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30CB223E" w:rsidR="00E47457" w:rsidRPr="00CB0607" w:rsidRDefault="00083BE5" w:rsidP="0055077E">
      <w:pPr>
        <w:pStyle w:val="Heading1"/>
      </w:pPr>
      <w:r>
        <w:rPr>
          <w:szCs w:val="48"/>
        </w:rPr>
        <w:t>Mendon-Upton</w:t>
      </w:r>
      <w:r w:rsidR="00B74B1D">
        <w:rPr>
          <w:szCs w:val="48"/>
        </w:rPr>
        <w:t xml:space="preserve"> Regional School District</w:t>
      </w:r>
    </w:p>
    <w:p w14:paraId="7F1243B7" w14:textId="0BA27B5F" w:rsidR="008E314D" w:rsidRPr="00CB0607" w:rsidRDefault="00FD0F0A" w:rsidP="00457876">
      <w:pPr>
        <w:pStyle w:val="Titlepagesubheading"/>
      </w:pPr>
      <w:bookmarkStart w:id="0" w:name="_Hlk101983091"/>
      <w:r w:rsidRPr="00CB0607">
        <w:t xml:space="preserve">Comprehensive </w:t>
      </w:r>
      <w:r w:rsidR="008E314D" w:rsidRPr="00CB0607">
        <w:t>District Review Report</w:t>
      </w:r>
      <w:bookmarkEnd w:id="0"/>
      <w:r w:rsidR="008E314D" w:rsidRPr="00CB0607">
        <w:t xml:space="preserve"> </w:t>
      </w:r>
    </w:p>
    <w:p w14:paraId="3575704A" w14:textId="2134F0FC" w:rsidR="008E314D" w:rsidRPr="00CB0607" w:rsidRDefault="00CC567A" w:rsidP="00457876">
      <w:pPr>
        <w:pStyle w:val="Titlepagedate"/>
      </w:pPr>
      <w:r>
        <w:t>November</w:t>
      </w:r>
      <w:r w:rsidRPr="00CB0607">
        <w:t xml:space="preserve"> 20</w:t>
      </w:r>
      <w:r>
        <w:t>22</w:t>
      </w:r>
    </w:p>
    <w:p w14:paraId="0DB0F0E7" w14:textId="77777777" w:rsidR="00A95BAB" w:rsidRPr="00CB0607"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798113E" w14:textId="77777777" w:rsidR="002025EB"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AD3F062" w14:textId="77777777" w:rsidR="002025EB"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FBEDBBF" w14:textId="77777777" w:rsidR="002025EB"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2DF073D2" w14:textId="77777777" w:rsidR="00B048BD" w:rsidRDefault="00B048BD"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p>
    <w:p w14:paraId="7377D20A" w14:textId="389E5A06" w:rsidR="4DF0ADFC" w:rsidRPr="00CB0607" w:rsidRDefault="4DF0ADFC" w:rsidP="00457876">
      <w:pPr>
        <w:pStyle w:val="Titlepageorganization"/>
      </w:pPr>
      <w:r w:rsidRPr="00CB0607">
        <w:t>Massachusetts Department of Elementary and Secondary Education</w:t>
      </w:r>
    </w:p>
    <w:p w14:paraId="7AB2F13C" w14:textId="0DB8189D" w:rsidR="14BBBE3B" w:rsidRPr="00CB0607" w:rsidRDefault="14BBBE3B" w:rsidP="00457876">
      <w:pPr>
        <w:pStyle w:val="Titlepagetext14pt"/>
      </w:pPr>
      <w:r w:rsidRPr="00CB0607">
        <w:t>Office of District Reviews and Monitoring</w:t>
      </w:r>
    </w:p>
    <w:p w14:paraId="5DC820FA" w14:textId="77777777" w:rsidR="26918BE0" w:rsidRPr="00CB0607" w:rsidRDefault="26918BE0" w:rsidP="00457876">
      <w:pPr>
        <w:pStyle w:val="Titlepagetext10pt"/>
      </w:pPr>
      <w:r w:rsidRPr="00CB0607">
        <w:t>75 Pleasant Street</w:t>
      </w:r>
    </w:p>
    <w:p w14:paraId="6DA8D26D" w14:textId="29551826" w:rsidR="26918BE0" w:rsidRPr="00CB0607" w:rsidRDefault="26918BE0" w:rsidP="00457876">
      <w:pPr>
        <w:pStyle w:val="Titlepagetext10pt"/>
      </w:pPr>
      <w:r w:rsidRPr="00CB0607">
        <w:t>Malden, MA 02148-4906</w:t>
      </w:r>
    </w:p>
    <w:p w14:paraId="7CA72F40" w14:textId="4A091369" w:rsidR="26918BE0" w:rsidRPr="00CB0607" w:rsidRDefault="26918BE0" w:rsidP="00457876">
      <w:pPr>
        <w:pStyle w:val="Titlepagetext10pt"/>
      </w:pPr>
      <w:r w:rsidRPr="00CB0607">
        <w:t>781-338-3000</w:t>
      </w:r>
    </w:p>
    <w:p w14:paraId="33E67B60" w14:textId="7BE75C45" w:rsidR="26918BE0" w:rsidRPr="00CB0607" w:rsidRDefault="26918BE0" w:rsidP="00457876">
      <w:pPr>
        <w:pStyle w:val="Titlepagetext10pt"/>
        <w:rPr>
          <w:rFonts w:eastAsia="Calibri" w:cs="Arial"/>
          <w:b/>
          <w:bCs/>
        </w:rPr>
      </w:pPr>
      <w:hyperlink r:id="rId11" w:history="1">
        <w:r w:rsidRPr="00CB0607">
          <w:t>www.doe.mass.edu</w:t>
        </w:r>
      </w:hyperlink>
    </w:p>
    <w:p w14:paraId="6719BDA7" w14:textId="77777777" w:rsidR="00B048BD"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3007CCC" w14:textId="77777777" w:rsidR="00B048BD"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057E381B" w:rsidR="00E64C7A" w:rsidRPr="00CB0607" w:rsidRDefault="00E64C7A" w:rsidP="00457876">
      <w:pPr>
        <w:pStyle w:val="Titlepageorganization"/>
      </w:pPr>
      <w:r w:rsidRPr="00CB0607">
        <w:t>American Institutes for Research</w:t>
      </w:r>
    </w:p>
    <w:p w14:paraId="7AF9AAE1" w14:textId="1F5EF69F" w:rsidR="00D67779" w:rsidRPr="00CB0607" w:rsidRDefault="00D67779" w:rsidP="00457876">
      <w:pPr>
        <w:pStyle w:val="Titlepagetext14pt"/>
      </w:pPr>
      <w:r w:rsidRPr="00CB0607">
        <w:t xml:space="preserve">Education Systems and Policy </w:t>
      </w:r>
    </w:p>
    <w:p w14:paraId="75CD3090" w14:textId="77777777" w:rsidR="008415C9" w:rsidRPr="00CB0607" w:rsidRDefault="008415C9" w:rsidP="00457876">
      <w:pPr>
        <w:pStyle w:val="Titlepagetext10pt"/>
      </w:pPr>
      <w:r w:rsidRPr="00CB0607">
        <w:rPr>
          <w:shd w:val="clear" w:color="auto" w:fill="FFFFFF"/>
        </w:rPr>
        <w:t>201 Jones Road, Suite 100</w:t>
      </w:r>
      <w:r w:rsidRPr="00CB0607">
        <w:br/>
      </w:r>
      <w:r w:rsidRPr="00CB0607">
        <w:rPr>
          <w:shd w:val="clear" w:color="auto" w:fill="FFFFFF"/>
        </w:rPr>
        <w:t>Waltham, MA 02451</w:t>
      </w:r>
      <w:r w:rsidRPr="00CB0607" w:rsidDel="00281957">
        <w:t xml:space="preserve"> </w:t>
      </w:r>
    </w:p>
    <w:p w14:paraId="2A326DCB" w14:textId="23BDDE59" w:rsidR="00144555" w:rsidRPr="00CB0607" w:rsidRDefault="00144555" w:rsidP="00457876">
      <w:pPr>
        <w:pStyle w:val="Titlepagetext10pt"/>
      </w:pPr>
      <w:r w:rsidRPr="00CB0607">
        <w:t>202</w:t>
      </w:r>
      <w:r w:rsidR="006D04CC">
        <w:t>-</w:t>
      </w:r>
      <w:r w:rsidRPr="00CB0607">
        <w:t xml:space="preserve">403-5000 </w:t>
      </w:r>
    </w:p>
    <w:p w14:paraId="5CEDCF71" w14:textId="446BE90E" w:rsidR="002025EB" w:rsidRDefault="002025EB" w:rsidP="00457876">
      <w:pPr>
        <w:pStyle w:val="Titlepagetext10pt"/>
      </w:pPr>
      <w:hyperlink r:id="rId12" w:history="1">
        <w:r w:rsidRPr="00543D06">
          <w:rPr>
            <w:rStyle w:val="Hyperlink"/>
          </w:rPr>
          <w:t>www.air.org</w:t>
        </w:r>
      </w:hyperlink>
    </w:p>
    <w:p w14:paraId="634A28FF" w14:textId="77777777"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2D2669DF" w14:textId="77777777"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4E714ED6" w14:textId="77777777"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3A1730F" w14:textId="77777777"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CC894CE" w14:textId="77777777"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10D768D" w14:textId="77777777"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2599213" w14:textId="77777777"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F401C2C" w14:textId="77777777"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D4565DA" w14:textId="4981836F" w:rsidR="0047019E"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569E3084" w14:textId="25EB038D" w:rsidR="00E64C7A" w:rsidRPr="00CB0607" w:rsidRDefault="002025EB" w:rsidP="00457876">
      <w:pPr>
        <w:tabs>
          <w:tab w:val="right" w:pos="9090"/>
        </w:tabs>
        <w:ind w:right="90"/>
        <w:rPr>
          <w:b/>
          <w:bCs/>
          <w:sz w:val="28"/>
          <w:szCs w:val="28"/>
        </w:rPr>
      </w:pPr>
      <w:r>
        <w:rPr>
          <w:noProof/>
        </w:rPr>
        <w:drawing>
          <wp:inline distT="0" distB="0" distL="0" distR="0" wp14:anchorId="019F55E8" wp14:editId="485DB141">
            <wp:extent cx="1806042" cy="731520"/>
            <wp:effectExtent l="0" t="0" r="3810" b="0"/>
            <wp:docPr id="3" name="Picture 3" descr="des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se logo&#10;&#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7774"/>
                    <a:stretch/>
                  </pic:blipFill>
                  <pic:spPr bwMode="auto">
                    <a:xfrm>
                      <a:off x="0" y="0"/>
                      <a:ext cx="1806042" cy="731520"/>
                    </a:xfrm>
                    <a:prstGeom prst="rect">
                      <a:avLst/>
                    </a:prstGeom>
                    <a:noFill/>
                    <a:ln>
                      <a:noFill/>
                    </a:ln>
                    <a:extLst>
                      <a:ext uri="{53640926-AAD7-44D8-BBD7-CCE9431645EC}">
                        <a14:shadowObscured xmlns:a14="http://schemas.microsoft.com/office/drawing/2010/main"/>
                      </a:ext>
                    </a:extLst>
                  </pic:spPr>
                </pic:pic>
              </a:graphicData>
            </a:graphic>
          </wp:inline>
        </w:drawing>
      </w:r>
      <w:r w:rsidR="00457876">
        <w:rPr>
          <w:b/>
          <w:bCs/>
          <w:sz w:val="28"/>
          <w:szCs w:val="28"/>
        </w:rPr>
        <w:tab/>
      </w:r>
      <w:r w:rsidR="00457876">
        <w:rPr>
          <w:rFonts w:eastAsia="Calibri" w:cs="Arial"/>
          <w:noProof/>
        </w:rPr>
        <w:drawing>
          <wp:inline distT="0" distB="0" distL="0" distR="0" wp14:anchorId="43F3FAE9" wp14:editId="42E0368D">
            <wp:extent cx="1873332" cy="548640"/>
            <wp:effectExtent l="0" t="0" r="0" b="3810"/>
            <wp:docPr id="8" name="Picture 8" descr="American Institutes for Research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merican Institutes for Research Logo&#10;&#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3332" cy="548640"/>
                    </a:xfrm>
                    <a:prstGeom prst="rect">
                      <a:avLst/>
                    </a:prstGeom>
                    <a:noFill/>
                  </pic:spPr>
                </pic:pic>
              </a:graphicData>
            </a:graphic>
          </wp:inline>
        </w:drawing>
      </w:r>
      <w:r w:rsidR="005304F8" w:rsidRPr="00CB0607">
        <w:rPr>
          <w:b/>
          <w:bCs/>
          <w:sz w:val="28"/>
          <w:szCs w:val="28"/>
        </w:rPr>
        <w:br w:type="page"/>
      </w:r>
    </w:p>
    <w:p w14:paraId="224357F6" w14:textId="26DBFA6B" w:rsidR="008E314D" w:rsidRPr="00CB0607" w:rsidRDefault="00D84CF0" w:rsidP="0055077E">
      <w:pPr>
        <w:pStyle w:val="TOCHeading"/>
      </w:pPr>
      <w:r w:rsidRPr="00CB0607">
        <w:lastRenderedPageBreak/>
        <w:t>Contents</w:t>
      </w:r>
    </w:p>
    <w:p w14:paraId="6F121AE9" w14:textId="704AC5D2" w:rsidR="009B0186" w:rsidRDefault="002E7525" w:rsidP="00765CBC">
      <w:pPr>
        <w:pStyle w:val="TOC1"/>
        <w:rPr>
          <w:rFonts w:eastAsiaTheme="minorEastAsia"/>
          <w:noProof/>
        </w:rPr>
      </w:pPr>
      <w:r w:rsidRPr="00CB0607">
        <w:rPr>
          <w:sz w:val="20"/>
          <w:szCs w:val="20"/>
        </w:rPr>
        <w:fldChar w:fldCharType="begin"/>
      </w:r>
      <w:r w:rsidRPr="00CB0607">
        <w:rPr>
          <w:sz w:val="20"/>
          <w:szCs w:val="20"/>
        </w:rPr>
        <w:instrText xml:space="preserve"> TOC \h \z \t "Heading 2,1" </w:instrText>
      </w:r>
      <w:r w:rsidRPr="00CB0607">
        <w:rPr>
          <w:sz w:val="20"/>
          <w:szCs w:val="20"/>
        </w:rPr>
        <w:fldChar w:fldCharType="separate"/>
      </w:r>
      <w:hyperlink w:anchor="_Toc124539288" w:history="1">
        <w:r w:rsidR="009B0186" w:rsidRPr="00F74B22">
          <w:rPr>
            <w:rStyle w:val="Hyperlink"/>
            <w:noProof/>
          </w:rPr>
          <w:t>Executive Summary</w:t>
        </w:r>
        <w:r w:rsidR="009B0186">
          <w:rPr>
            <w:noProof/>
            <w:webHidden/>
          </w:rPr>
          <w:tab/>
        </w:r>
        <w:r w:rsidR="009B0186">
          <w:rPr>
            <w:noProof/>
            <w:webHidden/>
          </w:rPr>
          <w:fldChar w:fldCharType="begin"/>
        </w:r>
        <w:r w:rsidR="009B0186">
          <w:rPr>
            <w:noProof/>
            <w:webHidden/>
          </w:rPr>
          <w:instrText xml:space="preserve"> PAGEREF _Toc124539288 \h </w:instrText>
        </w:r>
        <w:r w:rsidR="009B0186">
          <w:rPr>
            <w:noProof/>
            <w:webHidden/>
          </w:rPr>
        </w:r>
        <w:r w:rsidR="009B0186">
          <w:rPr>
            <w:noProof/>
            <w:webHidden/>
          </w:rPr>
          <w:fldChar w:fldCharType="separate"/>
        </w:r>
        <w:r w:rsidR="00064955">
          <w:rPr>
            <w:noProof/>
            <w:webHidden/>
          </w:rPr>
          <w:t>1</w:t>
        </w:r>
        <w:r w:rsidR="009B0186">
          <w:rPr>
            <w:noProof/>
            <w:webHidden/>
          </w:rPr>
          <w:fldChar w:fldCharType="end"/>
        </w:r>
      </w:hyperlink>
    </w:p>
    <w:p w14:paraId="249F5654" w14:textId="21B674DB" w:rsidR="009B0186" w:rsidRDefault="009B0186" w:rsidP="00765CBC">
      <w:pPr>
        <w:pStyle w:val="TOC1"/>
        <w:rPr>
          <w:rFonts w:eastAsiaTheme="minorEastAsia"/>
          <w:noProof/>
        </w:rPr>
      </w:pPr>
      <w:hyperlink w:anchor="_Toc124539289" w:history="1">
        <w:r w:rsidRPr="00F74B22">
          <w:rPr>
            <w:rStyle w:val="Hyperlink"/>
            <w:noProof/>
          </w:rPr>
          <w:t>Mendon-Upton Regional School District: District Review Overview</w:t>
        </w:r>
        <w:r>
          <w:rPr>
            <w:noProof/>
            <w:webHidden/>
          </w:rPr>
          <w:tab/>
        </w:r>
        <w:r>
          <w:rPr>
            <w:noProof/>
            <w:webHidden/>
          </w:rPr>
          <w:fldChar w:fldCharType="begin"/>
        </w:r>
        <w:r>
          <w:rPr>
            <w:noProof/>
            <w:webHidden/>
          </w:rPr>
          <w:instrText xml:space="preserve"> PAGEREF _Toc124539289 \h </w:instrText>
        </w:r>
        <w:r>
          <w:rPr>
            <w:noProof/>
            <w:webHidden/>
          </w:rPr>
        </w:r>
        <w:r>
          <w:rPr>
            <w:noProof/>
            <w:webHidden/>
          </w:rPr>
          <w:fldChar w:fldCharType="separate"/>
        </w:r>
        <w:r w:rsidR="00064955">
          <w:rPr>
            <w:noProof/>
            <w:webHidden/>
          </w:rPr>
          <w:t>4</w:t>
        </w:r>
        <w:r>
          <w:rPr>
            <w:noProof/>
            <w:webHidden/>
          </w:rPr>
          <w:fldChar w:fldCharType="end"/>
        </w:r>
      </w:hyperlink>
    </w:p>
    <w:p w14:paraId="0FBFADC2" w14:textId="77C12754" w:rsidR="009B0186" w:rsidRDefault="009B0186" w:rsidP="00765CBC">
      <w:pPr>
        <w:pStyle w:val="TOC1"/>
        <w:rPr>
          <w:rFonts w:eastAsiaTheme="minorEastAsia"/>
          <w:noProof/>
        </w:rPr>
      </w:pPr>
      <w:hyperlink w:anchor="_Toc124539290" w:history="1">
        <w:r w:rsidRPr="00F74B22">
          <w:rPr>
            <w:rStyle w:val="Hyperlink"/>
            <w:noProof/>
          </w:rPr>
          <w:t>Leadership and Governance</w:t>
        </w:r>
        <w:r>
          <w:rPr>
            <w:noProof/>
            <w:webHidden/>
          </w:rPr>
          <w:tab/>
        </w:r>
        <w:r>
          <w:rPr>
            <w:noProof/>
            <w:webHidden/>
          </w:rPr>
          <w:fldChar w:fldCharType="begin"/>
        </w:r>
        <w:r>
          <w:rPr>
            <w:noProof/>
            <w:webHidden/>
          </w:rPr>
          <w:instrText xml:space="preserve"> PAGEREF _Toc124539290 \h </w:instrText>
        </w:r>
        <w:r>
          <w:rPr>
            <w:noProof/>
            <w:webHidden/>
          </w:rPr>
        </w:r>
        <w:r>
          <w:rPr>
            <w:noProof/>
            <w:webHidden/>
          </w:rPr>
          <w:fldChar w:fldCharType="separate"/>
        </w:r>
        <w:r w:rsidR="00064955">
          <w:rPr>
            <w:noProof/>
            <w:webHidden/>
          </w:rPr>
          <w:t>8</w:t>
        </w:r>
        <w:r>
          <w:rPr>
            <w:noProof/>
            <w:webHidden/>
          </w:rPr>
          <w:fldChar w:fldCharType="end"/>
        </w:r>
      </w:hyperlink>
    </w:p>
    <w:p w14:paraId="4779ABC4" w14:textId="7AA5F084" w:rsidR="009B0186" w:rsidRDefault="009B0186" w:rsidP="00765CBC">
      <w:pPr>
        <w:pStyle w:val="TOC1"/>
        <w:rPr>
          <w:rFonts w:eastAsiaTheme="minorEastAsia"/>
          <w:noProof/>
        </w:rPr>
      </w:pPr>
      <w:hyperlink w:anchor="_Toc124539291" w:history="1">
        <w:r w:rsidRPr="00F74B22">
          <w:rPr>
            <w:rStyle w:val="Hyperlink"/>
            <w:noProof/>
          </w:rPr>
          <w:t>Curriculum and Instruction</w:t>
        </w:r>
        <w:r>
          <w:rPr>
            <w:noProof/>
            <w:webHidden/>
          </w:rPr>
          <w:tab/>
        </w:r>
        <w:r>
          <w:rPr>
            <w:noProof/>
            <w:webHidden/>
          </w:rPr>
          <w:fldChar w:fldCharType="begin"/>
        </w:r>
        <w:r>
          <w:rPr>
            <w:noProof/>
            <w:webHidden/>
          </w:rPr>
          <w:instrText xml:space="preserve"> PAGEREF _Toc124539291 \h </w:instrText>
        </w:r>
        <w:r>
          <w:rPr>
            <w:noProof/>
            <w:webHidden/>
          </w:rPr>
        </w:r>
        <w:r>
          <w:rPr>
            <w:noProof/>
            <w:webHidden/>
          </w:rPr>
          <w:fldChar w:fldCharType="separate"/>
        </w:r>
        <w:r w:rsidR="00064955">
          <w:rPr>
            <w:noProof/>
            <w:webHidden/>
          </w:rPr>
          <w:t>14</w:t>
        </w:r>
        <w:r>
          <w:rPr>
            <w:noProof/>
            <w:webHidden/>
          </w:rPr>
          <w:fldChar w:fldCharType="end"/>
        </w:r>
      </w:hyperlink>
    </w:p>
    <w:p w14:paraId="21BF5233" w14:textId="32168900" w:rsidR="009B0186" w:rsidRDefault="009B0186" w:rsidP="00765CBC">
      <w:pPr>
        <w:pStyle w:val="TOC1"/>
        <w:rPr>
          <w:rFonts w:eastAsiaTheme="minorEastAsia"/>
          <w:noProof/>
        </w:rPr>
      </w:pPr>
      <w:hyperlink w:anchor="_Toc124539292" w:history="1">
        <w:r w:rsidRPr="00F74B22">
          <w:rPr>
            <w:rStyle w:val="Hyperlink"/>
            <w:noProof/>
          </w:rPr>
          <w:t>Assessment</w:t>
        </w:r>
        <w:r>
          <w:rPr>
            <w:noProof/>
            <w:webHidden/>
          </w:rPr>
          <w:tab/>
        </w:r>
        <w:r>
          <w:rPr>
            <w:noProof/>
            <w:webHidden/>
          </w:rPr>
          <w:fldChar w:fldCharType="begin"/>
        </w:r>
        <w:r>
          <w:rPr>
            <w:noProof/>
            <w:webHidden/>
          </w:rPr>
          <w:instrText xml:space="preserve"> PAGEREF _Toc124539292 \h </w:instrText>
        </w:r>
        <w:r>
          <w:rPr>
            <w:noProof/>
            <w:webHidden/>
          </w:rPr>
        </w:r>
        <w:r>
          <w:rPr>
            <w:noProof/>
            <w:webHidden/>
          </w:rPr>
          <w:fldChar w:fldCharType="separate"/>
        </w:r>
        <w:r w:rsidR="00064955">
          <w:rPr>
            <w:noProof/>
            <w:webHidden/>
          </w:rPr>
          <w:t>20</w:t>
        </w:r>
        <w:r>
          <w:rPr>
            <w:noProof/>
            <w:webHidden/>
          </w:rPr>
          <w:fldChar w:fldCharType="end"/>
        </w:r>
      </w:hyperlink>
    </w:p>
    <w:p w14:paraId="43C139C1" w14:textId="04409727" w:rsidR="009B0186" w:rsidRDefault="009B0186" w:rsidP="00765CBC">
      <w:pPr>
        <w:pStyle w:val="TOC1"/>
        <w:rPr>
          <w:rFonts w:eastAsiaTheme="minorEastAsia"/>
          <w:noProof/>
        </w:rPr>
      </w:pPr>
      <w:hyperlink w:anchor="_Toc124539293" w:history="1">
        <w:r w:rsidRPr="00F74B22">
          <w:rPr>
            <w:rStyle w:val="Hyperlink"/>
            <w:noProof/>
          </w:rPr>
          <w:t>Human Resources and Professional Development</w:t>
        </w:r>
        <w:r>
          <w:rPr>
            <w:noProof/>
            <w:webHidden/>
          </w:rPr>
          <w:tab/>
        </w:r>
        <w:r>
          <w:rPr>
            <w:noProof/>
            <w:webHidden/>
          </w:rPr>
          <w:fldChar w:fldCharType="begin"/>
        </w:r>
        <w:r>
          <w:rPr>
            <w:noProof/>
            <w:webHidden/>
          </w:rPr>
          <w:instrText xml:space="preserve"> PAGEREF _Toc124539293 \h </w:instrText>
        </w:r>
        <w:r>
          <w:rPr>
            <w:noProof/>
            <w:webHidden/>
          </w:rPr>
        </w:r>
        <w:r>
          <w:rPr>
            <w:noProof/>
            <w:webHidden/>
          </w:rPr>
          <w:fldChar w:fldCharType="separate"/>
        </w:r>
        <w:r w:rsidR="00064955">
          <w:rPr>
            <w:noProof/>
            <w:webHidden/>
          </w:rPr>
          <w:t>24</w:t>
        </w:r>
        <w:r>
          <w:rPr>
            <w:noProof/>
            <w:webHidden/>
          </w:rPr>
          <w:fldChar w:fldCharType="end"/>
        </w:r>
      </w:hyperlink>
    </w:p>
    <w:p w14:paraId="66D18909" w14:textId="6159723D" w:rsidR="009B0186" w:rsidRDefault="009B0186" w:rsidP="00765CBC">
      <w:pPr>
        <w:pStyle w:val="TOC1"/>
        <w:rPr>
          <w:rFonts w:eastAsiaTheme="minorEastAsia"/>
          <w:noProof/>
        </w:rPr>
      </w:pPr>
      <w:hyperlink w:anchor="_Toc124539294" w:history="1">
        <w:r w:rsidRPr="00F74B22">
          <w:rPr>
            <w:rStyle w:val="Hyperlink"/>
            <w:noProof/>
          </w:rPr>
          <w:t>Student Support</w:t>
        </w:r>
        <w:r>
          <w:rPr>
            <w:noProof/>
            <w:webHidden/>
          </w:rPr>
          <w:tab/>
        </w:r>
        <w:r>
          <w:rPr>
            <w:noProof/>
            <w:webHidden/>
          </w:rPr>
          <w:fldChar w:fldCharType="begin"/>
        </w:r>
        <w:r>
          <w:rPr>
            <w:noProof/>
            <w:webHidden/>
          </w:rPr>
          <w:instrText xml:space="preserve"> PAGEREF _Toc124539294 \h </w:instrText>
        </w:r>
        <w:r>
          <w:rPr>
            <w:noProof/>
            <w:webHidden/>
          </w:rPr>
        </w:r>
        <w:r>
          <w:rPr>
            <w:noProof/>
            <w:webHidden/>
          </w:rPr>
          <w:fldChar w:fldCharType="separate"/>
        </w:r>
        <w:r w:rsidR="00064955">
          <w:rPr>
            <w:noProof/>
            <w:webHidden/>
          </w:rPr>
          <w:t>30</w:t>
        </w:r>
        <w:r>
          <w:rPr>
            <w:noProof/>
            <w:webHidden/>
          </w:rPr>
          <w:fldChar w:fldCharType="end"/>
        </w:r>
      </w:hyperlink>
    </w:p>
    <w:p w14:paraId="0F831C01" w14:textId="411C0061" w:rsidR="009B0186" w:rsidRDefault="009B0186" w:rsidP="00765CBC">
      <w:pPr>
        <w:pStyle w:val="TOC1"/>
        <w:rPr>
          <w:rFonts w:eastAsiaTheme="minorEastAsia"/>
          <w:noProof/>
        </w:rPr>
      </w:pPr>
      <w:hyperlink w:anchor="_Toc124539295" w:history="1">
        <w:r w:rsidRPr="00F74B22">
          <w:rPr>
            <w:rStyle w:val="Hyperlink"/>
            <w:noProof/>
          </w:rPr>
          <w:t>Financial and Asset Management</w:t>
        </w:r>
        <w:r>
          <w:rPr>
            <w:noProof/>
            <w:webHidden/>
          </w:rPr>
          <w:tab/>
        </w:r>
        <w:r>
          <w:rPr>
            <w:noProof/>
            <w:webHidden/>
          </w:rPr>
          <w:fldChar w:fldCharType="begin"/>
        </w:r>
        <w:r>
          <w:rPr>
            <w:noProof/>
            <w:webHidden/>
          </w:rPr>
          <w:instrText xml:space="preserve"> PAGEREF _Toc124539295 \h </w:instrText>
        </w:r>
        <w:r>
          <w:rPr>
            <w:noProof/>
            <w:webHidden/>
          </w:rPr>
        </w:r>
        <w:r>
          <w:rPr>
            <w:noProof/>
            <w:webHidden/>
          </w:rPr>
          <w:fldChar w:fldCharType="separate"/>
        </w:r>
        <w:r w:rsidR="00064955">
          <w:rPr>
            <w:noProof/>
            <w:webHidden/>
          </w:rPr>
          <w:t>35</w:t>
        </w:r>
        <w:r>
          <w:rPr>
            <w:noProof/>
            <w:webHidden/>
          </w:rPr>
          <w:fldChar w:fldCharType="end"/>
        </w:r>
      </w:hyperlink>
    </w:p>
    <w:p w14:paraId="33D5FDE6" w14:textId="51FE0D6D" w:rsidR="009B0186" w:rsidRDefault="009B0186" w:rsidP="00765CBC">
      <w:pPr>
        <w:pStyle w:val="TOC1"/>
        <w:rPr>
          <w:rFonts w:eastAsiaTheme="minorEastAsia"/>
          <w:noProof/>
        </w:rPr>
      </w:pPr>
      <w:hyperlink w:anchor="_Toc124539296" w:history="1">
        <w:r w:rsidRPr="00F74B22">
          <w:rPr>
            <w:rStyle w:val="Hyperlink"/>
            <w:noProof/>
          </w:rPr>
          <w:t>Appendix A. Summary of Site Visit Activities</w:t>
        </w:r>
        <w:r>
          <w:rPr>
            <w:noProof/>
            <w:webHidden/>
          </w:rPr>
          <w:tab/>
          <w:t>A-</w:t>
        </w:r>
        <w:r>
          <w:rPr>
            <w:noProof/>
            <w:webHidden/>
          </w:rPr>
          <w:fldChar w:fldCharType="begin"/>
        </w:r>
        <w:r>
          <w:rPr>
            <w:noProof/>
            <w:webHidden/>
          </w:rPr>
          <w:instrText xml:space="preserve"> PAGEREF _Toc124539296 \h </w:instrText>
        </w:r>
        <w:r>
          <w:rPr>
            <w:noProof/>
            <w:webHidden/>
          </w:rPr>
        </w:r>
        <w:r>
          <w:rPr>
            <w:noProof/>
            <w:webHidden/>
          </w:rPr>
          <w:fldChar w:fldCharType="separate"/>
        </w:r>
        <w:r w:rsidR="00064955">
          <w:rPr>
            <w:noProof/>
            <w:webHidden/>
          </w:rPr>
          <w:t>1</w:t>
        </w:r>
        <w:r>
          <w:rPr>
            <w:noProof/>
            <w:webHidden/>
          </w:rPr>
          <w:fldChar w:fldCharType="end"/>
        </w:r>
      </w:hyperlink>
    </w:p>
    <w:p w14:paraId="337A287D" w14:textId="6C92048E" w:rsidR="009B0186" w:rsidRDefault="009B0186" w:rsidP="00765CBC">
      <w:pPr>
        <w:pStyle w:val="TOC1"/>
        <w:rPr>
          <w:rFonts w:eastAsiaTheme="minorEastAsia"/>
          <w:noProof/>
        </w:rPr>
      </w:pPr>
      <w:hyperlink w:anchor="_Toc124539297" w:history="1">
        <w:r w:rsidRPr="00F74B22">
          <w:rPr>
            <w:rStyle w:val="Hyperlink"/>
            <w:noProof/>
          </w:rPr>
          <w:t xml:space="preserve">Appendix B. Districtwide Instructional Observation Report </w:t>
        </w:r>
        <w:r>
          <w:rPr>
            <w:noProof/>
            <w:webHidden/>
          </w:rPr>
          <w:tab/>
          <w:t>B-</w:t>
        </w:r>
        <w:r>
          <w:rPr>
            <w:noProof/>
            <w:webHidden/>
          </w:rPr>
          <w:fldChar w:fldCharType="begin"/>
        </w:r>
        <w:r>
          <w:rPr>
            <w:noProof/>
            <w:webHidden/>
          </w:rPr>
          <w:instrText xml:space="preserve"> PAGEREF _Toc124539297 \h </w:instrText>
        </w:r>
        <w:r>
          <w:rPr>
            <w:noProof/>
            <w:webHidden/>
          </w:rPr>
        </w:r>
        <w:r>
          <w:rPr>
            <w:noProof/>
            <w:webHidden/>
          </w:rPr>
          <w:fldChar w:fldCharType="separate"/>
        </w:r>
        <w:r w:rsidR="00064955">
          <w:rPr>
            <w:noProof/>
            <w:webHidden/>
          </w:rPr>
          <w:t>1</w:t>
        </w:r>
        <w:r>
          <w:rPr>
            <w:noProof/>
            <w:webHidden/>
          </w:rPr>
          <w:fldChar w:fldCharType="end"/>
        </w:r>
      </w:hyperlink>
    </w:p>
    <w:p w14:paraId="70700545" w14:textId="13B0F258" w:rsidR="009B0186" w:rsidRDefault="009B0186" w:rsidP="00765CBC">
      <w:pPr>
        <w:pStyle w:val="TOC1"/>
        <w:rPr>
          <w:rFonts w:eastAsiaTheme="minorEastAsia"/>
          <w:noProof/>
        </w:rPr>
      </w:pPr>
      <w:hyperlink w:anchor="_Toc124539298" w:history="1">
        <w:r w:rsidRPr="00F74B22">
          <w:rPr>
            <w:rStyle w:val="Hyperlink"/>
            <w:noProof/>
          </w:rPr>
          <w:t>Appendix C. Resources to Support Implementation of DESE’s District Standards and Indicators</w:t>
        </w:r>
        <w:r>
          <w:rPr>
            <w:noProof/>
            <w:webHidden/>
          </w:rPr>
          <w:tab/>
          <w:t>C-</w:t>
        </w:r>
        <w:r>
          <w:rPr>
            <w:noProof/>
            <w:webHidden/>
          </w:rPr>
          <w:fldChar w:fldCharType="begin"/>
        </w:r>
        <w:r>
          <w:rPr>
            <w:noProof/>
            <w:webHidden/>
          </w:rPr>
          <w:instrText xml:space="preserve"> PAGEREF _Toc124539298 \h </w:instrText>
        </w:r>
        <w:r>
          <w:rPr>
            <w:noProof/>
            <w:webHidden/>
          </w:rPr>
        </w:r>
        <w:r>
          <w:rPr>
            <w:noProof/>
            <w:webHidden/>
          </w:rPr>
          <w:fldChar w:fldCharType="separate"/>
        </w:r>
        <w:r w:rsidR="00064955">
          <w:rPr>
            <w:noProof/>
            <w:webHidden/>
          </w:rPr>
          <w:t>1</w:t>
        </w:r>
        <w:r>
          <w:rPr>
            <w:noProof/>
            <w:webHidden/>
          </w:rPr>
          <w:fldChar w:fldCharType="end"/>
        </w:r>
      </w:hyperlink>
    </w:p>
    <w:p w14:paraId="14871B4F" w14:textId="72EBF348" w:rsidR="009B0186" w:rsidRDefault="009B0186" w:rsidP="00765CBC">
      <w:pPr>
        <w:pStyle w:val="TOC1"/>
        <w:rPr>
          <w:rFonts w:eastAsiaTheme="minorEastAsia"/>
          <w:noProof/>
        </w:rPr>
      </w:pPr>
      <w:hyperlink w:anchor="_Toc124539299" w:history="1">
        <w:r w:rsidRPr="00F74B22">
          <w:rPr>
            <w:rStyle w:val="Hyperlink"/>
            <w:noProof/>
          </w:rPr>
          <w:t>Appendix D. Enrollment, Attendance, Expenditures</w:t>
        </w:r>
        <w:r>
          <w:rPr>
            <w:noProof/>
            <w:webHidden/>
          </w:rPr>
          <w:tab/>
          <w:t>D-</w:t>
        </w:r>
        <w:r>
          <w:rPr>
            <w:noProof/>
            <w:webHidden/>
          </w:rPr>
          <w:fldChar w:fldCharType="begin"/>
        </w:r>
        <w:r>
          <w:rPr>
            <w:noProof/>
            <w:webHidden/>
          </w:rPr>
          <w:instrText xml:space="preserve"> PAGEREF _Toc124539299 \h </w:instrText>
        </w:r>
        <w:r>
          <w:rPr>
            <w:noProof/>
            <w:webHidden/>
          </w:rPr>
        </w:r>
        <w:r>
          <w:rPr>
            <w:noProof/>
            <w:webHidden/>
          </w:rPr>
          <w:fldChar w:fldCharType="separate"/>
        </w:r>
        <w:r w:rsidR="00064955">
          <w:rPr>
            <w:noProof/>
            <w:webHidden/>
          </w:rPr>
          <w:t>1</w:t>
        </w:r>
        <w:r>
          <w:rPr>
            <w:noProof/>
            <w:webHidden/>
          </w:rPr>
          <w:fldChar w:fldCharType="end"/>
        </w:r>
      </w:hyperlink>
    </w:p>
    <w:p w14:paraId="1E2F6744" w14:textId="31AC52E7" w:rsidR="009B0186" w:rsidRDefault="009B0186" w:rsidP="00765CBC">
      <w:pPr>
        <w:pStyle w:val="TOC1"/>
        <w:rPr>
          <w:rFonts w:eastAsiaTheme="minorEastAsia"/>
          <w:noProof/>
        </w:rPr>
      </w:pPr>
      <w:hyperlink w:anchor="_Toc124539300" w:history="1">
        <w:r w:rsidRPr="00F74B22">
          <w:rPr>
            <w:rStyle w:val="Hyperlink"/>
            <w:noProof/>
          </w:rPr>
          <w:t>Appendix E. Student Performance Data</w:t>
        </w:r>
        <w:r>
          <w:rPr>
            <w:noProof/>
            <w:webHidden/>
          </w:rPr>
          <w:tab/>
          <w:t>E-</w:t>
        </w:r>
        <w:r>
          <w:rPr>
            <w:noProof/>
            <w:webHidden/>
          </w:rPr>
          <w:fldChar w:fldCharType="begin"/>
        </w:r>
        <w:r>
          <w:rPr>
            <w:noProof/>
            <w:webHidden/>
          </w:rPr>
          <w:instrText xml:space="preserve"> PAGEREF _Toc124539300 \h </w:instrText>
        </w:r>
        <w:r>
          <w:rPr>
            <w:noProof/>
            <w:webHidden/>
          </w:rPr>
        </w:r>
        <w:r>
          <w:rPr>
            <w:noProof/>
            <w:webHidden/>
          </w:rPr>
          <w:fldChar w:fldCharType="separate"/>
        </w:r>
        <w:r w:rsidR="00064955">
          <w:rPr>
            <w:noProof/>
            <w:webHidden/>
          </w:rPr>
          <w:t>1</w:t>
        </w:r>
        <w:r>
          <w:rPr>
            <w:noProof/>
            <w:webHidden/>
          </w:rPr>
          <w:fldChar w:fldCharType="end"/>
        </w:r>
      </w:hyperlink>
    </w:p>
    <w:p w14:paraId="6BA6D8CC" w14:textId="1B994CB5" w:rsidR="002E7525" w:rsidRPr="00CB0607"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CB0607">
        <w:rPr>
          <w:sz w:val="20"/>
          <w:szCs w:val="20"/>
        </w:rPr>
        <w:fldChar w:fldCharType="end"/>
      </w:r>
    </w:p>
    <w:p w14:paraId="4CD42A87" w14:textId="77777777" w:rsidR="002E7525" w:rsidRPr="00CB0607"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CB0607"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CB0607">
        <w:rPr>
          <w:sz w:val="20"/>
          <w:szCs w:val="20"/>
        </w:rPr>
        <w:br w:type="page"/>
      </w:r>
    </w:p>
    <w:p w14:paraId="58733E23" w14:textId="0988C18C" w:rsidR="008E314D" w:rsidRPr="00CB0607" w:rsidRDefault="002A28B1" w:rsidP="0066116F">
      <w:pPr>
        <w:tabs>
          <w:tab w:val="right" w:pos="9360"/>
        </w:tabs>
      </w:pPr>
      <w:r>
        <w:rPr>
          <w:noProof/>
        </w:rPr>
        <w:lastRenderedPageBreak/>
        <w:drawing>
          <wp:inline distT="0" distB="0" distL="0" distR="0" wp14:anchorId="7B796C6B" wp14:editId="0082A09B">
            <wp:extent cx="2375064" cy="1416699"/>
            <wp:effectExtent l="0" t="0" r="6350" b="0"/>
            <wp:docPr id="1" name="Picture 1" descr="dese logo; Massachusetts Department of Elementary and Secondar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e logo; Massachusetts Department of Elementary and Secondary Educat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1174" cy="1450168"/>
                    </a:xfrm>
                    <a:prstGeom prst="rect">
                      <a:avLst/>
                    </a:prstGeom>
                    <a:noFill/>
                    <a:ln>
                      <a:noFill/>
                    </a:ln>
                  </pic:spPr>
                </pic:pic>
              </a:graphicData>
            </a:graphic>
          </wp:inline>
        </w:drawing>
      </w:r>
      <w:r w:rsidR="008658E4" w:rsidRPr="008658E4">
        <w:t xml:space="preserve"> </w:t>
      </w:r>
      <w:r w:rsidR="0066116F">
        <w:tab/>
      </w:r>
      <w:r w:rsidR="00457876">
        <w:rPr>
          <w:noProof/>
        </w:rPr>
        <w:drawing>
          <wp:inline distT="0" distB="0" distL="0" distR="0" wp14:anchorId="700AC5DB" wp14:editId="2D29091D">
            <wp:extent cx="2585085" cy="1291590"/>
            <wp:effectExtent l="0" t="0" r="5715" b="3810"/>
            <wp:docPr id="9" name="Picture 9" descr="American Institutes for Research Logo. Advancing Evidence. Improving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merican Institutes for Research Logo. Advancing Evidence. Improving Liv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85085" cy="1291590"/>
                    </a:xfrm>
                    <a:prstGeom prst="rect">
                      <a:avLst/>
                    </a:prstGeom>
                    <a:noFill/>
                    <a:ln>
                      <a:noFill/>
                    </a:ln>
                  </pic:spPr>
                </pic:pic>
              </a:graphicData>
            </a:graphic>
          </wp:inline>
        </w:drawing>
      </w:r>
    </w:p>
    <w:p w14:paraId="54DA4A62" w14:textId="77777777" w:rsidR="009A469D" w:rsidRDefault="009A469D" w:rsidP="0055077E">
      <w:pPr>
        <w:tabs>
          <w:tab w:val="left" w:pos="360"/>
          <w:tab w:val="left" w:pos="720"/>
          <w:tab w:val="left" w:pos="1080"/>
          <w:tab w:val="left" w:pos="1440"/>
          <w:tab w:val="left" w:pos="1800"/>
          <w:tab w:val="left" w:pos="2160"/>
          <w:tab w:val="left" w:pos="2520"/>
          <w:tab w:val="left" w:pos="2880"/>
        </w:tabs>
        <w:spacing w:after="240"/>
        <w:jc w:val="center"/>
      </w:pPr>
    </w:p>
    <w:p w14:paraId="5823AC1D" w14:textId="403F3B7F" w:rsidR="008E314D" w:rsidRPr="00CB0607" w:rsidRDefault="008E314D" w:rsidP="0066116F">
      <w:pPr>
        <w:pStyle w:val="BodyText"/>
        <w:jc w:val="center"/>
      </w:pPr>
      <w:r w:rsidRPr="00CB0607">
        <w:t xml:space="preserve">This document was prepared by the </w:t>
      </w:r>
      <w:r w:rsidR="00740294" w:rsidRPr="00CB0607">
        <w:t xml:space="preserve">American Institutes for Research, </w:t>
      </w:r>
      <w:r w:rsidR="001B4127" w:rsidRPr="00CB0607">
        <w:t xml:space="preserve">in </w:t>
      </w:r>
      <w:r w:rsidR="00181912" w:rsidRPr="00CB0607">
        <w:t xml:space="preserve">collaboration </w:t>
      </w:r>
      <w:r w:rsidR="001B4127" w:rsidRPr="00CB0607">
        <w:t>with the</w:t>
      </w:r>
      <w:r w:rsidRPr="00CB0607">
        <w:br/>
        <w:t>Massachusetts Department of Elementary and Secondary Education</w:t>
      </w:r>
    </w:p>
    <w:p w14:paraId="07584CCA" w14:textId="77777777" w:rsidR="009A469D" w:rsidRDefault="009A469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6B8EC7D9" w14:textId="556463DF" w:rsidR="008E314D" w:rsidRPr="00CB0607"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CB0607">
        <w:t>Jeff</w:t>
      </w:r>
      <w:r w:rsidR="00383EE1" w:rsidRPr="00CB0607">
        <w:t>rey C. Riley</w:t>
      </w:r>
      <w:r w:rsidRPr="00CB0607">
        <w:t xml:space="preserve"> </w:t>
      </w:r>
    </w:p>
    <w:p w14:paraId="5F95BE93" w14:textId="24DBFE49" w:rsidR="008E314D" w:rsidRPr="00CB0607"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rsidRPr="00CB0607">
        <w:t>Commissioner</w:t>
      </w:r>
    </w:p>
    <w:p w14:paraId="26B707AB" w14:textId="2506949C" w:rsidR="001E776B" w:rsidRPr="00CB0607"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CB0607">
        <w:rPr>
          <w:rStyle w:val="bold"/>
        </w:rPr>
        <w:t xml:space="preserve">Published </w:t>
      </w:r>
      <w:r w:rsidR="000554E2">
        <w:rPr>
          <w:rFonts w:ascii="Franklin Gothic Demi" w:hAnsi="Franklin Gothic Demi"/>
        </w:rPr>
        <w:t>April</w:t>
      </w:r>
      <w:r w:rsidR="00CE0FF0" w:rsidRPr="008A7B2A">
        <w:rPr>
          <w:rFonts w:ascii="Franklin Gothic Demi" w:hAnsi="Franklin Gothic Demi"/>
        </w:rPr>
        <w:t xml:space="preserve"> </w:t>
      </w:r>
      <w:r w:rsidR="000538C4" w:rsidRPr="008A7B2A">
        <w:rPr>
          <w:rStyle w:val="bold"/>
        </w:rPr>
        <w:t>20</w:t>
      </w:r>
      <w:r w:rsidR="008A7B2A" w:rsidRPr="008A7B2A">
        <w:rPr>
          <w:rStyle w:val="bold"/>
        </w:rPr>
        <w:t>23</w:t>
      </w:r>
    </w:p>
    <w:p w14:paraId="25585579" w14:textId="77777777" w:rsidR="0066787A" w:rsidRDefault="0066787A" w:rsidP="0055077E">
      <w:pPr>
        <w:tabs>
          <w:tab w:val="left" w:pos="360"/>
          <w:tab w:val="left" w:pos="720"/>
          <w:tab w:val="left" w:pos="1080"/>
          <w:tab w:val="left" w:pos="1440"/>
          <w:tab w:val="left" w:pos="1800"/>
          <w:tab w:val="left" w:pos="2160"/>
          <w:tab w:val="left" w:pos="2520"/>
          <w:tab w:val="left" w:pos="2880"/>
        </w:tabs>
        <w:spacing w:after="240"/>
        <w:jc w:val="center"/>
      </w:pPr>
    </w:p>
    <w:p w14:paraId="0EBCF93A" w14:textId="2B382E63" w:rsidR="008E314D" w:rsidRPr="00CB0607" w:rsidRDefault="008E314D" w:rsidP="0066116F">
      <w:pPr>
        <w:pStyle w:val="BodyText"/>
        <w:jc w:val="center"/>
      </w:pPr>
      <w:r w:rsidRPr="00CB0607">
        <w:t xml:space="preserve">The Massachusetts Department of Elementary and Secondary 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sidRPr="00CB0607">
        <w:rPr>
          <w:snapToGrid w:val="0"/>
        </w:rPr>
        <w:t xml:space="preserve">75 Pleasant </w:t>
      </w:r>
      <w:r w:rsidRPr="00CB0607">
        <w:t>St., Malden, MA 02148-4906. Phone: 781-338-6105.</w:t>
      </w:r>
    </w:p>
    <w:p w14:paraId="4361469B" w14:textId="78A9CF94" w:rsidR="001166A5" w:rsidRPr="00CB0607" w:rsidRDefault="001166A5" w:rsidP="0066116F">
      <w:pPr>
        <w:pStyle w:val="BodyTextposthead"/>
        <w:jc w:val="center"/>
      </w:pPr>
      <w:r w:rsidRPr="00CB0607">
        <w:t>© 202</w:t>
      </w:r>
      <w:r w:rsidR="00236F4A">
        <w:t>3</w:t>
      </w:r>
      <w:r w:rsidRPr="00CB0607">
        <w:t xml:space="preserve"> Massachusetts Department of Elementary and Secondary Education</w:t>
      </w:r>
    </w:p>
    <w:p w14:paraId="05DE9136" w14:textId="623DDC6B" w:rsidR="001166A5" w:rsidRPr="0066116F" w:rsidRDefault="001166A5" w:rsidP="0066116F">
      <w:pPr>
        <w:pStyle w:val="BodyTextposthead"/>
        <w:jc w:val="center"/>
        <w:rPr>
          <w:i/>
          <w:iCs/>
          <w:spacing w:val="-4"/>
        </w:rPr>
      </w:pPr>
      <w:r w:rsidRPr="0066116F">
        <w:rPr>
          <w:i/>
          <w:iCs/>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Pr="00CB0607" w:rsidRDefault="001166A5" w:rsidP="0066116F">
      <w:pPr>
        <w:pStyle w:val="BodyTextposthead"/>
        <w:jc w:val="center"/>
      </w:pPr>
      <w:r w:rsidRPr="00CB0607">
        <w:t>This document printed on recycled paper</w:t>
      </w:r>
      <w:r w:rsidR="00D84CF0" w:rsidRPr="00CB0607">
        <w:t>.</w:t>
      </w:r>
    </w:p>
    <w:p w14:paraId="33BF0CF8" w14:textId="77777777" w:rsidR="001166A5" w:rsidRDefault="001166A5" w:rsidP="00984249">
      <w:pPr>
        <w:tabs>
          <w:tab w:val="left" w:pos="360"/>
          <w:tab w:val="left" w:pos="720"/>
          <w:tab w:val="left" w:pos="1080"/>
          <w:tab w:val="left" w:pos="1440"/>
          <w:tab w:val="left" w:pos="1800"/>
          <w:tab w:val="left" w:pos="2160"/>
          <w:tab w:val="left" w:pos="2520"/>
          <w:tab w:val="left" w:pos="2880"/>
        </w:tabs>
        <w:jc w:val="center"/>
      </w:pPr>
    </w:p>
    <w:p w14:paraId="6C88FA09" w14:textId="77777777" w:rsidR="0066787A" w:rsidRDefault="0066787A" w:rsidP="00984249">
      <w:pPr>
        <w:tabs>
          <w:tab w:val="left" w:pos="360"/>
          <w:tab w:val="left" w:pos="720"/>
          <w:tab w:val="left" w:pos="1080"/>
          <w:tab w:val="left" w:pos="1440"/>
          <w:tab w:val="left" w:pos="1800"/>
          <w:tab w:val="left" w:pos="2160"/>
          <w:tab w:val="left" w:pos="2520"/>
          <w:tab w:val="left" w:pos="2880"/>
        </w:tabs>
        <w:jc w:val="center"/>
      </w:pPr>
    </w:p>
    <w:p w14:paraId="6EAEF66E" w14:textId="77777777" w:rsidR="0066787A" w:rsidRDefault="0066787A" w:rsidP="00984249">
      <w:pPr>
        <w:tabs>
          <w:tab w:val="left" w:pos="360"/>
          <w:tab w:val="left" w:pos="720"/>
          <w:tab w:val="left" w:pos="1080"/>
          <w:tab w:val="left" w:pos="1440"/>
          <w:tab w:val="left" w:pos="1800"/>
          <w:tab w:val="left" w:pos="2160"/>
          <w:tab w:val="left" w:pos="2520"/>
          <w:tab w:val="left" w:pos="2880"/>
        </w:tabs>
        <w:jc w:val="center"/>
      </w:pPr>
    </w:p>
    <w:p w14:paraId="719BB586" w14:textId="77777777" w:rsidR="0066787A" w:rsidRDefault="0066787A" w:rsidP="00984249">
      <w:pPr>
        <w:tabs>
          <w:tab w:val="left" w:pos="360"/>
          <w:tab w:val="left" w:pos="720"/>
          <w:tab w:val="left" w:pos="1080"/>
          <w:tab w:val="left" w:pos="1440"/>
          <w:tab w:val="left" w:pos="1800"/>
          <w:tab w:val="left" w:pos="2160"/>
          <w:tab w:val="left" w:pos="2520"/>
          <w:tab w:val="left" w:pos="2880"/>
        </w:tabs>
        <w:jc w:val="center"/>
      </w:pPr>
    </w:p>
    <w:p w14:paraId="0EFC543C" w14:textId="77777777" w:rsidR="0066787A" w:rsidRDefault="0066787A" w:rsidP="00984249">
      <w:pPr>
        <w:tabs>
          <w:tab w:val="left" w:pos="360"/>
          <w:tab w:val="left" w:pos="720"/>
          <w:tab w:val="left" w:pos="1080"/>
          <w:tab w:val="left" w:pos="1440"/>
          <w:tab w:val="left" w:pos="1800"/>
          <w:tab w:val="left" w:pos="2160"/>
          <w:tab w:val="left" w:pos="2520"/>
          <w:tab w:val="left" w:pos="2880"/>
        </w:tabs>
        <w:jc w:val="center"/>
      </w:pPr>
    </w:p>
    <w:p w14:paraId="6289254F" w14:textId="77777777" w:rsidR="0066787A" w:rsidRDefault="0066787A" w:rsidP="00984249">
      <w:pPr>
        <w:tabs>
          <w:tab w:val="left" w:pos="360"/>
          <w:tab w:val="left" w:pos="720"/>
          <w:tab w:val="left" w:pos="1080"/>
          <w:tab w:val="left" w:pos="1440"/>
          <w:tab w:val="left" w:pos="1800"/>
          <w:tab w:val="left" w:pos="2160"/>
          <w:tab w:val="left" w:pos="2520"/>
          <w:tab w:val="left" w:pos="2880"/>
        </w:tabs>
        <w:jc w:val="center"/>
      </w:pPr>
    </w:p>
    <w:p w14:paraId="59B3A02D" w14:textId="77777777" w:rsidR="0066787A" w:rsidRDefault="0066787A" w:rsidP="00984249">
      <w:pPr>
        <w:tabs>
          <w:tab w:val="left" w:pos="360"/>
          <w:tab w:val="left" w:pos="720"/>
          <w:tab w:val="left" w:pos="1080"/>
          <w:tab w:val="left" w:pos="1440"/>
          <w:tab w:val="left" w:pos="1800"/>
          <w:tab w:val="left" w:pos="2160"/>
          <w:tab w:val="left" w:pos="2520"/>
          <w:tab w:val="left" w:pos="2880"/>
        </w:tabs>
        <w:jc w:val="center"/>
      </w:pPr>
    </w:p>
    <w:p w14:paraId="47AB1B6D" w14:textId="77777777" w:rsidR="0066787A" w:rsidRDefault="0066787A"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Pr="00CB0607"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CB0607">
        <w:t>Massachusetts Department of Elementary and Secondary Education</w:t>
      </w:r>
    </w:p>
    <w:p w14:paraId="4D1D0F8C" w14:textId="77777777" w:rsidR="008E314D" w:rsidRPr="00CB0607"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CB0607">
        <w:rPr>
          <w:snapToGrid w:val="0"/>
        </w:rPr>
        <w:t xml:space="preserve">75 Pleasant </w:t>
      </w:r>
      <w:r w:rsidRPr="00CB0607">
        <w:t>Street, Malden, MA 02148-4906</w:t>
      </w:r>
    </w:p>
    <w:p w14:paraId="6EEA3F3B" w14:textId="0B264AC8" w:rsidR="008E314D" w:rsidRPr="00CB0607"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CB0607">
        <w:t>Phone</w:t>
      </w:r>
      <w:r w:rsidR="00D84CF0" w:rsidRPr="00CB0607">
        <w:t>:</w:t>
      </w:r>
      <w:r w:rsidRPr="00CB0607">
        <w:t xml:space="preserve"> 781-338-3000</w:t>
      </w:r>
      <w:r w:rsidRPr="00CB0607">
        <w:tab/>
        <w:t>TTY: N.E.T. Relay 800-439-2370</w:t>
      </w:r>
    </w:p>
    <w:p w14:paraId="2B889E51" w14:textId="0A84EFE2" w:rsidR="008E314D" w:rsidRPr="00CB0607"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7" w:history="1">
        <w:r w:rsidRPr="00CB0607">
          <w:rPr>
            <w:rStyle w:val="Hyperlink"/>
          </w:rPr>
          <w:t>ww</w:t>
        </w:r>
        <w:r w:rsidRPr="00CA30EE">
          <w:rPr>
            <w:rStyle w:val="Hyperlink"/>
            <w:color w:val="0563C1"/>
          </w:rPr>
          <w:t>w.doe.m</w:t>
        </w:r>
        <w:r w:rsidRPr="00CB0607">
          <w:rPr>
            <w:rStyle w:val="Hyperlink"/>
          </w:rPr>
          <w:t>ass.edu</w:t>
        </w:r>
      </w:hyperlink>
    </w:p>
    <w:p w14:paraId="332E41D9" w14:textId="77777777" w:rsidR="008E314D" w:rsidRPr="00CB0607"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Pr="00CB0607" w:rsidRDefault="008E314D" w:rsidP="008E314D">
      <w:pPr>
        <w:tabs>
          <w:tab w:val="left" w:pos="360"/>
          <w:tab w:val="left" w:pos="720"/>
          <w:tab w:val="left" w:pos="1080"/>
          <w:tab w:val="left" w:pos="1440"/>
          <w:tab w:val="left" w:pos="1800"/>
          <w:tab w:val="left" w:pos="2160"/>
          <w:tab w:val="left" w:pos="2520"/>
          <w:tab w:val="left" w:pos="2880"/>
        </w:tabs>
      </w:pPr>
    </w:p>
    <w:p w14:paraId="09993608" w14:textId="61868EA3" w:rsidR="008E314D" w:rsidRPr="00CB0607"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RPr="00CB0607" w:rsidSect="00350132">
          <w:headerReference w:type="default" r:id="rId18"/>
          <w:footerReference w:type="default" r:id="rId19"/>
          <w:footerReference w:type="first" r:id="rId20"/>
          <w:endnotePr>
            <w:numFmt w:val="decimal"/>
          </w:endnotePr>
          <w:pgSz w:w="12240" w:h="15840"/>
          <w:pgMar w:top="1440" w:right="1440" w:bottom="1440" w:left="1440" w:header="1440" w:footer="720" w:gutter="0"/>
          <w:pgNumType w:start="1"/>
          <w:cols w:space="720"/>
          <w:noEndnote/>
          <w:titlePg/>
          <w:docGrid w:linePitch="326"/>
        </w:sectPr>
      </w:pPr>
    </w:p>
    <w:p w14:paraId="0B641F30" w14:textId="77777777" w:rsidR="008D6102" w:rsidRPr="00CB0607" w:rsidRDefault="008D6102" w:rsidP="008D6102">
      <w:pPr>
        <w:pStyle w:val="Heading2"/>
      </w:pPr>
      <w:bookmarkStart w:id="1" w:name="_Toc101446225"/>
      <w:bookmarkStart w:id="2" w:name="_Toc124539288"/>
      <w:bookmarkStart w:id="3" w:name="_Toc350870260"/>
      <w:bookmarkStart w:id="4" w:name="_Toc273777167"/>
      <w:bookmarkStart w:id="5" w:name="_Toc277066425"/>
      <w:bookmarkStart w:id="6" w:name="_Toc337817149"/>
      <w:bookmarkStart w:id="7" w:name="_Toc101878649"/>
      <w:r w:rsidRPr="00CB0607">
        <w:lastRenderedPageBreak/>
        <w:t>Executive Summary</w:t>
      </w:r>
      <w:bookmarkEnd w:id="1"/>
      <w:bookmarkEnd w:id="2"/>
    </w:p>
    <w:p w14:paraId="41D8CE26" w14:textId="3113B68E" w:rsidR="000B1DD2" w:rsidRPr="00CB0607" w:rsidRDefault="000B1DD2" w:rsidP="000B1DD2">
      <w:pPr>
        <w:pStyle w:val="BodyText"/>
      </w:pPr>
      <w:bookmarkStart w:id="8" w:name="_Hlk40937737"/>
      <w:bookmarkStart w:id="9" w:name="_Toc104552856"/>
      <w:bookmarkEnd w:id="3"/>
      <w:r w:rsidRPr="00CB0607">
        <w:t xml:space="preserve">In accordance with Massachusetts state law, the Massachusetts Department of Elementary and Secondary Education (DESE) contracted with </w:t>
      </w:r>
      <w:r w:rsidR="0054101D" w:rsidRPr="00CB0607">
        <w:t xml:space="preserve">the </w:t>
      </w:r>
      <w:r w:rsidRPr="00CB0607">
        <w:t>American Institutes for Research</w:t>
      </w:r>
      <w:r w:rsidR="0054101D" w:rsidRPr="00CB0607">
        <w:rPr>
          <w:rFonts w:ascii="Franklin Gothic Book" w:hAnsi="Franklin Gothic Book" w:cs="Calibri"/>
          <w:vertAlign w:val="superscript"/>
        </w:rPr>
        <w:t>®</w:t>
      </w:r>
      <w:r w:rsidRPr="00CB0607">
        <w:t xml:space="preserve"> (AIR</w:t>
      </w:r>
      <w:r w:rsidR="0054101D" w:rsidRPr="00CB0607">
        <w:rPr>
          <w:rFonts w:ascii="Franklin Gothic Book" w:hAnsi="Franklin Gothic Book" w:cs="Calibri"/>
          <w:vertAlign w:val="superscript"/>
        </w:rPr>
        <w:t>®</w:t>
      </w:r>
      <w:r w:rsidRPr="00CB0607">
        <w:t xml:space="preserve">) to conduct a comprehensive review of </w:t>
      </w:r>
      <w:r w:rsidR="008149E0">
        <w:t>Mendon-Upton</w:t>
      </w:r>
      <w:r w:rsidR="001576E0">
        <w:t xml:space="preserve"> Regional School District</w:t>
      </w:r>
      <w:r w:rsidRPr="00CB0607">
        <w:t xml:space="preserve"> (</w:t>
      </w:r>
      <w:r w:rsidR="0054101D" w:rsidRPr="00CB0607">
        <w:t xml:space="preserve">hereafter, </w:t>
      </w:r>
      <w:r w:rsidR="001576E0">
        <w:t>MU</w:t>
      </w:r>
      <w:r w:rsidR="00E14E4C">
        <w:t>RSD</w:t>
      </w:r>
      <w:r w:rsidRPr="00CB0607">
        <w:t xml:space="preserve">) in </w:t>
      </w:r>
      <w:r w:rsidR="003C225C">
        <w:t>November</w:t>
      </w:r>
      <w:r w:rsidR="003C225C" w:rsidRPr="00CB0607">
        <w:t xml:space="preserve"> 20</w:t>
      </w:r>
      <w:r w:rsidR="003C225C">
        <w:t>22</w:t>
      </w:r>
      <w:r w:rsidRPr="00CB0607">
        <w:t>. Data collection activities associated with the review focused on understanding how district systems, structures, and practices operate in support of district continuous improvement efforts. The review focused on the six standards (and related indicators) that DESE has identified as being important components of district effectiveness.</w:t>
      </w:r>
      <w:r w:rsidR="00E66A06">
        <w:rPr>
          <w:rStyle w:val="FootnoteReference"/>
        </w:rPr>
        <w:footnoteReference w:id="2"/>
      </w:r>
      <w:r w:rsidRPr="00CB0607">
        <w:t xml:space="preserve"> </w:t>
      </w:r>
    </w:p>
    <w:p w14:paraId="294F0C09" w14:textId="28C9E3F7" w:rsidR="000B1DD2" w:rsidRDefault="000B1DD2" w:rsidP="0066116F">
      <w:pPr>
        <w:pStyle w:val="Heading3"/>
        <w:rPr>
          <w:rStyle w:val="Hyperlink"/>
        </w:rPr>
      </w:pPr>
      <w:hyperlink w:anchor="_Leadership_and_Governance" w:history="1">
        <w:r w:rsidRPr="00B527CE">
          <w:rPr>
            <w:rStyle w:val="Hyperlink"/>
          </w:rPr>
          <w:t>Leadership and Governance</w:t>
        </w:r>
      </w:hyperlink>
    </w:p>
    <w:p w14:paraId="4B479EDC" w14:textId="24F9ABF8" w:rsidR="000A64F7" w:rsidRPr="002C01D3" w:rsidRDefault="000A64F7" w:rsidP="003C534C">
      <w:pPr>
        <w:pStyle w:val="BodyTextposthead"/>
      </w:pPr>
      <w:r>
        <w:t>MURSD</w:t>
      </w:r>
      <w:r w:rsidR="00CC0511" w:rsidRPr="00FA03A3">
        <w:t xml:space="preserve"> is led by Dr. Maureen Cohen</w:t>
      </w:r>
      <w:r w:rsidR="00CC0511" w:rsidRPr="00C64A3E">
        <w:t>,</w:t>
      </w:r>
      <w:r w:rsidR="00CC0511" w:rsidRPr="001C4761">
        <w:t xml:space="preserve"> who was appointed superintendent in </w:t>
      </w:r>
      <w:r w:rsidR="00CC0511" w:rsidRPr="00EE697F">
        <w:t>2022</w:t>
      </w:r>
      <w:r w:rsidR="00CC0511" w:rsidRPr="00FA03A3">
        <w:t xml:space="preserve">. Although this is Dr. Cohen’s first year officially serving as the superintendent, it is her </w:t>
      </w:r>
      <w:r w:rsidR="001E0879">
        <w:t>10</w:t>
      </w:r>
      <w:r w:rsidR="00CC0511" w:rsidRPr="00FA03A3">
        <w:t xml:space="preserve">th year in the district. </w:t>
      </w:r>
      <w:r w:rsidR="00CC0511" w:rsidRPr="000A64F7">
        <w:t xml:space="preserve">She </w:t>
      </w:r>
      <w:r w:rsidR="00CD132F" w:rsidRPr="00C22B59">
        <w:t>previously</w:t>
      </w:r>
      <w:r w:rsidR="00CC0511" w:rsidRPr="00CD132F">
        <w:t xml:space="preserve"> </w:t>
      </w:r>
      <w:r w:rsidR="00CC0511" w:rsidRPr="00EE697F">
        <w:t xml:space="preserve">served as </w:t>
      </w:r>
      <w:r w:rsidR="001E0879">
        <w:t xml:space="preserve">the </w:t>
      </w:r>
      <w:r w:rsidR="00CC0511" w:rsidRPr="00EE697F">
        <w:t>interim superintendent for the 2021-</w:t>
      </w:r>
      <w:r w:rsidR="00CC567A">
        <w:t>20</w:t>
      </w:r>
      <w:r w:rsidR="00CC0511" w:rsidRPr="00EE697F">
        <w:t xml:space="preserve">22 school year and as </w:t>
      </w:r>
      <w:r w:rsidR="001E0879">
        <w:t xml:space="preserve">the </w:t>
      </w:r>
      <w:r w:rsidR="00CC0511" w:rsidRPr="00EE697F">
        <w:t>assistant superinten</w:t>
      </w:r>
      <w:r w:rsidR="00CC0511" w:rsidRPr="00FA03A3">
        <w:t xml:space="preserve">dent </w:t>
      </w:r>
      <w:r w:rsidR="001E0879">
        <w:t>for</w:t>
      </w:r>
      <w:r w:rsidR="00CC0511" w:rsidRPr="00FA03A3">
        <w:t xml:space="preserve"> curriculum, instruction, and assessment</w:t>
      </w:r>
      <w:r w:rsidR="00CC0511" w:rsidRPr="002C01D3">
        <w:t xml:space="preserve">. She receives support from the </w:t>
      </w:r>
      <w:r w:rsidR="001E0879">
        <w:t>a</w:t>
      </w:r>
      <w:r w:rsidR="00CC0511" w:rsidRPr="002C01D3">
        <w:t xml:space="preserve">ssistant </w:t>
      </w:r>
      <w:r w:rsidR="001E0879">
        <w:t>s</w:t>
      </w:r>
      <w:r w:rsidR="00CC0511" w:rsidRPr="002C01D3">
        <w:t xml:space="preserve">uperintendent, the </w:t>
      </w:r>
      <w:r w:rsidR="001E0879">
        <w:t>d</w:t>
      </w:r>
      <w:r w:rsidR="00CC0511" w:rsidRPr="002C01D3">
        <w:t xml:space="preserve">irector of </w:t>
      </w:r>
      <w:r w:rsidR="001E0879">
        <w:t>f</w:t>
      </w:r>
      <w:r w:rsidR="00CC0511" w:rsidRPr="002C01D3">
        <w:t xml:space="preserve">inance and </w:t>
      </w:r>
      <w:r w:rsidR="001E0879">
        <w:t>o</w:t>
      </w:r>
      <w:r w:rsidR="00CC0511" w:rsidRPr="002C01D3">
        <w:t xml:space="preserve">perations, the </w:t>
      </w:r>
      <w:r w:rsidR="001E0879">
        <w:t>d</w:t>
      </w:r>
      <w:r w:rsidR="00CC0511" w:rsidRPr="002C01D3">
        <w:t xml:space="preserve">irector of </w:t>
      </w:r>
      <w:r w:rsidR="001E0879">
        <w:t>s</w:t>
      </w:r>
      <w:r w:rsidR="00CC0511" w:rsidRPr="002C01D3">
        <w:t xml:space="preserve">tudent </w:t>
      </w:r>
      <w:r w:rsidR="001E0879">
        <w:t>s</w:t>
      </w:r>
      <w:r w:rsidR="00CC0511" w:rsidRPr="002C01D3">
        <w:t xml:space="preserve">upport </w:t>
      </w:r>
      <w:r w:rsidR="001E0879">
        <w:t>s</w:t>
      </w:r>
      <w:r w:rsidR="00CC0511" w:rsidRPr="002C01D3">
        <w:t xml:space="preserve">ervices, the </w:t>
      </w:r>
      <w:r w:rsidR="000E4A13">
        <w:t>d</w:t>
      </w:r>
      <w:r w:rsidR="00CC0511" w:rsidRPr="002C01D3">
        <w:t xml:space="preserve">irector of </w:t>
      </w:r>
      <w:r w:rsidR="001E0879">
        <w:t>t</w:t>
      </w:r>
      <w:r w:rsidR="00CC0511" w:rsidRPr="002C01D3">
        <w:t xml:space="preserve">echnology </w:t>
      </w:r>
      <w:r w:rsidR="001E0879">
        <w:t>i</w:t>
      </w:r>
      <w:r w:rsidR="00CC0511" w:rsidRPr="002C01D3">
        <w:t>ntegration</w:t>
      </w:r>
      <w:r w:rsidR="001E0879">
        <w:t>,</w:t>
      </w:r>
      <w:r w:rsidR="00CC0511" w:rsidRPr="002C01D3">
        <w:t xml:space="preserve"> and the </w:t>
      </w:r>
      <w:r w:rsidR="001E0879">
        <w:t>d</w:t>
      </w:r>
      <w:r w:rsidR="00CC0511" w:rsidRPr="002C01D3">
        <w:t xml:space="preserve">irector of </w:t>
      </w:r>
      <w:r w:rsidR="001E0879">
        <w:t>t</w:t>
      </w:r>
      <w:r w:rsidR="00CC0511" w:rsidRPr="002C01D3">
        <w:t xml:space="preserve">echnology </w:t>
      </w:r>
      <w:r w:rsidR="001E0879">
        <w:t>o</w:t>
      </w:r>
      <w:r w:rsidR="00CC0511" w:rsidRPr="002C01D3">
        <w:t>perations.</w:t>
      </w:r>
      <w:r w:rsidR="00D17159" w:rsidRPr="002C01D3">
        <w:t xml:space="preserve"> District strengths include</w:t>
      </w:r>
      <w:r w:rsidR="00B14ECB" w:rsidRPr="002C01D3">
        <w:t xml:space="preserve"> s</w:t>
      </w:r>
      <w:r w:rsidR="000549DF" w:rsidRPr="002C01D3">
        <w:t xml:space="preserve">trong communication between </w:t>
      </w:r>
      <w:r w:rsidR="004B161D">
        <w:t xml:space="preserve">the </w:t>
      </w:r>
      <w:r w:rsidR="000549DF" w:rsidRPr="002C01D3">
        <w:t>school committee, district staff, students, and community members</w:t>
      </w:r>
      <w:r w:rsidR="005F700A" w:rsidRPr="002C01D3">
        <w:t xml:space="preserve">; </w:t>
      </w:r>
      <w:r w:rsidR="000549DF" w:rsidRPr="002C01D3">
        <w:t>strong communication between the school committee and the superintendent</w:t>
      </w:r>
      <w:r w:rsidR="005F700A" w:rsidRPr="002C01D3">
        <w:t xml:space="preserve">; an effective and efficient district leadership team; </w:t>
      </w:r>
      <w:r w:rsidR="0001771C" w:rsidRPr="002C01D3">
        <w:t xml:space="preserve">clear processes grounded in data to develop </w:t>
      </w:r>
      <w:r w:rsidR="000E4A13">
        <w:t>d</w:t>
      </w:r>
      <w:r w:rsidR="0001771C" w:rsidRPr="002C01D3">
        <w:t>istrict and school improvement plans; representative school councils; equitable resource development</w:t>
      </w:r>
      <w:r w:rsidR="00B14ECB" w:rsidRPr="002C01D3">
        <w:t xml:space="preserve">; and a participatory and transparent budget development process. </w:t>
      </w:r>
      <w:r w:rsidR="00790D1E">
        <w:t xml:space="preserve">Areas for growth include opportunities for teacher involvement with school committee, and </w:t>
      </w:r>
      <w:r w:rsidR="00EA7EBD">
        <w:t>central office capacity.</w:t>
      </w:r>
    </w:p>
    <w:bookmarkEnd w:id="8"/>
    <w:p w14:paraId="770E4914" w14:textId="5450BE1B" w:rsidR="000B1DD2" w:rsidRPr="00CB0607" w:rsidRDefault="00B527CE" w:rsidP="000A64F7">
      <w:pPr>
        <w:pStyle w:val="Heading3"/>
      </w:pPr>
      <w:r>
        <w:fldChar w:fldCharType="begin"/>
      </w:r>
      <w:r>
        <w:instrText xml:space="preserve"> HYPERLINK  \l "_Curriculum_and_Instruction" </w:instrText>
      </w:r>
      <w:r>
        <w:fldChar w:fldCharType="separate"/>
      </w:r>
      <w:r w:rsidR="000B1DD2" w:rsidRPr="00B527CE">
        <w:rPr>
          <w:rStyle w:val="Hyperlink"/>
        </w:rPr>
        <w:t>Curriculum and Instruction</w:t>
      </w:r>
      <w:r>
        <w:rPr>
          <w:rStyle w:val="Hyperlink"/>
        </w:rPr>
        <w:fldChar w:fldCharType="end"/>
      </w:r>
    </w:p>
    <w:p w14:paraId="1E64FC95" w14:textId="46C882BC" w:rsidR="001C4761" w:rsidRPr="004876D7" w:rsidRDefault="001C4761" w:rsidP="003C534C">
      <w:pPr>
        <w:pStyle w:val="BodyTextposthead"/>
      </w:pPr>
      <w:r w:rsidRPr="003905A7">
        <w:t xml:space="preserve">MURSD </w:t>
      </w:r>
      <w:r w:rsidR="00A23059">
        <w:t xml:space="preserve">uses </w:t>
      </w:r>
      <w:r w:rsidR="005026C1">
        <w:t>teacher</w:t>
      </w:r>
      <w:r w:rsidR="00A23059">
        <w:t xml:space="preserve">-created curriculum maps as their primary curricula. In addition, the district </w:t>
      </w:r>
      <w:r w:rsidRPr="003905A7">
        <w:t xml:space="preserve">uses </w:t>
      </w:r>
      <w:r>
        <w:t xml:space="preserve">Wonders </w:t>
      </w:r>
      <w:r w:rsidR="00AA441E">
        <w:t xml:space="preserve">as </w:t>
      </w:r>
      <w:r w:rsidR="00597ADF">
        <w:t>instructional materials</w:t>
      </w:r>
      <w:r w:rsidR="006D023E">
        <w:t xml:space="preserve"> </w:t>
      </w:r>
      <w:r>
        <w:t>for</w:t>
      </w:r>
      <w:r w:rsidR="006D023E">
        <w:t xml:space="preserve"> English Language Arts (ELA) in</w:t>
      </w:r>
      <w:r>
        <w:t xml:space="preserve"> </w:t>
      </w:r>
      <w:r w:rsidR="00E66A06">
        <w:t>G</w:t>
      </w:r>
      <w:r>
        <w:t>rades K</w:t>
      </w:r>
      <w:r w:rsidR="00CC567A">
        <w:t>-</w:t>
      </w:r>
      <w:r>
        <w:t>4 and Fundations in Grades K</w:t>
      </w:r>
      <w:r w:rsidR="00CC567A">
        <w:t>-</w:t>
      </w:r>
      <w:r>
        <w:t>2. The</w:t>
      </w:r>
      <w:r w:rsidR="006D023E">
        <w:t xml:space="preserve"> district uses</w:t>
      </w:r>
      <w:r>
        <w:t xml:space="preserve"> Bridges in Mathematics</w:t>
      </w:r>
      <w:r w:rsidR="000923AB">
        <w:t xml:space="preserve"> as </w:t>
      </w:r>
      <w:r w:rsidR="00597ADF">
        <w:t>instructional materials</w:t>
      </w:r>
      <w:r w:rsidR="000923AB">
        <w:t xml:space="preserve"> for mathematics in grades K-5</w:t>
      </w:r>
      <w:r w:rsidR="00CA374E">
        <w:t>, supplementing the curriculum maps</w:t>
      </w:r>
      <w:r>
        <w:t>. The district</w:t>
      </w:r>
      <w:r w:rsidRPr="004876D7">
        <w:t xml:space="preserve"> implements regular and rigorous curriculum reviews for all core content areas. The curriculum review process is on a five-year cycle, which includes four stages. The curriculum review process is well</w:t>
      </w:r>
      <w:r w:rsidR="00E66A06">
        <w:t xml:space="preserve"> </w:t>
      </w:r>
      <w:r w:rsidRPr="004876D7">
        <w:t>documented and structured to ensure regular formalized reviews</w:t>
      </w:r>
      <w:r w:rsidR="00E66A06">
        <w:t xml:space="preserve"> that</w:t>
      </w:r>
      <w:r w:rsidRPr="004876D7">
        <w:t xml:space="preserve"> align with the district’s vision for the curricula.</w:t>
      </w:r>
      <w:r>
        <w:t xml:space="preserve"> Strengths for the district include a well-documented and structured</w:t>
      </w:r>
      <w:r w:rsidR="00BD5724">
        <w:t xml:space="preserve"> curriculum review process</w:t>
      </w:r>
      <w:r w:rsidR="00C65C8F">
        <w:t>; concrete strategies to ensure alignment across elementary school curricula</w:t>
      </w:r>
      <w:r w:rsidR="0011736E">
        <w:t xml:space="preserve">; Atlas software to document curriculum and support new staff; </w:t>
      </w:r>
      <w:r w:rsidR="00CC567A">
        <w:t>p</w:t>
      </w:r>
      <w:r w:rsidR="00C14F7E">
        <w:t>roject</w:t>
      </w:r>
      <w:r w:rsidR="00CC567A">
        <w:t>-b</w:t>
      </w:r>
      <w:r w:rsidR="00C14F7E">
        <w:t xml:space="preserve">ased </w:t>
      </w:r>
      <w:r w:rsidR="00CC567A">
        <w:t>l</w:t>
      </w:r>
      <w:r w:rsidR="00C14F7E">
        <w:t>earning (PBL) to support deep and authentic learning environments</w:t>
      </w:r>
      <w:r w:rsidR="00251E4A">
        <w:t xml:space="preserve">; </w:t>
      </w:r>
      <w:r w:rsidR="00E66A06">
        <w:t xml:space="preserve">the </w:t>
      </w:r>
      <w:r w:rsidR="00251E4A">
        <w:t xml:space="preserve">recently revised </w:t>
      </w:r>
      <w:r w:rsidR="00CC567A">
        <w:t>District Curriculum Accommodation Plan (</w:t>
      </w:r>
      <w:r w:rsidR="00251E4A">
        <w:t>DCAP</w:t>
      </w:r>
      <w:r w:rsidR="00CC567A">
        <w:t>),</w:t>
      </w:r>
      <w:r w:rsidR="00251E4A">
        <w:t xml:space="preserve"> which lays out strategies for ensuring </w:t>
      </w:r>
      <w:r w:rsidR="00E66A06">
        <w:t xml:space="preserve">inclusive </w:t>
      </w:r>
      <w:r w:rsidR="00251E4A">
        <w:t xml:space="preserve">learning environments; </w:t>
      </w:r>
      <w:r w:rsidR="00461F47">
        <w:t xml:space="preserve">increased access to advanced coursework; </w:t>
      </w:r>
      <w:r w:rsidR="00E66A06">
        <w:t xml:space="preserve">and </w:t>
      </w:r>
      <w:r w:rsidR="009427A8">
        <w:t xml:space="preserve">emphasis on rigor through </w:t>
      </w:r>
      <w:r w:rsidR="005A3ECC">
        <w:t>differentiation rather than course leveling or alternat</w:t>
      </w:r>
      <w:r w:rsidR="00CC567A">
        <w:t>e</w:t>
      </w:r>
      <w:r w:rsidR="005A3ECC">
        <w:t xml:space="preserve"> coursework. Area</w:t>
      </w:r>
      <w:r w:rsidR="00531158">
        <w:t>s</w:t>
      </w:r>
      <w:r w:rsidR="005A3ECC">
        <w:t xml:space="preserve"> for growth for the district </w:t>
      </w:r>
      <w:r w:rsidR="00531158">
        <w:t xml:space="preserve">are </w:t>
      </w:r>
      <w:r w:rsidR="005A3ECC">
        <w:t xml:space="preserve">to review the implementation and </w:t>
      </w:r>
      <w:r w:rsidR="005A3ECC">
        <w:lastRenderedPageBreak/>
        <w:t>effectiveness of instructional strategies for students with disabilities</w:t>
      </w:r>
      <w:r w:rsidR="0003367E">
        <w:t>, and increase district support for instructional coaching to support</w:t>
      </w:r>
      <w:r w:rsidR="00A347EC">
        <w:t xml:space="preserve"> high quality instruction along</w:t>
      </w:r>
      <w:r w:rsidR="0003367E">
        <w:t xml:space="preserve"> a continuum of student need</w:t>
      </w:r>
      <w:r w:rsidR="005A3ECC">
        <w:t>.</w:t>
      </w:r>
    </w:p>
    <w:p w14:paraId="4CBF6319" w14:textId="52F626EF" w:rsidR="000B1DD2" w:rsidRPr="00CB0607" w:rsidRDefault="00B92786" w:rsidP="000B1DD2">
      <w:pPr>
        <w:pStyle w:val="BodyText"/>
      </w:pPr>
      <w:r>
        <w:t>Three</w:t>
      </w:r>
      <w:r w:rsidRPr="00CB0607">
        <w:t xml:space="preserve"> </w:t>
      </w:r>
      <w:r w:rsidR="000B1DD2" w:rsidRPr="00CB0607">
        <w:t xml:space="preserve">observers, who focused primarily on instruction in the classroom, visited </w:t>
      </w:r>
      <w:r w:rsidR="00B14ECB">
        <w:t>MURSD</w:t>
      </w:r>
      <w:r w:rsidR="00B14ECB" w:rsidRPr="00CB0607">
        <w:t xml:space="preserve"> </w:t>
      </w:r>
      <w:r w:rsidR="000B1DD2" w:rsidRPr="00CB0607">
        <w:t xml:space="preserve">during the week of </w:t>
      </w:r>
      <w:r w:rsidR="00B14ECB">
        <w:t xml:space="preserve">November </w:t>
      </w:r>
      <w:r>
        <w:t>14</w:t>
      </w:r>
      <w:r w:rsidR="009A3E25">
        <w:t>, 2022</w:t>
      </w:r>
      <w:r w:rsidR="000B1DD2" w:rsidRPr="00CB0607">
        <w:t xml:space="preserve">. The observers conducted </w:t>
      </w:r>
      <w:r>
        <w:t>62</w:t>
      </w:r>
      <w:r w:rsidRPr="00CB0607">
        <w:t xml:space="preserve"> </w:t>
      </w:r>
      <w:r w:rsidR="000B1DD2" w:rsidRPr="00CB0607">
        <w:t xml:space="preserve">observations in a sample of classrooms across grade levels, focused on literacy, ELA, and mathematics. The Teachstone </w:t>
      </w:r>
      <w:r w:rsidR="00D30A74" w:rsidRPr="00CB0607">
        <w:t>Classroom Assessment Scoring System (</w:t>
      </w:r>
      <w:r w:rsidR="000B1DD2" w:rsidRPr="00CB0607">
        <w:t>CLASS</w:t>
      </w:r>
      <w:r w:rsidR="00D30A74" w:rsidRPr="00CB0607">
        <w:t>)</w:t>
      </w:r>
      <w:r w:rsidR="000B1DD2" w:rsidRPr="00CB0607">
        <w:t xml:space="preserve"> protocol</w:t>
      </w:r>
      <w:r w:rsidR="00D30A74" w:rsidRPr="00CB0607">
        <w:t>, developed by the Center for Advanced Study of Teaching and Learning at the University of Virginia,</w:t>
      </w:r>
      <w:r w:rsidR="00D30A74" w:rsidRPr="00CB0607">
        <w:rPr>
          <w:rStyle w:val="FootnoteReference"/>
        </w:rPr>
        <w:footnoteReference w:id="3"/>
      </w:r>
      <w:r w:rsidR="000B1DD2" w:rsidRPr="00CB0607">
        <w:t xml:space="preserve"> guided all classroom observations in the district. These observations used the three grade-band levels of </w:t>
      </w:r>
      <w:r w:rsidR="00D30A74" w:rsidRPr="00CB0607">
        <w:t xml:space="preserve">the </w:t>
      </w:r>
      <w:r w:rsidR="000B1DD2" w:rsidRPr="00CB0607">
        <w:t>CLASS protocols: K</w:t>
      </w:r>
      <w:r w:rsidR="0054101D" w:rsidRPr="00CB0607">
        <w:t>-</w:t>
      </w:r>
      <w:r w:rsidR="000B1DD2" w:rsidRPr="00CB0607">
        <w:t>3, Upper Elementary (4</w:t>
      </w:r>
      <w:r w:rsidR="0054101D" w:rsidRPr="00CB0607">
        <w:t>-</w:t>
      </w:r>
      <w:r w:rsidR="000B1DD2" w:rsidRPr="00CB0607">
        <w:t>5), and Secondary (6</w:t>
      </w:r>
      <w:r w:rsidR="00D30A74" w:rsidRPr="00CB0607">
        <w:noBreakHyphen/>
      </w:r>
      <w:r w:rsidR="000B1DD2" w:rsidRPr="00CB0607">
        <w:t xml:space="preserve">12). Overall, for </w:t>
      </w:r>
      <w:r w:rsidR="009A3E25">
        <w:t>all</w:t>
      </w:r>
      <w:r w:rsidR="000B1DD2" w:rsidRPr="00CB0607">
        <w:t xml:space="preserve"> grade band</w:t>
      </w:r>
      <w:r w:rsidR="009A3E25">
        <w:t>s</w:t>
      </w:r>
      <w:r w:rsidR="000B1DD2" w:rsidRPr="00CB0607">
        <w:t xml:space="preserve">, instructional observations suggest </w:t>
      </w:r>
      <w:r w:rsidR="00EC695A">
        <w:t>mixed</w:t>
      </w:r>
      <w:r w:rsidR="000B1DD2" w:rsidRPr="00CB0607">
        <w:t xml:space="preserve"> </w:t>
      </w:r>
      <w:r w:rsidR="00FD2178">
        <w:t xml:space="preserve">evidence of </w:t>
      </w:r>
      <w:r w:rsidR="000B1DD2" w:rsidRPr="00CB0607">
        <w:t>emotional support, student engagement</w:t>
      </w:r>
      <w:r w:rsidR="00D30A74" w:rsidRPr="00CB0607">
        <w:t>,</w:t>
      </w:r>
      <w:r w:rsidR="000B1DD2" w:rsidRPr="00CB0607">
        <w:t xml:space="preserve"> and rigorous instructional support</w:t>
      </w:r>
      <w:r w:rsidR="008E6522" w:rsidRPr="008E6522">
        <w:t xml:space="preserve"> </w:t>
      </w:r>
      <w:r w:rsidR="008E6522">
        <w:t xml:space="preserve">and generally strong evidence of </w:t>
      </w:r>
      <w:r w:rsidR="008E6522" w:rsidRPr="00CB0607">
        <w:t>classroom organization</w:t>
      </w:r>
      <w:r w:rsidR="000B1DD2" w:rsidRPr="00CB0607">
        <w:t xml:space="preserve">. </w:t>
      </w:r>
    </w:p>
    <w:p w14:paraId="65498654" w14:textId="3E760A2A" w:rsidR="000B1DD2" w:rsidRPr="00CB0607" w:rsidRDefault="000B1DD2" w:rsidP="000B1DD2">
      <w:pPr>
        <w:pStyle w:val="Heading3"/>
        <w:rPr>
          <w:rFonts w:cstheme="minorHAnsi"/>
          <w:color w:val="000000" w:themeColor="text1"/>
        </w:rPr>
      </w:pPr>
      <w:hyperlink w:anchor="_Assessment" w:history="1">
        <w:r w:rsidRPr="00B527CE">
          <w:rPr>
            <w:rStyle w:val="Hyperlink"/>
            <w:bdr w:val="none" w:sz="0" w:space="0" w:color="auto" w:frame="1"/>
          </w:rPr>
          <w:t>Assessment</w:t>
        </w:r>
      </w:hyperlink>
    </w:p>
    <w:p w14:paraId="62E968BD" w14:textId="580F1A56" w:rsidR="00404E36" w:rsidRPr="00434A8C" w:rsidRDefault="000A64F7" w:rsidP="003C534C">
      <w:pPr>
        <w:pStyle w:val="BodyTextposthead"/>
      </w:pPr>
      <w:r>
        <w:t>MURSD</w:t>
      </w:r>
      <w:r w:rsidR="00404E36" w:rsidRPr="00434A8C">
        <w:t xml:space="preserve"> ensures that multiple sources of data are collected throughout the year. The district administers both formative and summative assessments to monitor progress and determine if students have achieved the </w:t>
      </w:r>
      <w:r w:rsidR="00E66A06">
        <w:t>various</w:t>
      </w:r>
      <w:r w:rsidR="00404E36" w:rsidRPr="00434A8C">
        <w:t xml:space="preserve"> learning objectives for the units. In addition to academic assessments, the district u</w:t>
      </w:r>
      <w:r w:rsidR="00E66A06">
        <w:t>s</w:t>
      </w:r>
      <w:r w:rsidR="00404E36" w:rsidRPr="00434A8C">
        <w:t>es assessments of students’ social</w:t>
      </w:r>
      <w:r w:rsidR="00E66A06">
        <w:t>-</w:t>
      </w:r>
      <w:r w:rsidR="00404E36" w:rsidRPr="00434A8C">
        <w:t>emotional competencies, well-being</w:t>
      </w:r>
      <w:r w:rsidR="00E66A06">
        <w:t>,</w:t>
      </w:r>
      <w:r w:rsidR="00404E36" w:rsidRPr="00434A8C">
        <w:t xml:space="preserve"> and sense of belonging to inform their planning and student supports.</w:t>
      </w:r>
      <w:r w:rsidR="00404E36">
        <w:t xml:space="preserve"> Strengths for the district include </w:t>
      </w:r>
      <w:r w:rsidR="00E66A06">
        <w:t>using</w:t>
      </w:r>
      <w:r w:rsidR="00C21D38">
        <w:t xml:space="preserve"> multiple sources of data</w:t>
      </w:r>
      <w:r w:rsidR="00140E96">
        <w:t>; strong alignment betwe</w:t>
      </w:r>
      <w:r w:rsidR="00516046">
        <w:t xml:space="preserve">en data systems and curriculum; </w:t>
      </w:r>
      <w:r w:rsidR="00347748">
        <w:t xml:space="preserve">and district and school leaders </w:t>
      </w:r>
      <w:r w:rsidR="00E66A06">
        <w:t xml:space="preserve">who </w:t>
      </w:r>
      <w:r w:rsidR="00347748">
        <w:t xml:space="preserve">review student performance data to identify goals for closing achievement, access, and opportunity gaps. Areas for growth for the district include developing and implementing a clear process for using data across all school levels, </w:t>
      </w:r>
      <w:r w:rsidR="00A347EC">
        <w:t xml:space="preserve">and identifying consistent </w:t>
      </w:r>
      <w:r w:rsidR="00347748">
        <w:t xml:space="preserve">practices for communicating student performance data and progress </w:t>
      </w:r>
      <w:r w:rsidR="00A347EC">
        <w:t>with students and families.</w:t>
      </w:r>
    </w:p>
    <w:p w14:paraId="05B6D72B" w14:textId="149183DD" w:rsidR="000B1DD2" w:rsidRPr="00CB0607" w:rsidRDefault="000B1DD2" w:rsidP="000B1DD2">
      <w:pPr>
        <w:pStyle w:val="Heading3"/>
      </w:pPr>
      <w:hyperlink w:anchor="_Human_Resources_and" w:history="1">
        <w:r w:rsidRPr="00B527CE">
          <w:rPr>
            <w:rStyle w:val="Hyperlink"/>
          </w:rPr>
          <w:t>Human Resources and Professional Development</w:t>
        </w:r>
      </w:hyperlink>
    </w:p>
    <w:p w14:paraId="07056A5A" w14:textId="59279407" w:rsidR="00CA7ABA" w:rsidRPr="0041058B" w:rsidRDefault="000A64F7" w:rsidP="003C534C">
      <w:pPr>
        <w:pStyle w:val="BodyTextposthead"/>
      </w:pPr>
      <w:r>
        <w:t>MURSD</w:t>
      </w:r>
      <w:r w:rsidR="00CA7ABA" w:rsidRPr="3F626CBE">
        <w:t xml:space="preserve"> provides clear and effective practices and procedures to support human resources and </w:t>
      </w:r>
      <w:r w:rsidR="00E66A06">
        <w:t xml:space="preserve">the </w:t>
      </w:r>
      <w:r w:rsidR="00CA7ABA" w:rsidRPr="3F626CBE">
        <w:t xml:space="preserve">professional development of staff. The </w:t>
      </w:r>
      <w:r w:rsidR="00CA7ABA">
        <w:t xml:space="preserve">district has a newly hired manager of human resources and payroll, who reports to the </w:t>
      </w:r>
      <w:r w:rsidR="00E66A06">
        <w:t>d</w:t>
      </w:r>
      <w:r w:rsidR="00CA7ABA">
        <w:t xml:space="preserve">irector of </w:t>
      </w:r>
      <w:r w:rsidR="00E66A06">
        <w:t>f</w:t>
      </w:r>
      <w:r w:rsidR="00CA7ABA">
        <w:t xml:space="preserve">inance and </w:t>
      </w:r>
      <w:r w:rsidR="00E66A06">
        <w:t>o</w:t>
      </w:r>
      <w:r w:rsidR="00CA7ABA">
        <w:t>perations</w:t>
      </w:r>
      <w:r w:rsidR="00CA7ABA" w:rsidRPr="3F626CBE">
        <w:t xml:space="preserve">. </w:t>
      </w:r>
      <w:r w:rsidR="00CA7ABA">
        <w:t>P</w:t>
      </w:r>
      <w:r w:rsidR="00CA7ABA" w:rsidRPr="3F626CBE">
        <w:t>rincipals lead in the staffing, scheduling, and budgeting of staff within their schools</w:t>
      </w:r>
      <w:r w:rsidR="00CA7ABA">
        <w:t xml:space="preserve">, </w:t>
      </w:r>
      <w:r w:rsidR="00E66A06">
        <w:t>with</w:t>
      </w:r>
      <w:r w:rsidR="00CA7ABA">
        <w:t xml:space="preserve"> support </w:t>
      </w:r>
      <w:r w:rsidR="00E66A06">
        <w:t>from</w:t>
      </w:r>
      <w:r w:rsidR="00CA7ABA">
        <w:t xml:space="preserve"> district</w:t>
      </w:r>
      <w:r w:rsidR="00E66A06">
        <w:t>-</w:t>
      </w:r>
      <w:r w:rsidR="00CA7ABA">
        <w:t>provided guidance and protocols</w:t>
      </w:r>
      <w:r w:rsidR="00CA7ABA" w:rsidRPr="3F626CBE">
        <w:t>.</w:t>
      </w:r>
      <w:r w:rsidR="00CA7ABA">
        <w:t xml:space="preserve"> Strengths for the district include</w:t>
      </w:r>
      <w:r w:rsidR="00E66A06">
        <w:t xml:space="preserve"> an</w:t>
      </w:r>
      <w:r w:rsidR="00CA7ABA">
        <w:t xml:space="preserve"> improved infrastructure for hiring and payroll; </w:t>
      </w:r>
      <w:r w:rsidR="00E66A06">
        <w:t xml:space="preserve">a </w:t>
      </w:r>
      <w:r w:rsidR="00CA7ABA">
        <w:t>consistent and equitable hiring process</w:t>
      </w:r>
      <w:r w:rsidR="00863C7C">
        <w:t>; p</w:t>
      </w:r>
      <w:r w:rsidR="00112545">
        <w:t xml:space="preserve">rofessional development </w:t>
      </w:r>
      <w:r w:rsidR="00AE0706">
        <w:t xml:space="preserve">opportunities </w:t>
      </w:r>
      <w:r w:rsidR="00E66A06">
        <w:t xml:space="preserve">that </w:t>
      </w:r>
      <w:r w:rsidR="00AE0706">
        <w:t xml:space="preserve">include teacher-led and job-embedded, content-based, and individually pursued learning and structures for collaboration; educators </w:t>
      </w:r>
      <w:r w:rsidR="00E66A06">
        <w:t xml:space="preserve">who </w:t>
      </w:r>
      <w:r w:rsidR="00AE0706">
        <w:t xml:space="preserve">consistently upload multiple sources of evidence to support progress toward goals; comprehensive induction programming, including mentorship; </w:t>
      </w:r>
      <w:r w:rsidR="00B1250E">
        <w:t xml:space="preserve">and differentiated roles and opportunities for growth. </w:t>
      </w:r>
      <w:r w:rsidR="00A347EC">
        <w:t>A</w:t>
      </w:r>
      <w:r w:rsidR="006B6CAD">
        <w:t>r</w:t>
      </w:r>
      <w:r w:rsidR="00A347EC">
        <w:t>ea</w:t>
      </w:r>
      <w:r w:rsidR="00F553B7">
        <w:t>s</w:t>
      </w:r>
      <w:r w:rsidR="00A347EC">
        <w:t xml:space="preserve"> for growth </w:t>
      </w:r>
      <w:r w:rsidR="00F553B7">
        <w:t>are</w:t>
      </w:r>
      <w:r w:rsidR="00A347EC">
        <w:t xml:space="preserve"> to increase district support for </w:t>
      </w:r>
      <w:r w:rsidR="00A347EC" w:rsidRPr="00A347EC">
        <w:t>the recruitment, hiring, and retention of diverse educators</w:t>
      </w:r>
      <w:r w:rsidR="00F553B7">
        <w:t>, and to provide</w:t>
      </w:r>
      <w:r w:rsidR="00F553B7" w:rsidRPr="00522515">
        <w:t xml:space="preserve"> </w:t>
      </w:r>
      <w:r w:rsidR="00F553B7">
        <w:t xml:space="preserve">all </w:t>
      </w:r>
      <w:r w:rsidR="00F553B7" w:rsidRPr="00522515">
        <w:t xml:space="preserve">educators with specific, actionable feedback on </w:t>
      </w:r>
      <w:r w:rsidR="00F553B7">
        <w:t>each standard</w:t>
      </w:r>
      <w:r w:rsidR="00F553B7" w:rsidRPr="00522515">
        <w:t xml:space="preserve"> and areas for improvement</w:t>
      </w:r>
      <w:r w:rsidR="00A347EC" w:rsidRPr="00A347EC">
        <w:t>.</w:t>
      </w:r>
    </w:p>
    <w:p w14:paraId="2D5F1324" w14:textId="3E4B4BAC" w:rsidR="000B1DD2" w:rsidRPr="00CB0607" w:rsidRDefault="000B1DD2" w:rsidP="000B1DD2">
      <w:pPr>
        <w:pStyle w:val="Heading3"/>
      </w:pPr>
      <w:hyperlink w:anchor="_Student_Support" w:history="1">
        <w:r w:rsidRPr="00B527CE">
          <w:rPr>
            <w:rStyle w:val="Hyperlink"/>
          </w:rPr>
          <w:t>Student Support</w:t>
        </w:r>
      </w:hyperlink>
    </w:p>
    <w:p w14:paraId="6F73DD84" w14:textId="2EB50826" w:rsidR="00CC567A" w:rsidRPr="008E160D" w:rsidRDefault="00E36633" w:rsidP="003C534C">
      <w:pPr>
        <w:pStyle w:val="BodyTextposthead"/>
        <w:rPr>
          <w:i/>
          <w:iCs/>
        </w:rPr>
      </w:pPr>
      <w:r>
        <w:t>MURSD prioritizes equitable and inclusive student supports. Although specific initiatives vary by school, classroom observations support the presence of strong behavioral management strategies across all schools. The district recently convened a team of school-based staff to revise the DCAP and has provided district</w:t>
      </w:r>
      <w:r w:rsidR="009142EF">
        <w:t>-</w:t>
      </w:r>
      <w:r>
        <w:t xml:space="preserve">wide professional development opportunities to ensure </w:t>
      </w:r>
      <w:r w:rsidR="00E66A06">
        <w:t xml:space="preserve">that </w:t>
      </w:r>
      <w:r>
        <w:t xml:space="preserve">all staff are familiar with the inclusive </w:t>
      </w:r>
      <w:r w:rsidR="00CC567A">
        <w:t>T</w:t>
      </w:r>
      <w:r>
        <w:t>ier</w:t>
      </w:r>
      <w:r w:rsidR="00CC567A">
        <w:t xml:space="preserve"> 1</w:t>
      </w:r>
      <w:r>
        <w:t xml:space="preserve"> practices designed to meet the needs of all learners. Each school has a multidisciplinary team </w:t>
      </w:r>
      <w:r w:rsidR="00E66A06">
        <w:t>that</w:t>
      </w:r>
      <w:r>
        <w:t xml:space="preserve"> meets to review student data and develop targeted (</w:t>
      </w:r>
      <w:r w:rsidR="00E66A06">
        <w:t>i.e</w:t>
      </w:r>
      <w:r>
        <w:t>.</w:t>
      </w:r>
      <w:r w:rsidR="00CC567A">
        <w:t>,</w:t>
      </w:r>
      <w:r>
        <w:t xml:space="preserve"> </w:t>
      </w:r>
      <w:r w:rsidR="00CC567A">
        <w:t>T</w:t>
      </w:r>
      <w:r>
        <w:t>ier 2) and/or intensive (</w:t>
      </w:r>
      <w:r w:rsidR="00E66A06">
        <w:t>i.e</w:t>
      </w:r>
      <w:r>
        <w:t>.</w:t>
      </w:r>
      <w:r w:rsidR="00CC567A">
        <w:t>,</w:t>
      </w:r>
      <w:r>
        <w:t xml:space="preserve"> </w:t>
      </w:r>
      <w:r w:rsidR="00CC567A">
        <w:t>T</w:t>
      </w:r>
      <w:r>
        <w:t>ier 3) supports as needed</w:t>
      </w:r>
      <w:r w:rsidR="00176C3F">
        <w:t xml:space="preserve">, as well as </w:t>
      </w:r>
      <w:r w:rsidRPr="0042571D">
        <w:t xml:space="preserve">an active school council </w:t>
      </w:r>
      <w:r w:rsidR="00CC567A">
        <w:t>composed</w:t>
      </w:r>
      <w:r w:rsidRPr="0042571D">
        <w:t xml:space="preserve"> of school </w:t>
      </w:r>
      <w:r>
        <w:t>leaders, faculty, parents</w:t>
      </w:r>
      <w:r w:rsidR="00E66A06">
        <w:t>,</w:t>
      </w:r>
      <w:r>
        <w:t xml:space="preserve"> and community members that contribute to conversations </w:t>
      </w:r>
      <w:r w:rsidR="00E66A06">
        <w:t>about</w:t>
      </w:r>
      <w:r>
        <w:t xml:space="preserve"> school improvement planning, including budgeting/staffing. </w:t>
      </w:r>
      <w:r w:rsidR="00E66A06">
        <w:t>P</w:t>
      </w:r>
      <w:r>
        <w:t xml:space="preserve">arents and community members </w:t>
      </w:r>
      <w:r w:rsidR="00E66A06">
        <w:t xml:space="preserve">also </w:t>
      </w:r>
      <w:r>
        <w:t>are actively engaged in hiring processes</w:t>
      </w:r>
      <w:r w:rsidR="007120FD">
        <w:t xml:space="preserve"> and </w:t>
      </w:r>
      <w:r w:rsidR="00E66A06">
        <w:t>p</w:t>
      </w:r>
      <w:r>
        <w:t xml:space="preserve">arent </w:t>
      </w:r>
      <w:r w:rsidR="00E66A06">
        <w:t>t</w:t>
      </w:r>
      <w:r>
        <w:t xml:space="preserve">eacher </w:t>
      </w:r>
      <w:r w:rsidR="00E66A06">
        <w:t>o</w:t>
      </w:r>
      <w:r>
        <w:t>rganizations (PTOs) at the elementary and middle schools.</w:t>
      </w:r>
      <w:r w:rsidR="00176C3F">
        <w:t xml:space="preserve"> Strengths for the district include </w:t>
      </w:r>
      <w:r w:rsidR="00C33143">
        <w:t xml:space="preserve">the prioritization of </w:t>
      </w:r>
      <w:r w:rsidR="0085772A">
        <w:t xml:space="preserve">student support, well-being, and belongingness as critical to academic success; </w:t>
      </w:r>
      <w:r w:rsidR="00E66A06">
        <w:t>District Instructional Observation Report</w:t>
      </w:r>
      <w:r w:rsidR="0085772A">
        <w:t xml:space="preserve"> scores for emotional support </w:t>
      </w:r>
      <w:r w:rsidR="0065264C">
        <w:t>on</w:t>
      </w:r>
      <w:r w:rsidR="0065264C" w:rsidRPr="00AE5F01">
        <w:t xml:space="preserve"> the </w:t>
      </w:r>
      <w:r w:rsidR="0065264C">
        <w:t>h</w:t>
      </w:r>
      <w:r w:rsidR="0065264C" w:rsidRPr="00AE5F01">
        <w:t>igh</w:t>
      </w:r>
      <w:r w:rsidR="0065264C">
        <w:t xml:space="preserve"> end of the middle</w:t>
      </w:r>
      <w:r w:rsidR="0065264C" w:rsidRPr="00AE5F01">
        <w:t xml:space="preserve"> </w:t>
      </w:r>
      <w:r w:rsidR="0085772A">
        <w:t xml:space="preserve">range; </w:t>
      </w:r>
      <w:r w:rsidR="00E66A06">
        <w:t xml:space="preserve">a </w:t>
      </w:r>
      <w:r w:rsidR="00E504D7">
        <w:t xml:space="preserve">DCAP revision led by a committee of school-based educators; district emphasis on providing </w:t>
      </w:r>
      <w:r w:rsidR="00E66A06">
        <w:t>professional development</w:t>
      </w:r>
      <w:r w:rsidR="00E504D7">
        <w:t xml:space="preserve"> to ensure </w:t>
      </w:r>
      <w:r w:rsidR="00E66A06">
        <w:t xml:space="preserve">that </w:t>
      </w:r>
      <w:r w:rsidR="00E504D7">
        <w:t>all educators are familiar with the revised DCAP strategies and accommodations; and the Smore app</w:t>
      </w:r>
      <w:r w:rsidR="00CC567A">
        <w:t>,</w:t>
      </w:r>
      <w:r w:rsidR="00E504D7">
        <w:t xml:space="preserve"> which </w:t>
      </w:r>
      <w:r w:rsidR="00D32F97">
        <w:t xml:space="preserve">allows for translations to support the accessibility of family communications. </w:t>
      </w:r>
      <w:r w:rsidR="00602A71">
        <w:t xml:space="preserve">Areas for growth include increasing structures around social, emotional and behavioral supports across the elementary and middle schools, and increasing support for families of EL students to access and engage in parent teacher conferences. </w:t>
      </w:r>
    </w:p>
    <w:p w14:paraId="202DC286" w14:textId="586E6819" w:rsidR="000B1DD2" w:rsidRPr="00CB0607" w:rsidRDefault="000B1DD2" w:rsidP="00CC567A">
      <w:pPr>
        <w:pStyle w:val="Heading3"/>
      </w:pPr>
      <w:hyperlink w:anchor="_Financial_and_Asset" w:history="1">
        <w:r w:rsidRPr="00B527CE">
          <w:rPr>
            <w:rStyle w:val="Hyperlink"/>
          </w:rPr>
          <w:t>Financial and Asset Management</w:t>
        </w:r>
      </w:hyperlink>
    </w:p>
    <w:bookmarkEnd w:id="9"/>
    <w:p w14:paraId="3B5FC4B4" w14:textId="58E16150" w:rsidR="00C660C0" w:rsidRPr="00FB5557" w:rsidRDefault="00C660C0" w:rsidP="003C534C">
      <w:pPr>
        <w:pStyle w:val="BodyTextposthead"/>
      </w:pPr>
      <w:r w:rsidRPr="0079412E">
        <w:t xml:space="preserve">The MURSD Regional Agreement includes an agreement with each town to provide the minimum local contribution required and </w:t>
      </w:r>
      <w:r w:rsidR="00E66A06">
        <w:t xml:space="preserve">to </w:t>
      </w:r>
      <w:r w:rsidRPr="0079412E">
        <w:t xml:space="preserve">cover the cost of transportation. </w:t>
      </w:r>
      <w:r>
        <w:t xml:space="preserve">Budget development is led by the </w:t>
      </w:r>
      <w:r w:rsidR="00E66A06">
        <w:t>d</w:t>
      </w:r>
      <w:r>
        <w:t xml:space="preserve">irector of </w:t>
      </w:r>
      <w:r w:rsidR="00034377">
        <w:t xml:space="preserve">finance and </w:t>
      </w:r>
      <w:r w:rsidR="00E66A06">
        <w:t>o</w:t>
      </w:r>
      <w:r>
        <w:t xml:space="preserve">perations and the district leadership team, including the superintendent. The budget development process involves active participation from school councils, school leaders, district leadership team members, and </w:t>
      </w:r>
      <w:r w:rsidR="00E66A06">
        <w:t xml:space="preserve">the </w:t>
      </w:r>
      <w:r>
        <w:t xml:space="preserve">school committee, and </w:t>
      </w:r>
      <w:r w:rsidR="00E66A06">
        <w:t xml:space="preserve">it </w:t>
      </w:r>
      <w:r>
        <w:t xml:space="preserve">reflects a commitment to the goals and objectives outlined in the district and school improvement plans. </w:t>
      </w:r>
      <w:r w:rsidRPr="00FB5557">
        <w:t xml:space="preserve">MURSD </w:t>
      </w:r>
      <w:r>
        <w:t xml:space="preserve">is </w:t>
      </w:r>
      <w:r w:rsidR="00CC567A">
        <w:t>currently using</w:t>
      </w:r>
      <w:r>
        <w:t xml:space="preserve"> a private firm </w:t>
      </w:r>
      <w:r w:rsidR="00E66A06">
        <w:t xml:space="preserve">to </w:t>
      </w:r>
      <w:r>
        <w:t xml:space="preserve">conduct a capital assessment to inform their long-term capital planning. District leaders described maintaining an internal list of capital improvements needed, but </w:t>
      </w:r>
      <w:r w:rsidR="00E66A06">
        <w:t>they are</w:t>
      </w:r>
      <w:r>
        <w:t xml:space="preserve"> seeking an external opinion to ensure that all capital needs are assessed and support the prioritization of improvement projects. Strengths for the district include budget documents that are clear, accurate</w:t>
      </w:r>
      <w:r w:rsidR="00E66A06">
        <w:t>,</w:t>
      </w:r>
      <w:r>
        <w:t xml:space="preserve"> and user-</w:t>
      </w:r>
      <w:r w:rsidR="00041545">
        <w:t>friendly</w:t>
      </w:r>
      <w:r>
        <w:t xml:space="preserve">; </w:t>
      </w:r>
      <w:r w:rsidR="00E66A06">
        <w:t xml:space="preserve">the </w:t>
      </w:r>
      <w:r w:rsidR="009A010B">
        <w:t xml:space="preserve">effective use of all available funding to </w:t>
      </w:r>
      <w:r w:rsidR="00AC07B3">
        <w:t xml:space="preserve">support students; </w:t>
      </w:r>
      <w:r w:rsidR="00E66A06">
        <w:t xml:space="preserve">a local </w:t>
      </w:r>
      <w:r w:rsidR="00195807">
        <w:t xml:space="preserve">community </w:t>
      </w:r>
      <w:r w:rsidR="00E66A06">
        <w:t xml:space="preserve">that </w:t>
      </w:r>
      <w:r w:rsidR="00387F50">
        <w:t xml:space="preserve">provides sufficient general appropriation funds each year to meet required net school spending; </w:t>
      </w:r>
      <w:r w:rsidR="00974B49">
        <w:t xml:space="preserve">regular and accurate reports to </w:t>
      </w:r>
      <w:r w:rsidR="00E66A06">
        <w:t xml:space="preserve">the </w:t>
      </w:r>
      <w:r w:rsidR="00041545">
        <w:t>superintendent</w:t>
      </w:r>
      <w:r w:rsidR="00974B49">
        <w:t xml:space="preserve"> and </w:t>
      </w:r>
      <w:r w:rsidR="00E66A06">
        <w:t xml:space="preserve">the </w:t>
      </w:r>
      <w:r w:rsidR="00974B49">
        <w:t xml:space="preserve">school committee on spending </w:t>
      </w:r>
      <w:r w:rsidR="00B97E46">
        <w:t>and forecasting</w:t>
      </w:r>
      <w:r w:rsidR="00E66A06">
        <w:t>;</w:t>
      </w:r>
      <w:r w:rsidR="00B97E46">
        <w:t xml:space="preserve"> </w:t>
      </w:r>
      <w:r w:rsidR="00A45249">
        <w:t>school-level information provided to principals; and</w:t>
      </w:r>
      <w:r w:rsidR="00387586">
        <w:t xml:space="preserve"> the annual procurement of financial aud</w:t>
      </w:r>
      <w:r w:rsidR="00041545">
        <w:t xml:space="preserve">iting </w:t>
      </w:r>
      <w:r w:rsidR="00387586">
        <w:t>services</w:t>
      </w:r>
      <w:r w:rsidR="00041545">
        <w:t xml:space="preserve">. </w:t>
      </w:r>
      <w:r w:rsidR="00602A71">
        <w:t>A</w:t>
      </w:r>
      <w:r w:rsidR="00041545">
        <w:t>rea</w:t>
      </w:r>
      <w:r w:rsidR="00602A71">
        <w:t>s</w:t>
      </w:r>
      <w:r w:rsidR="00041545">
        <w:t xml:space="preserve"> for growth for the district </w:t>
      </w:r>
      <w:r w:rsidR="00602A71">
        <w:t xml:space="preserve">include </w:t>
      </w:r>
      <w:r w:rsidR="00041545">
        <w:t>the development of a long-term capital plan that describes future capital development and improvement needs, including adequate-sized facilities based on enrollment projections</w:t>
      </w:r>
      <w:r w:rsidR="00602A71">
        <w:t>, as well as a plan to address potential future finance limitations</w:t>
      </w:r>
      <w:r w:rsidR="00041545">
        <w:t>.</w:t>
      </w:r>
    </w:p>
    <w:p w14:paraId="7A47C448" w14:textId="05988EBF" w:rsidR="003D6ECF" w:rsidRPr="00CB0607" w:rsidRDefault="00C03A97" w:rsidP="003D6ECF">
      <w:pPr>
        <w:pStyle w:val="Heading2"/>
      </w:pPr>
      <w:bookmarkStart w:id="10" w:name="_Toc124539289"/>
      <w:r>
        <w:lastRenderedPageBreak/>
        <w:t>Mendon-Upton</w:t>
      </w:r>
      <w:r w:rsidR="003D6ECF" w:rsidRPr="00CB0607">
        <w:t xml:space="preserve"> </w:t>
      </w:r>
      <w:r>
        <w:t>Regional School District</w:t>
      </w:r>
      <w:r w:rsidR="00D30A74" w:rsidRPr="00CB0607">
        <w:t xml:space="preserve">: </w:t>
      </w:r>
      <w:r w:rsidR="003D6ECF" w:rsidRPr="00CB0607">
        <w:t>District Review Overview</w:t>
      </w:r>
      <w:bookmarkEnd w:id="10"/>
    </w:p>
    <w:p w14:paraId="2E41F691" w14:textId="77777777" w:rsidR="003D6ECF" w:rsidRPr="003C534C" w:rsidRDefault="003D6ECF" w:rsidP="003D6ECF">
      <w:pPr>
        <w:pStyle w:val="Heading3"/>
      </w:pPr>
      <w:bookmarkStart w:id="11" w:name="_Toc273777149"/>
      <w:bookmarkStart w:id="12" w:name="_Toc277066412"/>
      <w:bookmarkStart w:id="13" w:name="_Toc338665638"/>
      <w:r w:rsidRPr="00CB0607">
        <w:t>Purpose</w:t>
      </w:r>
      <w:bookmarkEnd w:id="11"/>
      <w:bookmarkEnd w:id="12"/>
      <w:bookmarkEnd w:id="13"/>
    </w:p>
    <w:p w14:paraId="339CEE9F" w14:textId="351E02BE" w:rsidR="003D6ECF" w:rsidRPr="00CB0607" w:rsidRDefault="003D6ECF" w:rsidP="003D6ECF">
      <w:pPr>
        <w:pStyle w:val="BodyTextposthead"/>
      </w:pPr>
      <w:r w:rsidRPr="00CB0607">
        <w:t xml:space="preserve">Conducted under Chapter 15, Section 55A of the Massachusetts General Laws, </w:t>
      </w:r>
      <w:r w:rsidR="00D30A74" w:rsidRPr="00CB0607">
        <w:t xml:space="preserve">comprehensive </w:t>
      </w:r>
      <w:r w:rsidRPr="00CB0607">
        <w:t xml:space="preserve">district reviews support local school districts in establishing or strengthening a cycle of continuous improvement. Reviews </w:t>
      </w:r>
      <w:r w:rsidR="00D30A74" w:rsidRPr="00CB0607">
        <w:t xml:space="preserve">carefully </w:t>
      </w:r>
      <w:r w:rsidRPr="00CB0607">
        <w:t xml:space="preserve">consider the effectiveness of systemwide functions, </w:t>
      </w:r>
      <w:r w:rsidR="00D30A74" w:rsidRPr="00CB0607">
        <w:t>referring</w:t>
      </w:r>
      <w:r w:rsidRPr="00CB0607">
        <w:t xml:space="preserve"> to the six district standards used by DESE: Leadership and Governance, Curriculum and Instruction, Assessment, Human Resources and Professional Development, Student Support, and Financial and Asset Management. Reviews identify systems and practices that may be impeding improvement as well as those most likely to be contributing to positive results. </w:t>
      </w:r>
      <w:r w:rsidR="00B32D34">
        <w:rPr>
          <w:rFonts w:cs="Calibri"/>
          <w:bCs/>
        </w:rPr>
        <w:t>T</w:t>
      </w:r>
      <w:r w:rsidRPr="00CB0607">
        <w:rPr>
          <w:rFonts w:cs="Calibri"/>
          <w:bCs/>
        </w:rPr>
        <w:t xml:space="preserve">he </w:t>
      </w:r>
      <w:r w:rsidR="00D30A74" w:rsidRPr="00CB0607">
        <w:rPr>
          <w:rFonts w:cs="Calibri"/>
          <w:bCs/>
        </w:rPr>
        <w:t xml:space="preserve">design of the comprehensive </w:t>
      </w:r>
      <w:r w:rsidRPr="00CB0607">
        <w:rPr>
          <w:rFonts w:cs="Calibri"/>
          <w:bCs/>
        </w:rPr>
        <w:t>district review promote</w:t>
      </w:r>
      <w:r w:rsidR="00D30A74" w:rsidRPr="00CB0607">
        <w:rPr>
          <w:rFonts w:cs="Calibri"/>
          <w:bCs/>
        </w:rPr>
        <w:t>s</w:t>
      </w:r>
      <w:r w:rsidRPr="00CB0607">
        <w:rPr>
          <w:rFonts w:cs="Calibri"/>
          <w:bCs/>
        </w:rPr>
        <w:t xml:space="preserve"> district reflection on its own performance and potential next steps. </w:t>
      </w:r>
      <w:r w:rsidRPr="00CB0607">
        <w:t xml:space="preserve">In addition to providing information to each district reviewed, DESE uses review reports to identify resources and/or technical assistance to provide to the district. </w:t>
      </w:r>
    </w:p>
    <w:p w14:paraId="267B0A5A" w14:textId="77777777" w:rsidR="003D6ECF" w:rsidRPr="00CB0607" w:rsidRDefault="003D6ECF" w:rsidP="003D6ECF">
      <w:pPr>
        <w:pStyle w:val="Heading3"/>
      </w:pPr>
      <w:bookmarkStart w:id="14" w:name="_Toc273777151"/>
      <w:bookmarkStart w:id="15" w:name="_Toc277066413"/>
      <w:bookmarkStart w:id="16" w:name="_Toc338665639"/>
      <w:r w:rsidRPr="00CB0607">
        <w:t>Methodology</w:t>
      </w:r>
      <w:bookmarkEnd w:id="14"/>
      <w:bookmarkEnd w:id="15"/>
      <w:bookmarkEnd w:id="16"/>
    </w:p>
    <w:p w14:paraId="6A0B0F11" w14:textId="7E0D244E" w:rsidR="009D0554" w:rsidRDefault="003D6ECF" w:rsidP="003D6ECF">
      <w:pPr>
        <w:pStyle w:val="BodyTextposthead"/>
      </w:pPr>
      <w:r w:rsidRPr="00CB0607">
        <w:t>A district review team consisting of AIR staff members and subcontractors, with expertise in each district standard, reviews documentation and extant data prior to conducting an on</w:t>
      </w:r>
      <w:r w:rsidR="00D30A74" w:rsidRPr="00CB0607">
        <w:t>-</w:t>
      </w:r>
      <w:r w:rsidRPr="00CB0607">
        <w:t>site visit. On</w:t>
      </w:r>
      <w:r w:rsidR="00D30A74" w:rsidRPr="00CB0607">
        <w:t>-</w:t>
      </w:r>
      <w:r w:rsidRPr="00CB0607">
        <w:t xml:space="preserve">site data collection includes team members conducting interviews and focus group sessions with a wide range of stakeholders, including school committee members, teachers’ association representatives, district and school administrators, teachers, students, and students’ families. </w:t>
      </w:r>
      <w:r w:rsidR="005803A6" w:rsidRPr="00CB0607">
        <w:t xml:space="preserve">Virtual interviews and focus groups also are conducted as needed. </w:t>
      </w:r>
      <w:r w:rsidR="00491ACB" w:rsidRPr="00CB0607">
        <w:t xml:space="preserve">Information about review activities and the site visit schedule is in Appendix </w:t>
      </w:r>
      <w:r w:rsidR="00491ACB">
        <w:t>A</w:t>
      </w:r>
      <w:r w:rsidR="00491ACB" w:rsidRPr="00CB0607">
        <w:t xml:space="preserve">. </w:t>
      </w:r>
      <w:r w:rsidRPr="00CB0607">
        <w:t xml:space="preserve">Team members also observe classroom instruction and collect data using the CLASS protocol. </w:t>
      </w:r>
      <w:r w:rsidR="005803A6" w:rsidRPr="00CB0607">
        <w:t>The Districtwide Instructional Observation Report</w:t>
      </w:r>
      <w:r w:rsidR="00006535">
        <w:t xml:space="preserve"> resulting from these classroom observations</w:t>
      </w:r>
      <w:r w:rsidR="005803A6" w:rsidRPr="00CB0607">
        <w:t xml:space="preserve"> is </w:t>
      </w:r>
      <w:r w:rsidR="009D0554">
        <w:t>i</w:t>
      </w:r>
      <w:r w:rsidR="005803A6" w:rsidRPr="00CB0607">
        <w:t xml:space="preserve">n Appendix </w:t>
      </w:r>
      <w:r w:rsidR="00006535">
        <w:t>B</w:t>
      </w:r>
      <w:r w:rsidR="005803A6" w:rsidRPr="00CB0607">
        <w:t>.</w:t>
      </w:r>
      <w:r w:rsidR="005803A6">
        <w:t xml:space="preserve"> </w:t>
      </w:r>
    </w:p>
    <w:p w14:paraId="5948E833" w14:textId="4D9D23E6" w:rsidR="003D6ECF" w:rsidRPr="00CB0607" w:rsidRDefault="003D6ECF" w:rsidP="0066116F">
      <w:pPr>
        <w:pStyle w:val="BodyText"/>
        <w:rPr>
          <w:color w:val="000080"/>
        </w:rPr>
      </w:pPr>
      <w:r w:rsidRPr="00CB0607">
        <w:t>Following the site visit, the team members code and analyze the data to develop a set of objective findings. The team lead and multiple quality assurance reviewers, including DESE staff, then review the initial draft of the report. DESE staff provides recommendations for the district, based on the findings of strengths and areas of growth identified</w:t>
      </w:r>
      <w:r w:rsidR="00D30A74" w:rsidRPr="00CB0607">
        <w:t>,</w:t>
      </w:r>
      <w:r w:rsidRPr="00CB0607">
        <w:t xml:space="preserve"> before AIR finalizes and submits the report to DESE</w:t>
      </w:r>
      <w:r w:rsidRPr="00CB0607">
        <w:rPr>
          <w:color w:val="000080"/>
        </w:rPr>
        <w:t>. D</w:t>
      </w:r>
      <w:r w:rsidRPr="00CB0607">
        <w:t>ESE previews and then sends the report to the district for factual review before publishing it on the DESE website.</w:t>
      </w:r>
      <w:r w:rsidR="00C268FD">
        <w:t xml:space="preserve"> </w:t>
      </w:r>
      <w:r w:rsidR="00D3025F">
        <w:t xml:space="preserve">DESE also provides </w:t>
      </w:r>
      <w:r w:rsidR="00C268FD" w:rsidRPr="00CB0607">
        <w:t>additional resources to support implementation of DESE’s District Standards and Indicators</w:t>
      </w:r>
      <w:r w:rsidR="009D0554">
        <w:t>, summarized</w:t>
      </w:r>
      <w:r w:rsidR="00D3025F">
        <w:t xml:space="preserve"> in Appendix </w:t>
      </w:r>
      <w:r w:rsidR="00006535">
        <w:t>C</w:t>
      </w:r>
      <w:r w:rsidR="00C268FD" w:rsidRPr="00CB0607">
        <w:t>.</w:t>
      </w:r>
    </w:p>
    <w:p w14:paraId="5D00CDA2" w14:textId="77777777" w:rsidR="003D6ECF" w:rsidRPr="00CB0607" w:rsidRDefault="003D6ECF" w:rsidP="003D6ECF">
      <w:pPr>
        <w:pStyle w:val="Heading3"/>
      </w:pPr>
      <w:r w:rsidRPr="00CB0607">
        <w:t>Site Visit</w:t>
      </w:r>
    </w:p>
    <w:p w14:paraId="02DDA948" w14:textId="1E68DFFA" w:rsidR="003D6ECF" w:rsidRPr="00CB0607" w:rsidRDefault="003D6ECF" w:rsidP="003D6ECF">
      <w:pPr>
        <w:pStyle w:val="BodyTextposthead"/>
        <w:rPr>
          <w:color w:val="FF0000"/>
        </w:rPr>
      </w:pPr>
      <w:r w:rsidRPr="00CB0607">
        <w:t xml:space="preserve">The site visit to </w:t>
      </w:r>
      <w:r w:rsidR="00004D68">
        <w:t>MURSD</w:t>
      </w:r>
      <w:r w:rsidRPr="00CB0607">
        <w:t xml:space="preserve"> was conducted during the week of </w:t>
      </w:r>
      <w:r w:rsidR="00E7000C">
        <w:t>November 14, 2022</w:t>
      </w:r>
      <w:r w:rsidRPr="00CB0607">
        <w:t xml:space="preserve">. The site visit included </w:t>
      </w:r>
      <w:r w:rsidR="002956AD">
        <w:t>17.5</w:t>
      </w:r>
      <w:r w:rsidRPr="00CB0607">
        <w:t xml:space="preserve"> hours of interviews and focus groups with approximately </w:t>
      </w:r>
      <w:r w:rsidR="00536CB9">
        <w:t>80</w:t>
      </w:r>
      <w:r w:rsidRPr="00CB0607">
        <w:t xml:space="preserve"> stakeholders, including school committee members, district administrators, school staff, students, students’ families, and teachers’ association representatives. The review team conducted </w:t>
      </w:r>
      <w:r w:rsidR="008D7F97">
        <w:t>four</w:t>
      </w:r>
      <w:r w:rsidR="00D30A74" w:rsidRPr="00CB0607">
        <w:t xml:space="preserve"> </w:t>
      </w:r>
      <w:r w:rsidRPr="00CB0607">
        <w:t xml:space="preserve">teacher focus groups with </w:t>
      </w:r>
      <w:r w:rsidR="008D7F97">
        <w:t>five</w:t>
      </w:r>
      <w:r w:rsidR="008D7F97" w:rsidRPr="00CB0607">
        <w:t> </w:t>
      </w:r>
      <w:r w:rsidRPr="00CB0607">
        <w:t>elementary</w:t>
      </w:r>
      <w:r w:rsidR="00C03A97">
        <w:t xml:space="preserve"> </w:t>
      </w:r>
      <w:r w:rsidRPr="00CB0607">
        <w:t xml:space="preserve">school teachers, </w:t>
      </w:r>
      <w:r w:rsidR="008D7F97">
        <w:t>six</w:t>
      </w:r>
      <w:r w:rsidR="008D7F97" w:rsidRPr="00CB0607">
        <w:t xml:space="preserve"> </w:t>
      </w:r>
      <w:r w:rsidRPr="00CB0607">
        <w:t>middle</w:t>
      </w:r>
      <w:r w:rsidR="00C03A97">
        <w:t xml:space="preserve"> </w:t>
      </w:r>
      <w:r w:rsidRPr="00CB0607">
        <w:t xml:space="preserve">school teachers, and </w:t>
      </w:r>
      <w:r w:rsidR="008D7F97">
        <w:t>nine</w:t>
      </w:r>
      <w:r w:rsidRPr="00CB0607">
        <w:t xml:space="preserve"> high</w:t>
      </w:r>
      <w:r w:rsidR="00C03A97">
        <w:t xml:space="preserve"> </w:t>
      </w:r>
      <w:r w:rsidRPr="00CB0607">
        <w:t xml:space="preserve">school teachers. </w:t>
      </w:r>
    </w:p>
    <w:p w14:paraId="698EEF1B" w14:textId="65D84DCD" w:rsidR="003D6ECF" w:rsidRPr="00CB0607" w:rsidRDefault="003D6ECF" w:rsidP="00605669">
      <w:pPr>
        <w:pStyle w:val="BodyText"/>
      </w:pPr>
      <w:r w:rsidRPr="00CB0607">
        <w:t xml:space="preserve">The site team also conducted </w:t>
      </w:r>
      <w:r w:rsidR="00BB57E7">
        <w:t>62</w:t>
      </w:r>
      <w:r w:rsidRPr="00CB0607">
        <w:t xml:space="preserve"> observations of classroom instruction in </w:t>
      </w:r>
      <w:r w:rsidR="00680223">
        <w:t>four</w:t>
      </w:r>
      <w:r w:rsidR="00680223" w:rsidRPr="00CB0607">
        <w:t xml:space="preserve"> </w:t>
      </w:r>
      <w:r w:rsidRPr="00CB0607">
        <w:t>schools.</w:t>
      </w:r>
      <w:r w:rsidR="00B72349" w:rsidRPr="00CB0607">
        <w:rPr>
          <w:rStyle w:val="CommentReference"/>
        </w:rPr>
        <w:t xml:space="preserve"> </w:t>
      </w:r>
      <w:r w:rsidR="00D30A74" w:rsidRPr="00CB0607">
        <w:t>C</w:t>
      </w:r>
      <w:r w:rsidRPr="00CB0607">
        <w:t xml:space="preserve">ertified team members conducted instructional observations using the Teachstone CLASS protocol. </w:t>
      </w:r>
    </w:p>
    <w:p w14:paraId="2B77C53A" w14:textId="77777777" w:rsidR="003D6ECF" w:rsidRPr="00CB0607" w:rsidRDefault="003D6ECF" w:rsidP="003D6ECF">
      <w:pPr>
        <w:pStyle w:val="Heading3"/>
      </w:pPr>
      <w:r w:rsidRPr="00CB0607">
        <w:lastRenderedPageBreak/>
        <w:t>District Profile</w:t>
      </w:r>
    </w:p>
    <w:p w14:paraId="2CD6183D" w14:textId="70F5C42C" w:rsidR="003D6ECF" w:rsidRDefault="00B445D7" w:rsidP="003D6ECF">
      <w:pPr>
        <w:pStyle w:val="BodyTextposthead"/>
      </w:pPr>
      <w:r>
        <w:t>MURSD</w:t>
      </w:r>
      <w:r w:rsidR="006D7338">
        <w:t xml:space="preserve"> is led by</w:t>
      </w:r>
      <w:r w:rsidR="006D7338" w:rsidRPr="00CB0607">
        <w:t xml:space="preserve"> </w:t>
      </w:r>
      <w:r w:rsidR="00004D68">
        <w:t xml:space="preserve">Dr. </w:t>
      </w:r>
      <w:r w:rsidR="00DD34FF">
        <w:t>Maureen Cohen</w:t>
      </w:r>
      <w:r w:rsidR="006D7338" w:rsidRPr="00CB0607">
        <w:t xml:space="preserve">, who was appointed superintendent in </w:t>
      </w:r>
      <w:r w:rsidR="00DD34FF">
        <w:t>2022</w:t>
      </w:r>
      <w:r w:rsidR="003D6ECF" w:rsidRPr="00CB0607">
        <w:t xml:space="preserve">, as well as </w:t>
      </w:r>
      <w:r>
        <w:t xml:space="preserve">an </w:t>
      </w:r>
      <w:r w:rsidR="00C03A97">
        <w:t>assistant superintendent</w:t>
      </w:r>
      <w:r>
        <w:t xml:space="preserve">, </w:t>
      </w:r>
      <w:r w:rsidR="00C03A97">
        <w:t xml:space="preserve">a director </w:t>
      </w:r>
      <w:r>
        <w:t xml:space="preserve">of </w:t>
      </w:r>
      <w:r w:rsidR="00C03A97">
        <w:t xml:space="preserve">finance </w:t>
      </w:r>
      <w:r>
        <w:t xml:space="preserve">and </w:t>
      </w:r>
      <w:r w:rsidR="00C03A97">
        <w:t>operations</w:t>
      </w:r>
      <w:r>
        <w:t xml:space="preserve">, </w:t>
      </w:r>
      <w:r w:rsidR="00C03A97">
        <w:t xml:space="preserve">a director </w:t>
      </w:r>
      <w:r>
        <w:t xml:space="preserve">of </w:t>
      </w:r>
      <w:r w:rsidR="00C03A97">
        <w:t>student support services</w:t>
      </w:r>
      <w:r>
        <w:t xml:space="preserve">, </w:t>
      </w:r>
      <w:r w:rsidR="00C03A97">
        <w:t xml:space="preserve">a director </w:t>
      </w:r>
      <w:r>
        <w:t xml:space="preserve">of </w:t>
      </w:r>
      <w:r w:rsidR="00C03A97">
        <w:t>technology integration</w:t>
      </w:r>
      <w:r>
        <w:t xml:space="preserve">, and a </w:t>
      </w:r>
      <w:r w:rsidR="00C03A97">
        <w:t xml:space="preserve">director </w:t>
      </w:r>
      <w:r>
        <w:t xml:space="preserve">of </w:t>
      </w:r>
      <w:r w:rsidR="00C03A97">
        <w:t>technology operations</w:t>
      </w:r>
      <w:r w:rsidR="006D7338">
        <w:t>.</w:t>
      </w:r>
      <w:r w:rsidR="006D7338" w:rsidRPr="00CB0607">
        <w:t xml:space="preserve"> </w:t>
      </w:r>
      <w:r w:rsidR="00297652">
        <w:t xml:space="preserve">Although this is Dr. Cohen’s first year </w:t>
      </w:r>
      <w:r w:rsidR="00B31A6D">
        <w:t xml:space="preserve">officially serving as the superintendent, </w:t>
      </w:r>
      <w:r w:rsidR="00741135">
        <w:t xml:space="preserve">it is her </w:t>
      </w:r>
      <w:r w:rsidR="00C03A97">
        <w:t xml:space="preserve">10th </w:t>
      </w:r>
      <w:r w:rsidR="00741135">
        <w:t>year in the district. S</w:t>
      </w:r>
      <w:r w:rsidR="00B31A6D">
        <w:t xml:space="preserve">he </w:t>
      </w:r>
      <w:r w:rsidR="00C03A97">
        <w:t xml:space="preserve">previously </w:t>
      </w:r>
      <w:r w:rsidR="00B31A6D">
        <w:t>served as interim superintendent for the 2021-</w:t>
      </w:r>
      <w:r w:rsidR="00CC567A">
        <w:t>20</w:t>
      </w:r>
      <w:r w:rsidR="00B31A6D">
        <w:t xml:space="preserve">22 school year and </w:t>
      </w:r>
      <w:r w:rsidR="00741135">
        <w:t xml:space="preserve">as </w:t>
      </w:r>
      <w:r w:rsidR="00C03A97">
        <w:t xml:space="preserve">the </w:t>
      </w:r>
      <w:r w:rsidR="00741135">
        <w:t xml:space="preserve">assistant superintendent </w:t>
      </w:r>
      <w:r w:rsidR="00C03A97">
        <w:t xml:space="preserve">for </w:t>
      </w:r>
      <w:r w:rsidR="00741135">
        <w:t>curriculum</w:t>
      </w:r>
      <w:r w:rsidR="005921C9">
        <w:t xml:space="preserve">, </w:t>
      </w:r>
      <w:r w:rsidR="00741135">
        <w:t>instruction</w:t>
      </w:r>
      <w:r w:rsidR="005921C9">
        <w:t>, and assessment</w:t>
      </w:r>
      <w:r w:rsidR="00741135">
        <w:t>.</w:t>
      </w:r>
      <w:r w:rsidR="00297652">
        <w:t xml:space="preserve"> </w:t>
      </w:r>
      <w:r w:rsidR="003D6ECF" w:rsidRPr="00CB0607">
        <w:t xml:space="preserve">The district is governed by a school committee composed of </w:t>
      </w:r>
      <w:r w:rsidR="004B2A55">
        <w:t>six</w:t>
      </w:r>
      <w:r w:rsidR="004B2A55" w:rsidRPr="00CB0607">
        <w:t xml:space="preserve"> </w:t>
      </w:r>
      <w:r w:rsidR="003D6ECF" w:rsidRPr="00CB0607">
        <w:t xml:space="preserve">members who are elected for </w:t>
      </w:r>
      <w:r w:rsidR="00DD34FF" w:rsidRPr="00BB3DA9">
        <w:t>3</w:t>
      </w:r>
      <w:r w:rsidR="003D6ECF" w:rsidRPr="00BB3DA9">
        <w:t>-</w:t>
      </w:r>
      <w:r w:rsidR="003D6ECF" w:rsidRPr="00CB0607">
        <w:t>year terms.</w:t>
      </w:r>
    </w:p>
    <w:p w14:paraId="2C6CB1A8" w14:textId="36F4900D" w:rsidR="003D6ECF" w:rsidRPr="00CB0607" w:rsidRDefault="003D6ECF" w:rsidP="003D6ECF">
      <w:pPr>
        <w:pStyle w:val="BodyText"/>
      </w:pPr>
      <w:r w:rsidRPr="00CB0607">
        <w:t>In the 202</w:t>
      </w:r>
      <w:r w:rsidR="00C93239">
        <w:t>2</w:t>
      </w:r>
      <w:r w:rsidR="000F34B4">
        <w:t>-</w:t>
      </w:r>
      <w:r w:rsidRPr="00CB0607">
        <w:t>202</w:t>
      </w:r>
      <w:r w:rsidR="00C93239">
        <w:t>3</w:t>
      </w:r>
      <w:r w:rsidRPr="00CB0607">
        <w:t xml:space="preserve"> school year, there were </w:t>
      </w:r>
      <w:r w:rsidR="00E9260B">
        <w:t>154</w:t>
      </w:r>
      <w:r w:rsidRPr="00CB0607">
        <w:t xml:space="preserve"> teachers in the district</w:t>
      </w:r>
      <w:r w:rsidR="00F00F24" w:rsidRPr="00CB0607">
        <w:t>, with</w:t>
      </w:r>
      <w:r w:rsidRPr="00CB0607">
        <w:t xml:space="preserve"> </w:t>
      </w:r>
      <w:r w:rsidR="00E9260B">
        <w:t xml:space="preserve">2,105 </w:t>
      </w:r>
      <w:r w:rsidRPr="00CB0607">
        <w:t xml:space="preserve">students enrolled in the district’s </w:t>
      </w:r>
      <w:r w:rsidR="00C03A97">
        <w:t>four</w:t>
      </w:r>
      <w:r w:rsidR="00C03A97" w:rsidRPr="00CB0607">
        <w:t xml:space="preserve"> </w:t>
      </w:r>
      <w:r w:rsidRPr="00CB0607">
        <w:t>schools. Table 1 provides an overview of student enrollment by school.</w:t>
      </w:r>
    </w:p>
    <w:p w14:paraId="60E8372C" w14:textId="2D4C506E" w:rsidR="003D6ECF" w:rsidRPr="00CB0607" w:rsidRDefault="003D6ECF" w:rsidP="003D6ECF">
      <w:pPr>
        <w:pStyle w:val="TableTitle0"/>
      </w:pPr>
      <w:r w:rsidRPr="00CB0607">
        <w:t xml:space="preserve">Table 1. Schools, </w:t>
      </w:r>
      <w:r w:rsidR="00F00F24" w:rsidRPr="00CB0607">
        <w:t>Type</w:t>
      </w:r>
      <w:r w:rsidRPr="00CB0607">
        <w:t>, Grades Served, and Enrollment, 202</w:t>
      </w:r>
      <w:r w:rsidR="00C93239">
        <w:t>2</w:t>
      </w:r>
      <w:r w:rsidR="000F34B4">
        <w:t>-</w:t>
      </w:r>
      <w:r w:rsidRPr="00CB0607">
        <w:t>202</w:t>
      </w:r>
      <w:r w:rsidR="00C93239">
        <w:t>3</w:t>
      </w:r>
    </w:p>
    <w:tbl>
      <w:tblPr>
        <w:tblStyle w:val="MSVTable1"/>
        <w:tblW w:w="5000" w:type="pct"/>
        <w:tblLook w:val="06A0" w:firstRow="1" w:lastRow="0" w:firstColumn="1" w:lastColumn="0" w:noHBand="1" w:noVBand="1"/>
        <w:tblCaption w:val="Table 1: Brockton Public Schools  "/>
        <w:tblDescription w:val="Schools, Type, Grades Served, and Enrollment, 2019-2020&#10;"/>
      </w:tblPr>
      <w:tblGrid>
        <w:gridCol w:w="3818"/>
        <w:gridCol w:w="1994"/>
        <w:gridCol w:w="1614"/>
        <w:gridCol w:w="1918"/>
      </w:tblGrid>
      <w:tr w:rsidR="003D6ECF" w:rsidRPr="00CB0607" w14:paraId="019D454B" w14:textId="77777777" w:rsidTr="00C93239">
        <w:trPr>
          <w:cnfStyle w:val="100000000000" w:firstRow="1" w:lastRow="0" w:firstColumn="0" w:lastColumn="0" w:oddVBand="0" w:evenVBand="0" w:oddHBand="0" w:evenHBand="0" w:firstRowFirstColumn="0" w:firstRowLastColumn="0" w:lastRowFirstColumn="0" w:lastRowLastColumn="0"/>
        </w:trPr>
        <w:tc>
          <w:tcPr>
            <w:tcW w:w="3818" w:type="dxa"/>
            <w:hideMark/>
          </w:tcPr>
          <w:p w14:paraId="47997537" w14:textId="77777777" w:rsidR="003D6ECF" w:rsidRPr="00CB0607" w:rsidRDefault="003D6ECF" w:rsidP="003D6ECF">
            <w:pPr>
              <w:pStyle w:val="TableColHeadingLeft"/>
            </w:pPr>
            <w:r w:rsidRPr="00CB0607">
              <w:t xml:space="preserve">School </w:t>
            </w:r>
          </w:p>
        </w:tc>
        <w:tc>
          <w:tcPr>
            <w:tcW w:w="1994" w:type="dxa"/>
            <w:hideMark/>
          </w:tcPr>
          <w:p w14:paraId="65329DD6" w14:textId="558D98F8" w:rsidR="003D6ECF" w:rsidRPr="00CB0607" w:rsidRDefault="00F00F24" w:rsidP="003D6ECF">
            <w:pPr>
              <w:pStyle w:val="TableColHeadingCtr-rev"/>
            </w:pPr>
            <w:r w:rsidRPr="00CB0607">
              <w:t>Type</w:t>
            </w:r>
          </w:p>
        </w:tc>
        <w:tc>
          <w:tcPr>
            <w:tcW w:w="1614" w:type="dxa"/>
            <w:hideMark/>
          </w:tcPr>
          <w:p w14:paraId="61DE194B" w14:textId="343257A8" w:rsidR="003D6ECF" w:rsidRPr="00CB0607" w:rsidRDefault="003D6ECF" w:rsidP="003D6ECF">
            <w:pPr>
              <w:pStyle w:val="TableColHeadingCtr-rev"/>
            </w:pPr>
            <w:r w:rsidRPr="00CB0607">
              <w:t xml:space="preserve">Grades </w:t>
            </w:r>
            <w:r w:rsidR="00F00F24" w:rsidRPr="00CB0607">
              <w:t>s</w:t>
            </w:r>
            <w:r w:rsidRPr="00CB0607">
              <w:t>erved</w:t>
            </w:r>
          </w:p>
        </w:tc>
        <w:tc>
          <w:tcPr>
            <w:tcW w:w="1918" w:type="dxa"/>
          </w:tcPr>
          <w:p w14:paraId="207D4A6F" w14:textId="77777777" w:rsidR="003D6ECF" w:rsidRPr="00CB0607" w:rsidRDefault="003D6ECF" w:rsidP="003D6ECF">
            <w:pPr>
              <w:pStyle w:val="TableColHeadingCtr-rev"/>
            </w:pPr>
            <w:r w:rsidRPr="00CB0607">
              <w:t>Enrollment</w:t>
            </w:r>
          </w:p>
        </w:tc>
      </w:tr>
      <w:tr w:rsidR="00236F4A" w:rsidRPr="00CB0607" w14:paraId="0AC5C59C" w14:textId="77777777" w:rsidTr="00E0779A">
        <w:tc>
          <w:tcPr>
            <w:tcW w:w="3818" w:type="dxa"/>
          </w:tcPr>
          <w:p w14:paraId="20EC727F" w14:textId="7C5A3DAD" w:rsidR="00236F4A" w:rsidRPr="00CB0607" w:rsidRDefault="008F1F1C" w:rsidP="00E0779A">
            <w:pPr>
              <w:pStyle w:val="TableText"/>
            </w:pPr>
            <w:r>
              <w:t>Henry P</w:t>
            </w:r>
            <w:r w:rsidR="00C03A97">
              <w:t>.</w:t>
            </w:r>
            <w:r>
              <w:t xml:space="preserve"> Clough</w:t>
            </w:r>
            <w:r w:rsidR="00236F4A">
              <w:t xml:space="preserve"> </w:t>
            </w:r>
            <w:r w:rsidR="00C03A97">
              <w:t>Elementary School</w:t>
            </w:r>
          </w:p>
        </w:tc>
        <w:tc>
          <w:tcPr>
            <w:tcW w:w="1994" w:type="dxa"/>
          </w:tcPr>
          <w:p w14:paraId="29F12E62" w14:textId="77777777" w:rsidR="00236F4A" w:rsidRPr="00CB0607" w:rsidRDefault="00236F4A" w:rsidP="00E0779A">
            <w:pPr>
              <w:pStyle w:val="TableTextCentered"/>
            </w:pPr>
            <w:r w:rsidRPr="00CB0607">
              <w:t>Elementary</w:t>
            </w:r>
          </w:p>
        </w:tc>
        <w:tc>
          <w:tcPr>
            <w:tcW w:w="1614" w:type="dxa"/>
          </w:tcPr>
          <w:p w14:paraId="248D2614" w14:textId="0277588D" w:rsidR="00236F4A" w:rsidRPr="00CB0607" w:rsidRDefault="00236F4A" w:rsidP="00E0779A">
            <w:pPr>
              <w:pStyle w:val="TableTextCentered"/>
            </w:pPr>
            <w:r w:rsidRPr="00CB0607">
              <w:t>K-</w:t>
            </w:r>
            <w:r w:rsidR="000B0EC3">
              <w:t>4</w:t>
            </w:r>
          </w:p>
        </w:tc>
        <w:tc>
          <w:tcPr>
            <w:tcW w:w="1918" w:type="dxa"/>
            <w:shd w:val="clear" w:color="auto" w:fill="D9E2F3" w:themeFill="accent5" w:themeFillTint="33"/>
          </w:tcPr>
          <w:p w14:paraId="55FA9F80" w14:textId="68330471" w:rsidR="00236F4A" w:rsidRPr="00CB0607" w:rsidRDefault="00EB7380" w:rsidP="00E0779A">
            <w:pPr>
              <w:pStyle w:val="TableTextCentered"/>
            </w:pPr>
            <w:r>
              <w:t>353</w:t>
            </w:r>
          </w:p>
        </w:tc>
      </w:tr>
      <w:tr w:rsidR="000B0EC3" w:rsidRPr="00CB0607" w14:paraId="7DA66D12" w14:textId="77777777" w:rsidTr="00E0779A">
        <w:tc>
          <w:tcPr>
            <w:tcW w:w="3818" w:type="dxa"/>
          </w:tcPr>
          <w:p w14:paraId="336C2009" w14:textId="5F471EE2" w:rsidR="000B0EC3" w:rsidRDefault="00EA7B35" w:rsidP="00E0779A">
            <w:pPr>
              <w:pStyle w:val="TableText"/>
            </w:pPr>
            <w:r>
              <w:t xml:space="preserve">Memorial </w:t>
            </w:r>
            <w:r w:rsidR="00C03A97">
              <w:t>Elementary School</w:t>
            </w:r>
          </w:p>
        </w:tc>
        <w:tc>
          <w:tcPr>
            <w:tcW w:w="1994" w:type="dxa"/>
          </w:tcPr>
          <w:p w14:paraId="5615DB0D" w14:textId="5E430BD7" w:rsidR="000B0EC3" w:rsidRPr="00CB0607" w:rsidRDefault="000B0EC3" w:rsidP="00E0779A">
            <w:pPr>
              <w:pStyle w:val="TableTextCentered"/>
            </w:pPr>
            <w:r w:rsidRPr="00CB0607">
              <w:t>Elementary</w:t>
            </w:r>
          </w:p>
        </w:tc>
        <w:tc>
          <w:tcPr>
            <w:tcW w:w="1614" w:type="dxa"/>
          </w:tcPr>
          <w:p w14:paraId="1F817424" w14:textId="1256AF63" w:rsidR="000B0EC3" w:rsidRPr="00CB0607" w:rsidRDefault="000B0EC3" w:rsidP="00E0779A">
            <w:pPr>
              <w:pStyle w:val="TableTextCentered"/>
            </w:pPr>
            <w:r>
              <w:t>K-4</w:t>
            </w:r>
          </w:p>
        </w:tc>
        <w:tc>
          <w:tcPr>
            <w:tcW w:w="1918" w:type="dxa"/>
            <w:shd w:val="clear" w:color="auto" w:fill="D9E2F3" w:themeFill="accent5" w:themeFillTint="33"/>
          </w:tcPr>
          <w:p w14:paraId="44514A91" w14:textId="7E8B442D" w:rsidR="000B0EC3" w:rsidRPr="00CB0607" w:rsidRDefault="00DD34FF" w:rsidP="00E0779A">
            <w:pPr>
              <w:pStyle w:val="TableTextCentered"/>
            </w:pPr>
            <w:r>
              <w:t>518</w:t>
            </w:r>
          </w:p>
        </w:tc>
      </w:tr>
      <w:tr w:rsidR="00236F4A" w:rsidRPr="00CB0607" w14:paraId="6243A5D4" w14:textId="77777777" w:rsidTr="00E0779A">
        <w:tc>
          <w:tcPr>
            <w:tcW w:w="3818" w:type="dxa"/>
          </w:tcPr>
          <w:p w14:paraId="73F45D65" w14:textId="3EA5D944" w:rsidR="00236F4A" w:rsidRPr="00CB0607" w:rsidRDefault="00EA7B35" w:rsidP="00E0779A">
            <w:pPr>
              <w:pStyle w:val="TableText"/>
            </w:pPr>
            <w:r>
              <w:t xml:space="preserve">Miscoe Hill </w:t>
            </w:r>
            <w:r w:rsidR="00C03A97">
              <w:t xml:space="preserve">Middle </w:t>
            </w:r>
            <w:r>
              <w:t>School</w:t>
            </w:r>
          </w:p>
        </w:tc>
        <w:tc>
          <w:tcPr>
            <w:tcW w:w="1994" w:type="dxa"/>
          </w:tcPr>
          <w:p w14:paraId="00AFCED3" w14:textId="77777777" w:rsidR="00236F4A" w:rsidRPr="00CB0607" w:rsidRDefault="00236F4A" w:rsidP="00E0779A">
            <w:pPr>
              <w:pStyle w:val="TableTextCentered"/>
            </w:pPr>
            <w:r w:rsidRPr="00CB0607">
              <w:t>Middle</w:t>
            </w:r>
          </w:p>
        </w:tc>
        <w:tc>
          <w:tcPr>
            <w:tcW w:w="1614" w:type="dxa"/>
          </w:tcPr>
          <w:p w14:paraId="739E341D" w14:textId="30E8F171" w:rsidR="00236F4A" w:rsidRPr="00CB0607" w:rsidRDefault="000B0EC3" w:rsidP="00E0779A">
            <w:pPr>
              <w:pStyle w:val="TableTextCentered"/>
            </w:pPr>
            <w:r>
              <w:t>5</w:t>
            </w:r>
            <w:r w:rsidR="00236F4A" w:rsidRPr="00CB0607">
              <w:t>-8</w:t>
            </w:r>
          </w:p>
        </w:tc>
        <w:tc>
          <w:tcPr>
            <w:tcW w:w="1918" w:type="dxa"/>
            <w:shd w:val="clear" w:color="auto" w:fill="D9E2F3" w:themeFill="accent5" w:themeFillTint="33"/>
          </w:tcPr>
          <w:p w14:paraId="174236F9" w14:textId="0DA0DFE9" w:rsidR="00236F4A" w:rsidRPr="00CB0607" w:rsidRDefault="00DD34FF" w:rsidP="00E0779A">
            <w:pPr>
              <w:pStyle w:val="TableTextCentered"/>
            </w:pPr>
            <w:r>
              <w:t>635</w:t>
            </w:r>
          </w:p>
        </w:tc>
      </w:tr>
      <w:tr w:rsidR="003D6ECF" w:rsidRPr="00CB0607" w14:paraId="5257433B" w14:textId="77777777" w:rsidTr="00C93239">
        <w:tc>
          <w:tcPr>
            <w:tcW w:w="3818" w:type="dxa"/>
          </w:tcPr>
          <w:p w14:paraId="0977EDDF" w14:textId="549D07BA" w:rsidR="003D6ECF" w:rsidRPr="00CB0607" w:rsidRDefault="00EA7B35" w:rsidP="003D6ECF">
            <w:pPr>
              <w:pStyle w:val="TableText"/>
            </w:pPr>
            <w:r>
              <w:t>Nipmuc Regional High</w:t>
            </w:r>
            <w:r w:rsidR="00C03A97">
              <w:t xml:space="preserve"> School</w:t>
            </w:r>
          </w:p>
        </w:tc>
        <w:tc>
          <w:tcPr>
            <w:tcW w:w="1994" w:type="dxa"/>
          </w:tcPr>
          <w:p w14:paraId="58ED2A26" w14:textId="0A59A1A6" w:rsidR="003D6ECF" w:rsidRPr="00CB0607" w:rsidRDefault="00F00F24" w:rsidP="003D6ECF">
            <w:pPr>
              <w:pStyle w:val="TableTextCentered"/>
            </w:pPr>
            <w:r w:rsidRPr="00CB0607">
              <w:t>High</w:t>
            </w:r>
          </w:p>
        </w:tc>
        <w:tc>
          <w:tcPr>
            <w:tcW w:w="1614" w:type="dxa"/>
          </w:tcPr>
          <w:p w14:paraId="1D76EA9B" w14:textId="77777777" w:rsidR="003D6ECF" w:rsidRPr="00CB0607" w:rsidRDefault="003D6ECF" w:rsidP="003D6ECF">
            <w:pPr>
              <w:pStyle w:val="TableTextCentered"/>
            </w:pPr>
            <w:r w:rsidRPr="00CB0607">
              <w:t>9-12</w:t>
            </w:r>
          </w:p>
        </w:tc>
        <w:tc>
          <w:tcPr>
            <w:tcW w:w="1918" w:type="dxa"/>
            <w:shd w:val="clear" w:color="auto" w:fill="D9E2F3" w:themeFill="accent5" w:themeFillTint="33"/>
          </w:tcPr>
          <w:p w14:paraId="76130297" w14:textId="237F0ACF" w:rsidR="003D6ECF" w:rsidRPr="00CB0607" w:rsidRDefault="00DD34FF" w:rsidP="003D6ECF">
            <w:pPr>
              <w:pStyle w:val="TableTextCentered"/>
            </w:pPr>
            <w:r>
              <w:t>599</w:t>
            </w:r>
          </w:p>
        </w:tc>
      </w:tr>
      <w:tr w:rsidR="003D6ECF" w:rsidRPr="00CB0607" w14:paraId="05E57864" w14:textId="77777777" w:rsidTr="00C93239">
        <w:tc>
          <w:tcPr>
            <w:tcW w:w="3818" w:type="dxa"/>
            <w:hideMark/>
          </w:tcPr>
          <w:p w14:paraId="4770D96B" w14:textId="315E9E2D" w:rsidR="003D6ECF" w:rsidRPr="00CB0607" w:rsidRDefault="003D6ECF" w:rsidP="003D6ECF">
            <w:pPr>
              <w:pStyle w:val="TableSubheading"/>
            </w:pPr>
            <w:r w:rsidRPr="00CB0607">
              <w:t>Total</w:t>
            </w:r>
          </w:p>
        </w:tc>
        <w:tc>
          <w:tcPr>
            <w:tcW w:w="1994" w:type="dxa"/>
          </w:tcPr>
          <w:p w14:paraId="4F51A846" w14:textId="09EA2ACE" w:rsidR="003D6ECF" w:rsidRPr="006E03FA" w:rsidRDefault="006E03FA" w:rsidP="005D13E7">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6E03FA">
              <w:rPr>
                <w:color w:val="000000"/>
                <w:sz w:val="20"/>
                <w:szCs w:val="20"/>
              </w:rPr>
              <w:t>NA</w:t>
            </w:r>
          </w:p>
        </w:tc>
        <w:tc>
          <w:tcPr>
            <w:tcW w:w="1614" w:type="dxa"/>
          </w:tcPr>
          <w:p w14:paraId="0AB16D6F" w14:textId="739DB9E7" w:rsidR="003D6ECF" w:rsidRPr="006E03FA" w:rsidRDefault="006E03FA" w:rsidP="005D13E7">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6E03FA">
              <w:rPr>
                <w:color w:val="000000"/>
                <w:sz w:val="20"/>
                <w:szCs w:val="20"/>
              </w:rPr>
              <w:t>NA</w:t>
            </w:r>
          </w:p>
        </w:tc>
        <w:tc>
          <w:tcPr>
            <w:tcW w:w="1918" w:type="dxa"/>
            <w:shd w:val="clear" w:color="auto" w:fill="D9E2F3" w:themeFill="accent5" w:themeFillTint="33"/>
          </w:tcPr>
          <w:p w14:paraId="53BFF34B" w14:textId="39A8652A" w:rsidR="003D6ECF" w:rsidRPr="003C534C" w:rsidRDefault="00DD34FF" w:rsidP="003C534C">
            <w:pPr>
              <w:pStyle w:val="TableSubheadingCentered"/>
            </w:pPr>
            <w:r w:rsidRPr="003C534C">
              <w:t>2,105</w:t>
            </w:r>
          </w:p>
        </w:tc>
      </w:tr>
    </w:tbl>
    <w:p w14:paraId="4F483645" w14:textId="65995D71" w:rsidR="003D6ECF" w:rsidRPr="00CB0607" w:rsidRDefault="00F00F24" w:rsidP="003D6ECF">
      <w:pPr>
        <w:pStyle w:val="TableNote"/>
      </w:pPr>
      <w:r w:rsidRPr="00CB0607">
        <w:rPr>
          <w:i/>
          <w:iCs/>
        </w:rPr>
        <w:t xml:space="preserve">Note. </w:t>
      </w:r>
      <w:r w:rsidRPr="00CB0607">
        <w:t>Enrollment data as</w:t>
      </w:r>
      <w:r w:rsidR="003D6ECF" w:rsidRPr="00CB0607">
        <w:t xml:space="preserve"> of October 1, 202</w:t>
      </w:r>
      <w:r w:rsidR="00C93239">
        <w:t>2</w:t>
      </w:r>
      <w:r w:rsidRPr="00CB0607">
        <w:t>.</w:t>
      </w:r>
      <w:r w:rsidR="003D6ECF" w:rsidRPr="00CB0607">
        <w:t xml:space="preserve"> </w:t>
      </w:r>
    </w:p>
    <w:p w14:paraId="2DB8432D" w14:textId="4678ADFA" w:rsidR="003D6ECF" w:rsidRPr="00CB0607" w:rsidRDefault="003D6ECF" w:rsidP="003D6ECF">
      <w:pPr>
        <w:pStyle w:val="BodyText"/>
      </w:pPr>
      <w:r w:rsidRPr="00CB0607">
        <w:t>Between 20</w:t>
      </w:r>
      <w:r w:rsidR="00DC0BAC">
        <w:t>20</w:t>
      </w:r>
      <w:r w:rsidRPr="00CB0607">
        <w:t xml:space="preserve"> and 202</w:t>
      </w:r>
      <w:r w:rsidR="00C45A90">
        <w:t>3</w:t>
      </w:r>
      <w:r w:rsidR="00F00F24" w:rsidRPr="00CB0607">
        <w:t>,</w:t>
      </w:r>
      <w:r w:rsidRPr="00CB0607">
        <w:t xml:space="preserve"> overall student </w:t>
      </w:r>
      <w:r w:rsidRPr="004E15F1">
        <w:t xml:space="preserve">enrollment decreased by </w:t>
      </w:r>
      <w:r w:rsidR="007A597D" w:rsidRPr="004E15F1">
        <w:t>147</w:t>
      </w:r>
      <w:r w:rsidRPr="004E15F1">
        <w:t xml:space="preserve"> students. Enrollment figures by race/ethnicity and high</w:t>
      </w:r>
      <w:r w:rsidR="00F00F24" w:rsidRPr="004E15F1">
        <w:t>-</w:t>
      </w:r>
      <w:r w:rsidRPr="004E15F1">
        <w:t xml:space="preserve">need populations (i.e., students with disabilities, </w:t>
      </w:r>
      <w:r w:rsidR="00F00F24" w:rsidRPr="004E15F1">
        <w:t xml:space="preserve">students </w:t>
      </w:r>
      <w:r w:rsidR="00CA0BA6" w:rsidRPr="004E15F1">
        <w:t>from low-income families</w:t>
      </w:r>
      <w:r w:rsidRPr="004E15F1">
        <w:t xml:space="preserve">, and English learners </w:t>
      </w:r>
      <w:r w:rsidR="000F34B4" w:rsidRPr="004E15F1">
        <w:t>[</w:t>
      </w:r>
      <w:r w:rsidRPr="004E15F1">
        <w:t>ELs</w:t>
      </w:r>
      <w:r w:rsidR="000F34B4" w:rsidRPr="004E15F1">
        <w:t>]</w:t>
      </w:r>
      <w:r w:rsidRPr="004E15F1">
        <w:t xml:space="preserve"> and former ELs) compared</w:t>
      </w:r>
      <w:r w:rsidRPr="00CB0607">
        <w:t xml:space="preserve"> with the state are in Tables</w:t>
      </w:r>
      <w:r w:rsidR="00C03A97">
        <w:t> </w:t>
      </w:r>
      <w:r w:rsidR="00605669">
        <w:t>D</w:t>
      </w:r>
      <w:r w:rsidRPr="00CB0607">
        <w:t xml:space="preserve">1 and </w:t>
      </w:r>
      <w:r w:rsidR="00605669">
        <w:t>D</w:t>
      </w:r>
      <w:r w:rsidR="00F00F24" w:rsidRPr="00CB0607">
        <w:t xml:space="preserve">2 </w:t>
      </w:r>
      <w:r w:rsidRPr="00CB0607">
        <w:t xml:space="preserve">in Appendix </w:t>
      </w:r>
      <w:r w:rsidR="00605669">
        <w:t>D</w:t>
      </w:r>
      <w:r w:rsidRPr="00CB0607">
        <w:t>.</w:t>
      </w:r>
      <w:r w:rsidR="0036224D">
        <w:t xml:space="preserve"> </w:t>
      </w:r>
      <w:r w:rsidR="0036224D" w:rsidRPr="00CB0607">
        <w:t xml:space="preserve">Appendix </w:t>
      </w:r>
      <w:r w:rsidR="00605669">
        <w:t>D</w:t>
      </w:r>
      <w:r w:rsidR="0036224D" w:rsidRPr="00CB0607">
        <w:t xml:space="preserve"> </w:t>
      </w:r>
      <w:r w:rsidR="008A7C28">
        <w:t xml:space="preserve">also </w:t>
      </w:r>
      <w:r w:rsidR="0036224D" w:rsidRPr="00CB0607">
        <w:t xml:space="preserve">provides </w:t>
      </w:r>
      <w:r w:rsidR="008A7C28">
        <w:t xml:space="preserve">additional </w:t>
      </w:r>
      <w:r w:rsidR="0036224D" w:rsidRPr="00CB0607">
        <w:t>information about district enrollment, attendance, and expenditures.</w:t>
      </w:r>
    </w:p>
    <w:p w14:paraId="10F5F389" w14:textId="5B5C03A5" w:rsidR="003D6ECF" w:rsidRPr="00CB0607" w:rsidRDefault="0DC1DEC2" w:rsidP="003D6ECF">
      <w:pPr>
        <w:pStyle w:val="BodyText"/>
      </w:pPr>
      <w:r>
        <w:t>The total in-district per-pupil expenditure</w:t>
      </w:r>
      <w:r w:rsidR="64AD910D">
        <w:t>, which</w:t>
      </w:r>
      <w:r>
        <w:t xml:space="preserve"> was </w:t>
      </w:r>
      <w:r w:rsidR="77F28215">
        <w:t>less than</w:t>
      </w:r>
      <w:r>
        <w:t xml:space="preserve"> the median in-district per-pupil expenditure for K-12 districts of similar size in fiscal year </w:t>
      </w:r>
      <w:r w:rsidR="59AC4FCD">
        <w:t xml:space="preserve">(FY) </w:t>
      </w:r>
      <w:r>
        <w:t>202</w:t>
      </w:r>
      <w:r w:rsidR="77F28215">
        <w:t>1</w:t>
      </w:r>
      <w:r w:rsidR="64AD910D">
        <w:t xml:space="preserve">, was </w:t>
      </w:r>
      <w:r>
        <w:t>$</w:t>
      </w:r>
      <w:r w:rsidR="6BB2ACB5">
        <w:t>16,610.07</w:t>
      </w:r>
      <w:r>
        <w:t xml:space="preserve"> </w:t>
      </w:r>
      <w:r w:rsidR="3F90F0BC">
        <w:t xml:space="preserve">for </w:t>
      </w:r>
      <w:r w:rsidR="3383F294">
        <w:t>MURSD</w:t>
      </w:r>
      <w:r>
        <w:t xml:space="preserve"> compared with $</w:t>
      </w:r>
      <w:r w:rsidR="10A9091D">
        <w:t>17,145</w:t>
      </w:r>
      <w:r>
        <w:t xml:space="preserve"> </w:t>
      </w:r>
      <w:r w:rsidR="3F90F0BC">
        <w:t xml:space="preserve">for </w:t>
      </w:r>
      <w:r>
        <w:t>similar district</w:t>
      </w:r>
      <w:r w:rsidR="3F90F0BC">
        <w:t xml:space="preserve">s </w:t>
      </w:r>
      <w:r>
        <w:t xml:space="preserve">and </w:t>
      </w:r>
      <w:r w:rsidR="40F6E37F">
        <w:t>less than</w:t>
      </w:r>
      <w:r>
        <w:t xml:space="preserve"> average state spending per pupil ($</w:t>
      </w:r>
      <w:r w:rsidR="1B9D19B6">
        <w:t>18,</w:t>
      </w:r>
      <w:r w:rsidR="37D1E4D1">
        <w:t>5</w:t>
      </w:r>
      <w:r w:rsidR="18D2A64D">
        <w:t>2</w:t>
      </w:r>
      <w:r w:rsidR="5D62F47B">
        <w:t>1</w:t>
      </w:r>
      <w:r>
        <w:t xml:space="preserve">). Actual net school spending was greater than what is </w:t>
      </w:r>
      <w:r w:rsidRPr="43ABF15A">
        <w:rPr>
          <w:rFonts w:eastAsia="Times New Roman"/>
          <w:color w:val="000000" w:themeColor="text1"/>
        </w:rPr>
        <w:t xml:space="preserve">required by the Chapter 70 state education aid program, as shown in Table </w:t>
      </w:r>
      <w:r w:rsidR="6901592B" w:rsidRPr="43ABF15A">
        <w:rPr>
          <w:rFonts w:eastAsia="Times New Roman"/>
          <w:color w:val="000000" w:themeColor="text1"/>
        </w:rPr>
        <w:t>D</w:t>
      </w:r>
      <w:r w:rsidR="66BD3CDC" w:rsidRPr="43ABF15A">
        <w:rPr>
          <w:rFonts w:eastAsia="Times New Roman"/>
          <w:color w:val="000000" w:themeColor="text1"/>
        </w:rPr>
        <w:t>4</w:t>
      </w:r>
      <w:r w:rsidRPr="43ABF15A">
        <w:rPr>
          <w:rFonts w:eastAsia="Times New Roman"/>
          <w:color w:val="000000" w:themeColor="text1"/>
        </w:rPr>
        <w:t xml:space="preserve"> in Appendix </w:t>
      </w:r>
      <w:r w:rsidR="6901592B" w:rsidRPr="43ABF15A">
        <w:rPr>
          <w:rFonts w:eastAsia="Times New Roman"/>
          <w:color w:val="000000" w:themeColor="text1"/>
        </w:rPr>
        <w:t>D</w:t>
      </w:r>
      <w:r w:rsidRPr="43ABF15A">
        <w:rPr>
          <w:rFonts w:eastAsia="Times New Roman"/>
          <w:color w:val="000000" w:themeColor="text1"/>
        </w:rPr>
        <w:t>.</w:t>
      </w:r>
    </w:p>
    <w:p w14:paraId="468C8E9C" w14:textId="77777777" w:rsidR="003D6ECF" w:rsidRPr="00CB0607" w:rsidRDefault="003D6ECF" w:rsidP="003D6ECF">
      <w:pPr>
        <w:pStyle w:val="Heading3"/>
      </w:pPr>
      <w:r w:rsidRPr="00CB0607">
        <w:t>School and Student Performance</w:t>
      </w:r>
    </w:p>
    <w:p w14:paraId="006A80B6" w14:textId="2768F171" w:rsidR="0057379E" w:rsidRDefault="002A24AC" w:rsidP="002A24AC">
      <w:pPr>
        <w:pStyle w:val="BodyText"/>
      </w:pPr>
      <w:r>
        <w:t>In ELA in grades 3-8, the percentage of students scoring Meeting Expectations or Exceeding Expectations on the Next-Generation MCAS declined 14 percentage points</w:t>
      </w:r>
      <w:r w:rsidR="00994AB7">
        <w:t>,</w:t>
      </w:r>
      <w:r>
        <w:t xml:space="preserve"> from 57 percent in 2019 to 43 percent in </w:t>
      </w:r>
      <w:r w:rsidR="000A6B5D">
        <w:t>2022</w:t>
      </w:r>
      <w:r w:rsidR="00D435C1">
        <w:t>, which</w:t>
      </w:r>
      <w:r>
        <w:t xml:space="preserve"> </w:t>
      </w:r>
      <w:r w:rsidR="00501844">
        <w:t>is</w:t>
      </w:r>
      <w:r>
        <w:t xml:space="preserve"> above the </w:t>
      </w:r>
      <w:r w:rsidR="00D435C1">
        <w:t xml:space="preserve">2022 </w:t>
      </w:r>
      <w:r>
        <w:t>state rate of 41 percent. In grade 10, the percentage of students scoring Meeting Expectations or Exceeding Expectations declined by 11 percentage points</w:t>
      </w:r>
      <w:r w:rsidR="00994AB7">
        <w:t>,</w:t>
      </w:r>
      <w:r>
        <w:t xml:space="preserve"> from 77 percent in 2019 to 66 percent in 2022, which is above the </w:t>
      </w:r>
      <w:r w:rsidR="00D435C1">
        <w:t xml:space="preserve">2022 </w:t>
      </w:r>
      <w:r>
        <w:t xml:space="preserve">state rate of 58 percent. </w:t>
      </w:r>
      <w:r w:rsidR="00946322">
        <w:t>(Tables E1 and E2)</w:t>
      </w:r>
    </w:p>
    <w:p w14:paraId="2B229E8C" w14:textId="5539C269" w:rsidR="0057379E" w:rsidRDefault="002A24AC" w:rsidP="004A1785">
      <w:pPr>
        <w:pStyle w:val="Bullet1"/>
      </w:pPr>
      <w:r>
        <w:t xml:space="preserve">In grades 3-8, the percentage of students scoring Meeting Expectations or Exceeding Expectations was above the state rate by 22 and 14 percentage points for Hispanic/Latino </w:t>
      </w:r>
      <w:r>
        <w:lastRenderedPageBreak/>
        <w:t>students and English learners (EL) and former EL students and by 2 percentage points for Multi-race, non-Hispanic/Latino students</w:t>
      </w:r>
      <w:r w:rsidR="00994AB7">
        <w:t xml:space="preserve">. The percentage of students scoring Meeting Expectations or Exceeding Expectations was </w:t>
      </w:r>
      <w:r>
        <w:t>below the state rate by 15 percentage points for Asian students and by 1 to 5 all other groups with reportable data.</w:t>
      </w:r>
    </w:p>
    <w:p w14:paraId="45B5B86D" w14:textId="3F9B68BE" w:rsidR="002A24AC" w:rsidRDefault="002A24AC" w:rsidP="004A1785">
      <w:pPr>
        <w:pStyle w:val="Bullet1"/>
      </w:pPr>
      <w:r>
        <w:t>In grade 10, the percentage of students scoring Meeting Expectations or Exceeding Expectations was above the state rate by 12 percentage points for Hispanic/Latino students</w:t>
      </w:r>
      <w:r w:rsidR="00D412E2">
        <w:t xml:space="preserve">. The percentage of students scoring Meeting Expectations or Exceeding Expectations was </w:t>
      </w:r>
      <w:r>
        <w:t xml:space="preserve">below the state rate </w:t>
      </w:r>
      <w:r w:rsidR="00D412E2">
        <w:t xml:space="preserve">by </w:t>
      </w:r>
      <w:r>
        <w:t>5 percentage points for Low Income students and by 11 and 12 percentage points for Students with Disabilities and High Needs students</w:t>
      </w:r>
      <w:r w:rsidR="005F2743">
        <w:t>, respectively</w:t>
      </w:r>
      <w:r>
        <w:t>.</w:t>
      </w:r>
    </w:p>
    <w:p w14:paraId="610935DD" w14:textId="6C0C258E" w:rsidR="0057379E" w:rsidRDefault="002A24AC" w:rsidP="002A24AC">
      <w:pPr>
        <w:pStyle w:val="BodyText"/>
      </w:pPr>
      <w:r>
        <w:t>In math in grades 3-8, the percentage of students scoring Meeting Expectations or Exceeding Expectations on the Next-Generation MCAS declined 10 percentage points</w:t>
      </w:r>
      <w:r w:rsidR="00522C4D">
        <w:t>,</w:t>
      </w:r>
      <w:r>
        <w:t xml:space="preserve"> from 50 percent in 2019 to 40 percent in </w:t>
      </w:r>
      <w:r w:rsidR="000A6B5D">
        <w:t>2022</w:t>
      </w:r>
      <w:r w:rsidR="00522C4D">
        <w:t>, which is</w:t>
      </w:r>
      <w:r>
        <w:t xml:space="preserve"> was above the </w:t>
      </w:r>
      <w:r w:rsidR="00522C4D">
        <w:t xml:space="preserve">2022 </w:t>
      </w:r>
      <w:r>
        <w:t>state rate of 39 percent. In grade 10</w:t>
      </w:r>
      <w:r w:rsidR="00522C4D">
        <w:t>,</w:t>
      </w:r>
      <w:r>
        <w:t xml:space="preserve"> the percentage of students scoring Meeting Expectations or Exceeding Expectations declined by 21 percentage points</w:t>
      </w:r>
      <w:r w:rsidR="005F0690">
        <w:t>,</w:t>
      </w:r>
      <w:r>
        <w:t xml:space="preserve"> from 75 percent in 2019 to 54 percent in 2022, which is above the</w:t>
      </w:r>
      <w:r w:rsidR="005F0690">
        <w:t xml:space="preserve"> 2022</w:t>
      </w:r>
      <w:r>
        <w:t xml:space="preserve"> state rate of 50 percent. </w:t>
      </w:r>
      <w:r w:rsidR="00946322">
        <w:t>(Tables E3 and E4)</w:t>
      </w:r>
    </w:p>
    <w:p w14:paraId="0B14D8CB" w14:textId="7FBE7F10" w:rsidR="0057379E" w:rsidRDefault="002A24AC" w:rsidP="004A1785">
      <w:pPr>
        <w:pStyle w:val="Bullet1"/>
      </w:pPr>
      <w:r>
        <w:t>In grades 3-8, the percentage of students scoring Meeting Expectations or Exceeding Expectations was above the state rate by 11 to 12 percentage points African American/Black students, Hispanic/Latino students, and Multi-race, non-Hispanic/Latino students</w:t>
      </w:r>
      <w:r w:rsidR="00A25B38">
        <w:t xml:space="preserve">. The percentage of students scoring Meeting Expectations or Exceeding Expectations was </w:t>
      </w:r>
      <w:r>
        <w:t>below the state rate by 14 percentage points for Asian students and by 3 to 7 percentage points for Students with Disabilities, High Needs students, and White students.</w:t>
      </w:r>
    </w:p>
    <w:p w14:paraId="6E1F2B1E" w14:textId="1CDAA5BC" w:rsidR="002A24AC" w:rsidRDefault="002A24AC" w:rsidP="004A1785">
      <w:pPr>
        <w:pStyle w:val="Bullet1"/>
      </w:pPr>
      <w:r>
        <w:t>In grade 10, the percentage of students scoring Meeting Expectations or Exceeding Expectations was above the state rate by 14 percentage points for Hispanic/Latino students and below the state rate by 4 to 6 percentage points for Students with Disabilities, White students, Low Income students, and High Needs students.</w:t>
      </w:r>
    </w:p>
    <w:p w14:paraId="3CC6047A" w14:textId="0059F833" w:rsidR="002A24AC" w:rsidRDefault="002A24AC" w:rsidP="002A24AC">
      <w:pPr>
        <w:pStyle w:val="BodyText"/>
      </w:pPr>
      <w:r>
        <w:t>In science in grades 5 and 8, the percentage of students scoring Meeting Expectations or Exceeding Expectations on the Next-Generation MCAS declined by 3 percentage points</w:t>
      </w:r>
      <w:r w:rsidR="00190E70">
        <w:t>,</w:t>
      </w:r>
      <w:r>
        <w:t xml:space="preserve"> from 55 percent in 2019 to 52 percent in </w:t>
      </w:r>
      <w:r w:rsidR="000A6B5D">
        <w:t>2022</w:t>
      </w:r>
      <w:r w:rsidR="00190E70">
        <w:t>, which is</w:t>
      </w:r>
      <w:r>
        <w:t xml:space="preserve"> above the </w:t>
      </w:r>
      <w:r w:rsidR="00190E70">
        <w:t xml:space="preserve">2022 </w:t>
      </w:r>
      <w:r>
        <w:t xml:space="preserve">state rate of 42 percent. In grade 10, 51 percent of all students scored Meeting Expectations or Exceeding Expectations in 2022, which is above the state rate of 47 percent. </w:t>
      </w:r>
      <w:r w:rsidR="008A5CF3">
        <w:t>(Tables E5 and E6)</w:t>
      </w:r>
    </w:p>
    <w:p w14:paraId="4DA10A1E" w14:textId="65D72CD1" w:rsidR="0057379E" w:rsidRDefault="002A24AC" w:rsidP="004A1785">
      <w:pPr>
        <w:pStyle w:val="Bullet1"/>
      </w:pPr>
      <w:r>
        <w:t>In grades 5 and 8</w:t>
      </w:r>
      <w:r w:rsidR="00C10007">
        <w:t>,</w:t>
      </w:r>
      <w:r>
        <w:t xml:space="preserve"> the percent</w:t>
      </w:r>
      <w:r w:rsidR="00C10007">
        <w:t>age</w:t>
      </w:r>
      <w:r>
        <w:t xml:space="preserve"> of students scoring </w:t>
      </w:r>
      <w:r w:rsidR="00C10007">
        <w:t>Meeting Expectations or Exceeding Expectations</w:t>
      </w:r>
      <w:r>
        <w:t xml:space="preserve"> in science was above the state rate by 2</w:t>
      </w:r>
      <w:r w:rsidR="00DD0997">
        <w:t>0</w:t>
      </w:r>
      <w:r>
        <w:t xml:space="preserve"> and</w:t>
      </w:r>
      <w:r w:rsidR="00C10007">
        <w:t xml:space="preserve"> </w:t>
      </w:r>
      <w:r>
        <w:t>2</w:t>
      </w:r>
      <w:r w:rsidR="00DD0997">
        <w:t>2</w:t>
      </w:r>
      <w:r>
        <w:t xml:space="preserve"> percentage points for </w:t>
      </w:r>
      <w:r w:rsidR="00DD0997">
        <w:t xml:space="preserve">Hispanic/Latino students and </w:t>
      </w:r>
      <w:r>
        <w:t xml:space="preserve">EL and former EL students, </w:t>
      </w:r>
      <w:r w:rsidR="00DD0997">
        <w:t xml:space="preserve">respectively. </w:t>
      </w:r>
      <w:r w:rsidR="006E7976">
        <w:t xml:space="preserve">The percentage of students scoring Meeting Expectations or Exceeding Expectation was above the state rate </w:t>
      </w:r>
      <w:r>
        <w:t>by 12 percentage points for Low Income students, and by 1 to 7 percentage points for High Needs students, Students with Disabilities, and White students</w:t>
      </w:r>
      <w:r w:rsidR="00121458">
        <w:t xml:space="preserve">. The percentage of students scoring Meeting Expectations or Exceeding Expectations </w:t>
      </w:r>
      <w:r>
        <w:t>below the state rate by 25 percentage points for Asian students.</w:t>
      </w:r>
    </w:p>
    <w:p w14:paraId="76F2CA8C" w14:textId="5BD89F4E" w:rsidR="002A24AC" w:rsidRDefault="002A24AC" w:rsidP="004A1785">
      <w:pPr>
        <w:pStyle w:val="Bullet1"/>
      </w:pPr>
      <w:r>
        <w:t xml:space="preserve">In </w:t>
      </w:r>
      <w:r w:rsidR="00FA5803">
        <w:t>grade 10,</w:t>
      </w:r>
      <w:r>
        <w:t xml:space="preserve"> the percent</w:t>
      </w:r>
      <w:r w:rsidR="00FA5803">
        <w:t>age</w:t>
      </w:r>
      <w:r>
        <w:t xml:space="preserve"> of students scoring </w:t>
      </w:r>
      <w:r w:rsidR="00FA5803">
        <w:t xml:space="preserve">Meeting Expectations or Exceeding Expectations </w:t>
      </w:r>
      <w:r>
        <w:t>in science was below the state rate by 4 to 12 percentage points for White students, Students with Disabilities, High Needs students, and Low Income students.</w:t>
      </w:r>
    </w:p>
    <w:p w14:paraId="5B5166A7" w14:textId="088A093A" w:rsidR="002A24AC" w:rsidRDefault="002A24AC" w:rsidP="002A24AC">
      <w:pPr>
        <w:pStyle w:val="BodyText"/>
      </w:pPr>
      <w:r>
        <w:lastRenderedPageBreak/>
        <w:t xml:space="preserve">Student growth on the MCAS assessments in grades 3-8 ELA and math was typical for all students.  In the grade 10, student growth in ELA and math was high for all students. </w:t>
      </w:r>
      <w:r w:rsidR="008A5CF3">
        <w:t>(</w:t>
      </w:r>
      <w:r w:rsidR="00123370">
        <w:t xml:space="preserve">Tables </w:t>
      </w:r>
      <w:r w:rsidR="008A5CF3">
        <w:t>E7-E10)</w:t>
      </w:r>
    </w:p>
    <w:p w14:paraId="10B7380B" w14:textId="5ADCBF79" w:rsidR="0057379E" w:rsidRDefault="002A24AC" w:rsidP="004A1785">
      <w:pPr>
        <w:pStyle w:val="Bullet1"/>
      </w:pPr>
      <w:r>
        <w:t>In ELA</w:t>
      </w:r>
      <w:r w:rsidR="0057379E">
        <w:t>,</w:t>
      </w:r>
      <w:r>
        <w:t xml:space="preserve"> student growth on the MCAS assessments in grades 3-8 was typical for Asian students, Hispanic/Latino students, White students, High Needs students, and Students with Disabilities</w:t>
      </w:r>
      <w:r w:rsidR="00D32B86">
        <w:t xml:space="preserve">. Student growth was </w:t>
      </w:r>
      <w:r>
        <w:t>low for Low Income students and EL and former EL students. In grade</w:t>
      </w:r>
      <w:r w:rsidR="00D32B86">
        <w:t xml:space="preserve"> 10,</w:t>
      </w:r>
      <w:r>
        <w:t xml:space="preserve"> student growth was high for White </w:t>
      </w:r>
      <w:r w:rsidR="00D32B86">
        <w:t>students, and</w:t>
      </w:r>
      <w:r>
        <w:t xml:space="preserve"> typical for Low Income and Students with Disabilities.</w:t>
      </w:r>
    </w:p>
    <w:p w14:paraId="7C93404F" w14:textId="1A6E24A5" w:rsidR="002A24AC" w:rsidRDefault="002A24AC" w:rsidP="004A1785">
      <w:pPr>
        <w:pStyle w:val="Bullet1"/>
      </w:pPr>
      <w:r>
        <w:t>In math</w:t>
      </w:r>
      <w:r w:rsidR="0057379E">
        <w:t>,</w:t>
      </w:r>
      <w:r>
        <w:t xml:space="preserve"> student growth on the MCAS assessments in grades 3-8 was typical for Hispanic/Latino students, White students, High Needs students, Low Income students, EL and Former EL students, and Students with Disabilities</w:t>
      </w:r>
      <w:r w:rsidR="00AE7528">
        <w:t xml:space="preserve">. Student growth </w:t>
      </w:r>
      <w:r w:rsidR="00CF75EE">
        <w:t xml:space="preserve">in math in grades 3-8 was </w:t>
      </w:r>
      <w:r>
        <w:t xml:space="preserve">low Asian students. In </w:t>
      </w:r>
      <w:r w:rsidR="00CF75EE">
        <w:t>grade 10,</w:t>
      </w:r>
      <w:r>
        <w:t xml:space="preserve"> student growth was high for White students</w:t>
      </w:r>
      <w:r w:rsidR="00CF75EE">
        <w:t>,</w:t>
      </w:r>
      <w:r>
        <w:t xml:space="preserve"> and typical for High Needs students and Students with Disabilities.</w:t>
      </w:r>
    </w:p>
    <w:p w14:paraId="67EAB844" w14:textId="24E89897" w:rsidR="002A24AC" w:rsidRPr="00D97F64" w:rsidRDefault="002A24AC" w:rsidP="002A24AC">
      <w:pPr>
        <w:pStyle w:val="BodyText"/>
      </w:pPr>
      <w:r w:rsidRPr="00F80555">
        <w:t>Mendon-Upton’s four-year cohort graduation rate for all students was stable and was 9</w:t>
      </w:r>
      <w:r w:rsidR="00B31F8D" w:rsidRPr="00F80555">
        <w:t>8.0</w:t>
      </w:r>
      <w:r w:rsidRPr="00F80555">
        <w:t xml:space="preserve"> percent in 20</w:t>
      </w:r>
      <w:r w:rsidR="00B31F8D" w:rsidRPr="00F80555">
        <w:t>20</w:t>
      </w:r>
      <w:r w:rsidRPr="00F80555">
        <w:t xml:space="preserve"> and</w:t>
      </w:r>
      <w:r w:rsidR="00B31F8D" w:rsidRPr="00F80555">
        <w:t xml:space="preserve"> 98</w:t>
      </w:r>
      <w:r w:rsidR="00B8457F" w:rsidRPr="00F80555">
        <w:t>.2 percent in</w:t>
      </w:r>
      <w:r w:rsidRPr="00F80555">
        <w:t xml:space="preserve"> 202</w:t>
      </w:r>
      <w:r w:rsidR="00B8457F" w:rsidRPr="00F80555">
        <w:t>2</w:t>
      </w:r>
      <w:r w:rsidRPr="00F80555">
        <w:t xml:space="preserve">. The five-year cohort graduation rate for all students improved </w:t>
      </w:r>
      <w:r w:rsidR="008B52B6" w:rsidRPr="00F80555">
        <w:t>0.6</w:t>
      </w:r>
      <w:r w:rsidRPr="00F80555">
        <w:t xml:space="preserve"> </w:t>
      </w:r>
      <w:r w:rsidRPr="00D97F64">
        <w:t>percentage points from 9</w:t>
      </w:r>
      <w:r w:rsidR="005A3633" w:rsidRPr="00D97F64">
        <w:t>3.9</w:t>
      </w:r>
      <w:r w:rsidRPr="00D97F64">
        <w:t xml:space="preserve"> percent in 201</w:t>
      </w:r>
      <w:r w:rsidR="005A3633" w:rsidRPr="00D97F64">
        <w:t>9</w:t>
      </w:r>
      <w:r w:rsidRPr="00D97F64">
        <w:t xml:space="preserve"> to 9</w:t>
      </w:r>
      <w:r w:rsidR="00F80555" w:rsidRPr="00D97F64">
        <w:t>4.5</w:t>
      </w:r>
      <w:r w:rsidRPr="00D97F64">
        <w:t xml:space="preserve"> percent in 202</w:t>
      </w:r>
      <w:r w:rsidR="00F80555" w:rsidRPr="00D97F64">
        <w:t>1</w:t>
      </w:r>
      <w:r w:rsidRPr="00D97F64">
        <w:t>.</w:t>
      </w:r>
      <w:r w:rsidR="001F2AEC" w:rsidRPr="00D97F64">
        <w:t xml:space="preserve"> (</w:t>
      </w:r>
      <w:r w:rsidR="00123370">
        <w:t xml:space="preserve">Tables </w:t>
      </w:r>
      <w:r w:rsidR="001F2AEC" w:rsidRPr="00D97F64">
        <w:t>E16 and E17)</w:t>
      </w:r>
    </w:p>
    <w:p w14:paraId="58922226" w14:textId="03C611BE" w:rsidR="0057379E" w:rsidRPr="00D97F64" w:rsidRDefault="002A24AC" w:rsidP="004A1785">
      <w:pPr>
        <w:pStyle w:val="Bullet1"/>
      </w:pPr>
      <w:r w:rsidRPr="00D97F64">
        <w:t xml:space="preserve">The four-year-cohort graduation rate was above the state rate for </w:t>
      </w:r>
      <w:r w:rsidR="005056F9" w:rsidRPr="00D97F64">
        <w:t xml:space="preserve">each student group with reportable data by </w:t>
      </w:r>
      <w:r w:rsidR="0066754B" w:rsidRPr="00D97F64">
        <w:t>4.9 to 18.8 percentage points</w:t>
      </w:r>
      <w:r w:rsidRPr="00D97F64">
        <w:t xml:space="preserve">. </w:t>
      </w:r>
    </w:p>
    <w:p w14:paraId="0CBEDF61" w14:textId="20408A23" w:rsidR="002A24AC" w:rsidRPr="00D97F64" w:rsidRDefault="002A24AC" w:rsidP="004A1785">
      <w:pPr>
        <w:pStyle w:val="Bullet1"/>
      </w:pPr>
      <w:r w:rsidRPr="00D97F64">
        <w:t xml:space="preserve">The five-year cohort graduation rate </w:t>
      </w:r>
      <w:r w:rsidR="00DA3ACC" w:rsidRPr="00D97F64">
        <w:t xml:space="preserve">was above the state rate by </w:t>
      </w:r>
      <w:r w:rsidR="000200FB" w:rsidRPr="00D97F64">
        <w:t xml:space="preserve">0.2 to 4.9 percentage points for Low Income students, White students, and Hispanic/Latino students, and below the state rate by </w:t>
      </w:r>
      <w:r w:rsidR="00274832" w:rsidRPr="00D97F64">
        <w:t>1.7 to 7.9 for High Needs students, Students with Disabilities, and M</w:t>
      </w:r>
      <w:r w:rsidR="00D97F64" w:rsidRPr="00D97F64">
        <w:t>ulti-race, non-Hispanic/Latino students.</w:t>
      </w:r>
      <w:r w:rsidRPr="00D97F64">
        <w:t xml:space="preserve"> </w:t>
      </w:r>
    </w:p>
    <w:p w14:paraId="01099233" w14:textId="5AA71525" w:rsidR="0057379E" w:rsidRDefault="002A24AC" w:rsidP="002A24AC">
      <w:pPr>
        <w:pStyle w:val="BodyText"/>
      </w:pPr>
      <w:r>
        <w:t xml:space="preserve">The district’s annual dropout rate was </w:t>
      </w:r>
      <w:r w:rsidR="00BA7872">
        <w:t>1.0</w:t>
      </w:r>
      <w:r>
        <w:t xml:space="preserve"> percent in 202</w:t>
      </w:r>
      <w:r w:rsidR="00BA7872">
        <w:t>2</w:t>
      </w:r>
      <w:r>
        <w:t xml:space="preserve">, below the state rate of </w:t>
      </w:r>
      <w:r w:rsidR="00790541">
        <w:t>2.1</w:t>
      </w:r>
      <w:r>
        <w:t xml:space="preserve"> percent</w:t>
      </w:r>
      <w:r w:rsidR="001F39F8">
        <w:t>.</w:t>
      </w:r>
      <w:r w:rsidR="001F2AEC">
        <w:t xml:space="preserve"> (Table E20)</w:t>
      </w:r>
    </w:p>
    <w:p w14:paraId="399D275E" w14:textId="07B1ECEF" w:rsidR="002A24AC" w:rsidRDefault="002A24AC" w:rsidP="004A1785">
      <w:pPr>
        <w:pStyle w:val="Bullet1"/>
      </w:pPr>
      <w:r>
        <w:t xml:space="preserve">The </w:t>
      </w:r>
      <w:r w:rsidR="00FC3AD9">
        <w:t xml:space="preserve">annual </w:t>
      </w:r>
      <w:r>
        <w:t xml:space="preserve">dropout rate for </w:t>
      </w:r>
      <w:r w:rsidR="0002285E">
        <w:t>each</w:t>
      </w:r>
      <w:r>
        <w:t xml:space="preserve"> student groups was below or similar </w:t>
      </w:r>
      <w:r w:rsidR="006554AE">
        <w:t>to the state rate,</w:t>
      </w:r>
      <w:r>
        <w:t xml:space="preserve"> except for Hispanic/Latino student</w:t>
      </w:r>
      <w:r w:rsidR="009142EF">
        <w:t>s</w:t>
      </w:r>
      <w:r>
        <w:t xml:space="preserve"> which was 6.3 percent compared to the state rate of </w:t>
      </w:r>
      <w:r w:rsidR="007F2C0B">
        <w:t>4.3</w:t>
      </w:r>
      <w:r>
        <w:t xml:space="preserve"> percent.</w:t>
      </w:r>
    </w:p>
    <w:p w14:paraId="5A4DB43F" w14:textId="77777777" w:rsidR="008D6102" w:rsidRPr="00CB0607" w:rsidRDefault="008D6102" w:rsidP="00D84912">
      <w:pPr>
        <w:pStyle w:val="Heading2"/>
      </w:pPr>
      <w:bookmarkStart w:id="17" w:name="_Leadership_and_Governance"/>
      <w:bookmarkStart w:id="18" w:name="_Toc101446227"/>
      <w:bookmarkStart w:id="19" w:name="_Toc124539290"/>
      <w:bookmarkStart w:id="20" w:name="_Toc350870261"/>
      <w:bookmarkEnd w:id="17"/>
      <w:r w:rsidRPr="00CB0607">
        <w:t>Leadership and Governance</w:t>
      </w:r>
      <w:bookmarkEnd w:id="18"/>
      <w:bookmarkEnd w:id="19"/>
    </w:p>
    <w:p w14:paraId="0AC02D31" w14:textId="1C61010D" w:rsidR="001C30BF" w:rsidRPr="00CB0607" w:rsidRDefault="000A64F7" w:rsidP="003C534C">
      <w:pPr>
        <w:pStyle w:val="BodyText"/>
      </w:pPr>
      <w:r>
        <w:t>MURSD</w:t>
      </w:r>
      <w:r w:rsidR="001C30BF">
        <w:t xml:space="preserve"> is led </w:t>
      </w:r>
      <w:r w:rsidR="001C30BF" w:rsidRPr="00E85D1C">
        <w:t>by</w:t>
      </w:r>
      <w:r w:rsidR="4E381B54" w:rsidRPr="00E85D1C">
        <w:t xml:space="preserve"> Dr. Maureen Cohen</w:t>
      </w:r>
      <w:r w:rsidR="350B86C4" w:rsidRPr="00E85D1C">
        <w:t>,</w:t>
      </w:r>
      <w:r w:rsidR="001C30BF" w:rsidRPr="00E85D1C">
        <w:t xml:space="preserve"> who was appointed superintendent in </w:t>
      </w:r>
      <w:r w:rsidR="004E0572">
        <w:t>2022</w:t>
      </w:r>
      <w:r w:rsidR="001C30BF" w:rsidRPr="00E85D1C">
        <w:t xml:space="preserve">. </w:t>
      </w:r>
      <w:r w:rsidR="004E0572">
        <w:t xml:space="preserve">Although this is Dr. Cohen’s first year officially serving as the superintendent, it is her </w:t>
      </w:r>
      <w:r w:rsidR="00C03A97">
        <w:t xml:space="preserve">10th </w:t>
      </w:r>
      <w:r w:rsidR="004E0572">
        <w:t xml:space="preserve">year in the district. She </w:t>
      </w:r>
      <w:r w:rsidR="00C03A97">
        <w:t xml:space="preserve">previously </w:t>
      </w:r>
      <w:r w:rsidR="004E0572">
        <w:t>served as interim superintendent for the 2021-</w:t>
      </w:r>
      <w:r w:rsidR="00CC567A">
        <w:t>20</w:t>
      </w:r>
      <w:r w:rsidR="004E0572">
        <w:t xml:space="preserve">22 school year and as </w:t>
      </w:r>
      <w:r w:rsidR="00C03A97">
        <w:t xml:space="preserve">an </w:t>
      </w:r>
      <w:r w:rsidR="004E0572">
        <w:t xml:space="preserve">assistant superintendent </w:t>
      </w:r>
      <w:r w:rsidR="00C03A97">
        <w:t xml:space="preserve">for </w:t>
      </w:r>
      <w:r w:rsidR="004E0572">
        <w:t xml:space="preserve">curriculum, instruction, and assessment. </w:t>
      </w:r>
      <w:r w:rsidR="009A649C" w:rsidRPr="4003AE34">
        <w:rPr>
          <w:rFonts w:ascii="Franklin Gothic Book" w:eastAsia="Franklin Gothic Book" w:hAnsi="Franklin Gothic Book" w:cs="Franklin Gothic Book"/>
          <w:color w:val="333333"/>
        </w:rPr>
        <w:t>The superintendent oversees the established leadership at all four schools in the district.</w:t>
      </w:r>
      <w:r w:rsidR="009A649C">
        <w:rPr>
          <w:rFonts w:ascii="Franklin Gothic Book" w:eastAsia="Franklin Gothic Book" w:hAnsi="Franklin Gothic Book" w:cs="Franklin Gothic Book"/>
          <w:color w:val="333333"/>
        </w:rPr>
        <w:t xml:space="preserve"> </w:t>
      </w:r>
      <w:r w:rsidR="5818A5DC" w:rsidRPr="00E85D1C">
        <w:t>She</w:t>
      </w:r>
      <w:r w:rsidR="001C30BF" w:rsidRPr="00E85D1C">
        <w:t xml:space="preserve"> receives support from</w:t>
      </w:r>
      <w:r w:rsidR="077A8CF0" w:rsidRPr="00E85D1C">
        <w:t xml:space="preserve"> the </w:t>
      </w:r>
      <w:r w:rsidR="00C03A97">
        <w:t>a</w:t>
      </w:r>
      <w:r w:rsidR="00C03A97" w:rsidRPr="00E85D1C">
        <w:t xml:space="preserve">ssistant </w:t>
      </w:r>
      <w:r w:rsidR="00C03A97">
        <w:t>s</w:t>
      </w:r>
      <w:r w:rsidR="00C03A97" w:rsidRPr="00E85D1C">
        <w:t>uperintendent</w:t>
      </w:r>
      <w:r w:rsidR="077A8CF0" w:rsidRPr="00E85D1C">
        <w:t xml:space="preserve">, the </w:t>
      </w:r>
      <w:r w:rsidR="00C03A97">
        <w:t>d</w:t>
      </w:r>
      <w:r w:rsidR="00C03A97" w:rsidRPr="00E85D1C">
        <w:t xml:space="preserve">irector </w:t>
      </w:r>
      <w:r w:rsidR="077A8CF0" w:rsidRPr="00E85D1C">
        <w:t xml:space="preserve">of </w:t>
      </w:r>
      <w:r w:rsidR="00C03A97">
        <w:t>f</w:t>
      </w:r>
      <w:r w:rsidR="00C03A97" w:rsidRPr="00E85D1C">
        <w:t xml:space="preserve">inance </w:t>
      </w:r>
      <w:r w:rsidR="077A8CF0" w:rsidRPr="00E85D1C">
        <w:t xml:space="preserve">and </w:t>
      </w:r>
      <w:r w:rsidR="00C03A97">
        <w:t>o</w:t>
      </w:r>
      <w:r w:rsidR="00C03A97" w:rsidRPr="00E85D1C">
        <w:t>perations</w:t>
      </w:r>
      <w:r w:rsidR="077A8CF0" w:rsidRPr="00E85D1C">
        <w:t xml:space="preserve">, the </w:t>
      </w:r>
      <w:r w:rsidR="00C03A97">
        <w:t>d</w:t>
      </w:r>
      <w:r w:rsidR="00C03A97" w:rsidRPr="00E85D1C">
        <w:t xml:space="preserve">irector </w:t>
      </w:r>
      <w:r w:rsidR="077A8CF0" w:rsidRPr="00E85D1C">
        <w:t xml:space="preserve">of </w:t>
      </w:r>
      <w:r w:rsidR="00C03A97">
        <w:t>s</w:t>
      </w:r>
      <w:r w:rsidR="00C03A97" w:rsidRPr="00E85D1C">
        <w:t xml:space="preserve">tudent </w:t>
      </w:r>
      <w:r w:rsidR="00C03A97">
        <w:t>s</w:t>
      </w:r>
      <w:r w:rsidR="00C03A97" w:rsidRPr="00E85D1C">
        <w:t xml:space="preserve">upport </w:t>
      </w:r>
      <w:r w:rsidR="00C03A97">
        <w:t>s</w:t>
      </w:r>
      <w:r w:rsidR="00C03A97" w:rsidRPr="00E85D1C">
        <w:t>ervices</w:t>
      </w:r>
      <w:r w:rsidR="077A8CF0" w:rsidRPr="00E85D1C">
        <w:t xml:space="preserve">, the </w:t>
      </w:r>
      <w:r w:rsidR="00C03A97">
        <w:t>d</w:t>
      </w:r>
      <w:r w:rsidR="00C03A97" w:rsidRPr="00E85D1C">
        <w:t xml:space="preserve">irector </w:t>
      </w:r>
      <w:r w:rsidR="077A8CF0" w:rsidRPr="00E85D1C">
        <w:t xml:space="preserve">of </w:t>
      </w:r>
      <w:r w:rsidR="00C03A97">
        <w:t>t</w:t>
      </w:r>
      <w:r w:rsidR="00C03A97" w:rsidRPr="00E85D1C">
        <w:t xml:space="preserve">echnology </w:t>
      </w:r>
      <w:r w:rsidR="00C03A97">
        <w:t>i</w:t>
      </w:r>
      <w:r w:rsidR="00C03A97" w:rsidRPr="00E85D1C">
        <w:t>ntegration</w:t>
      </w:r>
      <w:r w:rsidR="00C03A97">
        <w:t>,</w:t>
      </w:r>
      <w:r w:rsidR="00C03A97" w:rsidRPr="00E85D1C">
        <w:t xml:space="preserve"> </w:t>
      </w:r>
      <w:r w:rsidR="077A8CF0" w:rsidRPr="00E85D1C">
        <w:t xml:space="preserve">and the </w:t>
      </w:r>
      <w:r w:rsidR="00C03A97">
        <w:t>d</w:t>
      </w:r>
      <w:r w:rsidR="00C03A97" w:rsidRPr="00E85D1C">
        <w:t xml:space="preserve">irector </w:t>
      </w:r>
      <w:r w:rsidR="077A8CF0" w:rsidRPr="00E85D1C">
        <w:t xml:space="preserve">of </w:t>
      </w:r>
      <w:r w:rsidR="00C03A97">
        <w:t>t</w:t>
      </w:r>
      <w:r w:rsidR="00C03A97" w:rsidRPr="00E85D1C">
        <w:t xml:space="preserve">echnology </w:t>
      </w:r>
      <w:r w:rsidR="00C03A97">
        <w:t>o</w:t>
      </w:r>
      <w:r w:rsidR="00C03A97" w:rsidRPr="00E85D1C">
        <w:t>perations</w:t>
      </w:r>
      <w:r w:rsidR="350B86C4" w:rsidRPr="00E85D1C">
        <w:t>.</w:t>
      </w:r>
      <w:r w:rsidR="001C30BF" w:rsidRPr="00E85D1C">
        <w:t xml:space="preserve"> These district officials, particularly the superintendent, work closely with the elected school committee</w:t>
      </w:r>
      <w:r w:rsidR="001C30BF" w:rsidRPr="00CB0607">
        <w:t xml:space="preserve"> members</w:t>
      </w:r>
      <w:r w:rsidR="00C03A97">
        <w:t>,</w:t>
      </w:r>
      <w:r w:rsidR="001C30BF" w:rsidRPr="00CB0607">
        <w:t xml:space="preserve"> who represent residents </w:t>
      </w:r>
      <w:r w:rsidR="00C03A97">
        <w:t xml:space="preserve">of Mendon and Upton </w:t>
      </w:r>
      <w:r w:rsidR="001C30BF" w:rsidRPr="00CB0607">
        <w:t xml:space="preserve">through their oversight of the district. The school committee has </w:t>
      </w:r>
      <w:r w:rsidR="1167C7E6">
        <w:t>six</w:t>
      </w:r>
      <w:r w:rsidR="001C30BF" w:rsidRPr="00CB0607">
        <w:t xml:space="preserve"> members, </w:t>
      </w:r>
      <w:r w:rsidR="0EB1C2D5">
        <w:t xml:space="preserve">including a chairperson, a vice chairperson, a secretary/member, and three additional members, </w:t>
      </w:r>
      <w:r w:rsidR="001C30BF" w:rsidRPr="00CB0607">
        <w:t xml:space="preserve">each </w:t>
      </w:r>
      <w:r w:rsidR="001C30BF">
        <w:t>ser</w:t>
      </w:r>
      <w:r w:rsidR="001C30BF" w:rsidRPr="00CB0607">
        <w:t xml:space="preserve">ving a </w:t>
      </w:r>
      <w:r w:rsidR="00BD05B0">
        <w:t>3-</w:t>
      </w:r>
      <w:r w:rsidR="001C30BF" w:rsidRPr="00CB0607">
        <w:t xml:space="preserve">year term. </w:t>
      </w:r>
    </w:p>
    <w:p w14:paraId="7F879911" w14:textId="4BA4B8EE" w:rsidR="21381FE0" w:rsidRDefault="79A75F2B" w:rsidP="4003AE34">
      <w:pPr>
        <w:pStyle w:val="BodyText"/>
        <w:rPr>
          <w:rFonts w:ascii="Franklin Gothic Book" w:eastAsia="Franklin Gothic Book" w:hAnsi="Franklin Gothic Book" w:cs="Franklin Gothic Book"/>
          <w:color w:val="333333"/>
        </w:rPr>
      </w:pPr>
      <w:r w:rsidRPr="4028C3CD">
        <w:rPr>
          <w:rFonts w:ascii="Franklin Gothic Book" w:eastAsia="Franklin Gothic Book" w:hAnsi="Franklin Gothic Book" w:cs="Franklin Gothic Book"/>
          <w:color w:val="000000" w:themeColor="text1"/>
        </w:rPr>
        <w:t xml:space="preserve">The school committee partners with district and community leaders to uphold Massachusetts laws and regulations, communicates with multiple education stakeholder groups, and maintains fiduciary responsibilities to the district. The school committee meetings offer opportunities to highlight success in the schools, while also building understanding, awareness, and context for what is </w:t>
      </w:r>
      <w:r w:rsidR="00C03A97">
        <w:rPr>
          <w:rFonts w:ascii="Franklin Gothic Book" w:eastAsia="Franklin Gothic Book" w:hAnsi="Franklin Gothic Book" w:cs="Franklin Gothic Book"/>
          <w:color w:val="000000" w:themeColor="text1"/>
        </w:rPr>
        <w:t>happening</w:t>
      </w:r>
      <w:r w:rsidRPr="4028C3CD">
        <w:rPr>
          <w:rFonts w:ascii="Franklin Gothic Book" w:eastAsia="Franklin Gothic Book" w:hAnsi="Franklin Gothic Book" w:cs="Franklin Gothic Book"/>
          <w:color w:val="000000" w:themeColor="text1"/>
        </w:rPr>
        <w:t xml:space="preserve"> in the district. The committee also engages in review and analysis based on qualitative data (feedback from stakeholders) and quantitative data. As described by the superintendent, the school committee is involved in reviewing the goals of the district and the superintendent, guided by the district’s vision and improvement plan.</w:t>
      </w:r>
      <w:r w:rsidR="53D27206" w:rsidRPr="4003AE34">
        <w:rPr>
          <w:rFonts w:ascii="Franklin Gothic Book" w:eastAsia="Franklin Gothic Book" w:hAnsi="Franklin Gothic Book" w:cs="Franklin Gothic Book"/>
          <w:color w:val="333333"/>
        </w:rPr>
        <w:t xml:space="preserve"> </w:t>
      </w:r>
    </w:p>
    <w:p w14:paraId="75B13426" w14:textId="58EE4934" w:rsidR="21381FE0" w:rsidRDefault="5ED20558" w:rsidP="447AF34E">
      <w:pPr>
        <w:pStyle w:val="BodyText"/>
        <w:rPr>
          <w:rFonts w:ascii="Franklin Gothic Book" w:eastAsia="Franklin Gothic Book" w:hAnsi="Franklin Gothic Book" w:cs="Franklin Gothic Book"/>
          <w:color w:val="000000" w:themeColor="text1"/>
        </w:rPr>
      </w:pPr>
      <w:r w:rsidRPr="447AF34E">
        <w:rPr>
          <w:rFonts w:ascii="Franklin Gothic Book" w:eastAsia="Franklin Gothic Book" w:hAnsi="Franklin Gothic Book" w:cs="Franklin Gothic Book"/>
          <w:color w:val="000000" w:themeColor="text1"/>
        </w:rPr>
        <w:t>The MURSD District Action Plan clearly outlines and tracks the</w:t>
      </w:r>
      <w:r w:rsidR="00C03A97">
        <w:rPr>
          <w:rFonts w:ascii="Franklin Gothic Book" w:eastAsia="Franklin Gothic Book" w:hAnsi="Franklin Gothic Book" w:cs="Franklin Gothic Book"/>
          <w:color w:val="000000" w:themeColor="text1"/>
        </w:rPr>
        <w:t xml:space="preserve"> district’s</w:t>
      </w:r>
      <w:r w:rsidRPr="447AF34E">
        <w:rPr>
          <w:rFonts w:ascii="Franklin Gothic Book" w:eastAsia="Franklin Gothic Book" w:hAnsi="Franklin Gothic Book" w:cs="Franklin Gothic Book"/>
          <w:color w:val="000000" w:themeColor="text1"/>
        </w:rPr>
        <w:t xml:space="preserve"> strategic objectives, initiatives, and goals, as well as a thorough outline of the action steams, timeline, responsible person(s), and progress updates for each strategic goal.</w:t>
      </w:r>
      <w:r w:rsidR="0DDC8438" w:rsidRPr="08CE2A04">
        <w:rPr>
          <w:rFonts w:ascii="Franklin Gothic Book" w:eastAsia="Franklin Gothic Book" w:hAnsi="Franklin Gothic Book" w:cs="Franklin Gothic Book"/>
          <w:color w:val="000000" w:themeColor="text1"/>
        </w:rPr>
        <w:t xml:space="preserve"> The district leadership team, school committee, and principals are involved in </w:t>
      </w:r>
      <w:r w:rsidR="11F93215" w:rsidRPr="08CE2A04">
        <w:rPr>
          <w:rFonts w:ascii="Franklin Gothic Book" w:eastAsia="Franklin Gothic Book" w:hAnsi="Franklin Gothic Book" w:cs="Franklin Gothic Book"/>
          <w:color w:val="000000" w:themeColor="text1"/>
        </w:rPr>
        <w:t>discussing district and improvement planning,</w:t>
      </w:r>
      <w:r w:rsidR="11F93215" w:rsidRPr="0E217070">
        <w:rPr>
          <w:rFonts w:ascii="Franklin Gothic Book" w:eastAsia="Franklin Gothic Book" w:hAnsi="Franklin Gothic Book" w:cs="Franklin Gothic Book"/>
          <w:color w:val="000000" w:themeColor="text1"/>
        </w:rPr>
        <w:t xml:space="preserve"> ensuring alignment in the goals for all stakeholders.</w:t>
      </w:r>
    </w:p>
    <w:p w14:paraId="6CCEFE2D" w14:textId="5DF00670" w:rsidR="00B72349" w:rsidRDefault="00944D9E" w:rsidP="004C51A8">
      <w:pPr>
        <w:pStyle w:val="BodyText"/>
        <w:rPr>
          <w:rFonts w:ascii="Franklin Gothic Demi" w:hAnsi="Franklin Gothic Demi"/>
        </w:rPr>
      </w:pPr>
      <w:r w:rsidRPr="00CB0607">
        <w:t xml:space="preserve">Table </w:t>
      </w:r>
      <w:r w:rsidR="000F34B4">
        <w:t>2</w:t>
      </w:r>
      <w:r w:rsidR="000F34B4" w:rsidRPr="00CB0607">
        <w:t xml:space="preserve"> </w:t>
      </w:r>
      <w:r w:rsidRPr="00CB0607">
        <w:t>summarizes key strengths and areas for growth in leadership and governance.</w:t>
      </w:r>
    </w:p>
    <w:p w14:paraId="2095C557" w14:textId="77777777" w:rsidR="009C0AF8" w:rsidRDefault="009C0AF8">
      <w:pPr>
        <w:spacing w:line="240" w:lineRule="auto"/>
        <w:rPr>
          <w:rFonts w:ascii="Franklin Gothic Demi" w:hAnsi="Franklin Gothic Demi"/>
        </w:rPr>
      </w:pPr>
      <w:r>
        <w:br w:type="page"/>
      </w:r>
    </w:p>
    <w:p w14:paraId="5317D7CB" w14:textId="79D94E17" w:rsidR="003D6ECF" w:rsidRPr="00CB0607" w:rsidRDefault="003D6ECF" w:rsidP="00946862">
      <w:pPr>
        <w:pStyle w:val="TableTitle0"/>
      </w:pPr>
      <w:r w:rsidRPr="00CB0607">
        <w:t xml:space="preserve">Table </w:t>
      </w:r>
      <w:r w:rsidR="00BD049B">
        <w:t>2</w:t>
      </w:r>
      <w:r w:rsidRPr="00CB0607">
        <w:t xml:space="preserve">. Summary of </w:t>
      </w:r>
      <w:r w:rsidR="00944D9E" w:rsidRPr="00CB0607">
        <w:t xml:space="preserve">Key Strengths </w:t>
      </w:r>
      <w:r w:rsidRPr="00CB0607">
        <w:t xml:space="preserve">and </w:t>
      </w:r>
      <w:r w:rsidR="00944D9E" w:rsidRPr="00CB0607">
        <w:t xml:space="preserve">Areas </w:t>
      </w:r>
      <w:r w:rsidRPr="00CB0607">
        <w:t xml:space="preserve">for </w:t>
      </w:r>
      <w:r w:rsidR="00944D9E" w:rsidRPr="00CB0607">
        <w:t>Growth:</w:t>
      </w:r>
      <w:r w:rsidRPr="00CB0607">
        <w:t xml:space="preserve"> Leadership and Governance</w:t>
      </w:r>
      <w:r w:rsidR="00C0766E" w:rsidRPr="00CB0607">
        <w:t xml:space="preserve"> Standard</w:t>
      </w:r>
    </w:p>
    <w:tbl>
      <w:tblPr>
        <w:tblStyle w:val="MSVTable1"/>
        <w:tblW w:w="5000" w:type="pct"/>
        <w:tblLayout w:type="fixed"/>
        <w:tblLook w:val="04A0" w:firstRow="1" w:lastRow="0" w:firstColumn="1" w:lastColumn="0" w:noHBand="0" w:noVBand="1"/>
      </w:tblPr>
      <w:tblGrid>
        <w:gridCol w:w="1505"/>
        <w:gridCol w:w="5057"/>
        <w:gridCol w:w="2782"/>
      </w:tblGrid>
      <w:tr w:rsidR="003D6ECF" w:rsidRPr="00CB0607" w14:paraId="1BA64263" w14:textId="77777777" w:rsidTr="003C534C">
        <w:trPr>
          <w:cnfStyle w:val="100000000000" w:firstRow="1" w:lastRow="0" w:firstColumn="0" w:lastColumn="0" w:oddVBand="0" w:evenVBand="0" w:oddHBand="0" w:evenHBand="0" w:firstRowFirstColumn="0" w:firstRowLastColumn="0" w:lastRowFirstColumn="0" w:lastRowLastColumn="0"/>
          <w:tblHeader/>
        </w:trPr>
        <w:tc>
          <w:tcPr>
            <w:tcW w:w="1505" w:type="dxa"/>
          </w:tcPr>
          <w:p w14:paraId="54BE6202" w14:textId="77777777" w:rsidR="003D6ECF" w:rsidRPr="00E905D9" w:rsidRDefault="003D6ECF" w:rsidP="00473308">
            <w:pPr>
              <w:pStyle w:val="TableColHeadingCenter"/>
            </w:pPr>
            <w:r w:rsidRPr="00E905D9">
              <w:t>Indicator</w:t>
            </w:r>
          </w:p>
        </w:tc>
        <w:tc>
          <w:tcPr>
            <w:tcW w:w="5057" w:type="dxa"/>
          </w:tcPr>
          <w:p w14:paraId="26C2C9B5" w14:textId="77777777" w:rsidR="003D6ECF" w:rsidRPr="00E905D9" w:rsidRDefault="003D6ECF" w:rsidP="00473308">
            <w:pPr>
              <w:pStyle w:val="TableColHeadingCenter"/>
            </w:pPr>
            <w:r w:rsidRPr="00E905D9">
              <w:t>Strengths</w:t>
            </w:r>
          </w:p>
        </w:tc>
        <w:tc>
          <w:tcPr>
            <w:tcW w:w="2782" w:type="dxa"/>
          </w:tcPr>
          <w:p w14:paraId="19C0FC93" w14:textId="398D47A8" w:rsidR="003D6ECF" w:rsidRPr="00E905D9" w:rsidRDefault="003D6ECF" w:rsidP="00473308">
            <w:pPr>
              <w:pStyle w:val="TableColHeadingCenter"/>
            </w:pPr>
            <w:r w:rsidRPr="00E905D9">
              <w:t xml:space="preserve">Areas for </w:t>
            </w:r>
            <w:r w:rsidR="00944D9E" w:rsidRPr="00E905D9">
              <w:t>growth</w:t>
            </w:r>
          </w:p>
        </w:tc>
      </w:tr>
      <w:tr w:rsidR="004867D4" w:rsidRPr="00CB0607" w14:paraId="684F20FE" w14:textId="77777777" w:rsidTr="003C534C">
        <w:trPr>
          <w:cnfStyle w:val="000000100000" w:firstRow="0" w:lastRow="0" w:firstColumn="0" w:lastColumn="0" w:oddVBand="0" w:evenVBand="0" w:oddHBand="1" w:evenHBand="0" w:firstRowFirstColumn="0" w:firstRowLastColumn="0" w:lastRowFirstColumn="0" w:lastRowLastColumn="0"/>
        </w:trPr>
        <w:tc>
          <w:tcPr>
            <w:tcW w:w="1505" w:type="dxa"/>
          </w:tcPr>
          <w:p w14:paraId="544D7F2B" w14:textId="678DDF2A" w:rsidR="004867D4" w:rsidRPr="00CB0607" w:rsidRDefault="004867D4" w:rsidP="004867D4">
            <w:pPr>
              <w:pStyle w:val="TableSubheading"/>
            </w:pPr>
            <w:hyperlink w:anchor="_School_Committee_Governance" w:history="1">
              <w:r w:rsidRPr="00B527CE">
                <w:rPr>
                  <w:rStyle w:val="Hyperlink"/>
                </w:rPr>
                <w:t>School committee governance</w:t>
              </w:r>
            </w:hyperlink>
          </w:p>
        </w:tc>
        <w:tc>
          <w:tcPr>
            <w:tcW w:w="5057" w:type="dxa"/>
          </w:tcPr>
          <w:p w14:paraId="6411BDBF" w14:textId="1555B376" w:rsidR="004867D4" w:rsidRPr="00396307" w:rsidRDefault="0014496A" w:rsidP="157EF0D4">
            <w:pPr>
              <w:pStyle w:val="TableBullet1"/>
            </w:pPr>
            <w:r>
              <w:t>There is s</w:t>
            </w:r>
            <w:r w:rsidR="00AD1FBE">
              <w:t xml:space="preserve">trong </w:t>
            </w:r>
            <w:r w:rsidR="0075305F">
              <w:t>communication</w:t>
            </w:r>
            <w:r w:rsidR="00AD1FBE">
              <w:t xml:space="preserve"> between </w:t>
            </w:r>
            <w:r w:rsidR="00C03A97">
              <w:t xml:space="preserve">the </w:t>
            </w:r>
            <w:r w:rsidR="00AD1FBE">
              <w:t xml:space="preserve">school committee, district </w:t>
            </w:r>
            <w:r w:rsidR="0075305F">
              <w:t>staff</w:t>
            </w:r>
            <w:r w:rsidR="00AD1FBE">
              <w:t>, students, and community members</w:t>
            </w:r>
            <w:r>
              <w:t>.</w:t>
            </w:r>
          </w:p>
          <w:p w14:paraId="795C99D3" w14:textId="342A95D2" w:rsidR="004867D4" w:rsidRPr="00396307" w:rsidRDefault="00647D24" w:rsidP="004867D4">
            <w:pPr>
              <w:pStyle w:val="TableBullet1"/>
            </w:pPr>
            <w:r>
              <w:t>There is s</w:t>
            </w:r>
            <w:r w:rsidR="7C890DF4">
              <w:t>trong communication between the school committee and the superintendent</w:t>
            </w:r>
            <w:r>
              <w:t>.</w:t>
            </w:r>
          </w:p>
        </w:tc>
        <w:tc>
          <w:tcPr>
            <w:tcW w:w="2782" w:type="dxa"/>
          </w:tcPr>
          <w:p w14:paraId="7086393F" w14:textId="34A4FFA7" w:rsidR="004867D4" w:rsidRPr="00396307" w:rsidRDefault="00066554" w:rsidP="002B07CD">
            <w:pPr>
              <w:pStyle w:val="TableBullet1"/>
            </w:pPr>
            <w:r>
              <w:t xml:space="preserve">Increased </w:t>
            </w:r>
            <w:r w:rsidR="003817B8">
              <w:t>opportunities for teacher involvement with school committee</w:t>
            </w:r>
          </w:p>
        </w:tc>
      </w:tr>
      <w:tr w:rsidR="004867D4" w:rsidRPr="00CB0607" w14:paraId="14B42E08" w14:textId="77777777" w:rsidTr="003C534C">
        <w:tc>
          <w:tcPr>
            <w:tcW w:w="1505" w:type="dxa"/>
          </w:tcPr>
          <w:p w14:paraId="3EB19AE6" w14:textId="2B3B40EE" w:rsidR="004867D4" w:rsidRPr="00CB0607" w:rsidRDefault="004867D4" w:rsidP="004867D4">
            <w:pPr>
              <w:pStyle w:val="TableSubheading"/>
            </w:pPr>
            <w:hyperlink w:anchor="_District_and_School" w:history="1">
              <w:r w:rsidRPr="00B527CE">
                <w:rPr>
                  <w:rStyle w:val="Hyperlink"/>
                </w:rPr>
                <w:t>District and school leadership</w:t>
              </w:r>
            </w:hyperlink>
          </w:p>
        </w:tc>
        <w:tc>
          <w:tcPr>
            <w:tcW w:w="5057" w:type="dxa"/>
          </w:tcPr>
          <w:p w14:paraId="3C710E27" w14:textId="70019CF4" w:rsidR="004867D4" w:rsidRPr="00396307" w:rsidRDefault="0C462AFC" w:rsidP="004867D4">
            <w:pPr>
              <w:pStyle w:val="TableBullet1"/>
            </w:pPr>
            <w:r>
              <w:t xml:space="preserve">The district leadership team, which includes school leaders, is effective and efficient and includes functional communication systems </w:t>
            </w:r>
            <w:r w:rsidR="00C03A97">
              <w:t xml:space="preserve">that </w:t>
            </w:r>
            <w:r>
              <w:t>align to the district action plan</w:t>
            </w:r>
            <w:r w:rsidR="00C03A97">
              <w:t>.</w:t>
            </w:r>
          </w:p>
        </w:tc>
        <w:tc>
          <w:tcPr>
            <w:tcW w:w="2782" w:type="dxa"/>
          </w:tcPr>
          <w:p w14:paraId="5838C396" w14:textId="3B75A378" w:rsidR="004867D4" w:rsidRPr="00396307" w:rsidRDefault="00E32098" w:rsidP="00CE6525">
            <w:pPr>
              <w:pStyle w:val="TableBullet1"/>
            </w:pPr>
            <w:r>
              <w:t xml:space="preserve">Delineation and clarification of roles and responsibilities of </w:t>
            </w:r>
            <w:r w:rsidR="00E313F0">
              <w:t xml:space="preserve">central office administration </w:t>
            </w:r>
            <w:r w:rsidR="00D14AEC">
              <w:t>to ensure all pertinent areas are addressed consistently</w:t>
            </w:r>
          </w:p>
        </w:tc>
      </w:tr>
      <w:tr w:rsidR="004867D4" w:rsidRPr="00CB0607" w14:paraId="22B4591C" w14:textId="77777777" w:rsidTr="006E03FA">
        <w:trPr>
          <w:cnfStyle w:val="000000100000" w:firstRow="0" w:lastRow="0" w:firstColumn="0" w:lastColumn="0" w:oddVBand="0" w:evenVBand="0" w:oddHBand="1" w:evenHBand="0" w:firstRowFirstColumn="0" w:firstRowLastColumn="0" w:lastRowFirstColumn="0" w:lastRowLastColumn="0"/>
        </w:trPr>
        <w:tc>
          <w:tcPr>
            <w:tcW w:w="1505" w:type="dxa"/>
          </w:tcPr>
          <w:p w14:paraId="5F56A8E5" w14:textId="396D1A15" w:rsidR="004867D4" w:rsidRPr="00CB0607" w:rsidRDefault="004867D4" w:rsidP="004867D4">
            <w:pPr>
              <w:pStyle w:val="TableSubheading"/>
            </w:pPr>
            <w:hyperlink w:anchor="_District_and_School_1" w:history="1">
              <w:r w:rsidRPr="00B527CE">
                <w:rPr>
                  <w:rStyle w:val="Hyperlink"/>
                </w:rPr>
                <w:t>District and school improvement planning</w:t>
              </w:r>
            </w:hyperlink>
          </w:p>
        </w:tc>
        <w:tc>
          <w:tcPr>
            <w:tcW w:w="5057" w:type="dxa"/>
          </w:tcPr>
          <w:p w14:paraId="010F5105" w14:textId="08EF2518" w:rsidR="004867D4" w:rsidRPr="00396307" w:rsidRDefault="1C0435A7" w:rsidP="20561487">
            <w:pPr>
              <w:pStyle w:val="TableBullet1"/>
            </w:pPr>
            <w:r>
              <w:t xml:space="preserve">District and school plans are developed in a clear, thoughtful process </w:t>
            </w:r>
            <w:r w:rsidR="00C03A97">
              <w:t xml:space="preserve">that </w:t>
            </w:r>
            <w:r>
              <w:t xml:space="preserve">is grounded in data and incorporates representation and input from staff, families, and students. </w:t>
            </w:r>
          </w:p>
          <w:p w14:paraId="2956C390" w14:textId="0CA3C722" w:rsidR="004867D4" w:rsidRPr="00396307" w:rsidRDefault="4CE0AF29" w:rsidP="3AF78533">
            <w:pPr>
              <w:pStyle w:val="TableBullet1"/>
            </w:pPr>
            <w:r>
              <w:t>School councils are consistently engaged in the development and review of school improvement plans.</w:t>
            </w:r>
          </w:p>
        </w:tc>
        <w:tc>
          <w:tcPr>
            <w:tcW w:w="2782" w:type="dxa"/>
            <w:vAlign w:val="center"/>
          </w:tcPr>
          <w:p w14:paraId="0F21E755" w14:textId="4899C7E9" w:rsidR="004867D4" w:rsidRPr="00396307" w:rsidRDefault="006E03FA" w:rsidP="006E03FA">
            <w:pPr>
              <w:pStyle w:val="TableBullet1"/>
              <w:numPr>
                <w:ilvl w:val="0"/>
                <w:numId w:val="0"/>
              </w:numPr>
              <w:jc w:val="center"/>
            </w:pPr>
            <w:r>
              <w:t>NA</w:t>
            </w:r>
          </w:p>
        </w:tc>
      </w:tr>
      <w:tr w:rsidR="004867D4" w:rsidRPr="00CB0607" w14:paraId="1AA1AADB" w14:textId="77777777" w:rsidTr="006E03FA">
        <w:tc>
          <w:tcPr>
            <w:tcW w:w="1505" w:type="dxa"/>
          </w:tcPr>
          <w:p w14:paraId="7BCB531C" w14:textId="6250B80C" w:rsidR="004867D4" w:rsidRPr="00CB0607" w:rsidRDefault="004867D4" w:rsidP="004867D4">
            <w:pPr>
              <w:pStyle w:val="TableSubheading"/>
            </w:pPr>
            <w:hyperlink w:anchor="_Budget_Development" w:history="1">
              <w:r w:rsidRPr="00B527CE">
                <w:rPr>
                  <w:rStyle w:val="Hyperlink"/>
                </w:rPr>
                <w:t>Budget development</w:t>
              </w:r>
            </w:hyperlink>
          </w:p>
        </w:tc>
        <w:tc>
          <w:tcPr>
            <w:tcW w:w="5057" w:type="dxa"/>
          </w:tcPr>
          <w:p w14:paraId="54B47ED4" w14:textId="596EC549" w:rsidR="004867D4" w:rsidRPr="00CB0607" w:rsidRDefault="57FEFF7B" w:rsidP="1C395BF3">
            <w:pPr>
              <w:pStyle w:val="TableBullet1"/>
              <w:rPr>
                <w:szCs w:val="20"/>
              </w:rPr>
            </w:pPr>
            <w:r>
              <w:t>Resources are equitably distributed to schools and programs to ensure improved performance, opportunities, and outcomes for all students.</w:t>
            </w:r>
          </w:p>
          <w:p w14:paraId="424049C0" w14:textId="09936ADF" w:rsidR="004867D4" w:rsidRPr="00802A5F" w:rsidRDefault="57FEFF7B" w:rsidP="00802A5F">
            <w:pPr>
              <w:pStyle w:val="TableBullet1"/>
              <w:rPr>
                <w:szCs w:val="20"/>
              </w:rPr>
            </w:pPr>
            <w:r w:rsidRPr="73C27ADA">
              <w:rPr>
                <w:szCs w:val="20"/>
              </w:rPr>
              <w:t>District and school leaders develop the budget using a participatory and transparent process</w:t>
            </w:r>
            <w:r w:rsidR="00B66DBB">
              <w:rPr>
                <w:szCs w:val="20"/>
              </w:rPr>
              <w:t>, and</w:t>
            </w:r>
            <w:r w:rsidR="00C03A97">
              <w:rPr>
                <w:szCs w:val="20"/>
              </w:rPr>
              <w:t xml:space="preserve"> they</w:t>
            </w:r>
            <w:r w:rsidR="00B66DBB">
              <w:rPr>
                <w:szCs w:val="20"/>
              </w:rPr>
              <w:t xml:space="preserve"> review programs, initiatives, and activities with student data</w:t>
            </w:r>
            <w:r w:rsidRPr="73C27ADA">
              <w:rPr>
                <w:szCs w:val="20"/>
              </w:rPr>
              <w:t>.</w:t>
            </w:r>
          </w:p>
        </w:tc>
        <w:tc>
          <w:tcPr>
            <w:tcW w:w="2782" w:type="dxa"/>
            <w:vAlign w:val="center"/>
          </w:tcPr>
          <w:p w14:paraId="375A34A0" w14:textId="14147B67" w:rsidR="004867D4" w:rsidRPr="00CB0607" w:rsidRDefault="006E03FA" w:rsidP="006E03FA">
            <w:pPr>
              <w:pStyle w:val="TableBullet1"/>
              <w:numPr>
                <w:ilvl w:val="0"/>
                <w:numId w:val="0"/>
              </w:numPr>
              <w:ind w:left="-53"/>
              <w:jc w:val="center"/>
            </w:pPr>
            <w:r>
              <w:t>NA</w:t>
            </w:r>
          </w:p>
        </w:tc>
      </w:tr>
    </w:tbl>
    <w:p w14:paraId="47244709" w14:textId="54C21119" w:rsidR="003D6ECF" w:rsidRPr="00CB0607" w:rsidRDefault="003D6ECF" w:rsidP="003D6ECF">
      <w:pPr>
        <w:pStyle w:val="Heading3"/>
      </w:pPr>
      <w:bookmarkStart w:id="21" w:name="_School_Committee_Governance"/>
      <w:bookmarkEnd w:id="21"/>
      <w:r w:rsidRPr="00CB0607">
        <w:t>School Committee Governance</w:t>
      </w:r>
    </w:p>
    <w:p w14:paraId="150D8BB7" w14:textId="4229B21C" w:rsidR="00B23261" w:rsidRPr="00AE5F01" w:rsidRDefault="03E48A3D" w:rsidP="003C534C">
      <w:pPr>
        <w:pStyle w:val="BodyTextposthead"/>
        <w:rPr>
          <w:spacing w:val="-2"/>
        </w:rPr>
      </w:pPr>
      <w:r w:rsidRPr="00AE5F01">
        <w:rPr>
          <w:spacing w:val="-2"/>
        </w:rPr>
        <w:t xml:space="preserve">The </w:t>
      </w:r>
      <w:r w:rsidR="008D0CDE" w:rsidRPr="00AE5F01">
        <w:rPr>
          <w:spacing w:val="-2"/>
        </w:rPr>
        <w:t>school</w:t>
      </w:r>
      <w:r w:rsidRPr="00AE5F01">
        <w:rPr>
          <w:spacing w:val="-2"/>
        </w:rPr>
        <w:t xml:space="preserve"> committee has established a culture of collaboration, both internally and with the superintendent, school leaders, and the local community. The superintendent emphasized the </w:t>
      </w:r>
      <w:r w:rsidR="00F32070" w:rsidRPr="00AE5F01">
        <w:rPr>
          <w:spacing w:val="-2"/>
        </w:rPr>
        <w:t xml:space="preserve">school committee’s </w:t>
      </w:r>
      <w:r w:rsidRPr="00AE5F01">
        <w:rPr>
          <w:spacing w:val="-2"/>
        </w:rPr>
        <w:t xml:space="preserve">intentionality of building trust across partners. </w:t>
      </w:r>
      <w:r w:rsidR="00BE559B">
        <w:rPr>
          <w:spacing w:val="-2"/>
        </w:rPr>
        <w:t>T</w:t>
      </w:r>
      <w:r w:rsidRPr="00AE5F01">
        <w:rPr>
          <w:spacing w:val="-2"/>
        </w:rPr>
        <w:t xml:space="preserve">rust is built </w:t>
      </w:r>
      <w:r w:rsidR="00B23261" w:rsidRPr="00AE5F01">
        <w:rPr>
          <w:spacing w:val="-2"/>
        </w:rPr>
        <w:t>by</w:t>
      </w:r>
      <w:r w:rsidR="00BE559B">
        <w:rPr>
          <w:spacing w:val="-2"/>
        </w:rPr>
        <w:t>, for example,</w:t>
      </w:r>
      <w:r w:rsidR="00B23261" w:rsidRPr="00AE5F01">
        <w:rPr>
          <w:spacing w:val="-2"/>
        </w:rPr>
        <w:t xml:space="preserve"> </w:t>
      </w:r>
      <w:r w:rsidRPr="00AE5F01">
        <w:rPr>
          <w:spacing w:val="-2"/>
        </w:rPr>
        <w:t xml:space="preserve">maintaining transparency in meetings and offering virtual attendance to expand access and inclusivity in the meetings. </w:t>
      </w:r>
      <w:r w:rsidR="6992AE1F" w:rsidRPr="00AE5F01">
        <w:rPr>
          <w:spacing w:val="-2"/>
        </w:rPr>
        <w:t xml:space="preserve">As evidenced by the </w:t>
      </w:r>
      <w:r w:rsidR="00B23261" w:rsidRPr="00AE5F01">
        <w:rPr>
          <w:spacing w:val="-2"/>
        </w:rPr>
        <w:t xml:space="preserve">meeting </w:t>
      </w:r>
      <w:r w:rsidR="6992AE1F" w:rsidRPr="00AE5F01">
        <w:rPr>
          <w:spacing w:val="-2"/>
        </w:rPr>
        <w:t>agenda</w:t>
      </w:r>
      <w:r w:rsidR="00B23261" w:rsidRPr="00AE5F01">
        <w:rPr>
          <w:spacing w:val="-2"/>
        </w:rPr>
        <w:t>;</w:t>
      </w:r>
      <w:r w:rsidR="6992AE1F" w:rsidRPr="00AE5F01">
        <w:rPr>
          <w:spacing w:val="-2"/>
        </w:rPr>
        <w:t xml:space="preserve"> meeting minutes</w:t>
      </w:r>
      <w:r w:rsidR="00B23261" w:rsidRPr="00AE5F01">
        <w:rPr>
          <w:spacing w:val="-2"/>
        </w:rPr>
        <w:t>;</w:t>
      </w:r>
      <w:r w:rsidR="6992AE1F" w:rsidRPr="00AE5F01">
        <w:rPr>
          <w:spacing w:val="-2"/>
        </w:rPr>
        <w:t xml:space="preserve"> and interviews with the superintendent, </w:t>
      </w:r>
      <w:r w:rsidR="00B23261" w:rsidRPr="00AE5F01">
        <w:rPr>
          <w:spacing w:val="-2"/>
        </w:rPr>
        <w:t xml:space="preserve">the </w:t>
      </w:r>
      <w:r w:rsidR="6992AE1F" w:rsidRPr="00AE5F01">
        <w:rPr>
          <w:spacing w:val="-2"/>
        </w:rPr>
        <w:t>school committee, and school leaders, t</w:t>
      </w:r>
      <w:r w:rsidR="08A8D5EB" w:rsidRPr="00AE5F01">
        <w:rPr>
          <w:spacing w:val="-2"/>
        </w:rPr>
        <w:t>he</w:t>
      </w:r>
      <w:r w:rsidRPr="00AE5F01">
        <w:rPr>
          <w:spacing w:val="-2"/>
        </w:rPr>
        <w:t xml:space="preserve"> school committee also features student presentations during committee meetings, </w:t>
      </w:r>
      <w:r w:rsidR="00B23261" w:rsidRPr="00AE5F01">
        <w:rPr>
          <w:spacing w:val="-2"/>
        </w:rPr>
        <w:t xml:space="preserve">which serve as </w:t>
      </w:r>
      <w:r w:rsidRPr="00AE5F01">
        <w:rPr>
          <w:spacing w:val="-2"/>
        </w:rPr>
        <w:t>opportunities for students to engage with the committee and share meaningful input to impact policies and decision</w:t>
      </w:r>
      <w:r w:rsidR="00B23261" w:rsidRPr="00AE5F01">
        <w:rPr>
          <w:spacing w:val="-2"/>
        </w:rPr>
        <w:t xml:space="preserve"> </w:t>
      </w:r>
      <w:r w:rsidRPr="00AE5F01">
        <w:rPr>
          <w:spacing w:val="-2"/>
        </w:rPr>
        <w:t xml:space="preserve">making, as appropriate. Some teachers expressed desire to be more involved in the school committee, such as through subcommittee membership. They described a sense </w:t>
      </w:r>
      <w:r w:rsidR="00B23261" w:rsidRPr="00AE5F01">
        <w:rPr>
          <w:spacing w:val="-2"/>
        </w:rPr>
        <w:t xml:space="preserve">of </w:t>
      </w:r>
      <w:r w:rsidRPr="00AE5F01">
        <w:rPr>
          <w:spacing w:val="-2"/>
        </w:rPr>
        <w:t xml:space="preserve">disconnect between the school committee and teachers, as well as a disconnect between administrators and teachers. However, the teacher association agreed that the superintendent plays an important role in advising and making recommendations to the school committee in relation to staffing and collective bargaining agreements. As one teacher noted, the superintendent is “very willing to work with both sides and very willing to stand up for the [teacher] association during negotiations, which is really good.” A participant in the school committee focus group emphasized a similar positive relationship, stating, </w:t>
      </w:r>
    </w:p>
    <w:p w14:paraId="291BB4A0" w14:textId="2AE40FDB" w:rsidR="00B23261" w:rsidRDefault="03E48A3D" w:rsidP="003C534C">
      <w:pPr>
        <w:pStyle w:val="BlockQuote"/>
      </w:pPr>
      <w:r w:rsidRPr="00CC567A">
        <w:t xml:space="preserve">I think we have a very good relationship with the superintendent and the administrative staff and the </w:t>
      </w:r>
      <w:r w:rsidR="00CE70DE">
        <w:t>c</w:t>
      </w:r>
      <w:r w:rsidR="00CE70DE" w:rsidRPr="00CC567A">
        <w:t xml:space="preserve">entral </w:t>
      </w:r>
      <w:r w:rsidR="00CE70DE">
        <w:t>o</w:t>
      </w:r>
      <w:r w:rsidR="00CE70DE" w:rsidRPr="00CC567A">
        <w:t>ffice</w:t>
      </w:r>
      <w:r w:rsidRPr="00CC567A">
        <w:t>. I don’t think there’s any resistance to being able to reach out to anybody to get information. She, herself, is very proactive in terms of communicating with us.</w:t>
      </w:r>
    </w:p>
    <w:p w14:paraId="6260B79A" w14:textId="43B59B82" w:rsidR="2A808B44" w:rsidRPr="00B23261" w:rsidRDefault="03E48A3D" w:rsidP="00B23261">
      <w:pPr>
        <w:pStyle w:val="BodyText"/>
        <w:rPr>
          <w:spacing w:val="-3"/>
        </w:rPr>
      </w:pPr>
      <w:r w:rsidRPr="00B23261">
        <w:rPr>
          <w:spacing w:val="-3"/>
        </w:rPr>
        <w:t xml:space="preserve">Participants in the school committee focus group expressed appreciation for </w:t>
      </w:r>
      <w:r w:rsidR="08A8D5EB" w:rsidRPr="00B23261">
        <w:rPr>
          <w:spacing w:val="-3"/>
        </w:rPr>
        <w:t>th</w:t>
      </w:r>
      <w:r w:rsidR="760B8011" w:rsidRPr="00B23261">
        <w:rPr>
          <w:spacing w:val="-3"/>
        </w:rPr>
        <w:t>is</w:t>
      </w:r>
      <w:r w:rsidRPr="00B23261">
        <w:rPr>
          <w:spacing w:val="-3"/>
        </w:rPr>
        <w:t xml:space="preserve"> strong communication between the committee and the superintendent</w:t>
      </w:r>
      <w:r w:rsidR="6495F35A" w:rsidRPr="00B23261">
        <w:rPr>
          <w:spacing w:val="-3"/>
        </w:rPr>
        <w:t>, which is a clear strength for the district.</w:t>
      </w:r>
    </w:p>
    <w:p w14:paraId="26EC3FB4" w14:textId="7E1E4D66" w:rsidR="2A808B44" w:rsidRPr="003C534C" w:rsidRDefault="2A808B44" w:rsidP="003C534C">
      <w:pPr>
        <w:pStyle w:val="BodyText"/>
        <w:rPr>
          <w:spacing w:val="-2"/>
        </w:rPr>
      </w:pPr>
      <w:r w:rsidRPr="003C534C">
        <w:rPr>
          <w:spacing w:val="-2"/>
        </w:rPr>
        <w:t xml:space="preserve">At least twice a year, the superintendent presents relevant data </w:t>
      </w:r>
      <w:r w:rsidR="3672E0AD" w:rsidRPr="003C534C">
        <w:rPr>
          <w:spacing w:val="-2"/>
        </w:rPr>
        <w:t xml:space="preserve">to </w:t>
      </w:r>
      <w:r w:rsidRPr="003C534C">
        <w:rPr>
          <w:spacing w:val="-2"/>
        </w:rPr>
        <w:t>and discusses goals</w:t>
      </w:r>
      <w:r w:rsidR="5BA4FC8E" w:rsidRPr="003C534C">
        <w:rPr>
          <w:spacing w:val="-2"/>
        </w:rPr>
        <w:t xml:space="preserve"> with the school committee</w:t>
      </w:r>
      <w:r w:rsidR="11F688A5" w:rsidRPr="003C534C">
        <w:rPr>
          <w:spacing w:val="-2"/>
        </w:rPr>
        <w:t>.</w:t>
      </w:r>
      <w:r w:rsidRPr="003C534C">
        <w:rPr>
          <w:spacing w:val="-2"/>
        </w:rPr>
        <w:t xml:space="preserve"> </w:t>
      </w:r>
      <w:r w:rsidR="30DB5DB2" w:rsidRPr="003C534C">
        <w:rPr>
          <w:spacing w:val="-2"/>
        </w:rPr>
        <w:t xml:space="preserve">The superintendent mentioned protocols, such as </w:t>
      </w:r>
      <w:r w:rsidR="00532716">
        <w:rPr>
          <w:spacing w:val="-2"/>
        </w:rPr>
        <w:t xml:space="preserve">a </w:t>
      </w:r>
      <w:r w:rsidR="30DB5DB2" w:rsidRPr="003C534C">
        <w:rPr>
          <w:spacing w:val="-2"/>
        </w:rPr>
        <w:t>root</w:t>
      </w:r>
      <w:r w:rsidR="00B23261" w:rsidRPr="003C534C">
        <w:rPr>
          <w:spacing w:val="-2"/>
        </w:rPr>
        <w:t>-</w:t>
      </w:r>
      <w:r w:rsidR="30DB5DB2" w:rsidRPr="003C534C">
        <w:rPr>
          <w:spacing w:val="-2"/>
        </w:rPr>
        <w:t xml:space="preserve">cause analysis and SWOT (strengths-weaknesses-opportunities-threats) analysis to work through reflection on performance and opportunities for improvement. </w:t>
      </w:r>
      <w:r w:rsidRPr="003C534C">
        <w:rPr>
          <w:spacing w:val="-2"/>
        </w:rPr>
        <w:t>The</w:t>
      </w:r>
      <w:r w:rsidR="112163CD" w:rsidRPr="003C534C">
        <w:rPr>
          <w:spacing w:val="-2"/>
        </w:rPr>
        <w:t xml:space="preserve"> school committee evaluates the</w:t>
      </w:r>
      <w:r w:rsidRPr="003C534C">
        <w:rPr>
          <w:spacing w:val="-2"/>
        </w:rPr>
        <w:t xml:space="preserve"> performance of the superintendent using </w:t>
      </w:r>
      <w:r w:rsidR="533B0F17" w:rsidRPr="003C534C">
        <w:rPr>
          <w:spacing w:val="-2"/>
        </w:rPr>
        <w:t xml:space="preserve">a clear process aligned to the Massachusetts Educator Evaluation Framework. In interviews, the superintendent noted that </w:t>
      </w:r>
      <w:r w:rsidR="00B23261" w:rsidRPr="003C534C">
        <w:rPr>
          <w:spacing w:val="-2"/>
        </w:rPr>
        <w:t>with</w:t>
      </w:r>
      <w:r w:rsidR="533B0F17" w:rsidRPr="003C534C">
        <w:rPr>
          <w:spacing w:val="-2"/>
        </w:rPr>
        <w:t xml:space="preserve"> her interim status during the 2021-</w:t>
      </w:r>
      <w:r w:rsidR="00CC567A" w:rsidRPr="003C534C">
        <w:rPr>
          <w:spacing w:val="-2"/>
        </w:rPr>
        <w:t>20</w:t>
      </w:r>
      <w:r w:rsidR="533B0F17" w:rsidRPr="003C534C">
        <w:rPr>
          <w:spacing w:val="-2"/>
        </w:rPr>
        <w:t xml:space="preserve">22 school year, the typical process was slightly delayed. However, </w:t>
      </w:r>
      <w:r w:rsidR="22893EFE" w:rsidRPr="003C534C">
        <w:rPr>
          <w:spacing w:val="-2"/>
        </w:rPr>
        <w:t>now that she is formally</w:t>
      </w:r>
      <w:r w:rsidRPr="003C534C">
        <w:rPr>
          <w:spacing w:val="-2"/>
        </w:rPr>
        <w:t xml:space="preserve"> in </w:t>
      </w:r>
      <w:r w:rsidR="22893EFE" w:rsidRPr="003C534C">
        <w:rPr>
          <w:spacing w:val="-2"/>
        </w:rPr>
        <w:t xml:space="preserve">the role of superintendent, </w:t>
      </w:r>
      <w:r w:rsidR="533B0F17" w:rsidRPr="003C534C">
        <w:rPr>
          <w:spacing w:val="-2"/>
        </w:rPr>
        <w:t>she indicated that the standard process is underway for the 2022-</w:t>
      </w:r>
      <w:r w:rsidR="00B23261" w:rsidRPr="003C534C">
        <w:rPr>
          <w:spacing w:val="-2"/>
        </w:rPr>
        <w:t>20</w:t>
      </w:r>
      <w:r w:rsidR="533B0F17" w:rsidRPr="003C534C">
        <w:rPr>
          <w:spacing w:val="-2"/>
        </w:rPr>
        <w:t>23 school year</w:t>
      </w:r>
      <w:r w:rsidR="6D052CB1" w:rsidRPr="003C534C">
        <w:rPr>
          <w:spacing w:val="-2"/>
        </w:rPr>
        <w:t xml:space="preserve">. The superintendent also </w:t>
      </w:r>
      <w:r w:rsidR="533B0F17" w:rsidRPr="003C534C">
        <w:rPr>
          <w:spacing w:val="-2"/>
        </w:rPr>
        <w:t>noted that the school committee has slightly adjusted the timeline to ensure that evaluations are completed prior to local elections, ensuring continuity in the evaluation team.</w:t>
      </w:r>
    </w:p>
    <w:p w14:paraId="5755C838" w14:textId="2E8323BC" w:rsidR="003D6ECF" w:rsidRPr="00CB0607" w:rsidRDefault="003D6ECF" w:rsidP="00D73F07">
      <w:pPr>
        <w:pStyle w:val="Heading3"/>
        <w:rPr>
          <w:highlight w:val="lightGray"/>
        </w:rPr>
      </w:pPr>
      <w:bookmarkStart w:id="22" w:name="_District_and_School"/>
      <w:bookmarkEnd w:id="22"/>
      <w:r w:rsidRPr="00CB0607">
        <w:t>District and School Leadership</w:t>
      </w:r>
    </w:p>
    <w:p w14:paraId="514124FD" w14:textId="7B83EB08" w:rsidR="04483392" w:rsidRDefault="2E50A253" w:rsidP="003C534C">
      <w:pPr>
        <w:pStyle w:val="BodyTextposthead"/>
      </w:pPr>
      <w:r w:rsidRPr="66F69CA4">
        <w:t xml:space="preserve">The </w:t>
      </w:r>
      <w:r w:rsidR="6952D982" w:rsidRPr="66F69CA4">
        <w:t>superintendent</w:t>
      </w:r>
      <w:r w:rsidR="04483392" w:rsidRPr="638B8182">
        <w:t xml:space="preserve"> maintains strong and clear communication with the school committee about progress, policies, budgeting, and collective bargaining, which allows for opportunities to incorporate student and family voices into the strategic decision-making process. As a unit</w:t>
      </w:r>
      <w:r w:rsidR="7DEBC00D" w:rsidRPr="2E8E935E">
        <w:t>,</w:t>
      </w:r>
      <w:r w:rsidR="04483392" w:rsidRPr="638B8182">
        <w:t xml:space="preserve"> the district leadership team is effective and efficient and includes functional communication systems </w:t>
      </w:r>
      <w:r w:rsidR="00CE70DE">
        <w:t>that</w:t>
      </w:r>
      <w:r w:rsidR="00CE70DE" w:rsidRPr="638B8182">
        <w:t xml:space="preserve"> </w:t>
      </w:r>
      <w:r w:rsidR="04483392" w:rsidRPr="638B8182">
        <w:t xml:space="preserve">align to the district action plan. </w:t>
      </w:r>
      <w:r w:rsidR="42BE857E" w:rsidRPr="3346D3F4">
        <w:t>For example,</w:t>
      </w:r>
      <w:r w:rsidR="2B1661BA" w:rsidRPr="3346D3F4">
        <w:t xml:space="preserve"> one</w:t>
      </w:r>
      <w:r w:rsidR="42BE857E" w:rsidRPr="3346D3F4">
        <w:t xml:space="preserve"> school leader shared in the </w:t>
      </w:r>
      <w:r w:rsidR="582C42D4" w:rsidRPr="3346D3F4">
        <w:t>focus</w:t>
      </w:r>
      <w:r w:rsidR="42BE857E" w:rsidRPr="3346D3F4">
        <w:t xml:space="preserve"> group </w:t>
      </w:r>
      <w:r w:rsidR="0C7E35C2" w:rsidRPr="3346D3F4">
        <w:t>that the district leadership team meets every two weeks to discuss progress on the district improvement plan. The</w:t>
      </w:r>
      <w:r w:rsidR="2E4E027C" w:rsidRPr="3346D3F4">
        <w:t xml:space="preserve"> team monitors progress on the strategic five-year plan and develops specific actions </w:t>
      </w:r>
      <w:r w:rsidR="3321739F" w:rsidRPr="3346D3F4">
        <w:t xml:space="preserve">articulating </w:t>
      </w:r>
      <w:r w:rsidR="00CE70DE">
        <w:t xml:space="preserve">the </w:t>
      </w:r>
      <w:r w:rsidR="3321739F" w:rsidRPr="3346D3F4">
        <w:t>next steps in progressing through the strategic plan.</w:t>
      </w:r>
    </w:p>
    <w:p w14:paraId="3003C5F4" w14:textId="4969B6B7" w:rsidR="04483392" w:rsidRPr="00CC567A" w:rsidRDefault="00CE70DE" w:rsidP="003C534C">
      <w:pPr>
        <w:pStyle w:val="BodyText"/>
      </w:pPr>
      <w:r>
        <w:t>Alt</w:t>
      </w:r>
      <w:r w:rsidR="04483392" w:rsidRPr="638B8182">
        <w:t xml:space="preserve">hough the district leadership team includes </w:t>
      </w:r>
      <w:r w:rsidR="04483392" w:rsidRPr="00E85D1C">
        <w:t>the most relevant staff across the district</w:t>
      </w:r>
      <w:r w:rsidR="04483392" w:rsidRPr="638B8182">
        <w:t xml:space="preserve">, </w:t>
      </w:r>
      <w:r w:rsidR="005527B2" w:rsidRPr="003E939F">
        <w:t>district</w:t>
      </w:r>
      <w:r w:rsidR="005527B2">
        <w:t xml:space="preserve"> staff</w:t>
      </w:r>
      <w:r w:rsidR="04483392" w:rsidRPr="638B8182">
        <w:t xml:space="preserve"> acknowledged that the leadership team is smaller in size and solely responsible for a greater responsibility in their roles for the district </w:t>
      </w:r>
      <w:r>
        <w:t>compared with</w:t>
      </w:r>
      <w:r w:rsidR="04483392" w:rsidRPr="638B8182">
        <w:t xml:space="preserve"> other </w:t>
      </w:r>
      <w:r w:rsidR="00065715">
        <w:t xml:space="preserve">nearby </w:t>
      </w:r>
      <w:r w:rsidR="04483392" w:rsidRPr="638B8182">
        <w:t>districts</w:t>
      </w:r>
      <w:r w:rsidR="00065715">
        <w:t xml:space="preserve"> of similar size</w:t>
      </w:r>
      <w:r w:rsidR="6071B3E9" w:rsidRPr="34368265">
        <w:t>.</w:t>
      </w:r>
      <w:r w:rsidR="04483392" w:rsidRPr="34368265">
        <w:t xml:space="preserve"> </w:t>
      </w:r>
      <w:r w:rsidR="00095156">
        <w:t xml:space="preserve">Multiple district and school leaders </w:t>
      </w:r>
      <w:r w:rsidR="00306D76">
        <w:t xml:space="preserve">described how additional administrative positions to provide nonevaluative instructional coaching could support the district in achieving its goals </w:t>
      </w:r>
      <w:r>
        <w:t xml:space="preserve">related to </w:t>
      </w:r>
      <w:r w:rsidR="00306D76">
        <w:t>strengthening instruction.</w:t>
      </w:r>
      <w:r w:rsidR="00095156">
        <w:t xml:space="preserve"> </w:t>
      </w:r>
      <w:r w:rsidR="00BD2876">
        <w:t>Similarly, s</w:t>
      </w:r>
      <w:r w:rsidR="005527B2" w:rsidRPr="29FEBC3A">
        <w:t>ome</w:t>
      </w:r>
      <w:r w:rsidR="005527B2">
        <w:t xml:space="preserve"> staff</w:t>
      </w:r>
      <w:r w:rsidR="04483392" w:rsidRPr="638B8182">
        <w:t xml:space="preserve"> expressed concern in the limited capacity and bandwidth in the district leadership team structure. </w:t>
      </w:r>
      <w:r w:rsidR="00C30E9F">
        <w:t xml:space="preserve">For example, </w:t>
      </w:r>
      <w:r w:rsidR="33BDA996" w:rsidRPr="3AFBBC4D">
        <w:t>on</w:t>
      </w:r>
      <w:r w:rsidR="0457C04E" w:rsidRPr="3AFBBC4D">
        <w:t>e</w:t>
      </w:r>
      <w:r w:rsidR="00C30E9F">
        <w:t xml:space="preserve"> district staff </w:t>
      </w:r>
      <w:r>
        <w:t xml:space="preserve">member </w:t>
      </w:r>
      <w:r w:rsidR="00E908FA">
        <w:t>described the central office staff as</w:t>
      </w:r>
      <w:r w:rsidR="00C30E9F">
        <w:t xml:space="preserve"> </w:t>
      </w:r>
      <w:r w:rsidR="00E908FA">
        <w:t>“</w:t>
      </w:r>
      <w:r w:rsidR="00C30E9F">
        <w:t>a little bit barebones here in some ways</w:t>
      </w:r>
      <w:r w:rsidR="00E908FA">
        <w:t xml:space="preserve">” </w:t>
      </w:r>
      <w:r>
        <w:t xml:space="preserve">because </w:t>
      </w:r>
      <w:r w:rsidR="00B24ED8">
        <w:t>there are individuals</w:t>
      </w:r>
      <w:r w:rsidR="00CC567A">
        <w:t>—</w:t>
      </w:r>
      <w:r w:rsidR="00E67B6E">
        <w:t>rather than teams of people</w:t>
      </w:r>
      <w:r w:rsidR="00CC567A">
        <w:t>—</w:t>
      </w:r>
      <w:r w:rsidR="00E67B6E">
        <w:t>responsible for major areas of work, such as all curriculum and instruction or student supports</w:t>
      </w:r>
      <w:r w:rsidR="00B24ED8">
        <w:t>.</w:t>
      </w:r>
      <w:r w:rsidR="00C30E9F" w:rsidRPr="638B8182">
        <w:t xml:space="preserve"> </w:t>
      </w:r>
      <w:r w:rsidR="00E67B6E">
        <w:t>D</w:t>
      </w:r>
      <w:r w:rsidR="002C57E9">
        <w:t xml:space="preserve">espite a </w:t>
      </w:r>
      <w:r w:rsidR="00E85D1C">
        <w:t>well-structured</w:t>
      </w:r>
      <w:r w:rsidR="002C57E9">
        <w:t xml:space="preserve"> and efficient district leadership team, district leaders also noted </w:t>
      </w:r>
      <w:r w:rsidR="00D73406">
        <w:t>occasional</w:t>
      </w:r>
      <w:r w:rsidR="002C57E9">
        <w:t xml:space="preserve"> challenges </w:t>
      </w:r>
      <w:r w:rsidR="00D73406">
        <w:t xml:space="preserve">when central office staff are </w:t>
      </w:r>
      <w:r w:rsidR="00E63EE2">
        <w:t xml:space="preserve">pulled away from regularly scheduled meetings to address crises. As one district staff described, </w:t>
      </w:r>
      <w:r w:rsidR="00E63EE2" w:rsidRPr="00CC567A">
        <w:t>“</w:t>
      </w:r>
      <w:r w:rsidR="04483392" w:rsidRPr="00CC567A">
        <w:t xml:space="preserve">It’s not a lack of trying or not a matter of adding more meetings to the DLT </w:t>
      </w:r>
      <w:r>
        <w:t xml:space="preserve">[district leadership team] </w:t>
      </w:r>
      <w:r w:rsidR="04483392" w:rsidRPr="00CC567A">
        <w:t>structure. It’s just</w:t>
      </w:r>
      <w:r w:rsidR="00CC567A">
        <w:t xml:space="preserve"> . . .</w:t>
      </w:r>
      <w:r w:rsidR="04483392" w:rsidRPr="00CC567A">
        <w:t xml:space="preserve"> there’s not enough bandwidth.”</w:t>
      </w:r>
    </w:p>
    <w:p w14:paraId="633B0286" w14:textId="3A83E43B" w:rsidR="04483392" w:rsidRDefault="04483392" w:rsidP="003C534C">
      <w:pPr>
        <w:pStyle w:val="BodyText"/>
      </w:pPr>
      <w:r w:rsidRPr="638B8182">
        <w:t xml:space="preserve">The school leaders noted that the district has had a clear focus </w:t>
      </w:r>
      <w:r w:rsidR="0016529A">
        <w:t>in recent</w:t>
      </w:r>
      <w:r w:rsidRPr="638B8182">
        <w:t xml:space="preserve"> years on emphasizing “MTSS</w:t>
      </w:r>
      <w:r w:rsidR="0016529A">
        <w:t xml:space="preserve"> [multitiered systems of support]</w:t>
      </w:r>
      <w:r w:rsidRPr="638B8182">
        <w:t xml:space="preserve">, building common language, looking at best practices, and building resources in the practices that teachers need in order to be successful in </w:t>
      </w:r>
      <w:r w:rsidR="0016529A">
        <w:t>[those]</w:t>
      </w:r>
      <w:r w:rsidR="0016529A" w:rsidRPr="638B8182">
        <w:t xml:space="preserve"> </w:t>
      </w:r>
      <w:r w:rsidRPr="638B8182">
        <w:t xml:space="preserve">areas.” </w:t>
      </w:r>
      <w:r w:rsidR="00B3666C" w:rsidRPr="70BAE1B5">
        <w:t>S</w:t>
      </w:r>
      <w:r w:rsidRPr="70BAE1B5">
        <w:t>chool</w:t>
      </w:r>
      <w:r w:rsidRPr="638B8182">
        <w:t xml:space="preserve"> leaders </w:t>
      </w:r>
      <w:r w:rsidR="00B32C6A">
        <w:t>also described</w:t>
      </w:r>
      <w:r w:rsidRPr="638B8182">
        <w:t xml:space="preserve"> </w:t>
      </w:r>
      <w:r w:rsidR="00F67DA3">
        <w:t>a</w:t>
      </w:r>
      <w:r w:rsidR="00D07D2A">
        <w:t xml:space="preserve"> recent</w:t>
      </w:r>
      <w:r w:rsidRPr="638B8182">
        <w:t xml:space="preserve"> shift to focus more intentionally on diversity, </w:t>
      </w:r>
      <w:r w:rsidR="0016529A">
        <w:t xml:space="preserve">equity, </w:t>
      </w:r>
      <w:r w:rsidRPr="638B8182">
        <w:t>and inclusion</w:t>
      </w:r>
      <w:r w:rsidR="0016529A">
        <w:t xml:space="preserve"> (DEI),</w:t>
      </w:r>
      <w:r w:rsidRPr="638B8182">
        <w:t xml:space="preserve"> </w:t>
      </w:r>
      <w:r w:rsidR="0016529A">
        <w:t xml:space="preserve">which </w:t>
      </w:r>
      <w:r w:rsidRPr="638B8182">
        <w:t xml:space="preserve">has been well received by staff. </w:t>
      </w:r>
      <w:r w:rsidR="0016529A">
        <w:t>S</w:t>
      </w:r>
      <w:r w:rsidRPr="638B8182">
        <w:t>chool leaders continually reflect on the five-year strategic plan to consider new metrics for success. According to school leaders, the district “has been committed to some forward-thinking ideas about doing school differently, formalized with the support of the community.” The school committee focus group seemed align</w:t>
      </w:r>
      <w:r w:rsidR="0016529A">
        <w:t>ed</w:t>
      </w:r>
      <w:r w:rsidRPr="638B8182">
        <w:t xml:space="preserve"> with this sentiment. </w:t>
      </w:r>
      <w:r w:rsidR="0016529A">
        <w:t>Alt</w:t>
      </w:r>
      <w:r w:rsidR="0016529A" w:rsidRPr="638B8182">
        <w:t xml:space="preserve">hough </w:t>
      </w:r>
      <w:r w:rsidRPr="638B8182">
        <w:t xml:space="preserve">there have been unexpected disruptions </w:t>
      </w:r>
      <w:r w:rsidR="0016529A">
        <w:t>caused by</w:t>
      </w:r>
      <w:r w:rsidRPr="638B8182">
        <w:t xml:space="preserve"> the COVID-19 pandemic, </w:t>
      </w:r>
      <w:r w:rsidR="00ED281E">
        <w:t xml:space="preserve">district leaders described </w:t>
      </w:r>
      <w:r w:rsidR="00075F8F">
        <w:t xml:space="preserve">progress </w:t>
      </w:r>
      <w:r w:rsidR="00ED281E">
        <w:t xml:space="preserve">realized </w:t>
      </w:r>
      <w:r w:rsidR="006832D6">
        <w:t xml:space="preserve">through </w:t>
      </w:r>
      <w:r w:rsidR="00737A2B">
        <w:t xml:space="preserve">their focus on the strategic </w:t>
      </w:r>
      <w:r w:rsidR="003B4843">
        <w:t xml:space="preserve">plan, as well as a community-wide investment in maintaining the priorities, aspirations, and goals that were originally set out in the </w:t>
      </w:r>
      <w:r w:rsidR="00826A17">
        <w:t>five-year</w:t>
      </w:r>
      <w:r w:rsidR="003B4843">
        <w:t xml:space="preserve"> strategic plan.</w:t>
      </w:r>
    </w:p>
    <w:p w14:paraId="717AAA2A" w14:textId="6A6D7909" w:rsidR="638B8182" w:rsidRDefault="69D72F1D" w:rsidP="003C534C">
      <w:pPr>
        <w:pStyle w:val="BodyText"/>
      </w:pPr>
      <w:r w:rsidRPr="1AAFAA15">
        <w:t xml:space="preserve">One school leader noted feeling fortunate that </w:t>
      </w:r>
      <w:r w:rsidR="000A64F7">
        <w:t>MURSD</w:t>
      </w:r>
      <w:r w:rsidRPr="1AAFAA15">
        <w:t xml:space="preserve"> </w:t>
      </w:r>
      <w:r w:rsidR="00075F8F">
        <w:t xml:space="preserve">school leaders are supported </w:t>
      </w:r>
      <w:r w:rsidR="004C17EE">
        <w:t xml:space="preserve">in developing </w:t>
      </w:r>
      <w:r w:rsidRPr="1AAFAA15">
        <w:t>unique staff</w:t>
      </w:r>
      <w:r w:rsidR="004C17EE">
        <w:t xml:space="preserve"> roles to support their school improvement efforts</w:t>
      </w:r>
      <w:r w:rsidR="000717B9">
        <w:t xml:space="preserve">. One example was </w:t>
      </w:r>
      <w:r w:rsidR="0016529A">
        <w:t xml:space="preserve">the creation of </w:t>
      </w:r>
      <w:r w:rsidRPr="1AAFAA15">
        <w:t>a career community innovations coordinator</w:t>
      </w:r>
      <w:r w:rsidR="000717B9">
        <w:t xml:space="preserve"> at the secondary level</w:t>
      </w:r>
      <w:r w:rsidRPr="1AAFAA15">
        <w:t xml:space="preserve">. With the autonomy and latitude given, school leaders appreciate the opportunity to be innovative in their leadership and try new strategies outside of </w:t>
      </w:r>
      <w:r w:rsidRPr="0016529A">
        <w:t>“the norm.”</w:t>
      </w:r>
      <w:r w:rsidRPr="1AAFAA15">
        <w:t xml:space="preserve"> As stated by one school leader,</w:t>
      </w:r>
    </w:p>
    <w:p w14:paraId="5D971053" w14:textId="35259F8F" w:rsidR="638B8182" w:rsidRPr="00CC567A" w:rsidRDefault="69D72F1D" w:rsidP="003C534C">
      <w:pPr>
        <w:pStyle w:val="BlockQuote"/>
      </w:pPr>
      <w:r w:rsidRPr="00CC567A">
        <w:t>There’s a willingness to say if it aligns with who we want to be at our best, and if it is good for kids, try it and learn from it, and see how you can make it better. And if that doesn’t work out, try the next thing. And that’s something I truly appreciate.</w:t>
      </w:r>
    </w:p>
    <w:p w14:paraId="4C9A44B9" w14:textId="3CC13836" w:rsidR="003D6ECF" w:rsidRPr="00CB0607" w:rsidRDefault="003D6ECF">
      <w:pPr>
        <w:pStyle w:val="Heading3"/>
        <w:rPr>
          <w:highlight w:val="lightGray"/>
        </w:rPr>
      </w:pPr>
      <w:bookmarkStart w:id="23" w:name="_District_and_School_1"/>
      <w:bookmarkEnd w:id="23"/>
      <w:r w:rsidRPr="00CB0607">
        <w:t>District and School Improvement</w:t>
      </w:r>
      <w:r w:rsidR="00944D9E" w:rsidRPr="00CB0607">
        <w:t xml:space="preserve"> Planning</w:t>
      </w:r>
    </w:p>
    <w:p w14:paraId="7294B255" w14:textId="1EE13DB0" w:rsidR="19AB1F90" w:rsidRDefault="0E580B34" w:rsidP="003C534C">
      <w:pPr>
        <w:pStyle w:val="BodyTextposthead"/>
      </w:pPr>
      <w:r w:rsidRPr="1677ACEB">
        <w:t xml:space="preserve">A </w:t>
      </w:r>
      <w:r w:rsidRPr="42745E42">
        <w:t xml:space="preserve">presentation to the school </w:t>
      </w:r>
      <w:r w:rsidRPr="14D2F2E5">
        <w:t>committee in May 2022 illustrated alignment between the</w:t>
      </w:r>
      <w:r w:rsidR="19AB1F90" w:rsidRPr="638B8182">
        <w:t xml:space="preserve"> goals of the district</w:t>
      </w:r>
      <w:r w:rsidR="32F8C535" w:rsidRPr="4A49BBD1">
        <w:t xml:space="preserve">, </w:t>
      </w:r>
      <w:r w:rsidR="0016529A">
        <w:t xml:space="preserve">the </w:t>
      </w:r>
      <w:r w:rsidR="32F8C535" w:rsidRPr="4A49BBD1">
        <w:t xml:space="preserve">superintendent, </w:t>
      </w:r>
      <w:r w:rsidR="0016529A">
        <w:t xml:space="preserve">the </w:t>
      </w:r>
      <w:r w:rsidR="19AB1F90" w:rsidRPr="638B8182">
        <w:t xml:space="preserve">school committee, </w:t>
      </w:r>
      <w:r w:rsidR="0016529A">
        <w:t xml:space="preserve">the </w:t>
      </w:r>
      <w:r w:rsidR="19AB1F90" w:rsidRPr="638B8182">
        <w:t xml:space="preserve">principal, educators, and </w:t>
      </w:r>
      <w:r w:rsidR="21924568" w:rsidRPr="0EA18513">
        <w:t xml:space="preserve">the </w:t>
      </w:r>
      <w:r w:rsidR="19AB1F90" w:rsidRPr="638B8182">
        <w:t xml:space="preserve">school improvement </w:t>
      </w:r>
      <w:r w:rsidR="21924568" w:rsidRPr="73FA0A5B">
        <w:t>strategic plan goals</w:t>
      </w:r>
      <w:r w:rsidR="19AB1F90" w:rsidRPr="73FA0A5B">
        <w:t>.</w:t>
      </w:r>
      <w:r w:rsidR="19AB1F90" w:rsidRPr="638B8182">
        <w:t xml:space="preserve"> </w:t>
      </w:r>
      <w:r w:rsidR="505C5FFC" w:rsidRPr="3C62D477">
        <w:t xml:space="preserve">The evidence for this alignment was </w:t>
      </w:r>
      <w:r w:rsidR="505C5FFC" w:rsidRPr="5A239D8F">
        <w:t>strengthened</w:t>
      </w:r>
      <w:r w:rsidR="505C5FFC" w:rsidRPr="3C62D477">
        <w:t xml:space="preserve"> through interviews with the superintendent,</w:t>
      </w:r>
      <w:r w:rsidR="505C5FFC" w:rsidRPr="3D31B944">
        <w:t xml:space="preserve"> </w:t>
      </w:r>
      <w:r w:rsidR="505C5FFC" w:rsidRPr="12AC2CF9">
        <w:t xml:space="preserve">school leaders, and the school committee. </w:t>
      </w:r>
      <w:r w:rsidR="7B483BA1" w:rsidRPr="2CF71BFB">
        <w:t xml:space="preserve">The school committee noted strong communication between the committee and the district leadership team, which contributes to transparency in sharing information and discussing </w:t>
      </w:r>
      <w:r w:rsidR="3E0738C0" w:rsidRPr="5D2ED847">
        <w:t xml:space="preserve">improvement plans </w:t>
      </w:r>
      <w:r w:rsidR="7B483BA1" w:rsidRPr="5D2ED847">
        <w:t>during</w:t>
      </w:r>
      <w:r w:rsidR="7B483BA1" w:rsidRPr="718EE4F8">
        <w:t xml:space="preserve"> school committee meetings</w:t>
      </w:r>
      <w:r w:rsidR="7B483BA1" w:rsidRPr="57617E0E">
        <w:t xml:space="preserve">, </w:t>
      </w:r>
      <w:r w:rsidR="121FE216" w:rsidRPr="183D4717">
        <w:t>School committee presentations and meeting agendas reflect</w:t>
      </w:r>
      <w:r w:rsidR="121FE216" w:rsidRPr="3B25BADA">
        <w:t xml:space="preserve"> the district and school improvement </w:t>
      </w:r>
      <w:r w:rsidR="121FE216" w:rsidRPr="195F03AB">
        <w:t>priorities.</w:t>
      </w:r>
    </w:p>
    <w:p w14:paraId="7E8597A9" w14:textId="1FFA1A10" w:rsidR="00850614" w:rsidRPr="00AE5F01" w:rsidRDefault="19AB1F90" w:rsidP="003C534C">
      <w:pPr>
        <w:pStyle w:val="BodyText"/>
        <w:rPr>
          <w:spacing w:val="-2"/>
        </w:rPr>
      </w:pPr>
      <w:r w:rsidRPr="00AE5F01">
        <w:rPr>
          <w:spacing w:val="-2"/>
        </w:rPr>
        <w:t>The district and school leadership team meets as a group every two weeks to discuss the strategic plan and monitor implementation</w:t>
      </w:r>
      <w:r w:rsidR="00826A17" w:rsidRPr="00AE5F01">
        <w:rPr>
          <w:spacing w:val="-2"/>
        </w:rPr>
        <w:t xml:space="preserve"> and progress</w:t>
      </w:r>
      <w:r w:rsidRPr="00AE5F01">
        <w:rPr>
          <w:spacing w:val="-2"/>
        </w:rPr>
        <w:t>. According to district action plans and school leaders in the focus group, the district and school leadership team</w:t>
      </w:r>
      <w:r w:rsidR="00826A17" w:rsidRPr="00AE5F01">
        <w:rPr>
          <w:spacing w:val="-2"/>
        </w:rPr>
        <w:t>s</w:t>
      </w:r>
      <w:r w:rsidRPr="00AE5F01">
        <w:rPr>
          <w:spacing w:val="-2"/>
        </w:rPr>
        <w:t xml:space="preserve"> spend time discussing specific action</w:t>
      </w:r>
      <w:r w:rsidR="00826A17" w:rsidRPr="00AE5F01">
        <w:rPr>
          <w:spacing w:val="-2"/>
        </w:rPr>
        <w:t xml:space="preserve"> plans</w:t>
      </w:r>
      <w:r w:rsidRPr="00AE5F01">
        <w:rPr>
          <w:spacing w:val="-2"/>
        </w:rPr>
        <w:t xml:space="preserve">, </w:t>
      </w:r>
      <w:r w:rsidR="00826A17" w:rsidRPr="00AE5F01">
        <w:rPr>
          <w:spacing w:val="-2"/>
        </w:rPr>
        <w:t>measuring progress</w:t>
      </w:r>
      <w:r w:rsidRPr="00AE5F01">
        <w:rPr>
          <w:spacing w:val="-2"/>
        </w:rPr>
        <w:t>, and articulat</w:t>
      </w:r>
      <w:r w:rsidR="00826A17" w:rsidRPr="00AE5F01">
        <w:rPr>
          <w:spacing w:val="-2"/>
        </w:rPr>
        <w:t>ing</w:t>
      </w:r>
      <w:r w:rsidRPr="00AE5F01">
        <w:rPr>
          <w:spacing w:val="-2"/>
        </w:rPr>
        <w:t xml:space="preserve"> next steps to achieve </w:t>
      </w:r>
      <w:r w:rsidR="0016529A" w:rsidRPr="00AE5F01">
        <w:rPr>
          <w:spacing w:val="-2"/>
        </w:rPr>
        <w:t xml:space="preserve">the </w:t>
      </w:r>
      <w:r w:rsidRPr="00AE5F01">
        <w:rPr>
          <w:spacing w:val="-2"/>
        </w:rPr>
        <w:t xml:space="preserve">goals. The team also spends time evaluating progress to ensure alignment across schools and clarity on next steps and action items. </w:t>
      </w:r>
      <w:r w:rsidR="00742F3B" w:rsidRPr="00AE5F01">
        <w:rPr>
          <w:spacing w:val="-2"/>
        </w:rPr>
        <w:t xml:space="preserve">A strength within the district is </w:t>
      </w:r>
      <w:r w:rsidR="0016529A" w:rsidRPr="00AE5F01">
        <w:rPr>
          <w:spacing w:val="-2"/>
        </w:rPr>
        <w:t>how</w:t>
      </w:r>
      <w:r w:rsidR="00742F3B" w:rsidRPr="00AE5F01">
        <w:rPr>
          <w:spacing w:val="-2"/>
        </w:rPr>
        <w:t xml:space="preserve"> t</w:t>
      </w:r>
      <w:r w:rsidRPr="00AE5F01">
        <w:rPr>
          <w:spacing w:val="-2"/>
        </w:rPr>
        <w:t xml:space="preserve">he strategic plans are seen through in clear and thoughtful processes </w:t>
      </w:r>
      <w:r w:rsidR="00742F3B" w:rsidRPr="00AE5F01">
        <w:rPr>
          <w:spacing w:val="-2"/>
        </w:rPr>
        <w:t xml:space="preserve">and </w:t>
      </w:r>
      <w:r w:rsidRPr="00AE5F01">
        <w:rPr>
          <w:spacing w:val="-2"/>
        </w:rPr>
        <w:t xml:space="preserve">grounded in data and continuous feedback from leadership and the school committee. </w:t>
      </w:r>
    </w:p>
    <w:p w14:paraId="4D09C66D" w14:textId="743E2ABD" w:rsidR="00852B14" w:rsidRDefault="00547E6D" w:rsidP="003C534C">
      <w:pPr>
        <w:pStyle w:val="BodyText"/>
      </w:pPr>
      <w:r>
        <w:t xml:space="preserve">Another strength for the district is the </w:t>
      </w:r>
      <w:r w:rsidR="00852B14">
        <w:t>consistency with which s</w:t>
      </w:r>
      <w:r w:rsidR="003A5B6B">
        <w:t>chool councils</w:t>
      </w:r>
      <w:r w:rsidR="00852B14">
        <w:t xml:space="preserve"> meet to discuss schoolwide policies and budgets. School councils for each school</w:t>
      </w:r>
      <w:r>
        <w:t xml:space="preserve"> include representation from school leaders, faculty, students</w:t>
      </w:r>
      <w:r w:rsidR="0016529A">
        <w:t>,</w:t>
      </w:r>
      <w:r>
        <w:t xml:space="preserve"> and families</w:t>
      </w:r>
      <w:r w:rsidR="0016529A">
        <w:t>, and they</w:t>
      </w:r>
      <w:r>
        <w:t xml:space="preserve"> meet regularly for each school to discuss school improvement plans and budgeting. </w:t>
      </w:r>
      <w:r w:rsidR="00572C49">
        <w:t xml:space="preserve">School leaders expressed feeling supported to develop school improvement plans </w:t>
      </w:r>
      <w:r w:rsidR="0016529A">
        <w:t xml:space="preserve">that </w:t>
      </w:r>
      <w:r w:rsidR="00572C49">
        <w:t>align with</w:t>
      </w:r>
      <w:r w:rsidR="007A48A9">
        <w:t xml:space="preserve"> the</w:t>
      </w:r>
      <w:r w:rsidR="00572C49">
        <w:t xml:space="preserve"> district improvement plan, while also meeting the unique needs of their school community. </w:t>
      </w:r>
      <w:r w:rsidR="00E140CC">
        <w:t xml:space="preserve">To support alignment and equity, the elementary schools </w:t>
      </w:r>
      <w:r w:rsidR="0016529A">
        <w:t xml:space="preserve">use </w:t>
      </w:r>
      <w:r w:rsidR="00E140CC">
        <w:t xml:space="preserve">a common school improvement plan, with each school community adding one unique priority to the shared plan. District leaders spoke to the </w:t>
      </w:r>
      <w:r w:rsidR="00626987">
        <w:t xml:space="preserve">usefulness of this strategy to support collaboration and share resources across sites. </w:t>
      </w:r>
    </w:p>
    <w:p w14:paraId="457F5FE9" w14:textId="791A6B7A" w:rsidR="00CC567A" w:rsidRDefault="00085CBF" w:rsidP="003C534C">
      <w:pPr>
        <w:pStyle w:val="BodyText"/>
      </w:pPr>
      <w:r>
        <w:t xml:space="preserve">Across focus groups and interviews, several </w:t>
      </w:r>
      <w:r w:rsidR="00716F2E">
        <w:t xml:space="preserve">staff indicated feeling </w:t>
      </w:r>
      <w:r w:rsidR="007E0826">
        <w:t xml:space="preserve">that the district has a lot of initiatives </w:t>
      </w:r>
      <w:r w:rsidR="00F86121">
        <w:t>and/</w:t>
      </w:r>
      <w:r w:rsidR="007E0826">
        <w:t xml:space="preserve">or priorities. </w:t>
      </w:r>
      <w:r w:rsidR="00F86121">
        <w:t>District and school staff expressed mixed opinion</w:t>
      </w:r>
      <w:r w:rsidR="00850614">
        <w:t>s</w:t>
      </w:r>
      <w:r w:rsidR="00F86121">
        <w:t>; a</w:t>
      </w:r>
      <w:r w:rsidR="00883823">
        <w:t>lthough s</w:t>
      </w:r>
      <w:r w:rsidR="007E0826">
        <w:t xml:space="preserve">ome felt that there were too many, others </w:t>
      </w:r>
      <w:r w:rsidR="00FD7E65">
        <w:t xml:space="preserve">spoke </w:t>
      </w:r>
      <w:r w:rsidR="00883823">
        <w:t>to the importance of each one</w:t>
      </w:r>
      <w:r w:rsidR="00257E2B">
        <w:t xml:space="preserve">. </w:t>
      </w:r>
      <w:r w:rsidR="00193AC1">
        <w:t xml:space="preserve">For example, one </w:t>
      </w:r>
      <w:r w:rsidR="008070B0">
        <w:t>school leader</w:t>
      </w:r>
      <w:r w:rsidR="00193AC1">
        <w:t xml:space="preserve"> commented </w:t>
      </w:r>
      <w:r w:rsidR="0016529A">
        <w:t>as follows:</w:t>
      </w:r>
    </w:p>
    <w:p w14:paraId="7511111F" w14:textId="5ADE7448" w:rsidR="19AB1F90" w:rsidRPr="00CC567A" w:rsidRDefault="00850614" w:rsidP="00CC567A">
      <w:pPr>
        <w:pStyle w:val="BlockQuote"/>
      </w:pPr>
      <w:r w:rsidRPr="00CC567A">
        <w:t>I would love permission to do one thing really well, like to dig into something all of us together and get really good at it. And I know that that</w:t>
      </w:r>
      <w:r w:rsidR="0016529A">
        <w:t>’</w:t>
      </w:r>
      <w:r w:rsidRPr="00CC567A">
        <w:t>s not the job, that</w:t>
      </w:r>
      <w:r w:rsidR="0016529A">
        <w:t>’</w:t>
      </w:r>
      <w:r w:rsidRPr="00CC567A">
        <w:t>s not the world we live in</w:t>
      </w:r>
      <w:r w:rsidR="00CC567A">
        <w:t xml:space="preserve"> . . .</w:t>
      </w:r>
      <w:r w:rsidRPr="00CC567A">
        <w:t xml:space="preserve"> probably every district you talk to, every teacher, every administrator feels that sense of where the</w:t>
      </w:r>
      <w:r w:rsidR="00E946E5" w:rsidRPr="00CC567A">
        <w:t>y are</w:t>
      </w:r>
      <w:r w:rsidRPr="00CC567A">
        <w:t xml:space="preserve"> over initiated. There</w:t>
      </w:r>
      <w:r w:rsidR="0016529A">
        <w:t>’</w:t>
      </w:r>
      <w:r w:rsidRPr="00CC567A">
        <w:t>s too much that</w:t>
      </w:r>
      <w:r w:rsidR="0016529A">
        <w:t>’</w:t>
      </w:r>
      <w:r w:rsidRPr="00CC567A">
        <w:t>s important that we</w:t>
      </w:r>
      <w:r w:rsidR="0016529A">
        <w:t>’</w:t>
      </w:r>
      <w:r w:rsidRPr="00CC567A">
        <w:t>re supposed to excel at.</w:t>
      </w:r>
    </w:p>
    <w:p w14:paraId="700218F6" w14:textId="52A45BD0" w:rsidR="00AD3DA5" w:rsidRDefault="00AD3DA5" w:rsidP="00AE5F01">
      <w:pPr>
        <w:pStyle w:val="BodyText"/>
      </w:pPr>
      <w:r>
        <w:t xml:space="preserve">District leaders were aware of these concerns from staff, and spoke to efforts to </w:t>
      </w:r>
      <w:r w:rsidR="00645E80">
        <w:t>improve alignment and coordination across</w:t>
      </w:r>
      <w:r>
        <w:t xml:space="preserve"> </w:t>
      </w:r>
      <w:r w:rsidR="00645E80">
        <w:t xml:space="preserve">district initiatives to support cohesion and clarity </w:t>
      </w:r>
      <w:r w:rsidR="008019D5">
        <w:t>throughout the district</w:t>
      </w:r>
      <w:r w:rsidR="00645E80">
        <w:t xml:space="preserve">. </w:t>
      </w:r>
    </w:p>
    <w:p w14:paraId="1666C784" w14:textId="71EBF4CF" w:rsidR="19AB1F90" w:rsidRDefault="19AB1F90" w:rsidP="00AE5F01">
      <w:pPr>
        <w:pStyle w:val="BodyText"/>
      </w:pPr>
      <w:r w:rsidRPr="638B8182">
        <w:t xml:space="preserve">School leaders in the focus group noted some areas for continued improvement, aligned with the progress made in the final year of the five-year strategic plan. </w:t>
      </w:r>
      <w:r w:rsidR="008019D5">
        <w:t>S</w:t>
      </w:r>
      <w:r w:rsidRPr="638B8182">
        <w:t>chool leader</w:t>
      </w:r>
      <w:r w:rsidR="008019D5">
        <w:t>s</w:t>
      </w:r>
      <w:r w:rsidRPr="638B8182">
        <w:t xml:space="preserve"> </w:t>
      </w:r>
      <w:r w:rsidR="00F40895">
        <w:t xml:space="preserve">agreed that they sought out opportunities to </w:t>
      </w:r>
      <w:r w:rsidRPr="638B8182">
        <w:t xml:space="preserve">support central office staff, given the limited number of staff in departments such as the Special Education department. </w:t>
      </w:r>
      <w:r w:rsidR="0016529A">
        <w:t>Although</w:t>
      </w:r>
      <w:r w:rsidR="0016529A" w:rsidRPr="638B8182">
        <w:t xml:space="preserve"> </w:t>
      </w:r>
      <w:r w:rsidRPr="638B8182">
        <w:t>there are strong staff in the central office roles, school leader</w:t>
      </w:r>
      <w:r w:rsidR="00F40895">
        <w:t>s</w:t>
      </w:r>
      <w:r w:rsidRPr="638B8182">
        <w:t xml:space="preserve"> </w:t>
      </w:r>
      <w:r w:rsidR="00F40895">
        <w:t>acknowledged</w:t>
      </w:r>
      <w:r w:rsidRPr="638B8182">
        <w:t xml:space="preserve"> concerns about staff often being </w:t>
      </w:r>
      <w:r w:rsidRPr="0016529A">
        <w:t>“stretched so thin</w:t>
      </w:r>
      <w:r w:rsidR="0016529A">
        <w:t>,</w:t>
      </w:r>
      <w:r w:rsidRPr="0016529A">
        <w:t>”</w:t>
      </w:r>
      <w:r w:rsidRPr="638B8182">
        <w:t xml:space="preserve"> overseeing many units and responsibilities.</w:t>
      </w:r>
    </w:p>
    <w:p w14:paraId="63456680" w14:textId="50137DEB" w:rsidR="003D6ECF" w:rsidRPr="00CB0607" w:rsidRDefault="003D6ECF" w:rsidP="008F5997">
      <w:pPr>
        <w:pStyle w:val="Heading3"/>
        <w:rPr>
          <w:highlight w:val="lightGray"/>
        </w:rPr>
      </w:pPr>
      <w:bookmarkStart w:id="24" w:name="_Budget_Development"/>
      <w:bookmarkEnd w:id="24"/>
      <w:r w:rsidRPr="00CB0607">
        <w:t xml:space="preserve">Budget Development </w:t>
      </w:r>
    </w:p>
    <w:p w14:paraId="380E191C" w14:textId="217FCA81" w:rsidR="1EA50AD8" w:rsidRDefault="1EA50AD8" w:rsidP="00AE5F01">
      <w:pPr>
        <w:pStyle w:val="BodyTextposthead"/>
      </w:pPr>
      <w:r w:rsidRPr="638B8182">
        <w:t>School leaders align the</w:t>
      </w:r>
      <w:r w:rsidR="0016529A">
        <w:t>ir</w:t>
      </w:r>
      <w:r w:rsidRPr="638B8182">
        <w:t xml:space="preserve"> budget decisions with the strategic plan and the school improvement plans</w:t>
      </w:r>
      <w:r w:rsidR="3AE48835" w:rsidRPr="0E53FD98">
        <w:t xml:space="preserve">, ensuring </w:t>
      </w:r>
      <w:r w:rsidR="002632E5">
        <w:t>the equitable distribution of</w:t>
      </w:r>
      <w:r w:rsidR="002632E5" w:rsidRPr="0E53FD98">
        <w:t xml:space="preserve"> </w:t>
      </w:r>
      <w:r w:rsidR="3AE48835" w:rsidRPr="0E53FD98">
        <w:t xml:space="preserve">resources to </w:t>
      </w:r>
      <w:r w:rsidR="3AE48835" w:rsidRPr="5B1CE590">
        <w:t>schools and programs</w:t>
      </w:r>
      <w:r w:rsidR="635F167B" w:rsidRPr="5B1CE590">
        <w:t>.</w:t>
      </w:r>
      <w:r w:rsidRPr="638B8182">
        <w:t xml:space="preserve"> There is transparency in the budget development process, involving district leaders and the school committee. As described in the </w:t>
      </w:r>
      <w:r w:rsidR="00CC567A">
        <w:t>fiscal year 20</w:t>
      </w:r>
      <w:r w:rsidR="00CC567A" w:rsidRPr="638B8182">
        <w:t xml:space="preserve">23 </w:t>
      </w:r>
      <w:r w:rsidRPr="638B8182">
        <w:t xml:space="preserve">Budget Proposal Open Budget Hearing presentation and the </w:t>
      </w:r>
      <w:r w:rsidR="00CC567A">
        <w:t>fiscal year 20</w:t>
      </w:r>
      <w:r w:rsidR="00CC567A" w:rsidRPr="638B8182">
        <w:t xml:space="preserve">23 </w:t>
      </w:r>
      <w:r w:rsidRPr="638B8182">
        <w:t xml:space="preserve">Budget Book, the budget cycle, which takes place annually, </w:t>
      </w:r>
      <w:r w:rsidR="72290F9D" w:rsidRPr="638B8182">
        <w:t>is</w:t>
      </w:r>
      <w:r w:rsidRPr="638B8182">
        <w:t xml:space="preserve"> allocated to each site based on student enrollment and needs, and the programs and services required at each site. As evidenced by the budget presentations and interviews with district administrators, the needs of school sites and students, the return on investment, and the programs and initiatives proposed are considered in the budget development process. School leaders reference</w:t>
      </w:r>
      <w:r w:rsidR="002632E5">
        <w:t>d</w:t>
      </w:r>
      <w:r w:rsidRPr="638B8182">
        <w:t xml:space="preserve"> student data and track spending throughout the year, and no recommendations </w:t>
      </w:r>
      <w:r w:rsidR="002632E5">
        <w:t>came</w:t>
      </w:r>
      <w:r w:rsidRPr="638B8182">
        <w:t xml:space="preserve"> from </w:t>
      </w:r>
      <w:r w:rsidR="002632E5">
        <w:t xml:space="preserve">the </w:t>
      </w:r>
      <w:r w:rsidRPr="638B8182">
        <w:t xml:space="preserve">annual audits. </w:t>
      </w:r>
    </w:p>
    <w:p w14:paraId="02EB363D" w14:textId="744931BF" w:rsidR="1EA50AD8" w:rsidRDefault="1EA50AD8" w:rsidP="00AE5F01">
      <w:pPr>
        <w:pStyle w:val="BodyText"/>
      </w:pPr>
      <w:r w:rsidRPr="638B8182">
        <w:t xml:space="preserve">School leaders work collaboratively to develop a new budget annually, </w:t>
      </w:r>
      <w:r w:rsidR="0016529A">
        <w:t>using</w:t>
      </w:r>
      <w:r w:rsidRPr="638B8182">
        <w:t xml:space="preserve"> a cyclical process. Budget preparation occurs in September-October, with the establishment of timelines and parameters. In November</w:t>
      </w:r>
      <w:r w:rsidR="002632E5">
        <w:t>–</w:t>
      </w:r>
      <w:r w:rsidRPr="638B8182">
        <w:t>December, initial revenue and expenses are estimated, along with initial enrollment projections. January</w:t>
      </w:r>
      <w:r w:rsidR="002632E5">
        <w:t>–</w:t>
      </w:r>
      <w:r w:rsidRPr="638B8182">
        <w:t>February is the opportunity to review, refine, and present</w:t>
      </w:r>
      <w:r w:rsidR="002632E5">
        <w:t>,</w:t>
      </w:r>
      <w:r w:rsidRPr="638B8182">
        <w:t xml:space="preserve"> </w:t>
      </w:r>
      <w:r w:rsidR="002632E5">
        <w:t>including</w:t>
      </w:r>
      <w:r w:rsidRPr="638B8182">
        <w:t xml:space="preserve"> initial budget presentations and a prioritization process. The budget hearing occurs in March of each year. In May</w:t>
      </w:r>
      <w:r w:rsidR="002632E5">
        <w:t>–</w:t>
      </w:r>
      <w:r w:rsidRPr="638B8182">
        <w:t>June</w:t>
      </w:r>
      <w:r w:rsidR="0016529A">
        <w:t>,</w:t>
      </w:r>
      <w:r w:rsidRPr="638B8182">
        <w:t xml:space="preserve"> the budget is formally adopted,</w:t>
      </w:r>
      <w:r w:rsidR="0016529A">
        <w:t xml:space="preserve"> and</w:t>
      </w:r>
      <w:r w:rsidRPr="638B8182">
        <w:t xml:space="preserve"> forecasts and revenue projects are updated. The budget calendar, budget presentations, budget subcommittee meeting minutes, and the line-item budgets are publicly available and accessible from the </w:t>
      </w:r>
      <w:r w:rsidR="000A64F7">
        <w:t>MURSD</w:t>
      </w:r>
      <w:r w:rsidRPr="638B8182">
        <w:t xml:space="preserve"> district website. This clear and transparent process is a strength of the district.</w:t>
      </w:r>
    </w:p>
    <w:p w14:paraId="2694FADB" w14:textId="08C099CD" w:rsidR="638B8182" w:rsidRDefault="1EA50AD8" w:rsidP="00AE5F01">
      <w:pPr>
        <w:pStyle w:val="BodyText"/>
      </w:pPr>
      <w:r w:rsidRPr="638B8182">
        <w:t xml:space="preserve">The collaborative nature of resource allocation extends across and beyond school sites, as noted by the district leadership team. School leaders described a reallocation of support staff based on evolving student and school needs as an example of </w:t>
      </w:r>
      <w:r w:rsidR="0016529A">
        <w:t>how</w:t>
      </w:r>
      <w:r w:rsidRPr="638B8182">
        <w:t xml:space="preserve"> the district considers and uses its funds. There also</w:t>
      </w:r>
      <w:r w:rsidR="0016529A">
        <w:t xml:space="preserve"> is</w:t>
      </w:r>
      <w:r w:rsidRPr="638B8182">
        <w:t xml:space="preserve"> evidence of strong collaboration across both elementary schools, including the use of a shared improvement plan. The elementary schools share support staff across both buildings to support the needs of students. Furthermore, </w:t>
      </w:r>
      <w:r w:rsidRPr="004876D7">
        <w:t xml:space="preserve">the district partners with the </w:t>
      </w:r>
      <w:r w:rsidR="00817CEE" w:rsidRPr="004876D7">
        <w:t>town of Upton</w:t>
      </w:r>
      <w:r w:rsidRPr="004876D7">
        <w:t xml:space="preserve"> to joint-fund a technology staff position</w:t>
      </w:r>
      <w:r w:rsidR="00817CEE" w:rsidRPr="004876D7">
        <w:t xml:space="preserve"> and prov</w:t>
      </w:r>
      <w:r w:rsidR="00817CEE">
        <w:t xml:space="preserve">ide consultation </w:t>
      </w:r>
      <w:r w:rsidR="004876D7">
        <w:t>from</w:t>
      </w:r>
      <w:r w:rsidR="00817CEE">
        <w:t xml:space="preserve"> the district </w:t>
      </w:r>
      <w:r w:rsidR="005A7AAC">
        <w:t xml:space="preserve">technology director </w:t>
      </w:r>
      <w:r w:rsidR="004876D7">
        <w:t>to the town</w:t>
      </w:r>
      <w:r w:rsidRPr="638B8182">
        <w:t xml:space="preserve">. One school leader described the collaborative relationship between school leaders and the school committee, in which school leaders feel supported in discussing and proposing where they would like to allocate funds. </w:t>
      </w:r>
    </w:p>
    <w:p w14:paraId="1043824D" w14:textId="211460E8" w:rsidR="005D0752" w:rsidRDefault="005D0752" w:rsidP="00D73F07">
      <w:pPr>
        <w:pStyle w:val="Heading3"/>
        <w:rPr>
          <w:highlight w:val="lightGray"/>
        </w:rPr>
      </w:pPr>
      <w:r>
        <w:t>Recommendations</w:t>
      </w:r>
    </w:p>
    <w:p w14:paraId="230D2263" w14:textId="2D56CB1F" w:rsidR="007F5260" w:rsidRPr="007B184A" w:rsidRDefault="00A94595" w:rsidP="007F5260">
      <w:pPr>
        <w:pStyle w:val="Bullet1"/>
      </w:pPr>
      <w:r w:rsidRPr="007B184A">
        <w:t xml:space="preserve">District leadership should </w:t>
      </w:r>
      <w:r w:rsidR="00205A43" w:rsidRPr="007B184A">
        <w:t>identify i</w:t>
      </w:r>
      <w:r w:rsidR="007F5260" w:rsidRPr="007B184A">
        <w:t xml:space="preserve">ncreased opportunities for teacher involvement </w:t>
      </w:r>
      <w:r w:rsidR="00205A43" w:rsidRPr="007B184A">
        <w:t>in</w:t>
      </w:r>
      <w:r w:rsidR="007F5260" w:rsidRPr="007B184A">
        <w:t xml:space="preserve"> school committee</w:t>
      </w:r>
      <w:r w:rsidR="00205A43" w:rsidRPr="007B184A">
        <w:t xml:space="preserve"> business. </w:t>
      </w:r>
    </w:p>
    <w:p w14:paraId="1DC738E6" w14:textId="710188F3" w:rsidR="008D6102" w:rsidRPr="00CB0607" w:rsidRDefault="00205A43" w:rsidP="007F5260">
      <w:pPr>
        <w:pStyle w:val="Bullet1"/>
        <w:rPr>
          <w:bCs/>
        </w:rPr>
      </w:pPr>
      <w:r w:rsidRPr="007B184A">
        <w:t xml:space="preserve">The district should </w:t>
      </w:r>
      <w:r w:rsidR="00FC1508" w:rsidRPr="007B184A">
        <w:t>ensure that the d</w:t>
      </w:r>
      <w:r w:rsidR="007F5260" w:rsidRPr="007B184A">
        <w:t xml:space="preserve">elineation and clarification of roles and responsibilities of central office </w:t>
      </w:r>
      <w:r w:rsidR="00FC1508" w:rsidRPr="007B184A">
        <w:t>staff are well-documented</w:t>
      </w:r>
      <w:r w:rsidR="007F5260" w:rsidRPr="007B184A">
        <w:t xml:space="preserve"> to ensure all pertinent areas are addressed consistently</w:t>
      </w:r>
      <w:r w:rsidR="00FC1508" w:rsidRPr="007B184A">
        <w:t>.</w:t>
      </w:r>
      <w:r w:rsidR="008D6102" w:rsidRPr="00CB0607">
        <w:rPr>
          <w:bCs/>
        </w:rPr>
        <w:br w:type="page"/>
      </w:r>
    </w:p>
    <w:p w14:paraId="7EDE9323" w14:textId="77777777" w:rsidR="008D6102" w:rsidRPr="00CB0607" w:rsidRDefault="008D6102" w:rsidP="008D6102">
      <w:pPr>
        <w:pStyle w:val="Heading2"/>
      </w:pPr>
      <w:bookmarkStart w:id="25" w:name="_Curriculum_and_Instruction"/>
      <w:bookmarkStart w:id="26" w:name="_Toc101446228"/>
      <w:bookmarkStart w:id="27" w:name="_Toc124539291"/>
      <w:bookmarkEnd w:id="25"/>
      <w:r w:rsidRPr="00CB0607">
        <w:t>Curriculum and Instruction</w:t>
      </w:r>
      <w:bookmarkEnd w:id="26"/>
      <w:bookmarkEnd w:id="27"/>
    </w:p>
    <w:p w14:paraId="357678DC" w14:textId="44618EF6" w:rsidR="004E2EDD" w:rsidRPr="003905A7" w:rsidRDefault="000A64F7" w:rsidP="0041058B">
      <w:pPr>
        <w:pStyle w:val="BodyText"/>
      </w:pPr>
      <w:r>
        <w:t>MURSD</w:t>
      </w:r>
      <w:r w:rsidR="6E0F1479" w:rsidRPr="004876D7">
        <w:t xml:space="preserve"> implements regular and rigorous curriculum reviews for all core content areas. The curriculum review process is on a five-year cycle, which include</w:t>
      </w:r>
      <w:r w:rsidR="5CB85DFF" w:rsidRPr="004876D7">
        <w:t xml:space="preserve">s four stages (outlined </w:t>
      </w:r>
      <w:r w:rsidR="00A67274">
        <w:t xml:space="preserve">later </w:t>
      </w:r>
      <w:r w:rsidR="5CB85DFF" w:rsidRPr="004876D7">
        <w:t xml:space="preserve">in </w:t>
      </w:r>
      <w:r w:rsidR="00A67274" w:rsidRPr="004876D7">
        <w:t>th</w:t>
      </w:r>
      <w:r w:rsidR="00A67274">
        <w:t>is</w:t>
      </w:r>
      <w:r w:rsidR="00A67274" w:rsidRPr="004876D7">
        <w:t xml:space="preserve"> </w:t>
      </w:r>
      <w:r w:rsidR="5CB85DFF" w:rsidRPr="004876D7">
        <w:t>section). T</w:t>
      </w:r>
      <w:r w:rsidR="6E0F1479" w:rsidRPr="004876D7">
        <w:t>he curriculum</w:t>
      </w:r>
      <w:r w:rsidR="642D1659" w:rsidRPr="004876D7">
        <w:t xml:space="preserve"> </w:t>
      </w:r>
      <w:r w:rsidR="00914A0C" w:rsidRPr="004876D7">
        <w:t>review</w:t>
      </w:r>
      <w:r w:rsidR="642D1659" w:rsidRPr="004876D7">
        <w:t xml:space="preserve"> process</w:t>
      </w:r>
      <w:r w:rsidR="6E0F1479" w:rsidRPr="004876D7">
        <w:t xml:space="preserve"> is well</w:t>
      </w:r>
      <w:r w:rsidR="00A67274">
        <w:t xml:space="preserve"> </w:t>
      </w:r>
      <w:r w:rsidR="6E0F1479" w:rsidRPr="004876D7">
        <w:t>documented and structured to ensure regular formalized reviews, aligned with the district’s vision for the curricula.</w:t>
      </w:r>
      <w:r w:rsidR="00A67274">
        <w:t xml:space="preserve"> </w:t>
      </w:r>
      <w:r w:rsidR="00CA374E" w:rsidRPr="003905A7">
        <w:t xml:space="preserve">MURSD </w:t>
      </w:r>
      <w:r w:rsidR="00CA374E">
        <w:t xml:space="preserve">uses </w:t>
      </w:r>
      <w:r w:rsidR="005026C1">
        <w:t>teacher</w:t>
      </w:r>
      <w:r w:rsidR="00CA374E">
        <w:t xml:space="preserve">-created curriculum maps as their primary curricula. In addition, the district </w:t>
      </w:r>
      <w:r w:rsidR="00CA374E" w:rsidRPr="003905A7">
        <w:t xml:space="preserve">uses </w:t>
      </w:r>
      <w:r w:rsidR="00CA374E">
        <w:t>Wonders as instructional materials for English Language Arts (ELA) in Grades K-4 and Fundations in Grades K-2. The district uses Bridges in Mathematics as instructional materials for mathematics in grades K-5, supplementing the curriculum maps.</w:t>
      </w:r>
    </w:p>
    <w:p w14:paraId="654F2607" w14:textId="2D460CF6" w:rsidR="000B66C1" w:rsidRPr="00CB0607" w:rsidRDefault="000B66C1" w:rsidP="00473308">
      <w:pPr>
        <w:pStyle w:val="BodyText"/>
      </w:pPr>
      <w:r w:rsidRPr="00CB0607">
        <w:t xml:space="preserve">Table </w:t>
      </w:r>
      <w:r w:rsidR="00BD049B">
        <w:t>3</w:t>
      </w:r>
      <w:r w:rsidR="00BD049B" w:rsidRPr="00CB0607">
        <w:t xml:space="preserve"> </w:t>
      </w:r>
      <w:r w:rsidRPr="00CB0607">
        <w:t>summarizes key strengths and areas for growth in curriculum and instruction.</w:t>
      </w:r>
    </w:p>
    <w:p w14:paraId="7925A4CF" w14:textId="55FE6BC2" w:rsidR="00473308" w:rsidRPr="00CB0607" w:rsidRDefault="00473308" w:rsidP="00473308">
      <w:pPr>
        <w:pStyle w:val="TableTitle0"/>
      </w:pPr>
      <w:r w:rsidRPr="00CB0607">
        <w:t xml:space="preserve">Table </w:t>
      </w:r>
      <w:r w:rsidR="00163C7A">
        <w:t>3</w:t>
      </w:r>
      <w:r w:rsidRPr="00CB0607">
        <w:t xml:space="preserve">. Summary of </w:t>
      </w:r>
      <w:r w:rsidR="000B66C1" w:rsidRPr="00CB0607">
        <w:t xml:space="preserve">Key Strengths </w:t>
      </w:r>
      <w:r w:rsidRPr="00CB0607">
        <w:t xml:space="preserve">and </w:t>
      </w:r>
      <w:r w:rsidR="000B66C1" w:rsidRPr="00CB0607">
        <w:t xml:space="preserve">Areas </w:t>
      </w:r>
      <w:r w:rsidRPr="00CB0607">
        <w:t xml:space="preserve">for </w:t>
      </w:r>
      <w:r w:rsidR="000B66C1" w:rsidRPr="00CB0607">
        <w:t>Growth:</w:t>
      </w:r>
      <w:r w:rsidRPr="00CB0607">
        <w:t xml:space="preserve"> Curriculum and Instruction</w:t>
      </w:r>
      <w:r w:rsidR="00C0766E" w:rsidRPr="00CB0607">
        <w:t xml:space="preserve"> Standard</w:t>
      </w:r>
    </w:p>
    <w:tbl>
      <w:tblPr>
        <w:tblStyle w:val="MSVTable1"/>
        <w:tblW w:w="5000" w:type="pct"/>
        <w:tblLook w:val="04A0" w:firstRow="1" w:lastRow="0" w:firstColumn="1" w:lastColumn="0" w:noHBand="0" w:noVBand="1"/>
      </w:tblPr>
      <w:tblGrid>
        <w:gridCol w:w="2064"/>
        <w:gridCol w:w="4049"/>
        <w:gridCol w:w="3231"/>
      </w:tblGrid>
      <w:tr w:rsidR="00473308" w:rsidRPr="00CB0607" w14:paraId="24E33970" w14:textId="77777777" w:rsidTr="004C08A9">
        <w:trPr>
          <w:cnfStyle w:val="100000000000" w:firstRow="1" w:lastRow="0" w:firstColumn="0" w:lastColumn="0" w:oddVBand="0" w:evenVBand="0" w:oddHBand="0" w:evenHBand="0" w:firstRowFirstColumn="0" w:firstRowLastColumn="0" w:lastRowFirstColumn="0" w:lastRowLastColumn="0"/>
        </w:trPr>
        <w:tc>
          <w:tcPr>
            <w:tcW w:w="1104" w:type="pct"/>
          </w:tcPr>
          <w:p w14:paraId="34309A87" w14:textId="77777777" w:rsidR="00473308" w:rsidRPr="00E905D9" w:rsidRDefault="00473308" w:rsidP="00473308">
            <w:pPr>
              <w:pStyle w:val="TableColHeadingCenter"/>
            </w:pPr>
            <w:r w:rsidRPr="00E905D9">
              <w:t>Indicator</w:t>
            </w:r>
          </w:p>
        </w:tc>
        <w:tc>
          <w:tcPr>
            <w:tcW w:w="2166" w:type="pct"/>
          </w:tcPr>
          <w:p w14:paraId="47A4F44D" w14:textId="77777777" w:rsidR="00473308" w:rsidRPr="00E905D9" w:rsidRDefault="00473308" w:rsidP="00473308">
            <w:pPr>
              <w:pStyle w:val="TableColHeadingCenter"/>
            </w:pPr>
            <w:r w:rsidRPr="00E905D9">
              <w:t>Strengths</w:t>
            </w:r>
          </w:p>
        </w:tc>
        <w:tc>
          <w:tcPr>
            <w:tcW w:w="1729" w:type="pct"/>
          </w:tcPr>
          <w:p w14:paraId="1E3CFDD9" w14:textId="5DA986FA" w:rsidR="00473308" w:rsidRPr="00E905D9" w:rsidRDefault="00473308" w:rsidP="00473308">
            <w:pPr>
              <w:pStyle w:val="TableColHeadingCenter"/>
            </w:pPr>
            <w:r w:rsidRPr="00E905D9">
              <w:t xml:space="preserve">Areas for </w:t>
            </w:r>
            <w:r w:rsidR="000B66C1" w:rsidRPr="00E905D9">
              <w:t>g</w:t>
            </w:r>
            <w:r w:rsidRPr="00E905D9">
              <w:t>rowth</w:t>
            </w:r>
          </w:p>
        </w:tc>
      </w:tr>
      <w:tr w:rsidR="00473308" w:rsidRPr="00CB0607" w14:paraId="1369F705" w14:textId="77777777" w:rsidTr="006E03FA">
        <w:trPr>
          <w:cnfStyle w:val="000000100000" w:firstRow="0" w:lastRow="0" w:firstColumn="0" w:lastColumn="0" w:oddVBand="0" w:evenVBand="0" w:oddHBand="1" w:evenHBand="0" w:firstRowFirstColumn="0" w:firstRowLastColumn="0" w:lastRowFirstColumn="0" w:lastRowLastColumn="0"/>
        </w:trPr>
        <w:tc>
          <w:tcPr>
            <w:tcW w:w="1104" w:type="pct"/>
          </w:tcPr>
          <w:p w14:paraId="3C1F3BBB" w14:textId="23E7E201" w:rsidR="00473308" w:rsidRPr="00CB0607" w:rsidRDefault="00473308" w:rsidP="00473308">
            <w:pPr>
              <w:pStyle w:val="TableSubheading"/>
            </w:pPr>
            <w:hyperlink w:anchor="_Curriculum_Selection_and" w:history="1">
              <w:r w:rsidRPr="00B527CE">
                <w:rPr>
                  <w:rStyle w:val="Hyperlink"/>
                </w:rPr>
                <w:t xml:space="preserve">Curriculum </w:t>
              </w:r>
              <w:r w:rsidR="000B66C1" w:rsidRPr="00B527CE">
                <w:rPr>
                  <w:rStyle w:val="Hyperlink"/>
                </w:rPr>
                <w:t>s</w:t>
              </w:r>
              <w:r w:rsidRPr="00B527CE">
                <w:rPr>
                  <w:rStyle w:val="Hyperlink"/>
                </w:rPr>
                <w:t xml:space="preserve">election and </w:t>
              </w:r>
              <w:r w:rsidR="000B66C1" w:rsidRPr="00B527CE">
                <w:rPr>
                  <w:rStyle w:val="Hyperlink"/>
                </w:rPr>
                <w:t>u</w:t>
              </w:r>
              <w:r w:rsidRPr="00B527CE">
                <w:rPr>
                  <w:rStyle w:val="Hyperlink"/>
                </w:rPr>
                <w:t>se</w:t>
              </w:r>
            </w:hyperlink>
          </w:p>
        </w:tc>
        <w:tc>
          <w:tcPr>
            <w:tcW w:w="2166" w:type="pct"/>
          </w:tcPr>
          <w:p w14:paraId="5035E36A" w14:textId="5E283C5E" w:rsidR="00473308" w:rsidRPr="00CB0607" w:rsidRDefault="6E487F3A" w:rsidP="2AA63DC3">
            <w:pPr>
              <w:pStyle w:val="TableBullet1"/>
            </w:pPr>
            <w:r>
              <w:t>The curriculum</w:t>
            </w:r>
            <w:r w:rsidR="58226D43">
              <w:t xml:space="preserve"> review process is well</w:t>
            </w:r>
            <w:r w:rsidR="00A67274">
              <w:t xml:space="preserve"> </w:t>
            </w:r>
            <w:r w:rsidR="58226D43">
              <w:t xml:space="preserve">documented and structured to ensure regular reviews for all content areas, while also allowing for reviews that may be </w:t>
            </w:r>
            <w:r w:rsidR="002632E5">
              <w:t xml:space="preserve">necessary </w:t>
            </w:r>
            <w:r w:rsidR="58226D43">
              <w:t>outside the regular review schedule.</w:t>
            </w:r>
          </w:p>
          <w:p w14:paraId="5892C832" w14:textId="32699663" w:rsidR="00473308" w:rsidRPr="00CB0607" w:rsidRDefault="2C73E706" w:rsidP="7E6F603E">
            <w:pPr>
              <w:pStyle w:val="TableBullet1"/>
              <w:rPr>
                <w:szCs w:val="20"/>
              </w:rPr>
            </w:pPr>
            <w:r w:rsidRPr="7E6F603E">
              <w:rPr>
                <w:szCs w:val="20"/>
              </w:rPr>
              <w:t>The d</w:t>
            </w:r>
            <w:r w:rsidR="58226D43" w:rsidRPr="3056748B">
              <w:rPr>
                <w:szCs w:val="20"/>
              </w:rPr>
              <w:t>istrict</w:t>
            </w:r>
            <w:r w:rsidR="58226D43" w:rsidRPr="2AA63DC3">
              <w:rPr>
                <w:szCs w:val="20"/>
              </w:rPr>
              <w:t xml:space="preserve"> has identified concrete strategies to ensure alignment across elementary school curricula</w:t>
            </w:r>
            <w:r w:rsidR="00A67274">
              <w:rPr>
                <w:szCs w:val="20"/>
              </w:rPr>
              <w:t>.</w:t>
            </w:r>
            <w:r w:rsidR="58226D43" w:rsidRPr="2AA63DC3">
              <w:rPr>
                <w:szCs w:val="20"/>
              </w:rPr>
              <w:t xml:space="preserve"> </w:t>
            </w:r>
          </w:p>
          <w:p w14:paraId="4EBC7B6F" w14:textId="48A0CAE6" w:rsidR="00473308" w:rsidRPr="00CB0607" w:rsidRDefault="564B659F" w:rsidP="7E6F603E">
            <w:pPr>
              <w:pStyle w:val="TableBullet1"/>
              <w:rPr>
                <w:szCs w:val="20"/>
              </w:rPr>
            </w:pPr>
            <w:r>
              <w:t>The d</w:t>
            </w:r>
            <w:r w:rsidR="772B0492">
              <w:t xml:space="preserve">istrict </w:t>
            </w:r>
            <w:r w:rsidR="00A67274">
              <w:t xml:space="preserve">uses </w:t>
            </w:r>
            <w:r w:rsidR="5FC00D46">
              <w:t>Atlas software</w:t>
            </w:r>
            <w:r w:rsidR="772B0492">
              <w:t xml:space="preserve"> to document curriculum</w:t>
            </w:r>
            <w:r w:rsidR="18464044">
              <w:t>,</w:t>
            </w:r>
            <w:r w:rsidR="772B0492">
              <w:t xml:space="preserve"> support new staff</w:t>
            </w:r>
            <w:r w:rsidR="200FAEA7">
              <w:t>,</w:t>
            </w:r>
            <w:r w:rsidR="772B0492">
              <w:t xml:space="preserve"> and ensure consistency.</w:t>
            </w:r>
          </w:p>
        </w:tc>
        <w:tc>
          <w:tcPr>
            <w:tcW w:w="1729" w:type="pct"/>
            <w:vAlign w:val="center"/>
          </w:tcPr>
          <w:p w14:paraId="2FD82E03" w14:textId="15E91CD4" w:rsidR="00473308" w:rsidRPr="00CB0607" w:rsidRDefault="006E03FA" w:rsidP="006E03FA">
            <w:pPr>
              <w:pStyle w:val="TableBullet1"/>
              <w:numPr>
                <w:ilvl w:val="0"/>
                <w:numId w:val="0"/>
              </w:numPr>
              <w:ind w:left="-62"/>
              <w:jc w:val="center"/>
            </w:pPr>
            <w:r>
              <w:t>NA</w:t>
            </w:r>
          </w:p>
        </w:tc>
      </w:tr>
      <w:tr w:rsidR="00473308" w:rsidRPr="00CB0607" w14:paraId="6F5158ED" w14:textId="77777777" w:rsidTr="004C08A9">
        <w:tc>
          <w:tcPr>
            <w:tcW w:w="1104" w:type="pct"/>
          </w:tcPr>
          <w:p w14:paraId="63362AB2" w14:textId="565A101D" w:rsidR="00473308" w:rsidRPr="00CB0607" w:rsidRDefault="00473308" w:rsidP="00473308">
            <w:pPr>
              <w:pStyle w:val="TableSubheading"/>
            </w:pPr>
            <w:hyperlink w:anchor="_Classroom_Instruction">
              <w:r w:rsidRPr="54DFE283">
                <w:rPr>
                  <w:rStyle w:val="Hyperlink"/>
                </w:rPr>
                <w:t xml:space="preserve">Classroom </w:t>
              </w:r>
              <w:r w:rsidR="000B66C1" w:rsidRPr="54DFE283">
                <w:rPr>
                  <w:rStyle w:val="Hyperlink"/>
                </w:rPr>
                <w:t>i</w:t>
              </w:r>
              <w:r w:rsidRPr="54DFE283">
                <w:rPr>
                  <w:rStyle w:val="Hyperlink"/>
                </w:rPr>
                <w:t>nstruction</w:t>
              </w:r>
            </w:hyperlink>
          </w:p>
        </w:tc>
        <w:tc>
          <w:tcPr>
            <w:tcW w:w="2166" w:type="pct"/>
          </w:tcPr>
          <w:p w14:paraId="2B39244D" w14:textId="55778C1B" w:rsidR="00473308" w:rsidRPr="00CB0607" w:rsidRDefault="2B516B05" w:rsidP="49AFFF75">
            <w:pPr>
              <w:pStyle w:val="TableBullet1"/>
            </w:pPr>
            <w:r>
              <w:t>The d</w:t>
            </w:r>
            <w:r w:rsidR="634F62F0">
              <w:t>istrict prioritizes deep</w:t>
            </w:r>
            <w:r w:rsidR="36092100">
              <w:t xml:space="preserve"> and</w:t>
            </w:r>
            <w:r w:rsidR="1374387D">
              <w:t xml:space="preserve"> </w:t>
            </w:r>
            <w:r w:rsidR="634F62F0">
              <w:t>authentic learning environments, including project</w:t>
            </w:r>
            <w:r w:rsidR="54E80584">
              <w:t>-</w:t>
            </w:r>
            <w:r w:rsidR="634F62F0">
              <w:t xml:space="preserve">based learning supports for </w:t>
            </w:r>
            <w:r w:rsidR="230D1ED4">
              <w:t>middle school</w:t>
            </w:r>
            <w:r w:rsidR="634F62F0">
              <w:t xml:space="preserve"> and </w:t>
            </w:r>
            <w:r w:rsidR="230D1ED4">
              <w:t>high school</w:t>
            </w:r>
            <w:r w:rsidR="634F62F0">
              <w:t xml:space="preserve"> staff</w:t>
            </w:r>
            <w:r w:rsidR="230D1ED4">
              <w:t>.</w:t>
            </w:r>
          </w:p>
          <w:p w14:paraId="27E8B156" w14:textId="3207E7E5" w:rsidR="00473308" w:rsidRPr="004C08A9" w:rsidRDefault="00A67274" w:rsidP="7E6F603E">
            <w:pPr>
              <w:pStyle w:val="TableBullet1"/>
            </w:pPr>
            <w:r w:rsidRPr="004C08A9">
              <w:t xml:space="preserve">The District Curriculum Accommodation Plan </w:t>
            </w:r>
            <w:r w:rsidR="21993EFC" w:rsidRPr="004C08A9">
              <w:t xml:space="preserve">lays out districts’ strategies for ensuring </w:t>
            </w:r>
            <w:r w:rsidRPr="004C08A9">
              <w:t xml:space="preserve">inclusive </w:t>
            </w:r>
            <w:r w:rsidR="21993EFC" w:rsidRPr="004C08A9">
              <w:t xml:space="preserve">learning environments </w:t>
            </w:r>
            <w:r w:rsidRPr="004C08A9">
              <w:t>that</w:t>
            </w:r>
            <w:r w:rsidR="21993EFC" w:rsidRPr="004C08A9">
              <w:t xml:space="preserve"> support differences in student learning needs, interests, and readiness.</w:t>
            </w:r>
          </w:p>
        </w:tc>
        <w:tc>
          <w:tcPr>
            <w:tcW w:w="1729" w:type="pct"/>
          </w:tcPr>
          <w:p w14:paraId="6E503907" w14:textId="77777777" w:rsidR="00473308" w:rsidRPr="0058493D" w:rsidRDefault="00097D0A" w:rsidP="00473308">
            <w:pPr>
              <w:pStyle w:val="TableBullet1"/>
            </w:pPr>
            <w:r>
              <w:t xml:space="preserve">Reviewing the </w:t>
            </w:r>
            <w:r w:rsidR="0051656A">
              <w:t xml:space="preserve">implementation and </w:t>
            </w:r>
            <w:r>
              <w:t>effectiveness of</w:t>
            </w:r>
            <w:r w:rsidR="00F87436">
              <w:rPr>
                <w:rFonts w:eastAsiaTheme="minorEastAsia"/>
                <w:color w:val="000000" w:themeColor="text1"/>
              </w:rPr>
              <w:t xml:space="preserve"> instructional strategies used for students with </w:t>
            </w:r>
            <w:r w:rsidR="00B57D8B">
              <w:rPr>
                <w:rFonts w:eastAsiaTheme="minorEastAsia"/>
                <w:color w:val="000000" w:themeColor="text1"/>
              </w:rPr>
              <w:t>disabilities</w:t>
            </w:r>
            <w:r w:rsidR="0014243D">
              <w:rPr>
                <w:rFonts w:eastAsiaTheme="minorEastAsia"/>
                <w:color w:val="000000" w:themeColor="text1"/>
              </w:rPr>
              <w:t>, including co-teaching</w:t>
            </w:r>
            <w:r w:rsidR="00F87436">
              <w:rPr>
                <w:rFonts w:eastAsiaTheme="minorEastAsia"/>
                <w:color w:val="000000" w:themeColor="text1"/>
              </w:rPr>
              <w:t xml:space="preserve"> </w:t>
            </w:r>
          </w:p>
          <w:p w14:paraId="24E7E538" w14:textId="32A5004E" w:rsidR="0058493D" w:rsidRPr="00CB0607" w:rsidRDefault="0058493D" w:rsidP="00473308">
            <w:pPr>
              <w:pStyle w:val="TableBullet1"/>
            </w:pPr>
            <w:r>
              <w:t>Increased district level support for instructional coaching to support high quality instruction along a continuum of student need</w:t>
            </w:r>
          </w:p>
        </w:tc>
      </w:tr>
      <w:tr w:rsidR="00473308" w:rsidRPr="00CB0607" w14:paraId="2815FD55" w14:textId="77777777" w:rsidTr="006E03FA">
        <w:trPr>
          <w:cnfStyle w:val="000000100000" w:firstRow="0" w:lastRow="0" w:firstColumn="0" w:lastColumn="0" w:oddVBand="0" w:evenVBand="0" w:oddHBand="1" w:evenHBand="0" w:firstRowFirstColumn="0" w:firstRowLastColumn="0" w:lastRowFirstColumn="0" w:lastRowLastColumn="0"/>
        </w:trPr>
        <w:tc>
          <w:tcPr>
            <w:tcW w:w="1104" w:type="pct"/>
          </w:tcPr>
          <w:p w14:paraId="1ECD7628" w14:textId="06D98D43" w:rsidR="00473308" w:rsidRPr="00CB0607" w:rsidRDefault="00473308" w:rsidP="00473308">
            <w:pPr>
              <w:pStyle w:val="TableSubheading"/>
            </w:pPr>
            <w:hyperlink w:anchor="_Student_Access_to" w:history="1">
              <w:r w:rsidRPr="00B527CE">
                <w:rPr>
                  <w:rStyle w:val="Hyperlink"/>
                </w:rPr>
                <w:t xml:space="preserve">Student </w:t>
              </w:r>
              <w:r w:rsidR="000B66C1" w:rsidRPr="00B527CE">
                <w:rPr>
                  <w:rStyle w:val="Hyperlink"/>
                </w:rPr>
                <w:t>a</w:t>
              </w:r>
              <w:r w:rsidRPr="00B527CE">
                <w:rPr>
                  <w:rStyle w:val="Hyperlink"/>
                </w:rPr>
                <w:t xml:space="preserve">ccess to </w:t>
              </w:r>
              <w:r w:rsidR="000B66C1" w:rsidRPr="00B527CE">
                <w:rPr>
                  <w:rStyle w:val="Hyperlink"/>
                </w:rPr>
                <w:t>c</w:t>
              </w:r>
              <w:r w:rsidRPr="00B527CE">
                <w:rPr>
                  <w:rStyle w:val="Hyperlink"/>
                </w:rPr>
                <w:t>oursework</w:t>
              </w:r>
            </w:hyperlink>
          </w:p>
        </w:tc>
        <w:tc>
          <w:tcPr>
            <w:tcW w:w="2166" w:type="pct"/>
          </w:tcPr>
          <w:p w14:paraId="3AFFBCB7" w14:textId="492427E0" w:rsidR="00473308" w:rsidRPr="00CB0607" w:rsidRDefault="000A64F7" w:rsidP="26767958">
            <w:pPr>
              <w:pStyle w:val="TableBullet1"/>
              <w:rPr>
                <w:rFonts w:ascii="Franklin Gothic Book" w:eastAsia="Franklin Gothic Book" w:hAnsi="Franklin Gothic Book" w:cs="Franklin Gothic Book"/>
              </w:rPr>
            </w:pPr>
            <w:r>
              <w:rPr>
                <w:rFonts w:ascii="Franklin Gothic Book" w:eastAsia="Franklin Gothic Book" w:hAnsi="Franklin Gothic Book" w:cs="Franklin Gothic Book"/>
              </w:rPr>
              <w:t>MURSD</w:t>
            </w:r>
            <w:r w:rsidR="5EA021E7" w:rsidRPr="26767958">
              <w:rPr>
                <w:rFonts w:ascii="Franklin Gothic Book" w:eastAsia="Franklin Gothic Book" w:hAnsi="Franklin Gothic Book" w:cs="Franklin Gothic Book"/>
              </w:rPr>
              <w:t xml:space="preserve"> holds a districtwide partnership with </w:t>
            </w:r>
            <w:r w:rsidR="5EA021E7" w:rsidRPr="0059173A">
              <w:rPr>
                <w:rFonts w:ascii="Franklin Gothic Book" w:eastAsia="Franklin Gothic Book" w:hAnsi="Franklin Gothic Book" w:cs="Franklin Gothic Book"/>
              </w:rPr>
              <w:t>Mass Insight</w:t>
            </w:r>
            <w:r w:rsidR="5EA021E7" w:rsidRPr="26767958">
              <w:rPr>
                <w:rFonts w:ascii="Franklin Gothic Book" w:eastAsia="Franklin Gothic Book" w:hAnsi="Franklin Gothic Book" w:cs="Franklin Gothic Book"/>
              </w:rPr>
              <w:t xml:space="preserve"> to increase equitable access</w:t>
            </w:r>
            <w:r w:rsidR="5EA021E7" w:rsidRPr="63E8ACE9">
              <w:rPr>
                <w:rFonts w:ascii="Franklin Gothic Book" w:eastAsia="Franklin Gothic Book" w:hAnsi="Franklin Gothic Book" w:cs="Franklin Gothic Book"/>
              </w:rPr>
              <w:t xml:space="preserve"> to advanced </w:t>
            </w:r>
            <w:r w:rsidR="5EA021E7" w:rsidRPr="6C934839">
              <w:rPr>
                <w:rFonts w:ascii="Franklin Gothic Book" w:eastAsia="Franklin Gothic Book" w:hAnsi="Franklin Gothic Book" w:cs="Franklin Gothic Book"/>
              </w:rPr>
              <w:t>coursework.</w:t>
            </w:r>
          </w:p>
          <w:p w14:paraId="25D7F32B" w14:textId="0B1AA354" w:rsidR="00473308" w:rsidRPr="00CB0607" w:rsidRDefault="75A0A5BE" w:rsidP="6442C2A2">
            <w:pPr>
              <w:pStyle w:val="TableBullet1"/>
              <w:rPr>
                <w:rFonts w:ascii="Franklin Gothic Book" w:eastAsia="Franklin Gothic Book" w:hAnsi="Franklin Gothic Book" w:cs="Franklin Gothic Book"/>
              </w:rPr>
            </w:pPr>
            <w:r>
              <w:t xml:space="preserve">At </w:t>
            </w:r>
            <w:r w:rsidR="6FE9DCBF">
              <w:t xml:space="preserve">the </w:t>
            </w:r>
            <w:r>
              <w:t>elementary</w:t>
            </w:r>
            <w:r w:rsidR="0FB6BDC6">
              <w:t xml:space="preserve"> and </w:t>
            </w:r>
            <w:r>
              <w:t xml:space="preserve">middle </w:t>
            </w:r>
            <w:r w:rsidR="665F48EA">
              <w:t>school</w:t>
            </w:r>
            <w:r w:rsidR="00A67274">
              <w:t xml:space="preserve"> </w:t>
            </w:r>
            <w:r>
              <w:t>level</w:t>
            </w:r>
            <w:r w:rsidR="00A67274">
              <w:t>s</w:t>
            </w:r>
            <w:r>
              <w:t>,</w:t>
            </w:r>
            <w:r w:rsidR="4E110635">
              <w:t xml:space="preserve"> </w:t>
            </w:r>
            <w:r w:rsidR="4F6E99D9">
              <w:t>the</w:t>
            </w:r>
            <w:r>
              <w:t xml:space="preserve"> district emphasizes rigor through differentiation rather than course leveling or alternate coursework.</w:t>
            </w:r>
          </w:p>
        </w:tc>
        <w:tc>
          <w:tcPr>
            <w:tcW w:w="1729" w:type="pct"/>
            <w:vAlign w:val="center"/>
          </w:tcPr>
          <w:p w14:paraId="3F011882" w14:textId="60546AB2" w:rsidR="00473308" w:rsidRPr="00CB0607" w:rsidRDefault="006E03FA" w:rsidP="006E03FA">
            <w:pPr>
              <w:pStyle w:val="TableBullet1"/>
              <w:numPr>
                <w:ilvl w:val="0"/>
                <w:numId w:val="0"/>
              </w:numPr>
              <w:ind w:left="288" w:hanging="350"/>
              <w:jc w:val="center"/>
            </w:pPr>
            <w:r>
              <w:t>NA</w:t>
            </w:r>
          </w:p>
        </w:tc>
      </w:tr>
    </w:tbl>
    <w:p w14:paraId="6EA47201" w14:textId="77777777" w:rsidR="00473308" w:rsidRPr="00CB0607" w:rsidRDefault="00473308" w:rsidP="00473308">
      <w:pPr>
        <w:pStyle w:val="Heading3"/>
      </w:pPr>
      <w:bookmarkStart w:id="28" w:name="_Curriculum_Selection_and"/>
      <w:bookmarkEnd w:id="28"/>
      <w:r>
        <w:t>Curriculum Selection and Use</w:t>
      </w:r>
    </w:p>
    <w:p w14:paraId="0C60021F" w14:textId="51E2033F" w:rsidR="3188446E" w:rsidRDefault="005026C1" w:rsidP="00AE5F01">
      <w:pPr>
        <w:pStyle w:val="BodyTextposthead"/>
      </w:pPr>
      <w:r w:rsidRPr="0059173A">
        <w:t>Teacher</w:t>
      </w:r>
      <w:r>
        <w:t>-</w:t>
      </w:r>
      <w:r w:rsidRPr="0059173A">
        <w:t>create</w:t>
      </w:r>
      <w:r>
        <w:t>d</w:t>
      </w:r>
      <w:r w:rsidRPr="0059173A">
        <w:t xml:space="preserve"> curricul</w:t>
      </w:r>
      <w:r>
        <w:t>a are used</w:t>
      </w:r>
      <w:r w:rsidRPr="0059173A">
        <w:t xml:space="preserve"> for ELA in </w:t>
      </w:r>
      <w:r>
        <w:t>G</w:t>
      </w:r>
      <w:r w:rsidRPr="0059173A">
        <w:t xml:space="preserve">rades </w:t>
      </w:r>
      <w:r>
        <w:t>K</w:t>
      </w:r>
      <w:r w:rsidRPr="0059173A">
        <w:t xml:space="preserve">-12 and are not rated on CURATE. </w:t>
      </w:r>
      <w:r w:rsidR="3188446E" w:rsidRPr="70E0815E">
        <w:t xml:space="preserve">For ELA in grades K-4, </w:t>
      </w:r>
      <w:r w:rsidR="000A64F7">
        <w:t>MURSD</w:t>
      </w:r>
      <w:r>
        <w:t xml:space="preserve"> supplement</w:t>
      </w:r>
      <w:r w:rsidR="3188446E" w:rsidRPr="70E0815E">
        <w:t>s</w:t>
      </w:r>
      <w:r>
        <w:t xml:space="preserve"> their district-created curricula with</w:t>
      </w:r>
      <w:r w:rsidR="3188446E" w:rsidRPr="70E0815E">
        <w:t xml:space="preserve"> </w:t>
      </w:r>
      <w:r>
        <w:t xml:space="preserve">instructional materials from </w:t>
      </w:r>
      <w:r w:rsidR="3188446E" w:rsidRPr="0059173A">
        <w:t xml:space="preserve">Wonders </w:t>
      </w:r>
      <w:r>
        <w:t>that are</w:t>
      </w:r>
      <w:r w:rsidR="3188446E" w:rsidRPr="0059173A">
        <w:t xml:space="preserve"> rated as “meets expectations” on CURATE</w:t>
      </w:r>
      <w:r w:rsidR="00E85ED1">
        <w:t>.</w:t>
      </w:r>
      <w:r w:rsidR="0092474D">
        <w:rPr>
          <w:rStyle w:val="FootnoteReference"/>
          <w:rFonts w:eastAsia="Franklin Gothic Book"/>
        </w:rPr>
        <w:footnoteReference w:id="4"/>
      </w:r>
      <w:r w:rsidR="00E85ED1">
        <w:t xml:space="preserve"> </w:t>
      </w:r>
      <w:r w:rsidR="00DF69F5" w:rsidRPr="0059173A">
        <w:t>Fundations</w:t>
      </w:r>
      <w:r w:rsidR="0092474D">
        <w:t>,</w:t>
      </w:r>
      <w:r w:rsidR="3188446E" w:rsidRPr="0059173A">
        <w:t xml:space="preserve"> </w:t>
      </w:r>
      <w:r w:rsidR="00701817">
        <w:t>which is</w:t>
      </w:r>
      <w:r>
        <w:t xml:space="preserve"> also</w:t>
      </w:r>
      <w:r w:rsidR="0092474D">
        <w:t xml:space="preserve"> used </w:t>
      </w:r>
      <w:r>
        <w:t xml:space="preserve">as instructional materials for ELA </w:t>
      </w:r>
      <w:r w:rsidR="00E85ED1">
        <w:t xml:space="preserve">in </w:t>
      </w:r>
      <w:r w:rsidR="0092474D">
        <w:t>G</w:t>
      </w:r>
      <w:r w:rsidR="3188446E" w:rsidRPr="0059173A">
        <w:t>rades K-2</w:t>
      </w:r>
      <w:r w:rsidR="00E85ED1">
        <w:t xml:space="preserve">, </w:t>
      </w:r>
      <w:r w:rsidR="3188446E" w:rsidRPr="0059173A">
        <w:t xml:space="preserve">partially meets expectations on EdReports. For mathematics in </w:t>
      </w:r>
      <w:r w:rsidR="0092474D">
        <w:t>G</w:t>
      </w:r>
      <w:r w:rsidR="0092474D" w:rsidRPr="0059173A">
        <w:t xml:space="preserve">rades </w:t>
      </w:r>
      <w:r w:rsidR="3188446E" w:rsidRPr="0059173A">
        <w:t xml:space="preserve">K-5, </w:t>
      </w:r>
      <w:r w:rsidR="000A64F7">
        <w:t>MURSD</w:t>
      </w:r>
      <w:r w:rsidR="3188446E" w:rsidRPr="0059173A">
        <w:t>’s</w:t>
      </w:r>
      <w:r>
        <w:t xml:space="preserve"> teacher-created </w:t>
      </w:r>
      <w:r w:rsidR="006450C2">
        <w:t>curricula</w:t>
      </w:r>
      <w:r w:rsidR="006450C2" w:rsidRPr="0059173A">
        <w:t xml:space="preserve"> </w:t>
      </w:r>
      <w:r w:rsidR="006450C2">
        <w:t>are</w:t>
      </w:r>
      <w:r>
        <w:t xml:space="preserve"> supplemented with instructional materials from </w:t>
      </w:r>
      <w:r w:rsidR="3188446E" w:rsidRPr="0059173A">
        <w:t>Bridges in Math</w:t>
      </w:r>
      <w:r w:rsidR="0092474D">
        <w:t>ematics</w:t>
      </w:r>
      <w:r>
        <w:t>, rated as</w:t>
      </w:r>
      <w:r w:rsidR="0092474D" w:rsidRPr="0059173A">
        <w:t xml:space="preserve"> </w:t>
      </w:r>
      <w:r w:rsidR="3188446E" w:rsidRPr="0059173A">
        <w:t xml:space="preserve">“partially meets expectations” on CURATE. The mathematics curriculum in </w:t>
      </w:r>
      <w:r w:rsidR="0092474D">
        <w:t>G</w:t>
      </w:r>
      <w:r w:rsidR="0092474D" w:rsidRPr="0059173A">
        <w:t xml:space="preserve">rades </w:t>
      </w:r>
      <w:r w:rsidR="3188446E" w:rsidRPr="0059173A">
        <w:t xml:space="preserve">6-8 </w:t>
      </w:r>
      <w:r w:rsidR="0039349F">
        <w:t>is</w:t>
      </w:r>
      <w:r w:rsidR="3188446E" w:rsidRPr="0059173A">
        <w:t xml:space="preserve"> not yet rated but </w:t>
      </w:r>
      <w:r w:rsidR="0092474D">
        <w:t xml:space="preserve">is </w:t>
      </w:r>
      <w:r w:rsidR="3188446E" w:rsidRPr="0059173A">
        <w:t>expect</w:t>
      </w:r>
      <w:r w:rsidR="0039349F">
        <w:t>ed</w:t>
      </w:r>
      <w:r w:rsidR="3188446E" w:rsidRPr="0059173A">
        <w:t xml:space="preserve"> to receive a rating in January 2023. Grades 9-11 mathematics curricula include Pearson Envision, which overall “partially meets expectations” on CURATE. Grades</w:t>
      </w:r>
      <w:r w:rsidR="002632E5">
        <w:t> </w:t>
      </w:r>
      <w:r w:rsidR="3188446E" w:rsidRPr="0059173A">
        <w:t xml:space="preserve">11-12 use Cengage Learning, which is not rated on CURATE. Science, social studies, and history are guided by locally created curricula or materials, such as Advanced Placement (AP) courses, </w:t>
      </w:r>
      <w:r w:rsidR="00E06A64">
        <w:t>and</w:t>
      </w:r>
      <w:r w:rsidR="0092474D">
        <w:t>,</w:t>
      </w:r>
      <w:r w:rsidR="00E06A64">
        <w:t xml:space="preserve"> as such</w:t>
      </w:r>
      <w:r w:rsidR="0092474D">
        <w:t>,</w:t>
      </w:r>
      <w:r w:rsidR="00E06A64">
        <w:t xml:space="preserve"> are </w:t>
      </w:r>
      <w:r w:rsidR="3188446E" w:rsidRPr="0059173A">
        <w:t>not reviewed by CURATE</w:t>
      </w:r>
      <w:r w:rsidR="3188446E" w:rsidRPr="70E0815E">
        <w:t>.</w:t>
      </w:r>
    </w:p>
    <w:p w14:paraId="298DDF9B" w14:textId="023A27CC" w:rsidR="3188446E" w:rsidRDefault="008731C7" w:rsidP="00AE5F01">
      <w:pPr>
        <w:pStyle w:val="BodyText"/>
      </w:pPr>
      <w:r>
        <w:t xml:space="preserve">A strength of the district is the </w:t>
      </w:r>
      <w:r w:rsidR="772DD975" w:rsidRPr="5A56596B">
        <w:rPr>
          <w:i/>
          <w:iCs/>
        </w:rPr>
        <w:t xml:space="preserve">Mendon-Upton Regional School District Curriculum </w:t>
      </w:r>
      <w:r w:rsidR="60100D94" w:rsidRPr="5A56596B">
        <w:rPr>
          <w:i/>
          <w:iCs/>
        </w:rPr>
        <w:t>Review</w:t>
      </w:r>
      <w:r w:rsidR="772DD975" w:rsidRPr="5A56596B">
        <w:rPr>
          <w:i/>
          <w:iCs/>
        </w:rPr>
        <w:t xml:space="preserve"> Process</w:t>
      </w:r>
      <w:r w:rsidR="00572BE9">
        <w:t>, which</w:t>
      </w:r>
      <w:r w:rsidR="772DD975" w:rsidRPr="5A56596B">
        <w:t xml:space="preserve"> outlines the four stages of the curriculum review process</w:t>
      </w:r>
      <w:r w:rsidR="00572BE9">
        <w:t xml:space="preserve"> based</w:t>
      </w:r>
      <w:r w:rsidR="772DD975" w:rsidRPr="5A56596B">
        <w:t xml:space="preserve"> on a five-year cycle</w:t>
      </w:r>
      <w:r w:rsidR="0092474D">
        <w:t>:</w:t>
      </w:r>
      <w:r w:rsidR="772DD975" w:rsidRPr="5A56596B">
        <w:t xml:space="preserve"> </w:t>
      </w:r>
      <w:r w:rsidR="00CC567A">
        <w:t>(a</w:t>
      </w:r>
      <w:r w:rsidR="772DD975" w:rsidRPr="5A56596B">
        <w:t xml:space="preserve">) </w:t>
      </w:r>
      <w:r w:rsidR="772DD975" w:rsidRPr="5A56596B">
        <w:rPr>
          <w:i/>
          <w:iCs/>
        </w:rPr>
        <w:t xml:space="preserve">Self-Study: </w:t>
      </w:r>
      <w:r w:rsidR="772DD975" w:rsidRPr="5A56596B">
        <w:t xml:space="preserve">Analysis of the current curriculum and development of action plan; </w:t>
      </w:r>
      <w:r w:rsidR="00CC567A">
        <w:t>(b</w:t>
      </w:r>
      <w:r w:rsidR="772DD975" w:rsidRPr="5A56596B">
        <w:t xml:space="preserve">) </w:t>
      </w:r>
      <w:r w:rsidR="772DD975" w:rsidRPr="5A56596B">
        <w:rPr>
          <w:i/>
          <w:iCs/>
        </w:rPr>
        <w:t xml:space="preserve">Develop/Redesign: </w:t>
      </w:r>
      <w:r w:rsidR="772DD975" w:rsidRPr="5A56596B">
        <w:t xml:space="preserve">Development and revision of curriculum; </w:t>
      </w:r>
      <w:r w:rsidR="00CC567A">
        <w:t>(c</w:t>
      </w:r>
      <w:r w:rsidR="772DD975" w:rsidRPr="5A56596B">
        <w:t xml:space="preserve">) </w:t>
      </w:r>
      <w:r w:rsidR="772DD975" w:rsidRPr="5A56596B">
        <w:rPr>
          <w:i/>
          <w:iCs/>
        </w:rPr>
        <w:t xml:space="preserve">Implement/Monitor: </w:t>
      </w:r>
      <w:r w:rsidR="772DD975" w:rsidRPr="5A56596B">
        <w:t xml:space="preserve">Implementation and monitoring of curriculum (2 years); and </w:t>
      </w:r>
      <w:r w:rsidR="00CC567A">
        <w:t>(d</w:t>
      </w:r>
      <w:r w:rsidR="772DD975" w:rsidRPr="5A56596B">
        <w:t xml:space="preserve">) </w:t>
      </w:r>
      <w:r w:rsidR="772DD975" w:rsidRPr="5A56596B">
        <w:rPr>
          <w:i/>
          <w:iCs/>
        </w:rPr>
        <w:t>Evaluate</w:t>
      </w:r>
      <w:r w:rsidR="772DD975" w:rsidRPr="5A56596B">
        <w:t>: Evaluation of data/outcomes. This process allows for the district to engage in an ongoing review and assessment of the curriculum, to allow for continued revision and improvement in content and instructional practices. The design and revision of the curricula is based on the framework and process of backward design</w:t>
      </w:r>
      <w:r w:rsidR="173C0D91" w:rsidRPr="5A56596B">
        <w:t xml:space="preserve">. In addition to the regular review schedule, the review process also allows for feedback and more informal reviews that may be </w:t>
      </w:r>
      <w:r w:rsidR="002632E5">
        <w:t>necessary</w:t>
      </w:r>
      <w:r w:rsidR="002632E5" w:rsidRPr="5A56596B">
        <w:t xml:space="preserve"> </w:t>
      </w:r>
      <w:r w:rsidR="173C0D91" w:rsidRPr="5A56596B">
        <w:t xml:space="preserve">outside scheduled reviews. For example, the superintendent shared that teacher training sessions and other professional development opportunities have been helpful opportunities to consider and discuss </w:t>
      </w:r>
      <w:r w:rsidR="002632E5">
        <w:t>the implementation of</w:t>
      </w:r>
      <w:r w:rsidR="002632E5" w:rsidRPr="5A56596B">
        <w:t xml:space="preserve"> </w:t>
      </w:r>
      <w:r w:rsidR="173C0D91" w:rsidRPr="5A56596B">
        <w:t xml:space="preserve">curriculum and instruction in past years and </w:t>
      </w:r>
      <w:r w:rsidR="0092474D">
        <w:t>identify</w:t>
      </w:r>
      <w:r w:rsidR="173C0D91" w:rsidRPr="5A56596B">
        <w:t xml:space="preserve"> opportunities for improvement.</w:t>
      </w:r>
      <w:r w:rsidR="772DD975" w:rsidRPr="5A56596B">
        <w:t xml:space="preserve"> </w:t>
      </w:r>
    </w:p>
    <w:p w14:paraId="56FE2884" w14:textId="3069F8E8" w:rsidR="3188446E" w:rsidRPr="002632E5" w:rsidRDefault="00E06A64" w:rsidP="00AE5F01">
      <w:pPr>
        <w:pStyle w:val="BodyText"/>
        <w:rPr>
          <w:spacing w:val="-1"/>
        </w:rPr>
      </w:pPr>
      <w:r w:rsidRPr="002632E5">
        <w:rPr>
          <w:spacing w:val="-1"/>
        </w:rPr>
        <w:t>T</w:t>
      </w:r>
      <w:r w:rsidR="3188446E" w:rsidRPr="002632E5">
        <w:rPr>
          <w:spacing w:val="-1"/>
        </w:rPr>
        <w:t>he curriculum team began its first phase of the curriculum review cycle (Self-Study) during the 2018-2019 academic year on the Social Studies Wellness (Health/</w:t>
      </w:r>
      <w:r w:rsidR="0092474D" w:rsidRPr="002632E5">
        <w:rPr>
          <w:spacing w:val="-1"/>
        </w:rPr>
        <w:t>Physical Education</w:t>
      </w:r>
      <w:r w:rsidR="3188446E" w:rsidRPr="002632E5">
        <w:rPr>
          <w:spacing w:val="-1"/>
        </w:rPr>
        <w:t xml:space="preserve">) curriculum focus area, assessing the current curriculum and identifying potential areas for growth. </w:t>
      </w:r>
      <w:r w:rsidR="0092474D" w:rsidRPr="002632E5">
        <w:rPr>
          <w:spacing w:val="-1"/>
        </w:rPr>
        <w:t xml:space="preserve">Although </w:t>
      </w:r>
      <w:r w:rsidR="3188446E" w:rsidRPr="002632E5">
        <w:rPr>
          <w:spacing w:val="-1"/>
        </w:rPr>
        <w:t>the COVID</w:t>
      </w:r>
      <w:r w:rsidR="002632E5">
        <w:rPr>
          <w:spacing w:val="-1"/>
        </w:rPr>
        <w:noBreakHyphen/>
      </w:r>
      <w:r w:rsidR="3188446E" w:rsidRPr="002632E5">
        <w:rPr>
          <w:spacing w:val="-1"/>
        </w:rPr>
        <w:t>19 pandemic during the 2019-2020 academic year</w:t>
      </w:r>
      <w:r w:rsidR="0092474D" w:rsidRPr="002632E5">
        <w:rPr>
          <w:spacing w:val="-1"/>
        </w:rPr>
        <w:t xml:space="preserve"> disrupted the review cycle</w:t>
      </w:r>
      <w:r w:rsidR="3188446E" w:rsidRPr="002632E5">
        <w:rPr>
          <w:spacing w:val="-1"/>
        </w:rPr>
        <w:t>, the curriculum team took the opportunity to reflect more deeply on the structure and alignment of the curriculum and consider a new and different approach to identify challenges. Currently, the district is addressing vertical alignment within each school level and noted that it has been challenging logistically to identify opportunities to bring together larger groups representative of the entire K-12 sequence within each content area.</w:t>
      </w:r>
      <w:r w:rsidR="59330DB8" w:rsidRPr="002632E5">
        <w:rPr>
          <w:spacing w:val="-1"/>
        </w:rPr>
        <w:t xml:space="preserve"> </w:t>
      </w:r>
    </w:p>
    <w:p w14:paraId="3B5F5F81" w14:textId="041BA5CF" w:rsidR="002D0E80" w:rsidRDefault="00925A95" w:rsidP="00AE5F01">
      <w:pPr>
        <w:pStyle w:val="BodyText"/>
      </w:pPr>
      <w:r>
        <w:t xml:space="preserve">Another strength of the district is </w:t>
      </w:r>
      <w:r w:rsidR="0092474D">
        <w:t>how</w:t>
      </w:r>
      <w:r>
        <w:t xml:space="preserve"> </w:t>
      </w:r>
      <w:r w:rsidR="004670E0">
        <w:t xml:space="preserve">MURSD leaders have prioritized instructional equity  </w:t>
      </w:r>
      <w:r w:rsidR="00BE559B">
        <w:t>by</w:t>
      </w:r>
      <w:r w:rsidR="0092474D">
        <w:t xml:space="preserve"> </w:t>
      </w:r>
      <w:r w:rsidR="004670E0">
        <w:t>align</w:t>
      </w:r>
      <w:r w:rsidR="0092474D">
        <w:t>ing</w:t>
      </w:r>
      <w:r w:rsidR="004670E0">
        <w:t xml:space="preserve"> curricular materials at both elementary school sites. As mentioned previously, </w:t>
      </w:r>
      <w:r>
        <w:t xml:space="preserve">the use of a shared school improvement plan supports continued collaboration and alignment in instructional experiences across each school. </w:t>
      </w:r>
      <w:r w:rsidR="003668C6">
        <w:t xml:space="preserve">For example, elementary school leaders spoke of planned professional development experiences </w:t>
      </w:r>
      <w:r w:rsidR="0092474D">
        <w:t>that</w:t>
      </w:r>
      <w:r w:rsidR="003668C6">
        <w:t xml:space="preserve"> bring together teachers from each school to focus on the ELA curricular resources and observe high</w:t>
      </w:r>
      <w:r w:rsidR="0092474D">
        <w:t>-</w:t>
      </w:r>
      <w:r w:rsidR="003668C6">
        <w:t>quality ELA instruction in other districts</w:t>
      </w:r>
      <w:r w:rsidR="009B76E7">
        <w:t xml:space="preserve">. </w:t>
      </w:r>
    </w:p>
    <w:p w14:paraId="3091B799" w14:textId="35459EDD" w:rsidR="3188446E" w:rsidRDefault="000A64F7" w:rsidP="00AE5F01">
      <w:pPr>
        <w:pStyle w:val="BodyText"/>
      </w:pPr>
      <w:r>
        <w:t>MURSD</w:t>
      </w:r>
      <w:r w:rsidR="00DF69F5" w:rsidRPr="70E0815E">
        <w:t xml:space="preserve"> uses </w:t>
      </w:r>
      <w:r w:rsidR="00EC5387">
        <w:t>U</w:t>
      </w:r>
      <w:r w:rsidR="00DF69F5" w:rsidRPr="70E0815E">
        <w:t xml:space="preserve">nderstanding by </w:t>
      </w:r>
      <w:r w:rsidR="00EC5387">
        <w:t>D</w:t>
      </w:r>
      <w:r w:rsidR="0092474D" w:rsidRPr="70E0815E">
        <w:t>esign</w:t>
      </w:r>
      <w:r w:rsidR="00EC5387">
        <w:t xml:space="preserve"> (UbD)</w:t>
      </w:r>
      <w:r w:rsidR="00DF69F5" w:rsidRPr="70E0815E">
        <w:t xml:space="preserve"> as a framework for creating its curriculum units across all grade levels. Guided by the state curriculum standards and the district’s vision for the curriculum, the expectations and outcomes for students are outlined and clearly mapped onto curriculum maps. </w:t>
      </w:r>
      <w:r w:rsidR="3188446E" w:rsidRPr="70E0815E">
        <w:t xml:space="preserve">At each grade level, the curriculum team mapped out the scope and sequence of content and then aligned the curricula vertically. The team has been using Atlas curriculum management software since 2014 to document curricula and engage in the curriculum mapping development process. Through Atlas, new and returning staff can easily and readily access all curriculum materials, including curriculum maps, directly from the database. </w:t>
      </w:r>
    </w:p>
    <w:p w14:paraId="68501147" w14:textId="2D51A32E" w:rsidR="00473308" w:rsidRPr="00CB0607" w:rsidRDefault="00473308" w:rsidP="00513BC3">
      <w:pPr>
        <w:pStyle w:val="Heading3"/>
        <w:rPr>
          <w:rFonts w:ascii="Franklin Gothic Book" w:hAnsi="Franklin Gothic Book" w:cs="Calibri"/>
          <w:color w:val="000000" w:themeColor="text1"/>
          <w:sz w:val="18"/>
          <w:szCs w:val="18"/>
          <w:highlight w:val="lightGray"/>
        </w:rPr>
      </w:pPr>
      <w:bookmarkStart w:id="29" w:name="_Classroom_Instruction"/>
      <w:bookmarkEnd w:id="29"/>
      <w:r>
        <w:t>Classroom Instruction</w:t>
      </w:r>
    </w:p>
    <w:p w14:paraId="62B3CEAC" w14:textId="6FB1D6A2" w:rsidR="00473308" w:rsidRPr="00CB0607" w:rsidRDefault="2640B7B0" w:rsidP="00473308">
      <w:pPr>
        <w:pStyle w:val="BodyTextposthead"/>
      </w:pPr>
      <w:r w:rsidRPr="00513BC3">
        <w:t>Two</w:t>
      </w:r>
      <w:r w:rsidR="00473308">
        <w:t xml:space="preserve"> observers, who focused primarily on instruction in the classroom, visited </w:t>
      </w:r>
      <w:r w:rsidR="000A64F7">
        <w:t>MURSD</w:t>
      </w:r>
      <w:r w:rsidR="18B722F9">
        <w:t xml:space="preserve"> </w:t>
      </w:r>
      <w:r w:rsidR="00473308">
        <w:t xml:space="preserve">during the week of </w:t>
      </w:r>
      <w:r w:rsidR="17C26933">
        <w:t xml:space="preserve">November </w:t>
      </w:r>
      <w:r w:rsidR="1D64F43F">
        <w:t>14</w:t>
      </w:r>
      <w:r w:rsidR="1400D9E8">
        <w:t>, 2022</w:t>
      </w:r>
      <w:r w:rsidR="00473308">
        <w:t>. The observers conducted</w:t>
      </w:r>
      <w:r w:rsidR="0CE23593">
        <w:t xml:space="preserve"> 62</w:t>
      </w:r>
      <w:r w:rsidR="00473308">
        <w:t xml:space="preserve"> observations in a sample of classrooms across grade levels, focused on literacy, ELA, and mathematics. The CLASS protocol guided all classroom observations in the district. These observations used the three grade-band levels of CLASS protocols: K</w:t>
      </w:r>
      <w:r w:rsidR="0054101D">
        <w:t>-</w:t>
      </w:r>
      <w:r w:rsidR="00473308">
        <w:t>3, Upper Elementary (4</w:t>
      </w:r>
      <w:r w:rsidR="0054101D">
        <w:t>-</w:t>
      </w:r>
      <w:r w:rsidR="00473308">
        <w:t>5), and Secondary (6</w:t>
      </w:r>
      <w:r w:rsidR="0054101D">
        <w:t>-</w:t>
      </w:r>
      <w:r w:rsidR="00473308">
        <w:t>12).</w:t>
      </w:r>
    </w:p>
    <w:p w14:paraId="270C7C52" w14:textId="4058BD4C" w:rsidR="00473308" w:rsidRPr="00CB0607" w:rsidRDefault="00473308" w:rsidP="00473308">
      <w:pPr>
        <w:pStyle w:val="BodyText"/>
      </w:pPr>
      <w:r w:rsidRPr="00CB0607">
        <w:t>The K</w:t>
      </w:r>
      <w:r w:rsidR="0054101D" w:rsidRPr="00CB0607">
        <w:t>-</w:t>
      </w:r>
      <w:r w:rsidRPr="00CB0607">
        <w:t>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w:t>
      </w:r>
    </w:p>
    <w:p w14:paraId="250A157B" w14:textId="2762DBE3" w:rsidR="00473308" w:rsidRPr="00CB0607" w:rsidRDefault="00473308" w:rsidP="00473308">
      <w:pPr>
        <w:pStyle w:val="Bullet1"/>
      </w:pPr>
      <w:r w:rsidRPr="00CB0607">
        <w:rPr>
          <w:rStyle w:val="Bodytextdemi0"/>
        </w:rPr>
        <w:t>Emotional Support</w:t>
      </w:r>
      <w:r w:rsidRPr="00163C7A">
        <w:rPr>
          <w:rFonts w:ascii="Franklin Gothic Demi" w:hAnsi="Franklin Gothic Demi"/>
        </w:rPr>
        <w:t>.</w:t>
      </w:r>
      <w:r w:rsidRPr="00CB0607">
        <w:t xml:space="preserve"> Describes the social-emotional functioning of the classroom, including teacher-student relationships and responsiveness to social-emotional needs.</w:t>
      </w:r>
    </w:p>
    <w:p w14:paraId="0EE6D24C" w14:textId="169A4DB0" w:rsidR="00473308" w:rsidRPr="00CB0607" w:rsidRDefault="00473308" w:rsidP="00473308">
      <w:pPr>
        <w:pStyle w:val="Bullet1"/>
      </w:pPr>
      <w:r w:rsidRPr="00CB0607">
        <w:rPr>
          <w:rStyle w:val="Bodytextdemi0"/>
        </w:rPr>
        <w:t>Classroom Organization</w:t>
      </w:r>
      <w:r w:rsidRPr="00163C7A">
        <w:rPr>
          <w:rFonts w:ascii="Franklin Gothic Demi" w:hAnsi="Franklin Gothic Demi"/>
        </w:rPr>
        <w:t>.</w:t>
      </w:r>
      <w:r w:rsidRPr="00CB0607">
        <w:t xml:space="preserve"> Describes the management of students’ behavior, time, and attention in the classroom.</w:t>
      </w:r>
    </w:p>
    <w:p w14:paraId="481E7371" w14:textId="38A31196" w:rsidR="00473308" w:rsidRPr="00CB0607" w:rsidRDefault="00473308" w:rsidP="00473308">
      <w:pPr>
        <w:pStyle w:val="Bullet1"/>
      </w:pPr>
      <w:r w:rsidRPr="00CB0607">
        <w:rPr>
          <w:rStyle w:val="Bodytextdemi0"/>
        </w:rPr>
        <w:t>Instructional Support</w:t>
      </w:r>
      <w:r w:rsidRPr="00163C7A">
        <w:rPr>
          <w:rFonts w:ascii="Franklin Gothic Demi" w:hAnsi="Franklin Gothic Demi"/>
        </w:rPr>
        <w:t>.</w:t>
      </w:r>
      <w:r w:rsidRPr="00CB0607">
        <w:t xml:space="preserve"> Describes the efforts to support cognitive and language development, including cognitive demand of the assigned tasks, the focus on higher order thinking skills, and the use of process-oriented feedback.</w:t>
      </w:r>
    </w:p>
    <w:p w14:paraId="533F9AFA" w14:textId="62E66741" w:rsidR="00473308" w:rsidRPr="00CB0607" w:rsidRDefault="00473308" w:rsidP="00473308">
      <w:pPr>
        <w:pStyle w:val="BodyText"/>
      </w:pPr>
      <w:r w:rsidRPr="00CB0607">
        <w:t>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w:t>
      </w:r>
    </w:p>
    <w:p w14:paraId="4A295C5C" w14:textId="1483E5BD" w:rsidR="00473308" w:rsidRPr="00CB0607" w:rsidRDefault="00473308" w:rsidP="00473308">
      <w:pPr>
        <w:pStyle w:val="BodyText"/>
      </w:pPr>
      <w:r>
        <w:t xml:space="preserve">In </w:t>
      </w:r>
      <w:r w:rsidR="000A64F7">
        <w:t>MURSD</w:t>
      </w:r>
      <w:r w:rsidR="0092474D">
        <w:t>,</w:t>
      </w:r>
      <w:r>
        <w:t xml:space="preserve"> ratings are provided across three grade bands: K</w:t>
      </w:r>
      <w:r w:rsidR="0054101D">
        <w:t>-</w:t>
      </w:r>
      <w:r>
        <w:t>5, 6</w:t>
      </w:r>
      <w:r w:rsidR="0054101D">
        <w:t>-</w:t>
      </w:r>
      <w:r>
        <w:t>8, and 9</w:t>
      </w:r>
      <w:r w:rsidR="0054101D">
        <w:t>-</w:t>
      </w:r>
      <w:r>
        <w:t xml:space="preserve">12. For each grade band, ratings are provided across the overarching domains, as well as at individual dimensions within those domains. The full report of findings from observations conducted in </w:t>
      </w:r>
      <w:r w:rsidR="00384414">
        <w:t>DISTRICT</w:t>
      </w:r>
      <w:r>
        <w:t xml:space="preserve"> </w:t>
      </w:r>
      <w:r w:rsidR="00163C7A">
        <w:t xml:space="preserve">is </w:t>
      </w:r>
      <w:r>
        <w:t>in Appendix</w:t>
      </w:r>
      <w:r w:rsidRPr="70E0815E">
        <w:rPr>
          <w:rFonts w:ascii="Arial" w:hAnsi="Arial" w:cs="Arial"/>
        </w:rPr>
        <w:t> </w:t>
      </w:r>
      <w:r w:rsidR="00610947">
        <w:t>B</w:t>
      </w:r>
      <w:r>
        <w:t xml:space="preserve">, and summary results are in Tables 17, 18, and 19 in this </w:t>
      </w:r>
      <w:r w:rsidR="00C0766E">
        <w:t>appendix</w:t>
      </w:r>
      <w:r>
        <w:t xml:space="preserve">. </w:t>
      </w:r>
    </w:p>
    <w:p w14:paraId="2FC912B5" w14:textId="231131E5" w:rsidR="00473308" w:rsidRPr="00CB0607" w:rsidRDefault="00473308" w:rsidP="00C0766E">
      <w:pPr>
        <w:pStyle w:val="BodyText"/>
      </w:pPr>
      <w:r>
        <w:t xml:space="preserve">In summary, </w:t>
      </w:r>
      <w:r w:rsidR="00F14B68">
        <w:t>results</w:t>
      </w:r>
      <w:r>
        <w:t xml:space="preserve"> from </w:t>
      </w:r>
      <w:r w:rsidR="00C0766E">
        <w:t xml:space="preserve">the </w:t>
      </w:r>
      <w:r w:rsidR="000A64F7">
        <w:t>MURSD</w:t>
      </w:r>
      <w:r w:rsidR="00C0766E">
        <w:t xml:space="preserve"> </w:t>
      </w:r>
      <w:r>
        <w:t>observations were as follows:</w:t>
      </w:r>
    </w:p>
    <w:p w14:paraId="4BB4F851" w14:textId="3EE9BA02" w:rsidR="00164961" w:rsidRPr="008B428A" w:rsidRDefault="00473308" w:rsidP="00473308">
      <w:pPr>
        <w:pStyle w:val="Bullet1"/>
      </w:pPr>
      <w:r w:rsidRPr="00CB0607">
        <w:rPr>
          <w:rStyle w:val="Bodytextdemi0"/>
        </w:rPr>
        <w:t>Emotional Support</w:t>
      </w:r>
      <w:r w:rsidRPr="00163C7A">
        <w:rPr>
          <w:rFonts w:ascii="Franklin Gothic Demi" w:hAnsi="Franklin Gothic Demi"/>
        </w:rPr>
        <w:t>.</w:t>
      </w:r>
      <w:r w:rsidRPr="00CB0607">
        <w:t xml:space="preserve"> R</w:t>
      </w:r>
      <w:r w:rsidRPr="008B428A">
        <w:t xml:space="preserve">atings were </w:t>
      </w:r>
      <w:r w:rsidR="000E66D2" w:rsidRPr="008B428A">
        <w:t xml:space="preserve">in the </w:t>
      </w:r>
      <w:r w:rsidR="72A86435" w:rsidRPr="008B428A">
        <w:t>upper</w:t>
      </w:r>
      <w:r w:rsidR="78016CB7" w:rsidRPr="008B428A">
        <w:t xml:space="preserve"> middle </w:t>
      </w:r>
      <w:r w:rsidRPr="008B428A">
        <w:t>range for the K</w:t>
      </w:r>
      <w:r w:rsidR="0054101D" w:rsidRPr="008B428A">
        <w:t>-</w:t>
      </w:r>
      <w:r w:rsidR="1FB7CCF1" w:rsidRPr="008B428A">
        <w:t>5</w:t>
      </w:r>
      <w:r w:rsidR="00513BC3" w:rsidRPr="008B428A">
        <w:t xml:space="preserve"> </w:t>
      </w:r>
      <w:r w:rsidR="44FCF1C2" w:rsidRPr="008B428A">
        <w:t>grade band</w:t>
      </w:r>
      <w:r w:rsidR="7BC90AAB" w:rsidRPr="008B428A">
        <w:t xml:space="preserve"> (5.5)</w:t>
      </w:r>
      <w:r w:rsidR="44FCF1C2" w:rsidRPr="008B428A">
        <w:t xml:space="preserve"> </w:t>
      </w:r>
      <w:r w:rsidRPr="008B428A">
        <w:t xml:space="preserve">and </w:t>
      </w:r>
      <w:r w:rsidR="6F6CC567" w:rsidRPr="008B428A">
        <w:t xml:space="preserve">in the middle range for the </w:t>
      </w:r>
      <w:r w:rsidRPr="008B428A">
        <w:t>6</w:t>
      </w:r>
      <w:r w:rsidR="0054101D" w:rsidRPr="008B428A">
        <w:t>-</w:t>
      </w:r>
      <w:r w:rsidRPr="008B428A">
        <w:t xml:space="preserve">8 </w:t>
      </w:r>
      <w:r w:rsidR="1BB93F6D" w:rsidRPr="008B428A">
        <w:t xml:space="preserve">and 9-12 </w:t>
      </w:r>
      <w:r w:rsidRPr="008B428A">
        <w:t xml:space="preserve">grade bands </w:t>
      </w:r>
      <w:r w:rsidR="1FB7CCF1" w:rsidRPr="008B428A">
        <w:t>(</w:t>
      </w:r>
      <w:r w:rsidR="1095EF0F" w:rsidRPr="008B428A">
        <w:t>4.6 and 4.7</w:t>
      </w:r>
      <w:r w:rsidR="0092474D">
        <w:t>,</w:t>
      </w:r>
      <w:r w:rsidR="1095EF0F" w:rsidRPr="008B428A">
        <w:t xml:space="preserve"> respectively</w:t>
      </w:r>
      <w:r w:rsidR="00513BC3" w:rsidRPr="008B428A">
        <w:t>)</w:t>
      </w:r>
      <w:r w:rsidR="00BE559B">
        <w:t>.</w:t>
      </w:r>
    </w:p>
    <w:p w14:paraId="4D9A0673" w14:textId="2791B918" w:rsidR="00473308" w:rsidRPr="008B428A" w:rsidRDefault="03002C92" w:rsidP="00473308">
      <w:pPr>
        <w:pStyle w:val="Bullet1"/>
      </w:pPr>
      <w:r w:rsidRPr="008B428A">
        <w:rPr>
          <w:rStyle w:val="Bodytextdemi0"/>
        </w:rPr>
        <w:t>Classroom Organization</w:t>
      </w:r>
      <w:r w:rsidRPr="008B428A">
        <w:rPr>
          <w:rFonts w:ascii="Franklin Gothic Demi" w:hAnsi="Franklin Gothic Demi"/>
        </w:rPr>
        <w:t>.</w:t>
      </w:r>
      <w:r w:rsidRPr="008B428A">
        <w:t xml:space="preserve"> Ratings were in the</w:t>
      </w:r>
      <w:r w:rsidR="73FF1401" w:rsidRPr="008B428A">
        <w:t xml:space="preserve"> </w:t>
      </w:r>
      <w:r w:rsidR="6EECFC45" w:rsidRPr="008B428A">
        <w:t xml:space="preserve">high </w:t>
      </w:r>
      <w:r w:rsidRPr="008B428A">
        <w:t>range</w:t>
      </w:r>
      <w:r w:rsidR="24E20693" w:rsidRPr="008B428A">
        <w:t xml:space="preserve"> </w:t>
      </w:r>
      <w:r w:rsidR="4804BA1B" w:rsidRPr="008B428A">
        <w:t>(</w:t>
      </w:r>
      <w:r w:rsidR="3825B714" w:rsidRPr="008B428A">
        <w:t>e.g., 6.1</w:t>
      </w:r>
      <w:r w:rsidR="4804BA1B" w:rsidRPr="008B428A">
        <w:t>)</w:t>
      </w:r>
      <w:r w:rsidRPr="008B428A">
        <w:t xml:space="preserve"> for all grade bands.</w:t>
      </w:r>
    </w:p>
    <w:p w14:paraId="11611100" w14:textId="099D68F6" w:rsidR="0092474D" w:rsidRDefault="03002C92" w:rsidP="1F74DE33">
      <w:pPr>
        <w:pStyle w:val="Bullet1"/>
      </w:pPr>
      <w:r w:rsidRPr="008B428A">
        <w:rPr>
          <w:rStyle w:val="Bodytextdemi0"/>
        </w:rPr>
        <w:t>Instructional Support</w:t>
      </w:r>
      <w:r w:rsidRPr="008B428A">
        <w:rPr>
          <w:rFonts w:ascii="Franklin Gothic Demi" w:hAnsi="Franklin Gothic Demi"/>
        </w:rPr>
        <w:t>.</w:t>
      </w:r>
      <w:r w:rsidRPr="008B428A">
        <w:t xml:space="preserve"> Ratings were in the</w:t>
      </w:r>
      <w:r w:rsidR="7E2A6C0D" w:rsidRPr="008B428A">
        <w:t xml:space="preserve"> </w:t>
      </w:r>
      <w:r w:rsidR="6AAA28A4" w:rsidRPr="008B428A">
        <w:t xml:space="preserve">lower </w:t>
      </w:r>
      <w:r w:rsidR="7E2A6C0D" w:rsidRPr="008B428A">
        <w:t xml:space="preserve">middle range for all grade bands (e.g., 3.4). </w:t>
      </w:r>
    </w:p>
    <w:p w14:paraId="57BC791A" w14:textId="7A7BD9C3" w:rsidR="1F74DE33" w:rsidRPr="008B428A" w:rsidRDefault="00473308" w:rsidP="1F74DE33">
      <w:pPr>
        <w:pStyle w:val="Bullet1"/>
      </w:pPr>
      <w:r w:rsidRPr="008B428A">
        <w:rPr>
          <w:rStyle w:val="Bodytextdemi0"/>
        </w:rPr>
        <w:t>Student Engagement</w:t>
      </w:r>
      <w:r w:rsidRPr="008B428A">
        <w:rPr>
          <w:rFonts w:ascii="Franklin Gothic Demi" w:hAnsi="Franklin Gothic Demi"/>
        </w:rPr>
        <w:t>.</w:t>
      </w:r>
      <w:r w:rsidRPr="008B428A">
        <w:t xml:space="preserve"> For Grades 4 and </w:t>
      </w:r>
      <w:r w:rsidR="00C0766E" w:rsidRPr="008B428A">
        <w:t>up</w:t>
      </w:r>
      <w:r w:rsidRPr="008B428A">
        <w:t>, where student engagement was measured as an independent domain, ratings were in the</w:t>
      </w:r>
      <w:r w:rsidR="000E66D2" w:rsidRPr="008B428A">
        <w:t xml:space="preserve"> </w:t>
      </w:r>
      <w:r w:rsidR="694EC5B0" w:rsidRPr="008B428A">
        <w:t>upper middle</w:t>
      </w:r>
      <w:r w:rsidR="71F598A9" w:rsidRPr="008B428A">
        <w:t xml:space="preserve"> </w:t>
      </w:r>
      <w:r w:rsidRPr="008B428A">
        <w:t xml:space="preserve">range for </w:t>
      </w:r>
      <w:r w:rsidR="0017126D" w:rsidRPr="008B428A">
        <w:t xml:space="preserve">Grades </w:t>
      </w:r>
      <w:r w:rsidRPr="008B428A">
        <w:t>4</w:t>
      </w:r>
      <w:r w:rsidR="0054101D" w:rsidRPr="008B428A">
        <w:t>-</w:t>
      </w:r>
      <w:r w:rsidRPr="008B428A">
        <w:t xml:space="preserve">5 </w:t>
      </w:r>
      <w:r w:rsidR="1FB7CCF1" w:rsidRPr="008B428A">
        <w:t>(</w:t>
      </w:r>
      <w:r w:rsidR="753B32DD" w:rsidRPr="008B428A">
        <w:t>5.</w:t>
      </w:r>
      <w:r w:rsidR="4AF75C0F" w:rsidRPr="008B428A">
        <w:t>3</w:t>
      </w:r>
      <w:r w:rsidR="1FB7CCF1" w:rsidRPr="008B428A">
        <w:t>)</w:t>
      </w:r>
      <w:r w:rsidR="453CF28D" w:rsidRPr="008B428A">
        <w:t xml:space="preserve"> and Grades 6-8 (</w:t>
      </w:r>
      <w:r w:rsidR="17CED4BF" w:rsidRPr="008B428A">
        <w:t>5.2)</w:t>
      </w:r>
      <w:r w:rsidR="0092474D">
        <w:t xml:space="preserve"> and</w:t>
      </w:r>
      <w:r w:rsidRPr="008B428A">
        <w:t xml:space="preserve"> </w:t>
      </w:r>
      <w:r w:rsidR="000E66D2" w:rsidRPr="008B428A">
        <w:t xml:space="preserve">in the </w:t>
      </w:r>
      <w:r w:rsidR="368A336C" w:rsidRPr="008B428A">
        <w:t>middle range</w:t>
      </w:r>
      <w:r w:rsidR="00164961" w:rsidRPr="008B428A">
        <w:t xml:space="preserve"> </w:t>
      </w:r>
      <w:r w:rsidRPr="008B428A">
        <w:t xml:space="preserve">for </w:t>
      </w:r>
      <w:r w:rsidR="0092474D">
        <w:t>Grades</w:t>
      </w:r>
      <w:r w:rsidR="0092474D" w:rsidRPr="008B428A">
        <w:t xml:space="preserve"> </w:t>
      </w:r>
      <w:r w:rsidRPr="008B428A">
        <w:t>9</w:t>
      </w:r>
      <w:r w:rsidR="0054101D" w:rsidRPr="008B428A">
        <w:t>-</w:t>
      </w:r>
      <w:r w:rsidRPr="008B428A">
        <w:t xml:space="preserve">12 </w:t>
      </w:r>
      <w:r w:rsidR="1FB7CCF1" w:rsidRPr="008B428A">
        <w:t>(</w:t>
      </w:r>
      <w:r w:rsidR="5A491E65" w:rsidRPr="008B428A">
        <w:t>4.6</w:t>
      </w:r>
      <w:r w:rsidR="1FB7CCF1" w:rsidRPr="008B428A">
        <w:t xml:space="preserve">). </w:t>
      </w:r>
    </w:p>
    <w:p w14:paraId="54B47C70" w14:textId="12DB30F6" w:rsidR="004C2968" w:rsidRDefault="004C2968" w:rsidP="000A64F7">
      <w:pPr>
        <w:pStyle w:val="BodyText"/>
      </w:pPr>
      <w:r>
        <w:t>Across multiple focus groups and interviews, co</w:t>
      </w:r>
      <w:r w:rsidR="00FC672C">
        <w:t>-</w:t>
      </w:r>
      <w:r>
        <w:t xml:space="preserve">teaching and PBL both emerged as instructional strategies and/or approaches that were very frequently referenced throughout the district. </w:t>
      </w:r>
      <w:r w:rsidR="00910A90">
        <w:t>T</w:t>
      </w:r>
      <w:r w:rsidR="00870B75" w:rsidRPr="004C08A9">
        <w:t xml:space="preserve">he </w:t>
      </w:r>
      <w:r w:rsidR="00910A90">
        <w:t xml:space="preserve">recently revised </w:t>
      </w:r>
      <w:r w:rsidR="00870B75">
        <w:t xml:space="preserve">DCAP </w:t>
      </w:r>
      <w:r w:rsidR="00870B75" w:rsidRPr="004C08A9">
        <w:t xml:space="preserve">lays out </w:t>
      </w:r>
      <w:r w:rsidR="00FC2203">
        <w:t>MURSD’s</w:t>
      </w:r>
      <w:r w:rsidR="00870B75" w:rsidRPr="004C08A9">
        <w:t xml:space="preserve"> strategies for ensuring inclusive learning environments that support differences in student learning needs, interests, and readiness</w:t>
      </w:r>
      <w:r w:rsidR="00910A90">
        <w:t>, and reflects a strength for the district</w:t>
      </w:r>
      <w:r w:rsidR="00870B75">
        <w:t xml:space="preserve">. </w:t>
      </w:r>
      <w:r>
        <w:t>District leaders described professional development that supported the initial implementation of a co</w:t>
      </w:r>
      <w:r w:rsidR="00FC672C">
        <w:t>-</w:t>
      </w:r>
      <w:r>
        <w:t xml:space="preserve">teaching model to support all learners within the general-education setting, but </w:t>
      </w:r>
      <w:r w:rsidR="0092474D">
        <w:t xml:space="preserve">they </w:t>
      </w:r>
      <w:r>
        <w:t xml:space="preserve">noted that recent staff turnover presented an opportunity to revisit that training and ensure </w:t>
      </w:r>
      <w:r w:rsidR="0092474D">
        <w:t xml:space="preserve">that </w:t>
      </w:r>
      <w:r>
        <w:t>all staff had a consistent understanding of the vision and structure for effective co</w:t>
      </w:r>
      <w:r w:rsidR="00FC672C">
        <w:t>-</w:t>
      </w:r>
      <w:r>
        <w:t>teaching. Feedback from teachers across focus groups suggested mixed opinions; although some spoke about the importance of co</w:t>
      </w:r>
      <w:r w:rsidR="00FC672C">
        <w:t>-</w:t>
      </w:r>
      <w:r>
        <w:t xml:space="preserve">teaching as one element for </w:t>
      </w:r>
      <w:r w:rsidR="00CC567A">
        <w:t xml:space="preserve">Tier 1 </w:t>
      </w:r>
      <w:r>
        <w:t xml:space="preserve">inclusive practices, others described </w:t>
      </w:r>
      <w:r w:rsidR="00F868EE">
        <w:t>a need for additional</w:t>
      </w:r>
      <w:r>
        <w:t xml:space="preserve"> opportunities for pull-out or more individualized instructional supports to support learners</w:t>
      </w:r>
      <w:r w:rsidR="0092474D">
        <w:t xml:space="preserve"> who were struggling</w:t>
      </w:r>
      <w:r>
        <w:t>.</w:t>
      </w:r>
    </w:p>
    <w:p w14:paraId="1C4E33AD" w14:textId="2EF6189B" w:rsidR="007B111F" w:rsidRDefault="0092474D" w:rsidP="000A64F7">
      <w:pPr>
        <w:pStyle w:val="BodyText"/>
      </w:pPr>
      <w:r>
        <w:rPr>
          <w:rFonts w:eastAsiaTheme="minorEastAsia"/>
        </w:rPr>
        <w:t>District leaders described PBL</w:t>
      </w:r>
      <w:r w:rsidR="007B111F">
        <w:t xml:space="preserve"> as meeting the need for deeper, authentic learning that leverages student interest and agency. The district partnered with PBL Works to join a network of schools implementing PBL strategies. Through this partnership, staff from the middle and high schools have had opportunities to learn more about </w:t>
      </w:r>
      <w:r w:rsidR="00CC567A">
        <w:t>PBL</w:t>
      </w:r>
      <w:r w:rsidR="007B111F">
        <w:t xml:space="preserve"> and develop authentic approaches to implementing PBL in their unique environments. </w:t>
      </w:r>
    </w:p>
    <w:p w14:paraId="67B2B8AC" w14:textId="0381C1B0" w:rsidR="4BD66CB2" w:rsidRDefault="4BD66CB2" w:rsidP="000A64F7">
      <w:pPr>
        <w:pStyle w:val="BodyText"/>
      </w:pPr>
      <w:r w:rsidRPr="1F74DE33">
        <w:t>Middle school teachers noted that the</w:t>
      </w:r>
      <w:r w:rsidR="009C07C4">
        <w:t>ir</w:t>
      </w:r>
      <w:r w:rsidRPr="1F74DE33">
        <w:t xml:space="preserve"> lessons allow students to engage in more collaborative work and collaborative learning. Middle school teachers </w:t>
      </w:r>
      <w:r w:rsidR="134B78FB" w:rsidRPr="2EB7A534">
        <w:t>appreciate</w:t>
      </w:r>
      <w:r w:rsidR="14BB676F" w:rsidRPr="2EB7A534">
        <w:t>d</w:t>
      </w:r>
      <w:r w:rsidRPr="1F74DE33">
        <w:t xml:space="preserve"> </w:t>
      </w:r>
      <w:r w:rsidR="14BB676F" w:rsidRPr="5F335F14">
        <w:t xml:space="preserve">using a </w:t>
      </w:r>
      <w:r w:rsidR="4D212DE8" w:rsidRPr="66C79318">
        <w:t>combination</w:t>
      </w:r>
      <w:r w:rsidR="14BB676F" w:rsidRPr="7B9D010A">
        <w:t xml:space="preserve"> of intentional, strategic grouping and randomized</w:t>
      </w:r>
      <w:r w:rsidRPr="1F74DE33">
        <w:t xml:space="preserve"> </w:t>
      </w:r>
      <w:r w:rsidR="17663856" w:rsidRPr="08547ADE">
        <w:t>grouping</w:t>
      </w:r>
      <w:r w:rsidRPr="1F74DE33">
        <w:t xml:space="preserve"> for </w:t>
      </w:r>
      <w:r w:rsidR="17663856" w:rsidRPr="08547ADE">
        <w:t>student</w:t>
      </w:r>
      <w:r w:rsidR="7DB93E2C" w:rsidRPr="5C5EB9F2">
        <w:t xml:space="preserve"> group</w:t>
      </w:r>
      <w:r w:rsidR="0092474D">
        <w:t xml:space="preserve"> </w:t>
      </w:r>
      <w:r w:rsidR="7DB93E2C" w:rsidRPr="5C5EB9F2">
        <w:t>work</w:t>
      </w:r>
      <w:r w:rsidRPr="1F74DE33">
        <w:t xml:space="preserve">, which has allowed students to have broader and more diverse opportunities to work with one another and to take on diverse roles in collaborative work. </w:t>
      </w:r>
      <w:r w:rsidR="0C4DE986" w:rsidRPr="60662009">
        <w:t>A</w:t>
      </w:r>
      <w:r w:rsidR="31B737D2" w:rsidRPr="60662009">
        <w:t>s</w:t>
      </w:r>
      <w:r w:rsidR="5F1F36BD" w:rsidRPr="32A7DFA3">
        <w:t xml:space="preserve"> one middle school teacher </w:t>
      </w:r>
      <w:r w:rsidR="31B737D2" w:rsidRPr="7CCEFC56">
        <w:t>note</w:t>
      </w:r>
      <w:r w:rsidR="00B49ED4" w:rsidRPr="7CCEFC56">
        <w:t>d</w:t>
      </w:r>
      <w:r w:rsidR="5F1F36BD" w:rsidRPr="32A7DFA3">
        <w:t>, “</w:t>
      </w:r>
      <w:r w:rsidR="5F1F36BD" w:rsidRPr="00CC567A">
        <w:t>One of the things [about groupings] is that they don’t fall into those assumed roles</w:t>
      </w:r>
      <w:r w:rsidR="00CC567A">
        <w:t xml:space="preserve"> . . .</w:t>
      </w:r>
      <w:r w:rsidR="5F1F36BD" w:rsidRPr="00CC567A">
        <w:t xml:space="preserve"> they’re put into a position to kind of go outside of what is assumed of them.”</w:t>
      </w:r>
      <w:r w:rsidR="5F1F36BD" w:rsidRPr="32A7DFA3">
        <w:t xml:space="preserve"> </w:t>
      </w:r>
      <w:r w:rsidRPr="1F74DE33">
        <w:t>The structures provided for teachers to engage students in collaborative learning and group</w:t>
      </w:r>
      <w:r w:rsidR="0092474D">
        <w:t xml:space="preserve"> </w:t>
      </w:r>
      <w:r w:rsidR="00D5170C">
        <w:t>work</w:t>
      </w:r>
      <w:r w:rsidRPr="1F74DE33">
        <w:t xml:space="preserve"> provides opportunities for students to </w:t>
      </w:r>
      <w:r w:rsidR="00166B68">
        <w:t>practice and develop</w:t>
      </w:r>
      <w:r w:rsidRPr="1F74DE33">
        <w:t xml:space="preserve"> social-emotional </w:t>
      </w:r>
      <w:r w:rsidR="00166B68">
        <w:t>competencies</w:t>
      </w:r>
      <w:r w:rsidRPr="1F74DE33">
        <w:t xml:space="preserve">. Teachers shared that they’ve noted a recent shift in beginning to see the classrooms as a place in which social-emotional learning is </w:t>
      </w:r>
      <w:r w:rsidRPr="00CC567A">
        <w:t>“embedded in everything that we do.”</w:t>
      </w:r>
      <w:r w:rsidRPr="1F74DE33">
        <w:t xml:space="preserve"> This has allowed for regular opportunities for individualized support for students who may be struggling, while modeling for other ways to be supportive, kind, and respectful in the classroom.</w:t>
      </w:r>
    </w:p>
    <w:p w14:paraId="2BB6442A" w14:textId="7F5F5667" w:rsidR="7DE545B4" w:rsidRPr="00CC567A" w:rsidRDefault="7DE545B4" w:rsidP="000A64F7">
      <w:pPr>
        <w:pStyle w:val="BodyText"/>
      </w:pPr>
      <w:r w:rsidRPr="00513BC3">
        <w:t xml:space="preserve">High school and middle school student focus groups provided additional insight into the learning experiences for students. One student shared that teachers continually check-in with students to ensure that all students are understanding the content or project. </w:t>
      </w:r>
      <w:r w:rsidR="00F038A3">
        <w:t>Students agreed that teachers encourage</w:t>
      </w:r>
      <w:r w:rsidRPr="00513BC3">
        <w:t xml:space="preserve"> students to ask questions and receive feedback while learning. Middle school students added that within the classroom settings</w:t>
      </w:r>
      <w:r w:rsidR="00530229">
        <w:t>,</w:t>
      </w:r>
      <w:r w:rsidRPr="00513BC3">
        <w:t xml:space="preserve"> they </w:t>
      </w:r>
      <w:r w:rsidR="00530229">
        <w:t>could</w:t>
      </w:r>
      <w:r w:rsidRPr="00513BC3">
        <w:t xml:space="preserve"> learn about some of the different cultures, backgrounds, and experiences of students attending their school. For example, one student shared that learning about India in his </w:t>
      </w:r>
      <w:r w:rsidR="00530229">
        <w:t>g</w:t>
      </w:r>
      <w:r w:rsidR="00530229" w:rsidRPr="00513BC3">
        <w:t xml:space="preserve">eography </w:t>
      </w:r>
      <w:r w:rsidRPr="00513BC3">
        <w:t xml:space="preserve">class helped him better understand </w:t>
      </w:r>
      <w:r w:rsidR="00F038A3">
        <w:t>his friend’s culture and religion</w:t>
      </w:r>
      <w:r w:rsidRPr="00513BC3">
        <w:t xml:space="preserve">. Family members in the family focus group expressed </w:t>
      </w:r>
      <w:r w:rsidR="00F038A3">
        <w:t>mixed opinions about teachers’ ability to</w:t>
      </w:r>
      <w:r w:rsidRPr="00513BC3">
        <w:t xml:space="preserve"> understand their child’s interests. </w:t>
      </w:r>
      <w:r w:rsidR="000E0B90">
        <w:t xml:space="preserve">Parents agreed </w:t>
      </w:r>
      <w:r w:rsidR="00E55E22">
        <w:t>that there was great variability between teachers, but one parent noted</w:t>
      </w:r>
      <w:r w:rsidRPr="00CC567A">
        <w:t>, “</w:t>
      </w:r>
      <w:r w:rsidR="00530229">
        <w:t>S</w:t>
      </w:r>
      <w:r w:rsidR="00530229" w:rsidRPr="00CC567A">
        <w:t xml:space="preserve">ome </w:t>
      </w:r>
      <w:r w:rsidRPr="00CC567A">
        <w:t>teachers will go the extra mile, and I have seen the magic that happens when they do.”</w:t>
      </w:r>
    </w:p>
    <w:p w14:paraId="2DF17F58" w14:textId="4E20EF6F" w:rsidR="00AA0031" w:rsidRPr="00AA0031" w:rsidRDefault="00374EE9" w:rsidP="00BE559B">
      <w:pPr>
        <w:pStyle w:val="BodyText"/>
      </w:pPr>
      <w:r>
        <w:t>Statewide MCAS testing reveal</w:t>
      </w:r>
      <w:r w:rsidR="00530229">
        <w:t>ed</w:t>
      </w:r>
      <w:r>
        <w:t xml:space="preserve"> decreases in </w:t>
      </w:r>
      <w:r w:rsidR="00171FB0">
        <w:t>overall student performance in ELA</w:t>
      </w:r>
      <w:r w:rsidR="00F22322">
        <w:t xml:space="preserve"> and </w:t>
      </w:r>
      <w:r w:rsidR="00CC567A">
        <w:t>mathematics</w:t>
      </w:r>
      <w:r w:rsidR="00171FB0">
        <w:t xml:space="preserve"> between 2019 and 2022</w:t>
      </w:r>
      <w:r w:rsidR="00F22322">
        <w:t xml:space="preserve">. </w:t>
      </w:r>
      <w:r w:rsidR="00E321E7">
        <w:t>Despite decreases in overall student performance, the district</w:t>
      </w:r>
      <w:r w:rsidR="00530229">
        <w:t>’</w:t>
      </w:r>
      <w:r w:rsidR="00E321E7">
        <w:t xml:space="preserve">s overall ELA and </w:t>
      </w:r>
      <w:r w:rsidR="00CC567A" w:rsidRPr="00BE559B">
        <w:t>mathematics</w:t>
      </w:r>
      <w:r w:rsidR="00E321E7">
        <w:t xml:space="preserve"> performance remains at or above statewide averages in all grades tested. However, </w:t>
      </w:r>
      <w:r w:rsidR="000B585E">
        <w:t xml:space="preserve">disaggregated data reveals </w:t>
      </w:r>
      <w:r w:rsidR="006D7EAB">
        <w:t xml:space="preserve">that decreases in student performance among students with disabilities has </w:t>
      </w:r>
      <w:r w:rsidR="00857CD8">
        <w:t xml:space="preserve">resulted in performance levels that are below state averages for ELA and </w:t>
      </w:r>
      <w:r w:rsidR="00CC567A">
        <w:t>mathematics</w:t>
      </w:r>
      <w:r w:rsidR="00857CD8">
        <w:t xml:space="preserve"> (all grades tested). </w:t>
      </w:r>
      <w:r w:rsidR="000E1B89">
        <w:t xml:space="preserve">On the </w:t>
      </w:r>
      <w:r w:rsidR="00D12440">
        <w:t>other hand</w:t>
      </w:r>
      <w:r w:rsidR="000E1B89">
        <w:t xml:space="preserve">, students with disabilities in </w:t>
      </w:r>
      <w:r w:rsidR="000A64F7">
        <w:t>MURSD</w:t>
      </w:r>
      <w:r w:rsidR="000E1B89">
        <w:t xml:space="preserve"> outperform the state</w:t>
      </w:r>
      <w:r w:rsidR="00D12440">
        <w:t xml:space="preserve"> in elementary science.</w:t>
      </w:r>
      <w:r w:rsidR="0092754E">
        <w:t xml:space="preserve"> </w:t>
      </w:r>
      <w:r w:rsidR="00530229">
        <w:t>District leaders noted t</w:t>
      </w:r>
      <w:r w:rsidR="0092754E">
        <w:t xml:space="preserve">hese trends, </w:t>
      </w:r>
      <w:r w:rsidR="00530229">
        <w:t>and they</w:t>
      </w:r>
      <w:r w:rsidR="0092754E">
        <w:t xml:space="preserve"> discussed an internal equity audit conducted </w:t>
      </w:r>
      <w:r w:rsidR="00530229">
        <w:t>that</w:t>
      </w:r>
      <w:r w:rsidR="0092754E">
        <w:t xml:space="preserve"> revealed gaps </w:t>
      </w:r>
      <w:r w:rsidR="00530229">
        <w:t>related to</w:t>
      </w:r>
      <w:r w:rsidR="0092754E">
        <w:t xml:space="preserve"> students with disabilities. </w:t>
      </w:r>
      <w:r w:rsidR="002B5352">
        <w:t xml:space="preserve">As noted </w:t>
      </w:r>
      <w:r w:rsidR="00530229">
        <w:t>earlier</w:t>
      </w:r>
      <w:r w:rsidR="002B5352">
        <w:t xml:space="preserve">, </w:t>
      </w:r>
      <w:r w:rsidR="0023110F">
        <w:t>some teachers have conflicting views on co</w:t>
      </w:r>
      <w:r w:rsidR="008B75EB">
        <w:t>-</w:t>
      </w:r>
      <w:r w:rsidR="0023110F">
        <w:t>teaching and other supportive instructional techniques</w:t>
      </w:r>
      <w:r w:rsidR="00530229">
        <w:t>,</w:t>
      </w:r>
      <w:r w:rsidR="00DB4159">
        <w:t xml:space="preserve"> and d</w:t>
      </w:r>
      <w:r w:rsidR="0092754E">
        <w:t xml:space="preserve">istrict leaders noted existing efforts to strengthen inclusive </w:t>
      </w:r>
      <w:r w:rsidR="00CC567A">
        <w:t>T</w:t>
      </w:r>
      <w:r w:rsidR="0092754E">
        <w:t xml:space="preserve">ier </w:t>
      </w:r>
      <w:r w:rsidR="00CC567A">
        <w:t>1</w:t>
      </w:r>
      <w:r w:rsidR="0092754E">
        <w:t xml:space="preserve"> programming </w:t>
      </w:r>
      <w:r w:rsidR="00AC6E50">
        <w:t>districtwide</w:t>
      </w:r>
      <w:r w:rsidR="00AD1763">
        <w:t xml:space="preserve"> and</w:t>
      </w:r>
      <w:r w:rsidR="00AC6E50">
        <w:t xml:space="preserve"> systematic use of data to inform instruction and intervention</w:t>
      </w:r>
      <w:r w:rsidR="00530229">
        <w:t>. District leaders</w:t>
      </w:r>
      <w:r w:rsidR="00AD1763">
        <w:t xml:space="preserve"> identified a need to revisit co</w:t>
      </w:r>
      <w:r w:rsidR="008B75EB">
        <w:t>-</w:t>
      </w:r>
      <w:r w:rsidR="00AD1763">
        <w:t>teaching theory, expectations, and best</w:t>
      </w:r>
      <w:r w:rsidR="00530229">
        <w:t xml:space="preserve"> </w:t>
      </w:r>
      <w:r w:rsidR="00AD1763">
        <w:t>practices to support improved performance among students with disabilities</w:t>
      </w:r>
      <w:r w:rsidR="009A3016">
        <w:t xml:space="preserve"> following a higher degree of staff turnover</w:t>
      </w:r>
      <w:r w:rsidR="00AD1763">
        <w:t xml:space="preserve">. </w:t>
      </w:r>
      <w:r w:rsidR="009A3016">
        <w:t>Several district and school leaders also noted a desire for additional district level staff who could provide nonevaluative curriculum and instructional coaching to classroom teachers</w:t>
      </w:r>
      <w:r w:rsidR="00F50019">
        <w:t xml:space="preserve"> and specialists</w:t>
      </w:r>
      <w:r w:rsidR="00614E7C">
        <w:t>, particularly to ensure high</w:t>
      </w:r>
      <w:r w:rsidR="00530229">
        <w:t>-</w:t>
      </w:r>
      <w:r w:rsidR="00614E7C">
        <w:t>quality instruction along a continuum of student need</w:t>
      </w:r>
      <w:r w:rsidR="00DB4159">
        <w:t xml:space="preserve">. </w:t>
      </w:r>
      <w:r w:rsidR="0044712F">
        <w:t>The need to address the</w:t>
      </w:r>
      <w:r w:rsidR="0051656A">
        <w:t xml:space="preserve"> implementation and effectiveness of</w:t>
      </w:r>
      <w:r w:rsidR="0044712F">
        <w:t xml:space="preserve"> instructional strategies used for students with </w:t>
      </w:r>
      <w:r w:rsidR="00614E7C">
        <w:t>disabilities</w:t>
      </w:r>
      <w:r w:rsidR="0044712F">
        <w:t xml:space="preserve"> is an area of growth for the district</w:t>
      </w:r>
      <w:r w:rsidR="00F87436">
        <w:t>.</w:t>
      </w:r>
    </w:p>
    <w:p w14:paraId="5B29549C" w14:textId="75D6D3DE" w:rsidR="00473308" w:rsidRPr="00CB0607" w:rsidRDefault="00473308">
      <w:pPr>
        <w:pStyle w:val="Heading3"/>
      </w:pPr>
      <w:bookmarkStart w:id="30" w:name="_Student_Access_to"/>
      <w:bookmarkEnd w:id="30"/>
      <w:r w:rsidRPr="00CB0607">
        <w:t>Student Access to Coursework</w:t>
      </w:r>
    </w:p>
    <w:p w14:paraId="3F58E2A0" w14:textId="355A6DD7" w:rsidR="3D6D0255" w:rsidRDefault="000A64F7" w:rsidP="00AE5F01">
      <w:pPr>
        <w:pStyle w:val="BodyTextposthead"/>
      </w:pPr>
      <w:r>
        <w:t>MURSD</w:t>
      </w:r>
      <w:r w:rsidR="3D6D0255" w:rsidRPr="1F74DE33">
        <w:t xml:space="preserve"> holds a districtwide partnership with </w:t>
      </w:r>
      <w:r w:rsidR="3D6D0255" w:rsidRPr="00E55E22">
        <w:t>Mass Insight</w:t>
      </w:r>
      <w:r w:rsidR="3D6D0255" w:rsidRPr="1F74DE33">
        <w:t xml:space="preserve"> to increase equitable access to AP and other advanced coursework for students. This initiative </w:t>
      </w:r>
      <w:r w:rsidR="00E55E22">
        <w:t>supported the revision of course enrollment policies to allow any interested student to</w:t>
      </w:r>
      <w:r w:rsidR="004E7189">
        <w:t xml:space="preserve"> enroll in AP or advanced coursework and encourage all students to attempt advanced coursework</w:t>
      </w:r>
      <w:r w:rsidR="3D6D0255" w:rsidRPr="1F74DE33">
        <w:t xml:space="preserve">. </w:t>
      </w:r>
      <w:r w:rsidR="004E7189">
        <w:t xml:space="preserve">Teachers described opportunities for students to enroll in an AP </w:t>
      </w:r>
      <w:r w:rsidR="00B91B2A">
        <w:t>course and</w:t>
      </w:r>
      <w:r w:rsidR="004E7189">
        <w:t xml:space="preserve"> convert the course to an honors level course if they find that the AP </w:t>
      </w:r>
      <w:r w:rsidR="00467BDE">
        <w:t xml:space="preserve">structure is not a good fit. </w:t>
      </w:r>
      <w:r w:rsidR="00530229">
        <w:t>In a</w:t>
      </w:r>
      <w:r w:rsidR="00467BDE">
        <w:t xml:space="preserve">ddition, high interest course sequences </w:t>
      </w:r>
      <w:r w:rsidR="00B368B3">
        <w:t xml:space="preserve">have been designed to foster increased and equitable access to advanced coursework. </w:t>
      </w:r>
      <w:r w:rsidR="3D6D0255" w:rsidRPr="1F74DE33">
        <w:t>For example, the</w:t>
      </w:r>
      <w:r w:rsidR="00B368B3">
        <w:t xml:space="preserve"> district developed a</w:t>
      </w:r>
      <w:r w:rsidR="3D6D0255" w:rsidRPr="1F74DE33">
        <w:t xml:space="preserve"> computer science pathway </w:t>
      </w:r>
      <w:r w:rsidR="00530229">
        <w:t xml:space="preserve">that </w:t>
      </w:r>
      <w:r w:rsidR="00B368B3">
        <w:t>is</w:t>
      </w:r>
      <w:r w:rsidR="00065F2E">
        <w:t xml:space="preserve"> </w:t>
      </w:r>
      <w:r w:rsidR="3D6D0255" w:rsidRPr="1F74DE33">
        <w:t xml:space="preserve">open to all students and designed intentionally to </w:t>
      </w:r>
      <w:r w:rsidR="3FC2D004" w:rsidRPr="1F74DE33">
        <w:t xml:space="preserve">facilitate access into </w:t>
      </w:r>
      <w:r w:rsidR="3D6D0255" w:rsidRPr="1F74DE33">
        <w:t>computer science</w:t>
      </w:r>
      <w:r w:rsidR="00530229">
        <w:t xml:space="preserve"> studies</w:t>
      </w:r>
      <w:r w:rsidR="3D6D0255" w:rsidRPr="1F74DE33">
        <w:t>.</w:t>
      </w:r>
    </w:p>
    <w:p w14:paraId="5399E264" w14:textId="63D0B010" w:rsidR="3D6D0255" w:rsidRDefault="00C35483" w:rsidP="00AE5F01">
      <w:pPr>
        <w:pStyle w:val="BodyText"/>
        <w:rPr>
          <w:i/>
          <w:iCs/>
        </w:rPr>
      </w:pPr>
      <w:r>
        <w:t xml:space="preserve">District </w:t>
      </w:r>
      <w:r w:rsidR="007830C0">
        <w:t>staff</w:t>
      </w:r>
      <w:r>
        <w:t xml:space="preserve"> </w:t>
      </w:r>
      <w:r w:rsidR="007830C0">
        <w:t xml:space="preserve">across focus groups </w:t>
      </w:r>
      <w:r>
        <w:t xml:space="preserve">described elective courses as one vehicle for </w:t>
      </w:r>
      <w:r w:rsidR="007830C0">
        <w:t xml:space="preserve">leveraging deeper, authentic learning that reflects student interests. Staff described the opportunity that electives present to really engage students in authentic learning experiences, while also noting the </w:t>
      </w:r>
      <w:r w:rsidR="0017522C">
        <w:t xml:space="preserve">scheduling challenges that multiple elective courses present. </w:t>
      </w:r>
      <w:r w:rsidR="00404B07">
        <w:t xml:space="preserve">District leaders remarked that MURSD teachers have endless ideas for engaging and rigorous elective courses that they would like to offer, but </w:t>
      </w:r>
      <w:r w:rsidR="00530229">
        <w:t xml:space="preserve">they </w:t>
      </w:r>
      <w:r w:rsidR="00404B07">
        <w:t xml:space="preserve">noted that </w:t>
      </w:r>
      <w:r w:rsidR="00F860BB">
        <w:t xml:space="preserve">the district needs to balance offerings with scheduling and class size restraints. </w:t>
      </w:r>
      <w:r w:rsidR="0073308E">
        <w:t>High school t</w:t>
      </w:r>
      <w:r w:rsidR="00F860BB">
        <w:t xml:space="preserve">eachers elaborated that </w:t>
      </w:r>
      <w:r w:rsidR="00530229">
        <w:t>sometimes</w:t>
      </w:r>
      <w:r w:rsidR="00F860BB">
        <w:t xml:space="preserve"> they </w:t>
      </w:r>
      <w:r w:rsidR="00530229">
        <w:t>opted</w:t>
      </w:r>
      <w:r w:rsidR="00F860BB">
        <w:t xml:space="preserve"> not to pursue an elective offering of interest </w:t>
      </w:r>
      <w:r w:rsidR="00530229">
        <w:t>because</w:t>
      </w:r>
      <w:r w:rsidR="00F860BB">
        <w:t xml:space="preserve"> doing so would </w:t>
      </w:r>
      <w:r w:rsidR="0073308E">
        <w:t>mean that their department colleagues would have larger class sizes.</w:t>
      </w:r>
    </w:p>
    <w:p w14:paraId="66D03F2E" w14:textId="77F89B9E" w:rsidR="3D6D0255" w:rsidRDefault="3D6D0255" w:rsidP="00AE5F01">
      <w:pPr>
        <w:pStyle w:val="BodyText"/>
      </w:pPr>
      <w:r w:rsidRPr="1F74DE33">
        <w:t>At the elementary and middle school level</w:t>
      </w:r>
      <w:r w:rsidR="00530229">
        <w:t>s</w:t>
      </w:r>
      <w:r w:rsidRPr="1F74DE33">
        <w:t>, the district emphasizes rigor through differentiation, rather than course</w:t>
      </w:r>
      <w:r w:rsidR="00530229">
        <w:t xml:space="preserve"> </w:t>
      </w:r>
      <w:r w:rsidRPr="1F74DE33">
        <w:t xml:space="preserve">leveling or alternate coursework. </w:t>
      </w:r>
      <w:r w:rsidR="00A67F55" w:rsidRPr="008348A7">
        <w:t>District staff described this as an</w:t>
      </w:r>
      <w:r w:rsidRPr="008348A7">
        <w:t xml:space="preserve"> intentional </w:t>
      </w:r>
      <w:r w:rsidR="00A67F55" w:rsidRPr="008348A7">
        <w:t>approach</w:t>
      </w:r>
      <w:r w:rsidRPr="008348A7">
        <w:t xml:space="preserve"> to provide equitable </w:t>
      </w:r>
      <w:r w:rsidR="00A67F55" w:rsidRPr="008348A7">
        <w:t xml:space="preserve">and inclusive </w:t>
      </w:r>
      <w:r w:rsidRPr="008348A7">
        <w:t>access to students in the variety of subject areas.</w:t>
      </w:r>
      <w:r w:rsidRPr="1F74DE33">
        <w:t xml:space="preserve"> The elementary level offers music, art, digital literacy, and physical education. The schedule is rotated so that students </w:t>
      </w:r>
      <w:r w:rsidR="00220072">
        <w:t>can</w:t>
      </w:r>
      <w:r w:rsidRPr="1F74DE33">
        <w:t xml:space="preserve"> experience all activities. At the middle school level, the electives become more expansive and more specialized, allowing students to have some options within the electives while sharing core experiences.</w:t>
      </w:r>
    </w:p>
    <w:p w14:paraId="2A20313E" w14:textId="587F0A91" w:rsidR="1F74DE33" w:rsidRDefault="36A14311" w:rsidP="00AE5F01">
      <w:pPr>
        <w:pStyle w:val="BodyText"/>
      </w:pPr>
      <w:r w:rsidRPr="5A56596B">
        <w:t xml:space="preserve">In addition to accessing coursework, there are many opportunities for students to engage in deep, authentic learning experiences, which also connect to career and college readiness, such as Project Lead the Way. Project Lead the Way provides modules of curriculum geared toward facilitating pathways into STEM </w:t>
      </w:r>
      <w:r w:rsidR="00630C82">
        <w:t xml:space="preserve">(science, technology, engineering, and mathematics) </w:t>
      </w:r>
      <w:r w:rsidRPr="5A56596B">
        <w:t xml:space="preserve">fields. The activities, which </w:t>
      </w:r>
      <w:r w:rsidR="00597973">
        <w:t>are embedded in core science and technology classes for all</w:t>
      </w:r>
      <w:r w:rsidRPr="5A56596B">
        <w:t xml:space="preserve"> middle school</w:t>
      </w:r>
      <w:r w:rsidR="00597973">
        <w:t xml:space="preserve"> students and computer science classes at the high school</w:t>
      </w:r>
      <w:r w:rsidRPr="5A56596B">
        <w:t xml:space="preserve">, offer engaging, hands-on activities in </w:t>
      </w:r>
      <w:r w:rsidR="00630C82">
        <w:t>STEM</w:t>
      </w:r>
      <w:r w:rsidRPr="5A56596B">
        <w:t xml:space="preserve">. In addition, the middle school features an innovation center, which includes technology maker tools to support the Project Lead the Way courses and other STEM activities. This space </w:t>
      </w:r>
      <w:r w:rsidR="00630C82">
        <w:t xml:space="preserve">also </w:t>
      </w:r>
      <w:r w:rsidRPr="5A56596B">
        <w:t xml:space="preserve">has allowed for engagement with families through “family workshops,” as well as collaboration and networking with local business partners. The superintendent expressed pride in the district focusing on student agency, voice, and choice and </w:t>
      </w:r>
      <w:r w:rsidR="3636425A" w:rsidRPr="5A56596B">
        <w:t>offering</w:t>
      </w:r>
      <w:r w:rsidRPr="5A56596B">
        <w:t xml:space="preserve"> broad experiences, access, and opportunities to students and families. High school students in the focus group expressed appreciation for the courses supporting their career and academic interests, as well as the opportunities to form clubs or sessions aligned with students’ interests.</w:t>
      </w:r>
    </w:p>
    <w:p w14:paraId="40D5D3FE" w14:textId="2D40E7FD" w:rsidR="002B4CEF" w:rsidRDefault="002B4CEF" w:rsidP="00D73F07">
      <w:pPr>
        <w:pStyle w:val="Heading3"/>
        <w:rPr>
          <w:highlight w:val="lightGray"/>
        </w:rPr>
      </w:pPr>
      <w:r>
        <w:t>Recommendations</w:t>
      </w:r>
    </w:p>
    <w:p w14:paraId="0F9A627C" w14:textId="77777777" w:rsidR="007B5386" w:rsidRPr="007B5386" w:rsidRDefault="00672BDC" w:rsidP="00473308">
      <w:pPr>
        <w:pStyle w:val="Bullet1"/>
        <w:rPr>
          <w:bCs/>
        </w:rPr>
      </w:pPr>
      <w:r>
        <w:rPr>
          <w:bCs/>
        </w:rPr>
        <w:t>The district should establish a process by which it can review</w:t>
      </w:r>
      <w:r w:rsidRPr="00672BDC">
        <w:rPr>
          <w:bCs/>
        </w:rPr>
        <w:t xml:space="preserve"> the implementation and effectiveness of instructional strategies used for students with disabilities</w:t>
      </w:r>
      <w:r w:rsidR="00DA0F02">
        <w:rPr>
          <w:bCs/>
        </w:rPr>
        <w:t xml:space="preserve"> </w:t>
      </w:r>
      <w:r w:rsidR="000A41C6">
        <w:t>to</w:t>
      </w:r>
      <w:r w:rsidR="00196CB1">
        <w:t xml:space="preserve"> better</w:t>
      </w:r>
      <w:r w:rsidR="00DA0F02">
        <w:t xml:space="preserve"> support </w:t>
      </w:r>
      <w:r w:rsidR="00C708EB">
        <w:t xml:space="preserve">their </w:t>
      </w:r>
      <w:r w:rsidR="00DA0F02">
        <w:t>improved performance</w:t>
      </w:r>
      <w:r w:rsidR="00C708EB">
        <w:t>.</w:t>
      </w:r>
    </w:p>
    <w:p w14:paraId="46DDAA29" w14:textId="31C76101" w:rsidR="002B4CEF" w:rsidRPr="007B5386" w:rsidRDefault="00405AE7" w:rsidP="00473308">
      <w:pPr>
        <w:pStyle w:val="Bullet1"/>
        <w:rPr>
          <w:bCs/>
        </w:rPr>
      </w:pPr>
      <w:r>
        <w:t xml:space="preserve">The </w:t>
      </w:r>
      <w:r w:rsidR="00F336DF">
        <w:t>district</w:t>
      </w:r>
      <w:r>
        <w:t xml:space="preserve"> should consider </w:t>
      </w:r>
      <w:r w:rsidR="00F336DF">
        <w:t>increasing d</w:t>
      </w:r>
      <w:r w:rsidR="007B5386" w:rsidRPr="007B5386">
        <w:t>istrict</w:t>
      </w:r>
      <w:r w:rsidR="007B5386">
        <w:t>-</w:t>
      </w:r>
      <w:r w:rsidR="007B5386" w:rsidRPr="007B5386">
        <w:t>level support for instructional coaching to support high quality instruction along a continuum of student need</w:t>
      </w:r>
      <w:r w:rsidR="00F336DF">
        <w:t>.</w:t>
      </w:r>
    </w:p>
    <w:p w14:paraId="366F3518" w14:textId="77777777" w:rsidR="008D6102" w:rsidRPr="00CB0607" w:rsidRDefault="008D6102" w:rsidP="008D6102">
      <w:pPr>
        <w:pStyle w:val="Heading2"/>
      </w:pPr>
      <w:bookmarkStart w:id="31" w:name="_Assessment"/>
      <w:bookmarkStart w:id="32" w:name="_Toc101446229"/>
      <w:bookmarkStart w:id="33" w:name="_Toc124539292"/>
      <w:bookmarkEnd w:id="31"/>
      <w:r w:rsidRPr="00CB0607">
        <w:t>Assessment</w:t>
      </w:r>
      <w:bookmarkEnd w:id="32"/>
      <w:bookmarkEnd w:id="33"/>
    </w:p>
    <w:p w14:paraId="544CD0BC" w14:textId="0F660660" w:rsidR="00434A8C" w:rsidRPr="00434A8C" w:rsidRDefault="000A64F7" w:rsidP="5A56596B">
      <w:pPr>
        <w:pStyle w:val="BodyText"/>
      </w:pPr>
      <w:r>
        <w:t>MURSD</w:t>
      </w:r>
      <w:r w:rsidR="40007E79" w:rsidRPr="00434A8C">
        <w:t xml:space="preserve"> </w:t>
      </w:r>
      <w:r w:rsidR="2CE3BAE9" w:rsidRPr="00434A8C">
        <w:t>ensures that multiple sources of data are collected</w:t>
      </w:r>
      <w:r w:rsidR="06DBD32E" w:rsidRPr="00434A8C">
        <w:t xml:space="preserve"> throughout the year.</w:t>
      </w:r>
      <w:r w:rsidR="2CE3BAE9" w:rsidRPr="00434A8C">
        <w:t xml:space="preserve"> The district administers</w:t>
      </w:r>
      <w:r w:rsidR="2AF52CC6" w:rsidRPr="00434A8C">
        <w:t xml:space="preserve"> both </w:t>
      </w:r>
      <w:r w:rsidR="5392E8F7" w:rsidRPr="00434A8C">
        <w:t>formative and summative assessments</w:t>
      </w:r>
      <w:r w:rsidR="6D87051E" w:rsidRPr="00434A8C">
        <w:t xml:space="preserve"> to monitor progress and determine </w:t>
      </w:r>
      <w:r w:rsidR="2F3F93CC" w:rsidRPr="00434A8C">
        <w:t xml:space="preserve">if students have achieved the </w:t>
      </w:r>
      <w:r w:rsidR="00EC3D2D">
        <w:t>various</w:t>
      </w:r>
      <w:r w:rsidR="00EC3D2D" w:rsidRPr="00434A8C">
        <w:t xml:space="preserve"> </w:t>
      </w:r>
      <w:r w:rsidR="2F3F93CC" w:rsidRPr="00434A8C">
        <w:t xml:space="preserve">learning objectives for the units. </w:t>
      </w:r>
      <w:r w:rsidR="008C3A56" w:rsidRPr="00434A8C">
        <w:t>In addition to academic assessments, t</w:t>
      </w:r>
      <w:r w:rsidR="2F3F93CC" w:rsidRPr="00434A8C">
        <w:t xml:space="preserve">he district </w:t>
      </w:r>
      <w:r w:rsidR="00EC3D2D" w:rsidRPr="00434A8C">
        <w:t>u</w:t>
      </w:r>
      <w:r w:rsidR="00EC3D2D">
        <w:t>s</w:t>
      </w:r>
      <w:r w:rsidR="00EC3D2D" w:rsidRPr="00434A8C">
        <w:t xml:space="preserve">es </w:t>
      </w:r>
      <w:r w:rsidR="31BBAD5F" w:rsidRPr="00434A8C">
        <w:t xml:space="preserve">assessments </w:t>
      </w:r>
      <w:r w:rsidR="008C3A56" w:rsidRPr="00434A8C">
        <w:t>of</w:t>
      </w:r>
      <w:r w:rsidR="547B834C" w:rsidRPr="00434A8C">
        <w:t xml:space="preserve"> students</w:t>
      </w:r>
      <w:r w:rsidR="745A8C49" w:rsidRPr="00434A8C">
        <w:t>’ social</w:t>
      </w:r>
      <w:r w:rsidR="00EC3D2D">
        <w:t>-</w:t>
      </w:r>
      <w:r w:rsidR="745A8C49" w:rsidRPr="00434A8C">
        <w:t xml:space="preserve">emotional competencies, </w:t>
      </w:r>
      <w:r w:rsidR="2CAE448F" w:rsidRPr="00434A8C">
        <w:t>well-being</w:t>
      </w:r>
      <w:r w:rsidR="00EC3D2D">
        <w:t>,</w:t>
      </w:r>
      <w:r w:rsidR="745A8C49" w:rsidRPr="00434A8C">
        <w:t xml:space="preserve"> and sense of belonging</w:t>
      </w:r>
      <w:r w:rsidR="00434A8C" w:rsidRPr="00434A8C">
        <w:t xml:space="preserve"> to inform their planning and student supports.</w:t>
      </w:r>
    </w:p>
    <w:p w14:paraId="128EBCC0" w14:textId="5DD1F5F3" w:rsidR="00F46212" w:rsidRPr="00434A8C" w:rsidRDefault="44B6B43D">
      <w:pPr>
        <w:pStyle w:val="BodyText"/>
      </w:pPr>
      <w:r w:rsidRPr="00434A8C">
        <w:t xml:space="preserve">The district </w:t>
      </w:r>
      <w:r w:rsidR="00434A8C">
        <w:t xml:space="preserve">ensures that educators have access to assessment results to support ongoing inquiry and planning. </w:t>
      </w:r>
      <w:r w:rsidR="0027108B">
        <w:t xml:space="preserve">In addition, </w:t>
      </w:r>
      <w:r w:rsidR="00431A93">
        <w:t xml:space="preserve">students and parents can access information about assignments, grades, and performance through </w:t>
      </w:r>
      <w:r w:rsidR="0012448C">
        <w:t>G</w:t>
      </w:r>
      <w:r w:rsidR="7A18A589" w:rsidRPr="00434A8C">
        <w:t xml:space="preserve">oogle </w:t>
      </w:r>
      <w:r w:rsidR="00EC3D2D">
        <w:t>C</w:t>
      </w:r>
      <w:r w:rsidR="00EC3D2D" w:rsidRPr="00434A8C">
        <w:t xml:space="preserve">lassroom </w:t>
      </w:r>
      <w:r w:rsidR="7A18A589" w:rsidRPr="00434A8C">
        <w:t xml:space="preserve">and </w:t>
      </w:r>
      <w:r w:rsidR="008741FE">
        <w:t>PowerSchool</w:t>
      </w:r>
      <w:r w:rsidR="719DFD13" w:rsidRPr="00434A8C">
        <w:t xml:space="preserve">. </w:t>
      </w:r>
      <w:r w:rsidR="00431A93">
        <w:t xml:space="preserve">District staff are actively meeting to strengthen systems to support the communication of benchmark assessment results with parents and families. </w:t>
      </w:r>
    </w:p>
    <w:p w14:paraId="65DF5D4F" w14:textId="47592DE6" w:rsidR="00C0766E" w:rsidRPr="00CB0607" w:rsidRDefault="00C0766E" w:rsidP="0041058B">
      <w:pPr>
        <w:pStyle w:val="BodyText"/>
      </w:pPr>
      <w:r w:rsidRPr="00CB0607">
        <w:t xml:space="preserve">Table </w:t>
      </w:r>
      <w:r w:rsidR="00163C7A">
        <w:t>4</w:t>
      </w:r>
      <w:r w:rsidR="00163C7A" w:rsidRPr="00CB0607">
        <w:t xml:space="preserve"> </w:t>
      </w:r>
      <w:r w:rsidRPr="00CB0607">
        <w:t>summarizes key strengths and areas for growth in assessment.</w:t>
      </w:r>
    </w:p>
    <w:p w14:paraId="329E7498" w14:textId="51C400E5" w:rsidR="00473308" w:rsidRPr="00CB0607" w:rsidRDefault="00473308" w:rsidP="00473308">
      <w:pPr>
        <w:pStyle w:val="TableTitle0"/>
      </w:pPr>
      <w:r w:rsidRPr="00CB0607">
        <w:t xml:space="preserve">Table </w:t>
      </w:r>
      <w:r w:rsidR="00163C7A">
        <w:t>4</w:t>
      </w:r>
      <w:r w:rsidRPr="00CB0607">
        <w:t xml:space="preserve">. Summary of </w:t>
      </w:r>
      <w:r w:rsidR="00C0766E" w:rsidRPr="00CB0607">
        <w:t xml:space="preserve">Key Strengths </w:t>
      </w:r>
      <w:r w:rsidRPr="00CB0607">
        <w:t xml:space="preserve">and </w:t>
      </w:r>
      <w:r w:rsidR="00C0766E" w:rsidRPr="00CB0607">
        <w:t xml:space="preserve">Areas </w:t>
      </w:r>
      <w:r w:rsidRPr="00CB0607">
        <w:t xml:space="preserve">for </w:t>
      </w:r>
      <w:r w:rsidR="00C0766E" w:rsidRPr="00CB0607">
        <w:t>Growth:</w:t>
      </w:r>
      <w:r w:rsidRPr="00CB0607">
        <w:t xml:space="preserve"> Assessment</w:t>
      </w:r>
      <w:r w:rsidR="00C0766E" w:rsidRPr="00CB0607">
        <w:t xml:space="preserve"> Standard</w:t>
      </w:r>
    </w:p>
    <w:tbl>
      <w:tblPr>
        <w:tblStyle w:val="MSVTable1"/>
        <w:tblW w:w="5000" w:type="pct"/>
        <w:tblLook w:val="04A0" w:firstRow="1" w:lastRow="0" w:firstColumn="1" w:lastColumn="0" w:noHBand="0" w:noVBand="1"/>
      </w:tblPr>
      <w:tblGrid>
        <w:gridCol w:w="2334"/>
        <w:gridCol w:w="3504"/>
        <w:gridCol w:w="3506"/>
      </w:tblGrid>
      <w:tr w:rsidR="00473308" w:rsidRPr="00AE5F01" w14:paraId="4528F62A" w14:textId="77777777" w:rsidTr="3EC96506">
        <w:trPr>
          <w:cnfStyle w:val="100000000000" w:firstRow="1" w:lastRow="0" w:firstColumn="0" w:lastColumn="0" w:oddVBand="0" w:evenVBand="0" w:oddHBand="0" w:evenHBand="0" w:firstRowFirstColumn="0" w:firstRowLastColumn="0" w:lastRowFirstColumn="0" w:lastRowLastColumn="0"/>
        </w:trPr>
        <w:tc>
          <w:tcPr>
            <w:tcW w:w="1249" w:type="pct"/>
          </w:tcPr>
          <w:p w14:paraId="03EBB6C0" w14:textId="77777777" w:rsidR="00473308" w:rsidRPr="00E905D9" w:rsidRDefault="00473308" w:rsidP="00AE5F01">
            <w:pPr>
              <w:pStyle w:val="TableColHeadingCenter"/>
            </w:pPr>
            <w:r w:rsidRPr="00E905D9">
              <w:t>Indicator</w:t>
            </w:r>
          </w:p>
        </w:tc>
        <w:tc>
          <w:tcPr>
            <w:tcW w:w="1875" w:type="pct"/>
          </w:tcPr>
          <w:p w14:paraId="04CE9AD4" w14:textId="77777777" w:rsidR="00473308" w:rsidRPr="00E905D9" w:rsidRDefault="00473308" w:rsidP="00AE5F01">
            <w:pPr>
              <w:pStyle w:val="TableColHeadingCenter"/>
            </w:pPr>
            <w:r w:rsidRPr="00E905D9">
              <w:t>Strengths</w:t>
            </w:r>
          </w:p>
        </w:tc>
        <w:tc>
          <w:tcPr>
            <w:tcW w:w="1876" w:type="pct"/>
          </w:tcPr>
          <w:p w14:paraId="0516578A" w14:textId="6F03A48B" w:rsidR="00473308" w:rsidRPr="00E905D9" w:rsidRDefault="00473308" w:rsidP="00AE5F01">
            <w:pPr>
              <w:pStyle w:val="TableColHeadingCenter"/>
            </w:pPr>
            <w:r w:rsidRPr="00E905D9">
              <w:t xml:space="preserve">Areas for </w:t>
            </w:r>
            <w:r w:rsidR="00C0766E" w:rsidRPr="00E905D9">
              <w:t>g</w:t>
            </w:r>
            <w:r w:rsidRPr="00E905D9">
              <w:t>rowth</w:t>
            </w:r>
          </w:p>
        </w:tc>
      </w:tr>
      <w:tr w:rsidR="00473308" w:rsidRPr="00CB0607" w14:paraId="5BE4F452" w14:textId="77777777" w:rsidTr="006E03FA">
        <w:trPr>
          <w:cnfStyle w:val="000000100000" w:firstRow="0" w:lastRow="0" w:firstColumn="0" w:lastColumn="0" w:oddVBand="0" w:evenVBand="0" w:oddHBand="1" w:evenHBand="0" w:firstRowFirstColumn="0" w:firstRowLastColumn="0" w:lastRowFirstColumn="0" w:lastRowLastColumn="0"/>
        </w:trPr>
        <w:tc>
          <w:tcPr>
            <w:tcW w:w="1249" w:type="pct"/>
          </w:tcPr>
          <w:p w14:paraId="4F788977" w14:textId="16DB1003" w:rsidR="00473308" w:rsidRPr="00CB0607" w:rsidRDefault="00473308" w:rsidP="005D13E7">
            <w:pPr>
              <w:pStyle w:val="TableSubheading"/>
              <w:rPr>
                <w:bdr w:val="none" w:sz="0" w:space="0" w:color="auto" w:frame="1"/>
              </w:rPr>
            </w:pPr>
            <w:hyperlink w:anchor="_Data_and_Assessment" w:history="1">
              <w:r w:rsidRPr="004A78AC">
                <w:rPr>
                  <w:rStyle w:val="Hyperlink"/>
                  <w:bdr w:val="none" w:sz="0" w:space="0" w:color="auto" w:frame="1"/>
                </w:rPr>
                <w:t xml:space="preserve">Data and </w:t>
              </w:r>
              <w:r w:rsidR="00C0766E" w:rsidRPr="004A78AC">
                <w:rPr>
                  <w:rStyle w:val="Hyperlink"/>
                  <w:bdr w:val="none" w:sz="0" w:space="0" w:color="auto" w:frame="1"/>
                </w:rPr>
                <w:t>a</w:t>
              </w:r>
              <w:r w:rsidRPr="004A78AC">
                <w:rPr>
                  <w:rStyle w:val="Hyperlink"/>
                  <w:bdr w:val="none" w:sz="0" w:space="0" w:color="auto" w:frame="1"/>
                </w:rPr>
                <w:t xml:space="preserve">ssessment </w:t>
              </w:r>
              <w:r w:rsidR="00C0766E" w:rsidRPr="004A78AC">
                <w:rPr>
                  <w:rStyle w:val="Hyperlink"/>
                  <w:bdr w:val="none" w:sz="0" w:space="0" w:color="auto" w:frame="1"/>
                </w:rPr>
                <w:t>s</w:t>
              </w:r>
              <w:r w:rsidRPr="004A78AC">
                <w:rPr>
                  <w:rStyle w:val="Hyperlink"/>
                  <w:bdr w:val="none" w:sz="0" w:space="0" w:color="auto" w:frame="1"/>
                </w:rPr>
                <w:t>ystems</w:t>
              </w:r>
            </w:hyperlink>
          </w:p>
        </w:tc>
        <w:tc>
          <w:tcPr>
            <w:tcW w:w="1875" w:type="pct"/>
          </w:tcPr>
          <w:p w14:paraId="1F782C94" w14:textId="2FE55E63" w:rsidR="00473308" w:rsidRPr="00AE5F01" w:rsidRDefault="008D3A4F" w:rsidP="00AE5F01">
            <w:pPr>
              <w:pStyle w:val="TableBullet1"/>
            </w:pPr>
            <w:r>
              <w:t>The district u</w:t>
            </w:r>
            <w:r w:rsidR="00542241">
              <w:t>se</w:t>
            </w:r>
            <w:r>
              <w:t>s</w:t>
            </w:r>
            <w:r w:rsidR="00542241">
              <w:t xml:space="preserve"> </w:t>
            </w:r>
            <w:r w:rsidR="59080023" w:rsidRPr="00AE5F01">
              <w:t xml:space="preserve">multiple sources of data </w:t>
            </w:r>
            <w:r w:rsidR="00CA5CBD">
              <w:t xml:space="preserve">to </w:t>
            </w:r>
            <w:r w:rsidR="59080023" w:rsidRPr="00AE5F01">
              <w:t>provide</w:t>
            </w:r>
            <w:r w:rsidR="00542241">
              <w:t>s</w:t>
            </w:r>
            <w:r w:rsidR="59080023" w:rsidRPr="00AE5F01">
              <w:t xml:space="preserve"> a comprehensive picture of student, school, and district performance.</w:t>
            </w:r>
          </w:p>
          <w:p w14:paraId="5E3E7CC2" w14:textId="0976379A" w:rsidR="00473308" w:rsidRPr="00AE5F01" w:rsidRDefault="008D3A4F" w:rsidP="00AE5F01">
            <w:pPr>
              <w:pStyle w:val="TableBullet1"/>
            </w:pPr>
            <w:r>
              <w:t>There is s</w:t>
            </w:r>
            <w:r w:rsidR="004C6AB0" w:rsidRPr="00AE5F01">
              <w:t xml:space="preserve">trong alignment between data </w:t>
            </w:r>
            <w:r w:rsidR="00E95BED" w:rsidRPr="00AE5F01">
              <w:t xml:space="preserve">systems </w:t>
            </w:r>
            <w:r w:rsidR="004C6AB0" w:rsidRPr="00AE5F01">
              <w:t xml:space="preserve">and </w:t>
            </w:r>
            <w:r w:rsidR="00E95BED" w:rsidRPr="00AE5F01">
              <w:t>curriculum</w:t>
            </w:r>
            <w:r w:rsidR="00CA5CBD">
              <w:t>.</w:t>
            </w:r>
          </w:p>
        </w:tc>
        <w:tc>
          <w:tcPr>
            <w:tcW w:w="1876" w:type="pct"/>
            <w:vAlign w:val="center"/>
          </w:tcPr>
          <w:p w14:paraId="1E451936" w14:textId="1395CE9B" w:rsidR="00473308" w:rsidRPr="00AE5F01" w:rsidRDefault="006E03FA" w:rsidP="006E03FA">
            <w:pPr>
              <w:pStyle w:val="TableBullet1"/>
              <w:numPr>
                <w:ilvl w:val="0"/>
                <w:numId w:val="0"/>
              </w:numPr>
              <w:jc w:val="center"/>
            </w:pPr>
            <w:r>
              <w:t>NA</w:t>
            </w:r>
          </w:p>
        </w:tc>
      </w:tr>
      <w:tr w:rsidR="00473308" w:rsidRPr="00CB0607" w14:paraId="3744E5B9" w14:textId="77777777" w:rsidTr="3EC96506">
        <w:tc>
          <w:tcPr>
            <w:tcW w:w="1249" w:type="pct"/>
          </w:tcPr>
          <w:p w14:paraId="797DE778" w14:textId="64B26BD2" w:rsidR="00473308" w:rsidRPr="00CB0607" w:rsidRDefault="00473308" w:rsidP="005D13E7">
            <w:pPr>
              <w:pStyle w:val="TableSubheading"/>
              <w:rPr>
                <w:bdr w:val="none" w:sz="0" w:space="0" w:color="auto" w:frame="1"/>
              </w:rPr>
            </w:pPr>
            <w:hyperlink w:anchor="_Data_Use" w:history="1">
              <w:r w:rsidRPr="004A78AC">
                <w:rPr>
                  <w:rStyle w:val="Hyperlink"/>
                  <w:bdr w:val="none" w:sz="0" w:space="0" w:color="auto" w:frame="1"/>
                </w:rPr>
                <w:t xml:space="preserve">Data </w:t>
              </w:r>
              <w:r w:rsidR="00C0766E" w:rsidRPr="004A78AC">
                <w:rPr>
                  <w:rStyle w:val="Hyperlink"/>
                  <w:bdr w:val="none" w:sz="0" w:space="0" w:color="auto" w:frame="1"/>
                </w:rPr>
                <w:t>u</w:t>
              </w:r>
              <w:r w:rsidRPr="004A78AC">
                <w:rPr>
                  <w:rStyle w:val="Hyperlink"/>
                  <w:bdr w:val="none" w:sz="0" w:space="0" w:color="auto" w:frame="1"/>
                </w:rPr>
                <w:t>se</w:t>
              </w:r>
            </w:hyperlink>
          </w:p>
        </w:tc>
        <w:tc>
          <w:tcPr>
            <w:tcW w:w="1875" w:type="pct"/>
          </w:tcPr>
          <w:p w14:paraId="3EFCF2E4" w14:textId="311E3E0D" w:rsidR="00473308" w:rsidRPr="00AE5F01" w:rsidRDefault="4E4E2030" w:rsidP="00AE5F01">
            <w:pPr>
              <w:pStyle w:val="TableBullet1"/>
            </w:pPr>
            <w:r w:rsidRPr="00AE5F01">
              <w:t>District and school leaders review student performance data to identify goals for closing achievement, access, and opportunity gaps.</w:t>
            </w:r>
          </w:p>
        </w:tc>
        <w:tc>
          <w:tcPr>
            <w:tcW w:w="1876" w:type="pct"/>
          </w:tcPr>
          <w:p w14:paraId="08FEEFDF" w14:textId="0F356B59" w:rsidR="00473308" w:rsidRPr="00AE5F01" w:rsidRDefault="00964338" w:rsidP="00AE5F01">
            <w:pPr>
              <w:pStyle w:val="TableBullet1"/>
            </w:pPr>
            <w:r w:rsidRPr="00AE5F01">
              <w:t xml:space="preserve">Development and implementation of clear processes for </w:t>
            </w:r>
            <w:r w:rsidR="009E286C" w:rsidRPr="00AE5F01">
              <w:t xml:space="preserve">using data on all </w:t>
            </w:r>
            <w:r w:rsidR="00873326" w:rsidRPr="00AE5F01">
              <w:t>school levels</w:t>
            </w:r>
          </w:p>
        </w:tc>
      </w:tr>
      <w:tr w:rsidR="00473308" w:rsidRPr="00CB0607" w14:paraId="2BFB5534" w14:textId="77777777" w:rsidTr="006E03FA">
        <w:trPr>
          <w:cnfStyle w:val="000000100000" w:firstRow="0" w:lastRow="0" w:firstColumn="0" w:lastColumn="0" w:oddVBand="0" w:evenVBand="0" w:oddHBand="1" w:evenHBand="0" w:firstRowFirstColumn="0" w:firstRowLastColumn="0" w:lastRowFirstColumn="0" w:lastRowLastColumn="0"/>
        </w:trPr>
        <w:tc>
          <w:tcPr>
            <w:tcW w:w="1249" w:type="pct"/>
          </w:tcPr>
          <w:p w14:paraId="692DCE62" w14:textId="355D7553" w:rsidR="00473308" w:rsidRPr="00CB0607" w:rsidRDefault="00473308" w:rsidP="005D13E7">
            <w:pPr>
              <w:pStyle w:val="TableSubheading"/>
              <w:rPr>
                <w:bdr w:val="none" w:sz="0" w:space="0" w:color="auto" w:frame="1"/>
              </w:rPr>
            </w:pPr>
            <w:hyperlink w:anchor="_Sharing_Results" w:history="1">
              <w:r w:rsidRPr="004A78AC">
                <w:rPr>
                  <w:rStyle w:val="Hyperlink"/>
                  <w:bdr w:val="none" w:sz="0" w:space="0" w:color="auto" w:frame="1"/>
                </w:rPr>
                <w:t xml:space="preserve">Sharing </w:t>
              </w:r>
              <w:r w:rsidR="00C0766E" w:rsidRPr="004A78AC">
                <w:rPr>
                  <w:rStyle w:val="Hyperlink"/>
                  <w:bdr w:val="none" w:sz="0" w:space="0" w:color="auto" w:frame="1"/>
                </w:rPr>
                <w:t>r</w:t>
              </w:r>
              <w:r w:rsidRPr="004A78AC">
                <w:rPr>
                  <w:rStyle w:val="Hyperlink"/>
                  <w:bdr w:val="none" w:sz="0" w:space="0" w:color="auto" w:frame="1"/>
                </w:rPr>
                <w:t>esults</w:t>
              </w:r>
            </w:hyperlink>
          </w:p>
        </w:tc>
        <w:tc>
          <w:tcPr>
            <w:tcW w:w="1875" w:type="pct"/>
            <w:vAlign w:val="center"/>
          </w:tcPr>
          <w:p w14:paraId="1242ABD2" w14:textId="6386E9DF" w:rsidR="00473308" w:rsidRPr="00AE5F01" w:rsidRDefault="006E03FA" w:rsidP="006E03FA">
            <w:pPr>
              <w:pStyle w:val="TableBullet1"/>
              <w:numPr>
                <w:ilvl w:val="0"/>
                <w:numId w:val="0"/>
              </w:numPr>
              <w:ind w:left="-62"/>
              <w:jc w:val="center"/>
            </w:pPr>
            <w:r>
              <w:t>NA</w:t>
            </w:r>
          </w:p>
        </w:tc>
        <w:tc>
          <w:tcPr>
            <w:tcW w:w="1876" w:type="pct"/>
          </w:tcPr>
          <w:p w14:paraId="22C6496B" w14:textId="3EF85F3D" w:rsidR="00473308" w:rsidRPr="00AE5F01" w:rsidRDefault="00551269" w:rsidP="00AE5F01">
            <w:pPr>
              <w:pStyle w:val="TableBullet1"/>
            </w:pPr>
            <w:r w:rsidRPr="00AE5F01">
              <w:t>Consistency</w:t>
            </w:r>
            <w:r w:rsidR="00DD1911" w:rsidRPr="00AE5F01">
              <w:t xml:space="preserve"> in</w:t>
            </w:r>
            <w:r w:rsidR="5D670062" w:rsidRPr="00AE5F01">
              <w:t xml:space="preserve"> </w:t>
            </w:r>
            <w:r w:rsidR="001173FA">
              <w:t>sharing student</w:t>
            </w:r>
            <w:r w:rsidR="5D670062" w:rsidRPr="00AE5F01">
              <w:t xml:space="preserve"> performance data and progress </w:t>
            </w:r>
            <w:r w:rsidR="00542241">
              <w:t>with students and families</w:t>
            </w:r>
          </w:p>
        </w:tc>
      </w:tr>
    </w:tbl>
    <w:p w14:paraId="640082BB" w14:textId="0F08D4CB" w:rsidR="00473308" w:rsidRPr="00CB0607" w:rsidRDefault="00473308" w:rsidP="00473308">
      <w:pPr>
        <w:pStyle w:val="Heading3"/>
      </w:pPr>
      <w:bookmarkStart w:id="34" w:name="_Data_and_Assessment"/>
      <w:bookmarkEnd w:id="34"/>
      <w:r>
        <w:t>Data and Assessment Systems</w:t>
      </w:r>
    </w:p>
    <w:p w14:paraId="7BA4D02A" w14:textId="1750AC2E" w:rsidR="1158460D" w:rsidRDefault="000A64F7" w:rsidP="00AE5F01">
      <w:pPr>
        <w:pStyle w:val="BodyTextposthead"/>
      </w:pPr>
      <w:r>
        <w:t>MURSD</w:t>
      </w:r>
      <w:r w:rsidR="6AF581E3" w:rsidRPr="3EC96506">
        <w:t xml:space="preserve"> uses assessments and related data to ensure that all teachers provide effective instruction that challenges and supports all students. The district ensures that multiple sources of data are collected </w:t>
      </w:r>
      <w:r w:rsidR="00EC3D2D">
        <w:t>to</w:t>
      </w:r>
      <w:r w:rsidR="6AF581E3" w:rsidRPr="3EC96506">
        <w:t xml:space="preserve"> provide a comprehensive picture of student, school, and district performance. According to the Assessment Inventory for 2022-2023, teachers administer i</w:t>
      </w:r>
      <w:r w:rsidR="00CC1E47">
        <w:t>-</w:t>
      </w:r>
      <w:r w:rsidR="00EC3D2D">
        <w:t>R</w:t>
      </w:r>
      <w:r w:rsidR="00EC3D2D" w:rsidRPr="3EC96506">
        <w:t xml:space="preserve">eady </w:t>
      </w:r>
      <w:r w:rsidR="6AF581E3" w:rsidRPr="3EC96506">
        <w:t>adaptive diagnostics, DIBELS</w:t>
      </w:r>
      <w:r w:rsidR="00EC3D2D">
        <w:t xml:space="preserve"> (Dynamic Indicators of Basic Early Literacy Skills)</w:t>
      </w:r>
      <w:r w:rsidR="6AF581E3" w:rsidRPr="3EC96506">
        <w:t>, Lexia</w:t>
      </w:r>
      <w:r w:rsidR="00EC3D2D">
        <w:t>,</w:t>
      </w:r>
      <w:r w:rsidR="6AF581E3" w:rsidRPr="3EC96506">
        <w:t xml:space="preserve"> and WIDA. In addition to these assessments, one district leader explained </w:t>
      </w:r>
      <w:r w:rsidR="00EC3D2D">
        <w:t>about the</w:t>
      </w:r>
      <w:r w:rsidR="6AF581E3" w:rsidRPr="3EC96506">
        <w:t xml:space="preserve"> formative assessments integrated into the locally created curricula between benchmark assessments. Curriculum units include formative and summative assessments </w:t>
      </w:r>
      <w:r w:rsidR="00EC3D2D">
        <w:t>for</w:t>
      </w:r>
      <w:r w:rsidR="6AF581E3" w:rsidRPr="3EC96506">
        <w:t xml:space="preserve"> use throughout instruction to monitor progress and determine whether students have achieved the learning objectives for the unit. To complement data obtained through academic assessments, the district </w:t>
      </w:r>
      <w:r w:rsidR="00EC3D2D" w:rsidRPr="3EC96506">
        <w:t>u</w:t>
      </w:r>
      <w:r w:rsidR="00EC3D2D">
        <w:t>s</w:t>
      </w:r>
      <w:r w:rsidR="00EC3D2D" w:rsidRPr="3EC96506">
        <w:t xml:space="preserve">es </w:t>
      </w:r>
      <w:r w:rsidR="6AF581E3" w:rsidRPr="3EC96506">
        <w:t>Panorama and Thrively to collect universal information about students’ social</w:t>
      </w:r>
      <w:r w:rsidR="00EC3D2D">
        <w:t>-</w:t>
      </w:r>
      <w:r w:rsidR="6AF581E3" w:rsidRPr="3EC96506">
        <w:t>emotional competencies, well-being, and sense of belonging. This varied data collection and analysis is a strength of the district.</w:t>
      </w:r>
    </w:p>
    <w:p w14:paraId="6585EAFE" w14:textId="6E05A6F8" w:rsidR="1158460D" w:rsidRDefault="6AF581E3" w:rsidP="00AE5F01">
      <w:pPr>
        <w:pStyle w:val="BodyText"/>
      </w:pPr>
      <w:r w:rsidRPr="3EC96506">
        <w:t xml:space="preserve">The district </w:t>
      </w:r>
      <w:r w:rsidR="00EC3D2D" w:rsidRPr="3EC96506">
        <w:t>u</w:t>
      </w:r>
      <w:r w:rsidR="00EC3D2D">
        <w:t>s</w:t>
      </w:r>
      <w:r w:rsidR="00EC3D2D" w:rsidRPr="3EC96506">
        <w:t xml:space="preserve">es </w:t>
      </w:r>
      <w:r w:rsidRPr="3EC96506">
        <w:t xml:space="preserve">a district assessment and inquiry calendar for </w:t>
      </w:r>
      <w:r w:rsidR="00EC3D2D">
        <w:t>G</w:t>
      </w:r>
      <w:r w:rsidR="00EC3D2D" w:rsidRPr="3EC96506">
        <w:t xml:space="preserve">rades </w:t>
      </w:r>
      <w:r w:rsidRPr="3EC96506">
        <w:t xml:space="preserve">K-12. This calendar specifies when each assessment is taking place for the different grade levels and schools </w:t>
      </w:r>
      <w:r w:rsidR="00EC3D2D">
        <w:t>from</w:t>
      </w:r>
      <w:r w:rsidRPr="3EC96506">
        <w:t xml:space="preserve"> </w:t>
      </w:r>
      <w:r w:rsidR="00EC3D2D">
        <w:t>A</w:t>
      </w:r>
      <w:r w:rsidR="00EC3D2D" w:rsidRPr="3EC96506">
        <w:t xml:space="preserve">ugust </w:t>
      </w:r>
      <w:r w:rsidRPr="3EC96506">
        <w:t xml:space="preserve">to June. The assessment calendar has windows for </w:t>
      </w:r>
      <w:r w:rsidR="00EC3D2D">
        <w:t>K</w:t>
      </w:r>
      <w:r w:rsidRPr="3EC96506">
        <w:t>-8 assessments, state assessments, as well as EL, AP, ACT</w:t>
      </w:r>
      <w:r w:rsidR="00EC3D2D">
        <w:t>,</w:t>
      </w:r>
      <w:r w:rsidRPr="3EC96506">
        <w:t xml:space="preserve"> and SAT testing. </w:t>
      </w:r>
      <w:r w:rsidR="000A64F7">
        <w:t>MURSD</w:t>
      </w:r>
      <w:r w:rsidRPr="3EC96506">
        <w:t xml:space="preserve"> also has built</w:t>
      </w:r>
      <w:r w:rsidR="00EC3D2D">
        <w:t>-</w:t>
      </w:r>
      <w:r w:rsidRPr="3EC96506">
        <w:t xml:space="preserve">in days in the calendar to account for </w:t>
      </w:r>
      <w:r w:rsidR="000306E2" w:rsidRPr="3EC96506">
        <w:t>makeup</w:t>
      </w:r>
      <w:r w:rsidRPr="3EC96506">
        <w:t xml:space="preserve"> testing days. </w:t>
      </w:r>
    </w:p>
    <w:p w14:paraId="0E4E29B0" w14:textId="77777777" w:rsidR="00473308" w:rsidRPr="00CB0607" w:rsidRDefault="00473308" w:rsidP="00473308">
      <w:pPr>
        <w:pStyle w:val="Heading3"/>
      </w:pPr>
      <w:bookmarkStart w:id="35" w:name="_Data_Use"/>
      <w:bookmarkEnd w:id="35"/>
      <w:r>
        <w:t>Data Use</w:t>
      </w:r>
    </w:p>
    <w:p w14:paraId="4D11008A" w14:textId="596A7024" w:rsidR="0093018B" w:rsidRDefault="00D06D47" w:rsidP="00AE5F01">
      <w:pPr>
        <w:pStyle w:val="BodyTextposthead"/>
      </w:pPr>
      <w:r>
        <w:t>E</w:t>
      </w:r>
      <w:r w:rsidR="7245BEA9" w:rsidRPr="3EC96506">
        <w:t xml:space="preserve">ffectively using data to identify district strengths and weaknesses is a priority for </w:t>
      </w:r>
      <w:r w:rsidR="000A64F7">
        <w:t>MURSD</w:t>
      </w:r>
      <w:r w:rsidR="7245BEA9" w:rsidRPr="3EC96506">
        <w:t>. A strength for the district is that district and school leaders review student performance data to identify goals for closing achievement, access, and opportunity gaps and monitor</w:t>
      </w:r>
      <w:r w:rsidR="007E44A6">
        <w:t>ing</w:t>
      </w:r>
      <w:r w:rsidR="7245BEA9" w:rsidRPr="3EC96506">
        <w:t xml:space="preserve"> progress. The assistant superintendent presents to the school committee regarding MCAS data and the different results and trends observed. District </w:t>
      </w:r>
      <w:r w:rsidR="007E44A6">
        <w:t>l</w:t>
      </w:r>
      <w:r w:rsidR="007E44A6" w:rsidRPr="3EC96506">
        <w:t xml:space="preserve">eader </w:t>
      </w:r>
      <w:r w:rsidR="007E44A6">
        <w:t>t</w:t>
      </w:r>
      <w:r w:rsidR="007E44A6" w:rsidRPr="3EC96506">
        <w:t xml:space="preserve">eam </w:t>
      </w:r>
      <w:r w:rsidR="7245BEA9" w:rsidRPr="3EC96506">
        <w:t xml:space="preserve">minutes and the </w:t>
      </w:r>
      <w:r w:rsidR="000A64F7">
        <w:t>MURSD</w:t>
      </w:r>
      <w:r w:rsidR="7245BEA9" w:rsidRPr="3EC96506">
        <w:t xml:space="preserve"> </w:t>
      </w:r>
      <w:r w:rsidR="007E44A6">
        <w:t>D</w:t>
      </w:r>
      <w:r w:rsidR="007E44A6" w:rsidRPr="3EC96506">
        <w:t xml:space="preserve">istrict </w:t>
      </w:r>
      <w:r w:rsidR="007E44A6">
        <w:t>A</w:t>
      </w:r>
      <w:r w:rsidR="007E44A6" w:rsidRPr="3EC96506">
        <w:t xml:space="preserve">ction </w:t>
      </w:r>
      <w:r w:rsidR="007E44A6">
        <w:t>P</w:t>
      </w:r>
      <w:r w:rsidR="007E44A6" w:rsidRPr="3EC96506">
        <w:t xml:space="preserve">lan </w:t>
      </w:r>
      <w:r w:rsidR="7245BEA9" w:rsidRPr="3EC96506">
        <w:t>indicate that there is a clear process of reviewing data</w:t>
      </w:r>
      <w:r w:rsidR="007E44A6">
        <w:t xml:space="preserve"> at the district level</w:t>
      </w:r>
      <w:r w:rsidR="7245BEA9" w:rsidRPr="3EC96506">
        <w:t xml:space="preserve">. </w:t>
      </w:r>
    </w:p>
    <w:p w14:paraId="4699C00E" w14:textId="4CBFE958" w:rsidR="0093018B" w:rsidRDefault="7245BEA9" w:rsidP="00AE5F01">
      <w:pPr>
        <w:pStyle w:val="BodyText"/>
      </w:pPr>
      <w:r w:rsidRPr="3EC96506">
        <w:t xml:space="preserve">In addition to using student performance data at </w:t>
      </w:r>
      <w:r w:rsidR="007E44A6">
        <w:t>the</w:t>
      </w:r>
      <w:r w:rsidRPr="3EC96506">
        <w:t xml:space="preserve"> district level, the district leadership team is actively focused on strengthening systems to support the use of student data within schools. One of the district</w:t>
      </w:r>
      <w:r w:rsidR="007E44A6">
        <w:t>’</w:t>
      </w:r>
      <w:r w:rsidRPr="3EC96506">
        <w:t xml:space="preserve">s priorities this year is to further support the regular and systematic use of student assessment data across schools. </w:t>
      </w:r>
      <w:r w:rsidR="00702F59">
        <w:t xml:space="preserve">This </w:t>
      </w:r>
      <w:r w:rsidR="007E44A6">
        <w:t xml:space="preserve">priority </w:t>
      </w:r>
      <w:r w:rsidR="00702F59">
        <w:t xml:space="preserve">is reflected in the district assessment and inquiry calendar, which </w:t>
      </w:r>
      <w:r w:rsidR="005D1D4B">
        <w:t xml:space="preserve">identifies specific dates for teams to review assessment results </w:t>
      </w:r>
      <w:r w:rsidR="007E44A6">
        <w:t xml:space="preserve">that </w:t>
      </w:r>
      <w:r w:rsidR="005D1D4B">
        <w:t>immediately follow each assessment administration. In addition, t</w:t>
      </w:r>
      <w:r w:rsidRPr="3EC96506">
        <w:t>he assistant superintendent collaborates with school leaders and an instructional coach to support the elementary and middle schools with systematic use of student assessment data to inform classroom instruction and supports. District and school leaders described meeting recently to develop additional supports to facilitate teachers’ conversations with parents about benchmark assessment results.</w:t>
      </w:r>
    </w:p>
    <w:p w14:paraId="283BEB16" w14:textId="16888279" w:rsidR="0093018B" w:rsidRDefault="00C423D2" w:rsidP="00AE5F01">
      <w:pPr>
        <w:pStyle w:val="BodyText"/>
      </w:pPr>
      <w:r>
        <w:t xml:space="preserve">Data use through the schools is not as consistent as at the district level and varies </w:t>
      </w:r>
      <w:r w:rsidR="00C916A9">
        <w:t xml:space="preserve">by </w:t>
      </w:r>
      <w:r w:rsidR="00E1111B">
        <w:t xml:space="preserve">levels. </w:t>
      </w:r>
      <w:r w:rsidR="7245BEA9" w:rsidRPr="3EC96506">
        <w:t xml:space="preserve">At the elementary schools, </w:t>
      </w:r>
      <w:r w:rsidR="00B91DD7">
        <w:t xml:space="preserve">student data </w:t>
      </w:r>
      <w:r w:rsidR="007E44A6">
        <w:t>are</w:t>
      </w:r>
      <w:r w:rsidR="00B91DD7">
        <w:t xml:space="preserve"> reviewed by teachers </w:t>
      </w:r>
      <w:r w:rsidR="00C744F8">
        <w:t>during grade</w:t>
      </w:r>
      <w:r w:rsidR="007E44A6">
        <w:t>-</w:t>
      </w:r>
      <w:r w:rsidR="00C744F8">
        <w:t xml:space="preserve">level team meetings. Teachers </w:t>
      </w:r>
      <w:r w:rsidR="00C744F8" w:rsidRPr="34368265">
        <w:t>share</w:t>
      </w:r>
      <w:r w:rsidR="00C744F8">
        <w:t xml:space="preserve"> </w:t>
      </w:r>
      <w:r w:rsidR="0003466F">
        <w:t>a curriculum coach</w:t>
      </w:r>
      <w:r w:rsidR="7B6D50E4" w:rsidRPr="34368265">
        <w:t xml:space="preserve"> who</w:t>
      </w:r>
      <w:r w:rsidR="0003466F">
        <w:t xml:space="preserve"> provides support to the review of student data by creating spreadsheets that bring different sources of data (e.g.</w:t>
      </w:r>
      <w:r w:rsidR="00CC567A">
        <w:t>,</w:t>
      </w:r>
      <w:r w:rsidR="0003466F">
        <w:t xml:space="preserve"> i-</w:t>
      </w:r>
      <w:r w:rsidR="00EC3D2D">
        <w:t>R</w:t>
      </w:r>
      <w:r w:rsidR="0003466F">
        <w:t>eady</w:t>
      </w:r>
      <w:r w:rsidR="00EC3D2D">
        <w:t>,</w:t>
      </w:r>
      <w:r w:rsidR="0003466F">
        <w:t xml:space="preserve"> DIBELS) together, </w:t>
      </w:r>
      <w:r w:rsidR="008816F3">
        <w:t>supporting the team in completing an inquiry cycle, and building intervention groups based on</w:t>
      </w:r>
      <w:r w:rsidR="00721108">
        <w:t xml:space="preserve"> student performance</w:t>
      </w:r>
      <w:r w:rsidR="008816F3">
        <w:t xml:space="preserve"> </w:t>
      </w:r>
      <w:r w:rsidR="00721108">
        <w:t>data</w:t>
      </w:r>
      <w:r w:rsidR="00C744F8">
        <w:t xml:space="preserve">. </w:t>
      </w:r>
      <w:r w:rsidR="003C0A34">
        <w:t>A</w:t>
      </w:r>
      <w:r w:rsidR="00721108">
        <w:t xml:space="preserve"> formal inquiry cycle </w:t>
      </w:r>
      <w:r w:rsidR="007E44A6">
        <w:t xml:space="preserve">was </w:t>
      </w:r>
      <w:r w:rsidR="00721108">
        <w:t xml:space="preserve">recently </w:t>
      </w:r>
      <w:r w:rsidR="00EC1E75">
        <w:t xml:space="preserve">introduced </w:t>
      </w:r>
      <w:r w:rsidR="00B91B2A">
        <w:t xml:space="preserve">in one school </w:t>
      </w:r>
      <w:r w:rsidR="00EC1E75">
        <w:t>and</w:t>
      </w:r>
      <w:r w:rsidR="00721108">
        <w:t xml:space="preserve"> will include</w:t>
      </w:r>
      <w:r w:rsidR="7245BEA9" w:rsidRPr="3EC96506">
        <w:t xml:space="preserve"> a </w:t>
      </w:r>
      <w:r w:rsidR="00EC1E75" w:rsidRPr="3EC96506">
        <w:t>five-week</w:t>
      </w:r>
      <w:r w:rsidR="7245BEA9" w:rsidRPr="3EC96506">
        <w:t xml:space="preserve"> cycle </w:t>
      </w:r>
      <w:r w:rsidR="007E44A6">
        <w:t>in which</w:t>
      </w:r>
      <w:r w:rsidR="7245BEA9" w:rsidRPr="3EC96506">
        <w:t xml:space="preserve"> teachers </w:t>
      </w:r>
      <w:r w:rsidR="00721108">
        <w:t xml:space="preserve">review </w:t>
      </w:r>
      <w:r w:rsidR="00487C7B">
        <w:t>student learning data to generate</w:t>
      </w:r>
      <w:r w:rsidR="7245BEA9" w:rsidRPr="3EC96506">
        <w:t xml:space="preserve"> a </w:t>
      </w:r>
      <w:r w:rsidR="00487C7B">
        <w:t>short-term</w:t>
      </w:r>
      <w:r w:rsidR="7245BEA9" w:rsidRPr="3EC96506">
        <w:t xml:space="preserve"> goal</w:t>
      </w:r>
      <w:r w:rsidR="00EC1E75">
        <w:t xml:space="preserve"> and action plan</w:t>
      </w:r>
      <w:r w:rsidR="00487C7B">
        <w:t xml:space="preserve">. </w:t>
      </w:r>
      <w:r w:rsidR="00EC1E75">
        <w:t>Teams will collaboratively implement the action plan and</w:t>
      </w:r>
      <w:r w:rsidR="7245BEA9" w:rsidRPr="3EC96506">
        <w:t xml:space="preserve"> come back together after five weeks to </w:t>
      </w:r>
      <w:r w:rsidR="00EC1E75">
        <w:t xml:space="preserve">review new student learning data and assess whether their action plan was effective. </w:t>
      </w:r>
      <w:r w:rsidR="003C0A34">
        <w:t>District staff noted that the newly hired instructional coach will be supporting the elementary and middle schools to strengthen and align data protocols across each school.</w:t>
      </w:r>
    </w:p>
    <w:p w14:paraId="7418BF24" w14:textId="63B96ED4" w:rsidR="0093018B" w:rsidRDefault="7245BEA9" w:rsidP="00AE5F01">
      <w:pPr>
        <w:pStyle w:val="BodyText"/>
      </w:pPr>
      <w:r w:rsidRPr="3EC96506">
        <w:t>At the middle school,</w:t>
      </w:r>
      <w:r w:rsidR="00132D78">
        <w:t xml:space="preserve"> teachers come together during grade</w:t>
      </w:r>
      <w:r w:rsidR="007E44A6">
        <w:t>-</w:t>
      </w:r>
      <w:r w:rsidR="00132D78">
        <w:t>level team meetings, and in smaller grade</w:t>
      </w:r>
      <w:r w:rsidR="007E44A6">
        <w:t>-</w:t>
      </w:r>
      <w:r w:rsidR="00132D78">
        <w:t xml:space="preserve">level curriculum meetings, </w:t>
      </w:r>
      <w:r w:rsidR="00947DC9">
        <w:t>which allow pairs of teachers teaching the same content area in each grade to meet to plan instruction.</w:t>
      </w:r>
      <w:r w:rsidRPr="3EC96506">
        <w:t xml:space="preserve"> </w:t>
      </w:r>
      <w:r w:rsidR="00DA37E9">
        <w:t xml:space="preserve">The middle school has department </w:t>
      </w:r>
      <w:r w:rsidR="00245B5A">
        <w:t>coordinators</w:t>
      </w:r>
      <w:r w:rsidR="00DA37E9">
        <w:t>, who are full-time teachers who receive a stipend to support curriculum</w:t>
      </w:r>
      <w:r w:rsidR="00245B5A">
        <w:t xml:space="preserve"> within major content areas; however</w:t>
      </w:r>
      <w:r w:rsidR="0034079C">
        <w:t xml:space="preserve">, the schedule does not currently provide time for teachers within each curriculum department to meet during the school day. District leaders hope that this role can support additional efforts related to inquiry cycles and curricular </w:t>
      </w:r>
      <w:r w:rsidR="002326D5">
        <w:t>alignment and</w:t>
      </w:r>
      <w:r w:rsidR="0034079C">
        <w:t xml:space="preserve"> is actively meeting to identify solutions and systems to support this work at the middle school. In addition, the district instructional coach recently </w:t>
      </w:r>
      <w:r w:rsidR="007E44A6">
        <w:t xml:space="preserve">began </w:t>
      </w:r>
      <w:r w:rsidR="0034079C">
        <w:t xml:space="preserve">supporting the middle school in addition to elementary schools. District staff described an emphasis on aligning districtwide assessments with what teachers refer to as “street data” to </w:t>
      </w:r>
      <w:r w:rsidR="00D21752">
        <w:t xml:space="preserve">support ongoing use of and confidence in formal benchmark assessments. </w:t>
      </w:r>
      <w:r w:rsidR="002326D5">
        <w:t xml:space="preserve">District staff and middle school teachers noted that the district instructional coach recently </w:t>
      </w:r>
      <w:r w:rsidR="007E44A6">
        <w:t xml:space="preserve">began </w:t>
      </w:r>
      <w:r w:rsidR="002326D5">
        <w:t xml:space="preserve">attending meetings related to the school improvement plan but </w:t>
      </w:r>
      <w:r w:rsidR="00864847">
        <w:t xml:space="preserve">has not yet </w:t>
      </w:r>
      <w:r w:rsidR="007E44A6">
        <w:t xml:space="preserve">started </w:t>
      </w:r>
      <w:r w:rsidR="00864847">
        <w:t>working individually with teachers or grade</w:t>
      </w:r>
      <w:r w:rsidR="007E44A6">
        <w:t>-</w:t>
      </w:r>
      <w:r w:rsidR="00864847">
        <w:t>level teams</w:t>
      </w:r>
      <w:r w:rsidRPr="3EC96506">
        <w:t xml:space="preserve">. </w:t>
      </w:r>
    </w:p>
    <w:p w14:paraId="3B485993" w14:textId="2A080DE8" w:rsidR="0093018B" w:rsidRDefault="7245BEA9" w:rsidP="00AE5F01">
      <w:pPr>
        <w:pStyle w:val="BodyText"/>
      </w:pPr>
      <w:r w:rsidRPr="3EC96506">
        <w:t>At the high school,</w:t>
      </w:r>
      <w:r w:rsidR="00340B69">
        <w:t xml:space="preserve"> teachers meet for department meetings according to their curriculum content area. </w:t>
      </w:r>
      <w:r w:rsidR="0090771D">
        <w:t xml:space="preserve">The high school has designated full-time teachers </w:t>
      </w:r>
      <w:r w:rsidR="007E44A6">
        <w:t xml:space="preserve">who </w:t>
      </w:r>
      <w:r w:rsidR="0090771D">
        <w:t>serve as department chairs</w:t>
      </w:r>
      <w:r w:rsidR="008E17EE">
        <w:t xml:space="preserve">, which includes a stipend to facilitate department meetings throughout the year. Within this structure, teachers shared that </w:t>
      </w:r>
      <w:r w:rsidR="4DB193A5" w:rsidRPr="34368265">
        <w:t>there</w:t>
      </w:r>
      <w:r w:rsidR="008E17EE">
        <w:t xml:space="preserve"> is variability in how each department meeting is run. Some content areas </w:t>
      </w:r>
      <w:r w:rsidR="006E3F86">
        <w:t>administer common assessments and review data as a department</w:t>
      </w:r>
      <w:r w:rsidR="00F53463">
        <w:t xml:space="preserve">, </w:t>
      </w:r>
      <w:r w:rsidR="007E44A6">
        <w:t xml:space="preserve">whereas </w:t>
      </w:r>
      <w:r w:rsidR="00F53463">
        <w:t xml:space="preserve">others more informally discuss different data sources together as a team to inform instruction. </w:t>
      </w:r>
      <w:r w:rsidR="00767185">
        <w:t xml:space="preserve">Feedback from staff suggests that although protocols and structures vary across departments, there is an active commitment to reviewing student data within each department, including </w:t>
      </w:r>
      <w:r w:rsidR="00AC2BCE">
        <w:t>data regarding student well-being and belonging.</w:t>
      </w:r>
    </w:p>
    <w:p w14:paraId="1136DCC5" w14:textId="77777777" w:rsidR="00473308" w:rsidRPr="00CB0607" w:rsidRDefault="00473308" w:rsidP="00473308">
      <w:pPr>
        <w:pStyle w:val="Heading3"/>
      </w:pPr>
      <w:bookmarkStart w:id="36" w:name="_Sharing_Results"/>
      <w:bookmarkEnd w:id="36"/>
      <w:r w:rsidRPr="00CB0607">
        <w:t>Sharing Results</w:t>
      </w:r>
    </w:p>
    <w:p w14:paraId="48D60DDD" w14:textId="7F79935C" w:rsidR="68B39EBE" w:rsidRDefault="436AB6C2" w:rsidP="00AE5F01">
      <w:pPr>
        <w:pStyle w:val="BodyTextposthead"/>
      </w:pPr>
      <w:r w:rsidRPr="22C451D7">
        <w:t xml:space="preserve">District leaders support the sharing of results among educators. </w:t>
      </w:r>
      <w:r w:rsidR="00AD20D2">
        <w:t xml:space="preserve">Teacher and district staff </w:t>
      </w:r>
      <w:r w:rsidR="00DA14CD">
        <w:t xml:space="preserve">feedback provided throughout interviews and focus groups indicated familiarity with accessing and </w:t>
      </w:r>
      <w:r w:rsidR="002873D2">
        <w:t xml:space="preserve">using </w:t>
      </w:r>
      <w:r w:rsidR="00DA14CD">
        <w:t xml:space="preserve">student assessment results from each common assessment. </w:t>
      </w:r>
      <w:r w:rsidR="004B7C6E">
        <w:t xml:space="preserve">A district leader described that </w:t>
      </w:r>
      <w:r w:rsidR="007E44A6">
        <w:t xml:space="preserve">having </w:t>
      </w:r>
      <w:r w:rsidR="004B7C6E">
        <w:t xml:space="preserve">each assessment housed in </w:t>
      </w:r>
      <w:r w:rsidR="004B7C6E" w:rsidRPr="34368265">
        <w:t>its</w:t>
      </w:r>
      <w:r w:rsidR="004B7C6E">
        <w:t xml:space="preserve"> own platform or website</w:t>
      </w:r>
      <w:r w:rsidR="00B54AC1">
        <w:t xml:space="preserve"> can be challenging to support the triangulation of data across sources; however, </w:t>
      </w:r>
      <w:r w:rsidR="00B75870">
        <w:t xml:space="preserve">this leader indicated that they collaborate with the newly hired instructional coach to make spreadsheets and displays available as needed or requested to support school-based inquiry cycles and data review. </w:t>
      </w:r>
      <w:r w:rsidR="007E44A6">
        <w:t>The</w:t>
      </w:r>
      <w:r w:rsidR="00B75870">
        <w:t xml:space="preserve"> district </w:t>
      </w:r>
      <w:r w:rsidR="007E44A6">
        <w:t xml:space="preserve">also </w:t>
      </w:r>
      <w:r w:rsidR="00B75870">
        <w:t xml:space="preserve">indicated interest in identifying platforms </w:t>
      </w:r>
      <w:r w:rsidR="007E44A6">
        <w:t xml:space="preserve">that </w:t>
      </w:r>
      <w:r w:rsidR="00CE1F20">
        <w:t xml:space="preserve">incorporate the use of dashboards, visualizations, and other features to support the triangulation of data from multiple sources in one place. Despite these challenges, </w:t>
      </w:r>
      <w:r w:rsidRPr="22C451D7">
        <w:t xml:space="preserve">teachers </w:t>
      </w:r>
      <w:r w:rsidR="00CE1F20">
        <w:t xml:space="preserve">generally </w:t>
      </w:r>
      <w:r w:rsidRPr="22C451D7">
        <w:t xml:space="preserve">agreed that data </w:t>
      </w:r>
      <w:r w:rsidR="007E44A6">
        <w:t>are</w:t>
      </w:r>
      <w:r w:rsidRPr="22C451D7">
        <w:t xml:space="preserve"> readily accessible and </w:t>
      </w:r>
      <w:r w:rsidR="158E59CD" w:rsidRPr="22C451D7">
        <w:t>regularly</w:t>
      </w:r>
      <w:r w:rsidRPr="22C451D7">
        <w:t xml:space="preserve"> reviewed </w:t>
      </w:r>
      <w:r w:rsidR="00CE1F20">
        <w:t>by</w:t>
      </w:r>
      <w:r w:rsidRPr="22C451D7">
        <w:t xml:space="preserve"> grade</w:t>
      </w:r>
      <w:r w:rsidR="007E44A6">
        <w:t>-</w:t>
      </w:r>
      <w:r w:rsidRPr="22C451D7">
        <w:t>level</w:t>
      </w:r>
      <w:r w:rsidR="00CE1F20">
        <w:t xml:space="preserve"> teams</w:t>
      </w:r>
      <w:r w:rsidRPr="22C451D7">
        <w:t xml:space="preserve">, department teams, and student support </w:t>
      </w:r>
      <w:r w:rsidR="00CE1F20">
        <w:t>teams</w:t>
      </w:r>
      <w:r w:rsidRPr="22C451D7">
        <w:t xml:space="preserve">. </w:t>
      </w:r>
    </w:p>
    <w:p w14:paraId="38B687F3" w14:textId="0CEA3010" w:rsidR="68B39EBE" w:rsidRDefault="436AB6C2" w:rsidP="00AE5F01">
      <w:pPr>
        <w:pStyle w:val="BodyText"/>
      </w:pPr>
      <w:r w:rsidRPr="22C451D7">
        <w:t>District staff and parents agreed that sharing the results of benchmark assessments with parents is an area for growth throughout the district. During the family focus groups, parents expressed mixed opinions. Some parents indicated that they had been told that the school doesn’t share results of the i</w:t>
      </w:r>
      <w:r w:rsidR="00CC1E47">
        <w:t>-</w:t>
      </w:r>
      <w:r w:rsidR="007E44A6">
        <w:t>R</w:t>
      </w:r>
      <w:r w:rsidRPr="22C451D7">
        <w:t>eady tests with parents</w:t>
      </w:r>
      <w:r w:rsidR="007E44A6">
        <w:t>,</w:t>
      </w:r>
      <w:r w:rsidRPr="22C451D7">
        <w:t xml:space="preserve"> </w:t>
      </w:r>
      <w:r w:rsidR="007E44A6">
        <w:t>whereas</w:t>
      </w:r>
      <w:r w:rsidR="007E44A6" w:rsidRPr="22C451D7">
        <w:t xml:space="preserve"> </w:t>
      </w:r>
      <w:r w:rsidRPr="22C451D7">
        <w:t>others mentioned that they did receive results when they specifically requested the information. A common theme throughout the parent focus groups</w:t>
      </w:r>
      <w:r w:rsidR="007E44A6">
        <w:t>,</w:t>
      </w:r>
      <w:r w:rsidRPr="22C451D7">
        <w:t xml:space="preserve"> however, was that parents would appreciate a clearer process for communication about this information. As mentioned in the data use section</w:t>
      </w:r>
      <w:r w:rsidR="015E15E3" w:rsidRPr="34368265">
        <w:t>,</w:t>
      </w:r>
      <w:r w:rsidRPr="22C451D7">
        <w:t xml:space="preserve"> district staff are actively developing additional supports to facilitate this information sharing in a way that is better aligned with their district emphasis on inclusive </w:t>
      </w:r>
      <w:r w:rsidR="00CC567A">
        <w:t>T</w:t>
      </w:r>
      <w:r w:rsidR="00CC567A" w:rsidRPr="22C451D7">
        <w:t xml:space="preserve">ier </w:t>
      </w:r>
      <w:r w:rsidR="00CC567A">
        <w:t>1</w:t>
      </w:r>
      <w:r w:rsidR="00CC567A" w:rsidRPr="22C451D7">
        <w:t xml:space="preserve"> </w:t>
      </w:r>
      <w:r w:rsidRPr="22C451D7">
        <w:t xml:space="preserve">practices. For example, it was mentioned that </w:t>
      </w:r>
      <w:r w:rsidR="00CE1F20">
        <w:t>one of the</w:t>
      </w:r>
      <w:r w:rsidRPr="22C451D7">
        <w:t xml:space="preserve"> assessments </w:t>
      </w:r>
      <w:r w:rsidR="00CE1F20">
        <w:t xml:space="preserve">uses descriptive categories for students’ results based on how far behind grade level (in years) they might be. District and school staff noted </w:t>
      </w:r>
      <w:r w:rsidR="001B77E9">
        <w:t xml:space="preserve">concerns </w:t>
      </w:r>
      <w:r w:rsidR="007E44A6">
        <w:t xml:space="preserve">about </w:t>
      </w:r>
      <w:r w:rsidR="001B77E9">
        <w:t>sharing this language with parents</w:t>
      </w:r>
      <w:r w:rsidR="00070051">
        <w:t xml:space="preserve"> in ways foster and support </w:t>
      </w:r>
      <w:r w:rsidR="00CC567A">
        <w:t xml:space="preserve">Tier </w:t>
      </w:r>
      <w:r w:rsidR="00070051">
        <w:t xml:space="preserve">1 inclusive practices. </w:t>
      </w:r>
    </w:p>
    <w:p w14:paraId="744D0D59" w14:textId="67D373ED" w:rsidR="68B39EBE" w:rsidRDefault="436AB6C2" w:rsidP="00AE5F01">
      <w:pPr>
        <w:pStyle w:val="BodyText"/>
      </w:pPr>
      <w:r w:rsidRPr="22C451D7">
        <w:t>Although the communication of benchmark assessments with parents is in development, the district does communicate student progress to parents through regular report cards, progress reports, and parent teacher conferences. Students and parents also have access to Google Classroom and Power</w:t>
      </w:r>
      <w:r w:rsidR="00FC47BB">
        <w:t>S</w:t>
      </w:r>
      <w:r w:rsidR="00070051">
        <w:t>chool</w:t>
      </w:r>
      <w:r w:rsidRPr="22C451D7">
        <w:t xml:space="preserve"> to stay updated about student performance and attendance data. In the focus groups</w:t>
      </w:r>
      <w:r w:rsidR="007E44A6">
        <w:t>,</w:t>
      </w:r>
      <w:r w:rsidRPr="22C451D7">
        <w:t xml:space="preserve"> some parents of students with disabilities noted some challenges with timely progress reports and updates from their students’ </w:t>
      </w:r>
      <w:r w:rsidR="007E44A6">
        <w:t>individualized education programs</w:t>
      </w:r>
      <w:r w:rsidRPr="22C451D7">
        <w:t xml:space="preserve"> teams</w:t>
      </w:r>
      <w:r w:rsidR="00070051">
        <w:t>; however, other parents described not experiencing challenges with this</w:t>
      </w:r>
      <w:r w:rsidRPr="22C451D7">
        <w:t xml:space="preserve">. </w:t>
      </w:r>
    </w:p>
    <w:p w14:paraId="18115117" w14:textId="2E10A576" w:rsidR="002B4CEF" w:rsidRDefault="002B4CEF" w:rsidP="002B4CEF">
      <w:pPr>
        <w:pStyle w:val="Heading3"/>
      </w:pPr>
      <w:r>
        <w:t>Recommendations</w:t>
      </w:r>
    </w:p>
    <w:p w14:paraId="18A254E1" w14:textId="485B88D1" w:rsidR="00BA3D7B" w:rsidRPr="007B184A" w:rsidRDefault="00BA3D7B" w:rsidP="00BA3D7B">
      <w:pPr>
        <w:pStyle w:val="Bullet1"/>
      </w:pPr>
      <w:r w:rsidRPr="007B184A">
        <w:t>District and school leaders should develop and implement</w:t>
      </w:r>
      <w:r w:rsidR="00721AE5" w:rsidRPr="007B184A">
        <w:t xml:space="preserve"> a</w:t>
      </w:r>
      <w:r w:rsidRPr="007B184A">
        <w:t xml:space="preserve"> clear process for using data </w:t>
      </w:r>
      <w:r w:rsidR="00851C12" w:rsidRPr="007B184A">
        <w:t>at</w:t>
      </w:r>
      <w:r w:rsidRPr="007B184A">
        <w:t xml:space="preserve"> all school levels</w:t>
      </w:r>
      <w:r w:rsidR="00851C12" w:rsidRPr="007B184A">
        <w:t xml:space="preserve"> to inform decision-making and instructional practices. </w:t>
      </w:r>
    </w:p>
    <w:p w14:paraId="269EF2BD" w14:textId="5B7BED80" w:rsidR="00BA3D7B" w:rsidRPr="007B184A" w:rsidRDefault="00A045D3" w:rsidP="00BA3D7B">
      <w:pPr>
        <w:pStyle w:val="Bullet1"/>
      </w:pPr>
      <w:r w:rsidRPr="007B184A">
        <w:t xml:space="preserve">The district should establish and clearly communicate expectations </w:t>
      </w:r>
      <w:r w:rsidR="00317E1F" w:rsidRPr="007B184A">
        <w:t xml:space="preserve">and protocols </w:t>
      </w:r>
      <w:r w:rsidRPr="007B184A">
        <w:t>for c</w:t>
      </w:r>
      <w:r w:rsidR="00BA3D7B" w:rsidRPr="007B184A">
        <w:t>onsisten</w:t>
      </w:r>
      <w:r w:rsidR="00317E1F" w:rsidRPr="007B184A">
        <w:t>tly</w:t>
      </w:r>
      <w:r w:rsidR="00BA3D7B" w:rsidRPr="007B184A">
        <w:t xml:space="preserve"> communicating </w:t>
      </w:r>
      <w:r w:rsidRPr="007B184A">
        <w:t xml:space="preserve">with families about </w:t>
      </w:r>
      <w:r w:rsidR="00BA3D7B" w:rsidRPr="007B184A">
        <w:t xml:space="preserve">student performance </w:t>
      </w:r>
      <w:r w:rsidRPr="007B184A">
        <w:t>and academic progress.</w:t>
      </w:r>
    </w:p>
    <w:p w14:paraId="28D1950D" w14:textId="48E9ED86" w:rsidR="008D6102" w:rsidRPr="00CB0607" w:rsidRDefault="008D6102" w:rsidP="008D6102">
      <w:pPr>
        <w:spacing w:line="240" w:lineRule="auto"/>
        <w:rPr>
          <w:bCs/>
        </w:rPr>
      </w:pPr>
    </w:p>
    <w:p w14:paraId="0B4FDEA8" w14:textId="77777777" w:rsidR="008D6102" w:rsidRPr="00CB0607" w:rsidRDefault="008D6102" w:rsidP="008D6102">
      <w:pPr>
        <w:pStyle w:val="Heading2"/>
      </w:pPr>
      <w:bookmarkStart w:id="37" w:name="_Human_Resources_and"/>
      <w:bookmarkStart w:id="38" w:name="_Toc101446230"/>
      <w:bookmarkStart w:id="39" w:name="_Toc124539293"/>
      <w:bookmarkEnd w:id="37"/>
      <w:r w:rsidRPr="00CB0607">
        <w:t>Human Resources and Professional Development</w:t>
      </w:r>
      <w:bookmarkEnd w:id="38"/>
      <w:bookmarkEnd w:id="39"/>
    </w:p>
    <w:p w14:paraId="7EAEA79F" w14:textId="12F23094" w:rsidR="00F96337" w:rsidRPr="0041058B" w:rsidRDefault="000A64F7" w:rsidP="0041058B">
      <w:pPr>
        <w:pStyle w:val="BodyText"/>
      </w:pPr>
      <w:r>
        <w:t>MURSD</w:t>
      </w:r>
      <w:r w:rsidR="194EAE4A" w:rsidRPr="3F626CBE">
        <w:t xml:space="preserve"> provides clear and effective practices and procedures </w:t>
      </w:r>
      <w:r w:rsidR="23B80106" w:rsidRPr="3F626CBE">
        <w:t xml:space="preserve">to support human resources and </w:t>
      </w:r>
      <w:r w:rsidR="00A74DAC">
        <w:t xml:space="preserve">the </w:t>
      </w:r>
      <w:r w:rsidR="23B80106" w:rsidRPr="3F626CBE">
        <w:t xml:space="preserve">professional development of staff. The </w:t>
      </w:r>
      <w:r w:rsidR="00254102">
        <w:t xml:space="preserve">district has a newly hired manager of human resources and payroll, who reports to </w:t>
      </w:r>
      <w:r w:rsidR="000927CC">
        <w:t>t</w:t>
      </w:r>
      <w:r w:rsidR="00254102">
        <w:t xml:space="preserve">he </w:t>
      </w:r>
      <w:r w:rsidR="00A74DAC">
        <w:t xml:space="preserve">director </w:t>
      </w:r>
      <w:r w:rsidR="000927CC">
        <w:t xml:space="preserve">of </w:t>
      </w:r>
      <w:r w:rsidR="00A74DAC">
        <w:t xml:space="preserve">finance </w:t>
      </w:r>
      <w:r w:rsidR="000927CC">
        <w:t xml:space="preserve">and </w:t>
      </w:r>
      <w:r w:rsidR="00A74DAC">
        <w:t>operations</w:t>
      </w:r>
      <w:r w:rsidR="1BA2DFF3" w:rsidRPr="3F626CBE">
        <w:t xml:space="preserve">. </w:t>
      </w:r>
      <w:r w:rsidR="00C35843">
        <w:t>P</w:t>
      </w:r>
      <w:r w:rsidR="00C35843" w:rsidRPr="3F626CBE">
        <w:t>rincipals lead in the staffing, scheduling, and budgeting of staff within their schools</w:t>
      </w:r>
      <w:r w:rsidR="00C35843">
        <w:t xml:space="preserve"> and </w:t>
      </w:r>
      <w:r w:rsidR="00A74DAC">
        <w:t xml:space="preserve">receive </w:t>
      </w:r>
      <w:r w:rsidR="00C35843">
        <w:t>support</w:t>
      </w:r>
      <w:r w:rsidR="00A74DAC">
        <w:t xml:space="preserve"> from</w:t>
      </w:r>
      <w:r w:rsidR="00C35843">
        <w:t xml:space="preserve"> district</w:t>
      </w:r>
      <w:r w:rsidR="00A74DAC">
        <w:t>-</w:t>
      </w:r>
      <w:r w:rsidR="00C35843">
        <w:t>provided guidance and protocols</w:t>
      </w:r>
      <w:r w:rsidR="763F0F99" w:rsidRPr="3F626CBE">
        <w:t>.</w:t>
      </w:r>
    </w:p>
    <w:p w14:paraId="0D618483" w14:textId="69CBE5AE" w:rsidR="00F96337" w:rsidRPr="0041058B" w:rsidRDefault="007D47F8" w:rsidP="0041058B">
      <w:pPr>
        <w:pStyle w:val="BodyText"/>
      </w:pPr>
      <w:r>
        <w:t xml:space="preserve">The assistant superintendent </w:t>
      </w:r>
      <w:r w:rsidR="00875D61">
        <w:t>conven</w:t>
      </w:r>
      <w:r w:rsidR="00640A65">
        <w:t>es</w:t>
      </w:r>
      <w:r w:rsidR="00875D61">
        <w:t xml:space="preserve"> a district</w:t>
      </w:r>
      <w:r w:rsidR="00A74DAC">
        <w:t>-</w:t>
      </w:r>
      <w:r w:rsidR="00875D61">
        <w:t xml:space="preserve">level professional development committee </w:t>
      </w:r>
      <w:r w:rsidR="00A74DAC">
        <w:t>composed</w:t>
      </w:r>
      <w:r w:rsidR="00875D61">
        <w:t xml:space="preserve"> of building</w:t>
      </w:r>
      <w:r w:rsidR="00A74DAC">
        <w:t>-</w:t>
      </w:r>
      <w:r w:rsidR="00875D61">
        <w:t xml:space="preserve">based staff to plan and evaluate professional learning opportunities. </w:t>
      </w:r>
      <w:r w:rsidR="5A629637" w:rsidRPr="3F626CBE">
        <w:t xml:space="preserve">Professional development at </w:t>
      </w:r>
      <w:r w:rsidR="000A64F7">
        <w:t>MURSD</w:t>
      </w:r>
      <w:r w:rsidR="5A629637" w:rsidRPr="3F626CBE">
        <w:t xml:space="preserve"> </w:t>
      </w:r>
      <w:r w:rsidR="6D29CA0D" w:rsidRPr="3F626CBE">
        <w:t>includes</w:t>
      </w:r>
      <w:r w:rsidR="5A629637" w:rsidRPr="3F626CBE">
        <w:t xml:space="preserve"> opportunities that </w:t>
      </w:r>
      <w:r w:rsidR="00A74DAC">
        <w:t>include</w:t>
      </w:r>
      <w:r w:rsidR="00A74DAC" w:rsidRPr="3F626CBE">
        <w:t xml:space="preserve"> </w:t>
      </w:r>
      <w:r w:rsidR="5A629637" w:rsidRPr="3F626CBE">
        <w:t>teacher-led and job-embedded</w:t>
      </w:r>
      <w:r w:rsidR="6723FED6" w:rsidRPr="3F626CBE">
        <w:t xml:space="preserve">, content-based, and </w:t>
      </w:r>
      <w:r w:rsidR="23ED4D15" w:rsidRPr="3F626CBE">
        <w:t>individually pursued</w:t>
      </w:r>
      <w:r w:rsidR="6723FED6" w:rsidRPr="3F626CBE">
        <w:t xml:space="preserve"> learning</w:t>
      </w:r>
      <w:r w:rsidR="36DC7BAB" w:rsidRPr="3F626CBE">
        <w:t xml:space="preserve"> realized through presentations, workshops, and collaborative opportunities throughout the school year</w:t>
      </w:r>
      <w:r w:rsidR="6723FED6" w:rsidRPr="3F626CBE">
        <w:t xml:space="preserve">. </w:t>
      </w:r>
      <w:r w:rsidR="7FE30066" w:rsidRPr="3F626CBE">
        <w:t xml:space="preserve">The district provides a comprehensive mentoring program for new educators, which includes training for mentors, new teacher orientation, and ongoing assessments on the </w:t>
      </w:r>
      <w:r w:rsidR="364D3EB6" w:rsidRPr="3F626CBE">
        <w:t>effectiveness of the program.</w:t>
      </w:r>
    </w:p>
    <w:p w14:paraId="7136409B" w14:textId="330BBD23" w:rsidR="002C6E1C" w:rsidRPr="00CB0607" w:rsidRDefault="002C6E1C" w:rsidP="00B827DE">
      <w:pPr>
        <w:pStyle w:val="BodyText"/>
        <w:rPr>
          <w:highlight w:val="green"/>
        </w:rPr>
      </w:pPr>
      <w:r w:rsidRPr="00CB0607">
        <w:t xml:space="preserve">Table </w:t>
      </w:r>
      <w:r w:rsidR="00163C7A">
        <w:t>5</w:t>
      </w:r>
      <w:r w:rsidR="00163C7A" w:rsidRPr="00CB0607">
        <w:t xml:space="preserve"> </w:t>
      </w:r>
      <w:r w:rsidRPr="00CB0607">
        <w:t>summarizes key strengths and areas for growth in human resources and professional development.</w:t>
      </w:r>
    </w:p>
    <w:p w14:paraId="766FEB97" w14:textId="77777777" w:rsidR="00492089" w:rsidRDefault="00492089">
      <w:pPr>
        <w:spacing w:line="240" w:lineRule="auto"/>
        <w:rPr>
          <w:rFonts w:ascii="Franklin Gothic Demi" w:hAnsi="Franklin Gothic Demi"/>
        </w:rPr>
      </w:pPr>
      <w:r>
        <w:br w:type="page"/>
      </w:r>
    </w:p>
    <w:p w14:paraId="66CEE916" w14:textId="446F21C9" w:rsidR="00B827DE" w:rsidRPr="00CB0607" w:rsidRDefault="00B827DE" w:rsidP="00B827DE">
      <w:pPr>
        <w:pStyle w:val="TableTitle0"/>
      </w:pPr>
      <w:r w:rsidRPr="00CB0607">
        <w:t xml:space="preserve">Table </w:t>
      </w:r>
      <w:r w:rsidR="00163C7A">
        <w:t>5</w:t>
      </w:r>
      <w:r w:rsidRPr="00CB0607">
        <w:t xml:space="preserve">. Summary of </w:t>
      </w:r>
      <w:r w:rsidR="002C6E1C" w:rsidRPr="00CB0607">
        <w:t xml:space="preserve">Key Strengths </w:t>
      </w:r>
      <w:r w:rsidRPr="00CB0607">
        <w:t xml:space="preserve">and </w:t>
      </w:r>
      <w:r w:rsidR="002C6E1C" w:rsidRPr="00CB0607">
        <w:t xml:space="preserve">Areas </w:t>
      </w:r>
      <w:r w:rsidRPr="00CB0607">
        <w:t xml:space="preserve">for </w:t>
      </w:r>
      <w:r w:rsidR="002C6E1C" w:rsidRPr="00CB0607">
        <w:t>Growth:</w:t>
      </w:r>
      <w:r w:rsidRPr="00CB0607">
        <w:t xml:space="preserve"> Human Resources and Professional Development</w:t>
      </w:r>
      <w:r w:rsidR="002C6E1C" w:rsidRPr="00CB0607">
        <w:t xml:space="preserve"> Standard</w:t>
      </w:r>
    </w:p>
    <w:tbl>
      <w:tblPr>
        <w:tblStyle w:val="MSVTable1"/>
        <w:tblW w:w="5000" w:type="pct"/>
        <w:tblLook w:val="04A0" w:firstRow="1" w:lastRow="0" w:firstColumn="1" w:lastColumn="0" w:noHBand="0" w:noVBand="1"/>
      </w:tblPr>
      <w:tblGrid>
        <w:gridCol w:w="2426"/>
        <w:gridCol w:w="4317"/>
        <w:gridCol w:w="2601"/>
      </w:tblGrid>
      <w:tr w:rsidR="00B827DE" w:rsidRPr="00CB0607" w14:paraId="5AF94F4A" w14:textId="77777777" w:rsidTr="008F05D8">
        <w:trPr>
          <w:cnfStyle w:val="100000000000" w:firstRow="1" w:lastRow="0" w:firstColumn="0" w:lastColumn="0" w:oddVBand="0" w:evenVBand="0" w:oddHBand="0" w:evenHBand="0" w:firstRowFirstColumn="0" w:firstRowLastColumn="0" w:lastRowFirstColumn="0" w:lastRowLastColumn="0"/>
        </w:trPr>
        <w:tc>
          <w:tcPr>
            <w:tcW w:w="1298" w:type="pct"/>
          </w:tcPr>
          <w:p w14:paraId="2AD0DE9D" w14:textId="77777777" w:rsidR="00B827DE" w:rsidRPr="00E905D9" w:rsidRDefault="00B827DE" w:rsidP="00B827DE">
            <w:pPr>
              <w:pStyle w:val="TableColHeadingCenter"/>
            </w:pPr>
            <w:r w:rsidRPr="00E905D9">
              <w:t>Indicator</w:t>
            </w:r>
          </w:p>
        </w:tc>
        <w:tc>
          <w:tcPr>
            <w:tcW w:w="2310" w:type="pct"/>
          </w:tcPr>
          <w:p w14:paraId="29F8FCE9" w14:textId="78C683EF" w:rsidR="00B827DE" w:rsidRPr="00E905D9" w:rsidRDefault="00B827DE" w:rsidP="00B827DE">
            <w:pPr>
              <w:pStyle w:val="TableColHeadingCenter"/>
            </w:pPr>
            <w:r w:rsidRPr="00E905D9">
              <w:t>Strengths</w:t>
            </w:r>
          </w:p>
        </w:tc>
        <w:tc>
          <w:tcPr>
            <w:tcW w:w="1392" w:type="pct"/>
          </w:tcPr>
          <w:p w14:paraId="500B423F" w14:textId="6D40DEB3" w:rsidR="00B827DE" w:rsidRPr="00E905D9" w:rsidRDefault="00B827DE" w:rsidP="00B827DE">
            <w:pPr>
              <w:pStyle w:val="TableColHeadingCenter"/>
            </w:pPr>
            <w:r w:rsidRPr="00E905D9">
              <w:t xml:space="preserve">Areas for </w:t>
            </w:r>
            <w:r w:rsidR="002C6E1C" w:rsidRPr="00E905D9">
              <w:t>growth</w:t>
            </w:r>
          </w:p>
        </w:tc>
      </w:tr>
      <w:tr w:rsidR="00B827DE" w:rsidRPr="00CB0607" w14:paraId="3B52DFA7" w14:textId="77777777" w:rsidTr="006E03FA">
        <w:trPr>
          <w:cnfStyle w:val="000000100000" w:firstRow="0" w:lastRow="0" w:firstColumn="0" w:lastColumn="0" w:oddVBand="0" w:evenVBand="0" w:oddHBand="1" w:evenHBand="0" w:firstRowFirstColumn="0" w:firstRowLastColumn="0" w:lastRowFirstColumn="0" w:lastRowLastColumn="0"/>
        </w:trPr>
        <w:tc>
          <w:tcPr>
            <w:tcW w:w="1298" w:type="pct"/>
          </w:tcPr>
          <w:p w14:paraId="2963B302" w14:textId="7CB902BE" w:rsidR="00B827DE" w:rsidRPr="00CB0607" w:rsidRDefault="00B827DE" w:rsidP="005D13E7">
            <w:pPr>
              <w:pStyle w:val="TableSubheading"/>
              <w:rPr>
                <w:bdr w:val="none" w:sz="0" w:space="0" w:color="auto" w:frame="1"/>
              </w:rPr>
            </w:pPr>
            <w:hyperlink w:anchor="_Infrastructure" w:history="1">
              <w:r w:rsidRPr="004A78AC">
                <w:rPr>
                  <w:rStyle w:val="Hyperlink"/>
                  <w:bdr w:val="none" w:sz="0" w:space="0" w:color="auto" w:frame="1"/>
                </w:rPr>
                <w:t>Infrastructure</w:t>
              </w:r>
            </w:hyperlink>
          </w:p>
        </w:tc>
        <w:tc>
          <w:tcPr>
            <w:tcW w:w="2310" w:type="pct"/>
          </w:tcPr>
          <w:p w14:paraId="70D7277E" w14:textId="6B4AAFC6" w:rsidR="00B827DE" w:rsidRPr="00AE5F01" w:rsidRDefault="0051391D" w:rsidP="00AE5F01">
            <w:pPr>
              <w:pStyle w:val="TableBullet1"/>
            </w:pPr>
            <w:r>
              <w:t>There is i</w:t>
            </w:r>
            <w:r w:rsidR="002E7FFE" w:rsidRPr="00AE5F01">
              <w:t>mproved infrastructure for hiring and payroll</w:t>
            </w:r>
            <w:r w:rsidR="00E33BD3" w:rsidRPr="00AE5F01">
              <w:t xml:space="preserve"> through </w:t>
            </w:r>
            <w:r w:rsidR="00CD178F" w:rsidRPr="00AE5F01">
              <w:t>central office</w:t>
            </w:r>
            <w:r w:rsidR="00E33BD3" w:rsidRPr="00AE5F01">
              <w:t xml:space="preserve"> staffing and </w:t>
            </w:r>
            <w:r w:rsidR="00CD178F" w:rsidRPr="00AE5F01">
              <w:t>technology</w:t>
            </w:r>
            <w:r w:rsidR="00C32135">
              <w:t>.</w:t>
            </w:r>
          </w:p>
        </w:tc>
        <w:tc>
          <w:tcPr>
            <w:tcW w:w="1392" w:type="pct"/>
            <w:vAlign w:val="center"/>
          </w:tcPr>
          <w:p w14:paraId="09130FD4" w14:textId="40CA1718" w:rsidR="00B827DE" w:rsidRPr="00CB0607" w:rsidRDefault="006E03FA" w:rsidP="006E03FA">
            <w:pPr>
              <w:pStyle w:val="TableBullet1"/>
              <w:numPr>
                <w:ilvl w:val="0"/>
                <w:numId w:val="0"/>
              </w:numPr>
              <w:ind w:left="-62"/>
              <w:jc w:val="center"/>
              <w:rPr>
                <w:bdr w:val="none" w:sz="0" w:space="0" w:color="auto" w:frame="1"/>
              </w:rPr>
            </w:pPr>
            <w:r>
              <w:rPr>
                <w:bdr w:val="none" w:sz="0" w:space="0" w:color="auto" w:frame="1"/>
              </w:rPr>
              <w:t>NA</w:t>
            </w:r>
          </w:p>
        </w:tc>
      </w:tr>
      <w:tr w:rsidR="00B827DE" w:rsidRPr="00CB0607" w14:paraId="53443622" w14:textId="77777777" w:rsidTr="008F05D8">
        <w:tc>
          <w:tcPr>
            <w:tcW w:w="1298" w:type="pct"/>
          </w:tcPr>
          <w:p w14:paraId="755AE6E0" w14:textId="15434DCE" w:rsidR="00B827DE" w:rsidRPr="00CB0607" w:rsidRDefault="00B827DE" w:rsidP="005D13E7">
            <w:pPr>
              <w:pStyle w:val="TableSubheading"/>
              <w:rPr>
                <w:bdr w:val="none" w:sz="0" w:space="0" w:color="auto" w:frame="1"/>
              </w:rPr>
            </w:pPr>
            <w:hyperlink w:anchor="_Recruitment,_Hiring,_and" w:history="1">
              <w:r w:rsidRPr="004A78AC">
                <w:rPr>
                  <w:rStyle w:val="Hyperlink"/>
                  <w:bdr w:val="none" w:sz="0" w:space="0" w:color="auto" w:frame="1"/>
                </w:rPr>
                <w:t xml:space="preserve">Recruitment, </w:t>
              </w:r>
              <w:r w:rsidR="002C6E1C" w:rsidRPr="004A78AC">
                <w:rPr>
                  <w:rStyle w:val="Hyperlink"/>
                  <w:bdr w:val="none" w:sz="0" w:space="0" w:color="auto" w:frame="1"/>
                </w:rPr>
                <w:t>h</w:t>
              </w:r>
              <w:r w:rsidRPr="004A78AC">
                <w:rPr>
                  <w:rStyle w:val="Hyperlink"/>
                  <w:bdr w:val="none" w:sz="0" w:space="0" w:color="auto" w:frame="1"/>
                </w:rPr>
                <w:t xml:space="preserve">iring, and </w:t>
              </w:r>
              <w:r w:rsidR="002C6E1C" w:rsidRPr="004A78AC">
                <w:rPr>
                  <w:rStyle w:val="Hyperlink"/>
                  <w:bdr w:val="none" w:sz="0" w:space="0" w:color="auto" w:frame="1"/>
                </w:rPr>
                <w:t>a</w:t>
              </w:r>
              <w:r w:rsidRPr="004A78AC">
                <w:rPr>
                  <w:rStyle w:val="Hyperlink"/>
                  <w:bdr w:val="none" w:sz="0" w:space="0" w:color="auto" w:frame="1"/>
                </w:rPr>
                <w:t>ssignment</w:t>
              </w:r>
            </w:hyperlink>
          </w:p>
        </w:tc>
        <w:tc>
          <w:tcPr>
            <w:tcW w:w="2310" w:type="pct"/>
          </w:tcPr>
          <w:p w14:paraId="3B581E14" w14:textId="3CBF2D5D" w:rsidR="00B827DE" w:rsidRPr="00AE5F01" w:rsidRDefault="0051391D" w:rsidP="00AE5F01">
            <w:pPr>
              <w:pStyle w:val="TableBullet1"/>
            </w:pPr>
            <w:r>
              <w:t>C</w:t>
            </w:r>
            <w:r w:rsidR="00CD178F" w:rsidRPr="00AE5F01">
              <w:t xml:space="preserve">onsistent and equitable hiring process </w:t>
            </w:r>
            <w:r w:rsidR="00A74DAC" w:rsidRPr="00AE5F01">
              <w:t xml:space="preserve">that </w:t>
            </w:r>
            <w:r w:rsidR="009D2EC7" w:rsidRPr="00AE5F01">
              <w:t>includes multiple stakeholders</w:t>
            </w:r>
            <w:r>
              <w:t xml:space="preserve"> exists</w:t>
            </w:r>
            <w:r w:rsidR="00FB7B41">
              <w:t>.</w:t>
            </w:r>
          </w:p>
        </w:tc>
        <w:tc>
          <w:tcPr>
            <w:tcW w:w="1392" w:type="pct"/>
          </w:tcPr>
          <w:p w14:paraId="3E86C519" w14:textId="12818C5B" w:rsidR="00B827DE" w:rsidRPr="007611BD" w:rsidRDefault="005A0050" w:rsidP="007611BD">
            <w:pPr>
              <w:pStyle w:val="TableBullet1"/>
              <w:rPr>
                <w:bdr w:val="none" w:sz="0" w:space="0" w:color="auto" w:frame="1"/>
              </w:rPr>
            </w:pPr>
            <w:r>
              <w:rPr>
                <w:bdr w:val="none" w:sz="0" w:space="0" w:color="auto" w:frame="1"/>
              </w:rPr>
              <w:t>Increased support for the recruitment, hiring, and retention of diverse educators</w:t>
            </w:r>
          </w:p>
        </w:tc>
      </w:tr>
      <w:tr w:rsidR="00B827DE" w:rsidRPr="00CB0607" w14:paraId="05C4AE65" w14:textId="77777777" w:rsidTr="008F05D8">
        <w:trPr>
          <w:cnfStyle w:val="000000100000" w:firstRow="0" w:lastRow="0" w:firstColumn="0" w:lastColumn="0" w:oddVBand="0" w:evenVBand="0" w:oddHBand="1" w:evenHBand="0" w:firstRowFirstColumn="0" w:firstRowLastColumn="0" w:lastRowFirstColumn="0" w:lastRowLastColumn="0"/>
        </w:trPr>
        <w:tc>
          <w:tcPr>
            <w:tcW w:w="1298" w:type="pct"/>
          </w:tcPr>
          <w:p w14:paraId="7ADD9F53" w14:textId="42DDA331" w:rsidR="00B827DE" w:rsidRPr="00CB0607" w:rsidRDefault="00B827DE" w:rsidP="005D13E7">
            <w:pPr>
              <w:pStyle w:val="TableSubheading"/>
              <w:rPr>
                <w:bdr w:val="none" w:sz="0" w:space="0" w:color="auto" w:frame="1"/>
              </w:rPr>
            </w:pPr>
            <w:hyperlink w:anchor="_Supervision,_Evaluation,_and" w:history="1">
              <w:r w:rsidRPr="004A78AC">
                <w:rPr>
                  <w:rStyle w:val="Hyperlink"/>
                  <w:bdr w:val="none" w:sz="0" w:space="0" w:color="auto" w:frame="1"/>
                </w:rPr>
                <w:t xml:space="preserve">Supervision, </w:t>
              </w:r>
              <w:r w:rsidR="002C6E1C" w:rsidRPr="004A78AC">
                <w:rPr>
                  <w:rStyle w:val="Hyperlink"/>
                  <w:bdr w:val="none" w:sz="0" w:space="0" w:color="auto" w:frame="1"/>
                </w:rPr>
                <w:t>e</w:t>
              </w:r>
              <w:r w:rsidRPr="004A78AC">
                <w:rPr>
                  <w:rStyle w:val="Hyperlink"/>
                  <w:bdr w:val="none" w:sz="0" w:space="0" w:color="auto" w:frame="1"/>
                </w:rPr>
                <w:t xml:space="preserve">valuation, and </w:t>
              </w:r>
              <w:r w:rsidR="002C6E1C" w:rsidRPr="004A78AC">
                <w:rPr>
                  <w:rStyle w:val="Hyperlink"/>
                  <w:bdr w:val="none" w:sz="0" w:space="0" w:color="auto" w:frame="1"/>
                </w:rPr>
                <w:t>e</w:t>
              </w:r>
              <w:r w:rsidRPr="004A78AC">
                <w:rPr>
                  <w:rStyle w:val="Hyperlink"/>
                  <w:bdr w:val="none" w:sz="0" w:space="0" w:color="auto" w:frame="1"/>
                </w:rPr>
                <w:t xml:space="preserve">ducator </w:t>
              </w:r>
              <w:r w:rsidR="002C6E1C" w:rsidRPr="004A78AC">
                <w:rPr>
                  <w:rStyle w:val="Hyperlink"/>
                  <w:bdr w:val="none" w:sz="0" w:space="0" w:color="auto" w:frame="1"/>
                </w:rPr>
                <w:t>d</w:t>
              </w:r>
              <w:r w:rsidRPr="004A78AC">
                <w:rPr>
                  <w:rStyle w:val="Hyperlink"/>
                  <w:bdr w:val="none" w:sz="0" w:space="0" w:color="auto" w:frame="1"/>
                </w:rPr>
                <w:t>evelopment</w:t>
              </w:r>
            </w:hyperlink>
          </w:p>
        </w:tc>
        <w:tc>
          <w:tcPr>
            <w:tcW w:w="2310" w:type="pct"/>
          </w:tcPr>
          <w:p w14:paraId="2441ED7D" w14:textId="33560D04" w:rsidR="00B827DE" w:rsidRPr="00AE5F01" w:rsidRDefault="00FB7B41" w:rsidP="00AE5F01">
            <w:pPr>
              <w:pStyle w:val="TableBullet1"/>
            </w:pPr>
            <w:r>
              <w:t>The district provides p</w:t>
            </w:r>
            <w:r w:rsidR="772792C5" w:rsidRPr="00AE5F01">
              <w:t xml:space="preserve">rofessional </w:t>
            </w:r>
            <w:r w:rsidR="00A74DAC" w:rsidRPr="00AE5F01">
              <w:t xml:space="preserve">development </w:t>
            </w:r>
            <w:r w:rsidR="772792C5" w:rsidRPr="00AE5F01">
              <w:t xml:space="preserve">opportunities </w:t>
            </w:r>
            <w:r w:rsidR="007611BD">
              <w:t xml:space="preserve">that </w:t>
            </w:r>
            <w:r w:rsidR="772792C5" w:rsidRPr="00AE5F01">
              <w:t>include teacher-led and job-embedded, content-based, and individually pursued learning and structures for collaboration.</w:t>
            </w:r>
          </w:p>
          <w:p w14:paraId="2092D72B" w14:textId="7FDE34B7" w:rsidR="0071088E" w:rsidRPr="00AE5F01" w:rsidRDefault="00D85B6D" w:rsidP="00AE5F01">
            <w:pPr>
              <w:pStyle w:val="TableBullet1"/>
            </w:pPr>
            <w:r>
              <w:t>C</w:t>
            </w:r>
            <w:r w:rsidR="0071088E" w:rsidRPr="00AE5F01">
              <w:t>onsistent</w:t>
            </w:r>
            <w:r w:rsidR="007611BD">
              <w:t xml:space="preserve"> documentation of multiple sources of evidence to support progress toward evaluation goals across educators</w:t>
            </w:r>
            <w:r w:rsidR="00FB7B41">
              <w:t xml:space="preserve"> is occu</w:t>
            </w:r>
            <w:r w:rsidR="00255398">
              <w:t>r</w:t>
            </w:r>
            <w:r w:rsidR="00FB7B41">
              <w:t>ring</w:t>
            </w:r>
            <w:r w:rsidR="007611BD">
              <w:t>.</w:t>
            </w:r>
          </w:p>
          <w:p w14:paraId="6E5D7E42" w14:textId="456C9A57" w:rsidR="00B827DE" w:rsidRPr="00AE5F01" w:rsidRDefault="009625BF" w:rsidP="00AE5F01">
            <w:pPr>
              <w:pStyle w:val="TableBullet1"/>
            </w:pPr>
            <w:r w:rsidRPr="00AE5F01">
              <w:t xml:space="preserve">Comprehensive </w:t>
            </w:r>
            <w:r w:rsidR="00512306" w:rsidRPr="00AE5F01">
              <w:t>induction programming, including mentorship</w:t>
            </w:r>
            <w:r w:rsidR="00BD3C6C">
              <w:t>, takes place</w:t>
            </w:r>
            <w:r w:rsidR="006B1E18">
              <w:t>.</w:t>
            </w:r>
            <w:r w:rsidR="00512306" w:rsidRPr="00AE5F01">
              <w:t xml:space="preserve"> </w:t>
            </w:r>
          </w:p>
        </w:tc>
        <w:tc>
          <w:tcPr>
            <w:tcW w:w="1392" w:type="pct"/>
          </w:tcPr>
          <w:p w14:paraId="13C19D85" w14:textId="3A3ECA6C" w:rsidR="00C46EE1" w:rsidRPr="00C46EE1" w:rsidRDefault="006F4937" w:rsidP="00C46EE1">
            <w:pPr>
              <w:pStyle w:val="TableBullet1"/>
              <w:numPr>
                <w:ilvl w:val="0"/>
                <w:numId w:val="35"/>
              </w:numPr>
              <w:ind w:left="390"/>
            </w:pPr>
            <w:r w:rsidRPr="00522515">
              <w:t xml:space="preserve">Providing </w:t>
            </w:r>
            <w:r w:rsidR="00C46EE1">
              <w:t xml:space="preserve">all </w:t>
            </w:r>
            <w:r w:rsidRPr="00522515">
              <w:t xml:space="preserve">educators with specific, actionable feedback on </w:t>
            </w:r>
            <w:r w:rsidR="00C46EE1">
              <w:t>each standard</w:t>
            </w:r>
            <w:r w:rsidRPr="00522515">
              <w:t xml:space="preserve"> and areas for improvement</w:t>
            </w:r>
          </w:p>
        </w:tc>
      </w:tr>
      <w:tr w:rsidR="00B827DE" w:rsidRPr="00CB0607" w14:paraId="7BA3CD23" w14:textId="77777777" w:rsidTr="006E03FA">
        <w:tc>
          <w:tcPr>
            <w:tcW w:w="1298" w:type="pct"/>
          </w:tcPr>
          <w:p w14:paraId="6562F935" w14:textId="36B96FB7" w:rsidR="00B827DE" w:rsidRPr="00CB0607" w:rsidRDefault="00B827DE" w:rsidP="005D13E7">
            <w:pPr>
              <w:pStyle w:val="TableSubheading"/>
              <w:rPr>
                <w:bdr w:val="none" w:sz="0" w:space="0" w:color="auto" w:frame="1"/>
              </w:rPr>
            </w:pPr>
            <w:hyperlink w:anchor="_Recognition,_Leadership_Development" w:history="1">
              <w:r w:rsidRPr="004A78AC">
                <w:rPr>
                  <w:rStyle w:val="Hyperlink"/>
                  <w:bdr w:val="none" w:sz="0" w:space="0" w:color="auto" w:frame="1"/>
                </w:rPr>
                <w:t xml:space="preserve">Recognition, </w:t>
              </w:r>
              <w:r w:rsidR="002C6E1C" w:rsidRPr="004A78AC">
                <w:rPr>
                  <w:rStyle w:val="Hyperlink"/>
                  <w:bdr w:val="none" w:sz="0" w:space="0" w:color="auto" w:frame="1"/>
                </w:rPr>
                <w:t>l</w:t>
              </w:r>
              <w:r w:rsidRPr="004A78AC">
                <w:rPr>
                  <w:rStyle w:val="Hyperlink"/>
                  <w:bdr w:val="none" w:sz="0" w:space="0" w:color="auto" w:frame="1"/>
                </w:rPr>
                <w:t xml:space="preserve">eadership </w:t>
              </w:r>
              <w:r w:rsidR="002C6E1C" w:rsidRPr="004A78AC">
                <w:rPr>
                  <w:rStyle w:val="Hyperlink"/>
                  <w:bdr w:val="none" w:sz="0" w:space="0" w:color="auto" w:frame="1"/>
                </w:rPr>
                <w:t>d</w:t>
              </w:r>
              <w:r w:rsidRPr="004A78AC">
                <w:rPr>
                  <w:rStyle w:val="Hyperlink"/>
                  <w:bdr w:val="none" w:sz="0" w:space="0" w:color="auto" w:frame="1"/>
                </w:rPr>
                <w:t xml:space="preserve">evelopment, and </w:t>
              </w:r>
              <w:r w:rsidR="002C6E1C" w:rsidRPr="004A78AC">
                <w:rPr>
                  <w:rStyle w:val="Hyperlink"/>
                  <w:bdr w:val="none" w:sz="0" w:space="0" w:color="auto" w:frame="1"/>
                </w:rPr>
                <w:t>a</w:t>
              </w:r>
              <w:r w:rsidRPr="004A78AC">
                <w:rPr>
                  <w:rStyle w:val="Hyperlink"/>
                  <w:bdr w:val="none" w:sz="0" w:space="0" w:color="auto" w:frame="1"/>
                </w:rPr>
                <w:t>dvancement</w:t>
              </w:r>
            </w:hyperlink>
          </w:p>
        </w:tc>
        <w:tc>
          <w:tcPr>
            <w:tcW w:w="2310" w:type="pct"/>
          </w:tcPr>
          <w:p w14:paraId="20FF6004" w14:textId="4648A6D4" w:rsidR="00B827DE" w:rsidRPr="00AE5F01" w:rsidRDefault="00717D51" w:rsidP="00AE5F01">
            <w:pPr>
              <w:pStyle w:val="TableBullet1"/>
            </w:pPr>
            <w:r>
              <w:t>There are d</w:t>
            </w:r>
            <w:r w:rsidR="638D7EB7" w:rsidRPr="00AE5F01">
              <w:t xml:space="preserve">ifferentiated roles and opportunities for growth, including distributed leadership opportunities to build leadership skills and retain and maximize the impact of effective professional staff.  </w:t>
            </w:r>
          </w:p>
        </w:tc>
        <w:tc>
          <w:tcPr>
            <w:tcW w:w="1392" w:type="pct"/>
            <w:vAlign w:val="center"/>
          </w:tcPr>
          <w:p w14:paraId="0013334D" w14:textId="0A3A8DCA" w:rsidR="00B827DE" w:rsidRPr="00CB0607" w:rsidRDefault="006E03FA" w:rsidP="006E03FA">
            <w:pPr>
              <w:pStyle w:val="TableBullet1"/>
              <w:numPr>
                <w:ilvl w:val="0"/>
                <w:numId w:val="0"/>
              </w:numPr>
              <w:ind w:left="-62"/>
              <w:jc w:val="center"/>
              <w:rPr>
                <w:bdr w:val="none" w:sz="0" w:space="0" w:color="auto" w:frame="1"/>
              </w:rPr>
            </w:pPr>
            <w:r>
              <w:rPr>
                <w:bdr w:val="none" w:sz="0" w:space="0" w:color="auto" w:frame="1"/>
              </w:rPr>
              <w:t>NA</w:t>
            </w:r>
          </w:p>
        </w:tc>
      </w:tr>
    </w:tbl>
    <w:p w14:paraId="5601B273" w14:textId="77777777" w:rsidR="00B827DE" w:rsidRPr="00CB0607" w:rsidRDefault="33AD0712" w:rsidP="00B827DE">
      <w:pPr>
        <w:pStyle w:val="Heading3"/>
      </w:pPr>
      <w:bookmarkStart w:id="40" w:name="_Infrastructure"/>
      <w:bookmarkEnd w:id="40"/>
      <w:r>
        <w:t>Infrastructure</w:t>
      </w:r>
    </w:p>
    <w:p w14:paraId="5D4D8490" w14:textId="7376615F" w:rsidR="266F8DE0" w:rsidRDefault="000A64F7" w:rsidP="00AE5F01">
      <w:pPr>
        <w:pStyle w:val="BodyTextposthead"/>
      </w:pPr>
      <w:r>
        <w:t>MURSD</w:t>
      </w:r>
      <w:r w:rsidR="266F8DE0" w:rsidRPr="09FFED99">
        <w:t xml:space="preserve"> employs effective human resources policies, procedures, and practices. District leaders provided several documents illustrating the district’s human resources functions, including hiring procedures, teacher induction and onboarding processes, and mentoring program materials. The </w:t>
      </w:r>
      <w:r w:rsidR="00034377">
        <w:t>d</w:t>
      </w:r>
      <w:r w:rsidR="00034377" w:rsidRPr="09FFED99">
        <w:t xml:space="preserve">irector </w:t>
      </w:r>
      <w:r w:rsidR="266F8DE0" w:rsidRPr="09FFED99">
        <w:t xml:space="preserve">of </w:t>
      </w:r>
      <w:r w:rsidR="00034377">
        <w:t>f</w:t>
      </w:r>
      <w:r w:rsidR="00034377" w:rsidRPr="09FFED99">
        <w:t xml:space="preserve">inance </w:t>
      </w:r>
      <w:r w:rsidR="266F8DE0" w:rsidRPr="09FFED99">
        <w:t xml:space="preserve">and </w:t>
      </w:r>
      <w:r w:rsidR="00034377">
        <w:t>o</w:t>
      </w:r>
      <w:r w:rsidR="00034377" w:rsidRPr="09FFED99">
        <w:t>peration</w:t>
      </w:r>
      <w:r w:rsidR="00034377">
        <w:t>s</w:t>
      </w:r>
      <w:r w:rsidR="00034377" w:rsidRPr="09FFED99">
        <w:t xml:space="preserve"> </w:t>
      </w:r>
      <w:r w:rsidR="00CB6969">
        <w:t>supervises</w:t>
      </w:r>
      <w:r w:rsidR="266F8DE0" w:rsidRPr="09FFED99">
        <w:t xml:space="preserve"> </w:t>
      </w:r>
      <w:r w:rsidR="00C75427">
        <w:t>the manager of human resources and payroll</w:t>
      </w:r>
      <w:r w:rsidR="266F8DE0" w:rsidRPr="09FFED99">
        <w:t xml:space="preserve">, </w:t>
      </w:r>
      <w:r w:rsidR="00034377">
        <w:t>whereas</w:t>
      </w:r>
      <w:r w:rsidR="00034377" w:rsidRPr="00070051">
        <w:t xml:space="preserve"> </w:t>
      </w:r>
      <w:r w:rsidR="004C0DF9" w:rsidRPr="00070051">
        <w:t xml:space="preserve">the </w:t>
      </w:r>
      <w:r w:rsidR="00034377">
        <w:t>a</w:t>
      </w:r>
      <w:r w:rsidR="00034377" w:rsidRPr="00070051">
        <w:t xml:space="preserve">ssistant </w:t>
      </w:r>
      <w:r w:rsidR="00034377">
        <w:t>s</w:t>
      </w:r>
      <w:r w:rsidR="00034377" w:rsidRPr="00070051">
        <w:t xml:space="preserve">uperintendent </w:t>
      </w:r>
      <w:r w:rsidR="004C0DF9" w:rsidRPr="00070051">
        <w:t xml:space="preserve">leads </w:t>
      </w:r>
      <w:r w:rsidR="266F8DE0" w:rsidRPr="00070051">
        <w:t>professional development, mentoring, and induction.</w:t>
      </w:r>
      <w:r w:rsidR="266F8DE0" w:rsidRPr="09FFED99">
        <w:t xml:space="preserve"> School leaders shared that there has been a </w:t>
      </w:r>
      <w:r w:rsidR="266F8DE0" w:rsidRPr="00034377">
        <w:t>“rejuvenation in human resources and a fine tuning of processes”</w:t>
      </w:r>
      <w:r w:rsidR="266F8DE0" w:rsidRPr="09FFED99">
        <w:t xml:space="preserve"> </w:t>
      </w:r>
      <w:r w:rsidR="00034377">
        <w:t>in the past</w:t>
      </w:r>
      <w:r w:rsidR="266F8DE0" w:rsidRPr="09FFED99">
        <w:t xml:space="preserve"> year. </w:t>
      </w:r>
      <w:r w:rsidR="00034377">
        <w:t>S</w:t>
      </w:r>
      <w:r w:rsidR="266F8DE0" w:rsidRPr="09FFED99">
        <w:t xml:space="preserve">chool leaders remarked that </w:t>
      </w:r>
      <w:r w:rsidR="004C0DF9">
        <w:t xml:space="preserve">strong </w:t>
      </w:r>
      <w:r w:rsidR="266F8DE0" w:rsidRPr="00070051">
        <w:t xml:space="preserve">partnerships </w:t>
      </w:r>
      <w:r w:rsidR="004C0DF9" w:rsidRPr="00070051">
        <w:t xml:space="preserve">with district staff </w:t>
      </w:r>
      <w:r w:rsidR="266F8DE0" w:rsidRPr="00070051">
        <w:t>and new protocols</w:t>
      </w:r>
      <w:r w:rsidR="266F8DE0" w:rsidRPr="09FFED99">
        <w:t xml:space="preserve"> have contributed to school </w:t>
      </w:r>
      <w:r w:rsidR="004C0DF9">
        <w:t>leaders</w:t>
      </w:r>
      <w:r w:rsidR="266F8DE0" w:rsidRPr="09FFED99">
        <w:t xml:space="preserve"> feeling more supported.</w:t>
      </w:r>
    </w:p>
    <w:p w14:paraId="631F321A" w14:textId="60F86842" w:rsidR="007A6159" w:rsidRDefault="007A6159" w:rsidP="00AE5F01">
      <w:pPr>
        <w:pStyle w:val="BodyText"/>
      </w:pPr>
      <w:r>
        <w:t xml:space="preserve">In January 2022, </w:t>
      </w:r>
      <w:r w:rsidR="00034377">
        <w:t>MURSD</w:t>
      </w:r>
      <w:r>
        <w:t xml:space="preserve"> hired a new manager of human resources and payroll. This new managerial position was a shift from the previous structure, so some tasks related to human resources and payroll (e.g.</w:t>
      </w:r>
      <w:r w:rsidR="00CC567A">
        <w:t>,</w:t>
      </w:r>
      <w:r>
        <w:t xml:space="preserve"> banking reconciliations) have transferred to the </w:t>
      </w:r>
      <w:r w:rsidR="00034377">
        <w:t xml:space="preserve">director </w:t>
      </w:r>
      <w:r>
        <w:t xml:space="preserve">of </w:t>
      </w:r>
      <w:r w:rsidR="00034377">
        <w:t xml:space="preserve">finance </w:t>
      </w:r>
      <w:r>
        <w:t xml:space="preserve">and </w:t>
      </w:r>
      <w:r w:rsidR="00034377">
        <w:t>operations</w:t>
      </w:r>
      <w:r>
        <w:t xml:space="preserve">. With the restructuring of this position, the </w:t>
      </w:r>
      <w:r w:rsidRPr="09FFED99">
        <w:t xml:space="preserve">district </w:t>
      </w:r>
      <w:r>
        <w:t>seeks</w:t>
      </w:r>
      <w:r w:rsidRPr="09FFED99">
        <w:t xml:space="preserve"> to streamline and improve processes and procedures. For example, in the past, hiring procedures, such as </w:t>
      </w:r>
      <w:r w:rsidR="007664F2">
        <w:t xml:space="preserve">the </w:t>
      </w:r>
      <w:r w:rsidRPr="09FFED99">
        <w:t>distribution of offer letters, were carried out at each school</w:t>
      </w:r>
      <w:r w:rsidR="007664F2">
        <w:t xml:space="preserve"> individually</w:t>
      </w:r>
      <w:r w:rsidRPr="09FFED99">
        <w:t>. To better streamline and standardize, the district’s Human Resource</w:t>
      </w:r>
      <w:r w:rsidR="007664F2">
        <w:t>s</w:t>
      </w:r>
      <w:r w:rsidRPr="09FFED99">
        <w:t xml:space="preserve"> office is seeking to centralize any procedure pertaining to human resources, beyond just payroll. </w:t>
      </w:r>
      <w:r w:rsidR="007664F2">
        <w:t>T</w:t>
      </w:r>
      <w:r w:rsidR="007664F2" w:rsidRPr="09FFED99">
        <w:t xml:space="preserve">he </w:t>
      </w:r>
      <w:r w:rsidRPr="09FFED99">
        <w:t xml:space="preserve">office </w:t>
      </w:r>
      <w:r w:rsidR="007664F2">
        <w:t xml:space="preserve">also </w:t>
      </w:r>
      <w:r w:rsidRPr="09FFED99">
        <w:t xml:space="preserve">is streamlining the payroll process to transition to all online forms and processes, to avoid the use of paper timesheets. </w:t>
      </w:r>
      <w:r>
        <w:t>District staff</w:t>
      </w:r>
      <w:r w:rsidRPr="09FFED99">
        <w:t xml:space="preserve"> noted that this transition to an online platform is </w:t>
      </w:r>
      <w:r w:rsidR="007664F2">
        <w:t>a</w:t>
      </w:r>
      <w:r w:rsidRPr="09FFED99">
        <w:t xml:space="preserve"> goal the district hopes to achieve by </w:t>
      </w:r>
      <w:r w:rsidR="007664F2">
        <w:t>2023-2024</w:t>
      </w:r>
      <w:r w:rsidRPr="09FFED99">
        <w:t>.</w:t>
      </w:r>
    </w:p>
    <w:p w14:paraId="34B401E0" w14:textId="28A9F20F" w:rsidR="266F8DE0" w:rsidRDefault="007664F2" w:rsidP="00AE5F01">
      <w:pPr>
        <w:pStyle w:val="BodyText"/>
      </w:pPr>
      <w:r>
        <w:t xml:space="preserve">Although </w:t>
      </w:r>
      <w:r w:rsidR="00C07B98">
        <w:t xml:space="preserve">the manager of human resources and payroll supports </w:t>
      </w:r>
      <w:r w:rsidR="006B23F4">
        <w:t xml:space="preserve">specific aspects related to staffing, overall staff planning is managed through the </w:t>
      </w:r>
      <w:r w:rsidR="008746D6">
        <w:t xml:space="preserve">annual budgeting process </w:t>
      </w:r>
      <w:r w:rsidR="00F812ED">
        <w:t>and</w:t>
      </w:r>
      <w:r w:rsidR="266F8DE0" w:rsidRPr="09FFED99">
        <w:t xml:space="preserve"> by the principals at each school. The administrative </w:t>
      </w:r>
      <w:r w:rsidR="266F8DE0" w:rsidRPr="00070051">
        <w:t xml:space="preserve">assistant of the superintendent maintains a spreadsheet database to track staffing, hiring, and payroll. The </w:t>
      </w:r>
      <w:r w:rsidR="007A6159">
        <w:t>m</w:t>
      </w:r>
      <w:r w:rsidR="00070051" w:rsidRPr="00070051">
        <w:t>anager of human resources and payroll</w:t>
      </w:r>
      <w:r w:rsidR="266F8DE0" w:rsidRPr="00070051">
        <w:t xml:space="preserve"> noted that the office is currently </w:t>
      </w:r>
      <w:r w:rsidR="009740DA">
        <w:t>upgrading their</w:t>
      </w:r>
      <w:r w:rsidR="00104636">
        <w:t xml:space="preserve"> current software</w:t>
      </w:r>
      <w:r w:rsidR="00D37358">
        <w:t xml:space="preserve"> program</w:t>
      </w:r>
      <w:r w:rsidR="009740DA">
        <w:t xml:space="preserve"> </w:t>
      </w:r>
      <w:r>
        <w:t>that</w:t>
      </w:r>
      <w:r w:rsidRPr="00070051">
        <w:t xml:space="preserve"> </w:t>
      </w:r>
      <w:r w:rsidR="266F8DE0" w:rsidRPr="00070051">
        <w:t xml:space="preserve">allows for the compilation of human resources information and data. </w:t>
      </w:r>
      <w:r>
        <w:t>With this</w:t>
      </w:r>
      <w:r w:rsidRPr="00070051">
        <w:t xml:space="preserve"> </w:t>
      </w:r>
      <w:r w:rsidR="266F8DE0" w:rsidRPr="00070051">
        <w:t xml:space="preserve">new </w:t>
      </w:r>
      <w:r w:rsidR="007D63B1">
        <w:t>version</w:t>
      </w:r>
      <w:r w:rsidR="266F8DE0" w:rsidRPr="00070051">
        <w:t xml:space="preserve">, the </w:t>
      </w:r>
      <w:r>
        <w:t>H</w:t>
      </w:r>
      <w:r w:rsidRPr="00070051">
        <w:t xml:space="preserve">uman </w:t>
      </w:r>
      <w:r>
        <w:t>R</w:t>
      </w:r>
      <w:r w:rsidRPr="00070051">
        <w:t xml:space="preserve">esources </w:t>
      </w:r>
      <w:r w:rsidR="266F8DE0" w:rsidRPr="00070051">
        <w:t>office hopes to improve tracking of staff throughout the district.</w:t>
      </w:r>
      <w:r w:rsidR="266F8DE0" w:rsidRPr="09FFED99">
        <w:t xml:space="preserve"> </w:t>
      </w:r>
    </w:p>
    <w:p w14:paraId="2BB5ACF1" w14:textId="1E84EA79" w:rsidR="266F8DE0" w:rsidRDefault="266F8DE0" w:rsidP="00AE5F01">
      <w:pPr>
        <w:pStyle w:val="BodyText"/>
      </w:pPr>
      <w:r w:rsidRPr="09FFED99">
        <w:t xml:space="preserve">The superintendent </w:t>
      </w:r>
      <w:r w:rsidR="0A6E55E1" w:rsidRPr="09FFED99">
        <w:t xml:space="preserve">shared </w:t>
      </w:r>
      <w:r w:rsidRPr="09FFED99">
        <w:t>that</w:t>
      </w:r>
      <w:r w:rsidR="007664F2">
        <w:t>,</w:t>
      </w:r>
      <w:r w:rsidRPr="09FFED99">
        <w:t xml:space="preserve"> typically, if any issues arise with staffing or human resources, the </w:t>
      </w:r>
      <w:r w:rsidR="00070051">
        <w:t>district leadership team discusses them at their regular meetings to ensure that the appropriate supports are provided to resolve situations</w:t>
      </w:r>
      <w:r w:rsidRPr="09FFED99">
        <w:t xml:space="preserve">. The leadership team meeting has been a productive space to work through any issues with staffing or human resources, as well as a space to develop and discuss new procedures. The superintendent provided </w:t>
      </w:r>
      <w:r w:rsidR="7E8B8E02" w:rsidRPr="09FFED99">
        <w:t>an</w:t>
      </w:r>
      <w:r w:rsidRPr="09FFED99">
        <w:t xml:space="preserve"> example of developing a new hiring protocol, along with questions, processes, and monitoring procedures, </w:t>
      </w:r>
      <w:r w:rsidR="007664F2">
        <w:t>during</w:t>
      </w:r>
      <w:r w:rsidR="007664F2" w:rsidRPr="09FFED99">
        <w:t xml:space="preserve"> th</w:t>
      </w:r>
      <w:r w:rsidR="007664F2">
        <w:t>e</w:t>
      </w:r>
      <w:r w:rsidR="007664F2" w:rsidRPr="09FFED99">
        <w:t xml:space="preserve"> </w:t>
      </w:r>
      <w:r w:rsidRPr="09FFED99">
        <w:t>past year as part of the agenda in leadership team meetings.</w:t>
      </w:r>
    </w:p>
    <w:p w14:paraId="486FA845" w14:textId="66058CCF" w:rsidR="00B827DE" w:rsidRPr="00CB0607" w:rsidRDefault="33AD0712" w:rsidP="00070051">
      <w:pPr>
        <w:pStyle w:val="Heading3"/>
        <w:rPr>
          <w:highlight w:val="lightGray"/>
        </w:rPr>
      </w:pPr>
      <w:r>
        <w:t>Recruitment, Hiring, and Assignment</w:t>
      </w:r>
    </w:p>
    <w:p w14:paraId="7D7C89CA" w14:textId="5495AE0C" w:rsidR="43E9F1C2" w:rsidRDefault="43E9F1C2" w:rsidP="00AE5F01">
      <w:pPr>
        <w:pStyle w:val="BodyTextposthead"/>
      </w:pPr>
      <w:r w:rsidRPr="09FFED99">
        <w:t xml:space="preserve">Generally, </w:t>
      </w:r>
      <w:r w:rsidR="000A64F7">
        <w:t>MURSD</w:t>
      </w:r>
      <w:r w:rsidRPr="09FFED99">
        <w:t xml:space="preserve"> demonstrates adequate recruitment and hiring strategies to meet needs across </w:t>
      </w:r>
      <w:r w:rsidR="001B687F">
        <w:t>all district</w:t>
      </w:r>
      <w:r w:rsidR="001B687F" w:rsidRPr="09FFED99">
        <w:t xml:space="preserve"> </w:t>
      </w:r>
      <w:r w:rsidRPr="09FFED99">
        <w:t>schools. As mentioned by the superintendent and the human resources staff during interviews, the district leadership team has developed protocols and procedures</w:t>
      </w:r>
      <w:r w:rsidR="35FB7F8A" w:rsidRPr="09FFED99">
        <w:t xml:space="preserve">, such as the </w:t>
      </w:r>
      <w:r w:rsidR="001B687F">
        <w:t>“</w:t>
      </w:r>
      <w:r w:rsidR="35FB7F8A" w:rsidRPr="09FFED99">
        <w:t>Hiring Manual,</w:t>
      </w:r>
      <w:r w:rsidR="001B687F">
        <w:t>”</w:t>
      </w:r>
      <w:r w:rsidRPr="09FFED99">
        <w:t xml:space="preserve"> to guide the staff hiring process. School leaders noted that the leadership team has autonomy in making decisions about staffing, scheduling, and budgeting. One school leader in the focus group stated</w:t>
      </w:r>
      <w:r w:rsidRPr="00CC567A">
        <w:t>, “If I’ve had a need for additional staffing during the school year, it has been well</w:t>
      </w:r>
      <w:r w:rsidR="001B687F">
        <w:t xml:space="preserve"> </w:t>
      </w:r>
      <w:r w:rsidRPr="00CC567A">
        <w:t>received</w:t>
      </w:r>
      <w:r w:rsidR="001B687F">
        <w:t>,</w:t>
      </w:r>
      <w:r w:rsidRPr="00CC567A">
        <w:t xml:space="preserve"> and budgeting wise, the central office has tried to make it happen.” </w:t>
      </w:r>
      <w:r w:rsidR="001B687F">
        <w:t>T</w:t>
      </w:r>
      <w:r w:rsidRPr="09FFED99">
        <w:t xml:space="preserve">he principal leads the hiring process, without direct involvement from the Human Resources office, </w:t>
      </w:r>
      <w:r w:rsidR="001B687F">
        <w:t xml:space="preserve">but </w:t>
      </w:r>
      <w:r w:rsidRPr="09FFED99">
        <w:t xml:space="preserve">the Human Resources office takes over supporting </w:t>
      </w:r>
      <w:r w:rsidR="75D0EC86" w:rsidRPr="11BECF27">
        <w:t xml:space="preserve">the </w:t>
      </w:r>
      <w:r w:rsidRPr="09FFED99">
        <w:t xml:space="preserve">management of staffing after </w:t>
      </w:r>
      <w:r w:rsidRPr="1A31B7C1">
        <w:t>hir</w:t>
      </w:r>
      <w:r w:rsidR="4A0267A1" w:rsidRPr="1A31B7C1">
        <w:t>e</w:t>
      </w:r>
      <w:r w:rsidRPr="09FFED99">
        <w:t>.</w:t>
      </w:r>
    </w:p>
    <w:p w14:paraId="5E46B4BC" w14:textId="13FA5D6E" w:rsidR="43E9F1C2" w:rsidRDefault="006F7BD5" w:rsidP="00AE5F01">
      <w:pPr>
        <w:pStyle w:val="BodyText"/>
      </w:pPr>
      <w:r>
        <w:t xml:space="preserve">Despite </w:t>
      </w:r>
      <w:r w:rsidR="00E809CE">
        <w:t>f</w:t>
      </w:r>
      <w:r w:rsidR="006029CA">
        <w:t xml:space="preserve">acing challenges </w:t>
      </w:r>
      <w:r w:rsidR="002E59D5">
        <w:t xml:space="preserve">filling positions </w:t>
      </w:r>
      <w:r w:rsidR="00F72733">
        <w:t>with far fewer applicant</w:t>
      </w:r>
      <w:r w:rsidR="003A4AA8">
        <w:t xml:space="preserve">s in the last year, </w:t>
      </w:r>
      <w:r w:rsidR="00945BDE">
        <w:t>district staff described overall success</w:t>
      </w:r>
      <w:r w:rsidR="001B687F">
        <w:t xml:space="preserve"> in</w:t>
      </w:r>
      <w:r w:rsidR="00945BDE">
        <w:t xml:space="preserve"> recruiting staff to fill vacancies. </w:t>
      </w:r>
      <w:r w:rsidR="001B687F">
        <w:t xml:space="preserve">Both district </w:t>
      </w:r>
      <w:r w:rsidR="00101AF7">
        <w:t xml:space="preserve">and school staff identified a need to increase </w:t>
      </w:r>
      <w:r w:rsidR="00CA36AA">
        <w:t xml:space="preserve">diversity among </w:t>
      </w:r>
      <w:r w:rsidR="00665197">
        <w:t xml:space="preserve">district </w:t>
      </w:r>
      <w:r w:rsidR="00915061">
        <w:t>staff and</w:t>
      </w:r>
      <w:r w:rsidR="00665197">
        <w:t xml:space="preserve"> noted that recent participation in hiring fairs has been one strategic approach to recruiting a more diverse candidate pool for positions</w:t>
      </w:r>
      <w:r w:rsidR="00282CB3">
        <w:t xml:space="preserve">. </w:t>
      </w:r>
      <w:r w:rsidR="43E9F1C2" w:rsidRPr="09FFED99">
        <w:t xml:space="preserve">School leaders expressed that the hiring of diverse teaching staff remains an area for focus and growth for the district, </w:t>
      </w:r>
      <w:r w:rsidR="001B687F">
        <w:t>which is</w:t>
      </w:r>
      <w:r w:rsidR="001B687F" w:rsidRPr="09FFED99">
        <w:t xml:space="preserve"> </w:t>
      </w:r>
      <w:r w:rsidR="43E9F1C2" w:rsidRPr="09FFED99">
        <w:t xml:space="preserve">particularly driven by the superintendent. </w:t>
      </w:r>
    </w:p>
    <w:p w14:paraId="31DBD6BD" w14:textId="1D1F1AAA" w:rsidR="43E9F1C2" w:rsidRDefault="43E9F1C2" w:rsidP="00AE5F01">
      <w:pPr>
        <w:pStyle w:val="BodyText"/>
      </w:pPr>
      <w:r w:rsidRPr="09FFED99">
        <w:t xml:space="preserve">School leaders and the school committee noted a </w:t>
      </w:r>
      <w:r w:rsidR="202FFC83" w:rsidRPr="76C06670">
        <w:t>“</w:t>
      </w:r>
      <w:r w:rsidRPr="09FFED99">
        <w:t>dynamic environment</w:t>
      </w:r>
      <w:r w:rsidR="72F3AB6F" w:rsidRPr="744CE38C">
        <w:t>”</w:t>
      </w:r>
      <w:r w:rsidRPr="09FFED99">
        <w:t xml:space="preserve"> in filing staffing vacancies </w:t>
      </w:r>
      <w:r w:rsidR="001B687F">
        <w:t>in the</w:t>
      </w:r>
      <w:r w:rsidRPr="09FFED99">
        <w:t xml:space="preserve"> past year. Members of the school committee shared that they were impressed with the leadership team’s ability to fill </w:t>
      </w:r>
      <w:r w:rsidR="001B687F">
        <w:t>numerous</w:t>
      </w:r>
      <w:r w:rsidRPr="09FFED99">
        <w:t xml:space="preserve"> vacancies, while making a concerted effort to align with the values of the </w:t>
      </w:r>
      <w:r w:rsidR="0016529A">
        <w:t>DEI</w:t>
      </w:r>
      <w:r w:rsidRPr="09FFED99">
        <w:t xml:space="preserve"> task force. One school leader stated that </w:t>
      </w:r>
      <w:r w:rsidR="001B687F">
        <w:t>although</w:t>
      </w:r>
      <w:r w:rsidR="001B687F" w:rsidRPr="09FFED99">
        <w:t xml:space="preserve"> </w:t>
      </w:r>
      <w:r w:rsidRPr="09FFED99">
        <w:t xml:space="preserve">the high school has been fortunate throughout the hiring process, there are existing challenges in filling the roles of paraprofessionals </w:t>
      </w:r>
      <w:r w:rsidR="001B687F">
        <w:t>because of</w:t>
      </w:r>
      <w:r w:rsidRPr="09FFED99">
        <w:t xml:space="preserve"> </w:t>
      </w:r>
      <w:r w:rsidR="001B687F">
        <w:t>a</w:t>
      </w:r>
      <w:r w:rsidR="001B687F" w:rsidRPr="09FFED99">
        <w:t xml:space="preserve"> </w:t>
      </w:r>
      <w:r w:rsidRPr="09FFED99">
        <w:t xml:space="preserve">lack of qualified applicants. </w:t>
      </w:r>
      <w:r w:rsidR="00220072">
        <w:t>The</w:t>
      </w:r>
      <w:r w:rsidRPr="09FFED99">
        <w:t xml:space="preserve"> team was able to fill most roles at the start of the academic year, </w:t>
      </w:r>
      <w:r w:rsidR="001B687F">
        <w:t xml:space="preserve">but </w:t>
      </w:r>
      <w:r w:rsidRPr="09FFED99">
        <w:t xml:space="preserve">it has been more challenging to retain the paraprofessional staff positions, making the process to continue to fill the roles a “stressor” for the district. However, regardless of the number of applicants for vacant positions, the district has upheld existing protocols and processes, which includes a committee of teachers, students, and parents. This has contributed to establishing a </w:t>
      </w:r>
      <w:r w:rsidR="000C3151">
        <w:t>consistent and</w:t>
      </w:r>
      <w:r w:rsidRPr="09FFED99">
        <w:t xml:space="preserve"> equitable hiring process.</w:t>
      </w:r>
    </w:p>
    <w:p w14:paraId="4D96F8ED" w14:textId="1BEAF307" w:rsidR="43E9F1C2" w:rsidRDefault="007D63B1" w:rsidP="00AE5F01">
      <w:pPr>
        <w:pStyle w:val="BodyText"/>
      </w:pPr>
      <w:r>
        <w:t>Staffing support has adjusted to meet changing student needs</w:t>
      </w:r>
      <w:r w:rsidR="43E9F1C2" w:rsidRPr="09FFED99">
        <w:t>.</w:t>
      </w:r>
      <w:r w:rsidR="006807A6">
        <w:t xml:space="preserve"> For example, the district recently hired additional behavioral support staff including BCBAs, adjustment counselors and an in-district school psychologist to increase district capacity to support students. </w:t>
      </w:r>
      <w:r w:rsidR="43E9F1C2" w:rsidRPr="09FFED99">
        <w:t>However, this may not yet</w:t>
      </w:r>
      <w:r w:rsidR="649317DB" w:rsidRPr="42A5BC1E">
        <w:t xml:space="preserve"> </w:t>
      </w:r>
      <w:r w:rsidR="0647B1D3" w:rsidRPr="42A5BC1E">
        <w:t>be</w:t>
      </w:r>
      <w:r w:rsidR="43E9F1C2" w:rsidRPr="09FFED99">
        <w:t xml:space="preserve"> at the pace necessary to accommodate the needs of all students. The focus group of teacher specialists, including special needs teachers, expressed some concern in the challenges of staffing at the high school. </w:t>
      </w:r>
      <w:r w:rsidR="001B687F">
        <w:t>Alt</w:t>
      </w:r>
      <w:r w:rsidR="001B687F" w:rsidRPr="09FFED99">
        <w:t xml:space="preserve">hough </w:t>
      </w:r>
      <w:r w:rsidR="43E9F1C2" w:rsidRPr="09FFED99">
        <w:t xml:space="preserve">specialist teachers </w:t>
      </w:r>
      <w:r w:rsidR="2A069CCC" w:rsidRPr="0CFD95F5">
        <w:t>described their</w:t>
      </w:r>
      <w:r w:rsidR="43E9F1C2" w:rsidRPr="09FFED99">
        <w:t xml:space="preserve"> appreciation for working at the district and the growth they have witnessed, they </w:t>
      </w:r>
      <w:r w:rsidR="002E5366">
        <w:t xml:space="preserve">feel additional staffing is necessary to truly support </w:t>
      </w:r>
      <w:r w:rsidR="003F5584">
        <w:t>all students’ needs across subject areas and courses</w:t>
      </w:r>
      <w:r w:rsidR="43E9F1C2" w:rsidRPr="09FFED99">
        <w:t>.</w:t>
      </w:r>
    </w:p>
    <w:p w14:paraId="33F03CA2" w14:textId="1EDBC931" w:rsidR="00B827DE" w:rsidRPr="00CB0607" w:rsidRDefault="33AD0712" w:rsidP="00070051">
      <w:pPr>
        <w:pStyle w:val="Heading3"/>
        <w:rPr>
          <w:highlight w:val="lightGray"/>
        </w:rPr>
      </w:pPr>
      <w:r>
        <w:t>Supervision, Evaluation, and Educator Development</w:t>
      </w:r>
    </w:p>
    <w:p w14:paraId="1E8BD410" w14:textId="3D6669B0" w:rsidR="00B827DE" w:rsidRPr="00DA7E59" w:rsidRDefault="000A64F7" w:rsidP="00AE5F01">
      <w:pPr>
        <w:pStyle w:val="BodyTextposthead"/>
      </w:pPr>
      <w:r>
        <w:t>MURSD</w:t>
      </w:r>
      <w:r w:rsidR="549E8E43" w:rsidRPr="38430F16">
        <w:t xml:space="preserve"> </w:t>
      </w:r>
      <w:r w:rsidRPr="38430F16">
        <w:t>u</w:t>
      </w:r>
      <w:r>
        <w:t>s</w:t>
      </w:r>
      <w:r w:rsidRPr="38430F16">
        <w:t xml:space="preserve">es </w:t>
      </w:r>
      <w:r w:rsidR="549E8E43" w:rsidRPr="38430F16">
        <w:t xml:space="preserve">the </w:t>
      </w:r>
      <w:r w:rsidR="00D2571A">
        <w:t>Vector Evaluations/</w:t>
      </w:r>
      <w:r w:rsidR="549E8E43" w:rsidRPr="38430F16">
        <w:t xml:space="preserve">TeachPoint evaluation system to collect, document, and review evaluation and feedback on teachers in the district. </w:t>
      </w:r>
      <w:r w:rsidR="42D09C63" w:rsidRPr="7E3A108F">
        <w:rPr>
          <w:color w:val="000000" w:themeColor="text1"/>
        </w:rPr>
        <w:t xml:space="preserve">The educator evaluation continuous improvement cycle includes self-assessment; analysis, goal setting, and plan development; implementation of the plan; formative assessment/evaluation; and summative evaluation aligned to the </w:t>
      </w:r>
      <w:r w:rsidR="00783754">
        <w:rPr>
          <w:color w:val="000000" w:themeColor="text1"/>
        </w:rPr>
        <w:t>Massachusetts</w:t>
      </w:r>
      <w:r w:rsidR="00783754" w:rsidRPr="7E3A108F">
        <w:rPr>
          <w:color w:val="000000" w:themeColor="text1"/>
        </w:rPr>
        <w:t xml:space="preserve"> </w:t>
      </w:r>
      <w:r w:rsidR="42D09C63" w:rsidRPr="7E3A108F">
        <w:rPr>
          <w:color w:val="000000" w:themeColor="text1"/>
        </w:rPr>
        <w:t xml:space="preserve">educator evaluation framework. </w:t>
      </w:r>
      <w:r w:rsidR="549E8E43" w:rsidRPr="38430F16">
        <w:t xml:space="preserve">School leaders noted that </w:t>
      </w:r>
      <w:r w:rsidR="00783754">
        <w:t xml:space="preserve">the </w:t>
      </w:r>
      <w:r w:rsidR="549E8E43" w:rsidRPr="38430F16">
        <w:t>educator</w:t>
      </w:r>
      <w:r w:rsidR="00B827DE" w:rsidRPr="38430F16">
        <w:t xml:space="preserve"> evaluation process</w:t>
      </w:r>
      <w:r w:rsidR="549E8E43" w:rsidRPr="38430F16">
        <w:t xml:space="preserve"> allows for goal setting, reflection, and progress monitoring, in addition</w:t>
      </w:r>
      <w:r w:rsidR="00B827DE" w:rsidRPr="38430F16">
        <w:t xml:space="preserve"> to </w:t>
      </w:r>
      <w:r w:rsidR="549E8E43" w:rsidRPr="38430F16">
        <w:t>instructional monitoring. According to educator</w:t>
      </w:r>
      <w:r w:rsidR="00B827DE" w:rsidRPr="38430F16">
        <w:t xml:space="preserve"> evaluation </w:t>
      </w:r>
      <w:r w:rsidR="549E8E43" w:rsidRPr="38430F16">
        <w:t>documents and comments from members in the teachers</w:t>
      </w:r>
      <w:r w:rsidR="00783754">
        <w:t>’</w:t>
      </w:r>
      <w:r w:rsidR="549E8E43" w:rsidRPr="38430F16">
        <w:t xml:space="preserve"> association focus group, the educator evaluation begins with goal setting for the academic year. </w:t>
      </w:r>
      <w:r w:rsidR="00070051">
        <w:t>Teachers use</w:t>
      </w:r>
      <w:r w:rsidR="549E8E43" w:rsidRPr="38430F16">
        <w:t xml:space="preserve"> TeachPoint </w:t>
      </w:r>
      <w:r w:rsidR="00070051">
        <w:t>to</w:t>
      </w:r>
      <w:r w:rsidR="549E8E43" w:rsidRPr="38430F16">
        <w:t xml:space="preserve"> conduct a self-assessment</w:t>
      </w:r>
      <w:r w:rsidR="00070051">
        <w:t>, develop goals</w:t>
      </w:r>
      <w:r w:rsidR="007625D3">
        <w:t>,</w:t>
      </w:r>
      <w:r w:rsidR="00B827DE" w:rsidRPr="38430F16">
        <w:t xml:space="preserve"> </w:t>
      </w:r>
      <w:r w:rsidR="00B827DE" w:rsidRPr="007625D3">
        <w:t xml:space="preserve">and </w:t>
      </w:r>
      <w:r w:rsidR="549E8E43" w:rsidRPr="007625D3">
        <w:t>monitor progress</w:t>
      </w:r>
      <w:r w:rsidR="549E8E43" w:rsidRPr="38430F16">
        <w:t xml:space="preserve">. </w:t>
      </w:r>
    </w:p>
    <w:p w14:paraId="51A4ADB2" w14:textId="6928CE3D" w:rsidR="00990582" w:rsidRDefault="000A64F7" w:rsidP="00990582">
      <w:pPr>
        <w:pStyle w:val="BodyText"/>
      </w:pPr>
      <w:r>
        <w:t>MURSD</w:t>
      </w:r>
      <w:r w:rsidR="2BA2B7E4">
        <w:t xml:space="preserve">’s records suggest that administrator and teacher evaluations are consistently uploaded to Vector Evaluations+, formally known as TeachPoint. </w:t>
      </w:r>
      <w:r w:rsidR="00782E73">
        <w:t xml:space="preserve">District leaders explained that </w:t>
      </w:r>
      <w:r w:rsidR="00783754">
        <w:t>because of</w:t>
      </w:r>
      <w:r w:rsidR="00782E73">
        <w:t xml:space="preserve"> the interim </w:t>
      </w:r>
      <w:r w:rsidR="00783754">
        <w:t xml:space="preserve">superintendent </w:t>
      </w:r>
      <w:r w:rsidR="00782E73">
        <w:t xml:space="preserve">status and hiring process, the </w:t>
      </w:r>
      <w:r w:rsidR="00C32E1B">
        <w:t xml:space="preserve">evaluation process for administrators was </w:t>
      </w:r>
      <w:r w:rsidR="00E61F62">
        <w:t>started (e.g.</w:t>
      </w:r>
      <w:r w:rsidR="00CC567A">
        <w:t>,</w:t>
      </w:r>
      <w:r w:rsidR="00E61F62">
        <w:t xml:space="preserve"> administrators completed a self-assessment and entered goals into </w:t>
      </w:r>
      <w:r w:rsidR="00783754">
        <w:t>Vector Evaluations+</w:t>
      </w:r>
      <w:r w:rsidR="00E61F62">
        <w:t xml:space="preserve">), but </w:t>
      </w:r>
      <w:r w:rsidR="00A461F3">
        <w:t xml:space="preserve">summative evaluations were not completed. As a result, </w:t>
      </w:r>
      <w:r w:rsidR="2BA2B7E4">
        <w:t>only teacher evaluations were reviewed</w:t>
      </w:r>
      <w:r w:rsidR="00AE4D1F">
        <w:t xml:space="preserve"> for this report</w:t>
      </w:r>
      <w:r w:rsidR="2BA2B7E4">
        <w:t xml:space="preserve">. A review of the records shows that the expected use of specific, measurable, achievable, realistic, and timely (SMART) goals is consistent. A review of the educator evaluation system indicated that teachers received ratings and feedback on their performance based on the Standards and Indicators of Effective Practice. Only 50 educators required a summative evaluation for 2021-2022, </w:t>
      </w:r>
      <w:r w:rsidR="00783754">
        <w:t xml:space="preserve">so the evaluation team used </w:t>
      </w:r>
      <w:r w:rsidR="2BA2B7E4">
        <w:t xml:space="preserve">simple random sampling to select the sample of 10 </w:t>
      </w:r>
      <w:r w:rsidR="00783754">
        <w:t xml:space="preserve">professional teacher status </w:t>
      </w:r>
      <w:r w:rsidR="2BA2B7E4">
        <w:t xml:space="preserve">teachers. All </w:t>
      </w:r>
      <w:r w:rsidR="00841318">
        <w:t xml:space="preserve">10 evaluations </w:t>
      </w:r>
      <w:r w:rsidR="2BA2B7E4">
        <w:t xml:space="preserve">(100 percent) were marked as complete and </w:t>
      </w:r>
      <w:r w:rsidR="00841318">
        <w:t xml:space="preserve">did </w:t>
      </w:r>
      <w:r w:rsidR="2BA2B7E4">
        <w:t xml:space="preserve">not miss </w:t>
      </w:r>
      <w:r w:rsidR="00841318">
        <w:t xml:space="preserve">any of </w:t>
      </w:r>
      <w:r w:rsidR="2BA2B7E4">
        <w:t xml:space="preserve">the required components, including a rating for each standard or an overall rating. All but one evaluation (90 percent) included multiple sources of evidence, such as observations, student work samples, or other evidence to support progress toward student learning goals, professional learning goals, standards, and indicators. </w:t>
      </w:r>
      <w:r w:rsidR="007B5958">
        <w:t>A m</w:t>
      </w:r>
      <w:r w:rsidR="2BA2B7E4">
        <w:t xml:space="preserve">ajority of </w:t>
      </w:r>
      <w:r w:rsidR="00841318">
        <w:t xml:space="preserve">the </w:t>
      </w:r>
      <w:r w:rsidR="2BA2B7E4">
        <w:t xml:space="preserve">summative evaluations (70 percent) included feedback for each standard and feedback on the educator’s overall performance rating, </w:t>
      </w:r>
      <w:r w:rsidR="00841318">
        <w:t xml:space="preserve">whereas </w:t>
      </w:r>
      <w:r w:rsidR="2BA2B7E4">
        <w:t xml:space="preserve">the remaining 30 percent of evaluations included feedback </w:t>
      </w:r>
      <w:r w:rsidR="00841318">
        <w:t xml:space="preserve">only </w:t>
      </w:r>
      <w:r w:rsidR="2BA2B7E4">
        <w:t>on the educator’s overall performance rating. All evaluations (100 percent) included feedback identifying strengths</w:t>
      </w:r>
      <w:r w:rsidR="00841318">
        <w:t>,</w:t>
      </w:r>
      <w:r w:rsidR="2BA2B7E4">
        <w:t xml:space="preserve"> and 70 percent of </w:t>
      </w:r>
      <w:r w:rsidR="00841318">
        <w:t xml:space="preserve">the </w:t>
      </w:r>
      <w:r w:rsidR="2BA2B7E4">
        <w:t>evaluation feedback included areas of improvement. The review of evaluation documents indicated that all educators were developing both student learning and professional practice SMART goals</w:t>
      </w:r>
      <w:r w:rsidR="00841318">
        <w:t>,</w:t>
      </w:r>
      <w:r w:rsidR="2BA2B7E4">
        <w:t xml:space="preserve"> which were clearly stated and included on the summative evaluation report. </w:t>
      </w:r>
    </w:p>
    <w:p w14:paraId="378CF4BB" w14:textId="08A7B5E4" w:rsidR="15625F57" w:rsidRPr="00841318" w:rsidRDefault="15625F57" w:rsidP="000A64F7">
      <w:pPr>
        <w:pStyle w:val="BodyText"/>
      </w:pPr>
      <w:r w:rsidRPr="00841318">
        <w:t xml:space="preserve">Professional </w:t>
      </w:r>
      <w:r w:rsidR="00841318" w:rsidRPr="00841318">
        <w:t xml:space="preserve">development </w:t>
      </w:r>
      <w:r w:rsidRPr="00841318">
        <w:t xml:space="preserve">systems align with the </w:t>
      </w:r>
      <w:r w:rsidR="00841318" w:rsidRPr="00841318">
        <w:t xml:space="preserve">Massachusetts </w:t>
      </w:r>
      <w:r w:rsidRPr="00841318">
        <w:t>Standards for Professional Development. These professional development opportunities include teacher-led and job-embedded, content-based, and individually pursued learning and structures for collaboration.</w:t>
      </w:r>
      <w:r w:rsidR="00B02CB8" w:rsidRPr="00841318">
        <w:t xml:space="preserve"> The assistant superintendent convenes a district</w:t>
      </w:r>
      <w:r w:rsidR="00841318" w:rsidRPr="00841318">
        <w:t>-</w:t>
      </w:r>
      <w:r w:rsidR="00B02CB8" w:rsidRPr="00841318">
        <w:t xml:space="preserve">level professional development committee </w:t>
      </w:r>
      <w:r w:rsidR="00841318" w:rsidRPr="00841318">
        <w:t>composed</w:t>
      </w:r>
      <w:r w:rsidR="00B02CB8" w:rsidRPr="00841318">
        <w:t xml:space="preserve"> of </w:t>
      </w:r>
      <w:r w:rsidR="009C56B2" w:rsidRPr="00841318">
        <w:t>building-based</w:t>
      </w:r>
      <w:r w:rsidR="00B02CB8" w:rsidRPr="00841318">
        <w:t xml:space="preserve"> staff to plan and evaluate professional learning opportunities. </w:t>
      </w:r>
      <w:r w:rsidRPr="00841318">
        <w:t xml:space="preserve">The District </w:t>
      </w:r>
      <w:r w:rsidR="00E66A06" w:rsidRPr="00841318">
        <w:t xml:space="preserve">Professional Development </w:t>
      </w:r>
      <w:r w:rsidRPr="00841318">
        <w:t xml:space="preserve">Planning </w:t>
      </w:r>
      <w:r w:rsidR="00CC567A" w:rsidRPr="00841318">
        <w:t>20</w:t>
      </w:r>
      <w:r w:rsidRPr="00841318">
        <w:t>22-</w:t>
      </w:r>
      <w:r w:rsidR="00CC567A" w:rsidRPr="00841318">
        <w:t>20</w:t>
      </w:r>
      <w:r w:rsidRPr="00841318">
        <w:t>23 document provides a working documentation of the goals and plans for professional development at the district and school</w:t>
      </w:r>
      <w:r w:rsidR="00841318">
        <w:t xml:space="preserve"> </w:t>
      </w:r>
      <w:r w:rsidRPr="00841318">
        <w:t>level</w:t>
      </w:r>
      <w:r w:rsidR="00841318">
        <w:t>s</w:t>
      </w:r>
      <w:r w:rsidRPr="00841318">
        <w:t xml:space="preserve"> for the 2022-2023 school year. According to this document, the goal statement from the spring </w:t>
      </w:r>
      <w:r w:rsidR="00841318">
        <w:t>p</w:t>
      </w:r>
      <w:r w:rsidR="00841318" w:rsidRPr="00841318">
        <w:t xml:space="preserve">rofessional </w:t>
      </w:r>
      <w:r w:rsidR="00841318">
        <w:t>d</w:t>
      </w:r>
      <w:r w:rsidR="00841318" w:rsidRPr="00841318">
        <w:t xml:space="preserve">evelopment </w:t>
      </w:r>
      <w:r w:rsidR="00841318">
        <w:t>c</w:t>
      </w:r>
      <w:r w:rsidR="00841318" w:rsidRPr="00841318">
        <w:t xml:space="preserve">ommittee </w:t>
      </w:r>
      <w:r w:rsidRPr="00841318">
        <w:t>has been for educators to “develop an understanding of and apply Tier I inclusive practices (including but not limited to co</w:t>
      </w:r>
      <w:r w:rsidR="00CC1E47">
        <w:t>-</w:t>
      </w:r>
      <w:r w:rsidRPr="00841318">
        <w:t xml:space="preserve">teaching, culturally proficient teaching, </w:t>
      </w:r>
      <w:r w:rsidR="00841318">
        <w:t>U</w:t>
      </w:r>
      <w:r w:rsidR="00841318" w:rsidRPr="00841318">
        <w:t xml:space="preserve">niversal </w:t>
      </w:r>
      <w:r w:rsidR="00841318">
        <w:t>D</w:t>
      </w:r>
      <w:r w:rsidR="00841318" w:rsidRPr="00841318">
        <w:t xml:space="preserve">esign </w:t>
      </w:r>
      <w:r w:rsidRPr="00841318">
        <w:t xml:space="preserve">for </w:t>
      </w:r>
      <w:r w:rsidR="00841318">
        <w:t>L</w:t>
      </w:r>
      <w:r w:rsidR="00841318" w:rsidRPr="00841318">
        <w:t>earning</w:t>
      </w:r>
      <w:r w:rsidRPr="00841318">
        <w:t xml:space="preserve">, data inquiry, </w:t>
      </w:r>
      <w:r w:rsidR="00C2221E">
        <w:t>Sheltered English Immersion</w:t>
      </w:r>
      <w:r w:rsidRPr="00841318">
        <w:t xml:space="preserve">, </w:t>
      </w:r>
      <w:r w:rsidR="00C2221E">
        <w:t>social-emotional learning</w:t>
      </w:r>
      <w:r w:rsidRPr="00841318">
        <w:t xml:space="preserve">, PBL, </w:t>
      </w:r>
      <w:r w:rsidR="00841318">
        <w:t xml:space="preserve">and </w:t>
      </w:r>
      <w:r w:rsidRPr="00841318">
        <w:t>PBIS</w:t>
      </w:r>
      <w:r w:rsidR="00C2221E">
        <w:t xml:space="preserve"> [positive behavioral interventions and supports]</w:t>
      </w:r>
      <w:r w:rsidRPr="00841318">
        <w:t xml:space="preserve">) within their classrooms.” This goal is to be achieved through presentations, workshops, and collaboration opportunities throughout the school year. </w:t>
      </w:r>
    </w:p>
    <w:p w14:paraId="6CAD606F" w14:textId="20191A3E" w:rsidR="15625F57" w:rsidRDefault="15625F57" w:rsidP="000A64F7">
      <w:pPr>
        <w:pStyle w:val="BodyText"/>
      </w:pPr>
      <w:r w:rsidRPr="28901CCB">
        <w:t xml:space="preserve">As discussed in the professional development documentation and kickoff event slides, the district aligns professional development activities with the professional learning framework: </w:t>
      </w:r>
      <w:r w:rsidR="3BA1AF52" w:rsidRPr="7E6CDCB5">
        <w:t>u</w:t>
      </w:r>
      <w:r w:rsidR="1AE1E6BA" w:rsidRPr="7E6CDCB5">
        <w:t>nderstand</w:t>
      </w:r>
      <w:r w:rsidRPr="28901CCB">
        <w:t xml:space="preserve">, support, and engage. Aligned with these documents and supported in the interview with the </w:t>
      </w:r>
      <w:r w:rsidR="00841318">
        <w:t>a</w:t>
      </w:r>
      <w:r w:rsidR="00841318" w:rsidRPr="28901CCB">
        <w:t xml:space="preserve">ssistant </w:t>
      </w:r>
      <w:r w:rsidR="00841318">
        <w:t>s</w:t>
      </w:r>
      <w:r w:rsidR="00841318" w:rsidRPr="28901CCB">
        <w:t>uperintendent</w:t>
      </w:r>
      <w:r w:rsidRPr="28901CCB">
        <w:t>, the district prioritizes multitie</w:t>
      </w:r>
      <w:r w:rsidR="00CC567A">
        <w:t>re</w:t>
      </w:r>
      <w:r w:rsidRPr="28901CCB">
        <w:t>d systems of support (MTSS) and Tier 1 inclusive practices. Furthermore, the district emphasizes the “Portrait of a Learner,” which has contributed to action steps for the district in strengths-based opportunities for students and staff</w:t>
      </w:r>
      <w:r w:rsidR="4B4FFF21" w:rsidRPr="6654C281">
        <w:t>,</w:t>
      </w:r>
      <w:r w:rsidRPr="28901CCB">
        <w:t xml:space="preserve"> such as Project Lead the Way and </w:t>
      </w:r>
      <w:r w:rsidR="00CC567A">
        <w:t>PBL</w:t>
      </w:r>
      <w:r w:rsidRPr="28901CCB">
        <w:t xml:space="preserve">. The </w:t>
      </w:r>
      <w:r w:rsidR="00841318">
        <w:t>a</w:t>
      </w:r>
      <w:r w:rsidR="00841318" w:rsidRPr="28901CCB">
        <w:t xml:space="preserve">ssistant </w:t>
      </w:r>
      <w:r w:rsidR="00841318">
        <w:t>s</w:t>
      </w:r>
      <w:r w:rsidR="00841318" w:rsidRPr="28901CCB">
        <w:t xml:space="preserve">uperintendent </w:t>
      </w:r>
      <w:r w:rsidRPr="28901CCB">
        <w:t xml:space="preserve">also emphasized during the interview that the district is working toward </w:t>
      </w:r>
      <w:r w:rsidR="00841318">
        <w:t xml:space="preserve">embedding </w:t>
      </w:r>
      <w:r w:rsidR="0016529A">
        <w:t>DEI</w:t>
      </w:r>
      <w:r w:rsidRPr="28901CCB">
        <w:t xml:space="preserve"> in </w:t>
      </w:r>
      <w:r w:rsidRPr="00CC567A">
        <w:t>“everything that we’re doing in some way, shape, or form.”</w:t>
      </w:r>
      <w:r w:rsidRPr="28901CCB">
        <w:rPr>
          <w:i/>
          <w:iCs/>
        </w:rPr>
        <w:t xml:space="preserve"> </w:t>
      </w:r>
      <w:r w:rsidRPr="28901CCB">
        <w:t xml:space="preserve">One way in which </w:t>
      </w:r>
      <w:r w:rsidRPr="00C112B9">
        <w:t>the leadership team</w:t>
      </w:r>
      <w:r w:rsidRPr="28901CCB">
        <w:t xml:space="preserve"> anchors </w:t>
      </w:r>
      <w:r w:rsidR="00841318">
        <w:t>its</w:t>
      </w:r>
      <w:r w:rsidR="00841318" w:rsidRPr="28901CCB">
        <w:t xml:space="preserve"> </w:t>
      </w:r>
      <w:r w:rsidRPr="28901CCB">
        <w:t xml:space="preserve">equity work is through shared book </w:t>
      </w:r>
      <w:r w:rsidR="00B74588">
        <w:t>readings</w:t>
      </w:r>
      <w:r w:rsidRPr="28901CCB">
        <w:t xml:space="preserve">. The book they read this past year, </w:t>
      </w:r>
      <w:r w:rsidRPr="00841318">
        <w:rPr>
          <w:i/>
          <w:iCs/>
        </w:rPr>
        <w:t>Your Students, My Students, Our Students</w:t>
      </w:r>
      <w:r w:rsidRPr="28901CCB">
        <w:t xml:space="preserve">, focused on reframing the idea of inclusion. The </w:t>
      </w:r>
      <w:r w:rsidR="00CC567A">
        <w:t>a</w:t>
      </w:r>
      <w:r w:rsidR="00CC567A" w:rsidRPr="28901CCB">
        <w:t xml:space="preserve">ssistant </w:t>
      </w:r>
      <w:r w:rsidR="00CC567A">
        <w:t>s</w:t>
      </w:r>
      <w:r w:rsidR="00CC567A" w:rsidRPr="28901CCB">
        <w:t xml:space="preserve">uperintendent </w:t>
      </w:r>
      <w:r w:rsidRPr="28901CCB">
        <w:t xml:space="preserve">spoke about </w:t>
      </w:r>
      <w:r w:rsidR="00841318">
        <w:t xml:space="preserve">explicitly </w:t>
      </w:r>
      <w:r w:rsidRPr="28901CCB">
        <w:t xml:space="preserve">incorporating </w:t>
      </w:r>
      <w:r w:rsidR="0016529A">
        <w:t>DEI</w:t>
      </w:r>
      <w:r w:rsidRPr="28901CCB">
        <w:t xml:space="preserve"> in their work and mapping onto all aspects of professional development activities. </w:t>
      </w:r>
    </w:p>
    <w:p w14:paraId="31AAAADE" w14:textId="53F407CD" w:rsidR="15625F57" w:rsidRDefault="15625F57" w:rsidP="000A64F7">
      <w:pPr>
        <w:pStyle w:val="BodyText"/>
      </w:pPr>
      <w:r w:rsidRPr="28901CCB">
        <w:t xml:space="preserve">To collect feedback from educators on the utility of the professional development offerings, the district relies on surveys and </w:t>
      </w:r>
      <w:r w:rsidR="1AE1E6BA" w:rsidRPr="199C4C12">
        <w:t>network</w:t>
      </w:r>
      <w:r w:rsidR="39E1F8DF" w:rsidRPr="199C4C12">
        <w:t>ing</w:t>
      </w:r>
      <w:r w:rsidR="1AE1E6BA" w:rsidRPr="199C4C12">
        <w:t>.</w:t>
      </w:r>
      <w:r w:rsidRPr="28901CCB">
        <w:t xml:space="preserve"> The diversity of the professional development committee, </w:t>
      </w:r>
      <w:r w:rsidR="000A64F7">
        <w:t>composed</w:t>
      </w:r>
      <w:r w:rsidRPr="28901CCB">
        <w:t xml:space="preserve"> of educators from different groups within the district, contributes to ensuring that more voices, experiences, and needs are included in the development and implementation of professional development activities.</w:t>
      </w:r>
    </w:p>
    <w:p w14:paraId="360E7C7D" w14:textId="6DC5B747" w:rsidR="00CC567A" w:rsidRDefault="27B8EEDF" w:rsidP="000A64F7">
      <w:pPr>
        <w:pStyle w:val="BodyText"/>
      </w:pPr>
      <w:r w:rsidRPr="539283E3">
        <w:t xml:space="preserve">In alignment with the Massachusetts induction program requirements for teachers, </w:t>
      </w:r>
      <w:r w:rsidR="000A64F7">
        <w:t>MURSD</w:t>
      </w:r>
      <w:r w:rsidRPr="539283E3">
        <w:t xml:space="preserve"> provides a comprehensive approach to support new educators, including a mentoring program with training for mentors, instruction workshops for new and veteran teachers, new teacher orientation, and ongoing assessments on the effectiveness of the program. As described in the </w:t>
      </w:r>
      <w:r w:rsidRPr="00CC567A">
        <w:rPr>
          <w:i/>
          <w:iCs/>
        </w:rPr>
        <w:t>Mentor Handbook 2022-2023</w:t>
      </w:r>
      <w:r w:rsidRPr="00CC567A">
        <w:t>,</w:t>
      </w:r>
      <w:r w:rsidRPr="00CC567A">
        <w:rPr>
          <w:i/>
          <w:iCs/>
        </w:rPr>
        <w:t xml:space="preserve"> </w:t>
      </w:r>
      <w:r w:rsidRPr="00CC567A">
        <w:t xml:space="preserve">the mission of the mentoring program for teachers is to </w:t>
      </w:r>
    </w:p>
    <w:p w14:paraId="4B8C21FA" w14:textId="11B28E91" w:rsidR="00CC567A" w:rsidRDefault="27B8EEDF" w:rsidP="00CC567A">
      <w:pPr>
        <w:pStyle w:val="BlockQuote"/>
      </w:pPr>
      <w:r w:rsidRPr="00CC567A">
        <w:t>maximize the potential of each new teacher to become an integral member of our school community by providing multi</w:t>
      </w:r>
      <w:r w:rsidR="00CC567A" w:rsidRPr="00CC567A">
        <w:t xml:space="preserve">ple </w:t>
      </w:r>
      <w:r w:rsidRPr="00CC567A">
        <w:t>levels of support, advice, and education. The program will increase reflection, collegiality, effective teaching practices, and greater student learning throughout the district.</w:t>
      </w:r>
    </w:p>
    <w:p w14:paraId="225C0798" w14:textId="7E530119" w:rsidR="00B827DE" w:rsidRPr="00CB0607" w:rsidRDefault="27B8EEDF" w:rsidP="000A64F7">
      <w:pPr>
        <w:pStyle w:val="BodyText"/>
      </w:pPr>
      <w:r w:rsidRPr="539283E3">
        <w:t xml:space="preserve">New teachers are matched with trained mentors, and several stakeholders have roles and responsibilities in supporting the mentoring relationships. The </w:t>
      </w:r>
      <w:r w:rsidRPr="002B47D8">
        <w:rPr>
          <w:i/>
          <w:iCs/>
        </w:rPr>
        <w:t>Mentor Handbook 2022-2023</w:t>
      </w:r>
      <w:r w:rsidRPr="539283E3">
        <w:t xml:space="preserve"> outlines the roles and responsibilities of new teachers, mentors, principals, </w:t>
      </w:r>
      <w:r w:rsidR="002B47D8">
        <w:t xml:space="preserve">the </w:t>
      </w:r>
      <w:r w:rsidRPr="539283E3">
        <w:t xml:space="preserve">superintendent and </w:t>
      </w:r>
      <w:r w:rsidR="002B47D8">
        <w:t xml:space="preserve">the </w:t>
      </w:r>
      <w:r w:rsidRPr="539283E3">
        <w:t xml:space="preserve">school committee, </w:t>
      </w:r>
      <w:r w:rsidR="002B47D8">
        <w:t xml:space="preserve">the </w:t>
      </w:r>
      <w:r w:rsidRPr="539283E3">
        <w:t xml:space="preserve">district mentor coordinator, and </w:t>
      </w:r>
      <w:r w:rsidR="002B47D8">
        <w:t xml:space="preserve">the </w:t>
      </w:r>
      <w:r w:rsidRPr="539283E3">
        <w:t>lead mentor, ensuring clarity and communication in the purpose and mission in carrying out a successful and supportive mentoring program. A middle school teacher in the focus group expressed appreciation for the mentoring program, adding that regardless of years of teaching experience, the mentoring program provides helpful support in learning and adjusting to teaching in the district.</w:t>
      </w:r>
    </w:p>
    <w:p w14:paraId="3DA5DF89" w14:textId="77777777" w:rsidR="00B827DE" w:rsidRPr="00CB0607" w:rsidRDefault="00B827DE" w:rsidP="00B827DE">
      <w:pPr>
        <w:pStyle w:val="Heading3"/>
      </w:pPr>
      <w:r w:rsidRPr="00CB0607">
        <w:t>Recognition, Leadership Development, and Advancement</w:t>
      </w:r>
    </w:p>
    <w:p w14:paraId="7535B552" w14:textId="57D0B3AE" w:rsidR="6BB0814B" w:rsidRDefault="6BB0814B" w:rsidP="00AE5F01">
      <w:pPr>
        <w:pStyle w:val="BodyTextposthead"/>
      </w:pPr>
      <w:r w:rsidRPr="62B27E95">
        <w:t>The district provides differentiated roles and opportunities for growth, including distributed leadership opportunities</w:t>
      </w:r>
      <w:r w:rsidR="00626782">
        <w:t>,</w:t>
      </w:r>
      <w:r w:rsidRPr="62B27E95">
        <w:t xml:space="preserve"> to build leadership skills and retain and maximize the impact of effective professional staff. </w:t>
      </w:r>
      <w:r w:rsidR="00B70C8B">
        <w:t>Across focus groups and interviews, district staff indicated a strategic use of distributed leadership to</w:t>
      </w:r>
      <w:r w:rsidR="00AF7759">
        <w:t xml:space="preserve"> both support systemic priorities </w:t>
      </w:r>
      <w:r w:rsidR="00626782">
        <w:t>and</w:t>
      </w:r>
      <w:r w:rsidR="00AF7759">
        <w:t xml:space="preserve"> </w:t>
      </w:r>
      <w:r w:rsidR="00626782">
        <w:t xml:space="preserve">leverage </w:t>
      </w:r>
      <w:r w:rsidR="00AF7759">
        <w:t xml:space="preserve">school-based expertise to support the relatively small </w:t>
      </w:r>
      <w:r w:rsidR="00A20223">
        <w:t>central office team</w:t>
      </w:r>
      <w:r w:rsidRPr="62B27E95">
        <w:t xml:space="preserve">. </w:t>
      </w:r>
      <w:r w:rsidR="00626782">
        <w:t>Although</w:t>
      </w:r>
      <w:r w:rsidR="00626782" w:rsidRPr="62B27E95">
        <w:t xml:space="preserve"> </w:t>
      </w:r>
      <w:r w:rsidRPr="62B27E95">
        <w:t>distributed leadership is a</w:t>
      </w:r>
      <w:r w:rsidR="00626782">
        <w:t xml:space="preserve"> district</w:t>
      </w:r>
      <w:r w:rsidRPr="62B27E95">
        <w:t xml:space="preserve"> strength, one </w:t>
      </w:r>
      <w:r w:rsidR="00A20223">
        <w:t>district leader</w:t>
      </w:r>
      <w:r w:rsidRPr="62B27E95">
        <w:t xml:space="preserve"> </w:t>
      </w:r>
      <w:r w:rsidR="00344AB1">
        <w:t xml:space="preserve">noted </w:t>
      </w:r>
      <w:r w:rsidR="00196D07">
        <w:t>interest in ensuring that</w:t>
      </w:r>
      <w:r w:rsidRPr="62B27E95">
        <w:t xml:space="preserve"> </w:t>
      </w:r>
      <w:r w:rsidRPr="007C0083">
        <w:t>teacher</w:t>
      </w:r>
      <w:r w:rsidRPr="62B27E95">
        <w:t xml:space="preserve"> leadership roles </w:t>
      </w:r>
      <w:r w:rsidR="00196D07">
        <w:t>can</w:t>
      </w:r>
      <w:r w:rsidRPr="62B27E95">
        <w:t xml:space="preserve"> </w:t>
      </w:r>
      <w:r w:rsidR="00196D07">
        <w:t>“</w:t>
      </w:r>
      <w:r w:rsidRPr="00CC567A">
        <w:t>be malleable to the goals of the district,”</w:t>
      </w:r>
      <w:r w:rsidRPr="62B27E95">
        <w:rPr>
          <w:i/>
          <w:iCs/>
        </w:rPr>
        <w:t xml:space="preserve"> </w:t>
      </w:r>
      <w:r w:rsidRPr="62B27E95">
        <w:t xml:space="preserve">acknowledging the challenge of balancing the strong structure of leadership </w:t>
      </w:r>
      <w:r w:rsidR="00C0406E">
        <w:t>while remaining</w:t>
      </w:r>
      <w:r w:rsidRPr="62B27E95">
        <w:t xml:space="preserve"> nimble and adjusting roles when needed.</w:t>
      </w:r>
    </w:p>
    <w:p w14:paraId="603461D1" w14:textId="77777777" w:rsidR="00CC567A" w:rsidRDefault="6BB0814B" w:rsidP="00CC567A">
      <w:pPr>
        <w:pStyle w:val="BodyText"/>
      </w:pPr>
      <w:r w:rsidRPr="62B27E95">
        <w:t xml:space="preserve">High school teachers remarked that the district provides opportunities to develop professionally and become involved in many new and existing committees. There are professional development days, as well as resources and support to attend and present at conferences. Middle school teachers noted additional instrumental support from school leaders: </w:t>
      </w:r>
    </w:p>
    <w:p w14:paraId="1E8E1F45" w14:textId="30D929A2" w:rsidR="00CC567A" w:rsidRDefault="6BB0814B" w:rsidP="00CC567A">
      <w:pPr>
        <w:pStyle w:val="BlockQuote"/>
      </w:pPr>
      <w:r w:rsidRPr="00CC567A">
        <w:t>I feel checked in on a lot</w:t>
      </w:r>
      <w:r w:rsidR="00CC567A">
        <w:t xml:space="preserve"> . . .</w:t>
      </w:r>
      <w:r w:rsidRPr="00CC567A">
        <w:t xml:space="preserve"> there is an awareness that we’ve got a lot on our plates</w:t>
      </w:r>
      <w:r w:rsidR="00CC567A">
        <w:t xml:space="preserve"> . . .</w:t>
      </w:r>
      <w:r w:rsidRPr="00CC567A">
        <w:t xml:space="preserve"> There is a mindfulness of </w:t>
      </w:r>
      <w:r w:rsidR="00626782">
        <w:t>“</w:t>
      </w:r>
      <w:r w:rsidRPr="00CC567A">
        <w:t>you’ve got to take care of yourselves</w:t>
      </w:r>
      <w:r w:rsidR="00626782">
        <w:t>”</w:t>
      </w:r>
      <w:r w:rsidR="00CC567A">
        <w:t xml:space="preserve"> . . .</w:t>
      </w:r>
      <w:r w:rsidRPr="00CC567A">
        <w:t xml:space="preserve"> When people need support, I feel like we’re often getting what they need.</w:t>
      </w:r>
    </w:p>
    <w:p w14:paraId="64406A26" w14:textId="77777777" w:rsidR="00CC567A" w:rsidRDefault="6BB0814B" w:rsidP="00CC567A">
      <w:pPr>
        <w:pStyle w:val="BodyText"/>
      </w:pPr>
      <w:r w:rsidRPr="62B27E95">
        <w:t>Teachers also shared feeling especially acknowledge</w:t>
      </w:r>
      <w:r w:rsidR="007C0083">
        <w:t>d</w:t>
      </w:r>
      <w:r w:rsidRPr="62B27E95">
        <w:t xml:space="preserve"> and supported during the challenges of the COVID-19 pandemic. One middle school teacher shared, </w:t>
      </w:r>
    </w:p>
    <w:p w14:paraId="39DC390B" w14:textId="1B3C926E" w:rsidR="6BB0814B" w:rsidRDefault="6BB0814B" w:rsidP="00CC567A">
      <w:pPr>
        <w:pStyle w:val="BlockQuote"/>
      </w:pPr>
      <w:r w:rsidRPr="62B27E95">
        <w:t>I felt like we were hugely well taken care of during the pandemic. I felt like from talking to other people online from different areas of the state and other places that</w:t>
      </w:r>
      <w:r w:rsidR="00CC567A">
        <w:t xml:space="preserve"> . . .</w:t>
      </w:r>
      <w:r w:rsidRPr="62B27E95">
        <w:t xml:space="preserve"> our health and well-being and the emotional health and well</w:t>
      </w:r>
      <w:r w:rsidR="00626782">
        <w:t>-</w:t>
      </w:r>
      <w:r w:rsidRPr="62B27E95">
        <w:t>being of us and the students and families was way up there.</w:t>
      </w:r>
    </w:p>
    <w:p w14:paraId="010626EC" w14:textId="4FA85D75" w:rsidR="002B4CEF" w:rsidRDefault="002B4CEF" w:rsidP="002B4CEF">
      <w:pPr>
        <w:pStyle w:val="Heading3"/>
      </w:pPr>
      <w:r>
        <w:t>Recommendations</w:t>
      </w:r>
    </w:p>
    <w:p w14:paraId="73284C76" w14:textId="22978AAB" w:rsidR="0006050C" w:rsidRPr="00D16ACE" w:rsidRDefault="00A32A64" w:rsidP="0006050C">
      <w:pPr>
        <w:pStyle w:val="Bullet1"/>
        <w:rPr>
          <w:bCs/>
        </w:rPr>
      </w:pPr>
      <w:r w:rsidRPr="00D16ACE">
        <w:rPr>
          <w:bCs/>
        </w:rPr>
        <w:t xml:space="preserve">The district should continue to explore </w:t>
      </w:r>
      <w:r w:rsidR="002A203A" w:rsidRPr="00D16ACE">
        <w:rPr>
          <w:bCs/>
        </w:rPr>
        <w:t>opportunities to increase</w:t>
      </w:r>
      <w:r w:rsidR="0006050C" w:rsidRPr="00D16ACE">
        <w:rPr>
          <w:bCs/>
        </w:rPr>
        <w:t xml:space="preserve"> the recruitment, hiring, and retention of diverse educators</w:t>
      </w:r>
      <w:r w:rsidR="002A203A" w:rsidRPr="00D16ACE">
        <w:rPr>
          <w:bCs/>
        </w:rPr>
        <w:t>.</w:t>
      </w:r>
    </w:p>
    <w:p w14:paraId="07ECCD44" w14:textId="68CFDBEA" w:rsidR="0006050C" w:rsidRPr="00D16ACE" w:rsidRDefault="00E15A5E" w:rsidP="0006050C">
      <w:pPr>
        <w:pStyle w:val="Bullet1"/>
        <w:rPr>
          <w:bCs/>
        </w:rPr>
      </w:pPr>
      <w:r w:rsidRPr="00D16ACE">
        <w:rPr>
          <w:bCs/>
        </w:rPr>
        <w:t xml:space="preserve">District and school leaders should ensure that </w:t>
      </w:r>
      <w:r w:rsidR="00096269" w:rsidRPr="00D16ACE">
        <w:rPr>
          <w:bCs/>
        </w:rPr>
        <w:t xml:space="preserve">evaluations provide </w:t>
      </w:r>
      <w:r w:rsidR="0006050C" w:rsidRPr="00D16ACE">
        <w:rPr>
          <w:bCs/>
        </w:rPr>
        <w:t>all educators with specific, actionable feedback on each standard and area for improvement</w:t>
      </w:r>
      <w:r w:rsidR="00096269" w:rsidRPr="00D16ACE">
        <w:rPr>
          <w:bCs/>
        </w:rPr>
        <w:t>.</w:t>
      </w:r>
    </w:p>
    <w:p w14:paraId="77600101" w14:textId="77777777" w:rsidR="008D6102" w:rsidRPr="00CB0607" w:rsidRDefault="008D6102" w:rsidP="008D6102">
      <w:pPr>
        <w:spacing w:line="240" w:lineRule="auto"/>
        <w:rPr>
          <w:bCs/>
        </w:rPr>
      </w:pPr>
      <w:r w:rsidRPr="00CB0607">
        <w:rPr>
          <w:bCs/>
        </w:rPr>
        <w:br w:type="page"/>
      </w:r>
    </w:p>
    <w:p w14:paraId="3913897C" w14:textId="520251C3" w:rsidR="008D6102" w:rsidRPr="00CB0607" w:rsidRDefault="008D6102" w:rsidP="008D6102">
      <w:pPr>
        <w:pStyle w:val="Heading2"/>
      </w:pPr>
      <w:bookmarkStart w:id="41" w:name="_Student_Support"/>
      <w:bookmarkStart w:id="42" w:name="_Toc101446231"/>
      <w:bookmarkStart w:id="43" w:name="_Toc124539294"/>
      <w:bookmarkEnd w:id="41"/>
      <w:r w:rsidRPr="00CB0607">
        <w:t>Student Support</w:t>
      </w:r>
      <w:bookmarkEnd w:id="42"/>
      <w:bookmarkEnd w:id="43"/>
    </w:p>
    <w:p w14:paraId="3F581863" w14:textId="520042DE" w:rsidR="00247E51" w:rsidRPr="008B0106" w:rsidRDefault="00A6019B" w:rsidP="00AE5F01">
      <w:pPr>
        <w:pStyle w:val="BodyText"/>
      </w:pPr>
      <w:bookmarkStart w:id="44" w:name="_Toc101446232"/>
      <w:bookmarkEnd w:id="20"/>
      <w:r>
        <w:t xml:space="preserve">MURSD </w:t>
      </w:r>
      <w:r w:rsidR="00695FF3">
        <w:t xml:space="preserve">prioritizes equitable and inclusive </w:t>
      </w:r>
      <w:r w:rsidR="00801592">
        <w:t xml:space="preserve">student supports. </w:t>
      </w:r>
      <w:r w:rsidR="009777FD">
        <w:t xml:space="preserve">Although specific initiatives vary </w:t>
      </w:r>
      <w:r w:rsidR="00D33978">
        <w:t xml:space="preserve">by school, </w:t>
      </w:r>
      <w:r w:rsidR="007641BE">
        <w:t xml:space="preserve">classroom observations support the presence of strong behavioral management strategies across all schools. The district </w:t>
      </w:r>
      <w:r w:rsidR="007110A7">
        <w:t xml:space="preserve">recently convened a team of school-based staff to </w:t>
      </w:r>
      <w:r w:rsidR="00A06E8E">
        <w:t>revise</w:t>
      </w:r>
      <w:r w:rsidR="007110A7">
        <w:t xml:space="preserve"> the </w:t>
      </w:r>
      <w:r w:rsidR="00415FA9">
        <w:t xml:space="preserve">DCAP </w:t>
      </w:r>
      <w:r w:rsidR="00A06E8E">
        <w:t xml:space="preserve">and </w:t>
      </w:r>
      <w:r w:rsidR="00E6733C">
        <w:t xml:space="preserve">provided </w:t>
      </w:r>
      <w:r w:rsidR="00AB5BC3">
        <w:t xml:space="preserve">districtwide professional development opportunities to ensure </w:t>
      </w:r>
      <w:r w:rsidR="00626782">
        <w:t xml:space="preserve">that </w:t>
      </w:r>
      <w:r w:rsidR="00AB5BC3">
        <w:t xml:space="preserve">all staff are familiar with the inclusive </w:t>
      </w:r>
      <w:r w:rsidR="00CC567A">
        <w:t>Tier 1</w:t>
      </w:r>
      <w:r w:rsidR="00AB5BC3">
        <w:t xml:space="preserve"> practices designed to meet the needs of all learners. Each school has a </w:t>
      </w:r>
      <w:r w:rsidR="00D03473">
        <w:t xml:space="preserve">multidisciplinary team </w:t>
      </w:r>
      <w:r w:rsidR="00626782">
        <w:t xml:space="preserve">that </w:t>
      </w:r>
      <w:r w:rsidR="00D03473">
        <w:t>meets to review student data and develop targeted (e.g.</w:t>
      </w:r>
      <w:r w:rsidR="00CC567A">
        <w:t>,</w:t>
      </w:r>
      <w:r w:rsidR="00D03473">
        <w:t xml:space="preserve"> </w:t>
      </w:r>
      <w:r w:rsidR="00CC567A">
        <w:t xml:space="preserve">Tier </w:t>
      </w:r>
      <w:r w:rsidR="00D03473">
        <w:t>2) and/or intensive (e.g.</w:t>
      </w:r>
      <w:r w:rsidR="00CC567A">
        <w:t>,</w:t>
      </w:r>
      <w:r w:rsidR="00D03473">
        <w:t xml:space="preserve"> </w:t>
      </w:r>
      <w:r w:rsidR="00CC567A">
        <w:t xml:space="preserve">Tier </w:t>
      </w:r>
      <w:r w:rsidR="00D03473">
        <w:t>3) suppor</w:t>
      </w:r>
      <w:r w:rsidR="00FB0741">
        <w:t xml:space="preserve">ts as needed. </w:t>
      </w:r>
      <w:r w:rsidR="00C023E3">
        <w:t>In response to feedback from the DCAP revision committee</w:t>
      </w:r>
      <w:r w:rsidR="002F1E65">
        <w:t xml:space="preserve"> about variability across schools</w:t>
      </w:r>
      <w:r w:rsidR="00C023E3">
        <w:t>, the district enrolled in the DESE</w:t>
      </w:r>
      <w:r w:rsidR="00626782">
        <w:t>-</w:t>
      </w:r>
      <w:r w:rsidR="00C023E3">
        <w:t xml:space="preserve">sponsored </w:t>
      </w:r>
      <w:r w:rsidR="001D3EDB">
        <w:t xml:space="preserve">Systemic Student Support (S3) Academy to strengthen the </w:t>
      </w:r>
      <w:r w:rsidR="009E0E26">
        <w:t xml:space="preserve">districtwide approach to </w:t>
      </w:r>
      <w:r w:rsidR="009700A7">
        <w:t>student support</w:t>
      </w:r>
      <w:r w:rsidR="009E0E26">
        <w:t>.</w:t>
      </w:r>
    </w:p>
    <w:p w14:paraId="204EEBB2" w14:textId="033BF3E1" w:rsidR="00B827DE" w:rsidRPr="0041058B" w:rsidRDefault="0052415B" w:rsidP="0041058B">
      <w:pPr>
        <w:pStyle w:val="BodyText"/>
        <w:rPr>
          <w:i/>
          <w:iCs/>
        </w:rPr>
      </w:pPr>
      <w:r w:rsidRPr="0042571D">
        <w:t xml:space="preserve">Each </w:t>
      </w:r>
      <w:r w:rsidR="00626782">
        <w:t xml:space="preserve">district </w:t>
      </w:r>
      <w:r w:rsidRPr="0042571D">
        <w:t xml:space="preserve">school has an active school council </w:t>
      </w:r>
      <w:r w:rsidR="00626782">
        <w:t xml:space="preserve">consisting </w:t>
      </w:r>
      <w:r w:rsidRPr="0042571D">
        <w:t xml:space="preserve">of school </w:t>
      </w:r>
      <w:r w:rsidR="00753F4F">
        <w:t>leaders</w:t>
      </w:r>
      <w:r w:rsidR="0042571D">
        <w:t>, faculty</w:t>
      </w:r>
      <w:r w:rsidR="00753F4F">
        <w:t>, parents</w:t>
      </w:r>
      <w:r w:rsidR="00626782">
        <w:t>,</w:t>
      </w:r>
      <w:r w:rsidR="00753F4F">
        <w:t xml:space="preserve"> and community members that contribute to </w:t>
      </w:r>
      <w:r w:rsidR="00F14156">
        <w:t xml:space="preserve">conversations </w:t>
      </w:r>
      <w:r w:rsidR="00626782">
        <w:t xml:space="preserve">about </w:t>
      </w:r>
      <w:r w:rsidR="00F14156">
        <w:t>school improvement planning, budgeting</w:t>
      </w:r>
      <w:r w:rsidR="00626782">
        <w:t xml:space="preserve">, and </w:t>
      </w:r>
      <w:r w:rsidR="00F14156">
        <w:t xml:space="preserve">staffing. </w:t>
      </w:r>
      <w:r w:rsidR="00626782">
        <w:t>P</w:t>
      </w:r>
      <w:r w:rsidR="00CB1523">
        <w:t xml:space="preserve">arents and community members </w:t>
      </w:r>
      <w:r w:rsidR="00626782">
        <w:t xml:space="preserve">also </w:t>
      </w:r>
      <w:r w:rsidR="00CB1523">
        <w:t xml:space="preserve">are </w:t>
      </w:r>
      <w:r w:rsidR="009356FE">
        <w:t xml:space="preserve">actively engaged in hiring processes, </w:t>
      </w:r>
      <w:r w:rsidR="003E7F4A">
        <w:t xml:space="preserve">PTOs at the elementary and middle schools, and a </w:t>
      </w:r>
      <w:r w:rsidR="00414AED">
        <w:t xml:space="preserve">community advisory board for the high school. Regular district and school communications are </w:t>
      </w:r>
      <w:r w:rsidR="001D3C8D">
        <w:t>distributed in Smore, an online platform selected by the district because it can easily support translations as needed.</w:t>
      </w:r>
    </w:p>
    <w:p w14:paraId="7355BFE9" w14:textId="0FF2E973" w:rsidR="002C6E1C" w:rsidRPr="00CB0607" w:rsidRDefault="002C6E1C" w:rsidP="00711976">
      <w:pPr>
        <w:pStyle w:val="BodyText"/>
      </w:pPr>
      <w:r w:rsidRPr="00CB0607">
        <w:t xml:space="preserve">Table </w:t>
      </w:r>
      <w:r w:rsidR="009D3EFF">
        <w:t>6</w:t>
      </w:r>
      <w:r w:rsidR="009D3EFF" w:rsidRPr="00CB0607">
        <w:t xml:space="preserve"> </w:t>
      </w:r>
      <w:r w:rsidRPr="00CB0607">
        <w:t>summarizes key strengths and areas for growth in student support.</w:t>
      </w:r>
    </w:p>
    <w:p w14:paraId="0EB4E056" w14:textId="3738002B" w:rsidR="00B827DE" w:rsidRPr="00CB0607" w:rsidRDefault="00B827DE" w:rsidP="00B827DE">
      <w:pPr>
        <w:pStyle w:val="TableTitle0"/>
      </w:pPr>
      <w:r w:rsidRPr="00CB0607">
        <w:t xml:space="preserve">Table </w:t>
      </w:r>
      <w:r w:rsidR="009D3EFF">
        <w:t>6</w:t>
      </w:r>
      <w:r w:rsidRPr="00CB0607">
        <w:t xml:space="preserve">. Summary of </w:t>
      </w:r>
      <w:r w:rsidR="002C6E1C" w:rsidRPr="00CB0607">
        <w:t xml:space="preserve">Key Strengths </w:t>
      </w:r>
      <w:r w:rsidRPr="00CB0607">
        <w:t xml:space="preserve">and </w:t>
      </w:r>
      <w:r w:rsidR="002C6E1C" w:rsidRPr="00CB0607">
        <w:t xml:space="preserve">Areas </w:t>
      </w:r>
      <w:r w:rsidRPr="00CB0607">
        <w:t xml:space="preserve">for </w:t>
      </w:r>
      <w:r w:rsidR="002C6E1C" w:rsidRPr="00CB0607">
        <w:t>Growth:</w:t>
      </w:r>
      <w:r w:rsidRPr="00CB0607">
        <w:t xml:space="preserve"> Student Support</w:t>
      </w:r>
      <w:r w:rsidR="002C6E1C" w:rsidRPr="00CB0607">
        <w:t xml:space="preserve"> Standard</w:t>
      </w:r>
    </w:p>
    <w:tbl>
      <w:tblPr>
        <w:tblStyle w:val="MSVTable1"/>
        <w:tblW w:w="5000" w:type="pct"/>
        <w:tblLook w:val="04A0" w:firstRow="1" w:lastRow="0" w:firstColumn="1" w:lastColumn="0" w:noHBand="0" w:noVBand="1"/>
      </w:tblPr>
      <w:tblGrid>
        <w:gridCol w:w="1704"/>
        <w:gridCol w:w="4048"/>
        <w:gridCol w:w="3592"/>
      </w:tblGrid>
      <w:tr w:rsidR="00B827DE" w:rsidRPr="00CB0607" w14:paraId="29A087A1" w14:textId="77777777" w:rsidTr="009B0186">
        <w:trPr>
          <w:cnfStyle w:val="100000000000" w:firstRow="1" w:lastRow="0" w:firstColumn="0" w:lastColumn="0" w:oddVBand="0" w:evenVBand="0" w:oddHBand="0" w:evenHBand="0" w:firstRowFirstColumn="0" w:firstRowLastColumn="0" w:lastRowFirstColumn="0" w:lastRowLastColumn="0"/>
        </w:trPr>
        <w:tc>
          <w:tcPr>
            <w:tcW w:w="912" w:type="pct"/>
          </w:tcPr>
          <w:p w14:paraId="4C0F0075" w14:textId="77777777" w:rsidR="00B827DE" w:rsidRPr="00E905D9" w:rsidRDefault="00B827DE" w:rsidP="00B827DE">
            <w:pPr>
              <w:pStyle w:val="TableColHeadingCenter"/>
              <w:rPr>
                <w:bdr w:val="none" w:sz="0" w:space="0" w:color="auto" w:frame="1"/>
              </w:rPr>
            </w:pPr>
            <w:r w:rsidRPr="00E905D9">
              <w:rPr>
                <w:bdr w:val="none" w:sz="0" w:space="0" w:color="auto" w:frame="1"/>
              </w:rPr>
              <w:t>Indicator</w:t>
            </w:r>
          </w:p>
        </w:tc>
        <w:tc>
          <w:tcPr>
            <w:tcW w:w="2166" w:type="pct"/>
          </w:tcPr>
          <w:p w14:paraId="769171B3" w14:textId="77777777" w:rsidR="00B827DE" w:rsidRPr="00E905D9" w:rsidRDefault="00B827DE" w:rsidP="00B827DE">
            <w:pPr>
              <w:pStyle w:val="TableColHeadingCenter"/>
              <w:rPr>
                <w:bdr w:val="none" w:sz="0" w:space="0" w:color="auto" w:frame="1"/>
              </w:rPr>
            </w:pPr>
            <w:r w:rsidRPr="00E905D9">
              <w:rPr>
                <w:bdr w:val="none" w:sz="0" w:space="0" w:color="auto" w:frame="1"/>
              </w:rPr>
              <w:t>Strengths</w:t>
            </w:r>
          </w:p>
        </w:tc>
        <w:tc>
          <w:tcPr>
            <w:tcW w:w="1922" w:type="pct"/>
          </w:tcPr>
          <w:p w14:paraId="44C3E121" w14:textId="17C71646" w:rsidR="00B827DE" w:rsidRPr="00E905D9" w:rsidRDefault="00B827DE" w:rsidP="00B827DE">
            <w:pPr>
              <w:pStyle w:val="TableColHeadingCenter"/>
              <w:rPr>
                <w:bdr w:val="none" w:sz="0" w:space="0" w:color="auto" w:frame="1"/>
              </w:rPr>
            </w:pPr>
            <w:r w:rsidRPr="00E905D9">
              <w:rPr>
                <w:bdr w:val="none" w:sz="0" w:space="0" w:color="auto" w:frame="1"/>
              </w:rPr>
              <w:t xml:space="preserve">Areas for </w:t>
            </w:r>
            <w:r w:rsidR="002C6E1C" w:rsidRPr="00E905D9">
              <w:rPr>
                <w:bdr w:val="none" w:sz="0" w:space="0" w:color="auto" w:frame="1"/>
              </w:rPr>
              <w:t>growth</w:t>
            </w:r>
          </w:p>
        </w:tc>
      </w:tr>
      <w:tr w:rsidR="00B827DE" w:rsidRPr="00CB0607" w14:paraId="192A22C5" w14:textId="77777777" w:rsidTr="009B0186">
        <w:trPr>
          <w:cnfStyle w:val="000000100000" w:firstRow="0" w:lastRow="0" w:firstColumn="0" w:lastColumn="0" w:oddVBand="0" w:evenVBand="0" w:oddHBand="1" w:evenHBand="0" w:firstRowFirstColumn="0" w:firstRowLastColumn="0" w:lastRowFirstColumn="0" w:lastRowLastColumn="0"/>
        </w:trPr>
        <w:tc>
          <w:tcPr>
            <w:tcW w:w="912" w:type="pct"/>
          </w:tcPr>
          <w:p w14:paraId="0E8000C3" w14:textId="2C4FD1ED" w:rsidR="00B827DE" w:rsidRPr="00CB0607" w:rsidRDefault="00B827DE" w:rsidP="005D13E7">
            <w:pPr>
              <w:pStyle w:val="TableSubheading"/>
              <w:rPr>
                <w:bdr w:val="none" w:sz="0" w:space="0" w:color="auto" w:frame="1"/>
              </w:rPr>
            </w:pPr>
            <w:hyperlink w:anchor="_Safe_and_Supportive" w:history="1">
              <w:r w:rsidRPr="004A78AC">
                <w:rPr>
                  <w:rStyle w:val="Hyperlink"/>
                  <w:bdr w:val="none" w:sz="0" w:space="0" w:color="auto" w:frame="1"/>
                </w:rPr>
                <w:t xml:space="preserve">Safe and </w:t>
              </w:r>
              <w:r w:rsidR="002C6E1C" w:rsidRPr="004A78AC">
                <w:rPr>
                  <w:rStyle w:val="Hyperlink"/>
                  <w:bdr w:val="none" w:sz="0" w:space="0" w:color="auto" w:frame="1"/>
                </w:rPr>
                <w:t>s</w:t>
              </w:r>
              <w:r w:rsidRPr="004A78AC">
                <w:rPr>
                  <w:rStyle w:val="Hyperlink"/>
                  <w:bdr w:val="none" w:sz="0" w:space="0" w:color="auto" w:frame="1"/>
                </w:rPr>
                <w:t xml:space="preserve">upportive </w:t>
              </w:r>
              <w:r w:rsidR="002C6E1C" w:rsidRPr="004A78AC">
                <w:rPr>
                  <w:rStyle w:val="Hyperlink"/>
                  <w:bdr w:val="none" w:sz="0" w:space="0" w:color="auto" w:frame="1"/>
                </w:rPr>
                <w:t>s</w:t>
              </w:r>
              <w:r w:rsidRPr="004A78AC">
                <w:rPr>
                  <w:rStyle w:val="Hyperlink"/>
                  <w:bdr w:val="none" w:sz="0" w:space="0" w:color="auto" w:frame="1"/>
                </w:rPr>
                <w:t xml:space="preserve">chool </w:t>
              </w:r>
              <w:r w:rsidR="002C6E1C" w:rsidRPr="004A78AC">
                <w:rPr>
                  <w:rStyle w:val="Hyperlink"/>
                  <w:bdr w:val="none" w:sz="0" w:space="0" w:color="auto" w:frame="1"/>
                </w:rPr>
                <w:t>c</w:t>
              </w:r>
              <w:r w:rsidRPr="004A78AC">
                <w:rPr>
                  <w:rStyle w:val="Hyperlink"/>
                  <w:bdr w:val="none" w:sz="0" w:space="0" w:color="auto" w:frame="1"/>
                </w:rPr>
                <w:t xml:space="preserve">limate and </w:t>
              </w:r>
              <w:r w:rsidR="002C6E1C" w:rsidRPr="004A78AC">
                <w:rPr>
                  <w:rStyle w:val="Hyperlink"/>
                  <w:bdr w:val="none" w:sz="0" w:space="0" w:color="auto" w:frame="1"/>
                </w:rPr>
                <w:t>c</w:t>
              </w:r>
              <w:r w:rsidRPr="004A78AC">
                <w:rPr>
                  <w:rStyle w:val="Hyperlink"/>
                  <w:bdr w:val="none" w:sz="0" w:space="0" w:color="auto" w:frame="1"/>
                </w:rPr>
                <w:t>ulture</w:t>
              </w:r>
            </w:hyperlink>
          </w:p>
        </w:tc>
        <w:tc>
          <w:tcPr>
            <w:tcW w:w="2166" w:type="pct"/>
          </w:tcPr>
          <w:p w14:paraId="1CD757AB" w14:textId="771C075C" w:rsidR="00B827DE" w:rsidRPr="00AE5F01" w:rsidRDefault="1C394769" w:rsidP="00AE5F01">
            <w:pPr>
              <w:pStyle w:val="TableBullet1"/>
            </w:pPr>
            <w:r w:rsidRPr="00AE5F01">
              <w:t>The district</w:t>
            </w:r>
            <w:r w:rsidR="780A407E" w:rsidRPr="00AE5F01">
              <w:t xml:space="preserve"> </w:t>
            </w:r>
            <w:r w:rsidR="00C2131B" w:rsidRPr="00AE5F01">
              <w:t xml:space="preserve">prioritizes </w:t>
            </w:r>
            <w:r w:rsidR="00422AE6" w:rsidRPr="00AE5F01">
              <w:t>student</w:t>
            </w:r>
            <w:r w:rsidR="00334379" w:rsidRPr="00AE5F01">
              <w:t xml:space="preserve"> support,</w:t>
            </w:r>
            <w:r w:rsidR="00422AE6" w:rsidRPr="00AE5F01">
              <w:t xml:space="preserve"> well-being, </w:t>
            </w:r>
            <w:r w:rsidR="00334379" w:rsidRPr="00AE5F01">
              <w:t xml:space="preserve">and </w:t>
            </w:r>
            <w:r w:rsidR="00422AE6" w:rsidRPr="00AE5F01">
              <w:t>belongingness</w:t>
            </w:r>
            <w:r w:rsidR="00C2131B" w:rsidRPr="00AE5F01">
              <w:t xml:space="preserve"> as critical to academic success</w:t>
            </w:r>
            <w:r w:rsidR="780A407E" w:rsidRPr="00AE5F01">
              <w:t>.</w:t>
            </w:r>
          </w:p>
          <w:p w14:paraId="132C8480" w14:textId="746DDF55" w:rsidR="00B827DE" w:rsidRPr="00AE5F01" w:rsidRDefault="00626782" w:rsidP="0065264C">
            <w:pPr>
              <w:pStyle w:val="TableBullet1"/>
            </w:pPr>
            <w:r>
              <w:t>Districtwide Instructional Observation Report</w:t>
            </w:r>
            <w:r w:rsidRPr="00AE5F01">
              <w:t xml:space="preserve"> </w:t>
            </w:r>
            <w:r w:rsidR="401ED3FA" w:rsidRPr="00AE5F01">
              <w:t xml:space="preserve">scores for the </w:t>
            </w:r>
            <w:r>
              <w:t>E</w:t>
            </w:r>
            <w:r w:rsidRPr="00AE5F01">
              <w:t xml:space="preserve">motional </w:t>
            </w:r>
            <w:r>
              <w:t>S</w:t>
            </w:r>
            <w:r w:rsidRPr="00AE5F01">
              <w:t xml:space="preserve">upport </w:t>
            </w:r>
            <w:r w:rsidR="401ED3FA" w:rsidRPr="00AE5F01">
              <w:t xml:space="preserve">domain </w:t>
            </w:r>
            <w:r>
              <w:t xml:space="preserve">are </w:t>
            </w:r>
            <w:r w:rsidR="0065264C">
              <w:t>on</w:t>
            </w:r>
            <w:r w:rsidR="401ED3FA" w:rsidRPr="00AE5F01">
              <w:t xml:space="preserve"> the </w:t>
            </w:r>
            <w:r w:rsidR="0065264C">
              <w:t>h</w:t>
            </w:r>
            <w:r w:rsidR="401ED3FA" w:rsidRPr="00AE5F01">
              <w:t>igh</w:t>
            </w:r>
            <w:r w:rsidR="0065264C">
              <w:t xml:space="preserve"> end of the middle</w:t>
            </w:r>
            <w:r w:rsidR="401ED3FA" w:rsidRPr="00AE5F01">
              <w:t xml:space="preserve"> range.</w:t>
            </w:r>
          </w:p>
        </w:tc>
        <w:tc>
          <w:tcPr>
            <w:tcW w:w="1922" w:type="pct"/>
          </w:tcPr>
          <w:p w14:paraId="2DE3D9E0" w14:textId="4F88051E" w:rsidR="00B827DE" w:rsidRPr="00D06D39" w:rsidRDefault="00D06D39" w:rsidP="00D06D39">
            <w:pPr>
              <w:pStyle w:val="TableBullet1"/>
              <w:rPr>
                <w:bCs/>
                <w:bdr w:val="none" w:sz="0" w:space="0" w:color="auto" w:frame="1"/>
              </w:rPr>
            </w:pPr>
            <w:r>
              <w:rPr>
                <w:bCs/>
                <w:bdr w:val="none" w:sz="0" w:space="0" w:color="auto" w:frame="1"/>
              </w:rPr>
              <w:t>Increased</w:t>
            </w:r>
            <w:r w:rsidR="00782508">
              <w:rPr>
                <w:bCs/>
                <w:bdr w:val="none" w:sz="0" w:space="0" w:color="auto" w:frame="1"/>
              </w:rPr>
              <w:t xml:space="preserve"> </w:t>
            </w:r>
            <w:r w:rsidR="002C6DDE">
              <w:rPr>
                <w:bCs/>
                <w:bdr w:val="none" w:sz="0" w:space="0" w:color="auto" w:frame="1"/>
              </w:rPr>
              <w:t>structure around social, emotional, and behavioral supports in the elementary and middle schools to support sustainability</w:t>
            </w:r>
            <w:r w:rsidR="00782508">
              <w:rPr>
                <w:bCs/>
                <w:bdr w:val="none" w:sz="0" w:space="0" w:color="auto" w:frame="1"/>
              </w:rPr>
              <w:t xml:space="preserve"> </w:t>
            </w:r>
            <w:r>
              <w:rPr>
                <w:bCs/>
                <w:bdr w:val="none" w:sz="0" w:space="0" w:color="auto" w:frame="1"/>
              </w:rPr>
              <w:t xml:space="preserve"> </w:t>
            </w:r>
          </w:p>
        </w:tc>
      </w:tr>
      <w:tr w:rsidR="00B827DE" w:rsidRPr="00CB0607" w14:paraId="491E4833" w14:textId="77777777" w:rsidTr="006E03FA">
        <w:tc>
          <w:tcPr>
            <w:tcW w:w="912" w:type="pct"/>
          </w:tcPr>
          <w:p w14:paraId="0084A27B" w14:textId="4765C52B" w:rsidR="00B827DE" w:rsidRPr="00CB0607" w:rsidRDefault="00B827DE" w:rsidP="005D13E7">
            <w:pPr>
              <w:pStyle w:val="TableSubheading"/>
              <w:rPr>
                <w:bdr w:val="none" w:sz="0" w:space="0" w:color="auto" w:frame="1"/>
              </w:rPr>
            </w:pPr>
            <w:hyperlink w:anchor="_Tiered_Systems_of" w:history="1">
              <w:r w:rsidRPr="004A78AC">
                <w:rPr>
                  <w:rStyle w:val="Hyperlink"/>
                  <w:bdr w:val="none" w:sz="0" w:space="0" w:color="auto" w:frame="1"/>
                </w:rPr>
                <w:t xml:space="preserve">Tiered </w:t>
              </w:r>
              <w:r w:rsidR="002C6E1C" w:rsidRPr="004A78AC">
                <w:rPr>
                  <w:rStyle w:val="Hyperlink"/>
                  <w:bdr w:val="none" w:sz="0" w:space="0" w:color="auto" w:frame="1"/>
                </w:rPr>
                <w:t>s</w:t>
              </w:r>
              <w:r w:rsidRPr="004A78AC">
                <w:rPr>
                  <w:rStyle w:val="Hyperlink"/>
                  <w:bdr w:val="none" w:sz="0" w:space="0" w:color="auto" w:frame="1"/>
                </w:rPr>
                <w:t xml:space="preserve">ystems of </w:t>
              </w:r>
              <w:r w:rsidR="002C6E1C" w:rsidRPr="004A78AC">
                <w:rPr>
                  <w:rStyle w:val="Hyperlink"/>
                  <w:bdr w:val="none" w:sz="0" w:space="0" w:color="auto" w:frame="1"/>
                </w:rPr>
                <w:t>s</w:t>
              </w:r>
              <w:r w:rsidRPr="004A78AC">
                <w:rPr>
                  <w:rStyle w:val="Hyperlink"/>
                  <w:bdr w:val="none" w:sz="0" w:space="0" w:color="auto" w:frame="1"/>
                </w:rPr>
                <w:t>upport</w:t>
              </w:r>
            </w:hyperlink>
          </w:p>
        </w:tc>
        <w:tc>
          <w:tcPr>
            <w:tcW w:w="2166" w:type="pct"/>
          </w:tcPr>
          <w:p w14:paraId="3C4213D6" w14:textId="77A7A0C0" w:rsidR="00B827DE" w:rsidRPr="00AE5F01" w:rsidRDefault="00220072" w:rsidP="00AE5F01">
            <w:pPr>
              <w:pStyle w:val="TableBullet1"/>
            </w:pPr>
            <w:r>
              <w:t>A</w:t>
            </w:r>
            <w:r w:rsidR="00654A54" w:rsidRPr="00AE5F01">
              <w:t xml:space="preserve"> committee of school-based educators</w:t>
            </w:r>
            <w:r>
              <w:t xml:space="preserve"> led the DCAP revision</w:t>
            </w:r>
            <w:r w:rsidR="00626782">
              <w:t>.</w:t>
            </w:r>
          </w:p>
          <w:p w14:paraId="7B5A0406" w14:textId="1EC19ADC" w:rsidR="00B827DE" w:rsidRPr="00AE5F01" w:rsidRDefault="00654A54" w:rsidP="00AE5F01">
            <w:pPr>
              <w:pStyle w:val="TableBullet1"/>
            </w:pPr>
            <w:r w:rsidRPr="00AE5F01">
              <w:t xml:space="preserve">District emphasis on providing </w:t>
            </w:r>
            <w:r w:rsidR="00197D0E" w:rsidRPr="00AE5F01">
              <w:t>professional development</w:t>
            </w:r>
            <w:r w:rsidRPr="00AE5F01">
              <w:t xml:space="preserve"> ensure</w:t>
            </w:r>
            <w:r w:rsidR="00626782">
              <w:t>s</w:t>
            </w:r>
            <w:r w:rsidRPr="00AE5F01">
              <w:t xml:space="preserve"> that all educators are familiar with the revised DCAP and the strategies and accommodations included. </w:t>
            </w:r>
          </w:p>
        </w:tc>
        <w:tc>
          <w:tcPr>
            <w:tcW w:w="1922" w:type="pct"/>
            <w:vAlign w:val="center"/>
          </w:tcPr>
          <w:p w14:paraId="475954FD" w14:textId="4A12BBF0" w:rsidR="00C10B4D" w:rsidRPr="003B79A3" w:rsidRDefault="006E03FA" w:rsidP="006E03FA">
            <w:pPr>
              <w:pStyle w:val="TableBullet1"/>
              <w:numPr>
                <w:ilvl w:val="0"/>
                <w:numId w:val="0"/>
              </w:numPr>
              <w:ind w:left="37"/>
              <w:jc w:val="center"/>
              <w:rPr>
                <w:bCs/>
                <w:bdr w:val="none" w:sz="0" w:space="0" w:color="auto" w:frame="1"/>
              </w:rPr>
            </w:pPr>
            <w:r>
              <w:rPr>
                <w:bCs/>
                <w:bdr w:val="none" w:sz="0" w:space="0" w:color="auto" w:frame="1"/>
              </w:rPr>
              <w:t>NA</w:t>
            </w:r>
          </w:p>
        </w:tc>
      </w:tr>
      <w:tr w:rsidR="00B827DE" w:rsidRPr="00CB0607" w14:paraId="0200B2F0" w14:textId="77777777" w:rsidTr="009B0186">
        <w:trPr>
          <w:cnfStyle w:val="000000100000" w:firstRow="0" w:lastRow="0" w:firstColumn="0" w:lastColumn="0" w:oddVBand="0" w:evenVBand="0" w:oddHBand="1" w:evenHBand="0" w:firstRowFirstColumn="0" w:firstRowLastColumn="0" w:lastRowFirstColumn="0" w:lastRowLastColumn="0"/>
        </w:trPr>
        <w:tc>
          <w:tcPr>
            <w:tcW w:w="912" w:type="pct"/>
          </w:tcPr>
          <w:p w14:paraId="29C4A1A6" w14:textId="6588AE9E" w:rsidR="00B827DE" w:rsidRPr="00CB0607" w:rsidRDefault="00B827DE" w:rsidP="005D13E7">
            <w:pPr>
              <w:pStyle w:val="TableSubheading"/>
              <w:rPr>
                <w:bdr w:val="none" w:sz="0" w:space="0" w:color="auto" w:frame="1"/>
              </w:rPr>
            </w:pPr>
            <w:hyperlink w:anchor="_Family,_Student,_and" w:history="1">
              <w:r w:rsidRPr="004A78AC">
                <w:rPr>
                  <w:rStyle w:val="Hyperlink"/>
                  <w:bdr w:val="none" w:sz="0" w:space="0" w:color="auto" w:frame="1"/>
                </w:rPr>
                <w:t xml:space="preserve">Family, </w:t>
              </w:r>
              <w:r w:rsidR="002C6E1C" w:rsidRPr="004A78AC">
                <w:rPr>
                  <w:rStyle w:val="Hyperlink"/>
                  <w:bdr w:val="none" w:sz="0" w:space="0" w:color="auto" w:frame="1"/>
                </w:rPr>
                <w:t>s</w:t>
              </w:r>
              <w:r w:rsidRPr="004A78AC">
                <w:rPr>
                  <w:rStyle w:val="Hyperlink"/>
                  <w:bdr w:val="none" w:sz="0" w:space="0" w:color="auto" w:frame="1"/>
                </w:rPr>
                <w:t xml:space="preserve">tudent, and </w:t>
              </w:r>
              <w:r w:rsidR="002C6E1C" w:rsidRPr="004A78AC">
                <w:rPr>
                  <w:rStyle w:val="Hyperlink"/>
                  <w:bdr w:val="none" w:sz="0" w:space="0" w:color="auto" w:frame="1"/>
                </w:rPr>
                <w:t>c</w:t>
              </w:r>
              <w:r w:rsidRPr="004A78AC">
                <w:rPr>
                  <w:rStyle w:val="Hyperlink"/>
                  <w:bdr w:val="none" w:sz="0" w:space="0" w:color="auto" w:frame="1"/>
                </w:rPr>
                <w:t xml:space="preserve">ommunity </w:t>
              </w:r>
              <w:r w:rsidR="002C6E1C" w:rsidRPr="004A78AC">
                <w:rPr>
                  <w:rStyle w:val="Hyperlink"/>
                  <w:bdr w:val="none" w:sz="0" w:space="0" w:color="auto" w:frame="1"/>
                </w:rPr>
                <w:t>e</w:t>
              </w:r>
              <w:r w:rsidRPr="004A78AC">
                <w:rPr>
                  <w:rStyle w:val="Hyperlink"/>
                  <w:bdr w:val="none" w:sz="0" w:space="0" w:color="auto" w:frame="1"/>
                </w:rPr>
                <w:t xml:space="preserve">ngagement and </w:t>
              </w:r>
              <w:r w:rsidR="002C6E1C" w:rsidRPr="004A78AC">
                <w:rPr>
                  <w:rStyle w:val="Hyperlink"/>
                  <w:bdr w:val="none" w:sz="0" w:space="0" w:color="auto" w:frame="1"/>
                </w:rPr>
                <w:t>p</w:t>
              </w:r>
              <w:r w:rsidRPr="004A78AC">
                <w:rPr>
                  <w:rStyle w:val="Hyperlink"/>
                  <w:bdr w:val="none" w:sz="0" w:space="0" w:color="auto" w:frame="1"/>
                </w:rPr>
                <w:t>artnerships</w:t>
              </w:r>
            </w:hyperlink>
          </w:p>
        </w:tc>
        <w:tc>
          <w:tcPr>
            <w:tcW w:w="2166" w:type="pct"/>
          </w:tcPr>
          <w:p w14:paraId="777A1DF7" w14:textId="62F2933D" w:rsidR="00B827DE" w:rsidRPr="00AE5F01" w:rsidRDefault="00626782" w:rsidP="00AE5F01">
            <w:pPr>
              <w:pStyle w:val="TableBullet1"/>
            </w:pPr>
            <w:r>
              <w:t>The</w:t>
            </w:r>
            <w:r w:rsidR="008E565F" w:rsidRPr="00AE5F01">
              <w:t xml:space="preserve"> Smore app </w:t>
            </w:r>
            <w:r w:rsidR="003F04D2" w:rsidRPr="00AE5F01">
              <w:t>allows</w:t>
            </w:r>
            <w:r w:rsidR="008E565F" w:rsidRPr="00AE5F01">
              <w:t xml:space="preserve"> for </w:t>
            </w:r>
            <w:r w:rsidR="003F04D2" w:rsidRPr="00AE5F01">
              <w:t xml:space="preserve">translations to support the accessibility of </w:t>
            </w:r>
            <w:r w:rsidR="008E565F" w:rsidRPr="00AE5F01">
              <w:t>family communications</w:t>
            </w:r>
            <w:r>
              <w:t>.</w:t>
            </w:r>
            <w:r w:rsidR="008E565F" w:rsidRPr="00AE5F01">
              <w:t xml:space="preserve"> </w:t>
            </w:r>
          </w:p>
        </w:tc>
        <w:tc>
          <w:tcPr>
            <w:tcW w:w="1922" w:type="pct"/>
          </w:tcPr>
          <w:p w14:paraId="00B02ED1" w14:textId="654A7B1B" w:rsidR="00B827DE" w:rsidRPr="00454745" w:rsidRDefault="00454745" w:rsidP="00454745">
            <w:pPr>
              <w:pStyle w:val="TableBullet1"/>
              <w:rPr>
                <w:bdr w:val="none" w:sz="0" w:space="0" w:color="auto" w:frame="1"/>
              </w:rPr>
            </w:pPr>
            <w:r>
              <w:rPr>
                <w:bdr w:val="none" w:sz="0" w:space="0" w:color="auto" w:frame="1"/>
              </w:rPr>
              <w:t>Increased support for families</w:t>
            </w:r>
            <w:r w:rsidR="006C6D89">
              <w:rPr>
                <w:bdr w:val="none" w:sz="0" w:space="0" w:color="auto" w:frame="1"/>
              </w:rPr>
              <w:t xml:space="preserve"> of EL students to </w:t>
            </w:r>
            <w:r w:rsidR="00636F91">
              <w:rPr>
                <w:bdr w:val="none" w:sz="0" w:space="0" w:color="auto" w:frame="1"/>
              </w:rPr>
              <w:t xml:space="preserve">access and </w:t>
            </w:r>
            <w:r w:rsidR="006C6D89">
              <w:rPr>
                <w:bdr w:val="none" w:sz="0" w:space="0" w:color="auto" w:frame="1"/>
              </w:rPr>
              <w:t>engage in parent teacher conferences</w:t>
            </w:r>
          </w:p>
        </w:tc>
      </w:tr>
    </w:tbl>
    <w:p w14:paraId="6FDD5EB4" w14:textId="77777777" w:rsidR="00B827DE" w:rsidRPr="00CB0607" w:rsidRDefault="00B827DE" w:rsidP="00B827DE">
      <w:pPr>
        <w:pStyle w:val="Heading3"/>
      </w:pPr>
      <w:bookmarkStart w:id="45" w:name="_Safe_and_Supportive"/>
      <w:bookmarkEnd w:id="45"/>
      <w:r w:rsidRPr="00CB0607">
        <w:t>Safe and Supportive School Climate and Culture</w:t>
      </w:r>
    </w:p>
    <w:p w14:paraId="7B9ECA39" w14:textId="77736973" w:rsidR="00481B0E" w:rsidRDefault="6B4E014E" w:rsidP="009B0186">
      <w:pPr>
        <w:pStyle w:val="BodyTextposthead"/>
      </w:pPr>
      <w:r w:rsidRPr="638B8182">
        <w:t xml:space="preserve">Overall, </w:t>
      </w:r>
      <w:r w:rsidR="000A64F7">
        <w:t>MURSD</w:t>
      </w:r>
      <w:r w:rsidRPr="638B8182">
        <w:t xml:space="preserve"> prioritizes the creation of a safe and supportive environment for students. </w:t>
      </w:r>
      <w:r w:rsidR="00481B0E">
        <w:t xml:space="preserve">At the district level, both </w:t>
      </w:r>
      <w:r w:rsidR="00D45C88">
        <w:t>long- and short-term</w:t>
      </w:r>
      <w:r w:rsidR="00481B0E">
        <w:t xml:space="preserve"> action plans incorporate strategic goals, objectives</w:t>
      </w:r>
      <w:r w:rsidR="00C2221E">
        <w:t>,</w:t>
      </w:r>
      <w:r w:rsidR="00481B0E">
        <w:t xml:space="preserve"> and initiatives related to student support and school climate.</w:t>
      </w:r>
      <w:r w:rsidR="008A6247">
        <w:t xml:space="preserve"> The district has implemented </w:t>
      </w:r>
      <w:r w:rsidR="00C60AFD">
        <w:t xml:space="preserve">several initiatives related to authentic learning in service of equity, engagement, and </w:t>
      </w:r>
      <w:r w:rsidR="00D45C88">
        <w:t xml:space="preserve">student voice. </w:t>
      </w:r>
      <w:r w:rsidR="0037176B">
        <w:t>Despite relatively low levels of formal PBIS implementation, data from</w:t>
      </w:r>
      <w:r w:rsidR="00AC1FAB">
        <w:t xml:space="preserve"> </w:t>
      </w:r>
      <w:r w:rsidR="0037176B">
        <w:t>c</w:t>
      </w:r>
      <w:r w:rsidR="00D072D4">
        <w:t>lassroom observation</w:t>
      </w:r>
      <w:r w:rsidR="0037176B">
        <w:t xml:space="preserve">s </w:t>
      </w:r>
      <w:r w:rsidR="00B253D8">
        <w:t xml:space="preserve">indicates </w:t>
      </w:r>
      <w:r w:rsidR="008A6247">
        <w:t xml:space="preserve">that </w:t>
      </w:r>
      <w:r w:rsidR="002966CA">
        <w:t>strong behavior management</w:t>
      </w:r>
      <w:r w:rsidR="0037176B">
        <w:t xml:space="preserve"> strategies</w:t>
      </w:r>
      <w:r w:rsidR="008A6247">
        <w:t xml:space="preserve"> (</w:t>
      </w:r>
      <w:r w:rsidR="00BC0250">
        <w:t xml:space="preserve">overall </w:t>
      </w:r>
      <w:r w:rsidR="008A6247">
        <w:t>district average is 6.1</w:t>
      </w:r>
      <w:r w:rsidR="00C2221E">
        <w:t>, with</w:t>
      </w:r>
      <w:r w:rsidR="008A6247">
        <w:t xml:space="preserve"> </w:t>
      </w:r>
      <w:r w:rsidR="00C2221E">
        <w:t xml:space="preserve">a maximum score of </w:t>
      </w:r>
      <w:r w:rsidR="008A6247">
        <w:t>7)</w:t>
      </w:r>
      <w:r w:rsidR="002966CA">
        <w:t xml:space="preserve"> a</w:t>
      </w:r>
      <w:r w:rsidR="008A6247">
        <w:t xml:space="preserve">re </w:t>
      </w:r>
      <w:r w:rsidR="00F05468">
        <w:t>evident</w:t>
      </w:r>
      <w:r w:rsidR="008A6247">
        <w:t xml:space="preserve"> across schools</w:t>
      </w:r>
      <w:r w:rsidR="00BC0250">
        <w:t>, marking a strength for the district</w:t>
      </w:r>
      <w:r w:rsidR="008A6247">
        <w:t xml:space="preserve">. </w:t>
      </w:r>
      <w:r w:rsidR="00A62497">
        <w:t xml:space="preserve">Student feedback from the </w:t>
      </w:r>
      <w:r w:rsidR="009E5534" w:rsidRPr="00CB0607">
        <w:t>Views of Climate and Learning student survey</w:t>
      </w:r>
      <w:r w:rsidR="00A62497">
        <w:t xml:space="preserve"> </w:t>
      </w:r>
      <w:r w:rsidR="001B2143">
        <w:t>provides additional support for</w:t>
      </w:r>
      <w:r w:rsidR="00A62497">
        <w:t xml:space="preserve"> relatively strong school climate</w:t>
      </w:r>
      <w:r w:rsidR="001B2143">
        <w:t xml:space="preserve">s across schools, with </w:t>
      </w:r>
      <w:r w:rsidR="00F06F94">
        <w:t xml:space="preserve">scores in the high end of the “somewhat favorable” range. </w:t>
      </w:r>
    </w:p>
    <w:p w14:paraId="180CBBBE" w14:textId="086C6488" w:rsidR="00A051C9" w:rsidRDefault="00AD714F" w:rsidP="009B0186">
      <w:pPr>
        <w:pStyle w:val="BodyText"/>
      </w:pPr>
      <w:r>
        <w:t>The district</w:t>
      </w:r>
      <w:r w:rsidR="00CC567A">
        <w:t>’</w:t>
      </w:r>
      <w:r>
        <w:t>s strategic plan (2018-2023)</w:t>
      </w:r>
      <w:r w:rsidR="00592FB9">
        <w:t xml:space="preserve"> includes a strategic objective </w:t>
      </w:r>
      <w:r w:rsidR="002E116E">
        <w:t>to “</w:t>
      </w:r>
      <w:r w:rsidR="002E116E" w:rsidRPr="00EB293D">
        <w:t xml:space="preserve">support </w:t>
      </w:r>
      <w:r w:rsidR="00592FB9" w:rsidRPr="00EB293D">
        <w:t>social</w:t>
      </w:r>
      <w:r w:rsidR="00EB293D">
        <w:t>-</w:t>
      </w:r>
      <w:r w:rsidR="00592FB9" w:rsidRPr="00EB293D">
        <w:t xml:space="preserve">emotional learning </w:t>
      </w:r>
      <w:r w:rsidR="002E116E" w:rsidRPr="00EB293D">
        <w:t>so our schools are safe, healthy, and balanced learning environments</w:t>
      </w:r>
      <w:r w:rsidR="00BC0250">
        <w:t>.</w:t>
      </w:r>
      <w:r w:rsidR="002E116E">
        <w:t>”</w:t>
      </w:r>
      <w:r w:rsidR="00BC0250">
        <w:t xml:space="preserve"> </w:t>
      </w:r>
      <w:r w:rsidR="00E0784A">
        <w:t xml:space="preserve">In addition, the </w:t>
      </w:r>
      <w:r w:rsidR="006E3DE9">
        <w:t xml:space="preserve">2022-2023 district action plan reflects </w:t>
      </w:r>
      <w:r w:rsidR="0071553C">
        <w:t>s</w:t>
      </w:r>
      <w:r w:rsidR="00793ECF">
        <w:t>trategic</w:t>
      </w:r>
      <w:r w:rsidR="00D25E8F">
        <w:t xml:space="preserve"> </w:t>
      </w:r>
      <w:r w:rsidR="0065794F">
        <w:t>goals</w:t>
      </w:r>
      <w:r w:rsidR="0071553C">
        <w:t xml:space="preserve"> related to student support</w:t>
      </w:r>
      <w:r w:rsidR="00EB293D">
        <w:t>,</w:t>
      </w:r>
      <w:r w:rsidR="00D25E8F">
        <w:t xml:space="preserve"> such as </w:t>
      </w:r>
      <w:r w:rsidR="00A72A49" w:rsidRPr="00CC567A">
        <w:t xml:space="preserve">“Review, evaluate and implement formal processes to access and </w:t>
      </w:r>
      <w:r w:rsidR="002873D2" w:rsidRPr="00CC567A">
        <w:t>u</w:t>
      </w:r>
      <w:r w:rsidR="002873D2">
        <w:t>s</w:t>
      </w:r>
      <w:r w:rsidR="002873D2" w:rsidRPr="00CC567A">
        <w:t xml:space="preserve">e </w:t>
      </w:r>
      <w:r w:rsidR="00A72A49" w:rsidRPr="00CC567A">
        <w:t>student data to understand the unique strengths, challenges, needs, and interests of our learners</w:t>
      </w:r>
      <w:r w:rsidR="00EB293D">
        <w:t>;</w:t>
      </w:r>
      <w:r w:rsidR="00A12A90" w:rsidRPr="00CC567A">
        <w:t>” “</w:t>
      </w:r>
      <w:r w:rsidR="00011063" w:rsidRPr="00CC567A">
        <w:t>Enhance the district’s multi-tiered systems of support by providing targeted professional development, and enriching inclusive, Tier I practices and supports</w:t>
      </w:r>
      <w:r w:rsidR="00EB293D">
        <w:t>;</w:t>
      </w:r>
      <w:r w:rsidR="00011063" w:rsidRPr="00CC567A">
        <w:t>” and “</w:t>
      </w:r>
      <w:r w:rsidR="007B4102" w:rsidRPr="00CC567A">
        <w:t>Design opportunities for students and staff to engage in authentic learning experiences that allow them to understand and practice the [portrait of a learner] competencies</w:t>
      </w:r>
      <w:r w:rsidR="00C36FA0" w:rsidRPr="00CC567A">
        <w:t>.”</w:t>
      </w:r>
      <w:r w:rsidR="00D25E8F" w:rsidRPr="00CC567A">
        <w:t xml:space="preserve"> </w:t>
      </w:r>
      <w:r w:rsidR="0065794F">
        <w:t xml:space="preserve">To address these objectives, the district implemented </w:t>
      </w:r>
      <w:r w:rsidR="00EB293D">
        <w:t>multiple</w:t>
      </w:r>
      <w:r w:rsidR="0065794F">
        <w:t xml:space="preserve"> initiatives</w:t>
      </w:r>
      <w:r w:rsidR="00E87696">
        <w:t xml:space="preserve">. </w:t>
      </w:r>
      <w:r w:rsidR="007D308C">
        <w:t xml:space="preserve">The district convened a group of school-based educators to revise the DCAP, which summarizes the </w:t>
      </w:r>
      <w:r w:rsidR="001E029B">
        <w:t xml:space="preserve">curriculum accommodations provided districtwide </w:t>
      </w:r>
      <w:r w:rsidR="0056393C">
        <w:t>to meet the needs of all learners within the general education setting</w:t>
      </w:r>
      <w:r w:rsidR="00C773A6">
        <w:t xml:space="preserve">. </w:t>
      </w:r>
      <w:r w:rsidR="00851D62">
        <w:t xml:space="preserve">Following this revision, the district provided professional development for all educators to support consistent implementation of these accommodations and strategies to support learners within the general education setting. </w:t>
      </w:r>
      <w:r w:rsidR="00EB293D">
        <w:t>T</w:t>
      </w:r>
      <w:r w:rsidR="0099702B">
        <w:t xml:space="preserve">he district </w:t>
      </w:r>
      <w:r w:rsidR="00EB293D">
        <w:t xml:space="preserve">also </w:t>
      </w:r>
      <w:r w:rsidR="002D1E5F">
        <w:t xml:space="preserve">convened teams of school and district staff to participate in </w:t>
      </w:r>
      <w:r w:rsidR="00376C12">
        <w:t xml:space="preserve">professional development opportunities related to </w:t>
      </w:r>
      <w:r w:rsidR="00EB293D">
        <w:t>PBL (</w:t>
      </w:r>
      <w:r w:rsidR="00376C12">
        <w:t>PBLWorks</w:t>
      </w:r>
      <w:r w:rsidR="00EB293D">
        <w:t>)</w:t>
      </w:r>
      <w:r w:rsidR="00376C12">
        <w:t xml:space="preserve"> and MTSS (S3 Academy)</w:t>
      </w:r>
      <w:r w:rsidR="00806771">
        <w:t xml:space="preserve"> to further support this work. The district leverages data from assessments of students’ well-being, belonging, and interests (Thrively and Panorama) and </w:t>
      </w:r>
      <w:r w:rsidR="009E1672">
        <w:t xml:space="preserve">partnered with Project Lead the Way to develop a </w:t>
      </w:r>
      <w:r w:rsidR="00685BAE">
        <w:t xml:space="preserve">series of computer science electives at the middle and high schools </w:t>
      </w:r>
      <w:r w:rsidR="00A34588">
        <w:t xml:space="preserve">that are open to all </w:t>
      </w:r>
      <w:r w:rsidR="00E909D3">
        <w:t>students and</w:t>
      </w:r>
      <w:r w:rsidR="00A34588">
        <w:t xml:space="preserve"> provide an opportunity for </w:t>
      </w:r>
      <w:r w:rsidR="00432B29">
        <w:t xml:space="preserve">authentic </w:t>
      </w:r>
      <w:r w:rsidR="00B553B3">
        <w:t xml:space="preserve">deep </w:t>
      </w:r>
      <w:r w:rsidR="00432B29">
        <w:t xml:space="preserve">learning in a high interest area </w:t>
      </w:r>
      <w:r w:rsidR="00874AAE">
        <w:t xml:space="preserve">for students. </w:t>
      </w:r>
      <w:r w:rsidR="006A2D27">
        <w:t xml:space="preserve">At the high school level, </w:t>
      </w:r>
      <w:r w:rsidR="0077231C">
        <w:t xml:space="preserve">the school is piloting a </w:t>
      </w:r>
      <w:r w:rsidR="00051446">
        <w:t xml:space="preserve">mastery transcript program </w:t>
      </w:r>
      <w:r w:rsidR="00EB293D">
        <w:t xml:space="preserve">that </w:t>
      </w:r>
      <w:r w:rsidR="007A4D27">
        <w:t>supports students in developing a high school transcript aligned to competencies</w:t>
      </w:r>
      <w:r w:rsidR="00CC567A">
        <w:t>—</w:t>
      </w:r>
      <w:r w:rsidR="00D37955">
        <w:t>to accompany traditional transcripts</w:t>
      </w:r>
      <w:r w:rsidR="00CC567A">
        <w:t>—</w:t>
      </w:r>
      <w:r w:rsidR="00EB293D">
        <w:t>that</w:t>
      </w:r>
      <w:r w:rsidR="00D37955">
        <w:t xml:space="preserve"> will be submitted with college applications. </w:t>
      </w:r>
    </w:p>
    <w:p w14:paraId="14C1814A" w14:textId="77856310" w:rsidR="638B8182" w:rsidRPr="00A62497" w:rsidRDefault="002E7F6C" w:rsidP="009B0186">
      <w:pPr>
        <w:pStyle w:val="BodyText"/>
      </w:pPr>
      <w:r>
        <w:t xml:space="preserve">Across interviews and focus groups, district staff described </w:t>
      </w:r>
      <w:r w:rsidR="00FB29E4">
        <w:t>previously participating in the</w:t>
      </w:r>
      <w:r w:rsidR="008F09DB">
        <w:t xml:space="preserve"> first cohort (2017) of the</w:t>
      </w:r>
      <w:r w:rsidR="00FB29E4">
        <w:t xml:space="preserve"> </w:t>
      </w:r>
      <w:r w:rsidR="003A61EF">
        <w:t xml:space="preserve">Excellence through </w:t>
      </w:r>
      <w:r w:rsidR="00FB29E4">
        <w:t xml:space="preserve">Social Emotional Learning </w:t>
      </w:r>
      <w:r w:rsidR="00292186">
        <w:t xml:space="preserve">(exSEL) </w:t>
      </w:r>
      <w:r w:rsidR="00FB29E4">
        <w:t xml:space="preserve">Network sponsored by the Rennie </w:t>
      </w:r>
      <w:r w:rsidR="008F09DB">
        <w:t xml:space="preserve">Center. </w:t>
      </w:r>
      <w:r w:rsidR="001E5E76">
        <w:t>Central office and school</w:t>
      </w:r>
      <w:r w:rsidR="00EB293D">
        <w:t>-</w:t>
      </w:r>
      <w:r w:rsidR="001E5E76">
        <w:t xml:space="preserve">based staff spoke </w:t>
      </w:r>
      <w:r w:rsidR="00EB293D">
        <w:t xml:space="preserve">about </w:t>
      </w:r>
      <w:r w:rsidR="001E5E76">
        <w:t xml:space="preserve">this </w:t>
      </w:r>
      <w:r w:rsidR="001412EF">
        <w:t>initiative as instrumental in building awareness and emphasizing the value of social</w:t>
      </w:r>
      <w:r w:rsidR="00EB293D">
        <w:t>-</w:t>
      </w:r>
      <w:r w:rsidR="001412EF">
        <w:t xml:space="preserve">emotional learning </w:t>
      </w:r>
      <w:r w:rsidR="005C0C2D">
        <w:t xml:space="preserve">throughout the district. </w:t>
      </w:r>
      <w:r w:rsidR="00D7336E">
        <w:t xml:space="preserve">While participating in exSEL, each </w:t>
      </w:r>
      <w:r w:rsidR="000A64F7">
        <w:t>MURSD</w:t>
      </w:r>
      <w:r w:rsidR="00D7336E">
        <w:t xml:space="preserve"> school convened teams that brought together educators, school leaders, and parents </w:t>
      </w:r>
      <w:r w:rsidR="0063549F">
        <w:t xml:space="preserve">to </w:t>
      </w:r>
      <w:r w:rsidR="00166A09">
        <w:t>develop schoolwide social</w:t>
      </w:r>
      <w:r w:rsidR="00EB293D">
        <w:t>-</w:t>
      </w:r>
      <w:r w:rsidR="00166A09">
        <w:t>emotional learning structures</w:t>
      </w:r>
      <w:r w:rsidR="0093485D">
        <w:t>, including schoolwide PBIS</w:t>
      </w:r>
      <w:r w:rsidR="00EB293D">
        <w:t>,</w:t>
      </w:r>
      <w:r w:rsidR="0093485D">
        <w:t xml:space="preserve"> </w:t>
      </w:r>
      <w:r w:rsidR="00596E83">
        <w:t>and review social</w:t>
      </w:r>
      <w:r w:rsidR="00EB293D">
        <w:t>-</w:t>
      </w:r>
      <w:r w:rsidR="00596E83">
        <w:t xml:space="preserve">emotional learning curricular options. District leaders indicated that these teams no longer exist, but the work has been incorporated into other existing school teams, such as school councils. </w:t>
      </w:r>
      <w:r w:rsidR="00A525D7">
        <w:t>Documents describe PBIS use at both elementary and middle schools</w:t>
      </w:r>
      <w:r w:rsidR="00EB293D">
        <w:t>;</w:t>
      </w:r>
      <w:r w:rsidR="00A525D7">
        <w:t xml:space="preserve"> however</w:t>
      </w:r>
      <w:r w:rsidR="00EB293D">
        <w:t>,</w:t>
      </w:r>
      <w:r w:rsidR="00A525D7">
        <w:t xml:space="preserve"> school and district staff suggested that there </w:t>
      </w:r>
      <w:r w:rsidR="00977C64">
        <w:t>are</w:t>
      </w:r>
      <w:r w:rsidR="00A525D7">
        <w:t xml:space="preserve"> </w:t>
      </w:r>
      <w:r w:rsidR="00977C64">
        <w:t>few formal</w:t>
      </w:r>
      <w:r w:rsidR="00C0437B">
        <w:t xml:space="preserve"> programs or structures in place</w:t>
      </w:r>
      <w:r w:rsidR="00977C64">
        <w:t>. At the high school</w:t>
      </w:r>
      <w:r w:rsidR="00735F41">
        <w:t xml:space="preserve">, all students are assigned to an advisory period </w:t>
      </w:r>
      <w:r w:rsidR="00EB293D">
        <w:t xml:space="preserve">that </w:t>
      </w:r>
      <w:r w:rsidR="00735F41">
        <w:t xml:space="preserve">meets for 30 minutes </w:t>
      </w:r>
      <w:r w:rsidR="00EB293D">
        <w:t xml:space="preserve">per </w:t>
      </w:r>
      <w:r w:rsidR="00735F41">
        <w:t xml:space="preserve">week. This period is used to incorporate </w:t>
      </w:r>
      <w:r w:rsidR="00EB293D">
        <w:t>various</w:t>
      </w:r>
      <w:r w:rsidR="00735F41">
        <w:t xml:space="preserve"> curricular programs and opportunities related to student well</w:t>
      </w:r>
      <w:r w:rsidR="00EB293D">
        <w:t>-</w:t>
      </w:r>
      <w:r w:rsidR="00735F41">
        <w:t>being and social</w:t>
      </w:r>
      <w:r w:rsidR="00EB293D">
        <w:t>-</w:t>
      </w:r>
      <w:r w:rsidR="00735F41">
        <w:t>emotional learning. Student support staff at the high school have developed an extensive array of options and recommended lesson plans for teachers to use</w:t>
      </w:r>
      <w:r w:rsidR="00EC3097">
        <w:t xml:space="preserve">. In addition, student support staff </w:t>
      </w:r>
      <w:r w:rsidR="002873D2">
        <w:t xml:space="preserve">use </w:t>
      </w:r>
      <w:r w:rsidR="00EC3097">
        <w:t xml:space="preserve">this period to provide formal programs </w:t>
      </w:r>
      <w:r w:rsidR="00EB293D">
        <w:t xml:space="preserve">about </w:t>
      </w:r>
      <w:r w:rsidR="00EC3097">
        <w:t>social, emotional</w:t>
      </w:r>
      <w:r w:rsidR="00EB293D">
        <w:t>,</w:t>
      </w:r>
      <w:r w:rsidR="00EC3097">
        <w:t xml:space="preserve"> and behavioral well</w:t>
      </w:r>
      <w:r w:rsidR="00EB293D">
        <w:t>-</w:t>
      </w:r>
      <w:r w:rsidR="00EC3097">
        <w:t>being</w:t>
      </w:r>
      <w:r w:rsidR="00EB293D">
        <w:t>,</w:t>
      </w:r>
      <w:r w:rsidR="00EC3097">
        <w:t xml:space="preserve"> such as the Signs of Suicide program</w:t>
      </w:r>
      <w:r w:rsidR="00EB293D">
        <w:t>,</w:t>
      </w:r>
      <w:r w:rsidR="00EC3097">
        <w:t xml:space="preserve"> and </w:t>
      </w:r>
      <w:r w:rsidR="006E30BE">
        <w:t>administer Thrively and Panorama surveys</w:t>
      </w:r>
      <w:r w:rsidR="00EC3097">
        <w:t xml:space="preserve">. </w:t>
      </w:r>
      <w:r w:rsidR="00F75AAF">
        <w:t>Advisors loop with students</w:t>
      </w:r>
      <w:r w:rsidR="00846AB2">
        <w:t xml:space="preserve"> to promote continuity in relationships. </w:t>
      </w:r>
      <w:r w:rsidR="00EC3097">
        <w:t xml:space="preserve">High school leaders described </w:t>
      </w:r>
      <w:r w:rsidR="00551E47">
        <w:t xml:space="preserve">dedicating the first few weeks of school to intentionally build strong relationships between students and their </w:t>
      </w:r>
      <w:r w:rsidR="00846AB2">
        <w:t>advisors and</w:t>
      </w:r>
      <w:r w:rsidR="00551E47">
        <w:t xml:space="preserve"> indicated that they felt this investment </w:t>
      </w:r>
      <w:r w:rsidR="00EB293D">
        <w:t xml:space="preserve">has </w:t>
      </w:r>
      <w:r w:rsidR="00F75AAF">
        <w:t>paid off: “</w:t>
      </w:r>
      <w:r w:rsidR="00F75AAF" w:rsidRPr="00CC567A">
        <w:t>So their advisor is really kind of that person for them. And we</w:t>
      </w:r>
      <w:r w:rsidR="00EB293D">
        <w:t>’</w:t>
      </w:r>
      <w:r w:rsidR="00F75AAF" w:rsidRPr="00CC567A">
        <w:t>ve noticed in a couple of occasions that those students are really going back to that advisor now that we</w:t>
      </w:r>
      <w:r w:rsidR="00EB293D">
        <w:t>’</w:t>
      </w:r>
      <w:r w:rsidR="00F75AAF" w:rsidRPr="00CC567A">
        <w:t>ve built that foundation.”</w:t>
      </w:r>
      <w:r w:rsidR="00F75AAF" w:rsidRPr="00F75AAF">
        <w:t xml:space="preserve"> </w:t>
      </w:r>
      <w:r w:rsidR="00846AB2">
        <w:t xml:space="preserve">Teachers </w:t>
      </w:r>
      <w:r w:rsidR="000B7362">
        <w:t xml:space="preserve">described that </w:t>
      </w:r>
      <w:r w:rsidR="00E52A89">
        <w:t xml:space="preserve">the advisory structure led to increased communication with parents </w:t>
      </w:r>
      <w:r w:rsidR="007A2122">
        <w:t>of students in their advisory to support the return to in-person learning.</w:t>
      </w:r>
    </w:p>
    <w:p w14:paraId="4EC91C9B" w14:textId="708C9BB9" w:rsidR="00B827DE" w:rsidRPr="00CB0607" w:rsidRDefault="00F05468" w:rsidP="009B0186">
      <w:pPr>
        <w:pStyle w:val="BodyText"/>
      </w:pPr>
      <w:r>
        <w:t>Despite relatively low levels of formal PBIS implementation, data from classroom observations indicates that strong behavior management strategies (district average is 6.1</w:t>
      </w:r>
      <w:r w:rsidR="00EB293D">
        <w:t>,</w:t>
      </w:r>
      <w:r>
        <w:t xml:space="preserve"> </w:t>
      </w:r>
      <w:r w:rsidR="00EB293D">
        <w:t>with a maximum score of</w:t>
      </w:r>
      <w:r>
        <w:t xml:space="preserve"> 7) are evident across schools. </w:t>
      </w:r>
      <w:r w:rsidR="009E4BF7">
        <w:t>However, r</w:t>
      </w:r>
      <w:r w:rsidR="00B827DE" w:rsidRPr="00CB0607">
        <w:t xml:space="preserve">esults from the Views of Climate and Learning student survey </w:t>
      </w:r>
      <w:r w:rsidR="00EB293D">
        <w:t xml:space="preserve">(maximum score is 100) </w:t>
      </w:r>
      <w:r w:rsidR="00B827DE" w:rsidRPr="00CB0607">
        <w:t xml:space="preserve">indicate </w:t>
      </w:r>
      <w:r w:rsidR="009E4BF7">
        <w:t>Mendon-Upton students</w:t>
      </w:r>
      <w:r w:rsidR="002270A6">
        <w:t xml:space="preserve">’ perception of school climate was </w:t>
      </w:r>
      <w:r w:rsidR="002214D9">
        <w:t>“somewhat favorable”</w:t>
      </w:r>
      <w:r w:rsidR="002270A6">
        <w:t xml:space="preserve">, </w:t>
      </w:r>
      <w:r w:rsidR="00B827DE" w:rsidRPr="002F5086">
        <w:t>as evidenced by overall school climate scores in the</w:t>
      </w:r>
      <w:r w:rsidR="00157592" w:rsidRPr="002F5086">
        <w:t xml:space="preserve"> high end (</w:t>
      </w:r>
      <w:r w:rsidR="0084493B" w:rsidRPr="002F5086">
        <w:t>48) of the</w:t>
      </w:r>
      <w:r w:rsidR="00B827DE" w:rsidRPr="002F5086">
        <w:t xml:space="preserve"> range (</w:t>
      </w:r>
      <w:r w:rsidR="00657A93" w:rsidRPr="002F5086">
        <w:t xml:space="preserve">31 </w:t>
      </w:r>
      <w:r w:rsidR="00B827DE" w:rsidRPr="002F5086">
        <w:t xml:space="preserve">to </w:t>
      </w:r>
      <w:r w:rsidR="00657A93" w:rsidRPr="002F5086">
        <w:t>50</w:t>
      </w:r>
      <w:r w:rsidR="00B827DE" w:rsidRPr="002F5086">
        <w:t>)</w:t>
      </w:r>
      <w:r w:rsidR="00794AF9">
        <w:t xml:space="preserve">, compared to the state average of </w:t>
      </w:r>
      <w:r w:rsidR="002214D9">
        <w:t>“favorable” (</w:t>
      </w:r>
      <w:r w:rsidR="00794AF9">
        <w:t>52</w:t>
      </w:r>
      <w:r w:rsidR="008D5617">
        <w:t>)</w:t>
      </w:r>
      <w:r w:rsidR="00B827DE" w:rsidRPr="002F5086">
        <w:t xml:space="preserve">. The only exception was in the district subgroup of students who fell into the </w:t>
      </w:r>
      <w:r w:rsidR="00385EFC" w:rsidRPr="002F5086">
        <w:t>Asian</w:t>
      </w:r>
      <w:r w:rsidR="00B827DE" w:rsidRPr="002F5086">
        <w:t xml:space="preserve"> racial category, whose results indicated an overall school climate score </w:t>
      </w:r>
      <w:r w:rsidR="00A62497" w:rsidRPr="002F5086">
        <w:t>in the</w:t>
      </w:r>
      <w:r w:rsidR="00B827DE" w:rsidRPr="002F5086">
        <w:t xml:space="preserve"> “favorable” range (</w:t>
      </w:r>
      <w:r w:rsidR="00A62497" w:rsidRPr="002F5086">
        <w:t xml:space="preserve">51 </w:t>
      </w:r>
      <w:r w:rsidR="00B827DE" w:rsidRPr="002F5086">
        <w:t xml:space="preserve">to </w:t>
      </w:r>
      <w:r w:rsidR="00A62497" w:rsidRPr="002F5086">
        <w:t>70</w:t>
      </w:r>
      <w:r w:rsidR="00B827DE" w:rsidRPr="002F5086">
        <w:t xml:space="preserve">). </w:t>
      </w:r>
      <w:r w:rsidR="009E5534" w:rsidRPr="002F5086">
        <w:t xml:space="preserve">District data disaggregated by student groups </w:t>
      </w:r>
      <w:r w:rsidR="00612A00" w:rsidRPr="002F5086">
        <w:t>suggests that</w:t>
      </w:r>
      <w:r w:rsidR="00385EFC" w:rsidRPr="002F5086">
        <w:t xml:space="preserve"> </w:t>
      </w:r>
      <w:r w:rsidR="00EB293D">
        <w:t xml:space="preserve">students from </w:t>
      </w:r>
      <w:r w:rsidR="005D2CF8" w:rsidRPr="002F5086">
        <w:t>low-income</w:t>
      </w:r>
      <w:r w:rsidR="00385EFC" w:rsidRPr="002F5086">
        <w:t xml:space="preserve"> </w:t>
      </w:r>
      <w:r w:rsidR="00EB293D">
        <w:t>backgrounds</w:t>
      </w:r>
      <w:r w:rsidR="00EB293D" w:rsidRPr="002F5086">
        <w:t xml:space="preserve"> </w:t>
      </w:r>
      <w:r w:rsidR="00385EFC" w:rsidRPr="002F5086">
        <w:t>and</w:t>
      </w:r>
      <w:r w:rsidR="00385EFC">
        <w:t xml:space="preserve"> students who fall into the </w:t>
      </w:r>
      <w:r w:rsidR="005D2CF8">
        <w:t xml:space="preserve">“other” racial category </w:t>
      </w:r>
      <w:r w:rsidR="00042637">
        <w:t xml:space="preserve">reported the least favorable views of overall school climate, with average scores </w:t>
      </w:r>
      <w:r w:rsidR="00CF0DBB">
        <w:t>falling</w:t>
      </w:r>
      <w:r w:rsidR="00EB293D">
        <w:t>, respectively,</w:t>
      </w:r>
      <w:r w:rsidR="00CF0DBB">
        <w:t xml:space="preserve"> 3 and 7 points lower than the districtwide average</w:t>
      </w:r>
      <w:r w:rsidR="00C71CBE">
        <w:t>.</w:t>
      </w:r>
    </w:p>
    <w:p w14:paraId="145B3895" w14:textId="4FD3A61C" w:rsidR="00B827DE" w:rsidRPr="00CB0607" w:rsidRDefault="00B827DE" w:rsidP="00B827DE">
      <w:pPr>
        <w:pStyle w:val="Heading3"/>
      </w:pPr>
      <w:bookmarkStart w:id="46" w:name="_Tiered_Systems_of"/>
      <w:bookmarkEnd w:id="46"/>
      <w:r w:rsidRPr="00CB0607">
        <w:t>Tiered Systems of Support</w:t>
      </w:r>
    </w:p>
    <w:p w14:paraId="3F4B9612" w14:textId="473F8EB3" w:rsidR="00857C6F" w:rsidRDefault="000A64F7" w:rsidP="009B0186">
      <w:pPr>
        <w:pStyle w:val="BodyTextposthead"/>
      </w:pPr>
      <w:r>
        <w:t>MURSD</w:t>
      </w:r>
      <w:r w:rsidR="4A3AF8F5" w:rsidRPr="638B8182">
        <w:t xml:space="preserve"> provides a tiered system to support the needs of all students by using data-driven decision making to develop appropriate interventions and </w:t>
      </w:r>
      <w:r w:rsidR="461D0253" w:rsidRPr="638B8182">
        <w:t>support</w:t>
      </w:r>
      <w:r w:rsidR="4A3AF8F5" w:rsidRPr="638B8182">
        <w:t xml:space="preserve">. </w:t>
      </w:r>
      <w:r w:rsidR="00857C6F">
        <w:t xml:space="preserve">As previously described, the district </w:t>
      </w:r>
      <w:r w:rsidR="00F51BC1">
        <w:t xml:space="preserve">identified a priority </w:t>
      </w:r>
      <w:r w:rsidR="00916BE8">
        <w:t xml:space="preserve">concerning </w:t>
      </w:r>
      <w:r w:rsidR="00CC567A">
        <w:t xml:space="preserve">Tier </w:t>
      </w:r>
      <w:r w:rsidR="00F51BC1">
        <w:t xml:space="preserve">1 inclusive </w:t>
      </w:r>
      <w:r w:rsidR="00EB63A7">
        <w:t>practices and</w:t>
      </w:r>
      <w:r w:rsidR="00F51BC1">
        <w:t xml:space="preserve"> ensuring that all staff are familiar with the strategies</w:t>
      </w:r>
      <w:r w:rsidR="00416233">
        <w:t xml:space="preserve"> and accommodations</w:t>
      </w:r>
      <w:r w:rsidR="00F51BC1">
        <w:t xml:space="preserve"> described in the revised DCAP</w:t>
      </w:r>
      <w:r w:rsidR="00416233">
        <w:t xml:space="preserve">. </w:t>
      </w:r>
      <w:r w:rsidR="00857C6F">
        <w:t xml:space="preserve">Each school has a multidisciplinary team </w:t>
      </w:r>
      <w:r w:rsidR="00916BE8">
        <w:t xml:space="preserve">that </w:t>
      </w:r>
      <w:r w:rsidR="00857C6F">
        <w:t>meets to review student data and develop targeted (e.g.</w:t>
      </w:r>
      <w:r w:rsidR="00CC567A">
        <w:t>,</w:t>
      </w:r>
      <w:r w:rsidR="00857C6F">
        <w:t xml:space="preserve"> </w:t>
      </w:r>
      <w:r w:rsidR="00CC567A">
        <w:t xml:space="preserve">Tier </w:t>
      </w:r>
      <w:r w:rsidR="00857C6F">
        <w:t>2) and/or intensive (e.g.</w:t>
      </w:r>
      <w:r w:rsidR="00CC567A">
        <w:t>,</w:t>
      </w:r>
      <w:r w:rsidR="00857C6F">
        <w:t xml:space="preserve"> </w:t>
      </w:r>
      <w:r w:rsidR="00CC567A">
        <w:t xml:space="preserve">Tier </w:t>
      </w:r>
      <w:r w:rsidR="00857C6F">
        <w:t>3) supports as needed. In response to feedback from the DCAP revision committee about variability across schools, the district enrolled in the S3 Academy to strengthen the districtwide approach to student support.</w:t>
      </w:r>
    </w:p>
    <w:p w14:paraId="41F17653" w14:textId="371BEE23" w:rsidR="00A561C6" w:rsidRDefault="00457145" w:rsidP="009B0186">
      <w:pPr>
        <w:pStyle w:val="BodyText"/>
      </w:pPr>
      <w:r>
        <w:t xml:space="preserve">A presentation to the school committee </w:t>
      </w:r>
      <w:r w:rsidR="00215EDE">
        <w:t>detailed the district</w:t>
      </w:r>
      <w:r w:rsidR="00916BE8">
        <w:t>’</w:t>
      </w:r>
      <w:r w:rsidR="00215EDE">
        <w:t xml:space="preserve">s revisions to the DCAP. The presentation summarizes </w:t>
      </w:r>
      <w:r w:rsidR="00215EDE" w:rsidRPr="00916BE8">
        <w:t xml:space="preserve">substantive </w:t>
      </w:r>
      <w:r w:rsidR="000F7957" w:rsidRPr="00916BE8">
        <w:t>enhancements</w:t>
      </w:r>
      <w:r w:rsidR="00215EDE">
        <w:t xml:space="preserve"> </w:t>
      </w:r>
      <w:r w:rsidR="000F7957">
        <w:t xml:space="preserve">to the DCAP to </w:t>
      </w:r>
      <w:r w:rsidR="00976C9F">
        <w:t xml:space="preserve">emphasize the MTSS framework and additional interventions, as well as </w:t>
      </w:r>
      <w:r w:rsidR="00976C9F" w:rsidRPr="00916BE8">
        <w:t>structural enhancements</w:t>
      </w:r>
      <w:r w:rsidR="00976C9F">
        <w:t xml:space="preserve"> </w:t>
      </w:r>
      <w:r w:rsidR="001A69B6">
        <w:t xml:space="preserve">to improve readability, such as the addition of a table of contents and embedded links. </w:t>
      </w:r>
      <w:r w:rsidR="00916BE8">
        <w:t>T</w:t>
      </w:r>
      <w:r w:rsidR="001A69B6">
        <w:t xml:space="preserve">he DCAP revision committee </w:t>
      </w:r>
      <w:r w:rsidR="00916BE8">
        <w:t xml:space="preserve">also </w:t>
      </w:r>
      <w:r w:rsidR="001A69B6">
        <w:t>created an additional Resource Guide</w:t>
      </w:r>
      <w:r w:rsidR="00CC567A">
        <w:t>—</w:t>
      </w:r>
      <w:r w:rsidR="001A69B6">
        <w:t>linked in the DCAP</w:t>
      </w:r>
      <w:r w:rsidR="00CC567A">
        <w:t>—</w:t>
      </w:r>
      <w:r w:rsidR="00091902">
        <w:t xml:space="preserve">to help support teachers in understanding the suggested accommodations and strategies described to support learners. Additional professional development </w:t>
      </w:r>
      <w:r w:rsidR="00916BE8">
        <w:t xml:space="preserve">related to </w:t>
      </w:r>
      <w:r w:rsidR="00091902">
        <w:t>the DCAP has been implemented districtwide to further support the implementation of the accommodations described in the DCAP.</w:t>
      </w:r>
      <w:r w:rsidR="001D4A29">
        <w:t xml:space="preserve"> </w:t>
      </w:r>
      <w:r w:rsidR="00F51AB1">
        <w:t>S</w:t>
      </w:r>
      <w:r w:rsidR="001D4A29">
        <w:t xml:space="preserve">chool staff engagement with the DCAP </w:t>
      </w:r>
      <w:r w:rsidR="00F51AB1">
        <w:t xml:space="preserve">and the related revisions </w:t>
      </w:r>
      <w:r w:rsidR="001D4A29">
        <w:t xml:space="preserve">is a strength for MURSD. </w:t>
      </w:r>
    </w:p>
    <w:p w14:paraId="341CD3AD" w14:textId="2474D160" w:rsidR="00EB63A7" w:rsidRDefault="003837C4" w:rsidP="009B0186">
      <w:pPr>
        <w:pStyle w:val="BodyText"/>
      </w:pPr>
      <w:r>
        <w:t xml:space="preserve">The </w:t>
      </w:r>
      <w:r w:rsidR="000A64F7">
        <w:t>MURSD</w:t>
      </w:r>
      <w:r>
        <w:t xml:space="preserve"> elementary and middle school schedules include a What I Need block </w:t>
      </w:r>
      <w:r w:rsidR="00496B49">
        <w:t>that is designed to provide an opportunity to deliver interventions and supports to students as needed in a way that supplements</w:t>
      </w:r>
      <w:r w:rsidR="00CC567A">
        <w:t>—</w:t>
      </w:r>
      <w:r w:rsidR="00496B49">
        <w:t>rather than supplants</w:t>
      </w:r>
      <w:r w:rsidR="00CC567A">
        <w:t>—</w:t>
      </w:r>
      <w:r w:rsidR="00496B49">
        <w:t xml:space="preserve">core instruction. </w:t>
      </w:r>
      <w:r w:rsidR="00C6764C">
        <w:t xml:space="preserve">At the high school level, teachers described occasionally using the advisory period to meet this need and balance more complex schedule parameters </w:t>
      </w:r>
      <w:r w:rsidR="00916BE8">
        <w:t xml:space="preserve">at </w:t>
      </w:r>
      <w:r w:rsidR="00C6764C">
        <w:t xml:space="preserve">the secondary level. </w:t>
      </w:r>
    </w:p>
    <w:p w14:paraId="2E41E05C" w14:textId="7B4F5C4E" w:rsidR="00C6764C" w:rsidRDefault="00C6764C" w:rsidP="009B0186">
      <w:pPr>
        <w:pStyle w:val="BodyText"/>
      </w:pPr>
      <w:r>
        <w:t xml:space="preserve">Documents provided by the district provide an overview of the student support process at each school. The language </w:t>
      </w:r>
      <w:r w:rsidR="00916BE8">
        <w:t xml:space="preserve">for </w:t>
      </w:r>
      <w:r w:rsidR="00DA34F1">
        <w:t xml:space="preserve">this work differs; for example, the elementary schools refer to this team as a </w:t>
      </w:r>
      <w:r w:rsidR="00DA34F1" w:rsidRPr="00916BE8">
        <w:t>Child Study Team</w:t>
      </w:r>
      <w:r w:rsidR="00DA34F1">
        <w:t xml:space="preserve">, </w:t>
      </w:r>
      <w:r w:rsidR="00916BE8">
        <w:t xml:space="preserve">whereas </w:t>
      </w:r>
      <w:r w:rsidR="00DA34F1">
        <w:t xml:space="preserve">the middle and high schools refer to </w:t>
      </w:r>
      <w:r w:rsidR="00916BE8">
        <w:t xml:space="preserve">response </w:t>
      </w:r>
      <w:r w:rsidR="00DA34F1">
        <w:t xml:space="preserve">to </w:t>
      </w:r>
      <w:r w:rsidR="00916BE8">
        <w:t>i</w:t>
      </w:r>
      <w:r w:rsidR="00DA34F1">
        <w:t>ntervention</w:t>
      </w:r>
      <w:r w:rsidR="00244CEF">
        <w:t xml:space="preserve"> teams</w:t>
      </w:r>
      <w:r w:rsidR="00DA34F1">
        <w:t xml:space="preserve"> </w:t>
      </w:r>
      <w:r w:rsidR="00244CEF">
        <w:t xml:space="preserve">or </w:t>
      </w:r>
      <w:r w:rsidR="00916BE8">
        <w:t xml:space="preserve">student intervention </w:t>
      </w:r>
      <w:r w:rsidR="00244CEF">
        <w:t xml:space="preserve">teams. As noted by district leaders, a team of school-based educators is participating in the S3 academy sponsored by DESE to </w:t>
      </w:r>
      <w:r w:rsidR="008A4FBC">
        <w:t xml:space="preserve">improve alignment across these systems in each school. </w:t>
      </w:r>
    </w:p>
    <w:p w14:paraId="2333B55F" w14:textId="5B494818" w:rsidR="638B8182" w:rsidRDefault="00773E38" w:rsidP="009B0186">
      <w:pPr>
        <w:pStyle w:val="BodyText"/>
      </w:pPr>
      <w:r>
        <w:t>In 2019</w:t>
      </w:r>
      <w:r w:rsidR="00916BE8">
        <w:t>,</w:t>
      </w:r>
      <w:r>
        <w:t xml:space="preserve"> the district commissioned a review of </w:t>
      </w:r>
      <w:r w:rsidR="00D24741">
        <w:t xml:space="preserve">district structures to support </w:t>
      </w:r>
      <w:r w:rsidR="00916BE8">
        <w:t xml:space="preserve">learners who are </w:t>
      </w:r>
      <w:r w:rsidR="00D24741">
        <w:t xml:space="preserve">struggling. </w:t>
      </w:r>
      <w:r w:rsidR="00EB3058">
        <w:t xml:space="preserve">This review, conducted by Futures, was organized </w:t>
      </w:r>
      <w:r w:rsidR="00916BE8">
        <w:t xml:space="preserve">according to </w:t>
      </w:r>
      <w:r w:rsidR="003641B1">
        <w:t xml:space="preserve">education delivery systems </w:t>
      </w:r>
      <w:r w:rsidR="00916BE8">
        <w:t>concerning</w:t>
      </w:r>
      <w:r w:rsidR="003641B1">
        <w:t xml:space="preserve"> (</w:t>
      </w:r>
      <w:r w:rsidR="00CC567A">
        <w:t>a</w:t>
      </w:r>
      <w:r w:rsidR="003641B1">
        <w:t>)</w:t>
      </w:r>
      <w:r w:rsidR="00CC567A">
        <w:t> </w:t>
      </w:r>
      <w:r w:rsidR="003641B1">
        <w:t>related services, (</w:t>
      </w:r>
      <w:r w:rsidR="00CC567A">
        <w:t>b</w:t>
      </w:r>
      <w:r w:rsidR="003641B1">
        <w:t>) certified special education teachers and paraprofessionals, and (</w:t>
      </w:r>
      <w:r w:rsidR="00CC567A">
        <w:t>c</w:t>
      </w:r>
      <w:r w:rsidR="003641B1">
        <w:t xml:space="preserve">) central office personnel. </w:t>
      </w:r>
      <w:r w:rsidR="006D1F3B">
        <w:t>The review resulted in</w:t>
      </w:r>
      <w:r w:rsidR="00936E20">
        <w:t xml:space="preserve"> recommendations in each area, and a presentation to </w:t>
      </w:r>
      <w:r w:rsidR="00916BE8">
        <w:t xml:space="preserve">the </w:t>
      </w:r>
      <w:r w:rsidR="00936E20">
        <w:t xml:space="preserve">school committee </w:t>
      </w:r>
      <w:r w:rsidR="00814E34">
        <w:t xml:space="preserve">provided evidence that the district had made progress implementing </w:t>
      </w:r>
      <w:r w:rsidR="00916BE8">
        <w:t>most</w:t>
      </w:r>
      <w:r w:rsidR="00BC650C">
        <w:t xml:space="preserve"> of </w:t>
      </w:r>
      <w:r w:rsidR="00916BE8">
        <w:t xml:space="preserve">the </w:t>
      </w:r>
      <w:r w:rsidR="00BC650C">
        <w:t>recommendations.</w:t>
      </w:r>
    </w:p>
    <w:p w14:paraId="59695C6E" w14:textId="77777777" w:rsidR="00B827DE" w:rsidRPr="00CB0607" w:rsidRDefault="00B827DE" w:rsidP="00B827DE">
      <w:pPr>
        <w:pStyle w:val="Heading3"/>
      </w:pPr>
      <w:r w:rsidRPr="00CB0607">
        <w:t>Family, Student, and Community Engagement and Partnerships</w:t>
      </w:r>
    </w:p>
    <w:p w14:paraId="12E24640" w14:textId="0A2D7115" w:rsidR="272A3966" w:rsidRDefault="000A64F7" w:rsidP="009B0186">
      <w:pPr>
        <w:pStyle w:val="BodyTextposthead"/>
      </w:pPr>
      <w:r>
        <w:t>MURSD</w:t>
      </w:r>
      <w:r w:rsidR="54DF82EA" w:rsidRPr="68E9F4F9">
        <w:t xml:space="preserve"> ensures that schools support two-way communication and access for all students’ families, including providing interpretation and translation services to families, as appropriate. Family members receive a weekly newsletter from the schools that is sent out via </w:t>
      </w:r>
      <w:r w:rsidR="00604932">
        <w:t xml:space="preserve">the Smore website, which district leaders describe </w:t>
      </w:r>
      <w:r w:rsidR="002873D2">
        <w:t xml:space="preserve">using </w:t>
      </w:r>
      <w:r w:rsidR="00D313BA">
        <w:t>because it provides translation services to increase accessibility of the information with all families. In addition to weekly communications from school leaders, the superintendent sends a monthly newsletter to families through Smore.</w:t>
      </w:r>
      <w:r w:rsidR="00F51AB1">
        <w:t xml:space="preserve"> The use of the Smore application for </w:t>
      </w:r>
      <w:r w:rsidR="00981969">
        <w:t xml:space="preserve">translations is a strength for the district as it increases accessibility to information for families. </w:t>
      </w:r>
    </w:p>
    <w:p w14:paraId="488B64D3" w14:textId="624B2769" w:rsidR="00FF2BFB" w:rsidRDefault="00760C75" w:rsidP="009B0186">
      <w:pPr>
        <w:pStyle w:val="BodyText"/>
      </w:pPr>
      <w:r>
        <w:t xml:space="preserve">In addition to districtwide communication, </w:t>
      </w:r>
      <w:r w:rsidR="00FF2BFB">
        <w:t xml:space="preserve">parents and students have access to </w:t>
      </w:r>
      <w:r w:rsidR="00A6481C">
        <w:t xml:space="preserve">Google Classroom </w:t>
      </w:r>
      <w:r w:rsidR="00FF2BFB">
        <w:t xml:space="preserve">and PowerSchool. </w:t>
      </w:r>
      <w:r w:rsidR="00921F1C">
        <w:t>Parent</w:t>
      </w:r>
      <w:r w:rsidR="0061393B">
        <w:t xml:space="preserve"> feedback </w:t>
      </w:r>
      <w:r w:rsidR="00634606">
        <w:t xml:space="preserve">via focus groups indicated familiarity with accessing PowerSchool to view grades and attendance; however, some parents did not know how to access assignment level information via </w:t>
      </w:r>
      <w:r w:rsidR="00A6481C">
        <w:t>Google Classroom</w:t>
      </w:r>
      <w:r w:rsidR="00634606">
        <w:t>. Parents noted that</w:t>
      </w:r>
      <w:r w:rsidR="004F1B55">
        <w:t xml:space="preserve"> student</w:t>
      </w:r>
      <w:r w:rsidR="00634606">
        <w:t xml:space="preserve"> assessment results </w:t>
      </w:r>
      <w:r w:rsidR="004F1B55">
        <w:t>were not available in PowerSchool, and some parents expressed difficulty accessing information regarding their student</w:t>
      </w:r>
      <w:r w:rsidR="00A6481C">
        <w:t>’</w:t>
      </w:r>
      <w:r w:rsidR="004F1B55">
        <w:t xml:space="preserve">s performance on </w:t>
      </w:r>
      <w:r w:rsidR="00F86D14">
        <w:t>districtwide assessment</w:t>
      </w:r>
      <w:r w:rsidR="00A6481C">
        <w:t>s</w:t>
      </w:r>
      <w:r w:rsidR="00F86D14">
        <w:t xml:space="preserve"> </w:t>
      </w:r>
      <w:r w:rsidR="00A6481C">
        <w:t xml:space="preserve">such as </w:t>
      </w:r>
      <w:r w:rsidR="00F86D14">
        <w:t>i</w:t>
      </w:r>
      <w:r w:rsidR="00CC1E47">
        <w:t>-</w:t>
      </w:r>
      <w:r w:rsidR="00F86D14">
        <w:t xml:space="preserve">Ready. Parents and district staff also described parent teacher conferences as an opportunity to hear more about students’ strengths and weaknesses. </w:t>
      </w:r>
      <w:r w:rsidR="005B5BA7">
        <w:t xml:space="preserve">Although parents noted that the </w:t>
      </w:r>
      <w:r w:rsidR="00A03541">
        <w:t xml:space="preserve">middle school conference </w:t>
      </w:r>
      <w:r w:rsidR="005B5BA7">
        <w:t>schedule restricts conversations to seven minutes</w:t>
      </w:r>
      <w:r w:rsidR="00FF5888">
        <w:t xml:space="preserve">, parents generally felt that conferences provided a meaningful opportunity to communicate with educators. </w:t>
      </w:r>
      <w:r w:rsidR="005B5BA7">
        <w:t>Parents expressed gratitude for a</w:t>
      </w:r>
      <w:r w:rsidR="00FF5888">
        <w:t xml:space="preserve"> recent</w:t>
      </w:r>
      <w:r w:rsidR="005B5BA7">
        <w:t xml:space="preserve"> return to in-person parent-teacher conferences</w:t>
      </w:r>
      <w:r w:rsidR="00FF5888">
        <w:t>. School</w:t>
      </w:r>
      <w:r w:rsidR="00A6481C">
        <w:t>-</w:t>
      </w:r>
      <w:r w:rsidR="00FF5888">
        <w:t>based staff shared frustration with the scheduling for parent-teacher conferences, not</w:t>
      </w:r>
      <w:r w:rsidR="00A6481C">
        <w:t>ing</w:t>
      </w:r>
      <w:r w:rsidR="00FF5888">
        <w:t xml:space="preserve"> that some parents (e.g.</w:t>
      </w:r>
      <w:r w:rsidR="00CC567A">
        <w:t>,</w:t>
      </w:r>
      <w:r w:rsidR="00FF5888">
        <w:t xml:space="preserve"> parents of </w:t>
      </w:r>
      <w:r w:rsidR="00CC567A">
        <w:t>ELs</w:t>
      </w:r>
      <w:r w:rsidR="00FF5888">
        <w:t xml:space="preserve">) have difficulty </w:t>
      </w:r>
      <w:r w:rsidR="00466E3C">
        <w:t xml:space="preserve">scheduling conferences because time slots fill up so quickly. Support staff described </w:t>
      </w:r>
      <w:r w:rsidR="00726112">
        <w:t xml:space="preserve">facilitating translation services as needed to support parent teacher conferences, as well as </w:t>
      </w:r>
      <w:r w:rsidR="00466E3C">
        <w:t xml:space="preserve">advocating </w:t>
      </w:r>
      <w:r w:rsidR="00726112">
        <w:t>to open additional time</w:t>
      </w:r>
      <w:r w:rsidR="00A6481C">
        <w:t xml:space="preserve"> </w:t>
      </w:r>
      <w:r w:rsidR="00726112">
        <w:t xml:space="preserve">slots </w:t>
      </w:r>
      <w:r w:rsidR="00466E3C">
        <w:t xml:space="preserve">for parents of </w:t>
      </w:r>
      <w:r w:rsidR="00CC567A">
        <w:t>ELs</w:t>
      </w:r>
      <w:r w:rsidR="00466E3C">
        <w:t xml:space="preserve"> to ensure that they too had access to this opportunity to meet teachers and discuss their students’ progress. </w:t>
      </w:r>
    </w:p>
    <w:p w14:paraId="37D0910F" w14:textId="30429E6A" w:rsidR="00F3184B" w:rsidRDefault="00FF2BFB" w:rsidP="009B0186">
      <w:pPr>
        <w:pStyle w:val="BodyText"/>
      </w:pPr>
      <w:r>
        <w:rPr>
          <w:rFonts w:ascii="Franklin Gothic Book" w:eastAsia="Franklin Gothic Book" w:hAnsi="Franklin Gothic Book" w:cs="Franklin Gothic Book"/>
        </w:rPr>
        <w:t>E</w:t>
      </w:r>
      <w:r w:rsidR="00760C75" w:rsidRPr="0042571D">
        <w:t xml:space="preserve">ach MURSD school has an active school council </w:t>
      </w:r>
      <w:r w:rsidR="00CC567A">
        <w:t>consisting</w:t>
      </w:r>
      <w:r w:rsidR="00CC567A" w:rsidRPr="0042571D">
        <w:t xml:space="preserve"> </w:t>
      </w:r>
      <w:r w:rsidR="00760C75" w:rsidRPr="0042571D">
        <w:t xml:space="preserve">of school </w:t>
      </w:r>
      <w:r w:rsidR="00760C75">
        <w:t>leaders, faculty, parents</w:t>
      </w:r>
      <w:r w:rsidR="00A6481C">
        <w:t>,</w:t>
      </w:r>
      <w:r w:rsidR="00760C75">
        <w:t xml:space="preserve"> and community members that contribute to conversations </w:t>
      </w:r>
      <w:r w:rsidR="00A6481C">
        <w:t xml:space="preserve">about </w:t>
      </w:r>
      <w:r w:rsidR="00760C75">
        <w:t>school improvement planning, budgeting</w:t>
      </w:r>
      <w:r w:rsidR="00A6481C">
        <w:t xml:space="preserve">, and </w:t>
      </w:r>
      <w:r w:rsidR="00760C75">
        <w:t xml:space="preserve">staffing. </w:t>
      </w:r>
      <w:r w:rsidR="00A6481C">
        <w:t>P</w:t>
      </w:r>
      <w:r w:rsidR="00760C75">
        <w:t xml:space="preserve">arents and community members </w:t>
      </w:r>
      <w:r w:rsidR="00A6481C">
        <w:t xml:space="preserve">also </w:t>
      </w:r>
      <w:r w:rsidR="00760C75">
        <w:t>are actively engaged in hiring processes, PTOs at the elementary and middle schools, and a community advisory board for the high school.</w:t>
      </w:r>
      <w:r w:rsidR="00352814">
        <w:t xml:space="preserve"> In addition, MURSD has two student representatives who attend school committee </w:t>
      </w:r>
      <w:r w:rsidR="006C463C">
        <w:t>meetings and</w:t>
      </w:r>
      <w:r w:rsidR="00352814">
        <w:t xml:space="preserve"> provide an update at each </w:t>
      </w:r>
      <w:r w:rsidR="006C463C">
        <w:t xml:space="preserve">school committee </w:t>
      </w:r>
      <w:r w:rsidR="00352814">
        <w:t xml:space="preserve">meeting on behalf of MURSD students. </w:t>
      </w:r>
    </w:p>
    <w:p w14:paraId="6F5D797E" w14:textId="0916372F" w:rsidR="002B4CEF" w:rsidRDefault="002B4CEF" w:rsidP="002B4CEF">
      <w:pPr>
        <w:pStyle w:val="Heading3"/>
      </w:pPr>
      <w:r>
        <w:t>Recommendations</w:t>
      </w:r>
    </w:p>
    <w:p w14:paraId="49FF6305" w14:textId="383515C9" w:rsidR="00086E1C" w:rsidRPr="00D16ACE" w:rsidRDefault="00086E1C" w:rsidP="00086E1C">
      <w:pPr>
        <w:pStyle w:val="Bullet1"/>
      </w:pPr>
      <w:r w:rsidRPr="00D16ACE">
        <w:t xml:space="preserve">The district should </w:t>
      </w:r>
      <w:r w:rsidR="00AC573B" w:rsidRPr="00D16ACE">
        <w:t xml:space="preserve">formalize </w:t>
      </w:r>
      <w:r w:rsidR="005126E6" w:rsidRPr="00D16ACE">
        <w:t xml:space="preserve">its practices </w:t>
      </w:r>
      <w:r w:rsidR="00856ADC" w:rsidRPr="00D16ACE">
        <w:t xml:space="preserve">and expectations </w:t>
      </w:r>
      <w:r w:rsidRPr="00D16ACE">
        <w:t>around social, emotional, and behavioral supports in the elementary and middle schools to support sustainability</w:t>
      </w:r>
      <w:r w:rsidR="005126E6" w:rsidRPr="00D16ACE">
        <w:t xml:space="preserve">. </w:t>
      </w:r>
    </w:p>
    <w:p w14:paraId="5BC7C528" w14:textId="4D21D21B" w:rsidR="00086E1C" w:rsidRPr="00D16ACE" w:rsidRDefault="004616F7" w:rsidP="00086E1C">
      <w:pPr>
        <w:pStyle w:val="Bullet1"/>
      </w:pPr>
      <w:r w:rsidRPr="00D16ACE">
        <w:t xml:space="preserve">District and school leaders should </w:t>
      </w:r>
      <w:r w:rsidR="00986E99" w:rsidRPr="00D16ACE">
        <w:t xml:space="preserve">continue to explore ways in which </w:t>
      </w:r>
      <w:r w:rsidR="00086E1C" w:rsidRPr="00D16ACE">
        <w:t xml:space="preserve">families of EL students </w:t>
      </w:r>
      <w:r w:rsidR="00986E99" w:rsidRPr="00D16ACE">
        <w:t>can</w:t>
      </w:r>
      <w:r w:rsidR="00086E1C" w:rsidRPr="00D16ACE">
        <w:t xml:space="preserve"> access and engage in parent teacher conferences</w:t>
      </w:r>
      <w:r w:rsidR="00986E99" w:rsidRPr="00D16ACE">
        <w:t>.</w:t>
      </w:r>
    </w:p>
    <w:p w14:paraId="2075BC88" w14:textId="77777777" w:rsidR="002B4CEF" w:rsidRPr="00CB0607" w:rsidRDefault="002B4CEF" w:rsidP="00B827DE">
      <w:pPr>
        <w:pStyle w:val="BodyText"/>
      </w:pPr>
    </w:p>
    <w:p w14:paraId="4A6A5268" w14:textId="48BF947D" w:rsidR="008D6102" w:rsidRPr="00CB0607" w:rsidRDefault="008D6102" w:rsidP="008D6102">
      <w:pPr>
        <w:pStyle w:val="Heading2"/>
      </w:pPr>
      <w:bookmarkStart w:id="47" w:name="_Financial_and_Asset"/>
      <w:bookmarkStart w:id="48" w:name="_Toc124539295"/>
      <w:bookmarkEnd w:id="47"/>
      <w:r w:rsidRPr="00CB0607">
        <w:t>Financial and Asset Management</w:t>
      </w:r>
      <w:bookmarkEnd w:id="44"/>
      <w:bookmarkEnd w:id="48"/>
    </w:p>
    <w:p w14:paraId="655D05D5" w14:textId="6F00CD2F" w:rsidR="007126D3" w:rsidRPr="0079412E" w:rsidRDefault="008C2CE8" w:rsidP="003466A4">
      <w:pPr>
        <w:pStyle w:val="BodyText"/>
      </w:pPr>
      <w:r w:rsidRPr="0079412E">
        <w:t xml:space="preserve">The MURSD Regional Agreement includes an agreement with each town </w:t>
      </w:r>
      <w:r w:rsidR="0041403F" w:rsidRPr="0079412E">
        <w:t>to provide the minimum local contribution required</w:t>
      </w:r>
      <w:r w:rsidR="00662FCF" w:rsidRPr="0079412E">
        <w:t xml:space="preserve"> and cover the cost of transportation. </w:t>
      </w:r>
      <w:r w:rsidR="0079412E">
        <w:t xml:space="preserve">Budget development is </w:t>
      </w:r>
      <w:r w:rsidR="009F25C8">
        <w:t xml:space="preserve">led by the </w:t>
      </w:r>
      <w:r w:rsidR="00034377">
        <w:t xml:space="preserve">director </w:t>
      </w:r>
      <w:r w:rsidR="009F25C8">
        <w:t xml:space="preserve">of </w:t>
      </w:r>
      <w:r w:rsidR="00034377">
        <w:t>finance and operations</w:t>
      </w:r>
      <w:r w:rsidR="009F25C8">
        <w:t xml:space="preserve"> and the district leadership team, including the superintendent. The </w:t>
      </w:r>
      <w:r w:rsidR="00C46FC9">
        <w:t xml:space="preserve">budget development </w:t>
      </w:r>
      <w:r w:rsidR="009F25C8">
        <w:t xml:space="preserve">process involves active </w:t>
      </w:r>
      <w:r w:rsidR="00C46FC9">
        <w:t>participation</w:t>
      </w:r>
      <w:r w:rsidR="009F25C8">
        <w:t xml:space="preserve"> </w:t>
      </w:r>
      <w:r w:rsidR="00C46FC9">
        <w:t xml:space="preserve">from school councils, school leaders, district leadership team members, and </w:t>
      </w:r>
      <w:r w:rsidR="007F2B02">
        <w:t xml:space="preserve">the </w:t>
      </w:r>
      <w:r w:rsidR="00C46FC9">
        <w:t xml:space="preserve">school committee and reflects </w:t>
      </w:r>
      <w:r w:rsidR="00300BF8">
        <w:t xml:space="preserve">a commitment to the goals and objectives outlined in the district and school improvement plans. </w:t>
      </w:r>
    </w:p>
    <w:p w14:paraId="4091005D" w14:textId="392E24D8" w:rsidR="00FB5557" w:rsidRPr="00FB5557" w:rsidRDefault="00FB5557" w:rsidP="003466A4">
      <w:pPr>
        <w:pStyle w:val="BodyText"/>
      </w:pPr>
      <w:r w:rsidRPr="00FB5557">
        <w:t xml:space="preserve">MURSD </w:t>
      </w:r>
      <w:r w:rsidR="007F2B02">
        <w:t>currently has</w:t>
      </w:r>
      <w:r w:rsidR="005D1A0D">
        <w:t xml:space="preserve"> a private firm conduct</w:t>
      </w:r>
      <w:r w:rsidR="007F2B02">
        <w:t>ing</w:t>
      </w:r>
      <w:r w:rsidR="005D1A0D">
        <w:t xml:space="preserve"> a capital assessment to inform their long-term capital planning. District leaders described </w:t>
      </w:r>
      <w:r w:rsidR="00284E08">
        <w:t>maintaining</w:t>
      </w:r>
      <w:r w:rsidR="005D1A0D">
        <w:t xml:space="preserve"> </w:t>
      </w:r>
      <w:r w:rsidR="00284E08">
        <w:t xml:space="preserve">an internal list of capital improvements needed, but </w:t>
      </w:r>
      <w:r w:rsidR="007F2B02">
        <w:t xml:space="preserve">the district </w:t>
      </w:r>
      <w:r w:rsidR="00284E08">
        <w:t>is seeking an external opinion to ensure that all capital needs are assessed and to support with the prioritization of improvement projects.</w:t>
      </w:r>
    </w:p>
    <w:p w14:paraId="542F10D1" w14:textId="44949666" w:rsidR="00494638" w:rsidRPr="00CB0607" w:rsidRDefault="00494638" w:rsidP="00B827DE">
      <w:pPr>
        <w:pStyle w:val="BodyText"/>
      </w:pPr>
      <w:r w:rsidRPr="00CB0607">
        <w:t xml:space="preserve">Table </w:t>
      </w:r>
      <w:r w:rsidR="008C36C6">
        <w:t>7</w:t>
      </w:r>
      <w:r w:rsidR="008C36C6" w:rsidRPr="00CB0607">
        <w:t xml:space="preserve"> </w:t>
      </w:r>
      <w:r w:rsidRPr="00CB0607">
        <w:t>summarizes key strengths and areas for growth in financial and asset management.</w:t>
      </w:r>
    </w:p>
    <w:p w14:paraId="08A891B4" w14:textId="77777777" w:rsidR="00172168" w:rsidRDefault="00172168">
      <w:pPr>
        <w:spacing w:line="240" w:lineRule="auto"/>
        <w:rPr>
          <w:rFonts w:ascii="Franklin Gothic Demi" w:hAnsi="Franklin Gothic Demi"/>
        </w:rPr>
      </w:pPr>
      <w:r>
        <w:br w:type="page"/>
      </w:r>
    </w:p>
    <w:p w14:paraId="127D9DF7" w14:textId="0344FCF2" w:rsidR="00B827DE" w:rsidRPr="00CB0607" w:rsidRDefault="00B827DE" w:rsidP="00B827DE">
      <w:pPr>
        <w:pStyle w:val="TableTitle0"/>
      </w:pPr>
      <w:r w:rsidRPr="00CB0607">
        <w:t xml:space="preserve">Table </w:t>
      </w:r>
      <w:r w:rsidR="008C36C6">
        <w:t>7</w:t>
      </w:r>
      <w:r w:rsidRPr="00CB0607">
        <w:t xml:space="preserve">. Summary of </w:t>
      </w:r>
      <w:r w:rsidR="00494638" w:rsidRPr="00CB0607">
        <w:t xml:space="preserve">Key Strengths </w:t>
      </w:r>
      <w:r w:rsidRPr="00CB0607">
        <w:t xml:space="preserve">and </w:t>
      </w:r>
      <w:r w:rsidR="00494638" w:rsidRPr="00CB0607">
        <w:t xml:space="preserve">Areas </w:t>
      </w:r>
      <w:r w:rsidRPr="00CB0607">
        <w:t xml:space="preserve">for </w:t>
      </w:r>
      <w:r w:rsidR="00494638" w:rsidRPr="00CB0607">
        <w:t>Growth:</w:t>
      </w:r>
      <w:r w:rsidRPr="00CB0607">
        <w:t xml:space="preserve"> Financial and Asset Management</w:t>
      </w:r>
      <w:r w:rsidR="00494638" w:rsidRPr="00CB0607">
        <w:t xml:space="preserve"> Standard</w:t>
      </w:r>
    </w:p>
    <w:tbl>
      <w:tblPr>
        <w:tblStyle w:val="MSVTable1"/>
        <w:tblW w:w="5000" w:type="pct"/>
        <w:tblLook w:val="04A0" w:firstRow="1" w:lastRow="0" w:firstColumn="1" w:lastColumn="0" w:noHBand="0" w:noVBand="1"/>
      </w:tblPr>
      <w:tblGrid>
        <w:gridCol w:w="2426"/>
        <w:gridCol w:w="3777"/>
        <w:gridCol w:w="3141"/>
      </w:tblGrid>
      <w:tr w:rsidR="00B827DE" w:rsidRPr="00CB0607" w14:paraId="32BDE053" w14:textId="77777777" w:rsidTr="00172168">
        <w:trPr>
          <w:cnfStyle w:val="100000000000" w:firstRow="1" w:lastRow="0" w:firstColumn="0" w:lastColumn="0" w:oddVBand="0" w:evenVBand="0" w:oddHBand="0" w:evenHBand="0" w:firstRowFirstColumn="0" w:firstRowLastColumn="0" w:lastRowFirstColumn="0" w:lastRowLastColumn="0"/>
          <w:tblHeader/>
        </w:trPr>
        <w:tc>
          <w:tcPr>
            <w:tcW w:w="1298" w:type="pct"/>
          </w:tcPr>
          <w:p w14:paraId="7821BEB4" w14:textId="77777777" w:rsidR="00B827DE" w:rsidRPr="00E905D9" w:rsidRDefault="00B827DE" w:rsidP="00B827DE">
            <w:pPr>
              <w:pStyle w:val="TableColHeadingCenter"/>
              <w:rPr>
                <w:bdr w:val="none" w:sz="0" w:space="0" w:color="auto" w:frame="1"/>
              </w:rPr>
            </w:pPr>
            <w:r w:rsidRPr="00E905D9">
              <w:rPr>
                <w:bdr w:val="none" w:sz="0" w:space="0" w:color="auto" w:frame="1"/>
              </w:rPr>
              <w:t>Indicator</w:t>
            </w:r>
          </w:p>
        </w:tc>
        <w:tc>
          <w:tcPr>
            <w:tcW w:w="2021" w:type="pct"/>
          </w:tcPr>
          <w:p w14:paraId="419E0583" w14:textId="77777777" w:rsidR="00B827DE" w:rsidRPr="00E905D9" w:rsidRDefault="00B827DE" w:rsidP="00B827DE">
            <w:pPr>
              <w:pStyle w:val="TableColHeadingCenter"/>
              <w:rPr>
                <w:bdr w:val="none" w:sz="0" w:space="0" w:color="auto" w:frame="1"/>
              </w:rPr>
            </w:pPr>
            <w:r w:rsidRPr="00E905D9">
              <w:rPr>
                <w:bdr w:val="none" w:sz="0" w:space="0" w:color="auto" w:frame="1"/>
              </w:rPr>
              <w:t>Strengths</w:t>
            </w:r>
          </w:p>
        </w:tc>
        <w:tc>
          <w:tcPr>
            <w:tcW w:w="1681" w:type="pct"/>
          </w:tcPr>
          <w:p w14:paraId="664651D2" w14:textId="0C40A2BC" w:rsidR="00B827DE" w:rsidRPr="00E905D9" w:rsidRDefault="00B827DE" w:rsidP="00B827DE">
            <w:pPr>
              <w:pStyle w:val="TableColHeadingCenter"/>
              <w:rPr>
                <w:bdr w:val="none" w:sz="0" w:space="0" w:color="auto" w:frame="1"/>
              </w:rPr>
            </w:pPr>
            <w:r w:rsidRPr="00E905D9">
              <w:rPr>
                <w:bdr w:val="none" w:sz="0" w:space="0" w:color="auto" w:frame="1"/>
              </w:rPr>
              <w:t xml:space="preserve">Areas for </w:t>
            </w:r>
            <w:r w:rsidR="00494638" w:rsidRPr="00E905D9">
              <w:rPr>
                <w:bdr w:val="none" w:sz="0" w:space="0" w:color="auto" w:frame="1"/>
              </w:rPr>
              <w:t>growth</w:t>
            </w:r>
          </w:p>
        </w:tc>
      </w:tr>
      <w:tr w:rsidR="00B827DE" w:rsidRPr="00CB0607" w14:paraId="6A18501A" w14:textId="77777777" w:rsidTr="006E03FA">
        <w:trPr>
          <w:cnfStyle w:val="000000100000" w:firstRow="0" w:lastRow="0" w:firstColumn="0" w:lastColumn="0" w:oddVBand="0" w:evenVBand="0" w:oddHBand="1" w:evenHBand="0" w:firstRowFirstColumn="0" w:firstRowLastColumn="0" w:lastRowFirstColumn="0" w:lastRowLastColumn="0"/>
        </w:trPr>
        <w:tc>
          <w:tcPr>
            <w:tcW w:w="1298" w:type="pct"/>
          </w:tcPr>
          <w:p w14:paraId="39538D5F" w14:textId="7B8F6186" w:rsidR="00B827DE" w:rsidRPr="00CB0607" w:rsidRDefault="00B827DE" w:rsidP="005D13E7">
            <w:pPr>
              <w:pStyle w:val="TableSubheading"/>
              <w:rPr>
                <w:bdr w:val="none" w:sz="0" w:space="0" w:color="auto" w:frame="1"/>
              </w:rPr>
            </w:pPr>
            <w:hyperlink w:anchor="_Budget_Documentation_and" w:history="1">
              <w:r w:rsidRPr="004A78AC">
                <w:rPr>
                  <w:rStyle w:val="Hyperlink"/>
                  <w:bdr w:val="none" w:sz="0" w:space="0" w:color="auto" w:frame="1"/>
                </w:rPr>
                <w:t xml:space="preserve">Budget </w:t>
              </w:r>
              <w:r w:rsidR="00494638" w:rsidRPr="004A78AC">
                <w:rPr>
                  <w:rStyle w:val="Hyperlink"/>
                  <w:bdr w:val="none" w:sz="0" w:space="0" w:color="auto" w:frame="1"/>
                </w:rPr>
                <w:t>d</w:t>
              </w:r>
              <w:r w:rsidRPr="004A78AC">
                <w:rPr>
                  <w:rStyle w:val="Hyperlink"/>
                  <w:bdr w:val="none" w:sz="0" w:space="0" w:color="auto" w:frame="1"/>
                </w:rPr>
                <w:t xml:space="preserve">ocumentation and </w:t>
              </w:r>
              <w:r w:rsidR="00494638" w:rsidRPr="004A78AC">
                <w:rPr>
                  <w:rStyle w:val="Hyperlink"/>
                  <w:bdr w:val="none" w:sz="0" w:space="0" w:color="auto" w:frame="1"/>
                </w:rPr>
                <w:t>r</w:t>
              </w:r>
              <w:r w:rsidRPr="004A78AC">
                <w:rPr>
                  <w:rStyle w:val="Hyperlink"/>
                  <w:bdr w:val="none" w:sz="0" w:space="0" w:color="auto" w:frame="1"/>
                </w:rPr>
                <w:t>eporting</w:t>
              </w:r>
            </w:hyperlink>
          </w:p>
        </w:tc>
        <w:tc>
          <w:tcPr>
            <w:tcW w:w="2021" w:type="pct"/>
          </w:tcPr>
          <w:p w14:paraId="55633859" w14:textId="3A48377A" w:rsidR="00B827DE" w:rsidRPr="00CB0607" w:rsidRDefault="4CB332F9" w:rsidP="007D69BA">
            <w:pPr>
              <w:pStyle w:val="TableBullet1"/>
            </w:pPr>
            <w:r>
              <w:t>Budget documents are clear, accurate, and user-friendly and provide historical spending data for comparisons and sufficient detail for stakeholders to understand resource allocations.</w:t>
            </w:r>
          </w:p>
        </w:tc>
        <w:tc>
          <w:tcPr>
            <w:tcW w:w="1681" w:type="pct"/>
            <w:vAlign w:val="center"/>
          </w:tcPr>
          <w:p w14:paraId="5A758912" w14:textId="211B5D1E" w:rsidR="00B827DE" w:rsidRPr="00CB0607" w:rsidRDefault="006E03FA" w:rsidP="006E03FA">
            <w:pPr>
              <w:pStyle w:val="TableBullet1"/>
              <w:numPr>
                <w:ilvl w:val="0"/>
                <w:numId w:val="0"/>
              </w:numPr>
              <w:ind w:hanging="62"/>
              <w:jc w:val="center"/>
              <w:rPr>
                <w:bdr w:val="none" w:sz="0" w:space="0" w:color="auto" w:frame="1"/>
              </w:rPr>
            </w:pPr>
            <w:r>
              <w:rPr>
                <w:bdr w:val="none" w:sz="0" w:space="0" w:color="auto" w:frame="1"/>
              </w:rPr>
              <w:t>NA</w:t>
            </w:r>
          </w:p>
        </w:tc>
      </w:tr>
      <w:tr w:rsidR="00B827DE" w:rsidRPr="00CB0607" w14:paraId="0ADE789F" w14:textId="77777777" w:rsidTr="00172168">
        <w:tc>
          <w:tcPr>
            <w:tcW w:w="1298" w:type="pct"/>
          </w:tcPr>
          <w:p w14:paraId="41C5EA1C" w14:textId="5B2759CD" w:rsidR="00B827DE" w:rsidRPr="00CB0607" w:rsidRDefault="00B827DE" w:rsidP="005D13E7">
            <w:pPr>
              <w:pStyle w:val="TableSubheading"/>
              <w:rPr>
                <w:bdr w:val="none" w:sz="0" w:space="0" w:color="auto" w:frame="1"/>
              </w:rPr>
            </w:pPr>
            <w:hyperlink w:anchor="_Adequate_Budget" w:history="1">
              <w:r w:rsidRPr="001D738A">
                <w:rPr>
                  <w:rStyle w:val="Hyperlink"/>
                  <w:bdr w:val="none" w:sz="0" w:space="0" w:color="auto" w:frame="1"/>
                </w:rPr>
                <w:t xml:space="preserve">Adequate </w:t>
              </w:r>
              <w:r w:rsidR="00494638" w:rsidRPr="001D738A">
                <w:rPr>
                  <w:rStyle w:val="Hyperlink"/>
                  <w:bdr w:val="none" w:sz="0" w:space="0" w:color="auto" w:frame="1"/>
                </w:rPr>
                <w:t>b</w:t>
              </w:r>
              <w:r w:rsidRPr="001D738A">
                <w:rPr>
                  <w:rStyle w:val="Hyperlink"/>
                  <w:bdr w:val="none" w:sz="0" w:space="0" w:color="auto" w:frame="1"/>
                </w:rPr>
                <w:t>udget</w:t>
              </w:r>
            </w:hyperlink>
          </w:p>
        </w:tc>
        <w:tc>
          <w:tcPr>
            <w:tcW w:w="2021" w:type="pct"/>
          </w:tcPr>
          <w:p w14:paraId="0F8D64EF" w14:textId="7F852852" w:rsidR="00B827DE" w:rsidRPr="00CB0607" w:rsidRDefault="46C0BDDA" w:rsidP="007D69BA">
            <w:pPr>
              <w:pStyle w:val="TableBullet1"/>
            </w:pPr>
            <w:r>
              <w:t>The district uses all available funding effectively to support student performance, opportunities, and outcomes.</w:t>
            </w:r>
          </w:p>
          <w:p w14:paraId="60B306E4" w14:textId="4155B62D" w:rsidR="00B827DE" w:rsidRPr="00CB0607" w:rsidRDefault="673D8FA8" w:rsidP="007D69BA">
            <w:pPr>
              <w:pStyle w:val="TableBullet1"/>
            </w:pPr>
            <w:r>
              <w:t>The community provides sufficient general appropriation funds each year to meet required net school spending</w:t>
            </w:r>
            <w:r w:rsidR="007F2B02">
              <w:t>.</w:t>
            </w:r>
          </w:p>
        </w:tc>
        <w:tc>
          <w:tcPr>
            <w:tcW w:w="1681" w:type="pct"/>
          </w:tcPr>
          <w:p w14:paraId="4F1C470C" w14:textId="0EAD7F36" w:rsidR="00B827DE" w:rsidRPr="00636F91" w:rsidRDefault="00636F91" w:rsidP="00636F91">
            <w:pPr>
              <w:pStyle w:val="TableBullet1"/>
              <w:rPr>
                <w:bdr w:val="none" w:sz="0" w:space="0" w:color="auto" w:frame="1"/>
              </w:rPr>
            </w:pPr>
            <w:r>
              <w:rPr>
                <w:bdr w:val="none" w:sz="0" w:space="0" w:color="auto" w:frame="1"/>
              </w:rPr>
              <w:t>Develop</w:t>
            </w:r>
            <w:r w:rsidR="00205989">
              <w:rPr>
                <w:bdr w:val="none" w:sz="0" w:space="0" w:color="auto" w:frame="1"/>
              </w:rPr>
              <w:t>ment of</w:t>
            </w:r>
            <w:r>
              <w:rPr>
                <w:bdr w:val="none" w:sz="0" w:space="0" w:color="auto" w:frame="1"/>
              </w:rPr>
              <w:t xml:space="preserve"> a plan to address </w:t>
            </w:r>
            <w:r w:rsidR="00790D1E">
              <w:rPr>
                <w:bdr w:val="none" w:sz="0" w:space="0" w:color="auto" w:frame="1"/>
              </w:rPr>
              <w:t>potential future finance limitations</w:t>
            </w:r>
          </w:p>
        </w:tc>
      </w:tr>
      <w:tr w:rsidR="00B827DE" w:rsidRPr="00CB0607" w14:paraId="178D87DE" w14:textId="77777777" w:rsidTr="006E03FA">
        <w:trPr>
          <w:cnfStyle w:val="000000100000" w:firstRow="0" w:lastRow="0" w:firstColumn="0" w:lastColumn="0" w:oddVBand="0" w:evenVBand="0" w:oddHBand="1" w:evenHBand="0" w:firstRowFirstColumn="0" w:firstRowLastColumn="0" w:lastRowFirstColumn="0" w:lastRowLastColumn="0"/>
        </w:trPr>
        <w:tc>
          <w:tcPr>
            <w:tcW w:w="1298" w:type="pct"/>
          </w:tcPr>
          <w:p w14:paraId="13C61666" w14:textId="21A6D6E0" w:rsidR="00B827DE" w:rsidRPr="00CB0607" w:rsidRDefault="00B827DE" w:rsidP="005D13E7">
            <w:pPr>
              <w:pStyle w:val="TableSubheading"/>
              <w:rPr>
                <w:bdr w:val="none" w:sz="0" w:space="0" w:color="auto" w:frame="1"/>
              </w:rPr>
            </w:pPr>
            <w:hyperlink w:anchor="_Financial_Tracking,_Forecasting," w:history="1">
              <w:r w:rsidRPr="001D738A">
                <w:rPr>
                  <w:rStyle w:val="Hyperlink"/>
                  <w:bdr w:val="none" w:sz="0" w:space="0" w:color="auto" w:frame="1"/>
                </w:rPr>
                <w:t xml:space="preserve">Financial </w:t>
              </w:r>
              <w:r w:rsidR="00494638" w:rsidRPr="001D738A">
                <w:rPr>
                  <w:rStyle w:val="Hyperlink"/>
                  <w:bdr w:val="none" w:sz="0" w:space="0" w:color="auto" w:frame="1"/>
                </w:rPr>
                <w:t>t</w:t>
              </w:r>
              <w:r w:rsidRPr="001D738A">
                <w:rPr>
                  <w:rStyle w:val="Hyperlink"/>
                  <w:bdr w:val="none" w:sz="0" w:space="0" w:color="auto" w:frame="1"/>
                </w:rPr>
                <w:t xml:space="preserve">racking, </w:t>
              </w:r>
              <w:r w:rsidR="00494638" w:rsidRPr="001D738A">
                <w:rPr>
                  <w:rStyle w:val="Hyperlink"/>
                  <w:bdr w:val="none" w:sz="0" w:space="0" w:color="auto" w:frame="1"/>
                </w:rPr>
                <w:t>f</w:t>
              </w:r>
              <w:r w:rsidRPr="001D738A">
                <w:rPr>
                  <w:rStyle w:val="Hyperlink"/>
                  <w:bdr w:val="none" w:sz="0" w:space="0" w:color="auto" w:frame="1"/>
                </w:rPr>
                <w:t xml:space="preserve">orecasting, </w:t>
              </w:r>
              <w:r w:rsidR="00494638" w:rsidRPr="001D738A">
                <w:rPr>
                  <w:rStyle w:val="Hyperlink"/>
                  <w:bdr w:val="none" w:sz="0" w:space="0" w:color="auto" w:frame="1"/>
                </w:rPr>
                <w:t>c</w:t>
              </w:r>
              <w:r w:rsidRPr="001D738A">
                <w:rPr>
                  <w:rStyle w:val="Hyperlink"/>
                  <w:bdr w:val="none" w:sz="0" w:space="0" w:color="auto" w:frame="1"/>
                </w:rPr>
                <w:t xml:space="preserve">ontrols, and </w:t>
              </w:r>
              <w:r w:rsidR="00494638" w:rsidRPr="001D738A">
                <w:rPr>
                  <w:rStyle w:val="Hyperlink"/>
                  <w:bdr w:val="none" w:sz="0" w:space="0" w:color="auto" w:frame="1"/>
                </w:rPr>
                <w:t>a</w:t>
              </w:r>
              <w:r w:rsidRPr="001D738A">
                <w:rPr>
                  <w:rStyle w:val="Hyperlink"/>
                  <w:bdr w:val="none" w:sz="0" w:space="0" w:color="auto" w:frame="1"/>
                </w:rPr>
                <w:t>udits</w:t>
              </w:r>
            </w:hyperlink>
          </w:p>
        </w:tc>
        <w:tc>
          <w:tcPr>
            <w:tcW w:w="2021" w:type="pct"/>
          </w:tcPr>
          <w:p w14:paraId="39151C23" w14:textId="3268CC4C" w:rsidR="00B827DE" w:rsidRPr="00CB0607" w:rsidRDefault="4F608817" w:rsidP="007D69BA">
            <w:pPr>
              <w:pStyle w:val="TableBullet1"/>
            </w:pPr>
            <w:r>
              <w:t xml:space="preserve">The district provides regular, accurate reports to the superintendent and </w:t>
            </w:r>
            <w:r w:rsidR="007F2B02">
              <w:t xml:space="preserve">the </w:t>
            </w:r>
            <w:r>
              <w:t>school committee on spending from all funding sources and forecasts spending through the end of the year, with adequate school-level information provided to every principal.</w:t>
            </w:r>
          </w:p>
          <w:p w14:paraId="31560818" w14:textId="797258D9" w:rsidR="00B827DE" w:rsidRPr="00CB0607" w:rsidRDefault="5A931EAF" w:rsidP="007D69BA">
            <w:pPr>
              <w:pStyle w:val="TableBullet1"/>
            </w:pPr>
            <w:r>
              <w:t xml:space="preserve">The district competitively procures independent financial auditing services </w:t>
            </w:r>
            <w:r w:rsidR="00041545">
              <w:t>annually</w:t>
            </w:r>
            <w:r>
              <w:t>, implements audit recommendations, and complies with other regulations as applicable</w:t>
            </w:r>
            <w:r w:rsidR="007F2B02">
              <w:t>.</w:t>
            </w:r>
          </w:p>
        </w:tc>
        <w:tc>
          <w:tcPr>
            <w:tcW w:w="1681" w:type="pct"/>
            <w:vAlign w:val="center"/>
          </w:tcPr>
          <w:p w14:paraId="4C814DAB" w14:textId="567F1B80" w:rsidR="00B827DE" w:rsidRPr="00CB0607" w:rsidRDefault="006E03FA" w:rsidP="006E03FA">
            <w:pPr>
              <w:pStyle w:val="TableBullet1"/>
              <w:numPr>
                <w:ilvl w:val="0"/>
                <w:numId w:val="0"/>
              </w:numPr>
              <w:ind w:left="288" w:hanging="350"/>
              <w:jc w:val="center"/>
              <w:rPr>
                <w:bdr w:val="none" w:sz="0" w:space="0" w:color="auto" w:frame="1"/>
              </w:rPr>
            </w:pPr>
            <w:r>
              <w:rPr>
                <w:bdr w:val="none" w:sz="0" w:space="0" w:color="auto" w:frame="1"/>
              </w:rPr>
              <w:t>NA</w:t>
            </w:r>
          </w:p>
        </w:tc>
      </w:tr>
      <w:tr w:rsidR="00B827DE" w:rsidRPr="00CB0607" w14:paraId="671ADB7B" w14:textId="77777777" w:rsidTr="006E03FA">
        <w:trPr>
          <w:cantSplit/>
        </w:trPr>
        <w:tc>
          <w:tcPr>
            <w:tcW w:w="1298" w:type="pct"/>
          </w:tcPr>
          <w:p w14:paraId="2BA214F5" w14:textId="3B380C07" w:rsidR="00B827DE" w:rsidRPr="00CB0607" w:rsidRDefault="00B827DE" w:rsidP="005D13E7">
            <w:pPr>
              <w:pStyle w:val="TableSubheading"/>
              <w:rPr>
                <w:bdr w:val="none" w:sz="0" w:space="0" w:color="auto" w:frame="1"/>
              </w:rPr>
            </w:pPr>
            <w:hyperlink w:anchor="_Capital_Planning_and" w:history="1">
              <w:r w:rsidRPr="001D738A">
                <w:rPr>
                  <w:rStyle w:val="Hyperlink"/>
                  <w:bdr w:val="none" w:sz="0" w:space="0" w:color="auto" w:frame="1"/>
                </w:rPr>
                <w:t xml:space="preserve">Capital </w:t>
              </w:r>
              <w:r w:rsidR="00494638" w:rsidRPr="001D738A">
                <w:rPr>
                  <w:rStyle w:val="Hyperlink"/>
                  <w:bdr w:val="none" w:sz="0" w:space="0" w:color="auto" w:frame="1"/>
                </w:rPr>
                <w:t>p</w:t>
              </w:r>
              <w:r w:rsidRPr="001D738A">
                <w:rPr>
                  <w:rStyle w:val="Hyperlink"/>
                  <w:bdr w:val="none" w:sz="0" w:space="0" w:color="auto" w:frame="1"/>
                </w:rPr>
                <w:t xml:space="preserve">lanning and </w:t>
              </w:r>
              <w:r w:rsidR="00494638" w:rsidRPr="001D738A">
                <w:rPr>
                  <w:rStyle w:val="Hyperlink"/>
                  <w:bdr w:val="none" w:sz="0" w:space="0" w:color="auto" w:frame="1"/>
                </w:rPr>
                <w:t>f</w:t>
              </w:r>
              <w:r w:rsidRPr="001D738A">
                <w:rPr>
                  <w:rStyle w:val="Hyperlink"/>
                  <w:bdr w:val="none" w:sz="0" w:space="0" w:color="auto" w:frame="1"/>
                </w:rPr>
                <w:t xml:space="preserve">acility </w:t>
              </w:r>
              <w:r w:rsidR="00494638" w:rsidRPr="001D738A">
                <w:rPr>
                  <w:rStyle w:val="Hyperlink"/>
                  <w:bdr w:val="none" w:sz="0" w:space="0" w:color="auto" w:frame="1"/>
                </w:rPr>
                <w:t>m</w:t>
              </w:r>
              <w:r w:rsidRPr="001D738A">
                <w:rPr>
                  <w:rStyle w:val="Hyperlink"/>
                  <w:bdr w:val="none" w:sz="0" w:space="0" w:color="auto" w:frame="1"/>
                </w:rPr>
                <w:t>aintenance</w:t>
              </w:r>
            </w:hyperlink>
          </w:p>
        </w:tc>
        <w:tc>
          <w:tcPr>
            <w:tcW w:w="2021" w:type="pct"/>
            <w:vAlign w:val="center"/>
          </w:tcPr>
          <w:p w14:paraId="040AD585" w14:textId="0737644C" w:rsidR="00B827DE" w:rsidRPr="00CB0607" w:rsidRDefault="006E03FA" w:rsidP="006E03FA">
            <w:pPr>
              <w:pStyle w:val="TableBullet1"/>
              <w:numPr>
                <w:ilvl w:val="0"/>
                <w:numId w:val="0"/>
              </w:numPr>
              <w:ind w:left="288" w:hanging="350"/>
              <w:jc w:val="center"/>
              <w:rPr>
                <w:bdr w:val="none" w:sz="0" w:space="0" w:color="auto" w:frame="1"/>
              </w:rPr>
            </w:pPr>
            <w:r>
              <w:rPr>
                <w:bdr w:val="none" w:sz="0" w:space="0" w:color="auto" w:frame="1"/>
              </w:rPr>
              <w:t>NA</w:t>
            </w:r>
          </w:p>
        </w:tc>
        <w:tc>
          <w:tcPr>
            <w:tcW w:w="1681" w:type="pct"/>
          </w:tcPr>
          <w:p w14:paraId="2EAE12FA" w14:textId="2B645269" w:rsidR="00B827DE" w:rsidRPr="00CB0607" w:rsidRDefault="00DF3450" w:rsidP="007D69BA">
            <w:pPr>
              <w:pStyle w:val="TableBullet1"/>
            </w:pPr>
            <w:r w:rsidRPr="0079667F">
              <w:t>D</w:t>
            </w:r>
            <w:r w:rsidR="00866E1C" w:rsidRPr="0079667F">
              <w:t>evelopment of</w:t>
            </w:r>
            <w:r w:rsidR="158AA42E">
              <w:t xml:space="preserve"> a long-term capital plan that describes future capital development and improvement needs, including adequate-sized facilities based on enrollment projections</w:t>
            </w:r>
          </w:p>
        </w:tc>
      </w:tr>
    </w:tbl>
    <w:p w14:paraId="0C62F5A6" w14:textId="77777777" w:rsidR="00B827DE" w:rsidRPr="00CB0607" w:rsidRDefault="33AD0712" w:rsidP="00B827DE">
      <w:pPr>
        <w:pStyle w:val="Heading3"/>
      </w:pPr>
      <w:bookmarkStart w:id="49" w:name="_Budget_Documentation_and"/>
      <w:bookmarkEnd w:id="49"/>
      <w:r>
        <w:t>Budget Documentation and Reporting</w:t>
      </w:r>
    </w:p>
    <w:p w14:paraId="220BC7FE" w14:textId="492EF9A5" w:rsidR="008273C2" w:rsidRDefault="000A64F7" w:rsidP="009B0186">
      <w:pPr>
        <w:pStyle w:val="BodyTextposthead"/>
      </w:pPr>
      <w:r>
        <w:t>MURSD</w:t>
      </w:r>
      <w:r w:rsidR="6EB0A373" w:rsidRPr="09FFED99">
        <w:t xml:space="preserve"> maintains clear and accurate budget documents that include information about all sources of funds and the allocation of resources. </w:t>
      </w:r>
      <w:r w:rsidR="008133E1">
        <w:t xml:space="preserve">Information presented at the Open Budget Hearing </w:t>
      </w:r>
      <w:r w:rsidR="00532716">
        <w:t xml:space="preserve">on </w:t>
      </w:r>
      <w:r w:rsidR="008133E1">
        <w:t>March 14, 2022</w:t>
      </w:r>
      <w:r w:rsidR="00532716">
        <w:t>,</w:t>
      </w:r>
      <w:r w:rsidR="008133E1">
        <w:t xml:space="preserve"> regarding the proposed </w:t>
      </w:r>
      <w:r w:rsidR="00532716">
        <w:t>fiscal year 20</w:t>
      </w:r>
      <w:r w:rsidR="008133E1">
        <w:t xml:space="preserve">23 budget </w:t>
      </w:r>
      <w:r w:rsidR="00532716">
        <w:t xml:space="preserve">included </w:t>
      </w:r>
      <w:r w:rsidR="008133E1">
        <w:t xml:space="preserve">an overview of the budget development process, </w:t>
      </w:r>
      <w:r w:rsidR="008D0BF6">
        <w:t xml:space="preserve">district and school improvement priorities, </w:t>
      </w:r>
      <w:r w:rsidR="00B70A94">
        <w:t xml:space="preserve">investment requests, and detailed information regarding </w:t>
      </w:r>
      <w:r w:rsidR="00F50BBD">
        <w:t xml:space="preserve">trends and projections for </w:t>
      </w:r>
      <w:r w:rsidR="00B70A94">
        <w:t xml:space="preserve">revenue and expenditures. </w:t>
      </w:r>
      <w:r w:rsidR="002518BB">
        <w:t>Budget priorities</w:t>
      </w:r>
      <w:r w:rsidR="006C0AB3">
        <w:t>, described on page 12</w:t>
      </w:r>
      <w:r w:rsidR="00532716">
        <w:t>,</w:t>
      </w:r>
      <w:r w:rsidR="006C0AB3">
        <w:t xml:space="preserve"> include (</w:t>
      </w:r>
      <w:r w:rsidR="00CC567A">
        <w:t>a</w:t>
      </w:r>
      <w:r w:rsidR="006C0AB3">
        <w:t>) meeting the critical needs of our students, (</w:t>
      </w:r>
      <w:r w:rsidR="00CC567A">
        <w:t>b</w:t>
      </w:r>
      <w:r w:rsidR="006C0AB3">
        <w:t>)</w:t>
      </w:r>
      <w:r w:rsidR="00532716">
        <w:t> </w:t>
      </w:r>
      <w:r w:rsidR="006C0AB3">
        <w:t>maintain</w:t>
      </w:r>
      <w:r w:rsidR="00532716">
        <w:t>ing</w:t>
      </w:r>
      <w:r w:rsidR="006C0AB3">
        <w:t xml:space="preserve"> level services, (</w:t>
      </w:r>
      <w:r w:rsidR="00CC567A">
        <w:t>c</w:t>
      </w:r>
      <w:r w:rsidR="006C0AB3">
        <w:t>) advanc</w:t>
      </w:r>
      <w:r w:rsidR="00532716">
        <w:t>ing</w:t>
      </w:r>
      <w:r w:rsidR="006C0AB3">
        <w:t xml:space="preserve"> [the district] strategic plan, </w:t>
      </w:r>
      <w:r w:rsidR="003006A5">
        <w:t>and (</w:t>
      </w:r>
      <w:r w:rsidR="00CC567A">
        <w:t>d</w:t>
      </w:r>
      <w:r w:rsidR="003006A5">
        <w:t>) comply</w:t>
      </w:r>
      <w:r w:rsidR="00532716">
        <w:t>ing</w:t>
      </w:r>
      <w:r w:rsidR="003006A5">
        <w:t xml:space="preserve"> with external mandates and regulation. </w:t>
      </w:r>
      <w:r w:rsidR="00517940">
        <w:t xml:space="preserve">These documents are strengths of the district. </w:t>
      </w:r>
    </w:p>
    <w:p w14:paraId="0BE43FA1" w14:textId="0D8699D7" w:rsidR="00A41781" w:rsidRDefault="005D1149" w:rsidP="009B0186">
      <w:pPr>
        <w:pStyle w:val="BodyText"/>
      </w:pPr>
      <w:r>
        <w:t xml:space="preserve">District leaders </w:t>
      </w:r>
      <w:r w:rsidR="006A0983">
        <w:t>describe</w:t>
      </w:r>
      <w:r w:rsidR="00532716">
        <w:t>d</w:t>
      </w:r>
      <w:r w:rsidR="006A0983">
        <w:t xml:space="preserve"> regular meetings with </w:t>
      </w:r>
      <w:r w:rsidR="00A9697C">
        <w:t xml:space="preserve">the budget subcommittee of the school committee, as well as school leaders </w:t>
      </w:r>
      <w:r w:rsidR="00A1748E">
        <w:t xml:space="preserve">to support </w:t>
      </w:r>
      <w:r w:rsidR="00C60FFF">
        <w:t xml:space="preserve">budget development timelines. District leaders described </w:t>
      </w:r>
      <w:r w:rsidR="00EC685A">
        <w:t>meeting</w:t>
      </w:r>
      <w:r w:rsidR="00C60FFF">
        <w:t xml:space="preserve"> with town budget officials </w:t>
      </w:r>
      <w:r w:rsidR="00EC685A">
        <w:t xml:space="preserve">to discuss budget </w:t>
      </w:r>
      <w:r w:rsidR="00D74CE6">
        <w:t>development and</w:t>
      </w:r>
      <w:r w:rsidR="00C60FFF">
        <w:t xml:space="preserve"> noted that this year conversations </w:t>
      </w:r>
      <w:r w:rsidR="00532716">
        <w:t>began</w:t>
      </w:r>
      <w:r w:rsidR="00C60FFF">
        <w:t xml:space="preserve"> earlier than usual</w:t>
      </w:r>
      <w:r w:rsidR="00EC685A">
        <w:t xml:space="preserve">, which was seen as an improvement in that collaboration. School leaders described feeling supported </w:t>
      </w:r>
      <w:r w:rsidR="007F6C90">
        <w:t>and autonomous throughout the budget development process</w:t>
      </w:r>
      <w:r w:rsidR="006453C2">
        <w:t xml:space="preserve">. </w:t>
      </w:r>
      <w:r w:rsidR="00473B97">
        <w:t xml:space="preserve">In addition to individual school-level budget meetings and conversations, the overall district budget development </w:t>
      </w:r>
      <w:r w:rsidR="00532716">
        <w:t xml:space="preserve">also </w:t>
      </w:r>
      <w:r w:rsidR="00473B97">
        <w:t xml:space="preserve">is </w:t>
      </w:r>
      <w:r w:rsidR="00097B73">
        <w:t>discussed at district leadership team meetings, presenting an opportunity for a collaborative understanding of district needs and priorities.</w:t>
      </w:r>
    </w:p>
    <w:p w14:paraId="1ECCF473" w14:textId="77777777" w:rsidR="00B827DE" w:rsidRPr="00CB0607" w:rsidRDefault="33AD0712" w:rsidP="00B827DE">
      <w:pPr>
        <w:pStyle w:val="Heading3"/>
      </w:pPr>
      <w:bookmarkStart w:id="50" w:name="_Adequate_Budget"/>
      <w:bookmarkEnd w:id="50"/>
      <w:r>
        <w:t>Adequate Budget</w:t>
      </w:r>
    </w:p>
    <w:p w14:paraId="10D6AB05" w14:textId="7F09776D" w:rsidR="007245A9" w:rsidRDefault="4A945C93" w:rsidP="009B0186">
      <w:pPr>
        <w:pStyle w:val="BodyTextposthead"/>
      </w:pPr>
      <w:r w:rsidRPr="09FFED99">
        <w:t xml:space="preserve">The district uses all available funding effectively to support student performance, opportunities, and </w:t>
      </w:r>
      <w:r w:rsidR="002C3196" w:rsidRPr="09FFED99">
        <w:t xml:space="preserve">outcomes. </w:t>
      </w:r>
      <w:r w:rsidR="00161195">
        <w:t xml:space="preserve">The </w:t>
      </w:r>
      <w:r w:rsidR="00532716">
        <w:t xml:space="preserve">fiscal year 2023 </w:t>
      </w:r>
      <w:r w:rsidR="00161195">
        <w:t xml:space="preserve">proposed budget </w:t>
      </w:r>
      <w:r w:rsidR="00532716">
        <w:t xml:space="preserve">estimated </w:t>
      </w:r>
      <w:r w:rsidR="00161195">
        <w:t>a total operating budget of $39,909,</w:t>
      </w:r>
      <w:r w:rsidR="00C363B2">
        <w:t>817</w:t>
      </w:r>
      <w:r w:rsidR="00532716">
        <w:t>,</w:t>
      </w:r>
      <w:r w:rsidR="00161195">
        <w:t xml:space="preserve"> which represents a 2.1</w:t>
      </w:r>
      <w:r w:rsidR="00CC567A">
        <w:t xml:space="preserve"> percent </w:t>
      </w:r>
      <w:r w:rsidR="00161195">
        <w:t xml:space="preserve">increase from </w:t>
      </w:r>
      <w:r w:rsidR="00CC567A">
        <w:t>fiscal year 2022</w:t>
      </w:r>
      <w:r w:rsidR="00161195">
        <w:t xml:space="preserve">. In addition, the district </w:t>
      </w:r>
      <w:r w:rsidR="00532716">
        <w:t xml:space="preserve">reported </w:t>
      </w:r>
      <w:r w:rsidR="00161195">
        <w:t>$</w:t>
      </w:r>
      <w:r w:rsidR="0065553C">
        <w:t>3,560,022</w:t>
      </w:r>
      <w:r w:rsidR="00161195">
        <w:t xml:space="preserve"> in grant funding. The </w:t>
      </w:r>
      <w:r w:rsidR="00CC567A">
        <w:t xml:space="preserve">fiscal year 2023 </w:t>
      </w:r>
      <w:r w:rsidR="00161195">
        <w:t>budget proposal included a plan to increase the use of the districts’ Excess and Deficiency fund</w:t>
      </w:r>
      <w:r w:rsidR="005E4262">
        <w:t xml:space="preserve"> from $600,000 to $700,000 to support the budget.</w:t>
      </w:r>
      <w:r w:rsidR="00215A39">
        <w:t xml:space="preserve"> </w:t>
      </w:r>
    </w:p>
    <w:p w14:paraId="2AFB61CE" w14:textId="63487E93" w:rsidR="003D026F" w:rsidRDefault="003D026F" w:rsidP="009B0186">
      <w:pPr>
        <w:pStyle w:val="BodyText"/>
      </w:pPr>
      <w:r>
        <w:t xml:space="preserve">District leaders described funding revenue as </w:t>
      </w:r>
      <w:r w:rsidR="00532716">
        <w:t xml:space="preserve">a </w:t>
      </w:r>
      <w:r>
        <w:t xml:space="preserve">particular challenge that the district faces </w:t>
      </w:r>
      <w:r w:rsidR="00532716">
        <w:t>because</w:t>
      </w:r>
      <w:r>
        <w:t xml:space="preserve"> state funding remains quite stable despite increases in costs. As a result, the district relies on local funding to cover rising costs. The district is supported by funds provided by each town through overrides. The director of finance </w:t>
      </w:r>
      <w:r w:rsidR="00034377">
        <w:t xml:space="preserve">and operations </w:t>
      </w:r>
      <w:r>
        <w:t xml:space="preserve">estimates that even without the additional override funding, the district would continue to meet net school spending requirements. However, he </w:t>
      </w:r>
      <w:r w:rsidR="00532716">
        <w:t xml:space="preserve">noted </w:t>
      </w:r>
      <w:r>
        <w:t>that as costs rise, the override funding become</w:t>
      </w:r>
      <w:r w:rsidR="00532716">
        <w:t>s</w:t>
      </w:r>
      <w:r>
        <w:t xml:space="preserve"> increasingly critical to maintain level services and meet the needs of </w:t>
      </w:r>
      <w:r w:rsidRPr="34368265">
        <w:t>student</w:t>
      </w:r>
      <w:r w:rsidR="366C676E" w:rsidRPr="34368265">
        <w:t>s</w:t>
      </w:r>
      <w:r>
        <w:t xml:space="preserve">, but </w:t>
      </w:r>
      <w:r w:rsidR="00464D0C">
        <w:t>continued funding depend</w:t>
      </w:r>
      <w:r w:rsidR="000A64F7">
        <w:t>s</w:t>
      </w:r>
      <w:r>
        <w:t xml:space="preserve"> on voters in each community.</w:t>
      </w:r>
    </w:p>
    <w:p w14:paraId="1200DB51" w14:textId="38AD1E40" w:rsidR="00276F08" w:rsidRPr="006D4456" w:rsidRDefault="001F0226" w:rsidP="009B0186">
      <w:pPr>
        <w:pStyle w:val="BodyText"/>
        <w:rPr>
          <w:i/>
          <w:iCs/>
        </w:rPr>
      </w:pPr>
      <w:r>
        <w:t xml:space="preserve">As part of the </w:t>
      </w:r>
      <w:r w:rsidR="00CC567A">
        <w:t xml:space="preserve">fiscal year 2023 </w:t>
      </w:r>
      <w:r>
        <w:t xml:space="preserve">budget development process, the district </w:t>
      </w:r>
      <w:r w:rsidR="00C15C8E">
        <w:t xml:space="preserve">conducted a SWOT </w:t>
      </w:r>
      <w:r w:rsidR="00D01938">
        <w:t xml:space="preserve">analysis. </w:t>
      </w:r>
      <w:r w:rsidR="00F35EE3">
        <w:t>This analysis indicated a weakness in limited recurring funds allocated for technology replacement</w:t>
      </w:r>
      <w:r w:rsidR="006D4456">
        <w:t>. Additional financial threats were noted</w:t>
      </w:r>
      <w:r w:rsidR="00532716">
        <w:t>,</w:t>
      </w:r>
      <w:r w:rsidR="006D4456">
        <w:t xml:space="preserve"> such as </w:t>
      </w:r>
      <w:r w:rsidR="00CC567A">
        <w:t>“</w:t>
      </w:r>
      <w:r w:rsidR="006D4456" w:rsidRPr="00CC567A">
        <w:t>reduced state aid, limiting funding beyond fixed costs, and the negative impact of uncertain budgets on staffing, enrollment, resources and culture</w:t>
      </w:r>
      <w:r w:rsidR="00517940">
        <w:t>.</w:t>
      </w:r>
      <w:r w:rsidR="00CC567A">
        <w:t>”</w:t>
      </w:r>
      <w:r w:rsidR="006D4456">
        <w:rPr>
          <w:i/>
          <w:iCs/>
        </w:rPr>
        <w:t xml:space="preserve"> </w:t>
      </w:r>
    </w:p>
    <w:p w14:paraId="73AB2726" w14:textId="77777777" w:rsidR="00B827DE" w:rsidRPr="00CB0607" w:rsidRDefault="33AD0712" w:rsidP="00B827DE">
      <w:pPr>
        <w:pStyle w:val="Heading3"/>
      </w:pPr>
      <w:r>
        <w:t>Financial Tracking, Forecasting, Controls, and Audits</w:t>
      </w:r>
    </w:p>
    <w:p w14:paraId="23BE80C1" w14:textId="54DB0067" w:rsidR="00AE1878" w:rsidRPr="00532716" w:rsidRDefault="00AE1878" w:rsidP="009B0186">
      <w:pPr>
        <w:pStyle w:val="BodyTextposthead"/>
        <w:rPr>
          <w:spacing w:val="-1"/>
        </w:rPr>
      </w:pPr>
      <w:r w:rsidRPr="00532716">
        <w:rPr>
          <w:spacing w:val="-1"/>
        </w:rPr>
        <w:t xml:space="preserve">The </w:t>
      </w:r>
      <w:r w:rsidR="00034377" w:rsidRPr="00532716">
        <w:rPr>
          <w:spacing w:val="-1"/>
        </w:rPr>
        <w:t xml:space="preserve">director </w:t>
      </w:r>
      <w:r w:rsidRPr="00532716">
        <w:rPr>
          <w:spacing w:val="-1"/>
        </w:rPr>
        <w:t xml:space="preserve">of </w:t>
      </w:r>
      <w:r w:rsidR="00034377" w:rsidRPr="00532716">
        <w:rPr>
          <w:spacing w:val="-1"/>
        </w:rPr>
        <w:t xml:space="preserve">finance </w:t>
      </w:r>
      <w:r w:rsidRPr="00532716">
        <w:rPr>
          <w:spacing w:val="-1"/>
        </w:rPr>
        <w:t xml:space="preserve">and </w:t>
      </w:r>
      <w:r w:rsidR="00034377" w:rsidRPr="00532716">
        <w:rPr>
          <w:spacing w:val="-1"/>
        </w:rPr>
        <w:t xml:space="preserve">operations </w:t>
      </w:r>
      <w:r w:rsidRPr="00532716">
        <w:rPr>
          <w:spacing w:val="-1"/>
        </w:rPr>
        <w:t>provides regular revenue and expenditure reports to the</w:t>
      </w:r>
      <w:r w:rsidR="005D7512" w:rsidRPr="00532716">
        <w:rPr>
          <w:spacing w:val="-1"/>
        </w:rPr>
        <w:t xml:space="preserve"> superintendent and</w:t>
      </w:r>
      <w:r w:rsidRPr="00532716">
        <w:rPr>
          <w:spacing w:val="-1"/>
        </w:rPr>
        <w:t xml:space="preserve"> </w:t>
      </w:r>
      <w:r w:rsidR="00532716" w:rsidRPr="00532716">
        <w:rPr>
          <w:spacing w:val="-1"/>
        </w:rPr>
        <w:t xml:space="preserve">the </w:t>
      </w:r>
      <w:r w:rsidRPr="00532716">
        <w:rPr>
          <w:spacing w:val="-1"/>
        </w:rPr>
        <w:t xml:space="preserve">school committee. District leaders described recent changes to the format of the revenue and expenditure reports based on school committee requests. For example, they are now sharing reports that summarize monthly revenue/spending amounts, as well as </w:t>
      </w:r>
      <w:r w:rsidR="00532716" w:rsidRPr="00532716">
        <w:rPr>
          <w:spacing w:val="-1"/>
        </w:rPr>
        <w:t xml:space="preserve">a </w:t>
      </w:r>
      <w:r w:rsidRPr="00532716">
        <w:rPr>
          <w:spacing w:val="-1"/>
        </w:rPr>
        <w:t xml:space="preserve">five-year historical report to demonstrate trends </w:t>
      </w:r>
      <w:r w:rsidR="00532716" w:rsidRPr="00532716">
        <w:rPr>
          <w:spacing w:val="-1"/>
        </w:rPr>
        <w:t xml:space="preserve">across </w:t>
      </w:r>
      <w:r w:rsidRPr="00532716">
        <w:rPr>
          <w:spacing w:val="-1"/>
        </w:rPr>
        <w:t xml:space="preserve">time for comparison. </w:t>
      </w:r>
      <w:r w:rsidR="00532716" w:rsidRPr="00532716">
        <w:rPr>
          <w:spacing w:val="-1"/>
        </w:rPr>
        <w:t xml:space="preserve">The director </w:t>
      </w:r>
      <w:r w:rsidR="007901F4" w:rsidRPr="00532716">
        <w:rPr>
          <w:spacing w:val="-1"/>
        </w:rPr>
        <w:t>also prepares similar reports for school leaders throughout the year, including during the budget development process.</w:t>
      </w:r>
    </w:p>
    <w:p w14:paraId="017D4E10" w14:textId="703DF954" w:rsidR="005D7512" w:rsidRDefault="005D7512" w:rsidP="009B0186">
      <w:pPr>
        <w:pStyle w:val="BodyText"/>
      </w:pPr>
      <w:r>
        <w:t xml:space="preserve">The </w:t>
      </w:r>
      <w:r w:rsidR="00CC567A">
        <w:t xml:space="preserve">director </w:t>
      </w:r>
      <w:r>
        <w:t xml:space="preserve">of </w:t>
      </w:r>
      <w:r w:rsidR="00034377">
        <w:t>finance</w:t>
      </w:r>
      <w:r w:rsidR="00CC567A">
        <w:t xml:space="preserve"> </w:t>
      </w:r>
      <w:r>
        <w:t xml:space="preserve">and </w:t>
      </w:r>
      <w:r w:rsidR="00034377">
        <w:t>operations</w:t>
      </w:r>
      <w:r w:rsidR="00CC567A">
        <w:t xml:space="preserve"> </w:t>
      </w:r>
      <w:r>
        <w:t>supervise</w:t>
      </w:r>
      <w:r w:rsidR="000F566F">
        <w:t xml:space="preserve">s </w:t>
      </w:r>
      <w:r w:rsidR="00CF5644">
        <w:t xml:space="preserve">a staff member who handles all accounts payable and </w:t>
      </w:r>
      <w:r w:rsidR="00982CFF">
        <w:t>receivable</w:t>
      </w:r>
      <w:r w:rsidR="00CF5644">
        <w:t xml:space="preserve">, as well as the </w:t>
      </w:r>
      <w:r w:rsidR="00982CFF">
        <w:t>manager of human resources and payroll. Together, the team has systems established to ensure</w:t>
      </w:r>
      <w:r w:rsidR="00532716">
        <w:t xml:space="preserve"> that</w:t>
      </w:r>
      <w:r w:rsidR="00982CFF">
        <w:t xml:space="preserve"> funds are received and paid appropriately, including securing </w:t>
      </w:r>
      <w:r w:rsidR="00A5488A">
        <w:t xml:space="preserve">prior </w:t>
      </w:r>
      <w:r w:rsidR="00982CFF">
        <w:t xml:space="preserve">approvals </w:t>
      </w:r>
      <w:r w:rsidR="00A5488A">
        <w:t xml:space="preserve">and receipts of goods or services. </w:t>
      </w:r>
      <w:r w:rsidR="000753B6">
        <w:t>School leaders directly enter purchase orders</w:t>
      </w:r>
      <w:r w:rsidR="008D7DA0">
        <w:t xml:space="preserve"> into the district</w:t>
      </w:r>
      <w:r w:rsidR="00532716">
        <w:t>’</w:t>
      </w:r>
      <w:r w:rsidR="008D7DA0">
        <w:t xml:space="preserve">s software system, and they are restricted to the amount of funding allocated to their school budget. However, the director of </w:t>
      </w:r>
      <w:r w:rsidR="00034377">
        <w:t xml:space="preserve">finance and operations </w:t>
      </w:r>
      <w:r w:rsidR="00276F08">
        <w:t>monitors all accounts “</w:t>
      </w:r>
      <w:r w:rsidR="00276F08" w:rsidRPr="00CC567A">
        <w:t xml:space="preserve">almost every day” </w:t>
      </w:r>
      <w:r w:rsidR="00276F08">
        <w:t xml:space="preserve">to ensure that funds are used and documented </w:t>
      </w:r>
      <w:r w:rsidR="5C6FF452" w:rsidRPr="34368265">
        <w:t>appropriately</w:t>
      </w:r>
      <w:r w:rsidR="00276F08">
        <w:t xml:space="preserve"> and describes occasionally catching and correcting minor errors in data entry. </w:t>
      </w:r>
    </w:p>
    <w:p w14:paraId="763492D9" w14:textId="2861E5BA" w:rsidR="001206FC" w:rsidRDefault="003A2BAF" w:rsidP="009B0186">
      <w:pPr>
        <w:pStyle w:val="BodyText"/>
      </w:pPr>
      <w:r>
        <w:t>MURSD leaders secure annual external auditing to ensure that financial tracking, forecasting</w:t>
      </w:r>
      <w:r w:rsidR="008072A8">
        <w:t xml:space="preserve">, and control systems are accurate </w:t>
      </w:r>
      <w:r w:rsidR="008072A8" w:rsidRPr="34368265">
        <w:t>an</w:t>
      </w:r>
      <w:r w:rsidR="1461D1FE" w:rsidRPr="34368265">
        <w:t>d</w:t>
      </w:r>
      <w:r w:rsidR="008072A8">
        <w:t xml:space="preserve"> effective. </w:t>
      </w:r>
      <w:r w:rsidR="00532716">
        <w:t xml:space="preserve">The results </w:t>
      </w:r>
      <w:r w:rsidR="008072A8">
        <w:t>of external audits reveal minimal recommendations.</w:t>
      </w:r>
      <w:r w:rsidR="00A24177">
        <w:t xml:space="preserve"> The </w:t>
      </w:r>
      <w:r w:rsidR="00532716">
        <w:t>fiscal year</w:t>
      </w:r>
      <w:r w:rsidR="00AC2547">
        <w:t xml:space="preserve"> </w:t>
      </w:r>
      <w:r w:rsidR="00532716">
        <w:t>20</w:t>
      </w:r>
      <w:r w:rsidR="00AC2547">
        <w:t xml:space="preserve">21 audit </w:t>
      </w:r>
      <w:r w:rsidR="00601E62">
        <w:t xml:space="preserve">included a recommendation that the district renew leases on each elementary school, which </w:t>
      </w:r>
      <w:r w:rsidR="00532716">
        <w:t>would have</w:t>
      </w:r>
      <w:r w:rsidR="00601E62">
        <w:t xml:space="preserve"> expire</w:t>
      </w:r>
      <w:r w:rsidR="00532716">
        <w:t>d</w:t>
      </w:r>
      <w:r w:rsidR="00601E62">
        <w:t xml:space="preserve"> in December 2021. As </w:t>
      </w:r>
      <w:r w:rsidR="00690FED">
        <w:t>elaborated on</w:t>
      </w:r>
      <w:r w:rsidR="00601E62">
        <w:t xml:space="preserve"> in the next section</w:t>
      </w:r>
      <w:r w:rsidR="00690FED">
        <w:t xml:space="preserve"> regarding facilities</w:t>
      </w:r>
      <w:r w:rsidR="00601E62">
        <w:t xml:space="preserve">, the district had made progress </w:t>
      </w:r>
      <w:r w:rsidR="00690FED">
        <w:t xml:space="preserve">implementing this recommendation by the time of the district review. </w:t>
      </w:r>
    </w:p>
    <w:p w14:paraId="22E56B0C" w14:textId="77777777" w:rsidR="00B827DE" w:rsidRPr="00CB0607" w:rsidRDefault="33AD0712" w:rsidP="00B827DE">
      <w:pPr>
        <w:pStyle w:val="Heading3"/>
      </w:pPr>
      <w:bookmarkStart w:id="51" w:name="_Capital_Planning_and"/>
      <w:bookmarkEnd w:id="51"/>
      <w:r>
        <w:t>Capital Planning and Facility Maintenance</w:t>
      </w:r>
    </w:p>
    <w:p w14:paraId="2249A5C1" w14:textId="26295C0B" w:rsidR="002C19CA" w:rsidRDefault="002C19CA" w:rsidP="009B0186">
      <w:pPr>
        <w:pStyle w:val="BodyTextposthead"/>
      </w:pPr>
      <w:r>
        <w:t xml:space="preserve">Currently, the district does not have a long-term capital plan to guide facility maintenance and improvements. However, the district is </w:t>
      </w:r>
      <w:r w:rsidR="0071536D">
        <w:t xml:space="preserve">working with a </w:t>
      </w:r>
      <w:r w:rsidR="00802D89">
        <w:t>private</w:t>
      </w:r>
      <w:r w:rsidR="0071536D">
        <w:t xml:space="preserve"> firm to conduct a capital </w:t>
      </w:r>
      <w:r w:rsidR="00802D89">
        <w:t>assessment to guide their long-term capital planning efforts. District leaders described</w:t>
      </w:r>
      <w:r w:rsidR="000B32EB">
        <w:t xml:space="preserve"> maintaining an internal list of projects and updates that are recommended by the director of grounds and maintenance. However, they described this private assessment as instrumental in guiding their prioritization of these projects, as well as communicating </w:t>
      </w:r>
      <w:r w:rsidR="008519BB">
        <w:t xml:space="preserve">the long-term plan back to the communities. </w:t>
      </w:r>
    </w:p>
    <w:p w14:paraId="0B63EAEF" w14:textId="38A932AD" w:rsidR="00397B6F" w:rsidRDefault="009C1CC2" w:rsidP="009B0186">
      <w:pPr>
        <w:pStyle w:val="BodyText"/>
      </w:pPr>
      <w:r>
        <w:t>Despite the lack of a capital plan, district leaders have prioritized facility repairs and identified funding strategies to complete needed projects efficiently. For example, d</w:t>
      </w:r>
      <w:r w:rsidR="00397B6F">
        <w:t xml:space="preserve">istrict leaders described that </w:t>
      </w:r>
      <w:r w:rsidR="00532716">
        <w:t>by</w:t>
      </w:r>
      <w:r w:rsidR="00397B6F">
        <w:t xml:space="preserve"> refinancing debt from the high school renovation, they benefitted from two extra years of reimbursement </w:t>
      </w:r>
      <w:r>
        <w:t xml:space="preserve">from the School Building Authority </w:t>
      </w:r>
      <w:r w:rsidR="00397B6F">
        <w:t xml:space="preserve">after the debt was paid off. With town approval, these funds were used to make repairs to the boilers at Nipmuc </w:t>
      </w:r>
      <w:r w:rsidR="00532716">
        <w:t>High School</w:t>
      </w:r>
      <w:r w:rsidR="00397B6F">
        <w:t xml:space="preserve">. </w:t>
      </w:r>
    </w:p>
    <w:p w14:paraId="35369E4E" w14:textId="4C2165D4" w:rsidR="00397B6F" w:rsidRDefault="00CB1FA8" w:rsidP="009B0186">
      <w:pPr>
        <w:pStyle w:val="BodyText"/>
      </w:pPr>
      <w:r>
        <w:t xml:space="preserve">The MURSD regional agreement stipulates that each town </w:t>
      </w:r>
      <w:r w:rsidR="00F70A25">
        <w:t xml:space="preserve">owns the elementary school properties and leases them to the district. </w:t>
      </w:r>
      <w:r w:rsidR="000A64F7">
        <w:t xml:space="preserve">The town of </w:t>
      </w:r>
      <w:r w:rsidR="00F70A25">
        <w:t xml:space="preserve">Mendon recently voted to renew their lease, which had been in place for 20 years and expired in 2021. </w:t>
      </w:r>
      <w:r w:rsidR="009C1CC2">
        <w:t xml:space="preserve">The leases stipulated that the district is responsible for all </w:t>
      </w:r>
      <w:r w:rsidR="00954651">
        <w:t xml:space="preserve">utilities and certain other operating costs. District leaders </w:t>
      </w:r>
      <w:r w:rsidR="000E501D">
        <w:t>indicated that the renewed leases would likely have similar terms.</w:t>
      </w:r>
    </w:p>
    <w:p w14:paraId="6A8BD12D" w14:textId="344FCC35" w:rsidR="002B4CEF" w:rsidRDefault="002B4CEF" w:rsidP="002B4CEF">
      <w:pPr>
        <w:pStyle w:val="Heading3"/>
      </w:pPr>
      <w:r>
        <w:t>Recommendations</w:t>
      </w:r>
    </w:p>
    <w:p w14:paraId="06E8B517" w14:textId="1A38CB28" w:rsidR="00C9343E" w:rsidRPr="00D16ACE" w:rsidRDefault="00337A96" w:rsidP="00C9343E">
      <w:pPr>
        <w:pStyle w:val="Bullet1"/>
      </w:pPr>
      <w:r w:rsidRPr="00D16ACE">
        <w:t xml:space="preserve">District leadership </w:t>
      </w:r>
      <w:r w:rsidR="00CE1F53" w:rsidRPr="00D16ACE">
        <w:t xml:space="preserve">should </w:t>
      </w:r>
      <w:r w:rsidR="004B1670" w:rsidRPr="00D16ACE">
        <w:t>work with the school committee and other community members to develop a plan</w:t>
      </w:r>
      <w:r w:rsidR="00C9343E" w:rsidRPr="00D16ACE">
        <w:t xml:space="preserve"> to address potential future finance limitations</w:t>
      </w:r>
      <w:r w:rsidRPr="00D16ACE">
        <w:t>.</w:t>
      </w:r>
    </w:p>
    <w:p w14:paraId="26CC0050" w14:textId="266A04BC" w:rsidR="002B4CEF" w:rsidRPr="00D16ACE" w:rsidRDefault="0074676D" w:rsidP="00711976">
      <w:pPr>
        <w:pStyle w:val="Bullet1"/>
        <w:sectPr w:rsidR="002B4CEF" w:rsidRPr="00D16ACE" w:rsidSect="003A51F4">
          <w:headerReference w:type="default" r:id="rId21"/>
          <w:footerReference w:type="default" r:id="rId22"/>
          <w:footerReference w:type="first" r:id="rId23"/>
          <w:pgSz w:w="12240" w:h="15840" w:code="1"/>
          <w:pgMar w:top="1440" w:right="1440" w:bottom="1440" w:left="1440" w:header="720" w:footer="720" w:gutter="0"/>
          <w:pgNumType w:start="1"/>
          <w:cols w:space="720"/>
          <w:docGrid w:linePitch="360"/>
        </w:sectPr>
      </w:pPr>
      <w:r w:rsidRPr="00D16ACE">
        <w:t>The district should develop</w:t>
      </w:r>
      <w:r w:rsidR="00C9343E" w:rsidRPr="00D16ACE">
        <w:t xml:space="preserve"> a long-term capital plan that describes future capital development and improvement needs, including adequate-sized facilities based on enrollment projection</w:t>
      </w:r>
      <w:r w:rsidRPr="00D16ACE">
        <w:t xml:space="preserve">s. </w:t>
      </w:r>
    </w:p>
    <w:p w14:paraId="3086BDED" w14:textId="6668ACD0" w:rsidR="008E314D" w:rsidRPr="00CB0607" w:rsidRDefault="008E314D" w:rsidP="009E578A">
      <w:pPr>
        <w:pStyle w:val="Heading2"/>
      </w:pPr>
      <w:bookmarkStart w:id="52" w:name="_Toc124539296"/>
      <w:r w:rsidRPr="00CB0607">
        <w:t>Appendix A</w:t>
      </w:r>
      <w:r w:rsidR="006A3A0E" w:rsidRPr="00CB0607">
        <w:t>.</w:t>
      </w:r>
      <w:r w:rsidRPr="00CB0607">
        <w:t xml:space="preserve"> </w:t>
      </w:r>
      <w:bookmarkEnd w:id="4"/>
      <w:bookmarkEnd w:id="5"/>
      <w:bookmarkEnd w:id="6"/>
      <w:r w:rsidR="00E475E7" w:rsidRPr="00CB0607">
        <w:t>Summary of Site Visit Activities</w:t>
      </w:r>
      <w:bookmarkEnd w:id="7"/>
      <w:bookmarkEnd w:id="52"/>
    </w:p>
    <w:p w14:paraId="5CB5BDC4" w14:textId="2AA8253E" w:rsidR="00B827DE" w:rsidRPr="00CB0607" w:rsidRDefault="00B827DE" w:rsidP="00B827DE">
      <w:pPr>
        <w:pStyle w:val="BodyText"/>
      </w:pPr>
      <w:r w:rsidRPr="00CB0607">
        <w:t xml:space="preserve">The </w:t>
      </w:r>
      <w:r w:rsidR="00494638" w:rsidRPr="00CB0607">
        <w:t>AIR</w:t>
      </w:r>
      <w:r w:rsidRPr="00CB0607">
        <w:t xml:space="preserve"> team completed the following activities as part of the district review activities in </w:t>
      </w:r>
      <w:r w:rsidR="007D2B63">
        <w:t>MURSD</w:t>
      </w:r>
      <w:r w:rsidRPr="00CB0607">
        <w:t>. The team conducted </w:t>
      </w:r>
      <w:r w:rsidR="00BE009B">
        <w:t>62</w:t>
      </w:r>
      <w:r w:rsidR="00BE009B" w:rsidRPr="00CB0607">
        <w:t xml:space="preserve"> </w:t>
      </w:r>
      <w:r w:rsidRPr="00CB0607">
        <w:t xml:space="preserve">classroom observations during the week of </w:t>
      </w:r>
      <w:r w:rsidR="007D2B63">
        <w:t>November 14, 2022</w:t>
      </w:r>
      <w:r w:rsidRPr="00CB0607">
        <w:t>, and held interviews and focus groups between</w:t>
      </w:r>
      <w:r w:rsidR="00BE53DB" w:rsidRPr="00BE53DB">
        <w:t xml:space="preserve"> </w:t>
      </w:r>
      <w:r w:rsidR="00BE53DB">
        <w:t>November 14 and 1</w:t>
      </w:r>
      <w:r w:rsidR="72A6404B">
        <w:t>6</w:t>
      </w:r>
      <w:r w:rsidRPr="00CB0607">
        <w:t>. The site visit team conducted interviews and focus groups with the following representatives from the school and the district: </w:t>
      </w:r>
    </w:p>
    <w:p w14:paraId="433DFA3E" w14:textId="77777777" w:rsidR="00B827DE" w:rsidRPr="00CB0607" w:rsidRDefault="2F171149" w:rsidP="00B827DE">
      <w:pPr>
        <w:pStyle w:val="Bullet1"/>
      </w:pPr>
      <w:r>
        <w:t xml:space="preserve">Superintendent </w:t>
      </w:r>
    </w:p>
    <w:p w14:paraId="3BB607E5" w14:textId="77777777" w:rsidR="00B827DE" w:rsidRPr="00CB0607" w:rsidRDefault="2F171149" w:rsidP="00B827DE">
      <w:pPr>
        <w:pStyle w:val="Bullet1"/>
      </w:pPr>
      <w:r>
        <w:t xml:space="preserve">Other district leaders </w:t>
      </w:r>
    </w:p>
    <w:p w14:paraId="5159C132" w14:textId="77777777" w:rsidR="00B827DE" w:rsidRPr="00CB0607" w:rsidRDefault="2F171149" w:rsidP="00B827DE">
      <w:pPr>
        <w:pStyle w:val="Bullet1"/>
      </w:pPr>
      <w:r>
        <w:t xml:space="preserve">School committee members </w:t>
      </w:r>
    </w:p>
    <w:p w14:paraId="7B556F4E" w14:textId="77777777" w:rsidR="00B827DE" w:rsidRPr="00CB0607" w:rsidRDefault="2F171149" w:rsidP="00B827DE">
      <w:pPr>
        <w:pStyle w:val="Bullet1"/>
      </w:pPr>
      <w:r>
        <w:t xml:space="preserve">Teachers’ association members </w:t>
      </w:r>
    </w:p>
    <w:p w14:paraId="179C02DE" w14:textId="77777777" w:rsidR="00B827DE" w:rsidRPr="00CB0607" w:rsidRDefault="2F171149" w:rsidP="00B827DE">
      <w:pPr>
        <w:pStyle w:val="Bullet1"/>
      </w:pPr>
      <w:r>
        <w:t xml:space="preserve">Principals </w:t>
      </w:r>
    </w:p>
    <w:p w14:paraId="5726B81E" w14:textId="77777777" w:rsidR="00B827DE" w:rsidRPr="00CB0607" w:rsidRDefault="2F171149" w:rsidP="00B827DE">
      <w:pPr>
        <w:pStyle w:val="Bullet1"/>
      </w:pPr>
      <w:r>
        <w:t xml:space="preserve">Teachers </w:t>
      </w:r>
    </w:p>
    <w:p w14:paraId="03723CF4" w14:textId="77777777" w:rsidR="00B827DE" w:rsidRPr="00CB0607" w:rsidRDefault="2F171149" w:rsidP="00B827DE">
      <w:pPr>
        <w:pStyle w:val="Bullet1"/>
      </w:pPr>
      <w:r>
        <w:t xml:space="preserve">Support specialists </w:t>
      </w:r>
    </w:p>
    <w:p w14:paraId="50991F40" w14:textId="77777777" w:rsidR="00B827DE" w:rsidRPr="00CB0607" w:rsidRDefault="2F171149" w:rsidP="00B827DE">
      <w:pPr>
        <w:pStyle w:val="Bullet1"/>
      </w:pPr>
      <w:r>
        <w:t xml:space="preserve">Parents </w:t>
      </w:r>
    </w:p>
    <w:p w14:paraId="1D50C673" w14:textId="77777777" w:rsidR="00B827DE" w:rsidRPr="00CB0607" w:rsidRDefault="2F171149" w:rsidP="00B827DE">
      <w:pPr>
        <w:pStyle w:val="Bullet1"/>
      </w:pPr>
      <w:r>
        <w:t xml:space="preserve">Students </w:t>
      </w:r>
    </w:p>
    <w:p w14:paraId="48B34525" w14:textId="24EFC9BA" w:rsidR="00B827DE" w:rsidRPr="00CB0607" w:rsidRDefault="00B827DE" w:rsidP="00B827DE">
      <w:pPr>
        <w:pStyle w:val="BodyText"/>
      </w:pPr>
      <w:r w:rsidRPr="00CB0607">
        <w:t>The review team analyzed multiple datasets and reviewed numerous documents before and during the site visit, including</w:t>
      </w:r>
      <w:r w:rsidR="00494638" w:rsidRPr="00CB0607">
        <w:t xml:space="preserve"> the following</w:t>
      </w:r>
      <w:r w:rsidRPr="00CB0607">
        <w:t xml:space="preserve">: </w:t>
      </w:r>
    </w:p>
    <w:p w14:paraId="207079BB" w14:textId="1E1AA310" w:rsidR="00B827DE" w:rsidRPr="00CB0607" w:rsidRDefault="2F171149" w:rsidP="00B827DE">
      <w:pPr>
        <w:pStyle w:val="Bullet1"/>
      </w:pPr>
      <w:r>
        <w:t>Student and school performance data, including achievement and growth, enrollment, graduation, dropout, retention, suspension, and attendance rates</w:t>
      </w:r>
    </w:p>
    <w:p w14:paraId="15FAB3E2" w14:textId="7EEE6304" w:rsidR="00B827DE" w:rsidRPr="00CB0607" w:rsidRDefault="2F171149" w:rsidP="00B827DE">
      <w:pPr>
        <w:pStyle w:val="Bullet1"/>
      </w:pPr>
      <w:r>
        <w:t xml:space="preserve">Data on the district’s staffing and finances </w:t>
      </w:r>
    </w:p>
    <w:p w14:paraId="4DD39A60" w14:textId="7A31A1A3" w:rsidR="00B827DE" w:rsidRPr="00CB0607" w:rsidRDefault="14B3D635" w:rsidP="00B827DE">
      <w:pPr>
        <w:pStyle w:val="Bullet1"/>
      </w:pPr>
      <w:r>
        <w:t xml:space="preserve">Curricular </w:t>
      </w:r>
      <w:r w:rsidR="2F171149">
        <w:t>review process and timeline</w:t>
      </w:r>
    </w:p>
    <w:p w14:paraId="49D63455" w14:textId="5D763959" w:rsidR="00B827DE" w:rsidRPr="00CB0607" w:rsidRDefault="000A64F7" w:rsidP="00B827DE">
      <w:pPr>
        <w:pStyle w:val="Bullet1"/>
      </w:pPr>
      <w:r>
        <w:t>MURSD</w:t>
      </w:r>
      <w:r w:rsidR="00BE009B">
        <w:t xml:space="preserve"> </w:t>
      </w:r>
      <w:r w:rsidR="2F171149">
        <w:t>curriculum unit template</w:t>
      </w:r>
    </w:p>
    <w:p w14:paraId="39A28A74" w14:textId="1B82F0A3" w:rsidR="00B827DE" w:rsidRPr="00CB0607" w:rsidRDefault="2F171149" w:rsidP="00B827DE">
      <w:pPr>
        <w:pStyle w:val="Bullet1"/>
      </w:pPr>
      <w:r>
        <w:t>Published educational reports on the district by DESE</w:t>
      </w:r>
    </w:p>
    <w:p w14:paraId="2BA65B5C" w14:textId="64699D20" w:rsidR="00B827DE" w:rsidRPr="00CB0607" w:rsidRDefault="2F171149" w:rsidP="00B827DE">
      <w:pPr>
        <w:pStyle w:val="Bullet1"/>
      </w:pPr>
      <w:r>
        <w:t xml:space="preserve">District documents such as district and </w:t>
      </w:r>
      <w:r w:rsidR="65D7F98A">
        <w:t xml:space="preserve">school </w:t>
      </w:r>
      <w:r>
        <w:t>improvement plans, school committee policies, curriculum documents, summaries of student assessments, job descriptions, collective bargaining agreements, evaluation tools for staff, handbooks, school schedules, and the district’s end-of-year financial reports</w:t>
      </w:r>
    </w:p>
    <w:p w14:paraId="645B15D9" w14:textId="0319EE8D" w:rsidR="00D60F09" w:rsidRPr="00CB0607" w:rsidRDefault="2F171149" w:rsidP="00B827DE">
      <w:pPr>
        <w:pStyle w:val="Bullet1"/>
      </w:pPr>
      <w:r>
        <w:t>All completed program and administrator evaluations and a random selection of completed teacher evaluations</w:t>
      </w:r>
    </w:p>
    <w:p w14:paraId="463A5006" w14:textId="131068F2" w:rsidR="008D6102" w:rsidRPr="00CB0607" w:rsidRDefault="008D6102" w:rsidP="00DA6C44">
      <w:pPr>
        <w:pStyle w:val="Bullet1"/>
        <w:numPr>
          <w:ilvl w:val="0"/>
          <w:numId w:val="0"/>
        </w:numPr>
        <w:ind w:left="720" w:hanging="360"/>
      </w:pPr>
    </w:p>
    <w:p w14:paraId="6A7B59BA" w14:textId="77777777" w:rsidR="006D0B48" w:rsidRPr="00CB0607"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CB0607" w:rsidSect="003A51F4">
          <w:footerReference w:type="default" r:id="rId24"/>
          <w:pgSz w:w="12240" w:h="15840" w:code="1"/>
          <w:pgMar w:top="1440" w:right="1440" w:bottom="1440" w:left="1440" w:header="720" w:footer="720" w:gutter="0"/>
          <w:pgNumType w:start="1"/>
          <w:cols w:space="720"/>
          <w:docGrid w:linePitch="360"/>
        </w:sectPr>
      </w:pPr>
    </w:p>
    <w:p w14:paraId="2A2032DD" w14:textId="7E32D963" w:rsidR="00486B55" w:rsidRPr="00CB0607" w:rsidRDefault="00486B55" w:rsidP="00486B55">
      <w:pPr>
        <w:pStyle w:val="Heading2"/>
        <w:pageBreakBefore w:val="0"/>
      </w:pPr>
      <w:bookmarkStart w:id="53" w:name="_Toc101878651"/>
      <w:bookmarkStart w:id="54" w:name="_Toc124539297"/>
      <w:bookmarkStart w:id="55" w:name="_Hlk100740908"/>
      <w:bookmarkStart w:id="56" w:name="_Toc101878652"/>
      <w:bookmarkStart w:id="57" w:name="_Toc101878650"/>
      <w:r w:rsidRPr="00CB0607">
        <w:t xml:space="preserve">Appendix </w:t>
      </w:r>
      <w:r>
        <w:t>B</w:t>
      </w:r>
      <w:r w:rsidRPr="00CB0607">
        <w:t>. Districtwide Instructional Observation Report</w:t>
      </w:r>
      <w:bookmarkEnd w:id="53"/>
      <w:r w:rsidRPr="00CB0607">
        <w:t xml:space="preserve"> </w:t>
      </w:r>
      <w:bookmarkEnd w:id="54"/>
    </w:p>
    <w:p w14:paraId="166E9145" w14:textId="77777777" w:rsidR="00486B55" w:rsidRDefault="00486B55" w:rsidP="00486B55">
      <w:pPr>
        <w:spacing w:line="240" w:lineRule="auto"/>
      </w:pPr>
    </w:p>
    <w:p w14:paraId="36855A27" w14:textId="77777777" w:rsidR="00562E1E" w:rsidRDefault="00562E1E" w:rsidP="00486B55">
      <w:pPr>
        <w:spacing w:line="240" w:lineRule="auto"/>
        <w:sectPr w:rsidR="00562E1E" w:rsidSect="002E7525">
          <w:footerReference w:type="default" r:id="rId25"/>
          <w:pgSz w:w="12240" w:h="15840" w:code="1"/>
          <w:pgMar w:top="1440" w:right="1440" w:bottom="1440" w:left="1440" w:header="720" w:footer="720" w:gutter="0"/>
          <w:pgNumType w:start="1"/>
          <w:cols w:space="720"/>
          <w:docGrid w:linePitch="360"/>
        </w:sectPr>
      </w:pPr>
    </w:p>
    <w:p w14:paraId="256A9AF9" w14:textId="77777777" w:rsidR="00DD5E4C" w:rsidRPr="006C0161" w:rsidRDefault="00DD5E4C" w:rsidP="00DD5E4C">
      <w:pPr>
        <w:pStyle w:val="AppendixCoverTopLogo"/>
      </w:pPr>
      <w:r w:rsidRPr="00A51539">
        <w:rPr>
          <w:rFonts w:ascii="Times New Roman" w:eastAsia="Calibri" w:hAnsi="Times New Roman" w:cs="Times New Roman"/>
          <w:noProof/>
          <w:sz w:val="20"/>
        </w:rPr>
        <w:drawing>
          <wp:inline distT="0" distB="0" distL="0" distR="0" wp14:anchorId="3C8911C2" wp14:editId="717B0622">
            <wp:extent cx="2404872" cy="685800"/>
            <wp:effectExtent l="0" t="0" r="0" b="0"/>
            <wp:docPr id="30" name="Picture 30" descr="Logo for DESE; Massachusetts Department of Elementary and Secondary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Logo for DESE; Massachusetts Department of Elementary and Secondary Education. "/>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04872" cy="685800"/>
                    </a:xfrm>
                    <a:prstGeom prst="rect">
                      <a:avLst/>
                    </a:prstGeom>
                  </pic:spPr>
                </pic:pic>
              </a:graphicData>
            </a:graphic>
          </wp:inline>
        </w:drawing>
      </w:r>
      <w:r w:rsidRPr="006C0161">
        <w:rPr>
          <w:noProof/>
        </w:rPr>
        <w:drawing>
          <wp:anchor distT="0" distB="0" distL="114300" distR="114300" simplePos="0" relativeHeight="251658240" behindDoc="1" locked="1" layoutInCell="1" allowOverlap="1" wp14:anchorId="17A72B35" wp14:editId="0331569E">
            <wp:simplePos x="0" y="0"/>
            <wp:positionH relativeFrom="page">
              <wp:align>center</wp:align>
            </wp:positionH>
            <wp:positionV relativeFrom="margin">
              <wp:align>top</wp:align>
            </wp:positionV>
            <wp:extent cx="6665976" cy="9134856"/>
            <wp:effectExtent l="0" t="0" r="1905"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65976" cy="9134856"/>
                    </a:xfrm>
                    <a:prstGeom prst="rect">
                      <a:avLst/>
                    </a:prstGeom>
                    <a:noFill/>
                  </pic:spPr>
                </pic:pic>
              </a:graphicData>
            </a:graphic>
            <wp14:sizeRelH relativeFrom="margin">
              <wp14:pctWidth>0</wp14:pctWidth>
            </wp14:sizeRelH>
            <wp14:sizeRelV relativeFrom="margin">
              <wp14:pctHeight>0</wp14:pctHeight>
            </wp14:sizeRelV>
          </wp:anchor>
        </w:drawing>
      </w:r>
    </w:p>
    <w:p w14:paraId="05C7FC15" w14:textId="77777777" w:rsidR="00DD5E4C" w:rsidRPr="00BD0F26" w:rsidRDefault="00DD5E4C" w:rsidP="00DD5E4C">
      <w:pPr>
        <w:pStyle w:val="AppendixCoverDistrictName"/>
        <w:ind w:left="4032"/>
      </w:pPr>
      <w:bookmarkStart w:id="58" w:name="District1"/>
      <w:r>
        <w:t>Mendon-Upton</w:t>
      </w:r>
      <w:bookmarkEnd w:id="58"/>
      <w:r w:rsidRPr="00BD0F26">
        <w:t xml:space="preserve"> Public Schools</w:t>
      </w:r>
    </w:p>
    <w:p w14:paraId="641E58E4" w14:textId="77777777" w:rsidR="00DD5E4C" w:rsidRPr="00E70CDF" w:rsidRDefault="00DD5E4C" w:rsidP="00DD5E4C">
      <w:pPr>
        <w:pStyle w:val="AppendixCoverSubtitle"/>
      </w:pPr>
      <w:r w:rsidRPr="006C0161">
        <w:t>Classroom</w:t>
      </w:r>
      <w:r w:rsidRPr="00B72BFB">
        <w:t xml:space="preserve"> Visits: Summary of Findings</w:t>
      </w:r>
    </w:p>
    <w:p w14:paraId="7B45038F" w14:textId="77777777" w:rsidR="00DD5E4C" w:rsidRPr="00775E9F" w:rsidRDefault="00DD5E4C" w:rsidP="00DD5E4C">
      <w:pPr>
        <w:pStyle w:val="AppendixCoverSubtitle2-SIOR"/>
        <w:shd w:val="clear" w:color="auto" w:fill="2F5597"/>
      </w:pPr>
      <w:r w:rsidRPr="006C0161">
        <w:t>Districtwide</w:t>
      </w:r>
      <w:r w:rsidRPr="00775E9F">
        <w:t xml:space="preserve"> Instructional Observation Report</w:t>
      </w:r>
    </w:p>
    <w:p w14:paraId="21A671E6" w14:textId="77777777" w:rsidR="00DD5E4C" w:rsidRDefault="00DD5E4C" w:rsidP="00DD5E4C">
      <w:pPr>
        <w:pStyle w:val="AppendixCoverDate"/>
      </w:pPr>
      <w:bookmarkStart w:id="59" w:name="MonthName1"/>
      <w:r>
        <w:t>November</w:t>
      </w:r>
      <w:bookmarkEnd w:id="59"/>
      <w:r>
        <w:t xml:space="preserve"> 2022</w:t>
      </w:r>
    </w:p>
    <w:p w14:paraId="096C3C3B" w14:textId="77777777" w:rsidR="00DD5E4C" w:rsidRDefault="00DD5E4C" w:rsidP="00DD5E4C">
      <w:pPr>
        <w:pStyle w:val="AppendixCoverBottomLogo"/>
        <w:spacing w:before="6200"/>
        <w:ind w:left="450"/>
        <w:sectPr w:rsidR="00DD5E4C">
          <w:footerReference w:type="default" r:id="rId28"/>
          <w:pgSz w:w="12240" w:h="15840" w:code="1"/>
          <w:pgMar w:top="720" w:right="1008" w:bottom="720" w:left="1008" w:header="720" w:footer="720" w:gutter="0"/>
          <w:pgNumType w:fmt="lowerRoman" w:start="1"/>
          <w:cols w:space="720"/>
          <w:docGrid w:linePitch="360"/>
        </w:sectPr>
      </w:pPr>
    </w:p>
    <w:p w14:paraId="184F5557" w14:textId="77777777" w:rsidR="00DD5E4C" w:rsidRPr="00B72BFB" w:rsidRDefault="00DD5E4C" w:rsidP="00DD5E4C">
      <w:pPr>
        <w:pStyle w:val="AppendixCoverBottomLogo"/>
        <w:spacing w:before="6200"/>
        <w:ind w:left="450"/>
      </w:pPr>
      <w:r>
        <w:rPr>
          <w:noProof/>
        </w:rPr>
        <w:drawing>
          <wp:inline distT="0" distB="0" distL="0" distR="0" wp14:anchorId="16D48E05" wp14:editId="264293A2">
            <wp:extent cx="1655064" cy="484632"/>
            <wp:effectExtent l="0" t="0" r="2540" b="0"/>
            <wp:docPr id="29" name="Picture 29" descr="Logo for AIR; American Institutes for Re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for AIR; American Institutes for Research. "/>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655064" cy="484632"/>
                    </a:xfrm>
                    <a:prstGeom prst="rect">
                      <a:avLst/>
                    </a:prstGeom>
                    <a:ln>
                      <a:noFill/>
                    </a:ln>
                    <a:extLst>
                      <a:ext uri="{53640926-AAD7-44D8-BBD7-CCE9431645EC}">
                        <a14:shadowObscured xmlns:a14="http://schemas.microsoft.com/office/drawing/2010/main"/>
                      </a:ext>
                    </a:extLst>
                  </pic:spPr>
                </pic:pic>
              </a:graphicData>
            </a:graphic>
          </wp:inline>
        </w:drawing>
      </w:r>
    </w:p>
    <w:p w14:paraId="36899D08" w14:textId="77777777" w:rsidR="00DD5E4C" w:rsidRPr="001C2EBA" w:rsidRDefault="00DD5E4C" w:rsidP="00DD5E4C">
      <w:pPr>
        <w:pStyle w:val="AppendixCover-AIRaddress"/>
        <w:spacing w:before="6000"/>
      </w:pPr>
      <w:r>
        <w:br w:type="column"/>
      </w:r>
      <w:r w:rsidRPr="001C2EBA">
        <w:t>201 Jones Road</w:t>
      </w:r>
      <w:r>
        <w:br/>
      </w:r>
      <w:r w:rsidRPr="001C2EBA">
        <w:t xml:space="preserve">Waltham, </w:t>
      </w:r>
      <w:r w:rsidRPr="00D52F1C">
        <w:t>Massachusetts</w:t>
      </w:r>
      <w:r w:rsidRPr="001C2EBA">
        <w:br/>
        <w:t>781-373-7000 | TTY 877.334.3499</w:t>
      </w:r>
    </w:p>
    <w:p w14:paraId="585A1F1C" w14:textId="77777777" w:rsidR="00DD5E4C" w:rsidRPr="00123DB3" w:rsidRDefault="00DD5E4C" w:rsidP="00DD5E4C">
      <w:pPr>
        <w:pStyle w:val="AppendixCover-AIRaddress"/>
      </w:pPr>
      <w:hyperlink r:id="rId30" w:history="1">
        <w:r w:rsidRPr="001C2EBA">
          <w:rPr>
            <w:rStyle w:val="FranklinGothicDemi"/>
            <w:u w:val="single"/>
          </w:rPr>
          <w:t>www.air.org</w:t>
        </w:r>
      </w:hyperlink>
    </w:p>
    <w:p w14:paraId="146861E5" w14:textId="77777777" w:rsidR="00DD5E4C" w:rsidRDefault="00DD5E4C" w:rsidP="00DD5E4C">
      <w:pPr>
        <w:pStyle w:val="AppendixCover-AIRaddress"/>
      </w:pPr>
    </w:p>
    <w:p w14:paraId="0380572D" w14:textId="77777777" w:rsidR="00DD5E4C" w:rsidRPr="00680137" w:rsidRDefault="00DD5E4C" w:rsidP="00DD5E4C">
      <w:pPr>
        <w:pStyle w:val="AppendixCover-AIRaddress"/>
        <w:sectPr w:rsidR="00DD5E4C" w:rsidRPr="00680137">
          <w:type w:val="continuous"/>
          <w:pgSz w:w="12240" w:h="15840" w:code="1"/>
          <w:pgMar w:top="720" w:right="1008" w:bottom="720" w:left="1008" w:header="720" w:footer="720" w:gutter="0"/>
          <w:pgNumType w:fmt="lowerRoman" w:start="1"/>
          <w:cols w:num="2" w:space="0" w:equalWidth="0">
            <w:col w:w="4032" w:space="0"/>
            <w:col w:w="6192"/>
          </w:cols>
          <w:docGrid w:linePitch="360"/>
        </w:sectPr>
      </w:pPr>
    </w:p>
    <w:p w14:paraId="06AFA0F5" w14:textId="77777777" w:rsidR="00562E1E" w:rsidRPr="00E359BF" w:rsidRDefault="00562E1E" w:rsidP="00562E1E">
      <w:pPr>
        <w:pStyle w:val="TOCHeading"/>
      </w:pPr>
      <w:r w:rsidRPr="00E359BF">
        <w:t>Contents</w:t>
      </w:r>
    </w:p>
    <w:p w14:paraId="1ABE8A55" w14:textId="77777777" w:rsidR="00562E1E" w:rsidRDefault="00562E1E" w:rsidP="00562E1E">
      <w:pPr>
        <w:spacing w:after="120"/>
        <w:jc w:val="right"/>
        <w:rPr>
          <w:rFonts w:ascii="Calibri" w:eastAsia="Times New Roman" w:hAnsi="Calibri" w:cs="Calibri"/>
          <w:b/>
          <w:bCs/>
          <w:szCs w:val="20"/>
        </w:rPr>
      </w:pPr>
      <w:r w:rsidRPr="00E359BF">
        <w:rPr>
          <w:rFonts w:ascii="Calibri" w:eastAsia="Times New Roman" w:hAnsi="Calibri" w:cs="Calibri"/>
          <w:b/>
          <w:bCs/>
          <w:szCs w:val="20"/>
        </w:rPr>
        <w:t>Page</w:t>
      </w:r>
    </w:p>
    <w:p w14:paraId="1ACDA29E" w14:textId="7E4AEF02" w:rsidR="00562E1E" w:rsidRDefault="00562E1E" w:rsidP="00765CBC">
      <w:pPr>
        <w:pStyle w:val="TOC1"/>
        <w:rPr>
          <w:rFonts w:eastAsiaTheme="minorEastAsia"/>
          <w:noProof/>
        </w:rPr>
      </w:pPr>
      <w:r>
        <w:rPr>
          <w:rFonts w:ascii="Calibri" w:eastAsia="Times New Roman" w:hAnsi="Calibri" w:cs="Calibri"/>
          <w:b/>
          <w:bCs/>
          <w:szCs w:val="20"/>
        </w:rPr>
        <w:fldChar w:fldCharType="begin"/>
      </w:r>
      <w:r>
        <w:rPr>
          <w:rFonts w:ascii="Calibri" w:eastAsia="Times New Roman" w:hAnsi="Calibri" w:cs="Calibri"/>
          <w:b/>
          <w:bCs/>
          <w:szCs w:val="20"/>
        </w:rPr>
        <w:instrText xml:space="preserve"> TOC \h \z \t "Heading 2 - SIOR,1" </w:instrText>
      </w:r>
      <w:r>
        <w:rPr>
          <w:rFonts w:ascii="Calibri" w:eastAsia="Times New Roman" w:hAnsi="Calibri" w:cs="Calibri"/>
          <w:b/>
          <w:bCs/>
          <w:szCs w:val="20"/>
        </w:rPr>
        <w:fldChar w:fldCharType="separate"/>
      </w:r>
      <w:hyperlink w:anchor="_Toc92194253" w:history="1">
        <w:r w:rsidRPr="00CB272A">
          <w:rPr>
            <w:rStyle w:val="Hyperlink"/>
            <w:noProof/>
          </w:rPr>
          <w:t>Introduction</w:t>
        </w:r>
        <w:r>
          <w:rPr>
            <w:noProof/>
            <w:webHidden/>
          </w:rPr>
          <w:tab/>
        </w:r>
        <w:r>
          <w:rPr>
            <w:noProof/>
            <w:webHidden/>
          </w:rPr>
          <w:fldChar w:fldCharType="begin"/>
        </w:r>
        <w:r>
          <w:rPr>
            <w:noProof/>
            <w:webHidden/>
          </w:rPr>
          <w:instrText xml:space="preserve"> PAGEREF _Toc92194253 \h </w:instrText>
        </w:r>
        <w:r>
          <w:rPr>
            <w:noProof/>
            <w:webHidden/>
          </w:rPr>
        </w:r>
        <w:r>
          <w:rPr>
            <w:noProof/>
            <w:webHidden/>
          </w:rPr>
          <w:fldChar w:fldCharType="separate"/>
        </w:r>
        <w:r w:rsidR="00064955">
          <w:rPr>
            <w:noProof/>
            <w:webHidden/>
          </w:rPr>
          <w:t>1</w:t>
        </w:r>
        <w:r>
          <w:rPr>
            <w:noProof/>
            <w:webHidden/>
          </w:rPr>
          <w:fldChar w:fldCharType="end"/>
        </w:r>
      </w:hyperlink>
    </w:p>
    <w:p w14:paraId="5DE442AA" w14:textId="3298F62D" w:rsidR="00562E1E" w:rsidRDefault="00562E1E" w:rsidP="00765CBC">
      <w:pPr>
        <w:pStyle w:val="TOC1"/>
        <w:rPr>
          <w:rFonts w:eastAsiaTheme="minorEastAsia"/>
          <w:noProof/>
        </w:rPr>
      </w:pPr>
      <w:hyperlink w:anchor="_Toc92194254" w:history="1">
        <w:r w:rsidRPr="00CB272A">
          <w:rPr>
            <w:rStyle w:val="Hyperlink"/>
            <w:noProof/>
          </w:rPr>
          <w:t>Positive Climate</w:t>
        </w:r>
        <w:r>
          <w:rPr>
            <w:noProof/>
            <w:webHidden/>
          </w:rPr>
          <w:tab/>
        </w:r>
        <w:r>
          <w:rPr>
            <w:noProof/>
            <w:webHidden/>
          </w:rPr>
          <w:fldChar w:fldCharType="begin"/>
        </w:r>
        <w:r>
          <w:rPr>
            <w:noProof/>
            <w:webHidden/>
          </w:rPr>
          <w:instrText xml:space="preserve"> PAGEREF _Toc92194254 \h </w:instrText>
        </w:r>
        <w:r>
          <w:rPr>
            <w:noProof/>
            <w:webHidden/>
          </w:rPr>
        </w:r>
        <w:r>
          <w:rPr>
            <w:noProof/>
            <w:webHidden/>
          </w:rPr>
          <w:fldChar w:fldCharType="separate"/>
        </w:r>
        <w:r w:rsidR="00064955">
          <w:rPr>
            <w:noProof/>
            <w:webHidden/>
          </w:rPr>
          <w:t>3</w:t>
        </w:r>
        <w:r>
          <w:rPr>
            <w:noProof/>
            <w:webHidden/>
          </w:rPr>
          <w:fldChar w:fldCharType="end"/>
        </w:r>
      </w:hyperlink>
    </w:p>
    <w:p w14:paraId="18DE679A" w14:textId="07D32B25" w:rsidR="00562E1E" w:rsidRDefault="00562E1E" w:rsidP="00765CBC">
      <w:pPr>
        <w:pStyle w:val="TOC1"/>
        <w:rPr>
          <w:rFonts w:eastAsiaTheme="minorEastAsia"/>
          <w:noProof/>
        </w:rPr>
      </w:pPr>
      <w:hyperlink w:anchor="_Toc92194255" w:history="1">
        <w:r w:rsidRPr="00CB272A">
          <w:rPr>
            <w:rStyle w:val="Hyperlink"/>
            <w:noProof/>
          </w:rPr>
          <w:t>Teacher Sensitivity</w:t>
        </w:r>
        <w:r>
          <w:rPr>
            <w:noProof/>
            <w:webHidden/>
          </w:rPr>
          <w:tab/>
        </w:r>
        <w:r>
          <w:rPr>
            <w:noProof/>
            <w:webHidden/>
          </w:rPr>
          <w:fldChar w:fldCharType="begin"/>
        </w:r>
        <w:r>
          <w:rPr>
            <w:noProof/>
            <w:webHidden/>
          </w:rPr>
          <w:instrText xml:space="preserve"> PAGEREF _Toc92194255 \h </w:instrText>
        </w:r>
        <w:r>
          <w:rPr>
            <w:noProof/>
            <w:webHidden/>
          </w:rPr>
        </w:r>
        <w:r>
          <w:rPr>
            <w:noProof/>
            <w:webHidden/>
          </w:rPr>
          <w:fldChar w:fldCharType="separate"/>
        </w:r>
        <w:r w:rsidR="00064955">
          <w:rPr>
            <w:noProof/>
            <w:webHidden/>
          </w:rPr>
          <w:t>4</w:t>
        </w:r>
        <w:r>
          <w:rPr>
            <w:noProof/>
            <w:webHidden/>
          </w:rPr>
          <w:fldChar w:fldCharType="end"/>
        </w:r>
      </w:hyperlink>
    </w:p>
    <w:p w14:paraId="27392B61" w14:textId="45FDB8A3" w:rsidR="00562E1E" w:rsidRDefault="00562E1E" w:rsidP="00765CBC">
      <w:pPr>
        <w:pStyle w:val="TOC1"/>
        <w:rPr>
          <w:rFonts w:eastAsiaTheme="minorEastAsia"/>
          <w:noProof/>
        </w:rPr>
      </w:pPr>
      <w:hyperlink w:anchor="_Toc92194256" w:history="1">
        <w:r w:rsidRPr="00CB272A">
          <w:rPr>
            <w:rStyle w:val="Hyperlink"/>
            <w:noProof/>
          </w:rPr>
          <w:t>Regard for Student Perspectives</w:t>
        </w:r>
        <w:r>
          <w:rPr>
            <w:noProof/>
            <w:webHidden/>
          </w:rPr>
          <w:tab/>
        </w:r>
        <w:r>
          <w:rPr>
            <w:noProof/>
            <w:webHidden/>
          </w:rPr>
          <w:fldChar w:fldCharType="begin"/>
        </w:r>
        <w:r>
          <w:rPr>
            <w:noProof/>
            <w:webHidden/>
          </w:rPr>
          <w:instrText xml:space="preserve"> PAGEREF _Toc92194256 \h </w:instrText>
        </w:r>
        <w:r>
          <w:rPr>
            <w:noProof/>
            <w:webHidden/>
          </w:rPr>
        </w:r>
        <w:r>
          <w:rPr>
            <w:noProof/>
            <w:webHidden/>
          </w:rPr>
          <w:fldChar w:fldCharType="separate"/>
        </w:r>
        <w:r w:rsidR="00064955">
          <w:rPr>
            <w:noProof/>
            <w:webHidden/>
          </w:rPr>
          <w:t>5</w:t>
        </w:r>
        <w:r>
          <w:rPr>
            <w:noProof/>
            <w:webHidden/>
          </w:rPr>
          <w:fldChar w:fldCharType="end"/>
        </w:r>
      </w:hyperlink>
    </w:p>
    <w:p w14:paraId="5741F710" w14:textId="0FE02EDA" w:rsidR="00562E1E" w:rsidRDefault="00562E1E" w:rsidP="00765CBC">
      <w:pPr>
        <w:pStyle w:val="TOC1"/>
        <w:rPr>
          <w:rFonts w:eastAsiaTheme="minorEastAsia"/>
          <w:noProof/>
        </w:rPr>
      </w:pPr>
      <w:hyperlink w:anchor="_Toc92194257" w:history="1">
        <w:r w:rsidRPr="00CB272A">
          <w:rPr>
            <w:rStyle w:val="Hyperlink"/>
            <w:noProof/>
          </w:rPr>
          <w:t>Negative Climate</w:t>
        </w:r>
        <w:r>
          <w:rPr>
            <w:noProof/>
            <w:webHidden/>
          </w:rPr>
          <w:tab/>
        </w:r>
        <w:r>
          <w:rPr>
            <w:noProof/>
            <w:webHidden/>
          </w:rPr>
          <w:fldChar w:fldCharType="begin"/>
        </w:r>
        <w:r>
          <w:rPr>
            <w:noProof/>
            <w:webHidden/>
          </w:rPr>
          <w:instrText xml:space="preserve"> PAGEREF _Toc92194257 \h </w:instrText>
        </w:r>
        <w:r>
          <w:rPr>
            <w:noProof/>
            <w:webHidden/>
          </w:rPr>
        </w:r>
        <w:r>
          <w:rPr>
            <w:noProof/>
            <w:webHidden/>
          </w:rPr>
          <w:fldChar w:fldCharType="separate"/>
        </w:r>
        <w:r w:rsidR="00064955">
          <w:rPr>
            <w:noProof/>
            <w:webHidden/>
          </w:rPr>
          <w:t>6</w:t>
        </w:r>
        <w:r>
          <w:rPr>
            <w:noProof/>
            <w:webHidden/>
          </w:rPr>
          <w:fldChar w:fldCharType="end"/>
        </w:r>
      </w:hyperlink>
    </w:p>
    <w:p w14:paraId="18AFFDF3" w14:textId="035EA757" w:rsidR="00562E1E" w:rsidRDefault="00562E1E" w:rsidP="00765CBC">
      <w:pPr>
        <w:pStyle w:val="TOC1"/>
        <w:rPr>
          <w:rFonts w:eastAsiaTheme="minorEastAsia"/>
          <w:noProof/>
        </w:rPr>
      </w:pPr>
      <w:hyperlink w:anchor="_Toc92194258" w:history="1">
        <w:r w:rsidRPr="00CB272A">
          <w:rPr>
            <w:rStyle w:val="Hyperlink"/>
            <w:noProof/>
          </w:rPr>
          <w:t>Behavior Management</w:t>
        </w:r>
        <w:r>
          <w:rPr>
            <w:noProof/>
            <w:webHidden/>
          </w:rPr>
          <w:tab/>
        </w:r>
        <w:r>
          <w:rPr>
            <w:noProof/>
            <w:webHidden/>
          </w:rPr>
          <w:fldChar w:fldCharType="begin"/>
        </w:r>
        <w:r>
          <w:rPr>
            <w:noProof/>
            <w:webHidden/>
          </w:rPr>
          <w:instrText xml:space="preserve"> PAGEREF _Toc92194258 \h </w:instrText>
        </w:r>
        <w:r>
          <w:rPr>
            <w:noProof/>
            <w:webHidden/>
          </w:rPr>
        </w:r>
        <w:r>
          <w:rPr>
            <w:noProof/>
            <w:webHidden/>
          </w:rPr>
          <w:fldChar w:fldCharType="separate"/>
        </w:r>
        <w:r w:rsidR="00064955">
          <w:rPr>
            <w:noProof/>
            <w:webHidden/>
          </w:rPr>
          <w:t>8</w:t>
        </w:r>
        <w:r>
          <w:rPr>
            <w:noProof/>
            <w:webHidden/>
          </w:rPr>
          <w:fldChar w:fldCharType="end"/>
        </w:r>
      </w:hyperlink>
    </w:p>
    <w:p w14:paraId="32AE24A7" w14:textId="6350739A" w:rsidR="00562E1E" w:rsidRDefault="00562E1E" w:rsidP="00765CBC">
      <w:pPr>
        <w:pStyle w:val="TOC1"/>
        <w:rPr>
          <w:rFonts w:eastAsiaTheme="minorEastAsia"/>
          <w:noProof/>
        </w:rPr>
      </w:pPr>
      <w:hyperlink w:anchor="_Toc92194259" w:history="1">
        <w:r w:rsidRPr="00CB272A">
          <w:rPr>
            <w:rStyle w:val="Hyperlink"/>
            <w:noProof/>
          </w:rPr>
          <w:t>Productivity</w:t>
        </w:r>
        <w:r>
          <w:rPr>
            <w:noProof/>
            <w:webHidden/>
          </w:rPr>
          <w:tab/>
        </w:r>
        <w:r>
          <w:rPr>
            <w:noProof/>
            <w:webHidden/>
          </w:rPr>
          <w:fldChar w:fldCharType="begin"/>
        </w:r>
        <w:r>
          <w:rPr>
            <w:noProof/>
            <w:webHidden/>
          </w:rPr>
          <w:instrText xml:space="preserve"> PAGEREF _Toc92194259 \h </w:instrText>
        </w:r>
        <w:r>
          <w:rPr>
            <w:noProof/>
            <w:webHidden/>
          </w:rPr>
        </w:r>
        <w:r>
          <w:rPr>
            <w:noProof/>
            <w:webHidden/>
          </w:rPr>
          <w:fldChar w:fldCharType="separate"/>
        </w:r>
        <w:r w:rsidR="00064955">
          <w:rPr>
            <w:noProof/>
            <w:webHidden/>
          </w:rPr>
          <w:t>9</w:t>
        </w:r>
        <w:r>
          <w:rPr>
            <w:noProof/>
            <w:webHidden/>
          </w:rPr>
          <w:fldChar w:fldCharType="end"/>
        </w:r>
      </w:hyperlink>
    </w:p>
    <w:p w14:paraId="5DC0D82F" w14:textId="7D5F7C2C" w:rsidR="00562E1E" w:rsidRDefault="00562E1E" w:rsidP="00765CBC">
      <w:pPr>
        <w:pStyle w:val="TOC1"/>
        <w:rPr>
          <w:rFonts w:eastAsiaTheme="minorEastAsia"/>
          <w:noProof/>
        </w:rPr>
      </w:pPr>
      <w:hyperlink w:anchor="_Toc92194260" w:history="1">
        <w:r w:rsidRPr="00CB272A">
          <w:rPr>
            <w:rStyle w:val="Hyperlink"/>
            <w:noProof/>
          </w:rPr>
          <w:t>Instructional Learning Formats</w:t>
        </w:r>
        <w:r>
          <w:rPr>
            <w:noProof/>
            <w:webHidden/>
          </w:rPr>
          <w:tab/>
        </w:r>
        <w:r>
          <w:rPr>
            <w:noProof/>
            <w:webHidden/>
          </w:rPr>
          <w:fldChar w:fldCharType="begin"/>
        </w:r>
        <w:r>
          <w:rPr>
            <w:noProof/>
            <w:webHidden/>
          </w:rPr>
          <w:instrText xml:space="preserve"> PAGEREF _Toc92194260 \h </w:instrText>
        </w:r>
        <w:r>
          <w:rPr>
            <w:noProof/>
            <w:webHidden/>
          </w:rPr>
        </w:r>
        <w:r>
          <w:rPr>
            <w:noProof/>
            <w:webHidden/>
          </w:rPr>
          <w:fldChar w:fldCharType="separate"/>
        </w:r>
        <w:r w:rsidR="00064955">
          <w:rPr>
            <w:noProof/>
            <w:webHidden/>
          </w:rPr>
          <w:t>10</w:t>
        </w:r>
        <w:r>
          <w:rPr>
            <w:noProof/>
            <w:webHidden/>
          </w:rPr>
          <w:fldChar w:fldCharType="end"/>
        </w:r>
      </w:hyperlink>
    </w:p>
    <w:p w14:paraId="4A3261C9" w14:textId="4C88B449" w:rsidR="00562E1E" w:rsidRDefault="00562E1E" w:rsidP="00765CBC">
      <w:pPr>
        <w:pStyle w:val="TOC1"/>
        <w:rPr>
          <w:rFonts w:eastAsiaTheme="minorEastAsia"/>
          <w:noProof/>
        </w:rPr>
      </w:pPr>
      <w:hyperlink w:anchor="_Toc92194261" w:history="1">
        <w:r w:rsidRPr="00CB272A">
          <w:rPr>
            <w:rStyle w:val="Hyperlink"/>
            <w:noProof/>
          </w:rPr>
          <w:t>Concept Development</w:t>
        </w:r>
        <w:r>
          <w:rPr>
            <w:noProof/>
            <w:webHidden/>
          </w:rPr>
          <w:tab/>
        </w:r>
        <w:r>
          <w:rPr>
            <w:noProof/>
            <w:webHidden/>
          </w:rPr>
          <w:fldChar w:fldCharType="begin"/>
        </w:r>
        <w:r>
          <w:rPr>
            <w:noProof/>
            <w:webHidden/>
          </w:rPr>
          <w:instrText xml:space="preserve"> PAGEREF _Toc92194261 \h </w:instrText>
        </w:r>
        <w:r>
          <w:rPr>
            <w:noProof/>
            <w:webHidden/>
          </w:rPr>
        </w:r>
        <w:r>
          <w:rPr>
            <w:noProof/>
            <w:webHidden/>
          </w:rPr>
          <w:fldChar w:fldCharType="separate"/>
        </w:r>
        <w:r w:rsidR="00064955">
          <w:rPr>
            <w:noProof/>
            <w:webHidden/>
          </w:rPr>
          <w:t>12</w:t>
        </w:r>
        <w:r>
          <w:rPr>
            <w:noProof/>
            <w:webHidden/>
          </w:rPr>
          <w:fldChar w:fldCharType="end"/>
        </w:r>
      </w:hyperlink>
    </w:p>
    <w:p w14:paraId="09DE2647" w14:textId="4A44F8FB" w:rsidR="00562E1E" w:rsidRDefault="00562E1E" w:rsidP="00765CBC">
      <w:pPr>
        <w:pStyle w:val="TOC1"/>
        <w:rPr>
          <w:rFonts w:eastAsiaTheme="minorEastAsia"/>
          <w:noProof/>
        </w:rPr>
      </w:pPr>
      <w:hyperlink w:anchor="_Toc92194262" w:history="1">
        <w:r w:rsidRPr="00CB272A">
          <w:rPr>
            <w:rStyle w:val="Hyperlink"/>
            <w:noProof/>
          </w:rPr>
          <w:t>Content Understanding</w:t>
        </w:r>
        <w:r>
          <w:rPr>
            <w:noProof/>
            <w:webHidden/>
          </w:rPr>
          <w:tab/>
        </w:r>
        <w:r>
          <w:rPr>
            <w:noProof/>
            <w:webHidden/>
          </w:rPr>
          <w:fldChar w:fldCharType="begin"/>
        </w:r>
        <w:r>
          <w:rPr>
            <w:noProof/>
            <w:webHidden/>
          </w:rPr>
          <w:instrText xml:space="preserve"> PAGEREF _Toc92194262 \h </w:instrText>
        </w:r>
        <w:r>
          <w:rPr>
            <w:noProof/>
            <w:webHidden/>
          </w:rPr>
        </w:r>
        <w:r>
          <w:rPr>
            <w:noProof/>
            <w:webHidden/>
          </w:rPr>
          <w:fldChar w:fldCharType="separate"/>
        </w:r>
        <w:r w:rsidR="00064955">
          <w:rPr>
            <w:noProof/>
            <w:webHidden/>
          </w:rPr>
          <w:t>13</w:t>
        </w:r>
        <w:r>
          <w:rPr>
            <w:noProof/>
            <w:webHidden/>
          </w:rPr>
          <w:fldChar w:fldCharType="end"/>
        </w:r>
      </w:hyperlink>
    </w:p>
    <w:p w14:paraId="2A6F257F" w14:textId="4067E707" w:rsidR="00562E1E" w:rsidRDefault="00562E1E" w:rsidP="00765CBC">
      <w:pPr>
        <w:pStyle w:val="TOC1"/>
        <w:rPr>
          <w:rFonts w:eastAsiaTheme="minorEastAsia"/>
          <w:noProof/>
        </w:rPr>
      </w:pPr>
      <w:hyperlink w:anchor="_Toc92194263" w:history="1">
        <w:r w:rsidRPr="00CB272A">
          <w:rPr>
            <w:rStyle w:val="Hyperlink"/>
            <w:noProof/>
          </w:rPr>
          <w:t>Analysis and Inquiry</w:t>
        </w:r>
        <w:r>
          <w:rPr>
            <w:noProof/>
            <w:webHidden/>
          </w:rPr>
          <w:tab/>
        </w:r>
        <w:r>
          <w:rPr>
            <w:noProof/>
            <w:webHidden/>
          </w:rPr>
          <w:fldChar w:fldCharType="begin"/>
        </w:r>
        <w:r>
          <w:rPr>
            <w:noProof/>
            <w:webHidden/>
          </w:rPr>
          <w:instrText xml:space="preserve"> PAGEREF _Toc92194263 \h </w:instrText>
        </w:r>
        <w:r>
          <w:rPr>
            <w:noProof/>
            <w:webHidden/>
          </w:rPr>
        </w:r>
        <w:r>
          <w:rPr>
            <w:noProof/>
            <w:webHidden/>
          </w:rPr>
          <w:fldChar w:fldCharType="separate"/>
        </w:r>
        <w:r w:rsidR="00064955">
          <w:rPr>
            <w:noProof/>
            <w:webHidden/>
          </w:rPr>
          <w:t>14</w:t>
        </w:r>
        <w:r>
          <w:rPr>
            <w:noProof/>
            <w:webHidden/>
          </w:rPr>
          <w:fldChar w:fldCharType="end"/>
        </w:r>
      </w:hyperlink>
    </w:p>
    <w:p w14:paraId="04FE395B" w14:textId="20C17EE3" w:rsidR="00562E1E" w:rsidRDefault="00562E1E" w:rsidP="00765CBC">
      <w:pPr>
        <w:pStyle w:val="TOC1"/>
        <w:rPr>
          <w:rFonts w:eastAsiaTheme="minorEastAsia"/>
          <w:noProof/>
        </w:rPr>
      </w:pPr>
      <w:hyperlink w:anchor="_Toc92194264" w:history="1">
        <w:r w:rsidRPr="00CB272A">
          <w:rPr>
            <w:rStyle w:val="Hyperlink"/>
            <w:noProof/>
          </w:rPr>
          <w:t>Quality of Feedback</w:t>
        </w:r>
        <w:r>
          <w:rPr>
            <w:noProof/>
            <w:webHidden/>
          </w:rPr>
          <w:tab/>
        </w:r>
        <w:r>
          <w:rPr>
            <w:noProof/>
            <w:webHidden/>
          </w:rPr>
          <w:fldChar w:fldCharType="begin"/>
        </w:r>
        <w:r>
          <w:rPr>
            <w:noProof/>
            <w:webHidden/>
          </w:rPr>
          <w:instrText xml:space="preserve"> PAGEREF _Toc92194264 \h </w:instrText>
        </w:r>
        <w:r>
          <w:rPr>
            <w:noProof/>
            <w:webHidden/>
          </w:rPr>
        </w:r>
        <w:r>
          <w:rPr>
            <w:noProof/>
            <w:webHidden/>
          </w:rPr>
          <w:fldChar w:fldCharType="separate"/>
        </w:r>
        <w:r w:rsidR="00064955">
          <w:rPr>
            <w:noProof/>
            <w:webHidden/>
          </w:rPr>
          <w:t>15</w:t>
        </w:r>
        <w:r>
          <w:rPr>
            <w:noProof/>
            <w:webHidden/>
          </w:rPr>
          <w:fldChar w:fldCharType="end"/>
        </w:r>
      </w:hyperlink>
    </w:p>
    <w:p w14:paraId="27EAFEB9" w14:textId="7F760A83" w:rsidR="00562E1E" w:rsidRDefault="00562E1E" w:rsidP="00765CBC">
      <w:pPr>
        <w:pStyle w:val="TOC1"/>
        <w:rPr>
          <w:rFonts w:eastAsiaTheme="minorEastAsia"/>
          <w:noProof/>
        </w:rPr>
      </w:pPr>
      <w:hyperlink w:anchor="_Toc92194265" w:history="1">
        <w:r w:rsidRPr="00CB272A">
          <w:rPr>
            <w:rStyle w:val="Hyperlink"/>
            <w:noProof/>
          </w:rPr>
          <w:t>Language Modeling</w:t>
        </w:r>
        <w:r>
          <w:rPr>
            <w:noProof/>
            <w:webHidden/>
          </w:rPr>
          <w:tab/>
        </w:r>
        <w:r>
          <w:rPr>
            <w:noProof/>
            <w:webHidden/>
          </w:rPr>
          <w:fldChar w:fldCharType="begin"/>
        </w:r>
        <w:r>
          <w:rPr>
            <w:noProof/>
            <w:webHidden/>
          </w:rPr>
          <w:instrText xml:space="preserve"> PAGEREF _Toc92194265 \h </w:instrText>
        </w:r>
        <w:r>
          <w:rPr>
            <w:noProof/>
            <w:webHidden/>
          </w:rPr>
        </w:r>
        <w:r>
          <w:rPr>
            <w:noProof/>
            <w:webHidden/>
          </w:rPr>
          <w:fldChar w:fldCharType="separate"/>
        </w:r>
        <w:r w:rsidR="00064955">
          <w:rPr>
            <w:noProof/>
            <w:webHidden/>
          </w:rPr>
          <w:t>16</w:t>
        </w:r>
        <w:r>
          <w:rPr>
            <w:noProof/>
            <w:webHidden/>
          </w:rPr>
          <w:fldChar w:fldCharType="end"/>
        </w:r>
      </w:hyperlink>
    </w:p>
    <w:p w14:paraId="7D3ACE8D" w14:textId="7AB12EDF" w:rsidR="00562E1E" w:rsidRDefault="00562E1E" w:rsidP="00765CBC">
      <w:pPr>
        <w:pStyle w:val="TOC1"/>
        <w:rPr>
          <w:rFonts w:eastAsiaTheme="minorEastAsia"/>
          <w:noProof/>
        </w:rPr>
      </w:pPr>
      <w:hyperlink w:anchor="_Toc92194266" w:history="1">
        <w:r w:rsidRPr="00CB272A">
          <w:rPr>
            <w:rStyle w:val="Hyperlink"/>
            <w:noProof/>
          </w:rPr>
          <w:t>Instructional Dialogue</w:t>
        </w:r>
        <w:r>
          <w:rPr>
            <w:noProof/>
            <w:webHidden/>
          </w:rPr>
          <w:tab/>
        </w:r>
        <w:r>
          <w:rPr>
            <w:noProof/>
            <w:webHidden/>
          </w:rPr>
          <w:fldChar w:fldCharType="begin"/>
        </w:r>
        <w:r>
          <w:rPr>
            <w:noProof/>
            <w:webHidden/>
          </w:rPr>
          <w:instrText xml:space="preserve"> PAGEREF _Toc92194266 \h </w:instrText>
        </w:r>
        <w:r>
          <w:rPr>
            <w:noProof/>
            <w:webHidden/>
          </w:rPr>
        </w:r>
        <w:r>
          <w:rPr>
            <w:noProof/>
            <w:webHidden/>
          </w:rPr>
          <w:fldChar w:fldCharType="separate"/>
        </w:r>
        <w:r w:rsidR="00064955">
          <w:rPr>
            <w:noProof/>
            <w:webHidden/>
          </w:rPr>
          <w:t>17</w:t>
        </w:r>
        <w:r>
          <w:rPr>
            <w:noProof/>
            <w:webHidden/>
          </w:rPr>
          <w:fldChar w:fldCharType="end"/>
        </w:r>
      </w:hyperlink>
    </w:p>
    <w:p w14:paraId="54130523" w14:textId="55658709" w:rsidR="00562E1E" w:rsidRDefault="00562E1E" w:rsidP="00765CBC">
      <w:pPr>
        <w:pStyle w:val="TOC1"/>
        <w:rPr>
          <w:rFonts w:eastAsiaTheme="minorEastAsia"/>
          <w:noProof/>
        </w:rPr>
      </w:pPr>
      <w:hyperlink w:anchor="_Toc92194267" w:history="1">
        <w:r w:rsidRPr="00CB272A">
          <w:rPr>
            <w:rStyle w:val="Hyperlink"/>
            <w:noProof/>
          </w:rPr>
          <w:t>Student Engagement</w:t>
        </w:r>
        <w:r>
          <w:rPr>
            <w:noProof/>
            <w:webHidden/>
          </w:rPr>
          <w:tab/>
        </w:r>
        <w:r>
          <w:rPr>
            <w:noProof/>
            <w:webHidden/>
          </w:rPr>
          <w:fldChar w:fldCharType="begin"/>
        </w:r>
        <w:r>
          <w:rPr>
            <w:noProof/>
            <w:webHidden/>
          </w:rPr>
          <w:instrText xml:space="preserve"> PAGEREF _Toc92194267 \h </w:instrText>
        </w:r>
        <w:r>
          <w:rPr>
            <w:noProof/>
            <w:webHidden/>
          </w:rPr>
        </w:r>
        <w:r>
          <w:rPr>
            <w:noProof/>
            <w:webHidden/>
          </w:rPr>
          <w:fldChar w:fldCharType="separate"/>
        </w:r>
        <w:r w:rsidR="00064955">
          <w:rPr>
            <w:noProof/>
            <w:webHidden/>
          </w:rPr>
          <w:t>19</w:t>
        </w:r>
        <w:r>
          <w:rPr>
            <w:noProof/>
            <w:webHidden/>
          </w:rPr>
          <w:fldChar w:fldCharType="end"/>
        </w:r>
      </w:hyperlink>
    </w:p>
    <w:p w14:paraId="78B8EAC0" w14:textId="47BCEC5B" w:rsidR="00562E1E" w:rsidRDefault="00562E1E" w:rsidP="00765CBC">
      <w:pPr>
        <w:pStyle w:val="TOC1"/>
        <w:rPr>
          <w:rFonts w:eastAsiaTheme="minorEastAsia"/>
          <w:noProof/>
        </w:rPr>
      </w:pPr>
      <w:hyperlink w:anchor="_Toc92194268" w:history="1">
        <w:r w:rsidRPr="00CB272A">
          <w:rPr>
            <w:rStyle w:val="Hyperlink"/>
            <w:noProof/>
          </w:rPr>
          <w:t xml:space="preserve">Summary of Average Ratings: </w:t>
        </w:r>
        <w:r>
          <w:rPr>
            <w:rStyle w:val="Hyperlink"/>
            <w:noProof/>
          </w:rPr>
          <w:t>Grades K-5</w:t>
        </w:r>
        <w:r>
          <w:rPr>
            <w:noProof/>
            <w:webHidden/>
          </w:rPr>
          <w:tab/>
        </w:r>
        <w:r>
          <w:rPr>
            <w:noProof/>
            <w:webHidden/>
          </w:rPr>
          <w:fldChar w:fldCharType="begin"/>
        </w:r>
        <w:r>
          <w:rPr>
            <w:noProof/>
            <w:webHidden/>
          </w:rPr>
          <w:instrText xml:space="preserve"> PAGEREF _Toc92194268 \h </w:instrText>
        </w:r>
        <w:r>
          <w:rPr>
            <w:noProof/>
            <w:webHidden/>
          </w:rPr>
        </w:r>
        <w:r>
          <w:rPr>
            <w:noProof/>
            <w:webHidden/>
          </w:rPr>
          <w:fldChar w:fldCharType="separate"/>
        </w:r>
        <w:r w:rsidR="00064955">
          <w:rPr>
            <w:noProof/>
            <w:webHidden/>
          </w:rPr>
          <w:t>20</w:t>
        </w:r>
        <w:r>
          <w:rPr>
            <w:noProof/>
            <w:webHidden/>
          </w:rPr>
          <w:fldChar w:fldCharType="end"/>
        </w:r>
      </w:hyperlink>
    </w:p>
    <w:p w14:paraId="6912BC30" w14:textId="46A1C061" w:rsidR="00562E1E" w:rsidRDefault="00562E1E" w:rsidP="00765CBC">
      <w:pPr>
        <w:pStyle w:val="TOC1"/>
        <w:rPr>
          <w:rFonts w:eastAsiaTheme="minorEastAsia"/>
          <w:noProof/>
        </w:rPr>
      </w:pPr>
      <w:hyperlink w:anchor="_Toc92194269" w:history="1">
        <w:r w:rsidRPr="00CB272A">
          <w:rPr>
            <w:rStyle w:val="Hyperlink"/>
            <w:noProof/>
          </w:rPr>
          <w:t xml:space="preserve">Summary of Average Ratings: </w:t>
        </w:r>
        <w:r>
          <w:rPr>
            <w:rStyle w:val="Hyperlink"/>
            <w:noProof/>
          </w:rPr>
          <w:t>Grades 6-8</w:t>
        </w:r>
        <w:r>
          <w:rPr>
            <w:noProof/>
            <w:webHidden/>
          </w:rPr>
          <w:tab/>
        </w:r>
        <w:r>
          <w:rPr>
            <w:noProof/>
            <w:webHidden/>
          </w:rPr>
          <w:fldChar w:fldCharType="begin"/>
        </w:r>
        <w:r>
          <w:rPr>
            <w:noProof/>
            <w:webHidden/>
          </w:rPr>
          <w:instrText xml:space="preserve"> PAGEREF _Toc92194269 \h </w:instrText>
        </w:r>
        <w:r>
          <w:rPr>
            <w:noProof/>
            <w:webHidden/>
          </w:rPr>
        </w:r>
        <w:r>
          <w:rPr>
            <w:noProof/>
            <w:webHidden/>
          </w:rPr>
          <w:fldChar w:fldCharType="separate"/>
        </w:r>
        <w:r w:rsidR="00064955">
          <w:rPr>
            <w:noProof/>
            <w:webHidden/>
          </w:rPr>
          <w:t>22</w:t>
        </w:r>
        <w:r>
          <w:rPr>
            <w:noProof/>
            <w:webHidden/>
          </w:rPr>
          <w:fldChar w:fldCharType="end"/>
        </w:r>
      </w:hyperlink>
    </w:p>
    <w:p w14:paraId="0ECA61C5" w14:textId="22BF9B99" w:rsidR="00562E1E" w:rsidRDefault="00562E1E" w:rsidP="00765CBC">
      <w:pPr>
        <w:pStyle w:val="TOC1"/>
        <w:rPr>
          <w:rFonts w:eastAsiaTheme="minorEastAsia"/>
          <w:noProof/>
        </w:rPr>
      </w:pPr>
      <w:hyperlink w:anchor="_Toc92194270" w:history="1">
        <w:r w:rsidRPr="00CB272A">
          <w:rPr>
            <w:rStyle w:val="Hyperlink"/>
            <w:noProof/>
          </w:rPr>
          <w:t xml:space="preserve">Summary of Average Ratings: </w:t>
        </w:r>
        <w:r>
          <w:rPr>
            <w:rStyle w:val="Hyperlink"/>
            <w:noProof/>
          </w:rPr>
          <w:t>Grades 9-12</w:t>
        </w:r>
        <w:r>
          <w:rPr>
            <w:noProof/>
            <w:webHidden/>
          </w:rPr>
          <w:tab/>
        </w:r>
        <w:r>
          <w:rPr>
            <w:noProof/>
            <w:webHidden/>
          </w:rPr>
          <w:fldChar w:fldCharType="begin"/>
        </w:r>
        <w:r>
          <w:rPr>
            <w:noProof/>
            <w:webHidden/>
          </w:rPr>
          <w:instrText xml:space="preserve"> PAGEREF _Toc92194270 \h </w:instrText>
        </w:r>
        <w:r>
          <w:rPr>
            <w:noProof/>
            <w:webHidden/>
          </w:rPr>
        </w:r>
        <w:r>
          <w:rPr>
            <w:noProof/>
            <w:webHidden/>
          </w:rPr>
          <w:fldChar w:fldCharType="separate"/>
        </w:r>
        <w:r w:rsidR="00064955">
          <w:rPr>
            <w:noProof/>
            <w:webHidden/>
          </w:rPr>
          <w:t>23</w:t>
        </w:r>
        <w:r>
          <w:rPr>
            <w:noProof/>
            <w:webHidden/>
          </w:rPr>
          <w:fldChar w:fldCharType="end"/>
        </w:r>
      </w:hyperlink>
    </w:p>
    <w:p w14:paraId="05157E5D" w14:textId="2597EC2C" w:rsidR="00562E1E" w:rsidRDefault="00562E1E" w:rsidP="00765CBC">
      <w:pPr>
        <w:pStyle w:val="TOC1"/>
        <w:rPr>
          <w:rFonts w:eastAsiaTheme="minorEastAsia"/>
          <w:noProof/>
        </w:rPr>
      </w:pPr>
      <w:hyperlink w:anchor="_Toc92194271" w:history="1">
        <w:r w:rsidRPr="00CB272A">
          <w:rPr>
            <w:rStyle w:val="Hyperlink"/>
            <w:noProof/>
          </w:rPr>
          <w:t>References</w:t>
        </w:r>
        <w:r>
          <w:rPr>
            <w:noProof/>
            <w:webHidden/>
          </w:rPr>
          <w:tab/>
        </w:r>
        <w:r>
          <w:rPr>
            <w:noProof/>
            <w:webHidden/>
          </w:rPr>
          <w:fldChar w:fldCharType="begin"/>
        </w:r>
        <w:r>
          <w:rPr>
            <w:noProof/>
            <w:webHidden/>
          </w:rPr>
          <w:instrText xml:space="preserve"> PAGEREF _Toc92194271 \h </w:instrText>
        </w:r>
        <w:r>
          <w:rPr>
            <w:noProof/>
            <w:webHidden/>
          </w:rPr>
        </w:r>
        <w:r>
          <w:rPr>
            <w:noProof/>
            <w:webHidden/>
          </w:rPr>
          <w:fldChar w:fldCharType="separate"/>
        </w:r>
        <w:r w:rsidR="00064955">
          <w:rPr>
            <w:noProof/>
            <w:webHidden/>
          </w:rPr>
          <w:t>24</w:t>
        </w:r>
        <w:r>
          <w:rPr>
            <w:noProof/>
            <w:webHidden/>
          </w:rPr>
          <w:fldChar w:fldCharType="end"/>
        </w:r>
      </w:hyperlink>
    </w:p>
    <w:p w14:paraId="249D6751" w14:textId="77777777" w:rsidR="00562E1E" w:rsidRDefault="00562E1E" w:rsidP="00562E1E">
      <w:pPr>
        <w:spacing w:after="120"/>
        <w:rPr>
          <w:rFonts w:ascii="Calibri" w:eastAsia="Times New Roman" w:hAnsi="Calibri" w:cs="Calibri"/>
          <w:b/>
          <w:bCs/>
          <w:szCs w:val="20"/>
        </w:rPr>
      </w:pPr>
      <w:r>
        <w:rPr>
          <w:rFonts w:ascii="Calibri" w:eastAsia="Times New Roman" w:hAnsi="Calibri" w:cs="Calibri"/>
          <w:b/>
          <w:bCs/>
          <w:szCs w:val="20"/>
        </w:rPr>
        <w:fldChar w:fldCharType="end"/>
      </w:r>
    </w:p>
    <w:p w14:paraId="45914460" w14:textId="77777777" w:rsidR="00562E1E" w:rsidRDefault="00562E1E" w:rsidP="00562E1E">
      <w:pPr>
        <w:spacing w:after="160" w:line="259" w:lineRule="auto"/>
        <w:rPr>
          <w:rFonts w:ascii="Calibri" w:eastAsia="Times New Roman" w:hAnsi="Calibri" w:cs="Calibri"/>
          <w:b/>
          <w:bCs/>
          <w:szCs w:val="20"/>
        </w:rPr>
      </w:pPr>
      <w:r>
        <w:rPr>
          <w:rFonts w:ascii="Calibri" w:eastAsia="Times New Roman" w:hAnsi="Calibri" w:cs="Calibri"/>
          <w:b/>
          <w:bCs/>
          <w:szCs w:val="20"/>
        </w:rPr>
        <w:br w:type="page"/>
      </w:r>
    </w:p>
    <w:p w14:paraId="70F8E852" w14:textId="77777777" w:rsidR="00562E1E" w:rsidRDefault="00562E1E" w:rsidP="00562E1E">
      <w:pPr>
        <w:spacing w:after="120"/>
        <w:rPr>
          <w:rFonts w:ascii="Calibri" w:eastAsia="Times New Roman" w:hAnsi="Calibri" w:cs="Calibri"/>
          <w:b/>
          <w:bCs/>
          <w:szCs w:val="20"/>
        </w:rPr>
      </w:pPr>
    </w:p>
    <w:p w14:paraId="17F57CA4" w14:textId="77777777" w:rsidR="00562E1E" w:rsidRDefault="00562E1E" w:rsidP="00562E1E">
      <w:pPr>
        <w:spacing w:after="120"/>
        <w:jc w:val="right"/>
        <w:rPr>
          <w:rFonts w:ascii="Calibri" w:eastAsia="Times New Roman" w:hAnsi="Calibri" w:cs="Calibri"/>
          <w:b/>
          <w:bCs/>
          <w:szCs w:val="20"/>
        </w:rPr>
        <w:sectPr w:rsidR="00562E1E" w:rsidSect="00C41783">
          <w:headerReference w:type="default" r:id="rId31"/>
          <w:footerReference w:type="default" r:id="rId32"/>
          <w:footnotePr>
            <w:numRestart w:val="eachSect"/>
          </w:footnotePr>
          <w:pgSz w:w="12240" w:h="15840"/>
          <w:pgMar w:top="1080" w:right="1440" w:bottom="1080" w:left="1440" w:header="720" w:footer="720" w:gutter="0"/>
          <w:pgNumType w:start="1"/>
          <w:cols w:space="720"/>
          <w:docGrid w:linePitch="360"/>
        </w:sectPr>
      </w:pPr>
    </w:p>
    <w:p w14:paraId="3FBB53F4" w14:textId="77777777" w:rsidR="00562E1E" w:rsidRPr="00E359BF" w:rsidRDefault="00562E1E" w:rsidP="00562E1E">
      <w:pPr>
        <w:pStyle w:val="Heading2-SIOR"/>
        <w:pageBreakBefore w:val="0"/>
      </w:pPr>
      <w:bookmarkStart w:id="61" w:name="_Toc411329825"/>
      <w:bookmarkStart w:id="62" w:name="_Toc430114874"/>
      <w:bookmarkStart w:id="63" w:name="_Toc496109989"/>
      <w:bookmarkStart w:id="64" w:name="_Toc92194253"/>
      <w:r w:rsidRPr="00E359BF">
        <w:t>Introduction</w:t>
      </w:r>
      <w:bookmarkEnd w:id="61"/>
      <w:bookmarkEnd w:id="62"/>
      <w:bookmarkEnd w:id="63"/>
      <w:bookmarkEnd w:id="64"/>
    </w:p>
    <w:p w14:paraId="10909036" w14:textId="77777777" w:rsidR="00562E1E" w:rsidRPr="00E359BF" w:rsidRDefault="00562E1E" w:rsidP="00562E1E">
      <w:pPr>
        <w:pStyle w:val="BodyText"/>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Pr="00BC09E0">
        <w:t xml:space="preserve">. </w:t>
      </w:r>
    </w:p>
    <w:p w14:paraId="14F90F8F" w14:textId="77777777" w:rsidR="00562E1E" w:rsidRPr="00E359BF" w:rsidRDefault="00562E1E" w:rsidP="00562E1E">
      <w:pPr>
        <w:pStyle w:val="BodyText"/>
      </w:pPr>
      <w:bookmarkStart w:id="65" w:name="N_Observers1"/>
      <w:r>
        <w:t>Two</w:t>
      </w:r>
      <w:bookmarkEnd w:id="65"/>
      <w:r>
        <w:t xml:space="preserve"> observers visited </w:t>
      </w:r>
      <w:bookmarkStart w:id="66" w:name="District2"/>
      <w:r>
        <w:t>Mendon-Upton</w:t>
      </w:r>
      <w:bookmarkEnd w:id="66"/>
      <w:r w:rsidRPr="00BC09E0">
        <w:t xml:space="preserve"> </w:t>
      </w:r>
      <w:r>
        <w:t>Public Schools during the week of</w:t>
      </w:r>
      <w:r w:rsidRPr="00BC09E0">
        <w:t xml:space="preserve"> </w:t>
      </w:r>
      <w:bookmarkStart w:id="67" w:name="Obs_Dates1"/>
      <w:r>
        <w:t>November 14, 2022</w:t>
      </w:r>
      <w:bookmarkEnd w:id="67"/>
      <w:r w:rsidRPr="00BC09E0">
        <w:t xml:space="preserve">. </w:t>
      </w:r>
      <w:r>
        <w:t>O</w:t>
      </w:r>
      <w:r w:rsidRPr="00BC09E0">
        <w:t xml:space="preserve">bservers conducted </w:t>
      </w:r>
      <w:bookmarkStart w:id="68" w:name="N_Observations1"/>
      <w:r>
        <w:t>62</w:t>
      </w:r>
      <w:bookmarkEnd w:id="68"/>
      <w:r w:rsidRPr="00BC09E0">
        <w:t xml:space="preserve"> observations in a sample of classrooms across </w:t>
      </w:r>
      <w:bookmarkStart w:id="69" w:name="N_SchoolsObserved1"/>
      <w:r>
        <w:t>four</w:t>
      </w:r>
      <w:bookmarkEnd w:id="69"/>
      <w:r>
        <w:t xml:space="preserve"> schools. Observations were conducted in grades K-12 and</w:t>
      </w:r>
      <w:r w:rsidRPr="00BC09E0">
        <w:t xml:space="preserve"> focused </w:t>
      </w:r>
      <w:r>
        <w:t xml:space="preserve">primarily </w:t>
      </w:r>
      <w:r w:rsidRPr="00BC09E0">
        <w:t>on literacy, English language arts, and mathematics</w:t>
      </w:r>
      <w:r>
        <w:t xml:space="preserve"> instruction</w:t>
      </w:r>
      <w:r w:rsidRPr="00BC09E0">
        <w:t xml:space="preserve">. </w:t>
      </w:r>
    </w:p>
    <w:p w14:paraId="31D68D4F" w14:textId="77777777" w:rsidR="00562E1E" w:rsidRPr="00E359BF" w:rsidRDefault="00562E1E" w:rsidP="00562E1E">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xml:space="preserve">) at the University of Virginia. Three levels of CLASS Manuals were used: </w:t>
      </w:r>
      <w:r w:rsidRPr="00BC09E0">
        <w:t>K–3</w:t>
      </w:r>
      <w:r>
        <w:t xml:space="preserve">, </w:t>
      </w:r>
      <w:r w:rsidRPr="00BC09E0">
        <w:t>Upper Elementary</w:t>
      </w:r>
      <w:r>
        <w:t xml:space="preserve">, and Secondary. The </w:t>
      </w:r>
      <w:r w:rsidRPr="00BC09E0">
        <w:t>K–3</w:t>
      </w:r>
      <w:r>
        <w:t xml:space="preserve"> tool was used to observe grades </w:t>
      </w:r>
      <w:r w:rsidRPr="00BC09E0">
        <w:t>K–3</w:t>
      </w:r>
      <w:r>
        <w:t>, the Upper Elementary tool was used to observe grades 4</w:t>
      </w:r>
      <w:r w:rsidRPr="00BC09E0">
        <w:t>–</w:t>
      </w:r>
      <w:r>
        <w:t>5, and the Secondary tool was used to observe grades 6</w:t>
      </w:r>
      <w:r w:rsidRPr="00BC09E0">
        <w:t>–</w:t>
      </w:r>
      <w:r>
        <w:t>12.</w:t>
      </w:r>
    </w:p>
    <w:p w14:paraId="0EF7D78F" w14:textId="77777777" w:rsidR="00562E1E" w:rsidRPr="00E359BF" w:rsidRDefault="00562E1E" w:rsidP="00562E1E">
      <w:pPr>
        <w:pStyle w:val="BodyText"/>
      </w:pPr>
      <w:r w:rsidRPr="00E359BF">
        <w:t xml:space="preserve">The </w:t>
      </w:r>
      <w:r w:rsidRPr="00BC09E0">
        <w:t>K–3 protocol include</w:t>
      </w:r>
      <w:r>
        <w:t>s</w:t>
      </w:r>
      <w:r w:rsidRPr="00BC09E0">
        <w:t xml:space="preserve"> 10 classroom dimensions related to three domains: Emotional Support, Classroom Organization, and Instructional Support (listed in Table 1).</w:t>
      </w:r>
    </w:p>
    <w:p w14:paraId="551543D8" w14:textId="77777777" w:rsidR="00562E1E" w:rsidRPr="00E359BF" w:rsidRDefault="00562E1E" w:rsidP="00562E1E">
      <w:pPr>
        <w:pStyle w:val="TableTitle0"/>
      </w:pPr>
      <w:r w:rsidRPr="00E359BF">
        <w:t>Table 1. CLASS K–3 Domains and Dimensions</w:t>
      </w:r>
    </w:p>
    <w:tbl>
      <w:tblPr>
        <w:tblStyle w:val="MSVTable1"/>
        <w:tblW w:w="5000" w:type="pct"/>
        <w:jc w:val="center"/>
        <w:tblLook w:val="06A0" w:firstRow="1" w:lastRow="0" w:firstColumn="1" w:lastColumn="0" w:noHBand="1" w:noVBand="1"/>
      </w:tblPr>
      <w:tblGrid>
        <w:gridCol w:w="3114"/>
        <w:gridCol w:w="3115"/>
        <w:gridCol w:w="3115"/>
      </w:tblGrid>
      <w:tr w:rsidR="00562E1E" w:rsidRPr="00E359BF" w14:paraId="2E4DC838" w14:textId="77777777" w:rsidTr="00562E1E">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2BD88678" w14:textId="77777777" w:rsidR="00562E1E" w:rsidRPr="00E905D9" w:rsidRDefault="00562E1E" w:rsidP="00C41783">
            <w:pPr>
              <w:pStyle w:val="TableColHeadingCenter"/>
              <w:rPr>
                <w:rFonts w:eastAsia="MS Mincho"/>
              </w:rPr>
            </w:pPr>
            <w:r w:rsidRPr="00E905D9">
              <w:rPr>
                <w:rFonts w:eastAsia="MS Mincho"/>
              </w:rPr>
              <w:t>Emotional Support</w:t>
            </w:r>
          </w:p>
        </w:tc>
        <w:tc>
          <w:tcPr>
            <w:tcW w:w="3192" w:type="dxa"/>
          </w:tcPr>
          <w:p w14:paraId="2CAB6AA2" w14:textId="77777777" w:rsidR="00562E1E" w:rsidRPr="00E905D9" w:rsidRDefault="00562E1E" w:rsidP="00C41783">
            <w:pPr>
              <w:pStyle w:val="TableColHeadingCenter"/>
              <w:rPr>
                <w:rFonts w:eastAsia="MS Mincho"/>
              </w:rPr>
            </w:pPr>
            <w:r w:rsidRPr="00E905D9">
              <w:rPr>
                <w:rFonts w:eastAsia="MS Mincho"/>
              </w:rPr>
              <w:t>Classroom Organization</w:t>
            </w:r>
          </w:p>
        </w:tc>
        <w:tc>
          <w:tcPr>
            <w:tcW w:w="3192" w:type="dxa"/>
          </w:tcPr>
          <w:p w14:paraId="472695CE" w14:textId="77777777" w:rsidR="00562E1E" w:rsidRPr="00E905D9" w:rsidRDefault="00562E1E" w:rsidP="00C41783">
            <w:pPr>
              <w:pStyle w:val="TableColHeadingCenter"/>
              <w:rPr>
                <w:rFonts w:eastAsia="MS Mincho"/>
              </w:rPr>
            </w:pPr>
            <w:r w:rsidRPr="00E905D9">
              <w:rPr>
                <w:rFonts w:eastAsia="MS Mincho"/>
              </w:rPr>
              <w:t>Instructional Support</w:t>
            </w:r>
          </w:p>
        </w:tc>
      </w:tr>
      <w:tr w:rsidR="00562E1E" w:rsidRPr="00E359BF" w14:paraId="254F5057" w14:textId="77777777" w:rsidTr="00562E1E">
        <w:trPr>
          <w:jc w:val="center"/>
        </w:trPr>
        <w:tc>
          <w:tcPr>
            <w:tcW w:w="3192" w:type="dxa"/>
          </w:tcPr>
          <w:p w14:paraId="7906D1A6" w14:textId="77777777" w:rsidR="00562E1E" w:rsidRPr="00680137" w:rsidRDefault="00562E1E" w:rsidP="009F41E0">
            <w:pPr>
              <w:pStyle w:val="TableBullet1"/>
              <w:numPr>
                <w:ilvl w:val="0"/>
                <w:numId w:val="7"/>
              </w:numPr>
            </w:pPr>
            <w:r w:rsidRPr="00680137">
              <w:t>Positive Climate</w:t>
            </w:r>
          </w:p>
          <w:p w14:paraId="15A5CE2F" w14:textId="77777777" w:rsidR="00562E1E" w:rsidRPr="00680137" w:rsidRDefault="00562E1E" w:rsidP="009F41E0">
            <w:pPr>
              <w:pStyle w:val="TableBullet1"/>
              <w:numPr>
                <w:ilvl w:val="0"/>
                <w:numId w:val="7"/>
              </w:numPr>
            </w:pPr>
            <w:r w:rsidRPr="00680137">
              <w:t>Negative Climate</w:t>
            </w:r>
          </w:p>
          <w:p w14:paraId="14E3A4BD" w14:textId="77777777" w:rsidR="00562E1E" w:rsidRPr="00680137" w:rsidRDefault="00562E1E" w:rsidP="009F41E0">
            <w:pPr>
              <w:pStyle w:val="TableBullet1"/>
              <w:numPr>
                <w:ilvl w:val="0"/>
                <w:numId w:val="7"/>
              </w:numPr>
            </w:pPr>
            <w:r w:rsidRPr="00680137">
              <w:t>Teacher Sensitivity</w:t>
            </w:r>
          </w:p>
          <w:p w14:paraId="7C339AF5" w14:textId="77777777" w:rsidR="00562E1E" w:rsidRPr="00680137" w:rsidRDefault="00562E1E" w:rsidP="009F41E0">
            <w:pPr>
              <w:pStyle w:val="TableBullet1"/>
              <w:numPr>
                <w:ilvl w:val="0"/>
                <w:numId w:val="7"/>
              </w:numPr>
            </w:pPr>
            <w:r w:rsidRPr="00680137">
              <w:t>Regard for Student Perspectives</w:t>
            </w:r>
          </w:p>
        </w:tc>
        <w:tc>
          <w:tcPr>
            <w:tcW w:w="3192" w:type="dxa"/>
          </w:tcPr>
          <w:p w14:paraId="62CCA0F6" w14:textId="77777777" w:rsidR="00562E1E" w:rsidRPr="00680137" w:rsidRDefault="00562E1E" w:rsidP="009F41E0">
            <w:pPr>
              <w:pStyle w:val="TableBullet1"/>
              <w:numPr>
                <w:ilvl w:val="0"/>
                <w:numId w:val="7"/>
              </w:numPr>
            </w:pPr>
            <w:r w:rsidRPr="00680137">
              <w:t>Behavior Management</w:t>
            </w:r>
          </w:p>
          <w:p w14:paraId="5F47F63A" w14:textId="77777777" w:rsidR="00562E1E" w:rsidRPr="00680137" w:rsidRDefault="00562E1E" w:rsidP="009F41E0">
            <w:pPr>
              <w:pStyle w:val="TableBullet1"/>
              <w:numPr>
                <w:ilvl w:val="0"/>
                <w:numId w:val="7"/>
              </w:numPr>
            </w:pPr>
            <w:r w:rsidRPr="00680137">
              <w:t>Productivity</w:t>
            </w:r>
          </w:p>
          <w:p w14:paraId="66BDE862" w14:textId="77777777" w:rsidR="00562E1E" w:rsidRPr="00680137" w:rsidRDefault="00562E1E" w:rsidP="009F41E0">
            <w:pPr>
              <w:pStyle w:val="TableBullet1"/>
              <w:numPr>
                <w:ilvl w:val="0"/>
                <w:numId w:val="7"/>
              </w:numPr>
            </w:pPr>
            <w:r w:rsidRPr="00680137">
              <w:t>Instructional Learning Formats</w:t>
            </w:r>
          </w:p>
        </w:tc>
        <w:tc>
          <w:tcPr>
            <w:tcW w:w="3192" w:type="dxa"/>
          </w:tcPr>
          <w:p w14:paraId="1E88E539" w14:textId="77777777" w:rsidR="00562E1E" w:rsidRPr="00680137" w:rsidRDefault="00562E1E" w:rsidP="009F41E0">
            <w:pPr>
              <w:pStyle w:val="TableBullet1"/>
              <w:numPr>
                <w:ilvl w:val="0"/>
                <w:numId w:val="7"/>
              </w:numPr>
            </w:pPr>
            <w:r w:rsidRPr="00680137">
              <w:t>Concept Development</w:t>
            </w:r>
          </w:p>
          <w:p w14:paraId="04CE8B96" w14:textId="77777777" w:rsidR="00562E1E" w:rsidRPr="00680137" w:rsidRDefault="00562E1E" w:rsidP="009F41E0">
            <w:pPr>
              <w:pStyle w:val="TableBullet1"/>
              <w:numPr>
                <w:ilvl w:val="0"/>
                <w:numId w:val="7"/>
              </w:numPr>
            </w:pPr>
            <w:r w:rsidRPr="00680137">
              <w:t>Quality of Feedback</w:t>
            </w:r>
          </w:p>
          <w:p w14:paraId="02CD9EBC" w14:textId="77777777" w:rsidR="00562E1E" w:rsidRPr="00680137" w:rsidRDefault="00562E1E" w:rsidP="009F41E0">
            <w:pPr>
              <w:pStyle w:val="TableBullet1"/>
              <w:numPr>
                <w:ilvl w:val="0"/>
                <w:numId w:val="7"/>
              </w:numPr>
            </w:pPr>
            <w:r w:rsidRPr="00680137">
              <w:t>Language Modeling</w:t>
            </w:r>
          </w:p>
        </w:tc>
      </w:tr>
    </w:tbl>
    <w:p w14:paraId="6EC9DC5E" w14:textId="77777777" w:rsidR="00562E1E" w:rsidRPr="00E359BF" w:rsidRDefault="00562E1E" w:rsidP="00562E1E">
      <w:pPr>
        <w:pStyle w:val="BodyText"/>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 </w:t>
      </w:r>
    </w:p>
    <w:p w14:paraId="5117ECEC" w14:textId="77777777" w:rsidR="00562E1E" w:rsidRPr="00E359BF" w:rsidRDefault="00562E1E" w:rsidP="00562E1E">
      <w:pPr>
        <w:pStyle w:val="TableTitle0"/>
      </w:pPr>
      <w:r w:rsidRPr="00E359BF">
        <w:t xml:space="preserve">Table 2. CLASS Upper Elementary </w:t>
      </w:r>
      <w:r>
        <w:t xml:space="preserve">and Secondary </w:t>
      </w:r>
      <w:r w:rsidRPr="00E359BF">
        <w:t>Domains and Dimensions</w:t>
      </w:r>
    </w:p>
    <w:tbl>
      <w:tblPr>
        <w:tblStyle w:val="MSVTable1"/>
        <w:tblW w:w="5000" w:type="pct"/>
        <w:jc w:val="center"/>
        <w:tblLook w:val="06A0" w:firstRow="1" w:lastRow="0" w:firstColumn="1" w:lastColumn="0" w:noHBand="1" w:noVBand="1"/>
      </w:tblPr>
      <w:tblGrid>
        <w:gridCol w:w="3112"/>
        <w:gridCol w:w="3114"/>
        <w:gridCol w:w="3118"/>
      </w:tblGrid>
      <w:tr w:rsidR="00562E1E" w:rsidRPr="00E359BF" w14:paraId="01BC24D9" w14:textId="77777777" w:rsidTr="00562E1E">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1DE8ED6F" w14:textId="77777777" w:rsidR="00562E1E" w:rsidRPr="00E905D9" w:rsidRDefault="00562E1E" w:rsidP="00C41783">
            <w:pPr>
              <w:pStyle w:val="TableColHeadingCenter"/>
              <w:rPr>
                <w:rFonts w:eastAsia="MS Mincho"/>
              </w:rPr>
            </w:pPr>
            <w:r w:rsidRPr="00E905D9">
              <w:rPr>
                <w:rFonts w:eastAsia="MS Mincho"/>
              </w:rPr>
              <w:t>Emotional Support</w:t>
            </w:r>
          </w:p>
        </w:tc>
        <w:tc>
          <w:tcPr>
            <w:tcW w:w="3114" w:type="dxa"/>
          </w:tcPr>
          <w:p w14:paraId="0BE96AAF" w14:textId="77777777" w:rsidR="00562E1E" w:rsidRPr="00E905D9" w:rsidRDefault="00562E1E" w:rsidP="00C41783">
            <w:pPr>
              <w:pStyle w:val="TableColHeadingCenter"/>
              <w:rPr>
                <w:rFonts w:eastAsia="MS Mincho"/>
              </w:rPr>
            </w:pPr>
            <w:r w:rsidRPr="00E905D9">
              <w:rPr>
                <w:rFonts w:eastAsia="MS Mincho"/>
              </w:rPr>
              <w:t>Classroom Organization</w:t>
            </w:r>
          </w:p>
        </w:tc>
        <w:tc>
          <w:tcPr>
            <w:tcW w:w="3119" w:type="dxa"/>
          </w:tcPr>
          <w:p w14:paraId="14AE6743" w14:textId="77777777" w:rsidR="00562E1E" w:rsidRPr="00E905D9" w:rsidRDefault="00562E1E" w:rsidP="00C41783">
            <w:pPr>
              <w:pStyle w:val="TableColHeadingCenter"/>
              <w:rPr>
                <w:rFonts w:eastAsia="MS Mincho"/>
              </w:rPr>
            </w:pPr>
            <w:r w:rsidRPr="00E905D9">
              <w:rPr>
                <w:rFonts w:eastAsia="MS Mincho"/>
              </w:rPr>
              <w:t>Instructional Support</w:t>
            </w:r>
          </w:p>
        </w:tc>
      </w:tr>
      <w:tr w:rsidR="00562E1E" w:rsidRPr="00E359BF" w14:paraId="7D3F3878" w14:textId="77777777" w:rsidTr="00562E1E">
        <w:trPr>
          <w:jc w:val="center"/>
        </w:trPr>
        <w:tc>
          <w:tcPr>
            <w:tcW w:w="3111" w:type="dxa"/>
          </w:tcPr>
          <w:p w14:paraId="29DE5274" w14:textId="77777777" w:rsidR="00562E1E" w:rsidRPr="00E359BF" w:rsidRDefault="00562E1E" w:rsidP="009F41E0">
            <w:pPr>
              <w:pStyle w:val="TableBullet1"/>
              <w:numPr>
                <w:ilvl w:val="0"/>
                <w:numId w:val="7"/>
              </w:numPr>
            </w:pPr>
            <w:r w:rsidRPr="00E359BF">
              <w:t>Positive Climate</w:t>
            </w:r>
          </w:p>
          <w:p w14:paraId="510DF9C5" w14:textId="77777777" w:rsidR="00562E1E" w:rsidRPr="00E359BF" w:rsidRDefault="00562E1E" w:rsidP="009F41E0">
            <w:pPr>
              <w:pStyle w:val="TableBullet1"/>
              <w:numPr>
                <w:ilvl w:val="0"/>
                <w:numId w:val="7"/>
              </w:numPr>
            </w:pPr>
            <w:r w:rsidRPr="00E359BF">
              <w:t>Teacher Sensitivity</w:t>
            </w:r>
          </w:p>
          <w:p w14:paraId="2033CBF1" w14:textId="77777777" w:rsidR="00562E1E" w:rsidRPr="00E359BF" w:rsidRDefault="00562E1E" w:rsidP="009F41E0">
            <w:pPr>
              <w:pStyle w:val="TableBullet1"/>
              <w:numPr>
                <w:ilvl w:val="0"/>
                <w:numId w:val="7"/>
              </w:numPr>
            </w:pPr>
            <w:r w:rsidRPr="00E359BF">
              <w:t>Regard for Student Perspectives</w:t>
            </w:r>
          </w:p>
        </w:tc>
        <w:tc>
          <w:tcPr>
            <w:tcW w:w="3114" w:type="dxa"/>
          </w:tcPr>
          <w:p w14:paraId="7E239A10" w14:textId="77777777" w:rsidR="00562E1E" w:rsidRPr="00E359BF" w:rsidRDefault="00562E1E" w:rsidP="009F41E0">
            <w:pPr>
              <w:pStyle w:val="TableBullet1"/>
              <w:numPr>
                <w:ilvl w:val="0"/>
                <w:numId w:val="7"/>
              </w:numPr>
              <w:rPr>
                <w:b/>
                <w:bCs/>
                <w:szCs w:val="20"/>
              </w:rPr>
            </w:pPr>
            <w:r w:rsidRPr="00E359BF">
              <w:t>Behavior Management</w:t>
            </w:r>
          </w:p>
          <w:p w14:paraId="36DA5CE3" w14:textId="77777777" w:rsidR="00562E1E" w:rsidRPr="00E359BF" w:rsidRDefault="00562E1E" w:rsidP="009F41E0">
            <w:pPr>
              <w:pStyle w:val="TableBullet1"/>
              <w:numPr>
                <w:ilvl w:val="0"/>
                <w:numId w:val="7"/>
              </w:numPr>
              <w:rPr>
                <w:b/>
                <w:bCs/>
                <w:szCs w:val="20"/>
              </w:rPr>
            </w:pPr>
            <w:r w:rsidRPr="00E359BF">
              <w:t>Productivity</w:t>
            </w:r>
          </w:p>
          <w:p w14:paraId="722A3AB7" w14:textId="77777777" w:rsidR="00562E1E" w:rsidRPr="00E359BF" w:rsidRDefault="00562E1E" w:rsidP="009F41E0">
            <w:pPr>
              <w:pStyle w:val="TableBullet1"/>
              <w:numPr>
                <w:ilvl w:val="0"/>
                <w:numId w:val="7"/>
              </w:numPr>
            </w:pPr>
            <w:r w:rsidRPr="00E359BF">
              <w:t>Negative Climate</w:t>
            </w:r>
          </w:p>
        </w:tc>
        <w:tc>
          <w:tcPr>
            <w:tcW w:w="3119" w:type="dxa"/>
          </w:tcPr>
          <w:p w14:paraId="591B7EE8" w14:textId="77777777" w:rsidR="00562E1E" w:rsidRPr="00E359BF" w:rsidRDefault="00562E1E" w:rsidP="009F41E0">
            <w:pPr>
              <w:pStyle w:val="TableBullet1"/>
              <w:numPr>
                <w:ilvl w:val="0"/>
                <w:numId w:val="7"/>
              </w:numPr>
              <w:rPr>
                <w:b/>
                <w:bCs/>
                <w:szCs w:val="20"/>
              </w:rPr>
            </w:pPr>
            <w:r w:rsidRPr="00E359BF">
              <w:t xml:space="preserve">Instructional Learning Formats </w:t>
            </w:r>
          </w:p>
          <w:p w14:paraId="0EE07103" w14:textId="77777777" w:rsidR="00562E1E" w:rsidRPr="00E359BF" w:rsidRDefault="00562E1E" w:rsidP="009F41E0">
            <w:pPr>
              <w:pStyle w:val="TableBullet1"/>
              <w:numPr>
                <w:ilvl w:val="0"/>
                <w:numId w:val="7"/>
              </w:numPr>
              <w:rPr>
                <w:b/>
                <w:bCs/>
                <w:szCs w:val="20"/>
              </w:rPr>
            </w:pPr>
            <w:r w:rsidRPr="00E359BF">
              <w:t>Content Understanding</w:t>
            </w:r>
          </w:p>
          <w:p w14:paraId="535C34B0" w14:textId="77777777" w:rsidR="00562E1E" w:rsidRPr="00E359BF" w:rsidRDefault="00562E1E" w:rsidP="009F41E0">
            <w:pPr>
              <w:pStyle w:val="TableBullet1"/>
              <w:numPr>
                <w:ilvl w:val="0"/>
                <w:numId w:val="7"/>
              </w:numPr>
              <w:rPr>
                <w:b/>
                <w:bCs/>
                <w:szCs w:val="20"/>
              </w:rPr>
            </w:pPr>
            <w:r w:rsidRPr="00E359BF">
              <w:t>Analysis and Inquiry</w:t>
            </w:r>
          </w:p>
          <w:p w14:paraId="135E3169" w14:textId="77777777" w:rsidR="00562E1E" w:rsidRPr="00E359BF" w:rsidRDefault="00562E1E" w:rsidP="009F41E0">
            <w:pPr>
              <w:pStyle w:val="TableBullet1"/>
              <w:numPr>
                <w:ilvl w:val="0"/>
                <w:numId w:val="7"/>
              </w:numPr>
              <w:rPr>
                <w:b/>
                <w:bCs/>
                <w:szCs w:val="20"/>
              </w:rPr>
            </w:pPr>
            <w:r w:rsidRPr="00E359BF">
              <w:t>Quality of Feedback</w:t>
            </w:r>
          </w:p>
          <w:p w14:paraId="1F9A4B15" w14:textId="77777777" w:rsidR="00562E1E" w:rsidRPr="00E359BF" w:rsidRDefault="00562E1E" w:rsidP="009F41E0">
            <w:pPr>
              <w:pStyle w:val="TableBullet1"/>
              <w:numPr>
                <w:ilvl w:val="0"/>
                <w:numId w:val="7"/>
              </w:numPr>
              <w:rPr>
                <w:b/>
                <w:bCs/>
                <w:szCs w:val="20"/>
              </w:rPr>
            </w:pPr>
            <w:r w:rsidRPr="00E359BF">
              <w:t>Instructional Dialogue</w:t>
            </w:r>
          </w:p>
        </w:tc>
      </w:tr>
      <w:tr w:rsidR="00E05C0E" w:rsidRPr="00E359BF" w14:paraId="5B2219FD" w14:textId="77777777" w:rsidTr="00654C2C">
        <w:trPr>
          <w:jc w:val="center"/>
        </w:trPr>
        <w:tc>
          <w:tcPr>
            <w:tcW w:w="3114" w:type="dxa"/>
            <w:shd w:val="clear" w:color="auto" w:fill="D9E2F3" w:themeFill="accent5" w:themeFillTint="33"/>
          </w:tcPr>
          <w:p w14:paraId="5F57A132" w14:textId="3893C5D3" w:rsidR="00E05C0E" w:rsidRPr="00C70AAC" w:rsidRDefault="00C70AAC" w:rsidP="00C41783">
            <w:pPr>
              <w:pStyle w:val="TableSubheadingCentered"/>
              <w:rPr>
                <w:rFonts w:asciiTheme="minorHAnsi" w:hAnsiTheme="minorHAnsi"/>
              </w:rPr>
            </w:pPr>
            <w:r w:rsidRPr="00C70AAC">
              <w:rPr>
                <w:rFonts w:asciiTheme="minorHAnsi" w:hAnsiTheme="minorHAnsi"/>
              </w:rPr>
              <w:t>NA</w:t>
            </w:r>
          </w:p>
        </w:tc>
        <w:tc>
          <w:tcPr>
            <w:tcW w:w="3115" w:type="dxa"/>
            <w:shd w:val="clear" w:color="auto" w:fill="D9E2F3" w:themeFill="accent5" w:themeFillTint="33"/>
          </w:tcPr>
          <w:p w14:paraId="3FCFEB55" w14:textId="478F4F7A" w:rsidR="00E05C0E" w:rsidRPr="00E359BF" w:rsidRDefault="00E05C0E" w:rsidP="00C41783">
            <w:pPr>
              <w:pStyle w:val="TableSubheadingCentered"/>
            </w:pPr>
            <w:r w:rsidRPr="00E359BF">
              <w:t>Student Engagement</w:t>
            </w:r>
          </w:p>
        </w:tc>
        <w:tc>
          <w:tcPr>
            <w:tcW w:w="3115" w:type="dxa"/>
            <w:shd w:val="clear" w:color="auto" w:fill="D9E2F3" w:themeFill="accent5" w:themeFillTint="33"/>
          </w:tcPr>
          <w:p w14:paraId="7D665D9C" w14:textId="2246348B" w:rsidR="00E05C0E" w:rsidRPr="00C70AAC" w:rsidRDefault="00C70AAC" w:rsidP="00C41783">
            <w:pPr>
              <w:pStyle w:val="TableSubheadingCentered"/>
              <w:rPr>
                <w:rFonts w:asciiTheme="minorHAnsi" w:hAnsiTheme="minorHAnsi"/>
              </w:rPr>
            </w:pPr>
            <w:r w:rsidRPr="00C70AAC">
              <w:rPr>
                <w:rFonts w:asciiTheme="minorHAnsi" w:hAnsiTheme="minorHAnsi"/>
              </w:rPr>
              <w:t>NA</w:t>
            </w:r>
          </w:p>
        </w:tc>
      </w:tr>
    </w:tbl>
    <w:p w14:paraId="464BE38A" w14:textId="77777777" w:rsidR="00562E1E" w:rsidRPr="00BC09E0" w:rsidRDefault="00562E1E" w:rsidP="00562E1E">
      <w:pPr>
        <w:pStyle w:val="BodyText"/>
      </w:pPr>
      <w:bookmarkStart w:id="70" w:name="_Toc411329826"/>
      <w:bookmarkStart w:id="71" w:name="_Toc430114875"/>
      <w:bookmarkStart w:id="72" w:name="_Toc496109990"/>
      <w:r w:rsidRPr="00BC09E0">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6864FCCC" w14:textId="77777777" w:rsidR="00562E1E" w:rsidRPr="00BC09E0" w:rsidRDefault="00562E1E" w:rsidP="00562E1E">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05430BE2" w14:textId="77777777" w:rsidR="00562E1E" w:rsidRPr="00562E1E" w:rsidRDefault="00562E1E" w:rsidP="00562E1E">
      <w:pPr>
        <w:pStyle w:val="BodyText"/>
        <w:rPr>
          <w:spacing w:val="-2"/>
        </w:rPr>
      </w:pPr>
      <w:r w:rsidRPr="00562E1E">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782B948C" w14:textId="77777777" w:rsidR="00562E1E" w:rsidRPr="00BC09E0" w:rsidRDefault="00562E1E" w:rsidP="00562E1E">
      <w:pPr>
        <w:pStyle w:val="BodyText"/>
      </w:pPr>
      <w:r w:rsidRPr="00BC09E0">
        <w:t xml:space="preserve">In this report, each CLASS dimension is defined, and descriptions of the dimensions at the high (6 or 7), middle (3, 4, or 5), and low levels (1 or 2) are presented </w:t>
      </w:r>
      <w:r w:rsidRPr="00BC09E0">
        <w:rPr>
          <w:i/>
        </w:rPr>
        <w:t>(</w:t>
      </w:r>
      <w:r>
        <w:rPr>
          <w:i/>
        </w:rPr>
        <w:t>d</w:t>
      </w:r>
      <w:r w:rsidRPr="00BC09E0">
        <w:rPr>
          <w:i/>
        </w:rPr>
        <w:t xml:space="preserve">efinitions and rating descriptions are derived from the </w:t>
      </w:r>
      <w:r>
        <w:rPr>
          <w:i/>
        </w:rPr>
        <w:t xml:space="preserve">CLASS </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(K-5, 6-8, and 9-12). </w:t>
      </w:r>
      <w:r w:rsidRPr="00BC09E0">
        <w:t>For each dimension, we indicate the grade levels for which this dimension is included.</w:t>
      </w:r>
    </w:p>
    <w:p w14:paraId="3AEEA895" w14:textId="77777777" w:rsidR="00562E1E" w:rsidRPr="00E359BF" w:rsidRDefault="00562E1E" w:rsidP="00562E1E">
      <w:pPr>
        <w:pStyle w:val="Heading2-SIOR"/>
      </w:pPr>
      <w:bookmarkStart w:id="73" w:name="_Toc92194254"/>
      <w:bookmarkStart w:id="74" w:name="_Hlk92190807"/>
      <w:r w:rsidRPr="00E359BF">
        <w:t>Positive Climate</w:t>
      </w:r>
      <w:bookmarkEnd w:id="70"/>
      <w:bookmarkEnd w:id="71"/>
      <w:bookmarkEnd w:id="72"/>
      <w:bookmarkEnd w:id="73"/>
    </w:p>
    <w:p w14:paraId="70C6415B" w14:textId="77777777" w:rsidR="00562E1E" w:rsidRPr="00626C03" w:rsidRDefault="00562E1E" w:rsidP="00562E1E">
      <w:pPr>
        <w:pStyle w:val="BodyTextDomain"/>
      </w:pPr>
      <w:r w:rsidRPr="00626C03">
        <w:t xml:space="preserve">Emotional Support domain, Grades </w:t>
      </w:r>
      <w:r>
        <w:t>K</w:t>
      </w:r>
      <w:r w:rsidRPr="00626C03">
        <w:t>−</w:t>
      </w:r>
      <w:r>
        <w:t>12</w:t>
      </w:r>
    </w:p>
    <w:p w14:paraId="00C6291D" w14:textId="77777777" w:rsidR="00562E1E" w:rsidRPr="00E359BF" w:rsidRDefault="00562E1E" w:rsidP="00562E1E">
      <w:pPr>
        <w:pStyle w:val="BodyText"/>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CLASS 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4D23E41F" w14:textId="77777777" w:rsidR="00562E1E" w:rsidRPr="00E359BF" w:rsidRDefault="00562E1E" w:rsidP="00562E1E">
      <w:pPr>
        <w:pStyle w:val="TableTitle0"/>
      </w:pPr>
      <w:r w:rsidRPr="00E359BF">
        <w:t xml:space="preserve">Table 3. </w:t>
      </w:r>
      <w:r w:rsidRPr="00BC09E0">
        <w:t xml:space="preserve">Positive Climate: Number of Classrooms for Each Rating </w:t>
      </w:r>
      <w:r w:rsidRPr="0000126A">
        <w:t>and District Average</w:t>
      </w:r>
    </w:p>
    <w:p w14:paraId="74F36801" w14:textId="77777777" w:rsidR="00562E1E" w:rsidRPr="00E359BF" w:rsidRDefault="00562E1E" w:rsidP="00562E1E">
      <w:pPr>
        <w:pStyle w:val="BodyTextDemi"/>
      </w:pPr>
      <w:r w:rsidRPr="00E359BF">
        <w:t xml:space="preserve">Positive </w:t>
      </w:r>
      <w:r w:rsidRPr="00BC09E0">
        <w:t xml:space="preserve">Climate </w:t>
      </w:r>
      <w:r>
        <w:t xml:space="preserve">District </w:t>
      </w:r>
      <w:r w:rsidRPr="00BC09E0">
        <w:t xml:space="preserve">Average*: </w:t>
      </w:r>
      <w:bookmarkStart w:id="75" w:name="Dist_PC_Avg"/>
      <w:r>
        <w:t>5.4</w:t>
      </w:r>
      <w:bookmarkEnd w:id="7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05C0E" w:rsidRPr="00E359BF" w14:paraId="022C6965" w14:textId="77777777" w:rsidTr="00E05C0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8E9E580" w14:textId="77777777" w:rsidR="00E05C0E" w:rsidRPr="00E905D9" w:rsidRDefault="00E05C0E" w:rsidP="00E05C0E">
            <w:pPr>
              <w:pStyle w:val="TableColHeadingCenter"/>
              <w:rPr>
                <w:rFonts w:eastAsia="MS Mincho"/>
              </w:rPr>
            </w:pPr>
            <w:bookmarkStart w:id="76" w:name="Tbl_PC"/>
            <w:r w:rsidRPr="00E905D9">
              <w:rPr>
                <w:rFonts w:eastAsia="MS Mincho"/>
              </w:rPr>
              <w:t>Grade Band</w:t>
            </w:r>
          </w:p>
        </w:tc>
        <w:tc>
          <w:tcPr>
            <w:tcW w:w="874" w:type="dxa"/>
            <w:vAlign w:val="center"/>
          </w:tcPr>
          <w:p w14:paraId="66FA52A2" w14:textId="48E86AA8" w:rsidR="00E05C0E" w:rsidRPr="00E905D9" w:rsidRDefault="00E05C0E" w:rsidP="00E05C0E">
            <w:pPr>
              <w:pStyle w:val="TableColHeadingCenter"/>
              <w:rPr>
                <w:rFonts w:eastAsia="MS Mincho"/>
              </w:rPr>
            </w:pPr>
            <w:r w:rsidRPr="00E905D9">
              <w:rPr>
                <w:rFonts w:eastAsia="MS Mincho"/>
              </w:rPr>
              <w:t>Low Range</w:t>
            </w:r>
            <w:r w:rsidR="0066709F">
              <w:rPr>
                <w:rFonts w:eastAsia="MS Mincho"/>
              </w:rPr>
              <w:t xml:space="preserve"> (1)</w:t>
            </w:r>
          </w:p>
        </w:tc>
        <w:tc>
          <w:tcPr>
            <w:tcW w:w="874" w:type="dxa"/>
            <w:vAlign w:val="center"/>
          </w:tcPr>
          <w:p w14:paraId="00163226" w14:textId="42353D14" w:rsidR="00E05C0E" w:rsidRPr="00E905D9" w:rsidRDefault="00E05C0E" w:rsidP="00E05C0E">
            <w:pPr>
              <w:pStyle w:val="TableColHeadingCenter"/>
              <w:rPr>
                <w:rFonts w:eastAsia="MS Mincho"/>
              </w:rPr>
            </w:pPr>
            <w:r w:rsidRPr="00E905D9">
              <w:rPr>
                <w:rFonts w:eastAsia="MS Mincho"/>
              </w:rPr>
              <w:t>Low Range</w:t>
            </w:r>
            <w:r w:rsidR="0066709F">
              <w:rPr>
                <w:rFonts w:eastAsia="MS Mincho"/>
              </w:rPr>
              <w:t xml:space="preserve"> (2)</w:t>
            </w:r>
          </w:p>
        </w:tc>
        <w:tc>
          <w:tcPr>
            <w:tcW w:w="874" w:type="dxa"/>
            <w:vAlign w:val="center"/>
          </w:tcPr>
          <w:p w14:paraId="68CA0D7C" w14:textId="55C009ED" w:rsidR="00E05C0E" w:rsidRPr="00E905D9" w:rsidRDefault="00E05C0E" w:rsidP="00E05C0E">
            <w:pPr>
              <w:pStyle w:val="TableColHeadingCenter"/>
              <w:rPr>
                <w:rFonts w:eastAsia="MS Mincho"/>
              </w:rPr>
            </w:pPr>
            <w:r w:rsidRPr="00E905D9">
              <w:rPr>
                <w:rFonts w:eastAsia="MS Mincho"/>
              </w:rPr>
              <w:t>Middle Range</w:t>
            </w:r>
            <w:r w:rsidR="0066709F">
              <w:rPr>
                <w:rFonts w:eastAsia="MS Mincho"/>
              </w:rPr>
              <w:t xml:space="preserve"> (3)</w:t>
            </w:r>
          </w:p>
        </w:tc>
        <w:tc>
          <w:tcPr>
            <w:tcW w:w="875" w:type="dxa"/>
            <w:vAlign w:val="center"/>
          </w:tcPr>
          <w:p w14:paraId="2A744D80" w14:textId="6FE99615" w:rsidR="00E05C0E" w:rsidRPr="00E905D9" w:rsidRDefault="00E05C0E" w:rsidP="00E05C0E">
            <w:pPr>
              <w:pStyle w:val="TableColHeadingCenter"/>
              <w:rPr>
                <w:rFonts w:eastAsia="MS Mincho"/>
              </w:rPr>
            </w:pPr>
            <w:r w:rsidRPr="005847F4">
              <w:rPr>
                <w:rFonts w:eastAsia="MS Mincho"/>
              </w:rPr>
              <w:t>Middle Range</w:t>
            </w:r>
            <w:r w:rsidR="0066709F">
              <w:rPr>
                <w:rFonts w:eastAsia="MS Mincho"/>
              </w:rPr>
              <w:t xml:space="preserve"> (4)</w:t>
            </w:r>
          </w:p>
        </w:tc>
        <w:tc>
          <w:tcPr>
            <w:tcW w:w="875" w:type="dxa"/>
            <w:vAlign w:val="center"/>
          </w:tcPr>
          <w:p w14:paraId="6E8E9CB1" w14:textId="34C6C606" w:rsidR="00E05C0E" w:rsidRPr="00E905D9" w:rsidRDefault="00E05C0E" w:rsidP="00E05C0E">
            <w:pPr>
              <w:pStyle w:val="TableColHeadingCenter"/>
              <w:rPr>
                <w:rFonts w:eastAsia="MS Mincho"/>
              </w:rPr>
            </w:pPr>
            <w:r w:rsidRPr="005847F4">
              <w:rPr>
                <w:rFonts w:eastAsia="MS Mincho"/>
              </w:rPr>
              <w:t>Middle Range</w:t>
            </w:r>
            <w:r w:rsidR="0066709F">
              <w:rPr>
                <w:rFonts w:eastAsia="MS Mincho"/>
              </w:rPr>
              <w:t xml:space="preserve"> (5)</w:t>
            </w:r>
          </w:p>
        </w:tc>
        <w:tc>
          <w:tcPr>
            <w:tcW w:w="874" w:type="dxa"/>
            <w:vAlign w:val="center"/>
          </w:tcPr>
          <w:p w14:paraId="0FC2791B" w14:textId="1B1E9505" w:rsidR="00E05C0E" w:rsidRPr="00E905D9" w:rsidRDefault="00E05C0E" w:rsidP="00E05C0E">
            <w:pPr>
              <w:pStyle w:val="TableColHeadingCenter"/>
              <w:rPr>
                <w:rFonts w:eastAsia="MS Mincho"/>
              </w:rPr>
            </w:pPr>
            <w:r w:rsidRPr="00E905D9">
              <w:rPr>
                <w:rFonts w:eastAsia="MS Mincho"/>
              </w:rPr>
              <w:t>High Range</w:t>
            </w:r>
            <w:r w:rsidR="0066709F">
              <w:rPr>
                <w:rFonts w:eastAsia="MS Mincho"/>
              </w:rPr>
              <w:t xml:space="preserve"> (6)</w:t>
            </w:r>
          </w:p>
        </w:tc>
        <w:tc>
          <w:tcPr>
            <w:tcW w:w="875" w:type="dxa"/>
            <w:vAlign w:val="center"/>
          </w:tcPr>
          <w:p w14:paraId="701E17AD" w14:textId="75A618BB" w:rsidR="00E05C0E" w:rsidRPr="00E905D9" w:rsidRDefault="00E05C0E" w:rsidP="00E05C0E">
            <w:pPr>
              <w:pStyle w:val="TableColHeadingCenter"/>
              <w:rPr>
                <w:rFonts w:eastAsia="MS Mincho"/>
              </w:rPr>
            </w:pPr>
            <w:r w:rsidRPr="00E905D9">
              <w:rPr>
                <w:rFonts w:eastAsia="MS Mincho"/>
              </w:rPr>
              <w:t>High Range</w:t>
            </w:r>
            <w:r w:rsidR="0066709F">
              <w:rPr>
                <w:rFonts w:eastAsia="MS Mincho"/>
              </w:rPr>
              <w:t xml:space="preserve"> (7)</w:t>
            </w:r>
          </w:p>
        </w:tc>
        <w:tc>
          <w:tcPr>
            <w:tcW w:w="900" w:type="dxa"/>
            <w:vAlign w:val="center"/>
          </w:tcPr>
          <w:p w14:paraId="4D7F4C8C" w14:textId="2A993E31" w:rsidR="00E05C0E" w:rsidRPr="00E905D9" w:rsidRDefault="00ED1B5B" w:rsidP="00E05C0E">
            <w:pPr>
              <w:pStyle w:val="TableColHeadingCenter"/>
              <w:rPr>
                <w:rFonts w:eastAsia="MS Mincho"/>
              </w:rPr>
            </w:pPr>
            <w:r>
              <w:rPr>
                <w:rFonts w:eastAsia="MS Mincho"/>
              </w:rPr>
              <w:t>n</w:t>
            </w:r>
            <w:r w:rsidR="0066709F">
              <w:rPr>
                <w:rFonts w:eastAsia="MS Mincho"/>
              </w:rPr>
              <w:t xml:space="preserve"> (</w:t>
            </w:r>
            <w:r>
              <w:rPr>
                <w:rFonts w:eastAsia="MS Mincho"/>
              </w:rPr>
              <w:t>62)</w:t>
            </w:r>
          </w:p>
        </w:tc>
        <w:tc>
          <w:tcPr>
            <w:tcW w:w="892" w:type="dxa"/>
            <w:vAlign w:val="center"/>
          </w:tcPr>
          <w:p w14:paraId="27A864B6" w14:textId="258A6DC4" w:rsidR="00E05C0E" w:rsidRPr="00E905D9" w:rsidRDefault="00E05C0E" w:rsidP="00E05C0E">
            <w:pPr>
              <w:pStyle w:val="TableColHeadingCenter"/>
              <w:rPr>
                <w:rFonts w:eastAsia="MS Mincho"/>
              </w:rPr>
            </w:pPr>
            <w:r w:rsidRPr="00E905D9">
              <w:rPr>
                <w:rFonts w:eastAsia="MS Mincho"/>
              </w:rPr>
              <w:t>Average</w:t>
            </w:r>
            <w:r w:rsidR="00ED1B5B">
              <w:rPr>
                <w:rFonts w:eastAsia="MS Mincho"/>
              </w:rPr>
              <w:t xml:space="preserve"> (5.4)</w:t>
            </w:r>
          </w:p>
        </w:tc>
      </w:tr>
      <w:tr w:rsidR="00562E1E" w:rsidRPr="00E359BF" w14:paraId="13CE4424" w14:textId="77777777" w:rsidTr="00E05C0E">
        <w:trPr>
          <w:jc w:val="center"/>
        </w:trPr>
        <w:tc>
          <w:tcPr>
            <w:tcW w:w="1431" w:type="dxa"/>
          </w:tcPr>
          <w:p w14:paraId="0B367421" w14:textId="77777777" w:rsidR="00562E1E" w:rsidRPr="008F6B0C" w:rsidRDefault="00562E1E" w:rsidP="00C41783">
            <w:pPr>
              <w:pStyle w:val="TableText"/>
            </w:pPr>
            <w:r>
              <w:t>Grades K-5</w:t>
            </w:r>
          </w:p>
        </w:tc>
        <w:tc>
          <w:tcPr>
            <w:tcW w:w="874" w:type="dxa"/>
          </w:tcPr>
          <w:p w14:paraId="4311CBF0" w14:textId="77777777" w:rsidR="00562E1E" w:rsidRPr="00E359BF" w:rsidRDefault="00562E1E" w:rsidP="00C41783">
            <w:pPr>
              <w:pStyle w:val="TableTextCentered"/>
              <w:rPr>
                <w:rFonts w:eastAsia="Times New Roman"/>
              </w:rPr>
            </w:pPr>
            <w:r>
              <w:rPr>
                <w:rFonts w:eastAsia="Times New Roman"/>
              </w:rPr>
              <w:t>0</w:t>
            </w:r>
          </w:p>
        </w:tc>
        <w:tc>
          <w:tcPr>
            <w:tcW w:w="874" w:type="dxa"/>
          </w:tcPr>
          <w:p w14:paraId="1CC987A3" w14:textId="77777777" w:rsidR="00562E1E" w:rsidRPr="00E359BF" w:rsidRDefault="00562E1E" w:rsidP="00C41783">
            <w:pPr>
              <w:pStyle w:val="TableTextCentered"/>
              <w:rPr>
                <w:rFonts w:eastAsia="Times New Roman"/>
              </w:rPr>
            </w:pPr>
            <w:r>
              <w:rPr>
                <w:rFonts w:eastAsia="Times New Roman"/>
              </w:rPr>
              <w:t>0</w:t>
            </w:r>
          </w:p>
        </w:tc>
        <w:tc>
          <w:tcPr>
            <w:tcW w:w="874" w:type="dxa"/>
          </w:tcPr>
          <w:p w14:paraId="7A653CB2" w14:textId="77777777" w:rsidR="00562E1E" w:rsidRPr="00E359BF" w:rsidRDefault="00562E1E" w:rsidP="00C41783">
            <w:pPr>
              <w:pStyle w:val="TableTextCentered"/>
              <w:rPr>
                <w:rFonts w:eastAsia="Times New Roman"/>
              </w:rPr>
            </w:pPr>
            <w:r>
              <w:rPr>
                <w:rFonts w:eastAsia="Times New Roman"/>
              </w:rPr>
              <w:t>1</w:t>
            </w:r>
          </w:p>
        </w:tc>
        <w:tc>
          <w:tcPr>
            <w:tcW w:w="875" w:type="dxa"/>
          </w:tcPr>
          <w:p w14:paraId="18D6799E" w14:textId="77777777" w:rsidR="00562E1E" w:rsidRPr="00E359BF" w:rsidRDefault="00562E1E" w:rsidP="00C41783">
            <w:pPr>
              <w:pStyle w:val="TableTextCentered"/>
              <w:rPr>
                <w:rFonts w:eastAsia="Times New Roman"/>
              </w:rPr>
            </w:pPr>
            <w:r>
              <w:rPr>
                <w:rFonts w:eastAsia="Times New Roman"/>
              </w:rPr>
              <w:t>7</w:t>
            </w:r>
          </w:p>
        </w:tc>
        <w:tc>
          <w:tcPr>
            <w:tcW w:w="875" w:type="dxa"/>
          </w:tcPr>
          <w:p w14:paraId="77046D19" w14:textId="77777777" w:rsidR="00562E1E" w:rsidRPr="00E359BF" w:rsidRDefault="00562E1E" w:rsidP="00C41783">
            <w:pPr>
              <w:pStyle w:val="TableTextCentered"/>
              <w:rPr>
                <w:rFonts w:eastAsia="Times New Roman"/>
              </w:rPr>
            </w:pPr>
            <w:r>
              <w:rPr>
                <w:rFonts w:eastAsia="Times New Roman"/>
              </w:rPr>
              <w:t>6</w:t>
            </w:r>
          </w:p>
        </w:tc>
        <w:tc>
          <w:tcPr>
            <w:tcW w:w="874" w:type="dxa"/>
          </w:tcPr>
          <w:p w14:paraId="7FDA5BF4" w14:textId="77777777" w:rsidR="00562E1E" w:rsidRPr="00E359BF" w:rsidRDefault="00562E1E" w:rsidP="00C41783">
            <w:pPr>
              <w:pStyle w:val="TableTextCentered"/>
              <w:rPr>
                <w:rFonts w:eastAsia="Times New Roman"/>
              </w:rPr>
            </w:pPr>
            <w:r>
              <w:rPr>
                <w:rFonts w:eastAsia="Times New Roman"/>
              </w:rPr>
              <w:t>8</w:t>
            </w:r>
          </w:p>
        </w:tc>
        <w:tc>
          <w:tcPr>
            <w:tcW w:w="875" w:type="dxa"/>
          </w:tcPr>
          <w:p w14:paraId="770693DA" w14:textId="77777777" w:rsidR="00562E1E" w:rsidRPr="00E359BF" w:rsidRDefault="00562E1E" w:rsidP="00C41783">
            <w:pPr>
              <w:pStyle w:val="TableTextCentered"/>
              <w:rPr>
                <w:rFonts w:eastAsia="Times New Roman"/>
              </w:rPr>
            </w:pPr>
            <w:r>
              <w:rPr>
                <w:rFonts w:eastAsia="Times New Roman"/>
              </w:rPr>
              <w:t>5</w:t>
            </w:r>
          </w:p>
        </w:tc>
        <w:tc>
          <w:tcPr>
            <w:tcW w:w="900" w:type="dxa"/>
          </w:tcPr>
          <w:p w14:paraId="526307E8" w14:textId="77777777" w:rsidR="00562E1E" w:rsidRPr="00E359BF" w:rsidRDefault="00562E1E" w:rsidP="00C41783">
            <w:pPr>
              <w:pStyle w:val="TableTextCentered"/>
              <w:rPr>
                <w:rFonts w:eastAsia="Times New Roman"/>
              </w:rPr>
            </w:pPr>
            <w:r>
              <w:rPr>
                <w:rFonts w:eastAsia="Times New Roman"/>
              </w:rPr>
              <w:t>27</w:t>
            </w:r>
          </w:p>
        </w:tc>
        <w:tc>
          <w:tcPr>
            <w:tcW w:w="892" w:type="dxa"/>
          </w:tcPr>
          <w:p w14:paraId="3C3336E8" w14:textId="77777777" w:rsidR="00562E1E" w:rsidRPr="00E359BF" w:rsidRDefault="00562E1E" w:rsidP="00C41783">
            <w:pPr>
              <w:pStyle w:val="TableTextCentered"/>
              <w:rPr>
                <w:rFonts w:eastAsia="Times New Roman"/>
              </w:rPr>
            </w:pPr>
            <w:r>
              <w:rPr>
                <w:rFonts w:eastAsia="Times New Roman"/>
              </w:rPr>
              <w:t>5.3</w:t>
            </w:r>
          </w:p>
        </w:tc>
      </w:tr>
      <w:tr w:rsidR="00562E1E" w:rsidRPr="00E359BF" w14:paraId="3F279DC7" w14:textId="77777777" w:rsidTr="00E05C0E">
        <w:trPr>
          <w:jc w:val="center"/>
        </w:trPr>
        <w:tc>
          <w:tcPr>
            <w:tcW w:w="1431" w:type="dxa"/>
          </w:tcPr>
          <w:p w14:paraId="6B18D518" w14:textId="77777777" w:rsidR="00562E1E" w:rsidRPr="008F6B0C" w:rsidRDefault="00562E1E" w:rsidP="00C41783">
            <w:pPr>
              <w:pStyle w:val="TableText"/>
            </w:pPr>
            <w:r>
              <w:t>Grades 6-8</w:t>
            </w:r>
          </w:p>
        </w:tc>
        <w:tc>
          <w:tcPr>
            <w:tcW w:w="874" w:type="dxa"/>
          </w:tcPr>
          <w:p w14:paraId="32B3E684" w14:textId="77777777" w:rsidR="00562E1E" w:rsidRPr="00E359BF" w:rsidRDefault="00562E1E" w:rsidP="00C41783">
            <w:pPr>
              <w:pStyle w:val="TableTextCentered"/>
              <w:rPr>
                <w:rFonts w:eastAsia="Times New Roman"/>
              </w:rPr>
            </w:pPr>
            <w:r>
              <w:rPr>
                <w:rFonts w:eastAsia="Times New Roman"/>
              </w:rPr>
              <w:t>0</w:t>
            </w:r>
          </w:p>
        </w:tc>
        <w:tc>
          <w:tcPr>
            <w:tcW w:w="874" w:type="dxa"/>
          </w:tcPr>
          <w:p w14:paraId="3A9F25E7" w14:textId="77777777" w:rsidR="00562E1E" w:rsidRPr="00E359BF" w:rsidRDefault="00562E1E" w:rsidP="00C41783">
            <w:pPr>
              <w:pStyle w:val="TableTextCentered"/>
              <w:rPr>
                <w:rFonts w:eastAsia="Times New Roman"/>
              </w:rPr>
            </w:pPr>
            <w:r>
              <w:rPr>
                <w:rFonts w:eastAsia="Times New Roman"/>
              </w:rPr>
              <w:t>0</w:t>
            </w:r>
          </w:p>
        </w:tc>
        <w:tc>
          <w:tcPr>
            <w:tcW w:w="874" w:type="dxa"/>
          </w:tcPr>
          <w:p w14:paraId="067DE17E" w14:textId="77777777" w:rsidR="00562E1E" w:rsidRPr="00E359BF" w:rsidRDefault="00562E1E" w:rsidP="00C41783">
            <w:pPr>
              <w:pStyle w:val="TableTextCentered"/>
              <w:rPr>
                <w:rFonts w:eastAsia="Times New Roman"/>
              </w:rPr>
            </w:pPr>
            <w:r>
              <w:rPr>
                <w:rFonts w:eastAsia="Times New Roman"/>
              </w:rPr>
              <w:t>0</w:t>
            </w:r>
          </w:p>
        </w:tc>
        <w:tc>
          <w:tcPr>
            <w:tcW w:w="875" w:type="dxa"/>
          </w:tcPr>
          <w:p w14:paraId="264058B2" w14:textId="77777777" w:rsidR="00562E1E" w:rsidRPr="00E359BF" w:rsidRDefault="00562E1E" w:rsidP="00C41783">
            <w:pPr>
              <w:pStyle w:val="TableTextCentered"/>
              <w:rPr>
                <w:rFonts w:eastAsia="Times New Roman"/>
              </w:rPr>
            </w:pPr>
            <w:r>
              <w:rPr>
                <w:rFonts w:eastAsia="Times New Roman"/>
              </w:rPr>
              <w:t>2</w:t>
            </w:r>
          </w:p>
        </w:tc>
        <w:tc>
          <w:tcPr>
            <w:tcW w:w="875" w:type="dxa"/>
          </w:tcPr>
          <w:p w14:paraId="0D9767CE" w14:textId="77777777" w:rsidR="00562E1E" w:rsidRPr="00E359BF" w:rsidRDefault="00562E1E" w:rsidP="00C41783">
            <w:pPr>
              <w:pStyle w:val="TableTextCentered"/>
              <w:rPr>
                <w:rFonts w:eastAsia="Times New Roman"/>
              </w:rPr>
            </w:pPr>
            <w:r>
              <w:rPr>
                <w:rFonts w:eastAsia="Times New Roman"/>
              </w:rPr>
              <w:t>6</w:t>
            </w:r>
          </w:p>
        </w:tc>
        <w:tc>
          <w:tcPr>
            <w:tcW w:w="874" w:type="dxa"/>
          </w:tcPr>
          <w:p w14:paraId="0475F3BA" w14:textId="77777777" w:rsidR="00562E1E" w:rsidRPr="00E359BF" w:rsidRDefault="00562E1E" w:rsidP="00C41783">
            <w:pPr>
              <w:pStyle w:val="TableTextCentered"/>
              <w:rPr>
                <w:rFonts w:eastAsia="Times New Roman"/>
              </w:rPr>
            </w:pPr>
            <w:r>
              <w:rPr>
                <w:rFonts w:eastAsia="Times New Roman"/>
              </w:rPr>
              <w:t>3</w:t>
            </w:r>
          </w:p>
        </w:tc>
        <w:tc>
          <w:tcPr>
            <w:tcW w:w="875" w:type="dxa"/>
          </w:tcPr>
          <w:p w14:paraId="3C13C84A" w14:textId="77777777" w:rsidR="00562E1E" w:rsidRPr="00E359BF" w:rsidRDefault="00562E1E" w:rsidP="00C41783">
            <w:pPr>
              <w:pStyle w:val="TableTextCentered"/>
              <w:rPr>
                <w:rFonts w:eastAsia="Times New Roman"/>
              </w:rPr>
            </w:pPr>
            <w:r>
              <w:rPr>
                <w:rFonts w:eastAsia="Times New Roman"/>
              </w:rPr>
              <w:t>3</w:t>
            </w:r>
          </w:p>
        </w:tc>
        <w:tc>
          <w:tcPr>
            <w:tcW w:w="900" w:type="dxa"/>
          </w:tcPr>
          <w:p w14:paraId="5DF78EAE" w14:textId="77777777" w:rsidR="00562E1E" w:rsidRPr="00E359BF" w:rsidRDefault="00562E1E" w:rsidP="00C41783">
            <w:pPr>
              <w:pStyle w:val="TableTextCentered"/>
              <w:rPr>
                <w:rFonts w:eastAsia="Times New Roman"/>
              </w:rPr>
            </w:pPr>
            <w:r>
              <w:rPr>
                <w:rFonts w:eastAsia="Times New Roman"/>
              </w:rPr>
              <w:t>14</w:t>
            </w:r>
          </w:p>
        </w:tc>
        <w:tc>
          <w:tcPr>
            <w:tcW w:w="892" w:type="dxa"/>
          </w:tcPr>
          <w:p w14:paraId="7D299435" w14:textId="77777777" w:rsidR="00562E1E" w:rsidRPr="00E359BF" w:rsidRDefault="00562E1E" w:rsidP="00C41783">
            <w:pPr>
              <w:pStyle w:val="TableTextCentered"/>
              <w:rPr>
                <w:rFonts w:eastAsia="Times New Roman"/>
              </w:rPr>
            </w:pPr>
            <w:r>
              <w:rPr>
                <w:rFonts w:eastAsia="Times New Roman"/>
              </w:rPr>
              <w:t>5.5</w:t>
            </w:r>
          </w:p>
        </w:tc>
      </w:tr>
      <w:tr w:rsidR="00562E1E" w:rsidRPr="00E359BF" w14:paraId="7EDC6B01" w14:textId="77777777" w:rsidTr="00E05C0E">
        <w:trPr>
          <w:jc w:val="center"/>
        </w:trPr>
        <w:tc>
          <w:tcPr>
            <w:tcW w:w="1431" w:type="dxa"/>
          </w:tcPr>
          <w:p w14:paraId="6DDCC41D" w14:textId="77777777" w:rsidR="00562E1E" w:rsidRPr="008F6B0C" w:rsidRDefault="00562E1E" w:rsidP="00C41783">
            <w:pPr>
              <w:pStyle w:val="TableText"/>
            </w:pPr>
            <w:r>
              <w:t>Grades 9-12</w:t>
            </w:r>
          </w:p>
        </w:tc>
        <w:tc>
          <w:tcPr>
            <w:tcW w:w="874" w:type="dxa"/>
          </w:tcPr>
          <w:p w14:paraId="495C9128" w14:textId="77777777" w:rsidR="00562E1E" w:rsidRPr="00E359BF" w:rsidRDefault="00562E1E" w:rsidP="00C41783">
            <w:pPr>
              <w:pStyle w:val="TableTextCentered"/>
              <w:rPr>
                <w:rFonts w:eastAsia="Times New Roman"/>
              </w:rPr>
            </w:pPr>
            <w:r>
              <w:rPr>
                <w:rFonts w:eastAsia="Times New Roman"/>
              </w:rPr>
              <w:t>0</w:t>
            </w:r>
          </w:p>
        </w:tc>
        <w:tc>
          <w:tcPr>
            <w:tcW w:w="874" w:type="dxa"/>
          </w:tcPr>
          <w:p w14:paraId="7F3998D9" w14:textId="77777777" w:rsidR="00562E1E" w:rsidRPr="00E359BF" w:rsidRDefault="00562E1E" w:rsidP="00C41783">
            <w:pPr>
              <w:pStyle w:val="TableTextCentered"/>
              <w:rPr>
                <w:rFonts w:eastAsia="Times New Roman"/>
              </w:rPr>
            </w:pPr>
            <w:r>
              <w:rPr>
                <w:rFonts w:eastAsia="Times New Roman"/>
              </w:rPr>
              <w:t>0</w:t>
            </w:r>
          </w:p>
        </w:tc>
        <w:tc>
          <w:tcPr>
            <w:tcW w:w="874" w:type="dxa"/>
          </w:tcPr>
          <w:p w14:paraId="5FA9BD8F" w14:textId="77777777" w:rsidR="00562E1E" w:rsidRPr="00E359BF" w:rsidRDefault="00562E1E" w:rsidP="00C41783">
            <w:pPr>
              <w:pStyle w:val="TableTextCentered"/>
              <w:rPr>
                <w:rFonts w:eastAsia="Times New Roman"/>
              </w:rPr>
            </w:pPr>
            <w:r>
              <w:rPr>
                <w:rFonts w:eastAsia="Times New Roman"/>
              </w:rPr>
              <w:t>1</w:t>
            </w:r>
          </w:p>
        </w:tc>
        <w:tc>
          <w:tcPr>
            <w:tcW w:w="875" w:type="dxa"/>
          </w:tcPr>
          <w:p w14:paraId="0DD9F330" w14:textId="77777777" w:rsidR="00562E1E" w:rsidRPr="00E359BF" w:rsidRDefault="00562E1E" w:rsidP="00C41783">
            <w:pPr>
              <w:pStyle w:val="TableTextCentered"/>
              <w:rPr>
                <w:rFonts w:eastAsia="Times New Roman"/>
              </w:rPr>
            </w:pPr>
            <w:r>
              <w:rPr>
                <w:rFonts w:eastAsia="Times New Roman"/>
              </w:rPr>
              <w:t>3</w:t>
            </w:r>
          </w:p>
        </w:tc>
        <w:tc>
          <w:tcPr>
            <w:tcW w:w="875" w:type="dxa"/>
          </w:tcPr>
          <w:p w14:paraId="7D5342EA" w14:textId="77777777" w:rsidR="00562E1E" w:rsidRPr="00E359BF" w:rsidRDefault="00562E1E" w:rsidP="00C41783">
            <w:pPr>
              <w:pStyle w:val="TableTextCentered"/>
              <w:rPr>
                <w:rFonts w:eastAsia="Times New Roman"/>
              </w:rPr>
            </w:pPr>
            <w:r>
              <w:rPr>
                <w:rFonts w:eastAsia="Times New Roman"/>
              </w:rPr>
              <w:t>9</w:t>
            </w:r>
          </w:p>
        </w:tc>
        <w:tc>
          <w:tcPr>
            <w:tcW w:w="874" w:type="dxa"/>
          </w:tcPr>
          <w:p w14:paraId="7E3AF9F9" w14:textId="77777777" w:rsidR="00562E1E" w:rsidRPr="00E359BF" w:rsidRDefault="00562E1E" w:rsidP="00C41783">
            <w:pPr>
              <w:pStyle w:val="TableTextCentered"/>
              <w:rPr>
                <w:rFonts w:eastAsia="Times New Roman"/>
              </w:rPr>
            </w:pPr>
            <w:r>
              <w:rPr>
                <w:rFonts w:eastAsia="Times New Roman"/>
              </w:rPr>
              <w:t>4</w:t>
            </w:r>
          </w:p>
        </w:tc>
        <w:tc>
          <w:tcPr>
            <w:tcW w:w="875" w:type="dxa"/>
          </w:tcPr>
          <w:p w14:paraId="3794C61C" w14:textId="77777777" w:rsidR="00562E1E" w:rsidRPr="00E359BF" w:rsidRDefault="00562E1E" w:rsidP="00C41783">
            <w:pPr>
              <w:pStyle w:val="TableTextCentered"/>
              <w:rPr>
                <w:rFonts w:eastAsia="Times New Roman"/>
              </w:rPr>
            </w:pPr>
            <w:r>
              <w:rPr>
                <w:rFonts w:eastAsia="Times New Roman"/>
              </w:rPr>
              <w:t>4</w:t>
            </w:r>
          </w:p>
        </w:tc>
        <w:tc>
          <w:tcPr>
            <w:tcW w:w="900" w:type="dxa"/>
          </w:tcPr>
          <w:p w14:paraId="6180F55D" w14:textId="77777777" w:rsidR="00562E1E" w:rsidRPr="00E359BF" w:rsidRDefault="00562E1E" w:rsidP="00C41783">
            <w:pPr>
              <w:pStyle w:val="TableTextCentered"/>
              <w:rPr>
                <w:rFonts w:eastAsia="Times New Roman"/>
              </w:rPr>
            </w:pPr>
            <w:r>
              <w:rPr>
                <w:rFonts w:eastAsia="Times New Roman"/>
              </w:rPr>
              <w:t>21</w:t>
            </w:r>
          </w:p>
        </w:tc>
        <w:tc>
          <w:tcPr>
            <w:tcW w:w="892" w:type="dxa"/>
          </w:tcPr>
          <w:p w14:paraId="2B51DEC8" w14:textId="77777777" w:rsidR="00562E1E" w:rsidRPr="00E359BF" w:rsidRDefault="00562E1E" w:rsidP="00C41783">
            <w:pPr>
              <w:pStyle w:val="TableTextCentered"/>
              <w:rPr>
                <w:rFonts w:eastAsia="Times New Roman"/>
              </w:rPr>
            </w:pPr>
            <w:r>
              <w:rPr>
                <w:rFonts w:eastAsia="Times New Roman"/>
              </w:rPr>
              <w:t>5.3</w:t>
            </w:r>
          </w:p>
        </w:tc>
      </w:tr>
    </w:tbl>
    <w:bookmarkEnd w:id="76"/>
    <w:p w14:paraId="69020916" w14:textId="77777777" w:rsidR="00562E1E" w:rsidRPr="00F2299E" w:rsidRDefault="00562E1E" w:rsidP="00562E1E">
      <w:pPr>
        <w:pStyle w:val="TableNote"/>
      </w:pPr>
      <w:r w:rsidRPr="0000126A">
        <w:rPr>
          <w:szCs w:val="20"/>
        </w:rPr>
        <w:t>*</w:t>
      </w:r>
      <w:r w:rsidRPr="0000126A">
        <w:t xml:space="preserve">The district average is an average of the observation scores. In Table 3, the district average is computed as: </w:t>
      </w:r>
      <w:r w:rsidRPr="0000126A">
        <w:br/>
      </w:r>
      <w:bookmarkStart w:id="77" w:name="Dist_PC_Calc"/>
      <w:r>
        <w:t>([3 x 2] + [4 x 12] + [5 x 21] + [6 x 15] + [7 x 12]) ÷ 62 observations = 5.4</w:t>
      </w:r>
      <w:bookmarkEnd w:id="77"/>
    </w:p>
    <w:p w14:paraId="0E23776C" w14:textId="77777777" w:rsidR="00562E1E" w:rsidRPr="00E359BF" w:rsidRDefault="00562E1E" w:rsidP="00562E1E">
      <w:pPr>
        <w:pStyle w:val="BodyText"/>
      </w:pPr>
      <w:r w:rsidRPr="00626C03">
        <w:rPr>
          <w:rStyle w:val="BodyTextDemiChar"/>
        </w:rPr>
        <w:t>Ratings in the Low Range</w:t>
      </w:r>
      <w:r w:rsidRPr="00E359BF">
        <w:t xml:space="preserve">. </w:t>
      </w:r>
      <w:r w:rsidRPr="00BC09E0">
        <w:t>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01A92954" w14:textId="77777777" w:rsidR="00562E1E" w:rsidRPr="00E359BF" w:rsidRDefault="00562E1E" w:rsidP="00562E1E">
      <w:pPr>
        <w:pStyle w:val="BodyText"/>
      </w:pPr>
      <w:r w:rsidRPr="00626C03">
        <w:rPr>
          <w:rStyle w:val="BodyTextDemiChar"/>
        </w:rPr>
        <w:t>Ratings in the Middle Range.</w:t>
      </w:r>
      <w:r w:rsidRPr="00E359BF">
        <w:t xml:space="preserve"> </w:t>
      </w:r>
      <w:r w:rsidRPr="00BC09E0">
        <w:t>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51A32CBE" w14:textId="77777777" w:rsidR="00562E1E" w:rsidRDefault="00562E1E" w:rsidP="00562E1E">
      <w:pPr>
        <w:pStyle w:val="BodyText"/>
      </w:pPr>
      <w:r w:rsidRPr="00626C03">
        <w:rPr>
          <w:rStyle w:val="BodyTextDemiChar"/>
        </w:rPr>
        <w:t xml:space="preserve">Ratings in the High Range. </w:t>
      </w:r>
      <w:r w:rsidRPr="00BC09E0">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74"/>
    <w:p w14:paraId="7BF85BD3" w14:textId="77777777" w:rsidR="00562E1E" w:rsidRDefault="00562E1E" w:rsidP="00562E1E">
      <w:pPr>
        <w:spacing w:after="160" w:line="259" w:lineRule="auto"/>
      </w:pPr>
      <w:r>
        <w:br w:type="page"/>
      </w:r>
    </w:p>
    <w:p w14:paraId="01E79B0D" w14:textId="77777777" w:rsidR="00562E1E" w:rsidRPr="00BC09E0" w:rsidRDefault="00562E1E" w:rsidP="00562E1E">
      <w:pPr>
        <w:pStyle w:val="Heading2-SIOR"/>
      </w:pPr>
      <w:bookmarkStart w:id="78" w:name="_Toc411329828"/>
      <w:bookmarkStart w:id="79" w:name="_Toc430114876"/>
      <w:bookmarkStart w:id="80" w:name="_Toc92194255"/>
      <w:r w:rsidRPr="00BC09E0">
        <w:t>Teacher Sensitivity</w:t>
      </w:r>
      <w:bookmarkEnd w:id="78"/>
      <w:bookmarkEnd w:id="79"/>
      <w:bookmarkEnd w:id="80"/>
    </w:p>
    <w:p w14:paraId="2D33FCB1" w14:textId="77777777" w:rsidR="00562E1E" w:rsidRPr="00BC09E0" w:rsidRDefault="00562E1E" w:rsidP="00562E1E">
      <w:pPr>
        <w:pStyle w:val="BodyTextDomain"/>
      </w:pPr>
      <w:r w:rsidRPr="00BC09E0">
        <w:t xml:space="preserve">Emotional Support domain, </w:t>
      </w:r>
      <w:r>
        <w:t>G</w:t>
      </w:r>
      <w:r w:rsidRPr="00BC09E0">
        <w:t xml:space="preserve">rades </w:t>
      </w:r>
      <w:r>
        <w:t>K</w:t>
      </w:r>
      <w:r w:rsidRPr="00BC09E0">
        <w:t>−</w:t>
      </w:r>
      <w:r>
        <w:t>12</w:t>
      </w:r>
    </w:p>
    <w:p w14:paraId="3E71EA45" w14:textId="77777777" w:rsidR="00562E1E" w:rsidRPr="00BC09E0" w:rsidRDefault="00562E1E" w:rsidP="00562E1E">
      <w:pPr>
        <w:pStyle w:val="BodyText"/>
      </w:pPr>
      <w:r w:rsidRPr="00BC09E0">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CLASS K–3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 xml:space="preserve">). </w:t>
      </w:r>
    </w:p>
    <w:p w14:paraId="33352CFD" w14:textId="77777777" w:rsidR="00562E1E" w:rsidRPr="00CB2CE9" w:rsidRDefault="00562E1E" w:rsidP="00562E1E">
      <w:pPr>
        <w:pStyle w:val="TableTitle0"/>
      </w:pPr>
      <w:r w:rsidRPr="00CB2CE9">
        <w:t xml:space="preserve">Table 4. Teacher Sensitivity: Number of Classrooms for Each Rating </w:t>
      </w:r>
      <w:r w:rsidRPr="0000126A">
        <w:t>and District Average</w:t>
      </w:r>
    </w:p>
    <w:p w14:paraId="1A0BAA2C" w14:textId="77777777" w:rsidR="00562E1E" w:rsidRDefault="00562E1E" w:rsidP="00562E1E">
      <w:pPr>
        <w:pStyle w:val="BodyTextDemi"/>
        <w:spacing w:before="120"/>
      </w:pPr>
      <w:r w:rsidRPr="0000126A">
        <w:t xml:space="preserve">Teacher Sensitivity District Average*: </w:t>
      </w:r>
      <w:bookmarkStart w:id="81" w:name="Dist_TS_Avg"/>
      <w:r>
        <w:t>5.4</w:t>
      </w:r>
      <w:bookmarkEnd w:id="8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D1B5B" w:rsidRPr="00E359BF" w14:paraId="4B70A9C4" w14:textId="77777777" w:rsidTr="00E05C0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C8C1FAB" w14:textId="150BE007" w:rsidR="00ED1B5B" w:rsidRPr="00E905D9" w:rsidRDefault="00ED1B5B" w:rsidP="00ED1B5B">
            <w:pPr>
              <w:pStyle w:val="TableColHeadingCenter"/>
              <w:rPr>
                <w:rFonts w:eastAsia="MS Mincho"/>
              </w:rPr>
            </w:pPr>
            <w:bookmarkStart w:id="82" w:name="Tbl_TS"/>
            <w:r w:rsidRPr="00E905D9">
              <w:rPr>
                <w:rFonts w:eastAsia="MS Mincho"/>
              </w:rPr>
              <w:t>Grade Band</w:t>
            </w:r>
          </w:p>
        </w:tc>
        <w:tc>
          <w:tcPr>
            <w:tcW w:w="874" w:type="dxa"/>
            <w:vAlign w:val="center"/>
          </w:tcPr>
          <w:p w14:paraId="07F7D0D1" w14:textId="68192521"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(1)</w:t>
            </w:r>
          </w:p>
        </w:tc>
        <w:tc>
          <w:tcPr>
            <w:tcW w:w="874" w:type="dxa"/>
            <w:vAlign w:val="center"/>
          </w:tcPr>
          <w:p w14:paraId="36A7BA1D" w14:textId="7CA6393E"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(2)</w:t>
            </w:r>
          </w:p>
        </w:tc>
        <w:tc>
          <w:tcPr>
            <w:tcW w:w="874" w:type="dxa"/>
            <w:vAlign w:val="center"/>
          </w:tcPr>
          <w:p w14:paraId="293F3B0B" w14:textId="5FACEAB1" w:rsidR="00ED1B5B" w:rsidRPr="00E905D9" w:rsidRDefault="00ED1B5B" w:rsidP="00ED1B5B">
            <w:pPr>
              <w:pStyle w:val="TableColHeadingCenter"/>
              <w:rPr>
                <w:rFonts w:eastAsia="MS Mincho"/>
              </w:rPr>
            </w:pPr>
            <w:r w:rsidRPr="00E905D9">
              <w:rPr>
                <w:rFonts w:eastAsia="MS Mincho"/>
              </w:rPr>
              <w:t>Middle Range</w:t>
            </w:r>
            <w:r>
              <w:rPr>
                <w:rFonts w:eastAsia="MS Mincho"/>
              </w:rPr>
              <w:t xml:space="preserve"> (3)</w:t>
            </w:r>
          </w:p>
        </w:tc>
        <w:tc>
          <w:tcPr>
            <w:tcW w:w="875" w:type="dxa"/>
            <w:vAlign w:val="center"/>
          </w:tcPr>
          <w:p w14:paraId="79C8CFA9" w14:textId="2FD7DD39"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(4)</w:t>
            </w:r>
          </w:p>
        </w:tc>
        <w:tc>
          <w:tcPr>
            <w:tcW w:w="875" w:type="dxa"/>
            <w:vAlign w:val="center"/>
          </w:tcPr>
          <w:p w14:paraId="5B9BBFF4" w14:textId="6F0E94EB"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(5)</w:t>
            </w:r>
          </w:p>
        </w:tc>
        <w:tc>
          <w:tcPr>
            <w:tcW w:w="874" w:type="dxa"/>
            <w:vAlign w:val="center"/>
          </w:tcPr>
          <w:p w14:paraId="5D50BEAD" w14:textId="0436B75C"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(6)</w:t>
            </w:r>
          </w:p>
        </w:tc>
        <w:tc>
          <w:tcPr>
            <w:tcW w:w="875" w:type="dxa"/>
            <w:vAlign w:val="center"/>
          </w:tcPr>
          <w:p w14:paraId="011FD02E" w14:textId="1ED12988"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(7)</w:t>
            </w:r>
          </w:p>
        </w:tc>
        <w:tc>
          <w:tcPr>
            <w:tcW w:w="900" w:type="dxa"/>
            <w:vAlign w:val="center"/>
          </w:tcPr>
          <w:p w14:paraId="3C8234B3" w14:textId="15EAEAC8" w:rsidR="00ED1B5B" w:rsidRPr="00E905D9" w:rsidRDefault="00ED1B5B" w:rsidP="00ED1B5B">
            <w:pPr>
              <w:pStyle w:val="TableColHeadingCenter"/>
              <w:rPr>
                <w:rFonts w:eastAsia="MS Mincho"/>
              </w:rPr>
            </w:pPr>
            <w:r>
              <w:rPr>
                <w:rFonts w:eastAsia="MS Mincho"/>
              </w:rPr>
              <w:t>n (62)</w:t>
            </w:r>
          </w:p>
        </w:tc>
        <w:tc>
          <w:tcPr>
            <w:tcW w:w="892" w:type="dxa"/>
            <w:vAlign w:val="center"/>
          </w:tcPr>
          <w:p w14:paraId="6A2C9583" w14:textId="0B95A5C6" w:rsidR="00ED1B5B" w:rsidRPr="00E905D9" w:rsidRDefault="00ED1B5B" w:rsidP="00ED1B5B">
            <w:pPr>
              <w:pStyle w:val="TableColHeadingCenter"/>
              <w:rPr>
                <w:rFonts w:eastAsia="MS Mincho"/>
              </w:rPr>
            </w:pPr>
            <w:r w:rsidRPr="00E905D9">
              <w:rPr>
                <w:rFonts w:eastAsia="MS Mincho"/>
              </w:rPr>
              <w:t>Average</w:t>
            </w:r>
            <w:r>
              <w:rPr>
                <w:rFonts w:eastAsia="MS Mincho"/>
              </w:rPr>
              <w:t xml:space="preserve"> (5.4)</w:t>
            </w:r>
          </w:p>
        </w:tc>
      </w:tr>
      <w:tr w:rsidR="00E05C0E" w:rsidRPr="00E359BF" w14:paraId="4B0895FD" w14:textId="77777777" w:rsidTr="00E05C0E">
        <w:trPr>
          <w:jc w:val="center"/>
        </w:trPr>
        <w:tc>
          <w:tcPr>
            <w:tcW w:w="1431" w:type="dxa"/>
          </w:tcPr>
          <w:p w14:paraId="69C4AF46" w14:textId="77777777" w:rsidR="00E05C0E" w:rsidRPr="00E359BF" w:rsidRDefault="00E05C0E" w:rsidP="00E05C0E">
            <w:pPr>
              <w:pStyle w:val="TableText"/>
            </w:pPr>
            <w:r>
              <w:t>Grades K-5</w:t>
            </w:r>
          </w:p>
        </w:tc>
        <w:tc>
          <w:tcPr>
            <w:tcW w:w="874" w:type="dxa"/>
          </w:tcPr>
          <w:p w14:paraId="3984FC2D"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3DCB2BD4"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365D49EB"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33E99769" w14:textId="77777777" w:rsidR="00E05C0E" w:rsidRPr="00E359BF" w:rsidRDefault="00E05C0E" w:rsidP="00E05C0E">
            <w:pPr>
              <w:pStyle w:val="TableTextCentered"/>
              <w:rPr>
                <w:rFonts w:eastAsia="Times New Roman"/>
              </w:rPr>
            </w:pPr>
            <w:r>
              <w:rPr>
                <w:rFonts w:eastAsia="Times New Roman"/>
              </w:rPr>
              <w:t>7</w:t>
            </w:r>
          </w:p>
        </w:tc>
        <w:tc>
          <w:tcPr>
            <w:tcW w:w="875" w:type="dxa"/>
          </w:tcPr>
          <w:p w14:paraId="23626539" w14:textId="77777777" w:rsidR="00E05C0E" w:rsidRPr="00E359BF" w:rsidRDefault="00E05C0E" w:rsidP="00E05C0E">
            <w:pPr>
              <w:pStyle w:val="TableTextCentered"/>
              <w:rPr>
                <w:rFonts w:eastAsia="Times New Roman"/>
              </w:rPr>
            </w:pPr>
            <w:r>
              <w:rPr>
                <w:rFonts w:eastAsia="Times New Roman"/>
              </w:rPr>
              <w:t>7</w:t>
            </w:r>
          </w:p>
        </w:tc>
        <w:tc>
          <w:tcPr>
            <w:tcW w:w="874" w:type="dxa"/>
          </w:tcPr>
          <w:p w14:paraId="10D1F987" w14:textId="77777777" w:rsidR="00E05C0E" w:rsidRPr="00E359BF" w:rsidRDefault="00E05C0E" w:rsidP="00E05C0E">
            <w:pPr>
              <w:pStyle w:val="TableTextCentered"/>
              <w:rPr>
                <w:rFonts w:eastAsia="Times New Roman"/>
              </w:rPr>
            </w:pPr>
            <w:r>
              <w:rPr>
                <w:rFonts w:eastAsia="Times New Roman"/>
              </w:rPr>
              <w:t>10</w:t>
            </w:r>
          </w:p>
        </w:tc>
        <w:tc>
          <w:tcPr>
            <w:tcW w:w="875" w:type="dxa"/>
          </w:tcPr>
          <w:p w14:paraId="625E5DE6" w14:textId="77777777" w:rsidR="00E05C0E" w:rsidRPr="00E359BF" w:rsidRDefault="00E05C0E" w:rsidP="00E05C0E">
            <w:pPr>
              <w:pStyle w:val="TableTextCentered"/>
              <w:rPr>
                <w:rFonts w:eastAsia="Times New Roman"/>
              </w:rPr>
            </w:pPr>
            <w:r>
              <w:rPr>
                <w:rFonts w:eastAsia="Times New Roman"/>
              </w:rPr>
              <w:t>3</w:t>
            </w:r>
          </w:p>
        </w:tc>
        <w:tc>
          <w:tcPr>
            <w:tcW w:w="900" w:type="dxa"/>
          </w:tcPr>
          <w:p w14:paraId="594520B0" w14:textId="77777777" w:rsidR="00E05C0E" w:rsidRPr="00E359BF" w:rsidRDefault="00E05C0E" w:rsidP="00E05C0E">
            <w:pPr>
              <w:pStyle w:val="TableTextCentered"/>
              <w:rPr>
                <w:rFonts w:eastAsia="Times New Roman"/>
              </w:rPr>
            </w:pPr>
            <w:r>
              <w:rPr>
                <w:rFonts w:eastAsia="Times New Roman"/>
              </w:rPr>
              <w:t>27</w:t>
            </w:r>
          </w:p>
        </w:tc>
        <w:tc>
          <w:tcPr>
            <w:tcW w:w="892" w:type="dxa"/>
          </w:tcPr>
          <w:p w14:paraId="4C03DB80" w14:textId="77777777" w:rsidR="00E05C0E" w:rsidRPr="00E359BF" w:rsidRDefault="00E05C0E" w:rsidP="00E05C0E">
            <w:pPr>
              <w:pStyle w:val="TableTextCentered"/>
              <w:rPr>
                <w:rFonts w:eastAsia="Times New Roman"/>
              </w:rPr>
            </w:pPr>
            <w:r>
              <w:rPr>
                <w:rFonts w:eastAsia="Times New Roman"/>
              </w:rPr>
              <w:t>5.3</w:t>
            </w:r>
          </w:p>
        </w:tc>
      </w:tr>
      <w:tr w:rsidR="00E05C0E" w:rsidRPr="00E359BF" w14:paraId="223AF98C" w14:textId="77777777" w:rsidTr="00E05C0E">
        <w:trPr>
          <w:jc w:val="center"/>
        </w:trPr>
        <w:tc>
          <w:tcPr>
            <w:tcW w:w="1431" w:type="dxa"/>
          </w:tcPr>
          <w:p w14:paraId="236EF89B" w14:textId="77777777" w:rsidR="00E05C0E" w:rsidRPr="00E359BF" w:rsidRDefault="00E05C0E" w:rsidP="00E05C0E">
            <w:pPr>
              <w:pStyle w:val="TableText"/>
            </w:pPr>
            <w:r>
              <w:t>Grades 6-8</w:t>
            </w:r>
          </w:p>
        </w:tc>
        <w:tc>
          <w:tcPr>
            <w:tcW w:w="874" w:type="dxa"/>
          </w:tcPr>
          <w:p w14:paraId="73442926"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18EB84A7" w14:textId="77777777" w:rsidR="00E05C0E" w:rsidRPr="00E359BF" w:rsidRDefault="00E05C0E" w:rsidP="00E05C0E">
            <w:pPr>
              <w:pStyle w:val="TableTextCentered"/>
              <w:rPr>
                <w:rFonts w:eastAsia="Times New Roman"/>
              </w:rPr>
            </w:pPr>
            <w:r>
              <w:rPr>
                <w:rFonts w:eastAsia="Times New Roman"/>
              </w:rPr>
              <w:t>2</w:t>
            </w:r>
          </w:p>
        </w:tc>
        <w:tc>
          <w:tcPr>
            <w:tcW w:w="874" w:type="dxa"/>
          </w:tcPr>
          <w:p w14:paraId="1E4CB93C"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006AFFFA"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23EAD0BF" w14:textId="77777777" w:rsidR="00E05C0E" w:rsidRPr="00E359BF" w:rsidRDefault="00E05C0E" w:rsidP="00E05C0E">
            <w:pPr>
              <w:pStyle w:val="TableTextCentered"/>
              <w:rPr>
                <w:rFonts w:eastAsia="Times New Roman"/>
              </w:rPr>
            </w:pPr>
            <w:r>
              <w:rPr>
                <w:rFonts w:eastAsia="Times New Roman"/>
              </w:rPr>
              <w:t>1</w:t>
            </w:r>
          </w:p>
        </w:tc>
        <w:tc>
          <w:tcPr>
            <w:tcW w:w="874" w:type="dxa"/>
          </w:tcPr>
          <w:p w14:paraId="0256E856" w14:textId="77777777" w:rsidR="00E05C0E" w:rsidRPr="00E359BF" w:rsidRDefault="00E05C0E" w:rsidP="00E05C0E">
            <w:pPr>
              <w:pStyle w:val="TableTextCentered"/>
              <w:rPr>
                <w:rFonts w:eastAsia="Times New Roman"/>
              </w:rPr>
            </w:pPr>
            <w:r>
              <w:rPr>
                <w:rFonts w:eastAsia="Times New Roman"/>
              </w:rPr>
              <w:t>5</w:t>
            </w:r>
          </w:p>
        </w:tc>
        <w:tc>
          <w:tcPr>
            <w:tcW w:w="875" w:type="dxa"/>
          </w:tcPr>
          <w:p w14:paraId="5B1BEC04" w14:textId="77777777" w:rsidR="00E05C0E" w:rsidRPr="00E359BF" w:rsidRDefault="00E05C0E" w:rsidP="00E05C0E">
            <w:pPr>
              <w:pStyle w:val="TableTextCentered"/>
              <w:rPr>
                <w:rFonts w:eastAsia="Times New Roman"/>
              </w:rPr>
            </w:pPr>
            <w:r>
              <w:rPr>
                <w:rFonts w:eastAsia="Times New Roman"/>
              </w:rPr>
              <w:t>3</w:t>
            </w:r>
          </w:p>
        </w:tc>
        <w:tc>
          <w:tcPr>
            <w:tcW w:w="900" w:type="dxa"/>
          </w:tcPr>
          <w:p w14:paraId="593A4390" w14:textId="77777777" w:rsidR="00E05C0E" w:rsidRPr="00E359BF" w:rsidRDefault="00E05C0E" w:rsidP="00E05C0E">
            <w:pPr>
              <w:pStyle w:val="TableTextCentered"/>
              <w:rPr>
                <w:rFonts w:eastAsia="Times New Roman"/>
              </w:rPr>
            </w:pPr>
            <w:r>
              <w:rPr>
                <w:rFonts w:eastAsia="Times New Roman"/>
              </w:rPr>
              <w:t>14</w:t>
            </w:r>
          </w:p>
        </w:tc>
        <w:tc>
          <w:tcPr>
            <w:tcW w:w="892" w:type="dxa"/>
          </w:tcPr>
          <w:p w14:paraId="2B3EC5E7" w14:textId="77777777" w:rsidR="00E05C0E" w:rsidRPr="00E359BF" w:rsidRDefault="00E05C0E" w:rsidP="00E05C0E">
            <w:pPr>
              <w:pStyle w:val="TableTextCentered"/>
              <w:rPr>
                <w:rFonts w:eastAsia="Times New Roman"/>
              </w:rPr>
            </w:pPr>
            <w:r>
              <w:rPr>
                <w:rFonts w:eastAsia="Times New Roman"/>
              </w:rPr>
              <w:t>5.1</w:t>
            </w:r>
          </w:p>
        </w:tc>
      </w:tr>
      <w:tr w:rsidR="00E05C0E" w:rsidRPr="00E359BF" w14:paraId="625201DA" w14:textId="77777777" w:rsidTr="00E05C0E">
        <w:trPr>
          <w:jc w:val="center"/>
        </w:trPr>
        <w:tc>
          <w:tcPr>
            <w:tcW w:w="1431" w:type="dxa"/>
          </w:tcPr>
          <w:p w14:paraId="4B844667" w14:textId="77777777" w:rsidR="00E05C0E" w:rsidRPr="00E359BF" w:rsidRDefault="00E05C0E" w:rsidP="00E05C0E">
            <w:pPr>
              <w:pStyle w:val="TableText"/>
            </w:pPr>
            <w:r>
              <w:t>Grades 9-12</w:t>
            </w:r>
          </w:p>
        </w:tc>
        <w:tc>
          <w:tcPr>
            <w:tcW w:w="874" w:type="dxa"/>
          </w:tcPr>
          <w:p w14:paraId="2C8DAF64"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528E5E3A"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3AC1BB2D"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35367A9A"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060A23D7" w14:textId="77777777" w:rsidR="00E05C0E" w:rsidRPr="00E359BF" w:rsidRDefault="00E05C0E" w:rsidP="00E05C0E">
            <w:pPr>
              <w:pStyle w:val="TableTextCentered"/>
              <w:rPr>
                <w:rFonts w:eastAsia="Times New Roman"/>
              </w:rPr>
            </w:pPr>
            <w:r>
              <w:rPr>
                <w:rFonts w:eastAsia="Times New Roman"/>
              </w:rPr>
              <w:t>5</w:t>
            </w:r>
          </w:p>
        </w:tc>
        <w:tc>
          <w:tcPr>
            <w:tcW w:w="874" w:type="dxa"/>
          </w:tcPr>
          <w:p w14:paraId="4E0DA3EE" w14:textId="77777777" w:rsidR="00E05C0E" w:rsidRPr="00E359BF" w:rsidRDefault="00E05C0E" w:rsidP="00E05C0E">
            <w:pPr>
              <w:pStyle w:val="TableTextCentered"/>
              <w:rPr>
                <w:rFonts w:eastAsia="Times New Roman"/>
              </w:rPr>
            </w:pPr>
            <w:r>
              <w:rPr>
                <w:rFonts w:eastAsia="Times New Roman"/>
              </w:rPr>
              <w:t>9</w:t>
            </w:r>
          </w:p>
        </w:tc>
        <w:tc>
          <w:tcPr>
            <w:tcW w:w="875" w:type="dxa"/>
          </w:tcPr>
          <w:p w14:paraId="7C56BD78" w14:textId="77777777" w:rsidR="00E05C0E" w:rsidRPr="00E359BF" w:rsidRDefault="00E05C0E" w:rsidP="00E05C0E">
            <w:pPr>
              <w:pStyle w:val="TableTextCentered"/>
              <w:rPr>
                <w:rFonts w:eastAsia="Times New Roman"/>
              </w:rPr>
            </w:pPr>
            <w:r>
              <w:rPr>
                <w:rFonts w:eastAsia="Times New Roman"/>
              </w:rPr>
              <w:t>4</w:t>
            </w:r>
          </w:p>
        </w:tc>
        <w:tc>
          <w:tcPr>
            <w:tcW w:w="900" w:type="dxa"/>
          </w:tcPr>
          <w:p w14:paraId="26AFA6E5" w14:textId="77777777" w:rsidR="00E05C0E" w:rsidRPr="00E359BF" w:rsidRDefault="00E05C0E" w:rsidP="00E05C0E">
            <w:pPr>
              <w:pStyle w:val="TableTextCentered"/>
              <w:rPr>
                <w:rFonts w:eastAsia="Times New Roman"/>
              </w:rPr>
            </w:pPr>
            <w:r>
              <w:rPr>
                <w:rFonts w:eastAsia="Times New Roman"/>
              </w:rPr>
              <w:t>21</w:t>
            </w:r>
          </w:p>
        </w:tc>
        <w:tc>
          <w:tcPr>
            <w:tcW w:w="892" w:type="dxa"/>
          </w:tcPr>
          <w:p w14:paraId="3BA2743C" w14:textId="77777777" w:rsidR="00E05C0E" w:rsidRPr="00E359BF" w:rsidRDefault="00E05C0E" w:rsidP="00E05C0E">
            <w:pPr>
              <w:pStyle w:val="TableTextCentered"/>
              <w:rPr>
                <w:rFonts w:eastAsia="Times New Roman"/>
              </w:rPr>
            </w:pPr>
            <w:r>
              <w:rPr>
                <w:rFonts w:eastAsia="Times New Roman"/>
              </w:rPr>
              <w:t>5.6</w:t>
            </w:r>
          </w:p>
        </w:tc>
      </w:tr>
    </w:tbl>
    <w:bookmarkEnd w:id="82"/>
    <w:p w14:paraId="7F1E0326" w14:textId="77777777" w:rsidR="00562E1E" w:rsidRPr="00BC09E0" w:rsidRDefault="00562E1E" w:rsidP="00562E1E">
      <w:pPr>
        <w:pStyle w:val="TableNote"/>
      </w:pPr>
      <w:r w:rsidRPr="00A96DD7">
        <w:t xml:space="preserve">*The district average is an average of the observation scores. In Table 4, the district average is computed as: </w:t>
      </w:r>
      <w:r w:rsidRPr="00A96DD7">
        <w:br/>
      </w:r>
      <w:bookmarkStart w:id="83" w:name="Dist_TS_Calc"/>
      <w:r>
        <w:t>([2 x 2] + [3 x 2] + [4 x 11] + [5 x 13] + [6 x 24] + [7 x 10]) ÷ 62 observations = 5.4</w:t>
      </w:r>
      <w:bookmarkEnd w:id="83"/>
    </w:p>
    <w:p w14:paraId="3D6BCBC8" w14:textId="77777777" w:rsidR="00562E1E" w:rsidRPr="00BC09E0" w:rsidRDefault="00562E1E" w:rsidP="00562E1E">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6B757E9C" w14:textId="77777777" w:rsidR="00562E1E" w:rsidRPr="00BC09E0" w:rsidRDefault="00562E1E" w:rsidP="00562E1E">
      <w:pPr>
        <w:pStyle w:val="BodyText"/>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7CFF504A" w14:textId="1114B74F" w:rsidR="00562E1E" w:rsidRDefault="00562E1E" w:rsidP="00562E1E">
      <w:pPr>
        <w:pStyle w:val="BodyText"/>
      </w:pPr>
      <w:r w:rsidRPr="00CB2CE9">
        <w:rPr>
          <w:rStyle w:val="BodyTextDemiChar"/>
        </w:rPr>
        <w:t>Ratings in the High Range.</w:t>
      </w:r>
      <w:r w:rsidRPr="00BC09E0">
        <w:t xml:space="preserve"> The teacher’s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r>
        <w:br w:type="page"/>
      </w:r>
    </w:p>
    <w:p w14:paraId="69B817B9" w14:textId="77777777" w:rsidR="00562E1E" w:rsidRPr="00BC09E0" w:rsidRDefault="00562E1E" w:rsidP="00562E1E">
      <w:pPr>
        <w:pStyle w:val="Heading2-SIOR"/>
      </w:pPr>
      <w:bookmarkStart w:id="84" w:name="_Toc411329829"/>
      <w:bookmarkStart w:id="85" w:name="_Toc430114877"/>
      <w:bookmarkStart w:id="86" w:name="_Toc92194256"/>
      <w:r w:rsidRPr="00BC09E0">
        <w:t>Regard for Student Perspectives</w:t>
      </w:r>
      <w:bookmarkEnd w:id="84"/>
      <w:bookmarkEnd w:id="85"/>
      <w:bookmarkEnd w:id="86"/>
    </w:p>
    <w:p w14:paraId="56730353" w14:textId="77777777" w:rsidR="00562E1E" w:rsidRPr="00F008EE" w:rsidRDefault="00562E1E" w:rsidP="00562E1E">
      <w:pPr>
        <w:pStyle w:val="BodyTextDomain"/>
      </w:pPr>
      <w:r w:rsidRPr="00BC09E0">
        <w:t xml:space="preserve">Emotional Support domain, </w:t>
      </w:r>
      <w:r>
        <w:t>G</w:t>
      </w:r>
      <w:r w:rsidRPr="00BC09E0">
        <w:t xml:space="preserve">rades </w:t>
      </w:r>
      <w:r>
        <w:t>K</w:t>
      </w:r>
      <w:r w:rsidRPr="00BC09E0">
        <w:t>−</w:t>
      </w:r>
      <w:r>
        <w:t>12</w:t>
      </w:r>
    </w:p>
    <w:p w14:paraId="15536F4E" w14:textId="77777777" w:rsidR="00562E1E" w:rsidRPr="00BC09E0" w:rsidRDefault="00562E1E" w:rsidP="00562E1E">
      <w:pPr>
        <w:pStyle w:val="BodyText"/>
      </w:pPr>
      <w:r w:rsidRPr="00BC09E0">
        <w:t>Regard for Student Perspectives captures the degree to which the teacher’s interactions with students and classroom activities place an emphasis on students’ interests, motivations, and points of view and encourage student responsibility and autonomy (</w:t>
      </w:r>
      <w:r w:rsidRPr="00BC09E0">
        <w:rPr>
          <w:i/>
        </w:rPr>
        <w:t>CLASS K–3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 xml:space="preserve">). </w:t>
      </w:r>
    </w:p>
    <w:p w14:paraId="3CE1C93F" w14:textId="77777777" w:rsidR="00562E1E" w:rsidRPr="00BC09E0" w:rsidRDefault="00562E1E" w:rsidP="00562E1E">
      <w:pPr>
        <w:pStyle w:val="TableTitle0"/>
      </w:pPr>
      <w:r w:rsidRPr="00BC09E0">
        <w:t xml:space="preserve">Table 5. Regard for Student Perspectives: Number of Classrooms for Each Rating </w:t>
      </w:r>
      <w:r w:rsidRPr="00A96DD7">
        <w:t>and District Average</w:t>
      </w:r>
    </w:p>
    <w:p w14:paraId="3CF23B6C" w14:textId="77777777" w:rsidR="00562E1E" w:rsidRDefault="00562E1E" w:rsidP="00562E1E">
      <w:pPr>
        <w:pStyle w:val="BodyTextDemi"/>
        <w:spacing w:before="120"/>
      </w:pPr>
      <w:r w:rsidRPr="00A96DD7">
        <w:t xml:space="preserve">Regard for Student Perspectives District Average*: </w:t>
      </w:r>
      <w:bookmarkStart w:id="87" w:name="Dist_RSP_Avg"/>
      <w:r>
        <w:t>3.7</w:t>
      </w:r>
      <w:bookmarkEnd w:id="8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D1B5B" w:rsidRPr="00E359BF" w14:paraId="551F5FB5" w14:textId="77777777" w:rsidTr="00E05C0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3DE674A" w14:textId="5A8BC684" w:rsidR="00ED1B5B" w:rsidRPr="00E905D9" w:rsidRDefault="00ED1B5B" w:rsidP="00ED1B5B">
            <w:pPr>
              <w:pStyle w:val="TableColHeadingCenter"/>
              <w:rPr>
                <w:rFonts w:eastAsia="MS Mincho"/>
              </w:rPr>
            </w:pPr>
            <w:bookmarkStart w:id="88" w:name="Tbl_RSP"/>
            <w:r w:rsidRPr="00E905D9">
              <w:rPr>
                <w:rFonts w:eastAsia="MS Mincho"/>
              </w:rPr>
              <w:t>Grade Band</w:t>
            </w:r>
          </w:p>
        </w:tc>
        <w:tc>
          <w:tcPr>
            <w:tcW w:w="874" w:type="dxa"/>
            <w:vAlign w:val="center"/>
          </w:tcPr>
          <w:p w14:paraId="101C3292" w14:textId="50A7529E"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(1)</w:t>
            </w:r>
          </w:p>
        </w:tc>
        <w:tc>
          <w:tcPr>
            <w:tcW w:w="874" w:type="dxa"/>
            <w:vAlign w:val="center"/>
          </w:tcPr>
          <w:p w14:paraId="762D5F8A" w14:textId="6B3D4F1E"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(2)</w:t>
            </w:r>
          </w:p>
        </w:tc>
        <w:tc>
          <w:tcPr>
            <w:tcW w:w="874" w:type="dxa"/>
            <w:vAlign w:val="center"/>
          </w:tcPr>
          <w:p w14:paraId="7184EC95" w14:textId="6C18B6AD" w:rsidR="00ED1B5B" w:rsidRPr="00E905D9" w:rsidRDefault="00ED1B5B" w:rsidP="00ED1B5B">
            <w:pPr>
              <w:pStyle w:val="TableColHeadingCenter"/>
              <w:rPr>
                <w:rFonts w:eastAsia="MS Mincho"/>
              </w:rPr>
            </w:pPr>
            <w:r w:rsidRPr="00E905D9">
              <w:rPr>
                <w:rFonts w:eastAsia="MS Mincho"/>
              </w:rPr>
              <w:t>Middle Range</w:t>
            </w:r>
            <w:r>
              <w:rPr>
                <w:rFonts w:eastAsia="MS Mincho"/>
              </w:rPr>
              <w:t xml:space="preserve"> (3)</w:t>
            </w:r>
          </w:p>
        </w:tc>
        <w:tc>
          <w:tcPr>
            <w:tcW w:w="875" w:type="dxa"/>
            <w:vAlign w:val="center"/>
          </w:tcPr>
          <w:p w14:paraId="1374F882" w14:textId="2584F64C"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(4)</w:t>
            </w:r>
          </w:p>
        </w:tc>
        <w:tc>
          <w:tcPr>
            <w:tcW w:w="875" w:type="dxa"/>
            <w:vAlign w:val="center"/>
          </w:tcPr>
          <w:p w14:paraId="45B73349" w14:textId="3493013C"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(5)</w:t>
            </w:r>
          </w:p>
        </w:tc>
        <w:tc>
          <w:tcPr>
            <w:tcW w:w="874" w:type="dxa"/>
            <w:vAlign w:val="center"/>
          </w:tcPr>
          <w:p w14:paraId="692F9027" w14:textId="3DF36537"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(6)</w:t>
            </w:r>
          </w:p>
        </w:tc>
        <w:tc>
          <w:tcPr>
            <w:tcW w:w="875" w:type="dxa"/>
            <w:vAlign w:val="center"/>
          </w:tcPr>
          <w:p w14:paraId="20373EA1" w14:textId="4377F722"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(7)</w:t>
            </w:r>
          </w:p>
        </w:tc>
        <w:tc>
          <w:tcPr>
            <w:tcW w:w="900" w:type="dxa"/>
            <w:vAlign w:val="center"/>
          </w:tcPr>
          <w:p w14:paraId="026A686E" w14:textId="6FB4AF97" w:rsidR="00ED1B5B" w:rsidRPr="00E905D9" w:rsidRDefault="00ED1B5B" w:rsidP="00ED1B5B">
            <w:pPr>
              <w:pStyle w:val="TableColHeadingCenter"/>
              <w:rPr>
                <w:rFonts w:eastAsia="MS Mincho"/>
              </w:rPr>
            </w:pPr>
            <w:r>
              <w:rPr>
                <w:rFonts w:eastAsia="MS Mincho"/>
              </w:rPr>
              <w:t>n (62)</w:t>
            </w:r>
          </w:p>
        </w:tc>
        <w:tc>
          <w:tcPr>
            <w:tcW w:w="892" w:type="dxa"/>
            <w:vAlign w:val="center"/>
          </w:tcPr>
          <w:p w14:paraId="4734F171" w14:textId="016DB5B4" w:rsidR="00ED1B5B" w:rsidRPr="00E905D9" w:rsidRDefault="00ED1B5B" w:rsidP="00ED1B5B">
            <w:pPr>
              <w:pStyle w:val="TableColHeadingCenter"/>
              <w:rPr>
                <w:rFonts w:eastAsia="MS Mincho"/>
              </w:rPr>
            </w:pPr>
            <w:r w:rsidRPr="00E905D9">
              <w:rPr>
                <w:rFonts w:eastAsia="MS Mincho"/>
              </w:rPr>
              <w:t>Average</w:t>
            </w:r>
            <w:r>
              <w:rPr>
                <w:rFonts w:eastAsia="MS Mincho"/>
              </w:rPr>
              <w:t xml:space="preserve"> (3.7)</w:t>
            </w:r>
          </w:p>
        </w:tc>
      </w:tr>
      <w:tr w:rsidR="00E05C0E" w:rsidRPr="00E359BF" w14:paraId="6252D6DE" w14:textId="77777777" w:rsidTr="00E05C0E">
        <w:trPr>
          <w:jc w:val="center"/>
        </w:trPr>
        <w:tc>
          <w:tcPr>
            <w:tcW w:w="1431" w:type="dxa"/>
          </w:tcPr>
          <w:p w14:paraId="16524B24" w14:textId="77777777" w:rsidR="00E05C0E" w:rsidRPr="00E359BF" w:rsidRDefault="00E05C0E" w:rsidP="00E05C0E">
            <w:pPr>
              <w:pStyle w:val="TableText"/>
            </w:pPr>
            <w:r>
              <w:t>Grades K-5</w:t>
            </w:r>
          </w:p>
        </w:tc>
        <w:tc>
          <w:tcPr>
            <w:tcW w:w="874" w:type="dxa"/>
          </w:tcPr>
          <w:p w14:paraId="6E195DD8" w14:textId="77777777" w:rsidR="00E05C0E" w:rsidRPr="00E359BF" w:rsidRDefault="00E05C0E" w:rsidP="00E05C0E">
            <w:pPr>
              <w:pStyle w:val="TableTextCentered"/>
              <w:rPr>
                <w:rFonts w:eastAsia="Times New Roman"/>
              </w:rPr>
            </w:pPr>
            <w:r>
              <w:rPr>
                <w:rFonts w:eastAsia="Times New Roman"/>
              </w:rPr>
              <w:t>1</w:t>
            </w:r>
          </w:p>
        </w:tc>
        <w:tc>
          <w:tcPr>
            <w:tcW w:w="874" w:type="dxa"/>
          </w:tcPr>
          <w:p w14:paraId="5E322965" w14:textId="77777777" w:rsidR="00E05C0E" w:rsidRPr="00E359BF" w:rsidRDefault="00E05C0E" w:rsidP="00E05C0E">
            <w:pPr>
              <w:pStyle w:val="TableTextCentered"/>
              <w:rPr>
                <w:rFonts w:eastAsia="Times New Roman"/>
              </w:rPr>
            </w:pPr>
            <w:r>
              <w:rPr>
                <w:rFonts w:eastAsia="Times New Roman"/>
              </w:rPr>
              <w:t>2</w:t>
            </w:r>
          </w:p>
        </w:tc>
        <w:tc>
          <w:tcPr>
            <w:tcW w:w="874" w:type="dxa"/>
          </w:tcPr>
          <w:p w14:paraId="456AE055" w14:textId="77777777" w:rsidR="00E05C0E" w:rsidRPr="00E359BF" w:rsidRDefault="00E05C0E" w:rsidP="00E05C0E">
            <w:pPr>
              <w:pStyle w:val="TableTextCentered"/>
              <w:rPr>
                <w:rFonts w:eastAsia="Times New Roman"/>
              </w:rPr>
            </w:pPr>
            <w:r>
              <w:rPr>
                <w:rFonts w:eastAsia="Times New Roman"/>
              </w:rPr>
              <w:t>5</w:t>
            </w:r>
          </w:p>
        </w:tc>
        <w:tc>
          <w:tcPr>
            <w:tcW w:w="875" w:type="dxa"/>
          </w:tcPr>
          <w:p w14:paraId="302CF226" w14:textId="77777777" w:rsidR="00E05C0E" w:rsidRPr="00E359BF" w:rsidRDefault="00E05C0E" w:rsidP="00E05C0E">
            <w:pPr>
              <w:pStyle w:val="TableTextCentered"/>
              <w:rPr>
                <w:rFonts w:eastAsia="Times New Roman"/>
              </w:rPr>
            </w:pPr>
            <w:r>
              <w:rPr>
                <w:rFonts w:eastAsia="Times New Roman"/>
              </w:rPr>
              <w:t>5</w:t>
            </w:r>
          </w:p>
        </w:tc>
        <w:tc>
          <w:tcPr>
            <w:tcW w:w="875" w:type="dxa"/>
          </w:tcPr>
          <w:p w14:paraId="47526A68" w14:textId="77777777" w:rsidR="00E05C0E" w:rsidRPr="00E359BF" w:rsidRDefault="00E05C0E" w:rsidP="00E05C0E">
            <w:pPr>
              <w:pStyle w:val="TableTextCentered"/>
              <w:rPr>
                <w:rFonts w:eastAsia="Times New Roman"/>
              </w:rPr>
            </w:pPr>
            <w:r>
              <w:rPr>
                <w:rFonts w:eastAsia="Times New Roman"/>
              </w:rPr>
              <w:t>11</w:t>
            </w:r>
          </w:p>
        </w:tc>
        <w:tc>
          <w:tcPr>
            <w:tcW w:w="874" w:type="dxa"/>
          </w:tcPr>
          <w:p w14:paraId="3FC8E003" w14:textId="77777777" w:rsidR="00E05C0E" w:rsidRPr="00E359BF" w:rsidRDefault="00E05C0E" w:rsidP="00E05C0E">
            <w:pPr>
              <w:pStyle w:val="TableTextCentered"/>
              <w:rPr>
                <w:rFonts w:eastAsia="Times New Roman"/>
              </w:rPr>
            </w:pPr>
            <w:r>
              <w:rPr>
                <w:rFonts w:eastAsia="Times New Roman"/>
              </w:rPr>
              <w:t>3</w:t>
            </w:r>
          </w:p>
        </w:tc>
        <w:tc>
          <w:tcPr>
            <w:tcW w:w="875" w:type="dxa"/>
          </w:tcPr>
          <w:p w14:paraId="1846B0D4"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6AFA7168" w14:textId="77777777" w:rsidR="00E05C0E" w:rsidRPr="00E359BF" w:rsidRDefault="00E05C0E" w:rsidP="00E05C0E">
            <w:pPr>
              <w:pStyle w:val="TableTextCentered"/>
              <w:rPr>
                <w:rFonts w:eastAsia="Times New Roman"/>
              </w:rPr>
            </w:pPr>
            <w:r>
              <w:rPr>
                <w:rFonts w:eastAsia="Times New Roman"/>
              </w:rPr>
              <w:t>27</w:t>
            </w:r>
          </w:p>
        </w:tc>
        <w:tc>
          <w:tcPr>
            <w:tcW w:w="892" w:type="dxa"/>
          </w:tcPr>
          <w:p w14:paraId="24DD8C0F" w14:textId="77777777" w:rsidR="00E05C0E" w:rsidRPr="00E359BF" w:rsidRDefault="00E05C0E" w:rsidP="00E05C0E">
            <w:pPr>
              <w:pStyle w:val="TableTextCentered"/>
              <w:rPr>
                <w:rFonts w:eastAsia="Times New Roman"/>
              </w:rPr>
            </w:pPr>
            <w:r>
              <w:rPr>
                <w:rFonts w:eastAsia="Times New Roman"/>
              </w:rPr>
              <w:t>4.2</w:t>
            </w:r>
          </w:p>
        </w:tc>
      </w:tr>
      <w:tr w:rsidR="00E05C0E" w:rsidRPr="00E359BF" w14:paraId="7A0E50DA" w14:textId="77777777" w:rsidTr="00E05C0E">
        <w:trPr>
          <w:jc w:val="center"/>
        </w:trPr>
        <w:tc>
          <w:tcPr>
            <w:tcW w:w="1431" w:type="dxa"/>
          </w:tcPr>
          <w:p w14:paraId="1F09DE10" w14:textId="77777777" w:rsidR="00E05C0E" w:rsidRPr="00E359BF" w:rsidRDefault="00E05C0E" w:rsidP="00E05C0E">
            <w:pPr>
              <w:pStyle w:val="TableText"/>
            </w:pPr>
            <w:r>
              <w:t>Grades 6-8</w:t>
            </w:r>
          </w:p>
        </w:tc>
        <w:tc>
          <w:tcPr>
            <w:tcW w:w="874" w:type="dxa"/>
          </w:tcPr>
          <w:p w14:paraId="5898D65D"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7A64A3B8" w14:textId="77777777" w:rsidR="00E05C0E" w:rsidRPr="00E359BF" w:rsidRDefault="00E05C0E" w:rsidP="00E05C0E">
            <w:pPr>
              <w:pStyle w:val="TableTextCentered"/>
              <w:rPr>
                <w:rFonts w:eastAsia="Times New Roman"/>
              </w:rPr>
            </w:pPr>
            <w:r>
              <w:rPr>
                <w:rFonts w:eastAsia="Times New Roman"/>
              </w:rPr>
              <w:t>4</w:t>
            </w:r>
          </w:p>
        </w:tc>
        <w:tc>
          <w:tcPr>
            <w:tcW w:w="874" w:type="dxa"/>
          </w:tcPr>
          <w:p w14:paraId="01E9C64E" w14:textId="77777777" w:rsidR="00E05C0E" w:rsidRPr="00E359BF" w:rsidRDefault="00E05C0E" w:rsidP="00E05C0E">
            <w:pPr>
              <w:pStyle w:val="TableTextCentered"/>
              <w:rPr>
                <w:rFonts w:eastAsia="Times New Roman"/>
              </w:rPr>
            </w:pPr>
            <w:r>
              <w:rPr>
                <w:rFonts w:eastAsia="Times New Roman"/>
              </w:rPr>
              <w:t>4</w:t>
            </w:r>
          </w:p>
        </w:tc>
        <w:tc>
          <w:tcPr>
            <w:tcW w:w="875" w:type="dxa"/>
          </w:tcPr>
          <w:p w14:paraId="00694694" w14:textId="77777777" w:rsidR="00E05C0E" w:rsidRPr="00E359BF" w:rsidRDefault="00E05C0E" w:rsidP="00E05C0E">
            <w:pPr>
              <w:pStyle w:val="TableTextCentered"/>
              <w:rPr>
                <w:rFonts w:eastAsia="Times New Roman"/>
              </w:rPr>
            </w:pPr>
            <w:r>
              <w:rPr>
                <w:rFonts w:eastAsia="Times New Roman"/>
              </w:rPr>
              <w:t>4</w:t>
            </w:r>
          </w:p>
        </w:tc>
        <w:tc>
          <w:tcPr>
            <w:tcW w:w="875" w:type="dxa"/>
          </w:tcPr>
          <w:p w14:paraId="61C53DA2" w14:textId="77777777" w:rsidR="00E05C0E" w:rsidRPr="00E359BF" w:rsidRDefault="00E05C0E" w:rsidP="00E05C0E">
            <w:pPr>
              <w:pStyle w:val="TableTextCentered"/>
              <w:rPr>
                <w:rFonts w:eastAsia="Times New Roman"/>
              </w:rPr>
            </w:pPr>
            <w:r>
              <w:rPr>
                <w:rFonts w:eastAsia="Times New Roman"/>
              </w:rPr>
              <w:t>1</w:t>
            </w:r>
          </w:p>
        </w:tc>
        <w:tc>
          <w:tcPr>
            <w:tcW w:w="874" w:type="dxa"/>
          </w:tcPr>
          <w:p w14:paraId="66DA6495"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635197EC"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4C3E12DF" w14:textId="77777777" w:rsidR="00E05C0E" w:rsidRPr="00E359BF" w:rsidRDefault="00E05C0E" w:rsidP="00E05C0E">
            <w:pPr>
              <w:pStyle w:val="TableTextCentered"/>
              <w:rPr>
                <w:rFonts w:eastAsia="Times New Roman"/>
              </w:rPr>
            </w:pPr>
            <w:r>
              <w:rPr>
                <w:rFonts w:eastAsia="Times New Roman"/>
              </w:rPr>
              <w:t>14</w:t>
            </w:r>
          </w:p>
        </w:tc>
        <w:tc>
          <w:tcPr>
            <w:tcW w:w="892" w:type="dxa"/>
          </w:tcPr>
          <w:p w14:paraId="0466E290" w14:textId="77777777" w:rsidR="00E05C0E" w:rsidRPr="00E359BF" w:rsidRDefault="00E05C0E" w:rsidP="00E05C0E">
            <w:pPr>
              <w:pStyle w:val="TableTextCentered"/>
              <w:rPr>
                <w:rFonts w:eastAsia="Times New Roman"/>
              </w:rPr>
            </w:pPr>
            <w:r>
              <w:rPr>
                <w:rFonts w:eastAsia="Times New Roman"/>
              </w:rPr>
              <w:t>3.4</w:t>
            </w:r>
          </w:p>
        </w:tc>
      </w:tr>
      <w:tr w:rsidR="00E05C0E" w:rsidRPr="00E359BF" w14:paraId="4D8E09D8" w14:textId="77777777" w:rsidTr="00E05C0E">
        <w:trPr>
          <w:jc w:val="center"/>
        </w:trPr>
        <w:tc>
          <w:tcPr>
            <w:tcW w:w="1431" w:type="dxa"/>
          </w:tcPr>
          <w:p w14:paraId="1240B149" w14:textId="77777777" w:rsidR="00E05C0E" w:rsidRPr="00E359BF" w:rsidRDefault="00E05C0E" w:rsidP="00E05C0E">
            <w:pPr>
              <w:pStyle w:val="TableText"/>
            </w:pPr>
            <w:r>
              <w:t>Grades 9-12</w:t>
            </w:r>
          </w:p>
        </w:tc>
        <w:tc>
          <w:tcPr>
            <w:tcW w:w="874" w:type="dxa"/>
          </w:tcPr>
          <w:p w14:paraId="56DDFB2F"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1CFA26B9" w14:textId="77777777" w:rsidR="00E05C0E" w:rsidRPr="00E359BF" w:rsidRDefault="00E05C0E" w:rsidP="00E05C0E">
            <w:pPr>
              <w:pStyle w:val="TableTextCentered"/>
              <w:rPr>
                <w:rFonts w:eastAsia="Times New Roman"/>
              </w:rPr>
            </w:pPr>
            <w:r>
              <w:rPr>
                <w:rFonts w:eastAsia="Times New Roman"/>
              </w:rPr>
              <w:t>7</w:t>
            </w:r>
          </w:p>
        </w:tc>
        <w:tc>
          <w:tcPr>
            <w:tcW w:w="874" w:type="dxa"/>
          </w:tcPr>
          <w:p w14:paraId="43AC4938" w14:textId="77777777" w:rsidR="00E05C0E" w:rsidRPr="00E359BF" w:rsidRDefault="00E05C0E" w:rsidP="00E05C0E">
            <w:pPr>
              <w:pStyle w:val="TableTextCentered"/>
              <w:rPr>
                <w:rFonts w:eastAsia="Times New Roman"/>
              </w:rPr>
            </w:pPr>
            <w:r>
              <w:rPr>
                <w:rFonts w:eastAsia="Times New Roman"/>
              </w:rPr>
              <w:t>7</w:t>
            </w:r>
          </w:p>
        </w:tc>
        <w:tc>
          <w:tcPr>
            <w:tcW w:w="875" w:type="dxa"/>
          </w:tcPr>
          <w:p w14:paraId="4381C428" w14:textId="77777777" w:rsidR="00E05C0E" w:rsidRPr="00E359BF" w:rsidRDefault="00E05C0E" w:rsidP="00E05C0E">
            <w:pPr>
              <w:pStyle w:val="TableTextCentered"/>
              <w:rPr>
                <w:rFonts w:eastAsia="Times New Roman"/>
              </w:rPr>
            </w:pPr>
            <w:r>
              <w:rPr>
                <w:rFonts w:eastAsia="Times New Roman"/>
              </w:rPr>
              <w:t>3</w:t>
            </w:r>
          </w:p>
        </w:tc>
        <w:tc>
          <w:tcPr>
            <w:tcW w:w="875" w:type="dxa"/>
          </w:tcPr>
          <w:p w14:paraId="644F1210" w14:textId="77777777" w:rsidR="00E05C0E" w:rsidRPr="00E359BF" w:rsidRDefault="00E05C0E" w:rsidP="00E05C0E">
            <w:pPr>
              <w:pStyle w:val="TableTextCentered"/>
              <w:rPr>
                <w:rFonts w:eastAsia="Times New Roman"/>
              </w:rPr>
            </w:pPr>
            <w:r>
              <w:rPr>
                <w:rFonts w:eastAsia="Times New Roman"/>
              </w:rPr>
              <w:t>3</w:t>
            </w:r>
          </w:p>
        </w:tc>
        <w:tc>
          <w:tcPr>
            <w:tcW w:w="874" w:type="dxa"/>
          </w:tcPr>
          <w:p w14:paraId="4874E05B"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46CFD627"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2E5780DE" w14:textId="77777777" w:rsidR="00E05C0E" w:rsidRPr="00E359BF" w:rsidRDefault="00E05C0E" w:rsidP="00E05C0E">
            <w:pPr>
              <w:pStyle w:val="TableTextCentered"/>
              <w:rPr>
                <w:rFonts w:eastAsia="Times New Roman"/>
              </w:rPr>
            </w:pPr>
            <w:r>
              <w:rPr>
                <w:rFonts w:eastAsia="Times New Roman"/>
              </w:rPr>
              <w:t>21</w:t>
            </w:r>
          </w:p>
        </w:tc>
        <w:tc>
          <w:tcPr>
            <w:tcW w:w="892" w:type="dxa"/>
          </w:tcPr>
          <w:p w14:paraId="6DF7914C" w14:textId="77777777" w:rsidR="00E05C0E" w:rsidRPr="00E359BF" w:rsidRDefault="00E05C0E" w:rsidP="00E05C0E">
            <w:pPr>
              <w:pStyle w:val="TableTextCentered"/>
              <w:rPr>
                <w:rFonts w:eastAsia="Times New Roman"/>
              </w:rPr>
            </w:pPr>
            <w:r>
              <w:rPr>
                <w:rFonts w:eastAsia="Times New Roman"/>
              </w:rPr>
              <w:t>3.2</w:t>
            </w:r>
          </w:p>
        </w:tc>
      </w:tr>
    </w:tbl>
    <w:bookmarkEnd w:id="88"/>
    <w:p w14:paraId="5D1C7969" w14:textId="77777777" w:rsidR="00562E1E" w:rsidRPr="00BC09E0" w:rsidRDefault="00562E1E" w:rsidP="00562E1E">
      <w:pPr>
        <w:pStyle w:val="TableNote"/>
      </w:pPr>
      <w:r w:rsidRPr="00A96DD7">
        <w:t xml:space="preserve">*The district average is an average of the observation scores. In Table 5, the district average is computed as: </w:t>
      </w:r>
      <w:r w:rsidRPr="00A96DD7">
        <w:br/>
      </w:r>
      <w:bookmarkStart w:id="89" w:name="Dist_RSP_Calc"/>
      <w:r>
        <w:t>([1 x 1] + [2 x 13] + [3 x 16] + [4 x 12] + [5 x 15] + [6 x 5]) ÷ 62 observations = 3.7</w:t>
      </w:r>
      <w:bookmarkEnd w:id="89"/>
    </w:p>
    <w:p w14:paraId="286A9819" w14:textId="77777777" w:rsidR="00562E1E" w:rsidRPr="00BC09E0" w:rsidRDefault="00562E1E" w:rsidP="00562E1E">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 xml:space="preserve">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1C59C097" w14:textId="77777777" w:rsidR="00562E1E" w:rsidRPr="00BC09E0" w:rsidRDefault="00562E1E" w:rsidP="00562E1E">
      <w:pPr>
        <w:pStyle w:val="BodyText"/>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3A3E1B9A" w14:textId="77777777" w:rsidR="00562E1E" w:rsidRPr="00BC09E0" w:rsidRDefault="00562E1E" w:rsidP="00562E1E">
      <w:pPr>
        <w:pStyle w:val="BodyText"/>
      </w:pPr>
      <w:r w:rsidRPr="00270124">
        <w:rPr>
          <w:rStyle w:val="BodyTextDemiChar"/>
        </w:rPr>
        <w:t xml:space="preserve">Ratings in the High Range. </w:t>
      </w:r>
      <w:r w:rsidRPr="00270124">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7BB5A601" w14:textId="77777777" w:rsidR="00562E1E" w:rsidRDefault="00562E1E" w:rsidP="00562E1E">
      <w:pPr>
        <w:spacing w:after="160" w:line="259" w:lineRule="auto"/>
        <w:rPr>
          <w:rFonts w:eastAsiaTheme="majorEastAsia"/>
        </w:rPr>
      </w:pPr>
      <w:r>
        <w:rPr>
          <w:rFonts w:eastAsiaTheme="majorEastAsia"/>
        </w:rPr>
        <w:br w:type="page"/>
      </w:r>
    </w:p>
    <w:p w14:paraId="02AE6403" w14:textId="77777777" w:rsidR="00562E1E" w:rsidRPr="00BC09E0" w:rsidRDefault="00562E1E" w:rsidP="00562E1E">
      <w:pPr>
        <w:pStyle w:val="Heading2-SIOR"/>
      </w:pPr>
      <w:bookmarkStart w:id="90" w:name="_Toc430114878"/>
      <w:bookmarkStart w:id="91" w:name="_Toc92194257"/>
      <w:r w:rsidRPr="00BC09E0">
        <w:t>Negative Climate</w:t>
      </w:r>
      <w:bookmarkEnd w:id="90"/>
      <w:bookmarkEnd w:id="91"/>
    </w:p>
    <w:p w14:paraId="773F6D13" w14:textId="77777777" w:rsidR="00562E1E" w:rsidRPr="00F008EE" w:rsidRDefault="00562E1E" w:rsidP="00562E1E">
      <w:pPr>
        <w:pStyle w:val="BodyTextDomain"/>
      </w:pPr>
      <w:r w:rsidRPr="00BC09E0">
        <w:t>Emotional Support domain,</w:t>
      </w:r>
      <w:r w:rsidRPr="00F008EE">
        <w:t xml:space="preserve"> </w:t>
      </w:r>
      <w:r>
        <w:t>G</w:t>
      </w:r>
      <w:r w:rsidRPr="00BC09E0">
        <w:t xml:space="preserve">rades </w:t>
      </w:r>
      <w:r>
        <w:t>K</w:t>
      </w:r>
      <w:r w:rsidRPr="00BC09E0">
        <w:rPr>
          <w:rFonts w:ascii="Vijaya" w:hAnsi="Vijaya" w:cs="Vijaya"/>
        </w:rPr>
        <w:t>−</w:t>
      </w:r>
      <w:r>
        <w:rPr>
          <w:rFonts w:ascii="Vijaya" w:hAnsi="Vijaya" w:cs="Vijaya"/>
        </w:rPr>
        <w:t xml:space="preserve"> </w:t>
      </w:r>
      <w:r w:rsidRPr="00BC09E0">
        <w:t>3</w:t>
      </w:r>
      <w:r w:rsidRPr="00BC09E0">
        <w:br/>
      </w:r>
      <w:r w:rsidRPr="00F008EE">
        <w:t>Classroom Organiz</w:t>
      </w:r>
      <w:r w:rsidRPr="00BC09E0">
        <w:t xml:space="preserve">ation domain, </w:t>
      </w:r>
      <w:r>
        <w:t>G</w:t>
      </w:r>
      <w:r w:rsidRPr="00BC09E0">
        <w:t>rades 4</w:t>
      </w:r>
      <w:r w:rsidRPr="00BC09E0">
        <w:rPr>
          <w:rFonts w:ascii="Vijaya" w:hAnsi="Vijaya" w:cs="Vijaya"/>
        </w:rPr>
        <w:t>−</w:t>
      </w:r>
      <w:r>
        <w:rPr>
          <w:rFonts w:ascii="Vijaya" w:hAnsi="Vijaya" w:cs="Vijaya"/>
        </w:rPr>
        <w:t xml:space="preserve"> </w:t>
      </w:r>
      <w:r>
        <w:t>12</w:t>
      </w:r>
    </w:p>
    <w:p w14:paraId="574875A1" w14:textId="361F3677" w:rsidR="00562E1E" w:rsidRPr="00BC09E0" w:rsidRDefault="00562E1E" w:rsidP="00562E1E">
      <w:pPr>
        <w:pStyle w:val="BodyText"/>
      </w:pPr>
      <w:r w:rsidRPr="00BC09E0">
        <w:t>Negative Climate reflects the overall level of expressed negativity in the classroom. The frequency, quality, and intensity of teacher and student negativity are key to this dimension (</w:t>
      </w:r>
      <w:r w:rsidRPr="00BC09E0">
        <w:rPr>
          <w:i/>
        </w:rPr>
        <w:t>CLASS K–3 Manual</w:t>
      </w:r>
      <w:r w:rsidRPr="00BC09E0">
        <w:t xml:space="preserve">, p. 28, </w:t>
      </w:r>
      <w:r w:rsidRPr="00BC09E0">
        <w:rPr>
          <w:i/>
        </w:rPr>
        <w:t xml:space="preserve">CLASS Upper Elementary Manual, </w:t>
      </w:r>
      <w:r w:rsidRPr="00BC09E0">
        <w:t>p. 55</w:t>
      </w:r>
      <w:r>
        <w:t xml:space="preserve">, </w:t>
      </w:r>
      <w:r w:rsidRPr="0085328B">
        <w:rPr>
          <w:i/>
        </w:rPr>
        <w:t>CLASS Secondary Manual,</w:t>
      </w:r>
      <w:r>
        <w:t xml:space="preserve"> p. 55</w:t>
      </w:r>
      <w:r w:rsidRPr="00BC09E0">
        <w:t>). For the purposes of this report, we have inversed the observers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Pr="00BC09E0">
        <w:rPr>
          <w:rStyle w:val="FootnoteReference"/>
        </w:rPr>
        <w:footnoteReference w:id="5"/>
      </w:r>
      <w:r w:rsidRPr="00BC09E0">
        <w:t xml:space="preserve"> </w:t>
      </w:r>
    </w:p>
    <w:p w14:paraId="11D5787C" w14:textId="77777777" w:rsidR="00562E1E" w:rsidRPr="00BC09E0" w:rsidRDefault="00562E1E" w:rsidP="00562E1E">
      <w:pPr>
        <w:pStyle w:val="TableTitle0"/>
      </w:pPr>
      <w:r w:rsidRPr="00BC09E0">
        <w:t xml:space="preserve">Table 6. Negative Climate: Number of Classrooms for Each Rating </w:t>
      </w:r>
      <w:r w:rsidRPr="00A96DD7">
        <w:t>and District Average</w:t>
      </w:r>
    </w:p>
    <w:p w14:paraId="457BDC1A" w14:textId="77777777" w:rsidR="00562E1E" w:rsidRDefault="00562E1E" w:rsidP="00562E1E">
      <w:pPr>
        <w:pStyle w:val="BodyTextDemi"/>
        <w:spacing w:before="120"/>
      </w:pPr>
      <w:r w:rsidRPr="00A96DD7">
        <w:t xml:space="preserve">Negative Climate District Average*: </w:t>
      </w:r>
      <w:bookmarkStart w:id="92" w:name="Dist_NC_Avg"/>
      <w:r>
        <w:t>7.0</w:t>
      </w:r>
      <w:bookmarkEnd w:id="92"/>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D1B5B" w:rsidRPr="00E359BF" w14:paraId="33C617F0" w14:textId="77777777" w:rsidTr="00C7322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BB7ADFB" w14:textId="6B9EAE5C" w:rsidR="00ED1B5B" w:rsidRPr="00E905D9" w:rsidRDefault="00ED1B5B" w:rsidP="00ED1B5B">
            <w:pPr>
              <w:pStyle w:val="TableColHeadingCenter"/>
              <w:rPr>
                <w:rFonts w:eastAsia="MS Mincho"/>
              </w:rPr>
            </w:pPr>
            <w:bookmarkStart w:id="93" w:name="Tbl_NC"/>
            <w:r w:rsidRPr="00E905D9">
              <w:rPr>
                <w:rFonts w:eastAsia="MS Mincho"/>
              </w:rPr>
              <w:t>Grade Band</w:t>
            </w:r>
          </w:p>
        </w:tc>
        <w:tc>
          <w:tcPr>
            <w:tcW w:w="874" w:type="dxa"/>
            <w:vAlign w:val="center"/>
          </w:tcPr>
          <w:p w14:paraId="275A0919" w14:textId="633BAC0B"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(1)</w:t>
            </w:r>
          </w:p>
        </w:tc>
        <w:tc>
          <w:tcPr>
            <w:tcW w:w="874" w:type="dxa"/>
            <w:vAlign w:val="center"/>
          </w:tcPr>
          <w:p w14:paraId="109A5C8A" w14:textId="65208FE2"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(2)</w:t>
            </w:r>
          </w:p>
        </w:tc>
        <w:tc>
          <w:tcPr>
            <w:tcW w:w="874" w:type="dxa"/>
            <w:vAlign w:val="center"/>
          </w:tcPr>
          <w:p w14:paraId="34C53D2C" w14:textId="0D3A13ED" w:rsidR="00ED1B5B" w:rsidRPr="00E905D9" w:rsidRDefault="00ED1B5B" w:rsidP="00ED1B5B">
            <w:pPr>
              <w:pStyle w:val="TableColHeadingCenter"/>
              <w:rPr>
                <w:rFonts w:eastAsia="MS Mincho"/>
              </w:rPr>
            </w:pPr>
            <w:r w:rsidRPr="00E905D9">
              <w:rPr>
                <w:rFonts w:eastAsia="MS Mincho"/>
              </w:rPr>
              <w:t>Middle Range</w:t>
            </w:r>
            <w:r>
              <w:rPr>
                <w:rFonts w:eastAsia="MS Mincho"/>
              </w:rPr>
              <w:t xml:space="preserve"> (3)</w:t>
            </w:r>
          </w:p>
        </w:tc>
        <w:tc>
          <w:tcPr>
            <w:tcW w:w="875" w:type="dxa"/>
            <w:vAlign w:val="center"/>
          </w:tcPr>
          <w:p w14:paraId="0DC88B64" w14:textId="12CA0694"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(4)</w:t>
            </w:r>
          </w:p>
        </w:tc>
        <w:tc>
          <w:tcPr>
            <w:tcW w:w="875" w:type="dxa"/>
            <w:vAlign w:val="center"/>
          </w:tcPr>
          <w:p w14:paraId="0CDCD242" w14:textId="067680B7"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(5)</w:t>
            </w:r>
          </w:p>
        </w:tc>
        <w:tc>
          <w:tcPr>
            <w:tcW w:w="874" w:type="dxa"/>
            <w:vAlign w:val="center"/>
          </w:tcPr>
          <w:p w14:paraId="0F45B4C6" w14:textId="7CAFCE42"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(6)</w:t>
            </w:r>
          </w:p>
        </w:tc>
        <w:tc>
          <w:tcPr>
            <w:tcW w:w="875" w:type="dxa"/>
            <w:vAlign w:val="center"/>
          </w:tcPr>
          <w:p w14:paraId="0E7AE354" w14:textId="3C247F68"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(7)</w:t>
            </w:r>
          </w:p>
        </w:tc>
        <w:tc>
          <w:tcPr>
            <w:tcW w:w="900" w:type="dxa"/>
            <w:vAlign w:val="center"/>
          </w:tcPr>
          <w:p w14:paraId="1B6FCD95" w14:textId="165E0675" w:rsidR="00ED1B5B" w:rsidRPr="00E905D9" w:rsidRDefault="00ED1B5B" w:rsidP="00ED1B5B">
            <w:pPr>
              <w:pStyle w:val="TableColHeadingCenter"/>
              <w:rPr>
                <w:rFonts w:eastAsia="MS Mincho"/>
              </w:rPr>
            </w:pPr>
            <w:r>
              <w:rPr>
                <w:rFonts w:eastAsia="MS Mincho"/>
              </w:rPr>
              <w:t>n (62)</w:t>
            </w:r>
          </w:p>
        </w:tc>
        <w:tc>
          <w:tcPr>
            <w:tcW w:w="892" w:type="dxa"/>
            <w:vAlign w:val="center"/>
          </w:tcPr>
          <w:p w14:paraId="2B2E8C38" w14:textId="72ECE972" w:rsidR="00ED1B5B" w:rsidRPr="00E905D9" w:rsidRDefault="00ED1B5B" w:rsidP="00ED1B5B">
            <w:pPr>
              <w:pStyle w:val="TableColHeadingCenter"/>
              <w:rPr>
                <w:rFonts w:eastAsia="MS Mincho"/>
              </w:rPr>
            </w:pPr>
            <w:r w:rsidRPr="00E905D9">
              <w:rPr>
                <w:rFonts w:eastAsia="MS Mincho"/>
              </w:rPr>
              <w:t>Average</w:t>
            </w:r>
            <w:r>
              <w:rPr>
                <w:rFonts w:eastAsia="MS Mincho"/>
              </w:rPr>
              <w:t xml:space="preserve"> (7.0)</w:t>
            </w:r>
          </w:p>
        </w:tc>
      </w:tr>
      <w:tr w:rsidR="00E05C0E" w:rsidRPr="00E359BF" w14:paraId="7EAE0242" w14:textId="77777777" w:rsidTr="00E05C0E">
        <w:trPr>
          <w:jc w:val="center"/>
        </w:trPr>
        <w:tc>
          <w:tcPr>
            <w:tcW w:w="1431" w:type="dxa"/>
          </w:tcPr>
          <w:p w14:paraId="0453463B" w14:textId="77777777" w:rsidR="00E05C0E" w:rsidRPr="00E359BF" w:rsidRDefault="00E05C0E" w:rsidP="00E05C0E">
            <w:pPr>
              <w:pStyle w:val="TableText"/>
            </w:pPr>
            <w:r>
              <w:t>Grades K-5</w:t>
            </w:r>
          </w:p>
        </w:tc>
        <w:tc>
          <w:tcPr>
            <w:tcW w:w="874" w:type="dxa"/>
          </w:tcPr>
          <w:p w14:paraId="09B9FAB6"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3ED3D137"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5F0DEE31"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3477A505"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6D0274C6"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1246C678"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4038AADB" w14:textId="77777777" w:rsidR="00E05C0E" w:rsidRPr="00E359BF" w:rsidRDefault="00E05C0E" w:rsidP="00E05C0E">
            <w:pPr>
              <w:pStyle w:val="TableTextCentered"/>
              <w:rPr>
                <w:rFonts w:eastAsia="Times New Roman"/>
              </w:rPr>
            </w:pPr>
            <w:r>
              <w:rPr>
                <w:rFonts w:eastAsia="Times New Roman"/>
              </w:rPr>
              <w:t>26</w:t>
            </w:r>
          </w:p>
        </w:tc>
        <w:tc>
          <w:tcPr>
            <w:tcW w:w="900" w:type="dxa"/>
          </w:tcPr>
          <w:p w14:paraId="58FF756A" w14:textId="77777777" w:rsidR="00E05C0E" w:rsidRPr="00E359BF" w:rsidRDefault="00E05C0E" w:rsidP="00E05C0E">
            <w:pPr>
              <w:pStyle w:val="TableTextCentered"/>
              <w:rPr>
                <w:rFonts w:eastAsia="Times New Roman"/>
              </w:rPr>
            </w:pPr>
            <w:r>
              <w:rPr>
                <w:rFonts w:eastAsia="Times New Roman"/>
              </w:rPr>
              <w:t>27</w:t>
            </w:r>
          </w:p>
        </w:tc>
        <w:tc>
          <w:tcPr>
            <w:tcW w:w="892" w:type="dxa"/>
          </w:tcPr>
          <w:p w14:paraId="5B4845E3" w14:textId="77777777" w:rsidR="00E05C0E" w:rsidRPr="00E359BF" w:rsidRDefault="00E05C0E" w:rsidP="00E05C0E">
            <w:pPr>
              <w:pStyle w:val="TableTextCentered"/>
              <w:rPr>
                <w:rFonts w:eastAsia="Times New Roman"/>
              </w:rPr>
            </w:pPr>
            <w:r>
              <w:rPr>
                <w:rFonts w:eastAsia="Times New Roman"/>
              </w:rPr>
              <w:t>7.0</w:t>
            </w:r>
          </w:p>
        </w:tc>
      </w:tr>
      <w:tr w:rsidR="00E05C0E" w:rsidRPr="00E359BF" w14:paraId="53D9A32A" w14:textId="77777777" w:rsidTr="00E05C0E">
        <w:trPr>
          <w:jc w:val="center"/>
        </w:trPr>
        <w:tc>
          <w:tcPr>
            <w:tcW w:w="1431" w:type="dxa"/>
          </w:tcPr>
          <w:p w14:paraId="74999449" w14:textId="77777777" w:rsidR="00E05C0E" w:rsidRPr="00E359BF" w:rsidRDefault="00E05C0E" w:rsidP="00E05C0E">
            <w:pPr>
              <w:pStyle w:val="TableText"/>
            </w:pPr>
            <w:r>
              <w:t>Grades 6-8</w:t>
            </w:r>
          </w:p>
        </w:tc>
        <w:tc>
          <w:tcPr>
            <w:tcW w:w="874" w:type="dxa"/>
          </w:tcPr>
          <w:p w14:paraId="42DAAD87"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5A3FFB5E"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639B317E"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53C6A1A3"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0633D584"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0D92E0A1"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56C03264" w14:textId="77777777" w:rsidR="00E05C0E" w:rsidRPr="00E359BF" w:rsidRDefault="00E05C0E" w:rsidP="00E05C0E">
            <w:pPr>
              <w:pStyle w:val="TableTextCentered"/>
              <w:rPr>
                <w:rFonts w:eastAsia="Times New Roman"/>
              </w:rPr>
            </w:pPr>
            <w:r>
              <w:rPr>
                <w:rFonts w:eastAsia="Times New Roman"/>
              </w:rPr>
              <w:t>14</w:t>
            </w:r>
          </w:p>
        </w:tc>
        <w:tc>
          <w:tcPr>
            <w:tcW w:w="900" w:type="dxa"/>
          </w:tcPr>
          <w:p w14:paraId="2659FF1F" w14:textId="77777777" w:rsidR="00E05C0E" w:rsidRPr="00E359BF" w:rsidRDefault="00E05C0E" w:rsidP="00E05C0E">
            <w:pPr>
              <w:pStyle w:val="TableTextCentered"/>
              <w:rPr>
                <w:rFonts w:eastAsia="Times New Roman"/>
              </w:rPr>
            </w:pPr>
            <w:r>
              <w:rPr>
                <w:rFonts w:eastAsia="Times New Roman"/>
              </w:rPr>
              <w:t>14</w:t>
            </w:r>
          </w:p>
        </w:tc>
        <w:tc>
          <w:tcPr>
            <w:tcW w:w="892" w:type="dxa"/>
          </w:tcPr>
          <w:p w14:paraId="659D051A" w14:textId="77777777" w:rsidR="00E05C0E" w:rsidRPr="00E359BF" w:rsidRDefault="00E05C0E" w:rsidP="00E05C0E">
            <w:pPr>
              <w:pStyle w:val="TableTextCentered"/>
              <w:rPr>
                <w:rFonts w:eastAsia="Times New Roman"/>
              </w:rPr>
            </w:pPr>
            <w:r>
              <w:rPr>
                <w:rFonts w:eastAsia="Times New Roman"/>
              </w:rPr>
              <w:t>7.0</w:t>
            </w:r>
          </w:p>
        </w:tc>
      </w:tr>
      <w:tr w:rsidR="00E05C0E" w:rsidRPr="00E359BF" w14:paraId="7D7A94DA" w14:textId="77777777" w:rsidTr="00E05C0E">
        <w:trPr>
          <w:jc w:val="center"/>
        </w:trPr>
        <w:tc>
          <w:tcPr>
            <w:tcW w:w="1431" w:type="dxa"/>
          </w:tcPr>
          <w:p w14:paraId="5F55719A" w14:textId="77777777" w:rsidR="00E05C0E" w:rsidRPr="00E359BF" w:rsidRDefault="00E05C0E" w:rsidP="00E05C0E">
            <w:pPr>
              <w:pStyle w:val="TableText"/>
            </w:pPr>
            <w:r>
              <w:t>Grades 9-12</w:t>
            </w:r>
          </w:p>
        </w:tc>
        <w:tc>
          <w:tcPr>
            <w:tcW w:w="874" w:type="dxa"/>
          </w:tcPr>
          <w:p w14:paraId="6BF3F7A3"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09700820"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29F47A49"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23040103"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6BA7964C"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173DC305"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376F4F63" w14:textId="77777777" w:rsidR="00E05C0E" w:rsidRPr="00E359BF" w:rsidRDefault="00E05C0E" w:rsidP="00E05C0E">
            <w:pPr>
              <w:pStyle w:val="TableTextCentered"/>
              <w:rPr>
                <w:rFonts w:eastAsia="Times New Roman"/>
              </w:rPr>
            </w:pPr>
            <w:r>
              <w:rPr>
                <w:rFonts w:eastAsia="Times New Roman"/>
              </w:rPr>
              <w:t>21</w:t>
            </w:r>
          </w:p>
        </w:tc>
        <w:tc>
          <w:tcPr>
            <w:tcW w:w="900" w:type="dxa"/>
          </w:tcPr>
          <w:p w14:paraId="44456820" w14:textId="77777777" w:rsidR="00E05C0E" w:rsidRPr="00E359BF" w:rsidRDefault="00E05C0E" w:rsidP="00E05C0E">
            <w:pPr>
              <w:pStyle w:val="TableTextCentered"/>
              <w:rPr>
                <w:rFonts w:eastAsia="Times New Roman"/>
              </w:rPr>
            </w:pPr>
            <w:r>
              <w:rPr>
                <w:rFonts w:eastAsia="Times New Roman"/>
              </w:rPr>
              <w:t>21</w:t>
            </w:r>
          </w:p>
        </w:tc>
        <w:tc>
          <w:tcPr>
            <w:tcW w:w="892" w:type="dxa"/>
          </w:tcPr>
          <w:p w14:paraId="35B86154" w14:textId="77777777" w:rsidR="00E05C0E" w:rsidRPr="00E359BF" w:rsidRDefault="00E05C0E" w:rsidP="00E05C0E">
            <w:pPr>
              <w:pStyle w:val="TableTextCentered"/>
              <w:rPr>
                <w:rFonts w:eastAsia="Times New Roman"/>
              </w:rPr>
            </w:pPr>
            <w:r>
              <w:rPr>
                <w:rFonts w:eastAsia="Times New Roman"/>
              </w:rPr>
              <w:t>7.0</w:t>
            </w:r>
          </w:p>
        </w:tc>
      </w:tr>
    </w:tbl>
    <w:bookmarkEnd w:id="93"/>
    <w:p w14:paraId="62AD5805" w14:textId="77777777" w:rsidR="00562E1E" w:rsidRPr="00BC09E0" w:rsidRDefault="00562E1E" w:rsidP="00562E1E">
      <w:pPr>
        <w:pStyle w:val="TableNote"/>
      </w:pPr>
      <w:r w:rsidRPr="00A96DD7">
        <w:t xml:space="preserve">*The district average is an average of the observation scores. In Table 6, the district average is computed as: </w:t>
      </w:r>
      <w:r w:rsidRPr="00A96DD7">
        <w:br/>
      </w:r>
      <w:bookmarkStart w:id="94" w:name="Dist_NC_Calc"/>
      <w:r>
        <w:t>([6 x 1] + [7 x 61]) ÷ 62 observations = 7.0</w:t>
      </w:r>
      <w:bookmarkEnd w:id="94"/>
    </w:p>
    <w:p w14:paraId="2F169627" w14:textId="77777777" w:rsidR="00562E1E" w:rsidRPr="00BC09E0" w:rsidRDefault="00562E1E" w:rsidP="00562E1E">
      <w:pPr>
        <w:pStyle w:val="BodyText"/>
      </w:pPr>
      <w:r w:rsidRPr="00524A30">
        <w:rPr>
          <w:rStyle w:val="BodyTextDemiChar"/>
        </w:rPr>
        <w:t>Ratings in the Low Range.</w:t>
      </w:r>
      <w:r w:rsidRPr="00BC09E0">
        <w:rPr>
          <w:b/>
        </w:rPr>
        <w:t xml:space="preserve"> </w:t>
      </w:r>
      <w:r w:rsidRPr="00BC09E0">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108B23F2" w14:textId="77777777" w:rsidR="00562E1E" w:rsidRPr="00BC09E0" w:rsidRDefault="00562E1E" w:rsidP="00562E1E">
      <w:pPr>
        <w:pStyle w:val="BodyText"/>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16C4200D" w14:textId="061BEA3E" w:rsidR="00562E1E" w:rsidRDefault="00562E1E" w:rsidP="00562E1E">
      <w:pPr>
        <w:pStyle w:val="BodyText"/>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r>
        <w:br w:type="page"/>
      </w:r>
    </w:p>
    <w:p w14:paraId="7D0E4AFE" w14:textId="77777777" w:rsidR="00562E1E" w:rsidRPr="00BC09E0" w:rsidRDefault="00562E1E" w:rsidP="00562E1E">
      <w:pPr>
        <w:pStyle w:val="Heading2-SIOR"/>
      </w:pPr>
      <w:bookmarkStart w:id="95" w:name="_Toc430114879"/>
      <w:bookmarkStart w:id="96" w:name="_Toc92194258"/>
      <w:r w:rsidRPr="00BC09E0">
        <w:t>Behavior Management</w:t>
      </w:r>
      <w:bookmarkEnd w:id="95"/>
      <w:bookmarkEnd w:id="96"/>
    </w:p>
    <w:p w14:paraId="285FDBED" w14:textId="77777777" w:rsidR="00562E1E" w:rsidRPr="00BC09E0" w:rsidRDefault="00562E1E" w:rsidP="00562E1E">
      <w:pPr>
        <w:pStyle w:val="BodyTextDomain"/>
      </w:pPr>
      <w:r w:rsidRPr="00BC09E0">
        <w:t xml:space="preserve">Classroom Organization domain, </w:t>
      </w:r>
      <w:r>
        <w:t>G</w:t>
      </w:r>
      <w:r w:rsidRPr="00BC09E0">
        <w:t xml:space="preserve">rades </w:t>
      </w:r>
      <w:r>
        <w:t>K</w:t>
      </w:r>
      <w:r w:rsidRPr="00BC09E0">
        <w:t>−</w:t>
      </w:r>
      <w:r>
        <w:t>12</w:t>
      </w:r>
    </w:p>
    <w:p w14:paraId="0084CB13" w14:textId="77777777" w:rsidR="00562E1E" w:rsidRPr="00BC09E0" w:rsidRDefault="00562E1E" w:rsidP="00562E1E">
      <w:pPr>
        <w:pStyle w:val="BodyText"/>
      </w:pPr>
      <w:r w:rsidRPr="00BC09E0">
        <w:t>Behavior Management refers to the teacher’s ability to provide clear behavioral expectations and use effective methods to prevent and redirect misbehavior (</w:t>
      </w:r>
      <w:r w:rsidRPr="00BC09E0">
        <w:rPr>
          <w:i/>
        </w:rPr>
        <w:t>CLASS K–3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016F3F52" w14:textId="77777777" w:rsidR="00562E1E" w:rsidRPr="00BC09E0" w:rsidRDefault="00562E1E" w:rsidP="00562E1E">
      <w:pPr>
        <w:pStyle w:val="TableTitle0"/>
      </w:pPr>
      <w:r w:rsidRPr="00BC09E0">
        <w:t xml:space="preserve">Table 7. Behavior Management: Number of Classrooms for Each Rating </w:t>
      </w:r>
      <w:r w:rsidRPr="00A96DD7">
        <w:t>and District Average</w:t>
      </w:r>
    </w:p>
    <w:p w14:paraId="23DCCEBC" w14:textId="77777777" w:rsidR="00562E1E" w:rsidRDefault="00562E1E" w:rsidP="00562E1E">
      <w:pPr>
        <w:pStyle w:val="BodyTextDemi"/>
        <w:spacing w:before="120"/>
      </w:pPr>
      <w:r w:rsidRPr="00A96DD7">
        <w:t xml:space="preserve">Behavior Management District Average*: </w:t>
      </w:r>
      <w:bookmarkStart w:id="97" w:name="Dist_BM_Avg"/>
      <w:r>
        <w:t>6.1</w:t>
      </w:r>
      <w:bookmarkEnd w:id="9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D1B5B" w:rsidRPr="00E359BF" w14:paraId="54EE0EB9" w14:textId="77777777" w:rsidTr="00640B74">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8F3CC22" w14:textId="05BBEB31" w:rsidR="00ED1B5B" w:rsidRPr="00E905D9" w:rsidRDefault="00ED1B5B" w:rsidP="00ED1B5B">
            <w:pPr>
              <w:pStyle w:val="TableColHeadingCenter"/>
              <w:rPr>
                <w:rFonts w:eastAsia="MS Mincho"/>
              </w:rPr>
            </w:pPr>
            <w:bookmarkStart w:id="98" w:name="Tbl_BM"/>
            <w:r w:rsidRPr="00E905D9">
              <w:rPr>
                <w:rFonts w:eastAsia="MS Mincho"/>
              </w:rPr>
              <w:t>Grade Band</w:t>
            </w:r>
          </w:p>
        </w:tc>
        <w:tc>
          <w:tcPr>
            <w:tcW w:w="874" w:type="dxa"/>
            <w:vAlign w:val="center"/>
          </w:tcPr>
          <w:p w14:paraId="05F915B7" w14:textId="7A5FD63E"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(1)</w:t>
            </w:r>
          </w:p>
        </w:tc>
        <w:tc>
          <w:tcPr>
            <w:tcW w:w="874" w:type="dxa"/>
            <w:vAlign w:val="center"/>
          </w:tcPr>
          <w:p w14:paraId="6BEB30FE" w14:textId="3EEB36CE"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(2)</w:t>
            </w:r>
          </w:p>
        </w:tc>
        <w:tc>
          <w:tcPr>
            <w:tcW w:w="874" w:type="dxa"/>
            <w:vAlign w:val="center"/>
          </w:tcPr>
          <w:p w14:paraId="25EAD0C8" w14:textId="4CF2B2E4" w:rsidR="00ED1B5B" w:rsidRPr="00E905D9" w:rsidRDefault="00ED1B5B" w:rsidP="00ED1B5B">
            <w:pPr>
              <w:pStyle w:val="TableColHeadingCenter"/>
              <w:rPr>
                <w:rFonts w:eastAsia="MS Mincho"/>
              </w:rPr>
            </w:pPr>
            <w:r w:rsidRPr="00E905D9">
              <w:rPr>
                <w:rFonts w:eastAsia="MS Mincho"/>
              </w:rPr>
              <w:t>Middle Range</w:t>
            </w:r>
            <w:r>
              <w:rPr>
                <w:rFonts w:eastAsia="MS Mincho"/>
              </w:rPr>
              <w:t xml:space="preserve"> (3)</w:t>
            </w:r>
          </w:p>
        </w:tc>
        <w:tc>
          <w:tcPr>
            <w:tcW w:w="875" w:type="dxa"/>
            <w:vAlign w:val="center"/>
          </w:tcPr>
          <w:p w14:paraId="3C585755" w14:textId="5F14E1E6"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(4)</w:t>
            </w:r>
          </w:p>
        </w:tc>
        <w:tc>
          <w:tcPr>
            <w:tcW w:w="875" w:type="dxa"/>
            <w:vAlign w:val="center"/>
          </w:tcPr>
          <w:p w14:paraId="38C3735D" w14:textId="74C80859"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(5)</w:t>
            </w:r>
          </w:p>
        </w:tc>
        <w:tc>
          <w:tcPr>
            <w:tcW w:w="874" w:type="dxa"/>
            <w:vAlign w:val="center"/>
          </w:tcPr>
          <w:p w14:paraId="6AE63FC9" w14:textId="31E8D0E7"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(6)</w:t>
            </w:r>
          </w:p>
        </w:tc>
        <w:tc>
          <w:tcPr>
            <w:tcW w:w="875" w:type="dxa"/>
            <w:vAlign w:val="center"/>
          </w:tcPr>
          <w:p w14:paraId="3D2D90A0" w14:textId="457F30E7"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(7)</w:t>
            </w:r>
          </w:p>
        </w:tc>
        <w:tc>
          <w:tcPr>
            <w:tcW w:w="900" w:type="dxa"/>
            <w:vAlign w:val="center"/>
          </w:tcPr>
          <w:p w14:paraId="18121BCD" w14:textId="4E842D77" w:rsidR="00ED1B5B" w:rsidRPr="00E905D9" w:rsidRDefault="00ED1B5B" w:rsidP="00ED1B5B">
            <w:pPr>
              <w:pStyle w:val="TableColHeadingCenter"/>
              <w:rPr>
                <w:rFonts w:eastAsia="MS Mincho"/>
              </w:rPr>
            </w:pPr>
            <w:r>
              <w:rPr>
                <w:rFonts w:eastAsia="MS Mincho"/>
              </w:rPr>
              <w:t>n (62)</w:t>
            </w:r>
          </w:p>
        </w:tc>
        <w:tc>
          <w:tcPr>
            <w:tcW w:w="892" w:type="dxa"/>
            <w:vAlign w:val="center"/>
          </w:tcPr>
          <w:p w14:paraId="09C13A81" w14:textId="09103AFC" w:rsidR="00ED1B5B" w:rsidRPr="00E905D9" w:rsidRDefault="00ED1B5B" w:rsidP="00ED1B5B">
            <w:pPr>
              <w:pStyle w:val="TableColHeadingCenter"/>
              <w:rPr>
                <w:rFonts w:eastAsia="MS Mincho"/>
              </w:rPr>
            </w:pPr>
            <w:r w:rsidRPr="00E905D9">
              <w:rPr>
                <w:rFonts w:eastAsia="MS Mincho"/>
              </w:rPr>
              <w:t>Average</w:t>
            </w:r>
            <w:r>
              <w:rPr>
                <w:rFonts w:eastAsia="MS Mincho"/>
              </w:rPr>
              <w:t xml:space="preserve"> (6.1)</w:t>
            </w:r>
          </w:p>
        </w:tc>
      </w:tr>
      <w:tr w:rsidR="00E05C0E" w:rsidRPr="00E359BF" w14:paraId="735E59E8" w14:textId="77777777" w:rsidTr="00E05C0E">
        <w:trPr>
          <w:jc w:val="center"/>
        </w:trPr>
        <w:tc>
          <w:tcPr>
            <w:tcW w:w="1431" w:type="dxa"/>
          </w:tcPr>
          <w:p w14:paraId="6C325889" w14:textId="77777777" w:rsidR="00E05C0E" w:rsidRPr="00E359BF" w:rsidRDefault="00E05C0E" w:rsidP="00E05C0E">
            <w:pPr>
              <w:pStyle w:val="TableText"/>
            </w:pPr>
            <w:r>
              <w:t>Grades K-5</w:t>
            </w:r>
          </w:p>
        </w:tc>
        <w:tc>
          <w:tcPr>
            <w:tcW w:w="874" w:type="dxa"/>
          </w:tcPr>
          <w:p w14:paraId="627B806B"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36FA846E"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43B73798"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66DC8E92"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36565467" w14:textId="77777777" w:rsidR="00E05C0E" w:rsidRPr="00E359BF" w:rsidRDefault="00E05C0E" w:rsidP="00E05C0E">
            <w:pPr>
              <w:pStyle w:val="TableTextCentered"/>
              <w:rPr>
                <w:rFonts w:eastAsia="Times New Roman"/>
              </w:rPr>
            </w:pPr>
            <w:r>
              <w:rPr>
                <w:rFonts w:eastAsia="Times New Roman"/>
              </w:rPr>
              <w:t>3</w:t>
            </w:r>
          </w:p>
        </w:tc>
        <w:tc>
          <w:tcPr>
            <w:tcW w:w="874" w:type="dxa"/>
          </w:tcPr>
          <w:p w14:paraId="28F0B355" w14:textId="77777777" w:rsidR="00E05C0E" w:rsidRPr="00E359BF" w:rsidRDefault="00E05C0E" w:rsidP="00E05C0E">
            <w:pPr>
              <w:pStyle w:val="TableTextCentered"/>
              <w:rPr>
                <w:rFonts w:eastAsia="Times New Roman"/>
              </w:rPr>
            </w:pPr>
            <w:r>
              <w:rPr>
                <w:rFonts w:eastAsia="Times New Roman"/>
              </w:rPr>
              <w:t>5</w:t>
            </w:r>
          </w:p>
        </w:tc>
        <w:tc>
          <w:tcPr>
            <w:tcW w:w="875" w:type="dxa"/>
          </w:tcPr>
          <w:p w14:paraId="351C9B65" w14:textId="77777777" w:rsidR="00E05C0E" w:rsidRPr="00E359BF" w:rsidRDefault="00E05C0E" w:rsidP="00E05C0E">
            <w:pPr>
              <w:pStyle w:val="TableTextCentered"/>
              <w:rPr>
                <w:rFonts w:eastAsia="Times New Roman"/>
              </w:rPr>
            </w:pPr>
            <w:r>
              <w:rPr>
                <w:rFonts w:eastAsia="Times New Roman"/>
              </w:rPr>
              <w:t>16</w:t>
            </w:r>
          </w:p>
        </w:tc>
        <w:tc>
          <w:tcPr>
            <w:tcW w:w="900" w:type="dxa"/>
          </w:tcPr>
          <w:p w14:paraId="25825187" w14:textId="77777777" w:rsidR="00E05C0E" w:rsidRPr="00E359BF" w:rsidRDefault="00E05C0E" w:rsidP="00E05C0E">
            <w:pPr>
              <w:pStyle w:val="TableTextCentered"/>
              <w:rPr>
                <w:rFonts w:eastAsia="Times New Roman"/>
              </w:rPr>
            </w:pPr>
            <w:r>
              <w:rPr>
                <w:rFonts w:eastAsia="Times New Roman"/>
              </w:rPr>
              <w:t>27</w:t>
            </w:r>
          </w:p>
        </w:tc>
        <w:tc>
          <w:tcPr>
            <w:tcW w:w="892" w:type="dxa"/>
          </w:tcPr>
          <w:p w14:paraId="137E67BC" w14:textId="77777777" w:rsidR="00E05C0E" w:rsidRPr="00E359BF" w:rsidRDefault="00E05C0E" w:rsidP="00E05C0E">
            <w:pPr>
              <w:pStyle w:val="TableTextCentered"/>
              <w:rPr>
                <w:rFonts w:eastAsia="Times New Roman"/>
              </w:rPr>
            </w:pPr>
            <w:r>
              <w:rPr>
                <w:rFonts w:eastAsia="Times New Roman"/>
              </w:rPr>
              <w:t>6.2</w:t>
            </w:r>
          </w:p>
        </w:tc>
      </w:tr>
      <w:tr w:rsidR="00E05C0E" w:rsidRPr="00E359BF" w14:paraId="6F7C9E0E" w14:textId="77777777" w:rsidTr="00E05C0E">
        <w:trPr>
          <w:jc w:val="center"/>
        </w:trPr>
        <w:tc>
          <w:tcPr>
            <w:tcW w:w="1431" w:type="dxa"/>
          </w:tcPr>
          <w:p w14:paraId="05AC057B" w14:textId="77777777" w:rsidR="00E05C0E" w:rsidRPr="00E359BF" w:rsidRDefault="00E05C0E" w:rsidP="00E05C0E">
            <w:pPr>
              <w:pStyle w:val="TableText"/>
            </w:pPr>
            <w:r>
              <w:t>Grades 6-8</w:t>
            </w:r>
          </w:p>
        </w:tc>
        <w:tc>
          <w:tcPr>
            <w:tcW w:w="874" w:type="dxa"/>
          </w:tcPr>
          <w:p w14:paraId="335AFE40"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44D8AA6D"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470EF4E2" w14:textId="77777777" w:rsidR="00E05C0E" w:rsidRPr="00E359BF" w:rsidRDefault="00E05C0E" w:rsidP="00E05C0E">
            <w:pPr>
              <w:pStyle w:val="TableTextCentered"/>
              <w:rPr>
                <w:rFonts w:eastAsia="Times New Roman"/>
              </w:rPr>
            </w:pPr>
            <w:r>
              <w:rPr>
                <w:rFonts w:eastAsia="Times New Roman"/>
              </w:rPr>
              <w:t>5</w:t>
            </w:r>
          </w:p>
        </w:tc>
        <w:tc>
          <w:tcPr>
            <w:tcW w:w="875" w:type="dxa"/>
          </w:tcPr>
          <w:p w14:paraId="23D5616A"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4C06D4C8"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3D1DDC1E"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3D922E1C" w14:textId="77777777" w:rsidR="00E05C0E" w:rsidRPr="00E359BF" w:rsidRDefault="00E05C0E" w:rsidP="00E05C0E">
            <w:pPr>
              <w:pStyle w:val="TableTextCentered"/>
              <w:rPr>
                <w:rFonts w:eastAsia="Times New Roman"/>
              </w:rPr>
            </w:pPr>
            <w:r>
              <w:rPr>
                <w:rFonts w:eastAsia="Times New Roman"/>
              </w:rPr>
              <w:t>8</w:t>
            </w:r>
          </w:p>
        </w:tc>
        <w:tc>
          <w:tcPr>
            <w:tcW w:w="900" w:type="dxa"/>
          </w:tcPr>
          <w:p w14:paraId="2BFFBF64" w14:textId="77777777" w:rsidR="00E05C0E" w:rsidRPr="00E359BF" w:rsidRDefault="00E05C0E" w:rsidP="00E05C0E">
            <w:pPr>
              <w:pStyle w:val="TableTextCentered"/>
              <w:rPr>
                <w:rFonts w:eastAsia="Times New Roman"/>
              </w:rPr>
            </w:pPr>
            <w:r>
              <w:rPr>
                <w:rFonts w:eastAsia="Times New Roman"/>
              </w:rPr>
              <w:t>14</w:t>
            </w:r>
          </w:p>
        </w:tc>
        <w:tc>
          <w:tcPr>
            <w:tcW w:w="892" w:type="dxa"/>
          </w:tcPr>
          <w:p w14:paraId="0D5E234B" w14:textId="77777777" w:rsidR="00E05C0E" w:rsidRPr="00E359BF" w:rsidRDefault="00E05C0E" w:rsidP="00E05C0E">
            <w:pPr>
              <w:pStyle w:val="TableTextCentered"/>
              <w:rPr>
                <w:rFonts w:eastAsia="Times New Roman"/>
              </w:rPr>
            </w:pPr>
            <w:r>
              <w:rPr>
                <w:rFonts w:eastAsia="Times New Roman"/>
              </w:rPr>
              <w:t>5.5</w:t>
            </w:r>
          </w:p>
        </w:tc>
      </w:tr>
      <w:tr w:rsidR="00E05C0E" w:rsidRPr="00E359BF" w14:paraId="3F4DCEA3" w14:textId="77777777" w:rsidTr="00E05C0E">
        <w:trPr>
          <w:jc w:val="center"/>
        </w:trPr>
        <w:tc>
          <w:tcPr>
            <w:tcW w:w="1431" w:type="dxa"/>
          </w:tcPr>
          <w:p w14:paraId="1AC86691" w14:textId="77777777" w:rsidR="00E05C0E" w:rsidRPr="00E359BF" w:rsidRDefault="00E05C0E" w:rsidP="00E05C0E">
            <w:pPr>
              <w:pStyle w:val="TableText"/>
            </w:pPr>
            <w:r>
              <w:t>Grades 9-12</w:t>
            </w:r>
          </w:p>
        </w:tc>
        <w:tc>
          <w:tcPr>
            <w:tcW w:w="874" w:type="dxa"/>
          </w:tcPr>
          <w:p w14:paraId="1513764F"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26AE7FEE"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0F6E8F07"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1F71B08C"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678EBCC1" w14:textId="77777777" w:rsidR="00E05C0E" w:rsidRPr="00E359BF" w:rsidRDefault="00E05C0E" w:rsidP="00E05C0E">
            <w:pPr>
              <w:pStyle w:val="TableTextCentered"/>
              <w:rPr>
                <w:rFonts w:eastAsia="Times New Roman"/>
              </w:rPr>
            </w:pPr>
            <w:r>
              <w:rPr>
                <w:rFonts w:eastAsia="Times New Roman"/>
              </w:rPr>
              <w:t>3</w:t>
            </w:r>
          </w:p>
        </w:tc>
        <w:tc>
          <w:tcPr>
            <w:tcW w:w="874" w:type="dxa"/>
          </w:tcPr>
          <w:p w14:paraId="69EC2668" w14:textId="77777777" w:rsidR="00E05C0E" w:rsidRPr="00E359BF" w:rsidRDefault="00E05C0E" w:rsidP="00E05C0E">
            <w:pPr>
              <w:pStyle w:val="TableTextCentered"/>
              <w:rPr>
                <w:rFonts w:eastAsia="Times New Roman"/>
              </w:rPr>
            </w:pPr>
            <w:r>
              <w:rPr>
                <w:rFonts w:eastAsia="Times New Roman"/>
              </w:rPr>
              <w:t>3</w:t>
            </w:r>
          </w:p>
        </w:tc>
        <w:tc>
          <w:tcPr>
            <w:tcW w:w="875" w:type="dxa"/>
          </w:tcPr>
          <w:p w14:paraId="238A4C02" w14:textId="77777777" w:rsidR="00E05C0E" w:rsidRPr="00E359BF" w:rsidRDefault="00E05C0E" w:rsidP="00E05C0E">
            <w:pPr>
              <w:pStyle w:val="TableTextCentered"/>
              <w:rPr>
                <w:rFonts w:eastAsia="Times New Roman"/>
              </w:rPr>
            </w:pPr>
            <w:r>
              <w:rPr>
                <w:rFonts w:eastAsia="Times New Roman"/>
              </w:rPr>
              <w:t>14</w:t>
            </w:r>
          </w:p>
        </w:tc>
        <w:tc>
          <w:tcPr>
            <w:tcW w:w="900" w:type="dxa"/>
          </w:tcPr>
          <w:p w14:paraId="0B92B59B" w14:textId="77777777" w:rsidR="00E05C0E" w:rsidRPr="00E359BF" w:rsidRDefault="00E05C0E" w:rsidP="00E05C0E">
            <w:pPr>
              <w:pStyle w:val="TableTextCentered"/>
              <w:rPr>
                <w:rFonts w:eastAsia="Times New Roman"/>
              </w:rPr>
            </w:pPr>
            <w:r>
              <w:rPr>
                <w:rFonts w:eastAsia="Times New Roman"/>
              </w:rPr>
              <w:t>21</w:t>
            </w:r>
          </w:p>
        </w:tc>
        <w:tc>
          <w:tcPr>
            <w:tcW w:w="892" w:type="dxa"/>
          </w:tcPr>
          <w:p w14:paraId="164DBCB9" w14:textId="77777777" w:rsidR="00E05C0E" w:rsidRPr="00E359BF" w:rsidRDefault="00E05C0E" w:rsidP="00E05C0E">
            <w:pPr>
              <w:pStyle w:val="TableTextCentered"/>
              <w:rPr>
                <w:rFonts w:eastAsia="Times New Roman"/>
              </w:rPr>
            </w:pPr>
            <w:r>
              <w:rPr>
                <w:rFonts w:eastAsia="Times New Roman"/>
              </w:rPr>
              <w:t>6.4</w:t>
            </w:r>
          </w:p>
        </w:tc>
      </w:tr>
    </w:tbl>
    <w:bookmarkEnd w:id="98"/>
    <w:p w14:paraId="26FD1D5B" w14:textId="77777777" w:rsidR="00562E1E" w:rsidRPr="00BC09E0" w:rsidRDefault="00562E1E" w:rsidP="00562E1E">
      <w:pPr>
        <w:pStyle w:val="TableNote"/>
      </w:pPr>
      <w:r w:rsidRPr="00A96DD7">
        <w:t xml:space="preserve">*The district average is an average of the observation scores. In Table 7, the district average is computed as: </w:t>
      </w:r>
      <w:r w:rsidRPr="00A96DD7">
        <w:br/>
      </w:r>
      <w:bookmarkStart w:id="99" w:name="Dist_BM_Calc"/>
      <w:r>
        <w:t>([3 x 6] + [4 x 3] + [5 x 6] + [6 x 9] + [7 x 38]) ÷ 62 observations = 6.1</w:t>
      </w:r>
      <w:bookmarkEnd w:id="99"/>
    </w:p>
    <w:p w14:paraId="575BF33D" w14:textId="77777777" w:rsidR="00562E1E" w:rsidRPr="00BC09E0" w:rsidRDefault="00562E1E" w:rsidP="00562E1E">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7D8F5A6D" w14:textId="77777777" w:rsidR="00562E1E" w:rsidRPr="00BC09E0" w:rsidRDefault="00562E1E" w:rsidP="00562E1E">
      <w:pPr>
        <w:pStyle w:val="BodyText"/>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7F8CFDAE" w14:textId="77777777" w:rsidR="00562E1E" w:rsidRDefault="00562E1E" w:rsidP="00562E1E">
      <w:pPr>
        <w:pStyle w:val="BodyText"/>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5EED069A" w14:textId="77777777" w:rsidR="00562E1E" w:rsidRDefault="00562E1E" w:rsidP="00562E1E">
      <w:pPr>
        <w:spacing w:after="160" w:line="259" w:lineRule="auto"/>
      </w:pPr>
      <w:r>
        <w:br w:type="page"/>
      </w:r>
    </w:p>
    <w:p w14:paraId="46232EAB" w14:textId="77777777" w:rsidR="00562E1E" w:rsidRPr="00BC09E0" w:rsidRDefault="00562E1E" w:rsidP="00562E1E">
      <w:pPr>
        <w:pStyle w:val="Heading2-SIOR"/>
      </w:pPr>
      <w:bookmarkStart w:id="100" w:name="_Toc411329831"/>
      <w:bookmarkStart w:id="101" w:name="_Toc430114880"/>
      <w:bookmarkStart w:id="102" w:name="_Toc92194259"/>
      <w:r w:rsidRPr="00BC09E0">
        <w:t>Productivity</w:t>
      </w:r>
      <w:bookmarkEnd w:id="100"/>
      <w:bookmarkEnd w:id="101"/>
      <w:bookmarkEnd w:id="102"/>
    </w:p>
    <w:p w14:paraId="4EC21F1A" w14:textId="77777777" w:rsidR="00562E1E" w:rsidRPr="00BC09E0" w:rsidRDefault="00562E1E" w:rsidP="00562E1E">
      <w:pPr>
        <w:pStyle w:val="BodyTextDomain"/>
      </w:pPr>
      <w:r w:rsidRPr="00BC09E0">
        <w:t xml:space="preserve">Classroom Organization domain, </w:t>
      </w:r>
      <w:r>
        <w:t>G</w:t>
      </w:r>
      <w:r w:rsidRPr="00BC09E0">
        <w:t xml:space="preserve">rades </w:t>
      </w:r>
      <w:r>
        <w:t>K</w:t>
      </w:r>
      <w:r w:rsidRPr="00BC09E0">
        <w:t>−</w:t>
      </w:r>
      <w:r>
        <w:t>12</w:t>
      </w:r>
    </w:p>
    <w:p w14:paraId="082FFF24" w14:textId="77777777" w:rsidR="00562E1E" w:rsidRPr="00BC09E0" w:rsidRDefault="00562E1E" w:rsidP="00562E1E">
      <w:pPr>
        <w:pStyle w:val="BodyText"/>
      </w:pPr>
      <w:r w:rsidRPr="00BC09E0">
        <w:t>Productivity considers how well the teacher manages instructional time and routines and provides activities for students so that they have the opportunity to be involved in learning activities (</w:t>
      </w:r>
      <w:r w:rsidRPr="00BC09E0">
        <w:rPr>
          <w:i/>
        </w:rPr>
        <w:t>CLASS K–3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 xml:space="preserve">). </w:t>
      </w:r>
    </w:p>
    <w:p w14:paraId="345BC1A0" w14:textId="77777777" w:rsidR="00562E1E" w:rsidRPr="00BC09E0" w:rsidRDefault="00562E1E" w:rsidP="00562E1E">
      <w:pPr>
        <w:pStyle w:val="TableTitle0"/>
      </w:pPr>
      <w:r w:rsidRPr="00BC09E0">
        <w:t xml:space="preserve">Table 8. Productivity: Number of Classrooms for Each Rating </w:t>
      </w:r>
      <w:r w:rsidRPr="00A96DD7">
        <w:t>and District Average</w:t>
      </w:r>
    </w:p>
    <w:p w14:paraId="3F1FDDC8" w14:textId="77777777" w:rsidR="00562E1E" w:rsidRDefault="00562E1E" w:rsidP="00562E1E">
      <w:pPr>
        <w:pStyle w:val="BodyTextDemi"/>
        <w:spacing w:before="120"/>
      </w:pPr>
      <w:r w:rsidRPr="00A96DD7">
        <w:t xml:space="preserve">Productivity District Average*: </w:t>
      </w:r>
      <w:bookmarkStart w:id="103" w:name="Dist_PD_Avg"/>
      <w:r>
        <w:t>6.1</w:t>
      </w:r>
      <w:bookmarkEnd w:id="10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D1B5B" w:rsidRPr="00E359BF" w14:paraId="5DBE3E5A" w14:textId="77777777" w:rsidTr="009A36E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48C2683" w14:textId="019794D9" w:rsidR="00ED1B5B" w:rsidRPr="00E905D9" w:rsidRDefault="00ED1B5B" w:rsidP="00ED1B5B">
            <w:pPr>
              <w:pStyle w:val="TableColHeadingCenter"/>
              <w:rPr>
                <w:rFonts w:eastAsia="MS Mincho"/>
              </w:rPr>
            </w:pPr>
            <w:bookmarkStart w:id="104" w:name="Tbl_PD"/>
            <w:r w:rsidRPr="00E905D9">
              <w:rPr>
                <w:rFonts w:eastAsia="MS Mincho"/>
              </w:rPr>
              <w:t>Grade Band</w:t>
            </w:r>
          </w:p>
        </w:tc>
        <w:tc>
          <w:tcPr>
            <w:tcW w:w="874" w:type="dxa"/>
            <w:vAlign w:val="center"/>
          </w:tcPr>
          <w:p w14:paraId="0AB42FCD" w14:textId="45A72E2A"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(1)</w:t>
            </w:r>
          </w:p>
        </w:tc>
        <w:tc>
          <w:tcPr>
            <w:tcW w:w="874" w:type="dxa"/>
            <w:vAlign w:val="center"/>
          </w:tcPr>
          <w:p w14:paraId="4FAE35CC" w14:textId="387E2710"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(2)</w:t>
            </w:r>
          </w:p>
        </w:tc>
        <w:tc>
          <w:tcPr>
            <w:tcW w:w="874" w:type="dxa"/>
            <w:vAlign w:val="center"/>
          </w:tcPr>
          <w:p w14:paraId="3DB440E3" w14:textId="48E465B8" w:rsidR="00ED1B5B" w:rsidRPr="00E905D9" w:rsidRDefault="00ED1B5B" w:rsidP="00ED1B5B">
            <w:pPr>
              <w:pStyle w:val="TableColHeadingCenter"/>
              <w:rPr>
                <w:rFonts w:eastAsia="MS Mincho"/>
              </w:rPr>
            </w:pPr>
            <w:r w:rsidRPr="00E905D9">
              <w:rPr>
                <w:rFonts w:eastAsia="MS Mincho"/>
              </w:rPr>
              <w:t>Middle Range</w:t>
            </w:r>
            <w:r>
              <w:rPr>
                <w:rFonts w:eastAsia="MS Mincho"/>
              </w:rPr>
              <w:t xml:space="preserve"> (3)</w:t>
            </w:r>
          </w:p>
        </w:tc>
        <w:tc>
          <w:tcPr>
            <w:tcW w:w="875" w:type="dxa"/>
            <w:vAlign w:val="center"/>
          </w:tcPr>
          <w:p w14:paraId="472A1251" w14:textId="304C3705"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(4)</w:t>
            </w:r>
          </w:p>
        </w:tc>
        <w:tc>
          <w:tcPr>
            <w:tcW w:w="875" w:type="dxa"/>
            <w:vAlign w:val="center"/>
          </w:tcPr>
          <w:p w14:paraId="6952B484" w14:textId="2B9555D8"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(5)</w:t>
            </w:r>
          </w:p>
        </w:tc>
        <w:tc>
          <w:tcPr>
            <w:tcW w:w="874" w:type="dxa"/>
            <w:vAlign w:val="center"/>
          </w:tcPr>
          <w:p w14:paraId="6C5FB5A7" w14:textId="1335C49E"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(6)</w:t>
            </w:r>
          </w:p>
        </w:tc>
        <w:tc>
          <w:tcPr>
            <w:tcW w:w="875" w:type="dxa"/>
            <w:vAlign w:val="center"/>
          </w:tcPr>
          <w:p w14:paraId="24E40AE4" w14:textId="6095E6C9"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(7)</w:t>
            </w:r>
          </w:p>
        </w:tc>
        <w:tc>
          <w:tcPr>
            <w:tcW w:w="900" w:type="dxa"/>
            <w:vAlign w:val="center"/>
          </w:tcPr>
          <w:p w14:paraId="5B82859F" w14:textId="798BC461" w:rsidR="00ED1B5B" w:rsidRPr="00E905D9" w:rsidRDefault="00ED1B5B" w:rsidP="00ED1B5B">
            <w:pPr>
              <w:pStyle w:val="TableColHeadingCenter"/>
              <w:rPr>
                <w:rFonts w:eastAsia="MS Mincho"/>
              </w:rPr>
            </w:pPr>
            <w:r>
              <w:rPr>
                <w:rFonts w:eastAsia="MS Mincho"/>
              </w:rPr>
              <w:t>n (62)</w:t>
            </w:r>
          </w:p>
        </w:tc>
        <w:tc>
          <w:tcPr>
            <w:tcW w:w="892" w:type="dxa"/>
            <w:vAlign w:val="center"/>
          </w:tcPr>
          <w:p w14:paraId="394D18D4" w14:textId="0FD7D9E4" w:rsidR="00ED1B5B" w:rsidRPr="00E905D9" w:rsidRDefault="00ED1B5B" w:rsidP="00ED1B5B">
            <w:pPr>
              <w:pStyle w:val="TableColHeadingCenter"/>
              <w:rPr>
                <w:rFonts w:eastAsia="MS Mincho"/>
              </w:rPr>
            </w:pPr>
            <w:r w:rsidRPr="00E905D9">
              <w:rPr>
                <w:rFonts w:eastAsia="MS Mincho"/>
              </w:rPr>
              <w:t>Average</w:t>
            </w:r>
            <w:r>
              <w:rPr>
                <w:rFonts w:eastAsia="MS Mincho"/>
              </w:rPr>
              <w:t xml:space="preserve"> (6.1)</w:t>
            </w:r>
          </w:p>
        </w:tc>
      </w:tr>
      <w:tr w:rsidR="00E05C0E" w:rsidRPr="00E359BF" w14:paraId="2D758DD5" w14:textId="77777777" w:rsidTr="00E05C0E">
        <w:trPr>
          <w:jc w:val="center"/>
        </w:trPr>
        <w:tc>
          <w:tcPr>
            <w:tcW w:w="1431" w:type="dxa"/>
          </w:tcPr>
          <w:p w14:paraId="21C04507" w14:textId="77777777" w:rsidR="00E05C0E" w:rsidRPr="00E359BF" w:rsidRDefault="00E05C0E" w:rsidP="00E05C0E">
            <w:pPr>
              <w:pStyle w:val="TableText"/>
            </w:pPr>
            <w:r>
              <w:t>Grades K-5</w:t>
            </w:r>
          </w:p>
        </w:tc>
        <w:tc>
          <w:tcPr>
            <w:tcW w:w="874" w:type="dxa"/>
          </w:tcPr>
          <w:p w14:paraId="6824D13E"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677C1E19"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1F9B9879"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2F35294F"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257E7CE4" w14:textId="77777777" w:rsidR="00E05C0E" w:rsidRPr="00E359BF" w:rsidRDefault="00E05C0E" w:rsidP="00E05C0E">
            <w:pPr>
              <w:pStyle w:val="TableTextCentered"/>
              <w:rPr>
                <w:rFonts w:eastAsia="Times New Roman"/>
              </w:rPr>
            </w:pPr>
            <w:r>
              <w:rPr>
                <w:rFonts w:eastAsia="Times New Roman"/>
              </w:rPr>
              <w:t>5</w:t>
            </w:r>
          </w:p>
        </w:tc>
        <w:tc>
          <w:tcPr>
            <w:tcW w:w="874" w:type="dxa"/>
          </w:tcPr>
          <w:p w14:paraId="0089EB5B" w14:textId="77777777" w:rsidR="00E05C0E" w:rsidRPr="00E359BF" w:rsidRDefault="00E05C0E" w:rsidP="00E05C0E">
            <w:pPr>
              <w:pStyle w:val="TableTextCentered"/>
              <w:rPr>
                <w:rFonts w:eastAsia="Times New Roman"/>
              </w:rPr>
            </w:pPr>
            <w:r>
              <w:rPr>
                <w:rFonts w:eastAsia="Times New Roman"/>
              </w:rPr>
              <w:t>7</w:t>
            </w:r>
          </w:p>
        </w:tc>
        <w:tc>
          <w:tcPr>
            <w:tcW w:w="875" w:type="dxa"/>
          </w:tcPr>
          <w:p w14:paraId="4616C232" w14:textId="77777777" w:rsidR="00E05C0E" w:rsidRPr="00E359BF" w:rsidRDefault="00E05C0E" w:rsidP="00E05C0E">
            <w:pPr>
              <w:pStyle w:val="TableTextCentered"/>
              <w:rPr>
                <w:rFonts w:eastAsia="Times New Roman"/>
              </w:rPr>
            </w:pPr>
            <w:r>
              <w:rPr>
                <w:rFonts w:eastAsia="Times New Roman"/>
              </w:rPr>
              <w:t>15</w:t>
            </w:r>
          </w:p>
        </w:tc>
        <w:tc>
          <w:tcPr>
            <w:tcW w:w="900" w:type="dxa"/>
          </w:tcPr>
          <w:p w14:paraId="7224E495" w14:textId="77777777" w:rsidR="00E05C0E" w:rsidRPr="00E359BF" w:rsidRDefault="00E05C0E" w:rsidP="00E05C0E">
            <w:pPr>
              <w:pStyle w:val="TableTextCentered"/>
              <w:rPr>
                <w:rFonts w:eastAsia="Times New Roman"/>
              </w:rPr>
            </w:pPr>
            <w:r>
              <w:rPr>
                <w:rFonts w:eastAsia="Times New Roman"/>
              </w:rPr>
              <w:t>27</w:t>
            </w:r>
          </w:p>
        </w:tc>
        <w:tc>
          <w:tcPr>
            <w:tcW w:w="892" w:type="dxa"/>
          </w:tcPr>
          <w:p w14:paraId="0C622D6E" w14:textId="77777777" w:rsidR="00E05C0E" w:rsidRPr="00E359BF" w:rsidRDefault="00E05C0E" w:rsidP="00E05C0E">
            <w:pPr>
              <w:pStyle w:val="TableTextCentered"/>
              <w:rPr>
                <w:rFonts w:eastAsia="Times New Roman"/>
              </w:rPr>
            </w:pPr>
            <w:r>
              <w:rPr>
                <w:rFonts w:eastAsia="Times New Roman"/>
              </w:rPr>
              <w:t>6.4</w:t>
            </w:r>
          </w:p>
        </w:tc>
      </w:tr>
      <w:tr w:rsidR="00E05C0E" w:rsidRPr="00E359BF" w14:paraId="0E41BA63" w14:textId="77777777" w:rsidTr="00E05C0E">
        <w:trPr>
          <w:jc w:val="center"/>
        </w:trPr>
        <w:tc>
          <w:tcPr>
            <w:tcW w:w="1431" w:type="dxa"/>
          </w:tcPr>
          <w:p w14:paraId="11CEF90D" w14:textId="77777777" w:rsidR="00E05C0E" w:rsidRPr="00E359BF" w:rsidRDefault="00E05C0E" w:rsidP="00E05C0E">
            <w:pPr>
              <w:pStyle w:val="TableText"/>
            </w:pPr>
            <w:r>
              <w:t>Grades 6-8</w:t>
            </w:r>
          </w:p>
        </w:tc>
        <w:tc>
          <w:tcPr>
            <w:tcW w:w="874" w:type="dxa"/>
          </w:tcPr>
          <w:p w14:paraId="4C3524F0"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2DD6F463"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2A6A54B4"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4C4055F5"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5B2E664D" w14:textId="77777777" w:rsidR="00E05C0E" w:rsidRPr="00E359BF" w:rsidRDefault="00E05C0E" w:rsidP="00E05C0E">
            <w:pPr>
              <w:pStyle w:val="TableTextCentered"/>
              <w:rPr>
                <w:rFonts w:eastAsia="Times New Roman"/>
              </w:rPr>
            </w:pPr>
            <w:r>
              <w:rPr>
                <w:rFonts w:eastAsia="Times New Roman"/>
              </w:rPr>
              <w:t>4</w:t>
            </w:r>
          </w:p>
        </w:tc>
        <w:tc>
          <w:tcPr>
            <w:tcW w:w="874" w:type="dxa"/>
          </w:tcPr>
          <w:p w14:paraId="1E17910F"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0924B44F" w14:textId="77777777" w:rsidR="00E05C0E" w:rsidRPr="00E359BF" w:rsidRDefault="00E05C0E" w:rsidP="00E05C0E">
            <w:pPr>
              <w:pStyle w:val="TableTextCentered"/>
              <w:rPr>
                <w:rFonts w:eastAsia="Times New Roman"/>
              </w:rPr>
            </w:pPr>
            <w:r>
              <w:rPr>
                <w:rFonts w:eastAsia="Times New Roman"/>
              </w:rPr>
              <w:t>6</w:t>
            </w:r>
          </w:p>
        </w:tc>
        <w:tc>
          <w:tcPr>
            <w:tcW w:w="900" w:type="dxa"/>
          </w:tcPr>
          <w:p w14:paraId="6025F597" w14:textId="77777777" w:rsidR="00E05C0E" w:rsidRPr="00E359BF" w:rsidRDefault="00E05C0E" w:rsidP="00E05C0E">
            <w:pPr>
              <w:pStyle w:val="TableTextCentered"/>
              <w:rPr>
                <w:rFonts w:eastAsia="Times New Roman"/>
              </w:rPr>
            </w:pPr>
            <w:r>
              <w:rPr>
                <w:rFonts w:eastAsia="Times New Roman"/>
              </w:rPr>
              <w:t>14</w:t>
            </w:r>
          </w:p>
        </w:tc>
        <w:tc>
          <w:tcPr>
            <w:tcW w:w="892" w:type="dxa"/>
          </w:tcPr>
          <w:p w14:paraId="2B4B9938" w14:textId="77777777" w:rsidR="00E05C0E" w:rsidRPr="00E359BF" w:rsidRDefault="00E05C0E" w:rsidP="00E05C0E">
            <w:pPr>
              <w:pStyle w:val="TableTextCentered"/>
              <w:rPr>
                <w:rFonts w:eastAsia="Times New Roman"/>
              </w:rPr>
            </w:pPr>
            <w:r>
              <w:rPr>
                <w:rFonts w:eastAsia="Times New Roman"/>
              </w:rPr>
              <w:t>5.9</w:t>
            </w:r>
          </w:p>
        </w:tc>
      </w:tr>
      <w:tr w:rsidR="00E05C0E" w:rsidRPr="00E359BF" w14:paraId="52AB0221" w14:textId="77777777" w:rsidTr="00E05C0E">
        <w:trPr>
          <w:jc w:val="center"/>
        </w:trPr>
        <w:tc>
          <w:tcPr>
            <w:tcW w:w="1431" w:type="dxa"/>
          </w:tcPr>
          <w:p w14:paraId="0A980E8E" w14:textId="77777777" w:rsidR="00E05C0E" w:rsidRPr="00E359BF" w:rsidRDefault="00E05C0E" w:rsidP="00E05C0E">
            <w:pPr>
              <w:pStyle w:val="TableText"/>
            </w:pPr>
            <w:r>
              <w:t>Grades 9-12</w:t>
            </w:r>
          </w:p>
        </w:tc>
        <w:tc>
          <w:tcPr>
            <w:tcW w:w="874" w:type="dxa"/>
          </w:tcPr>
          <w:p w14:paraId="067325F8"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0A846068"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137329EF"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441C797C"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136D64B7" w14:textId="77777777" w:rsidR="00E05C0E" w:rsidRPr="00E359BF" w:rsidRDefault="00E05C0E" w:rsidP="00E05C0E">
            <w:pPr>
              <w:pStyle w:val="TableTextCentered"/>
              <w:rPr>
                <w:rFonts w:eastAsia="Times New Roman"/>
              </w:rPr>
            </w:pPr>
            <w:r>
              <w:rPr>
                <w:rFonts w:eastAsia="Times New Roman"/>
              </w:rPr>
              <w:t>5</w:t>
            </w:r>
          </w:p>
        </w:tc>
        <w:tc>
          <w:tcPr>
            <w:tcW w:w="874" w:type="dxa"/>
          </w:tcPr>
          <w:p w14:paraId="66BD6BB6" w14:textId="77777777" w:rsidR="00E05C0E" w:rsidRPr="00E359BF" w:rsidRDefault="00E05C0E" w:rsidP="00E05C0E">
            <w:pPr>
              <w:pStyle w:val="TableTextCentered"/>
              <w:rPr>
                <w:rFonts w:eastAsia="Times New Roman"/>
              </w:rPr>
            </w:pPr>
            <w:r>
              <w:rPr>
                <w:rFonts w:eastAsia="Times New Roman"/>
              </w:rPr>
              <w:t>5</w:t>
            </w:r>
          </w:p>
        </w:tc>
        <w:tc>
          <w:tcPr>
            <w:tcW w:w="875" w:type="dxa"/>
          </w:tcPr>
          <w:p w14:paraId="0BDA1DE8" w14:textId="77777777" w:rsidR="00E05C0E" w:rsidRPr="00E359BF" w:rsidRDefault="00E05C0E" w:rsidP="00E05C0E">
            <w:pPr>
              <w:pStyle w:val="TableTextCentered"/>
              <w:rPr>
                <w:rFonts w:eastAsia="Times New Roman"/>
              </w:rPr>
            </w:pPr>
            <w:r>
              <w:rPr>
                <w:rFonts w:eastAsia="Times New Roman"/>
              </w:rPr>
              <w:t>9</w:t>
            </w:r>
          </w:p>
        </w:tc>
        <w:tc>
          <w:tcPr>
            <w:tcW w:w="900" w:type="dxa"/>
          </w:tcPr>
          <w:p w14:paraId="49B9F944" w14:textId="77777777" w:rsidR="00E05C0E" w:rsidRPr="00E359BF" w:rsidRDefault="00E05C0E" w:rsidP="00E05C0E">
            <w:pPr>
              <w:pStyle w:val="TableTextCentered"/>
              <w:rPr>
                <w:rFonts w:eastAsia="Times New Roman"/>
              </w:rPr>
            </w:pPr>
            <w:r>
              <w:rPr>
                <w:rFonts w:eastAsia="Times New Roman"/>
              </w:rPr>
              <w:t>21</w:t>
            </w:r>
          </w:p>
        </w:tc>
        <w:tc>
          <w:tcPr>
            <w:tcW w:w="892" w:type="dxa"/>
          </w:tcPr>
          <w:p w14:paraId="7E9C7114" w14:textId="77777777" w:rsidR="00E05C0E" w:rsidRPr="00E359BF" w:rsidRDefault="00E05C0E" w:rsidP="00E05C0E">
            <w:pPr>
              <w:pStyle w:val="TableTextCentered"/>
              <w:rPr>
                <w:rFonts w:eastAsia="Times New Roman"/>
              </w:rPr>
            </w:pPr>
            <w:r>
              <w:rPr>
                <w:rFonts w:eastAsia="Times New Roman"/>
              </w:rPr>
              <w:t>6.0</w:t>
            </w:r>
          </w:p>
        </w:tc>
      </w:tr>
    </w:tbl>
    <w:bookmarkEnd w:id="104"/>
    <w:p w14:paraId="057D7B31" w14:textId="77777777" w:rsidR="00562E1E" w:rsidRPr="00F2299E" w:rsidRDefault="00562E1E" w:rsidP="00562E1E">
      <w:pPr>
        <w:pStyle w:val="TableNote"/>
        <w:rPr>
          <w:rFonts w:ascii="Franklin Gothic Book" w:hAnsi="Franklin Gothic Book"/>
        </w:rPr>
      </w:pPr>
      <w:r w:rsidRPr="00A96DD7">
        <w:rPr>
          <w:rFonts w:ascii="Franklin Gothic Book" w:hAnsi="Franklin Gothic Book"/>
        </w:rPr>
        <w:t xml:space="preserve">*The district average is an average of the observation scores. In Table 8, the district average is computed as: </w:t>
      </w:r>
      <w:r w:rsidRPr="00A96DD7">
        <w:rPr>
          <w:rFonts w:ascii="Franklin Gothic Book" w:hAnsi="Franklin Gothic Book"/>
        </w:rPr>
        <w:br/>
      </w:r>
      <w:bookmarkStart w:id="105" w:name="Dist_PD_Calc"/>
      <w:r>
        <w:rPr>
          <w:rFonts w:ascii="Franklin Gothic Book" w:hAnsi="Franklin Gothic Book"/>
        </w:rPr>
        <w:t>([4 x 4] + [5 x 14] + [6 x 14] + [7 x 30]) ÷ 62 observations = 6.1</w:t>
      </w:r>
      <w:bookmarkEnd w:id="105"/>
    </w:p>
    <w:p w14:paraId="39EBBA0D" w14:textId="77777777" w:rsidR="00562E1E" w:rsidRPr="00BC09E0" w:rsidRDefault="00562E1E" w:rsidP="00562E1E">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234D67DB" w14:textId="77777777" w:rsidR="00562E1E" w:rsidRPr="00BC09E0" w:rsidRDefault="00562E1E" w:rsidP="00562E1E">
      <w:pPr>
        <w:pStyle w:val="BodyText"/>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6B95FBF2" w14:textId="77777777" w:rsidR="00562E1E" w:rsidRDefault="00562E1E" w:rsidP="00562E1E">
      <w:pPr>
        <w:pStyle w:val="BodyText"/>
      </w:pPr>
      <w:r w:rsidRPr="00524A30">
        <w:rPr>
          <w:rStyle w:val="BodyTextDemiChar"/>
        </w:rPr>
        <w:t xml:space="preserve">Ratings in the High Range. </w:t>
      </w:r>
      <w:r w:rsidRPr="00BC09E0">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73EF6660" w14:textId="77777777" w:rsidR="00562E1E" w:rsidRDefault="00562E1E" w:rsidP="00562E1E">
      <w:pPr>
        <w:spacing w:after="160" w:line="259" w:lineRule="auto"/>
      </w:pPr>
      <w:r>
        <w:br w:type="page"/>
      </w:r>
    </w:p>
    <w:p w14:paraId="42376DA1" w14:textId="77777777" w:rsidR="00562E1E" w:rsidRPr="00BC09E0" w:rsidRDefault="00562E1E" w:rsidP="00562E1E">
      <w:pPr>
        <w:pStyle w:val="Heading2-SIOR"/>
      </w:pPr>
      <w:bookmarkStart w:id="106" w:name="_Toc411329832"/>
      <w:bookmarkStart w:id="107" w:name="_Toc430114881"/>
      <w:bookmarkStart w:id="108" w:name="_Toc92194260"/>
      <w:r w:rsidRPr="00BC09E0">
        <w:t>Instructional Learning Formats</w:t>
      </w:r>
      <w:bookmarkEnd w:id="106"/>
      <w:bookmarkEnd w:id="107"/>
      <w:bookmarkEnd w:id="108"/>
    </w:p>
    <w:p w14:paraId="6375A3F6" w14:textId="77777777" w:rsidR="00562E1E" w:rsidRDefault="00562E1E" w:rsidP="00562E1E">
      <w:pPr>
        <w:pStyle w:val="BodyTextDomain"/>
        <w:spacing w:after="0"/>
      </w:pPr>
      <w:r w:rsidRPr="00BC09E0">
        <w:t xml:space="preserve">Classroom Organization domain, </w:t>
      </w:r>
      <w:r>
        <w:t>G</w:t>
      </w:r>
      <w:r w:rsidRPr="00BC09E0">
        <w:t xml:space="preserve">rades </w:t>
      </w:r>
      <w:r>
        <w:t>K</w:t>
      </w:r>
      <w:r w:rsidRPr="00BC09E0">
        <w:rPr>
          <w:rFonts w:ascii="Vijaya" w:hAnsi="Vijaya" w:cs="Vijaya"/>
        </w:rPr>
        <w:t>−</w:t>
      </w:r>
      <w:r w:rsidRPr="00BC09E0">
        <w:t>3</w:t>
      </w:r>
      <w:r>
        <w:t xml:space="preserve"> </w:t>
      </w:r>
    </w:p>
    <w:p w14:paraId="331FF27A" w14:textId="77777777" w:rsidR="00562E1E" w:rsidRPr="00BC09E0" w:rsidRDefault="00562E1E" w:rsidP="00562E1E">
      <w:pPr>
        <w:pStyle w:val="BodyTextDomain"/>
        <w:spacing w:after="0"/>
      </w:pPr>
      <w:r w:rsidRPr="00BC09E0">
        <w:t xml:space="preserve">Instructional Support domain, </w:t>
      </w:r>
      <w:r>
        <w:t>G</w:t>
      </w:r>
      <w:r w:rsidRPr="00BC09E0">
        <w:t>rades 4</w:t>
      </w:r>
      <w:r w:rsidRPr="00BC09E0">
        <w:rPr>
          <w:rFonts w:ascii="Vijaya" w:hAnsi="Vijaya" w:cs="Vijaya"/>
        </w:rPr>
        <w:t>−</w:t>
      </w:r>
      <w:r>
        <w:t xml:space="preserve"> 12</w:t>
      </w:r>
    </w:p>
    <w:p w14:paraId="6BA6118D" w14:textId="77777777" w:rsidR="00562E1E" w:rsidRPr="00BC09E0" w:rsidRDefault="00562E1E" w:rsidP="00562E1E">
      <w:pPr>
        <w:pStyle w:val="BodyText"/>
        <w:spacing w:before="180"/>
      </w:pPr>
      <w:r w:rsidRPr="00BC09E0">
        <w:t>Instructional Learning Formats refer to the ways in which the teacher maximizes students’ interest, engagement, and abilities to learn from the lesson and activities (</w:t>
      </w:r>
      <w:r w:rsidRPr="00BC09E0">
        <w:rPr>
          <w:i/>
        </w:rPr>
        <w:t>CLASS K–3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 xml:space="preserve">). </w:t>
      </w:r>
    </w:p>
    <w:p w14:paraId="5CFC4941" w14:textId="77777777" w:rsidR="00562E1E" w:rsidRPr="00BC09E0" w:rsidRDefault="00562E1E" w:rsidP="00562E1E">
      <w:pPr>
        <w:pStyle w:val="TableTitle0"/>
      </w:pPr>
      <w:r w:rsidRPr="00BC09E0">
        <w:t xml:space="preserve">Table 9. </w:t>
      </w:r>
      <w:r w:rsidRPr="00562E1E">
        <w:rPr>
          <w:spacing w:val="-4"/>
        </w:rPr>
        <w:t>Instructional Learning Formats: Number of Classrooms for Each Rating and District Average</w:t>
      </w:r>
    </w:p>
    <w:p w14:paraId="55932658" w14:textId="77777777" w:rsidR="00562E1E" w:rsidRDefault="00562E1E" w:rsidP="00562E1E">
      <w:pPr>
        <w:pStyle w:val="BodyTextDemi"/>
        <w:spacing w:before="120"/>
      </w:pPr>
      <w:r w:rsidRPr="00A96DD7">
        <w:t xml:space="preserve">Instructional Learning Formats District Average*: </w:t>
      </w:r>
      <w:bookmarkStart w:id="109" w:name="Dist_ILF_Avg"/>
      <w:r>
        <w:t>5.0</w:t>
      </w:r>
      <w:bookmarkEnd w:id="10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D1B5B" w:rsidRPr="00E359BF" w14:paraId="46DE78C5" w14:textId="77777777" w:rsidTr="008158F4">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932CEBF" w14:textId="728D04F1" w:rsidR="00ED1B5B" w:rsidRPr="00E905D9" w:rsidRDefault="00ED1B5B" w:rsidP="00ED1B5B">
            <w:pPr>
              <w:pStyle w:val="TableColHeadingCenter"/>
              <w:rPr>
                <w:rFonts w:eastAsia="MS Mincho"/>
              </w:rPr>
            </w:pPr>
            <w:bookmarkStart w:id="110" w:name="Tbl_ILF"/>
            <w:r w:rsidRPr="00E905D9">
              <w:rPr>
                <w:rFonts w:eastAsia="MS Mincho"/>
              </w:rPr>
              <w:t>Grade Band</w:t>
            </w:r>
          </w:p>
        </w:tc>
        <w:tc>
          <w:tcPr>
            <w:tcW w:w="874" w:type="dxa"/>
            <w:vAlign w:val="center"/>
          </w:tcPr>
          <w:p w14:paraId="1D6CE43C" w14:textId="4ECD6CEE"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(1)</w:t>
            </w:r>
          </w:p>
        </w:tc>
        <w:tc>
          <w:tcPr>
            <w:tcW w:w="874" w:type="dxa"/>
            <w:vAlign w:val="center"/>
          </w:tcPr>
          <w:p w14:paraId="7D322184" w14:textId="4AB24304"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(2)</w:t>
            </w:r>
          </w:p>
        </w:tc>
        <w:tc>
          <w:tcPr>
            <w:tcW w:w="874" w:type="dxa"/>
            <w:vAlign w:val="center"/>
          </w:tcPr>
          <w:p w14:paraId="3356AAF3" w14:textId="2D1E498C" w:rsidR="00ED1B5B" w:rsidRPr="00E905D9" w:rsidRDefault="00ED1B5B" w:rsidP="00ED1B5B">
            <w:pPr>
              <w:pStyle w:val="TableColHeadingCenter"/>
              <w:rPr>
                <w:rFonts w:eastAsia="MS Mincho"/>
              </w:rPr>
            </w:pPr>
            <w:r w:rsidRPr="00E905D9">
              <w:rPr>
                <w:rFonts w:eastAsia="MS Mincho"/>
              </w:rPr>
              <w:t>Middle Range</w:t>
            </w:r>
            <w:r>
              <w:rPr>
                <w:rFonts w:eastAsia="MS Mincho"/>
              </w:rPr>
              <w:t xml:space="preserve"> (3)</w:t>
            </w:r>
          </w:p>
        </w:tc>
        <w:tc>
          <w:tcPr>
            <w:tcW w:w="875" w:type="dxa"/>
            <w:vAlign w:val="center"/>
          </w:tcPr>
          <w:p w14:paraId="1EE8F855" w14:textId="3ACFA2A0"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(4)</w:t>
            </w:r>
          </w:p>
        </w:tc>
        <w:tc>
          <w:tcPr>
            <w:tcW w:w="875" w:type="dxa"/>
            <w:vAlign w:val="center"/>
          </w:tcPr>
          <w:p w14:paraId="073CC4A2" w14:textId="411515FA"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(5)</w:t>
            </w:r>
          </w:p>
        </w:tc>
        <w:tc>
          <w:tcPr>
            <w:tcW w:w="874" w:type="dxa"/>
            <w:vAlign w:val="center"/>
          </w:tcPr>
          <w:p w14:paraId="7830A6A2" w14:textId="488CBB61"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(6)</w:t>
            </w:r>
          </w:p>
        </w:tc>
        <w:tc>
          <w:tcPr>
            <w:tcW w:w="875" w:type="dxa"/>
            <w:vAlign w:val="center"/>
          </w:tcPr>
          <w:p w14:paraId="4150421C" w14:textId="64AA6D4D"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(7)</w:t>
            </w:r>
          </w:p>
        </w:tc>
        <w:tc>
          <w:tcPr>
            <w:tcW w:w="900" w:type="dxa"/>
            <w:vAlign w:val="center"/>
          </w:tcPr>
          <w:p w14:paraId="3F04FC0C" w14:textId="4266F933" w:rsidR="00ED1B5B" w:rsidRPr="00E905D9" w:rsidRDefault="00ED1B5B" w:rsidP="00ED1B5B">
            <w:pPr>
              <w:pStyle w:val="TableColHeadingCenter"/>
              <w:rPr>
                <w:rFonts w:eastAsia="MS Mincho"/>
              </w:rPr>
            </w:pPr>
            <w:r>
              <w:rPr>
                <w:rFonts w:eastAsia="MS Mincho"/>
              </w:rPr>
              <w:t>n (62)</w:t>
            </w:r>
          </w:p>
        </w:tc>
        <w:tc>
          <w:tcPr>
            <w:tcW w:w="892" w:type="dxa"/>
            <w:vAlign w:val="center"/>
          </w:tcPr>
          <w:p w14:paraId="3D4623F6" w14:textId="466BB1A4" w:rsidR="00ED1B5B" w:rsidRPr="00E905D9" w:rsidRDefault="00ED1B5B" w:rsidP="00ED1B5B">
            <w:pPr>
              <w:pStyle w:val="TableColHeadingCenter"/>
              <w:rPr>
                <w:rFonts w:eastAsia="MS Mincho"/>
              </w:rPr>
            </w:pPr>
            <w:r w:rsidRPr="00E905D9">
              <w:rPr>
                <w:rFonts w:eastAsia="MS Mincho"/>
              </w:rPr>
              <w:t>Average</w:t>
            </w:r>
            <w:r>
              <w:rPr>
                <w:rFonts w:eastAsia="MS Mincho"/>
              </w:rPr>
              <w:t xml:space="preserve"> (5.0)</w:t>
            </w:r>
          </w:p>
        </w:tc>
      </w:tr>
      <w:tr w:rsidR="00E05C0E" w:rsidRPr="00E359BF" w14:paraId="344C30E5" w14:textId="77777777" w:rsidTr="00E05C0E">
        <w:trPr>
          <w:jc w:val="center"/>
        </w:trPr>
        <w:tc>
          <w:tcPr>
            <w:tcW w:w="1431" w:type="dxa"/>
          </w:tcPr>
          <w:p w14:paraId="2DD05A43" w14:textId="77777777" w:rsidR="00E05C0E" w:rsidRPr="00E359BF" w:rsidRDefault="00E05C0E" w:rsidP="00E05C0E">
            <w:pPr>
              <w:pStyle w:val="TableText"/>
            </w:pPr>
            <w:r>
              <w:t>Grades K-5</w:t>
            </w:r>
          </w:p>
        </w:tc>
        <w:tc>
          <w:tcPr>
            <w:tcW w:w="874" w:type="dxa"/>
          </w:tcPr>
          <w:p w14:paraId="2D238847"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472FCE5E"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100CC1AF"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546F03FB"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41F890DF" w14:textId="77777777" w:rsidR="00E05C0E" w:rsidRPr="00E359BF" w:rsidRDefault="00E05C0E" w:rsidP="00E05C0E">
            <w:pPr>
              <w:pStyle w:val="TableTextCentered"/>
              <w:rPr>
                <w:rFonts w:eastAsia="Times New Roman"/>
              </w:rPr>
            </w:pPr>
            <w:r>
              <w:rPr>
                <w:rFonts w:eastAsia="Times New Roman"/>
              </w:rPr>
              <w:t>19</w:t>
            </w:r>
          </w:p>
        </w:tc>
        <w:tc>
          <w:tcPr>
            <w:tcW w:w="874" w:type="dxa"/>
          </w:tcPr>
          <w:p w14:paraId="77DA88EF" w14:textId="77777777" w:rsidR="00E05C0E" w:rsidRPr="00E359BF" w:rsidRDefault="00E05C0E" w:rsidP="00E05C0E">
            <w:pPr>
              <w:pStyle w:val="TableTextCentered"/>
              <w:rPr>
                <w:rFonts w:eastAsia="Times New Roman"/>
              </w:rPr>
            </w:pPr>
            <w:r>
              <w:rPr>
                <w:rFonts w:eastAsia="Times New Roman"/>
              </w:rPr>
              <w:t>6</w:t>
            </w:r>
          </w:p>
        </w:tc>
        <w:tc>
          <w:tcPr>
            <w:tcW w:w="875" w:type="dxa"/>
          </w:tcPr>
          <w:p w14:paraId="15C4356F"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23429980" w14:textId="77777777" w:rsidR="00E05C0E" w:rsidRPr="00E359BF" w:rsidRDefault="00E05C0E" w:rsidP="00E05C0E">
            <w:pPr>
              <w:pStyle w:val="TableTextCentered"/>
              <w:rPr>
                <w:rFonts w:eastAsia="Times New Roman"/>
              </w:rPr>
            </w:pPr>
            <w:r>
              <w:rPr>
                <w:rFonts w:eastAsia="Times New Roman"/>
              </w:rPr>
              <w:t>27</w:t>
            </w:r>
          </w:p>
        </w:tc>
        <w:tc>
          <w:tcPr>
            <w:tcW w:w="892" w:type="dxa"/>
          </w:tcPr>
          <w:p w14:paraId="4D07837D" w14:textId="77777777" w:rsidR="00E05C0E" w:rsidRPr="00E359BF" w:rsidRDefault="00E05C0E" w:rsidP="00E05C0E">
            <w:pPr>
              <w:pStyle w:val="TableTextCentered"/>
              <w:rPr>
                <w:rFonts w:eastAsia="Times New Roman"/>
              </w:rPr>
            </w:pPr>
            <w:r>
              <w:rPr>
                <w:rFonts w:eastAsia="Times New Roman"/>
              </w:rPr>
              <w:t>5.1</w:t>
            </w:r>
          </w:p>
        </w:tc>
      </w:tr>
      <w:tr w:rsidR="00E05C0E" w:rsidRPr="00E359BF" w14:paraId="3BC3CAC1" w14:textId="77777777" w:rsidTr="00E05C0E">
        <w:trPr>
          <w:jc w:val="center"/>
        </w:trPr>
        <w:tc>
          <w:tcPr>
            <w:tcW w:w="1431" w:type="dxa"/>
          </w:tcPr>
          <w:p w14:paraId="69FC9CE7" w14:textId="77777777" w:rsidR="00E05C0E" w:rsidRPr="00E359BF" w:rsidRDefault="00E05C0E" w:rsidP="00E05C0E">
            <w:pPr>
              <w:pStyle w:val="TableText"/>
            </w:pPr>
            <w:r>
              <w:t>Grades 6-8</w:t>
            </w:r>
          </w:p>
        </w:tc>
        <w:tc>
          <w:tcPr>
            <w:tcW w:w="874" w:type="dxa"/>
          </w:tcPr>
          <w:p w14:paraId="1B1C3059"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2377856C"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3B4657D3"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14A42075"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777DE412" w14:textId="77777777" w:rsidR="00E05C0E" w:rsidRPr="00E359BF" w:rsidRDefault="00E05C0E" w:rsidP="00E05C0E">
            <w:pPr>
              <w:pStyle w:val="TableTextCentered"/>
              <w:rPr>
                <w:rFonts w:eastAsia="Times New Roman"/>
              </w:rPr>
            </w:pPr>
            <w:r>
              <w:rPr>
                <w:rFonts w:eastAsia="Times New Roman"/>
              </w:rPr>
              <w:t>11</w:t>
            </w:r>
          </w:p>
        </w:tc>
        <w:tc>
          <w:tcPr>
            <w:tcW w:w="874" w:type="dxa"/>
          </w:tcPr>
          <w:p w14:paraId="33A36FE4"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2008404B"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77973524" w14:textId="77777777" w:rsidR="00E05C0E" w:rsidRPr="00E359BF" w:rsidRDefault="00E05C0E" w:rsidP="00E05C0E">
            <w:pPr>
              <w:pStyle w:val="TableTextCentered"/>
              <w:rPr>
                <w:rFonts w:eastAsia="Times New Roman"/>
              </w:rPr>
            </w:pPr>
            <w:r>
              <w:rPr>
                <w:rFonts w:eastAsia="Times New Roman"/>
              </w:rPr>
              <w:t>14</w:t>
            </w:r>
          </w:p>
        </w:tc>
        <w:tc>
          <w:tcPr>
            <w:tcW w:w="892" w:type="dxa"/>
          </w:tcPr>
          <w:p w14:paraId="7EDE933F" w14:textId="77777777" w:rsidR="00E05C0E" w:rsidRPr="00E359BF" w:rsidRDefault="00E05C0E" w:rsidP="00E05C0E">
            <w:pPr>
              <w:pStyle w:val="TableTextCentered"/>
              <w:rPr>
                <w:rFonts w:eastAsia="Times New Roman"/>
              </w:rPr>
            </w:pPr>
            <w:r>
              <w:rPr>
                <w:rFonts w:eastAsia="Times New Roman"/>
              </w:rPr>
              <w:t>5.0</w:t>
            </w:r>
          </w:p>
        </w:tc>
      </w:tr>
      <w:tr w:rsidR="00E05C0E" w:rsidRPr="00E359BF" w14:paraId="70BFF268" w14:textId="77777777" w:rsidTr="00E05C0E">
        <w:trPr>
          <w:jc w:val="center"/>
        </w:trPr>
        <w:tc>
          <w:tcPr>
            <w:tcW w:w="1431" w:type="dxa"/>
          </w:tcPr>
          <w:p w14:paraId="6146131F" w14:textId="77777777" w:rsidR="00E05C0E" w:rsidRPr="00E359BF" w:rsidRDefault="00E05C0E" w:rsidP="00E05C0E">
            <w:pPr>
              <w:pStyle w:val="TableText"/>
            </w:pPr>
            <w:r>
              <w:t>Grades 9-12</w:t>
            </w:r>
          </w:p>
        </w:tc>
        <w:tc>
          <w:tcPr>
            <w:tcW w:w="874" w:type="dxa"/>
          </w:tcPr>
          <w:p w14:paraId="58587144"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53FE11D9" w14:textId="77777777" w:rsidR="00E05C0E" w:rsidRPr="00E359BF" w:rsidRDefault="00E05C0E" w:rsidP="00E05C0E">
            <w:pPr>
              <w:pStyle w:val="TableTextCentered"/>
              <w:rPr>
                <w:rFonts w:eastAsia="Times New Roman"/>
              </w:rPr>
            </w:pPr>
            <w:r>
              <w:rPr>
                <w:rFonts w:eastAsia="Times New Roman"/>
              </w:rPr>
              <w:t>1</w:t>
            </w:r>
          </w:p>
        </w:tc>
        <w:tc>
          <w:tcPr>
            <w:tcW w:w="874" w:type="dxa"/>
          </w:tcPr>
          <w:p w14:paraId="54FF8AFF"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6A843851"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6D7179E7" w14:textId="77777777" w:rsidR="00E05C0E" w:rsidRPr="00E359BF" w:rsidRDefault="00E05C0E" w:rsidP="00E05C0E">
            <w:pPr>
              <w:pStyle w:val="TableTextCentered"/>
              <w:rPr>
                <w:rFonts w:eastAsia="Times New Roman"/>
              </w:rPr>
            </w:pPr>
            <w:r>
              <w:rPr>
                <w:rFonts w:eastAsia="Times New Roman"/>
              </w:rPr>
              <w:t>14</w:t>
            </w:r>
          </w:p>
        </w:tc>
        <w:tc>
          <w:tcPr>
            <w:tcW w:w="874" w:type="dxa"/>
          </w:tcPr>
          <w:p w14:paraId="355E8423"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05FFF7E1"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47D518F4" w14:textId="77777777" w:rsidR="00E05C0E" w:rsidRPr="00E359BF" w:rsidRDefault="00E05C0E" w:rsidP="00E05C0E">
            <w:pPr>
              <w:pStyle w:val="TableTextCentered"/>
              <w:rPr>
                <w:rFonts w:eastAsia="Times New Roman"/>
              </w:rPr>
            </w:pPr>
            <w:r>
              <w:rPr>
                <w:rFonts w:eastAsia="Times New Roman"/>
              </w:rPr>
              <w:t>21</w:t>
            </w:r>
          </w:p>
        </w:tc>
        <w:tc>
          <w:tcPr>
            <w:tcW w:w="892" w:type="dxa"/>
          </w:tcPr>
          <w:p w14:paraId="552B148B" w14:textId="77777777" w:rsidR="00E05C0E" w:rsidRPr="00E359BF" w:rsidRDefault="00E05C0E" w:rsidP="00E05C0E">
            <w:pPr>
              <w:pStyle w:val="TableTextCentered"/>
              <w:rPr>
                <w:rFonts w:eastAsia="Times New Roman"/>
              </w:rPr>
            </w:pPr>
            <w:r>
              <w:rPr>
                <w:rFonts w:eastAsia="Times New Roman"/>
              </w:rPr>
              <w:t>4.7</w:t>
            </w:r>
          </w:p>
        </w:tc>
      </w:tr>
    </w:tbl>
    <w:bookmarkEnd w:id="110"/>
    <w:p w14:paraId="0EC37ECA" w14:textId="77777777" w:rsidR="00562E1E" w:rsidRPr="00BC09E0" w:rsidRDefault="00562E1E" w:rsidP="00562E1E">
      <w:pPr>
        <w:pStyle w:val="TableNote"/>
      </w:pPr>
      <w:r w:rsidRPr="00A96DD7">
        <w:t xml:space="preserve">*The district average is an average of the observation scores. In Table 9, the district average is computed as: </w:t>
      </w:r>
      <w:r w:rsidRPr="00A96DD7">
        <w:br/>
      </w:r>
      <w:bookmarkStart w:id="111" w:name="Dist_ILF_Calc"/>
      <w:r>
        <w:t>([2 x 1] + [3 x 3] + [4 x 4] + [5 x 44] + [6 x 10]) ÷ 62 observations = 5.0</w:t>
      </w:r>
      <w:bookmarkEnd w:id="111"/>
    </w:p>
    <w:p w14:paraId="7CE3BA5C" w14:textId="77777777" w:rsidR="00562E1E" w:rsidRPr="00BC09E0" w:rsidRDefault="00562E1E" w:rsidP="00562E1E">
      <w:pPr>
        <w:pStyle w:val="BodyText"/>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4771575A" w14:textId="77777777" w:rsidR="00562E1E" w:rsidRPr="00BC09E0" w:rsidRDefault="00562E1E" w:rsidP="00562E1E">
      <w:pPr>
        <w:pStyle w:val="BodyText"/>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62310251" w14:textId="77777777" w:rsidR="00562E1E" w:rsidRDefault="00562E1E" w:rsidP="00562E1E">
      <w:pPr>
        <w:pStyle w:val="BodyText"/>
      </w:pPr>
      <w:r w:rsidRPr="00524A30">
        <w:rPr>
          <w:rStyle w:val="BodyTextDemiChar"/>
        </w:rPr>
        <w:t>Ratings in the High Range.</w:t>
      </w:r>
      <w:r w:rsidRPr="00BC09E0">
        <w:rPr>
          <w:b/>
        </w:rPr>
        <w:t xml:space="preserve"> </w:t>
      </w:r>
      <w:r w:rsidRPr="00BC09E0">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0D32C97A" w14:textId="77777777" w:rsidR="00562E1E" w:rsidRPr="00BC09E0" w:rsidRDefault="00562E1E" w:rsidP="00562E1E">
      <w:pPr>
        <w:pStyle w:val="Heading2-SIOR"/>
      </w:pPr>
      <w:bookmarkStart w:id="112" w:name="_Toc411329833"/>
      <w:bookmarkStart w:id="113" w:name="_Toc430114882"/>
      <w:bookmarkStart w:id="114" w:name="_Toc92194261"/>
      <w:r w:rsidRPr="00BC09E0">
        <w:t>Concept Development</w:t>
      </w:r>
      <w:bookmarkEnd w:id="112"/>
      <w:bookmarkEnd w:id="113"/>
      <w:bookmarkEnd w:id="114"/>
    </w:p>
    <w:p w14:paraId="7067FDF2" w14:textId="77777777" w:rsidR="00562E1E" w:rsidRPr="00BC09E0" w:rsidRDefault="00562E1E" w:rsidP="00562E1E">
      <w:pPr>
        <w:pStyle w:val="BodyTextDomain"/>
      </w:pPr>
      <w:r w:rsidRPr="00BC09E0">
        <w:t xml:space="preserve">Instructional Support domain, </w:t>
      </w:r>
      <w:r>
        <w:t>G</w:t>
      </w:r>
      <w:r w:rsidRPr="00BC09E0">
        <w:t xml:space="preserve">rades </w:t>
      </w:r>
      <w:r>
        <w:t>K</w:t>
      </w:r>
      <w:r w:rsidRPr="00BC09E0">
        <w:rPr>
          <w:rFonts w:ascii="Vijaya" w:hAnsi="Vijaya" w:cs="Vijaya"/>
        </w:rPr>
        <w:t>−</w:t>
      </w:r>
      <w:r w:rsidRPr="00BC09E0">
        <w:t xml:space="preserve">3 </w:t>
      </w:r>
    </w:p>
    <w:p w14:paraId="608628B2" w14:textId="77777777" w:rsidR="00562E1E" w:rsidRPr="00524A30" w:rsidRDefault="00562E1E" w:rsidP="00562E1E">
      <w:pPr>
        <w:pStyle w:val="BodyText"/>
        <w:rPr>
          <w:spacing w:val="-2"/>
        </w:rPr>
      </w:pPr>
      <w:r w:rsidRPr="00524A30">
        <w:rPr>
          <w:spacing w:val="-2"/>
        </w:rPr>
        <w:t>Concept Development refers to the teacher’s use of instructional discussions and activities to promote students’ higher order thinking skills and cognition and the teacher’s focus on understanding rather than on rote instruction (</w:t>
      </w:r>
      <w:r w:rsidRPr="00524A30">
        <w:rPr>
          <w:i/>
          <w:spacing w:val="-2"/>
        </w:rPr>
        <w:t>CLASS K–3 Manual</w:t>
      </w:r>
      <w:r w:rsidRPr="00524A30">
        <w:rPr>
          <w:spacing w:val="-2"/>
        </w:rPr>
        <w:t>, p. 64).</w:t>
      </w:r>
    </w:p>
    <w:p w14:paraId="15D41134" w14:textId="77777777" w:rsidR="00562E1E" w:rsidRPr="00BC09E0" w:rsidRDefault="00562E1E" w:rsidP="00562E1E">
      <w:pPr>
        <w:pStyle w:val="TableTitle0"/>
      </w:pPr>
      <w:r w:rsidRPr="00BC09E0">
        <w:t xml:space="preserve">Table 10. Concept Development: Number of Classrooms for Each Rating </w:t>
      </w:r>
      <w:r w:rsidRPr="00A96DD7">
        <w:t>and District Average</w:t>
      </w:r>
    </w:p>
    <w:p w14:paraId="03A4B7E2" w14:textId="77777777" w:rsidR="00562E1E" w:rsidRDefault="00562E1E" w:rsidP="00562E1E">
      <w:pPr>
        <w:pStyle w:val="BodyTextDemi"/>
        <w:spacing w:before="120"/>
      </w:pPr>
      <w:r w:rsidRPr="00A96DD7">
        <w:t xml:space="preserve">Concept Development District Average*: </w:t>
      </w:r>
      <w:bookmarkStart w:id="115" w:name="Dist_CD_Avg"/>
      <w:r>
        <w:t>2.5</w:t>
      </w:r>
      <w:bookmarkEnd w:id="11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D1B5B" w:rsidRPr="00E359BF" w14:paraId="2B8E0C47" w14:textId="77777777" w:rsidTr="00450984">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12F1139" w14:textId="6CD480DB" w:rsidR="00ED1B5B" w:rsidRPr="00E905D9" w:rsidRDefault="00ED1B5B" w:rsidP="00ED1B5B">
            <w:pPr>
              <w:pStyle w:val="TableColHeadingCenter"/>
              <w:rPr>
                <w:rFonts w:eastAsia="MS Mincho"/>
              </w:rPr>
            </w:pPr>
            <w:bookmarkStart w:id="116" w:name="Tbl_CD"/>
            <w:r w:rsidRPr="00E905D9">
              <w:rPr>
                <w:rFonts w:eastAsia="MS Mincho"/>
              </w:rPr>
              <w:t>Grade Band</w:t>
            </w:r>
          </w:p>
        </w:tc>
        <w:tc>
          <w:tcPr>
            <w:tcW w:w="874" w:type="dxa"/>
            <w:vAlign w:val="center"/>
          </w:tcPr>
          <w:p w14:paraId="417B3172" w14:textId="197EA202"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(1)</w:t>
            </w:r>
          </w:p>
        </w:tc>
        <w:tc>
          <w:tcPr>
            <w:tcW w:w="874" w:type="dxa"/>
            <w:vAlign w:val="center"/>
          </w:tcPr>
          <w:p w14:paraId="65B4936B" w14:textId="3F27D3CB"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(2)</w:t>
            </w:r>
          </w:p>
        </w:tc>
        <w:tc>
          <w:tcPr>
            <w:tcW w:w="874" w:type="dxa"/>
            <w:vAlign w:val="center"/>
          </w:tcPr>
          <w:p w14:paraId="7BFDAE37" w14:textId="4EB7F896" w:rsidR="00ED1B5B" w:rsidRPr="00E905D9" w:rsidRDefault="00ED1B5B" w:rsidP="00ED1B5B">
            <w:pPr>
              <w:pStyle w:val="TableColHeadingCenter"/>
              <w:rPr>
                <w:rFonts w:eastAsia="MS Mincho"/>
              </w:rPr>
            </w:pPr>
            <w:r w:rsidRPr="00E905D9">
              <w:rPr>
                <w:rFonts w:eastAsia="MS Mincho"/>
              </w:rPr>
              <w:t>Middle Range</w:t>
            </w:r>
            <w:r>
              <w:rPr>
                <w:rFonts w:eastAsia="MS Mincho"/>
              </w:rPr>
              <w:t xml:space="preserve"> (3)</w:t>
            </w:r>
          </w:p>
        </w:tc>
        <w:tc>
          <w:tcPr>
            <w:tcW w:w="875" w:type="dxa"/>
            <w:vAlign w:val="center"/>
          </w:tcPr>
          <w:p w14:paraId="4E11674B" w14:textId="619420A6"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(4)</w:t>
            </w:r>
          </w:p>
        </w:tc>
        <w:tc>
          <w:tcPr>
            <w:tcW w:w="875" w:type="dxa"/>
            <w:vAlign w:val="center"/>
          </w:tcPr>
          <w:p w14:paraId="5B88564C" w14:textId="6B5E59F5"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(5)</w:t>
            </w:r>
          </w:p>
        </w:tc>
        <w:tc>
          <w:tcPr>
            <w:tcW w:w="874" w:type="dxa"/>
            <w:vAlign w:val="center"/>
          </w:tcPr>
          <w:p w14:paraId="3CB9ECBC" w14:textId="371A55F8"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(6)</w:t>
            </w:r>
          </w:p>
        </w:tc>
        <w:tc>
          <w:tcPr>
            <w:tcW w:w="875" w:type="dxa"/>
            <w:vAlign w:val="center"/>
          </w:tcPr>
          <w:p w14:paraId="18638711" w14:textId="04954088"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(7)</w:t>
            </w:r>
          </w:p>
        </w:tc>
        <w:tc>
          <w:tcPr>
            <w:tcW w:w="900" w:type="dxa"/>
            <w:vAlign w:val="center"/>
          </w:tcPr>
          <w:p w14:paraId="3D414867" w14:textId="1C47C4D1" w:rsidR="00ED1B5B" w:rsidRPr="00E905D9" w:rsidRDefault="00ED1B5B" w:rsidP="00ED1B5B">
            <w:pPr>
              <w:pStyle w:val="TableColHeadingCenter"/>
              <w:rPr>
                <w:rFonts w:eastAsia="MS Mincho"/>
              </w:rPr>
            </w:pPr>
            <w:r>
              <w:rPr>
                <w:rFonts w:eastAsia="MS Mincho"/>
              </w:rPr>
              <w:t>n (19)</w:t>
            </w:r>
          </w:p>
        </w:tc>
        <w:tc>
          <w:tcPr>
            <w:tcW w:w="892" w:type="dxa"/>
            <w:vAlign w:val="center"/>
          </w:tcPr>
          <w:p w14:paraId="0C837E39" w14:textId="79F80658" w:rsidR="00ED1B5B" w:rsidRPr="00E905D9" w:rsidRDefault="00ED1B5B" w:rsidP="00ED1B5B">
            <w:pPr>
              <w:pStyle w:val="TableColHeadingCenter"/>
              <w:rPr>
                <w:rFonts w:eastAsia="MS Mincho"/>
              </w:rPr>
            </w:pPr>
            <w:r w:rsidRPr="00E905D9">
              <w:rPr>
                <w:rFonts w:eastAsia="MS Mincho"/>
              </w:rPr>
              <w:t>Average</w:t>
            </w:r>
            <w:r>
              <w:rPr>
                <w:rFonts w:eastAsia="MS Mincho"/>
              </w:rPr>
              <w:t xml:space="preserve"> (2.5)</w:t>
            </w:r>
          </w:p>
        </w:tc>
      </w:tr>
      <w:tr w:rsidR="00E05C0E" w:rsidRPr="00E359BF" w14:paraId="11CEE6D7" w14:textId="77777777" w:rsidTr="00E05C0E">
        <w:trPr>
          <w:jc w:val="center"/>
        </w:trPr>
        <w:tc>
          <w:tcPr>
            <w:tcW w:w="1431" w:type="dxa"/>
          </w:tcPr>
          <w:p w14:paraId="284E0C00" w14:textId="77777777" w:rsidR="00E05C0E" w:rsidRPr="00E359BF" w:rsidRDefault="00E05C0E" w:rsidP="00E05C0E">
            <w:pPr>
              <w:pStyle w:val="TableText"/>
            </w:pPr>
            <w:r>
              <w:t>Grades K-3**</w:t>
            </w:r>
          </w:p>
        </w:tc>
        <w:tc>
          <w:tcPr>
            <w:tcW w:w="874" w:type="dxa"/>
          </w:tcPr>
          <w:p w14:paraId="552F2115" w14:textId="77777777" w:rsidR="00E05C0E" w:rsidRPr="00E359BF" w:rsidRDefault="00E05C0E" w:rsidP="00E05C0E">
            <w:pPr>
              <w:pStyle w:val="TableTextCentered"/>
              <w:rPr>
                <w:rFonts w:eastAsia="Times New Roman"/>
              </w:rPr>
            </w:pPr>
            <w:r>
              <w:rPr>
                <w:rFonts w:eastAsia="Times New Roman"/>
              </w:rPr>
              <w:t>4</w:t>
            </w:r>
          </w:p>
        </w:tc>
        <w:tc>
          <w:tcPr>
            <w:tcW w:w="874" w:type="dxa"/>
          </w:tcPr>
          <w:p w14:paraId="0C150E9B" w14:textId="77777777" w:rsidR="00E05C0E" w:rsidRPr="00E359BF" w:rsidRDefault="00E05C0E" w:rsidP="00E05C0E">
            <w:pPr>
              <w:pStyle w:val="TableTextCentered"/>
              <w:rPr>
                <w:rFonts w:eastAsia="Times New Roman"/>
              </w:rPr>
            </w:pPr>
            <w:r>
              <w:rPr>
                <w:rFonts w:eastAsia="Times New Roman"/>
              </w:rPr>
              <w:t>6</w:t>
            </w:r>
          </w:p>
        </w:tc>
        <w:tc>
          <w:tcPr>
            <w:tcW w:w="874" w:type="dxa"/>
          </w:tcPr>
          <w:p w14:paraId="1EDDF9F9" w14:textId="77777777" w:rsidR="00E05C0E" w:rsidRPr="00E359BF" w:rsidRDefault="00E05C0E" w:rsidP="00E05C0E">
            <w:pPr>
              <w:pStyle w:val="TableTextCentered"/>
              <w:rPr>
                <w:rFonts w:eastAsia="Times New Roman"/>
              </w:rPr>
            </w:pPr>
            <w:r>
              <w:rPr>
                <w:rFonts w:eastAsia="Times New Roman"/>
              </w:rPr>
              <w:t>4</w:t>
            </w:r>
          </w:p>
        </w:tc>
        <w:tc>
          <w:tcPr>
            <w:tcW w:w="875" w:type="dxa"/>
          </w:tcPr>
          <w:p w14:paraId="44CB78A2" w14:textId="77777777" w:rsidR="00E05C0E" w:rsidRPr="00E359BF" w:rsidRDefault="00E05C0E" w:rsidP="00E05C0E">
            <w:pPr>
              <w:pStyle w:val="TableTextCentered"/>
              <w:rPr>
                <w:rFonts w:eastAsia="Times New Roman"/>
              </w:rPr>
            </w:pPr>
            <w:r>
              <w:rPr>
                <w:rFonts w:eastAsia="Times New Roman"/>
              </w:rPr>
              <w:t>5</w:t>
            </w:r>
          </w:p>
        </w:tc>
        <w:tc>
          <w:tcPr>
            <w:tcW w:w="875" w:type="dxa"/>
          </w:tcPr>
          <w:p w14:paraId="4CDFBB03"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3E164BF7"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786D0F74"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0AF6D559" w14:textId="77777777" w:rsidR="00E05C0E" w:rsidRPr="00E359BF" w:rsidRDefault="00E05C0E" w:rsidP="00E05C0E">
            <w:pPr>
              <w:pStyle w:val="TableTextCentered"/>
              <w:rPr>
                <w:rFonts w:eastAsia="Times New Roman"/>
              </w:rPr>
            </w:pPr>
            <w:r>
              <w:rPr>
                <w:rFonts w:eastAsia="Times New Roman"/>
              </w:rPr>
              <w:t>19</w:t>
            </w:r>
          </w:p>
        </w:tc>
        <w:tc>
          <w:tcPr>
            <w:tcW w:w="892" w:type="dxa"/>
          </w:tcPr>
          <w:p w14:paraId="3A6362B7" w14:textId="77777777" w:rsidR="00E05C0E" w:rsidRPr="00E359BF" w:rsidRDefault="00E05C0E" w:rsidP="00E05C0E">
            <w:pPr>
              <w:pStyle w:val="TableTextCentered"/>
              <w:rPr>
                <w:rFonts w:eastAsia="Times New Roman"/>
              </w:rPr>
            </w:pPr>
            <w:r>
              <w:rPr>
                <w:rFonts w:eastAsia="Times New Roman"/>
              </w:rPr>
              <w:t>2.5</w:t>
            </w:r>
          </w:p>
        </w:tc>
      </w:tr>
    </w:tbl>
    <w:bookmarkEnd w:id="116"/>
    <w:p w14:paraId="497A9036" w14:textId="77777777" w:rsidR="00562E1E" w:rsidRDefault="00562E1E" w:rsidP="00562E1E">
      <w:pPr>
        <w:pStyle w:val="TableNote"/>
      </w:pPr>
      <w:r w:rsidRPr="00A96DD7">
        <w:t xml:space="preserve">*The district average is an average of the observation scores. In Table 10, the district average is computed as: </w:t>
      </w:r>
      <w:r w:rsidRPr="00A96DD7">
        <w:br/>
      </w:r>
      <w:bookmarkStart w:id="117" w:name="Dist_CD_Calc"/>
      <w:r>
        <w:t>([1 x 4] + [2 x 6] + [3 x 4] + [4 x 5]) ÷ 19 observations = 2.5</w:t>
      </w:r>
      <w:bookmarkEnd w:id="117"/>
    </w:p>
    <w:p w14:paraId="7DFB33BE" w14:textId="77777777" w:rsidR="00562E1E" w:rsidRPr="00BC09E0" w:rsidRDefault="00562E1E" w:rsidP="00562E1E">
      <w:pPr>
        <w:pStyle w:val="TableNote"/>
      </w:pPr>
      <w:r>
        <w:t>**Concept Development does not appear in the CLASS Upper Elementary Manual, therefore scores for the Elementary School Level represent grades K-3 only.</w:t>
      </w:r>
    </w:p>
    <w:p w14:paraId="28FCEED8" w14:textId="77777777" w:rsidR="00562E1E" w:rsidRPr="00BC09E0" w:rsidRDefault="00562E1E" w:rsidP="00562E1E">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0A63A0D3" w14:textId="77777777" w:rsidR="00562E1E" w:rsidRPr="00BC09E0" w:rsidRDefault="00562E1E" w:rsidP="00562E1E">
      <w:pPr>
        <w:pStyle w:val="BodyText"/>
      </w:pPr>
      <w:r w:rsidRPr="00F97764">
        <w:rPr>
          <w:rStyle w:val="BodyTextDemiChar"/>
        </w:rPr>
        <w:t xml:space="preserve">Ratings in the Middle Range. </w:t>
      </w:r>
      <w:r w:rsidRPr="00BC09E0">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2B1D75A7" w14:textId="77777777" w:rsidR="00562E1E" w:rsidRDefault="00562E1E" w:rsidP="00562E1E">
      <w:pPr>
        <w:pStyle w:val="BodyText"/>
      </w:pPr>
      <w:r w:rsidRPr="00F97764">
        <w:rPr>
          <w:rStyle w:val="BodyTextDemiChar"/>
        </w:rPr>
        <w:t>Ratings in the High Range.</w:t>
      </w:r>
      <w:r w:rsidRPr="00BC09E0">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24374795" w14:textId="77777777" w:rsidR="00562E1E" w:rsidRDefault="00562E1E" w:rsidP="00562E1E">
      <w:pPr>
        <w:spacing w:after="160" w:line="259" w:lineRule="auto"/>
      </w:pPr>
      <w:r>
        <w:br w:type="page"/>
      </w:r>
    </w:p>
    <w:p w14:paraId="77C1F6A4" w14:textId="77777777" w:rsidR="00562E1E" w:rsidRPr="00BC09E0" w:rsidRDefault="00562E1E" w:rsidP="00562E1E">
      <w:pPr>
        <w:pStyle w:val="Heading2-SIOR"/>
      </w:pPr>
      <w:bookmarkStart w:id="118" w:name="_Toc379881742"/>
      <w:bookmarkStart w:id="119" w:name="_Toc411329834"/>
      <w:bookmarkStart w:id="120" w:name="_Toc430114883"/>
      <w:bookmarkStart w:id="121" w:name="_Toc92194262"/>
      <w:r w:rsidRPr="00BC09E0">
        <w:t>Content Understanding</w:t>
      </w:r>
      <w:bookmarkEnd w:id="118"/>
      <w:bookmarkEnd w:id="119"/>
      <w:bookmarkEnd w:id="120"/>
      <w:bookmarkEnd w:id="121"/>
    </w:p>
    <w:p w14:paraId="671FF7C6" w14:textId="77777777" w:rsidR="00562E1E" w:rsidRPr="00BC09E0" w:rsidRDefault="00562E1E" w:rsidP="00562E1E">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50714D0E" w14:textId="77777777" w:rsidR="00562E1E" w:rsidRPr="00F97764" w:rsidRDefault="00562E1E" w:rsidP="00562E1E">
      <w:pPr>
        <w:pStyle w:val="BodyText"/>
        <w:rPr>
          <w:spacing w:val="-2"/>
        </w:rPr>
      </w:pPr>
      <w:r w:rsidRPr="00F97764">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spacing w:val="-2"/>
        </w:rPr>
        <w:t>CLASS Upper Elementary Manual</w:t>
      </w:r>
      <w:r w:rsidRPr="00F97764">
        <w:rPr>
          <w:spacing w:val="-2"/>
        </w:rPr>
        <w:t>, p. 70</w:t>
      </w:r>
      <w:r>
        <w:rPr>
          <w:spacing w:val="-2"/>
        </w:rPr>
        <w:t xml:space="preserve">, </w:t>
      </w:r>
      <w:r w:rsidRPr="0085328B">
        <w:rPr>
          <w:i/>
        </w:rPr>
        <w:t>CLASS Secondary Manual,</w:t>
      </w:r>
      <w:r>
        <w:t xml:space="preserve"> p. 68</w:t>
      </w:r>
      <w:r w:rsidRPr="00F97764">
        <w:rPr>
          <w:spacing w:val="-2"/>
        </w:rPr>
        <w:t>).</w:t>
      </w:r>
    </w:p>
    <w:p w14:paraId="25A60208" w14:textId="77777777" w:rsidR="00562E1E" w:rsidRPr="00BC09E0" w:rsidRDefault="00562E1E" w:rsidP="00562E1E">
      <w:pPr>
        <w:pStyle w:val="TableTitle0"/>
      </w:pPr>
      <w:r w:rsidRPr="00BC09E0">
        <w:t xml:space="preserve">Table 11. Content Understanding: Number of Classrooms for Each Rating </w:t>
      </w:r>
      <w:r w:rsidRPr="00D44000">
        <w:t>and District Average</w:t>
      </w:r>
    </w:p>
    <w:p w14:paraId="6CA8AE9E" w14:textId="77777777" w:rsidR="00562E1E" w:rsidRDefault="00562E1E" w:rsidP="00562E1E">
      <w:pPr>
        <w:pStyle w:val="BodyTextDemi"/>
        <w:spacing w:before="120"/>
      </w:pPr>
      <w:r w:rsidRPr="00D44000">
        <w:t xml:space="preserve">Content Understanding District Average*: </w:t>
      </w:r>
      <w:bookmarkStart w:id="122" w:name="Dist_CU_Avg"/>
      <w:r>
        <w:t>3.6</w:t>
      </w:r>
      <w:bookmarkEnd w:id="122"/>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D1B5B" w:rsidRPr="00E359BF" w14:paraId="542C54B9" w14:textId="77777777" w:rsidTr="00AB17F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E3FC8B4" w14:textId="24516E64" w:rsidR="00ED1B5B" w:rsidRPr="00E905D9" w:rsidRDefault="00ED1B5B" w:rsidP="00ED1B5B">
            <w:pPr>
              <w:pStyle w:val="TableColHeadingCenter"/>
              <w:rPr>
                <w:rFonts w:eastAsia="MS Mincho"/>
              </w:rPr>
            </w:pPr>
            <w:bookmarkStart w:id="123" w:name="Tbl_CU"/>
            <w:r w:rsidRPr="00E905D9">
              <w:rPr>
                <w:rFonts w:eastAsia="MS Mincho"/>
              </w:rPr>
              <w:t>Grade Band</w:t>
            </w:r>
          </w:p>
        </w:tc>
        <w:tc>
          <w:tcPr>
            <w:tcW w:w="874" w:type="dxa"/>
            <w:vAlign w:val="center"/>
          </w:tcPr>
          <w:p w14:paraId="7AEDCA9E" w14:textId="488CB124"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(1)</w:t>
            </w:r>
          </w:p>
        </w:tc>
        <w:tc>
          <w:tcPr>
            <w:tcW w:w="874" w:type="dxa"/>
            <w:vAlign w:val="center"/>
          </w:tcPr>
          <w:p w14:paraId="10036B0C" w14:textId="09149476"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(2)</w:t>
            </w:r>
          </w:p>
        </w:tc>
        <w:tc>
          <w:tcPr>
            <w:tcW w:w="874" w:type="dxa"/>
            <w:vAlign w:val="center"/>
          </w:tcPr>
          <w:p w14:paraId="21C79C41" w14:textId="37D67BBA" w:rsidR="00ED1B5B" w:rsidRPr="00E905D9" w:rsidRDefault="00ED1B5B" w:rsidP="00ED1B5B">
            <w:pPr>
              <w:pStyle w:val="TableColHeadingCenter"/>
              <w:rPr>
                <w:rFonts w:eastAsia="MS Mincho"/>
              </w:rPr>
            </w:pPr>
            <w:r w:rsidRPr="00E905D9">
              <w:rPr>
                <w:rFonts w:eastAsia="MS Mincho"/>
              </w:rPr>
              <w:t>Middle Range</w:t>
            </w:r>
            <w:r>
              <w:rPr>
                <w:rFonts w:eastAsia="MS Mincho"/>
              </w:rPr>
              <w:t xml:space="preserve"> (3)</w:t>
            </w:r>
          </w:p>
        </w:tc>
        <w:tc>
          <w:tcPr>
            <w:tcW w:w="875" w:type="dxa"/>
            <w:vAlign w:val="center"/>
          </w:tcPr>
          <w:p w14:paraId="01C23E70" w14:textId="7662FA8B"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(4)</w:t>
            </w:r>
          </w:p>
        </w:tc>
        <w:tc>
          <w:tcPr>
            <w:tcW w:w="875" w:type="dxa"/>
            <w:vAlign w:val="center"/>
          </w:tcPr>
          <w:p w14:paraId="6E2E740A" w14:textId="054C5425"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(5)</w:t>
            </w:r>
          </w:p>
        </w:tc>
        <w:tc>
          <w:tcPr>
            <w:tcW w:w="874" w:type="dxa"/>
            <w:vAlign w:val="center"/>
          </w:tcPr>
          <w:p w14:paraId="7FB41324" w14:textId="544CEAAC"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(6)</w:t>
            </w:r>
          </w:p>
        </w:tc>
        <w:tc>
          <w:tcPr>
            <w:tcW w:w="875" w:type="dxa"/>
            <w:vAlign w:val="center"/>
          </w:tcPr>
          <w:p w14:paraId="072684D2" w14:textId="44E7263A"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(7)</w:t>
            </w:r>
          </w:p>
        </w:tc>
        <w:tc>
          <w:tcPr>
            <w:tcW w:w="900" w:type="dxa"/>
            <w:vAlign w:val="center"/>
          </w:tcPr>
          <w:p w14:paraId="6BC21007" w14:textId="0CA7FBF0" w:rsidR="00ED1B5B" w:rsidRPr="00E905D9" w:rsidRDefault="00ED1B5B" w:rsidP="00ED1B5B">
            <w:pPr>
              <w:pStyle w:val="TableColHeadingCenter"/>
              <w:rPr>
                <w:rFonts w:eastAsia="MS Mincho"/>
              </w:rPr>
            </w:pPr>
            <w:r>
              <w:rPr>
                <w:rFonts w:eastAsia="MS Mincho"/>
              </w:rPr>
              <w:t>n (43)</w:t>
            </w:r>
          </w:p>
        </w:tc>
        <w:tc>
          <w:tcPr>
            <w:tcW w:w="892" w:type="dxa"/>
            <w:vAlign w:val="center"/>
          </w:tcPr>
          <w:p w14:paraId="0EEDCF09" w14:textId="145D8B03" w:rsidR="00ED1B5B" w:rsidRPr="00E905D9" w:rsidRDefault="00ED1B5B" w:rsidP="00ED1B5B">
            <w:pPr>
              <w:pStyle w:val="TableColHeadingCenter"/>
              <w:rPr>
                <w:rFonts w:eastAsia="MS Mincho"/>
              </w:rPr>
            </w:pPr>
            <w:r w:rsidRPr="00E905D9">
              <w:rPr>
                <w:rFonts w:eastAsia="MS Mincho"/>
              </w:rPr>
              <w:t>Average</w:t>
            </w:r>
            <w:r>
              <w:rPr>
                <w:rFonts w:eastAsia="MS Mincho"/>
              </w:rPr>
              <w:t xml:space="preserve"> (3.6)</w:t>
            </w:r>
          </w:p>
        </w:tc>
      </w:tr>
      <w:tr w:rsidR="00E05C0E" w:rsidRPr="00E359BF" w14:paraId="12692426" w14:textId="77777777" w:rsidTr="00E05C0E">
        <w:trPr>
          <w:jc w:val="center"/>
        </w:trPr>
        <w:tc>
          <w:tcPr>
            <w:tcW w:w="1431" w:type="dxa"/>
          </w:tcPr>
          <w:p w14:paraId="5EE9804D" w14:textId="77777777" w:rsidR="00E05C0E" w:rsidRPr="00E359BF" w:rsidRDefault="00E05C0E" w:rsidP="00E05C0E">
            <w:pPr>
              <w:pStyle w:val="TableText"/>
            </w:pPr>
            <w:r>
              <w:t>Grades 4-5**</w:t>
            </w:r>
          </w:p>
        </w:tc>
        <w:tc>
          <w:tcPr>
            <w:tcW w:w="874" w:type="dxa"/>
          </w:tcPr>
          <w:p w14:paraId="3EEBFFFC"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7EC8439B" w14:textId="77777777" w:rsidR="00E05C0E" w:rsidRPr="00E359BF" w:rsidRDefault="00E05C0E" w:rsidP="00E05C0E">
            <w:pPr>
              <w:pStyle w:val="TableTextCentered"/>
              <w:rPr>
                <w:rFonts w:eastAsia="Times New Roman"/>
              </w:rPr>
            </w:pPr>
            <w:r>
              <w:rPr>
                <w:rFonts w:eastAsia="Times New Roman"/>
              </w:rPr>
              <w:t>1</w:t>
            </w:r>
          </w:p>
        </w:tc>
        <w:tc>
          <w:tcPr>
            <w:tcW w:w="874" w:type="dxa"/>
          </w:tcPr>
          <w:p w14:paraId="63D68213"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3748FAFB" w14:textId="77777777" w:rsidR="00E05C0E" w:rsidRPr="00E359BF" w:rsidRDefault="00E05C0E" w:rsidP="00E05C0E">
            <w:pPr>
              <w:pStyle w:val="TableTextCentered"/>
              <w:rPr>
                <w:rFonts w:eastAsia="Times New Roman"/>
              </w:rPr>
            </w:pPr>
            <w:r>
              <w:rPr>
                <w:rFonts w:eastAsia="Times New Roman"/>
              </w:rPr>
              <w:t>4</w:t>
            </w:r>
          </w:p>
        </w:tc>
        <w:tc>
          <w:tcPr>
            <w:tcW w:w="875" w:type="dxa"/>
          </w:tcPr>
          <w:p w14:paraId="05D12E21"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44E34B48"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5ECBD1D6"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4C3DDFEC" w14:textId="77777777" w:rsidR="00E05C0E" w:rsidRPr="00E359BF" w:rsidRDefault="00E05C0E" w:rsidP="00E05C0E">
            <w:pPr>
              <w:pStyle w:val="TableTextCentered"/>
              <w:rPr>
                <w:rFonts w:eastAsia="Times New Roman"/>
              </w:rPr>
            </w:pPr>
            <w:r>
              <w:rPr>
                <w:rFonts w:eastAsia="Times New Roman"/>
              </w:rPr>
              <w:t>8</w:t>
            </w:r>
          </w:p>
        </w:tc>
        <w:tc>
          <w:tcPr>
            <w:tcW w:w="892" w:type="dxa"/>
          </w:tcPr>
          <w:p w14:paraId="7CC45120" w14:textId="77777777" w:rsidR="00E05C0E" w:rsidRPr="00E359BF" w:rsidRDefault="00E05C0E" w:rsidP="00E05C0E">
            <w:pPr>
              <w:pStyle w:val="TableTextCentered"/>
              <w:rPr>
                <w:rFonts w:eastAsia="Times New Roman"/>
              </w:rPr>
            </w:pPr>
            <w:r>
              <w:rPr>
                <w:rFonts w:eastAsia="Times New Roman"/>
              </w:rPr>
              <w:t>3.8</w:t>
            </w:r>
          </w:p>
        </w:tc>
      </w:tr>
      <w:tr w:rsidR="00E05C0E" w:rsidRPr="00E359BF" w14:paraId="26862FDE" w14:textId="77777777" w:rsidTr="00E05C0E">
        <w:trPr>
          <w:jc w:val="center"/>
        </w:trPr>
        <w:tc>
          <w:tcPr>
            <w:tcW w:w="1431" w:type="dxa"/>
          </w:tcPr>
          <w:p w14:paraId="669C9274" w14:textId="77777777" w:rsidR="00E05C0E" w:rsidRPr="00E359BF" w:rsidRDefault="00E05C0E" w:rsidP="00E05C0E">
            <w:pPr>
              <w:pStyle w:val="TableText"/>
            </w:pPr>
            <w:r>
              <w:t>Grades 6-8</w:t>
            </w:r>
          </w:p>
        </w:tc>
        <w:tc>
          <w:tcPr>
            <w:tcW w:w="874" w:type="dxa"/>
          </w:tcPr>
          <w:p w14:paraId="1FAB6560"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0D5CE9AC" w14:textId="77777777" w:rsidR="00E05C0E" w:rsidRPr="00E359BF" w:rsidRDefault="00E05C0E" w:rsidP="00E05C0E">
            <w:pPr>
              <w:pStyle w:val="TableTextCentered"/>
              <w:rPr>
                <w:rFonts w:eastAsia="Times New Roman"/>
              </w:rPr>
            </w:pPr>
            <w:r>
              <w:rPr>
                <w:rFonts w:eastAsia="Times New Roman"/>
              </w:rPr>
              <w:t>3</w:t>
            </w:r>
          </w:p>
        </w:tc>
        <w:tc>
          <w:tcPr>
            <w:tcW w:w="874" w:type="dxa"/>
          </w:tcPr>
          <w:p w14:paraId="407D1E23" w14:textId="77777777" w:rsidR="00E05C0E" w:rsidRPr="00E359BF" w:rsidRDefault="00E05C0E" w:rsidP="00E05C0E">
            <w:pPr>
              <w:pStyle w:val="TableTextCentered"/>
              <w:rPr>
                <w:rFonts w:eastAsia="Times New Roman"/>
              </w:rPr>
            </w:pPr>
            <w:r>
              <w:rPr>
                <w:rFonts w:eastAsia="Times New Roman"/>
              </w:rPr>
              <w:t>4</w:t>
            </w:r>
          </w:p>
        </w:tc>
        <w:tc>
          <w:tcPr>
            <w:tcW w:w="875" w:type="dxa"/>
          </w:tcPr>
          <w:p w14:paraId="1AF9F677"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0270ED3B" w14:textId="77777777" w:rsidR="00E05C0E" w:rsidRPr="00E359BF" w:rsidRDefault="00E05C0E" w:rsidP="00E05C0E">
            <w:pPr>
              <w:pStyle w:val="TableTextCentered"/>
              <w:rPr>
                <w:rFonts w:eastAsia="Times New Roman"/>
              </w:rPr>
            </w:pPr>
            <w:r>
              <w:rPr>
                <w:rFonts w:eastAsia="Times New Roman"/>
              </w:rPr>
              <w:t>5</w:t>
            </w:r>
          </w:p>
        </w:tc>
        <w:tc>
          <w:tcPr>
            <w:tcW w:w="874" w:type="dxa"/>
          </w:tcPr>
          <w:p w14:paraId="4149942D"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3EC64E7A"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58BD7DC7" w14:textId="77777777" w:rsidR="00E05C0E" w:rsidRPr="00E359BF" w:rsidRDefault="00E05C0E" w:rsidP="00E05C0E">
            <w:pPr>
              <w:pStyle w:val="TableTextCentered"/>
              <w:rPr>
                <w:rFonts w:eastAsia="Times New Roman"/>
              </w:rPr>
            </w:pPr>
            <w:r>
              <w:rPr>
                <w:rFonts w:eastAsia="Times New Roman"/>
              </w:rPr>
              <w:t>14</w:t>
            </w:r>
          </w:p>
        </w:tc>
        <w:tc>
          <w:tcPr>
            <w:tcW w:w="892" w:type="dxa"/>
          </w:tcPr>
          <w:p w14:paraId="788F24DD" w14:textId="77777777" w:rsidR="00E05C0E" w:rsidRPr="00E359BF" w:rsidRDefault="00E05C0E" w:rsidP="00E05C0E">
            <w:pPr>
              <w:pStyle w:val="TableTextCentered"/>
              <w:rPr>
                <w:rFonts w:eastAsia="Times New Roman"/>
              </w:rPr>
            </w:pPr>
            <w:r>
              <w:rPr>
                <w:rFonts w:eastAsia="Times New Roman"/>
              </w:rPr>
              <w:t>3.8</w:t>
            </w:r>
          </w:p>
        </w:tc>
      </w:tr>
      <w:tr w:rsidR="00E05C0E" w:rsidRPr="00E359BF" w14:paraId="175C0585" w14:textId="77777777" w:rsidTr="00E05C0E">
        <w:trPr>
          <w:jc w:val="center"/>
        </w:trPr>
        <w:tc>
          <w:tcPr>
            <w:tcW w:w="1431" w:type="dxa"/>
          </w:tcPr>
          <w:p w14:paraId="04E71B9D" w14:textId="77777777" w:rsidR="00E05C0E" w:rsidRPr="00E359BF" w:rsidRDefault="00E05C0E" w:rsidP="00E05C0E">
            <w:pPr>
              <w:pStyle w:val="TableText"/>
            </w:pPr>
            <w:r>
              <w:t>Grades 9-12</w:t>
            </w:r>
          </w:p>
        </w:tc>
        <w:tc>
          <w:tcPr>
            <w:tcW w:w="874" w:type="dxa"/>
          </w:tcPr>
          <w:p w14:paraId="311AFFD9"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73D5E8F1" w14:textId="77777777" w:rsidR="00E05C0E" w:rsidRPr="00E359BF" w:rsidRDefault="00E05C0E" w:rsidP="00E05C0E">
            <w:pPr>
              <w:pStyle w:val="TableTextCentered"/>
              <w:rPr>
                <w:rFonts w:eastAsia="Times New Roman"/>
              </w:rPr>
            </w:pPr>
            <w:r>
              <w:rPr>
                <w:rFonts w:eastAsia="Times New Roman"/>
              </w:rPr>
              <w:t>2</w:t>
            </w:r>
          </w:p>
        </w:tc>
        <w:tc>
          <w:tcPr>
            <w:tcW w:w="874" w:type="dxa"/>
          </w:tcPr>
          <w:p w14:paraId="70565FD5" w14:textId="77777777" w:rsidR="00E05C0E" w:rsidRPr="00E359BF" w:rsidRDefault="00E05C0E" w:rsidP="00E05C0E">
            <w:pPr>
              <w:pStyle w:val="TableTextCentered"/>
              <w:rPr>
                <w:rFonts w:eastAsia="Times New Roman"/>
              </w:rPr>
            </w:pPr>
            <w:r>
              <w:rPr>
                <w:rFonts w:eastAsia="Times New Roman"/>
              </w:rPr>
              <w:t>11</w:t>
            </w:r>
          </w:p>
        </w:tc>
        <w:tc>
          <w:tcPr>
            <w:tcW w:w="875" w:type="dxa"/>
          </w:tcPr>
          <w:p w14:paraId="3CA75901" w14:textId="77777777" w:rsidR="00E05C0E" w:rsidRPr="00E359BF" w:rsidRDefault="00E05C0E" w:rsidP="00E05C0E">
            <w:pPr>
              <w:pStyle w:val="TableTextCentered"/>
              <w:rPr>
                <w:rFonts w:eastAsia="Times New Roman"/>
              </w:rPr>
            </w:pPr>
            <w:r>
              <w:rPr>
                <w:rFonts w:eastAsia="Times New Roman"/>
              </w:rPr>
              <w:t>6</w:t>
            </w:r>
          </w:p>
        </w:tc>
        <w:tc>
          <w:tcPr>
            <w:tcW w:w="875" w:type="dxa"/>
          </w:tcPr>
          <w:p w14:paraId="7B0E411E" w14:textId="77777777" w:rsidR="00E05C0E" w:rsidRPr="00E359BF" w:rsidRDefault="00E05C0E" w:rsidP="00E05C0E">
            <w:pPr>
              <w:pStyle w:val="TableTextCentered"/>
              <w:rPr>
                <w:rFonts w:eastAsia="Times New Roman"/>
              </w:rPr>
            </w:pPr>
            <w:r>
              <w:rPr>
                <w:rFonts w:eastAsia="Times New Roman"/>
              </w:rPr>
              <w:t>2</w:t>
            </w:r>
          </w:p>
        </w:tc>
        <w:tc>
          <w:tcPr>
            <w:tcW w:w="874" w:type="dxa"/>
          </w:tcPr>
          <w:p w14:paraId="6CE52038"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2D11FC28"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26034F18" w14:textId="77777777" w:rsidR="00E05C0E" w:rsidRPr="00E359BF" w:rsidRDefault="00E05C0E" w:rsidP="00E05C0E">
            <w:pPr>
              <w:pStyle w:val="TableTextCentered"/>
              <w:rPr>
                <w:rFonts w:eastAsia="Times New Roman"/>
              </w:rPr>
            </w:pPr>
            <w:r>
              <w:rPr>
                <w:rFonts w:eastAsia="Times New Roman"/>
              </w:rPr>
              <w:t>21</w:t>
            </w:r>
          </w:p>
        </w:tc>
        <w:tc>
          <w:tcPr>
            <w:tcW w:w="892" w:type="dxa"/>
          </w:tcPr>
          <w:p w14:paraId="67FE06E9" w14:textId="77777777" w:rsidR="00E05C0E" w:rsidRPr="00E359BF" w:rsidRDefault="00E05C0E" w:rsidP="00E05C0E">
            <w:pPr>
              <w:pStyle w:val="TableTextCentered"/>
              <w:rPr>
                <w:rFonts w:eastAsia="Times New Roman"/>
              </w:rPr>
            </w:pPr>
            <w:r>
              <w:rPr>
                <w:rFonts w:eastAsia="Times New Roman"/>
              </w:rPr>
              <w:t>3.4</w:t>
            </w:r>
          </w:p>
        </w:tc>
      </w:tr>
    </w:tbl>
    <w:bookmarkEnd w:id="123"/>
    <w:p w14:paraId="404C6FDF" w14:textId="77777777" w:rsidR="00562E1E" w:rsidRDefault="00562E1E" w:rsidP="00562E1E">
      <w:pPr>
        <w:pStyle w:val="TableNote"/>
      </w:pPr>
      <w:r w:rsidRPr="00D44000">
        <w:t xml:space="preserve">*The district average is an average of the observation scores. In Table 11, the district average is computed as: </w:t>
      </w:r>
      <w:r w:rsidRPr="00D44000">
        <w:br/>
      </w:r>
      <w:bookmarkStart w:id="124" w:name="Dist_CU_Calc"/>
      <w:r>
        <w:t>([2 x 6] + [3 x 17] + [4 x 11] + [5 x 7] + [6 x 2]) ÷ 43 observations = 3.6</w:t>
      </w:r>
      <w:bookmarkEnd w:id="124"/>
    </w:p>
    <w:p w14:paraId="4F6C8C76" w14:textId="77777777" w:rsidR="00562E1E" w:rsidRPr="00BC09E0" w:rsidRDefault="00562E1E" w:rsidP="00562E1E">
      <w:pPr>
        <w:pStyle w:val="TableNote"/>
      </w:pPr>
      <w:r>
        <w:t>**Content Understanding does not appear in the CLASS K-3 Manual, therefore scores for the Elementary School Level represent grades 4-5 only.</w:t>
      </w:r>
    </w:p>
    <w:p w14:paraId="12556B87" w14:textId="77777777" w:rsidR="00562E1E" w:rsidRPr="00BC09E0" w:rsidRDefault="00562E1E" w:rsidP="00562E1E">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720AD9A8" w14:textId="77777777" w:rsidR="00562E1E" w:rsidRPr="00BC09E0" w:rsidRDefault="00562E1E" w:rsidP="00562E1E">
      <w:pPr>
        <w:pStyle w:val="BodyText"/>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11D51D97" w14:textId="77F5EE76" w:rsidR="00562E1E" w:rsidRDefault="00562E1E" w:rsidP="00562E1E">
      <w:pPr>
        <w:pStyle w:val="BodyText"/>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r>
        <w:br w:type="page"/>
      </w:r>
    </w:p>
    <w:p w14:paraId="37DCE80C" w14:textId="77777777" w:rsidR="00562E1E" w:rsidRPr="00BC09E0" w:rsidRDefault="00562E1E" w:rsidP="00562E1E">
      <w:pPr>
        <w:pStyle w:val="Heading2-SIOR"/>
      </w:pPr>
      <w:bookmarkStart w:id="125" w:name="_Toc379881743"/>
      <w:bookmarkStart w:id="126" w:name="_Toc411329835"/>
      <w:bookmarkStart w:id="127" w:name="_Toc430114884"/>
      <w:bookmarkStart w:id="128" w:name="_Toc92194263"/>
      <w:r w:rsidRPr="00BC09E0">
        <w:t>Analysis and Inquiry</w:t>
      </w:r>
      <w:bookmarkEnd w:id="125"/>
      <w:bookmarkEnd w:id="126"/>
      <w:bookmarkEnd w:id="127"/>
      <w:bookmarkEnd w:id="128"/>
    </w:p>
    <w:p w14:paraId="30BEE50F" w14:textId="77777777" w:rsidR="00562E1E" w:rsidRPr="00BC09E0" w:rsidRDefault="00562E1E" w:rsidP="00562E1E">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26663BFB" w14:textId="77777777" w:rsidR="00562E1E" w:rsidRPr="00BC09E0" w:rsidRDefault="00562E1E" w:rsidP="00562E1E">
      <w:pPr>
        <w:pStyle w:val="BodyText"/>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3B17C342" w14:textId="77777777" w:rsidR="00562E1E" w:rsidRPr="00BC09E0" w:rsidRDefault="00562E1E" w:rsidP="00562E1E">
      <w:pPr>
        <w:pStyle w:val="TableTitle0"/>
      </w:pPr>
      <w:r w:rsidRPr="00BC09E0">
        <w:t xml:space="preserve">Table 12. Analysis and Inquiry: Number of Classrooms for Each Rating </w:t>
      </w:r>
      <w:r w:rsidRPr="00D44000">
        <w:t>and District Average</w:t>
      </w:r>
    </w:p>
    <w:p w14:paraId="19AA81DD" w14:textId="77777777" w:rsidR="00562E1E" w:rsidRDefault="00562E1E" w:rsidP="00562E1E">
      <w:pPr>
        <w:pStyle w:val="BodyTextDemi"/>
        <w:spacing w:before="120"/>
      </w:pPr>
      <w:r w:rsidRPr="00D44000">
        <w:t xml:space="preserve">Analysis and Inquiry District Average*: </w:t>
      </w:r>
      <w:bookmarkStart w:id="129" w:name="Dist_AI_Avg"/>
      <w:r>
        <w:t>2.7</w:t>
      </w:r>
      <w:bookmarkEnd w:id="12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D1B5B" w:rsidRPr="00E359BF" w14:paraId="4BDCFC01" w14:textId="77777777" w:rsidTr="00064B9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D44A851" w14:textId="6B6506FD" w:rsidR="00ED1B5B" w:rsidRPr="00E905D9" w:rsidRDefault="00ED1B5B" w:rsidP="00ED1B5B">
            <w:pPr>
              <w:pStyle w:val="TableColHeadingCenter"/>
              <w:rPr>
                <w:rFonts w:eastAsia="MS Mincho"/>
              </w:rPr>
            </w:pPr>
            <w:bookmarkStart w:id="130" w:name="Tbl_AI"/>
            <w:r w:rsidRPr="00E905D9">
              <w:rPr>
                <w:rFonts w:eastAsia="MS Mincho"/>
              </w:rPr>
              <w:t>Grade Band</w:t>
            </w:r>
          </w:p>
        </w:tc>
        <w:tc>
          <w:tcPr>
            <w:tcW w:w="874" w:type="dxa"/>
            <w:vAlign w:val="center"/>
          </w:tcPr>
          <w:p w14:paraId="2B2FB473" w14:textId="6AD59BD5"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(1)</w:t>
            </w:r>
          </w:p>
        </w:tc>
        <w:tc>
          <w:tcPr>
            <w:tcW w:w="874" w:type="dxa"/>
            <w:vAlign w:val="center"/>
          </w:tcPr>
          <w:p w14:paraId="0DFA0BA3" w14:textId="5CB07827"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(2)</w:t>
            </w:r>
          </w:p>
        </w:tc>
        <w:tc>
          <w:tcPr>
            <w:tcW w:w="874" w:type="dxa"/>
            <w:vAlign w:val="center"/>
          </w:tcPr>
          <w:p w14:paraId="303F0638" w14:textId="4EFC99CD" w:rsidR="00ED1B5B" w:rsidRPr="00E905D9" w:rsidRDefault="00ED1B5B" w:rsidP="00ED1B5B">
            <w:pPr>
              <w:pStyle w:val="TableColHeadingCenter"/>
              <w:rPr>
                <w:rFonts w:eastAsia="MS Mincho"/>
              </w:rPr>
            </w:pPr>
            <w:r w:rsidRPr="00E905D9">
              <w:rPr>
                <w:rFonts w:eastAsia="MS Mincho"/>
              </w:rPr>
              <w:t>Middle Range</w:t>
            </w:r>
            <w:r>
              <w:rPr>
                <w:rFonts w:eastAsia="MS Mincho"/>
              </w:rPr>
              <w:t xml:space="preserve"> (3)</w:t>
            </w:r>
          </w:p>
        </w:tc>
        <w:tc>
          <w:tcPr>
            <w:tcW w:w="875" w:type="dxa"/>
            <w:vAlign w:val="center"/>
          </w:tcPr>
          <w:p w14:paraId="7CDE612A" w14:textId="1CD317DA"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(4)</w:t>
            </w:r>
          </w:p>
        </w:tc>
        <w:tc>
          <w:tcPr>
            <w:tcW w:w="875" w:type="dxa"/>
            <w:vAlign w:val="center"/>
          </w:tcPr>
          <w:p w14:paraId="4C9D2862" w14:textId="5E279549"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(5)</w:t>
            </w:r>
          </w:p>
        </w:tc>
        <w:tc>
          <w:tcPr>
            <w:tcW w:w="874" w:type="dxa"/>
            <w:vAlign w:val="center"/>
          </w:tcPr>
          <w:p w14:paraId="1E4C59F0" w14:textId="4F28938E"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(6)</w:t>
            </w:r>
          </w:p>
        </w:tc>
        <w:tc>
          <w:tcPr>
            <w:tcW w:w="875" w:type="dxa"/>
            <w:vAlign w:val="center"/>
          </w:tcPr>
          <w:p w14:paraId="44230BF9" w14:textId="4FA910D2"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(7)</w:t>
            </w:r>
          </w:p>
        </w:tc>
        <w:tc>
          <w:tcPr>
            <w:tcW w:w="900" w:type="dxa"/>
            <w:vAlign w:val="center"/>
          </w:tcPr>
          <w:p w14:paraId="0F8F172B" w14:textId="6E8A2578" w:rsidR="00ED1B5B" w:rsidRPr="00E905D9" w:rsidRDefault="00ED1B5B" w:rsidP="00ED1B5B">
            <w:pPr>
              <w:pStyle w:val="TableColHeadingCenter"/>
              <w:rPr>
                <w:rFonts w:eastAsia="MS Mincho"/>
              </w:rPr>
            </w:pPr>
            <w:r>
              <w:rPr>
                <w:rFonts w:eastAsia="MS Mincho"/>
              </w:rPr>
              <w:t>n (43)</w:t>
            </w:r>
          </w:p>
        </w:tc>
        <w:tc>
          <w:tcPr>
            <w:tcW w:w="892" w:type="dxa"/>
            <w:vAlign w:val="center"/>
          </w:tcPr>
          <w:p w14:paraId="7F787993" w14:textId="2D54428F" w:rsidR="00ED1B5B" w:rsidRPr="00E905D9" w:rsidRDefault="00ED1B5B" w:rsidP="00ED1B5B">
            <w:pPr>
              <w:pStyle w:val="TableColHeadingCenter"/>
              <w:rPr>
                <w:rFonts w:eastAsia="MS Mincho"/>
              </w:rPr>
            </w:pPr>
            <w:r w:rsidRPr="00E905D9">
              <w:rPr>
                <w:rFonts w:eastAsia="MS Mincho"/>
              </w:rPr>
              <w:t>Average</w:t>
            </w:r>
            <w:r>
              <w:rPr>
                <w:rFonts w:eastAsia="MS Mincho"/>
              </w:rPr>
              <w:t xml:space="preserve"> (2.7)</w:t>
            </w:r>
          </w:p>
        </w:tc>
      </w:tr>
      <w:tr w:rsidR="00E05C0E" w:rsidRPr="00E359BF" w14:paraId="42F69F55" w14:textId="77777777" w:rsidTr="00E05C0E">
        <w:trPr>
          <w:jc w:val="center"/>
        </w:trPr>
        <w:tc>
          <w:tcPr>
            <w:tcW w:w="1431" w:type="dxa"/>
          </w:tcPr>
          <w:p w14:paraId="641CEE63" w14:textId="77777777" w:rsidR="00E05C0E" w:rsidRPr="00E359BF" w:rsidRDefault="00E05C0E" w:rsidP="00E05C0E">
            <w:pPr>
              <w:pStyle w:val="TableText"/>
            </w:pPr>
            <w:r>
              <w:t>Grades 4-5**</w:t>
            </w:r>
          </w:p>
        </w:tc>
        <w:tc>
          <w:tcPr>
            <w:tcW w:w="874" w:type="dxa"/>
          </w:tcPr>
          <w:p w14:paraId="44F22B59"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1975D7F1" w14:textId="77777777" w:rsidR="00E05C0E" w:rsidRPr="00E359BF" w:rsidRDefault="00E05C0E" w:rsidP="00E05C0E">
            <w:pPr>
              <w:pStyle w:val="TableTextCentered"/>
              <w:rPr>
                <w:rFonts w:eastAsia="Times New Roman"/>
              </w:rPr>
            </w:pPr>
            <w:r>
              <w:rPr>
                <w:rFonts w:eastAsia="Times New Roman"/>
              </w:rPr>
              <w:t>1</w:t>
            </w:r>
          </w:p>
        </w:tc>
        <w:tc>
          <w:tcPr>
            <w:tcW w:w="874" w:type="dxa"/>
          </w:tcPr>
          <w:p w14:paraId="58E9ED86"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214A17A1" w14:textId="77777777" w:rsidR="00E05C0E" w:rsidRPr="00E359BF" w:rsidRDefault="00E05C0E" w:rsidP="00E05C0E">
            <w:pPr>
              <w:pStyle w:val="TableTextCentered"/>
              <w:rPr>
                <w:rFonts w:eastAsia="Times New Roman"/>
              </w:rPr>
            </w:pPr>
            <w:r>
              <w:rPr>
                <w:rFonts w:eastAsia="Times New Roman"/>
              </w:rPr>
              <w:t>3</w:t>
            </w:r>
          </w:p>
        </w:tc>
        <w:tc>
          <w:tcPr>
            <w:tcW w:w="875" w:type="dxa"/>
          </w:tcPr>
          <w:p w14:paraId="32794F2F" w14:textId="77777777" w:rsidR="00E05C0E" w:rsidRPr="00E359BF" w:rsidRDefault="00E05C0E" w:rsidP="00E05C0E">
            <w:pPr>
              <w:pStyle w:val="TableTextCentered"/>
              <w:rPr>
                <w:rFonts w:eastAsia="Times New Roman"/>
              </w:rPr>
            </w:pPr>
            <w:r>
              <w:rPr>
                <w:rFonts w:eastAsia="Times New Roman"/>
              </w:rPr>
              <w:t>2</w:t>
            </w:r>
          </w:p>
        </w:tc>
        <w:tc>
          <w:tcPr>
            <w:tcW w:w="874" w:type="dxa"/>
          </w:tcPr>
          <w:p w14:paraId="72DF93CA"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0635A4CC"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52FFD5B0" w14:textId="77777777" w:rsidR="00E05C0E" w:rsidRPr="00E359BF" w:rsidRDefault="00E05C0E" w:rsidP="00E05C0E">
            <w:pPr>
              <w:pStyle w:val="TableTextCentered"/>
              <w:rPr>
                <w:rFonts w:eastAsia="Times New Roman"/>
              </w:rPr>
            </w:pPr>
            <w:r>
              <w:rPr>
                <w:rFonts w:eastAsia="Times New Roman"/>
              </w:rPr>
              <w:t>8</w:t>
            </w:r>
          </w:p>
        </w:tc>
        <w:tc>
          <w:tcPr>
            <w:tcW w:w="892" w:type="dxa"/>
          </w:tcPr>
          <w:p w14:paraId="3BB5A7E4" w14:textId="77777777" w:rsidR="00E05C0E" w:rsidRPr="00E359BF" w:rsidRDefault="00E05C0E" w:rsidP="00E05C0E">
            <w:pPr>
              <w:pStyle w:val="TableTextCentered"/>
              <w:rPr>
                <w:rFonts w:eastAsia="Times New Roman"/>
              </w:rPr>
            </w:pPr>
            <w:r>
              <w:rPr>
                <w:rFonts w:eastAsia="Times New Roman"/>
              </w:rPr>
              <w:t>3.8</w:t>
            </w:r>
          </w:p>
        </w:tc>
      </w:tr>
      <w:tr w:rsidR="00E05C0E" w:rsidRPr="00E359BF" w14:paraId="436978E7" w14:textId="77777777" w:rsidTr="00E05C0E">
        <w:trPr>
          <w:jc w:val="center"/>
        </w:trPr>
        <w:tc>
          <w:tcPr>
            <w:tcW w:w="1431" w:type="dxa"/>
          </w:tcPr>
          <w:p w14:paraId="0A4B60FD" w14:textId="77777777" w:rsidR="00E05C0E" w:rsidRPr="00E359BF" w:rsidRDefault="00E05C0E" w:rsidP="00E05C0E">
            <w:pPr>
              <w:pStyle w:val="TableText"/>
            </w:pPr>
            <w:r>
              <w:t>Grades 6-8</w:t>
            </w:r>
          </w:p>
        </w:tc>
        <w:tc>
          <w:tcPr>
            <w:tcW w:w="874" w:type="dxa"/>
          </w:tcPr>
          <w:p w14:paraId="08D48CFA" w14:textId="77777777" w:rsidR="00E05C0E" w:rsidRPr="00E359BF" w:rsidRDefault="00E05C0E" w:rsidP="00E05C0E">
            <w:pPr>
              <w:pStyle w:val="TableTextCentered"/>
              <w:rPr>
                <w:rFonts w:eastAsia="Times New Roman"/>
              </w:rPr>
            </w:pPr>
            <w:r>
              <w:rPr>
                <w:rFonts w:eastAsia="Times New Roman"/>
              </w:rPr>
              <w:t>6</w:t>
            </w:r>
          </w:p>
        </w:tc>
        <w:tc>
          <w:tcPr>
            <w:tcW w:w="874" w:type="dxa"/>
          </w:tcPr>
          <w:p w14:paraId="5D30F5BC" w14:textId="77777777" w:rsidR="00E05C0E" w:rsidRPr="00E359BF" w:rsidRDefault="00E05C0E" w:rsidP="00E05C0E">
            <w:pPr>
              <w:pStyle w:val="TableTextCentered"/>
              <w:rPr>
                <w:rFonts w:eastAsia="Times New Roman"/>
              </w:rPr>
            </w:pPr>
            <w:r>
              <w:rPr>
                <w:rFonts w:eastAsia="Times New Roman"/>
              </w:rPr>
              <w:t>4</w:t>
            </w:r>
          </w:p>
        </w:tc>
        <w:tc>
          <w:tcPr>
            <w:tcW w:w="874" w:type="dxa"/>
          </w:tcPr>
          <w:p w14:paraId="3A501FDD"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2EE330B6"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5CD07E46" w14:textId="77777777" w:rsidR="00E05C0E" w:rsidRPr="00E359BF" w:rsidRDefault="00E05C0E" w:rsidP="00E05C0E">
            <w:pPr>
              <w:pStyle w:val="TableTextCentered"/>
              <w:rPr>
                <w:rFonts w:eastAsia="Times New Roman"/>
              </w:rPr>
            </w:pPr>
            <w:r>
              <w:rPr>
                <w:rFonts w:eastAsia="Times New Roman"/>
              </w:rPr>
              <w:t>1</w:t>
            </w:r>
          </w:p>
        </w:tc>
        <w:tc>
          <w:tcPr>
            <w:tcW w:w="874" w:type="dxa"/>
          </w:tcPr>
          <w:p w14:paraId="45891A32"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37BED70B"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2F4C8389" w14:textId="77777777" w:rsidR="00E05C0E" w:rsidRPr="00E359BF" w:rsidRDefault="00E05C0E" w:rsidP="00E05C0E">
            <w:pPr>
              <w:pStyle w:val="TableTextCentered"/>
              <w:rPr>
                <w:rFonts w:eastAsia="Times New Roman"/>
              </w:rPr>
            </w:pPr>
            <w:r>
              <w:rPr>
                <w:rFonts w:eastAsia="Times New Roman"/>
              </w:rPr>
              <w:t>14</w:t>
            </w:r>
          </w:p>
        </w:tc>
        <w:tc>
          <w:tcPr>
            <w:tcW w:w="892" w:type="dxa"/>
          </w:tcPr>
          <w:p w14:paraId="255EDDA3" w14:textId="77777777" w:rsidR="00E05C0E" w:rsidRPr="00E359BF" w:rsidRDefault="00E05C0E" w:rsidP="00E05C0E">
            <w:pPr>
              <w:pStyle w:val="TableTextCentered"/>
              <w:rPr>
                <w:rFonts w:eastAsia="Times New Roman"/>
              </w:rPr>
            </w:pPr>
            <w:r>
              <w:rPr>
                <w:rFonts w:eastAsia="Times New Roman"/>
              </w:rPr>
              <w:t>2.4</w:t>
            </w:r>
          </w:p>
        </w:tc>
      </w:tr>
      <w:tr w:rsidR="00E05C0E" w:rsidRPr="00E359BF" w14:paraId="691EAB3E" w14:textId="77777777" w:rsidTr="00E05C0E">
        <w:trPr>
          <w:jc w:val="center"/>
        </w:trPr>
        <w:tc>
          <w:tcPr>
            <w:tcW w:w="1431" w:type="dxa"/>
          </w:tcPr>
          <w:p w14:paraId="405002B8" w14:textId="77777777" w:rsidR="00E05C0E" w:rsidRPr="00E359BF" w:rsidRDefault="00E05C0E" w:rsidP="00E05C0E">
            <w:pPr>
              <w:pStyle w:val="TableText"/>
            </w:pPr>
            <w:r>
              <w:t>Grades 9-12</w:t>
            </w:r>
          </w:p>
        </w:tc>
        <w:tc>
          <w:tcPr>
            <w:tcW w:w="874" w:type="dxa"/>
          </w:tcPr>
          <w:p w14:paraId="58852DA6" w14:textId="77777777" w:rsidR="00E05C0E" w:rsidRPr="00E359BF" w:rsidRDefault="00E05C0E" w:rsidP="00E05C0E">
            <w:pPr>
              <w:pStyle w:val="TableTextCentered"/>
              <w:rPr>
                <w:rFonts w:eastAsia="Times New Roman"/>
              </w:rPr>
            </w:pPr>
            <w:r>
              <w:rPr>
                <w:rFonts w:eastAsia="Times New Roman"/>
              </w:rPr>
              <w:t>6</w:t>
            </w:r>
          </w:p>
        </w:tc>
        <w:tc>
          <w:tcPr>
            <w:tcW w:w="874" w:type="dxa"/>
          </w:tcPr>
          <w:p w14:paraId="08352D39" w14:textId="77777777" w:rsidR="00E05C0E" w:rsidRPr="00E359BF" w:rsidRDefault="00E05C0E" w:rsidP="00E05C0E">
            <w:pPr>
              <w:pStyle w:val="TableTextCentered"/>
              <w:rPr>
                <w:rFonts w:eastAsia="Times New Roman"/>
              </w:rPr>
            </w:pPr>
            <w:r>
              <w:rPr>
                <w:rFonts w:eastAsia="Times New Roman"/>
              </w:rPr>
              <w:t>5</w:t>
            </w:r>
          </w:p>
        </w:tc>
        <w:tc>
          <w:tcPr>
            <w:tcW w:w="874" w:type="dxa"/>
          </w:tcPr>
          <w:p w14:paraId="7B14971B" w14:textId="77777777" w:rsidR="00E05C0E" w:rsidRPr="00E359BF" w:rsidRDefault="00E05C0E" w:rsidP="00E05C0E">
            <w:pPr>
              <w:pStyle w:val="TableTextCentered"/>
              <w:rPr>
                <w:rFonts w:eastAsia="Times New Roman"/>
              </w:rPr>
            </w:pPr>
            <w:r>
              <w:rPr>
                <w:rFonts w:eastAsia="Times New Roman"/>
              </w:rPr>
              <w:t>7</w:t>
            </w:r>
          </w:p>
        </w:tc>
        <w:tc>
          <w:tcPr>
            <w:tcW w:w="875" w:type="dxa"/>
          </w:tcPr>
          <w:p w14:paraId="5FF5D7E0"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756789F5" w14:textId="77777777" w:rsidR="00E05C0E" w:rsidRPr="00E359BF" w:rsidRDefault="00E05C0E" w:rsidP="00E05C0E">
            <w:pPr>
              <w:pStyle w:val="TableTextCentered"/>
              <w:rPr>
                <w:rFonts w:eastAsia="Times New Roman"/>
              </w:rPr>
            </w:pPr>
            <w:r>
              <w:rPr>
                <w:rFonts w:eastAsia="Times New Roman"/>
              </w:rPr>
              <w:t>1</w:t>
            </w:r>
          </w:p>
        </w:tc>
        <w:tc>
          <w:tcPr>
            <w:tcW w:w="874" w:type="dxa"/>
          </w:tcPr>
          <w:p w14:paraId="20247730"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31FD3797"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5A4A7CD0" w14:textId="77777777" w:rsidR="00E05C0E" w:rsidRPr="00E359BF" w:rsidRDefault="00E05C0E" w:rsidP="00E05C0E">
            <w:pPr>
              <w:pStyle w:val="TableTextCentered"/>
              <w:rPr>
                <w:rFonts w:eastAsia="Times New Roman"/>
              </w:rPr>
            </w:pPr>
            <w:r>
              <w:rPr>
                <w:rFonts w:eastAsia="Times New Roman"/>
              </w:rPr>
              <w:t>21</w:t>
            </w:r>
          </w:p>
        </w:tc>
        <w:tc>
          <w:tcPr>
            <w:tcW w:w="892" w:type="dxa"/>
          </w:tcPr>
          <w:p w14:paraId="76A3130C" w14:textId="77777777" w:rsidR="00E05C0E" w:rsidRPr="00E359BF" w:rsidRDefault="00E05C0E" w:rsidP="00E05C0E">
            <w:pPr>
              <w:pStyle w:val="TableTextCentered"/>
              <w:rPr>
                <w:rFonts w:eastAsia="Times New Roman"/>
              </w:rPr>
            </w:pPr>
            <w:r>
              <w:rPr>
                <w:rFonts w:eastAsia="Times New Roman"/>
              </w:rPr>
              <w:t>2.5</w:t>
            </w:r>
          </w:p>
        </w:tc>
      </w:tr>
    </w:tbl>
    <w:bookmarkEnd w:id="130"/>
    <w:p w14:paraId="589C5B57" w14:textId="77777777" w:rsidR="00562E1E" w:rsidRDefault="00562E1E" w:rsidP="00562E1E">
      <w:pPr>
        <w:pStyle w:val="TableNote"/>
      </w:pPr>
      <w:r w:rsidRPr="00D44000">
        <w:t xml:space="preserve">*The district average is an average of the observation scores. In Table 12, the district average is computed as: </w:t>
      </w:r>
      <w:r w:rsidRPr="00D44000">
        <w:br/>
      </w:r>
      <w:bookmarkStart w:id="131" w:name="Dist_AI_Calc"/>
      <w:r>
        <w:t>([1 x 12] + [2 x 10] + [3 x 10] + [4 x 4] + [5 x 4] + [6 x 3]) ÷ 43 observations = 2.7</w:t>
      </w:r>
      <w:bookmarkEnd w:id="131"/>
    </w:p>
    <w:p w14:paraId="0168EF14" w14:textId="77777777" w:rsidR="00562E1E" w:rsidRPr="00BC09E0" w:rsidRDefault="00562E1E" w:rsidP="00562E1E">
      <w:pPr>
        <w:pStyle w:val="TableNote"/>
      </w:pPr>
      <w:r>
        <w:t>**Analysis and Inquiry does not appear in the CLASS K-3 Manual, therefore scores for the Elementary School Level represent grades 4-5 only.</w:t>
      </w:r>
    </w:p>
    <w:p w14:paraId="31A876E8" w14:textId="77777777" w:rsidR="00562E1E" w:rsidRPr="00BC09E0" w:rsidRDefault="00562E1E" w:rsidP="00562E1E">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26E6754E" w14:textId="77777777" w:rsidR="00562E1E" w:rsidRPr="00BC09E0" w:rsidRDefault="00562E1E" w:rsidP="00562E1E">
      <w:pPr>
        <w:pStyle w:val="BodyText"/>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722EFA33" w14:textId="77777777" w:rsidR="00562E1E" w:rsidRDefault="00562E1E" w:rsidP="00562E1E">
      <w:pPr>
        <w:pStyle w:val="BodyText"/>
      </w:pPr>
      <w:r w:rsidRPr="00F97764">
        <w:rPr>
          <w:rStyle w:val="BodyTextDemiChar"/>
        </w:rPr>
        <w:t>Ratings in the High Range.</w:t>
      </w:r>
      <w:r w:rsidRPr="00BC09E0">
        <w:t xml:space="preserve"> </w:t>
      </w:r>
      <w:r w:rsidRPr="002541BB">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0F417C51" w14:textId="77777777" w:rsidR="00562E1E" w:rsidRDefault="00562E1E" w:rsidP="00562E1E">
      <w:pPr>
        <w:spacing w:after="160" w:line="259" w:lineRule="auto"/>
      </w:pPr>
      <w:r>
        <w:br w:type="page"/>
      </w:r>
    </w:p>
    <w:p w14:paraId="5E4ADC02" w14:textId="77777777" w:rsidR="00562E1E" w:rsidRPr="00BC09E0" w:rsidRDefault="00562E1E" w:rsidP="00562E1E">
      <w:pPr>
        <w:pStyle w:val="Heading2-SIOR"/>
      </w:pPr>
      <w:bookmarkStart w:id="132" w:name="_Toc411329836"/>
      <w:bookmarkStart w:id="133" w:name="_Toc430114885"/>
      <w:bookmarkStart w:id="134" w:name="_Toc92194264"/>
      <w:r w:rsidRPr="00BC09E0">
        <w:t>Quality of Feedback</w:t>
      </w:r>
      <w:bookmarkEnd w:id="132"/>
      <w:bookmarkEnd w:id="133"/>
      <w:bookmarkEnd w:id="134"/>
    </w:p>
    <w:p w14:paraId="78E7157C" w14:textId="77777777" w:rsidR="00562E1E" w:rsidRPr="00BC09E0" w:rsidRDefault="00562E1E" w:rsidP="00562E1E">
      <w:pPr>
        <w:pStyle w:val="BodyTextDomain"/>
      </w:pPr>
      <w:r w:rsidRPr="00BC09E0">
        <w:t xml:space="preserve">Instructional Support domain, </w:t>
      </w:r>
      <w:r>
        <w:t>G</w:t>
      </w:r>
      <w:r w:rsidRPr="00BC09E0">
        <w:t xml:space="preserve">rades </w:t>
      </w:r>
      <w:r>
        <w:t>K</w:t>
      </w:r>
      <w:r w:rsidRPr="00BC09E0">
        <w:rPr>
          <w:rFonts w:ascii="Vijaya" w:hAnsi="Vijaya" w:cs="Vijaya"/>
        </w:rPr>
        <w:t>−</w:t>
      </w:r>
      <w:r>
        <w:t xml:space="preserve"> 12</w:t>
      </w:r>
    </w:p>
    <w:p w14:paraId="5430314E" w14:textId="77777777" w:rsidR="00562E1E" w:rsidRPr="00BC09E0" w:rsidRDefault="00562E1E" w:rsidP="00562E1E">
      <w:pPr>
        <w:pStyle w:val="BodyText"/>
      </w:pPr>
      <w:r w:rsidRPr="00BC09E0">
        <w:t>Quality of Feedback refers to the degree to which the teacher provides feedback that expands learning and understanding and encourages continued participation in the learning activity (</w:t>
      </w:r>
      <w:r w:rsidRPr="00BC09E0">
        <w:rPr>
          <w:i/>
        </w:rPr>
        <w:t>CLASS K–3 Manual</w:t>
      </w:r>
      <w:r w:rsidRPr="00BC09E0">
        <w:t xml:space="preserve">, p. 72). In the upper elementary </w:t>
      </w:r>
      <w:r>
        <w:t xml:space="preserve">and secondary </w:t>
      </w:r>
      <w:r w:rsidRPr="00BC09E0">
        <w:t>classrooms, significant feedback also may be provided by peers (</w:t>
      </w:r>
      <w:r w:rsidRPr="00BC09E0">
        <w:rPr>
          <w:i/>
        </w:rPr>
        <w:t>CLASS Upper Elementary Manual</w:t>
      </w:r>
      <w:r w:rsidRPr="00BC09E0">
        <w:t>, p. 89</w:t>
      </w:r>
      <w:r>
        <w:t xml:space="preserve">, </w:t>
      </w:r>
      <w:r w:rsidRPr="005400DB">
        <w:rPr>
          <w:i/>
          <w:spacing w:val="-2"/>
        </w:rPr>
        <w:t>CLASS Secondary Manual</w:t>
      </w:r>
      <w:r w:rsidRPr="005400DB">
        <w:rPr>
          <w:spacing w:val="-2"/>
        </w:rPr>
        <w:t>, p. 93</w:t>
      </w:r>
      <w:r w:rsidRPr="00BC09E0">
        <w:t xml:space="preserve">). Regardless of the source, the focus of the feedback motivates learning. </w:t>
      </w:r>
    </w:p>
    <w:p w14:paraId="57E04F88" w14:textId="77777777" w:rsidR="00562E1E" w:rsidRPr="00BC09E0" w:rsidRDefault="00562E1E" w:rsidP="00562E1E">
      <w:pPr>
        <w:pStyle w:val="TableTitle0"/>
      </w:pPr>
      <w:r w:rsidRPr="00BC09E0">
        <w:t xml:space="preserve">Table 13. Quality of Feedback: Number of Classrooms for Each Rating </w:t>
      </w:r>
      <w:r w:rsidRPr="00D44000">
        <w:t>and District Average</w:t>
      </w:r>
    </w:p>
    <w:p w14:paraId="5357F836" w14:textId="77777777" w:rsidR="00562E1E" w:rsidRDefault="00562E1E" w:rsidP="00562E1E">
      <w:pPr>
        <w:pStyle w:val="BodyTextDemi"/>
        <w:spacing w:before="120"/>
      </w:pPr>
      <w:r w:rsidRPr="00D44000">
        <w:t xml:space="preserve">Quality of Feedback District Average*: </w:t>
      </w:r>
      <w:bookmarkStart w:id="135" w:name="Dist_QF_Avg"/>
      <w:r>
        <w:t>3.2</w:t>
      </w:r>
      <w:bookmarkEnd w:id="13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D1B5B" w:rsidRPr="00E359BF" w14:paraId="18DEFF4B" w14:textId="77777777" w:rsidTr="00FB151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0DA075B" w14:textId="33572315" w:rsidR="00ED1B5B" w:rsidRPr="00E905D9" w:rsidRDefault="00ED1B5B" w:rsidP="00ED1B5B">
            <w:pPr>
              <w:pStyle w:val="TableColHeadingCenter"/>
              <w:rPr>
                <w:rFonts w:eastAsia="MS Mincho"/>
              </w:rPr>
            </w:pPr>
            <w:bookmarkStart w:id="136" w:name="Tbl_QF"/>
            <w:r w:rsidRPr="00E905D9">
              <w:rPr>
                <w:rFonts w:eastAsia="MS Mincho"/>
              </w:rPr>
              <w:t>Grade Band</w:t>
            </w:r>
          </w:p>
        </w:tc>
        <w:tc>
          <w:tcPr>
            <w:tcW w:w="874" w:type="dxa"/>
            <w:vAlign w:val="center"/>
          </w:tcPr>
          <w:p w14:paraId="7051D5A8" w14:textId="0DBFB129"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(1)</w:t>
            </w:r>
          </w:p>
        </w:tc>
        <w:tc>
          <w:tcPr>
            <w:tcW w:w="874" w:type="dxa"/>
            <w:vAlign w:val="center"/>
          </w:tcPr>
          <w:p w14:paraId="775922CB" w14:textId="1FDBC089"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(2)</w:t>
            </w:r>
          </w:p>
        </w:tc>
        <w:tc>
          <w:tcPr>
            <w:tcW w:w="874" w:type="dxa"/>
            <w:vAlign w:val="center"/>
          </w:tcPr>
          <w:p w14:paraId="5D08D393" w14:textId="683F6E82" w:rsidR="00ED1B5B" w:rsidRPr="00E905D9" w:rsidRDefault="00ED1B5B" w:rsidP="00ED1B5B">
            <w:pPr>
              <w:pStyle w:val="TableColHeadingCenter"/>
              <w:rPr>
                <w:rFonts w:eastAsia="MS Mincho"/>
              </w:rPr>
            </w:pPr>
            <w:r w:rsidRPr="00E905D9">
              <w:rPr>
                <w:rFonts w:eastAsia="MS Mincho"/>
              </w:rPr>
              <w:t>Middle Range</w:t>
            </w:r>
            <w:r>
              <w:rPr>
                <w:rFonts w:eastAsia="MS Mincho"/>
              </w:rPr>
              <w:t xml:space="preserve"> (3)</w:t>
            </w:r>
          </w:p>
        </w:tc>
        <w:tc>
          <w:tcPr>
            <w:tcW w:w="875" w:type="dxa"/>
            <w:vAlign w:val="center"/>
          </w:tcPr>
          <w:p w14:paraId="36A996B4" w14:textId="077A42C9"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(4)</w:t>
            </w:r>
          </w:p>
        </w:tc>
        <w:tc>
          <w:tcPr>
            <w:tcW w:w="875" w:type="dxa"/>
            <w:vAlign w:val="center"/>
          </w:tcPr>
          <w:p w14:paraId="3198C5F3" w14:textId="332AA5FA"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(5)</w:t>
            </w:r>
          </w:p>
        </w:tc>
        <w:tc>
          <w:tcPr>
            <w:tcW w:w="874" w:type="dxa"/>
            <w:vAlign w:val="center"/>
          </w:tcPr>
          <w:p w14:paraId="7017B59F" w14:textId="3441289B"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(6)</w:t>
            </w:r>
          </w:p>
        </w:tc>
        <w:tc>
          <w:tcPr>
            <w:tcW w:w="875" w:type="dxa"/>
            <w:vAlign w:val="center"/>
          </w:tcPr>
          <w:p w14:paraId="4CEECD06" w14:textId="4BD62F7A"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(7)</w:t>
            </w:r>
          </w:p>
        </w:tc>
        <w:tc>
          <w:tcPr>
            <w:tcW w:w="900" w:type="dxa"/>
            <w:vAlign w:val="center"/>
          </w:tcPr>
          <w:p w14:paraId="003C3F8B" w14:textId="513AF857" w:rsidR="00ED1B5B" w:rsidRPr="00E905D9" w:rsidRDefault="00ED1B5B" w:rsidP="00ED1B5B">
            <w:pPr>
              <w:pStyle w:val="TableColHeadingCenter"/>
              <w:rPr>
                <w:rFonts w:eastAsia="MS Mincho"/>
              </w:rPr>
            </w:pPr>
            <w:r>
              <w:rPr>
                <w:rFonts w:eastAsia="MS Mincho"/>
              </w:rPr>
              <w:t>n (62)</w:t>
            </w:r>
          </w:p>
        </w:tc>
        <w:tc>
          <w:tcPr>
            <w:tcW w:w="892" w:type="dxa"/>
            <w:vAlign w:val="center"/>
          </w:tcPr>
          <w:p w14:paraId="225E5B3D" w14:textId="444BE4D5" w:rsidR="00ED1B5B" w:rsidRPr="00E905D9" w:rsidRDefault="00ED1B5B" w:rsidP="00ED1B5B">
            <w:pPr>
              <w:pStyle w:val="TableColHeadingCenter"/>
              <w:rPr>
                <w:rFonts w:eastAsia="MS Mincho"/>
              </w:rPr>
            </w:pPr>
            <w:r w:rsidRPr="00E905D9">
              <w:rPr>
                <w:rFonts w:eastAsia="MS Mincho"/>
              </w:rPr>
              <w:t>Average</w:t>
            </w:r>
            <w:r>
              <w:rPr>
                <w:rFonts w:eastAsia="MS Mincho"/>
              </w:rPr>
              <w:t xml:space="preserve"> (3.2)</w:t>
            </w:r>
          </w:p>
        </w:tc>
      </w:tr>
      <w:tr w:rsidR="00E05C0E" w:rsidRPr="00E359BF" w14:paraId="4AA18B7F" w14:textId="77777777" w:rsidTr="00E05C0E">
        <w:trPr>
          <w:jc w:val="center"/>
        </w:trPr>
        <w:tc>
          <w:tcPr>
            <w:tcW w:w="1431" w:type="dxa"/>
          </w:tcPr>
          <w:p w14:paraId="3B92A366" w14:textId="77777777" w:rsidR="00E05C0E" w:rsidRPr="00E359BF" w:rsidRDefault="00E05C0E" w:rsidP="00E05C0E">
            <w:pPr>
              <w:pStyle w:val="TableText"/>
            </w:pPr>
            <w:r>
              <w:t>Grades K-5</w:t>
            </w:r>
          </w:p>
        </w:tc>
        <w:tc>
          <w:tcPr>
            <w:tcW w:w="874" w:type="dxa"/>
          </w:tcPr>
          <w:p w14:paraId="039357CD" w14:textId="77777777" w:rsidR="00E05C0E" w:rsidRPr="00E359BF" w:rsidRDefault="00E05C0E" w:rsidP="00E05C0E">
            <w:pPr>
              <w:pStyle w:val="TableTextCentered"/>
              <w:rPr>
                <w:rFonts w:eastAsia="Times New Roman"/>
              </w:rPr>
            </w:pPr>
            <w:r>
              <w:rPr>
                <w:rFonts w:eastAsia="Times New Roman"/>
              </w:rPr>
              <w:t>3</w:t>
            </w:r>
          </w:p>
        </w:tc>
        <w:tc>
          <w:tcPr>
            <w:tcW w:w="874" w:type="dxa"/>
          </w:tcPr>
          <w:p w14:paraId="469BFB7C" w14:textId="77777777" w:rsidR="00E05C0E" w:rsidRPr="00E359BF" w:rsidRDefault="00E05C0E" w:rsidP="00E05C0E">
            <w:pPr>
              <w:pStyle w:val="TableTextCentered"/>
              <w:rPr>
                <w:rFonts w:eastAsia="Times New Roman"/>
              </w:rPr>
            </w:pPr>
            <w:r>
              <w:rPr>
                <w:rFonts w:eastAsia="Times New Roman"/>
              </w:rPr>
              <w:t>9</w:t>
            </w:r>
          </w:p>
        </w:tc>
        <w:tc>
          <w:tcPr>
            <w:tcW w:w="874" w:type="dxa"/>
          </w:tcPr>
          <w:p w14:paraId="690B9DBC" w14:textId="77777777" w:rsidR="00E05C0E" w:rsidRPr="00E359BF" w:rsidRDefault="00E05C0E" w:rsidP="00E05C0E">
            <w:pPr>
              <w:pStyle w:val="TableTextCentered"/>
              <w:rPr>
                <w:rFonts w:eastAsia="Times New Roman"/>
              </w:rPr>
            </w:pPr>
            <w:r>
              <w:rPr>
                <w:rFonts w:eastAsia="Times New Roman"/>
              </w:rPr>
              <w:t>7</w:t>
            </w:r>
          </w:p>
        </w:tc>
        <w:tc>
          <w:tcPr>
            <w:tcW w:w="875" w:type="dxa"/>
          </w:tcPr>
          <w:p w14:paraId="7DAF1F64"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42544753" w14:textId="77777777" w:rsidR="00E05C0E" w:rsidRPr="00E359BF" w:rsidRDefault="00E05C0E" w:rsidP="00E05C0E">
            <w:pPr>
              <w:pStyle w:val="TableTextCentered"/>
              <w:rPr>
                <w:rFonts w:eastAsia="Times New Roman"/>
              </w:rPr>
            </w:pPr>
            <w:r>
              <w:rPr>
                <w:rFonts w:eastAsia="Times New Roman"/>
              </w:rPr>
              <w:t>6</w:t>
            </w:r>
          </w:p>
        </w:tc>
        <w:tc>
          <w:tcPr>
            <w:tcW w:w="874" w:type="dxa"/>
          </w:tcPr>
          <w:p w14:paraId="364108B4"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77F7BB27"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75D3B83B" w14:textId="77777777" w:rsidR="00E05C0E" w:rsidRPr="00E359BF" w:rsidRDefault="00E05C0E" w:rsidP="00E05C0E">
            <w:pPr>
              <w:pStyle w:val="TableTextCentered"/>
              <w:rPr>
                <w:rFonts w:eastAsia="Times New Roman"/>
              </w:rPr>
            </w:pPr>
            <w:r>
              <w:rPr>
                <w:rFonts w:eastAsia="Times New Roman"/>
              </w:rPr>
              <w:t>27</w:t>
            </w:r>
          </w:p>
        </w:tc>
        <w:tc>
          <w:tcPr>
            <w:tcW w:w="892" w:type="dxa"/>
          </w:tcPr>
          <w:p w14:paraId="564FB362" w14:textId="77777777" w:rsidR="00E05C0E" w:rsidRPr="00E359BF" w:rsidRDefault="00E05C0E" w:rsidP="00E05C0E">
            <w:pPr>
              <w:pStyle w:val="TableTextCentered"/>
              <w:rPr>
                <w:rFonts w:eastAsia="Times New Roman"/>
              </w:rPr>
            </w:pPr>
            <w:r>
              <w:rPr>
                <w:rFonts w:eastAsia="Times New Roman"/>
              </w:rPr>
              <w:t>3.1</w:t>
            </w:r>
          </w:p>
        </w:tc>
      </w:tr>
      <w:tr w:rsidR="00E05C0E" w:rsidRPr="00E359BF" w14:paraId="30F88FBF" w14:textId="77777777" w:rsidTr="00E05C0E">
        <w:trPr>
          <w:jc w:val="center"/>
        </w:trPr>
        <w:tc>
          <w:tcPr>
            <w:tcW w:w="1431" w:type="dxa"/>
          </w:tcPr>
          <w:p w14:paraId="32715942" w14:textId="77777777" w:rsidR="00E05C0E" w:rsidRPr="00E359BF" w:rsidRDefault="00E05C0E" w:rsidP="00E05C0E">
            <w:pPr>
              <w:pStyle w:val="TableText"/>
            </w:pPr>
            <w:r>
              <w:t>Grades 6-8</w:t>
            </w:r>
          </w:p>
        </w:tc>
        <w:tc>
          <w:tcPr>
            <w:tcW w:w="874" w:type="dxa"/>
          </w:tcPr>
          <w:p w14:paraId="417A15D0" w14:textId="77777777" w:rsidR="00E05C0E" w:rsidRPr="00E359BF" w:rsidRDefault="00E05C0E" w:rsidP="00E05C0E">
            <w:pPr>
              <w:pStyle w:val="TableTextCentered"/>
              <w:rPr>
                <w:rFonts w:eastAsia="Times New Roman"/>
              </w:rPr>
            </w:pPr>
            <w:r>
              <w:rPr>
                <w:rFonts w:eastAsia="Times New Roman"/>
              </w:rPr>
              <w:t>3</w:t>
            </w:r>
          </w:p>
        </w:tc>
        <w:tc>
          <w:tcPr>
            <w:tcW w:w="874" w:type="dxa"/>
          </w:tcPr>
          <w:p w14:paraId="03A3A86E" w14:textId="77777777" w:rsidR="00E05C0E" w:rsidRPr="00E359BF" w:rsidRDefault="00E05C0E" w:rsidP="00E05C0E">
            <w:pPr>
              <w:pStyle w:val="TableTextCentered"/>
              <w:rPr>
                <w:rFonts w:eastAsia="Times New Roman"/>
              </w:rPr>
            </w:pPr>
            <w:r>
              <w:rPr>
                <w:rFonts w:eastAsia="Times New Roman"/>
              </w:rPr>
              <w:t>4</w:t>
            </w:r>
          </w:p>
        </w:tc>
        <w:tc>
          <w:tcPr>
            <w:tcW w:w="874" w:type="dxa"/>
          </w:tcPr>
          <w:p w14:paraId="38812B99" w14:textId="77777777" w:rsidR="00E05C0E" w:rsidRPr="00E359BF" w:rsidRDefault="00E05C0E" w:rsidP="00E05C0E">
            <w:pPr>
              <w:pStyle w:val="TableTextCentered"/>
              <w:rPr>
                <w:rFonts w:eastAsia="Times New Roman"/>
              </w:rPr>
            </w:pPr>
            <w:r>
              <w:rPr>
                <w:rFonts w:eastAsia="Times New Roman"/>
              </w:rPr>
              <w:t>3</w:t>
            </w:r>
          </w:p>
        </w:tc>
        <w:tc>
          <w:tcPr>
            <w:tcW w:w="875" w:type="dxa"/>
          </w:tcPr>
          <w:p w14:paraId="4E7269CB"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16516917" w14:textId="77777777" w:rsidR="00E05C0E" w:rsidRPr="00E359BF" w:rsidRDefault="00E05C0E" w:rsidP="00E05C0E">
            <w:pPr>
              <w:pStyle w:val="TableTextCentered"/>
              <w:rPr>
                <w:rFonts w:eastAsia="Times New Roman"/>
              </w:rPr>
            </w:pPr>
            <w:r>
              <w:rPr>
                <w:rFonts w:eastAsia="Times New Roman"/>
              </w:rPr>
              <w:t>1</w:t>
            </w:r>
          </w:p>
        </w:tc>
        <w:tc>
          <w:tcPr>
            <w:tcW w:w="874" w:type="dxa"/>
          </w:tcPr>
          <w:p w14:paraId="4C3950C0"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4DDBB4D5" w14:textId="77777777" w:rsidR="00E05C0E" w:rsidRPr="00E359BF" w:rsidRDefault="00E05C0E" w:rsidP="00E05C0E">
            <w:pPr>
              <w:pStyle w:val="TableTextCentered"/>
              <w:rPr>
                <w:rFonts w:eastAsia="Times New Roman"/>
              </w:rPr>
            </w:pPr>
            <w:r>
              <w:rPr>
                <w:rFonts w:eastAsia="Times New Roman"/>
              </w:rPr>
              <w:t>1</w:t>
            </w:r>
          </w:p>
        </w:tc>
        <w:tc>
          <w:tcPr>
            <w:tcW w:w="900" w:type="dxa"/>
          </w:tcPr>
          <w:p w14:paraId="00B53C7B" w14:textId="77777777" w:rsidR="00E05C0E" w:rsidRPr="00E359BF" w:rsidRDefault="00E05C0E" w:rsidP="00E05C0E">
            <w:pPr>
              <w:pStyle w:val="TableTextCentered"/>
              <w:rPr>
                <w:rFonts w:eastAsia="Times New Roman"/>
              </w:rPr>
            </w:pPr>
            <w:r>
              <w:rPr>
                <w:rFonts w:eastAsia="Times New Roman"/>
              </w:rPr>
              <w:t>14</w:t>
            </w:r>
          </w:p>
        </w:tc>
        <w:tc>
          <w:tcPr>
            <w:tcW w:w="892" w:type="dxa"/>
          </w:tcPr>
          <w:p w14:paraId="43DDD9C7" w14:textId="77777777" w:rsidR="00E05C0E" w:rsidRPr="00E359BF" w:rsidRDefault="00E05C0E" w:rsidP="00E05C0E">
            <w:pPr>
              <w:pStyle w:val="TableTextCentered"/>
              <w:rPr>
                <w:rFonts w:eastAsia="Times New Roman"/>
              </w:rPr>
            </w:pPr>
            <w:r>
              <w:rPr>
                <w:rFonts w:eastAsia="Times New Roman"/>
              </w:rPr>
              <w:t>3.0</w:t>
            </w:r>
          </w:p>
        </w:tc>
      </w:tr>
      <w:tr w:rsidR="00E05C0E" w:rsidRPr="00E359BF" w14:paraId="79C454E5" w14:textId="77777777" w:rsidTr="00E05C0E">
        <w:trPr>
          <w:jc w:val="center"/>
        </w:trPr>
        <w:tc>
          <w:tcPr>
            <w:tcW w:w="1431" w:type="dxa"/>
          </w:tcPr>
          <w:p w14:paraId="4AAF5945" w14:textId="77777777" w:rsidR="00E05C0E" w:rsidRPr="00E359BF" w:rsidRDefault="00E05C0E" w:rsidP="00E05C0E">
            <w:pPr>
              <w:pStyle w:val="TableText"/>
            </w:pPr>
            <w:r>
              <w:t>Grades 9-12</w:t>
            </w:r>
          </w:p>
        </w:tc>
        <w:tc>
          <w:tcPr>
            <w:tcW w:w="874" w:type="dxa"/>
          </w:tcPr>
          <w:p w14:paraId="44007F76" w14:textId="77777777" w:rsidR="00E05C0E" w:rsidRPr="00E359BF" w:rsidRDefault="00E05C0E" w:rsidP="00E05C0E">
            <w:pPr>
              <w:pStyle w:val="TableTextCentered"/>
              <w:rPr>
                <w:rFonts w:eastAsia="Times New Roman"/>
              </w:rPr>
            </w:pPr>
            <w:r>
              <w:rPr>
                <w:rFonts w:eastAsia="Times New Roman"/>
              </w:rPr>
              <w:t>1</w:t>
            </w:r>
          </w:p>
        </w:tc>
        <w:tc>
          <w:tcPr>
            <w:tcW w:w="874" w:type="dxa"/>
          </w:tcPr>
          <w:p w14:paraId="6226B213" w14:textId="77777777" w:rsidR="00E05C0E" w:rsidRPr="00E359BF" w:rsidRDefault="00E05C0E" w:rsidP="00E05C0E">
            <w:pPr>
              <w:pStyle w:val="TableTextCentered"/>
              <w:rPr>
                <w:rFonts w:eastAsia="Times New Roman"/>
              </w:rPr>
            </w:pPr>
            <w:r>
              <w:rPr>
                <w:rFonts w:eastAsia="Times New Roman"/>
              </w:rPr>
              <w:t>6</w:t>
            </w:r>
          </w:p>
        </w:tc>
        <w:tc>
          <w:tcPr>
            <w:tcW w:w="874" w:type="dxa"/>
          </w:tcPr>
          <w:p w14:paraId="018A6570" w14:textId="77777777" w:rsidR="00E05C0E" w:rsidRPr="00E359BF" w:rsidRDefault="00E05C0E" w:rsidP="00E05C0E">
            <w:pPr>
              <w:pStyle w:val="TableTextCentered"/>
              <w:rPr>
                <w:rFonts w:eastAsia="Times New Roman"/>
              </w:rPr>
            </w:pPr>
            <w:r>
              <w:rPr>
                <w:rFonts w:eastAsia="Times New Roman"/>
              </w:rPr>
              <w:t>5</w:t>
            </w:r>
          </w:p>
        </w:tc>
        <w:tc>
          <w:tcPr>
            <w:tcW w:w="875" w:type="dxa"/>
          </w:tcPr>
          <w:p w14:paraId="356227B2" w14:textId="77777777" w:rsidR="00E05C0E" w:rsidRPr="00E359BF" w:rsidRDefault="00E05C0E" w:rsidP="00E05C0E">
            <w:pPr>
              <w:pStyle w:val="TableTextCentered"/>
              <w:rPr>
                <w:rFonts w:eastAsia="Times New Roman"/>
              </w:rPr>
            </w:pPr>
            <w:r>
              <w:rPr>
                <w:rFonts w:eastAsia="Times New Roman"/>
              </w:rPr>
              <w:t>5</w:t>
            </w:r>
          </w:p>
        </w:tc>
        <w:tc>
          <w:tcPr>
            <w:tcW w:w="875" w:type="dxa"/>
          </w:tcPr>
          <w:p w14:paraId="11999F60" w14:textId="77777777" w:rsidR="00E05C0E" w:rsidRPr="00E359BF" w:rsidRDefault="00E05C0E" w:rsidP="00E05C0E">
            <w:pPr>
              <w:pStyle w:val="TableTextCentered"/>
              <w:rPr>
                <w:rFonts w:eastAsia="Times New Roman"/>
              </w:rPr>
            </w:pPr>
            <w:r>
              <w:rPr>
                <w:rFonts w:eastAsia="Times New Roman"/>
              </w:rPr>
              <w:t>2</w:t>
            </w:r>
          </w:p>
        </w:tc>
        <w:tc>
          <w:tcPr>
            <w:tcW w:w="874" w:type="dxa"/>
          </w:tcPr>
          <w:p w14:paraId="4D83DE5F"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56F6BAB4"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52655D36" w14:textId="77777777" w:rsidR="00E05C0E" w:rsidRPr="00E359BF" w:rsidRDefault="00E05C0E" w:rsidP="00E05C0E">
            <w:pPr>
              <w:pStyle w:val="TableTextCentered"/>
              <w:rPr>
                <w:rFonts w:eastAsia="Times New Roman"/>
              </w:rPr>
            </w:pPr>
            <w:r>
              <w:rPr>
                <w:rFonts w:eastAsia="Times New Roman"/>
              </w:rPr>
              <w:t>21</w:t>
            </w:r>
          </w:p>
        </w:tc>
        <w:tc>
          <w:tcPr>
            <w:tcW w:w="892" w:type="dxa"/>
          </w:tcPr>
          <w:p w14:paraId="15B5C7F2" w14:textId="77777777" w:rsidR="00E05C0E" w:rsidRPr="00E359BF" w:rsidRDefault="00E05C0E" w:rsidP="00E05C0E">
            <w:pPr>
              <w:pStyle w:val="TableTextCentered"/>
              <w:rPr>
                <w:rFonts w:eastAsia="Times New Roman"/>
              </w:rPr>
            </w:pPr>
            <w:r>
              <w:rPr>
                <w:rFonts w:eastAsia="Times New Roman"/>
              </w:rPr>
              <w:t>3.3</w:t>
            </w:r>
          </w:p>
        </w:tc>
      </w:tr>
    </w:tbl>
    <w:bookmarkEnd w:id="136"/>
    <w:p w14:paraId="7BF9C80E" w14:textId="77777777" w:rsidR="00562E1E" w:rsidRPr="00F2299E" w:rsidRDefault="00562E1E" w:rsidP="00562E1E">
      <w:pPr>
        <w:pStyle w:val="TableNote"/>
        <w:rPr>
          <w:rFonts w:ascii="Franklin Gothic Book" w:hAnsi="Franklin Gothic Book"/>
        </w:rPr>
      </w:pPr>
      <w:r w:rsidRPr="00D44000">
        <w:rPr>
          <w:rFonts w:ascii="Franklin Gothic Book" w:hAnsi="Franklin Gothic Book"/>
        </w:rPr>
        <w:t xml:space="preserve">*The district average is an average of the observation scores. In Table 13, the district average is computed as: </w:t>
      </w:r>
      <w:r w:rsidRPr="00D44000">
        <w:rPr>
          <w:rFonts w:ascii="Franklin Gothic Book" w:hAnsi="Franklin Gothic Book"/>
        </w:rPr>
        <w:br/>
      </w:r>
      <w:bookmarkStart w:id="137" w:name="Dist_QF_Calc"/>
      <w:r>
        <w:rPr>
          <w:rFonts w:ascii="Franklin Gothic Book" w:hAnsi="Franklin Gothic Book"/>
        </w:rPr>
        <w:t>([1 x 7] + [2 x 19] + [3 x 15] + [4 x 6] + [5 x 9] + [6 x 5] + [7 x 1]) ÷ 62 observations = 3.2</w:t>
      </w:r>
      <w:bookmarkEnd w:id="137"/>
    </w:p>
    <w:p w14:paraId="387CAC75" w14:textId="77777777" w:rsidR="00562E1E" w:rsidRPr="00BC09E0" w:rsidRDefault="00562E1E" w:rsidP="00562E1E">
      <w:pPr>
        <w:pStyle w:val="BodyText"/>
      </w:pPr>
      <w:r w:rsidRPr="00F97764">
        <w:rPr>
          <w:rStyle w:val="BodyTextDemiChar"/>
        </w:rPr>
        <w:t>Ratings in the Low Range.</w:t>
      </w:r>
      <w:r w:rsidRPr="00BC09E0">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21F0E996" w14:textId="77777777" w:rsidR="00562E1E" w:rsidRPr="00BC09E0" w:rsidRDefault="00562E1E" w:rsidP="00562E1E">
      <w:pPr>
        <w:pStyle w:val="BodyText"/>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323DD43E" w14:textId="77777777" w:rsidR="00562E1E" w:rsidRDefault="00562E1E" w:rsidP="00562E1E">
      <w:pPr>
        <w:pStyle w:val="BodyText"/>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09042392" w14:textId="77777777" w:rsidR="00562E1E" w:rsidRDefault="00562E1E" w:rsidP="00562E1E">
      <w:pPr>
        <w:spacing w:after="160" w:line="259" w:lineRule="auto"/>
      </w:pPr>
      <w:r>
        <w:br w:type="page"/>
      </w:r>
    </w:p>
    <w:p w14:paraId="7ED551BB" w14:textId="77777777" w:rsidR="00562E1E" w:rsidRPr="00BC09E0" w:rsidRDefault="00562E1E" w:rsidP="00562E1E">
      <w:pPr>
        <w:pStyle w:val="Heading2-SIOR"/>
      </w:pPr>
      <w:bookmarkStart w:id="138" w:name="_Toc411329837"/>
      <w:bookmarkStart w:id="139" w:name="_Toc430114886"/>
      <w:bookmarkStart w:id="140" w:name="_Toc92194265"/>
      <w:r w:rsidRPr="00BC09E0">
        <w:t>Language Modeling</w:t>
      </w:r>
      <w:bookmarkEnd w:id="138"/>
      <w:bookmarkEnd w:id="139"/>
      <w:bookmarkEnd w:id="140"/>
    </w:p>
    <w:p w14:paraId="58AD6DE4" w14:textId="77777777" w:rsidR="00562E1E" w:rsidRPr="00BC09E0" w:rsidRDefault="00562E1E" w:rsidP="00562E1E">
      <w:pPr>
        <w:pStyle w:val="BodyTextDomain"/>
      </w:pPr>
      <w:r w:rsidRPr="00BC09E0">
        <w:t xml:space="preserve">Instructional Support domain, </w:t>
      </w:r>
      <w:r>
        <w:t>G</w:t>
      </w:r>
      <w:r w:rsidRPr="00BC09E0">
        <w:t xml:space="preserve">rades </w:t>
      </w:r>
      <w:r>
        <w:t>K</w:t>
      </w:r>
      <w:r w:rsidRPr="00BC09E0">
        <w:rPr>
          <w:rFonts w:ascii="Vijaya" w:hAnsi="Vijaya" w:cs="Vijaya"/>
        </w:rPr>
        <w:t>−</w:t>
      </w:r>
      <w:r>
        <w:rPr>
          <w:rFonts w:ascii="Vijaya" w:hAnsi="Vijaya" w:cs="Vijaya"/>
        </w:rPr>
        <w:t xml:space="preserve"> </w:t>
      </w:r>
      <w:r w:rsidRPr="00BC09E0">
        <w:t xml:space="preserve">3 </w:t>
      </w:r>
    </w:p>
    <w:p w14:paraId="105DA085" w14:textId="77777777" w:rsidR="00562E1E" w:rsidRPr="00BC09E0" w:rsidRDefault="00562E1E" w:rsidP="00562E1E">
      <w:pPr>
        <w:pStyle w:val="BodyText"/>
      </w:pPr>
      <w:r w:rsidRPr="00BC09E0">
        <w:t>Language Modeling refers to the quality and amount of the teacher’s use of language stimulation and language facilitation techniques (</w:t>
      </w:r>
      <w:r w:rsidRPr="00BC09E0">
        <w:rPr>
          <w:i/>
        </w:rPr>
        <w:t>CLASS K–3 Manual</w:t>
      </w:r>
      <w:r w:rsidRPr="00BC09E0">
        <w:t>, p. 79).</w:t>
      </w:r>
    </w:p>
    <w:p w14:paraId="72E3B5E0" w14:textId="77777777" w:rsidR="00562E1E" w:rsidRPr="00BC09E0" w:rsidRDefault="00562E1E" w:rsidP="00562E1E">
      <w:pPr>
        <w:pStyle w:val="TableTitle0"/>
      </w:pPr>
      <w:r w:rsidRPr="00BC09E0">
        <w:t xml:space="preserve">Table 14. Language Modeling: Number of Classrooms for Each Rating </w:t>
      </w:r>
      <w:r w:rsidRPr="00D44000">
        <w:t>and District Average</w:t>
      </w:r>
    </w:p>
    <w:p w14:paraId="24C54EFC" w14:textId="77777777" w:rsidR="00562E1E" w:rsidRDefault="00562E1E" w:rsidP="00562E1E">
      <w:pPr>
        <w:pStyle w:val="BodyTextDemi"/>
        <w:spacing w:before="120"/>
      </w:pPr>
      <w:r w:rsidRPr="00D44000">
        <w:t xml:space="preserve">Language Modeling District Average*: </w:t>
      </w:r>
      <w:bookmarkStart w:id="141" w:name="Dist_LM_Avg"/>
      <w:r>
        <w:t>3.5</w:t>
      </w:r>
      <w:bookmarkEnd w:id="14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D1B5B" w:rsidRPr="00E359BF" w14:paraId="28BFF38B" w14:textId="77777777" w:rsidTr="00A6378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073CFB8" w14:textId="36A7D41A" w:rsidR="00ED1B5B" w:rsidRPr="00E905D9" w:rsidRDefault="00ED1B5B" w:rsidP="00ED1B5B">
            <w:pPr>
              <w:pStyle w:val="TableColHeadingCenter"/>
              <w:rPr>
                <w:rFonts w:eastAsia="MS Mincho"/>
              </w:rPr>
            </w:pPr>
            <w:bookmarkStart w:id="142" w:name="Tbl_LM"/>
            <w:r w:rsidRPr="00E905D9">
              <w:rPr>
                <w:rFonts w:eastAsia="MS Mincho"/>
              </w:rPr>
              <w:t>Grade Band</w:t>
            </w:r>
          </w:p>
        </w:tc>
        <w:tc>
          <w:tcPr>
            <w:tcW w:w="874" w:type="dxa"/>
            <w:vAlign w:val="center"/>
          </w:tcPr>
          <w:p w14:paraId="37BBE840" w14:textId="65CB877D"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(1)</w:t>
            </w:r>
          </w:p>
        </w:tc>
        <w:tc>
          <w:tcPr>
            <w:tcW w:w="874" w:type="dxa"/>
            <w:vAlign w:val="center"/>
          </w:tcPr>
          <w:p w14:paraId="35F4AC32" w14:textId="10B4EB70"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(2)</w:t>
            </w:r>
          </w:p>
        </w:tc>
        <w:tc>
          <w:tcPr>
            <w:tcW w:w="874" w:type="dxa"/>
            <w:vAlign w:val="center"/>
          </w:tcPr>
          <w:p w14:paraId="70BAF50D" w14:textId="5C96CB14" w:rsidR="00ED1B5B" w:rsidRPr="00E905D9" w:rsidRDefault="00ED1B5B" w:rsidP="00ED1B5B">
            <w:pPr>
              <w:pStyle w:val="TableColHeadingCenter"/>
              <w:rPr>
                <w:rFonts w:eastAsia="MS Mincho"/>
              </w:rPr>
            </w:pPr>
            <w:r w:rsidRPr="00E905D9">
              <w:rPr>
                <w:rFonts w:eastAsia="MS Mincho"/>
              </w:rPr>
              <w:t>Middle Range</w:t>
            </w:r>
            <w:r>
              <w:rPr>
                <w:rFonts w:eastAsia="MS Mincho"/>
              </w:rPr>
              <w:t xml:space="preserve"> (3)</w:t>
            </w:r>
          </w:p>
        </w:tc>
        <w:tc>
          <w:tcPr>
            <w:tcW w:w="875" w:type="dxa"/>
            <w:vAlign w:val="center"/>
          </w:tcPr>
          <w:p w14:paraId="4F57E95C" w14:textId="4957E6EC"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(4)</w:t>
            </w:r>
          </w:p>
        </w:tc>
        <w:tc>
          <w:tcPr>
            <w:tcW w:w="875" w:type="dxa"/>
            <w:vAlign w:val="center"/>
          </w:tcPr>
          <w:p w14:paraId="067ED8A7" w14:textId="3A741520"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(5)</w:t>
            </w:r>
          </w:p>
        </w:tc>
        <w:tc>
          <w:tcPr>
            <w:tcW w:w="874" w:type="dxa"/>
            <w:vAlign w:val="center"/>
          </w:tcPr>
          <w:p w14:paraId="10175601" w14:textId="5049B052"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(6)</w:t>
            </w:r>
          </w:p>
        </w:tc>
        <w:tc>
          <w:tcPr>
            <w:tcW w:w="875" w:type="dxa"/>
            <w:vAlign w:val="center"/>
          </w:tcPr>
          <w:p w14:paraId="4B4A3404" w14:textId="6DE528EF"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(7)</w:t>
            </w:r>
          </w:p>
        </w:tc>
        <w:tc>
          <w:tcPr>
            <w:tcW w:w="900" w:type="dxa"/>
            <w:vAlign w:val="center"/>
          </w:tcPr>
          <w:p w14:paraId="78BA63E1" w14:textId="72A7EA8F" w:rsidR="00ED1B5B" w:rsidRPr="00E905D9" w:rsidRDefault="00ED1B5B" w:rsidP="00ED1B5B">
            <w:pPr>
              <w:pStyle w:val="TableColHeadingCenter"/>
              <w:rPr>
                <w:rFonts w:eastAsia="MS Mincho"/>
              </w:rPr>
            </w:pPr>
            <w:r>
              <w:rPr>
                <w:rFonts w:eastAsia="MS Mincho"/>
              </w:rPr>
              <w:t>n (19)</w:t>
            </w:r>
          </w:p>
        </w:tc>
        <w:tc>
          <w:tcPr>
            <w:tcW w:w="892" w:type="dxa"/>
            <w:vAlign w:val="center"/>
          </w:tcPr>
          <w:p w14:paraId="21969432" w14:textId="3960ED2C" w:rsidR="00ED1B5B" w:rsidRPr="00E905D9" w:rsidRDefault="00ED1B5B" w:rsidP="00ED1B5B">
            <w:pPr>
              <w:pStyle w:val="TableColHeadingCenter"/>
              <w:rPr>
                <w:rFonts w:eastAsia="MS Mincho"/>
              </w:rPr>
            </w:pPr>
            <w:r w:rsidRPr="00E905D9">
              <w:rPr>
                <w:rFonts w:eastAsia="MS Mincho"/>
              </w:rPr>
              <w:t>Average</w:t>
            </w:r>
            <w:r>
              <w:rPr>
                <w:rFonts w:eastAsia="MS Mincho"/>
              </w:rPr>
              <w:t xml:space="preserve"> (3.5)</w:t>
            </w:r>
          </w:p>
        </w:tc>
      </w:tr>
      <w:tr w:rsidR="00E05C0E" w:rsidRPr="00E359BF" w14:paraId="68E77328" w14:textId="77777777" w:rsidTr="00E05C0E">
        <w:trPr>
          <w:jc w:val="center"/>
        </w:trPr>
        <w:tc>
          <w:tcPr>
            <w:tcW w:w="1431" w:type="dxa"/>
          </w:tcPr>
          <w:p w14:paraId="0647511D" w14:textId="77777777" w:rsidR="00E05C0E" w:rsidRPr="00E359BF" w:rsidRDefault="00E05C0E" w:rsidP="00E05C0E">
            <w:pPr>
              <w:pStyle w:val="TableText"/>
            </w:pPr>
            <w:r>
              <w:t>Grades K-3**</w:t>
            </w:r>
          </w:p>
        </w:tc>
        <w:tc>
          <w:tcPr>
            <w:tcW w:w="874" w:type="dxa"/>
          </w:tcPr>
          <w:p w14:paraId="78FF751D"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7B3CC07C" w14:textId="77777777" w:rsidR="00E05C0E" w:rsidRPr="00E359BF" w:rsidRDefault="00E05C0E" w:rsidP="00E05C0E">
            <w:pPr>
              <w:pStyle w:val="TableTextCentered"/>
              <w:rPr>
                <w:rFonts w:eastAsia="Times New Roman"/>
              </w:rPr>
            </w:pPr>
            <w:r>
              <w:rPr>
                <w:rFonts w:eastAsia="Times New Roman"/>
              </w:rPr>
              <w:t>2</w:t>
            </w:r>
          </w:p>
        </w:tc>
        <w:tc>
          <w:tcPr>
            <w:tcW w:w="874" w:type="dxa"/>
          </w:tcPr>
          <w:p w14:paraId="64B14510" w14:textId="77777777" w:rsidR="00E05C0E" w:rsidRPr="00E359BF" w:rsidRDefault="00E05C0E" w:rsidP="00E05C0E">
            <w:pPr>
              <w:pStyle w:val="TableTextCentered"/>
              <w:rPr>
                <w:rFonts w:eastAsia="Times New Roman"/>
              </w:rPr>
            </w:pPr>
            <w:r>
              <w:rPr>
                <w:rFonts w:eastAsia="Times New Roman"/>
              </w:rPr>
              <w:t>8</w:t>
            </w:r>
          </w:p>
        </w:tc>
        <w:tc>
          <w:tcPr>
            <w:tcW w:w="875" w:type="dxa"/>
          </w:tcPr>
          <w:p w14:paraId="7FB365ED" w14:textId="77777777" w:rsidR="00E05C0E" w:rsidRPr="00E359BF" w:rsidRDefault="00E05C0E" w:rsidP="00E05C0E">
            <w:pPr>
              <w:pStyle w:val="TableTextCentered"/>
              <w:rPr>
                <w:rFonts w:eastAsia="Times New Roman"/>
              </w:rPr>
            </w:pPr>
            <w:r>
              <w:rPr>
                <w:rFonts w:eastAsia="Times New Roman"/>
              </w:rPr>
              <w:t>7</w:t>
            </w:r>
          </w:p>
        </w:tc>
        <w:tc>
          <w:tcPr>
            <w:tcW w:w="875" w:type="dxa"/>
          </w:tcPr>
          <w:p w14:paraId="205A439D" w14:textId="77777777" w:rsidR="00E05C0E" w:rsidRPr="00E359BF" w:rsidRDefault="00E05C0E" w:rsidP="00E05C0E">
            <w:pPr>
              <w:pStyle w:val="TableTextCentered"/>
              <w:rPr>
                <w:rFonts w:eastAsia="Times New Roman"/>
              </w:rPr>
            </w:pPr>
            <w:r>
              <w:rPr>
                <w:rFonts w:eastAsia="Times New Roman"/>
              </w:rPr>
              <w:t>2</w:t>
            </w:r>
          </w:p>
        </w:tc>
        <w:tc>
          <w:tcPr>
            <w:tcW w:w="874" w:type="dxa"/>
          </w:tcPr>
          <w:p w14:paraId="41E0A418"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62040030"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4E88189D" w14:textId="77777777" w:rsidR="00E05C0E" w:rsidRPr="00E359BF" w:rsidRDefault="00E05C0E" w:rsidP="00E05C0E">
            <w:pPr>
              <w:pStyle w:val="TableTextCentered"/>
              <w:rPr>
                <w:rFonts w:eastAsia="Times New Roman"/>
              </w:rPr>
            </w:pPr>
            <w:r>
              <w:rPr>
                <w:rFonts w:eastAsia="Times New Roman"/>
              </w:rPr>
              <w:t>19</w:t>
            </w:r>
          </w:p>
        </w:tc>
        <w:tc>
          <w:tcPr>
            <w:tcW w:w="892" w:type="dxa"/>
          </w:tcPr>
          <w:p w14:paraId="56251D72" w14:textId="77777777" w:rsidR="00E05C0E" w:rsidRPr="00E359BF" w:rsidRDefault="00E05C0E" w:rsidP="00E05C0E">
            <w:pPr>
              <w:pStyle w:val="TableTextCentered"/>
              <w:rPr>
                <w:rFonts w:eastAsia="Times New Roman"/>
              </w:rPr>
            </w:pPr>
            <w:r>
              <w:rPr>
                <w:rFonts w:eastAsia="Times New Roman"/>
              </w:rPr>
              <w:t>3.5</w:t>
            </w:r>
          </w:p>
        </w:tc>
      </w:tr>
    </w:tbl>
    <w:bookmarkEnd w:id="142"/>
    <w:p w14:paraId="1239B015" w14:textId="77777777" w:rsidR="00562E1E" w:rsidRDefault="00562E1E" w:rsidP="00562E1E">
      <w:pPr>
        <w:pStyle w:val="TableNote"/>
      </w:pPr>
      <w:r w:rsidRPr="00D44000">
        <w:t xml:space="preserve">*The district average is an average of the observation scores. In Table 14, the district average is computed as: </w:t>
      </w:r>
      <w:r w:rsidRPr="00D44000">
        <w:br/>
      </w:r>
      <w:bookmarkStart w:id="143" w:name="Dist_LM_Calc"/>
      <w:r>
        <w:t>([2 x 2] + [3 x 8] + [4 x 7] + [5 x 2]) ÷ 19 observations = 3.5</w:t>
      </w:r>
      <w:bookmarkEnd w:id="143"/>
    </w:p>
    <w:p w14:paraId="4A24D458" w14:textId="77777777" w:rsidR="00562E1E" w:rsidRPr="00BC09E0" w:rsidRDefault="00562E1E" w:rsidP="00562E1E">
      <w:pPr>
        <w:pStyle w:val="TableNote"/>
      </w:pPr>
      <w:r>
        <w:t>**Language Modeling does not appear in the CLASS Upper Elementary Manual, therefore scores for the Elementary School Level represent grades K-3 only.</w:t>
      </w:r>
    </w:p>
    <w:p w14:paraId="01F30F16" w14:textId="77777777" w:rsidR="00562E1E" w:rsidRPr="00BC09E0" w:rsidRDefault="00562E1E" w:rsidP="00562E1E">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64966DAC" w14:textId="77777777" w:rsidR="00562E1E" w:rsidRPr="00BC09E0" w:rsidRDefault="00562E1E" w:rsidP="00562E1E">
      <w:pPr>
        <w:pStyle w:val="BodyText"/>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79FA3F8B" w14:textId="77777777" w:rsidR="00562E1E" w:rsidRPr="00BC09E0" w:rsidRDefault="00562E1E" w:rsidP="00562E1E">
      <w:pPr>
        <w:pStyle w:val="BodyText"/>
      </w:pPr>
      <w:r w:rsidRPr="00D05302">
        <w:rPr>
          <w:rStyle w:val="BodyTextDemiChar"/>
        </w:rPr>
        <w:t>Ratings in the High Range.</w:t>
      </w:r>
      <w:r w:rsidRPr="00BC09E0">
        <w:rPr>
          <w:b/>
        </w:rPr>
        <w:t xml:space="preserve"> </w:t>
      </w:r>
      <w:r w:rsidRPr="00BC09E0">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1064A319" w14:textId="77777777" w:rsidR="00562E1E" w:rsidRPr="00E905D9" w:rsidRDefault="00562E1E" w:rsidP="00562E1E">
      <w:pPr>
        <w:pStyle w:val="Heading2-SIOR"/>
        <w:rPr>
          <w:lang w:val="fr-FR"/>
        </w:rPr>
      </w:pPr>
      <w:bookmarkStart w:id="144" w:name="_Toc379881745"/>
      <w:bookmarkStart w:id="145" w:name="_Toc411329838"/>
      <w:bookmarkStart w:id="146" w:name="_Toc430114887"/>
      <w:bookmarkStart w:id="147" w:name="_Toc92194266"/>
      <w:r w:rsidRPr="00E905D9">
        <w:rPr>
          <w:lang w:val="fr-FR"/>
        </w:rPr>
        <w:t>Instructional Dialogue</w:t>
      </w:r>
      <w:bookmarkEnd w:id="144"/>
      <w:bookmarkEnd w:id="145"/>
      <w:bookmarkEnd w:id="146"/>
      <w:bookmarkEnd w:id="147"/>
      <w:r w:rsidRPr="00E905D9">
        <w:rPr>
          <w:lang w:val="fr-FR"/>
        </w:rPr>
        <w:t xml:space="preserve"> </w:t>
      </w:r>
    </w:p>
    <w:p w14:paraId="7FD1A343" w14:textId="77777777" w:rsidR="00562E1E" w:rsidRPr="00E905D9" w:rsidRDefault="00562E1E" w:rsidP="00562E1E">
      <w:pPr>
        <w:pStyle w:val="BodyTextDomain"/>
        <w:rPr>
          <w:lang w:val="fr-FR"/>
        </w:rPr>
      </w:pPr>
      <w:r w:rsidRPr="00E905D9">
        <w:rPr>
          <w:lang w:val="fr-FR"/>
        </w:rPr>
        <w:t>Instructional Support domain, Grades 4</w:t>
      </w:r>
      <w:r w:rsidRPr="00E905D9">
        <w:rPr>
          <w:rFonts w:ascii="Vijaya" w:hAnsi="Vijaya" w:cs="Vijaya"/>
          <w:lang w:val="fr-FR"/>
        </w:rPr>
        <w:t xml:space="preserve">− </w:t>
      </w:r>
      <w:r w:rsidRPr="00E905D9">
        <w:rPr>
          <w:lang w:val="fr-FR"/>
        </w:rPr>
        <w:t>12</w:t>
      </w:r>
    </w:p>
    <w:p w14:paraId="28712F7C" w14:textId="77777777" w:rsidR="00562E1E" w:rsidRPr="00BC09E0" w:rsidRDefault="00562E1E" w:rsidP="00562E1E">
      <w:pPr>
        <w:pStyle w:val="BodyText"/>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1937827D" w14:textId="77777777" w:rsidR="00562E1E" w:rsidRPr="00BC09E0" w:rsidRDefault="00562E1E" w:rsidP="00562E1E">
      <w:pPr>
        <w:pStyle w:val="TableTitle0"/>
        <w:rPr>
          <w:spacing w:val="-4"/>
        </w:rPr>
      </w:pPr>
      <w:r w:rsidRPr="00BC09E0">
        <w:rPr>
          <w:spacing w:val="-4"/>
        </w:rPr>
        <w:t xml:space="preserve">Table 15. Instructional Dialogue: Number of Classrooms for Each Rating </w:t>
      </w:r>
      <w:r w:rsidRPr="002A58D3">
        <w:rPr>
          <w:spacing w:val="-4"/>
        </w:rPr>
        <w:t>and District Average</w:t>
      </w:r>
    </w:p>
    <w:p w14:paraId="0195B21B" w14:textId="77777777" w:rsidR="00562E1E" w:rsidRDefault="00562E1E" w:rsidP="00562E1E">
      <w:pPr>
        <w:pStyle w:val="BodyTextDemi"/>
        <w:spacing w:before="120"/>
      </w:pPr>
      <w:r w:rsidRPr="002A58D3">
        <w:t xml:space="preserve">Instructional Dialogue District Average*: </w:t>
      </w:r>
      <w:bookmarkStart w:id="148" w:name="Dist_ID_Avg"/>
      <w:r>
        <w:t>3.3</w:t>
      </w:r>
      <w:bookmarkEnd w:id="148"/>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D1B5B" w:rsidRPr="00E359BF" w14:paraId="7D7DE206" w14:textId="77777777" w:rsidTr="00CB4B1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6DE6E3A" w14:textId="19FA2B8A" w:rsidR="00ED1B5B" w:rsidRPr="00E905D9" w:rsidRDefault="00ED1B5B" w:rsidP="00ED1B5B">
            <w:pPr>
              <w:pStyle w:val="TableColHeadingCenter"/>
              <w:rPr>
                <w:rFonts w:eastAsia="MS Mincho"/>
              </w:rPr>
            </w:pPr>
            <w:bookmarkStart w:id="149" w:name="Tbl_ID"/>
            <w:r w:rsidRPr="00E905D9">
              <w:rPr>
                <w:rFonts w:eastAsia="MS Mincho"/>
              </w:rPr>
              <w:t>Grade Band</w:t>
            </w:r>
          </w:p>
        </w:tc>
        <w:tc>
          <w:tcPr>
            <w:tcW w:w="874" w:type="dxa"/>
            <w:vAlign w:val="center"/>
          </w:tcPr>
          <w:p w14:paraId="559787F1" w14:textId="167EF63A"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(1)</w:t>
            </w:r>
          </w:p>
        </w:tc>
        <w:tc>
          <w:tcPr>
            <w:tcW w:w="874" w:type="dxa"/>
            <w:vAlign w:val="center"/>
          </w:tcPr>
          <w:p w14:paraId="7E379EA7" w14:textId="0F42B891"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(2)</w:t>
            </w:r>
          </w:p>
        </w:tc>
        <w:tc>
          <w:tcPr>
            <w:tcW w:w="874" w:type="dxa"/>
            <w:vAlign w:val="center"/>
          </w:tcPr>
          <w:p w14:paraId="1B9567C5" w14:textId="1A5C3E3C" w:rsidR="00ED1B5B" w:rsidRPr="00E905D9" w:rsidRDefault="00ED1B5B" w:rsidP="00ED1B5B">
            <w:pPr>
              <w:pStyle w:val="TableColHeadingCenter"/>
              <w:rPr>
                <w:rFonts w:eastAsia="MS Mincho"/>
              </w:rPr>
            </w:pPr>
            <w:r w:rsidRPr="00E905D9">
              <w:rPr>
                <w:rFonts w:eastAsia="MS Mincho"/>
              </w:rPr>
              <w:t>Middle Range</w:t>
            </w:r>
            <w:r>
              <w:rPr>
                <w:rFonts w:eastAsia="MS Mincho"/>
              </w:rPr>
              <w:t xml:space="preserve"> (3)</w:t>
            </w:r>
          </w:p>
        </w:tc>
        <w:tc>
          <w:tcPr>
            <w:tcW w:w="875" w:type="dxa"/>
            <w:vAlign w:val="center"/>
          </w:tcPr>
          <w:p w14:paraId="4DBAA0F8" w14:textId="3C931A83"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(4)</w:t>
            </w:r>
          </w:p>
        </w:tc>
        <w:tc>
          <w:tcPr>
            <w:tcW w:w="875" w:type="dxa"/>
            <w:vAlign w:val="center"/>
          </w:tcPr>
          <w:p w14:paraId="36CE7470" w14:textId="54BE4A96"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(5)</w:t>
            </w:r>
          </w:p>
        </w:tc>
        <w:tc>
          <w:tcPr>
            <w:tcW w:w="874" w:type="dxa"/>
            <w:vAlign w:val="center"/>
          </w:tcPr>
          <w:p w14:paraId="31296A82" w14:textId="7096B660"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(6)</w:t>
            </w:r>
          </w:p>
        </w:tc>
        <w:tc>
          <w:tcPr>
            <w:tcW w:w="875" w:type="dxa"/>
            <w:vAlign w:val="center"/>
          </w:tcPr>
          <w:p w14:paraId="2955CBA0" w14:textId="7A47E3EC"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(7)</w:t>
            </w:r>
          </w:p>
        </w:tc>
        <w:tc>
          <w:tcPr>
            <w:tcW w:w="900" w:type="dxa"/>
            <w:vAlign w:val="center"/>
          </w:tcPr>
          <w:p w14:paraId="5B7171EB" w14:textId="2052F292" w:rsidR="00ED1B5B" w:rsidRPr="00E905D9" w:rsidRDefault="00ED1B5B" w:rsidP="00ED1B5B">
            <w:pPr>
              <w:pStyle w:val="TableColHeadingCenter"/>
              <w:rPr>
                <w:rFonts w:eastAsia="MS Mincho"/>
              </w:rPr>
            </w:pPr>
            <w:r>
              <w:rPr>
                <w:rFonts w:eastAsia="MS Mincho"/>
              </w:rPr>
              <w:t>n (43)</w:t>
            </w:r>
          </w:p>
        </w:tc>
        <w:tc>
          <w:tcPr>
            <w:tcW w:w="892" w:type="dxa"/>
            <w:vAlign w:val="center"/>
          </w:tcPr>
          <w:p w14:paraId="2A2C3870" w14:textId="70423EE7" w:rsidR="00ED1B5B" w:rsidRPr="00E905D9" w:rsidRDefault="00ED1B5B" w:rsidP="00ED1B5B">
            <w:pPr>
              <w:pStyle w:val="TableColHeadingCenter"/>
              <w:rPr>
                <w:rFonts w:eastAsia="MS Mincho"/>
              </w:rPr>
            </w:pPr>
            <w:r w:rsidRPr="00E905D9">
              <w:rPr>
                <w:rFonts w:eastAsia="MS Mincho"/>
              </w:rPr>
              <w:t>Average</w:t>
            </w:r>
            <w:r>
              <w:rPr>
                <w:rFonts w:eastAsia="MS Mincho"/>
              </w:rPr>
              <w:t xml:space="preserve"> (3.3)</w:t>
            </w:r>
          </w:p>
        </w:tc>
      </w:tr>
      <w:tr w:rsidR="00E05C0E" w:rsidRPr="00E359BF" w14:paraId="33886B35" w14:textId="77777777" w:rsidTr="00E05C0E">
        <w:trPr>
          <w:jc w:val="center"/>
        </w:trPr>
        <w:tc>
          <w:tcPr>
            <w:tcW w:w="1431" w:type="dxa"/>
          </w:tcPr>
          <w:p w14:paraId="59162567" w14:textId="77777777" w:rsidR="00E05C0E" w:rsidRPr="00E359BF" w:rsidRDefault="00E05C0E" w:rsidP="00E05C0E">
            <w:pPr>
              <w:pStyle w:val="TableText"/>
            </w:pPr>
            <w:r>
              <w:t>Grades 4-5**</w:t>
            </w:r>
          </w:p>
        </w:tc>
        <w:tc>
          <w:tcPr>
            <w:tcW w:w="874" w:type="dxa"/>
          </w:tcPr>
          <w:p w14:paraId="41A5C8CB" w14:textId="77777777" w:rsidR="00E05C0E" w:rsidRPr="00E359BF" w:rsidRDefault="00E05C0E" w:rsidP="00E05C0E">
            <w:pPr>
              <w:pStyle w:val="TableTextCentered"/>
              <w:rPr>
                <w:rFonts w:eastAsia="Times New Roman"/>
              </w:rPr>
            </w:pPr>
            <w:r>
              <w:rPr>
                <w:rFonts w:eastAsia="Times New Roman"/>
              </w:rPr>
              <w:t>1</w:t>
            </w:r>
          </w:p>
        </w:tc>
        <w:tc>
          <w:tcPr>
            <w:tcW w:w="874" w:type="dxa"/>
          </w:tcPr>
          <w:p w14:paraId="1014EE90" w14:textId="77777777" w:rsidR="00E05C0E" w:rsidRPr="00E359BF" w:rsidRDefault="00E05C0E" w:rsidP="00E05C0E">
            <w:pPr>
              <w:pStyle w:val="TableTextCentered"/>
              <w:rPr>
                <w:rFonts w:eastAsia="Times New Roman"/>
              </w:rPr>
            </w:pPr>
            <w:r>
              <w:rPr>
                <w:rFonts w:eastAsia="Times New Roman"/>
              </w:rPr>
              <w:t>1</w:t>
            </w:r>
          </w:p>
        </w:tc>
        <w:tc>
          <w:tcPr>
            <w:tcW w:w="874" w:type="dxa"/>
          </w:tcPr>
          <w:p w14:paraId="0E10C37C"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3428363A"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05B5222B" w14:textId="77777777" w:rsidR="00E05C0E" w:rsidRPr="00E359BF" w:rsidRDefault="00E05C0E" w:rsidP="00E05C0E">
            <w:pPr>
              <w:pStyle w:val="TableTextCentered"/>
              <w:rPr>
                <w:rFonts w:eastAsia="Times New Roman"/>
              </w:rPr>
            </w:pPr>
            <w:r>
              <w:rPr>
                <w:rFonts w:eastAsia="Times New Roman"/>
              </w:rPr>
              <w:t>2</w:t>
            </w:r>
          </w:p>
        </w:tc>
        <w:tc>
          <w:tcPr>
            <w:tcW w:w="874" w:type="dxa"/>
          </w:tcPr>
          <w:p w14:paraId="10EC8FF5"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5E5B76A7"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75E3DDE6" w14:textId="77777777" w:rsidR="00E05C0E" w:rsidRPr="00E359BF" w:rsidRDefault="00E05C0E" w:rsidP="00E05C0E">
            <w:pPr>
              <w:pStyle w:val="TableTextCentered"/>
              <w:rPr>
                <w:rFonts w:eastAsia="Times New Roman"/>
              </w:rPr>
            </w:pPr>
            <w:r>
              <w:rPr>
                <w:rFonts w:eastAsia="Times New Roman"/>
              </w:rPr>
              <w:t>8</w:t>
            </w:r>
          </w:p>
        </w:tc>
        <w:tc>
          <w:tcPr>
            <w:tcW w:w="892" w:type="dxa"/>
          </w:tcPr>
          <w:p w14:paraId="41C4BCB6" w14:textId="77777777" w:rsidR="00E05C0E" w:rsidRPr="00E359BF" w:rsidRDefault="00E05C0E" w:rsidP="00E05C0E">
            <w:pPr>
              <w:pStyle w:val="TableTextCentered"/>
              <w:rPr>
                <w:rFonts w:eastAsia="Times New Roman"/>
              </w:rPr>
            </w:pPr>
            <w:r>
              <w:rPr>
                <w:rFonts w:eastAsia="Times New Roman"/>
              </w:rPr>
              <w:t>3.6</w:t>
            </w:r>
          </w:p>
        </w:tc>
      </w:tr>
      <w:tr w:rsidR="00E05C0E" w:rsidRPr="00E359BF" w14:paraId="076F097C" w14:textId="77777777" w:rsidTr="00E05C0E">
        <w:trPr>
          <w:jc w:val="center"/>
        </w:trPr>
        <w:tc>
          <w:tcPr>
            <w:tcW w:w="1431" w:type="dxa"/>
          </w:tcPr>
          <w:p w14:paraId="1385A8F9" w14:textId="77777777" w:rsidR="00E05C0E" w:rsidRPr="00E359BF" w:rsidRDefault="00E05C0E" w:rsidP="00E05C0E">
            <w:pPr>
              <w:pStyle w:val="TableText"/>
            </w:pPr>
            <w:r>
              <w:t>Grades 6-8</w:t>
            </w:r>
          </w:p>
        </w:tc>
        <w:tc>
          <w:tcPr>
            <w:tcW w:w="874" w:type="dxa"/>
          </w:tcPr>
          <w:p w14:paraId="09B00E56" w14:textId="77777777" w:rsidR="00E05C0E" w:rsidRPr="00E359BF" w:rsidRDefault="00E05C0E" w:rsidP="00E05C0E">
            <w:pPr>
              <w:pStyle w:val="TableTextCentered"/>
              <w:rPr>
                <w:rFonts w:eastAsia="Times New Roman"/>
              </w:rPr>
            </w:pPr>
            <w:r>
              <w:rPr>
                <w:rFonts w:eastAsia="Times New Roman"/>
              </w:rPr>
              <w:t>2</w:t>
            </w:r>
          </w:p>
        </w:tc>
        <w:tc>
          <w:tcPr>
            <w:tcW w:w="874" w:type="dxa"/>
          </w:tcPr>
          <w:p w14:paraId="42229D5C" w14:textId="77777777" w:rsidR="00E05C0E" w:rsidRPr="00E359BF" w:rsidRDefault="00E05C0E" w:rsidP="00E05C0E">
            <w:pPr>
              <w:pStyle w:val="TableTextCentered"/>
              <w:rPr>
                <w:rFonts w:eastAsia="Times New Roman"/>
              </w:rPr>
            </w:pPr>
            <w:r>
              <w:rPr>
                <w:rFonts w:eastAsia="Times New Roman"/>
              </w:rPr>
              <w:t>3</w:t>
            </w:r>
          </w:p>
        </w:tc>
        <w:tc>
          <w:tcPr>
            <w:tcW w:w="874" w:type="dxa"/>
          </w:tcPr>
          <w:p w14:paraId="44FB9B07"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037735C3"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0F5621A1" w14:textId="77777777" w:rsidR="00E05C0E" w:rsidRPr="00E359BF" w:rsidRDefault="00E05C0E" w:rsidP="00E05C0E">
            <w:pPr>
              <w:pStyle w:val="TableTextCentered"/>
              <w:rPr>
                <w:rFonts w:eastAsia="Times New Roman"/>
              </w:rPr>
            </w:pPr>
            <w:r>
              <w:rPr>
                <w:rFonts w:eastAsia="Times New Roman"/>
              </w:rPr>
              <w:t>4</w:t>
            </w:r>
          </w:p>
        </w:tc>
        <w:tc>
          <w:tcPr>
            <w:tcW w:w="874" w:type="dxa"/>
          </w:tcPr>
          <w:p w14:paraId="7654E245"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31796787"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198586A1" w14:textId="77777777" w:rsidR="00E05C0E" w:rsidRPr="00E359BF" w:rsidRDefault="00E05C0E" w:rsidP="00E05C0E">
            <w:pPr>
              <w:pStyle w:val="TableTextCentered"/>
              <w:rPr>
                <w:rFonts w:eastAsia="Times New Roman"/>
              </w:rPr>
            </w:pPr>
            <w:r>
              <w:rPr>
                <w:rFonts w:eastAsia="Times New Roman"/>
              </w:rPr>
              <w:t>14</w:t>
            </w:r>
          </w:p>
        </w:tc>
        <w:tc>
          <w:tcPr>
            <w:tcW w:w="892" w:type="dxa"/>
          </w:tcPr>
          <w:p w14:paraId="328A8723" w14:textId="77777777" w:rsidR="00E05C0E" w:rsidRPr="00E359BF" w:rsidRDefault="00E05C0E" w:rsidP="00E05C0E">
            <w:pPr>
              <w:pStyle w:val="TableTextCentered"/>
              <w:rPr>
                <w:rFonts w:eastAsia="Times New Roman"/>
              </w:rPr>
            </w:pPr>
            <w:r>
              <w:rPr>
                <w:rFonts w:eastAsia="Times New Roman"/>
              </w:rPr>
              <w:t>3.4</w:t>
            </w:r>
          </w:p>
        </w:tc>
      </w:tr>
      <w:tr w:rsidR="00E05C0E" w:rsidRPr="00E359BF" w14:paraId="3EBD98B6" w14:textId="77777777" w:rsidTr="00E05C0E">
        <w:trPr>
          <w:jc w:val="center"/>
        </w:trPr>
        <w:tc>
          <w:tcPr>
            <w:tcW w:w="1431" w:type="dxa"/>
          </w:tcPr>
          <w:p w14:paraId="49CB7D43" w14:textId="77777777" w:rsidR="00E05C0E" w:rsidRPr="00E359BF" w:rsidRDefault="00E05C0E" w:rsidP="00E05C0E">
            <w:pPr>
              <w:pStyle w:val="TableText"/>
            </w:pPr>
            <w:r>
              <w:t>Grades 9-12</w:t>
            </w:r>
          </w:p>
        </w:tc>
        <w:tc>
          <w:tcPr>
            <w:tcW w:w="874" w:type="dxa"/>
          </w:tcPr>
          <w:p w14:paraId="1E915B6B" w14:textId="77777777" w:rsidR="00E05C0E" w:rsidRPr="00E359BF" w:rsidRDefault="00E05C0E" w:rsidP="00E05C0E">
            <w:pPr>
              <w:pStyle w:val="TableTextCentered"/>
              <w:rPr>
                <w:rFonts w:eastAsia="Times New Roman"/>
              </w:rPr>
            </w:pPr>
            <w:r>
              <w:rPr>
                <w:rFonts w:eastAsia="Times New Roman"/>
              </w:rPr>
              <w:t>3</w:t>
            </w:r>
          </w:p>
        </w:tc>
        <w:tc>
          <w:tcPr>
            <w:tcW w:w="874" w:type="dxa"/>
          </w:tcPr>
          <w:p w14:paraId="496CD6D0" w14:textId="77777777" w:rsidR="00E05C0E" w:rsidRPr="00E359BF" w:rsidRDefault="00E05C0E" w:rsidP="00E05C0E">
            <w:pPr>
              <w:pStyle w:val="TableTextCentered"/>
              <w:rPr>
                <w:rFonts w:eastAsia="Times New Roman"/>
              </w:rPr>
            </w:pPr>
            <w:r>
              <w:rPr>
                <w:rFonts w:eastAsia="Times New Roman"/>
              </w:rPr>
              <w:t>6</w:t>
            </w:r>
          </w:p>
        </w:tc>
        <w:tc>
          <w:tcPr>
            <w:tcW w:w="874" w:type="dxa"/>
          </w:tcPr>
          <w:p w14:paraId="6F79B337" w14:textId="77777777" w:rsidR="00E05C0E" w:rsidRPr="00E359BF" w:rsidRDefault="00E05C0E" w:rsidP="00E05C0E">
            <w:pPr>
              <w:pStyle w:val="TableTextCentered"/>
              <w:rPr>
                <w:rFonts w:eastAsia="Times New Roman"/>
              </w:rPr>
            </w:pPr>
            <w:r>
              <w:rPr>
                <w:rFonts w:eastAsia="Times New Roman"/>
              </w:rPr>
              <w:t>5</w:t>
            </w:r>
          </w:p>
        </w:tc>
        <w:tc>
          <w:tcPr>
            <w:tcW w:w="875" w:type="dxa"/>
          </w:tcPr>
          <w:p w14:paraId="2ADD3407" w14:textId="77777777" w:rsidR="00E05C0E" w:rsidRPr="00E359BF" w:rsidRDefault="00E05C0E" w:rsidP="00E05C0E">
            <w:pPr>
              <w:pStyle w:val="TableTextCentered"/>
              <w:rPr>
                <w:rFonts w:eastAsia="Times New Roman"/>
              </w:rPr>
            </w:pPr>
            <w:r>
              <w:rPr>
                <w:rFonts w:eastAsia="Times New Roman"/>
              </w:rPr>
              <w:t>3</w:t>
            </w:r>
          </w:p>
        </w:tc>
        <w:tc>
          <w:tcPr>
            <w:tcW w:w="875" w:type="dxa"/>
          </w:tcPr>
          <w:p w14:paraId="0321AB84" w14:textId="77777777" w:rsidR="00E05C0E" w:rsidRPr="00E359BF" w:rsidRDefault="00E05C0E" w:rsidP="00E05C0E">
            <w:pPr>
              <w:pStyle w:val="TableTextCentered"/>
              <w:rPr>
                <w:rFonts w:eastAsia="Times New Roman"/>
              </w:rPr>
            </w:pPr>
            <w:r>
              <w:rPr>
                <w:rFonts w:eastAsia="Times New Roman"/>
              </w:rPr>
              <w:t>2</w:t>
            </w:r>
          </w:p>
        </w:tc>
        <w:tc>
          <w:tcPr>
            <w:tcW w:w="874" w:type="dxa"/>
          </w:tcPr>
          <w:p w14:paraId="3DBD988E"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2D9262DF"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63E7C2FA" w14:textId="77777777" w:rsidR="00E05C0E" w:rsidRPr="00E359BF" w:rsidRDefault="00E05C0E" w:rsidP="00E05C0E">
            <w:pPr>
              <w:pStyle w:val="TableTextCentered"/>
              <w:rPr>
                <w:rFonts w:eastAsia="Times New Roman"/>
              </w:rPr>
            </w:pPr>
            <w:r>
              <w:rPr>
                <w:rFonts w:eastAsia="Times New Roman"/>
              </w:rPr>
              <w:t>21</w:t>
            </w:r>
          </w:p>
        </w:tc>
        <w:tc>
          <w:tcPr>
            <w:tcW w:w="892" w:type="dxa"/>
          </w:tcPr>
          <w:p w14:paraId="4D2FD2FA" w14:textId="77777777" w:rsidR="00E05C0E" w:rsidRPr="00E359BF" w:rsidRDefault="00E05C0E" w:rsidP="00E05C0E">
            <w:pPr>
              <w:pStyle w:val="TableTextCentered"/>
              <w:rPr>
                <w:rFonts w:eastAsia="Times New Roman"/>
              </w:rPr>
            </w:pPr>
            <w:r>
              <w:rPr>
                <w:rFonts w:eastAsia="Times New Roman"/>
              </w:rPr>
              <w:t>3.0</w:t>
            </w:r>
          </w:p>
        </w:tc>
      </w:tr>
    </w:tbl>
    <w:bookmarkEnd w:id="149"/>
    <w:p w14:paraId="0A985A6F" w14:textId="77777777" w:rsidR="00562E1E" w:rsidRDefault="00562E1E" w:rsidP="00562E1E">
      <w:pPr>
        <w:pStyle w:val="TableNote"/>
      </w:pPr>
      <w:r w:rsidRPr="002A58D3">
        <w:t xml:space="preserve">*The district average is an average of the observation scores. In Table 15, the district average is computed as: </w:t>
      </w:r>
      <w:r w:rsidRPr="002A58D3">
        <w:br/>
      </w:r>
      <w:bookmarkStart w:id="150" w:name="Dist_ID_Calc"/>
      <w:r>
        <w:t>([1 x 6] + [2 x 10] + [3 x 9] + [4 x 6] + [5 x 8] + [6 x 4]) ÷ 43 observations = 3.3</w:t>
      </w:r>
      <w:bookmarkEnd w:id="150"/>
    </w:p>
    <w:p w14:paraId="11D1FF69" w14:textId="77777777" w:rsidR="00562E1E" w:rsidRPr="00BC09E0" w:rsidRDefault="00562E1E" w:rsidP="00562E1E">
      <w:pPr>
        <w:pStyle w:val="TableNote"/>
      </w:pPr>
      <w:r>
        <w:t>**Instructional Dialogue does not appear in the CLASS K-3 Manual, therefore scores for the Elementary School Level represent grades 4-5 only.</w:t>
      </w:r>
    </w:p>
    <w:p w14:paraId="404023A1" w14:textId="77777777" w:rsidR="00562E1E" w:rsidRPr="00BC09E0" w:rsidRDefault="00562E1E" w:rsidP="00562E1E">
      <w:pPr>
        <w:pStyle w:val="BodyText"/>
        <w:spacing w:before="180"/>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77A3B213" w14:textId="77777777" w:rsidR="00562E1E" w:rsidRPr="00BC09E0" w:rsidRDefault="00562E1E" w:rsidP="00562E1E">
      <w:pPr>
        <w:pStyle w:val="BodyText"/>
        <w:spacing w:before="180"/>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5DF373E5" w14:textId="77777777" w:rsidR="00562E1E" w:rsidRPr="00BC09E0" w:rsidRDefault="00562E1E" w:rsidP="00562E1E">
      <w:pPr>
        <w:pStyle w:val="BodyText"/>
        <w:spacing w:before="180"/>
        <w:rPr>
          <w:rFonts w:cs="Times New Roman"/>
        </w:rPr>
      </w:pPr>
      <w:r w:rsidRPr="00D05302">
        <w:rPr>
          <w:rStyle w:val="BodyTextDemiChar"/>
        </w:rPr>
        <w:t>Ratings in the High Range.</w:t>
      </w:r>
      <w:r w:rsidRPr="00BC09E0">
        <w:rPr>
          <w:b/>
        </w:rPr>
        <w:t xml:space="preserve"> </w:t>
      </w:r>
      <w:r w:rsidRPr="00BC09E0">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5FB1EEBB" w14:textId="77777777" w:rsidR="00562E1E" w:rsidRPr="00E905D9" w:rsidRDefault="00562E1E" w:rsidP="00562E1E">
      <w:pPr>
        <w:pStyle w:val="Heading2-SIOR"/>
        <w:rPr>
          <w:lang w:val="fr-FR"/>
        </w:rPr>
      </w:pPr>
      <w:bookmarkStart w:id="151" w:name="_Toc379881746"/>
      <w:bookmarkStart w:id="152" w:name="_Toc411329839"/>
      <w:bookmarkStart w:id="153" w:name="_Toc430114888"/>
      <w:bookmarkStart w:id="154" w:name="_Toc92194267"/>
      <w:r w:rsidRPr="00E905D9">
        <w:rPr>
          <w:lang w:val="fr-FR"/>
        </w:rPr>
        <w:t>Student Engagement</w:t>
      </w:r>
      <w:bookmarkEnd w:id="151"/>
      <w:bookmarkEnd w:id="152"/>
      <w:bookmarkEnd w:id="153"/>
      <w:bookmarkEnd w:id="154"/>
    </w:p>
    <w:p w14:paraId="48207445" w14:textId="77777777" w:rsidR="00562E1E" w:rsidRPr="00E905D9" w:rsidRDefault="00562E1E" w:rsidP="00562E1E">
      <w:pPr>
        <w:pStyle w:val="BodyTextDomain"/>
        <w:rPr>
          <w:lang w:val="fr-FR"/>
        </w:rPr>
      </w:pPr>
      <w:r w:rsidRPr="00E905D9">
        <w:rPr>
          <w:lang w:val="fr-FR"/>
        </w:rPr>
        <w:t>Student Engagement domain, Grades 4</w:t>
      </w:r>
      <w:r w:rsidRPr="00E905D9">
        <w:rPr>
          <w:rFonts w:ascii="Vijaya" w:hAnsi="Vijaya" w:cs="Vijaya"/>
          <w:lang w:val="fr-FR"/>
        </w:rPr>
        <w:t>−</w:t>
      </w:r>
      <w:r w:rsidRPr="00E905D9">
        <w:rPr>
          <w:lang w:val="fr-FR"/>
        </w:rPr>
        <w:t xml:space="preserve">12 </w:t>
      </w:r>
    </w:p>
    <w:p w14:paraId="201949F8" w14:textId="77777777" w:rsidR="00562E1E" w:rsidRPr="00BC09E0" w:rsidRDefault="00562E1E" w:rsidP="00562E1E">
      <w:pPr>
        <w:pStyle w:val="BodyText"/>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xml:space="preserve">, p. 105). </w:t>
      </w:r>
    </w:p>
    <w:p w14:paraId="05376CD7" w14:textId="77777777" w:rsidR="00562E1E" w:rsidRPr="00BC09E0" w:rsidRDefault="00562E1E" w:rsidP="00562E1E">
      <w:pPr>
        <w:pStyle w:val="TableTitle0"/>
        <w:rPr>
          <w:spacing w:val="-4"/>
        </w:rPr>
      </w:pPr>
      <w:r w:rsidRPr="00BC09E0">
        <w:rPr>
          <w:spacing w:val="-4"/>
        </w:rPr>
        <w:t xml:space="preserve">Table 16. Student Engagement: Number of Classrooms for Each Rating </w:t>
      </w:r>
      <w:r w:rsidRPr="002A58D3">
        <w:rPr>
          <w:spacing w:val="-4"/>
        </w:rPr>
        <w:t>and District Average</w:t>
      </w:r>
    </w:p>
    <w:p w14:paraId="3A571AFE" w14:textId="77777777" w:rsidR="00562E1E" w:rsidRDefault="00562E1E" w:rsidP="00562E1E">
      <w:pPr>
        <w:pStyle w:val="BodyTextDemi"/>
      </w:pPr>
      <w:r w:rsidRPr="002A58D3">
        <w:t xml:space="preserve">Student Engagement District Average*: </w:t>
      </w:r>
      <w:bookmarkStart w:id="155" w:name="Dist_SE_Avg"/>
      <w:r>
        <w:t>4.9</w:t>
      </w:r>
      <w:bookmarkEnd w:id="15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D1B5B" w:rsidRPr="00E359BF" w14:paraId="70F664D7" w14:textId="77777777" w:rsidTr="00E80F4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AB36687" w14:textId="759AA819" w:rsidR="00ED1B5B" w:rsidRPr="00E905D9" w:rsidRDefault="00ED1B5B" w:rsidP="00ED1B5B">
            <w:pPr>
              <w:pStyle w:val="TableColHeadingCenter"/>
              <w:rPr>
                <w:rFonts w:eastAsia="MS Mincho"/>
              </w:rPr>
            </w:pPr>
            <w:bookmarkStart w:id="156" w:name="Tbl_SE"/>
            <w:r w:rsidRPr="00E905D9">
              <w:rPr>
                <w:rFonts w:eastAsia="MS Mincho"/>
              </w:rPr>
              <w:t>Grade Band</w:t>
            </w:r>
          </w:p>
        </w:tc>
        <w:tc>
          <w:tcPr>
            <w:tcW w:w="874" w:type="dxa"/>
            <w:vAlign w:val="center"/>
          </w:tcPr>
          <w:p w14:paraId="0BC572F4" w14:textId="48C0B00F"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(1)</w:t>
            </w:r>
          </w:p>
        </w:tc>
        <w:tc>
          <w:tcPr>
            <w:tcW w:w="874" w:type="dxa"/>
            <w:vAlign w:val="center"/>
          </w:tcPr>
          <w:p w14:paraId="0F71243C" w14:textId="5C42678C" w:rsidR="00ED1B5B" w:rsidRPr="00E905D9" w:rsidRDefault="00ED1B5B" w:rsidP="00ED1B5B">
            <w:pPr>
              <w:pStyle w:val="TableColHeadingCenter"/>
              <w:rPr>
                <w:rFonts w:eastAsia="MS Mincho"/>
              </w:rPr>
            </w:pPr>
            <w:r w:rsidRPr="00E905D9">
              <w:rPr>
                <w:rFonts w:eastAsia="MS Mincho"/>
              </w:rPr>
              <w:t>Low Range</w:t>
            </w:r>
            <w:r>
              <w:rPr>
                <w:rFonts w:eastAsia="MS Mincho"/>
              </w:rPr>
              <w:t xml:space="preserve"> (2)</w:t>
            </w:r>
          </w:p>
        </w:tc>
        <w:tc>
          <w:tcPr>
            <w:tcW w:w="874" w:type="dxa"/>
            <w:vAlign w:val="center"/>
          </w:tcPr>
          <w:p w14:paraId="7208403E" w14:textId="4E6D414A" w:rsidR="00ED1B5B" w:rsidRPr="00E905D9" w:rsidRDefault="00ED1B5B" w:rsidP="00ED1B5B">
            <w:pPr>
              <w:pStyle w:val="TableColHeadingCenter"/>
              <w:rPr>
                <w:rFonts w:eastAsia="MS Mincho"/>
              </w:rPr>
            </w:pPr>
            <w:r w:rsidRPr="00E905D9">
              <w:rPr>
                <w:rFonts w:eastAsia="MS Mincho"/>
              </w:rPr>
              <w:t>Middle Range</w:t>
            </w:r>
            <w:r>
              <w:rPr>
                <w:rFonts w:eastAsia="MS Mincho"/>
              </w:rPr>
              <w:t xml:space="preserve"> (3)</w:t>
            </w:r>
          </w:p>
        </w:tc>
        <w:tc>
          <w:tcPr>
            <w:tcW w:w="875" w:type="dxa"/>
            <w:vAlign w:val="center"/>
          </w:tcPr>
          <w:p w14:paraId="41959225" w14:textId="3CBE3E30"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(4)</w:t>
            </w:r>
          </w:p>
        </w:tc>
        <w:tc>
          <w:tcPr>
            <w:tcW w:w="875" w:type="dxa"/>
            <w:vAlign w:val="center"/>
          </w:tcPr>
          <w:p w14:paraId="0287C773" w14:textId="53A75122" w:rsidR="00ED1B5B" w:rsidRPr="00E905D9" w:rsidRDefault="00ED1B5B" w:rsidP="00ED1B5B">
            <w:pPr>
              <w:pStyle w:val="TableColHeadingCenter"/>
              <w:rPr>
                <w:rFonts w:eastAsia="MS Mincho"/>
              </w:rPr>
            </w:pPr>
            <w:r w:rsidRPr="005847F4">
              <w:rPr>
                <w:rFonts w:eastAsia="MS Mincho"/>
              </w:rPr>
              <w:t>Middle Range</w:t>
            </w:r>
            <w:r>
              <w:rPr>
                <w:rFonts w:eastAsia="MS Mincho"/>
              </w:rPr>
              <w:t xml:space="preserve"> (5)</w:t>
            </w:r>
          </w:p>
        </w:tc>
        <w:tc>
          <w:tcPr>
            <w:tcW w:w="874" w:type="dxa"/>
            <w:vAlign w:val="center"/>
          </w:tcPr>
          <w:p w14:paraId="19FAAC02" w14:textId="421A8528"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(6)</w:t>
            </w:r>
          </w:p>
        </w:tc>
        <w:tc>
          <w:tcPr>
            <w:tcW w:w="875" w:type="dxa"/>
            <w:vAlign w:val="center"/>
          </w:tcPr>
          <w:p w14:paraId="2DFB3C5A" w14:textId="74EF9D32" w:rsidR="00ED1B5B" w:rsidRPr="00E905D9" w:rsidRDefault="00ED1B5B" w:rsidP="00ED1B5B">
            <w:pPr>
              <w:pStyle w:val="TableColHeadingCenter"/>
              <w:rPr>
                <w:rFonts w:eastAsia="MS Mincho"/>
              </w:rPr>
            </w:pPr>
            <w:r w:rsidRPr="00E905D9">
              <w:rPr>
                <w:rFonts w:eastAsia="MS Mincho"/>
              </w:rPr>
              <w:t>High Range</w:t>
            </w:r>
            <w:r>
              <w:rPr>
                <w:rFonts w:eastAsia="MS Mincho"/>
              </w:rPr>
              <w:t xml:space="preserve"> (7)</w:t>
            </w:r>
          </w:p>
        </w:tc>
        <w:tc>
          <w:tcPr>
            <w:tcW w:w="900" w:type="dxa"/>
            <w:vAlign w:val="center"/>
          </w:tcPr>
          <w:p w14:paraId="1A471DAB" w14:textId="681A051A" w:rsidR="00ED1B5B" w:rsidRPr="00E905D9" w:rsidRDefault="00ED1B5B" w:rsidP="00ED1B5B">
            <w:pPr>
              <w:pStyle w:val="TableColHeadingCenter"/>
              <w:rPr>
                <w:rFonts w:eastAsia="MS Mincho"/>
              </w:rPr>
            </w:pPr>
            <w:r>
              <w:rPr>
                <w:rFonts w:eastAsia="MS Mincho"/>
              </w:rPr>
              <w:t>n (43)</w:t>
            </w:r>
          </w:p>
        </w:tc>
        <w:tc>
          <w:tcPr>
            <w:tcW w:w="892" w:type="dxa"/>
            <w:vAlign w:val="center"/>
          </w:tcPr>
          <w:p w14:paraId="3549F2DA" w14:textId="3C470BF0" w:rsidR="00ED1B5B" w:rsidRPr="00E905D9" w:rsidRDefault="00ED1B5B" w:rsidP="00ED1B5B">
            <w:pPr>
              <w:pStyle w:val="TableColHeadingCenter"/>
              <w:rPr>
                <w:rFonts w:eastAsia="MS Mincho"/>
              </w:rPr>
            </w:pPr>
            <w:r w:rsidRPr="00E905D9">
              <w:rPr>
                <w:rFonts w:eastAsia="MS Mincho"/>
              </w:rPr>
              <w:t>Average</w:t>
            </w:r>
            <w:r>
              <w:rPr>
                <w:rFonts w:eastAsia="MS Mincho"/>
              </w:rPr>
              <w:t xml:space="preserve"> (4.9)</w:t>
            </w:r>
          </w:p>
        </w:tc>
      </w:tr>
      <w:tr w:rsidR="00E05C0E" w:rsidRPr="00E359BF" w14:paraId="55A0C933" w14:textId="77777777" w:rsidTr="00E05C0E">
        <w:trPr>
          <w:jc w:val="center"/>
        </w:trPr>
        <w:tc>
          <w:tcPr>
            <w:tcW w:w="1431" w:type="dxa"/>
          </w:tcPr>
          <w:p w14:paraId="1A84D12A" w14:textId="77777777" w:rsidR="00E05C0E" w:rsidRPr="00E359BF" w:rsidRDefault="00E05C0E" w:rsidP="00E05C0E">
            <w:pPr>
              <w:pStyle w:val="TableText"/>
            </w:pPr>
            <w:r>
              <w:t>Grades 4-5**</w:t>
            </w:r>
          </w:p>
        </w:tc>
        <w:tc>
          <w:tcPr>
            <w:tcW w:w="874" w:type="dxa"/>
          </w:tcPr>
          <w:p w14:paraId="7458F89E"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1446C6BA"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7A4294D3"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675458E3"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29E2EE95" w14:textId="77777777" w:rsidR="00E05C0E" w:rsidRPr="00E359BF" w:rsidRDefault="00E05C0E" w:rsidP="00E05C0E">
            <w:pPr>
              <w:pStyle w:val="TableTextCentered"/>
              <w:rPr>
                <w:rFonts w:eastAsia="Times New Roman"/>
              </w:rPr>
            </w:pPr>
            <w:r>
              <w:rPr>
                <w:rFonts w:eastAsia="Times New Roman"/>
              </w:rPr>
              <w:t>6</w:t>
            </w:r>
          </w:p>
        </w:tc>
        <w:tc>
          <w:tcPr>
            <w:tcW w:w="874" w:type="dxa"/>
          </w:tcPr>
          <w:p w14:paraId="01E7961C"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2C766AB1"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55E7DCD2" w14:textId="77777777" w:rsidR="00E05C0E" w:rsidRPr="00E359BF" w:rsidRDefault="00E05C0E" w:rsidP="00E05C0E">
            <w:pPr>
              <w:pStyle w:val="TableTextCentered"/>
              <w:rPr>
                <w:rFonts w:eastAsia="Times New Roman"/>
              </w:rPr>
            </w:pPr>
            <w:r>
              <w:rPr>
                <w:rFonts w:eastAsia="Times New Roman"/>
              </w:rPr>
              <w:t>8</w:t>
            </w:r>
          </w:p>
        </w:tc>
        <w:tc>
          <w:tcPr>
            <w:tcW w:w="892" w:type="dxa"/>
          </w:tcPr>
          <w:p w14:paraId="3B0F50F0" w14:textId="77777777" w:rsidR="00E05C0E" w:rsidRPr="00E359BF" w:rsidRDefault="00E05C0E" w:rsidP="00E05C0E">
            <w:pPr>
              <w:pStyle w:val="TableTextCentered"/>
              <w:rPr>
                <w:rFonts w:eastAsia="Times New Roman"/>
              </w:rPr>
            </w:pPr>
            <w:r>
              <w:rPr>
                <w:rFonts w:eastAsia="Times New Roman"/>
              </w:rPr>
              <w:t>5.3</w:t>
            </w:r>
          </w:p>
        </w:tc>
      </w:tr>
      <w:tr w:rsidR="00E05C0E" w:rsidRPr="00E359BF" w14:paraId="2801EB8C" w14:textId="77777777" w:rsidTr="00E05C0E">
        <w:trPr>
          <w:jc w:val="center"/>
        </w:trPr>
        <w:tc>
          <w:tcPr>
            <w:tcW w:w="1431" w:type="dxa"/>
          </w:tcPr>
          <w:p w14:paraId="14538458" w14:textId="77777777" w:rsidR="00E05C0E" w:rsidRPr="00E359BF" w:rsidRDefault="00E05C0E" w:rsidP="00E05C0E">
            <w:pPr>
              <w:pStyle w:val="TableText"/>
            </w:pPr>
            <w:r>
              <w:t>Grades 6-8</w:t>
            </w:r>
          </w:p>
        </w:tc>
        <w:tc>
          <w:tcPr>
            <w:tcW w:w="874" w:type="dxa"/>
          </w:tcPr>
          <w:p w14:paraId="6308DD23"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66187841"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53CA4F12" w14:textId="77777777" w:rsidR="00E05C0E" w:rsidRPr="00E359BF" w:rsidRDefault="00E05C0E" w:rsidP="00E05C0E">
            <w:pPr>
              <w:pStyle w:val="TableTextCentered"/>
              <w:rPr>
                <w:rFonts w:eastAsia="Times New Roman"/>
              </w:rPr>
            </w:pPr>
            <w:r>
              <w:rPr>
                <w:rFonts w:eastAsia="Times New Roman"/>
              </w:rPr>
              <w:t>0</w:t>
            </w:r>
          </w:p>
        </w:tc>
        <w:tc>
          <w:tcPr>
            <w:tcW w:w="875" w:type="dxa"/>
          </w:tcPr>
          <w:p w14:paraId="1348503D"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583B00D0" w14:textId="77777777" w:rsidR="00E05C0E" w:rsidRPr="00E359BF" w:rsidRDefault="00E05C0E" w:rsidP="00E05C0E">
            <w:pPr>
              <w:pStyle w:val="TableTextCentered"/>
              <w:rPr>
                <w:rFonts w:eastAsia="Times New Roman"/>
              </w:rPr>
            </w:pPr>
            <w:r>
              <w:rPr>
                <w:rFonts w:eastAsia="Times New Roman"/>
              </w:rPr>
              <w:t>7</w:t>
            </w:r>
          </w:p>
        </w:tc>
        <w:tc>
          <w:tcPr>
            <w:tcW w:w="874" w:type="dxa"/>
          </w:tcPr>
          <w:p w14:paraId="6A9AFE6E" w14:textId="77777777" w:rsidR="00E05C0E" w:rsidRPr="00E359BF" w:rsidRDefault="00E05C0E" w:rsidP="00E05C0E">
            <w:pPr>
              <w:pStyle w:val="TableTextCentered"/>
              <w:rPr>
                <w:rFonts w:eastAsia="Times New Roman"/>
              </w:rPr>
            </w:pPr>
            <w:r>
              <w:rPr>
                <w:rFonts w:eastAsia="Times New Roman"/>
              </w:rPr>
              <w:t>5</w:t>
            </w:r>
          </w:p>
        </w:tc>
        <w:tc>
          <w:tcPr>
            <w:tcW w:w="875" w:type="dxa"/>
          </w:tcPr>
          <w:p w14:paraId="571FBE1E"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77CD5DE9" w14:textId="77777777" w:rsidR="00E05C0E" w:rsidRPr="00E359BF" w:rsidRDefault="00E05C0E" w:rsidP="00E05C0E">
            <w:pPr>
              <w:pStyle w:val="TableTextCentered"/>
              <w:rPr>
                <w:rFonts w:eastAsia="Times New Roman"/>
              </w:rPr>
            </w:pPr>
            <w:r>
              <w:rPr>
                <w:rFonts w:eastAsia="Times New Roman"/>
              </w:rPr>
              <w:t>14</w:t>
            </w:r>
          </w:p>
        </w:tc>
        <w:tc>
          <w:tcPr>
            <w:tcW w:w="892" w:type="dxa"/>
          </w:tcPr>
          <w:p w14:paraId="1C98ABC2" w14:textId="77777777" w:rsidR="00E05C0E" w:rsidRPr="00E359BF" w:rsidRDefault="00E05C0E" w:rsidP="00E05C0E">
            <w:pPr>
              <w:pStyle w:val="TableTextCentered"/>
              <w:rPr>
                <w:rFonts w:eastAsia="Times New Roman"/>
              </w:rPr>
            </w:pPr>
            <w:r>
              <w:rPr>
                <w:rFonts w:eastAsia="Times New Roman"/>
              </w:rPr>
              <w:t>5.2</w:t>
            </w:r>
          </w:p>
        </w:tc>
      </w:tr>
      <w:tr w:rsidR="00E05C0E" w:rsidRPr="00E359BF" w14:paraId="3BA18034" w14:textId="77777777" w:rsidTr="00E05C0E">
        <w:trPr>
          <w:jc w:val="center"/>
        </w:trPr>
        <w:tc>
          <w:tcPr>
            <w:tcW w:w="1431" w:type="dxa"/>
          </w:tcPr>
          <w:p w14:paraId="6CB62AEE" w14:textId="77777777" w:rsidR="00E05C0E" w:rsidRPr="00E359BF" w:rsidRDefault="00E05C0E" w:rsidP="00E05C0E">
            <w:pPr>
              <w:pStyle w:val="TableText"/>
            </w:pPr>
            <w:r>
              <w:t>Grades 9-12</w:t>
            </w:r>
          </w:p>
        </w:tc>
        <w:tc>
          <w:tcPr>
            <w:tcW w:w="874" w:type="dxa"/>
          </w:tcPr>
          <w:p w14:paraId="2399DAD5"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606CE648" w14:textId="77777777" w:rsidR="00E05C0E" w:rsidRPr="00E359BF" w:rsidRDefault="00E05C0E" w:rsidP="00E05C0E">
            <w:pPr>
              <w:pStyle w:val="TableTextCentered"/>
              <w:rPr>
                <w:rFonts w:eastAsia="Times New Roman"/>
              </w:rPr>
            </w:pPr>
            <w:r>
              <w:rPr>
                <w:rFonts w:eastAsia="Times New Roman"/>
              </w:rPr>
              <w:t>0</w:t>
            </w:r>
          </w:p>
        </w:tc>
        <w:tc>
          <w:tcPr>
            <w:tcW w:w="874" w:type="dxa"/>
          </w:tcPr>
          <w:p w14:paraId="4CCB4E3E" w14:textId="77777777" w:rsidR="00E05C0E" w:rsidRPr="00E359BF" w:rsidRDefault="00E05C0E" w:rsidP="00E05C0E">
            <w:pPr>
              <w:pStyle w:val="TableTextCentered"/>
              <w:rPr>
                <w:rFonts w:eastAsia="Times New Roman"/>
              </w:rPr>
            </w:pPr>
            <w:r>
              <w:rPr>
                <w:rFonts w:eastAsia="Times New Roman"/>
              </w:rPr>
              <w:t>2</w:t>
            </w:r>
          </w:p>
        </w:tc>
        <w:tc>
          <w:tcPr>
            <w:tcW w:w="875" w:type="dxa"/>
          </w:tcPr>
          <w:p w14:paraId="2E85848E" w14:textId="77777777" w:rsidR="00E05C0E" w:rsidRPr="00E359BF" w:rsidRDefault="00E05C0E" w:rsidP="00E05C0E">
            <w:pPr>
              <w:pStyle w:val="TableTextCentered"/>
              <w:rPr>
                <w:rFonts w:eastAsia="Times New Roman"/>
              </w:rPr>
            </w:pPr>
            <w:r>
              <w:rPr>
                <w:rFonts w:eastAsia="Times New Roman"/>
              </w:rPr>
              <w:t>6</w:t>
            </w:r>
          </w:p>
        </w:tc>
        <w:tc>
          <w:tcPr>
            <w:tcW w:w="875" w:type="dxa"/>
          </w:tcPr>
          <w:p w14:paraId="533B01DE" w14:textId="77777777" w:rsidR="00E05C0E" w:rsidRPr="00E359BF" w:rsidRDefault="00E05C0E" w:rsidP="00E05C0E">
            <w:pPr>
              <w:pStyle w:val="TableTextCentered"/>
              <w:rPr>
                <w:rFonts w:eastAsia="Times New Roman"/>
              </w:rPr>
            </w:pPr>
            <w:r>
              <w:rPr>
                <w:rFonts w:eastAsia="Times New Roman"/>
              </w:rPr>
              <w:t>12</w:t>
            </w:r>
          </w:p>
        </w:tc>
        <w:tc>
          <w:tcPr>
            <w:tcW w:w="874" w:type="dxa"/>
          </w:tcPr>
          <w:p w14:paraId="19C38A07" w14:textId="77777777" w:rsidR="00E05C0E" w:rsidRPr="00E359BF" w:rsidRDefault="00E05C0E" w:rsidP="00E05C0E">
            <w:pPr>
              <w:pStyle w:val="TableTextCentered"/>
              <w:rPr>
                <w:rFonts w:eastAsia="Times New Roman"/>
              </w:rPr>
            </w:pPr>
            <w:r>
              <w:rPr>
                <w:rFonts w:eastAsia="Times New Roman"/>
              </w:rPr>
              <w:t>1</w:t>
            </w:r>
          </w:p>
        </w:tc>
        <w:tc>
          <w:tcPr>
            <w:tcW w:w="875" w:type="dxa"/>
          </w:tcPr>
          <w:p w14:paraId="7D92E2FD" w14:textId="77777777" w:rsidR="00E05C0E" w:rsidRPr="00E359BF" w:rsidRDefault="00E05C0E" w:rsidP="00E05C0E">
            <w:pPr>
              <w:pStyle w:val="TableTextCentered"/>
              <w:rPr>
                <w:rFonts w:eastAsia="Times New Roman"/>
              </w:rPr>
            </w:pPr>
            <w:r>
              <w:rPr>
                <w:rFonts w:eastAsia="Times New Roman"/>
              </w:rPr>
              <w:t>0</w:t>
            </w:r>
          </w:p>
        </w:tc>
        <w:tc>
          <w:tcPr>
            <w:tcW w:w="900" w:type="dxa"/>
          </w:tcPr>
          <w:p w14:paraId="071B09D0" w14:textId="77777777" w:rsidR="00E05C0E" w:rsidRPr="00E359BF" w:rsidRDefault="00E05C0E" w:rsidP="00E05C0E">
            <w:pPr>
              <w:pStyle w:val="TableTextCentered"/>
              <w:rPr>
                <w:rFonts w:eastAsia="Times New Roman"/>
              </w:rPr>
            </w:pPr>
            <w:r>
              <w:rPr>
                <w:rFonts w:eastAsia="Times New Roman"/>
              </w:rPr>
              <w:t>21</w:t>
            </w:r>
          </w:p>
        </w:tc>
        <w:tc>
          <w:tcPr>
            <w:tcW w:w="892" w:type="dxa"/>
          </w:tcPr>
          <w:p w14:paraId="33541474" w14:textId="77777777" w:rsidR="00E05C0E" w:rsidRPr="00E359BF" w:rsidRDefault="00E05C0E" w:rsidP="00E05C0E">
            <w:pPr>
              <w:pStyle w:val="TableTextCentered"/>
              <w:rPr>
                <w:rFonts w:eastAsia="Times New Roman"/>
              </w:rPr>
            </w:pPr>
            <w:r>
              <w:rPr>
                <w:rFonts w:eastAsia="Times New Roman"/>
              </w:rPr>
              <w:t>4.6</w:t>
            </w:r>
          </w:p>
        </w:tc>
      </w:tr>
    </w:tbl>
    <w:bookmarkEnd w:id="156"/>
    <w:p w14:paraId="3DC03178" w14:textId="77777777" w:rsidR="00562E1E" w:rsidRDefault="00562E1E" w:rsidP="00562E1E">
      <w:pPr>
        <w:pStyle w:val="TableNote"/>
      </w:pPr>
      <w:r w:rsidRPr="002A58D3">
        <w:t xml:space="preserve">*The district average is an average of the observation scores. In Table 16, the district average is computed as: </w:t>
      </w:r>
      <w:r w:rsidRPr="002A58D3">
        <w:br/>
      </w:r>
      <w:bookmarkStart w:id="157" w:name="Dist_SE_Calc"/>
      <w:r>
        <w:t>([3 x 2] + [4 x 8] + [5 x 25] + [6 x 8]) ÷ 43 observations = 4.9</w:t>
      </w:r>
      <w:bookmarkEnd w:id="157"/>
    </w:p>
    <w:p w14:paraId="113695A0" w14:textId="77777777" w:rsidR="00562E1E" w:rsidRPr="00BC09E0" w:rsidRDefault="00562E1E" w:rsidP="00562E1E">
      <w:pPr>
        <w:pStyle w:val="TableNote"/>
      </w:pPr>
      <w:r>
        <w:t>**Student Engagement does not appear in the CLASS K-3 Manual, therefore scores for the Elementary School Level represent grades 4-5 only.</w:t>
      </w:r>
    </w:p>
    <w:p w14:paraId="7616C41C" w14:textId="77777777" w:rsidR="00562E1E" w:rsidRPr="00BC09E0" w:rsidRDefault="00562E1E" w:rsidP="00562E1E">
      <w:pPr>
        <w:pStyle w:val="BodyText"/>
      </w:pPr>
      <w:r w:rsidRPr="00D05302">
        <w:rPr>
          <w:rStyle w:val="BodyTextDemiChar"/>
        </w:rPr>
        <w:t>Ratings in the Low Range.</w:t>
      </w:r>
      <w:r w:rsidRPr="00BC09E0">
        <w:t xml:space="preserve"> In the low range, the majority of students appear distracted or disengaged.</w:t>
      </w:r>
    </w:p>
    <w:p w14:paraId="626E4DB9" w14:textId="77777777" w:rsidR="00562E1E" w:rsidRPr="00BC09E0" w:rsidRDefault="00562E1E" w:rsidP="00562E1E">
      <w:pPr>
        <w:pStyle w:val="BodyText"/>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3CA88D3F" w14:textId="77777777" w:rsidR="00562E1E" w:rsidRPr="00E359BF" w:rsidRDefault="00562E1E" w:rsidP="00562E1E">
      <w:pPr>
        <w:pStyle w:val="BodyText"/>
      </w:pPr>
      <w:r w:rsidRPr="00D05302">
        <w:rPr>
          <w:rStyle w:val="BodyTextDemiChar"/>
        </w:rPr>
        <w:t>Ratings in the High Range.</w:t>
      </w:r>
      <w:r w:rsidRPr="00BC09E0">
        <w:t xml:space="preserve"> In the high range, most students are actively engaged in the classroom discussions and activities.</w:t>
      </w:r>
    </w:p>
    <w:p w14:paraId="293F77F7" w14:textId="77777777" w:rsidR="00562E1E" w:rsidRPr="00E359BF" w:rsidRDefault="00562E1E" w:rsidP="00562E1E">
      <w:pPr>
        <w:pStyle w:val="Heading2-SIOR"/>
      </w:pPr>
      <w:bookmarkStart w:id="158" w:name="_Toc430114889"/>
      <w:bookmarkStart w:id="159" w:name="_Toc496109991"/>
      <w:bookmarkStart w:id="160" w:name="_Toc92194268"/>
      <w:r w:rsidRPr="00E359BF">
        <w:t>Summary of Average Ratings</w:t>
      </w:r>
      <w:bookmarkEnd w:id="158"/>
      <w:bookmarkEnd w:id="159"/>
      <w:r>
        <w:t xml:space="preserve">: </w:t>
      </w:r>
      <w:bookmarkEnd w:id="160"/>
      <w:r>
        <w:t>Grades K</w:t>
      </w:r>
      <w:r w:rsidRPr="00E359BF">
        <w:t>–</w:t>
      </w:r>
      <w:r>
        <w:t>5</w:t>
      </w:r>
    </w:p>
    <w:p w14:paraId="02E9FC8D" w14:textId="77777777" w:rsidR="00562E1E" w:rsidRPr="00E359BF" w:rsidRDefault="00562E1E" w:rsidP="00562E1E">
      <w:pPr>
        <w:pStyle w:val="TableTitle0"/>
      </w:pPr>
      <w:r w:rsidRPr="00E359BF">
        <w:t xml:space="preserve">Table </w:t>
      </w:r>
      <w:r>
        <w:t>17</w:t>
      </w:r>
      <w:r w:rsidRPr="00E359BF">
        <w:t>. Summa</w:t>
      </w:r>
      <w:r>
        <w:t xml:space="preserve">ry Table of Average Ratings for </w:t>
      </w:r>
      <w:r w:rsidRPr="00E359BF">
        <w:t xml:space="preserve">Each Dimension in Grades </w:t>
      </w:r>
      <w:r>
        <w:t>K</w:t>
      </w:r>
      <w:r w:rsidRPr="00E359BF">
        <w:t>–</w:t>
      </w:r>
      <w:r>
        <w:t>5</w:t>
      </w:r>
    </w:p>
    <w:tbl>
      <w:tblPr>
        <w:tblStyle w:val="MSVTable1"/>
        <w:tblW w:w="5000" w:type="pct"/>
        <w:tblLayout w:type="fixed"/>
        <w:tblLook w:val="06A0" w:firstRow="1" w:lastRow="0" w:firstColumn="1" w:lastColumn="0" w:noHBand="1" w:noVBand="1"/>
      </w:tblPr>
      <w:tblGrid>
        <w:gridCol w:w="3297"/>
        <w:gridCol w:w="654"/>
        <w:gridCol w:w="654"/>
        <w:gridCol w:w="654"/>
        <w:gridCol w:w="655"/>
        <w:gridCol w:w="653"/>
        <w:gridCol w:w="655"/>
        <w:gridCol w:w="655"/>
        <w:gridCol w:w="515"/>
        <w:gridCol w:w="952"/>
      </w:tblGrid>
      <w:tr w:rsidR="00E05C0E" w:rsidRPr="00E359BF" w14:paraId="388D94D6" w14:textId="77777777" w:rsidTr="002826D1">
        <w:trPr>
          <w:cnfStyle w:val="100000000000" w:firstRow="1" w:lastRow="0" w:firstColumn="0" w:lastColumn="0" w:oddVBand="0" w:evenVBand="0" w:oddHBand="0" w:evenHBand="0" w:firstRowFirstColumn="0" w:firstRowLastColumn="0" w:lastRowFirstColumn="0" w:lastRowLastColumn="0"/>
          <w:tblHeader/>
        </w:trPr>
        <w:tc>
          <w:tcPr>
            <w:tcW w:w="3297" w:type="dxa"/>
            <w:vAlign w:val="center"/>
          </w:tcPr>
          <w:p w14:paraId="063AE363" w14:textId="5BF22813" w:rsidR="00E05C0E" w:rsidRPr="00E359BF" w:rsidRDefault="007874E8" w:rsidP="00E05C0E">
            <w:pPr>
              <w:pStyle w:val="TableColHeadingCenter"/>
              <w:rPr>
                <w:rFonts w:eastAsia="MS Mincho"/>
              </w:rPr>
            </w:pPr>
            <w:r>
              <w:rPr>
                <w:rFonts w:eastAsia="MS Mincho"/>
              </w:rPr>
              <w:t>NA</w:t>
            </w:r>
          </w:p>
        </w:tc>
        <w:tc>
          <w:tcPr>
            <w:tcW w:w="654" w:type="dxa"/>
            <w:vAlign w:val="center"/>
          </w:tcPr>
          <w:p w14:paraId="1C320FBA" w14:textId="7D637AEE" w:rsidR="00E05C0E" w:rsidRPr="00E905D9" w:rsidRDefault="00E05C0E" w:rsidP="00E05C0E">
            <w:pPr>
              <w:pStyle w:val="TableColHeadingCenter"/>
              <w:rPr>
                <w:rFonts w:eastAsia="MS Mincho"/>
              </w:rPr>
            </w:pPr>
            <w:r w:rsidRPr="00E905D9">
              <w:rPr>
                <w:rFonts w:eastAsia="MS Mincho"/>
              </w:rPr>
              <w:t>Low Range</w:t>
            </w:r>
            <w:r w:rsidR="007874E8">
              <w:rPr>
                <w:rFonts w:eastAsia="MS Mincho"/>
              </w:rPr>
              <w:t xml:space="preserve"> (1)</w:t>
            </w:r>
          </w:p>
        </w:tc>
        <w:tc>
          <w:tcPr>
            <w:tcW w:w="654" w:type="dxa"/>
            <w:vAlign w:val="center"/>
          </w:tcPr>
          <w:p w14:paraId="47922657" w14:textId="37E3F6E5" w:rsidR="00E05C0E" w:rsidRPr="00E905D9" w:rsidRDefault="00E05C0E" w:rsidP="00E05C0E">
            <w:pPr>
              <w:pStyle w:val="TableColHeadingCenter"/>
              <w:rPr>
                <w:rFonts w:eastAsia="MS Mincho"/>
              </w:rPr>
            </w:pPr>
            <w:r w:rsidRPr="00E905D9">
              <w:rPr>
                <w:rFonts w:eastAsia="MS Mincho"/>
              </w:rPr>
              <w:t>Low Range</w:t>
            </w:r>
            <w:r w:rsidR="007874E8">
              <w:rPr>
                <w:rFonts w:eastAsia="MS Mincho"/>
              </w:rPr>
              <w:t xml:space="preserve"> (2)</w:t>
            </w:r>
          </w:p>
        </w:tc>
        <w:tc>
          <w:tcPr>
            <w:tcW w:w="654" w:type="dxa"/>
            <w:vAlign w:val="center"/>
          </w:tcPr>
          <w:p w14:paraId="4CD5B44B" w14:textId="306971A4" w:rsidR="00E05C0E" w:rsidRPr="00E905D9" w:rsidRDefault="00E05C0E" w:rsidP="00E05C0E">
            <w:pPr>
              <w:pStyle w:val="TableColHeadingCenter"/>
              <w:rPr>
                <w:rFonts w:eastAsia="MS Mincho"/>
              </w:rPr>
            </w:pPr>
            <w:r w:rsidRPr="00E905D9">
              <w:rPr>
                <w:rFonts w:eastAsia="MS Mincho"/>
              </w:rPr>
              <w:t>Middle Range</w:t>
            </w:r>
            <w:r w:rsidR="007874E8">
              <w:rPr>
                <w:rFonts w:eastAsia="MS Mincho"/>
              </w:rPr>
              <w:t xml:space="preserve"> (3)</w:t>
            </w:r>
          </w:p>
        </w:tc>
        <w:tc>
          <w:tcPr>
            <w:tcW w:w="655" w:type="dxa"/>
            <w:vAlign w:val="center"/>
          </w:tcPr>
          <w:p w14:paraId="3D726F2C" w14:textId="0608E1D5" w:rsidR="00E05C0E" w:rsidRPr="00E905D9" w:rsidRDefault="00E05C0E" w:rsidP="00E05C0E">
            <w:pPr>
              <w:pStyle w:val="TableColHeadingCenter"/>
              <w:rPr>
                <w:rFonts w:eastAsia="MS Mincho"/>
              </w:rPr>
            </w:pPr>
            <w:r w:rsidRPr="00A404BA">
              <w:rPr>
                <w:rFonts w:eastAsia="MS Mincho"/>
              </w:rPr>
              <w:t>Middle Range</w:t>
            </w:r>
            <w:r w:rsidR="007874E8">
              <w:rPr>
                <w:rFonts w:eastAsia="MS Mincho"/>
              </w:rPr>
              <w:t xml:space="preserve"> (4)</w:t>
            </w:r>
          </w:p>
        </w:tc>
        <w:tc>
          <w:tcPr>
            <w:tcW w:w="653" w:type="dxa"/>
            <w:vAlign w:val="center"/>
          </w:tcPr>
          <w:p w14:paraId="6A1FC139" w14:textId="6D5190FF" w:rsidR="00E05C0E" w:rsidRPr="00E905D9" w:rsidRDefault="00E05C0E" w:rsidP="00E05C0E">
            <w:pPr>
              <w:pStyle w:val="TableColHeadingCenter"/>
              <w:rPr>
                <w:rFonts w:eastAsia="MS Mincho"/>
              </w:rPr>
            </w:pPr>
            <w:r w:rsidRPr="00A404BA">
              <w:rPr>
                <w:rFonts w:eastAsia="MS Mincho"/>
              </w:rPr>
              <w:t>Middle Range</w:t>
            </w:r>
            <w:r w:rsidR="007874E8">
              <w:rPr>
                <w:rFonts w:eastAsia="MS Mincho"/>
              </w:rPr>
              <w:t xml:space="preserve"> (5)</w:t>
            </w:r>
          </w:p>
        </w:tc>
        <w:tc>
          <w:tcPr>
            <w:tcW w:w="655" w:type="dxa"/>
            <w:vAlign w:val="center"/>
          </w:tcPr>
          <w:p w14:paraId="5F44AA88" w14:textId="692B9C47" w:rsidR="00E05C0E" w:rsidRPr="00E905D9" w:rsidRDefault="00E05C0E" w:rsidP="00E05C0E">
            <w:pPr>
              <w:pStyle w:val="TableColHeadingCenter"/>
              <w:rPr>
                <w:rFonts w:eastAsia="MS Mincho"/>
              </w:rPr>
            </w:pPr>
            <w:r w:rsidRPr="00E905D9">
              <w:rPr>
                <w:rFonts w:eastAsia="MS Mincho"/>
              </w:rPr>
              <w:t>High Range</w:t>
            </w:r>
            <w:r w:rsidR="007874E8">
              <w:rPr>
                <w:rFonts w:eastAsia="MS Mincho"/>
              </w:rPr>
              <w:t xml:space="preserve"> (6)</w:t>
            </w:r>
          </w:p>
        </w:tc>
        <w:tc>
          <w:tcPr>
            <w:tcW w:w="655" w:type="dxa"/>
            <w:vAlign w:val="center"/>
          </w:tcPr>
          <w:p w14:paraId="684F02CA" w14:textId="1E2F107C" w:rsidR="00E05C0E" w:rsidRPr="00E905D9" w:rsidRDefault="00E05C0E" w:rsidP="00E05C0E">
            <w:pPr>
              <w:pStyle w:val="TableColHeadingCenter"/>
              <w:rPr>
                <w:rFonts w:eastAsia="MS Mincho"/>
              </w:rPr>
            </w:pPr>
            <w:r w:rsidRPr="00E905D9">
              <w:rPr>
                <w:rFonts w:eastAsia="MS Mincho"/>
              </w:rPr>
              <w:t>High Range</w:t>
            </w:r>
            <w:r w:rsidR="007874E8">
              <w:rPr>
                <w:rFonts w:eastAsia="MS Mincho"/>
              </w:rPr>
              <w:t xml:space="preserve"> (7)</w:t>
            </w:r>
          </w:p>
        </w:tc>
        <w:tc>
          <w:tcPr>
            <w:tcW w:w="515" w:type="dxa"/>
            <w:vAlign w:val="center"/>
          </w:tcPr>
          <w:p w14:paraId="3A2AE1FD" w14:textId="47E38C58" w:rsidR="00E05C0E" w:rsidRPr="00E359BF" w:rsidRDefault="00E05C0E" w:rsidP="00E05C0E">
            <w:pPr>
              <w:pStyle w:val="TableColHeadingCenter"/>
              <w:rPr>
                <w:rFonts w:eastAsia="MS Mincho"/>
              </w:rPr>
            </w:pPr>
            <w:r w:rsidRPr="00E905D9">
              <w:rPr>
                <w:rFonts w:eastAsia="MS Mincho"/>
              </w:rPr>
              <w:t>n</w:t>
            </w:r>
          </w:p>
        </w:tc>
        <w:tc>
          <w:tcPr>
            <w:tcW w:w="952" w:type="dxa"/>
            <w:vAlign w:val="center"/>
          </w:tcPr>
          <w:p w14:paraId="1A2C8240" w14:textId="7F8BEBCC" w:rsidR="00E05C0E" w:rsidRPr="00E359BF" w:rsidRDefault="00E05C0E" w:rsidP="00E05C0E">
            <w:pPr>
              <w:pStyle w:val="TableColHeadingCenter"/>
              <w:rPr>
                <w:rFonts w:eastAsia="MS Mincho"/>
              </w:rPr>
            </w:pPr>
            <w:r w:rsidRPr="00E905D9">
              <w:rPr>
                <w:rFonts w:eastAsia="MS Mincho"/>
              </w:rPr>
              <w:t>Average Scores*</w:t>
            </w:r>
          </w:p>
        </w:tc>
      </w:tr>
      <w:tr w:rsidR="00E05C0E" w:rsidRPr="00E359BF" w14:paraId="22089126" w14:textId="77777777" w:rsidTr="00E05C0E">
        <w:tc>
          <w:tcPr>
            <w:tcW w:w="3297" w:type="dxa"/>
            <w:shd w:val="clear" w:color="auto" w:fill="D9E2F3" w:themeFill="accent5" w:themeFillTint="33"/>
          </w:tcPr>
          <w:p w14:paraId="1C3A85F3" w14:textId="77777777" w:rsidR="00E05C0E" w:rsidRPr="009F41E0" w:rsidRDefault="00E05C0E" w:rsidP="00E05C0E">
            <w:pPr>
              <w:pStyle w:val="TableSubheading"/>
            </w:pPr>
            <w:bookmarkStart w:id="161" w:name="SummaryTbl_Elem"/>
            <w:r w:rsidRPr="009F41E0">
              <w:t>Emotional Support Domain</w:t>
            </w:r>
          </w:p>
        </w:tc>
        <w:tc>
          <w:tcPr>
            <w:tcW w:w="654" w:type="dxa"/>
            <w:shd w:val="clear" w:color="auto" w:fill="D9E2F3" w:themeFill="accent5" w:themeFillTint="33"/>
          </w:tcPr>
          <w:p w14:paraId="0C316E62" w14:textId="77777777" w:rsidR="00E05C0E" w:rsidRPr="00E359BF" w:rsidRDefault="00E05C0E" w:rsidP="00E05C0E">
            <w:pPr>
              <w:pStyle w:val="TableTextCenteredDemi"/>
              <w:rPr>
                <w:rFonts w:eastAsia="Times New Roman"/>
              </w:rPr>
            </w:pPr>
            <w:r>
              <w:rPr>
                <w:rFonts w:eastAsia="Times New Roman"/>
              </w:rPr>
              <w:t>1</w:t>
            </w:r>
          </w:p>
        </w:tc>
        <w:tc>
          <w:tcPr>
            <w:tcW w:w="654" w:type="dxa"/>
            <w:shd w:val="clear" w:color="auto" w:fill="D9E2F3" w:themeFill="accent5" w:themeFillTint="33"/>
          </w:tcPr>
          <w:p w14:paraId="5F64546E" w14:textId="77777777" w:rsidR="00E05C0E" w:rsidRPr="00E359BF" w:rsidRDefault="00E05C0E" w:rsidP="00E05C0E">
            <w:pPr>
              <w:pStyle w:val="TableTextCenteredDemi"/>
              <w:rPr>
                <w:rFonts w:eastAsia="Times New Roman"/>
              </w:rPr>
            </w:pPr>
            <w:r>
              <w:rPr>
                <w:rFonts w:eastAsia="Times New Roman"/>
              </w:rPr>
              <w:t>2</w:t>
            </w:r>
          </w:p>
        </w:tc>
        <w:tc>
          <w:tcPr>
            <w:tcW w:w="654" w:type="dxa"/>
            <w:shd w:val="clear" w:color="auto" w:fill="D9E2F3" w:themeFill="accent5" w:themeFillTint="33"/>
          </w:tcPr>
          <w:p w14:paraId="2707EDF5" w14:textId="77777777" w:rsidR="00E05C0E" w:rsidRPr="00E359BF" w:rsidRDefault="00E05C0E" w:rsidP="00E05C0E">
            <w:pPr>
              <w:pStyle w:val="TableTextCenteredDemi"/>
              <w:rPr>
                <w:rFonts w:eastAsia="Times New Roman"/>
              </w:rPr>
            </w:pPr>
            <w:r>
              <w:rPr>
                <w:rFonts w:eastAsia="Times New Roman"/>
              </w:rPr>
              <w:t>6</w:t>
            </w:r>
          </w:p>
        </w:tc>
        <w:tc>
          <w:tcPr>
            <w:tcW w:w="655" w:type="dxa"/>
            <w:shd w:val="clear" w:color="auto" w:fill="D9E2F3" w:themeFill="accent5" w:themeFillTint="33"/>
          </w:tcPr>
          <w:p w14:paraId="76409C5A" w14:textId="77777777" w:rsidR="00E05C0E" w:rsidRPr="00E359BF" w:rsidRDefault="00E05C0E" w:rsidP="00E05C0E">
            <w:pPr>
              <w:pStyle w:val="TableTextCenteredDemi"/>
              <w:rPr>
                <w:rFonts w:eastAsia="Times New Roman"/>
              </w:rPr>
            </w:pPr>
            <w:r>
              <w:rPr>
                <w:rFonts w:eastAsia="Times New Roman"/>
              </w:rPr>
              <w:t>19</w:t>
            </w:r>
          </w:p>
        </w:tc>
        <w:tc>
          <w:tcPr>
            <w:tcW w:w="653" w:type="dxa"/>
            <w:shd w:val="clear" w:color="auto" w:fill="D9E2F3" w:themeFill="accent5" w:themeFillTint="33"/>
          </w:tcPr>
          <w:p w14:paraId="27BB2C6C" w14:textId="77777777" w:rsidR="00E05C0E" w:rsidRPr="00E359BF" w:rsidRDefault="00E05C0E" w:rsidP="00E05C0E">
            <w:pPr>
              <w:pStyle w:val="TableTextCenteredDemi"/>
              <w:rPr>
                <w:rFonts w:eastAsia="Times New Roman"/>
              </w:rPr>
            </w:pPr>
            <w:r>
              <w:rPr>
                <w:rFonts w:eastAsia="Times New Roman"/>
              </w:rPr>
              <w:t>24</w:t>
            </w:r>
          </w:p>
        </w:tc>
        <w:tc>
          <w:tcPr>
            <w:tcW w:w="655" w:type="dxa"/>
            <w:shd w:val="clear" w:color="auto" w:fill="D9E2F3" w:themeFill="accent5" w:themeFillTint="33"/>
          </w:tcPr>
          <w:p w14:paraId="52A3EB4C" w14:textId="77777777" w:rsidR="00E05C0E" w:rsidRPr="00E359BF" w:rsidRDefault="00E05C0E" w:rsidP="00E05C0E">
            <w:pPr>
              <w:pStyle w:val="TableTextCenteredDemi"/>
              <w:rPr>
                <w:rFonts w:eastAsia="Times New Roman"/>
              </w:rPr>
            </w:pPr>
            <w:r>
              <w:rPr>
                <w:rFonts w:eastAsia="Times New Roman"/>
              </w:rPr>
              <w:t>22</w:t>
            </w:r>
          </w:p>
        </w:tc>
        <w:tc>
          <w:tcPr>
            <w:tcW w:w="655" w:type="dxa"/>
            <w:shd w:val="clear" w:color="auto" w:fill="D9E2F3" w:themeFill="accent5" w:themeFillTint="33"/>
          </w:tcPr>
          <w:p w14:paraId="7586A80F" w14:textId="77777777" w:rsidR="00E05C0E" w:rsidRPr="00E359BF" w:rsidRDefault="00E05C0E" w:rsidP="00E05C0E">
            <w:pPr>
              <w:pStyle w:val="TableTextCenteredDemi"/>
              <w:rPr>
                <w:rFonts w:eastAsia="Times New Roman"/>
              </w:rPr>
            </w:pPr>
            <w:r>
              <w:rPr>
                <w:rFonts w:eastAsia="Times New Roman"/>
              </w:rPr>
              <w:t>34</w:t>
            </w:r>
          </w:p>
        </w:tc>
        <w:tc>
          <w:tcPr>
            <w:tcW w:w="515" w:type="dxa"/>
            <w:shd w:val="clear" w:color="auto" w:fill="D9E2F3" w:themeFill="accent5" w:themeFillTint="33"/>
          </w:tcPr>
          <w:p w14:paraId="49EA4567" w14:textId="77777777" w:rsidR="00E05C0E" w:rsidRPr="00E359BF" w:rsidRDefault="00E05C0E" w:rsidP="00E05C0E">
            <w:pPr>
              <w:pStyle w:val="TableTextCenteredDemi"/>
              <w:rPr>
                <w:rFonts w:eastAsia="Times New Roman"/>
              </w:rPr>
            </w:pPr>
            <w:r>
              <w:rPr>
                <w:rFonts w:eastAsia="Times New Roman"/>
              </w:rPr>
              <w:t>108</w:t>
            </w:r>
          </w:p>
        </w:tc>
        <w:tc>
          <w:tcPr>
            <w:tcW w:w="952" w:type="dxa"/>
            <w:shd w:val="clear" w:color="auto" w:fill="D9E2F3" w:themeFill="accent5" w:themeFillTint="33"/>
          </w:tcPr>
          <w:p w14:paraId="3B75674C" w14:textId="77777777" w:rsidR="00E05C0E" w:rsidRPr="00E359BF" w:rsidRDefault="00E05C0E" w:rsidP="00E05C0E">
            <w:pPr>
              <w:pStyle w:val="TableTextCenteredDemi"/>
              <w:rPr>
                <w:rFonts w:eastAsia="Times New Roman"/>
              </w:rPr>
            </w:pPr>
            <w:r>
              <w:rPr>
                <w:rFonts w:eastAsia="Times New Roman"/>
              </w:rPr>
              <w:t>5.5</w:t>
            </w:r>
          </w:p>
        </w:tc>
      </w:tr>
      <w:tr w:rsidR="00E05C0E" w:rsidRPr="00E359BF" w14:paraId="32C0AA0A" w14:textId="77777777" w:rsidTr="00E05C0E">
        <w:tc>
          <w:tcPr>
            <w:tcW w:w="3297" w:type="dxa"/>
          </w:tcPr>
          <w:p w14:paraId="3DB51DAC" w14:textId="77777777" w:rsidR="00E05C0E" w:rsidRPr="00EB088B" w:rsidRDefault="00E05C0E" w:rsidP="00E05C0E">
            <w:pPr>
              <w:pStyle w:val="TableText"/>
              <w:ind w:left="204"/>
              <w:rPr>
                <w:rFonts w:ascii="Franklin Gothic Book" w:hAnsi="Franklin Gothic Book"/>
                <w:b/>
                <w:bCs/>
              </w:rPr>
            </w:pPr>
            <w:r w:rsidRPr="00EB088B">
              <w:rPr>
                <w:rFonts w:ascii="Franklin Gothic Book" w:hAnsi="Franklin Gothic Book"/>
              </w:rPr>
              <w:t>Positive Climate</w:t>
            </w:r>
          </w:p>
        </w:tc>
        <w:tc>
          <w:tcPr>
            <w:tcW w:w="654" w:type="dxa"/>
          </w:tcPr>
          <w:p w14:paraId="6840122B" w14:textId="77777777" w:rsidR="00E05C0E" w:rsidRPr="00E359BF" w:rsidRDefault="00E05C0E" w:rsidP="00E05C0E">
            <w:pPr>
              <w:pStyle w:val="TableTextCentered"/>
              <w:rPr>
                <w:rFonts w:eastAsia="Times New Roman"/>
              </w:rPr>
            </w:pPr>
            <w:r>
              <w:rPr>
                <w:rFonts w:eastAsia="Times New Roman"/>
              </w:rPr>
              <w:t>0</w:t>
            </w:r>
          </w:p>
        </w:tc>
        <w:tc>
          <w:tcPr>
            <w:tcW w:w="654" w:type="dxa"/>
          </w:tcPr>
          <w:p w14:paraId="7D05EEC8" w14:textId="77777777" w:rsidR="00E05C0E" w:rsidRPr="00E359BF" w:rsidRDefault="00E05C0E" w:rsidP="00E05C0E">
            <w:pPr>
              <w:pStyle w:val="TableTextCentered"/>
              <w:rPr>
                <w:rFonts w:eastAsia="Times New Roman"/>
              </w:rPr>
            </w:pPr>
            <w:r>
              <w:rPr>
                <w:rFonts w:eastAsia="Times New Roman"/>
              </w:rPr>
              <w:t>0</w:t>
            </w:r>
          </w:p>
        </w:tc>
        <w:tc>
          <w:tcPr>
            <w:tcW w:w="654" w:type="dxa"/>
          </w:tcPr>
          <w:p w14:paraId="67A675D3" w14:textId="77777777" w:rsidR="00E05C0E" w:rsidRPr="00E359BF" w:rsidRDefault="00E05C0E" w:rsidP="00E05C0E">
            <w:pPr>
              <w:pStyle w:val="TableTextCentered"/>
              <w:rPr>
                <w:rFonts w:eastAsia="Times New Roman"/>
              </w:rPr>
            </w:pPr>
            <w:r>
              <w:rPr>
                <w:rFonts w:eastAsia="Times New Roman"/>
              </w:rPr>
              <w:t>1</w:t>
            </w:r>
          </w:p>
        </w:tc>
        <w:tc>
          <w:tcPr>
            <w:tcW w:w="655" w:type="dxa"/>
          </w:tcPr>
          <w:p w14:paraId="78031390" w14:textId="77777777" w:rsidR="00E05C0E" w:rsidRPr="00E359BF" w:rsidRDefault="00E05C0E" w:rsidP="00E05C0E">
            <w:pPr>
              <w:pStyle w:val="TableTextCentered"/>
              <w:rPr>
                <w:rFonts w:eastAsia="Times New Roman"/>
              </w:rPr>
            </w:pPr>
            <w:r>
              <w:rPr>
                <w:rFonts w:eastAsia="Times New Roman"/>
              </w:rPr>
              <w:t>7</w:t>
            </w:r>
          </w:p>
        </w:tc>
        <w:tc>
          <w:tcPr>
            <w:tcW w:w="653" w:type="dxa"/>
          </w:tcPr>
          <w:p w14:paraId="29127B71" w14:textId="77777777" w:rsidR="00E05C0E" w:rsidRPr="00E359BF" w:rsidRDefault="00E05C0E" w:rsidP="00E05C0E">
            <w:pPr>
              <w:pStyle w:val="TableTextCentered"/>
              <w:rPr>
                <w:rFonts w:eastAsia="Times New Roman"/>
              </w:rPr>
            </w:pPr>
            <w:r>
              <w:rPr>
                <w:rFonts w:eastAsia="Times New Roman"/>
              </w:rPr>
              <w:t>6</w:t>
            </w:r>
          </w:p>
        </w:tc>
        <w:tc>
          <w:tcPr>
            <w:tcW w:w="655" w:type="dxa"/>
          </w:tcPr>
          <w:p w14:paraId="451668E7" w14:textId="77777777" w:rsidR="00E05C0E" w:rsidRPr="00E359BF" w:rsidRDefault="00E05C0E" w:rsidP="00E05C0E">
            <w:pPr>
              <w:pStyle w:val="TableTextCentered"/>
              <w:rPr>
                <w:rFonts w:eastAsia="Times New Roman"/>
              </w:rPr>
            </w:pPr>
            <w:r>
              <w:rPr>
                <w:rFonts w:eastAsia="Times New Roman"/>
              </w:rPr>
              <w:t>8</w:t>
            </w:r>
          </w:p>
        </w:tc>
        <w:tc>
          <w:tcPr>
            <w:tcW w:w="655" w:type="dxa"/>
          </w:tcPr>
          <w:p w14:paraId="07C3515E" w14:textId="77777777" w:rsidR="00E05C0E" w:rsidRPr="00E359BF" w:rsidRDefault="00E05C0E" w:rsidP="00E05C0E">
            <w:pPr>
              <w:pStyle w:val="TableTextCentered"/>
              <w:rPr>
                <w:rFonts w:eastAsia="Times New Roman"/>
              </w:rPr>
            </w:pPr>
            <w:r>
              <w:rPr>
                <w:rFonts w:eastAsia="Times New Roman"/>
              </w:rPr>
              <w:t>5</w:t>
            </w:r>
          </w:p>
        </w:tc>
        <w:tc>
          <w:tcPr>
            <w:tcW w:w="515" w:type="dxa"/>
          </w:tcPr>
          <w:p w14:paraId="6B1548C1" w14:textId="77777777" w:rsidR="00E05C0E" w:rsidRPr="00E359BF" w:rsidRDefault="00E05C0E" w:rsidP="00E05C0E">
            <w:pPr>
              <w:pStyle w:val="TableTextCentered"/>
              <w:rPr>
                <w:rFonts w:eastAsia="Times New Roman"/>
              </w:rPr>
            </w:pPr>
            <w:r>
              <w:rPr>
                <w:rFonts w:eastAsia="Times New Roman"/>
              </w:rPr>
              <w:t>27</w:t>
            </w:r>
          </w:p>
        </w:tc>
        <w:tc>
          <w:tcPr>
            <w:tcW w:w="952" w:type="dxa"/>
          </w:tcPr>
          <w:p w14:paraId="2A950A80" w14:textId="77777777" w:rsidR="00E05C0E" w:rsidRPr="00E359BF" w:rsidRDefault="00E05C0E" w:rsidP="00E05C0E">
            <w:pPr>
              <w:pStyle w:val="TableTextCentered"/>
              <w:rPr>
                <w:rFonts w:eastAsia="Times New Roman"/>
              </w:rPr>
            </w:pPr>
            <w:r>
              <w:rPr>
                <w:rFonts w:eastAsia="Times New Roman"/>
              </w:rPr>
              <w:t>5.3</w:t>
            </w:r>
          </w:p>
        </w:tc>
      </w:tr>
      <w:tr w:rsidR="00E05C0E" w:rsidRPr="00E359BF" w14:paraId="3E5A31A8" w14:textId="77777777" w:rsidTr="00E05C0E">
        <w:tc>
          <w:tcPr>
            <w:tcW w:w="3297" w:type="dxa"/>
          </w:tcPr>
          <w:p w14:paraId="24481DCC" w14:textId="77777777" w:rsidR="00E05C0E" w:rsidRPr="00EB088B" w:rsidRDefault="00E05C0E" w:rsidP="00E05C0E">
            <w:pPr>
              <w:pStyle w:val="TableText"/>
              <w:ind w:left="204"/>
              <w:rPr>
                <w:rFonts w:ascii="Franklin Gothic Book" w:hAnsi="Franklin Gothic Book"/>
                <w:b/>
                <w:bCs/>
              </w:rPr>
            </w:pPr>
            <w:r w:rsidRPr="00EB088B">
              <w:rPr>
                <w:rFonts w:ascii="Franklin Gothic Book" w:hAnsi="Franklin Gothic Book"/>
              </w:rPr>
              <w:t>Negative Climate**</w:t>
            </w:r>
          </w:p>
        </w:tc>
        <w:tc>
          <w:tcPr>
            <w:tcW w:w="654" w:type="dxa"/>
          </w:tcPr>
          <w:p w14:paraId="7DABDE9E" w14:textId="77777777" w:rsidR="00E05C0E" w:rsidRPr="00E359BF" w:rsidRDefault="00E05C0E" w:rsidP="00E05C0E">
            <w:pPr>
              <w:pStyle w:val="TableTextCentered"/>
              <w:rPr>
                <w:rFonts w:eastAsia="Times New Roman"/>
              </w:rPr>
            </w:pPr>
            <w:r>
              <w:rPr>
                <w:rFonts w:eastAsia="Times New Roman"/>
              </w:rPr>
              <w:t>0</w:t>
            </w:r>
          </w:p>
        </w:tc>
        <w:tc>
          <w:tcPr>
            <w:tcW w:w="654" w:type="dxa"/>
          </w:tcPr>
          <w:p w14:paraId="4588467D" w14:textId="77777777" w:rsidR="00E05C0E" w:rsidRPr="00E359BF" w:rsidRDefault="00E05C0E" w:rsidP="00E05C0E">
            <w:pPr>
              <w:pStyle w:val="TableTextCentered"/>
              <w:rPr>
                <w:rFonts w:eastAsia="Times New Roman"/>
              </w:rPr>
            </w:pPr>
            <w:r>
              <w:rPr>
                <w:rFonts w:eastAsia="Times New Roman"/>
              </w:rPr>
              <w:t>0</w:t>
            </w:r>
          </w:p>
        </w:tc>
        <w:tc>
          <w:tcPr>
            <w:tcW w:w="654" w:type="dxa"/>
          </w:tcPr>
          <w:p w14:paraId="18050340" w14:textId="77777777" w:rsidR="00E05C0E" w:rsidRPr="00E359BF" w:rsidRDefault="00E05C0E" w:rsidP="00E05C0E">
            <w:pPr>
              <w:pStyle w:val="TableTextCentered"/>
              <w:rPr>
                <w:rFonts w:eastAsia="Times New Roman"/>
              </w:rPr>
            </w:pPr>
            <w:r>
              <w:rPr>
                <w:rFonts w:eastAsia="Times New Roman"/>
              </w:rPr>
              <w:t>0</w:t>
            </w:r>
          </w:p>
        </w:tc>
        <w:tc>
          <w:tcPr>
            <w:tcW w:w="655" w:type="dxa"/>
          </w:tcPr>
          <w:p w14:paraId="135A7FED" w14:textId="77777777" w:rsidR="00E05C0E" w:rsidRPr="00E359BF" w:rsidRDefault="00E05C0E" w:rsidP="00E05C0E">
            <w:pPr>
              <w:pStyle w:val="TableTextCentered"/>
              <w:rPr>
                <w:rFonts w:eastAsia="Times New Roman"/>
              </w:rPr>
            </w:pPr>
            <w:r>
              <w:rPr>
                <w:rFonts w:eastAsia="Times New Roman"/>
              </w:rPr>
              <w:t>0</w:t>
            </w:r>
          </w:p>
        </w:tc>
        <w:tc>
          <w:tcPr>
            <w:tcW w:w="653" w:type="dxa"/>
          </w:tcPr>
          <w:p w14:paraId="11EA5A21" w14:textId="77777777" w:rsidR="00E05C0E" w:rsidRPr="00E359BF" w:rsidRDefault="00E05C0E" w:rsidP="00E05C0E">
            <w:pPr>
              <w:pStyle w:val="TableTextCentered"/>
              <w:rPr>
                <w:rFonts w:eastAsia="Times New Roman"/>
              </w:rPr>
            </w:pPr>
            <w:r>
              <w:rPr>
                <w:rFonts w:eastAsia="Times New Roman"/>
              </w:rPr>
              <w:t>0</w:t>
            </w:r>
          </w:p>
        </w:tc>
        <w:tc>
          <w:tcPr>
            <w:tcW w:w="655" w:type="dxa"/>
          </w:tcPr>
          <w:p w14:paraId="66904BD9" w14:textId="77777777" w:rsidR="00E05C0E" w:rsidRPr="00E359BF" w:rsidRDefault="00E05C0E" w:rsidP="00E05C0E">
            <w:pPr>
              <w:pStyle w:val="TableTextCentered"/>
              <w:rPr>
                <w:rFonts w:eastAsia="Times New Roman"/>
              </w:rPr>
            </w:pPr>
            <w:r>
              <w:rPr>
                <w:rFonts w:eastAsia="Times New Roman"/>
              </w:rPr>
              <w:t>1</w:t>
            </w:r>
          </w:p>
        </w:tc>
        <w:tc>
          <w:tcPr>
            <w:tcW w:w="655" w:type="dxa"/>
          </w:tcPr>
          <w:p w14:paraId="48BAB5F3" w14:textId="77777777" w:rsidR="00E05C0E" w:rsidRPr="00E359BF" w:rsidRDefault="00E05C0E" w:rsidP="00E05C0E">
            <w:pPr>
              <w:pStyle w:val="TableTextCentered"/>
              <w:rPr>
                <w:rFonts w:eastAsia="Times New Roman"/>
              </w:rPr>
            </w:pPr>
            <w:r>
              <w:rPr>
                <w:rFonts w:eastAsia="Times New Roman"/>
              </w:rPr>
              <w:t>26</w:t>
            </w:r>
          </w:p>
        </w:tc>
        <w:tc>
          <w:tcPr>
            <w:tcW w:w="515" w:type="dxa"/>
          </w:tcPr>
          <w:p w14:paraId="3DE2F741" w14:textId="77777777" w:rsidR="00E05C0E" w:rsidRPr="00E359BF" w:rsidRDefault="00E05C0E" w:rsidP="00E05C0E">
            <w:pPr>
              <w:pStyle w:val="TableTextCentered"/>
              <w:rPr>
                <w:rFonts w:eastAsia="Times New Roman"/>
              </w:rPr>
            </w:pPr>
            <w:r>
              <w:rPr>
                <w:rFonts w:eastAsia="Times New Roman"/>
              </w:rPr>
              <w:t>27</w:t>
            </w:r>
          </w:p>
        </w:tc>
        <w:tc>
          <w:tcPr>
            <w:tcW w:w="952" w:type="dxa"/>
          </w:tcPr>
          <w:p w14:paraId="4734597F" w14:textId="77777777" w:rsidR="00E05C0E" w:rsidRPr="00E359BF" w:rsidRDefault="00E05C0E" w:rsidP="00E05C0E">
            <w:pPr>
              <w:pStyle w:val="TableTextCentered"/>
              <w:rPr>
                <w:rFonts w:eastAsia="Times New Roman"/>
              </w:rPr>
            </w:pPr>
            <w:r>
              <w:rPr>
                <w:rFonts w:eastAsia="Times New Roman"/>
              </w:rPr>
              <w:t>7.0</w:t>
            </w:r>
          </w:p>
        </w:tc>
      </w:tr>
      <w:tr w:rsidR="00E05C0E" w:rsidRPr="00E359BF" w14:paraId="258A65F6" w14:textId="77777777" w:rsidTr="00E05C0E">
        <w:tc>
          <w:tcPr>
            <w:tcW w:w="3297" w:type="dxa"/>
          </w:tcPr>
          <w:p w14:paraId="252FCFAD" w14:textId="77777777" w:rsidR="00E05C0E" w:rsidRPr="00EB088B" w:rsidRDefault="00E05C0E" w:rsidP="00E05C0E">
            <w:pPr>
              <w:pStyle w:val="TableText"/>
              <w:ind w:left="204"/>
              <w:rPr>
                <w:rFonts w:ascii="Franklin Gothic Book" w:hAnsi="Franklin Gothic Book"/>
                <w:b/>
                <w:bCs/>
              </w:rPr>
            </w:pPr>
            <w:r w:rsidRPr="00EB088B">
              <w:rPr>
                <w:rFonts w:ascii="Franklin Gothic Book" w:hAnsi="Franklin Gothic Book"/>
              </w:rPr>
              <w:t>Teacher Sensitivity</w:t>
            </w:r>
          </w:p>
        </w:tc>
        <w:tc>
          <w:tcPr>
            <w:tcW w:w="654" w:type="dxa"/>
          </w:tcPr>
          <w:p w14:paraId="363EEAED" w14:textId="77777777" w:rsidR="00E05C0E" w:rsidRPr="00E359BF" w:rsidRDefault="00E05C0E" w:rsidP="00E05C0E">
            <w:pPr>
              <w:pStyle w:val="TableTextCentered"/>
              <w:rPr>
                <w:rFonts w:eastAsia="Times New Roman"/>
              </w:rPr>
            </w:pPr>
            <w:r>
              <w:rPr>
                <w:rFonts w:eastAsia="Times New Roman"/>
              </w:rPr>
              <w:t>0</w:t>
            </w:r>
          </w:p>
        </w:tc>
        <w:tc>
          <w:tcPr>
            <w:tcW w:w="654" w:type="dxa"/>
          </w:tcPr>
          <w:p w14:paraId="26C76017" w14:textId="77777777" w:rsidR="00E05C0E" w:rsidRPr="00E359BF" w:rsidRDefault="00E05C0E" w:rsidP="00E05C0E">
            <w:pPr>
              <w:pStyle w:val="TableTextCentered"/>
              <w:rPr>
                <w:rFonts w:eastAsia="Times New Roman"/>
              </w:rPr>
            </w:pPr>
            <w:r>
              <w:rPr>
                <w:rFonts w:eastAsia="Times New Roman"/>
              </w:rPr>
              <w:t>0</w:t>
            </w:r>
          </w:p>
        </w:tc>
        <w:tc>
          <w:tcPr>
            <w:tcW w:w="654" w:type="dxa"/>
          </w:tcPr>
          <w:p w14:paraId="49BE0B9A" w14:textId="77777777" w:rsidR="00E05C0E" w:rsidRPr="00E359BF" w:rsidRDefault="00E05C0E" w:rsidP="00E05C0E">
            <w:pPr>
              <w:pStyle w:val="TableTextCentered"/>
              <w:rPr>
                <w:rFonts w:eastAsia="Times New Roman"/>
              </w:rPr>
            </w:pPr>
            <w:r>
              <w:rPr>
                <w:rFonts w:eastAsia="Times New Roman"/>
              </w:rPr>
              <w:t>0</w:t>
            </w:r>
          </w:p>
        </w:tc>
        <w:tc>
          <w:tcPr>
            <w:tcW w:w="655" w:type="dxa"/>
          </w:tcPr>
          <w:p w14:paraId="1ACFE418" w14:textId="77777777" w:rsidR="00E05C0E" w:rsidRPr="00E359BF" w:rsidRDefault="00E05C0E" w:rsidP="00E05C0E">
            <w:pPr>
              <w:pStyle w:val="TableTextCentered"/>
              <w:rPr>
                <w:rFonts w:eastAsia="Times New Roman"/>
              </w:rPr>
            </w:pPr>
            <w:r>
              <w:rPr>
                <w:rFonts w:eastAsia="Times New Roman"/>
              </w:rPr>
              <w:t>7</w:t>
            </w:r>
          </w:p>
        </w:tc>
        <w:tc>
          <w:tcPr>
            <w:tcW w:w="653" w:type="dxa"/>
          </w:tcPr>
          <w:p w14:paraId="346E3BB2" w14:textId="77777777" w:rsidR="00E05C0E" w:rsidRPr="00E359BF" w:rsidRDefault="00E05C0E" w:rsidP="00E05C0E">
            <w:pPr>
              <w:pStyle w:val="TableTextCentered"/>
              <w:rPr>
                <w:rFonts w:eastAsia="Times New Roman"/>
              </w:rPr>
            </w:pPr>
            <w:r>
              <w:rPr>
                <w:rFonts w:eastAsia="Times New Roman"/>
              </w:rPr>
              <w:t>7</w:t>
            </w:r>
          </w:p>
        </w:tc>
        <w:tc>
          <w:tcPr>
            <w:tcW w:w="655" w:type="dxa"/>
          </w:tcPr>
          <w:p w14:paraId="03F4E061" w14:textId="77777777" w:rsidR="00E05C0E" w:rsidRPr="00E359BF" w:rsidRDefault="00E05C0E" w:rsidP="00E05C0E">
            <w:pPr>
              <w:pStyle w:val="TableTextCentered"/>
              <w:rPr>
                <w:rFonts w:eastAsia="Times New Roman"/>
              </w:rPr>
            </w:pPr>
            <w:r>
              <w:rPr>
                <w:rFonts w:eastAsia="Times New Roman"/>
              </w:rPr>
              <w:t>10</w:t>
            </w:r>
          </w:p>
        </w:tc>
        <w:tc>
          <w:tcPr>
            <w:tcW w:w="655" w:type="dxa"/>
          </w:tcPr>
          <w:p w14:paraId="64508C01" w14:textId="77777777" w:rsidR="00E05C0E" w:rsidRPr="00E359BF" w:rsidRDefault="00E05C0E" w:rsidP="00E05C0E">
            <w:pPr>
              <w:pStyle w:val="TableTextCentered"/>
              <w:rPr>
                <w:rFonts w:eastAsia="Times New Roman"/>
              </w:rPr>
            </w:pPr>
            <w:r>
              <w:rPr>
                <w:rFonts w:eastAsia="Times New Roman"/>
              </w:rPr>
              <w:t>3</w:t>
            </w:r>
          </w:p>
        </w:tc>
        <w:tc>
          <w:tcPr>
            <w:tcW w:w="515" w:type="dxa"/>
          </w:tcPr>
          <w:p w14:paraId="0117E6FF" w14:textId="77777777" w:rsidR="00E05C0E" w:rsidRPr="00E359BF" w:rsidRDefault="00E05C0E" w:rsidP="00E05C0E">
            <w:pPr>
              <w:pStyle w:val="TableTextCentered"/>
              <w:rPr>
                <w:rFonts w:eastAsia="Times New Roman"/>
              </w:rPr>
            </w:pPr>
            <w:r>
              <w:rPr>
                <w:rFonts w:eastAsia="Times New Roman"/>
              </w:rPr>
              <w:t>27</w:t>
            </w:r>
          </w:p>
        </w:tc>
        <w:tc>
          <w:tcPr>
            <w:tcW w:w="952" w:type="dxa"/>
          </w:tcPr>
          <w:p w14:paraId="0D0575F1" w14:textId="77777777" w:rsidR="00E05C0E" w:rsidRPr="00E359BF" w:rsidRDefault="00E05C0E" w:rsidP="00E05C0E">
            <w:pPr>
              <w:pStyle w:val="TableTextCentered"/>
              <w:rPr>
                <w:rFonts w:eastAsia="Times New Roman"/>
              </w:rPr>
            </w:pPr>
            <w:r>
              <w:rPr>
                <w:rFonts w:eastAsia="Times New Roman"/>
              </w:rPr>
              <w:t>5.3</w:t>
            </w:r>
          </w:p>
        </w:tc>
      </w:tr>
      <w:tr w:rsidR="00E05C0E" w:rsidRPr="00E359BF" w14:paraId="01633952" w14:textId="77777777" w:rsidTr="00E05C0E">
        <w:tc>
          <w:tcPr>
            <w:tcW w:w="3297" w:type="dxa"/>
          </w:tcPr>
          <w:p w14:paraId="49765151" w14:textId="77777777" w:rsidR="00E05C0E" w:rsidRPr="00EB088B" w:rsidRDefault="00E05C0E" w:rsidP="00E05C0E">
            <w:pPr>
              <w:pStyle w:val="TableText"/>
              <w:ind w:left="204"/>
              <w:rPr>
                <w:rFonts w:ascii="Franklin Gothic Book" w:hAnsi="Franklin Gothic Book"/>
                <w:b/>
                <w:bCs/>
              </w:rPr>
            </w:pPr>
            <w:r w:rsidRPr="00EB088B">
              <w:rPr>
                <w:rFonts w:ascii="Franklin Gothic Book" w:hAnsi="Franklin Gothic Book"/>
              </w:rPr>
              <w:t>Regard for Student Perspectives</w:t>
            </w:r>
          </w:p>
        </w:tc>
        <w:tc>
          <w:tcPr>
            <w:tcW w:w="654" w:type="dxa"/>
          </w:tcPr>
          <w:p w14:paraId="5B1A626F" w14:textId="77777777" w:rsidR="00E05C0E" w:rsidRPr="00E359BF" w:rsidRDefault="00E05C0E" w:rsidP="00E05C0E">
            <w:pPr>
              <w:pStyle w:val="TableTextCentered"/>
              <w:rPr>
                <w:rFonts w:eastAsia="Times New Roman"/>
              </w:rPr>
            </w:pPr>
            <w:r>
              <w:rPr>
                <w:rFonts w:eastAsia="Times New Roman"/>
              </w:rPr>
              <w:t>1</w:t>
            </w:r>
          </w:p>
        </w:tc>
        <w:tc>
          <w:tcPr>
            <w:tcW w:w="654" w:type="dxa"/>
          </w:tcPr>
          <w:p w14:paraId="1E3F21EE" w14:textId="77777777" w:rsidR="00E05C0E" w:rsidRPr="00E359BF" w:rsidRDefault="00E05C0E" w:rsidP="00E05C0E">
            <w:pPr>
              <w:pStyle w:val="TableTextCentered"/>
              <w:rPr>
                <w:rFonts w:eastAsia="Times New Roman"/>
              </w:rPr>
            </w:pPr>
            <w:r>
              <w:rPr>
                <w:rFonts w:eastAsia="Times New Roman"/>
              </w:rPr>
              <w:t>2</w:t>
            </w:r>
          </w:p>
        </w:tc>
        <w:tc>
          <w:tcPr>
            <w:tcW w:w="654" w:type="dxa"/>
          </w:tcPr>
          <w:p w14:paraId="7705669F" w14:textId="77777777" w:rsidR="00E05C0E" w:rsidRPr="00E359BF" w:rsidRDefault="00E05C0E" w:rsidP="00E05C0E">
            <w:pPr>
              <w:pStyle w:val="TableTextCentered"/>
              <w:rPr>
                <w:rFonts w:eastAsia="Times New Roman"/>
              </w:rPr>
            </w:pPr>
            <w:r>
              <w:rPr>
                <w:rFonts w:eastAsia="Times New Roman"/>
              </w:rPr>
              <w:t>5</w:t>
            </w:r>
          </w:p>
        </w:tc>
        <w:tc>
          <w:tcPr>
            <w:tcW w:w="655" w:type="dxa"/>
          </w:tcPr>
          <w:p w14:paraId="253EE6B0" w14:textId="77777777" w:rsidR="00E05C0E" w:rsidRPr="00E359BF" w:rsidRDefault="00E05C0E" w:rsidP="00E05C0E">
            <w:pPr>
              <w:pStyle w:val="TableTextCentered"/>
              <w:rPr>
                <w:rFonts w:eastAsia="Times New Roman"/>
              </w:rPr>
            </w:pPr>
            <w:r>
              <w:rPr>
                <w:rFonts w:eastAsia="Times New Roman"/>
              </w:rPr>
              <w:t>5</w:t>
            </w:r>
          </w:p>
        </w:tc>
        <w:tc>
          <w:tcPr>
            <w:tcW w:w="653" w:type="dxa"/>
          </w:tcPr>
          <w:p w14:paraId="7924AA67" w14:textId="77777777" w:rsidR="00E05C0E" w:rsidRPr="00E359BF" w:rsidRDefault="00E05C0E" w:rsidP="00E05C0E">
            <w:pPr>
              <w:pStyle w:val="TableTextCentered"/>
              <w:rPr>
                <w:rFonts w:eastAsia="Times New Roman"/>
              </w:rPr>
            </w:pPr>
            <w:r>
              <w:rPr>
                <w:rFonts w:eastAsia="Times New Roman"/>
              </w:rPr>
              <w:t>11</w:t>
            </w:r>
          </w:p>
        </w:tc>
        <w:tc>
          <w:tcPr>
            <w:tcW w:w="655" w:type="dxa"/>
          </w:tcPr>
          <w:p w14:paraId="0EAA21AA" w14:textId="77777777" w:rsidR="00E05C0E" w:rsidRPr="00E359BF" w:rsidRDefault="00E05C0E" w:rsidP="00E05C0E">
            <w:pPr>
              <w:pStyle w:val="TableTextCentered"/>
              <w:rPr>
                <w:rFonts w:eastAsia="Times New Roman"/>
              </w:rPr>
            </w:pPr>
            <w:r>
              <w:rPr>
                <w:rFonts w:eastAsia="Times New Roman"/>
              </w:rPr>
              <w:t>3</w:t>
            </w:r>
          </w:p>
        </w:tc>
        <w:tc>
          <w:tcPr>
            <w:tcW w:w="655" w:type="dxa"/>
          </w:tcPr>
          <w:p w14:paraId="2FDA2E22" w14:textId="77777777" w:rsidR="00E05C0E" w:rsidRPr="00E359BF" w:rsidRDefault="00E05C0E" w:rsidP="00E05C0E">
            <w:pPr>
              <w:pStyle w:val="TableTextCentered"/>
              <w:rPr>
                <w:rFonts w:eastAsia="Times New Roman"/>
              </w:rPr>
            </w:pPr>
            <w:r>
              <w:rPr>
                <w:rFonts w:eastAsia="Times New Roman"/>
              </w:rPr>
              <w:t>0</w:t>
            </w:r>
          </w:p>
        </w:tc>
        <w:tc>
          <w:tcPr>
            <w:tcW w:w="515" w:type="dxa"/>
          </w:tcPr>
          <w:p w14:paraId="60288ABE" w14:textId="77777777" w:rsidR="00E05C0E" w:rsidRPr="00E359BF" w:rsidRDefault="00E05C0E" w:rsidP="00E05C0E">
            <w:pPr>
              <w:pStyle w:val="TableTextCentered"/>
              <w:rPr>
                <w:rFonts w:eastAsia="Times New Roman"/>
              </w:rPr>
            </w:pPr>
            <w:r>
              <w:rPr>
                <w:rFonts w:eastAsia="Times New Roman"/>
              </w:rPr>
              <w:t>27</w:t>
            </w:r>
          </w:p>
        </w:tc>
        <w:tc>
          <w:tcPr>
            <w:tcW w:w="952" w:type="dxa"/>
          </w:tcPr>
          <w:p w14:paraId="0E5F844D" w14:textId="77777777" w:rsidR="00E05C0E" w:rsidRPr="00E359BF" w:rsidRDefault="00E05C0E" w:rsidP="00E05C0E">
            <w:pPr>
              <w:pStyle w:val="TableTextCentered"/>
              <w:rPr>
                <w:rFonts w:eastAsia="Times New Roman"/>
              </w:rPr>
            </w:pPr>
            <w:r>
              <w:rPr>
                <w:rFonts w:eastAsia="Times New Roman"/>
              </w:rPr>
              <w:t>4.2</w:t>
            </w:r>
          </w:p>
        </w:tc>
      </w:tr>
      <w:tr w:rsidR="00E05C0E" w:rsidRPr="00E359BF" w14:paraId="2507AD3F" w14:textId="77777777" w:rsidTr="00E05C0E">
        <w:tc>
          <w:tcPr>
            <w:tcW w:w="3297" w:type="dxa"/>
            <w:shd w:val="clear" w:color="auto" w:fill="D9E2F3" w:themeFill="accent5" w:themeFillTint="33"/>
          </w:tcPr>
          <w:p w14:paraId="569AACDE" w14:textId="77777777" w:rsidR="00E05C0E" w:rsidRPr="00EB088B" w:rsidRDefault="00E05C0E" w:rsidP="00E05C0E">
            <w:pPr>
              <w:pStyle w:val="TableSubheading"/>
              <w:rPr>
                <w:rFonts w:ascii="Franklin Gothic Book" w:hAnsi="Franklin Gothic Book"/>
                <w:b/>
                <w:bCs/>
                <w:szCs w:val="20"/>
              </w:rPr>
            </w:pPr>
            <w:r w:rsidRPr="009F41E0">
              <w:t>Classroom Organization Domain</w:t>
            </w:r>
          </w:p>
        </w:tc>
        <w:tc>
          <w:tcPr>
            <w:tcW w:w="654" w:type="dxa"/>
            <w:shd w:val="clear" w:color="auto" w:fill="D9E2F3" w:themeFill="accent5" w:themeFillTint="33"/>
          </w:tcPr>
          <w:p w14:paraId="06E6B5B1" w14:textId="77777777" w:rsidR="00E05C0E" w:rsidRPr="00E359BF" w:rsidRDefault="00E05C0E" w:rsidP="00E05C0E">
            <w:pPr>
              <w:pStyle w:val="TableTextCenteredDemi"/>
              <w:rPr>
                <w:rFonts w:eastAsia="Times New Roman"/>
              </w:rPr>
            </w:pPr>
            <w:r>
              <w:rPr>
                <w:rFonts w:eastAsia="Times New Roman"/>
              </w:rPr>
              <w:t>0</w:t>
            </w:r>
          </w:p>
        </w:tc>
        <w:tc>
          <w:tcPr>
            <w:tcW w:w="654" w:type="dxa"/>
            <w:shd w:val="clear" w:color="auto" w:fill="D9E2F3" w:themeFill="accent5" w:themeFillTint="33"/>
          </w:tcPr>
          <w:p w14:paraId="5BD4FB99" w14:textId="77777777" w:rsidR="00E05C0E" w:rsidRPr="00E359BF" w:rsidRDefault="00E05C0E" w:rsidP="00E05C0E">
            <w:pPr>
              <w:pStyle w:val="TableTextCenteredDemi"/>
              <w:rPr>
                <w:rFonts w:eastAsia="Times New Roman"/>
              </w:rPr>
            </w:pPr>
            <w:r>
              <w:rPr>
                <w:rFonts w:eastAsia="Times New Roman"/>
              </w:rPr>
              <w:t>0</w:t>
            </w:r>
          </w:p>
        </w:tc>
        <w:tc>
          <w:tcPr>
            <w:tcW w:w="654" w:type="dxa"/>
            <w:shd w:val="clear" w:color="auto" w:fill="D9E2F3" w:themeFill="accent5" w:themeFillTint="33"/>
          </w:tcPr>
          <w:p w14:paraId="14C5148C" w14:textId="77777777" w:rsidR="00E05C0E" w:rsidRPr="00E359BF" w:rsidRDefault="00E05C0E" w:rsidP="00E05C0E">
            <w:pPr>
              <w:pStyle w:val="TableTextCenteredDemi"/>
              <w:rPr>
                <w:rFonts w:eastAsia="Times New Roman"/>
              </w:rPr>
            </w:pPr>
            <w:r>
              <w:rPr>
                <w:rFonts w:eastAsia="Times New Roman"/>
              </w:rPr>
              <w:t>1</w:t>
            </w:r>
          </w:p>
        </w:tc>
        <w:tc>
          <w:tcPr>
            <w:tcW w:w="655" w:type="dxa"/>
            <w:shd w:val="clear" w:color="auto" w:fill="D9E2F3" w:themeFill="accent5" w:themeFillTint="33"/>
          </w:tcPr>
          <w:p w14:paraId="67B1EAEA" w14:textId="77777777" w:rsidR="00E05C0E" w:rsidRPr="00E359BF" w:rsidRDefault="00E05C0E" w:rsidP="00E05C0E">
            <w:pPr>
              <w:pStyle w:val="TableTextCenteredDemi"/>
              <w:rPr>
                <w:rFonts w:eastAsia="Times New Roman"/>
              </w:rPr>
            </w:pPr>
            <w:r>
              <w:rPr>
                <w:rFonts w:eastAsia="Times New Roman"/>
              </w:rPr>
              <w:t>4</w:t>
            </w:r>
          </w:p>
        </w:tc>
        <w:tc>
          <w:tcPr>
            <w:tcW w:w="653" w:type="dxa"/>
            <w:shd w:val="clear" w:color="auto" w:fill="D9E2F3" w:themeFill="accent5" w:themeFillTint="33"/>
          </w:tcPr>
          <w:p w14:paraId="2F8E0BB8" w14:textId="77777777" w:rsidR="00E05C0E" w:rsidRPr="00E359BF" w:rsidRDefault="00E05C0E" w:rsidP="00E05C0E">
            <w:pPr>
              <w:pStyle w:val="TableTextCenteredDemi"/>
              <w:rPr>
                <w:rFonts w:eastAsia="Times New Roman"/>
              </w:rPr>
            </w:pPr>
            <w:r>
              <w:rPr>
                <w:rFonts w:eastAsia="Times New Roman"/>
              </w:rPr>
              <w:t>27</w:t>
            </w:r>
          </w:p>
        </w:tc>
        <w:tc>
          <w:tcPr>
            <w:tcW w:w="655" w:type="dxa"/>
            <w:shd w:val="clear" w:color="auto" w:fill="D9E2F3" w:themeFill="accent5" w:themeFillTint="33"/>
          </w:tcPr>
          <w:p w14:paraId="77645D38" w14:textId="77777777" w:rsidR="00E05C0E" w:rsidRPr="00E359BF" w:rsidRDefault="00E05C0E" w:rsidP="00E05C0E">
            <w:pPr>
              <w:pStyle w:val="TableTextCenteredDemi"/>
              <w:rPr>
                <w:rFonts w:eastAsia="Times New Roman"/>
              </w:rPr>
            </w:pPr>
            <w:r>
              <w:rPr>
                <w:rFonts w:eastAsia="Times New Roman"/>
              </w:rPr>
              <w:t>18</w:t>
            </w:r>
          </w:p>
        </w:tc>
        <w:tc>
          <w:tcPr>
            <w:tcW w:w="655" w:type="dxa"/>
            <w:shd w:val="clear" w:color="auto" w:fill="D9E2F3" w:themeFill="accent5" w:themeFillTint="33"/>
          </w:tcPr>
          <w:p w14:paraId="60592334" w14:textId="77777777" w:rsidR="00E05C0E" w:rsidRPr="00E359BF" w:rsidRDefault="00E05C0E" w:rsidP="00E05C0E">
            <w:pPr>
              <w:pStyle w:val="TableTextCenteredDemi"/>
              <w:rPr>
                <w:rFonts w:eastAsia="Times New Roman"/>
              </w:rPr>
            </w:pPr>
            <w:r>
              <w:rPr>
                <w:rFonts w:eastAsia="Times New Roman"/>
              </w:rPr>
              <w:t>31</w:t>
            </w:r>
          </w:p>
        </w:tc>
        <w:tc>
          <w:tcPr>
            <w:tcW w:w="515" w:type="dxa"/>
            <w:shd w:val="clear" w:color="auto" w:fill="D9E2F3" w:themeFill="accent5" w:themeFillTint="33"/>
          </w:tcPr>
          <w:p w14:paraId="56A87774" w14:textId="77777777" w:rsidR="00E05C0E" w:rsidRPr="00E359BF" w:rsidRDefault="00E05C0E" w:rsidP="00E05C0E">
            <w:pPr>
              <w:pStyle w:val="TableTextCenteredDemi"/>
              <w:rPr>
                <w:rFonts w:eastAsia="Times New Roman"/>
              </w:rPr>
            </w:pPr>
            <w:r>
              <w:rPr>
                <w:rFonts w:eastAsia="Times New Roman"/>
              </w:rPr>
              <w:t>81</w:t>
            </w:r>
          </w:p>
        </w:tc>
        <w:tc>
          <w:tcPr>
            <w:tcW w:w="952" w:type="dxa"/>
            <w:shd w:val="clear" w:color="auto" w:fill="D9E2F3" w:themeFill="accent5" w:themeFillTint="33"/>
          </w:tcPr>
          <w:p w14:paraId="17FB76C2" w14:textId="77777777" w:rsidR="00E05C0E" w:rsidRPr="00E359BF" w:rsidRDefault="00E05C0E" w:rsidP="00E05C0E">
            <w:pPr>
              <w:pStyle w:val="TableTextCenteredDemi"/>
              <w:rPr>
                <w:rFonts w:eastAsia="Times New Roman"/>
              </w:rPr>
            </w:pPr>
            <w:r>
              <w:rPr>
                <w:rFonts w:eastAsia="Times New Roman"/>
              </w:rPr>
              <w:t>5.9</w:t>
            </w:r>
          </w:p>
        </w:tc>
      </w:tr>
      <w:tr w:rsidR="00E05C0E" w:rsidRPr="00E359BF" w14:paraId="34484AC6" w14:textId="77777777" w:rsidTr="00E05C0E">
        <w:tc>
          <w:tcPr>
            <w:tcW w:w="3297" w:type="dxa"/>
          </w:tcPr>
          <w:p w14:paraId="328E0947" w14:textId="77777777" w:rsidR="00E05C0E" w:rsidRPr="00EB088B" w:rsidRDefault="00E05C0E" w:rsidP="00E05C0E">
            <w:pPr>
              <w:pStyle w:val="TableText"/>
              <w:ind w:left="204"/>
              <w:rPr>
                <w:rFonts w:ascii="Franklin Gothic Book" w:hAnsi="Franklin Gothic Book"/>
                <w:b/>
                <w:bCs/>
              </w:rPr>
            </w:pPr>
            <w:r w:rsidRPr="00EB088B">
              <w:rPr>
                <w:rFonts w:ascii="Franklin Gothic Book" w:hAnsi="Franklin Gothic Book"/>
              </w:rPr>
              <w:t>Behavior Management</w:t>
            </w:r>
          </w:p>
        </w:tc>
        <w:tc>
          <w:tcPr>
            <w:tcW w:w="654" w:type="dxa"/>
          </w:tcPr>
          <w:p w14:paraId="0E06B5E6" w14:textId="77777777" w:rsidR="00E05C0E" w:rsidRPr="00E359BF" w:rsidRDefault="00E05C0E" w:rsidP="00E05C0E">
            <w:pPr>
              <w:pStyle w:val="TableTextCentered"/>
              <w:rPr>
                <w:rFonts w:eastAsia="Times New Roman"/>
              </w:rPr>
            </w:pPr>
            <w:r>
              <w:rPr>
                <w:rFonts w:eastAsia="Times New Roman"/>
              </w:rPr>
              <w:t>0</w:t>
            </w:r>
          </w:p>
        </w:tc>
        <w:tc>
          <w:tcPr>
            <w:tcW w:w="654" w:type="dxa"/>
          </w:tcPr>
          <w:p w14:paraId="327CE883" w14:textId="77777777" w:rsidR="00E05C0E" w:rsidRPr="00E359BF" w:rsidRDefault="00E05C0E" w:rsidP="00E05C0E">
            <w:pPr>
              <w:pStyle w:val="TableTextCentered"/>
              <w:rPr>
                <w:rFonts w:eastAsia="Times New Roman"/>
              </w:rPr>
            </w:pPr>
            <w:r>
              <w:rPr>
                <w:rFonts w:eastAsia="Times New Roman"/>
              </w:rPr>
              <w:t>0</w:t>
            </w:r>
          </w:p>
        </w:tc>
        <w:tc>
          <w:tcPr>
            <w:tcW w:w="654" w:type="dxa"/>
          </w:tcPr>
          <w:p w14:paraId="7CF0A6A7" w14:textId="77777777" w:rsidR="00E05C0E" w:rsidRPr="00E359BF" w:rsidRDefault="00E05C0E" w:rsidP="00E05C0E">
            <w:pPr>
              <w:pStyle w:val="TableTextCentered"/>
              <w:rPr>
                <w:rFonts w:eastAsia="Times New Roman"/>
              </w:rPr>
            </w:pPr>
            <w:r>
              <w:rPr>
                <w:rFonts w:eastAsia="Times New Roman"/>
              </w:rPr>
              <w:t>1</w:t>
            </w:r>
          </w:p>
        </w:tc>
        <w:tc>
          <w:tcPr>
            <w:tcW w:w="655" w:type="dxa"/>
          </w:tcPr>
          <w:p w14:paraId="3736564B" w14:textId="77777777" w:rsidR="00E05C0E" w:rsidRPr="00E359BF" w:rsidRDefault="00E05C0E" w:rsidP="00E05C0E">
            <w:pPr>
              <w:pStyle w:val="TableTextCentered"/>
              <w:rPr>
                <w:rFonts w:eastAsia="Times New Roman"/>
              </w:rPr>
            </w:pPr>
            <w:r>
              <w:rPr>
                <w:rFonts w:eastAsia="Times New Roman"/>
              </w:rPr>
              <w:t>2</w:t>
            </w:r>
          </w:p>
        </w:tc>
        <w:tc>
          <w:tcPr>
            <w:tcW w:w="653" w:type="dxa"/>
          </w:tcPr>
          <w:p w14:paraId="3A995E60" w14:textId="77777777" w:rsidR="00E05C0E" w:rsidRPr="00E359BF" w:rsidRDefault="00E05C0E" w:rsidP="00E05C0E">
            <w:pPr>
              <w:pStyle w:val="TableTextCentered"/>
              <w:rPr>
                <w:rFonts w:eastAsia="Times New Roman"/>
              </w:rPr>
            </w:pPr>
            <w:r>
              <w:rPr>
                <w:rFonts w:eastAsia="Times New Roman"/>
              </w:rPr>
              <w:t>3</w:t>
            </w:r>
          </w:p>
        </w:tc>
        <w:tc>
          <w:tcPr>
            <w:tcW w:w="655" w:type="dxa"/>
          </w:tcPr>
          <w:p w14:paraId="28C66EA1" w14:textId="77777777" w:rsidR="00E05C0E" w:rsidRPr="00E359BF" w:rsidRDefault="00E05C0E" w:rsidP="00E05C0E">
            <w:pPr>
              <w:pStyle w:val="TableTextCentered"/>
              <w:rPr>
                <w:rFonts w:eastAsia="Times New Roman"/>
              </w:rPr>
            </w:pPr>
            <w:r>
              <w:rPr>
                <w:rFonts w:eastAsia="Times New Roman"/>
              </w:rPr>
              <w:t>5</w:t>
            </w:r>
          </w:p>
        </w:tc>
        <w:tc>
          <w:tcPr>
            <w:tcW w:w="655" w:type="dxa"/>
          </w:tcPr>
          <w:p w14:paraId="5F8EE397" w14:textId="77777777" w:rsidR="00E05C0E" w:rsidRPr="00E359BF" w:rsidRDefault="00E05C0E" w:rsidP="00E05C0E">
            <w:pPr>
              <w:pStyle w:val="TableTextCentered"/>
              <w:rPr>
                <w:rFonts w:eastAsia="Times New Roman"/>
              </w:rPr>
            </w:pPr>
            <w:r>
              <w:rPr>
                <w:rFonts w:eastAsia="Times New Roman"/>
              </w:rPr>
              <w:t>16</w:t>
            </w:r>
          </w:p>
        </w:tc>
        <w:tc>
          <w:tcPr>
            <w:tcW w:w="515" w:type="dxa"/>
          </w:tcPr>
          <w:p w14:paraId="07BDEE2D" w14:textId="77777777" w:rsidR="00E05C0E" w:rsidRPr="00E359BF" w:rsidRDefault="00E05C0E" w:rsidP="00E05C0E">
            <w:pPr>
              <w:pStyle w:val="TableTextCentered"/>
              <w:rPr>
                <w:rFonts w:eastAsia="Times New Roman"/>
              </w:rPr>
            </w:pPr>
            <w:r>
              <w:rPr>
                <w:rFonts w:eastAsia="Times New Roman"/>
              </w:rPr>
              <w:t>27</w:t>
            </w:r>
          </w:p>
        </w:tc>
        <w:tc>
          <w:tcPr>
            <w:tcW w:w="952" w:type="dxa"/>
          </w:tcPr>
          <w:p w14:paraId="1C66F16B" w14:textId="77777777" w:rsidR="00E05C0E" w:rsidRPr="00E359BF" w:rsidRDefault="00E05C0E" w:rsidP="00E05C0E">
            <w:pPr>
              <w:pStyle w:val="TableTextCentered"/>
              <w:rPr>
                <w:rFonts w:eastAsia="Times New Roman"/>
              </w:rPr>
            </w:pPr>
            <w:r>
              <w:rPr>
                <w:rFonts w:eastAsia="Times New Roman"/>
              </w:rPr>
              <w:t>6.2</w:t>
            </w:r>
          </w:p>
        </w:tc>
      </w:tr>
      <w:tr w:rsidR="00E05C0E" w:rsidRPr="00E359BF" w14:paraId="1DAA1507" w14:textId="77777777" w:rsidTr="00E05C0E">
        <w:tc>
          <w:tcPr>
            <w:tcW w:w="3297" w:type="dxa"/>
          </w:tcPr>
          <w:p w14:paraId="54694A8C" w14:textId="77777777" w:rsidR="00E05C0E" w:rsidRPr="00EB088B" w:rsidRDefault="00E05C0E" w:rsidP="00E05C0E">
            <w:pPr>
              <w:pStyle w:val="TableText"/>
              <w:ind w:left="204"/>
              <w:rPr>
                <w:rFonts w:ascii="Franklin Gothic Book" w:hAnsi="Franklin Gothic Book"/>
                <w:b/>
                <w:bCs/>
              </w:rPr>
            </w:pPr>
            <w:r w:rsidRPr="00EB088B">
              <w:rPr>
                <w:rFonts w:ascii="Franklin Gothic Book" w:hAnsi="Franklin Gothic Book"/>
              </w:rPr>
              <w:t>Productivity</w:t>
            </w:r>
          </w:p>
        </w:tc>
        <w:tc>
          <w:tcPr>
            <w:tcW w:w="654" w:type="dxa"/>
          </w:tcPr>
          <w:p w14:paraId="665DB4AC" w14:textId="77777777" w:rsidR="00E05C0E" w:rsidRPr="00E359BF" w:rsidRDefault="00E05C0E" w:rsidP="00E05C0E">
            <w:pPr>
              <w:pStyle w:val="TableTextCentered"/>
              <w:rPr>
                <w:rFonts w:eastAsia="Times New Roman"/>
              </w:rPr>
            </w:pPr>
            <w:r>
              <w:rPr>
                <w:rFonts w:eastAsia="Times New Roman"/>
              </w:rPr>
              <w:t>0</w:t>
            </w:r>
          </w:p>
        </w:tc>
        <w:tc>
          <w:tcPr>
            <w:tcW w:w="654" w:type="dxa"/>
          </w:tcPr>
          <w:p w14:paraId="33E92631" w14:textId="77777777" w:rsidR="00E05C0E" w:rsidRPr="00E359BF" w:rsidRDefault="00E05C0E" w:rsidP="00E05C0E">
            <w:pPr>
              <w:pStyle w:val="TableTextCentered"/>
              <w:rPr>
                <w:rFonts w:eastAsia="Times New Roman"/>
              </w:rPr>
            </w:pPr>
            <w:r>
              <w:rPr>
                <w:rFonts w:eastAsia="Times New Roman"/>
              </w:rPr>
              <w:t>0</w:t>
            </w:r>
          </w:p>
        </w:tc>
        <w:tc>
          <w:tcPr>
            <w:tcW w:w="654" w:type="dxa"/>
          </w:tcPr>
          <w:p w14:paraId="126AFB5F" w14:textId="77777777" w:rsidR="00E05C0E" w:rsidRPr="00E359BF" w:rsidRDefault="00E05C0E" w:rsidP="00E05C0E">
            <w:pPr>
              <w:pStyle w:val="TableTextCentered"/>
              <w:rPr>
                <w:rFonts w:eastAsia="Times New Roman"/>
              </w:rPr>
            </w:pPr>
            <w:r>
              <w:rPr>
                <w:rFonts w:eastAsia="Times New Roman"/>
              </w:rPr>
              <w:t>0</w:t>
            </w:r>
          </w:p>
        </w:tc>
        <w:tc>
          <w:tcPr>
            <w:tcW w:w="655" w:type="dxa"/>
          </w:tcPr>
          <w:p w14:paraId="2D3A2F9F" w14:textId="77777777" w:rsidR="00E05C0E" w:rsidRPr="00E359BF" w:rsidRDefault="00E05C0E" w:rsidP="00E05C0E">
            <w:pPr>
              <w:pStyle w:val="TableTextCentered"/>
              <w:rPr>
                <w:rFonts w:eastAsia="Times New Roman"/>
              </w:rPr>
            </w:pPr>
            <w:r>
              <w:rPr>
                <w:rFonts w:eastAsia="Times New Roman"/>
              </w:rPr>
              <w:t>0</w:t>
            </w:r>
          </w:p>
        </w:tc>
        <w:tc>
          <w:tcPr>
            <w:tcW w:w="653" w:type="dxa"/>
          </w:tcPr>
          <w:p w14:paraId="2C41C4E0" w14:textId="77777777" w:rsidR="00E05C0E" w:rsidRPr="00E359BF" w:rsidRDefault="00E05C0E" w:rsidP="00E05C0E">
            <w:pPr>
              <w:pStyle w:val="TableTextCentered"/>
              <w:rPr>
                <w:rFonts w:eastAsia="Times New Roman"/>
              </w:rPr>
            </w:pPr>
            <w:r>
              <w:rPr>
                <w:rFonts w:eastAsia="Times New Roman"/>
              </w:rPr>
              <w:t>5</w:t>
            </w:r>
          </w:p>
        </w:tc>
        <w:tc>
          <w:tcPr>
            <w:tcW w:w="655" w:type="dxa"/>
          </w:tcPr>
          <w:p w14:paraId="722A7E3E" w14:textId="77777777" w:rsidR="00E05C0E" w:rsidRPr="00E359BF" w:rsidRDefault="00E05C0E" w:rsidP="00E05C0E">
            <w:pPr>
              <w:pStyle w:val="TableTextCentered"/>
              <w:rPr>
                <w:rFonts w:eastAsia="Times New Roman"/>
              </w:rPr>
            </w:pPr>
            <w:r>
              <w:rPr>
                <w:rFonts w:eastAsia="Times New Roman"/>
              </w:rPr>
              <w:t>7</w:t>
            </w:r>
          </w:p>
        </w:tc>
        <w:tc>
          <w:tcPr>
            <w:tcW w:w="655" w:type="dxa"/>
          </w:tcPr>
          <w:p w14:paraId="633A0B8E" w14:textId="77777777" w:rsidR="00E05C0E" w:rsidRPr="00E359BF" w:rsidRDefault="00E05C0E" w:rsidP="00E05C0E">
            <w:pPr>
              <w:pStyle w:val="TableTextCentered"/>
              <w:rPr>
                <w:rFonts w:eastAsia="Times New Roman"/>
              </w:rPr>
            </w:pPr>
            <w:r>
              <w:rPr>
                <w:rFonts w:eastAsia="Times New Roman"/>
              </w:rPr>
              <w:t>15</w:t>
            </w:r>
          </w:p>
        </w:tc>
        <w:tc>
          <w:tcPr>
            <w:tcW w:w="515" w:type="dxa"/>
          </w:tcPr>
          <w:p w14:paraId="44DA2A51" w14:textId="77777777" w:rsidR="00E05C0E" w:rsidRPr="00E359BF" w:rsidRDefault="00E05C0E" w:rsidP="00E05C0E">
            <w:pPr>
              <w:pStyle w:val="TableTextCentered"/>
              <w:rPr>
                <w:rFonts w:eastAsia="Times New Roman"/>
              </w:rPr>
            </w:pPr>
            <w:r>
              <w:rPr>
                <w:rFonts w:eastAsia="Times New Roman"/>
              </w:rPr>
              <w:t>27</w:t>
            </w:r>
          </w:p>
        </w:tc>
        <w:tc>
          <w:tcPr>
            <w:tcW w:w="952" w:type="dxa"/>
          </w:tcPr>
          <w:p w14:paraId="00963634" w14:textId="77777777" w:rsidR="00E05C0E" w:rsidRPr="00E359BF" w:rsidRDefault="00E05C0E" w:rsidP="00E05C0E">
            <w:pPr>
              <w:pStyle w:val="TableTextCentered"/>
              <w:rPr>
                <w:rFonts w:eastAsia="Times New Roman"/>
              </w:rPr>
            </w:pPr>
            <w:r>
              <w:rPr>
                <w:rFonts w:eastAsia="Times New Roman"/>
              </w:rPr>
              <w:t>6.4</w:t>
            </w:r>
          </w:p>
        </w:tc>
      </w:tr>
      <w:tr w:rsidR="00E05C0E" w:rsidRPr="00E359BF" w14:paraId="752CB887" w14:textId="77777777" w:rsidTr="00E05C0E">
        <w:tc>
          <w:tcPr>
            <w:tcW w:w="3297" w:type="dxa"/>
          </w:tcPr>
          <w:p w14:paraId="20F5607F" w14:textId="77777777" w:rsidR="00E05C0E" w:rsidRPr="00EB088B" w:rsidRDefault="00E05C0E" w:rsidP="00E05C0E">
            <w:pPr>
              <w:pStyle w:val="TableText"/>
              <w:ind w:left="204"/>
              <w:rPr>
                <w:rFonts w:ascii="Franklin Gothic Book" w:hAnsi="Franklin Gothic Book"/>
                <w:b/>
                <w:bCs/>
              </w:rPr>
            </w:pPr>
            <w:r w:rsidRPr="00EB088B">
              <w:rPr>
                <w:rFonts w:ascii="Franklin Gothic Book" w:hAnsi="Franklin Gothic Book"/>
              </w:rPr>
              <w:t>Instructional Learning Formats</w:t>
            </w:r>
            <w:r>
              <w:rPr>
                <w:rFonts w:ascii="Franklin Gothic Book" w:hAnsi="Franklin Gothic Book"/>
              </w:rPr>
              <w:t>***</w:t>
            </w:r>
          </w:p>
        </w:tc>
        <w:tc>
          <w:tcPr>
            <w:tcW w:w="654" w:type="dxa"/>
          </w:tcPr>
          <w:p w14:paraId="0083BAE6" w14:textId="77777777" w:rsidR="00E05C0E" w:rsidRPr="00E359BF" w:rsidRDefault="00E05C0E" w:rsidP="00E05C0E">
            <w:pPr>
              <w:pStyle w:val="TableTextCentered"/>
              <w:rPr>
                <w:rFonts w:eastAsia="Times New Roman"/>
              </w:rPr>
            </w:pPr>
            <w:r>
              <w:rPr>
                <w:rFonts w:eastAsia="Times New Roman"/>
              </w:rPr>
              <w:t>0</w:t>
            </w:r>
          </w:p>
        </w:tc>
        <w:tc>
          <w:tcPr>
            <w:tcW w:w="654" w:type="dxa"/>
          </w:tcPr>
          <w:p w14:paraId="58A5C1B6" w14:textId="77777777" w:rsidR="00E05C0E" w:rsidRPr="00E359BF" w:rsidRDefault="00E05C0E" w:rsidP="00E05C0E">
            <w:pPr>
              <w:pStyle w:val="TableTextCentered"/>
              <w:rPr>
                <w:rFonts w:eastAsia="Times New Roman"/>
              </w:rPr>
            </w:pPr>
            <w:r>
              <w:rPr>
                <w:rFonts w:eastAsia="Times New Roman"/>
              </w:rPr>
              <w:t>0</w:t>
            </w:r>
          </w:p>
        </w:tc>
        <w:tc>
          <w:tcPr>
            <w:tcW w:w="654" w:type="dxa"/>
          </w:tcPr>
          <w:p w14:paraId="6A05557F" w14:textId="77777777" w:rsidR="00E05C0E" w:rsidRPr="00E359BF" w:rsidRDefault="00E05C0E" w:rsidP="00E05C0E">
            <w:pPr>
              <w:pStyle w:val="TableTextCentered"/>
              <w:rPr>
                <w:rFonts w:eastAsia="Times New Roman"/>
              </w:rPr>
            </w:pPr>
            <w:r>
              <w:rPr>
                <w:rFonts w:eastAsia="Times New Roman"/>
              </w:rPr>
              <w:t>0</w:t>
            </w:r>
          </w:p>
        </w:tc>
        <w:tc>
          <w:tcPr>
            <w:tcW w:w="655" w:type="dxa"/>
          </w:tcPr>
          <w:p w14:paraId="69ADC5D2" w14:textId="77777777" w:rsidR="00E05C0E" w:rsidRPr="00E359BF" w:rsidRDefault="00E05C0E" w:rsidP="00E05C0E">
            <w:pPr>
              <w:pStyle w:val="TableTextCentered"/>
              <w:rPr>
                <w:rFonts w:eastAsia="Times New Roman"/>
              </w:rPr>
            </w:pPr>
            <w:r>
              <w:rPr>
                <w:rFonts w:eastAsia="Times New Roman"/>
              </w:rPr>
              <w:t>2</w:t>
            </w:r>
          </w:p>
        </w:tc>
        <w:tc>
          <w:tcPr>
            <w:tcW w:w="653" w:type="dxa"/>
          </w:tcPr>
          <w:p w14:paraId="4A8AFD94" w14:textId="77777777" w:rsidR="00E05C0E" w:rsidRPr="00E359BF" w:rsidRDefault="00E05C0E" w:rsidP="00E05C0E">
            <w:pPr>
              <w:pStyle w:val="TableTextCentered"/>
              <w:rPr>
                <w:rFonts w:eastAsia="Times New Roman"/>
              </w:rPr>
            </w:pPr>
            <w:r>
              <w:rPr>
                <w:rFonts w:eastAsia="Times New Roman"/>
              </w:rPr>
              <w:t>19</w:t>
            </w:r>
          </w:p>
        </w:tc>
        <w:tc>
          <w:tcPr>
            <w:tcW w:w="655" w:type="dxa"/>
          </w:tcPr>
          <w:p w14:paraId="512EED02" w14:textId="77777777" w:rsidR="00E05C0E" w:rsidRPr="00E359BF" w:rsidRDefault="00E05C0E" w:rsidP="00E05C0E">
            <w:pPr>
              <w:pStyle w:val="TableTextCentered"/>
              <w:rPr>
                <w:rFonts w:eastAsia="Times New Roman"/>
              </w:rPr>
            </w:pPr>
            <w:r>
              <w:rPr>
                <w:rFonts w:eastAsia="Times New Roman"/>
              </w:rPr>
              <w:t>6</w:t>
            </w:r>
          </w:p>
        </w:tc>
        <w:tc>
          <w:tcPr>
            <w:tcW w:w="655" w:type="dxa"/>
          </w:tcPr>
          <w:p w14:paraId="10474231" w14:textId="77777777" w:rsidR="00E05C0E" w:rsidRPr="00E359BF" w:rsidRDefault="00E05C0E" w:rsidP="00E05C0E">
            <w:pPr>
              <w:pStyle w:val="TableTextCentered"/>
              <w:rPr>
                <w:rFonts w:eastAsia="Times New Roman"/>
              </w:rPr>
            </w:pPr>
            <w:r>
              <w:rPr>
                <w:rFonts w:eastAsia="Times New Roman"/>
              </w:rPr>
              <w:t>0</w:t>
            </w:r>
          </w:p>
        </w:tc>
        <w:tc>
          <w:tcPr>
            <w:tcW w:w="515" w:type="dxa"/>
          </w:tcPr>
          <w:p w14:paraId="18C30AD3" w14:textId="77777777" w:rsidR="00E05C0E" w:rsidRPr="00E359BF" w:rsidRDefault="00E05C0E" w:rsidP="00E05C0E">
            <w:pPr>
              <w:pStyle w:val="TableTextCentered"/>
              <w:rPr>
                <w:rFonts w:eastAsia="Times New Roman"/>
              </w:rPr>
            </w:pPr>
            <w:r>
              <w:rPr>
                <w:rFonts w:eastAsia="Times New Roman"/>
              </w:rPr>
              <w:t>27</w:t>
            </w:r>
          </w:p>
        </w:tc>
        <w:tc>
          <w:tcPr>
            <w:tcW w:w="952" w:type="dxa"/>
          </w:tcPr>
          <w:p w14:paraId="0D82FCE6" w14:textId="77777777" w:rsidR="00E05C0E" w:rsidRPr="00E359BF" w:rsidRDefault="00E05C0E" w:rsidP="00E05C0E">
            <w:pPr>
              <w:pStyle w:val="TableTextCentered"/>
              <w:rPr>
                <w:rFonts w:eastAsia="Times New Roman"/>
              </w:rPr>
            </w:pPr>
            <w:r>
              <w:rPr>
                <w:rFonts w:eastAsia="Times New Roman"/>
              </w:rPr>
              <w:t>5.1</w:t>
            </w:r>
          </w:p>
        </w:tc>
      </w:tr>
      <w:tr w:rsidR="00E05C0E" w:rsidRPr="00E359BF" w14:paraId="5FF3BCB1" w14:textId="77777777" w:rsidTr="00E05C0E">
        <w:tc>
          <w:tcPr>
            <w:tcW w:w="3297" w:type="dxa"/>
            <w:shd w:val="clear" w:color="auto" w:fill="D9E2F3" w:themeFill="accent5" w:themeFillTint="33"/>
          </w:tcPr>
          <w:p w14:paraId="4FAFFCFE" w14:textId="77777777" w:rsidR="00E05C0E" w:rsidRPr="00EB088B" w:rsidRDefault="00E05C0E" w:rsidP="00E05C0E">
            <w:pPr>
              <w:pStyle w:val="TableSubheading"/>
              <w:rPr>
                <w:rFonts w:ascii="Franklin Gothic Book" w:hAnsi="Franklin Gothic Book"/>
                <w:b/>
                <w:bCs/>
                <w:szCs w:val="20"/>
              </w:rPr>
            </w:pPr>
            <w:r w:rsidRPr="009F41E0">
              <w:t>Instructional Support Domain</w:t>
            </w:r>
          </w:p>
        </w:tc>
        <w:tc>
          <w:tcPr>
            <w:tcW w:w="654" w:type="dxa"/>
            <w:shd w:val="clear" w:color="auto" w:fill="D9E2F3" w:themeFill="accent5" w:themeFillTint="33"/>
          </w:tcPr>
          <w:p w14:paraId="2D89701F" w14:textId="77777777" w:rsidR="00E05C0E" w:rsidRPr="00E359BF" w:rsidRDefault="00E05C0E" w:rsidP="00E05C0E">
            <w:pPr>
              <w:pStyle w:val="TableTextCenteredDemi"/>
              <w:rPr>
                <w:rFonts w:eastAsia="Times New Roman"/>
              </w:rPr>
            </w:pPr>
            <w:r>
              <w:rPr>
                <w:rFonts w:eastAsia="Times New Roman"/>
              </w:rPr>
              <w:t>8</w:t>
            </w:r>
          </w:p>
        </w:tc>
        <w:tc>
          <w:tcPr>
            <w:tcW w:w="654" w:type="dxa"/>
            <w:shd w:val="clear" w:color="auto" w:fill="D9E2F3" w:themeFill="accent5" w:themeFillTint="33"/>
          </w:tcPr>
          <w:p w14:paraId="0C9F128E" w14:textId="77777777" w:rsidR="00E05C0E" w:rsidRPr="00E359BF" w:rsidRDefault="00E05C0E" w:rsidP="00E05C0E">
            <w:pPr>
              <w:pStyle w:val="TableTextCenteredDemi"/>
              <w:rPr>
                <w:rFonts w:eastAsia="Times New Roman"/>
              </w:rPr>
            </w:pPr>
            <w:r>
              <w:rPr>
                <w:rFonts w:eastAsia="Times New Roman"/>
              </w:rPr>
              <w:t>20</w:t>
            </w:r>
          </w:p>
        </w:tc>
        <w:tc>
          <w:tcPr>
            <w:tcW w:w="654" w:type="dxa"/>
            <w:shd w:val="clear" w:color="auto" w:fill="D9E2F3" w:themeFill="accent5" w:themeFillTint="33"/>
          </w:tcPr>
          <w:p w14:paraId="4D979B64" w14:textId="77777777" w:rsidR="00E05C0E" w:rsidRPr="00E359BF" w:rsidRDefault="00E05C0E" w:rsidP="00E05C0E">
            <w:pPr>
              <w:pStyle w:val="TableTextCenteredDemi"/>
              <w:rPr>
                <w:rFonts w:eastAsia="Times New Roman"/>
              </w:rPr>
            </w:pPr>
            <w:r>
              <w:rPr>
                <w:rFonts w:eastAsia="Times New Roman"/>
              </w:rPr>
              <w:t>25</w:t>
            </w:r>
          </w:p>
        </w:tc>
        <w:tc>
          <w:tcPr>
            <w:tcW w:w="655" w:type="dxa"/>
            <w:shd w:val="clear" w:color="auto" w:fill="D9E2F3" w:themeFill="accent5" w:themeFillTint="33"/>
          </w:tcPr>
          <w:p w14:paraId="4C3121F2" w14:textId="77777777" w:rsidR="00E05C0E" w:rsidRPr="00E359BF" w:rsidRDefault="00E05C0E" w:rsidP="00E05C0E">
            <w:pPr>
              <w:pStyle w:val="TableTextCenteredDemi"/>
              <w:rPr>
                <w:rFonts w:eastAsia="Times New Roman"/>
              </w:rPr>
            </w:pPr>
            <w:r>
              <w:rPr>
                <w:rFonts w:eastAsia="Times New Roman"/>
              </w:rPr>
              <w:t>20</w:t>
            </w:r>
          </w:p>
        </w:tc>
        <w:tc>
          <w:tcPr>
            <w:tcW w:w="653" w:type="dxa"/>
            <w:shd w:val="clear" w:color="auto" w:fill="D9E2F3" w:themeFill="accent5" w:themeFillTint="33"/>
          </w:tcPr>
          <w:p w14:paraId="13F019DB" w14:textId="77777777" w:rsidR="00E05C0E" w:rsidRPr="00E359BF" w:rsidRDefault="00E05C0E" w:rsidP="00E05C0E">
            <w:pPr>
              <w:pStyle w:val="TableTextCenteredDemi"/>
              <w:rPr>
                <w:rFonts w:eastAsia="Times New Roman"/>
              </w:rPr>
            </w:pPr>
            <w:r>
              <w:rPr>
                <w:rFonts w:eastAsia="Times New Roman"/>
              </w:rPr>
              <w:t>12</w:t>
            </w:r>
          </w:p>
        </w:tc>
        <w:tc>
          <w:tcPr>
            <w:tcW w:w="655" w:type="dxa"/>
            <w:shd w:val="clear" w:color="auto" w:fill="D9E2F3" w:themeFill="accent5" w:themeFillTint="33"/>
          </w:tcPr>
          <w:p w14:paraId="7D1CB155" w14:textId="77777777" w:rsidR="00E05C0E" w:rsidRPr="00E359BF" w:rsidRDefault="00E05C0E" w:rsidP="00E05C0E">
            <w:pPr>
              <w:pStyle w:val="TableTextCenteredDemi"/>
              <w:rPr>
                <w:rFonts w:eastAsia="Times New Roman"/>
              </w:rPr>
            </w:pPr>
            <w:r>
              <w:rPr>
                <w:rFonts w:eastAsia="Times New Roman"/>
              </w:rPr>
              <w:t>4</w:t>
            </w:r>
          </w:p>
        </w:tc>
        <w:tc>
          <w:tcPr>
            <w:tcW w:w="655" w:type="dxa"/>
            <w:shd w:val="clear" w:color="auto" w:fill="D9E2F3" w:themeFill="accent5" w:themeFillTint="33"/>
          </w:tcPr>
          <w:p w14:paraId="50CC14B8" w14:textId="77777777" w:rsidR="00E05C0E" w:rsidRPr="00E359BF" w:rsidRDefault="00E05C0E" w:rsidP="00E05C0E">
            <w:pPr>
              <w:pStyle w:val="TableTextCenteredDemi"/>
              <w:rPr>
                <w:rFonts w:eastAsia="Times New Roman"/>
              </w:rPr>
            </w:pPr>
            <w:r>
              <w:rPr>
                <w:rFonts w:eastAsia="Times New Roman"/>
              </w:rPr>
              <w:t>0</w:t>
            </w:r>
          </w:p>
        </w:tc>
        <w:tc>
          <w:tcPr>
            <w:tcW w:w="515" w:type="dxa"/>
            <w:shd w:val="clear" w:color="auto" w:fill="D9E2F3" w:themeFill="accent5" w:themeFillTint="33"/>
          </w:tcPr>
          <w:p w14:paraId="4043C703" w14:textId="77777777" w:rsidR="00E05C0E" w:rsidRPr="00E359BF" w:rsidRDefault="00E05C0E" w:rsidP="00E05C0E">
            <w:pPr>
              <w:pStyle w:val="TableTextCenteredDemi"/>
              <w:rPr>
                <w:rFonts w:eastAsia="Times New Roman"/>
              </w:rPr>
            </w:pPr>
            <w:r>
              <w:rPr>
                <w:rFonts w:eastAsia="Times New Roman"/>
              </w:rPr>
              <w:t>89</w:t>
            </w:r>
          </w:p>
        </w:tc>
        <w:tc>
          <w:tcPr>
            <w:tcW w:w="952" w:type="dxa"/>
            <w:shd w:val="clear" w:color="auto" w:fill="D9E2F3" w:themeFill="accent5" w:themeFillTint="33"/>
          </w:tcPr>
          <w:p w14:paraId="033694B6" w14:textId="77777777" w:rsidR="00E05C0E" w:rsidRPr="00E359BF" w:rsidRDefault="00E05C0E" w:rsidP="00E05C0E">
            <w:pPr>
              <w:pStyle w:val="TableTextCenteredDemi"/>
              <w:rPr>
                <w:rFonts w:eastAsia="Times New Roman"/>
              </w:rPr>
            </w:pPr>
            <w:r>
              <w:rPr>
                <w:rFonts w:eastAsia="Times New Roman"/>
              </w:rPr>
              <w:t>3.2</w:t>
            </w:r>
          </w:p>
        </w:tc>
      </w:tr>
      <w:tr w:rsidR="00E05C0E" w:rsidRPr="00E359BF" w14:paraId="42D16877" w14:textId="77777777" w:rsidTr="00E05C0E">
        <w:tc>
          <w:tcPr>
            <w:tcW w:w="3297" w:type="dxa"/>
          </w:tcPr>
          <w:p w14:paraId="249AC372" w14:textId="77777777" w:rsidR="00E05C0E" w:rsidRPr="00EB088B" w:rsidRDefault="00E05C0E" w:rsidP="00E05C0E">
            <w:pPr>
              <w:pStyle w:val="TableText"/>
              <w:ind w:left="204"/>
              <w:rPr>
                <w:rFonts w:ascii="Franklin Gothic Book" w:hAnsi="Franklin Gothic Book"/>
                <w:b/>
                <w:bCs/>
              </w:rPr>
            </w:pPr>
            <w:r w:rsidRPr="00EB088B">
              <w:rPr>
                <w:rFonts w:ascii="Franklin Gothic Book" w:hAnsi="Franklin Gothic Book"/>
              </w:rPr>
              <w:t>Concept Development (K-3 only)</w:t>
            </w:r>
          </w:p>
        </w:tc>
        <w:tc>
          <w:tcPr>
            <w:tcW w:w="654" w:type="dxa"/>
          </w:tcPr>
          <w:p w14:paraId="6048C188" w14:textId="77777777" w:rsidR="00E05C0E" w:rsidRPr="00E359BF" w:rsidRDefault="00E05C0E" w:rsidP="00E05C0E">
            <w:pPr>
              <w:pStyle w:val="TableTextCentered"/>
              <w:rPr>
                <w:rFonts w:eastAsia="Times New Roman"/>
              </w:rPr>
            </w:pPr>
            <w:r>
              <w:rPr>
                <w:rFonts w:eastAsia="Times New Roman"/>
              </w:rPr>
              <w:t>4</w:t>
            </w:r>
          </w:p>
        </w:tc>
        <w:tc>
          <w:tcPr>
            <w:tcW w:w="654" w:type="dxa"/>
          </w:tcPr>
          <w:p w14:paraId="6235656E" w14:textId="77777777" w:rsidR="00E05C0E" w:rsidRPr="00E359BF" w:rsidRDefault="00E05C0E" w:rsidP="00E05C0E">
            <w:pPr>
              <w:pStyle w:val="TableTextCentered"/>
              <w:rPr>
                <w:rFonts w:eastAsia="Times New Roman"/>
              </w:rPr>
            </w:pPr>
            <w:r>
              <w:rPr>
                <w:rFonts w:eastAsia="Times New Roman"/>
              </w:rPr>
              <w:t>6</w:t>
            </w:r>
          </w:p>
        </w:tc>
        <w:tc>
          <w:tcPr>
            <w:tcW w:w="654" w:type="dxa"/>
          </w:tcPr>
          <w:p w14:paraId="358123CC" w14:textId="77777777" w:rsidR="00E05C0E" w:rsidRPr="00E359BF" w:rsidRDefault="00E05C0E" w:rsidP="00E05C0E">
            <w:pPr>
              <w:pStyle w:val="TableTextCentered"/>
              <w:rPr>
                <w:rFonts w:eastAsia="Times New Roman"/>
              </w:rPr>
            </w:pPr>
            <w:r>
              <w:rPr>
                <w:rFonts w:eastAsia="Times New Roman"/>
              </w:rPr>
              <w:t>4</w:t>
            </w:r>
          </w:p>
        </w:tc>
        <w:tc>
          <w:tcPr>
            <w:tcW w:w="655" w:type="dxa"/>
          </w:tcPr>
          <w:p w14:paraId="36472619" w14:textId="77777777" w:rsidR="00E05C0E" w:rsidRPr="00E359BF" w:rsidRDefault="00E05C0E" w:rsidP="00E05C0E">
            <w:pPr>
              <w:pStyle w:val="TableTextCentered"/>
              <w:rPr>
                <w:rFonts w:eastAsia="Times New Roman"/>
              </w:rPr>
            </w:pPr>
            <w:r>
              <w:rPr>
                <w:rFonts w:eastAsia="Times New Roman"/>
              </w:rPr>
              <w:t>5</w:t>
            </w:r>
          </w:p>
        </w:tc>
        <w:tc>
          <w:tcPr>
            <w:tcW w:w="653" w:type="dxa"/>
          </w:tcPr>
          <w:p w14:paraId="628D5084" w14:textId="77777777" w:rsidR="00E05C0E" w:rsidRPr="00E359BF" w:rsidRDefault="00E05C0E" w:rsidP="00E05C0E">
            <w:pPr>
              <w:pStyle w:val="TableTextCentered"/>
              <w:rPr>
                <w:rFonts w:eastAsia="Times New Roman"/>
              </w:rPr>
            </w:pPr>
            <w:r>
              <w:rPr>
                <w:rFonts w:eastAsia="Times New Roman"/>
              </w:rPr>
              <w:t>0</w:t>
            </w:r>
          </w:p>
        </w:tc>
        <w:tc>
          <w:tcPr>
            <w:tcW w:w="655" w:type="dxa"/>
          </w:tcPr>
          <w:p w14:paraId="6256C413" w14:textId="77777777" w:rsidR="00E05C0E" w:rsidRPr="00E359BF" w:rsidRDefault="00E05C0E" w:rsidP="00E05C0E">
            <w:pPr>
              <w:pStyle w:val="TableTextCentered"/>
              <w:rPr>
                <w:rFonts w:eastAsia="Times New Roman"/>
              </w:rPr>
            </w:pPr>
            <w:r>
              <w:rPr>
                <w:rFonts w:eastAsia="Times New Roman"/>
              </w:rPr>
              <w:t>0</w:t>
            </w:r>
          </w:p>
        </w:tc>
        <w:tc>
          <w:tcPr>
            <w:tcW w:w="655" w:type="dxa"/>
          </w:tcPr>
          <w:p w14:paraId="35ACEADD" w14:textId="77777777" w:rsidR="00E05C0E" w:rsidRPr="00E359BF" w:rsidRDefault="00E05C0E" w:rsidP="00E05C0E">
            <w:pPr>
              <w:pStyle w:val="TableTextCentered"/>
              <w:rPr>
                <w:rFonts w:eastAsia="Times New Roman"/>
              </w:rPr>
            </w:pPr>
            <w:r>
              <w:rPr>
                <w:rFonts w:eastAsia="Times New Roman"/>
              </w:rPr>
              <w:t>0</w:t>
            </w:r>
          </w:p>
        </w:tc>
        <w:tc>
          <w:tcPr>
            <w:tcW w:w="515" w:type="dxa"/>
          </w:tcPr>
          <w:p w14:paraId="45BAF195" w14:textId="77777777" w:rsidR="00E05C0E" w:rsidRPr="00E359BF" w:rsidRDefault="00E05C0E" w:rsidP="00E05C0E">
            <w:pPr>
              <w:pStyle w:val="TableTextCentered"/>
              <w:rPr>
                <w:rFonts w:eastAsia="Times New Roman"/>
              </w:rPr>
            </w:pPr>
            <w:r>
              <w:rPr>
                <w:rFonts w:eastAsia="Times New Roman"/>
              </w:rPr>
              <w:t>19</w:t>
            </w:r>
          </w:p>
        </w:tc>
        <w:tc>
          <w:tcPr>
            <w:tcW w:w="952" w:type="dxa"/>
          </w:tcPr>
          <w:p w14:paraId="2FD2BE0B" w14:textId="77777777" w:rsidR="00E05C0E" w:rsidRPr="00E359BF" w:rsidRDefault="00E05C0E" w:rsidP="00E05C0E">
            <w:pPr>
              <w:pStyle w:val="TableTextCentered"/>
              <w:rPr>
                <w:rFonts w:eastAsia="Times New Roman"/>
              </w:rPr>
            </w:pPr>
            <w:r>
              <w:rPr>
                <w:rFonts w:eastAsia="Times New Roman"/>
              </w:rPr>
              <w:t>2.5</w:t>
            </w:r>
          </w:p>
        </w:tc>
      </w:tr>
      <w:tr w:rsidR="00E05C0E" w:rsidRPr="00E359BF" w14:paraId="6178BD72" w14:textId="77777777" w:rsidTr="00E05C0E">
        <w:trPr>
          <w:trHeight w:val="70"/>
        </w:trPr>
        <w:tc>
          <w:tcPr>
            <w:tcW w:w="3297" w:type="dxa"/>
            <w:vAlign w:val="center"/>
          </w:tcPr>
          <w:p w14:paraId="76A1671B" w14:textId="77777777" w:rsidR="00E05C0E" w:rsidRPr="00EB088B" w:rsidRDefault="00E05C0E" w:rsidP="00E05C0E">
            <w:pPr>
              <w:pStyle w:val="TableText"/>
              <w:ind w:left="204"/>
              <w:rPr>
                <w:rFonts w:ascii="Franklin Gothic Book" w:hAnsi="Franklin Gothic Book"/>
              </w:rPr>
            </w:pPr>
            <w:r w:rsidRPr="00EB088B">
              <w:rPr>
                <w:rFonts w:ascii="Franklin Gothic Book" w:hAnsi="Franklin Gothic Book"/>
              </w:rPr>
              <w:t>Content Understanding (UE only)</w:t>
            </w:r>
          </w:p>
        </w:tc>
        <w:tc>
          <w:tcPr>
            <w:tcW w:w="654" w:type="dxa"/>
          </w:tcPr>
          <w:p w14:paraId="28FD7AC2" w14:textId="77777777" w:rsidR="00E05C0E" w:rsidRPr="00E359BF" w:rsidRDefault="00E05C0E" w:rsidP="00E05C0E">
            <w:pPr>
              <w:pStyle w:val="TableTextCentered"/>
              <w:rPr>
                <w:rFonts w:eastAsia="Times New Roman"/>
              </w:rPr>
            </w:pPr>
            <w:r>
              <w:rPr>
                <w:rFonts w:eastAsia="Times New Roman"/>
              </w:rPr>
              <w:t>0</w:t>
            </w:r>
          </w:p>
        </w:tc>
        <w:tc>
          <w:tcPr>
            <w:tcW w:w="654" w:type="dxa"/>
          </w:tcPr>
          <w:p w14:paraId="1F5B395F" w14:textId="77777777" w:rsidR="00E05C0E" w:rsidRPr="00E359BF" w:rsidRDefault="00E05C0E" w:rsidP="00E05C0E">
            <w:pPr>
              <w:pStyle w:val="TableTextCentered"/>
              <w:rPr>
                <w:rFonts w:eastAsia="Times New Roman"/>
              </w:rPr>
            </w:pPr>
            <w:r>
              <w:rPr>
                <w:rFonts w:eastAsia="Times New Roman"/>
              </w:rPr>
              <w:t>1</w:t>
            </w:r>
          </w:p>
        </w:tc>
        <w:tc>
          <w:tcPr>
            <w:tcW w:w="654" w:type="dxa"/>
          </w:tcPr>
          <w:p w14:paraId="09B4C3A3" w14:textId="77777777" w:rsidR="00E05C0E" w:rsidRPr="00E359BF" w:rsidRDefault="00E05C0E" w:rsidP="00E05C0E">
            <w:pPr>
              <w:pStyle w:val="TableTextCentered"/>
              <w:rPr>
                <w:rFonts w:eastAsia="Times New Roman"/>
              </w:rPr>
            </w:pPr>
            <w:r>
              <w:rPr>
                <w:rFonts w:eastAsia="Times New Roman"/>
              </w:rPr>
              <w:t>2</w:t>
            </w:r>
          </w:p>
        </w:tc>
        <w:tc>
          <w:tcPr>
            <w:tcW w:w="655" w:type="dxa"/>
          </w:tcPr>
          <w:p w14:paraId="76C1FAAF" w14:textId="77777777" w:rsidR="00E05C0E" w:rsidRPr="00E359BF" w:rsidRDefault="00E05C0E" w:rsidP="00E05C0E">
            <w:pPr>
              <w:pStyle w:val="TableTextCentered"/>
              <w:rPr>
                <w:rFonts w:eastAsia="Times New Roman"/>
              </w:rPr>
            </w:pPr>
            <w:r>
              <w:rPr>
                <w:rFonts w:eastAsia="Times New Roman"/>
              </w:rPr>
              <w:t>4</w:t>
            </w:r>
          </w:p>
        </w:tc>
        <w:tc>
          <w:tcPr>
            <w:tcW w:w="653" w:type="dxa"/>
          </w:tcPr>
          <w:p w14:paraId="0ABB0DCE" w14:textId="77777777" w:rsidR="00E05C0E" w:rsidRPr="00E359BF" w:rsidRDefault="00E05C0E" w:rsidP="00E05C0E">
            <w:pPr>
              <w:pStyle w:val="TableTextCentered"/>
              <w:rPr>
                <w:rFonts w:eastAsia="Times New Roman"/>
              </w:rPr>
            </w:pPr>
            <w:r>
              <w:rPr>
                <w:rFonts w:eastAsia="Times New Roman"/>
              </w:rPr>
              <w:t>0</w:t>
            </w:r>
          </w:p>
        </w:tc>
        <w:tc>
          <w:tcPr>
            <w:tcW w:w="655" w:type="dxa"/>
          </w:tcPr>
          <w:p w14:paraId="450D3F9F" w14:textId="77777777" w:rsidR="00E05C0E" w:rsidRPr="00E359BF" w:rsidRDefault="00E05C0E" w:rsidP="00E05C0E">
            <w:pPr>
              <w:pStyle w:val="TableTextCentered"/>
              <w:rPr>
                <w:rFonts w:eastAsia="Times New Roman"/>
              </w:rPr>
            </w:pPr>
            <w:r>
              <w:rPr>
                <w:rFonts w:eastAsia="Times New Roman"/>
              </w:rPr>
              <w:t>1</w:t>
            </w:r>
          </w:p>
        </w:tc>
        <w:tc>
          <w:tcPr>
            <w:tcW w:w="655" w:type="dxa"/>
          </w:tcPr>
          <w:p w14:paraId="284EA1E9" w14:textId="77777777" w:rsidR="00E05C0E" w:rsidRPr="00E359BF" w:rsidRDefault="00E05C0E" w:rsidP="00E05C0E">
            <w:pPr>
              <w:pStyle w:val="TableTextCentered"/>
              <w:rPr>
                <w:rFonts w:eastAsia="Times New Roman"/>
              </w:rPr>
            </w:pPr>
            <w:r>
              <w:rPr>
                <w:rFonts w:eastAsia="Times New Roman"/>
              </w:rPr>
              <w:t>0</w:t>
            </w:r>
          </w:p>
        </w:tc>
        <w:tc>
          <w:tcPr>
            <w:tcW w:w="515" w:type="dxa"/>
          </w:tcPr>
          <w:p w14:paraId="6BA637BE" w14:textId="77777777" w:rsidR="00E05C0E" w:rsidRPr="00E359BF" w:rsidRDefault="00E05C0E" w:rsidP="00E05C0E">
            <w:pPr>
              <w:pStyle w:val="TableTextCentered"/>
              <w:rPr>
                <w:rFonts w:eastAsia="Times New Roman"/>
              </w:rPr>
            </w:pPr>
            <w:r>
              <w:rPr>
                <w:rFonts w:eastAsia="Times New Roman"/>
              </w:rPr>
              <w:t>8</w:t>
            </w:r>
          </w:p>
        </w:tc>
        <w:tc>
          <w:tcPr>
            <w:tcW w:w="952" w:type="dxa"/>
          </w:tcPr>
          <w:p w14:paraId="62B55487" w14:textId="77777777" w:rsidR="00E05C0E" w:rsidRPr="00E359BF" w:rsidRDefault="00E05C0E" w:rsidP="00E05C0E">
            <w:pPr>
              <w:pStyle w:val="TableTextCentered"/>
              <w:rPr>
                <w:rFonts w:eastAsia="Times New Roman"/>
              </w:rPr>
            </w:pPr>
            <w:r>
              <w:rPr>
                <w:rFonts w:eastAsia="Times New Roman"/>
              </w:rPr>
              <w:t>3.8</w:t>
            </w:r>
          </w:p>
        </w:tc>
      </w:tr>
      <w:tr w:rsidR="00E05C0E" w:rsidRPr="00E359BF" w14:paraId="77917AA3" w14:textId="77777777" w:rsidTr="00E05C0E">
        <w:trPr>
          <w:trHeight w:val="70"/>
        </w:trPr>
        <w:tc>
          <w:tcPr>
            <w:tcW w:w="3297" w:type="dxa"/>
            <w:vAlign w:val="center"/>
          </w:tcPr>
          <w:p w14:paraId="7008A8A9" w14:textId="77777777" w:rsidR="00E05C0E" w:rsidRPr="00EB088B" w:rsidRDefault="00E05C0E" w:rsidP="00E05C0E">
            <w:pPr>
              <w:pStyle w:val="TableText"/>
              <w:ind w:left="204"/>
              <w:rPr>
                <w:rFonts w:ascii="Franklin Gothic Book" w:hAnsi="Franklin Gothic Book"/>
              </w:rPr>
            </w:pPr>
            <w:r w:rsidRPr="00EB088B">
              <w:rPr>
                <w:rFonts w:ascii="Franklin Gothic Book" w:hAnsi="Franklin Gothic Book"/>
              </w:rPr>
              <w:t>Analysis and Inquiry (UE only)</w:t>
            </w:r>
          </w:p>
        </w:tc>
        <w:tc>
          <w:tcPr>
            <w:tcW w:w="654" w:type="dxa"/>
          </w:tcPr>
          <w:p w14:paraId="173B4AF7" w14:textId="77777777" w:rsidR="00E05C0E" w:rsidRPr="00E359BF" w:rsidRDefault="00E05C0E" w:rsidP="00E05C0E">
            <w:pPr>
              <w:pStyle w:val="TableTextCentered"/>
              <w:rPr>
                <w:rFonts w:eastAsia="Times New Roman"/>
              </w:rPr>
            </w:pPr>
            <w:r>
              <w:rPr>
                <w:rFonts w:eastAsia="Times New Roman"/>
              </w:rPr>
              <w:t>0</w:t>
            </w:r>
          </w:p>
        </w:tc>
        <w:tc>
          <w:tcPr>
            <w:tcW w:w="654" w:type="dxa"/>
          </w:tcPr>
          <w:p w14:paraId="58B7AB0A" w14:textId="77777777" w:rsidR="00E05C0E" w:rsidRPr="00E359BF" w:rsidRDefault="00E05C0E" w:rsidP="00E05C0E">
            <w:pPr>
              <w:pStyle w:val="TableTextCentered"/>
              <w:rPr>
                <w:rFonts w:eastAsia="Times New Roman"/>
              </w:rPr>
            </w:pPr>
            <w:r>
              <w:rPr>
                <w:rFonts w:eastAsia="Times New Roman"/>
              </w:rPr>
              <w:t>1</w:t>
            </w:r>
          </w:p>
        </w:tc>
        <w:tc>
          <w:tcPr>
            <w:tcW w:w="654" w:type="dxa"/>
          </w:tcPr>
          <w:p w14:paraId="19297926" w14:textId="77777777" w:rsidR="00E05C0E" w:rsidRPr="00E359BF" w:rsidRDefault="00E05C0E" w:rsidP="00E05C0E">
            <w:pPr>
              <w:pStyle w:val="TableTextCentered"/>
              <w:rPr>
                <w:rFonts w:eastAsia="Times New Roman"/>
              </w:rPr>
            </w:pPr>
            <w:r>
              <w:rPr>
                <w:rFonts w:eastAsia="Times New Roman"/>
              </w:rPr>
              <w:t>2</w:t>
            </w:r>
          </w:p>
        </w:tc>
        <w:tc>
          <w:tcPr>
            <w:tcW w:w="655" w:type="dxa"/>
          </w:tcPr>
          <w:p w14:paraId="67196A76" w14:textId="77777777" w:rsidR="00E05C0E" w:rsidRPr="00E359BF" w:rsidRDefault="00E05C0E" w:rsidP="00E05C0E">
            <w:pPr>
              <w:pStyle w:val="TableTextCentered"/>
              <w:rPr>
                <w:rFonts w:eastAsia="Times New Roman"/>
              </w:rPr>
            </w:pPr>
            <w:r>
              <w:rPr>
                <w:rFonts w:eastAsia="Times New Roman"/>
              </w:rPr>
              <w:t>3</w:t>
            </w:r>
          </w:p>
        </w:tc>
        <w:tc>
          <w:tcPr>
            <w:tcW w:w="653" w:type="dxa"/>
          </w:tcPr>
          <w:p w14:paraId="551631E5" w14:textId="77777777" w:rsidR="00E05C0E" w:rsidRPr="00E359BF" w:rsidRDefault="00E05C0E" w:rsidP="00E05C0E">
            <w:pPr>
              <w:pStyle w:val="TableTextCentered"/>
              <w:rPr>
                <w:rFonts w:eastAsia="Times New Roman"/>
              </w:rPr>
            </w:pPr>
            <w:r>
              <w:rPr>
                <w:rFonts w:eastAsia="Times New Roman"/>
              </w:rPr>
              <w:t>2</w:t>
            </w:r>
          </w:p>
        </w:tc>
        <w:tc>
          <w:tcPr>
            <w:tcW w:w="655" w:type="dxa"/>
          </w:tcPr>
          <w:p w14:paraId="4F84EFCA" w14:textId="77777777" w:rsidR="00E05C0E" w:rsidRPr="00E359BF" w:rsidRDefault="00E05C0E" w:rsidP="00E05C0E">
            <w:pPr>
              <w:pStyle w:val="TableTextCentered"/>
              <w:rPr>
                <w:rFonts w:eastAsia="Times New Roman"/>
              </w:rPr>
            </w:pPr>
            <w:r>
              <w:rPr>
                <w:rFonts w:eastAsia="Times New Roman"/>
              </w:rPr>
              <w:t>0</w:t>
            </w:r>
          </w:p>
        </w:tc>
        <w:tc>
          <w:tcPr>
            <w:tcW w:w="655" w:type="dxa"/>
          </w:tcPr>
          <w:p w14:paraId="39EFEACE" w14:textId="77777777" w:rsidR="00E05C0E" w:rsidRPr="00E359BF" w:rsidRDefault="00E05C0E" w:rsidP="00E05C0E">
            <w:pPr>
              <w:pStyle w:val="TableTextCentered"/>
              <w:rPr>
                <w:rFonts w:eastAsia="Times New Roman"/>
              </w:rPr>
            </w:pPr>
            <w:r>
              <w:rPr>
                <w:rFonts w:eastAsia="Times New Roman"/>
              </w:rPr>
              <w:t>0</w:t>
            </w:r>
          </w:p>
        </w:tc>
        <w:tc>
          <w:tcPr>
            <w:tcW w:w="515" w:type="dxa"/>
          </w:tcPr>
          <w:p w14:paraId="440FB32F" w14:textId="77777777" w:rsidR="00E05C0E" w:rsidRPr="00E359BF" w:rsidRDefault="00E05C0E" w:rsidP="00E05C0E">
            <w:pPr>
              <w:pStyle w:val="TableTextCentered"/>
              <w:rPr>
                <w:rFonts w:eastAsia="Times New Roman"/>
              </w:rPr>
            </w:pPr>
            <w:r>
              <w:rPr>
                <w:rFonts w:eastAsia="Times New Roman"/>
              </w:rPr>
              <w:t>8</w:t>
            </w:r>
          </w:p>
        </w:tc>
        <w:tc>
          <w:tcPr>
            <w:tcW w:w="952" w:type="dxa"/>
          </w:tcPr>
          <w:p w14:paraId="2959DD74" w14:textId="77777777" w:rsidR="00E05C0E" w:rsidRPr="00E359BF" w:rsidRDefault="00E05C0E" w:rsidP="00E05C0E">
            <w:pPr>
              <w:pStyle w:val="TableTextCentered"/>
              <w:rPr>
                <w:rFonts w:eastAsia="Times New Roman"/>
              </w:rPr>
            </w:pPr>
            <w:r>
              <w:rPr>
                <w:rFonts w:eastAsia="Times New Roman"/>
              </w:rPr>
              <w:t>3.8</w:t>
            </w:r>
          </w:p>
        </w:tc>
      </w:tr>
      <w:tr w:rsidR="00E05C0E" w:rsidRPr="00E359BF" w14:paraId="54C09540" w14:textId="77777777" w:rsidTr="00E05C0E">
        <w:trPr>
          <w:trHeight w:val="70"/>
        </w:trPr>
        <w:tc>
          <w:tcPr>
            <w:tcW w:w="3297" w:type="dxa"/>
          </w:tcPr>
          <w:p w14:paraId="231AB4B4" w14:textId="77777777" w:rsidR="00E05C0E" w:rsidRPr="00EB088B" w:rsidRDefault="00E05C0E" w:rsidP="00E05C0E">
            <w:pPr>
              <w:pStyle w:val="TableText"/>
              <w:ind w:left="204"/>
              <w:rPr>
                <w:rFonts w:ascii="Franklin Gothic Book" w:hAnsi="Franklin Gothic Book"/>
                <w:b/>
                <w:bCs/>
              </w:rPr>
            </w:pPr>
            <w:r w:rsidRPr="00EB088B">
              <w:rPr>
                <w:rFonts w:ascii="Franklin Gothic Book" w:hAnsi="Franklin Gothic Book"/>
              </w:rPr>
              <w:t>Quality of Feedback</w:t>
            </w:r>
          </w:p>
        </w:tc>
        <w:tc>
          <w:tcPr>
            <w:tcW w:w="654" w:type="dxa"/>
          </w:tcPr>
          <w:p w14:paraId="52933009" w14:textId="77777777" w:rsidR="00E05C0E" w:rsidRPr="00E359BF" w:rsidRDefault="00E05C0E" w:rsidP="00E05C0E">
            <w:pPr>
              <w:pStyle w:val="TableTextCentered"/>
              <w:rPr>
                <w:rFonts w:eastAsia="Times New Roman"/>
              </w:rPr>
            </w:pPr>
            <w:r>
              <w:rPr>
                <w:rFonts w:eastAsia="Times New Roman"/>
              </w:rPr>
              <w:t>3</w:t>
            </w:r>
          </w:p>
        </w:tc>
        <w:tc>
          <w:tcPr>
            <w:tcW w:w="654" w:type="dxa"/>
          </w:tcPr>
          <w:p w14:paraId="73A6B085" w14:textId="77777777" w:rsidR="00E05C0E" w:rsidRPr="00E359BF" w:rsidRDefault="00E05C0E" w:rsidP="00E05C0E">
            <w:pPr>
              <w:pStyle w:val="TableTextCentered"/>
              <w:rPr>
                <w:rFonts w:eastAsia="Times New Roman"/>
              </w:rPr>
            </w:pPr>
            <w:r>
              <w:rPr>
                <w:rFonts w:eastAsia="Times New Roman"/>
              </w:rPr>
              <w:t>9</w:t>
            </w:r>
          </w:p>
        </w:tc>
        <w:tc>
          <w:tcPr>
            <w:tcW w:w="654" w:type="dxa"/>
          </w:tcPr>
          <w:p w14:paraId="5CCEC3B1" w14:textId="77777777" w:rsidR="00E05C0E" w:rsidRPr="00E359BF" w:rsidRDefault="00E05C0E" w:rsidP="00E05C0E">
            <w:pPr>
              <w:pStyle w:val="TableTextCentered"/>
              <w:rPr>
                <w:rFonts w:eastAsia="Times New Roman"/>
              </w:rPr>
            </w:pPr>
            <w:r>
              <w:rPr>
                <w:rFonts w:eastAsia="Times New Roman"/>
              </w:rPr>
              <w:t>7</w:t>
            </w:r>
          </w:p>
        </w:tc>
        <w:tc>
          <w:tcPr>
            <w:tcW w:w="655" w:type="dxa"/>
          </w:tcPr>
          <w:p w14:paraId="0336545E" w14:textId="77777777" w:rsidR="00E05C0E" w:rsidRPr="00E359BF" w:rsidRDefault="00E05C0E" w:rsidP="00E05C0E">
            <w:pPr>
              <w:pStyle w:val="TableTextCentered"/>
              <w:rPr>
                <w:rFonts w:eastAsia="Times New Roman"/>
              </w:rPr>
            </w:pPr>
            <w:r>
              <w:rPr>
                <w:rFonts w:eastAsia="Times New Roman"/>
              </w:rPr>
              <w:t>0</w:t>
            </w:r>
          </w:p>
        </w:tc>
        <w:tc>
          <w:tcPr>
            <w:tcW w:w="653" w:type="dxa"/>
          </w:tcPr>
          <w:p w14:paraId="564F3F50" w14:textId="77777777" w:rsidR="00E05C0E" w:rsidRPr="00E359BF" w:rsidRDefault="00E05C0E" w:rsidP="00E05C0E">
            <w:pPr>
              <w:pStyle w:val="TableTextCentered"/>
              <w:rPr>
                <w:rFonts w:eastAsia="Times New Roman"/>
              </w:rPr>
            </w:pPr>
            <w:r>
              <w:rPr>
                <w:rFonts w:eastAsia="Times New Roman"/>
              </w:rPr>
              <w:t>6</w:t>
            </w:r>
          </w:p>
        </w:tc>
        <w:tc>
          <w:tcPr>
            <w:tcW w:w="655" w:type="dxa"/>
          </w:tcPr>
          <w:p w14:paraId="393CBD80" w14:textId="77777777" w:rsidR="00E05C0E" w:rsidRPr="00E359BF" w:rsidRDefault="00E05C0E" w:rsidP="00E05C0E">
            <w:pPr>
              <w:pStyle w:val="TableTextCentered"/>
              <w:rPr>
                <w:rFonts w:eastAsia="Times New Roman"/>
              </w:rPr>
            </w:pPr>
            <w:r>
              <w:rPr>
                <w:rFonts w:eastAsia="Times New Roman"/>
              </w:rPr>
              <w:t>2</w:t>
            </w:r>
          </w:p>
        </w:tc>
        <w:tc>
          <w:tcPr>
            <w:tcW w:w="655" w:type="dxa"/>
          </w:tcPr>
          <w:p w14:paraId="6A3EB562" w14:textId="77777777" w:rsidR="00E05C0E" w:rsidRPr="00E359BF" w:rsidRDefault="00E05C0E" w:rsidP="00E05C0E">
            <w:pPr>
              <w:pStyle w:val="TableTextCentered"/>
              <w:rPr>
                <w:rFonts w:eastAsia="Times New Roman"/>
              </w:rPr>
            </w:pPr>
            <w:r>
              <w:rPr>
                <w:rFonts w:eastAsia="Times New Roman"/>
              </w:rPr>
              <w:t>0</w:t>
            </w:r>
          </w:p>
        </w:tc>
        <w:tc>
          <w:tcPr>
            <w:tcW w:w="515" w:type="dxa"/>
          </w:tcPr>
          <w:p w14:paraId="02C1614C" w14:textId="77777777" w:rsidR="00E05C0E" w:rsidRPr="00E359BF" w:rsidRDefault="00E05C0E" w:rsidP="00E05C0E">
            <w:pPr>
              <w:pStyle w:val="TableTextCentered"/>
              <w:rPr>
                <w:rFonts w:eastAsia="Times New Roman"/>
              </w:rPr>
            </w:pPr>
            <w:r>
              <w:rPr>
                <w:rFonts w:eastAsia="Times New Roman"/>
              </w:rPr>
              <w:t>27</w:t>
            </w:r>
          </w:p>
        </w:tc>
        <w:tc>
          <w:tcPr>
            <w:tcW w:w="952" w:type="dxa"/>
          </w:tcPr>
          <w:p w14:paraId="4FBE5B47" w14:textId="77777777" w:rsidR="00E05C0E" w:rsidRPr="00E359BF" w:rsidRDefault="00E05C0E" w:rsidP="00E05C0E">
            <w:pPr>
              <w:pStyle w:val="TableTextCentered"/>
              <w:rPr>
                <w:rFonts w:eastAsia="Times New Roman"/>
              </w:rPr>
            </w:pPr>
            <w:r>
              <w:rPr>
                <w:rFonts w:eastAsia="Times New Roman"/>
              </w:rPr>
              <w:t>3.1</w:t>
            </w:r>
          </w:p>
        </w:tc>
      </w:tr>
      <w:tr w:rsidR="00E05C0E" w:rsidRPr="00E359BF" w14:paraId="2814D6CE" w14:textId="77777777" w:rsidTr="00E05C0E">
        <w:tc>
          <w:tcPr>
            <w:tcW w:w="3297" w:type="dxa"/>
          </w:tcPr>
          <w:p w14:paraId="7B2A9CA7" w14:textId="77777777" w:rsidR="00E05C0E" w:rsidRPr="00EB088B" w:rsidRDefault="00E05C0E" w:rsidP="00E05C0E">
            <w:pPr>
              <w:pStyle w:val="TableText"/>
              <w:ind w:left="204"/>
              <w:rPr>
                <w:rFonts w:ascii="Franklin Gothic Book" w:hAnsi="Franklin Gothic Book"/>
                <w:b/>
                <w:bCs/>
              </w:rPr>
            </w:pPr>
            <w:r w:rsidRPr="00EB088B">
              <w:rPr>
                <w:rFonts w:ascii="Franklin Gothic Book" w:hAnsi="Franklin Gothic Book"/>
              </w:rPr>
              <w:t>Language Modeling (K-3 only)</w:t>
            </w:r>
          </w:p>
        </w:tc>
        <w:tc>
          <w:tcPr>
            <w:tcW w:w="654" w:type="dxa"/>
          </w:tcPr>
          <w:p w14:paraId="2CC89BCB" w14:textId="77777777" w:rsidR="00E05C0E" w:rsidRPr="00E359BF" w:rsidRDefault="00E05C0E" w:rsidP="00E05C0E">
            <w:pPr>
              <w:pStyle w:val="TableTextCentered"/>
              <w:rPr>
                <w:rFonts w:eastAsia="Times New Roman"/>
              </w:rPr>
            </w:pPr>
            <w:r>
              <w:rPr>
                <w:rFonts w:eastAsia="Times New Roman"/>
              </w:rPr>
              <w:t>0</w:t>
            </w:r>
          </w:p>
        </w:tc>
        <w:tc>
          <w:tcPr>
            <w:tcW w:w="654" w:type="dxa"/>
          </w:tcPr>
          <w:p w14:paraId="270D8E98" w14:textId="77777777" w:rsidR="00E05C0E" w:rsidRPr="00E359BF" w:rsidRDefault="00E05C0E" w:rsidP="00E05C0E">
            <w:pPr>
              <w:pStyle w:val="TableTextCentered"/>
              <w:rPr>
                <w:rFonts w:eastAsia="Times New Roman"/>
              </w:rPr>
            </w:pPr>
            <w:r>
              <w:rPr>
                <w:rFonts w:eastAsia="Times New Roman"/>
              </w:rPr>
              <w:t>2</w:t>
            </w:r>
          </w:p>
        </w:tc>
        <w:tc>
          <w:tcPr>
            <w:tcW w:w="654" w:type="dxa"/>
          </w:tcPr>
          <w:p w14:paraId="4E241A82" w14:textId="77777777" w:rsidR="00E05C0E" w:rsidRPr="00E359BF" w:rsidRDefault="00E05C0E" w:rsidP="00E05C0E">
            <w:pPr>
              <w:pStyle w:val="TableTextCentered"/>
              <w:rPr>
                <w:rFonts w:eastAsia="Times New Roman"/>
              </w:rPr>
            </w:pPr>
            <w:r>
              <w:rPr>
                <w:rFonts w:eastAsia="Times New Roman"/>
              </w:rPr>
              <w:t>8</w:t>
            </w:r>
          </w:p>
        </w:tc>
        <w:tc>
          <w:tcPr>
            <w:tcW w:w="655" w:type="dxa"/>
          </w:tcPr>
          <w:p w14:paraId="5A19DD65" w14:textId="77777777" w:rsidR="00E05C0E" w:rsidRPr="00E359BF" w:rsidRDefault="00E05C0E" w:rsidP="00E05C0E">
            <w:pPr>
              <w:pStyle w:val="TableTextCentered"/>
              <w:rPr>
                <w:rFonts w:eastAsia="Times New Roman"/>
              </w:rPr>
            </w:pPr>
            <w:r>
              <w:rPr>
                <w:rFonts w:eastAsia="Times New Roman"/>
              </w:rPr>
              <w:t>7</w:t>
            </w:r>
          </w:p>
        </w:tc>
        <w:tc>
          <w:tcPr>
            <w:tcW w:w="653" w:type="dxa"/>
          </w:tcPr>
          <w:p w14:paraId="2D4F424F" w14:textId="77777777" w:rsidR="00E05C0E" w:rsidRPr="00E359BF" w:rsidRDefault="00E05C0E" w:rsidP="00E05C0E">
            <w:pPr>
              <w:pStyle w:val="TableTextCentered"/>
              <w:rPr>
                <w:rFonts w:eastAsia="Times New Roman"/>
              </w:rPr>
            </w:pPr>
            <w:r>
              <w:rPr>
                <w:rFonts w:eastAsia="Times New Roman"/>
              </w:rPr>
              <w:t>2</w:t>
            </w:r>
          </w:p>
        </w:tc>
        <w:tc>
          <w:tcPr>
            <w:tcW w:w="655" w:type="dxa"/>
          </w:tcPr>
          <w:p w14:paraId="54AFA9A3" w14:textId="77777777" w:rsidR="00E05C0E" w:rsidRPr="00E359BF" w:rsidRDefault="00E05C0E" w:rsidP="00E05C0E">
            <w:pPr>
              <w:pStyle w:val="TableTextCentered"/>
              <w:rPr>
                <w:rFonts w:eastAsia="Times New Roman"/>
              </w:rPr>
            </w:pPr>
            <w:r>
              <w:rPr>
                <w:rFonts w:eastAsia="Times New Roman"/>
              </w:rPr>
              <w:t>0</w:t>
            </w:r>
          </w:p>
        </w:tc>
        <w:tc>
          <w:tcPr>
            <w:tcW w:w="655" w:type="dxa"/>
          </w:tcPr>
          <w:p w14:paraId="720BC35B" w14:textId="77777777" w:rsidR="00E05C0E" w:rsidRPr="00E359BF" w:rsidRDefault="00E05C0E" w:rsidP="00E05C0E">
            <w:pPr>
              <w:pStyle w:val="TableTextCentered"/>
              <w:rPr>
                <w:rFonts w:eastAsia="Times New Roman"/>
              </w:rPr>
            </w:pPr>
            <w:r>
              <w:rPr>
                <w:rFonts w:eastAsia="Times New Roman"/>
              </w:rPr>
              <w:t>0</w:t>
            </w:r>
          </w:p>
        </w:tc>
        <w:tc>
          <w:tcPr>
            <w:tcW w:w="515" w:type="dxa"/>
          </w:tcPr>
          <w:p w14:paraId="48525E8A" w14:textId="77777777" w:rsidR="00E05C0E" w:rsidRPr="00E359BF" w:rsidRDefault="00E05C0E" w:rsidP="00E05C0E">
            <w:pPr>
              <w:pStyle w:val="TableTextCentered"/>
              <w:rPr>
                <w:rFonts w:eastAsia="Times New Roman"/>
              </w:rPr>
            </w:pPr>
            <w:r>
              <w:rPr>
                <w:rFonts w:eastAsia="Times New Roman"/>
              </w:rPr>
              <w:t>19</w:t>
            </w:r>
          </w:p>
        </w:tc>
        <w:tc>
          <w:tcPr>
            <w:tcW w:w="952" w:type="dxa"/>
          </w:tcPr>
          <w:p w14:paraId="1B019DF1" w14:textId="77777777" w:rsidR="00E05C0E" w:rsidRPr="00E359BF" w:rsidRDefault="00E05C0E" w:rsidP="00E05C0E">
            <w:pPr>
              <w:pStyle w:val="TableTextCentered"/>
              <w:rPr>
                <w:rFonts w:eastAsia="Times New Roman"/>
              </w:rPr>
            </w:pPr>
            <w:r>
              <w:rPr>
                <w:rFonts w:eastAsia="Times New Roman"/>
              </w:rPr>
              <w:t>3.5</w:t>
            </w:r>
          </w:p>
        </w:tc>
      </w:tr>
      <w:tr w:rsidR="00E05C0E" w:rsidRPr="00E359BF" w14:paraId="1DC2AFA5" w14:textId="77777777" w:rsidTr="00E05C0E">
        <w:tc>
          <w:tcPr>
            <w:tcW w:w="3297" w:type="dxa"/>
            <w:vAlign w:val="center"/>
          </w:tcPr>
          <w:p w14:paraId="428175C7" w14:textId="77777777" w:rsidR="00E05C0E" w:rsidRPr="00EB088B" w:rsidRDefault="00E05C0E" w:rsidP="00E05C0E">
            <w:pPr>
              <w:pStyle w:val="TableText"/>
              <w:ind w:left="204"/>
              <w:rPr>
                <w:rFonts w:ascii="Franklin Gothic Book" w:hAnsi="Franklin Gothic Book"/>
              </w:rPr>
            </w:pPr>
            <w:r w:rsidRPr="00EB088B">
              <w:rPr>
                <w:rFonts w:ascii="Franklin Gothic Book" w:hAnsi="Franklin Gothic Book"/>
              </w:rPr>
              <w:t>Instructional Dialogue (UE only)</w:t>
            </w:r>
          </w:p>
        </w:tc>
        <w:tc>
          <w:tcPr>
            <w:tcW w:w="654" w:type="dxa"/>
          </w:tcPr>
          <w:p w14:paraId="7B901E11" w14:textId="77777777" w:rsidR="00E05C0E" w:rsidRPr="00E359BF" w:rsidRDefault="00E05C0E" w:rsidP="00E05C0E">
            <w:pPr>
              <w:pStyle w:val="TableTextCentered"/>
              <w:rPr>
                <w:rFonts w:eastAsia="Times New Roman"/>
              </w:rPr>
            </w:pPr>
            <w:r>
              <w:rPr>
                <w:rFonts w:eastAsia="Times New Roman"/>
              </w:rPr>
              <w:t>1</w:t>
            </w:r>
          </w:p>
        </w:tc>
        <w:tc>
          <w:tcPr>
            <w:tcW w:w="654" w:type="dxa"/>
          </w:tcPr>
          <w:p w14:paraId="62DE7D04" w14:textId="77777777" w:rsidR="00E05C0E" w:rsidRPr="00E359BF" w:rsidRDefault="00E05C0E" w:rsidP="00E05C0E">
            <w:pPr>
              <w:pStyle w:val="TableTextCentered"/>
              <w:rPr>
                <w:rFonts w:eastAsia="Times New Roman"/>
              </w:rPr>
            </w:pPr>
            <w:r>
              <w:rPr>
                <w:rFonts w:eastAsia="Times New Roman"/>
              </w:rPr>
              <w:t>1</w:t>
            </w:r>
          </w:p>
        </w:tc>
        <w:tc>
          <w:tcPr>
            <w:tcW w:w="654" w:type="dxa"/>
          </w:tcPr>
          <w:p w14:paraId="0C6EF2A0" w14:textId="77777777" w:rsidR="00E05C0E" w:rsidRPr="00E359BF" w:rsidRDefault="00E05C0E" w:rsidP="00E05C0E">
            <w:pPr>
              <w:pStyle w:val="TableTextCentered"/>
              <w:rPr>
                <w:rFonts w:eastAsia="Times New Roman"/>
              </w:rPr>
            </w:pPr>
            <w:r>
              <w:rPr>
                <w:rFonts w:eastAsia="Times New Roman"/>
              </w:rPr>
              <w:t>2</w:t>
            </w:r>
          </w:p>
        </w:tc>
        <w:tc>
          <w:tcPr>
            <w:tcW w:w="655" w:type="dxa"/>
          </w:tcPr>
          <w:p w14:paraId="175E9462" w14:textId="77777777" w:rsidR="00E05C0E" w:rsidRPr="00E359BF" w:rsidRDefault="00E05C0E" w:rsidP="00E05C0E">
            <w:pPr>
              <w:pStyle w:val="TableTextCentered"/>
              <w:rPr>
                <w:rFonts w:eastAsia="Times New Roman"/>
              </w:rPr>
            </w:pPr>
            <w:r>
              <w:rPr>
                <w:rFonts w:eastAsia="Times New Roman"/>
              </w:rPr>
              <w:t>1</w:t>
            </w:r>
          </w:p>
        </w:tc>
        <w:tc>
          <w:tcPr>
            <w:tcW w:w="653" w:type="dxa"/>
          </w:tcPr>
          <w:p w14:paraId="226F262E" w14:textId="77777777" w:rsidR="00E05C0E" w:rsidRPr="00E359BF" w:rsidRDefault="00E05C0E" w:rsidP="00E05C0E">
            <w:pPr>
              <w:pStyle w:val="TableTextCentered"/>
              <w:rPr>
                <w:rFonts w:eastAsia="Times New Roman"/>
              </w:rPr>
            </w:pPr>
            <w:r>
              <w:rPr>
                <w:rFonts w:eastAsia="Times New Roman"/>
              </w:rPr>
              <w:t>2</w:t>
            </w:r>
          </w:p>
        </w:tc>
        <w:tc>
          <w:tcPr>
            <w:tcW w:w="655" w:type="dxa"/>
          </w:tcPr>
          <w:p w14:paraId="1D187D7E" w14:textId="77777777" w:rsidR="00E05C0E" w:rsidRPr="00E359BF" w:rsidRDefault="00E05C0E" w:rsidP="00E05C0E">
            <w:pPr>
              <w:pStyle w:val="TableTextCentered"/>
              <w:rPr>
                <w:rFonts w:eastAsia="Times New Roman"/>
              </w:rPr>
            </w:pPr>
            <w:r>
              <w:rPr>
                <w:rFonts w:eastAsia="Times New Roman"/>
              </w:rPr>
              <w:t>1</w:t>
            </w:r>
          </w:p>
        </w:tc>
        <w:tc>
          <w:tcPr>
            <w:tcW w:w="655" w:type="dxa"/>
          </w:tcPr>
          <w:p w14:paraId="4F9308E3" w14:textId="77777777" w:rsidR="00E05C0E" w:rsidRPr="00E359BF" w:rsidRDefault="00E05C0E" w:rsidP="00E05C0E">
            <w:pPr>
              <w:pStyle w:val="TableTextCentered"/>
              <w:rPr>
                <w:rFonts w:eastAsia="Times New Roman"/>
              </w:rPr>
            </w:pPr>
            <w:r>
              <w:rPr>
                <w:rFonts w:eastAsia="Times New Roman"/>
              </w:rPr>
              <w:t>0</w:t>
            </w:r>
          </w:p>
        </w:tc>
        <w:tc>
          <w:tcPr>
            <w:tcW w:w="515" w:type="dxa"/>
          </w:tcPr>
          <w:p w14:paraId="56C8DC8E" w14:textId="77777777" w:rsidR="00E05C0E" w:rsidRPr="00E359BF" w:rsidRDefault="00E05C0E" w:rsidP="00E05C0E">
            <w:pPr>
              <w:pStyle w:val="TableTextCentered"/>
              <w:rPr>
                <w:rFonts w:eastAsia="Times New Roman"/>
              </w:rPr>
            </w:pPr>
            <w:r>
              <w:rPr>
                <w:rFonts w:eastAsia="Times New Roman"/>
              </w:rPr>
              <w:t>8</w:t>
            </w:r>
          </w:p>
        </w:tc>
        <w:tc>
          <w:tcPr>
            <w:tcW w:w="952" w:type="dxa"/>
          </w:tcPr>
          <w:p w14:paraId="72C22998" w14:textId="77777777" w:rsidR="00E05C0E" w:rsidRPr="00E359BF" w:rsidRDefault="00E05C0E" w:rsidP="00E05C0E">
            <w:pPr>
              <w:pStyle w:val="TableTextCentered"/>
              <w:rPr>
                <w:rFonts w:eastAsia="Times New Roman"/>
              </w:rPr>
            </w:pPr>
            <w:r>
              <w:rPr>
                <w:rFonts w:eastAsia="Times New Roman"/>
              </w:rPr>
              <w:t>3.6</w:t>
            </w:r>
          </w:p>
        </w:tc>
      </w:tr>
      <w:tr w:rsidR="00E05C0E" w:rsidRPr="008461FE" w14:paraId="67591D9D" w14:textId="77777777" w:rsidTr="00E05C0E">
        <w:tc>
          <w:tcPr>
            <w:tcW w:w="3297" w:type="dxa"/>
            <w:shd w:val="clear" w:color="auto" w:fill="D9E2F3" w:themeFill="accent5" w:themeFillTint="33"/>
            <w:vAlign w:val="center"/>
          </w:tcPr>
          <w:p w14:paraId="50D9177F" w14:textId="77777777" w:rsidR="00E05C0E" w:rsidRPr="008461FE" w:rsidRDefault="00E05C0E" w:rsidP="00E05C0E">
            <w:pPr>
              <w:pStyle w:val="TableSubheading"/>
              <w:rPr>
                <w:rFonts w:ascii="Franklin Gothic Book" w:hAnsi="Franklin Gothic Book"/>
                <w:b/>
                <w:bCs/>
              </w:rPr>
            </w:pPr>
            <w:r w:rsidRPr="009F41E0">
              <w:t>Student Engagement (UE only)</w:t>
            </w:r>
          </w:p>
        </w:tc>
        <w:tc>
          <w:tcPr>
            <w:tcW w:w="654" w:type="dxa"/>
            <w:shd w:val="clear" w:color="auto" w:fill="D9E2F3" w:themeFill="accent5" w:themeFillTint="33"/>
          </w:tcPr>
          <w:p w14:paraId="336732B6" w14:textId="77777777" w:rsidR="00E05C0E" w:rsidRPr="008461FE" w:rsidRDefault="00E05C0E" w:rsidP="00E05C0E">
            <w:pPr>
              <w:pStyle w:val="TableTextCentered"/>
              <w:rPr>
                <w:rFonts w:eastAsia="Times New Roman"/>
                <w:b/>
                <w:bCs/>
              </w:rPr>
            </w:pPr>
            <w:r>
              <w:rPr>
                <w:rFonts w:eastAsia="Times New Roman"/>
                <w:b/>
                <w:bCs/>
              </w:rPr>
              <w:t>0</w:t>
            </w:r>
          </w:p>
        </w:tc>
        <w:tc>
          <w:tcPr>
            <w:tcW w:w="654" w:type="dxa"/>
            <w:shd w:val="clear" w:color="auto" w:fill="D9E2F3" w:themeFill="accent5" w:themeFillTint="33"/>
          </w:tcPr>
          <w:p w14:paraId="19114636" w14:textId="77777777" w:rsidR="00E05C0E" w:rsidRPr="008461FE" w:rsidRDefault="00E05C0E" w:rsidP="00E05C0E">
            <w:pPr>
              <w:pStyle w:val="TableTextCentered"/>
              <w:rPr>
                <w:rFonts w:eastAsia="Times New Roman"/>
                <w:b/>
                <w:bCs/>
              </w:rPr>
            </w:pPr>
            <w:r>
              <w:rPr>
                <w:rFonts w:eastAsia="Times New Roman"/>
                <w:b/>
                <w:bCs/>
              </w:rPr>
              <w:t>0</w:t>
            </w:r>
          </w:p>
        </w:tc>
        <w:tc>
          <w:tcPr>
            <w:tcW w:w="654" w:type="dxa"/>
            <w:shd w:val="clear" w:color="auto" w:fill="D9E2F3" w:themeFill="accent5" w:themeFillTint="33"/>
          </w:tcPr>
          <w:p w14:paraId="46BF5424" w14:textId="77777777" w:rsidR="00E05C0E" w:rsidRPr="008461FE" w:rsidRDefault="00E05C0E" w:rsidP="00E05C0E">
            <w:pPr>
              <w:pStyle w:val="TableTextCentered"/>
              <w:rPr>
                <w:rFonts w:eastAsia="Times New Roman"/>
                <w:b/>
                <w:bCs/>
              </w:rPr>
            </w:pPr>
            <w:r>
              <w:rPr>
                <w:rFonts w:eastAsia="Times New Roman"/>
                <w:b/>
                <w:bCs/>
              </w:rPr>
              <w:t>0</w:t>
            </w:r>
          </w:p>
        </w:tc>
        <w:tc>
          <w:tcPr>
            <w:tcW w:w="655" w:type="dxa"/>
            <w:shd w:val="clear" w:color="auto" w:fill="D9E2F3" w:themeFill="accent5" w:themeFillTint="33"/>
          </w:tcPr>
          <w:p w14:paraId="350BD0B4" w14:textId="77777777" w:rsidR="00E05C0E" w:rsidRPr="008461FE" w:rsidRDefault="00E05C0E" w:rsidP="00E05C0E">
            <w:pPr>
              <w:pStyle w:val="TableTextCentered"/>
              <w:rPr>
                <w:rFonts w:eastAsia="Times New Roman"/>
                <w:b/>
                <w:bCs/>
              </w:rPr>
            </w:pPr>
            <w:r>
              <w:rPr>
                <w:rFonts w:eastAsia="Times New Roman"/>
                <w:b/>
                <w:bCs/>
              </w:rPr>
              <w:t>0</w:t>
            </w:r>
          </w:p>
        </w:tc>
        <w:tc>
          <w:tcPr>
            <w:tcW w:w="653" w:type="dxa"/>
            <w:shd w:val="clear" w:color="auto" w:fill="D9E2F3" w:themeFill="accent5" w:themeFillTint="33"/>
          </w:tcPr>
          <w:p w14:paraId="21526B40" w14:textId="77777777" w:rsidR="00E05C0E" w:rsidRPr="008461FE" w:rsidRDefault="00E05C0E" w:rsidP="00E05C0E">
            <w:pPr>
              <w:pStyle w:val="TableTextCentered"/>
              <w:rPr>
                <w:rFonts w:eastAsia="Times New Roman"/>
                <w:b/>
                <w:bCs/>
              </w:rPr>
            </w:pPr>
            <w:r>
              <w:rPr>
                <w:rFonts w:eastAsia="Times New Roman"/>
                <w:b/>
                <w:bCs/>
              </w:rPr>
              <w:t>6</w:t>
            </w:r>
          </w:p>
        </w:tc>
        <w:tc>
          <w:tcPr>
            <w:tcW w:w="655" w:type="dxa"/>
            <w:shd w:val="clear" w:color="auto" w:fill="D9E2F3" w:themeFill="accent5" w:themeFillTint="33"/>
          </w:tcPr>
          <w:p w14:paraId="71E93244" w14:textId="77777777" w:rsidR="00E05C0E" w:rsidRPr="008461FE" w:rsidRDefault="00E05C0E" w:rsidP="00E05C0E">
            <w:pPr>
              <w:pStyle w:val="TableTextCentered"/>
              <w:rPr>
                <w:rFonts w:eastAsia="Times New Roman"/>
                <w:b/>
                <w:bCs/>
              </w:rPr>
            </w:pPr>
            <w:r>
              <w:rPr>
                <w:rFonts w:eastAsia="Times New Roman"/>
                <w:b/>
                <w:bCs/>
              </w:rPr>
              <w:t>2</w:t>
            </w:r>
          </w:p>
        </w:tc>
        <w:tc>
          <w:tcPr>
            <w:tcW w:w="655" w:type="dxa"/>
            <w:shd w:val="clear" w:color="auto" w:fill="D9E2F3" w:themeFill="accent5" w:themeFillTint="33"/>
          </w:tcPr>
          <w:p w14:paraId="1A3A4780" w14:textId="77777777" w:rsidR="00E05C0E" w:rsidRPr="008461FE" w:rsidRDefault="00E05C0E" w:rsidP="00E05C0E">
            <w:pPr>
              <w:pStyle w:val="TableTextCentered"/>
              <w:rPr>
                <w:rFonts w:eastAsia="Times New Roman"/>
                <w:b/>
                <w:bCs/>
              </w:rPr>
            </w:pPr>
            <w:r>
              <w:rPr>
                <w:rFonts w:eastAsia="Times New Roman"/>
                <w:b/>
                <w:bCs/>
              </w:rPr>
              <w:t>0</w:t>
            </w:r>
          </w:p>
        </w:tc>
        <w:tc>
          <w:tcPr>
            <w:tcW w:w="515" w:type="dxa"/>
            <w:shd w:val="clear" w:color="auto" w:fill="D9E2F3" w:themeFill="accent5" w:themeFillTint="33"/>
          </w:tcPr>
          <w:p w14:paraId="48D5C973" w14:textId="77777777" w:rsidR="00E05C0E" w:rsidRPr="008461FE" w:rsidRDefault="00E05C0E" w:rsidP="00E05C0E">
            <w:pPr>
              <w:pStyle w:val="TableTextCentered"/>
              <w:rPr>
                <w:rFonts w:eastAsia="Times New Roman"/>
                <w:b/>
                <w:bCs/>
              </w:rPr>
            </w:pPr>
            <w:r>
              <w:rPr>
                <w:rFonts w:eastAsia="Times New Roman"/>
                <w:b/>
                <w:bCs/>
              </w:rPr>
              <w:t>8</w:t>
            </w:r>
          </w:p>
        </w:tc>
        <w:tc>
          <w:tcPr>
            <w:tcW w:w="952" w:type="dxa"/>
            <w:shd w:val="clear" w:color="auto" w:fill="D9E2F3" w:themeFill="accent5" w:themeFillTint="33"/>
          </w:tcPr>
          <w:p w14:paraId="4C9E1359" w14:textId="77777777" w:rsidR="00E05C0E" w:rsidRPr="008461FE" w:rsidRDefault="00E05C0E" w:rsidP="00E05C0E">
            <w:pPr>
              <w:pStyle w:val="TableTextCentered"/>
              <w:rPr>
                <w:rFonts w:eastAsia="Times New Roman"/>
                <w:b/>
                <w:bCs/>
              </w:rPr>
            </w:pPr>
            <w:r>
              <w:rPr>
                <w:rFonts w:eastAsia="Times New Roman"/>
                <w:b/>
                <w:bCs/>
              </w:rPr>
              <w:t>5.3</w:t>
            </w:r>
          </w:p>
        </w:tc>
      </w:tr>
    </w:tbl>
    <w:bookmarkEnd w:id="161"/>
    <w:p w14:paraId="60D1F988" w14:textId="77777777" w:rsidR="00562E1E" w:rsidRDefault="00562E1E" w:rsidP="00562E1E">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62" w:name="Elem_PC_Calc"/>
      <w:r>
        <w:rPr>
          <w:szCs w:val="20"/>
        </w:rPr>
        <w:t>([3 x 1] + [4 x 7] + [5 x 6] + [6 x 8] + [7 x 5]) ÷ 27 observations = 5.3</w:t>
      </w:r>
      <w:bookmarkEnd w:id="162"/>
    </w:p>
    <w:p w14:paraId="725ECD04" w14:textId="77777777" w:rsidR="00562E1E" w:rsidRDefault="00562E1E" w:rsidP="00562E1E">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63" w:name="Elem_NC_Calc"/>
      <w:r>
        <w:t>([6 x 1] + [7 x 26]) ÷ 27 observations = 7.0</w:t>
      </w:r>
      <w:bookmarkEnd w:id="163"/>
      <w:r>
        <w:t>. In addition, Negative Climate appears in the Classroom Organization Domain for the Upper Elementary Manual.</w:t>
      </w:r>
    </w:p>
    <w:p w14:paraId="39EC00E6" w14:textId="77777777" w:rsidR="00562E1E" w:rsidRDefault="00562E1E" w:rsidP="00562E1E">
      <w:pPr>
        <w:pStyle w:val="TableNote"/>
      </w:pPr>
      <w:r>
        <w:t>***Instructional Learning Formats appears in the Instructional Support Domain for the Upper Elementary Manual.</w:t>
      </w:r>
    </w:p>
    <w:p w14:paraId="2DEB4781" w14:textId="77777777" w:rsidR="00562E1E" w:rsidRDefault="00562E1E" w:rsidP="00562E1E">
      <w:pPr>
        <w:pStyle w:val="TableTitle0"/>
        <w:rPr>
          <w:rFonts w:ascii="Times New Roman" w:eastAsia="MS Mincho" w:hAnsi="Times New Roman" w:cs="Times New Roman"/>
          <w:b/>
          <w:sz w:val="20"/>
        </w:rPr>
      </w:pPr>
    </w:p>
    <w:p w14:paraId="3622F26F" w14:textId="77777777" w:rsidR="00562E1E" w:rsidRDefault="00562E1E" w:rsidP="00562E1E">
      <w:pPr>
        <w:pStyle w:val="TableTitle0"/>
        <w:rPr>
          <w:rFonts w:ascii="Times New Roman" w:eastAsia="MS Mincho" w:hAnsi="Times New Roman" w:cs="Times New Roman"/>
          <w:b/>
          <w:sz w:val="20"/>
        </w:rPr>
      </w:pPr>
    </w:p>
    <w:p w14:paraId="75BB6C9B" w14:textId="77777777" w:rsidR="00562E1E" w:rsidRDefault="00562E1E" w:rsidP="00562E1E">
      <w:pPr>
        <w:pStyle w:val="TableTitle0"/>
        <w:rPr>
          <w:rFonts w:ascii="Times New Roman" w:eastAsia="MS Mincho" w:hAnsi="Times New Roman" w:cs="Times New Roman"/>
          <w:b/>
          <w:sz w:val="20"/>
        </w:rPr>
      </w:pPr>
    </w:p>
    <w:p w14:paraId="32425FCF" w14:textId="77777777" w:rsidR="00562E1E" w:rsidRDefault="00562E1E" w:rsidP="00562E1E">
      <w:pPr>
        <w:pStyle w:val="TableTitle0"/>
        <w:rPr>
          <w:rFonts w:ascii="Times New Roman" w:eastAsia="MS Mincho" w:hAnsi="Times New Roman" w:cs="Times New Roman"/>
          <w:b/>
          <w:sz w:val="20"/>
        </w:rPr>
      </w:pPr>
    </w:p>
    <w:p w14:paraId="37625873" w14:textId="77777777" w:rsidR="00562E1E" w:rsidRDefault="00562E1E" w:rsidP="00562E1E">
      <w:pPr>
        <w:pStyle w:val="TableTitle0"/>
        <w:rPr>
          <w:rFonts w:ascii="Times New Roman" w:eastAsia="MS Mincho" w:hAnsi="Times New Roman" w:cs="Times New Roman"/>
          <w:b/>
          <w:sz w:val="20"/>
        </w:rPr>
      </w:pPr>
    </w:p>
    <w:p w14:paraId="52E7FBDC" w14:textId="77777777" w:rsidR="00562E1E" w:rsidRPr="00E359BF" w:rsidRDefault="00562E1E" w:rsidP="00562E1E">
      <w:pPr>
        <w:pStyle w:val="Heading2-SIOR"/>
      </w:pPr>
      <w:bookmarkStart w:id="164" w:name="_Toc92194269"/>
      <w:r w:rsidRPr="00E359BF">
        <w:t>Summary of Average Ratings</w:t>
      </w:r>
      <w:r>
        <w:t xml:space="preserve">: </w:t>
      </w:r>
      <w:bookmarkEnd w:id="164"/>
      <w:r>
        <w:t>Grades 6</w:t>
      </w:r>
      <w:r w:rsidRPr="00E359BF">
        <w:t>–</w:t>
      </w:r>
      <w:r>
        <w:t>8</w:t>
      </w:r>
    </w:p>
    <w:p w14:paraId="28B5F6B9" w14:textId="77777777" w:rsidR="00562E1E" w:rsidRPr="00E359BF" w:rsidRDefault="00562E1E" w:rsidP="00562E1E">
      <w:pPr>
        <w:pStyle w:val="TableTitle0"/>
      </w:pPr>
      <w:r w:rsidRPr="008F6B0C">
        <w:t>Table 18. Summary</w:t>
      </w:r>
      <w:r w:rsidRPr="00BC09E0">
        <w:t xml:space="preserve"> Table of Average Ratings for</w:t>
      </w:r>
      <w:r>
        <w:t xml:space="preserve"> </w:t>
      </w:r>
      <w:r w:rsidRPr="00BC09E0">
        <w:t xml:space="preserve">Each Dimension in Grades </w:t>
      </w:r>
      <w:r>
        <w:t>6</w:t>
      </w:r>
      <w:r w:rsidRPr="00E359BF">
        <w:t>–</w:t>
      </w:r>
      <w:r>
        <w:t>8</w:t>
      </w:r>
    </w:p>
    <w:tbl>
      <w:tblPr>
        <w:tblStyle w:val="MSVTable1"/>
        <w:tblW w:w="5000" w:type="pct"/>
        <w:tblLayout w:type="fixed"/>
        <w:tblLook w:val="06A0" w:firstRow="1" w:lastRow="0" w:firstColumn="1" w:lastColumn="0" w:noHBand="1" w:noVBand="1"/>
      </w:tblPr>
      <w:tblGrid>
        <w:gridCol w:w="3095"/>
        <w:gridCol w:w="683"/>
        <w:gridCol w:w="683"/>
        <w:gridCol w:w="683"/>
        <w:gridCol w:w="684"/>
        <w:gridCol w:w="653"/>
        <w:gridCol w:w="712"/>
        <w:gridCol w:w="684"/>
        <w:gridCol w:w="601"/>
        <w:gridCol w:w="866"/>
      </w:tblGrid>
      <w:tr w:rsidR="007874E8" w:rsidRPr="00E359BF" w14:paraId="454B74AE" w14:textId="77777777" w:rsidTr="00F00568">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0C8BA9AD" w14:textId="5F3F6041" w:rsidR="007874E8" w:rsidRPr="00E359BF" w:rsidRDefault="007874E8" w:rsidP="007874E8">
            <w:pPr>
              <w:pStyle w:val="TableColHeadingCenter"/>
              <w:rPr>
                <w:rFonts w:eastAsia="MS Mincho"/>
              </w:rPr>
            </w:pPr>
            <w:r>
              <w:rPr>
                <w:rFonts w:eastAsia="MS Mincho"/>
              </w:rPr>
              <w:t>NA</w:t>
            </w:r>
          </w:p>
        </w:tc>
        <w:tc>
          <w:tcPr>
            <w:tcW w:w="683" w:type="dxa"/>
            <w:vAlign w:val="center"/>
          </w:tcPr>
          <w:p w14:paraId="64F90E8A" w14:textId="0042849A" w:rsidR="007874E8" w:rsidRPr="00E905D9" w:rsidRDefault="007874E8" w:rsidP="007874E8">
            <w:pPr>
              <w:pStyle w:val="TableColHeadingCenter"/>
              <w:rPr>
                <w:rFonts w:eastAsia="MS Mincho"/>
              </w:rPr>
            </w:pPr>
            <w:r w:rsidRPr="00E905D9">
              <w:rPr>
                <w:rFonts w:eastAsia="MS Mincho"/>
              </w:rPr>
              <w:t>Low Range</w:t>
            </w:r>
            <w:r>
              <w:rPr>
                <w:rFonts w:eastAsia="MS Mincho"/>
              </w:rPr>
              <w:t xml:space="preserve"> (1)</w:t>
            </w:r>
          </w:p>
        </w:tc>
        <w:tc>
          <w:tcPr>
            <w:tcW w:w="683" w:type="dxa"/>
            <w:vAlign w:val="center"/>
          </w:tcPr>
          <w:p w14:paraId="41AFA2EB" w14:textId="0F76F0E4" w:rsidR="007874E8" w:rsidRPr="00E905D9" w:rsidRDefault="007874E8" w:rsidP="007874E8">
            <w:pPr>
              <w:pStyle w:val="TableColHeadingCenter"/>
              <w:rPr>
                <w:rFonts w:eastAsia="MS Mincho"/>
              </w:rPr>
            </w:pPr>
            <w:r w:rsidRPr="00E905D9">
              <w:rPr>
                <w:rFonts w:eastAsia="MS Mincho"/>
              </w:rPr>
              <w:t>Low Range</w:t>
            </w:r>
            <w:r>
              <w:rPr>
                <w:rFonts w:eastAsia="MS Mincho"/>
              </w:rPr>
              <w:t xml:space="preserve"> (2)</w:t>
            </w:r>
          </w:p>
        </w:tc>
        <w:tc>
          <w:tcPr>
            <w:tcW w:w="683" w:type="dxa"/>
            <w:vAlign w:val="center"/>
          </w:tcPr>
          <w:p w14:paraId="0A09E299" w14:textId="723D9034" w:rsidR="007874E8" w:rsidRPr="00E905D9" w:rsidRDefault="007874E8" w:rsidP="007874E8">
            <w:pPr>
              <w:pStyle w:val="TableColHeadingCenter"/>
              <w:rPr>
                <w:rFonts w:eastAsia="MS Mincho"/>
              </w:rPr>
            </w:pPr>
            <w:r w:rsidRPr="00E905D9">
              <w:rPr>
                <w:rFonts w:eastAsia="MS Mincho"/>
              </w:rPr>
              <w:t>Middle Range</w:t>
            </w:r>
            <w:r>
              <w:rPr>
                <w:rFonts w:eastAsia="MS Mincho"/>
              </w:rPr>
              <w:t xml:space="preserve"> (3)</w:t>
            </w:r>
          </w:p>
        </w:tc>
        <w:tc>
          <w:tcPr>
            <w:tcW w:w="684" w:type="dxa"/>
            <w:vAlign w:val="center"/>
          </w:tcPr>
          <w:p w14:paraId="3846B72A" w14:textId="1BA2EDD9" w:rsidR="007874E8" w:rsidRPr="00E905D9" w:rsidRDefault="007874E8" w:rsidP="007874E8">
            <w:pPr>
              <w:pStyle w:val="TableColHeadingCenter"/>
              <w:rPr>
                <w:rFonts w:eastAsia="MS Mincho"/>
              </w:rPr>
            </w:pPr>
            <w:r w:rsidRPr="00A404BA">
              <w:rPr>
                <w:rFonts w:eastAsia="MS Mincho"/>
              </w:rPr>
              <w:t>Middle Range</w:t>
            </w:r>
            <w:r>
              <w:rPr>
                <w:rFonts w:eastAsia="MS Mincho"/>
              </w:rPr>
              <w:t xml:space="preserve"> (4)</w:t>
            </w:r>
          </w:p>
        </w:tc>
        <w:tc>
          <w:tcPr>
            <w:tcW w:w="653" w:type="dxa"/>
            <w:vAlign w:val="center"/>
          </w:tcPr>
          <w:p w14:paraId="0BED86D9" w14:textId="00FA2705" w:rsidR="007874E8" w:rsidRPr="00E905D9" w:rsidRDefault="007874E8" w:rsidP="007874E8">
            <w:pPr>
              <w:pStyle w:val="TableColHeadingCenter"/>
              <w:rPr>
                <w:rFonts w:eastAsia="MS Mincho"/>
              </w:rPr>
            </w:pPr>
            <w:r w:rsidRPr="00A404BA">
              <w:rPr>
                <w:rFonts w:eastAsia="MS Mincho"/>
              </w:rPr>
              <w:t>Middle Range</w:t>
            </w:r>
            <w:r>
              <w:rPr>
                <w:rFonts w:eastAsia="MS Mincho"/>
              </w:rPr>
              <w:t xml:space="preserve"> (5)</w:t>
            </w:r>
          </w:p>
        </w:tc>
        <w:tc>
          <w:tcPr>
            <w:tcW w:w="712" w:type="dxa"/>
            <w:vAlign w:val="center"/>
          </w:tcPr>
          <w:p w14:paraId="325AFC56" w14:textId="7A9F50A6" w:rsidR="007874E8" w:rsidRPr="00E905D9" w:rsidRDefault="007874E8" w:rsidP="007874E8">
            <w:pPr>
              <w:pStyle w:val="TableColHeadingCenter"/>
              <w:rPr>
                <w:rFonts w:eastAsia="MS Mincho"/>
              </w:rPr>
            </w:pPr>
            <w:r w:rsidRPr="00E905D9">
              <w:rPr>
                <w:rFonts w:eastAsia="MS Mincho"/>
              </w:rPr>
              <w:t>High Range</w:t>
            </w:r>
            <w:r>
              <w:rPr>
                <w:rFonts w:eastAsia="MS Mincho"/>
              </w:rPr>
              <w:t xml:space="preserve"> (6)</w:t>
            </w:r>
          </w:p>
        </w:tc>
        <w:tc>
          <w:tcPr>
            <w:tcW w:w="684" w:type="dxa"/>
            <w:vAlign w:val="center"/>
          </w:tcPr>
          <w:p w14:paraId="678F5059" w14:textId="2ACE7DF2" w:rsidR="007874E8" w:rsidRPr="00E905D9" w:rsidRDefault="007874E8" w:rsidP="007874E8">
            <w:pPr>
              <w:pStyle w:val="TableColHeadingCenter"/>
              <w:rPr>
                <w:rFonts w:eastAsia="MS Mincho"/>
              </w:rPr>
            </w:pPr>
            <w:r w:rsidRPr="00E905D9">
              <w:rPr>
                <w:rFonts w:eastAsia="MS Mincho"/>
              </w:rPr>
              <w:t>High Range</w:t>
            </w:r>
            <w:r>
              <w:rPr>
                <w:rFonts w:eastAsia="MS Mincho"/>
              </w:rPr>
              <w:t xml:space="preserve"> (7)</w:t>
            </w:r>
          </w:p>
        </w:tc>
        <w:tc>
          <w:tcPr>
            <w:tcW w:w="601" w:type="dxa"/>
            <w:vAlign w:val="center"/>
          </w:tcPr>
          <w:p w14:paraId="000A4FC3" w14:textId="1326806C" w:rsidR="007874E8" w:rsidRPr="00E359BF" w:rsidRDefault="007874E8" w:rsidP="007874E8">
            <w:pPr>
              <w:pStyle w:val="TableColHeadingCenter"/>
              <w:rPr>
                <w:rFonts w:eastAsia="MS Mincho"/>
              </w:rPr>
            </w:pPr>
            <w:r w:rsidRPr="00E905D9">
              <w:rPr>
                <w:rFonts w:eastAsia="MS Mincho"/>
              </w:rPr>
              <w:t>n</w:t>
            </w:r>
          </w:p>
        </w:tc>
        <w:tc>
          <w:tcPr>
            <w:tcW w:w="866" w:type="dxa"/>
            <w:vAlign w:val="center"/>
          </w:tcPr>
          <w:p w14:paraId="26A28EC2" w14:textId="380022D8" w:rsidR="007874E8" w:rsidRPr="00E359BF" w:rsidRDefault="007874E8" w:rsidP="007874E8">
            <w:pPr>
              <w:pStyle w:val="TableColHeadingCenter"/>
              <w:rPr>
                <w:rFonts w:eastAsia="MS Mincho"/>
              </w:rPr>
            </w:pPr>
            <w:r w:rsidRPr="00E905D9">
              <w:rPr>
                <w:rFonts w:eastAsia="MS Mincho"/>
              </w:rPr>
              <w:t>Average Scores*</w:t>
            </w:r>
          </w:p>
        </w:tc>
      </w:tr>
      <w:tr w:rsidR="00EB0D79" w:rsidRPr="00E359BF" w14:paraId="227912A8" w14:textId="77777777" w:rsidTr="00EB0D79">
        <w:tc>
          <w:tcPr>
            <w:tcW w:w="3095" w:type="dxa"/>
            <w:shd w:val="clear" w:color="auto" w:fill="D9E2F3" w:themeFill="accent5" w:themeFillTint="33"/>
            <w:vAlign w:val="center"/>
          </w:tcPr>
          <w:p w14:paraId="5C57AE58" w14:textId="77777777" w:rsidR="00EB0D79" w:rsidRPr="00E359BF" w:rsidRDefault="00EB0D79" w:rsidP="00EB0D79">
            <w:pPr>
              <w:pStyle w:val="TableSubheading"/>
            </w:pPr>
            <w:bookmarkStart w:id="165" w:name="SummaryTbl_Middle"/>
            <w:r w:rsidRPr="00E359BF">
              <w:t>Emotional Support Domain</w:t>
            </w:r>
          </w:p>
        </w:tc>
        <w:tc>
          <w:tcPr>
            <w:tcW w:w="683" w:type="dxa"/>
            <w:shd w:val="clear" w:color="auto" w:fill="D9E2F3" w:themeFill="accent5" w:themeFillTint="33"/>
          </w:tcPr>
          <w:p w14:paraId="2AC83E76" w14:textId="77777777" w:rsidR="00EB0D79" w:rsidRPr="00E359BF" w:rsidRDefault="00EB0D79" w:rsidP="00EB0D79">
            <w:pPr>
              <w:pStyle w:val="TableTextCenteredDemi"/>
              <w:rPr>
                <w:rFonts w:eastAsia="Times New Roman"/>
              </w:rPr>
            </w:pPr>
            <w:r>
              <w:rPr>
                <w:rFonts w:eastAsia="Times New Roman"/>
              </w:rPr>
              <w:t>0</w:t>
            </w:r>
          </w:p>
        </w:tc>
        <w:tc>
          <w:tcPr>
            <w:tcW w:w="683" w:type="dxa"/>
            <w:shd w:val="clear" w:color="auto" w:fill="D9E2F3" w:themeFill="accent5" w:themeFillTint="33"/>
          </w:tcPr>
          <w:p w14:paraId="5F10FC33" w14:textId="77777777" w:rsidR="00EB0D79" w:rsidRPr="00E359BF" w:rsidRDefault="00EB0D79" w:rsidP="00EB0D79">
            <w:pPr>
              <w:pStyle w:val="TableTextCenteredDemi"/>
              <w:rPr>
                <w:rFonts w:eastAsia="Times New Roman"/>
              </w:rPr>
            </w:pPr>
            <w:r>
              <w:rPr>
                <w:rFonts w:eastAsia="Times New Roman"/>
              </w:rPr>
              <w:t>6</w:t>
            </w:r>
          </w:p>
        </w:tc>
        <w:tc>
          <w:tcPr>
            <w:tcW w:w="683" w:type="dxa"/>
            <w:shd w:val="clear" w:color="auto" w:fill="D9E2F3" w:themeFill="accent5" w:themeFillTint="33"/>
          </w:tcPr>
          <w:p w14:paraId="29A8075F" w14:textId="77777777" w:rsidR="00EB0D79" w:rsidRPr="00E359BF" w:rsidRDefault="00EB0D79" w:rsidP="00EB0D79">
            <w:pPr>
              <w:pStyle w:val="TableTextCenteredDemi"/>
              <w:rPr>
                <w:rFonts w:eastAsia="Times New Roman"/>
              </w:rPr>
            </w:pPr>
            <w:r>
              <w:rPr>
                <w:rFonts w:eastAsia="Times New Roman"/>
              </w:rPr>
              <w:t>5</w:t>
            </w:r>
          </w:p>
        </w:tc>
        <w:tc>
          <w:tcPr>
            <w:tcW w:w="684" w:type="dxa"/>
            <w:shd w:val="clear" w:color="auto" w:fill="D9E2F3" w:themeFill="accent5" w:themeFillTint="33"/>
          </w:tcPr>
          <w:p w14:paraId="2E2F8EFF" w14:textId="77777777" w:rsidR="00EB0D79" w:rsidRPr="00E359BF" w:rsidRDefault="00EB0D79" w:rsidP="00EB0D79">
            <w:pPr>
              <w:pStyle w:val="TableTextCenteredDemi"/>
              <w:rPr>
                <w:rFonts w:eastAsia="Times New Roman"/>
              </w:rPr>
            </w:pPr>
            <w:r>
              <w:rPr>
                <w:rFonts w:eastAsia="Times New Roman"/>
              </w:rPr>
              <w:t>8</w:t>
            </w:r>
          </w:p>
        </w:tc>
        <w:tc>
          <w:tcPr>
            <w:tcW w:w="653" w:type="dxa"/>
            <w:shd w:val="clear" w:color="auto" w:fill="D9E2F3" w:themeFill="accent5" w:themeFillTint="33"/>
          </w:tcPr>
          <w:p w14:paraId="718D8B0D" w14:textId="77777777" w:rsidR="00EB0D79" w:rsidRPr="00E359BF" w:rsidRDefault="00EB0D79" w:rsidP="00EB0D79">
            <w:pPr>
              <w:pStyle w:val="TableTextCenteredDemi"/>
              <w:rPr>
                <w:rFonts w:eastAsia="Times New Roman"/>
              </w:rPr>
            </w:pPr>
            <w:r>
              <w:rPr>
                <w:rFonts w:eastAsia="Times New Roman"/>
              </w:rPr>
              <w:t>8</w:t>
            </w:r>
          </w:p>
        </w:tc>
        <w:tc>
          <w:tcPr>
            <w:tcW w:w="712" w:type="dxa"/>
            <w:shd w:val="clear" w:color="auto" w:fill="D9E2F3" w:themeFill="accent5" w:themeFillTint="33"/>
            <w:vAlign w:val="center"/>
          </w:tcPr>
          <w:p w14:paraId="5E1C5753" w14:textId="77777777" w:rsidR="00EB0D79" w:rsidRPr="00E359BF" w:rsidRDefault="00EB0D79" w:rsidP="00EB0D79">
            <w:pPr>
              <w:pStyle w:val="TableTextCenteredDemi"/>
              <w:rPr>
                <w:rFonts w:eastAsia="Times New Roman"/>
              </w:rPr>
            </w:pPr>
            <w:r>
              <w:rPr>
                <w:rFonts w:eastAsia="Times New Roman"/>
              </w:rPr>
              <w:t>9</w:t>
            </w:r>
          </w:p>
        </w:tc>
        <w:tc>
          <w:tcPr>
            <w:tcW w:w="684" w:type="dxa"/>
            <w:shd w:val="clear" w:color="auto" w:fill="D9E2F3" w:themeFill="accent5" w:themeFillTint="33"/>
            <w:vAlign w:val="center"/>
          </w:tcPr>
          <w:p w14:paraId="004EF0AF" w14:textId="77777777" w:rsidR="00EB0D79" w:rsidRPr="00E359BF" w:rsidRDefault="00EB0D79" w:rsidP="00EB0D79">
            <w:pPr>
              <w:pStyle w:val="TableTextCenteredDemi"/>
              <w:rPr>
                <w:rFonts w:eastAsia="Times New Roman"/>
              </w:rPr>
            </w:pPr>
            <w:r>
              <w:rPr>
                <w:rFonts w:eastAsia="Times New Roman"/>
              </w:rPr>
              <w:t>6</w:t>
            </w:r>
          </w:p>
        </w:tc>
        <w:tc>
          <w:tcPr>
            <w:tcW w:w="601" w:type="dxa"/>
            <w:shd w:val="clear" w:color="auto" w:fill="D9E2F3" w:themeFill="accent5" w:themeFillTint="33"/>
          </w:tcPr>
          <w:p w14:paraId="6F7421C5" w14:textId="77777777" w:rsidR="00EB0D79" w:rsidRPr="00E359BF" w:rsidRDefault="00EB0D79" w:rsidP="00EB0D79">
            <w:pPr>
              <w:pStyle w:val="TableTextCenteredDemi"/>
              <w:rPr>
                <w:rFonts w:eastAsia="Times New Roman"/>
              </w:rPr>
            </w:pPr>
            <w:r>
              <w:rPr>
                <w:rFonts w:eastAsia="Times New Roman"/>
              </w:rPr>
              <w:t>42</w:t>
            </w:r>
          </w:p>
        </w:tc>
        <w:tc>
          <w:tcPr>
            <w:tcW w:w="866" w:type="dxa"/>
            <w:shd w:val="clear" w:color="auto" w:fill="D9E2F3" w:themeFill="accent5" w:themeFillTint="33"/>
          </w:tcPr>
          <w:p w14:paraId="5540653F" w14:textId="77777777" w:rsidR="00EB0D79" w:rsidRPr="00E359BF" w:rsidRDefault="00EB0D79" w:rsidP="00EB0D79">
            <w:pPr>
              <w:pStyle w:val="TableTextCenteredDemi"/>
              <w:rPr>
                <w:rFonts w:eastAsia="Times New Roman"/>
              </w:rPr>
            </w:pPr>
            <w:r>
              <w:rPr>
                <w:rFonts w:eastAsia="Times New Roman"/>
              </w:rPr>
              <w:t>4.6</w:t>
            </w:r>
          </w:p>
        </w:tc>
      </w:tr>
      <w:tr w:rsidR="00EB0D79" w:rsidRPr="00E359BF" w14:paraId="26D64789" w14:textId="77777777" w:rsidTr="00EB0D79">
        <w:tc>
          <w:tcPr>
            <w:tcW w:w="3095" w:type="dxa"/>
            <w:vAlign w:val="center"/>
          </w:tcPr>
          <w:p w14:paraId="19CD78AC" w14:textId="77777777" w:rsidR="00EB0D79" w:rsidRPr="00E359BF" w:rsidRDefault="00EB0D79" w:rsidP="00EB0D79">
            <w:pPr>
              <w:pStyle w:val="TableText"/>
              <w:ind w:left="204"/>
              <w:rPr>
                <w:b/>
                <w:bCs/>
              </w:rPr>
            </w:pPr>
            <w:r w:rsidRPr="00E359BF">
              <w:t>Positive Climate</w:t>
            </w:r>
          </w:p>
        </w:tc>
        <w:tc>
          <w:tcPr>
            <w:tcW w:w="683" w:type="dxa"/>
          </w:tcPr>
          <w:p w14:paraId="7A9B1674" w14:textId="77777777" w:rsidR="00EB0D79" w:rsidRPr="00E359BF" w:rsidRDefault="00EB0D79" w:rsidP="00EB0D79">
            <w:pPr>
              <w:pStyle w:val="TableTextCentered"/>
              <w:rPr>
                <w:rFonts w:eastAsia="Times New Roman"/>
              </w:rPr>
            </w:pPr>
            <w:r>
              <w:rPr>
                <w:rFonts w:eastAsia="Times New Roman"/>
              </w:rPr>
              <w:t>0</w:t>
            </w:r>
          </w:p>
        </w:tc>
        <w:tc>
          <w:tcPr>
            <w:tcW w:w="683" w:type="dxa"/>
          </w:tcPr>
          <w:p w14:paraId="2AB95448" w14:textId="77777777" w:rsidR="00EB0D79" w:rsidRPr="00E359BF" w:rsidRDefault="00EB0D79" w:rsidP="00EB0D79">
            <w:pPr>
              <w:pStyle w:val="TableTextCentered"/>
              <w:rPr>
                <w:rFonts w:eastAsia="Times New Roman"/>
              </w:rPr>
            </w:pPr>
            <w:r>
              <w:rPr>
                <w:rFonts w:eastAsia="Times New Roman"/>
              </w:rPr>
              <w:t>0</w:t>
            </w:r>
          </w:p>
        </w:tc>
        <w:tc>
          <w:tcPr>
            <w:tcW w:w="683" w:type="dxa"/>
          </w:tcPr>
          <w:p w14:paraId="22E3169D" w14:textId="77777777" w:rsidR="00EB0D79" w:rsidRPr="00E359BF" w:rsidRDefault="00EB0D79" w:rsidP="00EB0D79">
            <w:pPr>
              <w:pStyle w:val="TableTextCentered"/>
              <w:rPr>
                <w:rFonts w:eastAsia="Times New Roman"/>
              </w:rPr>
            </w:pPr>
            <w:r>
              <w:rPr>
                <w:rFonts w:eastAsia="Times New Roman"/>
              </w:rPr>
              <w:t>0</w:t>
            </w:r>
          </w:p>
        </w:tc>
        <w:tc>
          <w:tcPr>
            <w:tcW w:w="684" w:type="dxa"/>
          </w:tcPr>
          <w:p w14:paraId="7CE7514F" w14:textId="77777777" w:rsidR="00EB0D79" w:rsidRPr="00E359BF" w:rsidRDefault="00EB0D79" w:rsidP="00EB0D79">
            <w:pPr>
              <w:pStyle w:val="TableTextCentered"/>
              <w:rPr>
                <w:rFonts w:eastAsia="Times New Roman"/>
              </w:rPr>
            </w:pPr>
            <w:r>
              <w:rPr>
                <w:rFonts w:eastAsia="Times New Roman"/>
              </w:rPr>
              <w:t>2</w:t>
            </w:r>
          </w:p>
        </w:tc>
        <w:tc>
          <w:tcPr>
            <w:tcW w:w="653" w:type="dxa"/>
          </w:tcPr>
          <w:p w14:paraId="51274074" w14:textId="77777777" w:rsidR="00EB0D79" w:rsidRPr="00E359BF" w:rsidRDefault="00EB0D79" w:rsidP="00EB0D79">
            <w:pPr>
              <w:pStyle w:val="TableTextCentered"/>
              <w:rPr>
                <w:rFonts w:eastAsia="Times New Roman"/>
              </w:rPr>
            </w:pPr>
            <w:r>
              <w:rPr>
                <w:rFonts w:eastAsia="Times New Roman"/>
              </w:rPr>
              <w:t>6</w:t>
            </w:r>
          </w:p>
        </w:tc>
        <w:tc>
          <w:tcPr>
            <w:tcW w:w="712" w:type="dxa"/>
            <w:vAlign w:val="center"/>
          </w:tcPr>
          <w:p w14:paraId="69E08C9D" w14:textId="77777777" w:rsidR="00EB0D79" w:rsidRPr="00E359BF" w:rsidRDefault="00EB0D79" w:rsidP="00EB0D79">
            <w:pPr>
              <w:pStyle w:val="TableTextCentered"/>
              <w:rPr>
                <w:rFonts w:eastAsia="Times New Roman"/>
              </w:rPr>
            </w:pPr>
            <w:r>
              <w:rPr>
                <w:rFonts w:eastAsia="Times New Roman"/>
              </w:rPr>
              <w:t>3</w:t>
            </w:r>
          </w:p>
        </w:tc>
        <w:tc>
          <w:tcPr>
            <w:tcW w:w="684" w:type="dxa"/>
            <w:vAlign w:val="center"/>
          </w:tcPr>
          <w:p w14:paraId="667F4125" w14:textId="77777777" w:rsidR="00EB0D79" w:rsidRPr="00E359BF" w:rsidRDefault="00EB0D79" w:rsidP="00EB0D79">
            <w:pPr>
              <w:pStyle w:val="TableTextCentered"/>
              <w:rPr>
                <w:rFonts w:eastAsia="Times New Roman"/>
              </w:rPr>
            </w:pPr>
            <w:r>
              <w:rPr>
                <w:rFonts w:eastAsia="Times New Roman"/>
              </w:rPr>
              <w:t>3</w:t>
            </w:r>
          </w:p>
        </w:tc>
        <w:tc>
          <w:tcPr>
            <w:tcW w:w="601" w:type="dxa"/>
          </w:tcPr>
          <w:p w14:paraId="3AF307AD" w14:textId="77777777" w:rsidR="00EB0D79" w:rsidRPr="00E359BF" w:rsidRDefault="00EB0D79" w:rsidP="00EB0D79">
            <w:pPr>
              <w:pStyle w:val="TableTextCentered"/>
              <w:rPr>
                <w:rFonts w:eastAsia="Times New Roman"/>
              </w:rPr>
            </w:pPr>
            <w:r>
              <w:rPr>
                <w:rFonts w:eastAsia="Times New Roman"/>
              </w:rPr>
              <w:t>14</w:t>
            </w:r>
          </w:p>
        </w:tc>
        <w:tc>
          <w:tcPr>
            <w:tcW w:w="866" w:type="dxa"/>
          </w:tcPr>
          <w:p w14:paraId="187A4C85" w14:textId="77777777" w:rsidR="00EB0D79" w:rsidRPr="00E359BF" w:rsidRDefault="00EB0D79" w:rsidP="00EB0D79">
            <w:pPr>
              <w:pStyle w:val="TableTextCentered"/>
              <w:rPr>
                <w:rFonts w:eastAsia="Times New Roman"/>
              </w:rPr>
            </w:pPr>
            <w:r>
              <w:rPr>
                <w:rFonts w:eastAsia="Times New Roman"/>
              </w:rPr>
              <w:t>5.5</w:t>
            </w:r>
          </w:p>
        </w:tc>
      </w:tr>
      <w:tr w:rsidR="00EB0D79" w:rsidRPr="00E359BF" w14:paraId="2775C54E" w14:textId="77777777" w:rsidTr="00EB0D79">
        <w:tc>
          <w:tcPr>
            <w:tcW w:w="3095" w:type="dxa"/>
            <w:vAlign w:val="center"/>
          </w:tcPr>
          <w:p w14:paraId="0583159C" w14:textId="77777777" w:rsidR="00EB0D79" w:rsidRPr="00E359BF" w:rsidRDefault="00EB0D79" w:rsidP="00EB0D79">
            <w:pPr>
              <w:pStyle w:val="TableText"/>
              <w:ind w:left="204"/>
              <w:rPr>
                <w:b/>
                <w:bCs/>
              </w:rPr>
            </w:pPr>
            <w:r w:rsidRPr="00E359BF">
              <w:t>Teacher Sensitivity</w:t>
            </w:r>
          </w:p>
        </w:tc>
        <w:tc>
          <w:tcPr>
            <w:tcW w:w="683" w:type="dxa"/>
          </w:tcPr>
          <w:p w14:paraId="10E0B60D" w14:textId="77777777" w:rsidR="00EB0D79" w:rsidRPr="00E359BF" w:rsidRDefault="00EB0D79" w:rsidP="00EB0D79">
            <w:pPr>
              <w:pStyle w:val="TableTextCentered"/>
              <w:rPr>
                <w:rFonts w:eastAsia="Times New Roman"/>
              </w:rPr>
            </w:pPr>
            <w:r>
              <w:rPr>
                <w:rFonts w:eastAsia="Times New Roman"/>
              </w:rPr>
              <w:t>0</w:t>
            </w:r>
          </w:p>
        </w:tc>
        <w:tc>
          <w:tcPr>
            <w:tcW w:w="683" w:type="dxa"/>
          </w:tcPr>
          <w:p w14:paraId="17B4C2ED" w14:textId="77777777" w:rsidR="00EB0D79" w:rsidRPr="00E359BF" w:rsidRDefault="00EB0D79" w:rsidP="00EB0D79">
            <w:pPr>
              <w:pStyle w:val="TableTextCentered"/>
              <w:rPr>
                <w:rFonts w:eastAsia="Times New Roman"/>
              </w:rPr>
            </w:pPr>
            <w:r>
              <w:rPr>
                <w:rFonts w:eastAsia="Times New Roman"/>
              </w:rPr>
              <w:t>2</w:t>
            </w:r>
          </w:p>
        </w:tc>
        <w:tc>
          <w:tcPr>
            <w:tcW w:w="683" w:type="dxa"/>
          </w:tcPr>
          <w:p w14:paraId="0CA6CC67" w14:textId="77777777" w:rsidR="00EB0D79" w:rsidRPr="00E359BF" w:rsidRDefault="00EB0D79" w:rsidP="00EB0D79">
            <w:pPr>
              <w:pStyle w:val="TableTextCentered"/>
              <w:rPr>
                <w:rFonts w:eastAsia="Times New Roman"/>
              </w:rPr>
            </w:pPr>
            <w:r>
              <w:rPr>
                <w:rFonts w:eastAsia="Times New Roman"/>
              </w:rPr>
              <w:t>1</w:t>
            </w:r>
          </w:p>
        </w:tc>
        <w:tc>
          <w:tcPr>
            <w:tcW w:w="684" w:type="dxa"/>
          </w:tcPr>
          <w:p w14:paraId="75FC37C6" w14:textId="77777777" w:rsidR="00EB0D79" w:rsidRPr="00E359BF" w:rsidRDefault="00EB0D79" w:rsidP="00EB0D79">
            <w:pPr>
              <w:pStyle w:val="TableTextCentered"/>
              <w:rPr>
                <w:rFonts w:eastAsia="Times New Roman"/>
              </w:rPr>
            </w:pPr>
            <w:r>
              <w:rPr>
                <w:rFonts w:eastAsia="Times New Roman"/>
              </w:rPr>
              <w:t>2</w:t>
            </w:r>
          </w:p>
        </w:tc>
        <w:tc>
          <w:tcPr>
            <w:tcW w:w="653" w:type="dxa"/>
          </w:tcPr>
          <w:p w14:paraId="67F49526" w14:textId="77777777" w:rsidR="00EB0D79" w:rsidRPr="00E359BF" w:rsidRDefault="00EB0D79" w:rsidP="00EB0D79">
            <w:pPr>
              <w:pStyle w:val="TableTextCentered"/>
              <w:rPr>
                <w:rFonts w:eastAsia="Times New Roman"/>
              </w:rPr>
            </w:pPr>
            <w:r>
              <w:rPr>
                <w:rFonts w:eastAsia="Times New Roman"/>
              </w:rPr>
              <w:t>1</w:t>
            </w:r>
          </w:p>
        </w:tc>
        <w:tc>
          <w:tcPr>
            <w:tcW w:w="712" w:type="dxa"/>
            <w:vAlign w:val="center"/>
          </w:tcPr>
          <w:p w14:paraId="2D0AB423" w14:textId="77777777" w:rsidR="00EB0D79" w:rsidRPr="00E359BF" w:rsidRDefault="00EB0D79" w:rsidP="00EB0D79">
            <w:pPr>
              <w:pStyle w:val="TableTextCentered"/>
              <w:rPr>
                <w:rFonts w:eastAsia="Times New Roman"/>
              </w:rPr>
            </w:pPr>
            <w:r>
              <w:rPr>
                <w:rFonts w:eastAsia="Times New Roman"/>
              </w:rPr>
              <w:t>5</w:t>
            </w:r>
          </w:p>
        </w:tc>
        <w:tc>
          <w:tcPr>
            <w:tcW w:w="684" w:type="dxa"/>
            <w:vAlign w:val="center"/>
          </w:tcPr>
          <w:p w14:paraId="0EAD7AAF" w14:textId="77777777" w:rsidR="00EB0D79" w:rsidRPr="00E359BF" w:rsidRDefault="00EB0D79" w:rsidP="00EB0D79">
            <w:pPr>
              <w:pStyle w:val="TableTextCentered"/>
              <w:rPr>
                <w:rFonts w:eastAsia="Times New Roman"/>
              </w:rPr>
            </w:pPr>
            <w:r>
              <w:rPr>
                <w:rFonts w:eastAsia="Times New Roman"/>
              </w:rPr>
              <w:t>3</w:t>
            </w:r>
          </w:p>
        </w:tc>
        <w:tc>
          <w:tcPr>
            <w:tcW w:w="601" w:type="dxa"/>
          </w:tcPr>
          <w:p w14:paraId="3048487E" w14:textId="77777777" w:rsidR="00EB0D79" w:rsidRPr="00E359BF" w:rsidRDefault="00EB0D79" w:rsidP="00EB0D79">
            <w:pPr>
              <w:pStyle w:val="TableTextCentered"/>
              <w:rPr>
                <w:rFonts w:eastAsia="Times New Roman"/>
              </w:rPr>
            </w:pPr>
            <w:r>
              <w:rPr>
                <w:rFonts w:eastAsia="Times New Roman"/>
              </w:rPr>
              <w:t>14</w:t>
            </w:r>
          </w:p>
        </w:tc>
        <w:tc>
          <w:tcPr>
            <w:tcW w:w="866" w:type="dxa"/>
          </w:tcPr>
          <w:p w14:paraId="6011D719" w14:textId="77777777" w:rsidR="00EB0D79" w:rsidRPr="00E359BF" w:rsidRDefault="00EB0D79" w:rsidP="00EB0D79">
            <w:pPr>
              <w:pStyle w:val="TableTextCentered"/>
              <w:rPr>
                <w:rFonts w:eastAsia="Times New Roman"/>
              </w:rPr>
            </w:pPr>
            <w:r>
              <w:rPr>
                <w:rFonts w:eastAsia="Times New Roman"/>
              </w:rPr>
              <w:t>5.1</w:t>
            </w:r>
          </w:p>
        </w:tc>
      </w:tr>
      <w:tr w:rsidR="00EB0D79" w:rsidRPr="00E359BF" w14:paraId="42E9DCCA" w14:textId="77777777" w:rsidTr="00EB0D79">
        <w:tc>
          <w:tcPr>
            <w:tcW w:w="3095" w:type="dxa"/>
            <w:vAlign w:val="center"/>
          </w:tcPr>
          <w:p w14:paraId="6C1F1866" w14:textId="77777777" w:rsidR="00EB0D79" w:rsidRPr="00E359BF" w:rsidRDefault="00EB0D79" w:rsidP="00EB0D79">
            <w:pPr>
              <w:pStyle w:val="TableText"/>
              <w:ind w:left="204"/>
              <w:rPr>
                <w:b/>
                <w:bCs/>
              </w:rPr>
            </w:pPr>
            <w:r w:rsidRPr="00E359BF">
              <w:t>Regard for Student Perspectives</w:t>
            </w:r>
          </w:p>
        </w:tc>
        <w:tc>
          <w:tcPr>
            <w:tcW w:w="683" w:type="dxa"/>
          </w:tcPr>
          <w:p w14:paraId="7FF803CD" w14:textId="77777777" w:rsidR="00EB0D79" w:rsidRPr="00E359BF" w:rsidRDefault="00EB0D79" w:rsidP="00EB0D79">
            <w:pPr>
              <w:pStyle w:val="TableTextCentered"/>
              <w:rPr>
                <w:rFonts w:eastAsia="Times New Roman"/>
              </w:rPr>
            </w:pPr>
            <w:r>
              <w:rPr>
                <w:rFonts w:eastAsia="Times New Roman"/>
              </w:rPr>
              <w:t>0</w:t>
            </w:r>
          </w:p>
        </w:tc>
        <w:tc>
          <w:tcPr>
            <w:tcW w:w="683" w:type="dxa"/>
          </w:tcPr>
          <w:p w14:paraId="68B6CE53" w14:textId="77777777" w:rsidR="00EB0D79" w:rsidRPr="00E359BF" w:rsidRDefault="00EB0D79" w:rsidP="00EB0D79">
            <w:pPr>
              <w:pStyle w:val="TableTextCentered"/>
              <w:rPr>
                <w:rFonts w:eastAsia="Times New Roman"/>
              </w:rPr>
            </w:pPr>
            <w:r>
              <w:rPr>
                <w:rFonts w:eastAsia="Times New Roman"/>
              </w:rPr>
              <w:t>4</w:t>
            </w:r>
          </w:p>
        </w:tc>
        <w:tc>
          <w:tcPr>
            <w:tcW w:w="683" w:type="dxa"/>
          </w:tcPr>
          <w:p w14:paraId="481633EC" w14:textId="77777777" w:rsidR="00EB0D79" w:rsidRPr="00E359BF" w:rsidRDefault="00EB0D79" w:rsidP="00EB0D79">
            <w:pPr>
              <w:pStyle w:val="TableTextCentered"/>
              <w:rPr>
                <w:rFonts w:eastAsia="Times New Roman"/>
              </w:rPr>
            </w:pPr>
            <w:r>
              <w:rPr>
                <w:rFonts w:eastAsia="Times New Roman"/>
              </w:rPr>
              <w:t>4</w:t>
            </w:r>
          </w:p>
        </w:tc>
        <w:tc>
          <w:tcPr>
            <w:tcW w:w="684" w:type="dxa"/>
          </w:tcPr>
          <w:p w14:paraId="16D2C28C" w14:textId="77777777" w:rsidR="00EB0D79" w:rsidRPr="00E359BF" w:rsidRDefault="00EB0D79" w:rsidP="00EB0D79">
            <w:pPr>
              <w:pStyle w:val="TableTextCentered"/>
              <w:rPr>
                <w:rFonts w:eastAsia="Times New Roman"/>
              </w:rPr>
            </w:pPr>
            <w:r>
              <w:rPr>
                <w:rFonts w:eastAsia="Times New Roman"/>
              </w:rPr>
              <w:t>4</w:t>
            </w:r>
          </w:p>
        </w:tc>
        <w:tc>
          <w:tcPr>
            <w:tcW w:w="653" w:type="dxa"/>
          </w:tcPr>
          <w:p w14:paraId="2E7E3839" w14:textId="77777777" w:rsidR="00EB0D79" w:rsidRPr="00E359BF" w:rsidRDefault="00EB0D79" w:rsidP="00EB0D79">
            <w:pPr>
              <w:pStyle w:val="TableTextCentered"/>
              <w:rPr>
                <w:rFonts w:eastAsia="Times New Roman"/>
              </w:rPr>
            </w:pPr>
            <w:r>
              <w:rPr>
                <w:rFonts w:eastAsia="Times New Roman"/>
              </w:rPr>
              <w:t>1</w:t>
            </w:r>
          </w:p>
        </w:tc>
        <w:tc>
          <w:tcPr>
            <w:tcW w:w="712" w:type="dxa"/>
            <w:vAlign w:val="center"/>
          </w:tcPr>
          <w:p w14:paraId="3B3FA17F" w14:textId="77777777" w:rsidR="00EB0D79" w:rsidRPr="00E359BF" w:rsidRDefault="00EB0D79" w:rsidP="00EB0D79">
            <w:pPr>
              <w:pStyle w:val="TableTextCentered"/>
              <w:rPr>
                <w:rFonts w:eastAsia="Times New Roman"/>
              </w:rPr>
            </w:pPr>
            <w:r>
              <w:rPr>
                <w:rFonts w:eastAsia="Times New Roman"/>
              </w:rPr>
              <w:t>1</w:t>
            </w:r>
          </w:p>
        </w:tc>
        <w:tc>
          <w:tcPr>
            <w:tcW w:w="684" w:type="dxa"/>
            <w:vAlign w:val="center"/>
          </w:tcPr>
          <w:p w14:paraId="13236739" w14:textId="77777777" w:rsidR="00EB0D79" w:rsidRPr="00E359BF" w:rsidRDefault="00EB0D79" w:rsidP="00EB0D79">
            <w:pPr>
              <w:pStyle w:val="TableTextCentered"/>
              <w:rPr>
                <w:rFonts w:eastAsia="Times New Roman"/>
              </w:rPr>
            </w:pPr>
            <w:r>
              <w:rPr>
                <w:rFonts w:eastAsia="Times New Roman"/>
              </w:rPr>
              <w:t>0</w:t>
            </w:r>
          </w:p>
        </w:tc>
        <w:tc>
          <w:tcPr>
            <w:tcW w:w="601" w:type="dxa"/>
          </w:tcPr>
          <w:p w14:paraId="503BA044" w14:textId="77777777" w:rsidR="00EB0D79" w:rsidRPr="00E359BF" w:rsidRDefault="00EB0D79" w:rsidP="00EB0D79">
            <w:pPr>
              <w:pStyle w:val="TableTextCentered"/>
              <w:rPr>
                <w:rFonts w:eastAsia="Times New Roman"/>
              </w:rPr>
            </w:pPr>
            <w:r>
              <w:rPr>
                <w:rFonts w:eastAsia="Times New Roman"/>
              </w:rPr>
              <w:t>14</w:t>
            </w:r>
          </w:p>
        </w:tc>
        <w:tc>
          <w:tcPr>
            <w:tcW w:w="866" w:type="dxa"/>
          </w:tcPr>
          <w:p w14:paraId="1A803123" w14:textId="77777777" w:rsidR="00EB0D79" w:rsidRPr="00E359BF" w:rsidRDefault="00EB0D79" w:rsidP="00EB0D79">
            <w:pPr>
              <w:pStyle w:val="TableTextCentered"/>
              <w:rPr>
                <w:rFonts w:eastAsia="Times New Roman"/>
              </w:rPr>
            </w:pPr>
            <w:r>
              <w:rPr>
                <w:rFonts w:eastAsia="Times New Roman"/>
              </w:rPr>
              <w:t>3.4</w:t>
            </w:r>
          </w:p>
        </w:tc>
      </w:tr>
      <w:tr w:rsidR="00EB0D79" w:rsidRPr="00E359BF" w14:paraId="287240C1" w14:textId="77777777" w:rsidTr="00EB0D79">
        <w:tc>
          <w:tcPr>
            <w:tcW w:w="3095" w:type="dxa"/>
            <w:shd w:val="clear" w:color="auto" w:fill="D9E2F3" w:themeFill="accent5" w:themeFillTint="33"/>
            <w:vAlign w:val="center"/>
          </w:tcPr>
          <w:p w14:paraId="20C7F964" w14:textId="77777777" w:rsidR="00EB0D79" w:rsidRPr="00E359BF" w:rsidRDefault="00EB0D79" w:rsidP="00EB0D79">
            <w:pPr>
              <w:pStyle w:val="TableSubheading"/>
              <w:rPr>
                <w:szCs w:val="20"/>
              </w:rPr>
            </w:pPr>
            <w:r w:rsidRPr="00E359BF">
              <w:t>Classroom Organization Domain</w:t>
            </w:r>
          </w:p>
        </w:tc>
        <w:tc>
          <w:tcPr>
            <w:tcW w:w="683" w:type="dxa"/>
            <w:shd w:val="clear" w:color="auto" w:fill="D9E2F3" w:themeFill="accent5" w:themeFillTint="33"/>
          </w:tcPr>
          <w:p w14:paraId="32B73A29" w14:textId="77777777" w:rsidR="00EB0D79" w:rsidRPr="00E359BF" w:rsidRDefault="00EB0D79" w:rsidP="00EB0D79">
            <w:pPr>
              <w:pStyle w:val="TableTextCenteredDemi"/>
              <w:rPr>
                <w:rFonts w:eastAsia="Times New Roman"/>
              </w:rPr>
            </w:pPr>
            <w:r>
              <w:rPr>
                <w:rFonts w:eastAsia="Times New Roman"/>
              </w:rPr>
              <w:t>0</w:t>
            </w:r>
          </w:p>
        </w:tc>
        <w:tc>
          <w:tcPr>
            <w:tcW w:w="683" w:type="dxa"/>
            <w:shd w:val="clear" w:color="auto" w:fill="D9E2F3" w:themeFill="accent5" w:themeFillTint="33"/>
          </w:tcPr>
          <w:p w14:paraId="3A3EFFA7" w14:textId="77777777" w:rsidR="00EB0D79" w:rsidRPr="00E359BF" w:rsidRDefault="00EB0D79" w:rsidP="00EB0D79">
            <w:pPr>
              <w:pStyle w:val="TableTextCenteredDemi"/>
              <w:rPr>
                <w:rFonts w:eastAsia="Times New Roman"/>
              </w:rPr>
            </w:pPr>
            <w:r>
              <w:rPr>
                <w:rFonts w:eastAsia="Times New Roman"/>
              </w:rPr>
              <w:t>0</w:t>
            </w:r>
          </w:p>
        </w:tc>
        <w:tc>
          <w:tcPr>
            <w:tcW w:w="683" w:type="dxa"/>
            <w:shd w:val="clear" w:color="auto" w:fill="D9E2F3" w:themeFill="accent5" w:themeFillTint="33"/>
          </w:tcPr>
          <w:p w14:paraId="1DE26B75" w14:textId="77777777" w:rsidR="00EB0D79" w:rsidRPr="00E359BF" w:rsidRDefault="00EB0D79" w:rsidP="00EB0D79">
            <w:pPr>
              <w:pStyle w:val="TableTextCenteredDemi"/>
              <w:rPr>
                <w:rFonts w:eastAsia="Times New Roman"/>
              </w:rPr>
            </w:pPr>
            <w:r>
              <w:rPr>
                <w:rFonts w:eastAsia="Times New Roman"/>
              </w:rPr>
              <w:t>5</w:t>
            </w:r>
          </w:p>
        </w:tc>
        <w:tc>
          <w:tcPr>
            <w:tcW w:w="684" w:type="dxa"/>
            <w:shd w:val="clear" w:color="auto" w:fill="D9E2F3" w:themeFill="accent5" w:themeFillTint="33"/>
          </w:tcPr>
          <w:p w14:paraId="12412D6A" w14:textId="77777777" w:rsidR="00EB0D79" w:rsidRPr="00E359BF" w:rsidRDefault="00EB0D79" w:rsidP="00EB0D79">
            <w:pPr>
              <w:pStyle w:val="TableTextCenteredDemi"/>
              <w:rPr>
                <w:rFonts w:eastAsia="Times New Roman"/>
              </w:rPr>
            </w:pPr>
            <w:r>
              <w:rPr>
                <w:rFonts w:eastAsia="Times New Roman"/>
              </w:rPr>
              <w:t>2</w:t>
            </w:r>
          </w:p>
        </w:tc>
        <w:tc>
          <w:tcPr>
            <w:tcW w:w="653" w:type="dxa"/>
            <w:shd w:val="clear" w:color="auto" w:fill="D9E2F3" w:themeFill="accent5" w:themeFillTint="33"/>
          </w:tcPr>
          <w:p w14:paraId="6978010A" w14:textId="77777777" w:rsidR="00EB0D79" w:rsidRPr="00E359BF" w:rsidRDefault="00EB0D79" w:rsidP="00EB0D79">
            <w:pPr>
              <w:pStyle w:val="TableTextCenteredDemi"/>
              <w:rPr>
                <w:rFonts w:eastAsia="Times New Roman"/>
              </w:rPr>
            </w:pPr>
            <w:r>
              <w:rPr>
                <w:rFonts w:eastAsia="Times New Roman"/>
              </w:rPr>
              <w:t>4</w:t>
            </w:r>
          </w:p>
        </w:tc>
        <w:tc>
          <w:tcPr>
            <w:tcW w:w="712" w:type="dxa"/>
            <w:shd w:val="clear" w:color="auto" w:fill="D9E2F3" w:themeFill="accent5" w:themeFillTint="33"/>
            <w:vAlign w:val="center"/>
          </w:tcPr>
          <w:p w14:paraId="3BCCCC0D" w14:textId="77777777" w:rsidR="00EB0D79" w:rsidRPr="00E359BF" w:rsidRDefault="00EB0D79" w:rsidP="00EB0D79">
            <w:pPr>
              <w:pStyle w:val="TableTextCenteredDemi"/>
              <w:rPr>
                <w:rFonts w:eastAsia="Times New Roman"/>
              </w:rPr>
            </w:pPr>
            <w:r>
              <w:rPr>
                <w:rFonts w:eastAsia="Times New Roman"/>
              </w:rPr>
              <w:t>3</w:t>
            </w:r>
          </w:p>
        </w:tc>
        <w:tc>
          <w:tcPr>
            <w:tcW w:w="684" w:type="dxa"/>
            <w:shd w:val="clear" w:color="auto" w:fill="D9E2F3" w:themeFill="accent5" w:themeFillTint="33"/>
            <w:vAlign w:val="center"/>
          </w:tcPr>
          <w:p w14:paraId="3ABCEC62" w14:textId="77777777" w:rsidR="00EB0D79" w:rsidRPr="00E359BF" w:rsidRDefault="00EB0D79" w:rsidP="00EB0D79">
            <w:pPr>
              <w:pStyle w:val="TableTextCenteredDemi"/>
              <w:rPr>
                <w:rFonts w:eastAsia="Times New Roman"/>
              </w:rPr>
            </w:pPr>
            <w:r>
              <w:rPr>
                <w:rFonts w:eastAsia="Times New Roman"/>
              </w:rPr>
              <w:t>28</w:t>
            </w:r>
          </w:p>
        </w:tc>
        <w:tc>
          <w:tcPr>
            <w:tcW w:w="601" w:type="dxa"/>
            <w:shd w:val="clear" w:color="auto" w:fill="D9E2F3" w:themeFill="accent5" w:themeFillTint="33"/>
          </w:tcPr>
          <w:p w14:paraId="7CC54763" w14:textId="77777777" w:rsidR="00EB0D79" w:rsidRPr="00E359BF" w:rsidRDefault="00EB0D79" w:rsidP="00EB0D79">
            <w:pPr>
              <w:pStyle w:val="TableTextCenteredDemi"/>
              <w:rPr>
                <w:rFonts w:eastAsia="Times New Roman"/>
              </w:rPr>
            </w:pPr>
            <w:r>
              <w:rPr>
                <w:rFonts w:eastAsia="Times New Roman"/>
              </w:rPr>
              <w:t>42</w:t>
            </w:r>
          </w:p>
        </w:tc>
        <w:tc>
          <w:tcPr>
            <w:tcW w:w="866" w:type="dxa"/>
            <w:shd w:val="clear" w:color="auto" w:fill="D9E2F3" w:themeFill="accent5" w:themeFillTint="33"/>
          </w:tcPr>
          <w:p w14:paraId="37508E5C" w14:textId="77777777" w:rsidR="00EB0D79" w:rsidRPr="00E359BF" w:rsidRDefault="00EB0D79" w:rsidP="00EB0D79">
            <w:pPr>
              <w:pStyle w:val="TableTextCenteredDemi"/>
              <w:rPr>
                <w:rFonts w:eastAsia="Times New Roman"/>
              </w:rPr>
            </w:pPr>
            <w:r>
              <w:rPr>
                <w:rFonts w:eastAsia="Times New Roman"/>
              </w:rPr>
              <w:t>6.1</w:t>
            </w:r>
          </w:p>
        </w:tc>
      </w:tr>
      <w:tr w:rsidR="00EB0D79" w:rsidRPr="00E359BF" w14:paraId="72E066EA" w14:textId="77777777" w:rsidTr="00EB0D79">
        <w:tc>
          <w:tcPr>
            <w:tcW w:w="3095" w:type="dxa"/>
            <w:vAlign w:val="center"/>
          </w:tcPr>
          <w:p w14:paraId="422B0414" w14:textId="77777777" w:rsidR="00EB0D79" w:rsidRPr="00E359BF" w:rsidRDefault="00EB0D79" w:rsidP="00EB0D79">
            <w:pPr>
              <w:pStyle w:val="TableText"/>
              <w:ind w:left="204"/>
              <w:rPr>
                <w:b/>
                <w:bCs/>
              </w:rPr>
            </w:pPr>
            <w:r w:rsidRPr="00E359BF">
              <w:t>Behavior Management</w:t>
            </w:r>
          </w:p>
        </w:tc>
        <w:tc>
          <w:tcPr>
            <w:tcW w:w="683" w:type="dxa"/>
          </w:tcPr>
          <w:p w14:paraId="0748568D" w14:textId="77777777" w:rsidR="00EB0D79" w:rsidRPr="00E359BF" w:rsidRDefault="00EB0D79" w:rsidP="00EB0D79">
            <w:pPr>
              <w:pStyle w:val="TableTextCentered"/>
              <w:rPr>
                <w:rFonts w:eastAsia="Times New Roman"/>
              </w:rPr>
            </w:pPr>
            <w:r>
              <w:rPr>
                <w:rFonts w:eastAsia="Times New Roman"/>
              </w:rPr>
              <w:t>0</w:t>
            </w:r>
          </w:p>
        </w:tc>
        <w:tc>
          <w:tcPr>
            <w:tcW w:w="683" w:type="dxa"/>
          </w:tcPr>
          <w:p w14:paraId="7D2D062F" w14:textId="77777777" w:rsidR="00EB0D79" w:rsidRPr="00E359BF" w:rsidRDefault="00EB0D79" w:rsidP="00EB0D79">
            <w:pPr>
              <w:pStyle w:val="TableTextCentered"/>
              <w:rPr>
                <w:rFonts w:eastAsia="Times New Roman"/>
              </w:rPr>
            </w:pPr>
            <w:r>
              <w:rPr>
                <w:rFonts w:eastAsia="Times New Roman"/>
              </w:rPr>
              <w:t>0</w:t>
            </w:r>
          </w:p>
        </w:tc>
        <w:tc>
          <w:tcPr>
            <w:tcW w:w="683" w:type="dxa"/>
          </w:tcPr>
          <w:p w14:paraId="4353244C" w14:textId="77777777" w:rsidR="00EB0D79" w:rsidRPr="00E359BF" w:rsidRDefault="00EB0D79" w:rsidP="00EB0D79">
            <w:pPr>
              <w:pStyle w:val="TableTextCentered"/>
              <w:rPr>
                <w:rFonts w:eastAsia="Times New Roman"/>
              </w:rPr>
            </w:pPr>
            <w:r>
              <w:rPr>
                <w:rFonts w:eastAsia="Times New Roman"/>
              </w:rPr>
              <w:t>5</w:t>
            </w:r>
          </w:p>
        </w:tc>
        <w:tc>
          <w:tcPr>
            <w:tcW w:w="684" w:type="dxa"/>
          </w:tcPr>
          <w:p w14:paraId="67A44EC0" w14:textId="77777777" w:rsidR="00EB0D79" w:rsidRPr="00E359BF" w:rsidRDefault="00EB0D79" w:rsidP="00EB0D79">
            <w:pPr>
              <w:pStyle w:val="TableTextCentered"/>
              <w:rPr>
                <w:rFonts w:eastAsia="Times New Roman"/>
              </w:rPr>
            </w:pPr>
            <w:r>
              <w:rPr>
                <w:rFonts w:eastAsia="Times New Roman"/>
              </w:rPr>
              <w:t>0</w:t>
            </w:r>
          </w:p>
        </w:tc>
        <w:tc>
          <w:tcPr>
            <w:tcW w:w="653" w:type="dxa"/>
          </w:tcPr>
          <w:p w14:paraId="256DFF1B" w14:textId="77777777" w:rsidR="00EB0D79" w:rsidRPr="00E359BF" w:rsidRDefault="00EB0D79" w:rsidP="00EB0D79">
            <w:pPr>
              <w:pStyle w:val="TableTextCentered"/>
              <w:rPr>
                <w:rFonts w:eastAsia="Times New Roman"/>
              </w:rPr>
            </w:pPr>
            <w:r>
              <w:rPr>
                <w:rFonts w:eastAsia="Times New Roman"/>
              </w:rPr>
              <w:t>0</w:t>
            </w:r>
          </w:p>
        </w:tc>
        <w:tc>
          <w:tcPr>
            <w:tcW w:w="712" w:type="dxa"/>
            <w:vAlign w:val="center"/>
          </w:tcPr>
          <w:p w14:paraId="07E0831B" w14:textId="77777777" w:rsidR="00EB0D79" w:rsidRPr="00E359BF" w:rsidRDefault="00EB0D79" w:rsidP="00EB0D79">
            <w:pPr>
              <w:pStyle w:val="TableTextCentered"/>
              <w:rPr>
                <w:rFonts w:eastAsia="Times New Roman"/>
              </w:rPr>
            </w:pPr>
            <w:r>
              <w:rPr>
                <w:rFonts w:eastAsia="Times New Roman"/>
              </w:rPr>
              <w:t>1</w:t>
            </w:r>
          </w:p>
        </w:tc>
        <w:tc>
          <w:tcPr>
            <w:tcW w:w="684" w:type="dxa"/>
            <w:vAlign w:val="center"/>
          </w:tcPr>
          <w:p w14:paraId="4B12638C" w14:textId="77777777" w:rsidR="00EB0D79" w:rsidRPr="00E359BF" w:rsidRDefault="00EB0D79" w:rsidP="00EB0D79">
            <w:pPr>
              <w:pStyle w:val="TableTextCentered"/>
              <w:rPr>
                <w:rFonts w:eastAsia="Times New Roman"/>
              </w:rPr>
            </w:pPr>
            <w:r>
              <w:rPr>
                <w:rFonts w:eastAsia="Times New Roman"/>
              </w:rPr>
              <w:t>8</w:t>
            </w:r>
          </w:p>
        </w:tc>
        <w:tc>
          <w:tcPr>
            <w:tcW w:w="601" w:type="dxa"/>
          </w:tcPr>
          <w:p w14:paraId="1B81C94E" w14:textId="77777777" w:rsidR="00EB0D79" w:rsidRPr="00E359BF" w:rsidRDefault="00EB0D79" w:rsidP="00EB0D79">
            <w:pPr>
              <w:pStyle w:val="TableTextCentered"/>
              <w:rPr>
                <w:rFonts w:eastAsia="Times New Roman"/>
              </w:rPr>
            </w:pPr>
            <w:r>
              <w:rPr>
                <w:rFonts w:eastAsia="Times New Roman"/>
              </w:rPr>
              <w:t>14</w:t>
            </w:r>
          </w:p>
        </w:tc>
        <w:tc>
          <w:tcPr>
            <w:tcW w:w="866" w:type="dxa"/>
          </w:tcPr>
          <w:p w14:paraId="5D1467D6" w14:textId="77777777" w:rsidR="00EB0D79" w:rsidRPr="00E359BF" w:rsidRDefault="00EB0D79" w:rsidP="00EB0D79">
            <w:pPr>
              <w:pStyle w:val="TableTextCentered"/>
              <w:rPr>
                <w:rFonts w:eastAsia="Times New Roman"/>
              </w:rPr>
            </w:pPr>
            <w:r>
              <w:rPr>
                <w:rFonts w:eastAsia="Times New Roman"/>
              </w:rPr>
              <w:t>5.5</w:t>
            </w:r>
          </w:p>
        </w:tc>
      </w:tr>
      <w:tr w:rsidR="00EB0D79" w:rsidRPr="00E359BF" w14:paraId="5FBA0D80" w14:textId="77777777" w:rsidTr="00EB0D79">
        <w:tc>
          <w:tcPr>
            <w:tcW w:w="3095" w:type="dxa"/>
            <w:vAlign w:val="center"/>
          </w:tcPr>
          <w:p w14:paraId="25D9079C" w14:textId="77777777" w:rsidR="00EB0D79" w:rsidRPr="00E359BF" w:rsidRDefault="00EB0D79" w:rsidP="00EB0D79">
            <w:pPr>
              <w:pStyle w:val="TableText"/>
              <w:ind w:left="204"/>
              <w:rPr>
                <w:b/>
                <w:bCs/>
              </w:rPr>
            </w:pPr>
            <w:r w:rsidRPr="00E359BF">
              <w:t>Productivity</w:t>
            </w:r>
          </w:p>
        </w:tc>
        <w:tc>
          <w:tcPr>
            <w:tcW w:w="683" w:type="dxa"/>
          </w:tcPr>
          <w:p w14:paraId="1205B508" w14:textId="77777777" w:rsidR="00EB0D79" w:rsidRPr="00E359BF" w:rsidRDefault="00EB0D79" w:rsidP="00EB0D79">
            <w:pPr>
              <w:pStyle w:val="TableTextCentered"/>
              <w:rPr>
                <w:rFonts w:eastAsia="Times New Roman"/>
              </w:rPr>
            </w:pPr>
            <w:r>
              <w:rPr>
                <w:rFonts w:eastAsia="Times New Roman"/>
              </w:rPr>
              <w:t>0</w:t>
            </w:r>
          </w:p>
        </w:tc>
        <w:tc>
          <w:tcPr>
            <w:tcW w:w="683" w:type="dxa"/>
          </w:tcPr>
          <w:p w14:paraId="7FFEA0B6" w14:textId="77777777" w:rsidR="00EB0D79" w:rsidRPr="00E359BF" w:rsidRDefault="00EB0D79" w:rsidP="00EB0D79">
            <w:pPr>
              <w:pStyle w:val="TableTextCentered"/>
              <w:rPr>
                <w:rFonts w:eastAsia="Times New Roman"/>
              </w:rPr>
            </w:pPr>
            <w:r>
              <w:rPr>
                <w:rFonts w:eastAsia="Times New Roman"/>
              </w:rPr>
              <w:t>0</w:t>
            </w:r>
          </w:p>
        </w:tc>
        <w:tc>
          <w:tcPr>
            <w:tcW w:w="683" w:type="dxa"/>
          </w:tcPr>
          <w:p w14:paraId="666857C8" w14:textId="77777777" w:rsidR="00EB0D79" w:rsidRPr="00E359BF" w:rsidRDefault="00EB0D79" w:rsidP="00EB0D79">
            <w:pPr>
              <w:pStyle w:val="TableTextCentered"/>
              <w:rPr>
                <w:rFonts w:eastAsia="Times New Roman"/>
              </w:rPr>
            </w:pPr>
            <w:r>
              <w:rPr>
                <w:rFonts w:eastAsia="Times New Roman"/>
              </w:rPr>
              <w:t>0</w:t>
            </w:r>
          </w:p>
        </w:tc>
        <w:tc>
          <w:tcPr>
            <w:tcW w:w="684" w:type="dxa"/>
          </w:tcPr>
          <w:p w14:paraId="4BFC82A0" w14:textId="77777777" w:rsidR="00EB0D79" w:rsidRPr="00E359BF" w:rsidRDefault="00EB0D79" w:rsidP="00EB0D79">
            <w:pPr>
              <w:pStyle w:val="TableTextCentered"/>
              <w:rPr>
                <w:rFonts w:eastAsia="Times New Roman"/>
              </w:rPr>
            </w:pPr>
            <w:r>
              <w:rPr>
                <w:rFonts w:eastAsia="Times New Roman"/>
              </w:rPr>
              <w:t>2</w:t>
            </w:r>
          </w:p>
        </w:tc>
        <w:tc>
          <w:tcPr>
            <w:tcW w:w="653" w:type="dxa"/>
          </w:tcPr>
          <w:p w14:paraId="312C0E57" w14:textId="77777777" w:rsidR="00EB0D79" w:rsidRPr="00E359BF" w:rsidRDefault="00EB0D79" w:rsidP="00EB0D79">
            <w:pPr>
              <w:pStyle w:val="TableTextCentered"/>
              <w:rPr>
                <w:rFonts w:eastAsia="Times New Roman"/>
              </w:rPr>
            </w:pPr>
            <w:r>
              <w:rPr>
                <w:rFonts w:eastAsia="Times New Roman"/>
              </w:rPr>
              <w:t>4</w:t>
            </w:r>
          </w:p>
        </w:tc>
        <w:tc>
          <w:tcPr>
            <w:tcW w:w="712" w:type="dxa"/>
            <w:vAlign w:val="center"/>
          </w:tcPr>
          <w:p w14:paraId="022EEDC3" w14:textId="77777777" w:rsidR="00EB0D79" w:rsidRPr="00E359BF" w:rsidRDefault="00EB0D79" w:rsidP="00EB0D79">
            <w:pPr>
              <w:pStyle w:val="TableTextCentered"/>
              <w:rPr>
                <w:rFonts w:eastAsia="Times New Roman"/>
              </w:rPr>
            </w:pPr>
            <w:r>
              <w:rPr>
                <w:rFonts w:eastAsia="Times New Roman"/>
              </w:rPr>
              <w:t>2</w:t>
            </w:r>
          </w:p>
        </w:tc>
        <w:tc>
          <w:tcPr>
            <w:tcW w:w="684" w:type="dxa"/>
            <w:vAlign w:val="center"/>
          </w:tcPr>
          <w:p w14:paraId="5D63F042" w14:textId="77777777" w:rsidR="00EB0D79" w:rsidRPr="00E359BF" w:rsidRDefault="00EB0D79" w:rsidP="00EB0D79">
            <w:pPr>
              <w:pStyle w:val="TableTextCentered"/>
              <w:rPr>
                <w:rFonts w:eastAsia="Times New Roman"/>
              </w:rPr>
            </w:pPr>
            <w:r>
              <w:rPr>
                <w:rFonts w:eastAsia="Times New Roman"/>
              </w:rPr>
              <w:t>6</w:t>
            </w:r>
          </w:p>
        </w:tc>
        <w:tc>
          <w:tcPr>
            <w:tcW w:w="601" w:type="dxa"/>
          </w:tcPr>
          <w:p w14:paraId="5E050A70" w14:textId="77777777" w:rsidR="00EB0D79" w:rsidRPr="00E359BF" w:rsidRDefault="00EB0D79" w:rsidP="00EB0D79">
            <w:pPr>
              <w:pStyle w:val="TableTextCentered"/>
              <w:rPr>
                <w:rFonts w:eastAsia="Times New Roman"/>
              </w:rPr>
            </w:pPr>
            <w:r>
              <w:rPr>
                <w:rFonts w:eastAsia="Times New Roman"/>
              </w:rPr>
              <w:t>14</w:t>
            </w:r>
          </w:p>
        </w:tc>
        <w:tc>
          <w:tcPr>
            <w:tcW w:w="866" w:type="dxa"/>
          </w:tcPr>
          <w:p w14:paraId="026E6234" w14:textId="77777777" w:rsidR="00EB0D79" w:rsidRPr="00E359BF" w:rsidRDefault="00EB0D79" w:rsidP="00EB0D79">
            <w:pPr>
              <w:pStyle w:val="TableTextCentered"/>
              <w:rPr>
                <w:rFonts w:eastAsia="Times New Roman"/>
              </w:rPr>
            </w:pPr>
            <w:r>
              <w:rPr>
                <w:rFonts w:eastAsia="Times New Roman"/>
              </w:rPr>
              <w:t>5.9</w:t>
            </w:r>
          </w:p>
        </w:tc>
      </w:tr>
      <w:tr w:rsidR="00EB0D79" w:rsidRPr="00E359BF" w14:paraId="3D76142D" w14:textId="77777777" w:rsidTr="00EB0D79">
        <w:tc>
          <w:tcPr>
            <w:tcW w:w="3095" w:type="dxa"/>
            <w:vAlign w:val="center"/>
          </w:tcPr>
          <w:p w14:paraId="7FA4D292" w14:textId="77777777" w:rsidR="00EB0D79" w:rsidRPr="00E359BF" w:rsidRDefault="00EB0D79" w:rsidP="00EB0D79">
            <w:pPr>
              <w:pStyle w:val="TableText"/>
              <w:ind w:left="204"/>
              <w:rPr>
                <w:b/>
                <w:bCs/>
              </w:rPr>
            </w:pPr>
            <w:r w:rsidRPr="00D931E1">
              <w:t>Negative Climate</w:t>
            </w:r>
            <w:r>
              <w:t>**</w:t>
            </w:r>
          </w:p>
        </w:tc>
        <w:tc>
          <w:tcPr>
            <w:tcW w:w="683" w:type="dxa"/>
          </w:tcPr>
          <w:p w14:paraId="712F3188" w14:textId="77777777" w:rsidR="00EB0D79" w:rsidRPr="00E359BF" w:rsidRDefault="00EB0D79" w:rsidP="00EB0D79">
            <w:pPr>
              <w:pStyle w:val="TableTextCentered"/>
              <w:rPr>
                <w:rFonts w:eastAsia="Times New Roman"/>
              </w:rPr>
            </w:pPr>
            <w:r>
              <w:rPr>
                <w:rFonts w:eastAsia="Times New Roman"/>
              </w:rPr>
              <w:t>0</w:t>
            </w:r>
          </w:p>
        </w:tc>
        <w:tc>
          <w:tcPr>
            <w:tcW w:w="683" w:type="dxa"/>
          </w:tcPr>
          <w:p w14:paraId="3A8C3068" w14:textId="77777777" w:rsidR="00EB0D79" w:rsidRPr="00E359BF" w:rsidRDefault="00EB0D79" w:rsidP="00EB0D79">
            <w:pPr>
              <w:pStyle w:val="TableTextCentered"/>
              <w:rPr>
                <w:rFonts w:eastAsia="Times New Roman"/>
              </w:rPr>
            </w:pPr>
            <w:r>
              <w:rPr>
                <w:rFonts w:eastAsia="Times New Roman"/>
              </w:rPr>
              <w:t>0</w:t>
            </w:r>
          </w:p>
        </w:tc>
        <w:tc>
          <w:tcPr>
            <w:tcW w:w="683" w:type="dxa"/>
          </w:tcPr>
          <w:p w14:paraId="2F29E551" w14:textId="77777777" w:rsidR="00EB0D79" w:rsidRPr="00E359BF" w:rsidRDefault="00EB0D79" w:rsidP="00EB0D79">
            <w:pPr>
              <w:pStyle w:val="TableTextCentered"/>
              <w:rPr>
                <w:rFonts w:eastAsia="Times New Roman"/>
              </w:rPr>
            </w:pPr>
            <w:r>
              <w:rPr>
                <w:rFonts w:eastAsia="Times New Roman"/>
              </w:rPr>
              <w:t>0</w:t>
            </w:r>
          </w:p>
        </w:tc>
        <w:tc>
          <w:tcPr>
            <w:tcW w:w="684" w:type="dxa"/>
          </w:tcPr>
          <w:p w14:paraId="754F1E9A" w14:textId="77777777" w:rsidR="00EB0D79" w:rsidRPr="00E359BF" w:rsidRDefault="00EB0D79" w:rsidP="00EB0D79">
            <w:pPr>
              <w:pStyle w:val="TableTextCentered"/>
              <w:rPr>
                <w:rFonts w:eastAsia="Times New Roman"/>
              </w:rPr>
            </w:pPr>
            <w:r>
              <w:rPr>
                <w:rFonts w:eastAsia="Times New Roman"/>
              </w:rPr>
              <w:t>0</w:t>
            </w:r>
          </w:p>
        </w:tc>
        <w:tc>
          <w:tcPr>
            <w:tcW w:w="653" w:type="dxa"/>
          </w:tcPr>
          <w:p w14:paraId="7755F367" w14:textId="77777777" w:rsidR="00EB0D79" w:rsidRPr="00E359BF" w:rsidRDefault="00EB0D79" w:rsidP="00EB0D79">
            <w:pPr>
              <w:pStyle w:val="TableTextCentered"/>
              <w:rPr>
                <w:rFonts w:eastAsia="Times New Roman"/>
              </w:rPr>
            </w:pPr>
            <w:r>
              <w:rPr>
                <w:rFonts w:eastAsia="Times New Roman"/>
              </w:rPr>
              <w:t>0</w:t>
            </w:r>
          </w:p>
        </w:tc>
        <w:tc>
          <w:tcPr>
            <w:tcW w:w="712" w:type="dxa"/>
            <w:vAlign w:val="center"/>
          </w:tcPr>
          <w:p w14:paraId="3767A131" w14:textId="77777777" w:rsidR="00EB0D79" w:rsidRPr="00E359BF" w:rsidRDefault="00EB0D79" w:rsidP="00EB0D79">
            <w:pPr>
              <w:pStyle w:val="TableTextCentered"/>
              <w:rPr>
                <w:rFonts w:eastAsia="Times New Roman"/>
              </w:rPr>
            </w:pPr>
            <w:r>
              <w:rPr>
                <w:rFonts w:eastAsia="Times New Roman"/>
              </w:rPr>
              <w:t>0</w:t>
            </w:r>
          </w:p>
        </w:tc>
        <w:tc>
          <w:tcPr>
            <w:tcW w:w="684" w:type="dxa"/>
            <w:vAlign w:val="center"/>
          </w:tcPr>
          <w:p w14:paraId="1D9FA880" w14:textId="77777777" w:rsidR="00EB0D79" w:rsidRPr="00E359BF" w:rsidRDefault="00EB0D79" w:rsidP="00EB0D79">
            <w:pPr>
              <w:pStyle w:val="TableTextCentered"/>
              <w:rPr>
                <w:rFonts w:eastAsia="Times New Roman"/>
              </w:rPr>
            </w:pPr>
            <w:r>
              <w:rPr>
                <w:rFonts w:eastAsia="Times New Roman"/>
              </w:rPr>
              <w:t>14</w:t>
            </w:r>
          </w:p>
        </w:tc>
        <w:tc>
          <w:tcPr>
            <w:tcW w:w="601" w:type="dxa"/>
          </w:tcPr>
          <w:p w14:paraId="110FE5DC" w14:textId="77777777" w:rsidR="00EB0D79" w:rsidRPr="00E359BF" w:rsidRDefault="00EB0D79" w:rsidP="00EB0D79">
            <w:pPr>
              <w:pStyle w:val="TableTextCentered"/>
              <w:rPr>
                <w:rFonts w:eastAsia="Times New Roman"/>
              </w:rPr>
            </w:pPr>
            <w:r>
              <w:rPr>
                <w:rFonts w:eastAsia="Times New Roman"/>
              </w:rPr>
              <w:t>14</w:t>
            </w:r>
          </w:p>
        </w:tc>
        <w:tc>
          <w:tcPr>
            <w:tcW w:w="866" w:type="dxa"/>
          </w:tcPr>
          <w:p w14:paraId="29F1D49B" w14:textId="77777777" w:rsidR="00EB0D79" w:rsidRPr="00E359BF" w:rsidRDefault="00EB0D79" w:rsidP="00EB0D79">
            <w:pPr>
              <w:pStyle w:val="TableTextCentered"/>
              <w:rPr>
                <w:rFonts w:eastAsia="Times New Roman"/>
              </w:rPr>
            </w:pPr>
            <w:r>
              <w:rPr>
                <w:rFonts w:eastAsia="Times New Roman"/>
              </w:rPr>
              <w:t>7.0</w:t>
            </w:r>
          </w:p>
        </w:tc>
      </w:tr>
      <w:tr w:rsidR="00EB0D79" w:rsidRPr="00E359BF" w14:paraId="69F46745" w14:textId="77777777" w:rsidTr="00EB0D79">
        <w:tc>
          <w:tcPr>
            <w:tcW w:w="3095" w:type="dxa"/>
            <w:shd w:val="clear" w:color="auto" w:fill="D9E2F3" w:themeFill="accent5" w:themeFillTint="33"/>
            <w:vAlign w:val="center"/>
          </w:tcPr>
          <w:p w14:paraId="75F0E254" w14:textId="77777777" w:rsidR="00EB0D79" w:rsidRPr="00E359BF" w:rsidRDefault="00EB0D79" w:rsidP="00EB0D79">
            <w:pPr>
              <w:pStyle w:val="TableSubheading"/>
              <w:rPr>
                <w:szCs w:val="20"/>
              </w:rPr>
            </w:pPr>
            <w:r w:rsidRPr="00E359BF">
              <w:t>Instructional Support Domain</w:t>
            </w:r>
          </w:p>
        </w:tc>
        <w:tc>
          <w:tcPr>
            <w:tcW w:w="683" w:type="dxa"/>
            <w:shd w:val="clear" w:color="auto" w:fill="D9E2F3" w:themeFill="accent5" w:themeFillTint="33"/>
          </w:tcPr>
          <w:p w14:paraId="3527A481" w14:textId="77777777" w:rsidR="00EB0D79" w:rsidRPr="00E359BF" w:rsidRDefault="00EB0D79" w:rsidP="00EB0D79">
            <w:pPr>
              <w:pStyle w:val="TableTextCenteredDemi"/>
              <w:rPr>
                <w:rFonts w:eastAsia="Times New Roman"/>
              </w:rPr>
            </w:pPr>
            <w:r>
              <w:rPr>
                <w:rFonts w:eastAsia="Times New Roman"/>
              </w:rPr>
              <w:t>11</w:t>
            </w:r>
          </w:p>
        </w:tc>
        <w:tc>
          <w:tcPr>
            <w:tcW w:w="683" w:type="dxa"/>
            <w:shd w:val="clear" w:color="auto" w:fill="D9E2F3" w:themeFill="accent5" w:themeFillTint="33"/>
          </w:tcPr>
          <w:p w14:paraId="4CDEC998" w14:textId="77777777" w:rsidR="00EB0D79" w:rsidRPr="00E359BF" w:rsidRDefault="00EB0D79" w:rsidP="00EB0D79">
            <w:pPr>
              <w:pStyle w:val="TableTextCenteredDemi"/>
              <w:rPr>
                <w:rFonts w:eastAsia="Times New Roman"/>
              </w:rPr>
            </w:pPr>
            <w:r>
              <w:rPr>
                <w:rFonts w:eastAsia="Times New Roman"/>
              </w:rPr>
              <w:t>14</w:t>
            </w:r>
          </w:p>
        </w:tc>
        <w:tc>
          <w:tcPr>
            <w:tcW w:w="683" w:type="dxa"/>
            <w:shd w:val="clear" w:color="auto" w:fill="D9E2F3" w:themeFill="accent5" w:themeFillTint="33"/>
          </w:tcPr>
          <w:p w14:paraId="19E8B92B" w14:textId="77777777" w:rsidR="00EB0D79" w:rsidRPr="00E359BF" w:rsidRDefault="00EB0D79" w:rsidP="00EB0D79">
            <w:pPr>
              <w:pStyle w:val="TableTextCenteredDemi"/>
              <w:rPr>
                <w:rFonts w:eastAsia="Times New Roman"/>
              </w:rPr>
            </w:pPr>
            <w:r>
              <w:rPr>
                <w:rFonts w:eastAsia="Times New Roman"/>
              </w:rPr>
              <w:t>11</w:t>
            </w:r>
          </w:p>
        </w:tc>
        <w:tc>
          <w:tcPr>
            <w:tcW w:w="684" w:type="dxa"/>
            <w:shd w:val="clear" w:color="auto" w:fill="D9E2F3" w:themeFill="accent5" w:themeFillTint="33"/>
          </w:tcPr>
          <w:p w14:paraId="10145E25" w14:textId="77777777" w:rsidR="00EB0D79" w:rsidRPr="00E359BF" w:rsidRDefault="00EB0D79" w:rsidP="00EB0D79">
            <w:pPr>
              <w:pStyle w:val="TableTextCenteredDemi"/>
              <w:rPr>
                <w:rFonts w:eastAsia="Times New Roman"/>
              </w:rPr>
            </w:pPr>
            <w:r>
              <w:rPr>
                <w:rFonts w:eastAsia="Times New Roman"/>
              </w:rPr>
              <w:t>4</w:t>
            </w:r>
          </w:p>
        </w:tc>
        <w:tc>
          <w:tcPr>
            <w:tcW w:w="653" w:type="dxa"/>
            <w:shd w:val="clear" w:color="auto" w:fill="D9E2F3" w:themeFill="accent5" w:themeFillTint="33"/>
          </w:tcPr>
          <w:p w14:paraId="786C7BC4" w14:textId="77777777" w:rsidR="00EB0D79" w:rsidRPr="00E359BF" w:rsidRDefault="00EB0D79" w:rsidP="00EB0D79">
            <w:pPr>
              <w:pStyle w:val="TableTextCenteredDemi"/>
              <w:rPr>
                <w:rFonts w:eastAsia="Times New Roman"/>
              </w:rPr>
            </w:pPr>
            <w:r>
              <w:rPr>
                <w:rFonts w:eastAsia="Times New Roman"/>
              </w:rPr>
              <w:t>22</w:t>
            </w:r>
          </w:p>
        </w:tc>
        <w:tc>
          <w:tcPr>
            <w:tcW w:w="712" w:type="dxa"/>
            <w:shd w:val="clear" w:color="auto" w:fill="D9E2F3" w:themeFill="accent5" w:themeFillTint="33"/>
            <w:vAlign w:val="center"/>
          </w:tcPr>
          <w:p w14:paraId="74D51598" w14:textId="77777777" w:rsidR="00EB0D79" w:rsidRPr="00E359BF" w:rsidRDefault="00EB0D79" w:rsidP="00EB0D79">
            <w:pPr>
              <w:pStyle w:val="TableTextCenteredDemi"/>
              <w:rPr>
                <w:rFonts w:eastAsia="Times New Roman"/>
              </w:rPr>
            </w:pPr>
            <w:r>
              <w:rPr>
                <w:rFonts w:eastAsia="Times New Roman"/>
              </w:rPr>
              <w:t>7</w:t>
            </w:r>
          </w:p>
        </w:tc>
        <w:tc>
          <w:tcPr>
            <w:tcW w:w="684" w:type="dxa"/>
            <w:shd w:val="clear" w:color="auto" w:fill="D9E2F3" w:themeFill="accent5" w:themeFillTint="33"/>
            <w:vAlign w:val="center"/>
          </w:tcPr>
          <w:p w14:paraId="2DAA711D" w14:textId="77777777" w:rsidR="00EB0D79" w:rsidRPr="00E359BF" w:rsidRDefault="00EB0D79" w:rsidP="00EB0D79">
            <w:pPr>
              <w:pStyle w:val="TableTextCenteredDemi"/>
              <w:rPr>
                <w:rFonts w:eastAsia="Times New Roman"/>
              </w:rPr>
            </w:pPr>
            <w:r>
              <w:rPr>
                <w:rFonts w:eastAsia="Times New Roman"/>
              </w:rPr>
              <w:t>1</w:t>
            </w:r>
          </w:p>
        </w:tc>
        <w:tc>
          <w:tcPr>
            <w:tcW w:w="601" w:type="dxa"/>
            <w:shd w:val="clear" w:color="auto" w:fill="D9E2F3" w:themeFill="accent5" w:themeFillTint="33"/>
          </w:tcPr>
          <w:p w14:paraId="7EC239FA" w14:textId="77777777" w:rsidR="00EB0D79" w:rsidRPr="00E359BF" w:rsidRDefault="00EB0D79" w:rsidP="00EB0D79">
            <w:pPr>
              <w:pStyle w:val="TableTextCenteredDemi"/>
              <w:rPr>
                <w:rFonts w:eastAsia="Times New Roman"/>
              </w:rPr>
            </w:pPr>
            <w:r>
              <w:rPr>
                <w:rFonts w:eastAsia="Times New Roman"/>
              </w:rPr>
              <w:t>70</w:t>
            </w:r>
          </w:p>
        </w:tc>
        <w:tc>
          <w:tcPr>
            <w:tcW w:w="866" w:type="dxa"/>
            <w:shd w:val="clear" w:color="auto" w:fill="D9E2F3" w:themeFill="accent5" w:themeFillTint="33"/>
          </w:tcPr>
          <w:p w14:paraId="7C3720DB" w14:textId="77777777" w:rsidR="00EB0D79" w:rsidRPr="00E359BF" w:rsidRDefault="00EB0D79" w:rsidP="00EB0D79">
            <w:pPr>
              <w:pStyle w:val="TableTextCenteredDemi"/>
              <w:rPr>
                <w:rFonts w:eastAsia="Times New Roman"/>
              </w:rPr>
            </w:pPr>
            <w:r>
              <w:rPr>
                <w:rFonts w:eastAsia="Times New Roman"/>
              </w:rPr>
              <w:t>3.5</w:t>
            </w:r>
          </w:p>
        </w:tc>
      </w:tr>
      <w:tr w:rsidR="00EB0D79" w:rsidRPr="00E359BF" w14:paraId="56C54DFE" w14:textId="77777777" w:rsidTr="00EB0D79">
        <w:tc>
          <w:tcPr>
            <w:tcW w:w="3095" w:type="dxa"/>
            <w:vAlign w:val="center"/>
          </w:tcPr>
          <w:p w14:paraId="602AA9B1" w14:textId="77777777" w:rsidR="00EB0D79" w:rsidRPr="00E359BF" w:rsidRDefault="00EB0D79" w:rsidP="00EB0D79">
            <w:pPr>
              <w:pStyle w:val="TableText"/>
              <w:ind w:left="204"/>
              <w:rPr>
                <w:b/>
                <w:bCs/>
              </w:rPr>
            </w:pPr>
            <w:r w:rsidRPr="00D931E1">
              <w:t>Instructional Learning Formats</w:t>
            </w:r>
          </w:p>
        </w:tc>
        <w:tc>
          <w:tcPr>
            <w:tcW w:w="683" w:type="dxa"/>
          </w:tcPr>
          <w:p w14:paraId="5FBCCD28" w14:textId="77777777" w:rsidR="00EB0D79" w:rsidRPr="00E359BF" w:rsidRDefault="00EB0D79" w:rsidP="00EB0D79">
            <w:pPr>
              <w:pStyle w:val="TableTextCentered"/>
              <w:rPr>
                <w:rFonts w:eastAsia="Times New Roman"/>
              </w:rPr>
            </w:pPr>
            <w:r>
              <w:rPr>
                <w:rFonts w:eastAsia="Times New Roman"/>
              </w:rPr>
              <w:t>0</w:t>
            </w:r>
          </w:p>
        </w:tc>
        <w:tc>
          <w:tcPr>
            <w:tcW w:w="683" w:type="dxa"/>
          </w:tcPr>
          <w:p w14:paraId="691759E9" w14:textId="77777777" w:rsidR="00EB0D79" w:rsidRPr="00E359BF" w:rsidRDefault="00EB0D79" w:rsidP="00EB0D79">
            <w:pPr>
              <w:pStyle w:val="TableTextCentered"/>
              <w:rPr>
                <w:rFonts w:eastAsia="Times New Roman"/>
              </w:rPr>
            </w:pPr>
            <w:r>
              <w:rPr>
                <w:rFonts w:eastAsia="Times New Roman"/>
              </w:rPr>
              <w:t>0</w:t>
            </w:r>
          </w:p>
        </w:tc>
        <w:tc>
          <w:tcPr>
            <w:tcW w:w="683" w:type="dxa"/>
          </w:tcPr>
          <w:p w14:paraId="3FE12C71" w14:textId="77777777" w:rsidR="00EB0D79" w:rsidRPr="00E359BF" w:rsidRDefault="00EB0D79" w:rsidP="00EB0D79">
            <w:pPr>
              <w:pStyle w:val="TableTextCentered"/>
              <w:rPr>
                <w:rFonts w:eastAsia="Times New Roman"/>
              </w:rPr>
            </w:pPr>
            <w:r>
              <w:rPr>
                <w:rFonts w:eastAsia="Times New Roman"/>
              </w:rPr>
              <w:t>1</w:t>
            </w:r>
          </w:p>
        </w:tc>
        <w:tc>
          <w:tcPr>
            <w:tcW w:w="684" w:type="dxa"/>
          </w:tcPr>
          <w:p w14:paraId="3C72BB00" w14:textId="77777777" w:rsidR="00EB0D79" w:rsidRPr="00E359BF" w:rsidRDefault="00EB0D79" w:rsidP="00EB0D79">
            <w:pPr>
              <w:pStyle w:val="TableTextCentered"/>
              <w:rPr>
                <w:rFonts w:eastAsia="Times New Roman"/>
              </w:rPr>
            </w:pPr>
            <w:r>
              <w:rPr>
                <w:rFonts w:eastAsia="Times New Roman"/>
              </w:rPr>
              <w:t>0</w:t>
            </w:r>
          </w:p>
        </w:tc>
        <w:tc>
          <w:tcPr>
            <w:tcW w:w="653" w:type="dxa"/>
          </w:tcPr>
          <w:p w14:paraId="187CC193" w14:textId="77777777" w:rsidR="00EB0D79" w:rsidRPr="00E359BF" w:rsidRDefault="00EB0D79" w:rsidP="00EB0D79">
            <w:pPr>
              <w:pStyle w:val="TableTextCentered"/>
              <w:rPr>
                <w:rFonts w:eastAsia="Times New Roman"/>
              </w:rPr>
            </w:pPr>
            <w:r>
              <w:rPr>
                <w:rFonts w:eastAsia="Times New Roman"/>
              </w:rPr>
              <w:t>11</w:t>
            </w:r>
          </w:p>
        </w:tc>
        <w:tc>
          <w:tcPr>
            <w:tcW w:w="712" w:type="dxa"/>
            <w:vAlign w:val="center"/>
          </w:tcPr>
          <w:p w14:paraId="051ADE53" w14:textId="77777777" w:rsidR="00EB0D79" w:rsidRPr="00E359BF" w:rsidRDefault="00EB0D79" w:rsidP="00EB0D79">
            <w:pPr>
              <w:pStyle w:val="TableTextCentered"/>
              <w:rPr>
                <w:rFonts w:eastAsia="Times New Roman"/>
              </w:rPr>
            </w:pPr>
            <w:r>
              <w:rPr>
                <w:rFonts w:eastAsia="Times New Roman"/>
              </w:rPr>
              <w:t>2</w:t>
            </w:r>
          </w:p>
        </w:tc>
        <w:tc>
          <w:tcPr>
            <w:tcW w:w="684" w:type="dxa"/>
            <w:vAlign w:val="center"/>
          </w:tcPr>
          <w:p w14:paraId="72CFD949" w14:textId="77777777" w:rsidR="00EB0D79" w:rsidRPr="00E359BF" w:rsidRDefault="00EB0D79" w:rsidP="00EB0D79">
            <w:pPr>
              <w:pStyle w:val="TableTextCentered"/>
              <w:rPr>
                <w:rFonts w:eastAsia="Times New Roman"/>
              </w:rPr>
            </w:pPr>
            <w:r>
              <w:rPr>
                <w:rFonts w:eastAsia="Times New Roman"/>
              </w:rPr>
              <w:t>0</w:t>
            </w:r>
          </w:p>
        </w:tc>
        <w:tc>
          <w:tcPr>
            <w:tcW w:w="601" w:type="dxa"/>
          </w:tcPr>
          <w:p w14:paraId="2ACFBC22" w14:textId="77777777" w:rsidR="00EB0D79" w:rsidRPr="00E359BF" w:rsidRDefault="00EB0D79" w:rsidP="00EB0D79">
            <w:pPr>
              <w:pStyle w:val="TableTextCentered"/>
              <w:rPr>
                <w:rFonts w:eastAsia="Times New Roman"/>
              </w:rPr>
            </w:pPr>
            <w:r>
              <w:rPr>
                <w:rFonts w:eastAsia="Times New Roman"/>
              </w:rPr>
              <w:t>14</w:t>
            </w:r>
          </w:p>
        </w:tc>
        <w:tc>
          <w:tcPr>
            <w:tcW w:w="866" w:type="dxa"/>
          </w:tcPr>
          <w:p w14:paraId="7E712C81" w14:textId="77777777" w:rsidR="00EB0D79" w:rsidRPr="00E359BF" w:rsidRDefault="00EB0D79" w:rsidP="00EB0D79">
            <w:pPr>
              <w:pStyle w:val="TableTextCentered"/>
              <w:rPr>
                <w:rFonts w:eastAsia="Times New Roman"/>
              </w:rPr>
            </w:pPr>
            <w:r>
              <w:rPr>
                <w:rFonts w:eastAsia="Times New Roman"/>
              </w:rPr>
              <w:t>5.0</w:t>
            </w:r>
          </w:p>
        </w:tc>
      </w:tr>
      <w:tr w:rsidR="00EB0D79" w:rsidRPr="00E359BF" w14:paraId="7D3D28C0" w14:textId="77777777" w:rsidTr="00EB0D79">
        <w:trPr>
          <w:trHeight w:val="70"/>
        </w:trPr>
        <w:tc>
          <w:tcPr>
            <w:tcW w:w="3095" w:type="dxa"/>
            <w:vAlign w:val="center"/>
          </w:tcPr>
          <w:p w14:paraId="6A4DF04C" w14:textId="77777777" w:rsidR="00EB0D79" w:rsidRPr="00E359BF" w:rsidRDefault="00EB0D79" w:rsidP="00EB0D79">
            <w:pPr>
              <w:pStyle w:val="TableText"/>
              <w:ind w:left="204"/>
              <w:rPr>
                <w:b/>
                <w:bCs/>
              </w:rPr>
            </w:pPr>
            <w:r w:rsidRPr="00D931E1">
              <w:t>Content Understanding</w:t>
            </w:r>
          </w:p>
        </w:tc>
        <w:tc>
          <w:tcPr>
            <w:tcW w:w="683" w:type="dxa"/>
          </w:tcPr>
          <w:p w14:paraId="4B088A72" w14:textId="77777777" w:rsidR="00EB0D79" w:rsidRPr="00E359BF" w:rsidRDefault="00EB0D79" w:rsidP="00EB0D79">
            <w:pPr>
              <w:pStyle w:val="TableTextCentered"/>
              <w:rPr>
                <w:rFonts w:eastAsia="Times New Roman"/>
              </w:rPr>
            </w:pPr>
            <w:r>
              <w:rPr>
                <w:rFonts w:eastAsia="Times New Roman"/>
              </w:rPr>
              <w:t>0</w:t>
            </w:r>
          </w:p>
        </w:tc>
        <w:tc>
          <w:tcPr>
            <w:tcW w:w="683" w:type="dxa"/>
          </w:tcPr>
          <w:p w14:paraId="21B41467" w14:textId="77777777" w:rsidR="00EB0D79" w:rsidRPr="00E359BF" w:rsidRDefault="00EB0D79" w:rsidP="00EB0D79">
            <w:pPr>
              <w:pStyle w:val="TableTextCentered"/>
              <w:rPr>
                <w:rFonts w:eastAsia="Times New Roman"/>
              </w:rPr>
            </w:pPr>
            <w:r>
              <w:rPr>
                <w:rFonts w:eastAsia="Times New Roman"/>
              </w:rPr>
              <w:t>3</w:t>
            </w:r>
          </w:p>
        </w:tc>
        <w:tc>
          <w:tcPr>
            <w:tcW w:w="683" w:type="dxa"/>
          </w:tcPr>
          <w:p w14:paraId="147F76DB" w14:textId="77777777" w:rsidR="00EB0D79" w:rsidRPr="00E359BF" w:rsidRDefault="00EB0D79" w:rsidP="00EB0D79">
            <w:pPr>
              <w:pStyle w:val="TableTextCentered"/>
              <w:rPr>
                <w:rFonts w:eastAsia="Times New Roman"/>
              </w:rPr>
            </w:pPr>
            <w:r>
              <w:rPr>
                <w:rFonts w:eastAsia="Times New Roman"/>
              </w:rPr>
              <w:t>4</w:t>
            </w:r>
          </w:p>
        </w:tc>
        <w:tc>
          <w:tcPr>
            <w:tcW w:w="684" w:type="dxa"/>
          </w:tcPr>
          <w:p w14:paraId="78FF7550" w14:textId="77777777" w:rsidR="00EB0D79" w:rsidRPr="00E359BF" w:rsidRDefault="00EB0D79" w:rsidP="00EB0D79">
            <w:pPr>
              <w:pStyle w:val="TableTextCentered"/>
              <w:rPr>
                <w:rFonts w:eastAsia="Times New Roman"/>
              </w:rPr>
            </w:pPr>
            <w:r>
              <w:rPr>
                <w:rFonts w:eastAsia="Times New Roman"/>
              </w:rPr>
              <w:t>1</w:t>
            </w:r>
          </w:p>
        </w:tc>
        <w:tc>
          <w:tcPr>
            <w:tcW w:w="653" w:type="dxa"/>
          </w:tcPr>
          <w:p w14:paraId="7B448262" w14:textId="77777777" w:rsidR="00EB0D79" w:rsidRPr="00E359BF" w:rsidRDefault="00EB0D79" w:rsidP="00EB0D79">
            <w:pPr>
              <w:pStyle w:val="TableTextCentered"/>
              <w:rPr>
                <w:rFonts w:eastAsia="Times New Roman"/>
              </w:rPr>
            </w:pPr>
            <w:r>
              <w:rPr>
                <w:rFonts w:eastAsia="Times New Roman"/>
              </w:rPr>
              <w:t>5</w:t>
            </w:r>
          </w:p>
        </w:tc>
        <w:tc>
          <w:tcPr>
            <w:tcW w:w="712" w:type="dxa"/>
            <w:vAlign w:val="center"/>
          </w:tcPr>
          <w:p w14:paraId="0E4AE16A" w14:textId="77777777" w:rsidR="00EB0D79" w:rsidRPr="00E359BF" w:rsidRDefault="00EB0D79" w:rsidP="00EB0D79">
            <w:pPr>
              <w:pStyle w:val="TableTextCentered"/>
              <w:rPr>
                <w:rFonts w:eastAsia="Times New Roman"/>
              </w:rPr>
            </w:pPr>
            <w:r>
              <w:rPr>
                <w:rFonts w:eastAsia="Times New Roman"/>
              </w:rPr>
              <w:t>1</w:t>
            </w:r>
          </w:p>
        </w:tc>
        <w:tc>
          <w:tcPr>
            <w:tcW w:w="684" w:type="dxa"/>
            <w:vAlign w:val="center"/>
          </w:tcPr>
          <w:p w14:paraId="69B66411" w14:textId="77777777" w:rsidR="00EB0D79" w:rsidRPr="00E359BF" w:rsidRDefault="00EB0D79" w:rsidP="00EB0D79">
            <w:pPr>
              <w:pStyle w:val="TableTextCentered"/>
              <w:rPr>
                <w:rFonts w:eastAsia="Times New Roman"/>
              </w:rPr>
            </w:pPr>
            <w:r>
              <w:rPr>
                <w:rFonts w:eastAsia="Times New Roman"/>
              </w:rPr>
              <w:t>0</w:t>
            </w:r>
          </w:p>
        </w:tc>
        <w:tc>
          <w:tcPr>
            <w:tcW w:w="601" w:type="dxa"/>
          </w:tcPr>
          <w:p w14:paraId="1529C1BC" w14:textId="77777777" w:rsidR="00EB0D79" w:rsidRPr="00E359BF" w:rsidRDefault="00EB0D79" w:rsidP="00EB0D79">
            <w:pPr>
              <w:pStyle w:val="TableTextCentered"/>
              <w:rPr>
                <w:rFonts w:eastAsia="Times New Roman"/>
              </w:rPr>
            </w:pPr>
            <w:r>
              <w:rPr>
                <w:rFonts w:eastAsia="Times New Roman"/>
              </w:rPr>
              <w:t>14</w:t>
            </w:r>
          </w:p>
        </w:tc>
        <w:tc>
          <w:tcPr>
            <w:tcW w:w="866" w:type="dxa"/>
          </w:tcPr>
          <w:p w14:paraId="7DFA0FCD" w14:textId="77777777" w:rsidR="00EB0D79" w:rsidRPr="00E359BF" w:rsidRDefault="00EB0D79" w:rsidP="00EB0D79">
            <w:pPr>
              <w:pStyle w:val="TableTextCentered"/>
              <w:rPr>
                <w:rFonts w:eastAsia="Times New Roman"/>
              </w:rPr>
            </w:pPr>
            <w:r>
              <w:rPr>
                <w:rFonts w:eastAsia="Times New Roman"/>
              </w:rPr>
              <w:t>3.8</w:t>
            </w:r>
          </w:p>
        </w:tc>
      </w:tr>
      <w:tr w:rsidR="00EB0D79" w:rsidRPr="00E359BF" w14:paraId="306C1D02" w14:textId="77777777" w:rsidTr="00EB0D79">
        <w:tc>
          <w:tcPr>
            <w:tcW w:w="3095" w:type="dxa"/>
            <w:vAlign w:val="center"/>
          </w:tcPr>
          <w:p w14:paraId="2E514291" w14:textId="77777777" w:rsidR="00EB0D79" w:rsidRPr="00E359BF" w:rsidRDefault="00EB0D79" w:rsidP="00EB0D79">
            <w:pPr>
              <w:pStyle w:val="TableText"/>
              <w:ind w:left="204"/>
              <w:rPr>
                <w:b/>
                <w:bCs/>
              </w:rPr>
            </w:pPr>
            <w:r w:rsidRPr="00D931E1">
              <w:t>Analysis and Inquiry</w:t>
            </w:r>
          </w:p>
        </w:tc>
        <w:tc>
          <w:tcPr>
            <w:tcW w:w="683" w:type="dxa"/>
          </w:tcPr>
          <w:p w14:paraId="7E736F0B" w14:textId="77777777" w:rsidR="00EB0D79" w:rsidRPr="00E359BF" w:rsidRDefault="00EB0D79" w:rsidP="00EB0D79">
            <w:pPr>
              <w:pStyle w:val="TableTextCentered"/>
              <w:rPr>
                <w:rFonts w:eastAsia="Times New Roman"/>
              </w:rPr>
            </w:pPr>
            <w:r>
              <w:rPr>
                <w:rFonts w:eastAsia="Times New Roman"/>
              </w:rPr>
              <w:t>6</w:t>
            </w:r>
          </w:p>
        </w:tc>
        <w:tc>
          <w:tcPr>
            <w:tcW w:w="683" w:type="dxa"/>
          </w:tcPr>
          <w:p w14:paraId="2D77E5F1" w14:textId="77777777" w:rsidR="00EB0D79" w:rsidRPr="00E359BF" w:rsidRDefault="00EB0D79" w:rsidP="00EB0D79">
            <w:pPr>
              <w:pStyle w:val="TableTextCentered"/>
              <w:rPr>
                <w:rFonts w:eastAsia="Times New Roman"/>
              </w:rPr>
            </w:pPr>
            <w:r>
              <w:rPr>
                <w:rFonts w:eastAsia="Times New Roman"/>
              </w:rPr>
              <w:t>4</w:t>
            </w:r>
          </w:p>
        </w:tc>
        <w:tc>
          <w:tcPr>
            <w:tcW w:w="683" w:type="dxa"/>
          </w:tcPr>
          <w:p w14:paraId="6BBD2C95" w14:textId="77777777" w:rsidR="00EB0D79" w:rsidRPr="00E359BF" w:rsidRDefault="00EB0D79" w:rsidP="00EB0D79">
            <w:pPr>
              <w:pStyle w:val="TableTextCentered"/>
              <w:rPr>
                <w:rFonts w:eastAsia="Times New Roman"/>
              </w:rPr>
            </w:pPr>
            <w:r>
              <w:rPr>
                <w:rFonts w:eastAsia="Times New Roman"/>
              </w:rPr>
              <w:t>1</w:t>
            </w:r>
          </w:p>
        </w:tc>
        <w:tc>
          <w:tcPr>
            <w:tcW w:w="684" w:type="dxa"/>
          </w:tcPr>
          <w:p w14:paraId="53644EC2" w14:textId="77777777" w:rsidR="00EB0D79" w:rsidRPr="00E359BF" w:rsidRDefault="00EB0D79" w:rsidP="00EB0D79">
            <w:pPr>
              <w:pStyle w:val="TableTextCentered"/>
              <w:rPr>
                <w:rFonts w:eastAsia="Times New Roman"/>
              </w:rPr>
            </w:pPr>
            <w:r>
              <w:rPr>
                <w:rFonts w:eastAsia="Times New Roman"/>
              </w:rPr>
              <w:t>0</w:t>
            </w:r>
          </w:p>
        </w:tc>
        <w:tc>
          <w:tcPr>
            <w:tcW w:w="653" w:type="dxa"/>
          </w:tcPr>
          <w:p w14:paraId="4A2E416B" w14:textId="77777777" w:rsidR="00EB0D79" w:rsidRPr="00E359BF" w:rsidRDefault="00EB0D79" w:rsidP="00EB0D79">
            <w:pPr>
              <w:pStyle w:val="TableTextCentered"/>
              <w:rPr>
                <w:rFonts w:eastAsia="Times New Roman"/>
              </w:rPr>
            </w:pPr>
            <w:r>
              <w:rPr>
                <w:rFonts w:eastAsia="Times New Roman"/>
              </w:rPr>
              <w:t>1</w:t>
            </w:r>
          </w:p>
        </w:tc>
        <w:tc>
          <w:tcPr>
            <w:tcW w:w="712" w:type="dxa"/>
            <w:vAlign w:val="center"/>
          </w:tcPr>
          <w:p w14:paraId="6B9070A6" w14:textId="77777777" w:rsidR="00EB0D79" w:rsidRPr="00E359BF" w:rsidRDefault="00EB0D79" w:rsidP="00EB0D79">
            <w:pPr>
              <w:pStyle w:val="TableTextCentered"/>
              <w:rPr>
                <w:rFonts w:eastAsia="Times New Roman"/>
              </w:rPr>
            </w:pPr>
            <w:r>
              <w:rPr>
                <w:rFonts w:eastAsia="Times New Roman"/>
              </w:rPr>
              <w:t>2</w:t>
            </w:r>
          </w:p>
        </w:tc>
        <w:tc>
          <w:tcPr>
            <w:tcW w:w="684" w:type="dxa"/>
            <w:vAlign w:val="center"/>
          </w:tcPr>
          <w:p w14:paraId="1F3E74C9" w14:textId="77777777" w:rsidR="00EB0D79" w:rsidRPr="00E359BF" w:rsidRDefault="00EB0D79" w:rsidP="00EB0D79">
            <w:pPr>
              <w:pStyle w:val="TableTextCentered"/>
              <w:rPr>
                <w:rFonts w:eastAsia="Times New Roman"/>
              </w:rPr>
            </w:pPr>
            <w:r>
              <w:rPr>
                <w:rFonts w:eastAsia="Times New Roman"/>
              </w:rPr>
              <w:t>0</w:t>
            </w:r>
          </w:p>
        </w:tc>
        <w:tc>
          <w:tcPr>
            <w:tcW w:w="601" w:type="dxa"/>
          </w:tcPr>
          <w:p w14:paraId="3A130CD3" w14:textId="77777777" w:rsidR="00EB0D79" w:rsidRPr="00E359BF" w:rsidRDefault="00EB0D79" w:rsidP="00EB0D79">
            <w:pPr>
              <w:pStyle w:val="TableTextCentered"/>
              <w:rPr>
                <w:rFonts w:eastAsia="Times New Roman"/>
              </w:rPr>
            </w:pPr>
            <w:r>
              <w:rPr>
                <w:rFonts w:eastAsia="Times New Roman"/>
              </w:rPr>
              <w:t>14</w:t>
            </w:r>
          </w:p>
        </w:tc>
        <w:tc>
          <w:tcPr>
            <w:tcW w:w="866" w:type="dxa"/>
          </w:tcPr>
          <w:p w14:paraId="07DFD146" w14:textId="77777777" w:rsidR="00EB0D79" w:rsidRPr="00E359BF" w:rsidRDefault="00EB0D79" w:rsidP="00EB0D79">
            <w:pPr>
              <w:pStyle w:val="TableTextCentered"/>
              <w:rPr>
                <w:rFonts w:eastAsia="Times New Roman"/>
              </w:rPr>
            </w:pPr>
            <w:r>
              <w:rPr>
                <w:rFonts w:eastAsia="Times New Roman"/>
              </w:rPr>
              <w:t>2.4</w:t>
            </w:r>
          </w:p>
        </w:tc>
      </w:tr>
      <w:tr w:rsidR="00EB0D79" w:rsidRPr="00E359BF" w14:paraId="2B05C551" w14:textId="77777777" w:rsidTr="00EB0D79">
        <w:tc>
          <w:tcPr>
            <w:tcW w:w="3095" w:type="dxa"/>
            <w:vAlign w:val="center"/>
          </w:tcPr>
          <w:p w14:paraId="3EA1A081" w14:textId="77777777" w:rsidR="00EB0D79" w:rsidRPr="00D931E1" w:rsidRDefault="00EB0D79" w:rsidP="00EB0D79">
            <w:pPr>
              <w:pStyle w:val="TableText"/>
              <w:ind w:left="204"/>
              <w:rPr>
                <w:b/>
                <w:bCs/>
              </w:rPr>
            </w:pPr>
            <w:r w:rsidRPr="00D931E1">
              <w:t>Quality of Feedback</w:t>
            </w:r>
          </w:p>
        </w:tc>
        <w:tc>
          <w:tcPr>
            <w:tcW w:w="683" w:type="dxa"/>
          </w:tcPr>
          <w:p w14:paraId="59975957" w14:textId="77777777" w:rsidR="00EB0D79" w:rsidRPr="00E359BF" w:rsidRDefault="00EB0D79" w:rsidP="00EB0D79">
            <w:pPr>
              <w:pStyle w:val="TableTextCentered"/>
              <w:rPr>
                <w:rFonts w:eastAsia="Times New Roman"/>
              </w:rPr>
            </w:pPr>
            <w:r>
              <w:rPr>
                <w:rFonts w:eastAsia="Times New Roman"/>
              </w:rPr>
              <w:t>3</w:t>
            </w:r>
          </w:p>
        </w:tc>
        <w:tc>
          <w:tcPr>
            <w:tcW w:w="683" w:type="dxa"/>
          </w:tcPr>
          <w:p w14:paraId="1E4B4EB3" w14:textId="77777777" w:rsidR="00EB0D79" w:rsidRPr="00E359BF" w:rsidRDefault="00EB0D79" w:rsidP="00EB0D79">
            <w:pPr>
              <w:pStyle w:val="TableTextCentered"/>
              <w:rPr>
                <w:rFonts w:eastAsia="Times New Roman"/>
              </w:rPr>
            </w:pPr>
            <w:r>
              <w:rPr>
                <w:rFonts w:eastAsia="Times New Roman"/>
              </w:rPr>
              <w:t>4</w:t>
            </w:r>
          </w:p>
        </w:tc>
        <w:tc>
          <w:tcPr>
            <w:tcW w:w="683" w:type="dxa"/>
          </w:tcPr>
          <w:p w14:paraId="4A16F8AD" w14:textId="77777777" w:rsidR="00EB0D79" w:rsidRPr="00E359BF" w:rsidRDefault="00EB0D79" w:rsidP="00EB0D79">
            <w:pPr>
              <w:pStyle w:val="TableTextCentered"/>
              <w:rPr>
                <w:rFonts w:eastAsia="Times New Roman"/>
              </w:rPr>
            </w:pPr>
            <w:r>
              <w:rPr>
                <w:rFonts w:eastAsia="Times New Roman"/>
              </w:rPr>
              <w:t>3</w:t>
            </w:r>
          </w:p>
        </w:tc>
        <w:tc>
          <w:tcPr>
            <w:tcW w:w="684" w:type="dxa"/>
          </w:tcPr>
          <w:p w14:paraId="6E4EE1E8" w14:textId="77777777" w:rsidR="00EB0D79" w:rsidRPr="00E359BF" w:rsidRDefault="00EB0D79" w:rsidP="00EB0D79">
            <w:pPr>
              <w:pStyle w:val="TableTextCentered"/>
              <w:rPr>
                <w:rFonts w:eastAsia="Times New Roman"/>
              </w:rPr>
            </w:pPr>
            <w:r>
              <w:rPr>
                <w:rFonts w:eastAsia="Times New Roman"/>
              </w:rPr>
              <w:t>1</w:t>
            </w:r>
          </w:p>
        </w:tc>
        <w:tc>
          <w:tcPr>
            <w:tcW w:w="653" w:type="dxa"/>
          </w:tcPr>
          <w:p w14:paraId="633D720C" w14:textId="77777777" w:rsidR="00EB0D79" w:rsidRPr="00E359BF" w:rsidRDefault="00EB0D79" w:rsidP="00EB0D79">
            <w:pPr>
              <w:pStyle w:val="TableTextCentered"/>
              <w:rPr>
                <w:rFonts w:eastAsia="Times New Roman"/>
              </w:rPr>
            </w:pPr>
            <w:r>
              <w:rPr>
                <w:rFonts w:eastAsia="Times New Roman"/>
              </w:rPr>
              <w:t>1</w:t>
            </w:r>
          </w:p>
        </w:tc>
        <w:tc>
          <w:tcPr>
            <w:tcW w:w="712" w:type="dxa"/>
            <w:vAlign w:val="center"/>
          </w:tcPr>
          <w:p w14:paraId="474D1E6F" w14:textId="77777777" w:rsidR="00EB0D79" w:rsidRPr="00E359BF" w:rsidRDefault="00EB0D79" w:rsidP="00EB0D79">
            <w:pPr>
              <w:pStyle w:val="TableTextCentered"/>
              <w:rPr>
                <w:rFonts w:eastAsia="Times New Roman"/>
              </w:rPr>
            </w:pPr>
            <w:r>
              <w:rPr>
                <w:rFonts w:eastAsia="Times New Roman"/>
              </w:rPr>
              <w:t>1</w:t>
            </w:r>
          </w:p>
        </w:tc>
        <w:tc>
          <w:tcPr>
            <w:tcW w:w="684" w:type="dxa"/>
            <w:vAlign w:val="center"/>
          </w:tcPr>
          <w:p w14:paraId="74956DA0" w14:textId="77777777" w:rsidR="00EB0D79" w:rsidRPr="00E359BF" w:rsidRDefault="00EB0D79" w:rsidP="00EB0D79">
            <w:pPr>
              <w:pStyle w:val="TableTextCentered"/>
              <w:rPr>
                <w:rFonts w:eastAsia="Times New Roman"/>
              </w:rPr>
            </w:pPr>
            <w:r>
              <w:rPr>
                <w:rFonts w:eastAsia="Times New Roman"/>
              </w:rPr>
              <w:t>1</w:t>
            </w:r>
          </w:p>
        </w:tc>
        <w:tc>
          <w:tcPr>
            <w:tcW w:w="601" w:type="dxa"/>
          </w:tcPr>
          <w:p w14:paraId="239B8325" w14:textId="77777777" w:rsidR="00EB0D79" w:rsidRPr="00E359BF" w:rsidRDefault="00EB0D79" w:rsidP="00EB0D79">
            <w:pPr>
              <w:pStyle w:val="TableTextCentered"/>
              <w:rPr>
                <w:rFonts w:eastAsia="Times New Roman"/>
              </w:rPr>
            </w:pPr>
            <w:r>
              <w:rPr>
                <w:rFonts w:eastAsia="Times New Roman"/>
              </w:rPr>
              <w:t>14</w:t>
            </w:r>
          </w:p>
        </w:tc>
        <w:tc>
          <w:tcPr>
            <w:tcW w:w="866" w:type="dxa"/>
          </w:tcPr>
          <w:p w14:paraId="2002EB33" w14:textId="77777777" w:rsidR="00EB0D79" w:rsidRPr="00E359BF" w:rsidRDefault="00EB0D79" w:rsidP="00EB0D79">
            <w:pPr>
              <w:pStyle w:val="TableTextCentered"/>
              <w:rPr>
                <w:rFonts w:eastAsia="Times New Roman"/>
              </w:rPr>
            </w:pPr>
            <w:r>
              <w:rPr>
                <w:rFonts w:eastAsia="Times New Roman"/>
              </w:rPr>
              <w:t>3.0</w:t>
            </w:r>
          </w:p>
        </w:tc>
      </w:tr>
      <w:tr w:rsidR="00EB0D79" w:rsidRPr="00E359BF" w14:paraId="7504784E" w14:textId="77777777" w:rsidTr="00EB0D79">
        <w:tc>
          <w:tcPr>
            <w:tcW w:w="3095" w:type="dxa"/>
            <w:vAlign w:val="center"/>
          </w:tcPr>
          <w:p w14:paraId="176F7A56" w14:textId="77777777" w:rsidR="00EB0D79" w:rsidRPr="00D931E1" w:rsidRDefault="00EB0D79" w:rsidP="00EB0D79">
            <w:pPr>
              <w:pStyle w:val="TableText"/>
              <w:ind w:left="204"/>
              <w:rPr>
                <w:b/>
                <w:bCs/>
              </w:rPr>
            </w:pPr>
            <w:r w:rsidRPr="00D931E1">
              <w:t>Instructional Dialogue</w:t>
            </w:r>
          </w:p>
        </w:tc>
        <w:tc>
          <w:tcPr>
            <w:tcW w:w="683" w:type="dxa"/>
          </w:tcPr>
          <w:p w14:paraId="2AB4FAC7" w14:textId="77777777" w:rsidR="00EB0D79" w:rsidRPr="00E359BF" w:rsidRDefault="00EB0D79" w:rsidP="00EB0D79">
            <w:pPr>
              <w:pStyle w:val="TableTextCentered"/>
              <w:rPr>
                <w:rFonts w:eastAsia="Times New Roman"/>
              </w:rPr>
            </w:pPr>
            <w:r>
              <w:rPr>
                <w:rFonts w:eastAsia="Times New Roman"/>
              </w:rPr>
              <w:t>2</w:t>
            </w:r>
          </w:p>
        </w:tc>
        <w:tc>
          <w:tcPr>
            <w:tcW w:w="683" w:type="dxa"/>
          </w:tcPr>
          <w:p w14:paraId="7C056D58" w14:textId="77777777" w:rsidR="00EB0D79" w:rsidRPr="00E359BF" w:rsidRDefault="00EB0D79" w:rsidP="00EB0D79">
            <w:pPr>
              <w:pStyle w:val="TableTextCentered"/>
              <w:rPr>
                <w:rFonts w:eastAsia="Times New Roman"/>
              </w:rPr>
            </w:pPr>
            <w:r>
              <w:rPr>
                <w:rFonts w:eastAsia="Times New Roman"/>
              </w:rPr>
              <w:t>3</w:t>
            </w:r>
          </w:p>
        </w:tc>
        <w:tc>
          <w:tcPr>
            <w:tcW w:w="683" w:type="dxa"/>
          </w:tcPr>
          <w:p w14:paraId="7740CCFD" w14:textId="77777777" w:rsidR="00EB0D79" w:rsidRPr="00E359BF" w:rsidRDefault="00EB0D79" w:rsidP="00EB0D79">
            <w:pPr>
              <w:pStyle w:val="TableTextCentered"/>
              <w:rPr>
                <w:rFonts w:eastAsia="Times New Roman"/>
              </w:rPr>
            </w:pPr>
            <w:r>
              <w:rPr>
                <w:rFonts w:eastAsia="Times New Roman"/>
              </w:rPr>
              <w:t>2</w:t>
            </w:r>
          </w:p>
        </w:tc>
        <w:tc>
          <w:tcPr>
            <w:tcW w:w="684" w:type="dxa"/>
          </w:tcPr>
          <w:p w14:paraId="0C050837" w14:textId="77777777" w:rsidR="00EB0D79" w:rsidRPr="00E359BF" w:rsidRDefault="00EB0D79" w:rsidP="00EB0D79">
            <w:pPr>
              <w:pStyle w:val="TableTextCentered"/>
              <w:rPr>
                <w:rFonts w:eastAsia="Times New Roman"/>
              </w:rPr>
            </w:pPr>
            <w:r>
              <w:rPr>
                <w:rFonts w:eastAsia="Times New Roman"/>
              </w:rPr>
              <w:t>2</w:t>
            </w:r>
          </w:p>
        </w:tc>
        <w:tc>
          <w:tcPr>
            <w:tcW w:w="653" w:type="dxa"/>
          </w:tcPr>
          <w:p w14:paraId="3818D4A9" w14:textId="77777777" w:rsidR="00EB0D79" w:rsidRPr="00E359BF" w:rsidRDefault="00EB0D79" w:rsidP="00EB0D79">
            <w:pPr>
              <w:pStyle w:val="TableTextCentered"/>
              <w:rPr>
                <w:rFonts w:eastAsia="Times New Roman"/>
              </w:rPr>
            </w:pPr>
            <w:r>
              <w:rPr>
                <w:rFonts w:eastAsia="Times New Roman"/>
              </w:rPr>
              <w:t>4</w:t>
            </w:r>
          </w:p>
        </w:tc>
        <w:tc>
          <w:tcPr>
            <w:tcW w:w="712" w:type="dxa"/>
            <w:vAlign w:val="center"/>
          </w:tcPr>
          <w:p w14:paraId="2BA33774" w14:textId="77777777" w:rsidR="00EB0D79" w:rsidRPr="00E359BF" w:rsidRDefault="00EB0D79" w:rsidP="00EB0D79">
            <w:pPr>
              <w:pStyle w:val="TableTextCentered"/>
              <w:rPr>
                <w:rFonts w:eastAsia="Times New Roman"/>
              </w:rPr>
            </w:pPr>
            <w:r>
              <w:rPr>
                <w:rFonts w:eastAsia="Times New Roman"/>
              </w:rPr>
              <w:t>1</w:t>
            </w:r>
          </w:p>
        </w:tc>
        <w:tc>
          <w:tcPr>
            <w:tcW w:w="684" w:type="dxa"/>
            <w:vAlign w:val="center"/>
          </w:tcPr>
          <w:p w14:paraId="2F9331BC" w14:textId="77777777" w:rsidR="00EB0D79" w:rsidRPr="00E359BF" w:rsidRDefault="00EB0D79" w:rsidP="00EB0D79">
            <w:pPr>
              <w:pStyle w:val="TableTextCentered"/>
              <w:rPr>
                <w:rFonts w:eastAsia="Times New Roman"/>
              </w:rPr>
            </w:pPr>
            <w:r>
              <w:rPr>
                <w:rFonts w:eastAsia="Times New Roman"/>
              </w:rPr>
              <w:t>0</w:t>
            </w:r>
          </w:p>
        </w:tc>
        <w:tc>
          <w:tcPr>
            <w:tcW w:w="601" w:type="dxa"/>
          </w:tcPr>
          <w:p w14:paraId="3CE7D5E9" w14:textId="77777777" w:rsidR="00EB0D79" w:rsidRPr="00E359BF" w:rsidRDefault="00EB0D79" w:rsidP="00EB0D79">
            <w:pPr>
              <w:pStyle w:val="TableTextCentered"/>
              <w:rPr>
                <w:rFonts w:eastAsia="Times New Roman"/>
              </w:rPr>
            </w:pPr>
            <w:r>
              <w:rPr>
                <w:rFonts w:eastAsia="Times New Roman"/>
              </w:rPr>
              <w:t>14</w:t>
            </w:r>
          </w:p>
        </w:tc>
        <w:tc>
          <w:tcPr>
            <w:tcW w:w="866" w:type="dxa"/>
          </w:tcPr>
          <w:p w14:paraId="2506129B" w14:textId="77777777" w:rsidR="00EB0D79" w:rsidRPr="00E359BF" w:rsidRDefault="00EB0D79" w:rsidP="00EB0D79">
            <w:pPr>
              <w:pStyle w:val="TableTextCentered"/>
              <w:rPr>
                <w:rFonts w:eastAsia="Times New Roman"/>
              </w:rPr>
            </w:pPr>
            <w:r>
              <w:rPr>
                <w:rFonts w:eastAsia="Times New Roman"/>
              </w:rPr>
              <w:t>3.4</w:t>
            </w:r>
          </w:p>
        </w:tc>
      </w:tr>
      <w:tr w:rsidR="00EB0D79" w:rsidRPr="00E359BF" w14:paraId="0AD7FB57" w14:textId="77777777" w:rsidTr="00EB0D79">
        <w:tc>
          <w:tcPr>
            <w:tcW w:w="3095" w:type="dxa"/>
            <w:shd w:val="clear" w:color="auto" w:fill="D9E2F3" w:themeFill="accent5" w:themeFillTint="33"/>
            <w:vAlign w:val="center"/>
          </w:tcPr>
          <w:p w14:paraId="47884AC9" w14:textId="77777777" w:rsidR="00EB0D79" w:rsidRPr="00A34856" w:rsidRDefault="00EB0D79" w:rsidP="00EB0D79">
            <w:pPr>
              <w:pStyle w:val="TableSubheading"/>
            </w:pPr>
            <w:r w:rsidRPr="00A34856">
              <w:t>Student Engagement</w:t>
            </w:r>
          </w:p>
        </w:tc>
        <w:tc>
          <w:tcPr>
            <w:tcW w:w="683" w:type="dxa"/>
            <w:shd w:val="clear" w:color="auto" w:fill="D9E2F3" w:themeFill="accent5" w:themeFillTint="33"/>
          </w:tcPr>
          <w:p w14:paraId="52A9E400" w14:textId="77777777" w:rsidR="00EB0D79" w:rsidRPr="009A0F07" w:rsidRDefault="00EB0D79" w:rsidP="00EB0D79">
            <w:pPr>
              <w:pStyle w:val="TableTextCenteredDemi"/>
              <w:rPr>
                <w:rFonts w:eastAsia="Times New Roman"/>
                <w:bCs/>
              </w:rPr>
            </w:pPr>
            <w:r>
              <w:rPr>
                <w:rFonts w:eastAsia="Times New Roman"/>
                <w:bCs/>
              </w:rPr>
              <w:t>0</w:t>
            </w:r>
          </w:p>
        </w:tc>
        <w:tc>
          <w:tcPr>
            <w:tcW w:w="683" w:type="dxa"/>
            <w:shd w:val="clear" w:color="auto" w:fill="D9E2F3" w:themeFill="accent5" w:themeFillTint="33"/>
          </w:tcPr>
          <w:p w14:paraId="5A9CABD1" w14:textId="77777777" w:rsidR="00EB0D79" w:rsidRPr="009A0F07" w:rsidRDefault="00EB0D79" w:rsidP="00EB0D79">
            <w:pPr>
              <w:pStyle w:val="TableTextCenteredDemi"/>
              <w:rPr>
                <w:rFonts w:eastAsia="Times New Roman"/>
                <w:bCs/>
              </w:rPr>
            </w:pPr>
            <w:r>
              <w:rPr>
                <w:rFonts w:eastAsia="Times New Roman"/>
                <w:bCs/>
              </w:rPr>
              <w:t>0</w:t>
            </w:r>
          </w:p>
        </w:tc>
        <w:tc>
          <w:tcPr>
            <w:tcW w:w="683" w:type="dxa"/>
            <w:shd w:val="clear" w:color="auto" w:fill="D9E2F3" w:themeFill="accent5" w:themeFillTint="33"/>
          </w:tcPr>
          <w:p w14:paraId="47784645" w14:textId="77777777" w:rsidR="00EB0D79" w:rsidRPr="009A0F07" w:rsidRDefault="00EB0D79" w:rsidP="00EB0D79">
            <w:pPr>
              <w:pStyle w:val="TableTextCenteredDemi"/>
              <w:rPr>
                <w:rFonts w:eastAsia="Times New Roman"/>
                <w:bCs/>
              </w:rPr>
            </w:pPr>
            <w:r>
              <w:rPr>
                <w:rFonts w:eastAsia="Times New Roman"/>
                <w:bCs/>
              </w:rPr>
              <w:t>0</w:t>
            </w:r>
          </w:p>
        </w:tc>
        <w:tc>
          <w:tcPr>
            <w:tcW w:w="684" w:type="dxa"/>
            <w:shd w:val="clear" w:color="auto" w:fill="D9E2F3" w:themeFill="accent5" w:themeFillTint="33"/>
          </w:tcPr>
          <w:p w14:paraId="6C2C9AA2" w14:textId="77777777" w:rsidR="00EB0D79" w:rsidRPr="009A0F07" w:rsidRDefault="00EB0D79" w:rsidP="00EB0D79">
            <w:pPr>
              <w:pStyle w:val="TableTextCenteredDemi"/>
              <w:rPr>
                <w:rFonts w:eastAsia="Times New Roman"/>
                <w:bCs/>
              </w:rPr>
            </w:pPr>
            <w:r>
              <w:rPr>
                <w:rFonts w:eastAsia="Times New Roman"/>
                <w:bCs/>
              </w:rPr>
              <w:t>2</w:t>
            </w:r>
          </w:p>
        </w:tc>
        <w:tc>
          <w:tcPr>
            <w:tcW w:w="653" w:type="dxa"/>
            <w:shd w:val="clear" w:color="auto" w:fill="D9E2F3" w:themeFill="accent5" w:themeFillTint="33"/>
          </w:tcPr>
          <w:p w14:paraId="06352354" w14:textId="77777777" w:rsidR="00EB0D79" w:rsidRPr="009A0F07" w:rsidRDefault="00EB0D79" w:rsidP="00EB0D79">
            <w:pPr>
              <w:pStyle w:val="TableTextCenteredDemi"/>
              <w:rPr>
                <w:rFonts w:eastAsia="Times New Roman"/>
                <w:bCs/>
              </w:rPr>
            </w:pPr>
            <w:r>
              <w:rPr>
                <w:rFonts w:eastAsia="Times New Roman"/>
                <w:bCs/>
              </w:rPr>
              <w:t>7</w:t>
            </w:r>
          </w:p>
        </w:tc>
        <w:tc>
          <w:tcPr>
            <w:tcW w:w="712" w:type="dxa"/>
            <w:shd w:val="clear" w:color="auto" w:fill="D9E2F3" w:themeFill="accent5" w:themeFillTint="33"/>
            <w:vAlign w:val="center"/>
          </w:tcPr>
          <w:p w14:paraId="3F990556" w14:textId="77777777" w:rsidR="00EB0D79" w:rsidRPr="009A0F07" w:rsidRDefault="00EB0D79" w:rsidP="00EB0D79">
            <w:pPr>
              <w:pStyle w:val="TableTextCenteredDemi"/>
              <w:rPr>
                <w:rFonts w:eastAsia="Times New Roman"/>
                <w:bCs/>
              </w:rPr>
            </w:pPr>
            <w:r>
              <w:rPr>
                <w:rFonts w:eastAsia="Times New Roman"/>
                <w:bCs/>
              </w:rPr>
              <w:t>5</w:t>
            </w:r>
          </w:p>
        </w:tc>
        <w:tc>
          <w:tcPr>
            <w:tcW w:w="684" w:type="dxa"/>
            <w:shd w:val="clear" w:color="auto" w:fill="D9E2F3" w:themeFill="accent5" w:themeFillTint="33"/>
            <w:vAlign w:val="center"/>
          </w:tcPr>
          <w:p w14:paraId="6C6E9A71" w14:textId="77777777" w:rsidR="00EB0D79" w:rsidRPr="009A0F07" w:rsidRDefault="00EB0D79" w:rsidP="00EB0D79">
            <w:pPr>
              <w:pStyle w:val="TableTextCenteredDemi"/>
              <w:rPr>
                <w:rFonts w:eastAsia="Times New Roman"/>
                <w:bCs/>
              </w:rPr>
            </w:pPr>
            <w:r>
              <w:rPr>
                <w:rFonts w:eastAsia="Times New Roman"/>
                <w:bCs/>
              </w:rPr>
              <w:t>0</w:t>
            </w:r>
          </w:p>
        </w:tc>
        <w:tc>
          <w:tcPr>
            <w:tcW w:w="601" w:type="dxa"/>
            <w:shd w:val="clear" w:color="auto" w:fill="D9E2F3" w:themeFill="accent5" w:themeFillTint="33"/>
          </w:tcPr>
          <w:p w14:paraId="6A27D7F6" w14:textId="77777777" w:rsidR="00EB0D79" w:rsidRPr="009A0F07" w:rsidRDefault="00EB0D79" w:rsidP="00EB0D79">
            <w:pPr>
              <w:pStyle w:val="TableTextCenteredDemi"/>
              <w:rPr>
                <w:rFonts w:eastAsia="Times New Roman"/>
                <w:bCs/>
              </w:rPr>
            </w:pPr>
            <w:r>
              <w:rPr>
                <w:rFonts w:eastAsia="Times New Roman"/>
                <w:bCs/>
              </w:rPr>
              <w:t>14</w:t>
            </w:r>
          </w:p>
        </w:tc>
        <w:tc>
          <w:tcPr>
            <w:tcW w:w="866" w:type="dxa"/>
            <w:shd w:val="clear" w:color="auto" w:fill="D9E2F3" w:themeFill="accent5" w:themeFillTint="33"/>
          </w:tcPr>
          <w:p w14:paraId="1594DC66" w14:textId="77777777" w:rsidR="00EB0D79" w:rsidRPr="009A0F07" w:rsidRDefault="00EB0D79" w:rsidP="00EB0D79">
            <w:pPr>
              <w:pStyle w:val="TableTextCenteredDemi"/>
              <w:rPr>
                <w:rFonts w:eastAsia="Times New Roman"/>
                <w:bCs/>
              </w:rPr>
            </w:pPr>
            <w:r>
              <w:rPr>
                <w:rFonts w:eastAsia="Times New Roman"/>
                <w:bCs/>
              </w:rPr>
              <w:t>5.2</w:t>
            </w:r>
          </w:p>
        </w:tc>
      </w:tr>
    </w:tbl>
    <w:bookmarkEnd w:id="165"/>
    <w:p w14:paraId="1AD1FA9F" w14:textId="77777777" w:rsidR="00562E1E" w:rsidRDefault="00562E1E" w:rsidP="00562E1E">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66" w:name="Middle_PC_Calc"/>
      <w:r>
        <w:rPr>
          <w:szCs w:val="20"/>
        </w:rPr>
        <w:t>([4 x 2] + [5 x 6] + [6 x 3] + [7 x 3]) ÷ 14 observations = 5.5</w:t>
      </w:r>
      <w:bookmarkEnd w:id="166"/>
    </w:p>
    <w:p w14:paraId="04885A37" w14:textId="77777777" w:rsidR="00562E1E" w:rsidRDefault="00562E1E" w:rsidP="00562E1E">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67" w:name="Middle_NC_Calc"/>
      <w:r>
        <w:t>([7 x 14]) ÷ 14 observations = 7.0</w:t>
      </w:r>
      <w:bookmarkEnd w:id="167"/>
    </w:p>
    <w:p w14:paraId="7DF9A926" w14:textId="77777777" w:rsidR="00562E1E" w:rsidRDefault="00562E1E" w:rsidP="00562E1E">
      <w:pPr>
        <w:spacing w:after="160" w:line="259" w:lineRule="auto"/>
        <w:rPr>
          <w:rFonts w:ascii="Times New Roman" w:eastAsia="MS Mincho" w:hAnsi="Times New Roman" w:cs="Times New Roman"/>
          <w:b/>
          <w:sz w:val="20"/>
        </w:rPr>
      </w:pPr>
      <w:r>
        <w:rPr>
          <w:rFonts w:ascii="Times New Roman" w:eastAsia="MS Mincho" w:hAnsi="Times New Roman" w:cs="Times New Roman"/>
          <w:b/>
          <w:sz w:val="20"/>
        </w:rPr>
        <w:br w:type="page"/>
      </w:r>
    </w:p>
    <w:p w14:paraId="6DDB0758" w14:textId="77777777" w:rsidR="00562E1E" w:rsidRPr="00E359BF" w:rsidRDefault="00562E1E" w:rsidP="00562E1E">
      <w:pPr>
        <w:pStyle w:val="Heading2-SIOR"/>
      </w:pPr>
      <w:bookmarkStart w:id="168" w:name="_Toc92194270"/>
      <w:r w:rsidRPr="00E359BF">
        <w:t>Summary of Average Ratings</w:t>
      </w:r>
      <w:r>
        <w:t xml:space="preserve">: </w:t>
      </w:r>
      <w:bookmarkEnd w:id="168"/>
      <w:r>
        <w:t>Grades 9</w:t>
      </w:r>
      <w:r w:rsidRPr="00E359BF">
        <w:t>–</w:t>
      </w:r>
      <w:r>
        <w:t>12</w:t>
      </w:r>
    </w:p>
    <w:p w14:paraId="06B5B495" w14:textId="77777777" w:rsidR="00562E1E" w:rsidRPr="00E359BF" w:rsidRDefault="00562E1E" w:rsidP="00562E1E">
      <w:pPr>
        <w:pStyle w:val="TableTitle0"/>
      </w:pPr>
      <w:r w:rsidRPr="004E6368">
        <w:t>Table</w:t>
      </w:r>
      <w:r>
        <w:t xml:space="preserve"> 19.</w:t>
      </w:r>
      <w:r w:rsidRPr="00BC09E0">
        <w:t xml:space="preserve"> Summary Table of Average Ratings for</w:t>
      </w:r>
      <w:r>
        <w:t xml:space="preserve"> </w:t>
      </w:r>
      <w:r w:rsidRPr="00BC09E0">
        <w:t xml:space="preserve">Each Dimension in Grades </w:t>
      </w:r>
      <w:r>
        <w:t>9</w:t>
      </w:r>
      <w:r w:rsidRPr="00E359BF">
        <w:t>–</w:t>
      </w:r>
      <w:r>
        <w:t>12</w:t>
      </w:r>
    </w:p>
    <w:tbl>
      <w:tblPr>
        <w:tblStyle w:val="MSVTable1"/>
        <w:tblW w:w="5000" w:type="pct"/>
        <w:tblLayout w:type="fixed"/>
        <w:tblLook w:val="06A0" w:firstRow="1" w:lastRow="0" w:firstColumn="1" w:lastColumn="0" w:noHBand="1" w:noVBand="1"/>
      </w:tblPr>
      <w:tblGrid>
        <w:gridCol w:w="3095"/>
        <w:gridCol w:w="683"/>
        <w:gridCol w:w="683"/>
        <w:gridCol w:w="683"/>
        <w:gridCol w:w="684"/>
        <w:gridCol w:w="653"/>
        <w:gridCol w:w="712"/>
        <w:gridCol w:w="684"/>
        <w:gridCol w:w="601"/>
        <w:gridCol w:w="866"/>
      </w:tblGrid>
      <w:tr w:rsidR="007874E8" w:rsidRPr="00E359BF" w14:paraId="34B87651" w14:textId="77777777" w:rsidTr="001340E9">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6DB28031" w14:textId="0E88516D" w:rsidR="007874E8" w:rsidRPr="00E359BF" w:rsidRDefault="007874E8" w:rsidP="007874E8">
            <w:pPr>
              <w:pStyle w:val="TableColHeadingCenter"/>
              <w:rPr>
                <w:rFonts w:eastAsia="MS Mincho"/>
              </w:rPr>
            </w:pPr>
            <w:r>
              <w:rPr>
                <w:rFonts w:eastAsia="MS Mincho"/>
              </w:rPr>
              <w:t>NA</w:t>
            </w:r>
          </w:p>
        </w:tc>
        <w:tc>
          <w:tcPr>
            <w:tcW w:w="683" w:type="dxa"/>
            <w:vAlign w:val="center"/>
          </w:tcPr>
          <w:p w14:paraId="73ECC39F" w14:textId="4158F678" w:rsidR="007874E8" w:rsidRPr="00E905D9" w:rsidRDefault="007874E8" w:rsidP="007874E8">
            <w:pPr>
              <w:pStyle w:val="TableColHeadingCenter"/>
              <w:rPr>
                <w:rFonts w:eastAsia="MS Mincho"/>
              </w:rPr>
            </w:pPr>
            <w:r w:rsidRPr="00E905D9">
              <w:rPr>
                <w:rFonts w:eastAsia="MS Mincho"/>
              </w:rPr>
              <w:t>Low Range</w:t>
            </w:r>
            <w:r>
              <w:rPr>
                <w:rFonts w:eastAsia="MS Mincho"/>
              </w:rPr>
              <w:t xml:space="preserve"> (1)</w:t>
            </w:r>
          </w:p>
        </w:tc>
        <w:tc>
          <w:tcPr>
            <w:tcW w:w="683" w:type="dxa"/>
            <w:vAlign w:val="center"/>
          </w:tcPr>
          <w:p w14:paraId="5D199349" w14:textId="0F1B3E5D" w:rsidR="007874E8" w:rsidRPr="00E905D9" w:rsidRDefault="007874E8" w:rsidP="007874E8">
            <w:pPr>
              <w:pStyle w:val="TableColHeadingCenter"/>
              <w:rPr>
                <w:rFonts w:eastAsia="MS Mincho"/>
              </w:rPr>
            </w:pPr>
            <w:r w:rsidRPr="00E905D9">
              <w:rPr>
                <w:rFonts w:eastAsia="MS Mincho"/>
              </w:rPr>
              <w:t>Low Range</w:t>
            </w:r>
            <w:r>
              <w:rPr>
                <w:rFonts w:eastAsia="MS Mincho"/>
              </w:rPr>
              <w:t xml:space="preserve"> (2)</w:t>
            </w:r>
          </w:p>
        </w:tc>
        <w:tc>
          <w:tcPr>
            <w:tcW w:w="683" w:type="dxa"/>
            <w:vAlign w:val="center"/>
          </w:tcPr>
          <w:p w14:paraId="39344058" w14:textId="21DDCF80" w:rsidR="007874E8" w:rsidRPr="00E905D9" w:rsidRDefault="007874E8" w:rsidP="007874E8">
            <w:pPr>
              <w:pStyle w:val="TableColHeadingCenter"/>
              <w:rPr>
                <w:rFonts w:eastAsia="MS Mincho"/>
              </w:rPr>
            </w:pPr>
            <w:r w:rsidRPr="00E905D9">
              <w:rPr>
                <w:rFonts w:eastAsia="MS Mincho"/>
              </w:rPr>
              <w:t>Middle Range</w:t>
            </w:r>
            <w:r>
              <w:rPr>
                <w:rFonts w:eastAsia="MS Mincho"/>
              </w:rPr>
              <w:t xml:space="preserve"> (3)</w:t>
            </w:r>
          </w:p>
        </w:tc>
        <w:tc>
          <w:tcPr>
            <w:tcW w:w="684" w:type="dxa"/>
            <w:vAlign w:val="center"/>
          </w:tcPr>
          <w:p w14:paraId="24954E3B" w14:textId="7B444B32" w:rsidR="007874E8" w:rsidRPr="00E905D9" w:rsidRDefault="007874E8" w:rsidP="007874E8">
            <w:pPr>
              <w:pStyle w:val="TableColHeadingCenter"/>
              <w:rPr>
                <w:rFonts w:eastAsia="MS Mincho"/>
              </w:rPr>
            </w:pPr>
            <w:r w:rsidRPr="00A404BA">
              <w:rPr>
                <w:rFonts w:eastAsia="MS Mincho"/>
              </w:rPr>
              <w:t>Middle Range</w:t>
            </w:r>
            <w:r>
              <w:rPr>
                <w:rFonts w:eastAsia="MS Mincho"/>
              </w:rPr>
              <w:t xml:space="preserve"> (4)</w:t>
            </w:r>
          </w:p>
        </w:tc>
        <w:tc>
          <w:tcPr>
            <w:tcW w:w="653" w:type="dxa"/>
            <w:vAlign w:val="center"/>
          </w:tcPr>
          <w:p w14:paraId="0EE6F43F" w14:textId="24C01696" w:rsidR="007874E8" w:rsidRPr="00E905D9" w:rsidRDefault="007874E8" w:rsidP="007874E8">
            <w:pPr>
              <w:pStyle w:val="TableColHeadingCenter"/>
              <w:rPr>
                <w:rFonts w:eastAsia="MS Mincho"/>
              </w:rPr>
            </w:pPr>
            <w:r w:rsidRPr="00A404BA">
              <w:rPr>
                <w:rFonts w:eastAsia="MS Mincho"/>
              </w:rPr>
              <w:t>Middle Range</w:t>
            </w:r>
            <w:r>
              <w:rPr>
                <w:rFonts w:eastAsia="MS Mincho"/>
              </w:rPr>
              <w:t xml:space="preserve"> (5)</w:t>
            </w:r>
          </w:p>
        </w:tc>
        <w:tc>
          <w:tcPr>
            <w:tcW w:w="712" w:type="dxa"/>
            <w:vAlign w:val="center"/>
          </w:tcPr>
          <w:p w14:paraId="4D34BAF3" w14:textId="49DDFF68" w:rsidR="007874E8" w:rsidRPr="00E905D9" w:rsidRDefault="007874E8" w:rsidP="007874E8">
            <w:pPr>
              <w:pStyle w:val="TableColHeadingCenter"/>
              <w:rPr>
                <w:rFonts w:eastAsia="MS Mincho"/>
              </w:rPr>
            </w:pPr>
            <w:r w:rsidRPr="00E905D9">
              <w:rPr>
                <w:rFonts w:eastAsia="MS Mincho"/>
              </w:rPr>
              <w:t>High Range</w:t>
            </w:r>
            <w:r>
              <w:rPr>
                <w:rFonts w:eastAsia="MS Mincho"/>
              </w:rPr>
              <w:t xml:space="preserve"> (6)</w:t>
            </w:r>
          </w:p>
        </w:tc>
        <w:tc>
          <w:tcPr>
            <w:tcW w:w="684" w:type="dxa"/>
            <w:vAlign w:val="center"/>
          </w:tcPr>
          <w:p w14:paraId="7AF4E09A" w14:textId="50B18462" w:rsidR="007874E8" w:rsidRPr="00E905D9" w:rsidRDefault="007874E8" w:rsidP="007874E8">
            <w:pPr>
              <w:pStyle w:val="TableColHeadingCenter"/>
              <w:rPr>
                <w:rFonts w:eastAsia="MS Mincho"/>
              </w:rPr>
            </w:pPr>
            <w:r w:rsidRPr="00E905D9">
              <w:rPr>
                <w:rFonts w:eastAsia="MS Mincho"/>
              </w:rPr>
              <w:t>High Range</w:t>
            </w:r>
            <w:r>
              <w:rPr>
                <w:rFonts w:eastAsia="MS Mincho"/>
              </w:rPr>
              <w:t xml:space="preserve"> (7)</w:t>
            </w:r>
          </w:p>
        </w:tc>
        <w:tc>
          <w:tcPr>
            <w:tcW w:w="601" w:type="dxa"/>
            <w:vAlign w:val="center"/>
          </w:tcPr>
          <w:p w14:paraId="1F597C78" w14:textId="72880FDB" w:rsidR="007874E8" w:rsidRPr="00E359BF" w:rsidRDefault="007874E8" w:rsidP="007874E8">
            <w:pPr>
              <w:pStyle w:val="TableColHeadingCenter"/>
              <w:rPr>
                <w:rFonts w:eastAsia="MS Mincho"/>
              </w:rPr>
            </w:pPr>
            <w:r w:rsidRPr="00E905D9">
              <w:rPr>
                <w:rFonts w:eastAsia="MS Mincho"/>
              </w:rPr>
              <w:t>n</w:t>
            </w:r>
          </w:p>
        </w:tc>
        <w:tc>
          <w:tcPr>
            <w:tcW w:w="866" w:type="dxa"/>
            <w:vAlign w:val="center"/>
          </w:tcPr>
          <w:p w14:paraId="4708B945" w14:textId="55E19F6F" w:rsidR="007874E8" w:rsidRPr="00E359BF" w:rsidRDefault="007874E8" w:rsidP="007874E8">
            <w:pPr>
              <w:pStyle w:val="TableColHeadingCenter"/>
              <w:rPr>
                <w:rFonts w:eastAsia="MS Mincho"/>
              </w:rPr>
            </w:pPr>
            <w:r w:rsidRPr="00E905D9">
              <w:rPr>
                <w:rFonts w:eastAsia="MS Mincho"/>
              </w:rPr>
              <w:t>Average Scores*</w:t>
            </w:r>
          </w:p>
        </w:tc>
      </w:tr>
      <w:tr w:rsidR="00910D69" w:rsidRPr="00E359BF" w14:paraId="23F650E3" w14:textId="77777777" w:rsidTr="00910D69">
        <w:tc>
          <w:tcPr>
            <w:tcW w:w="3095" w:type="dxa"/>
            <w:shd w:val="clear" w:color="auto" w:fill="D9E2F3" w:themeFill="accent5" w:themeFillTint="33"/>
            <w:vAlign w:val="center"/>
          </w:tcPr>
          <w:p w14:paraId="0AC25014" w14:textId="77777777" w:rsidR="00910D69" w:rsidRPr="00E359BF" w:rsidRDefault="00910D69" w:rsidP="00910D69">
            <w:pPr>
              <w:pStyle w:val="TableSubheading"/>
            </w:pPr>
            <w:bookmarkStart w:id="169" w:name="SummaryTbl_High"/>
            <w:r w:rsidRPr="00E359BF">
              <w:t>Emotional Support Domain</w:t>
            </w:r>
          </w:p>
        </w:tc>
        <w:tc>
          <w:tcPr>
            <w:tcW w:w="683" w:type="dxa"/>
            <w:shd w:val="clear" w:color="auto" w:fill="D9E2F3" w:themeFill="accent5" w:themeFillTint="33"/>
          </w:tcPr>
          <w:p w14:paraId="5B86D7DF" w14:textId="77777777" w:rsidR="00910D69" w:rsidRPr="00E359BF" w:rsidRDefault="00910D69" w:rsidP="00910D69">
            <w:pPr>
              <w:pStyle w:val="TableTextCenteredDemi"/>
              <w:rPr>
                <w:rFonts w:eastAsia="Times New Roman"/>
              </w:rPr>
            </w:pPr>
            <w:r>
              <w:rPr>
                <w:rFonts w:eastAsia="Times New Roman"/>
              </w:rPr>
              <w:t>0</w:t>
            </w:r>
          </w:p>
        </w:tc>
        <w:tc>
          <w:tcPr>
            <w:tcW w:w="683" w:type="dxa"/>
            <w:shd w:val="clear" w:color="auto" w:fill="D9E2F3" w:themeFill="accent5" w:themeFillTint="33"/>
          </w:tcPr>
          <w:p w14:paraId="5F146039" w14:textId="77777777" w:rsidR="00910D69" w:rsidRPr="00E359BF" w:rsidRDefault="00910D69" w:rsidP="00910D69">
            <w:pPr>
              <w:pStyle w:val="TableTextCenteredDemi"/>
              <w:rPr>
                <w:rFonts w:eastAsia="Times New Roman"/>
              </w:rPr>
            </w:pPr>
            <w:r>
              <w:rPr>
                <w:rFonts w:eastAsia="Times New Roman"/>
              </w:rPr>
              <w:t>7</w:t>
            </w:r>
          </w:p>
        </w:tc>
        <w:tc>
          <w:tcPr>
            <w:tcW w:w="683" w:type="dxa"/>
            <w:shd w:val="clear" w:color="auto" w:fill="D9E2F3" w:themeFill="accent5" w:themeFillTint="33"/>
          </w:tcPr>
          <w:p w14:paraId="2BBC5F39" w14:textId="77777777" w:rsidR="00910D69" w:rsidRPr="00E359BF" w:rsidRDefault="00910D69" w:rsidP="00910D69">
            <w:pPr>
              <w:pStyle w:val="TableTextCenteredDemi"/>
              <w:rPr>
                <w:rFonts w:eastAsia="Times New Roman"/>
              </w:rPr>
            </w:pPr>
            <w:r>
              <w:rPr>
                <w:rFonts w:eastAsia="Times New Roman"/>
              </w:rPr>
              <w:t>9</w:t>
            </w:r>
          </w:p>
        </w:tc>
        <w:tc>
          <w:tcPr>
            <w:tcW w:w="684" w:type="dxa"/>
            <w:shd w:val="clear" w:color="auto" w:fill="D9E2F3" w:themeFill="accent5" w:themeFillTint="33"/>
          </w:tcPr>
          <w:p w14:paraId="749DD27D" w14:textId="77777777" w:rsidR="00910D69" w:rsidRPr="00E359BF" w:rsidRDefault="00910D69" w:rsidP="00910D69">
            <w:pPr>
              <w:pStyle w:val="TableTextCenteredDemi"/>
              <w:rPr>
                <w:rFonts w:eastAsia="Times New Roman"/>
              </w:rPr>
            </w:pPr>
            <w:r>
              <w:rPr>
                <w:rFonts w:eastAsia="Times New Roman"/>
              </w:rPr>
              <w:t>8</w:t>
            </w:r>
          </w:p>
        </w:tc>
        <w:tc>
          <w:tcPr>
            <w:tcW w:w="653" w:type="dxa"/>
            <w:shd w:val="clear" w:color="auto" w:fill="D9E2F3" w:themeFill="accent5" w:themeFillTint="33"/>
          </w:tcPr>
          <w:p w14:paraId="65A0FBDF" w14:textId="77777777" w:rsidR="00910D69" w:rsidRPr="00E359BF" w:rsidRDefault="00910D69" w:rsidP="00910D69">
            <w:pPr>
              <w:pStyle w:val="TableTextCenteredDemi"/>
              <w:rPr>
                <w:rFonts w:eastAsia="Times New Roman"/>
              </w:rPr>
            </w:pPr>
            <w:r>
              <w:rPr>
                <w:rFonts w:eastAsia="Times New Roman"/>
              </w:rPr>
              <w:t>17</w:t>
            </w:r>
          </w:p>
        </w:tc>
        <w:tc>
          <w:tcPr>
            <w:tcW w:w="712" w:type="dxa"/>
            <w:shd w:val="clear" w:color="auto" w:fill="D9E2F3" w:themeFill="accent5" w:themeFillTint="33"/>
            <w:vAlign w:val="center"/>
          </w:tcPr>
          <w:p w14:paraId="6BEB7A98" w14:textId="77777777" w:rsidR="00910D69" w:rsidRPr="00E359BF" w:rsidRDefault="00910D69" w:rsidP="00910D69">
            <w:pPr>
              <w:pStyle w:val="TableTextCenteredDemi"/>
              <w:rPr>
                <w:rFonts w:eastAsia="Times New Roman"/>
              </w:rPr>
            </w:pPr>
            <w:r>
              <w:rPr>
                <w:rFonts w:eastAsia="Times New Roman"/>
              </w:rPr>
              <w:t>14</w:t>
            </w:r>
          </w:p>
        </w:tc>
        <w:tc>
          <w:tcPr>
            <w:tcW w:w="684" w:type="dxa"/>
            <w:shd w:val="clear" w:color="auto" w:fill="D9E2F3" w:themeFill="accent5" w:themeFillTint="33"/>
            <w:vAlign w:val="center"/>
          </w:tcPr>
          <w:p w14:paraId="43CAF83A" w14:textId="77777777" w:rsidR="00910D69" w:rsidRPr="00E359BF" w:rsidRDefault="00910D69" w:rsidP="00910D69">
            <w:pPr>
              <w:pStyle w:val="TableTextCenteredDemi"/>
              <w:rPr>
                <w:rFonts w:eastAsia="Times New Roman"/>
              </w:rPr>
            </w:pPr>
            <w:r>
              <w:rPr>
                <w:rFonts w:eastAsia="Times New Roman"/>
              </w:rPr>
              <w:t>8</w:t>
            </w:r>
          </w:p>
        </w:tc>
        <w:tc>
          <w:tcPr>
            <w:tcW w:w="601" w:type="dxa"/>
            <w:shd w:val="clear" w:color="auto" w:fill="D9E2F3" w:themeFill="accent5" w:themeFillTint="33"/>
          </w:tcPr>
          <w:p w14:paraId="5CA1AF32" w14:textId="77777777" w:rsidR="00910D69" w:rsidRPr="00E359BF" w:rsidRDefault="00910D69" w:rsidP="00910D69">
            <w:pPr>
              <w:pStyle w:val="TableTextCenteredDemi"/>
              <w:rPr>
                <w:rFonts w:eastAsia="Times New Roman"/>
              </w:rPr>
            </w:pPr>
            <w:r>
              <w:rPr>
                <w:rFonts w:eastAsia="Times New Roman"/>
              </w:rPr>
              <w:t>63</w:t>
            </w:r>
          </w:p>
        </w:tc>
        <w:tc>
          <w:tcPr>
            <w:tcW w:w="866" w:type="dxa"/>
            <w:shd w:val="clear" w:color="auto" w:fill="D9E2F3" w:themeFill="accent5" w:themeFillTint="33"/>
          </w:tcPr>
          <w:p w14:paraId="41CB011B" w14:textId="77777777" w:rsidR="00910D69" w:rsidRPr="00E359BF" w:rsidRDefault="00910D69" w:rsidP="00910D69">
            <w:pPr>
              <w:pStyle w:val="TableTextCenteredDemi"/>
              <w:rPr>
                <w:rFonts w:eastAsia="Times New Roman"/>
              </w:rPr>
            </w:pPr>
            <w:r>
              <w:rPr>
                <w:rFonts w:eastAsia="Times New Roman"/>
              </w:rPr>
              <w:t>4.7</w:t>
            </w:r>
          </w:p>
        </w:tc>
      </w:tr>
      <w:tr w:rsidR="00910D69" w:rsidRPr="00E359BF" w14:paraId="7CB8419F" w14:textId="77777777" w:rsidTr="00910D69">
        <w:tc>
          <w:tcPr>
            <w:tcW w:w="3095" w:type="dxa"/>
            <w:vAlign w:val="center"/>
          </w:tcPr>
          <w:p w14:paraId="3B89D368" w14:textId="77777777" w:rsidR="00910D69" w:rsidRPr="00E359BF" w:rsidRDefault="00910D69" w:rsidP="00910D69">
            <w:pPr>
              <w:pStyle w:val="TableText"/>
              <w:ind w:left="204"/>
              <w:rPr>
                <w:b/>
                <w:bCs/>
              </w:rPr>
            </w:pPr>
            <w:r w:rsidRPr="00E359BF">
              <w:t>Positive Climate</w:t>
            </w:r>
          </w:p>
        </w:tc>
        <w:tc>
          <w:tcPr>
            <w:tcW w:w="683" w:type="dxa"/>
          </w:tcPr>
          <w:p w14:paraId="31800670" w14:textId="77777777" w:rsidR="00910D69" w:rsidRPr="00E359BF" w:rsidRDefault="00910D69" w:rsidP="00910D69">
            <w:pPr>
              <w:pStyle w:val="TableTextCentered"/>
              <w:rPr>
                <w:rFonts w:eastAsia="Times New Roman"/>
              </w:rPr>
            </w:pPr>
            <w:r>
              <w:rPr>
                <w:rFonts w:eastAsia="Times New Roman"/>
              </w:rPr>
              <w:t>0</w:t>
            </w:r>
          </w:p>
        </w:tc>
        <w:tc>
          <w:tcPr>
            <w:tcW w:w="683" w:type="dxa"/>
          </w:tcPr>
          <w:p w14:paraId="1783BF5F" w14:textId="77777777" w:rsidR="00910D69" w:rsidRPr="00E359BF" w:rsidRDefault="00910D69" w:rsidP="00910D69">
            <w:pPr>
              <w:pStyle w:val="TableTextCentered"/>
              <w:rPr>
                <w:rFonts w:eastAsia="Times New Roman"/>
              </w:rPr>
            </w:pPr>
            <w:r>
              <w:rPr>
                <w:rFonts w:eastAsia="Times New Roman"/>
              </w:rPr>
              <w:t>0</w:t>
            </w:r>
          </w:p>
        </w:tc>
        <w:tc>
          <w:tcPr>
            <w:tcW w:w="683" w:type="dxa"/>
          </w:tcPr>
          <w:p w14:paraId="34515A55" w14:textId="77777777" w:rsidR="00910D69" w:rsidRPr="00E359BF" w:rsidRDefault="00910D69" w:rsidP="00910D69">
            <w:pPr>
              <w:pStyle w:val="TableTextCentered"/>
              <w:rPr>
                <w:rFonts w:eastAsia="Times New Roman"/>
              </w:rPr>
            </w:pPr>
            <w:r>
              <w:rPr>
                <w:rFonts w:eastAsia="Times New Roman"/>
              </w:rPr>
              <w:t>1</w:t>
            </w:r>
          </w:p>
        </w:tc>
        <w:tc>
          <w:tcPr>
            <w:tcW w:w="684" w:type="dxa"/>
          </w:tcPr>
          <w:p w14:paraId="300338E9" w14:textId="77777777" w:rsidR="00910D69" w:rsidRPr="00E359BF" w:rsidRDefault="00910D69" w:rsidP="00910D69">
            <w:pPr>
              <w:pStyle w:val="TableTextCentered"/>
              <w:rPr>
                <w:rFonts w:eastAsia="Times New Roman"/>
              </w:rPr>
            </w:pPr>
            <w:r>
              <w:rPr>
                <w:rFonts w:eastAsia="Times New Roman"/>
              </w:rPr>
              <w:t>3</w:t>
            </w:r>
          </w:p>
        </w:tc>
        <w:tc>
          <w:tcPr>
            <w:tcW w:w="653" w:type="dxa"/>
          </w:tcPr>
          <w:p w14:paraId="06AB07CF" w14:textId="77777777" w:rsidR="00910D69" w:rsidRPr="00E359BF" w:rsidRDefault="00910D69" w:rsidP="00910D69">
            <w:pPr>
              <w:pStyle w:val="TableTextCentered"/>
              <w:rPr>
                <w:rFonts w:eastAsia="Times New Roman"/>
              </w:rPr>
            </w:pPr>
            <w:r>
              <w:rPr>
                <w:rFonts w:eastAsia="Times New Roman"/>
              </w:rPr>
              <w:t>9</w:t>
            </w:r>
          </w:p>
        </w:tc>
        <w:tc>
          <w:tcPr>
            <w:tcW w:w="712" w:type="dxa"/>
            <w:vAlign w:val="center"/>
          </w:tcPr>
          <w:p w14:paraId="6A573669" w14:textId="77777777" w:rsidR="00910D69" w:rsidRPr="00E359BF" w:rsidRDefault="00910D69" w:rsidP="00910D69">
            <w:pPr>
              <w:pStyle w:val="TableTextCentered"/>
              <w:rPr>
                <w:rFonts w:eastAsia="Times New Roman"/>
              </w:rPr>
            </w:pPr>
            <w:r>
              <w:rPr>
                <w:rFonts w:eastAsia="Times New Roman"/>
              </w:rPr>
              <w:t>4</w:t>
            </w:r>
          </w:p>
        </w:tc>
        <w:tc>
          <w:tcPr>
            <w:tcW w:w="684" w:type="dxa"/>
            <w:vAlign w:val="center"/>
          </w:tcPr>
          <w:p w14:paraId="2ECF4C69" w14:textId="77777777" w:rsidR="00910D69" w:rsidRPr="00E359BF" w:rsidRDefault="00910D69" w:rsidP="00910D69">
            <w:pPr>
              <w:pStyle w:val="TableTextCentered"/>
              <w:rPr>
                <w:rFonts w:eastAsia="Times New Roman"/>
              </w:rPr>
            </w:pPr>
            <w:r>
              <w:rPr>
                <w:rFonts w:eastAsia="Times New Roman"/>
              </w:rPr>
              <w:t>4</w:t>
            </w:r>
          </w:p>
        </w:tc>
        <w:tc>
          <w:tcPr>
            <w:tcW w:w="601" w:type="dxa"/>
          </w:tcPr>
          <w:p w14:paraId="61B3320F" w14:textId="77777777" w:rsidR="00910D69" w:rsidRPr="00E359BF" w:rsidRDefault="00910D69" w:rsidP="00910D69">
            <w:pPr>
              <w:pStyle w:val="TableTextCentered"/>
              <w:rPr>
                <w:rFonts w:eastAsia="Times New Roman"/>
              </w:rPr>
            </w:pPr>
            <w:r>
              <w:rPr>
                <w:rFonts w:eastAsia="Times New Roman"/>
              </w:rPr>
              <w:t>21</w:t>
            </w:r>
          </w:p>
        </w:tc>
        <w:tc>
          <w:tcPr>
            <w:tcW w:w="866" w:type="dxa"/>
          </w:tcPr>
          <w:p w14:paraId="32944217" w14:textId="77777777" w:rsidR="00910D69" w:rsidRPr="00E359BF" w:rsidRDefault="00910D69" w:rsidP="00910D69">
            <w:pPr>
              <w:pStyle w:val="TableTextCentered"/>
              <w:rPr>
                <w:rFonts w:eastAsia="Times New Roman"/>
              </w:rPr>
            </w:pPr>
            <w:r>
              <w:rPr>
                <w:rFonts w:eastAsia="Times New Roman"/>
              </w:rPr>
              <w:t>5.3</w:t>
            </w:r>
          </w:p>
        </w:tc>
      </w:tr>
      <w:tr w:rsidR="00910D69" w:rsidRPr="00E359BF" w14:paraId="53AE8B4F" w14:textId="77777777" w:rsidTr="00910D69">
        <w:tc>
          <w:tcPr>
            <w:tcW w:w="3095" w:type="dxa"/>
            <w:vAlign w:val="center"/>
          </w:tcPr>
          <w:p w14:paraId="43BA65BA" w14:textId="77777777" w:rsidR="00910D69" w:rsidRPr="00E359BF" w:rsidRDefault="00910D69" w:rsidP="00910D69">
            <w:pPr>
              <w:pStyle w:val="TableText"/>
              <w:ind w:left="204"/>
              <w:rPr>
                <w:b/>
                <w:bCs/>
              </w:rPr>
            </w:pPr>
            <w:r w:rsidRPr="00E359BF">
              <w:t>Teacher Sensitivity</w:t>
            </w:r>
          </w:p>
        </w:tc>
        <w:tc>
          <w:tcPr>
            <w:tcW w:w="683" w:type="dxa"/>
          </w:tcPr>
          <w:p w14:paraId="60DD58E0" w14:textId="77777777" w:rsidR="00910D69" w:rsidRPr="00E359BF" w:rsidRDefault="00910D69" w:rsidP="00910D69">
            <w:pPr>
              <w:pStyle w:val="TableTextCentered"/>
              <w:rPr>
                <w:rFonts w:eastAsia="Times New Roman"/>
              </w:rPr>
            </w:pPr>
            <w:r>
              <w:rPr>
                <w:rFonts w:eastAsia="Times New Roman"/>
              </w:rPr>
              <w:t>0</w:t>
            </w:r>
          </w:p>
        </w:tc>
        <w:tc>
          <w:tcPr>
            <w:tcW w:w="683" w:type="dxa"/>
          </w:tcPr>
          <w:p w14:paraId="26A76E15" w14:textId="77777777" w:rsidR="00910D69" w:rsidRPr="00E359BF" w:rsidRDefault="00910D69" w:rsidP="00910D69">
            <w:pPr>
              <w:pStyle w:val="TableTextCentered"/>
              <w:rPr>
                <w:rFonts w:eastAsia="Times New Roman"/>
              </w:rPr>
            </w:pPr>
            <w:r>
              <w:rPr>
                <w:rFonts w:eastAsia="Times New Roman"/>
              </w:rPr>
              <w:t>0</w:t>
            </w:r>
          </w:p>
        </w:tc>
        <w:tc>
          <w:tcPr>
            <w:tcW w:w="683" w:type="dxa"/>
          </w:tcPr>
          <w:p w14:paraId="0036D3E7" w14:textId="77777777" w:rsidR="00910D69" w:rsidRPr="00E359BF" w:rsidRDefault="00910D69" w:rsidP="00910D69">
            <w:pPr>
              <w:pStyle w:val="TableTextCentered"/>
              <w:rPr>
                <w:rFonts w:eastAsia="Times New Roman"/>
              </w:rPr>
            </w:pPr>
            <w:r>
              <w:rPr>
                <w:rFonts w:eastAsia="Times New Roman"/>
              </w:rPr>
              <w:t>1</w:t>
            </w:r>
          </w:p>
        </w:tc>
        <w:tc>
          <w:tcPr>
            <w:tcW w:w="684" w:type="dxa"/>
          </w:tcPr>
          <w:p w14:paraId="526C0834" w14:textId="77777777" w:rsidR="00910D69" w:rsidRPr="00E359BF" w:rsidRDefault="00910D69" w:rsidP="00910D69">
            <w:pPr>
              <w:pStyle w:val="TableTextCentered"/>
              <w:rPr>
                <w:rFonts w:eastAsia="Times New Roman"/>
              </w:rPr>
            </w:pPr>
            <w:r>
              <w:rPr>
                <w:rFonts w:eastAsia="Times New Roman"/>
              </w:rPr>
              <w:t>2</w:t>
            </w:r>
          </w:p>
        </w:tc>
        <w:tc>
          <w:tcPr>
            <w:tcW w:w="653" w:type="dxa"/>
          </w:tcPr>
          <w:p w14:paraId="15839114" w14:textId="77777777" w:rsidR="00910D69" w:rsidRPr="00E359BF" w:rsidRDefault="00910D69" w:rsidP="00910D69">
            <w:pPr>
              <w:pStyle w:val="TableTextCentered"/>
              <w:rPr>
                <w:rFonts w:eastAsia="Times New Roman"/>
              </w:rPr>
            </w:pPr>
            <w:r>
              <w:rPr>
                <w:rFonts w:eastAsia="Times New Roman"/>
              </w:rPr>
              <w:t>5</w:t>
            </w:r>
          </w:p>
        </w:tc>
        <w:tc>
          <w:tcPr>
            <w:tcW w:w="712" w:type="dxa"/>
            <w:vAlign w:val="center"/>
          </w:tcPr>
          <w:p w14:paraId="73617A7D" w14:textId="77777777" w:rsidR="00910D69" w:rsidRPr="00E359BF" w:rsidRDefault="00910D69" w:rsidP="00910D69">
            <w:pPr>
              <w:pStyle w:val="TableTextCentered"/>
              <w:rPr>
                <w:rFonts w:eastAsia="Times New Roman"/>
              </w:rPr>
            </w:pPr>
            <w:r>
              <w:rPr>
                <w:rFonts w:eastAsia="Times New Roman"/>
              </w:rPr>
              <w:t>9</w:t>
            </w:r>
          </w:p>
        </w:tc>
        <w:tc>
          <w:tcPr>
            <w:tcW w:w="684" w:type="dxa"/>
            <w:vAlign w:val="center"/>
          </w:tcPr>
          <w:p w14:paraId="7DA4FF86" w14:textId="77777777" w:rsidR="00910D69" w:rsidRPr="00E359BF" w:rsidRDefault="00910D69" w:rsidP="00910D69">
            <w:pPr>
              <w:pStyle w:val="TableTextCentered"/>
              <w:rPr>
                <w:rFonts w:eastAsia="Times New Roman"/>
              </w:rPr>
            </w:pPr>
            <w:r>
              <w:rPr>
                <w:rFonts w:eastAsia="Times New Roman"/>
              </w:rPr>
              <w:t>4</w:t>
            </w:r>
          </w:p>
        </w:tc>
        <w:tc>
          <w:tcPr>
            <w:tcW w:w="601" w:type="dxa"/>
          </w:tcPr>
          <w:p w14:paraId="3DEBAA18" w14:textId="77777777" w:rsidR="00910D69" w:rsidRPr="00E359BF" w:rsidRDefault="00910D69" w:rsidP="00910D69">
            <w:pPr>
              <w:pStyle w:val="TableTextCentered"/>
              <w:rPr>
                <w:rFonts w:eastAsia="Times New Roman"/>
              </w:rPr>
            </w:pPr>
            <w:r>
              <w:rPr>
                <w:rFonts w:eastAsia="Times New Roman"/>
              </w:rPr>
              <w:t>21</w:t>
            </w:r>
          </w:p>
        </w:tc>
        <w:tc>
          <w:tcPr>
            <w:tcW w:w="866" w:type="dxa"/>
          </w:tcPr>
          <w:p w14:paraId="14E942A6" w14:textId="77777777" w:rsidR="00910D69" w:rsidRPr="00E359BF" w:rsidRDefault="00910D69" w:rsidP="00910D69">
            <w:pPr>
              <w:pStyle w:val="TableTextCentered"/>
              <w:rPr>
                <w:rFonts w:eastAsia="Times New Roman"/>
              </w:rPr>
            </w:pPr>
            <w:r>
              <w:rPr>
                <w:rFonts w:eastAsia="Times New Roman"/>
              </w:rPr>
              <w:t>5.6</w:t>
            </w:r>
          </w:p>
        </w:tc>
      </w:tr>
      <w:tr w:rsidR="00910D69" w:rsidRPr="00E359BF" w14:paraId="6FDEEDC9" w14:textId="77777777" w:rsidTr="00910D69">
        <w:tc>
          <w:tcPr>
            <w:tcW w:w="3095" w:type="dxa"/>
            <w:vAlign w:val="center"/>
          </w:tcPr>
          <w:p w14:paraId="6A232798" w14:textId="77777777" w:rsidR="00910D69" w:rsidRPr="00E359BF" w:rsidRDefault="00910D69" w:rsidP="00910D69">
            <w:pPr>
              <w:pStyle w:val="TableText"/>
              <w:ind w:left="204"/>
              <w:rPr>
                <w:b/>
                <w:bCs/>
              </w:rPr>
            </w:pPr>
            <w:r w:rsidRPr="00E359BF">
              <w:t>Regard for Student Perspectives</w:t>
            </w:r>
          </w:p>
        </w:tc>
        <w:tc>
          <w:tcPr>
            <w:tcW w:w="683" w:type="dxa"/>
          </w:tcPr>
          <w:p w14:paraId="61B2E083" w14:textId="77777777" w:rsidR="00910D69" w:rsidRPr="00E359BF" w:rsidRDefault="00910D69" w:rsidP="00910D69">
            <w:pPr>
              <w:pStyle w:val="TableTextCentered"/>
              <w:rPr>
                <w:rFonts w:eastAsia="Times New Roman"/>
              </w:rPr>
            </w:pPr>
            <w:r>
              <w:rPr>
                <w:rFonts w:eastAsia="Times New Roman"/>
              </w:rPr>
              <w:t>0</w:t>
            </w:r>
          </w:p>
        </w:tc>
        <w:tc>
          <w:tcPr>
            <w:tcW w:w="683" w:type="dxa"/>
          </w:tcPr>
          <w:p w14:paraId="265BE9D1" w14:textId="77777777" w:rsidR="00910D69" w:rsidRPr="00E359BF" w:rsidRDefault="00910D69" w:rsidP="00910D69">
            <w:pPr>
              <w:pStyle w:val="TableTextCentered"/>
              <w:rPr>
                <w:rFonts w:eastAsia="Times New Roman"/>
              </w:rPr>
            </w:pPr>
            <w:r>
              <w:rPr>
                <w:rFonts w:eastAsia="Times New Roman"/>
              </w:rPr>
              <w:t>7</w:t>
            </w:r>
          </w:p>
        </w:tc>
        <w:tc>
          <w:tcPr>
            <w:tcW w:w="683" w:type="dxa"/>
          </w:tcPr>
          <w:p w14:paraId="2F25C3CE" w14:textId="77777777" w:rsidR="00910D69" w:rsidRPr="00E359BF" w:rsidRDefault="00910D69" w:rsidP="00910D69">
            <w:pPr>
              <w:pStyle w:val="TableTextCentered"/>
              <w:rPr>
                <w:rFonts w:eastAsia="Times New Roman"/>
              </w:rPr>
            </w:pPr>
            <w:r>
              <w:rPr>
                <w:rFonts w:eastAsia="Times New Roman"/>
              </w:rPr>
              <w:t>7</w:t>
            </w:r>
          </w:p>
        </w:tc>
        <w:tc>
          <w:tcPr>
            <w:tcW w:w="684" w:type="dxa"/>
          </w:tcPr>
          <w:p w14:paraId="56D5773F" w14:textId="77777777" w:rsidR="00910D69" w:rsidRPr="00E359BF" w:rsidRDefault="00910D69" w:rsidP="00910D69">
            <w:pPr>
              <w:pStyle w:val="TableTextCentered"/>
              <w:rPr>
                <w:rFonts w:eastAsia="Times New Roman"/>
              </w:rPr>
            </w:pPr>
            <w:r>
              <w:rPr>
                <w:rFonts w:eastAsia="Times New Roman"/>
              </w:rPr>
              <w:t>3</w:t>
            </w:r>
          </w:p>
        </w:tc>
        <w:tc>
          <w:tcPr>
            <w:tcW w:w="653" w:type="dxa"/>
          </w:tcPr>
          <w:p w14:paraId="564C9BAE" w14:textId="77777777" w:rsidR="00910D69" w:rsidRPr="00E359BF" w:rsidRDefault="00910D69" w:rsidP="00910D69">
            <w:pPr>
              <w:pStyle w:val="TableTextCentered"/>
              <w:rPr>
                <w:rFonts w:eastAsia="Times New Roman"/>
              </w:rPr>
            </w:pPr>
            <w:r>
              <w:rPr>
                <w:rFonts w:eastAsia="Times New Roman"/>
              </w:rPr>
              <w:t>3</w:t>
            </w:r>
          </w:p>
        </w:tc>
        <w:tc>
          <w:tcPr>
            <w:tcW w:w="712" w:type="dxa"/>
            <w:vAlign w:val="center"/>
          </w:tcPr>
          <w:p w14:paraId="53FD3C59" w14:textId="77777777" w:rsidR="00910D69" w:rsidRPr="00E359BF" w:rsidRDefault="00910D69" w:rsidP="00910D69">
            <w:pPr>
              <w:pStyle w:val="TableTextCentered"/>
              <w:rPr>
                <w:rFonts w:eastAsia="Times New Roman"/>
              </w:rPr>
            </w:pPr>
            <w:r>
              <w:rPr>
                <w:rFonts w:eastAsia="Times New Roman"/>
              </w:rPr>
              <w:t>1</w:t>
            </w:r>
          </w:p>
        </w:tc>
        <w:tc>
          <w:tcPr>
            <w:tcW w:w="684" w:type="dxa"/>
            <w:vAlign w:val="center"/>
          </w:tcPr>
          <w:p w14:paraId="35010FE1" w14:textId="77777777" w:rsidR="00910D69" w:rsidRPr="00E359BF" w:rsidRDefault="00910D69" w:rsidP="00910D69">
            <w:pPr>
              <w:pStyle w:val="TableTextCentered"/>
              <w:rPr>
                <w:rFonts w:eastAsia="Times New Roman"/>
              </w:rPr>
            </w:pPr>
            <w:r>
              <w:rPr>
                <w:rFonts w:eastAsia="Times New Roman"/>
              </w:rPr>
              <w:t>0</w:t>
            </w:r>
          </w:p>
        </w:tc>
        <w:tc>
          <w:tcPr>
            <w:tcW w:w="601" w:type="dxa"/>
          </w:tcPr>
          <w:p w14:paraId="04CAF3A6" w14:textId="77777777" w:rsidR="00910D69" w:rsidRPr="00E359BF" w:rsidRDefault="00910D69" w:rsidP="00910D69">
            <w:pPr>
              <w:pStyle w:val="TableTextCentered"/>
              <w:rPr>
                <w:rFonts w:eastAsia="Times New Roman"/>
              </w:rPr>
            </w:pPr>
            <w:r>
              <w:rPr>
                <w:rFonts w:eastAsia="Times New Roman"/>
              </w:rPr>
              <w:t>21</w:t>
            </w:r>
          </w:p>
        </w:tc>
        <w:tc>
          <w:tcPr>
            <w:tcW w:w="866" w:type="dxa"/>
          </w:tcPr>
          <w:p w14:paraId="78F1D0A9" w14:textId="77777777" w:rsidR="00910D69" w:rsidRPr="00E359BF" w:rsidRDefault="00910D69" w:rsidP="00910D69">
            <w:pPr>
              <w:pStyle w:val="TableTextCentered"/>
              <w:rPr>
                <w:rFonts w:eastAsia="Times New Roman"/>
              </w:rPr>
            </w:pPr>
            <w:r>
              <w:rPr>
                <w:rFonts w:eastAsia="Times New Roman"/>
              </w:rPr>
              <w:t>3.2</w:t>
            </w:r>
          </w:p>
        </w:tc>
      </w:tr>
      <w:tr w:rsidR="00910D69" w:rsidRPr="00E359BF" w14:paraId="1E82DC19" w14:textId="77777777" w:rsidTr="00910D69">
        <w:tc>
          <w:tcPr>
            <w:tcW w:w="3095" w:type="dxa"/>
            <w:shd w:val="clear" w:color="auto" w:fill="D9E2F3" w:themeFill="accent5" w:themeFillTint="33"/>
            <w:vAlign w:val="center"/>
          </w:tcPr>
          <w:p w14:paraId="565524BD" w14:textId="77777777" w:rsidR="00910D69" w:rsidRPr="00E359BF" w:rsidRDefault="00910D69" w:rsidP="00910D69">
            <w:pPr>
              <w:pStyle w:val="TableSubheading"/>
              <w:rPr>
                <w:szCs w:val="20"/>
              </w:rPr>
            </w:pPr>
            <w:r w:rsidRPr="00E359BF">
              <w:t>Classroom Organization Domain</w:t>
            </w:r>
          </w:p>
        </w:tc>
        <w:tc>
          <w:tcPr>
            <w:tcW w:w="683" w:type="dxa"/>
            <w:shd w:val="clear" w:color="auto" w:fill="D9E2F3" w:themeFill="accent5" w:themeFillTint="33"/>
          </w:tcPr>
          <w:p w14:paraId="1B6F5615" w14:textId="77777777" w:rsidR="00910D69" w:rsidRPr="00E359BF" w:rsidRDefault="00910D69" w:rsidP="00910D69">
            <w:pPr>
              <w:pStyle w:val="TableTextCenteredDemi"/>
              <w:rPr>
                <w:rFonts w:eastAsia="Times New Roman"/>
              </w:rPr>
            </w:pPr>
            <w:r>
              <w:rPr>
                <w:rFonts w:eastAsia="Times New Roman"/>
              </w:rPr>
              <w:t>0</w:t>
            </w:r>
          </w:p>
        </w:tc>
        <w:tc>
          <w:tcPr>
            <w:tcW w:w="683" w:type="dxa"/>
            <w:shd w:val="clear" w:color="auto" w:fill="D9E2F3" w:themeFill="accent5" w:themeFillTint="33"/>
          </w:tcPr>
          <w:p w14:paraId="19461AEE" w14:textId="77777777" w:rsidR="00910D69" w:rsidRPr="00E359BF" w:rsidRDefault="00910D69" w:rsidP="00910D69">
            <w:pPr>
              <w:pStyle w:val="TableTextCenteredDemi"/>
              <w:rPr>
                <w:rFonts w:eastAsia="Times New Roman"/>
              </w:rPr>
            </w:pPr>
            <w:r>
              <w:rPr>
                <w:rFonts w:eastAsia="Times New Roman"/>
              </w:rPr>
              <w:t>0</w:t>
            </w:r>
          </w:p>
        </w:tc>
        <w:tc>
          <w:tcPr>
            <w:tcW w:w="683" w:type="dxa"/>
            <w:shd w:val="clear" w:color="auto" w:fill="D9E2F3" w:themeFill="accent5" w:themeFillTint="33"/>
          </w:tcPr>
          <w:p w14:paraId="3183D1E3" w14:textId="77777777" w:rsidR="00910D69" w:rsidRPr="00E359BF" w:rsidRDefault="00910D69" w:rsidP="00910D69">
            <w:pPr>
              <w:pStyle w:val="TableTextCenteredDemi"/>
              <w:rPr>
                <w:rFonts w:eastAsia="Times New Roman"/>
              </w:rPr>
            </w:pPr>
            <w:r>
              <w:rPr>
                <w:rFonts w:eastAsia="Times New Roman"/>
              </w:rPr>
              <w:t>0</w:t>
            </w:r>
          </w:p>
        </w:tc>
        <w:tc>
          <w:tcPr>
            <w:tcW w:w="684" w:type="dxa"/>
            <w:shd w:val="clear" w:color="auto" w:fill="D9E2F3" w:themeFill="accent5" w:themeFillTint="33"/>
          </w:tcPr>
          <w:p w14:paraId="2917B880" w14:textId="77777777" w:rsidR="00910D69" w:rsidRPr="00E359BF" w:rsidRDefault="00910D69" w:rsidP="00910D69">
            <w:pPr>
              <w:pStyle w:val="TableTextCenteredDemi"/>
              <w:rPr>
                <w:rFonts w:eastAsia="Times New Roman"/>
              </w:rPr>
            </w:pPr>
            <w:r>
              <w:rPr>
                <w:rFonts w:eastAsia="Times New Roman"/>
              </w:rPr>
              <w:t>3</w:t>
            </w:r>
          </w:p>
        </w:tc>
        <w:tc>
          <w:tcPr>
            <w:tcW w:w="653" w:type="dxa"/>
            <w:shd w:val="clear" w:color="auto" w:fill="D9E2F3" w:themeFill="accent5" w:themeFillTint="33"/>
          </w:tcPr>
          <w:p w14:paraId="0E0DC179" w14:textId="77777777" w:rsidR="00910D69" w:rsidRPr="00E359BF" w:rsidRDefault="00910D69" w:rsidP="00910D69">
            <w:pPr>
              <w:pStyle w:val="TableTextCenteredDemi"/>
              <w:rPr>
                <w:rFonts w:eastAsia="Times New Roman"/>
              </w:rPr>
            </w:pPr>
            <w:r>
              <w:rPr>
                <w:rFonts w:eastAsia="Times New Roman"/>
              </w:rPr>
              <w:t>8</w:t>
            </w:r>
          </w:p>
        </w:tc>
        <w:tc>
          <w:tcPr>
            <w:tcW w:w="712" w:type="dxa"/>
            <w:shd w:val="clear" w:color="auto" w:fill="D9E2F3" w:themeFill="accent5" w:themeFillTint="33"/>
            <w:vAlign w:val="center"/>
          </w:tcPr>
          <w:p w14:paraId="40C3F08F" w14:textId="77777777" w:rsidR="00910D69" w:rsidRPr="00E359BF" w:rsidRDefault="00910D69" w:rsidP="00910D69">
            <w:pPr>
              <w:pStyle w:val="TableTextCenteredDemi"/>
              <w:rPr>
                <w:rFonts w:eastAsia="Times New Roman"/>
              </w:rPr>
            </w:pPr>
            <w:r>
              <w:rPr>
                <w:rFonts w:eastAsia="Times New Roman"/>
              </w:rPr>
              <w:t>8</w:t>
            </w:r>
          </w:p>
        </w:tc>
        <w:tc>
          <w:tcPr>
            <w:tcW w:w="684" w:type="dxa"/>
            <w:shd w:val="clear" w:color="auto" w:fill="D9E2F3" w:themeFill="accent5" w:themeFillTint="33"/>
            <w:vAlign w:val="center"/>
          </w:tcPr>
          <w:p w14:paraId="37F0813B" w14:textId="77777777" w:rsidR="00910D69" w:rsidRPr="00E359BF" w:rsidRDefault="00910D69" w:rsidP="00910D69">
            <w:pPr>
              <w:pStyle w:val="TableTextCenteredDemi"/>
              <w:rPr>
                <w:rFonts w:eastAsia="Times New Roman"/>
              </w:rPr>
            </w:pPr>
            <w:r>
              <w:rPr>
                <w:rFonts w:eastAsia="Times New Roman"/>
              </w:rPr>
              <w:t>44</w:t>
            </w:r>
          </w:p>
        </w:tc>
        <w:tc>
          <w:tcPr>
            <w:tcW w:w="601" w:type="dxa"/>
            <w:shd w:val="clear" w:color="auto" w:fill="D9E2F3" w:themeFill="accent5" w:themeFillTint="33"/>
          </w:tcPr>
          <w:p w14:paraId="209A81C3" w14:textId="77777777" w:rsidR="00910D69" w:rsidRPr="00E359BF" w:rsidRDefault="00910D69" w:rsidP="00910D69">
            <w:pPr>
              <w:pStyle w:val="TableTextCenteredDemi"/>
              <w:rPr>
                <w:rFonts w:eastAsia="Times New Roman"/>
              </w:rPr>
            </w:pPr>
            <w:r>
              <w:rPr>
                <w:rFonts w:eastAsia="Times New Roman"/>
              </w:rPr>
              <w:t>63</w:t>
            </w:r>
          </w:p>
        </w:tc>
        <w:tc>
          <w:tcPr>
            <w:tcW w:w="866" w:type="dxa"/>
            <w:shd w:val="clear" w:color="auto" w:fill="D9E2F3" w:themeFill="accent5" w:themeFillTint="33"/>
          </w:tcPr>
          <w:p w14:paraId="6270DAB2" w14:textId="77777777" w:rsidR="00910D69" w:rsidRPr="00E359BF" w:rsidRDefault="00910D69" w:rsidP="00910D69">
            <w:pPr>
              <w:pStyle w:val="TableTextCenteredDemi"/>
              <w:rPr>
                <w:rFonts w:eastAsia="Times New Roman"/>
              </w:rPr>
            </w:pPr>
            <w:r>
              <w:rPr>
                <w:rFonts w:eastAsia="Times New Roman"/>
              </w:rPr>
              <w:t>6.5</w:t>
            </w:r>
          </w:p>
        </w:tc>
      </w:tr>
      <w:tr w:rsidR="00910D69" w:rsidRPr="00E359BF" w14:paraId="6F57A2B2" w14:textId="77777777" w:rsidTr="00910D69">
        <w:tc>
          <w:tcPr>
            <w:tcW w:w="3095" w:type="dxa"/>
            <w:vAlign w:val="center"/>
          </w:tcPr>
          <w:p w14:paraId="1D42611C" w14:textId="77777777" w:rsidR="00910D69" w:rsidRPr="00E359BF" w:rsidRDefault="00910D69" w:rsidP="00910D69">
            <w:pPr>
              <w:pStyle w:val="TableText"/>
              <w:ind w:left="204"/>
              <w:rPr>
                <w:b/>
                <w:bCs/>
              </w:rPr>
            </w:pPr>
            <w:r w:rsidRPr="00E359BF">
              <w:t>Behavior Management</w:t>
            </w:r>
          </w:p>
        </w:tc>
        <w:tc>
          <w:tcPr>
            <w:tcW w:w="683" w:type="dxa"/>
          </w:tcPr>
          <w:p w14:paraId="1694213A" w14:textId="77777777" w:rsidR="00910D69" w:rsidRPr="00E359BF" w:rsidRDefault="00910D69" w:rsidP="00910D69">
            <w:pPr>
              <w:pStyle w:val="TableTextCentered"/>
              <w:rPr>
                <w:rFonts w:eastAsia="Times New Roman"/>
              </w:rPr>
            </w:pPr>
            <w:r>
              <w:rPr>
                <w:rFonts w:eastAsia="Times New Roman"/>
              </w:rPr>
              <w:t>0</w:t>
            </w:r>
          </w:p>
        </w:tc>
        <w:tc>
          <w:tcPr>
            <w:tcW w:w="683" w:type="dxa"/>
          </w:tcPr>
          <w:p w14:paraId="4BCB6E6F" w14:textId="77777777" w:rsidR="00910D69" w:rsidRPr="00E359BF" w:rsidRDefault="00910D69" w:rsidP="00910D69">
            <w:pPr>
              <w:pStyle w:val="TableTextCentered"/>
              <w:rPr>
                <w:rFonts w:eastAsia="Times New Roman"/>
              </w:rPr>
            </w:pPr>
            <w:r>
              <w:rPr>
                <w:rFonts w:eastAsia="Times New Roman"/>
              </w:rPr>
              <w:t>0</w:t>
            </w:r>
          </w:p>
        </w:tc>
        <w:tc>
          <w:tcPr>
            <w:tcW w:w="683" w:type="dxa"/>
          </w:tcPr>
          <w:p w14:paraId="56587349" w14:textId="77777777" w:rsidR="00910D69" w:rsidRPr="00E359BF" w:rsidRDefault="00910D69" w:rsidP="00910D69">
            <w:pPr>
              <w:pStyle w:val="TableTextCentered"/>
              <w:rPr>
                <w:rFonts w:eastAsia="Times New Roman"/>
              </w:rPr>
            </w:pPr>
            <w:r>
              <w:rPr>
                <w:rFonts w:eastAsia="Times New Roman"/>
              </w:rPr>
              <w:t>0</w:t>
            </w:r>
          </w:p>
        </w:tc>
        <w:tc>
          <w:tcPr>
            <w:tcW w:w="684" w:type="dxa"/>
          </w:tcPr>
          <w:p w14:paraId="1A4BA4FE" w14:textId="77777777" w:rsidR="00910D69" w:rsidRPr="00E359BF" w:rsidRDefault="00910D69" w:rsidP="00910D69">
            <w:pPr>
              <w:pStyle w:val="TableTextCentered"/>
              <w:rPr>
                <w:rFonts w:eastAsia="Times New Roman"/>
              </w:rPr>
            </w:pPr>
            <w:r>
              <w:rPr>
                <w:rFonts w:eastAsia="Times New Roman"/>
              </w:rPr>
              <w:t>1</w:t>
            </w:r>
          </w:p>
        </w:tc>
        <w:tc>
          <w:tcPr>
            <w:tcW w:w="653" w:type="dxa"/>
          </w:tcPr>
          <w:p w14:paraId="63056635" w14:textId="77777777" w:rsidR="00910D69" w:rsidRPr="00E359BF" w:rsidRDefault="00910D69" w:rsidP="00910D69">
            <w:pPr>
              <w:pStyle w:val="TableTextCentered"/>
              <w:rPr>
                <w:rFonts w:eastAsia="Times New Roman"/>
              </w:rPr>
            </w:pPr>
            <w:r>
              <w:rPr>
                <w:rFonts w:eastAsia="Times New Roman"/>
              </w:rPr>
              <w:t>3</w:t>
            </w:r>
          </w:p>
        </w:tc>
        <w:tc>
          <w:tcPr>
            <w:tcW w:w="712" w:type="dxa"/>
            <w:vAlign w:val="center"/>
          </w:tcPr>
          <w:p w14:paraId="612EF976" w14:textId="77777777" w:rsidR="00910D69" w:rsidRPr="00E359BF" w:rsidRDefault="00910D69" w:rsidP="00910D69">
            <w:pPr>
              <w:pStyle w:val="TableTextCentered"/>
              <w:rPr>
                <w:rFonts w:eastAsia="Times New Roman"/>
              </w:rPr>
            </w:pPr>
            <w:r>
              <w:rPr>
                <w:rFonts w:eastAsia="Times New Roman"/>
              </w:rPr>
              <w:t>3</w:t>
            </w:r>
          </w:p>
        </w:tc>
        <w:tc>
          <w:tcPr>
            <w:tcW w:w="684" w:type="dxa"/>
            <w:vAlign w:val="center"/>
          </w:tcPr>
          <w:p w14:paraId="62250785" w14:textId="77777777" w:rsidR="00910D69" w:rsidRPr="00E359BF" w:rsidRDefault="00910D69" w:rsidP="00910D69">
            <w:pPr>
              <w:pStyle w:val="TableTextCentered"/>
              <w:rPr>
                <w:rFonts w:eastAsia="Times New Roman"/>
              </w:rPr>
            </w:pPr>
            <w:r>
              <w:rPr>
                <w:rFonts w:eastAsia="Times New Roman"/>
              </w:rPr>
              <w:t>14</w:t>
            </w:r>
          </w:p>
        </w:tc>
        <w:tc>
          <w:tcPr>
            <w:tcW w:w="601" w:type="dxa"/>
          </w:tcPr>
          <w:p w14:paraId="419E697C" w14:textId="77777777" w:rsidR="00910D69" w:rsidRPr="00E359BF" w:rsidRDefault="00910D69" w:rsidP="00910D69">
            <w:pPr>
              <w:pStyle w:val="TableTextCentered"/>
              <w:rPr>
                <w:rFonts w:eastAsia="Times New Roman"/>
              </w:rPr>
            </w:pPr>
            <w:r>
              <w:rPr>
                <w:rFonts w:eastAsia="Times New Roman"/>
              </w:rPr>
              <w:t>21</w:t>
            </w:r>
          </w:p>
        </w:tc>
        <w:tc>
          <w:tcPr>
            <w:tcW w:w="866" w:type="dxa"/>
          </w:tcPr>
          <w:p w14:paraId="754190A9" w14:textId="77777777" w:rsidR="00910D69" w:rsidRPr="00E359BF" w:rsidRDefault="00910D69" w:rsidP="00910D69">
            <w:pPr>
              <w:pStyle w:val="TableTextCentered"/>
              <w:rPr>
                <w:rFonts w:eastAsia="Times New Roman"/>
              </w:rPr>
            </w:pPr>
            <w:r>
              <w:rPr>
                <w:rFonts w:eastAsia="Times New Roman"/>
              </w:rPr>
              <w:t>6.4</w:t>
            </w:r>
          </w:p>
        </w:tc>
      </w:tr>
      <w:tr w:rsidR="00910D69" w:rsidRPr="00E359BF" w14:paraId="4BC25061" w14:textId="77777777" w:rsidTr="00910D69">
        <w:tc>
          <w:tcPr>
            <w:tcW w:w="3095" w:type="dxa"/>
            <w:vAlign w:val="center"/>
          </w:tcPr>
          <w:p w14:paraId="100977E2" w14:textId="77777777" w:rsidR="00910D69" w:rsidRPr="00E359BF" w:rsidRDefault="00910D69" w:rsidP="00910D69">
            <w:pPr>
              <w:pStyle w:val="TableText"/>
              <w:ind w:left="204"/>
              <w:rPr>
                <w:b/>
                <w:bCs/>
              </w:rPr>
            </w:pPr>
            <w:r w:rsidRPr="00E359BF">
              <w:t>Productivity</w:t>
            </w:r>
          </w:p>
        </w:tc>
        <w:tc>
          <w:tcPr>
            <w:tcW w:w="683" w:type="dxa"/>
          </w:tcPr>
          <w:p w14:paraId="5648DE42" w14:textId="77777777" w:rsidR="00910D69" w:rsidRPr="00E359BF" w:rsidRDefault="00910D69" w:rsidP="00910D69">
            <w:pPr>
              <w:pStyle w:val="TableTextCentered"/>
              <w:rPr>
                <w:rFonts w:eastAsia="Times New Roman"/>
              </w:rPr>
            </w:pPr>
            <w:r>
              <w:rPr>
                <w:rFonts w:eastAsia="Times New Roman"/>
              </w:rPr>
              <w:t>0</w:t>
            </w:r>
          </w:p>
        </w:tc>
        <w:tc>
          <w:tcPr>
            <w:tcW w:w="683" w:type="dxa"/>
          </w:tcPr>
          <w:p w14:paraId="44837CEB" w14:textId="77777777" w:rsidR="00910D69" w:rsidRPr="00E359BF" w:rsidRDefault="00910D69" w:rsidP="00910D69">
            <w:pPr>
              <w:pStyle w:val="TableTextCentered"/>
              <w:rPr>
                <w:rFonts w:eastAsia="Times New Roman"/>
              </w:rPr>
            </w:pPr>
            <w:r>
              <w:rPr>
                <w:rFonts w:eastAsia="Times New Roman"/>
              </w:rPr>
              <w:t>0</w:t>
            </w:r>
          </w:p>
        </w:tc>
        <w:tc>
          <w:tcPr>
            <w:tcW w:w="683" w:type="dxa"/>
          </w:tcPr>
          <w:p w14:paraId="035C0F47" w14:textId="77777777" w:rsidR="00910D69" w:rsidRPr="00E359BF" w:rsidRDefault="00910D69" w:rsidP="00910D69">
            <w:pPr>
              <w:pStyle w:val="TableTextCentered"/>
              <w:rPr>
                <w:rFonts w:eastAsia="Times New Roman"/>
              </w:rPr>
            </w:pPr>
            <w:r>
              <w:rPr>
                <w:rFonts w:eastAsia="Times New Roman"/>
              </w:rPr>
              <w:t>0</w:t>
            </w:r>
          </w:p>
        </w:tc>
        <w:tc>
          <w:tcPr>
            <w:tcW w:w="684" w:type="dxa"/>
          </w:tcPr>
          <w:p w14:paraId="7DC2CA57" w14:textId="77777777" w:rsidR="00910D69" w:rsidRPr="00E359BF" w:rsidRDefault="00910D69" w:rsidP="00910D69">
            <w:pPr>
              <w:pStyle w:val="TableTextCentered"/>
              <w:rPr>
                <w:rFonts w:eastAsia="Times New Roman"/>
              </w:rPr>
            </w:pPr>
            <w:r>
              <w:rPr>
                <w:rFonts w:eastAsia="Times New Roman"/>
              </w:rPr>
              <w:t>2</w:t>
            </w:r>
          </w:p>
        </w:tc>
        <w:tc>
          <w:tcPr>
            <w:tcW w:w="653" w:type="dxa"/>
          </w:tcPr>
          <w:p w14:paraId="34D96A9C" w14:textId="77777777" w:rsidR="00910D69" w:rsidRPr="00E359BF" w:rsidRDefault="00910D69" w:rsidP="00910D69">
            <w:pPr>
              <w:pStyle w:val="TableTextCentered"/>
              <w:rPr>
                <w:rFonts w:eastAsia="Times New Roman"/>
              </w:rPr>
            </w:pPr>
            <w:r>
              <w:rPr>
                <w:rFonts w:eastAsia="Times New Roman"/>
              </w:rPr>
              <w:t>5</w:t>
            </w:r>
          </w:p>
        </w:tc>
        <w:tc>
          <w:tcPr>
            <w:tcW w:w="712" w:type="dxa"/>
            <w:vAlign w:val="center"/>
          </w:tcPr>
          <w:p w14:paraId="13DBB805" w14:textId="77777777" w:rsidR="00910D69" w:rsidRPr="00E359BF" w:rsidRDefault="00910D69" w:rsidP="00910D69">
            <w:pPr>
              <w:pStyle w:val="TableTextCentered"/>
              <w:rPr>
                <w:rFonts w:eastAsia="Times New Roman"/>
              </w:rPr>
            </w:pPr>
            <w:r>
              <w:rPr>
                <w:rFonts w:eastAsia="Times New Roman"/>
              </w:rPr>
              <w:t>5</w:t>
            </w:r>
          </w:p>
        </w:tc>
        <w:tc>
          <w:tcPr>
            <w:tcW w:w="684" w:type="dxa"/>
            <w:vAlign w:val="center"/>
          </w:tcPr>
          <w:p w14:paraId="6F2F4705" w14:textId="77777777" w:rsidR="00910D69" w:rsidRPr="00E359BF" w:rsidRDefault="00910D69" w:rsidP="00910D69">
            <w:pPr>
              <w:pStyle w:val="TableTextCentered"/>
              <w:rPr>
                <w:rFonts w:eastAsia="Times New Roman"/>
              </w:rPr>
            </w:pPr>
            <w:r>
              <w:rPr>
                <w:rFonts w:eastAsia="Times New Roman"/>
              </w:rPr>
              <w:t>9</w:t>
            </w:r>
          </w:p>
        </w:tc>
        <w:tc>
          <w:tcPr>
            <w:tcW w:w="601" w:type="dxa"/>
          </w:tcPr>
          <w:p w14:paraId="03C4754B" w14:textId="77777777" w:rsidR="00910D69" w:rsidRPr="00E359BF" w:rsidRDefault="00910D69" w:rsidP="00910D69">
            <w:pPr>
              <w:pStyle w:val="TableTextCentered"/>
              <w:rPr>
                <w:rFonts w:eastAsia="Times New Roman"/>
              </w:rPr>
            </w:pPr>
            <w:r>
              <w:rPr>
                <w:rFonts w:eastAsia="Times New Roman"/>
              </w:rPr>
              <w:t>21</w:t>
            </w:r>
          </w:p>
        </w:tc>
        <w:tc>
          <w:tcPr>
            <w:tcW w:w="866" w:type="dxa"/>
          </w:tcPr>
          <w:p w14:paraId="22D47612" w14:textId="77777777" w:rsidR="00910D69" w:rsidRPr="00E359BF" w:rsidRDefault="00910D69" w:rsidP="00910D69">
            <w:pPr>
              <w:pStyle w:val="TableTextCentered"/>
              <w:rPr>
                <w:rFonts w:eastAsia="Times New Roman"/>
              </w:rPr>
            </w:pPr>
            <w:r>
              <w:rPr>
                <w:rFonts w:eastAsia="Times New Roman"/>
              </w:rPr>
              <w:t>6.0</w:t>
            </w:r>
          </w:p>
        </w:tc>
      </w:tr>
      <w:tr w:rsidR="00910D69" w:rsidRPr="00E359BF" w14:paraId="07A32BB5" w14:textId="77777777" w:rsidTr="00910D69">
        <w:tc>
          <w:tcPr>
            <w:tcW w:w="3095" w:type="dxa"/>
            <w:vAlign w:val="center"/>
          </w:tcPr>
          <w:p w14:paraId="789269C8" w14:textId="77777777" w:rsidR="00910D69" w:rsidRPr="00E359BF" w:rsidRDefault="00910D69" w:rsidP="00910D69">
            <w:pPr>
              <w:pStyle w:val="TableText"/>
              <w:ind w:left="204"/>
              <w:rPr>
                <w:b/>
                <w:bCs/>
              </w:rPr>
            </w:pPr>
            <w:r w:rsidRPr="00D931E1">
              <w:t>Negative Climate</w:t>
            </w:r>
            <w:r>
              <w:t>**</w:t>
            </w:r>
          </w:p>
        </w:tc>
        <w:tc>
          <w:tcPr>
            <w:tcW w:w="683" w:type="dxa"/>
          </w:tcPr>
          <w:p w14:paraId="23F127FA" w14:textId="77777777" w:rsidR="00910D69" w:rsidRPr="00E359BF" w:rsidRDefault="00910D69" w:rsidP="00910D69">
            <w:pPr>
              <w:pStyle w:val="TableTextCentered"/>
              <w:rPr>
                <w:rFonts w:eastAsia="Times New Roman"/>
              </w:rPr>
            </w:pPr>
            <w:r>
              <w:rPr>
                <w:rFonts w:eastAsia="Times New Roman"/>
              </w:rPr>
              <w:t>0</w:t>
            </w:r>
          </w:p>
        </w:tc>
        <w:tc>
          <w:tcPr>
            <w:tcW w:w="683" w:type="dxa"/>
          </w:tcPr>
          <w:p w14:paraId="75976148" w14:textId="77777777" w:rsidR="00910D69" w:rsidRPr="00E359BF" w:rsidRDefault="00910D69" w:rsidP="00910D69">
            <w:pPr>
              <w:pStyle w:val="TableTextCentered"/>
              <w:rPr>
                <w:rFonts w:eastAsia="Times New Roman"/>
              </w:rPr>
            </w:pPr>
            <w:r>
              <w:rPr>
                <w:rFonts w:eastAsia="Times New Roman"/>
              </w:rPr>
              <w:t>0</w:t>
            </w:r>
          </w:p>
        </w:tc>
        <w:tc>
          <w:tcPr>
            <w:tcW w:w="683" w:type="dxa"/>
          </w:tcPr>
          <w:p w14:paraId="4B7C0197" w14:textId="77777777" w:rsidR="00910D69" w:rsidRPr="00E359BF" w:rsidRDefault="00910D69" w:rsidP="00910D69">
            <w:pPr>
              <w:pStyle w:val="TableTextCentered"/>
              <w:rPr>
                <w:rFonts w:eastAsia="Times New Roman"/>
              </w:rPr>
            </w:pPr>
            <w:r>
              <w:rPr>
                <w:rFonts w:eastAsia="Times New Roman"/>
              </w:rPr>
              <w:t>0</w:t>
            </w:r>
          </w:p>
        </w:tc>
        <w:tc>
          <w:tcPr>
            <w:tcW w:w="684" w:type="dxa"/>
          </w:tcPr>
          <w:p w14:paraId="6F55D033" w14:textId="77777777" w:rsidR="00910D69" w:rsidRPr="00E359BF" w:rsidRDefault="00910D69" w:rsidP="00910D69">
            <w:pPr>
              <w:pStyle w:val="TableTextCentered"/>
              <w:rPr>
                <w:rFonts w:eastAsia="Times New Roman"/>
              </w:rPr>
            </w:pPr>
            <w:r>
              <w:rPr>
                <w:rFonts w:eastAsia="Times New Roman"/>
              </w:rPr>
              <w:t>0</w:t>
            </w:r>
          </w:p>
        </w:tc>
        <w:tc>
          <w:tcPr>
            <w:tcW w:w="653" w:type="dxa"/>
          </w:tcPr>
          <w:p w14:paraId="4A212645" w14:textId="77777777" w:rsidR="00910D69" w:rsidRPr="00E359BF" w:rsidRDefault="00910D69" w:rsidP="00910D69">
            <w:pPr>
              <w:pStyle w:val="TableTextCentered"/>
              <w:rPr>
                <w:rFonts w:eastAsia="Times New Roman"/>
              </w:rPr>
            </w:pPr>
            <w:r>
              <w:rPr>
                <w:rFonts w:eastAsia="Times New Roman"/>
              </w:rPr>
              <w:t>0</w:t>
            </w:r>
          </w:p>
        </w:tc>
        <w:tc>
          <w:tcPr>
            <w:tcW w:w="712" w:type="dxa"/>
            <w:vAlign w:val="center"/>
          </w:tcPr>
          <w:p w14:paraId="74C5F4B6" w14:textId="77777777" w:rsidR="00910D69" w:rsidRPr="00E359BF" w:rsidRDefault="00910D69" w:rsidP="00910D69">
            <w:pPr>
              <w:pStyle w:val="TableTextCentered"/>
              <w:rPr>
                <w:rFonts w:eastAsia="Times New Roman"/>
              </w:rPr>
            </w:pPr>
            <w:r>
              <w:rPr>
                <w:rFonts w:eastAsia="Times New Roman"/>
              </w:rPr>
              <w:t>0</w:t>
            </w:r>
          </w:p>
        </w:tc>
        <w:tc>
          <w:tcPr>
            <w:tcW w:w="684" w:type="dxa"/>
            <w:vAlign w:val="center"/>
          </w:tcPr>
          <w:p w14:paraId="6949ED8A" w14:textId="77777777" w:rsidR="00910D69" w:rsidRPr="00E359BF" w:rsidRDefault="00910D69" w:rsidP="00910D69">
            <w:pPr>
              <w:pStyle w:val="TableTextCentered"/>
              <w:rPr>
                <w:rFonts w:eastAsia="Times New Roman"/>
              </w:rPr>
            </w:pPr>
            <w:r>
              <w:rPr>
                <w:rFonts w:eastAsia="Times New Roman"/>
              </w:rPr>
              <w:t>21</w:t>
            </w:r>
          </w:p>
        </w:tc>
        <w:tc>
          <w:tcPr>
            <w:tcW w:w="601" w:type="dxa"/>
          </w:tcPr>
          <w:p w14:paraId="542AB80D" w14:textId="77777777" w:rsidR="00910D69" w:rsidRPr="00E359BF" w:rsidRDefault="00910D69" w:rsidP="00910D69">
            <w:pPr>
              <w:pStyle w:val="TableTextCentered"/>
              <w:rPr>
                <w:rFonts w:eastAsia="Times New Roman"/>
              </w:rPr>
            </w:pPr>
            <w:r>
              <w:rPr>
                <w:rFonts w:eastAsia="Times New Roman"/>
              </w:rPr>
              <w:t>21</w:t>
            </w:r>
          </w:p>
        </w:tc>
        <w:tc>
          <w:tcPr>
            <w:tcW w:w="866" w:type="dxa"/>
          </w:tcPr>
          <w:p w14:paraId="05E39A4D" w14:textId="77777777" w:rsidR="00910D69" w:rsidRPr="00E359BF" w:rsidRDefault="00910D69" w:rsidP="00910D69">
            <w:pPr>
              <w:pStyle w:val="TableTextCentered"/>
              <w:rPr>
                <w:rFonts w:eastAsia="Times New Roman"/>
              </w:rPr>
            </w:pPr>
            <w:r>
              <w:rPr>
                <w:rFonts w:eastAsia="Times New Roman"/>
              </w:rPr>
              <w:t>7.0</w:t>
            </w:r>
          </w:p>
        </w:tc>
      </w:tr>
      <w:tr w:rsidR="00910D69" w:rsidRPr="00E359BF" w14:paraId="466DFFF4" w14:textId="77777777" w:rsidTr="00910D69">
        <w:tc>
          <w:tcPr>
            <w:tcW w:w="3095" w:type="dxa"/>
            <w:shd w:val="clear" w:color="auto" w:fill="D9E2F3" w:themeFill="accent5" w:themeFillTint="33"/>
            <w:vAlign w:val="center"/>
          </w:tcPr>
          <w:p w14:paraId="19D066EB" w14:textId="77777777" w:rsidR="00910D69" w:rsidRPr="00E359BF" w:rsidRDefault="00910D69" w:rsidP="00910D69">
            <w:pPr>
              <w:pStyle w:val="TableSubheading"/>
              <w:rPr>
                <w:szCs w:val="20"/>
              </w:rPr>
            </w:pPr>
            <w:r w:rsidRPr="00E359BF">
              <w:t>Instructional Support Domain</w:t>
            </w:r>
          </w:p>
        </w:tc>
        <w:tc>
          <w:tcPr>
            <w:tcW w:w="683" w:type="dxa"/>
            <w:shd w:val="clear" w:color="auto" w:fill="D9E2F3" w:themeFill="accent5" w:themeFillTint="33"/>
          </w:tcPr>
          <w:p w14:paraId="6B0906A2" w14:textId="77777777" w:rsidR="00910D69" w:rsidRPr="00E359BF" w:rsidRDefault="00910D69" w:rsidP="00910D69">
            <w:pPr>
              <w:pStyle w:val="TableTextCenteredDemi"/>
              <w:rPr>
                <w:rFonts w:eastAsia="Times New Roman"/>
              </w:rPr>
            </w:pPr>
            <w:r>
              <w:rPr>
                <w:rFonts w:eastAsia="Times New Roman"/>
              </w:rPr>
              <w:t>10</w:t>
            </w:r>
          </w:p>
        </w:tc>
        <w:tc>
          <w:tcPr>
            <w:tcW w:w="683" w:type="dxa"/>
            <w:shd w:val="clear" w:color="auto" w:fill="D9E2F3" w:themeFill="accent5" w:themeFillTint="33"/>
          </w:tcPr>
          <w:p w14:paraId="545056B5" w14:textId="77777777" w:rsidR="00910D69" w:rsidRPr="00E359BF" w:rsidRDefault="00910D69" w:rsidP="00910D69">
            <w:pPr>
              <w:pStyle w:val="TableTextCenteredDemi"/>
              <w:rPr>
                <w:rFonts w:eastAsia="Times New Roman"/>
              </w:rPr>
            </w:pPr>
            <w:r>
              <w:rPr>
                <w:rFonts w:eastAsia="Times New Roman"/>
              </w:rPr>
              <w:t>20</w:t>
            </w:r>
          </w:p>
        </w:tc>
        <w:tc>
          <w:tcPr>
            <w:tcW w:w="683" w:type="dxa"/>
            <w:shd w:val="clear" w:color="auto" w:fill="D9E2F3" w:themeFill="accent5" w:themeFillTint="33"/>
          </w:tcPr>
          <w:p w14:paraId="291B4049" w14:textId="77777777" w:rsidR="00910D69" w:rsidRPr="00E359BF" w:rsidRDefault="00910D69" w:rsidP="00910D69">
            <w:pPr>
              <w:pStyle w:val="TableTextCenteredDemi"/>
              <w:rPr>
                <w:rFonts w:eastAsia="Times New Roman"/>
              </w:rPr>
            </w:pPr>
            <w:r>
              <w:rPr>
                <w:rFonts w:eastAsia="Times New Roman"/>
              </w:rPr>
              <w:t>30</w:t>
            </w:r>
          </w:p>
        </w:tc>
        <w:tc>
          <w:tcPr>
            <w:tcW w:w="684" w:type="dxa"/>
            <w:shd w:val="clear" w:color="auto" w:fill="D9E2F3" w:themeFill="accent5" w:themeFillTint="33"/>
          </w:tcPr>
          <w:p w14:paraId="157E04E4" w14:textId="77777777" w:rsidR="00910D69" w:rsidRPr="00E359BF" w:rsidRDefault="00910D69" w:rsidP="00910D69">
            <w:pPr>
              <w:pStyle w:val="TableTextCenteredDemi"/>
              <w:rPr>
                <w:rFonts w:eastAsia="Times New Roman"/>
              </w:rPr>
            </w:pPr>
            <w:r>
              <w:rPr>
                <w:rFonts w:eastAsia="Times New Roman"/>
              </w:rPr>
              <w:t>17</w:t>
            </w:r>
          </w:p>
        </w:tc>
        <w:tc>
          <w:tcPr>
            <w:tcW w:w="653" w:type="dxa"/>
            <w:shd w:val="clear" w:color="auto" w:fill="D9E2F3" w:themeFill="accent5" w:themeFillTint="33"/>
          </w:tcPr>
          <w:p w14:paraId="1E8E6689" w14:textId="77777777" w:rsidR="00910D69" w:rsidRPr="00E359BF" w:rsidRDefault="00910D69" w:rsidP="00910D69">
            <w:pPr>
              <w:pStyle w:val="TableTextCenteredDemi"/>
              <w:rPr>
                <w:rFonts w:eastAsia="Times New Roman"/>
              </w:rPr>
            </w:pPr>
            <w:r>
              <w:rPr>
                <w:rFonts w:eastAsia="Times New Roman"/>
              </w:rPr>
              <w:t>21</w:t>
            </w:r>
          </w:p>
        </w:tc>
        <w:tc>
          <w:tcPr>
            <w:tcW w:w="712" w:type="dxa"/>
            <w:shd w:val="clear" w:color="auto" w:fill="D9E2F3" w:themeFill="accent5" w:themeFillTint="33"/>
            <w:vAlign w:val="center"/>
          </w:tcPr>
          <w:p w14:paraId="58006917" w14:textId="77777777" w:rsidR="00910D69" w:rsidRPr="00E359BF" w:rsidRDefault="00910D69" w:rsidP="00910D69">
            <w:pPr>
              <w:pStyle w:val="TableTextCenteredDemi"/>
              <w:rPr>
                <w:rFonts w:eastAsia="Times New Roman"/>
              </w:rPr>
            </w:pPr>
            <w:r>
              <w:rPr>
                <w:rFonts w:eastAsia="Times New Roman"/>
              </w:rPr>
              <w:t>7</w:t>
            </w:r>
          </w:p>
        </w:tc>
        <w:tc>
          <w:tcPr>
            <w:tcW w:w="684" w:type="dxa"/>
            <w:shd w:val="clear" w:color="auto" w:fill="D9E2F3" w:themeFill="accent5" w:themeFillTint="33"/>
            <w:vAlign w:val="center"/>
          </w:tcPr>
          <w:p w14:paraId="22CC7099" w14:textId="77777777" w:rsidR="00910D69" w:rsidRPr="00E359BF" w:rsidRDefault="00910D69" w:rsidP="00910D69">
            <w:pPr>
              <w:pStyle w:val="TableTextCenteredDemi"/>
              <w:rPr>
                <w:rFonts w:eastAsia="Times New Roman"/>
              </w:rPr>
            </w:pPr>
            <w:r>
              <w:rPr>
                <w:rFonts w:eastAsia="Times New Roman"/>
              </w:rPr>
              <w:t>0</w:t>
            </w:r>
          </w:p>
        </w:tc>
        <w:tc>
          <w:tcPr>
            <w:tcW w:w="601" w:type="dxa"/>
            <w:shd w:val="clear" w:color="auto" w:fill="D9E2F3" w:themeFill="accent5" w:themeFillTint="33"/>
          </w:tcPr>
          <w:p w14:paraId="18085DE0" w14:textId="77777777" w:rsidR="00910D69" w:rsidRPr="00E359BF" w:rsidRDefault="00910D69" w:rsidP="00910D69">
            <w:pPr>
              <w:pStyle w:val="TableTextCenteredDemi"/>
              <w:rPr>
                <w:rFonts w:eastAsia="Times New Roman"/>
              </w:rPr>
            </w:pPr>
            <w:r>
              <w:rPr>
                <w:rFonts w:eastAsia="Times New Roman"/>
              </w:rPr>
              <w:t>105</w:t>
            </w:r>
          </w:p>
        </w:tc>
        <w:tc>
          <w:tcPr>
            <w:tcW w:w="866" w:type="dxa"/>
            <w:shd w:val="clear" w:color="auto" w:fill="D9E2F3" w:themeFill="accent5" w:themeFillTint="33"/>
          </w:tcPr>
          <w:p w14:paraId="14060802" w14:textId="77777777" w:rsidR="00910D69" w:rsidRPr="00E359BF" w:rsidRDefault="00910D69" w:rsidP="00910D69">
            <w:pPr>
              <w:pStyle w:val="TableTextCenteredDemi"/>
              <w:rPr>
                <w:rFonts w:eastAsia="Times New Roman"/>
              </w:rPr>
            </w:pPr>
            <w:r>
              <w:rPr>
                <w:rFonts w:eastAsia="Times New Roman"/>
              </w:rPr>
              <w:t>3.4</w:t>
            </w:r>
          </w:p>
        </w:tc>
      </w:tr>
      <w:tr w:rsidR="00910D69" w:rsidRPr="00E359BF" w14:paraId="0B6972F7" w14:textId="77777777" w:rsidTr="00910D69">
        <w:tc>
          <w:tcPr>
            <w:tcW w:w="3095" w:type="dxa"/>
            <w:vAlign w:val="center"/>
          </w:tcPr>
          <w:p w14:paraId="05011B92" w14:textId="77777777" w:rsidR="00910D69" w:rsidRPr="00E359BF" w:rsidRDefault="00910D69" w:rsidP="00910D69">
            <w:pPr>
              <w:pStyle w:val="TableText"/>
              <w:ind w:left="204"/>
              <w:rPr>
                <w:b/>
                <w:bCs/>
              </w:rPr>
            </w:pPr>
            <w:r w:rsidRPr="00D931E1">
              <w:t>Instructional Learning Formats</w:t>
            </w:r>
          </w:p>
        </w:tc>
        <w:tc>
          <w:tcPr>
            <w:tcW w:w="683" w:type="dxa"/>
          </w:tcPr>
          <w:p w14:paraId="168B610C" w14:textId="77777777" w:rsidR="00910D69" w:rsidRPr="00E359BF" w:rsidRDefault="00910D69" w:rsidP="00910D69">
            <w:pPr>
              <w:pStyle w:val="TableTextCentered"/>
              <w:rPr>
                <w:rFonts w:eastAsia="Times New Roman"/>
              </w:rPr>
            </w:pPr>
            <w:r>
              <w:rPr>
                <w:rFonts w:eastAsia="Times New Roman"/>
              </w:rPr>
              <w:t>0</w:t>
            </w:r>
          </w:p>
        </w:tc>
        <w:tc>
          <w:tcPr>
            <w:tcW w:w="683" w:type="dxa"/>
          </w:tcPr>
          <w:p w14:paraId="7C16B4E4" w14:textId="77777777" w:rsidR="00910D69" w:rsidRPr="00E359BF" w:rsidRDefault="00910D69" w:rsidP="00910D69">
            <w:pPr>
              <w:pStyle w:val="TableTextCentered"/>
              <w:rPr>
                <w:rFonts w:eastAsia="Times New Roman"/>
              </w:rPr>
            </w:pPr>
            <w:r>
              <w:rPr>
                <w:rFonts w:eastAsia="Times New Roman"/>
              </w:rPr>
              <w:t>1</w:t>
            </w:r>
          </w:p>
        </w:tc>
        <w:tc>
          <w:tcPr>
            <w:tcW w:w="683" w:type="dxa"/>
          </w:tcPr>
          <w:p w14:paraId="0E267D20" w14:textId="77777777" w:rsidR="00910D69" w:rsidRPr="00E359BF" w:rsidRDefault="00910D69" w:rsidP="00910D69">
            <w:pPr>
              <w:pStyle w:val="TableTextCentered"/>
              <w:rPr>
                <w:rFonts w:eastAsia="Times New Roman"/>
              </w:rPr>
            </w:pPr>
            <w:r>
              <w:rPr>
                <w:rFonts w:eastAsia="Times New Roman"/>
              </w:rPr>
              <w:t>2</w:t>
            </w:r>
          </w:p>
        </w:tc>
        <w:tc>
          <w:tcPr>
            <w:tcW w:w="684" w:type="dxa"/>
          </w:tcPr>
          <w:p w14:paraId="759AF67C" w14:textId="77777777" w:rsidR="00910D69" w:rsidRPr="00E359BF" w:rsidRDefault="00910D69" w:rsidP="00910D69">
            <w:pPr>
              <w:pStyle w:val="TableTextCentered"/>
              <w:rPr>
                <w:rFonts w:eastAsia="Times New Roman"/>
              </w:rPr>
            </w:pPr>
            <w:r>
              <w:rPr>
                <w:rFonts w:eastAsia="Times New Roman"/>
              </w:rPr>
              <w:t>2</w:t>
            </w:r>
          </w:p>
        </w:tc>
        <w:tc>
          <w:tcPr>
            <w:tcW w:w="653" w:type="dxa"/>
          </w:tcPr>
          <w:p w14:paraId="54EEE649" w14:textId="77777777" w:rsidR="00910D69" w:rsidRPr="00E359BF" w:rsidRDefault="00910D69" w:rsidP="00910D69">
            <w:pPr>
              <w:pStyle w:val="TableTextCentered"/>
              <w:rPr>
                <w:rFonts w:eastAsia="Times New Roman"/>
              </w:rPr>
            </w:pPr>
            <w:r>
              <w:rPr>
                <w:rFonts w:eastAsia="Times New Roman"/>
              </w:rPr>
              <w:t>14</w:t>
            </w:r>
          </w:p>
        </w:tc>
        <w:tc>
          <w:tcPr>
            <w:tcW w:w="712" w:type="dxa"/>
            <w:vAlign w:val="center"/>
          </w:tcPr>
          <w:p w14:paraId="6C056671" w14:textId="77777777" w:rsidR="00910D69" w:rsidRPr="00E359BF" w:rsidRDefault="00910D69" w:rsidP="00910D69">
            <w:pPr>
              <w:pStyle w:val="TableTextCentered"/>
              <w:rPr>
                <w:rFonts w:eastAsia="Times New Roman"/>
              </w:rPr>
            </w:pPr>
            <w:r>
              <w:rPr>
                <w:rFonts w:eastAsia="Times New Roman"/>
              </w:rPr>
              <w:t>2</w:t>
            </w:r>
          </w:p>
        </w:tc>
        <w:tc>
          <w:tcPr>
            <w:tcW w:w="684" w:type="dxa"/>
            <w:vAlign w:val="center"/>
          </w:tcPr>
          <w:p w14:paraId="2637FAC8" w14:textId="77777777" w:rsidR="00910D69" w:rsidRPr="00E359BF" w:rsidRDefault="00910D69" w:rsidP="00910D69">
            <w:pPr>
              <w:pStyle w:val="TableTextCentered"/>
              <w:rPr>
                <w:rFonts w:eastAsia="Times New Roman"/>
              </w:rPr>
            </w:pPr>
            <w:r>
              <w:rPr>
                <w:rFonts w:eastAsia="Times New Roman"/>
              </w:rPr>
              <w:t>0</w:t>
            </w:r>
          </w:p>
        </w:tc>
        <w:tc>
          <w:tcPr>
            <w:tcW w:w="601" w:type="dxa"/>
          </w:tcPr>
          <w:p w14:paraId="4C9C9CB4" w14:textId="77777777" w:rsidR="00910D69" w:rsidRPr="00E359BF" w:rsidRDefault="00910D69" w:rsidP="00910D69">
            <w:pPr>
              <w:pStyle w:val="TableTextCentered"/>
              <w:rPr>
                <w:rFonts w:eastAsia="Times New Roman"/>
              </w:rPr>
            </w:pPr>
            <w:r>
              <w:rPr>
                <w:rFonts w:eastAsia="Times New Roman"/>
              </w:rPr>
              <w:t>21</w:t>
            </w:r>
          </w:p>
        </w:tc>
        <w:tc>
          <w:tcPr>
            <w:tcW w:w="866" w:type="dxa"/>
          </w:tcPr>
          <w:p w14:paraId="2F347B43" w14:textId="77777777" w:rsidR="00910D69" w:rsidRPr="00E359BF" w:rsidRDefault="00910D69" w:rsidP="00910D69">
            <w:pPr>
              <w:pStyle w:val="TableTextCentered"/>
              <w:rPr>
                <w:rFonts w:eastAsia="Times New Roman"/>
              </w:rPr>
            </w:pPr>
            <w:r>
              <w:rPr>
                <w:rFonts w:eastAsia="Times New Roman"/>
              </w:rPr>
              <w:t>4.7</w:t>
            </w:r>
          </w:p>
        </w:tc>
      </w:tr>
      <w:tr w:rsidR="00910D69" w:rsidRPr="00E359BF" w14:paraId="0EA99CEF" w14:textId="77777777" w:rsidTr="00910D69">
        <w:trPr>
          <w:trHeight w:val="70"/>
        </w:trPr>
        <w:tc>
          <w:tcPr>
            <w:tcW w:w="3095" w:type="dxa"/>
            <w:vAlign w:val="center"/>
          </w:tcPr>
          <w:p w14:paraId="676C14FE" w14:textId="77777777" w:rsidR="00910D69" w:rsidRPr="00E359BF" w:rsidRDefault="00910D69" w:rsidP="00910D69">
            <w:pPr>
              <w:pStyle w:val="TableText"/>
              <w:ind w:left="204"/>
              <w:rPr>
                <w:b/>
                <w:bCs/>
              </w:rPr>
            </w:pPr>
            <w:r w:rsidRPr="00D931E1">
              <w:t>Content Understanding</w:t>
            </w:r>
          </w:p>
        </w:tc>
        <w:tc>
          <w:tcPr>
            <w:tcW w:w="683" w:type="dxa"/>
          </w:tcPr>
          <w:p w14:paraId="386E3502" w14:textId="77777777" w:rsidR="00910D69" w:rsidRPr="00E359BF" w:rsidRDefault="00910D69" w:rsidP="00910D69">
            <w:pPr>
              <w:pStyle w:val="TableTextCentered"/>
              <w:rPr>
                <w:rFonts w:eastAsia="Times New Roman"/>
              </w:rPr>
            </w:pPr>
            <w:r>
              <w:rPr>
                <w:rFonts w:eastAsia="Times New Roman"/>
              </w:rPr>
              <w:t>0</w:t>
            </w:r>
          </w:p>
        </w:tc>
        <w:tc>
          <w:tcPr>
            <w:tcW w:w="683" w:type="dxa"/>
          </w:tcPr>
          <w:p w14:paraId="76F4544E" w14:textId="77777777" w:rsidR="00910D69" w:rsidRPr="00E359BF" w:rsidRDefault="00910D69" w:rsidP="00910D69">
            <w:pPr>
              <w:pStyle w:val="TableTextCentered"/>
              <w:rPr>
                <w:rFonts w:eastAsia="Times New Roman"/>
              </w:rPr>
            </w:pPr>
            <w:r>
              <w:rPr>
                <w:rFonts w:eastAsia="Times New Roman"/>
              </w:rPr>
              <w:t>2</w:t>
            </w:r>
          </w:p>
        </w:tc>
        <w:tc>
          <w:tcPr>
            <w:tcW w:w="683" w:type="dxa"/>
          </w:tcPr>
          <w:p w14:paraId="16533896" w14:textId="77777777" w:rsidR="00910D69" w:rsidRPr="00E359BF" w:rsidRDefault="00910D69" w:rsidP="00910D69">
            <w:pPr>
              <w:pStyle w:val="TableTextCentered"/>
              <w:rPr>
                <w:rFonts w:eastAsia="Times New Roman"/>
              </w:rPr>
            </w:pPr>
            <w:r>
              <w:rPr>
                <w:rFonts w:eastAsia="Times New Roman"/>
              </w:rPr>
              <w:t>11</w:t>
            </w:r>
          </w:p>
        </w:tc>
        <w:tc>
          <w:tcPr>
            <w:tcW w:w="684" w:type="dxa"/>
          </w:tcPr>
          <w:p w14:paraId="11AE9CE6" w14:textId="77777777" w:rsidR="00910D69" w:rsidRPr="00E359BF" w:rsidRDefault="00910D69" w:rsidP="00910D69">
            <w:pPr>
              <w:pStyle w:val="TableTextCentered"/>
              <w:rPr>
                <w:rFonts w:eastAsia="Times New Roman"/>
              </w:rPr>
            </w:pPr>
            <w:r>
              <w:rPr>
                <w:rFonts w:eastAsia="Times New Roman"/>
              </w:rPr>
              <w:t>6</w:t>
            </w:r>
          </w:p>
        </w:tc>
        <w:tc>
          <w:tcPr>
            <w:tcW w:w="653" w:type="dxa"/>
          </w:tcPr>
          <w:p w14:paraId="72C5E530" w14:textId="77777777" w:rsidR="00910D69" w:rsidRPr="00E359BF" w:rsidRDefault="00910D69" w:rsidP="00910D69">
            <w:pPr>
              <w:pStyle w:val="TableTextCentered"/>
              <w:rPr>
                <w:rFonts w:eastAsia="Times New Roman"/>
              </w:rPr>
            </w:pPr>
            <w:r>
              <w:rPr>
                <w:rFonts w:eastAsia="Times New Roman"/>
              </w:rPr>
              <w:t>2</w:t>
            </w:r>
          </w:p>
        </w:tc>
        <w:tc>
          <w:tcPr>
            <w:tcW w:w="712" w:type="dxa"/>
            <w:vAlign w:val="center"/>
          </w:tcPr>
          <w:p w14:paraId="2CF66723" w14:textId="77777777" w:rsidR="00910D69" w:rsidRPr="00E359BF" w:rsidRDefault="00910D69" w:rsidP="00910D69">
            <w:pPr>
              <w:pStyle w:val="TableTextCentered"/>
              <w:rPr>
                <w:rFonts w:eastAsia="Times New Roman"/>
              </w:rPr>
            </w:pPr>
            <w:r>
              <w:rPr>
                <w:rFonts w:eastAsia="Times New Roman"/>
              </w:rPr>
              <w:t>0</w:t>
            </w:r>
          </w:p>
        </w:tc>
        <w:tc>
          <w:tcPr>
            <w:tcW w:w="684" w:type="dxa"/>
            <w:vAlign w:val="center"/>
          </w:tcPr>
          <w:p w14:paraId="03DF7792" w14:textId="77777777" w:rsidR="00910D69" w:rsidRPr="00E359BF" w:rsidRDefault="00910D69" w:rsidP="00910D69">
            <w:pPr>
              <w:pStyle w:val="TableTextCentered"/>
              <w:rPr>
                <w:rFonts w:eastAsia="Times New Roman"/>
              </w:rPr>
            </w:pPr>
            <w:r>
              <w:rPr>
                <w:rFonts w:eastAsia="Times New Roman"/>
              </w:rPr>
              <w:t>0</w:t>
            </w:r>
          </w:p>
        </w:tc>
        <w:tc>
          <w:tcPr>
            <w:tcW w:w="601" w:type="dxa"/>
          </w:tcPr>
          <w:p w14:paraId="2EFAC4F4" w14:textId="77777777" w:rsidR="00910D69" w:rsidRPr="00E359BF" w:rsidRDefault="00910D69" w:rsidP="00910D69">
            <w:pPr>
              <w:pStyle w:val="TableTextCentered"/>
              <w:rPr>
                <w:rFonts w:eastAsia="Times New Roman"/>
              </w:rPr>
            </w:pPr>
            <w:r>
              <w:rPr>
                <w:rFonts w:eastAsia="Times New Roman"/>
              </w:rPr>
              <w:t>21</w:t>
            </w:r>
          </w:p>
        </w:tc>
        <w:tc>
          <w:tcPr>
            <w:tcW w:w="866" w:type="dxa"/>
          </w:tcPr>
          <w:p w14:paraId="65627EDC" w14:textId="77777777" w:rsidR="00910D69" w:rsidRPr="00E359BF" w:rsidRDefault="00910D69" w:rsidP="00910D69">
            <w:pPr>
              <w:pStyle w:val="TableTextCentered"/>
              <w:rPr>
                <w:rFonts w:eastAsia="Times New Roman"/>
              </w:rPr>
            </w:pPr>
            <w:r>
              <w:rPr>
                <w:rFonts w:eastAsia="Times New Roman"/>
              </w:rPr>
              <w:t>3.4</w:t>
            </w:r>
          </w:p>
        </w:tc>
      </w:tr>
      <w:tr w:rsidR="00910D69" w:rsidRPr="00E359BF" w14:paraId="5A133693" w14:textId="77777777" w:rsidTr="00910D69">
        <w:tc>
          <w:tcPr>
            <w:tcW w:w="3095" w:type="dxa"/>
            <w:vAlign w:val="center"/>
          </w:tcPr>
          <w:p w14:paraId="1BF63C97" w14:textId="77777777" w:rsidR="00910D69" w:rsidRPr="00E359BF" w:rsidRDefault="00910D69" w:rsidP="00910D69">
            <w:pPr>
              <w:pStyle w:val="TableText"/>
              <w:ind w:left="204"/>
              <w:rPr>
                <w:b/>
                <w:bCs/>
              </w:rPr>
            </w:pPr>
            <w:r w:rsidRPr="00D931E1">
              <w:t>Analysis and Inquiry</w:t>
            </w:r>
          </w:p>
        </w:tc>
        <w:tc>
          <w:tcPr>
            <w:tcW w:w="683" w:type="dxa"/>
          </w:tcPr>
          <w:p w14:paraId="507F366F" w14:textId="77777777" w:rsidR="00910D69" w:rsidRPr="00E359BF" w:rsidRDefault="00910D69" w:rsidP="00910D69">
            <w:pPr>
              <w:pStyle w:val="TableTextCentered"/>
              <w:rPr>
                <w:rFonts w:eastAsia="Times New Roman"/>
              </w:rPr>
            </w:pPr>
            <w:r>
              <w:rPr>
                <w:rFonts w:eastAsia="Times New Roman"/>
              </w:rPr>
              <w:t>6</w:t>
            </w:r>
          </w:p>
        </w:tc>
        <w:tc>
          <w:tcPr>
            <w:tcW w:w="683" w:type="dxa"/>
          </w:tcPr>
          <w:p w14:paraId="3B582866" w14:textId="77777777" w:rsidR="00910D69" w:rsidRPr="00E359BF" w:rsidRDefault="00910D69" w:rsidP="00910D69">
            <w:pPr>
              <w:pStyle w:val="TableTextCentered"/>
              <w:rPr>
                <w:rFonts w:eastAsia="Times New Roman"/>
              </w:rPr>
            </w:pPr>
            <w:r>
              <w:rPr>
                <w:rFonts w:eastAsia="Times New Roman"/>
              </w:rPr>
              <w:t>5</w:t>
            </w:r>
          </w:p>
        </w:tc>
        <w:tc>
          <w:tcPr>
            <w:tcW w:w="683" w:type="dxa"/>
          </w:tcPr>
          <w:p w14:paraId="4012B65C" w14:textId="77777777" w:rsidR="00910D69" w:rsidRPr="00E359BF" w:rsidRDefault="00910D69" w:rsidP="00910D69">
            <w:pPr>
              <w:pStyle w:val="TableTextCentered"/>
              <w:rPr>
                <w:rFonts w:eastAsia="Times New Roman"/>
              </w:rPr>
            </w:pPr>
            <w:r>
              <w:rPr>
                <w:rFonts w:eastAsia="Times New Roman"/>
              </w:rPr>
              <w:t>7</w:t>
            </w:r>
          </w:p>
        </w:tc>
        <w:tc>
          <w:tcPr>
            <w:tcW w:w="684" w:type="dxa"/>
          </w:tcPr>
          <w:p w14:paraId="28EAB114" w14:textId="77777777" w:rsidR="00910D69" w:rsidRPr="00E359BF" w:rsidRDefault="00910D69" w:rsidP="00910D69">
            <w:pPr>
              <w:pStyle w:val="TableTextCentered"/>
              <w:rPr>
                <w:rFonts w:eastAsia="Times New Roman"/>
              </w:rPr>
            </w:pPr>
            <w:r>
              <w:rPr>
                <w:rFonts w:eastAsia="Times New Roman"/>
              </w:rPr>
              <w:t>1</w:t>
            </w:r>
          </w:p>
        </w:tc>
        <w:tc>
          <w:tcPr>
            <w:tcW w:w="653" w:type="dxa"/>
          </w:tcPr>
          <w:p w14:paraId="4E9814F2" w14:textId="77777777" w:rsidR="00910D69" w:rsidRPr="00E359BF" w:rsidRDefault="00910D69" w:rsidP="00910D69">
            <w:pPr>
              <w:pStyle w:val="TableTextCentered"/>
              <w:rPr>
                <w:rFonts w:eastAsia="Times New Roman"/>
              </w:rPr>
            </w:pPr>
            <w:r>
              <w:rPr>
                <w:rFonts w:eastAsia="Times New Roman"/>
              </w:rPr>
              <w:t>1</w:t>
            </w:r>
          </w:p>
        </w:tc>
        <w:tc>
          <w:tcPr>
            <w:tcW w:w="712" w:type="dxa"/>
            <w:vAlign w:val="center"/>
          </w:tcPr>
          <w:p w14:paraId="3B686919" w14:textId="77777777" w:rsidR="00910D69" w:rsidRPr="00E359BF" w:rsidRDefault="00910D69" w:rsidP="00910D69">
            <w:pPr>
              <w:pStyle w:val="TableTextCentered"/>
              <w:rPr>
                <w:rFonts w:eastAsia="Times New Roman"/>
              </w:rPr>
            </w:pPr>
            <w:r>
              <w:rPr>
                <w:rFonts w:eastAsia="Times New Roman"/>
              </w:rPr>
              <w:t>1</w:t>
            </w:r>
          </w:p>
        </w:tc>
        <w:tc>
          <w:tcPr>
            <w:tcW w:w="684" w:type="dxa"/>
            <w:vAlign w:val="center"/>
          </w:tcPr>
          <w:p w14:paraId="2F94AE1D" w14:textId="77777777" w:rsidR="00910D69" w:rsidRPr="00E359BF" w:rsidRDefault="00910D69" w:rsidP="00910D69">
            <w:pPr>
              <w:pStyle w:val="TableTextCentered"/>
              <w:rPr>
                <w:rFonts w:eastAsia="Times New Roman"/>
              </w:rPr>
            </w:pPr>
            <w:r>
              <w:rPr>
                <w:rFonts w:eastAsia="Times New Roman"/>
              </w:rPr>
              <w:t>0</w:t>
            </w:r>
          </w:p>
        </w:tc>
        <w:tc>
          <w:tcPr>
            <w:tcW w:w="601" w:type="dxa"/>
          </w:tcPr>
          <w:p w14:paraId="75E853B1" w14:textId="77777777" w:rsidR="00910D69" w:rsidRPr="00E359BF" w:rsidRDefault="00910D69" w:rsidP="00910D69">
            <w:pPr>
              <w:pStyle w:val="TableTextCentered"/>
              <w:rPr>
                <w:rFonts w:eastAsia="Times New Roman"/>
              </w:rPr>
            </w:pPr>
            <w:r>
              <w:rPr>
                <w:rFonts w:eastAsia="Times New Roman"/>
              </w:rPr>
              <w:t>21</w:t>
            </w:r>
          </w:p>
        </w:tc>
        <w:tc>
          <w:tcPr>
            <w:tcW w:w="866" w:type="dxa"/>
          </w:tcPr>
          <w:p w14:paraId="6CDFA03D" w14:textId="77777777" w:rsidR="00910D69" w:rsidRPr="00E359BF" w:rsidRDefault="00910D69" w:rsidP="00910D69">
            <w:pPr>
              <w:pStyle w:val="TableTextCentered"/>
              <w:rPr>
                <w:rFonts w:eastAsia="Times New Roman"/>
              </w:rPr>
            </w:pPr>
            <w:r>
              <w:rPr>
                <w:rFonts w:eastAsia="Times New Roman"/>
              </w:rPr>
              <w:t>2.5</w:t>
            </w:r>
          </w:p>
        </w:tc>
      </w:tr>
      <w:tr w:rsidR="00910D69" w:rsidRPr="00E359BF" w14:paraId="49EF6129" w14:textId="77777777" w:rsidTr="00910D69">
        <w:tc>
          <w:tcPr>
            <w:tcW w:w="3095" w:type="dxa"/>
            <w:vAlign w:val="center"/>
          </w:tcPr>
          <w:p w14:paraId="2E218D54" w14:textId="77777777" w:rsidR="00910D69" w:rsidRPr="00D931E1" w:rsidRDefault="00910D69" w:rsidP="00910D69">
            <w:pPr>
              <w:pStyle w:val="TableText"/>
              <w:ind w:left="204"/>
              <w:rPr>
                <w:b/>
                <w:bCs/>
              </w:rPr>
            </w:pPr>
            <w:r w:rsidRPr="00D931E1">
              <w:t>Quality of Feedback</w:t>
            </w:r>
          </w:p>
        </w:tc>
        <w:tc>
          <w:tcPr>
            <w:tcW w:w="683" w:type="dxa"/>
          </w:tcPr>
          <w:p w14:paraId="5837A6E2" w14:textId="77777777" w:rsidR="00910D69" w:rsidRPr="00E359BF" w:rsidRDefault="00910D69" w:rsidP="00910D69">
            <w:pPr>
              <w:pStyle w:val="TableTextCentered"/>
              <w:rPr>
                <w:rFonts w:eastAsia="Times New Roman"/>
              </w:rPr>
            </w:pPr>
            <w:r>
              <w:rPr>
                <w:rFonts w:eastAsia="Times New Roman"/>
              </w:rPr>
              <w:t>1</w:t>
            </w:r>
          </w:p>
        </w:tc>
        <w:tc>
          <w:tcPr>
            <w:tcW w:w="683" w:type="dxa"/>
          </w:tcPr>
          <w:p w14:paraId="6A09FDFF" w14:textId="77777777" w:rsidR="00910D69" w:rsidRPr="00E359BF" w:rsidRDefault="00910D69" w:rsidP="00910D69">
            <w:pPr>
              <w:pStyle w:val="TableTextCentered"/>
              <w:rPr>
                <w:rFonts w:eastAsia="Times New Roman"/>
              </w:rPr>
            </w:pPr>
            <w:r>
              <w:rPr>
                <w:rFonts w:eastAsia="Times New Roman"/>
              </w:rPr>
              <w:t>6</w:t>
            </w:r>
          </w:p>
        </w:tc>
        <w:tc>
          <w:tcPr>
            <w:tcW w:w="683" w:type="dxa"/>
          </w:tcPr>
          <w:p w14:paraId="1C620DEF" w14:textId="77777777" w:rsidR="00910D69" w:rsidRPr="00E359BF" w:rsidRDefault="00910D69" w:rsidP="00910D69">
            <w:pPr>
              <w:pStyle w:val="TableTextCentered"/>
              <w:rPr>
                <w:rFonts w:eastAsia="Times New Roman"/>
              </w:rPr>
            </w:pPr>
            <w:r>
              <w:rPr>
                <w:rFonts w:eastAsia="Times New Roman"/>
              </w:rPr>
              <w:t>5</w:t>
            </w:r>
          </w:p>
        </w:tc>
        <w:tc>
          <w:tcPr>
            <w:tcW w:w="684" w:type="dxa"/>
          </w:tcPr>
          <w:p w14:paraId="78BD4BAF" w14:textId="77777777" w:rsidR="00910D69" w:rsidRPr="00E359BF" w:rsidRDefault="00910D69" w:rsidP="00910D69">
            <w:pPr>
              <w:pStyle w:val="TableTextCentered"/>
              <w:rPr>
                <w:rFonts w:eastAsia="Times New Roman"/>
              </w:rPr>
            </w:pPr>
            <w:r>
              <w:rPr>
                <w:rFonts w:eastAsia="Times New Roman"/>
              </w:rPr>
              <w:t>5</w:t>
            </w:r>
          </w:p>
        </w:tc>
        <w:tc>
          <w:tcPr>
            <w:tcW w:w="653" w:type="dxa"/>
          </w:tcPr>
          <w:p w14:paraId="110D6BD1" w14:textId="77777777" w:rsidR="00910D69" w:rsidRPr="00E359BF" w:rsidRDefault="00910D69" w:rsidP="00910D69">
            <w:pPr>
              <w:pStyle w:val="TableTextCentered"/>
              <w:rPr>
                <w:rFonts w:eastAsia="Times New Roman"/>
              </w:rPr>
            </w:pPr>
            <w:r>
              <w:rPr>
                <w:rFonts w:eastAsia="Times New Roman"/>
              </w:rPr>
              <w:t>2</w:t>
            </w:r>
          </w:p>
        </w:tc>
        <w:tc>
          <w:tcPr>
            <w:tcW w:w="712" w:type="dxa"/>
            <w:vAlign w:val="center"/>
          </w:tcPr>
          <w:p w14:paraId="4AEDF27D" w14:textId="77777777" w:rsidR="00910D69" w:rsidRPr="00E359BF" w:rsidRDefault="00910D69" w:rsidP="00910D69">
            <w:pPr>
              <w:pStyle w:val="TableTextCentered"/>
              <w:rPr>
                <w:rFonts w:eastAsia="Times New Roman"/>
              </w:rPr>
            </w:pPr>
            <w:r>
              <w:rPr>
                <w:rFonts w:eastAsia="Times New Roman"/>
              </w:rPr>
              <w:t>2</w:t>
            </w:r>
          </w:p>
        </w:tc>
        <w:tc>
          <w:tcPr>
            <w:tcW w:w="684" w:type="dxa"/>
            <w:vAlign w:val="center"/>
          </w:tcPr>
          <w:p w14:paraId="257C7CC7" w14:textId="77777777" w:rsidR="00910D69" w:rsidRPr="00E359BF" w:rsidRDefault="00910D69" w:rsidP="00910D69">
            <w:pPr>
              <w:pStyle w:val="TableTextCentered"/>
              <w:rPr>
                <w:rFonts w:eastAsia="Times New Roman"/>
              </w:rPr>
            </w:pPr>
            <w:r>
              <w:rPr>
                <w:rFonts w:eastAsia="Times New Roman"/>
              </w:rPr>
              <w:t>0</w:t>
            </w:r>
          </w:p>
        </w:tc>
        <w:tc>
          <w:tcPr>
            <w:tcW w:w="601" w:type="dxa"/>
          </w:tcPr>
          <w:p w14:paraId="33CBB031" w14:textId="77777777" w:rsidR="00910D69" w:rsidRPr="00E359BF" w:rsidRDefault="00910D69" w:rsidP="00910D69">
            <w:pPr>
              <w:pStyle w:val="TableTextCentered"/>
              <w:rPr>
                <w:rFonts w:eastAsia="Times New Roman"/>
              </w:rPr>
            </w:pPr>
            <w:r>
              <w:rPr>
                <w:rFonts w:eastAsia="Times New Roman"/>
              </w:rPr>
              <w:t>21</w:t>
            </w:r>
          </w:p>
        </w:tc>
        <w:tc>
          <w:tcPr>
            <w:tcW w:w="866" w:type="dxa"/>
          </w:tcPr>
          <w:p w14:paraId="28330FBC" w14:textId="77777777" w:rsidR="00910D69" w:rsidRPr="00E359BF" w:rsidRDefault="00910D69" w:rsidP="00910D69">
            <w:pPr>
              <w:pStyle w:val="TableTextCentered"/>
              <w:rPr>
                <w:rFonts w:eastAsia="Times New Roman"/>
              </w:rPr>
            </w:pPr>
            <w:r>
              <w:rPr>
                <w:rFonts w:eastAsia="Times New Roman"/>
              </w:rPr>
              <w:t>3.3</w:t>
            </w:r>
          </w:p>
        </w:tc>
      </w:tr>
      <w:tr w:rsidR="00910D69" w:rsidRPr="00E359BF" w14:paraId="308C4EF6" w14:textId="77777777" w:rsidTr="00910D69">
        <w:tc>
          <w:tcPr>
            <w:tcW w:w="3095" w:type="dxa"/>
            <w:vAlign w:val="center"/>
          </w:tcPr>
          <w:p w14:paraId="7F6F2EC4" w14:textId="77777777" w:rsidR="00910D69" w:rsidRPr="00D931E1" w:rsidRDefault="00910D69" w:rsidP="00910D69">
            <w:pPr>
              <w:pStyle w:val="TableText"/>
              <w:ind w:left="204"/>
              <w:rPr>
                <w:b/>
                <w:bCs/>
              </w:rPr>
            </w:pPr>
            <w:r w:rsidRPr="00D931E1">
              <w:t>Instructional Dialogue</w:t>
            </w:r>
          </w:p>
        </w:tc>
        <w:tc>
          <w:tcPr>
            <w:tcW w:w="683" w:type="dxa"/>
          </w:tcPr>
          <w:p w14:paraId="67622357" w14:textId="77777777" w:rsidR="00910D69" w:rsidRPr="00E359BF" w:rsidRDefault="00910D69" w:rsidP="00910D69">
            <w:pPr>
              <w:pStyle w:val="TableTextCentered"/>
              <w:rPr>
                <w:rFonts w:eastAsia="Times New Roman"/>
              </w:rPr>
            </w:pPr>
            <w:r>
              <w:rPr>
                <w:rFonts w:eastAsia="Times New Roman"/>
              </w:rPr>
              <w:t>3</w:t>
            </w:r>
          </w:p>
        </w:tc>
        <w:tc>
          <w:tcPr>
            <w:tcW w:w="683" w:type="dxa"/>
          </w:tcPr>
          <w:p w14:paraId="3AF2B079" w14:textId="77777777" w:rsidR="00910D69" w:rsidRPr="00E359BF" w:rsidRDefault="00910D69" w:rsidP="00910D69">
            <w:pPr>
              <w:pStyle w:val="TableTextCentered"/>
              <w:rPr>
                <w:rFonts w:eastAsia="Times New Roman"/>
              </w:rPr>
            </w:pPr>
            <w:r>
              <w:rPr>
                <w:rFonts w:eastAsia="Times New Roman"/>
              </w:rPr>
              <w:t>6</w:t>
            </w:r>
          </w:p>
        </w:tc>
        <w:tc>
          <w:tcPr>
            <w:tcW w:w="683" w:type="dxa"/>
          </w:tcPr>
          <w:p w14:paraId="0B68F311" w14:textId="77777777" w:rsidR="00910D69" w:rsidRPr="00E359BF" w:rsidRDefault="00910D69" w:rsidP="00910D69">
            <w:pPr>
              <w:pStyle w:val="TableTextCentered"/>
              <w:rPr>
                <w:rFonts w:eastAsia="Times New Roman"/>
              </w:rPr>
            </w:pPr>
            <w:r>
              <w:rPr>
                <w:rFonts w:eastAsia="Times New Roman"/>
              </w:rPr>
              <w:t>5</w:t>
            </w:r>
          </w:p>
        </w:tc>
        <w:tc>
          <w:tcPr>
            <w:tcW w:w="684" w:type="dxa"/>
          </w:tcPr>
          <w:p w14:paraId="5441963C" w14:textId="77777777" w:rsidR="00910D69" w:rsidRPr="00E359BF" w:rsidRDefault="00910D69" w:rsidP="00910D69">
            <w:pPr>
              <w:pStyle w:val="TableTextCentered"/>
              <w:rPr>
                <w:rFonts w:eastAsia="Times New Roman"/>
              </w:rPr>
            </w:pPr>
            <w:r>
              <w:rPr>
                <w:rFonts w:eastAsia="Times New Roman"/>
              </w:rPr>
              <w:t>3</w:t>
            </w:r>
          </w:p>
        </w:tc>
        <w:tc>
          <w:tcPr>
            <w:tcW w:w="653" w:type="dxa"/>
          </w:tcPr>
          <w:p w14:paraId="732D6B70" w14:textId="77777777" w:rsidR="00910D69" w:rsidRPr="00E359BF" w:rsidRDefault="00910D69" w:rsidP="00910D69">
            <w:pPr>
              <w:pStyle w:val="TableTextCentered"/>
              <w:rPr>
                <w:rFonts w:eastAsia="Times New Roman"/>
              </w:rPr>
            </w:pPr>
            <w:r>
              <w:rPr>
                <w:rFonts w:eastAsia="Times New Roman"/>
              </w:rPr>
              <w:t>2</w:t>
            </w:r>
          </w:p>
        </w:tc>
        <w:tc>
          <w:tcPr>
            <w:tcW w:w="712" w:type="dxa"/>
            <w:vAlign w:val="center"/>
          </w:tcPr>
          <w:p w14:paraId="307F9A41" w14:textId="77777777" w:rsidR="00910D69" w:rsidRPr="00E359BF" w:rsidRDefault="00910D69" w:rsidP="00910D69">
            <w:pPr>
              <w:pStyle w:val="TableTextCentered"/>
              <w:rPr>
                <w:rFonts w:eastAsia="Times New Roman"/>
              </w:rPr>
            </w:pPr>
            <w:r>
              <w:rPr>
                <w:rFonts w:eastAsia="Times New Roman"/>
              </w:rPr>
              <w:t>2</w:t>
            </w:r>
          </w:p>
        </w:tc>
        <w:tc>
          <w:tcPr>
            <w:tcW w:w="684" w:type="dxa"/>
            <w:vAlign w:val="center"/>
          </w:tcPr>
          <w:p w14:paraId="2A4D7F1D" w14:textId="77777777" w:rsidR="00910D69" w:rsidRPr="00E359BF" w:rsidRDefault="00910D69" w:rsidP="00910D69">
            <w:pPr>
              <w:pStyle w:val="TableTextCentered"/>
              <w:rPr>
                <w:rFonts w:eastAsia="Times New Roman"/>
              </w:rPr>
            </w:pPr>
            <w:r>
              <w:rPr>
                <w:rFonts w:eastAsia="Times New Roman"/>
              </w:rPr>
              <w:t>0</w:t>
            </w:r>
          </w:p>
        </w:tc>
        <w:tc>
          <w:tcPr>
            <w:tcW w:w="601" w:type="dxa"/>
          </w:tcPr>
          <w:p w14:paraId="7A124AA8" w14:textId="77777777" w:rsidR="00910D69" w:rsidRPr="00E359BF" w:rsidRDefault="00910D69" w:rsidP="00910D69">
            <w:pPr>
              <w:pStyle w:val="TableTextCentered"/>
              <w:rPr>
                <w:rFonts w:eastAsia="Times New Roman"/>
              </w:rPr>
            </w:pPr>
            <w:r>
              <w:rPr>
                <w:rFonts w:eastAsia="Times New Roman"/>
              </w:rPr>
              <w:t>21</w:t>
            </w:r>
          </w:p>
        </w:tc>
        <w:tc>
          <w:tcPr>
            <w:tcW w:w="866" w:type="dxa"/>
          </w:tcPr>
          <w:p w14:paraId="2AC7080B" w14:textId="77777777" w:rsidR="00910D69" w:rsidRPr="00E359BF" w:rsidRDefault="00910D69" w:rsidP="00910D69">
            <w:pPr>
              <w:pStyle w:val="TableTextCentered"/>
              <w:rPr>
                <w:rFonts w:eastAsia="Times New Roman"/>
              </w:rPr>
            </w:pPr>
            <w:r>
              <w:rPr>
                <w:rFonts w:eastAsia="Times New Roman"/>
              </w:rPr>
              <w:t>3.0</w:t>
            </w:r>
          </w:p>
        </w:tc>
      </w:tr>
      <w:tr w:rsidR="00910D69" w:rsidRPr="009A0F07" w14:paraId="3A84319D" w14:textId="77777777" w:rsidTr="00910D69">
        <w:tc>
          <w:tcPr>
            <w:tcW w:w="3095" w:type="dxa"/>
            <w:shd w:val="clear" w:color="auto" w:fill="D9E2F3" w:themeFill="accent5" w:themeFillTint="33"/>
            <w:vAlign w:val="center"/>
          </w:tcPr>
          <w:p w14:paraId="11BDF95A" w14:textId="77777777" w:rsidR="00910D69" w:rsidRPr="00A34856" w:rsidRDefault="00910D69" w:rsidP="00910D69">
            <w:pPr>
              <w:pStyle w:val="TableSubheading"/>
            </w:pPr>
            <w:r w:rsidRPr="00A34856">
              <w:t>Student Engagement</w:t>
            </w:r>
          </w:p>
        </w:tc>
        <w:tc>
          <w:tcPr>
            <w:tcW w:w="683" w:type="dxa"/>
            <w:shd w:val="clear" w:color="auto" w:fill="D9E2F3" w:themeFill="accent5" w:themeFillTint="33"/>
          </w:tcPr>
          <w:p w14:paraId="4013BE33" w14:textId="77777777" w:rsidR="00910D69" w:rsidRPr="009A0F07" w:rsidRDefault="00910D69" w:rsidP="00910D69">
            <w:pPr>
              <w:pStyle w:val="TableTextCenteredDemi"/>
              <w:rPr>
                <w:rFonts w:eastAsia="Times New Roman"/>
                <w:bCs/>
              </w:rPr>
            </w:pPr>
            <w:r>
              <w:rPr>
                <w:rFonts w:eastAsia="Times New Roman"/>
                <w:bCs/>
              </w:rPr>
              <w:t>0</w:t>
            </w:r>
          </w:p>
        </w:tc>
        <w:tc>
          <w:tcPr>
            <w:tcW w:w="683" w:type="dxa"/>
            <w:shd w:val="clear" w:color="auto" w:fill="D9E2F3" w:themeFill="accent5" w:themeFillTint="33"/>
          </w:tcPr>
          <w:p w14:paraId="50746F76" w14:textId="77777777" w:rsidR="00910D69" w:rsidRPr="009A0F07" w:rsidRDefault="00910D69" w:rsidP="00910D69">
            <w:pPr>
              <w:pStyle w:val="TableTextCenteredDemi"/>
              <w:rPr>
                <w:rFonts w:eastAsia="Times New Roman"/>
                <w:bCs/>
              </w:rPr>
            </w:pPr>
            <w:r>
              <w:rPr>
                <w:rFonts w:eastAsia="Times New Roman"/>
                <w:bCs/>
              </w:rPr>
              <w:t>0</w:t>
            </w:r>
          </w:p>
        </w:tc>
        <w:tc>
          <w:tcPr>
            <w:tcW w:w="683" w:type="dxa"/>
            <w:shd w:val="clear" w:color="auto" w:fill="D9E2F3" w:themeFill="accent5" w:themeFillTint="33"/>
          </w:tcPr>
          <w:p w14:paraId="1DE4DFE8" w14:textId="77777777" w:rsidR="00910D69" w:rsidRPr="009A0F07" w:rsidRDefault="00910D69" w:rsidP="00910D69">
            <w:pPr>
              <w:pStyle w:val="TableTextCenteredDemi"/>
              <w:rPr>
                <w:rFonts w:eastAsia="Times New Roman"/>
                <w:bCs/>
              </w:rPr>
            </w:pPr>
            <w:r>
              <w:rPr>
                <w:rFonts w:eastAsia="Times New Roman"/>
                <w:bCs/>
              </w:rPr>
              <w:t>2</w:t>
            </w:r>
          </w:p>
        </w:tc>
        <w:tc>
          <w:tcPr>
            <w:tcW w:w="684" w:type="dxa"/>
            <w:shd w:val="clear" w:color="auto" w:fill="D9E2F3" w:themeFill="accent5" w:themeFillTint="33"/>
          </w:tcPr>
          <w:p w14:paraId="706E792E" w14:textId="77777777" w:rsidR="00910D69" w:rsidRPr="009A0F07" w:rsidRDefault="00910D69" w:rsidP="00910D69">
            <w:pPr>
              <w:pStyle w:val="TableTextCenteredDemi"/>
              <w:rPr>
                <w:rFonts w:eastAsia="Times New Roman"/>
                <w:bCs/>
              </w:rPr>
            </w:pPr>
            <w:r>
              <w:rPr>
                <w:rFonts w:eastAsia="Times New Roman"/>
                <w:bCs/>
              </w:rPr>
              <w:t>6</w:t>
            </w:r>
          </w:p>
        </w:tc>
        <w:tc>
          <w:tcPr>
            <w:tcW w:w="653" w:type="dxa"/>
            <w:shd w:val="clear" w:color="auto" w:fill="D9E2F3" w:themeFill="accent5" w:themeFillTint="33"/>
          </w:tcPr>
          <w:p w14:paraId="592BD8DD" w14:textId="77777777" w:rsidR="00910D69" w:rsidRPr="009A0F07" w:rsidRDefault="00910D69" w:rsidP="00910D69">
            <w:pPr>
              <w:pStyle w:val="TableTextCenteredDemi"/>
              <w:rPr>
                <w:rFonts w:eastAsia="Times New Roman"/>
                <w:bCs/>
              </w:rPr>
            </w:pPr>
            <w:r>
              <w:rPr>
                <w:rFonts w:eastAsia="Times New Roman"/>
                <w:bCs/>
              </w:rPr>
              <w:t>12</w:t>
            </w:r>
          </w:p>
        </w:tc>
        <w:tc>
          <w:tcPr>
            <w:tcW w:w="712" w:type="dxa"/>
            <w:shd w:val="clear" w:color="auto" w:fill="D9E2F3" w:themeFill="accent5" w:themeFillTint="33"/>
            <w:vAlign w:val="center"/>
          </w:tcPr>
          <w:p w14:paraId="022B7992" w14:textId="77777777" w:rsidR="00910D69" w:rsidRPr="009A0F07" w:rsidRDefault="00910D69" w:rsidP="00910D69">
            <w:pPr>
              <w:pStyle w:val="TableTextCenteredDemi"/>
              <w:rPr>
                <w:rFonts w:eastAsia="Times New Roman"/>
                <w:bCs/>
              </w:rPr>
            </w:pPr>
            <w:r>
              <w:rPr>
                <w:rFonts w:eastAsia="Times New Roman"/>
                <w:bCs/>
              </w:rPr>
              <w:t>1</w:t>
            </w:r>
          </w:p>
        </w:tc>
        <w:tc>
          <w:tcPr>
            <w:tcW w:w="684" w:type="dxa"/>
            <w:shd w:val="clear" w:color="auto" w:fill="D9E2F3" w:themeFill="accent5" w:themeFillTint="33"/>
            <w:vAlign w:val="center"/>
          </w:tcPr>
          <w:p w14:paraId="58E37D00" w14:textId="77777777" w:rsidR="00910D69" w:rsidRPr="009A0F07" w:rsidRDefault="00910D69" w:rsidP="00910D69">
            <w:pPr>
              <w:pStyle w:val="TableTextCenteredDemi"/>
              <w:rPr>
                <w:rFonts w:eastAsia="Times New Roman"/>
                <w:bCs/>
              </w:rPr>
            </w:pPr>
            <w:r>
              <w:rPr>
                <w:rFonts w:eastAsia="Times New Roman"/>
                <w:bCs/>
              </w:rPr>
              <w:t>0</w:t>
            </w:r>
          </w:p>
        </w:tc>
        <w:tc>
          <w:tcPr>
            <w:tcW w:w="601" w:type="dxa"/>
            <w:shd w:val="clear" w:color="auto" w:fill="D9E2F3" w:themeFill="accent5" w:themeFillTint="33"/>
          </w:tcPr>
          <w:p w14:paraId="2A3F543A" w14:textId="77777777" w:rsidR="00910D69" w:rsidRPr="009A0F07" w:rsidRDefault="00910D69" w:rsidP="00910D69">
            <w:pPr>
              <w:pStyle w:val="TableTextCenteredDemi"/>
              <w:rPr>
                <w:rFonts w:eastAsia="Times New Roman"/>
                <w:bCs/>
              </w:rPr>
            </w:pPr>
            <w:r>
              <w:rPr>
                <w:rFonts w:eastAsia="Times New Roman"/>
                <w:bCs/>
              </w:rPr>
              <w:t>21</w:t>
            </w:r>
          </w:p>
        </w:tc>
        <w:tc>
          <w:tcPr>
            <w:tcW w:w="866" w:type="dxa"/>
            <w:shd w:val="clear" w:color="auto" w:fill="D9E2F3" w:themeFill="accent5" w:themeFillTint="33"/>
          </w:tcPr>
          <w:p w14:paraId="5A8EFCC7" w14:textId="77777777" w:rsidR="00910D69" w:rsidRPr="009A0F07" w:rsidRDefault="00910D69" w:rsidP="00910D69">
            <w:pPr>
              <w:pStyle w:val="TableTextCenteredDemi"/>
              <w:rPr>
                <w:rFonts w:eastAsia="Times New Roman"/>
                <w:bCs/>
              </w:rPr>
            </w:pPr>
            <w:r>
              <w:rPr>
                <w:rFonts w:eastAsia="Times New Roman"/>
                <w:bCs/>
              </w:rPr>
              <w:t>4.6</w:t>
            </w:r>
          </w:p>
        </w:tc>
      </w:tr>
    </w:tbl>
    <w:bookmarkEnd w:id="169"/>
    <w:p w14:paraId="7C702D45" w14:textId="77777777" w:rsidR="00562E1E" w:rsidRDefault="00562E1E" w:rsidP="00562E1E">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70" w:name="High_PC_Calc"/>
      <w:r>
        <w:rPr>
          <w:szCs w:val="20"/>
        </w:rPr>
        <w:t>([3 x 1] + [4 x 3] + [5 x 9] + [6 x 4] + [7 x 4]) ÷ 21 observations = 5.3</w:t>
      </w:r>
      <w:bookmarkEnd w:id="170"/>
    </w:p>
    <w:p w14:paraId="7685BD14" w14:textId="77777777" w:rsidR="00562E1E" w:rsidRDefault="00562E1E" w:rsidP="00562E1E">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71" w:name="High_NC_Calc"/>
      <w:r>
        <w:t>([7 x 21]) ÷ 21 observations = 7.0</w:t>
      </w:r>
      <w:bookmarkEnd w:id="171"/>
    </w:p>
    <w:p w14:paraId="03B3A2C7" w14:textId="77777777" w:rsidR="00562E1E" w:rsidRPr="00A71BD2" w:rsidRDefault="00562E1E" w:rsidP="00562E1E">
      <w:pPr>
        <w:spacing w:after="160" w:line="259" w:lineRule="auto"/>
        <w:rPr>
          <w:rFonts w:ascii="Times New Roman" w:eastAsia="MS Mincho" w:hAnsi="Times New Roman" w:cs="Times New Roman"/>
          <w:b/>
          <w:sz w:val="20"/>
        </w:rPr>
      </w:pPr>
    </w:p>
    <w:p w14:paraId="1D785F2C" w14:textId="77777777" w:rsidR="00562E1E" w:rsidRPr="00E359BF" w:rsidRDefault="00562E1E" w:rsidP="00562E1E">
      <w:pPr>
        <w:pStyle w:val="Heading2-SIOR"/>
      </w:pPr>
      <w:bookmarkStart w:id="172" w:name="_Toc430114891"/>
      <w:bookmarkStart w:id="173" w:name="_Toc496109993"/>
      <w:bookmarkStart w:id="174" w:name="_Toc92194271"/>
      <w:r w:rsidRPr="00E359BF">
        <w:t>References</w:t>
      </w:r>
      <w:bookmarkEnd w:id="172"/>
      <w:bookmarkEnd w:id="173"/>
      <w:bookmarkEnd w:id="174"/>
    </w:p>
    <w:p w14:paraId="2DE7DB46" w14:textId="77777777" w:rsidR="00562E1E" w:rsidRPr="00BC09E0" w:rsidRDefault="00562E1E" w:rsidP="00562E1E">
      <w:pPr>
        <w:pStyle w:val="Reference"/>
        <w:rPr>
          <w:rStyle w:val="Hyperlink"/>
          <w:rFonts w:eastAsiaTheme="minorEastAsia"/>
        </w:rPr>
      </w:pPr>
      <w:r w:rsidRPr="00031A8B">
        <w:t xml:space="preserve">Center </w:t>
      </w:r>
      <w:r w:rsidRPr="00BC09E0">
        <w:t xml:space="preserve">for Advanced Study of Teaching and Learning. (n.d.). </w:t>
      </w:r>
      <w:r w:rsidRPr="00BC09E0">
        <w:rPr>
          <w:i/>
        </w:rPr>
        <w:t>Measuring and improving teacher-student interactions in PK−12 settings to enhance students’ learning</w:t>
      </w:r>
      <w:r w:rsidRPr="00BC09E0">
        <w:t xml:space="preserve">. Charlottesville, VA: University of Virginia. Retrieved from </w:t>
      </w:r>
      <w:hyperlink r:id="rId33" w:history="1">
        <w:r w:rsidRPr="00BC09E0">
          <w:rPr>
            <w:rStyle w:val="Hyperlink"/>
            <w:rFonts w:eastAsiaTheme="minorEastAsia"/>
          </w:rPr>
          <w:t>http://www.teachstone.com/wp-content/uploads/2011/05/class-mtp-pk-12-brief.pdf</w:t>
        </w:r>
      </w:hyperlink>
    </w:p>
    <w:p w14:paraId="32D3E06D" w14:textId="77777777" w:rsidR="00562E1E" w:rsidRPr="00BC09E0" w:rsidRDefault="00562E1E" w:rsidP="00562E1E">
      <w:pPr>
        <w:pStyle w:val="Reference"/>
        <w:rPr>
          <w:rStyle w:val="Hyperlink"/>
          <w:rFonts w:eastAsiaTheme="minorEastAsia"/>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34" w:history="1">
        <w:r w:rsidRPr="00BC09E0">
          <w:rPr>
            <w:rStyle w:val="Hyperlink"/>
            <w:rFonts w:eastAsiaTheme="minorEastAsia"/>
          </w:rPr>
          <w:t>http://metproject.org/resources/CLASS_10_29_10.pdf</w:t>
        </w:r>
      </w:hyperlink>
    </w:p>
    <w:p w14:paraId="055580D4" w14:textId="77777777" w:rsidR="00562E1E" w:rsidRPr="00E905D9" w:rsidRDefault="00562E1E" w:rsidP="00562E1E">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E905D9">
        <w:t>Charlottesville, VA:</w:t>
      </w:r>
      <w:r w:rsidRPr="00E905D9">
        <w:rPr>
          <w:i/>
        </w:rPr>
        <w:t xml:space="preserve"> </w:t>
      </w:r>
      <w:r w:rsidRPr="00E905D9">
        <w:t>Teachstone.</w:t>
      </w:r>
    </w:p>
    <w:p w14:paraId="3C3C0694" w14:textId="77777777" w:rsidR="00562E1E" w:rsidRPr="007B0DF4" w:rsidRDefault="00562E1E" w:rsidP="00562E1E">
      <w:pPr>
        <w:pStyle w:val="Reference"/>
        <w:rPr>
          <w:lang w:val="es-MX"/>
        </w:rPr>
      </w:pPr>
      <w:r w:rsidRPr="00E905D9">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7B0DF4">
        <w:rPr>
          <w:lang w:val="es-MX"/>
        </w:rPr>
        <w:t>Teachstone.</w:t>
      </w:r>
    </w:p>
    <w:p w14:paraId="65D53321" w14:textId="77777777" w:rsidR="00562E1E" w:rsidRPr="008461FE" w:rsidRDefault="00562E1E" w:rsidP="00562E1E">
      <w:pPr>
        <w:pStyle w:val="Reference"/>
      </w:pPr>
      <w:r w:rsidRPr="00BC09E0">
        <w:rPr>
          <w:lang w:val="es-MX"/>
        </w:rPr>
        <w:t xml:space="preserve">Pianta, R. C., La Paro, K. M., &amp; Hamre, B. K. (2008). </w:t>
      </w:r>
      <w:r w:rsidRPr="00BC09E0">
        <w:rPr>
          <w:i/>
        </w:rPr>
        <w:t xml:space="preserve">Classroom Assessment Scoring System (CLASS) Manual, K–3. </w:t>
      </w:r>
      <w:r w:rsidRPr="00BC09E0">
        <w:t>Baltimore, MD: Paul H. Brookes Publishing Co.</w:t>
      </w:r>
    </w:p>
    <w:p w14:paraId="204C882F" w14:textId="77777777" w:rsidR="00562E1E" w:rsidRDefault="00562E1E" w:rsidP="00486B55">
      <w:pPr>
        <w:spacing w:line="240" w:lineRule="auto"/>
      </w:pPr>
    </w:p>
    <w:p w14:paraId="36E37FA9" w14:textId="77777777" w:rsidR="00562E1E" w:rsidRDefault="00562E1E" w:rsidP="00486B55">
      <w:pPr>
        <w:spacing w:line="240" w:lineRule="auto"/>
      </w:pPr>
    </w:p>
    <w:p w14:paraId="304C07E7" w14:textId="331139CF" w:rsidR="00562E1E" w:rsidRPr="00CB0607" w:rsidRDefault="00562E1E" w:rsidP="00486B55">
      <w:pPr>
        <w:spacing w:line="240" w:lineRule="auto"/>
        <w:sectPr w:rsidR="00562E1E" w:rsidRPr="00CB0607" w:rsidSect="002E7525">
          <w:footnotePr>
            <w:numRestart w:val="eachSect"/>
          </w:footnotePr>
          <w:pgSz w:w="12240" w:h="15840" w:code="1"/>
          <w:pgMar w:top="1440" w:right="1440" w:bottom="1440" w:left="1440" w:header="720" w:footer="720" w:gutter="0"/>
          <w:pgNumType w:start="1"/>
          <w:cols w:space="720"/>
          <w:docGrid w:linePitch="360"/>
        </w:sectPr>
      </w:pPr>
    </w:p>
    <w:p w14:paraId="24DC4234" w14:textId="3A3FF484" w:rsidR="00486B55" w:rsidRPr="00CB0607" w:rsidRDefault="00486B55" w:rsidP="00486B55">
      <w:pPr>
        <w:pStyle w:val="Heading2"/>
      </w:pPr>
      <w:bookmarkStart w:id="175" w:name="_Toc124539298"/>
      <w:r w:rsidRPr="00CB0607">
        <w:t xml:space="preserve">Appendix </w:t>
      </w:r>
      <w:r>
        <w:t>C</w:t>
      </w:r>
      <w:r w:rsidRPr="00CB0607">
        <w:t>. Resources to Support Implementation of DESE’s District Standards and Indicators</w:t>
      </w:r>
      <w:bookmarkEnd w:id="55"/>
      <w:bookmarkEnd w:id="56"/>
      <w:bookmarkEnd w:id="175"/>
    </w:p>
    <w:p w14:paraId="30E48841" w14:textId="77777777" w:rsidR="00486B55" w:rsidRPr="00CB0607" w:rsidRDefault="00486B55" w:rsidP="00486B55">
      <w:pPr>
        <w:pStyle w:val="TableTitle0"/>
      </w:pPr>
      <w:r w:rsidRPr="00CB0607">
        <w:t xml:space="preserve">Table </w:t>
      </w:r>
      <w:r>
        <w:t>C</w:t>
      </w:r>
      <w:r w:rsidRPr="00CB0607">
        <w:t>1. Resources to Support Leadership and Governance</w:t>
      </w:r>
    </w:p>
    <w:tbl>
      <w:tblPr>
        <w:tblStyle w:val="MSVTable1"/>
        <w:tblW w:w="5000" w:type="pct"/>
        <w:tblLayout w:type="fixed"/>
        <w:tblLook w:val="0420" w:firstRow="1" w:lastRow="0" w:firstColumn="0" w:lastColumn="0" w:noHBand="0" w:noVBand="1"/>
      </w:tblPr>
      <w:tblGrid>
        <w:gridCol w:w="3232"/>
        <w:gridCol w:w="6112"/>
      </w:tblGrid>
      <w:tr w:rsidR="00C23C9D" w:rsidRPr="009057FA" w14:paraId="2C2DEA37" w14:textId="77777777" w:rsidTr="00C41783">
        <w:trPr>
          <w:cnfStyle w:val="100000000000" w:firstRow="1" w:lastRow="0" w:firstColumn="0" w:lastColumn="0" w:oddVBand="0" w:evenVBand="0" w:oddHBand="0" w:evenHBand="0" w:firstRowFirstColumn="0" w:firstRowLastColumn="0" w:lastRowFirstColumn="0" w:lastRowLastColumn="0"/>
        </w:trPr>
        <w:tc>
          <w:tcPr>
            <w:tcW w:w="3232" w:type="dxa"/>
          </w:tcPr>
          <w:p w14:paraId="2E58B260" w14:textId="77777777" w:rsidR="00C23C9D" w:rsidRPr="00E905D9" w:rsidRDefault="00C23C9D" w:rsidP="00C41783">
            <w:pPr>
              <w:pStyle w:val="TableColHeadingLeft"/>
            </w:pPr>
            <w:r w:rsidRPr="00E905D9">
              <w:t>Resource</w:t>
            </w:r>
          </w:p>
        </w:tc>
        <w:tc>
          <w:tcPr>
            <w:tcW w:w="6112" w:type="dxa"/>
          </w:tcPr>
          <w:p w14:paraId="1BBFE7D7" w14:textId="77777777" w:rsidR="00C23C9D" w:rsidRPr="00E905D9" w:rsidRDefault="00C23C9D" w:rsidP="00C41783">
            <w:pPr>
              <w:pStyle w:val="TableColHeadingLeft"/>
            </w:pPr>
            <w:r w:rsidRPr="00E905D9">
              <w:t>Description</w:t>
            </w:r>
          </w:p>
        </w:tc>
      </w:tr>
      <w:tr w:rsidR="00C23C9D" w:rsidRPr="009057FA" w14:paraId="3B9FE9B6" w14:textId="77777777" w:rsidTr="00C41783">
        <w:trPr>
          <w:cnfStyle w:val="000000100000" w:firstRow="0" w:lastRow="0" w:firstColumn="0" w:lastColumn="0" w:oddVBand="0" w:evenVBand="0" w:oddHBand="1" w:evenHBand="0" w:firstRowFirstColumn="0" w:firstRowLastColumn="0" w:lastRowFirstColumn="0" w:lastRowLastColumn="0"/>
        </w:trPr>
        <w:tc>
          <w:tcPr>
            <w:tcW w:w="3232" w:type="dxa"/>
          </w:tcPr>
          <w:p w14:paraId="787F01EA" w14:textId="108F0BA2" w:rsidR="00C23C9D" w:rsidRPr="00982CF6" w:rsidRDefault="00C23C9D" w:rsidP="00C41783">
            <w:pPr>
              <w:spacing w:line="240" w:lineRule="auto"/>
              <w:rPr>
                <w:rFonts w:ascii="Franklin Gothic Book" w:eastAsia="Times New Roman" w:hAnsi="Franklin Gothic Book" w:cs="Times New Roman"/>
                <w:bCs/>
                <w:sz w:val="20"/>
                <w:szCs w:val="20"/>
              </w:rPr>
            </w:pPr>
            <w:hyperlink r:id="rId35" w:history="1">
              <w:r w:rsidRPr="00982CF6">
                <w:rPr>
                  <w:rFonts w:ascii="Franklin Gothic Book" w:eastAsia="Times New Roman" w:hAnsi="Franklin Gothic Book" w:cs="Calibri"/>
                  <w:i/>
                  <w:color w:val="0563C1"/>
                  <w:sz w:val="20"/>
                  <w:szCs w:val="20"/>
                  <w:u w:val="single"/>
                </w:rPr>
                <w:t>Transforming School Funding: A Guide to Implementing Student-Based Budgeting (SBB)</w:t>
              </w:r>
            </w:hyperlink>
            <w:r w:rsidRPr="00982CF6">
              <w:rPr>
                <w:rFonts w:ascii="Franklin Gothic Book" w:eastAsia="Times New Roman" w:hAnsi="Franklin Gothic Book" w:cs="Times New Roman"/>
                <w:sz w:val="20"/>
                <w:szCs w:val="20"/>
              </w:rPr>
              <w:t xml:space="preserve"> from Education Resource Strategies</w:t>
            </w:r>
          </w:p>
        </w:tc>
        <w:tc>
          <w:tcPr>
            <w:tcW w:w="6112" w:type="dxa"/>
          </w:tcPr>
          <w:p w14:paraId="3B796837" w14:textId="77777777" w:rsidR="00C23C9D" w:rsidRPr="00AB7F7A" w:rsidRDefault="00C23C9D" w:rsidP="00C41783">
            <w:pPr>
              <w:pStyle w:val="TableText"/>
              <w:rPr>
                <w:bCs/>
              </w:rPr>
            </w:pPr>
            <w:r w:rsidRPr="00AB7F7A">
              <w:t>This guide describes a process to help districts tie funding to specific student needs.</w:t>
            </w:r>
          </w:p>
        </w:tc>
      </w:tr>
      <w:tr w:rsidR="00C23C9D" w:rsidRPr="009057FA" w14:paraId="6C980577" w14:textId="77777777" w:rsidTr="00C41783">
        <w:tc>
          <w:tcPr>
            <w:tcW w:w="3232" w:type="dxa"/>
          </w:tcPr>
          <w:p w14:paraId="00D5BBE5" w14:textId="5ABDFA00" w:rsidR="00C23C9D" w:rsidRPr="00982CF6" w:rsidRDefault="00C23C9D" w:rsidP="00C41783">
            <w:pPr>
              <w:spacing w:line="240" w:lineRule="auto"/>
              <w:rPr>
                <w:rFonts w:ascii="Franklin Gothic Book" w:hAnsi="Franklin Gothic Book"/>
                <w:sz w:val="20"/>
                <w:szCs w:val="20"/>
              </w:rPr>
            </w:pPr>
            <w:hyperlink r:id="rId36" w:history="1">
              <w:r w:rsidRPr="00982CF6">
                <w:rPr>
                  <w:rStyle w:val="Hyperlink"/>
                  <w:rFonts w:ascii="Franklin Gothic Book" w:hAnsi="Franklin Gothic Book"/>
                  <w:sz w:val="20"/>
                  <w:szCs w:val="20"/>
                </w:rPr>
                <w:t>Principal Induction and Mentoring Handbook</w:t>
              </w:r>
            </w:hyperlink>
          </w:p>
        </w:tc>
        <w:tc>
          <w:tcPr>
            <w:tcW w:w="6112" w:type="dxa"/>
          </w:tcPr>
          <w:p w14:paraId="2295EC54" w14:textId="77777777" w:rsidR="00C23C9D" w:rsidRPr="00AB7F7A" w:rsidRDefault="00C23C9D" w:rsidP="00C41783">
            <w:pPr>
              <w:pStyle w:val="TableText"/>
            </w:pPr>
            <w:r w:rsidRPr="00AB7F7A">
              <w:t>A series of modules designed to support novice principals and their mentors in the development of antiracist leadership competencies aligned to the Professional Standards for Administrative Leadership.</w:t>
            </w:r>
          </w:p>
        </w:tc>
      </w:tr>
      <w:tr w:rsidR="00C23C9D" w14:paraId="1A54662B" w14:textId="77777777" w:rsidTr="00C41783">
        <w:trPr>
          <w:cnfStyle w:val="000000100000" w:firstRow="0" w:lastRow="0" w:firstColumn="0" w:lastColumn="0" w:oddVBand="0" w:evenVBand="0" w:oddHBand="1" w:evenHBand="0" w:firstRowFirstColumn="0" w:firstRowLastColumn="0" w:lastRowFirstColumn="0" w:lastRowLastColumn="0"/>
        </w:trPr>
        <w:tc>
          <w:tcPr>
            <w:tcW w:w="3232" w:type="dxa"/>
          </w:tcPr>
          <w:p w14:paraId="1F169F5B" w14:textId="452CBC06" w:rsidR="00C23C9D" w:rsidRPr="00982CF6" w:rsidRDefault="00C23C9D" w:rsidP="00C41783">
            <w:pPr>
              <w:spacing w:line="240" w:lineRule="auto"/>
              <w:rPr>
                <w:rFonts w:ascii="Franklin Gothic Book" w:hAnsi="Franklin Gothic Book"/>
                <w:sz w:val="20"/>
                <w:szCs w:val="20"/>
              </w:rPr>
            </w:pPr>
            <w:hyperlink r:id="rId37" w:history="1">
              <w:r w:rsidRPr="00982CF6">
                <w:rPr>
                  <w:rStyle w:val="Hyperlink"/>
                  <w:rFonts w:ascii="Franklin Gothic Book" w:hAnsi="Franklin Gothic Book"/>
                  <w:sz w:val="20"/>
                  <w:szCs w:val="20"/>
                </w:rPr>
                <w:t>Coherence Guidebook</w:t>
              </w:r>
            </w:hyperlink>
          </w:p>
        </w:tc>
        <w:tc>
          <w:tcPr>
            <w:tcW w:w="6112" w:type="dxa"/>
          </w:tcPr>
          <w:p w14:paraId="41EC1E54" w14:textId="77777777" w:rsidR="00C23C9D" w:rsidRPr="00AB7F7A" w:rsidRDefault="00C23C9D" w:rsidP="00C41783">
            <w:pPr>
              <w:pStyle w:val="TableText"/>
              <w:rPr>
                <w:rFonts w:eastAsia="Calibri" w:cs="Calibri"/>
                <w:color w:val="222222"/>
              </w:rPr>
            </w:pPr>
            <w:r w:rsidRPr="00AB7F7A">
              <w:rPr>
                <w:rFonts w:eastAsia="Calibri" w:cs="Calibri"/>
                <w:color w:val="222222"/>
              </w:rPr>
              <w:t>Th</w:t>
            </w:r>
            <w:r>
              <w:rPr>
                <w:rFonts w:eastAsia="Calibri" w:cs="Calibri"/>
                <w:color w:val="222222"/>
              </w:rPr>
              <w:t>is guidebook</w:t>
            </w:r>
            <w:r w:rsidRPr="00AB7F7A">
              <w:rPr>
                <w:rFonts w:eastAsia="Calibri" w:cs="Calibri"/>
                <w:color w:val="222222"/>
              </w:rPr>
              <w:t xml:space="preserve"> illustrates a systems-level path toward deeper learning. School system leaders and teams may use the </w:t>
            </w:r>
            <w:r>
              <w:rPr>
                <w:rFonts w:eastAsia="Calibri" w:cs="Calibri"/>
                <w:color w:val="222222"/>
              </w:rPr>
              <w:t>g</w:t>
            </w:r>
            <w:r w:rsidRPr="00AB7F7A">
              <w:rPr>
                <w:rFonts w:eastAsia="Calibri" w:cs="Calibri"/>
                <w:color w:val="222222"/>
              </w:rPr>
              <w:t>uidebook, along with its companion self-assessment, to articulate a vision of deeper learning, identify high-leverage instructional priorities, refine tiered supports, and leverage systems and structures</w:t>
            </w:r>
            <w:r>
              <w:rPr>
                <w:rFonts w:eastAsia="Calibri" w:cs="Calibri"/>
                <w:color w:val="222222"/>
              </w:rPr>
              <w:t>—</w:t>
            </w:r>
            <w:r w:rsidRPr="00AB7F7A">
              <w:rPr>
                <w:rFonts w:eastAsia="Calibri" w:cs="Calibri"/>
                <w:color w:val="222222"/>
              </w:rPr>
              <w:t xml:space="preserve">all in service of the articulated vision. </w:t>
            </w:r>
          </w:p>
        </w:tc>
      </w:tr>
    </w:tbl>
    <w:p w14:paraId="43D4028E" w14:textId="77777777" w:rsidR="00486B55" w:rsidRPr="00CB0607" w:rsidRDefault="00486B55" w:rsidP="00486B55">
      <w:pPr>
        <w:pStyle w:val="TableTitle0"/>
      </w:pPr>
      <w:r w:rsidRPr="00CB0607">
        <w:t xml:space="preserve">Table </w:t>
      </w:r>
      <w:r>
        <w:t>C</w:t>
      </w:r>
      <w:r w:rsidRPr="00CB0607">
        <w:t>2. Resources to Support Curriculum and Instruction</w:t>
      </w:r>
    </w:p>
    <w:tbl>
      <w:tblPr>
        <w:tblStyle w:val="MSVTable1"/>
        <w:tblW w:w="4987" w:type="pct"/>
        <w:tblLayout w:type="fixed"/>
        <w:tblLook w:val="0420" w:firstRow="1" w:lastRow="0" w:firstColumn="0" w:lastColumn="0" w:noHBand="0" w:noVBand="1"/>
      </w:tblPr>
      <w:tblGrid>
        <w:gridCol w:w="3232"/>
        <w:gridCol w:w="6088"/>
      </w:tblGrid>
      <w:tr w:rsidR="00E57D2A" w:rsidRPr="009057FA" w14:paraId="5F60095A" w14:textId="77777777" w:rsidTr="00C41783">
        <w:trPr>
          <w:cnfStyle w:val="100000000000" w:firstRow="1" w:lastRow="0" w:firstColumn="0" w:lastColumn="0" w:oddVBand="0" w:evenVBand="0" w:oddHBand="0" w:evenHBand="0" w:firstRowFirstColumn="0" w:firstRowLastColumn="0" w:lastRowFirstColumn="0" w:lastRowLastColumn="0"/>
        </w:trPr>
        <w:tc>
          <w:tcPr>
            <w:tcW w:w="1734" w:type="pct"/>
          </w:tcPr>
          <w:p w14:paraId="66C9E36B" w14:textId="77777777" w:rsidR="00E57D2A" w:rsidRPr="00E905D9" w:rsidRDefault="00E57D2A" w:rsidP="00C41783">
            <w:pPr>
              <w:pStyle w:val="TableColHeadingLeft"/>
              <w:spacing w:after="20"/>
            </w:pPr>
            <w:r w:rsidRPr="00E905D9">
              <w:t>Resource</w:t>
            </w:r>
          </w:p>
        </w:tc>
        <w:tc>
          <w:tcPr>
            <w:tcW w:w="3266" w:type="pct"/>
          </w:tcPr>
          <w:p w14:paraId="6A266E3D" w14:textId="77777777" w:rsidR="00E57D2A" w:rsidRPr="00E905D9" w:rsidRDefault="00E57D2A" w:rsidP="00C41783">
            <w:pPr>
              <w:pStyle w:val="TableColHeadingLeft"/>
              <w:spacing w:after="20"/>
            </w:pPr>
            <w:r w:rsidRPr="00E905D9">
              <w:t>Description</w:t>
            </w:r>
          </w:p>
        </w:tc>
      </w:tr>
      <w:tr w:rsidR="00E57D2A" w:rsidRPr="009057FA" w14:paraId="71A24963" w14:textId="77777777" w:rsidTr="00C41783">
        <w:trPr>
          <w:cnfStyle w:val="000000100000" w:firstRow="0" w:lastRow="0" w:firstColumn="0" w:lastColumn="0" w:oddVBand="0" w:evenVBand="0" w:oddHBand="1" w:evenHBand="0" w:firstRowFirstColumn="0" w:firstRowLastColumn="0" w:lastRowFirstColumn="0" w:lastRowLastColumn="0"/>
        </w:trPr>
        <w:tc>
          <w:tcPr>
            <w:tcW w:w="1734" w:type="pct"/>
          </w:tcPr>
          <w:p w14:paraId="0253B0D1" w14:textId="60360CD7" w:rsidR="00E57D2A" w:rsidRPr="00126CCB" w:rsidRDefault="00E57D2A" w:rsidP="00C41783">
            <w:pPr>
              <w:pStyle w:val="TableText"/>
              <w:spacing w:after="20"/>
              <w:rPr>
                <w:rFonts w:ascii="Franklin Gothic Book" w:hAnsi="Franklin Gothic Book"/>
                <w:szCs w:val="20"/>
              </w:rPr>
            </w:pPr>
            <w:hyperlink r:id="rId38" w:history="1">
              <w:r w:rsidRPr="00126CCB">
                <w:rPr>
                  <w:rStyle w:val="Hyperlink"/>
                  <w:rFonts w:ascii="Franklin Gothic Book" w:hAnsi="Franklin Gothic Book"/>
                  <w:szCs w:val="20"/>
                </w:rPr>
                <w:t>Curriculum Matters</w:t>
              </w:r>
            </w:hyperlink>
            <w:r w:rsidRPr="00126CCB">
              <w:rPr>
                <w:rFonts w:ascii="Franklin Gothic Book" w:hAnsi="Franklin Gothic Book"/>
                <w:szCs w:val="20"/>
              </w:rPr>
              <w:t xml:space="preserve"> Webpage</w:t>
            </w:r>
          </w:p>
        </w:tc>
        <w:tc>
          <w:tcPr>
            <w:tcW w:w="3266" w:type="pct"/>
          </w:tcPr>
          <w:p w14:paraId="5FB303B6" w14:textId="14978C12" w:rsidR="00E57D2A" w:rsidRPr="00126CCB" w:rsidRDefault="00E57D2A" w:rsidP="00C41783">
            <w:pPr>
              <w:pStyle w:val="TableText"/>
              <w:spacing w:after="20"/>
            </w:pPr>
            <w:r w:rsidRPr="00126CCB">
              <w:t xml:space="preserve">Suite of resources to support the use of high-quality curriculum, including </w:t>
            </w:r>
            <w:hyperlink r:id="rId39" w:history="1">
              <w:r w:rsidRPr="00126CCB">
                <w:rPr>
                  <w:rStyle w:val="Hyperlink"/>
                  <w:rFonts w:ascii="Franklin Gothic Book" w:hAnsi="Franklin Gothic Book"/>
                  <w:i/>
                  <w:szCs w:val="20"/>
                </w:rPr>
                <w:t>IMplement MA</w:t>
              </w:r>
            </w:hyperlink>
            <w:r w:rsidRPr="00126CCB">
              <w:t xml:space="preserve">, our recommended four-phase process to prepare for, select, launch, and implement new high-quality instructional materials with key tasks and action steps. Also includes </w:t>
            </w:r>
            <w:hyperlink r:id="rId40" w:history="1">
              <w:r w:rsidRPr="00126CCB">
                <w:rPr>
                  <w:rStyle w:val="Hyperlink"/>
                  <w:rFonts w:ascii="Franklin Gothic Book" w:hAnsi="Franklin Gothic Book"/>
                  <w:i/>
                  <w:szCs w:val="20"/>
                </w:rPr>
                <w:t>CURATE</w:t>
              </w:r>
            </w:hyperlink>
            <w:r w:rsidRPr="00126CCB">
              <w:t>, which convenes panels of Massachusetts teachers to review and rate evidence on the quality and alignment of specific curricular materials and then publish</w:t>
            </w:r>
            <w:r>
              <w:t>es</w:t>
            </w:r>
            <w:r w:rsidRPr="00126CCB">
              <w:t xml:space="preserve"> their findings for educators across the Commonwealth to consult.</w:t>
            </w:r>
          </w:p>
        </w:tc>
      </w:tr>
      <w:tr w:rsidR="00E57D2A" w:rsidRPr="009057FA" w14:paraId="7AFFA4A4" w14:textId="77777777" w:rsidTr="00C41783">
        <w:tc>
          <w:tcPr>
            <w:tcW w:w="1734" w:type="pct"/>
          </w:tcPr>
          <w:p w14:paraId="79E65DDD" w14:textId="14E53A9A" w:rsidR="00E57D2A" w:rsidRPr="00126CCB" w:rsidRDefault="00E57D2A" w:rsidP="00C41783">
            <w:pPr>
              <w:pStyle w:val="TableText"/>
              <w:spacing w:after="20"/>
              <w:rPr>
                <w:rFonts w:ascii="Franklin Gothic Book" w:hAnsi="Franklin Gothic Book"/>
                <w:szCs w:val="20"/>
              </w:rPr>
            </w:pPr>
            <w:hyperlink r:id="rId41" w:history="1">
              <w:r w:rsidRPr="00126CCB">
                <w:rPr>
                  <w:rStyle w:val="Hyperlink"/>
                  <w:rFonts w:ascii="Franklin Gothic Book" w:hAnsi="Franklin Gothic Book"/>
                  <w:szCs w:val="20"/>
                </w:rPr>
                <w:t>Curriculum Frameworks Resources</w:t>
              </w:r>
            </w:hyperlink>
          </w:p>
        </w:tc>
        <w:tc>
          <w:tcPr>
            <w:tcW w:w="3266" w:type="pct"/>
          </w:tcPr>
          <w:p w14:paraId="15ABCDB7" w14:textId="3905D1EE" w:rsidR="00E57D2A" w:rsidRPr="00FB0A6F" w:rsidRDefault="00E57D2A" w:rsidP="00C41783">
            <w:pPr>
              <w:pStyle w:val="TableText"/>
              <w:spacing w:after="20"/>
              <w:rPr>
                <w:spacing w:val="-4"/>
              </w:rPr>
            </w:pPr>
            <w:r w:rsidRPr="00FB0A6F">
              <w:rPr>
                <w:spacing w:val="-4"/>
              </w:rPr>
              <w:t>Some of the most frequently used resources include “</w:t>
            </w:r>
            <w:hyperlink r:id="rId42" w:history="1">
              <w:r w:rsidRPr="00FB0A6F">
                <w:rPr>
                  <w:rStyle w:val="Hyperlink"/>
                  <w:rFonts w:eastAsia="Times New Roman" w:cs="Times New Roman"/>
                  <w:spacing w:val="-4"/>
                  <w:szCs w:val="20"/>
                </w:rPr>
                <w:t>What to Look For”</w:t>
              </w:r>
            </w:hyperlink>
            <w:r w:rsidRPr="00FB0A6F">
              <w:rPr>
                <w:spacing w:val="-4"/>
              </w:rPr>
              <w:t xml:space="preserve"> classroom observation guides</w:t>
            </w:r>
            <w:r>
              <w:rPr>
                <w:spacing w:val="-4"/>
              </w:rPr>
              <w:t>;</w:t>
            </w:r>
            <w:r w:rsidRPr="00FB0A6F">
              <w:rPr>
                <w:spacing w:val="-4"/>
              </w:rPr>
              <w:t xml:space="preserve"> the </w:t>
            </w:r>
            <w:hyperlink r:id="rId43" w:history="1">
              <w:r w:rsidRPr="00FB0A6F">
                <w:rPr>
                  <w:rStyle w:val="Hyperlink"/>
                  <w:rFonts w:eastAsia="Times New Roman" w:cs="Times New Roman"/>
                  <w:spacing w:val="-4"/>
                  <w:szCs w:val="20"/>
                </w:rPr>
                <w:t>Family Guides</w:t>
              </w:r>
            </w:hyperlink>
            <w:r w:rsidRPr="00FB0A6F">
              <w:rPr>
                <w:spacing w:val="-4"/>
              </w:rPr>
              <w:t xml:space="preserve"> to help families understand what students are expected to know and do by the end of each grade</w:t>
            </w:r>
            <w:r>
              <w:rPr>
                <w:spacing w:val="-4"/>
              </w:rPr>
              <w:t>;</w:t>
            </w:r>
            <w:r w:rsidRPr="00FB0A6F">
              <w:rPr>
                <w:spacing w:val="-4"/>
              </w:rPr>
              <w:t xml:space="preserve"> and the Standards Navigator tool and app</w:t>
            </w:r>
            <w:r>
              <w:rPr>
                <w:spacing w:val="-4"/>
              </w:rPr>
              <w:t>,</w:t>
            </w:r>
            <w:r w:rsidRPr="00FB0A6F">
              <w:rPr>
                <w:spacing w:val="-4"/>
              </w:rPr>
              <w:t xml:space="preserve"> which can be used to explore the standards, see how they are connected to other standards</w:t>
            </w:r>
            <w:r>
              <w:rPr>
                <w:spacing w:val="-4"/>
              </w:rPr>
              <w:t xml:space="preserve"> and</w:t>
            </w:r>
            <w:r w:rsidRPr="00FB0A6F">
              <w:rPr>
                <w:spacing w:val="-4"/>
              </w:rPr>
              <w:t xml:space="preserve"> related student work samples, reference guides, and definitions. </w:t>
            </w:r>
          </w:p>
        </w:tc>
      </w:tr>
      <w:tr w:rsidR="00E57D2A" w:rsidRPr="009057FA" w14:paraId="7D203FC1" w14:textId="77777777" w:rsidTr="00C41783">
        <w:trPr>
          <w:cnfStyle w:val="000000100000" w:firstRow="0" w:lastRow="0" w:firstColumn="0" w:lastColumn="0" w:oddVBand="0" w:evenVBand="0" w:oddHBand="1" w:evenHBand="0" w:firstRowFirstColumn="0" w:firstRowLastColumn="0" w:lastRowFirstColumn="0" w:lastRowLastColumn="0"/>
        </w:trPr>
        <w:tc>
          <w:tcPr>
            <w:tcW w:w="1734" w:type="pct"/>
          </w:tcPr>
          <w:p w14:paraId="3C5C2C80" w14:textId="2F5362D7" w:rsidR="00E57D2A" w:rsidRPr="00126CCB" w:rsidRDefault="00E57D2A" w:rsidP="00C41783">
            <w:pPr>
              <w:pStyle w:val="TableText"/>
              <w:spacing w:after="20"/>
              <w:rPr>
                <w:rFonts w:ascii="Franklin Gothic Book" w:hAnsi="Franklin Gothic Book"/>
                <w:szCs w:val="20"/>
              </w:rPr>
            </w:pPr>
            <w:hyperlink r:id="rId44" w:history="1">
              <w:r w:rsidRPr="00126CCB">
                <w:rPr>
                  <w:rStyle w:val="Hyperlink"/>
                  <w:rFonts w:ascii="Franklin Gothic Book" w:hAnsi="Franklin Gothic Book"/>
                  <w:szCs w:val="20"/>
                </w:rPr>
                <w:t>Mass Literacy</w:t>
              </w:r>
            </w:hyperlink>
            <w:r w:rsidRPr="00126CCB">
              <w:rPr>
                <w:rFonts w:ascii="Franklin Gothic Book" w:hAnsi="Franklin Gothic Book"/>
                <w:szCs w:val="20"/>
              </w:rPr>
              <w:t xml:space="preserve"> Guide</w:t>
            </w:r>
          </w:p>
        </w:tc>
        <w:tc>
          <w:tcPr>
            <w:tcW w:w="3266" w:type="pct"/>
          </w:tcPr>
          <w:p w14:paraId="37240D55" w14:textId="77777777" w:rsidR="00E57D2A" w:rsidRPr="00126CCB" w:rsidRDefault="00E57D2A" w:rsidP="00C41783">
            <w:pPr>
              <w:pStyle w:val="TableText"/>
              <w:spacing w:after="20"/>
            </w:pPr>
            <w:r w:rsidRPr="00126CCB">
              <w:rPr>
                <w:rFonts w:eastAsia="Arial" w:cs="Arial"/>
                <w:color w:val="000000" w:themeColor="text1"/>
              </w:rPr>
              <w:t xml:space="preserve">An interactive site with research, information, and resources on </w:t>
            </w:r>
            <w:r w:rsidRPr="00126CCB">
              <w:rPr>
                <w:rFonts w:eastAsia="Arial" w:cs="Arial"/>
                <w:color w:val="222222"/>
              </w:rPr>
              <w:t>evidence-based practices for early literacy that are culturally responsive and sustaining. There is current information on complex text, fluent word reading, language comprehension, students experiencing reading difficulties, equity in literacy, how to support a</w:t>
            </w:r>
            <w:r>
              <w:rPr>
                <w:rFonts w:eastAsia="Arial" w:cs="Arial"/>
                <w:color w:val="222222"/>
              </w:rPr>
              <w:t>n</w:t>
            </w:r>
            <w:r w:rsidRPr="00126CCB">
              <w:rPr>
                <w:rFonts w:eastAsia="Arial" w:cs="Arial"/>
                <w:color w:val="222222"/>
              </w:rPr>
              <w:t xml:space="preserve"> </w:t>
            </w:r>
            <w:r>
              <w:rPr>
                <w:rFonts w:eastAsia="Arial" w:cs="Arial"/>
                <w:color w:val="222222"/>
              </w:rPr>
              <w:t>MTSS</w:t>
            </w:r>
            <w:r w:rsidRPr="00126CCB">
              <w:rPr>
                <w:rFonts w:eastAsia="Arial" w:cs="Arial"/>
                <w:color w:val="222222"/>
              </w:rPr>
              <w:t xml:space="preserve"> for ELA/literacy, and much more. </w:t>
            </w:r>
          </w:p>
        </w:tc>
      </w:tr>
      <w:tr w:rsidR="00E57D2A" w14:paraId="1C42AEE1" w14:textId="77777777" w:rsidTr="00C41783">
        <w:tc>
          <w:tcPr>
            <w:tcW w:w="1734" w:type="pct"/>
          </w:tcPr>
          <w:p w14:paraId="593AD310" w14:textId="2D03A19B" w:rsidR="00E57D2A" w:rsidRPr="00126CCB" w:rsidRDefault="00E57D2A" w:rsidP="00C41783">
            <w:pPr>
              <w:pStyle w:val="TableText"/>
              <w:spacing w:after="20"/>
              <w:rPr>
                <w:rFonts w:ascii="Franklin Gothic Book" w:hAnsi="Franklin Gothic Book"/>
                <w:szCs w:val="20"/>
              </w:rPr>
            </w:pPr>
            <w:hyperlink r:id="rId45" w:history="1">
              <w:r w:rsidRPr="00AB7F7A">
                <w:rPr>
                  <w:rStyle w:val="Hyperlink"/>
                  <w:rFonts w:ascii="Franklin Gothic Book" w:hAnsi="Franklin Gothic Book"/>
                  <w:szCs w:val="20"/>
                </w:rPr>
                <w:t>Coherence Guidebook</w:t>
              </w:r>
            </w:hyperlink>
          </w:p>
        </w:tc>
        <w:tc>
          <w:tcPr>
            <w:tcW w:w="3266" w:type="pct"/>
          </w:tcPr>
          <w:p w14:paraId="40BFE1B5" w14:textId="77777777" w:rsidR="00E57D2A" w:rsidRPr="00126CCB" w:rsidRDefault="00E57D2A" w:rsidP="00C41783">
            <w:pPr>
              <w:pStyle w:val="TableText"/>
              <w:spacing w:after="20"/>
              <w:rPr>
                <w:rFonts w:eastAsia="Calibri" w:cs="Calibri"/>
                <w:color w:val="222222"/>
              </w:rPr>
            </w:pPr>
            <w:r w:rsidRPr="00AB7F7A">
              <w:rPr>
                <w:rFonts w:eastAsia="Calibri" w:cs="Calibri"/>
                <w:color w:val="222222"/>
              </w:rPr>
              <w:t>Th</w:t>
            </w:r>
            <w:r>
              <w:rPr>
                <w:rFonts w:eastAsia="Calibri" w:cs="Calibri"/>
                <w:color w:val="222222"/>
              </w:rPr>
              <w:t>is guidebook</w:t>
            </w:r>
            <w:r w:rsidRPr="00AB7F7A">
              <w:rPr>
                <w:rFonts w:eastAsia="Calibri" w:cs="Calibri"/>
                <w:color w:val="222222"/>
              </w:rPr>
              <w:t xml:space="preserve"> illustrates a systems-level path toward deeper learning. School system leaders and teams may use the </w:t>
            </w:r>
            <w:r>
              <w:rPr>
                <w:rFonts w:eastAsia="Calibri" w:cs="Calibri"/>
                <w:color w:val="222222"/>
              </w:rPr>
              <w:t>g</w:t>
            </w:r>
            <w:r w:rsidRPr="00AB7F7A">
              <w:rPr>
                <w:rFonts w:eastAsia="Calibri" w:cs="Calibri"/>
                <w:color w:val="222222"/>
              </w:rPr>
              <w:t>uidebook, along with its companion self-assessment, to articulate a vision of deeper learning, identify high-leverage instructional priorities, refine tiered supports, and leverage systems and structures</w:t>
            </w:r>
            <w:r>
              <w:rPr>
                <w:rFonts w:eastAsia="Calibri" w:cs="Calibri"/>
                <w:color w:val="222222"/>
              </w:rPr>
              <w:t>—</w:t>
            </w:r>
            <w:r w:rsidRPr="00AB7F7A">
              <w:rPr>
                <w:rFonts w:eastAsia="Calibri" w:cs="Calibri"/>
                <w:color w:val="222222"/>
              </w:rPr>
              <w:t>all in service of the articulated vision.</w:t>
            </w:r>
          </w:p>
        </w:tc>
      </w:tr>
    </w:tbl>
    <w:p w14:paraId="7984BAD8" w14:textId="77777777" w:rsidR="00486B55" w:rsidRPr="00CB0607" w:rsidRDefault="00486B55" w:rsidP="00486B55">
      <w:pPr>
        <w:pStyle w:val="TableTitle0"/>
      </w:pPr>
      <w:r w:rsidRPr="00CB0607">
        <w:t xml:space="preserve">Table </w:t>
      </w:r>
      <w:r>
        <w:t>C</w:t>
      </w:r>
      <w:r w:rsidRPr="00CB0607">
        <w:t>3. Resources to Support Assessment</w:t>
      </w:r>
    </w:p>
    <w:tbl>
      <w:tblPr>
        <w:tblStyle w:val="MSVTable1"/>
        <w:tblW w:w="5004" w:type="pct"/>
        <w:tblLook w:val="0620" w:firstRow="1" w:lastRow="0" w:firstColumn="0" w:lastColumn="0" w:noHBand="1" w:noVBand="1"/>
      </w:tblPr>
      <w:tblGrid>
        <w:gridCol w:w="3241"/>
        <w:gridCol w:w="6110"/>
      </w:tblGrid>
      <w:tr w:rsidR="001F191A" w:rsidRPr="009057FA" w14:paraId="022C7ACA" w14:textId="77777777" w:rsidTr="00C41783">
        <w:trPr>
          <w:cnfStyle w:val="100000000000" w:firstRow="1" w:lastRow="0" w:firstColumn="0" w:lastColumn="0" w:oddVBand="0" w:evenVBand="0" w:oddHBand="0" w:evenHBand="0" w:firstRowFirstColumn="0" w:firstRowLastColumn="0" w:lastRowFirstColumn="0" w:lastRowLastColumn="0"/>
        </w:trPr>
        <w:tc>
          <w:tcPr>
            <w:tcW w:w="1733" w:type="pct"/>
          </w:tcPr>
          <w:p w14:paraId="283732CB" w14:textId="77777777" w:rsidR="001F191A" w:rsidRPr="00E905D9" w:rsidRDefault="001F191A" w:rsidP="00C41783">
            <w:pPr>
              <w:pStyle w:val="TableColHeadingLeft"/>
            </w:pPr>
            <w:r w:rsidRPr="00E905D9">
              <w:t>Resource</w:t>
            </w:r>
          </w:p>
        </w:tc>
        <w:tc>
          <w:tcPr>
            <w:tcW w:w="3267" w:type="pct"/>
          </w:tcPr>
          <w:p w14:paraId="68A44D0B" w14:textId="77777777" w:rsidR="001F191A" w:rsidRPr="00E905D9" w:rsidRDefault="001F191A" w:rsidP="00C41783">
            <w:pPr>
              <w:pStyle w:val="TableColHeadingLeft"/>
            </w:pPr>
            <w:r w:rsidRPr="00E905D9">
              <w:t>Description</w:t>
            </w:r>
          </w:p>
        </w:tc>
      </w:tr>
      <w:tr w:rsidR="001F191A" w:rsidRPr="009057FA" w14:paraId="1595040F" w14:textId="77777777" w:rsidTr="00C41783">
        <w:tc>
          <w:tcPr>
            <w:tcW w:w="1733" w:type="pct"/>
          </w:tcPr>
          <w:p w14:paraId="7F6F380C" w14:textId="7F5B866E" w:rsidR="001F191A" w:rsidRPr="009057FA" w:rsidRDefault="001F191A" w:rsidP="00C41783">
            <w:pPr>
              <w:pStyle w:val="TableText"/>
              <w:rPr>
                <w:rFonts w:ascii="Franklin Gothic Book" w:eastAsia="Times New Roman" w:hAnsi="Franklin Gothic Book" w:cs="Times New Roman"/>
                <w:bCs/>
                <w:szCs w:val="20"/>
              </w:rPr>
            </w:pPr>
            <w:r w:rsidRPr="009057FA">
              <w:rPr>
                <w:rFonts w:ascii="Franklin Gothic Book" w:eastAsia="Times New Roman" w:hAnsi="Franklin Gothic Book" w:cs="Calibri"/>
                <w:szCs w:val="20"/>
              </w:rPr>
              <w:t xml:space="preserve">DESE’s </w:t>
            </w:r>
            <w:hyperlink r:id="rId46" w:history="1">
              <w:r w:rsidRPr="00766253">
                <w:rPr>
                  <w:rFonts w:ascii="Franklin Gothic Book" w:eastAsia="Times New Roman" w:hAnsi="Franklin Gothic Book" w:cs="Calibri"/>
                  <w:color w:val="0563C1"/>
                  <w:szCs w:val="20"/>
                  <w:u w:val="single"/>
                </w:rPr>
                <w:t>District Data Team Toolkit</w:t>
              </w:r>
            </w:hyperlink>
          </w:p>
        </w:tc>
        <w:tc>
          <w:tcPr>
            <w:tcW w:w="3267" w:type="pct"/>
          </w:tcPr>
          <w:p w14:paraId="68C62C0E" w14:textId="77777777" w:rsidR="001F191A" w:rsidRPr="009057FA" w:rsidRDefault="001F191A" w:rsidP="00C41783">
            <w:pPr>
              <w:pStyle w:val="TableText"/>
              <w:rPr>
                <w:rFonts w:cs="Times New Roman"/>
              </w:rPr>
            </w:pPr>
            <w:r w:rsidRPr="009057FA">
              <w:t>A set of resources to help a district establish, grow, and maintain a culture of inquiry and data use through a district data team.</w:t>
            </w:r>
          </w:p>
        </w:tc>
      </w:tr>
    </w:tbl>
    <w:p w14:paraId="1C1D2F5A" w14:textId="77777777" w:rsidR="00486B55" w:rsidRPr="00CB0607" w:rsidRDefault="00486B55" w:rsidP="00486B55">
      <w:pPr>
        <w:pStyle w:val="TableTitle0"/>
      </w:pPr>
      <w:r w:rsidRPr="00CB0607">
        <w:t xml:space="preserve">Table </w:t>
      </w:r>
      <w:r>
        <w:t>C</w:t>
      </w:r>
      <w:r w:rsidRPr="00CB0607">
        <w:t>4. Resources to Support Human Resources and Professional Development</w:t>
      </w:r>
    </w:p>
    <w:tbl>
      <w:tblPr>
        <w:tblStyle w:val="MSVTable1"/>
        <w:tblW w:w="5004" w:type="pct"/>
        <w:tblLook w:val="0420" w:firstRow="1" w:lastRow="0" w:firstColumn="0" w:lastColumn="0" w:noHBand="0" w:noVBand="1"/>
      </w:tblPr>
      <w:tblGrid>
        <w:gridCol w:w="3241"/>
        <w:gridCol w:w="6110"/>
      </w:tblGrid>
      <w:tr w:rsidR="007F5302" w:rsidRPr="009057FA" w14:paraId="57D546B5" w14:textId="77777777" w:rsidTr="00C41783">
        <w:trPr>
          <w:cnfStyle w:val="100000000000" w:firstRow="1" w:lastRow="0" w:firstColumn="0" w:lastColumn="0" w:oddVBand="0" w:evenVBand="0" w:oddHBand="0" w:evenHBand="0" w:firstRowFirstColumn="0" w:firstRowLastColumn="0" w:lastRowFirstColumn="0" w:lastRowLastColumn="0"/>
          <w:tblHeader/>
        </w:trPr>
        <w:tc>
          <w:tcPr>
            <w:tcW w:w="3241" w:type="dxa"/>
          </w:tcPr>
          <w:p w14:paraId="3F2C2B63" w14:textId="77777777" w:rsidR="007F5302" w:rsidRPr="00E905D9" w:rsidRDefault="007F5302" w:rsidP="00C41783">
            <w:pPr>
              <w:pStyle w:val="TableColHeadingLeft"/>
            </w:pPr>
            <w:r w:rsidRPr="00E905D9">
              <w:t>Resource</w:t>
            </w:r>
          </w:p>
        </w:tc>
        <w:tc>
          <w:tcPr>
            <w:tcW w:w="6110" w:type="dxa"/>
          </w:tcPr>
          <w:p w14:paraId="1C893C26" w14:textId="77777777" w:rsidR="007F5302" w:rsidRPr="00E905D9" w:rsidRDefault="007F5302" w:rsidP="00C41783">
            <w:pPr>
              <w:pStyle w:val="TableColHeadingLeft"/>
            </w:pPr>
            <w:r w:rsidRPr="00E905D9">
              <w:t>Description</w:t>
            </w:r>
          </w:p>
        </w:tc>
      </w:tr>
      <w:tr w:rsidR="007F5302" w:rsidRPr="009057FA" w14:paraId="49710BFF" w14:textId="77777777" w:rsidTr="00C41783">
        <w:trPr>
          <w:cnfStyle w:val="000000100000" w:firstRow="0" w:lastRow="0" w:firstColumn="0" w:lastColumn="0" w:oddVBand="0" w:evenVBand="0" w:oddHBand="1" w:evenHBand="0" w:firstRowFirstColumn="0" w:firstRowLastColumn="0" w:lastRowFirstColumn="0" w:lastRowLastColumn="0"/>
        </w:trPr>
        <w:tc>
          <w:tcPr>
            <w:tcW w:w="3241" w:type="dxa"/>
          </w:tcPr>
          <w:p w14:paraId="2C0683D8" w14:textId="754122F8" w:rsidR="007F5302" w:rsidRPr="00003EEE" w:rsidRDefault="007F5302" w:rsidP="00C41783">
            <w:pPr>
              <w:pStyle w:val="TableText"/>
              <w:rPr>
                <w:rFonts w:ascii="Franklin Gothic Book" w:hAnsi="Franklin Gothic Book"/>
                <w:szCs w:val="20"/>
              </w:rPr>
            </w:pPr>
            <w:hyperlink r:id="rId47" w:history="1">
              <w:r w:rsidRPr="00003EEE">
                <w:rPr>
                  <w:rStyle w:val="Hyperlink"/>
                  <w:rFonts w:ascii="Franklin Gothic Book" w:hAnsi="Franklin Gothic Book"/>
                  <w:szCs w:val="20"/>
                </w:rPr>
                <w:t>Educator Evaluation Implementation Resources</w:t>
              </w:r>
            </w:hyperlink>
          </w:p>
        </w:tc>
        <w:tc>
          <w:tcPr>
            <w:tcW w:w="6110" w:type="dxa"/>
          </w:tcPr>
          <w:p w14:paraId="10FCB323" w14:textId="77777777" w:rsidR="007F5302" w:rsidRPr="00003EEE" w:rsidRDefault="007F5302" w:rsidP="00C41783">
            <w:pPr>
              <w:pStyle w:val="TableText"/>
              <w:rPr>
                <w:rFonts w:eastAsia="Times New Roman" w:cs="Times New Roman"/>
              </w:rPr>
            </w:pPr>
            <w:r w:rsidRPr="00003EEE">
              <w:t xml:space="preserve">A suite of resources and practical tools that reflect feedback from educators on how to implement educator evaluation in support of more equitable, culturally responsive schools and classrooms for all. These resources include Focus Indicators, a subset of </w:t>
            </w:r>
            <w:r>
              <w:t>i</w:t>
            </w:r>
            <w:r w:rsidRPr="00003EEE">
              <w:t>ndicators from the Classroom Teacher and School Level Administrator Rubrics that represent high-priority practices for the 2022-</w:t>
            </w:r>
            <w:r>
              <w:t>20</w:t>
            </w:r>
            <w:r w:rsidRPr="00003EEE">
              <w:t>23 school year.</w:t>
            </w:r>
          </w:p>
        </w:tc>
      </w:tr>
      <w:tr w:rsidR="007F5302" w:rsidRPr="009057FA" w14:paraId="73460473" w14:textId="77777777" w:rsidTr="00C41783">
        <w:tc>
          <w:tcPr>
            <w:tcW w:w="3241" w:type="dxa"/>
          </w:tcPr>
          <w:p w14:paraId="10E61E04" w14:textId="5EE76B6B" w:rsidR="007F5302" w:rsidRPr="00003EEE" w:rsidRDefault="007F5302" w:rsidP="00C41783">
            <w:pPr>
              <w:pStyle w:val="TableText"/>
              <w:rPr>
                <w:rFonts w:ascii="Franklin Gothic Book" w:hAnsi="Franklin Gothic Book"/>
                <w:szCs w:val="20"/>
              </w:rPr>
            </w:pPr>
            <w:hyperlink r:id="rId48" w:history="1">
              <w:r w:rsidRPr="00003EEE">
                <w:rPr>
                  <w:rStyle w:val="Hyperlink"/>
                  <w:rFonts w:ascii="Franklin Gothic Book" w:hAnsi="Franklin Gothic Book"/>
                  <w:szCs w:val="20"/>
                </w:rPr>
                <w:t>Guide to Building Supportive Talent Systems</w:t>
              </w:r>
            </w:hyperlink>
          </w:p>
        </w:tc>
        <w:tc>
          <w:tcPr>
            <w:tcW w:w="6110" w:type="dxa"/>
          </w:tcPr>
          <w:p w14:paraId="671A33E7" w14:textId="77777777" w:rsidR="007F5302" w:rsidRPr="00003EEE" w:rsidRDefault="007F5302" w:rsidP="00C41783">
            <w:pPr>
              <w:pStyle w:val="TableText"/>
            </w:pPr>
            <w:r w:rsidRPr="00003EEE">
              <w:t>Resources, considerations, and updates for recruiting, hiring, evaluating, and supporting educators and school staff, with a focus on racial equity.</w:t>
            </w:r>
          </w:p>
        </w:tc>
      </w:tr>
      <w:tr w:rsidR="007F5302" w:rsidRPr="009057FA" w14:paraId="5226548A" w14:textId="77777777" w:rsidTr="00C41783">
        <w:trPr>
          <w:cnfStyle w:val="000000100000" w:firstRow="0" w:lastRow="0" w:firstColumn="0" w:lastColumn="0" w:oddVBand="0" w:evenVBand="0" w:oddHBand="1" w:evenHBand="0" w:firstRowFirstColumn="0" w:firstRowLastColumn="0" w:lastRowFirstColumn="0" w:lastRowLastColumn="0"/>
        </w:trPr>
        <w:tc>
          <w:tcPr>
            <w:tcW w:w="3241" w:type="dxa"/>
          </w:tcPr>
          <w:p w14:paraId="6025A051" w14:textId="6F10D44A" w:rsidR="007F5302" w:rsidRPr="00003EEE" w:rsidRDefault="007F5302" w:rsidP="00C41783">
            <w:pPr>
              <w:pStyle w:val="TableText"/>
              <w:rPr>
                <w:rFonts w:ascii="Franklin Gothic Book" w:hAnsi="Franklin Gothic Book"/>
                <w:szCs w:val="20"/>
              </w:rPr>
            </w:pPr>
            <w:hyperlink r:id="rId49" w:history="1">
              <w:r w:rsidRPr="00003EEE">
                <w:rPr>
                  <w:rStyle w:val="Hyperlink"/>
                  <w:rFonts w:ascii="Franklin Gothic Book" w:hAnsi="Franklin Gothic Book"/>
                  <w:szCs w:val="20"/>
                </w:rPr>
                <w:t>Professional Learning Partner Guide</w:t>
              </w:r>
            </w:hyperlink>
          </w:p>
        </w:tc>
        <w:tc>
          <w:tcPr>
            <w:tcW w:w="6110" w:type="dxa"/>
          </w:tcPr>
          <w:p w14:paraId="1E843D09" w14:textId="77777777" w:rsidR="007F5302" w:rsidRPr="00003EEE" w:rsidRDefault="007F5302" w:rsidP="00C41783">
            <w:pPr>
              <w:pStyle w:val="TableText"/>
            </w:pPr>
            <w:r w:rsidRPr="00003EEE">
              <w:t xml:space="preserve">A free, online, searchable list of vetted professional development providers who have expertise in specific sets of high-quality instructional materials. Schools and districts can use this guide to easily find </w:t>
            </w:r>
            <w:r>
              <w:t>professional development</w:t>
            </w:r>
            <w:r w:rsidRPr="00003EEE">
              <w:t xml:space="preserve"> providers to support the launch or implementation of high-quality instructional materials.</w:t>
            </w:r>
          </w:p>
        </w:tc>
      </w:tr>
    </w:tbl>
    <w:p w14:paraId="68B135BC" w14:textId="77777777" w:rsidR="00486B55" w:rsidRPr="00CB0607" w:rsidRDefault="00486B55" w:rsidP="00486B55">
      <w:pPr>
        <w:pStyle w:val="TableTitle0"/>
      </w:pPr>
      <w:r w:rsidRPr="00CB0607">
        <w:t xml:space="preserve">Table </w:t>
      </w:r>
      <w:r>
        <w:t>C</w:t>
      </w:r>
      <w:r w:rsidRPr="00CB0607">
        <w:t>5. Resources to Support Student Support</w:t>
      </w:r>
    </w:p>
    <w:tbl>
      <w:tblPr>
        <w:tblStyle w:val="MSVTable1"/>
        <w:tblW w:w="5000" w:type="pct"/>
        <w:tblLook w:val="0420" w:firstRow="1" w:lastRow="0" w:firstColumn="0" w:lastColumn="0" w:noHBand="0" w:noVBand="1"/>
      </w:tblPr>
      <w:tblGrid>
        <w:gridCol w:w="3232"/>
        <w:gridCol w:w="6112"/>
      </w:tblGrid>
      <w:tr w:rsidR="00DD4D52" w:rsidRPr="009057FA" w14:paraId="6C09757E" w14:textId="77777777" w:rsidTr="00C41783">
        <w:trPr>
          <w:cnfStyle w:val="100000000000" w:firstRow="1" w:lastRow="0" w:firstColumn="0" w:lastColumn="0" w:oddVBand="0" w:evenVBand="0" w:oddHBand="0" w:evenHBand="0" w:firstRowFirstColumn="0" w:firstRowLastColumn="0" w:lastRowFirstColumn="0" w:lastRowLastColumn="0"/>
        </w:trPr>
        <w:tc>
          <w:tcPr>
            <w:tcW w:w="3232" w:type="dxa"/>
          </w:tcPr>
          <w:p w14:paraId="64E22418" w14:textId="77777777" w:rsidR="00DD4D52" w:rsidRPr="00E905D9" w:rsidRDefault="00DD4D52" w:rsidP="00C41783">
            <w:pPr>
              <w:pStyle w:val="TableColHeadingLeft"/>
            </w:pPr>
            <w:r w:rsidRPr="00E905D9">
              <w:t xml:space="preserve">Resource </w:t>
            </w:r>
          </w:p>
        </w:tc>
        <w:tc>
          <w:tcPr>
            <w:tcW w:w="6112" w:type="dxa"/>
          </w:tcPr>
          <w:p w14:paraId="528FA713" w14:textId="77777777" w:rsidR="00DD4D52" w:rsidRPr="00E905D9" w:rsidRDefault="00DD4D52" w:rsidP="00C41783">
            <w:pPr>
              <w:pStyle w:val="TableColHeadingLeft"/>
            </w:pPr>
            <w:r w:rsidRPr="00E905D9">
              <w:t>Description</w:t>
            </w:r>
          </w:p>
        </w:tc>
      </w:tr>
      <w:tr w:rsidR="00DD4D52" w:rsidRPr="009057FA" w14:paraId="04B4B076" w14:textId="77777777" w:rsidTr="00C41783">
        <w:trPr>
          <w:cnfStyle w:val="000000100000" w:firstRow="0" w:lastRow="0" w:firstColumn="0" w:lastColumn="0" w:oddVBand="0" w:evenVBand="0" w:oddHBand="1" w:evenHBand="0" w:firstRowFirstColumn="0" w:firstRowLastColumn="0" w:lastRowFirstColumn="0" w:lastRowLastColumn="0"/>
        </w:trPr>
        <w:tc>
          <w:tcPr>
            <w:tcW w:w="3232" w:type="dxa"/>
          </w:tcPr>
          <w:p w14:paraId="41ED4AB3" w14:textId="73AD14B7" w:rsidR="00DD4D52" w:rsidRPr="00EC7A93" w:rsidDel="00C50A42" w:rsidRDefault="00DD4D52" w:rsidP="00C41783">
            <w:pPr>
              <w:pStyle w:val="TableText"/>
              <w:rPr>
                <w:rStyle w:val="Hyperlink"/>
              </w:rPr>
            </w:pPr>
            <w:hyperlink r:id="rId50" w:history="1">
              <w:r w:rsidRPr="00EC7A93">
                <w:rPr>
                  <w:rStyle w:val="Hyperlink"/>
                </w:rPr>
                <w:t>Safe and Supportive Schools Framework and Self-Reflection Tool</w:t>
              </w:r>
            </w:hyperlink>
          </w:p>
        </w:tc>
        <w:tc>
          <w:tcPr>
            <w:tcW w:w="6112" w:type="dxa"/>
          </w:tcPr>
          <w:p w14:paraId="47578C78" w14:textId="520097CE" w:rsidR="00DD4D52" w:rsidRPr="00003EEE" w:rsidRDefault="00DD4D52" w:rsidP="00C41783">
            <w:pPr>
              <w:pStyle w:val="TableText"/>
              <w:rPr>
                <w:rFonts w:ascii="Franklin Gothic Book" w:hAnsi="Franklin Gothic Book" w:cstheme="minorHAnsi"/>
                <w:szCs w:val="20"/>
              </w:rPr>
            </w:pPr>
            <w:r w:rsidRPr="00EC7A93">
              <w:t xml:space="preserve">Based on </w:t>
            </w:r>
            <w:hyperlink r:id="rId51" w:tgtFrame="_new" w:history="1">
              <w:r w:rsidRPr="00EC7A93">
                <w:rPr>
                  <w:rStyle w:val="Hyperlink"/>
                </w:rPr>
                <w:t>Five Essential Elements</w:t>
              </w:r>
            </w:hyperlink>
            <w:r w:rsidRPr="00EC7A93">
              <w:t xml:space="preserve">, these resources (see </w:t>
            </w:r>
            <w:hyperlink r:id="rId52" w:tgtFrame="_new" w:history="1">
              <w:r w:rsidRPr="00EC7A93">
                <w:rPr>
                  <w:rStyle w:val="Hyperlink"/>
                </w:rPr>
                <w:t>At-a-Glance overview</w:t>
              </w:r>
            </w:hyperlink>
            <w:r w:rsidRPr="00EC7A93">
              <w:t>)</w:t>
            </w:r>
            <w:r w:rsidRPr="00EC7A93">
              <w:rPr>
                <w:rFonts w:ascii="Franklin Gothic Book" w:hAnsi="Franklin Gothic Book" w:cstheme="minorHAnsi"/>
                <w:szCs w:val="20"/>
              </w:rPr>
              <w:t xml:space="preserve"> can help guide school- and district-based team</w:t>
            </w:r>
            <w:r w:rsidRPr="00EC7A93">
              <w:t xml:space="preserve">s </w:t>
            </w:r>
            <w:r>
              <w:t>in</w:t>
            </w:r>
            <w:r w:rsidRPr="00EC7A93">
              <w:t xml:space="preserve"> creat</w:t>
            </w:r>
            <w:r>
              <w:t>ing</w:t>
            </w:r>
            <w:r w:rsidRPr="00EC7A93">
              <w:t xml:space="preserve"> safer and more supportive school climates and cultures. T</w:t>
            </w:r>
            <w:r w:rsidRPr="00003EEE">
              <w:rPr>
                <w:rFonts w:ascii="Franklin Gothic Book" w:hAnsi="Franklin Gothic Book" w:cstheme="minorHAnsi"/>
                <w:szCs w:val="20"/>
              </w:rPr>
              <w:t>hrough a phased process (with preliminary and deeper dive self-reflection options)</w:t>
            </w:r>
            <w:r>
              <w:rPr>
                <w:rFonts w:ascii="Franklin Gothic Book" w:hAnsi="Franklin Gothic Book" w:cstheme="minorHAnsi"/>
                <w:szCs w:val="20"/>
              </w:rPr>
              <w:t>,</w:t>
            </w:r>
            <w:r w:rsidRPr="00003EEE">
              <w:rPr>
                <w:rFonts w:ascii="Franklin Gothic Book" w:hAnsi="Franklin Gothic Book" w:cstheme="minorHAnsi"/>
                <w:szCs w:val="20"/>
              </w:rPr>
              <w:t xml:space="preserve"> teams can create plans based on local context and data and through examination of </w:t>
            </w:r>
            <w:hyperlink r:id="rId53" w:history="1">
              <w:r w:rsidRPr="00003EEE">
                <w:rPr>
                  <w:rStyle w:val="Hyperlink"/>
                  <w:rFonts w:ascii="Franklin Gothic Book" w:hAnsi="Franklin Gothic Book" w:cstheme="minorHAnsi"/>
                  <w:szCs w:val="20"/>
                </w:rPr>
                <w:t>six areas</w:t>
              </w:r>
            </w:hyperlink>
            <w:r w:rsidRPr="00003EEE">
              <w:rPr>
                <w:rFonts w:ascii="Franklin Gothic Book" w:hAnsi="Franklin Gothic Book" w:cstheme="minorHAnsi"/>
                <w:szCs w:val="20"/>
              </w:rPr>
              <w:t xml:space="preserve"> of school operation. </w:t>
            </w:r>
          </w:p>
        </w:tc>
      </w:tr>
      <w:tr w:rsidR="00DD4D52" w:rsidRPr="009057FA" w14:paraId="5FF05821" w14:textId="77777777" w:rsidTr="00C41783">
        <w:tc>
          <w:tcPr>
            <w:tcW w:w="3232" w:type="dxa"/>
          </w:tcPr>
          <w:p w14:paraId="22E262AE" w14:textId="7BCCA641" w:rsidR="00DD4D52" w:rsidRPr="00003EEE" w:rsidRDefault="00DD4D52" w:rsidP="00C41783">
            <w:pPr>
              <w:pStyle w:val="TableText"/>
              <w:rPr>
                <w:rFonts w:ascii="Franklin Gothic Book" w:eastAsia="Times New Roman" w:hAnsi="Franklin Gothic Book" w:cstheme="minorHAnsi"/>
                <w:szCs w:val="20"/>
              </w:rPr>
            </w:pPr>
            <w:hyperlink r:id="rId54" w:history="1">
              <w:r w:rsidRPr="00003EEE">
                <w:rPr>
                  <w:rStyle w:val="Hyperlink"/>
                  <w:rFonts w:ascii="Franklin Gothic Book" w:eastAsia="Times New Roman" w:hAnsi="Franklin Gothic Book" w:cstheme="minorHAnsi"/>
                  <w:bCs/>
                  <w:szCs w:val="20"/>
                </w:rPr>
                <w:t>MTSS Blueprint</w:t>
              </w:r>
            </w:hyperlink>
          </w:p>
        </w:tc>
        <w:tc>
          <w:tcPr>
            <w:tcW w:w="6112" w:type="dxa"/>
          </w:tcPr>
          <w:p w14:paraId="61F06F72" w14:textId="77777777" w:rsidR="00DD4D52" w:rsidRPr="00003EEE" w:rsidRDefault="00DD4D52" w:rsidP="00C41783">
            <w:pPr>
              <w:pStyle w:val="TableText"/>
            </w:pPr>
            <w:r w:rsidRPr="00003EEE">
              <w:rPr>
                <w:shd w:val="clear" w:color="auto" w:fill="FFFFFF"/>
              </w:rPr>
              <w:t>This MTSS resource offers a framework for how districts can build the necessary systems to ensure that all students receive a high-quality educational experience.</w:t>
            </w:r>
          </w:p>
        </w:tc>
      </w:tr>
      <w:tr w:rsidR="00DD4D52" w:rsidRPr="009057FA" w14:paraId="543FCA14" w14:textId="77777777" w:rsidTr="00C41783">
        <w:trPr>
          <w:cnfStyle w:val="000000100000" w:firstRow="0" w:lastRow="0" w:firstColumn="0" w:lastColumn="0" w:oddVBand="0" w:evenVBand="0" w:oddHBand="1" w:evenHBand="0" w:firstRowFirstColumn="0" w:firstRowLastColumn="0" w:lastRowFirstColumn="0" w:lastRowLastColumn="0"/>
        </w:trPr>
        <w:tc>
          <w:tcPr>
            <w:tcW w:w="3232" w:type="dxa"/>
          </w:tcPr>
          <w:p w14:paraId="2271E386" w14:textId="75130572" w:rsidR="00DD4D52" w:rsidRPr="00003EEE" w:rsidRDefault="00DD4D52" w:rsidP="00C41783">
            <w:pPr>
              <w:pStyle w:val="TableText"/>
            </w:pPr>
            <w:hyperlink r:id="rId55" w:history="1">
              <w:r w:rsidRPr="00B700F0">
                <w:rPr>
                  <w:rStyle w:val="Hyperlink"/>
                </w:rPr>
                <w:t>Strengthening Partnerships: A Framework for Prenatal through Young Adulthood Family Engagement in Massachusetts</w:t>
              </w:r>
            </w:hyperlink>
          </w:p>
        </w:tc>
        <w:tc>
          <w:tcPr>
            <w:tcW w:w="6112" w:type="dxa"/>
          </w:tcPr>
          <w:p w14:paraId="063256FD" w14:textId="75C4CDBD" w:rsidR="00DD4D52" w:rsidRPr="00003EEE" w:rsidRDefault="00DD4D52" w:rsidP="00C41783">
            <w:pPr>
              <w:pStyle w:val="TableText"/>
              <w:rPr>
                <w:rFonts w:eastAsia="Times New Roman"/>
                <w:color w:val="333333"/>
                <w:shd w:val="clear" w:color="auto" w:fill="FFFFFF"/>
              </w:rPr>
            </w:pPr>
            <w:r w:rsidRPr="00003EEE">
              <w:t>This resource offers a roadmap for practitioners and families in health, human services, and education. A companion document is the</w:t>
            </w:r>
            <w:r w:rsidRPr="00003EEE">
              <w:rPr>
                <w:shd w:val="clear" w:color="auto" w:fill="FFFFFF"/>
              </w:rPr>
              <w:t xml:space="preserve"> </w:t>
            </w:r>
            <w:hyperlink r:id="rId56" w:history="1">
              <w:r w:rsidRPr="00003EEE">
                <w:rPr>
                  <w:rStyle w:val="Hyperlink"/>
                  <w:rFonts w:ascii="Franklin Gothic Book" w:hAnsi="Franklin Gothic Book" w:cstheme="minorHAnsi"/>
                  <w:color w:val="0060C7"/>
                  <w:szCs w:val="20"/>
                </w:rPr>
                <w:t>Family, School and Community Partnership Fundamentals Self-Assessment Version 2.0</w:t>
              </w:r>
              <w:r>
                <w:rPr>
                  <w:rStyle w:val="Hyperlink"/>
                  <w:rFonts w:ascii="Franklin Gothic Book" w:hAnsi="Franklin Gothic Book" w:cstheme="minorHAnsi"/>
                  <w:color w:val="0060C7"/>
                  <w:szCs w:val="20"/>
                </w:rPr>
                <w:t>.</w:t>
              </w:r>
            </w:hyperlink>
          </w:p>
        </w:tc>
      </w:tr>
      <w:tr w:rsidR="00DD4D52" w:rsidRPr="009057FA" w14:paraId="5B8E7DB1" w14:textId="77777777" w:rsidTr="00C41783">
        <w:tc>
          <w:tcPr>
            <w:tcW w:w="3232" w:type="dxa"/>
          </w:tcPr>
          <w:p w14:paraId="2E383483" w14:textId="1A15B816" w:rsidR="00DD4D52" w:rsidRPr="00003EEE" w:rsidRDefault="00DD4D52" w:rsidP="00C41783">
            <w:pPr>
              <w:pStyle w:val="TableText"/>
              <w:rPr>
                <w:rFonts w:ascii="Franklin Gothic Book" w:hAnsi="Franklin Gothic Book" w:cstheme="minorHAnsi"/>
                <w:szCs w:val="20"/>
              </w:rPr>
            </w:pPr>
            <w:r w:rsidRPr="00003EEE">
              <w:rPr>
                <w:rFonts w:ascii="Franklin Gothic Book" w:hAnsi="Franklin Gothic Book" w:cstheme="minorHAnsi"/>
                <w:szCs w:val="20"/>
                <w:shd w:val="clear" w:color="auto" w:fill="FFFFFF"/>
              </w:rPr>
              <w:t xml:space="preserve">State and local student survey data such as </w:t>
            </w:r>
            <w:hyperlink r:id="rId57" w:history="1">
              <w:r>
                <w:rPr>
                  <w:rStyle w:val="Hyperlink"/>
                  <w:rFonts w:ascii="Franklin Gothic Book" w:hAnsi="Franklin Gothic Book" w:cstheme="minorHAnsi"/>
                  <w:szCs w:val="20"/>
                  <w:shd w:val="clear" w:color="auto" w:fill="FFFFFF"/>
                </w:rPr>
                <w:t>Views of Climate and Learning</w:t>
              </w:r>
            </w:hyperlink>
            <w:r w:rsidRPr="00003EEE">
              <w:rPr>
                <w:rFonts w:ascii="Franklin Gothic Book" w:hAnsi="Franklin Gothic Book" w:cstheme="minorHAnsi"/>
                <w:szCs w:val="20"/>
                <w:shd w:val="clear" w:color="auto" w:fill="FFFFFF"/>
              </w:rPr>
              <w:t xml:space="preserve"> and </w:t>
            </w:r>
            <w:hyperlink r:id="rId58" w:history="1">
              <w:r>
                <w:rPr>
                  <w:rStyle w:val="Hyperlink"/>
                  <w:rFonts w:ascii="Franklin Gothic Book" w:hAnsi="Franklin Gothic Book" w:cstheme="minorHAnsi"/>
                  <w:szCs w:val="20"/>
                  <w:shd w:val="clear" w:color="auto" w:fill="FFFFFF"/>
                </w:rPr>
                <w:t>Youth Risk Behavior Survey</w:t>
              </w:r>
            </w:hyperlink>
          </w:p>
        </w:tc>
        <w:tc>
          <w:tcPr>
            <w:tcW w:w="6112" w:type="dxa"/>
          </w:tcPr>
          <w:p w14:paraId="3D4357DD" w14:textId="77777777" w:rsidR="00DD4D52" w:rsidRPr="00003EEE" w:rsidRDefault="00DD4D52" w:rsidP="00C41783">
            <w:pPr>
              <w:pStyle w:val="TableText"/>
              <w:rPr>
                <w:rFonts w:eastAsia="Times New Roman"/>
                <w:color w:val="333333"/>
                <w:shd w:val="clear" w:color="auto" w:fill="FFFFFF"/>
              </w:rPr>
            </w:pPr>
            <w:r w:rsidRPr="00003EEE">
              <w:rPr>
                <w:shd w:val="clear" w:color="auto" w:fill="FFFFFF"/>
              </w:rPr>
              <w:t xml:space="preserve">State and local student survey data can provide information about student experiences, strengths, and needs. They </w:t>
            </w:r>
            <w:r>
              <w:rPr>
                <w:shd w:val="clear" w:color="auto" w:fill="FFFFFF"/>
              </w:rPr>
              <w:t xml:space="preserve">also </w:t>
            </w:r>
            <w:r w:rsidRPr="00003EEE">
              <w:rPr>
                <w:shd w:val="clear" w:color="auto" w:fill="FFFFFF"/>
              </w:rPr>
              <w:t>can help prompt additional local inquiry through focus groups, advisories, and ongoing communication with students, families, staff, and partners to inform continuous improvement efforts.</w:t>
            </w:r>
          </w:p>
        </w:tc>
      </w:tr>
    </w:tbl>
    <w:p w14:paraId="58B678A5" w14:textId="77777777" w:rsidR="00DD5E4C" w:rsidRDefault="00DD5E4C" w:rsidP="00486B55">
      <w:pPr>
        <w:pStyle w:val="TableTitle0"/>
      </w:pPr>
    </w:p>
    <w:p w14:paraId="73511460" w14:textId="77777777" w:rsidR="00DD5E4C" w:rsidRDefault="00DD5E4C">
      <w:pPr>
        <w:spacing w:line="240" w:lineRule="auto"/>
        <w:rPr>
          <w:rFonts w:ascii="Franklin Gothic Demi" w:hAnsi="Franklin Gothic Demi"/>
        </w:rPr>
      </w:pPr>
      <w:r>
        <w:br w:type="page"/>
      </w:r>
    </w:p>
    <w:p w14:paraId="537CBA47" w14:textId="6B3F37EB" w:rsidR="00486B55" w:rsidRPr="00CB0607" w:rsidRDefault="44BBDD22" w:rsidP="00486B55">
      <w:pPr>
        <w:pStyle w:val="TableTitle0"/>
      </w:pPr>
      <w:r>
        <w:t>Table C6. Resources to Support Financial and Asset Management</w:t>
      </w:r>
    </w:p>
    <w:tbl>
      <w:tblPr>
        <w:tblStyle w:val="MSVTable1"/>
        <w:tblW w:w="5004" w:type="pct"/>
        <w:tblLook w:val="0420" w:firstRow="1" w:lastRow="0" w:firstColumn="0" w:lastColumn="0" w:noHBand="0" w:noVBand="1"/>
      </w:tblPr>
      <w:tblGrid>
        <w:gridCol w:w="3241"/>
        <w:gridCol w:w="6110"/>
      </w:tblGrid>
      <w:tr w:rsidR="00FF7744" w:rsidRPr="009057FA" w14:paraId="0C53A69D" w14:textId="77777777" w:rsidTr="00B43C12">
        <w:trPr>
          <w:cnfStyle w:val="100000000000" w:firstRow="1" w:lastRow="0" w:firstColumn="0" w:lastColumn="0" w:oddVBand="0" w:evenVBand="0" w:oddHBand="0" w:evenHBand="0" w:firstRowFirstColumn="0" w:firstRowLastColumn="0" w:lastRowFirstColumn="0" w:lastRowLastColumn="0"/>
        </w:trPr>
        <w:tc>
          <w:tcPr>
            <w:tcW w:w="3241" w:type="dxa"/>
          </w:tcPr>
          <w:p w14:paraId="1DB963FC" w14:textId="77777777" w:rsidR="00FF7744" w:rsidRPr="00E905D9" w:rsidRDefault="00FF7744" w:rsidP="00B43C12">
            <w:pPr>
              <w:pStyle w:val="TableColHeadingLeft"/>
            </w:pPr>
            <w:r w:rsidRPr="00E905D9">
              <w:t xml:space="preserve">Resource </w:t>
            </w:r>
          </w:p>
        </w:tc>
        <w:tc>
          <w:tcPr>
            <w:tcW w:w="6110" w:type="dxa"/>
          </w:tcPr>
          <w:p w14:paraId="6C3D7237" w14:textId="77777777" w:rsidR="00FF7744" w:rsidRPr="00E905D9" w:rsidRDefault="00FF7744" w:rsidP="00B43C12">
            <w:pPr>
              <w:pStyle w:val="TableColHeadingLeft"/>
            </w:pPr>
            <w:r w:rsidRPr="00E905D9">
              <w:t>Description</w:t>
            </w:r>
          </w:p>
        </w:tc>
      </w:tr>
      <w:tr w:rsidR="00FF7744" w:rsidRPr="009057FA" w14:paraId="593B7C0B" w14:textId="77777777" w:rsidTr="00B43C12">
        <w:trPr>
          <w:cnfStyle w:val="000000100000" w:firstRow="0" w:lastRow="0" w:firstColumn="0" w:lastColumn="0" w:oddVBand="0" w:evenVBand="0" w:oddHBand="1" w:evenHBand="0" w:firstRowFirstColumn="0" w:firstRowLastColumn="0" w:lastRowFirstColumn="0" w:lastRowLastColumn="0"/>
          <w:trHeight w:val="58"/>
        </w:trPr>
        <w:tc>
          <w:tcPr>
            <w:tcW w:w="3241" w:type="dxa"/>
          </w:tcPr>
          <w:p w14:paraId="002B879E" w14:textId="77777777" w:rsidR="00FF7744" w:rsidRPr="00003EEE" w:rsidRDefault="00FF7744" w:rsidP="00B43C12">
            <w:pPr>
              <w:pStyle w:val="TableText"/>
              <w:rPr>
                <w:rFonts w:ascii="Franklin Gothic Book" w:eastAsia="Times New Roman" w:hAnsi="Franklin Gothic Book" w:cs="Segoe UI"/>
                <w:szCs w:val="20"/>
              </w:rPr>
            </w:pPr>
            <w:hyperlink r:id="rId59" w:history="1">
              <w:r w:rsidRPr="00003EEE">
                <w:rPr>
                  <w:rFonts w:ascii="Franklin Gothic Book" w:eastAsia="Times New Roman" w:hAnsi="Franklin Gothic Book" w:cs="Segoe UI"/>
                  <w:bCs/>
                  <w:i/>
                  <w:color w:val="0563C1"/>
                  <w:szCs w:val="20"/>
                  <w:u w:val="single"/>
                </w:rPr>
                <w:t>Spending Money Wisely: Getting the Most From School District</w:t>
              </w:r>
              <w:r w:rsidRPr="00003EEE">
                <w:rPr>
                  <w:rFonts w:ascii="Franklin Gothic Book" w:eastAsia="Times New Roman" w:hAnsi="Franklin Gothic Book" w:cs="Segoe UI"/>
                  <w:color w:val="0563C1"/>
                  <w:szCs w:val="20"/>
                  <w:u w:val="single"/>
                </w:rPr>
                <w:t xml:space="preserve"> </w:t>
              </w:r>
              <w:r w:rsidRPr="00003EEE">
                <w:rPr>
                  <w:rFonts w:ascii="Franklin Gothic Book" w:eastAsia="Times New Roman" w:hAnsi="Franklin Gothic Book" w:cs="Segoe UI"/>
                  <w:i/>
                  <w:iCs/>
                  <w:color w:val="0563C1"/>
                  <w:szCs w:val="20"/>
                  <w:u w:val="single"/>
                </w:rPr>
                <w:t>Budgets</w:t>
              </w:r>
            </w:hyperlink>
            <w:r w:rsidRPr="00003EEE">
              <w:rPr>
                <w:rFonts w:ascii="Franklin Gothic Book" w:eastAsia="Times New Roman" w:hAnsi="Franklin Gothic Book" w:cs="Segoe UI"/>
                <w:szCs w:val="20"/>
              </w:rPr>
              <w:t xml:space="preserve"> (scroll down to Research section)</w:t>
            </w:r>
          </w:p>
        </w:tc>
        <w:tc>
          <w:tcPr>
            <w:tcW w:w="6110" w:type="dxa"/>
          </w:tcPr>
          <w:p w14:paraId="20FE5CD1" w14:textId="77777777" w:rsidR="00FF7744" w:rsidRPr="00003EEE" w:rsidRDefault="00FF7744" w:rsidP="00B43C12">
            <w:pPr>
              <w:pStyle w:val="TableText"/>
            </w:pPr>
            <w:r w:rsidRPr="00003EEE">
              <w:t xml:space="preserve">A discussion of the top 10 opportunities for districts to realign resources and free up funds to support strategic priorities. </w:t>
            </w:r>
          </w:p>
        </w:tc>
      </w:tr>
      <w:tr w:rsidR="00FF7744" w14:paraId="59F7D269" w14:textId="77777777" w:rsidTr="00B43C12">
        <w:trPr>
          <w:trHeight w:val="58"/>
        </w:trPr>
        <w:tc>
          <w:tcPr>
            <w:tcW w:w="3241" w:type="dxa"/>
          </w:tcPr>
          <w:p w14:paraId="5A128A1C" w14:textId="77777777" w:rsidR="00FF7744" w:rsidRPr="00E9312E" w:rsidRDefault="00FF7744" w:rsidP="00B43C12">
            <w:pPr>
              <w:pStyle w:val="TableText"/>
              <w:rPr>
                <w:color w:val="0563C1"/>
              </w:rPr>
            </w:pPr>
            <w:hyperlink r:id="rId60" w:history="1">
              <w:r w:rsidRPr="00E9312E">
                <w:rPr>
                  <w:rStyle w:val="Hyperlink"/>
                  <w:rFonts w:ascii="Franklin Gothic Book" w:eastAsia="Times New Roman" w:hAnsi="Franklin Gothic Book" w:cs="Segoe UI"/>
                  <w:szCs w:val="20"/>
                </w:rPr>
                <w:t>Resource Allocation and District Action Reports (RADAR)</w:t>
              </w:r>
            </w:hyperlink>
          </w:p>
        </w:tc>
        <w:tc>
          <w:tcPr>
            <w:tcW w:w="6110" w:type="dxa"/>
          </w:tcPr>
          <w:p w14:paraId="14494564" w14:textId="77777777" w:rsidR="00FF7744" w:rsidRPr="00003EEE" w:rsidRDefault="00FF7744" w:rsidP="00B43C12">
            <w:pPr>
              <w:pStyle w:val="TableText"/>
              <w:rPr>
                <w:rFonts w:eastAsia="Calibri"/>
                <w:color w:val="000000" w:themeColor="text1"/>
              </w:rPr>
            </w:pPr>
            <w:r w:rsidRPr="00003EEE">
              <w:rPr>
                <w:rFonts w:eastAsia="Calibri"/>
                <w:color w:val="000000" w:themeColor="text1"/>
              </w:rPr>
              <w:t>RADAR is a suite of innovative data reports, case studies, and other resources that provide a new approach to resource decisions.</w:t>
            </w:r>
          </w:p>
        </w:tc>
      </w:tr>
      <w:tr w:rsidR="00FF7744" w14:paraId="3F7C8F46" w14:textId="77777777" w:rsidTr="00B43C12">
        <w:trPr>
          <w:cnfStyle w:val="000000100000" w:firstRow="0" w:lastRow="0" w:firstColumn="0" w:lastColumn="0" w:oddVBand="0" w:evenVBand="0" w:oddHBand="1" w:evenHBand="0" w:firstRowFirstColumn="0" w:firstRowLastColumn="0" w:lastRowFirstColumn="0" w:lastRowLastColumn="0"/>
          <w:trHeight w:val="58"/>
        </w:trPr>
        <w:tc>
          <w:tcPr>
            <w:tcW w:w="3241" w:type="dxa"/>
          </w:tcPr>
          <w:p w14:paraId="134FF21F" w14:textId="77777777" w:rsidR="00FF7744" w:rsidRPr="00E9312E" w:rsidRDefault="00FF7744" w:rsidP="00B43C12">
            <w:pPr>
              <w:pStyle w:val="TableText"/>
              <w:rPr>
                <w:rFonts w:ascii="Franklin Gothic Book" w:eastAsia="Times New Roman" w:hAnsi="Franklin Gothic Book" w:cs="Segoe UI"/>
                <w:color w:val="0563C1"/>
                <w:szCs w:val="20"/>
              </w:rPr>
            </w:pPr>
            <w:hyperlink r:id="rId61" w:history="1">
              <w:r w:rsidRPr="00E9312E">
                <w:rPr>
                  <w:rStyle w:val="Hyperlink"/>
                  <w:rFonts w:ascii="Franklin Gothic Book" w:eastAsia="Times New Roman" w:hAnsi="Franklin Gothic Book" w:cs="Segoe UI"/>
                  <w:szCs w:val="20"/>
                </w:rPr>
                <w:t>Planning for Success</w:t>
              </w:r>
            </w:hyperlink>
          </w:p>
        </w:tc>
        <w:tc>
          <w:tcPr>
            <w:tcW w:w="6110" w:type="dxa"/>
          </w:tcPr>
          <w:p w14:paraId="7D0838EB" w14:textId="77777777" w:rsidR="00FF7744" w:rsidRPr="00003EEE" w:rsidRDefault="00FF7744" w:rsidP="00B43C12">
            <w:pPr>
              <w:pStyle w:val="TableText"/>
              <w:rPr>
                <w:rFonts w:eastAsia="Calibri"/>
                <w:color w:val="000000" w:themeColor="text1"/>
              </w:rPr>
            </w:pPr>
            <w:r>
              <w:rPr>
                <w:rFonts w:eastAsia="Calibri"/>
                <w:color w:val="000000" w:themeColor="text1"/>
              </w:rPr>
              <w:t>An</w:t>
            </w:r>
            <w:r w:rsidRPr="00003EEE">
              <w:rPr>
                <w:rFonts w:eastAsia="Calibri"/>
                <w:color w:val="000000" w:themeColor="text1"/>
              </w:rPr>
              <w:t xml:space="preserve"> inclusive, hands-on planning process designed to build district and school capacity and coherence while also building community understanding and support.</w:t>
            </w:r>
          </w:p>
        </w:tc>
      </w:tr>
      <w:tr w:rsidR="00FF7744" w14:paraId="7F050A8C" w14:textId="77777777" w:rsidTr="00B43C12">
        <w:trPr>
          <w:trHeight w:val="58"/>
        </w:trPr>
        <w:tc>
          <w:tcPr>
            <w:tcW w:w="3241" w:type="dxa"/>
          </w:tcPr>
          <w:p w14:paraId="28914CAB" w14:textId="77777777" w:rsidR="00FF7744" w:rsidRPr="00E9312E" w:rsidRDefault="00FF7744" w:rsidP="00B43C12">
            <w:pPr>
              <w:pStyle w:val="TableText"/>
              <w:rPr>
                <w:rFonts w:ascii="Franklin Gothic Book" w:eastAsia="Times New Roman" w:hAnsi="Franklin Gothic Book" w:cs="Segoe UI"/>
                <w:color w:val="0563C1"/>
                <w:szCs w:val="20"/>
              </w:rPr>
            </w:pPr>
            <w:hyperlink r:id="rId62" w:history="1">
              <w:r w:rsidRPr="00E9312E">
                <w:rPr>
                  <w:rStyle w:val="Hyperlink"/>
                  <w:rFonts w:ascii="Franklin Gothic Book" w:eastAsia="Times New Roman" w:hAnsi="Franklin Gothic Book" w:cs="Segoe UI"/>
                  <w:szCs w:val="20"/>
                </w:rPr>
                <w:t>DESE spending comparisons website</w:t>
              </w:r>
            </w:hyperlink>
          </w:p>
        </w:tc>
        <w:tc>
          <w:tcPr>
            <w:tcW w:w="6110" w:type="dxa"/>
          </w:tcPr>
          <w:p w14:paraId="69370699" w14:textId="77777777" w:rsidR="00FF7744" w:rsidRPr="00003EEE" w:rsidRDefault="00FF7744" w:rsidP="00B43C12">
            <w:pPr>
              <w:pStyle w:val="TableText"/>
              <w:rPr>
                <w:rFonts w:eastAsia="Calibri"/>
                <w:color w:val="000000" w:themeColor="text1"/>
              </w:rPr>
            </w:pPr>
            <w:r w:rsidRPr="00003EEE">
              <w:rPr>
                <w:rFonts w:eastAsia="Calibri"/>
                <w:color w:val="000000" w:themeColor="text1"/>
              </w:rPr>
              <w:t>A clearinghouse of school finance data reports and other resources available to district users and the public.</w:t>
            </w:r>
          </w:p>
        </w:tc>
      </w:tr>
    </w:tbl>
    <w:p w14:paraId="74EAB7C2" w14:textId="77777777" w:rsidR="00486B55" w:rsidRPr="00CB0607" w:rsidRDefault="00486B55" w:rsidP="00486B55">
      <w:pPr>
        <w:tabs>
          <w:tab w:val="left" w:pos="360"/>
          <w:tab w:val="left" w:pos="720"/>
          <w:tab w:val="left" w:pos="1080"/>
          <w:tab w:val="left" w:pos="1440"/>
          <w:tab w:val="left" w:pos="1800"/>
          <w:tab w:val="left" w:pos="2160"/>
          <w:tab w:val="left" w:pos="2520"/>
          <w:tab w:val="left" w:pos="2880"/>
        </w:tabs>
        <w:rPr>
          <w:bCs/>
        </w:rPr>
      </w:pPr>
    </w:p>
    <w:p w14:paraId="6B988AFB" w14:textId="77777777" w:rsidR="00486B55" w:rsidRPr="00CB0607" w:rsidRDefault="00486B55" w:rsidP="00486B55">
      <w:pPr>
        <w:spacing w:line="240" w:lineRule="auto"/>
        <w:sectPr w:rsidR="00486B55" w:rsidRPr="00CB0607" w:rsidSect="002E7525">
          <w:footerReference w:type="default" r:id="rId63"/>
          <w:footerReference w:type="first" r:id="rId64"/>
          <w:endnotePr>
            <w:numFmt w:val="decimal"/>
          </w:endnotePr>
          <w:pgSz w:w="12240" w:h="15840" w:code="1"/>
          <w:pgMar w:top="1440" w:right="1440" w:bottom="1440" w:left="1440" w:header="720" w:footer="720" w:gutter="0"/>
          <w:pgNumType w:start="1"/>
          <w:cols w:space="720"/>
          <w:noEndnote/>
          <w:docGrid w:linePitch="326"/>
        </w:sectPr>
      </w:pPr>
    </w:p>
    <w:p w14:paraId="46A7012E" w14:textId="37C9C8D6" w:rsidR="002F1EBE" w:rsidRPr="00CB0607" w:rsidRDefault="002F1EBE" w:rsidP="009E578A">
      <w:pPr>
        <w:pStyle w:val="Heading2"/>
      </w:pPr>
      <w:bookmarkStart w:id="176" w:name="_Toc124539299"/>
      <w:r w:rsidRPr="00CB0607">
        <w:t xml:space="preserve">Appendix </w:t>
      </w:r>
      <w:r w:rsidR="00486B55">
        <w:t>D</w:t>
      </w:r>
      <w:r w:rsidR="006A3A0E" w:rsidRPr="00CB0607">
        <w:t>.</w:t>
      </w:r>
      <w:r w:rsidRPr="00CB0607">
        <w:t xml:space="preserve"> Enrollment, </w:t>
      </w:r>
      <w:r w:rsidR="00FE2534" w:rsidRPr="00CB0607">
        <w:t>Attendance</w:t>
      </w:r>
      <w:r w:rsidRPr="00CB0607">
        <w:t>, Expenditures</w:t>
      </w:r>
      <w:bookmarkStart w:id="177" w:name="_Toc337817151"/>
      <w:bookmarkEnd w:id="57"/>
      <w:bookmarkEnd w:id="176"/>
    </w:p>
    <w:p w14:paraId="7F7026E8" w14:textId="4583E93B" w:rsidR="00B827DE" w:rsidRPr="00CB0607" w:rsidRDefault="00B827DE" w:rsidP="00CE3419">
      <w:pPr>
        <w:pStyle w:val="TableTitle0"/>
      </w:pPr>
      <w:r w:rsidRPr="00CB0607">
        <w:t xml:space="preserve">Table </w:t>
      </w:r>
      <w:r w:rsidR="00486B55">
        <w:t>D</w:t>
      </w:r>
      <w:r w:rsidRPr="00CB0607">
        <w:t xml:space="preserve">1. </w:t>
      </w:r>
      <w:r w:rsidR="00E46D0F">
        <w:t>Mendon-Upton Regional School District</w:t>
      </w:r>
      <w:r w:rsidRPr="00CB0607">
        <w:t>: Student Enrollment by Race/Ethnicity, 202</w:t>
      </w:r>
      <w:r w:rsidR="00A95642">
        <w:t>2</w:t>
      </w:r>
      <w:r w:rsidR="00E46D0F">
        <w:noBreakHyphen/>
      </w:r>
      <w:r w:rsidRPr="00CB0607">
        <w:t>202</w:t>
      </w:r>
      <w:r w:rsidR="00A95642">
        <w:t>3</w:t>
      </w:r>
    </w:p>
    <w:tbl>
      <w:tblPr>
        <w:tblStyle w:val="MSVTable1"/>
        <w:tblW w:w="5000" w:type="pct"/>
        <w:tblLook w:val="06A0" w:firstRow="1" w:lastRow="0" w:firstColumn="1" w:lastColumn="0" w:noHBand="1" w:noVBand="1"/>
      </w:tblPr>
      <w:tblGrid>
        <w:gridCol w:w="2242"/>
        <w:gridCol w:w="1363"/>
        <w:gridCol w:w="1959"/>
        <w:gridCol w:w="1821"/>
        <w:gridCol w:w="1959"/>
      </w:tblGrid>
      <w:tr w:rsidR="00B827DE" w:rsidRPr="00CB0607" w14:paraId="6427A770" w14:textId="77777777" w:rsidTr="00FC3B11">
        <w:trPr>
          <w:cnfStyle w:val="100000000000" w:firstRow="1" w:lastRow="0" w:firstColumn="0" w:lastColumn="0" w:oddVBand="0" w:evenVBand="0" w:oddHBand="0" w:evenHBand="0" w:firstRowFirstColumn="0" w:firstRowLastColumn="0" w:lastRowFirstColumn="0" w:lastRowLastColumn="0"/>
        </w:trPr>
        <w:tc>
          <w:tcPr>
            <w:tcW w:w="2242" w:type="dxa"/>
            <w:vAlign w:val="bottom"/>
          </w:tcPr>
          <w:p w14:paraId="0C919A48" w14:textId="77777777" w:rsidR="00B827DE" w:rsidRPr="00E905D9" w:rsidRDefault="00B827DE" w:rsidP="007874E8">
            <w:pPr>
              <w:pStyle w:val="TableColHeadingLeft"/>
              <w:jc w:val="center"/>
              <w:rPr>
                <w:rFonts w:asciiTheme="minorHAnsi" w:eastAsia="Calibri" w:hAnsiTheme="minorHAnsi" w:cs="Calibri"/>
                <w:b/>
                <w:bCs w:val="0"/>
                <w:szCs w:val="20"/>
              </w:rPr>
            </w:pPr>
            <w:r w:rsidRPr="00E905D9">
              <w:rPr>
                <w:rFonts w:asciiTheme="minorHAnsi" w:hAnsiTheme="minorHAnsi"/>
                <w:b/>
                <w:bCs w:val="0"/>
                <w:szCs w:val="20"/>
              </w:rPr>
              <w:t>Group</w:t>
            </w:r>
          </w:p>
        </w:tc>
        <w:tc>
          <w:tcPr>
            <w:tcW w:w="1363" w:type="dxa"/>
            <w:vAlign w:val="bottom"/>
          </w:tcPr>
          <w:p w14:paraId="48D86358" w14:textId="77777777" w:rsidR="00B827DE" w:rsidRPr="00E905D9" w:rsidRDefault="00B827DE" w:rsidP="003466A4">
            <w:pPr>
              <w:pStyle w:val="TableColHeadingCenter"/>
              <w:rPr>
                <w:rFonts w:asciiTheme="minorHAnsi" w:hAnsiTheme="minorHAnsi"/>
                <w:b/>
                <w:szCs w:val="20"/>
              </w:rPr>
            </w:pPr>
            <w:r w:rsidRPr="00E905D9">
              <w:rPr>
                <w:rFonts w:asciiTheme="minorHAnsi" w:hAnsiTheme="minorHAnsi"/>
                <w:b/>
                <w:szCs w:val="20"/>
              </w:rPr>
              <w:t>District</w:t>
            </w:r>
          </w:p>
        </w:tc>
        <w:tc>
          <w:tcPr>
            <w:tcW w:w="1959" w:type="dxa"/>
            <w:vAlign w:val="bottom"/>
          </w:tcPr>
          <w:p w14:paraId="306800BC" w14:textId="225A6270" w:rsidR="00B827DE" w:rsidRPr="00E905D9" w:rsidRDefault="00B827DE" w:rsidP="003466A4">
            <w:pPr>
              <w:pStyle w:val="TableColHeadingCenter"/>
              <w:rPr>
                <w:rFonts w:asciiTheme="minorHAnsi" w:hAnsiTheme="minorHAnsi"/>
                <w:b/>
                <w:szCs w:val="20"/>
              </w:rPr>
            </w:pPr>
            <w:r w:rsidRPr="00E905D9">
              <w:rPr>
                <w:rFonts w:asciiTheme="minorHAnsi" w:hAnsiTheme="minorHAnsi"/>
                <w:b/>
                <w:szCs w:val="20"/>
              </w:rPr>
              <w:t>Percent</w:t>
            </w:r>
            <w:r w:rsidR="00E73B9F" w:rsidRPr="00E905D9">
              <w:rPr>
                <w:rFonts w:asciiTheme="minorHAnsi" w:hAnsiTheme="minorHAnsi"/>
                <w:b/>
                <w:szCs w:val="20"/>
              </w:rPr>
              <w:t>age</w:t>
            </w:r>
            <w:r w:rsidRPr="00E905D9">
              <w:rPr>
                <w:rFonts w:asciiTheme="minorHAnsi" w:hAnsiTheme="minorHAnsi"/>
                <w:b/>
                <w:szCs w:val="20"/>
              </w:rPr>
              <w:t xml:space="preserve"> of </w:t>
            </w:r>
            <w:r w:rsidR="00E73B9F" w:rsidRPr="00E905D9">
              <w:rPr>
                <w:rFonts w:asciiTheme="minorHAnsi" w:hAnsiTheme="minorHAnsi"/>
                <w:b/>
                <w:szCs w:val="20"/>
              </w:rPr>
              <w:t>t</w:t>
            </w:r>
            <w:r w:rsidRPr="00E905D9">
              <w:rPr>
                <w:rFonts w:asciiTheme="minorHAnsi" w:hAnsiTheme="minorHAnsi"/>
                <w:b/>
                <w:szCs w:val="20"/>
              </w:rPr>
              <w:t>otal</w:t>
            </w:r>
          </w:p>
        </w:tc>
        <w:tc>
          <w:tcPr>
            <w:tcW w:w="1821" w:type="dxa"/>
            <w:vAlign w:val="bottom"/>
          </w:tcPr>
          <w:p w14:paraId="20F0F701" w14:textId="77777777" w:rsidR="00B827DE" w:rsidRPr="00E905D9" w:rsidRDefault="00B827DE" w:rsidP="003466A4">
            <w:pPr>
              <w:pStyle w:val="TableColHeadingCenter"/>
              <w:rPr>
                <w:rFonts w:asciiTheme="minorHAnsi" w:hAnsiTheme="minorHAnsi"/>
                <w:b/>
                <w:szCs w:val="20"/>
              </w:rPr>
            </w:pPr>
            <w:r w:rsidRPr="00E905D9">
              <w:rPr>
                <w:rFonts w:asciiTheme="minorHAnsi" w:hAnsiTheme="minorHAnsi"/>
                <w:b/>
                <w:szCs w:val="20"/>
              </w:rPr>
              <w:t>State</w:t>
            </w:r>
          </w:p>
        </w:tc>
        <w:tc>
          <w:tcPr>
            <w:tcW w:w="1959" w:type="dxa"/>
            <w:vAlign w:val="bottom"/>
          </w:tcPr>
          <w:p w14:paraId="57409882" w14:textId="007F17D1" w:rsidR="00B827DE" w:rsidRPr="00E905D9" w:rsidRDefault="00B827DE" w:rsidP="003466A4">
            <w:pPr>
              <w:pStyle w:val="TableColHeadingCenter"/>
              <w:rPr>
                <w:rFonts w:asciiTheme="minorHAnsi" w:hAnsiTheme="minorHAnsi"/>
                <w:b/>
                <w:szCs w:val="20"/>
              </w:rPr>
            </w:pPr>
            <w:r w:rsidRPr="00E905D9">
              <w:rPr>
                <w:rFonts w:asciiTheme="minorHAnsi" w:hAnsiTheme="minorHAnsi"/>
                <w:b/>
                <w:szCs w:val="20"/>
              </w:rPr>
              <w:t>Percent</w:t>
            </w:r>
            <w:r w:rsidR="00E73B9F" w:rsidRPr="00E905D9">
              <w:rPr>
                <w:rFonts w:asciiTheme="minorHAnsi" w:hAnsiTheme="minorHAnsi"/>
                <w:b/>
                <w:szCs w:val="20"/>
              </w:rPr>
              <w:t>age</w:t>
            </w:r>
            <w:r w:rsidRPr="00E905D9">
              <w:rPr>
                <w:rFonts w:asciiTheme="minorHAnsi" w:hAnsiTheme="minorHAnsi"/>
                <w:b/>
                <w:szCs w:val="20"/>
              </w:rPr>
              <w:t xml:space="preserve"> of </w:t>
            </w:r>
            <w:r w:rsidR="00E73B9F" w:rsidRPr="00E905D9">
              <w:rPr>
                <w:rFonts w:asciiTheme="minorHAnsi" w:hAnsiTheme="minorHAnsi"/>
                <w:b/>
                <w:szCs w:val="20"/>
              </w:rPr>
              <w:t>t</w:t>
            </w:r>
            <w:r w:rsidRPr="00E905D9">
              <w:rPr>
                <w:rFonts w:asciiTheme="minorHAnsi" w:hAnsiTheme="minorHAnsi"/>
                <w:b/>
                <w:szCs w:val="20"/>
              </w:rPr>
              <w:t>otal</w:t>
            </w:r>
          </w:p>
        </w:tc>
      </w:tr>
      <w:tr w:rsidR="00CE3419" w:rsidRPr="00CB0607" w14:paraId="28AAD547" w14:textId="77777777" w:rsidTr="00FC3B11">
        <w:tc>
          <w:tcPr>
            <w:tcW w:w="2242" w:type="dxa"/>
          </w:tcPr>
          <w:p w14:paraId="604F6953" w14:textId="77777777" w:rsidR="00B827DE" w:rsidRPr="00720AB9" w:rsidRDefault="00B827DE" w:rsidP="00E73B9F">
            <w:pPr>
              <w:pStyle w:val="TableText"/>
              <w:rPr>
                <w:szCs w:val="20"/>
              </w:rPr>
            </w:pPr>
            <w:r w:rsidRPr="00720AB9">
              <w:rPr>
                <w:szCs w:val="20"/>
              </w:rPr>
              <w:t>All</w:t>
            </w:r>
          </w:p>
        </w:tc>
        <w:tc>
          <w:tcPr>
            <w:tcW w:w="1363" w:type="dxa"/>
          </w:tcPr>
          <w:p w14:paraId="65749B12" w14:textId="739C9857" w:rsidR="4B400468" w:rsidRPr="00720AB9" w:rsidRDefault="4B400468" w:rsidP="4B400468">
            <w:pPr>
              <w:jc w:val="center"/>
              <w:rPr>
                <w:rFonts w:eastAsia="Calibri" w:cs="Calibri"/>
                <w:color w:val="000000" w:themeColor="text1"/>
                <w:sz w:val="20"/>
                <w:szCs w:val="20"/>
              </w:rPr>
            </w:pPr>
            <w:r w:rsidRPr="00720AB9">
              <w:rPr>
                <w:rFonts w:eastAsia="Calibri" w:cs="Calibri"/>
                <w:color w:val="000000" w:themeColor="text1"/>
                <w:sz w:val="20"/>
                <w:szCs w:val="20"/>
              </w:rPr>
              <w:t>2,105</w:t>
            </w:r>
          </w:p>
        </w:tc>
        <w:tc>
          <w:tcPr>
            <w:tcW w:w="1959" w:type="dxa"/>
            <w:shd w:val="clear" w:color="auto" w:fill="D9E2F3" w:themeFill="accent5" w:themeFillTint="33"/>
          </w:tcPr>
          <w:p w14:paraId="751AB981" w14:textId="0EAAD110" w:rsidR="4B400468" w:rsidRPr="00720AB9" w:rsidRDefault="4B400468" w:rsidP="4B400468">
            <w:pPr>
              <w:jc w:val="center"/>
              <w:rPr>
                <w:rFonts w:eastAsia="Calibri" w:cs="Calibri"/>
                <w:color w:val="000000" w:themeColor="text1"/>
                <w:sz w:val="20"/>
                <w:szCs w:val="20"/>
              </w:rPr>
            </w:pPr>
            <w:r w:rsidRPr="00720AB9">
              <w:rPr>
                <w:rFonts w:eastAsia="Calibri" w:cs="Calibri"/>
                <w:color w:val="000000" w:themeColor="text1"/>
                <w:sz w:val="20"/>
                <w:szCs w:val="20"/>
              </w:rPr>
              <w:t>100.0%</w:t>
            </w:r>
          </w:p>
        </w:tc>
        <w:tc>
          <w:tcPr>
            <w:tcW w:w="1821" w:type="dxa"/>
          </w:tcPr>
          <w:p w14:paraId="7A702101" w14:textId="3F6A0B2F" w:rsidR="4B400468" w:rsidRPr="00720AB9" w:rsidRDefault="4B400468" w:rsidP="4B400468">
            <w:pPr>
              <w:jc w:val="center"/>
              <w:rPr>
                <w:rFonts w:eastAsia="Calibri" w:cs="Calibri"/>
                <w:color w:val="000000" w:themeColor="text1"/>
                <w:sz w:val="20"/>
                <w:szCs w:val="20"/>
              </w:rPr>
            </w:pPr>
            <w:r w:rsidRPr="00720AB9">
              <w:rPr>
                <w:rFonts w:eastAsia="Calibri" w:cs="Calibri"/>
                <w:color w:val="000000" w:themeColor="text1"/>
                <w:sz w:val="20"/>
                <w:szCs w:val="20"/>
              </w:rPr>
              <w:t>913,735</w:t>
            </w:r>
          </w:p>
        </w:tc>
        <w:tc>
          <w:tcPr>
            <w:tcW w:w="1959" w:type="dxa"/>
            <w:shd w:val="clear" w:color="auto" w:fill="D9E2F3" w:themeFill="accent5" w:themeFillTint="33"/>
          </w:tcPr>
          <w:p w14:paraId="742F3809" w14:textId="722451AE" w:rsidR="4B400468" w:rsidRPr="00720AB9" w:rsidRDefault="4B400468" w:rsidP="4B400468">
            <w:pPr>
              <w:jc w:val="center"/>
              <w:rPr>
                <w:rFonts w:eastAsia="Calibri" w:cs="Calibri"/>
                <w:color w:val="000000" w:themeColor="text1"/>
                <w:sz w:val="20"/>
                <w:szCs w:val="20"/>
              </w:rPr>
            </w:pPr>
            <w:r w:rsidRPr="00720AB9">
              <w:rPr>
                <w:rFonts w:eastAsia="Calibri" w:cs="Calibri"/>
                <w:color w:val="000000" w:themeColor="text1"/>
                <w:sz w:val="20"/>
                <w:szCs w:val="20"/>
              </w:rPr>
              <w:t>100.0%</w:t>
            </w:r>
          </w:p>
        </w:tc>
      </w:tr>
      <w:tr w:rsidR="00B827DE" w:rsidRPr="00CB0607" w14:paraId="1FD13592" w14:textId="77777777" w:rsidTr="00FC3B11">
        <w:tc>
          <w:tcPr>
            <w:tcW w:w="2242" w:type="dxa"/>
          </w:tcPr>
          <w:p w14:paraId="3CC4C3BC" w14:textId="26C15816" w:rsidR="00B827DE" w:rsidRPr="00720AB9" w:rsidRDefault="00B827DE" w:rsidP="00E73B9F">
            <w:pPr>
              <w:pStyle w:val="TableText"/>
              <w:rPr>
                <w:szCs w:val="20"/>
              </w:rPr>
            </w:pPr>
            <w:r w:rsidRPr="00720AB9">
              <w:rPr>
                <w:szCs w:val="20"/>
              </w:rPr>
              <w:t>African</w:t>
            </w:r>
            <w:r w:rsidR="00E73B9F" w:rsidRPr="00720AB9">
              <w:rPr>
                <w:szCs w:val="20"/>
              </w:rPr>
              <w:t xml:space="preserve"> </w:t>
            </w:r>
            <w:r w:rsidRPr="00720AB9">
              <w:rPr>
                <w:szCs w:val="20"/>
              </w:rPr>
              <w:t>American</w:t>
            </w:r>
          </w:p>
        </w:tc>
        <w:tc>
          <w:tcPr>
            <w:tcW w:w="1363" w:type="dxa"/>
          </w:tcPr>
          <w:p w14:paraId="2795082E" w14:textId="039820E6" w:rsidR="4B400468" w:rsidRPr="00720AB9" w:rsidRDefault="4B400468" w:rsidP="4B400468">
            <w:pPr>
              <w:jc w:val="center"/>
              <w:rPr>
                <w:rFonts w:eastAsia="Calibri" w:cs="Calibri"/>
                <w:sz w:val="20"/>
                <w:szCs w:val="20"/>
              </w:rPr>
            </w:pPr>
            <w:r w:rsidRPr="00720AB9">
              <w:rPr>
                <w:rFonts w:eastAsia="Calibri" w:cs="Calibri"/>
                <w:sz w:val="20"/>
                <w:szCs w:val="20"/>
              </w:rPr>
              <w:t>22</w:t>
            </w:r>
          </w:p>
        </w:tc>
        <w:tc>
          <w:tcPr>
            <w:tcW w:w="1959" w:type="dxa"/>
            <w:shd w:val="clear" w:color="auto" w:fill="D9E2F3" w:themeFill="accent5" w:themeFillTint="33"/>
          </w:tcPr>
          <w:p w14:paraId="5E7E1B1E" w14:textId="7FA1D012" w:rsidR="4B400468" w:rsidRPr="00720AB9" w:rsidRDefault="4B400468" w:rsidP="4B400468">
            <w:pPr>
              <w:jc w:val="center"/>
              <w:rPr>
                <w:rFonts w:eastAsia="Calibri" w:cs="Calibri"/>
                <w:sz w:val="20"/>
                <w:szCs w:val="20"/>
              </w:rPr>
            </w:pPr>
            <w:r w:rsidRPr="00720AB9">
              <w:rPr>
                <w:rFonts w:eastAsia="Calibri" w:cs="Calibri"/>
                <w:sz w:val="20"/>
                <w:szCs w:val="20"/>
              </w:rPr>
              <w:t>1.0%</w:t>
            </w:r>
          </w:p>
        </w:tc>
        <w:tc>
          <w:tcPr>
            <w:tcW w:w="1821" w:type="dxa"/>
          </w:tcPr>
          <w:p w14:paraId="1DB74D85" w14:textId="47EF3188" w:rsidR="4B400468" w:rsidRPr="00720AB9" w:rsidRDefault="4B400468" w:rsidP="4B400468">
            <w:pPr>
              <w:jc w:val="center"/>
              <w:rPr>
                <w:rFonts w:eastAsia="Calibri" w:cs="Calibri"/>
                <w:sz w:val="20"/>
                <w:szCs w:val="20"/>
              </w:rPr>
            </w:pPr>
            <w:r w:rsidRPr="00720AB9">
              <w:rPr>
                <w:rFonts w:eastAsia="Calibri" w:cs="Calibri"/>
                <w:sz w:val="20"/>
                <w:szCs w:val="20"/>
              </w:rPr>
              <w:t>85,662</w:t>
            </w:r>
          </w:p>
        </w:tc>
        <w:tc>
          <w:tcPr>
            <w:tcW w:w="1959" w:type="dxa"/>
            <w:shd w:val="clear" w:color="auto" w:fill="D9E2F3" w:themeFill="accent5" w:themeFillTint="33"/>
          </w:tcPr>
          <w:p w14:paraId="67D6B729" w14:textId="0812F848" w:rsidR="4B400468" w:rsidRPr="00720AB9" w:rsidRDefault="4B400468" w:rsidP="4B400468">
            <w:pPr>
              <w:jc w:val="center"/>
              <w:rPr>
                <w:rFonts w:eastAsia="Calibri" w:cs="Calibri"/>
                <w:sz w:val="20"/>
                <w:szCs w:val="20"/>
              </w:rPr>
            </w:pPr>
            <w:r w:rsidRPr="00720AB9">
              <w:rPr>
                <w:rFonts w:eastAsia="Calibri" w:cs="Calibri"/>
                <w:sz w:val="20"/>
                <w:szCs w:val="20"/>
              </w:rPr>
              <w:t>9.4%</w:t>
            </w:r>
          </w:p>
        </w:tc>
      </w:tr>
      <w:tr w:rsidR="00CE3419" w:rsidRPr="00CB0607" w14:paraId="7CDE60C5" w14:textId="77777777" w:rsidTr="00FC3B11">
        <w:tc>
          <w:tcPr>
            <w:tcW w:w="2242" w:type="dxa"/>
          </w:tcPr>
          <w:p w14:paraId="3800EEB1" w14:textId="77777777" w:rsidR="00B827DE" w:rsidRPr="00720AB9" w:rsidRDefault="00B827DE" w:rsidP="00E73B9F">
            <w:pPr>
              <w:pStyle w:val="TableText"/>
              <w:rPr>
                <w:szCs w:val="20"/>
              </w:rPr>
            </w:pPr>
            <w:r w:rsidRPr="00720AB9">
              <w:rPr>
                <w:szCs w:val="20"/>
              </w:rPr>
              <w:t>Asian</w:t>
            </w:r>
          </w:p>
        </w:tc>
        <w:tc>
          <w:tcPr>
            <w:tcW w:w="1363" w:type="dxa"/>
          </w:tcPr>
          <w:p w14:paraId="632EDE4D" w14:textId="071C6F21" w:rsidR="4B400468" w:rsidRPr="00720AB9" w:rsidRDefault="4B400468" w:rsidP="4B400468">
            <w:pPr>
              <w:jc w:val="center"/>
              <w:rPr>
                <w:rFonts w:eastAsia="Calibri" w:cs="Calibri"/>
                <w:color w:val="000000" w:themeColor="text1"/>
                <w:sz w:val="20"/>
                <w:szCs w:val="20"/>
              </w:rPr>
            </w:pPr>
            <w:r w:rsidRPr="00720AB9">
              <w:rPr>
                <w:rFonts w:eastAsia="Calibri" w:cs="Calibri"/>
                <w:color w:val="000000" w:themeColor="text1"/>
                <w:sz w:val="20"/>
                <w:szCs w:val="20"/>
              </w:rPr>
              <w:t>62</w:t>
            </w:r>
          </w:p>
        </w:tc>
        <w:tc>
          <w:tcPr>
            <w:tcW w:w="1959" w:type="dxa"/>
            <w:shd w:val="clear" w:color="auto" w:fill="D9E2F3" w:themeFill="accent5" w:themeFillTint="33"/>
          </w:tcPr>
          <w:p w14:paraId="0F321953" w14:textId="507B8B21" w:rsidR="4B400468" w:rsidRPr="00720AB9" w:rsidRDefault="4B400468" w:rsidP="4B400468">
            <w:pPr>
              <w:jc w:val="center"/>
              <w:rPr>
                <w:rFonts w:eastAsia="Calibri" w:cs="Calibri"/>
                <w:color w:val="000000" w:themeColor="text1"/>
                <w:sz w:val="20"/>
                <w:szCs w:val="20"/>
              </w:rPr>
            </w:pPr>
            <w:r w:rsidRPr="00720AB9">
              <w:rPr>
                <w:rFonts w:eastAsia="Calibri" w:cs="Calibri"/>
                <w:color w:val="000000" w:themeColor="text1"/>
                <w:sz w:val="20"/>
                <w:szCs w:val="20"/>
              </w:rPr>
              <w:t>2.9%</w:t>
            </w:r>
          </w:p>
        </w:tc>
        <w:tc>
          <w:tcPr>
            <w:tcW w:w="1821" w:type="dxa"/>
          </w:tcPr>
          <w:p w14:paraId="61CB7575" w14:textId="6BFABC8B" w:rsidR="4B400468" w:rsidRPr="00720AB9" w:rsidRDefault="4B400468" w:rsidP="4B400468">
            <w:pPr>
              <w:jc w:val="center"/>
              <w:rPr>
                <w:rFonts w:eastAsia="Calibri" w:cs="Calibri"/>
                <w:color w:val="000000" w:themeColor="text1"/>
                <w:sz w:val="20"/>
                <w:szCs w:val="20"/>
              </w:rPr>
            </w:pPr>
            <w:r w:rsidRPr="00720AB9">
              <w:rPr>
                <w:rFonts w:eastAsia="Calibri" w:cs="Calibri"/>
                <w:color w:val="000000" w:themeColor="text1"/>
                <w:sz w:val="20"/>
                <w:szCs w:val="20"/>
              </w:rPr>
              <w:t>67,010</w:t>
            </w:r>
          </w:p>
        </w:tc>
        <w:tc>
          <w:tcPr>
            <w:tcW w:w="1959" w:type="dxa"/>
            <w:shd w:val="clear" w:color="auto" w:fill="D9E2F3" w:themeFill="accent5" w:themeFillTint="33"/>
          </w:tcPr>
          <w:p w14:paraId="3E825693" w14:textId="18E44945" w:rsidR="4B400468" w:rsidRPr="00720AB9" w:rsidRDefault="4B400468" w:rsidP="4B400468">
            <w:pPr>
              <w:jc w:val="center"/>
              <w:rPr>
                <w:rFonts w:eastAsia="Calibri" w:cs="Calibri"/>
                <w:color w:val="000000" w:themeColor="text1"/>
                <w:sz w:val="20"/>
                <w:szCs w:val="20"/>
              </w:rPr>
            </w:pPr>
            <w:r w:rsidRPr="00720AB9">
              <w:rPr>
                <w:rFonts w:eastAsia="Calibri" w:cs="Calibri"/>
                <w:color w:val="000000" w:themeColor="text1"/>
                <w:sz w:val="20"/>
                <w:szCs w:val="20"/>
              </w:rPr>
              <w:t>7.3%</w:t>
            </w:r>
          </w:p>
        </w:tc>
      </w:tr>
      <w:tr w:rsidR="00B827DE" w:rsidRPr="00CB0607" w14:paraId="149E1D9B" w14:textId="77777777" w:rsidTr="00FC3B11">
        <w:tc>
          <w:tcPr>
            <w:tcW w:w="2242" w:type="dxa"/>
          </w:tcPr>
          <w:p w14:paraId="7A335608" w14:textId="77777777" w:rsidR="00B827DE" w:rsidRPr="00720AB9" w:rsidRDefault="00B827DE" w:rsidP="00E73B9F">
            <w:pPr>
              <w:pStyle w:val="TableText"/>
              <w:rPr>
                <w:szCs w:val="20"/>
              </w:rPr>
            </w:pPr>
            <w:r w:rsidRPr="00720AB9">
              <w:rPr>
                <w:szCs w:val="20"/>
              </w:rPr>
              <w:t>Hispanic</w:t>
            </w:r>
          </w:p>
        </w:tc>
        <w:tc>
          <w:tcPr>
            <w:tcW w:w="1363" w:type="dxa"/>
          </w:tcPr>
          <w:p w14:paraId="1D10376A" w14:textId="78898E61" w:rsidR="4B400468" w:rsidRPr="00720AB9" w:rsidRDefault="4B400468" w:rsidP="4B400468">
            <w:pPr>
              <w:jc w:val="center"/>
              <w:rPr>
                <w:rFonts w:eastAsia="Calibri" w:cs="Calibri"/>
                <w:sz w:val="20"/>
                <w:szCs w:val="20"/>
              </w:rPr>
            </w:pPr>
            <w:r w:rsidRPr="00720AB9">
              <w:rPr>
                <w:rFonts w:eastAsia="Calibri" w:cs="Calibri"/>
                <w:sz w:val="20"/>
                <w:szCs w:val="20"/>
              </w:rPr>
              <w:t>149</w:t>
            </w:r>
          </w:p>
        </w:tc>
        <w:tc>
          <w:tcPr>
            <w:tcW w:w="1959" w:type="dxa"/>
            <w:shd w:val="clear" w:color="auto" w:fill="D9E2F3" w:themeFill="accent5" w:themeFillTint="33"/>
          </w:tcPr>
          <w:p w14:paraId="4DBF59B6" w14:textId="163F946F" w:rsidR="4B400468" w:rsidRPr="00720AB9" w:rsidRDefault="4B400468" w:rsidP="4B400468">
            <w:pPr>
              <w:jc w:val="center"/>
              <w:rPr>
                <w:rFonts w:eastAsia="Calibri" w:cs="Calibri"/>
                <w:sz w:val="20"/>
                <w:szCs w:val="20"/>
              </w:rPr>
            </w:pPr>
            <w:r w:rsidRPr="00720AB9">
              <w:rPr>
                <w:rFonts w:eastAsia="Calibri" w:cs="Calibri"/>
                <w:sz w:val="20"/>
                <w:szCs w:val="20"/>
              </w:rPr>
              <w:t>7.1%</w:t>
            </w:r>
          </w:p>
        </w:tc>
        <w:tc>
          <w:tcPr>
            <w:tcW w:w="1821" w:type="dxa"/>
          </w:tcPr>
          <w:p w14:paraId="64237FC8" w14:textId="02207BD6" w:rsidR="4B400468" w:rsidRPr="00720AB9" w:rsidRDefault="4B400468" w:rsidP="4B400468">
            <w:pPr>
              <w:jc w:val="center"/>
              <w:rPr>
                <w:rFonts w:eastAsia="Calibri" w:cs="Calibri"/>
                <w:sz w:val="20"/>
                <w:szCs w:val="20"/>
              </w:rPr>
            </w:pPr>
            <w:r w:rsidRPr="00720AB9">
              <w:rPr>
                <w:rFonts w:eastAsia="Calibri" w:cs="Calibri"/>
                <w:sz w:val="20"/>
                <w:szCs w:val="20"/>
              </w:rPr>
              <w:t>221,044</w:t>
            </w:r>
          </w:p>
        </w:tc>
        <w:tc>
          <w:tcPr>
            <w:tcW w:w="1959" w:type="dxa"/>
            <w:shd w:val="clear" w:color="auto" w:fill="D9E2F3" w:themeFill="accent5" w:themeFillTint="33"/>
          </w:tcPr>
          <w:p w14:paraId="7EED9056" w14:textId="5FC5C535" w:rsidR="4B400468" w:rsidRPr="00720AB9" w:rsidRDefault="4B400468" w:rsidP="4B400468">
            <w:pPr>
              <w:jc w:val="center"/>
              <w:rPr>
                <w:rFonts w:eastAsia="Calibri" w:cs="Calibri"/>
                <w:sz w:val="20"/>
                <w:szCs w:val="20"/>
              </w:rPr>
            </w:pPr>
            <w:r w:rsidRPr="00720AB9">
              <w:rPr>
                <w:rFonts w:eastAsia="Calibri" w:cs="Calibri"/>
                <w:sz w:val="20"/>
                <w:szCs w:val="20"/>
              </w:rPr>
              <w:t>24.2%</w:t>
            </w:r>
          </w:p>
        </w:tc>
      </w:tr>
      <w:tr w:rsidR="00CE3419" w:rsidRPr="00CB0607" w14:paraId="2161C8AE" w14:textId="77777777" w:rsidTr="00FC3B11">
        <w:tc>
          <w:tcPr>
            <w:tcW w:w="2242" w:type="dxa"/>
          </w:tcPr>
          <w:p w14:paraId="10E28254" w14:textId="77777777" w:rsidR="00B827DE" w:rsidRPr="00720AB9" w:rsidRDefault="00B827DE" w:rsidP="00E73B9F">
            <w:pPr>
              <w:pStyle w:val="TableText"/>
              <w:rPr>
                <w:szCs w:val="20"/>
              </w:rPr>
            </w:pPr>
            <w:r w:rsidRPr="00720AB9">
              <w:rPr>
                <w:szCs w:val="20"/>
              </w:rPr>
              <w:t>Native American</w:t>
            </w:r>
          </w:p>
        </w:tc>
        <w:tc>
          <w:tcPr>
            <w:tcW w:w="1363" w:type="dxa"/>
          </w:tcPr>
          <w:p w14:paraId="6DB2B780" w14:textId="6AB9FD30" w:rsidR="4B400468" w:rsidRPr="00720AB9" w:rsidRDefault="4B400468" w:rsidP="4B400468">
            <w:pPr>
              <w:jc w:val="center"/>
              <w:rPr>
                <w:rFonts w:eastAsia="Calibri" w:cs="Calibri"/>
                <w:color w:val="000000" w:themeColor="text1"/>
                <w:sz w:val="20"/>
                <w:szCs w:val="20"/>
              </w:rPr>
            </w:pPr>
            <w:r w:rsidRPr="00720AB9">
              <w:rPr>
                <w:rFonts w:eastAsia="Calibri" w:cs="Calibri"/>
                <w:color w:val="000000" w:themeColor="text1"/>
                <w:sz w:val="20"/>
                <w:szCs w:val="20"/>
              </w:rPr>
              <w:t>2</w:t>
            </w:r>
          </w:p>
        </w:tc>
        <w:tc>
          <w:tcPr>
            <w:tcW w:w="1959" w:type="dxa"/>
            <w:shd w:val="clear" w:color="auto" w:fill="D9E2F3" w:themeFill="accent5" w:themeFillTint="33"/>
          </w:tcPr>
          <w:p w14:paraId="676B2511" w14:textId="739E0C15" w:rsidR="4B400468" w:rsidRPr="00720AB9" w:rsidRDefault="4B400468" w:rsidP="4B400468">
            <w:pPr>
              <w:jc w:val="center"/>
              <w:rPr>
                <w:rFonts w:eastAsia="Calibri" w:cs="Calibri"/>
                <w:color w:val="000000" w:themeColor="text1"/>
                <w:sz w:val="20"/>
                <w:szCs w:val="20"/>
              </w:rPr>
            </w:pPr>
            <w:r w:rsidRPr="00720AB9">
              <w:rPr>
                <w:rFonts w:eastAsia="Calibri" w:cs="Calibri"/>
                <w:color w:val="000000" w:themeColor="text1"/>
                <w:sz w:val="20"/>
                <w:szCs w:val="20"/>
              </w:rPr>
              <w:t>0.1%</w:t>
            </w:r>
          </w:p>
        </w:tc>
        <w:tc>
          <w:tcPr>
            <w:tcW w:w="1821" w:type="dxa"/>
          </w:tcPr>
          <w:p w14:paraId="3F8F1847" w14:textId="108F1D44" w:rsidR="4B400468" w:rsidRPr="00720AB9" w:rsidRDefault="4B400468" w:rsidP="4B400468">
            <w:pPr>
              <w:jc w:val="center"/>
              <w:rPr>
                <w:rFonts w:eastAsia="Calibri" w:cs="Calibri"/>
                <w:color w:val="000000" w:themeColor="text1"/>
                <w:sz w:val="20"/>
                <w:szCs w:val="20"/>
              </w:rPr>
            </w:pPr>
            <w:r w:rsidRPr="00720AB9">
              <w:rPr>
                <w:rFonts w:eastAsia="Calibri" w:cs="Calibri"/>
                <w:color w:val="000000" w:themeColor="text1"/>
                <w:sz w:val="20"/>
                <w:szCs w:val="20"/>
              </w:rPr>
              <w:t>2,155</w:t>
            </w:r>
          </w:p>
        </w:tc>
        <w:tc>
          <w:tcPr>
            <w:tcW w:w="1959" w:type="dxa"/>
            <w:shd w:val="clear" w:color="auto" w:fill="D9E2F3" w:themeFill="accent5" w:themeFillTint="33"/>
          </w:tcPr>
          <w:p w14:paraId="6982C4F2" w14:textId="6BEFA8E2" w:rsidR="4B400468" w:rsidRPr="00720AB9" w:rsidRDefault="4B400468" w:rsidP="4B400468">
            <w:pPr>
              <w:jc w:val="center"/>
              <w:rPr>
                <w:rFonts w:eastAsia="Calibri" w:cs="Calibri"/>
                <w:color w:val="000000" w:themeColor="text1"/>
                <w:sz w:val="20"/>
                <w:szCs w:val="20"/>
              </w:rPr>
            </w:pPr>
            <w:r w:rsidRPr="00720AB9">
              <w:rPr>
                <w:rFonts w:eastAsia="Calibri" w:cs="Calibri"/>
                <w:color w:val="000000" w:themeColor="text1"/>
                <w:sz w:val="20"/>
                <w:szCs w:val="20"/>
              </w:rPr>
              <w:t>0.2%</w:t>
            </w:r>
          </w:p>
        </w:tc>
      </w:tr>
      <w:tr w:rsidR="00B827DE" w:rsidRPr="00CB0607" w14:paraId="22A5C443" w14:textId="77777777" w:rsidTr="00FC3B11">
        <w:tc>
          <w:tcPr>
            <w:tcW w:w="2242" w:type="dxa"/>
          </w:tcPr>
          <w:p w14:paraId="3F5C89A9" w14:textId="77777777" w:rsidR="00B827DE" w:rsidRPr="00720AB9" w:rsidRDefault="00B827DE" w:rsidP="00E73B9F">
            <w:pPr>
              <w:pStyle w:val="TableText"/>
              <w:rPr>
                <w:szCs w:val="20"/>
              </w:rPr>
            </w:pPr>
            <w:r w:rsidRPr="00720AB9">
              <w:rPr>
                <w:szCs w:val="20"/>
              </w:rPr>
              <w:t>White</w:t>
            </w:r>
          </w:p>
        </w:tc>
        <w:tc>
          <w:tcPr>
            <w:tcW w:w="1363" w:type="dxa"/>
          </w:tcPr>
          <w:p w14:paraId="1B800A3A" w14:textId="016FA1E9" w:rsidR="4B400468" w:rsidRPr="00720AB9" w:rsidRDefault="4B400468" w:rsidP="4B400468">
            <w:pPr>
              <w:jc w:val="center"/>
              <w:rPr>
                <w:rFonts w:eastAsia="Calibri" w:cs="Calibri"/>
                <w:sz w:val="20"/>
                <w:szCs w:val="20"/>
              </w:rPr>
            </w:pPr>
            <w:r w:rsidRPr="00720AB9">
              <w:rPr>
                <w:rFonts w:eastAsia="Calibri" w:cs="Calibri"/>
                <w:sz w:val="20"/>
                <w:szCs w:val="20"/>
              </w:rPr>
              <w:t>1,828</w:t>
            </w:r>
          </w:p>
        </w:tc>
        <w:tc>
          <w:tcPr>
            <w:tcW w:w="1959" w:type="dxa"/>
            <w:shd w:val="clear" w:color="auto" w:fill="D9E2F3" w:themeFill="accent5" w:themeFillTint="33"/>
          </w:tcPr>
          <w:p w14:paraId="3A8CE489" w14:textId="0CD90335" w:rsidR="4B400468" w:rsidRPr="00720AB9" w:rsidRDefault="4B400468" w:rsidP="4B400468">
            <w:pPr>
              <w:jc w:val="center"/>
              <w:rPr>
                <w:rFonts w:eastAsia="Calibri" w:cs="Calibri"/>
                <w:sz w:val="20"/>
                <w:szCs w:val="20"/>
              </w:rPr>
            </w:pPr>
            <w:r w:rsidRPr="00720AB9">
              <w:rPr>
                <w:rFonts w:eastAsia="Calibri" w:cs="Calibri"/>
                <w:sz w:val="20"/>
                <w:szCs w:val="20"/>
              </w:rPr>
              <w:t>86.8%</w:t>
            </w:r>
          </w:p>
        </w:tc>
        <w:tc>
          <w:tcPr>
            <w:tcW w:w="1821" w:type="dxa"/>
          </w:tcPr>
          <w:p w14:paraId="6F51B9C2" w14:textId="6452BE1E" w:rsidR="4B400468" w:rsidRPr="00720AB9" w:rsidRDefault="4B400468" w:rsidP="4B400468">
            <w:pPr>
              <w:jc w:val="center"/>
              <w:rPr>
                <w:rFonts w:eastAsia="Calibri" w:cs="Calibri"/>
                <w:sz w:val="20"/>
                <w:szCs w:val="20"/>
              </w:rPr>
            </w:pPr>
            <w:r w:rsidRPr="00720AB9">
              <w:rPr>
                <w:rFonts w:eastAsia="Calibri" w:cs="Calibri"/>
                <w:sz w:val="20"/>
                <w:szCs w:val="20"/>
              </w:rPr>
              <w:t>496,800</w:t>
            </w:r>
          </w:p>
        </w:tc>
        <w:tc>
          <w:tcPr>
            <w:tcW w:w="1959" w:type="dxa"/>
            <w:shd w:val="clear" w:color="auto" w:fill="D9E2F3" w:themeFill="accent5" w:themeFillTint="33"/>
          </w:tcPr>
          <w:p w14:paraId="3CC10A10" w14:textId="62ACE204" w:rsidR="4B400468" w:rsidRPr="00720AB9" w:rsidRDefault="4B400468" w:rsidP="4B400468">
            <w:pPr>
              <w:jc w:val="center"/>
              <w:rPr>
                <w:rFonts w:eastAsia="Calibri" w:cs="Calibri"/>
                <w:sz w:val="20"/>
                <w:szCs w:val="20"/>
              </w:rPr>
            </w:pPr>
            <w:r w:rsidRPr="00720AB9">
              <w:rPr>
                <w:rFonts w:eastAsia="Calibri" w:cs="Calibri"/>
                <w:sz w:val="20"/>
                <w:szCs w:val="20"/>
              </w:rPr>
              <w:t>54.4%</w:t>
            </w:r>
          </w:p>
        </w:tc>
      </w:tr>
      <w:tr w:rsidR="00CE3419" w:rsidRPr="00CB0607" w14:paraId="6B173D01" w14:textId="77777777" w:rsidTr="00FC3B11">
        <w:tc>
          <w:tcPr>
            <w:tcW w:w="2242" w:type="dxa"/>
          </w:tcPr>
          <w:p w14:paraId="4C670F0A" w14:textId="77777777" w:rsidR="00B827DE" w:rsidRPr="00720AB9" w:rsidRDefault="00B827DE" w:rsidP="00E73B9F">
            <w:pPr>
              <w:pStyle w:val="TableText"/>
              <w:rPr>
                <w:szCs w:val="20"/>
              </w:rPr>
            </w:pPr>
            <w:r w:rsidRPr="00720AB9">
              <w:rPr>
                <w:szCs w:val="20"/>
              </w:rPr>
              <w:t>Native Hawaiian</w:t>
            </w:r>
          </w:p>
        </w:tc>
        <w:tc>
          <w:tcPr>
            <w:tcW w:w="1363" w:type="dxa"/>
          </w:tcPr>
          <w:p w14:paraId="2ECFC6A7" w14:textId="63B73D26" w:rsidR="4B400468" w:rsidRPr="00720AB9" w:rsidRDefault="4B400468" w:rsidP="4B400468">
            <w:pPr>
              <w:jc w:val="center"/>
              <w:rPr>
                <w:rFonts w:eastAsia="Calibri" w:cs="Calibri"/>
                <w:color w:val="000000" w:themeColor="text1"/>
                <w:sz w:val="20"/>
                <w:szCs w:val="20"/>
              </w:rPr>
            </w:pPr>
            <w:r w:rsidRPr="00720AB9">
              <w:rPr>
                <w:rFonts w:eastAsia="Calibri" w:cs="Calibri"/>
                <w:color w:val="000000" w:themeColor="text1"/>
                <w:sz w:val="20"/>
                <w:szCs w:val="20"/>
              </w:rPr>
              <w:t>0</w:t>
            </w:r>
          </w:p>
        </w:tc>
        <w:tc>
          <w:tcPr>
            <w:tcW w:w="1959" w:type="dxa"/>
            <w:shd w:val="clear" w:color="auto" w:fill="D9E2F3" w:themeFill="accent5" w:themeFillTint="33"/>
          </w:tcPr>
          <w:p w14:paraId="26E352F6" w14:textId="38CC95AC" w:rsidR="4B400468" w:rsidRPr="00720AB9" w:rsidRDefault="4B400468" w:rsidP="4B400468">
            <w:pPr>
              <w:jc w:val="center"/>
              <w:rPr>
                <w:rFonts w:eastAsia="Calibri" w:cs="Calibri"/>
                <w:color w:val="000000" w:themeColor="text1"/>
                <w:sz w:val="20"/>
                <w:szCs w:val="20"/>
              </w:rPr>
            </w:pPr>
            <w:r w:rsidRPr="00720AB9">
              <w:rPr>
                <w:rFonts w:eastAsia="Calibri" w:cs="Calibri"/>
                <w:color w:val="000000" w:themeColor="text1"/>
                <w:sz w:val="20"/>
                <w:szCs w:val="20"/>
              </w:rPr>
              <w:t>0.0%</w:t>
            </w:r>
          </w:p>
        </w:tc>
        <w:tc>
          <w:tcPr>
            <w:tcW w:w="1821" w:type="dxa"/>
          </w:tcPr>
          <w:p w14:paraId="2A4AD9F3" w14:textId="3D5D3611" w:rsidR="4B400468" w:rsidRPr="00720AB9" w:rsidRDefault="4B400468" w:rsidP="4B400468">
            <w:pPr>
              <w:jc w:val="center"/>
              <w:rPr>
                <w:rFonts w:eastAsia="Calibri" w:cs="Calibri"/>
                <w:color w:val="000000" w:themeColor="text1"/>
                <w:sz w:val="20"/>
                <w:szCs w:val="20"/>
              </w:rPr>
            </w:pPr>
            <w:r w:rsidRPr="00720AB9">
              <w:rPr>
                <w:rFonts w:eastAsia="Calibri" w:cs="Calibri"/>
                <w:color w:val="000000" w:themeColor="text1"/>
                <w:sz w:val="20"/>
                <w:szCs w:val="20"/>
              </w:rPr>
              <w:t>787</w:t>
            </w:r>
          </w:p>
        </w:tc>
        <w:tc>
          <w:tcPr>
            <w:tcW w:w="1959" w:type="dxa"/>
            <w:shd w:val="clear" w:color="auto" w:fill="D9E2F3" w:themeFill="accent5" w:themeFillTint="33"/>
          </w:tcPr>
          <w:p w14:paraId="3786693C" w14:textId="5B36053E" w:rsidR="4B400468" w:rsidRPr="00720AB9" w:rsidRDefault="4B400468" w:rsidP="4B400468">
            <w:pPr>
              <w:jc w:val="center"/>
              <w:rPr>
                <w:rFonts w:eastAsia="Calibri" w:cs="Calibri"/>
                <w:color w:val="000000" w:themeColor="text1"/>
                <w:sz w:val="20"/>
                <w:szCs w:val="20"/>
              </w:rPr>
            </w:pPr>
            <w:r w:rsidRPr="00720AB9">
              <w:rPr>
                <w:rFonts w:eastAsia="Calibri" w:cs="Calibri"/>
                <w:color w:val="000000" w:themeColor="text1"/>
                <w:sz w:val="20"/>
                <w:szCs w:val="20"/>
              </w:rPr>
              <w:t>0.1%</w:t>
            </w:r>
          </w:p>
        </w:tc>
      </w:tr>
      <w:tr w:rsidR="00B827DE" w:rsidRPr="00CB0607" w14:paraId="2BFBC2F1" w14:textId="77777777" w:rsidTr="00FC3B11">
        <w:tc>
          <w:tcPr>
            <w:tcW w:w="2242" w:type="dxa"/>
          </w:tcPr>
          <w:p w14:paraId="758C31E4" w14:textId="5B1C4D68" w:rsidR="00B827DE" w:rsidRPr="00720AB9" w:rsidRDefault="00B827DE" w:rsidP="00E73B9F">
            <w:pPr>
              <w:pStyle w:val="TableText"/>
              <w:rPr>
                <w:szCs w:val="20"/>
              </w:rPr>
            </w:pPr>
            <w:r w:rsidRPr="00720AB9">
              <w:rPr>
                <w:szCs w:val="20"/>
              </w:rPr>
              <w:t>Multi</w:t>
            </w:r>
            <w:r w:rsidR="000B478E" w:rsidRPr="00720AB9">
              <w:rPr>
                <w:szCs w:val="20"/>
              </w:rPr>
              <w:t>-</w:t>
            </w:r>
            <w:r w:rsidR="00E73B9F" w:rsidRPr="00720AB9">
              <w:rPr>
                <w:szCs w:val="20"/>
              </w:rPr>
              <w:t>r</w:t>
            </w:r>
            <w:r w:rsidRPr="00720AB9">
              <w:rPr>
                <w:szCs w:val="20"/>
              </w:rPr>
              <w:t xml:space="preserve">ace, Non-Hispanic </w:t>
            </w:r>
          </w:p>
        </w:tc>
        <w:tc>
          <w:tcPr>
            <w:tcW w:w="1363" w:type="dxa"/>
          </w:tcPr>
          <w:p w14:paraId="32B1560D" w14:textId="30DBFF4D" w:rsidR="4B400468" w:rsidRPr="00720AB9" w:rsidRDefault="4B400468" w:rsidP="4B400468">
            <w:pPr>
              <w:jc w:val="center"/>
              <w:rPr>
                <w:rFonts w:eastAsia="Calibri" w:cs="Calibri"/>
                <w:sz w:val="20"/>
                <w:szCs w:val="20"/>
              </w:rPr>
            </w:pPr>
            <w:r w:rsidRPr="00720AB9">
              <w:rPr>
                <w:rFonts w:eastAsia="Calibri" w:cs="Calibri"/>
                <w:sz w:val="20"/>
                <w:szCs w:val="20"/>
              </w:rPr>
              <w:t>42</w:t>
            </w:r>
          </w:p>
        </w:tc>
        <w:tc>
          <w:tcPr>
            <w:tcW w:w="1959" w:type="dxa"/>
            <w:shd w:val="clear" w:color="auto" w:fill="D9E2F3" w:themeFill="accent5" w:themeFillTint="33"/>
          </w:tcPr>
          <w:p w14:paraId="1CFE4ADE" w14:textId="74DAE112" w:rsidR="4B400468" w:rsidRPr="00720AB9" w:rsidRDefault="4B400468" w:rsidP="4B400468">
            <w:pPr>
              <w:jc w:val="center"/>
              <w:rPr>
                <w:rFonts w:eastAsia="Calibri" w:cs="Calibri"/>
                <w:sz w:val="20"/>
                <w:szCs w:val="20"/>
              </w:rPr>
            </w:pPr>
            <w:r w:rsidRPr="00720AB9">
              <w:rPr>
                <w:rFonts w:eastAsia="Calibri" w:cs="Calibri"/>
                <w:sz w:val="20"/>
                <w:szCs w:val="20"/>
              </w:rPr>
              <w:t>2.0%</w:t>
            </w:r>
          </w:p>
        </w:tc>
        <w:tc>
          <w:tcPr>
            <w:tcW w:w="1821" w:type="dxa"/>
          </w:tcPr>
          <w:p w14:paraId="4F635CD8" w14:textId="5A85E4D0" w:rsidR="4B400468" w:rsidRPr="00720AB9" w:rsidRDefault="4B400468" w:rsidP="4B400468">
            <w:pPr>
              <w:jc w:val="center"/>
              <w:rPr>
                <w:rFonts w:eastAsia="Calibri" w:cs="Calibri"/>
                <w:sz w:val="20"/>
                <w:szCs w:val="20"/>
              </w:rPr>
            </w:pPr>
            <w:r w:rsidRPr="00720AB9">
              <w:rPr>
                <w:rFonts w:eastAsia="Calibri" w:cs="Calibri"/>
                <w:sz w:val="20"/>
                <w:szCs w:val="20"/>
              </w:rPr>
              <w:t>40,277</w:t>
            </w:r>
          </w:p>
        </w:tc>
        <w:tc>
          <w:tcPr>
            <w:tcW w:w="1959" w:type="dxa"/>
            <w:shd w:val="clear" w:color="auto" w:fill="D9E2F3" w:themeFill="accent5" w:themeFillTint="33"/>
          </w:tcPr>
          <w:p w14:paraId="77EB2BBF" w14:textId="2D5EF26C" w:rsidR="4B400468" w:rsidRPr="00720AB9" w:rsidRDefault="4B400468" w:rsidP="4B400468">
            <w:pPr>
              <w:jc w:val="center"/>
              <w:rPr>
                <w:rFonts w:eastAsia="Calibri" w:cs="Calibri"/>
                <w:sz w:val="20"/>
                <w:szCs w:val="20"/>
              </w:rPr>
            </w:pPr>
            <w:r w:rsidRPr="00720AB9">
              <w:rPr>
                <w:rFonts w:eastAsia="Calibri" w:cs="Calibri"/>
                <w:sz w:val="20"/>
                <w:szCs w:val="20"/>
              </w:rPr>
              <w:t>4.4%</w:t>
            </w:r>
          </w:p>
        </w:tc>
      </w:tr>
    </w:tbl>
    <w:p w14:paraId="74725A62" w14:textId="70974F14" w:rsidR="00B827DE" w:rsidRPr="00CB0607" w:rsidRDefault="00B827DE" w:rsidP="00B827DE">
      <w:pPr>
        <w:pStyle w:val="TableNote"/>
      </w:pPr>
      <w:r w:rsidRPr="00CB0607">
        <w:rPr>
          <w:i/>
          <w:iCs/>
        </w:rPr>
        <w:t>Note</w:t>
      </w:r>
      <w:r w:rsidR="00E73B9F" w:rsidRPr="00CB0607">
        <w:t>.</w:t>
      </w:r>
      <w:r w:rsidRPr="00CB0607">
        <w:t xml:space="preserve"> As of October 1, </w:t>
      </w:r>
      <w:r w:rsidR="00E46D0F" w:rsidRPr="00CB0607">
        <w:t>202</w:t>
      </w:r>
      <w:r w:rsidR="00E46D0F">
        <w:t>2</w:t>
      </w:r>
      <w:r w:rsidR="00E73B9F" w:rsidRPr="00CB0607">
        <w:t>.</w:t>
      </w:r>
    </w:p>
    <w:p w14:paraId="620262B4" w14:textId="592B427B" w:rsidR="00B827DE" w:rsidRPr="00CB0607" w:rsidRDefault="00B827DE" w:rsidP="00B827DE">
      <w:pPr>
        <w:pStyle w:val="TableTitle0"/>
        <w:spacing w:before="180"/>
      </w:pPr>
      <w:r w:rsidRPr="00CB0607">
        <w:t xml:space="preserve">Table </w:t>
      </w:r>
      <w:r w:rsidR="00486B55">
        <w:t>D</w:t>
      </w:r>
      <w:r w:rsidRPr="00CB0607">
        <w:t xml:space="preserve">2. </w:t>
      </w:r>
      <w:r w:rsidR="00E46D0F">
        <w:t>Mendon-Upton Regional School District</w:t>
      </w:r>
      <w:r w:rsidRPr="00CB0607">
        <w:t xml:space="preserve">: </w:t>
      </w:r>
      <w:r w:rsidR="00E73B9F" w:rsidRPr="00CB0607">
        <w:t>202</w:t>
      </w:r>
      <w:r w:rsidR="00A95642">
        <w:t>2</w:t>
      </w:r>
      <w:r w:rsidR="006E65F3">
        <w:t>-</w:t>
      </w:r>
      <w:r w:rsidR="00E73B9F" w:rsidRPr="00CB0607">
        <w:t>202</w:t>
      </w:r>
      <w:r w:rsidR="00A95642">
        <w:t>3</w:t>
      </w:r>
      <w:r w:rsidR="00E73B9F" w:rsidRPr="00CB0607">
        <w:t xml:space="preserve"> </w:t>
      </w:r>
      <w:r w:rsidRPr="00CB0607">
        <w:t>Student Enrollment by High-Need Populations</w:t>
      </w:r>
    </w:p>
    <w:tbl>
      <w:tblPr>
        <w:tblStyle w:val="MSVTable1"/>
        <w:tblW w:w="5000" w:type="pct"/>
        <w:tblLayout w:type="fixed"/>
        <w:tblLook w:val="0620" w:firstRow="1" w:lastRow="0" w:firstColumn="0" w:lastColumn="0" w:noHBand="1" w:noVBand="1"/>
      </w:tblPr>
      <w:tblGrid>
        <w:gridCol w:w="2287"/>
        <w:gridCol w:w="1125"/>
        <w:gridCol w:w="1227"/>
        <w:gridCol w:w="1176"/>
        <w:gridCol w:w="1017"/>
        <w:gridCol w:w="1335"/>
        <w:gridCol w:w="1177"/>
      </w:tblGrid>
      <w:tr w:rsidR="00CE3419" w:rsidRPr="00CB0607" w14:paraId="2E3AA2B2" w14:textId="77777777" w:rsidTr="007874E8">
        <w:trPr>
          <w:cnfStyle w:val="100000000000" w:firstRow="1" w:lastRow="0" w:firstColumn="0" w:lastColumn="0" w:oddVBand="0" w:evenVBand="0" w:oddHBand="0" w:evenHBand="0" w:firstRowFirstColumn="0" w:firstRowLastColumn="0" w:lastRowFirstColumn="0" w:lastRowLastColumn="0"/>
          <w:tblHeader/>
        </w:trPr>
        <w:tc>
          <w:tcPr>
            <w:tcW w:w="2287" w:type="dxa"/>
            <w:tcBorders>
              <w:top w:val="single" w:sz="4" w:space="0" w:color="2F5496" w:themeColor="accent5" w:themeShade="BF"/>
            </w:tcBorders>
            <w:vAlign w:val="center"/>
          </w:tcPr>
          <w:p w14:paraId="0CD3C2F7" w14:textId="51420708" w:rsidR="00B827DE" w:rsidRPr="00E905D9" w:rsidRDefault="00C86C07" w:rsidP="007874E8">
            <w:pPr>
              <w:pStyle w:val="TableColHeadingCenter"/>
              <w:rPr>
                <w:rFonts w:asciiTheme="minorHAnsi" w:hAnsiTheme="minorHAnsi"/>
                <w:b/>
                <w:bCs/>
                <w:szCs w:val="20"/>
              </w:rPr>
            </w:pPr>
            <w:r w:rsidRPr="00E905D9">
              <w:rPr>
                <w:rFonts w:asciiTheme="minorHAnsi" w:hAnsiTheme="minorHAnsi"/>
                <w:b/>
                <w:bCs/>
                <w:szCs w:val="20"/>
              </w:rPr>
              <w:t>Group</w:t>
            </w:r>
          </w:p>
        </w:tc>
        <w:tc>
          <w:tcPr>
            <w:tcW w:w="1125" w:type="dxa"/>
            <w:vAlign w:val="center"/>
          </w:tcPr>
          <w:p w14:paraId="7C95659E" w14:textId="77777777" w:rsidR="00B827DE" w:rsidRDefault="00B827DE" w:rsidP="007874E8">
            <w:pPr>
              <w:pStyle w:val="TableColHeadingCenter"/>
              <w:rPr>
                <w:rFonts w:asciiTheme="minorHAnsi" w:hAnsiTheme="minorHAnsi"/>
                <w:b/>
                <w:bCs/>
                <w:i/>
                <w:iCs/>
                <w:szCs w:val="20"/>
              </w:rPr>
            </w:pPr>
            <w:r w:rsidRPr="00E905D9">
              <w:rPr>
                <w:rFonts w:asciiTheme="minorHAnsi" w:hAnsiTheme="minorHAnsi"/>
                <w:b/>
                <w:bCs/>
                <w:i/>
                <w:iCs/>
                <w:szCs w:val="20"/>
              </w:rPr>
              <w:t>N</w:t>
            </w:r>
          </w:p>
          <w:p w14:paraId="32EB3A20" w14:textId="370682AD" w:rsidR="00F64D30" w:rsidRPr="00F64D30" w:rsidRDefault="00F64D30" w:rsidP="007874E8">
            <w:pPr>
              <w:pStyle w:val="TableColHeadingCenter"/>
              <w:rPr>
                <w:rFonts w:asciiTheme="minorHAnsi" w:hAnsiTheme="minorHAnsi"/>
                <w:b/>
                <w:bCs/>
                <w:szCs w:val="20"/>
              </w:rPr>
            </w:pPr>
            <w:r>
              <w:rPr>
                <w:rFonts w:asciiTheme="minorHAnsi" w:hAnsiTheme="minorHAnsi"/>
                <w:b/>
                <w:bCs/>
                <w:szCs w:val="20"/>
              </w:rPr>
              <w:t>(District)</w:t>
            </w:r>
          </w:p>
        </w:tc>
        <w:tc>
          <w:tcPr>
            <w:tcW w:w="1227" w:type="dxa"/>
            <w:vAlign w:val="center"/>
          </w:tcPr>
          <w:p w14:paraId="3655F88A" w14:textId="77777777" w:rsidR="00B827DE" w:rsidRDefault="00B827DE" w:rsidP="007874E8">
            <w:pPr>
              <w:pStyle w:val="TableColHeadingCenter"/>
              <w:rPr>
                <w:rFonts w:asciiTheme="minorHAnsi" w:hAnsiTheme="minorHAnsi"/>
                <w:b/>
                <w:bCs/>
                <w:szCs w:val="20"/>
              </w:rPr>
            </w:pPr>
            <w:r w:rsidRPr="00E905D9">
              <w:rPr>
                <w:rFonts w:asciiTheme="minorHAnsi" w:hAnsiTheme="minorHAnsi"/>
                <w:b/>
                <w:bCs/>
                <w:szCs w:val="20"/>
              </w:rPr>
              <w:t>Percent</w:t>
            </w:r>
            <w:r w:rsidR="00E73B9F" w:rsidRPr="00E905D9">
              <w:rPr>
                <w:rFonts w:asciiTheme="minorHAnsi" w:hAnsiTheme="minorHAnsi"/>
                <w:b/>
                <w:bCs/>
                <w:szCs w:val="20"/>
              </w:rPr>
              <w:t>age</w:t>
            </w:r>
            <w:r w:rsidRPr="00E905D9">
              <w:rPr>
                <w:rFonts w:asciiTheme="minorHAnsi" w:hAnsiTheme="minorHAnsi"/>
                <w:b/>
                <w:bCs/>
                <w:szCs w:val="20"/>
              </w:rPr>
              <w:t xml:space="preserve"> of </w:t>
            </w:r>
            <w:r w:rsidR="00E73B9F" w:rsidRPr="00E905D9">
              <w:rPr>
                <w:rFonts w:asciiTheme="minorHAnsi" w:hAnsiTheme="minorHAnsi"/>
                <w:b/>
                <w:bCs/>
                <w:szCs w:val="20"/>
              </w:rPr>
              <w:t>h</w:t>
            </w:r>
            <w:r w:rsidRPr="00E905D9">
              <w:rPr>
                <w:rFonts w:asciiTheme="minorHAnsi" w:hAnsiTheme="minorHAnsi"/>
                <w:b/>
                <w:bCs/>
                <w:szCs w:val="20"/>
              </w:rPr>
              <w:t xml:space="preserve">igh </w:t>
            </w:r>
            <w:r w:rsidR="00E73B9F" w:rsidRPr="00E905D9">
              <w:rPr>
                <w:rFonts w:asciiTheme="minorHAnsi" w:hAnsiTheme="minorHAnsi"/>
                <w:b/>
                <w:bCs/>
                <w:szCs w:val="20"/>
              </w:rPr>
              <w:t>n</w:t>
            </w:r>
            <w:r w:rsidRPr="00E905D9">
              <w:rPr>
                <w:rFonts w:asciiTheme="minorHAnsi" w:hAnsiTheme="minorHAnsi"/>
                <w:b/>
                <w:bCs/>
                <w:szCs w:val="20"/>
              </w:rPr>
              <w:t>eed</w:t>
            </w:r>
          </w:p>
          <w:p w14:paraId="0521A08A" w14:textId="2269204B" w:rsidR="00F64D30" w:rsidRPr="00E905D9" w:rsidRDefault="00F64D30" w:rsidP="007874E8">
            <w:pPr>
              <w:pStyle w:val="TableColHeadingCenter"/>
              <w:rPr>
                <w:rFonts w:asciiTheme="minorHAnsi" w:hAnsiTheme="minorHAnsi"/>
                <w:b/>
                <w:bCs/>
                <w:szCs w:val="20"/>
              </w:rPr>
            </w:pPr>
            <w:r>
              <w:rPr>
                <w:rFonts w:asciiTheme="minorHAnsi" w:hAnsiTheme="minorHAnsi"/>
                <w:b/>
                <w:bCs/>
                <w:szCs w:val="20"/>
              </w:rPr>
              <w:t>(District)</w:t>
            </w:r>
          </w:p>
        </w:tc>
        <w:tc>
          <w:tcPr>
            <w:tcW w:w="1176" w:type="dxa"/>
            <w:vAlign w:val="center"/>
          </w:tcPr>
          <w:p w14:paraId="76188979" w14:textId="039BE440" w:rsidR="00B827DE" w:rsidRPr="00E905D9" w:rsidRDefault="00B827DE" w:rsidP="007874E8">
            <w:pPr>
              <w:pStyle w:val="TableColHeadingCenter"/>
              <w:rPr>
                <w:rFonts w:asciiTheme="minorHAnsi" w:hAnsiTheme="minorHAnsi"/>
                <w:b/>
                <w:bCs/>
                <w:szCs w:val="20"/>
              </w:rPr>
            </w:pPr>
            <w:r w:rsidRPr="00E905D9">
              <w:rPr>
                <w:rFonts w:asciiTheme="minorHAnsi" w:hAnsiTheme="minorHAnsi"/>
                <w:b/>
                <w:bCs/>
                <w:szCs w:val="20"/>
              </w:rPr>
              <w:t>Percent</w:t>
            </w:r>
            <w:r w:rsidR="00E73B9F" w:rsidRPr="00E905D9">
              <w:rPr>
                <w:rFonts w:asciiTheme="minorHAnsi" w:hAnsiTheme="minorHAnsi"/>
                <w:b/>
                <w:bCs/>
                <w:szCs w:val="20"/>
              </w:rPr>
              <w:t>age</w:t>
            </w:r>
            <w:r w:rsidRPr="00E905D9">
              <w:rPr>
                <w:rFonts w:asciiTheme="minorHAnsi" w:hAnsiTheme="minorHAnsi"/>
                <w:b/>
                <w:bCs/>
                <w:szCs w:val="20"/>
              </w:rPr>
              <w:t xml:space="preserve"> of </w:t>
            </w:r>
            <w:r w:rsidR="00F64D30">
              <w:rPr>
                <w:rFonts w:asciiTheme="minorHAnsi" w:hAnsiTheme="minorHAnsi"/>
                <w:b/>
                <w:bCs/>
                <w:szCs w:val="20"/>
              </w:rPr>
              <w:t>D</w:t>
            </w:r>
            <w:r w:rsidR="00E73B9F" w:rsidRPr="00E905D9">
              <w:rPr>
                <w:rFonts w:asciiTheme="minorHAnsi" w:hAnsiTheme="minorHAnsi"/>
                <w:b/>
                <w:bCs/>
                <w:szCs w:val="20"/>
              </w:rPr>
              <w:t>istrict</w:t>
            </w:r>
          </w:p>
        </w:tc>
        <w:tc>
          <w:tcPr>
            <w:tcW w:w="1017" w:type="dxa"/>
            <w:vAlign w:val="center"/>
          </w:tcPr>
          <w:p w14:paraId="4B0E6AB2" w14:textId="77777777" w:rsidR="00B827DE" w:rsidRDefault="00B827DE" w:rsidP="007874E8">
            <w:pPr>
              <w:pStyle w:val="TableColHeadingCenter"/>
              <w:rPr>
                <w:rFonts w:asciiTheme="minorHAnsi" w:hAnsiTheme="minorHAnsi"/>
                <w:b/>
                <w:bCs/>
                <w:i/>
                <w:iCs/>
                <w:szCs w:val="20"/>
              </w:rPr>
            </w:pPr>
            <w:r w:rsidRPr="00E905D9">
              <w:rPr>
                <w:rFonts w:asciiTheme="minorHAnsi" w:hAnsiTheme="minorHAnsi"/>
                <w:b/>
                <w:bCs/>
                <w:i/>
                <w:iCs/>
                <w:szCs w:val="20"/>
              </w:rPr>
              <w:t>N</w:t>
            </w:r>
          </w:p>
          <w:p w14:paraId="265EE1C4" w14:textId="181A4F2D" w:rsidR="00F64D30" w:rsidRPr="00F64D30" w:rsidRDefault="00F64D30" w:rsidP="007874E8">
            <w:pPr>
              <w:pStyle w:val="TableColHeadingCenter"/>
              <w:rPr>
                <w:rFonts w:asciiTheme="minorHAnsi" w:hAnsiTheme="minorHAnsi"/>
                <w:b/>
                <w:bCs/>
                <w:szCs w:val="20"/>
              </w:rPr>
            </w:pPr>
            <w:r>
              <w:rPr>
                <w:rFonts w:asciiTheme="minorHAnsi" w:hAnsiTheme="minorHAnsi"/>
                <w:b/>
                <w:bCs/>
                <w:szCs w:val="20"/>
              </w:rPr>
              <w:t>(State)</w:t>
            </w:r>
          </w:p>
        </w:tc>
        <w:tc>
          <w:tcPr>
            <w:tcW w:w="1335" w:type="dxa"/>
            <w:vAlign w:val="center"/>
          </w:tcPr>
          <w:p w14:paraId="1EACDC70" w14:textId="77777777" w:rsidR="00B827DE" w:rsidRDefault="00B827DE" w:rsidP="007874E8">
            <w:pPr>
              <w:pStyle w:val="TableColHeadingCenter"/>
              <w:rPr>
                <w:rFonts w:asciiTheme="minorHAnsi" w:hAnsiTheme="minorHAnsi"/>
                <w:b/>
                <w:bCs/>
                <w:szCs w:val="20"/>
              </w:rPr>
            </w:pPr>
            <w:r w:rsidRPr="00E905D9">
              <w:rPr>
                <w:rFonts w:asciiTheme="minorHAnsi" w:hAnsiTheme="minorHAnsi"/>
                <w:b/>
                <w:bCs/>
                <w:szCs w:val="20"/>
              </w:rPr>
              <w:t>Percent</w:t>
            </w:r>
            <w:r w:rsidR="00E73B9F" w:rsidRPr="00E905D9">
              <w:rPr>
                <w:rFonts w:asciiTheme="minorHAnsi" w:hAnsiTheme="minorHAnsi"/>
                <w:b/>
                <w:bCs/>
                <w:szCs w:val="20"/>
              </w:rPr>
              <w:t>age</w:t>
            </w:r>
            <w:r w:rsidRPr="00E905D9">
              <w:rPr>
                <w:rFonts w:asciiTheme="minorHAnsi" w:hAnsiTheme="minorHAnsi"/>
                <w:b/>
                <w:bCs/>
                <w:szCs w:val="20"/>
              </w:rPr>
              <w:t xml:space="preserve"> of </w:t>
            </w:r>
            <w:r w:rsidR="00E73B9F" w:rsidRPr="00E905D9">
              <w:rPr>
                <w:rFonts w:asciiTheme="minorHAnsi" w:hAnsiTheme="minorHAnsi"/>
                <w:b/>
                <w:bCs/>
                <w:szCs w:val="20"/>
              </w:rPr>
              <w:t>h</w:t>
            </w:r>
            <w:r w:rsidRPr="00E905D9">
              <w:rPr>
                <w:rFonts w:asciiTheme="minorHAnsi" w:hAnsiTheme="minorHAnsi"/>
                <w:b/>
                <w:bCs/>
                <w:szCs w:val="20"/>
              </w:rPr>
              <w:t xml:space="preserve">igh </w:t>
            </w:r>
            <w:r w:rsidR="00E73B9F" w:rsidRPr="00E905D9">
              <w:rPr>
                <w:rFonts w:asciiTheme="minorHAnsi" w:hAnsiTheme="minorHAnsi"/>
                <w:b/>
                <w:bCs/>
                <w:szCs w:val="20"/>
              </w:rPr>
              <w:t>n</w:t>
            </w:r>
            <w:r w:rsidRPr="00E905D9">
              <w:rPr>
                <w:rFonts w:asciiTheme="minorHAnsi" w:hAnsiTheme="minorHAnsi"/>
                <w:b/>
                <w:bCs/>
                <w:szCs w:val="20"/>
              </w:rPr>
              <w:t>eed</w:t>
            </w:r>
          </w:p>
          <w:p w14:paraId="2107EAF4" w14:textId="538DB6CA" w:rsidR="00F64D30" w:rsidRPr="00E905D9" w:rsidRDefault="00F64D30" w:rsidP="007874E8">
            <w:pPr>
              <w:pStyle w:val="TableColHeadingCenter"/>
              <w:rPr>
                <w:rFonts w:asciiTheme="minorHAnsi" w:hAnsiTheme="minorHAnsi"/>
                <w:b/>
                <w:bCs/>
                <w:szCs w:val="20"/>
              </w:rPr>
            </w:pPr>
            <w:r>
              <w:rPr>
                <w:rFonts w:asciiTheme="minorHAnsi" w:hAnsiTheme="minorHAnsi"/>
                <w:b/>
                <w:bCs/>
                <w:szCs w:val="20"/>
              </w:rPr>
              <w:t>(State)</w:t>
            </w:r>
          </w:p>
        </w:tc>
        <w:tc>
          <w:tcPr>
            <w:tcW w:w="1177" w:type="dxa"/>
            <w:vAlign w:val="center"/>
          </w:tcPr>
          <w:p w14:paraId="47CD68CF" w14:textId="66E6E3C1" w:rsidR="00B827DE" w:rsidRPr="00E905D9" w:rsidRDefault="00B827DE" w:rsidP="007874E8">
            <w:pPr>
              <w:pStyle w:val="TableColHeadingCenter"/>
              <w:rPr>
                <w:rFonts w:asciiTheme="minorHAnsi" w:hAnsiTheme="minorHAnsi"/>
                <w:b/>
                <w:bCs/>
                <w:szCs w:val="20"/>
              </w:rPr>
            </w:pPr>
            <w:r w:rsidRPr="00E905D9">
              <w:rPr>
                <w:rFonts w:asciiTheme="minorHAnsi" w:hAnsiTheme="minorHAnsi"/>
                <w:b/>
                <w:bCs/>
                <w:szCs w:val="20"/>
              </w:rPr>
              <w:t>Percent</w:t>
            </w:r>
            <w:r w:rsidR="00E73B9F" w:rsidRPr="00E905D9">
              <w:rPr>
                <w:rFonts w:asciiTheme="minorHAnsi" w:hAnsiTheme="minorHAnsi"/>
                <w:b/>
                <w:bCs/>
                <w:szCs w:val="20"/>
              </w:rPr>
              <w:t>age</w:t>
            </w:r>
            <w:r w:rsidRPr="00E905D9">
              <w:rPr>
                <w:rFonts w:asciiTheme="minorHAnsi" w:hAnsiTheme="minorHAnsi"/>
                <w:b/>
                <w:bCs/>
                <w:szCs w:val="20"/>
              </w:rPr>
              <w:t xml:space="preserve"> of </w:t>
            </w:r>
            <w:r w:rsidR="00F64D30">
              <w:rPr>
                <w:rFonts w:asciiTheme="minorHAnsi" w:hAnsiTheme="minorHAnsi"/>
                <w:b/>
                <w:bCs/>
                <w:szCs w:val="20"/>
              </w:rPr>
              <w:t>S</w:t>
            </w:r>
            <w:r w:rsidRPr="00E905D9">
              <w:rPr>
                <w:rFonts w:asciiTheme="minorHAnsi" w:hAnsiTheme="minorHAnsi"/>
                <w:b/>
                <w:bCs/>
                <w:szCs w:val="20"/>
              </w:rPr>
              <w:t>tate</w:t>
            </w:r>
          </w:p>
        </w:tc>
      </w:tr>
      <w:tr w:rsidR="00B827DE" w:rsidRPr="00CB0607" w14:paraId="449881A4" w14:textId="77777777" w:rsidTr="1EE138B1">
        <w:tc>
          <w:tcPr>
            <w:tcW w:w="2287" w:type="dxa"/>
          </w:tcPr>
          <w:p w14:paraId="1A8043CF" w14:textId="1641EF90" w:rsidR="00B827DE" w:rsidRPr="00720AB9" w:rsidRDefault="00720AB9" w:rsidP="005D13E7">
            <w:pPr>
              <w:pStyle w:val="TableText"/>
              <w:rPr>
                <w:szCs w:val="20"/>
              </w:rPr>
            </w:pPr>
            <w:r>
              <w:rPr>
                <w:szCs w:val="20"/>
              </w:rPr>
              <w:t>High needs students</w:t>
            </w:r>
          </w:p>
        </w:tc>
        <w:tc>
          <w:tcPr>
            <w:tcW w:w="1125" w:type="dxa"/>
          </w:tcPr>
          <w:p w14:paraId="42F4EF5E" w14:textId="2A7A01BD" w:rsidR="1EE138B1" w:rsidRPr="00720AB9" w:rsidRDefault="1EE138B1" w:rsidP="1EE138B1">
            <w:pPr>
              <w:jc w:val="center"/>
              <w:rPr>
                <w:rFonts w:eastAsia="Calibri" w:cs="Calibri"/>
                <w:color w:val="000000" w:themeColor="text1"/>
                <w:sz w:val="20"/>
                <w:szCs w:val="20"/>
              </w:rPr>
            </w:pPr>
            <w:r w:rsidRPr="00720AB9">
              <w:rPr>
                <w:rFonts w:eastAsia="Calibri" w:cs="Calibri"/>
                <w:color w:val="000000" w:themeColor="text1"/>
                <w:sz w:val="20"/>
                <w:szCs w:val="20"/>
              </w:rPr>
              <w:t>644</w:t>
            </w:r>
          </w:p>
        </w:tc>
        <w:tc>
          <w:tcPr>
            <w:tcW w:w="1227" w:type="dxa"/>
            <w:shd w:val="clear" w:color="auto" w:fill="D9E2F3" w:themeFill="accent5" w:themeFillTint="33"/>
          </w:tcPr>
          <w:p w14:paraId="07531814" w14:textId="6127B319" w:rsidR="1EE138B1" w:rsidRPr="00720AB9" w:rsidRDefault="1EE138B1" w:rsidP="1EE138B1">
            <w:pPr>
              <w:jc w:val="center"/>
              <w:rPr>
                <w:rFonts w:eastAsia="Calibri" w:cs="Calibri"/>
                <w:color w:val="000000" w:themeColor="text1"/>
                <w:sz w:val="20"/>
                <w:szCs w:val="20"/>
              </w:rPr>
            </w:pPr>
            <w:r w:rsidRPr="00720AB9">
              <w:rPr>
                <w:rFonts w:eastAsia="Calibri" w:cs="Calibri"/>
                <w:color w:val="000000" w:themeColor="text1"/>
                <w:sz w:val="20"/>
                <w:szCs w:val="20"/>
              </w:rPr>
              <w:t>100.0%</w:t>
            </w:r>
          </w:p>
        </w:tc>
        <w:tc>
          <w:tcPr>
            <w:tcW w:w="1176" w:type="dxa"/>
            <w:shd w:val="clear" w:color="auto" w:fill="D9E2F3" w:themeFill="accent5" w:themeFillTint="33"/>
          </w:tcPr>
          <w:p w14:paraId="7ACF7772" w14:textId="17A2C30C" w:rsidR="1EE138B1" w:rsidRPr="00720AB9" w:rsidRDefault="1EE138B1" w:rsidP="1EE138B1">
            <w:pPr>
              <w:jc w:val="center"/>
              <w:rPr>
                <w:rFonts w:eastAsia="Calibri" w:cs="Calibri"/>
                <w:color w:val="000000" w:themeColor="text1"/>
                <w:sz w:val="20"/>
                <w:szCs w:val="20"/>
              </w:rPr>
            </w:pPr>
            <w:r w:rsidRPr="00720AB9">
              <w:rPr>
                <w:rFonts w:eastAsia="Calibri" w:cs="Calibri"/>
                <w:color w:val="000000" w:themeColor="text1"/>
                <w:sz w:val="20"/>
                <w:szCs w:val="20"/>
              </w:rPr>
              <w:t>30.4%</w:t>
            </w:r>
          </w:p>
        </w:tc>
        <w:tc>
          <w:tcPr>
            <w:tcW w:w="1017" w:type="dxa"/>
          </w:tcPr>
          <w:p w14:paraId="0B0359A2" w14:textId="23BA8261" w:rsidR="1EE138B1" w:rsidRPr="00720AB9" w:rsidRDefault="1EE138B1" w:rsidP="1EE138B1">
            <w:pPr>
              <w:jc w:val="center"/>
              <w:rPr>
                <w:rFonts w:eastAsia="Calibri" w:cs="Calibri"/>
                <w:color w:val="000000" w:themeColor="text1"/>
                <w:sz w:val="20"/>
                <w:szCs w:val="20"/>
              </w:rPr>
            </w:pPr>
            <w:r w:rsidRPr="00720AB9">
              <w:rPr>
                <w:rFonts w:eastAsia="Calibri" w:cs="Calibri"/>
                <w:color w:val="000000" w:themeColor="text1"/>
                <w:sz w:val="20"/>
                <w:szCs w:val="20"/>
              </w:rPr>
              <w:t>508,820</w:t>
            </w:r>
          </w:p>
        </w:tc>
        <w:tc>
          <w:tcPr>
            <w:tcW w:w="1335" w:type="dxa"/>
            <w:shd w:val="clear" w:color="auto" w:fill="D9E2F3" w:themeFill="accent5" w:themeFillTint="33"/>
          </w:tcPr>
          <w:p w14:paraId="1FE12648" w14:textId="44F36EC2" w:rsidR="1EE138B1" w:rsidRPr="00720AB9" w:rsidRDefault="1EE138B1" w:rsidP="1EE138B1">
            <w:pPr>
              <w:jc w:val="center"/>
              <w:rPr>
                <w:rFonts w:eastAsia="Calibri" w:cs="Calibri"/>
                <w:color w:val="000000" w:themeColor="text1"/>
                <w:sz w:val="20"/>
                <w:szCs w:val="20"/>
              </w:rPr>
            </w:pPr>
            <w:r w:rsidRPr="00720AB9">
              <w:rPr>
                <w:rFonts w:eastAsia="Calibri" w:cs="Calibri"/>
                <w:color w:val="000000" w:themeColor="text1"/>
                <w:sz w:val="20"/>
                <w:szCs w:val="20"/>
              </w:rPr>
              <w:t>100.0%</w:t>
            </w:r>
          </w:p>
        </w:tc>
        <w:tc>
          <w:tcPr>
            <w:tcW w:w="1177" w:type="dxa"/>
            <w:shd w:val="clear" w:color="auto" w:fill="D9E2F3" w:themeFill="accent5" w:themeFillTint="33"/>
          </w:tcPr>
          <w:p w14:paraId="28A7BEE4" w14:textId="2D617551" w:rsidR="1EE138B1" w:rsidRPr="00720AB9" w:rsidRDefault="1EE138B1" w:rsidP="1EE138B1">
            <w:pPr>
              <w:jc w:val="center"/>
              <w:rPr>
                <w:rFonts w:eastAsia="Calibri" w:cs="Calibri"/>
                <w:color w:val="000000" w:themeColor="text1"/>
                <w:sz w:val="20"/>
                <w:szCs w:val="20"/>
              </w:rPr>
            </w:pPr>
            <w:r w:rsidRPr="00720AB9">
              <w:rPr>
                <w:rFonts w:eastAsia="Calibri" w:cs="Calibri"/>
                <w:color w:val="000000" w:themeColor="text1"/>
                <w:sz w:val="20"/>
                <w:szCs w:val="20"/>
              </w:rPr>
              <w:t>55.1%</w:t>
            </w:r>
          </w:p>
        </w:tc>
      </w:tr>
      <w:tr w:rsidR="00CE3419" w:rsidRPr="00CB0607" w14:paraId="33039149" w14:textId="77777777" w:rsidTr="1EE138B1">
        <w:tc>
          <w:tcPr>
            <w:tcW w:w="2287" w:type="dxa"/>
          </w:tcPr>
          <w:p w14:paraId="29B2585B" w14:textId="6631B8C8" w:rsidR="00B827DE" w:rsidRPr="00720AB9" w:rsidRDefault="00B827DE" w:rsidP="005D13E7">
            <w:pPr>
              <w:pStyle w:val="TableText"/>
              <w:rPr>
                <w:szCs w:val="20"/>
              </w:rPr>
            </w:pPr>
            <w:r w:rsidRPr="00720AB9">
              <w:rPr>
                <w:szCs w:val="20"/>
              </w:rPr>
              <w:t xml:space="preserve">Students </w:t>
            </w:r>
            <w:r w:rsidR="00CB0607" w:rsidRPr="00720AB9">
              <w:rPr>
                <w:szCs w:val="20"/>
              </w:rPr>
              <w:t>w</w:t>
            </w:r>
            <w:r w:rsidR="00E73B9F" w:rsidRPr="00720AB9">
              <w:rPr>
                <w:szCs w:val="20"/>
              </w:rPr>
              <w:t>ith</w:t>
            </w:r>
            <w:r w:rsidRPr="00720AB9">
              <w:rPr>
                <w:szCs w:val="20"/>
              </w:rPr>
              <w:t xml:space="preserve"> disabilities</w:t>
            </w:r>
          </w:p>
        </w:tc>
        <w:tc>
          <w:tcPr>
            <w:tcW w:w="1125" w:type="dxa"/>
          </w:tcPr>
          <w:p w14:paraId="5808C6B8" w14:textId="5DF42278" w:rsidR="1EE138B1" w:rsidRPr="00720AB9" w:rsidRDefault="1EE138B1" w:rsidP="1EE138B1">
            <w:pPr>
              <w:jc w:val="center"/>
              <w:rPr>
                <w:rFonts w:eastAsia="Calibri" w:cs="Calibri"/>
                <w:sz w:val="20"/>
                <w:szCs w:val="20"/>
              </w:rPr>
            </w:pPr>
            <w:r w:rsidRPr="00720AB9">
              <w:rPr>
                <w:rFonts w:eastAsia="Calibri" w:cs="Calibri"/>
                <w:sz w:val="20"/>
                <w:szCs w:val="20"/>
              </w:rPr>
              <w:t>346</w:t>
            </w:r>
          </w:p>
        </w:tc>
        <w:tc>
          <w:tcPr>
            <w:tcW w:w="1227" w:type="dxa"/>
            <w:shd w:val="clear" w:color="auto" w:fill="D9E2F3" w:themeFill="accent5" w:themeFillTint="33"/>
          </w:tcPr>
          <w:p w14:paraId="3A917789" w14:textId="5DF42278" w:rsidR="1EE138B1" w:rsidRPr="00720AB9" w:rsidRDefault="1EE138B1" w:rsidP="1EE138B1">
            <w:pPr>
              <w:jc w:val="center"/>
              <w:rPr>
                <w:rFonts w:eastAsia="Calibri" w:cs="Calibri"/>
                <w:sz w:val="20"/>
                <w:szCs w:val="20"/>
              </w:rPr>
            </w:pPr>
            <w:r w:rsidRPr="00720AB9">
              <w:rPr>
                <w:rFonts w:eastAsia="Calibri" w:cs="Calibri"/>
                <w:sz w:val="20"/>
                <w:szCs w:val="20"/>
              </w:rPr>
              <w:t>53.7%</w:t>
            </w:r>
          </w:p>
        </w:tc>
        <w:tc>
          <w:tcPr>
            <w:tcW w:w="1176" w:type="dxa"/>
            <w:shd w:val="clear" w:color="auto" w:fill="D9E2F3" w:themeFill="accent5" w:themeFillTint="33"/>
          </w:tcPr>
          <w:p w14:paraId="3CEB7437" w14:textId="5DF42278" w:rsidR="1EE138B1" w:rsidRPr="00720AB9" w:rsidRDefault="1EE138B1" w:rsidP="1EE138B1">
            <w:pPr>
              <w:jc w:val="center"/>
              <w:rPr>
                <w:rFonts w:eastAsia="Calibri" w:cs="Calibri"/>
                <w:sz w:val="20"/>
                <w:szCs w:val="20"/>
              </w:rPr>
            </w:pPr>
            <w:r w:rsidRPr="00720AB9">
              <w:rPr>
                <w:rFonts w:eastAsia="Calibri" w:cs="Calibri"/>
                <w:sz w:val="20"/>
                <w:szCs w:val="20"/>
              </w:rPr>
              <w:t>16.3%</w:t>
            </w:r>
          </w:p>
        </w:tc>
        <w:tc>
          <w:tcPr>
            <w:tcW w:w="1017" w:type="dxa"/>
          </w:tcPr>
          <w:p w14:paraId="5359A6C4" w14:textId="5DF42278" w:rsidR="1EE138B1" w:rsidRPr="00720AB9" w:rsidRDefault="1EE138B1" w:rsidP="1EE138B1">
            <w:pPr>
              <w:jc w:val="center"/>
              <w:rPr>
                <w:rFonts w:eastAsia="Calibri" w:cs="Calibri"/>
                <w:sz w:val="20"/>
                <w:szCs w:val="20"/>
              </w:rPr>
            </w:pPr>
            <w:r w:rsidRPr="00720AB9">
              <w:rPr>
                <w:rFonts w:eastAsia="Calibri" w:cs="Calibri"/>
                <w:sz w:val="20"/>
                <w:szCs w:val="20"/>
              </w:rPr>
              <w:t>179,095</w:t>
            </w:r>
          </w:p>
        </w:tc>
        <w:tc>
          <w:tcPr>
            <w:tcW w:w="1335" w:type="dxa"/>
            <w:shd w:val="clear" w:color="auto" w:fill="D9E2F3" w:themeFill="accent5" w:themeFillTint="33"/>
          </w:tcPr>
          <w:p w14:paraId="2E53BA6C" w14:textId="5DF42278" w:rsidR="1EE138B1" w:rsidRPr="00720AB9" w:rsidRDefault="1EE138B1" w:rsidP="1EE138B1">
            <w:pPr>
              <w:jc w:val="center"/>
              <w:rPr>
                <w:rFonts w:eastAsia="Calibri" w:cs="Calibri"/>
                <w:sz w:val="20"/>
                <w:szCs w:val="20"/>
              </w:rPr>
            </w:pPr>
            <w:r w:rsidRPr="00720AB9">
              <w:rPr>
                <w:rFonts w:eastAsia="Calibri" w:cs="Calibri"/>
                <w:sz w:val="20"/>
                <w:szCs w:val="20"/>
              </w:rPr>
              <w:t>35.2%</w:t>
            </w:r>
          </w:p>
        </w:tc>
        <w:tc>
          <w:tcPr>
            <w:tcW w:w="1177" w:type="dxa"/>
            <w:shd w:val="clear" w:color="auto" w:fill="D9E2F3" w:themeFill="accent5" w:themeFillTint="33"/>
          </w:tcPr>
          <w:p w14:paraId="5B1C13AF" w14:textId="5DF42278" w:rsidR="1EE138B1" w:rsidRPr="00720AB9" w:rsidRDefault="1EE138B1" w:rsidP="1EE138B1">
            <w:pPr>
              <w:jc w:val="center"/>
              <w:rPr>
                <w:rFonts w:eastAsia="Calibri" w:cs="Calibri"/>
                <w:sz w:val="20"/>
                <w:szCs w:val="20"/>
              </w:rPr>
            </w:pPr>
            <w:r w:rsidRPr="00720AB9">
              <w:rPr>
                <w:rFonts w:eastAsia="Calibri" w:cs="Calibri"/>
                <w:sz w:val="20"/>
                <w:szCs w:val="20"/>
              </w:rPr>
              <w:t>19.4%</w:t>
            </w:r>
          </w:p>
        </w:tc>
      </w:tr>
      <w:tr w:rsidR="00B827DE" w:rsidRPr="00CB0607" w14:paraId="270BE844" w14:textId="77777777" w:rsidTr="1EE138B1">
        <w:tc>
          <w:tcPr>
            <w:tcW w:w="2287" w:type="dxa"/>
          </w:tcPr>
          <w:p w14:paraId="2AE97EDA" w14:textId="791F5922" w:rsidR="00B827DE" w:rsidRPr="00720AB9" w:rsidRDefault="00B827DE" w:rsidP="005D13E7">
            <w:pPr>
              <w:pStyle w:val="TableText"/>
              <w:rPr>
                <w:szCs w:val="20"/>
              </w:rPr>
            </w:pPr>
            <w:r w:rsidRPr="00720AB9">
              <w:rPr>
                <w:szCs w:val="20"/>
              </w:rPr>
              <w:t>Low</w:t>
            </w:r>
            <w:r w:rsidR="00720AB9">
              <w:rPr>
                <w:szCs w:val="20"/>
              </w:rPr>
              <w:t xml:space="preserve"> Income students</w:t>
            </w:r>
          </w:p>
        </w:tc>
        <w:tc>
          <w:tcPr>
            <w:tcW w:w="1125" w:type="dxa"/>
          </w:tcPr>
          <w:p w14:paraId="37A65BB2" w14:textId="5DF42278" w:rsidR="1EE138B1" w:rsidRPr="00720AB9" w:rsidRDefault="1EE138B1" w:rsidP="1EE138B1">
            <w:pPr>
              <w:jc w:val="center"/>
              <w:rPr>
                <w:rFonts w:eastAsia="Calibri" w:cs="Calibri"/>
                <w:color w:val="000000" w:themeColor="text1"/>
                <w:sz w:val="20"/>
                <w:szCs w:val="20"/>
              </w:rPr>
            </w:pPr>
            <w:r w:rsidRPr="00720AB9">
              <w:rPr>
                <w:rFonts w:eastAsia="Calibri" w:cs="Calibri"/>
                <w:color w:val="000000" w:themeColor="text1"/>
                <w:sz w:val="20"/>
                <w:szCs w:val="20"/>
              </w:rPr>
              <w:t>331</w:t>
            </w:r>
          </w:p>
        </w:tc>
        <w:tc>
          <w:tcPr>
            <w:tcW w:w="1227" w:type="dxa"/>
            <w:shd w:val="clear" w:color="auto" w:fill="D9E2F3" w:themeFill="accent5" w:themeFillTint="33"/>
          </w:tcPr>
          <w:p w14:paraId="06411432" w14:textId="72E5A4EB" w:rsidR="1EE138B1" w:rsidRPr="00720AB9" w:rsidRDefault="1EE138B1" w:rsidP="1EE138B1">
            <w:pPr>
              <w:jc w:val="center"/>
              <w:rPr>
                <w:rFonts w:eastAsia="Calibri" w:cs="Calibri"/>
                <w:color w:val="000000" w:themeColor="text1"/>
                <w:sz w:val="20"/>
                <w:szCs w:val="20"/>
              </w:rPr>
            </w:pPr>
            <w:r w:rsidRPr="00720AB9">
              <w:rPr>
                <w:rFonts w:eastAsia="Calibri" w:cs="Calibri"/>
                <w:color w:val="000000" w:themeColor="text1"/>
                <w:sz w:val="20"/>
                <w:szCs w:val="20"/>
              </w:rPr>
              <w:t>51.4%</w:t>
            </w:r>
          </w:p>
        </w:tc>
        <w:tc>
          <w:tcPr>
            <w:tcW w:w="1176" w:type="dxa"/>
            <w:shd w:val="clear" w:color="auto" w:fill="D9E2F3" w:themeFill="accent5" w:themeFillTint="33"/>
          </w:tcPr>
          <w:p w14:paraId="2DE4430B" w14:textId="72E5A4EB" w:rsidR="1EE138B1" w:rsidRPr="00720AB9" w:rsidRDefault="1EE138B1" w:rsidP="1EE138B1">
            <w:pPr>
              <w:jc w:val="center"/>
              <w:rPr>
                <w:rFonts w:eastAsia="Calibri" w:cs="Calibri"/>
                <w:color w:val="000000" w:themeColor="text1"/>
                <w:sz w:val="20"/>
                <w:szCs w:val="20"/>
              </w:rPr>
            </w:pPr>
            <w:r w:rsidRPr="00720AB9">
              <w:rPr>
                <w:rFonts w:eastAsia="Calibri" w:cs="Calibri"/>
                <w:color w:val="000000" w:themeColor="text1"/>
                <w:sz w:val="20"/>
                <w:szCs w:val="20"/>
              </w:rPr>
              <w:t>15.7%</w:t>
            </w:r>
          </w:p>
        </w:tc>
        <w:tc>
          <w:tcPr>
            <w:tcW w:w="1017" w:type="dxa"/>
          </w:tcPr>
          <w:p w14:paraId="40071E17" w14:textId="72E5A4EB" w:rsidR="1EE138B1" w:rsidRPr="00720AB9" w:rsidRDefault="1EE138B1" w:rsidP="1EE138B1">
            <w:pPr>
              <w:jc w:val="center"/>
              <w:rPr>
                <w:rFonts w:eastAsia="Calibri" w:cs="Calibri"/>
                <w:color w:val="000000" w:themeColor="text1"/>
                <w:sz w:val="20"/>
                <w:szCs w:val="20"/>
              </w:rPr>
            </w:pPr>
            <w:r w:rsidRPr="00720AB9">
              <w:rPr>
                <w:rFonts w:eastAsia="Calibri" w:cs="Calibri"/>
                <w:color w:val="000000" w:themeColor="text1"/>
                <w:sz w:val="20"/>
                <w:szCs w:val="20"/>
              </w:rPr>
              <w:t>386,060</w:t>
            </w:r>
          </w:p>
        </w:tc>
        <w:tc>
          <w:tcPr>
            <w:tcW w:w="1335" w:type="dxa"/>
            <w:shd w:val="clear" w:color="auto" w:fill="D9E2F3" w:themeFill="accent5" w:themeFillTint="33"/>
          </w:tcPr>
          <w:p w14:paraId="618E9C44" w14:textId="72E5A4EB" w:rsidR="1EE138B1" w:rsidRPr="00720AB9" w:rsidRDefault="1EE138B1" w:rsidP="1EE138B1">
            <w:pPr>
              <w:jc w:val="center"/>
              <w:rPr>
                <w:rFonts w:eastAsia="Calibri" w:cs="Calibri"/>
                <w:color w:val="000000" w:themeColor="text1"/>
                <w:sz w:val="20"/>
                <w:szCs w:val="20"/>
              </w:rPr>
            </w:pPr>
            <w:r w:rsidRPr="00720AB9">
              <w:rPr>
                <w:rFonts w:eastAsia="Calibri" w:cs="Calibri"/>
                <w:color w:val="000000" w:themeColor="text1"/>
                <w:sz w:val="20"/>
                <w:szCs w:val="20"/>
              </w:rPr>
              <w:t>75.9%</w:t>
            </w:r>
          </w:p>
        </w:tc>
        <w:tc>
          <w:tcPr>
            <w:tcW w:w="1177" w:type="dxa"/>
            <w:shd w:val="clear" w:color="auto" w:fill="D9E2F3" w:themeFill="accent5" w:themeFillTint="33"/>
          </w:tcPr>
          <w:p w14:paraId="338A555B" w14:textId="72E5A4EB" w:rsidR="1EE138B1" w:rsidRPr="00720AB9" w:rsidRDefault="1EE138B1" w:rsidP="1EE138B1">
            <w:pPr>
              <w:jc w:val="center"/>
              <w:rPr>
                <w:rFonts w:eastAsia="Calibri" w:cs="Calibri"/>
                <w:color w:val="000000" w:themeColor="text1"/>
                <w:sz w:val="20"/>
                <w:szCs w:val="20"/>
              </w:rPr>
            </w:pPr>
            <w:r w:rsidRPr="00720AB9">
              <w:rPr>
                <w:rFonts w:eastAsia="Calibri" w:cs="Calibri"/>
                <w:color w:val="000000" w:themeColor="text1"/>
                <w:sz w:val="20"/>
                <w:szCs w:val="20"/>
              </w:rPr>
              <w:t>42.3%</w:t>
            </w:r>
          </w:p>
        </w:tc>
      </w:tr>
      <w:tr w:rsidR="00CE3419" w:rsidRPr="00CB0607" w14:paraId="49002DF4" w14:textId="77777777" w:rsidTr="1EE138B1">
        <w:tc>
          <w:tcPr>
            <w:tcW w:w="2287" w:type="dxa"/>
          </w:tcPr>
          <w:p w14:paraId="0EDA3912" w14:textId="140E1E83" w:rsidR="00B827DE" w:rsidRPr="00720AB9" w:rsidRDefault="00B827DE" w:rsidP="005D13E7">
            <w:pPr>
              <w:pStyle w:val="TableText"/>
              <w:rPr>
                <w:szCs w:val="20"/>
              </w:rPr>
            </w:pPr>
            <w:r w:rsidRPr="00720AB9">
              <w:rPr>
                <w:szCs w:val="20"/>
              </w:rPr>
              <w:t>EL</w:t>
            </w:r>
            <w:r w:rsidR="00E73B9F" w:rsidRPr="00720AB9">
              <w:rPr>
                <w:szCs w:val="20"/>
              </w:rPr>
              <w:t>s</w:t>
            </w:r>
            <w:r w:rsidRPr="00720AB9">
              <w:rPr>
                <w:szCs w:val="20"/>
              </w:rPr>
              <w:t xml:space="preserve"> and </w:t>
            </w:r>
            <w:r w:rsidR="00E73B9F" w:rsidRPr="00720AB9">
              <w:rPr>
                <w:szCs w:val="20"/>
              </w:rPr>
              <w:t xml:space="preserve">former </w:t>
            </w:r>
            <w:r w:rsidRPr="00720AB9">
              <w:rPr>
                <w:szCs w:val="20"/>
              </w:rPr>
              <w:t>EL</w:t>
            </w:r>
            <w:r w:rsidR="00E73B9F" w:rsidRPr="00720AB9">
              <w:rPr>
                <w:szCs w:val="20"/>
              </w:rPr>
              <w:t>s</w:t>
            </w:r>
          </w:p>
        </w:tc>
        <w:tc>
          <w:tcPr>
            <w:tcW w:w="1125" w:type="dxa"/>
          </w:tcPr>
          <w:p w14:paraId="525AC7E0" w14:textId="72E5A4EB" w:rsidR="1EE138B1" w:rsidRPr="00720AB9" w:rsidRDefault="1EE138B1" w:rsidP="1EE138B1">
            <w:pPr>
              <w:jc w:val="center"/>
              <w:rPr>
                <w:rFonts w:eastAsia="Calibri" w:cs="Calibri"/>
                <w:sz w:val="20"/>
                <w:szCs w:val="20"/>
              </w:rPr>
            </w:pPr>
            <w:r w:rsidRPr="00720AB9">
              <w:rPr>
                <w:rFonts w:eastAsia="Calibri" w:cs="Calibri"/>
                <w:sz w:val="20"/>
                <w:szCs w:val="20"/>
              </w:rPr>
              <w:t>79</w:t>
            </w:r>
          </w:p>
        </w:tc>
        <w:tc>
          <w:tcPr>
            <w:tcW w:w="1227" w:type="dxa"/>
            <w:shd w:val="clear" w:color="auto" w:fill="D9E2F3" w:themeFill="accent5" w:themeFillTint="33"/>
          </w:tcPr>
          <w:p w14:paraId="628C1D62" w14:textId="72E5A4EB" w:rsidR="1EE138B1" w:rsidRPr="00720AB9" w:rsidRDefault="1EE138B1" w:rsidP="1EE138B1">
            <w:pPr>
              <w:jc w:val="center"/>
              <w:rPr>
                <w:rFonts w:eastAsia="Calibri" w:cs="Calibri"/>
                <w:sz w:val="20"/>
                <w:szCs w:val="20"/>
              </w:rPr>
            </w:pPr>
            <w:r w:rsidRPr="00720AB9">
              <w:rPr>
                <w:rFonts w:eastAsia="Calibri" w:cs="Calibri"/>
                <w:sz w:val="20"/>
                <w:szCs w:val="20"/>
              </w:rPr>
              <w:t>12.3%</w:t>
            </w:r>
          </w:p>
        </w:tc>
        <w:tc>
          <w:tcPr>
            <w:tcW w:w="1176" w:type="dxa"/>
            <w:shd w:val="clear" w:color="auto" w:fill="D9E2F3" w:themeFill="accent5" w:themeFillTint="33"/>
          </w:tcPr>
          <w:p w14:paraId="2FAFB2BA" w14:textId="72E5A4EB" w:rsidR="1EE138B1" w:rsidRPr="00720AB9" w:rsidRDefault="1EE138B1" w:rsidP="1EE138B1">
            <w:pPr>
              <w:jc w:val="center"/>
              <w:rPr>
                <w:rFonts w:eastAsia="Calibri" w:cs="Calibri"/>
                <w:sz w:val="20"/>
                <w:szCs w:val="20"/>
              </w:rPr>
            </w:pPr>
            <w:r w:rsidRPr="00720AB9">
              <w:rPr>
                <w:rFonts w:eastAsia="Calibri" w:cs="Calibri"/>
                <w:sz w:val="20"/>
                <w:szCs w:val="20"/>
              </w:rPr>
              <w:t>3.8%</w:t>
            </w:r>
          </w:p>
        </w:tc>
        <w:tc>
          <w:tcPr>
            <w:tcW w:w="1017" w:type="dxa"/>
          </w:tcPr>
          <w:p w14:paraId="0A64E4F7" w14:textId="72E5A4EB" w:rsidR="1EE138B1" w:rsidRPr="00720AB9" w:rsidRDefault="1EE138B1" w:rsidP="1EE138B1">
            <w:pPr>
              <w:jc w:val="center"/>
              <w:rPr>
                <w:rFonts w:eastAsia="Calibri" w:cs="Calibri"/>
                <w:sz w:val="20"/>
                <w:szCs w:val="20"/>
              </w:rPr>
            </w:pPr>
            <w:r w:rsidRPr="00720AB9">
              <w:rPr>
                <w:rFonts w:eastAsia="Calibri" w:cs="Calibri"/>
                <w:sz w:val="20"/>
                <w:szCs w:val="20"/>
              </w:rPr>
              <w:t>110,554</w:t>
            </w:r>
          </w:p>
        </w:tc>
        <w:tc>
          <w:tcPr>
            <w:tcW w:w="1335" w:type="dxa"/>
            <w:shd w:val="clear" w:color="auto" w:fill="D9E2F3" w:themeFill="accent5" w:themeFillTint="33"/>
          </w:tcPr>
          <w:p w14:paraId="5410AB75" w14:textId="72E5A4EB" w:rsidR="1EE138B1" w:rsidRPr="00720AB9" w:rsidRDefault="1EE138B1" w:rsidP="1EE138B1">
            <w:pPr>
              <w:jc w:val="center"/>
              <w:rPr>
                <w:rFonts w:eastAsia="Calibri" w:cs="Calibri"/>
                <w:sz w:val="20"/>
                <w:szCs w:val="20"/>
              </w:rPr>
            </w:pPr>
            <w:r w:rsidRPr="00720AB9">
              <w:rPr>
                <w:rFonts w:eastAsia="Calibri" w:cs="Calibri"/>
                <w:sz w:val="20"/>
                <w:szCs w:val="20"/>
              </w:rPr>
              <w:t>21.7%</w:t>
            </w:r>
          </w:p>
        </w:tc>
        <w:tc>
          <w:tcPr>
            <w:tcW w:w="1177" w:type="dxa"/>
            <w:shd w:val="clear" w:color="auto" w:fill="D9E2F3" w:themeFill="accent5" w:themeFillTint="33"/>
          </w:tcPr>
          <w:p w14:paraId="34114A5C" w14:textId="72E5A4EB" w:rsidR="1EE138B1" w:rsidRPr="00720AB9" w:rsidRDefault="1EE138B1" w:rsidP="1EE138B1">
            <w:pPr>
              <w:jc w:val="center"/>
              <w:rPr>
                <w:rFonts w:eastAsia="Calibri" w:cs="Calibri"/>
                <w:sz w:val="20"/>
                <w:szCs w:val="20"/>
              </w:rPr>
            </w:pPr>
            <w:r w:rsidRPr="00720AB9">
              <w:rPr>
                <w:rFonts w:eastAsia="Calibri" w:cs="Calibri"/>
                <w:sz w:val="20"/>
                <w:szCs w:val="20"/>
              </w:rPr>
              <w:t>12.1%</w:t>
            </w:r>
          </w:p>
        </w:tc>
      </w:tr>
    </w:tbl>
    <w:p w14:paraId="26EFC295" w14:textId="39AED82B" w:rsidR="00B827DE" w:rsidRPr="00CB0607" w:rsidRDefault="00B827DE" w:rsidP="00B827DE">
      <w:pPr>
        <w:pStyle w:val="TableNote"/>
        <w:rPr>
          <w:rFonts w:eastAsia="Calibri"/>
        </w:rPr>
      </w:pPr>
      <w:r w:rsidRPr="00CB0607">
        <w:rPr>
          <w:rFonts w:eastAsia="Calibri"/>
          <w:i/>
          <w:iCs/>
        </w:rPr>
        <w:t>Note</w:t>
      </w:r>
      <w:r w:rsidR="00E73B9F" w:rsidRPr="00CB0607">
        <w:rPr>
          <w:rFonts w:eastAsia="Calibri"/>
        </w:rPr>
        <w:t>.</w:t>
      </w:r>
      <w:r w:rsidRPr="00CB0607">
        <w:rPr>
          <w:rFonts w:eastAsia="Calibri"/>
        </w:rPr>
        <w:t xml:space="preserve"> As of October 1, 202</w:t>
      </w:r>
      <w:r w:rsidR="00A95642">
        <w:rPr>
          <w:rFonts w:eastAsia="Calibri"/>
        </w:rPr>
        <w:t>2</w:t>
      </w:r>
      <w:r w:rsidRPr="00CB0607">
        <w:rPr>
          <w:rFonts w:eastAsia="Calibri"/>
        </w:rPr>
        <w:t xml:space="preserve">. District and state numbers and percentages for students with disabilities and high needs are calculated including students in out-of-district placements. Total district enrollment including students in out-of-district placement is </w:t>
      </w:r>
      <w:r w:rsidR="00774EF8">
        <w:rPr>
          <w:rFonts w:eastAsia="Calibri"/>
        </w:rPr>
        <w:t>2</w:t>
      </w:r>
      <w:r w:rsidR="00CC0562">
        <w:rPr>
          <w:rFonts w:eastAsia="Calibri"/>
        </w:rPr>
        <w:t>,120,</w:t>
      </w:r>
      <w:r w:rsidRPr="00CB0607">
        <w:rPr>
          <w:rFonts w:eastAsia="Calibri"/>
        </w:rPr>
        <w:t xml:space="preserve"> total state enrollment including students in out-of-district placement is </w:t>
      </w:r>
      <w:r w:rsidR="00E46D0F" w:rsidRPr="00E46D0F">
        <w:rPr>
          <w:rFonts w:eastAsia="Calibri"/>
        </w:rPr>
        <w:t>923,349.</w:t>
      </w:r>
    </w:p>
    <w:p w14:paraId="711AB285" w14:textId="77777777" w:rsidR="00E56B75" w:rsidRDefault="00E56B75">
      <w:pPr>
        <w:spacing w:line="240" w:lineRule="auto"/>
        <w:rPr>
          <w:rFonts w:ascii="Franklin Gothic Demi" w:hAnsi="Franklin Gothic Demi"/>
        </w:rPr>
      </w:pPr>
      <w:r>
        <w:br w:type="page"/>
      </w:r>
    </w:p>
    <w:p w14:paraId="570898E8" w14:textId="23DD04F0" w:rsidR="00B827DE" w:rsidRPr="00CB0607" w:rsidRDefault="00B827DE" w:rsidP="00B827DE">
      <w:pPr>
        <w:pStyle w:val="TableTitle0"/>
        <w:spacing w:before="180"/>
      </w:pPr>
      <w:r w:rsidRPr="00CB0607">
        <w:t xml:space="preserve">Table </w:t>
      </w:r>
      <w:r w:rsidR="00486B55">
        <w:t>D</w:t>
      </w:r>
      <w:r w:rsidRPr="00CB0607">
        <w:t xml:space="preserve">3. </w:t>
      </w:r>
      <w:r w:rsidR="00E46D0F">
        <w:t>Mendon-Upton Regional School District</w:t>
      </w:r>
      <w:r w:rsidRPr="00CB0607">
        <w:t>: Chronic Absence</w:t>
      </w:r>
      <w:r w:rsidRPr="00CB0607">
        <w:rPr>
          <w:vertAlign w:val="superscript"/>
        </w:rPr>
        <w:t>a</w:t>
      </w:r>
      <w:r w:rsidRPr="00CB0607">
        <w:t xml:space="preserve"> Rates by Student Group, 201</w:t>
      </w:r>
      <w:r w:rsidR="00A95642">
        <w:t>9</w:t>
      </w:r>
      <w:r w:rsidR="0054101D" w:rsidRPr="00CB0607">
        <w:t>-</w:t>
      </w:r>
      <w:r w:rsidRPr="00CB0607">
        <w:t>202</w:t>
      </w:r>
      <w:r w:rsidR="00A95642">
        <w:t>2</w:t>
      </w:r>
    </w:p>
    <w:tbl>
      <w:tblPr>
        <w:tblStyle w:val="MSVTable1"/>
        <w:tblW w:w="5000" w:type="pct"/>
        <w:tblLayout w:type="fixed"/>
        <w:tblLook w:val="04A0" w:firstRow="1" w:lastRow="0" w:firstColumn="1" w:lastColumn="0" w:noHBand="0" w:noVBand="1"/>
      </w:tblPr>
      <w:tblGrid>
        <w:gridCol w:w="3096"/>
        <w:gridCol w:w="1249"/>
        <w:gridCol w:w="1249"/>
        <w:gridCol w:w="1250"/>
        <w:gridCol w:w="1250"/>
        <w:gridCol w:w="1250"/>
      </w:tblGrid>
      <w:tr w:rsidR="0065553C" w:rsidRPr="00CB0607" w14:paraId="447D3A1B" w14:textId="77777777" w:rsidTr="007874E8">
        <w:trPr>
          <w:cnfStyle w:val="100000000000" w:firstRow="1" w:lastRow="0" w:firstColumn="0" w:lastColumn="0" w:oddVBand="0" w:evenVBand="0" w:oddHBand="0" w:evenHBand="0" w:firstRowFirstColumn="0" w:firstRowLastColumn="0" w:lastRowFirstColumn="0" w:lastRowLastColumn="0"/>
          <w:trHeight w:val="300"/>
          <w:tblHeader/>
        </w:trPr>
        <w:tc>
          <w:tcPr>
            <w:tcW w:w="2409" w:type="dxa"/>
            <w:vAlign w:val="center"/>
          </w:tcPr>
          <w:p w14:paraId="7FDEE0C2" w14:textId="77777777" w:rsidR="0065553C" w:rsidRPr="00E905D9" w:rsidRDefault="0065553C" w:rsidP="007874E8">
            <w:pPr>
              <w:pStyle w:val="TableColHeadingLeft"/>
              <w:jc w:val="center"/>
              <w:rPr>
                <w:rFonts w:asciiTheme="minorHAnsi" w:hAnsiTheme="minorHAnsi"/>
                <w:szCs w:val="20"/>
              </w:rPr>
            </w:pPr>
            <w:r w:rsidRPr="00E905D9">
              <w:rPr>
                <w:rFonts w:asciiTheme="minorHAnsi" w:hAnsiTheme="minorHAnsi"/>
                <w:szCs w:val="20"/>
              </w:rPr>
              <w:t>Group</w:t>
            </w:r>
          </w:p>
        </w:tc>
        <w:tc>
          <w:tcPr>
            <w:tcW w:w="972" w:type="dxa"/>
            <w:vAlign w:val="bottom"/>
          </w:tcPr>
          <w:p w14:paraId="24616292" w14:textId="1643EF66" w:rsidR="0065553C" w:rsidRPr="00E905D9" w:rsidRDefault="0065553C" w:rsidP="00E73B9F">
            <w:pPr>
              <w:pStyle w:val="TableColHeadingCenter"/>
              <w:rPr>
                <w:rFonts w:asciiTheme="minorHAnsi" w:hAnsiTheme="minorHAnsi"/>
                <w:szCs w:val="20"/>
              </w:rPr>
            </w:pPr>
            <w:r w:rsidRPr="00E905D9">
              <w:rPr>
                <w:rFonts w:asciiTheme="minorHAnsi" w:hAnsiTheme="minorHAnsi"/>
                <w:i/>
                <w:iCs/>
                <w:szCs w:val="20"/>
              </w:rPr>
              <w:t>N</w:t>
            </w:r>
            <w:r w:rsidRPr="00E905D9">
              <w:rPr>
                <w:rFonts w:asciiTheme="minorHAnsi" w:hAnsiTheme="minorHAnsi"/>
                <w:szCs w:val="20"/>
              </w:rPr>
              <w:t xml:space="preserve"> (2022)</w:t>
            </w:r>
          </w:p>
        </w:tc>
        <w:tc>
          <w:tcPr>
            <w:tcW w:w="972" w:type="dxa"/>
            <w:vAlign w:val="bottom"/>
          </w:tcPr>
          <w:p w14:paraId="470F4AB0" w14:textId="28B54514" w:rsidR="0065553C" w:rsidRPr="00E905D9" w:rsidRDefault="0065553C" w:rsidP="00E73B9F">
            <w:pPr>
              <w:pStyle w:val="TableColHeadingCenter"/>
              <w:rPr>
                <w:rFonts w:asciiTheme="minorHAnsi" w:hAnsiTheme="minorHAnsi"/>
                <w:szCs w:val="20"/>
              </w:rPr>
            </w:pPr>
            <w:r w:rsidRPr="00E905D9">
              <w:rPr>
                <w:rFonts w:asciiTheme="minorHAnsi" w:hAnsiTheme="minorHAnsi"/>
                <w:szCs w:val="20"/>
              </w:rPr>
              <w:t>2020</w:t>
            </w:r>
          </w:p>
        </w:tc>
        <w:tc>
          <w:tcPr>
            <w:tcW w:w="973" w:type="dxa"/>
            <w:vAlign w:val="bottom"/>
          </w:tcPr>
          <w:p w14:paraId="30B11F00" w14:textId="0B0E505F" w:rsidR="0065553C" w:rsidRPr="00E905D9" w:rsidRDefault="0065553C" w:rsidP="00E73B9F">
            <w:pPr>
              <w:pStyle w:val="TableColHeadingCenter"/>
              <w:rPr>
                <w:rFonts w:asciiTheme="minorHAnsi" w:hAnsiTheme="minorHAnsi"/>
                <w:szCs w:val="20"/>
              </w:rPr>
            </w:pPr>
            <w:r w:rsidRPr="00E905D9">
              <w:rPr>
                <w:rFonts w:asciiTheme="minorHAnsi" w:hAnsiTheme="minorHAnsi"/>
                <w:szCs w:val="20"/>
              </w:rPr>
              <w:t>2021</w:t>
            </w:r>
          </w:p>
        </w:tc>
        <w:tc>
          <w:tcPr>
            <w:tcW w:w="973" w:type="dxa"/>
            <w:vAlign w:val="bottom"/>
          </w:tcPr>
          <w:p w14:paraId="15FF0D68" w14:textId="606C797B" w:rsidR="0065553C" w:rsidRPr="00E905D9" w:rsidRDefault="0065553C" w:rsidP="00E73B9F">
            <w:pPr>
              <w:pStyle w:val="TableColHeadingCenter"/>
              <w:rPr>
                <w:rFonts w:asciiTheme="minorHAnsi" w:hAnsiTheme="minorHAnsi"/>
                <w:szCs w:val="20"/>
              </w:rPr>
            </w:pPr>
            <w:r w:rsidRPr="00E905D9">
              <w:rPr>
                <w:rFonts w:asciiTheme="minorHAnsi" w:hAnsiTheme="minorHAnsi"/>
                <w:szCs w:val="20"/>
              </w:rPr>
              <w:t>2022</w:t>
            </w:r>
          </w:p>
        </w:tc>
        <w:tc>
          <w:tcPr>
            <w:tcW w:w="973" w:type="dxa"/>
            <w:vAlign w:val="bottom"/>
          </w:tcPr>
          <w:p w14:paraId="6E2CB734" w14:textId="2D96B95E" w:rsidR="0065553C" w:rsidRPr="00E905D9" w:rsidRDefault="0065553C" w:rsidP="00E73B9F">
            <w:pPr>
              <w:pStyle w:val="TableColHeadingCenter"/>
              <w:rPr>
                <w:rFonts w:asciiTheme="minorHAnsi" w:hAnsiTheme="minorHAnsi"/>
                <w:szCs w:val="20"/>
              </w:rPr>
            </w:pPr>
            <w:r w:rsidRPr="00E905D9">
              <w:rPr>
                <w:rFonts w:asciiTheme="minorHAnsi" w:hAnsiTheme="minorHAnsi"/>
                <w:szCs w:val="20"/>
              </w:rPr>
              <w:t>State (2022)</w:t>
            </w:r>
          </w:p>
        </w:tc>
      </w:tr>
      <w:tr w:rsidR="0065553C" w:rsidRPr="00CB0607" w14:paraId="11F0FE4F" w14:textId="77777777" w:rsidTr="00043A5D">
        <w:trPr>
          <w:cnfStyle w:val="000000100000" w:firstRow="0" w:lastRow="0" w:firstColumn="0" w:lastColumn="0" w:oddVBand="0" w:evenVBand="0" w:oddHBand="1" w:evenHBand="0" w:firstRowFirstColumn="0" w:firstRowLastColumn="0" w:lastRowFirstColumn="0" w:lastRowLastColumn="0"/>
          <w:trHeight w:val="300"/>
        </w:trPr>
        <w:tc>
          <w:tcPr>
            <w:tcW w:w="2409" w:type="dxa"/>
          </w:tcPr>
          <w:p w14:paraId="132AED29" w14:textId="77777777" w:rsidR="0065553C" w:rsidRPr="00720AB9" w:rsidRDefault="0065553C" w:rsidP="00E73B9F">
            <w:pPr>
              <w:pStyle w:val="TableText"/>
              <w:rPr>
                <w:szCs w:val="20"/>
              </w:rPr>
            </w:pPr>
            <w:r w:rsidRPr="00720AB9">
              <w:rPr>
                <w:szCs w:val="20"/>
              </w:rPr>
              <w:t>All</w:t>
            </w:r>
          </w:p>
        </w:tc>
        <w:tc>
          <w:tcPr>
            <w:tcW w:w="972" w:type="dxa"/>
          </w:tcPr>
          <w:p w14:paraId="4C81A724" w14:textId="4DDA44FF" w:rsidR="0065553C" w:rsidRPr="00720AB9" w:rsidRDefault="0065553C" w:rsidP="6D693A9E">
            <w:pPr>
              <w:jc w:val="center"/>
              <w:rPr>
                <w:rFonts w:eastAsia="Calibri" w:cs="Calibri"/>
                <w:sz w:val="20"/>
                <w:szCs w:val="20"/>
              </w:rPr>
            </w:pPr>
            <w:r w:rsidRPr="00720AB9">
              <w:rPr>
                <w:rFonts w:eastAsia="Calibri" w:cs="Calibri"/>
                <w:sz w:val="20"/>
                <w:szCs w:val="20"/>
              </w:rPr>
              <w:t>2,213</w:t>
            </w:r>
          </w:p>
        </w:tc>
        <w:tc>
          <w:tcPr>
            <w:tcW w:w="972" w:type="dxa"/>
          </w:tcPr>
          <w:p w14:paraId="49324408" w14:textId="1F49FC9F" w:rsidR="0065553C" w:rsidRPr="00720AB9" w:rsidRDefault="0065553C" w:rsidP="6D693A9E">
            <w:pPr>
              <w:jc w:val="center"/>
              <w:rPr>
                <w:rFonts w:eastAsia="Calibri" w:cs="Calibri"/>
                <w:sz w:val="20"/>
                <w:szCs w:val="20"/>
              </w:rPr>
            </w:pPr>
            <w:r w:rsidRPr="00720AB9">
              <w:rPr>
                <w:rFonts w:eastAsia="Calibri" w:cs="Calibri"/>
                <w:sz w:val="20"/>
                <w:szCs w:val="20"/>
              </w:rPr>
              <w:t>10.6</w:t>
            </w:r>
          </w:p>
        </w:tc>
        <w:tc>
          <w:tcPr>
            <w:tcW w:w="973" w:type="dxa"/>
          </w:tcPr>
          <w:p w14:paraId="50385386" w14:textId="6FBC1DEC" w:rsidR="0065553C" w:rsidRPr="00720AB9" w:rsidRDefault="0065553C" w:rsidP="6D693A9E">
            <w:pPr>
              <w:jc w:val="center"/>
              <w:rPr>
                <w:rFonts w:eastAsia="Calibri" w:cs="Calibri"/>
                <w:sz w:val="20"/>
                <w:szCs w:val="20"/>
              </w:rPr>
            </w:pPr>
            <w:r w:rsidRPr="00720AB9">
              <w:rPr>
                <w:rFonts w:eastAsia="Calibri" w:cs="Calibri"/>
                <w:sz w:val="20"/>
                <w:szCs w:val="20"/>
              </w:rPr>
              <w:t>11.4</w:t>
            </w:r>
          </w:p>
        </w:tc>
        <w:tc>
          <w:tcPr>
            <w:tcW w:w="973" w:type="dxa"/>
          </w:tcPr>
          <w:p w14:paraId="0E3CDF14" w14:textId="106CF60B" w:rsidR="0065553C" w:rsidRPr="00720AB9" w:rsidRDefault="0065553C" w:rsidP="6D693A9E">
            <w:pPr>
              <w:jc w:val="center"/>
              <w:rPr>
                <w:rFonts w:eastAsia="Calibri" w:cs="Calibri"/>
                <w:sz w:val="20"/>
                <w:szCs w:val="20"/>
              </w:rPr>
            </w:pPr>
            <w:r w:rsidRPr="00720AB9">
              <w:rPr>
                <w:rFonts w:eastAsia="Calibri" w:cs="Calibri"/>
                <w:sz w:val="20"/>
                <w:szCs w:val="20"/>
              </w:rPr>
              <w:t>19.1</w:t>
            </w:r>
          </w:p>
        </w:tc>
        <w:tc>
          <w:tcPr>
            <w:tcW w:w="973" w:type="dxa"/>
          </w:tcPr>
          <w:p w14:paraId="752378AF" w14:textId="05D35ECE" w:rsidR="0065553C" w:rsidRPr="00720AB9" w:rsidRDefault="0065553C" w:rsidP="6D693A9E">
            <w:pPr>
              <w:jc w:val="center"/>
              <w:rPr>
                <w:rFonts w:eastAsia="Calibri" w:cs="Calibri"/>
                <w:sz w:val="20"/>
                <w:szCs w:val="20"/>
              </w:rPr>
            </w:pPr>
            <w:r w:rsidRPr="00720AB9">
              <w:rPr>
                <w:rFonts w:eastAsia="Calibri" w:cs="Calibri"/>
                <w:sz w:val="20"/>
                <w:szCs w:val="20"/>
              </w:rPr>
              <w:t>27.7</w:t>
            </w:r>
          </w:p>
        </w:tc>
      </w:tr>
      <w:tr w:rsidR="0065553C" w:rsidRPr="00CB0607" w14:paraId="5140C394" w14:textId="77777777" w:rsidTr="00043A5D">
        <w:trPr>
          <w:trHeight w:val="300"/>
        </w:trPr>
        <w:tc>
          <w:tcPr>
            <w:tcW w:w="2409" w:type="dxa"/>
          </w:tcPr>
          <w:p w14:paraId="6558EAC6" w14:textId="77777777" w:rsidR="0065553C" w:rsidRPr="00720AB9" w:rsidRDefault="0065553C" w:rsidP="00E73B9F">
            <w:pPr>
              <w:pStyle w:val="TableText"/>
              <w:rPr>
                <w:szCs w:val="20"/>
              </w:rPr>
            </w:pPr>
            <w:r w:rsidRPr="00720AB9">
              <w:rPr>
                <w:szCs w:val="20"/>
              </w:rPr>
              <w:t>African American/Black</w:t>
            </w:r>
          </w:p>
        </w:tc>
        <w:tc>
          <w:tcPr>
            <w:tcW w:w="972" w:type="dxa"/>
          </w:tcPr>
          <w:p w14:paraId="1D6CE41F" w14:textId="7705AB70" w:rsidR="0065553C" w:rsidRPr="00720AB9" w:rsidRDefault="0065553C" w:rsidP="6D693A9E">
            <w:pPr>
              <w:jc w:val="center"/>
              <w:rPr>
                <w:rFonts w:eastAsia="Calibri" w:cs="Calibri"/>
                <w:color w:val="000000" w:themeColor="text1"/>
                <w:sz w:val="20"/>
                <w:szCs w:val="20"/>
              </w:rPr>
            </w:pPr>
            <w:r w:rsidRPr="00720AB9">
              <w:rPr>
                <w:rFonts w:eastAsia="Calibri" w:cs="Calibri"/>
                <w:color w:val="000000" w:themeColor="text1"/>
                <w:sz w:val="20"/>
                <w:szCs w:val="20"/>
              </w:rPr>
              <w:t>22</w:t>
            </w:r>
          </w:p>
        </w:tc>
        <w:tc>
          <w:tcPr>
            <w:tcW w:w="972" w:type="dxa"/>
          </w:tcPr>
          <w:p w14:paraId="7D15F5F5" w14:textId="5BCBF61B" w:rsidR="0065553C" w:rsidRPr="00720AB9" w:rsidRDefault="0065553C" w:rsidP="6D693A9E">
            <w:pPr>
              <w:jc w:val="center"/>
              <w:rPr>
                <w:rFonts w:eastAsia="Calibri" w:cs="Calibri"/>
                <w:color w:val="000000" w:themeColor="text1"/>
                <w:sz w:val="20"/>
                <w:szCs w:val="20"/>
              </w:rPr>
            </w:pPr>
            <w:r w:rsidRPr="00720AB9">
              <w:rPr>
                <w:rFonts w:eastAsia="Calibri" w:cs="Calibri"/>
                <w:color w:val="000000" w:themeColor="text1"/>
                <w:sz w:val="20"/>
                <w:szCs w:val="20"/>
              </w:rPr>
              <w:t>20.0</w:t>
            </w:r>
          </w:p>
        </w:tc>
        <w:tc>
          <w:tcPr>
            <w:tcW w:w="973" w:type="dxa"/>
          </w:tcPr>
          <w:p w14:paraId="6DB1A090" w14:textId="2C88C251" w:rsidR="0065553C" w:rsidRPr="00720AB9" w:rsidRDefault="0065553C" w:rsidP="6D693A9E">
            <w:pPr>
              <w:jc w:val="center"/>
              <w:rPr>
                <w:rFonts w:eastAsia="Calibri" w:cs="Calibri"/>
                <w:color w:val="000000" w:themeColor="text1"/>
                <w:sz w:val="20"/>
                <w:szCs w:val="20"/>
              </w:rPr>
            </w:pPr>
            <w:r w:rsidRPr="00720AB9">
              <w:rPr>
                <w:rFonts w:eastAsia="Calibri" w:cs="Calibri"/>
                <w:color w:val="000000" w:themeColor="text1"/>
                <w:sz w:val="20"/>
                <w:szCs w:val="20"/>
              </w:rPr>
              <w:t>23.5</w:t>
            </w:r>
          </w:p>
        </w:tc>
        <w:tc>
          <w:tcPr>
            <w:tcW w:w="973" w:type="dxa"/>
          </w:tcPr>
          <w:p w14:paraId="5526FB5B" w14:textId="5616A583" w:rsidR="0065553C" w:rsidRPr="00720AB9" w:rsidRDefault="0065553C" w:rsidP="6D693A9E">
            <w:pPr>
              <w:jc w:val="center"/>
              <w:rPr>
                <w:rFonts w:eastAsia="Calibri" w:cs="Calibri"/>
                <w:color w:val="000000" w:themeColor="text1"/>
                <w:sz w:val="20"/>
                <w:szCs w:val="20"/>
              </w:rPr>
            </w:pPr>
            <w:r w:rsidRPr="00720AB9">
              <w:rPr>
                <w:rFonts w:eastAsia="Calibri" w:cs="Calibri"/>
                <w:color w:val="000000" w:themeColor="text1"/>
                <w:sz w:val="20"/>
                <w:szCs w:val="20"/>
              </w:rPr>
              <w:t>9.1</w:t>
            </w:r>
          </w:p>
        </w:tc>
        <w:tc>
          <w:tcPr>
            <w:tcW w:w="973" w:type="dxa"/>
          </w:tcPr>
          <w:p w14:paraId="71FEE0FC" w14:textId="7A9E35BF" w:rsidR="0065553C" w:rsidRPr="00720AB9" w:rsidRDefault="0065553C" w:rsidP="6D693A9E">
            <w:pPr>
              <w:jc w:val="center"/>
              <w:rPr>
                <w:rFonts w:eastAsia="Calibri" w:cs="Calibri"/>
                <w:color w:val="000000" w:themeColor="text1"/>
                <w:sz w:val="20"/>
                <w:szCs w:val="20"/>
              </w:rPr>
            </w:pPr>
            <w:r w:rsidRPr="00720AB9">
              <w:rPr>
                <w:rFonts w:eastAsia="Calibri" w:cs="Calibri"/>
                <w:color w:val="000000" w:themeColor="text1"/>
                <w:sz w:val="20"/>
                <w:szCs w:val="20"/>
              </w:rPr>
              <w:t>32.0</w:t>
            </w:r>
          </w:p>
        </w:tc>
      </w:tr>
      <w:tr w:rsidR="0065553C" w:rsidRPr="00CB0607" w14:paraId="0FF10DBF" w14:textId="77777777" w:rsidTr="00043A5D">
        <w:trPr>
          <w:cnfStyle w:val="000000100000" w:firstRow="0" w:lastRow="0" w:firstColumn="0" w:lastColumn="0" w:oddVBand="0" w:evenVBand="0" w:oddHBand="1" w:evenHBand="0" w:firstRowFirstColumn="0" w:firstRowLastColumn="0" w:lastRowFirstColumn="0" w:lastRowLastColumn="0"/>
          <w:trHeight w:val="300"/>
        </w:trPr>
        <w:tc>
          <w:tcPr>
            <w:tcW w:w="2409" w:type="dxa"/>
          </w:tcPr>
          <w:p w14:paraId="3C9BF36F" w14:textId="77777777" w:rsidR="0065553C" w:rsidRPr="00720AB9" w:rsidRDefault="0065553C" w:rsidP="00E73B9F">
            <w:pPr>
              <w:pStyle w:val="TableText"/>
              <w:rPr>
                <w:szCs w:val="20"/>
              </w:rPr>
            </w:pPr>
            <w:r w:rsidRPr="00720AB9">
              <w:rPr>
                <w:szCs w:val="20"/>
              </w:rPr>
              <w:t>Asian</w:t>
            </w:r>
          </w:p>
        </w:tc>
        <w:tc>
          <w:tcPr>
            <w:tcW w:w="972" w:type="dxa"/>
          </w:tcPr>
          <w:p w14:paraId="1B8A0000" w14:textId="4945B831" w:rsidR="0065553C" w:rsidRPr="00720AB9" w:rsidRDefault="0065553C" w:rsidP="6D693A9E">
            <w:pPr>
              <w:jc w:val="center"/>
              <w:rPr>
                <w:rFonts w:eastAsia="Calibri" w:cs="Calibri"/>
                <w:sz w:val="20"/>
                <w:szCs w:val="20"/>
              </w:rPr>
            </w:pPr>
            <w:r w:rsidRPr="00720AB9">
              <w:rPr>
                <w:rFonts w:eastAsia="Calibri" w:cs="Calibri"/>
                <w:sz w:val="20"/>
                <w:szCs w:val="20"/>
              </w:rPr>
              <w:t>59</w:t>
            </w:r>
          </w:p>
        </w:tc>
        <w:tc>
          <w:tcPr>
            <w:tcW w:w="972" w:type="dxa"/>
          </w:tcPr>
          <w:p w14:paraId="0EF28116" w14:textId="12EAF920" w:rsidR="0065553C" w:rsidRPr="00720AB9" w:rsidRDefault="0065553C" w:rsidP="6D693A9E">
            <w:pPr>
              <w:jc w:val="center"/>
              <w:rPr>
                <w:rFonts w:eastAsia="Calibri" w:cs="Calibri"/>
                <w:sz w:val="20"/>
                <w:szCs w:val="20"/>
              </w:rPr>
            </w:pPr>
            <w:r w:rsidRPr="00720AB9">
              <w:rPr>
                <w:rFonts w:eastAsia="Calibri" w:cs="Calibri"/>
                <w:sz w:val="20"/>
                <w:szCs w:val="20"/>
              </w:rPr>
              <w:t>5.3</w:t>
            </w:r>
          </w:p>
        </w:tc>
        <w:tc>
          <w:tcPr>
            <w:tcW w:w="973" w:type="dxa"/>
          </w:tcPr>
          <w:p w14:paraId="2EA8D031" w14:textId="7C71DA17" w:rsidR="0065553C" w:rsidRPr="00720AB9" w:rsidRDefault="0065553C" w:rsidP="6D693A9E">
            <w:pPr>
              <w:jc w:val="center"/>
              <w:rPr>
                <w:rFonts w:eastAsia="Calibri" w:cs="Calibri"/>
                <w:sz w:val="20"/>
                <w:szCs w:val="20"/>
              </w:rPr>
            </w:pPr>
            <w:r w:rsidRPr="00720AB9">
              <w:rPr>
                <w:rFonts w:eastAsia="Calibri" w:cs="Calibri"/>
                <w:sz w:val="20"/>
                <w:szCs w:val="20"/>
              </w:rPr>
              <w:t>8.3</w:t>
            </w:r>
          </w:p>
        </w:tc>
        <w:tc>
          <w:tcPr>
            <w:tcW w:w="973" w:type="dxa"/>
          </w:tcPr>
          <w:p w14:paraId="1C035B19" w14:textId="4966BEE8" w:rsidR="0065553C" w:rsidRPr="00720AB9" w:rsidRDefault="0065553C" w:rsidP="6D693A9E">
            <w:pPr>
              <w:jc w:val="center"/>
              <w:rPr>
                <w:rFonts w:eastAsia="Calibri" w:cs="Calibri"/>
                <w:sz w:val="20"/>
                <w:szCs w:val="20"/>
              </w:rPr>
            </w:pPr>
            <w:r w:rsidRPr="00720AB9">
              <w:rPr>
                <w:rFonts w:eastAsia="Calibri" w:cs="Calibri"/>
                <w:sz w:val="20"/>
                <w:szCs w:val="20"/>
              </w:rPr>
              <w:t>28.8</w:t>
            </w:r>
          </w:p>
        </w:tc>
        <w:tc>
          <w:tcPr>
            <w:tcW w:w="973" w:type="dxa"/>
          </w:tcPr>
          <w:p w14:paraId="0F1C9599" w14:textId="400A48B2" w:rsidR="0065553C" w:rsidRPr="00720AB9" w:rsidRDefault="0065553C" w:rsidP="6D693A9E">
            <w:pPr>
              <w:jc w:val="center"/>
              <w:rPr>
                <w:rFonts w:eastAsia="Calibri" w:cs="Calibri"/>
                <w:sz w:val="20"/>
                <w:szCs w:val="20"/>
              </w:rPr>
            </w:pPr>
            <w:r w:rsidRPr="00720AB9">
              <w:rPr>
                <w:rFonts w:eastAsia="Calibri" w:cs="Calibri"/>
                <w:sz w:val="20"/>
                <w:szCs w:val="20"/>
              </w:rPr>
              <w:t>15.4</w:t>
            </w:r>
          </w:p>
        </w:tc>
      </w:tr>
      <w:tr w:rsidR="0065553C" w:rsidRPr="00CB0607" w14:paraId="58EA7D46" w14:textId="77777777" w:rsidTr="00043A5D">
        <w:trPr>
          <w:trHeight w:val="300"/>
        </w:trPr>
        <w:tc>
          <w:tcPr>
            <w:tcW w:w="2409" w:type="dxa"/>
          </w:tcPr>
          <w:p w14:paraId="2DA917B4" w14:textId="77777777" w:rsidR="0065553C" w:rsidRPr="00720AB9" w:rsidRDefault="0065553C" w:rsidP="00E73B9F">
            <w:pPr>
              <w:pStyle w:val="TableText"/>
              <w:rPr>
                <w:szCs w:val="20"/>
              </w:rPr>
            </w:pPr>
            <w:r w:rsidRPr="00720AB9">
              <w:rPr>
                <w:szCs w:val="20"/>
              </w:rPr>
              <w:t>Hispanic/Latino</w:t>
            </w:r>
          </w:p>
        </w:tc>
        <w:tc>
          <w:tcPr>
            <w:tcW w:w="972" w:type="dxa"/>
          </w:tcPr>
          <w:p w14:paraId="6A5AFEBF" w14:textId="5DC7B987" w:rsidR="0065553C" w:rsidRPr="00720AB9" w:rsidRDefault="0065553C" w:rsidP="6D693A9E">
            <w:pPr>
              <w:jc w:val="center"/>
              <w:rPr>
                <w:rFonts w:eastAsia="Calibri" w:cs="Calibri"/>
                <w:color w:val="000000" w:themeColor="text1"/>
                <w:sz w:val="20"/>
                <w:szCs w:val="20"/>
              </w:rPr>
            </w:pPr>
            <w:r w:rsidRPr="00720AB9">
              <w:rPr>
                <w:rFonts w:eastAsia="Calibri" w:cs="Calibri"/>
                <w:color w:val="000000" w:themeColor="text1"/>
                <w:sz w:val="20"/>
                <w:szCs w:val="20"/>
              </w:rPr>
              <w:t>143</w:t>
            </w:r>
          </w:p>
        </w:tc>
        <w:tc>
          <w:tcPr>
            <w:tcW w:w="972" w:type="dxa"/>
          </w:tcPr>
          <w:p w14:paraId="7E5662B9" w14:textId="23990631" w:rsidR="0065553C" w:rsidRPr="00720AB9" w:rsidRDefault="0065553C" w:rsidP="6D693A9E">
            <w:pPr>
              <w:jc w:val="center"/>
              <w:rPr>
                <w:rFonts w:eastAsia="Calibri" w:cs="Calibri"/>
                <w:color w:val="000000" w:themeColor="text1"/>
                <w:sz w:val="20"/>
                <w:szCs w:val="20"/>
              </w:rPr>
            </w:pPr>
            <w:r w:rsidRPr="00720AB9">
              <w:rPr>
                <w:rFonts w:eastAsia="Calibri" w:cs="Calibri"/>
                <w:color w:val="000000" w:themeColor="text1"/>
                <w:sz w:val="20"/>
                <w:szCs w:val="20"/>
              </w:rPr>
              <w:t>19.0</w:t>
            </w:r>
          </w:p>
        </w:tc>
        <w:tc>
          <w:tcPr>
            <w:tcW w:w="973" w:type="dxa"/>
          </w:tcPr>
          <w:p w14:paraId="7295FA1F" w14:textId="56014F01" w:rsidR="0065553C" w:rsidRPr="00720AB9" w:rsidRDefault="0065553C" w:rsidP="6D693A9E">
            <w:pPr>
              <w:jc w:val="center"/>
              <w:rPr>
                <w:rFonts w:eastAsia="Calibri" w:cs="Calibri"/>
                <w:color w:val="000000" w:themeColor="text1"/>
                <w:sz w:val="20"/>
                <w:szCs w:val="20"/>
              </w:rPr>
            </w:pPr>
            <w:r w:rsidRPr="00720AB9">
              <w:rPr>
                <w:rFonts w:eastAsia="Calibri" w:cs="Calibri"/>
                <w:color w:val="000000" w:themeColor="text1"/>
                <w:sz w:val="20"/>
                <w:szCs w:val="20"/>
              </w:rPr>
              <w:t>26.1</w:t>
            </w:r>
          </w:p>
        </w:tc>
        <w:tc>
          <w:tcPr>
            <w:tcW w:w="973" w:type="dxa"/>
          </w:tcPr>
          <w:p w14:paraId="03D590EB" w14:textId="244381DF" w:rsidR="0065553C" w:rsidRPr="00720AB9" w:rsidRDefault="0065553C" w:rsidP="6D693A9E">
            <w:pPr>
              <w:jc w:val="center"/>
              <w:rPr>
                <w:rFonts w:eastAsia="Calibri" w:cs="Calibri"/>
                <w:color w:val="000000" w:themeColor="text1"/>
                <w:sz w:val="20"/>
                <w:szCs w:val="20"/>
              </w:rPr>
            </w:pPr>
            <w:r w:rsidRPr="00720AB9">
              <w:rPr>
                <w:rFonts w:eastAsia="Calibri" w:cs="Calibri"/>
                <w:color w:val="000000" w:themeColor="text1"/>
                <w:sz w:val="20"/>
                <w:szCs w:val="20"/>
              </w:rPr>
              <w:t>26.6</w:t>
            </w:r>
          </w:p>
        </w:tc>
        <w:tc>
          <w:tcPr>
            <w:tcW w:w="973" w:type="dxa"/>
          </w:tcPr>
          <w:p w14:paraId="3A6825EE" w14:textId="038264D7" w:rsidR="0065553C" w:rsidRPr="00720AB9" w:rsidRDefault="0065553C" w:rsidP="6D693A9E">
            <w:pPr>
              <w:jc w:val="center"/>
              <w:rPr>
                <w:rFonts w:eastAsia="Calibri" w:cs="Calibri"/>
                <w:color w:val="000000" w:themeColor="text1"/>
                <w:sz w:val="20"/>
                <w:szCs w:val="20"/>
              </w:rPr>
            </w:pPr>
            <w:r w:rsidRPr="00720AB9">
              <w:rPr>
                <w:rFonts w:eastAsia="Calibri" w:cs="Calibri"/>
                <w:color w:val="000000" w:themeColor="text1"/>
                <w:sz w:val="20"/>
                <w:szCs w:val="20"/>
              </w:rPr>
              <w:t>42.3</w:t>
            </w:r>
          </w:p>
        </w:tc>
      </w:tr>
      <w:tr w:rsidR="0065553C" w:rsidRPr="00CB0607" w14:paraId="5B883613" w14:textId="77777777" w:rsidTr="00043A5D">
        <w:trPr>
          <w:cnfStyle w:val="000000100000" w:firstRow="0" w:lastRow="0" w:firstColumn="0" w:lastColumn="0" w:oddVBand="0" w:evenVBand="0" w:oddHBand="1" w:evenHBand="0" w:firstRowFirstColumn="0" w:firstRowLastColumn="0" w:lastRowFirstColumn="0" w:lastRowLastColumn="0"/>
          <w:trHeight w:val="300"/>
        </w:trPr>
        <w:tc>
          <w:tcPr>
            <w:tcW w:w="2409" w:type="dxa"/>
          </w:tcPr>
          <w:p w14:paraId="36D4D6AC" w14:textId="4C040F23" w:rsidR="0065553C" w:rsidRPr="00720AB9" w:rsidRDefault="0065553C" w:rsidP="00E73B9F">
            <w:pPr>
              <w:pStyle w:val="TableText"/>
              <w:rPr>
                <w:szCs w:val="20"/>
              </w:rPr>
            </w:pPr>
            <w:r w:rsidRPr="00720AB9">
              <w:rPr>
                <w:szCs w:val="20"/>
              </w:rPr>
              <w:t>Multi</w:t>
            </w:r>
            <w:r w:rsidR="0065482B" w:rsidRPr="00720AB9">
              <w:rPr>
                <w:szCs w:val="20"/>
              </w:rPr>
              <w:t>-</w:t>
            </w:r>
            <w:r w:rsidRPr="00720AB9">
              <w:rPr>
                <w:szCs w:val="20"/>
              </w:rPr>
              <w:t>race, non-Hispanic/Latino</w:t>
            </w:r>
          </w:p>
        </w:tc>
        <w:tc>
          <w:tcPr>
            <w:tcW w:w="972" w:type="dxa"/>
          </w:tcPr>
          <w:p w14:paraId="14FF4383" w14:textId="7A72548C" w:rsidR="0065553C" w:rsidRPr="00720AB9" w:rsidRDefault="0065553C" w:rsidP="6D693A9E">
            <w:pPr>
              <w:jc w:val="center"/>
              <w:rPr>
                <w:rFonts w:eastAsia="Calibri" w:cs="Calibri"/>
                <w:sz w:val="20"/>
                <w:szCs w:val="20"/>
              </w:rPr>
            </w:pPr>
            <w:r w:rsidRPr="00720AB9">
              <w:rPr>
                <w:rFonts w:eastAsia="Calibri" w:cs="Calibri"/>
                <w:sz w:val="20"/>
                <w:szCs w:val="20"/>
              </w:rPr>
              <w:t>46</w:t>
            </w:r>
          </w:p>
        </w:tc>
        <w:tc>
          <w:tcPr>
            <w:tcW w:w="972" w:type="dxa"/>
          </w:tcPr>
          <w:p w14:paraId="1F9B0680" w14:textId="64C3D8CD" w:rsidR="0065553C" w:rsidRPr="00720AB9" w:rsidRDefault="0065553C" w:rsidP="6D693A9E">
            <w:pPr>
              <w:jc w:val="center"/>
              <w:rPr>
                <w:rFonts w:eastAsia="Calibri" w:cs="Calibri"/>
                <w:sz w:val="20"/>
                <w:szCs w:val="20"/>
              </w:rPr>
            </w:pPr>
            <w:r w:rsidRPr="00720AB9">
              <w:rPr>
                <w:rFonts w:eastAsia="Calibri" w:cs="Calibri"/>
                <w:sz w:val="20"/>
                <w:szCs w:val="20"/>
              </w:rPr>
              <w:t>20.6</w:t>
            </w:r>
          </w:p>
        </w:tc>
        <w:tc>
          <w:tcPr>
            <w:tcW w:w="973" w:type="dxa"/>
          </w:tcPr>
          <w:p w14:paraId="233C7BC5" w14:textId="6FF75897" w:rsidR="0065553C" w:rsidRPr="00720AB9" w:rsidRDefault="0065553C" w:rsidP="6D693A9E">
            <w:pPr>
              <w:jc w:val="center"/>
              <w:rPr>
                <w:rFonts w:eastAsia="Calibri" w:cs="Calibri"/>
                <w:sz w:val="20"/>
                <w:szCs w:val="20"/>
              </w:rPr>
            </w:pPr>
            <w:r w:rsidRPr="00720AB9">
              <w:rPr>
                <w:rFonts w:eastAsia="Calibri" w:cs="Calibri"/>
                <w:sz w:val="20"/>
                <w:szCs w:val="20"/>
              </w:rPr>
              <w:t>9.8</w:t>
            </w:r>
          </w:p>
        </w:tc>
        <w:tc>
          <w:tcPr>
            <w:tcW w:w="973" w:type="dxa"/>
          </w:tcPr>
          <w:p w14:paraId="42F1A278" w14:textId="30E03DB8" w:rsidR="0065553C" w:rsidRPr="00720AB9" w:rsidRDefault="0065553C" w:rsidP="6D693A9E">
            <w:pPr>
              <w:jc w:val="center"/>
              <w:rPr>
                <w:rFonts w:eastAsia="Calibri" w:cs="Calibri"/>
                <w:sz w:val="20"/>
                <w:szCs w:val="20"/>
              </w:rPr>
            </w:pPr>
            <w:r w:rsidRPr="00720AB9">
              <w:rPr>
                <w:rFonts w:eastAsia="Calibri" w:cs="Calibri"/>
                <w:sz w:val="20"/>
                <w:szCs w:val="20"/>
              </w:rPr>
              <w:t>19.6</w:t>
            </w:r>
          </w:p>
        </w:tc>
        <w:tc>
          <w:tcPr>
            <w:tcW w:w="973" w:type="dxa"/>
          </w:tcPr>
          <w:p w14:paraId="7B1F54DB" w14:textId="5D28C132" w:rsidR="0065553C" w:rsidRPr="00720AB9" w:rsidRDefault="0065553C" w:rsidP="6D693A9E">
            <w:pPr>
              <w:jc w:val="center"/>
              <w:rPr>
                <w:rFonts w:eastAsia="Calibri" w:cs="Calibri"/>
                <w:sz w:val="20"/>
                <w:szCs w:val="20"/>
              </w:rPr>
            </w:pPr>
            <w:r w:rsidRPr="00720AB9">
              <w:rPr>
                <w:rFonts w:eastAsia="Calibri" w:cs="Calibri"/>
                <w:sz w:val="20"/>
                <w:szCs w:val="20"/>
              </w:rPr>
              <w:t>28.4</w:t>
            </w:r>
          </w:p>
        </w:tc>
      </w:tr>
      <w:tr w:rsidR="0065553C" w14:paraId="3D9E156C" w14:textId="77777777" w:rsidTr="00043A5D">
        <w:trPr>
          <w:trHeight w:val="300"/>
        </w:trPr>
        <w:tc>
          <w:tcPr>
            <w:tcW w:w="2409" w:type="dxa"/>
          </w:tcPr>
          <w:p w14:paraId="4BE567C4" w14:textId="2B5C88FE" w:rsidR="0065553C" w:rsidRPr="00720AB9" w:rsidRDefault="0065553C" w:rsidP="0065553C">
            <w:pPr>
              <w:rPr>
                <w:sz w:val="20"/>
                <w:szCs w:val="20"/>
              </w:rPr>
            </w:pPr>
            <w:r w:rsidRPr="00720AB9">
              <w:rPr>
                <w:rFonts w:eastAsia="Calibri" w:cs="Calibri"/>
                <w:color w:val="000000" w:themeColor="text1"/>
                <w:sz w:val="20"/>
                <w:szCs w:val="20"/>
              </w:rPr>
              <w:t>Native American</w:t>
            </w:r>
          </w:p>
        </w:tc>
        <w:tc>
          <w:tcPr>
            <w:tcW w:w="972" w:type="dxa"/>
          </w:tcPr>
          <w:p w14:paraId="28424B5B" w14:textId="6EBAB46E" w:rsidR="0065553C" w:rsidRPr="00720AB9" w:rsidRDefault="0065553C" w:rsidP="0065553C">
            <w:pPr>
              <w:jc w:val="center"/>
              <w:rPr>
                <w:sz w:val="20"/>
                <w:szCs w:val="20"/>
              </w:rPr>
            </w:pPr>
            <w:r w:rsidRPr="00720AB9">
              <w:rPr>
                <w:rFonts w:eastAsia="Calibri" w:cs="Calibri"/>
                <w:color w:val="000000" w:themeColor="text1"/>
                <w:sz w:val="20"/>
                <w:szCs w:val="20"/>
              </w:rPr>
              <w:t>3</w:t>
            </w:r>
          </w:p>
        </w:tc>
        <w:tc>
          <w:tcPr>
            <w:tcW w:w="972" w:type="dxa"/>
          </w:tcPr>
          <w:p w14:paraId="31A1E737" w14:textId="2ACF915A" w:rsidR="0065553C" w:rsidRPr="00720AB9" w:rsidRDefault="007874E8" w:rsidP="0065553C">
            <w:pPr>
              <w:jc w:val="center"/>
              <w:rPr>
                <w:sz w:val="20"/>
                <w:szCs w:val="20"/>
              </w:rPr>
            </w:pPr>
            <w:r>
              <w:rPr>
                <w:rFonts w:eastAsia="Calibri" w:cs="Calibri"/>
                <w:color w:val="000000" w:themeColor="text1"/>
                <w:sz w:val="20"/>
                <w:szCs w:val="20"/>
              </w:rPr>
              <w:t>NA</w:t>
            </w:r>
          </w:p>
        </w:tc>
        <w:tc>
          <w:tcPr>
            <w:tcW w:w="973" w:type="dxa"/>
          </w:tcPr>
          <w:p w14:paraId="28A98613" w14:textId="646008C1" w:rsidR="0065553C" w:rsidRPr="00720AB9" w:rsidRDefault="007874E8" w:rsidP="0065553C">
            <w:pPr>
              <w:jc w:val="center"/>
              <w:rPr>
                <w:sz w:val="20"/>
                <w:szCs w:val="20"/>
              </w:rPr>
            </w:pPr>
            <w:r>
              <w:rPr>
                <w:rFonts w:eastAsia="Calibri" w:cs="Calibri"/>
                <w:color w:val="000000" w:themeColor="text1"/>
                <w:sz w:val="20"/>
                <w:szCs w:val="20"/>
              </w:rPr>
              <w:t>NA</w:t>
            </w:r>
          </w:p>
        </w:tc>
        <w:tc>
          <w:tcPr>
            <w:tcW w:w="973" w:type="dxa"/>
          </w:tcPr>
          <w:p w14:paraId="35159590" w14:textId="5AFE2EE5" w:rsidR="0065553C" w:rsidRPr="00720AB9" w:rsidRDefault="007874E8" w:rsidP="0065553C">
            <w:pPr>
              <w:jc w:val="center"/>
              <w:rPr>
                <w:sz w:val="20"/>
                <w:szCs w:val="20"/>
              </w:rPr>
            </w:pPr>
            <w:r>
              <w:rPr>
                <w:rFonts w:eastAsia="Calibri" w:cs="Calibri"/>
                <w:color w:val="000000" w:themeColor="text1"/>
                <w:sz w:val="20"/>
                <w:szCs w:val="20"/>
              </w:rPr>
              <w:t>NA</w:t>
            </w:r>
          </w:p>
        </w:tc>
        <w:tc>
          <w:tcPr>
            <w:tcW w:w="973" w:type="dxa"/>
          </w:tcPr>
          <w:p w14:paraId="6601E538" w14:textId="60BF1FE9" w:rsidR="0065553C" w:rsidRPr="00720AB9" w:rsidRDefault="0065553C" w:rsidP="0065553C">
            <w:pPr>
              <w:jc w:val="center"/>
              <w:rPr>
                <w:sz w:val="20"/>
                <w:szCs w:val="20"/>
              </w:rPr>
            </w:pPr>
            <w:r w:rsidRPr="00720AB9">
              <w:rPr>
                <w:rFonts w:eastAsia="Calibri" w:cs="Calibri"/>
                <w:color w:val="000000" w:themeColor="text1"/>
                <w:sz w:val="20"/>
                <w:szCs w:val="20"/>
              </w:rPr>
              <w:t>37.8</w:t>
            </w:r>
          </w:p>
        </w:tc>
      </w:tr>
      <w:tr w:rsidR="0065553C" w14:paraId="2CCB3E79" w14:textId="77777777" w:rsidTr="00043A5D">
        <w:trPr>
          <w:cnfStyle w:val="000000100000" w:firstRow="0" w:lastRow="0" w:firstColumn="0" w:lastColumn="0" w:oddVBand="0" w:evenVBand="0" w:oddHBand="1" w:evenHBand="0" w:firstRowFirstColumn="0" w:firstRowLastColumn="0" w:lastRowFirstColumn="0" w:lastRowLastColumn="0"/>
          <w:trHeight w:val="300"/>
        </w:trPr>
        <w:tc>
          <w:tcPr>
            <w:tcW w:w="2409" w:type="dxa"/>
          </w:tcPr>
          <w:p w14:paraId="3A670504" w14:textId="41B6B05C" w:rsidR="0065553C" w:rsidRPr="00720AB9" w:rsidRDefault="0065553C" w:rsidP="0065553C">
            <w:pPr>
              <w:rPr>
                <w:sz w:val="20"/>
                <w:szCs w:val="20"/>
              </w:rPr>
            </w:pPr>
            <w:r w:rsidRPr="00720AB9">
              <w:rPr>
                <w:rFonts w:eastAsia="Calibri" w:cs="Calibri"/>
                <w:sz w:val="20"/>
                <w:szCs w:val="20"/>
              </w:rPr>
              <w:t>Native Hawaiian, Pacific Islander</w:t>
            </w:r>
          </w:p>
        </w:tc>
        <w:tc>
          <w:tcPr>
            <w:tcW w:w="972" w:type="dxa"/>
          </w:tcPr>
          <w:p w14:paraId="52301F2B" w14:textId="6AFD54D4" w:rsidR="0065553C" w:rsidRPr="00720AB9" w:rsidRDefault="007874E8" w:rsidP="0065553C">
            <w:pPr>
              <w:jc w:val="center"/>
              <w:rPr>
                <w:sz w:val="20"/>
                <w:szCs w:val="20"/>
              </w:rPr>
            </w:pPr>
            <w:r>
              <w:rPr>
                <w:rFonts w:eastAsia="Calibri" w:cs="Calibri"/>
                <w:sz w:val="20"/>
                <w:szCs w:val="20"/>
              </w:rPr>
              <w:t>NA</w:t>
            </w:r>
          </w:p>
        </w:tc>
        <w:tc>
          <w:tcPr>
            <w:tcW w:w="972" w:type="dxa"/>
          </w:tcPr>
          <w:p w14:paraId="7CFB1259" w14:textId="527946FD" w:rsidR="0065553C" w:rsidRPr="00720AB9" w:rsidRDefault="007874E8" w:rsidP="0065553C">
            <w:pPr>
              <w:jc w:val="center"/>
              <w:rPr>
                <w:sz w:val="20"/>
                <w:szCs w:val="20"/>
              </w:rPr>
            </w:pPr>
            <w:r>
              <w:rPr>
                <w:rFonts w:eastAsia="Calibri" w:cs="Calibri"/>
                <w:sz w:val="20"/>
                <w:szCs w:val="20"/>
              </w:rPr>
              <w:t>NA</w:t>
            </w:r>
          </w:p>
        </w:tc>
        <w:tc>
          <w:tcPr>
            <w:tcW w:w="973" w:type="dxa"/>
          </w:tcPr>
          <w:p w14:paraId="7986E3A4" w14:textId="09C000EF" w:rsidR="0065553C" w:rsidRPr="00720AB9" w:rsidRDefault="007874E8" w:rsidP="0065553C">
            <w:pPr>
              <w:jc w:val="center"/>
              <w:rPr>
                <w:sz w:val="20"/>
                <w:szCs w:val="20"/>
              </w:rPr>
            </w:pPr>
            <w:r>
              <w:rPr>
                <w:rFonts w:eastAsia="Calibri" w:cs="Calibri"/>
                <w:sz w:val="20"/>
                <w:szCs w:val="20"/>
              </w:rPr>
              <w:t>NA</w:t>
            </w:r>
          </w:p>
        </w:tc>
        <w:tc>
          <w:tcPr>
            <w:tcW w:w="973" w:type="dxa"/>
          </w:tcPr>
          <w:p w14:paraId="3C76243E" w14:textId="1791A9D4" w:rsidR="0065553C" w:rsidRPr="00720AB9" w:rsidRDefault="007874E8" w:rsidP="0065553C">
            <w:pPr>
              <w:jc w:val="center"/>
              <w:rPr>
                <w:sz w:val="20"/>
                <w:szCs w:val="20"/>
              </w:rPr>
            </w:pPr>
            <w:r>
              <w:rPr>
                <w:rFonts w:eastAsia="Calibri" w:cs="Calibri"/>
                <w:sz w:val="20"/>
                <w:szCs w:val="20"/>
              </w:rPr>
              <w:t>NA</w:t>
            </w:r>
          </w:p>
        </w:tc>
        <w:tc>
          <w:tcPr>
            <w:tcW w:w="973" w:type="dxa"/>
          </w:tcPr>
          <w:p w14:paraId="2323090B" w14:textId="1F3829BA" w:rsidR="0065553C" w:rsidRPr="00720AB9" w:rsidRDefault="0065553C" w:rsidP="0065553C">
            <w:pPr>
              <w:jc w:val="center"/>
              <w:rPr>
                <w:sz w:val="20"/>
                <w:szCs w:val="20"/>
              </w:rPr>
            </w:pPr>
            <w:r w:rsidRPr="00720AB9">
              <w:rPr>
                <w:rFonts w:eastAsia="Calibri" w:cs="Calibri"/>
                <w:sz w:val="20"/>
                <w:szCs w:val="20"/>
              </w:rPr>
              <w:t>32.1</w:t>
            </w:r>
          </w:p>
        </w:tc>
      </w:tr>
      <w:tr w:rsidR="0065553C" w:rsidRPr="00CB0607" w14:paraId="49DB0974" w14:textId="77777777" w:rsidTr="00043A5D">
        <w:trPr>
          <w:trHeight w:val="300"/>
        </w:trPr>
        <w:tc>
          <w:tcPr>
            <w:tcW w:w="2409" w:type="dxa"/>
          </w:tcPr>
          <w:p w14:paraId="138F4D5F" w14:textId="77777777" w:rsidR="0065553C" w:rsidRPr="00720AB9" w:rsidRDefault="0065553C" w:rsidP="0065553C">
            <w:pPr>
              <w:pStyle w:val="TableText"/>
              <w:rPr>
                <w:szCs w:val="20"/>
              </w:rPr>
            </w:pPr>
            <w:r w:rsidRPr="00720AB9">
              <w:rPr>
                <w:szCs w:val="20"/>
              </w:rPr>
              <w:t>White</w:t>
            </w:r>
          </w:p>
        </w:tc>
        <w:tc>
          <w:tcPr>
            <w:tcW w:w="972" w:type="dxa"/>
          </w:tcPr>
          <w:p w14:paraId="5DC67856" w14:textId="50BA7F74" w:rsidR="0065553C" w:rsidRPr="00720AB9" w:rsidRDefault="0065553C" w:rsidP="0065553C">
            <w:pPr>
              <w:jc w:val="center"/>
              <w:rPr>
                <w:rFonts w:eastAsia="Calibri" w:cs="Calibri"/>
                <w:color w:val="000000" w:themeColor="text1"/>
                <w:sz w:val="20"/>
                <w:szCs w:val="20"/>
              </w:rPr>
            </w:pPr>
            <w:r w:rsidRPr="00720AB9">
              <w:rPr>
                <w:rFonts w:eastAsia="Calibri" w:cs="Calibri"/>
                <w:color w:val="000000" w:themeColor="text1"/>
                <w:sz w:val="20"/>
                <w:szCs w:val="20"/>
              </w:rPr>
              <w:t>1,940</w:t>
            </w:r>
          </w:p>
        </w:tc>
        <w:tc>
          <w:tcPr>
            <w:tcW w:w="972" w:type="dxa"/>
          </w:tcPr>
          <w:p w14:paraId="087BF49F" w14:textId="79806ABB" w:rsidR="0065553C" w:rsidRPr="00720AB9" w:rsidRDefault="0065553C" w:rsidP="0065553C">
            <w:pPr>
              <w:jc w:val="center"/>
              <w:rPr>
                <w:rFonts w:eastAsia="Calibri" w:cs="Calibri"/>
                <w:color w:val="000000" w:themeColor="text1"/>
                <w:sz w:val="20"/>
                <w:szCs w:val="20"/>
              </w:rPr>
            </w:pPr>
            <w:r w:rsidRPr="00720AB9">
              <w:rPr>
                <w:rFonts w:eastAsia="Calibri" w:cs="Calibri"/>
                <w:color w:val="000000" w:themeColor="text1"/>
                <w:sz w:val="20"/>
                <w:szCs w:val="20"/>
              </w:rPr>
              <w:t>9.9</w:t>
            </w:r>
          </w:p>
        </w:tc>
        <w:tc>
          <w:tcPr>
            <w:tcW w:w="973" w:type="dxa"/>
          </w:tcPr>
          <w:p w14:paraId="02EBFEAD" w14:textId="2251EBE5" w:rsidR="0065553C" w:rsidRPr="00720AB9" w:rsidRDefault="0065553C" w:rsidP="0065553C">
            <w:pPr>
              <w:jc w:val="center"/>
              <w:rPr>
                <w:rFonts w:eastAsia="Calibri" w:cs="Calibri"/>
                <w:color w:val="000000" w:themeColor="text1"/>
                <w:sz w:val="20"/>
                <w:szCs w:val="20"/>
              </w:rPr>
            </w:pPr>
            <w:r w:rsidRPr="00720AB9">
              <w:rPr>
                <w:rFonts w:eastAsia="Calibri" w:cs="Calibri"/>
                <w:color w:val="000000" w:themeColor="text1"/>
                <w:sz w:val="20"/>
                <w:szCs w:val="20"/>
              </w:rPr>
              <w:t>10.5</w:t>
            </w:r>
          </w:p>
        </w:tc>
        <w:tc>
          <w:tcPr>
            <w:tcW w:w="973" w:type="dxa"/>
          </w:tcPr>
          <w:p w14:paraId="78A61960" w14:textId="72DB121F" w:rsidR="0065553C" w:rsidRPr="00720AB9" w:rsidRDefault="0065553C" w:rsidP="0065553C">
            <w:pPr>
              <w:jc w:val="center"/>
              <w:rPr>
                <w:rFonts w:eastAsia="Calibri" w:cs="Calibri"/>
                <w:color w:val="000000" w:themeColor="text1"/>
                <w:sz w:val="20"/>
                <w:szCs w:val="20"/>
              </w:rPr>
            </w:pPr>
            <w:r w:rsidRPr="00720AB9">
              <w:rPr>
                <w:rFonts w:eastAsia="Calibri" w:cs="Calibri"/>
                <w:color w:val="000000" w:themeColor="text1"/>
                <w:sz w:val="20"/>
                <w:szCs w:val="20"/>
              </w:rPr>
              <w:t>18.4</w:t>
            </w:r>
          </w:p>
        </w:tc>
        <w:tc>
          <w:tcPr>
            <w:tcW w:w="973" w:type="dxa"/>
          </w:tcPr>
          <w:p w14:paraId="56A05B31" w14:textId="302E3AFE" w:rsidR="0065553C" w:rsidRPr="00720AB9" w:rsidRDefault="0065553C" w:rsidP="0065553C">
            <w:pPr>
              <w:jc w:val="center"/>
              <w:rPr>
                <w:rFonts w:eastAsia="Calibri" w:cs="Calibri"/>
                <w:color w:val="000000" w:themeColor="text1"/>
                <w:sz w:val="20"/>
                <w:szCs w:val="20"/>
              </w:rPr>
            </w:pPr>
            <w:r w:rsidRPr="00720AB9">
              <w:rPr>
                <w:rFonts w:eastAsia="Calibri" w:cs="Calibri"/>
                <w:color w:val="000000" w:themeColor="text1"/>
                <w:sz w:val="20"/>
                <w:szCs w:val="20"/>
              </w:rPr>
              <w:t>22.1</w:t>
            </w:r>
          </w:p>
        </w:tc>
      </w:tr>
      <w:tr w:rsidR="0065553C" w:rsidRPr="00CB0607" w14:paraId="4507A334" w14:textId="77777777" w:rsidTr="00043A5D">
        <w:trPr>
          <w:cnfStyle w:val="000000100000" w:firstRow="0" w:lastRow="0" w:firstColumn="0" w:lastColumn="0" w:oddVBand="0" w:evenVBand="0" w:oddHBand="1" w:evenHBand="0" w:firstRowFirstColumn="0" w:firstRowLastColumn="0" w:lastRowFirstColumn="0" w:lastRowLastColumn="0"/>
          <w:trHeight w:val="300"/>
        </w:trPr>
        <w:tc>
          <w:tcPr>
            <w:tcW w:w="2409" w:type="dxa"/>
          </w:tcPr>
          <w:p w14:paraId="73067703" w14:textId="17D8ED9D" w:rsidR="0065553C" w:rsidRPr="00720AB9" w:rsidRDefault="0065553C" w:rsidP="0065553C">
            <w:pPr>
              <w:pStyle w:val="TableText"/>
              <w:rPr>
                <w:rFonts w:eastAsia="Calibri"/>
                <w:szCs w:val="20"/>
              </w:rPr>
            </w:pPr>
            <w:r w:rsidRPr="00720AB9">
              <w:rPr>
                <w:rFonts w:eastAsia="Calibri"/>
                <w:szCs w:val="20"/>
              </w:rPr>
              <w:t>High need</w:t>
            </w:r>
            <w:r w:rsidR="000B478E" w:rsidRPr="00720AB9">
              <w:rPr>
                <w:rFonts w:eastAsia="Calibri"/>
                <w:szCs w:val="20"/>
              </w:rPr>
              <w:t>s</w:t>
            </w:r>
          </w:p>
        </w:tc>
        <w:tc>
          <w:tcPr>
            <w:tcW w:w="972" w:type="dxa"/>
          </w:tcPr>
          <w:p w14:paraId="73ECFB19" w14:textId="2D2B5A1B" w:rsidR="0065553C" w:rsidRPr="00720AB9" w:rsidRDefault="0065553C" w:rsidP="0065553C">
            <w:pPr>
              <w:jc w:val="center"/>
              <w:rPr>
                <w:rFonts w:eastAsia="Calibri" w:cs="Calibri"/>
                <w:sz w:val="20"/>
                <w:szCs w:val="20"/>
              </w:rPr>
            </w:pPr>
            <w:r w:rsidRPr="00720AB9">
              <w:rPr>
                <w:rFonts w:eastAsia="Calibri" w:cs="Calibri"/>
                <w:sz w:val="20"/>
                <w:szCs w:val="20"/>
              </w:rPr>
              <w:t>688</w:t>
            </w:r>
          </w:p>
        </w:tc>
        <w:tc>
          <w:tcPr>
            <w:tcW w:w="972" w:type="dxa"/>
          </w:tcPr>
          <w:p w14:paraId="46E858A4" w14:textId="77BCFFB9" w:rsidR="0065553C" w:rsidRPr="00720AB9" w:rsidRDefault="0065553C" w:rsidP="0065553C">
            <w:pPr>
              <w:jc w:val="center"/>
              <w:rPr>
                <w:rFonts w:eastAsia="Calibri" w:cs="Calibri"/>
                <w:sz w:val="20"/>
                <w:szCs w:val="20"/>
              </w:rPr>
            </w:pPr>
            <w:r w:rsidRPr="00720AB9">
              <w:rPr>
                <w:rFonts w:eastAsia="Calibri" w:cs="Calibri"/>
                <w:sz w:val="20"/>
                <w:szCs w:val="20"/>
              </w:rPr>
              <w:t>16.8</w:t>
            </w:r>
          </w:p>
        </w:tc>
        <w:tc>
          <w:tcPr>
            <w:tcW w:w="973" w:type="dxa"/>
          </w:tcPr>
          <w:p w14:paraId="0DA29783" w14:textId="6E792608" w:rsidR="0065553C" w:rsidRPr="00720AB9" w:rsidRDefault="0065553C" w:rsidP="0065553C">
            <w:pPr>
              <w:jc w:val="center"/>
              <w:rPr>
                <w:rFonts w:eastAsia="Calibri" w:cs="Calibri"/>
                <w:sz w:val="20"/>
                <w:szCs w:val="20"/>
              </w:rPr>
            </w:pPr>
            <w:r w:rsidRPr="00720AB9">
              <w:rPr>
                <w:rFonts w:eastAsia="Calibri" w:cs="Calibri"/>
                <w:sz w:val="20"/>
                <w:szCs w:val="20"/>
              </w:rPr>
              <w:t>21.8</w:t>
            </w:r>
          </w:p>
        </w:tc>
        <w:tc>
          <w:tcPr>
            <w:tcW w:w="973" w:type="dxa"/>
          </w:tcPr>
          <w:p w14:paraId="6EA3FD8E" w14:textId="127E656B" w:rsidR="0065553C" w:rsidRPr="00720AB9" w:rsidRDefault="0065553C" w:rsidP="0065553C">
            <w:pPr>
              <w:jc w:val="center"/>
              <w:rPr>
                <w:rFonts w:eastAsia="Calibri" w:cs="Calibri"/>
                <w:sz w:val="20"/>
                <w:szCs w:val="20"/>
              </w:rPr>
            </w:pPr>
            <w:r w:rsidRPr="00720AB9">
              <w:rPr>
                <w:rFonts w:eastAsia="Calibri" w:cs="Calibri"/>
                <w:sz w:val="20"/>
                <w:szCs w:val="20"/>
              </w:rPr>
              <w:t>30.4</w:t>
            </w:r>
          </w:p>
        </w:tc>
        <w:tc>
          <w:tcPr>
            <w:tcW w:w="973" w:type="dxa"/>
          </w:tcPr>
          <w:p w14:paraId="61B02820" w14:textId="5D1B0210" w:rsidR="0065553C" w:rsidRPr="00720AB9" w:rsidRDefault="0065553C" w:rsidP="0065553C">
            <w:pPr>
              <w:jc w:val="center"/>
              <w:rPr>
                <w:rFonts w:eastAsia="Calibri" w:cs="Calibri"/>
                <w:sz w:val="20"/>
                <w:szCs w:val="20"/>
              </w:rPr>
            </w:pPr>
            <w:r w:rsidRPr="00720AB9">
              <w:rPr>
                <w:rFonts w:eastAsia="Calibri" w:cs="Calibri"/>
                <w:sz w:val="20"/>
                <w:szCs w:val="20"/>
              </w:rPr>
              <w:t>37.1</w:t>
            </w:r>
          </w:p>
        </w:tc>
      </w:tr>
      <w:tr w:rsidR="0065553C" w:rsidRPr="00CB0607" w14:paraId="353940EC" w14:textId="77777777" w:rsidTr="00043A5D">
        <w:trPr>
          <w:trHeight w:val="300"/>
        </w:trPr>
        <w:tc>
          <w:tcPr>
            <w:tcW w:w="2409" w:type="dxa"/>
          </w:tcPr>
          <w:p w14:paraId="510CE731" w14:textId="6A327B79" w:rsidR="0065553C" w:rsidRPr="00720AB9" w:rsidRDefault="0065553C" w:rsidP="0065553C">
            <w:pPr>
              <w:pStyle w:val="TableText"/>
              <w:rPr>
                <w:szCs w:val="20"/>
              </w:rPr>
            </w:pPr>
            <w:r w:rsidRPr="00720AB9">
              <w:rPr>
                <w:rFonts w:eastAsia="Calibri"/>
                <w:szCs w:val="20"/>
              </w:rPr>
              <w:t>Low Income*</w:t>
            </w:r>
          </w:p>
        </w:tc>
        <w:tc>
          <w:tcPr>
            <w:tcW w:w="972" w:type="dxa"/>
          </w:tcPr>
          <w:p w14:paraId="32A400BB" w14:textId="2C7EB72D" w:rsidR="0065553C" w:rsidRPr="00720AB9" w:rsidRDefault="0065553C" w:rsidP="0065553C">
            <w:pPr>
              <w:jc w:val="center"/>
              <w:rPr>
                <w:rFonts w:eastAsia="Calibri" w:cs="Calibri"/>
                <w:color w:val="000000" w:themeColor="text1"/>
                <w:sz w:val="20"/>
                <w:szCs w:val="20"/>
              </w:rPr>
            </w:pPr>
            <w:r w:rsidRPr="00720AB9">
              <w:rPr>
                <w:rFonts w:eastAsia="Calibri" w:cs="Calibri"/>
                <w:color w:val="000000" w:themeColor="text1"/>
                <w:sz w:val="20"/>
                <w:szCs w:val="20"/>
              </w:rPr>
              <w:t>369</w:t>
            </w:r>
          </w:p>
        </w:tc>
        <w:tc>
          <w:tcPr>
            <w:tcW w:w="972" w:type="dxa"/>
          </w:tcPr>
          <w:p w14:paraId="591FDFB5" w14:textId="371D123B" w:rsidR="0065553C" w:rsidRPr="00720AB9" w:rsidRDefault="007874E8" w:rsidP="0065553C">
            <w:pPr>
              <w:jc w:val="center"/>
              <w:rPr>
                <w:rFonts w:eastAsia="Calibri" w:cs="Calibri"/>
                <w:color w:val="000000" w:themeColor="text1"/>
                <w:sz w:val="20"/>
                <w:szCs w:val="20"/>
              </w:rPr>
            </w:pPr>
            <w:r>
              <w:rPr>
                <w:rFonts w:eastAsia="Calibri" w:cs="Calibri"/>
                <w:color w:val="000000" w:themeColor="text1"/>
                <w:sz w:val="20"/>
                <w:szCs w:val="20"/>
              </w:rPr>
              <w:t>NA</w:t>
            </w:r>
          </w:p>
        </w:tc>
        <w:tc>
          <w:tcPr>
            <w:tcW w:w="973" w:type="dxa"/>
          </w:tcPr>
          <w:p w14:paraId="579AD9C9" w14:textId="517EBF14" w:rsidR="0065553C" w:rsidRPr="00720AB9" w:rsidRDefault="007874E8" w:rsidP="0065553C">
            <w:pPr>
              <w:jc w:val="center"/>
              <w:rPr>
                <w:rFonts w:eastAsia="Calibri" w:cs="Calibri"/>
                <w:color w:val="000000" w:themeColor="text1"/>
                <w:sz w:val="20"/>
                <w:szCs w:val="20"/>
              </w:rPr>
            </w:pPr>
            <w:r>
              <w:rPr>
                <w:rFonts w:eastAsia="Calibri" w:cs="Calibri"/>
                <w:color w:val="000000" w:themeColor="text1"/>
                <w:sz w:val="20"/>
                <w:szCs w:val="20"/>
              </w:rPr>
              <w:t>NA</w:t>
            </w:r>
          </w:p>
        </w:tc>
        <w:tc>
          <w:tcPr>
            <w:tcW w:w="973" w:type="dxa"/>
          </w:tcPr>
          <w:p w14:paraId="4A8BABFA" w14:textId="10888D30" w:rsidR="0065553C" w:rsidRPr="00720AB9" w:rsidRDefault="0065553C" w:rsidP="0065553C">
            <w:pPr>
              <w:jc w:val="center"/>
              <w:rPr>
                <w:rFonts w:eastAsia="Calibri" w:cs="Calibri"/>
                <w:color w:val="000000" w:themeColor="text1"/>
                <w:sz w:val="20"/>
                <w:szCs w:val="20"/>
              </w:rPr>
            </w:pPr>
            <w:r w:rsidRPr="00720AB9">
              <w:rPr>
                <w:rFonts w:eastAsia="Calibri" w:cs="Calibri"/>
                <w:color w:val="000000" w:themeColor="text1"/>
                <w:sz w:val="20"/>
                <w:szCs w:val="20"/>
              </w:rPr>
              <w:t>37.1</w:t>
            </w:r>
          </w:p>
        </w:tc>
        <w:tc>
          <w:tcPr>
            <w:tcW w:w="973" w:type="dxa"/>
          </w:tcPr>
          <w:p w14:paraId="6118DD10" w14:textId="5D27B0F4" w:rsidR="0065553C" w:rsidRPr="00720AB9" w:rsidRDefault="0065553C" w:rsidP="0065553C">
            <w:pPr>
              <w:jc w:val="center"/>
              <w:rPr>
                <w:rFonts w:eastAsia="Calibri" w:cs="Calibri"/>
                <w:color w:val="000000" w:themeColor="text1"/>
                <w:sz w:val="20"/>
                <w:szCs w:val="20"/>
              </w:rPr>
            </w:pPr>
            <w:r w:rsidRPr="00720AB9">
              <w:rPr>
                <w:rFonts w:eastAsia="Calibri" w:cs="Calibri"/>
                <w:color w:val="000000" w:themeColor="text1"/>
                <w:sz w:val="20"/>
                <w:szCs w:val="20"/>
              </w:rPr>
              <w:t>40.6</w:t>
            </w:r>
          </w:p>
        </w:tc>
      </w:tr>
      <w:tr w:rsidR="0065553C" w:rsidRPr="00CB0607" w14:paraId="4B21494F" w14:textId="77777777" w:rsidTr="00043A5D">
        <w:trPr>
          <w:cnfStyle w:val="000000100000" w:firstRow="0" w:lastRow="0" w:firstColumn="0" w:lastColumn="0" w:oddVBand="0" w:evenVBand="0" w:oddHBand="1" w:evenHBand="0" w:firstRowFirstColumn="0" w:firstRowLastColumn="0" w:lastRowFirstColumn="0" w:lastRowLastColumn="0"/>
          <w:trHeight w:val="300"/>
        </w:trPr>
        <w:tc>
          <w:tcPr>
            <w:tcW w:w="2409" w:type="dxa"/>
          </w:tcPr>
          <w:p w14:paraId="707C7147" w14:textId="59AD4767" w:rsidR="0065553C" w:rsidRPr="00720AB9" w:rsidRDefault="0065553C" w:rsidP="0065553C">
            <w:pPr>
              <w:pStyle w:val="TableText"/>
              <w:rPr>
                <w:rFonts w:eastAsia="Calibri"/>
                <w:szCs w:val="20"/>
              </w:rPr>
            </w:pPr>
            <w:r w:rsidRPr="00720AB9">
              <w:rPr>
                <w:rFonts w:eastAsia="Calibri"/>
                <w:szCs w:val="20"/>
              </w:rPr>
              <w:t>ELs</w:t>
            </w:r>
          </w:p>
        </w:tc>
        <w:tc>
          <w:tcPr>
            <w:tcW w:w="972" w:type="dxa"/>
          </w:tcPr>
          <w:p w14:paraId="525D12C6" w14:textId="5C00FA81" w:rsidR="0065553C" w:rsidRPr="00720AB9" w:rsidRDefault="0065553C" w:rsidP="0065553C">
            <w:pPr>
              <w:jc w:val="center"/>
              <w:rPr>
                <w:rFonts w:eastAsia="Calibri" w:cs="Calibri"/>
                <w:sz w:val="20"/>
                <w:szCs w:val="20"/>
              </w:rPr>
            </w:pPr>
            <w:r w:rsidRPr="00720AB9">
              <w:rPr>
                <w:rFonts w:eastAsia="Calibri" w:cs="Calibri"/>
                <w:sz w:val="20"/>
                <w:szCs w:val="20"/>
              </w:rPr>
              <w:t>77</w:t>
            </w:r>
          </w:p>
        </w:tc>
        <w:tc>
          <w:tcPr>
            <w:tcW w:w="972" w:type="dxa"/>
          </w:tcPr>
          <w:p w14:paraId="19F2371D" w14:textId="10F3299C" w:rsidR="0065553C" w:rsidRPr="00720AB9" w:rsidRDefault="0065553C" w:rsidP="0065553C">
            <w:pPr>
              <w:jc w:val="center"/>
              <w:rPr>
                <w:rFonts w:eastAsia="Calibri" w:cs="Calibri"/>
                <w:sz w:val="20"/>
                <w:szCs w:val="20"/>
              </w:rPr>
            </w:pPr>
            <w:r w:rsidRPr="00720AB9">
              <w:rPr>
                <w:rFonts w:eastAsia="Calibri" w:cs="Calibri"/>
                <w:sz w:val="20"/>
                <w:szCs w:val="20"/>
              </w:rPr>
              <w:t>12.5</w:t>
            </w:r>
          </w:p>
        </w:tc>
        <w:tc>
          <w:tcPr>
            <w:tcW w:w="973" w:type="dxa"/>
          </w:tcPr>
          <w:p w14:paraId="0A6E7C11" w14:textId="761FAEDF" w:rsidR="0065553C" w:rsidRPr="00720AB9" w:rsidRDefault="0065553C" w:rsidP="0065553C">
            <w:pPr>
              <w:jc w:val="center"/>
              <w:rPr>
                <w:rFonts w:eastAsia="Calibri" w:cs="Calibri"/>
                <w:sz w:val="20"/>
                <w:szCs w:val="20"/>
              </w:rPr>
            </w:pPr>
            <w:r w:rsidRPr="00720AB9">
              <w:rPr>
                <w:rFonts w:eastAsia="Calibri" w:cs="Calibri"/>
                <w:sz w:val="20"/>
                <w:szCs w:val="20"/>
              </w:rPr>
              <w:t>26.4</w:t>
            </w:r>
          </w:p>
        </w:tc>
        <w:tc>
          <w:tcPr>
            <w:tcW w:w="973" w:type="dxa"/>
          </w:tcPr>
          <w:p w14:paraId="6240EE2D" w14:textId="4D738385" w:rsidR="0065553C" w:rsidRPr="00720AB9" w:rsidRDefault="0065553C" w:rsidP="0065553C">
            <w:pPr>
              <w:jc w:val="center"/>
              <w:rPr>
                <w:rFonts w:eastAsia="Calibri" w:cs="Calibri"/>
                <w:sz w:val="20"/>
                <w:szCs w:val="20"/>
              </w:rPr>
            </w:pPr>
            <w:r w:rsidRPr="00720AB9">
              <w:rPr>
                <w:rFonts w:eastAsia="Calibri" w:cs="Calibri"/>
                <w:sz w:val="20"/>
                <w:szCs w:val="20"/>
              </w:rPr>
              <w:t>26.0</w:t>
            </w:r>
          </w:p>
        </w:tc>
        <w:tc>
          <w:tcPr>
            <w:tcW w:w="973" w:type="dxa"/>
          </w:tcPr>
          <w:p w14:paraId="4B1127EC" w14:textId="72039510" w:rsidR="0065553C" w:rsidRPr="00720AB9" w:rsidRDefault="0065553C" w:rsidP="0065553C">
            <w:pPr>
              <w:jc w:val="center"/>
              <w:rPr>
                <w:rFonts w:eastAsia="Calibri" w:cs="Calibri"/>
                <w:sz w:val="20"/>
                <w:szCs w:val="20"/>
              </w:rPr>
            </w:pPr>
            <w:r w:rsidRPr="00720AB9">
              <w:rPr>
                <w:rFonts w:eastAsia="Calibri" w:cs="Calibri"/>
                <w:sz w:val="20"/>
                <w:szCs w:val="20"/>
              </w:rPr>
              <w:t>39.9</w:t>
            </w:r>
          </w:p>
        </w:tc>
      </w:tr>
      <w:tr w:rsidR="0065553C" w:rsidRPr="00CB0607" w14:paraId="11413DE2" w14:textId="77777777" w:rsidTr="00043A5D">
        <w:trPr>
          <w:trHeight w:val="300"/>
        </w:trPr>
        <w:tc>
          <w:tcPr>
            <w:tcW w:w="2409" w:type="dxa"/>
          </w:tcPr>
          <w:p w14:paraId="57063370" w14:textId="6A2EF219" w:rsidR="0065553C" w:rsidRPr="00720AB9" w:rsidRDefault="0065553C" w:rsidP="0065553C">
            <w:pPr>
              <w:pStyle w:val="TableText"/>
              <w:rPr>
                <w:rFonts w:eastAsia="Calibri"/>
                <w:szCs w:val="20"/>
              </w:rPr>
            </w:pPr>
            <w:r w:rsidRPr="00720AB9">
              <w:rPr>
                <w:rFonts w:eastAsia="Calibri"/>
                <w:szCs w:val="20"/>
              </w:rPr>
              <w:t>Students with disabilities</w:t>
            </w:r>
          </w:p>
        </w:tc>
        <w:tc>
          <w:tcPr>
            <w:tcW w:w="972" w:type="dxa"/>
          </w:tcPr>
          <w:p w14:paraId="239DE00B" w14:textId="6B8B486D" w:rsidR="0065553C" w:rsidRPr="00720AB9" w:rsidRDefault="0065553C" w:rsidP="0065553C">
            <w:pPr>
              <w:jc w:val="center"/>
              <w:rPr>
                <w:rFonts w:eastAsia="Calibri" w:cs="Calibri"/>
                <w:color w:val="000000" w:themeColor="text1"/>
                <w:sz w:val="20"/>
                <w:szCs w:val="20"/>
              </w:rPr>
            </w:pPr>
            <w:r w:rsidRPr="00720AB9">
              <w:rPr>
                <w:rFonts w:eastAsia="Calibri" w:cs="Calibri"/>
                <w:color w:val="000000" w:themeColor="text1"/>
                <w:sz w:val="20"/>
                <w:szCs w:val="20"/>
              </w:rPr>
              <w:t>384</w:t>
            </w:r>
          </w:p>
        </w:tc>
        <w:tc>
          <w:tcPr>
            <w:tcW w:w="972" w:type="dxa"/>
          </w:tcPr>
          <w:p w14:paraId="438FA6FA" w14:textId="76C47E1C" w:rsidR="0065553C" w:rsidRPr="00720AB9" w:rsidRDefault="0065553C" w:rsidP="0065553C">
            <w:pPr>
              <w:jc w:val="center"/>
              <w:rPr>
                <w:rFonts w:eastAsia="Calibri" w:cs="Calibri"/>
                <w:color w:val="000000" w:themeColor="text1"/>
                <w:sz w:val="20"/>
                <w:szCs w:val="20"/>
              </w:rPr>
            </w:pPr>
            <w:r w:rsidRPr="00720AB9">
              <w:rPr>
                <w:rFonts w:eastAsia="Calibri" w:cs="Calibri"/>
                <w:color w:val="000000" w:themeColor="text1"/>
                <w:sz w:val="20"/>
                <w:szCs w:val="20"/>
              </w:rPr>
              <w:t>19.0</w:t>
            </w:r>
          </w:p>
        </w:tc>
        <w:tc>
          <w:tcPr>
            <w:tcW w:w="973" w:type="dxa"/>
          </w:tcPr>
          <w:p w14:paraId="5F11E44B" w14:textId="5CBFE863" w:rsidR="0065553C" w:rsidRPr="00720AB9" w:rsidRDefault="0065553C" w:rsidP="0065553C">
            <w:pPr>
              <w:jc w:val="center"/>
              <w:rPr>
                <w:rFonts w:eastAsia="Calibri" w:cs="Calibri"/>
                <w:color w:val="000000" w:themeColor="text1"/>
                <w:sz w:val="20"/>
                <w:szCs w:val="20"/>
              </w:rPr>
            </w:pPr>
            <w:r w:rsidRPr="00720AB9">
              <w:rPr>
                <w:rFonts w:eastAsia="Calibri" w:cs="Calibri"/>
                <w:color w:val="000000" w:themeColor="text1"/>
                <w:sz w:val="20"/>
                <w:szCs w:val="20"/>
              </w:rPr>
              <w:t>19.5</w:t>
            </w:r>
          </w:p>
        </w:tc>
        <w:tc>
          <w:tcPr>
            <w:tcW w:w="973" w:type="dxa"/>
          </w:tcPr>
          <w:p w14:paraId="4F296EDD" w14:textId="1114B813" w:rsidR="0065553C" w:rsidRPr="00720AB9" w:rsidRDefault="0065553C" w:rsidP="0065553C">
            <w:pPr>
              <w:jc w:val="center"/>
              <w:rPr>
                <w:rFonts w:eastAsia="Calibri" w:cs="Calibri"/>
                <w:color w:val="000000" w:themeColor="text1"/>
                <w:sz w:val="20"/>
                <w:szCs w:val="20"/>
              </w:rPr>
            </w:pPr>
            <w:r w:rsidRPr="00720AB9">
              <w:rPr>
                <w:rFonts w:eastAsia="Calibri" w:cs="Calibri"/>
                <w:color w:val="000000" w:themeColor="text1"/>
                <w:sz w:val="20"/>
                <w:szCs w:val="20"/>
              </w:rPr>
              <w:t>27.6</w:t>
            </w:r>
          </w:p>
        </w:tc>
        <w:tc>
          <w:tcPr>
            <w:tcW w:w="973" w:type="dxa"/>
          </w:tcPr>
          <w:p w14:paraId="44542DCC" w14:textId="07B8589A" w:rsidR="0065553C" w:rsidRPr="00720AB9" w:rsidRDefault="0065553C" w:rsidP="0065553C">
            <w:pPr>
              <w:jc w:val="center"/>
              <w:rPr>
                <w:rFonts w:eastAsia="Calibri" w:cs="Calibri"/>
                <w:color w:val="000000" w:themeColor="text1"/>
                <w:sz w:val="20"/>
                <w:szCs w:val="20"/>
              </w:rPr>
            </w:pPr>
            <w:r w:rsidRPr="00720AB9">
              <w:rPr>
                <w:rFonts w:eastAsia="Calibri" w:cs="Calibri"/>
                <w:color w:val="000000" w:themeColor="text1"/>
                <w:sz w:val="20"/>
                <w:szCs w:val="20"/>
              </w:rPr>
              <w:t>36.9</w:t>
            </w:r>
          </w:p>
        </w:tc>
      </w:tr>
    </w:tbl>
    <w:p w14:paraId="7E1ED221" w14:textId="260AA70A" w:rsidR="0080560E" w:rsidRPr="00CB0607" w:rsidRDefault="00E73B9F" w:rsidP="00CE3419">
      <w:pPr>
        <w:pStyle w:val="TableNote"/>
      </w:pPr>
      <w:r w:rsidRPr="00CB0607">
        <w:rPr>
          <w:vertAlign w:val="superscript"/>
        </w:rPr>
        <w:t xml:space="preserve">a </w:t>
      </w:r>
      <w:r w:rsidR="00B827DE" w:rsidRPr="00CB0607">
        <w:rPr>
          <w:shd w:val="clear" w:color="auto" w:fill="FFFFFF" w:themeFill="background1"/>
        </w:rPr>
        <w:t>The percentage of students absent 10 percent or more of their total number of student days of membership in a school</w:t>
      </w:r>
      <w:r w:rsidRPr="00CB0607">
        <w:rPr>
          <w:shd w:val="clear" w:color="auto" w:fill="FFFFFF" w:themeFill="background1"/>
        </w:rPr>
        <w:t>.</w:t>
      </w:r>
    </w:p>
    <w:p w14:paraId="7F9C0240" w14:textId="5B3ACFF9" w:rsidR="7EAC59C4" w:rsidRPr="000638D2" w:rsidRDefault="7EAC59C4" w:rsidP="6D693A9E">
      <w:pPr>
        <w:pStyle w:val="TableNote"/>
        <w:rPr>
          <w:shd w:val="clear" w:color="auto" w:fill="FFFFFF" w:themeFill="background1"/>
        </w:rPr>
      </w:pPr>
      <w:r w:rsidRPr="000638D2">
        <w:rPr>
          <w:rFonts w:eastAsia="Calibri" w:cs="Calibri"/>
          <w:szCs w:val="20"/>
        </w:rPr>
        <w:t xml:space="preserve">*Since fall 2021, DESE no longer reports data for the economically disadvantaged student group and instead reports data for a </w:t>
      </w:r>
      <w:hyperlink r:id="rId65">
        <w:r w:rsidRPr="000638D2">
          <w:rPr>
            <w:rStyle w:val="Hyperlink"/>
            <w:rFonts w:eastAsia="Calibri" w:cs="Calibri"/>
            <w:szCs w:val="20"/>
          </w:rPr>
          <w:t>newly defined low income student group</w:t>
        </w:r>
      </w:hyperlink>
      <w:r w:rsidRPr="000638D2">
        <w:rPr>
          <w:szCs w:val="20"/>
          <w:shd w:val="clear" w:color="auto" w:fill="FFFFFF" w:themeFill="background1"/>
        </w:rPr>
        <w:t>.</w:t>
      </w:r>
      <w:r w:rsidRPr="000638D2">
        <w:rPr>
          <w:shd w:val="clear" w:color="auto" w:fill="FFFFFF" w:themeFill="background1"/>
        </w:rPr>
        <w:t xml:space="preserve"> This change also affects the high needs group.</w:t>
      </w:r>
    </w:p>
    <w:p w14:paraId="5B1A3B0F" w14:textId="54CAAB6A" w:rsidR="00B827DE" w:rsidRPr="00CB0607" w:rsidRDefault="00B827DE" w:rsidP="00D77209">
      <w:pPr>
        <w:pStyle w:val="TableTitle0"/>
        <w:sectPr w:rsidR="00B827DE" w:rsidRPr="00CB0607" w:rsidSect="0029455E">
          <w:footerReference w:type="default" r:id="rId66"/>
          <w:pgSz w:w="12240" w:h="15840" w:code="1"/>
          <w:pgMar w:top="1440" w:right="1440" w:bottom="1440" w:left="1440" w:header="720" w:footer="720" w:gutter="0"/>
          <w:pgNumType w:start="1"/>
          <w:cols w:space="720"/>
          <w:docGrid w:linePitch="360"/>
        </w:sectPr>
      </w:pPr>
    </w:p>
    <w:p w14:paraId="6D10395C" w14:textId="77777777" w:rsidR="00A70D28" w:rsidRDefault="00A70D28" w:rsidP="00A70D28">
      <w:pPr>
        <w:pStyle w:val="TableTitle0"/>
        <w:rPr>
          <w:szCs w:val="20"/>
        </w:rPr>
      </w:pPr>
      <w:r>
        <w:t xml:space="preserve">Table D4. </w:t>
      </w:r>
      <w:r>
        <w:rPr>
          <w:rFonts w:eastAsia="Times New Roman" w:cs="Calibri"/>
          <w:bCs/>
          <w:szCs w:val="20"/>
        </w:rPr>
        <w:t xml:space="preserve">Mendon-Upton </w:t>
      </w:r>
      <w:r w:rsidRPr="00B23F7A">
        <w:t>Public Schools</w:t>
      </w:r>
      <w:r>
        <w:t>:</w:t>
      </w:r>
      <w:r w:rsidRPr="00B23F7A">
        <w:t xml:space="preserve"> </w:t>
      </w:r>
      <w:r>
        <w:t>Expenditures, Chapter 70 State Aid, and Net School Spending Fiscal Years, 2020-2022</w:t>
      </w:r>
      <w:r w:rsidRPr="00B23F7A">
        <w:rPr>
          <w:szCs w:val="20"/>
        </w:rPr>
        <w:t xml:space="preserve"> </w:t>
      </w:r>
    </w:p>
    <w:tbl>
      <w:tblPr>
        <w:tblStyle w:val="MSVTable11"/>
        <w:tblW w:w="5000" w:type="pct"/>
        <w:tblLayout w:type="fixed"/>
        <w:tblLook w:val="0660" w:firstRow="1" w:lastRow="1" w:firstColumn="0" w:lastColumn="0" w:noHBand="1" w:noVBand="1"/>
      </w:tblPr>
      <w:tblGrid>
        <w:gridCol w:w="3682"/>
        <w:gridCol w:w="1543"/>
        <w:gridCol w:w="1544"/>
        <w:gridCol w:w="1544"/>
        <w:gridCol w:w="1543"/>
        <w:gridCol w:w="1544"/>
        <w:gridCol w:w="1544"/>
      </w:tblGrid>
      <w:tr w:rsidR="00A70D28" w:rsidRPr="00A744DA" w14:paraId="70D64D3D" w14:textId="77777777" w:rsidTr="00C4298D">
        <w:trPr>
          <w:cnfStyle w:val="100000000000" w:firstRow="1" w:lastRow="0" w:firstColumn="0" w:lastColumn="0" w:oddVBand="0" w:evenVBand="0" w:oddHBand="0" w:evenHBand="0" w:firstRowFirstColumn="0" w:firstRowLastColumn="0" w:lastRowFirstColumn="0" w:lastRowLastColumn="0"/>
          <w:tblHeader/>
        </w:trPr>
        <w:tc>
          <w:tcPr>
            <w:tcW w:w="3682" w:type="dxa"/>
            <w:tcBorders>
              <w:top w:val="nil"/>
            </w:tcBorders>
            <w:noWrap/>
            <w:vAlign w:val="center"/>
            <w:hideMark/>
          </w:tcPr>
          <w:p w14:paraId="14DED018" w14:textId="3C3D545D" w:rsidR="00A70D28" w:rsidRPr="00A744DA" w:rsidRDefault="007874E8" w:rsidP="00C4298D">
            <w:pPr>
              <w:widowControl w:val="0"/>
              <w:overflowPunct w:val="0"/>
              <w:adjustRightInd w:val="0"/>
              <w:spacing w:line="240" w:lineRule="auto"/>
              <w:jc w:val="center"/>
              <w:rPr>
                <w:rFonts w:asciiTheme="majorHAnsi" w:eastAsia="Times New Roman" w:hAnsiTheme="majorHAnsi" w:cs="Times New Roman"/>
                <w:kern w:val="28"/>
                <w:sz w:val="20"/>
                <w:szCs w:val="20"/>
              </w:rPr>
            </w:pPr>
            <w:r>
              <w:rPr>
                <w:rFonts w:asciiTheme="majorHAnsi" w:eastAsia="Times New Roman" w:hAnsiTheme="majorHAnsi" w:cs="Times New Roman"/>
                <w:kern w:val="28"/>
                <w:sz w:val="20"/>
                <w:szCs w:val="20"/>
              </w:rPr>
              <w:t>NA</w:t>
            </w:r>
          </w:p>
        </w:tc>
        <w:tc>
          <w:tcPr>
            <w:tcW w:w="1543" w:type="dxa"/>
            <w:noWrap/>
            <w:vAlign w:val="center"/>
            <w:hideMark/>
          </w:tcPr>
          <w:p w14:paraId="42E1EDCE" w14:textId="57F39A97" w:rsidR="00A70D28" w:rsidRPr="00E905D9" w:rsidRDefault="007874E8" w:rsidP="00C4298D">
            <w:pPr>
              <w:pStyle w:val="TableColHeadingCenter"/>
              <w:rPr>
                <w:rFonts w:asciiTheme="majorHAnsi" w:hAnsiTheme="majorHAnsi"/>
                <w:szCs w:val="20"/>
              </w:rPr>
            </w:pPr>
            <w:r>
              <w:rPr>
                <w:rFonts w:asciiTheme="majorHAnsi" w:hAnsiTheme="majorHAnsi"/>
                <w:szCs w:val="20"/>
              </w:rPr>
              <w:t xml:space="preserve">FY 2020 </w:t>
            </w:r>
            <w:r w:rsidR="00A70D28" w:rsidRPr="00E905D9">
              <w:rPr>
                <w:rFonts w:asciiTheme="majorHAnsi" w:hAnsiTheme="majorHAnsi"/>
                <w:szCs w:val="20"/>
              </w:rPr>
              <w:t>Estimated</w:t>
            </w:r>
          </w:p>
        </w:tc>
        <w:tc>
          <w:tcPr>
            <w:tcW w:w="1544" w:type="dxa"/>
            <w:noWrap/>
            <w:vAlign w:val="center"/>
            <w:hideMark/>
          </w:tcPr>
          <w:p w14:paraId="706CBD71" w14:textId="642F520E" w:rsidR="00A70D28" w:rsidRPr="00E905D9" w:rsidRDefault="00C4298D" w:rsidP="00C4298D">
            <w:pPr>
              <w:pStyle w:val="TableColHeadingCenter"/>
              <w:rPr>
                <w:rFonts w:asciiTheme="majorHAnsi" w:hAnsiTheme="majorHAnsi"/>
                <w:szCs w:val="20"/>
              </w:rPr>
            </w:pPr>
            <w:r>
              <w:rPr>
                <w:rFonts w:asciiTheme="majorHAnsi" w:hAnsiTheme="majorHAnsi"/>
                <w:szCs w:val="20"/>
              </w:rPr>
              <w:t xml:space="preserve">FY 2020 </w:t>
            </w:r>
            <w:r w:rsidR="00A70D28" w:rsidRPr="00E905D9">
              <w:rPr>
                <w:rFonts w:asciiTheme="majorHAnsi" w:hAnsiTheme="majorHAnsi"/>
                <w:szCs w:val="20"/>
              </w:rPr>
              <w:t>Actual</w:t>
            </w:r>
          </w:p>
        </w:tc>
        <w:tc>
          <w:tcPr>
            <w:tcW w:w="1544" w:type="dxa"/>
            <w:noWrap/>
            <w:vAlign w:val="center"/>
            <w:hideMark/>
          </w:tcPr>
          <w:p w14:paraId="16AC8E71" w14:textId="3B8CBF4C" w:rsidR="00A70D28" w:rsidRPr="00E905D9" w:rsidRDefault="00C4298D" w:rsidP="00C4298D">
            <w:pPr>
              <w:pStyle w:val="TableColHeadingCenter"/>
              <w:rPr>
                <w:rFonts w:asciiTheme="majorHAnsi" w:hAnsiTheme="majorHAnsi"/>
                <w:szCs w:val="20"/>
              </w:rPr>
            </w:pPr>
            <w:r>
              <w:rPr>
                <w:rFonts w:asciiTheme="majorHAnsi" w:hAnsiTheme="majorHAnsi"/>
                <w:szCs w:val="20"/>
              </w:rPr>
              <w:t xml:space="preserve">FY 2021 </w:t>
            </w:r>
            <w:r w:rsidR="00A70D28" w:rsidRPr="00E905D9">
              <w:rPr>
                <w:rFonts w:asciiTheme="majorHAnsi" w:hAnsiTheme="majorHAnsi"/>
                <w:szCs w:val="20"/>
              </w:rPr>
              <w:t>Estimated</w:t>
            </w:r>
          </w:p>
        </w:tc>
        <w:tc>
          <w:tcPr>
            <w:tcW w:w="1543" w:type="dxa"/>
            <w:noWrap/>
            <w:vAlign w:val="center"/>
            <w:hideMark/>
          </w:tcPr>
          <w:p w14:paraId="74E13839" w14:textId="5080FAD0" w:rsidR="00A70D28" w:rsidRPr="00E905D9" w:rsidRDefault="00C4298D" w:rsidP="00C4298D">
            <w:pPr>
              <w:pStyle w:val="TableColHeadingCenter"/>
              <w:rPr>
                <w:rFonts w:asciiTheme="majorHAnsi" w:hAnsiTheme="majorHAnsi"/>
                <w:szCs w:val="20"/>
              </w:rPr>
            </w:pPr>
            <w:r>
              <w:rPr>
                <w:rFonts w:asciiTheme="majorHAnsi" w:hAnsiTheme="majorHAnsi"/>
                <w:szCs w:val="20"/>
              </w:rPr>
              <w:t xml:space="preserve">FY 2021 </w:t>
            </w:r>
            <w:r w:rsidR="00A70D28" w:rsidRPr="00E905D9">
              <w:rPr>
                <w:rFonts w:asciiTheme="majorHAnsi" w:hAnsiTheme="majorHAnsi"/>
                <w:szCs w:val="20"/>
              </w:rPr>
              <w:t>Actual</w:t>
            </w:r>
          </w:p>
        </w:tc>
        <w:tc>
          <w:tcPr>
            <w:tcW w:w="1544" w:type="dxa"/>
            <w:noWrap/>
            <w:vAlign w:val="center"/>
            <w:hideMark/>
          </w:tcPr>
          <w:p w14:paraId="7F36E53B" w14:textId="009BD2BB" w:rsidR="00A70D28" w:rsidRPr="00E905D9" w:rsidRDefault="00C4298D" w:rsidP="00C4298D">
            <w:pPr>
              <w:pStyle w:val="TableColHeadingCenter"/>
              <w:rPr>
                <w:rFonts w:asciiTheme="majorHAnsi" w:hAnsiTheme="majorHAnsi"/>
                <w:szCs w:val="20"/>
              </w:rPr>
            </w:pPr>
            <w:r>
              <w:rPr>
                <w:rFonts w:asciiTheme="majorHAnsi" w:hAnsiTheme="majorHAnsi"/>
                <w:szCs w:val="20"/>
              </w:rPr>
              <w:t xml:space="preserve">FY 2022 </w:t>
            </w:r>
            <w:r w:rsidR="00A70D28" w:rsidRPr="00E905D9">
              <w:rPr>
                <w:rFonts w:asciiTheme="majorHAnsi" w:hAnsiTheme="majorHAnsi"/>
                <w:szCs w:val="20"/>
              </w:rPr>
              <w:t>Estimated</w:t>
            </w:r>
          </w:p>
        </w:tc>
        <w:tc>
          <w:tcPr>
            <w:tcW w:w="1544" w:type="dxa"/>
            <w:vAlign w:val="center"/>
            <w:hideMark/>
          </w:tcPr>
          <w:p w14:paraId="7804F274" w14:textId="6E49D531" w:rsidR="00A70D28" w:rsidRPr="00E905D9" w:rsidRDefault="00C4298D" w:rsidP="00C4298D">
            <w:pPr>
              <w:pStyle w:val="TableColHeadingCenter"/>
              <w:rPr>
                <w:rFonts w:asciiTheme="majorHAnsi" w:hAnsiTheme="majorHAnsi"/>
                <w:szCs w:val="20"/>
              </w:rPr>
            </w:pPr>
            <w:r>
              <w:rPr>
                <w:rFonts w:asciiTheme="majorHAnsi" w:hAnsiTheme="majorHAnsi"/>
                <w:szCs w:val="20"/>
              </w:rPr>
              <w:t xml:space="preserve">FY 2022 </w:t>
            </w:r>
            <w:r w:rsidR="00A70D28" w:rsidRPr="00E905D9">
              <w:rPr>
                <w:rFonts w:asciiTheme="majorHAnsi" w:hAnsiTheme="majorHAnsi"/>
                <w:szCs w:val="20"/>
              </w:rPr>
              <w:t>Actual</w:t>
            </w:r>
          </w:p>
        </w:tc>
      </w:tr>
      <w:tr w:rsidR="007874E8" w:rsidRPr="00A744DA" w14:paraId="7D6B4C99" w14:textId="77777777" w:rsidTr="007874E8">
        <w:tc>
          <w:tcPr>
            <w:tcW w:w="3682" w:type="dxa"/>
            <w:shd w:val="clear" w:color="auto" w:fill="D9E2F3"/>
            <w:hideMark/>
          </w:tcPr>
          <w:p w14:paraId="6517A2B0" w14:textId="6E46AC25" w:rsidR="007874E8" w:rsidRPr="00A744DA" w:rsidRDefault="007874E8" w:rsidP="007874E8">
            <w:pPr>
              <w:widowControl w:val="0"/>
              <w:overflowPunct w:val="0"/>
              <w:adjustRightInd w:val="0"/>
              <w:spacing w:line="240" w:lineRule="auto"/>
              <w:rPr>
                <w:rFonts w:asciiTheme="majorHAnsi" w:eastAsia="Times New Roman" w:hAnsiTheme="majorHAnsi" w:cs="Times New Roman"/>
                <w:kern w:val="28"/>
                <w:sz w:val="20"/>
                <w:szCs w:val="20"/>
              </w:rPr>
            </w:pPr>
            <w:r w:rsidRPr="00A744DA">
              <w:rPr>
                <w:rFonts w:asciiTheme="majorHAnsi" w:hAnsiTheme="majorHAnsi"/>
                <w:sz w:val="20"/>
                <w:szCs w:val="20"/>
              </w:rPr>
              <w:t>Expenditures</w:t>
            </w:r>
          </w:p>
        </w:tc>
        <w:tc>
          <w:tcPr>
            <w:tcW w:w="1543" w:type="dxa"/>
            <w:shd w:val="clear" w:color="auto" w:fill="D9E2F3"/>
            <w:vAlign w:val="center"/>
          </w:tcPr>
          <w:p w14:paraId="56C9351E" w14:textId="5BC3B9DB" w:rsidR="007874E8" w:rsidRPr="007874E8" w:rsidRDefault="007874E8" w:rsidP="007874E8">
            <w:pPr>
              <w:widowControl w:val="0"/>
              <w:overflowPunct w:val="0"/>
              <w:adjustRightInd w:val="0"/>
              <w:spacing w:line="240" w:lineRule="auto"/>
              <w:jc w:val="center"/>
              <w:rPr>
                <w:rFonts w:eastAsia="Times New Roman" w:cs="Times New Roman"/>
                <w:kern w:val="28"/>
                <w:sz w:val="20"/>
                <w:szCs w:val="20"/>
              </w:rPr>
            </w:pPr>
            <w:r w:rsidRPr="007874E8">
              <w:rPr>
                <w:rFonts w:eastAsia="HGGothicE" w:cs="Franklin Gothic Book"/>
                <w:sz w:val="20"/>
                <w:szCs w:val="20"/>
              </w:rPr>
              <w:t>NA</w:t>
            </w:r>
          </w:p>
        </w:tc>
        <w:tc>
          <w:tcPr>
            <w:tcW w:w="1544" w:type="dxa"/>
            <w:shd w:val="clear" w:color="auto" w:fill="D9E2F3"/>
            <w:vAlign w:val="center"/>
          </w:tcPr>
          <w:p w14:paraId="0706D3C5" w14:textId="59F105B4" w:rsidR="007874E8" w:rsidRPr="007874E8" w:rsidRDefault="007874E8" w:rsidP="007874E8">
            <w:pPr>
              <w:widowControl w:val="0"/>
              <w:overflowPunct w:val="0"/>
              <w:adjustRightInd w:val="0"/>
              <w:spacing w:line="240" w:lineRule="auto"/>
              <w:jc w:val="center"/>
              <w:rPr>
                <w:rFonts w:eastAsia="Times New Roman" w:cs="Times New Roman"/>
                <w:kern w:val="28"/>
                <w:sz w:val="20"/>
                <w:szCs w:val="20"/>
              </w:rPr>
            </w:pPr>
            <w:r w:rsidRPr="007874E8">
              <w:rPr>
                <w:rFonts w:eastAsia="HGGothicE" w:cs="Franklin Gothic Book"/>
                <w:sz w:val="20"/>
                <w:szCs w:val="20"/>
              </w:rPr>
              <w:t>NA</w:t>
            </w:r>
          </w:p>
        </w:tc>
        <w:tc>
          <w:tcPr>
            <w:tcW w:w="1544" w:type="dxa"/>
            <w:shd w:val="clear" w:color="auto" w:fill="D9E2F3"/>
            <w:vAlign w:val="center"/>
          </w:tcPr>
          <w:p w14:paraId="0007B16B" w14:textId="2B7CC0BA" w:rsidR="007874E8" w:rsidRPr="007874E8" w:rsidRDefault="007874E8" w:rsidP="007874E8">
            <w:pPr>
              <w:widowControl w:val="0"/>
              <w:overflowPunct w:val="0"/>
              <w:adjustRightInd w:val="0"/>
              <w:spacing w:line="240" w:lineRule="auto"/>
              <w:jc w:val="center"/>
              <w:rPr>
                <w:rFonts w:eastAsia="Times New Roman" w:cs="Times New Roman"/>
                <w:kern w:val="28"/>
                <w:sz w:val="20"/>
                <w:szCs w:val="20"/>
              </w:rPr>
            </w:pPr>
            <w:r w:rsidRPr="007874E8">
              <w:rPr>
                <w:rFonts w:eastAsia="HGGothicE" w:cs="Franklin Gothic Book"/>
                <w:sz w:val="20"/>
                <w:szCs w:val="20"/>
              </w:rPr>
              <w:t>NA</w:t>
            </w:r>
          </w:p>
        </w:tc>
        <w:tc>
          <w:tcPr>
            <w:tcW w:w="1543" w:type="dxa"/>
            <w:shd w:val="clear" w:color="auto" w:fill="D9E2F3"/>
            <w:vAlign w:val="center"/>
          </w:tcPr>
          <w:p w14:paraId="422E1077" w14:textId="030AC314" w:rsidR="007874E8" w:rsidRPr="007874E8" w:rsidRDefault="007874E8" w:rsidP="007874E8">
            <w:pPr>
              <w:widowControl w:val="0"/>
              <w:overflowPunct w:val="0"/>
              <w:adjustRightInd w:val="0"/>
              <w:spacing w:line="240" w:lineRule="auto"/>
              <w:jc w:val="center"/>
              <w:rPr>
                <w:rFonts w:eastAsia="Times New Roman" w:cs="Times New Roman"/>
                <w:kern w:val="28"/>
                <w:sz w:val="20"/>
                <w:szCs w:val="20"/>
              </w:rPr>
            </w:pPr>
            <w:r w:rsidRPr="007874E8">
              <w:rPr>
                <w:rFonts w:eastAsia="HGGothicE" w:cs="Franklin Gothic Book"/>
                <w:sz w:val="20"/>
                <w:szCs w:val="20"/>
              </w:rPr>
              <w:t>NA</w:t>
            </w:r>
          </w:p>
        </w:tc>
        <w:tc>
          <w:tcPr>
            <w:tcW w:w="1544" w:type="dxa"/>
            <w:shd w:val="clear" w:color="auto" w:fill="D9E2F3"/>
            <w:vAlign w:val="center"/>
          </w:tcPr>
          <w:p w14:paraId="7C3A80B7" w14:textId="17DE0240" w:rsidR="007874E8" w:rsidRPr="007874E8" w:rsidRDefault="007874E8" w:rsidP="007874E8">
            <w:pPr>
              <w:widowControl w:val="0"/>
              <w:overflowPunct w:val="0"/>
              <w:adjustRightInd w:val="0"/>
              <w:spacing w:line="240" w:lineRule="auto"/>
              <w:jc w:val="center"/>
              <w:rPr>
                <w:rFonts w:eastAsia="Times New Roman" w:cs="Times New Roman"/>
                <w:kern w:val="28"/>
                <w:sz w:val="20"/>
                <w:szCs w:val="20"/>
              </w:rPr>
            </w:pPr>
            <w:r w:rsidRPr="007874E8">
              <w:rPr>
                <w:rFonts w:eastAsia="HGGothicE" w:cs="Franklin Gothic Book"/>
                <w:sz w:val="20"/>
                <w:szCs w:val="20"/>
              </w:rPr>
              <w:t>NA</w:t>
            </w:r>
          </w:p>
        </w:tc>
        <w:tc>
          <w:tcPr>
            <w:tcW w:w="1544" w:type="dxa"/>
            <w:shd w:val="clear" w:color="auto" w:fill="D9E2F3"/>
            <w:vAlign w:val="center"/>
          </w:tcPr>
          <w:p w14:paraId="685E1C29" w14:textId="666B69B2" w:rsidR="007874E8" w:rsidRPr="007874E8" w:rsidRDefault="007874E8" w:rsidP="007874E8">
            <w:pPr>
              <w:widowControl w:val="0"/>
              <w:overflowPunct w:val="0"/>
              <w:adjustRightInd w:val="0"/>
              <w:spacing w:line="240" w:lineRule="auto"/>
              <w:jc w:val="center"/>
              <w:rPr>
                <w:rFonts w:eastAsia="Times New Roman" w:cs="Times New Roman"/>
                <w:kern w:val="28"/>
                <w:sz w:val="20"/>
                <w:szCs w:val="20"/>
              </w:rPr>
            </w:pPr>
            <w:r w:rsidRPr="007874E8">
              <w:rPr>
                <w:rFonts w:eastAsia="HGGothicE" w:cs="Franklin Gothic Book"/>
                <w:sz w:val="20"/>
                <w:szCs w:val="20"/>
              </w:rPr>
              <w:t>NA</w:t>
            </w:r>
          </w:p>
        </w:tc>
      </w:tr>
      <w:tr w:rsidR="007874E8" w:rsidRPr="00A744DA" w14:paraId="5E5F4CAA" w14:textId="77777777" w:rsidTr="007874E8">
        <w:tc>
          <w:tcPr>
            <w:tcW w:w="3682" w:type="dxa"/>
            <w:hideMark/>
          </w:tcPr>
          <w:p w14:paraId="18668584" w14:textId="77777777" w:rsidR="007874E8" w:rsidRPr="00A744DA" w:rsidRDefault="007874E8" w:rsidP="007874E8">
            <w:pPr>
              <w:pStyle w:val="TableText"/>
              <w:rPr>
                <w:szCs w:val="20"/>
              </w:rPr>
            </w:pPr>
            <w:r w:rsidRPr="00A744DA">
              <w:rPr>
                <w:szCs w:val="20"/>
              </w:rPr>
              <w:t>From local appropriations for schools</w:t>
            </w:r>
          </w:p>
        </w:tc>
        <w:tc>
          <w:tcPr>
            <w:tcW w:w="1543" w:type="dxa"/>
            <w:shd w:val="clear" w:color="auto" w:fill="F2F2F2"/>
            <w:vAlign w:val="center"/>
          </w:tcPr>
          <w:p w14:paraId="2046D48D" w14:textId="7EBDFF1D" w:rsidR="007874E8" w:rsidRPr="007874E8" w:rsidRDefault="007874E8" w:rsidP="007874E8">
            <w:pPr>
              <w:widowControl w:val="0"/>
              <w:overflowPunct w:val="0"/>
              <w:adjustRightInd w:val="0"/>
              <w:spacing w:line="240" w:lineRule="auto"/>
              <w:jc w:val="center"/>
              <w:rPr>
                <w:rFonts w:eastAsia="Times New Roman" w:cs="Times New Roman"/>
                <w:kern w:val="28"/>
                <w:sz w:val="20"/>
                <w:szCs w:val="20"/>
              </w:rPr>
            </w:pPr>
            <w:r w:rsidRPr="007874E8">
              <w:rPr>
                <w:rFonts w:eastAsia="HGGothicE" w:cs="Franklin Gothic Book"/>
                <w:sz w:val="20"/>
                <w:szCs w:val="20"/>
              </w:rPr>
              <w:t>NA</w:t>
            </w:r>
          </w:p>
        </w:tc>
        <w:tc>
          <w:tcPr>
            <w:tcW w:w="1544" w:type="dxa"/>
            <w:shd w:val="clear" w:color="auto" w:fill="F2F2F2"/>
            <w:vAlign w:val="center"/>
          </w:tcPr>
          <w:p w14:paraId="5854E25D" w14:textId="0E74A223" w:rsidR="007874E8" w:rsidRPr="007874E8" w:rsidRDefault="007874E8" w:rsidP="007874E8">
            <w:pPr>
              <w:widowControl w:val="0"/>
              <w:overflowPunct w:val="0"/>
              <w:adjustRightInd w:val="0"/>
              <w:spacing w:line="240" w:lineRule="auto"/>
              <w:jc w:val="center"/>
              <w:rPr>
                <w:rFonts w:eastAsia="Times New Roman" w:cs="Times New Roman"/>
                <w:kern w:val="28"/>
                <w:sz w:val="20"/>
                <w:szCs w:val="20"/>
              </w:rPr>
            </w:pPr>
            <w:r w:rsidRPr="007874E8">
              <w:rPr>
                <w:rFonts w:eastAsia="HGGothicE" w:cs="Franklin Gothic Book"/>
                <w:sz w:val="20"/>
                <w:szCs w:val="20"/>
              </w:rPr>
              <w:t>NA</w:t>
            </w:r>
          </w:p>
        </w:tc>
        <w:tc>
          <w:tcPr>
            <w:tcW w:w="1544" w:type="dxa"/>
            <w:shd w:val="clear" w:color="auto" w:fill="F2F2F2"/>
            <w:vAlign w:val="center"/>
          </w:tcPr>
          <w:p w14:paraId="4B7CEC04" w14:textId="6BFA7942" w:rsidR="007874E8" w:rsidRPr="007874E8" w:rsidRDefault="007874E8" w:rsidP="007874E8">
            <w:pPr>
              <w:widowControl w:val="0"/>
              <w:overflowPunct w:val="0"/>
              <w:adjustRightInd w:val="0"/>
              <w:spacing w:line="240" w:lineRule="auto"/>
              <w:jc w:val="center"/>
              <w:rPr>
                <w:rFonts w:eastAsia="Times New Roman" w:cs="Times New Roman"/>
                <w:kern w:val="28"/>
                <w:sz w:val="20"/>
                <w:szCs w:val="20"/>
              </w:rPr>
            </w:pPr>
            <w:r w:rsidRPr="007874E8">
              <w:rPr>
                <w:rFonts w:eastAsia="HGGothicE" w:cs="Franklin Gothic Book"/>
                <w:sz w:val="20"/>
                <w:szCs w:val="20"/>
              </w:rPr>
              <w:t>NA</w:t>
            </w:r>
          </w:p>
        </w:tc>
        <w:tc>
          <w:tcPr>
            <w:tcW w:w="1543" w:type="dxa"/>
            <w:shd w:val="clear" w:color="auto" w:fill="F2F2F2"/>
            <w:vAlign w:val="center"/>
          </w:tcPr>
          <w:p w14:paraId="12773451" w14:textId="4EEA9189" w:rsidR="007874E8" w:rsidRPr="007874E8" w:rsidRDefault="007874E8" w:rsidP="007874E8">
            <w:pPr>
              <w:widowControl w:val="0"/>
              <w:overflowPunct w:val="0"/>
              <w:adjustRightInd w:val="0"/>
              <w:spacing w:line="240" w:lineRule="auto"/>
              <w:jc w:val="center"/>
              <w:rPr>
                <w:rFonts w:eastAsia="Times New Roman" w:cs="Times New Roman"/>
                <w:kern w:val="28"/>
                <w:sz w:val="20"/>
                <w:szCs w:val="20"/>
              </w:rPr>
            </w:pPr>
            <w:r w:rsidRPr="007874E8">
              <w:rPr>
                <w:rFonts w:eastAsia="HGGothicE" w:cs="Franklin Gothic Book"/>
                <w:sz w:val="20"/>
                <w:szCs w:val="20"/>
              </w:rPr>
              <w:t>NA</w:t>
            </w:r>
          </w:p>
        </w:tc>
        <w:tc>
          <w:tcPr>
            <w:tcW w:w="1544" w:type="dxa"/>
            <w:shd w:val="clear" w:color="auto" w:fill="F2F2F2"/>
            <w:vAlign w:val="center"/>
          </w:tcPr>
          <w:p w14:paraId="021EB942" w14:textId="3B0914B0" w:rsidR="007874E8" w:rsidRPr="007874E8" w:rsidRDefault="007874E8" w:rsidP="007874E8">
            <w:pPr>
              <w:widowControl w:val="0"/>
              <w:overflowPunct w:val="0"/>
              <w:adjustRightInd w:val="0"/>
              <w:spacing w:line="240" w:lineRule="auto"/>
              <w:jc w:val="center"/>
              <w:rPr>
                <w:rFonts w:eastAsia="Times New Roman" w:cs="Times New Roman"/>
                <w:kern w:val="28"/>
                <w:sz w:val="20"/>
                <w:szCs w:val="20"/>
              </w:rPr>
            </w:pPr>
            <w:r w:rsidRPr="007874E8">
              <w:rPr>
                <w:rFonts w:eastAsia="HGGothicE" w:cs="Franklin Gothic Book"/>
                <w:sz w:val="20"/>
                <w:szCs w:val="20"/>
              </w:rPr>
              <w:t>NA</w:t>
            </w:r>
          </w:p>
        </w:tc>
        <w:tc>
          <w:tcPr>
            <w:tcW w:w="1544" w:type="dxa"/>
            <w:shd w:val="clear" w:color="auto" w:fill="F2F2F2"/>
            <w:vAlign w:val="center"/>
          </w:tcPr>
          <w:p w14:paraId="301CDD37" w14:textId="41C2AFA0" w:rsidR="007874E8" w:rsidRPr="007874E8" w:rsidRDefault="007874E8" w:rsidP="007874E8">
            <w:pPr>
              <w:widowControl w:val="0"/>
              <w:overflowPunct w:val="0"/>
              <w:adjustRightInd w:val="0"/>
              <w:spacing w:line="240" w:lineRule="auto"/>
              <w:jc w:val="center"/>
              <w:rPr>
                <w:rFonts w:eastAsia="Times New Roman" w:cs="Times New Roman"/>
                <w:kern w:val="28"/>
                <w:sz w:val="20"/>
                <w:szCs w:val="20"/>
              </w:rPr>
            </w:pPr>
            <w:r w:rsidRPr="007874E8">
              <w:rPr>
                <w:rFonts w:eastAsia="HGGothicE" w:cs="Franklin Gothic Book"/>
                <w:sz w:val="20"/>
                <w:szCs w:val="20"/>
              </w:rPr>
              <w:t>NA</w:t>
            </w:r>
          </w:p>
        </w:tc>
      </w:tr>
      <w:tr w:rsidR="00A70D28" w:rsidRPr="00A744DA" w14:paraId="3F1C60E1" w14:textId="77777777" w:rsidTr="007874E8">
        <w:tc>
          <w:tcPr>
            <w:tcW w:w="3682" w:type="dxa"/>
            <w:noWrap/>
            <w:hideMark/>
          </w:tcPr>
          <w:p w14:paraId="090CECC1" w14:textId="77777777" w:rsidR="00A70D28" w:rsidRPr="00A744DA" w:rsidRDefault="00A70D28" w:rsidP="00765CBC">
            <w:pPr>
              <w:pStyle w:val="TableText"/>
              <w:rPr>
                <w:szCs w:val="20"/>
              </w:rPr>
            </w:pPr>
            <w:r w:rsidRPr="00A744DA">
              <w:rPr>
                <w:szCs w:val="20"/>
              </w:rPr>
              <w:t>By school committee</w:t>
            </w:r>
          </w:p>
        </w:tc>
        <w:tc>
          <w:tcPr>
            <w:tcW w:w="1543" w:type="dxa"/>
            <w:noWrap/>
            <w:vAlign w:val="center"/>
          </w:tcPr>
          <w:p w14:paraId="4FE3572B" w14:textId="77777777" w:rsidR="00A70D28" w:rsidRPr="007874E8" w:rsidRDefault="00A70D28" w:rsidP="007874E8">
            <w:pPr>
              <w:tabs>
                <w:tab w:val="decimal" w:pos="1333"/>
              </w:tabs>
              <w:spacing w:line="259" w:lineRule="auto"/>
              <w:jc w:val="center"/>
              <w:rPr>
                <w:rFonts w:eastAsia="HGGothicE" w:cs="Franklin Gothic Book"/>
                <w:sz w:val="20"/>
                <w:szCs w:val="20"/>
              </w:rPr>
            </w:pPr>
            <w:r w:rsidRPr="007874E8">
              <w:rPr>
                <w:rFonts w:eastAsia="HGGothicE" w:cs="Franklin Gothic Book"/>
                <w:sz w:val="20"/>
                <w:szCs w:val="20"/>
              </w:rPr>
              <w:t>$36,591,292</w:t>
            </w:r>
          </w:p>
        </w:tc>
        <w:tc>
          <w:tcPr>
            <w:tcW w:w="1544" w:type="dxa"/>
            <w:noWrap/>
            <w:vAlign w:val="center"/>
          </w:tcPr>
          <w:p w14:paraId="5F93E928" w14:textId="77777777" w:rsidR="00A70D28" w:rsidRPr="007874E8" w:rsidRDefault="00A70D28" w:rsidP="007874E8">
            <w:pPr>
              <w:tabs>
                <w:tab w:val="decimal" w:pos="1330"/>
              </w:tabs>
              <w:spacing w:line="259" w:lineRule="auto"/>
              <w:jc w:val="center"/>
              <w:rPr>
                <w:rFonts w:eastAsia="HGGothicE" w:cs="Franklin Gothic Book"/>
                <w:sz w:val="20"/>
                <w:szCs w:val="20"/>
              </w:rPr>
            </w:pPr>
            <w:r w:rsidRPr="007874E8">
              <w:rPr>
                <w:rFonts w:eastAsia="HGGothicE" w:cs="Franklin Gothic Book"/>
                <w:sz w:val="20"/>
                <w:szCs w:val="20"/>
              </w:rPr>
              <w:t>$36,021,660</w:t>
            </w:r>
          </w:p>
        </w:tc>
        <w:tc>
          <w:tcPr>
            <w:tcW w:w="1544" w:type="dxa"/>
            <w:noWrap/>
            <w:vAlign w:val="center"/>
          </w:tcPr>
          <w:p w14:paraId="486489E2" w14:textId="77777777" w:rsidR="00A70D28" w:rsidRPr="007874E8" w:rsidRDefault="00A70D28" w:rsidP="007874E8">
            <w:pPr>
              <w:tabs>
                <w:tab w:val="decimal" w:pos="1330"/>
              </w:tabs>
              <w:spacing w:line="259" w:lineRule="auto"/>
              <w:jc w:val="center"/>
              <w:rPr>
                <w:rFonts w:eastAsia="HGGothicE" w:cs="Franklin Gothic Book"/>
                <w:sz w:val="20"/>
                <w:szCs w:val="20"/>
              </w:rPr>
            </w:pPr>
            <w:r w:rsidRPr="007874E8">
              <w:rPr>
                <w:rFonts w:eastAsia="HGGothicE" w:cs="Franklin Gothic Book"/>
                <w:sz w:val="20"/>
                <w:szCs w:val="20"/>
              </w:rPr>
              <w:t>$37,839,185</w:t>
            </w:r>
          </w:p>
        </w:tc>
        <w:tc>
          <w:tcPr>
            <w:tcW w:w="1543" w:type="dxa"/>
            <w:noWrap/>
            <w:vAlign w:val="center"/>
          </w:tcPr>
          <w:p w14:paraId="540A8196" w14:textId="77777777" w:rsidR="00A70D28" w:rsidRPr="007874E8" w:rsidRDefault="00A70D28" w:rsidP="007874E8">
            <w:pPr>
              <w:tabs>
                <w:tab w:val="decimal" w:pos="1330"/>
              </w:tabs>
              <w:spacing w:line="259" w:lineRule="auto"/>
              <w:jc w:val="center"/>
              <w:rPr>
                <w:rFonts w:eastAsia="HGGothicE" w:cs="Franklin Gothic Book"/>
                <w:sz w:val="20"/>
                <w:szCs w:val="20"/>
              </w:rPr>
            </w:pPr>
            <w:r w:rsidRPr="007874E8">
              <w:rPr>
                <w:rFonts w:eastAsia="HGGothicE" w:cs="Franklin Gothic Book"/>
                <w:sz w:val="20"/>
                <w:szCs w:val="20"/>
              </w:rPr>
              <w:t>$36,925,521</w:t>
            </w:r>
          </w:p>
        </w:tc>
        <w:tc>
          <w:tcPr>
            <w:tcW w:w="1544" w:type="dxa"/>
            <w:noWrap/>
            <w:vAlign w:val="center"/>
          </w:tcPr>
          <w:p w14:paraId="321A3335" w14:textId="77777777" w:rsidR="00A70D28" w:rsidRPr="007874E8" w:rsidRDefault="00A70D28" w:rsidP="007874E8">
            <w:pPr>
              <w:tabs>
                <w:tab w:val="decimal" w:pos="1330"/>
              </w:tabs>
              <w:spacing w:line="259" w:lineRule="auto"/>
              <w:jc w:val="center"/>
              <w:rPr>
                <w:rFonts w:eastAsia="HGGothicE" w:cs="Franklin Gothic Book"/>
                <w:sz w:val="20"/>
                <w:szCs w:val="20"/>
              </w:rPr>
            </w:pPr>
            <w:r w:rsidRPr="007874E8">
              <w:rPr>
                <w:rFonts w:eastAsia="HGGothicE" w:cs="Franklin Gothic Book"/>
                <w:sz w:val="20"/>
                <w:szCs w:val="20"/>
              </w:rPr>
              <w:t>$39,423,840</w:t>
            </w:r>
          </w:p>
        </w:tc>
        <w:tc>
          <w:tcPr>
            <w:tcW w:w="1544" w:type="dxa"/>
            <w:vAlign w:val="center"/>
          </w:tcPr>
          <w:p w14:paraId="322B3852" w14:textId="77777777" w:rsidR="00A70D28" w:rsidRPr="007874E8" w:rsidRDefault="00A70D28" w:rsidP="007874E8">
            <w:pPr>
              <w:tabs>
                <w:tab w:val="decimal" w:pos="1330"/>
              </w:tabs>
              <w:spacing w:line="259" w:lineRule="auto"/>
              <w:jc w:val="center"/>
              <w:rPr>
                <w:rFonts w:eastAsia="HGGothicE" w:cs="Franklin Gothic Book"/>
                <w:sz w:val="20"/>
                <w:szCs w:val="20"/>
              </w:rPr>
            </w:pPr>
            <w:r w:rsidRPr="007874E8">
              <w:rPr>
                <w:rFonts w:eastAsia="HGGothicE" w:cs="Franklin Gothic Book"/>
                <w:sz w:val="20"/>
                <w:szCs w:val="20"/>
              </w:rPr>
              <w:t>$38,926,119</w:t>
            </w:r>
          </w:p>
        </w:tc>
      </w:tr>
      <w:tr w:rsidR="00A70D28" w:rsidRPr="00A744DA" w14:paraId="27B0E6DB" w14:textId="77777777" w:rsidTr="007874E8">
        <w:tc>
          <w:tcPr>
            <w:tcW w:w="3682" w:type="dxa"/>
            <w:hideMark/>
          </w:tcPr>
          <w:p w14:paraId="3EBD6F54" w14:textId="77777777" w:rsidR="00A70D28" w:rsidRPr="00A744DA" w:rsidRDefault="00A70D28" w:rsidP="00765CBC">
            <w:pPr>
              <w:pStyle w:val="TableText"/>
              <w:rPr>
                <w:szCs w:val="20"/>
              </w:rPr>
            </w:pPr>
            <w:bookmarkStart w:id="178" w:name="_Hlk127435727"/>
            <w:r w:rsidRPr="00A744DA">
              <w:rPr>
                <w:szCs w:val="20"/>
              </w:rPr>
              <w:t>From revolving funds and grants</w:t>
            </w:r>
          </w:p>
        </w:tc>
        <w:tc>
          <w:tcPr>
            <w:tcW w:w="1543" w:type="dxa"/>
            <w:noWrap/>
            <w:vAlign w:val="center"/>
          </w:tcPr>
          <w:p w14:paraId="0464D052" w14:textId="5CC31022" w:rsidR="00A70D28" w:rsidRPr="007874E8" w:rsidRDefault="007874E8" w:rsidP="007874E8">
            <w:pPr>
              <w:spacing w:line="259" w:lineRule="auto"/>
              <w:jc w:val="center"/>
              <w:rPr>
                <w:rFonts w:eastAsia="HGGothicE" w:cs="Franklin Gothic Book"/>
                <w:sz w:val="20"/>
                <w:szCs w:val="20"/>
              </w:rPr>
            </w:pPr>
            <w:r w:rsidRPr="007874E8">
              <w:rPr>
                <w:rFonts w:eastAsia="HGGothicE" w:cs="Franklin Gothic Book"/>
                <w:sz w:val="20"/>
                <w:szCs w:val="20"/>
              </w:rPr>
              <w:t>NA</w:t>
            </w:r>
          </w:p>
        </w:tc>
        <w:tc>
          <w:tcPr>
            <w:tcW w:w="1544" w:type="dxa"/>
            <w:noWrap/>
            <w:vAlign w:val="center"/>
          </w:tcPr>
          <w:p w14:paraId="2A98955C" w14:textId="77777777" w:rsidR="00A70D28" w:rsidRPr="007874E8" w:rsidRDefault="00A70D28" w:rsidP="007874E8">
            <w:pPr>
              <w:tabs>
                <w:tab w:val="decimal" w:pos="1330"/>
              </w:tabs>
              <w:spacing w:line="259" w:lineRule="auto"/>
              <w:jc w:val="center"/>
              <w:rPr>
                <w:rFonts w:eastAsia="HGGothicE" w:cs="Franklin Gothic Book"/>
                <w:sz w:val="20"/>
                <w:szCs w:val="20"/>
              </w:rPr>
            </w:pPr>
            <w:r w:rsidRPr="007874E8">
              <w:rPr>
                <w:rFonts w:eastAsia="HGGothicE" w:cs="Franklin Gothic Book"/>
                <w:sz w:val="20"/>
                <w:szCs w:val="20"/>
              </w:rPr>
              <w:t>$4,312,322</w:t>
            </w:r>
          </w:p>
        </w:tc>
        <w:tc>
          <w:tcPr>
            <w:tcW w:w="1544" w:type="dxa"/>
            <w:noWrap/>
            <w:vAlign w:val="center"/>
          </w:tcPr>
          <w:p w14:paraId="3AA6AD69" w14:textId="621AE7DE" w:rsidR="00A70D28" w:rsidRPr="007874E8" w:rsidRDefault="007874E8" w:rsidP="007874E8">
            <w:pPr>
              <w:spacing w:line="259" w:lineRule="auto"/>
              <w:jc w:val="center"/>
              <w:rPr>
                <w:rFonts w:eastAsia="HGGothicE" w:cs="Franklin Gothic Book"/>
                <w:sz w:val="20"/>
                <w:szCs w:val="20"/>
              </w:rPr>
            </w:pPr>
            <w:r w:rsidRPr="007874E8">
              <w:rPr>
                <w:rFonts w:eastAsia="HGGothicE" w:cs="Franklin Gothic Book"/>
                <w:sz w:val="20"/>
                <w:szCs w:val="20"/>
              </w:rPr>
              <w:t>NA</w:t>
            </w:r>
          </w:p>
        </w:tc>
        <w:tc>
          <w:tcPr>
            <w:tcW w:w="1543" w:type="dxa"/>
            <w:noWrap/>
            <w:vAlign w:val="center"/>
          </w:tcPr>
          <w:p w14:paraId="27575775" w14:textId="77777777" w:rsidR="00A70D28" w:rsidRPr="007874E8" w:rsidRDefault="00A70D28" w:rsidP="007874E8">
            <w:pPr>
              <w:tabs>
                <w:tab w:val="decimal" w:pos="1330"/>
              </w:tabs>
              <w:spacing w:line="259" w:lineRule="auto"/>
              <w:jc w:val="center"/>
              <w:rPr>
                <w:rFonts w:eastAsia="HGGothicE" w:cs="Franklin Gothic Book"/>
                <w:sz w:val="20"/>
                <w:szCs w:val="20"/>
              </w:rPr>
            </w:pPr>
            <w:r w:rsidRPr="007874E8">
              <w:rPr>
                <w:rFonts w:eastAsia="HGGothicE" w:cs="Franklin Gothic Book"/>
                <w:sz w:val="20"/>
                <w:szCs w:val="20"/>
              </w:rPr>
              <w:t>$3,896,110</w:t>
            </w:r>
          </w:p>
        </w:tc>
        <w:tc>
          <w:tcPr>
            <w:tcW w:w="1544" w:type="dxa"/>
            <w:noWrap/>
            <w:vAlign w:val="center"/>
          </w:tcPr>
          <w:p w14:paraId="5CC2F3D3" w14:textId="13ADA7AB" w:rsidR="00A70D28" w:rsidRPr="007874E8" w:rsidRDefault="007874E8" w:rsidP="007874E8">
            <w:pPr>
              <w:spacing w:line="259" w:lineRule="auto"/>
              <w:jc w:val="center"/>
              <w:rPr>
                <w:rFonts w:eastAsia="HGGothicE" w:cs="Franklin Gothic Book"/>
                <w:sz w:val="20"/>
                <w:szCs w:val="20"/>
              </w:rPr>
            </w:pPr>
            <w:r w:rsidRPr="007874E8">
              <w:rPr>
                <w:rFonts w:eastAsia="HGGothicE" w:cs="Franklin Gothic Book"/>
                <w:sz w:val="20"/>
                <w:szCs w:val="20"/>
              </w:rPr>
              <w:t>NA</w:t>
            </w:r>
          </w:p>
        </w:tc>
        <w:tc>
          <w:tcPr>
            <w:tcW w:w="1544" w:type="dxa"/>
            <w:vAlign w:val="center"/>
          </w:tcPr>
          <w:p w14:paraId="3E10DB11" w14:textId="77777777" w:rsidR="00A70D28" w:rsidRPr="007874E8" w:rsidRDefault="00A70D28" w:rsidP="007874E8">
            <w:pPr>
              <w:tabs>
                <w:tab w:val="decimal" w:pos="1330"/>
              </w:tabs>
              <w:spacing w:line="259" w:lineRule="auto"/>
              <w:jc w:val="center"/>
              <w:rPr>
                <w:rFonts w:eastAsia="HGGothicE" w:cs="Franklin Gothic Book"/>
                <w:sz w:val="20"/>
                <w:szCs w:val="20"/>
              </w:rPr>
            </w:pPr>
            <w:r w:rsidRPr="007874E8">
              <w:rPr>
                <w:rFonts w:eastAsia="HGGothicE" w:cs="Franklin Gothic Book"/>
                <w:sz w:val="20"/>
                <w:szCs w:val="20"/>
              </w:rPr>
              <w:t>$5,098,682</w:t>
            </w:r>
          </w:p>
        </w:tc>
      </w:tr>
      <w:tr w:rsidR="00A70D28" w:rsidRPr="00A744DA" w14:paraId="60DE9439" w14:textId="77777777" w:rsidTr="007874E8">
        <w:tc>
          <w:tcPr>
            <w:tcW w:w="3682" w:type="dxa"/>
            <w:hideMark/>
          </w:tcPr>
          <w:p w14:paraId="48952491" w14:textId="77777777" w:rsidR="00A70D28" w:rsidRPr="00A744DA" w:rsidRDefault="00A70D28" w:rsidP="00765CBC">
            <w:pPr>
              <w:pStyle w:val="TableText"/>
              <w:rPr>
                <w:szCs w:val="20"/>
              </w:rPr>
            </w:pPr>
            <w:r w:rsidRPr="00A744DA">
              <w:rPr>
                <w:szCs w:val="20"/>
              </w:rPr>
              <w:t>Total expenditures</w:t>
            </w:r>
          </w:p>
        </w:tc>
        <w:tc>
          <w:tcPr>
            <w:tcW w:w="1543" w:type="dxa"/>
            <w:noWrap/>
            <w:vAlign w:val="center"/>
          </w:tcPr>
          <w:p w14:paraId="1CA8B3AE" w14:textId="679AD58C" w:rsidR="00A70D28" w:rsidRPr="007874E8" w:rsidRDefault="007874E8" w:rsidP="007874E8">
            <w:pPr>
              <w:spacing w:line="259" w:lineRule="auto"/>
              <w:jc w:val="center"/>
              <w:rPr>
                <w:rFonts w:eastAsia="HGGothicE" w:cs="Franklin Gothic Book"/>
                <w:sz w:val="20"/>
                <w:szCs w:val="20"/>
              </w:rPr>
            </w:pPr>
            <w:r w:rsidRPr="007874E8">
              <w:rPr>
                <w:rFonts w:eastAsia="HGGothicE" w:cs="Franklin Gothic Book"/>
                <w:sz w:val="20"/>
                <w:szCs w:val="20"/>
              </w:rPr>
              <w:t>NA</w:t>
            </w:r>
          </w:p>
        </w:tc>
        <w:tc>
          <w:tcPr>
            <w:tcW w:w="1544" w:type="dxa"/>
            <w:noWrap/>
            <w:vAlign w:val="center"/>
          </w:tcPr>
          <w:p w14:paraId="0F01EE5C" w14:textId="77777777" w:rsidR="00A70D28" w:rsidRPr="007874E8" w:rsidRDefault="00A70D28" w:rsidP="007874E8">
            <w:pPr>
              <w:tabs>
                <w:tab w:val="decimal" w:pos="1330"/>
              </w:tabs>
              <w:spacing w:line="259" w:lineRule="auto"/>
              <w:jc w:val="center"/>
              <w:rPr>
                <w:rFonts w:eastAsia="HGGothicE" w:cs="Franklin Gothic Book"/>
                <w:sz w:val="20"/>
                <w:szCs w:val="20"/>
              </w:rPr>
            </w:pPr>
            <w:r w:rsidRPr="007874E8">
              <w:rPr>
                <w:rFonts w:eastAsia="HGGothicE" w:cs="Franklin Gothic Book"/>
                <w:sz w:val="20"/>
                <w:szCs w:val="20"/>
              </w:rPr>
              <w:t>$40,333,982</w:t>
            </w:r>
          </w:p>
        </w:tc>
        <w:tc>
          <w:tcPr>
            <w:tcW w:w="1544" w:type="dxa"/>
            <w:noWrap/>
            <w:vAlign w:val="center"/>
          </w:tcPr>
          <w:p w14:paraId="5821F239" w14:textId="11BE430B" w:rsidR="00A70D28" w:rsidRPr="007874E8" w:rsidRDefault="007874E8" w:rsidP="007874E8">
            <w:pPr>
              <w:spacing w:line="259" w:lineRule="auto"/>
              <w:jc w:val="center"/>
              <w:rPr>
                <w:rFonts w:eastAsia="HGGothicE" w:cs="Franklin Gothic Book"/>
                <w:sz w:val="20"/>
                <w:szCs w:val="20"/>
              </w:rPr>
            </w:pPr>
            <w:r w:rsidRPr="007874E8">
              <w:rPr>
                <w:rFonts w:eastAsia="HGGothicE" w:cs="Franklin Gothic Book"/>
                <w:sz w:val="20"/>
                <w:szCs w:val="20"/>
              </w:rPr>
              <w:t>NA</w:t>
            </w:r>
          </w:p>
        </w:tc>
        <w:tc>
          <w:tcPr>
            <w:tcW w:w="1543" w:type="dxa"/>
            <w:noWrap/>
            <w:vAlign w:val="center"/>
          </w:tcPr>
          <w:p w14:paraId="29565464" w14:textId="77777777" w:rsidR="00A70D28" w:rsidRPr="007874E8" w:rsidRDefault="00A70D28" w:rsidP="007874E8">
            <w:pPr>
              <w:tabs>
                <w:tab w:val="decimal" w:pos="1330"/>
              </w:tabs>
              <w:spacing w:line="259" w:lineRule="auto"/>
              <w:jc w:val="center"/>
              <w:rPr>
                <w:rFonts w:eastAsia="HGGothicE" w:cs="Franklin Gothic Book"/>
                <w:sz w:val="20"/>
                <w:szCs w:val="20"/>
              </w:rPr>
            </w:pPr>
            <w:r w:rsidRPr="007874E8">
              <w:rPr>
                <w:rFonts w:eastAsia="HGGothicE" w:cs="Franklin Gothic Book"/>
                <w:sz w:val="20"/>
                <w:szCs w:val="20"/>
              </w:rPr>
              <w:t>$40,821,631</w:t>
            </w:r>
          </w:p>
        </w:tc>
        <w:tc>
          <w:tcPr>
            <w:tcW w:w="1544" w:type="dxa"/>
            <w:noWrap/>
            <w:vAlign w:val="center"/>
          </w:tcPr>
          <w:p w14:paraId="6FF05871" w14:textId="748A166F" w:rsidR="00A70D28" w:rsidRPr="007874E8" w:rsidRDefault="007874E8" w:rsidP="007874E8">
            <w:pPr>
              <w:spacing w:line="259" w:lineRule="auto"/>
              <w:jc w:val="center"/>
              <w:rPr>
                <w:rFonts w:eastAsia="HGGothicE" w:cs="Franklin Gothic Book"/>
                <w:sz w:val="20"/>
                <w:szCs w:val="20"/>
              </w:rPr>
            </w:pPr>
            <w:r w:rsidRPr="007874E8">
              <w:rPr>
                <w:rFonts w:eastAsia="HGGothicE" w:cs="Franklin Gothic Book"/>
                <w:sz w:val="20"/>
                <w:szCs w:val="20"/>
              </w:rPr>
              <w:t>NA</w:t>
            </w:r>
          </w:p>
        </w:tc>
        <w:tc>
          <w:tcPr>
            <w:tcW w:w="1544" w:type="dxa"/>
            <w:vAlign w:val="center"/>
          </w:tcPr>
          <w:p w14:paraId="727DD844" w14:textId="77777777" w:rsidR="00A70D28" w:rsidRPr="007874E8" w:rsidRDefault="00A70D28" w:rsidP="007874E8">
            <w:pPr>
              <w:tabs>
                <w:tab w:val="decimal" w:pos="1330"/>
              </w:tabs>
              <w:spacing w:line="259" w:lineRule="auto"/>
              <w:jc w:val="center"/>
              <w:rPr>
                <w:rFonts w:eastAsia="HGGothicE" w:cs="Franklin Gothic Book"/>
                <w:sz w:val="20"/>
                <w:szCs w:val="20"/>
              </w:rPr>
            </w:pPr>
            <w:r w:rsidRPr="007874E8">
              <w:rPr>
                <w:rFonts w:eastAsia="HGGothicE" w:cs="Franklin Gothic Book"/>
                <w:sz w:val="20"/>
                <w:szCs w:val="20"/>
              </w:rPr>
              <w:t>$44,024,801</w:t>
            </w:r>
          </w:p>
        </w:tc>
      </w:tr>
      <w:bookmarkEnd w:id="178"/>
      <w:tr w:rsidR="007874E8" w:rsidRPr="00A744DA" w14:paraId="25B3BA0F" w14:textId="77777777" w:rsidTr="007874E8">
        <w:tc>
          <w:tcPr>
            <w:tcW w:w="3682" w:type="dxa"/>
            <w:shd w:val="clear" w:color="auto" w:fill="D9E2F3"/>
            <w:hideMark/>
          </w:tcPr>
          <w:p w14:paraId="6B8389CD" w14:textId="5410AD20" w:rsidR="007874E8" w:rsidRPr="00A744DA" w:rsidRDefault="007874E8" w:rsidP="007874E8">
            <w:pPr>
              <w:pStyle w:val="TableSubheading"/>
              <w:rPr>
                <w:rFonts w:asciiTheme="majorHAnsi" w:hAnsiTheme="majorHAnsi"/>
                <w:szCs w:val="20"/>
              </w:rPr>
            </w:pPr>
            <w:r w:rsidRPr="00A744DA">
              <w:rPr>
                <w:rFonts w:asciiTheme="majorHAnsi" w:hAnsiTheme="majorHAnsi"/>
                <w:szCs w:val="20"/>
              </w:rPr>
              <w:t>Chapter 70 aid to education program</w:t>
            </w:r>
          </w:p>
        </w:tc>
        <w:tc>
          <w:tcPr>
            <w:tcW w:w="1543" w:type="dxa"/>
            <w:shd w:val="clear" w:color="auto" w:fill="D9E2F3"/>
            <w:vAlign w:val="center"/>
          </w:tcPr>
          <w:p w14:paraId="2FB3C1D9" w14:textId="1B13FD73" w:rsidR="007874E8" w:rsidRPr="007874E8" w:rsidRDefault="007874E8" w:rsidP="007874E8">
            <w:pPr>
              <w:pStyle w:val="TableSubheading"/>
              <w:jc w:val="center"/>
              <w:rPr>
                <w:rFonts w:asciiTheme="minorHAnsi" w:hAnsiTheme="minorHAnsi"/>
                <w:szCs w:val="20"/>
              </w:rPr>
            </w:pPr>
            <w:r w:rsidRPr="007874E8">
              <w:rPr>
                <w:rFonts w:asciiTheme="minorHAnsi" w:eastAsia="HGGothicE" w:hAnsiTheme="minorHAnsi" w:cs="Franklin Gothic Book"/>
                <w:szCs w:val="20"/>
              </w:rPr>
              <w:t>NA</w:t>
            </w:r>
          </w:p>
        </w:tc>
        <w:tc>
          <w:tcPr>
            <w:tcW w:w="1544" w:type="dxa"/>
            <w:shd w:val="clear" w:color="auto" w:fill="D9E2F3"/>
            <w:vAlign w:val="center"/>
          </w:tcPr>
          <w:p w14:paraId="5C48576C" w14:textId="68EEE6A3" w:rsidR="007874E8" w:rsidRPr="007874E8" w:rsidRDefault="007874E8" w:rsidP="007874E8">
            <w:pPr>
              <w:pStyle w:val="TableSubheading"/>
              <w:jc w:val="center"/>
              <w:rPr>
                <w:rFonts w:asciiTheme="minorHAnsi" w:hAnsiTheme="minorHAnsi"/>
                <w:szCs w:val="20"/>
              </w:rPr>
            </w:pPr>
            <w:r w:rsidRPr="007874E8">
              <w:rPr>
                <w:rFonts w:asciiTheme="minorHAnsi" w:eastAsia="HGGothicE" w:hAnsiTheme="minorHAnsi" w:cs="Franklin Gothic Book"/>
                <w:szCs w:val="20"/>
              </w:rPr>
              <w:t>NA</w:t>
            </w:r>
          </w:p>
        </w:tc>
        <w:tc>
          <w:tcPr>
            <w:tcW w:w="1544" w:type="dxa"/>
            <w:shd w:val="clear" w:color="auto" w:fill="D9E2F3"/>
            <w:vAlign w:val="center"/>
          </w:tcPr>
          <w:p w14:paraId="1E206605" w14:textId="3012EE75" w:rsidR="007874E8" w:rsidRPr="007874E8" w:rsidRDefault="007874E8" w:rsidP="007874E8">
            <w:pPr>
              <w:pStyle w:val="TableSubheading"/>
              <w:jc w:val="center"/>
              <w:rPr>
                <w:rFonts w:asciiTheme="minorHAnsi" w:hAnsiTheme="minorHAnsi"/>
                <w:szCs w:val="20"/>
              </w:rPr>
            </w:pPr>
            <w:r w:rsidRPr="007874E8">
              <w:rPr>
                <w:rFonts w:asciiTheme="minorHAnsi" w:eastAsia="HGGothicE" w:hAnsiTheme="minorHAnsi" w:cs="Franklin Gothic Book"/>
                <w:szCs w:val="20"/>
              </w:rPr>
              <w:t>NA</w:t>
            </w:r>
          </w:p>
        </w:tc>
        <w:tc>
          <w:tcPr>
            <w:tcW w:w="1543" w:type="dxa"/>
            <w:shd w:val="clear" w:color="auto" w:fill="D9E2F3"/>
            <w:vAlign w:val="center"/>
          </w:tcPr>
          <w:p w14:paraId="5BF68C88" w14:textId="6152BFEA" w:rsidR="007874E8" w:rsidRPr="007874E8" w:rsidRDefault="007874E8" w:rsidP="007874E8">
            <w:pPr>
              <w:pStyle w:val="TableSubheading"/>
              <w:jc w:val="center"/>
              <w:rPr>
                <w:rFonts w:asciiTheme="minorHAnsi" w:hAnsiTheme="minorHAnsi"/>
                <w:szCs w:val="20"/>
              </w:rPr>
            </w:pPr>
            <w:r w:rsidRPr="007874E8">
              <w:rPr>
                <w:rFonts w:asciiTheme="minorHAnsi" w:eastAsia="HGGothicE" w:hAnsiTheme="minorHAnsi" w:cs="Franklin Gothic Book"/>
                <w:szCs w:val="20"/>
              </w:rPr>
              <w:t>NA</w:t>
            </w:r>
          </w:p>
        </w:tc>
        <w:tc>
          <w:tcPr>
            <w:tcW w:w="1544" w:type="dxa"/>
            <w:shd w:val="clear" w:color="auto" w:fill="D9E2F3"/>
            <w:vAlign w:val="center"/>
          </w:tcPr>
          <w:p w14:paraId="55E941B9" w14:textId="3E9963CD" w:rsidR="007874E8" w:rsidRPr="007874E8" w:rsidRDefault="007874E8" w:rsidP="007874E8">
            <w:pPr>
              <w:pStyle w:val="TableSubheading"/>
              <w:jc w:val="center"/>
              <w:rPr>
                <w:rFonts w:asciiTheme="minorHAnsi" w:hAnsiTheme="minorHAnsi"/>
                <w:szCs w:val="20"/>
              </w:rPr>
            </w:pPr>
            <w:r w:rsidRPr="007874E8">
              <w:rPr>
                <w:rFonts w:asciiTheme="minorHAnsi" w:eastAsia="HGGothicE" w:hAnsiTheme="minorHAnsi" w:cs="Franklin Gothic Book"/>
                <w:szCs w:val="20"/>
              </w:rPr>
              <w:t>NA</w:t>
            </w:r>
          </w:p>
        </w:tc>
        <w:tc>
          <w:tcPr>
            <w:tcW w:w="1544" w:type="dxa"/>
            <w:shd w:val="clear" w:color="auto" w:fill="D9E2F3"/>
            <w:vAlign w:val="center"/>
          </w:tcPr>
          <w:p w14:paraId="708B2913" w14:textId="1D96899D" w:rsidR="007874E8" w:rsidRPr="007874E8" w:rsidRDefault="007874E8" w:rsidP="007874E8">
            <w:pPr>
              <w:spacing w:line="259" w:lineRule="auto"/>
              <w:jc w:val="center"/>
              <w:rPr>
                <w:rFonts w:eastAsia="HGGothicE" w:cs="Franklin Gothic Book"/>
                <w:sz w:val="20"/>
                <w:szCs w:val="20"/>
              </w:rPr>
            </w:pPr>
            <w:r w:rsidRPr="007874E8">
              <w:rPr>
                <w:rFonts w:eastAsia="HGGothicE" w:cs="Franklin Gothic Book"/>
                <w:sz w:val="20"/>
                <w:szCs w:val="20"/>
              </w:rPr>
              <w:t>NA</w:t>
            </w:r>
          </w:p>
        </w:tc>
      </w:tr>
      <w:tr w:rsidR="00A70D28" w:rsidRPr="00A744DA" w14:paraId="50564F52" w14:textId="77777777" w:rsidTr="007874E8">
        <w:tc>
          <w:tcPr>
            <w:tcW w:w="3682" w:type="dxa"/>
            <w:noWrap/>
            <w:hideMark/>
          </w:tcPr>
          <w:p w14:paraId="7AF5AA89" w14:textId="77777777" w:rsidR="00A70D28" w:rsidRPr="00A744DA" w:rsidRDefault="00A70D28" w:rsidP="00765CBC">
            <w:pPr>
              <w:pStyle w:val="TableText"/>
              <w:rPr>
                <w:szCs w:val="20"/>
              </w:rPr>
            </w:pPr>
            <w:r w:rsidRPr="00A744DA">
              <w:rPr>
                <w:szCs w:val="20"/>
              </w:rPr>
              <w:t>Chapter 70 state aid</w:t>
            </w:r>
            <w:r w:rsidRPr="00A744DA">
              <w:rPr>
                <w:szCs w:val="20"/>
                <w:vertAlign w:val="superscript"/>
              </w:rPr>
              <w:t>a</w:t>
            </w:r>
          </w:p>
        </w:tc>
        <w:tc>
          <w:tcPr>
            <w:tcW w:w="1543" w:type="dxa"/>
            <w:noWrap/>
            <w:vAlign w:val="center"/>
          </w:tcPr>
          <w:p w14:paraId="3D9C48D9" w14:textId="02E3D351" w:rsidR="00A70D28" w:rsidRPr="007874E8" w:rsidRDefault="007874E8" w:rsidP="007874E8">
            <w:pPr>
              <w:spacing w:line="259" w:lineRule="auto"/>
              <w:jc w:val="center"/>
              <w:rPr>
                <w:rFonts w:eastAsia="HGGothicE" w:cstheme="minorHAnsi"/>
                <w:sz w:val="20"/>
                <w:szCs w:val="20"/>
              </w:rPr>
            </w:pPr>
            <w:r w:rsidRPr="007874E8">
              <w:rPr>
                <w:rFonts w:eastAsia="HGGothicE" w:cstheme="minorHAnsi"/>
                <w:sz w:val="20"/>
                <w:szCs w:val="20"/>
              </w:rPr>
              <w:t>NA</w:t>
            </w:r>
          </w:p>
        </w:tc>
        <w:tc>
          <w:tcPr>
            <w:tcW w:w="1544" w:type="dxa"/>
            <w:noWrap/>
            <w:vAlign w:val="center"/>
          </w:tcPr>
          <w:p w14:paraId="2FA38912" w14:textId="77777777" w:rsidR="00A70D28" w:rsidRPr="007874E8" w:rsidRDefault="00A70D28" w:rsidP="007874E8">
            <w:pPr>
              <w:tabs>
                <w:tab w:val="decimal" w:pos="1330"/>
              </w:tabs>
              <w:spacing w:line="259" w:lineRule="auto"/>
              <w:jc w:val="center"/>
              <w:rPr>
                <w:rFonts w:eastAsia="HGGothicE" w:cstheme="minorHAnsi"/>
                <w:sz w:val="20"/>
                <w:szCs w:val="20"/>
              </w:rPr>
            </w:pPr>
            <w:r w:rsidRPr="007874E8">
              <w:rPr>
                <w:sz w:val="20"/>
                <w:szCs w:val="20"/>
              </w:rPr>
              <w:t>$12,448,756</w:t>
            </w:r>
          </w:p>
        </w:tc>
        <w:tc>
          <w:tcPr>
            <w:tcW w:w="1544" w:type="dxa"/>
            <w:noWrap/>
            <w:vAlign w:val="center"/>
          </w:tcPr>
          <w:p w14:paraId="2FCE4205" w14:textId="04D238ED" w:rsidR="00A70D28" w:rsidRPr="007874E8" w:rsidRDefault="007874E8" w:rsidP="007874E8">
            <w:pPr>
              <w:spacing w:line="259" w:lineRule="auto"/>
              <w:jc w:val="center"/>
              <w:rPr>
                <w:rFonts w:eastAsia="HGGothicE" w:cstheme="minorHAnsi"/>
                <w:sz w:val="20"/>
                <w:szCs w:val="20"/>
              </w:rPr>
            </w:pPr>
            <w:r w:rsidRPr="007874E8">
              <w:rPr>
                <w:rFonts w:eastAsia="HGGothicE" w:cstheme="minorHAnsi"/>
                <w:sz w:val="20"/>
                <w:szCs w:val="20"/>
              </w:rPr>
              <w:t>NA</w:t>
            </w:r>
          </w:p>
        </w:tc>
        <w:tc>
          <w:tcPr>
            <w:tcW w:w="1543" w:type="dxa"/>
            <w:noWrap/>
            <w:vAlign w:val="center"/>
          </w:tcPr>
          <w:p w14:paraId="16C7826D" w14:textId="77777777" w:rsidR="00A70D28" w:rsidRPr="007874E8" w:rsidRDefault="00A70D28" w:rsidP="007874E8">
            <w:pPr>
              <w:tabs>
                <w:tab w:val="decimal" w:pos="1330"/>
              </w:tabs>
              <w:spacing w:line="259" w:lineRule="auto"/>
              <w:jc w:val="center"/>
              <w:rPr>
                <w:rFonts w:eastAsia="HGGothicE" w:cstheme="minorHAnsi"/>
                <w:sz w:val="20"/>
                <w:szCs w:val="20"/>
              </w:rPr>
            </w:pPr>
            <w:r w:rsidRPr="007874E8">
              <w:rPr>
                <w:rFonts w:eastAsia="HGGothicE" w:cstheme="minorHAnsi"/>
                <w:sz w:val="20"/>
                <w:szCs w:val="20"/>
              </w:rPr>
              <w:t>$12,448,756</w:t>
            </w:r>
          </w:p>
        </w:tc>
        <w:tc>
          <w:tcPr>
            <w:tcW w:w="1544" w:type="dxa"/>
            <w:noWrap/>
            <w:vAlign w:val="center"/>
          </w:tcPr>
          <w:p w14:paraId="7EE34372" w14:textId="6AC62E96" w:rsidR="00A70D28" w:rsidRPr="007874E8" w:rsidRDefault="007874E8" w:rsidP="007874E8">
            <w:pPr>
              <w:spacing w:line="259" w:lineRule="auto"/>
              <w:jc w:val="center"/>
              <w:rPr>
                <w:rFonts w:eastAsia="HGGothicE" w:cstheme="minorHAnsi"/>
                <w:sz w:val="20"/>
                <w:szCs w:val="20"/>
              </w:rPr>
            </w:pPr>
            <w:r w:rsidRPr="007874E8">
              <w:rPr>
                <w:rFonts w:eastAsia="HGGothicE" w:cstheme="minorHAnsi"/>
                <w:sz w:val="20"/>
                <w:szCs w:val="20"/>
              </w:rPr>
              <w:t>NA</w:t>
            </w:r>
          </w:p>
        </w:tc>
        <w:tc>
          <w:tcPr>
            <w:tcW w:w="1544" w:type="dxa"/>
            <w:vAlign w:val="center"/>
          </w:tcPr>
          <w:p w14:paraId="6F9F60ED" w14:textId="77777777" w:rsidR="00A70D28" w:rsidRPr="007874E8" w:rsidRDefault="00A70D28" w:rsidP="007874E8">
            <w:pPr>
              <w:tabs>
                <w:tab w:val="decimal" w:pos="1330"/>
              </w:tabs>
              <w:spacing w:line="259" w:lineRule="auto"/>
              <w:jc w:val="center"/>
              <w:rPr>
                <w:rFonts w:eastAsia="HGGothicE" w:cstheme="minorHAnsi"/>
                <w:sz w:val="20"/>
                <w:szCs w:val="20"/>
              </w:rPr>
            </w:pPr>
            <w:r w:rsidRPr="007874E8">
              <w:rPr>
                <w:rFonts w:eastAsia="HGGothicE" w:cstheme="minorHAnsi"/>
                <w:sz w:val="20"/>
                <w:szCs w:val="20"/>
              </w:rPr>
              <w:t>$12,511,846</w:t>
            </w:r>
          </w:p>
        </w:tc>
      </w:tr>
      <w:tr w:rsidR="00A70D28" w:rsidRPr="00A744DA" w14:paraId="5614EBE7" w14:textId="77777777" w:rsidTr="007874E8">
        <w:tc>
          <w:tcPr>
            <w:tcW w:w="3682" w:type="dxa"/>
            <w:noWrap/>
            <w:hideMark/>
          </w:tcPr>
          <w:p w14:paraId="1A2DD3EF" w14:textId="77777777" w:rsidR="00A70D28" w:rsidRPr="00A744DA" w:rsidRDefault="00A70D28" w:rsidP="00765CBC">
            <w:pPr>
              <w:pStyle w:val="TableText"/>
              <w:rPr>
                <w:szCs w:val="20"/>
              </w:rPr>
            </w:pPr>
            <w:r w:rsidRPr="00A744DA">
              <w:rPr>
                <w:szCs w:val="20"/>
              </w:rPr>
              <w:t>Required local contribution</w:t>
            </w:r>
          </w:p>
        </w:tc>
        <w:tc>
          <w:tcPr>
            <w:tcW w:w="1543" w:type="dxa"/>
            <w:noWrap/>
            <w:vAlign w:val="center"/>
          </w:tcPr>
          <w:p w14:paraId="6B2834D0" w14:textId="2FD14FC7" w:rsidR="00A70D28" w:rsidRPr="007874E8" w:rsidRDefault="007874E8" w:rsidP="007874E8">
            <w:pPr>
              <w:spacing w:line="259" w:lineRule="auto"/>
              <w:jc w:val="center"/>
              <w:rPr>
                <w:rFonts w:eastAsia="HGGothicE" w:cstheme="minorHAnsi"/>
                <w:sz w:val="20"/>
                <w:szCs w:val="20"/>
              </w:rPr>
            </w:pPr>
            <w:r w:rsidRPr="007874E8">
              <w:rPr>
                <w:rFonts w:eastAsia="HGGothicE" w:cstheme="minorHAnsi"/>
                <w:sz w:val="20"/>
                <w:szCs w:val="20"/>
              </w:rPr>
              <w:t>NA</w:t>
            </w:r>
          </w:p>
        </w:tc>
        <w:tc>
          <w:tcPr>
            <w:tcW w:w="1544" w:type="dxa"/>
            <w:noWrap/>
            <w:vAlign w:val="center"/>
          </w:tcPr>
          <w:p w14:paraId="007F0A39" w14:textId="77777777" w:rsidR="00A70D28" w:rsidRPr="007874E8" w:rsidRDefault="00A70D28" w:rsidP="007874E8">
            <w:pPr>
              <w:tabs>
                <w:tab w:val="decimal" w:pos="1330"/>
              </w:tabs>
              <w:spacing w:line="259" w:lineRule="auto"/>
              <w:jc w:val="center"/>
              <w:rPr>
                <w:rFonts w:eastAsia="HGGothicE" w:cstheme="minorHAnsi"/>
                <w:sz w:val="20"/>
                <w:szCs w:val="20"/>
              </w:rPr>
            </w:pPr>
            <w:r w:rsidRPr="007874E8">
              <w:rPr>
                <w:sz w:val="20"/>
                <w:szCs w:val="20"/>
              </w:rPr>
              <w:t>$15,888,903</w:t>
            </w:r>
          </w:p>
        </w:tc>
        <w:tc>
          <w:tcPr>
            <w:tcW w:w="1544" w:type="dxa"/>
            <w:noWrap/>
            <w:vAlign w:val="center"/>
          </w:tcPr>
          <w:p w14:paraId="24B7ED86" w14:textId="521AD4A7" w:rsidR="00A70D28" w:rsidRPr="007874E8" w:rsidRDefault="007874E8" w:rsidP="007874E8">
            <w:pPr>
              <w:spacing w:line="259" w:lineRule="auto"/>
              <w:jc w:val="center"/>
              <w:rPr>
                <w:rFonts w:eastAsia="HGGothicE" w:cstheme="minorHAnsi"/>
                <w:sz w:val="20"/>
                <w:szCs w:val="20"/>
              </w:rPr>
            </w:pPr>
            <w:r w:rsidRPr="007874E8">
              <w:rPr>
                <w:rFonts w:eastAsia="HGGothicE" w:cstheme="minorHAnsi"/>
                <w:sz w:val="20"/>
                <w:szCs w:val="20"/>
              </w:rPr>
              <w:t>NA</w:t>
            </w:r>
          </w:p>
        </w:tc>
        <w:tc>
          <w:tcPr>
            <w:tcW w:w="1543" w:type="dxa"/>
            <w:noWrap/>
            <w:vAlign w:val="center"/>
          </w:tcPr>
          <w:p w14:paraId="3F1FE5BA" w14:textId="77777777" w:rsidR="00A70D28" w:rsidRPr="007874E8" w:rsidRDefault="00A70D28" w:rsidP="007874E8">
            <w:pPr>
              <w:tabs>
                <w:tab w:val="decimal" w:pos="1330"/>
              </w:tabs>
              <w:spacing w:line="259" w:lineRule="auto"/>
              <w:jc w:val="center"/>
              <w:rPr>
                <w:rFonts w:eastAsia="HGGothicE" w:cstheme="minorHAnsi"/>
                <w:sz w:val="20"/>
                <w:szCs w:val="20"/>
              </w:rPr>
            </w:pPr>
            <w:r w:rsidRPr="007874E8">
              <w:rPr>
                <w:rFonts w:eastAsia="HGGothicE" w:cstheme="minorHAnsi"/>
                <w:sz w:val="20"/>
                <w:szCs w:val="20"/>
              </w:rPr>
              <w:t>$16,799,739</w:t>
            </w:r>
          </w:p>
        </w:tc>
        <w:tc>
          <w:tcPr>
            <w:tcW w:w="1544" w:type="dxa"/>
            <w:noWrap/>
            <w:vAlign w:val="center"/>
          </w:tcPr>
          <w:p w14:paraId="45BCF0D1" w14:textId="0A972B4E" w:rsidR="00A70D28" w:rsidRPr="007874E8" w:rsidRDefault="007874E8" w:rsidP="007874E8">
            <w:pPr>
              <w:spacing w:line="259" w:lineRule="auto"/>
              <w:jc w:val="center"/>
              <w:rPr>
                <w:rFonts w:eastAsia="HGGothicE" w:cstheme="minorHAnsi"/>
                <w:sz w:val="20"/>
                <w:szCs w:val="20"/>
              </w:rPr>
            </w:pPr>
            <w:r w:rsidRPr="007874E8">
              <w:rPr>
                <w:rFonts w:eastAsia="HGGothicE" w:cstheme="minorHAnsi"/>
                <w:sz w:val="20"/>
                <w:szCs w:val="20"/>
              </w:rPr>
              <w:t>NA</w:t>
            </w:r>
          </w:p>
        </w:tc>
        <w:tc>
          <w:tcPr>
            <w:tcW w:w="1544" w:type="dxa"/>
            <w:vAlign w:val="center"/>
          </w:tcPr>
          <w:p w14:paraId="7C6F54CB" w14:textId="77777777" w:rsidR="00A70D28" w:rsidRPr="007874E8" w:rsidRDefault="00A70D28" w:rsidP="007874E8">
            <w:pPr>
              <w:tabs>
                <w:tab w:val="decimal" w:pos="1330"/>
              </w:tabs>
              <w:spacing w:line="259" w:lineRule="auto"/>
              <w:jc w:val="center"/>
              <w:rPr>
                <w:rFonts w:eastAsia="HGGothicE" w:cstheme="minorHAnsi"/>
                <w:sz w:val="20"/>
                <w:szCs w:val="20"/>
              </w:rPr>
            </w:pPr>
            <w:r w:rsidRPr="007874E8">
              <w:rPr>
                <w:rFonts w:eastAsia="HGGothicE" w:cstheme="minorHAnsi"/>
                <w:sz w:val="20"/>
                <w:szCs w:val="20"/>
              </w:rPr>
              <w:t>$17,240,401</w:t>
            </w:r>
          </w:p>
        </w:tc>
      </w:tr>
      <w:tr w:rsidR="00A70D28" w:rsidRPr="00A744DA" w14:paraId="3B9CE817" w14:textId="77777777" w:rsidTr="007874E8">
        <w:trPr>
          <w:trHeight w:val="45"/>
        </w:trPr>
        <w:tc>
          <w:tcPr>
            <w:tcW w:w="3682" w:type="dxa"/>
            <w:noWrap/>
            <w:hideMark/>
          </w:tcPr>
          <w:p w14:paraId="7BAAD601" w14:textId="77777777" w:rsidR="00A70D28" w:rsidRPr="00A744DA" w:rsidRDefault="00A70D28" w:rsidP="00765CBC">
            <w:pPr>
              <w:pStyle w:val="TableText"/>
              <w:rPr>
                <w:szCs w:val="20"/>
              </w:rPr>
            </w:pPr>
            <w:r w:rsidRPr="00A744DA">
              <w:rPr>
                <w:szCs w:val="20"/>
              </w:rPr>
              <w:t>Required net school spending</w:t>
            </w:r>
            <w:r w:rsidRPr="00A744DA">
              <w:rPr>
                <w:szCs w:val="20"/>
                <w:vertAlign w:val="superscript"/>
              </w:rPr>
              <w:t>b</w:t>
            </w:r>
          </w:p>
        </w:tc>
        <w:tc>
          <w:tcPr>
            <w:tcW w:w="1543" w:type="dxa"/>
            <w:noWrap/>
            <w:vAlign w:val="center"/>
          </w:tcPr>
          <w:p w14:paraId="63E0E371" w14:textId="12719401" w:rsidR="00A70D28" w:rsidRPr="007874E8" w:rsidRDefault="007874E8" w:rsidP="007874E8">
            <w:pPr>
              <w:spacing w:line="259" w:lineRule="auto"/>
              <w:jc w:val="center"/>
              <w:rPr>
                <w:rFonts w:eastAsia="HGGothicE" w:cstheme="minorHAnsi"/>
                <w:sz w:val="20"/>
                <w:szCs w:val="20"/>
              </w:rPr>
            </w:pPr>
            <w:r w:rsidRPr="007874E8">
              <w:rPr>
                <w:rFonts w:eastAsia="HGGothicE" w:cstheme="minorHAnsi"/>
                <w:sz w:val="20"/>
                <w:szCs w:val="20"/>
              </w:rPr>
              <w:t>NA</w:t>
            </w:r>
          </w:p>
        </w:tc>
        <w:tc>
          <w:tcPr>
            <w:tcW w:w="1544" w:type="dxa"/>
            <w:noWrap/>
            <w:vAlign w:val="center"/>
          </w:tcPr>
          <w:p w14:paraId="4582424A" w14:textId="77777777" w:rsidR="00A70D28" w:rsidRPr="007874E8" w:rsidRDefault="00A70D28" w:rsidP="007874E8">
            <w:pPr>
              <w:tabs>
                <w:tab w:val="decimal" w:pos="1330"/>
              </w:tabs>
              <w:spacing w:line="259" w:lineRule="auto"/>
              <w:jc w:val="center"/>
              <w:rPr>
                <w:rFonts w:eastAsia="HGGothicE" w:cstheme="minorHAnsi"/>
                <w:sz w:val="20"/>
                <w:szCs w:val="20"/>
              </w:rPr>
            </w:pPr>
            <w:r w:rsidRPr="007874E8">
              <w:rPr>
                <w:sz w:val="20"/>
                <w:szCs w:val="20"/>
              </w:rPr>
              <w:t>$28,337,659</w:t>
            </w:r>
          </w:p>
        </w:tc>
        <w:tc>
          <w:tcPr>
            <w:tcW w:w="1544" w:type="dxa"/>
            <w:noWrap/>
            <w:vAlign w:val="center"/>
          </w:tcPr>
          <w:p w14:paraId="3135DB5D" w14:textId="1A3C9EBC" w:rsidR="00A70D28" w:rsidRPr="007874E8" w:rsidRDefault="007874E8" w:rsidP="007874E8">
            <w:pPr>
              <w:spacing w:line="259" w:lineRule="auto"/>
              <w:jc w:val="center"/>
              <w:rPr>
                <w:rFonts w:eastAsia="HGGothicE" w:cstheme="minorHAnsi"/>
                <w:sz w:val="20"/>
                <w:szCs w:val="20"/>
              </w:rPr>
            </w:pPr>
            <w:r w:rsidRPr="007874E8">
              <w:rPr>
                <w:rFonts w:eastAsia="HGGothicE" w:cstheme="minorHAnsi"/>
                <w:sz w:val="20"/>
                <w:szCs w:val="20"/>
              </w:rPr>
              <w:t>NA</w:t>
            </w:r>
          </w:p>
        </w:tc>
        <w:tc>
          <w:tcPr>
            <w:tcW w:w="1543" w:type="dxa"/>
            <w:noWrap/>
            <w:vAlign w:val="center"/>
          </w:tcPr>
          <w:p w14:paraId="7A2D4763" w14:textId="77777777" w:rsidR="00A70D28" w:rsidRPr="007874E8" w:rsidRDefault="00A70D28" w:rsidP="007874E8">
            <w:pPr>
              <w:tabs>
                <w:tab w:val="decimal" w:pos="1330"/>
              </w:tabs>
              <w:spacing w:line="259" w:lineRule="auto"/>
              <w:jc w:val="center"/>
              <w:rPr>
                <w:rFonts w:eastAsia="HGGothicE" w:cstheme="minorHAnsi"/>
                <w:sz w:val="20"/>
                <w:szCs w:val="20"/>
              </w:rPr>
            </w:pPr>
            <w:r w:rsidRPr="007874E8">
              <w:rPr>
                <w:rFonts w:eastAsia="HGGothicE" w:cstheme="minorHAnsi"/>
                <w:sz w:val="20"/>
                <w:szCs w:val="20"/>
              </w:rPr>
              <w:t>$29,248,495</w:t>
            </w:r>
          </w:p>
        </w:tc>
        <w:tc>
          <w:tcPr>
            <w:tcW w:w="1544" w:type="dxa"/>
            <w:noWrap/>
            <w:vAlign w:val="center"/>
          </w:tcPr>
          <w:p w14:paraId="3618A18B" w14:textId="484CD83A" w:rsidR="00A70D28" w:rsidRPr="007874E8" w:rsidRDefault="007874E8" w:rsidP="007874E8">
            <w:pPr>
              <w:spacing w:line="259" w:lineRule="auto"/>
              <w:jc w:val="center"/>
              <w:rPr>
                <w:rFonts w:eastAsia="HGGothicE" w:cstheme="minorHAnsi"/>
                <w:sz w:val="20"/>
                <w:szCs w:val="20"/>
              </w:rPr>
            </w:pPr>
            <w:r w:rsidRPr="007874E8">
              <w:rPr>
                <w:rFonts w:eastAsia="HGGothicE" w:cstheme="minorHAnsi"/>
                <w:sz w:val="20"/>
                <w:szCs w:val="20"/>
              </w:rPr>
              <w:t>NA</w:t>
            </w:r>
          </w:p>
        </w:tc>
        <w:tc>
          <w:tcPr>
            <w:tcW w:w="1544" w:type="dxa"/>
            <w:vAlign w:val="center"/>
          </w:tcPr>
          <w:p w14:paraId="69FA1FA5" w14:textId="77777777" w:rsidR="00A70D28" w:rsidRPr="007874E8" w:rsidRDefault="00A70D28" w:rsidP="007874E8">
            <w:pPr>
              <w:tabs>
                <w:tab w:val="decimal" w:pos="1330"/>
              </w:tabs>
              <w:spacing w:line="259" w:lineRule="auto"/>
              <w:jc w:val="center"/>
              <w:rPr>
                <w:rFonts w:eastAsia="HGGothicE" w:cstheme="minorHAnsi"/>
                <w:sz w:val="20"/>
                <w:szCs w:val="20"/>
              </w:rPr>
            </w:pPr>
            <w:r w:rsidRPr="007874E8">
              <w:rPr>
                <w:rFonts w:eastAsia="HGGothicE" w:cstheme="minorHAnsi"/>
                <w:sz w:val="20"/>
                <w:szCs w:val="20"/>
              </w:rPr>
              <w:t>$29,752,247</w:t>
            </w:r>
          </w:p>
        </w:tc>
      </w:tr>
      <w:tr w:rsidR="00A70D28" w:rsidRPr="00A744DA" w14:paraId="2041F395" w14:textId="77777777" w:rsidTr="007874E8">
        <w:tc>
          <w:tcPr>
            <w:tcW w:w="3682" w:type="dxa"/>
            <w:noWrap/>
            <w:hideMark/>
          </w:tcPr>
          <w:p w14:paraId="0D808A75" w14:textId="77777777" w:rsidR="00A70D28" w:rsidRPr="00A744DA" w:rsidRDefault="00A70D28" w:rsidP="00765CBC">
            <w:pPr>
              <w:pStyle w:val="TableText"/>
              <w:rPr>
                <w:szCs w:val="20"/>
              </w:rPr>
            </w:pPr>
            <w:r w:rsidRPr="00A744DA">
              <w:rPr>
                <w:szCs w:val="20"/>
              </w:rPr>
              <w:t>Actual net school spending</w:t>
            </w:r>
          </w:p>
        </w:tc>
        <w:tc>
          <w:tcPr>
            <w:tcW w:w="1543" w:type="dxa"/>
            <w:noWrap/>
            <w:vAlign w:val="center"/>
          </w:tcPr>
          <w:p w14:paraId="174C64A7" w14:textId="4E9F7B8C" w:rsidR="00A70D28" w:rsidRPr="007874E8" w:rsidRDefault="007874E8" w:rsidP="007874E8">
            <w:pPr>
              <w:spacing w:line="259" w:lineRule="auto"/>
              <w:jc w:val="center"/>
              <w:rPr>
                <w:rFonts w:eastAsia="HGGothicE" w:cstheme="minorHAnsi"/>
                <w:sz w:val="20"/>
                <w:szCs w:val="20"/>
              </w:rPr>
            </w:pPr>
            <w:r w:rsidRPr="007874E8">
              <w:rPr>
                <w:rFonts w:eastAsia="HGGothicE" w:cstheme="minorHAnsi"/>
                <w:sz w:val="20"/>
                <w:szCs w:val="20"/>
              </w:rPr>
              <w:t>NA</w:t>
            </w:r>
          </w:p>
        </w:tc>
        <w:tc>
          <w:tcPr>
            <w:tcW w:w="1544" w:type="dxa"/>
            <w:noWrap/>
            <w:vAlign w:val="center"/>
          </w:tcPr>
          <w:p w14:paraId="68BE0C58" w14:textId="77777777" w:rsidR="00A70D28" w:rsidRPr="007874E8" w:rsidRDefault="00A70D28" w:rsidP="007874E8">
            <w:pPr>
              <w:tabs>
                <w:tab w:val="decimal" w:pos="1330"/>
              </w:tabs>
              <w:spacing w:line="259" w:lineRule="auto"/>
              <w:jc w:val="center"/>
              <w:rPr>
                <w:rFonts w:eastAsia="HGGothicE" w:cstheme="minorHAnsi"/>
                <w:sz w:val="20"/>
                <w:szCs w:val="20"/>
              </w:rPr>
            </w:pPr>
            <w:r w:rsidRPr="007874E8">
              <w:rPr>
                <w:sz w:val="20"/>
                <w:szCs w:val="20"/>
              </w:rPr>
              <w:t>$32,262,260</w:t>
            </w:r>
          </w:p>
        </w:tc>
        <w:tc>
          <w:tcPr>
            <w:tcW w:w="1544" w:type="dxa"/>
            <w:noWrap/>
            <w:vAlign w:val="center"/>
          </w:tcPr>
          <w:p w14:paraId="5DEC7637" w14:textId="38832C20" w:rsidR="00A70D28" w:rsidRPr="007874E8" w:rsidRDefault="007874E8" w:rsidP="007874E8">
            <w:pPr>
              <w:spacing w:line="259" w:lineRule="auto"/>
              <w:jc w:val="center"/>
              <w:rPr>
                <w:rFonts w:eastAsia="HGGothicE" w:cstheme="minorHAnsi"/>
                <w:sz w:val="20"/>
                <w:szCs w:val="20"/>
              </w:rPr>
            </w:pPr>
            <w:r w:rsidRPr="007874E8">
              <w:rPr>
                <w:rFonts w:eastAsia="HGGothicE" w:cstheme="minorHAnsi"/>
                <w:sz w:val="20"/>
                <w:szCs w:val="20"/>
              </w:rPr>
              <w:t>NA</w:t>
            </w:r>
          </w:p>
        </w:tc>
        <w:tc>
          <w:tcPr>
            <w:tcW w:w="1543" w:type="dxa"/>
            <w:noWrap/>
            <w:vAlign w:val="center"/>
          </w:tcPr>
          <w:p w14:paraId="53800B8C" w14:textId="77777777" w:rsidR="00A70D28" w:rsidRPr="007874E8" w:rsidRDefault="00A70D28" w:rsidP="007874E8">
            <w:pPr>
              <w:tabs>
                <w:tab w:val="decimal" w:pos="1330"/>
              </w:tabs>
              <w:spacing w:line="259" w:lineRule="auto"/>
              <w:jc w:val="center"/>
              <w:rPr>
                <w:rFonts w:eastAsia="HGGothicE" w:cstheme="minorHAnsi"/>
                <w:sz w:val="20"/>
                <w:szCs w:val="20"/>
              </w:rPr>
            </w:pPr>
            <w:r w:rsidRPr="007874E8">
              <w:rPr>
                <w:rFonts w:eastAsia="HGGothicE" w:cstheme="minorHAnsi"/>
                <w:sz w:val="20"/>
                <w:szCs w:val="20"/>
              </w:rPr>
              <w:t>$32,980,621</w:t>
            </w:r>
          </w:p>
        </w:tc>
        <w:tc>
          <w:tcPr>
            <w:tcW w:w="1544" w:type="dxa"/>
            <w:noWrap/>
            <w:vAlign w:val="center"/>
          </w:tcPr>
          <w:p w14:paraId="7247E574" w14:textId="175FDC59" w:rsidR="00A70D28" w:rsidRPr="007874E8" w:rsidRDefault="007874E8" w:rsidP="007874E8">
            <w:pPr>
              <w:spacing w:line="259" w:lineRule="auto"/>
              <w:jc w:val="center"/>
              <w:rPr>
                <w:rFonts w:eastAsia="HGGothicE" w:cstheme="minorHAnsi"/>
                <w:sz w:val="20"/>
                <w:szCs w:val="20"/>
              </w:rPr>
            </w:pPr>
            <w:r w:rsidRPr="007874E8">
              <w:rPr>
                <w:rFonts w:eastAsia="HGGothicE" w:cstheme="minorHAnsi"/>
                <w:sz w:val="20"/>
                <w:szCs w:val="20"/>
              </w:rPr>
              <w:t>NA</w:t>
            </w:r>
          </w:p>
        </w:tc>
        <w:tc>
          <w:tcPr>
            <w:tcW w:w="1544" w:type="dxa"/>
            <w:vAlign w:val="center"/>
          </w:tcPr>
          <w:p w14:paraId="4B3A8D0C" w14:textId="77777777" w:rsidR="00A70D28" w:rsidRPr="007874E8" w:rsidRDefault="00A70D28" w:rsidP="007874E8">
            <w:pPr>
              <w:tabs>
                <w:tab w:val="decimal" w:pos="1330"/>
              </w:tabs>
              <w:spacing w:line="259" w:lineRule="auto"/>
              <w:jc w:val="center"/>
              <w:rPr>
                <w:rFonts w:eastAsia="HGGothicE" w:cstheme="minorHAnsi"/>
                <w:sz w:val="20"/>
                <w:szCs w:val="20"/>
              </w:rPr>
            </w:pPr>
            <w:r w:rsidRPr="007874E8">
              <w:rPr>
                <w:rFonts w:eastAsia="HGGothicE" w:cstheme="minorHAnsi"/>
                <w:sz w:val="20"/>
                <w:szCs w:val="20"/>
              </w:rPr>
              <w:t>$34,491,965</w:t>
            </w:r>
          </w:p>
        </w:tc>
      </w:tr>
      <w:tr w:rsidR="00A70D28" w:rsidRPr="00A744DA" w14:paraId="743A5481" w14:textId="77777777" w:rsidTr="007874E8">
        <w:tc>
          <w:tcPr>
            <w:tcW w:w="3682" w:type="dxa"/>
            <w:noWrap/>
            <w:hideMark/>
          </w:tcPr>
          <w:p w14:paraId="1D2A5606" w14:textId="77777777" w:rsidR="00A70D28" w:rsidRPr="00A744DA" w:rsidRDefault="00A70D28" w:rsidP="00765CBC">
            <w:pPr>
              <w:pStyle w:val="TableText"/>
              <w:rPr>
                <w:szCs w:val="20"/>
              </w:rPr>
            </w:pPr>
            <w:r w:rsidRPr="00A744DA">
              <w:rPr>
                <w:szCs w:val="20"/>
              </w:rPr>
              <w:t>Over/under required ($)</w:t>
            </w:r>
          </w:p>
        </w:tc>
        <w:tc>
          <w:tcPr>
            <w:tcW w:w="1543" w:type="dxa"/>
            <w:noWrap/>
            <w:vAlign w:val="center"/>
          </w:tcPr>
          <w:p w14:paraId="7C32F52C" w14:textId="1653249B" w:rsidR="00A70D28" w:rsidRPr="007874E8" w:rsidRDefault="007874E8" w:rsidP="007874E8">
            <w:pPr>
              <w:spacing w:line="259" w:lineRule="auto"/>
              <w:jc w:val="center"/>
              <w:rPr>
                <w:rFonts w:eastAsia="HGGothicE" w:cstheme="minorHAnsi"/>
                <w:sz w:val="20"/>
                <w:szCs w:val="20"/>
              </w:rPr>
            </w:pPr>
            <w:r w:rsidRPr="007874E8">
              <w:rPr>
                <w:rFonts w:eastAsia="HGGothicE" w:cstheme="minorHAnsi"/>
                <w:sz w:val="20"/>
                <w:szCs w:val="20"/>
              </w:rPr>
              <w:t>NA</w:t>
            </w:r>
          </w:p>
        </w:tc>
        <w:tc>
          <w:tcPr>
            <w:tcW w:w="1544" w:type="dxa"/>
            <w:noWrap/>
            <w:vAlign w:val="center"/>
          </w:tcPr>
          <w:p w14:paraId="49F4A6C0" w14:textId="77777777" w:rsidR="00A70D28" w:rsidRPr="007874E8" w:rsidRDefault="00A70D28" w:rsidP="007874E8">
            <w:pPr>
              <w:tabs>
                <w:tab w:val="decimal" w:pos="1330"/>
              </w:tabs>
              <w:spacing w:line="259" w:lineRule="auto"/>
              <w:jc w:val="center"/>
              <w:rPr>
                <w:rFonts w:eastAsia="HGGothicE" w:cstheme="minorHAnsi"/>
                <w:sz w:val="20"/>
                <w:szCs w:val="20"/>
              </w:rPr>
            </w:pPr>
            <w:r w:rsidRPr="007874E8">
              <w:rPr>
                <w:sz w:val="20"/>
                <w:szCs w:val="20"/>
              </w:rPr>
              <w:t>$3,924,601</w:t>
            </w:r>
          </w:p>
        </w:tc>
        <w:tc>
          <w:tcPr>
            <w:tcW w:w="1544" w:type="dxa"/>
            <w:noWrap/>
            <w:vAlign w:val="center"/>
          </w:tcPr>
          <w:p w14:paraId="49ADE0B3" w14:textId="11276EDC" w:rsidR="00A70D28" w:rsidRPr="007874E8" w:rsidRDefault="007874E8" w:rsidP="007874E8">
            <w:pPr>
              <w:spacing w:line="259" w:lineRule="auto"/>
              <w:jc w:val="center"/>
              <w:rPr>
                <w:rFonts w:eastAsia="HGGothicE" w:cstheme="minorHAnsi"/>
                <w:sz w:val="20"/>
                <w:szCs w:val="20"/>
              </w:rPr>
            </w:pPr>
            <w:r w:rsidRPr="007874E8">
              <w:rPr>
                <w:rFonts w:eastAsia="HGGothicE" w:cstheme="minorHAnsi"/>
                <w:sz w:val="20"/>
                <w:szCs w:val="20"/>
              </w:rPr>
              <w:t>NA</w:t>
            </w:r>
          </w:p>
        </w:tc>
        <w:tc>
          <w:tcPr>
            <w:tcW w:w="1543" w:type="dxa"/>
            <w:noWrap/>
            <w:vAlign w:val="center"/>
          </w:tcPr>
          <w:p w14:paraId="2E9221C6" w14:textId="77777777" w:rsidR="00A70D28" w:rsidRPr="007874E8" w:rsidRDefault="00A70D28" w:rsidP="007874E8">
            <w:pPr>
              <w:tabs>
                <w:tab w:val="decimal" w:pos="1330"/>
              </w:tabs>
              <w:spacing w:line="259" w:lineRule="auto"/>
              <w:jc w:val="center"/>
              <w:rPr>
                <w:rFonts w:eastAsia="HGGothicE" w:cstheme="minorHAnsi"/>
                <w:sz w:val="20"/>
                <w:szCs w:val="20"/>
              </w:rPr>
            </w:pPr>
            <w:r w:rsidRPr="007874E8">
              <w:rPr>
                <w:rFonts w:eastAsia="HGGothicE" w:cstheme="minorHAnsi"/>
                <w:sz w:val="20"/>
                <w:szCs w:val="20"/>
              </w:rPr>
              <w:t>$3,732,126</w:t>
            </w:r>
          </w:p>
        </w:tc>
        <w:tc>
          <w:tcPr>
            <w:tcW w:w="1544" w:type="dxa"/>
            <w:noWrap/>
            <w:vAlign w:val="center"/>
          </w:tcPr>
          <w:p w14:paraId="37266E3D" w14:textId="67FE7AB3" w:rsidR="00A70D28" w:rsidRPr="007874E8" w:rsidRDefault="007874E8" w:rsidP="007874E8">
            <w:pPr>
              <w:spacing w:line="259" w:lineRule="auto"/>
              <w:jc w:val="center"/>
              <w:rPr>
                <w:rFonts w:eastAsia="HGGothicE" w:cstheme="minorHAnsi"/>
                <w:sz w:val="20"/>
                <w:szCs w:val="20"/>
              </w:rPr>
            </w:pPr>
            <w:r w:rsidRPr="007874E8">
              <w:rPr>
                <w:rFonts w:eastAsia="HGGothicE" w:cstheme="minorHAnsi"/>
                <w:sz w:val="20"/>
                <w:szCs w:val="20"/>
              </w:rPr>
              <w:t>NA</w:t>
            </w:r>
          </w:p>
        </w:tc>
        <w:tc>
          <w:tcPr>
            <w:tcW w:w="1544" w:type="dxa"/>
            <w:vAlign w:val="center"/>
          </w:tcPr>
          <w:p w14:paraId="585FF4AC" w14:textId="77777777" w:rsidR="00A70D28" w:rsidRPr="007874E8" w:rsidRDefault="00A70D28" w:rsidP="007874E8">
            <w:pPr>
              <w:tabs>
                <w:tab w:val="decimal" w:pos="1330"/>
              </w:tabs>
              <w:spacing w:line="259" w:lineRule="auto"/>
              <w:jc w:val="center"/>
              <w:rPr>
                <w:rFonts w:eastAsia="HGGothicE" w:cstheme="minorHAnsi"/>
                <w:sz w:val="20"/>
                <w:szCs w:val="20"/>
              </w:rPr>
            </w:pPr>
            <w:r w:rsidRPr="007874E8">
              <w:rPr>
                <w:rFonts w:eastAsia="HGGothicE" w:cstheme="minorHAnsi"/>
                <w:sz w:val="20"/>
                <w:szCs w:val="20"/>
              </w:rPr>
              <w:t>$4,739,718</w:t>
            </w:r>
          </w:p>
        </w:tc>
      </w:tr>
      <w:tr w:rsidR="00A70D28" w:rsidRPr="00A744DA" w14:paraId="4B226C2B" w14:textId="77777777" w:rsidTr="007874E8">
        <w:tc>
          <w:tcPr>
            <w:tcW w:w="3682" w:type="dxa"/>
            <w:noWrap/>
            <w:hideMark/>
          </w:tcPr>
          <w:p w14:paraId="7CC8D9E3" w14:textId="77777777" w:rsidR="00A70D28" w:rsidRPr="00A744DA" w:rsidRDefault="00A70D28" w:rsidP="00765CBC">
            <w:pPr>
              <w:pStyle w:val="TableText"/>
              <w:rPr>
                <w:szCs w:val="20"/>
              </w:rPr>
            </w:pPr>
            <w:r w:rsidRPr="00A744DA">
              <w:rPr>
                <w:szCs w:val="20"/>
              </w:rPr>
              <w:t>Over/under required (%)</w:t>
            </w:r>
          </w:p>
        </w:tc>
        <w:tc>
          <w:tcPr>
            <w:tcW w:w="1543" w:type="dxa"/>
            <w:noWrap/>
            <w:vAlign w:val="center"/>
          </w:tcPr>
          <w:p w14:paraId="405BD193" w14:textId="6BA2DDED" w:rsidR="00A70D28" w:rsidRPr="007874E8" w:rsidRDefault="007874E8" w:rsidP="007874E8">
            <w:pPr>
              <w:spacing w:line="259" w:lineRule="auto"/>
              <w:jc w:val="center"/>
              <w:rPr>
                <w:rFonts w:eastAsia="HGGothicE" w:cstheme="minorHAnsi"/>
                <w:sz w:val="20"/>
                <w:szCs w:val="20"/>
              </w:rPr>
            </w:pPr>
            <w:r w:rsidRPr="007874E8">
              <w:rPr>
                <w:rFonts w:eastAsia="HGGothicE" w:cstheme="minorHAnsi"/>
                <w:sz w:val="20"/>
                <w:szCs w:val="20"/>
              </w:rPr>
              <w:t>NA</w:t>
            </w:r>
          </w:p>
        </w:tc>
        <w:tc>
          <w:tcPr>
            <w:tcW w:w="1544" w:type="dxa"/>
            <w:noWrap/>
            <w:vAlign w:val="center"/>
          </w:tcPr>
          <w:p w14:paraId="1D83D4D6" w14:textId="77777777" w:rsidR="00A70D28" w:rsidRPr="007874E8" w:rsidRDefault="00A70D28" w:rsidP="007874E8">
            <w:pPr>
              <w:spacing w:line="259" w:lineRule="auto"/>
              <w:jc w:val="center"/>
              <w:rPr>
                <w:rFonts w:eastAsia="HGGothicE" w:cstheme="minorHAnsi"/>
                <w:sz w:val="20"/>
                <w:szCs w:val="20"/>
              </w:rPr>
            </w:pPr>
            <w:r w:rsidRPr="007874E8">
              <w:rPr>
                <w:sz w:val="20"/>
                <w:szCs w:val="20"/>
              </w:rPr>
              <w:t>13.8%</w:t>
            </w:r>
          </w:p>
        </w:tc>
        <w:tc>
          <w:tcPr>
            <w:tcW w:w="1544" w:type="dxa"/>
            <w:noWrap/>
            <w:vAlign w:val="center"/>
          </w:tcPr>
          <w:p w14:paraId="6588E6D0" w14:textId="50E04596" w:rsidR="00A70D28" w:rsidRPr="007874E8" w:rsidRDefault="007874E8" w:rsidP="007874E8">
            <w:pPr>
              <w:spacing w:line="259" w:lineRule="auto"/>
              <w:jc w:val="center"/>
              <w:rPr>
                <w:rFonts w:eastAsia="HGGothicE" w:cstheme="minorHAnsi"/>
                <w:sz w:val="20"/>
                <w:szCs w:val="20"/>
              </w:rPr>
            </w:pPr>
            <w:r w:rsidRPr="007874E8">
              <w:rPr>
                <w:rFonts w:eastAsia="HGGothicE" w:cstheme="minorHAnsi"/>
                <w:sz w:val="20"/>
                <w:szCs w:val="20"/>
              </w:rPr>
              <w:t>NA</w:t>
            </w:r>
          </w:p>
        </w:tc>
        <w:tc>
          <w:tcPr>
            <w:tcW w:w="1543" w:type="dxa"/>
            <w:noWrap/>
            <w:vAlign w:val="center"/>
          </w:tcPr>
          <w:p w14:paraId="500BA7EE" w14:textId="77777777" w:rsidR="00A70D28" w:rsidRPr="007874E8" w:rsidRDefault="00A70D28" w:rsidP="007874E8">
            <w:pPr>
              <w:spacing w:line="259" w:lineRule="auto"/>
              <w:jc w:val="center"/>
              <w:rPr>
                <w:rFonts w:eastAsia="HGGothicE" w:cstheme="minorHAnsi"/>
                <w:sz w:val="20"/>
                <w:szCs w:val="20"/>
              </w:rPr>
            </w:pPr>
            <w:r w:rsidRPr="007874E8">
              <w:rPr>
                <w:rFonts w:eastAsia="HGGothicE" w:cstheme="minorHAnsi"/>
                <w:sz w:val="20"/>
                <w:szCs w:val="20"/>
              </w:rPr>
              <w:t>12.8%</w:t>
            </w:r>
          </w:p>
        </w:tc>
        <w:tc>
          <w:tcPr>
            <w:tcW w:w="1544" w:type="dxa"/>
            <w:noWrap/>
            <w:vAlign w:val="center"/>
          </w:tcPr>
          <w:p w14:paraId="6A3644A7" w14:textId="43C75B8B" w:rsidR="00A70D28" w:rsidRPr="007874E8" w:rsidRDefault="007874E8" w:rsidP="007874E8">
            <w:pPr>
              <w:spacing w:line="259" w:lineRule="auto"/>
              <w:jc w:val="center"/>
              <w:rPr>
                <w:rFonts w:eastAsia="HGGothicE" w:cstheme="minorHAnsi"/>
                <w:sz w:val="20"/>
                <w:szCs w:val="20"/>
              </w:rPr>
            </w:pPr>
            <w:r w:rsidRPr="007874E8">
              <w:rPr>
                <w:rFonts w:eastAsia="HGGothicE" w:cstheme="minorHAnsi"/>
                <w:sz w:val="20"/>
                <w:szCs w:val="20"/>
              </w:rPr>
              <w:t>NA</w:t>
            </w:r>
          </w:p>
        </w:tc>
        <w:tc>
          <w:tcPr>
            <w:tcW w:w="1544" w:type="dxa"/>
            <w:vAlign w:val="center"/>
          </w:tcPr>
          <w:p w14:paraId="3EF4A9C9" w14:textId="77777777" w:rsidR="00A70D28" w:rsidRPr="007874E8" w:rsidRDefault="00A70D28" w:rsidP="007874E8">
            <w:pPr>
              <w:spacing w:line="259" w:lineRule="auto"/>
              <w:jc w:val="center"/>
              <w:rPr>
                <w:rFonts w:eastAsia="HGGothicE" w:cstheme="minorHAnsi"/>
                <w:sz w:val="20"/>
                <w:szCs w:val="20"/>
              </w:rPr>
            </w:pPr>
            <w:r w:rsidRPr="007874E8">
              <w:rPr>
                <w:rFonts w:eastAsia="HGGothicE" w:cstheme="minorHAnsi"/>
                <w:sz w:val="20"/>
                <w:szCs w:val="20"/>
              </w:rPr>
              <w:t>15.9%</w:t>
            </w:r>
          </w:p>
        </w:tc>
      </w:tr>
    </w:tbl>
    <w:p w14:paraId="029C99E6" w14:textId="77777777" w:rsidR="00A70D28" w:rsidRPr="003C42D8" w:rsidRDefault="00A70D28" w:rsidP="00A70D28">
      <w:pPr>
        <w:pStyle w:val="TableNote"/>
        <w:spacing w:before="0" w:line="240" w:lineRule="auto"/>
      </w:pPr>
      <w:r w:rsidRPr="003C42D8">
        <w:rPr>
          <w:i/>
          <w:iCs/>
        </w:rPr>
        <w:t>Note</w:t>
      </w:r>
      <w:r w:rsidRPr="003C42D8">
        <w:t xml:space="preserve">. Data </w:t>
      </w:r>
      <w:r>
        <w:t>as of</w:t>
      </w:r>
      <w:r w:rsidRPr="003C42D8">
        <w:t xml:space="preserve"> </w:t>
      </w:r>
      <w:r>
        <w:t>June</w:t>
      </w:r>
      <w:r w:rsidRPr="003C42D8">
        <w:t xml:space="preserve"> 1, 2022,</w:t>
      </w:r>
      <w:r>
        <w:t xml:space="preserve"> and sourced</w:t>
      </w:r>
      <w:r w:rsidRPr="003C42D8">
        <w:t xml:space="preserve"> from fiscal year 202</w:t>
      </w:r>
      <w:r>
        <w:t>2</w:t>
      </w:r>
      <w:r w:rsidRPr="003C42D8">
        <w:t xml:space="preserve"> district end-of-year reports and Chapter 70 program information on DESE website.</w:t>
      </w:r>
    </w:p>
    <w:p w14:paraId="4CC8ABB9" w14:textId="77777777" w:rsidR="00A70D28" w:rsidRDefault="00A70D28" w:rsidP="00A70D28">
      <w:pPr>
        <w:pStyle w:val="TableNote"/>
        <w:spacing w:before="0" w:line="240" w:lineRule="auto"/>
      </w:pPr>
      <w:r w:rsidRPr="003C42D8">
        <w:rPr>
          <w:vertAlign w:val="superscript"/>
        </w:rPr>
        <w:t xml:space="preserve">a </w:t>
      </w:r>
      <w:r w:rsidRPr="003C42D8">
        <w:t xml:space="preserve">Chapter 70 state aid funds are deposited in the local general fund and spent as local appropriations. </w:t>
      </w:r>
      <w:r w:rsidRPr="003C42D8">
        <w:rPr>
          <w:vertAlign w:val="superscript"/>
        </w:rPr>
        <w:t xml:space="preserve">b </w:t>
      </w:r>
      <w:r w:rsidRPr="003C42D8">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4970C7A1" w14:textId="77777777" w:rsidR="00A70D28" w:rsidRPr="00172CC9" w:rsidRDefault="00A70D28" w:rsidP="00A70D28">
      <w:pPr>
        <w:pStyle w:val="TableNote"/>
        <w:rPr>
          <w:kern w:val="28"/>
          <w:szCs w:val="20"/>
        </w:rPr>
      </w:pPr>
    </w:p>
    <w:p w14:paraId="06A739CB" w14:textId="77777777" w:rsidR="00A70D28" w:rsidRPr="00172CC9" w:rsidRDefault="00A70D28" w:rsidP="00A70D28">
      <w:pPr>
        <w:widowControl w:val="0"/>
        <w:overflowPunct w:val="0"/>
        <w:adjustRightInd w:val="0"/>
        <w:spacing w:before="40" w:after="40" w:line="240" w:lineRule="auto"/>
        <w:rPr>
          <w:rFonts w:eastAsia="Times New Roman" w:cs="Times New Roman"/>
          <w:kern w:val="28"/>
          <w:sz w:val="20"/>
          <w:szCs w:val="20"/>
        </w:rPr>
        <w:sectPr w:rsidR="00A70D28" w:rsidRPr="00172CC9" w:rsidSect="00CC764B">
          <w:footerReference w:type="first" r:id="rId67"/>
          <w:pgSz w:w="15840" w:h="12240" w:orient="landscape" w:code="1"/>
          <w:pgMar w:top="1440" w:right="1440" w:bottom="1440" w:left="1440" w:header="720" w:footer="720" w:gutter="0"/>
          <w:cols w:space="720"/>
          <w:docGrid w:linePitch="360"/>
        </w:sectPr>
      </w:pPr>
    </w:p>
    <w:p w14:paraId="5860CD1A" w14:textId="77777777" w:rsidR="00A70D28" w:rsidRPr="00AC55F8" w:rsidRDefault="00A70D28" w:rsidP="00A70D28">
      <w:pPr>
        <w:pStyle w:val="TableTitle0"/>
        <w:spacing w:before="0"/>
      </w:pPr>
      <w:r w:rsidRPr="00AC55F8">
        <w:t xml:space="preserve">Table </w:t>
      </w:r>
      <w:r>
        <w:t>D</w:t>
      </w:r>
      <w:r w:rsidRPr="00AC55F8">
        <w:t>5</w:t>
      </w:r>
      <w:r>
        <w:t>.</w:t>
      </w:r>
      <w:r w:rsidRPr="00AC55F8">
        <w:t xml:space="preserve"> </w:t>
      </w:r>
      <w:r>
        <w:t>Mendon-Upton</w:t>
      </w:r>
      <w:r w:rsidRPr="00AC55F8">
        <w:t xml:space="preserve"> Public Schools</w:t>
      </w:r>
      <w:r>
        <w:t>:</w:t>
      </w:r>
      <w:r w:rsidRPr="00AC55F8">
        <w:t xml:space="preserve"> Expenditures Per In-District Pupil, Fiscal Years 2019-2021</w:t>
      </w:r>
    </w:p>
    <w:tbl>
      <w:tblPr>
        <w:tblStyle w:val="MSVTable1"/>
        <w:tblW w:w="5000" w:type="pct"/>
        <w:tblLayout w:type="fixed"/>
        <w:tblLook w:val="0420" w:firstRow="1" w:lastRow="0" w:firstColumn="0" w:lastColumn="0" w:noHBand="0" w:noVBand="1"/>
      </w:tblPr>
      <w:tblGrid>
        <w:gridCol w:w="5246"/>
        <w:gridCol w:w="1366"/>
        <w:gridCol w:w="1366"/>
        <w:gridCol w:w="1366"/>
      </w:tblGrid>
      <w:tr w:rsidR="00A70D28" w:rsidRPr="00172CC9" w14:paraId="24A575AA" w14:textId="77777777" w:rsidTr="00C4298D">
        <w:trPr>
          <w:cnfStyle w:val="100000000000" w:firstRow="1" w:lastRow="0" w:firstColumn="0" w:lastColumn="0" w:oddVBand="0" w:evenVBand="0" w:oddHBand="0" w:evenHBand="0" w:firstRowFirstColumn="0" w:firstRowLastColumn="0" w:lastRowFirstColumn="0" w:lastRowLastColumn="0"/>
        </w:trPr>
        <w:tc>
          <w:tcPr>
            <w:tcW w:w="5246" w:type="dxa"/>
            <w:vAlign w:val="center"/>
          </w:tcPr>
          <w:p w14:paraId="14A94CAB" w14:textId="77777777" w:rsidR="00A70D28" w:rsidRPr="00E905D9" w:rsidRDefault="00A70D28" w:rsidP="00C4298D">
            <w:pPr>
              <w:pStyle w:val="TableColHeadingLeft"/>
              <w:jc w:val="center"/>
            </w:pPr>
            <w:r w:rsidRPr="00E905D9">
              <w:t>Expenditure category</w:t>
            </w:r>
          </w:p>
        </w:tc>
        <w:tc>
          <w:tcPr>
            <w:tcW w:w="1366" w:type="dxa"/>
          </w:tcPr>
          <w:p w14:paraId="3DEEF704" w14:textId="77777777" w:rsidR="00A70D28" w:rsidRPr="00E905D9" w:rsidRDefault="00A70D28" w:rsidP="00765CBC">
            <w:pPr>
              <w:pStyle w:val="TableColHeadingCenter"/>
            </w:pPr>
            <w:r w:rsidRPr="00E905D9">
              <w:t>2019</w:t>
            </w:r>
          </w:p>
        </w:tc>
        <w:tc>
          <w:tcPr>
            <w:tcW w:w="1366" w:type="dxa"/>
          </w:tcPr>
          <w:p w14:paraId="13872574" w14:textId="77777777" w:rsidR="00A70D28" w:rsidRPr="00E905D9" w:rsidRDefault="00A70D28" w:rsidP="00765CBC">
            <w:pPr>
              <w:pStyle w:val="TableColHeadingCenter"/>
            </w:pPr>
            <w:r w:rsidRPr="00E905D9">
              <w:t>2020</w:t>
            </w:r>
          </w:p>
        </w:tc>
        <w:tc>
          <w:tcPr>
            <w:tcW w:w="1366" w:type="dxa"/>
          </w:tcPr>
          <w:p w14:paraId="42B4942E" w14:textId="77777777" w:rsidR="00A70D28" w:rsidRPr="00E905D9" w:rsidRDefault="00A70D28" w:rsidP="00765CBC">
            <w:pPr>
              <w:pStyle w:val="TableColHeadingCenter"/>
            </w:pPr>
            <w:r w:rsidRPr="00E905D9">
              <w:t>2021</w:t>
            </w:r>
          </w:p>
        </w:tc>
      </w:tr>
      <w:tr w:rsidR="00A70D28" w:rsidRPr="00172CC9" w14:paraId="28DCD386" w14:textId="77777777" w:rsidTr="00765CBC">
        <w:trPr>
          <w:cnfStyle w:val="000000100000" w:firstRow="0" w:lastRow="0" w:firstColumn="0" w:lastColumn="0" w:oddVBand="0" w:evenVBand="0" w:oddHBand="1" w:evenHBand="0" w:firstRowFirstColumn="0" w:firstRowLastColumn="0" w:lastRowFirstColumn="0" w:lastRowLastColumn="0"/>
        </w:trPr>
        <w:tc>
          <w:tcPr>
            <w:tcW w:w="5246" w:type="dxa"/>
          </w:tcPr>
          <w:p w14:paraId="7A9FC323" w14:textId="77777777" w:rsidR="00A70D28" w:rsidRPr="00172CC9" w:rsidRDefault="00A70D28" w:rsidP="00765CBC">
            <w:pPr>
              <w:pStyle w:val="TableText"/>
            </w:pPr>
            <w:r w:rsidRPr="00172CC9">
              <w:t>Administration</w:t>
            </w:r>
          </w:p>
        </w:tc>
        <w:tc>
          <w:tcPr>
            <w:tcW w:w="1366" w:type="dxa"/>
          </w:tcPr>
          <w:p w14:paraId="5E0E0163" w14:textId="77777777" w:rsidR="00A70D28" w:rsidRPr="00172CC9" w:rsidRDefault="00A70D28" w:rsidP="00765CBC">
            <w:pPr>
              <w:pStyle w:val="TableText"/>
              <w:tabs>
                <w:tab w:val="decimal" w:pos="810"/>
              </w:tabs>
            </w:pPr>
            <w:r w:rsidRPr="00F84882">
              <w:t>$412</w:t>
            </w:r>
          </w:p>
        </w:tc>
        <w:tc>
          <w:tcPr>
            <w:tcW w:w="1366" w:type="dxa"/>
          </w:tcPr>
          <w:p w14:paraId="5A580D8D" w14:textId="77777777" w:rsidR="00A70D28" w:rsidRPr="00172CC9" w:rsidRDefault="00A70D28" w:rsidP="00765CBC">
            <w:pPr>
              <w:pStyle w:val="TableText"/>
              <w:tabs>
                <w:tab w:val="decimal" w:pos="810"/>
              </w:tabs>
            </w:pPr>
            <w:r w:rsidRPr="00BC0055">
              <w:t>$422</w:t>
            </w:r>
          </w:p>
        </w:tc>
        <w:tc>
          <w:tcPr>
            <w:tcW w:w="1366" w:type="dxa"/>
          </w:tcPr>
          <w:p w14:paraId="7F0CCB36" w14:textId="77777777" w:rsidR="00A70D28" w:rsidRPr="00172CC9" w:rsidRDefault="00A70D28" w:rsidP="00765CBC">
            <w:pPr>
              <w:pStyle w:val="TableText"/>
              <w:tabs>
                <w:tab w:val="decimal" w:pos="810"/>
              </w:tabs>
            </w:pPr>
            <w:r w:rsidRPr="00F36081">
              <w:t>$430</w:t>
            </w:r>
          </w:p>
        </w:tc>
      </w:tr>
      <w:tr w:rsidR="00A70D28" w:rsidRPr="00172CC9" w14:paraId="495A64E7" w14:textId="77777777" w:rsidTr="00765CBC">
        <w:tc>
          <w:tcPr>
            <w:tcW w:w="5246" w:type="dxa"/>
          </w:tcPr>
          <w:p w14:paraId="3AAB8DBA" w14:textId="77777777" w:rsidR="00A70D28" w:rsidRPr="00172CC9" w:rsidRDefault="00A70D28" w:rsidP="00765CBC">
            <w:pPr>
              <w:pStyle w:val="TableText"/>
            </w:pPr>
            <w:r w:rsidRPr="00172CC9">
              <w:t>Instructional leadership (district and school)</w:t>
            </w:r>
          </w:p>
        </w:tc>
        <w:tc>
          <w:tcPr>
            <w:tcW w:w="1366" w:type="dxa"/>
          </w:tcPr>
          <w:p w14:paraId="6268EE70" w14:textId="77777777" w:rsidR="00A70D28" w:rsidRPr="00172CC9" w:rsidRDefault="00A70D28" w:rsidP="00765CBC">
            <w:pPr>
              <w:pStyle w:val="TableText"/>
              <w:tabs>
                <w:tab w:val="decimal" w:pos="810"/>
              </w:tabs>
            </w:pPr>
            <w:r w:rsidRPr="00F84882">
              <w:t>$806</w:t>
            </w:r>
          </w:p>
        </w:tc>
        <w:tc>
          <w:tcPr>
            <w:tcW w:w="1366" w:type="dxa"/>
          </w:tcPr>
          <w:p w14:paraId="6E901EAB" w14:textId="77777777" w:rsidR="00A70D28" w:rsidRPr="00172CC9" w:rsidRDefault="00A70D28" w:rsidP="00765CBC">
            <w:pPr>
              <w:pStyle w:val="TableText"/>
              <w:tabs>
                <w:tab w:val="decimal" w:pos="810"/>
              </w:tabs>
            </w:pPr>
            <w:r w:rsidRPr="00BC0055">
              <w:t>$884</w:t>
            </w:r>
          </w:p>
        </w:tc>
        <w:tc>
          <w:tcPr>
            <w:tcW w:w="1366" w:type="dxa"/>
          </w:tcPr>
          <w:p w14:paraId="29F57A1D" w14:textId="77777777" w:rsidR="00A70D28" w:rsidRPr="00172CC9" w:rsidRDefault="00A70D28" w:rsidP="00765CBC">
            <w:pPr>
              <w:pStyle w:val="TableText"/>
              <w:tabs>
                <w:tab w:val="decimal" w:pos="810"/>
              </w:tabs>
            </w:pPr>
            <w:r w:rsidRPr="00F36081">
              <w:t>$893</w:t>
            </w:r>
          </w:p>
        </w:tc>
      </w:tr>
      <w:tr w:rsidR="00A70D28" w:rsidRPr="00172CC9" w14:paraId="50D93D2C" w14:textId="77777777" w:rsidTr="00765CBC">
        <w:trPr>
          <w:cnfStyle w:val="000000100000" w:firstRow="0" w:lastRow="0" w:firstColumn="0" w:lastColumn="0" w:oddVBand="0" w:evenVBand="0" w:oddHBand="1" w:evenHBand="0" w:firstRowFirstColumn="0" w:firstRowLastColumn="0" w:lastRowFirstColumn="0" w:lastRowLastColumn="0"/>
        </w:trPr>
        <w:tc>
          <w:tcPr>
            <w:tcW w:w="5246" w:type="dxa"/>
          </w:tcPr>
          <w:p w14:paraId="2BDDDEDE" w14:textId="77777777" w:rsidR="00A70D28" w:rsidRPr="00172CC9" w:rsidRDefault="00A70D28" w:rsidP="00765CBC">
            <w:pPr>
              <w:pStyle w:val="TableText"/>
            </w:pPr>
            <w:r w:rsidRPr="00172CC9">
              <w:t>Teachers</w:t>
            </w:r>
          </w:p>
        </w:tc>
        <w:tc>
          <w:tcPr>
            <w:tcW w:w="1366" w:type="dxa"/>
          </w:tcPr>
          <w:p w14:paraId="79BBA22B" w14:textId="77777777" w:rsidR="00A70D28" w:rsidRPr="00172CC9" w:rsidRDefault="00A70D28" w:rsidP="00765CBC">
            <w:pPr>
              <w:pStyle w:val="TableText"/>
              <w:tabs>
                <w:tab w:val="decimal" w:pos="810"/>
              </w:tabs>
            </w:pPr>
            <w:r w:rsidRPr="00F84882">
              <w:t>$5,768</w:t>
            </w:r>
          </w:p>
        </w:tc>
        <w:tc>
          <w:tcPr>
            <w:tcW w:w="1366" w:type="dxa"/>
          </w:tcPr>
          <w:p w14:paraId="2E493C51" w14:textId="77777777" w:rsidR="00A70D28" w:rsidRPr="00172CC9" w:rsidRDefault="00A70D28" w:rsidP="00765CBC">
            <w:pPr>
              <w:pStyle w:val="TableText"/>
              <w:tabs>
                <w:tab w:val="decimal" w:pos="810"/>
              </w:tabs>
            </w:pPr>
            <w:r w:rsidRPr="00BC0055">
              <w:t>$5,978</w:t>
            </w:r>
          </w:p>
        </w:tc>
        <w:tc>
          <w:tcPr>
            <w:tcW w:w="1366" w:type="dxa"/>
          </w:tcPr>
          <w:p w14:paraId="4A9BAA18" w14:textId="77777777" w:rsidR="00A70D28" w:rsidRPr="00172CC9" w:rsidRDefault="00A70D28" w:rsidP="00765CBC">
            <w:pPr>
              <w:pStyle w:val="TableText"/>
              <w:tabs>
                <w:tab w:val="decimal" w:pos="810"/>
              </w:tabs>
            </w:pPr>
            <w:r w:rsidRPr="00F36081">
              <w:t>$6,156</w:t>
            </w:r>
          </w:p>
        </w:tc>
      </w:tr>
      <w:tr w:rsidR="00A70D28" w:rsidRPr="00172CC9" w14:paraId="472CAFA2" w14:textId="77777777" w:rsidTr="00765CBC">
        <w:tc>
          <w:tcPr>
            <w:tcW w:w="5246" w:type="dxa"/>
          </w:tcPr>
          <w:p w14:paraId="390CB4C0" w14:textId="77777777" w:rsidR="00A70D28" w:rsidRPr="00172CC9" w:rsidDel="00DB21D5" w:rsidRDefault="00A70D28" w:rsidP="00765CBC">
            <w:pPr>
              <w:pStyle w:val="TableText"/>
            </w:pPr>
            <w:r w:rsidRPr="00172CC9">
              <w:t>Other teaching services</w:t>
            </w:r>
          </w:p>
        </w:tc>
        <w:tc>
          <w:tcPr>
            <w:tcW w:w="1366" w:type="dxa"/>
          </w:tcPr>
          <w:p w14:paraId="377EF594" w14:textId="77777777" w:rsidR="00A70D28" w:rsidRPr="00172CC9" w:rsidRDefault="00A70D28" w:rsidP="00765CBC">
            <w:pPr>
              <w:pStyle w:val="TableText"/>
              <w:tabs>
                <w:tab w:val="decimal" w:pos="810"/>
              </w:tabs>
            </w:pPr>
            <w:r w:rsidRPr="00F84882">
              <w:t>$1,412</w:t>
            </w:r>
          </w:p>
        </w:tc>
        <w:tc>
          <w:tcPr>
            <w:tcW w:w="1366" w:type="dxa"/>
          </w:tcPr>
          <w:p w14:paraId="1CA001B7" w14:textId="77777777" w:rsidR="00A70D28" w:rsidRPr="00172CC9" w:rsidRDefault="00A70D28" w:rsidP="00765CBC">
            <w:pPr>
              <w:pStyle w:val="TableText"/>
              <w:tabs>
                <w:tab w:val="decimal" w:pos="810"/>
              </w:tabs>
            </w:pPr>
            <w:r w:rsidRPr="00BC0055">
              <w:t>$1,359</w:t>
            </w:r>
          </w:p>
        </w:tc>
        <w:tc>
          <w:tcPr>
            <w:tcW w:w="1366" w:type="dxa"/>
          </w:tcPr>
          <w:p w14:paraId="416E7FE1" w14:textId="77777777" w:rsidR="00A70D28" w:rsidRPr="00172CC9" w:rsidRDefault="00A70D28" w:rsidP="00765CBC">
            <w:pPr>
              <w:pStyle w:val="TableText"/>
              <w:tabs>
                <w:tab w:val="decimal" w:pos="810"/>
              </w:tabs>
            </w:pPr>
            <w:r w:rsidRPr="00F36081">
              <w:t>$1,474</w:t>
            </w:r>
          </w:p>
        </w:tc>
      </w:tr>
      <w:tr w:rsidR="00A70D28" w:rsidRPr="00172CC9" w14:paraId="3C969232" w14:textId="77777777" w:rsidTr="00765CBC">
        <w:trPr>
          <w:cnfStyle w:val="000000100000" w:firstRow="0" w:lastRow="0" w:firstColumn="0" w:lastColumn="0" w:oddVBand="0" w:evenVBand="0" w:oddHBand="1" w:evenHBand="0" w:firstRowFirstColumn="0" w:firstRowLastColumn="0" w:lastRowFirstColumn="0" w:lastRowLastColumn="0"/>
        </w:trPr>
        <w:tc>
          <w:tcPr>
            <w:tcW w:w="5246" w:type="dxa"/>
          </w:tcPr>
          <w:p w14:paraId="185AABFA" w14:textId="77777777" w:rsidR="00A70D28" w:rsidRPr="00172CC9" w:rsidRDefault="00A70D28" w:rsidP="00765CBC">
            <w:pPr>
              <w:pStyle w:val="TableText"/>
            </w:pPr>
            <w:r w:rsidRPr="00172CC9">
              <w:t>Professional development</w:t>
            </w:r>
          </w:p>
        </w:tc>
        <w:tc>
          <w:tcPr>
            <w:tcW w:w="1366" w:type="dxa"/>
          </w:tcPr>
          <w:p w14:paraId="69844C4A" w14:textId="77777777" w:rsidR="00A70D28" w:rsidRPr="00172CC9" w:rsidRDefault="00A70D28" w:rsidP="00765CBC">
            <w:pPr>
              <w:pStyle w:val="TableText"/>
              <w:tabs>
                <w:tab w:val="decimal" w:pos="810"/>
              </w:tabs>
            </w:pPr>
            <w:r w:rsidRPr="00F84882">
              <w:t>$80</w:t>
            </w:r>
          </w:p>
        </w:tc>
        <w:tc>
          <w:tcPr>
            <w:tcW w:w="1366" w:type="dxa"/>
          </w:tcPr>
          <w:p w14:paraId="136FB51C" w14:textId="77777777" w:rsidR="00A70D28" w:rsidRPr="00172CC9" w:rsidRDefault="00A70D28" w:rsidP="00765CBC">
            <w:pPr>
              <w:pStyle w:val="TableText"/>
              <w:tabs>
                <w:tab w:val="decimal" w:pos="810"/>
              </w:tabs>
            </w:pPr>
            <w:r w:rsidRPr="00BC0055">
              <w:t>$65</w:t>
            </w:r>
          </w:p>
        </w:tc>
        <w:tc>
          <w:tcPr>
            <w:tcW w:w="1366" w:type="dxa"/>
          </w:tcPr>
          <w:p w14:paraId="3F83C12C" w14:textId="77777777" w:rsidR="00A70D28" w:rsidRPr="00172CC9" w:rsidRDefault="00A70D28" w:rsidP="00765CBC">
            <w:pPr>
              <w:pStyle w:val="TableText"/>
              <w:tabs>
                <w:tab w:val="decimal" w:pos="810"/>
              </w:tabs>
              <w:rPr>
                <w:rFonts w:eastAsia="Calibri" w:cs="Arial"/>
              </w:rPr>
            </w:pPr>
            <w:r w:rsidRPr="00F36081">
              <w:t>$73</w:t>
            </w:r>
          </w:p>
        </w:tc>
      </w:tr>
      <w:tr w:rsidR="00A70D28" w:rsidRPr="00172CC9" w14:paraId="4291B8EA" w14:textId="77777777" w:rsidTr="00765CBC">
        <w:tc>
          <w:tcPr>
            <w:tcW w:w="5246" w:type="dxa"/>
          </w:tcPr>
          <w:p w14:paraId="77736080" w14:textId="77777777" w:rsidR="00A70D28" w:rsidRPr="00172CC9" w:rsidRDefault="00A70D28" w:rsidP="00765CBC">
            <w:pPr>
              <w:pStyle w:val="TableText"/>
            </w:pPr>
            <w:r w:rsidRPr="00172CC9">
              <w:t>Instructional materials, equipment</w:t>
            </w:r>
            <w:r>
              <w:t>,</w:t>
            </w:r>
            <w:r w:rsidRPr="00172CC9">
              <w:t xml:space="preserve"> and technology</w:t>
            </w:r>
          </w:p>
        </w:tc>
        <w:tc>
          <w:tcPr>
            <w:tcW w:w="1366" w:type="dxa"/>
          </w:tcPr>
          <w:p w14:paraId="204A14A0" w14:textId="77777777" w:rsidR="00A70D28" w:rsidRPr="00172CC9" w:rsidRDefault="00A70D28" w:rsidP="00765CBC">
            <w:pPr>
              <w:pStyle w:val="TableText"/>
              <w:tabs>
                <w:tab w:val="decimal" w:pos="810"/>
              </w:tabs>
            </w:pPr>
            <w:r w:rsidRPr="00F84882">
              <w:t>$321</w:t>
            </w:r>
          </w:p>
        </w:tc>
        <w:tc>
          <w:tcPr>
            <w:tcW w:w="1366" w:type="dxa"/>
          </w:tcPr>
          <w:p w14:paraId="5505F6FF" w14:textId="77777777" w:rsidR="00A70D28" w:rsidRPr="00172CC9" w:rsidRDefault="00A70D28" w:rsidP="00765CBC">
            <w:pPr>
              <w:pStyle w:val="TableText"/>
              <w:tabs>
                <w:tab w:val="decimal" w:pos="810"/>
              </w:tabs>
            </w:pPr>
            <w:r w:rsidRPr="00BC0055">
              <w:t>$295</w:t>
            </w:r>
          </w:p>
        </w:tc>
        <w:tc>
          <w:tcPr>
            <w:tcW w:w="1366" w:type="dxa"/>
          </w:tcPr>
          <w:p w14:paraId="60E1694E" w14:textId="77777777" w:rsidR="00A70D28" w:rsidRPr="00172CC9" w:rsidRDefault="00A70D28" w:rsidP="00765CBC">
            <w:pPr>
              <w:pStyle w:val="TableText"/>
              <w:tabs>
                <w:tab w:val="decimal" w:pos="810"/>
              </w:tabs>
            </w:pPr>
            <w:r w:rsidRPr="00F36081">
              <w:t>$610</w:t>
            </w:r>
          </w:p>
        </w:tc>
      </w:tr>
      <w:tr w:rsidR="00A70D28" w:rsidRPr="00172CC9" w14:paraId="2AAA9165" w14:textId="77777777" w:rsidTr="00765CBC">
        <w:trPr>
          <w:cnfStyle w:val="000000100000" w:firstRow="0" w:lastRow="0" w:firstColumn="0" w:lastColumn="0" w:oddVBand="0" w:evenVBand="0" w:oddHBand="1" w:evenHBand="0" w:firstRowFirstColumn="0" w:firstRowLastColumn="0" w:lastRowFirstColumn="0" w:lastRowLastColumn="0"/>
        </w:trPr>
        <w:tc>
          <w:tcPr>
            <w:tcW w:w="5246" w:type="dxa"/>
          </w:tcPr>
          <w:p w14:paraId="6B6FD234" w14:textId="77777777" w:rsidR="00A70D28" w:rsidRPr="00172CC9" w:rsidRDefault="00A70D28" w:rsidP="00765CBC">
            <w:pPr>
              <w:pStyle w:val="TableText"/>
            </w:pPr>
            <w:r w:rsidRPr="00172CC9">
              <w:t>Guidance, counseling and testing services</w:t>
            </w:r>
          </w:p>
        </w:tc>
        <w:tc>
          <w:tcPr>
            <w:tcW w:w="1366" w:type="dxa"/>
          </w:tcPr>
          <w:p w14:paraId="3BE015FE" w14:textId="77777777" w:rsidR="00A70D28" w:rsidRPr="00172CC9" w:rsidRDefault="00A70D28" w:rsidP="00765CBC">
            <w:pPr>
              <w:pStyle w:val="TableText"/>
              <w:tabs>
                <w:tab w:val="decimal" w:pos="810"/>
              </w:tabs>
            </w:pPr>
            <w:r w:rsidRPr="00F84882">
              <w:t>$396</w:t>
            </w:r>
          </w:p>
        </w:tc>
        <w:tc>
          <w:tcPr>
            <w:tcW w:w="1366" w:type="dxa"/>
          </w:tcPr>
          <w:p w14:paraId="1EB889EA" w14:textId="77777777" w:rsidR="00A70D28" w:rsidRPr="00172CC9" w:rsidRDefault="00A70D28" w:rsidP="00765CBC">
            <w:pPr>
              <w:pStyle w:val="TableText"/>
              <w:tabs>
                <w:tab w:val="decimal" w:pos="810"/>
              </w:tabs>
            </w:pPr>
            <w:r w:rsidRPr="00BC0055">
              <w:t>$403</w:t>
            </w:r>
          </w:p>
        </w:tc>
        <w:tc>
          <w:tcPr>
            <w:tcW w:w="1366" w:type="dxa"/>
          </w:tcPr>
          <w:p w14:paraId="288FAB47" w14:textId="77777777" w:rsidR="00A70D28" w:rsidRPr="00172CC9" w:rsidRDefault="00A70D28" w:rsidP="00765CBC">
            <w:pPr>
              <w:pStyle w:val="TableText"/>
              <w:tabs>
                <w:tab w:val="decimal" w:pos="810"/>
              </w:tabs>
            </w:pPr>
            <w:r w:rsidRPr="00F36081">
              <w:t>$450</w:t>
            </w:r>
          </w:p>
        </w:tc>
      </w:tr>
      <w:tr w:rsidR="00A70D28" w:rsidRPr="00172CC9" w14:paraId="42CD24E8" w14:textId="77777777" w:rsidTr="00765CBC">
        <w:tc>
          <w:tcPr>
            <w:tcW w:w="5246" w:type="dxa"/>
          </w:tcPr>
          <w:p w14:paraId="6C9897EB" w14:textId="77777777" w:rsidR="00A70D28" w:rsidRPr="00172CC9" w:rsidRDefault="00A70D28" w:rsidP="00765CBC">
            <w:pPr>
              <w:pStyle w:val="TableText"/>
            </w:pPr>
            <w:r w:rsidRPr="00172CC9">
              <w:t>Pupil services</w:t>
            </w:r>
          </w:p>
        </w:tc>
        <w:tc>
          <w:tcPr>
            <w:tcW w:w="1366" w:type="dxa"/>
          </w:tcPr>
          <w:p w14:paraId="35091678" w14:textId="77777777" w:rsidR="00A70D28" w:rsidRPr="00172CC9" w:rsidRDefault="00A70D28" w:rsidP="00765CBC">
            <w:pPr>
              <w:pStyle w:val="TableText"/>
              <w:tabs>
                <w:tab w:val="decimal" w:pos="810"/>
              </w:tabs>
            </w:pPr>
            <w:r w:rsidRPr="00F84882">
              <w:t>$2,094</w:t>
            </w:r>
          </w:p>
        </w:tc>
        <w:tc>
          <w:tcPr>
            <w:tcW w:w="1366" w:type="dxa"/>
          </w:tcPr>
          <w:p w14:paraId="38AFDC6D" w14:textId="77777777" w:rsidR="00A70D28" w:rsidRPr="00172CC9" w:rsidRDefault="00A70D28" w:rsidP="00765CBC">
            <w:pPr>
              <w:pStyle w:val="TableText"/>
              <w:tabs>
                <w:tab w:val="decimal" w:pos="810"/>
              </w:tabs>
            </w:pPr>
            <w:r w:rsidRPr="00BC0055">
              <w:t>$1,914</w:t>
            </w:r>
          </w:p>
        </w:tc>
        <w:tc>
          <w:tcPr>
            <w:tcW w:w="1366" w:type="dxa"/>
          </w:tcPr>
          <w:p w14:paraId="4DA80B7A" w14:textId="77777777" w:rsidR="00A70D28" w:rsidRPr="00172CC9" w:rsidRDefault="00A70D28" w:rsidP="00765CBC">
            <w:pPr>
              <w:pStyle w:val="TableText"/>
              <w:tabs>
                <w:tab w:val="decimal" w:pos="810"/>
              </w:tabs>
            </w:pPr>
            <w:r w:rsidRPr="00F36081">
              <w:t>$1,910</w:t>
            </w:r>
          </w:p>
        </w:tc>
      </w:tr>
      <w:tr w:rsidR="00A70D28" w:rsidRPr="00172CC9" w14:paraId="7074D548" w14:textId="77777777" w:rsidTr="00765CBC">
        <w:trPr>
          <w:cnfStyle w:val="000000100000" w:firstRow="0" w:lastRow="0" w:firstColumn="0" w:lastColumn="0" w:oddVBand="0" w:evenVBand="0" w:oddHBand="1" w:evenHBand="0" w:firstRowFirstColumn="0" w:firstRowLastColumn="0" w:lastRowFirstColumn="0" w:lastRowLastColumn="0"/>
        </w:trPr>
        <w:tc>
          <w:tcPr>
            <w:tcW w:w="5246" w:type="dxa"/>
          </w:tcPr>
          <w:p w14:paraId="530DAD19" w14:textId="77777777" w:rsidR="00A70D28" w:rsidRPr="00172CC9" w:rsidRDefault="00A70D28" w:rsidP="00765CBC">
            <w:pPr>
              <w:pStyle w:val="TableText"/>
            </w:pPr>
            <w:r w:rsidRPr="00172CC9">
              <w:t>Operations and maintenance</w:t>
            </w:r>
          </w:p>
        </w:tc>
        <w:tc>
          <w:tcPr>
            <w:tcW w:w="1366" w:type="dxa"/>
          </w:tcPr>
          <w:p w14:paraId="4EB68999" w14:textId="77777777" w:rsidR="00A70D28" w:rsidRPr="00172CC9" w:rsidRDefault="00A70D28" w:rsidP="00765CBC">
            <w:pPr>
              <w:pStyle w:val="TableText"/>
              <w:tabs>
                <w:tab w:val="decimal" w:pos="810"/>
              </w:tabs>
            </w:pPr>
            <w:r w:rsidRPr="00F84882">
              <w:t>$1,537</w:t>
            </w:r>
          </w:p>
        </w:tc>
        <w:tc>
          <w:tcPr>
            <w:tcW w:w="1366" w:type="dxa"/>
          </w:tcPr>
          <w:p w14:paraId="4BC9938A" w14:textId="77777777" w:rsidR="00A70D28" w:rsidRPr="00172CC9" w:rsidRDefault="00A70D28" w:rsidP="00765CBC">
            <w:pPr>
              <w:pStyle w:val="TableText"/>
              <w:tabs>
                <w:tab w:val="decimal" w:pos="810"/>
              </w:tabs>
            </w:pPr>
            <w:r w:rsidRPr="00BC0055">
              <w:t>$1,420</w:t>
            </w:r>
          </w:p>
        </w:tc>
        <w:tc>
          <w:tcPr>
            <w:tcW w:w="1366" w:type="dxa"/>
          </w:tcPr>
          <w:p w14:paraId="0F2DF0A0" w14:textId="77777777" w:rsidR="00A70D28" w:rsidRPr="00172CC9" w:rsidRDefault="00A70D28" w:rsidP="00765CBC">
            <w:pPr>
              <w:pStyle w:val="TableText"/>
              <w:tabs>
                <w:tab w:val="decimal" w:pos="810"/>
              </w:tabs>
            </w:pPr>
            <w:r w:rsidRPr="00F36081">
              <w:t>$1,487</w:t>
            </w:r>
          </w:p>
        </w:tc>
      </w:tr>
      <w:tr w:rsidR="00A70D28" w:rsidRPr="00172CC9" w14:paraId="23F141E8" w14:textId="77777777" w:rsidTr="00765CBC">
        <w:tc>
          <w:tcPr>
            <w:tcW w:w="5246" w:type="dxa"/>
          </w:tcPr>
          <w:p w14:paraId="4D271CF9" w14:textId="77777777" w:rsidR="00A70D28" w:rsidRPr="00172CC9" w:rsidRDefault="00A70D28" w:rsidP="00765CBC">
            <w:pPr>
              <w:pStyle w:val="TableText"/>
            </w:pPr>
            <w:r w:rsidRPr="00172CC9">
              <w:t>Insurance, retirement</w:t>
            </w:r>
            <w:r>
              <w:t>,</w:t>
            </w:r>
            <w:r w:rsidRPr="00172CC9">
              <w:t xml:space="preserve"> and other fixed costs</w:t>
            </w:r>
          </w:p>
        </w:tc>
        <w:tc>
          <w:tcPr>
            <w:tcW w:w="1366" w:type="dxa"/>
          </w:tcPr>
          <w:p w14:paraId="708F52FF" w14:textId="77777777" w:rsidR="00A70D28" w:rsidRPr="00172CC9" w:rsidRDefault="00A70D28" w:rsidP="00765CBC">
            <w:pPr>
              <w:pStyle w:val="TableText"/>
              <w:tabs>
                <w:tab w:val="decimal" w:pos="810"/>
              </w:tabs>
            </w:pPr>
            <w:r w:rsidRPr="00F84882">
              <w:t>$2,728</w:t>
            </w:r>
          </w:p>
        </w:tc>
        <w:tc>
          <w:tcPr>
            <w:tcW w:w="1366" w:type="dxa"/>
          </w:tcPr>
          <w:p w14:paraId="456FF8F9" w14:textId="77777777" w:rsidR="00A70D28" w:rsidRPr="00172CC9" w:rsidRDefault="00A70D28" w:rsidP="00765CBC">
            <w:pPr>
              <w:pStyle w:val="TableText"/>
              <w:tabs>
                <w:tab w:val="decimal" w:pos="810"/>
              </w:tabs>
            </w:pPr>
            <w:r w:rsidRPr="00BC0055">
              <w:t>$2,855</w:t>
            </w:r>
          </w:p>
        </w:tc>
        <w:tc>
          <w:tcPr>
            <w:tcW w:w="1366" w:type="dxa"/>
          </w:tcPr>
          <w:p w14:paraId="73AF3781" w14:textId="77777777" w:rsidR="00A70D28" w:rsidRPr="00172CC9" w:rsidRDefault="00A70D28" w:rsidP="00765CBC">
            <w:pPr>
              <w:pStyle w:val="TableText"/>
              <w:tabs>
                <w:tab w:val="decimal" w:pos="810"/>
              </w:tabs>
            </w:pPr>
            <w:r w:rsidRPr="00F36081">
              <w:t>$3,126</w:t>
            </w:r>
          </w:p>
        </w:tc>
      </w:tr>
      <w:tr w:rsidR="00A70D28" w:rsidRPr="00172CC9" w14:paraId="0D6CADF3" w14:textId="77777777" w:rsidTr="00765CBC">
        <w:trPr>
          <w:cnfStyle w:val="000000100000" w:firstRow="0" w:lastRow="0" w:firstColumn="0" w:lastColumn="0" w:oddVBand="0" w:evenVBand="0" w:oddHBand="1" w:evenHBand="0" w:firstRowFirstColumn="0" w:firstRowLastColumn="0" w:lastRowFirstColumn="0" w:lastRowLastColumn="0"/>
        </w:trPr>
        <w:tc>
          <w:tcPr>
            <w:tcW w:w="5246" w:type="dxa"/>
          </w:tcPr>
          <w:p w14:paraId="797A2670" w14:textId="77777777" w:rsidR="00A70D28" w:rsidRPr="00172CC9" w:rsidRDefault="00A70D28" w:rsidP="00765CBC">
            <w:pPr>
              <w:pStyle w:val="TableText"/>
            </w:pPr>
            <w:r w:rsidRPr="00172CC9">
              <w:t>Total expenditures per in-district pupil</w:t>
            </w:r>
          </w:p>
        </w:tc>
        <w:tc>
          <w:tcPr>
            <w:tcW w:w="1366" w:type="dxa"/>
          </w:tcPr>
          <w:p w14:paraId="5E2189A0" w14:textId="77777777" w:rsidR="00A70D28" w:rsidRPr="00172CC9" w:rsidRDefault="00A70D28" w:rsidP="00765CBC">
            <w:pPr>
              <w:pStyle w:val="TableText"/>
              <w:tabs>
                <w:tab w:val="decimal" w:pos="810"/>
              </w:tabs>
            </w:pPr>
            <w:r w:rsidRPr="00F84882">
              <w:t>$15,552</w:t>
            </w:r>
          </w:p>
        </w:tc>
        <w:tc>
          <w:tcPr>
            <w:tcW w:w="1366" w:type="dxa"/>
          </w:tcPr>
          <w:p w14:paraId="47A9B18A" w14:textId="77777777" w:rsidR="00A70D28" w:rsidRPr="00172CC9" w:rsidRDefault="00A70D28" w:rsidP="00765CBC">
            <w:pPr>
              <w:pStyle w:val="TableText"/>
              <w:tabs>
                <w:tab w:val="decimal" w:pos="810"/>
              </w:tabs>
            </w:pPr>
            <w:r w:rsidRPr="00BC0055">
              <w:t>$15,595</w:t>
            </w:r>
          </w:p>
        </w:tc>
        <w:tc>
          <w:tcPr>
            <w:tcW w:w="1366" w:type="dxa"/>
          </w:tcPr>
          <w:p w14:paraId="540CE2FC" w14:textId="77777777" w:rsidR="00A70D28" w:rsidRPr="00172CC9" w:rsidRDefault="00A70D28" w:rsidP="00765CBC">
            <w:pPr>
              <w:pStyle w:val="TableText"/>
              <w:tabs>
                <w:tab w:val="decimal" w:pos="810"/>
              </w:tabs>
            </w:pPr>
            <w:r w:rsidRPr="00F36081">
              <w:t>$16,610</w:t>
            </w:r>
          </w:p>
        </w:tc>
      </w:tr>
    </w:tbl>
    <w:p w14:paraId="1D59F2EF" w14:textId="77777777" w:rsidR="00A70D28" w:rsidRPr="002F1EBE" w:rsidRDefault="00A70D28" w:rsidP="00A70D28">
      <w:pPr>
        <w:pStyle w:val="TableNote"/>
        <w:spacing w:before="0" w:line="240" w:lineRule="auto"/>
        <w:rPr>
          <w:b/>
          <w:szCs w:val="20"/>
        </w:rPr>
      </w:pPr>
      <w:r w:rsidRPr="00172CC9">
        <w:rPr>
          <w:i/>
          <w:iCs/>
          <w:szCs w:val="20"/>
        </w:rPr>
        <w:t>Note</w:t>
      </w:r>
      <w:r w:rsidRPr="00172CC9">
        <w:rPr>
          <w:szCs w:val="20"/>
        </w:rPr>
        <w:t>. Any discrepancy between expenditures and total is because of rounding. Data are from</w:t>
      </w:r>
      <w:r>
        <w:rPr>
          <w:rStyle w:val="Hyperlink"/>
          <w:rFonts w:eastAsiaTheme="minorHAnsi"/>
        </w:rPr>
        <w:t xml:space="preserve"> </w:t>
      </w:r>
      <w:hyperlink r:id="rId68" w:history="1">
        <w:r w:rsidRPr="00FC75F0">
          <w:rPr>
            <w:rStyle w:val="Hyperlink"/>
            <w:rFonts w:eastAsiaTheme="minorHAnsi"/>
          </w:rPr>
          <w:t>per-pupil-exp.xlsx (live.com)</w:t>
        </w:r>
      </w:hyperlink>
    </w:p>
    <w:p w14:paraId="1B23CDE7" w14:textId="4F17F5FA" w:rsidR="00CE3419" w:rsidRPr="00CB0607" w:rsidRDefault="00CE3419" w:rsidP="00B370E6">
      <w:pPr>
        <w:pStyle w:val="TableNote"/>
        <w:spacing w:before="80"/>
        <w:rPr>
          <w:rFonts w:ascii="Segoe UI" w:hAnsi="Segoe UI" w:cs="Segoe UI"/>
        </w:rPr>
      </w:pPr>
    </w:p>
    <w:p w14:paraId="571FD4FD" w14:textId="77777777" w:rsidR="00660BAC" w:rsidRPr="00CB0607" w:rsidRDefault="00660BAC" w:rsidP="00987BD7">
      <w:pPr>
        <w:pStyle w:val="TableTitle0"/>
        <w:sectPr w:rsidR="00660BAC" w:rsidRPr="00CB0607" w:rsidSect="00970B7B">
          <w:pgSz w:w="12240" w:h="15840" w:code="1"/>
          <w:pgMar w:top="1440" w:right="1440" w:bottom="1440" w:left="1440" w:header="720" w:footer="720" w:gutter="0"/>
          <w:cols w:space="720"/>
          <w:docGrid w:linePitch="360"/>
        </w:sectPr>
      </w:pPr>
    </w:p>
    <w:p w14:paraId="0231F160" w14:textId="20EA2963" w:rsidR="00FF4847" w:rsidRPr="00CB0607" w:rsidRDefault="00FF4847" w:rsidP="00B96AA2">
      <w:pPr>
        <w:pStyle w:val="Heading2"/>
        <w:rPr>
          <w:rFonts w:asciiTheme="minorHAnsi" w:eastAsia="Calibri" w:hAnsiTheme="minorHAnsi" w:cs="Times New Roman"/>
        </w:rPr>
      </w:pPr>
      <w:bookmarkStart w:id="179" w:name="_Toc124539300"/>
      <w:bookmarkStart w:id="180" w:name="AppendixE"/>
      <w:bookmarkEnd w:id="177"/>
      <w:r w:rsidRPr="00CB0607">
        <w:t>Appendix E</w:t>
      </w:r>
      <w:r w:rsidR="00000007" w:rsidRPr="00CB0607">
        <w:t>.</w:t>
      </w:r>
      <w:r w:rsidRPr="00CB0607">
        <w:t xml:space="preserve"> Student </w:t>
      </w:r>
      <w:r w:rsidR="000A6E41" w:rsidRPr="00CB0607">
        <w:t xml:space="preserve">Performance </w:t>
      </w:r>
      <w:r w:rsidR="00FB7229">
        <w:t>Data</w:t>
      </w:r>
      <w:bookmarkEnd w:id="179"/>
      <w:r w:rsidR="00504D31">
        <w:rPr>
          <w:rStyle w:val="FootnoteReference"/>
        </w:rPr>
        <w:footnoteReference w:id="6"/>
      </w:r>
    </w:p>
    <w:bookmarkEnd w:id="180"/>
    <w:p w14:paraId="629996BD" w14:textId="7781F1E0" w:rsidR="00D67A53" w:rsidRPr="00CB0607" w:rsidRDefault="00D67A53" w:rsidP="00D67A53">
      <w:pPr>
        <w:pStyle w:val="BodyText"/>
      </w:pPr>
      <w:r w:rsidRPr="00CB0607">
        <w:t>The COVID-19 pandemic had a profound impact on the 2020</w:t>
      </w:r>
      <w:r w:rsidR="002028AB">
        <w:t>-</w:t>
      </w:r>
      <w:r w:rsidRPr="00CB0607">
        <w:t xml:space="preserve">2021 </w:t>
      </w:r>
      <w:r w:rsidR="00A861F5">
        <w:t>and 2021</w:t>
      </w:r>
      <w:r w:rsidR="002028AB">
        <w:t>-</w:t>
      </w:r>
      <w:r w:rsidR="00CC567A">
        <w:t>20</w:t>
      </w:r>
      <w:r w:rsidR="00A861F5">
        <w:t xml:space="preserve">22 </w:t>
      </w:r>
      <w:r w:rsidRPr="00CB0607">
        <w:t>school year</w:t>
      </w:r>
      <w:r w:rsidR="00A861F5">
        <w:t>s</w:t>
      </w:r>
      <w:r w:rsidRPr="00CB0607">
        <w:t>. Data reported in this appendix may have been affected by the pandemic. Please keep this in mind when reviewing the data and take particular care when comparing data across multiple school years.</w:t>
      </w:r>
    </w:p>
    <w:p w14:paraId="031EF9A8" w14:textId="2C85D324" w:rsidR="00E3582D" w:rsidRPr="00E3582D" w:rsidRDefault="00E3582D" w:rsidP="00E3582D">
      <w:pPr>
        <w:pStyle w:val="TableTitle0"/>
      </w:pPr>
      <w:bookmarkStart w:id="181" w:name="_Hlk117079315"/>
      <w:r w:rsidRPr="00E3582D">
        <w:t xml:space="preserve">Table </w:t>
      </w:r>
      <w:r w:rsidR="00B54742" w:rsidRPr="00E3582D">
        <w:t>E</w:t>
      </w:r>
      <w:r w:rsidR="00B569DC">
        <w:t>1</w:t>
      </w:r>
      <w:r w:rsidRPr="00E3582D">
        <w:t xml:space="preserve">. Mendon-Upton </w:t>
      </w:r>
      <w:r w:rsidR="00B54742">
        <w:t>Regional School District</w:t>
      </w:r>
      <w:r w:rsidRPr="00E3582D">
        <w:t xml:space="preserve">: Next-Generation MCAS ELA Achievement by Student Group, Grades 3-8, 2019-2022 </w:t>
      </w:r>
    </w:p>
    <w:tbl>
      <w:tblPr>
        <w:tblStyle w:val="MSVTable1"/>
        <w:tblW w:w="5000" w:type="pct"/>
        <w:tblLayout w:type="fixed"/>
        <w:tblLook w:val="04A0" w:firstRow="1" w:lastRow="0" w:firstColumn="1" w:lastColumn="0" w:noHBand="0" w:noVBand="1"/>
      </w:tblPr>
      <w:tblGrid>
        <w:gridCol w:w="2871"/>
        <w:gridCol w:w="722"/>
        <w:gridCol w:w="720"/>
        <w:gridCol w:w="720"/>
        <w:gridCol w:w="719"/>
        <w:gridCol w:w="721"/>
        <w:gridCol w:w="719"/>
        <w:gridCol w:w="719"/>
        <w:gridCol w:w="719"/>
        <w:gridCol w:w="714"/>
      </w:tblGrid>
      <w:tr w:rsidR="00E905D9" w:rsidRPr="00F16DD7" w14:paraId="5E522F07" w14:textId="77777777" w:rsidTr="00C4298D">
        <w:trPr>
          <w:cnfStyle w:val="100000000000" w:firstRow="1" w:lastRow="0" w:firstColumn="0" w:lastColumn="0" w:oddVBand="0" w:evenVBand="0" w:oddHBand="0" w:evenHBand="0" w:firstRowFirstColumn="0" w:firstRowLastColumn="0" w:lastRowFirstColumn="0" w:lastRowLastColumn="0"/>
          <w:tblHeader/>
        </w:trPr>
        <w:tc>
          <w:tcPr>
            <w:tcW w:w="1536" w:type="pct"/>
            <w:vAlign w:val="center"/>
          </w:tcPr>
          <w:p w14:paraId="3E2F397B" w14:textId="75F090D4" w:rsidR="00E905D9" w:rsidRPr="00E17F30" w:rsidRDefault="00E905D9" w:rsidP="00C4298D">
            <w:pPr>
              <w:pStyle w:val="TableColHeadingCenter"/>
              <w:spacing w:before="20" w:after="20"/>
            </w:pPr>
            <w:r w:rsidRPr="00E26782">
              <w:rPr>
                <w:szCs w:val="20"/>
              </w:rPr>
              <w:t>Group</w:t>
            </w:r>
          </w:p>
        </w:tc>
        <w:tc>
          <w:tcPr>
            <w:tcW w:w="386" w:type="pct"/>
            <w:vAlign w:val="center"/>
          </w:tcPr>
          <w:p w14:paraId="34BCF2F5" w14:textId="28F1070F" w:rsidR="00E905D9" w:rsidRPr="00E17F30" w:rsidRDefault="00E905D9" w:rsidP="00C4298D">
            <w:pPr>
              <w:pStyle w:val="TableColHeadingCenter"/>
              <w:spacing w:before="20" w:after="20"/>
            </w:pPr>
            <w:r w:rsidRPr="00E26782">
              <w:rPr>
                <w:i/>
                <w:iCs/>
                <w:szCs w:val="20"/>
              </w:rPr>
              <w:t>N</w:t>
            </w:r>
            <w:r w:rsidRPr="00E26782">
              <w:rPr>
                <w:szCs w:val="20"/>
              </w:rPr>
              <w:t xml:space="preserve"> (2022)</w:t>
            </w:r>
          </w:p>
        </w:tc>
        <w:tc>
          <w:tcPr>
            <w:tcW w:w="385" w:type="pct"/>
            <w:vAlign w:val="center"/>
          </w:tcPr>
          <w:p w14:paraId="4FC18196" w14:textId="7A9A203F" w:rsidR="00E905D9" w:rsidRPr="00E905D9" w:rsidRDefault="00E905D9" w:rsidP="00C4298D">
            <w:pPr>
              <w:pStyle w:val="TableColHeadingCenter"/>
              <w:spacing w:before="20" w:after="20"/>
            </w:pPr>
            <w:r w:rsidRPr="00E26782">
              <w:rPr>
                <w:szCs w:val="20"/>
              </w:rPr>
              <w:t>% M/E 2019</w:t>
            </w:r>
          </w:p>
        </w:tc>
        <w:tc>
          <w:tcPr>
            <w:tcW w:w="385" w:type="pct"/>
            <w:vAlign w:val="center"/>
          </w:tcPr>
          <w:p w14:paraId="4D953680" w14:textId="3189C928" w:rsidR="00E905D9" w:rsidRPr="00E905D9" w:rsidRDefault="00E905D9" w:rsidP="00C4298D">
            <w:pPr>
              <w:pStyle w:val="TableColHeadingCenter"/>
              <w:spacing w:before="20" w:after="20"/>
            </w:pPr>
            <w:r w:rsidRPr="00E26782">
              <w:rPr>
                <w:szCs w:val="20"/>
              </w:rPr>
              <w:t>% M/E 2021</w:t>
            </w:r>
          </w:p>
        </w:tc>
        <w:tc>
          <w:tcPr>
            <w:tcW w:w="385" w:type="pct"/>
            <w:vAlign w:val="center"/>
          </w:tcPr>
          <w:p w14:paraId="7058B2A0" w14:textId="5374AD39" w:rsidR="00E905D9" w:rsidRPr="00E905D9" w:rsidRDefault="00E905D9" w:rsidP="00C4298D">
            <w:pPr>
              <w:pStyle w:val="TableColHeadingCenter"/>
              <w:spacing w:before="20" w:after="20"/>
            </w:pPr>
            <w:r w:rsidRPr="00E26782">
              <w:rPr>
                <w:szCs w:val="20"/>
              </w:rPr>
              <w:t>% M/E 2022</w:t>
            </w:r>
          </w:p>
        </w:tc>
        <w:tc>
          <w:tcPr>
            <w:tcW w:w="386" w:type="pct"/>
            <w:vAlign w:val="center"/>
          </w:tcPr>
          <w:p w14:paraId="71423866" w14:textId="6032E611" w:rsidR="00E905D9" w:rsidRPr="00E905D9" w:rsidRDefault="00E905D9" w:rsidP="00C4298D">
            <w:pPr>
              <w:pStyle w:val="TableColHeadingCenter"/>
              <w:spacing w:before="20" w:after="20"/>
            </w:pPr>
            <w:r w:rsidRPr="00E26782">
              <w:rPr>
                <w:szCs w:val="20"/>
              </w:rPr>
              <w:t>% M/E State (2022)</w:t>
            </w:r>
          </w:p>
        </w:tc>
        <w:tc>
          <w:tcPr>
            <w:tcW w:w="385" w:type="pct"/>
            <w:vAlign w:val="center"/>
          </w:tcPr>
          <w:p w14:paraId="147A944C" w14:textId="71CCC9BF" w:rsidR="00E905D9" w:rsidRPr="00E905D9" w:rsidRDefault="00E905D9" w:rsidP="00C4298D">
            <w:pPr>
              <w:pStyle w:val="TableColHeadingCenter"/>
              <w:spacing w:before="20" w:after="20"/>
            </w:pPr>
            <w:r w:rsidRPr="00E26782">
              <w:rPr>
                <w:szCs w:val="20"/>
              </w:rPr>
              <w:t>% NM 2019</w:t>
            </w:r>
          </w:p>
        </w:tc>
        <w:tc>
          <w:tcPr>
            <w:tcW w:w="385" w:type="pct"/>
            <w:vAlign w:val="center"/>
          </w:tcPr>
          <w:p w14:paraId="3D97E92C" w14:textId="27B7AA6E" w:rsidR="00E905D9" w:rsidRPr="00E905D9" w:rsidRDefault="00E905D9" w:rsidP="00C4298D">
            <w:pPr>
              <w:pStyle w:val="TableColHeadingCenter"/>
              <w:spacing w:before="20" w:after="20"/>
            </w:pPr>
            <w:r w:rsidRPr="00E26782">
              <w:rPr>
                <w:szCs w:val="20"/>
              </w:rPr>
              <w:t>% NM 2021</w:t>
            </w:r>
          </w:p>
        </w:tc>
        <w:tc>
          <w:tcPr>
            <w:tcW w:w="385" w:type="pct"/>
            <w:vAlign w:val="center"/>
          </w:tcPr>
          <w:p w14:paraId="07D9145B" w14:textId="6A172873" w:rsidR="00E905D9" w:rsidRPr="00E905D9" w:rsidRDefault="00E905D9" w:rsidP="00C4298D">
            <w:pPr>
              <w:pStyle w:val="TableColHeadingCenter"/>
              <w:spacing w:before="20" w:after="20"/>
            </w:pPr>
            <w:r w:rsidRPr="00E26782">
              <w:rPr>
                <w:szCs w:val="20"/>
              </w:rPr>
              <w:t>% NM 2022</w:t>
            </w:r>
          </w:p>
        </w:tc>
        <w:tc>
          <w:tcPr>
            <w:tcW w:w="382" w:type="pct"/>
            <w:vAlign w:val="center"/>
          </w:tcPr>
          <w:p w14:paraId="347A9927" w14:textId="2AB55340" w:rsidR="00E905D9" w:rsidRPr="00E905D9" w:rsidRDefault="00E905D9" w:rsidP="00C4298D">
            <w:pPr>
              <w:pStyle w:val="TableColHeadingCenter"/>
              <w:spacing w:before="20" w:after="20"/>
            </w:pPr>
            <w:r w:rsidRPr="00E26782">
              <w:rPr>
                <w:szCs w:val="20"/>
              </w:rPr>
              <w:t>% NM State (2022)</w:t>
            </w:r>
          </w:p>
        </w:tc>
      </w:tr>
      <w:tr w:rsidR="00E905D9" w:rsidRPr="00F16DD7" w14:paraId="29B73745" w14:textId="77777777" w:rsidTr="00E905D9">
        <w:trPr>
          <w:cnfStyle w:val="000000100000" w:firstRow="0" w:lastRow="0" w:firstColumn="0" w:lastColumn="0" w:oddVBand="0" w:evenVBand="0" w:oddHBand="1" w:evenHBand="0" w:firstRowFirstColumn="0" w:firstRowLastColumn="0" w:lastRowFirstColumn="0" w:lastRowLastColumn="0"/>
        </w:trPr>
        <w:tc>
          <w:tcPr>
            <w:tcW w:w="1536" w:type="pct"/>
          </w:tcPr>
          <w:p w14:paraId="11E312C9" w14:textId="77777777" w:rsidR="00E905D9" w:rsidRPr="00281E2E" w:rsidRDefault="00E905D9" w:rsidP="00E905D9">
            <w:pPr>
              <w:pStyle w:val="TableText"/>
              <w:spacing w:before="20" w:after="20"/>
            </w:pPr>
            <w:r w:rsidRPr="00281E2E">
              <w:t>All</w:t>
            </w:r>
          </w:p>
        </w:tc>
        <w:tc>
          <w:tcPr>
            <w:tcW w:w="386" w:type="pct"/>
          </w:tcPr>
          <w:p w14:paraId="4F546A6E" w14:textId="77777777" w:rsidR="00E905D9" w:rsidRPr="00A65FCC" w:rsidRDefault="00E905D9" w:rsidP="00E905D9">
            <w:pPr>
              <w:pStyle w:val="TableTextCentered"/>
              <w:spacing w:before="20" w:after="20"/>
            </w:pPr>
            <w:r w:rsidRPr="00A65FCC">
              <w:t>985</w:t>
            </w:r>
          </w:p>
        </w:tc>
        <w:tc>
          <w:tcPr>
            <w:tcW w:w="385" w:type="pct"/>
          </w:tcPr>
          <w:p w14:paraId="7483EDC0" w14:textId="77777777" w:rsidR="00E905D9" w:rsidRPr="00A65FCC" w:rsidRDefault="00E905D9" w:rsidP="00E905D9">
            <w:pPr>
              <w:pStyle w:val="TableTextCentered"/>
              <w:spacing w:before="20" w:after="20"/>
            </w:pPr>
            <w:r w:rsidRPr="00A65FCC">
              <w:t>57</w:t>
            </w:r>
          </w:p>
        </w:tc>
        <w:tc>
          <w:tcPr>
            <w:tcW w:w="385" w:type="pct"/>
          </w:tcPr>
          <w:p w14:paraId="0444DF42" w14:textId="77777777" w:rsidR="00E905D9" w:rsidRPr="00A65FCC" w:rsidRDefault="00E905D9" w:rsidP="00E905D9">
            <w:pPr>
              <w:pStyle w:val="TableTextCentered"/>
              <w:spacing w:before="20" w:after="20"/>
            </w:pPr>
            <w:r w:rsidRPr="00A65FCC">
              <w:t>50</w:t>
            </w:r>
          </w:p>
        </w:tc>
        <w:tc>
          <w:tcPr>
            <w:tcW w:w="385" w:type="pct"/>
          </w:tcPr>
          <w:p w14:paraId="613587DE" w14:textId="77777777" w:rsidR="00E905D9" w:rsidRPr="00A65FCC" w:rsidRDefault="00E905D9" w:rsidP="00E905D9">
            <w:pPr>
              <w:pStyle w:val="TableTextCentered"/>
              <w:spacing w:before="20" w:after="20"/>
            </w:pPr>
            <w:r w:rsidRPr="00A65FCC">
              <w:t>43</w:t>
            </w:r>
          </w:p>
        </w:tc>
        <w:tc>
          <w:tcPr>
            <w:tcW w:w="386" w:type="pct"/>
          </w:tcPr>
          <w:p w14:paraId="5DAA45E2" w14:textId="77777777" w:rsidR="00E905D9" w:rsidRPr="00A65FCC" w:rsidRDefault="00E905D9" w:rsidP="00E905D9">
            <w:pPr>
              <w:pStyle w:val="TableTextCentered"/>
              <w:spacing w:before="20" w:after="20"/>
            </w:pPr>
            <w:r w:rsidRPr="00A65FCC">
              <w:t>41</w:t>
            </w:r>
          </w:p>
        </w:tc>
        <w:tc>
          <w:tcPr>
            <w:tcW w:w="385" w:type="pct"/>
          </w:tcPr>
          <w:p w14:paraId="6847E111" w14:textId="77777777" w:rsidR="00E905D9" w:rsidRPr="00A65FCC" w:rsidRDefault="00E905D9" w:rsidP="00E905D9">
            <w:pPr>
              <w:pStyle w:val="TableTextCentered"/>
              <w:spacing w:before="20" w:after="20"/>
            </w:pPr>
            <w:r w:rsidRPr="00A65FCC">
              <w:t>8</w:t>
            </w:r>
          </w:p>
        </w:tc>
        <w:tc>
          <w:tcPr>
            <w:tcW w:w="385" w:type="pct"/>
          </w:tcPr>
          <w:p w14:paraId="28922D95" w14:textId="77777777" w:rsidR="00E905D9" w:rsidRPr="00A65FCC" w:rsidRDefault="00E905D9" w:rsidP="00E905D9">
            <w:pPr>
              <w:pStyle w:val="TableTextCentered"/>
              <w:spacing w:before="20" w:after="20"/>
            </w:pPr>
            <w:r w:rsidRPr="00A65FCC">
              <w:t>11</w:t>
            </w:r>
          </w:p>
        </w:tc>
        <w:tc>
          <w:tcPr>
            <w:tcW w:w="385" w:type="pct"/>
          </w:tcPr>
          <w:p w14:paraId="0AEB6FE5" w14:textId="77777777" w:rsidR="00E905D9" w:rsidRPr="00A65FCC" w:rsidRDefault="00E905D9" w:rsidP="00E905D9">
            <w:pPr>
              <w:pStyle w:val="TableTextCentered"/>
              <w:spacing w:before="20" w:after="20"/>
            </w:pPr>
            <w:r w:rsidRPr="00A65FCC">
              <w:t>10</w:t>
            </w:r>
          </w:p>
        </w:tc>
        <w:tc>
          <w:tcPr>
            <w:tcW w:w="382" w:type="pct"/>
          </w:tcPr>
          <w:p w14:paraId="0530519A" w14:textId="77777777" w:rsidR="00E905D9" w:rsidRPr="00A65FCC" w:rsidRDefault="00E905D9" w:rsidP="00E905D9">
            <w:pPr>
              <w:pStyle w:val="TableTextCentered"/>
              <w:spacing w:before="20" w:after="20"/>
            </w:pPr>
            <w:r w:rsidRPr="00A65FCC">
              <w:t>17</w:t>
            </w:r>
          </w:p>
        </w:tc>
      </w:tr>
      <w:tr w:rsidR="00E905D9" w:rsidRPr="00F16DD7" w14:paraId="42441980" w14:textId="77777777" w:rsidTr="00E905D9">
        <w:tc>
          <w:tcPr>
            <w:tcW w:w="1536" w:type="pct"/>
          </w:tcPr>
          <w:p w14:paraId="74D01FFD" w14:textId="77777777" w:rsidR="00E905D9" w:rsidRPr="00281E2E" w:rsidRDefault="00E905D9" w:rsidP="00E905D9">
            <w:pPr>
              <w:pStyle w:val="TableText"/>
              <w:spacing w:before="20" w:after="20"/>
            </w:pPr>
            <w:r w:rsidRPr="00281E2E">
              <w:t>African American/Black</w:t>
            </w:r>
          </w:p>
        </w:tc>
        <w:tc>
          <w:tcPr>
            <w:tcW w:w="386" w:type="pct"/>
          </w:tcPr>
          <w:p w14:paraId="6F682983" w14:textId="77777777" w:rsidR="00E905D9" w:rsidRPr="00A65FCC" w:rsidRDefault="00E905D9" w:rsidP="00E905D9">
            <w:pPr>
              <w:pStyle w:val="TableTextCentered"/>
              <w:spacing w:before="20" w:after="20"/>
            </w:pPr>
            <w:r w:rsidRPr="00A65FCC">
              <w:t>9</w:t>
            </w:r>
          </w:p>
        </w:tc>
        <w:tc>
          <w:tcPr>
            <w:tcW w:w="385" w:type="pct"/>
          </w:tcPr>
          <w:p w14:paraId="0A0D897E" w14:textId="3080CD44" w:rsidR="00E905D9" w:rsidRPr="00A65FCC" w:rsidRDefault="00C4298D" w:rsidP="00E905D9">
            <w:pPr>
              <w:pStyle w:val="TableTextCentered"/>
              <w:spacing w:before="20" w:after="20"/>
            </w:pPr>
            <w:r>
              <w:t>NA</w:t>
            </w:r>
          </w:p>
        </w:tc>
        <w:tc>
          <w:tcPr>
            <w:tcW w:w="385" w:type="pct"/>
          </w:tcPr>
          <w:p w14:paraId="446066D6" w14:textId="78F870E5" w:rsidR="00E905D9" w:rsidRPr="00A65FCC" w:rsidRDefault="00C4298D" w:rsidP="00E905D9">
            <w:pPr>
              <w:pStyle w:val="TableTextCentered"/>
              <w:spacing w:before="20" w:after="20"/>
            </w:pPr>
            <w:r>
              <w:rPr>
                <w:bCs/>
              </w:rPr>
              <w:t>NA</w:t>
            </w:r>
          </w:p>
        </w:tc>
        <w:tc>
          <w:tcPr>
            <w:tcW w:w="385" w:type="pct"/>
          </w:tcPr>
          <w:p w14:paraId="41560532" w14:textId="76D31448" w:rsidR="00E905D9" w:rsidRPr="00A65FCC" w:rsidRDefault="00C4298D" w:rsidP="00E905D9">
            <w:pPr>
              <w:pStyle w:val="TableTextCentered"/>
              <w:spacing w:before="20" w:after="20"/>
            </w:pPr>
            <w:r>
              <w:rPr>
                <w:bCs/>
              </w:rPr>
              <w:t>NA</w:t>
            </w:r>
          </w:p>
        </w:tc>
        <w:tc>
          <w:tcPr>
            <w:tcW w:w="386" w:type="pct"/>
          </w:tcPr>
          <w:p w14:paraId="1C1226C2" w14:textId="77777777" w:rsidR="00E905D9" w:rsidRPr="00A65FCC" w:rsidRDefault="00E905D9" w:rsidP="00E905D9">
            <w:pPr>
              <w:pStyle w:val="TableTextCentered"/>
              <w:spacing w:before="20" w:after="20"/>
            </w:pPr>
            <w:r w:rsidRPr="00A65FCC">
              <w:t>26</w:t>
            </w:r>
          </w:p>
        </w:tc>
        <w:tc>
          <w:tcPr>
            <w:tcW w:w="385" w:type="pct"/>
          </w:tcPr>
          <w:p w14:paraId="7F65A0E9" w14:textId="058D8FF4" w:rsidR="00E905D9" w:rsidRPr="00A65FCC" w:rsidRDefault="00C4298D" w:rsidP="00E905D9">
            <w:pPr>
              <w:pStyle w:val="TableTextCentered"/>
              <w:spacing w:before="20" w:after="20"/>
            </w:pPr>
            <w:r>
              <w:rPr>
                <w:bCs/>
              </w:rPr>
              <w:t>NA</w:t>
            </w:r>
          </w:p>
        </w:tc>
        <w:tc>
          <w:tcPr>
            <w:tcW w:w="385" w:type="pct"/>
          </w:tcPr>
          <w:p w14:paraId="78DB12F0" w14:textId="5A433D07" w:rsidR="00E905D9" w:rsidRPr="00A65FCC" w:rsidRDefault="00C4298D" w:rsidP="00E905D9">
            <w:pPr>
              <w:pStyle w:val="TableTextCentered"/>
              <w:spacing w:before="20" w:after="20"/>
            </w:pPr>
            <w:r>
              <w:rPr>
                <w:bCs/>
              </w:rPr>
              <w:t>NA</w:t>
            </w:r>
          </w:p>
        </w:tc>
        <w:tc>
          <w:tcPr>
            <w:tcW w:w="385" w:type="pct"/>
          </w:tcPr>
          <w:p w14:paraId="07726A9E" w14:textId="07F173D1" w:rsidR="00E905D9" w:rsidRPr="00A65FCC" w:rsidRDefault="00C4298D" w:rsidP="00E905D9">
            <w:pPr>
              <w:pStyle w:val="TableTextCentered"/>
              <w:spacing w:before="20" w:after="20"/>
            </w:pPr>
            <w:r>
              <w:rPr>
                <w:bCs/>
              </w:rPr>
              <w:t>NA</w:t>
            </w:r>
          </w:p>
        </w:tc>
        <w:tc>
          <w:tcPr>
            <w:tcW w:w="382" w:type="pct"/>
          </w:tcPr>
          <w:p w14:paraId="4B70D264" w14:textId="77777777" w:rsidR="00E905D9" w:rsidRPr="00A65FCC" w:rsidRDefault="00E905D9" w:rsidP="00E905D9">
            <w:pPr>
              <w:pStyle w:val="TableTextCentered"/>
              <w:spacing w:before="20" w:after="20"/>
            </w:pPr>
            <w:r w:rsidRPr="00A65FCC">
              <w:t>27</w:t>
            </w:r>
          </w:p>
        </w:tc>
      </w:tr>
      <w:tr w:rsidR="00E905D9" w:rsidRPr="00F16DD7" w14:paraId="5EFE77FA" w14:textId="77777777" w:rsidTr="00E905D9">
        <w:trPr>
          <w:cnfStyle w:val="000000100000" w:firstRow="0" w:lastRow="0" w:firstColumn="0" w:lastColumn="0" w:oddVBand="0" w:evenVBand="0" w:oddHBand="1" w:evenHBand="0" w:firstRowFirstColumn="0" w:firstRowLastColumn="0" w:lastRowFirstColumn="0" w:lastRowLastColumn="0"/>
        </w:trPr>
        <w:tc>
          <w:tcPr>
            <w:tcW w:w="1536" w:type="pct"/>
          </w:tcPr>
          <w:p w14:paraId="49930ECD" w14:textId="77777777" w:rsidR="00E905D9" w:rsidRPr="00281E2E" w:rsidRDefault="00E905D9" w:rsidP="00E905D9">
            <w:pPr>
              <w:pStyle w:val="TableText"/>
              <w:spacing w:before="20" w:after="20"/>
            </w:pPr>
            <w:r w:rsidRPr="00281E2E">
              <w:t>Asian</w:t>
            </w:r>
          </w:p>
        </w:tc>
        <w:tc>
          <w:tcPr>
            <w:tcW w:w="386" w:type="pct"/>
          </w:tcPr>
          <w:p w14:paraId="29ABBD5E" w14:textId="77777777" w:rsidR="00E905D9" w:rsidRPr="00A65FCC" w:rsidRDefault="00E905D9" w:rsidP="00E905D9">
            <w:pPr>
              <w:pStyle w:val="TableTextCentered"/>
              <w:spacing w:before="20" w:after="20"/>
            </w:pPr>
            <w:r w:rsidRPr="00A65FCC">
              <w:t>29</w:t>
            </w:r>
          </w:p>
        </w:tc>
        <w:tc>
          <w:tcPr>
            <w:tcW w:w="385" w:type="pct"/>
          </w:tcPr>
          <w:p w14:paraId="3C8C9265" w14:textId="77777777" w:rsidR="00E905D9" w:rsidRPr="00A65FCC" w:rsidRDefault="00E905D9" w:rsidP="00E905D9">
            <w:pPr>
              <w:pStyle w:val="TableTextCentered"/>
              <w:spacing w:before="20" w:after="20"/>
            </w:pPr>
            <w:r w:rsidRPr="00A65FCC">
              <w:t>86</w:t>
            </w:r>
          </w:p>
        </w:tc>
        <w:tc>
          <w:tcPr>
            <w:tcW w:w="385" w:type="pct"/>
          </w:tcPr>
          <w:p w14:paraId="77D8FEF6" w14:textId="77777777" w:rsidR="00E905D9" w:rsidRPr="00A65FCC" w:rsidRDefault="00E905D9" w:rsidP="00E905D9">
            <w:pPr>
              <w:pStyle w:val="TableTextCentered"/>
              <w:spacing w:before="20" w:after="20"/>
            </w:pPr>
            <w:r w:rsidRPr="00A65FCC">
              <w:t>73</w:t>
            </w:r>
          </w:p>
        </w:tc>
        <w:tc>
          <w:tcPr>
            <w:tcW w:w="385" w:type="pct"/>
          </w:tcPr>
          <w:p w14:paraId="5ABA0E24" w14:textId="77777777" w:rsidR="00E905D9" w:rsidRPr="00A65FCC" w:rsidRDefault="00E905D9" w:rsidP="00E905D9">
            <w:pPr>
              <w:pStyle w:val="TableTextCentered"/>
              <w:spacing w:before="20" w:after="20"/>
            </w:pPr>
            <w:r w:rsidRPr="00A65FCC">
              <w:t>48</w:t>
            </w:r>
          </w:p>
        </w:tc>
        <w:tc>
          <w:tcPr>
            <w:tcW w:w="386" w:type="pct"/>
          </w:tcPr>
          <w:p w14:paraId="2EBD4EC6" w14:textId="77777777" w:rsidR="00E905D9" w:rsidRPr="00A65FCC" w:rsidRDefault="00E905D9" w:rsidP="00E905D9">
            <w:pPr>
              <w:pStyle w:val="TableTextCentered"/>
              <w:spacing w:before="20" w:after="20"/>
            </w:pPr>
            <w:r w:rsidRPr="00A65FCC">
              <w:t>63</w:t>
            </w:r>
          </w:p>
        </w:tc>
        <w:tc>
          <w:tcPr>
            <w:tcW w:w="385" w:type="pct"/>
          </w:tcPr>
          <w:p w14:paraId="2F83D7A6" w14:textId="77777777" w:rsidR="00E905D9" w:rsidRPr="00A65FCC" w:rsidRDefault="00E905D9" w:rsidP="00E905D9">
            <w:pPr>
              <w:pStyle w:val="TableTextCentered"/>
              <w:spacing w:before="20" w:after="20"/>
            </w:pPr>
            <w:r w:rsidRPr="00A65FCC">
              <w:t>0</w:t>
            </w:r>
          </w:p>
        </w:tc>
        <w:tc>
          <w:tcPr>
            <w:tcW w:w="385" w:type="pct"/>
          </w:tcPr>
          <w:p w14:paraId="6FF4CD59" w14:textId="77777777" w:rsidR="00E905D9" w:rsidRPr="00A65FCC" w:rsidRDefault="00E905D9" w:rsidP="00E905D9">
            <w:pPr>
              <w:pStyle w:val="TableTextCentered"/>
              <w:spacing w:before="20" w:after="20"/>
            </w:pPr>
            <w:r w:rsidRPr="00A65FCC">
              <w:t>7</w:t>
            </w:r>
          </w:p>
        </w:tc>
        <w:tc>
          <w:tcPr>
            <w:tcW w:w="385" w:type="pct"/>
          </w:tcPr>
          <w:p w14:paraId="1D76CB91" w14:textId="77777777" w:rsidR="00E905D9" w:rsidRPr="00A65FCC" w:rsidRDefault="00E905D9" w:rsidP="00E905D9">
            <w:pPr>
              <w:pStyle w:val="TableTextCentered"/>
              <w:spacing w:before="20" w:after="20"/>
            </w:pPr>
            <w:r w:rsidRPr="00A65FCC">
              <w:t>14</w:t>
            </w:r>
          </w:p>
        </w:tc>
        <w:tc>
          <w:tcPr>
            <w:tcW w:w="382" w:type="pct"/>
          </w:tcPr>
          <w:p w14:paraId="716C3371" w14:textId="77777777" w:rsidR="00E905D9" w:rsidRPr="00A65FCC" w:rsidRDefault="00E905D9" w:rsidP="00E905D9">
            <w:pPr>
              <w:pStyle w:val="TableTextCentered"/>
              <w:spacing w:before="20" w:after="20"/>
            </w:pPr>
            <w:r w:rsidRPr="00A65FCC">
              <w:t>8</w:t>
            </w:r>
          </w:p>
        </w:tc>
      </w:tr>
      <w:tr w:rsidR="00E905D9" w:rsidRPr="00F16DD7" w14:paraId="7B256E0D" w14:textId="77777777" w:rsidTr="00E905D9">
        <w:tc>
          <w:tcPr>
            <w:tcW w:w="1536" w:type="pct"/>
          </w:tcPr>
          <w:p w14:paraId="634D8A75" w14:textId="77777777" w:rsidR="00E905D9" w:rsidRPr="00281E2E" w:rsidRDefault="00E905D9" w:rsidP="00E905D9">
            <w:pPr>
              <w:pStyle w:val="TableText"/>
              <w:spacing w:before="20" w:after="20"/>
            </w:pPr>
            <w:r w:rsidRPr="00281E2E">
              <w:t>Hispanic/Latino</w:t>
            </w:r>
          </w:p>
        </w:tc>
        <w:tc>
          <w:tcPr>
            <w:tcW w:w="386" w:type="pct"/>
          </w:tcPr>
          <w:p w14:paraId="30C5A623" w14:textId="77777777" w:rsidR="00E905D9" w:rsidRPr="00A65FCC" w:rsidRDefault="00E905D9" w:rsidP="00E905D9">
            <w:pPr>
              <w:pStyle w:val="TableTextCentered"/>
              <w:spacing w:before="20" w:after="20"/>
            </w:pPr>
            <w:r w:rsidRPr="00A65FCC">
              <w:t>50</w:t>
            </w:r>
          </w:p>
        </w:tc>
        <w:tc>
          <w:tcPr>
            <w:tcW w:w="385" w:type="pct"/>
          </w:tcPr>
          <w:p w14:paraId="29835B51" w14:textId="77777777" w:rsidR="00E905D9" w:rsidRPr="00A65FCC" w:rsidRDefault="00E905D9" w:rsidP="00E905D9">
            <w:pPr>
              <w:pStyle w:val="TableTextCentered"/>
              <w:spacing w:before="20" w:after="20"/>
            </w:pPr>
            <w:r w:rsidRPr="00A65FCC">
              <w:t>47</w:t>
            </w:r>
          </w:p>
        </w:tc>
        <w:tc>
          <w:tcPr>
            <w:tcW w:w="385" w:type="pct"/>
          </w:tcPr>
          <w:p w14:paraId="2F52FAA8" w14:textId="77777777" w:rsidR="00E905D9" w:rsidRPr="00A65FCC" w:rsidRDefault="00E905D9" w:rsidP="00E905D9">
            <w:pPr>
              <w:pStyle w:val="TableTextCentered"/>
              <w:spacing w:before="20" w:after="20"/>
            </w:pPr>
            <w:r w:rsidRPr="00A65FCC">
              <w:t>39</w:t>
            </w:r>
          </w:p>
        </w:tc>
        <w:tc>
          <w:tcPr>
            <w:tcW w:w="385" w:type="pct"/>
          </w:tcPr>
          <w:p w14:paraId="1D66DCC5" w14:textId="77777777" w:rsidR="00E905D9" w:rsidRPr="00A65FCC" w:rsidRDefault="00E905D9" w:rsidP="00E905D9">
            <w:pPr>
              <w:pStyle w:val="TableTextCentered"/>
              <w:spacing w:before="20" w:after="20"/>
            </w:pPr>
            <w:r w:rsidRPr="00A65FCC">
              <w:t>44</w:t>
            </w:r>
          </w:p>
        </w:tc>
        <w:tc>
          <w:tcPr>
            <w:tcW w:w="386" w:type="pct"/>
          </w:tcPr>
          <w:p w14:paraId="0E302DF6" w14:textId="77777777" w:rsidR="00E905D9" w:rsidRPr="00A65FCC" w:rsidRDefault="00E905D9" w:rsidP="00E905D9">
            <w:pPr>
              <w:pStyle w:val="TableTextCentered"/>
              <w:spacing w:before="20" w:after="20"/>
            </w:pPr>
            <w:r w:rsidRPr="00A65FCC">
              <w:t>22</w:t>
            </w:r>
          </w:p>
        </w:tc>
        <w:tc>
          <w:tcPr>
            <w:tcW w:w="385" w:type="pct"/>
          </w:tcPr>
          <w:p w14:paraId="695FF947" w14:textId="77777777" w:rsidR="00E905D9" w:rsidRPr="00A65FCC" w:rsidRDefault="00E905D9" w:rsidP="00E905D9">
            <w:pPr>
              <w:pStyle w:val="TableTextCentered"/>
              <w:spacing w:before="20" w:after="20"/>
            </w:pPr>
            <w:r w:rsidRPr="00A65FCC">
              <w:t>11</w:t>
            </w:r>
          </w:p>
        </w:tc>
        <w:tc>
          <w:tcPr>
            <w:tcW w:w="385" w:type="pct"/>
          </w:tcPr>
          <w:p w14:paraId="21EAFA80" w14:textId="77777777" w:rsidR="00E905D9" w:rsidRPr="00A65FCC" w:rsidRDefault="00E905D9" w:rsidP="00E905D9">
            <w:pPr>
              <w:pStyle w:val="TableTextCentered"/>
              <w:spacing w:before="20" w:after="20"/>
            </w:pPr>
            <w:r w:rsidRPr="00A65FCC">
              <w:t>18</w:t>
            </w:r>
          </w:p>
        </w:tc>
        <w:tc>
          <w:tcPr>
            <w:tcW w:w="385" w:type="pct"/>
          </w:tcPr>
          <w:p w14:paraId="4E98D4F2" w14:textId="77777777" w:rsidR="00E905D9" w:rsidRPr="00A65FCC" w:rsidRDefault="00E905D9" w:rsidP="00E905D9">
            <w:pPr>
              <w:pStyle w:val="TableTextCentered"/>
              <w:spacing w:before="20" w:after="20"/>
            </w:pPr>
            <w:r w:rsidRPr="00A65FCC">
              <w:t>14</w:t>
            </w:r>
          </w:p>
        </w:tc>
        <w:tc>
          <w:tcPr>
            <w:tcW w:w="382" w:type="pct"/>
          </w:tcPr>
          <w:p w14:paraId="582E1696" w14:textId="77777777" w:rsidR="00E905D9" w:rsidRPr="00A65FCC" w:rsidRDefault="00E905D9" w:rsidP="00E905D9">
            <w:pPr>
              <w:pStyle w:val="TableTextCentered"/>
              <w:spacing w:before="20" w:after="20"/>
            </w:pPr>
            <w:r w:rsidRPr="00A65FCC">
              <w:t>31</w:t>
            </w:r>
          </w:p>
        </w:tc>
      </w:tr>
      <w:tr w:rsidR="00E905D9" w:rsidRPr="00F16DD7" w14:paraId="745CFB3E" w14:textId="77777777" w:rsidTr="00E905D9">
        <w:trPr>
          <w:cnfStyle w:val="000000100000" w:firstRow="0" w:lastRow="0" w:firstColumn="0" w:lastColumn="0" w:oddVBand="0" w:evenVBand="0" w:oddHBand="1" w:evenHBand="0" w:firstRowFirstColumn="0" w:firstRowLastColumn="0" w:lastRowFirstColumn="0" w:lastRowLastColumn="0"/>
        </w:trPr>
        <w:tc>
          <w:tcPr>
            <w:tcW w:w="1536" w:type="pct"/>
          </w:tcPr>
          <w:p w14:paraId="65FBE8B3" w14:textId="78612240" w:rsidR="00E905D9" w:rsidRPr="0057499C" w:rsidRDefault="00E905D9" w:rsidP="00E905D9">
            <w:pPr>
              <w:pStyle w:val="TableText"/>
              <w:spacing w:before="20" w:after="20"/>
              <w:rPr>
                <w:lang w:val="fr-FR"/>
              </w:rPr>
            </w:pPr>
            <w:r w:rsidRPr="0057499C">
              <w:rPr>
                <w:rFonts w:cstheme="minorHAnsi"/>
                <w:lang w:val="fr-FR"/>
              </w:rPr>
              <w:t>Multi</w:t>
            </w:r>
            <w:r>
              <w:rPr>
                <w:rFonts w:cstheme="minorHAnsi"/>
                <w:lang w:val="fr-FR"/>
              </w:rPr>
              <w:t>-r</w:t>
            </w:r>
            <w:r w:rsidRPr="0057499C">
              <w:rPr>
                <w:rFonts w:cstheme="minorHAnsi"/>
                <w:lang w:val="fr-FR"/>
              </w:rPr>
              <w:t>ace, non-Hisp</w:t>
            </w:r>
            <w:r>
              <w:rPr>
                <w:rFonts w:cstheme="minorHAnsi"/>
                <w:lang w:val="fr-FR"/>
              </w:rPr>
              <w:t>anic</w:t>
            </w:r>
            <w:r w:rsidRPr="0057499C">
              <w:rPr>
                <w:rFonts w:cstheme="minorHAnsi"/>
                <w:lang w:val="fr-FR"/>
              </w:rPr>
              <w:t>/Lat</w:t>
            </w:r>
            <w:r>
              <w:rPr>
                <w:rFonts w:cstheme="minorHAnsi"/>
                <w:lang w:val="fr-FR"/>
              </w:rPr>
              <w:t>ino</w:t>
            </w:r>
          </w:p>
        </w:tc>
        <w:tc>
          <w:tcPr>
            <w:tcW w:w="386" w:type="pct"/>
          </w:tcPr>
          <w:p w14:paraId="0C1AFE29" w14:textId="77777777" w:rsidR="00E905D9" w:rsidRPr="00A65FCC" w:rsidRDefault="00E905D9" w:rsidP="00E905D9">
            <w:pPr>
              <w:pStyle w:val="TableTextCentered"/>
              <w:spacing w:before="20" w:after="20"/>
            </w:pPr>
            <w:r w:rsidRPr="00A65FCC">
              <w:t>18</w:t>
            </w:r>
          </w:p>
        </w:tc>
        <w:tc>
          <w:tcPr>
            <w:tcW w:w="385" w:type="pct"/>
          </w:tcPr>
          <w:p w14:paraId="02952A4A" w14:textId="77777777" w:rsidR="00E905D9" w:rsidRPr="00A65FCC" w:rsidRDefault="00E905D9" w:rsidP="00E905D9">
            <w:pPr>
              <w:pStyle w:val="TableTextCentered"/>
              <w:spacing w:before="20" w:after="20"/>
            </w:pPr>
            <w:r w:rsidRPr="00A65FCC">
              <w:t>53</w:t>
            </w:r>
          </w:p>
        </w:tc>
        <w:tc>
          <w:tcPr>
            <w:tcW w:w="385" w:type="pct"/>
          </w:tcPr>
          <w:p w14:paraId="2F83FF9F" w14:textId="77777777" w:rsidR="00E905D9" w:rsidRPr="00A65FCC" w:rsidRDefault="00E905D9" w:rsidP="00E905D9">
            <w:pPr>
              <w:pStyle w:val="TableTextCentered"/>
              <w:spacing w:before="20" w:after="20"/>
            </w:pPr>
            <w:r w:rsidRPr="00A65FCC">
              <w:t>74</w:t>
            </w:r>
          </w:p>
        </w:tc>
        <w:tc>
          <w:tcPr>
            <w:tcW w:w="385" w:type="pct"/>
          </w:tcPr>
          <w:p w14:paraId="75F24D14" w14:textId="77777777" w:rsidR="00E905D9" w:rsidRPr="00A65FCC" w:rsidRDefault="00E905D9" w:rsidP="00E905D9">
            <w:pPr>
              <w:pStyle w:val="TableTextCentered"/>
              <w:spacing w:before="20" w:after="20"/>
            </w:pPr>
            <w:r w:rsidRPr="00A65FCC">
              <w:t>50</w:t>
            </w:r>
          </w:p>
        </w:tc>
        <w:tc>
          <w:tcPr>
            <w:tcW w:w="386" w:type="pct"/>
          </w:tcPr>
          <w:p w14:paraId="6B83F2B2" w14:textId="77777777" w:rsidR="00E905D9" w:rsidRPr="00A65FCC" w:rsidRDefault="00E905D9" w:rsidP="00E905D9">
            <w:pPr>
              <w:pStyle w:val="TableTextCentered"/>
              <w:spacing w:before="20" w:after="20"/>
            </w:pPr>
            <w:r w:rsidRPr="00A65FCC">
              <w:t>48</w:t>
            </w:r>
          </w:p>
        </w:tc>
        <w:tc>
          <w:tcPr>
            <w:tcW w:w="385" w:type="pct"/>
          </w:tcPr>
          <w:p w14:paraId="40028F60" w14:textId="77777777" w:rsidR="00E905D9" w:rsidRPr="00A65FCC" w:rsidRDefault="00E905D9" w:rsidP="00E905D9">
            <w:pPr>
              <w:pStyle w:val="TableTextCentered"/>
              <w:spacing w:before="20" w:after="20"/>
            </w:pPr>
            <w:r w:rsidRPr="00A65FCC">
              <w:t>0</w:t>
            </w:r>
          </w:p>
        </w:tc>
        <w:tc>
          <w:tcPr>
            <w:tcW w:w="385" w:type="pct"/>
          </w:tcPr>
          <w:p w14:paraId="3D432154" w14:textId="77777777" w:rsidR="00E905D9" w:rsidRPr="00A65FCC" w:rsidRDefault="00E905D9" w:rsidP="00E905D9">
            <w:pPr>
              <w:pStyle w:val="TableTextCentered"/>
              <w:spacing w:before="20" w:after="20"/>
            </w:pPr>
            <w:r w:rsidRPr="00A65FCC">
              <w:t>4</w:t>
            </w:r>
          </w:p>
        </w:tc>
        <w:tc>
          <w:tcPr>
            <w:tcW w:w="385" w:type="pct"/>
          </w:tcPr>
          <w:p w14:paraId="536269FB" w14:textId="77777777" w:rsidR="00E905D9" w:rsidRPr="00A65FCC" w:rsidRDefault="00E905D9" w:rsidP="00E905D9">
            <w:pPr>
              <w:pStyle w:val="TableTextCentered"/>
              <w:spacing w:before="20" w:after="20"/>
            </w:pPr>
            <w:r w:rsidRPr="00A65FCC">
              <w:t>11</w:t>
            </w:r>
          </w:p>
        </w:tc>
        <w:tc>
          <w:tcPr>
            <w:tcW w:w="382" w:type="pct"/>
          </w:tcPr>
          <w:p w14:paraId="0188B38E" w14:textId="77777777" w:rsidR="00E905D9" w:rsidRPr="00A65FCC" w:rsidRDefault="00E905D9" w:rsidP="00E905D9">
            <w:pPr>
              <w:pStyle w:val="TableTextCentered"/>
              <w:spacing w:before="20" w:after="20"/>
            </w:pPr>
            <w:r w:rsidRPr="00A65FCC">
              <w:t>14</w:t>
            </w:r>
          </w:p>
        </w:tc>
      </w:tr>
      <w:tr w:rsidR="00E905D9" w:rsidRPr="00F16DD7" w14:paraId="6A64757A" w14:textId="77777777" w:rsidTr="00E905D9">
        <w:tc>
          <w:tcPr>
            <w:tcW w:w="1536" w:type="pct"/>
          </w:tcPr>
          <w:p w14:paraId="2E1F5D41" w14:textId="77777777" w:rsidR="00E905D9" w:rsidRPr="00281E2E" w:rsidRDefault="00E905D9" w:rsidP="00E905D9">
            <w:pPr>
              <w:pStyle w:val="TableText"/>
              <w:spacing w:before="20" w:after="20"/>
            </w:pPr>
            <w:r>
              <w:t>Native American</w:t>
            </w:r>
          </w:p>
        </w:tc>
        <w:tc>
          <w:tcPr>
            <w:tcW w:w="386" w:type="pct"/>
          </w:tcPr>
          <w:p w14:paraId="04496301" w14:textId="77777777" w:rsidR="00E905D9" w:rsidRPr="00A65FCC" w:rsidRDefault="00E905D9" w:rsidP="00E905D9">
            <w:pPr>
              <w:pStyle w:val="TableTextCentered"/>
              <w:spacing w:before="20" w:after="20"/>
            </w:pPr>
            <w:r w:rsidRPr="00A65FCC">
              <w:t>1</w:t>
            </w:r>
          </w:p>
        </w:tc>
        <w:tc>
          <w:tcPr>
            <w:tcW w:w="385" w:type="pct"/>
          </w:tcPr>
          <w:p w14:paraId="0E67CF6B" w14:textId="4E77BB68" w:rsidR="00E905D9" w:rsidRPr="00A65FCC" w:rsidRDefault="00C4298D" w:rsidP="00E905D9">
            <w:pPr>
              <w:pStyle w:val="TableTextCentered"/>
              <w:spacing w:before="20" w:after="20"/>
            </w:pPr>
            <w:r>
              <w:rPr>
                <w:bCs/>
              </w:rPr>
              <w:t>NA</w:t>
            </w:r>
          </w:p>
        </w:tc>
        <w:tc>
          <w:tcPr>
            <w:tcW w:w="385" w:type="pct"/>
          </w:tcPr>
          <w:p w14:paraId="3F8CFC3C" w14:textId="366AC440" w:rsidR="00E905D9" w:rsidRPr="00A65FCC" w:rsidRDefault="00C4298D" w:rsidP="00E905D9">
            <w:pPr>
              <w:pStyle w:val="TableTextCentered"/>
              <w:spacing w:before="20" w:after="20"/>
            </w:pPr>
            <w:r>
              <w:rPr>
                <w:bCs/>
              </w:rPr>
              <w:t>NA</w:t>
            </w:r>
          </w:p>
        </w:tc>
        <w:tc>
          <w:tcPr>
            <w:tcW w:w="385" w:type="pct"/>
          </w:tcPr>
          <w:p w14:paraId="1EB564C3" w14:textId="0C4C3A26" w:rsidR="00E905D9" w:rsidRPr="00A65FCC" w:rsidRDefault="00C4298D" w:rsidP="00E905D9">
            <w:pPr>
              <w:pStyle w:val="TableTextCentered"/>
              <w:spacing w:before="20" w:after="20"/>
            </w:pPr>
            <w:r>
              <w:rPr>
                <w:bCs/>
              </w:rPr>
              <w:t>NA</w:t>
            </w:r>
          </w:p>
        </w:tc>
        <w:tc>
          <w:tcPr>
            <w:tcW w:w="386" w:type="pct"/>
          </w:tcPr>
          <w:p w14:paraId="2FE753F3" w14:textId="77777777" w:rsidR="00E905D9" w:rsidRPr="00A65FCC" w:rsidRDefault="00E905D9" w:rsidP="00E905D9">
            <w:pPr>
              <w:pStyle w:val="TableTextCentered"/>
              <w:spacing w:before="20" w:after="20"/>
            </w:pPr>
            <w:r w:rsidRPr="00A65FCC">
              <w:t>29</w:t>
            </w:r>
          </w:p>
        </w:tc>
        <w:tc>
          <w:tcPr>
            <w:tcW w:w="385" w:type="pct"/>
          </w:tcPr>
          <w:p w14:paraId="588C5337" w14:textId="5F6482DB" w:rsidR="00E905D9" w:rsidRPr="00A65FCC" w:rsidRDefault="00C4298D" w:rsidP="00E905D9">
            <w:pPr>
              <w:pStyle w:val="TableTextCentered"/>
              <w:spacing w:before="20" w:after="20"/>
            </w:pPr>
            <w:r>
              <w:rPr>
                <w:bCs/>
              </w:rPr>
              <w:t>NA</w:t>
            </w:r>
          </w:p>
        </w:tc>
        <w:tc>
          <w:tcPr>
            <w:tcW w:w="385" w:type="pct"/>
          </w:tcPr>
          <w:p w14:paraId="1A6138D4" w14:textId="59D9AD26" w:rsidR="00E905D9" w:rsidRPr="00A65FCC" w:rsidRDefault="00C4298D" w:rsidP="00E905D9">
            <w:pPr>
              <w:pStyle w:val="TableTextCentered"/>
              <w:spacing w:before="20" w:after="20"/>
            </w:pPr>
            <w:r>
              <w:rPr>
                <w:bCs/>
              </w:rPr>
              <w:t>NA</w:t>
            </w:r>
          </w:p>
        </w:tc>
        <w:tc>
          <w:tcPr>
            <w:tcW w:w="385" w:type="pct"/>
          </w:tcPr>
          <w:p w14:paraId="1ECDDA4F" w14:textId="061FF45E" w:rsidR="00E905D9" w:rsidRPr="00A65FCC" w:rsidRDefault="00C4298D" w:rsidP="00E905D9">
            <w:pPr>
              <w:pStyle w:val="TableTextCentered"/>
              <w:spacing w:before="20" w:after="20"/>
            </w:pPr>
            <w:r>
              <w:rPr>
                <w:bCs/>
              </w:rPr>
              <w:t>NA</w:t>
            </w:r>
          </w:p>
        </w:tc>
        <w:tc>
          <w:tcPr>
            <w:tcW w:w="382" w:type="pct"/>
          </w:tcPr>
          <w:p w14:paraId="5A3CD281" w14:textId="77777777" w:rsidR="00E905D9" w:rsidRPr="00A65FCC" w:rsidRDefault="00E905D9" w:rsidP="00E905D9">
            <w:pPr>
              <w:pStyle w:val="TableTextCentered"/>
              <w:spacing w:before="20" w:after="20"/>
            </w:pPr>
            <w:r w:rsidRPr="00A65FCC">
              <w:t>25</w:t>
            </w:r>
          </w:p>
        </w:tc>
      </w:tr>
      <w:tr w:rsidR="00E905D9" w:rsidRPr="00F16DD7" w14:paraId="195AF8BA" w14:textId="77777777" w:rsidTr="00E905D9">
        <w:trPr>
          <w:cnfStyle w:val="000000100000" w:firstRow="0" w:lastRow="0" w:firstColumn="0" w:lastColumn="0" w:oddVBand="0" w:evenVBand="0" w:oddHBand="1" w:evenHBand="0" w:firstRowFirstColumn="0" w:firstRowLastColumn="0" w:lastRowFirstColumn="0" w:lastRowLastColumn="0"/>
        </w:trPr>
        <w:tc>
          <w:tcPr>
            <w:tcW w:w="1536" w:type="pct"/>
          </w:tcPr>
          <w:p w14:paraId="2AFBC8A0" w14:textId="77777777" w:rsidR="00E905D9" w:rsidRPr="00281E2E" w:rsidRDefault="00E905D9" w:rsidP="00E905D9">
            <w:pPr>
              <w:pStyle w:val="TableText"/>
              <w:spacing w:before="20" w:after="20"/>
            </w:pPr>
            <w:r w:rsidRPr="006726E2">
              <w:rPr>
                <w:rFonts w:eastAsia="Times New Roman"/>
              </w:rPr>
              <w:t>Native Hawaiian</w:t>
            </w:r>
            <w:r>
              <w:rPr>
                <w:rFonts w:eastAsia="Times New Roman"/>
              </w:rPr>
              <w:t>, Pacific Islander</w:t>
            </w:r>
          </w:p>
        </w:tc>
        <w:tc>
          <w:tcPr>
            <w:tcW w:w="386" w:type="pct"/>
          </w:tcPr>
          <w:p w14:paraId="184C6CE8" w14:textId="5DE25C76" w:rsidR="00E905D9" w:rsidRPr="00A65FCC" w:rsidRDefault="00C4298D" w:rsidP="00E905D9">
            <w:pPr>
              <w:pStyle w:val="TableTextCentered"/>
              <w:spacing w:before="20" w:after="20"/>
            </w:pPr>
            <w:r>
              <w:rPr>
                <w:bCs/>
              </w:rPr>
              <w:t>NA</w:t>
            </w:r>
          </w:p>
        </w:tc>
        <w:tc>
          <w:tcPr>
            <w:tcW w:w="385" w:type="pct"/>
          </w:tcPr>
          <w:p w14:paraId="46FABE66" w14:textId="79CD0A9E" w:rsidR="00E905D9" w:rsidRPr="00A65FCC" w:rsidRDefault="00C4298D" w:rsidP="00E905D9">
            <w:pPr>
              <w:pStyle w:val="TableTextCentered"/>
              <w:spacing w:before="20" w:after="20"/>
            </w:pPr>
            <w:r>
              <w:rPr>
                <w:bCs/>
              </w:rPr>
              <w:t>NA</w:t>
            </w:r>
          </w:p>
        </w:tc>
        <w:tc>
          <w:tcPr>
            <w:tcW w:w="385" w:type="pct"/>
          </w:tcPr>
          <w:p w14:paraId="1C6718C9" w14:textId="5E3F1E40" w:rsidR="00E905D9" w:rsidRPr="00A65FCC" w:rsidRDefault="00C4298D" w:rsidP="00E905D9">
            <w:pPr>
              <w:pStyle w:val="TableTextCentered"/>
              <w:spacing w:before="20" w:after="20"/>
            </w:pPr>
            <w:r>
              <w:rPr>
                <w:bCs/>
              </w:rPr>
              <w:t>NA</w:t>
            </w:r>
          </w:p>
        </w:tc>
        <w:tc>
          <w:tcPr>
            <w:tcW w:w="385" w:type="pct"/>
          </w:tcPr>
          <w:p w14:paraId="3A2EA6AB" w14:textId="431EEE9A" w:rsidR="00E905D9" w:rsidRPr="00A65FCC" w:rsidRDefault="00C4298D" w:rsidP="00E905D9">
            <w:pPr>
              <w:pStyle w:val="TableTextCentered"/>
              <w:spacing w:before="20" w:after="20"/>
            </w:pPr>
            <w:r>
              <w:rPr>
                <w:bCs/>
              </w:rPr>
              <w:t>NA</w:t>
            </w:r>
          </w:p>
        </w:tc>
        <w:tc>
          <w:tcPr>
            <w:tcW w:w="386" w:type="pct"/>
          </w:tcPr>
          <w:p w14:paraId="2ABCCB2F" w14:textId="77777777" w:rsidR="00E905D9" w:rsidRPr="00A65FCC" w:rsidRDefault="00E905D9" w:rsidP="00E905D9">
            <w:pPr>
              <w:pStyle w:val="TableTextCentered"/>
              <w:spacing w:before="20" w:after="20"/>
            </w:pPr>
            <w:r w:rsidRPr="00A65FCC">
              <w:t>43</w:t>
            </w:r>
          </w:p>
        </w:tc>
        <w:tc>
          <w:tcPr>
            <w:tcW w:w="385" w:type="pct"/>
          </w:tcPr>
          <w:p w14:paraId="27CB947B" w14:textId="6961B0CC" w:rsidR="00E905D9" w:rsidRPr="00A65FCC" w:rsidRDefault="00C4298D" w:rsidP="00E905D9">
            <w:pPr>
              <w:pStyle w:val="TableTextCentered"/>
              <w:spacing w:before="20" w:after="20"/>
            </w:pPr>
            <w:r>
              <w:rPr>
                <w:bCs/>
              </w:rPr>
              <w:t>NA</w:t>
            </w:r>
          </w:p>
        </w:tc>
        <w:tc>
          <w:tcPr>
            <w:tcW w:w="385" w:type="pct"/>
          </w:tcPr>
          <w:p w14:paraId="480BF452" w14:textId="1E16AA6B" w:rsidR="00E905D9" w:rsidRPr="00A65FCC" w:rsidRDefault="00C4298D" w:rsidP="00E905D9">
            <w:pPr>
              <w:pStyle w:val="TableTextCentered"/>
              <w:spacing w:before="20" w:after="20"/>
            </w:pPr>
            <w:r>
              <w:rPr>
                <w:bCs/>
              </w:rPr>
              <w:t>NA</w:t>
            </w:r>
          </w:p>
        </w:tc>
        <w:tc>
          <w:tcPr>
            <w:tcW w:w="385" w:type="pct"/>
          </w:tcPr>
          <w:p w14:paraId="0DA8CC21" w14:textId="6BF63486" w:rsidR="00E905D9" w:rsidRPr="00A65FCC" w:rsidRDefault="00C4298D" w:rsidP="00E905D9">
            <w:pPr>
              <w:pStyle w:val="TableTextCentered"/>
              <w:spacing w:before="20" w:after="20"/>
            </w:pPr>
            <w:r>
              <w:rPr>
                <w:bCs/>
              </w:rPr>
              <w:t>NA</w:t>
            </w:r>
          </w:p>
        </w:tc>
        <w:tc>
          <w:tcPr>
            <w:tcW w:w="382" w:type="pct"/>
          </w:tcPr>
          <w:p w14:paraId="1FABB567" w14:textId="77777777" w:rsidR="00E905D9" w:rsidRPr="00A65FCC" w:rsidRDefault="00E905D9" w:rsidP="00E905D9">
            <w:pPr>
              <w:pStyle w:val="TableTextCentered"/>
              <w:spacing w:before="20" w:after="20"/>
            </w:pPr>
            <w:r w:rsidRPr="00A65FCC">
              <w:t>17</w:t>
            </w:r>
          </w:p>
        </w:tc>
      </w:tr>
      <w:tr w:rsidR="00E905D9" w:rsidRPr="00F16DD7" w14:paraId="09A00374" w14:textId="77777777" w:rsidTr="00E905D9">
        <w:tc>
          <w:tcPr>
            <w:tcW w:w="1536" w:type="pct"/>
          </w:tcPr>
          <w:p w14:paraId="5204B5E9" w14:textId="77777777" w:rsidR="00E905D9" w:rsidRPr="00281E2E" w:rsidRDefault="00E905D9" w:rsidP="00E905D9">
            <w:pPr>
              <w:pStyle w:val="TableText"/>
              <w:spacing w:before="20" w:after="20"/>
            </w:pPr>
            <w:r w:rsidRPr="00281E2E">
              <w:t>White</w:t>
            </w:r>
          </w:p>
        </w:tc>
        <w:tc>
          <w:tcPr>
            <w:tcW w:w="386" w:type="pct"/>
          </w:tcPr>
          <w:p w14:paraId="19C38A48" w14:textId="77777777" w:rsidR="00E905D9" w:rsidRPr="00A65FCC" w:rsidRDefault="00E905D9" w:rsidP="00E905D9">
            <w:pPr>
              <w:pStyle w:val="TableTextCentered"/>
              <w:spacing w:before="20" w:after="20"/>
            </w:pPr>
            <w:r w:rsidRPr="00A65FCC">
              <w:t>878</w:t>
            </w:r>
          </w:p>
        </w:tc>
        <w:tc>
          <w:tcPr>
            <w:tcW w:w="385" w:type="pct"/>
          </w:tcPr>
          <w:p w14:paraId="7D9CAF70" w14:textId="77777777" w:rsidR="00E905D9" w:rsidRPr="00A65FCC" w:rsidRDefault="00E905D9" w:rsidP="00E905D9">
            <w:pPr>
              <w:pStyle w:val="TableTextCentered"/>
              <w:spacing w:before="20" w:after="20"/>
            </w:pPr>
            <w:r w:rsidRPr="00A65FCC">
              <w:t>57</w:t>
            </w:r>
          </w:p>
        </w:tc>
        <w:tc>
          <w:tcPr>
            <w:tcW w:w="385" w:type="pct"/>
          </w:tcPr>
          <w:p w14:paraId="7F03603B" w14:textId="77777777" w:rsidR="00E905D9" w:rsidRPr="00A65FCC" w:rsidRDefault="00E905D9" w:rsidP="00E905D9">
            <w:pPr>
              <w:pStyle w:val="TableTextCentered"/>
              <w:spacing w:before="20" w:after="20"/>
            </w:pPr>
            <w:r w:rsidRPr="00A65FCC">
              <w:t>50</w:t>
            </w:r>
          </w:p>
        </w:tc>
        <w:tc>
          <w:tcPr>
            <w:tcW w:w="385" w:type="pct"/>
          </w:tcPr>
          <w:p w14:paraId="3F8FC413" w14:textId="77777777" w:rsidR="00E905D9" w:rsidRPr="00A65FCC" w:rsidRDefault="00E905D9" w:rsidP="00E905D9">
            <w:pPr>
              <w:pStyle w:val="TableTextCentered"/>
              <w:spacing w:before="20" w:after="20"/>
            </w:pPr>
            <w:r w:rsidRPr="00A65FCC">
              <w:t>43</w:t>
            </w:r>
          </w:p>
        </w:tc>
        <w:tc>
          <w:tcPr>
            <w:tcW w:w="386" w:type="pct"/>
          </w:tcPr>
          <w:p w14:paraId="0961E47F" w14:textId="77777777" w:rsidR="00E905D9" w:rsidRPr="00A65FCC" w:rsidRDefault="00E905D9" w:rsidP="00E905D9">
            <w:pPr>
              <w:pStyle w:val="TableTextCentered"/>
              <w:spacing w:before="20" w:after="20"/>
            </w:pPr>
            <w:r w:rsidRPr="00A65FCC">
              <w:t>48</w:t>
            </w:r>
          </w:p>
        </w:tc>
        <w:tc>
          <w:tcPr>
            <w:tcW w:w="385" w:type="pct"/>
          </w:tcPr>
          <w:p w14:paraId="0B879C94" w14:textId="77777777" w:rsidR="00E905D9" w:rsidRPr="00A65FCC" w:rsidRDefault="00E905D9" w:rsidP="00E905D9">
            <w:pPr>
              <w:pStyle w:val="TableTextCentered"/>
              <w:spacing w:before="20" w:after="20"/>
            </w:pPr>
            <w:r w:rsidRPr="00A65FCC">
              <w:t>8</w:t>
            </w:r>
          </w:p>
        </w:tc>
        <w:tc>
          <w:tcPr>
            <w:tcW w:w="385" w:type="pct"/>
          </w:tcPr>
          <w:p w14:paraId="6C8E9555" w14:textId="77777777" w:rsidR="00E905D9" w:rsidRPr="00A65FCC" w:rsidRDefault="00E905D9" w:rsidP="00E905D9">
            <w:pPr>
              <w:pStyle w:val="TableTextCentered"/>
              <w:spacing w:before="20" w:after="20"/>
            </w:pPr>
            <w:r w:rsidRPr="00A65FCC">
              <w:t>10</w:t>
            </w:r>
          </w:p>
        </w:tc>
        <w:tc>
          <w:tcPr>
            <w:tcW w:w="385" w:type="pct"/>
          </w:tcPr>
          <w:p w14:paraId="3503C73B" w14:textId="77777777" w:rsidR="00E905D9" w:rsidRPr="00A65FCC" w:rsidRDefault="00E905D9" w:rsidP="00E905D9">
            <w:pPr>
              <w:pStyle w:val="TableTextCentered"/>
              <w:spacing w:before="20" w:after="20"/>
            </w:pPr>
            <w:r w:rsidRPr="00A65FCC">
              <w:t>10</w:t>
            </w:r>
          </w:p>
        </w:tc>
        <w:tc>
          <w:tcPr>
            <w:tcW w:w="382" w:type="pct"/>
          </w:tcPr>
          <w:p w14:paraId="6CFEE4E4" w14:textId="77777777" w:rsidR="00E905D9" w:rsidRPr="00A65FCC" w:rsidRDefault="00E905D9" w:rsidP="00E905D9">
            <w:pPr>
              <w:pStyle w:val="TableTextCentered"/>
              <w:spacing w:before="20" w:after="20"/>
            </w:pPr>
            <w:r w:rsidRPr="00A65FCC">
              <w:t>11</w:t>
            </w:r>
          </w:p>
        </w:tc>
      </w:tr>
      <w:tr w:rsidR="00E905D9" w:rsidRPr="00F16DD7" w14:paraId="7C9EF73C" w14:textId="77777777" w:rsidTr="00E905D9">
        <w:trPr>
          <w:cnfStyle w:val="000000100000" w:firstRow="0" w:lastRow="0" w:firstColumn="0" w:lastColumn="0" w:oddVBand="0" w:evenVBand="0" w:oddHBand="1" w:evenHBand="0" w:firstRowFirstColumn="0" w:firstRowLastColumn="0" w:lastRowFirstColumn="0" w:lastRowLastColumn="0"/>
        </w:trPr>
        <w:tc>
          <w:tcPr>
            <w:tcW w:w="1536" w:type="pct"/>
          </w:tcPr>
          <w:p w14:paraId="5AB14019" w14:textId="14FE2E50" w:rsidR="00E905D9" w:rsidRPr="00281E2E" w:rsidRDefault="00E905D9" w:rsidP="00E905D9">
            <w:pPr>
              <w:pStyle w:val="TableText"/>
              <w:spacing w:before="20" w:after="20"/>
            </w:pPr>
            <w:r w:rsidRPr="00281E2E">
              <w:t xml:space="preserve">High </w:t>
            </w:r>
            <w:r>
              <w:t>n</w:t>
            </w:r>
            <w:r w:rsidRPr="00281E2E">
              <w:t>eed</w:t>
            </w:r>
            <w:r>
              <w:t>s</w:t>
            </w:r>
          </w:p>
        </w:tc>
        <w:tc>
          <w:tcPr>
            <w:tcW w:w="386" w:type="pct"/>
          </w:tcPr>
          <w:p w14:paraId="5CF4D972" w14:textId="77777777" w:rsidR="00E905D9" w:rsidRPr="00A65FCC" w:rsidRDefault="00E905D9" w:rsidP="00E905D9">
            <w:pPr>
              <w:pStyle w:val="TableTextCentered"/>
              <w:spacing w:before="20" w:after="20"/>
            </w:pPr>
            <w:r w:rsidRPr="00A65FCC">
              <w:t>310</w:t>
            </w:r>
          </w:p>
        </w:tc>
        <w:tc>
          <w:tcPr>
            <w:tcW w:w="385" w:type="pct"/>
          </w:tcPr>
          <w:p w14:paraId="3846C680" w14:textId="77777777" w:rsidR="00E905D9" w:rsidRPr="00A65FCC" w:rsidRDefault="00E905D9" w:rsidP="00E905D9">
            <w:pPr>
              <w:pStyle w:val="TableTextCentered"/>
              <w:spacing w:before="20" w:after="20"/>
            </w:pPr>
            <w:r w:rsidRPr="00A65FCC">
              <w:t>25</w:t>
            </w:r>
          </w:p>
        </w:tc>
        <w:tc>
          <w:tcPr>
            <w:tcW w:w="385" w:type="pct"/>
          </w:tcPr>
          <w:p w14:paraId="0E39FF69" w14:textId="77777777" w:rsidR="00E905D9" w:rsidRPr="00A65FCC" w:rsidRDefault="00E905D9" w:rsidP="00E905D9">
            <w:pPr>
              <w:pStyle w:val="TableTextCentered"/>
              <w:spacing w:before="20" w:after="20"/>
            </w:pPr>
            <w:r w:rsidRPr="00A65FCC">
              <w:t>25</w:t>
            </w:r>
          </w:p>
        </w:tc>
        <w:tc>
          <w:tcPr>
            <w:tcW w:w="385" w:type="pct"/>
          </w:tcPr>
          <w:p w14:paraId="620809A1" w14:textId="77777777" w:rsidR="00E905D9" w:rsidRPr="00A65FCC" w:rsidRDefault="00E905D9" w:rsidP="00E905D9">
            <w:pPr>
              <w:pStyle w:val="TableTextCentered"/>
              <w:spacing w:before="20" w:after="20"/>
            </w:pPr>
            <w:r w:rsidRPr="00A65FCC">
              <w:t>21</w:t>
            </w:r>
          </w:p>
        </w:tc>
        <w:tc>
          <w:tcPr>
            <w:tcW w:w="386" w:type="pct"/>
          </w:tcPr>
          <w:p w14:paraId="69663EF3" w14:textId="77777777" w:rsidR="00E905D9" w:rsidRPr="00A65FCC" w:rsidRDefault="00E905D9" w:rsidP="00E905D9">
            <w:pPr>
              <w:pStyle w:val="TableTextCentered"/>
              <w:spacing w:before="20" w:after="20"/>
            </w:pPr>
            <w:r w:rsidRPr="00A65FCC">
              <w:t>24</w:t>
            </w:r>
          </w:p>
        </w:tc>
        <w:tc>
          <w:tcPr>
            <w:tcW w:w="385" w:type="pct"/>
          </w:tcPr>
          <w:p w14:paraId="1289EBD6" w14:textId="77777777" w:rsidR="00E905D9" w:rsidRPr="00A65FCC" w:rsidRDefault="00E905D9" w:rsidP="00E905D9">
            <w:pPr>
              <w:pStyle w:val="TableTextCentered"/>
              <w:spacing w:before="20" w:after="20"/>
            </w:pPr>
            <w:r w:rsidRPr="00A65FCC">
              <w:t>26</w:t>
            </w:r>
          </w:p>
        </w:tc>
        <w:tc>
          <w:tcPr>
            <w:tcW w:w="385" w:type="pct"/>
          </w:tcPr>
          <w:p w14:paraId="5029385F" w14:textId="77777777" w:rsidR="00E905D9" w:rsidRPr="00A65FCC" w:rsidRDefault="00E905D9" w:rsidP="00E905D9">
            <w:pPr>
              <w:pStyle w:val="TableTextCentered"/>
              <w:spacing w:before="20" w:after="20"/>
            </w:pPr>
            <w:r w:rsidRPr="00A65FCC">
              <w:t>28</w:t>
            </w:r>
          </w:p>
        </w:tc>
        <w:tc>
          <w:tcPr>
            <w:tcW w:w="385" w:type="pct"/>
          </w:tcPr>
          <w:p w14:paraId="5864873A" w14:textId="77777777" w:rsidR="00E905D9" w:rsidRPr="00A65FCC" w:rsidRDefault="00E905D9" w:rsidP="00E905D9">
            <w:pPr>
              <w:pStyle w:val="TableTextCentered"/>
              <w:spacing w:before="20" w:after="20"/>
            </w:pPr>
            <w:r w:rsidRPr="00A65FCC">
              <w:t>28</w:t>
            </w:r>
          </w:p>
        </w:tc>
        <w:tc>
          <w:tcPr>
            <w:tcW w:w="382" w:type="pct"/>
          </w:tcPr>
          <w:p w14:paraId="23A4996F" w14:textId="77777777" w:rsidR="00E905D9" w:rsidRPr="00A65FCC" w:rsidRDefault="00E905D9" w:rsidP="00E905D9">
            <w:pPr>
              <w:pStyle w:val="TableTextCentered"/>
              <w:spacing w:before="20" w:after="20"/>
            </w:pPr>
            <w:r w:rsidRPr="00A65FCC">
              <w:t>28</w:t>
            </w:r>
          </w:p>
        </w:tc>
      </w:tr>
      <w:tr w:rsidR="00E905D9" w:rsidRPr="00F16DD7" w14:paraId="1FC92A64" w14:textId="77777777" w:rsidTr="00E905D9">
        <w:tc>
          <w:tcPr>
            <w:tcW w:w="1536" w:type="pct"/>
          </w:tcPr>
          <w:p w14:paraId="797FB6AC" w14:textId="42EF646E" w:rsidR="00E905D9" w:rsidRPr="00281E2E" w:rsidRDefault="00E905D9" w:rsidP="00E905D9">
            <w:pPr>
              <w:pStyle w:val="TableText"/>
              <w:spacing w:before="20" w:after="20"/>
            </w:pPr>
            <w:r>
              <w:t>Low income</w:t>
            </w:r>
            <w:r w:rsidRPr="00FE78D4">
              <w:rPr>
                <w:vertAlign w:val="superscript"/>
              </w:rPr>
              <w:t>a</w:t>
            </w:r>
          </w:p>
        </w:tc>
        <w:tc>
          <w:tcPr>
            <w:tcW w:w="386" w:type="pct"/>
          </w:tcPr>
          <w:p w14:paraId="338FEAAF" w14:textId="77777777" w:rsidR="00E905D9" w:rsidRPr="00A65FCC" w:rsidRDefault="00E905D9" w:rsidP="00E905D9">
            <w:pPr>
              <w:pStyle w:val="TableTextCentered"/>
              <w:spacing w:before="20" w:after="20"/>
            </w:pPr>
            <w:r w:rsidRPr="00A65FCC">
              <w:t>149</w:t>
            </w:r>
          </w:p>
        </w:tc>
        <w:tc>
          <w:tcPr>
            <w:tcW w:w="385" w:type="pct"/>
          </w:tcPr>
          <w:p w14:paraId="332AFB57" w14:textId="32DDF36F" w:rsidR="00E905D9" w:rsidRPr="00A65FCC" w:rsidRDefault="00C4298D" w:rsidP="00E905D9">
            <w:pPr>
              <w:pStyle w:val="TableTextCentered"/>
              <w:spacing w:before="20" w:after="20"/>
            </w:pPr>
            <w:r>
              <w:rPr>
                <w:bCs/>
              </w:rPr>
              <w:t>NA</w:t>
            </w:r>
          </w:p>
        </w:tc>
        <w:tc>
          <w:tcPr>
            <w:tcW w:w="385" w:type="pct"/>
          </w:tcPr>
          <w:p w14:paraId="12F90230" w14:textId="6E5A99BF" w:rsidR="00E905D9" w:rsidRPr="00A65FCC" w:rsidRDefault="00C4298D" w:rsidP="00E905D9">
            <w:pPr>
              <w:pStyle w:val="TableTextCentered"/>
              <w:spacing w:before="20" w:after="20"/>
            </w:pPr>
            <w:r>
              <w:rPr>
                <w:bCs/>
              </w:rPr>
              <w:t>NA</w:t>
            </w:r>
          </w:p>
        </w:tc>
        <w:tc>
          <w:tcPr>
            <w:tcW w:w="385" w:type="pct"/>
          </w:tcPr>
          <w:p w14:paraId="75D5AD26" w14:textId="77777777" w:rsidR="00E905D9" w:rsidRPr="00A65FCC" w:rsidRDefault="00E905D9" w:rsidP="00E905D9">
            <w:pPr>
              <w:pStyle w:val="TableTextCentered"/>
              <w:spacing w:before="20" w:after="20"/>
            </w:pPr>
            <w:r w:rsidRPr="00A65FCC">
              <w:t>22</w:t>
            </w:r>
          </w:p>
        </w:tc>
        <w:tc>
          <w:tcPr>
            <w:tcW w:w="386" w:type="pct"/>
          </w:tcPr>
          <w:p w14:paraId="2160701C" w14:textId="77777777" w:rsidR="00E905D9" w:rsidRPr="00A65FCC" w:rsidRDefault="00E905D9" w:rsidP="00E905D9">
            <w:pPr>
              <w:pStyle w:val="TableTextCentered"/>
              <w:spacing w:before="20" w:after="20"/>
            </w:pPr>
            <w:r w:rsidRPr="00A65FCC">
              <w:t>24</w:t>
            </w:r>
          </w:p>
        </w:tc>
        <w:tc>
          <w:tcPr>
            <w:tcW w:w="385" w:type="pct"/>
          </w:tcPr>
          <w:p w14:paraId="0BB9ABD4" w14:textId="54EDC24C" w:rsidR="00E905D9" w:rsidRPr="00A65FCC" w:rsidRDefault="00C4298D" w:rsidP="00E905D9">
            <w:pPr>
              <w:pStyle w:val="TableTextCentered"/>
              <w:spacing w:before="20" w:after="20"/>
            </w:pPr>
            <w:r>
              <w:rPr>
                <w:bCs/>
              </w:rPr>
              <w:t>NA</w:t>
            </w:r>
          </w:p>
        </w:tc>
        <w:tc>
          <w:tcPr>
            <w:tcW w:w="385" w:type="pct"/>
          </w:tcPr>
          <w:p w14:paraId="6D01ACB2" w14:textId="7F85B818" w:rsidR="00E905D9" w:rsidRPr="00A65FCC" w:rsidRDefault="00C4298D" w:rsidP="00E905D9">
            <w:pPr>
              <w:pStyle w:val="TableTextCentered"/>
              <w:spacing w:before="20" w:after="20"/>
            </w:pPr>
            <w:r>
              <w:rPr>
                <w:bCs/>
              </w:rPr>
              <w:t>NA</w:t>
            </w:r>
          </w:p>
        </w:tc>
        <w:tc>
          <w:tcPr>
            <w:tcW w:w="385" w:type="pct"/>
          </w:tcPr>
          <w:p w14:paraId="744B09D8" w14:textId="77777777" w:rsidR="00E905D9" w:rsidRPr="00A65FCC" w:rsidRDefault="00E905D9" w:rsidP="00E905D9">
            <w:pPr>
              <w:pStyle w:val="TableTextCentered"/>
              <w:spacing w:before="20" w:after="20"/>
            </w:pPr>
            <w:r w:rsidRPr="00A65FCC">
              <w:t>29</w:t>
            </w:r>
          </w:p>
        </w:tc>
        <w:tc>
          <w:tcPr>
            <w:tcW w:w="382" w:type="pct"/>
          </w:tcPr>
          <w:p w14:paraId="7DC593EF" w14:textId="77777777" w:rsidR="00E905D9" w:rsidRPr="00A65FCC" w:rsidRDefault="00E905D9" w:rsidP="00E905D9">
            <w:pPr>
              <w:pStyle w:val="TableTextCentered"/>
              <w:spacing w:before="20" w:after="20"/>
            </w:pPr>
            <w:r w:rsidRPr="00A65FCC">
              <w:t>28</w:t>
            </w:r>
          </w:p>
        </w:tc>
      </w:tr>
      <w:tr w:rsidR="00E905D9" w:rsidRPr="00F16DD7" w14:paraId="4D473F5B" w14:textId="77777777" w:rsidTr="00E905D9">
        <w:trPr>
          <w:cnfStyle w:val="000000100000" w:firstRow="0" w:lastRow="0" w:firstColumn="0" w:lastColumn="0" w:oddVBand="0" w:evenVBand="0" w:oddHBand="1" w:evenHBand="0" w:firstRowFirstColumn="0" w:firstRowLastColumn="0" w:lastRowFirstColumn="0" w:lastRowLastColumn="0"/>
        </w:trPr>
        <w:tc>
          <w:tcPr>
            <w:tcW w:w="1536" w:type="pct"/>
          </w:tcPr>
          <w:p w14:paraId="036C0DD5" w14:textId="64B5E980" w:rsidR="00E905D9" w:rsidRPr="00046E75" w:rsidRDefault="00E905D9" w:rsidP="00E905D9">
            <w:pPr>
              <w:pStyle w:val="TableText"/>
              <w:spacing w:before="20" w:after="20"/>
              <w:rPr>
                <w:spacing w:val="-4"/>
              </w:rPr>
            </w:pPr>
            <w:r>
              <w:rPr>
                <w:spacing w:val="-4"/>
              </w:rPr>
              <w:t>ELs</w:t>
            </w:r>
            <w:r w:rsidRPr="00046E75">
              <w:rPr>
                <w:spacing w:val="-4"/>
              </w:rPr>
              <w:t xml:space="preserve"> and </w:t>
            </w:r>
            <w:r>
              <w:rPr>
                <w:spacing w:val="-4"/>
              </w:rPr>
              <w:t>f</w:t>
            </w:r>
            <w:r w:rsidRPr="00046E75">
              <w:rPr>
                <w:spacing w:val="-4"/>
              </w:rPr>
              <w:t>ormer EL</w:t>
            </w:r>
            <w:r>
              <w:rPr>
                <w:spacing w:val="-4"/>
              </w:rPr>
              <w:t>s</w:t>
            </w:r>
          </w:p>
        </w:tc>
        <w:tc>
          <w:tcPr>
            <w:tcW w:w="386" w:type="pct"/>
          </w:tcPr>
          <w:p w14:paraId="635B4D23" w14:textId="77777777" w:rsidR="00E905D9" w:rsidRPr="00A65FCC" w:rsidRDefault="00E905D9" w:rsidP="00E905D9">
            <w:pPr>
              <w:pStyle w:val="TableTextCentered"/>
              <w:spacing w:before="20" w:after="20"/>
            </w:pPr>
            <w:r w:rsidRPr="00A65FCC">
              <w:t>50</w:t>
            </w:r>
          </w:p>
        </w:tc>
        <w:tc>
          <w:tcPr>
            <w:tcW w:w="385" w:type="pct"/>
          </w:tcPr>
          <w:p w14:paraId="40AB30B9" w14:textId="77777777" w:rsidR="00E905D9" w:rsidRPr="00A65FCC" w:rsidRDefault="00E905D9" w:rsidP="00E905D9">
            <w:pPr>
              <w:pStyle w:val="TableTextCentered"/>
              <w:spacing w:before="20" w:after="20"/>
            </w:pPr>
            <w:r w:rsidRPr="00A65FCC">
              <w:t>50</w:t>
            </w:r>
          </w:p>
        </w:tc>
        <w:tc>
          <w:tcPr>
            <w:tcW w:w="385" w:type="pct"/>
          </w:tcPr>
          <w:p w14:paraId="02791076" w14:textId="77777777" w:rsidR="00E905D9" w:rsidRPr="00A65FCC" w:rsidRDefault="00E905D9" w:rsidP="00E905D9">
            <w:pPr>
              <w:pStyle w:val="TableTextCentered"/>
              <w:spacing w:before="20" w:after="20"/>
            </w:pPr>
            <w:r w:rsidRPr="00A65FCC">
              <w:t>31</w:t>
            </w:r>
          </w:p>
        </w:tc>
        <w:tc>
          <w:tcPr>
            <w:tcW w:w="385" w:type="pct"/>
          </w:tcPr>
          <w:p w14:paraId="79793DE1" w14:textId="77777777" w:rsidR="00E905D9" w:rsidRPr="00A65FCC" w:rsidRDefault="00E905D9" w:rsidP="00E905D9">
            <w:pPr>
              <w:pStyle w:val="TableTextCentered"/>
              <w:spacing w:before="20" w:after="20"/>
            </w:pPr>
            <w:r w:rsidRPr="00A65FCC">
              <w:t>34</w:t>
            </w:r>
          </w:p>
        </w:tc>
        <w:tc>
          <w:tcPr>
            <w:tcW w:w="386" w:type="pct"/>
          </w:tcPr>
          <w:p w14:paraId="3B47D7BA" w14:textId="77777777" w:rsidR="00E905D9" w:rsidRPr="00A65FCC" w:rsidRDefault="00E905D9" w:rsidP="00E905D9">
            <w:pPr>
              <w:pStyle w:val="TableTextCentered"/>
              <w:spacing w:before="20" w:after="20"/>
            </w:pPr>
            <w:r w:rsidRPr="00A65FCC">
              <w:t>20</w:t>
            </w:r>
          </w:p>
        </w:tc>
        <w:tc>
          <w:tcPr>
            <w:tcW w:w="385" w:type="pct"/>
          </w:tcPr>
          <w:p w14:paraId="4E2BD635" w14:textId="77777777" w:rsidR="00E905D9" w:rsidRPr="00A65FCC" w:rsidRDefault="00E905D9" w:rsidP="00E905D9">
            <w:pPr>
              <w:pStyle w:val="TableTextCentered"/>
              <w:spacing w:before="20" w:after="20"/>
            </w:pPr>
            <w:r w:rsidRPr="00A65FCC">
              <w:t>21</w:t>
            </w:r>
          </w:p>
        </w:tc>
        <w:tc>
          <w:tcPr>
            <w:tcW w:w="385" w:type="pct"/>
          </w:tcPr>
          <w:p w14:paraId="02C58EB7" w14:textId="77777777" w:rsidR="00E905D9" w:rsidRPr="00A65FCC" w:rsidRDefault="00E905D9" w:rsidP="00E905D9">
            <w:pPr>
              <w:pStyle w:val="TableTextCentered"/>
              <w:spacing w:before="20" w:after="20"/>
            </w:pPr>
            <w:r w:rsidRPr="00A65FCC">
              <w:t>31</w:t>
            </w:r>
          </w:p>
        </w:tc>
        <w:tc>
          <w:tcPr>
            <w:tcW w:w="385" w:type="pct"/>
          </w:tcPr>
          <w:p w14:paraId="7000C5B0" w14:textId="77777777" w:rsidR="00E905D9" w:rsidRPr="00A65FCC" w:rsidRDefault="00E905D9" w:rsidP="00E905D9">
            <w:pPr>
              <w:pStyle w:val="TableTextCentered"/>
              <w:spacing w:before="20" w:after="20"/>
            </w:pPr>
            <w:r w:rsidRPr="00A65FCC">
              <w:t>26</w:t>
            </w:r>
          </w:p>
        </w:tc>
        <w:tc>
          <w:tcPr>
            <w:tcW w:w="382" w:type="pct"/>
          </w:tcPr>
          <w:p w14:paraId="68ACEE84" w14:textId="77777777" w:rsidR="00E905D9" w:rsidRPr="00A65FCC" w:rsidRDefault="00E905D9" w:rsidP="00E905D9">
            <w:pPr>
              <w:pStyle w:val="TableTextCentered"/>
              <w:spacing w:before="20" w:after="20"/>
            </w:pPr>
            <w:r w:rsidRPr="00A65FCC">
              <w:t>34</w:t>
            </w:r>
          </w:p>
        </w:tc>
      </w:tr>
      <w:tr w:rsidR="00E905D9" w:rsidRPr="00F16DD7" w14:paraId="762A5C35" w14:textId="77777777" w:rsidTr="00E905D9">
        <w:tc>
          <w:tcPr>
            <w:tcW w:w="1536" w:type="pct"/>
          </w:tcPr>
          <w:p w14:paraId="41565422" w14:textId="31CBBAE7" w:rsidR="00E905D9" w:rsidRPr="00281E2E" w:rsidRDefault="00E905D9" w:rsidP="00E905D9">
            <w:pPr>
              <w:pStyle w:val="TableText"/>
              <w:spacing w:before="20" w:after="20"/>
            </w:pPr>
            <w:r w:rsidRPr="00AA2ABC">
              <w:t>Students w/</w:t>
            </w:r>
            <w:r>
              <w:t>d</w:t>
            </w:r>
            <w:r w:rsidRPr="00AA2ABC">
              <w:t>isabilities</w:t>
            </w:r>
          </w:p>
        </w:tc>
        <w:tc>
          <w:tcPr>
            <w:tcW w:w="386" w:type="pct"/>
          </w:tcPr>
          <w:p w14:paraId="27E68088" w14:textId="77777777" w:rsidR="00E905D9" w:rsidRPr="00A65FCC" w:rsidRDefault="00E905D9" w:rsidP="00E905D9">
            <w:pPr>
              <w:pStyle w:val="TableTextCentered"/>
              <w:spacing w:before="20" w:after="20"/>
            </w:pPr>
            <w:r w:rsidRPr="00A65FCC">
              <w:t>192</w:t>
            </w:r>
          </w:p>
        </w:tc>
        <w:tc>
          <w:tcPr>
            <w:tcW w:w="385" w:type="pct"/>
          </w:tcPr>
          <w:p w14:paraId="50DDB5A0" w14:textId="77777777" w:rsidR="00E905D9" w:rsidRPr="00A65FCC" w:rsidRDefault="00E905D9" w:rsidP="00E905D9">
            <w:pPr>
              <w:pStyle w:val="TableTextCentered"/>
              <w:spacing w:before="20" w:after="20"/>
            </w:pPr>
            <w:r w:rsidRPr="00A65FCC">
              <w:t>13</w:t>
            </w:r>
          </w:p>
        </w:tc>
        <w:tc>
          <w:tcPr>
            <w:tcW w:w="385" w:type="pct"/>
          </w:tcPr>
          <w:p w14:paraId="648D9B42" w14:textId="77777777" w:rsidR="00E905D9" w:rsidRPr="00A65FCC" w:rsidRDefault="00E905D9" w:rsidP="00E905D9">
            <w:pPr>
              <w:pStyle w:val="TableTextCentered"/>
              <w:spacing w:before="20" w:after="20"/>
            </w:pPr>
            <w:r w:rsidRPr="00A65FCC">
              <w:t>15</w:t>
            </w:r>
          </w:p>
        </w:tc>
        <w:tc>
          <w:tcPr>
            <w:tcW w:w="385" w:type="pct"/>
          </w:tcPr>
          <w:p w14:paraId="278A0E8A" w14:textId="77777777" w:rsidR="00E905D9" w:rsidRPr="00A65FCC" w:rsidRDefault="00E905D9" w:rsidP="00E905D9">
            <w:pPr>
              <w:pStyle w:val="TableTextCentered"/>
              <w:spacing w:before="20" w:after="20"/>
            </w:pPr>
            <w:r w:rsidRPr="00A65FCC">
              <w:t>10</w:t>
            </w:r>
          </w:p>
        </w:tc>
        <w:tc>
          <w:tcPr>
            <w:tcW w:w="386" w:type="pct"/>
          </w:tcPr>
          <w:p w14:paraId="765C9C9F" w14:textId="77777777" w:rsidR="00E905D9" w:rsidRPr="00A65FCC" w:rsidRDefault="00E905D9" w:rsidP="00E905D9">
            <w:pPr>
              <w:pStyle w:val="TableTextCentered"/>
              <w:spacing w:before="20" w:after="20"/>
            </w:pPr>
            <w:r w:rsidRPr="00A65FCC">
              <w:t>11</w:t>
            </w:r>
          </w:p>
        </w:tc>
        <w:tc>
          <w:tcPr>
            <w:tcW w:w="385" w:type="pct"/>
          </w:tcPr>
          <w:p w14:paraId="59F16D75" w14:textId="77777777" w:rsidR="00E905D9" w:rsidRPr="00A65FCC" w:rsidRDefault="00E905D9" w:rsidP="00E905D9">
            <w:pPr>
              <w:pStyle w:val="TableTextCentered"/>
              <w:spacing w:before="20" w:after="20"/>
            </w:pPr>
            <w:r w:rsidRPr="00A65FCC">
              <w:t>35</w:t>
            </w:r>
          </w:p>
        </w:tc>
        <w:tc>
          <w:tcPr>
            <w:tcW w:w="385" w:type="pct"/>
          </w:tcPr>
          <w:p w14:paraId="1E00F859" w14:textId="77777777" w:rsidR="00E905D9" w:rsidRPr="00A65FCC" w:rsidRDefault="00E905D9" w:rsidP="00E905D9">
            <w:pPr>
              <w:pStyle w:val="TableTextCentered"/>
              <w:spacing w:before="20" w:after="20"/>
            </w:pPr>
            <w:r w:rsidRPr="00A65FCC">
              <w:t>36</w:t>
            </w:r>
          </w:p>
        </w:tc>
        <w:tc>
          <w:tcPr>
            <w:tcW w:w="385" w:type="pct"/>
          </w:tcPr>
          <w:p w14:paraId="264435D1" w14:textId="77777777" w:rsidR="00E905D9" w:rsidRPr="00A65FCC" w:rsidRDefault="00E905D9" w:rsidP="00E905D9">
            <w:pPr>
              <w:pStyle w:val="TableTextCentered"/>
              <w:spacing w:before="20" w:after="20"/>
            </w:pPr>
            <w:r w:rsidRPr="00A65FCC">
              <w:t>39</w:t>
            </w:r>
          </w:p>
        </w:tc>
        <w:tc>
          <w:tcPr>
            <w:tcW w:w="382" w:type="pct"/>
          </w:tcPr>
          <w:p w14:paraId="21D15158" w14:textId="77777777" w:rsidR="00E905D9" w:rsidRPr="00A65FCC" w:rsidRDefault="00E905D9" w:rsidP="00E905D9">
            <w:pPr>
              <w:pStyle w:val="TableTextCentered"/>
              <w:spacing w:before="20" w:after="20"/>
            </w:pPr>
            <w:r w:rsidRPr="00A65FCC">
              <w:t>46</w:t>
            </w:r>
          </w:p>
        </w:tc>
      </w:tr>
    </w:tbl>
    <w:p w14:paraId="522042C8" w14:textId="5D056D50" w:rsidR="00E3582D" w:rsidRPr="00514FC1" w:rsidRDefault="00400257" w:rsidP="00E3582D">
      <w:pPr>
        <w:pStyle w:val="TableNote"/>
      </w:pPr>
      <w:r w:rsidRPr="00400257">
        <w:rPr>
          <w:vertAlign w:val="superscript"/>
        </w:rPr>
        <w:t xml:space="preserve">a </w:t>
      </w:r>
      <w:r w:rsidR="00E3582D" w:rsidRPr="00514FC1">
        <w:t xml:space="preserve">Since fall 2021, DESE no longer reports data for the economically disadvantaged student group and instead reports data for a </w:t>
      </w:r>
      <w:hyperlink r:id="rId69" w:history="1">
        <w:r w:rsidR="00E3582D" w:rsidRPr="00577C59">
          <w:rPr>
            <w:rStyle w:val="Hyperlink"/>
          </w:rPr>
          <w:t>newly defined low</w:t>
        </w:r>
        <w:r w:rsidR="005A5BDC">
          <w:rPr>
            <w:rStyle w:val="Hyperlink"/>
          </w:rPr>
          <w:t>-</w:t>
        </w:r>
        <w:r w:rsidR="00E3582D" w:rsidRPr="00577C59">
          <w:rPr>
            <w:rStyle w:val="Hyperlink"/>
          </w:rPr>
          <w:t>income student group</w:t>
        </w:r>
      </w:hyperlink>
      <w:r w:rsidR="00E3582D" w:rsidRPr="00514FC1">
        <w:t>. This change also affects the high</w:t>
      </w:r>
      <w:r w:rsidR="004601D1">
        <w:t xml:space="preserve"> </w:t>
      </w:r>
      <w:r w:rsidR="00E3582D" w:rsidRPr="00514FC1">
        <w:t>need</w:t>
      </w:r>
      <w:r w:rsidR="004601D1">
        <w:t>s</w:t>
      </w:r>
      <w:r w:rsidR="00E3582D" w:rsidRPr="00514FC1">
        <w:t xml:space="preserve"> group.</w:t>
      </w:r>
    </w:p>
    <w:p w14:paraId="0B4D3B23" w14:textId="77777777" w:rsidR="00290298" w:rsidRDefault="00290298">
      <w:pPr>
        <w:spacing w:line="240" w:lineRule="auto"/>
        <w:rPr>
          <w:rFonts w:ascii="Franklin Gothic Demi" w:hAnsi="Franklin Gothic Demi"/>
        </w:rPr>
      </w:pPr>
      <w:r>
        <w:br w:type="page"/>
      </w:r>
    </w:p>
    <w:p w14:paraId="663F4497" w14:textId="0DBF9F41" w:rsidR="00E3582D" w:rsidRPr="00281E2E" w:rsidRDefault="00E3582D" w:rsidP="00E3582D">
      <w:pPr>
        <w:pStyle w:val="TableTitle0"/>
      </w:pPr>
      <w:r w:rsidRPr="00281E2E">
        <w:t xml:space="preserve">Table </w:t>
      </w:r>
      <w:r w:rsidR="00B54742">
        <w:t>E</w:t>
      </w:r>
      <w:r w:rsidR="00B569DC">
        <w:t>2</w:t>
      </w:r>
      <w:r>
        <w:t>.</w:t>
      </w:r>
      <w:r w:rsidRPr="00281E2E">
        <w:t xml:space="preserve"> </w:t>
      </w:r>
      <w:r w:rsidRPr="009A6DB9">
        <w:t xml:space="preserve">Mendon-Upton </w:t>
      </w:r>
      <w:r w:rsidR="00B54742">
        <w:t>Regional School District</w:t>
      </w:r>
      <w:r>
        <w:t xml:space="preserve">: </w:t>
      </w:r>
      <w:r w:rsidRPr="00281E2E">
        <w:t xml:space="preserve">Next-Generation MCAS ELA Achievement by Student Group, Grade </w:t>
      </w:r>
      <w:r>
        <w:t xml:space="preserve">10, </w:t>
      </w:r>
      <w:r w:rsidRPr="00281E2E">
        <w:t>2019</w:t>
      </w:r>
      <w:r>
        <w:t>-</w:t>
      </w:r>
      <w:r w:rsidRPr="00281E2E">
        <w:t xml:space="preserve">2022 </w:t>
      </w:r>
    </w:p>
    <w:tbl>
      <w:tblPr>
        <w:tblStyle w:val="MSVTable1"/>
        <w:tblW w:w="5000" w:type="pct"/>
        <w:tblLayout w:type="fixed"/>
        <w:tblLook w:val="04A0" w:firstRow="1" w:lastRow="0" w:firstColumn="1" w:lastColumn="0" w:noHBand="0" w:noVBand="1"/>
      </w:tblPr>
      <w:tblGrid>
        <w:gridCol w:w="2961"/>
        <w:gridCol w:w="720"/>
        <w:gridCol w:w="709"/>
        <w:gridCol w:w="708"/>
        <w:gridCol w:w="708"/>
        <w:gridCol w:w="708"/>
        <w:gridCol w:w="708"/>
        <w:gridCol w:w="708"/>
        <w:gridCol w:w="708"/>
        <w:gridCol w:w="706"/>
      </w:tblGrid>
      <w:tr w:rsidR="00504D31" w:rsidRPr="00F16DD7" w14:paraId="664D967A" w14:textId="77777777" w:rsidTr="00C4298D">
        <w:trPr>
          <w:cnfStyle w:val="100000000000" w:firstRow="1" w:lastRow="0" w:firstColumn="0" w:lastColumn="0" w:oddVBand="0" w:evenVBand="0" w:oddHBand="0" w:evenHBand="0" w:firstRowFirstColumn="0" w:firstRowLastColumn="0" w:lastRowFirstColumn="0" w:lastRowLastColumn="0"/>
          <w:tblHeader/>
        </w:trPr>
        <w:tc>
          <w:tcPr>
            <w:tcW w:w="1584" w:type="pct"/>
            <w:vAlign w:val="center"/>
          </w:tcPr>
          <w:p w14:paraId="771C9CE6" w14:textId="52A5A472" w:rsidR="00504D31" w:rsidRPr="00E17F30" w:rsidRDefault="00504D31" w:rsidP="00C4298D">
            <w:pPr>
              <w:pStyle w:val="TableColHeadingCenter"/>
              <w:spacing w:before="20" w:after="20"/>
            </w:pPr>
            <w:r w:rsidRPr="00E26782">
              <w:rPr>
                <w:szCs w:val="20"/>
              </w:rPr>
              <w:t>Group</w:t>
            </w:r>
          </w:p>
        </w:tc>
        <w:tc>
          <w:tcPr>
            <w:tcW w:w="385" w:type="pct"/>
            <w:vAlign w:val="center"/>
          </w:tcPr>
          <w:p w14:paraId="1FBC203D" w14:textId="37A29815" w:rsidR="00504D31" w:rsidRPr="00E17F30" w:rsidRDefault="00504D31" w:rsidP="00C4298D">
            <w:pPr>
              <w:pStyle w:val="TableColHeadingCenter"/>
              <w:spacing w:before="20" w:after="20"/>
            </w:pPr>
            <w:r w:rsidRPr="00E26782">
              <w:rPr>
                <w:i/>
                <w:iCs/>
                <w:szCs w:val="20"/>
              </w:rPr>
              <w:t>N</w:t>
            </w:r>
            <w:r w:rsidRPr="00E26782">
              <w:rPr>
                <w:szCs w:val="20"/>
              </w:rPr>
              <w:t xml:space="preserve"> (2022)</w:t>
            </w:r>
          </w:p>
        </w:tc>
        <w:tc>
          <w:tcPr>
            <w:tcW w:w="379" w:type="pct"/>
            <w:vAlign w:val="center"/>
          </w:tcPr>
          <w:p w14:paraId="0F2D813B" w14:textId="724A9583" w:rsidR="00504D31" w:rsidRPr="00E905D9" w:rsidRDefault="00504D31" w:rsidP="00C4298D">
            <w:pPr>
              <w:pStyle w:val="TableColHeadingCenter"/>
              <w:spacing w:before="20" w:after="20"/>
            </w:pPr>
            <w:r w:rsidRPr="00E26782">
              <w:rPr>
                <w:szCs w:val="20"/>
              </w:rPr>
              <w:t>% M/E 2019</w:t>
            </w:r>
          </w:p>
        </w:tc>
        <w:tc>
          <w:tcPr>
            <w:tcW w:w="379" w:type="pct"/>
            <w:vAlign w:val="center"/>
          </w:tcPr>
          <w:p w14:paraId="5FC36955" w14:textId="421D5E4A" w:rsidR="00504D31" w:rsidRPr="00E905D9" w:rsidRDefault="00504D31" w:rsidP="00C4298D">
            <w:pPr>
              <w:pStyle w:val="TableColHeadingCenter"/>
              <w:spacing w:before="20" w:after="20"/>
            </w:pPr>
            <w:r w:rsidRPr="00E26782">
              <w:rPr>
                <w:szCs w:val="20"/>
              </w:rPr>
              <w:t>% M/E 2021</w:t>
            </w:r>
          </w:p>
        </w:tc>
        <w:tc>
          <w:tcPr>
            <w:tcW w:w="379" w:type="pct"/>
            <w:vAlign w:val="center"/>
          </w:tcPr>
          <w:p w14:paraId="66ACC4DB" w14:textId="3C370EA0" w:rsidR="00504D31" w:rsidRPr="00E905D9" w:rsidRDefault="00504D31" w:rsidP="00C4298D">
            <w:pPr>
              <w:pStyle w:val="TableColHeadingCenter"/>
              <w:spacing w:before="20" w:after="20"/>
            </w:pPr>
            <w:r w:rsidRPr="00E26782">
              <w:rPr>
                <w:szCs w:val="20"/>
              </w:rPr>
              <w:t>% M/E 2022</w:t>
            </w:r>
          </w:p>
        </w:tc>
        <w:tc>
          <w:tcPr>
            <w:tcW w:w="379" w:type="pct"/>
            <w:vAlign w:val="center"/>
          </w:tcPr>
          <w:p w14:paraId="2DE13F01" w14:textId="4E82AE3F" w:rsidR="00504D31" w:rsidRPr="00E905D9" w:rsidRDefault="00504D31" w:rsidP="00C4298D">
            <w:pPr>
              <w:pStyle w:val="TableColHeadingCenter"/>
              <w:spacing w:before="20" w:after="20"/>
            </w:pPr>
            <w:r w:rsidRPr="00E26782">
              <w:rPr>
                <w:szCs w:val="20"/>
              </w:rPr>
              <w:t>% M/E State (2022)</w:t>
            </w:r>
          </w:p>
        </w:tc>
        <w:tc>
          <w:tcPr>
            <w:tcW w:w="379" w:type="pct"/>
            <w:vAlign w:val="center"/>
          </w:tcPr>
          <w:p w14:paraId="353ADEEF" w14:textId="31AD387C" w:rsidR="00504D31" w:rsidRPr="00E905D9" w:rsidRDefault="00504D31" w:rsidP="00C4298D">
            <w:pPr>
              <w:pStyle w:val="TableColHeadingCenter"/>
              <w:spacing w:before="20" w:after="20"/>
            </w:pPr>
            <w:r w:rsidRPr="00E26782">
              <w:rPr>
                <w:szCs w:val="20"/>
              </w:rPr>
              <w:t>% NM 2019</w:t>
            </w:r>
          </w:p>
        </w:tc>
        <w:tc>
          <w:tcPr>
            <w:tcW w:w="379" w:type="pct"/>
            <w:vAlign w:val="center"/>
          </w:tcPr>
          <w:p w14:paraId="2E873AEF" w14:textId="4B4C83E1" w:rsidR="00504D31" w:rsidRPr="00E905D9" w:rsidRDefault="00504D31" w:rsidP="00C4298D">
            <w:pPr>
              <w:pStyle w:val="TableColHeadingCenter"/>
              <w:spacing w:before="20" w:after="20"/>
            </w:pPr>
            <w:r w:rsidRPr="00E26782">
              <w:rPr>
                <w:szCs w:val="20"/>
              </w:rPr>
              <w:t>% NM 2021</w:t>
            </w:r>
          </w:p>
        </w:tc>
        <w:tc>
          <w:tcPr>
            <w:tcW w:w="379" w:type="pct"/>
            <w:vAlign w:val="center"/>
          </w:tcPr>
          <w:p w14:paraId="14ECC0F0" w14:textId="3C101671" w:rsidR="00504D31" w:rsidRPr="00E905D9" w:rsidRDefault="00504D31" w:rsidP="00C4298D">
            <w:pPr>
              <w:pStyle w:val="TableColHeadingCenter"/>
              <w:spacing w:before="20" w:after="20"/>
            </w:pPr>
            <w:r w:rsidRPr="00E26782">
              <w:rPr>
                <w:szCs w:val="20"/>
              </w:rPr>
              <w:t>% NM 2022</w:t>
            </w:r>
          </w:p>
        </w:tc>
        <w:tc>
          <w:tcPr>
            <w:tcW w:w="378" w:type="pct"/>
            <w:vAlign w:val="center"/>
          </w:tcPr>
          <w:p w14:paraId="2D81C41F" w14:textId="50654EF8" w:rsidR="00504D31" w:rsidRPr="00E905D9" w:rsidRDefault="00504D31" w:rsidP="00C4298D">
            <w:pPr>
              <w:pStyle w:val="TableColHeadingCenter"/>
              <w:spacing w:before="20" w:after="20"/>
            </w:pPr>
            <w:r w:rsidRPr="00E26782">
              <w:rPr>
                <w:szCs w:val="20"/>
              </w:rPr>
              <w:t>% NM State (2022)</w:t>
            </w:r>
          </w:p>
        </w:tc>
      </w:tr>
      <w:tr w:rsidR="00504D31" w:rsidRPr="00F16DD7" w14:paraId="7E58ED10" w14:textId="77777777" w:rsidTr="00504D31">
        <w:trPr>
          <w:cnfStyle w:val="000000100000" w:firstRow="0" w:lastRow="0" w:firstColumn="0" w:lastColumn="0" w:oddVBand="0" w:evenVBand="0" w:oddHBand="1" w:evenHBand="0" w:firstRowFirstColumn="0" w:firstRowLastColumn="0" w:lastRowFirstColumn="0" w:lastRowLastColumn="0"/>
        </w:trPr>
        <w:tc>
          <w:tcPr>
            <w:tcW w:w="1584" w:type="pct"/>
          </w:tcPr>
          <w:p w14:paraId="4992AF85" w14:textId="77777777" w:rsidR="00504D31" w:rsidRPr="00281E2E" w:rsidRDefault="00504D31" w:rsidP="00504D31">
            <w:pPr>
              <w:pStyle w:val="TableText"/>
              <w:spacing w:before="20" w:after="20"/>
            </w:pPr>
            <w:r w:rsidRPr="00281E2E">
              <w:t>All</w:t>
            </w:r>
          </w:p>
        </w:tc>
        <w:tc>
          <w:tcPr>
            <w:tcW w:w="385" w:type="pct"/>
          </w:tcPr>
          <w:p w14:paraId="1B645C0F" w14:textId="77777777" w:rsidR="00504D31" w:rsidRPr="00A65FCC" w:rsidRDefault="00504D31" w:rsidP="00504D31">
            <w:pPr>
              <w:pStyle w:val="TableTextCentered"/>
              <w:spacing w:before="20" w:after="20"/>
            </w:pPr>
            <w:r w:rsidRPr="00A65FCC">
              <w:t>159</w:t>
            </w:r>
          </w:p>
        </w:tc>
        <w:tc>
          <w:tcPr>
            <w:tcW w:w="379" w:type="pct"/>
          </w:tcPr>
          <w:p w14:paraId="742C5DA6" w14:textId="77777777" w:rsidR="00504D31" w:rsidRPr="00A65FCC" w:rsidRDefault="00504D31" w:rsidP="00504D31">
            <w:pPr>
              <w:pStyle w:val="TableTextCentered"/>
              <w:spacing w:before="20" w:after="20"/>
            </w:pPr>
            <w:r w:rsidRPr="00A65FCC">
              <w:t>77</w:t>
            </w:r>
          </w:p>
        </w:tc>
        <w:tc>
          <w:tcPr>
            <w:tcW w:w="379" w:type="pct"/>
          </w:tcPr>
          <w:p w14:paraId="65119DF7" w14:textId="77777777" w:rsidR="00504D31" w:rsidRPr="00A65FCC" w:rsidRDefault="00504D31" w:rsidP="00504D31">
            <w:pPr>
              <w:pStyle w:val="TableTextCentered"/>
              <w:spacing w:before="20" w:after="20"/>
            </w:pPr>
            <w:r w:rsidRPr="00A65FCC">
              <w:t>69</w:t>
            </w:r>
          </w:p>
        </w:tc>
        <w:tc>
          <w:tcPr>
            <w:tcW w:w="379" w:type="pct"/>
          </w:tcPr>
          <w:p w14:paraId="6FE605E3" w14:textId="77777777" w:rsidR="00504D31" w:rsidRPr="00A65FCC" w:rsidRDefault="00504D31" w:rsidP="00504D31">
            <w:pPr>
              <w:pStyle w:val="TableTextCentered"/>
              <w:spacing w:before="20" w:after="20"/>
            </w:pPr>
            <w:r w:rsidRPr="00A65FCC">
              <w:t>66</w:t>
            </w:r>
          </w:p>
        </w:tc>
        <w:tc>
          <w:tcPr>
            <w:tcW w:w="379" w:type="pct"/>
          </w:tcPr>
          <w:p w14:paraId="667CCAA7" w14:textId="77777777" w:rsidR="00504D31" w:rsidRPr="00A65FCC" w:rsidRDefault="00504D31" w:rsidP="00504D31">
            <w:pPr>
              <w:pStyle w:val="TableTextCentered"/>
              <w:spacing w:before="20" w:after="20"/>
            </w:pPr>
            <w:r w:rsidRPr="00A65FCC">
              <w:t>58</w:t>
            </w:r>
          </w:p>
        </w:tc>
        <w:tc>
          <w:tcPr>
            <w:tcW w:w="379" w:type="pct"/>
          </w:tcPr>
          <w:p w14:paraId="5C7745CD" w14:textId="77777777" w:rsidR="00504D31" w:rsidRPr="00A65FCC" w:rsidRDefault="00504D31" w:rsidP="00504D31">
            <w:pPr>
              <w:pStyle w:val="TableTextCentered"/>
              <w:spacing w:before="20" w:after="20"/>
            </w:pPr>
            <w:r w:rsidRPr="00A65FCC">
              <w:t>4</w:t>
            </w:r>
          </w:p>
        </w:tc>
        <w:tc>
          <w:tcPr>
            <w:tcW w:w="379" w:type="pct"/>
          </w:tcPr>
          <w:p w14:paraId="66BDC135" w14:textId="77777777" w:rsidR="00504D31" w:rsidRPr="00A65FCC" w:rsidRDefault="00504D31" w:rsidP="00504D31">
            <w:pPr>
              <w:pStyle w:val="TableTextCentered"/>
              <w:spacing w:before="20" w:after="20"/>
            </w:pPr>
            <w:r w:rsidRPr="00A65FCC">
              <w:t>4</w:t>
            </w:r>
          </w:p>
        </w:tc>
        <w:tc>
          <w:tcPr>
            <w:tcW w:w="379" w:type="pct"/>
          </w:tcPr>
          <w:p w14:paraId="18A9F223" w14:textId="77777777" w:rsidR="00504D31" w:rsidRPr="00A65FCC" w:rsidRDefault="00504D31" w:rsidP="00504D31">
            <w:pPr>
              <w:pStyle w:val="TableTextCentered"/>
              <w:spacing w:before="20" w:after="20"/>
            </w:pPr>
            <w:r w:rsidRPr="00A65FCC">
              <w:t>7</w:t>
            </w:r>
          </w:p>
        </w:tc>
        <w:tc>
          <w:tcPr>
            <w:tcW w:w="378" w:type="pct"/>
          </w:tcPr>
          <w:p w14:paraId="4ABAE110" w14:textId="77777777" w:rsidR="00504D31" w:rsidRPr="00A65FCC" w:rsidRDefault="00504D31" w:rsidP="00504D31">
            <w:pPr>
              <w:pStyle w:val="TableTextCentered"/>
              <w:spacing w:before="20" w:after="20"/>
            </w:pPr>
            <w:r w:rsidRPr="00A65FCC">
              <w:t>8</w:t>
            </w:r>
          </w:p>
        </w:tc>
      </w:tr>
      <w:tr w:rsidR="00504D31" w:rsidRPr="00F16DD7" w14:paraId="4BA101B2" w14:textId="77777777" w:rsidTr="00504D31">
        <w:tc>
          <w:tcPr>
            <w:tcW w:w="1584" w:type="pct"/>
          </w:tcPr>
          <w:p w14:paraId="348B7F3E" w14:textId="77777777" w:rsidR="00504D31" w:rsidRPr="00281E2E" w:rsidRDefault="00504D31" w:rsidP="00504D31">
            <w:pPr>
              <w:pStyle w:val="TableText"/>
              <w:spacing w:before="20" w:after="20"/>
            </w:pPr>
            <w:r w:rsidRPr="00281E2E">
              <w:t>African American/Black</w:t>
            </w:r>
          </w:p>
        </w:tc>
        <w:tc>
          <w:tcPr>
            <w:tcW w:w="385" w:type="pct"/>
          </w:tcPr>
          <w:p w14:paraId="669D2DE3" w14:textId="77777777" w:rsidR="00504D31" w:rsidRPr="00A65FCC" w:rsidRDefault="00504D31" w:rsidP="00504D31">
            <w:pPr>
              <w:pStyle w:val="TableTextCentered"/>
              <w:spacing w:before="20" w:after="20"/>
            </w:pPr>
            <w:r w:rsidRPr="00A65FCC">
              <w:t>2</w:t>
            </w:r>
          </w:p>
        </w:tc>
        <w:tc>
          <w:tcPr>
            <w:tcW w:w="379" w:type="pct"/>
          </w:tcPr>
          <w:p w14:paraId="36F6386E" w14:textId="0788C051" w:rsidR="00504D31" w:rsidRPr="00A65FCC" w:rsidRDefault="00C4298D" w:rsidP="00504D31">
            <w:pPr>
              <w:pStyle w:val="TableTextCentered"/>
              <w:spacing w:before="20" w:after="20"/>
            </w:pPr>
            <w:r>
              <w:rPr>
                <w:bCs/>
              </w:rPr>
              <w:t>NA</w:t>
            </w:r>
          </w:p>
        </w:tc>
        <w:tc>
          <w:tcPr>
            <w:tcW w:w="379" w:type="pct"/>
          </w:tcPr>
          <w:p w14:paraId="1EDF9B12" w14:textId="41999ECA" w:rsidR="00504D31" w:rsidRPr="00A65FCC" w:rsidRDefault="00C4298D" w:rsidP="00504D31">
            <w:pPr>
              <w:pStyle w:val="TableTextCentered"/>
              <w:spacing w:before="20" w:after="20"/>
            </w:pPr>
            <w:r>
              <w:rPr>
                <w:bCs/>
              </w:rPr>
              <w:t>NA</w:t>
            </w:r>
          </w:p>
        </w:tc>
        <w:tc>
          <w:tcPr>
            <w:tcW w:w="379" w:type="pct"/>
          </w:tcPr>
          <w:p w14:paraId="034CC37B" w14:textId="2F31FB25" w:rsidR="00504D31" w:rsidRPr="00A65FCC" w:rsidRDefault="00C4298D" w:rsidP="00504D31">
            <w:pPr>
              <w:pStyle w:val="TableTextCentered"/>
              <w:spacing w:before="20" w:after="20"/>
            </w:pPr>
            <w:r>
              <w:rPr>
                <w:bCs/>
              </w:rPr>
              <w:t>NA</w:t>
            </w:r>
          </w:p>
        </w:tc>
        <w:tc>
          <w:tcPr>
            <w:tcW w:w="379" w:type="pct"/>
          </w:tcPr>
          <w:p w14:paraId="32F3F32B" w14:textId="77777777" w:rsidR="00504D31" w:rsidRPr="00A65FCC" w:rsidRDefault="00504D31" w:rsidP="00504D31">
            <w:pPr>
              <w:pStyle w:val="TableTextCentered"/>
              <w:spacing w:before="20" w:after="20"/>
            </w:pPr>
            <w:r w:rsidRPr="00A65FCC">
              <w:t>41</w:t>
            </w:r>
          </w:p>
        </w:tc>
        <w:tc>
          <w:tcPr>
            <w:tcW w:w="379" w:type="pct"/>
          </w:tcPr>
          <w:p w14:paraId="53C475EA" w14:textId="64688A4D" w:rsidR="00504D31" w:rsidRPr="00A65FCC" w:rsidRDefault="00C4298D" w:rsidP="00504D31">
            <w:pPr>
              <w:pStyle w:val="TableTextCentered"/>
              <w:spacing w:before="20" w:after="20"/>
            </w:pPr>
            <w:r>
              <w:rPr>
                <w:bCs/>
              </w:rPr>
              <w:t>NA</w:t>
            </w:r>
          </w:p>
        </w:tc>
        <w:tc>
          <w:tcPr>
            <w:tcW w:w="379" w:type="pct"/>
          </w:tcPr>
          <w:p w14:paraId="32EC72D1" w14:textId="0FA70096" w:rsidR="00504D31" w:rsidRPr="00A65FCC" w:rsidRDefault="00C4298D" w:rsidP="00504D31">
            <w:pPr>
              <w:pStyle w:val="TableTextCentered"/>
              <w:spacing w:before="20" w:after="20"/>
            </w:pPr>
            <w:r>
              <w:rPr>
                <w:bCs/>
              </w:rPr>
              <w:t>NA</w:t>
            </w:r>
          </w:p>
        </w:tc>
        <w:tc>
          <w:tcPr>
            <w:tcW w:w="379" w:type="pct"/>
          </w:tcPr>
          <w:p w14:paraId="33FD897A" w14:textId="452AF03D" w:rsidR="00504D31" w:rsidRPr="00A65FCC" w:rsidRDefault="00C4298D" w:rsidP="00504D31">
            <w:pPr>
              <w:pStyle w:val="TableTextCentered"/>
              <w:spacing w:before="20" w:after="20"/>
            </w:pPr>
            <w:r>
              <w:rPr>
                <w:bCs/>
              </w:rPr>
              <w:t>NA</w:t>
            </w:r>
          </w:p>
        </w:tc>
        <w:tc>
          <w:tcPr>
            <w:tcW w:w="378" w:type="pct"/>
          </w:tcPr>
          <w:p w14:paraId="208FE716" w14:textId="77777777" w:rsidR="00504D31" w:rsidRPr="00A65FCC" w:rsidRDefault="00504D31" w:rsidP="00504D31">
            <w:pPr>
              <w:pStyle w:val="TableTextCentered"/>
              <w:spacing w:before="20" w:after="20"/>
            </w:pPr>
            <w:r w:rsidRPr="00A65FCC">
              <w:t>13</w:t>
            </w:r>
          </w:p>
        </w:tc>
      </w:tr>
      <w:tr w:rsidR="00504D31" w:rsidRPr="00F16DD7" w14:paraId="039E1720" w14:textId="77777777" w:rsidTr="00504D31">
        <w:trPr>
          <w:cnfStyle w:val="000000100000" w:firstRow="0" w:lastRow="0" w:firstColumn="0" w:lastColumn="0" w:oddVBand="0" w:evenVBand="0" w:oddHBand="1" w:evenHBand="0" w:firstRowFirstColumn="0" w:firstRowLastColumn="0" w:lastRowFirstColumn="0" w:lastRowLastColumn="0"/>
        </w:trPr>
        <w:tc>
          <w:tcPr>
            <w:tcW w:w="1584" w:type="pct"/>
          </w:tcPr>
          <w:p w14:paraId="7ACAE72C" w14:textId="77777777" w:rsidR="00504D31" w:rsidRPr="00281E2E" w:rsidRDefault="00504D31" w:rsidP="00504D31">
            <w:pPr>
              <w:pStyle w:val="TableText"/>
              <w:spacing w:before="20" w:after="20"/>
            </w:pPr>
            <w:r w:rsidRPr="00281E2E">
              <w:t>Asian</w:t>
            </w:r>
          </w:p>
        </w:tc>
        <w:tc>
          <w:tcPr>
            <w:tcW w:w="385" w:type="pct"/>
          </w:tcPr>
          <w:p w14:paraId="55137732" w14:textId="77777777" w:rsidR="00504D31" w:rsidRPr="00A65FCC" w:rsidRDefault="00504D31" w:rsidP="00504D31">
            <w:pPr>
              <w:pStyle w:val="TableTextCentered"/>
              <w:spacing w:before="20" w:after="20"/>
            </w:pPr>
            <w:r w:rsidRPr="00A65FCC">
              <w:t>1</w:t>
            </w:r>
          </w:p>
        </w:tc>
        <w:tc>
          <w:tcPr>
            <w:tcW w:w="379" w:type="pct"/>
          </w:tcPr>
          <w:p w14:paraId="66D0AEE0" w14:textId="48F4D88A" w:rsidR="00504D31" w:rsidRPr="00A65FCC" w:rsidRDefault="00C4298D" w:rsidP="00504D31">
            <w:pPr>
              <w:pStyle w:val="TableTextCentered"/>
              <w:spacing w:before="20" w:after="20"/>
            </w:pPr>
            <w:r>
              <w:rPr>
                <w:bCs/>
              </w:rPr>
              <w:t>NA</w:t>
            </w:r>
          </w:p>
        </w:tc>
        <w:tc>
          <w:tcPr>
            <w:tcW w:w="379" w:type="pct"/>
          </w:tcPr>
          <w:p w14:paraId="6ED1AEEC" w14:textId="2689C953" w:rsidR="00504D31" w:rsidRPr="00A65FCC" w:rsidRDefault="00C4298D" w:rsidP="00504D31">
            <w:pPr>
              <w:pStyle w:val="TableTextCentered"/>
              <w:spacing w:before="20" w:after="20"/>
            </w:pPr>
            <w:r>
              <w:rPr>
                <w:bCs/>
              </w:rPr>
              <w:t>NA</w:t>
            </w:r>
          </w:p>
        </w:tc>
        <w:tc>
          <w:tcPr>
            <w:tcW w:w="379" w:type="pct"/>
          </w:tcPr>
          <w:p w14:paraId="7D3094FB" w14:textId="2630FEEE" w:rsidR="00504D31" w:rsidRPr="00A65FCC" w:rsidRDefault="00C4298D" w:rsidP="00504D31">
            <w:pPr>
              <w:pStyle w:val="TableTextCentered"/>
              <w:spacing w:before="20" w:after="20"/>
            </w:pPr>
            <w:r>
              <w:rPr>
                <w:bCs/>
              </w:rPr>
              <w:t>NA</w:t>
            </w:r>
          </w:p>
        </w:tc>
        <w:tc>
          <w:tcPr>
            <w:tcW w:w="379" w:type="pct"/>
          </w:tcPr>
          <w:p w14:paraId="4BD06E20" w14:textId="77777777" w:rsidR="00504D31" w:rsidRPr="00A65FCC" w:rsidRDefault="00504D31" w:rsidP="00504D31">
            <w:pPr>
              <w:pStyle w:val="TableTextCentered"/>
              <w:spacing w:before="20" w:after="20"/>
            </w:pPr>
            <w:r w:rsidRPr="00A65FCC">
              <w:t>79</w:t>
            </w:r>
          </w:p>
        </w:tc>
        <w:tc>
          <w:tcPr>
            <w:tcW w:w="379" w:type="pct"/>
          </w:tcPr>
          <w:p w14:paraId="161D8EBB" w14:textId="58174B9C" w:rsidR="00504D31" w:rsidRPr="00A65FCC" w:rsidRDefault="00C4298D" w:rsidP="00504D31">
            <w:pPr>
              <w:pStyle w:val="TableTextCentered"/>
              <w:spacing w:before="20" w:after="20"/>
            </w:pPr>
            <w:r>
              <w:rPr>
                <w:bCs/>
              </w:rPr>
              <w:t>NA</w:t>
            </w:r>
          </w:p>
        </w:tc>
        <w:tc>
          <w:tcPr>
            <w:tcW w:w="379" w:type="pct"/>
          </w:tcPr>
          <w:p w14:paraId="06F94BE4" w14:textId="2CF28135" w:rsidR="00504D31" w:rsidRPr="00A65FCC" w:rsidRDefault="00C4298D" w:rsidP="00504D31">
            <w:pPr>
              <w:pStyle w:val="TableTextCentered"/>
              <w:spacing w:before="20" w:after="20"/>
            </w:pPr>
            <w:r>
              <w:rPr>
                <w:bCs/>
              </w:rPr>
              <w:t>NA</w:t>
            </w:r>
          </w:p>
        </w:tc>
        <w:tc>
          <w:tcPr>
            <w:tcW w:w="379" w:type="pct"/>
          </w:tcPr>
          <w:p w14:paraId="24E126E6" w14:textId="17C99066" w:rsidR="00504D31" w:rsidRPr="00A65FCC" w:rsidRDefault="00C4298D" w:rsidP="00504D31">
            <w:pPr>
              <w:pStyle w:val="TableTextCentered"/>
              <w:spacing w:before="20" w:after="20"/>
            </w:pPr>
            <w:r>
              <w:rPr>
                <w:bCs/>
              </w:rPr>
              <w:t>NA</w:t>
            </w:r>
          </w:p>
        </w:tc>
        <w:tc>
          <w:tcPr>
            <w:tcW w:w="378" w:type="pct"/>
          </w:tcPr>
          <w:p w14:paraId="6C9DFA74" w14:textId="77777777" w:rsidR="00504D31" w:rsidRPr="00A65FCC" w:rsidRDefault="00504D31" w:rsidP="00504D31">
            <w:pPr>
              <w:pStyle w:val="TableTextCentered"/>
              <w:spacing w:before="20" w:after="20"/>
            </w:pPr>
            <w:r w:rsidRPr="00A65FCC">
              <w:t>4</w:t>
            </w:r>
          </w:p>
        </w:tc>
      </w:tr>
      <w:tr w:rsidR="00504D31" w:rsidRPr="00F16DD7" w14:paraId="02CD6358" w14:textId="77777777" w:rsidTr="00504D31">
        <w:tc>
          <w:tcPr>
            <w:tcW w:w="1584" w:type="pct"/>
          </w:tcPr>
          <w:p w14:paraId="62E9D827" w14:textId="77777777" w:rsidR="00504D31" w:rsidRPr="00281E2E" w:rsidRDefault="00504D31" w:rsidP="00504D31">
            <w:pPr>
              <w:pStyle w:val="TableText"/>
              <w:spacing w:before="20" w:after="20"/>
            </w:pPr>
            <w:r w:rsidRPr="00281E2E">
              <w:t>Hispanic/Latino</w:t>
            </w:r>
          </w:p>
        </w:tc>
        <w:tc>
          <w:tcPr>
            <w:tcW w:w="385" w:type="pct"/>
          </w:tcPr>
          <w:p w14:paraId="40162C7B" w14:textId="77777777" w:rsidR="00504D31" w:rsidRPr="00A65FCC" w:rsidRDefault="00504D31" w:rsidP="00504D31">
            <w:pPr>
              <w:pStyle w:val="TableTextCentered"/>
              <w:spacing w:before="20" w:after="20"/>
            </w:pPr>
            <w:r w:rsidRPr="00A65FCC">
              <w:t>10</w:t>
            </w:r>
          </w:p>
        </w:tc>
        <w:tc>
          <w:tcPr>
            <w:tcW w:w="379" w:type="pct"/>
          </w:tcPr>
          <w:p w14:paraId="2DB53C22" w14:textId="07C754C6" w:rsidR="00504D31" w:rsidRPr="00A65FCC" w:rsidRDefault="00C4298D" w:rsidP="00504D31">
            <w:pPr>
              <w:pStyle w:val="TableTextCentered"/>
              <w:spacing w:before="20" w:after="20"/>
            </w:pPr>
            <w:r>
              <w:rPr>
                <w:bCs/>
              </w:rPr>
              <w:t>NA</w:t>
            </w:r>
          </w:p>
        </w:tc>
        <w:tc>
          <w:tcPr>
            <w:tcW w:w="379" w:type="pct"/>
          </w:tcPr>
          <w:p w14:paraId="1CD0A8D7" w14:textId="327C3156" w:rsidR="00504D31" w:rsidRPr="00A65FCC" w:rsidRDefault="00C4298D" w:rsidP="00504D31">
            <w:pPr>
              <w:pStyle w:val="TableTextCentered"/>
              <w:spacing w:before="20" w:after="20"/>
            </w:pPr>
            <w:r>
              <w:rPr>
                <w:bCs/>
              </w:rPr>
              <w:t>NA</w:t>
            </w:r>
          </w:p>
        </w:tc>
        <w:tc>
          <w:tcPr>
            <w:tcW w:w="379" w:type="pct"/>
          </w:tcPr>
          <w:p w14:paraId="0BE9F456" w14:textId="77777777" w:rsidR="00504D31" w:rsidRPr="00A65FCC" w:rsidRDefault="00504D31" w:rsidP="00504D31">
            <w:pPr>
              <w:pStyle w:val="TableTextCentered"/>
              <w:spacing w:before="20" w:after="20"/>
            </w:pPr>
            <w:r w:rsidRPr="00A65FCC">
              <w:t>50</w:t>
            </w:r>
          </w:p>
        </w:tc>
        <w:tc>
          <w:tcPr>
            <w:tcW w:w="379" w:type="pct"/>
          </w:tcPr>
          <w:p w14:paraId="294F2B82" w14:textId="77777777" w:rsidR="00504D31" w:rsidRPr="00A65FCC" w:rsidRDefault="00504D31" w:rsidP="00504D31">
            <w:pPr>
              <w:pStyle w:val="TableTextCentered"/>
              <w:spacing w:before="20" w:after="20"/>
            </w:pPr>
            <w:r w:rsidRPr="00A65FCC">
              <w:t>38</w:t>
            </w:r>
          </w:p>
        </w:tc>
        <w:tc>
          <w:tcPr>
            <w:tcW w:w="379" w:type="pct"/>
          </w:tcPr>
          <w:p w14:paraId="5D44F0C4" w14:textId="26442F08" w:rsidR="00504D31" w:rsidRPr="00A65FCC" w:rsidRDefault="00C4298D" w:rsidP="00504D31">
            <w:pPr>
              <w:pStyle w:val="TableTextCentered"/>
              <w:spacing w:before="20" w:after="20"/>
            </w:pPr>
            <w:r>
              <w:rPr>
                <w:bCs/>
              </w:rPr>
              <w:t>NA</w:t>
            </w:r>
          </w:p>
        </w:tc>
        <w:tc>
          <w:tcPr>
            <w:tcW w:w="379" w:type="pct"/>
          </w:tcPr>
          <w:p w14:paraId="38D5878A" w14:textId="72BBB3F1" w:rsidR="00504D31" w:rsidRPr="00A65FCC" w:rsidRDefault="00C4298D" w:rsidP="00504D31">
            <w:pPr>
              <w:pStyle w:val="TableTextCentered"/>
              <w:spacing w:before="20" w:after="20"/>
            </w:pPr>
            <w:r>
              <w:rPr>
                <w:bCs/>
              </w:rPr>
              <w:t>NA</w:t>
            </w:r>
          </w:p>
        </w:tc>
        <w:tc>
          <w:tcPr>
            <w:tcW w:w="379" w:type="pct"/>
          </w:tcPr>
          <w:p w14:paraId="72BD8808" w14:textId="77777777" w:rsidR="00504D31" w:rsidRPr="00A65FCC" w:rsidRDefault="00504D31" w:rsidP="00504D31">
            <w:pPr>
              <w:pStyle w:val="TableTextCentered"/>
              <w:spacing w:before="20" w:after="20"/>
            </w:pPr>
            <w:r w:rsidRPr="00A65FCC">
              <w:t>20</w:t>
            </w:r>
          </w:p>
        </w:tc>
        <w:tc>
          <w:tcPr>
            <w:tcW w:w="378" w:type="pct"/>
          </w:tcPr>
          <w:p w14:paraId="6C187F02" w14:textId="77777777" w:rsidR="00504D31" w:rsidRPr="00A65FCC" w:rsidRDefault="00504D31" w:rsidP="00504D31">
            <w:pPr>
              <w:pStyle w:val="TableTextCentered"/>
              <w:spacing w:before="20" w:after="20"/>
            </w:pPr>
            <w:r w:rsidRPr="00A65FCC">
              <w:t>17</w:t>
            </w:r>
          </w:p>
        </w:tc>
      </w:tr>
      <w:tr w:rsidR="00504D31" w:rsidRPr="00F16DD7" w14:paraId="642B5A76" w14:textId="77777777" w:rsidTr="00504D31">
        <w:trPr>
          <w:cnfStyle w:val="000000100000" w:firstRow="0" w:lastRow="0" w:firstColumn="0" w:lastColumn="0" w:oddVBand="0" w:evenVBand="0" w:oddHBand="1" w:evenHBand="0" w:firstRowFirstColumn="0" w:firstRowLastColumn="0" w:lastRowFirstColumn="0" w:lastRowLastColumn="0"/>
        </w:trPr>
        <w:tc>
          <w:tcPr>
            <w:tcW w:w="1584" w:type="pct"/>
          </w:tcPr>
          <w:p w14:paraId="1C68E4F0" w14:textId="3C82CEB9" w:rsidR="00504D31" w:rsidRPr="0057499C" w:rsidRDefault="00504D31" w:rsidP="00504D31">
            <w:pPr>
              <w:pStyle w:val="TableText"/>
              <w:spacing w:before="20" w:after="20"/>
              <w:rPr>
                <w:lang w:val="fr-FR"/>
              </w:rPr>
            </w:pPr>
            <w:r w:rsidRPr="0057499C">
              <w:rPr>
                <w:rFonts w:cstheme="minorHAnsi"/>
                <w:lang w:val="fr-FR"/>
              </w:rPr>
              <w:t>Multi</w:t>
            </w:r>
            <w:r>
              <w:rPr>
                <w:rFonts w:cstheme="minorHAnsi"/>
                <w:lang w:val="fr-FR"/>
              </w:rPr>
              <w:t>-r</w:t>
            </w:r>
            <w:r w:rsidRPr="0057499C">
              <w:rPr>
                <w:rFonts w:cstheme="minorHAnsi"/>
                <w:lang w:val="fr-FR"/>
              </w:rPr>
              <w:t>ace, non-Hisp</w:t>
            </w:r>
            <w:r>
              <w:rPr>
                <w:rFonts w:cstheme="minorHAnsi"/>
                <w:lang w:val="fr-FR"/>
              </w:rPr>
              <w:t>anic</w:t>
            </w:r>
            <w:r w:rsidRPr="0057499C">
              <w:rPr>
                <w:rFonts w:cstheme="minorHAnsi"/>
                <w:lang w:val="fr-FR"/>
              </w:rPr>
              <w:t>/Lat</w:t>
            </w:r>
            <w:r>
              <w:rPr>
                <w:rFonts w:cstheme="minorHAnsi"/>
                <w:lang w:val="fr-FR"/>
              </w:rPr>
              <w:t>ino</w:t>
            </w:r>
          </w:p>
        </w:tc>
        <w:tc>
          <w:tcPr>
            <w:tcW w:w="385" w:type="pct"/>
          </w:tcPr>
          <w:p w14:paraId="7F2386FB" w14:textId="77777777" w:rsidR="00504D31" w:rsidRPr="00A65FCC" w:rsidRDefault="00504D31" w:rsidP="00504D31">
            <w:pPr>
              <w:pStyle w:val="TableTextCentered"/>
              <w:spacing w:before="20" w:after="20"/>
            </w:pPr>
            <w:r w:rsidRPr="00A65FCC">
              <w:t>5</w:t>
            </w:r>
          </w:p>
        </w:tc>
        <w:tc>
          <w:tcPr>
            <w:tcW w:w="379" w:type="pct"/>
          </w:tcPr>
          <w:p w14:paraId="10FE3A15" w14:textId="7C264E3C" w:rsidR="00504D31" w:rsidRPr="00A65FCC" w:rsidRDefault="00C4298D" w:rsidP="00504D31">
            <w:pPr>
              <w:pStyle w:val="TableTextCentered"/>
              <w:spacing w:before="20" w:after="20"/>
            </w:pPr>
            <w:r>
              <w:rPr>
                <w:bCs/>
              </w:rPr>
              <w:t>NA</w:t>
            </w:r>
          </w:p>
        </w:tc>
        <w:tc>
          <w:tcPr>
            <w:tcW w:w="379" w:type="pct"/>
          </w:tcPr>
          <w:p w14:paraId="0406E484" w14:textId="2A55EB17" w:rsidR="00504D31" w:rsidRPr="00A65FCC" w:rsidRDefault="00C4298D" w:rsidP="00504D31">
            <w:pPr>
              <w:pStyle w:val="TableTextCentered"/>
              <w:spacing w:before="20" w:after="20"/>
            </w:pPr>
            <w:r>
              <w:rPr>
                <w:bCs/>
              </w:rPr>
              <w:t>NA</w:t>
            </w:r>
          </w:p>
        </w:tc>
        <w:tc>
          <w:tcPr>
            <w:tcW w:w="379" w:type="pct"/>
          </w:tcPr>
          <w:p w14:paraId="177947DD" w14:textId="58FDB436" w:rsidR="00504D31" w:rsidRPr="00A65FCC" w:rsidRDefault="00C4298D" w:rsidP="00504D31">
            <w:pPr>
              <w:pStyle w:val="TableTextCentered"/>
              <w:spacing w:before="20" w:after="20"/>
            </w:pPr>
            <w:r>
              <w:rPr>
                <w:bCs/>
              </w:rPr>
              <w:t>NA</w:t>
            </w:r>
          </w:p>
        </w:tc>
        <w:tc>
          <w:tcPr>
            <w:tcW w:w="379" w:type="pct"/>
          </w:tcPr>
          <w:p w14:paraId="22C6ADB2" w14:textId="77777777" w:rsidR="00504D31" w:rsidRPr="00A65FCC" w:rsidRDefault="00504D31" w:rsidP="00504D31">
            <w:pPr>
              <w:pStyle w:val="TableTextCentered"/>
              <w:spacing w:before="20" w:after="20"/>
            </w:pPr>
            <w:r w:rsidRPr="00A65FCC">
              <w:t>62</w:t>
            </w:r>
          </w:p>
        </w:tc>
        <w:tc>
          <w:tcPr>
            <w:tcW w:w="379" w:type="pct"/>
          </w:tcPr>
          <w:p w14:paraId="3B025949" w14:textId="06C718FB" w:rsidR="00504D31" w:rsidRPr="00A65FCC" w:rsidRDefault="00C4298D" w:rsidP="00504D31">
            <w:pPr>
              <w:pStyle w:val="TableTextCentered"/>
              <w:spacing w:before="20" w:after="20"/>
            </w:pPr>
            <w:r>
              <w:rPr>
                <w:bCs/>
              </w:rPr>
              <w:t>NA</w:t>
            </w:r>
          </w:p>
        </w:tc>
        <w:tc>
          <w:tcPr>
            <w:tcW w:w="379" w:type="pct"/>
          </w:tcPr>
          <w:p w14:paraId="64281444" w14:textId="2C45A255" w:rsidR="00504D31" w:rsidRPr="00A65FCC" w:rsidRDefault="00C4298D" w:rsidP="00504D31">
            <w:pPr>
              <w:pStyle w:val="TableTextCentered"/>
              <w:spacing w:before="20" w:after="20"/>
            </w:pPr>
            <w:r>
              <w:rPr>
                <w:bCs/>
              </w:rPr>
              <w:t>NA</w:t>
            </w:r>
          </w:p>
        </w:tc>
        <w:tc>
          <w:tcPr>
            <w:tcW w:w="379" w:type="pct"/>
          </w:tcPr>
          <w:p w14:paraId="709E713B" w14:textId="49686FBB" w:rsidR="00504D31" w:rsidRPr="00A65FCC" w:rsidRDefault="00C4298D" w:rsidP="00504D31">
            <w:pPr>
              <w:pStyle w:val="TableTextCentered"/>
              <w:spacing w:before="20" w:after="20"/>
            </w:pPr>
            <w:r>
              <w:rPr>
                <w:bCs/>
              </w:rPr>
              <w:t>NA</w:t>
            </w:r>
          </w:p>
        </w:tc>
        <w:tc>
          <w:tcPr>
            <w:tcW w:w="378" w:type="pct"/>
          </w:tcPr>
          <w:p w14:paraId="096AE04B" w14:textId="77777777" w:rsidR="00504D31" w:rsidRPr="00A65FCC" w:rsidRDefault="00504D31" w:rsidP="00504D31">
            <w:pPr>
              <w:pStyle w:val="TableTextCentered"/>
              <w:spacing w:before="20" w:after="20"/>
            </w:pPr>
            <w:r w:rsidRPr="00A65FCC">
              <w:t>6</w:t>
            </w:r>
          </w:p>
        </w:tc>
      </w:tr>
      <w:tr w:rsidR="00504D31" w:rsidRPr="00F16DD7" w14:paraId="6C756DC7" w14:textId="77777777" w:rsidTr="00504D31">
        <w:tc>
          <w:tcPr>
            <w:tcW w:w="1584" w:type="pct"/>
          </w:tcPr>
          <w:p w14:paraId="6E3A4A10" w14:textId="77777777" w:rsidR="00504D31" w:rsidRPr="00163BC1" w:rsidRDefault="00504D31" w:rsidP="00504D31">
            <w:pPr>
              <w:pStyle w:val="TableText"/>
              <w:spacing w:before="20" w:after="20"/>
            </w:pPr>
            <w:r w:rsidRPr="00163BC1">
              <w:t>Native American</w:t>
            </w:r>
          </w:p>
        </w:tc>
        <w:tc>
          <w:tcPr>
            <w:tcW w:w="385" w:type="pct"/>
          </w:tcPr>
          <w:p w14:paraId="4D3848EA" w14:textId="1823C6B3" w:rsidR="00504D31" w:rsidRPr="00A65FCC" w:rsidRDefault="00C4298D" w:rsidP="00504D31">
            <w:pPr>
              <w:pStyle w:val="TableTextCentered"/>
              <w:spacing w:before="20" w:after="20"/>
            </w:pPr>
            <w:r>
              <w:rPr>
                <w:bCs/>
              </w:rPr>
              <w:t>NA</w:t>
            </w:r>
          </w:p>
        </w:tc>
        <w:tc>
          <w:tcPr>
            <w:tcW w:w="379" w:type="pct"/>
          </w:tcPr>
          <w:p w14:paraId="035211A7" w14:textId="6F001AE2" w:rsidR="00504D31" w:rsidRPr="00A65FCC" w:rsidRDefault="00C4298D" w:rsidP="00504D31">
            <w:pPr>
              <w:pStyle w:val="TableTextCentered"/>
              <w:spacing w:before="20" w:after="20"/>
            </w:pPr>
            <w:r>
              <w:rPr>
                <w:bCs/>
              </w:rPr>
              <w:t>NA</w:t>
            </w:r>
          </w:p>
        </w:tc>
        <w:tc>
          <w:tcPr>
            <w:tcW w:w="379" w:type="pct"/>
          </w:tcPr>
          <w:p w14:paraId="7E7BE292" w14:textId="104B32CF" w:rsidR="00504D31" w:rsidRPr="00A65FCC" w:rsidRDefault="00C4298D" w:rsidP="00504D31">
            <w:pPr>
              <w:pStyle w:val="TableTextCentered"/>
              <w:spacing w:before="20" w:after="20"/>
            </w:pPr>
            <w:r>
              <w:rPr>
                <w:bCs/>
              </w:rPr>
              <w:t>NA</w:t>
            </w:r>
          </w:p>
        </w:tc>
        <w:tc>
          <w:tcPr>
            <w:tcW w:w="379" w:type="pct"/>
          </w:tcPr>
          <w:p w14:paraId="71AFF000" w14:textId="13ABDFC4" w:rsidR="00504D31" w:rsidRPr="00A65FCC" w:rsidRDefault="00C4298D" w:rsidP="00504D31">
            <w:pPr>
              <w:pStyle w:val="TableTextCentered"/>
              <w:spacing w:before="20" w:after="20"/>
            </w:pPr>
            <w:r>
              <w:rPr>
                <w:bCs/>
              </w:rPr>
              <w:t>NA</w:t>
            </w:r>
          </w:p>
        </w:tc>
        <w:tc>
          <w:tcPr>
            <w:tcW w:w="379" w:type="pct"/>
          </w:tcPr>
          <w:p w14:paraId="0597359A" w14:textId="77777777" w:rsidR="00504D31" w:rsidRPr="00A65FCC" w:rsidRDefault="00504D31" w:rsidP="00504D31">
            <w:pPr>
              <w:pStyle w:val="TableTextCentered"/>
              <w:spacing w:before="20" w:after="20"/>
            </w:pPr>
            <w:r w:rsidRPr="00A65FCC">
              <w:t>53</w:t>
            </w:r>
          </w:p>
        </w:tc>
        <w:tc>
          <w:tcPr>
            <w:tcW w:w="379" w:type="pct"/>
          </w:tcPr>
          <w:p w14:paraId="14F00354" w14:textId="6EB6459F" w:rsidR="00504D31" w:rsidRPr="00A65FCC" w:rsidRDefault="00C4298D" w:rsidP="00504D31">
            <w:pPr>
              <w:pStyle w:val="TableTextCentered"/>
              <w:spacing w:before="20" w:after="20"/>
            </w:pPr>
            <w:r>
              <w:rPr>
                <w:bCs/>
              </w:rPr>
              <w:t>NA</w:t>
            </w:r>
          </w:p>
        </w:tc>
        <w:tc>
          <w:tcPr>
            <w:tcW w:w="379" w:type="pct"/>
          </w:tcPr>
          <w:p w14:paraId="56BC71B3" w14:textId="66A4387A" w:rsidR="00504D31" w:rsidRPr="00A65FCC" w:rsidRDefault="00C4298D" w:rsidP="00504D31">
            <w:pPr>
              <w:pStyle w:val="TableTextCentered"/>
              <w:spacing w:before="20" w:after="20"/>
            </w:pPr>
            <w:r>
              <w:rPr>
                <w:bCs/>
              </w:rPr>
              <w:t>NA</w:t>
            </w:r>
          </w:p>
        </w:tc>
        <w:tc>
          <w:tcPr>
            <w:tcW w:w="379" w:type="pct"/>
          </w:tcPr>
          <w:p w14:paraId="1662C51C" w14:textId="3456BECC" w:rsidR="00504D31" w:rsidRPr="00A65FCC" w:rsidRDefault="00C4298D" w:rsidP="00504D31">
            <w:pPr>
              <w:pStyle w:val="TableTextCentered"/>
              <w:spacing w:before="20" w:after="20"/>
            </w:pPr>
            <w:r>
              <w:rPr>
                <w:bCs/>
              </w:rPr>
              <w:t>NA</w:t>
            </w:r>
          </w:p>
        </w:tc>
        <w:tc>
          <w:tcPr>
            <w:tcW w:w="378" w:type="pct"/>
          </w:tcPr>
          <w:p w14:paraId="663077EB" w14:textId="77777777" w:rsidR="00504D31" w:rsidRPr="00A65FCC" w:rsidRDefault="00504D31" w:rsidP="00504D31">
            <w:pPr>
              <w:pStyle w:val="TableTextCentered"/>
              <w:spacing w:before="20" w:after="20"/>
            </w:pPr>
            <w:r w:rsidRPr="00A65FCC">
              <w:t>8</w:t>
            </w:r>
          </w:p>
        </w:tc>
      </w:tr>
      <w:tr w:rsidR="00504D31" w:rsidRPr="00F16DD7" w14:paraId="3CC1F2F7" w14:textId="77777777" w:rsidTr="00504D31">
        <w:trPr>
          <w:cnfStyle w:val="000000100000" w:firstRow="0" w:lastRow="0" w:firstColumn="0" w:lastColumn="0" w:oddVBand="0" w:evenVBand="0" w:oddHBand="1" w:evenHBand="0" w:firstRowFirstColumn="0" w:firstRowLastColumn="0" w:lastRowFirstColumn="0" w:lastRowLastColumn="0"/>
        </w:trPr>
        <w:tc>
          <w:tcPr>
            <w:tcW w:w="1584" w:type="pct"/>
          </w:tcPr>
          <w:p w14:paraId="70014B59" w14:textId="77777777" w:rsidR="00504D31" w:rsidRPr="00163BC1" w:rsidRDefault="00504D31" w:rsidP="00504D31">
            <w:pPr>
              <w:pStyle w:val="TableText"/>
              <w:spacing w:before="20" w:after="20"/>
            </w:pPr>
            <w:r w:rsidRPr="00163BC1">
              <w:t>Native Hawaiian, Pacific Islander</w:t>
            </w:r>
          </w:p>
        </w:tc>
        <w:tc>
          <w:tcPr>
            <w:tcW w:w="385" w:type="pct"/>
          </w:tcPr>
          <w:p w14:paraId="7CB49070" w14:textId="4C26D7E5" w:rsidR="00504D31" w:rsidRPr="00A65FCC" w:rsidRDefault="00C4298D" w:rsidP="00504D31">
            <w:pPr>
              <w:pStyle w:val="TableTextCentered"/>
              <w:spacing w:before="20" w:after="20"/>
            </w:pPr>
            <w:r>
              <w:rPr>
                <w:bCs/>
              </w:rPr>
              <w:t>NA</w:t>
            </w:r>
          </w:p>
        </w:tc>
        <w:tc>
          <w:tcPr>
            <w:tcW w:w="379" w:type="pct"/>
          </w:tcPr>
          <w:p w14:paraId="36160350" w14:textId="5BB5739D" w:rsidR="00504D31" w:rsidRPr="00A65FCC" w:rsidRDefault="00C4298D" w:rsidP="00504D31">
            <w:pPr>
              <w:pStyle w:val="TableTextCentered"/>
              <w:spacing w:before="20" w:after="20"/>
            </w:pPr>
            <w:r>
              <w:rPr>
                <w:bCs/>
              </w:rPr>
              <w:t>NA</w:t>
            </w:r>
          </w:p>
        </w:tc>
        <w:tc>
          <w:tcPr>
            <w:tcW w:w="379" w:type="pct"/>
          </w:tcPr>
          <w:p w14:paraId="0589D9D3" w14:textId="21235823" w:rsidR="00504D31" w:rsidRPr="00A65FCC" w:rsidRDefault="00C4298D" w:rsidP="00504D31">
            <w:pPr>
              <w:pStyle w:val="TableTextCentered"/>
              <w:spacing w:before="20" w:after="20"/>
            </w:pPr>
            <w:r>
              <w:rPr>
                <w:bCs/>
              </w:rPr>
              <w:t>NA</w:t>
            </w:r>
          </w:p>
        </w:tc>
        <w:tc>
          <w:tcPr>
            <w:tcW w:w="379" w:type="pct"/>
          </w:tcPr>
          <w:p w14:paraId="14762B41" w14:textId="61599328" w:rsidR="00504D31" w:rsidRPr="00A65FCC" w:rsidRDefault="00C4298D" w:rsidP="00504D31">
            <w:pPr>
              <w:pStyle w:val="TableTextCentered"/>
              <w:spacing w:before="20" w:after="20"/>
            </w:pPr>
            <w:r>
              <w:rPr>
                <w:bCs/>
              </w:rPr>
              <w:t>NA</w:t>
            </w:r>
          </w:p>
        </w:tc>
        <w:tc>
          <w:tcPr>
            <w:tcW w:w="379" w:type="pct"/>
          </w:tcPr>
          <w:p w14:paraId="1466078D" w14:textId="77777777" w:rsidR="00504D31" w:rsidRPr="00A65FCC" w:rsidRDefault="00504D31" w:rsidP="00504D31">
            <w:pPr>
              <w:pStyle w:val="TableTextCentered"/>
              <w:spacing w:before="20" w:after="20"/>
            </w:pPr>
            <w:r w:rsidRPr="00A65FCC">
              <w:t>45</w:t>
            </w:r>
          </w:p>
        </w:tc>
        <w:tc>
          <w:tcPr>
            <w:tcW w:w="379" w:type="pct"/>
          </w:tcPr>
          <w:p w14:paraId="293C62C6" w14:textId="7F6DFCAC" w:rsidR="00504D31" w:rsidRPr="00A65FCC" w:rsidRDefault="00C4298D" w:rsidP="00504D31">
            <w:pPr>
              <w:pStyle w:val="TableTextCentered"/>
              <w:spacing w:before="20" w:after="20"/>
            </w:pPr>
            <w:r>
              <w:rPr>
                <w:bCs/>
              </w:rPr>
              <w:t>NA</w:t>
            </w:r>
          </w:p>
        </w:tc>
        <w:tc>
          <w:tcPr>
            <w:tcW w:w="379" w:type="pct"/>
          </w:tcPr>
          <w:p w14:paraId="0CA60266" w14:textId="002FE2DC" w:rsidR="00504D31" w:rsidRPr="00A65FCC" w:rsidRDefault="00C4298D" w:rsidP="00504D31">
            <w:pPr>
              <w:pStyle w:val="TableTextCentered"/>
              <w:spacing w:before="20" w:after="20"/>
            </w:pPr>
            <w:r>
              <w:rPr>
                <w:bCs/>
              </w:rPr>
              <w:t>NA</w:t>
            </w:r>
          </w:p>
        </w:tc>
        <w:tc>
          <w:tcPr>
            <w:tcW w:w="379" w:type="pct"/>
          </w:tcPr>
          <w:p w14:paraId="57B6CCEF" w14:textId="5CE9E9DC" w:rsidR="00504D31" w:rsidRPr="00A65FCC" w:rsidRDefault="00C4298D" w:rsidP="00504D31">
            <w:pPr>
              <w:pStyle w:val="TableTextCentered"/>
              <w:spacing w:before="20" w:after="20"/>
            </w:pPr>
            <w:r>
              <w:rPr>
                <w:bCs/>
              </w:rPr>
              <w:t>NA</w:t>
            </w:r>
          </w:p>
        </w:tc>
        <w:tc>
          <w:tcPr>
            <w:tcW w:w="378" w:type="pct"/>
          </w:tcPr>
          <w:p w14:paraId="1AE0CA6A" w14:textId="77777777" w:rsidR="00504D31" w:rsidRPr="00A65FCC" w:rsidRDefault="00504D31" w:rsidP="00504D31">
            <w:pPr>
              <w:pStyle w:val="TableTextCentered"/>
              <w:spacing w:before="20" w:after="20"/>
            </w:pPr>
            <w:r w:rsidRPr="00A65FCC">
              <w:t>16</w:t>
            </w:r>
          </w:p>
        </w:tc>
      </w:tr>
      <w:tr w:rsidR="00504D31" w:rsidRPr="00F16DD7" w14:paraId="282AFA41" w14:textId="77777777" w:rsidTr="00504D31">
        <w:tc>
          <w:tcPr>
            <w:tcW w:w="1584" w:type="pct"/>
          </w:tcPr>
          <w:p w14:paraId="7792B8E1" w14:textId="77777777" w:rsidR="00504D31" w:rsidRPr="00281E2E" w:rsidRDefault="00504D31" w:rsidP="00504D31">
            <w:pPr>
              <w:pStyle w:val="TableText"/>
              <w:spacing w:before="20" w:after="20"/>
            </w:pPr>
            <w:r w:rsidRPr="00281E2E">
              <w:t>White</w:t>
            </w:r>
          </w:p>
        </w:tc>
        <w:tc>
          <w:tcPr>
            <w:tcW w:w="385" w:type="pct"/>
          </w:tcPr>
          <w:p w14:paraId="52CB970F" w14:textId="77777777" w:rsidR="00504D31" w:rsidRPr="00A65FCC" w:rsidRDefault="00504D31" w:rsidP="00504D31">
            <w:pPr>
              <w:pStyle w:val="TableTextCentered"/>
              <w:spacing w:before="20" w:after="20"/>
            </w:pPr>
            <w:r w:rsidRPr="00A65FCC">
              <w:t>141</w:t>
            </w:r>
          </w:p>
        </w:tc>
        <w:tc>
          <w:tcPr>
            <w:tcW w:w="379" w:type="pct"/>
          </w:tcPr>
          <w:p w14:paraId="676EF616" w14:textId="77777777" w:rsidR="00504D31" w:rsidRPr="00A65FCC" w:rsidRDefault="00504D31" w:rsidP="00504D31">
            <w:pPr>
              <w:pStyle w:val="TableTextCentered"/>
              <w:spacing w:before="20" w:after="20"/>
            </w:pPr>
            <w:r w:rsidRPr="00A65FCC">
              <w:t>78</w:t>
            </w:r>
          </w:p>
        </w:tc>
        <w:tc>
          <w:tcPr>
            <w:tcW w:w="379" w:type="pct"/>
          </w:tcPr>
          <w:p w14:paraId="26E38974" w14:textId="77777777" w:rsidR="00504D31" w:rsidRPr="00A65FCC" w:rsidRDefault="00504D31" w:rsidP="00504D31">
            <w:pPr>
              <w:pStyle w:val="TableTextCentered"/>
              <w:spacing w:before="20" w:after="20"/>
            </w:pPr>
            <w:r w:rsidRPr="00A65FCC">
              <w:t>66</w:t>
            </w:r>
          </w:p>
        </w:tc>
        <w:tc>
          <w:tcPr>
            <w:tcW w:w="379" w:type="pct"/>
          </w:tcPr>
          <w:p w14:paraId="021CEA5B" w14:textId="77777777" w:rsidR="00504D31" w:rsidRPr="00A65FCC" w:rsidRDefault="00504D31" w:rsidP="00504D31">
            <w:pPr>
              <w:pStyle w:val="TableTextCentered"/>
              <w:spacing w:before="20" w:after="20"/>
            </w:pPr>
            <w:r w:rsidRPr="00A65FCC">
              <w:t>67</w:t>
            </w:r>
          </w:p>
        </w:tc>
        <w:tc>
          <w:tcPr>
            <w:tcW w:w="379" w:type="pct"/>
          </w:tcPr>
          <w:p w14:paraId="2A5755EA" w14:textId="77777777" w:rsidR="00504D31" w:rsidRPr="00A65FCC" w:rsidRDefault="00504D31" w:rsidP="00504D31">
            <w:pPr>
              <w:pStyle w:val="TableTextCentered"/>
              <w:spacing w:before="20" w:after="20"/>
            </w:pPr>
            <w:r w:rsidRPr="00A65FCC">
              <w:t>65</w:t>
            </w:r>
          </w:p>
        </w:tc>
        <w:tc>
          <w:tcPr>
            <w:tcW w:w="379" w:type="pct"/>
          </w:tcPr>
          <w:p w14:paraId="7387B5F8" w14:textId="77777777" w:rsidR="00504D31" w:rsidRPr="00A65FCC" w:rsidRDefault="00504D31" w:rsidP="00504D31">
            <w:pPr>
              <w:pStyle w:val="TableTextCentered"/>
              <w:spacing w:before="20" w:after="20"/>
            </w:pPr>
            <w:r w:rsidRPr="00A65FCC">
              <w:t>3</w:t>
            </w:r>
          </w:p>
        </w:tc>
        <w:tc>
          <w:tcPr>
            <w:tcW w:w="379" w:type="pct"/>
          </w:tcPr>
          <w:p w14:paraId="385CD245" w14:textId="77777777" w:rsidR="00504D31" w:rsidRPr="00A65FCC" w:rsidRDefault="00504D31" w:rsidP="00504D31">
            <w:pPr>
              <w:pStyle w:val="TableTextCentered"/>
              <w:spacing w:before="20" w:after="20"/>
            </w:pPr>
            <w:r w:rsidRPr="00A65FCC">
              <w:t>5</w:t>
            </w:r>
          </w:p>
        </w:tc>
        <w:tc>
          <w:tcPr>
            <w:tcW w:w="379" w:type="pct"/>
          </w:tcPr>
          <w:p w14:paraId="5BFB7F8D" w14:textId="77777777" w:rsidR="00504D31" w:rsidRPr="00A65FCC" w:rsidRDefault="00504D31" w:rsidP="00504D31">
            <w:pPr>
              <w:pStyle w:val="TableTextCentered"/>
              <w:spacing w:before="20" w:after="20"/>
            </w:pPr>
            <w:r w:rsidRPr="00A65FCC">
              <w:t>6</w:t>
            </w:r>
          </w:p>
        </w:tc>
        <w:tc>
          <w:tcPr>
            <w:tcW w:w="378" w:type="pct"/>
          </w:tcPr>
          <w:p w14:paraId="5A591FEF" w14:textId="77777777" w:rsidR="00504D31" w:rsidRPr="00A65FCC" w:rsidRDefault="00504D31" w:rsidP="00504D31">
            <w:pPr>
              <w:pStyle w:val="TableTextCentered"/>
              <w:spacing w:before="20" w:after="20"/>
            </w:pPr>
            <w:r w:rsidRPr="00A65FCC">
              <w:t>4</w:t>
            </w:r>
          </w:p>
        </w:tc>
      </w:tr>
      <w:tr w:rsidR="00504D31" w:rsidRPr="00F16DD7" w14:paraId="3C138839" w14:textId="77777777" w:rsidTr="00504D31">
        <w:trPr>
          <w:cnfStyle w:val="000000100000" w:firstRow="0" w:lastRow="0" w:firstColumn="0" w:lastColumn="0" w:oddVBand="0" w:evenVBand="0" w:oddHBand="1" w:evenHBand="0" w:firstRowFirstColumn="0" w:firstRowLastColumn="0" w:lastRowFirstColumn="0" w:lastRowLastColumn="0"/>
        </w:trPr>
        <w:tc>
          <w:tcPr>
            <w:tcW w:w="1584" w:type="pct"/>
          </w:tcPr>
          <w:p w14:paraId="13CF4EB5" w14:textId="4BB7FF35" w:rsidR="00504D31" w:rsidRPr="00281E2E" w:rsidRDefault="00504D31" w:rsidP="00504D31">
            <w:pPr>
              <w:pStyle w:val="TableText"/>
              <w:spacing w:before="20" w:after="20"/>
            </w:pPr>
            <w:r w:rsidRPr="00281E2E">
              <w:t xml:space="preserve">High </w:t>
            </w:r>
            <w:r>
              <w:t>n</w:t>
            </w:r>
            <w:r w:rsidRPr="00281E2E">
              <w:t>eed</w:t>
            </w:r>
            <w:r>
              <w:t>s</w:t>
            </w:r>
          </w:p>
        </w:tc>
        <w:tc>
          <w:tcPr>
            <w:tcW w:w="385" w:type="pct"/>
          </w:tcPr>
          <w:p w14:paraId="130B26FC" w14:textId="77777777" w:rsidR="00504D31" w:rsidRPr="00A65FCC" w:rsidRDefault="00504D31" w:rsidP="00504D31">
            <w:pPr>
              <w:pStyle w:val="TableTextCentered"/>
              <w:spacing w:before="20" w:after="20"/>
            </w:pPr>
            <w:r w:rsidRPr="00A65FCC">
              <w:t>47</w:t>
            </w:r>
          </w:p>
        </w:tc>
        <w:tc>
          <w:tcPr>
            <w:tcW w:w="379" w:type="pct"/>
          </w:tcPr>
          <w:p w14:paraId="2DE351FD" w14:textId="77777777" w:rsidR="00504D31" w:rsidRPr="00A65FCC" w:rsidRDefault="00504D31" w:rsidP="00504D31">
            <w:pPr>
              <w:pStyle w:val="TableTextCentered"/>
              <w:spacing w:before="20" w:after="20"/>
            </w:pPr>
            <w:r w:rsidRPr="00A65FCC">
              <w:t>26</w:t>
            </w:r>
          </w:p>
        </w:tc>
        <w:tc>
          <w:tcPr>
            <w:tcW w:w="379" w:type="pct"/>
          </w:tcPr>
          <w:p w14:paraId="04CD127B" w14:textId="77777777" w:rsidR="00504D31" w:rsidRPr="00A65FCC" w:rsidRDefault="00504D31" w:rsidP="00504D31">
            <w:pPr>
              <w:pStyle w:val="TableTextCentered"/>
              <w:spacing w:before="20" w:after="20"/>
            </w:pPr>
            <w:r w:rsidRPr="00A65FCC">
              <w:t>30</w:t>
            </w:r>
          </w:p>
        </w:tc>
        <w:tc>
          <w:tcPr>
            <w:tcW w:w="379" w:type="pct"/>
          </w:tcPr>
          <w:p w14:paraId="4A4ABBAB" w14:textId="77777777" w:rsidR="00504D31" w:rsidRPr="00A65FCC" w:rsidRDefault="00504D31" w:rsidP="00504D31">
            <w:pPr>
              <w:pStyle w:val="TableTextCentered"/>
              <w:spacing w:before="20" w:after="20"/>
            </w:pPr>
            <w:r w:rsidRPr="00A65FCC">
              <w:t>26</w:t>
            </w:r>
          </w:p>
        </w:tc>
        <w:tc>
          <w:tcPr>
            <w:tcW w:w="379" w:type="pct"/>
          </w:tcPr>
          <w:p w14:paraId="300E77CC" w14:textId="77777777" w:rsidR="00504D31" w:rsidRPr="00A65FCC" w:rsidRDefault="00504D31" w:rsidP="00504D31">
            <w:pPr>
              <w:pStyle w:val="TableTextCentered"/>
              <w:spacing w:before="20" w:after="20"/>
            </w:pPr>
            <w:r w:rsidRPr="00A65FCC">
              <w:t>38</w:t>
            </w:r>
          </w:p>
        </w:tc>
        <w:tc>
          <w:tcPr>
            <w:tcW w:w="379" w:type="pct"/>
          </w:tcPr>
          <w:p w14:paraId="36169D6F" w14:textId="77777777" w:rsidR="00504D31" w:rsidRPr="00A65FCC" w:rsidRDefault="00504D31" w:rsidP="00504D31">
            <w:pPr>
              <w:pStyle w:val="TableTextCentered"/>
              <w:spacing w:before="20" w:after="20"/>
            </w:pPr>
            <w:r w:rsidRPr="00A65FCC">
              <w:t>21</w:t>
            </w:r>
          </w:p>
        </w:tc>
        <w:tc>
          <w:tcPr>
            <w:tcW w:w="379" w:type="pct"/>
          </w:tcPr>
          <w:p w14:paraId="1CA27A60" w14:textId="77777777" w:rsidR="00504D31" w:rsidRPr="00A65FCC" w:rsidRDefault="00504D31" w:rsidP="00504D31">
            <w:pPr>
              <w:pStyle w:val="TableTextCentered"/>
              <w:spacing w:before="20" w:after="20"/>
            </w:pPr>
            <w:r w:rsidRPr="00A65FCC">
              <w:t>10</w:t>
            </w:r>
          </w:p>
        </w:tc>
        <w:tc>
          <w:tcPr>
            <w:tcW w:w="379" w:type="pct"/>
          </w:tcPr>
          <w:p w14:paraId="203D808E" w14:textId="77777777" w:rsidR="00504D31" w:rsidRPr="00A65FCC" w:rsidRDefault="00504D31" w:rsidP="00504D31">
            <w:pPr>
              <w:pStyle w:val="TableTextCentered"/>
              <w:spacing w:before="20" w:after="20"/>
            </w:pPr>
            <w:r w:rsidRPr="00A65FCC">
              <w:t>23</w:t>
            </w:r>
          </w:p>
        </w:tc>
        <w:tc>
          <w:tcPr>
            <w:tcW w:w="378" w:type="pct"/>
          </w:tcPr>
          <w:p w14:paraId="72798C98" w14:textId="77777777" w:rsidR="00504D31" w:rsidRPr="00A65FCC" w:rsidRDefault="00504D31" w:rsidP="00504D31">
            <w:pPr>
              <w:pStyle w:val="TableTextCentered"/>
              <w:spacing w:before="20" w:after="20"/>
            </w:pPr>
            <w:r w:rsidRPr="00A65FCC">
              <w:t>15</w:t>
            </w:r>
          </w:p>
        </w:tc>
      </w:tr>
      <w:tr w:rsidR="00504D31" w:rsidRPr="00F16DD7" w14:paraId="33258B2E" w14:textId="77777777" w:rsidTr="00504D31">
        <w:tc>
          <w:tcPr>
            <w:tcW w:w="1584" w:type="pct"/>
          </w:tcPr>
          <w:p w14:paraId="545DC6DA" w14:textId="6442177E" w:rsidR="00504D31" w:rsidRPr="00281E2E" w:rsidRDefault="00504D31" w:rsidP="00504D31">
            <w:pPr>
              <w:pStyle w:val="TableText"/>
              <w:spacing w:before="20" w:after="20"/>
            </w:pPr>
            <w:r>
              <w:t>Low income</w:t>
            </w:r>
            <w:r w:rsidRPr="00FE78D4">
              <w:rPr>
                <w:vertAlign w:val="superscript"/>
              </w:rPr>
              <w:t>a</w:t>
            </w:r>
          </w:p>
        </w:tc>
        <w:tc>
          <w:tcPr>
            <w:tcW w:w="385" w:type="pct"/>
          </w:tcPr>
          <w:p w14:paraId="2CA2725D" w14:textId="77777777" w:rsidR="00504D31" w:rsidRPr="00A65FCC" w:rsidRDefault="00504D31" w:rsidP="00504D31">
            <w:pPr>
              <w:pStyle w:val="TableTextCentered"/>
              <w:spacing w:before="20" w:after="20"/>
            </w:pPr>
            <w:r w:rsidRPr="00A65FCC">
              <w:t>23</w:t>
            </w:r>
          </w:p>
        </w:tc>
        <w:tc>
          <w:tcPr>
            <w:tcW w:w="379" w:type="pct"/>
          </w:tcPr>
          <w:p w14:paraId="6F0A131A" w14:textId="45C3AE84" w:rsidR="00504D31" w:rsidRPr="00A65FCC" w:rsidRDefault="00C4298D" w:rsidP="00504D31">
            <w:pPr>
              <w:pStyle w:val="TableTextCentered"/>
              <w:spacing w:before="20" w:after="20"/>
            </w:pPr>
            <w:r>
              <w:rPr>
                <w:bCs/>
              </w:rPr>
              <w:t>NA</w:t>
            </w:r>
          </w:p>
        </w:tc>
        <w:tc>
          <w:tcPr>
            <w:tcW w:w="379" w:type="pct"/>
          </w:tcPr>
          <w:p w14:paraId="708BCAEC" w14:textId="604CDE2A" w:rsidR="00504D31" w:rsidRPr="00A65FCC" w:rsidRDefault="00C4298D" w:rsidP="00504D31">
            <w:pPr>
              <w:pStyle w:val="TableTextCentered"/>
              <w:spacing w:before="20" w:after="20"/>
            </w:pPr>
            <w:r>
              <w:rPr>
                <w:bCs/>
              </w:rPr>
              <w:t>NA</w:t>
            </w:r>
          </w:p>
        </w:tc>
        <w:tc>
          <w:tcPr>
            <w:tcW w:w="379" w:type="pct"/>
          </w:tcPr>
          <w:p w14:paraId="3DF4B0F4" w14:textId="77777777" w:rsidR="00504D31" w:rsidRPr="00A65FCC" w:rsidRDefault="00504D31" w:rsidP="00504D31">
            <w:pPr>
              <w:pStyle w:val="TableTextCentered"/>
              <w:spacing w:before="20" w:after="20"/>
            </w:pPr>
            <w:r w:rsidRPr="00A65FCC">
              <w:t>35</w:t>
            </w:r>
          </w:p>
        </w:tc>
        <w:tc>
          <w:tcPr>
            <w:tcW w:w="379" w:type="pct"/>
          </w:tcPr>
          <w:p w14:paraId="6F3545CC" w14:textId="77777777" w:rsidR="00504D31" w:rsidRPr="00A65FCC" w:rsidRDefault="00504D31" w:rsidP="00504D31">
            <w:pPr>
              <w:pStyle w:val="TableTextCentered"/>
              <w:spacing w:before="20" w:after="20"/>
            </w:pPr>
            <w:r w:rsidRPr="00A65FCC">
              <w:t>40</w:t>
            </w:r>
          </w:p>
        </w:tc>
        <w:tc>
          <w:tcPr>
            <w:tcW w:w="379" w:type="pct"/>
          </w:tcPr>
          <w:p w14:paraId="69C3960C" w14:textId="47D18399" w:rsidR="00504D31" w:rsidRPr="00A65FCC" w:rsidRDefault="00C4298D" w:rsidP="00504D31">
            <w:pPr>
              <w:pStyle w:val="TableTextCentered"/>
              <w:spacing w:before="20" w:after="20"/>
            </w:pPr>
            <w:r>
              <w:rPr>
                <w:bCs/>
              </w:rPr>
              <w:t>NA</w:t>
            </w:r>
          </w:p>
        </w:tc>
        <w:tc>
          <w:tcPr>
            <w:tcW w:w="379" w:type="pct"/>
          </w:tcPr>
          <w:p w14:paraId="0F603CC7" w14:textId="143C2E27" w:rsidR="00504D31" w:rsidRPr="00A65FCC" w:rsidRDefault="00C4298D" w:rsidP="00504D31">
            <w:pPr>
              <w:pStyle w:val="TableTextCentered"/>
              <w:spacing w:before="20" w:after="20"/>
            </w:pPr>
            <w:r>
              <w:rPr>
                <w:bCs/>
              </w:rPr>
              <w:t>NA</w:t>
            </w:r>
          </w:p>
        </w:tc>
        <w:tc>
          <w:tcPr>
            <w:tcW w:w="379" w:type="pct"/>
          </w:tcPr>
          <w:p w14:paraId="7A085FC7" w14:textId="77777777" w:rsidR="00504D31" w:rsidRPr="00A65FCC" w:rsidRDefault="00504D31" w:rsidP="00504D31">
            <w:pPr>
              <w:pStyle w:val="TableTextCentered"/>
              <w:spacing w:before="20" w:after="20"/>
            </w:pPr>
            <w:r w:rsidRPr="00A65FCC">
              <w:t>22</w:t>
            </w:r>
          </w:p>
        </w:tc>
        <w:tc>
          <w:tcPr>
            <w:tcW w:w="378" w:type="pct"/>
          </w:tcPr>
          <w:p w14:paraId="2E4F4C0E" w14:textId="77777777" w:rsidR="00504D31" w:rsidRPr="00A65FCC" w:rsidRDefault="00504D31" w:rsidP="00504D31">
            <w:pPr>
              <w:pStyle w:val="TableTextCentered"/>
              <w:spacing w:before="20" w:after="20"/>
            </w:pPr>
            <w:r w:rsidRPr="00A65FCC">
              <w:t>14</w:t>
            </w:r>
          </w:p>
        </w:tc>
      </w:tr>
      <w:tr w:rsidR="00504D31" w:rsidRPr="00F16DD7" w14:paraId="1E91895B" w14:textId="77777777" w:rsidTr="00504D31">
        <w:trPr>
          <w:cnfStyle w:val="000000100000" w:firstRow="0" w:lastRow="0" w:firstColumn="0" w:lastColumn="0" w:oddVBand="0" w:evenVBand="0" w:oddHBand="1" w:evenHBand="0" w:firstRowFirstColumn="0" w:firstRowLastColumn="0" w:lastRowFirstColumn="0" w:lastRowLastColumn="0"/>
        </w:trPr>
        <w:tc>
          <w:tcPr>
            <w:tcW w:w="1584" w:type="pct"/>
          </w:tcPr>
          <w:p w14:paraId="4259323C" w14:textId="10E1BE7B" w:rsidR="00504D31" w:rsidRPr="00046E75" w:rsidRDefault="00504D31" w:rsidP="00504D31">
            <w:pPr>
              <w:pStyle w:val="TableText"/>
              <w:spacing w:before="20" w:after="20"/>
              <w:rPr>
                <w:spacing w:val="-4"/>
              </w:rPr>
            </w:pPr>
            <w:r>
              <w:rPr>
                <w:spacing w:val="-4"/>
              </w:rPr>
              <w:t>EL</w:t>
            </w:r>
            <w:r w:rsidRPr="00046E75">
              <w:rPr>
                <w:spacing w:val="-4"/>
              </w:rPr>
              <w:t xml:space="preserve">s and </w:t>
            </w:r>
            <w:r>
              <w:rPr>
                <w:spacing w:val="-4"/>
              </w:rPr>
              <w:t>f</w:t>
            </w:r>
            <w:r w:rsidRPr="00046E75">
              <w:rPr>
                <w:spacing w:val="-4"/>
              </w:rPr>
              <w:t>ormer EL</w:t>
            </w:r>
            <w:r>
              <w:rPr>
                <w:spacing w:val="-4"/>
              </w:rPr>
              <w:t>s</w:t>
            </w:r>
          </w:p>
        </w:tc>
        <w:tc>
          <w:tcPr>
            <w:tcW w:w="385" w:type="pct"/>
          </w:tcPr>
          <w:p w14:paraId="72E90F6B" w14:textId="77777777" w:rsidR="00504D31" w:rsidRPr="00A65FCC" w:rsidRDefault="00504D31" w:rsidP="00504D31">
            <w:pPr>
              <w:pStyle w:val="TableTextCentered"/>
              <w:spacing w:before="20" w:after="20"/>
            </w:pPr>
            <w:r w:rsidRPr="00A65FCC">
              <w:t>3</w:t>
            </w:r>
          </w:p>
        </w:tc>
        <w:tc>
          <w:tcPr>
            <w:tcW w:w="379" w:type="pct"/>
          </w:tcPr>
          <w:p w14:paraId="72018417" w14:textId="54BFE85B" w:rsidR="00504D31" w:rsidRPr="00A65FCC" w:rsidRDefault="00C4298D" w:rsidP="00504D31">
            <w:pPr>
              <w:pStyle w:val="TableTextCentered"/>
              <w:spacing w:before="20" w:after="20"/>
            </w:pPr>
            <w:r>
              <w:rPr>
                <w:bCs/>
              </w:rPr>
              <w:t>NA</w:t>
            </w:r>
          </w:p>
        </w:tc>
        <w:tc>
          <w:tcPr>
            <w:tcW w:w="379" w:type="pct"/>
          </w:tcPr>
          <w:p w14:paraId="3F3548E3" w14:textId="31DE0C3B" w:rsidR="00504D31" w:rsidRPr="00A65FCC" w:rsidRDefault="00C4298D" w:rsidP="00504D31">
            <w:pPr>
              <w:pStyle w:val="TableTextCentered"/>
              <w:spacing w:before="20" w:after="20"/>
            </w:pPr>
            <w:r>
              <w:rPr>
                <w:bCs/>
              </w:rPr>
              <w:t>NA</w:t>
            </w:r>
          </w:p>
        </w:tc>
        <w:tc>
          <w:tcPr>
            <w:tcW w:w="379" w:type="pct"/>
          </w:tcPr>
          <w:p w14:paraId="7A3A00E8" w14:textId="31476C93" w:rsidR="00504D31" w:rsidRPr="00A65FCC" w:rsidRDefault="00C4298D" w:rsidP="00504D31">
            <w:pPr>
              <w:pStyle w:val="TableTextCentered"/>
              <w:spacing w:before="20" w:after="20"/>
            </w:pPr>
            <w:r>
              <w:rPr>
                <w:bCs/>
              </w:rPr>
              <w:t>NA</w:t>
            </w:r>
          </w:p>
        </w:tc>
        <w:tc>
          <w:tcPr>
            <w:tcW w:w="379" w:type="pct"/>
          </w:tcPr>
          <w:p w14:paraId="1E41B952" w14:textId="77777777" w:rsidR="00504D31" w:rsidRPr="00A65FCC" w:rsidRDefault="00504D31" w:rsidP="00504D31">
            <w:pPr>
              <w:pStyle w:val="TableTextCentered"/>
              <w:spacing w:before="20" w:after="20"/>
            </w:pPr>
            <w:r w:rsidRPr="00A65FCC">
              <w:t>21</w:t>
            </w:r>
          </w:p>
        </w:tc>
        <w:tc>
          <w:tcPr>
            <w:tcW w:w="379" w:type="pct"/>
          </w:tcPr>
          <w:p w14:paraId="5A6F4E23" w14:textId="1FD5D4CA" w:rsidR="00504D31" w:rsidRPr="00A65FCC" w:rsidRDefault="00C4298D" w:rsidP="00504D31">
            <w:pPr>
              <w:pStyle w:val="TableTextCentered"/>
              <w:spacing w:before="20" w:after="20"/>
            </w:pPr>
            <w:r>
              <w:rPr>
                <w:bCs/>
              </w:rPr>
              <w:t>NA</w:t>
            </w:r>
          </w:p>
        </w:tc>
        <w:tc>
          <w:tcPr>
            <w:tcW w:w="379" w:type="pct"/>
          </w:tcPr>
          <w:p w14:paraId="7B157C43" w14:textId="65FDF331" w:rsidR="00504D31" w:rsidRPr="00A65FCC" w:rsidRDefault="00C4298D" w:rsidP="00504D31">
            <w:pPr>
              <w:pStyle w:val="TableTextCentered"/>
              <w:spacing w:before="20" w:after="20"/>
            </w:pPr>
            <w:r>
              <w:rPr>
                <w:bCs/>
              </w:rPr>
              <w:t>NA</w:t>
            </w:r>
          </w:p>
        </w:tc>
        <w:tc>
          <w:tcPr>
            <w:tcW w:w="379" w:type="pct"/>
          </w:tcPr>
          <w:p w14:paraId="024D1798" w14:textId="50ED61D5" w:rsidR="00504D31" w:rsidRPr="00A65FCC" w:rsidRDefault="00C4298D" w:rsidP="00504D31">
            <w:pPr>
              <w:pStyle w:val="TableTextCentered"/>
              <w:spacing w:before="20" w:after="20"/>
            </w:pPr>
            <w:r>
              <w:rPr>
                <w:bCs/>
              </w:rPr>
              <w:t>NA</w:t>
            </w:r>
          </w:p>
        </w:tc>
        <w:tc>
          <w:tcPr>
            <w:tcW w:w="378" w:type="pct"/>
          </w:tcPr>
          <w:p w14:paraId="628EE26E" w14:textId="77777777" w:rsidR="00504D31" w:rsidRPr="00A65FCC" w:rsidRDefault="00504D31" w:rsidP="00504D31">
            <w:pPr>
              <w:pStyle w:val="TableTextCentered"/>
              <w:spacing w:before="20" w:after="20"/>
            </w:pPr>
            <w:r w:rsidRPr="00A65FCC">
              <w:t>30</w:t>
            </w:r>
          </w:p>
        </w:tc>
      </w:tr>
      <w:tr w:rsidR="00504D31" w:rsidRPr="00F16DD7" w14:paraId="70D3FDE0" w14:textId="77777777" w:rsidTr="00504D31">
        <w:tc>
          <w:tcPr>
            <w:tcW w:w="1584" w:type="pct"/>
          </w:tcPr>
          <w:p w14:paraId="504F280C" w14:textId="19E20015" w:rsidR="00504D31" w:rsidRPr="00281E2E" w:rsidRDefault="00504D31" w:rsidP="00504D31">
            <w:pPr>
              <w:pStyle w:val="TableText"/>
              <w:spacing w:before="20" w:after="20"/>
            </w:pPr>
            <w:r w:rsidRPr="00AA2ABC">
              <w:t>Students w/</w:t>
            </w:r>
            <w:r>
              <w:t>d</w:t>
            </w:r>
            <w:r w:rsidRPr="00AA2ABC">
              <w:t>isabilities</w:t>
            </w:r>
          </w:p>
        </w:tc>
        <w:tc>
          <w:tcPr>
            <w:tcW w:w="385" w:type="pct"/>
          </w:tcPr>
          <w:p w14:paraId="07C032D9" w14:textId="77777777" w:rsidR="00504D31" w:rsidRPr="00A65FCC" w:rsidRDefault="00504D31" w:rsidP="00504D31">
            <w:pPr>
              <w:pStyle w:val="TableTextCentered"/>
              <w:spacing w:before="20" w:after="20"/>
            </w:pPr>
            <w:r w:rsidRPr="00A65FCC">
              <w:t>33</w:t>
            </w:r>
          </w:p>
        </w:tc>
        <w:tc>
          <w:tcPr>
            <w:tcW w:w="379" w:type="pct"/>
          </w:tcPr>
          <w:p w14:paraId="736B642E" w14:textId="77777777" w:rsidR="00504D31" w:rsidRPr="00A65FCC" w:rsidRDefault="00504D31" w:rsidP="00504D31">
            <w:pPr>
              <w:pStyle w:val="TableTextCentered"/>
              <w:spacing w:before="20" w:after="20"/>
            </w:pPr>
            <w:r w:rsidRPr="00A65FCC">
              <w:t>18</w:t>
            </w:r>
          </w:p>
        </w:tc>
        <w:tc>
          <w:tcPr>
            <w:tcW w:w="379" w:type="pct"/>
          </w:tcPr>
          <w:p w14:paraId="79EF1F22" w14:textId="77777777" w:rsidR="00504D31" w:rsidRPr="00A65FCC" w:rsidRDefault="00504D31" w:rsidP="00504D31">
            <w:pPr>
              <w:pStyle w:val="TableTextCentered"/>
              <w:spacing w:before="20" w:after="20"/>
            </w:pPr>
            <w:r w:rsidRPr="00A65FCC">
              <w:t>17</w:t>
            </w:r>
          </w:p>
        </w:tc>
        <w:tc>
          <w:tcPr>
            <w:tcW w:w="379" w:type="pct"/>
          </w:tcPr>
          <w:p w14:paraId="658A673E" w14:textId="77777777" w:rsidR="00504D31" w:rsidRPr="00A65FCC" w:rsidRDefault="00504D31" w:rsidP="00504D31">
            <w:pPr>
              <w:pStyle w:val="TableTextCentered"/>
              <w:spacing w:before="20" w:after="20"/>
            </w:pPr>
            <w:r w:rsidRPr="00A65FCC">
              <w:t>9</w:t>
            </w:r>
          </w:p>
        </w:tc>
        <w:tc>
          <w:tcPr>
            <w:tcW w:w="379" w:type="pct"/>
          </w:tcPr>
          <w:p w14:paraId="09A79429" w14:textId="77777777" w:rsidR="00504D31" w:rsidRPr="00A65FCC" w:rsidRDefault="00504D31" w:rsidP="00504D31">
            <w:pPr>
              <w:pStyle w:val="TableTextCentered"/>
              <w:spacing w:before="20" w:after="20"/>
            </w:pPr>
            <w:r w:rsidRPr="00A65FCC">
              <w:t>20</w:t>
            </w:r>
          </w:p>
        </w:tc>
        <w:tc>
          <w:tcPr>
            <w:tcW w:w="379" w:type="pct"/>
          </w:tcPr>
          <w:p w14:paraId="7CEBAC2D" w14:textId="77777777" w:rsidR="00504D31" w:rsidRPr="00A65FCC" w:rsidRDefault="00504D31" w:rsidP="00504D31">
            <w:pPr>
              <w:pStyle w:val="TableTextCentered"/>
              <w:spacing w:before="20" w:after="20"/>
            </w:pPr>
            <w:r w:rsidRPr="00A65FCC">
              <w:t>27</w:t>
            </w:r>
          </w:p>
        </w:tc>
        <w:tc>
          <w:tcPr>
            <w:tcW w:w="379" w:type="pct"/>
          </w:tcPr>
          <w:p w14:paraId="78393EE5" w14:textId="77777777" w:rsidR="00504D31" w:rsidRPr="00A65FCC" w:rsidRDefault="00504D31" w:rsidP="00504D31">
            <w:pPr>
              <w:pStyle w:val="TableTextCentered"/>
              <w:spacing w:before="20" w:after="20"/>
            </w:pPr>
            <w:r w:rsidRPr="00A65FCC">
              <w:t>13</w:t>
            </w:r>
          </w:p>
        </w:tc>
        <w:tc>
          <w:tcPr>
            <w:tcW w:w="379" w:type="pct"/>
          </w:tcPr>
          <w:p w14:paraId="472EBD78" w14:textId="77777777" w:rsidR="00504D31" w:rsidRPr="00A65FCC" w:rsidRDefault="00504D31" w:rsidP="00504D31">
            <w:pPr>
              <w:pStyle w:val="TableTextCentered"/>
              <w:spacing w:before="20" w:after="20"/>
            </w:pPr>
            <w:r w:rsidRPr="00A65FCC">
              <w:t>33</w:t>
            </w:r>
          </w:p>
        </w:tc>
        <w:tc>
          <w:tcPr>
            <w:tcW w:w="378" w:type="pct"/>
          </w:tcPr>
          <w:p w14:paraId="67277C2F" w14:textId="77777777" w:rsidR="00504D31" w:rsidRPr="00A65FCC" w:rsidRDefault="00504D31" w:rsidP="00504D31">
            <w:pPr>
              <w:pStyle w:val="TableTextCentered"/>
              <w:spacing w:before="20" w:after="20"/>
            </w:pPr>
            <w:r w:rsidRPr="00A65FCC">
              <w:t>26</w:t>
            </w:r>
          </w:p>
        </w:tc>
      </w:tr>
    </w:tbl>
    <w:p w14:paraId="0FBF5C4F" w14:textId="627B6452" w:rsidR="00E3582D" w:rsidRDefault="005A5BDC" w:rsidP="00E3582D">
      <w:pPr>
        <w:pStyle w:val="TableNote"/>
        <w:rPr>
          <w:rFonts w:ascii="Calibri" w:hAnsi="Calibri" w:cs="Calibri"/>
          <w:szCs w:val="20"/>
        </w:rPr>
      </w:pPr>
      <w:r w:rsidRPr="005A5BDC">
        <w:rPr>
          <w:vertAlign w:val="superscript"/>
        </w:rPr>
        <w:t xml:space="preserve">a </w:t>
      </w:r>
      <w:r w:rsidR="00E3582D" w:rsidRPr="00514FC1">
        <w:t xml:space="preserve">Since fall 2021, DESE no longer reports data for the economically disadvantaged student group and instead reports data for a </w:t>
      </w:r>
      <w:hyperlink r:id="rId70" w:history="1">
        <w:r w:rsidR="00E3582D" w:rsidRPr="00577C59">
          <w:rPr>
            <w:rStyle w:val="Hyperlink"/>
          </w:rPr>
          <w:t>newly defined low</w:t>
        </w:r>
        <w:r>
          <w:rPr>
            <w:rStyle w:val="Hyperlink"/>
          </w:rPr>
          <w:t>-</w:t>
        </w:r>
        <w:r w:rsidR="00E3582D" w:rsidRPr="00577C59">
          <w:rPr>
            <w:rStyle w:val="Hyperlink"/>
          </w:rPr>
          <w:t>income student group</w:t>
        </w:r>
      </w:hyperlink>
      <w:r w:rsidR="00E3582D" w:rsidRPr="00514FC1">
        <w:t>. This change also affects the high</w:t>
      </w:r>
      <w:r w:rsidR="004601D1">
        <w:t xml:space="preserve"> </w:t>
      </w:r>
      <w:r w:rsidR="00E3582D" w:rsidRPr="00514FC1">
        <w:t>need</w:t>
      </w:r>
      <w:r w:rsidR="004601D1">
        <w:t>s</w:t>
      </w:r>
      <w:r w:rsidR="00E3582D" w:rsidRPr="00514FC1">
        <w:t xml:space="preserve"> group.</w:t>
      </w:r>
    </w:p>
    <w:bookmarkEnd w:id="181"/>
    <w:p w14:paraId="61FAD31E" w14:textId="4B3B662B" w:rsidR="00E3582D" w:rsidRPr="00046E75" w:rsidRDefault="00E3582D" w:rsidP="00046E75">
      <w:pPr>
        <w:pStyle w:val="TableTitle0"/>
      </w:pPr>
      <w:r w:rsidRPr="00046E75">
        <w:t xml:space="preserve">Table </w:t>
      </w:r>
      <w:r w:rsidR="00B54742" w:rsidRPr="00046E75">
        <w:t>E</w:t>
      </w:r>
      <w:r w:rsidR="00B569DC">
        <w:t>3</w:t>
      </w:r>
      <w:r w:rsidRPr="00046E75">
        <w:t xml:space="preserve">. Mendon-Upton </w:t>
      </w:r>
      <w:r w:rsidR="00B54742">
        <w:t>Regional School District</w:t>
      </w:r>
      <w:r w:rsidRPr="00046E75">
        <w:t>: Next-Generation MCAS Math</w:t>
      </w:r>
      <w:r w:rsidR="00997749">
        <w:t>ematics</w:t>
      </w:r>
      <w:r w:rsidRPr="00046E75">
        <w:t xml:space="preserve"> Achievement by Student Group, Grades 3-8, 2019-2022 </w:t>
      </w:r>
    </w:p>
    <w:tbl>
      <w:tblPr>
        <w:tblStyle w:val="MSVTable1"/>
        <w:tblW w:w="5000" w:type="pct"/>
        <w:tblLayout w:type="fixed"/>
        <w:tblLook w:val="04A0" w:firstRow="1" w:lastRow="0" w:firstColumn="1" w:lastColumn="0" w:noHBand="0" w:noVBand="1"/>
      </w:tblPr>
      <w:tblGrid>
        <w:gridCol w:w="2959"/>
        <w:gridCol w:w="720"/>
        <w:gridCol w:w="709"/>
        <w:gridCol w:w="708"/>
        <w:gridCol w:w="708"/>
        <w:gridCol w:w="708"/>
        <w:gridCol w:w="708"/>
        <w:gridCol w:w="708"/>
        <w:gridCol w:w="708"/>
        <w:gridCol w:w="708"/>
      </w:tblGrid>
      <w:tr w:rsidR="00504D31" w:rsidRPr="00F16DD7" w14:paraId="0CAA2E06" w14:textId="77777777" w:rsidTr="00C4298D">
        <w:trPr>
          <w:cnfStyle w:val="100000000000" w:firstRow="1" w:lastRow="0" w:firstColumn="0" w:lastColumn="0" w:oddVBand="0" w:evenVBand="0" w:oddHBand="0" w:evenHBand="0" w:firstRowFirstColumn="0" w:firstRowLastColumn="0" w:lastRowFirstColumn="0" w:lastRowLastColumn="0"/>
          <w:tblHeader/>
        </w:trPr>
        <w:tc>
          <w:tcPr>
            <w:tcW w:w="1583" w:type="pct"/>
            <w:vAlign w:val="center"/>
          </w:tcPr>
          <w:p w14:paraId="46CCC22D" w14:textId="43F2E0C4" w:rsidR="00504D31" w:rsidRPr="00046E75" w:rsidRDefault="00504D31" w:rsidP="00C4298D">
            <w:pPr>
              <w:pStyle w:val="TableColHeadingCenter"/>
              <w:spacing w:before="20" w:after="20"/>
            </w:pPr>
            <w:r w:rsidRPr="00E26782">
              <w:rPr>
                <w:szCs w:val="20"/>
              </w:rPr>
              <w:t>Group</w:t>
            </w:r>
          </w:p>
        </w:tc>
        <w:tc>
          <w:tcPr>
            <w:tcW w:w="385" w:type="pct"/>
            <w:vAlign w:val="center"/>
          </w:tcPr>
          <w:p w14:paraId="3842248B" w14:textId="57A58662" w:rsidR="00504D31" w:rsidRPr="00046E75" w:rsidRDefault="00504D31" w:rsidP="00C4298D">
            <w:pPr>
              <w:pStyle w:val="TableColHeadingCenter"/>
              <w:spacing w:before="20" w:after="20"/>
            </w:pPr>
            <w:r w:rsidRPr="00E26782">
              <w:rPr>
                <w:i/>
                <w:iCs/>
                <w:szCs w:val="20"/>
              </w:rPr>
              <w:t>N</w:t>
            </w:r>
            <w:r w:rsidRPr="00E26782">
              <w:rPr>
                <w:szCs w:val="20"/>
              </w:rPr>
              <w:t xml:space="preserve"> (2022)</w:t>
            </w:r>
          </w:p>
        </w:tc>
        <w:tc>
          <w:tcPr>
            <w:tcW w:w="379" w:type="pct"/>
            <w:vAlign w:val="center"/>
          </w:tcPr>
          <w:p w14:paraId="5C80CD6C" w14:textId="0C8ED6BD" w:rsidR="00504D31" w:rsidRPr="00E905D9" w:rsidRDefault="00504D31" w:rsidP="00C4298D">
            <w:pPr>
              <w:pStyle w:val="TableColHeadingCenter"/>
              <w:spacing w:before="20" w:after="20"/>
            </w:pPr>
            <w:r w:rsidRPr="00E26782">
              <w:rPr>
                <w:szCs w:val="20"/>
              </w:rPr>
              <w:t>% M/E 2019</w:t>
            </w:r>
          </w:p>
        </w:tc>
        <w:tc>
          <w:tcPr>
            <w:tcW w:w="379" w:type="pct"/>
            <w:vAlign w:val="center"/>
          </w:tcPr>
          <w:p w14:paraId="54559BC6" w14:textId="0B8832CD" w:rsidR="00504D31" w:rsidRPr="00E905D9" w:rsidRDefault="00504D31" w:rsidP="00C4298D">
            <w:pPr>
              <w:pStyle w:val="TableColHeadingCenter"/>
              <w:spacing w:before="20" w:after="20"/>
            </w:pPr>
            <w:r w:rsidRPr="00E26782">
              <w:rPr>
                <w:szCs w:val="20"/>
              </w:rPr>
              <w:t>% M/E 2021</w:t>
            </w:r>
          </w:p>
        </w:tc>
        <w:tc>
          <w:tcPr>
            <w:tcW w:w="379" w:type="pct"/>
            <w:vAlign w:val="center"/>
          </w:tcPr>
          <w:p w14:paraId="7345D836" w14:textId="56E003DC" w:rsidR="00504D31" w:rsidRPr="00E905D9" w:rsidRDefault="00504D31" w:rsidP="00C4298D">
            <w:pPr>
              <w:pStyle w:val="TableColHeadingCenter"/>
              <w:spacing w:before="20" w:after="20"/>
            </w:pPr>
            <w:r w:rsidRPr="00E26782">
              <w:rPr>
                <w:szCs w:val="20"/>
              </w:rPr>
              <w:t>% M/E 2022</w:t>
            </w:r>
          </w:p>
        </w:tc>
        <w:tc>
          <w:tcPr>
            <w:tcW w:w="379" w:type="pct"/>
            <w:vAlign w:val="center"/>
          </w:tcPr>
          <w:p w14:paraId="4E601385" w14:textId="1DC8DFB0" w:rsidR="00504D31" w:rsidRPr="00E905D9" w:rsidRDefault="00504D31" w:rsidP="00C4298D">
            <w:pPr>
              <w:pStyle w:val="TableColHeadingCenter"/>
              <w:spacing w:before="20" w:after="20"/>
            </w:pPr>
            <w:r w:rsidRPr="00E26782">
              <w:rPr>
                <w:szCs w:val="20"/>
              </w:rPr>
              <w:t>% M/E State (2022)</w:t>
            </w:r>
          </w:p>
        </w:tc>
        <w:tc>
          <w:tcPr>
            <w:tcW w:w="379" w:type="pct"/>
            <w:vAlign w:val="center"/>
          </w:tcPr>
          <w:p w14:paraId="56D9B4C6" w14:textId="58DECB1F" w:rsidR="00504D31" w:rsidRPr="00E905D9" w:rsidRDefault="00504D31" w:rsidP="00C4298D">
            <w:pPr>
              <w:pStyle w:val="TableColHeadingCenter"/>
              <w:spacing w:before="20" w:after="20"/>
            </w:pPr>
            <w:r w:rsidRPr="00E26782">
              <w:rPr>
                <w:szCs w:val="20"/>
              </w:rPr>
              <w:t>% NM 2019</w:t>
            </w:r>
          </w:p>
        </w:tc>
        <w:tc>
          <w:tcPr>
            <w:tcW w:w="379" w:type="pct"/>
            <w:vAlign w:val="center"/>
          </w:tcPr>
          <w:p w14:paraId="78F8F980" w14:textId="443718E8" w:rsidR="00504D31" w:rsidRPr="00E905D9" w:rsidRDefault="00504D31" w:rsidP="00C4298D">
            <w:pPr>
              <w:pStyle w:val="TableColHeadingCenter"/>
              <w:spacing w:before="20" w:after="20"/>
            </w:pPr>
            <w:r w:rsidRPr="00E26782">
              <w:rPr>
                <w:szCs w:val="20"/>
              </w:rPr>
              <w:t>% NM 2021</w:t>
            </w:r>
          </w:p>
        </w:tc>
        <w:tc>
          <w:tcPr>
            <w:tcW w:w="379" w:type="pct"/>
            <w:vAlign w:val="center"/>
          </w:tcPr>
          <w:p w14:paraId="0288A115" w14:textId="304D3AA0" w:rsidR="00504D31" w:rsidRPr="00E905D9" w:rsidRDefault="00504D31" w:rsidP="00C4298D">
            <w:pPr>
              <w:pStyle w:val="TableColHeadingCenter"/>
              <w:spacing w:before="20" w:after="20"/>
            </w:pPr>
            <w:r w:rsidRPr="00E26782">
              <w:rPr>
                <w:szCs w:val="20"/>
              </w:rPr>
              <w:t>% NM 2022</w:t>
            </w:r>
          </w:p>
        </w:tc>
        <w:tc>
          <w:tcPr>
            <w:tcW w:w="379" w:type="pct"/>
            <w:vAlign w:val="center"/>
          </w:tcPr>
          <w:p w14:paraId="47A47F08" w14:textId="23B55949" w:rsidR="00504D31" w:rsidRPr="00E905D9" w:rsidRDefault="00504D31" w:rsidP="00C4298D">
            <w:pPr>
              <w:pStyle w:val="TableColHeadingCenter"/>
              <w:spacing w:before="20" w:after="20"/>
            </w:pPr>
            <w:r w:rsidRPr="00E26782">
              <w:rPr>
                <w:szCs w:val="20"/>
              </w:rPr>
              <w:t>% NM State (2022)</w:t>
            </w:r>
          </w:p>
        </w:tc>
      </w:tr>
      <w:tr w:rsidR="00504D31" w:rsidRPr="00F16DD7" w14:paraId="7842B440" w14:textId="77777777" w:rsidTr="00A559D2">
        <w:trPr>
          <w:cnfStyle w:val="000000100000" w:firstRow="0" w:lastRow="0" w:firstColumn="0" w:lastColumn="0" w:oddVBand="0" w:evenVBand="0" w:oddHBand="1" w:evenHBand="0" w:firstRowFirstColumn="0" w:firstRowLastColumn="0" w:lastRowFirstColumn="0" w:lastRowLastColumn="0"/>
        </w:trPr>
        <w:tc>
          <w:tcPr>
            <w:tcW w:w="1583" w:type="pct"/>
          </w:tcPr>
          <w:p w14:paraId="77B46708" w14:textId="77777777" w:rsidR="00504D31" w:rsidRPr="00281E2E" w:rsidRDefault="00504D31" w:rsidP="00504D31">
            <w:pPr>
              <w:pStyle w:val="TableText"/>
              <w:spacing w:before="20" w:after="20"/>
            </w:pPr>
            <w:r w:rsidRPr="00281E2E">
              <w:t>All</w:t>
            </w:r>
          </w:p>
        </w:tc>
        <w:tc>
          <w:tcPr>
            <w:tcW w:w="385" w:type="pct"/>
          </w:tcPr>
          <w:p w14:paraId="5EE1895A" w14:textId="77777777" w:rsidR="00504D31" w:rsidRPr="00DF0087" w:rsidRDefault="00504D31" w:rsidP="00504D31">
            <w:pPr>
              <w:pStyle w:val="TableTextCentered"/>
              <w:spacing w:before="20" w:after="20"/>
            </w:pPr>
            <w:r w:rsidRPr="00DF0087">
              <w:t>984</w:t>
            </w:r>
          </w:p>
        </w:tc>
        <w:tc>
          <w:tcPr>
            <w:tcW w:w="379" w:type="pct"/>
          </w:tcPr>
          <w:p w14:paraId="0D5F2DD2" w14:textId="77777777" w:rsidR="00504D31" w:rsidRPr="00DF0087" w:rsidRDefault="00504D31" w:rsidP="00504D31">
            <w:pPr>
              <w:pStyle w:val="TableTextCentered"/>
              <w:spacing w:before="20" w:after="20"/>
            </w:pPr>
            <w:r w:rsidRPr="00DF0087">
              <w:t>50</w:t>
            </w:r>
          </w:p>
        </w:tc>
        <w:tc>
          <w:tcPr>
            <w:tcW w:w="379" w:type="pct"/>
          </w:tcPr>
          <w:p w14:paraId="176D88E3" w14:textId="77777777" w:rsidR="00504D31" w:rsidRPr="00DF0087" w:rsidRDefault="00504D31" w:rsidP="00504D31">
            <w:pPr>
              <w:pStyle w:val="TableTextCentered"/>
              <w:spacing w:before="20" w:after="20"/>
            </w:pPr>
            <w:r w:rsidRPr="00DF0087">
              <w:t>31</w:t>
            </w:r>
          </w:p>
        </w:tc>
        <w:tc>
          <w:tcPr>
            <w:tcW w:w="379" w:type="pct"/>
          </w:tcPr>
          <w:p w14:paraId="60293DC3" w14:textId="77777777" w:rsidR="00504D31" w:rsidRPr="00DF0087" w:rsidRDefault="00504D31" w:rsidP="00504D31">
            <w:pPr>
              <w:pStyle w:val="TableTextCentered"/>
              <w:spacing w:before="20" w:after="20"/>
            </w:pPr>
            <w:r w:rsidRPr="00DF0087">
              <w:t>40</w:t>
            </w:r>
          </w:p>
        </w:tc>
        <w:tc>
          <w:tcPr>
            <w:tcW w:w="379" w:type="pct"/>
          </w:tcPr>
          <w:p w14:paraId="29333EC1" w14:textId="77777777" w:rsidR="00504D31" w:rsidRPr="00DF0087" w:rsidRDefault="00504D31" w:rsidP="00504D31">
            <w:pPr>
              <w:pStyle w:val="TableTextCentered"/>
              <w:spacing w:before="20" w:after="20"/>
            </w:pPr>
            <w:r w:rsidRPr="00DF0087">
              <w:t>39</w:t>
            </w:r>
          </w:p>
        </w:tc>
        <w:tc>
          <w:tcPr>
            <w:tcW w:w="379" w:type="pct"/>
          </w:tcPr>
          <w:p w14:paraId="2DFB2E95" w14:textId="77777777" w:rsidR="00504D31" w:rsidRPr="00DF0087" w:rsidRDefault="00504D31" w:rsidP="00504D31">
            <w:pPr>
              <w:pStyle w:val="TableTextCentered"/>
              <w:spacing w:before="20" w:after="20"/>
            </w:pPr>
            <w:r w:rsidRPr="00DF0087">
              <w:t>9</w:t>
            </w:r>
          </w:p>
        </w:tc>
        <w:tc>
          <w:tcPr>
            <w:tcW w:w="379" w:type="pct"/>
          </w:tcPr>
          <w:p w14:paraId="1836D403" w14:textId="77777777" w:rsidR="00504D31" w:rsidRPr="00DF0087" w:rsidRDefault="00504D31" w:rsidP="00504D31">
            <w:pPr>
              <w:pStyle w:val="TableTextCentered"/>
              <w:spacing w:before="20" w:after="20"/>
            </w:pPr>
            <w:r w:rsidRPr="00DF0087">
              <w:t>15</w:t>
            </w:r>
          </w:p>
        </w:tc>
        <w:tc>
          <w:tcPr>
            <w:tcW w:w="379" w:type="pct"/>
          </w:tcPr>
          <w:p w14:paraId="0A702E51" w14:textId="77777777" w:rsidR="00504D31" w:rsidRPr="00DF0087" w:rsidRDefault="00504D31" w:rsidP="00504D31">
            <w:pPr>
              <w:pStyle w:val="TableTextCentered"/>
              <w:spacing w:before="20" w:after="20"/>
            </w:pPr>
            <w:r w:rsidRPr="00DF0087">
              <w:t>9</w:t>
            </w:r>
          </w:p>
        </w:tc>
        <w:tc>
          <w:tcPr>
            <w:tcW w:w="379" w:type="pct"/>
          </w:tcPr>
          <w:p w14:paraId="0CAD87E3" w14:textId="77777777" w:rsidR="00504D31" w:rsidRPr="00DF0087" w:rsidRDefault="00504D31" w:rsidP="00504D31">
            <w:pPr>
              <w:pStyle w:val="TableTextCentered"/>
              <w:spacing w:before="20" w:after="20"/>
            </w:pPr>
            <w:r w:rsidRPr="00DF0087">
              <w:t>17</w:t>
            </w:r>
          </w:p>
        </w:tc>
      </w:tr>
      <w:tr w:rsidR="00504D31" w:rsidRPr="00F16DD7" w14:paraId="575693D7" w14:textId="77777777" w:rsidTr="00A559D2">
        <w:tc>
          <w:tcPr>
            <w:tcW w:w="1583" w:type="pct"/>
          </w:tcPr>
          <w:p w14:paraId="320A0292" w14:textId="77777777" w:rsidR="00504D31" w:rsidRPr="00281E2E" w:rsidRDefault="00504D31" w:rsidP="00504D31">
            <w:pPr>
              <w:pStyle w:val="TableText"/>
              <w:spacing w:before="20" w:after="20"/>
            </w:pPr>
            <w:r w:rsidRPr="00281E2E">
              <w:t>African American/Black</w:t>
            </w:r>
          </w:p>
        </w:tc>
        <w:tc>
          <w:tcPr>
            <w:tcW w:w="385" w:type="pct"/>
          </w:tcPr>
          <w:p w14:paraId="451176AD" w14:textId="77777777" w:rsidR="00504D31" w:rsidRPr="00DF0087" w:rsidRDefault="00504D31" w:rsidP="00504D31">
            <w:pPr>
              <w:pStyle w:val="TableTextCentered"/>
              <w:spacing w:before="20" w:after="20"/>
            </w:pPr>
            <w:r w:rsidRPr="00DF0087">
              <w:t>10</w:t>
            </w:r>
          </w:p>
        </w:tc>
        <w:tc>
          <w:tcPr>
            <w:tcW w:w="379" w:type="pct"/>
          </w:tcPr>
          <w:p w14:paraId="4A02AA4E" w14:textId="4AD121CA" w:rsidR="00504D31" w:rsidRPr="00DF0087" w:rsidRDefault="00C4298D" w:rsidP="00504D31">
            <w:pPr>
              <w:pStyle w:val="TableTextCentered"/>
              <w:spacing w:before="20" w:after="20"/>
            </w:pPr>
            <w:r>
              <w:rPr>
                <w:bCs/>
              </w:rPr>
              <w:t>NA</w:t>
            </w:r>
          </w:p>
        </w:tc>
        <w:tc>
          <w:tcPr>
            <w:tcW w:w="379" w:type="pct"/>
          </w:tcPr>
          <w:p w14:paraId="634C5BE8" w14:textId="23E67D00" w:rsidR="00504D31" w:rsidRPr="00DF0087" w:rsidRDefault="00C4298D" w:rsidP="00504D31">
            <w:pPr>
              <w:pStyle w:val="TableTextCentered"/>
              <w:spacing w:before="20" w:after="20"/>
            </w:pPr>
            <w:r>
              <w:rPr>
                <w:bCs/>
              </w:rPr>
              <w:t>NA</w:t>
            </w:r>
          </w:p>
        </w:tc>
        <w:tc>
          <w:tcPr>
            <w:tcW w:w="379" w:type="pct"/>
          </w:tcPr>
          <w:p w14:paraId="036ED0DD" w14:textId="77777777" w:rsidR="00504D31" w:rsidRPr="00DF0087" w:rsidRDefault="00504D31" w:rsidP="00504D31">
            <w:pPr>
              <w:pStyle w:val="TableTextCentered"/>
              <w:spacing w:before="20" w:after="20"/>
            </w:pPr>
            <w:r w:rsidRPr="00DF0087">
              <w:t>30</w:t>
            </w:r>
          </w:p>
        </w:tc>
        <w:tc>
          <w:tcPr>
            <w:tcW w:w="379" w:type="pct"/>
          </w:tcPr>
          <w:p w14:paraId="4D4F723F" w14:textId="77777777" w:rsidR="00504D31" w:rsidRPr="00DF0087" w:rsidRDefault="00504D31" w:rsidP="00504D31">
            <w:pPr>
              <w:pStyle w:val="TableTextCentered"/>
              <w:spacing w:before="20" w:after="20"/>
            </w:pPr>
            <w:r w:rsidRPr="00DF0087">
              <w:t>19</w:t>
            </w:r>
          </w:p>
        </w:tc>
        <w:tc>
          <w:tcPr>
            <w:tcW w:w="379" w:type="pct"/>
          </w:tcPr>
          <w:p w14:paraId="7BDEAB0F" w14:textId="71A2E28E" w:rsidR="00504D31" w:rsidRPr="00DF0087" w:rsidRDefault="00C4298D" w:rsidP="00504D31">
            <w:pPr>
              <w:pStyle w:val="TableTextCentered"/>
              <w:spacing w:before="20" w:after="20"/>
            </w:pPr>
            <w:r>
              <w:rPr>
                <w:bCs/>
              </w:rPr>
              <w:t>NA</w:t>
            </w:r>
          </w:p>
        </w:tc>
        <w:tc>
          <w:tcPr>
            <w:tcW w:w="379" w:type="pct"/>
          </w:tcPr>
          <w:p w14:paraId="285545ED" w14:textId="2256F19E" w:rsidR="00504D31" w:rsidRPr="00DF0087" w:rsidRDefault="00C4298D" w:rsidP="00504D31">
            <w:pPr>
              <w:pStyle w:val="TableTextCentered"/>
              <w:spacing w:before="20" w:after="20"/>
            </w:pPr>
            <w:r>
              <w:rPr>
                <w:bCs/>
              </w:rPr>
              <w:t>NA</w:t>
            </w:r>
          </w:p>
        </w:tc>
        <w:tc>
          <w:tcPr>
            <w:tcW w:w="379" w:type="pct"/>
          </w:tcPr>
          <w:p w14:paraId="6A686917" w14:textId="77777777" w:rsidR="00504D31" w:rsidRPr="00DF0087" w:rsidRDefault="00504D31" w:rsidP="00504D31">
            <w:pPr>
              <w:pStyle w:val="TableTextCentered"/>
              <w:spacing w:before="20" w:after="20"/>
            </w:pPr>
            <w:r w:rsidRPr="00DF0087">
              <w:t>10</w:t>
            </w:r>
          </w:p>
        </w:tc>
        <w:tc>
          <w:tcPr>
            <w:tcW w:w="379" w:type="pct"/>
          </w:tcPr>
          <w:p w14:paraId="429488F2" w14:textId="77777777" w:rsidR="00504D31" w:rsidRPr="00DF0087" w:rsidRDefault="00504D31" w:rsidP="00504D31">
            <w:pPr>
              <w:pStyle w:val="TableTextCentered"/>
              <w:spacing w:before="20" w:after="20"/>
            </w:pPr>
            <w:r w:rsidRPr="00DF0087">
              <w:t>31</w:t>
            </w:r>
          </w:p>
        </w:tc>
      </w:tr>
      <w:tr w:rsidR="00504D31" w:rsidRPr="00F16DD7" w14:paraId="3B7622E4" w14:textId="77777777" w:rsidTr="00A559D2">
        <w:trPr>
          <w:cnfStyle w:val="000000100000" w:firstRow="0" w:lastRow="0" w:firstColumn="0" w:lastColumn="0" w:oddVBand="0" w:evenVBand="0" w:oddHBand="1" w:evenHBand="0" w:firstRowFirstColumn="0" w:firstRowLastColumn="0" w:lastRowFirstColumn="0" w:lastRowLastColumn="0"/>
        </w:trPr>
        <w:tc>
          <w:tcPr>
            <w:tcW w:w="1583" w:type="pct"/>
          </w:tcPr>
          <w:p w14:paraId="2F727679" w14:textId="77777777" w:rsidR="00504D31" w:rsidRPr="00281E2E" w:rsidRDefault="00504D31" w:rsidP="00504D31">
            <w:pPr>
              <w:pStyle w:val="TableText"/>
              <w:spacing w:before="20" w:after="20"/>
            </w:pPr>
            <w:r w:rsidRPr="00281E2E">
              <w:t>Asian</w:t>
            </w:r>
          </w:p>
        </w:tc>
        <w:tc>
          <w:tcPr>
            <w:tcW w:w="385" w:type="pct"/>
          </w:tcPr>
          <w:p w14:paraId="5537D1DA" w14:textId="77777777" w:rsidR="00504D31" w:rsidRPr="00DF0087" w:rsidRDefault="00504D31" w:rsidP="00504D31">
            <w:pPr>
              <w:pStyle w:val="TableTextCentered"/>
              <w:spacing w:before="20" w:after="20"/>
            </w:pPr>
            <w:r w:rsidRPr="00DF0087">
              <w:t>29</w:t>
            </w:r>
          </w:p>
        </w:tc>
        <w:tc>
          <w:tcPr>
            <w:tcW w:w="379" w:type="pct"/>
          </w:tcPr>
          <w:p w14:paraId="597A867D" w14:textId="77777777" w:rsidR="00504D31" w:rsidRPr="00DF0087" w:rsidRDefault="00504D31" w:rsidP="00504D31">
            <w:pPr>
              <w:pStyle w:val="TableTextCentered"/>
              <w:spacing w:before="20" w:after="20"/>
            </w:pPr>
            <w:r w:rsidRPr="00DF0087">
              <w:t>89</w:t>
            </w:r>
          </w:p>
        </w:tc>
        <w:tc>
          <w:tcPr>
            <w:tcW w:w="379" w:type="pct"/>
          </w:tcPr>
          <w:p w14:paraId="4C8651A3" w14:textId="77777777" w:rsidR="00504D31" w:rsidRPr="00DF0087" w:rsidRDefault="00504D31" w:rsidP="00504D31">
            <w:pPr>
              <w:pStyle w:val="TableTextCentered"/>
              <w:spacing w:before="20" w:after="20"/>
            </w:pPr>
            <w:r w:rsidRPr="00DF0087">
              <w:t>81</w:t>
            </w:r>
          </w:p>
        </w:tc>
        <w:tc>
          <w:tcPr>
            <w:tcW w:w="379" w:type="pct"/>
          </w:tcPr>
          <w:p w14:paraId="57F6A717" w14:textId="77777777" w:rsidR="00504D31" w:rsidRPr="00DF0087" w:rsidRDefault="00504D31" w:rsidP="00504D31">
            <w:pPr>
              <w:pStyle w:val="TableTextCentered"/>
              <w:spacing w:before="20" w:after="20"/>
            </w:pPr>
            <w:r w:rsidRPr="00DF0087">
              <w:t>55</w:t>
            </w:r>
          </w:p>
        </w:tc>
        <w:tc>
          <w:tcPr>
            <w:tcW w:w="379" w:type="pct"/>
          </w:tcPr>
          <w:p w14:paraId="2C750522" w14:textId="77777777" w:rsidR="00504D31" w:rsidRPr="00DF0087" w:rsidRDefault="00504D31" w:rsidP="00504D31">
            <w:pPr>
              <w:pStyle w:val="TableTextCentered"/>
              <w:spacing w:before="20" w:after="20"/>
            </w:pPr>
            <w:r w:rsidRPr="00DF0087">
              <w:t>69</w:t>
            </w:r>
          </w:p>
        </w:tc>
        <w:tc>
          <w:tcPr>
            <w:tcW w:w="379" w:type="pct"/>
          </w:tcPr>
          <w:p w14:paraId="2052B2C9" w14:textId="77777777" w:rsidR="00504D31" w:rsidRPr="00DF0087" w:rsidRDefault="00504D31" w:rsidP="00504D31">
            <w:pPr>
              <w:pStyle w:val="TableTextCentered"/>
              <w:spacing w:before="20" w:after="20"/>
            </w:pPr>
            <w:r w:rsidRPr="00DF0087">
              <w:t>0</w:t>
            </w:r>
          </w:p>
        </w:tc>
        <w:tc>
          <w:tcPr>
            <w:tcW w:w="379" w:type="pct"/>
          </w:tcPr>
          <w:p w14:paraId="1FA17CCC" w14:textId="77777777" w:rsidR="00504D31" w:rsidRPr="00DF0087" w:rsidRDefault="00504D31" w:rsidP="00504D31">
            <w:pPr>
              <w:pStyle w:val="TableTextCentered"/>
              <w:spacing w:before="20" w:after="20"/>
            </w:pPr>
            <w:r w:rsidRPr="00DF0087">
              <w:t>0</w:t>
            </w:r>
          </w:p>
        </w:tc>
        <w:tc>
          <w:tcPr>
            <w:tcW w:w="379" w:type="pct"/>
          </w:tcPr>
          <w:p w14:paraId="113D654B" w14:textId="77777777" w:rsidR="00504D31" w:rsidRPr="00DF0087" w:rsidRDefault="00504D31" w:rsidP="00504D31">
            <w:pPr>
              <w:pStyle w:val="TableTextCentered"/>
              <w:spacing w:before="20" w:after="20"/>
            </w:pPr>
            <w:r w:rsidRPr="00DF0087">
              <w:t>7</w:t>
            </w:r>
          </w:p>
        </w:tc>
        <w:tc>
          <w:tcPr>
            <w:tcW w:w="379" w:type="pct"/>
          </w:tcPr>
          <w:p w14:paraId="7B63B726" w14:textId="77777777" w:rsidR="00504D31" w:rsidRPr="00DF0087" w:rsidRDefault="00504D31" w:rsidP="00504D31">
            <w:pPr>
              <w:pStyle w:val="TableTextCentered"/>
              <w:spacing w:before="20" w:after="20"/>
            </w:pPr>
            <w:r w:rsidRPr="00DF0087">
              <w:t>6</w:t>
            </w:r>
          </w:p>
        </w:tc>
      </w:tr>
      <w:tr w:rsidR="00504D31" w:rsidRPr="00F16DD7" w14:paraId="18A2B8D0" w14:textId="77777777" w:rsidTr="00A559D2">
        <w:tc>
          <w:tcPr>
            <w:tcW w:w="1583" w:type="pct"/>
          </w:tcPr>
          <w:p w14:paraId="3E2568DC" w14:textId="77777777" w:rsidR="00504D31" w:rsidRPr="00281E2E" w:rsidRDefault="00504D31" w:rsidP="00504D31">
            <w:pPr>
              <w:pStyle w:val="TableText"/>
              <w:spacing w:before="20" w:after="20"/>
            </w:pPr>
            <w:r w:rsidRPr="00281E2E">
              <w:t>Hispanic/Latino</w:t>
            </w:r>
          </w:p>
        </w:tc>
        <w:tc>
          <w:tcPr>
            <w:tcW w:w="385" w:type="pct"/>
          </w:tcPr>
          <w:p w14:paraId="3C348635" w14:textId="77777777" w:rsidR="00504D31" w:rsidRPr="00DF0087" w:rsidRDefault="00504D31" w:rsidP="00504D31">
            <w:pPr>
              <w:pStyle w:val="TableTextCentered"/>
              <w:spacing w:before="20" w:after="20"/>
            </w:pPr>
            <w:r w:rsidRPr="00DF0087">
              <w:t>50</w:t>
            </w:r>
          </w:p>
        </w:tc>
        <w:tc>
          <w:tcPr>
            <w:tcW w:w="379" w:type="pct"/>
          </w:tcPr>
          <w:p w14:paraId="460D6144" w14:textId="77777777" w:rsidR="00504D31" w:rsidRPr="00DF0087" w:rsidRDefault="00504D31" w:rsidP="00504D31">
            <w:pPr>
              <w:pStyle w:val="TableTextCentered"/>
              <w:spacing w:before="20" w:after="20"/>
            </w:pPr>
            <w:r w:rsidRPr="00DF0087">
              <w:t>40</w:t>
            </w:r>
          </w:p>
        </w:tc>
        <w:tc>
          <w:tcPr>
            <w:tcW w:w="379" w:type="pct"/>
          </w:tcPr>
          <w:p w14:paraId="0A594885" w14:textId="77777777" w:rsidR="00504D31" w:rsidRPr="00DF0087" w:rsidRDefault="00504D31" w:rsidP="00504D31">
            <w:pPr>
              <w:pStyle w:val="TableTextCentered"/>
              <w:spacing w:before="20" w:after="20"/>
            </w:pPr>
            <w:r w:rsidRPr="00DF0087">
              <w:t>24</w:t>
            </w:r>
          </w:p>
        </w:tc>
        <w:tc>
          <w:tcPr>
            <w:tcW w:w="379" w:type="pct"/>
          </w:tcPr>
          <w:p w14:paraId="1E3FCF7D" w14:textId="77777777" w:rsidR="00504D31" w:rsidRPr="00DF0087" w:rsidRDefault="00504D31" w:rsidP="00504D31">
            <w:pPr>
              <w:pStyle w:val="TableTextCentered"/>
              <w:spacing w:before="20" w:after="20"/>
            </w:pPr>
            <w:r w:rsidRPr="00DF0087">
              <w:t>30</w:t>
            </w:r>
          </w:p>
        </w:tc>
        <w:tc>
          <w:tcPr>
            <w:tcW w:w="379" w:type="pct"/>
          </w:tcPr>
          <w:p w14:paraId="1107B898" w14:textId="77777777" w:rsidR="00504D31" w:rsidRPr="00DF0087" w:rsidRDefault="00504D31" w:rsidP="00504D31">
            <w:pPr>
              <w:pStyle w:val="TableTextCentered"/>
              <w:spacing w:before="20" w:after="20"/>
            </w:pPr>
            <w:r w:rsidRPr="00DF0087">
              <w:t>18</w:t>
            </w:r>
          </w:p>
        </w:tc>
        <w:tc>
          <w:tcPr>
            <w:tcW w:w="379" w:type="pct"/>
          </w:tcPr>
          <w:p w14:paraId="70414BF3" w14:textId="77777777" w:rsidR="00504D31" w:rsidRPr="00DF0087" w:rsidRDefault="00504D31" w:rsidP="00504D31">
            <w:pPr>
              <w:pStyle w:val="TableTextCentered"/>
              <w:spacing w:before="20" w:after="20"/>
            </w:pPr>
            <w:r w:rsidRPr="00DF0087">
              <w:t>11</w:t>
            </w:r>
          </w:p>
        </w:tc>
        <w:tc>
          <w:tcPr>
            <w:tcW w:w="379" w:type="pct"/>
          </w:tcPr>
          <w:p w14:paraId="140B93FA" w14:textId="77777777" w:rsidR="00504D31" w:rsidRPr="00DF0087" w:rsidRDefault="00504D31" w:rsidP="00504D31">
            <w:pPr>
              <w:pStyle w:val="TableTextCentered"/>
              <w:spacing w:before="20" w:after="20"/>
            </w:pPr>
            <w:r w:rsidRPr="00DF0087">
              <w:t>27</w:t>
            </w:r>
          </w:p>
        </w:tc>
        <w:tc>
          <w:tcPr>
            <w:tcW w:w="379" w:type="pct"/>
          </w:tcPr>
          <w:p w14:paraId="1B38AA79" w14:textId="77777777" w:rsidR="00504D31" w:rsidRPr="00DF0087" w:rsidRDefault="00504D31" w:rsidP="00504D31">
            <w:pPr>
              <w:pStyle w:val="TableTextCentered"/>
              <w:spacing w:before="20" w:after="20"/>
            </w:pPr>
            <w:r w:rsidRPr="00DF0087">
              <w:t>20</w:t>
            </w:r>
          </w:p>
        </w:tc>
        <w:tc>
          <w:tcPr>
            <w:tcW w:w="379" w:type="pct"/>
          </w:tcPr>
          <w:p w14:paraId="67F0B6D3" w14:textId="77777777" w:rsidR="00504D31" w:rsidRPr="00DF0087" w:rsidRDefault="00504D31" w:rsidP="00504D31">
            <w:pPr>
              <w:pStyle w:val="TableTextCentered"/>
              <w:spacing w:before="20" w:after="20"/>
            </w:pPr>
            <w:r w:rsidRPr="00DF0087">
              <w:t>32</w:t>
            </w:r>
          </w:p>
        </w:tc>
      </w:tr>
      <w:tr w:rsidR="00504D31" w:rsidRPr="00F16DD7" w14:paraId="7958A946" w14:textId="77777777" w:rsidTr="00A559D2">
        <w:trPr>
          <w:cnfStyle w:val="000000100000" w:firstRow="0" w:lastRow="0" w:firstColumn="0" w:lastColumn="0" w:oddVBand="0" w:evenVBand="0" w:oddHBand="1" w:evenHBand="0" w:firstRowFirstColumn="0" w:firstRowLastColumn="0" w:lastRowFirstColumn="0" w:lastRowLastColumn="0"/>
        </w:trPr>
        <w:tc>
          <w:tcPr>
            <w:tcW w:w="1583" w:type="pct"/>
          </w:tcPr>
          <w:p w14:paraId="3598B637" w14:textId="104C0B50" w:rsidR="00504D31" w:rsidRPr="0057499C" w:rsidRDefault="00504D31" w:rsidP="00504D31">
            <w:pPr>
              <w:pStyle w:val="TableText"/>
              <w:spacing w:before="20" w:after="20"/>
              <w:rPr>
                <w:lang w:val="fr-FR"/>
              </w:rPr>
            </w:pPr>
            <w:r w:rsidRPr="0057499C">
              <w:rPr>
                <w:rFonts w:cstheme="minorHAnsi"/>
                <w:lang w:val="fr-FR"/>
              </w:rPr>
              <w:t>Multi</w:t>
            </w:r>
            <w:r>
              <w:rPr>
                <w:rFonts w:cstheme="minorHAnsi"/>
                <w:lang w:val="fr-FR"/>
              </w:rPr>
              <w:t>-r</w:t>
            </w:r>
            <w:r w:rsidRPr="0057499C">
              <w:rPr>
                <w:rFonts w:cstheme="minorHAnsi"/>
                <w:lang w:val="fr-FR"/>
              </w:rPr>
              <w:t>ace, non-Hisp</w:t>
            </w:r>
            <w:r>
              <w:rPr>
                <w:rFonts w:cstheme="minorHAnsi"/>
                <w:lang w:val="fr-FR"/>
              </w:rPr>
              <w:t>anic</w:t>
            </w:r>
            <w:r w:rsidRPr="0057499C">
              <w:rPr>
                <w:rFonts w:cstheme="minorHAnsi"/>
                <w:lang w:val="fr-FR"/>
              </w:rPr>
              <w:t>/Lat</w:t>
            </w:r>
            <w:r>
              <w:rPr>
                <w:rFonts w:cstheme="minorHAnsi"/>
                <w:lang w:val="fr-FR"/>
              </w:rPr>
              <w:t>ino</w:t>
            </w:r>
          </w:p>
        </w:tc>
        <w:tc>
          <w:tcPr>
            <w:tcW w:w="385" w:type="pct"/>
          </w:tcPr>
          <w:p w14:paraId="3E932DBA" w14:textId="77777777" w:rsidR="00504D31" w:rsidRPr="00DF0087" w:rsidRDefault="00504D31" w:rsidP="00504D31">
            <w:pPr>
              <w:pStyle w:val="TableTextCentered"/>
              <w:spacing w:before="20" w:after="20"/>
            </w:pPr>
            <w:r w:rsidRPr="00DF0087">
              <w:t>18</w:t>
            </w:r>
          </w:p>
        </w:tc>
        <w:tc>
          <w:tcPr>
            <w:tcW w:w="379" w:type="pct"/>
          </w:tcPr>
          <w:p w14:paraId="2F4E18EE" w14:textId="77777777" w:rsidR="00504D31" w:rsidRPr="00DF0087" w:rsidRDefault="00504D31" w:rsidP="00504D31">
            <w:pPr>
              <w:pStyle w:val="TableTextCentered"/>
              <w:spacing w:before="20" w:after="20"/>
            </w:pPr>
            <w:r w:rsidRPr="00DF0087">
              <w:t>47</w:t>
            </w:r>
          </w:p>
        </w:tc>
        <w:tc>
          <w:tcPr>
            <w:tcW w:w="379" w:type="pct"/>
          </w:tcPr>
          <w:p w14:paraId="621F2C90" w14:textId="77777777" w:rsidR="00504D31" w:rsidRPr="00DF0087" w:rsidRDefault="00504D31" w:rsidP="00504D31">
            <w:pPr>
              <w:pStyle w:val="TableTextCentered"/>
              <w:spacing w:before="20" w:after="20"/>
            </w:pPr>
            <w:r w:rsidRPr="00DF0087">
              <w:t>39</w:t>
            </w:r>
          </w:p>
        </w:tc>
        <w:tc>
          <w:tcPr>
            <w:tcW w:w="379" w:type="pct"/>
          </w:tcPr>
          <w:p w14:paraId="60FD82CD" w14:textId="77777777" w:rsidR="00504D31" w:rsidRPr="00DF0087" w:rsidRDefault="00504D31" w:rsidP="00504D31">
            <w:pPr>
              <w:pStyle w:val="TableTextCentered"/>
              <w:spacing w:before="20" w:after="20"/>
            </w:pPr>
            <w:r w:rsidRPr="00DF0087">
              <w:t>56</w:t>
            </w:r>
          </w:p>
        </w:tc>
        <w:tc>
          <w:tcPr>
            <w:tcW w:w="379" w:type="pct"/>
          </w:tcPr>
          <w:p w14:paraId="788FE14A" w14:textId="77777777" w:rsidR="00504D31" w:rsidRPr="00DF0087" w:rsidRDefault="00504D31" w:rsidP="00504D31">
            <w:pPr>
              <w:pStyle w:val="TableTextCentered"/>
              <w:spacing w:before="20" w:after="20"/>
            </w:pPr>
            <w:r w:rsidRPr="00DF0087">
              <w:t>44</w:t>
            </w:r>
          </w:p>
        </w:tc>
        <w:tc>
          <w:tcPr>
            <w:tcW w:w="379" w:type="pct"/>
          </w:tcPr>
          <w:p w14:paraId="42C2C686" w14:textId="77777777" w:rsidR="00504D31" w:rsidRPr="00DF0087" w:rsidRDefault="00504D31" w:rsidP="00504D31">
            <w:pPr>
              <w:pStyle w:val="TableTextCentered"/>
              <w:spacing w:before="20" w:after="20"/>
            </w:pPr>
            <w:r w:rsidRPr="00DF0087">
              <w:t>3</w:t>
            </w:r>
          </w:p>
        </w:tc>
        <w:tc>
          <w:tcPr>
            <w:tcW w:w="379" w:type="pct"/>
          </w:tcPr>
          <w:p w14:paraId="4546D939" w14:textId="77777777" w:rsidR="00504D31" w:rsidRPr="00DF0087" w:rsidRDefault="00504D31" w:rsidP="00504D31">
            <w:pPr>
              <w:pStyle w:val="TableTextCentered"/>
              <w:spacing w:before="20" w:after="20"/>
            </w:pPr>
            <w:r w:rsidRPr="00DF0087">
              <w:t>17</w:t>
            </w:r>
          </w:p>
        </w:tc>
        <w:tc>
          <w:tcPr>
            <w:tcW w:w="379" w:type="pct"/>
          </w:tcPr>
          <w:p w14:paraId="4A0831AE" w14:textId="77777777" w:rsidR="00504D31" w:rsidRPr="00DF0087" w:rsidRDefault="00504D31" w:rsidP="00504D31">
            <w:pPr>
              <w:pStyle w:val="TableTextCentered"/>
              <w:spacing w:before="20" w:after="20"/>
            </w:pPr>
            <w:r w:rsidRPr="00DF0087">
              <w:t>0</w:t>
            </w:r>
          </w:p>
        </w:tc>
        <w:tc>
          <w:tcPr>
            <w:tcW w:w="379" w:type="pct"/>
          </w:tcPr>
          <w:p w14:paraId="3766AF1C" w14:textId="77777777" w:rsidR="00504D31" w:rsidRPr="00DF0087" w:rsidRDefault="00504D31" w:rsidP="00504D31">
            <w:pPr>
              <w:pStyle w:val="TableTextCentered"/>
              <w:spacing w:before="20" w:after="20"/>
            </w:pPr>
            <w:r w:rsidRPr="00DF0087">
              <w:t>16</w:t>
            </w:r>
          </w:p>
        </w:tc>
      </w:tr>
      <w:tr w:rsidR="00504D31" w:rsidRPr="00F16DD7" w14:paraId="32440922" w14:textId="77777777" w:rsidTr="00A559D2">
        <w:tc>
          <w:tcPr>
            <w:tcW w:w="1583" w:type="pct"/>
          </w:tcPr>
          <w:p w14:paraId="5962D60B" w14:textId="77777777" w:rsidR="00504D31" w:rsidRPr="00F1139C" w:rsidRDefault="00504D31" w:rsidP="00504D31">
            <w:pPr>
              <w:pStyle w:val="TableText"/>
              <w:spacing w:before="20" w:after="20"/>
              <w:rPr>
                <w:rFonts w:cstheme="minorHAnsi"/>
                <w:lang w:val="fr-FR"/>
              </w:rPr>
            </w:pPr>
            <w:r w:rsidRPr="00F1139C">
              <w:t>Native American</w:t>
            </w:r>
          </w:p>
        </w:tc>
        <w:tc>
          <w:tcPr>
            <w:tcW w:w="385" w:type="pct"/>
          </w:tcPr>
          <w:p w14:paraId="3FBA4853" w14:textId="77777777" w:rsidR="00504D31" w:rsidRPr="00DF0087" w:rsidRDefault="00504D31" w:rsidP="00504D31">
            <w:pPr>
              <w:pStyle w:val="TableTextCentered"/>
              <w:spacing w:before="20" w:after="20"/>
            </w:pPr>
            <w:r w:rsidRPr="00DF0087">
              <w:t>1</w:t>
            </w:r>
          </w:p>
        </w:tc>
        <w:tc>
          <w:tcPr>
            <w:tcW w:w="379" w:type="pct"/>
          </w:tcPr>
          <w:p w14:paraId="68757A4E" w14:textId="56A3F034" w:rsidR="00504D31" w:rsidRPr="00DF0087" w:rsidRDefault="00C4298D" w:rsidP="00504D31">
            <w:pPr>
              <w:pStyle w:val="TableTextCentered"/>
              <w:spacing w:before="20" w:after="20"/>
            </w:pPr>
            <w:r>
              <w:rPr>
                <w:bCs/>
              </w:rPr>
              <w:t>NA</w:t>
            </w:r>
          </w:p>
        </w:tc>
        <w:tc>
          <w:tcPr>
            <w:tcW w:w="379" w:type="pct"/>
          </w:tcPr>
          <w:p w14:paraId="7DE20096" w14:textId="2434F596" w:rsidR="00504D31" w:rsidRPr="00DF0087" w:rsidRDefault="00C4298D" w:rsidP="00504D31">
            <w:pPr>
              <w:pStyle w:val="TableTextCentered"/>
              <w:spacing w:before="20" w:after="20"/>
            </w:pPr>
            <w:r>
              <w:rPr>
                <w:bCs/>
              </w:rPr>
              <w:t>NA</w:t>
            </w:r>
          </w:p>
        </w:tc>
        <w:tc>
          <w:tcPr>
            <w:tcW w:w="379" w:type="pct"/>
          </w:tcPr>
          <w:p w14:paraId="623D7D2A" w14:textId="037296DF" w:rsidR="00504D31" w:rsidRPr="00DF0087" w:rsidRDefault="00C4298D" w:rsidP="00504D31">
            <w:pPr>
              <w:pStyle w:val="TableTextCentered"/>
              <w:spacing w:before="20" w:after="20"/>
            </w:pPr>
            <w:r>
              <w:rPr>
                <w:bCs/>
              </w:rPr>
              <w:t>NA</w:t>
            </w:r>
          </w:p>
        </w:tc>
        <w:tc>
          <w:tcPr>
            <w:tcW w:w="379" w:type="pct"/>
          </w:tcPr>
          <w:p w14:paraId="6BF7AC11" w14:textId="77777777" w:rsidR="00504D31" w:rsidRPr="00DF0087" w:rsidRDefault="00504D31" w:rsidP="00504D31">
            <w:pPr>
              <w:pStyle w:val="TableTextCentered"/>
              <w:spacing w:before="20" w:after="20"/>
            </w:pPr>
            <w:r w:rsidRPr="00DF0087">
              <w:t>27</w:t>
            </w:r>
          </w:p>
        </w:tc>
        <w:tc>
          <w:tcPr>
            <w:tcW w:w="379" w:type="pct"/>
          </w:tcPr>
          <w:p w14:paraId="1790F307" w14:textId="08FF109F" w:rsidR="00504D31" w:rsidRPr="00DF0087" w:rsidRDefault="00C4298D" w:rsidP="00504D31">
            <w:pPr>
              <w:pStyle w:val="TableTextCentered"/>
              <w:spacing w:before="20" w:after="20"/>
            </w:pPr>
            <w:r>
              <w:rPr>
                <w:bCs/>
              </w:rPr>
              <w:t>NA</w:t>
            </w:r>
          </w:p>
        </w:tc>
        <w:tc>
          <w:tcPr>
            <w:tcW w:w="379" w:type="pct"/>
          </w:tcPr>
          <w:p w14:paraId="2EC807EB" w14:textId="3591ED24" w:rsidR="00504D31" w:rsidRPr="00DF0087" w:rsidRDefault="00C4298D" w:rsidP="00504D31">
            <w:pPr>
              <w:pStyle w:val="TableTextCentered"/>
              <w:spacing w:before="20" w:after="20"/>
            </w:pPr>
            <w:r>
              <w:rPr>
                <w:bCs/>
              </w:rPr>
              <w:t>NA</w:t>
            </w:r>
          </w:p>
        </w:tc>
        <w:tc>
          <w:tcPr>
            <w:tcW w:w="379" w:type="pct"/>
          </w:tcPr>
          <w:p w14:paraId="4AE49AF0" w14:textId="40C50FC1" w:rsidR="00504D31" w:rsidRPr="00DF0087" w:rsidRDefault="00C4298D" w:rsidP="00504D31">
            <w:pPr>
              <w:pStyle w:val="TableTextCentered"/>
              <w:spacing w:before="20" w:after="20"/>
            </w:pPr>
            <w:r>
              <w:rPr>
                <w:bCs/>
              </w:rPr>
              <w:t>NA</w:t>
            </w:r>
          </w:p>
        </w:tc>
        <w:tc>
          <w:tcPr>
            <w:tcW w:w="379" w:type="pct"/>
          </w:tcPr>
          <w:p w14:paraId="3F18B77D" w14:textId="77777777" w:rsidR="00504D31" w:rsidRPr="00DF0087" w:rsidRDefault="00504D31" w:rsidP="00504D31">
            <w:pPr>
              <w:pStyle w:val="TableTextCentered"/>
              <w:spacing w:before="20" w:after="20"/>
            </w:pPr>
            <w:r w:rsidRPr="00DF0087">
              <w:t>23</w:t>
            </w:r>
          </w:p>
        </w:tc>
      </w:tr>
      <w:tr w:rsidR="00504D31" w:rsidRPr="00F16DD7" w14:paraId="07A72439" w14:textId="77777777" w:rsidTr="00A559D2">
        <w:trPr>
          <w:cnfStyle w:val="000000100000" w:firstRow="0" w:lastRow="0" w:firstColumn="0" w:lastColumn="0" w:oddVBand="0" w:evenVBand="0" w:oddHBand="1" w:evenHBand="0" w:firstRowFirstColumn="0" w:firstRowLastColumn="0" w:lastRowFirstColumn="0" w:lastRowLastColumn="0"/>
        </w:trPr>
        <w:tc>
          <w:tcPr>
            <w:tcW w:w="1583" w:type="pct"/>
          </w:tcPr>
          <w:p w14:paraId="771F2534" w14:textId="77777777" w:rsidR="00504D31" w:rsidRPr="00F1139C" w:rsidRDefault="00504D31" w:rsidP="00504D31">
            <w:pPr>
              <w:pStyle w:val="TableText"/>
              <w:spacing w:before="20" w:after="20"/>
              <w:rPr>
                <w:rFonts w:cstheme="minorHAnsi"/>
                <w:lang w:val="fr-FR"/>
              </w:rPr>
            </w:pPr>
            <w:r w:rsidRPr="00F1139C">
              <w:t>Native Hawaiian, Pacific Islander</w:t>
            </w:r>
          </w:p>
        </w:tc>
        <w:tc>
          <w:tcPr>
            <w:tcW w:w="385" w:type="pct"/>
          </w:tcPr>
          <w:p w14:paraId="00E34384" w14:textId="361CA6A8" w:rsidR="00504D31" w:rsidRPr="00DF0087" w:rsidRDefault="00C4298D" w:rsidP="00504D31">
            <w:pPr>
              <w:pStyle w:val="TableTextCentered"/>
              <w:spacing w:before="20" w:after="20"/>
            </w:pPr>
            <w:r>
              <w:rPr>
                <w:bCs/>
              </w:rPr>
              <w:t>NA</w:t>
            </w:r>
          </w:p>
        </w:tc>
        <w:tc>
          <w:tcPr>
            <w:tcW w:w="379" w:type="pct"/>
          </w:tcPr>
          <w:p w14:paraId="29A1C9BD" w14:textId="17FA9730" w:rsidR="00504D31" w:rsidRPr="00DF0087" w:rsidRDefault="00C4298D" w:rsidP="00504D31">
            <w:pPr>
              <w:pStyle w:val="TableTextCentered"/>
              <w:spacing w:before="20" w:after="20"/>
            </w:pPr>
            <w:r>
              <w:rPr>
                <w:bCs/>
              </w:rPr>
              <w:t>NA</w:t>
            </w:r>
          </w:p>
        </w:tc>
        <w:tc>
          <w:tcPr>
            <w:tcW w:w="379" w:type="pct"/>
          </w:tcPr>
          <w:p w14:paraId="3EC526A3" w14:textId="676598AC" w:rsidR="00504D31" w:rsidRPr="00DF0087" w:rsidRDefault="00C4298D" w:rsidP="00504D31">
            <w:pPr>
              <w:pStyle w:val="TableTextCentered"/>
              <w:spacing w:before="20" w:after="20"/>
            </w:pPr>
            <w:r>
              <w:rPr>
                <w:bCs/>
              </w:rPr>
              <w:t>NA</w:t>
            </w:r>
          </w:p>
        </w:tc>
        <w:tc>
          <w:tcPr>
            <w:tcW w:w="379" w:type="pct"/>
          </w:tcPr>
          <w:p w14:paraId="2C680B6D" w14:textId="4F58D1BC" w:rsidR="00504D31" w:rsidRPr="00DF0087" w:rsidRDefault="00C4298D" w:rsidP="00504D31">
            <w:pPr>
              <w:pStyle w:val="TableTextCentered"/>
              <w:spacing w:before="20" w:after="20"/>
            </w:pPr>
            <w:r>
              <w:rPr>
                <w:bCs/>
              </w:rPr>
              <w:t>NA</w:t>
            </w:r>
          </w:p>
        </w:tc>
        <w:tc>
          <w:tcPr>
            <w:tcW w:w="379" w:type="pct"/>
          </w:tcPr>
          <w:p w14:paraId="2E8B2C6A" w14:textId="77777777" w:rsidR="00504D31" w:rsidRPr="00DF0087" w:rsidRDefault="00504D31" w:rsidP="00504D31">
            <w:pPr>
              <w:pStyle w:val="TableTextCentered"/>
              <w:spacing w:before="20" w:after="20"/>
            </w:pPr>
            <w:r w:rsidRPr="00DF0087">
              <w:t>39</w:t>
            </w:r>
          </w:p>
        </w:tc>
        <w:tc>
          <w:tcPr>
            <w:tcW w:w="379" w:type="pct"/>
          </w:tcPr>
          <w:p w14:paraId="2C33B3DA" w14:textId="5C1A6C14" w:rsidR="00504D31" w:rsidRPr="00DF0087" w:rsidRDefault="00C4298D" w:rsidP="00504D31">
            <w:pPr>
              <w:pStyle w:val="TableTextCentered"/>
              <w:spacing w:before="20" w:after="20"/>
            </w:pPr>
            <w:r>
              <w:rPr>
                <w:bCs/>
              </w:rPr>
              <w:t>NA</w:t>
            </w:r>
          </w:p>
        </w:tc>
        <w:tc>
          <w:tcPr>
            <w:tcW w:w="379" w:type="pct"/>
          </w:tcPr>
          <w:p w14:paraId="568787C3" w14:textId="318632D8" w:rsidR="00504D31" w:rsidRPr="00DF0087" w:rsidRDefault="00C4298D" w:rsidP="00504D31">
            <w:pPr>
              <w:pStyle w:val="TableTextCentered"/>
              <w:spacing w:before="20" w:after="20"/>
            </w:pPr>
            <w:r>
              <w:rPr>
                <w:bCs/>
              </w:rPr>
              <w:t>NA</w:t>
            </w:r>
          </w:p>
        </w:tc>
        <w:tc>
          <w:tcPr>
            <w:tcW w:w="379" w:type="pct"/>
          </w:tcPr>
          <w:p w14:paraId="28702E51" w14:textId="7034EF60" w:rsidR="00504D31" w:rsidRPr="00DF0087" w:rsidRDefault="00C4298D" w:rsidP="00504D31">
            <w:pPr>
              <w:pStyle w:val="TableTextCentered"/>
              <w:spacing w:before="20" w:after="20"/>
            </w:pPr>
            <w:r>
              <w:rPr>
                <w:bCs/>
              </w:rPr>
              <w:t>NA</w:t>
            </w:r>
          </w:p>
        </w:tc>
        <w:tc>
          <w:tcPr>
            <w:tcW w:w="379" w:type="pct"/>
          </w:tcPr>
          <w:p w14:paraId="72AD912B" w14:textId="77777777" w:rsidR="00504D31" w:rsidRPr="00DF0087" w:rsidRDefault="00504D31" w:rsidP="00504D31">
            <w:pPr>
              <w:pStyle w:val="TableTextCentered"/>
              <w:spacing w:before="20" w:after="20"/>
            </w:pPr>
            <w:r w:rsidRPr="00DF0087">
              <w:t>19</w:t>
            </w:r>
          </w:p>
        </w:tc>
      </w:tr>
      <w:tr w:rsidR="00504D31" w:rsidRPr="00F16DD7" w14:paraId="5638F8B2" w14:textId="77777777" w:rsidTr="00A559D2">
        <w:tc>
          <w:tcPr>
            <w:tcW w:w="1583" w:type="pct"/>
          </w:tcPr>
          <w:p w14:paraId="32254D17" w14:textId="77777777" w:rsidR="00504D31" w:rsidRPr="00281E2E" w:rsidRDefault="00504D31" w:rsidP="00504D31">
            <w:pPr>
              <w:pStyle w:val="TableText"/>
              <w:spacing w:before="20" w:after="20"/>
            </w:pPr>
            <w:r w:rsidRPr="00281E2E">
              <w:t>White</w:t>
            </w:r>
          </w:p>
        </w:tc>
        <w:tc>
          <w:tcPr>
            <w:tcW w:w="385" w:type="pct"/>
          </w:tcPr>
          <w:p w14:paraId="5C0B2F8A" w14:textId="77777777" w:rsidR="00504D31" w:rsidRPr="00DF0087" w:rsidRDefault="00504D31" w:rsidP="00504D31">
            <w:pPr>
              <w:pStyle w:val="TableTextCentered"/>
              <w:spacing w:before="20" w:after="20"/>
            </w:pPr>
            <w:r w:rsidRPr="00DF0087">
              <w:t>876</w:t>
            </w:r>
          </w:p>
        </w:tc>
        <w:tc>
          <w:tcPr>
            <w:tcW w:w="379" w:type="pct"/>
          </w:tcPr>
          <w:p w14:paraId="342BA636" w14:textId="77777777" w:rsidR="00504D31" w:rsidRPr="00DF0087" w:rsidRDefault="00504D31" w:rsidP="00504D31">
            <w:pPr>
              <w:pStyle w:val="TableTextCentered"/>
              <w:spacing w:before="20" w:after="20"/>
            </w:pPr>
            <w:r w:rsidRPr="00DF0087">
              <w:t>49</w:t>
            </w:r>
          </w:p>
        </w:tc>
        <w:tc>
          <w:tcPr>
            <w:tcW w:w="379" w:type="pct"/>
          </w:tcPr>
          <w:p w14:paraId="099440BC" w14:textId="77777777" w:rsidR="00504D31" w:rsidRPr="00DF0087" w:rsidRDefault="00504D31" w:rsidP="00504D31">
            <w:pPr>
              <w:pStyle w:val="TableTextCentered"/>
              <w:spacing w:before="20" w:after="20"/>
            </w:pPr>
            <w:r w:rsidRPr="00DF0087">
              <w:t>30</w:t>
            </w:r>
          </w:p>
        </w:tc>
        <w:tc>
          <w:tcPr>
            <w:tcW w:w="379" w:type="pct"/>
          </w:tcPr>
          <w:p w14:paraId="17841AFB" w14:textId="77777777" w:rsidR="00504D31" w:rsidRPr="00DF0087" w:rsidRDefault="00504D31" w:rsidP="00504D31">
            <w:pPr>
              <w:pStyle w:val="TableTextCentered"/>
              <w:spacing w:before="20" w:after="20"/>
            </w:pPr>
            <w:r w:rsidRPr="00DF0087">
              <w:t>40</w:t>
            </w:r>
          </w:p>
        </w:tc>
        <w:tc>
          <w:tcPr>
            <w:tcW w:w="379" w:type="pct"/>
          </w:tcPr>
          <w:p w14:paraId="420BC8E1" w14:textId="77777777" w:rsidR="00504D31" w:rsidRPr="00DF0087" w:rsidRDefault="00504D31" w:rsidP="00504D31">
            <w:pPr>
              <w:pStyle w:val="TableTextCentered"/>
              <w:spacing w:before="20" w:after="20"/>
            </w:pPr>
            <w:r w:rsidRPr="00DF0087">
              <w:t>47</w:t>
            </w:r>
          </w:p>
        </w:tc>
        <w:tc>
          <w:tcPr>
            <w:tcW w:w="379" w:type="pct"/>
          </w:tcPr>
          <w:p w14:paraId="59263455" w14:textId="77777777" w:rsidR="00504D31" w:rsidRPr="00DF0087" w:rsidRDefault="00504D31" w:rsidP="00504D31">
            <w:pPr>
              <w:pStyle w:val="TableTextCentered"/>
              <w:spacing w:before="20" w:after="20"/>
            </w:pPr>
            <w:r w:rsidRPr="00DF0087">
              <w:t>9</w:t>
            </w:r>
          </w:p>
        </w:tc>
        <w:tc>
          <w:tcPr>
            <w:tcW w:w="379" w:type="pct"/>
          </w:tcPr>
          <w:p w14:paraId="29B27D7E" w14:textId="77777777" w:rsidR="00504D31" w:rsidRPr="00DF0087" w:rsidRDefault="00504D31" w:rsidP="00504D31">
            <w:pPr>
              <w:pStyle w:val="TableTextCentered"/>
              <w:spacing w:before="20" w:after="20"/>
            </w:pPr>
            <w:r w:rsidRPr="00DF0087">
              <w:t>15</w:t>
            </w:r>
          </w:p>
        </w:tc>
        <w:tc>
          <w:tcPr>
            <w:tcW w:w="379" w:type="pct"/>
          </w:tcPr>
          <w:p w14:paraId="3F8511BB" w14:textId="77777777" w:rsidR="00504D31" w:rsidRPr="00DF0087" w:rsidRDefault="00504D31" w:rsidP="00504D31">
            <w:pPr>
              <w:pStyle w:val="TableTextCentered"/>
              <w:spacing w:before="20" w:after="20"/>
            </w:pPr>
            <w:r w:rsidRPr="00DF0087">
              <w:t>8</w:t>
            </w:r>
          </w:p>
        </w:tc>
        <w:tc>
          <w:tcPr>
            <w:tcW w:w="379" w:type="pct"/>
          </w:tcPr>
          <w:p w14:paraId="6F060D4B" w14:textId="77777777" w:rsidR="00504D31" w:rsidRPr="00DF0087" w:rsidRDefault="00504D31" w:rsidP="00504D31">
            <w:pPr>
              <w:pStyle w:val="TableTextCentered"/>
              <w:spacing w:before="20" w:after="20"/>
            </w:pPr>
            <w:r w:rsidRPr="00DF0087">
              <w:t>11</w:t>
            </w:r>
          </w:p>
        </w:tc>
      </w:tr>
      <w:tr w:rsidR="00504D31" w:rsidRPr="00F16DD7" w14:paraId="3449DF39" w14:textId="77777777" w:rsidTr="00A559D2">
        <w:trPr>
          <w:cnfStyle w:val="000000100000" w:firstRow="0" w:lastRow="0" w:firstColumn="0" w:lastColumn="0" w:oddVBand="0" w:evenVBand="0" w:oddHBand="1" w:evenHBand="0" w:firstRowFirstColumn="0" w:firstRowLastColumn="0" w:lastRowFirstColumn="0" w:lastRowLastColumn="0"/>
        </w:trPr>
        <w:tc>
          <w:tcPr>
            <w:tcW w:w="1583" w:type="pct"/>
          </w:tcPr>
          <w:p w14:paraId="62A9A7A4" w14:textId="1CA1DE87" w:rsidR="00504D31" w:rsidRPr="00281E2E" w:rsidRDefault="00504D31" w:rsidP="00504D31">
            <w:pPr>
              <w:pStyle w:val="TableText"/>
              <w:spacing w:before="20" w:after="20"/>
            </w:pPr>
            <w:r w:rsidRPr="00281E2E">
              <w:t xml:space="preserve">High </w:t>
            </w:r>
            <w:r>
              <w:t>n</w:t>
            </w:r>
            <w:r w:rsidRPr="00281E2E">
              <w:t>eed</w:t>
            </w:r>
            <w:r>
              <w:t>s</w:t>
            </w:r>
          </w:p>
        </w:tc>
        <w:tc>
          <w:tcPr>
            <w:tcW w:w="385" w:type="pct"/>
          </w:tcPr>
          <w:p w14:paraId="21913CC2" w14:textId="77777777" w:rsidR="00504D31" w:rsidRPr="00DF0087" w:rsidRDefault="00504D31" w:rsidP="00504D31">
            <w:pPr>
              <w:pStyle w:val="TableTextCentered"/>
              <w:spacing w:before="20" w:after="20"/>
            </w:pPr>
            <w:r w:rsidRPr="00DF0087">
              <w:t>311</w:t>
            </w:r>
          </w:p>
        </w:tc>
        <w:tc>
          <w:tcPr>
            <w:tcW w:w="379" w:type="pct"/>
          </w:tcPr>
          <w:p w14:paraId="5BD4B3D2" w14:textId="77777777" w:rsidR="00504D31" w:rsidRPr="00DF0087" w:rsidRDefault="00504D31" w:rsidP="00504D31">
            <w:pPr>
              <w:pStyle w:val="TableTextCentered"/>
              <w:spacing w:before="20" w:after="20"/>
            </w:pPr>
            <w:r w:rsidRPr="00DF0087">
              <w:t>20</w:t>
            </w:r>
          </w:p>
        </w:tc>
        <w:tc>
          <w:tcPr>
            <w:tcW w:w="379" w:type="pct"/>
          </w:tcPr>
          <w:p w14:paraId="0A0354DC" w14:textId="77777777" w:rsidR="00504D31" w:rsidRPr="00DF0087" w:rsidRDefault="00504D31" w:rsidP="00504D31">
            <w:pPr>
              <w:pStyle w:val="TableTextCentered"/>
              <w:spacing w:before="20" w:after="20"/>
            </w:pPr>
            <w:r w:rsidRPr="00DF0087">
              <w:t>15</w:t>
            </w:r>
          </w:p>
        </w:tc>
        <w:tc>
          <w:tcPr>
            <w:tcW w:w="379" w:type="pct"/>
          </w:tcPr>
          <w:p w14:paraId="3CDB4008" w14:textId="77777777" w:rsidR="00504D31" w:rsidRPr="00DF0087" w:rsidRDefault="00504D31" w:rsidP="00504D31">
            <w:pPr>
              <w:pStyle w:val="TableTextCentered"/>
              <w:spacing w:before="20" w:after="20"/>
            </w:pPr>
            <w:r w:rsidRPr="00DF0087">
              <w:t>18</w:t>
            </w:r>
          </w:p>
        </w:tc>
        <w:tc>
          <w:tcPr>
            <w:tcW w:w="379" w:type="pct"/>
          </w:tcPr>
          <w:p w14:paraId="42345104" w14:textId="77777777" w:rsidR="00504D31" w:rsidRPr="00DF0087" w:rsidRDefault="00504D31" w:rsidP="00504D31">
            <w:pPr>
              <w:pStyle w:val="TableTextCentered"/>
              <w:spacing w:before="20" w:after="20"/>
            </w:pPr>
            <w:r w:rsidRPr="00DF0087">
              <w:t>22</w:t>
            </w:r>
          </w:p>
        </w:tc>
        <w:tc>
          <w:tcPr>
            <w:tcW w:w="379" w:type="pct"/>
          </w:tcPr>
          <w:p w14:paraId="6C14E5AF" w14:textId="77777777" w:rsidR="00504D31" w:rsidRPr="00DF0087" w:rsidRDefault="00504D31" w:rsidP="00504D31">
            <w:pPr>
              <w:pStyle w:val="TableTextCentered"/>
              <w:spacing w:before="20" w:after="20"/>
            </w:pPr>
            <w:r w:rsidRPr="00DF0087">
              <w:t>27</w:t>
            </w:r>
          </w:p>
        </w:tc>
        <w:tc>
          <w:tcPr>
            <w:tcW w:w="379" w:type="pct"/>
          </w:tcPr>
          <w:p w14:paraId="78BC659A" w14:textId="77777777" w:rsidR="00504D31" w:rsidRPr="00DF0087" w:rsidRDefault="00504D31" w:rsidP="00504D31">
            <w:pPr>
              <w:pStyle w:val="TableTextCentered"/>
              <w:spacing w:before="20" w:after="20"/>
            </w:pPr>
            <w:r w:rsidRPr="00DF0087">
              <w:t>34</w:t>
            </w:r>
          </w:p>
        </w:tc>
        <w:tc>
          <w:tcPr>
            <w:tcW w:w="379" w:type="pct"/>
          </w:tcPr>
          <w:p w14:paraId="6E92CF09" w14:textId="77777777" w:rsidR="00504D31" w:rsidRPr="00DF0087" w:rsidRDefault="00504D31" w:rsidP="00504D31">
            <w:pPr>
              <w:pStyle w:val="TableTextCentered"/>
              <w:spacing w:before="20" w:after="20"/>
            </w:pPr>
            <w:r w:rsidRPr="00DF0087">
              <w:t>25</w:t>
            </w:r>
          </w:p>
        </w:tc>
        <w:tc>
          <w:tcPr>
            <w:tcW w:w="379" w:type="pct"/>
          </w:tcPr>
          <w:p w14:paraId="111D837C" w14:textId="77777777" w:rsidR="00504D31" w:rsidRPr="00DF0087" w:rsidRDefault="00504D31" w:rsidP="00504D31">
            <w:pPr>
              <w:pStyle w:val="TableTextCentered"/>
              <w:spacing w:before="20" w:after="20"/>
            </w:pPr>
            <w:r w:rsidRPr="00DF0087">
              <w:t>28</w:t>
            </w:r>
          </w:p>
        </w:tc>
      </w:tr>
      <w:tr w:rsidR="00504D31" w:rsidRPr="00F16DD7" w14:paraId="35C2D857" w14:textId="77777777" w:rsidTr="00A559D2">
        <w:tc>
          <w:tcPr>
            <w:tcW w:w="1583" w:type="pct"/>
          </w:tcPr>
          <w:p w14:paraId="110569DF" w14:textId="4445A15D" w:rsidR="00504D31" w:rsidRPr="00281E2E" w:rsidRDefault="00504D31" w:rsidP="00504D31">
            <w:pPr>
              <w:pStyle w:val="TableText"/>
              <w:spacing w:before="20" w:after="20"/>
            </w:pPr>
            <w:r>
              <w:t>Low income</w:t>
            </w:r>
            <w:r w:rsidRPr="00FE78D4">
              <w:rPr>
                <w:vertAlign w:val="superscript"/>
              </w:rPr>
              <w:t>a</w:t>
            </w:r>
            <w:r w:rsidDel="00FE78D4">
              <w:t xml:space="preserve"> </w:t>
            </w:r>
          </w:p>
        </w:tc>
        <w:tc>
          <w:tcPr>
            <w:tcW w:w="385" w:type="pct"/>
          </w:tcPr>
          <w:p w14:paraId="17BB5386" w14:textId="77777777" w:rsidR="00504D31" w:rsidRPr="00DF0087" w:rsidRDefault="00504D31" w:rsidP="00504D31">
            <w:pPr>
              <w:pStyle w:val="TableTextCentered"/>
              <w:spacing w:before="20" w:after="20"/>
            </w:pPr>
            <w:r w:rsidRPr="00DF0087">
              <w:t>151</w:t>
            </w:r>
          </w:p>
        </w:tc>
        <w:tc>
          <w:tcPr>
            <w:tcW w:w="379" w:type="pct"/>
          </w:tcPr>
          <w:p w14:paraId="08800869" w14:textId="0019D8A9" w:rsidR="00504D31" w:rsidRPr="00DF0087" w:rsidRDefault="00C4298D" w:rsidP="00504D31">
            <w:pPr>
              <w:pStyle w:val="TableTextCentered"/>
              <w:spacing w:before="20" w:after="20"/>
            </w:pPr>
            <w:r>
              <w:rPr>
                <w:bCs/>
              </w:rPr>
              <w:t>NA</w:t>
            </w:r>
          </w:p>
        </w:tc>
        <w:tc>
          <w:tcPr>
            <w:tcW w:w="379" w:type="pct"/>
          </w:tcPr>
          <w:p w14:paraId="32CF579F" w14:textId="6C437297" w:rsidR="00504D31" w:rsidRPr="00DF0087" w:rsidRDefault="00C4298D" w:rsidP="00504D31">
            <w:pPr>
              <w:pStyle w:val="TableTextCentered"/>
              <w:spacing w:before="20" w:after="20"/>
            </w:pPr>
            <w:r>
              <w:rPr>
                <w:bCs/>
              </w:rPr>
              <w:t>NA</w:t>
            </w:r>
          </w:p>
        </w:tc>
        <w:tc>
          <w:tcPr>
            <w:tcW w:w="379" w:type="pct"/>
          </w:tcPr>
          <w:p w14:paraId="5761406F" w14:textId="77777777" w:rsidR="00504D31" w:rsidRPr="00DF0087" w:rsidRDefault="00504D31" w:rsidP="00504D31">
            <w:pPr>
              <w:pStyle w:val="TableTextCentered"/>
              <w:spacing w:before="20" w:after="20"/>
            </w:pPr>
            <w:r w:rsidRPr="00DF0087">
              <w:t>21</w:t>
            </w:r>
          </w:p>
        </w:tc>
        <w:tc>
          <w:tcPr>
            <w:tcW w:w="379" w:type="pct"/>
          </w:tcPr>
          <w:p w14:paraId="48F1BBB7" w14:textId="77777777" w:rsidR="00504D31" w:rsidRPr="00DF0087" w:rsidRDefault="00504D31" w:rsidP="00504D31">
            <w:pPr>
              <w:pStyle w:val="TableTextCentered"/>
              <w:spacing w:before="20" w:after="20"/>
            </w:pPr>
            <w:r w:rsidRPr="00DF0087">
              <w:t>20</w:t>
            </w:r>
          </w:p>
        </w:tc>
        <w:tc>
          <w:tcPr>
            <w:tcW w:w="379" w:type="pct"/>
          </w:tcPr>
          <w:p w14:paraId="7CBB29B4" w14:textId="187B6D6D" w:rsidR="00504D31" w:rsidRPr="00DF0087" w:rsidRDefault="00C4298D" w:rsidP="00504D31">
            <w:pPr>
              <w:pStyle w:val="TableTextCentered"/>
              <w:spacing w:before="20" w:after="20"/>
            </w:pPr>
            <w:r>
              <w:rPr>
                <w:bCs/>
              </w:rPr>
              <w:t>NA</w:t>
            </w:r>
          </w:p>
        </w:tc>
        <w:tc>
          <w:tcPr>
            <w:tcW w:w="379" w:type="pct"/>
          </w:tcPr>
          <w:p w14:paraId="333BD082" w14:textId="71E8A6D4" w:rsidR="00504D31" w:rsidRPr="00DF0087" w:rsidRDefault="00C4298D" w:rsidP="00504D31">
            <w:pPr>
              <w:pStyle w:val="TableTextCentered"/>
              <w:spacing w:before="20" w:after="20"/>
            </w:pPr>
            <w:r>
              <w:rPr>
                <w:bCs/>
              </w:rPr>
              <w:t>NA</w:t>
            </w:r>
          </w:p>
        </w:tc>
        <w:tc>
          <w:tcPr>
            <w:tcW w:w="379" w:type="pct"/>
          </w:tcPr>
          <w:p w14:paraId="18BAD748" w14:textId="77777777" w:rsidR="00504D31" w:rsidRPr="00DF0087" w:rsidRDefault="00504D31" w:rsidP="00504D31">
            <w:pPr>
              <w:pStyle w:val="TableTextCentered"/>
              <w:spacing w:before="20" w:after="20"/>
            </w:pPr>
            <w:r w:rsidRPr="00DF0087">
              <w:t>22</w:t>
            </w:r>
          </w:p>
        </w:tc>
        <w:tc>
          <w:tcPr>
            <w:tcW w:w="379" w:type="pct"/>
          </w:tcPr>
          <w:p w14:paraId="52E1A6A5" w14:textId="77777777" w:rsidR="00504D31" w:rsidRPr="00DF0087" w:rsidRDefault="00504D31" w:rsidP="00504D31">
            <w:pPr>
              <w:pStyle w:val="TableTextCentered"/>
              <w:spacing w:before="20" w:after="20"/>
            </w:pPr>
            <w:r w:rsidRPr="00DF0087">
              <w:t>29</w:t>
            </w:r>
          </w:p>
        </w:tc>
      </w:tr>
      <w:tr w:rsidR="00504D31" w:rsidRPr="00F16DD7" w14:paraId="1F2FB6B4" w14:textId="77777777" w:rsidTr="00A559D2">
        <w:trPr>
          <w:cnfStyle w:val="000000100000" w:firstRow="0" w:lastRow="0" w:firstColumn="0" w:lastColumn="0" w:oddVBand="0" w:evenVBand="0" w:oddHBand="1" w:evenHBand="0" w:firstRowFirstColumn="0" w:firstRowLastColumn="0" w:lastRowFirstColumn="0" w:lastRowLastColumn="0"/>
        </w:trPr>
        <w:tc>
          <w:tcPr>
            <w:tcW w:w="1583" w:type="pct"/>
          </w:tcPr>
          <w:p w14:paraId="0EF257A0" w14:textId="35B6E838" w:rsidR="00504D31" w:rsidRPr="00281E2E" w:rsidRDefault="00504D31" w:rsidP="00504D31">
            <w:pPr>
              <w:pStyle w:val="TableText"/>
              <w:spacing w:before="20" w:after="20"/>
            </w:pPr>
            <w:r>
              <w:t>EL</w:t>
            </w:r>
            <w:r w:rsidRPr="00BD46A7">
              <w:t xml:space="preserve">s and </w:t>
            </w:r>
            <w:r>
              <w:t>f</w:t>
            </w:r>
            <w:r w:rsidRPr="00BD46A7">
              <w:t>ormer EL</w:t>
            </w:r>
            <w:r>
              <w:t>s</w:t>
            </w:r>
          </w:p>
        </w:tc>
        <w:tc>
          <w:tcPr>
            <w:tcW w:w="385" w:type="pct"/>
          </w:tcPr>
          <w:p w14:paraId="02185CB0" w14:textId="77777777" w:rsidR="00504D31" w:rsidRPr="00DF0087" w:rsidRDefault="00504D31" w:rsidP="00504D31">
            <w:pPr>
              <w:pStyle w:val="TableTextCentered"/>
              <w:spacing w:before="20" w:after="20"/>
            </w:pPr>
            <w:r w:rsidRPr="00DF0087">
              <w:t>51</w:t>
            </w:r>
          </w:p>
        </w:tc>
        <w:tc>
          <w:tcPr>
            <w:tcW w:w="379" w:type="pct"/>
          </w:tcPr>
          <w:p w14:paraId="7BA86AF4" w14:textId="77777777" w:rsidR="00504D31" w:rsidRPr="00DF0087" w:rsidRDefault="00504D31" w:rsidP="00504D31">
            <w:pPr>
              <w:pStyle w:val="TableTextCentered"/>
              <w:spacing w:before="20" w:after="20"/>
            </w:pPr>
            <w:r w:rsidRPr="00DF0087">
              <w:t>33</w:t>
            </w:r>
          </w:p>
        </w:tc>
        <w:tc>
          <w:tcPr>
            <w:tcW w:w="379" w:type="pct"/>
          </w:tcPr>
          <w:p w14:paraId="071C1A7E" w14:textId="77777777" w:rsidR="00504D31" w:rsidRPr="00DF0087" w:rsidRDefault="00504D31" w:rsidP="00504D31">
            <w:pPr>
              <w:pStyle w:val="TableTextCentered"/>
              <w:spacing w:before="20" w:after="20"/>
            </w:pPr>
            <w:r w:rsidRPr="00DF0087">
              <w:t>25</w:t>
            </w:r>
          </w:p>
        </w:tc>
        <w:tc>
          <w:tcPr>
            <w:tcW w:w="379" w:type="pct"/>
          </w:tcPr>
          <w:p w14:paraId="5C3103F3" w14:textId="77777777" w:rsidR="00504D31" w:rsidRPr="00DF0087" w:rsidRDefault="00504D31" w:rsidP="00504D31">
            <w:pPr>
              <w:pStyle w:val="TableTextCentered"/>
              <w:spacing w:before="20" w:after="20"/>
            </w:pPr>
            <w:r w:rsidRPr="00DF0087">
              <w:t>27</w:t>
            </w:r>
          </w:p>
        </w:tc>
        <w:tc>
          <w:tcPr>
            <w:tcW w:w="379" w:type="pct"/>
          </w:tcPr>
          <w:p w14:paraId="5F71799C" w14:textId="77777777" w:rsidR="00504D31" w:rsidRPr="00DF0087" w:rsidRDefault="00504D31" w:rsidP="00504D31">
            <w:pPr>
              <w:pStyle w:val="TableTextCentered"/>
              <w:spacing w:before="20" w:after="20"/>
            </w:pPr>
            <w:r w:rsidRPr="00DF0087">
              <w:t>21</w:t>
            </w:r>
          </w:p>
        </w:tc>
        <w:tc>
          <w:tcPr>
            <w:tcW w:w="379" w:type="pct"/>
          </w:tcPr>
          <w:p w14:paraId="1F534AF0" w14:textId="77777777" w:rsidR="00504D31" w:rsidRPr="00DF0087" w:rsidRDefault="00504D31" w:rsidP="00504D31">
            <w:pPr>
              <w:pStyle w:val="TableTextCentered"/>
              <w:spacing w:before="20" w:after="20"/>
            </w:pPr>
            <w:r w:rsidRPr="00DF0087">
              <w:t>10</w:t>
            </w:r>
          </w:p>
        </w:tc>
        <w:tc>
          <w:tcPr>
            <w:tcW w:w="379" w:type="pct"/>
          </w:tcPr>
          <w:p w14:paraId="596E96ED" w14:textId="77777777" w:rsidR="00504D31" w:rsidRPr="00DF0087" w:rsidRDefault="00504D31" w:rsidP="00504D31">
            <w:pPr>
              <w:pStyle w:val="TableTextCentered"/>
              <w:spacing w:before="20" w:after="20"/>
            </w:pPr>
            <w:r w:rsidRPr="00DF0087">
              <w:t>27</w:t>
            </w:r>
          </w:p>
        </w:tc>
        <w:tc>
          <w:tcPr>
            <w:tcW w:w="379" w:type="pct"/>
          </w:tcPr>
          <w:p w14:paraId="02A0F5B7" w14:textId="77777777" w:rsidR="00504D31" w:rsidRPr="00DF0087" w:rsidRDefault="00504D31" w:rsidP="00504D31">
            <w:pPr>
              <w:pStyle w:val="TableTextCentered"/>
              <w:spacing w:before="20" w:after="20"/>
            </w:pPr>
            <w:r w:rsidRPr="00DF0087">
              <w:t>20</w:t>
            </w:r>
          </w:p>
        </w:tc>
        <w:tc>
          <w:tcPr>
            <w:tcW w:w="379" w:type="pct"/>
          </w:tcPr>
          <w:p w14:paraId="73FF2B5E" w14:textId="77777777" w:rsidR="00504D31" w:rsidRPr="00DF0087" w:rsidRDefault="00504D31" w:rsidP="00504D31">
            <w:pPr>
              <w:pStyle w:val="TableTextCentered"/>
              <w:spacing w:before="20" w:after="20"/>
            </w:pPr>
            <w:r w:rsidRPr="00DF0087">
              <w:t>32</w:t>
            </w:r>
          </w:p>
        </w:tc>
      </w:tr>
      <w:tr w:rsidR="00504D31" w:rsidRPr="00F16DD7" w14:paraId="5E43263B" w14:textId="77777777" w:rsidTr="00A559D2">
        <w:tc>
          <w:tcPr>
            <w:tcW w:w="1583" w:type="pct"/>
          </w:tcPr>
          <w:p w14:paraId="0480E40C" w14:textId="44F78330" w:rsidR="00504D31" w:rsidRPr="00281E2E" w:rsidRDefault="00504D31" w:rsidP="00504D31">
            <w:pPr>
              <w:pStyle w:val="TableText"/>
              <w:spacing w:before="20" w:after="20"/>
            </w:pPr>
            <w:r w:rsidRPr="00AA2ABC">
              <w:t>Students w/</w:t>
            </w:r>
            <w:r>
              <w:t>d</w:t>
            </w:r>
            <w:r w:rsidRPr="00AA2ABC">
              <w:t>isabilities</w:t>
            </w:r>
          </w:p>
        </w:tc>
        <w:tc>
          <w:tcPr>
            <w:tcW w:w="385" w:type="pct"/>
          </w:tcPr>
          <w:p w14:paraId="5FB94CDD" w14:textId="77777777" w:rsidR="00504D31" w:rsidRPr="00DF0087" w:rsidRDefault="00504D31" w:rsidP="00504D31">
            <w:pPr>
              <w:pStyle w:val="TableTextCentered"/>
              <w:spacing w:before="20" w:after="20"/>
            </w:pPr>
            <w:r w:rsidRPr="00DF0087">
              <w:t>191</w:t>
            </w:r>
          </w:p>
        </w:tc>
        <w:tc>
          <w:tcPr>
            <w:tcW w:w="379" w:type="pct"/>
          </w:tcPr>
          <w:p w14:paraId="62C6B671" w14:textId="77777777" w:rsidR="00504D31" w:rsidRPr="00DF0087" w:rsidRDefault="00504D31" w:rsidP="00504D31">
            <w:pPr>
              <w:pStyle w:val="TableTextCentered"/>
              <w:spacing w:before="20" w:after="20"/>
            </w:pPr>
            <w:r w:rsidRPr="00DF0087">
              <w:t>12</w:t>
            </w:r>
          </w:p>
        </w:tc>
        <w:tc>
          <w:tcPr>
            <w:tcW w:w="379" w:type="pct"/>
          </w:tcPr>
          <w:p w14:paraId="7C51E610" w14:textId="77777777" w:rsidR="00504D31" w:rsidRPr="00DF0087" w:rsidRDefault="00504D31" w:rsidP="00504D31">
            <w:pPr>
              <w:pStyle w:val="TableTextCentered"/>
              <w:spacing w:before="20" w:after="20"/>
            </w:pPr>
            <w:r w:rsidRPr="00DF0087">
              <w:t>7</w:t>
            </w:r>
          </w:p>
        </w:tc>
        <w:tc>
          <w:tcPr>
            <w:tcW w:w="379" w:type="pct"/>
          </w:tcPr>
          <w:p w14:paraId="6CF3EBEC" w14:textId="77777777" w:rsidR="00504D31" w:rsidRPr="00DF0087" w:rsidRDefault="00504D31" w:rsidP="00504D31">
            <w:pPr>
              <w:pStyle w:val="TableTextCentered"/>
              <w:spacing w:before="20" w:after="20"/>
            </w:pPr>
            <w:r w:rsidRPr="00DF0087">
              <w:t>9</w:t>
            </w:r>
          </w:p>
        </w:tc>
        <w:tc>
          <w:tcPr>
            <w:tcW w:w="379" w:type="pct"/>
          </w:tcPr>
          <w:p w14:paraId="64AE9D2A" w14:textId="77777777" w:rsidR="00504D31" w:rsidRPr="00DF0087" w:rsidRDefault="00504D31" w:rsidP="00504D31">
            <w:pPr>
              <w:pStyle w:val="TableTextCentered"/>
              <w:spacing w:before="20" w:after="20"/>
            </w:pPr>
            <w:r w:rsidRPr="00DF0087">
              <w:t>12</w:t>
            </w:r>
          </w:p>
        </w:tc>
        <w:tc>
          <w:tcPr>
            <w:tcW w:w="379" w:type="pct"/>
          </w:tcPr>
          <w:p w14:paraId="19D04BC5" w14:textId="77777777" w:rsidR="00504D31" w:rsidRPr="00DF0087" w:rsidRDefault="00504D31" w:rsidP="00504D31">
            <w:pPr>
              <w:pStyle w:val="TableTextCentered"/>
              <w:spacing w:before="20" w:after="20"/>
            </w:pPr>
            <w:r w:rsidRPr="00DF0087">
              <w:t>37</w:t>
            </w:r>
          </w:p>
        </w:tc>
        <w:tc>
          <w:tcPr>
            <w:tcW w:w="379" w:type="pct"/>
          </w:tcPr>
          <w:p w14:paraId="66F7938A" w14:textId="77777777" w:rsidR="00504D31" w:rsidRPr="00DF0087" w:rsidRDefault="00504D31" w:rsidP="00504D31">
            <w:pPr>
              <w:pStyle w:val="TableTextCentered"/>
              <w:spacing w:before="20" w:after="20"/>
            </w:pPr>
            <w:r w:rsidRPr="00DF0087">
              <w:t>43</w:t>
            </w:r>
          </w:p>
        </w:tc>
        <w:tc>
          <w:tcPr>
            <w:tcW w:w="379" w:type="pct"/>
          </w:tcPr>
          <w:p w14:paraId="42E40035" w14:textId="77777777" w:rsidR="00504D31" w:rsidRPr="00DF0087" w:rsidRDefault="00504D31" w:rsidP="00504D31">
            <w:pPr>
              <w:pStyle w:val="TableTextCentered"/>
              <w:spacing w:before="20" w:after="20"/>
            </w:pPr>
            <w:r w:rsidRPr="00DF0087">
              <w:t>37</w:t>
            </w:r>
          </w:p>
        </w:tc>
        <w:tc>
          <w:tcPr>
            <w:tcW w:w="379" w:type="pct"/>
          </w:tcPr>
          <w:p w14:paraId="3FE8BA62" w14:textId="77777777" w:rsidR="00504D31" w:rsidRPr="00DF0087" w:rsidRDefault="00504D31" w:rsidP="00504D31">
            <w:pPr>
              <w:pStyle w:val="TableTextCentered"/>
              <w:spacing w:before="20" w:after="20"/>
            </w:pPr>
            <w:r w:rsidRPr="00DF0087">
              <w:t>45</w:t>
            </w:r>
          </w:p>
        </w:tc>
      </w:tr>
    </w:tbl>
    <w:p w14:paraId="511E7D19" w14:textId="080E1356" w:rsidR="00E3582D" w:rsidRDefault="00400257" w:rsidP="00E3582D">
      <w:pPr>
        <w:pStyle w:val="TableNote"/>
        <w:rPr>
          <w:rFonts w:ascii="Calibri" w:hAnsi="Calibri" w:cs="Calibri"/>
          <w:szCs w:val="20"/>
        </w:rPr>
      </w:pPr>
      <w:r w:rsidRPr="00400257">
        <w:rPr>
          <w:vertAlign w:val="superscript"/>
        </w:rPr>
        <w:t xml:space="preserve">a </w:t>
      </w:r>
      <w:r w:rsidR="00E3582D" w:rsidRPr="00514FC1">
        <w:t xml:space="preserve">Since fall 2021, DESE no longer reports data for the economically disadvantaged student group and instead reports data for a </w:t>
      </w:r>
      <w:hyperlink r:id="rId71" w:history="1">
        <w:r w:rsidR="00E3582D" w:rsidRPr="00577C59">
          <w:rPr>
            <w:rStyle w:val="Hyperlink"/>
          </w:rPr>
          <w:t>newly defined low</w:t>
        </w:r>
        <w:r w:rsidR="00997749">
          <w:rPr>
            <w:rStyle w:val="Hyperlink"/>
          </w:rPr>
          <w:t>-</w:t>
        </w:r>
        <w:r w:rsidR="00E3582D" w:rsidRPr="00577C59">
          <w:rPr>
            <w:rStyle w:val="Hyperlink"/>
          </w:rPr>
          <w:t>income student group</w:t>
        </w:r>
      </w:hyperlink>
      <w:r w:rsidR="00E3582D" w:rsidRPr="00514FC1">
        <w:t>. This change also affects the high</w:t>
      </w:r>
      <w:r w:rsidR="004601D1">
        <w:t xml:space="preserve"> </w:t>
      </w:r>
      <w:r w:rsidR="00E3582D" w:rsidRPr="00514FC1">
        <w:t>need</w:t>
      </w:r>
      <w:r w:rsidR="004601D1">
        <w:t>s</w:t>
      </w:r>
      <w:r w:rsidR="00E3582D" w:rsidRPr="00514FC1">
        <w:t xml:space="preserve"> group.</w:t>
      </w:r>
    </w:p>
    <w:p w14:paraId="6C06DFE9" w14:textId="51E3B02E" w:rsidR="00E3582D" w:rsidRPr="00281E2E" w:rsidRDefault="00E3582D" w:rsidP="00E3582D">
      <w:pPr>
        <w:pStyle w:val="TableTitle0"/>
      </w:pPr>
      <w:r w:rsidRPr="00281E2E">
        <w:t xml:space="preserve">Table </w:t>
      </w:r>
      <w:r w:rsidR="00B54742">
        <w:t>E</w:t>
      </w:r>
      <w:r w:rsidR="00B569DC">
        <w:t>4</w:t>
      </w:r>
      <w:r>
        <w:t>.</w:t>
      </w:r>
      <w:r w:rsidRPr="00281E2E">
        <w:t xml:space="preserve"> </w:t>
      </w:r>
      <w:r w:rsidRPr="009A6DB9">
        <w:t xml:space="preserve">Mendon-Upton </w:t>
      </w:r>
      <w:r w:rsidR="00B54742">
        <w:t>Regional School District</w:t>
      </w:r>
      <w:r>
        <w:t xml:space="preserve">: </w:t>
      </w:r>
      <w:r w:rsidRPr="00281E2E">
        <w:t xml:space="preserve">Next-Generation MCAS </w:t>
      </w:r>
      <w:r>
        <w:t>Math</w:t>
      </w:r>
      <w:r w:rsidR="00997749">
        <w:t>ematics</w:t>
      </w:r>
      <w:r w:rsidRPr="00281E2E">
        <w:t xml:space="preserve"> Achievement by Student Group, Grade </w:t>
      </w:r>
      <w:r>
        <w:t xml:space="preserve">10, </w:t>
      </w:r>
      <w:r w:rsidRPr="00281E2E">
        <w:t>2019</w:t>
      </w:r>
      <w:r>
        <w:t>-</w:t>
      </w:r>
      <w:r w:rsidRPr="00281E2E">
        <w:t>2022</w:t>
      </w:r>
    </w:p>
    <w:tbl>
      <w:tblPr>
        <w:tblStyle w:val="MSVTable1"/>
        <w:tblW w:w="5000" w:type="pct"/>
        <w:tblLayout w:type="fixed"/>
        <w:tblLook w:val="04A0" w:firstRow="1" w:lastRow="0" w:firstColumn="1" w:lastColumn="0" w:noHBand="0" w:noVBand="1"/>
      </w:tblPr>
      <w:tblGrid>
        <w:gridCol w:w="2871"/>
        <w:gridCol w:w="810"/>
        <w:gridCol w:w="709"/>
        <w:gridCol w:w="708"/>
        <w:gridCol w:w="708"/>
        <w:gridCol w:w="708"/>
        <w:gridCol w:w="708"/>
        <w:gridCol w:w="708"/>
        <w:gridCol w:w="708"/>
        <w:gridCol w:w="706"/>
      </w:tblGrid>
      <w:tr w:rsidR="00504D31" w:rsidRPr="00F16DD7" w14:paraId="04C9956D" w14:textId="77777777" w:rsidTr="00C4298D">
        <w:trPr>
          <w:cnfStyle w:val="100000000000" w:firstRow="1" w:lastRow="0" w:firstColumn="0" w:lastColumn="0" w:oddVBand="0" w:evenVBand="0" w:oddHBand="0" w:evenHBand="0" w:firstRowFirstColumn="0" w:firstRowLastColumn="0" w:lastRowFirstColumn="0" w:lastRowLastColumn="0"/>
          <w:tblHeader/>
        </w:trPr>
        <w:tc>
          <w:tcPr>
            <w:tcW w:w="1536" w:type="pct"/>
            <w:vAlign w:val="center"/>
          </w:tcPr>
          <w:p w14:paraId="238BC2E7" w14:textId="2C6C1F3F" w:rsidR="00504D31" w:rsidRPr="0090011F" w:rsidRDefault="00504D31" w:rsidP="00C4298D">
            <w:pPr>
              <w:pStyle w:val="TableColHeadingCenter"/>
              <w:spacing w:before="20" w:after="20"/>
            </w:pPr>
            <w:r w:rsidRPr="00E26782">
              <w:rPr>
                <w:szCs w:val="20"/>
              </w:rPr>
              <w:t>Group</w:t>
            </w:r>
          </w:p>
        </w:tc>
        <w:tc>
          <w:tcPr>
            <w:tcW w:w="433" w:type="pct"/>
            <w:vAlign w:val="center"/>
          </w:tcPr>
          <w:p w14:paraId="43C0DAE7" w14:textId="4AF77AEB" w:rsidR="00504D31" w:rsidRPr="0090011F" w:rsidRDefault="00504D31" w:rsidP="00C4298D">
            <w:pPr>
              <w:pStyle w:val="TableColHeadingCenter"/>
              <w:spacing w:before="20" w:after="20"/>
            </w:pPr>
            <w:r w:rsidRPr="00E26782">
              <w:rPr>
                <w:i/>
                <w:iCs/>
                <w:szCs w:val="20"/>
              </w:rPr>
              <w:t>N</w:t>
            </w:r>
            <w:r w:rsidRPr="00E26782">
              <w:rPr>
                <w:szCs w:val="20"/>
              </w:rPr>
              <w:t xml:space="preserve"> (2022)</w:t>
            </w:r>
          </w:p>
        </w:tc>
        <w:tc>
          <w:tcPr>
            <w:tcW w:w="379" w:type="pct"/>
            <w:vAlign w:val="center"/>
          </w:tcPr>
          <w:p w14:paraId="589AB897" w14:textId="3691535B" w:rsidR="00504D31" w:rsidRPr="00E905D9" w:rsidRDefault="00504D31" w:rsidP="00C4298D">
            <w:pPr>
              <w:pStyle w:val="TableColHeadingCenter"/>
              <w:spacing w:before="20" w:after="20"/>
            </w:pPr>
            <w:r w:rsidRPr="00E26782">
              <w:rPr>
                <w:szCs w:val="20"/>
              </w:rPr>
              <w:t>% M/E 2019</w:t>
            </w:r>
          </w:p>
        </w:tc>
        <w:tc>
          <w:tcPr>
            <w:tcW w:w="379" w:type="pct"/>
            <w:vAlign w:val="center"/>
          </w:tcPr>
          <w:p w14:paraId="42A86F8B" w14:textId="7301AFEE" w:rsidR="00504D31" w:rsidRPr="00E905D9" w:rsidRDefault="00504D31" w:rsidP="00C4298D">
            <w:pPr>
              <w:pStyle w:val="TableColHeadingCenter"/>
              <w:spacing w:before="20" w:after="20"/>
            </w:pPr>
            <w:r w:rsidRPr="00E26782">
              <w:rPr>
                <w:szCs w:val="20"/>
              </w:rPr>
              <w:t>% M/E 2021</w:t>
            </w:r>
          </w:p>
        </w:tc>
        <w:tc>
          <w:tcPr>
            <w:tcW w:w="379" w:type="pct"/>
            <w:vAlign w:val="center"/>
          </w:tcPr>
          <w:p w14:paraId="52CBF68B" w14:textId="4D70A71A" w:rsidR="00504D31" w:rsidRPr="00E905D9" w:rsidRDefault="00504D31" w:rsidP="00C4298D">
            <w:pPr>
              <w:pStyle w:val="TableColHeadingCenter"/>
              <w:spacing w:before="20" w:after="20"/>
            </w:pPr>
            <w:r w:rsidRPr="00E26782">
              <w:rPr>
                <w:szCs w:val="20"/>
              </w:rPr>
              <w:t>% M/E 2022</w:t>
            </w:r>
          </w:p>
        </w:tc>
        <w:tc>
          <w:tcPr>
            <w:tcW w:w="379" w:type="pct"/>
            <w:vAlign w:val="center"/>
          </w:tcPr>
          <w:p w14:paraId="1A8C8725" w14:textId="7EFA5C0A" w:rsidR="00504D31" w:rsidRPr="00E905D9" w:rsidRDefault="00504D31" w:rsidP="00C4298D">
            <w:pPr>
              <w:pStyle w:val="TableColHeadingCenter"/>
              <w:spacing w:before="20" w:after="20"/>
            </w:pPr>
            <w:r w:rsidRPr="00E26782">
              <w:rPr>
                <w:szCs w:val="20"/>
              </w:rPr>
              <w:t>% M/E State (2022)</w:t>
            </w:r>
          </w:p>
        </w:tc>
        <w:tc>
          <w:tcPr>
            <w:tcW w:w="379" w:type="pct"/>
            <w:vAlign w:val="center"/>
          </w:tcPr>
          <w:p w14:paraId="1C295529" w14:textId="4410F3BF" w:rsidR="00504D31" w:rsidRPr="00E905D9" w:rsidRDefault="00504D31" w:rsidP="00C4298D">
            <w:pPr>
              <w:pStyle w:val="TableColHeadingCenter"/>
              <w:spacing w:before="20" w:after="20"/>
            </w:pPr>
            <w:r w:rsidRPr="00E26782">
              <w:rPr>
                <w:szCs w:val="20"/>
              </w:rPr>
              <w:t>% NM 2019</w:t>
            </w:r>
          </w:p>
        </w:tc>
        <w:tc>
          <w:tcPr>
            <w:tcW w:w="379" w:type="pct"/>
            <w:vAlign w:val="center"/>
          </w:tcPr>
          <w:p w14:paraId="78B4BAA4" w14:textId="626227C9" w:rsidR="00504D31" w:rsidRPr="00E905D9" w:rsidRDefault="00504D31" w:rsidP="00C4298D">
            <w:pPr>
              <w:pStyle w:val="TableColHeadingCenter"/>
              <w:spacing w:before="20" w:after="20"/>
            </w:pPr>
            <w:r w:rsidRPr="00E26782">
              <w:rPr>
                <w:szCs w:val="20"/>
              </w:rPr>
              <w:t>% NM 2021</w:t>
            </w:r>
          </w:p>
        </w:tc>
        <w:tc>
          <w:tcPr>
            <w:tcW w:w="379" w:type="pct"/>
            <w:vAlign w:val="center"/>
          </w:tcPr>
          <w:p w14:paraId="486920FC" w14:textId="2A7B14D4" w:rsidR="00504D31" w:rsidRPr="00E905D9" w:rsidRDefault="00504D31" w:rsidP="00C4298D">
            <w:pPr>
              <w:pStyle w:val="TableColHeadingCenter"/>
              <w:spacing w:before="20" w:after="20"/>
            </w:pPr>
            <w:r w:rsidRPr="00E26782">
              <w:rPr>
                <w:szCs w:val="20"/>
              </w:rPr>
              <w:t>% NM 2022</w:t>
            </w:r>
          </w:p>
        </w:tc>
        <w:tc>
          <w:tcPr>
            <w:tcW w:w="378" w:type="pct"/>
            <w:vAlign w:val="center"/>
          </w:tcPr>
          <w:p w14:paraId="57E845C6" w14:textId="39B75159" w:rsidR="00504D31" w:rsidRPr="00E905D9" w:rsidRDefault="00504D31" w:rsidP="00C4298D">
            <w:pPr>
              <w:pStyle w:val="TableColHeadingCenter"/>
              <w:spacing w:before="20" w:after="20"/>
            </w:pPr>
            <w:r w:rsidRPr="00E26782">
              <w:rPr>
                <w:szCs w:val="20"/>
              </w:rPr>
              <w:t>% NM State (2022)</w:t>
            </w:r>
          </w:p>
        </w:tc>
      </w:tr>
      <w:tr w:rsidR="00504D31" w:rsidRPr="00F16DD7" w14:paraId="0185CB5F" w14:textId="77777777" w:rsidTr="00504D31">
        <w:trPr>
          <w:cnfStyle w:val="000000100000" w:firstRow="0" w:lastRow="0" w:firstColumn="0" w:lastColumn="0" w:oddVBand="0" w:evenVBand="0" w:oddHBand="1" w:evenHBand="0" w:firstRowFirstColumn="0" w:firstRowLastColumn="0" w:lastRowFirstColumn="0" w:lastRowLastColumn="0"/>
        </w:trPr>
        <w:tc>
          <w:tcPr>
            <w:tcW w:w="1536" w:type="pct"/>
          </w:tcPr>
          <w:p w14:paraId="44761791" w14:textId="77777777" w:rsidR="00504D31" w:rsidRPr="00281E2E" w:rsidRDefault="00504D31" w:rsidP="00504D31">
            <w:pPr>
              <w:pStyle w:val="TableText"/>
              <w:spacing w:before="20" w:after="20"/>
            </w:pPr>
            <w:r w:rsidRPr="00281E2E">
              <w:t>All</w:t>
            </w:r>
          </w:p>
        </w:tc>
        <w:tc>
          <w:tcPr>
            <w:tcW w:w="433" w:type="pct"/>
          </w:tcPr>
          <w:p w14:paraId="0172EC86" w14:textId="77777777" w:rsidR="00504D31" w:rsidRPr="008B4F05" w:rsidRDefault="00504D31" w:rsidP="00504D31">
            <w:pPr>
              <w:pStyle w:val="TableTextCentered"/>
              <w:spacing w:before="20" w:after="20"/>
            </w:pPr>
            <w:r w:rsidRPr="008B4F05">
              <w:t>156</w:t>
            </w:r>
          </w:p>
        </w:tc>
        <w:tc>
          <w:tcPr>
            <w:tcW w:w="379" w:type="pct"/>
          </w:tcPr>
          <w:p w14:paraId="30E871CD" w14:textId="77777777" w:rsidR="00504D31" w:rsidRPr="008B4F05" w:rsidRDefault="00504D31" w:rsidP="00504D31">
            <w:pPr>
              <w:pStyle w:val="TableTextCentered"/>
              <w:spacing w:before="20" w:after="20"/>
            </w:pPr>
            <w:r w:rsidRPr="008B4F05">
              <w:t>75</w:t>
            </w:r>
          </w:p>
        </w:tc>
        <w:tc>
          <w:tcPr>
            <w:tcW w:w="379" w:type="pct"/>
          </w:tcPr>
          <w:p w14:paraId="606283E3" w14:textId="77777777" w:rsidR="00504D31" w:rsidRPr="008B4F05" w:rsidRDefault="00504D31" w:rsidP="00504D31">
            <w:pPr>
              <w:pStyle w:val="TableTextCentered"/>
              <w:spacing w:before="20" w:after="20"/>
            </w:pPr>
            <w:r w:rsidRPr="008B4F05">
              <w:t>61</w:t>
            </w:r>
          </w:p>
        </w:tc>
        <w:tc>
          <w:tcPr>
            <w:tcW w:w="379" w:type="pct"/>
          </w:tcPr>
          <w:p w14:paraId="3E6A8C92" w14:textId="77777777" w:rsidR="00504D31" w:rsidRPr="008B4F05" w:rsidRDefault="00504D31" w:rsidP="00504D31">
            <w:pPr>
              <w:pStyle w:val="TableTextCentered"/>
              <w:spacing w:before="20" w:after="20"/>
            </w:pPr>
            <w:r w:rsidRPr="008B4F05">
              <w:t>54</w:t>
            </w:r>
          </w:p>
        </w:tc>
        <w:tc>
          <w:tcPr>
            <w:tcW w:w="379" w:type="pct"/>
          </w:tcPr>
          <w:p w14:paraId="189F8AD1" w14:textId="77777777" w:rsidR="00504D31" w:rsidRPr="008B4F05" w:rsidRDefault="00504D31" w:rsidP="00504D31">
            <w:pPr>
              <w:pStyle w:val="TableTextCentered"/>
              <w:spacing w:before="20" w:after="20"/>
            </w:pPr>
            <w:r w:rsidRPr="008B4F05">
              <w:t>50</w:t>
            </w:r>
          </w:p>
        </w:tc>
        <w:tc>
          <w:tcPr>
            <w:tcW w:w="379" w:type="pct"/>
          </w:tcPr>
          <w:p w14:paraId="3B9D3C3B" w14:textId="77777777" w:rsidR="00504D31" w:rsidRPr="008B4F05" w:rsidRDefault="00504D31" w:rsidP="00504D31">
            <w:pPr>
              <w:pStyle w:val="TableTextCentered"/>
              <w:spacing w:before="20" w:after="20"/>
            </w:pPr>
            <w:r w:rsidRPr="008B4F05">
              <w:t>2</w:t>
            </w:r>
          </w:p>
        </w:tc>
        <w:tc>
          <w:tcPr>
            <w:tcW w:w="379" w:type="pct"/>
          </w:tcPr>
          <w:p w14:paraId="1A1C8824" w14:textId="77777777" w:rsidR="00504D31" w:rsidRPr="008B4F05" w:rsidRDefault="00504D31" w:rsidP="00504D31">
            <w:pPr>
              <w:pStyle w:val="TableTextCentered"/>
              <w:spacing w:before="20" w:after="20"/>
            </w:pPr>
            <w:r w:rsidRPr="008B4F05">
              <w:t>9</w:t>
            </w:r>
          </w:p>
        </w:tc>
        <w:tc>
          <w:tcPr>
            <w:tcW w:w="379" w:type="pct"/>
          </w:tcPr>
          <w:p w14:paraId="539F8559" w14:textId="77777777" w:rsidR="00504D31" w:rsidRPr="008B4F05" w:rsidRDefault="00504D31" w:rsidP="00504D31">
            <w:pPr>
              <w:pStyle w:val="TableTextCentered"/>
              <w:spacing w:before="20" w:after="20"/>
            </w:pPr>
            <w:r w:rsidRPr="008B4F05">
              <w:t>9</w:t>
            </w:r>
          </w:p>
        </w:tc>
        <w:tc>
          <w:tcPr>
            <w:tcW w:w="378" w:type="pct"/>
          </w:tcPr>
          <w:p w14:paraId="29CB90FC" w14:textId="77777777" w:rsidR="00504D31" w:rsidRPr="008B4F05" w:rsidRDefault="00504D31" w:rsidP="00504D31">
            <w:pPr>
              <w:pStyle w:val="TableTextCentered"/>
              <w:spacing w:before="20" w:after="20"/>
            </w:pPr>
            <w:r w:rsidRPr="008B4F05">
              <w:t>10</w:t>
            </w:r>
          </w:p>
        </w:tc>
      </w:tr>
      <w:tr w:rsidR="00504D31" w:rsidRPr="00F16DD7" w14:paraId="0E3C3792" w14:textId="77777777" w:rsidTr="00504D31">
        <w:tc>
          <w:tcPr>
            <w:tcW w:w="1536" w:type="pct"/>
          </w:tcPr>
          <w:p w14:paraId="04D7BB5B" w14:textId="77777777" w:rsidR="00504D31" w:rsidRPr="00281E2E" w:rsidRDefault="00504D31" w:rsidP="00504D31">
            <w:pPr>
              <w:pStyle w:val="TableText"/>
              <w:spacing w:before="20" w:after="20"/>
            </w:pPr>
            <w:r w:rsidRPr="00281E2E">
              <w:t>African American/Black</w:t>
            </w:r>
          </w:p>
        </w:tc>
        <w:tc>
          <w:tcPr>
            <w:tcW w:w="433" w:type="pct"/>
          </w:tcPr>
          <w:p w14:paraId="633B3C3E" w14:textId="77777777" w:rsidR="00504D31" w:rsidRPr="008B4F05" w:rsidRDefault="00504D31" w:rsidP="00504D31">
            <w:pPr>
              <w:pStyle w:val="TableTextCentered"/>
              <w:spacing w:before="20" w:after="20"/>
            </w:pPr>
            <w:r w:rsidRPr="008B4F05">
              <w:t>2</w:t>
            </w:r>
          </w:p>
        </w:tc>
        <w:tc>
          <w:tcPr>
            <w:tcW w:w="379" w:type="pct"/>
          </w:tcPr>
          <w:p w14:paraId="728305F9" w14:textId="27AD4CAF" w:rsidR="00504D31" w:rsidRPr="008B4F05" w:rsidRDefault="00C4298D" w:rsidP="00504D31">
            <w:pPr>
              <w:pStyle w:val="TableTextCentered"/>
              <w:spacing w:before="20" w:after="20"/>
            </w:pPr>
            <w:r>
              <w:rPr>
                <w:bCs/>
              </w:rPr>
              <w:t>NA</w:t>
            </w:r>
          </w:p>
        </w:tc>
        <w:tc>
          <w:tcPr>
            <w:tcW w:w="379" w:type="pct"/>
          </w:tcPr>
          <w:p w14:paraId="27890E2E" w14:textId="0F957AF8" w:rsidR="00504D31" w:rsidRPr="008B4F05" w:rsidRDefault="00C4298D" w:rsidP="00504D31">
            <w:pPr>
              <w:pStyle w:val="TableTextCentered"/>
              <w:spacing w:before="20" w:after="20"/>
            </w:pPr>
            <w:r>
              <w:rPr>
                <w:bCs/>
              </w:rPr>
              <w:t>NA</w:t>
            </w:r>
          </w:p>
        </w:tc>
        <w:tc>
          <w:tcPr>
            <w:tcW w:w="379" w:type="pct"/>
          </w:tcPr>
          <w:p w14:paraId="4FF1C3C4" w14:textId="02EC89A7" w:rsidR="00504D31" w:rsidRPr="008B4F05" w:rsidRDefault="00C4298D" w:rsidP="00504D31">
            <w:pPr>
              <w:pStyle w:val="TableTextCentered"/>
              <w:spacing w:before="20" w:after="20"/>
            </w:pPr>
            <w:r>
              <w:rPr>
                <w:bCs/>
              </w:rPr>
              <w:t>NA</w:t>
            </w:r>
          </w:p>
        </w:tc>
        <w:tc>
          <w:tcPr>
            <w:tcW w:w="379" w:type="pct"/>
          </w:tcPr>
          <w:p w14:paraId="08F013DE" w14:textId="77777777" w:rsidR="00504D31" w:rsidRPr="008B4F05" w:rsidRDefault="00504D31" w:rsidP="00504D31">
            <w:pPr>
              <w:pStyle w:val="TableTextCentered"/>
              <w:spacing w:before="20" w:after="20"/>
            </w:pPr>
            <w:r w:rsidRPr="008B4F05">
              <w:t>26</w:t>
            </w:r>
          </w:p>
        </w:tc>
        <w:tc>
          <w:tcPr>
            <w:tcW w:w="379" w:type="pct"/>
          </w:tcPr>
          <w:p w14:paraId="7D36E112" w14:textId="33681553" w:rsidR="00504D31" w:rsidRPr="008B4F05" w:rsidRDefault="00C4298D" w:rsidP="00504D31">
            <w:pPr>
              <w:pStyle w:val="TableTextCentered"/>
              <w:spacing w:before="20" w:after="20"/>
            </w:pPr>
            <w:r>
              <w:rPr>
                <w:bCs/>
              </w:rPr>
              <w:t>NA</w:t>
            </w:r>
          </w:p>
        </w:tc>
        <w:tc>
          <w:tcPr>
            <w:tcW w:w="379" w:type="pct"/>
          </w:tcPr>
          <w:p w14:paraId="3D655CEF" w14:textId="149FB65E" w:rsidR="00504D31" w:rsidRPr="008B4F05" w:rsidRDefault="00C4298D" w:rsidP="00504D31">
            <w:pPr>
              <w:pStyle w:val="TableTextCentered"/>
              <w:spacing w:before="20" w:after="20"/>
            </w:pPr>
            <w:r>
              <w:rPr>
                <w:bCs/>
              </w:rPr>
              <w:t>NA</w:t>
            </w:r>
          </w:p>
        </w:tc>
        <w:tc>
          <w:tcPr>
            <w:tcW w:w="379" w:type="pct"/>
          </w:tcPr>
          <w:p w14:paraId="74AB1E27" w14:textId="568D27DA" w:rsidR="00504D31" w:rsidRPr="008B4F05" w:rsidRDefault="00C4298D" w:rsidP="00504D31">
            <w:pPr>
              <w:pStyle w:val="TableTextCentered"/>
              <w:spacing w:before="20" w:after="20"/>
            </w:pPr>
            <w:r>
              <w:rPr>
                <w:bCs/>
              </w:rPr>
              <w:t>NA</w:t>
            </w:r>
          </w:p>
        </w:tc>
        <w:tc>
          <w:tcPr>
            <w:tcW w:w="378" w:type="pct"/>
          </w:tcPr>
          <w:p w14:paraId="63B0BC7F" w14:textId="77777777" w:rsidR="00504D31" w:rsidRPr="008B4F05" w:rsidRDefault="00504D31" w:rsidP="00504D31">
            <w:pPr>
              <w:pStyle w:val="TableTextCentered"/>
              <w:spacing w:before="20" w:after="20"/>
            </w:pPr>
            <w:r w:rsidRPr="008B4F05">
              <w:t>20</w:t>
            </w:r>
          </w:p>
        </w:tc>
      </w:tr>
      <w:tr w:rsidR="00504D31" w:rsidRPr="00F16DD7" w14:paraId="562094FB" w14:textId="77777777" w:rsidTr="00504D31">
        <w:trPr>
          <w:cnfStyle w:val="000000100000" w:firstRow="0" w:lastRow="0" w:firstColumn="0" w:lastColumn="0" w:oddVBand="0" w:evenVBand="0" w:oddHBand="1" w:evenHBand="0" w:firstRowFirstColumn="0" w:firstRowLastColumn="0" w:lastRowFirstColumn="0" w:lastRowLastColumn="0"/>
        </w:trPr>
        <w:tc>
          <w:tcPr>
            <w:tcW w:w="1536" w:type="pct"/>
          </w:tcPr>
          <w:p w14:paraId="372C90F0" w14:textId="77777777" w:rsidR="00504D31" w:rsidRPr="00281E2E" w:rsidRDefault="00504D31" w:rsidP="00504D31">
            <w:pPr>
              <w:pStyle w:val="TableText"/>
              <w:spacing w:before="20" w:after="20"/>
            </w:pPr>
            <w:r w:rsidRPr="00281E2E">
              <w:t>Asian</w:t>
            </w:r>
          </w:p>
        </w:tc>
        <w:tc>
          <w:tcPr>
            <w:tcW w:w="433" w:type="pct"/>
          </w:tcPr>
          <w:p w14:paraId="43C12A2B" w14:textId="77777777" w:rsidR="00504D31" w:rsidRPr="008B4F05" w:rsidRDefault="00504D31" w:rsidP="00504D31">
            <w:pPr>
              <w:pStyle w:val="TableTextCentered"/>
              <w:spacing w:before="20" w:after="20"/>
            </w:pPr>
            <w:r w:rsidRPr="008B4F05">
              <w:t>1</w:t>
            </w:r>
          </w:p>
        </w:tc>
        <w:tc>
          <w:tcPr>
            <w:tcW w:w="379" w:type="pct"/>
          </w:tcPr>
          <w:p w14:paraId="647B8B6F" w14:textId="7FEB7B53" w:rsidR="00504D31" w:rsidRPr="008B4F05" w:rsidRDefault="00C4298D" w:rsidP="00504D31">
            <w:pPr>
              <w:pStyle w:val="TableTextCentered"/>
              <w:spacing w:before="20" w:after="20"/>
            </w:pPr>
            <w:r>
              <w:rPr>
                <w:bCs/>
              </w:rPr>
              <w:t>NA</w:t>
            </w:r>
          </w:p>
        </w:tc>
        <w:tc>
          <w:tcPr>
            <w:tcW w:w="379" w:type="pct"/>
          </w:tcPr>
          <w:p w14:paraId="72A11D07" w14:textId="4A73D18E" w:rsidR="00504D31" w:rsidRPr="008B4F05" w:rsidRDefault="00C4298D" w:rsidP="00504D31">
            <w:pPr>
              <w:pStyle w:val="TableTextCentered"/>
              <w:spacing w:before="20" w:after="20"/>
            </w:pPr>
            <w:r>
              <w:rPr>
                <w:bCs/>
              </w:rPr>
              <w:t>NA</w:t>
            </w:r>
          </w:p>
        </w:tc>
        <w:tc>
          <w:tcPr>
            <w:tcW w:w="379" w:type="pct"/>
          </w:tcPr>
          <w:p w14:paraId="29E3917A" w14:textId="6B662B9F" w:rsidR="00504D31" w:rsidRPr="008B4F05" w:rsidRDefault="00C4298D" w:rsidP="00504D31">
            <w:pPr>
              <w:pStyle w:val="TableTextCentered"/>
              <w:spacing w:before="20" w:after="20"/>
            </w:pPr>
            <w:r>
              <w:rPr>
                <w:bCs/>
              </w:rPr>
              <w:t>NA</w:t>
            </w:r>
          </w:p>
        </w:tc>
        <w:tc>
          <w:tcPr>
            <w:tcW w:w="379" w:type="pct"/>
          </w:tcPr>
          <w:p w14:paraId="1A50B995" w14:textId="77777777" w:rsidR="00504D31" w:rsidRPr="008B4F05" w:rsidRDefault="00504D31" w:rsidP="00504D31">
            <w:pPr>
              <w:pStyle w:val="TableTextCentered"/>
              <w:spacing w:before="20" w:after="20"/>
            </w:pPr>
            <w:r w:rsidRPr="008B4F05">
              <w:t>78</w:t>
            </w:r>
          </w:p>
        </w:tc>
        <w:tc>
          <w:tcPr>
            <w:tcW w:w="379" w:type="pct"/>
          </w:tcPr>
          <w:p w14:paraId="25EC4ED0" w14:textId="4459E55F" w:rsidR="00504D31" w:rsidRPr="008B4F05" w:rsidRDefault="00C4298D" w:rsidP="00504D31">
            <w:pPr>
              <w:pStyle w:val="TableTextCentered"/>
              <w:spacing w:before="20" w:after="20"/>
            </w:pPr>
            <w:r>
              <w:rPr>
                <w:bCs/>
              </w:rPr>
              <w:t>NA</w:t>
            </w:r>
          </w:p>
        </w:tc>
        <w:tc>
          <w:tcPr>
            <w:tcW w:w="379" w:type="pct"/>
          </w:tcPr>
          <w:p w14:paraId="7598588D" w14:textId="5DEC2D14" w:rsidR="00504D31" w:rsidRPr="008B4F05" w:rsidRDefault="00C4298D" w:rsidP="00504D31">
            <w:pPr>
              <w:pStyle w:val="TableTextCentered"/>
              <w:spacing w:before="20" w:after="20"/>
            </w:pPr>
            <w:r>
              <w:rPr>
                <w:bCs/>
              </w:rPr>
              <w:t>NA</w:t>
            </w:r>
          </w:p>
        </w:tc>
        <w:tc>
          <w:tcPr>
            <w:tcW w:w="379" w:type="pct"/>
          </w:tcPr>
          <w:p w14:paraId="708A1500" w14:textId="7D31B39E" w:rsidR="00504D31" w:rsidRPr="008B4F05" w:rsidRDefault="00C4298D" w:rsidP="00504D31">
            <w:pPr>
              <w:pStyle w:val="TableTextCentered"/>
              <w:spacing w:before="20" w:after="20"/>
            </w:pPr>
            <w:r>
              <w:rPr>
                <w:bCs/>
              </w:rPr>
              <w:t>NA</w:t>
            </w:r>
          </w:p>
        </w:tc>
        <w:tc>
          <w:tcPr>
            <w:tcW w:w="378" w:type="pct"/>
          </w:tcPr>
          <w:p w14:paraId="7C54A3E5" w14:textId="77777777" w:rsidR="00504D31" w:rsidRPr="008B4F05" w:rsidRDefault="00504D31" w:rsidP="00504D31">
            <w:pPr>
              <w:pStyle w:val="TableTextCentered"/>
              <w:spacing w:before="20" w:after="20"/>
            </w:pPr>
            <w:r w:rsidRPr="008B4F05">
              <w:t>4</w:t>
            </w:r>
          </w:p>
        </w:tc>
      </w:tr>
      <w:tr w:rsidR="00504D31" w:rsidRPr="00F16DD7" w14:paraId="009F4F21" w14:textId="77777777" w:rsidTr="00504D31">
        <w:tc>
          <w:tcPr>
            <w:tcW w:w="1536" w:type="pct"/>
          </w:tcPr>
          <w:p w14:paraId="3B0046B6" w14:textId="77777777" w:rsidR="00504D31" w:rsidRPr="00281E2E" w:rsidRDefault="00504D31" w:rsidP="00504D31">
            <w:pPr>
              <w:pStyle w:val="TableText"/>
              <w:spacing w:before="20" w:after="20"/>
            </w:pPr>
            <w:r w:rsidRPr="00281E2E">
              <w:t>Hispanic/Latino</w:t>
            </w:r>
          </w:p>
        </w:tc>
        <w:tc>
          <w:tcPr>
            <w:tcW w:w="433" w:type="pct"/>
          </w:tcPr>
          <w:p w14:paraId="14A592AE" w14:textId="77777777" w:rsidR="00504D31" w:rsidRPr="008B4F05" w:rsidRDefault="00504D31" w:rsidP="00504D31">
            <w:pPr>
              <w:pStyle w:val="TableTextCentered"/>
              <w:spacing w:before="20" w:after="20"/>
            </w:pPr>
            <w:r w:rsidRPr="008B4F05">
              <w:t>10</w:t>
            </w:r>
          </w:p>
        </w:tc>
        <w:tc>
          <w:tcPr>
            <w:tcW w:w="379" w:type="pct"/>
          </w:tcPr>
          <w:p w14:paraId="2EF8D988" w14:textId="72CFEF95" w:rsidR="00504D31" w:rsidRPr="008B4F05" w:rsidRDefault="00C4298D" w:rsidP="00504D31">
            <w:pPr>
              <w:pStyle w:val="TableTextCentered"/>
              <w:spacing w:before="20" w:after="20"/>
            </w:pPr>
            <w:r>
              <w:rPr>
                <w:bCs/>
              </w:rPr>
              <w:t>NA</w:t>
            </w:r>
          </w:p>
        </w:tc>
        <w:tc>
          <w:tcPr>
            <w:tcW w:w="379" w:type="pct"/>
          </w:tcPr>
          <w:p w14:paraId="1BBDF25A" w14:textId="3030AD36" w:rsidR="00504D31" w:rsidRPr="008B4F05" w:rsidRDefault="00C4298D" w:rsidP="00504D31">
            <w:pPr>
              <w:pStyle w:val="TableTextCentered"/>
              <w:spacing w:before="20" w:after="20"/>
            </w:pPr>
            <w:r>
              <w:rPr>
                <w:bCs/>
              </w:rPr>
              <w:t>NA</w:t>
            </w:r>
          </w:p>
        </w:tc>
        <w:tc>
          <w:tcPr>
            <w:tcW w:w="379" w:type="pct"/>
          </w:tcPr>
          <w:p w14:paraId="61072628" w14:textId="77777777" w:rsidR="00504D31" w:rsidRPr="008B4F05" w:rsidRDefault="00504D31" w:rsidP="00504D31">
            <w:pPr>
              <w:pStyle w:val="TableTextCentered"/>
              <w:spacing w:before="20" w:after="20"/>
            </w:pPr>
            <w:r w:rsidRPr="008B4F05">
              <w:t>40</w:t>
            </w:r>
          </w:p>
        </w:tc>
        <w:tc>
          <w:tcPr>
            <w:tcW w:w="379" w:type="pct"/>
          </w:tcPr>
          <w:p w14:paraId="6A4FC6F6" w14:textId="77777777" w:rsidR="00504D31" w:rsidRPr="008B4F05" w:rsidRDefault="00504D31" w:rsidP="00504D31">
            <w:pPr>
              <w:pStyle w:val="TableTextCentered"/>
              <w:spacing w:before="20" w:after="20"/>
            </w:pPr>
            <w:r w:rsidRPr="008B4F05">
              <w:t>26</w:t>
            </w:r>
          </w:p>
        </w:tc>
        <w:tc>
          <w:tcPr>
            <w:tcW w:w="379" w:type="pct"/>
          </w:tcPr>
          <w:p w14:paraId="1190C3EE" w14:textId="659EE59D" w:rsidR="00504D31" w:rsidRPr="008B4F05" w:rsidRDefault="00C4298D" w:rsidP="00504D31">
            <w:pPr>
              <w:pStyle w:val="TableTextCentered"/>
              <w:spacing w:before="20" w:after="20"/>
            </w:pPr>
            <w:r>
              <w:rPr>
                <w:bCs/>
              </w:rPr>
              <w:t>NA</w:t>
            </w:r>
          </w:p>
        </w:tc>
        <w:tc>
          <w:tcPr>
            <w:tcW w:w="379" w:type="pct"/>
          </w:tcPr>
          <w:p w14:paraId="79B93EE6" w14:textId="563DB915" w:rsidR="00504D31" w:rsidRPr="008B4F05" w:rsidRDefault="00C4298D" w:rsidP="00504D31">
            <w:pPr>
              <w:pStyle w:val="TableTextCentered"/>
              <w:spacing w:before="20" w:after="20"/>
            </w:pPr>
            <w:r>
              <w:rPr>
                <w:bCs/>
              </w:rPr>
              <w:t>NA</w:t>
            </w:r>
          </w:p>
        </w:tc>
        <w:tc>
          <w:tcPr>
            <w:tcW w:w="379" w:type="pct"/>
          </w:tcPr>
          <w:p w14:paraId="52AEFBA8" w14:textId="77777777" w:rsidR="00504D31" w:rsidRPr="008B4F05" w:rsidRDefault="00504D31" w:rsidP="00504D31">
            <w:pPr>
              <w:pStyle w:val="TableTextCentered"/>
              <w:spacing w:before="20" w:after="20"/>
            </w:pPr>
            <w:r w:rsidRPr="008B4F05">
              <w:t>20</w:t>
            </w:r>
          </w:p>
        </w:tc>
        <w:tc>
          <w:tcPr>
            <w:tcW w:w="378" w:type="pct"/>
          </w:tcPr>
          <w:p w14:paraId="1DF950D9" w14:textId="77777777" w:rsidR="00504D31" w:rsidRPr="008B4F05" w:rsidRDefault="00504D31" w:rsidP="00504D31">
            <w:pPr>
              <w:pStyle w:val="TableTextCentered"/>
              <w:spacing w:before="20" w:after="20"/>
            </w:pPr>
            <w:r w:rsidRPr="008B4F05">
              <w:t>21</w:t>
            </w:r>
          </w:p>
        </w:tc>
      </w:tr>
      <w:tr w:rsidR="00504D31" w:rsidRPr="00F16DD7" w14:paraId="5FEC1881" w14:textId="77777777" w:rsidTr="00504D31">
        <w:trPr>
          <w:cnfStyle w:val="000000100000" w:firstRow="0" w:lastRow="0" w:firstColumn="0" w:lastColumn="0" w:oddVBand="0" w:evenVBand="0" w:oddHBand="1" w:evenHBand="0" w:firstRowFirstColumn="0" w:firstRowLastColumn="0" w:lastRowFirstColumn="0" w:lastRowLastColumn="0"/>
        </w:trPr>
        <w:tc>
          <w:tcPr>
            <w:tcW w:w="1536" w:type="pct"/>
          </w:tcPr>
          <w:p w14:paraId="7AAB6499" w14:textId="273F7654" w:rsidR="00504D31" w:rsidRPr="0057499C" w:rsidRDefault="00504D31" w:rsidP="00504D31">
            <w:pPr>
              <w:pStyle w:val="TableText"/>
              <w:spacing w:before="20" w:after="20"/>
              <w:rPr>
                <w:lang w:val="fr-FR"/>
              </w:rPr>
            </w:pPr>
            <w:r w:rsidRPr="0057499C">
              <w:rPr>
                <w:rFonts w:cstheme="minorHAnsi"/>
                <w:lang w:val="fr-FR"/>
              </w:rPr>
              <w:t>Multi</w:t>
            </w:r>
            <w:r>
              <w:rPr>
                <w:rFonts w:cstheme="minorHAnsi"/>
                <w:lang w:val="fr-FR"/>
              </w:rPr>
              <w:t>-r</w:t>
            </w:r>
            <w:r w:rsidRPr="0057499C">
              <w:rPr>
                <w:rFonts w:cstheme="minorHAnsi"/>
                <w:lang w:val="fr-FR"/>
              </w:rPr>
              <w:t>ace, non-Hisp</w:t>
            </w:r>
            <w:r>
              <w:rPr>
                <w:rFonts w:cstheme="minorHAnsi"/>
                <w:lang w:val="fr-FR"/>
              </w:rPr>
              <w:t>anic</w:t>
            </w:r>
            <w:r w:rsidRPr="0057499C">
              <w:rPr>
                <w:rFonts w:cstheme="minorHAnsi"/>
                <w:lang w:val="fr-FR"/>
              </w:rPr>
              <w:t>/Lat</w:t>
            </w:r>
            <w:r>
              <w:rPr>
                <w:rFonts w:cstheme="minorHAnsi"/>
                <w:lang w:val="fr-FR"/>
              </w:rPr>
              <w:t>ino</w:t>
            </w:r>
          </w:p>
        </w:tc>
        <w:tc>
          <w:tcPr>
            <w:tcW w:w="433" w:type="pct"/>
          </w:tcPr>
          <w:p w14:paraId="1C3F49F5" w14:textId="77777777" w:rsidR="00504D31" w:rsidRPr="008B4F05" w:rsidRDefault="00504D31" w:rsidP="00504D31">
            <w:pPr>
              <w:pStyle w:val="TableTextCentered"/>
              <w:spacing w:before="20" w:after="20"/>
            </w:pPr>
            <w:r w:rsidRPr="008B4F05">
              <w:t>5</w:t>
            </w:r>
          </w:p>
        </w:tc>
        <w:tc>
          <w:tcPr>
            <w:tcW w:w="379" w:type="pct"/>
          </w:tcPr>
          <w:p w14:paraId="4304EB22" w14:textId="20BF3B27" w:rsidR="00504D31" w:rsidRPr="008B4F05" w:rsidRDefault="00C4298D" w:rsidP="00504D31">
            <w:pPr>
              <w:pStyle w:val="TableTextCentered"/>
              <w:spacing w:before="20" w:after="20"/>
            </w:pPr>
            <w:r>
              <w:rPr>
                <w:bCs/>
              </w:rPr>
              <w:t>NA</w:t>
            </w:r>
          </w:p>
        </w:tc>
        <w:tc>
          <w:tcPr>
            <w:tcW w:w="379" w:type="pct"/>
          </w:tcPr>
          <w:p w14:paraId="2EBD5ADC" w14:textId="1EC7949F" w:rsidR="00504D31" w:rsidRPr="008B4F05" w:rsidRDefault="00C4298D" w:rsidP="00504D31">
            <w:pPr>
              <w:pStyle w:val="TableTextCentered"/>
              <w:spacing w:before="20" w:after="20"/>
            </w:pPr>
            <w:r>
              <w:rPr>
                <w:bCs/>
              </w:rPr>
              <w:t>NA</w:t>
            </w:r>
          </w:p>
        </w:tc>
        <w:tc>
          <w:tcPr>
            <w:tcW w:w="379" w:type="pct"/>
          </w:tcPr>
          <w:p w14:paraId="315365CA" w14:textId="51FD5919" w:rsidR="00504D31" w:rsidRPr="008B4F05" w:rsidRDefault="00C4298D" w:rsidP="00504D31">
            <w:pPr>
              <w:pStyle w:val="TableTextCentered"/>
              <w:spacing w:before="20" w:after="20"/>
            </w:pPr>
            <w:r>
              <w:rPr>
                <w:bCs/>
              </w:rPr>
              <w:t>NA</w:t>
            </w:r>
          </w:p>
        </w:tc>
        <w:tc>
          <w:tcPr>
            <w:tcW w:w="379" w:type="pct"/>
          </w:tcPr>
          <w:p w14:paraId="6774D53D" w14:textId="77777777" w:rsidR="00504D31" w:rsidRPr="008B4F05" w:rsidRDefault="00504D31" w:rsidP="00504D31">
            <w:pPr>
              <w:pStyle w:val="TableTextCentered"/>
              <w:spacing w:before="20" w:after="20"/>
            </w:pPr>
            <w:r w:rsidRPr="008B4F05">
              <w:t>53</w:t>
            </w:r>
          </w:p>
        </w:tc>
        <w:tc>
          <w:tcPr>
            <w:tcW w:w="379" w:type="pct"/>
          </w:tcPr>
          <w:p w14:paraId="082583B8" w14:textId="3B78051A" w:rsidR="00504D31" w:rsidRPr="008B4F05" w:rsidRDefault="00C4298D" w:rsidP="00504D31">
            <w:pPr>
              <w:pStyle w:val="TableTextCentered"/>
              <w:spacing w:before="20" w:after="20"/>
            </w:pPr>
            <w:r>
              <w:rPr>
                <w:bCs/>
              </w:rPr>
              <w:t>NA</w:t>
            </w:r>
          </w:p>
        </w:tc>
        <w:tc>
          <w:tcPr>
            <w:tcW w:w="379" w:type="pct"/>
          </w:tcPr>
          <w:p w14:paraId="223AD54E" w14:textId="7285A86F" w:rsidR="00504D31" w:rsidRPr="008B4F05" w:rsidRDefault="00C4298D" w:rsidP="00504D31">
            <w:pPr>
              <w:pStyle w:val="TableTextCentered"/>
              <w:spacing w:before="20" w:after="20"/>
            </w:pPr>
            <w:r>
              <w:rPr>
                <w:bCs/>
              </w:rPr>
              <w:t>NA</w:t>
            </w:r>
          </w:p>
        </w:tc>
        <w:tc>
          <w:tcPr>
            <w:tcW w:w="379" w:type="pct"/>
          </w:tcPr>
          <w:p w14:paraId="4615D24C" w14:textId="47D6323A" w:rsidR="00504D31" w:rsidRPr="008B4F05" w:rsidRDefault="00C4298D" w:rsidP="00504D31">
            <w:pPr>
              <w:pStyle w:val="TableTextCentered"/>
              <w:spacing w:before="20" w:after="20"/>
            </w:pPr>
            <w:r>
              <w:rPr>
                <w:bCs/>
              </w:rPr>
              <w:t>NA</w:t>
            </w:r>
          </w:p>
        </w:tc>
        <w:tc>
          <w:tcPr>
            <w:tcW w:w="378" w:type="pct"/>
          </w:tcPr>
          <w:p w14:paraId="4E3199F5" w14:textId="77777777" w:rsidR="00504D31" w:rsidRPr="008B4F05" w:rsidRDefault="00504D31" w:rsidP="00504D31">
            <w:pPr>
              <w:pStyle w:val="TableTextCentered"/>
              <w:spacing w:before="20" w:after="20"/>
            </w:pPr>
            <w:r w:rsidRPr="008B4F05">
              <w:t>10</w:t>
            </w:r>
          </w:p>
        </w:tc>
      </w:tr>
      <w:tr w:rsidR="00504D31" w:rsidRPr="00F16DD7" w14:paraId="641882AC" w14:textId="77777777" w:rsidTr="00504D31">
        <w:tc>
          <w:tcPr>
            <w:tcW w:w="1536" w:type="pct"/>
          </w:tcPr>
          <w:p w14:paraId="7F74F828" w14:textId="77777777" w:rsidR="00504D31" w:rsidRPr="007B02DB" w:rsidRDefault="00504D31" w:rsidP="00504D31">
            <w:pPr>
              <w:pStyle w:val="TableText"/>
              <w:spacing w:before="20" w:after="20"/>
            </w:pPr>
            <w:r w:rsidRPr="007B02DB">
              <w:t>Native American</w:t>
            </w:r>
          </w:p>
        </w:tc>
        <w:tc>
          <w:tcPr>
            <w:tcW w:w="433" w:type="pct"/>
          </w:tcPr>
          <w:p w14:paraId="45611AEE" w14:textId="7A4E9A91" w:rsidR="00504D31" w:rsidRPr="008B4F05" w:rsidRDefault="00C4298D" w:rsidP="00504D31">
            <w:pPr>
              <w:pStyle w:val="TableTextCentered"/>
              <w:spacing w:before="20" w:after="20"/>
            </w:pPr>
            <w:r>
              <w:rPr>
                <w:bCs/>
              </w:rPr>
              <w:t>NA</w:t>
            </w:r>
          </w:p>
        </w:tc>
        <w:tc>
          <w:tcPr>
            <w:tcW w:w="379" w:type="pct"/>
          </w:tcPr>
          <w:p w14:paraId="3952F4CD" w14:textId="12A612F0" w:rsidR="00504D31" w:rsidRPr="008B4F05" w:rsidRDefault="00C4298D" w:rsidP="00504D31">
            <w:pPr>
              <w:pStyle w:val="TableTextCentered"/>
              <w:spacing w:before="20" w:after="20"/>
            </w:pPr>
            <w:r>
              <w:rPr>
                <w:bCs/>
              </w:rPr>
              <w:t>NA</w:t>
            </w:r>
          </w:p>
        </w:tc>
        <w:tc>
          <w:tcPr>
            <w:tcW w:w="379" w:type="pct"/>
          </w:tcPr>
          <w:p w14:paraId="3E863C3B" w14:textId="64B538CC" w:rsidR="00504D31" w:rsidRPr="008B4F05" w:rsidRDefault="00C4298D" w:rsidP="00504D31">
            <w:pPr>
              <w:pStyle w:val="TableTextCentered"/>
              <w:spacing w:before="20" w:after="20"/>
            </w:pPr>
            <w:r>
              <w:rPr>
                <w:bCs/>
              </w:rPr>
              <w:t>NA</w:t>
            </w:r>
          </w:p>
        </w:tc>
        <w:tc>
          <w:tcPr>
            <w:tcW w:w="379" w:type="pct"/>
          </w:tcPr>
          <w:p w14:paraId="3EC18285" w14:textId="1190E668" w:rsidR="00504D31" w:rsidRPr="008B4F05" w:rsidRDefault="00C4298D" w:rsidP="00504D31">
            <w:pPr>
              <w:pStyle w:val="TableTextCentered"/>
              <w:spacing w:before="20" w:after="20"/>
            </w:pPr>
            <w:r>
              <w:rPr>
                <w:bCs/>
              </w:rPr>
              <w:t>NA</w:t>
            </w:r>
          </w:p>
        </w:tc>
        <w:tc>
          <w:tcPr>
            <w:tcW w:w="379" w:type="pct"/>
          </w:tcPr>
          <w:p w14:paraId="20B8EF0D" w14:textId="77777777" w:rsidR="00504D31" w:rsidRPr="008B4F05" w:rsidRDefault="00504D31" w:rsidP="00504D31">
            <w:pPr>
              <w:pStyle w:val="TableTextCentered"/>
              <w:spacing w:before="20" w:after="20"/>
            </w:pPr>
            <w:r w:rsidRPr="008B4F05">
              <w:t>37</w:t>
            </w:r>
          </w:p>
        </w:tc>
        <w:tc>
          <w:tcPr>
            <w:tcW w:w="379" w:type="pct"/>
          </w:tcPr>
          <w:p w14:paraId="71B78B2E" w14:textId="090A4B05" w:rsidR="00504D31" w:rsidRPr="008B4F05" w:rsidRDefault="00C4298D" w:rsidP="00504D31">
            <w:pPr>
              <w:pStyle w:val="TableTextCentered"/>
              <w:spacing w:before="20" w:after="20"/>
            </w:pPr>
            <w:r>
              <w:rPr>
                <w:bCs/>
              </w:rPr>
              <w:t>NA</w:t>
            </w:r>
          </w:p>
        </w:tc>
        <w:tc>
          <w:tcPr>
            <w:tcW w:w="379" w:type="pct"/>
          </w:tcPr>
          <w:p w14:paraId="29634C2A" w14:textId="13F40AC5" w:rsidR="00504D31" w:rsidRPr="008B4F05" w:rsidRDefault="00C4298D" w:rsidP="00504D31">
            <w:pPr>
              <w:pStyle w:val="TableTextCentered"/>
              <w:spacing w:before="20" w:after="20"/>
            </w:pPr>
            <w:r>
              <w:rPr>
                <w:bCs/>
              </w:rPr>
              <w:t>NA</w:t>
            </w:r>
          </w:p>
        </w:tc>
        <w:tc>
          <w:tcPr>
            <w:tcW w:w="379" w:type="pct"/>
          </w:tcPr>
          <w:p w14:paraId="616DA2D3" w14:textId="08C51316" w:rsidR="00504D31" w:rsidRPr="008B4F05" w:rsidRDefault="00C4298D" w:rsidP="00504D31">
            <w:pPr>
              <w:pStyle w:val="TableTextCentered"/>
              <w:spacing w:before="20" w:after="20"/>
            </w:pPr>
            <w:r>
              <w:rPr>
                <w:bCs/>
              </w:rPr>
              <w:t>NA</w:t>
            </w:r>
          </w:p>
        </w:tc>
        <w:tc>
          <w:tcPr>
            <w:tcW w:w="378" w:type="pct"/>
          </w:tcPr>
          <w:p w14:paraId="460C6200" w14:textId="77777777" w:rsidR="00504D31" w:rsidRPr="008B4F05" w:rsidRDefault="00504D31" w:rsidP="00504D31">
            <w:pPr>
              <w:pStyle w:val="TableTextCentered"/>
              <w:spacing w:before="20" w:after="20"/>
            </w:pPr>
            <w:r w:rsidRPr="008B4F05">
              <w:t>16</w:t>
            </w:r>
          </w:p>
        </w:tc>
      </w:tr>
      <w:tr w:rsidR="00504D31" w:rsidRPr="00F16DD7" w14:paraId="15EDA949" w14:textId="77777777" w:rsidTr="00504D31">
        <w:trPr>
          <w:cnfStyle w:val="000000100000" w:firstRow="0" w:lastRow="0" w:firstColumn="0" w:lastColumn="0" w:oddVBand="0" w:evenVBand="0" w:oddHBand="1" w:evenHBand="0" w:firstRowFirstColumn="0" w:firstRowLastColumn="0" w:lastRowFirstColumn="0" w:lastRowLastColumn="0"/>
        </w:trPr>
        <w:tc>
          <w:tcPr>
            <w:tcW w:w="1536" w:type="pct"/>
          </w:tcPr>
          <w:p w14:paraId="1B59F72C" w14:textId="77777777" w:rsidR="00504D31" w:rsidRPr="007B02DB" w:rsidRDefault="00504D31" w:rsidP="00504D31">
            <w:pPr>
              <w:pStyle w:val="TableText"/>
              <w:spacing w:before="20" w:after="20"/>
            </w:pPr>
            <w:r w:rsidRPr="007B02DB">
              <w:t>Native Hawaiian, Pacific Islander</w:t>
            </w:r>
          </w:p>
        </w:tc>
        <w:tc>
          <w:tcPr>
            <w:tcW w:w="433" w:type="pct"/>
          </w:tcPr>
          <w:p w14:paraId="656C2208" w14:textId="60460759" w:rsidR="00504D31" w:rsidRPr="008B4F05" w:rsidRDefault="00C4298D" w:rsidP="00504D31">
            <w:pPr>
              <w:pStyle w:val="TableTextCentered"/>
              <w:spacing w:before="20" w:after="20"/>
            </w:pPr>
            <w:r>
              <w:rPr>
                <w:bCs/>
              </w:rPr>
              <w:t>NA</w:t>
            </w:r>
          </w:p>
        </w:tc>
        <w:tc>
          <w:tcPr>
            <w:tcW w:w="379" w:type="pct"/>
          </w:tcPr>
          <w:p w14:paraId="00627EF4" w14:textId="5C6CBB2B" w:rsidR="00504D31" w:rsidRPr="008B4F05" w:rsidRDefault="00C4298D" w:rsidP="00504D31">
            <w:pPr>
              <w:pStyle w:val="TableTextCentered"/>
              <w:spacing w:before="20" w:after="20"/>
            </w:pPr>
            <w:r>
              <w:rPr>
                <w:bCs/>
              </w:rPr>
              <w:t>NA</w:t>
            </w:r>
          </w:p>
        </w:tc>
        <w:tc>
          <w:tcPr>
            <w:tcW w:w="379" w:type="pct"/>
          </w:tcPr>
          <w:p w14:paraId="5DACF549" w14:textId="2D90716F" w:rsidR="00504D31" w:rsidRPr="008B4F05" w:rsidRDefault="00C4298D" w:rsidP="00504D31">
            <w:pPr>
              <w:pStyle w:val="TableTextCentered"/>
              <w:spacing w:before="20" w:after="20"/>
            </w:pPr>
            <w:r>
              <w:rPr>
                <w:bCs/>
              </w:rPr>
              <w:t>NA</w:t>
            </w:r>
          </w:p>
        </w:tc>
        <w:tc>
          <w:tcPr>
            <w:tcW w:w="379" w:type="pct"/>
          </w:tcPr>
          <w:p w14:paraId="4F4AD686" w14:textId="0B15C3D1" w:rsidR="00504D31" w:rsidRPr="008B4F05" w:rsidRDefault="00C4298D" w:rsidP="00504D31">
            <w:pPr>
              <w:pStyle w:val="TableTextCentered"/>
              <w:spacing w:before="20" w:after="20"/>
            </w:pPr>
            <w:r>
              <w:rPr>
                <w:bCs/>
              </w:rPr>
              <w:t>NA</w:t>
            </w:r>
          </w:p>
        </w:tc>
        <w:tc>
          <w:tcPr>
            <w:tcW w:w="379" w:type="pct"/>
          </w:tcPr>
          <w:p w14:paraId="0514B537" w14:textId="77777777" w:rsidR="00504D31" w:rsidRPr="008B4F05" w:rsidRDefault="00504D31" w:rsidP="00504D31">
            <w:pPr>
              <w:pStyle w:val="TableTextCentered"/>
              <w:spacing w:before="20" w:after="20"/>
            </w:pPr>
            <w:r w:rsidRPr="008B4F05">
              <w:t>48</w:t>
            </w:r>
          </w:p>
        </w:tc>
        <w:tc>
          <w:tcPr>
            <w:tcW w:w="379" w:type="pct"/>
          </w:tcPr>
          <w:p w14:paraId="0678ACFE" w14:textId="45A8A44C" w:rsidR="00504D31" w:rsidRPr="008B4F05" w:rsidRDefault="00C4298D" w:rsidP="00504D31">
            <w:pPr>
              <w:pStyle w:val="TableTextCentered"/>
              <w:spacing w:before="20" w:after="20"/>
            </w:pPr>
            <w:r>
              <w:rPr>
                <w:bCs/>
              </w:rPr>
              <w:t>NA</w:t>
            </w:r>
          </w:p>
        </w:tc>
        <w:tc>
          <w:tcPr>
            <w:tcW w:w="379" w:type="pct"/>
          </w:tcPr>
          <w:p w14:paraId="5E912D9D" w14:textId="18A54F67" w:rsidR="00504D31" w:rsidRPr="008B4F05" w:rsidRDefault="00C4298D" w:rsidP="00504D31">
            <w:pPr>
              <w:pStyle w:val="TableTextCentered"/>
              <w:spacing w:before="20" w:after="20"/>
            </w:pPr>
            <w:r>
              <w:rPr>
                <w:bCs/>
              </w:rPr>
              <w:t>NA</w:t>
            </w:r>
          </w:p>
        </w:tc>
        <w:tc>
          <w:tcPr>
            <w:tcW w:w="379" w:type="pct"/>
          </w:tcPr>
          <w:p w14:paraId="028FD9B9" w14:textId="79D069FF" w:rsidR="00504D31" w:rsidRPr="008B4F05" w:rsidRDefault="00C4298D" w:rsidP="00504D31">
            <w:pPr>
              <w:pStyle w:val="TableTextCentered"/>
              <w:spacing w:before="20" w:after="20"/>
            </w:pPr>
            <w:r>
              <w:rPr>
                <w:bCs/>
              </w:rPr>
              <w:t>NA</w:t>
            </w:r>
          </w:p>
        </w:tc>
        <w:tc>
          <w:tcPr>
            <w:tcW w:w="378" w:type="pct"/>
          </w:tcPr>
          <w:p w14:paraId="63A04115" w14:textId="77777777" w:rsidR="00504D31" w:rsidRPr="008B4F05" w:rsidRDefault="00504D31" w:rsidP="00504D31">
            <w:pPr>
              <w:pStyle w:val="TableTextCentered"/>
              <w:spacing w:before="20" w:after="20"/>
            </w:pPr>
            <w:r w:rsidRPr="008B4F05">
              <w:t>19</w:t>
            </w:r>
          </w:p>
        </w:tc>
      </w:tr>
      <w:tr w:rsidR="00504D31" w:rsidRPr="00F16DD7" w14:paraId="14C346F0" w14:textId="77777777" w:rsidTr="00504D31">
        <w:tc>
          <w:tcPr>
            <w:tcW w:w="1536" w:type="pct"/>
          </w:tcPr>
          <w:p w14:paraId="59841A27" w14:textId="77777777" w:rsidR="00504D31" w:rsidRPr="00281E2E" w:rsidRDefault="00504D31" w:rsidP="00504D31">
            <w:pPr>
              <w:pStyle w:val="TableText"/>
              <w:spacing w:before="20" w:after="20"/>
            </w:pPr>
            <w:r w:rsidRPr="00281E2E">
              <w:t>White</w:t>
            </w:r>
          </w:p>
        </w:tc>
        <w:tc>
          <w:tcPr>
            <w:tcW w:w="433" w:type="pct"/>
          </w:tcPr>
          <w:p w14:paraId="3BEC32B2" w14:textId="77777777" w:rsidR="00504D31" w:rsidRPr="008B4F05" w:rsidRDefault="00504D31" w:rsidP="00504D31">
            <w:pPr>
              <w:pStyle w:val="TableTextCentered"/>
              <w:spacing w:before="20" w:after="20"/>
            </w:pPr>
            <w:r w:rsidRPr="008B4F05">
              <w:t>138</w:t>
            </w:r>
          </w:p>
        </w:tc>
        <w:tc>
          <w:tcPr>
            <w:tcW w:w="379" w:type="pct"/>
          </w:tcPr>
          <w:p w14:paraId="6F61990C" w14:textId="77777777" w:rsidR="00504D31" w:rsidRPr="008B4F05" w:rsidRDefault="00504D31" w:rsidP="00504D31">
            <w:pPr>
              <w:pStyle w:val="TableTextCentered"/>
              <w:spacing w:before="20" w:after="20"/>
            </w:pPr>
            <w:r w:rsidRPr="008B4F05">
              <w:t>78</w:t>
            </w:r>
          </w:p>
        </w:tc>
        <w:tc>
          <w:tcPr>
            <w:tcW w:w="379" w:type="pct"/>
          </w:tcPr>
          <w:p w14:paraId="0E395F04" w14:textId="77777777" w:rsidR="00504D31" w:rsidRPr="008B4F05" w:rsidRDefault="00504D31" w:rsidP="00504D31">
            <w:pPr>
              <w:pStyle w:val="TableTextCentered"/>
              <w:spacing w:before="20" w:after="20"/>
            </w:pPr>
            <w:r w:rsidRPr="008B4F05">
              <w:t>59</w:t>
            </w:r>
          </w:p>
        </w:tc>
        <w:tc>
          <w:tcPr>
            <w:tcW w:w="379" w:type="pct"/>
          </w:tcPr>
          <w:p w14:paraId="49FEE775" w14:textId="77777777" w:rsidR="00504D31" w:rsidRPr="008B4F05" w:rsidRDefault="00504D31" w:rsidP="00504D31">
            <w:pPr>
              <w:pStyle w:val="TableTextCentered"/>
              <w:spacing w:before="20" w:after="20"/>
            </w:pPr>
            <w:r w:rsidRPr="008B4F05">
              <w:t>55</w:t>
            </w:r>
          </w:p>
        </w:tc>
        <w:tc>
          <w:tcPr>
            <w:tcW w:w="379" w:type="pct"/>
          </w:tcPr>
          <w:p w14:paraId="53024686" w14:textId="77777777" w:rsidR="00504D31" w:rsidRPr="008B4F05" w:rsidRDefault="00504D31" w:rsidP="00504D31">
            <w:pPr>
              <w:pStyle w:val="TableTextCentered"/>
              <w:spacing w:before="20" w:after="20"/>
            </w:pPr>
            <w:r w:rsidRPr="008B4F05">
              <w:t>59</w:t>
            </w:r>
          </w:p>
        </w:tc>
        <w:tc>
          <w:tcPr>
            <w:tcW w:w="379" w:type="pct"/>
          </w:tcPr>
          <w:p w14:paraId="19586669" w14:textId="77777777" w:rsidR="00504D31" w:rsidRPr="008B4F05" w:rsidRDefault="00504D31" w:rsidP="00504D31">
            <w:pPr>
              <w:pStyle w:val="TableTextCentered"/>
              <w:spacing w:before="20" w:after="20"/>
            </w:pPr>
            <w:r w:rsidRPr="008B4F05">
              <w:t>1</w:t>
            </w:r>
          </w:p>
        </w:tc>
        <w:tc>
          <w:tcPr>
            <w:tcW w:w="379" w:type="pct"/>
          </w:tcPr>
          <w:p w14:paraId="6F5D9AEA" w14:textId="77777777" w:rsidR="00504D31" w:rsidRPr="008B4F05" w:rsidRDefault="00504D31" w:rsidP="00504D31">
            <w:pPr>
              <w:pStyle w:val="TableTextCentered"/>
              <w:spacing w:before="20" w:after="20"/>
            </w:pPr>
            <w:r w:rsidRPr="008B4F05">
              <w:t>10</w:t>
            </w:r>
          </w:p>
        </w:tc>
        <w:tc>
          <w:tcPr>
            <w:tcW w:w="379" w:type="pct"/>
          </w:tcPr>
          <w:p w14:paraId="750CFBDD" w14:textId="77777777" w:rsidR="00504D31" w:rsidRPr="008B4F05" w:rsidRDefault="00504D31" w:rsidP="00504D31">
            <w:pPr>
              <w:pStyle w:val="TableTextCentered"/>
              <w:spacing w:before="20" w:after="20"/>
            </w:pPr>
            <w:r w:rsidRPr="008B4F05">
              <w:t>8</w:t>
            </w:r>
          </w:p>
        </w:tc>
        <w:tc>
          <w:tcPr>
            <w:tcW w:w="378" w:type="pct"/>
          </w:tcPr>
          <w:p w14:paraId="0E274D0B" w14:textId="77777777" w:rsidR="00504D31" w:rsidRPr="008B4F05" w:rsidRDefault="00504D31" w:rsidP="00504D31">
            <w:pPr>
              <w:pStyle w:val="TableTextCentered"/>
              <w:spacing w:before="20" w:after="20"/>
            </w:pPr>
            <w:r w:rsidRPr="008B4F05">
              <w:t>6</w:t>
            </w:r>
          </w:p>
        </w:tc>
      </w:tr>
      <w:tr w:rsidR="00504D31" w:rsidRPr="00F16DD7" w14:paraId="36C69223" w14:textId="77777777" w:rsidTr="00504D31">
        <w:trPr>
          <w:cnfStyle w:val="000000100000" w:firstRow="0" w:lastRow="0" w:firstColumn="0" w:lastColumn="0" w:oddVBand="0" w:evenVBand="0" w:oddHBand="1" w:evenHBand="0" w:firstRowFirstColumn="0" w:firstRowLastColumn="0" w:lastRowFirstColumn="0" w:lastRowLastColumn="0"/>
        </w:trPr>
        <w:tc>
          <w:tcPr>
            <w:tcW w:w="1536" w:type="pct"/>
          </w:tcPr>
          <w:p w14:paraId="2285118C" w14:textId="7479C0FF" w:rsidR="00504D31" w:rsidRPr="00281E2E" w:rsidRDefault="00504D31" w:rsidP="00504D31">
            <w:pPr>
              <w:pStyle w:val="TableText"/>
              <w:spacing w:before="20" w:after="20"/>
            </w:pPr>
            <w:r w:rsidRPr="00281E2E">
              <w:t xml:space="preserve">High </w:t>
            </w:r>
            <w:r>
              <w:t>n</w:t>
            </w:r>
            <w:r w:rsidRPr="00281E2E">
              <w:t>eed</w:t>
            </w:r>
            <w:r>
              <w:t>s</w:t>
            </w:r>
          </w:p>
        </w:tc>
        <w:tc>
          <w:tcPr>
            <w:tcW w:w="433" w:type="pct"/>
          </w:tcPr>
          <w:p w14:paraId="65FEEFB7" w14:textId="77777777" w:rsidR="00504D31" w:rsidRPr="008B4F05" w:rsidRDefault="00504D31" w:rsidP="00504D31">
            <w:pPr>
              <w:pStyle w:val="TableTextCentered"/>
              <w:spacing w:before="20" w:after="20"/>
            </w:pPr>
            <w:r w:rsidRPr="008B4F05">
              <w:t>46</w:t>
            </w:r>
          </w:p>
        </w:tc>
        <w:tc>
          <w:tcPr>
            <w:tcW w:w="379" w:type="pct"/>
          </w:tcPr>
          <w:p w14:paraId="003F20BE" w14:textId="77777777" w:rsidR="00504D31" w:rsidRPr="008B4F05" w:rsidRDefault="00504D31" w:rsidP="00504D31">
            <w:pPr>
              <w:pStyle w:val="TableTextCentered"/>
              <w:spacing w:before="20" w:after="20"/>
            </w:pPr>
            <w:r w:rsidRPr="008B4F05">
              <w:t>35</w:t>
            </w:r>
          </w:p>
        </w:tc>
        <w:tc>
          <w:tcPr>
            <w:tcW w:w="379" w:type="pct"/>
          </w:tcPr>
          <w:p w14:paraId="10D7C3A9" w14:textId="77777777" w:rsidR="00504D31" w:rsidRPr="008B4F05" w:rsidRDefault="00504D31" w:rsidP="00504D31">
            <w:pPr>
              <w:pStyle w:val="TableTextCentered"/>
              <w:spacing w:before="20" w:after="20"/>
            </w:pPr>
            <w:r w:rsidRPr="008B4F05">
              <w:t>23</w:t>
            </w:r>
          </w:p>
        </w:tc>
        <w:tc>
          <w:tcPr>
            <w:tcW w:w="379" w:type="pct"/>
          </w:tcPr>
          <w:p w14:paraId="4079EB6F" w14:textId="77777777" w:rsidR="00504D31" w:rsidRPr="008B4F05" w:rsidRDefault="00504D31" w:rsidP="00504D31">
            <w:pPr>
              <w:pStyle w:val="TableTextCentered"/>
              <w:spacing w:before="20" w:after="20"/>
            </w:pPr>
            <w:r w:rsidRPr="008B4F05">
              <w:t>22</w:t>
            </w:r>
          </w:p>
        </w:tc>
        <w:tc>
          <w:tcPr>
            <w:tcW w:w="379" w:type="pct"/>
          </w:tcPr>
          <w:p w14:paraId="2049DCA5" w14:textId="77777777" w:rsidR="00504D31" w:rsidRPr="008B4F05" w:rsidRDefault="00504D31" w:rsidP="00504D31">
            <w:pPr>
              <w:pStyle w:val="TableTextCentered"/>
              <w:spacing w:before="20" w:after="20"/>
            </w:pPr>
            <w:r w:rsidRPr="008B4F05">
              <w:t>28</w:t>
            </w:r>
          </w:p>
        </w:tc>
        <w:tc>
          <w:tcPr>
            <w:tcW w:w="379" w:type="pct"/>
          </w:tcPr>
          <w:p w14:paraId="4CA27165" w14:textId="77777777" w:rsidR="00504D31" w:rsidRPr="008B4F05" w:rsidRDefault="00504D31" w:rsidP="00504D31">
            <w:pPr>
              <w:pStyle w:val="TableTextCentered"/>
              <w:spacing w:before="20" w:after="20"/>
            </w:pPr>
            <w:r w:rsidRPr="008B4F05">
              <w:t>12</w:t>
            </w:r>
          </w:p>
        </w:tc>
        <w:tc>
          <w:tcPr>
            <w:tcW w:w="379" w:type="pct"/>
          </w:tcPr>
          <w:p w14:paraId="0EE50629" w14:textId="77777777" w:rsidR="00504D31" w:rsidRPr="008B4F05" w:rsidRDefault="00504D31" w:rsidP="00504D31">
            <w:pPr>
              <w:pStyle w:val="TableTextCentered"/>
              <w:spacing w:before="20" w:after="20"/>
            </w:pPr>
            <w:r w:rsidRPr="008B4F05">
              <w:t>23</w:t>
            </w:r>
          </w:p>
        </w:tc>
        <w:tc>
          <w:tcPr>
            <w:tcW w:w="379" w:type="pct"/>
          </w:tcPr>
          <w:p w14:paraId="032A1DE7" w14:textId="77777777" w:rsidR="00504D31" w:rsidRPr="008B4F05" w:rsidRDefault="00504D31" w:rsidP="00504D31">
            <w:pPr>
              <w:pStyle w:val="TableTextCentered"/>
              <w:spacing w:before="20" w:after="20"/>
            </w:pPr>
            <w:r w:rsidRPr="008B4F05">
              <w:t>28</w:t>
            </w:r>
          </w:p>
        </w:tc>
        <w:tc>
          <w:tcPr>
            <w:tcW w:w="378" w:type="pct"/>
          </w:tcPr>
          <w:p w14:paraId="01C9D394" w14:textId="77777777" w:rsidR="00504D31" w:rsidRPr="008B4F05" w:rsidRDefault="00504D31" w:rsidP="00504D31">
            <w:pPr>
              <w:pStyle w:val="TableTextCentered"/>
              <w:spacing w:before="20" w:after="20"/>
            </w:pPr>
            <w:r w:rsidRPr="008B4F05">
              <w:t>19</w:t>
            </w:r>
          </w:p>
        </w:tc>
      </w:tr>
      <w:tr w:rsidR="00504D31" w:rsidRPr="00F16DD7" w14:paraId="448D98F9" w14:textId="77777777" w:rsidTr="00504D31">
        <w:tc>
          <w:tcPr>
            <w:tcW w:w="1536" w:type="pct"/>
          </w:tcPr>
          <w:p w14:paraId="7AE10A1F" w14:textId="1F8EB763" w:rsidR="00504D31" w:rsidRPr="00281E2E" w:rsidRDefault="00504D31" w:rsidP="00504D31">
            <w:pPr>
              <w:pStyle w:val="TableText"/>
              <w:spacing w:before="20" w:after="20"/>
            </w:pPr>
            <w:r>
              <w:t>Low income</w:t>
            </w:r>
            <w:r w:rsidRPr="00FE78D4">
              <w:rPr>
                <w:vertAlign w:val="superscript"/>
              </w:rPr>
              <w:t>a</w:t>
            </w:r>
          </w:p>
        </w:tc>
        <w:tc>
          <w:tcPr>
            <w:tcW w:w="433" w:type="pct"/>
          </w:tcPr>
          <w:p w14:paraId="264E2F6A" w14:textId="77777777" w:rsidR="00504D31" w:rsidRPr="008B4F05" w:rsidRDefault="00504D31" w:rsidP="00504D31">
            <w:pPr>
              <w:pStyle w:val="TableTextCentered"/>
              <w:spacing w:before="20" w:after="20"/>
            </w:pPr>
            <w:r w:rsidRPr="008B4F05">
              <w:t>24</w:t>
            </w:r>
          </w:p>
        </w:tc>
        <w:tc>
          <w:tcPr>
            <w:tcW w:w="379" w:type="pct"/>
          </w:tcPr>
          <w:p w14:paraId="207DBB91" w14:textId="6D18F9B3" w:rsidR="00504D31" w:rsidRPr="008B4F05" w:rsidRDefault="00C4298D" w:rsidP="00504D31">
            <w:pPr>
              <w:pStyle w:val="TableTextCentered"/>
              <w:spacing w:before="20" w:after="20"/>
            </w:pPr>
            <w:r>
              <w:rPr>
                <w:bCs/>
              </w:rPr>
              <w:t>NA</w:t>
            </w:r>
          </w:p>
        </w:tc>
        <w:tc>
          <w:tcPr>
            <w:tcW w:w="379" w:type="pct"/>
          </w:tcPr>
          <w:p w14:paraId="12917D26" w14:textId="3E2DD530" w:rsidR="00504D31" w:rsidRPr="008B4F05" w:rsidRDefault="00C4298D" w:rsidP="00504D31">
            <w:pPr>
              <w:pStyle w:val="TableTextCentered"/>
              <w:spacing w:before="20" w:after="20"/>
            </w:pPr>
            <w:r>
              <w:rPr>
                <w:bCs/>
              </w:rPr>
              <w:t>NA</w:t>
            </w:r>
          </w:p>
        </w:tc>
        <w:tc>
          <w:tcPr>
            <w:tcW w:w="379" w:type="pct"/>
          </w:tcPr>
          <w:p w14:paraId="727ADB9D" w14:textId="77777777" w:rsidR="00504D31" w:rsidRPr="008B4F05" w:rsidRDefault="00504D31" w:rsidP="00504D31">
            <w:pPr>
              <w:pStyle w:val="TableTextCentered"/>
              <w:spacing w:before="20" w:after="20"/>
            </w:pPr>
            <w:r w:rsidRPr="008B4F05">
              <w:t>25</w:t>
            </w:r>
          </w:p>
        </w:tc>
        <w:tc>
          <w:tcPr>
            <w:tcW w:w="379" w:type="pct"/>
          </w:tcPr>
          <w:p w14:paraId="6E481ACE" w14:textId="77777777" w:rsidR="00504D31" w:rsidRPr="008B4F05" w:rsidRDefault="00504D31" w:rsidP="00504D31">
            <w:pPr>
              <w:pStyle w:val="TableTextCentered"/>
              <w:spacing w:before="20" w:after="20"/>
            </w:pPr>
            <w:r w:rsidRPr="008B4F05">
              <w:t>29</w:t>
            </w:r>
          </w:p>
        </w:tc>
        <w:tc>
          <w:tcPr>
            <w:tcW w:w="379" w:type="pct"/>
          </w:tcPr>
          <w:p w14:paraId="5F394BF1" w14:textId="7E05340C" w:rsidR="00504D31" w:rsidRPr="008B4F05" w:rsidRDefault="00C4298D" w:rsidP="00504D31">
            <w:pPr>
              <w:pStyle w:val="TableTextCentered"/>
              <w:spacing w:before="20" w:after="20"/>
            </w:pPr>
            <w:r>
              <w:rPr>
                <w:bCs/>
              </w:rPr>
              <w:t>NA</w:t>
            </w:r>
          </w:p>
        </w:tc>
        <w:tc>
          <w:tcPr>
            <w:tcW w:w="379" w:type="pct"/>
          </w:tcPr>
          <w:p w14:paraId="3423472D" w14:textId="38134CC0" w:rsidR="00504D31" w:rsidRPr="008B4F05" w:rsidRDefault="00C4298D" w:rsidP="00504D31">
            <w:pPr>
              <w:pStyle w:val="TableTextCentered"/>
              <w:spacing w:before="20" w:after="20"/>
            </w:pPr>
            <w:r>
              <w:rPr>
                <w:bCs/>
              </w:rPr>
              <w:t>NA</w:t>
            </w:r>
          </w:p>
        </w:tc>
        <w:tc>
          <w:tcPr>
            <w:tcW w:w="379" w:type="pct"/>
          </w:tcPr>
          <w:p w14:paraId="486E4F08" w14:textId="77777777" w:rsidR="00504D31" w:rsidRPr="008B4F05" w:rsidRDefault="00504D31" w:rsidP="00504D31">
            <w:pPr>
              <w:pStyle w:val="TableTextCentered"/>
              <w:spacing w:before="20" w:after="20"/>
            </w:pPr>
            <w:r w:rsidRPr="008B4F05">
              <w:t>33</w:t>
            </w:r>
          </w:p>
        </w:tc>
        <w:tc>
          <w:tcPr>
            <w:tcW w:w="378" w:type="pct"/>
          </w:tcPr>
          <w:p w14:paraId="4ADABCE6" w14:textId="77777777" w:rsidR="00504D31" w:rsidRPr="008B4F05" w:rsidRDefault="00504D31" w:rsidP="00504D31">
            <w:pPr>
              <w:pStyle w:val="TableTextCentered"/>
              <w:spacing w:before="20" w:after="20"/>
            </w:pPr>
            <w:r w:rsidRPr="008B4F05">
              <w:t>19</w:t>
            </w:r>
          </w:p>
        </w:tc>
      </w:tr>
      <w:tr w:rsidR="00504D31" w:rsidRPr="00F16DD7" w14:paraId="57F4443A" w14:textId="77777777" w:rsidTr="00504D31">
        <w:trPr>
          <w:cnfStyle w:val="000000100000" w:firstRow="0" w:lastRow="0" w:firstColumn="0" w:lastColumn="0" w:oddVBand="0" w:evenVBand="0" w:oddHBand="1" w:evenHBand="0" w:firstRowFirstColumn="0" w:firstRowLastColumn="0" w:lastRowFirstColumn="0" w:lastRowLastColumn="0"/>
        </w:trPr>
        <w:tc>
          <w:tcPr>
            <w:tcW w:w="1536" w:type="pct"/>
          </w:tcPr>
          <w:p w14:paraId="073264FF" w14:textId="1C70C505" w:rsidR="00504D31" w:rsidRPr="0090011F" w:rsidRDefault="00504D31" w:rsidP="00504D31">
            <w:pPr>
              <w:pStyle w:val="TableText"/>
              <w:spacing w:before="20" w:after="20"/>
              <w:rPr>
                <w:spacing w:val="-4"/>
              </w:rPr>
            </w:pPr>
            <w:r>
              <w:rPr>
                <w:spacing w:val="-4"/>
              </w:rPr>
              <w:t>EL</w:t>
            </w:r>
            <w:r w:rsidRPr="0090011F">
              <w:rPr>
                <w:spacing w:val="-4"/>
              </w:rPr>
              <w:t xml:space="preserve">s and </w:t>
            </w:r>
            <w:r>
              <w:rPr>
                <w:spacing w:val="-4"/>
              </w:rPr>
              <w:t>f</w:t>
            </w:r>
            <w:r w:rsidRPr="0090011F">
              <w:rPr>
                <w:spacing w:val="-4"/>
              </w:rPr>
              <w:t>ormer EL</w:t>
            </w:r>
            <w:r>
              <w:rPr>
                <w:spacing w:val="-4"/>
              </w:rPr>
              <w:t>s</w:t>
            </w:r>
          </w:p>
        </w:tc>
        <w:tc>
          <w:tcPr>
            <w:tcW w:w="433" w:type="pct"/>
          </w:tcPr>
          <w:p w14:paraId="33594AA0" w14:textId="77777777" w:rsidR="00504D31" w:rsidRPr="008B4F05" w:rsidRDefault="00504D31" w:rsidP="00504D31">
            <w:pPr>
              <w:pStyle w:val="TableTextCentered"/>
              <w:spacing w:before="20" w:after="20"/>
            </w:pPr>
            <w:r w:rsidRPr="008B4F05">
              <w:t>3</w:t>
            </w:r>
          </w:p>
        </w:tc>
        <w:tc>
          <w:tcPr>
            <w:tcW w:w="379" w:type="pct"/>
          </w:tcPr>
          <w:p w14:paraId="0390BA9D" w14:textId="1DE026E8" w:rsidR="00504D31" w:rsidRPr="008B4F05" w:rsidRDefault="00C4298D" w:rsidP="00504D31">
            <w:pPr>
              <w:pStyle w:val="TableTextCentered"/>
              <w:spacing w:before="20" w:after="20"/>
            </w:pPr>
            <w:r>
              <w:rPr>
                <w:bCs/>
              </w:rPr>
              <w:t>NA</w:t>
            </w:r>
          </w:p>
        </w:tc>
        <w:tc>
          <w:tcPr>
            <w:tcW w:w="379" w:type="pct"/>
          </w:tcPr>
          <w:p w14:paraId="6253CE62" w14:textId="524ED2F3" w:rsidR="00504D31" w:rsidRPr="008B4F05" w:rsidRDefault="00C4298D" w:rsidP="00504D31">
            <w:pPr>
              <w:pStyle w:val="TableTextCentered"/>
              <w:spacing w:before="20" w:after="20"/>
            </w:pPr>
            <w:r>
              <w:rPr>
                <w:bCs/>
              </w:rPr>
              <w:t>NA</w:t>
            </w:r>
          </w:p>
        </w:tc>
        <w:tc>
          <w:tcPr>
            <w:tcW w:w="379" w:type="pct"/>
          </w:tcPr>
          <w:p w14:paraId="44216C07" w14:textId="4BEA7BD6" w:rsidR="00504D31" w:rsidRPr="008B4F05" w:rsidRDefault="00C4298D" w:rsidP="00504D31">
            <w:pPr>
              <w:pStyle w:val="TableTextCentered"/>
              <w:spacing w:before="20" w:after="20"/>
            </w:pPr>
            <w:r>
              <w:rPr>
                <w:bCs/>
              </w:rPr>
              <w:t>NA</w:t>
            </w:r>
          </w:p>
        </w:tc>
        <w:tc>
          <w:tcPr>
            <w:tcW w:w="379" w:type="pct"/>
          </w:tcPr>
          <w:p w14:paraId="513A2DFF" w14:textId="77777777" w:rsidR="00504D31" w:rsidRPr="008B4F05" w:rsidRDefault="00504D31" w:rsidP="00504D31">
            <w:pPr>
              <w:pStyle w:val="TableTextCentered"/>
              <w:spacing w:before="20" w:after="20"/>
            </w:pPr>
            <w:r w:rsidRPr="008B4F05">
              <w:t>17</w:t>
            </w:r>
          </w:p>
        </w:tc>
        <w:tc>
          <w:tcPr>
            <w:tcW w:w="379" w:type="pct"/>
          </w:tcPr>
          <w:p w14:paraId="4003673A" w14:textId="22AA7305" w:rsidR="00504D31" w:rsidRPr="008B4F05" w:rsidRDefault="00C4298D" w:rsidP="00504D31">
            <w:pPr>
              <w:pStyle w:val="TableTextCentered"/>
              <w:spacing w:before="20" w:after="20"/>
            </w:pPr>
            <w:r>
              <w:rPr>
                <w:bCs/>
              </w:rPr>
              <w:t>NA</w:t>
            </w:r>
          </w:p>
        </w:tc>
        <w:tc>
          <w:tcPr>
            <w:tcW w:w="379" w:type="pct"/>
          </w:tcPr>
          <w:p w14:paraId="5D9C02DF" w14:textId="49DF1FE2" w:rsidR="00504D31" w:rsidRPr="008B4F05" w:rsidRDefault="00C4298D" w:rsidP="00504D31">
            <w:pPr>
              <w:pStyle w:val="TableTextCentered"/>
              <w:spacing w:before="20" w:after="20"/>
            </w:pPr>
            <w:r>
              <w:rPr>
                <w:bCs/>
              </w:rPr>
              <w:t>NA</w:t>
            </w:r>
          </w:p>
        </w:tc>
        <w:tc>
          <w:tcPr>
            <w:tcW w:w="379" w:type="pct"/>
          </w:tcPr>
          <w:p w14:paraId="452706F1" w14:textId="46238653" w:rsidR="00504D31" w:rsidRPr="008B4F05" w:rsidRDefault="00C4298D" w:rsidP="00504D31">
            <w:pPr>
              <w:pStyle w:val="TableTextCentered"/>
              <w:spacing w:before="20" w:after="20"/>
            </w:pPr>
            <w:r>
              <w:rPr>
                <w:bCs/>
              </w:rPr>
              <w:t>NA</w:t>
            </w:r>
          </w:p>
        </w:tc>
        <w:tc>
          <w:tcPr>
            <w:tcW w:w="378" w:type="pct"/>
          </w:tcPr>
          <w:p w14:paraId="054234E7" w14:textId="77777777" w:rsidR="00504D31" w:rsidRPr="008B4F05" w:rsidRDefault="00504D31" w:rsidP="00504D31">
            <w:pPr>
              <w:pStyle w:val="TableTextCentered"/>
              <w:spacing w:before="20" w:after="20"/>
            </w:pPr>
            <w:r w:rsidRPr="008B4F05">
              <w:t>32</w:t>
            </w:r>
          </w:p>
        </w:tc>
      </w:tr>
      <w:tr w:rsidR="00504D31" w:rsidRPr="00F16DD7" w14:paraId="43FF1EC5" w14:textId="77777777" w:rsidTr="00504D31">
        <w:tc>
          <w:tcPr>
            <w:tcW w:w="1536" w:type="pct"/>
          </w:tcPr>
          <w:p w14:paraId="50EA5BC2" w14:textId="107A04A9" w:rsidR="00504D31" w:rsidRPr="00281E2E" w:rsidRDefault="00504D31" w:rsidP="00504D31">
            <w:pPr>
              <w:pStyle w:val="TableText"/>
              <w:spacing w:before="20" w:after="20"/>
            </w:pPr>
            <w:r w:rsidRPr="00AA2ABC">
              <w:t>Students w/</w:t>
            </w:r>
            <w:r>
              <w:t>d</w:t>
            </w:r>
            <w:r w:rsidRPr="00AA2ABC">
              <w:t>isabilities</w:t>
            </w:r>
          </w:p>
        </w:tc>
        <w:tc>
          <w:tcPr>
            <w:tcW w:w="433" w:type="pct"/>
          </w:tcPr>
          <w:p w14:paraId="49CEF087" w14:textId="77777777" w:rsidR="00504D31" w:rsidRPr="008B4F05" w:rsidRDefault="00504D31" w:rsidP="00504D31">
            <w:pPr>
              <w:pStyle w:val="TableTextCentered"/>
              <w:spacing w:before="20" w:after="20"/>
            </w:pPr>
            <w:r w:rsidRPr="008B4F05">
              <w:t>32</w:t>
            </w:r>
          </w:p>
        </w:tc>
        <w:tc>
          <w:tcPr>
            <w:tcW w:w="379" w:type="pct"/>
          </w:tcPr>
          <w:p w14:paraId="22EE36B9" w14:textId="77777777" w:rsidR="00504D31" w:rsidRPr="008B4F05" w:rsidRDefault="00504D31" w:rsidP="00504D31">
            <w:pPr>
              <w:pStyle w:val="TableTextCentered"/>
              <w:spacing w:before="20" w:after="20"/>
            </w:pPr>
            <w:r w:rsidRPr="008B4F05">
              <w:t>23</w:t>
            </w:r>
          </w:p>
        </w:tc>
        <w:tc>
          <w:tcPr>
            <w:tcW w:w="379" w:type="pct"/>
          </w:tcPr>
          <w:p w14:paraId="27B61C38" w14:textId="77777777" w:rsidR="00504D31" w:rsidRPr="008B4F05" w:rsidRDefault="00504D31" w:rsidP="00504D31">
            <w:pPr>
              <w:pStyle w:val="TableTextCentered"/>
              <w:spacing w:before="20" w:after="20"/>
            </w:pPr>
            <w:r w:rsidRPr="008B4F05">
              <w:t>8</w:t>
            </w:r>
          </w:p>
        </w:tc>
        <w:tc>
          <w:tcPr>
            <w:tcW w:w="379" w:type="pct"/>
          </w:tcPr>
          <w:p w14:paraId="10654EFD" w14:textId="77777777" w:rsidR="00504D31" w:rsidRPr="008B4F05" w:rsidRDefault="00504D31" w:rsidP="00504D31">
            <w:pPr>
              <w:pStyle w:val="TableTextCentered"/>
              <w:spacing w:before="20" w:after="20"/>
            </w:pPr>
            <w:r w:rsidRPr="008B4F05">
              <w:t>13</w:t>
            </w:r>
          </w:p>
        </w:tc>
        <w:tc>
          <w:tcPr>
            <w:tcW w:w="379" w:type="pct"/>
          </w:tcPr>
          <w:p w14:paraId="1993EDB2" w14:textId="77777777" w:rsidR="00504D31" w:rsidRPr="008B4F05" w:rsidRDefault="00504D31" w:rsidP="00504D31">
            <w:pPr>
              <w:pStyle w:val="TableTextCentered"/>
              <w:spacing w:before="20" w:after="20"/>
            </w:pPr>
            <w:r w:rsidRPr="008B4F05">
              <w:t>15</w:t>
            </w:r>
          </w:p>
        </w:tc>
        <w:tc>
          <w:tcPr>
            <w:tcW w:w="379" w:type="pct"/>
          </w:tcPr>
          <w:p w14:paraId="5B127877" w14:textId="77777777" w:rsidR="00504D31" w:rsidRPr="008B4F05" w:rsidRDefault="00504D31" w:rsidP="00504D31">
            <w:pPr>
              <w:pStyle w:val="TableTextCentered"/>
              <w:spacing w:before="20" w:after="20"/>
            </w:pPr>
            <w:r w:rsidRPr="008B4F05">
              <w:t>14</w:t>
            </w:r>
          </w:p>
        </w:tc>
        <w:tc>
          <w:tcPr>
            <w:tcW w:w="379" w:type="pct"/>
          </w:tcPr>
          <w:p w14:paraId="6EA44CE9" w14:textId="77777777" w:rsidR="00504D31" w:rsidRPr="008B4F05" w:rsidRDefault="00504D31" w:rsidP="00504D31">
            <w:pPr>
              <w:pStyle w:val="TableTextCentered"/>
              <w:spacing w:before="20" w:after="20"/>
            </w:pPr>
            <w:r w:rsidRPr="008B4F05">
              <w:t>33</w:t>
            </w:r>
          </w:p>
        </w:tc>
        <w:tc>
          <w:tcPr>
            <w:tcW w:w="379" w:type="pct"/>
          </w:tcPr>
          <w:p w14:paraId="30278520" w14:textId="77777777" w:rsidR="00504D31" w:rsidRPr="008B4F05" w:rsidRDefault="00504D31" w:rsidP="00504D31">
            <w:pPr>
              <w:pStyle w:val="TableTextCentered"/>
              <w:spacing w:before="20" w:after="20"/>
            </w:pPr>
            <w:r w:rsidRPr="008B4F05">
              <w:t>41</w:t>
            </w:r>
          </w:p>
        </w:tc>
        <w:tc>
          <w:tcPr>
            <w:tcW w:w="378" w:type="pct"/>
          </w:tcPr>
          <w:p w14:paraId="772AE77A" w14:textId="77777777" w:rsidR="00504D31" w:rsidRPr="008B4F05" w:rsidRDefault="00504D31" w:rsidP="00504D31">
            <w:pPr>
              <w:pStyle w:val="TableTextCentered"/>
              <w:spacing w:before="20" w:after="20"/>
            </w:pPr>
            <w:r w:rsidRPr="008B4F05">
              <w:t>33</w:t>
            </w:r>
          </w:p>
        </w:tc>
      </w:tr>
    </w:tbl>
    <w:p w14:paraId="2D4C3153" w14:textId="489A48D9" w:rsidR="00E3582D" w:rsidRDefault="00400257" w:rsidP="00E3582D">
      <w:pPr>
        <w:pStyle w:val="TableNote"/>
        <w:rPr>
          <w:rFonts w:ascii="Calibri" w:hAnsi="Calibri" w:cs="Calibri"/>
          <w:szCs w:val="20"/>
        </w:rPr>
      </w:pPr>
      <w:r w:rsidRPr="00400257">
        <w:rPr>
          <w:vertAlign w:val="superscript"/>
        </w:rPr>
        <w:t xml:space="preserve">a </w:t>
      </w:r>
      <w:r w:rsidR="00E3582D" w:rsidRPr="00514FC1">
        <w:t xml:space="preserve">Since fall 2021, DESE no longer reports data for the economically disadvantaged student group and instead reports data for a </w:t>
      </w:r>
      <w:hyperlink r:id="rId72" w:history="1">
        <w:r w:rsidR="00E3582D" w:rsidRPr="00577C59">
          <w:rPr>
            <w:rStyle w:val="Hyperlink"/>
          </w:rPr>
          <w:t>newly defined low</w:t>
        </w:r>
        <w:r w:rsidR="00997749">
          <w:rPr>
            <w:rStyle w:val="Hyperlink"/>
          </w:rPr>
          <w:t>-</w:t>
        </w:r>
        <w:r w:rsidR="00E3582D" w:rsidRPr="00577C59">
          <w:rPr>
            <w:rStyle w:val="Hyperlink"/>
          </w:rPr>
          <w:t>income student group</w:t>
        </w:r>
      </w:hyperlink>
      <w:r w:rsidR="00E3582D" w:rsidRPr="00514FC1">
        <w:t>. This change also affects the high</w:t>
      </w:r>
      <w:r w:rsidR="004601D1">
        <w:t xml:space="preserve"> </w:t>
      </w:r>
      <w:r w:rsidR="00E3582D" w:rsidRPr="00514FC1">
        <w:t>need</w:t>
      </w:r>
      <w:r w:rsidR="004601D1">
        <w:t>s</w:t>
      </w:r>
      <w:r w:rsidR="00E3582D" w:rsidRPr="00514FC1">
        <w:t xml:space="preserve"> group.</w:t>
      </w:r>
    </w:p>
    <w:p w14:paraId="14D5F8D6" w14:textId="14E3A123" w:rsidR="00E3582D" w:rsidRPr="00281E2E" w:rsidRDefault="00E3582D" w:rsidP="00E3582D">
      <w:pPr>
        <w:pStyle w:val="TableTitle0"/>
      </w:pPr>
      <w:r>
        <w:t>T</w:t>
      </w:r>
      <w:r w:rsidRPr="00281E2E">
        <w:t xml:space="preserve">able </w:t>
      </w:r>
      <w:r w:rsidR="00B54742">
        <w:t>E</w:t>
      </w:r>
      <w:r w:rsidR="00B569DC">
        <w:t>5</w:t>
      </w:r>
      <w:r>
        <w:t>.</w:t>
      </w:r>
      <w:r w:rsidRPr="00281E2E">
        <w:t xml:space="preserve"> </w:t>
      </w:r>
      <w:r w:rsidRPr="009A6DB9">
        <w:t xml:space="preserve">Mendon-Upton </w:t>
      </w:r>
      <w:r w:rsidR="00B54742">
        <w:t>Regional School District</w:t>
      </w:r>
      <w:r>
        <w:t xml:space="preserve">: </w:t>
      </w:r>
      <w:r w:rsidRPr="00281E2E">
        <w:t xml:space="preserve">Next-Generation MCAS </w:t>
      </w:r>
      <w:r>
        <w:t>Science</w:t>
      </w:r>
      <w:r w:rsidRPr="00281E2E">
        <w:t xml:space="preserve"> Achievement by Student Group, Grades </w:t>
      </w:r>
      <w:r>
        <w:t xml:space="preserve">5 and 8, </w:t>
      </w:r>
      <w:r w:rsidRPr="00281E2E">
        <w:t>2019</w:t>
      </w:r>
      <w:r>
        <w:t>-</w:t>
      </w:r>
      <w:r w:rsidRPr="00281E2E">
        <w:t xml:space="preserve">2022 </w:t>
      </w:r>
    </w:p>
    <w:tbl>
      <w:tblPr>
        <w:tblStyle w:val="MSVTable1"/>
        <w:tblW w:w="5000" w:type="pct"/>
        <w:tblLayout w:type="fixed"/>
        <w:tblLook w:val="04A0" w:firstRow="1" w:lastRow="0" w:firstColumn="1" w:lastColumn="0" w:noHBand="0" w:noVBand="1"/>
      </w:tblPr>
      <w:tblGrid>
        <w:gridCol w:w="2871"/>
        <w:gridCol w:w="816"/>
        <w:gridCol w:w="708"/>
        <w:gridCol w:w="708"/>
        <w:gridCol w:w="708"/>
        <w:gridCol w:w="708"/>
        <w:gridCol w:w="708"/>
        <w:gridCol w:w="708"/>
        <w:gridCol w:w="708"/>
        <w:gridCol w:w="701"/>
      </w:tblGrid>
      <w:tr w:rsidR="00504D31" w:rsidRPr="00F16DD7" w14:paraId="7DDEAF4E" w14:textId="77777777" w:rsidTr="00C4298D">
        <w:trPr>
          <w:cnfStyle w:val="100000000000" w:firstRow="1" w:lastRow="0" w:firstColumn="0" w:lastColumn="0" w:oddVBand="0" w:evenVBand="0" w:oddHBand="0" w:evenHBand="0" w:firstRowFirstColumn="0" w:firstRowLastColumn="0" w:lastRowFirstColumn="0" w:lastRowLastColumn="0"/>
          <w:tblHeader/>
        </w:trPr>
        <w:tc>
          <w:tcPr>
            <w:tcW w:w="1536" w:type="pct"/>
            <w:vAlign w:val="center"/>
          </w:tcPr>
          <w:p w14:paraId="6F0C531A" w14:textId="4A818D95" w:rsidR="00504D31" w:rsidRPr="00E17F30" w:rsidRDefault="00504D31" w:rsidP="00C4298D">
            <w:pPr>
              <w:pStyle w:val="TableColHeadingCenter"/>
              <w:spacing w:before="20" w:after="20"/>
            </w:pPr>
            <w:r w:rsidRPr="00E26782">
              <w:rPr>
                <w:szCs w:val="20"/>
              </w:rPr>
              <w:t>Group</w:t>
            </w:r>
          </w:p>
        </w:tc>
        <w:tc>
          <w:tcPr>
            <w:tcW w:w="436" w:type="pct"/>
            <w:vAlign w:val="center"/>
          </w:tcPr>
          <w:p w14:paraId="46DD109E" w14:textId="67216A0A" w:rsidR="00504D31" w:rsidRPr="00E17F30" w:rsidRDefault="00504D31" w:rsidP="00C4298D">
            <w:pPr>
              <w:pStyle w:val="TableColHeadingCenter"/>
              <w:spacing w:before="20" w:after="20"/>
            </w:pPr>
            <w:r w:rsidRPr="00E26782">
              <w:rPr>
                <w:i/>
                <w:iCs/>
                <w:szCs w:val="20"/>
              </w:rPr>
              <w:t>N</w:t>
            </w:r>
            <w:r w:rsidRPr="00E26782">
              <w:rPr>
                <w:szCs w:val="20"/>
              </w:rPr>
              <w:t xml:space="preserve"> (2022)</w:t>
            </w:r>
          </w:p>
        </w:tc>
        <w:tc>
          <w:tcPr>
            <w:tcW w:w="379" w:type="pct"/>
            <w:vAlign w:val="center"/>
          </w:tcPr>
          <w:p w14:paraId="29D36720" w14:textId="4C62731C" w:rsidR="00504D31" w:rsidRPr="00E905D9" w:rsidRDefault="00504D31" w:rsidP="00C4298D">
            <w:pPr>
              <w:pStyle w:val="TableColHeadingCenter"/>
              <w:spacing w:before="20" w:after="20"/>
            </w:pPr>
            <w:r w:rsidRPr="00E26782">
              <w:rPr>
                <w:szCs w:val="20"/>
              </w:rPr>
              <w:t>% M/E 2019</w:t>
            </w:r>
          </w:p>
        </w:tc>
        <w:tc>
          <w:tcPr>
            <w:tcW w:w="379" w:type="pct"/>
            <w:vAlign w:val="center"/>
          </w:tcPr>
          <w:p w14:paraId="2E27F56B" w14:textId="6DC9A54B" w:rsidR="00504D31" w:rsidRPr="00E905D9" w:rsidRDefault="00504D31" w:rsidP="00C4298D">
            <w:pPr>
              <w:pStyle w:val="TableColHeadingCenter"/>
              <w:spacing w:before="20" w:after="20"/>
            </w:pPr>
            <w:r w:rsidRPr="00E26782">
              <w:rPr>
                <w:szCs w:val="20"/>
              </w:rPr>
              <w:t>% M/E 2021</w:t>
            </w:r>
          </w:p>
        </w:tc>
        <w:tc>
          <w:tcPr>
            <w:tcW w:w="379" w:type="pct"/>
            <w:vAlign w:val="center"/>
          </w:tcPr>
          <w:p w14:paraId="4DFEC597" w14:textId="36EA5CDF" w:rsidR="00504D31" w:rsidRPr="00E905D9" w:rsidRDefault="00504D31" w:rsidP="00C4298D">
            <w:pPr>
              <w:pStyle w:val="TableColHeadingCenter"/>
              <w:spacing w:before="20" w:after="20"/>
            </w:pPr>
            <w:r w:rsidRPr="00E26782">
              <w:rPr>
                <w:szCs w:val="20"/>
              </w:rPr>
              <w:t>% M/E 2022</w:t>
            </w:r>
          </w:p>
        </w:tc>
        <w:tc>
          <w:tcPr>
            <w:tcW w:w="379" w:type="pct"/>
            <w:vAlign w:val="center"/>
          </w:tcPr>
          <w:p w14:paraId="094A6CBB" w14:textId="224FDDDE" w:rsidR="00504D31" w:rsidRPr="00E905D9" w:rsidRDefault="00504D31" w:rsidP="00C4298D">
            <w:pPr>
              <w:pStyle w:val="TableColHeadingCenter"/>
              <w:spacing w:before="20" w:after="20"/>
            </w:pPr>
            <w:r w:rsidRPr="00E26782">
              <w:rPr>
                <w:szCs w:val="20"/>
              </w:rPr>
              <w:t>% M/E State (2022)</w:t>
            </w:r>
          </w:p>
        </w:tc>
        <w:tc>
          <w:tcPr>
            <w:tcW w:w="379" w:type="pct"/>
            <w:vAlign w:val="center"/>
          </w:tcPr>
          <w:p w14:paraId="0739ECA6" w14:textId="1A7A5762" w:rsidR="00504D31" w:rsidRPr="00E905D9" w:rsidRDefault="00504D31" w:rsidP="00C4298D">
            <w:pPr>
              <w:pStyle w:val="TableColHeadingCenter"/>
              <w:spacing w:before="20" w:after="20"/>
            </w:pPr>
            <w:r w:rsidRPr="00E26782">
              <w:rPr>
                <w:szCs w:val="20"/>
              </w:rPr>
              <w:t>% NM 2019</w:t>
            </w:r>
          </w:p>
        </w:tc>
        <w:tc>
          <w:tcPr>
            <w:tcW w:w="379" w:type="pct"/>
            <w:vAlign w:val="center"/>
          </w:tcPr>
          <w:p w14:paraId="54383DF2" w14:textId="09E717FA" w:rsidR="00504D31" w:rsidRPr="00E905D9" w:rsidRDefault="00504D31" w:rsidP="00C4298D">
            <w:pPr>
              <w:pStyle w:val="TableColHeadingCenter"/>
              <w:spacing w:before="20" w:after="20"/>
            </w:pPr>
            <w:r w:rsidRPr="00E26782">
              <w:rPr>
                <w:szCs w:val="20"/>
              </w:rPr>
              <w:t>% NM 2021</w:t>
            </w:r>
          </w:p>
        </w:tc>
        <w:tc>
          <w:tcPr>
            <w:tcW w:w="379" w:type="pct"/>
            <w:vAlign w:val="center"/>
          </w:tcPr>
          <w:p w14:paraId="0CAD5C1C" w14:textId="7919505E" w:rsidR="00504D31" w:rsidRPr="00E905D9" w:rsidRDefault="00504D31" w:rsidP="00C4298D">
            <w:pPr>
              <w:pStyle w:val="TableColHeadingCenter"/>
              <w:spacing w:before="20" w:after="20"/>
            </w:pPr>
            <w:r w:rsidRPr="00E26782">
              <w:rPr>
                <w:szCs w:val="20"/>
              </w:rPr>
              <w:t>% NM 2022</w:t>
            </w:r>
          </w:p>
        </w:tc>
        <w:tc>
          <w:tcPr>
            <w:tcW w:w="376" w:type="pct"/>
            <w:vAlign w:val="center"/>
          </w:tcPr>
          <w:p w14:paraId="0A807A40" w14:textId="6A81D1E1" w:rsidR="00504D31" w:rsidRPr="00E905D9" w:rsidRDefault="00504D31" w:rsidP="00C4298D">
            <w:pPr>
              <w:pStyle w:val="TableColHeadingCenter"/>
              <w:spacing w:before="20" w:after="20"/>
            </w:pPr>
            <w:r w:rsidRPr="00E26782">
              <w:rPr>
                <w:szCs w:val="20"/>
              </w:rPr>
              <w:t>% NM State (2022)</w:t>
            </w:r>
          </w:p>
        </w:tc>
      </w:tr>
      <w:tr w:rsidR="00504D31" w:rsidRPr="00F16DD7" w14:paraId="202E07DF" w14:textId="77777777" w:rsidTr="00504D31">
        <w:trPr>
          <w:cnfStyle w:val="000000100000" w:firstRow="0" w:lastRow="0" w:firstColumn="0" w:lastColumn="0" w:oddVBand="0" w:evenVBand="0" w:oddHBand="1" w:evenHBand="0" w:firstRowFirstColumn="0" w:firstRowLastColumn="0" w:lastRowFirstColumn="0" w:lastRowLastColumn="0"/>
        </w:trPr>
        <w:tc>
          <w:tcPr>
            <w:tcW w:w="1536" w:type="pct"/>
          </w:tcPr>
          <w:p w14:paraId="62F83D2B" w14:textId="77777777" w:rsidR="00504D31" w:rsidRPr="00281E2E" w:rsidRDefault="00504D31" w:rsidP="00504D31">
            <w:pPr>
              <w:pStyle w:val="TableText"/>
              <w:spacing w:before="20" w:after="20"/>
            </w:pPr>
            <w:r w:rsidRPr="00281E2E">
              <w:t>All</w:t>
            </w:r>
          </w:p>
        </w:tc>
        <w:tc>
          <w:tcPr>
            <w:tcW w:w="436" w:type="pct"/>
          </w:tcPr>
          <w:p w14:paraId="684F81F2" w14:textId="77777777" w:rsidR="00504D31" w:rsidRPr="00C76A53" w:rsidRDefault="00504D31" w:rsidP="00504D31">
            <w:pPr>
              <w:pStyle w:val="TableTextCentered"/>
              <w:spacing w:before="20" w:after="20"/>
            </w:pPr>
            <w:r w:rsidRPr="00C76A53">
              <w:t>337</w:t>
            </w:r>
          </w:p>
        </w:tc>
        <w:tc>
          <w:tcPr>
            <w:tcW w:w="379" w:type="pct"/>
          </w:tcPr>
          <w:p w14:paraId="4D390D43" w14:textId="77777777" w:rsidR="00504D31" w:rsidRPr="00C76A53" w:rsidRDefault="00504D31" w:rsidP="00504D31">
            <w:pPr>
              <w:pStyle w:val="TableTextCentered"/>
              <w:spacing w:before="20" w:after="20"/>
            </w:pPr>
            <w:r w:rsidRPr="00C76A53">
              <w:t>55</w:t>
            </w:r>
          </w:p>
        </w:tc>
        <w:tc>
          <w:tcPr>
            <w:tcW w:w="379" w:type="pct"/>
          </w:tcPr>
          <w:p w14:paraId="20BE8FD8" w14:textId="77777777" w:rsidR="00504D31" w:rsidRPr="00C76A53" w:rsidRDefault="00504D31" w:rsidP="00504D31">
            <w:pPr>
              <w:pStyle w:val="TableTextCentered"/>
              <w:spacing w:before="20" w:after="20"/>
            </w:pPr>
            <w:r w:rsidRPr="00C76A53">
              <w:t>52</w:t>
            </w:r>
          </w:p>
        </w:tc>
        <w:tc>
          <w:tcPr>
            <w:tcW w:w="379" w:type="pct"/>
          </w:tcPr>
          <w:p w14:paraId="49A11667" w14:textId="77777777" w:rsidR="00504D31" w:rsidRPr="00C76A53" w:rsidRDefault="00504D31" w:rsidP="00504D31">
            <w:pPr>
              <w:pStyle w:val="TableTextCentered"/>
              <w:spacing w:before="20" w:after="20"/>
            </w:pPr>
            <w:r w:rsidRPr="00C76A53">
              <w:t>52</w:t>
            </w:r>
          </w:p>
        </w:tc>
        <w:tc>
          <w:tcPr>
            <w:tcW w:w="379" w:type="pct"/>
          </w:tcPr>
          <w:p w14:paraId="43E54B74" w14:textId="77777777" w:rsidR="00504D31" w:rsidRPr="00C76A53" w:rsidRDefault="00504D31" w:rsidP="00504D31">
            <w:pPr>
              <w:pStyle w:val="TableTextCentered"/>
              <w:spacing w:before="20" w:after="20"/>
            </w:pPr>
            <w:r w:rsidRPr="00C76A53">
              <w:t>42</w:t>
            </w:r>
          </w:p>
        </w:tc>
        <w:tc>
          <w:tcPr>
            <w:tcW w:w="379" w:type="pct"/>
          </w:tcPr>
          <w:p w14:paraId="4E8C7968" w14:textId="77777777" w:rsidR="00504D31" w:rsidRPr="00C76A53" w:rsidRDefault="00504D31" w:rsidP="00504D31">
            <w:pPr>
              <w:pStyle w:val="TableTextCentered"/>
              <w:spacing w:before="20" w:after="20"/>
            </w:pPr>
            <w:r w:rsidRPr="00C76A53">
              <w:t>7</w:t>
            </w:r>
          </w:p>
        </w:tc>
        <w:tc>
          <w:tcPr>
            <w:tcW w:w="379" w:type="pct"/>
          </w:tcPr>
          <w:p w14:paraId="7E1A6391" w14:textId="77777777" w:rsidR="00504D31" w:rsidRPr="00C76A53" w:rsidRDefault="00504D31" w:rsidP="00504D31">
            <w:pPr>
              <w:pStyle w:val="TableTextCentered"/>
              <w:spacing w:before="20" w:after="20"/>
            </w:pPr>
            <w:r w:rsidRPr="00C76A53">
              <w:t>7</w:t>
            </w:r>
          </w:p>
        </w:tc>
        <w:tc>
          <w:tcPr>
            <w:tcW w:w="379" w:type="pct"/>
          </w:tcPr>
          <w:p w14:paraId="556ABB3E" w14:textId="77777777" w:rsidR="00504D31" w:rsidRPr="00C76A53" w:rsidRDefault="00504D31" w:rsidP="00504D31">
            <w:pPr>
              <w:pStyle w:val="TableTextCentered"/>
              <w:spacing w:before="20" w:after="20"/>
            </w:pPr>
            <w:r w:rsidRPr="00C76A53">
              <w:t>10</w:t>
            </w:r>
          </w:p>
        </w:tc>
        <w:tc>
          <w:tcPr>
            <w:tcW w:w="376" w:type="pct"/>
          </w:tcPr>
          <w:p w14:paraId="7A9E263E" w14:textId="77777777" w:rsidR="00504D31" w:rsidRPr="00C76A53" w:rsidRDefault="00504D31" w:rsidP="00504D31">
            <w:pPr>
              <w:pStyle w:val="TableTextCentered"/>
              <w:spacing w:before="20" w:after="20"/>
            </w:pPr>
            <w:r w:rsidRPr="00C76A53">
              <w:t>18</w:t>
            </w:r>
          </w:p>
        </w:tc>
      </w:tr>
      <w:tr w:rsidR="00504D31" w:rsidRPr="00F16DD7" w14:paraId="3AAE3C99" w14:textId="77777777" w:rsidTr="00504D31">
        <w:tc>
          <w:tcPr>
            <w:tcW w:w="1536" w:type="pct"/>
          </w:tcPr>
          <w:p w14:paraId="20F0A67E" w14:textId="77777777" w:rsidR="00504D31" w:rsidRPr="00281E2E" w:rsidRDefault="00504D31" w:rsidP="00504D31">
            <w:pPr>
              <w:pStyle w:val="TableText"/>
              <w:spacing w:before="20" w:after="20"/>
            </w:pPr>
            <w:r w:rsidRPr="00281E2E">
              <w:t>African American/Black</w:t>
            </w:r>
          </w:p>
        </w:tc>
        <w:tc>
          <w:tcPr>
            <w:tcW w:w="436" w:type="pct"/>
          </w:tcPr>
          <w:p w14:paraId="4B2FF741" w14:textId="77777777" w:rsidR="00504D31" w:rsidRPr="00C76A53" w:rsidRDefault="00504D31" w:rsidP="00504D31">
            <w:pPr>
              <w:pStyle w:val="TableTextCentered"/>
              <w:spacing w:before="20" w:after="20"/>
            </w:pPr>
            <w:r w:rsidRPr="00C76A53">
              <w:t>1</w:t>
            </w:r>
          </w:p>
        </w:tc>
        <w:tc>
          <w:tcPr>
            <w:tcW w:w="379" w:type="pct"/>
          </w:tcPr>
          <w:p w14:paraId="0A2D5D65" w14:textId="79CB5FCA" w:rsidR="00504D31" w:rsidRPr="00C76A53" w:rsidRDefault="00C4298D" w:rsidP="00504D31">
            <w:pPr>
              <w:pStyle w:val="TableTextCentered"/>
              <w:spacing w:before="20" w:after="20"/>
            </w:pPr>
            <w:r>
              <w:rPr>
                <w:bCs/>
              </w:rPr>
              <w:t>NA</w:t>
            </w:r>
          </w:p>
        </w:tc>
        <w:tc>
          <w:tcPr>
            <w:tcW w:w="379" w:type="pct"/>
          </w:tcPr>
          <w:p w14:paraId="0964AAEF" w14:textId="092F9F2E" w:rsidR="00504D31" w:rsidRPr="00C76A53" w:rsidRDefault="00C4298D" w:rsidP="00504D31">
            <w:pPr>
              <w:pStyle w:val="TableTextCentered"/>
              <w:spacing w:before="20" w:after="20"/>
            </w:pPr>
            <w:r>
              <w:rPr>
                <w:bCs/>
              </w:rPr>
              <w:t>NA</w:t>
            </w:r>
          </w:p>
        </w:tc>
        <w:tc>
          <w:tcPr>
            <w:tcW w:w="379" w:type="pct"/>
          </w:tcPr>
          <w:p w14:paraId="75FE51FC" w14:textId="5894BD1A" w:rsidR="00504D31" w:rsidRPr="00C76A53" w:rsidRDefault="00C4298D" w:rsidP="00504D31">
            <w:pPr>
              <w:pStyle w:val="TableTextCentered"/>
              <w:spacing w:before="20" w:after="20"/>
            </w:pPr>
            <w:r>
              <w:rPr>
                <w:bCs/>
              </w:rPr>
              <w:t>NA</w:t>
            </w:r>
          </w:p>
        </w:tc>
        <w:tc>
          <w:tcPr>
            <w:tcW w:w="379" w:type="pct"/>
          </w:tcPr>
          <w:p w14:paraId="389C3578" w14:textId="77777777" w:rsidR="00504D31" w:rsidRPr="00C76A53" w:rsidRDefault="00504D31" w:rsidP="00504D31">
            <w:pPr>
              <w:pStyle w:val="TableTextCentered"/>
              <w:spacing w:before="20" w:after="20"/>
            </w:pPr>
            <w:r w:rsidRPr="00C76A53">
              <w:t>21</w:t>
            </w:r>
          </w:p>
        </w:tc>
        <w:tc>
          <w:tcPr>
            <w:tcW w:w="379" w:type="pct"/>
          </w:tcPr>
          <w:p w14:paraId="5BBC1F6C" w14:textId="4C87F94E" w:rsidR="00504D31" w:rsidRPr="00C76A53" w:rsidRDefault="00C4298D" w:rsidP="00504D31">
            <w:pPr>
              <w:pStyle w:val="TableTextCentered"/>
              <w:spacing w:before="20" w:after="20"/>
            </w:pPr>
            <w:r>
              <w:rPr>
                <w:bCs/>
              </w:rPr>
              <w:t>NA</w:t>
            </w:r>
          </w:p>
        </w:tc>
        <w:tc>
          <w:tcPr>
            <w:tcW w:w="379" w:type="pct"/>
          </w:tcPr>
          <w:p w14:paraId="5B0E627A" w14:textId="593665D4" w:rsidR="00504D31" w:rsidRPr="00C76A53" w:rsidRDefault="00C4298D" w:rsidP="00504D31">
            <w:pPr>
              <w:pStyle w:val="TableTextCentered"/>
              <w:spacing w:before="20" w:after="20"/>
            </w:pPr>
            <w:r>
              <w:rPr>
                <w:bCs/>
              </w:rPr>
              <w:t>NA</w:t>
            </w:r>
          </w:p>
        </w:tc>
        <w:tc>
          <w:tcPr>
            <w:tcW w:w="379" w:type="pct"/>
          </w:tcPr>
          <w:p w14:paraId="51E4BFE8" w14:textId="294B542A" w:rsidR="00504D31" w:rsidRPr="00C76A53" w:rsidRDefault="00C4298D" w:rsidP="00504D31">
            <w:pPr>
              <w:pStyle w:val="TableTextCentered"/>
              <w:spacing w:before="20" w:after="20"/>
            </w:pPr>
            <w:r>
              <w:rPr>
                <w:bCs/>
              </w:rPr>
              <w:t>NA</w:t>
            </w:r>
          </w:p>
        </w:tc>
        <w:tc>
          <w:tcPr>
            <w:tcW w:w="376" w:type="pct"/>
          </w:tcPr>
          <w:p w14:paraId="4FA2FC19" w14:textId="77777777" w:rsidR="00504D31" w:rsidRPr="00C76A53" w:rsidRDefault="00504D31" w:rsidP="00504D31">
            <w:pPr>
              <w:pStyle w:val="TableTextCentered"/>
              <w:spacing w:before="20" w:after="20"/>
            </w:pPr>
            <w:r w:rsidRPr="00C76A53">
              <w:t>31</w:t>
            </w:r>
          </w:p>
        </w:tc>
      </w:tr>
      <w:tr w:rsidR="00504D31" w:rsidRPr="00F16DD7" w14:paraId="7219AAE5" w14:textId="77777777" w:rsidTr="00504D31">
        <w:trPr>
          <w:cnfStyle w:val="000000100000" w:firstRow="0" w:lastRow="0" w:firstColumn="0" w:lastColumn="0" w:oddVBand="0" w:evenVBand="0" w:oddHBand="1" w:evenHBand="0" w:firstRowFirstColumn="0" w:firstRowLastColumn="0" w:lastRowFirstColumn="0" w:lastRowLastColumn="0"/>
        </w:trPr>
        <w:tc>
          <w:tcPr>
            <w:tcW w:w="1536" w:type="pct"/>
          </w:tcPr>
          <w:p w14:paraId="49579A8A" w14:textId="77777777" w:rsidR="00504D31" w:rsidRPr="00281E2E" w:rsidRDefault="00504D31" w:rsidP="00504D31">
            <w:pPr>
              <w:pStyle w:val="TableText"/>
              <w:spacing w:before="20" w:after="20"/>
            </w:pPr>
            <w:r w:rsidRPr="00281E2E">
              <w:t>Asian</w:t>
            </w:r>
          </w:p>
        </w:tc>
        <w:tc>
          <w:tcPr>
            <w:tcW w:w="436" w:type="pct"/>
          </w:tcPr>
          <w:p w14:paraId="40D07B9F" w14:textId="77777777" w:rsidR="00504D31" w:rsidRPr="00C76A53" w:rsidRDefault="00504D31" w:rsidP="00504D31">
            <w:pPr>
              <w:pStyle w:val="TableTextCentered"/>
              <w:spacing w:before="20" w:after="20"/>
            </w:pPr>
            <w:r w:rsidRPr="00C76A53">
              <w:t>10</w:t>
            </w:r>
          </w:p>
        </w:tc>
        <w:tc>
          <w:tcPr>
            <w:tcW w:w="379" w:type="pct"/>
          </w:tcPr>
          <w:p w14:paraId="19235449" w14:textId="77777777" w:rsidR="00504D31" w:rsidRPr="00C76A53" w:rsidRDefault="00504D31" w:rsidP="00504D31">
            <w:pPr>
              <w:pStyle w:val="TableTextCentered"/>
              <w:spacing w:before="20" w:after="20"/>
            </w:pPr>
            <w:r w:rsidRPr="00C76A53">
              <w:t>58</w:t>
            </w:r>
          </w:p>
        </w:tc>
        <w:tc>
          <w:tcPr>
            <w:tcW w:w="379" w:type="pct"/>
          </w:tcPr>
          <w:p w14:paraId="7B653FF8" w14:textId="7978E61E" w:rsidR="00504D31" w:rsidRPr="00C76A53" w:rsidRDefault="00C4298D" w:rsidP="00504D31">
            <w:pPr>
              <w:pStyle w:val="TableTextCentered"/>
              <w:spacing w:before="20" w:after="20"/>
            </w:pPr>
            <w:r>
              <w:rPr>
                <w:bCs/>
              </w:rPr>
              <w:t>NA</w:t>
            </w:r>
          </w:p>
        </w:tc>
        <w:tc>
          <w:tcPr>
            <w:tcW w:w="379" w:type="pct"/>
          </w:tcPr>
          <w:p w14:paraId="765409EC" w14:textId="77777777" w:rsidR="00504D31" w:rsidRPr="00C76A53" w:rsidRDefault="00504D31" w:rsidP="00504D31">
            <w:pPr>
              <w:pStyle w:val="TableTextCentered"/>
              <w:spacing w:before="20" w:after="20"/>
            </w:pPr>
            <w:r w:rsidRPr="00C76A53">
              <w:t>40</w:t>
            </w:r>
          </w:p>
        </w:tc>
        <w:tc>
          <w:tcPr>
            <w:tcW w:w="379" w:type="pct"/>
          </w:tcPr>
          <w:p w14:paraId="110D9441" w14:textId="77777777" w:rsidR="00504D31" w:rsidRPr="00C76A53" w:rsidRDefault="00504D31" w:rsidP="00504D31">
            <w:pPr>
              <w:pStyle w:val="TableTextCentered"/>
              <w:spacing w:before="20" w:after="20"/>
            </w:pPr>
            <w:r w:rsidRPr="00C76A53">
              <w:t>65</w:t>
            </w:r>
          </w:p>
        </w:tc>
        <w:tc>
          <w:tcPr>
            <w:tcW w:w="379" w:type="pct"/>
          </w:tcPr>
          <w:p w14:paraId="50FD3C48" w14:textId="77777777" w:rsidR="00504D31" w:rsidRPr="00C76A53" w:rsidRDefault="00504D31" w:rsidP="00504D31">
            <w:pPr>
              <w:pStyle w:val="TableTextCentered"/>
              <w:spacing w:before="20" w:after="20"/>
            </w:pPr>
            <w:r w:rsidRPr="00C76A53">
              <w:t>0</w:t>
            </w:r>
          </w:p>
        </w:tc>
        <w:tc>
          <w:tcPr>
            <w:tcW w:w="379" w:type="pct"/>
          </w:tcPr>
          <w:p w14:paraId="1DFE789D" w14:textId="45F1E554" w:rsidR="00504D31" w:rsidRPr="00C76A53" w:rsidRDefault="00C4298D" w:rsidP="00504D31">
            <w:pPr>
              <w:pStyle w:val="TableTextCentered"/>
              <w:spacing w:before="20" w:after="20"/>
            </w:pPr>
            <w:r>
              <w:rPr>
                <w:bCs/>
              </w:rPr>
              <w:t>NA</w:t>
            </w:r>
          </w:p>
        </w:tc>
        <w:tc>
          <w:tcPr>
            <w:tcW w:w="379" w:type="pct"/>
          </w:tcPr>
          <w:p w14:paraId="4665EC70" w14:textId="77777777" w:rsidR="00504D31" w:rsidRPr="00C76A53" w:rsidRDefault="00504D31" w:rsidP="00504D31">
            <w:pPr>
              <w:pStyle w:val="TableTextCentered"/>
              <w:spacing w:before="20" w:after="20"/>
            </w:pPr>
            <w:r w:rsidRPr="00C76A53">
              <w:t>10</w:t>
            </w:r>
          </w:p>
        </w:tc>
        <w:tc>
          <w:tcPr>
            <w:tcW w:w="376" w:type="pct"/>
          </w:tcPr>
          <w:p w14:paraId="4F2C5084" w14:textId="77777777" w:rsidR="00504D31" w:rsidRPr="00C76A53" w:rsidRDefault="00504D31" w:rsidP="00504D31">
            <w:pPr>
              <w:pStyle w:val="TableTextCentered"/>
              <w:spacing w:before="20" w:after="20"/>
            </w:pPr>
            <w:r w:rsidRPr="00C76A53">
              <w:t>8</w:t>
            </w:r>
          </w:p>
        </w:tc>
      </w:tr>
      <w:tr w:rsidR="00504D31" w:rsidRPr="00F16DD7" w14:paraId="062682E2" w14:textId="77777777" w:rsidTr="00504D31">
        <w:tc>
          <w:tcPr>
            <w:tcW w:w="1536" w:type="pct"/>
          </w:tcPr>
          <w:p w14:paraId="5DBE1650" w14:textId="77777777" w:rsidR="00504D31" w:rsidRPr="00281E2E" w:rsidRDefault="00504D31" w:rsidP="00504D31">
            <w:pPr>
              <w:pStyle w:val="TableText"/>
              <w:spacing w:before="20" w:after="20"/>
            </w:pPr>
            <w:r w:rsidRPr="00281E2E">
              <w:t>Hispanic/Latino</w:t>
            </w:r>
          </w:p>
        </w:tc>
        <w:tc>
          <w:tcPr>
            <w:tcW w:w="436" w:type="pct"/>
          </w:tcPr>
          <w:p w14:paraId="606AF678" w14:textId="77777777" w:rsidR="00504D31" w:rsidRPr="00C76A53" w:rsidRDefault="00504D31" w:rsidP="00504D31">
            <w:pPr>
              <w:pStyle w:val="TableTextCentered"/>
              <w:spacing w:before="20" w:after="20"/>
            </w:pPr>
            <w:r w:rsidRPr="00C76A53">
              <w:t>20</w:t>
            </w:r>
          </w:p>
        </w:tc>
        <w:tc>
          <w:tcPr>
            <w:tcW w:w="379" w:type="pct"/>
          </w:tcPr>
          <w:p w14:paraId="027E39A8" w14:textId="77777777" w:rsidR="00504D31" w:rsidRPr="00C76A53" w:rsidRDefault="00504D31" w:rsidP="00504D31">
            <w:pPr>
              <w:pStyle w:val="TableTextCentered"/>
              <w:spacing w:before="20" w:after="20"/>
            </w:pPr>
            <w:r w:rsidRPr="00C76A53">
              <w:t>41</w:t>
            </w:r>
          </w:p>
        </w:tc>
        <w:tc>
          <w:tcPr>
            <w:tcW w:w="379" w:type="pct"/>
          </w:tcPr>
          <w:p w14:paraId="3F769043" w14:textId="77777777" w:rsidR="00504D31" w:rsidRPr="00C76A53" w:rsidRDefault="00504D31" w:rsidP="00504D31">
            <w:pPr>
              <w:pStyle w:val="TableTextCentered"/>
              <w:spacing w:before="20" w:after="20"/>
            </w:pPr>
            <w:r w:rsidRPr="00C76A53">
              <w:t>47</w:t>
            </w:r>
          </w:p>
        </w:tc>
        <w:tc>
          <w:tcPr>
            <w:tcW w:w="379" w:type="pct"/>
          </w:tcPr>
          <w:p w14:paraId="428936F4" w14:textId="77777777" w:rsidR="00504D31" w:rsidRPr="00C76A53" w:rsidRDefault="00504D31" w:rsidP="00504D31">
            <w:pPr>
              <w:pStyle w:val="TableTextCentered"/>
              <w:spacing w:before="20" w:after="20"/>
            </w:pPr>
            <w:r w:rsidRPr="00C76A53">
              <w:t>40</w:t>
            </w:r>
          </w:p>
        </w:tc>
        <w:tc>
          <w:tcPr>
            <w:tcW w:w="379" w:type="pct"/>
          </w:tcPr>
          <w:p w14:paraId="250E0C9A" w14:textId="77777777" w:rsidR="00504D31" w:rsidRPr="00C76A53" w:rsidRDefault="00504D31" w:rsidP="00504D31">
            <w:pPr>
              <w:pStyle w:val="TableTextCentered"/>
              <w:spacing w:before="20" w:after="20"/>
            </w:pPr>
            <w:r w:rsidRPr="00C76A53">
              <w:t>20</w:t>
            </w:r>
          </w:p>
        </w:tc>
        <w:tc>
          <w:tcPr>
            <w:tcW w:w="379" w:type="pct"/>
          </w:tcPr>
          <w:p w14:paraId="2706413F" w14:textId="77777777" w:rsidR="00504D31" w:rsidRPr="00C76A53" w:rsidRDefault="00504D31" w:rsidP="00504D31">
            <w:pPr>
              <w:pStyle w:val="TableTextCentered"/>
              <w:spacing w:before="20" w:after="20"/>
            </w:pPr>
            <w:r w:rsidRPr="00C76A53">
              <w:t>6</w:t>
            </w:r>
          </w:p>
        </w:tc>
        <w:tc>
          <w:tcPr>
            <w:tcW w:w="379" w:type="pct"/>
          </w:tcPr>
          <w:p w14:paraId="3601C46F" w14:textId="77777777" w:rsidR="00504D31" w:rsidRPr="00C76A53" w:rsidRDefault="00504D31" w:rsidP="00504D31">
            <w:pPr>
              <w:pStyle w:val="TableTextCentered"/>
              <w:spacing w:before="20" w:after="20"/>
            </w:pPr>
            <w:r w:rsidRPr="00C76A53">
              <w:t>7</w:t>
            </w:r>
          </w:p>
        </w:tc>
        <w:tc>
          <w:tcPr>
            <w:tcW w:w="379" w:type="pct"/>
          </w:tcPr>
          <w:p w14:paraId="7CD9B927" w14:textId="77777777" w:rsidR="00504D31" w:rsidRPr="00C76A53" w:rsidRDefault="00504D31" w:rsidP="00504D31">
            <w:pPr>
              <w:pStyle w:val="TableTextCentered"/>
              <w:spacing w:before="20" w:after="20"/>
            </w:pPr>
            <w:r w:rsidRPr="00C76A53">
              <w:t>20</w:t>
            </w:r>
          </w:p>
        </w:tc>
        <w:tc>
          <w:tcPr>
            <w:tcW w:w="376" w:type="pct"/>
          </w:tcPr>
          <w:p w14:paraId="47A0FD69" w14:textId="77777777" w:rsidR="00504D31" w:rsidRPr="00C76A53" w:rsidRDefault="00504D31" w:rsidP="00504D31">
            <w:pPr>
              <w:pStyle w:val="TableTextCentered"/>
              <w:spacing w:before="20" w:after="20"/>
            </w:pPr>
            <w:r w:rsidRPr="00C76A53">
              <w:t>33</w:t>
            </w:r>
          </w:p>
        </w:tc>
      </w:tr>
      <w:tr w:rsidR="00504D31" w:rsidRPr="00F16DD7" w14:paraId="778E2C15" w14:textId="77777777" w:rsidTr="00504D31">
        <w:trPr>
          <w:cnfStyle w:val="000000100000" w:firstRow="0" w:lastRow="0" w:firstColumn="0" w:lastColumn="0" w:oddVBand="0" w:evenVBand="0" w:oddHBand="1" w:evenHBand="0" w:firstRowFirstColumn="0" w:firstRowLastColumn="0" w:lastRowFirstColumn="0" w:lastRowLastColumn="0"/>
        </w:trPr>
        <w:tc>
          <w:tcPr>
            <w:tcW w:w="1536" w:type="pct"/>
          </w:tcPr>
          <w:p w14:paraId="0E77D47F" w14:textId="237210D5" w:rsidR="00504D31" w:rsidRPr="0057499C" w:rsidRDefault="00504D31" w:rsidP="00504D31">
            <w:pPr>
              <w:pStyle w:val="TableText"/>
              <w:spacing w:before="20" w:after="20"/>
              <w:rPr>
                <w:lang w:val="fr-FR"/>
              </w:rPr>
            </w:pPr>
            <w:r w:rsidRPr="0057499C">
              <w:rPr>
                <w:rFonts w:cstheme="minorHAnsi"/>
                <w:lang w:val="fr-FR"/>
              </w:rPr>
              <w:t>Multi</w:t>
            </w:r>
            <w:r>
              <w:rPr>
                <w:rFonts w:cstheme="minorHAnsi"/>
                <w:lang w:val="fr-FR"/>
              </w:rPr>
              <w:t>-r</w:t>
            </w:r>
            <w:r w:rsidRPr="0057499C">
              <w:rPr>
                <w:rFonts w:cstheme="minorHAnsi"/>
                <w:lang w:val="fr-FR"/>
              </w:rPr>
              <w:t>ace, non-Hisp</w:t>
            </w:r>
            <w:r>
              <w:rPr>
                <w:rFonts w:cstheme="minorHAnsi"/>
                <w:lang w:val="fr-FR"/>
              </w:rPr>
              <w:t>anic</w:t>
            </w:r>
            <w:r w:rsidRPr="0057499C">
              <w:rPr>
                <w:rFonts w:cstheme="minorHAnsi"/>
                <w:lang w:val="fr-FR"/>
              </w:rPr>
              <w:t>/Lat</w:t>
            </w:r>
            <w:r>
              <w:rPr>
                <w:rFonts w:cstheme="minorHAnsi"/>
                <w:lang w:val="fr-FR"/>
              </w:rPr>
              <w:t>ino</w:t>
            </w:r>
          </w:p>
        </w:tc>
        <w:tc>
          <w:tcPr>
            <w:tcW w:w="436" w:type="pct"/>
          </w:tcPr>
          <w:p w14:paraId="261FCF0D" w14:textId="77777777" w:rsidR="00504D31" w:rsidRPr="00C76A53" w:rsidRDefault="00504D31" w:rsidP="00504D31">
            <w:pPr>
              <w:pStyle w:val="TableTextCentered"/>
              <w:spacing w:before="20" w:after="20"/>
            </w:pPr>
            <w:r w:rsidRPr="00C76A53">
              <w:t>9</w:t>
            </w:r>
          </w:p>
        </w:tc>
        <w:tc>
          <w:tcPr>
            <w:tcW w:w="379" w:type="pct"/>
          </w:tcPr>
          <w:p w14:paraId="2D56E111" w14:textId="16CD8809" w:rsidR="00504D31" w:rsidRPr="00C76A53" w:rsidRDefault="00C4298D" w:rsidP="00504D31">
            <w:pPr>
              <w:pStyle w:val="TableTextCentered"/>
              <w:spacing w:before="20" w:after="20"/>
            </w:pPr>
            <w:r>
              <w:rPr>
                <w:bCs/>
              </w:rPr>
              <w:t>NA</w:t>
            </w:r>
          </w:p>
        </w:tc>
        <w:tc>
          <w:tcPr>
            <w:tcW w:w="379" w:type="pct"/>
          </w:tcPr>
          <w:p w14:paraId="79051D9E" w14:textId="2171D975" w:rsidR="00504D31" w:rsidRPr="00C76A53" w:rsidRDefault="00C4298D" w:rsidP="00504D31">
            <w:pPr>
              <w:pStyle w:val="TableTextCentered"/>
              <w:spacing w:before="20" w:after="20"/>
            </w:pPr>
            <w:r>
              <w:rPr>
                <w:bCs/>
              </w:rPr>
              <w:t>NA</w:t>
            </w:r>
          </w:p>
        </w:tc>
        <w:tc>
          <w:tcPr>
            <w:tcW w:w="379" w:type="pct"/>
          </w:tcPr>
          <w:p w14:paraId="544E2B6F" w14:textId="2C371470" w:rsidR="00504D31" w:rsidRPr="00C76A53" w:rsidRDefault="00C4298D" w:rsidP="00504D31">
            <w:pPr>
              <w:pStyle w:val="TableTextCentered"/>
              <w:spacing w:before="20" w:after="20"/>
            </w:pPr>
            <w:r>
              <w:rPr>
                <w:bCs/>
              </w:rPr>
              <w:t>NA</w:t>
            </w:r>
          </w:p>
        </w:tc>
        <w:tc>
          <w:tcPr>
            <w:tcW w:w="379" w:type="pct"/>
          </w:tcPr>
          <w:p w14:paraId="55E53709" w14:textId="77777777" w:rsidR="00504D31" w:rsidRPr="00C76A53" w:rsidRDefault="00504D31" w:rsidP="00504D31">
            <w:pPr>
              <w:pStyle w:val="TableTextCentered"/>
              <w:spacing w:before="20" w:after="20"/>
            </w:pPr>
            <w:r w:rsidRPr="00C76A53">
              <w:t>48</w:t>
            </w:r>
          </w:p>
        </w:tc>
        <w:tc>
          <w:tcPr>
            <w:tcW w:w="379" w:type="pct"/>
          </w:tcPr>
          <w:p w14:paraId="557D3BD2" w14:textId="26896B03" w:rsidR="00504D31" w:rsidRPr="00C76A53" w:rsidRDefault="00C4298D" w:rsidP="00504D31">
            <w:pPr>
              <w:pStyle w:val="TableTextCentered"/>
              <w:spacing w:before="20" w:after="20"/>
            </w:pPr>
            <w:r>
              <w:rPr>
                <w:bCs/>
              </w:rPr>
              <w:t>NA</w:t>
            </w:r>
          </w:p>
        </w:tc>
        <w:tc>
          <w:tcPr>
            <w:tcW w:w="379" w:type="pct"/>
          </w:tcPr>
          <w:p w14:paraId="406CC22D" w14:textId="7073BAB0" w:rsidR="00504D31" w:rsidRPr="00C76A53" w:rsidRDefault="00C4298D" w:rsidP="00504D31">
            <w:pPr>
              <w:pStyle w:val="TableTextCentered"/>
              <w:spacing w:before="20" w:after="20"/>
            </w:pPr>
            <w:r>
              <w:rPr>
                <w:bCs/>
              </w:rPr>
              <w:t>NA</w:t>
            </w:r>
          </w:p>
        </w:tc>
        <w:tc>
          <w:tcPr>
            <w:tcW w:w="379" w:type="pct"/>
          </w:tcPr>
          <w:p w14:paraId="27621EDA" w14:textId="4D34A163" w:rsidR="00504D31" w:rsidRPr="00C76A53" w:rsidRDefault="00C4298D" w:rsidP="00504D31">
            <w:pPr>
              <w:pStyle w:val="TableTextCentered"/>
              <w:spacing w:before="20" w:after="20"/>
            </w:pPr>
            <w:r>
              <w:rPr>
                <w:bCs/>
              </w:rPr>
              <w:t>NA</w:t>
            </w:r>
          </w:p>
        </w:tc>
        <w:tc>
          <w:tcPr>
            <w:tcW w:w="376" w:type="pct"/>
          </w:tcPr>
          <w:p w14:paraId="7A465740" w14:textId="77777777" w:rsidR="00504D31" w:rsidRPr="00C76A53" w:rsidRDefault="00504D31" w:rsidP="00504D31">
            <w:pPr>
              <w:pStyle w:val="TableTextCentered"/>
              <w:spacing w:before="20" w:after="20"/>
            </w:pPr>
            <w:r w:rsidRPr="00C76A53">
              <w:t>15</w:t>
            </w:r>
          </w:p>
        </w:tc>
      </w:tr>
      <w:tr w:rsidR="00504D31" w:rsidRPr="00F16DD7" w14:paraId="7118128E" w14:textId="77777777" w:rsidTr="00504D31">
        <w:tc>
          <w:tcPr>
            <w:tcW w:w="1536" w:type="pct"/>
          </w:tcPr>
          <w:p w14:paraId="243E08F5" w14:textId="77777777" w:rsidR="00504D31" w:rsidRPr="007B02DB" w:rsidRDefault="00504D31" w:rsidP="00504D31">
            <w:pPr>
              <w:pStyle w:val="TableText"/>
              <w:spacing w:before="20" w:after="20"/>
            </w:pPr>
            <w:r w:rsidRPr="007B02DB">
              <w:t>Native American</w:t>
            </w:r>
          </w:p>
        </w:tc>
        <w:tc>
          <w:tcPr>
            <w:tcW w:w="436" w:type="pct"/>
          </w:tcPr>
          <w:p w14:paraId="7AEA650F" w14:textId="77777777" w:rsidR="00504D31" w:rsidRPr="00C76A53" w:rsidRDefault="00504D31" w:rsidP="00504D31">
            <w:pPr>
              <w:pStyle w:val="TableTextCentered"/>
              <w:spacing w:before="20" w:after="20"/>
            </w:pPr>
            <w:r w:rsidRPr="00C76A53">
              <w:t>1</w:t>
            </w:r>
          </w:p>
        </w:tc>
        <w:tc>
          <w:tcPr>
            <w:tcW w:w="379" w:type="pct"/>
          </w:tcPr>
          <w:p w14:paraId="0D33EA49" w14:textId="2974C039" w:rsidR="00504D31" w:rsidRPr="00C76A53" w:rsidRDefault="00C4298D" w:rsidP="00504D31">
            <w:pPr>
              <w:pStyle w:val="TableTextCentered"/>
              <w:spacing w:before="20" w:after="20"/>
            </w:pPr>
            <w:r>
              <w:rPr>
                <w:bCs/>
              </w:rPr>
              <w:t>NA</w:t>
            </w:r>
          </w:p>
        </w:tc>
        <w:tc>
          <w:tcPr>
            <w:tcW w:w="379" w:type="pct"/>
          </w:tcPr>
          <w:p w14:paraId="1BAFB37C" w14:textId="1BEDAEC2" w:rsidR="00504D31" w:rsidRPr="00C76A53" w:rsidRDefault="00C4298D" w:rsidP="00504D31">
            <w:pPr>
              <w:pStyle w:val="TableTextCentered"/>
              <w:spacing w:before="20" w:after="20"/>
            </w:pPr>
            <w:r>
              <w:rPr>
                <w:bCs/>
              </w:rPr>
              <w:t>NA</w:t>
            </w:r>
          </w:p>
        </w:tc>
        <w:tc>
          <w:tcPr>
            <w:tcW w:w="379" w:type="pct"/>
          </w:tcPr>
          <w:p w14:paraId="3E856208" w14:textId="6A4FDC07" w:rsidR="00504D31" w:rsidRPr="00C76A53" w:rsidRDefault="00C4298D" w:rsidP="00504D31">
            <w:pPr>
              <w:pStyle w:val="TableTextCentered"/>
              <w:spacing w:before="20" w:after="20"/>
            </w:pPr>
            <w:r>
              <w:rPr>
                <w:bCs/>
              </w:rPr>
              <w:t>NA</w:t>
            </w:r>
          </w:p>
        </w:tc>
        <w:tc>
          <w:tcPr>
            <w:tcW w:w="379" w:type="pct"/>
          </w:tcPr>
          <w:p w14:paraId="1E0E9969" w14:textId="77777777" w:rsidR="00504D31" w:rsidRPr="00C76A53" w:rsidRDefault="00504D31" w:rsidP="00504D31">
            <w:pPr>
              <w:pStyle w:val="TableTextCentered"/>
              <w:spacing w:before="20" w:after="20"/>
            </w:pPr>
            <w:r w:rsidRPr="00C76A53">
              <w:t>28</w:t>
            </w:r>
          </w:p>
        </w:tc>
        <w:tc>
          <w:tcPr>
            <w:tcW w:w="379" w:type="pct"/>
          </w:tcPr>
          <w:p w14:paraId="31201614" w14:textId="159EDAE9" w:rsidR="00504D31" w:rsidRPr="00C76A53" w:rsidRDefault="00C4298D" w:rsidP="00504D31">
            <w:pPr>
              <w:pStyle w:val="TableTextCentered"/>
              <w:spacing w:before="20" w:after="20"/>
            </w:pPr>
            <w:r>
              <w:rPr>
                <w:bCs/>
              </w:rPr>
              <w:t>NA</w:t>
            </w:r>
          </w:p>
        </w:tc>
        <w:tc>
          <w:tcPr>
            <w:tcW w:w="379" w:type="pct"/>
          </w:tcPr>
          <w:p w14:paraId="36FBDB4D" w14:textId="72691359" w:rsidR="00504D31" w:rsidRPr="00C76A53" w:rsidRDefault="00C4298D" w:rsidP="00504D31">
            <w:pPr>
              <w:pStyle w:val="TableTextCentered"/>
              <w:spacing w:before="20" w:after="20"/>
            </w:pPr>
            <w:r>
              <w:rPr>
                <w:bCs/>
              </w:rPr>
              <w:t>NA</w:t>
            </w:r>
          </w:p>
        </w:tc>
        <w:tc>
          <w:tcPr>
            <w:tcW w:w="379" w:type="pct"/>
          </w:tcPr>
          <w:p w14:paraId="7718F13C" w14:textId="6CF870D0" w:rsidR="00504D31" w:rsidRPr="00C76A53" w:rsidRDefault="00C4298D" w:rsidP="00504D31">
            <w:pPr>
              <w:pStyle w:val="TableTextCentered"/>
              <w:spacing w:before="20" w:after="20"/>
            </w:pPr>
            <w:r>
              <w:rPr>
                <w:bCs/>
              </w:rPr>
              <w:t>NA</w:t>
            </w:r>
          </w:p>
        </w:tc>
        <w:tc>
          <w:tcPr>
            <w:tcW w:w="376" w:type="pct"/>
          </w:tcPr>
          <w:p w14:paraId="12EB89F4" w14:textId="77777777" w:rsidR="00504D31" w:rsidRPr="00C76A53" w:rsidRDefault="00504D31" w:rsidP="00504D31">
            <w:pPr>
              <w:pStyle w:val="TableTextCentered"/>
              <w:spacing w:before="20" w:after="20"/>
            </w:pPr>
            <w:r w:rsidRPr="00C76A53">
              <w:t>25</w:t>
            </w:r>
          </w:p>
        </w:tc>
      </w:tr>
      <w:tr w:rsidR="00504D31" w:rsidRPr="00F16DD7" w14:paraId="2691A512" w14:textId="77777777" w:rsidTr="00504D31">
        <w:trPr>
          <w:cnfStyle w:val="000000100000" w:firstRow="0" w:lastRow="0" w:firstColumn="0" w:lastColumn="0" w:oddVBand="0" w:evenVBand="0" w:oddHBand="1" w:evenHBand="0" w:firstRowFirstColumn="0" w:firstRowLastColumn="0" w:lastRowFirstColumn="0" w:lastRowLastColumn="0"/>
        </w:trPr>
        <w:tc>
          <w:tcPr>
            <w:tcW w:w="1536" w:type="pct"/>
          </w:tcPr>
          <w:p w14:paraId="438CC546" w14:textId="77777777" w:rsidR="00504D31" w:rsidRPr="007B02DB" w:rsidRDefault="00504D31" w:rsidP="00504D31">
            <w:pPr>
              <w:pStyle w:val="TableText"/>
              <w:spacing w:before="20" w:after="20"/>
            </w:pPr>
            <w:r w:rsidRPr="007B02DB">
              <w:t>Native Hawaiian, Pacific Islander</w:t>
            </w:r>
          </w:p>
        </w:tc>
        <w:tc>
          <w:tcPr>
            <w:tcW w:w="436" w:type="pct"/>
          </w:tcPr>
          <w:p w14:paraId="0A78F9A8" w14:textId="1032B894" w:rsidR="00504D31" w:rsidRPr="00C76A53" w:rsidRDefault="00C4298D" w:rsidP="00504D31">
            <w:pPr>
              <w:pStyle w:val="TableTextCentered"/>
              <w:spacing w:before="20" w:after="20"/>
            </w:pPr>
            <w:r>
              <w:rPr>
                <w:bCs/>
              </w:rPr>
              <w:t>NA</w:t>
            </w:r>
          </w:p>
        </w:tc>
        <w:tc>
          <w:tcPr>
            <w:tcW w:w="379" w:type="pct"/>
          </w:tcPr>
          <w:p w14:paraId="5E0E52BC" w14:textId="18BACFB4" w:rsidR="00504D31" w:rsidRPr="00C76A53" w:rsidRDefault="00C4298D" w:rsidP="00504D31">
            <w:pPr>
              <w:pStyle w:val="TableTextCentered"/>
              <w:spacing w:before="20" w:after="20"/>
            </w:pPr>
            <w:r>
              <w:rPr>
                <w:bCs/>
              </w:rPr>
              <w:t>NA</w:t>
            </w:r>
          </w:p>
        </w:tc>
        <w:tc>
          <w:tcPr>
            <w:tcW w:w="379" w:type="pct"/>
          </w:tcPr>
          <w:p w14:paraId="6688D2AE" w14:textId="23936E54" w:rsidR="00504D31" w:rsidRPr="00C76A53" w:rsidRDefault="00C4298D" w:rsidP="00504D31">
            <w:pPr>
              <w:pStyle w:val="TableTextCentered"/>
              <w:spacing w:before="20" w:after="20"/>
            </w:pPr>
            <w:r>
              <w:rPr>
                <w:bCs/>
              </w:rPr>
              <w:t>NA</w:t>
            </w:r>
          </w:p>
        </w:tc>
        <w:tc>
          <w:tcPr>
            <w:tcW w:w="379" w:type="pct"/>
          </w:tcPr>
          <w:p w14:paraId="2A075BFE" w14:textId="121DAC2D" w:rsidR="00504D31" w:rsidRPr="00C76A53" w:rsidRDefault="00C4298D" w:rsidP="00504D31">
            <w:pPr>
              <w:pStyle w:val="TableTextCentered"/>
              <w:spacing w:before="20" w:after="20"/>
            </w:pPr>
            <w:r>
              <w:rPr>
                <w:bCs/>
              </w:rPr>
              <w:t>NA</w:t>
            </w:r>
          </w:p>
        </w:tc>
        <w:tc>
          <w:tcPr>
            <w:tcW w:w="379" w:type="pct"/>
          </w:tcPr>
          <w:p w14:paraId="7760DFA2" w14:textId="77777777" w:rsidR="00504D31" w:rsidRPr="00C76A53" w:rsidRDefault="00504D31" w:rsidP="00504D31">
            <w:pPr>
              <w:pStyle w:val="TableTextCentered"/>
              <w:spacing w:before="20" w:after="20"/>
            </w:pPr>
            <w:r w:rsidRPr="00C76A53">
              <w:t>41</w:t>
            </w:r>
          </w:p>
        </w:tc>
        <w:tc>
          <w:tcPr>
            <w:tcW w:w="379" w:type="pct"/>
          </w:tcPr>
          <w:p w14:paraId="5A704B2D" w14:textId="48507493" w:rsidR="00504D31" w:rsidRPr="00C76A53" w:rsidRDefault="00C4298D" w:rsidP="00504D31">
            <w:pPr>
              <w:pStyle w:val="TableTextCentered"/>
              <w:spacing w:before="20" w:after="20"/>
            </w:pPr>
            <w:r>
              <w:rPr>
                <w:bCs/>
              </w:rPr>
              <w:t>NA</w:t>
            </w:r>
          </w:p>
        </w:tc>
        <w:tc>
          <w:tcPr>
            <w:tcW w:w="379" w:type="pct"/>
          </w:tcPr>
          <w:p w14:paraId="2100EAF8" w14:textId="5EE27714" w:rsidR="00504D31" w:rsidRPr="00C76A53" w:rsidRDefault="00C4298D" w:rsidP="00504D31">
            <w:pPr>
              <w:pStyle w:val="TableTextCentered"/>
              <w:spacing w:before="20" w:after="20"/>
            </w:pPr>
            <w:r>
              <w:rPr>
                <w:bCs/>
              </w:rPr>
              <w:t>NA</w:t>
            </w:r>
          </w:p>
        </w:tc>
        <w:tc>
          <w:tcPr>
            <w:tcW w:w="379" w:type="pct"/>
          </w:tcPr>
          <w:p w14:paraId="3B42FBF8" w14:textId="4842587C" w:rsidR="00504D31" w:rsidRPr="00C76A53" w:rsidRDefault="00C4298D" w:rsidP="00504D31">
            <w:pPr>
              <w:pStyle w:val="TableTextCentered"/>
              <w:spacing w:before="20" w:after="20"/>
            </w:pPr>
            <w:r>
              <w:rPr>
                <w:bCs/>
              </w:rPr>
              <w:t>NA</w:t>
            </w:r>
          </w:p>
        </w:tc>
        <w:tc>
          <w:tcPr>
            <w:tcW w:w="376" w:type="pct"/>
          </w:tcPr>
          <w:p w14:paraId="13C924B3" w14:textId="77777777" w:rsidR="00504D31" w:rsidRPr="00C76A53" w:rsidRDefault="00504D31" w:rsidP="00504D31">
            <w:pPr>
              <w:pStyle w:val="TableTextCentered"/>
              <w:spacing w:before="20" w:after="20"/>
            </w:pPr>
            <w:r w:rsidRPr="00C76A53">
              <w:t>20</w:t>
            </w:r>
          </w:p>
        </w:tc>
      </w:tr>
      <w:tr w:rsidR="00504D31" w:rsidRPr="00F16DD7" w14:paraId="3A8347CF" w14:textId="77777777" w:rsidTr="00504D31">
        <w:tc>
          <w:tcPr>
            <w:tcW w:w="1536" w:type="pct"/>
          </w:tcPr>
          <w:p w14:paraId="3C76664D" w14:textId="77777777" w:rsidR="00504D31" w:rsidRPr="00281E2E" w:rsidRDefault="00504D31" w:rsidP="00504D31">
            <w:pPr>
              <w:pStyle w:val="TableText"/>
              <w:spacing w:before="20" w:after="20"/>
            </w:pPr>
            <w:r w:rsidRPr="00281E2E">
              <w:t>White</w:t>
            </w:r>
          </w:p>
        </w:tc>
        <w:tc>
          <w:tcPr>
            <w:tcW w:w="436" w:type="pct"/>
          </w:tcPr>
          <w:p w14:paraId="253F6BBF" w14:textId="77777777" w:rsidR="00504D31" w:rsidRPr="00C76A53" w:rsidRDefault="00504D31" w:rsidP="00504D31">
            <w:pPr>
              <w:pStyle w:val="TableTextCentered"/>
              <w:spacing w:before="20" w:after="20"/>
            </w:pPr>
            <w:r w:rsidRPr="00C76A53">
              <w:t>296</w:t>
            </w:r>
          </w:p>
        </w:tc>
        <w:tc>
          <w:tcPr>
            <w:tcW w:w="379" w:type="pct"/>
          </w:tcPr>
          <w:p w14:paraId="0D1534B7" w14:textId="77777777" w:rsidR="00504D31" w:rsidRPr="00C76A53" w:rsidRDefault="00504D31" w:rsidP="00504D31">
            <w:pPr>
              <w:pStyle w:val="TableTextCentered"/>
              <w:spacing w:before="20" w:after="20"/>
            </w:pPr>
            <w:r w:rsidRPr="00C76A53">
              <w:t>55</w:t>
            </w:r>
          </w:p>
        </w:tc>
        <w:tc>
          <w:tcPr>
            <w:tcW w:w="379" w:type="pct"/>
          </w:tcPr>
          <w:p w14:paraId="0193F80C" w14:textId="77777777" w:rsidR="00504D31" w:rsidRPr="00C76A53" w:rsidRDefault="00504D31" w:rsidP="00504D31">
            <w:pPr>
              <w:pStyle w:val="TableTextCentered"/>
              <w:spacing w:before="20" w:after="20"/>
            </w:pPr>
            <w:r w:rsidRPr="00C76A53">
              <w:t>51</w:t>
            </w:r>
          </w:p>
        </w:tc>
        <w:tc>
          <w:tcPr>
            <w:tcW w:w="379" w:type="pct"/>
          </w:tcPr>
          <w:p w14:paraId="249F943E" w14:textId="77777777" w:rsidR="00504D31" w:rsidRPr="00C76A53" w:rsidRDefault="00504D31" w:rsidP="00504D31">
            <w:pPr>
              <w:pStyle w:val="TableTextCentered"/>
              <w:spacing w:before="20" w:after="20"/>
            </w:pPr>
            <w:r w:rsidRPr="00C76A53">
              <w:t>53</w:t>
            </w:r>
          </w:p>
        </w:tc>
        <w:tc>
          <w:tcPr>
            <w:tcW w:w="379" w:type="pct"/>
          </w:tcPr>
          <w:p w14:paraId="1906C4A0" w14:textId="77777777" w:rsidR="00504D31" w:rsidRPr="00C76A53" w:rsidRDefault="00504D31" w:rsidP="00504D31">
            <w:pPr>
              <w:pStyle w:val="TableTextCentered"/>
              <w:spacing w:before="20" w:after="20"/>
            </w:pPr>
            <w:r w:rsidRPr="00C76A53">
              <w:t>52</w:t>
            </w:r>
          </w:p>
        </w:tc>
        <w:tc>
          <w:tcPr>
            <w:tcW w:w="379" w:type="pct"/>
          </w:tcPr>
          <w:p w14:paraId="33B1F2A6" w14:textId="77777777" w:rsidR="00504D31" w:rsidRPr="00C76A53" w:rsidRDefault="00504D31" w:rsidP="00504D31">
            <w:pPr>
              <w:pStyle w:val="TableTextCentered"/>
              <w:spacing w:before="20" w:after="20"/>
            </w:pPr>
            <w:r w:rsidRPr="00C76A53">
              <w:t>7</w:t>
            </w:r>
          </w:p>
        </w:tc>
        <w:tc>
          <w:tcPr>
            <w:tcW w:w="379" w:type="pct"/>
          </w:tcPr>
          <w:p w14:paraId="4CB69532" w14:textId="77777777" w:rsidR="00504D31" w:rsidRPr="00C76A53" w:rsidRDefault="00504D31" w:rsidP="00504D31">
            <w:pPr>
              <w:pStyle w:val="TableTextCentered"/>
              <w:spacing w:before="20" w:after="20"/>
            </w:pPr>
            <w:r w:rsidRPr="00C76A53">
              <w:t>7</w:t>
            </w:r>
          </w:p>
        </w:tc>
        <w:tc>
          <w:tcPr>
            <w:tcW w:w="379" w:type="pct"/>
          </w:tcPr>
          <w:p w14:paraId="13867AEB" w14:textId="77777777" w:rsidR="00504D31" w:rsidRPr="00C76A53" w:rsidRDefault="00504D31" w:rsidP="00504D31">
            <w:pPr>
              <w:pStyle w:val="TableTextCentered"/>
              <w:spacing w:before="20" w:after="20"/>
            </w:pPr>
            <w:r w:rsidRPr="00C76A53">
              <w:t>9</w:t>
            </w:r>
          </w:p>
        </w:tc>
        <w:tc>
          <w:tcPr>
            <w:tcW w:w="376" w:type="pct"/>
          </w:tcPr>
          <w:p w14:paraId="292639C7" w14:textId="77777777" w:rsidR="00504D31" w:rsidRPr="00C76A53" w:rsidRDefault="00504D31" w:rsidP="00504D31">
            <w:pPr>
              <w:pStyle w:val="TableTextCentered"/>
              <w:spacing w:before="20" w:after="20"/>
            </w:pPr>
            <w:r w:rsidRPr="00C76A53">
              <w:t>10</w:t>
            </w:r>
          </w:p>
        </w:tc>
      </w:tr>
      <w:tr w:rsidR="00504D31" w:rsidRPr="00F16DD7" w14:paraId="72CA262E" w14:textId="77777777" w:rsidTr="00504D31">
        <w:trPr>
          <w:cnfStyle w:val="000000100000" w:firstRow="0" w:lastRow="0" w:firstColumn="0" w:lastColumn="0" w:oddVBand="0" w:evenVBand="0" w:oddHBand="1" w:evenHBand="0" w:firstRowFirstColumn="0" w:firstRowLastColumn="0" w:lastRowFirstColumn="0" w:lastRowLastColumn="0"/>
        </w:trPr>
        <w:tc>
          <w:tcPr>
            <w:tcW w:w="1536" w:type="pct"/>
          </w:tcPr>
          <w:p w14:paraId="596692BC" w14:textId="71F81E03" w:rsidR="00504D31" w:rsidRPr="00281E2E" w:rsidRDefault="00504D31" w:rsidP="00504D31">
            <w:pPr>
              <w:pStyle w:val="TableText"/>
              <w:spacing w:before="20" w:after="20"/>
            </w:pPr>
            <w:r w:rsidRPr="00281E2E">
              <w:t xml:space="preserve">High </w:t>
            </w:r>
            <w:r>
              <w:t>n</w:t>
            </w:r>
            <w:r w:rsidRPr="00281E2E">
              <w:t>eed</w:t>
            </w:r>
            <w:r>
              <w:t>s</w:t>
            </w:r>
          </w:p>
        </w:tc>
        <w:tc>
          <w:tcPr>
            <w:tcW w:w="436" w:type="pct"/>
          </w:tcPr>
          <w:p w14:paraId="4F181B86" w14:textId="77777777" w:rsidR="00504D31" w:rsidRPr="00C76A53" w:rsidRDefault="00504D31" w:rsidP="00504D31">
            <w:pPr>
              <w:pStyle w:val="TableTextCentered"/>
              <w:spacing w:before="20" w:after="20"/>
            </w:pPr>
            <w:r w:rsidRPr="00C76A53">
              <w:t>112</w:t>
            </w:r>
          </w:p>
        </w:tc>
        <w:tc>
          <w:tcPr>
            <w:tcW w:w="379" w:type="pct"/>
          </w:tcPr>
          <w:p w14:paraId="6AE4CCBA" w14:textId="77777777" w:rsidR="00504D31" w:rsidRPr="00C76A53" w:rsidRDefault="00504D31" w:rsidP="00504D31">
            <w:pPr>
              <w:pStyle w:val="TableTextCentered"/>
              <w:spacing w:before="20" w:after="20"/>
            </w:pPr>
            <w:r w:rsidRPr="00C76A53">
              <w:t>25</w:t>
            </w:r>
          </w:p>
        </w:tc>
        <w:tc>
          <w:tcPr>
            <w:tcW w:w="379" w:type="pct"/>
          </w:tcPr>
          <w:p w14:paraId="668EEEBC" w14:textId="77777777" w:rsidR="00504D31" w:rsidRPr="00C76A53" w:rsidRDefault="00504D31" w:rsidP="00504D31">
            <w:pPr>
              <w:pStyle w:val="TableTextCentered"/>
              <w:spacing w:before="20" w:after="20"/>
            </w:pPr>
            <w:r w:rsidRPr="00C76A53">
              <w:t>24</w:t>
            </w:r>
          </w:p>
        </w:tc>
        <w:tc>
          <w:tcPr>
            <w:tcW w:w="379" w:type="pct"/>
          </w:tcPr>
          <w:p w14:paraId="1469832F" w14:textId="77777777" w:rsidR="00504D31" w:rsidRPr="00C76A53" w:rsidRDefault="00504D31" w:rsidP="00504D31">
            <w:pPr>
              <w:pStyle w:val="TableTextCentered"/>
              <w:spacing w:before="20" w:after="20"/>
            </w:pPr>
            <w:r w:rsidRPr="00C76A53">
              <w:t>31</w:t>
            </w:r>
          </w:p>
        </w:tc>
        <w:tc>
          <w:tcPr>
            <w:tcW w:w="379" w:type="pct"/>
          </w:tcPr>
          <w:p w14:paraId="2EDA503B" w14:textId="77777777" w:rsidR="00504D31" w:rsidRPr="00C76A53" w:rsidRDefault="00504D31" w:rsidP="00504D31">
            <w:pPr>
              <w:pStyle w:val="TableTextCentered"/>
              <w:spacing w:before="20" w:after="20"/>
            </w:pPr>
            <w:r w:rsidRPr="00C76A53">
              <w:t>24</w:t>
            </w:r>
          </w:p>
        </w:tc>
        <w:tc>
          <w:tcPr>
            <w:tcW w:w="379" w:type="pct"/>
          </w:tcPr>
          <w:p w14:paraId="0844BD15" w14:textId="77777777" w:rsidR="00504D31" w:rsidRPr="00C76A53" w:rsidRDefault="00504D31" w:rsidP="00504D31">
            <w:pPr>
              <w:pStyle w:val="TableTextCentered"/>
              <w:spacing w:before="20" w:after="20"/>
            </w:pPr>
            <w:r w:rsidRPr="00C76A53">
              <w:t>20</w:t>
            </w:r>
          </w:p>
        </w:tc>
        <w:tc>
          <w:tcPr>
            <w:tcW w:w="379" w:type="pct"/>
          </w:tcPr>
          <w:p w14:paraId="50167358" w14:textId="77777777" w:rsidR="00504D31" w:rsidRPr="00C76A53" w:rsidRDefault="00504D31" w:rsidP="00504D31">
            <w:pPr>
              <w:pStyle w:val="TableTextCentered"/>
              <w:spacing w:before="20" w:after="20"/>
            </w:pPr>
            <w:r w:rsidRPr="00C76A53">
              <w:t>19</w:t>
            </w:r>
          </w:p>
        </w:tc>
        <w:tc>
          <w:tcPr>
            <w:tcW w:w="379" w:type="pct"/>
          </w:tcPr>
          <w:p w14:paraId="0853D0F6" w14:textId="77777777" w:rsidR="00504D31" w:rsidRPr="00C76A53" w:rsidRDefault="00504D31" w:rsidP="00504D31">
            <w:pPr>
              <w:pStyle w:val="TableTextCentered"/>
              <w:spacing w:before="20" w:after="20"/>
            </w:pPr>
            <w:r w:rsidRPr="00C76A53">
              <w:t>23</w:t>
            </w:r>
          </w:p>
        </w:tc>
        <w:tc>
          <w:tcPr>
            <w:tcW w:w="376" w:type="pct"/>
          </w:tcPr>
          <w:p w14:paraId="1284269E" w14:textId="77777777" w:rsidR="00504D31" w:rsidRPr="00C76A53" w:rsidRDefault="00504D31" w:rsidP="00504D31">
            <w:pPr>
              <w:pStyle w:val="TableTextCentered"/>
              <w:spacing w:before="20" w:after="20"/>
            </w:pPr>
            <w:r w:rsidRPr="00C76A53">
              <w:t>29</w:t>
            </w:r>
          </w:p>
        </w:tc>
      </w:tr>
      <w:tr w:rsidR="00504D31" w:rsidRPr="00F16DD7" w14:paraId="0051F9E1" w14:textId="77777777" w:rsidTr="00504D31">
        <w:tc>
          <w:tcPr>
            <w:tcW w:w="1536" w:type="pct"/>
          </w:tcPr>
          <w:p w14:paraId="5027A80C" w14:textId="403C9270" w:rsidR="00504D31" w:rsidRPr="00281E2E" w:rsidRDefault="00504D31" w:rsidP="00504D31">
            <w:pPr>
              <w:pStyle w:val="TableText"/>
              <w:spacing w:before="20" w:after="20"/>
            </w:pPr>
            <w:r>
              <w:t>Low income</w:t>
            </w:r>
            <w:r w:rsidRPr="00FE78D4">
              <w:rPr>
                <w:vertAlign w:val="superscript"/>
              </w:rPr>
              <w:t>a</w:t>
            </w:r>
          </w:p>
        </w:tc>
        <w:tc>
          <w:tcPr>
            <w:tcW w:w="436" w:type="pct"/>
          </w:tcPr>
          <w:p w14:paraId="1C66BF96" w14:textId="77777777" w:rsidR="00504D31" w:rsidRPr="00C76A53" w:rsidRDefault="00504D31" w:rsidP="00504D31">
            <w:pPr>
              <w:pStyle w:val="TableTextCentered"/>
              <w:spacing w:before="20" w:after="20"/>
            </w:pPr>
            <w:r w:rsidRPr="00C76A53">
              <w:t>52</w:t>
            </w:r>
          </w:p>
        </w:tc>
        <w:tc>
          <w:tcPr>
            <w:tcW w:w="379" w:type="pct"/>
          </w:tcPr>
          <w:p w14:paraId="2CD08E32" w14:textId="7E9E0867" w:rsidR="00504D31" w:rsidRPr="00C76A53" w:rsidRDefault="00C4298D" w:rsidP="00504D31">
            <w:pPr>
              <w:pStyle w:val="TableTextCentered"/>
              <w:spacing w:before="20" w:after="20"/>
            </w:pPr>
            <w:r>
              <w:rPr>
                <w:bCs/>
              </w:rPr>
              <w:t>NA</w:t>
            </w:r>
          </w:p>
        </w:tc>
        <w:tc>
          <w:tcPr>
            <w:tcW w:w="379" w:type="pct"/>
          </w:tcPr>
          <w:p w14:paraId="57EBF08D" w14:textId="38403F58" w:rsidR="00504D31" w:rsidRPr="00C76A53" w:rsidRDefault="00C4298D" w:rsidP="00504D31">
            <w:pPr>
              <w:pStyle w:val="TableTextCentered"/>
              <w:spacing w:before="20" w:after="20"/>
            </w:pPr>
            <w:r>
              <w:rPr>
                <w:bCs/>
              </w:rPr>
              <w:t>NA</w:t>
            </w:r>
          </w:p>
        </w:tc>
        <w:tc>
          <w:tcPr>
            <w:tcW w:w="379" w:type="pct"/>
          </w:tcPr>
          <w:p w14:paraId="117829A4" w14:textId="77777777" w:rsidR="00504D31" w:rsidRPr="00C76A53" w:rsidRDefault="00504D31" w:rsidP="00504D31">
            <w:pPr>
              <w:pStyle w:val="TableTextCentered"/>
              <w:spacing w:before="20" w:after="20"/>
            </w:pPr>
            <w:r w:rsidRPr="00C76A53">
              <w:t>35</w:t>
            </w:r>
          </w:p>
        </w:tc>
        <w:tc>
          <w:tcPr>
            <w:tcW w:w="379" w:type="pct"/>
          </w:tcPr>
          <w:p w14:paraId="49E238F1" w14:textId="77777777" w:rsidR="00504D31" w:rsidRPr="00C76A53" w:rsidRDefault="00504D31" w:rsidP="00504D31">
            <w:pPr>
              <w:pStyle w:val="TableTextCentered"/>
              <w:spacing w:before="20" w:after="20"/>
            </w:pPr>
            <w:r w:rsidRPr="00C76A53">
              <w:t>23</w:t>
            </w:r>
          </w:p>
        </w:tc>
        <w:tc>
          <w:tcPr>
            <w:tcW w:w="379" w:type="pct"/>
          </w:tcPr>
          <w:p w14:paraId="06AF5084" w14:textId="68FA493E" w:rsidR="00504D31" w:rsidRPr="00C76A53" w:rsidRDefault="00C4298D" w:rsidP="00504D31">
            <w:pPr>
              <w:pStyle w:val="TableTextCentered"/>
              <w:spacing w:before="20" w:after="20"/>
            </w:pPr>
            <w:r>
              <w:rPr>
                <w:bCs/>
              </w:rPr>
              <w:t>NA</w:t>
            </w:r>
          </w:p>
        </w:tc>
        <w:tc>
          <w:tcPr>
            <w:tcW w:w="379" w:type="pct"/>
          </w:tcPr>
          <w:p w14:paraId="0EB09F10" w14:textId="6A306090" w:rsidR="00504D31" w:rsidRPr="00C76A53" w:rsidRDefault="00C4298D" w:rsidP="00504D31">
            <w:pPr>
              <w:pStyle w:val="TableTextCentered"/>
              <w:spacing w:before="20" w:after="20"/>
            </w:pPr>
            <w:r>
              <w:rPr>
                <w:bCs/>
              </w:rPr>
              <w:t>NA</w:t>
            </w:r>
          </w:p>
        </w:tc>
        <w:tc>
          <w:tcPr>
            <w:tcW w:w="379" w:type="pct"/>
          </w:tcPr>
          <w:p w14:paraId="28D2EAC0" w14:textId="77777777" w:rsidR="00504D31" w:rsidRPr="00C76A53" w:rsidRDefault="00504D31" w:rsidP="00504D31">
            <w:pPr>
              <w:pStyle w:val="TableTextCentered"/>
              <w:spacing w:before="20" w:after="20"/>
            </w:pPr>
            <w:r w:rsidRPr="00C76A53">
              <w:t>25</w:t>
            </w:r>
          </w:p>
        </w:tc>
        <w:tc>
          <w:tcPr>
            <w:tcW w:w="376" w:type="pct"/>
          </w:tcPr>
          <w:p w14:paraId="3E849B98" w14:textId="77777777" w:rsidR="00504D31" w:rsidRPr="00C76A53" w:rsidRDefault="00504D31" w:rsidP="00504D31">
            <w:pPr>
              <w:pStyle w:val="TableTextCentered"/>
              <w:spacing w:before="20" w:after="20"/>
            </w:pPr>
            <w:r w:rsidRPr="00C76A53">
              <w:t>30</w:t>
            </w:r>
          </w:p>
        </w:tc>
      </w:tr>
      <w:tr w:rsidR="00504D31" w:rsidRPr="00F16DD7" w14:paraId="0D2B3C0C" w14:textId="77777777" w:rsidTr="00504D31">
        <w:trPr>
          <w:cnfStyle w:val="000000100000" w:firstRow="0" w:lastRow="0" w:firstColumn="0" w:lastColumn="0" w:oddVBand="0" w:evenVBand="0" w:oddHBand="1" w:evenHBand="0" w:firstRowFirstColumn="0" w:firstRowLastColumn="0" w:lastRowFirstColumn="0" w:lastRowLastColumn="0"/>
        </w:trPr>
        <w:tc>
          <w:tcPr>
            <w:tcW w:w="1536" w:type="pct"/>
          </w:tcPr>
          <w:p w14:paraId="63EBD02D" w14:textId="467DD526" w:rsidR="00504D31" w:rsidRPr="0055289E" w:rsidRDefault="00504D31" w:rsidP="00504D31">
            <w:pPr>
              <w:pStyle w:val="TableText"/>
              <w:spacing w:before="20" w:after="20"/>
              <w:rPr>
                <w:spacing w:val="-4"/>
              </w:rPr>
            </w:pPr>
            <w:r>
              <w:rPr>
                <w:spacing w:val="-4"/>
              </w:rPr>
              <w:t>EL</w:t>
            </w:r>
            <w:r w:rsidRPr="0055289E">
              <w:rPr>
                <w:spacing w:val="-4"/>
              </w:rPr>
              <w:t xml:space="preserve">s and </w:t>
            </w:r>
            <w:r>
              <w:rPr>
                <w:spacing w:val="-4"/>
              </w:rPr>
              <w:t>f</w:t>
            </w:r>
            <w:r w:rsidRPr="0055289E">
              <w:rPr>
                <w:spacing w:val="-4"/>
              </w:rPr>
              <w:t>ormer EL</w:t>
            </w:r>
            <w:r>
              <w:rPr>
                <w:spacing w:val="-4"/>
              </w:rPr>
              <w:t>s</w:t>
            </w:r>
          </w:p>
        </w:tc>
        <w:tc>
          <w:tcPr>
            <w:tcW w:w="436" w:type="pct"/>
          </w:tcPr>
          <w:p w14:paraId="689E4B54" w14:textId="77777777" w:rsidR="00504D31" w:rsidRPr="00C76A53" w:rsidRDefault="00504D31" w:rsidP="00504D31">
            <w:pPr>
              <w:pStyle w:val="TableTextCentered"/>
              <w:spacing w:before="20" w:after="20"/>
            </w:pPr>
            <w:r w:rsidRPr="00C76A53">
              <w:t>20</w:t>
            </w:r>
          </w:p>
        </w:tc>
        <w:tc>
          <w:tcPr>
            <w:tcW w:w="379" w:type="pct"/>
          </w:tcPr>
          <w:p w14:paraId="1BBCBCD8" w14:textId="77777777" w:rsidR="00504D31" w:rsidRPr="00C76A53" w:rsidRDefault="00504D31" w:rsidP="00504D31">
            <w:pPr>
              <w:pStyle w:val="TableTextCentered"/>
              <w:spacing w:before="20" w:after="20"/>
            </w:pPr>
            <w:r w:rsidRPr="00C76A53">
              <w:t>21</w:t>
            </w:r>
          </w:p>
        </w:tc>
        <w:tc>
          <w:tcPr>
            <w:tcW w:w="379" w:type="pct"/>
          </w:tcPr>
          <w:p w14:paraId="32A57074" w14:textId="77777777" w:rsidR="00504D31" w:rsidRPr="00C76A53" w:rsidRDefault="00504D31" w:rsidP="00504D31">
            <w:pPr>
              <w:pStyle w:val="TableTextCentered"/>
              <w:spacing w:before="20" w:after="20"/>
            </w:pPr>
            <w:r w:rsidRPr="00C76A53">
              <w:t>10</w:t>
            </w:r>
          </w:p>
        </w:tc>
        <w:tc>
          <w:tcPr>
            <w:tcW w:w="379" w:type="pct"/>
          </w:tcPr>
          <w:p w14:paraId="0FD7DEA5" w14:textId="77777777" w:rsidR="00504D31" w:rsidRPr="00C76A53" w:rsidRDefault="00504D31" w:rsidP="00504D31">
            <w:pPr>
              <w:pStyle w:val="TableTextCentered"/>
              <w:spacing w:before="20" w:after="20"/>
            </w:pPr>
            <w:r w:rsidRPr="00C76A53">
              <w:t>40</w:t>
            </w:r>
          </w:p>
        </w:tc>
        <w:tc>
          <w:tcPr>
            <w:tcW w:w="379" w:type="pct"/>
          </w:tcPr>
          <w:p w14:paraId="678524E0" w14:textId="77777777" w:rsidR="00504D31" w:rsidRPr="00C76A53" w:rsidRDefault="00504D31" w:rsidP="00504D31">
            <w:pPr>
              <w:pStyle w:val="TableTextCentered"/>
              <w:spacing w:before="20" w:after="20"/>
            </w:pPr>
            <w:r w:rsidRPr="00C76A53">
              <w:t>18</w:t>
            </w:r>
          </w:p>
        </w:tc>
        <w:tc>
          <w:tcPr>
            <w:tcW w:w="379" w:type="pct"/>
          </w:tcPr>
          <w:p w14:paraId="79E48368" w14:textId="77777777" w:rsidR="00504D31" w:rsidRPr="00C76A53" w:rsidRDefault="00504D31" w:rsidP="00504D31">
            <w:pPr>
              <w:pStyle w:val="TableTextCentered"/>
              <w:spacing w:before="20" w:after="20"/>
            </w:pPr>
            <w:r w:rsidRPr="00C76A53">
              <w:t>14</w:t>
            </w:r>
          </w:p>
        </w:tc>
        <w:tc>
          <w:tcPr>
            <w:tcW w:w="379" w:type="pct"/>
          </w:tcPr>
          <w:p w14:paraId="4E922B69" w14:textId="77777777" w:rsidR="00504D31" w:rsidRPr="00C76A53" w:rsidRDefault="00504D31" w:rsidP="00504D31">
            <w:pPr>
              <w:pStyle w:val="TableTextCentered"/>
              <w:spacing w:before="20" w:after="20"/>
            </w:pPr>
            <w:r w:rsidRPr="00C76A53">
              <w:t>20</w:t>
            </w:r>
          </w:p>
        </w:tc>
        <w:tc>
          <w:tcPr>
            <w:tcW w:w="379" w:type="pct"/>
          </w:tcPr>
          <w:p w14:paraId="58983415" w14:textId="77777777" w:rsidR="00504D31" w:rsidRPr="00C76A53" w:rsidRDefault="00504D31" w:rsidP="00504D31">
            <w:pPr>
              <w:pStyle w:val="TableTextCentered"/>
              <w:spacing w:before="20" w:after="20"/>
            </w:pPr>
            <w:r w:rsidRPr="00C76A53">
              <w:t>30</w:t>
            </w:r>
          </w:p>
        </w:tc>
        <w:tc>
          <w:tcPr>
            <w:tcW w:w="376" w:type="pct"/>
          </w:tcPr>
          <w:p w14:paraId="6212FAC5" w14:textId="77777777" w:rsidR="00504D31" w:rsidRPr="00C76A53" w:rsidRDefault="00504D31" w:rsidP="00504D31">
            <w:pPr>
              <w:pStyle w:val="TableTextCentered"/>
              <w:spacing w:before="20" w:after="20"/>
            </w:pPr>
            <w:r w:rsidRPr="00C76A53">
              <w:t>37</w:t>
            </w:r>
          </w:p>
        </w:tc>
      </w:tr>
      <w:tr w:rsidR="00504D31" w:rsidRPr="00F16DD7" w14:paraId="3C2781AD" w14:textId="77777777" w:rsidTr="00504D31">
        <w:tc>
          <w:tcPr>
            <w:tcW w:w="1536" w:type="pct"/>
          </w:tcPr>
          <w:p w14:paraId="4EAB6217" w14:textId="6466E513" w:rsidR="00504D31" w:rsidRPr="00281E2E" w:rsidRDefault="00504D31" w:rsidP="00504D31">
            <w:pPr>
              <w:pStyle w:val="TableText"/>
              <w:spacing w:before="20" w:after="20"/>
            </w:pPr>
            <w:r w:rsidRPr="00AA2ABC">
              <w:t>Students w/</w:t>
            </w:r>
            <w:r>
              <w:t>d</w:t>
            </w:r>
            <w:r w:rsidRPr="00AA2ABC">
              <w:t>isabilities</w:t>
            </w:r>
          </w:p>
        </w:tc>
        <w:tc>
          <w:tcPr>
            <w:tcW w:w="436" w:type="pct"/>
          </w:tcPr>
          <w:p w14:paraId="1FDEDC02" w14:textId="77777777" w:rsidR="00504D31" w:rsidRPr="00C76A53" w:rsidRDefault="00504D31" w:rsidP="00504D31">
            <w:pPr>
              <w:pStyle w:val="TableTextCentered"/>
              <w:spacing w:before="20" w:after="20"/>
            </w:pPr>
            <w:r w:rsidRPr="00C76A53">
              <w:t>66</w:t>
            </w:r>
          </w:p>
        </w:tc>
        <w:tc>
          <w:tcPr>
            <w:tcW w:w="379" w:type="pct"/>
          </w:tcPr>
          <w:p w14:paraId="43AAEF6D" w14:textId="77777777" w:rsidR="00504D31" w:rsidRPr="00C76A53" w:rsidRDefault="00504D31" w:rsidP="00504D31">
            <w:pPr>
              <w:pStyle w:val="TableTextCentered"/>
              <w:spacing w:before="20" w:after="20"/>
            </w:pPr>
            <w:r w:rsidRPr="00C76A53">
              <w:t>21</w:t>
            </w:r>
          </w:p>
        </w:tc>
        <w:tc>
          <w:tcPr>
            <w:tcW w:w="379" w:type="pct"/>
          </w:tcPr>
          <w:p w14:paraId="0FAFF301" w14:textId="77777777" w:rsidR="00504D31" w:rsidRPr="00C76A53" w:rsidRDefault="00504D31" w:rsidP="00504D31">
            <w:pPr>
              <w:pStyle w:val="TableTextCentered"/>
              <w:spacing w:before="20" w:after="20"/>
            </w:pPr>
            <w:r w:rsidRPr="00C76A53">
              <w:t>19</w:t>
            </w:r>
          </w:p>
        </w:tc>
        <w:tc>
          <w:tcPr>
            <w:tcW w:w="379" w:type="pct"/>
          </w:tcPr>
          <w:p w14:paraId="6C0A2F00" w14:textId="77777777" w:rsidR="00504D31" w:rsidRPr="00C76A53" w:rsidRDefault="00504D31" w:rsidP="00504D31">
            <w:pPr>
              <w:pStyle w:val="TableTextCentered"/>
              <w:spacing w:before="20" w:after="20"/>
            </w:pPr>
            <w:r w:rsidRPr="00C76A53">
              <w:t>20</w:t>
            </w:r>
          </w:p>
        </w:tc>
        <w:tc>
          <w:tcPr>
            <w:tcW w:w="379" w:type="pct"/>
          </w:tcPr>
          <w:p w14:paraId="5DB9F155" w14:textId="77777777" w:rsidR="00504D31" w:rsidRPr="00C76A53" w:rsidRDefault="00504D31" w:rsidP="00504D31">
            <w:pPr>
              <w:pStyle w:val="TableTextCentered"/>
              <w:spacing w:before="20" w:after="20"/>
            </w:pPr>
            <w:r w:rsidRPr="00C76A53">
              <w:t>15</w:t>
            </w:r>
          </w:p>
        </w:tc>
        <w:tc>
          <w:tcPr>
            <w:tcW w:w="379" w:type="pct"/>
          </w:tcPr>
          <w:p w14:paraId="416C3E18" w14:textId="77777777" w:rsidR="00504D31" w:rsidRPr="00C76A53" w:rsidRDefault="00504D31" w:rsidP="00504D31">
            <w:pPr>
              <w:pStyle w:val="TableTextCentered"/>
              <w:spacing w:before="20" w:after="20"/>
            </w:pPr>
            <w:r w:rsidRPr="00C76A53">
              <w:t>25</w:t>
            </w:r>
          </w:p>
        </w:tc>
        <w:tc>
          <w:tcPr>
            <w:tcW w:w="379" w:type="pct"/>
          </w:tcPr>
          <w:p w14:paraId="7096EDFE" w14:textId="77777777" w:rsidR="00504D31" w:rsidRPr="00C76A53" w:rsidRDefault="00504D31" w:rsidP="00504D31">
            <w:pPr>
              <w:pStyle w:val="TableTextCentered"/>
              <w:spacing w:before="20" w:after="20"/>
            </w:pPr>
            <w:r w:rsidRPr="00C76A53">
              <w:t>24</w:t>
            </w:r>
          </w:p>
        </w:tc>
        <w:tc>
          <w:tcPr>
            <w:tcW w:w="379" w:type="pct"/>
          </w:tcPr>
          <w:p w14:paraId="693509DB" w14:textId="77777777" w:rsidR="00504D31" w:rsidRPr="00C76A53" w:rsidRDefault="00504D31" w:rsidP="00504D31">
            <w:pPr>
              <w:pStyle w:val="TableTextCentered"/>
              <w:spacing w:before="20" w:after="20"/>
            </w:pPr>
            <w:r w:rsidRPr="00C76A53">
              <w:t>32</w:t>
            </w:r>
          </w:p>
        </w:tc>
        <w:tc>
          <w:tcPr>
            <w:tcW w:w="376" w:type="pct"/>
          </w:tcPr>
          <w:p w14:paraId="32C7F5A5" w14:textId="77777777" w:rsidR="00504D31" w:rsidRPr="00C76A53" w:rsidRDefault="00504D31" w:rsidP="00504D31">
            <w:pPr>
              <w:pStyle w:val="TableTextCentered"/>
              <w:spacing w:before="20" w:after="20"/>
            </w:pPr>
            <w:r w:rsidRPr="00C76A53">
              <w:t>44</w:t>
            </w:r>
          </w:p>
        </w:tc>
      </w:tr>
    </w:tbl>
    <w:p w14:paraId="52A68F4E" w14:textId="3F854961" w:rsidR="00E3582D" w:rsidRDefault="00400257" w:rsidP="00E3582D">
      <w:pPr>
        <w:pStyle w:val="TableNote"/>
        <w:rPr>
          <w:rFonts w:ascii="Calibri" w:hAnsi="Calibri" w:cs="Calibri"/>
          <w:szCs w:val="20"/>
        </w:rPr>
      </w:pPr>
      <w:r w:rsidRPr="00400257">
        <w:rPr>
          <w:vertAlign w:val="superscript"/>
        </w:rPr>
        <w:t xml:space="preserve">a </w:t>
      </w:r>
      <w:r w:rsidR="00E3582D" w:rsidRPr="00514FC1">
        <w:t xml:space="preserve">Since fall 2021, DESE no longer reports data for the economically disadvantaged student group and instead reports data for a </w:t>
      </w:r>
      <w:hyperlink r:id="rId73" w:history="1">
        <w:r w:rsidR="00E3582D" w:rsidRPr="00577C59">
          <w:rPr>
            <w:rStyle w:val="Hyperlink"/>
          </w:rPr>
          <w:t>newly defined low</w:t>
        </w:r>
        <w:r w:rsidR="00997749">
          <w:rPr>
            <w:rStyle w:val="Hyperlink"/>
          </w:rPr>
          <w:t>-</w:t>
        </w:r>
        <w:r w:rsidR="00E3582D" w:rsidRPr="00577C59">
          <w:rPr>
            <w:rStyle w:val="Hyperlink"/>
          </w:rPr>
          <w:t>income student group</w:t>
        </w:r>
      </w:hyperlink>
      <w:r w:rsidR="00E3582D" w:rsidRPr="00514FC1">
        <w:t>. This change also affects the high</w:t>
      </w:r>
      <w:r w:rsidR="004601D1">
        <w:t xml:space="preserve"> </w:t>
      </w:r>
      <w:r w:rsidR="00E3582D" w:rsidRPr="00514FC1">
        <w:t>need</w:t>
      </w:r>
      <w:r w:rsidR="004601D1">
        <w:t>s</w:t>
      </w:r>
      <w:r w:rsidR="00E3582D" w:rsidRPr="00514FC1">
        <w:t xml:space="preserve"> group.</w:t>
      </w:r>
    </w:p>
    <w:p w14:paraId="7633E393" w14:textId="313A9885" w:rsidR="00E3582D" w:rsidRPr="00281E2E" w:rsidRDefault="00E3582D" w:rsidP="00E3582D">
      <w:pPr>
        <w:pStyle w:val="TableTitle0"/>
      </w:pPr>
      <w:r w:rsidRPr="00281E2E">
        <w:t xml:space="preserve">Table </w:t>
      </w:r>
      <w:r w:rsidR="00B54742">
        <w:t>E</w:t>
      </w:r>
      <w:r w:rsidR="00B569DC">
        <w:t>6</w:t>
      </w:r>
      <w:r>
        <w:t>.</w:t>
      </w:r>
      <w:r w:rsidRPr="00281E2E">
        <w:t xml:space="preserve"> </w:t>
      </w:r>
      <w:r w:rsidRPr="009A6DB9">
        <w:t xml:space="preserve">Mendon-Upton </w:t>
      </w:r>
      <w:r w:rsidR="00B54742">
        <w:t>Regional School District</w:t>
      </w:r>
      <w:r>
        <w:t xml:space="preserve">: </w:t>
      </w:r>
      <w:r w:rsidRPr="00281E2E">
        <w:t xml:space="preserve">Next-Generation MCAS </w:t>
      </w:r>
      <w:r>
        <w:t>Science</w:t>
      </w:r>
      <w:r w:rsidRPr="00281E2E">
        <w:t xml:space="preserve"> Achievement by Student Group, Grade</w:t>
      </w:r>
      <w:r>
        <w:t xml:space="preserve"> 10, </w:t>
      </w:r>
      <w:r w:rsidRPr="00281E2E">
        <w:t>2019</w:t>
      </w:r>
      <w:r>
        <w:t>-</w:t>
      </w:r>
      <w:r w:rsidRPr="00281E2E">
        <w:t xml:space="preserve">2022 </w:t>
      </w:r>
    </w:p>
    <w:tbl>
      <w:tblPr>
        <w:tblStyle w:val="MSVTable1"/>
        <w:tblW w:w="5000" w:type="pct"/>
        <w:tblLayout w:type="fixed"/>
        <w:tblLook w:val="04A0" w:firstRow="1" w:lastRow="0" w:firstColumn="1" w:lastColumn="0" w:noHBand="0" w:noVBand="1"/>
      </w:tblPr>
      <w:tblGrid>
        <w:gridCol w:w="2871"/>
        <w:gridCol w:w="722"/>
        <w:gridCol w:w="720"/>
        <w:gridCol w:w="720"/>
        <w:gridCol w:w="719"/>
        <w:gridCol w:w="719"/>
        <w:gridCol w:w="719"/>
        <w:gridCol w:w="719"/>
        <w:gridCol w:w="719"/>
        <w:gridCol w:w="716"/>
      </w:tblGrid>
      <w:tr w:rsidR="00504D31" w:rsidRPr="00F16DD7" w14:paraId="22AEF959" w14:textId="77777777" w:rsidTr="00C4298D">
        <w:trPr>
          <w:cnfStyle w:val="100000000000" w:firstRow="1" w:lastRow="0" w:firstColumn="0" w:lastColumn="0" w:oddVBand="0" w:evenVBand="0" w:oddHBand="0" w:evenHBand="0" w:firstRowFirstColumn="0" w:firstRowLastColumn="0" w:lastRowFirstColumn="0" w:lastRowLastColumn="0"/>
          <w:tblHeader/>
        </w:trPr>
        <w:tc>
          <w:tcPr>
            <w:tcW w:w="1536" w:type="pct"/>
            <w:vAlign w:val="center"/>
          </w:tcPr>
          <w:p w14:paraId="2E31CDDA" w14:textId="33761F54" w:rsidR="00504D31" w:rsidRPr="00E17F30" w:rsidRDefault="00504D31" w:rsidP="00C4298D">
            <w:pPr>
              <w:pStyle w:val="TableColHeadingCenter"/>
              <w:spacing w:before="20" w:after="20"/>
            </w:pPr>
            <w:r w:rsidRPr="00E26782">
              <w:rPr>
                <w:szCs w:val="20"/>
              </w:rPr>
              <w:t>Group</w:t>
            </w:r>
          </w:p>
        </w:tc>
        <w:tc>
          <w:tcPr>
            <w:tcW w:w="386" w:type="pct"/>
            <w:vAlign w:val="center"/>
          </w:tcPr>
          <w:p w14:paraId="47B2E695" w14:textId="559CB84D" w:rsidR="00504D31" w:rsidRPr="00E17F30" w:rsidRDefault="00504D31" w:rsidP="00C4298D">
            <w:pPr>
              <w:pStyle w:val="TableColHeadingCenter"/>
              <w:spacing w:before="20" w:after="20"/>
            </w:pPr>
            <w:r w:rsidRPr="00E26782">
              <w:rPr>
                <w:i/>
                <w:iCs/>
                <w:szCs w:val="20"/>
              </w:rPr>
              <w:t>N</w:t>
            </w:r>
            <w:r w:rsidRPr="00E26782">
              <w:rPr>
                <w:szCs w:val="20"/>
              </w:rPr>
              <w:t xml:space="preserve"> (2022)</w:t>
            </w:r>
          </w:p>
        </w:tc>
        <w:tc>
          <w:tcPr>
            <w:tcW w:w="385" w:type="pct"/>
            <w:vAlign w:val="center"/>
          </w:tcPr>
          <w:p w14:paraId="3544B96C" w14:textId="4453DB1B" w:rsidR="00504D31" w:rsidRPr="00E905D9" w:rsidRDefault="00504D31" w:rsidP="00C4298D">
            <w:pPr>
              <w:pStyle w:val="TableColHeadingCenter"/>
              <w:spacing w:before="20" w:after="20"/>
            </w:pPr>
            <w:r w:rsidRPr="00E26782">
              <w:rPr>
                <w:szCs w:val="20"/>
              </w:rPr>
              <w:t>% M/E 2019</w:t>
            </w:r>
          </w:p>
        </w:tc>
        <w:tc>
          <w:tcPr>
            <w:tcW w:w="385" w:type="pct"/>
            <w:vAlign w:val="center"/>
          </w:tcPr>
          <w:p w14:paraId="288A2F2A" w14:textId="67C6BF37" w:rsidR="00504D31" w:rsidRPr="00E905D9" w:rsidRDefault="00504D31" w:rsidP="00C4298D">
            <w:pPr>
              <w:pStyle w:val="TableColHeadingCenter"/>
              <w:spacing w:before="20" w:after="20"/>
            </w:pPr>
            <w:r w:rsidRPr="00E26782">
              <w:rPr>
                <w:szCs w:val="20"/>
              </w:rPr>
              <w:t>% M/E 2021</w:t>
            </w:r>
          </w:p>
        </w:tc>
        <w:tc>
          <w:tcPr>
            <w:tcW w:w="385" w:type="pct"/>
            <w:vAlign w:val="center"/>
          </w:tcPr>
          <w:p w14:paraId="58402A4F" w14:textId="4AC75687" w:rsidR="00504D31" w:rsidRPr="00E905D9" w:rsidRDefault="00504D31" w:rsidP="00C4298D">
            <w:pPr>
              <w:pStyle w:val="TableColHeadingCenter"/>
              <w:spacing w:before="20" w:after="20"/>
            </w:pPr>
            <w:r w:rsidRPr="00E26782">
              <w:rPr>
                <w:szCs w:val="20"/>
              </w:rPr>
              <w:t>% M/E 2022</w:t>
            </w:r>
          </w:p>
        </w:tc>
        <w:tc>
          <w:tcPr>
            <w:tcW w:w="385" w:type="pct"/>
            <w:vAlign w:val="center"/>
          </w:tcPr>
          <w:p w14:paraId="1EB5F1A0" w14:textId="6CE8DA37" w:rsidR="00504D31" w:rsidRPr="00E905D9" w:rsidRDefault="00504D31" w:rsidP="00C4298D">
            <w:pPr>
              <w:pStyle w:val="TableColHeadingCenter"/>
              <w:spacing w:before="20" w:after="20"/>
            </w:pPr>
            <w:r w:rsidRPr="00E26782">
              <w:rPr>
                <w:szCs w:val="20"/>
              </w:rPr>
              <w:t>% M/E State (2022)</w:t>
            </w:r>
          </w:p>
        </w:tc>
        <w:tc>
          <w:tcPr>
            <w:tcW w:w="385" w:type="pct"/>
            <w:vAlign w:val="center"/>
          </w:tcPr>
          <w:p w14:paraId="450336C8" w14:textId="297CDB91" w:rsidR="00504D31" w:rsidRPr="00E905D9" w:rsidRDefault="00504D31" w:rsidP="00C4298D">
            <w:pPr>
              <w:pStyle w:val="TableColHeadingCenter"/>
              <w:spacing w:before="20" w:after="20"/>
            </w:pPr>
            <w:r w:rsidRPr="00E26782">
              <w:rPr>
                <w:szCs w:val="20"/>
              </w:rPr>
              <w:t>% NM 2019</w:t>
            </w:r>
          </w:p>
        </w:tc>
        <w:tc>
          <w:tcPr>
            <w:tcW w:w="385" w:type="pct"/>
            <w:vAlign w:val="center"/>
          </w:tcPr>
          <w:p w14:paraId="27595E37" w14:textId="3B03D74B" w:rsidR="00504D31" w:rsidRPr="00E905D9" w:rsidRDefault="00504D31" w:rsidP="00C4298D">
            <w:pPr>
              <w:pStyle w:val="TableColHeadingCenter"/>
              <w:spacing w:before="20" w:after="20"/>
            </w:pPr>
            <w:r w:rsidRPr="00E26782">
              <w:rPr>
                <w:szCs w:val="20"/>
              </w:rPr>
              <w:t>% NM 2021</w:t>
            </w:r>
          </w:p>
        </w:tc>
        <w:tc>
          <w:tcPr>
            <w:tcW w:w="385" w:type="pct"/>
            <w:vAlign w:val="center"/>
          </w:tcPr>
          <w:p w14:paraId="2A80295E" w14:textId="1B97608E" w:rsidR="00504D31" w:rsidRPr="00E905D9" w:rsidRDefault="00504D31" w:rsidP="00C4298D">
            <w:pPr>
              <w:pStyle w:val="TableColHeadingCenter"/>
              <w:spacing w:before="20" w:after="20"/>
            </w:pPr>
            <w:r w:rsidRPr="00E26782">
              <w:rPr>
                <w:szCs w:val="20"/>
              </w:rPr>
              <w:t>% NM 2022</w:t>
            </w:r>
          </w:p>
        </w:tc>
        <w:tc>
          <w:tcPr>
            <w:tcW w:w="383" w:type="pct"/>
            <w:vAlign w:val="center"/>
          </w:tcPr>
          <w:p w14:paraId="02C0349C" w14:textId="0DD9A12F" w:rsidR="00504D31" w:rsidRPr="00E905D9" w:rsidRDefault="00504D31" w:rsidP="00C4298D">
            <w:pPr>
              <w:pStyle w:val="TableColHeadingCenter"/>
              <w:spacing w:before="20" w:after="20"/>
            </w:pPr>
            <w:r w:rsidRPr="00E26782">
              <w:rPr>
                <w:szCs w:val="20"/>
              </w:rPr>
              <w:t>% NM State (2022)</w:t>
            </w:r>
          </w:p>
        </w:tc>
      </w:tr>
      <w:tr w:rsidR="00504D31" w:rsidRPr="00F16DD7" w14:paraId="0C886DE0" w14:textId="77777777" w:rsidTr="00504D31">
        <w:trPr>
          <w:cnfStyle w:val="000000100000" w:firstRow="0" w:lastRow="0" w:firstColumn="0" w:lastColumn="0" w:oddVBand="0" w:evenVBand="0" w:oddHBand="1" w:evenHBand="0" w:firstRowFirstColumn="0" w:firstRowLastColumn="0" w:lastRowFirstColumn="0" w:lastRowLastColumn="0"/>
        </w:trPr>
        <w:tc>
          <w:tcPr>
            <w:tcW w:w="1536" w:type="pct"/>
          </w:tcPr>
          <w:p w14:paraId="2DA09969" w14:textId="77777777" w:rsidR="00504D31" w:rsidRPr="00281E2E" w:rsidRDefault="00504D31" w:rsidP="00504D31">
            <w:pPr>
              <w:pStyle w:val="TableText"/>
              <w:spacing w:before="20" w:after="20"/>
            </w:pPr>
            <w:r w:rsidRPr="00281E2E">
              <w:t>All</w:t>
            </w:r>
          </w:p>
        </w:tc>
        <w:tc>
          <w:tcPr>
            <w:tcW w:w="386" w:type="pct"/>
          </w:tcPr>
          <w:p w14:paraId="052A25F8" w14:textId="77777777" w:rsidR="00504D31" w:rsidRPr="007A4077" w:rsidRDefault="00504D31" w:rsidP="00504D31">
            <w:pPr>
              <w:pStyle w:val="TableTextCentered"/>
              <w:spacing w:before="20" w:after="20"/>
            </w:pPr>
            <w:r>
              <w:t>151</w:t>
            </w:r>
          </w:p>
        </w:tc>
        <w:tc>
          <w:tcPr>
            <w:tcW w:w="385" w:type="pct"/>
          </w:tcPr>
          <w:p w14:paraId="3CFF3FE2" w14:textId="4CB7FDD4" w:rsidR="00504D31" w:rsidRPr="007A4077" w:rsidRDefault="00C4298D" w:rsidP="00504D31">
            <w:pPr>
              <w:pStyle w:val="TableTextCentered"/>
              <w:spacing w:before="20" w:after="20"/>
            </w:pPr>
            <w:r>
              <w:rPr>
                <w:bCs/>
              </w:rPr>
              <w:t>NA</w:t>
            </w:r>
          </w:p>
        </w:tc>
        <w:tc>
          <w:tcPr>
            <w:tcW w:w="385" w:type="pct"/>
          </w:tcPr>
          <w:p w14:paraId="2742A210" w14:textId="6D919FB0" w:rsidR="00504D31" w:rsidRPr="007A4077" w:rsidRDefault="00C4298D" w:rsidP="00504D31">
            <w:pPr>
              <w:pStyle w:val="TableTextCentered"/>
              <w:spacing w:before="20" w:after="20"/>
            </w:pPr>
            <w:r>
              <w:rPr>
                <w:bCs/>
              </w:rPr>
              <w:t>NA</w:t>
            </w:r>
          </w:p>
        </w:tc>
        <w:tc>
          <w:tcPr>
            <w:tcW w:w="385" w:type="pct"/>
          </w:tcPr>
          <w:p w14:paraId="424FF4F0" w14:textId="77777777" w:rsidR="00504D31" w:rsidRPr="007A4077" w:rsidRDefault="00504D31" w:rsidP="00504D31">
            <w:pPr>
              <w:pStyle w:val="TableTextCentered"/>
              <w:spacing w:before="20" w:after="20"/>
            </w:pPr>
            <w:r>
              <w:t>51</w:t>
            </w:r>
          </w:p>
        </w:tc>
        <w:tc>
          <w:tcPr>
            <w:tcW w:w="385" w:type="pct"/>
          </w:tcPr>
          <w:p w14:paraId="10746CB6" w14:textId="77777777" w:rsidR="00504D31" w:rsidRPr="007A4077" w:rsidRDefault="00504D31" w:rsidP="00504D31">
            <w:pPr>
              <w:pStyle w:val="TableTextCentered"/>
              <w:spacing w:before="20" w:after="20"/>
            </w:pPr>
            <w:r w:rsidRPr="007A4077">
              <w:t>47</w:t>
            </w:r>
          </w:p>
        </w:tc>
        <w:tc>
          <w:tcPr>
            <w:tcW w:w="385" w:type="pct"/>
          </w:tcPr>
          <w:p w14:paraId="5D7B4D92" w14:textId="786AAFA7" w:rsidR="00504D31" w:rsidRPr="007A4077" w:rsidRDefault="00C4298D" w:rsidP="00504D31">
            <w:pPr>
              <w:pStyle w:val="TableTextCentered"/>
              <w:spacing w:before="20" w:after="20"/>
            </w:pPr>
            <w:r>
              <w:rPr>
                <w:bCs/>
              </w:rPr>
              <w:t>NA</w:t>
            </w:r>
          </w:p>
        </w:tc>
        <w:tc>
          <w:tcPr>
            <w:tcW w:w="385" w:type="pct"/>
          </w:tcPr>
          <w:p w14:paraId="5E5BB081" w14:textId="79551A4F" w:rsidR="00504D31" w:rsidRPr="007A4077" w:rsidRDefault="00C4298D" w:rsidP="00504D31">
            <w:pPr>
              <w:pStyle w:val="TableTextCentered"/>
              <w:spacing w:before="20" w:after="20"/>
            </w:pPr>
            <w:r>
              <w:rPr>
                <w:bCs/>
              </w:rPr>
              <w:t>NA</w:t>
            </w:r>
          </w:p>
        </w:tc>
        <w:tc>
          <w:tcPr>
            <w:tcW w:w="385" w:type="pct"/>
          </w:tcPr>
          <w:p w14:paraId="7E8F363A" w14:textId="77777777" w:rsidR="00504D31" w:rsidRPr="007A4077" w:rsidRDefault="00504D31" w:rsidP="00504D31">
            <w:pPr>
              <w:pStyle w:val="TableTextCentered"/>
              <w:spacing w:before="20" w:after="20"/>
            </w:pPr>
            <w:r>
              <w:t>14</w:t>
            </w:r>
          </w:p>
        </w:tc>
        <w:tc>
          <w:tcPr>
            <w:tcW w:w="383" w:type="pct"/>
          </w:tcPr>
          <w:p w14:paraId="57204874" w14:textId="77777777" w:rsidR="00504D31" w:rsidRPr="007A4077" w:rsidRDefault="00504D31" w:rsidP="00504D31">
            <w:pPr>
              <w:pStyle w:val="TableTextCentered"/>
              <w:spacing w:before="20" w:after="20"/>
            </w:pPr>
            <w:r w:rsidRPr="007A4077">
              <w:t>14</w:t>
            </w:r>
          </w:p>
        </w:tc>
      </w:tr>
      <w:tr w:rsidR="00504D31" w:rsidRPr="00F16DD7" w14:paraId="23C461C9" w14:textId="77777777" w:rsidTr="00504D31">
        <w:tc>
          <w:tcPr>
            <w:tcW w:w="1536" w:type="pct"/>
          </w:tcPr>
          <w:p w14:paraId="68EBD4C8" w14:textId="77777777" w:rsidR="00504D31" w:rsidRPr="00281E2E" w:rsidRDefault="00504D31" w:rsidP="00504D31">
            <w:pPr>
              <w:pStyle w:val="TableText"/>
              <w:spacing w:before="20" w:after="20"/>
            </w:pPr>
            <w:r w:rsidRPr="00281E2E">
              <w:t>African American/Black</w:t>
            </w:r>
          </w:p>
        </w:tc>
        <w:tc>
          <w:tcPr>
            <w:tcW w:w="386" w:type="pct"/>
          </w:tcPr>
          <w:p w14:paraId="3A4EF584" w14:textId="77777777" w:rsidR="00504D31" w:rsidRPr="007A4077" w:rsidRDefault="00504D31" w:rsidP="00504D31">
            <w:pPr>
              <w:pStyle w:val="TableTextCentered"/>
              <w:spacing w:before="20" w:after="20"/>
            </w:pPr>
            <w:r>
              <w:t>2</w:t>
            </w:r>
          </w:p>
        </w:tc>
        <w:tc>
          <w:tcPr>
            <w:tcW w:w="385" w:type="pct"/>
          </w:tcPr>
          <w:p w14:paraId="022DA246" w14:textId="20D7396C" w:rsidR="00504D31" w:rsidRPr="007A4077" w:rsidRDefault="00C4298D" w:rsidP="00504D31">
            <w:pPr>
              <w:pStyle w:val="TableTextCentered"/>
              <w:spacing w:before="20" w:after="20"/>
            </w:pPr>
            <w:r>
              <w:rPr>
                <w:bCs/>
              </w:rPr>
              <w:t>NA</w:t>
            </w:r>
          </w:p>
        </w:tc>
        <w:tc>
          <w:tcPr>
            <w:tcW w:w="385" w:type="pct"/>
          </w:tcPr>
          <w:p w14:paraId="2BB6F853" w14:textId="778FE141" w:rsidR="00504D31" w:rsidRPr="007A4077" w:rsidRDefault="00C4298D" w:rsidP="00504D31">
            <w:pPr>
              <w:pStyle w:val="TableTextCentered"/>
              <w:spacing w:before="20" w:after="20"/>
            </w:pPr>
            <w:r>
              <w:rPr>
                <w:bCs/>
              </w:rPr>
              <w:t>NA</w:t>
            </w:r>
          </w:p>
        </w:tc>
        <w:tc>
          <w:tcPr>
            <w:tcW w:w="385" w:type="pct"/>
          </w:tcPr>
          <w:p w14:paraId="25615808" w14:textId="49B13FC2" w:rsidR="00504D31" w:rsidRPr="007A4077" w:rsidRDefault="00C4298D" w:rsidP="00504D31">
            <w:pPr>
              <w:pStyle w:val="TableTextCentered"/>
              <w:spacing w:before="20" w:after="20"/>
            </w:pPr>
            <w:r>
              <w:rPr>
                <w:bCs/>
              </w:rPr>
              <w:t>NA</w:t>
            </w:r>
          </w:p>
        </w:tc>
        <w:tc>
          <w:tcPr>
            <w:tcW w:w="385" w:type="pct"/>
          </w:tcPr>
          <w:p w14:paraId="227AE727" w14:textId="77777777" w:rsidR="00504D31" w:rsidRPr="007A4077" w:rsidRDefault="00504D31" w:rsidP="00504D31">
            <w:pPr>
              <w:pStyle w:val="TableTextCentered"/>
              <w:spacing w:before="20" w:after="20"/>
            </w:pPr>
            <w:r w:rsidRPr="007A4077">
              <w:t>25</w:t>
            </w:r>
          </w:p>
        </w:tc>
        <w:tc>
          <w:tcPr>
            <w:tcW w:w="385" w:type="pct"/>
          </w:tcPr>
          <w:p w14:paraId="60027824" w14:textId="6E30E3C1" w:rsidR="00504D31" w:rsidRPr="007A4077" w:rsidRDefault="00C4298D" w:rsidP="00504D31">
            <w:pPr>
              <w:pStyle w:val="TableTextCentered"/>
              <w:spacing w:before="20" w:after="20"/>
            </w:pPr>
            <w:r>
              <w:rPr>
                <w:bCs/>
              </w:rPr>
              <w:t>NA</w:t>
            </w:r>
          </w:p>
        </w:tc>
        <w:tc>
          <w:tcPr>
            <w:tcW w:w="385" w:type="pct"/>
          </w:tcPr>
          <w:p w14:paraId="59C7E707" w14:textId="2A329950" w:rsidR="00504D31" w:rsidRPr="007A4077" w:rsidRDefault="00C4298D" w:rsidP="00504D31">
            <w:pPr>
              <w:pStyle w:val="TableTextCentered"/>
              <w:spacing w:before="20" w:after="20"/>
            </w:pPr>
            <w:r>
              <w:rPr>
                <w:bCs/>
              </w:rPr>
              <w:t>NA</w:t>
            </w:r>
          </w:p>
        </w:tc>
        <w:tc>
          <w:tcPr>
            <w:tcW w:w="385" w:type="pct"/>
          </w:tcPr>
          <w:p w14:paraId="64F6CB3C" w14:textId="4210A37C" w:rsidR="00504D31" w:rsidRPr="007A4077" w:rsidRDefault="00C4298D" w:rsidP="00504D31">
            <w:pPr>
              <w:pStyle w:val="TableTextCentered"/>
              <w:spacing w:before="20" w:after="20"/>
            </w:pPr>
            <w:r>
              <w:rPr>
                <w:bCs/>
              </w:rPr>
              <w:t>NA</w:t>
            </w:r>
          </w:p>
        </w:tc>
        <w:tc>
          <w:tcPr>
            <w:tcW w:w="383" w:type="pct"/>
          </w:tcPr>
          <w:p w14:paraId="6ADFB8E0" w14:textId="77777777" w:rsidR="00504D31" w:rsidRPr="007A4077" w:rsidRDefault="00504D31" w:rsidP="00504D31">
            <w:pPr>
              <w:pStyle w:val="TableTextCentered"/>
              <w:spacing w:before="20" w:after="20"/>
            </w:pPr>
            <w:r w:rsidRPr="007A4077">
              <w:t>25</w:t>
            </w:r>
          </w:p>
        </w:tc>
      </w:tr>
      <w:tr w:rsidR="00504D31" w:rsidRPr="00F16DD7" w14:paraId="463321E7" w14:textId="77777777" w:rsidTr="00504D31">
        <w:trPr>
          <w:cnfStyle w:val="000000100000" w:firstRow="0" w:lastRow="0" w:firstColumn="0" w:lastColumn="0" w:oddVBand="0" w:evenVBand="0" w:oddHBand="1" w:evenHBand="0" w:firstRowFirstColumn="0" w:firstRowLastColumn="0" w:lastRowFirstColumn="0" w:lastRowLastColumn="0"/>
        </w:trPr>
        <w:tc>
          <w:tcPr>
            <w:tcW w:w="1536" w:type="pct"/>
          </w:tcPr>
          <w:p w14:paraId="3FE831F6" w14:textId="77777777" w:rsidR="00504D31" w:rsidRPr="00281E2E" w:rsidRDefault="00504D31" w:rsidP="00504D31">
            <w:pPr>
              <w:pStyle w:val="TableText"/>
              <w:spacing w:before="20" w:after="20"/>
            </w:pPr>
            <w:r w:rsidRPr="00281E2E">
              <w:t>Asian</w:t>
            </w:r>
          </w:p>
        </w:tc>
        <w:tc>
          <w:tcPr>
            <w:tcW w:w="386" w:type="pct"/>
          </w:tcPr>
          <w:p w14:paraId="49D19152" w14:textId="77777777" w:rsidR="00504D31" w:rsidRPr="007A4077" w:rsidRDefault="00504D31" w:rsidP="00504D31">
            <w:pPr>
              <w:pStyle w:val="TableTextCentered"/>
              <w:spacing w:before="20" w:after="20"/>
            </w:pPr>
            <w:r>
              <w:t>1</w:t>
            </w:r>
          </w:p>
        </w:tc>
        <w:tc>
          <w:tcPr>
            <w:tcW w:w="385" w:type="pct"/>
          </w:tcPr>
          <w:p w14:paraId="07C0C04C" w14:textId="63E78C0D" w:rsidR="00504D31" w:rsidRPr="007A4077" w:rsidRDefault="00C4298D" w:rsidP="00504D31">
            <w:pPr>
              <w:pStyle w:val="TableTextCentered"/>
              <w:spacing w:before="20" w:after="20"/>
            </w:pPr>
            <w:r>
              <w:rPr>
                <w:bCs/>
              </w:rPr>
              <w:t>NA</w:t>
            </w:r>
          </w:p>
        </w:tc>
        <w:tc>
          <w:tcPr>
            <w:tcW w:w="385" w:type="pct"/>
          </w:tcPr>
          <w:p w14:paraId="089DDE5B" w14:textId="795AE953" w:rsidR="00504D31" w:rsidRPr="007A4077" w:rsidRDefault="00C4298D" w:rsidP="00504D31">
            <w:pPr>
              <w:pStyle w:val="TableTextCentered"/>
              <w:spacing w:before="20" w:after="20"/>
            </w:pPr>
            <w:r>
              <w:rPr>
                <w:bCs/>
              </w:rPr>
              <w:t>NA</w:t>
            </w:r>
          </w:p>
        </w:tc>
        <w:tc>
          <w:tcPr>
            <w:tcW w:w="385" w:type="pct"/>
          </w:tcPr>
          <w:p w14:paraId="2B680C1F" w14:textId="78104DC9" w:rsidR="00504D31" w:rsidRPr="007A4077" w:rsidRDefault="00C4298D" w:rsidP="00504D31">
            <w:pPr>
              <w:pStyle w:val="TableTextCentered"/>
              <w:spacing w:before="20" w:after="20"/>
            </w:pPr>
            <w:r>
              <w:rPr>
                <w:bCs/>
              </w:rPr>
              <w:t>NA</w:t>
            </w:r>
          </w:p>
        </w:tc>
        <w:tc>
          <w:tcPr>
            <w:tcW w:w="385" w:type="pct"/>
          </w:tcPr>
          <w:p w14:paraId="51A5CA8A" w14:textId="77777777" w:rsidR="00504D31" w:rsidRPr="007A4077" w:rsidRDefault="00504D31" w:rsidP="00504D31">
            <w:pPr>
              <w:pStyle w:val="TableTextCentered"/>
              <w:spacing w:before="20" w:after="20"/>
            </w:pPr>
            <w:r w:rsidRPr="007A4077">
              <w:t>70</w:t>
            </w:r>
          </w:p>
        </w:tc>
        <w:tc>
          <w:tcPr>
            <w:tcW w:w="385" w:type="pct"/>
          </w:tcPr>
          <w:p w14:paraId="605802B2" w14:textId="1E2D94D8" w:rsidR="00504D31" w:rsidRPr="007A4077" w:rsidRDefault="00C4298D" w:rsidP="00504D31">
            <w:pPr>
              <w:pStyle w:val="TableTextCentered"/>
              <w:spacing w:before="20" w:after="20"/>
            </w:pPr>
            <w:r>
              <w:rPr>
                <w:bCs/>
              </w:rPr>
              <w:t>NA</w:t>
            </w:r>
          </w:p>
        </w:tc>
        <w:tc>
          <w:tcPr>
            <w:tcW w:w="385" w:type="pct"/>
          </w:tcPr>
          <w:p w14:paraId="2B6C5C74" w14:textId="6EDB99D1" w:rsidR="00504D31" w:rsidRPr="007A4077" w:rsidRDefault="00C4298D" w:rsidP="00504D31">
            <w:pPr>
              <w:pStyle w:val="TableTextCentered"/>
              <w:spacing w:before="20" w:after="20"/>
            </w:pPr>
            <w:r>
              <w:rPr>
                <w:bCs/>
              </w:rPr>
              <w:t>NA</w:t>
            </w:r>
          </w:p>
        </w:tc>
        <w:tc>
          <w:tcPr>
            <w:tcW w:w="385" w:type="pct"/>
          </w:tcPr>
          <w:p w14:paraId="7723964B" w14:textId="5DD7A442" w:rsidR="00504D31" w:rsidRPr="007A4077" w:rsidRDefault="00C4298D" w:rsidP="00504D31">
            <w:pPr>
              <w:pStyle w:val="TableTextCentered"/>
              <w:spacing w:before="20" w:after="20"/>
            </w:pPr>
            <w:r>
              <w:rPr>
                <w:bCs/>
              </w:rPr>
              <w:t>NA</w:t>
            </w:r>
          </w:p>
        </w:tc>
        <w:tc>
          <w:tcPr>
            <w:tcW w:w="383" w:type="pct"/>
          </w:tcPr>
          <w:p w14:paraId="2B49B861" w14:textId="77777777" w:rsidR="00504D31" w:rsidRPr="007A4077" w:rsidRDefault="00504D31" w:rsidP="00504D31">
            <w:pPr>
              <w:pStyle w:val="TableTextCentered"/>
              <w:spacing w:before="20" w:after="20"/>
            </w:pPr>
            <w:r w:rsidRPr="007A4077">
              <w:t>6</w:t>
            </w:r>
          </w:p>
        </w:tc>
      </w:tr>
      <w:tr w:rsidR="00504D31" w:rsidRPr="00F16DD7" w14:paraId="19963640" w14:textId="77777777" w:rsidTr="00504D31">
        <w:tc>
          <w:tcPr>
            <w:tcW w:w="1536" w:type="pct"/>
          </w:tcPr>
          <w:p w14:paraId="32A86B64" w14:textId="77777777" w:rsidR="00504D31" w:rsidRPr="00281E2E" w:rsidRDefault="00504D31" w:rsidP="00504D31">
            <w:pPr>
              <w:pStyle w:val="TableText"/>
              <w:spacing w:before="20" w:after="20"/>
            </w:pPr>
            <w:r w:rsidRPr="00281E2E">
              <w:t>Hispanic/Latino</w:t>
            </w:r>
          </w:p>
        </w:tc>
        <w:tc>
          <w:tcPr>
            <w:tcW w:w="386" w:type="pct"/>
          </w:tcPr>
          <w:p w14:paraId="022CB851" w14:textId="77777777" w:rsidR="00504D31" w:rsidRPr="007A4077" w:rsidRDefault="00504D31" w:rsidP="00504D31">
            <w:pPr>
              <w:pStyle w:val="TableTextCentered"/>
              <w:spacing w:before="20" w:after="20"/>
            </w:pPr>
            <w:r>
              <w:t>8</w:t>
            </w:r>
          </w:p>
        </w:tc>
        <w:tc>
          <w:tcPr>
            <w:tcW w:w="385" w:type="pct"/>
          </w:tcPr>
          <w:p w14:paraId="08A7BEDD" w14:textId="10791542" w:rsidR="00504D31" w:rsidRPr="007A4077" w:rsidRDefault="00C4298D" w:rsidP="00504D31">
            <w:pPr>
              <w:pStyle w:val="TableTextCentered"/>
              <w:spacing w:before="20" w:after="20"/>
            </w:pPr>
            <w:r>
              <w:rPr>
                <w:bCs/>
              </w:rPr>
              <w:t>NA</w:t>
            </w:r>
          </w:p>
        </w:tc>
        <w:tc>
          <w:tcPr>
            <w:tcW w:w="385" w:type="pct"/>
          </w:tcPr>
          <w:p w14:paraId="2651EA0C" w14:textId="4A7AD562" w:rsidR="00504D31" w:rsidRPr="007A4077" w:rsidRDefault="00C4298D" w:rsidP="00504D31">
            <w:pPr>
              <w:pStyle w:val="TableTextCentered"/>
              <w:spacing w:before="20" w:after="20"/>
            </w:pPr>
            <w:r>
              <w:rPr>
                <w:bCs/>
              </w:rPr>
              <w:t>NA</w:t>
            </w:r>
          </w:p>
        </w:tc>
        <w:tc>
          <w:tcPr>
            <w:tcW w:w="385" w:type="pct"/>
          </w:tcPr>
          <w:p w14:paraId="2F8C9CF3" w14:textId="1ECAC6DD" w:rsidR="00504D31" w:rsidRPr="007A4077" w:rsidRDefault="00C4298D" w:rsidP="00504D31">
            <w:pPr>
              <w:pStyle w:val="TableTextCentered"/>
              <w:spacing w:before="20" w:after="20"/>
            </w:pPr>
            <w:r>
              <w:rPr>
                <w:bCs/>
              </w:rPr>
              <w:t>NA</w:t>
            </w:r>
          </w:p>
        </w:tc>
        <w:tc>
          <w:tcPr>
            <w:tcW w:w="385" w:type="pct"/>
          </w:tcPr>
          <w:p w14:paraId="406DF5A0" w14:textId="77777777" w:rsidR="00504D31" w:rsidRPr="007A4077" w:rsidRDefault="00504D31" w:rsidP="00504D31">
            <w:pPr>
              <w:pStyle w:val="TableTextCentered"/>
              <w:spacing w:before="20" w:after="20"/>
            </w:pPr>
            <w:r w:rsidRPr="007A4077">
              <w:t>23</w:t>
            </w:r>
          </w:p>
        </w:tc>
        <w:tc>
          <w:tcPr>
            <w:tcW w:w="385" w:type="pct"/>
          </w:tcPr>
          <w:p w14:paraId="5574C710" w14:textId="65AB1151" w:rsidR="00504D31" w:rsidRPr="007A4077" w:rsidRDefault="00C4298D" w:rsidP="00504D31">
            <w:pPr>
              <w:pStyle w:val="TableTextCentered"/>
              <w:spacing w:before="20" w:after="20"/>
            </w:pPr>
            <w:r>
              <w:rPr>
                <w:bCs/>
              </w:rPr>
              <w:t>NA</w:t>
            </w:r>
          </w:p>
        </w:tc>
        <w:tc>
          <w:tcPr>
            <w:tcW w:w="385" w:type="pct"/>
          </w:tcPr>
          <w:p w14:paraId="7C05A15A" w14:textId="79DD9E9C" w:rsidR="00504D31" w:rsidRPr="007A4077" w:rsidRDefault="00C4298D" w:rsidP="00504D31">
            <w:pPr>
              <w:pStyle w:val="TableTextCentered"/>
              <w:spacing w:before="20" w:after="20"/>
            </w:pPr>
            <w:r>
              <w:rPr>
                <w:bCs/>
              </w:rPr>
              <w:t>NA</w:t>
            </w:r>
          </w:p>
        </w:tc>
        <w:tc>
          <w:tcPr>
            <w:tcW w:w="385" w:type="pct"/>
          </w:tcPr>
          <w:p w14:paraId="7F0BF327" w14:textId="0A2469F5" w:rsidR="00504D31" w:rsidRPr="007A4077" w:rsidRDefault="00C4298D" w:rsidP="00504D31">
            <w:pPr>
              <w:pStyle w:val="TableTextCentered"/>
              <w:spacing w:before="20" w:after="20"/>
            </w:pPr>
            <w:r>
              <w:rPr>
                <w:bCs/>
              </w:rPr>
              <w:t>NA</w:t>
            </w:r>
          </w:p>
        </w:tc>
        <w:tc>
          <w:tcPr>
            <w:tcW w:w="383" w:type="pct"/>
          </w:tcPr>
          <w:p w14:paraId="087C09F2" w14:textId="77777777" w:rsidR="00504D31" w:rsidRPr="007A4077" w:rsidRDefault="00504D31" w:rsidP="00504D31">
            <w:pPr>
              <w:pStyle w:val="TableTextCentered"/>
              <w:spacing w:before="20" w:after="20"/>
            </w:pPr>
            <w:r w:rsidRPr="007A4077">
              <w:t>28</w:t>
            </w:r>
          </w:p>
        </w:tc>
      </w:tr>
      <w:tr w:rsidR="00504D31" w:rsidRPr="00F16DD7" w14:paraId="79BC97AD" w14:textId="77777777" w:rsidTr="00504D31">
        <w:trPr>
          <w:cnfStyle w:val="000000100000" w:firstRow="0" w:lastRow="0" w:firstColumn="0" w:lastColumn="0" w:oddVBand="0" w:evenVBand="0" w:oddHBand="1" w:evenHBand="0" w:firstRowFirstColumn="0" w:firstRowLastColumn="0" w:lastRowFirstColumn="0" w:lastRowLastColumn="0"/>
        </w:trPr>
        <w:tc>
          <w:tcPr>
            <w:tcW w:w="1536" w:type="pct"/>
          </w:tcPr>
          <w:p w14:paraId="32ABE49B" w14:textId="15F517B2" w:rsidR="00504D31" w:rsidRPr="0057499C" w:rsidRDefault="00504D31" w:rsidP="00504D31">
            <w:pPr>
              <w:pStyle w:val="TableText"/>
              <w:spacing w:before="20" w:after="20"/>
              <w:rPr>
                <w:lang w:val="fr-FR"/>
              </w:rPr>
            </w:pPr>
            <w:r w:rsidRPr="0057499C">
              <w:rPr>
                <w:rFonts w:cstheme="minorHAnsi"/>
                <w:lang w:val="fr-FR"/>
              </w:rPr>
              <w:t>Multi</w:t>
            </w:r>
            <w:r>
              <w:rPr>
                <w:rFonts w:cstheme="minorHAnsi"/>
                <w:lang w:val="fr-FR"/>
              </w:rPr>
              <w:t>-r</w:t>
            </w:r>
            <w:r w:rsidRPr="0057499C">
              <w:rPr>
                <w:rFonts w:cstheme="minorHAnsi"/>
                <w:lang w:val="fr-FR"/>
              </w:rPr>
              <w:t>ace, non-Hisp</w:t>
            </w:r>
            <w:r>
              <w:rPr>
                <w:rFonts w:cstheme="minorHAnsi"/>
                <w:lang w:val="fr-FR"/>
              </w:rPr>
              <w:t>anic</w:t>
            </w:r>
            <w:r w:rsidRPr="0057499C">
              <w:rPr>
                <w:rFonts w:cstheme="minorHAnsi"/>
                <w:lang w:val="fr-FR"/>
              </w:rPr>
              <w:t>/Lat</w:t>
            </w:r>
            <w:r>
              <w:rPr>
                <w:rFonts w:cstheme="minorHAnsi"/>
                <w:lang w:val="fr-FR"/>
              </w:rPr>
              <w:t>ino</w:t>
            </w:r>
          </w:p>
        </w:tc>
        <w:tc>
          <w:tcPr>
            <w:tcW w:w="386" w:type="pct"/>
          </w:tcPr>
          <w:p w14:paraId="076DE05C" w14:textId="77777777" w:rsidR="00504D31" w:rsidRPr="007A4077" w:rsidRDefault="00504D31" w:rsidP="00504D31">
            <w:pPr>
              <w:pStyle w:val="TableTextCentered"/>
              <w:spacing w:before="20" w:after="20"/>
            </w:pPr>
            <w:r>
              <w:t>5</w:t>
            </w:r>
          </w:p>
        </w:tc>
        <w:tc>
          <w:tcPr>
            <w:tcW w:w="385" w:type="pct"/>
          </w:tcPr>
          <w:p w14:paraId="1D44D8EE" w14:textId="7FBC60EE" w:rsidR="00504D31" w:rsidRPr="007A4077" w:rsidRDefault="00C4298D" w:rsidP="00504D31">
            <w:pPr>
              <w:pStyle w:val="TableTextCentered"/>
              <w:spacing w:before="20" w:after="20"/>
            </w:pPr>
            <w:r>
              <w:rPr>
                <w:bCs/>
              </w:rPr>
              <w:t>NA</w:t>
            </w:r>
          </w:p>
        </w:tc>
        <w:tc>
          <w:tcPr>
            <w:tcW w:w="385" w:type="pct"/>
          </w:tcPr>
          <w:p w14:paraId="7542DC14" w14:textId="34613BB7" w:rsidR="00504D31" w:rsidRPr="007A4077" w:rsidRDefault="00C4298D" w:rsidP="00504D31">
            <w:pPr>
              <w:pStyle w:val="TableTextCentered"/>
              <w:spacing w:before="20" w:after="20"/>
            </w:pPr>
            <w:r>
              <w:rPr>
                <w:bCs/>
              </w:rPr>
              <w:t>NA</w:t>
            </w:r>
          </w:p>
        </w:tc>
        <w:tc>
          <w:tcPr>
            <w:tcW w:w="385" w:type="pct"/>
          </w:tcPr>
          <w:p w14:paraId="2101DF42" w14:textId="5CD78C92" w:rsidR="00504D31" w:rsidRPr="007A4077" w:rsidRDefault="00C4298D" w:rsidP="00504D31">
            <w:pPr>
              <w:pStyle w:val="TableTextCentered"/>
              <w:spacing w:before="20" w:after="20"/>
            </w:pPr>
            <w:r>
              <w:rPr>
                <w:bCs/>
              </w:rPr>
              <w:t>NA</w:t>
            </w:r>
          </w:p>
        </w:tc>
        <w:tc>
          <w:tcPr>
            <w:tcW w:w="385" w:type="pct"/>
          </w:tcPr>
          <w:p w14:paraId="5FDEA158" w14:textId="77777777" w:rsidR="00504D31" w:rsidRPr="007A4077" w:rsidRDefault="00504D31" w:rsidP="00504D31">
            <w:pPr>
              <w:pStyle w:val="TableTextCentered"/>
              <w:spacing w:before="20" w:after="20"/>
            </w:pPr>
            <w:r w:rsidRPr="007A4077">
              <w:t>51</w:t>
            </w:r>
          </w:p>
        </w:tc>
        <w:tc>
          <w:tcPr>
            <w:tcW w:w="385" w:type="pct"/>
          </w:tcPr>
          <w:p w14:paraId="7AE099E9" w14:textId="19B64AC6" w:rsidR="00504D31" w:rsidRPr="007A4077" w:rsidRDefault="00C4298D" w:rsidP="00504D31">
            <w:pPr>
              <w:pStyle w:val="TableTextCentered"/>
              <w:spacing w:before="20" w:after="20"/>
            </w:pPr>
            <w:r>
              <w:rPr>
                <w:bCs/>
              </w:rPr>
              <w:t>NA</w:t>
            </w:r>
          </w:p>
        </w:tc>
        <w:tc>
          <w:tcPr>
            <w:tcW w:w="385" w:type="pct"/>
          </w:tcPr>
          <w:p w14:paraId="157D83E5" w14:textId="42DAD0B9" w:rsidR="00504D31" w:rsidRPr="007A4077" w:rsidRDefault="00C4298D" w:rsidP="00504D31">
            <w:pPr>
              <w:pStyle w:val="TableTextCentered"/>
              <w:spacing w:before="20" w:after="20"/>
            </w:pPr>
            <w:r>
              <w:rPr>
                <w:bCs/>
              </w:rPr>
              <w:t>NA</w:t>
            </w:r>
          </w:p>
        </w:tc>
        <w:tc>
          <w:tcPr>
            <w:tcW w:w="385" w:type="pct"/>
          </w:tcPr>
          <w:p w14:paraId="0B39B299" w14:textId="38181F34" w:rsidR="00504D31" w:rsidRPr="007A4077" w:rsidRDefault="00C4298D" w:rsidP="00504D31">
            <w:pPr>
              <w:pStyle w:val="TableTextCentered"/>
              <w:spacing w:before="20" w:after="20"/>
            </w:pPr>
            <w:r>
              <w:rPr>
                <w:bCs/>
              </w:rPr>
              <w:t>NA</w:t>
            </w:r>
          </w:p>
        </w:tc>
        <w:tc>
          <w:tcPr>
            <w:tcW w:w="383" w:type="pct"/>
          </w:tcPr>
          <w:p w14:paraId="3F855938" w14:textId="77777777" w:rsidR="00504D31" w:rsidRPr="007A4077" w:rsidRDefault="00504D31" w:rsidP="00504D31">
            <w:pPr>
              <w:pStyle w:val="TableTextCentered"/>
              <w:spacing w:before="20" w:after="20"/>
            </w:pPr>
            <w:r w:rsidRPr="007A4077">
              <w:t>12</w:t>
            </w:r>
          </w:p>
        </w:tc>
      </w:tr>
      <w:tr w:rsidR="00504D31" w:rsidRPr="00F16DD7" w14:paraId="69C94E21" w14:textId="77777777" w:rsidTr="00504D31">
        <w:tc>
          <w:tcPr>
            <w:tcW w:w="1536" w:type="pct"/>
          </w:tcPr>
          <w:p w14:paraId="5313BBFC" w14:textId="77777777" w:rsidR="00504D31" w:rsidRPr="00D173DC" w:rsidRDefault="00504D31" w:rsidP="00504D31">
            <w:pPr>
              <w:pStyle w:val="TableText"/>
              <w:spacing w:before="20" w:after="20"/>
            </w:pPr>
            <w:r w:rsidRPr="00D173DC">
              <w:t>Native American</w:t>
            </w:r>
          </w:p>
        </w:tc>
        <w:tc>
          <w:tcPr>
            <w:tcW w:w="386" w:type="pct"/>
          </w:tcPr>
          <w:p w14:paraId="371FA15E" w14:textId="7B21B621" w:rsidR="00504D31" w:rsidRPr="007A4077" w:rsidRDefault="00C4298D" w:rsidP="00504D31">
            <w:pPr>
              <w:pStyle w:val="TableTextCentered"/>
              <w:spacing w:before="20" w:after="20"/>
            </w:pPr>
            <w:r>
              <w:rPr>
                <w:bCs/>
              </w:rPr>
              <w:t>NA</w:t>
            </w:r>
          </w:p>
        </w:tc>
        <w:tc>
          <w:tcPr>
            <w:tcW w:w="385" w:type="pct"/>
          </w:tcPr>
          <w:p w14:paraId="537E5F6D" w14:textId="768E8BC8" w:rsidR="00504D31" w:rsidRPr="007A4077" w:rsidRDefault="00C4298D" w:rsidP="00504D31">
            <w:pPr>
              <w:pStyle w:val="TableTextCentered"/>
              <w:spacing w:before="20" w:after="20"/>
            </w:pPr>
            <w:r>
              <w:rPr>
                <w:bCs/>
              </w:rPr>
              <w:t>NA</w:t>
            </w:r>
          </w:p>
        </w:tc>
        <w:tc>
          <w:tcPr>
            <w:tcW w:w="385" w:type="pct"/>
          </w:tcPr>
          <w:p w14:paraId="321FAEFE" w14:textId="61522E2F" w:rsidR="00504D31" w:rsidRPr="007A4077" w:rsidRDefault="00C4298D" w:rsidP="00504D31">
            <w:pPr>
              <w:pStyle w:val="TableTextCentered"/>
              <w:spacing w:before="20" w:after="20"/>
            </w:pPr>
            <w:r>
              <w:rPr>
                <w:bCs/>
              </w:rPr>
              <w:t>NA</w:t>
            </w:r>
          </w:p>
        </w:tc>
        <w:tc>
          <w:tcPr>
            <w:tcW w:w="385" w:type="pct"/>
          </w:tcPr>
          <w:p w14:paraId="04890A50" w14:textId="4DDA67E0" w:rsidR="00504D31" w:rsidRPr="007A4077" w:rsidRDefault="00C4298D" w:rsidP="00504D31">
            <w:pPr>
              <w:pStyle w:val="TableTextCentered"/>
              <w:spacing w:before="20" w:after="20"/>
            </w:pPr>
            <w:r>
              <w:rPr>
                <w:bCs/>
              </w:rPr>
              <w:t>NA</w:t>
            </w:r>
          </w:p>
        </w:tc>
        <w:tc>
          <w:tcPr>
            <w:tcW w:w="385" w:type="pct"/>
          </w:tcPr>
          <w:p w14:paraId="185D4FD8" w14:textId="77777777" w:rsidR="00504D31" w:rsidRPr="007A4077" w:rsidRDefault="00504D31" w:rsidP="00504D31">
            <w:pPr>
              <w:pStyle w:val="TableTextCentered"/>
              <w:spacing w:before="20" w:after="20"/>
            </w:pPr>
            <w:r w:rsidRPr="007A4077">
              <w:t>38</w:t>
            </w:r>
          </w:p>
        </w:tc>
        <w:tc>
          <w:tcPr>
            <w:tcW w:w="385" w:type="pct"/>
          </w:tcPr>
          <w:p w14:paraId="4ECCCE76" w14:textId="1862163F" w:rsidR="00504D31" w:rsidRPr="007A4077" w:rsidRDefault="00C4298D" w:rsidP="00504D31">
            <w:pPr>
              <w:pStyle w:val="TableTextCentered"/>
              <w:spacing w:before="20" w:after="20"/>
            </w:pPr>
            <w:r>
              <w:rPr>
                <w:bCs/>
              </w:rPr>
              <w:t>NA</w:t>
            </w:r>
          </w:p>
        </w:tc>
        <w:tc>
          <w:tcPr>
            <w:tcW w:w="385" w:type="pct"/>
          </w:tcPr>
          <w:p w14:paraId="2219592A" w14:textId="37E11760" w:rsidR="00504D31" w:rsidRPr="007A4077" w:rsidRDefault="00C4298D" w:rsidP="00504D31">
            <w:pPr>
              <w:pStyle w:val="TableTextCentered"/>
              <w:spacing w:before="20" w:after="20"/>
            </w:pPr>
            <w:r>
              <w:rPr>
                <w:bCs/>
              </w:rPr>
              <w:t>NA</w:t>
            </w:r>
          </w:p>
        </w:tc>
        <w:tc>
          <w:tcPr>
            <w:tcW w:w="385" w:type="pct"/>
          </w:tcPr>
          <w:p w14:paraId="417E60FF" w14:textId="35C4F7FD" w:rsidR="00504D31" w:rsidRPr="007A4077" w:rsidRDefault="00C4298D" w:rsidP="00504D31">
            <w:pPr>
              <w:pStyle w:val="TableTextCentered"/>
              <w:spacing w:before="20" w:after="20"/>
            </w:pPr>
            <w:r>
              <w:rPr>
                <w:bCs/>
              </w:rPr>
              <w:t>NA</w:t>
            </w:r>
          </w:p>
        </w:tc>
        <w:tc>
          <w:tcPr>
            <w:tcW w:w="383" w:type="pct"/>
          </w:tcPr>
          <w:p w14:paraId="285BEE14" w14:textId="77777777" w:rsidR="00504D31" w:rsidRPr="007A4077" w:rsidRDefault="00504D31" w:rsidP="00504D31">
            <w:pPr>
              <w:pStyle w:val="TableTextCentered"/>
              <w:spacing w:before="20" w:after="20"/>
            </w:pPr>
            <w:r w:rsidRPr="007A4077">
              <w:t>14</w:t>
            </w:r>
          </w:p>
        </w:tc>
      </w:tr>
      <w:tr w:rsidR="00504D31" w:rsidRPr="00F16DD7" w14:paraId="772A9F34" w14:textId="77777777" w:rsidTr="00504D31">
        <w:trPr>
          <w:cnfStyle w:val="000000100000" w:firstRow="0" w:lastRow="0" w:firstColumn="0" w:lastColumn="0" w:oddVBand="0" w:evenVBand="0" w:oddHBand="1" w:evenHBand="0" w:firstRowFirstColumn="0" w:firstRowLastColumn="0" w:lastRowFirstColumn="0" w:lastRowLastColumn="0"/>
        </w:trPr>
        <w:tc>
          <w:tcPr>
            <w:tcW w:w="1536" w:type="pct"/>
          </w:tcPr>
          <w:p w14:paraId="6AC73229" w14:textId="77777777" w:rsidR="00504D31" w:rsidRPr="00D173DC" w:rsidRDefault="00504D31" w:rsidP="00504D31">
            <w:pPr>
              <w:pStyle w:val="TableText"/>
              <w:spacing w:before="20" w:after="20"/>
            </w:pPr>
            <w:r w:rsidRPr="00D173DC">
              <w:t>Native Hawaiian, Pacific Islander</w:t>
            </w:r>
          </w:p>
        </w:tc>
        <w:tc>
          <w:tcPr>
            <w:tcW w:w="386" w:type="pct"/>
          </w:tcPr>
          <w:p w14:paraId="76DC377E" w14:textId="70ACFBFF" w:rsidR="00504D31" w:rsidRPr="007A4077" w:rsidRDefault="00C4298D" w:rsidP="00504D31">
            <w:pPr>
              <w:pStyle w:val="TableTextCentered"/>
              <w:spacing w:before="20" w:after="20"/>
            </w:pPr>
            <w:r>
              <w:rPr>
                <w:bCs/>
              </w:rPr>
              <w:t>NA</w:t>
            </w:r>
          </w:p>
        </w:tc>
        <w:tc>
          <w:tcPr>
            <w:tcW w:w="385" w:type="pct"/>
          </w:tcPr>
          <w:p w14:paraId="7949CC7D" w14:textId="07CF2796" w:rsidR="00504D31" w:rsidRPr="007A4077" w:rsidRDefault="00C4298D" w:rsidP="00504D31">
            <w:pPr>
              <w:pStyle w:val="TableTextCentered"/>
              <w:spacing w:before="20" w:after="20"/>
            </w:pPr>
            <w:r>
              <w:rPr>
                <w:bCs/>
              </w:rPr>
              <w:t>NA</w:t>
            </w:r>
          </w:p>
        </w:tc>
        <w:tc>
          <w:tcPr>
            <w:tcW w:w="385" w:type="pct"/>
          </w:tcPr>
          <w:p w14:paraId="1F36D105" w14:textId="57ED2CB9" w:rsidR="00504D31" w:rsidRPr="007A4077" w:rsidRDefault="00C4298D" w:rsidP="00504D31">
            <w:pPr>
              <w:pStyle w:val="TableTextCentered"/>
              <w:spacing w:before="20" w:after="20"/>
            </w:pPr>
            <w:r>
              <w:rPr>
                <w:bCs/>
              </w:rPr>
              <w:t>NA</w:t>
            </w:r>
          </w:p>
        </w:tc>
        <w:tc>
          <w:tcPr>
            <w:tcW w:w="385" w:type="pct"/>
          </w:tcPr>
          <w:p w14:paraId="14FD7F2A" w14:textId="7976414F" w:rsidR="00504D31" w:rsidRPr="007A4077" w:rsidRDefault="00C4298D" w:rsidP="00504D31">
            <w:pPr>
              <w:pStyle w:val="TableTextCentered"/>
              <w:spacing w:before="20" w:after="20"/>
            </w:pPr>
            <w:r>
              <w:rPr>
                <w:bCs/>
              </w:rPr>
              <w:t>NA</w:t>
            </w:r>
          </w:p>
        </w:tc>
        <w:tc>
          <w:tcPr>
            <w:tcW w:w="385" w:type="pct"/>
          </w:tcPr>
          <w:p w14:paraId="5C0439A2" w14:textId="77777777" w:rsidR="00504D31" w:rsidRPr="007A4077" w:rsidRDefault="00504D31" w:rsidP="00504D31">
            <w:pPr>
              <w:pStyle w:val="TableTextCentered"/>
              <w:spacing w:before="20" w:after="20"/>
            </w:pPr>
            <w:r w:rsidRPr="007A4077">
              <w:t>45</w:t>
            </w:r>
          </w:p>
        </w:tc>
        <w:tc>
          <w:tcPr>
            <w:tcW w:w="385" w:type="pct"/>
          </w:tcPr>
          <w:p w14:paraId="2923F1B7" w14:textId="4A1201CE" w:rsidR="00504D31" w:rsidRPr="007A4077" w:rsidRDefault="00C4298D" w:rsidP="00504D31">
            <w:pPr>
              <w:pStyle w:val="TableTextCentered"/>
              <w:spacing w:before="20" w:after="20"/>
            </w:pPr>
            <w:r>
              <w:rPr>
                <w:bCs/>
              </w:rPr>
              <w:t>NA</w:t>
            </w:r>
          </w:p>
        </w:tc>
        <w:tc>
          <w:tcPr>
            <w:tcW w:w="385" w:type="pct"/>
          </w:tcPr>
          <w:p w14:paraId="62FCC89A" w14:textId="29ED7760" w:rsidR="00504D31" w:rsidRPr="007A4077" w:rsidRDefault="00C4298D" w:rsidP="00504D31">
            <w:pPr>
              <w:pStyle w:val="TableTextCentered"/>
              <w:spacing w:before="20" w:after="20"/>
            </w:pPr>
            <w:r>
              <w:rPr>
                <w:bCs/>
              </w:rPr>
              <w:t>NA</w:t>
            </w:r>
          </w:p>
        </w:tc>
        <w:tc>
          <w:tcPr>
            <w:tcW w:w="385" w:type="pct"/>
          </w:tcPr>
          <w:p w14:paraId="16A8B4F5" w14:textId="7FC78CC0" w:rsidR="00504D31" w:rsidRPr="007A4077" w:rsidRDefault="00C4298D" w:rsidP="00504D31">
            <w:pPr>
              <w:pStyle w:val="TableTextCentered"/>
              <w:spacing w:before="20" w:after="20"/>
            </w:pPr>
            <w:r>
              <w:rPr>
                <w:bCs/>
              </w:rPr>
              <w:t>NA</w:t>
            </w:r>
          </w:p>
        </w:tc>
        <w:tc>
          <w:tcPr>
            <w:tcW w:w="383" w:type="pct"/>
          </w:tcPr>
          <w:p w14:paraId="6132DBE4" w14:textId="77777777" w:rsidR="00504D31" w:rsidRPr="007A4077" w:rsidRDefault="00504D31" w:rsidP="00504D31">
            <w:pPr>
              <w:pStyle w:val="TableTextCentered"/>
              <w:spacing w:before="20" w:after="20"/>
            </w:pPr>
            <w:r w:rsidRPr="007A4077">
              <w:t>23</w:t>
            </w:r>
          </w:p>
        </w:tc>
      </w:tr>
      <w:tr w:rsidR="00504D31" w:rsidRPr="00F16DD7" w14:paraId="6B2AF712" w14:textId="77777777" w:rsidTr="00504D31">
        <w:tc>
          <w:tcPr>
            <w:tcW w:w="1536" w:type="pct"/>
          </w:tcPr>
          <w:p w14:paraId="392A84E1" w14:textId="77777777" w:rsidR="00504D31" w:rsidRPr="00281E2E" w:rsidRDefault="00504D31" w:rsidP="00504D31">
            <w:pPr>
              <w:pStyle w:val="TableText"/>
              <w:spacing w:before="20" w:after="20"/>
            </w:pPr>
            <w:r w:rsidRPr="00281E2E">
              <w:t>White</w:t>
            </w:r>
          </w:p>
        </w:tc>
        <w:tc>
          <w:tcPr>
            <w:tcW w:w="386" w:type="pct"/>
          </w:tcPr>
          <w:p w14:paraId="2F38704D" w14:textId="77777777" w:rsidR="00504D31" w:rsidRPr="007A4077" w:rsidRDefault="00504D31" w:rsidP="00504D31">
            <w:pPr>
              <w:pStyle w:val="TableTextCentered"/>
              <w:spacing w:before="20" w:after="20"/>
            </w:pPr>
            <w:r>
              <w:t>135</w:t>
            </w:r>
          </w:p>
        </w:tc>
        <w:tc>
          <w:tcPr>
            <w:tcW w:w="385" w:type="pct"/>
          </w:tcPr>
          <w:p w14:paraId="2338F52B" w14:textId="45C7896C" w:rsidR="00504D31" w:rsidRPr="007A4077" w:rsidRDefault="00C4298D" w:rsidP="00504D31">
            <w:pPr>
              <w:pStyle w:val="TableTextCentered"/>
              <w:spacing w:before="20" w:after="20"/>
            </w:pPr>
            <w:r>
              <w:rPr>
                <w:bCs/>
              </w:rPr>
              <w:t>NA</w:t>
            </w:r>
          </w:p>
        </w:tc>
        <w:tc>
          <w:tcPr>
            <w:tcW w:w="385" w:type="pct"/>
          </w:tcPr>
          <w:p w14:paraId="5B223921" w14:textId="1296B98A" w:rsidR="00504D31" w:rsidRPr="007A4077" w:rsidRDefault="00C4298D" w:rsidP="00504D31">
            <w:pPr>
              <w:pStyle w:val="TableTextCentered"/>
              <w:spacing w:before="20" w:after="20"/>
            </w:pPr>
            <w:r>
              <w:rPr>
                <w:bCs/>
              </w:rPr>
              <w:t>NA</w:t>
            </w:r>
          </w:p>
        </w:tc>
        <w:tc>
          <w:tcPr>
            <w:tcW w:w="385" w:type="pct"/>
          </w:tcPr>
          <w:p w14:paraId="4AF67DE8" w14:textId="77777777" w:rsidR="00504D31" w:rsidRPr="007A4077" w:rsidRDefault="00504D31" w:rsidP="00504D31">
            <w:pPr>
              <w:pStyle w:val="TableTextCentered"/>
              <w:spacing w:before="20" w:after="20"/>
            </w:pPr>
            <w:r>
              <w:t>52</w:t>
            </w:r>
          </w:p>
        </w:tc>
        <w:tc>
          <w:tcPr>
            <w:tcW w:w="385" w:type="pct"/>
          </w:tcPr>
          <w:p w14:paraId="6D48FBBB" w14:textId="77777777" w:rsidR="00504D31" w:rsidRPr="007A4077" w:rsidRDefault="00504D31" w:rsidP="00504D31">
            <w:pPr>
              <w:pStyle w:val="TableTextCentered"/>
              <w:spacing w:before="20" w:after="20"/>
            </w:pPr>
            <w:r w:rsidRPr="007A4077">
              <w:t>56</w:t>
            </w:r>
          </w:p>
        </w:tc>
        <w:tc>
          <w:tcPr>
            <w:tcW w:w="385" w:type="pct"/>
          </w:tcPr>
          <w:p w14:paraId="23EE1598" w14:textId="4EFBA2D6" w:rsidR="00504D31" w:rsidRPr="007A4077" w:rsidRDefault="00C4298D" w:rsidP="00504D31">
            <w:pPr>
              <w:pStyle w:val="TableTextCentered"/>
              <w:spacing w:before="20" w:after="20"/>
            </w:pPr>
            <w:r>
              <w:rPr>
                <w:bCs/>
              </w:rPr>
              <w:t>NA</w:t>
            </w:r>
          </w:p>
        </w:tc>
        <w:tc>
          <w:tcPr>
            <w:tcW w:w="385" w:type="pct"/>
          </w:tcPr>
          <w:p w14:paraId="7FBF27FB" w14:textId="4F853FA7" w:rsidR="00504D31" w:rsidRPr="007A4077" w:rsidRDefault="00C4298D" w:rsidP="00504D31">
            <w:pPr>
              <w:pStyle w:val="TableTextCentered"/>
              <w:spacing w:before="20" w:after="20"/>
            </w:pPr>
            <w:r>
              <w:rPr>
                <w:bCs/>
              </w:rPr>
              <w:t>NA</w:t>
            </w:r>
          </w:p>
        </w:tc>
        <w:tc>
          <w:tcPr>
            <w:tcW w:w="385" w:type="pct"/>
          </w:tcPr>
          <w:p w14:paraId="636DB820" w14:textId="77777777" w:rsidR="00504D31" w:rsidRPr="007A4077" w:rsidRDefault="00504D31" w:rsidP="00504D31">
            <w:pPr>
              <w:pStyle w:val="TableTextCentered"/>
              <w:spacing w:before="20" w:after="20"/>
            </w:pPr>
            <w:r>
              <w:t>12</w:t>
            </w:r>
          </w:p>
        </w:tc>
        <w:tc>
          <w:tcPr>
            <w:tcW w:w="383" w:type="pct"/>
          </w:tcPr>
          <w:p w14:paraId="033D8BDB" w14:textId="77777777" w:rsidR="00504D31" w:rsidRPr="007A4077" w:rsidRDefault="00504D31" w:rsidP="00504D31">
            <w:pPr>
              <w:pStyle w:val="TableTextCentered"/>
              <w:spacing w:before="20" w:after="20"/>
            </w:pPr>
            <w:r w:rsidRPr="007A4077">
              <w:t>8</w:t>
            </w:r>
          </w:p>
        </w:tc>
      </w:tr>
      <w:tr w:rsidR="00504D31" w:rsidRPr="00F16DD7" w14:paraId="0F21EF9C" w14:textId="77777777" w:rsidTr="00504D31">
        <w:trPr>
          <w:cnfStyle w:val="000000100000" w:firstRow="0" w:lastRow="0" w:firstColumn="0" w:lastColumn="0" w:oddVBand="0" w:evenVBand="0" w:oddHBand="1" w:evenHBand="0" w:firstRowFirstColumn="0" w:firstRowLastColumn="0" w:lastRowFirstColumn="0" w:lastRowLastColumn="0"/>
        </w:trPr>
        <w:tc>
          <w:tcPr>
            <w:tcW w:w="1536" w:type="pct"/>
          </w:tcPr>
          <w:p w14:paraId="6A555551" w14:textId="017E3E07" w:rsidR="00504D31" w:rsidRPr="00281E2E" w:rsidRDefault="00504D31" w:rsidP="00504D31">
            <w:pPr>
              <w:pStyle w:val="TableText"/>
              <w:spacing w:before="20" w:after="20"/>
            </w:pPr>
            <w:r w:rsidRPr="00281E2E">
              <w:t xml:space="preserve">High </w:t>
            </w:r>
            <w:r>
              <w:t>n</w:t>
            </w:r>
            <w:r w:rsidRPr="00281E2E">
              <w:t>eed</w:t>
            </w:r>
            <w:r>
              <w:t>s</w:t>
            </w:r>
          </w:p>
        </w:tc>
        <w:tc>
          <w:tcPr>
            <w:tcW w:w="386" w:type="pct"/>
          </w:tcPr>
          <w:p w14:paraId="66B6E4DB" w14:textId="77777777" w:rsidR="00504D31" w:rsidRPr="007A4077" w:rsidRDefault="00504D31" w:rsidP="00504D31">
            <w:pPr>
              <w:pStyle w:val="TableTextCentered"/>
              <w:spacing w:before="20" w:after="20"/>
            </w:pPr>
            <w:r>
              <w:t>44</w:t>
            </w:r>
          </w:p>
        </w:tc>
        <w:tc>
          <w:tcPr>
            <w:tcW w:w="385" w:type="pct"/>
          </w:tcPr>
          <w:p w14:paraId="11769CFF" w14:textId="65E293CE" w:rsidR="00504D31" w:rsidRPr="007A4077" w:rsidRDefault="00C4298D" w:rsidP="00504D31">
            <w:pPr>
              <w:pStyle w:val="TableTextCentered"/>
              <w:spacing w:before="20" w:after="20"/>
            </w:pPr>
            <w:r>
              <w:rPr>
                <w:bCs/>
              </w:rPr>
              <w:t>NA</w:t>
            </w:r>
          </w:p>
        </w:tc>
        <w:tc>
          <w:tcPr>
            <w:tcW w:w="385" w:type="pct"/>
          </w:tcPr>
          <w:p w14:paraId="0E71AAA5" w14:textId="6AED1432" w:rsidR="00504D31" w:rsidRPr="007A4077" w:rsidRDefault="00C4298D" w:rsidP="00504D31">
            <w:pPr>
              <w:pStyle w:val="TableTextCentered"/>
              <w:spacing w:before="20" w:after="20"/>
            </w:pPr>
            <w:r>
              <w:rPr>
                <w:bCs/>
              </w:rPr>
              <w:t>NA</w:t>
            </w:r>
          </w:p>
        </w:tc>
        <w:tc>
          <w:tcPr>
            <w:tcW w:w="385" w:type="pct"/>
          </w:tcPr>
          <w:p w14:paraId="39AC44C6" w14:textId="77777777" w:rsidR="00504D31" w:rsidRPr="007A4077" w:rsidRDefault="00504D31" w:rsidP="00504D31">
            <w:pPr>
              <w:pStyle w:val="TableTextCentered"/>
              <w:spacing w:before="20" w:after="20"/>
            </w:pPr>
            <w:r>
              <w:t>14</w:t>
            </w:r>
          </w:p>
        </w:tc>
        <w:tc>
          <w:tcPr>
            <w:tcW w:w="385" w:type="pct"/>
          </w:tcPr>
          <w:p w14:paraId="20D728B0" w14:textId="77777777" w:rsidR="00504D31" w:rsidRPr="007A4077" w:rsidRDefault="00504D31" w:rsidP="00504D31">
            <w:pPr>
              <w:pStyle w:val="TableTextCentered"/>
              <w:spacing w:before="20" w:after="20"/>
            </w:pPr>
            <w:r w:rsidRPr="007A4077">
              <w:t>26</w:t>
            </w:r>
          </w:p>
        </w:tc>
        <w:tc>
          <w:tcPr>
            <w:tcW w:w="385" w:type="pct"/>
          </w:tcPr>
          <w:p w14:paraId="7940A9B9" w14:textId="63B946DD" w:rsidR="00504D31" w:rsidRPr="007A4077" w:rsidRDefault="00C4298D" w:rsidP="00504D31">
            <w:pPr>
              <w:pStyle w:val="TableTextCentered"/>
              <w:spacing w:before="20" w:after="20"/>
            </w:pPr>
            <w:r>
              <w:rPr>
                <w:bCs/>
              </w:rPr>
              <w:t>NA</w:t>
            </w:r>
          </w:p>
        </w:tc>
        <w:tc>
          <w:tcPr>
            <w:tcW w:w="385" w:type="pct"/>
          </w:tcPr>
          <w:p w14:paraId="40BC0A7B" w14:textId="1DC03F88" w:rsidR="00504D31" w:rsidRPr="007A4077" w:rsidRDefault="00C4298D" w:rsidP="00504D31">
            <w:pPr>
              <w:pStyle w:val="TableTextCentered"/>
              <w:spacing w:before="20" w:after="20"/>
            </w:pPr>
            <w:r>
              <w:rPr>
                <w:bCs/>
              </w:rPr>
              <w:t>NA</w:t>
            </w:r>
          </w:p>
        </w:tc>
        <w:tc>
          <w:tcPr>
            <w:tcW w:w="385" w:type="pct"/>
          </w:tcPr>
          <w:p w14:paraId="08EAD64C" w14:textId="77777777" w:rsidR="00504D31" w:rsidRPr="007A4077" w:rsidRDefault="00504D31" w:rsidP="00504D31">
            <w:pPr>
              <w:pStyle w:val="TableTextCentered"/>
              <w:spacing w:before="20" w:after="20"/>
            </w:pPr>
            <w:r>
              <w:t>43</w:t>
            </w:r>
          </w:p>
        </w:tc>
        <w:tc>
          <w:tcPr>
            <w:tcW w:w="383" w:type="pct"/>
          </w:tcPr>
          <w:p w14:paraId="342BCB45" w14:textId="77777777" w:rsidR="00504D31" w:rsidRPr="007A4077" w:rsidRDefault="00504D31" w:rsidP="00504D31">
            <w:pPr>
              <w:pStyle w:val="TableTextCentered"/>
              <w:spacing w:before="20" w:after="20"/>
            </w:pPr>
            <w:r w:rsidRPr="007A4077">
              <w:t>24</w:t>
            </w:r>
          </w:p>
        </w:tc>
      </w:tr>
      <w:tr w:rsidR="00504D31" w:rsidRPr="00F16DD7" w14:paraId="62C52EC2" w14:textId="77777777" w:rsidTr="00504D31">
        <w:tc>
          <w:tcPr>
            <w:tcW w:w="1536" w:type="pct"/>
          </w:tcPr>
          <w:p w14:paraId="23F1E979" w14:textId="713658E6" w:rsidR="00504D31" w:rsidRPr="00281E2E" w:rsidRDefault="00504D31" w:rsidP="00504D31">
            <w:pPr>
              <w:pStyle w:val="TableText"/>
              <w:spacing w:before="20" w:after="20"/>
            </w:pPr>
            <w:r>
              <w:t>Low income</w:t>
            </w:r>
            <w:r w:rsidRPr="00FE78D4">
              <w:rPr>
                <w:vertAlign w:val="superscript"/>
              </w:rPr>
              <w:t>a</w:t>
            </w:r>
          </w:p>
        </w:tc>
        <w:tc>
          <w:tcPr>
            <w:tcW w:w="386" w:type="pct"/>
          </w:tcPr>
          <w:p w14:paraId="12968A78" w14:textId="77777777" w:rsidR="00504D31" w:rsidRPr="007A4077" w:rsidRDefault="00504D31" w:rsidP="00504D31">
            <w:pPr>
              <w:pStyle w:val="TableTextCentered"/>
              <w:spacing w:before="20" w:after="20"/>
            </w:pPr>
            <w:r>
              <w:t>22</w:t>
            </w:r>
          </w:p>
        </w:tc>
        <w:tc>
          <w:tcPr>
            <w:tcW w:w="385" w:type="pct"/>
          </w:tcPr>
          <w:p w14:paraId="344AEA52" w14:textId="2BD8BCAE" w:rsidR="00504D31" w:rsidRPr="007A4077" w:rsidRDefault="00C4298D" w:rsidP="00504D31">
            <w:pPr>
              <w:pStyle w:val="TableTextCentered"/>
              <w:spacing w:before="20" w:after="20"/>
            </w:pPr>
            <w:r>
              <w:rPr>
                <w:bCs/>
              </w:rPr>
              <w:t>NA</w:t>
            </w:r>
          </w:p>
        </w:tc>
        <w:tc>
          <w:tcPr>
            <w:tcW w:w="385" w:type="pct"/>
          </w:tcPr>
          <w:p w14:paraId="390C25A1" w14:textId="6F36A8FC" w:rsidR="00504D31" w:rsidRPr="007A4077" w:rsidRDefault="00C4298D" w:rsidP="00504D31">
            <w:pPr>
              <w:pStyle w:val="TableTextCentered"/>
              <w:spacing w:before="20" w:after="20"/>
            </w:pPr>
            <w:r>
              <w:rPr>
                <w:bCs/>
              </w:rPr>
              <w:t>NA</w:t>
            </w:r>
          </w:p>
        </w:tc>
        <w:tc>
          <w:tcPr>
            <w:tcW w:w="385" w:type="pct"/>
          </w:tcPr>
          <w:p w14:paraId="220C632A" w14:textId="77777777" w:rsidR="00504D31" w:rsidRPr="007A4077" w:rsidRDefault="00504D31" w:rsidP="00504D31">
            <w:pPr>
              <w:pStyle w:val="TableTextCentered"/>
              <w:spacing w:before="20" w:after="20"/>
            </w:pPr>
            <w:r>
              <w:t>14</w:t>
            </w:r>
          </w:p>
        </w:tc>
        <w:tc>
          <w:tcPr>
            <w:tcW w:w="385" w:type="pct"/>
          </w:tcPr>
          <w:p w14:paraId="5044F549" w14:textId="77777777" w:rsidR="00504D31" w:rsidRPr="007A4077" w:rsidRDefault="00504D31" w:rsidP="00504D31">
            <w:pPr>
              <w:pStyle w:val="TableTextCentered"/>
              <w:spacing w:before="20" w:after="20"/>
            </w:pPr>
            <w:r w:rsidRPr="007A4077">
              <w:t>26</w:t>
            </w:r>
          </w:p>
        </w:tc>
        <w:tc>
          <w:tcPr>
            <w:tcW w:w="385" w:type="pct"/>
          </w:tcPr>
          <w:p w14:paraId="0082BFC0" w14:textId="06BB3651" w:rsidR="00504D31" w:rsidRPr="007A4077" w:rsidRDefault="00C4298D" w:rsidP="00504D31">
            <w:pPr>
              <w:pStyle w:val="TableTextCentered"/>
              <w:spacing w:before="20" w:after="20"/>
            </w:pPr>
            <w:r>
              <w:rPr>
                <w:bCs/>
              </w:rPr>
              <w:t>NA</w:t>
            </w:r>
          </w:p>
        </w:tc>
        <w:tc>
          <w:tcPr>
            <w:tcW w:w="385" w:type="pct"/>
          </w:tcPr>
          <w:p w14:paraId="3302CE24" w14:textId="6A818E5C" w:rsidR="00504D31" w:rsidRPr="007A4077" w:rsidRDefault="00C4298D" w:rsidP="00504D31">
            <w:pPr>
              <w:pStyle w:val="TableTextCentered"/>
              <w:spacing w:before="20" w:after="20"/>
            </w:pPr>
            <w:r>
              <w:rPr>
                <w:bCs/>
              </w:rPr>
              <w:t>NA</w:t>
            </w:r>
          </w:p>
        </w:tc>
        <w:tc>
          <w:tcPr>
            <w:tcW w:w="385" w:type="pct"/>
          </w:tcPr>
          <w:p w14:paraId="0DAB070F" w14:textId="77777777" w:rsidR="00504D31" w:rsidRPr="007A4077" w:rsidRDefault="00504D31" w:rsidP="00504D31">
            <w:pPr>
              <w:pStyle w:val="TableTextCentered"/>
              <w:spacing w:before="20" w:after="20"/>
            </w:pPr>
            <w:r>
              <w:t>55</w:t>
            </w:r>
          </w:p>
        </w:tc>
        <w:tc>
          <w:tcPr>
            <w:tcW w:w="383" w:type="pct"/>
          </w:tcPr>
          <w:p w14:paraId="753A9077" w14:textId="77777777" w:rsidR="00504D31" w:rsidRPr="007A4077" w:rsidRDefault="00504D31" w:rsidP="00504D31">
            <w:pPr>
              <w:pStyle w:val="TableTextCentered"/>
              <w:spacing w:before="20" w:after="20"/>
            </w:pPr>
            <w:r w:rsidRPr="007A4077">
              <w:t>25</w:t>
            </w:r>
          </w:p>
        </w:tc>
      </w:tr>
      <w:tr w:rsidR="00504D31" w:rsidRPr="00F16DD7" w14:paraId="53F261E5" w14:textId="77777777" w:rsidTr="00504D31">
        <w:trPr>
          <w:cnfStyle w:val="000000100000" w:firstRow="0" w:lastRow="0" w:firstColumn="0" w:lastColumn="0" w:oddVBand="0" w:evenVBand="0" w:oddHBand="1" w:evenHBand="0" w:firstRowFirstColumn="0" w:firstRowLastColumn="0" w:lastRowFirstColumn="0" w:lastRowLastColumn="0"/>
        </w:trPr>
        <w:tc>
          <w:tcPr>
            <w:tcW w:w="1536" w:type="pct"/>
          </w:tcPr>
          <w:p w14:paraId="419FC4EF" w14:textId="2A21FEC2" w:rsidR="00504D31" w:rsidRPr="0055289E" w:rsidRDefault="00504D31" w:rsidP="00504D31">
            <w:pPr>
              <w:pStyle w:val="TableText"/>
              <w:spacing w:before="20" w:after="20"/>
              <w:rPr>
                <w:spacing w:val="-4"/>
              </w:rPr>
            </w:pPr>
            <w:r>
              <w:rPr>
                <w:spacing w:val="-4"/>
              </w:rPr>
              <w:t>EL</w:t>
            </w:r>
            <w:r w:rsidRPr="0055289E">
              <w:rPr>
                <w:spacing w:val="-4"/>
              </w:rPr>
              <w:t xml:space="preserve">s and </w:t>
            </w:r>
            <w:r>
              <w:rPr>
                <w:spacing w:val="-4"/>
              </w:rPr>
              <w:t>f</w:t>
            </w:r>
            <w:r w:rsidRPr="0055289E">
              <w:rPr>
                <w:spacing w:val="-4"/>
              </w:rPr>
              <w:t>ormer EL</w:t>
            </w:r>
            <w:r>
              <w:rPr>
                <w:spacing w:val="-4"/>
              </w:rPr>
              <w:t>s</w:t>
            </w:r>
          </w:p>
        </w:tc>
        <w:tc>
          <w:tcPr>
            <w:tcW w:w="386" w:type="pct"/>
          </w:tcPr>
          <w:p w14:paraId="2952D35A" w14:textId="77777777" w:rsidR="00504D31" w:rsidRPr="007A4077" w:rsidRDefault="00504D31" w:rsidP="00504D31">
            <w:pPr>
              <w:pStyle w:val="TableTextCentered"/>
              <w:spacing w:before="20" w:after="20"/>
            </w:pPr>
            <w:r>
              <w:t>1</w:t>
            </w:r>
          </w:p>
        </w:tc>
        <w:tc>
          <w:tcPr>
            <w:tcW w:w="385" w:type="pct"/>
          </w:tcPr>
          <w:p w14:paraId="6982E4F5" w14:textId="20CF2224" w:rsidR="00504D31" w:rsidRPr="007A4077" w:rsidRDefault="00C4298D" w:rsidP="00504D31">
            <w:pPr>
              <w:pStyle w:val="TableTextCentered"/>
              <w:spacing w:before="20" w:after="20"/>
            </w:pPr>
            <w:r>
              <w:rPr>
                <w:bCs/>
              </w:rPr>
              <w:t>NA</w:t>
            </w:r>
          </w:p>
        </w:tc>
        <w:tc>
          <w:tcPr>
            <w:tcW w:w="385" w:type="pct"/>
          </w:tcPr>
          <w:p w14:paraId="5D966CDC" w14:textId="30A6B93A" w:rsidR="00504D31" w:rsidRPr="007A4077" w:rsidRDefault="00C4298D" w:rsidP="00504D31">
            <w:pPr>
              <w:pStyle w:val="TableTextCentered"/>
              <w:spacing w:before="20" w:after="20"/>
            </w:pPr>
            <w:r>
              <w:rPr>
                <w:bCs/>
              </w:rPr>
              <w:t>NA</w:t>
            </w:r>
          </w:p>
        </w:tc>
        <w:tc>
          <w:tcPr>
            <w:tcW w:w="385" w:type="pct"/>
          </w:tcPr>
          <w:p w14:paraId="6EDB164D" w14:textId="756B3A45" w:rsidR="00504D31" w:rsidRPr="007A4077" w:rsidRDefault="00C4298D" w:rsidP="00504D31">
            <w:pPr>
              <w:pStyle w:val="TableTextCentered"/>
              <w:spacing w:before="20" w:after="20"/>
            </w:pPr>
            <w:r>
              <w:rPr>
                <w:bCs/>
              </w:rPr>
              <w:t>NA</w:t>
            </w:r>
          </w:p>
        </w:tc>
        <w:tc>
          <w:tcPr>
            <w:tcW w:w="385" w:type="pct"/>
          </w:tcPr>
          <w:p w14:paraId="65F374C4" w14:textId="77777777" w:rsidR="00504D31" w:rsidRPr="007A4077" w:rsidRDefault="00504D31" w:rsidP="00504D31">
            <w:pPr>
              <w:pStyle w:val="TableTextCentered"/>
              <w:spacing w:before="20" w:after="20"/>
            </w:pPr>
            <w:r w:rsidRPr="007A4077">
              <w:t>13</w:t>
            </w:r>
          </w:p>
        </w:tc>
        <w:tc>
          <w:tcPr>
            <w:tcW w:w="385" w:type="pct"/>
          </w:tcPr>
          <w:p w14:paraId="47D37984" w14:textId="09563B10" w:rsidR="00504D31" w:rsidRPr="007A4077" w:rsidRDefault="00C4298D" w:rsidP="00504D31">
            <w:pPr>
              <w:pStyle w:val="TableTextCentered"/>
              <w:spacing w:before="20" w:after="20"/>
            </w:pPr>
            <w:r>
              <w:rPr>
                <w:bCs/>
              </w:rPr>
              <w:t>NA</w:t>
            </w:r>
          </w:p>
        </w:tc>
        <w:tc>
          <w:tcPr>
            <w:tcW w:w="385" w:type="pct"/>
          </w:tcPr>
          <w:p w14:paraId="16E98F87" w14:textId="30DAED10" w:rsidR="00504D31" w:rsidRPr="007A4077" w:rsidRDefault="00C4298D" w:rsidP="00504D31">
            <w:pPr>
              <w:pStyle w:val="TableTextCentered"/>
              <w:spacing w:before="20" w:after="20"/>
            </w:pPr>
            <w:r>
              <w:rPr>
                <w:bCs/>
              </w:rPr>
              <w:t>NA</w:t>
            </w:r>
          </w:p>
        </w:tc>
        <w:tc>
          <w:tcPr>
            <w:tcW w:w="385" w:type="pct"/>
          </w:tcPr>
          <w:p w14:paraId="1933E7F7" w14:textId="03682A86" w:rsidR="00504D31" w:rsidRPr="007A4077" w:rsidRDefault="00C4298D" w:rsidP="00504D31">
            <w:pPr>
              <w:pStyle w:val="TableTextCentered"/>
              <w:spacing w:before="20" w:after="20"/>
            </w:pPr>
            <w:r>
              <w:rPr>
                <w:bCs/>
              </w:rPr>
              <w:t>NA</w:t>
            </w:r>
          </w:p>
        </w:tc>
        <w:tc>
          <w:tcPr>
            <w:tcW w:w="383" w:type="pct"/>
          </w:tcPr>
          <w:p w14:paraId="7756B1DD" w14:textId="77777777" w:rsidR="00504D31" w:rsidRPr="007A4077" w:rsidRDefault="00504D31" w:rsidP="00504D31">
            <w:pPr>
              <w:pStyle w:val="TableTextCentered"/>
              <w:spacing w:before="20" w:after="20"/>
            </w:pPr>
            <w:r w:rsidRPr="007A4077">
              <w:t>43</w:t>
            </w:r>
          </w:p>
        </w:tc>
      </w:tr>
      <w:tr w:rsidR="00504D31" w:rsidRPr="00F16DD7" w14:paraId="3C1B83D0" w14:textId="77777777" w:rsidTr="00504D31">
        <w:tc>
          <w:tcPr>
            <w:tcW w:w="1536" w:type="pct"/>
          </w:tcPr>
          <w:p w14:paraId="14A27CB7" w14:textId="20546173" w:rsidR="00504D31" w:rsidRPr="00281E2E" w:rsidRDefault="00504D31" w:rsidP="00504D31">
            <w:pPr>
              <w:pStyle w:val="TableText"/>
              <w:spacing w:before="20" w:after="20"/>
            </w:pPr>
            <w:r w:rsidRPr="00AA2ABC">
              <w:t>Students w/</w:t>
            </w:r>
            <w:r>
              <w:t>d</w:t>
            </w:r>
            <w:r w:rsidRPr="00AA2ABC">
              <w:t>isabilities</w:t>
            </w:r>
          </w:p>
        </w:tc>
        <w:tc>
          <w:tcPr>
            <w:tcW w:w="386" w:type="pct"/>
          </w:tcPr>
          <w:p w14:paraId="389728E3" w14:textId="77777777" w:rsidR="00504D31" w:rsidRPr="007A4077" w:rsidRDefault="00504D31" w:rsidP="00504D31">
            <w:pPr>
              <w:pStyle w:val="TableTextCentered"/>
              <w:spacing w:before="20" w:after="20"/>
            </w:pPr>
            <w:r>
              <w:t>34</w:t>
            </w:r>
          </w:p>
        </w:tc>
        <w:tc>
          <w:tcPr>
            <w:tcW w:w="385" w:type="pct"/>
          </w:tcPr>
          <w:p w14:paraId="1A084CFB" w14:textId="3E5987FD" w:rsidR="00504D31" w:rsidRPr="007A4077" w:rsidRDefault="00C4298D" w:rsidP="00504D31">
            <w:pPr>
              <w:pStyle w:val="TableTextCentered"/>
              <w:spacing w:before="20" w:after="20"/>
            </w:pPr>
            <w:r>
              <w:rPr>
                <w:bCs/>
              </w:rPr>
              <w:t>NA</w:t>
            </w:r>
          </w:p>
        </w:tc>
        <w:tc>
          <w:tcPr>
            <w:tcW w:w="385" w:type="pct"/>
          </w:tcPr>
          <w:p w14:paraId="4B7DFBB8" w14:textId="48A56E66" w:rsidR="00504D31" w:rsidRPr="007A4077" w:rsidRDefault="00C4298D" w:rsidP="00504D31">
            <w:pPr>
              <w:pStyle w:val="TableTextCentered"/>
              <w:spacing w:before="20" w:after="20"/>
            </w:pPr>
            <w:r>
              <w:rPr>
                <w:bCs/>
              </w:rPr>
              <w:t>NA</w:t>
            </w:r>
          </w:p>
        </w:tc>
        <w:tc>
          <w:tcPr>
            <w:tcW w:w="385" w:type="pct"/>
          </w:tcPr>
          <w:p w14:paraId="3B2EA713" w14:textId="77777777" w:rsidR="00504D31" w:rsidRPr="007A4077" w:rsidRDefault="00504D31" w:rsidP="00504D31">
            <w:pPr>
              <w:pStyle w:val="TableTextCentered"/>
              <w:spacing w:before="20" w:after="20"/>
            </w:pPr>
            <w:r>
              <w:t>9</w:t>
            </w:r>
          </w:p>
        </w:tc>
        <w:tc>
          <w:tcPr>
            <w:tcW w:w="385" w:type="pct"/>
          </w:tcPr>
          <w:p w14:paraId="07CC4698" w14:textId="77777777" w:rsidR="00504D31" w:rsidRPr="007A4077" w:rsidRDefault="00504D31" w:rsidP="00504D31">
            <w:pPr>
              <w:pStyle w:val="TableTextCentered"/>
              <w:spacing w:before="20" w:after="20"/>
            </w:pPr>
            <w:r w:rsidRPr="007A4077">
              <w:t>16</w:t>
            </w:r>
          </w:p>
        </w:tc>
        <w:tc>
          <w:tcPr>
            <w:tcW w:w="385" w:type="pct"/>
          </w:tcPr>
          <w:p w14:paraId="42BCDBA8" w14:textId="61BD61A5" w:rsidR="00504D31" w:rsidRPr="007A4077" w:rsidRDefault="00C4298D" w:rsidP="00504D31">
            <w:pPr>
              <w:pStyle w:val="TableTextCentered"/>
              <w:spacing w:before="20" w:after="20"/>
            </w:pPr>
            <w:r>
              <w:rPr>
                <w:bCs/>
              </w:rPr>
              <w:t>NA</w:t>
            </w:r>
          </w:p>
        </w:tc>
        <w:tc>
          <w:tcPr>
            <w:tcW w:w="385" w:type="pct"/>
          </w:tcPr>
          <w:p w14:paraId="62439CD6" w14:textId="792DB79C" w:rsidR="00504D31" w:rsidRPr="007A4077" w:rsidRDefault="00C4298D" w:rsidP="00504D31">
            <w:pPr>
              <w:pStyle w:val="TableTextCentered"/>
              <w:spacing w:before="20" w:after="20"/>
            </w:pPr>
            <w:r>
              <w:rPr>
                <w:bCs/>
              </w:rPr>
              <w:t>NA</w:t>
            </w:r>
          </w:p>
        </w:tc>
        <w:tc>
          <w:tcPr>
            <w:tcW w:w="385" w:type="pct"/>
          </w:tcPr>
          <w:p w14:paraId="56E4B1A8" w14:textId="77777777" w:rsidR="00504D31" w:rsidRPr="007A4077" w:rsidRDefault="00504D31" w:rsidP="00504D31">
            <w:pPr>
              <w:pStyle w:val="TableTextCentered"/>
              <w:spacing w:before="20" w:after="20"/>
            </w:pPr>
            <w:r>
              <w:t>47</w:t>
            </w:r>
          </w:p>
        </w:tc>
        <w:tc>
          <w:tcPr>
            <w:tcW w:w="383" w:type="pct"/>
          </w:tcPr>
          <w:p w14:paraId="1E8053CC" w14:textId="77777777" w:rsidR="00504D31" w:rsidRPr="007A4077" w:rsidRDefault="00504D31" w:rsidP="00504D31">
            <w:pPr>
              <w:pStyle w:val="TableTextCentered"/>
              <w:spacing w:before="20" w:after="20"/>
            </w:pPr>
            <w:r w:rsidRPr="007A4077">
              <w:t>37</w:t>
            </w:r>
          </w:p>
        </w:tc>
      </w:tr>
    </w:tbl>
    <w:p w14:paraId="069CA014" w14:textId="30A35C15" w:rsidR="00E3582D" w:rsidRDefault="00400257" w:rsidP="00E3582D">
      <w:pPr>
        <w:pStyle w:val="TableNote"/>
        <w:rPr>
          <w:szCs w:val="20"/>
        </w:rPr>
      </w:pPr>
      <w:r w:rsidRPr="00400257">
        <w:rPr>
          <w:vertAlign w:val="superscript"/>
        </w:rPr>
        <w:t xml:space="preserve">a </w:t>
      </w:r>
      <w:r w:rsidR="00E3582D" w:rsidRPr="00514FC1">
        <w:t xml:space="preserve">Since fall 2021, DESE no longer reports data for the economically disadvantaged student group and instead reports data for a </w:t>
      </w:r>
      <w:hyperlink r:id="rId74" w:history="1">
        <w:r w:rsidR="00E3582D" w:rsidRPr="00577C59">
          <w:rPr>
            <w:rStyle w:val="Hyperlink"/>
          </w:rPr>
          <w:t>newly defined low</w:t>
        </w:r>
        <w:r w:rsidR="00997749">
          <w:rPr>
            <w:rStyle w:val="Hyperlink"/>
          </w:rPr>
          <w:t>-</w:t>
        </w:r>
        <w:r w:rsidR="00E3582D" w:rsidRPr="00577C59">
          <w:rPr>
            <w:rStyle w:val="Hyperlink"/>
          </w:rPr>
          <w:t>income student group</w:t>
        </w:r>
      </w:hyperlink>
      <w:r w:rsidR="00E3582D" w:rsidRPr="00514FC1">
        <w:t>. This change also affects the high</w:t>
      </w:r>
      <w:r w:rsidR="006003A4">
        <w:t xml:space="preserve"> </w:t>
      </w:r>
      <w:r w:rsidR="00E3582D" w:rsidRPr="00514FC1">
        <w:t>need</w:t>
      </w:r>
      <w:r w:rsidR="006003A4">
        <w:t>s</w:t>
      </w:r>
      <w:r w:rsidR="00E3582D" w:rsidRPr="00514FC1">
        <w:t xml:space="preserve"> group.</w:t>
      </w:r>
    </w:p>
    <w:p w14:paraId="7596A962" w14:textId="259CC7EE" w:rsidR="00E3582D" w:rsidRPr="002D6353" w:rsidRDefault="00E3582D" w:rsidP="00E3582D">
      <w:pPr>
        <w:pStyle w:val="TableTitle0"/>
        <w:rPr>
          <w:rFonts w:eastAsia="Times New Roman"/>
        </w:rPr>
      </w:pPr>
      <w:r w:rsidRPr="00E56093">
        <w:t xml:space="preserve">Table </w:t>
      </w:r>
      <w:r w:rsidR="00B54742">
        <w:t>E</w:t>
      </w:r>
      <w:r w:rsidR="00B569DC">
        <w:t>7</w:t>
      </w:r>
      <w:r>
        <w:t>.</w:t>
      </w:r>
      <w:r w:rsidRPr="00E56093">
        <w:t xml:space="preserve"> </w:t>
      </w:r>
      <w:r w:rsidRPr="009A6DB9">
        <w:rPr>
          <w:color w:val="000000" w:themeColor="text1"/>
        </w:rPr>
        <w:t xml:space="preserve">Mendon-Upton </w:t>
      </w:r>
      <w:r w:rsidR="00B54742">
        <w:t>Regional School District</w:t>
      </w:r>
      <w:r>
        <w:rPr>
          <w:color w:val="000000" w:themeColor="text1"/>
        </w:rPr>
        <w:t xml:space="preserve">: </w:t>
      </w:r>
      <w:r>
        <w:t xml:space="preserve">ELA </w:t>
      </w:r>
      <w:r w:rsidRPr="00E56093">
        <w:t>Mean Student Growth Percentile in Grades 3</w:t>
      </w:r>
      <w:r>
        <w:t>-8</w:t>
      </w:r>
      <w:r w:rsidRPr="00E56093">
        <w:t>, 2019</w:t>
      </w:r>
      <w:r>
        <w:t>-</w:t>
      </w:r>
      <w:r w:rsidRPr="00E56093">
        <w:t>2022</w:t>
      </w:r>
    </w:p>
    <w:tbl>
      <w:tblPr>
        <w:tblStyle w:val="MSVTable1"/>
        <w:tblW w:w="5000" w:type="pct"/>
        <w:tblLook w:val="04A0" w:firstRow="1" w:lastRow="0" w:firstColumn="1" w:lastColumn="0" w:noHBand="0" w:noVBand="1"/>
      </w:tblPr>
      <w:tblGrid>
        <w:gridCol w:w="2962"/>
        <w:gridCol w:w="1595"/>
        <w:gridCol w:w="1596"/>
        <w:gridCol w:w="1595"/>
        <w:gridCol w:w="1596"/>
      </w:tblGrid>
      <w:tr w:rsidR="00E3582D" w14:paraId="43B7DCAA" w14:textId="77777777" w:rsidTr="00C4298D">
        <w:trPr>
          <w:cnfStyle w:val="100000000000" w:firstRow="1" w:lastRow="0" w:firstColumn="0" w:lastColumn="0" w:oddVBand="0" w:evenVBand="0" w:oddHBand="0" w:evenHBand="0" w:firstRowFirstColumn="0" w:firstRowLastColumn="0" w:lastRowFirstColumn="0" w:lastRowLastColumn="0"/>
        </w:trPr>
        <w:tc>
          <w:tcPr>
            <w:tcW w:w="2962" w:type="dxa"/>
            <w:vAlign w:val="center"/>
          </w:tcPr>
          <w:p w14:paraId="2FED1B8C" w14:textId="54274231" w:rsidR="00E3582D" w:rsidRPr="00E905D9" w:rsidRDefault="002B15D9" w:rsidP="00C4298D">
            <w:pPr>
              <w:pStyle w:val="TableColHeadingCenter"/>
            </w:pPr>
            <w:r w:rsidRPr="00E905D9">
              <w:t>Group</w:t>
            </w:r>
          </w:p>
        </w:tc>
        <w:tc>
          <w:tcPr>
            <w:tcW w:w="1595" w:type="dxa"/>
          </w:tcPr>
          <w:p w14:paraId="3646A8F2" w14:textId="77777777" w:rsidR="00E3582D" w:rsidRPr="00E905D9" w:rsidRDefault="00E3582D" w:rsidP="0055289E">
            <w:pPr>
              <w:pStyle w:val="TableColHeadingCenter"/>
            </w:pPr>
            <w:r w:rsidRPr="00E905D9">
              <w:rPr>
                <w:i/>
                <w:iCs/>
              </w:rPr>
              <w:t>N</w:t>
            </w:r>
            <w:r w:rsidRPr="00E905D9">
              <w:t xml:space="preserve"> (2022)</w:t>
            </w:r>
          </w:p>
        </w:tc>
        <w:tc>
          <w:tcPr>
            <w:tcW w:w="1596" w:type="dxa"/>
          </w:tcPr>
          <w:p w14:paraId="4FCC12A5" w14:textId="77777777" w:rsidR="00E3582D" w:rsidRPr="00E905D9" w:rsidRDefault="00E3582D" w:rsidP="0055289E">
            <w:pPr>
              <w:pStyle w:val="TableColHeadingCenter"/>
            </w:pPr>
            <w:r w:rsidRPr="00E905D9">
              <w:t>2019</w:t>
            </w:r>
          </w:p>
        </w:tc>
        <w:tc>
          <w:tcPr>
            <w:tcW w:w="1595" w:type="dxa"/>
          </w:tcPr>
          <w:p w14:paraId="62F42FC3" w14:textId="77777777" w:rsidR="00E3582D" w:rsidRPr="00E905D9" w:rsidRDefault="00E3582D" w:rsidP="0055289E">
            <w:pPr>
              <w:pStyle w:val="TableColHeadingCenter"/>
            </w:pPr>
            <w:r w:rsidRPr="00E905D9">
              <w:t>2022</w:t>
            </w:r>
          </w:p>
        </w:tc>
        <w:tc>
          <w:tcPr>
            <w:tcW w:w="1596" w:type="dxa"/>
          </w:tcPr>
          <w:p w14:paraId="4CD9344A" w14:textId="77777777" w:rsidR="00E3582D" w:rsidRPr="00E905D9" w:rsidRDefault="00E3582D" w:rsidP="0055289E">
            <w:pPr>
              <w:pStyle w:val="TableColHeadingCenter"/>
            </w:pPr>
            <w:r w:rsidRPr="00E905D9">
              <w:t>State (2022)</w:t>
            </w:r>
          </w:p>
        </w:tc>
      </w:tr>
      <w:tr w:rsidR="00E3582D" w14:paraId="0F9DFEE4" w14:textId="77777777" w:rsidTr="00A42C2E">
        <w:trPr>
          <w:cnfStyle w:val="000000100000" w:firstRow="0" w:lastRow="0" w:firstColumn="0" w:lastColumn="0" w:oddVBand="0" w:evenVBand="0" w:oddHBand="1" w:evenHBand="0" w:firstRowFirstColumn="0" w:firstRowLastColumn="0" w:lastRowFirstColumn="0" w:lastRowLastColumn="0"/>
        </w:trPr>
        <w:tc>
          <w:tcPr>
            <w:tcW w:w="2962" w:type="dxa"/>
          </w:tcPr>
          <w:p w14:paraId="7F99412B" w14:textId="0123426C" w:rsidR="00E3582D" w:rsidRPr="00B94F69" w:rsidRDefault="00E3582D" w:rsidP="0055289E">
            <w:pPr>
              <w:pStyle w:val="TableText"/>
              <w:rPr>
                <w:rFonts w:ascii="Calibri" w:eastAsia="Times New Roman" w:hAnsi="Calibri" w:cs="Times New Roman"/>
              </w:rPr>
            </w:pPr>
            <w:r w:rsidRPr="00B94F69">
              <w:t xml:space="preserve">All </w:t>
            </w:r>
            <w:r w:rsidR="00317264">
              <w:t>s</w:t>
            </w:r>
            <w:r w:rsidR="00317264" w:rsidRPr="00B94F69">
              <w:t>tudents</w:t>
            </w:r>
          </w:p>
        </w:tc>
        <w:tc>
          <w:tcPr>
            <w:tcW w:w="1595" w:type="dxa"/>
          </w:tcPr>
          <w:p w14:paraId="3565FF8A" w14:textId="77777777" w:rsidR="00E3582D" w:rsidRPr="008B0C1B" w:rsidRDefault="00E3582D" w:rsidP="0055289E">
            <w:pPr>
              <w:pStyle w:val="TableTextCentered"/>
              <w:rPr>
                <w:rFonts w:ascii="Calibri" w:eastAsia="Times New Roman" w:hAnsi="Calibri" w:cs="Times New Roman"/>
              </w:rPr>
            </w:pPr>
            <w:r w:rsidRPr="008B0C1B">
              <w:t>777</w:t>
            </w:r>
          </w:p>
        </w:tc>
        <w:tc>
          <w:tcPr>
            <w:tcW w:w="1596" w:type="dxa"/>
          </w:tcPr>
          <w:p w14:paraId="250920C9" w14:textId="77777777" w:rsidR="00E3582D" w:rsidRPr="008B0C1B" w:rsidRDefault="00E3582D" w:rsidP="0055289E">
            <w:pPr>
              <w:pStyle w:val="TableTextCentered"/>
              <w:rPr>
                <w:rFonts w:ascii="Calibri" w:eastAsia="Times New Roman" w:hAnsi="Calibri" w:cs="Times New Roman"/>
              </w:rPr>
            </w:pPr>
            <w:r w:rsidRPr="008B0C1B">
              <w:t>45.0</w:t>
            </w:r>
          </w:p>
        </w:tc>
        <w:tc>
          <w:tcPr>
            <w:tcW w:w="1595" w:type="dxa"/>
          </w:tcPr>
          <w:p w14:paraId="6A3B75B7" w14:textId="77777777" w:rsidR="00E3582D" w:rsidRPr="008B0C1B" w:rsidRDefault="00E3582D" w:rsidP="0055289E">
            <w:pPr>
              <w:pStyle w:val="TableTextCentered"/>
              <w:rPr>
                <w:rFonts w:ascii="Calibri" w:eastAsia="Times New Roman" w:hAnsi="Calibri" w:cs="Times New Roman"/>
              </w:rPr>
            </w:pPr>
            <w:r w:rsidRPr="008B0C1B">
              <w:t>44.9</w:t>
            </w:r>
          </w:p>
        </w:tc>
        <w:tc>
          <w:tcPr>
            <w:tcW w:w="1596" w:type="dxa"/>
          </w:tcPr>
          <w:p w14:paraId="061FDE40" w14:textId="77777777" w:rsidR="00E3582D" w:rsidRPr="008B0C1B" w:rsidRDefault="00E3582D" w:rsidP="0055289E">
            <w:pPr>
              <w:pStyle w:val="TableTextCentered"/>
              <w:rPr>
                <w:rFonts w:ascii="Calibri" w:eastAsia="Times New Roman" w:hAnsi="Calibri" w:cs="Times New Roman"/>
              </w:rPr>
            </w:pPr>
            <w:r w:rsidRPr="008B0C1B">
              <w:t>49.8</w:t>
            </w:r>
          </w:p>
        </w:tc>
      </w:tr>
      <w:tr w:rsidR="00E3582D" w14:paraId="2CCA879A" w14:textId="77777777" w:rsidTr="00A42C2E">
        <w:tc>
          <w:tcPr>
            <w:tcW w:w="2962" w:type="dxa"/>
          </w:tcPr>
          <w:p w14:paraId="3B4828CD" w14:textId="77777777" w:rsidR="00E3582D" w:rsidRPr="00B94F69" w:rsidRDefault="00E3582D" w:rsidP="0055289E">
            <w:pPr>
              <w:pStyle w:val="TableText"/>
              <w:rPr>
                <w:rFonts w:ascii="Calibri" w:eastAsia="Times New Roman" w:hAnsi="Calibri" w:cs="Times New Roman"/>
              </w:rPr>
            </w:pPr>
            <w:r w:rsidRPr="00B94F69">
              <w:t>African American/Black</w:t>
            </w:r>
          </w:p>
        </w:tc>
        <w:tc>
          <w:tcPr>
            <w:tcW w:w="1595" w:type="dxa"/>
          </w:tcPr>
          <w:p w14:paraId="5A520E3F" w14:textId="77777777" w:rsidR="00E3582D" w:rsidRPr="008B0C1B" w:rsidRDefault="00E3582D" w:rsidP="0055289E">
            <w:pPr>
              <w:pStyle w:val="TableTextCentered"/>
              <w:rPr>
                <w:rFonts w:ascii="Calibri" w:eastAsia="Times New Roman" w:hAnsi="Calibri" w:cs="Times New Roman"/>
              </w:rPr>
            </w:pPr>
            <w:r w:rsidRPr="008B0C1B">
              <w:t>3</w:t>
            </w:r>
          </w:p>
        </w:tc>
        <w:tc>
          <w:tcPr>
            <w:tcW w:w="1596" w:type="dxa"/>
          </w:tcPr>
          <w:p w14:paraId="18F9758F" w14:textId="4A1B23EA" w:rsidR="00E3582D" w:rsidRPr="008B0C1B" w:rsidRDefault="00C4298D" w:rsidP="0055289E">
            <w:pPr>
              <w:pStyle w:val="TableTextCentered"/>
              <w:rPr>
                <w:rFonts w:ascii="Calibri" w:eastAsia="Times New Roman" w:hAnsi="Calibri" w:cs="Times New Roman"/>
              </w:rPr>
            </w:pPr>
            <w:r>
              <w:rPr>
                <w:bCs/>
              </w:rPr>
              <w:t>NA</w:t>
            </w:r>
          </w:p>
        </w:tc>
        <w:tc>
          <w:tcPr>
            <w:tcW w:w="1595" w:type="dxa"/>
          </w:tcPr>
          <w:p w14:paraId="351FAD4A" w14:textId="6DDB6EFA" w:rsidR="00E3582D" w:rsidRPr="008B0C1B" w:rsidRDefault="00C4298D" w:rsidP="0055289E">
            <w:pPr>
              <w:pStyle w:val="TableTextCentered"/>
              <w:rPr>
                <w:rFonts w:ascii="Calibri" w:eastAsia="Times New Roman" w:hAnsi="Calibri" w:cs="Times New Roman"/>
              </w:rPr>
            </w:pPr>
            <w:r>
              <w:rPr>
                <w:bCs/>
              </w:rPr>
              <w:t>NA</w:t>
            </w:r>
          </w:p>
        </w:tc>
        <w:tc>
          <w:tcPr>
            <w:tcW w:w="1596" w:type="dxa"/>
          </w:tcPr>
          <w:p w14:paraId="1B47CE85" w14:textId="77777777" w:rsidR="00E3582D" w:rsidRPr="008B0C1B" w:rsidRDefault="00E3582D" w:rsidP="0055289E">
            <w:pPr>
              <w:pStyle w:val="TableTextCentered"/>
              <w:rPr>
                <w:rFonts w:ascii="Calibri" w:eastAsia="Times New Roman" w:hAnsi="Calibri" w:cs="Times New Roman"/>
              </w:rPr>
            </w:pPr>
            <w:r w:rsidRPr="008B0C1B">
              <w:t>48.8</w:t>
            </w:r>
          </w:p>
        </w:tc>
      </w:tr>
      <w:tr w:rsidR="00E3582D" w14:paraId="7F7F0BA8" w14:textId="77777777" w:rsidTr="00A42C2E">
        <w:trPr>
          <w:cnfStyle w:val="000000100000" w:firstRow="0" w:lastRow="0" w:firstColumn="0" w:lastColumn="0" w:oddVBand="0" w:evenVBand="0" w:oddHBand="1" w:evenHBand="0" w:firstRowFirstColumn="0" w:firstRowLastColumn="0" w:lastRowFirstColumn="0" w:lastRowLastColumn="0"/>
        </w:trPr>
        <w:tc>
          <w:tcPr>
            <w:tcW w:w="2962" w:type="dxa"/>
          </w:tcPr>
          <w:p w14:paraId="70C0FD21" w14:textId="77777777" w:rsidR="00E3582D" w:rsidRPr="00B94F69" w:rsidRDefault="00E3582D" w:rsidP="0055289E">
            <w:pPr>
              <w:pStyle w:val="TableText"/>
              <w:rPr>
                <w:rFonts w:ascii="Calibri" w:eastAsia="Times New Roman" w:hAnsi="Calibri" w:cs="Times New Roman"/>
              </w:rPr>
            </w:pPr>
            <w:r w:rsidRPr="00B94F69">
              <w:t>Asian</w:t>
            </w:r>
          </w:p>
        </w:tc>
        <w:tc>
          <w:tcPr>
            <w:tcW w:w="1595" w:type="dxa"/>
          </w:tcPr>
          <w:p w14:paraId="36BBC131" w14:textId="77777777" w:rsidR="00E3582D" w:rsidRPr="008B0C1B" w:rsidRDefault="00E3582D" w:rsidP="0055289E">
            <w:pPr>
              <w:pStyle w:val="TableTextCentered"/>
              <w:rPr>
                <w:rFonts w:ascii="Calibri" w:eastAsia="Times New Roman" w:hAnsi="Calibri" w:cs="Times New Roman"/>
              </w:rPr>
            </w:pPr>
            <w:r w:rsidRPr="008B0C1B">
              <w:t>24</w:t>
            </w:r>
          </w:p>
        </w:tc>
        <w:tc>
          <w:tcPr>
            <w:tcW w:w="1596" w:type="dxa"/>
          </w:tcPr>
          <w:p w14:paraId="5BEF4559" w14:textId="77777777" w:rsidR="00E3582D" w:rsidRPr="008B0C1B" w:rsidRDefault="00E3582D" w:rsidP="0055289E">
            <w:pPr>
              <w:pStyle w:val="TableTextCentered"/>
              <w:rPr>
                <w:rFonts w:ascii="Calibri" w:eastAsia="Times New Roman" w:hAnsi="Calibri" w:cs="Times New Roman"/>
              </w:rPr>
            </w:pPr>
            <w:r w:rsidRPr="008B0C1B">
              <w:t>51.1</w:t>
            </w:r>
          </w:p>
        </w:tc>
        <w:tc>
          <w:tcPr>
            <w:tcW w:w="1595" w:type="dxa"/>
          </w:tcPr>
          <w:p w14:paraId="05444B4A" w14:textId="77777777" w:rsidR="00E3582D" w:rsidRPr="008B0C1B" w:rsidRDefault="00E3582D" w:rsidP="0055289E">
            <w:pPr>
              <w:pStyle w:val="TableTextCentered"/>
              <w:rPr>
                <w:rFonts w:ascii="Calibri" w:eastAsia="Times New Roman" w:hAnsi="Calibri" w:cs="Times New Roman"/>
              </w:rPr>
            </w:pPr>
            <w:r w:rsidRPr="008B0C1B">
              <w:t>46.4</w:t>
            </w:r>
          </w:p>
        </w:tc>
        <w:tc>
          <w:tcPr>
            <w:tcW w:w="1596" w:type="dxa"/>
          </w:tcPr>
          <w:p w14:paraId="28091533" w14:textId="77777777" w:rsidR="00E3582D" w:rsidRPr="008B0C1B" w:rsidRDefault="00E3582D" w:rsidP="0055289E">
            <w:pPr>
              <w:pStyle w:val="TableTextCentered"/>
              <w:rPr>
                <w:rFonts w:ascii="Calibri" w:eastAsia="Times New Roman" w:hAnsi="Calibri" w:cs="Times New Roman"/>
              </w:rPr>
            </w:pPr>
            <w:r w:rsidRPr="008B0C1B">
              <w:t>58.5</w:t>
            </w:r>
          </w:p>
        </w:tc>
      </w:tr>
      <w:tr w:rsidR="00E3582D" w14:paraId="30DEFE2D" w14:textId="77777777" w:rsidTr="00A42C2E">
        <w:tc>
          <w:tcPr>
            <w:tcW w:w="2962" w:type="dxa"/>
          </w:tcPr>
          <w:p w14:paraId="47EF2CD5" w14:textId="77777777" w:rsidR="00E3582D" w:rsidRPr="00B94F69" w:rsidRDefault="00E3582D" w:rsidP="0055289E">
            <w:pPr>
              <w:pStyle w:val="TableText"/>
              <w:rPr>
                <w:rFonts w:ascii="Calibri" w:eastAsia="Times New Roman" w:hAnsi="Calibri" w:cs="Times New Roman"/>
              </w:rPr>
            </w:pPr>
            <w:r w:rsidRPr="00B94F69">
              <w:t>Hispanic/Latino</w:t>
            </w:r>
          </w:p>
        </w:tc>
        <w:tc>
          <w:tcPr>
            <w:tcW w:w="1595" w:type="dxa"/>
          </w:tcPr>
          <w:p w14:paraId="3D97CA82" w14:textId="77777777" w:rsidR="00E3582D" w:rsidRPr="008B0C1B" w:rsidRDefault="00E3582D" w:rsidP="0055289E">
            <w:pPr>
              <w:pStyle w:val="TableTextCentered"/>
              <w:rPr>
                <w:rFonts w:ascii="Calibri" w:eastAsia="Times New Roman" w:hAnsi="Calibri" w:cs="Times New Roman"/>
              </w:rPr>
            </w:pPr>
            <w:r w:rsidRPr="008B0C1B">
              <w:t>39</w:t>
            </w:r>
          </w:p>
        </w:tc>
        <w:tc>
          <w:tcPr>
            <w:tcW w:w="1596" w:type="dxa"/>
          </w:tcPr>
          <w:p w14:paraId="0340C2FC" w14:textId="77777777" w:rsidR="00E3582D" w:rsidRPr="008B0C1B" w:rsidRDefault="00E3582D" w:rsidP="0055289E">
            <w:pPr>
              <w:pStyle w:val="TableTextCentered"/>
              <w:rPr>
                <w:rFonts w:ascii="Calibri" w:eastAsia="Times New Roman" w:hAnsi="Calibri" w:cs="Times New Roman"/>
              </w:rPr>
            </w:pPr>
            <w:r w:rsidRPr="008B0C1B">
              <w:t>42.3</w:t>
            </w:r>
          </w:p>
        </w:tc>
        <w:tc>
          <w:tcPr>
            <w:tcW w:w="1595" w:type="dxa"/>
          </w:tcPr>
          <w:p w14:paraId="6684E448" w14:textId="77777777" w:rsidR="00E3582D" w:rsidRPr="008B0C1B" w:rsidRDefault="00E3582D" w:rsidP="0055289E">
            <w:pPr>
              <w:pStyle w:val="TableTextCentered"/>
              <w:rPr>
                <w:rFonts w:ascii="Calibri" w:eastAsia="Times New Roman" w:hAnsi="Calibri" w:cs="Times New Roman"/>
              </w:rPr>
            </w:pPr>
            <w:r w:rsidRPr="008B0C1B">
              <w:t>45.0</w:t>
            </w:r>
          </w:p>
        </w:tc>
        <w:tc>
          <w:tcPr>
            <w:tcW w:w="1596" w:type="dxa"/>
          </w:tcPr>
          <w:p w14:paraId="13369AD8" w14:textId="77777777" w:rsidR="00E3582D" w:rsidRPr="008B0C1B" w:rsidRDefault="00E3582D" w:rsidP="0055289E">
            <w:pPr>
              <w:pStyle w:val="TableTextCentered"/>
              <w:rPr>
                <w:rFonts w:ascii="Calibri" w:eastAsia="Times New Roman" w:hAnsi="Calibri" w:cs="Times New Roman"/>
              </w:rPr>
            </w:pPr>
            <w:r w:rsidRPr="008B0C1B">
              <w:t>46.5</w:t>
            </w:r>
          </w:p>
        </w:tc>
      </w:tr>
      <w:tr w:rsidR="00E3582D" w14:paraId="044B3EFD" w14:textId="77777777" w:rsidTr="00A42C2E">
        <w:trPr>
          <w:cnfStyle w:val="000000100000" w:firstRow="0" w:lastRow="0" w:firstColumn="0" w:lastColumn="0" w:oddVBand="0" w:evenVBand="0" w:oddHBand="1" w:evenHBand="0" w:firstRowFirstColumn="0" w:firstRowLastColumn="0" w:lastRowFirstColumn="0" w:lastRowLastColumn="0"/>
        </w:trPr>
        <w:tc>
          <w:tcPr>
            <w:tcW w:w="2962" w:type="dxa"/>
          </w:tcPr>
          <w:p w14:paraId="75C9D68B" w14:textId="342247F1" w:rsidR="00E3582D" w:rsidRPr="0057499C" w:rsidRDefault="00E3582D" w:rsidP="0055289E">
            <w:pPr>
              <w:pStyle w:val="TableText"/>
              <w:rPr>
                <w:rFonts w:ascii="Calibri" w:eastAsia="Times New Roman" w:hAnsi="Calibri" w:cs="Times New Roman"/>
                <w:lang w:val="fr-FR"/>
              </w:rPr>
            </w:pPr>
            <w:r w:rsidRPr="0057499C">
              <w:rPr>
                <w:lang w:val="fr-FR"/>
              </w:rPr>
              <w:t>Multi</w:t>
            </w:r>
            <w:r w:rsidR="0078371E">
              <w:rPr>
                <w:lang w:val="fr-FR"/>
              </w:rPr>
              <w:t>-</w:t>
            </w:r>
            <w:r w:rsidR="00196CBA">
              <w:rPr>
                <w:lang w:val="fr-FR"/>
              </w:rPr>
              <w:t>r</w:t>
            </w:r>
            <w:r w:rsidRPr="0057499C">
              <w:rPr>
                <w:lang w:val="fr-FR"/>
              </w:rPr>
              <w:t>ace, non-Hisp</w:t>
            </w:r>
            <w:r w:rsidR="00196CBA">
              <w:rPr>
                <w:lang w:val="fr-FR"/>
              </w:rPr>
              <w:t>anic</w:t>
            </w:r>
            <w:r w:rsidR="00196CBA" w:rsidRPr="0057499C">
              <w:rPr>
                <w:lang w:val="fr-FR"/>
              </w:rPr>
              <w:t>/</w:t>
            </w:r>
            <w:r w:rsidRPr="0057499C">
              <w:rPr>
                <w:lang w:val="fr-FR"/>
              </w:rPr>
              <w:t>Lat</w:t>
            </w:r>
            <w:r w:rsidR="00196CBA">
              <w:rPr>
                <w:lang w:val="fr-FR"/>
              </w:rPr>
              <w:t>ino</w:t>
            </w:r>
          </w:p>
        </w:tc>
        <w:tc>
          <w:tcPr>
            <w:tcW w:w="1595" w:type="dxa"/>
          </w:tcPr>
          <w:p w14:paraId="5B38764D" w14:textId="77777777" w:rsidR="00E3582D" w:rsidRPr="008B0C1B" w:rsidRDefault="00E3582D" w:rsidP="0055289E">
            <w:pPr>
              <w:pStyle w:val="TableTextCentered"/>
              <w:rPr>
                <w:rFonts w:ascii="Calibri" w:eastAsia="Times New Roman" w:hAnsi="Calibri" w:cs="Times New Roman"/>
              </w:rPr>
            </w:pPr>
            <w:r w:rsidRPr="008B0C1B">
              <w:t>15</w:t>
            </w:r>
          </w:p>
        </w:tc>
        <w:tc>
          <w:tcPr>
            <w:tcW w:w="1596" w:type="dxa"/>
          </w:tcPr>
          <w:p w14:paraId="201F3FB7" w14:textId="77777777" w:rsidR="00E3582D" w:rsidRPr="008B0C1B" w:rsidRDefault="00E3582D" w:rsidP="0055289E">
            <w:pPr>
              <w:pStyle w:val="TableTextCentered"/>
              <w:rPr>
                <w:rFonts w:ascii="Calibri" w:eastAsia="Times New Roman" w:hAnsi="Calibri" w:cs="Times New Roman"/>
              </w:rPr>
            </w:pPr>
            <w:r w:rsidRPr="008B0C1B">
              <w:t>48.9</w:t>
            </w:r>
          </w:p>
        </w:tc>
        <w:tc>
          <w:tcPr>
            <w:tcW w:w="1595" w:type="dxa"/>
          </w:tcPr>
          <w:p w14:paraId="69DC1DDA" w14:textId="491CE3EF" w:rsidR="00E3582D" w:rsidRPr="008B0C1B" w:rsidRDefault="00C4298D" w:rsidP="0055289E">
            <w:pPr>
              <w:pStyle w:val="TableTextCentered"/>
              <w:rPr>
                <w:rFonts w:ascii="Calibri" w:eastAsia="Times New Roman" w:hAnsi="Calibri" w:cs="Times New Roman"/>
              </w:rPr>
            </w:pPr>
            <w:r>
              <w:rPr>
                <w:bCs/>
              </w:rPr>
              <w:t>NA</w:t>
            </w:r>
          </w:p>
        </w:tc>
        <w:tc>
          <w:tcPr>
            <w:tcW w:w="1596" w:type="dxa"/>
          </w:tcPr>
          <w:p w14:paraId="3C723440" w14:textId="77777777" w:rsidR="00E3582D" w:rsidRPr="008B0C1B" w:rsidRDefault="00E3582D" w:rsidP="0055289E">
            <w:pPr>
              <w:pStyle w:val="TableTextCentered"/>
              <w:rPr>
                <w:rFonts w:ascii="Calibri" w:eastAsia="Times New Roman" w:hAnsi="Calibri" w:cs="Times New Roman"/>
              </w:rPr>
            </w:pPr>
            <w:r w:rsidRPr="008B0C1B">
              <w:t>51.5</w:t>
            </w:r>
          </w:p>
        </w:tc>
      </w:tr>
      <w:tr w:rsidR="00E3582D" w14:paraId="005A99EE" w14:textId="77777777" w:rsidTr="00A42C2E">
        <w:tc>
          <w:tcPr>
            <w:tcW w:w="2962" w:type="dxa"/>
          </w:tcPr>
          <w:p w14:paraId="55BC2B2D" w14:textId="77777777" w:rsidR="00E3582D" w:rsidRPr="00B27505" w:rsidRDefault="00E3582D" w:rsidP="0055289E">
            <w:pPr>
              <w:pStyle w:val="TableText"/>
            </w:pPr>
            <w:r w:rsidRPr="00B27505">
              <w:t>Native American</w:t>
            </w:r>
          </w:p>
        </w:tc>
        <w:tc>
          <w:tcPr>
            <w:tcW w:w="1595" w:type="dxa"/>
          </w:tcPr>
          <w:p w14:paraId="2ED15130" w14:textId="4FBF4CA0" w:rsidR="00E3582D" w:rsidRPr="008B0C1B" w:rsidRDefault="00C4298D" w:rsidP="0055289E">
            <w:pPr>
              <w:pStyle w:val="TableTextCentered"/>
              <w:rPr>
                <w:rFonts w:ascii="Calibri" w:eastAsia="Times New Roman" w:hAnsi="Calibri" w:cs="Times New Roman"/>
              </w:rPr>
            </w:pPr>
            <w:r>
              <w:rPr>
                <w:bCs/>
              </w:rPr>
              <w:t>NA</w:t>
            </w:r>
          </w:p>
        </w:tc>
        <w:tc>
          <w:tcPr>
            <w:tcW w:w="1596" w:type="dxa"/>
          </w:tcPr>
          <w:p w14:paraId="2F24713C" w14:textId="7A97EF62" w:rsidR="00E3582D" w:rsidRPr="008B0C1B" w:rsidRDefault="00C4298D" w:rsidP="0055289E">
            <w:pPr>
              <w:pStyle w:val="TableTextCentered"/>
              <w:rPr>
                <w:rFonts w:ascii="Calibri" w:eastAsia="Times New Roman" w:hAnsi="Calibri" w:cs="Times New Roman"/>
              </w:rPr>
            </w:pPr>
            <w:r>
              <w:rPr>
                <w:bCs/>
              </w:rPr>
              <w:t>NA</w:t>
            </w:r>
          </w:p>
        </w:tc>
        <w:tc>
          <w:tcPr>
            <w:tcW w:w="1595" w:type="dxa"/>
          </w:tcPr>
          <w:p w14:paraId="2418D9A0" w14:textId="4CBB788D" w:rsidR="00E3582D" w:rsidRPr="008B0C1B" w:rsidRDefault="00C4298D" w:rsidP="0055289E">
            <w:pPr>
              <w:pStyle w:val="TableTextCentered"/>
              <w:rPr>
                <w:rFonts w:ascii="Calibri" w:eastAsia="Times New Roman" w:hAnsi="Calibri" w:cs="Times New Roman"/>
              </w:rPr>
            </w:pPr>
            <w:r>
              <w:rPr>
                <w:bCs/>
              </w:rPr>
              <w:t>NA</w:t>
            </w:r>
          </w:p>
        </w:tc>
        <w:tc>
          <w:tcPr>
            <w:tcW w:w="1596" w:type="dxa"/>
          </w:tcPr>
          <w:p w14:paraId="686185E5" w14:textId="77777777" w:rsidR="00E3582D" w:rsidRPr="008B0C1B" w:rsidRDefault="00E3582D" w:rsidP="0055289E">
            <w:pPr>
              <w:pStyle w:val="TableTextCentered"/>
              <w:rPr>
                <w:rFonts w:ascii="Calibri" w:eastAsia="Times New Roman" w:hAnsi="Calibri" w:cs="Times New Roman"/>
              </w:rPr>
            </w:pPr>
            <w:r w:rsidRPr="008B0C1B">
              <w:t>46.2</w:t>
            </w:r>
          </w:p>
        </w:tc>
      </w:tr>
      <w:tr w:rsidR="00E3582D" w14:paraId="4671B3A0" w14:textId="77777777" w:rsidTr="00A42C2E">
        <w:trPr>
          <w:cnfStyle w:val="000000100000" w:firstRow="0" w:lastRow="0" w:firstColumn="0" w:lastColumn="0" w:oddVBand="0" w:evenVBand="0" w:oddHBand="1" w:evenHBand="0" w:firstRowFirstColumn="0" w:firstRowLastColumn="0" w:lastRowFirstColumn="0" w:lastRowLastColumn="0"/>
        </w:trPr>
        <w:tc>
          <w:tcPr>
            <w:tcW w:w="2962" w:type="dxa"/>
          </w:tcPr>
          <w:p w14:paraId="2ECFFCFA" w14:textId="77777777" w:rsidR="00E3582D" w:rsidRPr="00B27505" w:rsidRDefault="00E3582D" w:rsidP="0055289E">
            <w:pPr>
              <w:pStyle w:val="TableText"/>
            </w:pPr>
            <w:r w:rsidRPr="00B27505">
              <w:t>Native Hawaiian, Pacific Islander</w:t>
            </w:r>
          </w:p>
        </w:tc>
        <w:tc>
          <w:tcPr>
            <w:tcW w:w="1595" w:type="dxa"/>
          </w:tcPr>
          <w:p w14:paraId="7C28E187" w14:textId="2F224D9E" w:rsidR="00E3582D" w:rsidRPr="008B0C1B" w:rsidRDefault="00C4298D" w:rsidP="0055289E">
            <w:pPr>
              <w:pStyle w:val="TableTextCentered"/>
              <w:rPr>
                <w:rFonts w:ascii="Calibri" w:eastAsia="Times New Roman" w:hAnsi="Calibri" w:cs="Times New Roman"/>
              </w:rPr>
            </w:pPr>
            <w:r>
              <w:rPr>
                <w:bCs/>
              </w:rPr>
              <w:t>NA</w:t>
            </w:r>
          </w:p>
        </w:tc>
        <w:tc>
          <w:tcPr>
            <w:tcW w:w="1596" w:type="dxa"/>
          </w:tcPr>
          <w:p w14:paraId="4760F70C" w14:textId="289FF331" w:rsidR="00E3582D" w:rsidRPr="008B0C1B" w:rsidRDefault="00C4298D" w:rsidP="0055289E">
            <w:pPr>
              <w:pStyle w:val="TableTextCentered"/>
              <w:rPr>
                <w:rFonts w:ascii="Calibri" w:eastAsia="Times New Roman" w:hAnsi="Calibri" w:cs="Times New Roman"/>
              </w:rPr>
            </w:pPr>
            <w:r>
              <w:rPr>
                <w:bCs/>
              </w:rPr>
              <w:t>NA</w:t>
            </w:r>
          </w:p>
        </w:tc>
        <w:tc>
          <w:tcPr>
            <w:tcW w:w="1595" w:type="dxa"/>
          </w:tcPr>
          <w:p w14:paraId="6DF25CB3" w14:textId="362346C4" w:rsidR="00E3582D" w:rsidRPr="008B0C1B" w:rsidRDefault="00C4298D" w:rsidP="0055289E">
            <w:pPr>
              <w:pStyle w:val="TableTextCentered"/>
              <w:rPr>
                <w:rFonts w:ascii="Calibri" w:eastAsia="Times New Roman" w:hAnsi="Calibri" w:cs="Times New Roman"/>
              </w:rPr>
            </w:pPr>
            <w:r>
              <w:rPr>
                <w:bCs/>
              </w:rPr>
              <w:t>NA</w:t>
            </w:r>
          </w:p>
        </w:tc>
        <w:tc>
          <w:tcPr>
            <w:tcW w:w="1596" w:type="dxa"/>
          </w:tcPr>
          <w:p w14:paraId="05DB3AF6" w14:textId="77777777" w:rsidR="00E3582D" w:rsidRPr="008B0C1B" w:rsidRDefault="00E3582D" w:rsidP="0055289E">
            <w:pPr>
              <w:pStyle w:val="TableTextCentered"/>
              <w:rPr>
                <w:rFonts w:ascii="Calibri" w:eastAsia="Times New Roman" w:hAnsi="Calibri" w:cs="Times New Roman"/>
              </w:rPr>
            </w:pPr>
            <w:r w:rsidRPr="008B0C1B">
              <w:t>51.7</w:t>
            </w:r>
          </w:p>
        </w:tc>
      </w:tr>
      <w:tr w:rsidR="00E3582D" w14:paraId="4D9B91F0" w14:textId="77777777" w:rsidTr="00A42C2E">
        <w:tc>
          <w:tcPr>
            <w:tcW w:w="2962" w:type="dxa"/>
          </w:tcPr>
          <w:p w14:paraId="1304ED2D" w14:textId="77777777" w:rsidR="00E3582D" w:rsidRPr="00B94F69" w:rsidRDefault="00E3582D" w:rsidP="0055289E">
            <w:pPr>
              <w:pStyle w:val="TableText"/>
              <w:rPr>
                <w:rFonts w:ascii="Calibri" w:eastAsia="Times New Roman" w:hAnsi="Calibri" w:cs="Times New Roman"/>
              </w:rPr>
            </w:pPr>
            <w:r w:rsidRPr="00B94F69">
              <w:t>White</w:t>
            </w:r>
          </w:p>
        </w:tc>
        <w:tc>
          <w:tcPr>
            <w:tcW w:w="1595" w:type="dxa"/>
          </w:tcPr>
          <w:p w14:paraId="3F0B87FA" w14:textId="77777777" w:rsidR="00E3582D" w:rsidRPr="008B0C1B" w:rsidRDefault="00E3582D" w:rsidP="0055289E">
            <w:pPr>
              <w:pStyle w:val="TableTextCentered"/>
              <w:rPr>
                <w:rFonts w:ascii="Calibri" w:eastAsia="Times New Roman" w:hAnsi="Calibri" w:cs="Times New Roman"/>
              </w:rPr>
            </w:pPr>
            <w:r w:rsidRPr="008B0C1B">
              <w:t>696</w:t>
            </w:r>
          </w:p>
        </w:tc>
        <w:tc>
          <w:tcPr>
            <w:tcW w:w="1596" w:type="dxa"/>
          </w:tcPr>
          <w:p w14:paraId="386C573D" w14:textId="77777777" w:rsidR="00E3582D" w:rsidRPr="008B0C1B" w:rsidRDefault="00E3582D" w:rsidP="0055289E">
            <w:pPr>
              <w:pStyle w:val="TableTextCentered"/>
              <w:rPr>
                <w:rFonts w:ascii="Calibri" w:eastAsia="Times New Roman" w:hAnsi="Calibri" w:cs="Times New Roman"/>
              </w:rPr>
            </w:pPr>
            <w:r w:rsidRPr="008B0C1B">
              <w:t>44.8</w:t>
            </w:r>
          </w:p>
        </w:tc>
        <w:tc>
          <w:tcPr>
            <w:tcW w:w="1595" w:type="dxa"/>
          </w:tcPr>
          <w:p w14:paraId="2F5B9BB3" w14:textId="77777777" w:rsidR="00E3582D" w:rsidRPr="008B0C1B" w:rsidRDefault="00E3582D" w:rsidP="0055289E">
            <w:pPr>
              <w:pStyle w:val="TableTextCentered"/>
              <w:rPr>
                <w:rFonts w:ascii="Calibri" w:eastAsia="Times New Roman" w:hAnsi="Calibri" w:cs="Times New Roman"/>
              </w:rPr>
            </w:pPr>
            <w:r w:rsidRPr="008B0C1B">
              <w:t>44.9</w:t>
            </w:r>
          </w:p>
        </w:tc>
        <w:tc>
          <w:tcPr>
            <w:tcW w:w="1596" w:type="dxa"/>
          </w:tcPr>
          <w:p w14:paraId="6870E204" w14:textId="77777777" w:rsidR="00E3582D" w:rsidRPr="008B0C1B" w:rsidRDefault="00E3582D" w:rsidP="0055289E">
            <w:pPr>
              <w:pStyle w:val="TableTextCentered"/>
              <w:rPr>
                <w:rFonts w:ascii="Calibri" w:eastAsia="Times New Roman" w:hAnsi="Calibri" w:cs="Times New Roman"/>
              </w:rPr>
            </w:pPr>
            <w:r w:rsidRPr="008B0C1B">
              <w:t>50.0</w:t>
            </w:r>
          </w:p>
        </w:tc>
      </w:tr>
      <w:tr w:rsidR="00E3582D" w14:paraId="1DCE4E26" w14:textId="77777777" w:rsidTr="00A42C2E">
        <w:trPr>
          <w:cnfStyle w:val="000000100000" w:firstRow="0" w:lastRow="0" w:firstColumn="0" w:lastColumn="0" w:oddVBand="0" w:evenVBand="0" w:oddHBand="1" w:evenHBand="0" w:firstRowFirstColumn="0" w:firstRowLastColumn="0" w:lastRowFirstColumn="0" w:lastRowLastColumn="0"/>
        </w:trPr>
        <w:tc>
          <w:tcPr>
            <w:tcW w:w="2962" w:type="dxa"/>
          </w:tcPr>
          <w:p w14:paraId="643A7FE6" w14:textId="5750A356" w:rsidR="00E3582D" w:rsidRPr="00B94F69" w:rsidRDefault="00E3582D" w:rsidP="0055289E">
            <w:pPr>
              <w:pStyle w:val="TableText"/>
              <w:rPr>
                <w:rFonts w:ascii="Calibri" w:eastAsia="Times New Roman" w:hAnsi="Calibri" w:cs="Times New Roman"/>
              </w:rPr>
            </w:pPr>
            <w:r w:rsidRPr="00B94F69">
              <w:t xml:space="preserve">High </w:t>
            </w:r>
            <w:r w:rsidR="00FC584E">
              <w:t>n</w:t>
            </w:r>
            <w:r w:rsidRPr="00B94F69">
              <w:t>eed</w:t>
            </w:r>
            <w:r w:rsidR="0078371E">
              <w:t>s</w:t>
            </w:r>
          </w:p>
        </w:tc>
        <w:tc>
          <w:tcPr>
            <w:tcW w:w="1595" w:type="dxa"/>
          </w:tcPr>
          <w:p w14:paraId="334980FC" w14:textId="77777777" w:rsidR="00E3582D" w:rsidRPr="008B0C1B" w:rsidRDefault="00E3582D" w:rsidP="0055289E">
            <w:pPr>
              <w:pStyle w:val="TableTextCentered"/>
              <w:rPr>
                <w:rFonts w:ascii="Calibri" w:eastAsia="Times New Roman" w:hAnsi="Calibri" w:cs="Times New Roman"/>
              </w:rPr>
            </w:pPr>
            <w:r w:rsidRPr="008B0C1B">
              <w:t>235</w:t>
            </w:r>
          </w:p>
        </w:tc>
        <w:tc>
          <w:tcPr>
            <w:tcW w:w="1596" w:type="dxa"/>
          </w:tcPr>
          <w:p w14:paraId="25E602A3" w14:textId="77777777" w:rsidR="00E3582D" w:rsidRPr="008B0C1B" w:rsidRDefault="00E3582D" w:rsidP="0055289E">
            <w:pPr>
              <w:pStyle w:val="TableTextCentered"/>
              <w:rPr>
                <w:rFonts w:ascii="Calibri" w:eastAsia="Times New Roman" w:hAnsi="Calibri" w:cs="Times New Roman"/>
              </w:rPr>
            </w:pPr>
            <w:r w:rsidRPr="008B0C1B">
              <w:t>40.9</w:t>
            </w:r>
          </w:p>
        </w:tc>
        <w:tc>
          <w:tcPr>
            <w:tcW w:w="1595" w:type="dxa"/>
          </w:tcPr>
          <w:p w14:paraId="03FFFECF" w14:textId="77777777" w:rsidR="00E3582D" w:rsidRPr="008B0C1B" w:rsidRDefault="00E3582D" w:rsidP="0055289E">
            <w:pPr>
              <w:pStyle w:val="TableTextCentered"/>
              <w:rPr>
                <w:rFonts w:ascii="Calibri" w:eastAsia="Times New Roman" w:hAnsi="Calibri" w:cs="Times New Roman"/>
              </w:rPr>
            </w:pPr>
            <w:r w:rsidRPr="008B0C1B">
              <w:t>41.1</w:t>
            </w:r>
          </w:p>
        </w:tc>
        <w:tc>
          <w:tcPr>
            <w:tcW w:w="1596" w:type="dxa"/>
          </w:tcPr>
          <w:p w14:paraId="0EDF0BA4" w14:textId="77777777" w:rsidR="00E3582D" w:rsidRPr="008B0C1B" w:rsidRDefault="00E3582D" w:rsidP="0055289E">
            <w:pPr>
              <w:pStyle w:val="TableTextCentered"/>
              <w:rPr>
                <w:rFonts w:ascii="Calibri" w:eastAsia="Times New Roman" w:hAnsi="Calibri" w:cs="Times New Roman"/>
              </w:rPr>
            </w:pPr>
            <w:r w:rsidRPr="008B0C1B">
              <w:t>46.7</w:t>
            </w:r>
          </w:p>
        </w:tc>
      </w:tr>
      <w:tr w:rsidR="00E3582D" w14:paraId="27EA504C" w14:textId="77777777" w:rsidTr="00A42C2E">
        <w:tc>
          <w:tcPr>
            <w:tcW w:w="2962" w:type="dxa"/>
          </w:tcPr>
          <w:p w14:paraId="0E98CACB" w14:textId="0E303BF6" w:rsidR="00E3582D" w:rsidRPr="00B94F69" w:rsidRDefault="00E3582D" w:rsidP="0055289E">
            <w:pPr>
              <w:pStyle w:val="TableText"/>
              <w:rPr>
                <w:rFonts w:ascii="Calibri" w:eastAsia="Times New Roman" w:hAnsi="Calibri" w:cs="Times New Roman"/>
              </w:rPr>
            </w:pPr>
            <w:r w:rsidRPr="00B94F69">
              <w:t xml:space="preserve">Low </w:t>
            </w:r>
            <w:r w:rsidR="00FE78D4">
              <w:t>i</w:t>
            </w:r>
            <w:r w:rsidRPr="00B94F69">
              <w:t>ncome</w:t>
            </w:r>
            <w:r w:rsidR="00FE78D4" w:rsidRPr="00FE78D4">
              <w:rPr>
                <w:vertAlign w:val="superscript"/>
              </w:rPr>
              <w:t>a</w:t>
            </w:r>
          </w:p>
        </w:tc>
        <w:tc>
          <w:tcPr>
            <w:tcW w:w="1595" w:type="dxa"/>
          </w:tcPr>
          <w:p w14:paraId="16A8900F" w14:textId="77777777" w:rsidR="00E3582D" w:rsidRPr="008B0C1B" w:rsidRDefault="00E3582D" w:rsidP="0055289E">
            <w:pPr>
              <w:pStyle w:val="TableTextCentered"/>
              <w:rPr>
                <w:rFonts w:ascii="Calibri" w:eastAsia="Times New Roman" w:hAnsi="Calibri" w:cs="Times New Roman"/>
              </w:rPr>
            </w:pPr>
            <w:r w:rsidRPr="008B0C1B">
              <w:t>106</w:t>
            </w:r>
          </w:p>
        </w:tc>
        <w:tc>
          <w:tcPr>
            <w:tcW w:w="1596" w:type="dxa"/>
          </w:tcPr>
          <w:p w14:paraId="5BAB5FC5" w14:textId="013025B8" w:rsidR="00E3582D" w:rsidRPr="008B0C1B" w:rsidRDefault="00C4298D" w:rsidP="0055289E">
            <w:pPr>
              <w:pStyle w:val="TableTextCentered"/>
              <w:rPr>
                <w:rFonts w:ascii="Calibri" w:eastAsia="Times New Roman" w:hAnsi="Calibri" w:cs="Times New Roman"/>
              </w:rPr>
            </w:pPr>
            <w:r>
              <w:rPr>
                <w:bCs/>
              </w:rPr>
              <w:t>NA</w:t>
            </w:r>
          </w:p>
        </w:tc>
        <w:tc>
          <w:tcPr>
            <w:tcW w:w="1595" w:type="dxa"/>
          </w:tcPr>
          <w:p w14:paraId="5885FDFA" w14:textId="77777777" w:rsidR="00E3582D" w:rsidRPr="008B0C1B" w:rsidRDefault="00E3582D" w:rsidP="0055289E">
            <w:pPr>
              <w:pStyle w:val="TableTextCentered"/>
              <w:rPr>
                <w:rFonts w:ascii="Calibri" w:eastAsia="Times New Roman" w:hAnsi="Calibri" w:cs="Times New Roman"/>
              </w:rPr>
            </w:pPr>
            <w:r w:rsidRPr="008B0C1B">
              <w:t>39.8</w:t>
            </w:r>
          </w:p>
        </w:tc>
        <w:tc>
          <w:tcPr>
            <w:tcW w:w="1596" w:type="dxa"/>
          </w:tcPr>
          <w:p w14:paraId="276D51DD" w14:textId="77777777" w:rsidR="00E3582D" w:rsidRPr="008B0C1B" w:rsidRDefault="00E3582D" w:rsidP="0055289E">
            <w:pPr>
              <w:pStyle w:val="TableTextCentered"/>
              <w:rPr>
                <w:rFonts w:ascii="Calibri" w:eastAsia="Times New Roman" w:hAnsi="Calibri" w:cs="Times New Roman"/>
              </w:rPr>
            </w:pPr>
            <w:r w:rsidRPr="008B0C1B">
              <w:t>46.5</w:t>
            </w:r>
          </w:p>
        </w:tc>
      </w:tr>
      <w:tr w:rsidR="00E3582D" w14:paraId="64F848EE" w14:textId="77777777" w:rsidTr="00A42C2E">
        <w:trPr>
          <w:cnfStyle w:val="000000100000" w:firstRow="0" w:lastRow="0" w:firstColumn="0" w:lastColumn="0" w:oddVBand="0" w:evenVBand="0" w:oddHBand="1" w:evenHBand="0" w:firstRowFirstColumn="0" w:firstRowLastColumn="0" w:lastRowFirstColumn="0" w:lastRowLastColumn="0"/>
        </w:trPr>
        <w:tc>
          <w:tcPr>
            <w:tcW w:w="2962" w:type="dxa"/>
          </w:tcPr>
          <w:p w14:paraId="6317323F" w14:textId="44410E40" w:rsidR="00E3582D" w:rsidRPr="0055289E" w:rsidRDefault="007A408B" w:rsidP="0055289E">
            <w:pPr>
              <w:pStyle w:val="TableText"/>
              <w:rPr>
                <w:spacing w:val="-4"/>
              </w:rPr>
            </w:pPr>
            <w:r>
              <w:rPr>
                <w:spacing w:val="-4"/>
              </w:rPr>
              <w:t>EL</w:t>
            </w:r>
            <w:r w:rsidR="00E3582D" w:rsidRPr="0055289E">
              <w:rPr>
                <w:spacing w:val="-4"/>
              </w:rPr>
              <w:t xml:space="preserve">s and </w:t>
            </w:r>
            <w:r>
              <w:rPr>
                <w:spacing w:val="-4"/>
              </w:rPr>
              <w:t>f</w:t>
            </w:r>
            <w:r w:rsidRPr="0055289E">
              <w:rPr>
                <w:spacing w:val="-4"/>
              </w:rPr>
              <w:t xml:space="preserve">ormer </w:t>
            </w:r>
            <w:r w:rsidR="00E3582D" w:rsidRPr="0055289E">
              <w:rPr>
                <w:spacing w:val="-4"/>
              </w:rPr>
              <w:t>EL</w:t>
            </w:r>
            <w:r>
              <w:rPr>
                <w:spacing w:val="-4"/>
              </w:rPr>
              <w:t>s</w:t>
            </w:r>
          </w:p>
        </w:tc>
        <w:tc>
          <w:tcPr>
            <w:tcW w:w="1595" w:type="dxa"/>
          </w:tcPr>
          <w:p w14:paraId="0BEF9566" w14:textId="77777777" w:rsidR="00E3582D" w:rsidRPr="008B0C1B" w:rsidRDefault="00E3582D" w:rsidP="0055289E">
            <w:pPr>
              <w:pStyle w:val="TableTextCentered"/>
              <w:rPr>
                <w:rFonts w:ascii="Calibri" w:eastAsia="Times New Roman" w:hAnsi="Calibri" w:cs="Times New Roman"/>
              </w:rPr>
            </w:pPr>
            <w:r w:rsidRPr="008B0C1B">
              <w:t>34</w:t>
            </w:r>
          </w:p>
        </w:tc>
        <w:tc>
          <w:tcPr>
            <w:tcW w:w="1596" w:type="dxa"/>
          </w:tcPr>
          <w:p w14:paraId="01431CDC" w14:textId="77777777" w:rsidR="00E3582D" w:rsidRPr="008B0C1B" w:rsidRDefault="00E3582D" w:rsidP="0055289E">
            <w:pPr>
              <w:pStyle w:val="TableTextCentered"/>
              <w:rPr>
                <w:rFonts w:ascii="Calibri" w:eastAsia="Times New Roman" w:hAnsi="Calibri" w:cs="Times New Roman"/>
              </w:rPr>
            </w:pPr>
            <w:r w:rsidRPr="008B0C1B">
              <w:t>44.5</w:t>
            </w:r>
          </w:p>
        </w:tc>
        <w:tc>
          <w:tcPr>
            <w:tcW w:w="1595" w:type="dxa"/>
          </w:tcPr>
          <w:p w14:paraId="06B6DD3F" w14:textId="77777777" w:rsidR="00E3582D" w:rsidRPr="008B0C1B" w:rsidRDefault="00E3582D" w:rsidP="0055289E">
            <w:pPr>
              <w:pStyle w:val="TableTextCentered"/>
              <w:rPr>
                <w:rFonts w:ascii="Calibri" w:eastAsia="Times New Roman" w:hAnsi="Calibri" w:cs="Times New Roman"/>
              </w:rPr>
            </w:pPr>
            <w:r w:rsidRPr="008B0C1B">
              <w:t>37.9</w:t>
            </w:r>
          </w:p>
        </w:tc>
        <w:tc>
          <w:tcPr>
            <w:tcW w:w="1596" w:type="dxa"/>
          </w:tcPr>
          <w:p w14:paraId="30526BA4" w14:textId="77777777" w:rsidR="00E3582D" w:rsidRPr="008B0C1B" w:rsidRDefault="00E3582D" w:rsidP="0055289E">
            <w:pPr>
              <w:pStyle w:val="TableTextCentered"/>
              <w:rPr>
                <w:rFonts w:ascii="Calibri" w:eastAsia="Times New Roman" w:hAnsi="Calibri" w:cs="Times New Roman"/>
              </w:rPr>
            </w:pPr>
            <w:r w:rsidRPr="008B0C1B">
              <w:t>47.7</w:t>
            </w:r>
          </w:p>
        </w:tc>
      </w:tr>
      <w:tr w:rsidR="00E3582D" w14:paraId="615302FF" w14:textId="77777777" w:rsidTr="00A42C2E">
        <w:tc>
          <w:tcPr>
            <w:tcW w:w="2962" w:type="dxa"/>
          </w:tcPr>
          <w:p w14:paraId="2412CC8F" w14:textId="0ECC7BEE" w:rsidR="00E3582D" w:rsidRPr="00B94F69" w:rsidRDefault="00E3582D" w:rsidP="0055289E">
            <w:pPr>
              <w:pStyle w:val="TableText"/>
            </w:pPr>
            <w:r w:rsidRPr="00B94F69">
              <w:t>Students w/</w:t>
            </w:r>
            <w:r w:rsidR="00FC584E">
              <w:t>d</w:t>
            </w:r>
            <w:r w:rsidRPr="00B94F69">
              <w:t>isabilities</w:t>
            </w:r>
          </w:p>
        </w:tc>
        <w:tc>
          <w:tcPr>
            <w:tcW w:w="1595" w:type="dxa"/>
          </w:tcPr>
          <w:p w14:paraId="003E4FF0" w14:textId="77777777" w:rsidR="00E3582D" w:rsidRPr="008B0C1B" w:rsidRDefault="00E3582D" w:rsidP="0055289E">
            <w:pPr>
              <w:pStyle w:val="TableTextCentered"/>
              <w:rPr>
                <w:rFonts w:ascii="Calibri" w:eastAsia="Times New Roman" w:hAnsi="Calibri" w:cs="Times New Roman"/>
              </w:rPr>
            </w:pPr>
            <w:r w:rsidRPr="008B0C1B">
              <w:t>154</w:t>
            </w:r>
          </w:p>
        </w:tc>
        <w:tc>
          <w:tcPr>
            <w:tcW w:w="1596" w:type="dxa"/>
          </w:tcPr>
          <w:p w14:paraId="718D5053" w14:textId="77777777" w:rsidR="00E3582D" w:rsidRPr="008B0C1B" w:rsidRDefault="00E3582D" w:rsidP="0055289E">
            <w:pPr>
              <w:pStyle w:val="TableTextCentered"/>
              <w:rPr>
                <w:rFonts w:ascii="Calibri" w:eastAsia="Times New Roman" w:hAnsi="Calibri" w:cs="Times New Roman"/>
              </w:rPr>
            </w:pPr>
            <w:r w:rsidRPr="008B0C1B">
              <w:t>39.9</w:t>
            </w:r>
          </w:p>
        </w:tc>
        <w:tc>
          <w:tcPr>
            <w:tcW w:w="1595" w:type="dxa"/>
          </w:tcPr>
          <w:p w14:paraId="554F6B73" w14:textId="77777777" w:rsidR="00E3582D" w:rsidRPr="008B0C1B" w:rsidRDefault="00E3582D" w:rsidP="0055289E">
            <w:pPr>
              <w:pStyle w:val="TableTextCentered"/>
              <w:rPr>
                <w:rFonts w:ascii="Calibri" w:eastAsia="Times New Roman" w:hAnsi="Calibri" w:cs="Times New Roman"/>
              </w:rPr>
            </w:pPr>
            <w:r w:rsidRPr="008B0C1B">
              <w:t>40.4</w:t>
            </w:r>
          </w:p>
        </w:tc>
        <w:tc>
          <w:tcPr>
            <w:tcW w:w="1596" w:type="dxa"/>
          </w:tcPr>
          <w:p w14:paraId="62DA0732" w14:textId="77777777" w:rsidR="00E3582D" w:rsidRPr="008B0C1B" w:rsidRDefault="00E3582D" w:rsidP="0055289E">
            <w:pPr>
              <w:pStyle w:val="TableTextCentered"/>
              <w:rPr>
                <w:rFonts w:ascii="Calibri" w:eastAsia="Times New Roman" w:hAnsi="Calibri" w:cs="Times New Roman"/>
              </w:rPr>
            </w:pPr>
            <w:r w:rsidRPr="008B0C1B">
              <w:t>41.8</w:t>
            </w:r>
          </w:p>
        </w:tc>
      </w:tr>
    </w:tbl>
    <w:p w14:paraId="48A6D7D0" w14:textId="44AA899B" w:rsidR="00E3582D" w:rsidRPr="00F27C81" w:rsidRDefault="00400257" w:rsidP="00E3582D">
      <w:pPr>
        <w:pStyle w:val="TableNote"/>
        <w:rPr>
          <w:szCs w:val="20"/>
        </w:rPr>
      </w:pPr>
      <w:r w:rsidRPr="00400257">
        <w:rPr>
          <w:vertAlign w:val="superscript"/>
        </w:rPr>
        <w:t xml:space="preserve">a </w:t>
      </w:r>
      <w:r w:rsidR="00E3582D" w:rsidRPr="00514FC1">
        <w:t xml:space="preserve">Since fall 2021, DESE no longer reports data for the economically disadvantaged student group and instead reports data for a </w:t>
      </w:r>
      <w:hyperlink r:id="rId75" w:history="1">
        <w:r w:rsidR="00E3582D" w:rsidRPr="00577C59">
          <w:rPr>
            <w:rStyle w:val="Hyperlink"/>
          </w:rPr>
          <w:t>newly defined</w:t>
        </w:r>
        <w:r w:rsidR="00997749">
          <w:rPr>
            <w:rStyle w:val="Hyperlink"/>
          </w:rPr>
          <w:t>-</w:t>
        </w:r>
        <w:r w:rsidR="00E3582D" w:rsidRPr="00577C59">
          <w:rPr>
            <w:rStyle w:val="Hyperlink"/>
          </w:rPr>
          <w:t>low income student group</w:t>
        </w:r>
      </w:hyperlink>
      <w:r w:rsidR="00E3582D" w:rsidRPr="00514FC1">
        <w:t>. This change also affects the high</w:t>
      </w:r>
      <w:r w:rsidR="006003A4">
        <w:t xml:space="preserve"> </w:t>
      </w:r>
      <w:r w:rsidR="00E3582D" w:rsidRPr="00514FC1">
        <w:t>need</w:t>
      </w:r>
      <w:r w:rsidR="006003A4">
        <w:t>s</w:t>
      </w:r>
      <w:r w:rsidR="00E3582D" w:rsidRPr="00514FC1">
        <w:t xml:space="preserve"> group.</w:t>
      </w:r>
    </w:p>
    <w:p w14:paraId="78FFF214" w14:textId="3555960A" w:rsidR="00E3582D" w:rsidRPr="002D6353" w:rsidRDefault="00E3582D" w:rsidP="00E3582D">
      <w:pPr>
        <w:pStyle w:val="TableTitle0"/>
        <w:rPr>
          <w:rFonts w:eastAsia="Times New Roman"/>
        </w:rPr>
      </w:pPr>
      <w:r w:rsidRPr="00E56093">
        <w:t xml:space="preserve">Table </w:t>
      </w:r>
      <w:r w:rsidR="00B54742">
        <w:t>E</w:t>
      </w:r>
      <w:r w:rsidR="00B569DC">
        <w:t>8</w:t>
      </w:r>
      <w:r>
        <w:t>.</w:t>
      </w:r>
      <w:r w:rsidRPr="00E56093">
        <w:t xml:space="preserve"> </w:t>
      </w:r>
      <w:r w:rsidRPr="009A6DB9">
        <w:rPr>
          <w:color w:val="000000" w:themeColor="text1"/>
        </w:rPr>
        <w:t xml:space="preserve">Mendon-Upton </w:t>
      </w:r>
      <w:r w:rsidR="00B54742">
        <w:t>Regional School District</w:t>
      </w:r>
      <w:r>
        <w:rPr>
          <w:color w:val="000000" w:themeColor="text1"/>
        </w:rPr>
        <w:t xml:space="preserve">: </w:t>
      </w:r>
      <w:r w:rsidRPr="00E56093">
        <w:t>E</w:t>
      </w:r>
      <w:r>
        <w:t>LA</w:t>
      </w:r>
      <w:r w:rsidRPr="00E56093">
        <w:t xml:space="preserve"> Mean Student Growth Percentile in Grade</w:t>
      </w:r>
      <w:r>
        <w:t xml:space="preserve"> 10</w:t>
      </w:r>
      <w:r w:rsidRPr="00E56093">
        <w:t>, 2019</w:t>
      </w:r>
      <w:r>
        <w:t>-</w:t>
      </w:r>
      <w:r w:rsidRPr="00E56093">
        <w:t>2022</w:t>
      </w:r>
    </w:p>
    <w:tbl>
      <w:tblPr>
        <w:tblStyle w:val="MSVTable1"/>
        <w:tblW w:w="5000" w:type="pct"/>
        <w:tblLook w:val="04A0" w:firstRow="1" w:lastRow="0" w:firstColumn="1" w:lastColumn="0" w:noHBand="0" w:noVBand="1"/>
      </w:tblPr>
      <w:tblGrid>
        <w:gridCol w:w="3052"/>
        <w:gridCol w:w="1573"/>
        <w:gridCol w:w="1573"/>
        <w:gridCol w:w="1573"/>
        <w:gridCol w:w="1573"/>
      </w:tblGrid>
      <w:tr w:rsidR="00E3582D" w14:paraId="65F332F4" w14:textId="77777777" w:rsidTr="00C4298D">
        <w:trPr>
          <w:cnfStyle w:val="100000000000" w:firstRow="1" w:lastRow="0" w:firstColumn="0" w:lastColumn="0" w:oddVBand="0" w:evenVBand="0" w:oddHBand="0" w:evenHBand="0" w:firstRowFirstColumn="0" w:firstRowLastColumn="0" w:lastRowFirstColumn="0" w:lastRowLastColumn="0"/>
        </w:trPr>
        <w:tc>
          <w:tcPr>
            <w:tcW w:w="3052" w:type="dxa"/>
            <w:vAlign w:val="center"/>
          </w:tcPr>
          <w:p w14:paraId="0DF6F47C" w14:textId="55189043" w:rsidR="00E3582D" w:rsidRPr="00E905D9" w:rsidRDefault="002B15D9" w:rsidP="00C4298D">
            <w:pPr>
              <w:pStyle w:val="TableColHeadingCenter"/>
              <w:keepNext/>
              <w:keepLines/>
            </w:pPr>
            <w:r w:rsidRPr="00E905D9">
              <w:t>Group</w:t>
            </w:r>
          </w:p>
        </w:tc>
        <w:tc>
          <w:tcPr>
            <w:tcW w:w="1573" w:type="dxa"/>
          </w:tcPr>
          <w:p w14:paraId="560DFF67" w14:textId="77777777" w:rsidR="00E3582D" w:rsidRPr="00E905D9" w:rsidRDefault="00E3582D" w:rsidP="0055289E">
            <w:pPr>
              <w:pStyle w:val="TableColHeadingCenter"/>
            </w:pPr>
            <w:r w:rsidRPr="00E905D9">
              <w:rPr>
                <w:i/>
                <w:iCs/>
              </w:rPr>
              <w:t>N</w:t>
            </w:r>
            <w:r w:rsidRPr="00E905D9">
              <w:t xml:space="preserve"> (2022)</w:t>
            </w:r>
          </w:p>
        </w:tc>
        <w:tc>
          <w:tcPr>
            <w:tcW w:w="1573" w:type="dxa"/>
          </w:tcPr>
          <w:p w14:paraId="720C01C2" w14:textId="77777777" w:rsidR="00E3582D" w:rsidRPr="00E905D9" w:rsidRDefault="00E3582D" w:rsidP="0055289E">
            <w:pPr>
              <w:pStyle w:val="TableColHeadingCenter"/>
            </w:pPr>
            <w:r w:rsidRPr="00E905D9">
              <w:t>2019</w:t>
            </w:r>
          </w:p>
        </w:tc>
        <w:tc>
          <w:tcPr>
            <w:tcW w:w="1573" w:type="dxa"/>
          </w:tcPr>
          <w:p w14:paraId="51AC6C88" w14:textId="77777777" w:rsidR="00E3582D" w:rsidRPr="00E905D9" w:rsidRDefault="00E3582D" w:rsidP="0055289E">
            <w:pPr>
              <w:pStyle w:val="TableColHeadingCenter"/>
            </w:pPr>
            <w:r w:rsidRPr="00E905D9">
              <w:t>2022</w:t>
            </w:r>
          </w:p>
        </w:tc>
        <w:tc>
          <w:tcPr>
            <w:tcW w:w="1573" w:type="dxa"/>
          </w:tcPr>
          <w:p w14:paraId="5ECC7D63" w14:textId="77777777" w:rsidR="00E3582D" w:rsidRPr="00E905D9" w:rsidRDefault="00E3582D" w:rsidP="0055289E">
            <w:pPr>
              <w:pStyle w:val="TableColHeadingCenter"/>
            </w:pPr>
            <w:r w:rsidRPr="00E905D9">
              <w:t>State (2022)</w:t>
            </w:r>
          </w:p>
        </w:tc>
      </w:tr>
      <w:tr w:rsidR="00E3582D" w14:paraId="7B07CA44" w14:textId="77777777" w:rsidTr="00A42C2E">
        <w:trPr>
          <w:cnfStyle w:val="000000100000" w:firstRow="0" w:lastRow="0" w:firstColumn="0" w:lastColumn="0" w:oddVBand="0" w:evenVBand="0" w:oddHBand="1" w:evenHBand="0" w:firstRowFirstColumn="0" w:firstRowLastColumn="0" w:lastRowFirstColumn="0" w:lastRowLastColumn="0"/>
        </w:trPr>
        <w:tc>
          <w:tcPr>
            <w:tcW w:w="3052" w:type="dxa"/>
          </w:tcPr>
          <w:p w14:paraId="3DF69B60" w14:textId="2A63366E" w:rsidR="00E3582D" w:rsidRPr="00B94F69" w:rsidRDefault="00E3582D" w:rsidP="00125DA7">
            <w:pPr>
              <w:pStyle w:val="TableText"/>
              <w:keepNext/>
              <w:keepLines/>
              <w:rPr>
                <w:rFonts w:ascii="Calibri" w:eastAsia="Times New Roman" w:hAnsi="Calibri" w:cs="Times New Roman"/>
              </w:rPr>
            </w:pPr>
            <w:r w:rsidRPr="00B94F69">
              <w:t xml:space="preserve">All </w:t>
            </w:r>
            <w:r w:rsidR="00D02381">
              <w:t>s</w:t>
            </w:r>
            <w:r w:rsidR="00D02381" w:rsidRPr="00B94F69">
              <w:t>tudents</w:t>
            </w:r>
          </w:p>
        </w:tc>
        <w:tc>
          <w:tcPr>
            <w:tcW w:w="1573" w:type="dxa"/>
          </w:tcPr>
          <w:p w14:paraId="38B37875" w14:textId="77777777" w:rsidR="00E3582D" w:rsidRPr="000B6293" w:rsidRDefault="00E3582D" w:rsidP="0055289E">
            <w:pPr>
              <w:pStyle w:val="TableTextCentered"/>
              <w:rPr>
                <w:rFonts w:ascii="Calibri" w:eastAsia="Times New Roman" w:hAnsi="Calibri" w:cs="Times New Roman"/>
              </w:rPr>
            </w:pPr>
            <w:r w:rsidRPr="000B6293">
              <w:t>140</w:t>
            </w:r>
          </w:p>
        </w:tc>
        <w:tc>
          <w:tcPr>
            <w:tcW w:w="1573" w:type="dxa"/>
          </w:tcPr>
          <w:p w14:paraId="5820FE63" w14:textId="77777777" w:rsidR="00E3582D" w:rsidRPr="000B6293" w:rsidRDefault="00E3582D" w:rsidP="0055289E">
            <w:pPr>
              <w:pStyle w:val="TableTextCentered"/>
              <w:rPr>
                <w:rFonts w:ascii="Calibri" w:eastAsia="Times New Roman" w:hAnsi="Calibri" w:cs="Times New Roman"/>
              </w:rPr>
            </w:pPr>
            <w:r w:rsidRPr="000B6293">
              <w:t>60.4</w:t>
            </w:r>
          </w:p>
        </w:tc>
        <w:tc>
          <w:tcPr>
            <w:tcW w:w="1573" w:type="dxa"/>
          </w:tcPr>
          <w:p w14:paraId="04CC0CA9" w14:textId="77777777" w:rsidR="00E3582D" w:rsidRPr="000B6293" w:rsidRDefault="00E3582D" w:rsidP="0055289E">
            <w:pPr>
              <w:pStyle w:val="TableTextCentered"/>
              <w:rPr>
                <w:rFonts w:ascii="Calibri" w:eastAsia="Times New Roman" w:hAnsi="Calibri" w:cs="Times New Roman"/>
              </w:rPr>
            </w:pPr>
            <w:r w:rsidRPr="000B6293">
              <w:t>61.6</w:t>
            </w:r>
          </w:p>
        </w:tc>
        <w:tc>
          <w:tcPr>
            <w:tcW w:w="1573" w:type="dxa"/>
          </w:tcPr>
          <w:p w14:paraId="230E6A11" w14:textId="77777777" w:rsidR="00E3582D" w:rsidRPr="000B6293" w:rsidRDefault="00E3582D" w:rsidP="0055289E">
            <w:pPr>
              <w:pStyle w:val="TableTextCentered"/>
              <w:rPr>
                <w:rFonts w:ascii="Calibri" w:eastAsia="Times New Roman" w:hAnsi="Calibri" w:cs="Times New Roman"/>
              </w:rPr>
            </w:pPr>
            <w:r w:rsidRPr="000B6293">
              <w:t>50.0</w:t>
            </w:r>
          </w:p>
        </w:tc>
      </w:tr>
      <w:tr w:rsidR="00E3582D" w14:paraId="6F3584C7" w14:textId="77777777" w:rsidTr="00A42C2E">
        <w:tc>
          <w:tcPr>
            <w:tcW w:w="3052" w:type="dxa"/>
          </w:tcPr>
          <w:p w14:paraId="74E78677" w14:textId="77777777" w:rsidR="00E3582D" w:rsidRPr="00B94F69" w:rsidRDefault="00E3582D" w:rsidP="0055289E">
            <w:pPr>
              <w:pStyle w:val="TableText"/>
              <w:rPr>
                <w:rFonts w:ascii="Calibri" w:eastAsia="Times New Roman" w:hAnsi="Calibri" w:cs="Times New Roman"/>
              </w:rPr>
            </w:pPr>
            <w:r w:rsidRPr="00B94F69">
              <w:t>African American/Black</w:t>
            </w:r>
          </w:p>
        </w:tc>
        <w:tc>
          <w:tcPr>
            <w:tcW w:w="1573" w:type="dxa"/>
          </w:tcPr>
          <w:p w14:paraId="711E757E" w14:textId="77777777" w:rsidR="00E3582D" w:rsidRPr="000B6293" w:rsidRDefault="00E3582D" w:rsidP="0055289E">
            <w:pPr>
              <w:pStyle w:val="TableTextCentered"/>
              <w:rPr>
                <w:rFonts w:ascii="Calibri" w:eastAsia="Times New Roman" w:hAnsi="Calibri" w:cs="Times New Roman"/>
              </w:rPr>
            </w:pPr>
            <w:r w:rsidRPr="000B6293">
              <w:t>2</w:t>
            </w:r>
          </w:p>
        </w:tc>
        <w:tc>
          <w:tcPr>
            <w:tcW w:w="1573" w:type="dxa"/>
          </w:tcPr>
          <w:p w14:paraId="388E6320" w14:textId="08CF46DE"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497DA24F" w14:textId="77B4AA3B"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73C888D0" w14:textId="77777777" w:rsidR="00E3582D" w:rsidRPr="000B6293" w:rsidRDefault="00E3582D" w:rsidP="0055289E">
            <w:pPr>
              <w:pStyle w:val="TableTextCentered"/>
              <w:rPr>
                <w:rFonts w:ascii="Calibri" w:eastAsia="Times New Roman" w:hAnsi="Calibri" w:cs="Times New Roman"/>
              </w:rPr>
            </w:pPr>
            <w:r w:rsidRPr="000B6293">
              <w:t>49.8</w:t>
            </w:r>
          </w:p>
        </w:tc>
      </w:tr>
      <w:tr w:rsidR="00E3582D" w14:paraId="2F0F020D" w14:textId="77777777" w:rsidTr="00A42C2E">
        <w:trPr>
          <w:cnfStyle w:val="000000100000" w:firstRow="0" w:lastRow="0" w:firstColumn="0" w:lastColumn="0" w:oddVBand="0" w:evenVBand="0" w:oddHBand="1" w:evenHBand="0" w:firstRowFirstColumn="0" w:firstRowLastColumn="0" w:lastRowFirstColumn="0" w:lastRowLastColumn="0"/>
        </w:trPr>
        <w:tc>
          <w:tcPr>
            <w:tcW w:w="3052" w:type="dxa"/>
          </w:tcPr>
          <w:p w14:paraId="7333B1D0" w14:textId="77777777" w:rsidR="00E3582D" w:rsidRPr="00B94F69" w:rsidRDefault="00E3582D" w:rsidP="0055289E">
            <w:pPr>
              <w:pStyle w:val="TableText"/>
              <w:rPr>
                <w:rFonts w:ascii="Calibri" w:eastAsia="Times New Roman" w:hAnsi="Calibri" w:cs="Times New Roman"/>
              </w:rPr>
            </w:pPr>
            <w:r w:rsidRPr="00B94F69">
              <w:t>Asian</w:t>
            </w:r>
          </w:p>
        </w:tc>
        <w:tc>
          <w:tcPr>
            <w:tcW w:w="1573" w:type="dxa"/>
          </w:tcPr>
          <w:p w14:paraId="21396B94" w14:textId="77777777" w:rsidR="00E3582D" w:rsidRPr="000B6293" w:rsidRDefault="00E3582D" w:rsidP="0055289E">
            <w:pPr>
              <w:pStyle w:val="TableTextCentered"/>
              <w:rPr>
                <w:rFonts w:ascii="Calibri" w:eastAsia="Times New Roman" w:hAnsi="Calibri" w:cs="Times New Roman"/>
              </w:rPr>
            </w:pPr>
            <w:r w:rsidRPr="000B6293">
              <w:t>1</w:t>
            </w:r>
          </w:p>
        </w:tc>
        <w:tc>
          <w:tcPr>
            <w:tcW w:w="1573" w:type="dxa"/>
          </w:tcPr>
          <w:p w14:paraId="32E0DFB6" w14:textId="63C00AD7"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77F325E0" w14:textId="3F0005E2"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4600FDA2" w14:textId="77777777" w:rsidR="00E3582D" w:rsidRPr="000B6293" w:rsidRDefault="00E3582D" w:rsidP="0055289E">
            <w:pPr>
              <w:pStyle w:val="TableTextCentered"/>
              <w:rPr>
                <w:rFonts w:ascii="Calibri" w:eastAsia="Times New Roman" w:hAnsi="Calibri" w:cs="Times New Roman"/>
              </w:rPr>
            </w:pPr>
            <w:r w:rsidRPr="000B6293">
              <w:t>56.0</w:t>
            </w:r>
          </w:p>
        </w:tc>
      </w:tr>
      <w:tr w:rsidR="00E3582D" w14:paraId="0A2D4AB9" w14:textId="77777777" w:rsidTr="00A42C2E">
        <w:tc>
          <w:tcPr>
            <w:tcW w:w="3052" w:type="dxa"/>
          </w:tcPr>
          <w:p w14:paraId="6DCE6A29" w14:textId="77777777" w:rsidR="00E3582D" w:rsidRPr="00B94F69" w:rsidRDefault="00E3582D" w:rsidP="0055289E">
            <w:pPr>
              <w:pStyle w:val="TableText"/>
              <w:rPr>
                <w:rFonts w:ascii="Calibri" w:eastAsia="Times New Roman" w:hAnsi="Calibri" w:cs="Times New Roman"/>
              </w:rPr>
            </w:pPr>
            <w:r w:rsidRPr="00B94F69">
              <w:t>Hispanic/Latino</w:t>
            </w:r>
          </w:p>
        </w:tc>
        <w:tc>
          <w:tcPr>
            <w:tcW w:w="1573" w:type="dxa"/>
          </w:tcPr>
          <w:p w14:paraId="22CBA500" w14:textId="77777777" w:rsidR="00E3582D" w:rsidRPr="000B6293" w:rsidRDefault="00E3582D" w:rsidP="0055289E">
            <w:pPr>
              <w:pStyle w:val="TableTextCentered"/>
              <w:rPr>
                <w:rFonts w:ascii="Calibri" w:eastAsia="Times New Roman" w:hAnsi="Calibri" w:cs="Times New Roman"/>
              </w:rPr>
            </w:pPr>
            <w:r w:rsidRPr="000B6293">
              <w:t>6</w:t>
            </w:r>
          </w:p>
        </w:tc>
        <w:tc>
          <w:tcPr>
            <w:tcW w:w="1573" w:type="dxa"/>
          </w:tcPr>
          <w:p w14:paraId="7985BF72" w14:textId="1D705519"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1B0E7F70" w14:textId="5C9BB156"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163BAB74" w14:textId="77777777" w:rsidR="00E3582D" w:rsidRPr="000B6293" w:rsidRDefault="00E3582D" w:rsidP="0055289E">
            <w:pPr>
              <w:pStyle w:val="TableTextCentered"/>
              <w:rPr>
                <w:rFonts w:ascii="Calibri" w:eastAsia="Times New Roman" w:hAnsi="Calibri" w:cs="Times New Roman"/>
              </w:rPr>
            </w:pPr>
            <w:r w:rsidRPr="000B6293">
              <w:t>47.6</w:t>
            </w:r>
          </w:p>
        </w:tc>
      </w:tr>
      <w:tr w:rsidR="00E3582D" w14:paraId="7802B90E" w14:textId="77777777" w:rsidTr="00A42C2E">
        <w:trPr>
          <w:cnfStyle w:val="000000100000" w:firstRow="0" w:lastRow="0" w:firstColumn="0" w:lastColumn="0" w:oddVBand="0" w:evenVBand="0" w:oddHBand="1" w:evenHBand="0" w:firstRowFirstColumn="0" w:firstRowLastColumn="0" w:lastRowFirstColumn="0" w:lastRowLastColumn="0"/>
        </w:trPr>
        <w:tc>
          <w:tcPr>
            <w:tcW w:w="3052" w:type="dxa"/>
          </w:tcPr>
          <w:p w14:paraId="06985CEC" w14:textId="558D35D9" w:rsidR="00E3582D" w:rsidRPr="0057499C" w:rsidRDefault="00E3582D" w:rsidP="0055289E">
            <w:pPr>
              <w:pStyle w:val="TableText"/>
              <w:rPr>
                <w:rFonts w:ascii="Calibri" w:eastAsia="Times New Roman" w:hAnsi="Calibri" w:cs="Times New Roman"/>
                <w:lang w:val="fr-FR"/>
              </w:rPr>
            </w:pPr>
            <w:r w:rsidRPr="0057499C">
              <w:rPr>
                <w:lang w:val="fr-FR"/>
              </w:rPr>
              <w:t>Multi</w:t>
            </w:r>
            <w:r w:rsidR="0078371E">
              <w:rPr>
                <w:lang w:val="fr-FR"/>
              </w:rPr>
              <w:t>-</w:t>
            </w:r>
            <w:r w:rsidR="00196CBA">
              <w:rPr>
                <w:lang w:val="fr-FR"/>
              </w:rPr>
              <w:t>r</w:t>
            </w:r>
            <w:r w:rsidRPr="0057499C">
              <w:rPr>
                <w:lang w:val="fr-FR"/>
              </w:rPr>
              <w:t>ace, non-Hisp</w:t>
            </w:r>
            <w:r w:rsidR="00196CBA">
              <w:rPr>
                <w:lang w:val="fr-FR"/>
              </w:rPr>
              <w:t>anic</w:t>
            </w:r>
            <w:r w:rsidR="00196CBA" w:rsidRPr="0057499C">
              <w:rPr>
                <w:lang w:val="fr-FR"/>
              </w:rPr>
              <w:t>/</w:t>
            </w:r>
            <w:r w:rsidRPr="0057499C">
              <w:rPr>
                <w:lang w:val="fr-FR"/>
              </w:rPr>
              <w:t>Lat</w:t>
            </w:r>
            <w:r w:rsidR="00196CBA">
              <w:rPr>
                <w:lang w:val="fr-FR"/>
              </w:rPr>
              <w:t>ino</w:t>
            </w:r>
          </w:p>
        </w:tc>
        <w:tc>
          <w:tcPr>
            <w:tcW w:w="1573" w:type="dxa"/>
          </w:tcPr>
          <w:p w14:paraId="1E3188AD" w14:textId="77777777" w:rsidR="00E3582D" w:rsidRPr="000B6293" w:rsidRDefault="00E3582D" w:rsidP="0055289E">
            <w:pPr>
              <w:pStyle w:val="TableTextCentered"/>
              <w:rPr>
                <w:rFonts w:ascii="Calibri" w:eastAsia="Times New Roman" w:hAnsi="Calibri" w:cs="Times New Roman"/>
              </w:rPr>
            </w:pPr>
            <w:r w:rsidRPr="000B6293">
              <w:t>5</w:t>
            </w:r>
          </w:p>
        </w:tc>
        <w:tc>
          <w:tcPr>
            <w:tcW w:w="1573" w:type="dxa"/>
          </w:tcPr>
          <w:p w14:paraId="6D551E80" w14:textId="009B68AE"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7580038A" w14:textId="051DA241"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4B14CCD4" w14:textId="77777777" w:rsidR="00E3582D" w:rsidRPr="000B6293" w:rsidRDefault="00E3582D" w:rsidP="0055289E">
            <w:pPr>
              <w:pStyle w:val="TableTextCentered"/>
              <w:rPr>
                <w:rFonts w:ascii="Calibri" w:eastAsia="Times New Roman" w:hAnsi="Calibri" w:cs="Times New Roman"/>
              </w:rPr>
            </w:pPr>
            <w:r w:rsidRPr="000B6293">
              <w:t>50.6</w:t>
            </w:r>
          </w:p>
        </w:tc>
      </w:tr>
      <w:tr w:rsidR="00E3582D" w14:paraId="138CB673" w14:textId="77777777" w:rsidTr="00A42C2E">
        <w:tc>
          <w:tcPr>
            <w:tcW w:w="3052" w:type="dxa"/>
          </w:tcPr>
          <w:p w14:paraId="1B823856" w14:textId="77777777" w:rsidR="00E3582D" w:rsidRPr="00AA23DC" w:rsidRDefault="00E3582D" w:rsidP="0055289E">
            <w:pPr>
              <w:pStyle w:val="TableText"/>
            </w:pPr>
            <w:r w:rsidRPr="00AA23DC">
              <w:t>Native American</w:t>
            </w:r>
          </w:p>
        </w:tc>
        <w:tc>
          <w:tcPr>
            <w:tcW w:w="1573" w:type="dxa"/>
          </w:tcPr>
          <w:p w14:paraId="6DB80498" w14:textId="0C3FC77C"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479534C1" w14:textId="47CA663D"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42159B91" w14:textId="1B6C085F"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51FDE024" w14:textId="77777777" w:rsidR="00E3582D" w:rsidRPr="000B6293" w:rsidRDefault="00E3582D" w:rsidP="0055289E">
            <w:pPr>
              <w:pStyle w:val="TableTextCentered"/>
              <w:rPr>
                <w:rFonts w:ascii="Calibri" w:eastAsia="Times New Roman" w:hAnsi="Calibri" w:cs="Times New Roman"/>
              </w:rPr>
            </w:pPr>
            <w:r w:rsidRPr="000B6293">
              <w:t>54.1</w:t>
            </w:r>
          </w:p>
        </w:tc>
      </w:tr>
      <w:tr w:rsidR="00E3582D" w14:paraId="7DC50179" w14:textId="77777777" w:rsidTr="00A42C2E">
        <w:trPr>
          <w:cnfStyle w:val="000000100000" w:firstRow="0" w:lastRow="0" w:firstColumn="0" w:lastColumn="0" w:oddVBand="0" w:evenVBand="0" w:oddHBand="1" w:evenHBand="0" w:firstRowFirstColumn="0" w:firstRowLastColumn="0" w:lastRowFirstColumn="0" w:lastRowLastColumn="0"/>
        </w:trPr>
        <w:tc>
          <w:tcPr>
            <w:tcW w:w="3052" w:type="dxa"/>
          </w:tcPr>
          <w:p w14:paraId="18400670" w14:textId="77777777" w:rsidR="00E3582D" w:rsidRPr="00AA23DC" w:rsidRDefault="00E3582D" w:rsidP="0055289E">
            <w:pPr>
              <w:pStyle w:val="TableText"/>
            </w:pPr>
            <w:r w:rsidRPr="00AA23DC">
              <w:t>Native Hawaiian, Pacific Islander</w:t>
            </w:r>
          </w:p>
        </w:tc>
        <w:tc>
          <w:tcPr>
            <w:tcW w:w="1573" w:type="dxa"/>
          </w:tcPr>
          <w:p w14:paraId="6B43B40D" w14:textId="388B4FEA"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1F5F4DDC" w14:textId="4744C82B"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263AC392" w14:textId="43FCDB41"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376D78EE" w14:textId="77777777" w:rsidR="00E3582D" w:rsidRPr="000B6293" w:rsidRDefault="00E3582D" w:rsidP="0055289E">
            <w:pPr>
              <w:pStyle w:val="TableTextCentered"/>
              <w:rPr>
                <w:rFonts w:ascii="Calibri" w:eastAsia="Times New Roman" w:hAnsi="Calibri" w:cs="Times New Roman"/>
              </w:rPr>
            </w:pPr>
            <w:r w:rsidRPr="000B6293">
              <w:t>49.5</w:t>
            </w:r>
          </w:p>
        </w:tc>
      </w:tr>
      <w:tr w:rsidR="00E3582D" w14:paraId="0C0DA479" w14:textId="77777777" w:rsidTr="00A42C2E">
        <w:tc>
          <w:tcPr>
            <w:tcW w:w="3052" w:type="dxa"/>
          </w:tcPr>
          <w:p w14:paraId="09D675F2" w14:textId="77777777" w:rsidR="00E3582D" w:rsidRPr="00B94F69" w:rsidRDefault="00E3582D" w:rsidP="0055289E">
            <w:pPr>
              <w:pStyle w:val="TableText"/>
              <w:rPr>
                <w:rFonts w:ascii="Calibri" w:eastAsia="Times New Roman" w:hAnsi="Calibri" w:cs="Times New Roman"/>
              </w:rPr>
            </w:pPr>
            <w:r w:rsidRPr="00B94F69">
              <w:t>White</w:t>
            </w:r>
          </w:p>
        </w:tc>
        <w:tc>
          <w:tcPr>
            <w:tcW w:w="1573" w:type="dxa"/>
          </w:tcPr>
          <w:p w14:paraId="0377897A" w14:textId="77777777" w:rsidR="00E3582D" w:rsidRPr="000B6293" w:rsidRDefault="00E3582D" w:rsidP="0055289E">
            <w:pPr>
              <w:pStyle w:val="TableTextCentered"/>
              <w:rPr>
                <w:rFonts w:ascii="Calibri" w:eastAsia="Times New Roman" w:hAnsi="Calibri" w:cs="Times New Roman"/>
              </w:rPr>
            </w:pPr>
            <w:r w:rsidRPr="000B6293">
              <w:t>126</w:t>
            </w:r>
          </w:p>
        </w:tc>
        <w:tc>
          <w:tcPr>
            <w:tcW w:w="1573" w:type="dxa"/>
          </w:tcPr>
          <w:p w14:paraId="1BE1C884" w14:textId="77777777" w:rsidR="00E3582D" w:rsidRPr="000B6293" w:rsidRDefault="00E3582D" w:rsidP="0055289E">
            <w:pPr>
              <w:pStyle w:val="TableTextCentered"/>
              <w:rPr>
                <w:rFonts w:ascii="Calibri" w:eastAsia="Times New Roman" w:hAnsi="Calibri" w:cs="Times New Roman"/>
              </w:rPr>
            </w:pPr>
            <w:r w:rsidRPr="000B6293">
              <w:t>61.5</w:t>
            </w:r>
          </w:p>
        </w:tc>
        <w:tc>
          <w:tcPr>
            <w:tcW w:w="1573" w:type="dxa"/>
          </w:tcPr>
          <w:p w14:paraId="3FD63676" w14:textId="77777777" w:rsidR="00E3582D" w:rsidRPr="000B6293" w:rsidRDefault="00E3582D" w:rsidP="0055289E">
            <w:pPr>
              <w:pStyle w:val="TableTextCentered"/>
              <w:rPr>
                <w:rFonts w:ascii="Calibri" w:eastAsia="Times New Roman" w:hAnsi="Calibri" w:cs="Times New Roman"/>
              </w:rPr>
            </w:pPr>
            <w:r w:rsidRPr="000B6293">
              <w:t>61.9</w:t>
            </w:r>
          </w:p>
        </w:tc>
        <w:tc>
          <w:tcPr>
            <w:tcW w:w="1573" w:type="dxa"/>
          </w:tcPr>
          <w:p w14:paraId="17F423C9" w14:textId="77777777" w:rsidR="00E3582D" w:rsidRPr="000B6293" w:rsidRDefault="00E3582D" w:rsidP="0055289E">
            <w:pPr>
              <w:pStyle w:val="TableTextCentered"/>
              <w:rPr>
                <w:rFonts w:ascii="Calibri" w:eastAsia="Times New Roman" w:hAnsi="Calibri" w:cs="Times New Roman"/>
              </w:rPr>
            </w:pPr>
            <w:r w:rsidRPr="000B6293">
              <w:t>50.1</w:t>
            </w:r>
          </w:p>
        </w:tc>
      </w:tr>
      <w:tr w:rsidR="00E3582D" w14:paraId="3DBD4394" w14:textId="77777777" w:rsidTr="00A42C2E">
        <w:trPr>
          <w:cnfStyle w:val="000000100000" w:firstRow="0" w:lastRow="0" w:firstColumn="0" w:lastColumn="0" w:oddVBand="0" w:evenVBand="0" w:oddHBand="1" w:evenHBand="0" w:firstRowFirstColumn="0" w:firstRowLastColumn="0" w:lastRowFirstColumn="0" w:lastRowLastColumn="0"/>
        </w:trPr>
        <w:tc>
          <w:tcPr>
            <w:tcW w:w="3052" w:type="dxa"/>
          </w:tcPr>
          <w:p w14:paraId="026B7041" w14:textId="6117056B" w:rsidR="00E3582D" w:rsidRPr="00B94F69" w:rsidRDefault="00E3582D" w:rsidP="0055289E">
            <w:pPr>
              <w:pStyle w:val="TableText"/>
              <w:rPr>
                <w:rFonts w:ascii="Calibri" w:eastAsia="Times New Roman" w:hAnsi="Calibri" w:cs="Times New Roman"/>
              </w:rPr>
            </w:pPr>
            <w:r w:rsidRPr="00B94F69">
              <w:t xml:space="preserve">High </w:t>
            </w:r>
            <w:r w:rsidR="00FC584E">
              <w:t>n</w:t>
            </w:r>
            <w:r w:rsidRPr="00B94F69">
              <w:t>eed</w:t>
            </w:r>
            <w:r w:rsidR="0078371E">
              <w:t>s</w:t>
            </w:r>
          </w:p>
        </w:tc>
        <w:tc>
          <w:tcPr>
            <w:tcW w:w="1573" w:type="dxa"/>
          </w:tcPr>
          <w:p w14:paraId="6EBE2D3A" w14:textId="77777777" w:rsidR="00E3582D" w:rsidRPr="000B6293" w:rsidRDefault="00E3582D" w:rsidP="0055289E">
            <w:pPr>
              <w:pStyle w:val="TableTextCentered"/>
              <w:rPr>
                <w:rFonts w:ascii="Calibri" w:eastAsia="Times New Roman" w:hAnsi="Calibri" w:cs="Times New Roman"/>
              </w:rPr>
            </w:pPr>
            <w:r w:rsidRPr="000B6293">
              <w:t>36</w:t>
            </w:r>
          </w:p>
        </w:tc>
        <w:tc>
          <w:tcPr>
            <w:tcW w:w="1573" w:type="dxa"/>
          </w:tcPr>
          <w:p w14:paraId="10D9EC15" w14:textId="77777777" w:rsidR="00E3582D" w:rsidRPr="000B6293" w:rsidRDefault="00E3582D" w:rsidP="0055289E">
            <w:pPr>
              <w:pStyle w:val="TableTextCentered"/>
              <w:rPr>
                <w:rFonts w:ascii="Calibri" w:eastAsia="Times New Roman" w:hAnsi="Calibri" w:cs="Times New Roman"/>
              </w:rPr>
            </w:pPr>
            <w:r w:rsidRPr="000B6293">
              <w:t>37.1</w:t>
            </w:r>
          </w:p>
        </w:tc>
        <w:tc>
          <w:tcPr>
            <w:tcW w:w="1573" w:type="dxa"/>
          </w:tcPr>
          <w:p w14:paraId="13429C4D" w14:textId="77777777" w:rsidR="00E3582D" w:rsidRPr="000B6293" w:rsidRDefault="00E3582D" w:rsidP="0055289E">
            <w:pPr>
              <w:pStyle w:val="TableTextCentered"/>
              <w:rPr>
                <w:rFonts w:ascii="Calibri" w:eastAsia="Times New Roman" w:hAnsi="Calibri" w:cs="Times New Roman"/>
              </w:rPr>
            </w:pPr>
            <w:r w:rsidRPr="000B6293">
              <w:t>53.6</w:t>
            </w:r>
          </w:p>
        </w:tc>
        <w:tc>
          <w:tcPr>
            <w:tcW w:w="1573" w:type="dxa"/>
          </w:tcPr>
          <w:p w14:paraId="7D72F210" w14:textId="77777777" w:rsidR="00E3582D" w:rsidRPr="000B6293" w:rsidRDefault="00E3582D" w:rsidP="0055289E">
            <w:pPr>
              <w:pStyle w:val="TableTextCentered"/>
              <w:rPr>
                <w:rFonts w:ascii="Calibri" w:eastAsia="Times New Roman" w:hAnsi="Calibri" w:cs="Times New Roman"/>
              </w:rPr>
            </w:pPr>
            <w:r w:rsidRPr="000B6293">
              <w:t>47.7</w:t>
            </w:r>
          </w:p>
        </w:tc>
      </w:tr>
      <w:tr w:rsidR="00E3582D" w14:paraId="3F58C1E7" w14:textId="77777777" w:rsidTr="00A42C2E">
        <w:tc>
          <w:tcPr>
            <w:tcW w:w="3052" w:type="dxa"/>
          </w:tcPr>
          <w:p w14:paraId="20D650AC" w14:textId="4158CD4B" w:rsidR="00E3582D" w:rsidRPr="00B94F69" w:rsidRDefault="00E3582D" w:rsidP="0055289E">
            <w:pPr>
              <w:pStyle w:val="TableText"/>
              <w:rPr>
                <w:rFonts w:ascii="Calibri" w:eastAsia="Times New Roman" w:hAnsi="Calibri" w:cs="Times New Roman"/>
              </w:rPr>
            </w:pPr>
            <w:r w:rsidRPr="00B94F69">
              <w:t xml:space="preserve">Low </w:t>
            </w:r>
            <w:r w:rsidR="00FE78D4">
              <w:t>i</w:t>
            </w:r>
            <w:r w:rsidRPr="00B94F69">
              <w:t>ncome</w:t>
            </w:r>
            <w:r w:rsidR="00FE78D4" w:rsidRPr="00FE78D4">
              <w:rPr>
                <w:vertAlign w:val="superscript"/>
              </w:rPr>
              <w:t>a</w:t>
            </w:r>
          </w:p>
        </w:tc>
        <w:tc>
          <w:tcPr>
            <w:tcW w:w="1573" w:type="dxa"/>
          </w:tcPr>
          <w:p w14:paraId="58E18A09" w14:textId="77777777" w:rsidR="00E3582D" w:rsidRPr="000B6293" w:rsidRDefault="00E3582D" w:rsidP="0055289E">
            <w:pPr>
              <w:pStyle w:val="TableTextCentered"/>
              <w:rPr>
                <w:rFonts w:ascii="Calibri" w:eastAsia="Times New Roman" w:hAnsi="Calibri" w:cs="Times New Roman"/>
              </w:rPr>
            </w:pPr>
            <w:r w:rsidRPr="000B6293">
              <w:t>15</w:t>
            </w:r>
          </w:p>
        </w:tc>
        <w:tc>
          <w:tcPr>
            <w:tcW w:w="1573" w:type="dxa"/>
          </w:tcPr>
          <w:p w14:paraId="5F7953E8" w14:textId="3FB4F02B"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4C94E6EA" w14:textId="7801D55B"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076B6D9D" w14:textId="77777777" w:rsidR="00E3582D" w:rsidRPr="000B6293" w:rsidRDefault="00E3582D" w:rsidP="0055289E">
            <w:pPr>
              <w:pStyle w:val="TableTextCentered"/>
              <w:rPr>
                <w:rFonts w:ascii="Calibri" w:eastAsia="Times New Roman" w:hAnsi="Calibri" w:cs="Times New Roman"/>
              </w:rPr>
            </w:pPr>
            <w:r w:rsidRPr="000B6293">
              <w:t>47.2</w:t>
            </w:r>
          </w:p>
        </w:tc>
      </w:tr>
      <w:tr w:rsidR="00E3582D" w14:paraId="525CBBD1" w14:textId="77777777" w:rsidTr="00A42C2E">
        <w:trPr>
          <w:cnfStyle w:val="000000100000" w:firstRow="0" w:lastRow="0" w:firstColumn="0" w:lastColumn="0" w:oddVBand="0" w:evenVBand="0" w:oddHBand="1" w:evenHBand="0" w:firstRowFirstColumn="0" w:firstRowLastColumn="0" w:lastRowFirstColumn="0" w:lastRowLastColumn="0"/>
        </w:trPr>
        <w:tc>
          <w:tcPr>
            <w:tcW w:w="3052" w:type="dxa"/>
          </w:tcPr>
          <w:p w14:paraId="4B1398A7" w14:textId="43064B97" w:rsidR="00E3582D" w:rsidRPr="0055289E" w:rsidRDefault="007A408B" w:rsidP="0055289E">
            <w:pPr>
              <w:pStyle w:val="TableText"/>
              <w:rPr>
                <w:spacing w:val="-4"/>
              </w:rPr>
            </w:pPr>
            <w:r>
              <w:rPr>
                <w:spacing w:val="-4"/>
              </w:rPr>
              <w:t>E</w:t>
            </w:r>
            <w:r w:rsidR="005F670A">
              <w:rPr>
                <w:spacing w:val="-4"/>
              </w:rPr>
              <w:t>l</w:t>
            </w:r>
            <w:r w:rsidR="00E3582D" w:rsidRPr="0055289E">
              <w:rPr>
                <w:spacing w:val="-4"/>
              </w:rPr>
              <w:t xml:space="preserve">s and </w:t>
            </w:r>
            <w:r>
              <w:rPr>
                <w:spacing w:val="-4"/>
              </w:rPr>
              <w:t>f</w:t>
            </w:r>
            <w:r w:rsidRPr="0055289E">
              <w:rPr>
                <w:spacing w:val="-4"/>
              </w:rPr>
              <w:t xml:space="preserve">ormer </w:t>
            </w:r>
            <w:r w:rsidR="00E3582D" w:rsidRPr="0055289E">
              <w:rPr>
                <w:spacing w:val="-4"/>
              </w:rPr>
              <w:t>E</w:t>
            </w:r>
            <w:r w:rsidR="005F670A" w:rsidRPr="0055289E">
              <w:rPr>
                <w:spacing w:val="-4"/>
              </w:rPr>
              <w:t>l</w:t>
            </w:r>
            <w:r>
              <w:rPr>
                <w:spacing w:val="-4"/>
              </w:rPr>
              <w:t>s</w:t>
            </w:r>
          </w:p>
        </w:tc>
        <w:tc>
          <w:tcPr>
            <w:tcW w:w="1573" w:type="dxa"/>
          </w:tcPr>
          <w:p w14:paraId="49D4216C" w14:textId="77777777" w:rsidR="00E3582D" w:rsidRPr="000B6293" w:rsidRDefault="00E3582D" w:rsidP="0055289E">
            <w:pPr>
              <w:pStyle w:val="TableTextCentered"/>
              <w:rPr>
                <w:rFonts w:ascii="Calibri" w:eastAsia="Times New Roman" w:hAnsi="Calibri" w:cs="Times New Roman"/>
              </w:rPr>
            </w:pPr>
            <w:r w:rsidRPr="000B6293">
              <w:t>2</w:t>
            </w:r>
          </w:p>
        </w:tc>
        <w:tc>
          <w:tcPr>
            <w:tcW w:w="1573" w:type="dxa"/>
          </w:tcPr>
          <w:p w14:paraId="6A131582" w14:textId="65A1BBC7"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792CFDEE" w14:textId="0B8C0655"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4E168E45" w14:textId="77777777" w:rsidR="00E3582D" w:rsidRPr="000B6293" w:rsidRDefault="00E3582D" w:rsidP="0055289E">
            <w:pPr>
              <w:pStyle w:val="TableTextCentered"/>
              <w:rPr>
                <w:rFonts w:ascii="Calibri" w:eastAsia="Times New Roman" w:hAnsi="Calibri" w:cs="Times New Roman"/>
              </w:rPr>
            </w:pPr>
            <w:r w:rsidRPr="000B6293">
              <w:t>50.5</w:t>
            </w:r>
          </w:p>
        </w:tc>
      </w:tr>
      <w:tr w:rsidR="00E3582D" w14:paraId="2707DE32" w14:textId="77777777" w:rsidTr="00A42C2E">
        <w:tc>
          <w:tcPr>
            <w:tcW w:w="3052" w:type="dxa"/>
          </w:tcPr>
          <w:p w14:paraId="4A9E1718" w14:textId="0620EBB8" w:rsidR="00E3582D" w:rsidRPr="00B94F69" w:rsidRDefault="00E3582D" w:rsidP="0055289E">
            <w:pPr>
              <w:pStyle w:val="TableText"/>
            </w:pPr>
            <w:r w:rsidRPr="00B94F69">
              <w:t>Students w/</w:t>
            </w:r>
            <w:r w:rsidR="00FC584E">
              <w:t>d</w:t>
            </w:r>
            <w:r w:rsidRPr="00B94F69">
              <w:t>isabilities</w:t>
            </w:r>
          </w:p>
        </w:tc>
        <w:tc>
          <w:tcPr>
            <w:tcW w:w="1573" w:type="dxa"/>
          </w:tcPr>
          <w:p w14:paraId="2DE8C937" w14:textId="77777777" w:rsidR="00E3582D" w:rsidRPr="000B6293" w:rsidRDefault="00E3582D" w:rsidP="0055289E">
            <w:pPr>
              <w:pStyle w:val="TableTextCentered"/>
              <w:rPr>
                <w:rFonts w:ascii="Calibri" w:eastAsia="Times New Roman" w:hAnsi="Calibri" w:cs="Times New Roman"/>
              </w:rPr>
            </w:pPr>
            <w:r w:rsidRPr="000B6293">
              <w:t>26</w:t>
            </w:r>
          </w:p>
        </w:tc>
        <w:tc>
          <w:tcPr>
            <w:tcW w:w="1573" w:type="dxa"/>
          </w:tcPr>
          <w:p w14:paraId="567C001F" w14:textId="24A4A2C0"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6E1D877D" w14:textId="77777777" w:rsidR="00E3582D" w:rsidRPr="000B6293" w:rsidRDefault="00E3582D" w:rsidP="0055289E">
            <w:pPr>
              <w:pStyle w:val="TableTextCentered"/>
              <w:rPr>
                <w:rFonts w:ascii="Calibri" w:eastAsia="Times New Roman" w:hAnsi="Calibri" w:cs="Times New Roman"/>
              </w:rPr>
            </w:pPr>
            <w:r w:rsidRPr="000B6293">
              <w:t>47.9</w:t>
            </w:r>
          </w:p>
        </w:tc>
        <w:tc>
          <w:tcPr>
            <w:tcW w:w="1573" w:type="dxa"/>
          </w:tcPr>
          <w:p w14:paraId="7DE3CBA1" w14:textId="77777777" w:rsidR="00E3582D" w:rsidRPr="000B6293" w:rsidRDefault="00E3582D" w:rsidP="0055289E">
            <w:pPr>
              <w:pStyle w:val="TableTextCentered"/>
              <w:rPr>
                <w:rFonts w:ascii="Calibri" w:eastAsia="Times New Roman" w:hAnsi="Calibri" w:cs="Times New Roman"/>
              </w:rPr>
            </w:pPr>
            <w:r w:rsidRPr="000B6293">
              <w:t>45.1</w:t>
            </w:r>
          </w:p>
        </w:tc>
      </w:tr>
    </w:tbl>
    <w:p w14:paraId="73E3DDA2" w14:textId="6AC37318" w:rsidR="00E3582D" w:rsidRPr="002215B8" w:rsidRDefault="00400257" w:rsidP="00E3582D">
      <w:pPr>
        <w:pStyle w:val="TableNote"/>
        <w:rPr>
          <w:szCs w:val="20"/>
        </w:rPr>
      </w:pPr>
      <w:r w:rsidRPr="00400257">
        <w:rPr>
          <w:vertAlign w:val="superscript"/>
        </w:rPr>
        <w:t xml:space="preserve">a </w:t>
      </w:r>
      <w:r w:rsidR="00E3582D" w:rsidRPr="00514FC1">
        <w:t xml:space="preserve">Since fall 2021, DESE no longer reports data for the economically disadvantaged student group and instead reports data for a </w:t>
      </w:r>
      <w:hyperlink r:id="rId76" w:history="1">
        <w:r w:rsidR="00E3582D" w:rsidRPr="00577C59">
          <w:rPr>
            <w:rStyle w:val="Hyperlink"/>
          </w:rPr>
          <w:t>newly defined</w:t>
        </w:r>
        <w:r w:rsidR="00997749">
          <w:rPr>
            <w:rStyle w:val="Hyperlink"/>
          </w:rPr>
          <w:t>-</w:t>
        </w:r>
        <w:r w:rsidR="00E3582D" w:rsidRPr="00577C59">
          <w:rPr>
            <w:rStyle w:val="Hyperlink"/>
          </w:rPr>
          <w:t>low income student group</w:t>
        </w:r>
      </w:hyperlink>
      <w:r w:rsidR="00E3582D" w:rsidRPr="00514FC1">
        <w:t>. This change also affects the high</w:t>
      </w:r>
      <w:r w:rsidR="006003A4">
        <w:t xml:space="preserve"> </w:t>
      </w:r>
      <w:r w:rsidR="00E3582D" w:rsidRPr="00514FC1">
        <w:t>need</w:t>
      </w:r>
      <w:r w:rsidR="00AA53FA">
        <w:t>s</w:t>
      </w:r>
      <w:r w:rsidR="00E3582D" w:rsidRPr="00514FC1">
        <w:t xml:space="preserve"> group.</w:t>
      </w:r>
    </w:p>
    <w:p w14:paraId="174A080C" w14:textId="09F346A3" w:rsidR="00E3582D" w:rsidRPr="002D6353" w:rsidRDefault="00E3582D" w:rsidP="00E3582D">
      <w:pPr>
        <w:pStyle w:val="TableTitle0"/>
        <w:rPr>
          <w:rFonts w:eastAsia="Times New Roman"/>
        </w:rPr>
      </w:pPr>
      <w:r w:rsidRPr="00E56093">
        <w:t xml:space="preserve">Table </w:t>
      </w:r>
      <w:r w:rsidR="00B54742">
        <w:t>E</w:t>
      </w:r>
      <w:r w:rsidR="00B569DC">
        <w:t>9</w:t>
      </w:r>
      <w:r>
        <w:t>.</w:t>
      </w:r>
      <w:r w:rsidRPr="00E56093">
        <w:t xml:space="preserve"> </w:t>
      </w:r>
      <w:r w:rsidRPr="009A6DB9">
        <w:rPr>
          <w:color w:val="000000" w:themeColor="text1"/>
        </w:rPr>
        <w:t xml:space="preserve">Mendon-Upton </w:t>
      </w:r>
      <w:r w:rsidR="00B54742">
        <w:t>Regional School District</w:t>
      </w:r>
      <w:r>
        <w:rPr>
          <w:color w:val="000000" w:themeColor="text1"/>
        </w:rPr>
        <w:t xml:space="preserve">: </w:t>
      </w:r>
      <w:r w:rsidRPr="00E56093">
        <w:t>Math</w:t>
      </w:r>
      <w:r w:rsidR="00D02381">
        <w:t>ematics</w:t>
      </w:r>
      <w:r w:rsidRPr="00E56093">
        <w:t xml:space="preserve"> Mean Student Growth Percentile in Grades 3</w:t>
      </w:r>
      <w:r>
        <w:t>-8</w:t>
      </w:r>
      <w:r w:rsidRPr="00E56093">
        <w:t>, 2019</w:t>
      </w:r>
      <w:r>
        <w:t>-</w:t>
      </w:r>
      <w:r w:rsidRPr="00E56093">
        <w:t>2022</w:t>
      </w:r>
    </w:p>
    <w:tbl>
      <w:tblPr>
        <w:tblStyle w:val="MSVTable1"/>
        <w:tblW w:w="5000" w:type="pct"/>
        <w:tblLook w:val="04A0" w:firstRow="1" w:lastRow="0" w:firstColumn="1" w:lastColumn="0" w:noHBand="0" w:noVBand="1"/>
      </w:tblPr>
      <w:tblGrid>
        <w:gridCol w:w="3052"/>
        <w:gridCol w:w="1573"/>
        <w:gridCol w:w="1573"/>
        <w:gridCol w:w="1573"/>
        <w:gridCol w:w="1573"/>
      </w:tblGrid>
      <w:tr w:rsidR="00E3582D" w14:paraId="757D12B2" w14:textId="77777777" w:rsidTr="00C4298D">
        <w:trPr>
          <w:cnfStyle w:val="100000000000" w:firstRow="1" w:lastRow="0" w:firstColumn="0" w:lastColumn="0" w:oddVBand="0" w:evenVBand="0" w:oddHBand="0" w:evenHBand="0" w:firstRowFirstColumn="0" w:firstRowLastColumn="0" w:lastRowFirstColumn="0" w:lastRowLastColumn="0"/>
        </w:trPr>
        <w:tc>
          <w:tcPr>
            <w:tcW w:w="3052" w:type="dxa"/>
            <w:vAlign w:val="center"/>
          </w:tcPr>
          <w:p w14:paraId="0E2361C5" w14:textId="3E28E147" w:rsidR="00E3582D" w:rsidRPr="00E905D9" w:rsidRDefault="002B15D9" w:rsidP="00C4298D">
            <w:pPr>
              <w:pStyle w:val="TableColHeadingCenter"/>
            </w:pPr>
            <w:r w:rsidRPr="00E905D9">
              <w:t>Group</w:t>
            </w:r>
          </w:p>
        </w:tc>
        <w:tc>
          <w:tcPr>
            <w:tcW w:w="1573" w:type="dxa"/>
          </w:tcPr>
          <w:p w14:paraId="7E6A78E3" w14:textId="77777777" w:rsidR="00E3582D" w:rsidRPr="00E905D9" w:rsidRDefault="00E3582D" w:rsidP="0055289E">
            <w:pPr>
              <w:pStyle w:val="TableColHeadingCenter"/>
            </w:pPr>
            <w:r w:rsidRPr="00E905D9">
              <w:rPr>
                <w:i/>
                <w:iCs/>
              </w:rPr>
              <w:t>N</w:t>
            </w:r>
            <w:r w:rsidRPr="00E905D9">
              <w:t xml:space="preserve"> (2022)</w:t>
            </w:r>
          </w:p>
        </w:tc>
        <w:tc>
          <w:tcPr>
            <w:tcW w:w="1573" w:type="dxa"/>
          </w:tcPr>
          <w:p w14:paraId="55AC90C1" w14:textId="77777777" w:rsidR="00E3582D" w:rsidRPr="00E905D9" w:rsidRDefault="00E3582D" w:rsidP="0055289E">
            <w:pPr>
              <w:pStyle w:val="TableColHeadingCenter"/>
            </w:pPr>
            <w:r w:rsidRPr="00E905D9">
              <w:t>2019</w:t>
            </w:r>
          </w:p>
        </w:tc>
        <w:tc>
          <w:tcPr>
            <w:tcW w:w="1573" w:type="dxa"/>
          </w:tcPr>
          <w:p w14:paraId="583A125B" w14:textId="77777777" w:rsidR="00E3582D" w:rsidRPr="00E905D9" w:rsidRDefault="00E3582D" w:rsidP="0055289E">
            <w:pPr>
              <w:pStyle w:val="TableColHeadingCenter"/>
            </w:pPr>
            <w:r w:rsidRPr="00E905D9">
              <w:t>2022</w:t>
            </w:r>
          </w:p>
        </w:tc>
        <w:tc>
          <w:tcPr>
            <w:tcW w:w="1573" w:type="dxa"/>
          </w:tcPr>
          <w:p w14:paraId="46DF0985" w14:textId="77777777" w:rsidR="00E3582D" w:rsidRPr="00E905D9" w:rsidRDefault="00E3582D" w:rsidP="0055289E">
            <w:pPr>
              <w:pStyle w:val="TableColHeadingCenter"/>
            </w:pPr>
            <w:r w:rsidRPr="00E905D9">
              <w:t>State (2022)</w:t>
            </w:r>
          </w:p>
        </w:tc>
      </w:tr>
      <w:tr w:rsidR="00E3582D" w14:paraId="09843C75" w14:textId="77777777" w:rsidTr="00A42C2E">
        <w:trPr>
          <w:cnfStyle w:val="000000100000" w:firstRow="0" w:lastRow="0" w:firstColumn="0" w:lastColumn="0" w:oddVBand="0" w:evenVBand="0" w:oddHBand="1" w:evenHBand="0" w:firstRowFirstColumn="0" w:firstRowLastColumn="0" w:lastRowFirstColumn="0" w:lastRowLastColumn="0"/>
        </w:trPr>
        <w:tc>
          <w:tcPr>
            <w:tcW w:w="3052" w:type="dxa"/>
          </w:tcPr>
          <w:p w14:paraId="5A433FA2" w14:textId="4157279A" w:rsidR="00E3582D" w:rsidRPr="00527D7B" w:rsidRDefault="00E3582D" w:rsidP="0055289E">
            <w:pPr>
              <w:pStyle w:val="TableText"/>
              <w:rPr>
                <w:rFonts w:ascii="Calibri" w:eastAsia="Times New Roman" w:hAnsi="Calibri" w:cs="Times New Roman"/>
              </w:rPr>
            </w:pPr>
            <w:r w:rsidRPr="00527D7B">
              <w:t xml:space="preserve">All </w:t>
            </w:r>
            <w:r w:rsidR="00D02381">
              <w:t>s</w:t>
            </w:r>
            <w:r w:rsidR="00D02381" w:rsidRPr="00527D7B">
              <w:t>tudents</w:t>
            </w:r>
          </w:p>
        </w:tc>
        <w:tc>
          <w:tcPr>
            <w:tcW w:w="1573" w:type="dxa"/>
          </w:tcPr>
          <w:p w14:paraId="60ED0530" w14:textId="77777777" w:rsidR="00E3582D" w:rsidRPr="000B6293" w:rsidRDefault="00E3582D" w:rsidP="0055289E">
            <w:pPr>
              <w:pStyle w:val="TableTextCentered"/>
              <w:rPr>
                <w:rFonts w:ascii="Calibri" w:eastAsia="Times New Roman" w:hAnsi="Calibri" w:cs="Times New Roman"/>
              </w:rPr>
            </w:pPr>
            <w:r w:rsidRPr="000B6293">
              <w:t>777</w:t>
            </w:r>
          </w:p>
        </w:tc>
        <w:tc>
          <w:tcPr>
            <w:tcW w:w="1573" w:type="dxa"/>
          </w:tcPr>
          <w:p w14:paraId="7FECEC62" w14:textId="77777777" w:rsidR="00E3582D" w:rsidRPr="000B6293" w:rsidRDefault="00E3582D" w:rsidP="0055289E">
            <w:pPr>
              <w:pStyle w:val="TableTextCentered"/>
              <w:rPr>
                <w:rFonts w:ascii="Calibri" w:eastAsia="Times New Roman" w:hAnsi="Calibri" w:cs="Times New Roman"/>
              </w:rPr>
            </w:pPr>
            <w:r w:rsidRPr="000B6293">
              <w:t>41.9</w:t>
            </w:r>
          </w:p>
        </w:tc>
        <w:tc>
          <w:tcPr>
            <w:tcW w:w="1573" w:type="dxa"/>
          </w:tcPr>
          <w:p w14:paraId="3F3565A9" w14:textId="77777777" w:rsidR="00E3582D" w:rsidRPr="000B6293" w:rsidRDefault="00E3582D" w:rsidP="0055289E">
            <w:pPr>
              <w:pStyle w:val="TableTextCentered"/>
              <w:rPr>
                <w:rFonts w:ascii="Calibri" w:eastAsia="Times New Roman" w:hAnsi="Calibri" w:cs="Times New Roman"/>
              </w:rPr>
            </w:pPr>
            <w:r w:rsidRPr="000B6293">
              <w:t>48.1</w:t>
            </w:r>
          </w:p>
        </w:tc>
        <w:tc>
          <w:tcPr>
            <w:tcW w:w="1573" w:type="dxa"/>
          </w:tcPr>
          <w:p w14:paraId="7E89DA2F" w14:textId="77777777" w:rsidR="00E3582D" w:rsidRPr="000B6293" w:rsidRDefault="00E3582D" w:rsidP="0055289E">
            <w:pPr>
              <w:pStyle w:val="TableTextCentered"/>
              <w:rPr>
                <w:rFonts w:ascii="Calibri" w:eastAsia="Times New Roman" w:hAnsi="Calibri" w:cs="Times New Roman"/>
              </w:rPr>
            </w:pPr>
            <w:r w:rsidRPr="000B6293">
              <w:t>49.9</w:t>
            </w:r>
          </w:p>
        </w:tc>
      </w:tr>
      <w:tr w:rsidR="00E3582D" w14:paraId="2B85727B" w14:textId="77777777" w:rsidTr="00A42C2E">
        <w:tc>
          <w:tcPr>
            <w:tcW w:w="3052" w:type="dxa"/>
          </w:tcPr>
          <w:p w14:paraId="310FFFE3" w14:textId="77777777" w:rsidR="00E3582D" w:rsidRPr="00527D7B" w:rsidRDefault="00E3582D" w:rsidP="0055289E">
            <w:pPr>
              <w:pStyle w:val="TableText"/>
              <w:rPr>
                <w:rFonts w:ascii="Calibri" w:eastAsia="Times New Roman" w:hAnsi="Calibri" w:cs="Times New Roman"/>
              </w:rPr>
            </w:pPr>
            <w:r w:rsidRPr="00527D7B">
              <w:t>African American/Black</w:t>
            </w:r>
          </w:p>
        </w:tc>
        <w:tc>
          <w:tcPr>
            <w:tcW w:w="1573" w:type="dxa"/>
          </w:tcPr>
          <w:p w14:paraId="4DD887D2" w14:textId="77777777" w:rsidR="00E3582D" w:rsidRPr="000B6293" w:rsidRDefault="00E3582D" w:rsidP="0055289E">
            <w:pPr>
              <w:pStyle w:val="TableTextCentered"/>
              <w:rPr>
                <w:rFonts w:ascii="Calibri" w:eastAsia="Times New Roman" w:hAnsi="Calibri" w:cs="Times New Roman"/>
              </w:rPr>
            </w:pPr>
            <w:r w:rsidRPr="000B6293">
              <w:t>4</w:t>
            </w:r>
          </w:p>
        </w:tc>
        <w:tc>
          <w:tcPr>
            <w:tcW w:w="1573" w:type="dxa"/>
          </w:tcPr>
          <w:p w14:paraId="06DF73C3" w14:textId="53B3FECE"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4568A59B" w14:textId="160E2F0E"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5AA5F3C3" w14:textId="77777777" w:rsidR="00E3582D" w:rsidRPr="000B6293" w:rsidRDefault="00E3582D" w:rsidP="0055289E">
            <w:pPr>
              <w:pStyle w:val="TableTextCentered"/>
              <w:rPr>
                <w:rFonts w:ascii="Calibri" w:eastAsia="Times New Roman" w:hAnsi="Calibri" w:cs="Times New Roman"/>
              </w:rPr>
            </w:pPr>
            <w:r w:rsidRPr="000B6293">
              <w:t>47.0</w:t>
            </w:r>
          </w:p>
        </w:tc>
      </w:tr>
      <w:tr w:rsidR="00E3582D" w14:paraId="27F09D5D" w14:textId="77777777" w:rsidTr="00A42C2E">
        <w:trPr>
          <w:cnfStyle w:val="000000100000" w:firstRow="0" w:lastRow="0" w:firstColumn="0" w:lastColumn="0" w:oddVBand="0" w:evenVBand="0" w:oddHBand="1" w:evenHBand="0" w:firstRowFirstColumn="0" w:firstRowLastColumn="0" w:lastRowFirstColumn="0" w:lastRowLastColumn="0"/>
        </w:trPr>
        <w:tc>
          <w:tcPr>
            <w:tcW w:w="3052" w:type="dxa"/>
          </w:tcPr>
          <w:p w14:paraId="3985AF14" w14:textId="77777777" w:rsidR="00E3582D" w:rsidRPr="00527D7B" w:rsidRDefault="00E3582D" w:rsidP="0055289E">
            <w:pPr>
              <w:pStyle w:val="TableText"/>
              <w:rPr>
                <w:rFonts w:ascii="Calibri" w:eastAsia="Times New Roman" w:hAnsi="Calibri" w:cs="Times New Roman"/>
              </w:rPr>
            </w:pPr>
            <w:r w:rsidRPr="00527D7B">
              <w:t>Asian</w:t>
            </w:r>
          </w:p>
        </w:tc>
        <w:tc>
          <w:tcPr>
            <w:tcW w:w="1573" w:type="dxa"/>
          </w:tcPr>
          <w:p w14:paraId="589A564D" w14:textId="77777777" w:rsidR="00E3582D" w:rsidRPr="000B6293" w:rsidRDefault="00E3582D" w:rsidP="0055289E">
            <w:pPr>
              <w:pStyle w:val="TableTextCentered"/>
              <w:rPr>
                <w:rFonts w:ascii="Calibri" w:eastAsia="Times New Roman" w:hAnsi="Calibri" w:cs="Times New Roman"/>
              </w:rPr>
            </w:pPr>
            <w:r w:rsidRPr="000B6293">
              <w:t>24</w:t>
            </w:r>
          </w:p>
        </w:tc>
        <w:tc>
          <w:tcPr>
            <w:tcW w:w="1573" w:type="dxa"/>
          </w:tcPr>
          <w:p w14:paraId="33ED9F1E" w14:textId="77777777" w:rsidR="00E3582D" w:rsidRPr="000B6293" w:rsidRDefault="00E3582D" w:rsidP="0055289E">
            <w:pPr>
              <w:pStyle w:val="TableTextCentered"/>
              <w:rPr>
                <w:rFonts w:ascii="Calibri" w:eastAsia="Times New Roman" w:hAnsi="Calibri" w:cs="Times New Roman"/>
              </w:rPr>
            </w:pPr>
            <w:r w:rsidRPr="000B6293">
              <w:t>52.2</w:t>
            </w:r>
          </w:p>
        </w:tc>
        <w:tc>
          <w:tcPr>
            <w:tcW w:w="1573" w:type="dxa"/>
          </w:tcPr>
          <w:p w14:paraId="3DFDFEE4" w14:textId="77777777" w:rsidR="00E3582D" w:rsidRPr="000B6293" w:rsidRDefault="00E3582D" w:rsidP="0055289E">
            <w:pPr>
              <w:pStyle w:val="TableTextCentered"/>
              <w:rPr>
                <w:rFonts w:ascii="Calibri" w:eastAsia="Times New Roman" w:hAnsi="Calibri" w:cs="Times New Roman"/>
              </w:rPr>
            </w:pPr>
            <w:r w:rsidRPr="000B6293">
              <w:t>36.3</w:t>
            </w:r>
          </w:p>
        </w:tc>
        <w:tc>
          <w:tcPr>
            <w:tcW w:w="1573" w:type="dxa"/>
          </w:tcPr>
          <w:p w14:paraId="5428451F" w14:textId="77777777" w:rsidR="00E3582D" w:rsidRPr="000B6293" w:rsidRDefault="00E3582D" w:rsidP="0055289E">
            <w:pPr>
              <w:pStyle w:val="TableTextCentered"/>
              <w:rPr>
                <w:rFonts w:ascii="Calibri" w:eastAsia="Times New Roman" w:hAnsi="Calibri" w:cs="Times New Roman"/>
              </w:rPr>
            </w:pPr>
            <w:r w:rsidRPr="000B6293">
              <w:t>59.8</w:t>
            </w:r>
          </w:p>
        </w:tc>
      </w:tr>
      <w:tr w:rsidR="00E3582D" w14:paraId="36411620" w14:textId="77777777" w:rsidTr="00A42C2E">
        <w:tc>
          <w:tcPr>
            <w:tcW w:w="3052" w:type="dxa"/>
          </w:tcPr>
          <w:p w14:paraId="54D1D03A" w14:textId="77777777" w:rsidR="00E3582D" w:rsidRPr="00527D7B" w:rsidRDefault="00E3582D" w:rsidP="0055289E">
            <w:pPr>
              <w:pStyle w:val="TableText"/>
              <w:rPr>
                <w:rFonts w:ascii="Calibri" w:eastAsia="Times New Roman" w:hAnsi="Calibri" w:cs="Times New Roman"/>
              </w:rPr>
            </w:pPr>
            <w:r w:rsidRPr="00527D7B">
              <w:t>Hispanic/Latino</w:t>
            </w:r>
          </w:p>
        </w:tc>
        <w:tc>
          <w:tcPr>
            <w:tcW w:w="1573" w:type="dxa"/>
          </w:tcPr>
          <w:p w14:paraId="102E19F0" w14:textId="77777777" w:rsidR="00E3582D" w:rsidRPr="000B6293" w:rsidRDefault="00E3582D" w:rsidP="0055289E">
            <w:pPr>
              <w:pStyle w:val="TableTextCentered"/>
              <w:rPr>
                <w:rFonts w:ascii="Calibri" w:eastAsia="Times New Roman" w:hAnsi="Calibri" w:cs="Times New Roman"/>
              </w:rPr>
            </w:pPr>
            <w:r w:rsidRPr="000B6293">
              <w:t>39</w:t>
            </w:r>
          </w:p>
        </w:tc>
        <w:tc>
          <w:tcPr>
            <w:tcW w:w="1573" w:type="dxa"/>
          </w:tcPr>
          <w:p w14:paraId="53A5CFFF" w14:textId="77777777" w:rsidR="00E3582D" w:rsidRPr="000B6293" w:rsidRDefault="00E3582D" w:rsidP="0055289E">
            <w:pPr>
              <w:pStyle w:val="TableTextCentered"/>
              <w:rPr>
                <w:rFonts w:ascii="Calibri" w:eastAsia="Times New Roman" w:hAnsi="Calibri" w:cs="Times New Roman"/>
              </w:rPr>
            </w:pPr>
            <w:r w:rsidRPr="000B6293">
              <w:t>41.8</w:t>
            </w:r>
          </w:p>
        </w:tc>
        <w:tc>
          <w:tcPr>
            <w:tcW w:w="1573" w:type="dxa"/>
          </w:tcPr>
          <w:p w14:paraId="1B29523D" w14:textId="77777777" w:rsidR="00E3582D" w:rsidRPr="000B6293" w:rsidRDefault="00E3582D" w:rsidP="0055289E">
            <w:pPr>
              <w:pStyle w:val="TableTextCentered"/>
              <w:rPr>
                <w:rFonts w:ascii="Calibri" w:eastAsia="Times New Roman" w:hAnsi="Calibri" w:cs="Times New Roman"/>
              </w:rPr>
            </w:pPr>
            <w:r w:rsidRPr="000B6293">
              <w:t>46.2</w:t>
            </w:r>
          </w:p>
        </w:tc>
        <w:tc>
          <w:tcPr>
            <w:tcW w:w="1573" w:type="dxa"/>
          </w:tcPr>
          <w:p w14:paraId="1B44B784" w14:textId="77777777" w:rsidR="00E3582D" w:rsidRPr="000B6293" w:rsidRDefault="00E3582D" w:rsidP="0055289E">
            <w:pPr>
              <w:pStyle w:val="TableTextCentered"/>
              <w:rPr>
                <w:rFonts w:ascii="Calibri" w:eastAsia="Times New Roman" w:hAnsi="Calibri" w:cs="Times New Roman"/>
              </w:rPr>
            </w:pPr>
            <w:r w:rsidRPr="000B6293">
              <w:t>46.4</w:t>
            </w:r>
          </w:p>
        </w:tc>
      </w:tr>
      <w:tr w:rsidR="00E3582D" w14:paraId="4ED3FA53" w14:textId="77777777" w:rsidTr="00A42C2E">
        <w:trPr>
          <w:cnfStyle w:val="000000100000" w:firstRow="0" w:lastRow="0" w:firstColumn="0" w:lastColumn="0" w:oddVBand="0" w:evenVBand="0" w:oddHBand="1" w:evenHBand="0" w:firstRowFirstColumn="0" w:firstRowLastColumn="0" w:lastRowFirstColumn="0" w:lastRowLastColumn="0"/>
        </w:trPr>
        <w:tc>
          <w:tcPr>
            <w:tcW w:w="3052" w:type="dxa"/>
          </w:tcPr>
          <w:p w14:paraId="79FA94ED" w14:textId="47FA4566" w:rsidR="00E3582D" w:rsidRPr="0057499C" w:rsidRDefault="00E3582D" w:rsidP="0055289E">
            <w:pPr>
              <w:pStyle w:val="TableText"/>
              <w:rPr>
                <w:rFonts w:ascii="Calibri" w:eastAsia="Times New Roman" w:hAnsi="Calibri" w:cs="Times New Roman"/>
                <w:lang w:val="fr-FR"/>
              </w:rPr>
            </w:pPr>
            <w:r w:rsidRPr="0057499C">
              <w:rPr>
                <w:lang w:val="fr-FR"/>
              </w:rPr>
              <w:t>Multi</w:t>
            </w:r>
            <w:r w:rsidR="005F670A">
              <w:rPr>
                <w:lang w:val="fr-FR"/>
              </w:rPr>
              <w:t>-</w:t>
            </w:r>
            <w:r w:rsidR="00196CBA">
              <w:rPr>
                <w:lang w:val="fr-FR"/>
              </w:rPr>
              <w:t>r</w:t>
            </w:r>
            <w:r w:rsidRPr="0057499C">
              <w:rPr>
                <w:lang w:val="fr-FR"/>
              </w:rPr>
              <w:t>ace, non-Hisp</w:t>
            </w:r>
            <w:r w:rsidR="00196CBA">
              <w:rPr>
                <w:lang w:val="fr-FR"/>
              </w:rPr>
              <w:t>anic</w:t>
            </w:r>
            <w:r w:rsidR="00196CBA" w:rsidRPr="0057499C">
              <w:rPr>
                <w:lang w:val="fr-FR"/>
              </w:rPr>
              <w:t>/</w:t>
            </w:r>
            <w:r w:rsidRPr="0057499C">
              <w:rPr>
                <w:lang w:val="fr-FR"/>
              </w:rPr>
              <w:t>Lat</w:t>
            </w:r>
            <w:r w:rsidR="00196CBA">
              <w:rPr>
                <w:lang w:val="fr-FR"/>
              </w:rPr>
              <w:t>ino</w:t>
            </w:r>
          </w:p>
        </w:tc>
        <w:tc>
          <w:tcPr>
            <w:tcW w:w="1573" w:type="dxa"/>
          </w:tcPr>
          <w:p w14:paraId="1D3036FE" w14:textId="77777777" w:rsidR="00E3582D" w:rsidRPr="000B6293" w:rsidRDefault="00E3582D" w:rsidP="0055289E">
            <w:pPr>
              <w:pStyle w:val="TableTextCentered"/>
              <w:rPr>
                <w:rFonts w:ascii="Calibri" w:eastAsia="Times New Roman" w:hAnsi="Calibri" w:cs="Times New Roman"/>
              </w:rPr>
            </w:pPr>
            <w:r w:rsidRPr="000B6293">
              <w:t>15</w:t>
            </w:r>
          </w:p>
        </w:tc>
        <w:tc>
          <w:tcPr>
            <w:tcW w:w="1573" w:type="dxa"/>
          </w:tcPr>
          <w:p w14:paraId="5DBA8184" w14:textId="77777777" w:rsidR="00E3582D" w:rsidRPr="000B6293" w:rsidRDefault="00E3582D" w:rsidP="0055289E">
            <w:pPr>
              <w:pStyle w:val="TableTextCentered"/>
              <w:rPr>
                <w:rFonts w:ascii="Calibri" w:eastAsia="Times New Roman" w:hAnsi="Calibri" w:cs="Times New Roman"/>
              </w:rPr>
            </w:pPr>
            <w:r w:rsidRPr="000B6293">
              <w:t>51.1</w:t>
            </w:r>
          </w:p>
        </w:tc>
        <w:tc>
          <w:tcPr>
            <w:tcW w:w="1573" w:type="dxa"/>
          </w:tcPr>
          <w:p w14:paraId="57079D96" w14:textId="7D865EA3"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5A356E44" w14:textId="77777777" w:rsidR="00E3582D" w:rsidRPr="000B6293" w:rsidRDefault="00E3582D" w:rsidP="0055289E">
            <w:pPr>
              <w:pStyle w:val="TableTextCentered"/>
              <w:rPr>
                <w:rFonts w:ascii="Calibri" w:eastAsia="Times New Roman" w:hAnsi="Calibri" w:cs="Times New Roman"/>
              </w:rPr>
            </w:pPr>
            <w:r w:rsidRPr="000B6293">
              <w:t>51.0</w:t>
            </w:r>
          </w:p>
        </w:tc>
      </w:tr>
      <w:tr w:rsidR="00E3582D" w14:paraId="4374B900" w14:textId="77777777" w:rsidTr="00A42C2E">
        <w:tc>
          <w:tcPr>
            <w:tcW w:w="3052" w:type="dxa"/>
          </w:tcPr>
          <w:p w14:paraId="353710E7" w14:textId="77777777" w:rsidR="00E3582D" w:rsidRPr="00AA23DC" w:rsidRDefault="00E3582D" w:rsidP="0055289E">
            <w:pPr>
              <w:pStyle w:val="TableText"/>
            </w:pPr>
            <w:r w:rsidRPr="00AA23DC">
              <w:t>Native American</w:t>
            </w:r>
          </w:p>
        </w:tc>
        <w:tc>
          <w:tcPr>
            <w:tcW w:w="1573" w:type="dxa"/>
          </w:tcPr>
          <w:p w14:paraId="1C904417" w14:textId="664E29B5"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6590D57C" w14:textId="08F6FFBA"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005AD98E" w14:textId="2461D570"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3858D874" w14:textId="77777777" w:rsidR="00E3582D" w:rsidRPr="000B6293" w:rsidRDefault="00E3582D" w:rsidP="0055289E">
            <w:pPr>
              <w:pStyle w:val="TableTextCentered"/>
              <w:rPr>
                <w:rFonts w:ascii="Calibri" w:eastAsia="Times New Roman" w:hAnsi="Calibri" w:cs="Times New Roman"/>
              </w:rPr>
            </w:pPr>
            <w:r w:rsidRPr="000B6293">
              <w:t>49.5</w:t>
            </w:r>
          </w:p>
        </w:tc>
      </w:tr>
      <w:tr w:rsidR="00E3582D" w14:paraId="206E4E70" w14:textId="77777777" w:rsidTr="00A42C2E">
        <w:trPr>
          <w:cnfStyle w:val="000000100000" w:firstRow="0" w:lastRow="0" w:firstColumn="0" w:lastColumn="0" w:oddVBand="0" w:evenVBand="0" w:oddHBand="1" w:evenHBand="0" w:firstRowFirstColumn="0" w:firstRowLastColumn="0" w:lastRowFirstColumn="0" w:lastRowLastColumn="0"/>
        </w:trPr>
        <w:tc>
          <w:tcPr>
            <w:tcW w:w="3052" w:type="dxa"/>
          </w:tcPr>
          <w:p w14:paraId="6FEA1B93" w14:textId="77777777" w:rsidR="00E3582D" w:rsidRPr="00AA23DC" w:rsidRDefault="00E3582D" w:rsidP="0055289E">
            <w:pPr>
              <w:pStyle w:val="TableText"/>
            </w:pPr>
            <w:r w:rsidRPr="00AA23DC">
              <w:t>Native Hawaiian, Pacific Islander</w:t>
            </w:r>
          </w:p>
        </w:tc>
        <w:tc>
          <w:tcPr>
            <w:tcW w:w="1573" w:type="dxa"/>
          </w:tcPr>
          <w:p w14:paraId="0330C9CC" w14:textId="0E30A42E"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01BA4019" w14:textId="42BF2258"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6139C045" w14:textId="3145A357"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7F9208F3" w14:textId="77777777" w:rsidR="00E3582D" w:rsidRPr="000B6293" w:rsidRDefault="00E3582D" w:rsidP="0055289E">
            <w:pPr>
              <w:pStyle w:val="TableTextCentered"/>
              <w:rPr>
                <w:rFonts w:ascii="Calibri" w:eastAsia="Times New Roman" w:hAnsi="Calibri" w:cs="Times New Roman"/>
              </w:rPr>
            </w:pPr>
            <w:r w:rsidRPr="000B6293">
              <w:t>49.9</w:t>
            </w:r>
          </w:p>
        </w:tc>
      </w:tr>
      <w:tr w:rsidR="00E3582D" w14:paraId="17D02AB7" w14:textId="77777777" w:rsidTr="00A42C2E">
        <w:tc>
          <w:tcPr>
            <w:tcW w:w="3052" w:type="dxa"/>
          </w:tcPr>
          <w:p w14:paraId="42C3D16A" w14:textId="77777777" w:rsidR="00E3582D" w:rsidRPr="00527D7B" w:rsidRDefault="00E3582D" w:rsidP="0055289E">
            <w:pPr>
              <w:pStyle w:val="TableText"/>
              <w:rPr>
                <w:rFonts w:ascii="Calibri" w:eastAsia="Times New Roman" w:hAnsi="Calibri" w:cs="Times New Roman"/>
              </w:rPr>
            </w:pPr>
            <w:r w:rsidRPr="00527D7B">
              <w:t>White</w:t>
            </w:r>
          </w:p>
        </w:tc>
        <w:tc>
          <w:tcPr>
            <w:tcW w:w="1573" w:type="dxa"/>
          </w:tcPr>
          <w:p w14:paraId="6D45A838" w14:textId="77777777" w:rsidR="00E3582D" w:rsidRPr="000B6293" w:rsidRDefault="00E3582D" w:rsidP="0055289E">
            <w:pPr>
              <w:pStyle w:val="TableTextCentered"/>
              <w:rPr>
                <w:rFonts w:ascii="Calibri" w:eastAsia="Times New Roman" w:hAnsi="Calibri" w:cs="Times New Roman"/>
              </w:rPr>
            </w:pPr>
            <w:r w:rsidRPr="000B6293">
              <w:t>695</w:t>
            </w:r>
          </w:p>
        </w:tc>
        <w:tc>
          <w:tcPr>
            <w:tcW w:w="1573" w:type="dxa"/>
          </w:tcPr>
          <w:p w14:paraId="24536EF2" w14:textId="77777777" w:rsidR="00E3582D" w:rsidRPr="000B6293" w:rsidRDefault="00E3582D" w:rsidP="0055289E">
            <w:pPr>
              <w:pStyle w:val="TableTextCentered"/>
              <w:rPr>
                <w:rFonts w:ascii="Calibri" w:eastAsia="Times New Roman" w:hAnsi="Calibri" w:cs="Times New Roman"/>
              </w:rPr>
            </w:pPr>
            <w:r w:rsidRPr="000B6293">
              <w:t>41.3</w:t>
            </w:r>
          </w:p>
        </w:tc>
        <w:tc>
          <w:tcPr>
            <w:tcW w:w="1573" w:type="dxa"/>
          </w:tcPr>
          <w:p w14:paraId="2FD40478" w14:textId="77777777" w:rsidR="00E3582D" w:rsidRPr="000B6293" w:rsidRDefault="00E3582D" w:rsidP="0055289E">
            <w:pPr>
              <w:pStyle w:val="TableTextCentered"/>
              <w:rPr>
                <w:rFonts w:ascii="Calibri" w:eastAsia="Times New Roman" w:hAnsi="Calibri" w:cs="Times New Roman"/>
              </w:rPr>
            </w:pPr>
            <w:r w:rsidRPr="000B6293">
              <w:t>48.1</w:t>
            </w:r>
          </w:p>
        </w:tc>
        <w:tc>
          <w:tcPr>
            <w:tcW w:w="1573" w:type="dxa"/>
          </w:tcPr>
          <w:p w14:paraId="73BC3F2A" w14:textId="77777777" w:rsidR="00E3582D" w:rsidRPr="000B6293" w:rsidRDefault="00E3582D" w:rsidP="0055289E">
            <w:pPr>
              <w:pStyle w:val="TableTextCentered"/>
              <w:rPr>
                <w:rFonts w:ascii="Calibri" w:eastAsia="Times New Roman" w:hAnsi="Calibri" w:cs="Times New Roman"/>
              </w:rPr>
            </w:pPr>
            <w:r w:rsidRPr="000B6293">
              <w:t>50.4</w:t>
            </w:r>
          </w:p>
        </w:tc>
      </w:tr>
      <w:tr w:rsidR="00E3582D" w14:paraId="0E8E2CF5" w14:textId="77777777" w:rsidTr="00A42C2E">
        <w:trPr>
          <w:cnfStyle w:val="000000100000" w:firstRow="0" w:lastRow="0" w:firstColumn="0" w:lastColumn="0" w:oddVBand="0" w:evenVBand="0" w:oddHBand="1" w:evenHBand="0" w:firstRowFirstColumn="0" w:firstRowLastColumn="0" w:lastRowFirstColumn="0" w:lastRowLastColumn="0"/>
        </w:trPr>
        <w:tc>
          <w:tcPr>
            <w:tcW w:w="3052" w:type="dxa"/>
          </w:tcPr>
          <w:p w14:paraId="28037D15" w14:textId="0279693F" w:rsidR="00E3582D" w:rsidRPr="00527D7B" w:rsidRDefault="00E3582D" w:rsidP="0055289E">
            <w:pPr>
              <w:pStyle w:val="TableText"/>
              <w:rPr>
                <w:rFonts w:ascii="Calibri" w:eastAsia="Times New Roman" w:hAnsi="Calibri" w:cs="Times New Roman"/>
              </w:rPr>
            </w:pPr>
            <w:r w:rsidRPr="00527D7B">
              <w:t xml:space="preserve">High </w:t>
            </w:r>
            <w:r w:rsidR="00FC584E">
              <w:t>n</w:t>
            </w:r>
            <w:r w:rsidRPr="00527D7B">
              <w:t>eed</w:t>
            </w:r>
            <w:r w:rsidR="005F670A">
              <w:t>s</w:t>
            </w:r>
          </w:p>
        </w:tc>
        <w:tc>
          <w:tcPr>
            <w:tcW w:w="1573" w:type="dxa"/>
          </w:tcPr>
          <w:p w14:paraId="28E256DD" w14:textId="77777777" w:rsidR="00E3582D" w:rsidRPr="000B6293" w:rsidRDefault="00E3582D" w:rsidP="0055289E">
            <w:pPr>
              <w:pStyle w:val="TableTextCentered"/>
              <w:rPr>
                <w:rFonts w:ascii="Calibri" w:eastAsia="Times New Roman" w:hAnsi="Calibri" w:cs="Times New Roman"/>
              </w:rPr>
            </w:pPr>
            <w:r w:rsidRPr="000B6293">
              <w:t>236</w:t>
            </w:r>
          </w:p>
        </w:tc>
        <w:tc>
          <w:tcPr>
            <w:tcW w:w="1573" w:type="dxa"/>
          </w:tcPr>
          <w:p w14:paraId="0E2B13A9" w14:textId="77777777" w:rsidR="00E3582D" w:rsidRPr="000B6293" w:rsidRDefault="00E3582D" w:rsidP="0055289E">
            <w:pPr>
              <w:pStyle w:val="TableTextCentered"/>
              <w:rPr>
                <w:rFonts w:ascii="Calibri" w:eastAsia="Times New Roman" w:hAnsi="Calibri" w:cs="Times New Roman"/>
              </w:rPr>
            </w:pPr>
            <w:r w:rsidRPr="000B6293">
              <w:t>37.5</w:t>
            </w:r>
          </w:p>
        </w:tc>
        <w:tc>
          <w:tcPr>
            <w:tcW w:w="1573" w:type="dxa"/>
          </w:tcPr>
          <w:p w14:paraId="259DF6CA" w14:textId="77777777" w:rsidR="00E3582D" w:rsidRPr="000B6293" w:rsidRDefault="00E3582D" w:rsidP="0055289E">
            <w:pPr>
              <w:pStyle w:val="TableTextCentered"/>
              <w:rPr>
                <w:rFonts w:ascii="Calibri" w:eastAsia="Times New Roman" w:hAnsi="Calibri" w:cs="Times New Roman"/>
              </w:rPr>
            </w:pPr>
            <w:r w:rsidRPr="000B6293">
              <w:t>43.4</w:t>
            </w:r>
          </w:p>
        </w:tc>
        <w:tc>
          <w:tcPr>
            <w:tcW w:w="1573" w:type="dxa"/>
          </w:tcPr>
          <w:p w14:paraId="3811664B" w14:textId="77777777" w:rsidR="00E3582D" w:rsidRPr="000B6293" w:rsidRDefault="00E3582D" w:rsidP="0055289E">
            <w:pPr>
              <w:pStyle w:val="TableTextCentered"/>
              <w:rPr>
                <w:rFonts w:ascii="Calibri" w:eastAsia="Times New Roman" w:hAnsi="Calibri" w:cs="Times New Roman"/>
              </w:rPr>
            </w:pPr>
            <w:r w:rsidRPr="000B6293">
              <w:t>47.1</w:t>
            </w:r>
          </w:p>
        </w:tc>
      </w:tr>
      <w:tr w:rsidR="00E3582D" w14:paraId="645FF804" w14:textId="77777777" w:rsidTr="00A42C2E">
        <w:tc>
          <w:tcPr>
            <w:tcW w:w="3052" w:type="dxa"/>
          </w:tcPr>
          <w:p w14:paraId="7F5F6115" w14:textId="1233B70D" w:rsidR="00E3582D" w:rsidRPr="00527D7B" w:rsidRDefault="00E3582D" w:rsidP="0055289E">
            <w:pPr>
              <w:pStyle w:val="TableText"/>
              <w:rPr>
                <w:rFonts w:ascii="Calibri" w:eastAsia="Times New Roman" w:hAnsi="Calibri" w:cs="Times New Roman"/>
              </w:rPr>
            </w:pPr>
            <w:r w:rsidRPr="00527D7B">
              <w:t xml:space="preserve">Low </w:t>
            </w:r>
            <w:r w:rsidR="006A4EC8">
              <w:t>i</w:t>
            </w:r>
            <w:r w:rsidRPr="00527D7B">
              <w:t>ncome</w:t>
            </w:r>
            <w:r w:rsidR="006A4EC8" w:rsidRPr="006A4EC8">
              <w:rPr>
                <w:vertAlign w:val="superscript"/>
              </w:rPr>
              <w:t>a</w:t>
            </w:r>
          </w:p>
        </w:tc>
        <w:tc>
          <w:tcPr>
            <w:tcW w:w="1573" w:type="dxa"/>
          </w:tcPr>
          <w:p w14:paraId="091C57AC" w14:textId="77777777" w:rsidR="00E3582D" w:rsidRPr="000B6293" w:rsidRDefault="00E3582D" w:rsidP="0055289E">
            <w:pPr>
              <w:pStyle w:val="TableTextCentered"/>
              <w:rPr>
                <w:rFonts w:ascii="Calibri" w:eastAsia="Times New Roman" w:hAnsi="Calibri" w:cs="Times New Roman"/>
              </w:rPr>
            </w:pPr>
            <w:r w:rsidRPr="000B6293">
              <w:t>109</w:t>
            </w:r>
          </w:p>
        </w:tc>
        <w:tc>
          <w:tcPr>
            <w:tcW w:w="1573" w:type="dxa"/>
          </w:tcPr>
          <w:p w14:paraId="1F5C0A79" w14:textId="0032E4FD" w:rsidR="00E3582D" w:rsidRPr="000B6293" w:rsidRDefault="00C4298D" w:rsidP="0055289E">
            <w:pPr>
              <w:pStyle w:val="TableTextCentered"/>
              <w:rPr>
                <w:rFonts w:ascii="Calibri" w:eastAsia="Times New Roman" w:hAnsi="Calibri" w:cs="Times New Roman"/>
              </w:rPr>
            </w:pPr>
            <w:r>
              <w:rPr>
                <w:bCs/>
              </w:rPr>
              <w:t>NA</w:t>
            </w:r>
          </w:p>
        </w:tc>
        <w:tc>
          <w:tcPr>
            <w:tcW w:w="1573" w:type="dxa"/>
          </w:tcPr>
          <w:p w14:paraId="290A8525" w14:textId="77777777" w:rsidR="00E3582D" w:rsidRPr="000B6293" w:rsidRDefault="00E3582D" w:rsidP="0055289E">
            <w:pPr>
              <w:pStyle w:val="TableTextCentered"/>
              <w:rPr>
                <w:rFonts w:ascii="Calibri" w:eastAsia="Times New Roman" w:hAnsi="Calibri" w:cs="Times New Roman"/>
              </w:rPr>
            </w:pPr>
            <w:r w:rsidRPr="000B6293">
              <w:t>43.5</w:t>
            </w:r>
          </w:p>
        </w:tc>
        <w:tc>
          <w:tcPr>
            <w:tcW w:w="1573" w:type="dxa"/>
          </w:tcPr>
          <w:p w14:paraId="13A2B755" w14:textId="77777777" w:rsidR="00E3582D" w:rsidRPr="000B6293" w:rsidRDefault="00E3582D" w:rsidP="0055289E">
            <w:pPr>
              <w:pStyle w:val="TableTextCentered"/>
              <w:rPr>
                <w:rFonts w:ascii="Calibri" w:eastAsia="Times New Roman" w:hAnsi="Calibri" w:cs="Times New Roman"/>
              </w:rPr>
            </w:pPr>
            <w:r w:rsidRPr="000B6293">
              <w:t>46.4</w:t>
            </w:r>
          </w:p>
        </w:tc>
      </w:tr>
      <w:tr w:rsidR="00E3582D" w14:paraId="7364CE3C" w14:textId="77777777" w:rsidTr="00A42C2E">
        <w:trPr>
          <w:cnfStyle w:val="000000100000" w:firstRow="0" w:lastRow="0" w:firstColumn="0" w:lastColumn="0" w:oddVBand="0" w:evenVBand="0" w:oddHBand="1" w:evenHBand="0" w:firstRowFirstColumn="0" w:firstRowLastColumn="0" w:lastRowFirstColumn="0" w:lastRowLastColumn="0"/>
        </w:trPr>
        <w:tc>
          <w:tcPr>
            <w:tcW w:w="3052" w:type="dxa"/>
          </w:tcPr>
          <w:p w14:paraId="50BA9DE0" w14:textId="162D323E" w:rsidR="00E3582D" w:rsidRPr="00527D7B" w:rsidRDefault="007A408B" w:rsidP="0055289E">
            <w:pPr>
              <w:pStyle w:val="TableText"/>
            </w:pPr>
            <w:r>
              <w:t>EL</w:t>
            </w:r>
            <w:r w:rsidR="00E3582D" w:rsidRPr="00527D7B">
              <w:t xml:space="preserve">s and </w:t>
            </w:r>
            <w:r>
              <w:t>f</w:t>
            </w:r>
            <w:r w:rsidRPr="00527D7B">
              <w:t xml:space="preserve">ormer </w:t>
            </w:r>
            <w:r w:rsidR="00E3582D" w:rsidRPr="00527D7B">
              <w:t>EL</w:t>
            </w:r>
            <w:r>
              <w:t>s</w:t>
            </w:r>
          </w:p>
        </w:tc>
        <w:tc>
          <w:tcPr>
            <w:tcW w:w="1573" w:type="dxa"/>
          </w:tcPr>
          <w:p w14:paraId="22476DD9" w14:textId="77777777" w:rsidR="00E3582D" w:rsidRPr="000B6293" w:rsidRDefault="00E3582D" w:rsidP="0055289E">
            <w:pPr>
              <w:pStyle w:val="TableTextCentered"/>
              <w:rPr>
                <w:rFonts w:ascii="Calibri" w:eastAsia="Times New Roman" w:hAnsi="Calibri" w:cs="Times New Roman"/>
              </w:rPr>
            </w:pPr>
            <w:r w:rsidRPr="000B6293">
              <w:t>35</w:t>
            </w:r>
          </w:p>
        </w:tc>
        <w:tc>
          <w:tcPr>
            <w:tcW w:w="1573" w:type="dxa"/>
          </w:tcPr>
          <w:p w14:paraId="294DDEA6" w14:textId="77777777" w:rsidR="00E3582D" w:rsidRPr="000B6293" w:rsidRDefault="00E3582D" w:rsidP="0055289E">
            <w:pPr>
              <w:pStyle w:val="TableTextCentered"/>
              <w:rPr>
                <w:rFonts w:ascii="Calibri" w:eastAsia="Times New Roman" w:hAnsi="Calibri" w:cs="Times New Roman"/>
              </w:rPr>
            </w:pPr>
            <w:r w:rsidRPr="000B6293">
              <w:t>33.9</w:t>
            </w:r>
          </w:p>
        </w:tc>
        <w:tc>
          <w:tcPr>
            <w:tcW w:w="1573" w:type="dxa"/>
          </w:tcPr>
          <w:p w14:paraId="2B633E5A" w14:textId="77777777" w:rsidR="00E3582D" w:rsidRPr="000B6293" w:rsidRDefault="00E3582D" w:rsidP="0055289E">
            <w:pPr>
              <w:pStyle w:val="TableTextCentered"/>
              <w:rPr>
                <w:rFonts w:ascii="Calibri" w:eastAsia="Times New Roman" w:hAnsi="Calibri" w:cs="Times New Roman"/>
              </w:rPr>
            </w:pPr>
            <w:r w:rsidRPr="000B6293">
              <w:t>40.6</w:t>
            </w:r>
          </w:p>
        </w:tc>
        <w:tc>
          <w:tcPr>
            <w:tcW w:w="1573" w:type="dxa"/>
          </w:tcPr>
          <w:p w14:paraId="195BD771" w14:textId="77777777" w:rsidR="00E3582D" w:rsidRPr="000B6293" w:rsidRDefault="00E3582D" w:rsidP="0055289E">
            <w:pPr>
              <w:pStyle w:val="TableTextCentered"/>
              <w:rPr>
                <w:rFonts w:ascii="Calibri" w:eastAsia="Times New Roman" w:hAnsi="Calibri" w:cs="Times New Roman"/>
              </w:rPr>
            </w:pPr>
            <w:r w:rsidRPr="000B6293">
              <w:t>48.6</w:t>
            </w:r>
          </w:p>
        </w:tc>
      </w:tr>
      <w:tr w:rsidR="00E3582D" w14:paraId="16CAC473" w14:textId="77777777" w:rsidTr="00A42C2E">
        <w:tc>
          <w:tcPr>
            <w:tcW w:w="3052" w:type="dxa"/>
          </w:tcPr>
          <w:p w14:paraId="7D48B8DF" w14:textId="5EED2B12" w:rsidR="00E3582D" w:rsidRPr="00527D7B" w:rsidRDefault="00E3582D" w:rsidP="0055289E">
            <w:pPr>
              <w:pStyle w:val="TableText"/>
            </w:pPr>
            <w:r w:rsidRPr="00527D7B">
              <w:t>Students w/</w:t>
            </w:r>
            <w:r w:rsidR="00FC584E">
              <w:t>d</w:t>
            </w:r>
            <w:r w:rsidRPr="00527D7B">
              <w:t>isabilities</w:t>
            </w:r>
          </w:p>
        </w:tc>
        <w:tc>
          <w:tcPr>
            <w:tcW w:w="1573" w:type="dxa"/>
          </w:tcPr>
          <w:p w14:paraId="69E9448F" w14:textId="77777777" w:rsidR="00E3582D" w:rsidRPr="000B6293" w:rsidRDefault="00E3582D" w:rsidP="0055289E">
            <w:pPr>
              <w:pStyle w:val="TableTextCentered"/>
              <w:rPr>
                <w:rFonts w:ascii="Calibri" w:eastAsia="Times New Roman" w:hAnsi="Calibri" w:cs="Times New Roman"/>
              </w:rPr>
            </w:pPr>
            <w:r w:rsidRPr="000B6293">
              <w:t>153</w:t>
            </w:r>
          </w:p>
        </w:tc>
        <w:tc>
          <w:tcPr>
            <w:tcW w:w="1573" w:type="dxa"/>
          </w:tcPr>
          <w:p w14:paraId="34F82466" w14:textId="77777777" w:rsidR="00E3582D" w:rsidRPr="000B6293" w:rsidRDefault="00E3582D" w:rsidP="0055289E">
            <w:pPr>
              <w:pStyle w:val="TableTextCentered"/>
              <w:rPr>
                <w:rFonts w:ascii="Calibri" w:eastAsia="Times New Roman" w:hAnsi="Calibri" w:cs="Times New Roman"/>
              </w:rPr>
            </w:pPr>
            <w:r w:rsidRPr="000B6293">
              <w:t>37.1</w:t>
            </w:r>
          </w:p>
        </w:tc>
        <w:tc>
          <w:tcPr>
            <w:tcW w:w="1573" w:type="dxa"/>
          </w:tcPr>
          <w:p w14:paraId="2E993FF6" w14:textId="77777777" w:rsidR="00E3582D" w:rsidRPr="000B6293" w:rsidRDefault="00E3582D" w:rsidP="0055289E">
            <w:pPr>
              <w:pStyle w:val="TableTextCentered"/>
              <w:rPr>
                <w:rFonts w:ascii="Calibri" w:eastAsia="Times New Roman" w:hAnsi="Calibri" w:cs="Times New Roman"/>
              </w:rPr>
            </w:pPr>
            <w:r w:rsidRPr="000B6293">
              <w:t>43.3</w:t>
            </w:r>
          </w:p>
        </w:tc>
        <w:tc>
          <w:tcPr>
            <w:tcW w:w="1573" w:type="dxa"/>
          </w:tcPr>
          <w:p w14:paraId="48379137" w14:textId="77777777" w:rsidR="00E3582D" w:rsidRPr="000B6293" w:rsidRDefault="00E3582D" w:rsidP="0055289E">
            <w:pPr>
              <w:pStyle w:val="TableTextCentered"/>
              <w:rPr>
                <w:rFonts w:ascii="Calibri" w:eastAsia="Times New Roman" w:hAnsi="Calibri" w:cs="Times New Roman"/>
              </w:rPr>
            </w:pPr>
            <w:r w:rsidRPr="000B6293">
              <w:t>43.3</w:t>
            </w:r>
          </w:p>
        </w:tc>
      </w:tr>
    </w:tbl>
    <w:p w14:paraId="7BDF1E9B" w14:textId="55163529" w:rsidR="00E3582D" w:rsidRPr="00FB1E86" w:rsidRDefault="00400257" w:rsidP="00E3582D">
      <w:pPr>
        <w:pStyle w:val="TableNote"/>
        <w:rPr>
          <w:szCs w:val="20"/>
        </w:rPr>
      </w:pPr>
      <w:r w:rsidRPr="00400257">
        <w:rPr>
          <w:vertAlign w:val="superscript"/>
        </w:rPr>
        <w:t xml:space="preserve">a </w:t>
      </w:r>
      <w:r w:rsidR="00E3582D" w:rsidRPr="00514FC1">
        <w:t xml:space="preserve">Since fall 2021, DESE no longer reports data for the economically disadvantaged student group and instead reports data for a </w:t>
      </w:r>
      <w:hyperlink r:id="rId77" w:history="1">
        <w:r w:rsidR="00E3582D" w:rsidRPr="00577C59">
          <w:rPr>
            <w:rStyle w:val="Hyperlink"/>
          </w:rPr>
          <w:t>newly defined</w:t>
        </w:r>
        <w:r w:rsidR="00997749">
          <w:rPr>
            <w:rStyle w:val="Hyperlink"/>
          </w:rPr>
          <w:t>-</w:t>
        </w:r>
        <w:r w:rsidR="00E3582D" w:rsidRPr="00577C59">
          <w:rPr>
            <w:rStyle w:val="Hyperlink"/>
          </w:rPr>
          <w:t>low income student group</w:t>
        </w:r>
      </w:hyperlink>
      <w:r w:rsidR="00E3582D" w:rsidRPr="00514FC1">
        <w:t>. This change also affects the high</w:t>
      </w:r>
      <w:r w:rsidR="00AA53FA">
        <w:t xml:space="preserve"> </w:t>
      </w:r>
      <w:r w:rsidR="00E3582D" w:rsidRPr="00514FC1">
        <w:t>need</w:t>
      </w:r>
      <w:r w:rsidR="00AA53FA">
        <w:t>s</w:t>
      </w:r>
      <w:r w:rsidR="00E3582D" w:rsidRPr="00514FC1">
        <w:t xml:space="preserve"> group.</w:t>
      </w:r>
    </w:p>
    <w:p w14:paraId="24451F43" w14:textId="77777777" w:rsidR="00A42C2E" w:rsidRDefault="00A42C2E">
      <w:pPr>
        <w:spacing w:line="240" w:lineRule="auto"/>
        <w:rPr>
          <w:rFonts w:ascii="Franklin Gothic Demi" w:hAnsi="Franklin Gothic Demi"/>
        </w:rPr>
      </w:pPr>
      <w:r>
        <w:br w:type="page"/>
      </w:r>
    </w:p>
    <w:p w14:paraId="75DE9F20" w14:textId="44C3BD62" w:rsidR="00E3582D" w:rsidRPr="002D6353" w:rsidRDefault="00E3582D" w:rsidP="00E3582D">
      <w:pPr>
        <w:pStyle w:val="TableTitle0"/>
        <w:rPr>
          <w:rFonts w:eastAsia="Times New Roman"/>
        </w:rPr>
      </w:pPr>
      <w:r>
        <w:t>T</w:t>
      </w:r>
      <w:r w:rsidRPr="00E56093">
        <w:t xml:space="preserve">able </w:t>
      </w:r>
      <w:r>
        <w:t>E1</w:t>
      </w:r>
      <w:r w:rsidR="00B569DC">
        <w:t>0</w:t>
      </w:r>
      <w:r>
        <w:t>.</w:t>
      </w:r>
      <w:r w:rsidRPr="00E56093">
        <w:t xml:space="preserve"> </w:t>
      </w:r>
      <w:r w:rsidRPr="009A6DB9">
        <w:rPr>
          <w:color w:val="000000" w:themeColor="text1"/>
        </w:rPr>
        <w:t xml:space="preserve">Mendon-Upton </w:t>
      </w:r>
      <w:r w:rsidR="00B54742">
        <w:t>Regional School District</w:t>
      </w:r>
      <w:r>
        <w:rPr>
          <w:color w:val="000000" w:themeColor="text1"/>
        </w:rPr>
        <w:t xml:space="preserve">: </w:t>
      </w:r>
      <w:r w:rsidRPr="00E56093">
        <w:t>Math</w:t>
      </w:r>
      <w:r w:rsidR="00D02381">
        <w:t>ematics</w:t>
      </w:r>
      <w:r w:rsidRPr="00E56093">
        <w:t xml:space="preserve"> Mean Student Growth Percentile in Grade</w:t>
      </w:r>
      <w:r>
        <w:t xml:space="preserve"> 10</w:t>
      </w:r>
      <w:r w:rsidRPr="00E56093">
        <w:t>, 2019-2022</w:t>
      </w:r>
    </w:p>
    <w:tbl>
      <w:tblPr>
        <w:tblStyle w:val="MSVTable1"/>
        <w:tblW w:w="5000" w:type="pct"/>
        <w:tblLook w:val="04A0" w:firstRow="1" w:lastRow="0" w:firstColumn="1" w:lastColumn="0" w:noHBand="0" w:noVBand="1"/>
      </w:tblPr>
      <w:tblGrid>
        <w:gridCol w:w="3052"/>
        <w:gridCol w:w="1573"/>
        <w:gridCol w:w="1573"/>
        <w:gridCol w:w="1573"/>
        <w:gridCol w:w="1573"/>
      </w:tblGrid>
      <w:tr w:rsidR="00E3582D" w14:paraId="7BE1BF1D" w14:textId="77777777" w:rsidTr="00C4298D">
        <w:trPr>
          <w:cnfStyle w:val="100000000000" w:firstRow="1" w:lastRow="0" w:firstColumn="0" w:lastColumn="0" w:oddVBand="0" w:evenVBand="0" w:oddHBand="0" w:evenHBand="0" w:firstRowFirstColumn="0" w:firstRowLastColumn="0" w:lastRowFirstColumn="0" w:lastRowLastColumn="0"/>
        </w:trPr>
        <w:tc>
          <w:tcPr>
            <w:tcW w:w="3052" w:type="dxa"/>
            <w:vAlign w:val="center"/>
          </w:tcPr>
          <w:p w14:paraId="788B7546" w14:textId="13BEE1B6" w:rsidR="00E3582D" w:rsidRPr="00E905D9" w:rsidRDefault="002B15D9" w:rsidP="00C4298D">
            <w:pPr>
              <w:pStyle w:val="TableColHeadingCenter"/>
            </w:pPr>
            <w:r w:rsidRPr="00E905D9">
              <w:t>Group</w:t>
            </w:r>
          </w:p>
        </w:tc>
        <w:tc>
          <w:tcPr>
            <w:tcW w:w="1573" w:type="dxa"/>
          </w:tcPr>
          <w:p w14:paraId="191EF8F1" w14:textId="77777777" w:rsidR="00E3582D" w:rsidRPr="00E905D9" w:rsidRDefault="00E3582D" w:rsidP="0055289E">
            <w:pPr>
              <w:pStyle w:val="TableColHeadingCenter"/>
            </w:pPr>
            <w:r w:rsidRPr="00E905D9">
              <w:rPr>
                <w:i/>
                <w:iCs/>
              </w:rPr>
              <w:t>N</w:t>
            </w:r>
            <w:r w:rsidRPr="00E905D9">
              <w:t xml:space="preserve"> (2022)</w:t>
            </w:r>
          </w:p>
        </w:tc>
        <w:tc>
          <w:tcPr>
            <w:tcW w:w="1573" w:type="dxa"/>
          </w:tcPr>
          <w:p w14:paraId="5440E86D" w14:textId="77777777" w:rsidR="00E3582D" w:rsidRPr="00E905D9" w:rsidRDefault="00E3582D" w:rsidP="0055289E">
            <w:pPr>
              <w:pStyle w:val="TableColHeadingCenter"/>
            </w:pPr>
            <w:r w:rsidRPr="00E905D9">
              <w:t>2019</w:t>
            </w:r>
          </w:p>
        </w:tc>
        <w:tc>
          <w:tcPr>
            <w:tcW w:w="1573" w:type="dxa"/>
          </w:tcPr>
          <w:p w14:paraId="59218440" w14:textId="77777777" w:rsidR="00E3582D" w:rsidRPr="00E905D9" w:rsidRDefault="00E3582D" w:rsidP="0055289E">
            <w:pPr>
              <w:pStyle w:val="TableColHeadingCenter"/>
            </w:pPr>
            <w:r w:rsidRPr="00E905D9">
              <w:t>2022</w:t>
            </w:r>
          </w:p>
        </w:tc>
        <w:tc>
          <w:tcPr>
            <w:tcW w:w="1573" w:type="dxa"/>
          </w:tcPr>
          <w:p w14:paraId="75DB5F3E" w14:textId="77777777" w:rsidR="00E3582D" w:rsidRPr="00E905D9" w:rsidRDefault="00E3582D" w:rsidP="0055289E">
            <w:pPr>
              <w:pStyle w:val="TableColHeadingCenter"/>
            </w:pPr>
            <w:r w:rsidRPr="00E905D9">
              <w:t>State (2022)</w:t>
            </w:r>
          </w:p>
        </w:tc>
      </w:tr>
      <w:tr w:rsidR="00E3582D" w14:paraId="780B6C4F" w14:textId="77777777" w:rsidTr="00A42C2E">
        <w:trPr>
          <w:cnfStyle w:val="000000100000" w:firstRow="0" w:lastRow="0" w:firstColumn="0" w:lastColumn="0" w:oddVBand="0" w:evenVBand="0" w:oddHBand="1" w:evenHBand="0" w:firstRowFirstColumn="0" w:firstRowLastColumn="0" w:lastRowFirstColumn="0" w:lastRowLastColumn="0"/>
        </w:trPr>
        <w:tc>
          <w:tcPr>
            <w:tcW w:w="3052" w:type="dxa"/>
          </w:tcPr>
          <w:p w14:paraId="1E6DA377" w14:textId="1CE5B672" w:rsidR="00E3582D" w:rsidRPr="00527D7B" w:rsidRDefault="00E3582D" w:rsidP="0055289E">
            <w:pPr>
              <w:pStyle w:val="TableText"/>
              <w:rPr>
                <w:rFonts w:ascii="Calibri" w:eastAsia="Times New Roman" w:hAnsi="Calibri" w:cs="Times New Roman"/>
              </w:rPr>
            </w:pPr>
            <w:r w:rsidRPr="00527D7B">
              <w:t xml:space="preserve">All </w:t>
            </w:r>
            <w:r w:rsidR="00D02381">
              <w:t>s</w:t>
            </w:r>
            <w:r w:rsidR="00D02381" w:rsidRPr="00527D7B">
              <w:t>tudents</w:t>
            </w:r>
          </w:p>
        </w:tc>
        <w:tc>
          <w:tcPr>
            <w:tcW w:w="1573" w:type="dxa"/>
          </w:tcPr>
          <w:p w14:paraId="6F24BD4E" w14:textId="77777777" w:rsidR="00E3582D" w:rsidRPr="003F4533" w:rsidRDefault="00E3582D" w:rsidP="0055289E">
            <w:pPr>
              <w:pStyle w:val="TableTextCentered"/>
              <w:rPr>
                <w:rFonts w:ascii="Calibri" w:eastAsia="Times New Roman" w:hAnsi="Calibri" w:cs="Times New Roman"/>
              </w:rPr>
            </w:pPr>
            <w:r w:rsidRPr="003F4533">
              <w:t>136</w:t>
            </w:r>
          </w:p>
        </w:tc>
        <w:tc>
          <w:tcPr>
            <w:tcW w:w="1573" w:type="dxa"/>
          </w:tcPr>
          <w:p w14:paraId="6F7F5890" w14:textId="77777777" w:rsidR="00E3582D" w:rsidRPr="003F4533" w:rsidRDefault="00E3582D" w:rsidP="0055289E">
            <w:pPr>
              <w:pStyle w:val="TableTextCentered"/>
              <w:rPr>
                <w:rFonts w:ascii="Calibri" w:eastAsia="Times New Roman" w:hAnsi="Calibri" w:cs="Times New Roman"/>
              </w:rPr>
            </w:pPr>
            <w:r w:rsidRPr="003F4533">
              <w:t>51.3</w:t>
            </w:r>
          </w:p>
        </w:tc>
        <w:tc>
          <w:tcPr>
            <w:tcW w:w="1573" w:type="dxa"/>
          </w:tcPr>
          <w:p w14:paraId="037576A4" w14:textId="77777777" w:rsidR="00E3582D" w:rsidRPr="003F4533" w:rsidRDefault="00E3582D" w:rsidP="0055289E">
            <w:pPr>
              <w:pStyle w:val="TableTextCentered"/>
              <w:rPr>
                <w:rFonts w:ascii="Calibri" w:eastAsia="Times New Roman" w:hAnsi="Calibri" w:cs="Times New Roman"/>
              </w:rPr>
            </w:pPr>
            <w:r w:rsidRPr="003F4533">
              <w:t>61.9</w:t>
            </w:r>
          </w:p>
        </w:tc>
        <w:tc>
          <w:tcPr>
            <w:tcW w:w="1573" w:type="dxa"/>
          </w:tcPr>
          <w:p w14:paraId="4C551B76" w14:textId="77777777" w:rsidR="00E3582D" w:rsidRPr="003F4533" w:rsidRDefault="00E3582D" w:rsidP="0055289E">
            <w:pPr>
              <w:pStyle w:val="TableTextCentered"/>
              <w:rPr>
                <w:rFonts w:ascii="Calibri" w:eastAsia="Times New Roman" w:hAnsi="Calibri" w:cs="Times New Roman"/>
              </w:rPr>
            </w:pPr>
            <w:r w:rsidRPr="003F4533">
              <w:t>50.0</w:t>
            </w:r>
          </w:p>
        </w:tc>
      </w:tr>
      <w:tr w:rsidR="00E3582D" w14:paraId="2725EAC5" w14:textId="77777777" w:rsidTr="00A42C2E">
        <w:tc>
          <w:tcPr>
            <w:tcW w:w="3052" w:type="dxa"/>
          </w:tcPr>
          <w:p w14:paraId="694708DC" w14:textId="77777777" w:rsidR="00E3582D" w:rsidRPr="00527D7B" w:rsidRDefault="00E3582D" w:rsidP="0055289E">
            <w:pPr>
              <w:pStyle w:val="TableText"/>
              <w:rPr>
                <w:rFonts w:ascii="Calibri" w:eastAsia="Times New Roman" w:hAnsi="Calibri" w:cs="Times New Roman"/>
              </w:rPr>
            </w:pPr>
            <w:r w:rsidRPr="00527D7B">
              <w:t>African American/Black</w:t>
            </w:r>
          </w:p>
        </w:tc>
        <w:tc>
          <w:tcPr>
            <w:tcW w:w="1573" w:type="dxa"/>
          </w:tcPr>
          <w:p w14:paraId="652BCAFE" w14:textId="77777777" w:rsidR="00E3582D" w:rsidRPr="003F4533" w:rsidRDefault="00E3582D" w:rsidP="0055289E">
            <w:pPr>
              <w:pStyle w:val="TableTextCentered"/>
              <w:rPr>
                <w:rFonts w:ascii="Calibri" w:eastAsia="Times New Roman" w:hAnsi="Calibri" w:cs="Times New Roman"/>
              </w:rPr>
            </w:pPr>
            <w:r w:rsidRPr="003F4533">
              <w:t>2</w:t>
            </w:r>
          </w:p>
        </w:tc>
        <w:tc>
          <w:tcPr>
            <w:tcW w:w="1573" w:type="dxa"/>
          </w:tcPr>
          <w:p w14:paraId="5C1761C4" w14:textId="5557FD2C" w:rsidR="00E3582D" w:rsidRPr="003F4533" w:rsidRDefault="00C4298D" w:rsidP="0055289E">
            <w:pPr>
              <w:pStyle w:val="TableTextCentered"/>
              <w:rPr>
                <w:rFonts w:ascii="Calibri" w:eastAsia="Times New Roman" w:hAnsi="Calibri" w:cs="Times New Roman"/>
              </w:rPr>
            </w:pPr>
            <w:r>
              <w:rPr>
                <w:bCs/>
              </w:rPr>
              <w:t>NA</w:t>
            </w:r>
          </w:p>
        </w:tc>
        <w:tc>
          <w:tcPr>
            <w:tcW w:w="1573" w:type="dxa"/>
          </w:tcPr>
          <w:p w14:paraId="080E80D6" w14:textId="117C0453" w:rsidR="00E3582D" w:rsidRPr="003F4533" w:rsidRDefault="00C4298D" w:rsidP="0055289E">
            <w:pPr>
              <w:pStyle w:val="TableTextCentered"/>
              <w:rPr>
                <w:rFonts w:ascii="Calibri" w:eastAsia="Times New Roman" w:hAnsi="Calibri" w:cs="Times New Roman"/>
              </w:rPr>
            </w:pPr>
            <w:r>
              <w:rPr>
                <w:rFonts w:ascii="Calibri" w:eastAsia="Times New Roman" w:hAnsi="Calibri" w:cs="Times New Roman"/>
                <w:bCs/>
              </w:rPr>
              <w:t>NA</w:t>
            </w:r>
          </w:p>
        </w:tc>
        <w:tc>
          <w:tcPr>
            <w:tcW w:w="1573" w:type="dxa"/>
          </w:tcPr>
          <w:p w14:paraId="2F71430C" w14:textId="77777777" w:rsidR="00E3582D" w:rsidRPr="003F4533" w:rsidRDefault="00E3582D" w:rsidP="0055289E">
            <w:pPr>
              <w:pStyle w:val="TableTextCentered"/>
              <w:rPr>
                <w:rFonts w:ascii="Calibri" w:eastAsia="Times New Roman" w:hAnsi="Calibri" w:cs="Times New Roman"/>
              </w:rPr>
            </w:pPr>
            <w:r w:rsidRPr="003F4533">
              <w:t>45.6</w:t>
            </w:r>
          </w:p>
        </w:tc>
      </w:tr>
      <w:tr w:rsidR="00E3582D" w14:paraId="491CDC6F" w14:textId="77777777" w:rsidTr="00A42C2E">
        <w:trPr>
          <w:cnfStyle w:val="000000100000" w:firstRow="0" w:lastRow="0" w:firstColumn="0" w:lastColumn="0" w:oddVBand="0" w:evenVBand="0" w:oddHBand="1" w:evenHBand="0" w:firstRowFirstColumn="0" w:firstRowLastColumn="0" w:lastRowFirstColumn="0" w:lastRowLastColumn="0"/>
        </w:trPr>
        <w:tc>
          <w:tcPr>
            <w:tcW w:w="3052" w:type="dxa"/>
          </w:tcPr>
          <w:p w14:paraId="74AC3F03" w14:textId="77777777" w:rsidR="00E3582D" w:rsidRPr="00527D7B" w:rsidRDefault="00E3582D" w:rsidP="0055289E">
            <w:pPr>
              <w:pStyle w:val="TableText"/>
              <w:rPr>
                <w:rFonts w:ascii="Calibri" w:eastAsia="Times New Roman" w:hAnsi="Calibri" w:cs="Times New Roman"/>
              </w:rPr>
            </w:pPr>
            <w:r w:rsidRPr="00527D7B">
              <w:t>Asian</w:t>
            </w:r>
          </w:p>
        </w:tc>
        <w:tc>
          <w:tcPr>
            <w:tcW w:w="1573" w:type="dxa"/>
          </w:tcPr>
          <w:p w14:paraId="0EFA3FD1" w14:textId="77777777" w:rsidR="00E3582D" w:rsidRPr="003F4533" w:rsidRDefault="00E3582D" w:rsidP="0055289E">
            <w:pPr>
              <w:pStyle w:val="TableTextCentered"/>
              <w:rPr>
                <w:rFonts w:ascii="Calibri" w:eastAsia="Times New Roman" w:hAnsi="Calibri" w:cs="Times New Roman"/>
              </w:rPr>
            </w:pPr>
            <w:r w:rsidRPr="003F4533">
              <w:t>1</w:t>
            </w:r>
          </w:p>
        </w:tc>
        <w:tc>
          <w:tcPr>
            <w:tcW w:w="1573" w:type="dxa"/>
          </w:tcPr>
          <w:p w14:paraId="316EF3CB" w14:textId="742D88C3" w:rsidR="00E3582D" w:rsidRPr="003F4533" w:rsidRDefault="00C4298D" w:rsidP="0055289E">
            <w:pPr>
              <w:pStyle w:val="TableTextCentered"/>
              <w:rPr>
                <w:rFonts w:ascii="Calibri" w:eastAsia="Times New Roman" w:hAnsi="Calibri" w:cs="Times New Roman"/>
              </w:rPr>
            </w:pPr>
            <w:r>
              <w:rPr>
                <w:bCs/>
              </w:rPr>
              <w:t>NA</w:t>
            </w:r>
          </w:p>
        </w:tc>
        <w:tc>
          <w:tcPr>
            <w:tcW w:w="1573" w:type="dxa"/>
          </w:tcPr>
          <w:p w14:paraId="088B7570" w14:textId="0731A0B8" w:rsidR="00E3582D" w:rsidRPr="003F4533" w:rsidRDefault="00C4298D" w:rsidP="0055289E">
            <w:pPr>
              <w:pStyle w:val="TableTextCentered"/>
              <w:rPr>
                <w:rFonts w:ascii="Calibri" w:eastAsia="Times New Roman" w:hAnsi="Calibri" w:cs="Times New Roman"/>
              </w:rPr>
            </w:pPr>
            <w:r>
              <w:rPr>
                <w:rFonts w:ascii="Calibri" w:eastAsia="Times New Roman" w:hAnsi="Calibri" w:cs="Times New Roman"/>
                <w:bCs/>
              </w:rPr>
              <w:t>NA</w:t>
            </w:r>
          </w:p>
        </w:tc>
        <w:tc>
          <w:tcPr>
            <w:tcW w:w="1573" w:type="dxa"/>
          </w:tcPr>
          <w:p w14:paraId="6924F020" w14:textId="77777777" w:rsidR="00E3582D" w:rsidRPr="003F4533" w:rsidRDefault="00E3582D" w:rsidP="0055289E">
            <w:pPr>
              <w:pStyle w:val="TableTextCentered"/>
              <w:rPr>
                <w:rFonts w:ascii="Calibri" w:eastAsia="Times New Roman" w:hAnsi="Calibri" w:cs="Times New Roman"/>
              </w:rPr>
            </w:pPr>
            <w:r w:rsidRPr="003F4533">
              <w:t>57.3</w:t>
            </w:r>
          </w:p>
        </w:tc>
      </w:tr>
      <w:tr w:rsidR="00E3582D" w14:paraId="350A16A4" w14:textId="77777777" w:rsidTr="00A42C2E">
        <w:tc>
          <w:tcPr>
            <w:tcW w:w="3052" w:type="dxa"/>
          </w:tcPr>
          <w:p w14:paraId="73415BDF" w14:textId="77777777" w:rsidR="00E3582D" w:rsidRPr="00527D7B" w:rsidRDefault="00E3582D" w:rsidP="0055289E">
            <w:pPr>
              <w:pStyle w:val="TableText"/>
              <w:rPr>
                <w:rFonts w:ascii="Calibri" w:eastAsia="Times New Roman" w:hAnsi="Calibri" w:cs="Times New Roman"/>
              </w:rPr>
            </w:pPr>
            <w:r w:rsidRPr="00527D7B">
              <w:t>Hispanic/Latino</w:t>
            </w:r>
          </w:p>
        </w:tc>
        <w:tc>
          <w:tcPr>
            <w:tcW w:w="1573" w:type="dxa"/>
          </w:tcPr>
          <w:p w14:paraId="2D6E7A24" w14:textId="77777777" w:rsidR="00E3582D" w:rsidRPr="003F4533" w:rsidRDefault="00E3582D" w:rsidP="0055289E">
            <w:pPr>
              <w:pStyle w:val="TableTextCentered"/>
              <w:rPr>
                <w:rFonts w:ascii="Calibri" w:eastAsia="Times New Roman" w:hAnsi="Calibri" w:cs="Times New Roman"/>
              </w:rPr>
            </w:pPr>
            <w:r w:rsidRPr="003F4533">
              <w:t>6</w:t>
            </w:r>
          </w:p>
        </w:tc>
        <w:tc>
          <w:tcPr>
            <w:tcW w:w="1573" w:type="dxa"/>
          </w:tcPr>
          <w:p w14:paraId="025081F0" w14:textId="1A71DDC5" w:rsidR="00E3582D" w:rsidRPr="003F4533" w:rsidRDefault="00C4298D" w:rsidP="0055289E">
            <w:pPr>
              <w:pStyle w:val="TableTextCentered"/>
              <w:rPr>
                <w:rFonts w:ascii="Calibri" w:eastAsia="Times New Roman" w:hAnsi="Calibri" w:cs="Times New Roman"/>
              </w:rPr>
            </w:pPr>
            <w:r>
              <w:rPr>
                <w:bCs/>
              </w:rPr>
              <w:t>NA</w:t>
            </w:r>
          </w:p>
        </w:tc>
        <w:tc>
          <w:tcPr>
            <w:tcW w:w="1573" w:type="dxa"/>
          </w:tcPr>
          <w:p w14:paraId="659572E8" w14:textId="73931B5D" w:rsidR="00E3582D" w:rsidRPr="003F4533" w:rsidRDefault="00C4298D" w:rsidP="0055289E">
            <w:pPr>
              <w:pStyle w:val="TableTextCentered"/>
              <w:rPr>
                <w:rFonts w:ascii="Calibri" w:eastAsia="Times New Roman" w:hAnsi="Calibri" w:cs="Times New Roman"/>
              </w:rPr>
            </w:pPr>
            <w:r>
              <w:rPr>
                <w:rFonts w:ascii="Calibri" w:eastAsia="Times New Roman" w:hAnsi="Calibri" w:cs="Times New Roman"/>
                <w:bCs/>
              </w:rPr>
              <w:t>NA</w:t>
            </w:r>
          </w:p>
        </w:tc>
        <w:tc>
          <w:tcPr>
            <w:tcW w:w="1573" w:type="dxa"/>
          </w:tcPr>
          <w:p w14:paraId="31661A42" w14:textId="77777777" w:rsidR="00E3582D" w:rsidRPr="003F4533" w:rsidRDefault="00E3582D" w:rsidP="0055289E">
            <w:pPr>
              <w:pStyle w:val="TableTextCentered"/>
              <w:rPr>
                <w:rFonts w:ascii="Calibri" w:eastAsia="Times New Roman" w:hAnsi="Calibri" w:cs="Times New Roman"/>
              </w:rPr>
            </w:pPr>
            <w:r w:rsidRPr="003F4533">
              <w:t>44.4</w:t>
            </w:r>
          </w:p>
        </w:tc>
      </w:tr>
      <w:tr w:rsidR="00E3582D" w14:paraId="79044FC1" w14:textId="77777777" w:rsidTr="00A42C2E">
        <w:trPr>
          <w:cnfStyle w:val="000000100000" w:firstRow="0" w:lastRow="0" w:firstColumn="0" w:lastColumn="0" w:oddVBand="0" w:evenVBand="0" w:oddHBand="1" w:evenHBand="0" w:firstRowFirstColumn="0" w:firstRowLastColumn="0" w:lastRowFirstColumn="0" w:lastRowLastColumn="0"/>
        </w:trPr>
        <w:tc>
          <w:tcPr>
            <w:tcW w:w="3052" w:type="dxa"/>
          </w:tcPr>
          <w:p w14:paraId="5F13620D" w14:textId="4CBED43B" w:rsidR="00E3582D" w:rsidRPr="0057499C" w:rsidRDefault="00E3582D" w:rsidP="0055289E">
            <w:pPr>
              <w:pStyle w:val="TableText"/>
              <w:rPr>
                <w:rFonts w:ascii="Calibri" w:eastAsia="Times New Roman" w:hAnsi="Calibri" w:cs="Times New Roman"/>
                <w:lang w:val="fr-FR"/>
              </w:rPr>
            </w:pPr>
            <w:r w:rsidRPr="0057499C">
              <w:rPr>
                <w:lang w:val="fr-FR"/>
              </w:rPr>
              <w:t>Multi</w:t>
            </w:r>
            <w:r w:rsidR="005F670A">
              <w:rPr>
                <w:lang w:val="fr-FR"/>
              </w:rPr>
              <w:t>-</w:t>
            </w:r>
            <w:r w:rsidR="00196CBA">
              <w:rPr>
                <w:lang w:val="fr-FR"/>
              </w:rPr>
              <w:t>r</w:t>
            </w:r>
            <w:r w:rsidRPr="0057499C">
              <w:rPr>
                <w:lang w:val="fr-FR"/>
              </w:rPr>
              <w:t>ace, non-Hisp</w:t>
            </w:r>
            <w:r w:rsidR="00196CBA">
              <w:rPr>
                <w:lang w:val="fr-FR"/>
              </w:rPr>
              <w:t>anic</w:t>
            </w:r>
            <w:r w:rsidR="00196CBA" w:rsidRPr="0057499C">
              <w:rPr>
                <w:lang w:val="fr-FR"/>
              </w:rPr>
              <w:t>/</w:t>
            </w:r>
            <w:r w:rsidRPr="0057499C">
              <w:rPr>
                <w:lang w:val="fr-FR"/>
              </w:rPr>
              <w:t>Lat</w:t>
            </w:r>
            <w:r w:rsidR="00196CBA">
              <w:rPr>
                <w:lang w:val="fr-FR"/>
              </w:rPr>
              <w:t>ino</w:t>
            </w:r>
          </w:p>
        </w:tc>
        <w:tc>
          <w:tcPr>
            <w:tcW w:w="1573" w:type="dxa"/>
          </w:tcPr>
          <w:p w14:paraId="05A569B6" w14:textId="77777777" w:rsidR="00E3582D" w:rsidRPr="003F4533" w:rsidRDefault="00E3582D" w:rsidP="0055289E">
            <w:pPr>
              <w:pStyle w:val="TableTextCentered"/>
              <w:rPr>
                <w:rFonts w:ascii="Calibri" w:eastAsia="Times New Roman" w:hAnsi="Calibri" w:cs="Times New Roman"/>
              </w:rPr>
            </w:pPr>
            <w:r w:rsidRPr="003F4533">
              <w:t>5</w:t>
            </w:r>
          </w:p>
        </w:tc>
        <w:tc>
          <w:tcPr>
            <w:tcW w:w="1573" w:type="dxa"/>
          </w:tcPr>
          <w:p w14:paraId="35D52E8E" w14:textId="7226DEC1" w:rsidR="00E3582D" w:rsidRPr="003F4533" w:rsidRDefault="00C4298D" w:rsidP="0055289E">
            <w:pPr>
              <w:pStyle w:val="TableTextCentered"/>
              <w:rPr>
                <w:rFonts w:ascii="Calibri" w:eastAsia="Times New Roman" w:hAnsi="Calibri" w:cs="Times New Roman"/>
              </w:rPr>
            </w:pPr>
            <w:r>
              <w:rPr>
                <w:bCs/>
              </w:rPr>
              <w:t>NA</w:t>
            </w:r>
          </w:p>
        </w:tc>
        <w:tc>
          <w:tcPr>
            <w:tcW w:w="1573" w:type="dxa"/>
          </w:tcPr>
          <w:p w14:paraId="4E67C358" w14:textId="261986EF" w:rsidR="00E3582D" w:rsidRPr="003F4533" w:rsidRDefault="00C4298D" w:rsidP="0055289E">
            <w:pPr>
              <w:pStyle w:val="TableTextCentered"/>
              <w:rPr>
                <w:rFonts w:ascii="Calibri" w:eastAsia="Times New Roman" w:hAnsi="Calibri" w:cs="Times New Roman"/>
              </w:rPr>
            </w:pPr>
            <w:r>
              <w:rPr>
                <w:rFonts w:ascii="Calibri" w:eastAsia="Times New Roman" w:hAnsi="Calibri" w:cs="Times New Roman"/>
                <w:bCs/>
              </w:rPr>
              <w:t>NA</w:t>
            </w:r>
          </w:p>
        </w:tc>
        <w:tc>
          <w:tcPr>
            <w:tcW w:w="1573" w:type="dxa"/>
          </w:tcPr>
          <w:p w14:paraId="7DBDE4ED" w14:textId="77777777" w:rsidR="00E3582D" w:rsidRPr="003F4533" w:rsidRDefault="00E3582D" w:rsidP="0055289E">
            <w:pPr>
              <w:pStyle w:val="TableTextCentered"/>
              <w:rPr>
                <w:rFonts w:ascii="Calibri" w:eastAsia="Times New Roman" w:hAnsi="Calibri" w:cs="Times New Roman"/>
              </w:rPr>
            </w:pPr>
            <w:r w:rsidRPr="003F4533">
              <w:t>50.0</w:t>
            </w:r>
          </w:p>
        </w:tc>
      </w:tr>
      <w:tr w:rsidR="00E3582D" w14:paraId="40CBA04E" w14:textId="77777777" w:rsidTr="00A42C2E">
        <w:tc>
          <w:tcPr>
            <w:tcW w:w="3052" w:type="dxa"/>
          </w:tcPr>
          <w:p w14:paraId="3574A277" w14:textId="77777777" w:rsidR="00E3582D" w:rsidRPr="00E263A9" w:rsidRDefault="00E3582D" w:rsidP="0055289E">
            <w:pPr>
              <w:pStyle w:val="TableText"/>
            </w:pPr>
            <w:r w:rsidRPr="00E263A9">
              <w:t>Native American</w:t>
            </w:r>
          </w:p>
        </w:tc>
        <w:tc>
          <w:tcPr>
            <w:tcW w:w="1573" w:type="dxa"/>
          </w:tcPr>
          <w:p w14:paraId="568972BD" w14:textId="6ED1FCE8" w:rsidR="00E3582D" w:rsidRPr="003F4533" w:rsidRDefault="00C4298D" w:rsidP="0055289E">
            <w:pPr>
              <w:pStyle w:val="TableTextCentered"/>
              <w:rPr>
                <w:rFonts w:ascii="Calibri" w:eastAsia="Times New Roman" w:hAnsi="Calibri" w:cs="Times New Roman"/>
              </w:rPr>
            </w:pPr>
            <w:r>
              <w:rPr>
                <w:bCs/>
              </w:rPr>
              <w:t>NA</w:t>
            </w:r>
          </w:p>
        </w:tc>
        <w:tc>
          <w:tcPr>
            <w:tcW w:w="1573" w:type="dxa"/>
          </w:tcPr>
          <w:p w14:paraId="7203AFBF" w14:textId="1B9A0EFA" w:rsidR="00E3582D" w:rsidRPr="003F4533" w:rsidRDefault="00C4298D" w:rsidP="0055289E">
            <w:pPr>
              <w:pStyle w:val="TableTextCentered"/>
              <w:rPr>
                <w:rFonts w:ascii="Calibri" w:eastAsia="Times New Roman" w:hAnsi="Calibri" w:cs="Times New Roman"/>
              </w:rPr>
            </w:pPr>
            <w:r>
              <w:rPr>
                <w:bCs/>
              </w:rPr>
              <w:t>NA</w:t>
            </w:r>
          </w:p>
        </w:tc>
        <w:tc>
          <w:tcPr>
            <w:tcW w:w="1573" w:type="dxa"/>
          </w:tcPr>
          <w:p w14:paraId="127A3298" w14:textId="4CF765D1" w:rsidR="00E3582D" w:rsidRPr="003F4533" w:rsidRDefault="00C4298D" w:rsidP="0055289E">
            <w:pPr>
              <w:pStyle w:val="TableTextCentered"/>
              <w:rPr>
                <w:rFonts w:ascii="Calibri" w:eastAsia="Times New Roman" w:hAnsi="Calibri" w:cs="Times New Roman"/>
              </w:rPr>
            </w:pPr>
            <w:r>
              <w:rPr>
                <w:bCs/>
              </w:rPr>
              <w:t>NA</w:t>
            </w:r>
          </w:p>
        </w:tc>
        <w:tc>
          <w:tcPr>
            <w:tcW w:w="1573" w:type="dxa"/>
          </w:tcPr>
          <w:p w14:paraId="74F39C99" w14:textId="77777777" w:rsidR="00E3582D" w:rsidRPr="003F4533" w:rsidRDefault="00E3582D" w:rsidP="0055289E">
            <w:pPr>
              <w:pStyle w:val="TableTextCentered"/>
              <w:rPr>
                <w:rFonts w:ascii="Calibri" w:eastAsia="Times New Roman" w:hAnsi="Calibri" w:cs="Times New Roman"/>
              </w:rPr>
            </w:pPr>
            <w:r w:rsidRPr="003F4533">
              <w:t>46.6</w:t>
            </w:r>
          </w:p>
        </w:tc>
      </w:tr>
      <w:tr w:rsidR="00E3582D" w14:paraId="62EF3020" w14:textId="77777777" w:rsidTr="00A42C2E">
        <w:trPr>
          <w:cnfStyle w:val="000000100000" w:firstRow="0" w:lastRow="0" w:firstColumn="0" w:lastColumn="0" w:oddVBand="0" w:evenVBand="0" w:oddHBand="1" w:evenHBand="0" w:firstRowFirstColumn="0" w:firstRowLastColumn="0" w:lastRowFirstColumn="0" w:lastRowLastColumn="0"/>
        </w:trPr>
        <w:tc>
          <w:tcPr>
            <w:tcW w:w="3052" w:type="dxa"/>
          </w:tcPr>
          <w:p w14:paraId="5ED19A97" w14:textId="77777777" w:rsidR="00E3582D" w:rsidRPr="00E263A9" w:rsidRDefault="00E3582D" w:rsidP="0055289E">
            <w:pPr>
              <w:pStyle w:val="TableText"/>
            </w:pPr>
            <w:r w:rsidRPr="00E263A9">
              <w:t>Native Hawaiian, Pacific Islander</w:t>
            </w:r>
          </w:p>
        </w:tc>
        <w:tc>
          <w:tcPr>
            <w:tcW w:w="1573" w:type="dxa"/>
          </w:tcPr>
          <w:p w14:paraId="2A246CEC" w14:textId="7AA5E5E2" w:rsidR="00E3582D" w:rsidRPr="003F4533" w:rsidRDefault="00C4298D" w:rsidP="0055289E">
            <w:pPr>
              <w:pStyle w:val="TableTextCentered"/>
              <w:rPr>
                <w:rFonts w:ascii="Calibri" w:eastAsia="Times New Roman" w:hAnsi="Calibri" w:cs="Times New Roman"/>
              </w:rPr>
            </w:pPr>
            <w:r>
              <w:rPr>
                <w:bCs/>
              </w:rPr>
              <w:t>NA</w:t>
            </w:r>
          </w:p>
        </w:tc>
        <w:tc>
          <w:tcPr>
            <w:tcW w:w="1573" w:type="dxa"/>
          </w:tcPr>
          <w:p w14:paraId="527359F2" w14:textId="1059A130" w:rsidR="00E3582D" w:rsidRPr="003F4533" w:rsidRDefault="00C4298D" w:rsidP="0055289E">
            <w:pPr>
              <w:pStyle w:val="TableTextCentered"/>
              <w:rPr>
                <w:rFonts w:ascii="Calibri" w:eastAsia="Times New Roman" w:hAnsi="Calibri" w:cs="Times New Roman"/>
              </w:rPr>
            </w:pPr>
            <w:r>
              <w:rPr>
                <w:bCs/>
              </w:rPr>
              <w:t>NA</w:t>
            </w:r>
          </w:p>
        </w:tc>
        <w:tc>
          <w:tcPr>
            <w:tcW w:w="1573" w:type="dxa"/>
          </w:tcPr>
          <w:p w14:paraId="2E4E8C4E" w14:textId="0875290D" w:rsidR="00E3582D" w:rsidRPr="003F4533" w:rsidRDefault="00C4298D" w:rsidP="0055289E">
            <w:pPr>
              <w:pStyle w:val="TableTextCentered"/>
              <w:rPr>
                <w:rFonts w:ascii="Calibri" w:eastAsia="Times New Roman" w:hAnsi="Calibri" w:cs="Times New Roman"/>
              </w:rPr>
            </w:pPr>
            <w:r>
              <w:rPr>
                <w:bCs/>
              </w:rPr>
              <w:t>NA</w:t>
            </w:r>
          </w:p>
        </w:tc>
        <w:tc>
          <w:tcPr>
            <w:tcW w:w="1573" w:type="dxa"/>
          </w:tcPr>
          <w:p w14:paraId="16695BB0" w14:textId="77777777" w:rsidR="00E3582D" w:rsidRPr="003F4533" w:rsidRDefault="00E3582D" w:rsidP="0055289E">
            <w:pPr>
              <w:pStyle w:val="TableTextCentered"/>
              <w:rPr>
                <w:rFonts w:ascii="Calibri" w:eastAsia="Times New Roman" w:hAnsi="Calibri" w:cs="Times New Roman"/>
              </w:rPr>
            </w:pPr>
            <w:r w:rsidRPr="003F4533">
              <w:t>41.2</w:t>
            </w:r>
          </w:p>
        </w:tc>
      </w:tr>
      <w:tr w:rsidR="00E3582D" w14:paraId="760AE0DC" w14:textId="77777777" w:rsidTr="00A42C2E">
        <w:tc>
          <w:tcPr>
            <w:tcW w:w="3052" w:type="dxa"/>
          </w:tcPr>
          <w:p w14:paraId="0D161684" w14:textId="77777777" w:rsidR="00E3582D" w:rsidRPr="00527D7B" w:rsidRDefault="00E3582D" w:rsidP="0055289E">
            <w:pPr>
              <w:pStyle w:val="TableText"/>
              <w:rPr>
                <w:rFonts w:ascii="Calibri" w:eastAsia="Times New Roman" w:hAnsi="Calibri" w:cs="Times New Roman"/>
              </w:rPr>
            </w:pPr>
            <w:r w:rsidRPr="00527D7B">
              <w:t>White</w:t>
            </w:r>
          </w:p>
        </w:tc>
        <w:tc>
          <w:tcPr>
            <w:tcW w:w="1573" w:type="dxa"/>
          </w:tcPr>
          <w:p w14:paraId="236A8618" w14:textId="77777777" w:rsidR="00E3582D" w:rsidRPr="003F4533" w:rsidRDefault="00E3582D" w:rsidP="0055289E">
            <w:pPr>
              <w:pStyle w:val="TableTextCentered"/>
              <w:rPr>
                <w:rFonts w:ascii="Calibri" w:eastAsia="Times New Roman" w:hAnsi="Calibri" w:cs="Times New Roman"/>
              </w:rPr>
            </w:pPr>
            <w:r w:rsidRPr="003F4533">
              <w:t>122</w:t>
            </w:r>
          </w:p>
        </w:tc>
        <w:tc>
          <w:tcPr>
            <w:tcW w:w="1573" w:type="dxa"/>
          </w:tcPr>
          <w:p w14:paraId="48A70CC7" w14:textId="77777777" w:rsidR="00E3582D" w:rsidRPr="003F4533" w:rsidRDefault="00E3582D" w:rsidP="0055289E">
            <w:pPr>
              <w:pStyle w:val="TableTextCentered"/>
              <w:rPr>
                <w:rFonts w:ascii="Calibri" w:eastAsia="Times New Roman" w:hAnsi="Calibri" w:cs="Times New Roman"/>
              </w:rPr>
            </w:pPr>
            <w:r w:rsidRPr="003F4533">
              <w:t>52.0</w:t>
            </w:r>
          </w:p>
        </w:tc>
        <w:tc>
          <w:tcPr>
            <w:tcW w:w="1573" w:type="dxa"/>
          </w:tcPr>
          <w:p w14:paraId="4BA201C3" w14:textId="77777777" w:rsidR="00E3582D" w:rsidRPr="003F4533" w:rsidRDefault="00E3582D" w:rsidP="0055289E">
            <w:pPr>
              <w:pStyle w:val="TableTextCentered"/>
              <w:rPr>
                <w:rFonts w:ascii="Calibri" w:eastAsia="Times New Roman" w:hAnsi="Calibri" w:cs="Times New Roman"/>
              </w:rPr>
            </w:pPr>
            <w:r w:rsidRPr="003F4533">
              <w:t>61.7</w:t>
            </w:r>
          </w:p>
        </w:tc>
        <w:tc>
          <w:tcPr>
            <w:tcW w:w="1573" w:type="dxa"/>
          </w:tcPr>
          <w:p w14:paraId="212A7D05" w14:textId="77777777" w:rsidR="00E3582D" w:rsidRPr="003F4533" w:rsidRDefault="00E3582D" w:rsidP="0055289E">
            <w:pPr>
              <w:pStyle w:val="TableTextCentered"/>
              <w:rPr>
                <w:rFonts w:ascii="Calibri" w:eastAsia="Times New Roman" w:hAnsi="Calibri" w:cs="Times New Roman"/>
              </w:rPr>
            </w:pPr>
            <w:r w:rsidRPr="003F4533">
              <w:t>51.6</w:t>
            </w:r>
          </w:p>
        </w:tc>
      </w:tr>
      <w:tr w:rsidR="00E3582D" w14:paraId="176BFC3C" w14:textId="77777777" w:rsidTr="00A42C2E">
        <w:trPr>
          <w:cnfStyle w:val="000000100000" w:firstRow="0" w:lastRow="0" w:firstColumn="0" w:lastColumn="0" w:oddVBand="0" w:evenVBand="0" w:oddHBand="1" w:evenHBand="0" w:firstRowFirstColumn="0" w:firstRowLastColumn="0" w:lastRowFirstColumn="0" w:lastRowLastColumn="0"/>
        </w:trPr>
        <w:tc>
          <w:tcPr>
            <w:tcW w:w="3052" w:type="dxa"/>
          </w:tcPr>
          <w:p w14:paraId="1A615308" w14:textId="499B29DD" w:rsidR="00E3582D" w:rsidRPr="00527D7B" w:rsidRDefault="00E3582D" w:rsidP="0055289E">
            <w:pPr>
              <w:pStyle w:val="TableText"/>
              <w:rPr>
                <w:rFonts w:ascii="Calibri" w:eastAsia="Times New Roman" w:hAnsi="Calibri" w:cs="Times New Roman"/>
              </w:rPr>
            </w:pPr>
            <w:r w:rsidRPr="00527D7B">
              <w:t xml:space="preserve">High </w:t>
            </w:r>
            <w:r w:rsidR="00FC584E">
              <w:t>n</w:t>
            </w:r>
            <w:r w:rsidRPr="00527D7B">
              <w:t>eed</w:t>
            </w:r>
            <w:r w:rsidR="005F670A">
              <w:t>s</w:t>
            </w:r>
          </w:p>
        </w:tc>
        <w:tc>
          <w:tcPr>
            <w:tcW w:w="1573" w:type="dxa"/>
          </w:tcPr>
          <w:p w14:paraId="22BB1E2B" w14:textId="77777777" w:rsidR="00E3582D" w:rsidRPr="003F4533" w:rsidRDefault="00E3582D" w:rsidP="0055289E">
            <w:pPr>
              <w:pStyle w:val="TableTextCentered"/>
              <w:rPr>
                <w:rFonts w:ascii="Calibri" w:eastAsia="Times New Roman" w:hAnsi="Calibri" w:cs="Times New Roman"/>
              </w:rPr>
            </w:pPr>
            <w:r w:rsidRPr="003F4533">
              <w:t>34</w:t>
            </w:r>
          </w:p>
        </w:tc>
        <w:tc>
          <w:tcPr>
            <w:tcW w:w="1573" w:type="dxa"/>
          </w:tcPr>
          <w:p w14:paraId="7F811D4D" w14:textId="77777777" w:rsidR="00E3582D" w:rsidRPr="003F4533" w:rsidRDefault="00E3582D" w:rsidP="0055289E">
            <w:pPr>
              <w:pStyle w:val="TableTextCentered"/>
              <w:rPr>
                <w:rFonts w:ascii="Calibri" w:eastAsia="Times New Roman" w:hAnsi="Calibri" w:cs="Times New Roman"/>
              </w:rPr>
            </w:pPr>
            <w:r w:rsidRPr="003F4533">
              <w:t>52.4</w:t>
            </w:r>
          </w:p>
        </w:tc>
        <w:tc>
          <w:tcPr>
            <w:tcW w:w="1573" w:type="dxa"/>
          </w:tcPr>
          <w:p w14:paraId="174E1055" w14:textId="77777777" w:rsidR="00E3582D" w:rsidRPr="003F4533" w:rsidRDefault="00E3582D" w:rsidP="0055289E">
            <w:pPr>
              <w:pStyle w:val="TableTextCentered"/>
              <w:rPr>
                <w:rFonts w:ascii="Calibri" w:eastAsia="Times New Roman" w:hAnsi="Calibri" w:cs="Times New Roman"/>
              </w:rPr>
            </w:pPr>
            <w:r w:rsidRPr="003F4533">
              <w:t>55.7</w:t>
            </w:r>
          </w:p>
        </w:tc>
        <w:tc>
          <w:tcPr>
            <w:tcW w:w="1573" w:type="dxa"/>
          </w:tcPr>
          <w:p w14:paraId="28D53C03" w14:textId="77777777" w:rsidR="00E3582D" w:rsidRPr="003F4533" w:rsidRDefault="00E3582D" w:rsidP="0055289E">
            <w:pPr>
              <w:pStyle w:val="TableTextCentered"/>
              <w:rPr>
                <w:rFonts w:ascii="Calibri" w:eastAsia="Times New Roman" w:hAnsi="Calibri" w:cs="Times New Roman"/>
              </w:rPr>
            </w:pPr>
            <w:r w:rsidRPr="003F4533">
              <w:t>46.7</w:t>
            </w:r>
          </w:p>
        </w:tc>
      </w:tr>
      <w:tr w:rsidR="00E3582D" w14:paraId="413D5C55" w14:textId="77777777" w:rsidTr="00A42C2E">
        <w:tc>
          <w:tcPr>
            <w:tcW w:w="3052" w:type="dxa"/>
          </w:tcPr>
          <w:p w14:paraId="24B845AB" w14:textId="194148C2" w:rsidR="00E3582D" w:rsidRPr="00527D7B" w:rsidRDefault="00E3582D" w:rsidP="0055289E">
            <w:pPr>
              <w:pStyle w:val="TableText"/>
              <w:rPr>
                <w:rFonts w:ascii="Calibri" w:eastAsia="Times New Roman" w:hAnsi="Calibri" w:cs="Times New Roman"/>
              </w:rPr>
            </w:pPr>
            <w:r w:rsidRPr="00527D7B">
              <w:t xml:space="preserve">Low </w:t>
            </w:r>
            <w:r w:rsidR="006A4EC8">
              <w:t>i</w:t>
            </w:r>
            <w:r w:rsidRPr="00527D7B">
              <w:t>ncome</w:t>
            </w:r>
            <w:r w:rsidR="006A4EC8" w:rsidRPr="00FE78D4">
              <w:rPr>
                <w:vertAlign w:val="superscript"/>
              </w:rPr>
              <w:t>a</w:t>
            </w:r>
          </w:p>
        </w:tc>
        <w:tc>
          <w:tcPr>
            <w:tcW w:w="1573" w:type="dxa"/>
          </w:tcPr>
          <w:p w14:paraId="4C55699E" w14:textId="77777777" w:rsidR="00E3582D" w:rsidRPr="003F4533" w:rsidRDefault="00E3582D" w:rsidP="0055289E">
            <w:pPr>
              <w:pStyle w:val="TableTextCentered"/>
              <w:rPr>
                <w:rFonts w:ascii="Calibri" w:eastAsia="Times New Roman" w:hAnsi="Calibri" w:cs="Times New Roman"/>
              </w:rPr>
            </w:pPr>
            <w:r w:rsidRPr="003F4533">
              <w:t>15</w:t>
            </w:r>
          </w:p>
        </w:tc>
        <w:tc>
          <w:tcPr>
            <w:tcW w:w="1573" w:type="dxa"/>
          </w:tcPr>
          <w:p w14:paraId="03C1AA98" w14:textId="5763C8A7" w:rsidR="00E3582D" w:rsidRPr="003F4533" w:rsidRDefault="00C4298D" w:rsidP="0055289E">
            <w:pPr>
              <w:pStyle w:val="TableTextCentered"/>
              <w:rPr>
                <w:rFonts w:ascii="Calibri" w:eastAsia="Times New Roman" w:hAnsi="Calibri" w:cs="Times New Roman"/>
              </w:rPr>
            </w:pPr>
            <w:r>
              <w:rPr>
                <w:bCs/>
              </w:rPr>
              <w:t>NA</w:t>
            </w:r>
          </w:p>
        </w:tc>
        <w:tc>
          <w:tcPr>
            <w:tcW w:w="1573" w:type="dxa"/>
          </w:tcPr>
          <w:p w14:paraId="37BA34AE" w14:textId="1A672F44" w:rsidR="00E3582D" w:rsidRPr="003F4533" w:rsidRDefault="00C4298D" w:rsidP="0055289E">
            <w:pPr>
              <w:pStyle w:val="TableTextCentered"/>
              <w:rPr>
                <w:rFonts w:ascii="Calibri" w:eastAsia="Times New Roman" w:hAnsi="Calibri" w:cs="Times New Roman"/>
              </w:rPr>
            </w:pPr>
            <w:r>
              <w:rPr>
                <w:rFonts w:ascii="Calibri" w:eastAsia="Times New Roman" w:hAnsi="Calibri" w:cs="Times New Roman"/>
                <w:bCs/>
              </w:rPr>
              <w:t>NA</w:t>
            </w:r>
          </w:p>
        </w:tc>
        <w:tc>
          <w:tcPr>
            <w:tcW w:w="1573" w:type="dxa"/>
          </w:tcPr>
          <w:p w14:paraId="7D83B82C" w14:textId="77777777" w:rsidR="00E3582D" w:rsidRPr="003F4533" w:rsidRDefault="00E3582D" w:rsidP="0055289E">
            <w:pPr>
              <w:pStyle w:val="TableTextCentered"/>
              <w:rPr>
                <w:rFonts w:ascii="Calibri" w:eastAsia="Times New Roman" w:hAnsi="Calibri" w:cs="Times New Roman"/>
              </w:rPr>
            </w:pPr>
            <w:r w:rsidRPr="003F4533">
              <w:t>45.6</w:t>
            </w:r>
          </w:p>
        </w:tc>
      </w:tr>
      <w:tr w:rsidR="00E3582D" w14:paraId="273B99D1" w14:textId="77777777" w:rsidTr="00A42C2E">
        <w:trPr>
          <w:cnfStyle w:val="000000100000" w:firstRow="0" w:lastRow="0" w:firstColumn="0" w:lastColumn="0" w:oddVBand="0" w:evenVBand="0" w:oddHBand="1" w:evenHBand="0" w:firstRowFirstColumn="0" w:firstRowLastColumn="0" w:lastRowFirstColumn="0" w:lastRowLastColumn="0"/>
        </w:trPr>
        <w:tc>
          <w:tcPr>
            <w:tcW w:w="3052" w:type="dxa"/>
          </w:tcPr>
          <w:p w14:paraId="6A0BF587" w14:textId="3029E5C5" w:rsidR="00E3582D" w:rsidRPr="00527D7B" w:rsidRDefault="007A408B" w:rsidP="0055289E">
            <w:pPr>
              <w:pStyle w:val="TableText"/>
            </w:pPr>
            <w:r>
              <w:t>E</w:t>
            </w:r>
            <w:r w:rsidR="00FA1A05">
              <w:t>l</w:t>
            </w:r>
            <w:r w:rsidR="00E3582D" w:rsidRPr="00527D7B">
              <w:t xml:space="preserve">s and </w:t>
            </w:r>
            <w:r>
              <w:t>f</w:t>
            </w:r>
            <w:r w:rsidRPr="00527D7B">
              <w:t xml:space="preserve">ormer </w:t>
            </w:r>
            <w:r w:rsidR="00E3582D" w:rsidRPr="00527D7B">
              <w:t>E</w:t>
            </w:r>
            <w:r w:rsidR="00FA1A05" w:rsidRPr="00527D7B">
              <w:t>l</w:t>
            </w:r>
            <w:r>
              <w:t>s</w:t>
            </w:r>
          </w:p>
        </w:tc>
        <w:tc>
          <w:tcPr>
            <w:tcW w:w="1573" w:type="dxa"/>
          </w:tcPr>
          <w:p w14:paraId="67D73546" w14:textId="77777777" w:rsidR="00E3582D" w:rsidRPr="003F4533" w:rsidRDefault="00E3582D" w:rsidP="0055289E">
            <w:pPr>
              <w:pStyle w:val="TableTextCentered"/>
              <w:rPr>
                <w:rFonts w:ascii="Calibri" w:eastAsia="Times New Roman" w:hAnsi="Calibri" w:cs="Times New Roman"/>
              </w:rPr>
            </w:pPr>
            <w:r w:rsidRPr="003F4533">
              <w:t>2</w:t>
            </w:r>
          </w:p>
        </w:tc>
        <w:tc>
          <w:tcPr>
            <w:tcW w:w="1573" w:type="dxa"/>
          </w:tcPr>
          <w:p w14:paraId="4623BA96" w14:textId="5623A125" w:rsidR="00E3582D" w:rsidRPr="003F4533" w:rsidRDefault="00C4298D" w:rsidP="0055289E">
            <w:pPr>
              <w:pStyle w:val="TableTextCentered"/>
              <w:rPr>
                <w:rFonts w:ascii="Calibri" w:eastAsia="Times New Roman" w:hAnsi="Calibri" w:cs="Times New Roman"/>
              </w:rPr>
            </w:pPr>
            <w:r>
              <w:rPr>
                <w:bCs/>
              </w:rPr>
              <w:t>NA</w:t>
            </w:r>
          </w:p>
        </w:tc>
        <w:tc>
          <w:tcPr>
            <w:tcW w:w="1573" w:type="dxa"/>
          </w:tcPr>
          <w:p w14:paraId="63B9E581" w14:textId="3A24DB22" w:rsidR="00E3582D" w:rsidRPr="003F4533" w:rsidRDefault="00C4298D" w:rsidP="0055289E">
            <w:pPr>
              <w:pStyle w:val="TableTextCentered"/>
              <w:rPr>
                <w:rFonts w:ascii="Calibri" w:eastAsia="Times New Roman" w:hAnsi="Calibri" w:cs="Times New Roman"/>
              </w:rPr>
            </w:pPr>
            <w:r>
              <w:rPr>
                <w:rFonts w:ascii="Calibri" w:eastAsia="Times New Roman" w:hAnsi="Calibri" w:cs="Times New Roman"/>
                <w:bCs/>
              </w:rPr>
              <w:t>NA</w:t>
            </w:r>
          </w:p>
        </w:tc>
        <w:tc>
          <w:tcPr>
            <w:tcW w:w="1573" w:type="dxa"/>
          </w:tcPr>
          <w:p w14:paraId="6DA67DF9" w14:textId="77777777" w:rsidR="00E3582D" w:rsidRPr="003F4533" w:rsidRDefault="00E3582D" w:rsidP="0055289E">
            <w:pPr>
              <w:pStyle w:val="TableTextCentered"/>
              <w:rPr>
                <w:rFonts w:ascii="Calibri" w:eastAsia="Times New Roman" w:hAnsi="Calibri" w:cs="Times New Roman"/>
              </w:rPr>
            </w:pPr>
            <w:r w:rsidRPr="003F4533">
              <w:t>48.9</w:t>
            </w:r>
          </w:p>
        </w:tc>
      </w:tr>
      <w:tr w:rsidR="00E3582D" w14:paraId="51EE67CF" w14:textId="77777777" w:rsidTr="00A42C2E">
        <w:tc>
          <w:tcPr>
            <w:tcW w:w="3052" w:type="dxa"/>
          </w:tcPr>
          <w:p w14:paraId="3488B12E" w14:textId="6A1BF7CA" w:rsidR="00E3582D" w:rsidRPr="00527D7B" w:rsidRDefault="00E3582D" w:rsidP="0055289E">
            <w:pPr>
              <w:pStyle w:val="TableText"/>
            </w:pPr>
            <w:r w:rsidRPr="00527D7B">
              <w:t>Students w/</w:t>
            </w:r>
            <w:r w:rsidR="00FC584E">
              <w:t>d</w:t>
            </w:r>
            <w:r w:rsidRPr="00527D7B">
              <w:t>isabilities</w:t>
            </w:r>
          </w:p>
        </w:tc>
        <w:tc>
          <w:tcPr>
            <w:tcW w:w="1573" w:type="dxa"/>
          </w:tcPr>
          <w:p w14:paraId="7B020BC5" w14:textId="77777777" w:rsidR="00E3582D" w:rsidRPr="003F4533" w:rsidRDefault="00E3582D" w:rsidP="0055289E">
            <w:pPr>
              <w:pStyle w:val="TableTextCentered"/>
              <w:rPr>
                <w:rFonts w:ascii="Calibri" w:eastAsia="Times New Roman" w:hAnsi="Calibri" w:cs="Times New Roman"/>
              </w:rPr>
            </w:pPr>
            <w:r w:rsidRPr="003F4533">
              <w:t>24</w:t>
            </w:r>
          </w:p>
        </w:tc>
        <w:tc>
          <w:tcPr>
            <w:tcW w:w="1573" w:type="dxa"/>
          </w:tcPr>
          <w:p w14:paraId="188A9182" w14:textId="58A60EB1" w:rsidR="00E3582D" w:rsidRPr="003F4533" w:rsidRDefault="00C4298D" w:rsidP="0055289E">
            <w:pPr>
              <w:pStyle w:val="TableTextCentered"/>
              <w:rPr>
                <w:rFonts w:ascii="Calibri" w:eastAsia="Times New Roman" w:hAnsi="Calibri" w:cs="Times New Roman"/>
              </w:rPr>
            </w:pPr>
            <w:r>
              <w:rPr>
                <w:bCs/>
              </w:rPr>
              <w:t>NA</w:t>
            </w:r>
          </w:p>
        </w:tc>
        <w:tc>
          <w:tcPr>
            <w:tcW w:w="1573" w:type="dxa"/>
          </w:tcPr>
          <w:p w14:paraId="16FCF555" w14:textId="77777777" w:rsidR="00E3582D" w:rsidRPr="003F4533" w:rsidRDefault="00E3582D" w:rsidP="0055289E">
            <w:pPr>
              <w:pStyle w:val="TableTextCentered"/>
              <w:rPr>
                <w:rFonts w:ascii="Calibri" w:eastAsia="Times New Roman" w:hAnsi="Calibri" w:cs="Times New Roman"/>
              </w:rPr>
            </w:pPr>
            <w:r w:rsidRPr="003F4533">
              <w:t>52.1</w:t>
            </w:r>
          </w:p>
        </w:tc>
        <w:tc>
          <w:tcPr>
            <w:tcW w:w="1573" w:type="dxa"/>
          </w:tcPr>
          <w:p w14:paraId="015C6DD6" w14:textId="77777777" w:rsidR="00E3582D" w:rsidRPr="003F4533" w:rsidRDefault="00E3582D" w:rsidP="0055289E">
            <w:pPr>
              <w:pStyle w:val="TableTextCentered"/>
              <w:rPr>
                <w:rFonts w:ascii="Calibri" w:eastAsia="Times New Roman" w:hAnsi="Calibri" w:cs="Times New Roman"/>
              </w:rPr>
            </w:pPr>
            <w:r w:rsidRPr="003F4533">
              <w:t>47.3</w:t>
            </w:r>
          </w:p>
        </w:tc>
      </w:tr>
    </w:tbl>
    <w:p w14:paraId="42114B77" w14:textId="25AD88ED" w:rsidR="00E3582D" w:rsidRPr="00B866D6" w:rsidRDefault="00400257" w:rsidP="00E3582D">
      <w:pPr>
        <w:pStyle w:val="TableNote"/>
        <w:rPr>
          <w:szCs w:val="20"/>
        </w:rPr>
      </w:pPr>
      <w:r w:rsidRPr="00400257">
        <w:rPr>
          <w:vertAlign w:val="superscript"/>
        </w:rPr>
        <w:t xml:space="preserve">a </w:t>
      </w:r>
      <w:r w:rsidR="00E3582D" w:rsidRPr="00514FC1">
        <w:t xml:space="preserve">Since fall 2021, DESE no longer reports data for the economically disadvantaged student group and instead reports data for a </w:t>
      </w:r>
      <w:hyperlink r:id="rId78" w:history="1">
        <w:r w:rsidR="00E3582D" w:rsidRPr="00577C59">
          <w:rPr>
            <w:rStyle w:val="Hyperlink"/>
          </w:rPr>
          <w:t>newly defined low</w:t>
        </w:r>
        <w:r w:rsidR="00997749">
          <w:rPr>
            <w:rStyle w:val="Hyperlink"/>
          </w:rPr>
          <w:t>-</w:t>
        </w:r>
        <w:r w:rsidR="00E3582D" w:rsidRPr="00577C59">
          <w:rPr>
            <w:rStyle w:val="Hyperlink"/>
          </w:rPr>
          <w:t>income student group</w:t>
        </w:r>
      </w:hyperlink>
      <w:r w:rsidR="00E3582D" w:rsidRPr="00514FC1">
        <w:t>. This change also affects the high</w:t>
      </w:r>
      <w:r w:rsidR="00FC584E">
        <w:t>-</w:t>
      </w:r>
      <w:r w:rsidR="00E3582D" w:rsidRPr="00514FC1">
        <w:t>need group.</w:t>
      </w:r>
    </w:p>
    <w:p w14:paraId="1978B8DD" w14:textId="37C6FA71" w:rsidR="00E3582D" w:rsidRPr="003C5432" w:rsidRDefault="00E3582D" w:rsidP="00E3582D">
      <w:pPr>
        <w:pStyle w:val="TableTitle0"/>
      </w:pPr>
      <w:r w:rsidRPr="003C5432">
        <w:t xml:space="preserve">Table </w:t>
      </w:r>
      <w:r w:rsidR="00B54742">
        <w:t>E1</w:t>
      </w:r>
      <w:r w:rsidR="00B569DC">
        <w:t>1</w:t>
      </w:r>
      <w:r>
        <w:t>.</w:t>
      </w:r>
      <w:r w:rsidRPr="003C5432">
        <w:t xml:space="preserve"> </w:t>
      </w:r>
      <w:r w:rsidRPr="009A6DB9">
        <w:t xml:space="preserve">Mendon-Upton </w:t>
      </w:r>
      <w:r w:rsidR="00B54742">
        <w:t>Regional School District</w:t>
      </w:r>
      <w:r>
        <w:t xml:space="preserve">: </w:t>
      </w:r>
      <w:r w:rsidRPr="003C5432">
        <w:t>Next-Generation MCAS ELA Achievement by Grade, 2019</w:t>
      </w:r>
      <w:r>
        <w:t>-</w:t>
      </w:r>
      <w:r w:rsidRPr="003C5432">
        <w:t xml:space="preserve">2022 </w:t>
      </w:r>
    </w:p>
    <w:tbl>
      <w:tblPr>
        <w:tblStyle w:val="MSVTable1"/>
        <w:tblW w:w="5000" w:type="pct"/>
        <w:tblLook w:val="04A0" w:firstRow="1" w:lastRow="0" w:firstColumn="1" w:lastColumn="0" w:noHBand="0" w:noVBand="1"/>
      </w:tblPr>
      <w:tblGrid>
        <w:gridCol w:w="1211"/>
        <w:gridCol w:w="951"/>
        <w:gridCol w:w="897"/>
        <w:gridCol w:w="899"/>
        <w:gridCol w:w="899"/>
        <w:gridCol w:w="899"/>
        <w:gridCol w:w="897"/>
        <w:gridCol w:w="899"/>
        <w:gridCol w:w="899"/>
        <w:gridCol w:w="893"/>
      </w:tblGrid>
      <w:tr w:rsidR="00504D31" w:rsidRPr="003C5432" w14:paraId="6538C055" w14:textId="77777777" w:rsidTr="00C4298D">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30230BFB" w14:textId="72A75C23" w:rsidR="00504D31" w:rsidRPr="0055289E" w:rsidRDefault="00504D31" w:rsidP="00C4298D">
            <w:pPr>
              <w:pStyle w:val="TableColHeadingCenter"/>
              <w:spacing w:before="20" w:after="20"/>
            </w:pPr>
            <w:r w:rsidRPr="00E26782">
              <w:rPr>
                <w:szCs w:val="20"/>
              </w:rPr>
              <w:t>Gr</w:t>
            </w:r>
            <w:r>
              <w:rPr>
                <w:szCs w:val="20"/>
              </w:rPr>
              <w:t>ade</w:t>
            </w:r>
          </w:p>
        </w:tc>
        <w:tc>
          <w:tcPr>
            <w:tcW w:w="509" w:type="pct"/>
            <w:vAlign w:val="center"/>
          </w:tcPr>
          <w:p w14:paraId="4B8F708D" w14:textId="5804497A" w:rsidR="00504D31" w:rsidRPr="0055289E" w:rsidRDefault="00504D31" w:rsidP="00C4298D">
            <w:pPr>
              <w:pStyle w:val="TableColHeadingCenter"/>
              <w:spacing w:before="20" w:after="20"/>
            </w:pPr>
            <w:r w:rsidRPr="00E26782">
              <w:rPr>
                <w:i/>
                <w:iCs/>
                <w:szCs w:val="20"/>
              </w:rPr>
              <w:t>N</w:t>
            </w:r>
            <w:r w:rsidRPr="00E26782">
              <w:rPr>
                <w:szCs w:val="20"/>
              </w:rPr>
              <w:t xml:space="preserve"> (2022)</w:t>
            </w:r>
          </w:p>
        </w:tc>
        <w:tc>
          <w:tcPr>
            <w:tcW w:w="480" w:type="pct"/>
            <w:vAlign w:val="center"/>
          </w:tcPr>
          <w:p w14:paraId="58DDBF4B" w14:textId="5317C5E4" w:rsidR="00504D31" w:rsidRPr="00E905D9" w:rsidRDefault="00504D31" w:rsidP="00C4298D">
            <w:pPr>
              <w:pStyle w:val="TableColHeadingCenter"/>
              <w:spacing w:before="20" w:after="20"/>
            </w:pPr>
            <w:r w:rsidRPr="00E26782">
              <w:rPr>
                <w:szCs w:val="20"/>
              </w:rPr>
              <w:t>% M/E 2019</w:t>
            </w:r>
          </w:p>
        </w:tc>
        <w:tc>
          <w:tcPr>
            <w:tcW w:w="481" w:type="pct"/>
            <w:vAlign w:val="center"/>
          </w:tcPr>
          <w:p w14:paraId="4E007391" w14:textId="3AED92CB" w:rsidR="00504D31" w:rsidRPr="00E905D9" w:rsidRDefault="00504D31" w:rsidP="00C4298D">
            <w:pPr>
              <w:pStyle w:val="TableColHeadingCenter"/>
              <w:spacing w:before="20" w:after="20"/>
            </w:pPr>
            <w:r w:rsidRPr="00E26782">
              <w:rPr>
                <w:szCs w:val="20"/>
              </w:rPr>
              <w:t>% M/E 2021</w:t>
            </w:r>
          </w:p>
        </w:tc>
        <w:tc>
          <w:tcPr>
            <w:tcW w:w="481" w:type="pct"/>
            <w:vAlign w:val="center"/>
          </w:tcPr>
          <w:p w14:paraId="025E5AEB" w14:textId="7D59BFF0" w:rsidR="00504D31" w:rsidRPr="00E905D9" w:rsidRDefault="00504D31" w:rsidP="00C4298D">
            <w:pPr>
              <w:pStyle w:val="TableColHeadingCenter"/>
              <w:spacing w:before="20" w:after="20"/>
            </w:pPr>
            <w:r w:rsidRPr="00E26782">
              <w:rPr>
                <w:szCs w:val="20"/>
              </w:rPr>
              <w:t>% M/E 2022</w:t>
            </w:r>
          </w:p>
        </w:tc>
        <w:tc>
          <w:tcPr>
            <w:tcW w:w="481" w:type="pct"/>
            <w:vAlign w:val="center"/>
          </w:tcPr>
          <w:p w14:paraId="44C38C64" w14:textId="6CED1863" w:rsidR="00504D31" w:rsidRPr="00E905D9" w:rsidRDefault="00504D31" w:rsidP="00C4298D">
            <w:pPr>
              <w:pStyle w:val="TableColHeadingCenter"/>
              <w:spacing w:before="20" w:after="20"/>
            </w:pPr>
            <w:r w:rsidRPr="00E26782">
              <w:rPr>
                <w:szCs w:val="20"/>
              </w:rPr>
              <w:t>% M/E State (2022)</w:t>
            </w:r>
          </w:p>
        </w:tc>
        <w:tc>
          <w:tcPr>
            <w:tcW w:w="480" w:type="pct"/>
            <w:vAlign w:val="center"/>
          </w:tcPr>
          <w:p w14:paraId="1CEDBA90" w14:textId="0B308346" w:rsidR="00504D31" w:rsidRPr="00E905D9" w:rsidRDefault="00504D31" w:rsidP="00C4298D">
            <w:pPr>
              <w:pStyle w:val="TableColHeadingCenter"/>
              <w:spacing w:before="20" w:after="20"/>
            </w:pPr>
            <w:r w:rsidRPr="00E26782">
              <w:rPr>
                <w:szCs w:val="20"/>
              </w:rPr>
              <w:t>% NM 2019</w:t>
            </w:r>
          </w:p>
        </w:tc>
        <w:tc>
          <w:tcPr>
            <w:tcW w:w="481" w:type="pct"/>
            <w:vAlign w:val="center"/>
          </w:tcPr>
          <w:p w14:paraId="671ADECE" w14:textId="3A6482A3" w:rsidR="00504D31" w:rsidRPr="00E905D9" w:rsidRDefault="00504D31" w:rsidP="00C4298D">
            <w:pPr>
              <w:pStyle w:val="TableColHeadingCenter"/>
              <w:spacing w:before="20" w:after="20"/>
            </w:pPr>
            <w:r w:rsidRPr="00E26782">
              <w:rPr>
                <w:szCs w:val="20"/>
              </w:rPr>
              <w:t>% NM 2021</w:t>
            </w:r>
          </w:p>
        </w:tc>
        <w:tc>
          <w:tcPr>
            <w:tcW w:w="481" w:type="pct"/>
            <w:vAlign w:val="center"/>
          </w:tcPr>
          <w:p w14:paraId="0CE28365" w14:textId="077E5080" w:rsidR="00504D31" w:rsidRPr="00E905D9" w:rsidRDefault="00504D31" w:rsidP="00C4298D">
            <w:pPr>
              <w:pStyle w:val="TableColHeadingCenter"/>
              <w:spacing w:before="20" w:after="20"/>
            </w:pPr>
            <w:r w:rsidRPr="00E26782">
              <w:rPr>
                <w:szCs w:val="20"/>
              </w:rPr>
              <w:t>% NM 2022</w:t>
            </w:r>
          </w:p>
        </w:tc>
        <w:tc>
          <w:tcPr>
            <w:tcW w:w="478" w:type="pct"/>
            <w:vAlign w:val="center"/>
          </w:tcPr>
          <w:p w14:paraId="2A504A22" w14:textId="036A0102" w:rsidR="00504D31" w:rsidRPr="00E905D9" w:rsidRDefault="00504D31" w:rsidP="00C4298D">
            <w:pPr>
              <w:pStyle w:val="TableColHeadingCenter"/>
              <w:spacing w:before="20" w:after="20"/>
            </w:pPr>
            <w:r w:rsidRPr="00E26782">
              <w:rPr>
                <w:szCs w:val="20"/>
              </w:rPr>
              <w:t>% NM State (2022)</w:t>
            </w:r>
          </w:p>
        </w:tc>
      </w:tr>
      <w:tr w:rsidR="00504D31" w:rsidRPr="003C5432" w14:paraId="787467A5" w14:textId="77777777" w:rsidTr="0055289E">
        <w:trPr>
          <w:cnfStyle w:val="000000100000" w:firstRow="0" w:lastRow="0" w:firstColumn="0" w:lastColumn="0" w:oddVBand="0" w:evenVBand="0" w:oddHBand="1" w:evenHBand="0" w:firstRowFirstColumn="0" w:firstRowLastColumn="0" w:lastRowFirstColumn="0" w:lastRowLastColumn="0"/>
        </w:trPr>
        <w:tc>
          <w:tcPr>
            <w:tcW w:w="648" w:type="pct"/>
          </w:tcPr>
          <w:p w14:paraId="4D376FBE" w14:textId="77777777" w:rsidR="00504D31" w:rsidRPr="00527D7B" w:rsidRDefault="00504D31" w:rsidP="00504D31">
            <w:pPr>
              <w:pStyle w:val="TableTextCentered"/>
              <w:spacing w:before="20" w:after="20"/>
            </w:pPr>
            <w:r w:rsidRPr="00527D7B">
              <w:t>3</w:t>
            </w:r>
          </w:p>
        </w:tc>
        <w:tc>
          <w:tcPr>
            <w:tcW w:w="509" w:type="pct"/>
          </w:tcPr>
          <w:p w14:paraId="62C6B752" w14:textId="77777777" w:rsidR="00504D31" w:rsidRPr="00F71ACD" w:rsidRDefault="00504D31" w:rsidP="00504D31">
            <w:pPr>
              <w:pStyle w:val="TableTextCentered"/>
              <w:spacing w:before="20" w:after="20"/>
            </w:pPr>
            <w:r w:rsidRPr="00F71ACD">
              <w:t>162</w:t>
            </w:r>
          </w:p>
        </w:tc>
        <w:tc>
          <w:tcPr>
            <w:tcW w:w="480" w:type="pct"/>
          </w:tcPr>
          <w:p w14:paraId="7C73A2D2" w14:textId="77777777" w:rsidR="00504D31" w:rsidRPr="00F71ACD" w:rsidRDefault="00504D31" w:rsidP="00504D31">
            <w:pPr>
              <w:pStyle w:val="TableTextCentered"/>
              <w:spacing w:before="20" w:after="20"/>
            </w:pPr>
            <w:r w:rsidRPr="00F71ACD">
              <w:t>57</w:t>
            </w:r>
          </w:p>
        </w:tc>
        <w:tc>
          <w:tcPr>
            <w:tcW w:w="481" w:type="pct"/>
          </w:tcPr>
          <w:p w14:paraId="7B3A50EA" w14:textId="77777777" w:rsidR="00504D31" w:rsidRPr="00F71ACD" w:rsidRDefault="00504D31" w:rsidP="00504D31">
            <w:pPr>
              <w:pStyle w:val="TableTextCentered"/>
              <w:spacing w:before="20" w:after="20"/>
            </w:pPr>
            <w:r w:rsidRPr="00F71ACD">
              <w:t>63</w:t>
            </w:r>
          </w:p>
        </w:tc>
        <w:tc>
          <w:tcPr>
            <w:tcW w:w="481" w:type="pct"/>
          </w:tcPr>
          <w:p w14:paraId="073F2051" w14:textId="77777777" w:rsidR="00504D31" w:rsidRPr="00F71ACD" w:rsidRDefault="00504D31" w:rsidP="00504D31">
            <w:pPr>
              <w:pStyle w:val="TableTextCentered"/>
              <w:spacing w:before="20" w:after="20"/>
            </w:pPr>
            <w:r w:rsidRPr="00F71ACD">
              <w:t>49</w:t>
            </w:r>
          </w:p>
        </w:tc>
        <w:tc>
          <w:tcPr>
            <w:tcW w:w="481" w:type="pct"/>
          </w:tcPr>
          <w:p w14:paraId="1BC767EB" w14:textId="77777777" w:rsidR="00504D31" w:rsidRPr="00F71ACD" w:rsidRDefault="00504D31" w:rsidP="00504D31">
            <w:pPr>
              <w:pStyle w:val="TableTextCentered"/>
              <w:spacing w:before="20" w:after="20"/>
            </w:pPr>
            <w:r w:rsidRPr="00F71ACD">
              <w:t>44</w:t>
            </w:r>
          </w:p>
        </w:tc>
        <w:tc>
          <w:tcPr>
            <w:tcW w:w="480" w:type="pct"/>
          </w:tcPr>
          <w:p w14:paraId="4BEA6774" w14:textId="77777777" w:rsidR="00504D31" w:rsidRPr="00F71ACD" w:rsidRDefault="00504D31" w:rsidP="00504D31">
            <w:pPr>
              <w:pStyle w:val="TableTextCentered"/>
              <w:spacing w:before="20" w:after="20"/>
            </w:pPr>
            <w:r w:rsidRPr="00F71ACD">
              <w:t>7</w:t>
            </w:r>
          </w:p>
        </w:tc>
        <w:tc>
          <w:tcPr>
            <w:tcW w:w="481" w:type="pct"/>
          </w:tcPr>
          <w:p w14:paraId="7A8FB91C" w14:textId="77777777" w:rsidR="00504D31" w:rsidRPr="00F71ACD" w:rsidRDefault="00504D31" w:rsidP="00504D31">
            <w:pPr>
              <w:pStyle w:val="TableTextCentered"/>
              <w:spacing w:before="20" w:after="20"/>
            </w:pPr>
            <w:r w:rsidRPr="00F71ACD">
              <w:t>6</w:t>
            </w:r>
          </w:p>
        </w:tc>
        <w:tc>
          <w:tcPr>
            <w:tcW w:w="481" w:type="pct"/>
          </w:tcPr>
          <w:p w14:paraId="76BD5D8E" w14:textId="77777777" w:rsidR="00504D31" w:rsidRPr="00F71ACD" w:rsidRDefault="00504D31" w:rsidP="00504D31">
            <w:pPr>
              <w:pStyle w:val="TableTextCentered"/>
              <w:spacing w:before="20" w:after="20"/>
            </w:pPr>
            <w:r w:rsidRPr="00F71ACD">
              <w:t>5</w:t>
            </w:r>
          </w:p>
        </w:tc>
        <w:tc>
          <w:tcPr>
            <w:tcW w:w="478" w:type="pct"/>
          </w:tcPr>
          <w:p w14:paraId="59BB107D" w14:textId="77777777" w:rsidR="00504D31" w:rsidRPr="00F71ACD" w:rsidRDefault="00504D31" w:rsidP="00504D31">
            <w:pPr>
              <w:pStyle w:val="TableTextCentered"/>
              <w:spacing w:before="20" w:after="20"/>
            </w:pPr>
            <w:r w:rsidRPr="00F71ACD">
              <w:t>15</w:t>
            </w:r>
          </w:p>
        </w:tc>
      </w:tr>
      <w:tr w:rsidR="00504D31" w:rsidRPr="003C5432" w14:paraId="19D739A3" w14:textId="77777777" w:rsidTr="0055289E">
        <w:tc>
          <w:tcPr>
            <w:tcW w:w="648" w:type="pct"/>
          </w:tcPr>
          <w:p w14:paraId="24B915C9" w14:textId="77777777" w:rsidR="00504D31" w:rsidRPr="00527D7B" w:rsidRDefault="00504D31" w:rsidP="00504D31">
            <w:pPr>
              <w:pStyle w:val="TableTextCentered"/>
              <w:spacing w:before="20" w:after="20"/>
            </w:pPr>
            <w:r w:rsidRPr="00527D7B">
              <w:t>4</w:t>
            </w:r>
          </w:p>
        </w:tc>
        <w:tc>
          <w:tcPr>
            <w:tcW w:w="509" w:type="pct"/>
          </w:tcPr>
          <w:p w14:paraId="6B8588C6" w14:textId="77777777" w:rsidR="00504D31" w:rsidRPr="00F71ACD" w:rsidRDefault="00504D31" w:rsidP="00504D31">
            <w:pPr>
              <w:pStyle w:val="TableTextCentered"/>
              <w:spacing w:before="20" w:after="20"/>
            </w:pPr>
            <w:r w:rsidRPr="00F71ACD">
              <w:t>162</w:t>
            </w:r>
          </w:p>
        </w:tc>
        <w:tc>
          <w:tcPr>
            <w:tcW w:w="480" w:type="pct"/>
          </w:tcPr>
          <w:p w14:paraId="7CDCFC14" w14:textId="77777777" w:rsidR="00504D31" w:rsidRPr="00F71ACD" w:rsidRDefault="00504D31" w:rsidP="00504D31">
            <w:pPr>
              <w:pStyle w:val="TableTextCentered"/>
              <w:spacing w:before="20" w:after="20"/>
            </w:pPr>
            <w:r w:rsidRPr="00F71ACD">
              <w:t>63</w:t>
            </w:r>
          </w:p>
        </w:tc>
        <w:tc>
          <w:tcPr>
            <w:tcW w:w="481" w:type="pct"/>
          </w:tcPr>
          <w:p w14:paraId="44BF77B0" w14:textId="77777777" w:rsidR="00504D31" w:rsidRPr="00F71ACD" w:rsidRDefault="00504D31" w:rsidP="00504D31">
            <w:pPr>
              <w:pStyle w:val="TableTextCentered"/>
              <w:spacing w:before="20" w:after="20"/>
            </w:pPr>
            <w:r w:rsidRPr="00F71ACD">
              <w:t>65</w:t>
            </w:r>
          </w:p>
        </w:tc>
        <w:tc>
          <w:tcPr>
            <w:tcW w:w="481" w:type="pct"/>
          </w:tcPr>
          <w:p w14:paraId="005F6E7D" w14:textId="77777777" w:rsidR="00504D31" w:rsidRPr="00F71ACD" w:rsidRDefault="00504D31" w:rsidP="00504D31">
            <w:pPr>
              <w:pStyle w:val="TableTextCentered"/>
              <w:spacing w:before="20" w:after="20"/>
            </w:pPr>
            <w:r w:rsidRPr="00F71ACD">
              <w:t>43</w:t>
            </w:r>
          </w:p>
        </w:tc>
        <w:tc>
          <w:tcPr>
            <w:tcW w:w="481" w:type="pct"/>
          </w:tcPr>
          <w:p w14:paraId="681E52D3" w14:textId="77777777" w:rsidR="00504D31" w:rsidRPr="00F71ACD" w:rsidRDefault="00504D31" w:rsidP="00504D31">
            <w:pPr>
              <w:pStyle w:val="TableTextCentered"/>
              <w:spacing w:before="20" w:after="20"/>
            </w:pPr>
            <w:r w:rsidRPr="00F71ACD">
              <w:t>38</w:t>
            </w:r>
          </w:p>
        </w:tc>
        <w:tc>
          <w:tcPr>
            <w:tcW w:w="480" w:type="pct"/>
          </w:tcPr>
          <w:p w14:paraId="6E5C694E" w14:textId="77777777" w:rsidR="00504D31" w:rsidRPr="00F71ACD" w:rsidRDefault="00504D31" w:rsidP="00504D31">
            <w:pPr>
              <w:pStyle w:val="TableTextCentered"/>
              <w:spacing w:before="20" w:after="20"/>
            </w:pPr>
            <w:r w:rsidRPr="00F71ACD">
              <w:t>7</w:t>
            </w:r>
          </w:p>
        </w:tc>
        <w:tc>
          <w:tcPr>
            <w:tcW w:w="481" w:type="pct"/>
          </w:tcPr>
          <w:p w14:paraId="6A40B8D7" w14:textId="77777777" w:rsidR="00504D31" w:rsidRPr="00F71ACD" w:rsidRDefault="00504D31" w:rsidP="00504D31">
            <w:pPr>
              <w:pStyle w:val="TableTextCentered"/>
              <w:spacing w:before="20" w:after="20"/>
            </w:pPr>
            <w:r w:rsidRPr="00F71ACD">
              <w:t>6</w:t>
            </w:r>
          </w:p>
        </w:tc>
        <w:tc>
          <w:tcPr>
            <w:tcW w:w="481" w:type="pct"/>
          </w:tcPr>
          <w:p w14:paraId="4FFFF256" w14:textId="77777777" w:rsidR="00504D31" w:rsidRPr="00F71ACD" w:rsidRDefault="00504D31" w:rsidP="00504D31">
            <w:pPr>
              <w:pStyle w:val="TableTextCentered"/>
              <w:spacing w:before="20" w:after="20"/>
            </w:pPr>
            <w:r w:rsidRPr="00F71ACD">
              <w:t>7</w:t>
            </w:r>
          </w:p>
        </w:tc>
        <w:tc>
          <w:tcPr>
            <w:tcW w:w="478" w:type="pct"/>
          </w:tcPr>
          <w:p w14:paraId="2900AC1A" w14:textId="77777777" w:rsidR="00504D31" w:rsidRPr="00F71ACD" w:rsidRDefault="00504D31" w:rsidP="00504D31">
            <w:pPr>
              <w:pStyle w:val="TableTextCentered"/>
              <w:spacing w:before="20" w:after="20"/>
            </w:pPr>
            <w:r w:rsidRPr="00F71ACD">
              <w:t>16</w:t>
            </w:r>
          </w:p>
        </w:tc>
      </w:tr>
      <w:tr w:rsidR="00504D31" w:rsidRPr="003C5432" w14:paraId="26D2793C" w14:textId="77777777" w:rsidTr="0055289E">
        <w:trPr>
          <w:cnfStyle w:val="000000100000" w:firstRow="0" w:lastRow="0" w:firstColumn="0" w:lastColumn="0" w:oddVBand="0" w:evenVBand="0" w:oddHBand="1" w:evenHBand="0" w:firstRowFirstColumn="0" w:firstRowLastColumn="0" w:lastRowFirstColumn="0" w:lastRowLastColumn="0"/>
        </w:trPr>
        <w:tc>
          <w:tcPr>
            <w:tcW w:w="648" w:type="pct"/>
          </w:tcPr>
          <w:p w14:paraId="70CAF409" w14:textId="77777777" w:rsidR="00504D31" w:rsidRPr="00527D7B" w:rsidRDefault="00504D31" w:rsidP="00504D31">
            <w:pPr>
              <w:pStyle w:val="TableTextCentered"/>
              <w:spacing w:before="20" w:after="20"/>
            </w:pPr>
            <w:r w:rsidRPr="00527D7B">
              <w:t>5</w:t>
            </w:r>
          </w:p>
        </w:tc>
        <w:tc>
          <w:tcPr>
            <w:tcW w:w="509" w:type="pct"/>
          </w:tcPr>
          <w:p w14:paraId="3500E499" w14:textId="77777777" w:rsidR="00504D31" w:rsidRPr="00F71ACD" w:rsidRDefault="00504D31" w:rsidP="00504D31">
            <w:pPr>
              <w:pStyle w:val="TableTextCentered"/>
              <w:spacing w:before="20" w:after="20"/>
            </w:pPr>
            <w:r w:rsidRPr="00F71ACD">
              <w:t>144</w:t>
            </w:r>
          </w:p>
        </w:tc>
        <w:tc>
          <w:tcPr>
            <w:tcW w:w="480" w:type="pct"/>
          </w:tcPr>
          <w:p w14:paraId="7E4E87A3" w14:textId="77777777" w:rsidR="00504D31" w:rsidRPr="00F71ACD" w:rsidRDefault="00504D31" w:rsidP="00504D31">
            <w:pPr>
              <w:pStyle w:val="TableTextCentered"/>
              <w:spacing w:before="20" w:after="20"/>
            </w:pPr>
            <w:r w:rsidRPr="00F71ACD">
              <w:t>56</w:t>
            </w:r>
          </w:p>
        </w:tc>
        <w:tc>
          <w:tcPr>
            <w:tcW w:w="481" w:type="pct"/>
          </w:tcPr>
          <w:p w14:paraId="25B6720D" w14:textId="77777777" w:rsidR="00504D31" w:rsidRPr="00F71ACD" w:rsidRDefault="00504D31" w:rsidP="00504D31">
            <w:pPr>
              <w:pStyle w:val="TableTextCentered"/>
              <w:spacing w:before="20" w:after="20"/>
            </w:pPr>
            <w:r w:rsidRPr="00F71ACD">
              <w:t>44</w:t>
            </w:r>
          </w:p>
        </w:tc>
        <w:tc>
          <w:tcPr>
            <w:tcW w:w="481" w:type="pct"/>
          </w:tcPr>
          <w:p w14:paraId="63421DAF" w14:textId="77777777" w:rsidR="00504D31" w:rsidRPr="00F71ACD" w:rsidRDefault="00504D31" w:rsidP="00504D31">
            <w:pPr>
              <w:pStyle w:val="TableTextCentered"/>
              <w:spacing w:before="20" w:after="20"/>
            </w:pPr>
            <w:r w:rsidRPr="00F71ACD">
              <w:t>38</w:t>
            </w:r>
          </w:p>
        </w:tc>
        <w:tc>
          <w:tcPr>
            <w:tcW w:w="481" w:type="pct"/>
          </w:tcPr>
          <w:p w14:paraId="7A79AEEB" w14:textId="77777777" w:rsidR="00504D31" w:rsidRPr="00F71ACD" w:rsidRDefault="00504D31" w:rsidP="00504D31">
            <w:pPr>
              <w:pStyle w:val="TableTextCentered"/>
              <w:spacing w:before="20" w:after="20"/>
            </w:pPr>
            <w:r w:rsidRPr="00F71ACD">
              <w:t>41</w:t>
            </w:r>
          </w:p>
        </w:tc>
        <w:tc>
          <w:tcPr>
            <w:tcW w:w="480" w:type="pct"/>
          </w:tcPr>
          <w:p w14:paraId="2938603D" w14:textId="77777777" w:rsidR="00504D31" w:rsidRPr="00F71ACD" w:rsidRDefault="00504D31" w:rsidP="00504D31">
            <w:pPr>
              <w:pStyle w:val="TableTextCentered"/>
              <w:spacing w:before="20" w:after="20"/>
            </w:pPr>
            <w:r w:rsidRPr="00F71ACD">
              <w:t>3</w:t>
            </w:r>
          </w:p>
        </w:tc>
        <w:tc>
          <w:tcPr>
            <w:tcW w:w="481" w:type="pct"/>
          </w:tcPr>
          <w:p w14:paraId="72D0C92B" w14:textId="77777777" w:rsidR="00504D31" w:rsidRPr="00F71ACD" w:rsidRDefault="00504D31" w:rsidP="00504D31">
            <w:pPr>
              <w:pStyle w:val="TableTextCentered"/>
              <w:spacing w:before="20" w:after="20"/>
            </w:pPr>
            <w:r w:rsidRPr="00F71ACD">
              <w:t>7</w:t>
            </w:r>
          </w:p>
        </w:tc>
        <w:tc>
          <w:tcPr>
            <w:tcW w:w="481" w:type="pct"/>
          </w:tcPr>
          <w:p w14:paraId="4EC25BA0" w14:textId="77777777" w:rsidR="00504D31" w:rsidRPr="00F71ACD" w:rsidRDefault="00504D31" w:rsidP="00504D31">
            <w:pPr>
              <w:pStyle w:val="TableTextCentered"/>
              <w:spacing w:before="20" w:after="20"/>
            </w:pPr>
            <w:r w:rsidRPr="00F71ACD">
              <w:t>8</w:t>
            </w:r>
          </w:p>
        </w:tc>
        <w:tc>
          <w:tcPr>
            <w:tcW w:w="478" w:type="pct"/>
          </w:tcPr>
          <w:p w14:paraId="1141DD46" w14:textId="77777777" w:rsidR="00504D31" w:rsidRPr="00F71ACD" w:rsidRDefault="00504D31" w:rsidP="00504D31">
            <w:pPr>
              <w:pStyle w:val="TableTextCentered"/>
              <w:spacing w:before="20" w:after="20"/>
            </w:pPr>
            <w:r w:rsidRPr="00F71ACD">
              <w:t>13</w:t>
            </w:r>
          </w:p>
        </w:tc>
      </w:tr>
      <w:tr w:rsidR="00504D31" w:rsidRPr="003C5432" w14:paraId="5F66E1CE" w14:textId="77777777" w:rsidTr="0055289E">
        <w:tc>
          <w:tcPr>
            <w:tcW w:w="648" w:type="pct"/>
          </w:tcPr>
          <w:p w14:paraId="7381AC1D" w14:textId="77777777" w:rsidR="00504D31" w:rsidRPr="00527D7B" w:rsidRDefault="00504D31" w:rsidP="00504D31">
            <w:pPr>
              <w:pStyle w:val="TableTextCentered"/>
              <w:spacing w:before="20" w:after="20"/>
            </w:pPr>
            <w:r w:rsidRPr="00527D7B">
              <w:t>6</w:t>
            </w:r>
          </w:p>
        </w:tc>
        <w:tc>
          <w:tcPr>
            <w:tcW w:w="509" w:type="pct"/>
          </w:tcPr>
          <w:p w14:paraId="50B4D303" w14:textId="77777777" w:rsidR="00504D31" w:rsidRPr="00F71ACD" w:rsidRDefault="00504D31" w:rsidP="00504D31">
            <w:pPr>
              <w:pStyle w:val="TableTextCentered"/>
              <w:spacing w:before="20" w:after="20"/>
            </w:pPr>
            <w:r w:rsidRPr="00F71ACD">
              <w:t>161</w:t>
            </w:r>
          </w:p>
        </w:tc>
        <w:tc>
          <w:tcPr>
            <w:tcW w:w="480" w:type="pct"/>
          </w:tcPr>
          <w:p w14:paraId="44100B4E" w14:textId="77777777" w:rsidR="00504D31" w:rsidRPr="00F71ACD" w:rsidRDefault="00504D31" w:rsidP="00504D31">
            <w:pPr>
              <w:pStyle w:val="TableTextCentered"/>
              <w:spacing w:before="20" w:after="20"/>
            </w:pPr>
            <w:r w:rsidRPr="00F71ACD">
              <w:t>52</w:t>
            </w:r>
          </w:p>
        </w:tc>
        <w:tc>
          <w:tcPr>
            <w:tcW w:w="481" w:type="pct"/>
          </w:tcPr>
          <w:p w14:paraId="368E9AC9" w14:textId="77777777" w:rsidR="00504D31" w:rsidRPr="00F71ACD" w:rsidRDefault="00504D31" w:rsidP="00504D31">
            <w:pPr>
              <w:pStyle w:val="TableTextCentered"/>
              <w:spacing w:before="20" w:after="20"/>
            </w:pPr>
            <w:r w:rsidRPr="00F71ACD">
              <w:t>47</w:t>
            </w:r>
          </w:p>
        </w:tc>
        <w:tc>
          <w:tcPr>
            <w:tcW w:w="481" w:type="pct"/>
          </w:tcPr>
          <w:p w14:paraId="17D4D6A1" w14:textId="77777777" w:rsidR="00504D31" w:rsidRPr="00F71ACD" w:rsidRDefault="00504D31" w:rsidP="00504D31">
            <w:pPr>
              <w:pStyle w:val="TableTextCentered"/>
              <w:spacing w:before="20" w:after="20"/>
            </w:pPr>
            <w:r w:rsidRPr="00F71ACD">
              <w:t>37</w:t>
            </w:r>
          </w:p>
        </w:tc>
        <w:tc>
          <w:tcPr>
            <w:tcW w:w="481" w:type="pct"/>
          </w:tcPr>
          <w:p w14:paraId="5B3AAE83" w14:textId="77777777" w:rsidR="00504D31" w:rsidRPr="00F71ACD" w:rsidRDefault="00504D31" w:rsidP="00504D31">
            <w:pPr>
              <w:pStyle w:val="TableTextCentered"/>
              <w:spacing w:before="20" w:after="20"/>
            </w:pPr>
            <w:r w:rsidRPr="00F71ACD">
              <w:t>41</w:t>
            </w:r>
          </w:p>
        </w:tc>
        <w:tc>
          <w:tcPr>
            <w:tcW w:w="480" w:type="pct"/>
          </w:tcPr>
          <w:p w14:paraId="7545B120" w14:textId="77777777" w:rsidR="00504D31" w:rsidRPr="00F71ACD" w:rsidRDefault="00504D31" w:rsidP="00504D31">
            <w:pPr>
              <w:pStyle w:val="TableTextCentered"/>
              <w:spacing w:before="20" w:after="20"/>
            </w:pPr>
            <w:r w:rsidRPr="00F71ACD">
              <w:t>10</w:t>
            </w:r>
          </w:p>
        </w:tc>
        <w:tc>
          <w:tcPr>
            <w:tcW w:w="481" w:type="pct"/>
          </w:tcPr>
          <w:p w14:paraId="0DA91B27" w14:textId="77777777" w:rsidR="00504D31" w:rsidRPr="00F71ACD" w:rsidRDefault="00504D31" w:rsidP="00504D31">
            <w:pPr>
              <w:pStyle w:val="TableTextCentered"/>
              <w:spacing w:before="20" w:after="20"/>
            </w:pPr>
            <w:r w:rsidRPr="00F71ACD">
              <w:t>17</w:t>
            </w:r>
          </w:p>
        </w:tc>
        <w:tc>
          <w:tcPr>
            <w:tcW w:w="481" w:type="pct"/>
          </w:tcPr>
          <w:p w14:paraId="2B836AD4" w14:textId="77777777" w:rsidR="00504D31" w:rsidRPr="00F71ACD" w:rsidRDefault="00504D31" w:rsidP="00504D31">
            <w:pPr>
              <w:pStyle w:val="TableTextCentered"/>
              <w:spacing w:before="20" w:after="20"/>
            </w:pPr>
            <w:r w:rsidRPr="00F71ACD">
              <w:t>19</w:t>
            </w:r>
          </w:p>
        </w:tc>
        <w:tc>
          <w:tcPr>
            <w:tcW w:w="478" w:type="pct"/>
          </w:tcPr>
          <w:p w14:paraId="6BA621AD" w14:textId="77777777" w:rsidR="00504D31" w:rsidRPr="00F71ACD" w:rsidRDefault="00504D31" w:rsidP="00504D31">
            <w:pPr>
              <w:pStyle w:val="TableTextCentered"/>
              <w:spacing w:before="20" w:after="20"/>
            </w:pPr>
            <w:r w:rsidRPr="00F71ACD">
              <w:t>22</w:t>
            </w:r>
          </w:p>
        </w:tc>
      </w:tr>
      <w:tr w:rsidR="00504D31" w:rsidRPr="003C5432" w14:paraId="2C6E068A" w14:textId="77777777" w:rsidTr="0055289E">
        <w:trPr>
          <w:cnfStyle w:val="000000100000" w:firstRow="0" w:lastRow="0" w:firstColumn="0" w:lastColumn="0" w:oddVBand="0" w:evenVBand="0" w:oddHBand="1" w:evenHBand="0" w:firstRowFirstColumn="0" w:firstRowLastColumn="0" w:lastRowFirstColumn="0" w:lastRowLastColumn="0"/>
        </w:trPr>
        <w:tc>
          <w:tcPr>
            <w:tcW w:w="648" w:type="pct"/>
          </w:tcPr>
          <w:p w14:paraId="08F194B3" w14:textId="77777777" w:rsidR="00504D31" w:rsidRPr="00527D7B" w:rsidRDefault="00504D31" w:rsidP="00504D31">
            <w:pPr>
              <w:pStyle w:val="TableTextCentered"/>
              <w:spacing w:before="20" w:after="20"/>
            </w:pPr>
            <w:r w:rsidRPr="00527D7B">
              <w:t>7</w:t>
            </w:r>
          </w:p>
        </w:tc>
        <w:tc>
          <w:tcPr>
            <w:tcW w:w="509" w:type="pct"/>
          </w:tcPr>
          <w:p w14:paraId="36E249FB" w14:textId="77777777" w:rsidR="00504D31" w:rsidRPr="00F71ACD" w:rsidRDefault="00504D31" w:rsidP="00504D31">
            <w:pPr>
              <w:pStyle w:val="TableTextCentered"/>
              <w:spacing w:before="20" w:after="20"/>
            </w:pPr>
            <w:r w:rsidRPr="00F71ACD">
              <w:t>161</w:t>
            </w:r>
          </w:p>
        </w:tc>
        <w:tc>
          <w:tcPr>
            <w:tcW w:w="480" w:type="pct"/>
          </w:tcPr>
          <w:p w14:paraId="223CE971" w14:textId="77777777" w:rsidR="00504D31" w:rsidRPr="00F71ACD" w:rsidRDefault="00504D31" w:rsidP="00504D31">
            <w:pPr>
              <w:pStyle w:val="TableTextCentered"/>
              <w:spacing w:before="20" w:after="20"/>
            </w:pPr>
            <w:r w:rsidRPr="00F71ACD">
              <w:t>57</w:t>
            </w:r>
          </w:p>
        </w:tc>
        <w:tc>
          <w:tcPr>
            <w:tcW w:w="481" w:type="pct"/>
          </w:tcPr>
          <w:p w14:paraId="15D463ED" w14:textId="77777777" w:rsidR="00504D31" w:rsidRPr="00F71ACD" w:rsidRDefault="00504D31" w:rsidP="00504D31">
            <w:pPr>
              <w:pStyle w:val="TableTextCentered"/>
              <w:spacing w:before="20" w:after="20"/>
            </w:pPr>
            <w:r w:rsidRPr="00F71ACD">
              <w:t>52</w:t>
            </w:r>
          </w:p>
        </w:tc>
        <w:tc>
          <w:tcPr>
            <w:tcW w:w="481" w:type="pct"/>
          </w:tcPr>
          <w:p w14:paraId="100A46B4" w14:textId="77777777" w:rsidR="00504D31" w:rsidRPr="00F71ACD" w:rsidRDefault="00504D31" w:rsidP="00504D31">
            <w:pPr>
              <w:pStyle w:val="TableTextCentered"/>
              <w:spacing w:before="20" w:after="20"/>
            </w:pPr>
            <w:r w:rsidRPr="00F71ACD">
              <w:t>48</w:t>
            </w:r>
          </w:p>
        </w:tc>
        <w:tc>
          <w:tcPr>
            <w:tcW w:w="481" w:type="pct"/>
          </w:tcPr>
          <w:p w14:paraId="7547256E" w14:textId="77777777" w:rsidR="00504D31" w:rsidRPr="00F71ACD" w:rsidRDefault="00504D31" w:rsidP="00504D31">
            <w:pPr>
              <w:pStyle w:val="TableTextCentered"/>
              <w:spacing w:before="20" w:after="20"/>
            </w:pPr>
            <w:r w:rsidRPr="00F71ACD">
              <w:t>41</w:t>
            </w:r>
          </w:p>
        </w:tc>
        <w:tc>
          <w:tcPr>
            <w:tcW w:w="480" w:type="pct"/>
          </w:tcPr>
          <w:p w14:paraId="4573D616" w14:textId="77777777" w:rsidR="00504D31" w:rsidRPr="00F71ACD" w:rsidRDefault="00504D31" w:rsidP="00504D31">
            <w:pPr>
              <w:pStyle w:val="TableTextCentered"/>
              <w:spacing w:before="20" w:after="20"/>
            </w:pPr>
            <w:r w:rsidRPr="00F71ACD">
              <w:t>11</w:t>
            </w:r>
          </w:p>
        </w:tc>
        <w:tc>
          <w:tcPr>
            <w:tcW w:w="481" w:type="pct"/>
          </w:tcPr>
          <w:p w14:paraId="07E8DDD7" w14:textId="77777777" w:rsidR="00504D31" w:rsidRPr="00F71ACD" w:rsidRDefault="00504D31" w:rsidP="00504D31">
            <w:pPr>
              <w:pStyle w:val="TableTextCentered"/>
              <w:spacing w:before="20" w:after="20"/>
            </w:pPr>
            <w:r w:rsidRPr="00F71ACD">
              <w:t>12</w:t>
            </w:r>
          </w:p>
        </w:tc>
        <w:tc>
          <w:tcPr>
            <w:tcW w:w="481" w:type="pct"/>
          </w:tcPr>
          <w:p w14:paraId="0B933E66" w14:textId="77777777" w:rsidR="00504D31" w:rsidRPr="00F71ACD" w:rsidRDefault="00504D31" w:rsidP="00504D31">
            <w:pPr>
              <w:pStyle w:val="TableTextCentered"/>
              <w:spacing w:before="20" w:after="20"/>
            </w:pPr>
            <w:r w:rsidRPr="00F71ACD">
              <w:t>11</w:t>
            </w:r>
          </w:p>
        </w:tc>
        <w:tc>
          <w:tcPr>
            <w:tcW w:w="478" w:type="pct"/>
          </w:tcPr>
          <w:p w14:paraId="2ACD98DC" w14:textId="77777777" w:rsidR="00504D31" w:rsidRPr="00F71ACD" w:rsidRDefault="00504D31" w:rsidP="00504D31">
            <w:pPr>
              <w:pStyle w:val="TableTextCentered"/>
              <w:spacing w:before="20" w:after="20"/>
            </w:pPr>
            <w:r w:rsidRPr="00F71ACD">
              <w:t>19</w:t>
            </w:r>
          </w:p>
        </w:tc>
      </w:tr>
      <w:tr w:rsidR="00504D31" w:rsidRPr="003C5432" w14:paraId="4E8AC9B0" w14:textId="77777777" w:rsidTr="0055289E">
        <w:tc>
          <w:tcPr>
            <w:tcW w:w="648" w:type="pct"/>
          </w:tcPr>
          <w:p w14:paraId="13FDB513" w14:textId="77777777" w:rsidR="00504D31" w:rsidRPr="00527D7B" w:rsidRDefault="00504D31" w:rsidP="00504D31">
            <w:pPr>
              <w:pStyle w:val="TableTextCentered"/>
              <w:spacing w:before="20" w:after="20"/>
            </w:pPr>
            <w:r w:rsidRPr="00527D7B">
              <w:t>8</w:t>
            </w:r>
          </w:p>
        </w:tc>
        <w:tc>
          <w:tcPr>
            <w:tcW w:w="509" w:type="pct"/>
          </w:tcPr>
          <w:p w14:paraId="071864AF" w14:textId="77777777" w:rsidR="00504D31" w:rsidRPr="00F71ACD" w:rsidRDefault="00504D31" w:rsidP="00504D31">
            <w:pPr>
              <w:pStyle w:val="TableTextCentered"/>
              <w:spacing w:before="20" w:after="20"/>
            </w:pPr>
            <w:r w:rsidRPr="00F71ACD">
              <w:t>195</w:t>
            </w:r>
          </w:p>
        </w:tc>
        <w:tc>
          <w:tcPr>
            <w:tcW w:w="480" w:type="pct"/>
          </w:tcPr>
          <w:p w14:paraId="4DDB4BB0" w14:textId="77777777" w:rsidR="00504D31" w:rsidRPr="00F71ACD" w:rsidRDefault="00504D31" w:rsidP="00504D31">
            <w:pPr>
              <w:pStyle w:val="TableTextCentered"/>
              <w:spacing w:before="20" w:after="20"/>
            </w:pPr>
            <w:r w:rsidRPr="00F71ACD">
              <w:t>58</w:t>
            </w:r>
          </w:p>
        </w:tc>
        <w:tc>
          <w:tcPr>
            <w:tcW w:w="481" w:type="pct"/>
          </w:tcPr>
          <w:p w14:paraId="70F38F07" w14:textId="77777777" w:rsidR="00504D31" w:rsidRPr="00F71ACD" w:rsidRDefault="00504D31" w:rsidP="00504D31">
            <w:pPr>
              <w:pStyle w:val="TableTextCentered"/>
              <w:spacing w:before="20" w:after="20"/>
            </w:pPr>
            <w:r w:rsidRPr="00F71ACD">
              <w:t>38</w:t>
            </w:r>
          </w:p>
        </w:tc>
        <w:tc>
          <w:tcPr>
            <w:tcW w:w="481" w:type="pct"/>
          </w:tcPr>
          <w:p w14:paraId="4AC2F58E" w14:textId="77777777" w:rsidR="00504D31" w:rsidRPr="00F71ACD" w:rsidRDefault="00504D31" w:rsidP="00504D31">
            <w:pPr>
              <w:pStyle w:val="TableTextCentered"/>
              <w:spacing w:before="20" w:after="20"/>
            </w:pPr>
            <w:r w:rsidRPr="00F71ACD">
              <w:t>44</w:t>
            </w:r>
          </w:p>
        </w:tc>
        <w:tc>
          <w:tcPr>
            <w:tcW w:w="481" w:type="pct"/>
          </w:tcPr>
          <w:p w14:paraId="345325B9" w14:textId="77777777" w:rsidR="00504D31" w:rsidRPr="00F71ACD" w:rsidRDefault="00504D31" w:rsidP="00504D31">
            <w:pPr>
              <w:pStyle w:val="TableTextCentered"/>
              <w:spacing w:before="20" w:after="20"/>
            </w:pPr>
            <w:r w:rsidRPr="00F71ACD">
              <w:t>42</w:t>
            </w:r>
          </w:p>
        </w:tc>
        <w:tc>
          <w:tcPr>
            <w:tcW w:w="480" w:type="pct"/>
          </w:tcPr>
          <w:p w14:paraId="74DAFB94" w14:textId="77777777" w:rsidR="00504D31" w:rsidRPr="00F71ACD" w:rsidRDefault="00504D31" w:rsidP="00504D31">
            <w:pPr>
              <w:pStyle w:val="TableTextCentered"/>
              <w:spacing w:before="20" w:after="20"/>
            </w:pPr>
            <w:r w:rsidRPr="00F71ACD">
              <w:t>9</w:t>
            </w:r>
          </w:p>
        </w:tc>
        <w:tc>
          <w:tcPr>
            <w:tcW w:w="481" w:type="pct"/>
          </w:tcPr>
          <w:p w14:paraId="0FF240A6" w14:textId="77777777" w:rsidR="00504D31" w:rsidRPr="00F71ACD" w:rsidRDefault="00504D31" w:rsidP="00504D31">
            <w:pPr>
              <w:pStyle w:val="TableTextCentered"/>
              <w:spacing w:before="20" w:after="20"/>
            </w:pPr>
            <w:r w:rsidRPr="00F71ACD">
              <w:t>13</w:t>
            </w:r>
          </w:p>
        </w:tc>
        <w:tc>
          <w:tcPr>
            <w:tcW w:w="481" w:type="pct"/>
          </w:tcPr>
          <w:p w14:paraId="5BA6D8B9" w14:textId="77777777" w:rsidR="00504D31" w:rsidRPr="00F71ACD" w:rsidRDefault="00504D31" w:rsidP="00504D31">
            <w:pPr>
              <w:pStyle w:val="TableTextCentered"/>
              <w:spacing w:before="20" w:after="20"/>
            </w:pPr>
            <w:r w:rsidRPr="00F71ACD">
              <w:t>12</w:t>
            </w:r>
          </w:p>
        </w:tc>
        <w:tc>
          <w:tcPr>
            <w:tcW w:w="478" w:type="pct"/>
          </w:tcPr>
          <w:p w14:paraId="2AD528CB" w14:textId="77777777" w:rsidR="00504D31" w:rsidRPr="00F71ACD" w:rsidRDefault="00504D31" w:rsidP="00504D31">
            <w:pPr>
              <w:pStyle w:val="TableTextCentered"/>
              <w:spacing w:before="20" w:after="20"/>
            </w:pPr>
            <w:r w:rsidRPr="00F71ACD">
              <w:t>18</w:t>
            </w:r>
          </w:p>
        </w:tc>
      </w:tr>
      <w:tr w:rsidR="00504D31" w:rsidRPr="003C5432" w14:paraId="533DC788" w14:textId="77777777" w:rsidTr="0055289E">
        <w:trPr>
          <w:cnfStyle w:val="000000100000" w:firstRow="0" w:lastRow="0" w:firstColumn="0" w:lastColumn="0" w:oddVBand="0" w:evenVBand="0" w:oddHBand="1" w:evenHBand="0" w:firstRowFirstColumn="0" w:firstRowLastColumn="0" w:lastRowFirstColumn="0" w:lastRowLastColumn="0"/>
        </w:trPr>
        <w:tc>
          <w:tcPr>
            <w:tcW w:w="648" w:type="pct"/>
          </w:tcPr>
          <w:p w14:paraId="3D684BE4" w14:textId="5677947F" w:rsidR="00504D31" w:rsidRPr="00527D7B" w:rsidRDefault="00504D31" w:rsidP="00504D31">
            <w:pPr>
              <w:pStyle w:val="TableTextCentered"/>
              <w:spacing w:before="20" w:after="20"/>
            </w:pPr>
            <w:r w:rsidRPr="00527D7B">
              <w:t>3</w:t>
            </w:r>
            <w:r>
              <w:t>-</w:t>
            </w:r>
            <w:r w:rsidRPr="00527D7B">
              <w:t>8</w:t>
            </w:r>
          </w:p>
        </w:tc>
        <w:tc>
          <w:tcPr>
            <w:tcW w:w="509" w:type="pct"/>
          </w:tcPr>
          <w:p w14:paraId="65343355" w14:textId="77777777" w:rsidR="00504D31" w:rsidRPr="00F71ACD" w:rsidRDefault="00504D31" w:rsidP="00504D31">
            <w:pPr>
              <w:pStyle w:val="TableTextCentered"/>
              <w:spacing w:before="20" w:after="20"/>
            </w:pPr>
            <w:r w:rsidRPr="00F71ACD">
              <w:t>985</w:t>
            </w:r>
          </w:p>
        </w:tc>
        <w:tc>
          <w:tcPr>
            <w:tcW w:w="480" w:type="pct"/>
          </w:tcPr>
          <w:p w14:paraId="1EA224FD" w14:textId="77777777" w:rsidR="00504D31" w:rsidRPr="00F71ACD" w:rsidRDefault="00504D31" w:rsidP="00504D31">
            <w:pPr>
              <w:pStyle w:val="TableTextCentered"/>
              <w:spacing w:before="20" w:after="20"/>
            </w:pPr>
            <w:r w:rsidRPr="00F71ACD">
              <w:t>57</w:t>
            </w:r>
          </w:p>
        </w:tc>
        <w:tc>
          <w:tcPr>
            <w:tcW w:w="481" w:type="pct"/>
          </w:tcPr>
          <w:p w14:paraId="4D71C0F8" w14:textId="77777777" w:rsidR="00504D31" w:rsidRPr="00F71ACD" w:rsidRDefault="00504D31" w:rsidP="00504D31">
            <w:pPr>
              <w:pStyle w:val="TableTextCentered"/>
              <w:spacing w:before="20" w:after="20"/>
            </w:pPr>
            <w:r w:rsidRPr="00F71ACD">
              <w:t>50</w:t>
            </w:r>
          </w:p>
        </w:tc>
        <w:tc>
          <w:tcPr>
            <w:tcW w:w="481" w:type="pct"/>
          </w:tcPr>
          <w:p w14:paraId="2004D9BD" w14:textId="77777777" w:rsidR="00504D31" w:rsidRPr="00F71ACD" w:rsidRDefault="00504D31" w:rsidP="00504D31">
            <w:pPr>
              <w:pStyle w:val="TableTextCentered"/>
              <w:spacing w:before="20" w:after="20"/>
            </w:pPr>
            <w:r w:rsidRPr="00F71ACD">
              <w:t>43</w:t>
            </w:r>
          </w:p>
        </w:tc>
        <w:tc>
          <w:tcPr>
            <w:tcW w:w="481" w:type="pct"/>
          </w:tcPr>
          <w:p w14:paraId="7521F3DC" w14:textId="77777777" w:rsidR="00504D31" w:rsidRPr="00F71ACD" w:rsidRDefault="00504D31" w:rsidP="00504D31">
            <w:pPr>
              <w:pStyle w:val="TableTextCentered"/>
              <w:spacing w:before="20" w:after="20"/>
            </w:pPr>
            <w:r w:rsidRPr="00F71ACD">
              <w:t>41</w:t>
            </w:r>
          </w:p>
        </w:tc>
        <w:tc>
          <w:tcPr>
            <w:tcW w:w="480" w:type="pct"/>
          </w:tcPr>
          <w:p w14:paraId="329534B6" w14:textId="77777777" w:rsidR="00504D31" w:rsidRPr="00F71ACD" w:rsidRDefault="00504D31" w:rsidP="00504D31">
            <w:pPr>
              <w:pStyle w:val="TableTextCentered"/>
              <w:spacing w:before="20" w:after="20"/>
            </w:pPr>
            <w:r w:rsidRPr="00F71ACD">
              <w:t>8</w:t>
            </w:r>
          </w:p>
        </w:tc>
        <w:tc>
          <w:tcPr>
            <w:tcW w:w="481" w:type="pct"/>
          </w:tcPr>
          <w:p w14:paraId="2113F246" w14:textId="77777777" w:rsidR="00504D31" w:rsidRPr="00F71ACD" w:rsidRDefault="00504D31" w:rsidP="00504D31">
            <w:pPr>
              <w:pStyle w:val="TableTextCentered"/>
              <w:spacing w:before="20" w:after="20"/>
            </w:pPr>
            <w:r w:rsidRPr="00F71ACD">
              <w:t>11</w:t>
            </w:r>
          </w:p>
        </w:tc>
        <w:tc>
          <w:tcPr>
            <w:tcW w:w="481" w:type="pct"/>
          </w:tcPr>
          <w:p w14:paraId="15423E33" w14:textId="77777777" w:rsidR="00504D31" w:rsidRPr="00F71ACD" w:rsidRDefault="00504D31" w:rsidP="00504D31">
            <w:pPr>
              <w:pStyle w:val="TableTextCentered"/>
              <w:spacing w:before="20" w:after="20"/>
            </w:pPr>
            <w:r w:rsidRPr="00F71ACD">
              <w:t>10</w:t>
            </w:r>
          </w:p>
        </w:tc>
        <w:tc>
          <w:tcPr>
            <w:tcW w:w="478" w:type="pct"/>
          </w:tcPr>
          <w:p w14:paraId="2958EB0B" w14:textId="77777777" w:rsidR="00504D31" w:rsidRPr="00F71ACD" w:rsidRDefault="00504D31" w:rsidP="00504D31">
            <w:pPr>
              <w:pStyle w:val="TableTextCentered"/>
              <w:spacing w:before="20" w:after="20"/>
            </w:pPr>
            <w:r w:rsidRPr="00F71ACD">
              <w:t>17</w:t>
            </w:r>
          </w:p>
        </w:tc>
      </w:tr>
      <w:tr w:rsidR="00504D31" w:rsidRPr="00F16DD7" w14:paraId="24A9009D" w14:textId="77777777" w:rsidTr="0055289E">
        <w:tc>
          <w:tcPr>
            <w:tcW w:w="648" w:type="pct"/>
          </w:tcPr>
          <w:p w14:paraId="041C91A3" w14:textId="77777777" w:rsidR="00504D31" w:rsidRPr="00527D7B" w:rsidRDefault="00504D31" w:rsidP="00504D31">
            <w:pPr>
              <w:pStyle w:val="TableTextCentered"/>
              <w:spacing w:before="20" w:after="20"/>
            </w:pPr>
            <w:r w:rsidRPr="00527D7B">
              <w:t>10</w:t>
            </w:r>
          </w:p>
        </w:tc>
        <w:tc>
          <w:tcPr>
            <w:tcW w:w="509" w:type="pct"/>
          </w:tcPr>
          <w:p w14:paraId="570BDCE6" w14:textId="77777777" w:rsidR="00504D31" w:rsidRPr="00F71ACD" w:rsidRDefault="00504D31" w:rsidP="00504D31">
            <w:pPr>
              <w:pStyle w:val="TableTextCentered"/>
              <w:spacing w:before="20" w:after="20"/>
            </w:pPr>
            <w:r w:rsidRPr="00F71ACD">
              <w:t>159</w:t>
            </w:r>
          </w:p>
        </w:tc>
        <w:tc>
          <w:tcPr>
            <w:tcW w:w="480" w:type="pct"/>
          </w:tcPr>
          <w:p w14:paraId="7D2656B7" w14:textId="77777777" w:rsidR="00504D31" w:rsidRPr="00F71ACD" w:rsidRDefault="00504D31" w:rsidP="00504D31">
            <w:pPr>
              <w:pStyle w:val="TableTextCentered"/>
              <w:spacing w:before="20" w:after="20"/>
            </w:pPr>
            <w:r w:rsidRPr="00F71ACD">
              <w:t>77</w:t>
            </w:r>
          </w:p>
        </w:tc>
        <w:tc>
          <w:tcPr>
            <w:tcW w:w="481" w:type="pct"/>
          </w:tcPr>
          <w:p w14:paraId="42D9B1A7" w14:textId="77777777" w:rsidR="00504D31" w:rsidRPr="00F71ACD" w:rsidRDefault="00504D31" w:rsidP="00504D31">
            <w:pPr>
              <w:pStyle w:val="TableTextCentered"/>
              <w:spacing w:before="20" w:after="20"/>
            </w:pPr>
            <w:r w:rsidRPr="00F71ACD">
              <w:t>69</w:t>
            </w:r>
          </w:p>
        </w:tc>
        <w:tc>
          <w:tcPr>
            <w:tcW w:w="481" w:type="pct"/>
          </w:tcPr>
          <w:p w14:paraId="34812138" w14:textId="77777777" w:rsidR="00504D31" w:rsidRPr="00F71ACD" w:rsidRDefault="00504D31" w:rsidP="00504D31">
            <w:pPr>
              <w:pStyle w:val="TableTextCentered"/>
              <w:spacing w:before="20" w:after="20"/>
            </w:pPr>
            <w:r w:rsidRPr="00F71ACD">
              <w:t>66</w:t>
            </w:r>
          </w:p>
        </w:tc>
        <w:tc>
          <w:tcPr>
            <w:tcW w:w="481" w:type="pct"/>
          </w:tcPr>
          <w:p w14:paraId="58E43B1B" w14:textId="77777777" w:rsidR="00504D31" w:rsidRPr="00F71ACD" w:rsidRDefault="00504D31" w:rsidP="00504D31">
            <w:pPr>
              <w:pStyle w:val="TableTextCentered"/>
              <w:spacing w:before="20" w:after="20"/>
            </w:pPr>
            <w:r w:rsidRPr="00F71ACD">
              <w:t>58</w:t>
            </w:r>
          </w:p>
        </w:tc>
        <w:tc>
          <w:tcPr>
            <w:tcW w:w="480" w:type="pct"/>
          </w:tcPr>
          <w:p w14:paraId="46BC6BE0" w14:textId="77777777" w:rsidR="00504D31" w:rsidRPr="00F71ACD" w:rsidRDefault="00504D31" w:rsidP="00504D31">
            <w:pPr>
              <w:pStyle w:val="TableTextCentered"/>
              <w:spacing w:before="20" w:after="20"/>
            </w:pPr>
            <w:r w:rsidRPr="00F71ACD">
              <w:t>4</w:t>
            </w:r>
          </w:p>
        </w:tc>
        <w:tc>
          <w:tcPr>
            <w:tcW w:w="481" w:type="pct"/>
          </w:tcPr>
          <w:p w14:paraId="45834DE3" w14:textId="77777777" w:rsidR="00504D31" w:rsidRPr="00F71ACD" w:rsidRDefault="00504D31" w:rsidP="00504D31">
            <w:pPr>
              <w:pStyle w:val="TableTextCentered"/>
              <w:spacing w:before="20" w:after="20"/>
            </w:pPr>
            <w:r w:rsidRPr="00F71ACD">
              <w:t>4</w:t>
            </w:r>
          </w:p>
        </w:tc>
        <w:tc>
          <w:tcPr>
            <w:tcW w:w="481" w:type="pct"/>
          </w:tcPr>
          <w:p w14:paraId="594FCB50" w14:textId="77777777" w:rsidR="00504D31" w:rsidRPr="00F71ACD" w:rsidRDefault="00504D31" w:rsidP="00504D31">
            <w:pPr>
              <w:pStyle w:val="TableTextCentered"/>
              <w:spacing w:before="20" w:after="20"/>
            </w:pPr>
            <w:r w:rsidRPr="00F71ACD">
              <w:t>7</w:t>
            </w:r>
          </w:p>
        </w:tc>
        <w:tc>
          <w:tcPr>
            <w:tcW w:w="478" w:type="pct"/>
          </w:tcPr>
          <w:p w14:paraId="6537B1B3" w14:textId="77777777" w:rsidR="00504D31" w:rsidRPr="00F71ACD" w:rsidRDefault="00504D31" w:rsidP="00504D31">
            <w:pPr>
              <w:pStyle w:val="TableTextCentered"/>
              <w:spacing w:before="20" w:after="20"/>
            </w:pPr>
            <w:r w:rsidRPr="00F71ACD">
              <w:t>8</w:t>
            </w:r>
          </w:p>
        </w:tc>
      </w:tr>
    </w:tbl>
    <w:p w14:paraId="4E3263CC" w14:textId="77777777" w:rsidR="00592A64" w:rsidRDefault="00592A64" w:rsidP="00E3582D">
      <w:pPr>
        <w:pStyle w:val="TableTitle0"/>
      </w:pPr>
    </w:p>
    <w:p w14:paraId="62A508C2" w14:textId="77777777" w:rsidR="00592A64" w:rsidRDefault="00592A64">
      <w:pPr>
        <w:spacing w:line="240" w:lineRule="auto"/>
        <w:rPr>
          <w:rFonts w:ascii="Franklin Gothic Demi" w:hAnsi="Franklin Gothic Demi"/>
        </w:rPr>
      </w:pPr>
      <w:r>
        <w:br w:type="page"/>
      </w:r>
    </w:p>
    <w:p w14:paraId="665CDC56" w14:textId="7E2B6A96" w:rsidR="00E3582D" w:rsidRPr="003C5432" w:rsidRDefault="00E3582D" w:rsidP="00E3582D">
      <w:pPr>
        <w:pStyle w:val="TableTitle0"/>
      </w:pPr>
      <w:r w:rsidRPr="003C5432">
        <w:t xml:space="preserve">Table </w:t>
      </w:r>
      <w:r w:rsidR="00B54742">
        <w:t>E1</w:t>
      </w:r>
      <w:r w:rsidR="00B569DC">
        <w:t>2</w:t>
      </w:r>
      <w:r>
        <w:t>.</w:t>
      </w:r>
      <w:r w:rsidRPr="003C5432">
        <w:t xml:space="preserve"> </w:t>
      </w:r>
      <w:r w:rsidRPr="009A6DB9">
        <w:t xml:space="preserve">Mendon-Upton </w:t>
      </w:r>
      <w:r w:rsidR="00B54742">
        <w:t>Regional School District</w:t>
      </w:r>
      <w:r>
        <w:t xml:space="preserve">: </w:t>
      </w:r>
      <w:r w:rsidRPr="003C5432">
        <w:t xml:space="preserve">Next-Generation MCAS </w:t>
      </w:r>
      <w:r>
        <w:t>Math</w:t>
      </w:r>
      <w:r w:rsidR="00997749">
        <w:t>ematics</w:t>
      </w:r>
      <w:r w:rsidRPr="003C5432">
        <w:t xml:space="preserve"> Achievement by Grade, 2019</w:t>
      </w:r>
      <w:r>
        <w:t>-</w:t>
      </w:r>
      <w:r w:rsidRPr="003C5432">
        <w:t xml:space="preserve">2022 </w:t>
      </w:r>
    </w:p>
    <w:tbl>
      <w:tblPr>
        <w:tblStyle w:val="MSVTable1"/>
        <w:tblW w:w="5000" w:type="pct"/>
        <w:tblLook w:val="04A0" w:firstRow="1" w:lastRow="0" w:firstColumn="1" w:lastColumn="0" w:noHBand="0" w:noVBand="1"/>
      </w:tblPr>
      <w:tblGrid>
        <w:gridCol w:w="1211"/>
        <w:gridCol w:w="951"/>
        <w:gridCol w:w="897"/>
        <w:gridCol w:w="899"/>
        <w:gridCol w:w="899"/>
        <w:gridCol w:w="899"/>
        <w:gridCol w:w="897"/>
        <w:gridCol w:w="899"/>
        <w:gridCol w:w="899"/>
        <w:gridCol w:w="893"/>
      </w:tblGrid>
      <w:tr w:rsidR="00504D31" w:rsidRPr="003C5432" w14:paraId="6442707F" w14:textId="77777777" w:rsidTr="00C4298D">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52DC4920" w14:textId="0BC7B81B" w:rsidR="00504D31" w:rsidRPr="0055289E" w:rsidRDefault="00504D31" w:rsidP="00C4298D">
            <w:pPr>
              <w:pStyle w:val="TableColHeadingCenter"/>
              <w:keepNext/>
              <w:keepLines/>
              <w:spacing w:before="20" w:after="20"/>
            </w:pPr>
            <w:r w:rsidRPr="00E26782">
              <w:rPr>
                <w:szCs w:val="20"/>
              </w:rPr>
              <w:t>Gr</w:t>
            </w:r>
            <w:r>
              <w:rPr>
                <w:szCs w:val="20"/>
              </w:rPr>
              <w:t>ade</w:t>
            </w:r>
          </w:p>
        </w:tc>
        <w:tc>
          <w:tcPr>
            <w:tcW w:w="509" w:type="pct"/>
            <w:vAlign w:val="center"/>
          </w:tcPr>
          <w:p w14:paraId="67EE4523" w14:textId="63FD9EFF" w:rsidR="00504D31" w:rsidRPr="0055289E" w:rsidRDefault="00504D31" w:rsidP="00C4298D">
            <w:pPr>
              <w:pStyle w:val="TableColHeadingCenter"/>
              <w:keepNext/>
              <w:keepLines/>
              <w:spacing w:before="20" w:after="20"/>
            </w:pPr>
            <w:r w:rsidRPr="00E26782">
              <w:rPr>
                <w:i/>
                <w:iCs/>
                <w:szCs w:val="20"/>
              </w:rPr>
              <w:t>N</w:t>
            </w:r>
            <w:r w:rsidRPr="00E26782">
              <w:rPr>
                <w:szCs w:val="20"/>
              </w:rPr>
              <w:t xml:space="preserve"> (2022)</w:t>
            </w:r>
          </w:p>
        </w:tc>
        <w:tc>
          <w:tcPr>
            <w:tcW w:w="480" w:type="pct"/>
            <w:vAlign w:val="center"/>
          </w:tcPr>
          <w:p w14:paraId="3ADF3ADD" w14:textId="378D218C" w:rsidR="00504D31" w:rsidRPr="00E905D9" w:rsidRDefault="00504D31" w:rsidP="00C4298D">
            <w:pPr>
              <w:pStyle w:val="TableColHeadingCenter"/>
              <w:keepNext/>
              <w:keepLines/>
              <w:spacing w:before="20" w:after="20"/>
            </w:pPr>
            <w:r w:rsidRPr="00E26782">
              <w:rPr>
                <w:szCs w:val="20"/>
              </w:rPr>
              <w:t>% M/E 2019</w:t>
            </w:r>
          </w:p>
        </w:tc>
        <w:tc>
          <w:tcPr>
            <w:tcW w:w="481" w:type="pct"/>
            <w:vAlign w:val="center"/>
          </w:tcPr>
          <w:p w14:paraId="20E20063" w14:textId="68B9C158" w:rsidR="00504D31" w:rsidRPr="00E905D9" w:rsidRDefault="00504D31" w:rsidP="00C4298D">
            <w:pPr>
              <w:pStyle w:val="TableColHeadingCenter"/>
              <w:keepNext/>
              <w:keepLines/>
              <w:spacing w:before="20" w:after="20"/>
            </w:pPr>
            <w:r w:rsidRPr="00E26782">
              <w:rPr>
                <w:szCs w:val="20"/>
              </w:rPr>
              <w:t>% M/E 2021</w:t>
            </w:r>
          </w:p>
        </w:tc>
        <w:tc>
          <w:tcPr>
            <w:tcW w:w="481" w:type="pct"/>
            <w:vAlign w:val="center"/>
          </w:tcPr>
          <w:p w14:paraId="1935901D" w14:textId="32F84390" w:rsidR="00504D31" w:rsidRPr="00E905D9" w:rsidRDefault="00504D31" w:rsidP="00C4298D">
            <w:pPr>
              <w:pStyle w:val="TableColHeadingCenter"/>
              <w:keepNext/>
              <w:keepLines/>
              <w:spacing w:before="20" w:after="20"/>
            </w:pPr>
            <w:r w:rsidRPr="00E26782">
              <w:rPr>
                <w:szCs w:val="20"/>
              </w:rPr>
              <w:t>% M/E 2022</w:t>
            </w:r>
          </w:p>
        </w:tc>
        <w:tc>
          <w:tcPr>
            <w:tcW w:w="481" w:type="pct"/>
            <w:vAlign w:val="center"/>
          </w:tcPr>
          <w:p w14:paraId="3E1FB3DE" w14:textId="5CCDEC0A" w:rsidR="00504D31" w:rsidRPr="00E905D9" w:rsidRDefault="00504D31" w:rsidP="00C4298D">
            <w:pPr>
              <w:pStyle w:val="TableColHeadingCenter"/>
              <w:keepNext/>
              <w:keepLines/>
              <w:spacing w:before="20" w:after="20"/>
            </w:pPr>
            <w:r w:rsidRPr="00E26782">
              <w:rPr>
                <w:szCs w:val="20"/>
              </w:rPr>
              <w:t>% M/E State (2022)</w:t>
            </w:r>
          </w:p>
        </w:tc>
        <w:tc>
          <w:tcPr>
            <w:tcW w:w="480" w:type="pct"/>
            <w:vAlign w:val="center"/>
          </w:tcPr>
          <w:p w14:paraId="614414DA" w14:textId="0B0DC245" w:rsidR="00504D31" w:rsidRPr="00E905D9" w:rsidRDefault="00504D31" w:rsidP="00C4298D">
            <w:pPr>
              <w:pStyle w:val="TableColHeadingCenter"/>
              <w:keepNext/>
              <w:keepLines/>
              <w:spacing w:before="20" w:after="20"/>
            </w:pPr>
            <w:r w:rsidRPr="00E26782">
              <w:rPr>
                <w:szCs w:val="20"/>
              </w:rPr>
              <w:t>% NM 2019</w:t>
            </w:r>
          </w:p>
        </w:tc>
        <w:tc>
          <w:tcPr>
            <w:tcW w:w="481" w:type="pct"/>
            <w:vAlign w:val="center"/>
          </w:tcPr>
          <w:p w14:paraId="0BE0DACC" w14:textId="707CABC1" w:rsidR="00504D31" w:rsidRPr="00E905D9" w:rsidRDefault="00504D31" w:rsidP="00C4298D">
            <w:pPr>
              <w:pStyle w:val="TableColHeadingCenter"/>
              <w:keepNext/>
              <w:keepLines/>
              <w:spacing w:before="20" w:after="20"/>
            </w:pPr>
            <w:r w:rsidRPr="00E26782">
              <w:rPr>
                <w:szCs w:val="20"/>
              </w:rPr>
              <w:t>% NM 2021</w:t>
            </w:r>
          </w:p>
        </w:tc>
        <w:tc>
          <w:tcPr>
            <w:tcW w:w="481" w:type="pct"/>
            <w:vAlign w:val="center"/>
          </w:tcPr>
          <w:p w14:paraId="4C36714A" w14:textId="212CCED1" w:rsidR="00504D31" w:rsidRPr="00E905D9" w:rsidRDefault="00504D31" w:rsidP="00C4298D">
            <w:pPr>
              <w:pStyle w:val="TableColHeadingCenter"/>
              <w:keepNext/>
              <w:keepLines/>
              <w:spacing w:before="20" w:after="20"/>
            </w:pPr>
            <w:r w:rsidRPr="00E26782">
              <w:rPr>
                <w:szCs w:val="20"/>
              </w:rPr>
              <w:t>% NM 2022</w:t>
            </w:r>
          </w:p>
        </w:tc>
        <w:tc>
          <w:tcPr>
            <w:tcW w:w="478" w:type="pct"/>
            <w:vAlign w:val="center"/>
          </w:tcPr>
          <w:p w14:paraId="5AB170D5" w14:textId="56D67C2C" w:rsidR="00504D31" w:rsidRPr="00E905D9" w:rsidRDefault="00504D31" w:rsidP="00C4298D">
            <w:pPr>
              <w:pStyle w:val="TableColHeadingCenter"/>
              <w:keepNext/>
              <w:keepLines/>
              <w:spacing w:before="20" w:after="20"/>
            </w:pPr>
            <w:r w:rsidRPr="00E26782">
              <w:rPr>
                <w:szCs w:val="20"/>
              </w:rPr>
              <w:t>% NM State (2022)</w:t>
            </w:r>
          </w:p>
        </w:tc>
      </w:tr>
      <w:tr w:rsidR="00504D31" w:rsidRPr="003C5432" w14:paraId="3ADEA975" w14:textId="77777777" w:rsidTr="0055289E">
        <w:trPr>
          <w:cnfStyle w:val="000000100000" w:firstRow="0" w:lastRow="0" w:firstColumn="0" w:lastColumn="0" w:oddVBand="0" w:evenVBand="0" w:oddHBand="1" w:evenHBand="0" w:firstRowFirstColumn="0" w:firstRowLastColumn="0" w:lastRowFirstColumn="0" w:lastRowLastColumn="0"/>
        </w:trPr>
        <w:tc>
          <w:tcPr>
            <w:tcW w:w="648" w:type="pct"/>
          </w:tcPr>
          <w:p w14:paraId="63E29F29" w14:textId="77777777" w:rsidR="00504D31" w:rsidRPr="00527D7B" w:rsidRDefault="00504D31" w:rsidP="00504D31">
            <w:pPr>
              <w:pStyle w:val="TableTextCentered"/>
              <w:keepNext/>
              <w:keepLines/>
              <w:spacing w:before="20" w:after="20"/>
            </w:pPr>
            <w:r w:rsidRPr="00527D7B">
              <w:t>3</w:t>
            </w:r>
          </w:p>
        </w:tc>
        <w:tc>
          <w:tcPr>
            <w:tcW w:w="509" w:type="pct"/>
          </w:tcPr>
          <w:p w14:paraId="0800DEBC" w14:textId="77777777" w:rsidR="00504D31" w:rsidRPr="00E75F76" w:rsidRDefault="00504D31" w:rsidP="00504D31">
            <w:pPr>
              <w:pStyle w:val="TableTextCentered"/>
              <w:keepNext/>
              <w:keepLines/>
              <w:spacing w:before="20" w:after="20"/>
            </w:pPr>
            <w:r w:rsidRPr="00E75F76">
              <w:t>160</w:t>
            </w:r>
          </w:p>
        </w:tc>
        <w:tc>
          <w:tcPr>
            <w:tcW w:w="480" w:type="pct"/>
          </w:tcPr>
          <w:p w14:paraId="246D88EC" w14:textId="77777777" w:rsidR="00504D31" w:rsidRPr="00E75F76" w:rsidRDefault="00504D31" w:rsidP="00504D31">
            <w:pPr>
              <w:pStyle w:val="TableTextCentered"/>
              <w:keepNext/>
              <w:keepLines/>
              <w:spacing w:before="20" w:after="20"/>
            </w:pPr>
            <w:r w:rsidRPr="00E75F76">
              <w:t>55</w:t>
            </w:r>
          </w:p>
        </w:tc>
        <w:tc>
          <w:tcPr>
            <w:tcW w:w="481" w:type="pct"/>
          </w:tcPr>
          <w:p w14:paraId="192A892C" w14:textId="77777777" w:rsidR="00504D31" w:rsidRPr="00E75F76" w:rsidRDefault="00504D31" w:rsidP="00504D31">
            <w:pPr>
              <w:pStyle w:val="TableTextCentered"/>
              <w:keepNext/>
              <w:keepLines/>
              <w:spacing w:before="20" w:after="20"/>
            </w:pPr>
            <w:r w:rsidRPr="00E75F76">
              <w:t>38</w:t>
            </w:r>
          </w:p>
        </w:tc>
        <w:tc>
          <w:tcPr>
            <w:tcW w:w="481" w:type="pct"/>
          </w:tcPr>
          <w:p w14:paraId="0FDD22BF" w14:textId="77777777" w:rsidR="00504D31" w:rsidRPr="00E75F76" w:rsidRDefault="00504D31" w:rsidP="00504D31">
            <w:pPr>
              <w:pStyle w:val="TableTextCentered"/>
              <w:keepNext/>
              <w:keepLines/>
              <w:spacing w:before="20" w:after="20"/>
            </w:pPr>
            <w:r w:rsidRPr="00E75F76">
              <w:t>55</w:t>
            </w:r>
          </w:p>
        </w:tc>
        <w:tc>
          <w:tcPr>
            <w:tcW w:w="481" w:type="pct"/>
          </w:tcPr>
          <w:p w14:paraId="318AB0FC" w14:textId="77777777" w:rsidR="00504D31" w:rsidRPr="00E75F76" w:rsidRDefault="00504D31" w:rsidP="00504D31">
            <w:pPr>
              <w:pStyle w:val="TableTextCentered"/>
              <w:keepNext/>
              <w:keepLines/>
              <w:spacing w:before="20" w:after="20"/>
            </w:pPr>
            <w:r w:rsidRPr="00E75F76">
              <w:t>41</w:t>
            </w:r>
          </w:p>
        </w:tc>
        <w:tc>
          <w:tcPr>
            <w:tcW w:w="480" w:type="pct"/>
          </w:tcPr>
          <w:p w14:paraId="30B484D8" w14:textId="77777777" w:rsidR="00504D31" w:rsidRPr="00E75F76" w:rsidRDefault="00504D31" w:rsidP="00504D31">
            <w:pPr>
              <w:pStyle w:val="TableTextCentered"/>
              <w:keepNext/>
              <w:keepLines/>
              <w:spacing w:before="20" w:after="20"/>
            </w:pPr>
            <w:r w:rsidRPr="00E75F76">
              <w:t>10</w:t>
            </w:r>
          </w:p>
        </w:tc>
        <w:tc>
          <w:tcPr>
            <w:tcW w:w="481" w:type="pct"/>
          </w:tcPr>
          <w:p w14:paraId="18592F62" w14:textId="77777777" w:rsidR="00504D31" w:rsidRPr="00E75F76" w:rsidRDefault="00504D31" w:rsidP="00504D31">
            <w:pPr>
              <w:pStyle w:val="TableTextCentered"/>
              <w:keepNext/>
              <w:keepLines/>
              <w:spacing w:before="20" w:after="20"/>
            </w:pPr>
            <w:r w:rsidRPr="00E75F76">
              <w:t>11</w:t>
            </w:r>
          </w:p>
        </w:tc>
        <w:tc>
          <w:tcPr>
            <w:tcW w:w="481" w:type="pct"/>
          </w:tcPr>
          <w:p w14:paraId="307B7F12" w14:textId="77777777" w:rsidR="00504D31" w:rsidRPr="00E75F76" w:rsidRDefault="00504D31" w:rsidP="00504D31">
            <w:pPr>
              <w:pStyle w:val="TableTextCentered"/>
              <w:keepNext/>
              <w:keepLines/>
              <w:spacing w:before="20" w:after="20"/>
            </w:pPr>
            <w:r w:rsidRPr="00E75F76">
              <w:t>3</w:t>
            </w:r>
          </w:p>
        </w:tc>
        <w:tc>
          <w:tcPr>
            <w:tcW w:w="478" w:type="pct"/>
          </w:tcPr>
          <w:p w14:paraId="0CC69F6C" w14:textId="77777777" w:rsidR="00504D31" w:rsidRPr="00E75F76" w:rsidRDefault="00504D31" w:rsidP="00504D31">
            <w:pPr>
              <w:pStyle w:val="TableTextCentered"/>
              <w:keepNext/>
              <w:keepLines/>
              <w:spacing w:before="20" w:after="20"/>
            </w:pPr>
            <w:r w:rsidRPr="00E75F76">
              <w:t>20</w:t>
            </w:r>
          </w:p>
        </w:tc>
      </w:tr>
      <w:tr w:rsidR="00504D31" w:rsidRPr="003C5432" w14:paraId="0404EAEE" w14:textId="77777777" w:rsidTr="0055289E">
        <w:tc>
          <w:tcPr>
            <w:tcW w:w="648" w:type="pct"/>
          </w:tcPr>
          <w:p w14:paraId="0B17C254" w14:textId="77777777" w:rsidR="00504D31" w:rsidRPr="00527D7B" w:rsidRDefault="00504D31" w:rsidP="00504D31">
            <w:pPr>
              <w:pStyle w:val="TableTextCentered"/>
              <w:spacing w:before="20" w:after="20"/>
            </w:pPr>
            <w:r w:rsidRPr="00527D7B">
              <w:t>4</w:t>
            </w:r>
          </w:p>
        </w:tc>
        <w:tc>
          <w:tcPr>
            <w:tcW w:w="509" w:type="pct"/>
          </w:tcPr>
          <w:p w14:paraId="2986B54F" w14:textId="77777777" w:rsidR="00504D31" w:rsidRPr="00E75F76" w:rsidRDefault="00504D31" w:rsidP="00504D31">
            <w:pPr>
              <w:pStyle w:val="TableTextCentered"/>
              <w:spacing w:before="20" w:after="20"/>
            </w:pPr>
            <w:r w:rsidRPr="00E75F76">
              <w:t>163</w:t>
            </w:r>
          </w:p>
        </w:tc>
        <w:tc>
          <w:tcPr>
            <w:tcW w:w="480" w:type="pct"/>
          </w:tcPr>
          <w:p w14:paraId="2FE6524B" w14:textId="77777777" w:rsidR="00504D31" w:rsidRPr="00E75F76" w:rsidRDefault="00504D31" w:rsidP="00504D31">
            <w:pPr>
              <w:pStyle w:val="TableTextCentered"/>
              <w:spacing w:before="20" w:after="20"/>
            </w:pPr>
            <w:r w:rsidRPr="00E75F76">
              <w:t>58</w:t>
            </w:r>
          </w:p>
        </w:tc>
        <w:tc>
          <w:tcPr>
            <w:tcW w:w="481" w:type="pct"/>
          </w:tcPr>
          <w:p w14:paraId="31EFE2BC" w14:textId="77777777" w:rsidR="00504D31" w:rsidRPr="00E75F76" w:rsidRDefault="00504D31" w:rsidP="00504D31">
            <w:pPr>
              <w:pStyle w:val="TableTextCentered"/>
              <w:spacing w:before="20" w:after="20"/>
            </w:pPr>
            <w:r w:rsidRPr="00E75F76">
              <w:t>40</w:t>
            </w:r>
          </w:p>
        </w:tc>
        <w:tc>
          <w:tcPr>
            <w:tcW w:w="481" w:type="pct"/>
          </w:tcPr>
          <w:p w14:paraId="5ADA17D1" w14:textId="77777777" w:rsidR="00504D31" w:rsidRPr="00E75F76" w:rsidRDefault="00504D31" w:rsidP="00504D31">
            <w:pPr>
              <w:pStyle w:val="TableTextCentered"/>
              <w:spacing w:before="20" w:after="20"/>
            </w:pPr>
            <w:r w:rsidRPr="00E75F76">
              <w:t>63</w:t>
            </w:r>
          </w:p>
        </w:tc>
        <w:tc>
          <w:tcPr>
            <w:tcW w:w="481" w:type="pct"/>
          </w:tcPr>
          <w:p w14:paraId="7BD09EBD" w14:textId="77777777" w:rsidR="00504D31" w:rsidRPr="00E75F76" w:rsidRDefault="00504D31" w:rsidP="00504D31">
            <w:pPr>
              <w:pStyle w:val="TableTextCentered"/>
              <w:spacing w:before="20" w:after="20"/>
            </w:pPr>
            <w:r w:rsidRPr="00E75F76">
              <w:t>42</w:t>
            </w:r>
          </w:p>
        </w:tc>
        <w:tc>
          <w:tcPr>
            <w:tcW w:w="480" w:type="pct"/>
          </w:tcPr>
          <w:p w14:paraId="0D66B57E" w14:textId="77777777" w:rsidR="00504D31" w:rsidRPr="00E75F76" w:rsidRDefault="00504D31" w:rsidP="00504D31">
            <w:pPr>
              <w:pStyle w:val="TableTextCentered"/>
              <w:spacing w:before="20" w:after="20"/>
            </w:pPr>
            <w:r w:rsidRPr="00E75F76">
              <w:t>7</w:t>
            </w:r>
          </w:p>
        </w:tc>
        <w:tc>
          <w:tcPr>
            <w:tcW w:w="481" w:type="pct"/>
          </w:tcPr>
          <w:p w14:paraId="384D6DED" w14:textId="77777777" w:rsidR="00504D31" w:rsidRPr="00E75F76" w:rsidRDefault="00504D31" w:rsidP="00504D31">
            <w:pPr>
              <w:pStyle w:val="TableTextCentered"/>
              <w:spacing w:before="20" w:after="20"/>
            </w:pPr>
            <w:r w:rsidRPr="00E75F76">
              <w:t>11</w:t>
            </w:r>
          </w:p>
        </w:tc>
        <w:tc>
          <w:tcPr>
            <w:tcW w:w="481" w:type="pct"/>
          </w:tcPr>
          <w:p w14:paraId="0D7EFE0F" w14:textId="77777777" w:rsidR="00504D31" w:rsidRPr="00E75F76" w:rsidRDefault="00504D31" w:rsidP="00504D31">
            <w:pPr>
              <w:pStyle w:val="TableTextCentered"/>
              <w:spacing w:before="20" w:after="20"/>
            </w:pPr>
            <w:r w:rsidRPr="00E75F76">
              <w:t>6</w:t>
            </w:r>
          </w:p>
        </w:tc>
        <w:tc>
          <w:tcPr>
            <w:tcW w:w="478" w:type="pct"/>
          </w:tcPr>
          <w:p w14:paraId="5BE53A92" w14:textId="77777777" w:rsidR="00504D31" w:rsidRPr="00E75F76" w:rsidRDefault="00504D31" w:rsidP="00504D31">
            <w:pPr>
              <w:pStyle w:val="TableTextCentered"/>
              <w:spacing w:before="20" w:after="20"/>
            </w:pPr>
            <w:r w:rsidRPr="00E75F76">
              <w:t>17</w:t>
            </w:r>
          </w:p>
        </w:tc>
      </w:tr>
      <w:tr w:rsidR="00504D31" w:rsidRPr="003C5432" w14:paraId="3762034C" w14:textId="77777777" w:rsidTr="0055289E">
        <w:trPr>
          <w:cnfStyle w:val="000000100000" w:firstRow="0" w:lastRow="0" w:firstColumn="0" w:lastColumn="0" w:oddVBand="0" w:evenVBand="0" w:oddHBand="1" w:evenHBand="0" w:firstRowFirstColumn="0" w:firstRowLastColumn="0" w:lastRowFirstColumn="0" w:lastRowLastColumn="0"/>
        </w:trPr>
        <w:tc>
          <w:tcPr>
            <w:tcW w:w="648" w:type="pct"/>
          </w:tcPr>
          <w:p w14:paraId="4BB5518D" w14:textId="77777777" w:rsidR="00504D31" w:rsidRPr="00527D7B" w:rsidRDefault="00504D31" w:rsidP="00504D31">
            <w:pPr>
              <w:pStyle w:val="TableTextCentered"/>
              <w:spacing w:before="20" w:after="20"/>
            </w:pPr>
            <w:r w:rsidRPr="00527D7B">
              <w:t>5</w:t>
            </w:r>
          </w:p>
        </w:tc>
        <w:tc>
          <w:tcPr>
            <w:tcW w:w="509" w:type="pct"/>
          </w:tcPr>
          <w:p w14:paraId="060664B2" w14:textId="77777777" w:rsidR="00504D31" w:rsidRPr="00E75F76" w:rsidRDefault="00504D31" w:rsidP="00504D31">
            <w:pPr>
              <w:pStyle w:val="TableTextCentered"/>
              <w:spacing w:before="20" w:after="20"/>
            </w:pPr>
            <w:r w:rsidRPr="00E75F76">
              <w:t>144</w:t>
            </w:r>
          </w:p>
        </w:tc>
        <w:tc>
          <w:tcPr>
            <w:tcW w:w="480" w:type="pct"/>
          </w:tcPr>
          <w:p w14:paraId="3E51A54E" w14:textId="77777777" w:rsidR="00504D31" w:rsidRPr="00E75F76" w:rsidRDefault="00504D31" w:rsidP="00504D31">
            <w:pPr>
              <w:pStyle w:val="TableTextCentered"/>
              <w:spacing w:before="20" w:after="20"/>
            </w:pPr>
            <w:r w:rsidRPr="00E75F76">
              <w:t>41</w:t>
            </w:r>
          </w:p>
        </w:tc>
        <w:tc>
          <w:tcPr>
            <w:tcW w:w="481" w:type="pct"/>
          </w:tcPr>
          <w:p w14:paraId="5D3F745B" w14:textId="77777777" w:rsidR="00504D31" w:rsidRPr="00E75F76" w:rsidRDefault="00504D31" w:rsidP="00504D31">
            <w:pPr>
              <w:pStyle w:val="TableTextCentered"/>
              <w:spacing w:before="20" w:after="20"/>
            </w:pPr>
            <w:r w:rsidRPr="00E75F76">
              <w:t>23</w:t>
            </w:r>
          </w:p>
        </w:tc>
        <w:tc>
          <w:tcPr>
            <w:tcW w:w="481" w:type="pct"/>
          </w:tcPr>
          <w:p w14:paraId="665FAAC9" w14:textId="77777777" w:rsidR="00504D31" w:rsidRPr="00E75F76" w:rsidRDefault="00504D31" w:rsidP="00504D31">
            <w:pPr>
              <w:pStyle w:val="TableTextCentered"/>
              <w:spacing w:before="20" w:after="20"/>
            </w:pPr>
            <w:r w:rsidRPr="00E75F76">
              <w:t>27</w:t>
            </w:r>
          </w:p>
        </w:tc>
        <w:tc>
          <w:tcPr>
            <w:tcW w:w="481" w:type="pct"/>
          </w:tcPr>
          <w:p w14:paraId="7F27D827" w14:textId="77777777" w:rsidR="00504D31" w:rsidRPr="00E75F76" w:rsidRDefault="00504D31" w:rsidP="00504D31">
            <w:pPr>
              <w:pStyle w:val="TableTextCentered"/>
              <w:spacing w:before="20" w:after="20"/>
            </w:pPr>
            <w:r w:rsidRPr="00E75F76">
              <w:t>36</w:t>
            </w:r>
          </w:p>
        </w:tc>
        <w:tc>
          <w:tcPr>
            <w:tcW w:w="480" w:type="pct"/>
          </w:tcPr>
          <w:p w14:paraId="369C4907" w14:textId="77777777" w:rsidR="00504D31" w:rsidRPr="00E75F76" w:rsidRDefault="00504D31" w:rsidP="00504D31">
            <w:pPr>
              <w:pStyle w:val="TableTextCentered"/>
              <w:spacing w:before="20" w:after="20"/>
            </w:pPr>
            <w:r w:rsidRPr="00E75F76">
              <w:t>7</w:t>
            </w:r>
          </w:p>
        </w:tc>
        <w:tc>
          <w:tcPr>
            <w:tcW w:w="481" w:type="pct"/>
          </w:tcPr>
          <w:p w14:paraId="24AA6AEF" w14:textId="77777777" w:rsidR="00504D31" w:rsidRPr="00E75F76" w:rsidRDefault="00504D31" w:rsidP="00504D31">
            <w:pPr>
              <w:pStyle w:val="TableTextCentered"/>
              <w:spacing w:before="20" w:after="20"/>
            </w:pPr>
            <w:r w:rsidRPr="00E75F76">
              <w:t>19</w:t>
            </w:r>
          </w:p>
        </w:tc>
        <w:tc>
          <w:tcPr>
            <w:tcW w:w="481" w:type="pct"/>
          </w:tcPr>
          <w:p w14:paraId="38D5210D" w14:textId="77777777" w:rsidR="00504D31" w:rsidRPr="00E75F76" w:rsidRDefault="00504D31" w:rsidP="00504D31">
            <w:pPr>
              <w:pStyle w:val="TableTextCentered"/>
              <w:spacing w:before="20" w:after="20"/>
            </w:pPr>
            <w:r w:rsidRPr="00E75F76">
              <w:t>12</w:t>
            </w:r>
          </w:p>
        </w:tc>
        <w:tc>
          <w:tcPr>
            <w:tcW w:w="478" w:type="pct"/>
          </w:tcPr>
          <w:p w14:paraId="6361BB79" w14:textId="77777777" w:rsidR="00504D31" w:rsidRPr="00E75F76" w:rsidRDefault="00504D31" w:rsidP="00504D31">
            <w:pPr>
              <w:pStyle w:val="TableTextCentered"/>
              <w:spacing w:before="20" w:after="20"/>
            </w:pPr>
            <w:r w:rsidRPr="00E75F76">
              <w:t>16</w:t>
            </w:r>
          </w:p>
        </w:tc>
      </w:tr>
      <w:tr w:rsidR="00504D31" w:rsidRPr="003C5432" w14:paraId="4F3EC595" w14:textId="77777777" w:rsidTr="0055289E">
        <w:tc>
          <w:tcPr>
            <w:tcW w:w="648" w:type="pct"/>
          </w:tcPr>
          <w:p w14:paraId="46255B7E" w14:textId="77777777" w:rsidR="00504D31" w:rsidRPr="00527D7B" w:rsidRDefault="00504D31" w:rsidP="00504D31">
            <w:pPr>
              <w:pStyle w:val="TableTextCentered"/>
              <w:spacing w:before="20" w:after="20"/>
            </w:pPr>
            <w:r w:rsidRPr="00527D7B">
              <w:t>6</w:t>
            </w:r>
          </w:p>
        </w:tc>
        <w:tc>
          <w:tcPr>
            <w:tcW w:w="509" w:type="pct"/>
          </w:tcPr>
          <w:p w14:paraId="2233C54B" w14:textId="77777777" w:rsidR="00504D31" w:rsidRPr="00E75F76" w:rsidRDefault="00504D31" w:rsidP="00504D31">
            <w:pPr>
              <w:pStyle w:val="TableTextCentered"/>
              <w:spacing w:before="20" w:after="20"/>
            </w:pPr>
            <w:r w:rsidRPr="00E75F76">
              <w:t>160</w:t>
            </w:r>
          </w:p>
        </w:tc>
        <w:tc>
          <w:tcPr>
            <w:tcW w:w="480" w:type="pct"/>
          </w:tcPr>
          <w:p w14:paraId="3724A3E4" w14:textId="77777777" w:rsidR="00504D31" w:rsidRPr="00E75F76" w:rsidRDefault="00504D31" w:rsidP="00504D31">
            <w:pPr>
              <w:pStyle w:val="TableTextCentered"/>
              <w:spacing w:before="20" w:after="20"/>
            </w:pPr>
            <w:r w:rsidRPr="00E75F76">
              <w:t>53</w:t>
            </w:r>
          </w:p>
        </w:tc>
        <w:tc>
          <w:tcPr>
            <w:tcW w:w="481" w:type="pct"/>
          </w:tcPr>
          <w:p w14:paraId="13B02CE9" w14:textId="77777777" w:rsidR="00504D31" w:rsidRPr="00E75F76" w:rsidRDefault="00504D31" w:rsidP="00504D31">
            <w:pPr>
              <w:pStyle w:val="TableTextCentered"/>
              <w:spacing w:before="20" w:after="20"/>
            </w:pPr>
            <w:r w:rsidRPr="00E75F76">
              <w:t>33</w:t>
            </w:r>
          </w:p>
        </w:tc>
        <w:tc>
          <w:tcPr>
            <w:tcW w:w="481" w:type="pct"/>
          </w:tcPr>
          <w:p w14:paraId="68B79A45" w14:textId="77777777" w:rsidR="00504D31" w:rsidRPr="00E75F76" w:rsidRDefault="00504D31" w:rsidP="00504D31">
            <w:pPr>
              <w:pStyle w:val="TableTextCentered"/>
              <w:spacing w:before="20" w:after="20"/>
            </w:pPr>
            <w:r w:rsidRPr="00E75F76">
              <w:t>26</w:t>
            </w:r>
          </w:p>
        </w:tc>
        <w:tc>
          <w:tcPr>
            <w:tcW w:w="481" w:type="pct"/>
          </w:tcPr>
          <w:p w14:paraId="66A628AC" w14:textId="77777777" w:rsidR="00504D31" w:rsidRPr="00E75F76" w:rsidRDefault="00504D31" w:rsidP="00504D31">
            <w:pPr>
              <w:pStyle w:val="TableTextCentered"/>
              <w:spacing w:before="20" w:after="20"/>
            </w:pPr>
            <w:r w:rsidRPr="00E75F76">
              <w:t>42</w:t>
            </w:r>
          </w:p>
        </w:tc>
        <w:tc>
          <w:tcPr>
            <w:tcW w:w="480" w:type="pct"/>
          </w:tcPr>
          <w:p w14:paraId="0F734600" w14:textId="77777777" w:rsidR="00504D31" w:rsidRPr="00E75F76" w:rsidRDefault="00504D31" w:rsidP="00504D31">
            <w:pPr>
              <w:pStyle w:val="TableTextCentered"/>
              <w:spacing w:before="20" w:after="20"/>
            </w:pPr>
            <w:r w:rsidRPr="00E75F76">
              <w:t>7</w:t>
            </w:r>
          </w:p>
        </w:tc>
        <w:tc>
          <w:tcPr>
            <w:tcW w:w="481" w:type="pct"/>
          </w:tcPr>
          <w:p w14:paraId="5451169C" w14:textId="77777777" w:rsidR="00504D31" w:rsidRPr="00E75F76" w:rsidRDefault="00504D31" w:rsidP="00504D31">
            <w:pPr>
              <w:pStyle w:val="TableTextCentered"/>
              <w:spacing w:before="20" w:after="20"/>
            </w:pPr>
            <w:r w:rsidRPr="00E75F76">
              <w:t>15</w:t>
            </w:r>
          </w:p>
        </w:tc>
        <w:tc>
          <w:tcPr>
            <w:tcW w:w="481" w:type="pct"/>
          </w:tcPr>
          <w:p w14:paraId="45DD49BF" w14:textId="77777777" w:rsidR="00504D31" w:rsidRPr="00E75F76" w:rsidRDefault="00504D31" w:rsidP="00504D31">
            <w:pPr>
              <w:pStyle w:val="TableTextCentered"/>
              <w:spacing w:before="20" w:after="20"/>
            </w:pPr>
            <w:r w:rsidRPr="00E75F76">
              <w:t>13</w:t>
            </w:r>
          </w:p>
        </w:tc>
        <w:tc>
          <w:tcPr>
            <w:tcW w:w="478" w:type="pct"/>
          </w:tcPr>
          <w:p w14:paraId="5562ED84" w14:textId="77777777" w:rsidR="00504D31" w:rsidRPr="00E75F76" w:rsidRDefault="00504D31" w:rsidP="00504D31">
            <w:pPr>
              <w:pStyle w:val="TableTextCentered"/>
              <w:spacing w:before="20" w:after="20"/>
            </w:pPr>
            <w:r w:rsidRPr="00E75F76">
              <w:t>15</w:t>
            </w:r>
          </w:p>
        </w:tc>
      </w:tr>
      <w:tr w:rsidR="00504D31" w:rsidRPr="003C5432" w14:paraId="2F89B11F" w14:textId="77777777" w:rsidTr="0055289E">
        <w:trPr>
          <w:cnfStyle w:val="000000100000" w:firstRow="0" w:lastRow="0" w:firstColumn="0" w:lastColumn="0" w:oddVBand="0" w:evenVBand="0" w:oddHBand="1" w:evenHBand="0" w:firstRowFirstColumn="0" w:firstRowLastColumn="0" w:lastRowFirstColumn="0" w:lastRowLastColumn="0"/>
        </w:trPr>
        <w:tc>
          <w:tcPr>
            <w:tcW w:w="648" w:type="pct"/>
          </w:tcPr>
          <w:p w14:paraId="362EBCCC" w14:textId="77777777" w:rsidR="00504D31" w:rsidRPr="00527D7B" w:rsidRDefault="00504D31" w:rsidP="00504D31">
            <w:pPr>
              <w:pStyle w:val="TableTextCentered"/>
              <w:spacing w:before="20" w:after="20"/>
            </w:pPr>
            <w:r w:rsidRPr="00527D7B">
              <w:t>7</w:t>
            </w:r>
          </w:p>
        </w:tc>
        <w:tc>
          <w:tcPr>
            <w:tcW w:w="509" w:type="pct"/>
          </w:tcPr>
          <w:p w14:paraId="3A0DA584" w14:textId="77777777" w:rsidR="00504D31" w:rsidRPr="00E75F76" w:rsidRDefault="00504D31" w:rsidP="00504D31">
            <w:pPr>
              <w:pStyle w:val="TableTextCentered"/>
              <w:spacing w:before="20" w:after="20"/>
            </w:pPr>
            <w:r w:rsidRPr="00E75F76">
              <w:t>162</w:t>
            </w:r>
          </w:p>
        </w:tc>
        <w:tc>
          <w:tcPr>
            <w:tcW w:w="480" w:type="pct"/>
          </w:tcPr>
          <w:p w14:paraId="389396C4" w14:textId="77777777" w:rsidR="00504D31" w:rsidRPr="00E75F76" w:rsidRDefault="00504D31" w:rsidP="00504D31">
            <w:pPr>
              <w:pStyle w:val="TableTextCentered"/>
              <w:spacing w:before="20" w:after="20"/>
            </w:pPr>
            <w:r w:rsidRPr="00E75F76">
              <w:t>43</w:t>
            </w:r>
          </w:p>
        </w:tc>
        <w:tc>
          <w:tcPr>
            <w:tcW w:w="481" w:type="pct"/>
          </w:tcPr>
          <w:p w14:paraId="110BA091" w14:textId="77777777" w:rsidR="00504D31" w:rsidRPr="00E75F76" w:rsidRDefault="00504D31" w:rsidP="00504D31">
            <w:pPr>
              <w:pStyle w:val="TableTextCentered"/>
              <w:spacing w:before="20" w:after="20"/>
            </w:pPr>
            <w:r w:rsidRPr="00E75F76">
              <w:t>26</w:t>
            </w:r>
          </w:p>
        </w:tc>
        <w:tc>
          <w:tcPr>
            <w:tcW w:w="481" w:type="pct"/>
          </w:tcPr>
          <w:p w14:paraId="061B9978" w14:textId="77777777" w:rsidR="00504D31" w:rsidRPr="00E75F76" w:rsidRDefault="00504D31" w:rsidP="00504D31">
            <w:pPr>
              <w:pStyle w:val="TableTextCentered"/>
              <w:spacing w:before="20" w:after="20"/>
            </w:pPr>
            <w:r w:rsidRPr="00E75F76">
              <w:t>41</w:t>
            </w:r>
          </w:p>
        </w:tc>
        <w:tc>
          <w:tcPr>
            <w:tcW w:w="481" w:type="pct"/>
          </w:tcPr>
          <w:p w14:paraId="6BDB4C4F" w14:textId="77777777" w:rsidR="00504D31" w:rsidRPr="00E75F76" w:rsidRDefault="00504D31" w:rsidP="00504D31">
            <w:pPr>
              <w:pStyle w:val="TableTextCentered"/>
              <w:spacing w:before="20" w:after="20"/>
            </w:pPr>
            <w:r w:rsidRPr="00E75F76">
              <w:t>37</w:t>
            </w:r>
          </w:p>
        </w:tc>
        <w:tc>
          <w:tcPr>
            <w:tcW w:w="480" w:type="pct"/>
          </w:tcPr>
          <w:p w14:paraId="570B69FC" w14:textId="77777777" w:rsidR="00504D31" w:rsidRPr="00E75F76" w:rsidRDefault="00504D31" w:rsidP="00504D31">
            <w:pPr>
              <w:pStyle w:val="TableTextCentered"/>
              <w:spacing w:before="20" w:after="20"/>
            </w:pPr>
            <w:r w:rsidRPr="00E75F76">
              <w:t>10</w:t>
            </w:r>
          </w:p>
        </w:tc>
        <w:tc>
          <w:tcPr>
            <w:tcW w:w="481" w:type="pct"/>
          </w:tcPr>
          <w:p w14:paraId="6BEDC8FA" w14:textId="77777777" w:rsidR="00504D31" w:rsidRPr="00E75F76" w:rsidRDefault="00504D31" w:rsidP="00504D31">
            <w:pPr>
              <w:pStyle w:val="TableTextCentered"/>
              <w:spacing w:before="20" w:after="20"/>
            </w:pPr>
            <w:r w:rsidRPr="00E75F76">
              <w:t>16</w:t>
            </w:r>
          </w:p>
        </w:tc>
        <w:tc>
          <w:tcPr>
            <w:tcW w:w="481" w:type="pct"/>
          </w:tcPr>
          <w:p w14:paraId="1C441642" w14:textId="77777777" w:rsidR="00504D31" w:rsidRPr="00E75F76" w:rsidRDefault="00504D31" w:rsidP="00504D31">
            <w:pPr>
              <w:pStyle w:val="TableTextCentered"/>
              <w:spacing w:before="20" w:after="20"/>
            </w:pPr>
            <w:r w:rsidRPr="00E75F76">
              <w:t>9</w:t>
            </w:r>
          </w:p>
        </w:tc>
        <w:tc>
          <w:tcPr>
            <w:tcW w:w="478" w:type="pct"/>
          </w:tcPr>
          <w:p w14:paraId="7B16AA21" w14:textId="77777777" w:rsidR="00504D31" w:rsidRPr="00E75F76" w:rsidRDefault="00504D31" w:rsidP="00504D31">
            <w:pPr>
              <w:pStyle w:val="TableTextCentered"/>
              <w:spacing w:before="20" w:after="20"/>
            </w:pPr>
            <w:r w:rsidRPr="00E75F76">
              <w:t>19</w:t>
            </w:r>
          </w:p>
        </w:tc>
      </w:tr>
      <w:tr w:rsidR="00504D31" w:rsidRPr="003C5432" w14:paraId="3A7ADD70" w14:textId="77777777" w:rsidTr="0055289E">
        <w:tc>
          <w:tcPr>
            <w:tcW w:w="648" w:type="pct"/>
          </w:tcPr>
          <w:p w14:paraId="505CB2ED" w14:textId="77777777" w:rsidR="00504D31" w:rsidRPr="00527D7B" w:rsidRDefault="00504D31" w:rsidP="00504D31">
            <w:pPr>
              <w:pStyle w:val="TableTextCentered"/>
              <w:spacing w:before="20" w:after="20"/>
            </w:pPr>
            <w:r w:rsidRPr="00527D7B">
              <w:t>8</w:t>
            </w:r>
          </w:p>
        </w:tc>
        <w:tc>
          <w:tcPr>
            <w:tcW w:w="509" w:type="pct"/>
          </w:tcPr>
          <w:p w14:paraId="0F48FE93" w14:textId="77777777" w:rsidR="00504D31" w:rsidRPr="00E75F76" w:rsidRDefault="00504D31" w:rsidP="00504D31">
            <w:pPr>
              <w:pStyle w:val="TableTextCentered"/>
              <w:spacing w:before="20" w:after="20"/>
            </w:pPr>
            <w:r w:rsidRPr="00E75F76">
              <w:t>195</w:t>
            </w:r>
          </w:p>
        </w:tc>
        <w:tc>
          <w:tcPr>
            <w:tcW w:w="480" w:type="pct"/>
          </w:tcPr>
          <w:p w14:paraId="7E5B0406" w14:textId="77777777" w:rsidR="00504D31" w:rsidRPr="00E75F76" w:rsidRDefault="00504D31" w:rsidP="00504D31">
            <w:pPr>
              <w:pStyle w:val="TableTextCentered"/>
              <w:spacing w:before="20" w:after="20"/>
            </w:pPr>
            <w:r w:rsidRPr="00E75F76">
              <w:t>50</w:t>
            </w:r>
          </w:p>
        </w:tc>
        <w:tc>
          <w:tcPr>
            <w:tcW w:w="481" w:type="pct"/>
          </w:tcPr>
          <w:p w14:paraId="04B643FB" w14:textId="77777777" w:rsidR="00504D31" w:rsidRPr="00E75F76" w:rsidRDefault="00504D31" w:rsidP="00504D31">
            <w:pPr>
              <w:pStyle w:val="TableTextCentered"/>
              <w:spacing w:before="20" w:after="20"/>
            </w:pPr>
            <w:r w:rsidRPr="00E75F76">
              <w:t>30</w:t>
            </w:r>
          </w:p>
        </w:tc>
        <w:tc>
          <w:tcPr>
            <w:tcW w:w="481" w:type="pct"/>
          </w:tcPr>
          <w:p w14:paraId="5F5AB9F1" w14:textId="77777777" w:rsidR="00504D31" w:rsidRPr="00E75F76" w:rsidRDefault="00504D31" w:rsidP="00504D31">
            <w:pPr>
              <w:pStyle w:val="TableTextCentered"/>
              <w:spacing w:before="20" w:after="20"/>
            </w:pPr>
            <w:r w:rsidRPr="00E75F76">
              <w:t>31</w:t>
            </w:r>
          </w:p>
        </w:tc>
        <w:tc>
          <w:tcPr>
            <w:tcW w:w="481" w:type="pct"/>
          </w:tcPr>
          <w:p w14:paraId="369C3083" w14:textId="77777777" w:rsidR="00504D31" w:rsidRPr="00E75F76" w:rsidRDefault="00504D31" w:rsidP="00504D31">
            <w:pPr>
              <w:pStyle w:val="TableTextCentered"/>
              <w:spacing w:before="20" w:after="20"/>
            </w:pPr>
            <w:r w:rsidRPr="00E75F76">
              <w:t>36</w:t>
            </w:r>
          </w:p>
        </w:tc>
        <w:tc>
          <w:tcPr>
            <w:tcW w:w="480" w:type="pct"/>
          </w:tcPr>
          <w:p w14:paraId="20FDE2E4" w14:textId="77777777" w:rsidR="00504D31" w:rsidRPr="00E75F76" w:rsidRDefault="00504D31" w:rsidP="00504D31">
            <w:pPr>
              <w:pStyle w:val="TableTextCentered"/>
              <w:spacing w:before="20" w:after="20"/>
            </w:pPr>
            <w:r w:rsidRPr="00E75F76">
              <w:t>10</w:t>
            </w:r>
          </w:p>
        </w:tc>
        <w:tc>
          <w:tcPr>
            <w:tcW w:w="481" w:type="pct"/>
          </w:tcPr>
          <w:p w14:paraId="46F5FB60" w14:textId="77777777" w:rsidR="00504D31" w:rsidRPr="00E75F76" w:rsidRDefault="00504D31" w:rsidP="00504D31">
            <w:pPr>
              <w:pStyle w:val="TableTextCentered"/>
              <w:spacing w:before="20" w:after="20"/>
            </w:pPr>
            <w:r w:rsidRPr="00E75F76">
              <w:t>18</w:t>
            </w:r>
          </w:p>
        </w:tc>
        <w:tc>
          <w:tcPr>
            <w:tcW w:w="481" w:type="pct"/>
          </w:tcPr>
          <w:p w14:paraId="65B974B4" w14:textId="77777777" w:rsidR="00504D31" w:rsidRPr="00E75F76" w:rsidRDefault="00504D31" w:rsidP="00504D31">
            <w:pPr>
              <w:pStyle w:val="TableTextCentered"/>
              <w:spacing w:before="20" w:after="20"/>
            </w:pPr>
            <w:r w:rsidRPr="00E75F76">
              <w:t>9</w:t>
            </w:r>
          </w:p>
        </w:tc>
        <w:tc>
          <w:tcPr>
            <w:tcW w:w="478" w:type="pct"/>
          </w:tcPr>
          <w:p w14:paraId="16BF0DA3" w14:textId="77777777" w:rsidR="00504D31" w:rsidRPr="00E75F76" w:rsidRDefault="00504D31" w:rsidP="00504D31">
            <w:pPr>
              <w:pStyle w:val="TableTextCentered"/>
              <w:spacing w:before="20" w:after="20"/>
            </w:pPr>
            <w:r w:rsidRPr="00E75F76">
              <w:t>17</w:t>
            </w:r>
          </w:p>
        </w:tc>
      </w:tr>
      <w:tr w:rsidR="00504D31" w:rsidRPr="003C5432" w14:paraId="6A21BECB" w14:textId="77777777" w:rsidTr="0055289E">
        <w:trPr>
          <w:cnfStyle w:val="000000100000" w:firstRow="0" w:lastRow="0" w:firstColumn="0" w:lastColumn="0" w:oddVBand="0" w:evenVBand="0" w:oddHBand="1" w:evenHBand="0" w:firstRowFirstColumn="0" w:firstRowLastColumn="0" w:lastRowFirstColumn="0" w:lastRowLastColumn="0"/>
        </w:trPr>
        <w:tc>
          <w:tcPr>
            <w:tcW w:w="648" w:type="pct"/>
          </w:tcPr>
          <w:p w14:paraId="168DE682" w14:textId="1A064C79" w:rsidR="00504D31" w:rsidRPr="00527D7B" w:rsidRDefault="00504D31" w:rsidP="00504D31">
            <w:pPr>
              <w:pStyle w:val="TableTextCentered"/>
              <w:spacing w:before="20" w:after="20"/>
            </w:pPr>
            <w:r w:rsidRPr="00527D7B">
              <w:t>3</w:t>
            </w:r>
            <w:r>
              <w:t>-</w:t>
            </w:r>
            <w:r w:rsidRPr="00527D7B">
              <w:t>8</w:t>
            </w:r>
          </w:p>
        </w:tc>
        <w:tc>
          <w:tcPr>
            <w:tcW w:w="509" w:type="pct"/>
          </w:tcPr>
          <w:p w14:paraId="5CD0D461" w14:textId="77777777" w:rsidR="00504D31" w:rsidRPr="00E75F76" w:rsidRDefault="00504D31" w:rsidP="00504D31">
            <w:pPr>
              <w:pStyle w:val="TableTextCentered"/>
              <w:spacing w:before="20" w:after="20"/>
            </w:pPr>
            <w:r w:rsidRPr="00E75F76">
              <w:t>984</w:t>
            </w:r>
          </w:p>
        </w:tc>
        <w:tc>
          <w:tcPr>
            <w:tcW w:w="480" w:type="pct"/>
          </w:tcPr>
          <w:p w14:paraId="52706E32" w14:textId="77777777" w:rsidR="00504D31" w:rsidRPr="00E75F76" w:rsidRDefault="00504D31" w:rsidP="00504D31">
            <w:pPr>
              <w:pStyle w:val="TableTextCentered"/>
              <w:spacing w:before="20" w:after="20"/>
            </w:pPr>
            <w:r w:rsidRPr="00E75F76">
              <w:t>50</w:t>
            </w:r>
          </w:p>
        </w:tc>
        <w:tc>
          <w:tcPr>
            <w:tcW w:w="481" w:type="pct"/>
          </w:tcPr>
          <w:p w14:paraId="3E404FA7" w14:textId="77777777" w:rsidR="00504D31" w:rsidRPr="00E75F76" w:rsidRDefault="00504D31" w:rsidP="00504D31">
            <w:pPr>
              <w:pStyle w:val="TableTextCentered"/>
              <w:spacing w:before="20" w:after="20"/>
            </w:pPr>
            <w:r w:rsidRPr="00E75F76">
              <w:t>31</w:t>
            </w:r>
          </w:p>
        </w:tc>
        <w:tc>
          <w:tcPr>
            <w:tcW w:w="481" w:type="pct"/>
          </w:tcPr>
          <w:p w14:paraId="443C8B31" w14:textId="77777777" w:rsidR="00504D31" w:rsidRPr="00E75F76" w:rsidRDefault="00504D31" w:rsidP="00504D31">
            <w:pPr>
              <w:pStyle w:val="TableTextCentered"/>
              <w:spacing w:before="20" w:after="20"/>
            </w:pPr>
            <w:r w:rsidRPr="00E75F76">
              <w:t>40</w:t>
            </w:r>
          </w:p>
        </w:tc>
        <w:tc>
          <w:tcPr>
            <w:tcW w:w="481" w:type="pct"/>
          </w:tcPr>
          <w:p w14:paraId="61B4A240" w14:textId="77777777" w:rsidR="00504D31" w:rsidRPr="00E75F76" w:rsidRDefault="00504D31" w:rsidP="00504D31">
            <w:pPr>
              <w:pStyle w:val="TableTextCentered"/>
              <w:spacing w:before="20" w:after="20"/>
            </w:pPr>
            <w:r w:rsidRPr="00E75F76">
              <w:t>39</w:t>
            </w:r>
          </w:p>
        </w:tc>
        <w:tc>
          <w:tcPr>
            <w:tcW w:w="480" w:type="pct"/>
          </w:tcPr>
          <w:p w14:paraId="69C16E14" w14:textId="77777777" w:rsidR="00504D31" w:rsidRPr="00E75F76" w:rsidRDefault="00504D31" w:rsidP="00504D31">
            <w:pPr>
              <w:pStyle w:val="TableTextCentered"/>
              <w:spacing w:before="20" w:after="20"/>
            </w:pPr>
            <w:r w:rsidRPr="00E75F76">
              <w:t>9</w:t>
            </w:r>
          </w:p>
        </w:tc>
        <w:tc>
          <w:tcPr>
            <w:tcW w:w="481" w:type="pct"/>
          </w:tcPr>
          <w:p w14:paraId="3CA8E6A2" w14:textId="77777777" w:rsidR="00504D31" w:rsidRPr="00E75F76" w:rsidRDefault="00504D31" w:rsidP="00504D31">
            <w:pPr>
              <w:pStyle w:val="TableTextCentered"/>
              <w:spacing w:before="20" w:after="20"/>
            </w:pPr>
            <w:r w:rsidRPr="00E75F76">
              <w:t>15</w:t>
            </w:r>
          </w:p>
        </w:tc>
        <w:tc>
          <w:tcPr>
            <w:tcW w:w="481" w:type="pct"/>
          </w:tcPr>
          <w:p w14:paraId="36A4A7DF" w14:textId="77777777" w:rsidR="00504D31" w:rsidRPr="00E75F76" w:rsidRDefault="00504D31" w:rsidP="00504D31">
            <w:pPr>
              <w:pStyle w:val="TableTextCentered"/>
              <w:spacing w:before="20" w:after="20"/>
            </w:pPr>
            <w:r w:rsidRPr="00E75F76">
              <w:t>9</w:t>
            </w:r>
          </w:p>
        </w:tc>
        <w:tc>
          <w:tcPr>
            <w:tcW w:w="478" w:type="pct"/>
          </w:tcPr>
          <w:p w14:paraId="65C8F9BD" w14:textId="77777777" w:rsidR="00504D31" w:rsidRPr="00E75F76" w:rsidRDefault="00504D31" w:rsidP="00504D31">
            <w:pPr>
              <w:pStyle w:val="TableTextCentered"/>
              <w:spacing w:before="20" w:after="20"/>
            </w:pPr>
            <w:r w:rsidRPr="00E75F76">
              <w:t>17</w:t>
            </w:r>
          </w:p>
        </w:tc>
      </w:tr>
      <w:tr w:rsidR="00504D31" w:rsidRPr="00F16DD7" w14:paraId="5CA49DE7" w14:textId="77777777" w:rsidTr="0055289E">
        <w:tc>
          <w:tcPr>
            <w:tcW w:w="648" w:type="pct"/>
          </w:tcPr>
          <w:p w14:paraId="2BA16A9B" w14:textId="77777777" w:rsidR="00504D31" w:rsidRPr="00527D7B" w:rsidRDefault="00504D31" w:rsidP="00504D31">
            <w:pPr>
              <w:pStyle w:val="TableTextCentered"/>
              <w:spacing w:before="20" w:after="20"/>
            </w:pPr>
            <w:r w:rsidRPr="00527D7B">
              <w:t>10</w:t>
            </w:r>
          </w:p>
        </w:tc>
        <w:tc>
          <w:tcPr>
            <w:tcW w:w="509" w:type="pct"/>
          </w:tcPr>
          <w:p w14:paraId="6A83959F" w14:textId="77777777" w:rsidR="00504D31" w:rsidRPr="00E75F76" w:rsidRDefault="00504D31" w:rsidP="00504D31">
            <w:pPr>
              <w:pStyle w:val="TableTextCentered"/>
              <w:spacing w:before="20" w:after="20"/>
            </w:pPr>
            <w:r w:rsidRPr="00E75F76">
              <w:t>156</w:t>
            </w:r>
          </w:p>
        </w:tc>
        <w:tc>
          <w:tcPr>
            <w:tcW w:w="480" w:type="pct"/>
          </w:tcPr>
          <w:p w14:paraId="550FE261" w14:textId="77777777" w:rsidR="00504D31" w:rsidRPr="00E75F76" w:rsidRDefault="00504D31" w:rsidP="00504D31">
            <w:pPr>
              <w:pStyle w:val="TableTextCentered"/>
              <w:spacing w:before="20" w:after="20"/>
            </w:pPr>
            <w:r w:rsidRPr="00E75F76">
              <w:t>75</w:t>
            </w:r>
          </w:p>
        </w:tc>
        <w:tc>
          <w:tcPr>
            <w:tcW w:w="481" w:type="pct"/>
          </w:tcPr>
          <w:p w14:paraId="5D6C9979" w14:textId="77777777" w:rsidR="00504D31" w:rsidRPr="00E75F76" w:rsidRDefault="00504D31" w:rsidP="00504D31">
            <w:pPr>
              <w:pStyle w:val="TableTextCentered"/>
              <w:spacing w:before="20" w:after="20"/>
            </w:pPr>
            <w:r w:rsidRPr="00E75F76">
              <w:t>61</w:t>
            </w:r>
          </w:p>
        </w:tc>
        <w:tc>
          <w:tcPr>
            <w:tcW w:w="481" w:type="pct"/>
          </w:tcPr>
          <w:p w14:paraId="2A48A8ED" w14:textId="77777777" w:rsidR="00504D31" w:rsidRPr="00E75F76" w:rsidRDefault="00504D31" w:rsidP="00504D31">
            <w:pPr>
              <w:pStyle w:val="TableTextCentered"/>
              <w:spacing w:before="20" w:after="20"/>
            </w:pPr>
            <w:r w:rsidRPr="00E75F76">
              <w:t>54</w:t>
            </w:r>
          </w:p>
        </w:tc>
        <w:tc>
          <w:tcPr>
            <w:tcW w:w="481" w:type="pct"/>
          </w:tcPr>
          <w:p w14:paraId="40854A23" w14:textId="77777777" w:rsidR="00504D31" w:rsidRPr="00E75F76" w:rsidRDefault="00504D31" w:rsidP="00504D31">
            <w:pPr>
              <w:pStyle w:val="TableTextCentered"/>
              <w:spacing w:before="20" w:after="20"/>
            </w:pPr>
            <w:r w:rsidRPr="00E75F76">
              <w:t>50</w:t>
            </w:r>
          </w:p>
        </w:tc>
        <w:tc>
          <w:tcPr>
            <w:tcW w:w="480" w:type="pct"/>
          </w:tcPr>
          <w:p w14:paraId="547A09D7" w14:textId="77777777" w:rsidR="00504D31" w:rsidRPr="00E75F76" w:rsidRDefault="00504D31" w:rsidP="00504D31">
            <w:pPr>
              <w:pStyle w:val="TableTextCentered"/>
              <w:spacing w:before="20" w:after="20"/>
            </w:pPr>
            <w:r w:rsidRPr="00E75F76">
              <w:t>2</w:t>
            </w:r>
          </w:p>
        </w:tc>
        <w:tc>
          <w:tcPr>
            <w:tcW w:w="481" w:type="pct"/>
          </w:tcPr>
          <w:p w14:paraId="68D850E0" w14:textId="77777777" w:rsidR="00504D31" w:rsidRPr="00E75F76" w:rsidRDefault="00504D31" w:rsidP="00504D31">
            <w:pPr>
              <w:pStyle w:val="TableTextCentered"/>
              <w:spacing w:before="20" w:after="20"/>
            </w:pPr>
            <w:r w:rsidRPr="00E75F76">
              <w:t>9</w:t>
            </w:r>
          </w:p>
        </w:tc>
        <w:tc>
          <w:tcPr>
            <w:tcW w:w="481" w:type="pct"/>
          </w:tcPr>
          <w:p w14:paraId="4DA37E10" w14:textId="77777777" w:rsidR="00504D31" w:rsidRPr="00E75F76" w:rsidRDefault="00504D31" w:rsidP="00504D31">
            <w:pPr>
              <w:pStyle w:val="TableTextCentered"/>
              <w:spacing w:before="20" w:after="20"/>
            </w:pPr>
            <w:r w:rsidRPr="00E75F76">
              <w:t>9</w:t>
            </w:r>
          </w:p>
        </w:tc>
        <w:tc>
          <w:tcPr>
            <w:tcW w:w="478" w:type="pct"/>
          </w:tcPr>
          <w:p w14:paraId="1427F9BE" w14:textId="77777777" w:rsidR="00504D31" w:rsidRPr="00E75F76" w:rsidRDefault="00504D31" w:rsidP="00504D31">
            <w:pPr>
              <w:pStyle w:val="TableTextCentered"/>
              <w:spacing w:before="20" w:after="20"/>
            </w:pPr>
            <w:r w:rsidRPr="00E75F76">
              <w:t>10</w:t>
            </w:r>
          </w:p>
        </w:tc>
      </w:tr>
    </w:tbl>
    <w:p w14:paraId="6F9EFF9F" w14:textId="6FAC15D9" w:rsidR="00E3582D" w:rsidRPr="003C5432" w:rsidRDefault="00E3582D" w:rsidP="00E3582D">
      <w:pPr>
        <w:pStyle w:val="TableTitle0"/>
      </w:pPr>
      <w:r w:rsidRPr="003C5432">
        <w:t xml:space="preserve">Table </w:t>
      </w:r>
      <w:r w:rsidR="00523DB9">
        <w:t>E1</w:t>
      </w:r>
      <w:r w:rsidR="00B569DC">
        <w:t>3</w:t>
      </w:r>
      <w:r>
        <w:t>.</w:t>
      </w:r>
      <w:r w:rsidRPr="003C5432">
        <w:t xml:space="preserve"> </w:t>
      </w:r>
      <w:r w:rsidRPr="009A6DB9">
        <w:t xml:space="preserve">Mendon-Upton </w:t>
      </w:r>
      <w:r w:rsidR="00523DB9">
        <w:t>Regional School District</w:t>
      </w:r>
      <w:r>
        <w:t xml:space="preserve">: </w:t>
      </w:r>
      <w:r w:rsidRPr="003C5432">
        <w:t>Next-Generation MCAS</w:t>
      </w:r>
      <w:r>
        <w:t xml:space="preserve"> Science</w:t>
      </w:r>
      <w:r w:rsidRPr="003C5432">
        <w:t xml:space="preserve"> Achievement by Grade, 2019</w:t>
      </w:r>
      <w:r>
        <w:t>-</w:t>
      </w:r>
      <w:r w:rsidRPr="003C5432">
        <w:t xml:space="preserve">2022 </w:t>
      </w:r>
    </w:p>
    <w:tbl>
      <w:tblPr>
        <w:tblStyle w:val="MSVTable1"/>
        <w:tblW w:w="5000" w:type="pct"/>
        <w:tblLook w:val="04A0" w:firstRow="1" w:lastRow="0" w:firstColumn="1" w:lastColumn="0" w:noHBand="0" w:noVBand="1"/>
      </w:tblPr>
      <w:tblGrid>
        <w:gridCol w:w="1211"/>
        <w:gridCol w:w="951"/>
        <w:gridCol w:w="897"/>
        <w:gridCol w:w="899"/>
        <w:gridCol w:w="899"/>
        <w:gridCol w:w="899"/>
        <w:gridCol w:w="897"/>
        <w:gridCol w:w="899"/>
        <w:gridCol w:w="899"/>
        <w:gridCol w:w="893"/>
      </w:tblGrid>
      <w:tr w:rsidR="00504D31" w:rsidRPr="003C5432" w14:paraId="0126DBEE" w14:textId="77777777" w:rsidTr="00C4298D">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2DED3FA1" w14:textId="7F3D01BA" w:rsidR="00504D31" w:rsidRPr="003C5432" w:rsidRDefault="00504D31" w:rsidP="00C4298D">
            <w:pPr>
              <w:pStyle w:val="TableColHeadingCenter"/>
            </w:pPr>
            <w:r w:rsidRPr="00E26782">
              <w:rPr>
                <w:szCs w:val="20"/>
              </w:rPr>
              <w:t>Gr</w:t>
            </w:r>
            <w:r>
              <w:rPr>
                <w:szCs w:val="20"/>
              </w:rPr>
              <w:t>ade</w:t>
            </w:r>
          </w:p>
        </w:tc>
        <w:tc>
          <w:tcPr>
            <w:tcW w:w="509" w:type="pct"/>
            <w:vAlign w:val="center"/>
          </w:tcPr>
          <w:p w14:paraId="01AED96F" w14:textId="3E544122" w:rsidR="00504D31" w:rsidRPr="003C5432" w:rsidRDefault="00504D31" w:rsidP="00C4298D">
            <w:pPr>
              <w:pStyle w:val="TableColHeadingCenter"/>
            </w:pPr>
            <w:r w:rsidRPr="00E26782">
              <w:rPr>
                <w:i/>
                <w:iCs/>
                <w:szCs w:val="20"/>
              </w:rPr>
              <w:t>N</w:t>
            </w:r>
            <w:r w:rsidRPr="00E26782">
              <w:rPr>
                <w:szCs w:val="20"/>
              </w:rPr>
              <w:t xml:space="preserve"> (2022)</w:t>
            </w:r>
          </w:p>
        </w:tc>
        <w:tc>
          <w:tcPr>
            <w:tcW w:w="480" w:type="pct"/>
            <w:vAlign w:val="center"/>
          </w:tcPr>
          <w:p w14:paraId="2BD837EA" w14:textId="3C392D07" w:rsidR="00504D31" w:rsidRPr="00E905D9" w:rsidRDefault="00504D31" w:rsidP="00C4298D">
            <w:pPr>
              <w:pStyle w:val="TableColHeadingCenter"/>
            </w:pPr>
            <w:r w:rsidRPr="00E26782">
              <w:rPr>
                <w:szCs w:val="20"/>
              </w:rPr>
              <w:t>% M/E 2019</w:t>
            </w:r>
          </w:p>
        </w:tc>
        <w:tc>
          <w:tcPr>
            <w:tcW w:w="481" w:type="pct"/>
            <w:vAlign w:val="center"/>
          </w:tcPr>
          <w:p w14:paraId="20E5D584" w14:textId="0FE8359B" w:rsidR="00504D31" w:rsidRPr="00E905D9" w:rsidRDefault="00504D31" w:rsidP="00C4298D">
            <w:pPr>
              <w:pStyle w:val="TableColHeadingCenter"/>
            </w:pPr>
            <w:r w:rsidRPr="00E26782">
              <w:rPr>
                <w:szCs w:val="20"/>
              </w:rPr>
              <w:t>% M/E 2021</w:t>
            </w:r>
          </w:p>
        </w:tc>
        <w:tc>
          <w:tcPr>
            <w:tcW w:w="481" w:type="pct"/>
            <w:vAlign w:val="center"/>
          </w:tcPr>
          <w:p w14:paraId="2C3CFAB4" w14:textId="460C0D58" w:rsidR="00504D31" w:rsidRPr="00E905D9" w:rsidRDefault="00504D31" w:rsidP="00C4298D">
            <w:pPr>
              <w:pStyle w:val="TableColHeadingCenter"/>
            </w:pPr>
            <w:r w:rsidRPr="00E26782">
              <w:rPr>
                <w:szCs w:val="20"/>
              </w:rPr>
              <w:t>% M/E 2022</w:t>
            </w:r>
          </w:p>
        </w:tc>
        <w:tc>
          <w:tcPr>
            <w:tcW w:w="481" w:type="pct"/>
            <w:vAlign w:val="center"/>
          </w:tcPr>
          <w:p w14:paraId="238BF112" w14:textId="68A49544" w:rsidR="00504D31" w:rsidRPr="00E905D9" w:rsidRDefault="00504D31" w:rsidP="00C4298D">
            <w:pPr>
              <w:pStyle w:val="TableColHeadingCenter"/>
            </w:pPr>
            <w:r w:rsidRPr="00E26782">
              <w:rPr>
                <w:szCs w:val="20"/>
              </w:rPr>
              <w:t>% M/E State (2022)</w:t>
            </w:r>
          </w:p>
        </w:tc>
        <w:tc>
          <w:tcPr>
            <w:tcW w:w="480" w:type="pct"/>
            <w:vAlign w:val="center"/>
          </w:tcPr>
          <w:p w14:paraId="4AAC0BAA" w14:textId="37E51AC0" w:rsidR="00504D31" w:rsidRPr="00E905D9" w:rsidRDefault="00504D31" w:rsidP="00C4298D">
            <w:pPr>
              <w:pStyle w:val="TableColHeadingCenter"/>
            </w:pPr>
            <w:r w:rsidRPr="00E26782">
              <w:rPr>
                <w:szCs w:val="20"/>
              </w:rPr>
              <w:t>% NM 2019</w:t>
            </w:r>
          </w:p>
        </w:tc>
        <w:tc>
          <w:tcPr>
            <w:tcW w:w="481" w:type="pct"/>
            <w:vAlign w:val="center"/>
          </w:tcPr>
          <w:p w14:paraId="45486794" w14:textId="12856FD3" w:rsidR="00504D31" w:rsidRPr="00E905D9" w:rsidRDefault="00504D31" w:rsidP="00C4298D">
            <w:pPr>
              <w:pStyle w:val="TableColHeadingCenter"/>
            </w:pPr>
            <w:r w:rsidRPr="00E26782">
              <w:rPr>
                <w:szCs w:val="20"/>
              </w:rPr>
              <w:t>% NM 2021</w:t>
            </w:r>
          </w:p>
        </w:tc>
        <w:tc>
          <w:tcPr>
            <w:tcW w:w="481" w:type="pct"/>
            <w:vAlign w:val="center"/>
          </w:tcPr>
          <w:p w14:paraId="05BA650C" w14:textId="70111200" w:rsidR="00504D31" w:rsidRPr="00E905D9" w:rsidRDefault="00504D31" w:rsidP="00C4298D">
            <w:pPr>
              <w:pStyle w:val="TableColHeadingCenter"/>
            </w:pPr>
            <w:r w:rsidRPr="00E26782">
              <w:rPr>
                <w:szCs w:val="20"/>
              </w:rPr>
              <w:t>% NM 2022</w:t>
            </w:r>
          </w:p>
        </w:tc>
        <w:tc>
          <w:tcPr>
            <w:tcW w:w="478" w:type="pct"/>
            <w:vAlign w:val="center"/>
          </w:tcPr>
          <w:p w14:paraId="0CB1195E" w14:textId="5DE433A9" w:rsidR="00504D31" w:rsidRPr="00E905D9" w:rsidRDefault="00504D31" w:rsidP="00C4298D">
            <w:pPr>
              <w:pStyle w:val="TableColHeadingCenter"/>
            </w:pPr>
            <w:r w:rsidRPr="00E26782">
              <w:rPr>
                <w:szCs w:val="20"/>
              </w:rPr>
              <w:t>% NM State (2022)</w:t>
            </w:r>
          </w:p>
        </w:tc>
      </w:tr>
      <w:tr w:rsidR="00504D31" w:rsidRPr="003C5432" w14:paraId="72B80B07" w14:textId="77777777" w:rsidTr="0055289E">
        <w:trPr>
          <w:cnfStyle w:val="000000100000" w:firstRow="0" w:lastRow="0" w:firstColumn="0" w:lastColumn="0" w:oddVBand="0" w:evenVBand="0" w:oddHBand="1" w:evenHBand="0" w:firstRowFirstColumn="0" w:firstRowLastColumn="0" w:lastRowFirstColumn="0" w:lastRowLastColumn="0"/>
        </w:trPr>
        <w:tc>
          <w:tcPr>
            <w:tcW w:w="648" w:type="pct"/>
          </w:tcPr>
          <w:p w14:paraId="4ACFF674" w14:textId="77777777" w:rsidR="00504D31" w:rsidRPr="00527D7B" w:rsidRDefault="00504D31" w:rsidP="00504D31">
            <w:pPr>
              <w:pStyle w:val="TableTextCentered"/>
            </w:pPr>
            <w:r w:rsidRPr="00527D7B">
              <w:t>5</w:t>
            </w:r>
          </w:p>
        </w:tc>
        <w:tc>
          <w:tcPr>
            <w:tcW w:w="509" w:type="pct"/>
          </w:tcPr>
          <w:p w14:paraId="272E9470" w14:textId="77777777" w:rsidR="00504D31" w:rsidRPr="00432068" w:rsidRDefault="00504D31" w:rsidP="00504D31">
            <w:pPr>
              <w:pStyle w:val="TableTextCentered"/>
            </w:pPr>
            <w:r w:rsidRPr="00432068">
              <w:t>144</w:t>
            </w:r>
          </w:p>
        </w:tc>
        <w:tc>
          <w:tcPr>
            <w:tcW w:w="480" w:type="pct"/>
          </w:tcPr>
          <w:p w14:paraId="410158E4" w14:textId="77777777" w:rsidR="00504D31" w:rsidRPr="00432068" w:rsidRDefault="00504D31" w:rsidP="00504D31">
            <w:pPr>
              <w:pStyle w:val="TableTextCentered"/>
            </w:pPr>
            <w:r w:rsidRPr="00432068">
              <w:t>51</w:t>
            </w:r>
          </w:p>
        </w:tc>
        <w:tc>
          <w:tcPr>
            <w:tcW w:w="481" w:type="pct"/>
          </w:tcPr>
          <w:p w14:paraId="6BBBF240" w14:textId="77777777" w:rsidR="00504D31" w:rsidRPr="00432068" w:rsidRDefault="00504D31" w:rsidP="00504D31">
            <w:pPr>
              <w:pStyle w:val="TableTextCentered"/>
            </w:pPr>
            <w:r w:rsidRPr="00432068">
              <w:t>47</w:t>
            </w:r>
          </w:p>
        </w:tc>
        <w:tc>
          <w:tcPr>
            <w:tcW w:w="481" w:type="pct"/>
          </w:tcPr>
          <w:p w14:paraId="24496FC5" w14:textId="77777777" w:rsidR="00504D31" w:rsidRPr="00432068" w:rsidRDefault="00504D31" w:rsidP="00504D31">
            <w:pPr>
              <w:pStyle w:val="TableTextCentered"/>
            </w:pPr>
            <w:r w:rsidRPr="00432068">
              <w:t>55</w:t>
            </w:r>
          </w:p>
        </w:tc>
        <w:tc>
          <w:tcPr>
            <w:tcW w:w="481" w:type="pct"/>
          </w:tcPr>
          <w:p w14:paraId="3051AF69" w14:textId="77777777" w:rsidR="00504D31" w:rsidRPr="00432068" w:rsidRDefault="00504D31" w:rsidP="00504D31">
            <w:pPr>
              <w:pStyle w:val="TableTextCentered"/>
            </w:pPr>
            <w:r w:rsidRPr="00432068">
              <w:t>43</w:t>
            </w:r>
          </w:p>
        </w:tc>
        <w:tc>
          <w:tcPr>
            <w:tcW w:w="480" w:type="pct"/>
          </w:tcPr>
          <w:p w14:paraId="48C316A0" w14:textId="77777777" w:rsidR="00504D31" w:rsidRPr="00432068" w:rsidRDefault="00504D31" w:rsidP="00504D31">
            <w:pPr>
              <w:pStyle w:val="TableTextCentered"/>
            </w:pPr>
            <w:r w:rsidRPr="00432068">
              <w:t>5</w:t>
            </w:r>
          </w:p>
        </w:tc>
        <w:tc>
          <w:tcPr>
            <w:tcW w:w="481" w:type="pct"/>
          </w:tcPr>
          <w:p w14:paraId="7F47DCE6" w14:textId="77777777" w:rsidR="00504D31" w:rsidRPr="00432068" w:rsidRDefault="00504D31" w:rsidP="00504D31">
            <w:pPr>
              <w:pStyle w:val="TableTextCentered"/>
            </w:pPr>
            <w:r w:rsidRPr="00432068">
              <w:t>8</w:t>
            </w:r>
          </w:p>
        </w:tc>
        <w:tc>
          <w:tcPr>
            <w:tcW w:w="481" w:type="pct"/>
          </w:tcPr>
          <w:p w14:paraId="02F26F86" w14:textId="77777777" w:rsidR="00504D31" w:rsidRPr="00432068" w:rsidRDefault="00504D31" w:rsidP="00504D31">
            <w:pPr>
              <w:pStyle w:val="TableTextCentered"/>
            </w:pPr>
            <w:r w:rsidRPr="00432068">
              <w:t>9</w:t>
            </w:r>
          </w:p>
        </w:tc>
        <w:tc>
          <w:tcPr>
            <w:tcW w:w="478" w:type="pct"/>
          </w:tcPr>
          <w:p w14:paraId="29AD26D9" w14:textId="77777777" w:rsidR="00504D31" w:rsidRPr="00432068" w:rsidRDefault="00504D31" w:rsidP="00504D31">
            <w:pPr>
              <w:pStyle w:val="TableTextCentered"/>
            </w:pPr>
            <w:r w:rsidRPr="00432068">
              <w:t>18</w:t>
            </w:r>
          </w:p>
        </w:tc>
      </w:tr>
      <w:tr w:rsidR="00504D31" w:rsidRPr="003C5432" w14:paraId="64759388" w14:textId="77777777" w:rsidTr="0055289E">
        <w:tc>
          <w:tcPr>
            <w:tcW w:w="648" w:type="pct"/>
          </w:tcPr>
          <w:p w14:paraId="198C053B" w14:textId="77777777" w:rsidR="00504D31" w:rsidRPr="00527D7B" w:rsidRDefault="00504D31" w:rsidP="00504D31">
            <w:pPr>
              <w:pStyle w:val="TableTextCentered"/>
            </w:pPr>
            <w:r w:rsidRPr="00527D7B">
              <w:t>8</w:t>
            </w:r>
          </w:p>
        </w:tc>
        <w:tc>
          <w:tcPr>
            <w:tcW w:w="509" w:type="pct"/>
          </w:tcPr>
          <w:p w14:paraId="2BB15B50" w14:textId="77777777" w:rsidR="00504D31" w:rsidRPr="00432068" w:rsidRDefault="00504D31" w:rsidP="00504D31">
            <w:pPr>
              <w:pStyle w:val="TableTextCentered"/>
            </w:pPr>
            <w:r w:rsidRPr="00432068">
              <w:t>193</w:t>
            </w:r>
          </w:p>
        </w:tc>
        <w:tc>
          <w:tcPr>
            <w:tcW w:w="480" w:type="pct"/>
          </w:tcPr>
          <w:p w14:paraId="4E08CC5A" w14:textId="77777777" w:rsidR="00504D31" w:rsidRPr="00432068" w:rsidRDefault="00504D31" w:rsidP="00504D31">
            <w:pPr>
              <w:pStyle w:val="TableTextCentered"/>
            </w:pPr>
            <w:r w:rsidRPr="00432068">
              <w:t>58</w:t>
            </w:r>
          </w:p>
        </w:tc>
        <w:tc>
          <w:tcPr>
            <w:tcW w:w="481" w:type="pct"/>
          </w:tcPr>
          <w:p w14:paraId="42946CB1" w14:textId="77777777" w:rsidR="00504D31" w:rsidRPr="00432068" w:rsidRDefault="00504D31" w:rsidP="00504D31">
            <w:pPr>
              <w:pStyle w:val="TableTextCentered"/>
            </w:pPr>
            <w:r w:rsidRPr="00432068">
              <w:t>55</w:t>
            </w:r>
          </w:p>
        </w:tc>
        <w:tc>
          <w:tcPr>
            <w:tcW w:w="481" w:type="pct"/>
          </w:tcPr>
          <w:p w14:paraId="531A8D87" w14:textId="77777777" w:rsidR="00504D31" w:rsidRPr="00432068" w:rsidRDefault="00504D31" w:rsidP="00504D31">
            <w:pPr>
              <w:pStyle w:val="TableTextCentered"/>
            </w:pPr>
            <w:r w:rsidRPr="00432068">
              <w:t>50</w:t>
            </w:r>
          </w:p>
        </w:tc>
        <w:tc>
          <w:tcPr>
            <w:tcW w:w="481" w:type="pct"/>
          </w:tcPr>
          <w:p w14:paraId="3CB45BF8" w14:textId="77777777" w:rsidR="00504D31" w:rsidRPr="00432068" w:rsidRDefault="00504D31" w:rsidP="00504D31">
            <w:pPr>
              <w:pStyle w:val="TableTextCentered"/>
            </w:pPr>
            <w:r w:rsidRPr="00432068">
              <w:t>42</w:t>
            </w:r>
          </w:p>
        </w:tc>
        <w:tc>
          <w:tcPr>
            <w:tcW w:w="480" w:type="pct"/>
          </w:tcPr>
          <w:p w14:paraId="6E391075" w14:textId="77777777" w:rsidR="00504D31" w:rsidRPr="00432068" w:rsidRDefault="00504D31" w:rsidP="00504D31">
            <w:pPr>
              <w:pStyle w:val="TableTextCentered"/>
            </w:pPr>
            <w:r w:rsidRPr="00432068">
              <w:t>8</w:t>
            </w:r>
          </w:p>
        </w:tc>
        <w:tc>
          <w:tcPr>
            <w:tcW w:w="481" w:type="pct"/>
          </w:tcPr>
          <w:p w14:paraId="1E3950C4" w14:textId="77777777" w:rsidR="00504D31" w:rsidRPr="00432068" w:rsidRDefault="00504D31" w:rsidP="00504D31">
            <w:pPr>
              <w:pStyle w:val="TableTextCentered"/>
            </w:pPr>
            <w:r w:rsidRPr="00432068">
              <w:t>6</w:t>
            </w:r>
          </w:p>
        </w:tc>
        <w:tc>
          <w:tcPr>
            <w:tcW w:w="481" w:type="pct"/>
          </w:tcPr>
          <w:p w14:paraId="17DC3736" w14:textId="77777777" w:rsidR="00504D31" w:rsidRPr="00432068" w:rsidRDefault="00504D31" w:rsidP="00504D31">
            <w:pPr>
              <w:pStyle w:val="TableTextCentered"/>
            </w:pPr>
            <w:r w:rsidRPr="00432068">
              <w:t>11</w:t>
            </w:r>
          </w:p>
        </w:tc>
        <w:tc>
          <w:tcPr>
            <w:tcW w:w="478" w:type="pct"/>
          </w:tcPr>
          <w:p w14:paraId="763EDB72" w14:textId="77777777" w:rsidR="00504D31" w:rsidRPr="00432068" w:rsidRDefault="00504D31" w:rsidP="00504D31">
            <w:pPr>
              <w:pStyle w:val="TableTextCentered"/>
            </w:pPr>
            <w:r w:rsidRPr="00432068">
              <w:t>18</w:t>
            </w:r>
          </w:p>
        </w:tc>
      </w:tr>
      <w:tr w:rsidR="00504D31" w:rsidRPr="003C5432" w14:paraId="41236501" w14:textId="77777777" w:rsidTr="0055289E">
        <w:trPr>
          <w:cnfStyle w:val="000000100000" w:firstRow="0" w:lastRow="0" w:firstColumn="0" w:lastColumn="0" w:oddVBand="0" w:evenVBand="0" w:oddHBand="1" w:evenHBand="0" w:firstRowFirstColumn="0" w:firstRowLastColumn="0" w:lastRowFirstColumn="0" w:lastRowLastColumn="0"/>
        </w:trPr>
        <w:tc>
          <w:tcPr>
            <w:tcW w:w="648" w:type="pct"/>
          </w:tcPr>
          <w:p w14:paraId="0DA9B0A3" w14:textId="77777777" w:rsidR="00504D31" w:rsidRPr="00527D7B" w:rsidRDefault="00504D31" w:rsidP="00504D31">
            <w:pPr>
              <w:pStyle w:val="TableTextCentered"/>
            </w:pPr>
            <w:r w:rsidRPr="00527D7B">
              <w:t>5 and 8</w:t>
            </w:r>
          </w:p>
        </w:tc>
        <w:tc>
          <w:tcPr>
            <w:tcW w:w="509" w:type="pct"/>
          </w:tcPr>
          <w:p w14:paraId="41EA03BA" w14:textId="77777777" w:rsidR="00504D31" w:rsidRPr="00432068" w:rsidRDefault="00504D31" w:rsidP="00504D31">
            <w:pPr>
              <w:pStyle w:val="TableTextCentered"/>
            </w:pPr>
            <w:r w:rsidRPr="00432068">
              <w:t>337</w:t>
            </w:r>
          </w:p>
        </w:tc>
        <w:tc>
          <w:tcPr>
            <w:tcW w:w="480" w:type="pct"/>
          </w:tcPr>
          <w:p w14:paraId="499DDE59" w14:textId="77777777" w:rsidR="00504D31" w:rsidRPr="00432068" w:rsidRDefault="00504D31" w:rsidP="00504D31">
            <w:pPr>
              <w:pStyle w:val="TableTextCentered"/>
            </w:pPr>
            <w:r w:rsidRPr="00432068">
              <w:t>55</w:t>
            </w:r>
          </w:p>
        </w:tc>
        <w:tc>
          <w:tcPr>
            <w:tcW w:w="481" w:type="pct"/>
          </w:tcPr>
          <w:p w14:paraId="4867C5C3" w14:textId="77777777" w:rsidR="00504D31" w:rsidRPr="00432068" w:rsidRDefault="00504D31" w:rsidP="00504D31">
            <w:pPr>
              <w:pStyle w:val="TableTextCentered"/>
            </w:pPr>
            <w:r w:rsidRPr="00432068">
              <w:t>52</w:t>
            </w:r>
          </w:p>
        </w:tc>
        <w:tc>
          <w:tcPr>
            <w:tcW w:w="481" w:type="pct"/>
          </w:tcPr>
          <w:p w14:paraId="501AA3FA" w14:textId="77777777" w:rsidR="00504D31" w:rsidRPr="00432068" w:rsidRDefault="00504D31" w:rsidP="00504D31">
            <w:pPr>
              <w:pStyle w:val="TableTextCentered"/>
            </w:pPr>
            <w:r w:rsidRPr="00432068">
              <w:t>52</w:t>
            </w:r>
          </w:p>
        </w:tc>
        <w:tc>
          <w:tcPr>
            <w:tcW w:w="481" w:type="pct"/>
          </w:tcPr>
          <w:p w14:paraId="29119B5E" w14:textId="77777777" w:rsidR="00504D31" w:rsidRPr="00432068" w:rsidRDefault="00504D31" w:rsidP="00504D31">
            <w:pPr>
              <w:pStyle w:val="TableTextCentered"/>
            </w:pPr>
            <w:r w:rsidRPr="00432068">
              <w:t>42</w:t>
            </w:r>
          </w:p>
        </w:tc>
        <w:tc>
          <w:tcPr>
            <w:tcW w:w="480" w:type="pct"/>
          </w:tcPr>
          <w:p w14:paraId="23822E0E" w14:textId="77777777" w:rsidR="00504D31" w:rsidRPr="00432068" w:rsidRDefault="00504D31" w:rsidP="00504D31">
            <w:pPr>
              <w:pStyle w:val="TableTextCentered"/>
            </w:pPr>
            <w:r w:rsidRPr="00432068">
              <w:t>7</w:t>
            </w:r>
          </w:p>
        </w:tc>
        <w:tc>
          <w:tcPr>
            <w:tcW w:w="481" w:type="pct"/>
          </w:tcPr>
          <w:p w14:paraId="542D9ECF" w14:textId="77777777" w:rsidR="00504D31" w:rsidRPr="00432068" w:rsidRDefault="00504D31" w:rsidP="00504D31">
            <w:pPr>
              <w:pStyle w:val="TableTextCentered"/>
            </w:pPr>
            <w:r w:rsidRPr="00432068">
              <w:t>7</w:t>
            </w:r>
          </w:p>
        </w:tc>
        <w:tc>
          <w:tcPr>
            <w:tcW w:w="481" w:type="pct"/>
          </w:tcPr>
          <w:p w14:paraId="75324F3A" w14:textId="77777777" w:rsidR="00504D31" w:rsidRPr="00432068" w:rsidRDefault="00504D31" w:rsidP="00504D31">
            <w:pPr>
              <w:pStyle w:val="TableTextCentered"/>
            </w:pPr>
            <w:r w:rsidRPr="00432068">
              <w:t>10</w:t>
            </w:r>
          </w:p>
        </w:tc>
        <w:tc>
          <w:tcPr>
            <w:tcW w:w="478" w:type="pct"/>
          </w:tcPr>
          <w:p w14:paraId="261650B8" w14:textId="77777777" w:rsidR="00504D31" w:rsidRPr="00432068" w:rsidRDefault="00504D31" w:rsidP="00504D31">
            <w:pPr>
              <w:pStyle w:val="TableTextCentered"/>
            </w:pPr>
            <w:r w:rsidRPr="00432068">
              <w:t>18</w:t>
            </w:r>
          </w:p>
        </w:tc>
      </w:tr>
      <w:tr w:rsidR="00504D31" w:rsidRPr="003C5432" w14:paraId="6DD0A30A" w14:textId="77777777" w:rsidTr="0055289E">
        <w:tc>
          <w:tcPr>
            <w:tcW w:w="648" w:type="pct"/>
          </w:tcPr>
          <w:p w14:paraId="05E6C01E" w14:textId="77777777" w:rsidR="00504D31" w:rsidRPr="00527D7B" w:rsidRDefault="00504D31" w:rsidP="00504D31">
            <w:pPr>
              <w:pStyle w:val="TableTextCentered"/>
            </w:pPr>
            <w:r w:rsidRPr="00527D7B">
              <w:t>10</w:t>
            </w:r>
          </w:p>
        </w:tc>
        <w:tc>
          <w:tcPr>
            <w:tcW w:w="509" w:type="pct"/>
          </w:tcPr>
          <w:p w14:paraId="0064EFD5" w14:textId="77777777" w:rsidR="00504D31" w:rsidRPr="00432068" w:rsidRDefault="00504D31" w:rsidP="00504D31">
            <w:pPr>
              <w:pStyle w:val="TableTextCentered"/>
            </w:pPr>
            <w:r w:rsidRPr="00432068">
              <w:t>151</w:t>
            </w:r>
          </w:p>
        </w:tc>
        <w:tc>
          <w:tcPr>
            <w:tcW w:w="480" w:type="pct"/>
          </w:tcPr>
          <w:p w14:paraId="3B5162F2" w14:textId="779E9A7E" w:rsidR="00504D31" w:rsidRPr="00432068" w:rsidRDefault="00C4298D" w:rsidP="00504D31">
            <w:pPr>
              <w:pStyle w:val="TableTextCentered"/>
            </w:pPr>
            <w:r>
              <w:rPr>
                <w:bCs/>
              </w:rPr>
              <w:t>NA</w:t>
            </w:r>
          </w:p>
        </w:tc>
        <w:tc>
          <w:tcPr>
            <w:tcW w:w="481" w:type="pct"/>
          </w:tcPr>
          <w:p w14:paraId="3C4DA9F8" w14:textId="1B74236A" w:rsidR="00504D31" w:rsidRPr="00432068" w:rsidRDefault="00C4298D" w:rsidP="00504D31">
            <w:pPr>
              <w:pStyle w:val="TableTextCentered"/>
            </w:pPr>
            <w:r>
              <w:rPr>
                <w:bCs/>
              </w:rPr>
              <w:t>NA</w:t>
            </w:r>
          </w:p>
        </w:tc>
        <w:tc>
          <w:tcPr>
            <w:tcW w:w="481" w:type="pct"/>
          </w:tcPr>
          <w:p w14:paraId="0A7E5EF9" w14:textId="77777777" w:rsidR="00504D31" w:rsidRPr="00432068" w:rsidRDefault="00504D31" w:rsidP="00504D31">
            <w:pPr>
              <w:pStyle w:val="TableTextCentered"/>
            </w:pPr>
            <w:r w:rsidRPr="00432068">
              <w:t>51</w:t>
            </w:r>
          </w:p>
        </w:tc>
        <w:tc>
          <w:tcPr>
            <w:tcW w:w="481" w:type="pct"/>
          </w:tcPr>
          <w:p w14:paraId="2D0E1BB3" w14:textId="77777777" w:rsidR="00504D31" w:rsidRPr="00432068" w:rsidRDefault="00504D31" w:rsidP="00504D31">
            <w:pPr>
              <w:pStyle w:val="TableTextCentered"/>
            </w:pPr>
            <w:r w:rsidRPr="00432068">
              <w:t>47</w:t>
            </w:r>
          </w:p>
        </w:tc>
        <w:tc>
          <w:tcPr>
            <w:tcW w:w="480" w:type="pct"/>
          </w:tcPr>
          <w:p w14:paraId="11496012" w14:textId="1C238C70" w:rsidR="00504D31" w:rsidRPr="00432068" w:rsidRDefault="00C4298D" w:rsidP="00504D31">
            <w:pPr>
              <w:pStyle w:val="TableTextCentered"/>
            </w:pPr>
            <w:r>
              <w:rPr>
                <w:bCs/>
              </w:rPr>
              <w:t>NA</w:t>
            </w:r>
          </w:p>
        </w:tc>
        <w:tc>
          <w:tcPr>
            <w:tcW w:w="481" w:type="pct"/>
          </w:tcPr>
          <w:p w14:paraId="46F7554D" w14:textId="1F8A3407" w:rsidR="00504D31" w:rsidRPr="00432068" w:rsidRDefault="00C4298D" w:rsidP="00504D31">
            <w:pPr>
              <w:pStyle w:val="TableTextCentered"/>
            </w:pPr>
            <w:r>
              <w:rPr>
                <w:bCs/>
              </w:rPr>
              <w:t>NA</w:t>
            </w:r>
          </w:p>
        </w:tc>
        <w:tc>
          <w:tcPr>
            <w:tcW w:w="481" w:type="pct"/>
          </w:tcPr>
          <w:p w14:paraId="19903EBF" w14:textId="77777777" w:rsidR="00504D31" w:rsidRPr="00432068" w:rsidRDefault="00504D31" w:rsidP="00504D31">
            <w:pPr>
              <w:pStyle w:val="TableTextCentered"/>
            </w:pPr>
            <w:r w:rsidRPr="00432068">
              <w:t>14</w:t>
            </w:r>
          </w:p>
        </w:tc>
        <w:tc>
          <w:tcPr>
            <w:tcW w:w="478" w:type="pct"/>
          </w:tcPr>
          <w:p w14:paraId="4DC3DBB6" w14:textId="77777777" w:rsidR="00504D31" w:rsidRPr="00432068" w:rsidRDefault="00504D31" w:rsidP="00504D31">
            <w:pPr>
              <w:pStyle w:val="TableTextCentered"/>
            </w:pPr>
            <w:r w:rsidRPr="00432068">
              <w:t>14</w:t>
            </w:r>
          </w:p>
        </w:tc>
      </w:tr>
    </w:tbl>
    <w:p w14:paraId="780BB33C" w14:textId="0C7D3049" w:rsidR="00E3582D" w:rsidRPr="003C5432" w:rsidRDefault="007A2E6A" w:rsidP="00E3582D">
      <w:pPr>
        <w:pStyle w:val="TableNote"/>
        <w:rPr>
          <w:szCs w:val="20"/>
        </w:rPr>
      </w:pPr>
      <w:r w:rsidRPr="007A2E6A">
        <w:rPr>
          <w:i/>
          <w:iCs/>
        </w:rPr>
        <w:t>Note</w:t>
      </w:r>
      <w:r>
        <w:t>.</w:t>
      </w:r>
      <w:r w:rsidR="00E3582D" w:rsidRPr="00211A30">
        <w:t xml:space="preserve"> Grade 10 results for spring 2021 STE</w:t>
      </w:r>
      <w:r w:rsidR="00D02381">
        <w:t xml:space="preserve"> (Science and Technology/Engineering test)</w:t>
      </w:r>
      <w:r w:rsidR="00E3582D" w:rsidRPr="00211A30">
        <w:t xml:space="preserve"> are not provided because students in the class of 2023 were not required to take the STE test. Information about </w:t>
      </w:r>
      <w:r w:rsidR="00D02381">
        <w:t xml:space="preserve">the </w:t>
      </w:r>
      <w:r>
        <w:t>competency determination</w:t>
      </w:r>
      <w:r w:rsidRPr="00211A30">
        <w:t xml:space="preserve"> </w:t>
      </w:r>
      <w:r w:rsidR="00E3582D" w:rsidRPr="00211A30">
        <w:t xml:space="preserve">requirements is available at </w:t>
      </w:r>
      <w:hyperlink r:id="rId79" w:history="1">
        <w:r w:rsidR="00E3582D" w:rsidRPr="00577C59">
          <w:rPr>
            <w:rStyle w:val="Hyperlink"/>
          </w:rPr>
          <w:t>https://www.doe.mass.edu/mcas/graduation.html</w:t>
        </w:r>
      </w:hyperlink>
      <w:r w:rsidR="00E3582D" w:rsidRPr="00211A30">
        <w:t>. In 2019</w:t>
      </w:r>
      <w:r>
        <w:t>,</w:t>
      </w:r>
      <w:r w:rsidR="00E3582D" w:rsidRPr="00211A30">
        <w:t xml:space="preserve"> 10</w:t>
      </w:r>
      <w:r w:rsidR="00E3582D" w:rsidRPr="007A2E6A">
        <w:t>th</w:t>
      </w:r>
      <w:r w:rsidR="00E3582D" w:rsidRPr="00211A30">
        <w:t xml:space="preserve"> graders took the Legacy MCAS science test</w:t>
      </w:r>
      <w:r w:rsidR="005A2D0D">
        <w:t>.</w:t>
      </w:r>
    </w:p>
    <w:p w14:paraId="277C1E18" w14:textId="1EE7D08E" w:rsidR="00E3582D" w:rsidRPr="002D6353" w:rsidRDefault="00E3582D" w:rsidP="00E3582D">
      <w:pPr>
        <w:pStyle w:val="TableTitle0"/>
        <w:rPr>
          <w:rFonts w:eastAsia="Times New Roman"/>
        </w:rPr>
      </w:pPr>
      <w:r w:rsidRPr="00E56093">
        <w:t xml:space="preserve">Table </w:t>
      </w:r>
      <w:r w:rsidR="00523DB9">
        <w:t>E</w:t>
      </w:r>
      <w:r w:rsidR="00523DB9" w:rsidRPr="00E56093">
        <w:t>1</w:t>
      </w:r>
      <w:r w:rsidR="00B569DC">
        <w:t>4</w:t>
      </w:r>
      <w:r>
        <w:t>.</w:t>
      </w:r>
      <w:r w:rsidRPr="00E56093">
        <w:t xml:space="preserve"> </w:t>
      </w:r>
      <w:r w:rsidRPr="009A6DB9">
        <w:rPr>
          <w:color w:val="000000" w:themeColor="text1"/>
        </w:rPr>
        <w:t xml:space="preserve">Mendon-Upton </w:t>
      </w:r>
      <w:r w:rsidR="00523DB9">
        <w:t>Regional School District</w:t>
      </w:r>
      <w:r>
        <w:rPr>
          <w:color w:val="000000" w:themeColor="text1"/>
        </w:rPr>
        <w:t xml:space="preserve">: </w:t>
      </w:r>
      <w:r w:rsidRPr="00E56093">
        <w:t>E</w:t>
      </w:r>
      <w:r>
        <w:t>LA</w:t>
      </w:r>
      <w:r w:rsidRPr="00E56093">
        <w:t xml:space="preserve"> Mean Student Growth Percentile </w:t>
      </w:r>
      <w:r>
        <w:t xml:space="preserve">by </w:t>
      </w:r>
      <w:r w:rsidRPr="00E56093">
        <w:t>Grade, 2019-2022</w:t>
      </w:r>
    </w:p>
    <w:tbl>
      <w:tblPr>
        <w:tblStyle w:val="MSVTable1"/>
        <w:tblW w:w="5000" w:type="pct"/>
        <w:tblLook w:val="04A0" w:firstRow="1" w:lastRow="0" w:firstColumn="1" w:lastColumn="0" w:noHBand="0" w:noVBand="1"/>
      </w:tblPr>
      <w:tblGrid>
        <w:gridCol w:w="1308"/>
        <w:gridCol w:w="2012"/>
        <w:gridCol w:w="2006"/>
        <w:gridCol w:w="2005"/>
        <w:gridCol w:w="2013"/>
      </w:tblGrid>
      <w:tr w:rsidR="00E3582D" w14:paraId="4732EAB3" w14:textId="77777777" w:rsidTr="0055289E">
        <w:trPr>
          <w:cnfStyle w:val="100000000000" w:firstRow="1" w:lastRow="0" w:firstColumn="0" w:lastColumn="0" w:oddVBand="0" w:evenVBand="0" w:oddHBand="0" w:evenHBand="0" w:firstRowFirstColumn="0" w:firstRowLastColumn="0" w:lastRowFirstColumn="0" w:lastRowLastColumn="0"/>
        </w:trPr>
        <w:tc>
          <w:tcPr>
            <w:tcW w:w="1350" w:type="dxa"/>
          </w:tcPr>
          <w:p w14:paraId="5F9B3DE2" w14:textId="77777777" w:rsidR="00E3582D" w:rsidRPr="00E905D9" w:rsidRDefault="00E3582D" w:rsidP="00043A5D">
            <w:pPr>
              <w:pStyle w:val="TableColHeadingCenter"/>
              <w:spacing w:before="20" w:after="20"/>
            </w:pPr>
            <w:r w:rsidRPr="00E905D9">
              <w:t>Grade</w:t>
            </w:r>
          </w:p>
        </w:tc>
        <w:tc>
          <w:tcPr>
            <w:tcW w:w="2092" w:type="dxa"/>
          </w:tcPr>
          <w:p w14:paraId="61A1E5A9" w14:textId="77777777" w:rsidR="00E3582D" w:rsidRPr="00E905D9" w:rsidRDefault="00E3582D" w:rsidP="00043A5D">
            <w:pPr>
              <w:pStyle w:val="TableColHeadingCenter"/>
              <w:spacing w:before="20" w:after="20"/>
            </w:pPr>
            <w:r w:rsidRPr="00E905D9">
              <w:rPr>
                <w:i/>
                <w:iCs/>
              </w:rPr>
              <w:t>N</w:t>
            </w:r>
            <w:r w:rsidRPr="00E905D9">
              <w:t xml:space="preserve"> (2022)</w:t>
            </w:r>
          </w:p>
        </w:tc>
        <w:tc>
          <w:tcPr>
            <w:tcW w:w="2093" w:type="dxa"/>
          </w:tcPr>
          <w:p w14:paraId="1AF46714" w14:textId="77777777" w:rsidR="00E3582D" w:rsidRPr="00E905D9" w:rsidRDefault="00E3582D" w:rsidP="00043A5D">
            <w:pPr>
              <w:pStyle w:val="TableColHeadingCenter"/>
              <w:spacing w:before="20" w:after="20"/>
            </w:pPr>
            <w:r w:rsidRPr="00E905D9">
              <w:t>2019</w:t>
            </w:r>
          </w:p>
        </w:tc>
        <w:tc>
          <w:tcPr>
            <w:tcW w:w="2092" w:type="dxa"/>
          </w:tcPr>
          <w:p w14:paraId="2D232636" w14:textId="77777777" w:rsidR="00E3582D" w:rsidRPr="00E905D9" w:rsidRDefault="00E3582D" w:rsidP="00043A5D">
            <w:pPr>
              <w:pStyle w:val="TableColHeadingCenter"/>
              <w:spacing w:before="20" w:after="20"/>
            </w:pPr>
            <w:r w:rsidRPr="00E905D9">
              <w:t>2022</w:t>
            </w:r>
          </w:p>
        </w:tc>
        <w:tc>
          <w:tcPr>
            <w:tcW w:w="2093" w:type="dxa"/>
          </w:tcPr>
          <w:p w14:paraId="387DA515" w14:textId="77777777" w:rsidR="00E3582D" w:rsidRPr="00E905D9" w:rsidRDefault="00E3582D" w:rsidP="00043A5D">
            <w:pPr>
              <w:pStyle w:val="TableColHeadingCenter"/>
              <w:spacing w:before="20" w:after="20"/>
            </w:pPr>
            <w:r w:rsidRPr="00E905D9">
              <w:t>State (2022)</w:t>
            </w:r>
          </w:p>
        </w:tc>
      </w:tr>
      <w:tr w:rsidR="00E3582D" w14:paraId="7A8EA1F5" w14:textId="77777777" w:rsidTr="0055289E">
        <w:trPr>
          <w:cnfStyle w:val="000000100000" w:firstRow="0" w:lastRow="0" w:firstColumn="0" w:lastColumn="0" w:oddVBand="0" w:evenVBand="0" w:oddHBand="1" w:evenHBand="0" w:firstRowFirstColumn="0" w:firstRowLastColumn="0" w:lastRowFirstColumn="0" w:lastRowLastColumn="0"/>
        </w:trPr>
        <w:tc>
          <w:tcPr>
            <w:tcW w:w="1350" w:type="dxa"/>
          </w:tcPr>
          <w:p w14:paraId="0762A73A" w14:textId="77777777" w:rsidR="00E3582D" w:rsidRPr="00527D7B" w:rsidRDefault="00E3582D" w:rsidP="00043A5D">
            <w:pPr>
              <w:pStyle w:val="TableTextCentered"/>
              <w:spacing w:before="20" w:after="20"/>
              <w:rPr>
                <w:rFonts w:ascii="Calibri" w:eastAsia="Times New Roman" w:hAnsi="Calibri" w:cs="Times New Roman"/>
              </w:rPr>
            </w:pPr>
            <w:r w:rsidRPr="00527D7B">
              <w:t>3</w:t>
            </w:r>
          </w:p>
        </w:tc>
        <w:tc>
          <w:tcPr>
            <w:tcW w:w="2092" w:type="dxa"/>
          </w:tcPr>
          <w:p w14:paraId="6EB61982" w14:textId="12CEF5D8" w:rsidR="00E3582D" w:rsidRPr="004D2CEA" w:rsidRDefault="00C4298D" w:rsidP="00043A5D">
            <w:pPr>
              <w:pStyle w:val="TableTextCentered"/>
              <w:spacing w:before="20" w:after="20"/>
              <w:rPr>
                <w:rFonts w:ascii="Calibri" w:eastAsia="Times New Roman" w:hAnsi="Calibri" w:cs="Times New Roman"/>
              </w:rPr>
            </w:pPr>
            <w:r>
              <w:rPr>
                <w:bCs/>
              </w:rPr>
              <w:t>NA</w:t>
            </w:r>
          </w:p>
        </w:tc>
        <w:tc>
          <w:tcPr>
            <w:tcW w:w="2093" w:type="dxa"/>
          </w:tcPr>
          <w:p w14:paraId="5AFD8E54" w14:textId="0567403D" w:rsidR="00E3582D" w:rsidRPr="004D2CEA" w:rsidRDefault="00C4298D" w:rsidP="00043A5D">
            <w:pPr>
              <w:pStyle w:val="TableTextCentered"/>
              <w:spacing w:before="20" w:after="20"/>
              <w:rPr>
                <w:rFonts w:ascii="Calibri" w:eastAsia="Times New Roman" w:hAnsi="Calibri" w:cs="Times New Roman"/>
              </w:rPr>
            </w:pPr>
            <w:r>
              <w:rPr>
                <w:bCs/>
              </w:rPr>
              <w:t>NA</w:t>
            </w:r>
          </w:p>
        </w:tc>
        <w:tc>
          <w:tcPr>
            <w:tcW w:w="2092" w:type="dxa"/>
          </w:tcPr>
          <w:p w14:paraId="4C4A2154" w14:textId="65951950" w:rsidR="00E3582D" w:rsidRPr="004D2CEA" w:rsidRDefault="00C4298D" w:rsidP="00043A5D">
            <w:pPr>
              <w:pStyle w:val="TableTextCentered"/>
              <w:spacing w:before="20" w:after="20"/>
              <w:rPr>
                <w:rFonts w:ascii="Calibri" w:eastAsia="Times New Roman" w:hAnsi="Calibri" w:cs="Times New Roman"/>
              </w:rPr>
            </w:pPr>
            <w:r>
              <w:rPr>
                <w:bCs/>
              </w:rPr>
              <w:t>NA</w:t>
            </w:r>
          </w:p>
        </w:tc>
        <w:tc>
          <w:tcPr>
            <w:tcW w:w="2093" w:type="dxa"/>
          </w:tcPr>
          <w:p w14:paraId="52ED742C" w14:textId="2005E884" w:rsidR="00E3582D" w:rsidRPr="004D2CEA" w:rsidRDefault="00C4298D" w:rsidP="00043A5D">
            <w:pPr>
              <w:pStyle w:val="TableTextCentered"/>
              <w:spacing w:before="20" w:after="20"/>
              <w:rPr>
                <w:rFonts w:ascii="Calibri" w:eastAsia="Times New Roman" w:hAnsi="Calibri" w:cs="Times New Roman"/>
              </w:rPr>
            </w:pPr>
            <w:r>
              <w:rPr>
                <w:bCs/>
              </w:rPr>
              <w:t>NA</w:t>
            </w:r>
          </w:p>
        </w:tc>
      </w:tr>
      <w:tr w:rsidR="00E3582D" w14:paraId="5B3BB2DF" w14:textId="77777777" w:rsidTr="0055289E">
        <w:tc>
          <w:tcPr>
            <w:tcW w:w="1350" w:type="dxa"/>
          </w:tcPr>
          <w:p w14:paraId="4CE83C5F" w14:textId="77777777" w:rsidR="00E3582D" w:rsidRPr="00527D7B" w:rsidRDefault="00E3582D" w:rsidP="00043A5D">
            <w:pPr>
              <w:pStyle w:val="TableTextCentered"/>
              <w:spacing w:before="20" w:after="20"/>
              <w:rPr>
                <w:rFonts w:ascii="Calibri" w:eastAsia="Times New Roman" w:hAnsi="Calibri" w:cs="Times New Roman"/>
              </w:rPr>
            </w:pPr>
            <w:r w:rsidRPr="00527D7B">
              <w:t>4</w:t>
            </w:r>
          </w:p>
        </w:tc>
        <w:tc>
          <w:tcPr>
            <w:tcW w:w="2092" w:type="dxa"/>
          </w:tcPr>
          <w:p w14:paraId="0460F8D5" w14:textId="77777777" w:rsidR="00E3582D" w:rsidRPr="004D2CEA" w:rsidRDefault="00E3582D" w:rsidP="00043A5D">
            <w:pPr>
              <w:pStyle w:val="TableTextCentered"/>
              <w:spacing w:before="20" w:after="20"/>
              <w:rPr>
                <w:rFonts w:ascii="Calibri" w:eastAsia="Times New Roman" w:hAnsi="Calibri" w:cs="Times New Roman"/>
              </w:rPr>
            </w:pPr>
            <w:r w:rsidRPr="004D2CEA">
              <w:t>157</w:t>
            </w:r>
          </w:p>
        </w:tc>
        <w:tc>
          <w:tcPr>
            <w:tcW w:w="2093" w:type="dxa"/>
          </w:tcPr>
          <w:p w14:paraId="1736C192" w14:textId="77777777" w:rsidR="00E3582D" w:rsidRPr="004D2CEA" w:rsidRDefault="00E3582D" w:rsidP="00043A5D">
            <w:pPr>
              <w:pStyle w:val="TableTextCentered"/>
              <w:spacing w:before="20" w:after="20"/>
              <w:rPr>
                <w:rFonts w:ascii="Calibri" w:eastAsia="Times New Roman" w:hAnsi="Calibri" w:cs="Times New Roman"/>
              </w:rPr>
            </w:pPr>
            <w:r w:rsidRPr="004D2CEA">
              <w:t>53.8</w:t>
            </w:r>
          </w:p>
        </w:tc>
        <w:tc>
          <w:tcPr>
            <w:tcW w:w="2092" w:type="dxa"/>
          </w:tcPr>
          <w:p w14:paraId="2AACCEBD" w14:textId="77777777" w:rsidR="00E3582D" w:rsidRPr="004D2CEA" w:rsidRDefault="00E3582D" w:rsidP="00043A5D">
            <w:pPr>
              <w:pStyle w:val="TableTextCentered"/>
              <w:spacing w:before="20" w:after="20"/>
              <w:rPr>
                <w:rFonts w:ascii="Calibri" w:eastAsia="Times New Roman" w:hAnsi="Calibri" w:cs="Times New Roman"/>
              </w:rPr>
            </w:pPr>
            <w:r w:rsidRPr="004D2CEA">
              <w:t>49.0</w:t>
            </w:r>
          </w:p>
        </w:tc>
        <w:tc>
          <w:tcPr>
            <w:tcW w:w="2093" w:type="dxa"/>
          </w:tcPr>
          <w:p w14:paraId="4283F430" w14:textId="77777777" w:rsidR="00E3582D" w:rsidRPr="004D2CEA" w:rsidRDefault="00E3582D" w:rsidP="00043A5D">
            <w:pPr>
              <w:pStyle w:val="TableTextCentered"/>
              <w:spacing w:before="20" w:after="20"/>
              <w:rPr>
                <w:rFonts w:ascii="Calibri" w:eastAsia="Times New Roman" w:hAnsi="Calibri" w:cs="Times New Roman"/>
              </w:rPr>
            </w:pPr>
            <w:r w:rsidRPr="004D2CEA">
              <w:t>50.0</w:t>
            </w:r>
          </w:p>
        </w:tc>
      </w:tr>
      <w:tr w:rsidR="00E3582D" w14:paraId="4AD7DD98" w14:textId="77777777" w:rsidTr="0055289E">
        <w:trPr>
          <w:cnfStyle w:val="000000100000" w:firstRow="0" w:lastRow="0" w:firstColumn="0" w:lastColumn="0" w:oddVBand="0" w:evenVBand="0" w:oddHBand="1" w:evenHBand="0" w:firstRowFirstColumn="0" w:firstRowLastColumn="0" w:lastRowFirstColumn="0" w:lastRowLastColumn="0"/>
        </w:trPr>
        <w:tc>
          <w:tcPr>
            <w:tcW w:w="1350" w:type="dxa"/>
          </w:tcPr>
          <w:p w14:paraId="1C4A0242" w14:textId="77777777" w:rsidR="00E3582D" w:rsidRPr="00527D7B" w:rsidRDefault="00E3582D" w:rsidP="00043A5D">
            <w:pPr>
              <w:pStyle w:val="TableTextCentered"/>
              <w:spacing w:before="20" w:after="20"/>
              <w:rPr>
                <w:rFonts w:ascii="Calibri" w:eastAsia="Times New Roman" w:hAnsi="Calibri" w:cs="Times New Roman"/>
              </w:rPr>
            </w:pPr>
            <w:r w:rsidRPr="00527D7B">
              <w:t>5</w:t>
            </w:r>
          </w:p>
        </w:tc>
        <w:tc>
          <w:tcPr>
            <w:tcW w:w="2092" w:type="dxa"/>
          </w:tcPr>
          <w:p w14:paraId="5E45715F" w14:textId="77777777" w:rsidR="00E3582D" w:rsidRPr="004D2CEA" w:rsidRDefault="00E3582D" w:rsidP="00043A5D">
            <w:pPr>
              <w:pStyle w:val="TableTextCentered"/>
              <w:spacing w:before="20" w:after="20"/>
              <w:rPr>
                <w:rFonts w:ascii="Calibri" w:eastAsia="Times New Roman" w:hAnsi="Calibri" w:cs="Times New Roman"/>
              </w:rPr>
            </w:pPr>
            <w:r w:rsidRPr="004D2CEA">
              <w:t>135</w:t>
            </w:r>
          </w:p>
        </w:tc>
        <w:tc>
          <w:tcPr>
            <w:tcW w:w="2093" w:type="dxa"/>
          </w:tcPr>
          <w:p w14:paraId="291B29B9" w14:textId="77777777" w:rsidR="00E3582D" w:rsidRPr="004D2CEA" w:rsidRDefault="00E3582D" w:rsidP="00043A5D">
            <w:pPr>
              <w:pStyle w:val="TableTextCentered"/>
              <w:spacing w:before="20" w:after="20"/>
              <w:rPr>
                <w:rFonts w:ascii="Calibri" w:eastAsia="Times New Roman" w:hAnsi="Calibri" w:cs="Times New Roman"/>
              </w:rPr>
            </w:pPr>
            <w:r w:rsidRPr="004D2CEA">
              <w:t>35.6</w:t>
            </w:r>
          </w:p>
        </w:tc>
        <w:tc>
          <w:tcPr>
            <w:tcW w:w="2092" w:type="dxa"/>
          </w:tcPr>
          <w:p w14:paraId="121C5A61" w14:textId="77777777" w:rsidR="00E3582D" w:rsidRPr="004D2CEA" w:rsidRDefault="00E3582D" w:rsidP="00043A5D">
            <w:pPr>
              <w:pStyle w:val="TableTextCentered"/>
              <w:spacing w:before="20" w:after="20"/>
              <w:rPr>
                <w:rFonts w:ascii="Calibri" w:eastAsia="Times New Roman" w:hAnsi="Calibri" w:cs="Times New Roman"/>
              </w:rPr>
            </w:pPr>
            <w:r w:rsidRPr="004D2CEA">
              <w:t>38.9</w:t>
            </w:r>
          </w:p>
        </w:tc>
        <w:tc>
          <w:tcPr>
            <w:tcW w:w="2093" w:type="dxa"/>
          </w:tcPr>
          <w:p w14:paraId="64C3E93E" w14:textId="77777777" w:rsidR="00E3582D" w:rsidRPr="004D2CEA" w:rsidRDefault="00E3582D" w:rsidP="00043A5D">
            <w:pPr>
              <w:pStyle w:val="TableTextCentered"/>
              <w:spacing w:before="20" w:after="20"/>
              <w:rPr>
                <w:rFonts w:ascii="Calibri" w:eastAsia="Times New Roman" w:hAnsi="Calibri" w:cs="Times New Roman"/>
              </w:rPr>
            </w:pPr>
            <w:r w:rsidRPr="004D2CEA">
              <w:t>49.9</w:t>
            </w:r>
          </w:p>
        </w:tc>
      </w:tr>
      <w:tr w:rsidR="00E3582D" w14:paraId="57B4EC08" w14:textId="77777777" w:rsidTr="0055289E">
        <w:tc>
          <w:tcPr>
            <w:tcW w:w="1350" w:type="dxa"/>
          </w:tcPr>
          <w:p w14:paraId="565CE38A" w14:textId="77777777" w:rsidR="00E3582D" w:rsidRPr="00527D7B" w:rsidRDefault="00E3582D" w:rsidP="00043A5D">
            <w:pPr>
              <w:pStyle w:val="TableTextCentered"/>
              <w:spacing w:before="20" w:after="20"/>
              <w:rPr>
                <w:rFonts w:ascii="Calibri" w:eastAsia="Times New Roman" w:hAnsi="Calibri" w:cs="Times New Roman"/>
              </w:rPr>
            </w:pPr>
            <w:r w:rsidRPr="00527D7B">
              <w:t>6</w:t>
            </w:r>
          </w:p>
        </w:tc>
        <w:tc>
          <w:tcPr>
            <w:tcW w:w="2092" w:type="dxa"/>
          </w:tcPr>
          <w:p w14:paraId="4491FE5F" w14:textId="77777777" w:rsidR="00E3582D" w:rsidRPr="004D2CEA" w:rsidRDefault="00E3582D" w:rsidP="00043A5D">
            <w:pPr>
              <w:pStyle w:val="TableTextCentered"/>
              <w:spacing w:before="20" w:after="20"/>
              <w:rPr>
                <w:rFonts w:ascii="Calibri" w:eastAsia="Times New Roman" w:hAnsi="Calibri" w:cs="Times New Roman"/>
              </w:rPr>
            </w:pPr>
            <w:r w:rsidRPr="004D2CEA">
              <w:t>153</w:t>
            </w:r>
          </w:p>
        </w:tc>
        <w:tc>
          <w:tcPr>
            <w:tcW w:w="2093" w:type="dxa"/>
          </w:tcPr>
          <w:p w14:paraId="2FD8692A" w14:textId="77777777" w:rsidR="00E3582D" w:rsidRPr="004D2CEA" w:rsidRDefault="00E3582D" w:rsidP="00043A5D">
            <w:pPr>
              <w:pStyle w:val="TableTextCentered"/>
              <w:spacing w:before="20" w:after="20"/>
              <w:rPr>
                <w:rFonts w:ascii="Calibri" w:eastAsia="Times New Roman" w:hAnsi="Calibri" w:cs="Times New Roman"/>
              </w:rPr>
            </w:pPr>
            <w:r w:rsidRPr="004D2CEA">
              <w:t>34.7</w:t>
            </w:r>
          </w:p>
        </w:tc>
        <w:tc>
          <w:tcPr>
            <w:tcW w:w="2092" w:type="dxa"/>
          </w:tcPr>
          <w:p w14:paraId="1C474441" w14:textId="77777777" w:rsidR="00E3582D" w:rsidRPr="004D2CEA" w:rsidRDefault="00E3582D" w:rsidP="00043A5D">
            <w:pPr>
              <w:pStyle w:val="TableTextCentered"/>
              <w:spacing w:before="20" w:after="20"/>
              <w:rPr>
                <w:rFonts w:ascii="Calibri" w:eastAsia="Times New Roman" w:hAnsi="Calibri" w:cs="Times New Roman"/>
              </w:rPr>
            </w:pPr>
            <w:r w:rsidRPr="004D2CEA">
              <w:t>43.8</w:t>
            </w:r>
          </w:p>
        </w:tc>
        <w:tc>
          <w:tcPr>
            <w:tcW w:w="2093" w:type="dxa"/>
          </w:tcPr>
          <w:p w14:paraId="75123CD7" w14:textId="77777777" w:rsidR="00E3582D" w:rsidRPr="004D2CEA" w:rsidRDefault="00E3582D" w:rsidP="00043A5D">
            <w:pPr>
              <w:pStyle w:val="TableTextCentered"/>
              <w:spacing w:before="20" w:after="20"/>
              <w:rPr>
                <w:rFonts w:ascii="Calibri" w:eastAsia="Times New Roman" w:hAnsi="Calibri" w:cs="Times New Roman"/>
              </w:rPr>
            </w:pPr>
            <w:r w:rsidRPr="004D2CEA">
              <w:t>49.8</w:t>
            </w:r>
          </w:p>
        </w:tc>
      </w:tr>
      <w:tr w:rsidR="00E3582D" w14:paraId="032EB4D4" w14:textId="77777777" w:rsidTr="0055289E">
        <w:trPr>
          <w:cnfStyle w:val="000000100000" w:firstRow="0" w:lastRow="0" w:firstColumn="0" w:lastColumn="0" w:oddVBand="0" w:evenVBand="0" w:oddHBand="1" w:evenHBand="0" w:firstRowFirstColumn="0" w:firstRowLastColumn="0" w:lastRowFirstColumn="0" w:lastRowLastColumn="0"/>
        </w:trPr>
        <w:tc>
          <w:tcPr>
            <w:tcW w:w="1350" w:type="dxa"/>
          </w:tcPr>
          <w:p w14:paraId="52CFC659" w14:textId="77777777" w:rsidR="00E3582D" w:rsidRPr="00527D7B" w:rsidRDefault="00E3582D" w:rsidP="00043A5D">
            <w:pPr>
              <w:pStyle w:val="TableTextCentered"/>
              <w:spacing w:before="20" w:after="20"/>
              <w:rPr>
                <w:rFonts w:ascii="Calibri" w:eastAsia="Times New Roman" w:hAnsi="Calibri" w:cs="Times New Roman"/>
              </w:rPr>
            </w:pPr>
            <w:r w:rsidRPr="00527D7B">
              <w:t>7</w:t>
            </w:r>
          </w:p>
        </w:tc>
        <w:tc>
          <w:tcPr>
            <w:tcW w:w="2092" w:type="dxa"/>
          </w:tcPr>
          <w:p w14:paraId="07F91D33" w14:textId="77777777" w:rsidR="00E3582D" w:rsidRPr="004D2CEA" w:rsidRDefault="00E3582D" w:rsidP="00043A5D">
            <w:pPr>
              <w:pStyle w:val="TableTextCentered"/>
              <w:spacing w:before="20" w:after="20"/>
              <w:rPr>
                <w:rFonts w:ascii="Calibri" w:eastAsia="Times New Roman" w:hAnsi="Calibri" w:cs="Times New Roman"/>
              </w:rPr>
            </w:pPr>
            <w:r w:rsidRPr="004D2CEA">
              <w:t>151</w:t>
            </w:r>
          </w:p>
        </w:tc>
        <w:tc>
          <w:tcPr>
            <w:tcW w:w="2093" w:type="dxa"/>
          </w:tcPr>
          <w:p w14:paraId="7AE1F156" w14:textId="77777777" w:rsidR="00E3582D" w:rsidRPr="004D2CEA" w:rsidRDefault="00E3582D" w:rsidP="00043A5D">
            <w:pPr>
              <w:pStyle w:val="TableTextCentered"/>
              <w:spacing w:before="20" w:after="20"/>
              <w:rPr>
                <w:rFonts w:ascii="Calibri" w:eastAsia="Times New Roman" w:hAnsi="Calibri" w:cs="Times New Roman"/>
              </w:rPr>
            </w:pPr>
            <w:r w:rsidRPr="004D2CEA">
              <w:t>60.9</w:t>
            </w:r>
          </w:p>
        </w:tc>
        <w:tc>
          <w:tcPr>
            <w:tcW w:w="2092" w:type="dxa"/>
          </w:tcPr>
          <w:p w14:paraId="48F458D8" w14:textId="77777777" w:rsidR="00E3582D" w:rsidRPr="004D2CEA" w:rsidRDefault="00E3582D" w:rsidP="00043A5D">
            <w:pPr>
              <w:pStyle w:val="TableTextCentered"/>
              <w:spacing w:before="20" w:after="20"/>
              <w:rPr>
                <w:rFonts w:ascii="Calibri" w:eastAsia="Times New Roman" w:hAnsi="Calibri" w:cs="Times New Roman"/>
              </w:rPr>
            </w:pPr>
            <w:r w:rsidRPr="004D2CEA">
              <w:t>53.4</w:t>
            </w:r>
          </w:p>
        </w:tc>
        <w:tc>
          <w:tcPr>
            <w:tcW w:w="2093" w:type="dxa"/>
          </w:tcPr>
          <w:p w14:paraId="61011FD2" w14:textId="77777777" w:rsidR="00E3582D" w:rsidRPr="004D2CEA" w:rsidRDefault="00E3582D" w:rsidP="00043A5D">
            <w:pPr>
              <w:pStyle w:val="TableTextCentered"/>
              <w:spacing w:before="20" w:after="20"/>
              <w:rPr>
                <w:rFonts w:ascii="Calibri" w:eastAsia="Times New Roman" w:hAnsi="Calibri" w:cs="Times New Roman"/>
              </w:rPr>
            </w:pPr>
            <w:r w:rsidRPr="004D2CEA">
              <w:t>49.7</w:t>
            </w:r>
          </w:p>
        </w:tc>
      </w:tr>
      <w:tr w:rsidR="00E3582D" w14:paraId="6E7D180D" w14:textId="77777777" w:rsidTr="0055289E">
        <w:tc>
          <w:tcPr>
            <w:tcW w:w="1350" w:type="dxa"/>
          </w:tcPr>
          <w:p w14:paraId="31DBCDF5" w14:textId="77777777" w:rsidR="00E3582D" w:rsidRPr="00527D7B" w:rsidRDefault="00E3582D" w:rsidP="00043A5D">
            <w:pPr>
              <w:pStyle w:val="TableTextCentered"/>
              <w:spacing w:before="20" w:after="20"/>
              <w:rPr>
                <w:rFonts w:ascii="Calibri" w:eastAsia="Times New Roman" w:hAnsi="Calibri" w:cs="Times New Roman"/>
              </w:rPr>
            </w:pPr>
            <w:r w:rsidRPr="00527D7B">
              <w:t>8</w:t>
            </w:r>
          </w:p>
        </w:tc>
        <w:tc>
          <w:tcPr>
            <w:tcW w:w="2092" w:type="dxa"/>
          </w:tcPr>
          <w:p w14:paraId="5878F889" w14:textId="77777777" w:rsidR="00E3582D" w:rsidRPr="004D2CEA" w:rsidRDefault="00E3582D" w:rsidP="00043A5D">
            <w:pPr>
              <w:pStyle w:val="TableTextCentered"/>
              <w:spacing w:before="20" w:after="20"/>
              <w:rPr>
                <w:rFonts w:ascii="Calibri" w:eastAsia="Times New Roman" w:hAnsi="Calibri" w:cs="Times New Roman"/>
              </w:rPr>
            </w:pPr>
            <w:r w:rsidRPr="004D2CEA">
              <w:t>181</w:t>
            </w:r>
          </w:p>
        </w:tc>
        <w:tc>
          <w:tcPr>
            <w:tcW w:w="2093" w:type="dxa"/>
          </w:tcPr>
          <w:p w14:paraId="33E38A05" w14:textId="77777777" w:rsidR="00E3582D" w:rsidRPr="004D2CEA" w:rsidRDefault="00E3582D" w:rsidP="00043A5D">
            <w:pPr>
              <w:pStyle w:val="TableTextCentered"/>
              <w:spacing w:before="20" w:after="20"/>
              <w:rPr>
                <w:rFonts w:ascii="Calibri" w:eastAsia="Times New Roman" w:hAnsi="Calibri" w:cs="Times New Roman"/>
              </w:rPr>
            </w:pPr>
            <w:r w:rsidRPr="004D2CEA">
              <w:t>42.2</w:t>
            </w:r>
          </w:p>
        </w:tc>
        <w:tc>
          <w:tcPr>
            <w:tcW w:w="2092" w:type="dxa"/>
          </w:tcPr>
          <w:p w14:paraId="3B32AB06" w14:textId="77777777" w:rsidR="00E3582D" w:rsidRPr="004D2CEA" w:rsidRDefault="00E3582D" w:rsidP="00043A5D">
            <w:pPr>
              <w:pStyle w:val="TableTextCentered"/>
              <w:spacing w:before="20" w:after="20"/>
              <w:rPr>
                <w:rFonts w:ascii="Calibri" w:eastAsia="Times New Roman" w:hAnsi="Calibri" w:cs="Times New Roman"/>
              </w:rPr>
            </w:pPr>
            <w:r w:rsidRPr="004D2CEA">
              <w:t>39.8</w:t>
            </w:r>
          </w:p>
        </w:tc>
        <w:tc>
          <w:tcPr>
            <w:tcW w:w="2093" w:type="dxa"/>
          </w:tcPr>
          <w:p w14:paraId="21D7CA6A" w14:textId="77777777" w:rsidR="00E3582D" w:rsidRPr="004D2CEA" w:rsidRDefault="00E3582D" w:rsidP="00043A5D">
            <w:pPr>
              <w:pStyle w:val="TableTextCentered"/>
              <w:spacing w:before="20" w:after="20"/>
              <w:rPr>
                <w:rFonts w:ascii="Calibri" w:eastAsia="Times New Roman" w:hAnsi="Calibri" w:cs="Times New Roman"/>
              </w:rPr>
            </w:pPr>
            <w:r w:rsidRPr="004D2CEA">
              <w:t>49.7</w:t>
            </w:r>
          </w:p>
        </w:tc>
      </w:tr>
      <w:tr w:rsidR="00E3582D" w14:paraId="7962F0B3" w14:textId="77777777" w:rsidTr="0055289E">
        <w:trPr>
          <w:cnfStyle w:val="000000100000" w:firstRow="0" w:lastRow="0" w:firstColumn="0" w:lastColumn="0" w:oddVBand="0" w:evenVBand="0" w:oddHBand="1" w:evenHBand="0" w:firstRowFirstColumn="0" w:firstRowLastColumn="0" w:lastRowFirstColumn="0" w:lastRowLastColumn="0"/>
        </w:trPr>
        <w:tc>
          <w:tcPr>
            <w:tcW w:w="1350" w:type="dxa"/>
          </w:tcPr>
          <w:p w14:paraId="501098DE" w14:textId="48DAD1BB" w:rsidR="00E3582D" w:rsidRPr="00527D7B" w:rsidRDefault="00E3582D" w:rsidP="00043A5D">
            <w:pPr>
              <w:pStyle w:val="TableTextCentered"/>
              <w:spacing w:before="20" w:after="20"/>
              <w:rPr>
                <w:rFonts w:ascii="Calibri" w:eastAsia="Times New Roman" w:hAnsi="Calibri" w:cs="Times New Roman"/>
              </w:rPr>
            </w:pPr>
            <w:r w:rsidRPr="00527D7B">
              <w:t>3-8</w:t>
            </w:r>
          </w:p>
        </w:tc>
        <w:tc>
          <w:tcPr>
            <w:tcW w:w="2092" w:type="dxa"/>
          </w:tcPr>
          <w:p w14:paraId="27C55717" w14:textId="77777777" w:rsidR="00E3582D" w:rsidRPr="004D2CEA" w:rsidRDefault="00E3582D" w:rsidP="00043A5D">
            <w:pPr>
              <w:pStyle w:val="TableTextCentered"/>
              <w:spacing w:before="20" w:after="20"/>
              <w:rPr>
                <w:rFonts w:ascii="Calibri" w:eastAsia="Times New Roman" w:hAnsi="Calibri" w:cs="Times New Roman"/>
              </w:rPr>
            </w:pPr>
            <w:r w:rsidRPr="004D2CEA">
              <w:t>777</w:t>
            </w:r>
          </w:p>
        </w:tc>
        <w:tc>
          <w:tcPr>
            <w:tcW w:w="2093" w:type="dxa"/>
          </w:tcPr>
          <w:p w14:paraId="58AACA0C" w14:textId="77777777" w:rsidR="00E3582D" w:rsidRPr="004D2CEA" w:rsidRDefault="00E3582D" w:rsidP="00043A5D">
            <w:pPr>
              <w:pStyle w:val="TableTextCentered"/>
              <w:spacing w:before="20" w:after="20"/>
              <w:rPr>
                <w:rFonts w:ascii="Calibri" w:eastAsia="Times New Roman" w:hAnsi="Calibri" w:cs="Times New Roman"/>
              </w:rPr>
            </w:pPr>
            <w:r w:rsidRPr="004D2CEA">
              <w:t>45.0</w:t>
            </w:r>
          </w:p>
        </w:tc>
        <w:tc>
          <w:tcPr>
            <w:tcW w:w="2092" w:type="dxa"/>
          </w:tcPr>
          <w:p w14:paraId="2B160D25" w14:textId="77777777" w:rsidR="00E3582D" w:rsidRPr="004D2CEA" w:rsidRDefault="00E3582D" w:rsidP="00043A5D">
            <w:pPr>
              <w:pStyle w:val="TableTextCentered"/>
              <w:spacing w:before="20" w:after="20"/>
              <w:rPr>
                <w:rFonts w:ascii="Calibri" w:eastAsia="Times New Roman" w:hAnsi="Calibri" w:cs="Times New Roman"/>
              </w:rPr>
            </w:pPr>
            <w:r w:rsidRPr="004D2CEA">
              <w:t>44.9</w:t>
            </w:r>
          </w:p>
        </w:tc>
        <w:tc>
          <w:tcPr>
            <w:tcW w:w="2093" w:type="dxa"/>
          </w:tcPr>
          <w:p w14:paraId="080315AB" w14:textId="77777777" w:rsidR="00E3582D" w:rsidRPr="004D2CEA" w:rsidRDefault="00E3582D" w:rsidP="00043A5D">
            <w:pPr>
              <w:pStyle w:val="TableTextCentered"/>
              <w:spacing w:before="20" w:after="20"/>
              <w:rPr>
                <w:rFonts w:ascii="Calibri" w:eastAsia="Times New Roman" w:hAnsi="Calibri" w:cs="Times New Roman"/>
              </w:rPr>
            </w:pPr>
            <w:r w:rsidRPr="004D2CEA">
              <w:t>49.8</w:t>
            </w:r>
          </w:p>
        </w:tc>
      </w:tr>
      <w:tr w:rsidR="00E3582D" w14:paraId="79C0E1E4" w14:textId="77777777" w:rsidTr="0055289E">
        <w:tc>
          <w:tcPr>
            <w:tcW w:w="1350" w:type="dxa"/>
          </w:tcPr>
          <w:p w14:paraId="63B8E9FA" w14:textId="77777777" w:rsidR="00E3582D" w:rsidRPr="00527D7B" w:rsidRDefault="00E3582D" w:rsidP="00043A5D">
            <w:pPr>
              <w:pStyle w:val="TableTextCentered"/>
              <w:spacing w:before="20" w:after="20"/>
              <w:rPr>
                <w:rFonts w:ascii="Calibri" w:eastAsia="Times New Roman" w:hAnsi="Calibri" w:cs="Times New Roman"/>
              </w:rPr>
            </w:pPr>
            <w:r w:rsidRPr="00527D7B">
              <w:t>10</w:t>
            </w:r>
          </w:p>
        </w:tc>
        <w:tc>
          <w:tcPr>
            <w:tcW w:w="2092" w:type="dxa"/>
          </w:tcPr>
          <w:p w14:paraId="47F50BD7" w14:textId="77777777" w:rsidR="00E3582D" w:rsidRPr="004D2CEA" w:rsidRDefault="00E3582D" w:rsidP="00043A5D">
            <w:pPr>
              <w:pStyle w:val="TableTextCentered"/>
              <w:spacing w:before="20" w:after="20"/>
              <w:rPr>
                <w:rFonts w:ascii="Calibri" w:eastAsia="Times New Roman" w:hAnsi="Calibri" w:cs="Times New Roman"/>
              </w:rPr>
            </w:pPr>
            <w:r w:rsidRPr="004D2CEA">
              <w:t>140</w:t>
            </w:r>
          </w:p>
        </w:tc>
        <w:tc>
          <w:tcPr>
            <w:tcW w:w="2093" w:type="dxa"/>
          </w:tcPr>
          <w:p w14:paraId="1ED3FFCA" w14:textId="77777777" w:rsidR="00E3582D" w:rsidRPr="004D2CEA" w:rsidRDefault="00E3582D" w:rsidP="00043A5D">
            <w:pPr>
              <w:pStyle w:val="TableTextCentered"/>
              <w:spacing w:before="20" w:after="20"/>
              <w:rPr>
                <w:rFonts w:ascii="Calibri" w:eastAsia="Times New Roman" w:hAnsi="Calibri" w:cs="Times New Roman"/>
              </w:rPr>
            </w:pPr>
            <w:r w:rsidRPr="004D2CEA">
              <w:t>60.4</w:t>
            </w:r>
          </w:p>
        </w:tc>
        <w:tc>
          <w:tcPr>
            <w:tcW w:w="2092" w:type="dxa"/>
          </w:tcPr>
          <w:p w14:paraId="4608A334" w14:textId="77777777" w:rsidR="00E3582D" w:rsidRPr="004D2CEA" w:rsidRDefault="00E3582D" w:rsidP="00043A5D">
            <w:pPr>
              <w:pStyle w:val="TableTextCentered"/>
              <w:spacing w:before="20" w:after="20"/>
              <w:rPr>
                <w:rFonts w:ascii="Calibri" w:eastAsia="Times New Roman" w:hAnsi="Calibri" w:cs="Times New Roman"/>
              </w:rPr>
            </w:pPr>
            <w:r w:rsidRPr="004D2CEA">
              <w:t>61.6</w:t>
            </w:r>
          </w:p>
        </w:tc>
        <w:tc>
          <w:tcPr>
            <w:tcW w:w="2093" w:type="dxa"/>
          </w:tcPr>
          <w:p w14:paraId="5469CBEB" w14:textId="77777777" w:rsidR="00E3582D" w:rsidRPr="004D2CEA" w:rsidRDefault="00E3582D" w:rsidP="00043A5D">
            <w:pPr>
              <w:pStyle w:val="TableTextCentered"/>
              <w:spacing w:before="20" w:after="20"/>
              <w:rPr>
                <w:rFonts w:ascii="Calibri" w:eastAsia="Times New Roman" w:hAnsi="Calibri" w:cs="Times New Roman"/>
              </w:rPr>
            </w:pPr>
            <w:r w:rsidRPr="004D2CEA">
              <w:t>50.0</w:t>
            </w:r>
          </w:p>
        </w:tc>
      </w:tr>
    </w:tbl>
    <w:p w14:paraId="5723839E" w14:textId="1E6066C4" w:rsidR="00E3582D" w:rsidRPr="002D6353" w:rsidRDefault="00E3582D" w:rsidP="00E3582D">
      <w:pPr>
        <w:pStyle w:val="TableTitle0"/>
        <w:rPr>
          <w:rFonts w:eastAsia="Times New Roman"/>
        </w:rPr>
      </w:pPr>
      <w:r w:rsidRPr="00E56093">
        <w:t xml:space="preserve">Table </w:t>
      </w:r>
      <w:r w:rsidR="00523DB9">
        <w:t>E</w:t>
      </w:r>
      <w:r w:rsidR="00523DB9" w:rsidRPr="00E56093">
        <w:t>1</w:t>
      </w:r>
      <w:r w:rsidR="00B569DC">
        <w:t>5</w:t>
      </w:r>
      <w:r>
        <w:t>.</w:t>
      </w:r>
      <w:r w:rsidRPr="00E56093">
        <w:t xml:space="preserve"> </w:t>
      </w:r>
      <w:r w:rsidRPr="009A6DB9">
        <w:rPr>
          <w:color w:val="000000" w:themeColor="text1"/>
        </w:rPr>
        <w:t xml:space="preserve">Mendon-Upton </w:t>
      </w:r>
      <w:r w:rsidR="00523DB9">
        <w:t>Regional School District</w:t>
      </w:r>
      <w:r>
        <w:rPr>
          <w:color w:val="000000" w:themeColor="text1"/>
        </w:rPr>
        <w:t xml:space="preserve">: </w:t>
      </w:r>
      <w:r w:rsidRPr="00E56093">
        <w:t>Math</w:t>
      </w:r>
      <w:r w:rsidR="00D02381">
        <w:t>ematics</w:t>
      </w:r>
      <w:r w:rsidRPr="00E56093">
        <w:t xml:space="preserve"> Mean Student Growth Percentile </w:t>
      </w:r>
      <w:r>
        <w:t>by</w:t>
      </w:r>
      <w:r w:rsidRPr="00E56093">
        <w:t xml:space="preserve"> Grade, 2019-2022</w:t>
      </w:r>
    </w:p>
    <w:tbl>
      <w:tblPr>
        <w:tblStyle w:val="MSVTable1"/>
        <w:tblW w:w="5000" w:type="pct"/>
        <w:tblLook w:val="04A0" w:firstRow="1" w:lastRow="0" w:firstColumn="1" w:lastColumn="0" w:noHBand="0" w:noVBand="1"/>
      </w:tblPr>
      <w:tblGrid>
        <w:gridCol w:w="1308"/>
        <w:gridCol w:w="2012"/>
        <w:gridCol w:w="2006"/>
        <w:gridCol w:w="2005"/>
        <w:gridCol w:w="2013"/>
      </w:tblGrid>
      <w:tr w:rsidR="00E3582D" w14:paraId="50F4E1F6" w14:textId="77777777" w:rsidTr="0055289E">
        <w:trPr>
          <w:cnfStyle w:val="100000000000" w:firstRow="1" w:lastRow="0" w:firstColumn="0" w:lastColumn="0" w:oddVBand="0" w:evenVBand="0" w:oddHBand="0" w:evenHBand="0" w:firstRowFirstColumn="0" w:firstRowLastColumn="0" w:lastRowFirstColumn="0" w:lastRowLastColumn="0"/>
        </w:trPr>
        <w:tc>
          <w:tcPr>
            <w:tcW w:w="1350" w:type="dxa"/>
          </w:tcPr>
          <w:p w14:paraId="087D2C54" w14:textId="77777777" w:rsidR="00E3582D" w:rsidRPr="00E905D9" w:rsidRDefault="00E3582D" w:rsidP="00043A5D">
            <w:pPr>
              <w:pStyle w:val="TableColHeadingCenter"/>
              <w:spacing w:before="20" w:after="20"/>
            </w:pPr>
            <w:r w:rsidRPr="00E905D9">
              <w:t>Grade</w:t>
            </w:r>
          </w:p>
        </w:tc>
        <w:tc>
          <w:tcPr>
            <w:tcW w:w="2092" w:type="dxa"/>
          </w:tcPr>
          <w:p w14:paraId="451A4385" w14:textId="77777777" w:rsidR="00E3582D" w:rsidRPr="00E905D9" w:rsidRDefault="00E3582D" w:rsidP="00043A5D">
            <w:pPr>
              <w:pStyle w:val="TableColHeadingCenter"/>
              <w:spacing w:before="20" w:after="20"/>
            </w:pPr>
            <w:r w:rsidRPr="00E905D9">
              <w:rPr>
                <w:i/>
                <w:iCs/>
              </w:rPr>
              <w:t>N</w:t>
            </w:r>
            <w:r w:rsidRPr="00E905D9">
              <w:t xml:space="preserve"> (2022)</w:t>
            </w:r>
          </w:p>
        </w:tc>
        <w:tc>
          <w:tcPr>
            <w:tcW w:w="2093" w:type="dxa"/>
          </w:tcPr>
          <w:p w14:paraId="1B9D1737" w14:textId="77777777" w:rsidR="00E3582D" w:rsidRPr="00E905D9" w:rsidRDefault="00E3582D" w:rsidP="00043A5D">
            <w:pPr>
              <w:pStyle w:val="TableColHeadingCenter"/>
              <w:spacing w:before="20" w:after="20"/>
            </w:pPr>
            <w:r w:rsidRPr="00E905D9">
              <w:t>2019</w:t>
            </w:r>
          </w:p>
        </w:tc>
        <w:tc>
          <w:tcPr>
            <w:tcW w:w="2092" w:type="dxa"/>
          </w:tcPr>
          <w:p w14:paraId="749060E9" w14:textId="77777777" w:rsidR="00E3582D" w:rsidRPr="00E905D9" w:rsidRDefault="00E3582D" w:rsidP="00043A5D">
            <w:pPr>
              <w:pStyle w:val="TableColHeadingCenter"/>
              <w:spacing w:before="20" w:after="20"/>
            </w:pPr>
            <w:r w:rsidRPr="00E905D9">
              <w:t>2022</w:t>
            </w:r>
          </w:p>
        </w:tc>
        <w:tc>
          <w:tcPr>
            <w:tcW w:w="2093" w:type="dxa"/>
          </w:tcPr>
          <w:p w14:paraId="61E2B2DE" w14:textId="77777777" w:rsidR="00E3582D" w:rsidRPr="00E905D9" w:rsidRDefault="00E3582D" w:rsidP="00043A5D">
            <w:pPr>
              <w:pStyle w:val="TableColHeadingCenter"/>
              <w:spacing w:before="20" w:after="20"/>
            </w:pPr>
            <w:r w:rsidRPr="00E905D9">
              <w:t>State (2022)</w:t>
            </w:r>
          </w:p>
        </w:tc>
      </w:tr>
      <w:tr w:rsidR="00E3582D" w14:paraId="332060F8" w14:textId="77777777" w:rsidTr="0055289E">
        <w:trPr>
          <w:cnfStyle w:val="000000100000" w:firstRow="0" w:lastRow="0" w:firstColumn="0" w:lastColumn="0" w:oddVBand="0" w:evenVBand="0" w:oddHBand="1" w:evenHBand="0" w:firstRowFirstColumn="0" w:firstRowLastColumn="0" w:lastRowFirstColumn="0" w:lastRowLastColumn="0"/>
        </w:trPr>
        <w:tc>
          <w:tcPr>
            <w:tcW w:w="1350" w:type="dxa"/>
          </w:tcPr>
          <w:p w14:paraId="5D8D891C" w14:textId="77777777" w:rsidR="00E3582D" w:rsidRPr="00527D7B" w:rsidRDefault="00E3582D" w:rsidP="00043A5D">
            <w:pPr>
              <w:pStyle w:val="TableTextCentered"/>
              <w:spacing w:before="20" w:after="20"/>
              <w:rPr>
                <w:rFonts w:ascii="Calibri" w:eastAsia="Times New Roman" w:hAnsi="Calibri" w:cs="Times New Roman"/>
              </w:rPr>
            </w:pPr>
            <w:r w:rsidRPr="00527D7B">
              <w:t>3</w:t>
            </w:r>
          </w:p>
        </w:tc>
        <w:tc>
          <w:tcPr>
            <w:tcW w:w="2092" w:type="dxa"/>
          </w:tcPr>
          <w:p w14:paraId="19D1E2D9" w14:textId="60BE08A4" w:rsidR="00E3582D" w:rsidRPr="00646ABA" w:rsidRDefault="00C4298D" w:rsidP="00043A5D">
            <w:pPr>
              <w:pStyle w:val="TableTextCentered"/>
              <w:spacing w:before="20" w:after="20"/>
              <w:rPr>
                <w:rFonts w:ascii="Calibri" w:eastAsia="Times New Roman" w:hAnsi="Calibri" w:cs="Times New Roman"/>
              </w:rPr>
            </w:pPr>
            <w:r>
              <w:rPr>
                <w:bCs/>
              </w:rPr>
              <w:t>NA</w:t>
            </w:r>
          </w:p>
        </w:tc>
        <w:tc>
          <w:tcPr>
            <w:tcW w:w="2093" w:type="dxa"/>
          </w:tcPr>
          <w:p w14:paraId="23F852FC" w14:textId="40D44677" w:rsidR="00E3582D" w:rsidRPr="00646ABA" w:rsidRDefault="00C4298D" w:rsidP="00043A5D">
            <w:pPr>
              <w:pStyle w:val="TableTextCentered"/>
              <w:spacing w:before="20" w:after="20"/>
              <w:rPr>
                <w:rFonts w:ascii="Calibri" w:eastAsia="Times New Roman" w:hAnsi="Calibri" w:cs="Times New Roman"/>
              </w:rPr>
            </w:pPr>
            <w:r>
              <w:rPr>
                <w:bCs/>
              </w:rPr>
              <w:t>NA</w:t>
            </w:r>
          </w:p>
        </w:tc>
        <w:tc>
          <w:tcPr>
            <w:tcW w:w="2092" w:type="dxa"/>
          </w:tcPr>
          <w:p w14:paraId="08945136" w14:textId="588B6F9C" w:rsidR="00E3582D" w:rsidRPr="00646ABA" w:rsidRDefault="00C4298D" w:rsidP="00043A5D">
            <w:pPr>
              <w:pStyle w:val="TableTextCentered"/>
              <w:spacing w:before="20" w:after="20"/>
              <w:rPr>
                <w:rFonts w:ascii="Calibri" w:eastAsia="Times New Roman" w:hAnsi="Calibri" w:cs="Times New Roman"/>
              </w:rPr>
            </w:pPr>
            <w:r>
              <w:rPr>
                <w:bCs/>
              </w:rPr>
              <w:t>NA</w:t>
            </w:r>
          </w:p>
        </w:tc>
        <w:tc>
          <w:tcPr>
            <w:tcW w:w="2093" w:type="dxa"/>
          </w:tcPr>
          <w:p w14:paraId="3CFC38EB" w14:textId="228E8705" w:rsidR="00E3582D" w:rsidRPr="00646ABA" w:rsidRDefault="00C4298D" w:rsidP="00043A5D">
            <w:pPr>
              <w:pStyle w:val="TableTextCentered"/>
              <w:spacing w:before="20" w:after="20"/>
              <w:rPr>
                <w:rFonts w:ascii="Calibri" w:eastAsia="Times New Roman" w:hAnsi="Calibri" w:cs="Times New Roman"/>
              </w:rPr>
            </w:pPr>
            <w:r>
              <w:rPr>
                <w:bCs/>
              </w:rPr>
              <w:t>NA</w:t>
            </w:r>
          </w:p>
        </w:tc>
      </w:tr>
      <w:tr w:rsidR="00E3582D" w14:paraId="50EEAD79" w14:textId="77777777" w:rsidTr="0055289E">
        <w:tc>
          <w:tcPr>
            <w:tcW w:w="1350" w:type="dxa"/>
          </w:tcPr>
          <w:p w14:paraId="7C34DC83" w14:textId="77777777" w:rsidR="00E3582D" w:rsidRPr="00527D7B" w:rsidRDefault="00E3582D" w:rsidP="00043A5D">
            <w:pPr>
              <w:pStyle w:val="TableTextCentered"/>
              <w:spacing w:before="20" w:after="20"/>
              <w:rPr>
                <w:rFonts w:ascii="Calibri" w:eastAsia="Times New Roman" w:hAnsi="Calibri" w:cs="Times New Roman"/>
              </w:rPr>
            </w:pPr>
            <w:r w:rsidRPr="00527D7B">
              <w:t>4</w:t>
            </w:r>
          </w:p>
        </w:tc>
        <w:tc>
          <w:tcPr>
            <w:tcW w:w="2092" w:type="dxa"/>
          </w:tcPr>
          <w:p w14:paraId="12FC864D" w14:textId="77777777" w:rsidR="00E3582D" w:rsidRPr="00646ABA" w:rsidRDefault="00E3582D" w:rsidP="00043A5D">
            <w:pPr>
              <w:pStyle w:val="TableTextCentered"/>
              <w:spacing w:before="20" w:after="20"/>
              <w:rPr>
                <w:rFonts w:ascii="Calibri" w:eastAsia="Times New Roman" w:hAnsi="Calibri" w:cs="Times New Roman"/>
              </w:rPr>
            </w:pPr>
            <w:r w:rsidRPr="00646ABA">
              <w:t>158</w:t>
            </w:r>
          </w:p>
        </w:tc>
        <w:tc>
          <w:tcPr>
            <w:tcW w:w="2093" w:type="dxa"/>
          </w:tcPr>
          <w:p w14:paraId="7CB9036C" w14:textId="77777777" w:rsidR="00E3582D" w:rsidRPr="00646ABA" w:rsidRDefault="00E3582D" w:rsidP="00043A5D">
            <w:pPr>
              <w:pStyle w:val="TableTextCentered"/>
              <w:spacing w:before="20" w:after="20"/>
              <w:rPr>
                <w:rFonts w:ascii="Calibri" w:eastAsia="Times New Roman" w:hAnsi="Calibri" w:cs="Times New Roman"/>
              </w:rPr>
            </w:pPr>
            <w:r w:rsidRPr="00646ABA">
              <w:t>50.3</w:t>
            </w:r>
          </w:p>
        </w:tc>
        <w:tc>
          <w:tcPr>
            <w:tcW w:w="2092" w:type="dxa"/>
          </w:tcPr>
          <w:p w14:paraId="60C54310" w14:textId="77777777" w:rsidR="00E3582D" w:rsidRPr="00646ABA" w:rsidRDefault="00E3582D" w:rsidP="00043A5D">
            <w:pPr>
              <w:pStyle w:val="TableTextCentered"/>
              <w:spacing w:before="20" w:after="20"/>
              <w:rPr>
                <w:rFonts w:ascii="Calibri" w:eastAsia="Times New Roman" w:hAnsi="Calibri" w:cs="Times New Roman"/>
              </w:rPr>
            </w:pPr>
            <w:r w:rsidRPr="00646ABA">
              <w:t>61.5</w:t>
            </w:r>
          </w:p>
        </w:tc>
        <w:tc>
          <w:tcPr>
            <w:tcW w:w="2093" w:type="dxa"/>
          </w:tcPr>
          <w:p w14:paraId="0AAAAE55" w14:textId="77777777" w:rsidR="00E3582D" w:rsidRPr="00646ABA" w:rsidRDefault="00E3582D" w:rsidP="00043A5D">
            <w:pPr>
              <w:pStyle w:val="TableTextCentered"/>
              <w:spacing w:before="20" w:after="20"/>
              <w:rPr>
                <w:rFonts w:ascii="Calibri" w:eastAsia="Times New Roman" w:hAnsi="Calibri" w:cs="Times New Roman"/>
              </w:rPr>
            </w:pPr>
            <w:r w:rsidRPr="00646ABA">
              <w:t>50.0</w:t>
            </w:r>
          </w:p>
        </w:tc>
      </w:tr>
      <w:tr w:rsidR="00E3582D" w14:paraId="184B458D" w14:textId="77777777" w:rsidTr="0055289E">
        <w:trPr>
          <w:cnfStyle w:val="000000100000" w:firstRow="0" w:lastRow="0" w:firstColumn="0" w:lastColumn="0" w:oddVBand="0" w:evenVBand="0" w:oddHBand="1" w:evenHBand="0" w:firstRowFirstColumn="0" w:firstRowLastColumn="0" w:lastRowFirstColumn="0" w:lastRowLastColumn="0"/>
        </w:trPr>
        <w:tc>
          <w:tcPr>
            <w:tcW w:w="1350" w:type="dxa"/>
          </w:tcPr>
          <w:p w14:paraId="6F81D671" w14:textId="77777777" w:rsidR="00E3582D" w:rsidRPr="00527D7B" w:rsidRDefault="00E3582D" w:rsidP="00043A5D">
            <w:pPr>
              <w:pStyle w:val="TableTextCentered"/>
              <w:spacing w:before="20" w:after="20"/>
              <w:rPr>
                <w:rFonts w:ascii="Calibri" w:eastAsia="Times New Roman" w:hAnsi="Calibri" w:cs="Times New Roman"/>
              </w:rPr>
            </w:pPr>
            <w:r w:rsidRPr="00527D7B">
              <w:t>5</w:t>
            </w:r>
          </w:p>
        </w:tc>
        <w:tc>
          <w:tcPr>
            <w:tcW w:w="2092" w:type="dxa"/>
          </w:tcPr>
          <w:p w14:paraId="630CA4EF" w14:textId="77777777" w:rsidR="00E3582D" w:rsidRPr="00646ABA" w:rsidRDefault="00E3582D" w:rsidP="00043A5D">
            <w:pPr>
              <w:pStyle w:val="TableTextCentered"/>
              <w:spacing w:before="20" w:after="20"/>
              <w:rPr>
                <w:rFonts w:ascii="Calibri" w:eastAsia="Times New Roman" w:hAnsi="Calibri" w:cs="Times New Roman"/>
              </w:rPr>
            </w:pPr>
            <w:r w:rsidRPr="00646ABA">
              <w:t>135</w:t>
            </w:r>
          </w:p>
        </w:tc>
        <w:tc>
          <w:tcPr>
            <w:tcW w:w="2093" w:type="dxa"/>
          </w:tcPr>
          <w:p w14:paraId="772056A3" w14:textId="77777777" w:rsidR="00E3582D" w:rsidRPr="00646ABA" w:rsidRDefault="00E3582D" w:rsidP="00043A5D">
            <w:pPr>
              <w:pStyle w:val="TableTextCentered"/>
              <w:spacing w:before="20" w:after="20"/>
              <w:rPr>
                <w:rFonts w:ascii="Calibri" w:eastAsia="Times New Roman" w:hAnsi="Calibri" w:cs="Times New Roman"/>
              </w:rPr>
            </w:pPr>
            <w:r w:rsidRPr="00646ABA">
              <w:t>29.3</w:t>
            </w:r>
          </w:p>
        </w:tc>
        <w:tc>
          <w:tcPr>
            <w:tcW w:w="2092" w:type="dxa"/>
          </w:tcPr>
          <w:p w14:paraId="2EA8A80C" w14:textId="77777777" w:rsidR="00E3582D" w:rsidRPr="00646ABA" w:rsidRDefault="00E3582D" w:rsidP="00043A5D">
            <w:pPr>
              <w:pStyle w:val="TableTextCentered"/>
              <w:spacing w:before="20" w:after="20"/>
              <w:rPr>
                <w:rFonts w:ascii="Calibri" w:eastAsia="Times New Roman" w:hAnsi="Calibri" w:cs="Times New Roman"/>
              </w:rPr>
            </w:pPr>
            <w:r w:rsidRPr="00646ABA">
              <w:t>33.2</w:t>
            </w:r>
          </w:p>
        </w:tc>
        <w:tc>
          <w:tcPr>
            <w:tcW w:w="2093" w:type="dxa"/>
          </w:tcPr>
          <w:p w14:paraId="17439F84" w14:textId="77777777" w:rsidR="00E3582D" w:rsidRPr="00646ABA" w:rsidRDefault="00E3582D" w:rsidP="00043A5D">
            <w:pPr>
              <w:pStyle w:val="TableTextCentered"/>
              <w:spacing w:before="20" w:after="20"/>
              <w:rPr>
                <w:rFonts w:ascii="Calibri" w:eastAsia="Times New Roman" w:hAnsi="Calibri" w:cs="Times New Roman"/>
              </w:rPr>
            </w:pPr>
            <w:r w:rsidRPr="00646ABA">
              <w:t>50.0</w:t>
            </w:r>
          </w:p>
        </w:tc>
      </w:tr>
      <w:tr w:rsidR="00E3582D" w14:paraId="71C48F66" w14:textId="77777777" w:rsidTr="0055289E">
        <w:tc>
          <w:tcPr>
            <w:tcW w:w="1350" w:type="dxa"/>
          </w:tcPr>
          <w:p w14:paraId="1AB7E759" w14:textId="77777777" w:rsidR="00E3582D" w:rsidRPr="00527D7B" w:rsidRDefault="00E3582D" w:rsidP="00043A5D">
            <w:pPr>
              <w:pStyle w:val="TableTextCentered"/>
              <w:spacing w:before="20" w:after="20"/>
              <w:rPr>
                <w:rFonts w:ascii="Calibri" w:eastAsia="Times New Roman" w:hAnsi="Calibri" w:cs="Times New Roman"/>
              </w:rPr>
            </w:pPr>
            <w:r w:rsidRPr="00527D7B">
              <w:t>6</w:t>
            </w:r>
          </w:p>
        </w:tc>
        <w:tc>
          <w:tcPr>
            <w:tcW w:w="2092" w:type="dxa"/>
          </w:tcPr>
          <w:p w14:paraId="1C3312DB" w14:textId="77777777" w:rsidR="00E3582D" w:rsidRPr="00646ABA" w:rsidRDefault="00E3582D" w:rsidP="00043A5D">
            <w:pPr>
              <w:pStyle w:val="TableTextCentered"/>
              <w:spacing w:before="20" w:after="20"/>
              <w:rPr>
                <w:rFonts w:ascii="Calibri" w:eastAsia="Times New Roman" w:hAnsi="Calibri" w:cs="Times New Roman"/>
              </w:rPr>
            </w:pPr>
            <w:r w:rsidRPr="00646ABA">
              <w:t>153</w:t>
            </w:r>
          </w:p>
        </w:tc>
        <w:tc>
          <w:tcPr>
            <w:tcW w:w="2093" w:type="dxa"/>
          </w:tcPr>
          <w:p w14:paraId="6E672702" w14:textId="77777777" w:rsidR="00E3582D" w:rsidRPr="00646ABA" w:rsidRDefault="00E3582D" w:rsidP="00043A5D">
            <w:pPr>
              <w:pStyle w:val="TableTextCentered"/>
              <w:spacing w:before="20" w:after="20"/>
              <w:rPr>
                <w:rFonts w:ascii="Calibri" w:eastAsia="Times New Roman" w:hAnsi="Calibri" w:cs="Times New Roman"/>
              </w:rPr>
            </w:pPr>
            <w:r w:rsidRPr="00646ABA">
              <w:t>41.3</w:t>
            </w:r>
          </w:p>
        </w:tc>
        <w:tc>
          <w:tcPr>
            <w:tcW w:w="2092" w:type="dxa"/>
          </w:tcPr>
          <w:p w14:paraId="06507490" w14:textId="77777777" w:rsidR="00E3582D" w:rsidRPr="00646ABA" w:rsidRDefault="00E3582D" w:rsidP="00043A5D">
            <w:pPr>
              <w:pStyle w:val="TableTextCentered"/>
              <w:spacing w:before="20" w:after="20"/>
              <w:rPr>
                <w:rFonts w:ascii="Calibri" w:eastAsia="Times New Roman" w:hAnsi="Calibri" w:cs="Times New Roman"/>
              </w:rPr>
            </w:pPr>
            <w:r w:rsidRPr="00646ABA">
              <w:t>38.4</w:t>
            </w:r>
          </w:p>
        </w:tc>
        <w:tc>
          <w:tcPr>
            <w:tcW w:w="2093" w:type="dxa"/>
          </w:tcPr>
          <w:p w14:paraId="57945D1A" w14:textId="77777777" w:rsidR="00E3582D" w:rsidRPr="00646ABA" w:rsidRDefault="00E3582D" w:rsidP="00043A5D">
            <w:pPr>
              <w:pStyle w:val="TableTextCentered"/>
              <w:spacing w:before="20" w:after="20"/>
              <w:rPr>
                <w:rFonts w:ascii="Calibri" w:eastAsia="Times New Roman" w:hAnsi="Calibri" w:cs="Times New Roman"/>
              </w:rPr>
            </w:pPr>
            <w:r w:rsidRPr="00646ABA">
              <w:t>49.8</w:t>
            </w:r>
          </w:p>
        </w:tc>
      </w:tr>
      <w:tr w:rsidR="00E3582D" w14:paraId="2400CD92" w14:textId="77777777" w:rsidTr="0055289E">
        <w:trPr>
          <w:cnfStyle w:val="000000100000" w:firstRow="0" w:lastRow="0" w:firstColumn="0" w:lastColumn="0" w:oddVBand="0" w:evenVBand="0" w:oddHBand="1" w:evenHBand="0" w:firstRowFirstColumn="0" w:firstRowLastColumn="0" w:lastRowFirstColumn="0" w:lastRowLastColumn="0"/>
        </w:trPr>
        <w:tc>
          <w:tcPr>
            <w:tcW w:w="1350" w:type="dxa"/>
          </w:tcPr>
          <w:p w14:paraId="1CBE3DE8" w14:textId="77777777" w:rsidR="00E3582D" w:rsidRPr="00527D7B" w:rsidRDefault="00E3582D" w:rsidP="00043A5D">
            <w:pPr>
              <w:pStyle w:val="TableTextCentered"/>
              <w:spacing w:before="20" w:after="20"/>
              <w:rPr>
                <w:rFonts w:ascii="Calibri" w:eastAsia="Times New Roman" w:hAnsi="Calibri" w:cs="Times New Roman"/>
              </w:rPr>
            </w:pPr>
            <w:r w:rsidRPr="00527D7B">
              <w:t>7</w:t>
            </w:r>
          </w:p>
        </w:tc>
        <w:tc>
          <w:tcPr>
            <w:tcW w:w="2092" w:type="dxa"/>
          </w:tcPr>
          <w:p w14:paraId="4959BEE1" w14:textId="77777777" w:rsidR="00E3582D" w:rsidRPr="00646ABA" w:rsidRDefault="00E3582D" w:rsidP="00043A5D">
            <w:pPr>
              <w:pStyle w:val="TableTextCentered"/>
              <w:spacing w:before="20" w:after="20"/>
              <w:rPr>
                <w:rFonts w:ascii="Calibri" w:eastAsia="Times New Roman" w:hAnsi="Calibri" w:cs="Times New Roman"/>
              </w:rPr>
            </w:pPr>
            <w:r w:rsidRPr="00646ABA">
              <w:t>150</w:t>
            </w:r>
          </w:p>
        </w:tc>
        <w:tc>
          <w:tcPr>
            <w:tcW w:w="2093" w:type="dxa"/>
          </w:tcPr>
          <w:p w14:paraId="12FC902A" w14:textId="77777777" w:rsidR="00E3582D" w:rsidRPr="00646ABA" w:rsidRDefault="00E3582D" w:rsidP="00043A5D">
            <w:pPr>
              <w:pStyle w:val="TableTextCentered"/>
              <w:spacing w:before="20" w:after="20"/>
              <w:rPr>
                <w:rFonts w:ascii="Calibri" w:eastAsia="Times New Roman" w:hAnsi="Calibri" w:cs="Times New Roman"/>
              </w:rPr>
            </w:pPr>
            <w:r w:rsidRPr="00646ABA">
              <w:t>48.4</w:t>
            </w:r>
          </w:p>
        </w:tc>
        <w:tc>
          <w:tcPr>
            <w:tcW w:w="2092" w:type="dxa"/>
          </w:tcPr>
          <w:p w14:paraId="7E33473D" w14:textId="77777777" w:rsidR="00E3582D" w:rsidRPr="00646ABA" w:rsidRDefault="00E3582D" w:rsidP="00043A5D">
            <w:pPr>
              <w:pStyle w:val="TableTextCentered"/>
              <w:spacing w:before="20" w:after="20"/>
              <w:rPr>
                <w:rFonts w:ascii="Calibri" w:eastAsia="Times New Roman" w:hAnsi="Calibri" w:cs="Times New Roman"/>
              </w:rPr>
            </w:pPr>
            <w:r w:rsidRPr="00646ABA">
              <w:t>49.5</w:t>
            </w:r>
          </w:p>
        </w:tc>
        <w:tc>
          <w:tcPr>
            <w:tcW w:w="2093" w:type="dxa"/>
          </w:tcPr>
          <w:p w14:paraId="1040E0E8" w14:textId="77777777" w:rsidR="00E3582D" w:rsidRPr="00646ABA" w:rsidRDefault="00E3582D" w:rsidP="00043A5D">
            <w:pPr>
              <w:pStyle w:val="TableTextCentered"/>
              <w:spacing w:before="20" w:after="20"/>
              <w:rPr>
                <w:rFonts w:ascii="Calibri" w:eastAsia="Times New Roman" w:hAnsi="Calibri" w:cs="Times New Roman"/>
              </w:rPr>
            </w:pPr>
            <w:r w:rsidRPr="00646ABA">
              <w:t>49.9</w:t>
            </w:r>
          </w:p>
        </w:tc>
      </w:tr>
      <w:tr w:rsidR="00E3582D" w14:paraId="2BF9A530" w14:textId="77777777" w:rsidTr="0055289E">
        <w:tc>
          <w:tcPr>
            <w:tcW w:w="1350" w:type="dxa"/>
          </w:tcPr>
          <w:p w14:paraId="4DDB10BC" w14:textId="77777777" w:rsidR="00E3582D" w:rsidRPr="00527D7B" w:rsidRDefault="00E3582D" w:rsidP="00043A5D">
            <w:pPr>
              <w:pStyle w:val="TableTextCentered"/>
              <w:spacing w:before="20" w:after="20"/>
              <w:rPr>
                <w:rFonts w:ascii="Calibri" w:eastAsia="Times New Roman" w:hAnsi="Calibri" w:cs="Times New Roman"/>
              </w:rPr>
            </w:pPr>
            <w:r w:rsidRPr="00527D7B">
              <w:t>8</w:t>
            </w:r>
          </w:p>
        </w:tc>
        <w:tc>
          <w:tcPr>
            <w:tcW w:w="2092" w:type="dxa"/>
          </w:tcPr>
          <w:p w14:paraId="681DED10" w14:textId="77777777" w:rsidR="00E3582D" w:rsidRPr="00646ABA" w:rsidRDefault="00E3582D" w:rsidP="00043A5D">
            <w:pPr>
              <w:pStyle w:val="TableTextCentered"/>
              <w:spacing w:before="20" w:after="20"/>
              <w:rPr>
                <w:rFonts w:ascii="Calibri" w:eastAsia="Times New Roman" w:hAnsi="Calibri" w:cs="Times New Roman"/>
              </w:rPr>
            </w:pPr>
            <w:r w:rsidRPr="00646ABA">
              <w:t>181</w:t>
            </w:r>
          </w:p>
        </w:tc>
        <w:tc>
          <w:tcPr>
            <w:tcW w:w="2093" w:type="dxa"/>
          </w:tcPr>
          <w:p w14:paraId="5F1C66D0" w14:textId="77777777" w:rsidR="00E3582D" w:rsidRPr="00646ABA" w:rsidRDefault="00E3582D" w:rsidP="00043A5D">
            <w:pPr>
              <w:pStyle w:val="TableTextCentered"/>
              <w:spacing w:before="20" w:after="20"/>
              <w:rPr>
                <w:rFonts w:ascii="Calibri" w:eastAsia="Times New Roman" w:hAnsi="Calibri" w:cs="Times New Roman"/>
              </w:rPr>
            </w:pPr>
            <w:r w:rsidRPr="00646ABA">
              <w:t>41.4</w:t>
            </w:r>
          </w:p>
        </w:tc>
        <w:tc>
          <w:tcPr>
            <w:tcW w:w="2092" w:type="dxa"/>
          </w:tcPr>
          <w:p w14:paraId="5FA117E5" w14:textId="77777777" w:rsidR="00E3582D" w:rsidRPr="00646ABA" w:rsidRDefault="00E3582D" w:rsidP="00043A5D">
            <w:pPr>
              <w:pStyle w:val="TableTextCentered"/>
              <w:spacing w:before="20" w:after="20"/>
              <w:rPr>
                <w:rFonts w:ascii="Calibri" w:eastAsia="Times New Roman" w:hAnsi="Calibri" w:cs="Times New Roman"/>
              </w:rPr>
            </w:pPr>
            <w:r w:rsidRPr="00646ABA">
              <w:t>54.4</w:t>
            </w:r>
          </w:p>
        </w:tc>
        <w:tc>
          <w:tcPr>
            <w:tcW w:w="2093" w:type="dxa"/>
          </w:tcPr>
          <w:p w14:paraId="421EA055" w14:textId="77777777" w:rsidR="00E3582D" w:rsidRPr="00646ABA" w:rsidRDefault="00E3582D" w:rsidP="00043A5D">
            <w:pPr>
              <w:pStyle w:val="TableTextCentered"/>
              <w:spacing w:before="20" w:after="20"/>
              <w:rPr>
                <w:rFonts w:ascii="Calibri" w:eastAsia="Times New Roman" w:hAnsi="Calibri" w:cs="Times New Roman"/>
              </w:rPr>
            </w:pPr>
            <w:r w:rsidRPr="00646ABA">
              <w:t>49.8</w:t>
            </w:r>
          </w:p>
        </w:tc>
      </w:tr>
      <w:tr w:rsidR="00E3582D" w14:paraId="684E9BF1" w14:textId="77777777" w:rsidTr="0055289E">
        <w:trPr>
          <w:cnfStyle w:val="000000100000" w:firstRow="0" w:lastRow="0" w:firstColumn="0" w:lastColumn="0" w:oddVBand="0" w:evenVBand="0" w:oddHBand="1" w:evenHBand="0" w:firstRowFirstColumn="0" w:firstRowLastColumn="0" w:lastRowFirstColumn="0" w:lastRowLastColumn="0"/>
        </w:trPr>
        <w:tc>
          <w:tcPr>
            <w:tcW w:w="1350" w:type="dxa"/>
          </w:tcPr>
          <w:p w14:paraId="2342E0C8" w14:textId="00D935EF" w:rsidR="00E3582D" w:rsidRPr="00527D7B" w:rsidRDefault="00E3582D" w:rsidP="00043A5D">
            <w:pPr>
              <w:pStyle w:val="TableTextCentered"/>
              <w:spacing w:before="20" w:after="20"/>
              <w:rPr>
                <w:rFonts w:ascii="Calibri" w:eastAsia="Times New Roman" w:hAnsi="Calibri" w:cs="Times New Roman"/>
              </w:rPr>
            </w:pPr>
            <w:r w:rsidRPr="00527D7B">
              <w:t>3-8</w:t>
            </w:r>
          </w:p>
        </w:tc>
        <w:tc>
          <w:tcPr>
            <w:tcW w:w="2092" w:type="dxa"/>
          </w:tcPr>
          <w:p w14:paraId="57B610ED" w14:textId="77777777" w:rsidR="00E3582D" w:rsidRPr="00646ABA" w:rsidRDefault="00E3582D" w:rsidP="00043A5D">
            <w:pPr>
              <w:pStyle w:val="TableTextCentered"/>
              <w:spacing w:before="20" w:after="20"/>
              <w:rPr>
                <w:rFonts w:ascii="Calibri" w:eastAsia="Times New Roman" w:hAnsi="Calibri" w:cs="Times New Roman"/>
              </w:rPr>
            </w:pPr>
            <w:r w:rsidRPr="00646ABA">
              <w:t>777</w:t>
            </w:r>
          </w:p>
        </w:tc>
        <w:tc>
          <w:tcPr>
            <w:tcW w:w="2093" w:type="dxa"/>
          </w:tcPr>
          <w:p w14:paraId="7EB43DBE" w14:textId="77777777" w:rsidR="00E3582D" w:rsidRPr="00646ABA" w:rsidRDefault="00E3582D" w:rsidP="00043A5D">
            <w:pPr>
              <w:pStyle w:val="TableTextCentered"/>
              <w:spacing w:before="20" w:after="20"/>
              <w:rPr>
                <w:rFonts w:ascii="Calibri" w:eastAsia="Times New Roman" w:hAnsi="Calibri" w:cs="Times New Roman"/>
              </w:rPr>
            </w:pPr>
            <w:r w:rsidRPr="00646ABA">
              <w:t>41.9</w:t>
            </w:r>
          </w:p>
        </w:tc>
        <w:tc>
          <w:tcPr>
            <w:tcW w:w="2092" w:type="dxa"/>
          </w:tcPr>
          <w:p w14:paraId="63B1A692" w14:textId="77777777" w:rsidR="00E3582D" w:rsidRPr="00646ABA" w:rsidRDefault="00E3582D" w:rsidP="00043A5D">
            <w:pPr>
              <w:pStyle w:val="TableTextCentered"/>
              <w:spacing w:before="20" w:after="20"/>
              <w:rPr>
                <w:rFonts w:ascii="Calibri" w:eastAsia="Times New Roman" w:hAnsi="Calibri" w:cs="Times New Roman"/>
              </w:rPr>
            </w:pPr>
            <w:r w:rsidRPr="00646ABA">
              <w:t>48.1</w:t>
            </w:r>
          </w:p>
        </w:tc>
        <w:tc>
          <w:tcPr>
            <w:tcW w:w="2093" w:type="dxa"/>
          </w:tcPr>
          <w:p w14:paraId="31501551" w14:textId="77777777" w:rsidR="00E3582D" w:rsidRPr="00646ABA" w:rsidRDefault="00E3582D" w:rsidP="00043A5D">
            <w:pPr>
              <w:pStyle w:val="TableTextCentered"/>
              <w:spacing w:before="20" w:after="20"/>
              <w:rPr>
                <w:rFonts w:ascii="Calibri" w:eastAsia="Times New Roman" w:hAnsi="Calibri" w:cs="Times New Roman"/>
              </w:rPr>
            </w:pPr>
            <w:r w:rsidRPr="00646ABA">
              <w:t>49.9</w:t>
            </w:r>
          </w:p>
        </w:tc>
      </w:tr>
      <w:tr w:rsidR="00E3582D" w14:paraId="3DE87819" w14:textId="77777777" w:rsidTr="0055289E">
        <w:tc>
          <w:tcPr>
            <w:tcW w:w="1350" w:type="dxa"/>
          </w:tcPr>
          <w:p w14:paraId="2AC14C63" w14:textId="77777777" w:rsidR="00E3582D" w:rsidRPr="00527D7B" w:rsidRDefault="00E3582D" w:rsidP="00043A5D">
            <w:pPr>
              <w:pStyle w:val="TableTextCentered"/>
              <w:spacing w:before="20" w:after="20"/>
              <w:rPr>
                <w:rFonts w:ascii="Calibri" w:eastAsia="Times New Roman" w:hAnsi="Calibri" w:cs="Times New Roman"/>
              </w:rPr>
            </w:pPr>
            <w:r w:rsidRPr="00527D7B">
              <w:t>10</w:t>
            </w:r>
          </w:p>
        </w:tc>
        <w:tc>
          <w:tcPr>
            <w:tcW w:w="2092" w:type="dxa"/>
          </w:tcPr>
          <w:p w14:paraId="549C31A7" w14:textId="77777777" w:rsidR="00E3582D" w:rsidRPr="00646ABA" w:rsidRDefault="00E3582D" w:rsidP="00043A5D">
            <w:pPr>
              <w:pStyle w:val="TableTextCentered"/>
              <w:spacing w:before="20" w:after="20"/>
              <w:rPr>
                <w:rFonts w:ascii="Calibri" w:eastAsia="Times New Roman" w:hAnsi="Calibri" w:cs="Times New Roman"/>
              </w:rPr>
            </w:pPr>
            <w:r w:rsidRPr="00646ABA">
              <w:t>136</w:t>
            </w:r>
          </w:p>
        </w:tc>
        <w:tc>
          <w:tcPr>
            <w:tcW w:w="2093" w:type="dxa"/>
          </w:tcPr>
          <w:p w14:paraId="0729BCA5" w14:textId="77777777" w:rsidR="00E3582D" w:rsidRPr="00646ABA" w:rsidRDefault="00E3582D" w:rsidP="00043A5D">
            <w:pPr>
              <w:pStyle w:val="TableTextCentered"/>
              <w:spacing w:before="20" w:after="20"/>
              <w:rPr>
                <w:rFonts w:ascii="Calibri" w:eastAsia="Times New Roman" w:hAnsi="Calibri" w:cs="Times New Roman"/>
              </w:rPr>
            </w:pPr>
            <w:r w:rsidRPr="00646ABA">
              <w:t>51.3</w:t>
            </w:r>
          </w:p>
        </w:tc>
        <w:tc>
          <w:tcPr>
            <w:tcW w:w="2092" w:type="dxa"/>
          </w:tcPr>
          <w:p w14:paraId="6736CBC6" w14:textId="77777777" w:rsidR="00E3582D" w:rsidRPr="00646ABA" w:rsidRDefault="00E3582D" w:rsidP="00043A5D">
            <w:pPr>
              <w:pStyle w:val="TableTextCentered"/>
              <w:spacing w:before="20" w:after="20"/>
              <w:rPr>
                <w:rFonts w:ascii="Calibri" w:eastAsia="Times New Roman" w:hAnsi="Calibri" w:cs="Times New Roman"/>
              </w:rPr>
            </w:pPr>
            <w:r w:rsidRPr="00646ABA">
              <w:t>61.9</w:t>
            </w:r>
          </w:p>
        </w:tc>
        <w:tc>
          <w:tcPr>
            <w:tcW w:w="2093" w:type="dxa"/>
          </w:tcPr>
          <w:p w14:paraId="3C344FDC" w14:textId="77777777" w:rsidR="00E3582D" w:rsidRPr="00646ABA" w:rsidRDefault="00E3582D" w:rsidP="00043A5D">
            <w:pPr>
              <w:pStyle w:val="TableTextCentered"/>
              <w:spacing w:before="20" w:after="20"/>
              <w:rPr>
                <w:rFonts w:ascii="Calibri" w:eastAsia="Times New Roman" w:hAnsi="Calibri" w:cs="Times New Roman"/>
              </w:rPr>
            </w:pPr>
            <w:r w:rsidRPr="00646ABA">
              <w:t>50.0</w:t>
            </w:r>
          </w:p>
        </w:tc>
      </w:tr>
    </w:tbl>
    <w:p w14:paraId="1D45532B" w14:textId="69E01DEB" w:rsidR="00E3582D" w:rsidRPr="00B84BC0" w:rsidRDefault="00E3582D" w:rsidP="00E3582D">
      <w:pPr>
        <w:pStyle w:val="TableTitle0"/>
      </w:pPr>
      <w:r w:rsidRPr="001B713A">
        <w:t xml:space="preserve">Table </w:t>
      </w:r>
      <w:r w:rsidR="00523DB9">
        <w:t>E1</w:t>
      </w:r>
      <w:r w:rsidR="00B569DC">
        <w:t>6</w:t>
      </w:r>
      <w:r>
        <w:t>.</w:t>
      </w:r>
      <w:r w:rsidRPr="001B713A">
        <w:t xml:space="preserve"> </w:t>
      </w:r>
      <w:r w:rsidRPr="009A6DB9">
        <w:rPr>
          <w:color w:val="000000" w:themeColor="text1"/>
        </w:rPr>
        <w:t xml:space="preserve">Mendon-Upton </w:t>
      </w:r>
      <w:r w:rsidR="00523DB9">
        <w:t>Regional School District</w:t>
      </w:r>
      <w:r>
        <w:rPr>
          <w:color w:val="000000" w:themeColor="text1"/>
        </w:rPr>
        <w:t xml:space="preserve">: </w:t>
      </w:r>
      <w:r w:rsidRPr="001B713A">
        <w:t>Four-Year Cohort Graduation Rates by Student Group, 20</w:t>
      </w:r>
      <w:r w:rsidR="0092498E">
        <w:t>20</w:t>
      </w:r>
      <w:r>
        <w:t>-</w:t>
      </w:r>
      <w:r w:rsidRPr="001B713A">
        <w:t>202</w:t>
      </w:r>
      <w:r w:rsidR="0092498E">
        <w:t>2</w:t>
      </w:r>
    </w:p>
    <w:tbl>
      <w:tblPr>
        <w:tblStyle w:val="MSVTable1"/>
        <w:tblW w:w="5000" w:type="pct"/>
        <w:tblLook w:val="04A0" w:firstRow="1" w:lastRow="0" w:firstColumn="1" w:lastColumn="0" w:noHBand="0" w:noVBand="1"/>
      </w:tblPr>
      <w:tblGrid>
        <w:gridCol w:w="2962"/>
        <w:gridCol w:w="1276"/>
        <w:gridCol w:w="1276"/>
        <w:gridCol w:w="1277"/>
        <w:gridCol w:w="1276"/>
        <w:gridCol w:w="1277"/>
      </w:tblGrid>
      <w:tr w:rsidR="00505760" w14:paraId="61268A8C" w14:textId="77777777" w:rsidTr="00C4298D">
        <w:trPr>
          <w:cnfStyle w:val="100000000000" w:firstRow="1" w:lastRow="0" w:firstColumn="0" w:lastColumn="0" w:oddVBand="0" w:evenVBand="0" w:oddHBand="0" w:evenHBand="0" w:firstRowFirstColumn="0" w:firstRowLastColumn="0" w:lastRowFirstColumn="0" w:lastRowLastColumn="0"/>
        </w:trPr>
        <w:tc>
          <w:tcPr>
            <w:tcW w:w="2962" w:type="dxa"/>
            <w:vAlign w:val="center"/>
          </w:tcPr>
          <w:p w14:paraId="07944DF9" w14:textId="77777777" w:rsidR="00505760" w:rsidRPr="00E905D9" w:rsidRDefault="00505760" w:rsidP="00C4298D">
            <w:pPr>
              <w:pStyle w:val="TableColHeadingCenter"/>
              <w:spacing w:before="20" w:after="20"/>
              <w:rPr>
                <w:rFonts w:eastAsia="Calibri"/>
              </w:rPr>
            </w:pPr>
            <w:r w:rsidRPr="00E905D9">
              <w:t>Group</w:t>
            </w:r>
          </w:p>
        </w:tc>
        <w:tc>
          <w:tcPr>
            <w:tcW w:w="1276" w:type="dxa"/>
          </w:tcPr>
          <w:p w14:paraId="5F800985" w14:textId="43E04B6E" w:rsidR="00505760" w:rsidRPr="00E905D9" w:rsidRDefault="00505760" w:rsidP="00505760">
            <w:pPr>
              <w:pStyle w:val="TableColHeadingCenter"/>
              <w:spacing w:before="20" w:after="20"/>
              <w:rPr>
                <w:rFonts w:eastAsia="Calibri" w:cs="Times New Roman"/>
              </w:rPr>
            </w:pPr>
            <w:r w:rsidRPr="00E905D9">
              <w:rPr>
                <w:i/>
                <w:iCs/>
              </w:rPr>
              <w:t>N</w:t>
            </w:r>
            <w:r w:rsidRPr="00E905D9">
              <w:t xml:space="preserve"> (2022)</w:t>
            </w:r>
          </w:p>
        </w:tc>
        <w:tc>
          <w:tcPr>
            <w:tcW w:w="1276" w:type="dxa"/>
          </w:tcPr>
          <w:p w14:paraId="4DFA18C5" w14:textId="26E58E68" w:rsidR="00505760" w:rsidRPr="00E905D9" w:rsidRDefault="00505760" w:rsidP="00505760">
            <w:pPr>
              <w:pStyle w:val="TableColHeadingCenter"/>
              <w:spacing w:before="20" w:after="20"/>
              <w:rPr>
                <w:rFonts w:eastAsia="Calibri" w:cs="Times New Roman"/>
              </w:rPr>
            </w:pPr>
            <w:r w:rsidRPr="00E905D9">
              <w:t>2020</w:t>
            </w:r>
          </w:p>
        </w:tc>
        <w:tc>
          <w:tcPr>
            <w:tcW w:w="1277" w:type="dxa"/>
          </w:tcPr>
          <w:p w14:paraId="0E951529" w14:textId="1E70AB33" w:rsidR="00505760" w:rsidRPr="00E905D9" w:rsidRDefault="00505760" w:rsidP="00505760">
            <w:pPr>
              <w:pStyle w:val="TableColHeadingCenter"/>
              <w:spacing w:before="20" w:after="20"/>
              <w:rPr>
                <w:rFonts w:eastAsia="Calibri" w:cs="Times New Roman"/>
              </w:rPr>
            </w:pPr>
            <w:r w:rsidRPr="00E905D9">
              <w:t>2021</w:t>
            </w:r>
          </w:p>
        </w:tc>
        <w:tc>
          <w:tcPr>
            <w:tcW w:w="1276" w:type="dxa"/>
          </w:tcPr>
          <w:p w14:paraId="08598656" w14:textId="24E7BCFB" w:rsidR="00505760" w:rsidRPr="00E905D9" w:rsidRDefault="00505760" w:rsidP="00505760">
            <w:pPr>
              <w:pStyle w:val="TableColHeadingCenter"/>
              <w:spacing w:before="20" w:after="20"/>
              <w:rPr>
                <w:rFonts w:eastAsia="Calibri" w:cs="Times New Roman"/>
              </w:rPr>
            </w:pPr>
            <w:r w:rsidRPr="00E905D9">
              <w:t>2022</w:t>
            </w:r>
          </w:p>
        </w:tc>
        <w:tc>
          <w:tcPr>
            <w:tcW w:w="1277" w:type="dxa"/>
          </w:tcPr>
          <w:p w14:paraId="6D834CCF" w14:textId="488A4B60" w:rsidR="00505760" w:rsidRPr="00E905D9" w:rsidRDefault="00505760" w:rsidP="00505760">
            <w:pPr>
              <w:pStyle w:val="TableColHeadingCenter"/>
              <w:spacing w:before="20" w:after="20"/>
              <w:rPr>
                <w:rFonts w:eastAsia="Calibri" w:cs="Times New Roman"/>
              </w:rPr>
            </w:pPr>
            <w:r w:rsidRPr="00E905D9">
              <w:t>State (2022)</w:t>
            </w:r>
          </w:p>
        </w:tc>
      </w:tr>
      <w:tr w:rsidR="00505760" w14:paraId="78E6AE9D" w14:textId="77777777">
        <w:trPr>
          <w:cnfStyle w:val="000000100000" w:firstRow="0" w:lastRow="0" w:firstColumn="0" w:lastColumn="0" w:oddVBand="0" w:evenVBand="0" w:oddHBand="1" w:evenHBand="0" w:firstRowFirstColumn="0" w:firstRowLastColumn="0" w:lastRowFirstColumn="0" w:lastRowLastColumn="0"/>
        </w:trPr>
        <w:tc>
          <w:tcPr>
            <w:tcW w:w="2962" w:type="dxa"/>
          </w:tcPr>
          <w:p w14:paraId="1E9E05B0" w14:textId="4CD31AD2" w:rsidR="00505760" w:rsidRPr="00527D7B" w:rsidRDefault="00505760" w:rsidP="00505760">
            <w:pPr>
              <w:pStyle w:val="TableText"/>
              <w:spacing w:before="20" w:after="20"/>
              <w:rPr>
                <w:rFonts w:eastAsia="Calibri"/>
              </w:rPr>
            </w:pPr>
            <w:r w:rsidRPr="00527D7B">
              <w:t xml:space="preserve">All </w:t>
            </w:r>
            <w:r>
              <w:t>s</w:t>
            </w:r>
            <w:r w:rsidRPr="00527D7B">
              <w:t>tudents</w:t>
            </w:r>
          </w:p>
        </w:tc>
        <w:tc>
          <w:tcPr>
            <w:tcW w:w="1276" w:type="dxa"/>
          </w:tcPr>
          <w:p w14:paraId="2F4CE8D6" w14:textId="036A1BD4"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rPr>
              <w:t>171</w:t>
            </w:r>
          </w:p>
        </w:tc>
        <w:tc>
          <w:tcPr>
            <w:tcW w:w="1276" w:type="dxa"/>
          </w:tcPr>
          <w:p w14:paraId="348D208D" w14:textId="3AFF9958"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hAnsi="Franklin Gothic Book"/>
              </w:rPr>
              <w:t>98.0</w:t>
            </w:r>
          </w:p>
        </w:tc>
        <w:tc>
          <w:tcPr>
            <w:tcW w:w="1277" w:type="dxa"/>
          </w:tcPr>
          <w:p w14:paraId="25268DA7" w14:textId="0083E6E4"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hAnsi="Franklin Gothic Book"/>
              </w:rPr>
              <w:t>93.9</w:t>
            </w:r>
          </w:p>
        </w:tc>
        <w:tc>
          <w:tcPr>
            <w:tcW w:w="1276" w:type="dxa"/>
          </w:tcPr>
          <w:p w14:paraId="5314FDA2" w14:textId="50DE501D"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rPr>
              <w:t>98.2</w:t>
            </w:r>
          </w:p>
        </w:tc>
        <w:tc>
          <w:tcPr>
            <w:tcW w:w="1277" w:type="dxa"/>
            <w:vAlign w:val="center"/>
          </w:tcPr>
          <w:p w14:paraId="67531201" w14:textId="4F4338F3"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szCs w:val="20"/>
              </w:rPr>
              <w:t>90.1</w:t>
            </w:r>
          </w:p>
        </w:tc>
      </w:tr>
      <w:tr w:rsidR="00505760" w14:paraId="5DE03872" w14:textId="77777777">
        <w:tc>
          <w:tcPr>
            <w:tcW w:w="2962" w:type="dxa"/>
          </w:tcPr>
          <w:p w14:paraId="44C5BFB6" w14:textId="77777777" w:rsidR="00505760" w:rsidRPr="00527D7B" w:rsidRDefault="00505760" w:rsidP="00505760">
            <w:pPr>
              <w:pStyle w:val="TableText"/>
              <w:spacing w:before="20" w:after="20"/>
              <w:rPr>
                <w:rFonts w:eastAsia="Calibri"/>
              </w:rPr>
            </w:pPr>
            <w:r w:rsidRPr="00527D7B">
              <w:t>African American/Black</w:t>
            </w:r>
          </w:p>
        </w:tc>
        <w:tc>
          <w:tcPr>
            <w:tcW w:w="1276" w:type="dxa"/>
          </w:tcPr>
          <w:p w14:paraId="71587A90" w14:textId="7078B935"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rPr>
              <w:t>2</w:t>
            </w:r>
          </w:p>
        </w:tc>
        <w:tc>
          <w:tcPr>
            <w:tcW w:w="1276" w:type="dxa"/>
          </w:tcPr>
          <w:p w14:paraId="6A62D128" w14:textId="02F0514D" w:rsidR="00505760" w:rsidRPr="00934B51" w:rsidRDefault="00C4298D" w:rsidP="00505760">
            <w:pPr>
              <w:pStyle w:val="TableTextCentered"/>
              <w:spacing w:before="20" w:after="20"/>
              <w:rPr>
                <w:rFonts w:ascii="Calibri" w:eastAsia="Calibri" w:hAnsi="Calibri" w:cs="Times New Roman"/>
              </w:rPr>
            </w:pPr>
            <w:r>
              <w:rPr>
                <w:rFonts w:ascii="Franklin Gothic Book" w:hAnsi="Franklin Gothic Book"/>
                <w:bCs/>
              </w:rPr>
              <w:t>NA</w:t>
            </w:r>
          </w:p>
        </w:tc>
        <w:tc>
          <w:tcPr>
            <w:tcW w:w="1277" w:type="dxa"/>
          </w:tcPr>
          <w:p w14:paraId="6BFEECA1" w14:textId="355A10BF" w:rsidR="00505760" w:rsidRPr="00934B51" w:rsidRDefault="00C4298D" w:rsidP="00505760">
            <w:pPr>
              <w:pStyle w:val="TableTextCentered"/>
              <w:spacing w:before="20" w:after="20"/>
              <w:rPr>
                <w:rFonts w:ascii="Calibri" w:eastAsia="Calibri" w:hAnsi="Calibri" w:cs="Times New Roman"/>
              </w:rPr>
            </w:pPr>
            <w:r>
              <w:rPr>
                <w:rFonts w:ascii="Franklin Gothic Book" w:hAnsi="Franklin Gothic Book"/>
                <w:bCs/>
              </w:rPr>
              <w:t>NA</w:t>
            </w:r>
          </w:p>
        </w:tc>
        <w:tc>
          <w:tcPr>
            <w:tcW w:w="1276" w:type="dxa"/>
          </w:tcPr>
          <w:p w14:paraId="2DC8DB6B" w14:textId="080C2F4C" w:rsidR="00505760" w:rsidRPr="00934B51" w:rsidRDefault="00D10734" w:rsidP="00505760">
            <w:pPr>
              <w:pStyle w:val="TableTextCentered"/>
              <w:spacing w:before="20" w:after="20"/>
              <w:rPr>
                <w:rFonts w:ascii="Calibri" w:eastAsia="Calibri" w:hAnsi="Calibri" w:cs="Times New Roman"/>
              </w:rPr>
            </w:pPr>
            <w:r>
              <w:rPr>
                <w:rFonts w:ascii="Franklin Gothic Book" w:eastAsia="Calibri" w:hAnsi="Franklin Gothic Book" w:cs="Times New Roman"/>
              </w:rPr>
              <w:t>NA</w:t>
            </w:r>
          </w:p>
        </w:tc>
        <w:tc>
          <w:tcPr>
            <w:tcW w:w="1277" w:type="dxa"/>
            <w:vAlign w:val="center"/>
          </w:tcPr>
          <w:p w14:paraId="0D966653" w14:textId="24CB9294"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szCs w:val="20"/>
              </w:rPr>
              <w:t>86.2</w:t>
            </w:r>
          </w:p>
        </w:tc>
      </w:tr>
      <w:tr w:rsidR="00505760" w14:paraId="764D0094" w14:textId="77777777">
        <w:trPr>
          <w:cnfStyle w:val="000000100000" w:firstRow="0" w:lastRow="0" w:firstColumn="0" w:lastColumn="0" w:oddVBand="0" w:evenVBand="0" w:oddHBand="1" w:evenHBand="0" w:firstRowFirstColumn="0" w:firstRowLastColumn="0" w:lastRowFirstColumn="0" w:lastRowLastColumn="0"/>
        </w:trPr>
        <w:tc>
          <w:tcPr>
            <w:tcW w:w="2962" w:type="dxa"/>
          </w:tcPr>
          <w:p w14:paraId="7DE25363" w14:textId="77777777" w:rsidR="00505760" w:rsidRPr="00527D7B" w:rsidRDefault="00505760" w:rsidP="00505760">
            <w:pPr>
              <w:pStyle w:val="TableText"/>
              <w:spacing w:before="20" w:after="20"/>
              <w:rPr>
                <w:rFonts w:eastAsia="Calibri"/>
              </w:rPr>
            </w:pPr>
            <w:r w:rsidRPr="00527D7B">
              <w:t>Asian</w:t>
            </w:r>
          </w:p>
        </w:tc>
        <w:tc>
          <w:tcPr>
            <w:tcW w:w="1276" w:type="dxa"/>
          </w:tcPr>
          <w:p w14:paraId="6EA60555" w14:textId="4564E60B"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rPr>
              <w:t>3</w:t>
            </w:r>
          </w:p>
        </w:tc>
        <w:tc>
          <w:tcPr>
            <w:tcW w:w="1276" w:type="dxa"/>
          </w:tcPr>
          <w:p w14:paraId="72277E32" w14:textId="29630726"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hAnsi="Franklin Gothic Book"/>
              </w:rPr>
              <w:t>100</w:t>
            </w:r>
          </w:p>
        </w:tc>
        <w:tc>
          <w:tcPr>
            <w:tcW w:w="1277" w:type="dxa"/>
          </w:tcPr>
          <w:p w14:paraId="702128CA" w14:textId="70B1BE1D" w:rsidR="00505760" w:rsidRPr="00934B51" w:rsidRDefault="00C4298D" w:rsidP="00505760">
            <w:pPr>
              <w:pStyle w:val="TableTextCentered"/>
              <w:spacing w:before="20" w:after="20"/>
              <w:rPr>
                <w:rFonts w:ascii="Calibri" w:eastAsia="Calibri" w:hAnsi="Calibri" w:cs="Times New Roman"/>
              </w:rPr>
            </w:pPr>
            <w:r>
              <w:rPr>
                <w:rFonts w:ascii="Franklin Gothic Book" w:hAnsi="Franklin Gothic Book"/>
                <w:bCs/>
              </w:rPr>
              <w:t>NA</w:t>
            </w:r>
          </w:p>
        </w:tc>
        <w:tc>
          <w:tcPr>
            <w:tcW w:w="1276" w:type="dxa"/>
          </w:tcPr>
          <w:p w14:paraId="4326CB7D" w14:textId="6561F7FA" w:rsidR="00505760" w:rsidRPr="00934B51" w:rsidRDefault="00D10734" w:rsidP="00505760">
            <w:pPr>
              <w:pStyle w:val="TableTextCentered"/>
              <w:spacing w:before="20" w:after="20"/>
              <w:rPr>
                <w:rFonts w:ascii="Calibri" w:eastAsia="Calibri" w:hAnsi="Calibri" w:cs="Times New Roman"/>
              </w:rPr>
            </w:pPr>
            <w:r>
              <w:rPr>
                <w:rFonts w:ascii="Franklin Gothic Book" w:eastAsia="Calibri" w:hAnsi="Franklin Gothic Book" w:cs="Times New Roman"/>
              </w:rPr>
              <w:t>NA</w:t>
            </w:r>
          </w:p>
        </w:tc>
        <w:tc>
          <w:tcPr>
            <w:tcW w:w="1277" w:type="dxa"/>
            <w:vAlign w:val="center"/>
          </w:tcPr>
          <w:p w14:paraId="425948DC" w14:textId="23034958"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szCs w:val="20"/>
              </w:rPr>
              <w:t>96.2</w:t>
            </w:r>
          </w:p>
        </w:tc>
      </w:tr>
      <w:tr w:rsidR="00505760" w14:paraId="33DD947E" w14:textId="77777777">
        <w:tc>
          <w:tcPr>
            <w:tcW w:w="2962" w:type="dxa"/>
          </w:tcPr>
          <w:p w14:paraId="031C13BF" w14:textId="77777777" w:rsidR="00505760" w:rsidRPr="00527D7B" w:rsidRDefault="00505760" w:rsidP="00505760">
            <w:pPr>
              <w:pStyle w:val="TableText"/>
              <w:spacing w:before="20" w:after="20"/>
              <w:rPr>
                <w:rFonts w:eastAsia="Calibri"/>
              </w:rPr>
            </w:pPr>
            <w:r w:rsidRPr="00527D7B">
              <w:t>Hispanic/Latino</w:t>
            </w:r>
          </w:p>
        </w:tc>
        <w:tc>
          <w:tcPr>
            <w:tcW w:w="1276" w:type="dxa"/>
          </w:tcPr>
          <w:p w14:paraId="672E421A" w14:textId="313FBA95"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rPr>
              <w:t>7</w:t>
            </w:r>
          </w:p>
        </w:tc>
        <w:tc>
          <w:tcPr>
            <w:tcW w:w="1276" w:type="dxa"/>
          </w:tcPr>
          <w:p w14:paraId="74AAD6BB" w14:textId="77E4C6A7" w:rsidR="00505760" w:rsidRPr="00934B51" w:rsidRDefault="00C4298D" w:rsidP="00505760">
            <w:pPr>
              <w:pStyle w:val="TableTextCentered"/>
              <w:spacing w:before="20" w:after="20"/>
              <w:rPr>
                <w:rFonts w:ascii="Calibri" w:eastAsia="Calibri" w:hAnsi="Calibri" w:cs="Times New Roman"/>
              </w:rPr>
            </w:pPr>
            <w:r>
              <w:rPr>
                <w:rFonts w:ascii="Franklin Gothic Book" w:hAnsi="Franklin Gothic Book"/>
                <w:bCs/>
              </w:rPr>
              <w:t>NA</w:t>
            </w:r>
          </w:p>
        </w:tc>
        <w:tc>
          <w:tcPr>
            <w:tcW w:w="1277" w:type="dxa"/>
          </w:tcPr>
          <w:p w14:paraId="58FCBB5E" w14:textId="56AD3A4D"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hAnsi="Franklin Gothic Book"/>
              </w:rPr>
              <w:t>88.9</w:t>
            </w:r>
          </w:p>
        </w:tc>
        <w:tc>
          <w:tcPr>
            <w:tcW w:w="1276" w:type="dxa"/>
          </w:tcPr>
          <w:p w14:paraId="72ACF3AA" w14:textId="48638BAF"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rPr>
              <w:t>100</w:t>
            </w:r>
          </w:p>
        </w:tc>
        <w:tc>
          <w:tcPr>
            <w:tcW w:w="1277" w:type="dxa"/>
            <w:vAlign w:val="center"/>
          </w:tcPr>
          <w:p w14:paraId="700CBDE3" w14:textId="4ED37393"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szCs w:val="20"/>
              </w:rPr>
              <w:t>81.2</w:t>
            </w:r>
          </w:p>
        </w:tc>
      </w:tr>
      <w:tr w:rsidR="00505760" w14:paraId="32B8FB6D" w14:textId="77777777">
        <w:trPr>
          <w:cnfStyle w:val="000000100000" w:firstRow="0" w:lastRow="0" w:firstColumn="0" w:lastColumn="0" w:oddVBand="0" w:evenVBand="0" w:oddHBand="1" w:evenHBand="0" w:firstRowFirstColumn="0" w:firstRowLastColumn="0" w:lastRowFirstColumn="0" w:lastRowLastColumn="0"/>
        </w:trPr>
        <w:tc>
          <w:tcPr>
            <w:tcW w:w="2962" w:type="dxa"/>
          </w:tcPr>
          <w:p w14:paraId="56967652" w14:textId="55621427" w:rsidR="00505760" w:rsidRPr="0057499C" w:rsidRDefault="00505760" w:rsidP="00505760">
            <w:pPr>
              <w:pStyle w:val="TableText"/>
              <w:spacing w:before="20" w:after="20"/>
              <w:rPr>
                <w:rFonts w:eastAsia="Calibri"/>
                <w:lang w:val="fr-FR"/>
              </w:rPr>
            </w:pPr>
            <w:r w:rsidRPr="0057499C">
              <w:rPr>
                <w:lang w:val="fr-FR"/>
              </w:rPr>
              <w:t>Multi</w:t>
            </w:r>
            <w:r>
              <w:rPr>
                <w:lang w:val="fr-FR"/>
              </w:rPr>
              <w:t>-r</w:t>
            </w:r>
            <w:r w:rsidRPr="0057499C">
              <w:rPr>
                <w:lang w:val="fr-FR"/>
              </w:rPr>
              <w:t>ace, non-Hisp</w:t>
            </w:r>
            <w:r>
              <w:rPr>
                <w:lang w:val="fr-FR"/>
              </w:rPr>
              <w:t>anic</w:t>
            </w:r>
            <w:r w:rsidRPr="0057499C">
              <w:rPr>
                <w:lang w:val="fr-FR"/>
              </w:rPr>
              <w:t>/Lat</w:t>
            </w:r>
            <w:r>
              <w:rPr>
                <w:lang w:val="fr-FR"/>
              </w:rPr>
              <w:t>ino</w:t>
            </w:r>
          </w:p>
        </w:tc>
        <w:tc>
          <w:tcPr>
            <w:tcW w:w="1276" w:type="dxa"/>
          </w:tcPr>
          <w:p w14:paraId="65460BBE" w14:textId="721C984B"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rPr>
              <w:t>1</w:t>
            </w:r>
          </w:p>
        </w:tc>
        <w:tc>
          <w:tcPr>
            <w:tcW w:w="1276" w:type="dxa"/>
          </w:tcPr>
          <w:p w14:paraId="4B3D5DB3" w14:textId="5CE700D4" w:rsidR="00505760" w:rsidRPr="00934B51" w:rsidRDefault="00C4298D" w:rsidP="00505760">
            <w:pPr>
              <w:pStyle w:val="TableTextCentered"/>
              <w:spacing w:before="20" w:after="20"/>
              <w:rPr>
                <w:rFonts w:ascii="Calibri" w:eastAsia="Calibri" w:hAnsi="Calibri" w:cs="Times New Roman"/>
              </w:rPr>
            </w:pPr>
            <w:r>
              <w:rPr>
                <w:rFonts w:ascii="Franklin Gothic Book" w:hAnsi="Franklin Gothic Book"/>
                <w:bCs/>
              </w:rPr>
              <w:t>NA</w:t>
            </w:r>
          </w:p>
        </w:tc>
        <w:tc>
          <w:tcPr>
            <w:tcW w:w="1277" w:type="dxa"/>
          </w:tcPr>
          <w:p w14:paraId="0C408887" w14:textId="2250B3B0"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hAnsi="Franklin Gothic Book"/>
              </w:rPr>
              <w:t>83.3</w:t>
            </w:r>
          </w:p>
        </w:tc>
        <w:tc>
          <w:tcPr>
            <w:tcW w:w="1276" w:type="dxa"/>
          </w:tcPr>
          <w:p w14:paraId="22C2571F" w14:textId="2BA157E9" w:rsidR="00505760" w:rsidRPr="00934B51" w:rsidRDefault="00D10734" w:rsidP="00505760">
            <w:pPr>
              <w:pStyle w:val="TableTextCentered"/>
              <w:spacing w:before="20" w:after="20"/>
              <w:rPr>
                <w:rFonts w:ascii="Calibri" w:eastAsia="Calibri" w:hAnsi="Calibri" w:cs="Times New Roman"/>
              </w:rPr>
            </w:pPr>
            <w:r>
              <w:rPr>
                <w:rFonts w:ascii="Franklin Gothic Book" w:eastAsia="Calibri" w:hAnsi="Franklin Gothic Book" w:cs="Times New Roman"/>
              </w:rPr>
              <w:t>NA</w:t>
            </w:r>
          </w:p>
        </w:tc>
        <w:tc>
          <w:tcPr>
            <w:tcW w:w="1277" w:type="dxa"/>
            <w:vAlign w:val="center"/>
          </w:tcPr>
          <w:p w14:paraId="1494FCF5" w14:textId="3F0286D8"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szCs w:val="20"/>
              </w:rPr>
              <w:t>88.7</w:t>
            </w:r>
          </w:p>
        </w:tc>
      </w:tr>
      <w:tr w:rsidR="00505760" w14:paraId="6BA416FE" w14:textId="77777777">
        <w:tc>
          <w:tcPr>
            <w:tcW w:w="2962" w:type="dxa"/>
          </w:tcPr>
          <w:p w14:paraId="7D9255D1" w14:textId="77777777" w:rsidR="00505760" w:rsidRPr="007D2D99" w:rsidRDefault="00505760" w:rsidP="00505760">
            <w:pPr>
              <w:pStyle w:val="TableText"/>
              <w:spacing w:before="20" w:after="20"/>
            </w:pPr>
            <w:r w:rsidRPr="007D2D99">
              <w:t>Native American</w:t>
            </w:r>
          </w:p>
        </w:tc>
        <w:tc>
          <w:tcPr>
            <w:tcW w:w="1276" w:type="dxa"/>
          </w:tcPr>
          <w:p w14:paraId="71F32F3B" w14:textId="59D8F0F6" w:rsidR="00505760" w:rsidRPr="00934B51" w:rsidRDefault="00D10734" w:rsidP="00505760">
            <w:pPr>
              <w:pStyle w:val="TableTextCentered"/>
              <w:spacing w:before="20" w:after="20"/>
              <w:rPr>
                <w:rFonts w:ascii="Calibri" w:eastAsia="Calibri" w:hAnsi="Calibri" w:cs="Times New Roman"/>
              </w:rPr>
            </w:pPr>
            <w:r>
              <w:rPr>
                <w:rFonts w:ascii="Franklin Gothic Book" w:eastAsia="Calibri" w:hAnsi="Franklin Gothic Book" w:cs="Times New Roman"/>
              </w:rPr>
              <w:t>NA</w:t>
            </w:r>
          </w:p>
        </w:tc>
        <w:tc>
          <w:tcPr>
            <w:tcW w:w="1276" w:type="dxa"/>
          </w:tcPr>
          <w:p w14:paraId="1967D176" w14:textId="1ADEF390" w:rsidR="00505760" w:rsidRPr="00934B51" w:rsidRDefault="00C4298D" w:rsidP="00505760">
            <w:pPr>
              <w:pStyle w:val="TableTextCentered"/>
              <w:spacing w:before="20" w:after="20"/>
              <w:rPr>
                <w:rFonts w:ascii="Calibri" w:eastAsia="Calibri" w:hAnsi="Calibri" w:cs="Times New Roman"/>
              </w:rPr>
            </w:pPr>
            <w:r>
              <w:rPr>
                <w:rFonts w:ascii="Franklin Gothic Book" w:eastAsia="Calibri" w:hAnsi="Franklin Gothic Book" w:cs="Times New Roman"/>
                <w:bCs/>
              </w:rPr>
              <w:t>NA</w:t>
            </w:r>
          </w:p>
        </w:tc>
        <w:tc>
          <w:tcPr>
            <w:tcW w:w="1277" w:type="dxa"/>
          </w:tcPr>
          <w:p w14:paraId="3EDB6C6A" w14:textId="0EF57207" w:rsidR="00505760" w:rsidRPr="00934B51" w:rsidRDefault="00C4298D" w:rsidP="00505760">
            <w:pPr>
              <w:pStyle w:val="TableTextCentered"/>
              <w:spacing w:before="20" w:after="20"/>
              <w:rPr>
                <w:rFonts w:ascii="Calibri" w:eastAsia="Calibri" w:hAnsi="Calibri" w:cs="Times New Roman"/>
              </w:rPr>
            </w:pPr>
            <w:r>
              <w:rPr>
                <w:rFonts w:ascii="Franklin Gothic Book" w:eastAsia="Calibri" w:hAnsi="Franklin Gothic Book" w:cs="Times New Roman"/>
                <w:bCs/>
              </w:rPr>
              <w:t>NA</w:t>
            </w:r>
          </w:p>
        </w:tc>
        <w:tc>
          <w:tcPr>
            <w:tcW w:w="1276" w:type="dxa"/>
          </w:tcPr>
          <w:p w14:paraId="02DB0277" w14:textId="21D86DAB" w:rsidR="00505760" w:rsidRPr="00934B51" w:rsidRDefault="00D10734" w:rsidP="00505760">
            <w:pPr>
              <w:pStyle w:val="TableTextCentered"/>
              <w:spacing w:before="20" w:after="20"/>
              <w:rPr>
                <w:rFonts w:ascii="Calibri" w:eastAsia="Calibri" w:hAnsi="Calibri" w:cs="Times New Roman"/>
              </w:rPr>
            </w:pPr>
            <w:r>
              <w:rPr>
                <w:rFonts w:ascii="Franklin Gothic Book" w:eastAsia="Calibri" w:hAnsi="Franklin Gothic Book" w:cs="Times New Roman"/>
              </w:rPr>
              <w:t>NA</w:t>
            </w:r>
          </w:p>
        </w:tc>
        <w:tc>
          <w:tcPr>
            <w:tcW w:w="1277" w:type="dxa"/>
            <w:vAlign w:val="center"/>
          </w:tcPr>
          <w:p w14:paraId="26FA4E8C" w14:textId="608E9A3D" w:rsidR="00505760" w:rsidRPr="00E159C2"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szCs w:val="20"/>
              </w:rPr>
              <w:t>82.2</w:t>
            </w:r>
          </w:p>
        </w:tc>
      </w:tr>
      <w:tr w:rsidR="00505760" w14:paraId="69A9398B" w14:textId="77777777">
        <w:trPr>
          <w:cnfStyle w:val="000000100000" w:firstRow="0" w:lastRow="0" w:firstColumn="0" w:lastColumn="0" w:oddVBand="0" w:evenVBand="0" w:oddHBand="1" w:evenHBand="0" w:firstRowFirstColumn="0" w:firstRowLastColumn="0" w:lastRowFirstColumn="0" w:lastRowLastColumn="0"/>
        </w:trPr>
        <w:tc>
          <w:tcPr>
            <w:tcW w:w="2962" w:type="dxa"/>
          </w:tcPr>
          <w:p w14:paraId="1112FFB8" w14:textId="77777777" w:rsidR="00505760" w:rsidRPr="007D2D99" w:rsidRDefault="00505760" w:rsidP="00505760">
            <w:pPr>
              <w:pStyle w:val="TableText"/>
              <w:spacing w:before="20" w:after="20"/>
            </w:pPr>
            <w:r w:rsidRPr="007D2D99">
              <w:t>Native Hawaiian, Pacific Islander</w:t>
            </w:r>
          </w:p>
        </w:tc>
        <w:tc>
          <w:tcPr>
            <w:tcW w:w="1276" w:type="dxa"/>
          </w:tcPr>
          <w:p w14:paraId="20E8E99F" w14:textId="5B3AC80A" w:rsidR="00505760" w:rsidRPr="00934B51" w:rsidRDefault="00D10734" w:rsidP="00505760">
            <w:pPr>
              <w:pStyle w:val="TableTextCentered"/>
              <w:spacing w:before="20" w:after="20"/>
              <w:rPr>
                <w:rFonts w:ascii="Calibri" w:eastAsia="Calibri" w:hAnsi="Calibri" w:cs="Times New Roman"/>
              </w:rPr>
            </w:pPr>
            <w:r>
              <w:rPr>
                <w:rFonts w:ascii="Franklin Gothic Book" w:eastAsia="Calibri" w:hAnsi="Franklin Gothic Book" w:cs="Times New Roman"/>
              </w:rPr>
              <w:t>NA</w:t>
            </w:r>
          </w:p>
        </w:tc>
        <w:tc>
          <w:tcPr>
            <w:tcW w:w="1276" w:type="dxa"/>
          </w:tcPr>
          <w:p w14:paraId="22573FF2" w14:textId="7E862FCA" w:rsidR="00505760" w:rsidRPr="00934B51" w:rsidRDefault="00C4298D" w:rsidP="00505760">
            <w:pPr>
              <w:pStyle w:val="TableTextCentered"/>
              <w:spacing w:before="20" w:after="20"/>
              <w:rPr>
                <w:rFonts w:ascii="Calibri" w:eastAsia="Calibri" w:hAnsi="Calibri" w:cs="Times New Roman"/>
              </w:rPr>
            </w:pPr>
            <w:r>
              <w:rPr>
                <w:rFonts w:ascii="Franklin Gothic Book" w:eastAsia="Calibri" w:hAnsi="Franklin Gothic Book" w:cs="Times New Roman"/>
                <w:bCs/>
              </w:rPr>
              <w:t>NA</w:t>
            </w:r>
          </w:p>
        </w:tc>
        <w:tc>
          <w:tcPr>
            <w:tcW w:w="1277" w:type="dxa"/>
          </w:tcPr>
          <w:p w14:paraId="083CEFD3" w14:textId="61212D7A" w:rsidR="00505760" w:rsidRPr="00934B51" w:rsidRDefault="00C4298D" w:rsidP="00505760">
            <w:pPr>
              <w:pStyle w:val="TableTextCentered"/>
              <w:spacing w:before="20" w:after="20"/>
              <w:rPr>
                <w:rFonts w:ascii="Calibri" w:eastAsia="Calibri" w:hAnsi="Calibri" w:cs="Times New Roman"/>
              </w:rPr>
            </w:pPr>
            <w:r>
              <w:rPr>
                <w:rFonts w:ascii="Franklin Gothic Book" w:eastAsia="Calibri" w:hAnsi="Franklin Gothic Book" w:cs="Times New Roman"/>
                <w:bCs/>
              </w:rPr>
              <w:t>NA</w:t>
            </w:r>
          </w:p>
        </w:tc>
        <w:tc>
          <w:tcPr>
            <w:tcW w:w="1276" w:type="dxa"/>
          </w:tcPr>
          <w:p w14:paraId="24C91B04" w14:textId="51EF72E2" w:rsidR="00505760" w:rsidRPr="00934B51" w:rsidRDefault="00D10734" w:rsidP="00505760">
            <w:pPr>
              <w:pStyle w:val="TableTextCentered"/>
              <w:spacing w:before="20" w:after="20"/>
              <w:rPr>
                <w:rFonts w:ascii="Calibri" w:eastAsia="Calibri" w:hAnsi="Calibri" w:cs="Times New Roman"/>
              </w:rPr>
            </w:pPr>
            <w:r>
              <w:rPr>
                <w:rFonts w:ascii="Franklin Gothic Book" w:eastAsia="Calibri" w:hAnsi="Franklin Gothic Book" w:cs="Times New Roman"/>
              </w:rPr>
              <w:t>NA</w:t>
            </w:r>
          </w:p>
        </w:tc>
        <w:tc>
          <w:tcPr>
            <w:tcW w:w="1277" w:type="dxa"/>
            <w:vAlign w:val="center"/>
          </w:tcPr>
          <w:p w14:paraId="521E261E" w14:textId="1BD87E07" w:rsidR="00505760" w:rsidRPr="00E159C2"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szCs w:val="20"/>
              </w:rPr>
              <w:t>81.3</w:t>
            </w:r>
          </w:p>
        </w:tc>
      </w:tr>
      <w:tr w:rsidR="00505760" w14:paraId="73A3399B" w14:textId="77777777">
        <w:tc>
          <w:tcPr>
            <w:tcW w:w="2962" w:type="dxa"/>
          </w:tcPr>
          <w:p w14:paraId="1C1171E0" w14:textId="77777777" w:rsidR="00505760" w:rsidRPr="00527D7B" w:rsidRDefault="00505760" w:rsidP="00505760">
            <w:pPr>
              <w:pStyle w:val="TableText"/>
              <w:spacing w:before="20" w:after="20"/>
              <w:rPr>
                <w:rFonts w:eastAsia="Calibri"/>
              </w:rPr>
            </w:pPr>
            <w:r w:rsidRPr="00527D7B">
              <w:t>White</w:t>
            </w:r>
          </w:p>
        </w:tc>
        <w:tc>
          <w:tcPr>
            <w:tcW w:w="1276" w:type="dxa"/>
          </w:tcPr>
          <w:p w14:paraId="644A52D3" w14:textId="2E11798A"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rPr>
              <w:t>158</w:t>
            </w:r>
          </w:p>
        </w:tc>
        <w:tc>
          <w:tcPr>
            <w:tcW w:w="1276" w:type="dxa"/>
          </w:tcPr>
          <w:p w14:paraId="12584830" w14:textId="49BC2B06"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hAnsi="Franklin Gothic Book"/>
              </w:rPr>
              <w:t>98.5</w:t>
            </w:r>
          </w:p>
        </w:tc>
        <w:tc>
          <w:tcPr>
            <w:tcW w:w="1277" w:type="dxa"/>
          </w:tcPr>
          <w:p w14:paraId="5FD6239D" w14:textId="616A7912"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hAnsi="Franklin Gothic Book"/>
              </w:rPr>
              <w:t>95.1</w:t>
            </w:r>
          </w:p>
        </w:tc>
        <w:tc>
          <w:tcPr>
            <w:tcW w:w="1276" w:type="dxa"/>
          </w:tcPr>
          <w:p w14:paraId="3521377F" w14:textId="1EB369B0"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rPr>
              <w:t>98.1</w:t>
            </w:r>
          </w:p>
        </w:tc>
        <w:tc>
          <w:tcPr>
            <w:tcW w:w="1277" w:type="dxa"/>
            <w:vAlign w:val="center"/>
          </w:tcPr>
          <w:p w14:paraId="565AC778" w14:textId="2C8000CD"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szCs w:val="20"/>
              </w:rPr>
              <w:t>93.2</w:t>
            </w:r>
          </w:p>
        </w:tc>
      </w:tr>
      <w:tr w:rsidR="00505760" w14:paraId="41339390" w14:textId="77777777">
        <w:trPr>
          <w:cnfStyle w:val="000000100000" w:firstRow="0" w:lastRow="0" w:firstColumn="0" w:lastColumn="0" w:oddVBand="0" w:evenVBand="0" w:oddHBand="1" w:evenHBand="0" w:firstRowFirstColumn="0" w:firstRowLastColumn="0" w:lastRowFirstColumn="0" w:lastRowLastColumn="0"/>
        </w:trPr>
        <w:tc>
          <w:tcPr>
            <w:tcW w:w="2962" w:type="dxa"/>
          </w:tcPr>
          <w:p w14:paraId="57E5E88B" w14:textId="3937050E" w:rsidR="00505760" w:rsidRPr="00527D7B" w:rsidRDefault="00505760" w:rsidP="00505760">
            <w:pPr>
              <w:pStyle w:val="TableText"/>
              <w:spacing w:before="20" w:after="20"/>
              <w:rPr>
                <w:rFonts w:eastAsia="Calibri"/>
              </w:rPr>
            </w:pPr>
            <w:r w:rsidRPr="00527D7B">
              <w:t xml:space="preserve">High </w:t>
            </w:r>
            <w:r>
              <w:t>n</w:t>
            </w:r>
            <w:r w:rsidRPr="00527D7B">
              <w:t>eed</w:t>
            </w:r>
            <w:r>
              <w:t>s</w:t>
            </w:r>
          </w:p>
        </w:tc>
        <w:tc>
          <w:tcPr>
            <w:tcW w:w="1276" w:type="dxa"/>
          </w:tcPr>
          <w:p w14:paraId="2A16F271" w14:textId="5F6CB783"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rPr>
              <w:t>39</w:t>
            </w:r>
          </w:p>
        </w:tc>
        <w:tc>
          <w:tcPr>
            <w:tcW w:w="1276" w:type="dxa"/>
          </w:tcPr>
          <w:p w14:paraId="4D5F99A3" w14:textId="03D306E9"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hAnsi="Franklin Gothic Book"/>
              </w:rPr>
              <w:t>93.5</w:t>
            </w:r>
          </w:p>
        </w:tc>
        <w:tc>
          <w:tcPr>
            <w:tcW w:w="1277" w:type="dxa"/>
          </w:tcPr>
          <w:p w14:paraId="6795F215" w14:textId="4FF2F555"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hAnsi="Franklin Gothic Book"/>
              </w:rPr>
              <w:t>81.8</w:t>
            </w:r>
          </w:p>
        </w:tc>
        <w:tc>
          <w:tcPr>
            <w:tcW w:w="1276" w:type="dxa"/>
          </w:tcPr>
          <w:p w14:paraId="7E74F0BC" w14:textId="32971A45"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rPr>
              <w:t>92.3</w:t>
            </w:r>
          </w:p>
        </w:tc>
        <w:tc>
          <w:tcPr>
            <w:tcW w:w="1277" w:type="dxa"/>
            <w:vAlign w:val="center"/>
          </w:tcPr>
          <w:p w14:paraId="674445B8" w14:textId="10DC2C98"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szCs w:val="20"/>
              </w:rPr>
              <w:t>83.9</w:t>
            </w:r>
          </w:p>
        </w:tc>
      </w:tr>
      <w:tr w:rsidR="00505760" w14:paraId="19F492AE" w14:textId="77777777">
        <w:tc>
          <w:tcPr>
            <w:tcW w:w="2962" w:type="dxa"/>
          </w:tcPr>
          <w:p w14:paraId="72B0CE7B" w14:textId="2BAD980A" w:rsidR="00505760" w:rsidRPr="00527D7B" w:rsidRDefault="00505760" w:rsidP="00505760">
            <w:pPr>
              <w:pStyle w:val="TableText"/>
              <w:spacing w:before="20" w:after="20"/>
              <w:rPr>
                <w:rFonts w:eastAsia="Calibri"/>
              </w:rPr>
            </w:pPr>
            <w:r w:rsidRPr="00527D7B">
              <w:t xml:space="preserve">Low </w:t>
            </w:r>
            <w:r>
              <w:t>i</w:t>
            </w:r>
            <w:r w:rsidRPr="00527D7B">
              <w:t>ncome</w:t>
            </w:r>
            <w:r>
              <w:t>*</w:t>
            </w:r>
          </w:p>
        </w:tc>
        <w:tc>
          <w:tcPr>
            <w:tcW w:w="1276" w:type="dxa"/>
          </w:tcPr>
          <w:p w14:paraId="03EE365B" w14:textId="59A0CF67"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rPr>
              <w:t>25</w:t>
            </w:r>
          </w:p>
        </w:tc>
        <w:tc>
          <w:tcPr>
            <w:tcW w:w="1276" w:type="dxa"/>
          </w:tcPr>
          <w:p w14:paraId="64A7E34D" w14:textId="31B2F15B"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hAnsi="Franklin Gothic Book"/>
              </w:rPr>
              <w:t>93.5</w:t>
            </w:r>
          </w:p>
        </w:tc>
        <w:tc>
          <w:tcPr>
            <w:tcW w:w="1277" w:type="dxa"/>
          </w:tcPr>
          <w:p w14:paraId="17C7DB30" w14:textId="4F7DB270"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hAnsi="Franklin Gothic Book"/>
              </w:rPr>
              <w:t>85.3</w:t>
            </w:r>
          </w:p>
        </w:tc>
        <w:tc>
          <w:tcPr>
            <w:tcW w:w="1276" w:type="dxa"/>
          </w:tcPr>
          <w:p w14:paraId="69308E96" w14:textId="5F6D6451"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rPr>
              <w:t>96.0</w:t>
            </w:r>
          </w:p>
        </w:tc>
        <w:tc>
          <w:tcPr>
            <w:tcW w:w="1277" w:type="dxa"/>
            <w:vAlign w:val="center"/>
          </w:tcPr>
          <w:p w14:paraId="06DAFBA5" w14:textId="765ED921"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szCs w:val="20"/>
              </w:rPr>
              <w:t>83.2</w:t>
            </w:r>
          </w:p>
        </w:tc>
      </w:tr>
      <w:tr w:rsidR="00505760" w14:paraId="31D0372E" w14:textId="77777777">
        <w:trPr>
          <w:cnfStyle w:val="000000100000" w:firstRow="0" w:lastRow="0" w:firstColumn="0" w:lastColumn="0" w:oddVBand="0" w:evenVBand="0" w:oddHBand="1" w:evenHBand="0" w:firstRowFirstColumn="0" w:firstRowLastColumn="0" w:lastRowFirstColumn="0" w:lastRowLastColumn="0"/>
        </w:trPr>
        <w:tc>
          <w:tcPr>
            <w:tcW w:w="2962" w:type="dxa"/>
          </w:tcPr>
          <w:p w14:paraId="56ABD75B" w14:textId="0BA0A92A" w:rsidR="00505760" w:rsidRPr="00527D7B" w:rsidRDefault="00505760" w:rsidP="00505760">
            <w:pPr>
              <w:pStyle w:val="TableText"/>
              <w:spacing w:before="20" w:after="20"/>
              <w:rPr>
                <w:rFonts w:eastAsia="Calibri"/>
              </w:rPr>
            </w:pPr>
            <w:r>
              <w:t>El</w:t>
            </w:r>
            <w:r w:rsidRPr="00527D7B">
              <w:t>s</w:t>
            </w:r>
          </w:p>
        </w:tc>
        <w:tc>
          <w:tcPr>
            <w:tcW w:w="1276" w:type="dxa"/>
          </w:tcPr>
          <w:p w14:paraId="1971961A" w14:textId="161BD99A" w:rsidR="00505760" w:rsidRPr="00934B51" w:rsidRDefault="00D10734" w:rsidP="00505760">
            <w:pPr>
              <w:pStyle w:val="TableTextCentered"/>
              <w:spacing w:before="20" w:after="20"/>
              <w:rPr>
                <w:rFonts w:ascii="Calibri" w:eastAsia="Calibri" w:hAnsi="Calibri" w:cs="Times New Roman"/>
              </w:rPr>
            </w:pPr>
            <w:r>
              <w:rPr>
                <w:rFonts w:ascii="Franklin Gothic Book" w:eastAsia="Calibri" w:hAnsi="Franklin Gothic Book" w:cs="Times New Roman"/>
              </w:rPr>
              <w:t>NA</w:t>
            </w:r>
          </w:p>
        </w:tc>
        <w:tc>
          <w:tcPr>
            <w:tcW w:w="1276" w:type="dxa"/>
          </w:tcPr>
          <w:p w14:paraId="35982755" w14:textId="6A3A93FA" w:rsidR="00505760" w:rsidRPr="00934B51" w:rsidRDefault="00C4298D" w:rsidP="00505760">
            <w:pPr>
              <w:pStyle w:val="TableTextCentered"/>
              <w:spacing w:before="20" w:after="20"/>
              <w:rPr>
                <w:rFonts w:ascii="Calibri" w:eastAsia="Calibri" w:hAnsi="Calibri" w:cs="Times New Roman"/>
              </w:rPr>
            </w:pPr>
            <w:r>
              <w:rPr>
                <w:rFonts w:ascii="Franklin Gothic Book" w:hAnsi="Franklin Gothic Book"/>
                <w:bCs/>
              </w:rPr>
              <w:t>NA</w:t>
            </w:r>
          </w:p>
        </w:tc>
        <w:tc>
          <w:tcPr>
            <w:tcW w:w="1277" w:type="dxa"/>
          </w:tcPr>
          <w:p w14:paraId="2929B116" w14:textId="49FF46FA" w:rsidR="00505760" w:rsidRPr="00934B51" w:rsidRDefault="00C4298D" w:rsidP="00505760">
            <w:pPr>
              <w:pStyle w:val="TableTextCentered"/>
              <w:spacing w:before="20" w:after="20"/>
              <w:rPr>
                <w:rFonts w:ascii="Calibri" w:eastAsia="Calibri" w:hAnsi="Calibri" w:cs="Times New Roman"/>
              </w:rPr>
            </w:pPr>
            <w:r>
              <w:rPr>
                <w:rFonts w:ascii="Franklin Gothic Book" w:hAnsi="Franklin Gothic Book"/>
                <w:bCs/>
              </w:rPr>
              <w:t>NA</w:t>
            </w:r>
          </w:p>
        </w:tc>
        <w:tc>
          <w:tcPr>
            <w:tcW w:w="1276" w:type="dxa"/>
          </w:tcPr>
          <w:p w14:paraId="3F7B5E3A" w14:textId="1BB54A82" w:rsidR="00505760" w:rsidRPr="00934B51" w:rsidRDefault="00D10734" w:rsidP="00505760">
            <w:pPr>
              <w:pStyle w:val="TableTextCentered"/>
              <w:spacing w:before="20" w:after="20"/>
              <w:rPr>
                <w:rFonts w:ascii="Calibri" w:eastAsia="Calibri" w:hAnsi="Calibri" w:cs="Times New Roman"/>
              </w:rPr>
            </w:pPr>
            <w:r>
              <w:rPr>
                <w:rFonts w:ascii="Franklin Gothic Book" w:eastAsia="Calibri" w:hAnsi="Franklin Gothic Book" w:cs="Times New Roman"/>
              </w:rPr>
              <w:t>NA</w:t>
            </w:r>
          </w:p>
        </w:tc>
        <w:tc>
          <w:tcPr>
            <w:tcW w:w="1277" w:type="dxa"/>
            <w:vAlign w:val="center"/>
          </w:tcPr>
          <w:p w14:paraId="7ADAAA9D" w14:textId="195714FE"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szCs w:val="20"/>
              </w:rPr>
              <w:t>73.1</w:t>
            </w:r>
          </w:p>
        </w:tc>
      </w:tr>
      <w:tr w:rsidR="00505760" w14:paraId="6687B840" w14:textId="77777777">
        <w:tc>
          <w:tcPr>
            <w:tcW w:w="2962" w:type="dxa"/>
          </w:tcPr>
          <w:p w14:paraId="1BE1BA27" w14:textId="2121094A" w:rsidR="00505760" w:rsidRPr="00527D7B" w:rsidRDefault="00505760" w:rsidP="00505760">
            <w:pPr>
              <w:pStyle w:val="TableText"/>
              <w:spacing w:before="20" w:after="20"/>
              <w:rPr>
                <w:rFonts w:eastAsia="Calibri"/>
              </w:rPr>
            </w:pPr>
            <w:r w:rsidRPr="00527D7B">
              <w:t>Students w/</w:t>
            </w:r>
            <w:r>
              <w:t>d</w:t>
            </w:r>
            <w:r w:rsidRPr="00527D7B">
              <w:t>isabilities</w:t>
            </w:r>
          </w:p>
        </w:tc>
        <w:tc>
          <w:tcPr>
            <w:tcW w:w="1276" w:type="dxa"/>
          </w:tcPr>
          <w:p w14:paraId="3DAF26DC" w14:textId="2518CF99"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rPr>
              <w:t>20</w:t>
            </w:r>
          </w:p>
        </w:tc>
        <w:tc>
          <w:tcPr>
            <w:tcW w:w="1276" w:type="dxa"/>
          </w:tcPr>
          <w:p w14:paraId="0372A4B6" w14:textId="27A3820A"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hAnsi="Franklin Gothic Book"/>
              </w:rPr>
              <w:t>90.5</w:t>
            </w:r>
          </w:p>
        </w:tc>
        <w:tc>
          <w:tcPr>
            <w:tcW w:w="1277" w:type="dxa"/>
          </w:tcPr>
          <w:p w14:paraId="602584F9" w14:textId="6259D7FC"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hAnsi="Franklin Gothic Book"/>
              </w:rPr>
              <w:t>70.8</w:t>
            </w:r>
          </w:p>
        </w:tc>
        <w:tc>
          <w:tcPr>
            <w:tcW w:w="1276" w:type="dxa"/>
          </w:tcPr>
          <w:p w14:paraId="1A6B40C4" w14:textId="773686EF"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rPr>
              <w:t>85.0</w:t>
            </w:r>
          </w:p>
        </w:tc>
        <w:tc>
          <w:tcPr>
            <w:tcW w:w="1277" w:type="dxa"/>
            <w:vAlign w:val="center"/>
          </w:tcPr>
          <w:p w14:paraId="1FA05FCB" w14:textId="0C820444" w:rsidR="00505760" w:rsidRPr="00934B51" w:rsidRDefault="00505760" w:rsidP="00505760">
            <w:pPr>
              <w:pStyle w:val="TableTextCentered"/>
              <w:spacing w:before="20" w:after="20"/>
              <w:rPr>
                <w:rFonts w:ascii="Calibri" w:eastAsia="Calibri" w:hAnsi="Calibri" w:cs="Times New Roman"/>
              </w:rPr>
            </w:pPr>
            <w:r w:rsidRPr="001E1C0E">
              <w:rPr>
                <w:rFonts w:ascii="Franklin Gothic Book" w:eastAsia="Calibri" w:hAnsi="Franklin Gothic Book" w:cs="Times New Roman"/>
                <w:szCs w:val="20"/>
              </w:rPr>
              <w:t>78.0</w:t>
            </w:r>
          </w:p>
        </w:tc>
      </w:tr>
    </w:tbl>
    <w:p w14:paraId="7FB4505A" w14:textId="0BB22A72" w:rsidR="00E3582D" w:rsidRPr="00B84BC0" w:rsidRDefault="00400257" w:rsidP="00E3582D">
      <w:pPr>
        <w:pStyle w:val="TableNote"/>
        <w:rPr>
          <w:rFonts w:ascii="Calibri" w:eastAsia="Calibri" w:hAnsi="Calibri"/>
          <w:szCs w:val="20"/>
        </w:rPr>
      </w:pPr>
      <w:r w:rsidRPr="00400257">
        <w:rPr>
          <w:vertAlign w:val="superscript"/>
        </w:rPr>
        <w:t xml:space="preserve">a </w:t>
      </w:r>
      <w:r w:rsidR="00E3582D" w:rsidRPr="00514FC1">
        <w:t xml:space="preserve">Since fall 2021, DESE no longer reports data for the economically disadvantaged student group and instead reports data for a </w:t>
      </w:r>
      <w:hyperlink r:id="rId80" w:history="1">
        <w:r w:rsidR="00E3582D" w:rsidRPr="00577C59">
          <w:rPr>
            <w:rStyle w:val="Hyperlink"/>
          </w:rPr>
          <w:t>newly defined low</w:t>
        </w:r>
        <w:r w:rsidR="00997749">
          <w:rPr>
            <w:rStyle w:val="Hyperlink"/>
          </w:rPr>
          <w:t>-</w:t>
        </w:r>
        <w:r w:rsidR="00E3582D" w:rsidRPr="00577C59">
          <w:rPr>
            <w:rStyle w:val="Hyperlink"/>
          </w:rPr>
          <w:t>income student group</w:t>
        </w:r>
      </w:hyperlink>
      <w:r w:rsidR="00E3582D" w:rsidRPr="00514FC1">
        <w:t>. This change also affects the high</w:t>
      </w:r>
      <w:r w:rsidR="00AA53FA">
        <w:t xml:space="preserve"> </w:t>
      </w:r>
      <w:r w:rsidR="00E3582D" w:rsidRPr="00514FC1">
        <w:t>need</w:t>
      </w:r>
      <w:r w:rsidR="00AA53FA">
        <w:t>s</w:t>
      </w:r>
      <w:r w:rsidR="00E3582D" w:rsidRPr="00514FC1">
        <w:t xml:space="preserve"> group.</w:t>
      </w:r>
    </w:p>
    <w:p w14:paraId="2A09C421" w14:textId="77777777" w:rsidR="00592A64" w:rsidRDefault="00592A64">
      <w:pPr>
        <w:spacing w:line="240" w:lineRule="auto"/>
        <w:rPr>
          <w:rFonts w:ascii="Franklin Gothic Demi" w:hAnsi="Franklin Gothic Demi"/>
        </w:rPr>
      </w:pPr>
      <w:r>
        <w:br w:type="page"/>
      </w:r>
    </w:p>
    <w:p w14:paraId="782F0A66" w14:textId="538246AD" w:rsidR="00E3582D" w:rsidRPr="00B84BC0" w:rsidRDefault="00E3582D" w:rsidP="00E3582D">
      <w:pPr>
        <w:pStyle w:val="TableTitle0"/>
      </w:pPr>
      <w:r w:rsidRPr="001B713A">
        <w:t xml:space="preserve">Table </w:t>
      </w:r>
      <w:r w:rsidR="00523DB9">
        <w:t>E1</w:t>
      </w:r>
      <w:r w:rsidR="00B569DC">
        <w:t>7</w:t>
      </w:r>
      <w:r>
        <w:t>.</w:t>
      </w:r>
      <w:r w:rsidRPr="001B713A">
        <w:t xml:space="preserve"> </w:t>
      </w:r>
      <w:r w:rsidRPr="009A6DB9">
        <w:rPr>
          <w:color w:val="000000" w:themeColor="text1"/>
        </w:rPr>
        <w:t xml:space="preserve">Mendon-Upton </w:t>
      </w:r>
      <w:r w:rsidR="00523DB9">
        <w:t>Regional School District</w:t>
      </w:r>
      <w:r>
        <w:rPr>
          <w:color w:val="000000" w:themeColor="text1"/>
        </w:rPr>
        <w:t xml:space="preserve">: </w:t>
      </w:r>
      <w:r w:rsidRPr="001B713A">
        <w:t>F</w:t>
      </w:r>
      <w:r>
        <w:t>ive</w:t>
      </w:r>
      <w:r w:rsidRPr="001B713A">
        <w:t>-Year Cohort Graduation Rates by Student Group, 201</w:t>
      </w:r>
      <w:r w:rsidR="0092498E">
        <w:t>9</w:t>
      </w:r>
      <w:r>
        <w:t>-</w:t>
      </w:r>
      <w:r w:rsidRPr="001B713A">
        <w:t>202</w:t>
      </w:r>
      <w:r w:rsidR="0092498E">
        <w:t>1</w:t>
      </w:r>
    </w:p>
    <w:tbl>
      <w:tblPr>
        <w:tblStyle w:val="MSVTable1"/>
        <w:tblW w:w="5000" w:type="pct"/>
        <w:tblLook w:val="04A0" w:firstRow="1" w:lastRow="0" w:firstColumn="1" w:lastColumn="0" w:noHBand="0" w:noVBand="1"/>
      </w:tblPr>
      <w:tblGrid>
        <w:gridCol w:w="2962"/>
        <w:gridCol w:w="1077"/>
        <w:gridCol w:w="1323"/>
        <w:gridCol w:w="1324"/>
        <w:gridCol w:w="1323"/>
        <w:gridCol w:w="1335"/>
      </w:tblGrid>
      <w:tr w:rsidR="00AE6742" w14:paraId="0936A399" w14:textId="77777777" w:rsidTr="00C4298D">
        <w:trPr>
          <w:cnfStyle w:val="100000000000" w:firstRow="1" w:lastRow="0" w:firstColumn="0" w:lastColumn="0" w:oddVBand="0" w:evenVBand="0" w:oddHBand="0" w:evenHBand="0" w:firstRowFirstColumn="0" w:firstRowLastColumn="0" w:lastRowFirstColumn="0" w:lastRowLastColumn="0"/>
          <w:trHeight w:val="303"/>
          <w:tblHeader/>
        </w:trPr>
        <w:tc>
          <w:tcPr>
            <w:tcW w:w="2962" w:type="dxa"/>
            <w:vAlign w:val="center"/>
          </w:tcPr>
          <w:p w14:paraId="3FAEE497" w14:textId="77777777" w:rsidR="00AE6742" w:rsidRPr="00E905D9" w:rsidRDefault="00AE6742" w:rsidP="00C4298D">
            <w:pPr>
              <w:pStyle w:val="TableColHeadingCenter"/>
              <w:spacing w:before="20" w:after="20"/>
              <w:rPr>
                <w:rFonts w:eastAsia="Calibri"/>
              </w:rPr>
            </w:pPr>
            <w:r w:rsidRPr="00E905D9">
              <w:t>Group</w:t>
            </w:r>
          </w:p>
        </w:tc>
        <w:tc>
          <w:tcPr>
            <w:tcW w:w="1077" w:type="dxa"/>
          </w:tcPr>
          <w:p w14:paraId="3384404F" w14:textId="35755C0F" w:rsidR="00AE6742" w:rsidRPr="00E905D9" w:rsidRDefault="00AE6742" w:rsidP="00AE6742">
            <w:pPr>
              <w:pStyle w:val="TableColHeadingCenter"/>
              <w:spacing w:before="20" w:after="20"/>
            </w:pPr>
            <w:r w:rsidRPr="00E905D9">
              <w:rPr>
                <w:i/>
                <w:iCs/>
              </w:rPr>
              <w:t>N</w:t>
            </w:r>
            <w:r w:rsidRPr="00E905D9">
              <w:t xml:space="preserve"> (2021)</w:t>
            </w:r>
          </w:p>
        </w:tc>
        <w:tc>
          <w:tcPr>
            <w:tcW w:w="1323" w:type="dxa"/>
          </w:tcPr>
          <w:p w14:paraId="73A3ED2A" w14:textId="6E97C259" w:rsidR="00AE6742" w:rsidRPr="00E905D9" w:rsidRDefault="00AE6742" w:rsidP="00AE6742">
            <w:pPr>
              <w:pStyle w:val="TableColHeadingCenter"/>
              <w:spacing w:before="20" w:after="20"/>
            </w:pPr>
            <w:r w:rsidRPr="00E905D9">
              <w:t>2019</w:t>
            </w:r>
          </w:p>
        </w:tc>
        <w:tc>
          <w:tcPr>
            <w:tcW w:w="1324" w:type="dxa"/>
          </w:tcPr>
          <w:p w14:paraId="72CE559F" w14:textId="75CD1812" w:rsidR="00AE6742" w:rsidRPr="00E905D9" w:rsidRDefault="00AE6742" w:rsidP="00AE6742">
            <w:pPr>
              <w:pStyle w:val="TableColHeadingCenter"/>
              <w:spacing w:before="20" w:after="20"/>
            </w:pPr>
            <w:r w:rsidRPr="00E905D9">
              <w:t>2020</w:t>
            </w:r>
          </w:p>
        </w:tc>
        <w:tc>
          <w:tcPr>
            <w:tcW w:w="1323" w:type="dxa"/>
          </w:tcPr>
          <w:p w14:paraId="70B7AE38" w14:textId="141FF753" w:rsidR="00AE6742" w:rsidRPr="00E905D9" w:rsidRDefault="00AE6742" w:rsidP="00AE6742">
            <w:pPr>
              <w:pStyle w:val="TableColHeadingCenter"/>
              <w:spacing w:before="20" w:after="20"/>
            </w:pPr>
            <w:r w:rsidRPr="00E905D9">
              <w:t>2021</w:t>
            </w:r>
          </w:p>
        </w:tc>
        <w:tc>
          <w:tcPr>
            <w:tcW w:w="1335" w:type="dxa"/>
          </w:tcPr>
          <w:p w14:paraId="51A3851E" w14:textId="5E3A34AB" w:rsidR="00AE6742" w:rsidRPr="00E905D9" w:rsidRDefault="00AE6742" w:rsidP="00AE6742">
            <w:pPr>
              <w:pStyle w:val="TableColHeadingCenter"/>
              <w:spacing w:before="20" w:after="20"/>
            </w:pPr>
            <w:r w:rsidRPr="00E905D9">
              <w:t>State (2021)</w:t>
            </w:r>
          </w:p>
        </w:tc>
      </w:tr>
      <w:tr w:rsidR="00AE6742" w14:paraId="07271384" w14:textId="77777777">
        <w:trPr>
          <w:cnfStyle w:val="000000100000" w:firstRow="0" w:lastRow="0" w:firstColumn="0" w:lastColumn="0" w:oddVBand="0" w:evenVBand="0" w:oddHBand="1" w:evenHBand="0" w:firstRowFirstColumn="0" w:firstRowLastColumn="0" w:lastRowFirstColumn="0" w:lastRowLastColumn="0"/>
          <w:trHeight w:val="303"/>
        </w:trPr>
        <w:tc>
          <w:tcPr>
            <w:tcW w:w="2962" w:type="dxa"/>
          </w:tcPr>
          <w:p w14:paraId="102ED3F1" w14:textId="380DFBF5" w:rsidR="00AE6742" w:rsidRPr="00527D7B" w:rsidRDefault="00AE6742" w:rsidP="00AE6742">
            <w:pPr>
              <w:pStyle w:val="TableText"/>
              <w:spacing w:before="20" w:after="20"/>
              <w:rPr>
                <w:rFonts w:eastAsia="Calibri"/>
              </w:rPr>
            </w:pPr>
            <w:r w:rsidRPr="00527D7B">
              <w:t xml:space="preserve">All </w:t>
            </w:r>
            <w:r>
              <w:t>s</w:t>
            </w:r>
            <w:r w:rsidRPr="00527D7B">
              <w:t>tudents</w:t>
            </w:r>
          </w:p>
        </w:tc>
        <w:tc>
          <w:tcPr>
            <w:tcW w:w="1077" w:type="dxa"/>
            <w:vAlign w:val="center"/>
          </w:tcPr>
          <w:p w14:paraId="6F85703B" w14:textId="6EB9D238"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rPr>
              <w:t>163</w:t>
            </w:r>
          </w:p>
        </w:tc>
        <w:tc>
          <w:tcPr>
            <w:tcW w:w="1323" w:type="dxa"/>
            <w:vAlign w:val="center"/>
          </w:tcPr>
          <w:p w14:paraId="6D2F83AA" w14:textId="67D53A79"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hAnsi="Franklin Gothic Book"/>
              </w:rPr>
              <w:t>93.9</w:t>
            </w:r>
          </w:p>
        </w:tc>
        <w:tc>
          <w:tcPr>
            <w:tcW w:w="1324" w:type="dxa"/>
            <w:vAlign w:val="center"/>
          </w:tcPr>
          <w:p w14:paraId="52DAF0E4" w14:textId="4A3B16A1"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hAnsi="Franklin Gothic Book"/>
              </w:rPr>
              <w:t>98.0</w:t>
            </w:r>
          </w:p>
        </w:tc>
        <w:tc>
          <w:tcPr>
            <w:tcW w:w="1323" w:type="dxa"/>
            <w:vAlign w:val="center"/>
          </w:tcPr>
          <w:p w14:paraId="34583677" w14:textId="48012C45"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rPr>
              <w:t>94.5</w:t>
            </w:r>
          </w:p>
        </w:tc>
        <w:tc>
          <w:tcPr>
            <w:tcW w:w="1335" w:type="dxa"/>
            <w:vAlign w:val="center"/>
          </w:tcPr>
          <w:p w14:paraId="372E52B1" w14:textId="20B2F478"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szCs w:val="20"/>
              </w:rPr>
              <w:t>91.8</w:t>
            </w:r>
          </w:p>
        </w:tc>
      </w:tr>
      <w:tr w:rsidR="00AE6742" w14:paraId="4B91FECF" w14:textId="77777777">
        <w:trPr>
          <w:trHeight w:val="303"/>
        </w:trPr>
        <w:tc>
          <w:tcPr>
            <w:tcW w:w="2962" w:type="dxa"/>
          </w:tcPr>
          <w:p w14:paraId="01245FCF" w14:textId="77777777" w:rsidR="00AE6742" w:rsidRPr="00527D7B" w:rsidRDefault="00AE6742" w:rsidP="00AE6742">
            <w:pPr>
              <w:pStyle w:val="TableText"/>
              <w:spacing w:before="20" w:after="20"/>
              <w:rPr>
                <w:rFonts w:eastAsia="Calibri"/>
              </w:rPr>
            </w:pPr>
            <w:r w:rsidRPr="00527D7B">
              <w:t>African American/Black</w:t>
            </w:r>
          </w:p>
        </w:tc>
        <w:tc>
          <w:tcPr>
            <w:tcW w:w="1077" w:type="dxa"/>
            <w:vAlign w:val="center"/>
          </w:tcPr>
          <w:p w14:paraId="6B7C4C28" w14:textId="5CB48A1A"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rPr>
              <w:t>2</w:t>
            </w:r>
          </w:p>
        </w:tc>
        <w:tc>
          <w:tcPr>
            <w:tcW w:w="1323" w:type="dxa"/>
            <w:vAlign w:val="center"/>
          </w:tcPr>
          <w:p w14:paraId="1A829112" w14:textId="3F43A13D" w:rsidR="00AE6742" w:rsidRPr="00934B51" w:rsidRDefault="00C4298D" w:rsidP="00AE6742">
            <w:pPr>
              <w:pStyle w:val="TableTextCentered"/>
              <w:spacing w:before="20" w:after="20"/>
              <w:rPr>
                <w:rFonts w:ascii="Calibri" w:eastAsia="Calibri" w:hAnsi="Calibri" w:cs="Times New Roman"/>
              </w:rPr>
            </w:pPr>
            <w:r>
              <w:rPr>
                <w:rFonts w:ascii="Franklin Gothic Book" w:hAnsi="Franklin Gothic Book"/>
                <w:bCs/>
              </w:rPr>
              <w:t>NA</w:t>
            </w:r>
          </w:p>
        </w:tc>
        <w:tc>
          <w:tcPr>
            <w:tcW w:w="1324" w:type="dxa"/>
            <w:vAlign w:val="center"/>
          </w:tcPr>
          <w:p w14:paraId="1E042C31" w14:textId="6DB1CC4F" w:rsidR="00AE6742" w:rsidRPr="00934B51" w:rsidRDefault="00C4298D" w:rsidP="00AE6742">
            <w:pPr>
              <w:pStyle w:val="TableTextCentered"/>
              <w:spacing w:before="20" w:after="20"/>
              <w:rPr>
                <w:rFonts w:ascii="Calibri" w:eastAsia="Calibri" w:hAnsi="Calibri" w:cs="Times New Roman"/>
              </w:rPr>
            </w:pPr>
            <w:r>
              <w:rPr>
                <w:rFonts w:ascii="Franklin Gothic Book" w:hAnsi="Franklin Gothic Book"/>
                <w:bCs/>
              </w:rPr>
              <w:t>NA</w:t>
            </w:r>
          </w:p>
        </w:tc>
        <w:tc>
          <w:tcPr>
            <w:tcW w:w="1323" w:type="dxa"/>
            <w:vAlign w:val="center"/>
          </w:tcPr>
          <w:p w14:paraId="212026AC" w14:textId="79B55ADA" w:rsidR="00AE6742" w:rsidRPr="00934B51" w:rsidRDefault="00D10734" w:rsidP="00AE6742">
            <w:pPr>
              <w:pStyle w:val="TableTextCentered"/>
              <w:spacing w:before="20" w:after="20"/>
              <w:rPr>
                <w:rFonts w:ascii="Calibri" w:eastAsia="Calibri" w:hAnsi="Calibri" w:cs="Times New Roman"/>
              </w:rPr>
            </w:pPr>
            <w:r>
              <w:rPr>
                <w:rFonts w:ascii="Franklin Gothic Book" w:eastAsia="Calibri" w:hAnsi="Franklin Gothic Book" w:cs="Times New Roman"/>
              </w:rPr>
              <w:t>NA</w:t>
            </w:r>
          </w:p>
        </w:tc>
        <w:tc>
          <w:tcPr>
            <w:tcW w:w="1335" w:type="dxa"/>
            <w:vAlign w:val="center"/>
          </w:tcPr>
          <w:p w14:paraId="69786A46" w14:textId="02C1E58B"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szCs w:val="20"/>
              </w:rPr>
              <w:t>88.1</w:t>
            </w:r>
          </w:p>
        </w:tc>
      </w:tr>
      <w:tr w:rsidR="00AE6742" w14:paraId="2420B58B" w14:textId="77777777">
        <w:trPr>
          <w:cnfStyle w:val="000000100000" w:firstRow="0" w:lastRow="0" w:firstColumn="0" w:lastColumn="0" w:oddVBand="0" w:evenVBand="0" w:oddHBand="1" w:evenHBand="0" w:firstRowFirstColumn="0" w:firstRowLastColumn="0" w:lastRowFirstColumn="0" w:lastRowLastColumn="0"/>
          <w:trHeight w:val="303"/>
        </w:trPr>
        <w:tc>
          <w:tcPr>
            <w:tcW w:w="2962" w:type="dxa"/>
          </w:tcPr>
          <w:p w14:paraId="3AE91CF2" w14:textId="77777777" w:rsidR="00AE6742" w:rsidRPr="00527D7B" w:rsidRDefault="00AE6742" w:rsidP="00AE6742">
            <w:pPr>
              <w:pStyle w:val="TableText"/>
              <w:spacing w:before="20" w:after="20"/>
              <w:rPr>
                <w:rFonts w:eastAsia="Calibri"/>
              </w:rPr>
            </w:pPr>
            <w:r w:rsidRPr="00527D7B">
              <w:t>Asian</w:t>
            </w:r>
          </w:p>
        </w:tc>
        <w:tc>
          <w:tcPr>
            <w:tcW w:w="1077" w:type="dxa"/>
            <w:vAlign w:val="center"/>
          </w:tcPr>
          <w:p w14:paraId="1C085046" w14:textId="5A60EA02" w:rsidR="00AE6742" w:rsidRPr="00934B51" w:rsidRDefault="00D10734" w:rsidP="00AE6742">
            <w:pPr>
              <w:pStyle w:val="TableTextCentered"/>
              <w:spacing w:before="20" w:after="20"/>
              <w:rPr>
                <w:rFonts w:ascii="Calibri" w:eastAsia="Calibri" w:hAnsi="Calibri" w:cs="Times New Roman"/>
              </w:rPr>
            </w:pPr>
            <w:r>
              <w:rPr>
                <w:rFonts w:ascii="Franklin Gothic Book" w:eastAsia="Calibri" w:hAnsi="Franklin Gothic Book" w:cs="Times New Roman"/>
              </w:rPr>
              <w:t>NA</w:t>
            </w:r>
          </w:p>
        </w:tc>
        <w:tc>
          <w:tcPr>
            <w:tcW w:w="1323" w:type="dxa"/>
            <w:vAlign w:val="center"/>
          </w:tcPr>
          <w:p w14:paraId="05FC578A" w14:textId="3934706D" w:rsidR="00AE6742" w:rsidRPr="00934B51" w:rsidRDefault="00C4298D" w:rsidP="00AE6742">
            <w:pPr>
              <w:pStyle w:val="TableTextCentered"/>
              <w:spacing w:before="20" w:after="20"/>
              <w:rPr>
                <w:rFonts w:ascii="Calibri" w:eastAsia="Calibri" w:hAnsi="Calibri" w:cs="Times New Roman"/>
              </w:rPr>
            </w:pPr>
            <w:r>
              <w:rPr>
                <w:rFonts w:ascii="Franklin Gothic Book" w:hAnsi="Franklin Gothic Book"/>
                <w:bCs/>
              </w:rPr>
              <w:t>NA</w:t>
            </w:r>
          </w:p>
        </w:tc>
        <w:tc>
          <w:tcPr>
            <w:tcW w:w="1324" w:type="dxa"/>
            <w:vAlign w:val="center"/>
          </w:tcPr>
          <w:p w14:paraId="3CB6EEE6" w14:textId="759F0F45"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hAnsi="Franklin Gothic Book"/>
              </w:rPr>
              <w:t>100</w:t>
            </w:r>
          </w:p>
        </w:tc>
        <w:tc>
          <w:tcPr>
            <w:tcW w:w="1323" w:type="dxa"/>
            <w:vAlign w:val="center"/>
          </w:tcPr>
          <w:p w14:paraId="50F7B602" w14:textId="7D471EBF" w:rsidR="00AE6742" w:rsidRPr="00934B51" w:rsidRDefault="00D10734" w:rsidP="00AE6742">
            <w:pPr>
              <w:pStyle w:val="TableTextCentered"/>
              <w:spacing w:before="20" w:after="20"/>
              <w:rPr>
                <w:rFonts w:ascii="Calibri" w:eastAsia="Calibri" w:hAnsi="Calibri" w:cs="Times New Roman"/>
              </w:rPr>
            </w:pPr>
            <w:r>
              <w:rPr>
                <w:rFonts w:ascii="Franklin Gothic Book" w:eastAsia="Calibri" w:hAnsi="Franklin Gothic Book" w:cs="Times New Roman"/>
              </w:rPr>
              <w:t>NA</w:t>
            </w:r>
          </w:p>
        </w:tc>
        <w:tc>
          <w:tcPr>
            <w:tcW w:w="1335" w:type="dxa"/>
            <w:vAlign w:val="center"/>
          </w:tcPr>
          <w:p w14:paraId="4A0E5D5E" w14:textId="64C80606"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szCs w:val="20"/>
              </w:rPr>
              <w:t>97.0</w:t>
            </w:r>
          </w:p>
        </w:tc>
      </w:tr>
      <w:tr w:rsidR="00AE6742" w14:paraId="587C83D7" w14:textId="77777777">
        <w:trPr>
          <w:trHeight w:val="303"/>
        </w:trPr>
        <w:tc>
          <w:tcPr>
            <w:tcW w:w="2962" w:type="dxa"/>
          </w:tcPr>
          <w:p w14:paraId="15E15989" w14:textId="77777777" w:rsidR="00AE6742" w:rsidRPr="00527D7B" w:rsidRDefault="00AE6742" w:rsidP="00AE6742">
            <w:pPr>
              <w:pStyle w:val="TableText"/>
              <w:spacing w:before="20" w:after="20"/>
              <w:rPr>
                <w:rFonts w:eastAsia="Calibri"/>
              </w:rPr>
            </w:pPr>
            <w:r w:rsidRPr="00527D7B">
              <w:t>Hispanic/Latino</w:t>
            </w:r>
          </w:p>
        </w:tc>
        <w:tc>
          <w:tcPr>
            <w:tcW w:w="1077" w:type="dxa"/>
            <w:vAlign w:val="center"/>
          </w:tcPr>
          <w:p w14:paraId="01348D8D" w14:textId="4442E23E"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rPr>
              <w:t>9</w:t>
            </w:r>
          </w:p>
        </w:tc>
        <w:tc>
          <w:tcPr>
            <w:tcW w:w="1323" w:type="dxa"/>
            <w:vAlign w:val="center"/>
          </w:tcPr>
          <w:p w14:paraId="58271737" w14:textId="53260418"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hAnsi="Franklin Gothic Book"/>
              </w:rPr>
              <w:t>100</w:t>
            </w:r>
          </w:p>
        </w:tc>
        <w:tc>
          <w:tcPr>
            <w:tcW w:w="1324" w:type="dxa"/>
            <w:vAlign w:val="center"/>
          </w:tcPr>
          <w:p w14:paraId="6EB26D46" w14:textId="7AFDB850" w:rsidR="00AE6742" w:rsidRPr="00934B51" w:rsidRDefault="00C4298D" w:rsidP="00AE6742">
            <w:pPr>
              <w:pStyle w:val="TableTextCentered"/>
              <w:spacing w:before="20" w:after="20"/>
              <w:rPr>
                <w:rFonts w:ascii="Calibri" w:eastAsia="Calibri" w:hAnsi="Calibri" w:cs="Times New Roman"/>
              </w:rPr>
            </w:pPr>
            <w:r>
              <w:rPr>
                <w:rFonts w:ascii="Franklin Gothic Book" w:hAnsi="Franklin Gothic Book"/>
                <w:bCs/>
              </w:rPr>
              <w:t>NA</w:t>
            </w:r>
          </w:p>
        </w:tc>
        <w:tc>
          <w:tcPr>
            <w:tcW w:w="1323" w:type="dxa"/>
            <w:vAlign w:val="center"/>
          </w:tcPr>
          <w:p w14:paraId="4E1708FF" w14:textId="4E568869"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rPr>
              <w:t>88.9</w:t>
            </w:r>
          </w:p>
        </w:tc>
        <w:tc>
          <w:tcPr>
            <w:tcW w:w="1335" w:type="dxa"/>
            <w:vAlign w:val="center"/>
          </w:tcPr>
          <w:p w14:paraId="64C0EE22" w14:textId="106A2E72"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szCs w:val="20"/>
              </w:rPr>
              <w:t>84.0</w:t>
            </w:r>
          </w:p>
        </w:tc>
      </w:tr>
      <w:tr w:rsidR="00AE6742" w14:paraId="2364190D" w14:textId="77777777">
        <w:trPr>
          <w:cnfStyle w:val="000000100000" w:firstRow="0" w:lastRow="0" w:firstColumn="0" w:lastColumn="0" w:oddVBand="0" w:evenVBand="0" w:oddHBand="1" w:evenHBand="0" w:firstRowFirstColumn="0" w:firstRowLastColumn="0" w:lastRowFirstColumn="0" w:lastRowLastColumn="0"/>
          <w:trHeight w:val="303"/>
        </w:trPr>
        <w:tc>
          <w:tcPr>
            <w:tcW w:w="2962" w:type="dxa"/>
          </w:tcPr>
          <w:p w14:paraId="3BDAA1C1" w14:textId="06AEFFE0" w:rsidR="00AE6742" w:rsidRPr="0057499C" w:rsidRDefault="00AE6742" w:rsidP="00AE6742">
            <w:pPr>
              <w:pStyle w:val="TableText"/>
              <w:spacing w:before="20" w:after="20"/>
              <w:rPr>
                <w:rFonts w:eastAsia="Calibri"/>
                <w:lang w:val="fr-FR"/>
              </w:rPr>
            </w:pPr>
            <w:r w:rsidRPr="0057499C">
              <w:rPr>
                <w:lang w:val="fr-FR"/>
              </w:rPr>
              <w:t>Multi</w:t>
            </w:r>
            <w:r>
              <w:rPr>
                <w:lang w:val="fr-FR"/>
              </w:rPr>
              <w:t>-r</w:t>
            </w:r>
            <w:r w:rsidRPr="0057499C">
              <w:rPr>
                <w:lang w:val="fr-FR"/>
              </w:rPr>
              <w:t>ace, non-Hisp</w:t>
            </w:r>
            <w:r>
              <w:rPr>
                <w:lang w:val="fr-FR"/>
              </w:rPr>
              <w:t>anic</w:t>
            </w:r>
            <w:r w:rsidRPr="0057499C">
              <w:rPr>
                <w:lang w:val="fr-FR"/>
              </w:rPr>
              <w:t>/Lat</w:t>
            </w:r>
            <w:r>
              <w:rPr>
                <w:lang w:val="fr-FR"/>
              </w:rPr>
              <w:t>ino</w:t>
            </w:r>
          </w:p>
        </w:tc>
        <w:tc>
          <w:tcPr>
            <w:tcW w:w="1077" w:type="dxa"/>
            <w:vAlign w:val="center"/>
          </w:tcPr>
          <w:p w14:paraId="4D7C2A00" w14:textId="79584A42"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rPr>
              <w:t>6</w:t>
            </w:r>
          </w:p>
        </w:tc>
        <w:tc>
          <w:tcPr>
            <w:tcW w:w="1323" w:type="dxa"/>
            <w:vAlign w:val="center"/>
          </w:tcPr>
          <w:p w14:paraId="2F642761" w14:textId="519E50B2" w:rsidR="00AE6742" w:rsidRPr="00934B51" w:rsidRDefault="00C4298D" w:rsidP="00AE6742">
            <w:pPr>
              <w:pStyle w:val="TableTextCentered"/>
              <w:spacing w:before="20" w:after="20"/>
              <w:rPr>
                <w:rFonts w:ascii="Calibri" w:eastAsia="Calibri" w:hAnsi="Calibri" w:cs="Times New Roman"/>
              </w:rPr>
            </w:pPr>
            <w:r>
              <w:rPr>
                <w:rFonts w:ascii="Franklin Gothic Book" w:hAnsi="Franklin Gothic Book"/>
                <w:bCs/>
              </w:rPr>
              <w:t>NA</w:t>
            </w:r>
          </w:p>
        </w:tc>
        <w:tc>
          <w:tcPr>
            <w:tcW w:w="1324" w:type="dxa"/>
            <w:vAlign w:val="center"/>
          </w:tcPr>
          <w:p w14:paraId="304784DD" w14:textId="7D0D20E9" w:rsidR="00AE6742" w:rsidRPr="00934B51" w:rsidRDefault="00C4298D" w:rsidP="00AE6742">
            <w:pPr>
              <w:pStyle w:val="TableTextCentered"/>
              <w:spacing w:before="20" w:after="20"/>
              <w:rPr>
                <w:rFonts w:ascii="Calibri" w:eastAsia="Calibri" w:hAnsi="Calibri" w:cs="Times New Roman"/>
              </w:rPr>
            </w:pPr>
            <w:r>
              <w:rPr>
                <w:rFonts w:ascii="Franklin Gothic Book" w:hAnsi="Franklin Gothic Book"/>
                <w:bCs/>
              </w:rPr>
              <w:t>NA</w:t>
            </w:r>
          </w:p>
        </w:tc>
        <w:tc>
          <w:tcPr>
            <w:tcW w:w="1323" w:type="dxa"/>
            <w:vAlign w:val="center"/>
          </w:tcPr>
          <w:p w14:paraId="42C0D6D8" w14:textId="10EB4219"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rPr>
              <w:t>83.3</w:t>
            </w:r>
          </w:p>
        </w:tc>
        <w:tc>
          <w:tcPr>
            <w:tcW w:w="1335" w:type="dxa"/>
            <w:vAlign w:val="center"/>
          </w:tcPr>
          <w:p w14:paraId="7AFEFE06" w14:textId="17F6F5EF"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szCs w:val="20"/>
              </w:rPr>
              <w:t>91.2</w:t>
            </w:r>
          </w:p>
        </w:tc>
      </w:tr>
      <w:tr w:rsidR="00AE6742" w14:paraId="666ED9A4" w14:textId="77777777">
        <w:trPr>
          <w:trHeight w:val="303"/>
        </w:trPr>
        <w:tc>
          <w:tcPr>
            <w:tcW w:w="2962" w:type="dxa"/>
          </w:tcPr>
          <w:p w14:paraId="5221DEB7" w14:textId="77777777" w:rsidR="00AE6742" w:rsidRPr="00924E0D" w:rsidRDefault="00AE6742" w:rsidP="00AE6742">
            <w:pPr>
              <w:pStyle w:val="TableText"/>
              <w:spacing w:before="20" w:after="20"/>
            </w:pPr>
            <w:r w:rsidRPr="00924E0D">
              <w:t>Native American</w:t>
            </w:r>
          </w:p>
        </w:tc>
        <w:tc>
          <w:tcPr>
            <w:tcW w:w="1077" w:type="dxa"/>
            <w:vAlign w:val="center"/>
          </w:tcPr>
          <w:p w14:paraId="7869E7E5" w14:textId="1F98DB51"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rPr>
              <w:t>2</w:t>
            </w:r>
          </w:p>
        </w:tc>
        <w:tc>
          <w:tcPr>
            <w:tcW w:w="1323" w:type="dxa"/>
            <w:vAlign w:val="center"/>
          </w:tcPr>
          <w:p w14:paraId="11F23F18" w14:textId="5822B9DF" w:rsidR="00AE6742" w:rsidRPr="00934B51" w:rsidRDefault="00C4298D" w:rsidP="00AE6742">
            <w:pPr>
              <w:pStyle w:val="TableTextCentered"/>
              <w:spacing w:before="20" w:after="20"/>
              <w:rPr>
                <w:rFonts w:ascii="Calibri" w:eastAsia="Calibri" w:hAnsi="Calibri" w:cs="Times New Roman"/>
              </w:rPr>
            </w:pPr>
            <w:r>
              <w:rPr>
                <w:rFonts w:ascii="Franklin Gothic Book" w:eastAsia="Calibri" w:hAnsi="Franklin Gothic Book" w:cs="Times New Roman"/>
                <w:bCs/>
              </w:rPr>
              <w:t>NA</w:t>
            </w:r>
          </w:p>
        </w:tc>
        <w:tc>
          <w:tcPr>
            <w:tcW w:w="1324" w:type="dxa"/>
            <w:vAlign w:val="center"/>
          </w:tcPr>
          <w:p w14:paraId="156B3BC9" w14:textId="3756A193" w:rsidR="00AE6742" w:rsidRPr="00934B51" w:rsidRDefault="00C4298D" w:rsidP="00AE6742">
            <w:pPr>
              <w:pStyle w:val="TableTextCentered"/>
              <w:spacing w:before="20" w:after="20"/>
              <w:rPr>
                <w:rFonts w:ascii="Calibri" w:eastAsia="Calibri" w:hAnsi="Calibri" w:cs="Times New Roman"/>
              </w:rPr>
            </w:pPr>
            <w:r>
              <w:rPr>
                <w:rFonts w:ascii="Franklin Gothic Book" w:eastAsia="Calibri" w:hAnsi="Franklin Gothic Book" w:cs="Times New Roman"/>
                <w:bCs/>
              </w:rPr>
              <w:t>NA</w:t>
            </w:r>
          </w:p>
        </w:tc>
        <w:tc>
          <w:tcPr>
            <w:tcW w:w="1323" w:type="dxa"/>
            <w:vAlign w:val="center"/>
          </w:tcPr>
          <w:p w14:paraId="4DE14D1C" w14:textId="6720A04B" w:rsidR="00AE6742" w:rsidRPr="00934B51" w:rsidRDefault="00D10734" w:rsidP="00AE6742">
            <w:pPr>
              <w:pStyle w:val="TableTextCentered"/>
              <w:spacing w:before="20" w:after="20"/>
              <w:rPr>
                <w:rFonts w:ascii="Calibri" w:eastAsia="Calibri" w:hAnsi="Calibri" w:cs="Times New Roman"/>
              </w:rPr>
            </w:pPr>
            <w:r>
              <w:rPr>
                <w:rFonts w:ascii="Franklin Gothic Book" w:eastAsia="Calibri" w:hAnsi="Franklin Gothic Book" w:cs="Times New Roman"/>
              </w:rPr>
              <w:t>NA</w:t>
            </w:r>
          </w:p>
        </w:tc>
        <w:tc>
          <w:tcPr>
            <w:tcW w:w="1335" w:type="dxa"/>
            <w:vAlign w:val="center"/>
          </w:tcPr>
          <w:p w14:paraId="575802C3" w14:textId="4D57EACB" w:rsidR="00AE6742" w:rsidRPr="0038587E"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szCs w:val="20"/>
              </w:rPr>
              <w:t>84.1</w:t>
            </w:r>
          </w:p>
        </w:tc>
      </w:tr>
      <w:tr w:rsidR="00AE6742" w14:paraId="60C88560" w14:textId="77777777">
        <w:trPr>
          <w:cnfStyle w:val="000000100000" w:firstRow="0" w:lastRow="0" w:firstColumn="0" w:lastColumn="0" w:oddVBand="0" w:evenVBand="0" w:oddHBand="1" w:evenHBand="0" w:firstRowFirstColumn="0" w:firstRowLastColumn="0" w:lastRowFirstColumn="0" w:lastRowLastColumn="0"/>
          <w:trHeight w:val="303"/>
        </w:trPr>
        <w:tc>
          <w:tcPr>
            <w:tcW w:w="2962" w:type="dxa"/>
          </w:tcPr>
          <w:p w14:paraId="45A04A82" w14:textId="77777777" w:rsidR="00AE6742" w:rsidRPr="00924E0D" w:rsidRDefault="00AE6742" w:rsidP="00AE6742">
            <w:pPr>
              <w:pStyle w:val="TableText"/>
              <w:spacing w:before="20" w:after="20"/>
            </w:pPr>
            <w:r w:rsidRPr="00924E0D">
              <w:t>Native Hawaiian, Pacific Islander</w:t>
            </w:r>
          </w:p>
        </w:tc>
        <w:tc>
          <w:tcPr>
            <w:tcW w:w="1077" w:type="dxa"/>
            <w:vAlign w:val="center"/>
          </w:tcPr>
          <w:p w14:paraId="31574694" w14:textId="76B5A49E" w:rsidR="00AE6742" w:rsidRPr="00934B51" w:rsidRDefault="00D10734" w:rsidP="00AE6742">
            <w:pPr>
              <w:pStyle w:val="TableTextCentered"/>
              <w:spacing w:before="20" w:after="20"/>
              <w:rPr>
                <w:rFonts w:ascii="Calibri" w:eastAsia="Calibri" w:hAnsi="Calibri" w:cs="Times New Roman"/>
              </w:rPr>
            </w:pPr>
            <w:r>
              <w:rPr>
                <w:rFonts w:ascii="Franklin Gothic Book" w:eastAsia="Calibri" w:hAnsi="Franklin Gothic Book" w:cs="Times New Roman"/>
              </w:rPr>
              <w:t>NA</w:t>
            </w:r>
          </w:p>
        </w:tc>
        <w:tc>
          <w:tcPr>
            <w:tcW w:w="1323" w:type="dxa"/>
            <w:vAlign w:val="center"/>
          </w:tcPr>
          <w:p w14:paraId="7C3B5E13" w14:textId="27E46669" w:rsidR="00AE6742" w:rsidRPr="00934B51" w:rsidRDefault="00C4298D" w:rsidP="00AE6742">
            <w:pPr>
              <w:pStyle w:val="TableTextCentered"/>
              <w:spacing w:before="20" w:after="20"/>
              <w:rPr>
                <w:rFonts w:ascii="Calibri" w:eastAsia="Calibri" w:hAnsi="Calibri" w:cs="Times New Roman"/>
              </w:rPr>
            </w:pPr>
            <w:r>
              <w:rPr>
                <w:rFonts w:ascii="Franklin Gothic Book" w:eastAsia="Calibri" w:hAnsi="Franklin Gothic Book" w:cs="Times New Roman"/>
                <w:bCs/>
              </w:rPr>
              <w:t>NA</w:t>
            </w:r>
          </w:p>
        </w:tc>
        <w:tc>
          <w:tcPr>
            <w:tcW w:w="1324" w:type="dxa"/>
            <w:vAlign w:val="center"/>
          </w:tcPr>
          <w:p w14:paraId="0C94F598" w14:textId="38F6CA0A" w:rsidR="00AE6742" w:rsidRPr="00934B51" w:rsidRDefault="00C4298D" w:rsidP="00AE6742">
            <w:pPr>
              <w:pStyle w:val="TableTextCentered"/>
              <w:spacing w:before="20" w:after="20"/>
              <w:rPr>
                <w:rFonts w:ascii="Calibri" w:eastAsia="Calibri" w:hAnsi="Calibri" w:cs="Times New Roman"/>
              </w:rPr>
            </w:pPr>
            <w:r>
              <w:rPr>
                <w:rFonts w:ascii="Franklin Gothic Book" w:eastAsia="Calibri" w:hAnsi="Franklin Gothic Book" w:cs="Times New Roman"/>
                <w:bCs/>
              </w:rPr>
              <w:t>NA</w:t>
            </w:r>
          </w:p>
        </w:tc>
        <w:tc>
          <w:tcPr>
            <w:tcW w:w="1323" w:type="dxa"/>
            <w:vAlign w:val="center"/>
          </w:tcPr>
          <w:p w14:paraId="499E70E8" w14:textId="10080E76" w:rsidR="00AE6742" w:rsidRPr="00934B51" w:rsidRDefault="00D10734" w:rsidP="00AE6742">
            <w:pPr>
              <w:pStyle w:val="TableTextCentered"/>
              <w:spacing w:before="20" w:after="20"/>
              <w:rPr>
                <w:rFonts w:ascii="Calibri" w:eastAsia="Calibri" w:hAnsi="Calibri" w:cs="Times New Roman"/>
              </w:rPr>
            </w:pPr>
            <w:r>
              <w:rPr>
                <w:rFonts w:ascii="Franklin Gothic Book" w:eastAsia="Calibri" w:hAnsi="Franklin Gothic Book" w:cs="Times New Roman"/>
              </w:rPr>
              <w:t>NA</w:t>
            </w:r>
          </w:p>
        </w:tc>
        <w:tc>
          <w:tcPr>
            <w:tcW w:w="1335" w:type="dxa"/>
            <w:vAlign w:val="center"/>
          </w:tcPr>
          <w:p w14:paraId="5E5E3FF5" w14:textId="32512AF1" w:rsidR="00AE6742" w:rsidRPr="0038587E"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szCs w:val="20"/>
              </w:rPr>
              <w:t>87.7</w:t>
            </w:r>
          </w:p>
        </w:tc>
      </w:tr>
      <w:tr w:rsidR="00AE6742" w14:paraId="34BBDB90" w14:textId="77777777">
        <w:trPr>
          <w:trHeight w:val="303"/>
        </w:trPr>
        <w:tc>
          <w:tcPr>
            <w:tcW w:w="2962" w:type="dxa"/>
          </w:tcPr>
          <w:p w14:paraId="07B198E2" w14:textId="77777777" w:rsidR="00AE6742" w:rsidRPr="00527D7B" w:rsidRDefault="00AE6742" w:rsidP="00AE6742">
            <w:pPr>
              <w:pStyle w:val="TableText"/>
              <w:spacing w:before="20" w:after="20"/>
              <w:rPr>
                <w:rFonts w:eastAsia="Calibri"/>
              </w:rPr>
            </w:pPr>
            <w:r w:rsidRPr="00527D7B">
              <w:t>White</w:t>
            </w:r>
          </w:p>
        </w:tc>
        <w:tc>
          <w:tcPr>
            <w:tcW w:w="1077" w:type="dxa"/>
            <w:vAlign w:val="center"/>
          </w:tcPr>
          <w:p w14:paraId="4342C3E2" w14:textId="030F513B"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rPr>
              <w:t>144</w:t>
            </w:r>
          </w:p>
        </w:tc>
        <w:tc>
          <w:tcPr>
            <w:tcW w:w="1323" w:type="dxa"/>
            <w:vAlign w:val="center"/>
          </w:tcPr>
          <w:p w14:paraId="73618E43" w14:textId="48330440"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hAnsi="Franklin Gothic Book"/>
              </w:rPr>
              <w:t>93.3</w:t>
            </w:r>
          </w:p>
        </w:tc>
        <w:tc>
          <w:tcPr>
            <w:tcW w:w="1324" w:type="dxa"/>
            <w:vAlign w:val="center"/>
          </w:tcPr>
          <w:p w14:paraId="009BA664" w14:textId="1EE81F0B"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hAnsi="Franklin Gothic Book"/>
              </w:rPr>
              <w:t>98.5</w:t>
            </w:r>
          </w:p>
        </w:tc>
        <w:tc>
          <w:tcPr>
            <w:tcW w:w="1323" w:type="dxa"/>
            <w:vAlign w:val="center"/>
          </w:tcPr>
          <w:p w14:paraId="6E4AFC27" w14:textId="58DBEF85"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rPr>
              <w:t>95.1</w:t>
            </w:r>
          </w:p>
        </w:tc>
        <w:tc>
          <w:tcPr>
            <w:tcW w:w="1335" w:type="dxa"/>
            <w:vAlign w:val="center"/>
          </w:tcPr>
          <w:p w14:paraId="4DB85C5B" w14:textId="48F55D64"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szCs w:val="20"/>
              </w:rPr>
              <w:t>94.4</w:t>
            </w:r>
          </w:p>
        </w:tc>
      </w:tr>
      <w:tr w:rsidR="00AE6742" w14:paraId="425305F6" w14:textId="77777777">
        <w:trPr>
          <w:cnfStyle w:val="000000100000" w:firstRow="0" w:lastRow="0" w:firstColumn="0" w:lastColumn="0" w:oddVBand="0" w:evenVBand="0" w:oddHBand="1" w:evenHBand="0" w:firstRowFirstColumn="0" w:firstRowLastColumn="0" w:lastRowFirstColumn="0" w:lastRowLastColumn="0"/>
          <w:trHeight w:val="303"/>
        </w:trPr>
        <w:tc>
          <w:tcPr>
            <w:tcW w:w="2962" w:type="dxa"/>
          </w:tcPr>
          <w:p w14:paraId="25E2E840" w14:textId="7154EE8A" w:rsidR="00AE6742" w:rsidRPr="00527D7B" w:rsidRDefault="00AE6742" w:rsidP="00AE6742">
            <w:pPr>
              <w:pStyle w:val="TableText"/>
              <w:spacing w:before="20" w:after="20"/>
              <w:rPr>
                <w:rFonts w:eastAsia="Calibri"/>
              </w:rPr>
            </w:pPr>
            <w:r w:rsidRPr="00527D7B">
              <w:t xml:space="preserve">High </w:t>
            </w:r>
            <w:r>
              <w:t>n</w:t>
            </w:r>
            <w:r w:rsidRPr="00527D7B">
              <w:t>eed</w:t>
            </w:r>
            <w:r>
              <w:t>s</w:t>
            </w:r>
          </w:p>
        </w:tc>
        <w:tc>
          <w:tcPr>
            <w:tcW w:w="1077" w:type="dxa"/>
            <w:vAlign w:val="center"/>
          </w:tcPr>
          <w:p w14:paraId="0CF496ED" w14:textId="6A0BE638"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rPr>
              <w:t>44</w:t>
            </w:r>
          </w:p>
        </w:tc>
        <w:tc>
          <w:tcPr>
            <w:tcW w:w="1323" w:type="dxa"/>
            <w:vAlign w:val="center"/>
          </w:tcPr>
          <w:p w14:paraId="1E4EB401" w14:textId="4124A1BA"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hAnsi="Franklin Gothic Book"/>
              </w:rPr>
              <w:t>83.0</w:t>
            </w:r>
          </w:p>
        </w:tc>
        <w:tc>
          <w:tcPr>
            <w:tcW w:w="1324" w:type="dxa"/>
            <w:vAlign w:val="center"/>
          </w:tcPr>
          <w:p w14:paraId="4C5C3CCA" w14:textId="5339B49C"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hAnsi="Franklin Gothic Book"/>
              </w:rPr>
              <w:t>93.5</w:t>
            </w:r>
          </w:p>
        </w:tc>
        <w:tc>
          <w:tcPr>
            <w:tcW w:w="1323" w:type="dxa"/>
            <w:vAlign w:val="center"/>
          </w:tcPr>
          <w:p w14:paraId="0994F497" w14:textId="17C705DE"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rPr>
              <w:t>84.1</w:t>
            </w:r>
          </w:p>
        </w:tc>
        <w:tc>
          <w:tcPr>
            <w:tcW w:w="1335" w:type="dxa"/>
            <w:vAlign w:val="center"/>
          </w:tcPr>
          <w:p w14:paraId="32780B37" w14:textId="21D0AA93"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szCs w:val="20"/>
              </w:rPr>
              <w:t>85.8</w:t>
            </w:r>
          </w:p>
        </w:tc>
      </w:tr>
      <w:tr w:rsidR="00AE6742" w14:paraId="04512F37" w14:textId="77777777">
        <w:trPr>
          <w:trHeight w:val="303"/>
        </w:trPr>
        <w:tc>
          <w:tcPr>
            <w:tcW w:w="2962" w:type="dxa"/>
          </w:tcPr>
          <w:p w14:paraId="06188510" w14:textId="0607C5BE" w:rsidR="00AE6742" w:rsidRPr="00527D7B" w:rsidRDefault="00AE6742" w:rsidP="00AE6742">
            <w:pPr>
              <w:pStyle w:val="TableText"/>
              <w:spacing w:before="20" w:after="20"/>
              <w:rPr>
                <w:rFonts w:eastAsia="Calibri"/>
              </w:rPr>
            </w:pPr>
            <w:r w:rsidRPr="00527D7B">
              <w:t xml:space="preserve">Low </w:t>
            </w:r>
            <w:r>
              <w:t>i</w:t>
            </w:r>
            <w:r w:rsidRPr="00527D7B">
              <w:t>ncome</w:t>
            </w:r>
            <w:r w:rsidRPr="00FE78D4">
              <w:rPr>
                <w:vertAlign w:val="superscript"/>
              </w:rPr>
              <w:t xml:space="preserve"> a</w:t>
            </w:r>
          </w:p>
        </w:tc>
        <w:tc>
          <w:tcPr>
            <w:tcW w:w="1077" w:type="dxa"/>
            <w:vAlign w:val="center"/>
          </w:tcPr>
          <w:p w14:paraId="75B5705B" w14:textId="13B61C40"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rPr>
              <w:t>34</w:t>
            </w:r>
          </w:p>
        </w:tc>
        <w:tc>
          <w:tcPr>
            <w:tcW w:w="1323" w:type="dxa"/>
            <w:vAlign w:val="center"/>
          </w:tcPr>
          <w:p w14:paraId="4CA44014" w14:textId="14D0ED9F"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hAnsi="Franklin Gothic Book"/>
              </w:rPr>
              <w:t>78.3</w:t>
            </w:r>
          </w:p>
        </w:tc>
        <w:tc>
          <w:tcPr>
            <w:tcW w:w="1324" w:type="dxa"/>
            <w:vAlign w:val="center"/>
          </w:tcPr>
          <w:p w14:paraId="543B2431" w14:textId="4DBE51F4"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hAnsi="Franklin Gothic Book"/>
              </w:rPr>
              <w:t>93.5</w:t>
            </w:r>
          </w:p>
        </w:tc>
        <w:tc>
          <w:tcPr>
            <w:tcW w:w="1323" w:type="dxa"/>
            <w:vAlign w:val="center"/>
          </w:tcPr>
          <w:p w14:paraId="7BE85F56" w14:textId="4BB06AE0"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rPr>
              <w:t>85.3</w:t>
            </w:r>
          </w:p>
        </w:tc>
        <w:tc>
          <w:tcPr>
            <w:tcW w:w="1335" w:type="dxa"/>
            <w:vAlign w:val="center"/>
          </w:tcPr>
          <w:p w14:paraId="1C9E69E5" w14:textId="1FE6F0AC"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szCs w:val="20"/>
              </w:rPr>
              <w:t>85.1</w:t>
            </w:r>
          </w:p>
        </w:tc>
      </w:tr>
      <w:tr w:rsidR="00AE6742" w14:paraId="3214FA26" w14:textId="77777777">
        <w:trPr>
          <w:cnfStyle w:val="000000100000" w:firstRow="0" w:lastRow="0" w:firstColumn="0" w:lastColumn="0" w:oddVBand="0" w:evenVBand="0" w:oddHBand="1" w:evenHBand="0" w:firstRowFirstColumn="0" w:firstRowLastColumn="0" w:lastRowFirstColumn="0" w:lastRowLastColumn="0"/>
          <w:trHeight w:val="303"/>
        </w:trPr>
        <w:tc>
          <w:tcPr>
            <w:tcW w:w="2962" w:type="dxa"/>
          </w:tcPr>
          <w:p w14:paraId="398D0D39" w14:textId="7339B315" w:rsidR="00AE6742" w:rsidRPr="00527D7B" w:rsidRDefault="00AE6742" w:rsidP="00AE6742">
            <w:pPr>
              <w:pStyle w:val="TableText"/>
              <w:spacing w:before="20" w:after="20"/>
              <w:rPr>
                <w:rFonts w:eastAsia="Calibri"/>
              </w:rPr>
            </w:pPr>
            <w:r>
              <w:t>EL</w:t>
            </w:r>
            <w:r w:rsidRPr="00527D7B">
              <w:t>s</w:t>
            </w:r>
          </w:p>
        </w:tc>
        <w:tc>
          <w:tcPr>
            <w:tcW w:w="1077" w:type="dxa"/>
            <w:vAlign w:val="center"/>
          </w:tcPr>
          <w:p w14:paraId="73411F0B" w14:textId="4D5E691A"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rPr>
              <w:t>3</w:t>
            </w:r>
          </w:p>
        </w:tc>
        <w:tc>
          <w:tcPr>
            <w:tcW w:w="1323" w:type="dxa"/>
            <w:vAlign w:val="center"/>
          </w:tcPr>
          <w:p w14:paraId="2450D2F2" w14:textId="2FA09CFD" w:rsidR="00AE6742" w:rsidRPr="00934B51" w:rsidRDefault="00C4298D" w:rsidP="00AE6742">
            <w:pPr>
              <w:pStyle w:val="TableTextCentered"/>
              <w:spacing w:before="20" w:after="20"/>
              <w:rPr>
                <w:rFonts w:ascii="Calibri" w:eastAsia="Calibri" w:hAnsi="Calibri" w:cs="Times New Roman"/>
              </w:rPr>
            </w:pPr>
            <w:r>
              <w:rPr>
                <w:rFonts w:ascii="Franklin Gothic Book" w:hAnsi="Franklin Gothic Book"/>
                <w:bCs/>
              </w:rPr>
              <w:t>NA</w:t>
            </w:r>
          </w:p>
        </w:tc>
        <w:tc>
          <w:tcPr>
            <w:tcW w:w="1324" w:type="dxa"/>
            <w:vAlign w:val="center"/>
          </w:tcPr>
          <w:p w14:paraId="4BB961C2" w14:textId="5E5212C5" w:rsidR="00AE6742" w:rsidRPr="00934B51" w:rsidRDefault="00C4298D" w:rsidP="00AE6742">
            <w:pPr>
              <w:pStyle w:val="TableTextCentered"/>
              <w:spacing w:before="20" w:after="20"/>
              <w:rPr>
                <w:rFonts w:ascii="Calibri" w:eastAsia="Calibri" w:hAnsi="Calibri" w:cs="Times New Roman"/>
              </w:rPr>
            </w:pPr>
            <w:r>
              <w:rPr>
                <w:rFonts w:ascii="Franklin Gothic Book" w:hAnsi="Franklin Gothic Book"/>
                <w:bCs/>
              </w:rPr>
              <w:t>NA</w:t>
            </w:r>
          </w:p>
        </w:tc>
        <w:tc>
          <w:tcPr>
            <w:tcW w:w="1323" w:type="dxa"/>
            <w:vAlign w:val="center"/>
          </w:tcPr>
          <w:p w14:paraId="21E83322" w14:textId="74AB9EDE" w:rsidR="00AE6742" w:rsidRPr="00934B51" w:rsidRDefault="00D10734" w:rsidP="00AE6742">
            <w:pPr>
              <w:pStyle w:val="TableTextCentered"/>
              <w:spacing w:before="20" w:after="20"/>
              <w:rPr>
                <w:rFonts w:ascii="Calibri" w:eastAsia="Calibri" w:hAnsi="Calibri" w:cs="Times New Roman"/>
              </w:rPr>
            </w:pPr>
            <w:r>
              <w:rPr>
                <w:rFonts w:ascii="Franklin Gothic Book" w:eastAsia="Calibri" w:hAnsi="Franklin Gothic Book" w:cs="Times New Roman"/>
              </w:rPr>
              <w:t>NA</w:t>
            </w:r>
          </w:p>
        </w:tc>
        <w:tc>
          <w:tcPr>
            <w:tcW w:w="1335" w:type="dxa"/>
            <w:vAlign w:val="center"/>
          </w:tcPr>
          <w:p w14:paraId="63FE6927" w14:textId="155F535E"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szCs w:val="20"/>
              </w:rPr>
              <w:t>78.0</w:t>
            </w:r>
          </w:p>
        </w:tc>
      </w:tr>
      <w:tr w:rsidR="00AE6742" w14:paraId="3AB73B82" w14:textId="77777777">
        <w:trPr>
          <w:trHeight w:val="304"/>
        </w:trPr>
        <w:tc>
          <w:tcPr>
            <w:tcW w:w="2962" w:type="dxa"/>
          </w:tcPr>
          <w:p w14:paraId="69CD5CBE" w14:textId="32A7FDF3" w:rsidR="00AE6742" w:rsidRPr="00527D7B" w:rsidRDefault="00AE6742" w:rsidP="00AE6742">
            <w:pPr>
              <w:pStyle w:val="TableText"/>
              <w:spacing w:before="20" w:after="20"/>
              <w:rPr>
                <w:rFonts w:eastAsia="Calibri"/>
              </w:rPr>
            </w:pPr>
            <w:r w:rsidRPr="00527D7B">
              <w:t>Students w/</w:t>
            </w:r>
            <w:r>
              <w:t>d</w:t>
            </w:r>
            <w:r w:rsidRPr="00527D7B">
              <w:t>isabilities</w:t>
            </w:r>
          </w:p>
        </w:tc>
        <w:tc>
          <w:tcPr>
            <w:tcW w:w="1077" w:type="dxa"/>
            <w:vAlign w:val="center"/>
          </w:tcPr>
          <w:p w14:paraId="066BD62B" w14:textId="07052B90"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rPr>
              <w:t>24</w:t>
            </w:r>
          </w:p>
        </w:tc>
        <w:tc>
          <w:tcPr>
            <w:tcW w:w="1323" w:type="dxa"/>
            <w:vAlign w:val="center"/>
          </w:tcPr>
          <w:p w14:paraId="7203EDBC" w14:textId="7580CA5B"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hAnsi="Franklin Gothic Book"/>
              </w:rPr>
              <w:t>78.1</w:t>
            </w:r>
          </w:p>
        </w:tc>
        <w:tc>
          <w:tcPr>
            <w:tcW w:w="1324" w:type="dxa"/>
            <w:vAlign w:val="center"/>
          </w:tcPr>
          <w:p w14:paraId="1BC43564" w14:textId="71BB952D"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hAnsi="Franklin Gothic Book"/>
              </w:rPr>
              <w:t>90.5</w:t>
            </w:r>
          </w:p>
        </w:tc>
        <w:tc>
          <w:tcPr>
            <w:tcW w:w="1323" w:type="dxa"/>
            <w:vAlign w:val="center"/>
          </w:tcPr>
          <w:p w14:paraId="51410CFA" w14:textId="50BFF8F1"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rPr>
              <w:t>75.0</w:t>
            </w:r>
          </w:p>
        </w:tc>
        <w:tc>
          <w:tcPr>
            <w:tcW w:w="1335" w:type="dxa"/>
            <w:vAlign w:val="center"/>
          </w:tcPr>
          <w:p w14:paraId="479BAFE2" w14:textId="69F3DA67" w:rsidR="00AE6742" w:rsidRPr="00934B51" w:rsidRDefault="00AE6742" w:rsidP="00AE6742">
            <w:pPr>
              <w:pStyle w:val="TableTextCentered"/>
              <w:spacing w:before="20" w:after="20"/>
              <w:rPr>
                <w:rFonts w:ascii="Calibri" w:eastAsia="Calibri" w:hAnsi="Calibri" w:cs="Times New Roman"/>
              </w:rPr>
            </w:pPr>
            <w:r w:rsidRPr="00CB4FDC">
              <w:rPr>
                <w:rFonts w:ascii="Franklin Gothic Book" w:eastAsia="Calibri" w:hAnsi="Franklin Gothic Book" w:cs="Times New Roman"/>
                <w:szCs w:val="20"/>
              </w:rPr>
              <w:t>80.6</w:t>
            </w:r>
          </w:p>
        </w:tc>
      </w:tr>
    </w:tbl>
    <w:p w14:paraId="2272ABDE" w14:textId="37D187E3" w:rsidR="00E3582D" w:rsidRPr="00B84BC0" w:rsidRDefault="00400257" w:rsidP="00E3582D">
      <w:pPr>
        <w:pStyle w:val="TableNote"/>
        <w:rPr>
          <w:rFonts w:ascii="Calibri" w:eastAsia="Calibri" w:hAnsi="Calibri"/>
          <w:szCs w:val="20"/>
        </w:rPr>
      </w:pPr>
      <w:r w:rsidRPr="00400257">
        <w:rPr>
          <w:vertAlign w:val="superscript"/>
        </w:rPr>
        <w:t xml:space="preserve">a </w:t>
      </w:r>
      <w:r w:rsidR="00E3582D" w:rsidRPr="00514FC1">
        <w:t xml:space="preserve">Since fall 2021, DESE no longer reports data for the economically disadvantaged student group and instead reports data for a </w:t>
      </w:r>
      <w:hyperlink r:id="rId81" w:history="1">
        <w:r w:rsidR="00E3582D" w:rsidRPr="00577C59">
          <w:rPr>
            <w:rStyle w:val="Hyperlink"/>
          </w:rPr>
          <w:t>newly defined low</w:t>
        </w:r>
        <w:r w:rsidR="00997749">
          <w:rPr>
            <w:rStyle w:val="Hyperlink"/>
          </w:rPr>
          <w:t>-</w:t>
        </w:r>
        <w:r w:rsidR="00E3582D" w:rsidRPr="00577C59">
          <w:rPr>
            <w:rStyle w:val="Hyperlink"/>
          </w:rPr>
          <w:t>income student group</w:t>
        </w:r>
      </w:hyperlink>
      <w:r w:rsidR="00E3582D" w:rsidRPr="00514FC1">
        <w:t xml:space="preserve">. This change also affects the </w:t>
      </w:r>
      <w:r w:rsidR="0078477D">
        <w:t>high needs</w:t>
      </w:r>
      <w:r w:rsidR="00E3582D" w:rsidRPr="00514FC1">
        <w:t xml:space="preserve"> group.</w:t>
      </w:r>
    </w:p>
    <w:p w14:paraId="1AD1EDF7" w14:textId="5E7A23B6" w:rsidR="00E3582D" w:rsidRPr="00523DB9" w:rsidRDefault="00E3582D" w:rsidP="00E3582D">
      <w:pPr>
        <w:pStyle w:val="TableTitle0"/>
      </w:pPr>
      <w:bookmarkStart w:id="182" w:name="_Hlk117066858"/>
      <w:r w:rsidRPr="00523DB9">
        <w:t xml:space="preserve">Table </w:t>
      </w:r>
      <w:r w:rsidR="00523DB9" w:rsidRPr="00523DB9">
        <w:t>E</w:t>
      </w:r>
      <w:r w:rsidR="00B569DC">
        <w:t>18</w:t>
      </w:r>
      <w:r w:rsidRPr="00523DB9">
        <w:t xml:space="preserve">. </w:t>
      </w:r>
      <w:r w:rsidRPr="00523DB9">
        <w:rPr>
          <w:color w:val="000000" w:themeColor="text1"/>
        </w:rPr>
        <w:t xml:space="preserve">Mendon-Upton </w:t>
      </w:r>
      <w:r w:rsidR="00523DB9" w:rsidRPr="00523DB9">
        <w:t>Regional School District</w:t>
      </w:r>
      <w:r w:rsidRPr="00523DB9">
        <w:rPr>
          <w:color w:val="000000" w:themeColor="text1"/>
        </w:rPr>
        <w:t xml:space="preserve">: </w:t>
      </w:r>
      <w:r w:rsidRPr="00523DB9">
        <w:t>In-School Suspension Rates by Student Group, 2020-2022</w:t>
      </w:r>
    </w:p>
    <w:tbl>
      <w:tblPr>
        <w:tblStyle w:val="MSVTable1"/>
        <w:tblW w:w="5000" w:type="pct"/>
        <w:tblLook w:val="04A0" w:firstRow="1" w:lastRow="0" w:firstColumn="1" w:lastColumn="0" w:noHBand="0" w:noVBand="1"/>
      </w:tblPr>
      <w:tblGrid>
        <w:gridCol w:w="2962"/>
        <w:gridCol w:w="1276"/>
        <w:gridCol w:w="1276"/>
        <w:gridCol w:w="1277"/>
        <w:gridCol w:w="1276"/>
        <w:gridCol w:w="1277"/>
      </w:tblGrid>
      <w:tr w:rsidR="00577C59" w:rsidRPr="00577C59" w14:paraId="357EBE7A" w14:textId="77777777" w:rsidTr="00C4298D">
        <w:trPr>
          <w:cnfStyle w:val="100000000000" w:firstRow="1" w:lastRow="0" w:firstColumn="0" w:lastColumn="0" w:oddVBand="0" w:evenVBand="0" w:oddHBand="0" w:evenHBand="0" w:firstRowFirstColumn="0" w:firstRowLastColumn="0" w:lastRowFirstColumn="0" w:lastRowLastColumn="0"/>
        </w:trPr>
        <w:tc>
          <w:tcPr>
            <w:tcW w:w="2962" w:type="dxa"/>
            <w:vAlign w:val="center"/>
          </w:tcPr>
          <w:p w14:paraId="02A2D1A2" w14:textId="77777777" w:rsidR="00E3582D" w:rsidRPr="00E905D9" w:rsidRDefault="00E3582D" w:rsidP="00C4298D">
            <w:pPr>
              <w:pStyle w:val="TableColHeadingCenter"/>
              <w:spacing w:before="20" w:after="20"/>
            </w:pPr>
            <w:r w:rsidRPr="00E905D9">
              <w:t>Group</w:t>
            </w:r>
          </w:p>
        </w:tc>
        <w:tc>
          <w:tcPr>
            <w:tcW w:w="1276" w:type="dxa"/>
          </w:tcPr>
          <w:p w14:paraId="3B50F078" w14:textId="77777777" w:rsidR="00E3582D" w:rsidRPr="00E905D9" w:rsidRDefault="00E3582D" w:rsidP="00043A5D">
            <w:pPr>
              <w:pStyle w:val="TableColHeadingCenter"/>
              <w:spacing w:before="20" w:after="20"/>
            </w:pPr>
            <w:r w:rsidRPr="00E905D9">
              <w:rPr>
                <w:i/>
                <w:iCs/>
              </w:rPr>
              <w:t xml:space="preserve">N </w:t>
            </w:r>
            <w:r w:rsidRPr="00E905D9">
              <w:t>(2022)</w:t>
            </w:r>
          </w:p>
        </w:tc>
        <w:tc>
          <w:tcPr>
            <w:tcW w:w="1276" w:type="dxa"/>
          </w:tcPr>
          <w:p w14:paraId="2B26036A" w14:textId="77777777" w:rsidR="00E3582D" w:rsidRPr="00E905D9" w:rsidRDefault="00E3582D" w:rsidP="00043A5D">
            <w:pPr>
              <w:pStyle w:val="TableColHeadingCenter"/>
              <w:spacing w:before="20" w:after="20"/>
            </w:pPr>
            <w:r w:rsidRPr="00E905D9">
              <w:t>2020</w:t>
            </w:r>
          </w:p>
        </w:tc>
        <w:tc>
          <w:tcPr>
            <w:tcW w:w="1277" w:type="dxa"/>
          </w:tcPr>
          <w:p w14:paraId="6C5DBF7D" w14:textId="77777777" w:rsidR="00E3582D" w:rsidRPr="00E905D9" w:rsidRDefault="00E3582D" w:rsidP="00043A5D">
            <w:pPr>
              <w:pStyle w:val="TableColHeadingCenter"/>
              <w:spacing w:before="20" w:after="20"/>
            </w:pPr>
            <w:r w:rsidRPr="00E905D9">
              <w:t>2021</w:t>
            </w:r>
          </w:p>
        </w:tc>
        <w:tc>
          <w:tcPr>
            <w:tcW w:w="1276" w:type="dxa"/>
          </w:tcPr>
          <w:p w14:paraId="63881146" w14:textId="77777777" w:rsidR="00E3582D" w:rsidRPr="00E905D9" w:rsidRDefault="00E3582D" w:rsidP="00043A5D">
            <w:pPr>
              <w:pStyle w:val="TableColHeadingCenter"/>
              <w:spacing w:before="20" w:after="20"/>
            </w:pPr>
            <w:r w:rsidRPr="00E905D9">
              <w:t>2022</w:t>
            </w:r>
          </w:p>
        </w:tc>
        <w:tc>
          <w:tcPr>
            <w:tcW w:w="1277" w:type="dxa"/>
          </w:tcPr>
          <w:p w14:paraId="760B95CD" w14:textId="77777777" w:rsidR="00E3582D" w:rsidRPr="00E905D9" w:rsidRDefault="00E3582D" w:rsidP="00043A5D">
            <w:pPr>
              <w:pStyle w:val="TableColHeadingCenter"/>
              <w:spacing w:before="20" w:after="20"/>
            </w:pPr>
            <w:r w:rsidRPr="00E905D9">
              <w:t>State (2022)</w:t>
            </w:r>
          </w:p>
        </w:tc>
      </w:tr>
      <w:tr w:rsidR="00E3582D" w14:paraId="7ECA3882" w14:textId="77777777" w:rsidTr="00592A64">
        <w:trPr>
          <w:cnfStyle w:val="000000100000" w:firstRow="0" w:lastRow="0" w:firstColumn="0" w:lastColumn="0" w:oddVBand="0" w:evenVBand="0" w:oddHBand="1" w:evenHBand="0" w:firstRowFirstColumn="0" w:firstRowLastColumn="0" w:lastRowFirstColumn="0" w:lastRowLastColumn="0"/>
        </w:trPr>
        <w:tc>
          <w:tcPr>
            <w:tcW w:w="2962" w:type="dxa"/>
          </w:tcPr>
          <w:p w14:paraId="5A5E2277" w14:textId="6F2B3DC4" w:rsidR="00E3582D" w:rsidRPr="00527D7B" w:rsidRDefault="00E3582D" w:rsidP="00043A5D">
            <w:pPr>
              <w:pStyle w:val="TableText"/>
              <w:spacing w:before="20" w:after="20"/>
              <w:rPr>
                <w:rFonts w:eastAsia="Calibri"/>
              </w:rPr>
            </w:pPr>
            <w:r w:rsidRPr="00527D7B">
              <w:t xml:space="preserve">All </w:t>
            </w:r>
            <w:r w:rsidR="00D02381">
              <w:t>s</w:t>
            </w:r>
            <w:r w:rsidR="00D02381" w:rsidRPr="00527D7B">
              <w:t>tudents</w:t>
            </w:r>
          </w:p>
        </w:tc>
        <w:tc>
          <w:tcPr>
            <w:tcW w:w="1276" w:type="dxa"/>
          </w:tcPr>
          <w:p w14:paraId="685D0865" w14:textId="77777777" w:rsidR="00E3582D" w:rsidRPr="00D84726" w:rsidRDefault="00E3582D" w:rsidP="00043A5D">
            <w:pPr>
              <w:pStyle w:val="TableTextCentered"/>
              <w:spacing w:before="20" w:after="20"/>
              <w:rPr>
                <w:rFonts w:ascii="Calibri" w:eastAsia="Calibri" w:hAnsi="Calibri" w:cs="Times New Roman"/>
              </w:rPr>
            </w:pPr>
            <w:r w:rsidRPr="00D84726">
              <w:t>2,197</w:t>
            </w:r>
          </w:p>
        </w:tc>
        <w:tc>
          <w:tcPr>
            <w:tcW w:w="1276" w:type="dxa"/>
          </w:tcPr>
          <w:p w14:paraId="5417EA60" w14:textId="77777777" w:rsidR="00E3582D" w:rsidRPr="00D84726" w:rsidRDefault="00E3582D" w:rsidP="00043A5D">
            <w:pPr>
              <w:pStyle w:val="TableTextCentered"/>
              <w:spacing w:before="20" w:after="20"/>
              <w:rPr>
                <w:rFonts w:ascii="Calibri" w:eastAsia="Calibri" w:hAnsi="Calibri" w:cs="Times New Roman"/>
              </w:rPr>
            </w:pPr>
            <w:r w:rsidRPr="00D84726">
              <w:t>0.1</w:t>
            </w:r>
          </w:p>
        </w:tc>
        <w:tc>
          <w:tcPr>
            <w:tcW w:w="1277" w:type="dxa"/>
          </w:tcPr>
          <w:p w14:paraId="34873CFE" w14:textId="77777777" w:rsidR="00E3582D" w:rsidRPr="00D84726" w:rsidRDefault="00E3582D" w:rsidP="00043A5D">
            <w:pPr>
              <w:pStyle w:val="TableTextCentered"/>
              <w:spacing w:before="20" w:after="20"/>
              <w:rPr>
                <w:rFonts w:ascii="Calibri" w:eastAsia="Calibri" w:hAnsi="Calibri" w:cs="Times New Roman"/>
              </w:rPr>
            </w:pPr>
            <w:r w:rsidRPr="00D84726">
              <w:t>0.8</w:t>
            </w:r>
          </w:p>
        </w:tc>
        <w:tc>
          <w:tcPr>
            <w:tcW w:w="1276" w:type="dxa"/>
          </w:tcPr>
          <w:p w14:paraId="433BA720" w14:textId="77777777" w:rsidR="00E3582D" w:rsidRPr="00D84726" w:rsidRDefault="00E3582D" w:rsidP="00043A5D">
            <w:pPr>
              <w:pStyle w:val="TableTextCentered"/>
              <w:spacing w:before="20" w:after="20"/>
              <w:rPr>
                <w:rFonts w:ascii="Calibri" w:eastAsia="Calibri" w:hAnsi="Calibri" w:cs="Times New Roman"/>
              </w:rPr>
            </w:pPr>
            <w:r w:rsidRPr="00D84726">
              <w:t>2.3</w:t>
            </w:r>
          </w:p>
        </w:tc>
        <w:tc>
          <w:tcPr>
            <w:tcW w:w="1277" w:type="dxa"/>
          </w:tcPr>
          <w:p w14:paraId="62876212" w14:textId="77777777" w:rsidR="00E3582D" w:rsidRPr="00D84726" w:rsidRDefault="00E3582D" w:rsidP="00043A5D">
            <w:pPr>
              <w:pStyle w:val="TableTextCentered"/>
              <w:spacing w:before="20" w:after="20"/>
              <w:rPr>
                <w:rFonts w:ascii="Calibri" w:eastAsia="Calibri" w:hAnsi="Calibri" w:cs="Times New Roman"/>
              </w:rPr>
            </w:pPr>
            <w:r w:rsidRPr="00D84726">
              <w:t>1.6</w:t>
            </w:r>
          </w:p>
        </w:tc>
      </w:tr>
      <w:tr w:rsidR="00E3582D" w14:paraId="50AEB9C1" w14:textId="77777777" w:rsidTr="00592A64">
        <w:tc>
          <w:tcPr>
            <w:tcW w:w="2962" w:type="dxa"/>
          </w:tcPr>
          <w:p w14:paraId="2EE6C99D" w14:textId="77777777" w:rsidR="00E3582D" w:rsidRPr="00527D7B" w:rsidRDefault="00E3582D" w:rsidP="00043A5D">
            <w:pPr>
              <w:pStyle w:val="TableText"/>
              <w:spacing w:before="20" w:after="20"/>
              <w:rPr>
                <w:rFonts w:eastAsia="Calibri"/>
              </w:rPr>
            </w:pPr>
            <w:r w:rsidRPr="00527D7B">
              <w:t>African American/Black</w:t>
            </w:r>
          </w:p>
        </w:tc>
        <w:tc>
          <w:tcPr>
            <w:tcW w:w="1276" w:type="dxa"/>
          </w:tcPr>
          <w:p w14:paraId="66D16593" w14:textId="77777777" w:rsidR="00E3582D" w:rsidRPr="00D84726" w:rsidRDefault="00E3582D" w:rsidP="00043A5D">
            <w:pPr>
              <w:pStyle w:val="TableTextCentered"/>
              <w:spacing w:before="20" w:after="20"/>
              <w:rPr>
                <w:rFonts w:ascii="Calibri" w:eastAsia="Calibri" w:hAnsi="Calibri" w:cs="Times New Roman"/>
              </w:rPr>
            </w:pPr>
            <w:r w:rsidRPr="00D84726">
              <w:t>23</w:t>
            </w:r>
          </w:p>
        </w:tc>
        <w:tc>
          <w:tcPr>
            <w:tcW w:w="1276" w:type="dxa"/>
          </w:tcPr>
          <w:p w14:paraId="0A329491" w14:textId="5A3AAB16" w:rsidR="00E3582D" w:rsidRPr="00D84726" w:rsidRDefault="00C4298D" w:rsidP="00043A5D">
            <w:pPr>
              <w:pStyle w:val="TableTextCentered"/>
              <w:spacing w:before="20" w:after="20"/>
              <w:rPr>
                <w:rFonts w:ascii="Calibri" w:eastAsia="Calibri" w:hAnsi="Calibri" w:cs="Times New Roman"/>
              </w:rPr>
            </w:pPr>
            <w:r>
              <w:rPr>
                <w:bCs/>
              </w:rPr>
              <w:t>NA</w:t>
            </w:r>
          </w:p>
        </w:tc>
        <w:tc>
          <w:tcPr>
            <w:tcW w:w="1277" w:type="dxa"/>
          </w:tcPr>
          <w:p w14:paraId="517A422F" w14:textId="1469DEF3" w:rsidR="00E3582D" w:rsidRPr="00D84726" w:rsidRDefault="00C4298D" w:rsidP="00043A5D">
            <w:pPr>
              <w:pStyle w:val="TableTextCentered"/>
              <w:spacing w:before="20" w:after="20"/>
              <w:rPr>
                <w:rFonts w:ascii="Calibri" w:eastAsia="Calibri" w:hAnsi="Calibri" w:cs="Times New Roman"/>
              </w:rPr>
            </w:pPr>
            <w:r>
              <w:rPr>
                <w:bCs/>
              </w:rPr>
              <w:t>NA</w:t>
            </w:r>
          </w:p>
        </w:tc>
        <w:tc>
          <w:tcPr>
            <w:tcW w:w="1276" w:type="dxa"/>
          </w:tcPr>
          <w:p w14:paraId="5A49F82A" w14:textId="1809D826" w:rsidR="00E3582D" w:rsidRPr="00D84726" w:rsidRDefault="00C4298D" w:rsidP="00043A5D">
            <w:pPr>
              <w:pStyle w:val="TableTextCentered"/>
              <w:spacing w:before="20" w:after="20"/>
              <w:rPr>
                <w:rFonts w:ascii="Calibri" w:eastAsia="Calibri" w:hAnsi="Calibri" w:cs="Times New Roman"/>
              </w:rPr>
            </w:pPr>
            <w:r>
              <w:rPr>
                <w:bCs/>
              </w:rPr>
              <w:t>NA</w:t>
            </w:r>
          </w:p>
        </w:tc>
        <w:tc>
          <w:tcPr>
            <w:tcW w:w="1277" w:type="dxa"/>
          </w:tcPr>
          <w:p w14:paraId="62C23D18" w14:textId="77777777" w:rsidR="00E3582D" w:rsidRPr="00D84726" w:rsidRDefault="00E3582D" w:rsidP="00043A5D">
            <w:pPr>
              <w:pStyle w:val="TableTextCentered"/>
              <w:spacing w:before="20" w:after="20"/>
              <w:rPr>
                <w:rFonts w:ascii="Calibri" w:eastAsia="Calibri" w:hAnsi="Calibri" w:cs="Times New Roman"/>
              </w:rPr>
            </w:pPr>
            <w:r w:rsidRPr="00D84726">
              <w:t>2.2</w:t>
            </w:r>
          </w:p>
        </w:tc>
      </w:tr>
      <w:tr w:rsidR="00E3582D" w14:paraId="0EFE1CEE" w14:textId="77777777" w:rsidTr="00592A64">
        <w:trPr>
          <w:cnfStyle w:val="000000100000" w:firstRow="0" w:lastRow="0" w:firstColumn="0" w:lastColumn="0" w:oddVBand="0" w:evenVBand="0" w:oddHBand="1" w:evenHBand="0" w:firstRowFirstColumn="0" w:firstRowLastColumn="0" w:lastRowFirstColumn="0" w:lastRowLastColumn="0"/>
        </w:trPr>
        <w:tc>
          <w:tcPr>
            <w:tcW w:w="2962" w:type="dxa"/>
          </w:tcPr>
          <w:p w14:paraId="5A18FA80" w14:textId="77777777" w:rsidR="00E3582D" w:rsidRPr="00527D7B" w:rsidRDefault="00E3582D" w:rsidP="00043A5D">
            <w:pPr>
              <w:pStyle w:val="TableText"/>
              <w:spacing w:before="20" w:after="20"/>
              <w:rPr>
                <w:rFonts w:eastAsia="Calibri"/>
              </w:rPr>
            </w:pPr>
            <w:r w:rsidRPr="00527D7B">
              <w:t>Asian</w:t>
            </w:r>
          </w:p>
        </w:tc>
        <w:tc>
          <w:tcPr>
            <w:tcW w:w="1276" w:type="dxa"/>
          </w:tcPr>
          <w:p w14:paraId="0B4EF518" w14:textId="77777777" w:rsidR="00E3582D" w:rsidRPr="00D84726" w:rsidRDefault="00E3582D" w:rsidP="00043A5D">
            <w:pPr>
              <w:pStyle w:val="TableTextCentered"/>
              <w:spacing w:before="20" w:after="20"/>
              <w:rPr>
                <w:rFonts w:ascii="Calibri" w:eastAsia="Calibri" w:hAnsi="Calibri" w:cs="Times New Roman"/>
              </w:rPr>
            </w:pPr>
            <w:r w:rsidRPr="00D84726">
              <w:t>58</w:t>
            </w:r>
          </w:p>
        </w:tc>
        <w:tc>
          <w:tcPr>
            <w:tcW w:w="1276" w:type="dxa"/>
          </w:tcPr>
          <w:p w14:paraId="6F1D3F1B" w14:textId="7C74B118" w:rsidR="00E3582D" w:rsidRPr="00D84726" w:rsidRDefault="00C4298D" w:rsidP="00043A5D">
            <w:pPr>
              <w:pStyle w:val="TableTextCentered"/>
              <w:spacing w:before="20" w:after="20"/>
              <w:rPr>
                <w:rFonts w:ascii="Calibri" w:eastAsia="Calibri" w:hAnsi="Calibri" w:cs="Times New Roman"/>
              </w:rPr>
            </w:pPr>
            <w:r>
              <w:rPr>
                <w:bCs/>
              </w:rPr>
              <w:t>NA</w:t>
            </w:r>
          </w:p>
        </w:tc>
        <w:tc>
          <w:tcPr>
            <w:tcW w:w="1277" w:type="dxa"/>
          </w:tcPr>
          <w:p w14:paraId="500AE126" w14:textId="54301F30" w:rsidR="00E3582D" w:rsidRPr="00D84726" w:rsidRDefault="00C4298D" w:rsidP="00043A5D">
            <w:pPr>
              <w:pStyle w:val="TableTextCentered"/>
              <w:spacing w:before="20" w:after="20"/>
              <w:rPr>
                <w:rFonts w:ascii="Calibri" w:eastAsia="Calibri" w:hAnsi="Calibri" w:cs="Times New Roman"/>
              </w:rPr>
            </w:pPr>
            <w:r>
              <w:rPr>
                <w:bCs/>
              </w:rPr>
              <w:t>NA</w:t>
            </w:r>
          </w:p>
        </w:tc>
        <w:tc>
          <w:tcPr>
            <w:tcW w:w="1276" w:type="dxa"/>
          </w:tcPr>
          <w:p w14:paraId="4C6C4FD6" w14:textId="2D39A521" w:rsidR="00E3582D" w:rsidRPr="00D84726" w:rsidRDefault="00C4298D" w:rsidP="00043A5D">
            <w:pPr>
              <w:pStyle w:val="TableTextCentered"/>
              <w:spacing w:before="20" w:after="20"/>
              <w:rPr>
                <w:rFonts w:ascii="Calibri" w:eastAsia="Calibri" w:hAnsi="Calibri" w:cs="Times New Roman"/>
              </w:rPr>
            </w:pPr>
            <w:r>
              <w:rPr>
                <w:bCs/>
              </w:rPr>
              <w:t>NA</w:t>
            </w:r>
          </w:p>
        </w:tc>
        <w:tc>
          <w:tcPr>
            <w:tcW w:w="1277" w:type="dxa"/>
          </w:tcPr>
          <w:p w14:paraId="723FA732" w14:textId="77777777" w:rsidR="00E3582D" w:rsidRPr="00D84726" w:rsidRDefault="00E3582D" w:rsidP="00043A5D">
            <w:pPr>
              <w:pStyle w:val="TableTextCentered"/>
              <w:spacing w:before="20" w:after="20"/>
              <w:rPr>
                <w:rFonts w:ascii="Calibri" w:eastAsia="Calibri" w:hAnsi="Calibri" w:cs="Times New Roman"/>
              </w:rPr>
            </w:pPr>
            <w:r w:rsidRPr="00D84726">
              <w:t>0.4</w:t>
            </w:r>
          </w:p>
        </w:tc>
      </w:tr>
      <w:tr w:rsidR="00E3582D" w14:paraId="010B0436" w14:textId="77777777" w:rsidTr="00592A64">
        <w:tc>
          <w:tcPr>
            <w:tcW w:w="2962" w:type="dxa"/>
          </w:tcPr>
          <w:p w14:paraId="45A8A25D" w14:textId="77777777" w:rsidR="00E3582D" w:rsidRPr="00527D7B" w:rsidRDefault="00E3582D" w:rsidP="00043A5D">
            <w:pPr>
              <w:pStyle w:val="TableText"/>
              <w:spacing w:before="20" w:after="20"/>
              <w:rPr>
                <w:rFonts w:eastAsia="Calibri"/>
              </w:rPr>
            </w:pPr>
            <w:r w:rsidRPr="00527D7B">
              <w:t>Hispanic/Latino</w:t>
            </w:r>
          </w:p>
        </w:tc>
        <w:tc>
          <w:tcPr>
            <w:tcW w:w="1276" w:type="dxa"/>
          </w:tcPr>
          <w:p w14:paraId="7169A3B2" w14:textId="77777777" w:rsidR="00E3582D" w:rsidRPr="00D84726" w:rsidRDefault="00E3582D" w:rsidP="00043A5D">
            <w:pPr>
              <w:pStyle w:val="TableTextCentered"/>
              <w:spacing w:before="20" w:after="20"/>
              <w:rPr>
                <w:rFonts w:ascii="Calibri" w:eastAsia="Calibri" w:hAnsi="Calibri" w:cs="Times New Roman"/>
              </w:rPr>
            </w:pPr>
            <w:r w:rsidRPr="00D84726">
              <w:t>143</w:t>
            </w:r>
          </w:p>
        </w:tc>
        <w:tc>
          <w:tcPr>
            <w:tcW w:w="1276" w:type="dxa"/>
          </w:tcPr>
          <w:p w14:paraId="7CB9E2AA" w14:textId="3F4394EC" w:rsidR="00E3582D" w:rsidRPr="00D84726" w:rsidRDefault="00C4298D" w:rsidP="00043A5D">
            <w:pPr>
              <w:pStyle w:val="TableTextCentered"/>
              <w:spacing w:before="20" w:after="20"/>
              <w:rPr>
                <w:rFonts w:ascii="Calibri" w:eastAsia="Calibri" w:hAnsi="Calibri" w:cs="Times New Roman"/>
              </w:rPr>
            </w:pPr>
            <w:r>
              <w:rPr>
                <w:bCs/>
              </w:rPr>
              <w:t>NA</w:t>
            </w:r>
          </w:p>
        </w:tc>
        <w:tc>
          <w:tcPr>
            <w:tcW w:w="1277" w:type="dxa"/>
          </w:tcPr>
          <w:p w14:paraId="02398F78" w14:textId="20EA5F27" w:rsidR="00E3582D" w:rsidRPr="00D84726" w:rsidRDefault="00C4298D" w:rsidP="00043A5D">
            <w:pPr>
              <w:pStyle w:val="TableTextCentered"/>
              <w:spacing w:before="20" w:after="20"/>
              <w:rPr>
                <w:rFonts w:ascii="Calibri" w:eastAsia="Calibri" w:hAnsi="Calibri" w:cs="Times New Roman"/>
              </w:rPr>
            </w:pPr>
            <w:r>
              <w:rPr>
                <w:bCs/>
              </w:rPr>
              <w:t>NA</w:t>
            </w:r>
          </w:p>
        </w:tc>
        <w:tc>
          <w:tcPr>
            <w:tcW w:w="1276" w:type="dxa"/>
          </w:tcPr>
          <w:p w14:paraId="75419DDF" w14:textId="77777777" w:rsidR="00E3582D" w:rsidRPr="00D84726" w:rsidRDefault="00E3582D" w:rsidP="00043A5D">
            <w:pPr>
              <w:pStyle w:val="TableTextCentered"/>
              <w:spacing w:before="20" w:after="20"/>
              <w:rPr>
                <w:rFonts w:ascii="Calibri" w:eastAsia="Calibri" w:hAnsi="Calibri" w:cs="Times New Roman"/>
              </w:rPr>
            </w:pPr>
            <w:r w:rsidRPr="00D84726">
              <w:t>4.2</w:t>
            </w:r>
          </w:p>
        </w:tc>
        <w:tc>
          <w:tcPr>
            <w:tcW w:w="1277" w:type="dxa"/>
          </w:tcPr>
          <w:p w14:paraId="71526574" w14:textId="77777777" w:rsidR="00E3582D" w:rsidRPr="00D84726" w:rsidRDefault="00E3582D" w:rsidP="00043A5D">
            <w:pPr>
              <w:pStyle w:val="TableTextCentered"/>
              <w:spacing w:before="20" w:after="20"/>
              <w:rPr>
                <w:rFonts w:ascii="Calibri" w:eastAsia="Calibri" w:hAnsi="Calibri" w:cs="Times New Roman"/>
              </w:rPr>
            </w:pPr>
            <w:r w:rsidRPr="00D84726">
              <w:t>2.1</w:t>
            </w:r>
          </w:p>
        </w:tc>
      </w:tr>
      <w:tr w:rsidR="00E3582D" w14:paraId="1DEAD4D6" w14:textId="77777777" w:rsidTr="00592A64">
        <w:trPr>
          <w:cnfStyle w:val="000000100000" w:firstRow="0" w:lastRow="0" w:firstColumn="0" w:lastColumn="0" w:oddVBand="0" w:evenVBand="0" w:oddHBand="1" w:evenHBand="0" w:firstRowFirstColumn="0" w:firstRowLastColumn="0" w:lastRowFirstColumn="0" w:lastRowLastColumn="0"/>
        </w:trPr>
        <w:tc>
          <w:tcPr>
            <w:tcW w:w="2962" w:type="dxa"/>
          </w:tcPr>
          <w:p w14:paraId="1EAD42D7" w14:textId="00CAC034" w:rsidR="00E3582D" w:rsidRPr="0057499C" w:rsidRDefault="00E3582D" w:rsidP="00043A5D">
            <w:pPr>
              <w:pStyle w:val="TableText"/>
              <w:spacing w:before="20" w:after="20"/>
              <w:rPr>
                <w:rFonts w:eastAsia="Calibri"/>
                <w:lang w:val="fr-FR"/>
              </w:rPr>
            </w:pPr>
            <w:r w:rsidRPr="0057499C">
              <w:rPr>
                <w:lang w:val="fr-FR"/>
              </w:rPr>
              <w:t>Multi</w:t>
            </w:r>
            <w:r w:rsidR="00220517">
              <w:rPr>
                <w:lang w:val="fr-FR"/>
              </w:rPr>
              <w:t>-</w:t>
            </w:r>
            <w:r w:rsidR="00196CBA">
              <w:rPr>
                <w:lang w:val="fr-FR"/>
              </w:rPr>
              <w:t>r</w:t>
            </w:r>
            <w:r w:rsidRPr="0057499C">
              <w:rPr>
                <w:lang w:val="fr-FR"/>
              </w:rPr>
              <w:t>ace, non-Hisp</w:t>
            </w:r>
            <w:r w:rsidR="00196CBA">
              <w:rPr>
                <w:lang w:val="fr-FR"/>
              </w:rPr>
              <w:t>anic</w:t>
            </w:r>
            <w:r w:rsidR="00196CBA" w:rsidRPr="0057499C">
              <w:rPr>
                <w:lang w:val="fr-FR"/>
              </w:rPr>
              <w:t>/</w:t>
            </w:r>
            <w:r w:rsidRPr="0057499C">
              <w:rPr>
                <w:lang w:val="fr-FR"/>
              </w:rPr>
              <w:t>Lat</w:t>
            </w:r>
            <w:r w:rsidR="00196CBA">
              <w:rPr>
                <w:lang w:val="fr-FR"/>
              </w:rPr>
              <w:t>ino</w:t>
            </w:r>
          </w:p>
        </w:tc>
        <w:tc>
          <w:tcPr>
            <w:tcW w:w="1276" w:type="dxa"/>
          </w:tcPr>
          <w:p w14:paraId="77EA06EC" w14:textId="77777777" w:rsidR="00E3582D" w:rsidRPr="00D84726" w:rsidRDefault="00E3582D" w:rsidP="00043A5D">
            <w:pPr>
              <w:pStyle w:val="TableTextCentered"/>
              <w:spacing w:before="20" w:after="20"/>
              <w:rPr>
                <w:rFonts w:ascii="Calibri" w:eastAsia="Calibri" w:hAnsi="Calibri" w:cs="Times New Roman"/>
              </w:rPr>
            </w:pPr>
            <w:r w:rsidRPr="00D84726">
              <w:t>45</w:t>
            </w:r>
          </w:p>
        </w:tc>
        <w:tc>
          <w:tcPr>
            <w:tcW w:w="1276" w:type="dxa"/>
          </w:tcPr>
          <w:p w14:paraId="681888C0" w14:textId="75FB9B76" w:rsidR="00E3582D" w:rsidRPr="00D84726" w:rsidRDefault="00C4298D" w:rsidP="00043A5D">
            <w:pPr>
              <w:pStyle w:val="TableTextCentered"/>
              <w:spacing w:before="20" w:after="20"/>
              <w:rPr>
                <w:rFonts w:ascii="Calibri" w:eastAsia="Calibri" w:hAnsi="Calibri" w:cs="Times New Roman"/>
              </w:rPr>
            </w:pPr>
            <w:r>
              <w:rPr>
                <w:bCs/>
              </w:rPr>
              <w:t>NA</w:t>
            </w:r>
          </w:p>
        </w:tc>
        <w:tc>
          <w:tcPr>
            <w:tcW w:w="1277" w:type="dxa"/>
          </w:tcPr>
          <w:p w14:paraId="10431D79" w14:textId="0822D8A5" w:rsidR="00E3582D" w:rsidRPr="00D84726" w:rsidRDefault="00C4298D" w:rsidP="00043A5D">
            <w:pPr>
              <w:pStyle w:val="TableTextCentered"/>
              <w:spacing w:before="20" w:after="20"/>
              <w:rPr>
                <w:rFonts w:ascii="Calibri" w:eastAsia="Calibri" w:hAnsi="Calibri" w:cs="Times New Roman"/>
              </w:rPr>
            </w:pPr>
            <w:r>
              <w:rPr>
                <w:bCs/>
              </w:rPr>
              <w:t>NA</w:t>
            </w:r>
          </w:p>
        </w:tc>
        <w:tc>
          <w:tcPr>
            <w:tcW w:w="1276" w:type="dxa"/>
          </w:tcPr>
          <w:p w14:paraId="79CE57C3" w14:textId="4824C929" w:rsidR="00E3582D" w:rsidRPr="00D84726" w:rsidRDefault="00C4298D" w:rsidP="00043A5D">
            <w:pPr>
              <w:pStyle w:val="TableTextCentered"/>
              <w:spacing w:before="20" w:after="20"/>
              <w:rPr>
                <w:rFonts w:ascii="Calibri" w:eastAsia="Calibri" w:hAnsi="Calibri" w:cs="Times New Roman"/>
              </w:rPr>
            </w:pPr>
            <w:r>
              <w:rPr>
                <w:bCs/>
              </w:rPr>
              <w:t>NA</w:t>
            </w:r>
          </w:p>
        </w:tc>
        <w:tc>
          <w:tcPr>
            <w:tcW w:w="1277" w:type="dxa"/>
          </w:tcPr>
          <w:p w14:paraId="7C09C581" w14:textId="77777777" w:rsidR="00E3582D" w:rsidRPr="00D84726" w:rsidRDefault="00E3582D" w:rsidP="00043A5D">
            <w:pPr>
              <w:pStyle w:val="TableTextCentered"/>
              <w:spacing w:before="20" w:after="20"/>
              <w:rPr>
                <w:rFonts w:ascii="Calibri" w:eastAsia="Calibri" w:hAnsi="Calibri" w:cs="Times New Roman"/>
              </w:rPr>
            </w:pPr>
            <w:r w:rsidRPr="00D84726">
              <w:t>1.8</w:t>
            </w:r>
          </w:p>
        </w:tc>
      </w:tr>
      <w:tr w:rsidR="00E3582D" w14:paraId="17B3BB1C" w14:textId="77777777" w:rsidTr="00592A64">
        <w:tc>
          <w:tcPr>
            <w:tcW w:w="2962" w:type="dxa"/>
          </w:tcPr>
          <w:p w14:paraId="54F3C9AB" w14:textId="77777777" w:rsidR="00E3582D" w:rsidRPr="00221C3B" w:rsidRDefault="00E3582D" w:rsidP="00043A5D">
            <w:pPr>
              <w:pStyle w:val="TableText"/>
              <w:spacing w:before="20" w:after="20"/>
            </w:pPr>
            <w:r w:rsidRPr="00221C3B">
              <w:t>Native American</w:t>
            </w:r>
          </w:p>
        </w:tc>
        <w:tc>
          <w:tcPr>
            <w:tcW w:w="1276" w:type="dxa"/>
          </w:tcPr>
          <w:p w14:paraId="278C7A3E" w14:textId="77777777" w:rsidR="00E3582D" w:rsidRPr="00D84726" w:rsidRDefault="00E3582D" w:rsidP="00043A5D">
            <w:pPr>
              <w:pStyle w:val="TableTextCentered"/>
              <w:spacing w:before="20" w:after="20"/>
              <w:rPr>
                <w:rFonts w:ascii="Calibri" w:eastAsia="Calibri" w:hAnsi="Calibri" w:cs="Times New Roman"/>
              </w:rPr>
            </w:pPr>
            <w:r w:rsidRPr="00D84726">
              <w:t>3</w:t>
            </w:r>
          </w:p>
        </w:tc>
        <w:tc>
          <w:tcPr>
            <w:tcW w:w="1276" w:type="dxa"/>
          </w:tcPr>
          <w:p w14:paraId="533A5D30" w14:textId="04AB9043" w:rsidR="00E3582D" w:rsidRPr="00D84726" w:rsidRDefault="00C4298D" w:rsidP="00043A5D">
            <w:pPr>
              <w:pStyle w:val="TableTextCentered"/>
              <w:spacing w:before="20" w:after="20"/>
              <w:rPr>
                <w:rFonts w:ascii="Calibri" w:eastAsia="Calibri" w:hAnsi="Calibri" w:cs="Times New Roman"/>
              </w:rPr>
            </w:pPr>
            <w:r>
              <w:rPr>
                <w:bCs/>
              </w:rPr>
              <w:t>NA</w:t>
            </w:r>
          </w:p>
        </w:tc>
        <w:tc>
          <w:tcPr>
            <w:tcW w:w="1277" w:type="dxa"/>
          </w:tcPr>
          <w:p w14:paraId="0115CAEA" w14:textId="1484137E" w:rsidR="00E3582D" w:rsidRPr="00D84726" w:rsidRDefault="00C4298D" w:rsidP="00043A5D">
            <w:pPr>
              <w:pStyle w:val="TableTextCentered"/>
              <w:spacing w:before="20" w:after="20"/>
              <w:rPr>
                <w:rFonts w:ascii="Calibri" w:eastAsia="Calibri" w:hAnsi="Calibri" w:cs="Times New Roman"/>
              </w:rPr>
            </w:pPr>
            <w:r>
              <w:rPr>
                <w:bCs/>
              </w:rPr>
              <w:t>NA</w:t>
            </w:r>
          </w:p>
        </w:tc>
        <w:tc>
          <w:tcPr>
            <w:tcW w:w="1276" w:type="dxa"/>
          </w:tcPr>
          <w:p w14:paraId="3C1629A2" w14:textId="706A54CA" w:rsidR="00E3582D" w:rsidRPr="00D84726" w:rsidRDefault="00C4298D" w:rsidP="00043A5D">
            <w:pPr>
              <w:pStyle w:val="TableTextCentered"/>
              <w:spacing w:before="20" w:after="20"/>
              <w:rPr>
                <w:rFonts w:ascii="Calibri" w:eastAsia="Calibri" w:hAnsi="Calibri" w:cs="Times New Roman"/>
              </w:rPr>
            </w:pPr>
            <w:r>
              <w:rPr>
                <w:bCs/>
              </w:rPr>
              <w:t>NA</w:t>
            </w:r>
          </w:p>
        </w:tc>
        <w:tc>
          <w:tcPr>
            <w:tcW w:w="1277" w:type="dxa"/>
          </w:tcPr>
          <w:p w14:paraId="3947EF4A" w14:textId="77777777" w:rsidR="00E3582D" w:rsidRPr="00D84726" w:rsidRDefault="00E3582D" w:rsidP="00043A5D">
            <w:pPr>
              <w:pStyle w:val="TableTextCentered"/>
              <w:spacing w:before="20" w:after="20"/>
              <w:rPr>
                <w:rFonts w:ascii="Calibri" w:eastAsia="Calibri" w:hAnsi="Calibri" w:cs="Times New Roman"/>
              </w:rPr>
            </w:pPr>
            <w:r w:rsidRPr="00D84726">
              <w:t>2.4</w:t>
            </w:r>
          </w:p>
        </w:tc>
      </w:tr>
      <w:tr w:rsidR="00E3582D" w14:paraId="0A8D844D" w14:textId="77777777" w:rsidTr="00592A64">
        <w:trPr>
          <w:cnfStyle w:val="000000100000" w:firstRow="0" w:lastRow="0" w:firstColumn="0" w:lastColumn="0" w:oddVBand="0" w:evenVBand="0" w:oddHBand="1" w:evenHBand="0" w:firstRowFirstColumn="0" w:firstRowLastColumn="0" w:lastRowFirstColumn="0" w:lastRowLastColumn="0"/>
        </w:trPr>
        <w:tc>
          <w:tcPr>
            <w:tcW w:w="2962" w:type="dxa"/>
          </w:tcPr>
          <w:p w14:paraId="651DD0C0" w14:textId="77777777" w:rsidR="00E3582D" w:rsidRPr="00221C3B" w:rsidRDefault="00E3582D" w:rsidP="00043A5D">
            <w:pPr>
              <w:pStyle w:val="TableText"/>
              <w:spacing w:before="20" w:after="20"/>
            </w:pPr>
            <w:r w:rsidRPr="00221C3B">
              <w:t>Native Hawaiian, Pacific Islander</w:t>
            </w:r>
          </w:p>
        </w:tc>
        <w:tc>
          <w:tcPr>
            <w:tcW w:w="1276" w:type="dxa"/>
          </w:tcPr>
          <w:p w14:paraId="43DE3CB4" w14:textId="77777777" w:rsidR="00E3582D" w:rsidRPr="00D84726" w:rsidRDefault="00E3582D" w:rsidP="00043A5D">
            <w:pPr>
              <w:pStyle w:val="TableTextCentered"/>
              <w:spacing w:before="20" w:after="20"/>
              <w:rPr>
                <w:rFonts w:ascii="Calibri" w:eastAsia="Calibri" w:hAnsi="Calibri" w:cs="Times New Roman"/>
              </w:rPr>
            </w:pPr>
            <w:r w:rsidRPr="00D84726">
              <w:t>0</w:t>
            </w:r>
          </w:p>
        </w:tc>
        <w:tc>
          <w:tcPr>
            <w:tcW w:w="1276" w:type="dxa"/>
          </w:tcPr>
          <w:p w14:paraId="3FCB8EE5" w14:textId="54E9F934" w:rsidR="00E3582D" w:rsidRPr="00D84726" w:rsidRDefault="00C4298D" w:rsidP="00043A5D">
            <w:pPr>
              <w:pStyle w:val="TableTextCentered"/>
              <w:spacing w:before="20" w:after="20"/>
              <w:rPr>
                <w:rFonts w:ascii="Calibri" w:eastAsia="Calibri" w:hAnsi="Calibri" w:cs="Times New Roman"/>
              </w:rPr>
            </w:pPr>
            <w:r>
              <w:rPr>
                <w:bCs/>
              </w:rPr>
              <w:t>NA</w:t>
            </w:r>
          </w:p>
        </w:tc>
        <w:tc>
          <w:tcPr>
            <w:tcW w:w="1277" w:type="dxa"/>
          </w:tcPr>
          <w:p w14:paraId="7F35C84C" w14:textId="30FD12F2" w:rsidR="00E3582D" w:rsidRPr="00D84726" w:rsidRDefault="00C4298D" w:rsidP="00043A5D">
            <w:pPr>
              <w:pStyle w:val="TableTextCentered"/>
              <w:spacing w:before="20" w:after="20"/>
              <w:rPr>
                <w:rFonts w:ascii="Calibri" w:eastAsia="Calibri" w:hAnsi="Calibri" w:cs="Times New Roman"/>
              </w:rPr>
            </w:pPr>
            <w:r>
              <w:rPr>
                <w:bCs/>
              </w:rPr>
              <w:t>NA</w:t>
            </w:r>
          </w:p>
        </w:tc>
        <w:tc>
          <w:tcPr>
            <w:tcW w:w="1276" w:type="dxa"/>
          </w:tcPr>
          <w:p w14:paraId="4D51F508" w14:textId="7CFF7A50" w:rsidR="00E3582D" w:rsidRPr="00D84726" w:rsidRDefault="00C4298D" w:rsidP="00043A5D">
            <w:pPr>
              <w:pStyle w:val="TableTextCentered"/>
              <w:spacing w:before="20" w:after="20"/>
              <w:rPr>
                <w:rFonts w:ascii="Calibri" w:eastAsia="Calibri" w:hAnsi="Calibri" w:cs="Times New Roman"/>
              </w:rPr>
            </w:pPr>
            <w:r>
              <w:rPr>
                <w:bCs/>
              </w:rPr>
              <w:t>NA</w:t>
            </w:r>
          </w:p>
        </w:tc>
        <w:tc>
          <w:tcPr>
            <w:tcW w:w="1277" w:type="dxa"/>
          </w:tcPr>
          <w:p w14:paraId="5C32239F" w14:textId="77777777" w:rsidR="00E3582D" w:rsidRPr="00D84726" w:rsidRDefault="00E3582D" w:rsidP="00043A5D">
            <w:pPr>
              <w:pStyle w:val="TableTextCentered"/>
              <w:spacing w:before="20" w:after="20"/>
              <w:rPr>
                <w:rFonts w:ascii="Calibri" w:eastAsia="Calibri" w:hAnsi="Calibri" w:cs="Times New Roman"/>
              </w:rPr>
            </w:pPr>
            <w:r w:rsidRPr="00D84726">
              <w:t>1.9</w:t>
            </w:r>
          </w:p>
        </w:tc>
      </w:tr>
      <w:tr w:rsidR="00E3582D" w14:paraId="577BAE83" w14:textId="77777777" w:rsidTr="00592A64">
        <w:tc>
          <w:tcPr>
            <w:tcW w:w="2962" w:type="dxa"/>
          </w:tcPr>
          <w:p w14:paraId="721922E9" w14:textId="77777777" w:rsidR="00E3582D" w:rsidRPr="00527D7B" w:rsidRDefault="00E3582D" w:rsidP="00043A5D">
            <w:pPr>
              <w:pStyle w:val="TableText"/>
              <w:spacing w:before="20" w:after="20"/>
              <w:rPr>
                <w:rFonts w:eastAsia="Calibri"/>
              </w:rPr>
            </w:pPr>
            <w:r w:rsidRPr="00527D7B">
              <w:t>White</w:t>
            </w:r>
          </w:p>
        </w:tc>
        <w:tc>
          <w:tcPr>
            <w:tcW w:w="1276" w:type="dxa"/>
          </w:tcPr>
          <w:p w14:paraId="495D338A" w14:textId="77777777" w:rsidR="00E3582D" w:rsidRPr="00D84726" w:rsidRDefault="00E3582D" w:rsidP="00043A5D">
            <w:pPr>
              <w:pStyle w:val="TableTextCentered"/>
              <w:spacing w:before="20" w:after="20"/>
              <w:rPr>
                <w:rFonts w:ascii="Calibri" w:eastAsia="Calibri" w:hAnsi="Calibri" w:cs="Times New Roman"/>
              </w:rPr>
            </w:pPr>
            <w:r w:rsidRPr="00D84726">
              <w:t>1,925</w:t>
            </w:r>
          </w:p>
        </w:tc>
        <w:tc>
          <w:tcPr>
            <w:tcW w:w="1276" w:type="dxa"/>
          </w:tcPr>
          <w:p w14:paraId="178F0862" w14:textId="77777777" w:rsidR="00E3582D" w:rsidRPr="00D84726" w:rsidRDefault="00E3582D" w:rsidP="00043A5D">
            <w:pPr>
              <w:pStyle w:val="TableTextCentered"/>
              <w:spacing w:before="20" w:after="20"/>
              <w:rPr>
                <w:rFonts w:ascii="Calibri" w:eastAsia="Calibri" w:hAnsi="Calibri" w:cs="Times New Roman"/>
              </w:rPr>
            </w:pPr>
            <w:r w:rsidRPr="00D84726">
              <w:t>0.0</w:t>
            </w:r>
          </w:p>
        </w:tc>
        <w:tc>
          <w:tcPr>
            <w:tcW w:w="1277" w:type="dxa"/>
          </w:tcPr>
          <w:p w14:paraId="65414382" w14:textId="77777777" w:rsidR="00E3582D" w:rsidRPr="00D84726" w:rsidRDefault="00E3582D" w:rsidP="00043A5D">
            <w:pPr>
              <w:pStyle w:val="TableTextCentered"/>
              <w:spacing w:before="20" w:after="20"/>
              <w:rPr>
                <w:rFonts w:ascii="Calibri" w:eastAsia="Calibri" w:hAnsi="Calibri" w:cs="Times New Roman"/>
              </w:rPr>
            </w:pPr>
            <w:r w:rsidRPr="00D84726">
              <w:t>0.8</w:t>
            </w:r>
          </w:p>
        </w:tc>
        <w:tc>
          <w:tcPr>
            <w:tcW w:w="1276" w:type="dxa"/>
          </w:tcPr>
          <w:p w14:paraId="13C7BD01" w14:textId="77777777" w:rsidR="00E3582D" w:rsidRPr="00D84726" w:rsidRDefault="00E3582D" w:rsidP="00043A5D">
            <w:pPr>
              <w:pStyle w:val="TableTextCentered"/>
              <w:spacing w:before="20" w:after="20"/>
              <w:rPr>
                <w:rFonts w:ascii="Calibri" w:eastAsia="Calibri" w:hAnsi="Calibri" w:cs="Times New Roman"/>
              </w:rPr>
            </w:pPr>
            <w:r w:rsidRPr="00D84726">
              <w:t>2.2</w:t>
            </w:r>
          </w:p>
        </w:tc>
        <w:tc>
          <w:tcPr>
            <w:tcW w:w="1277" w:type="dxa"/>
          </w:tcPr>
          <w:p w14:paraId="70AA7C9E" w14:textId="77777777" w:rsidR="00E3582D" w:rsidRPr="00D84726" w:rsidRDefault="00E3582D" w:rsidP="00043A5D">
            <w:pPr>
              <w:pStyle w:val="TableTextCentered"/>
              <w:spacing w:before="20" w:after="20"/>
              <w:rPr>
                <w:rFonts w:ascii="Calibri" w:eastAsia="Calibri" w:hAnsi="Calibri" w:cs="Times New Roman"/>
              </w:rPr>
            </w:pPr>
            <w:r w:rsidRPr="00D84726">
              <w:t>1.4</w:t>
            </w:r>
          </w:p>
        </w:tc>
      </w:tr>
      <w:tr w:rsidR="00E3582D" w14:paraId="42649472" w14:textId="77777777" w:rsidTr="00592A64">
        <w:trPr>
          <w:cnfStyle w:val="000000100000" w:firstRow="0" w:lastRow="0" w:firstColumn="0" w:lastColumn="0" w:oddVBand="0" w:evenVBand="0" w:oddHBand="1" w:evenHBand="0" w:firstRowFirstColumn="0" w:firstRowLastColumn="0" w:lastRowFirstColumn="0" w:lastRowLastColumn="0"/>
        </w:trPr>
        <w:tc>
          <w:tcPr>
            <w:tcW w:w="2962" w:type="dxa"/>
          </w:tcPr>
          <w:p w14:paraId="3EE2ADD5" w14:textId="6AA92A48" w:rsidR="00E3582D" w:rsidRPr="00527D7B" w:rsidRDefault="00E3582D" w:rsidP="00043A5D">
            <w:pPr>
              <w:pStyle w:val="TableText"/>
              <w:spacing w:before="20" w:after="20"/>
              <w:rPr>
                <w:rFonts w:eastAsia="Calibri"/>
              </w:rPr>
            </w:pPr>
            <w:r w:rsidRPr="00527D7B">
              <w:t xml:space="preserve">High </w:t>
            </w:r>
            <w:r w:rsidR="00FC584E">
              <w:t>n</w:t>
            </w:r>
            <w:r w:rsidRPr="00527D7B">
              <w:t>eed</w:t>
            </w:r>
            <w:r w:rsidR="009A3773">
              <w:t>s</w:t>
            </w:r>
          </w:p>
        </w:tc>
        <w:tc>
          <w:tcPr>
            <w:tcW w:w="1276" w:type="dxa"/>
          </w:tcPr>
          <w:p w14:paraId="1933A0D8" w14:textId="77777777" w:rsidR="00E3582D" w:rsidRPr="00D84726" w:rsidRDefault="00E3582D" w:rsidP="00043A5D">
            <w:pPr>
              <w:pStyle w:val="TableTextCentered"/>
              <w:spacing w:before="20" w:after="20"/>
              <w:rPr>
                <w:rFonts w:ascii="Calibri" w:eastAsia="Calibri" w:hAnsi="Calibri" w:cs="Times New Roman"/>
              </w:rPr>
            </w:pPr>
            <w:r w:rsidRPr="00D84726">
              <w:t>680</w:t>
            </w:r>
          </w:p>
        </w:tc>
        <w:tc>
          <w:tcPr>
            <w:tcW w:w="1276" w:type="dxa"/>
          </w:tcPr>
          <w:p w14:paraId="6CAE377D" w14:textId="77777777" w:rsidR="00E3582D" w:rsidRPr="00D84726" w:rsidRDefault="00E3582D" w:rsidP="00043A5D">
            <w:pPr>
              <w:pStyle w:val="TableTextCentered"/>
              <w:spacing w:before="20" w:after="20"/>
              <w:rPr>
                <w:rFonts w:ascii="Calibri" w:eastAsia="Calibri" w:hAnsi="Calibri" w:cs="Times New Roman"/>
              </w:rPr>
            </w:pPr>
            <w:r w:rsidRPr="00D84726">
              <w:t>0.3</w:t>
            </w:r>
          </w:p>
        </w:tc>
        <w:tc>
          <w:tcPr>
            <w:tcW w:w="1277" w:type="dxa"/>
          </w:tcPr>
          <w:p w14:paraId="72939903" w14:textId="77777777" w:rsidR="00E3582D" w:rsidRPr="00D84726" w:rsidRDefault="00E3582D" w:rsidP="00043A5D">
            <w:pPr>
              <w:pStyle w:val="TableTextCentered"/>
              <w:spacing w:before="20" w:after="20"/>
              <w:rPr>
                <w:rFonts w:ascii="Calibri" w:eastAsia="Calibri" w:hAnsi="Calibri" w:cs="Times New Roman"/>
              </w:rPr>
            </w:pPr>
            <w:r w:rsidRPr="00D84726">
              <w:t>1.8</w:t>
            </w:r>
          </w:p>
        </w:tc>
        <w:tc>
          <w:tcPr>
            <w:tcW w:w="1276" w:type="dxa"/>
          </w:tcPr>
          <w:p w14:paraId="236209CB" w14:textId="77777777" w:rsidR="00E3582D" w:rsidRPr="00D84726" w:rsidRDefault="00E3582D" w:rsidP="00043A5D">
            <w:pPr>
              <w:pStyle w:val="TableTextCentered"/>
              <w:spacing w:before="20" w:after="20"/>
              <w:rPr>
                <w:rFonts w:ascii="Calibri" w:eastAsia="Calibri" w:hAnsi="Calibri" w:cs="Times New Roman"/>
              </w:rPr>
            </w:pPr>
            <w:r w:rsidRPr="00D84726">
              <w:t>4.7</w:t>
            </w:r>
          </w:p>
        </w:tc>
        <w:tc>
          <w:tcPr>
            <w:tcW w:w="1277" w:type="dxa"/>
          </w:tcPr>
          <w:p w14:paraId="031E7469" w14:textId="77777777" w:rsidR="00E3582D" w:rsidRPr="00D84726" w:rsidRDefault="00E3582D" w:rsidP="00043A5D">
            <w:pPr>
              <w:pStyle w:val="TableTextCentered"/>
              <w:spacing w:before="20" w:after="20"/>
              <w:rPr>
                <w:rFonts w:ascii="Calibri" w:eastAsia="Calibri" w:hAnsi="Calibri" w:cs="Times New Roman"/>
              </w:rPr>
            </w:pPr>
            <w:r w:rsidRPr="00D84726">
              <w:t>2.2</w:t>
            </w:r>
          </w:p>
        </w:tc>
      </w:tr>
      <w:tr w:rsidR="00E3582D" w14:paraId="16D64EB8" w14:textId="77777777" w:rsidTr="00592A64">
        <w:tc>
          <w:tcPr>
            <w:tcW w:w="2962" w:type="dxa"/>
          </w:tcPr>
          <w:p w14:paraId="279FAB04" w14:textId="508FC34A" w:rsidR="00E3582D" w:rsidRPr="00527D7B" w:rsidRDefault="00E3582D" w:rsidP="00043A5D">
            <w:pPr>
              <w:pStyle w:val="TableText"/>
              <w:spacing w:before="20" w:after="20"/>
              <w:rPr>
                <w:rFonts w:eastAsia="Calibri"/>
              </w:rPr>
            </w:pPr>
            <w:r w:rsidRPr="00527D7B">
              <w:t xml:space="preserve">Low </w:t>
            </w:r>
            <w:r w:rsidR="006A4EC8">
              <w:t>i</w:t>
            </w:r>
            <w:r w:rsidRPr="00527D7B">
              <w:t>ncome</w:t>
            </w:r>
            <w:r w:rsidR="006A4EC8" w:rsidRPr="00FE78D4">
              <w:rPr>
                <w:vertAlign w:val="superscript"/>
              </w:rPr>
              <w:t>a</w:t>
            </w:r>
          </w:p>
        </w:tc>
        <w:tc>
          <w:tcPr>
            <w:tcW w:w="1276" w:type="dxa"/>
          </w:tcPr>
          <w:p w14:paraId="33707B84" w14:textId="77777777" w:rsidR="00E3582D" w:rsidRPr="00D84726" w:rsidRDefault="00E3582D" w:rsidP="00043A5D">
            <w:pPr>
              <w:pStyle w:val="TableTextCentered"/>
              <w:spacing w:before="20" w:after="20"/>
              <w:rPr>
                <w:rFonts w:ascii="Calibri" w:eastAsia="Calibri" w:hAnsi="Calibri" w:cs="Times New Roman"/>
              </w:rPr>
            </w:pPr>
            <w:r w:rsidRPr="00D84726">
              <w:t>364</w:t>
            </w:r>
          </w:p>
        </w:tc>
        <w:tc>
          <w:tcPr>
            <w:tcW w:w="1276" w:type="dxa"/>
          </w:tcPr>
          <w:p w14:paraId="7D3F403B" w14:textId="71252CA7" w:rsidR="00E3582D" w:rsidRPr="00D84726" w:rsidRDefault="00C4298D" w:rsidP="00043A5D">
            <w:pPr>
              <w:pStyle w:val="TableTextCentered"/>
              <w:spacing w:before="20" w:after="20"/>
              <w:rPr>
                <w:rFonts w:ascii="Calibri" w:eastAsia="Calibri" w:hAnsi="Calibri" w:cs="Times New Roman"/>
              </w:rPr>
            </w:pPr>
            <w:r>
              <w:rPr>
                <w:bCs/>
              </w:rPr>
              <w:t>NA</w:t>
            </w:r>
          </w:p>
        </w:tc>
        <w:tc>
          <w:tcPr>
            <w:tcW w:w="1277" w:type="dxa"/>
          </w:tcPr>
          <w:p w14:paraId="7E9009FF" w14:textId="37CA7F8E" w:rsidR="00E3582D" w:rsidRPr="00D84726" w:rsidRDefault="00C4298D" w:rsidP="00043A5D">
            <w:pPr>
              <w:pStyle w:val="TableTextCentered"/>
              <w:spacing w:before="20" w:after="20"/>
              <w:rPr>
                <w:rFonts w:ascii="Calibri" w:eastAsia="Calibri" w:hAnsi="Calibri" w:cs="Times New Roman"/>
              </w:rPr>
            </w:pPr>
            <w:r>
              <w:rPr>
                <w:bCs/>
              </w:rPr>
              <w:t>NA</w:t>
            </w:r>
          </w:p>
        </w:tc>
        <w:tc>
          <w:tcPr>
            <w:tcW w:w="1276" w:type="dxa"/>
          </w:tcPr>
          <w:p w14:paraId="76DC717F" w14:textId="77777777" w:rsidR="00E3582D" w:rsidRPr="00D84726" w:rsidRDefault="00E3582D" w:rsidP="00043A5D">
            <w:pPr>
              <w:pStyle w:val="TableTextCentered"/>
              <w:spacing w:before="20" w:after="20"/>
              <w:rPr>
                <w:rFonts w:ascii="Calibri" w:eastAsia="Calibri" w:hAnsi="Calibri" w:cs="Times New Roman"/>
              </w:rPr>
            </w:pPr>
            <w:r w:rsidRPr="00D84726">
              <w:t>5.5</w:t>
            </w:r>
          </w:p>
        </w:tc>
        <w:tc>
          <w:tcPr>
            <w:tcW w:w="1277" w:type="dxa"/>
          </w:tcPr>
          <w:p w14:paraId="01FB0AB4" w14:textId="77777777" w:rsidR="00E3582D" w:rsidRPr="00D84726" w:rsidRDefault="00E3582D" w:rsidP="00043A5D">
            <w:pPr>
              <w:pStyle w:val="TableTextCentered"/>
              <w:spacing w:before="20" w:after="20"/>
              <w:rPr>
                <w:rFonts w:ascii="Calibri" w:eastAsia="Calibri" w:hAnsi="Calibri" w:cs="Times New Roman"/>
              </w:rPr>
            </w:pPr>
            <w:r w:rsidRPr="00D84726">
              <w:t>2.3</w:t>
            </w:r>
          </w:p>
        </w:tc>
      </w:tr>
      <w:tr w:rsidR="00E3582D" w14:paraId="155E0A0D" w14:textId="77777777" w:rsidTr="00592A64">
        <w:trPr>
          <w:cnfStyle w:val="000000100000" w:firstRow="0" w:lastRow="0" w:firstColumn="0" w:lastColumn="0" w:oddVBand="0" w:evenVBand="0" w:oddHBand="1" w:evenHBand="0" w:firstRowFirstColumn="0" w:firstRowLastColumn="0" w:lastRowFirstColumn="0" w:lastRowLastColumn="0"/>
        </w:trPr>
        <w:tc>
          <w:tcPr>
            <w:tcW w:w="2962" w:type="dxa"/>
          </w:tcPr>
          <w:p w14:paraId="3696AC95" w14:textId="707835A7" w:rsidR="00E3582D" w:rsidRPr="00527D7B" w:rsidRDefault="007A408B" w:rsidP="00043A5D">
            <w:pPr>
              <w:pStyle w:val="TableText"/>
              <w:spacing w:before="20" w:after="20"/>
              <w:rPr>
                <w:rFonts w:eastAsia="Calibri"/>
              </w:rPr>
            </w:pPr>
            <w:r>
              <w:t>EL</w:t>
            </w:r>
            <w:r w:rsidR="00E3582D" w:rsidRPr="00527D7B">
              <w:t>s</w:t>
            </w:r>
          </w:p>
        </w:tc>
        <w:tc>
          <w:tcPr>
            <w:tcW w:w="1276" w:type="dxa"/>
          </w:tcPr>
          <w:p w14:paraId="4D67A266" w14:textId="77777777" w:rsidR="00E3582D" w:rsidRPr="00D84726" w:rsidRDefault="00E3582D" w:rsidP="00043A5D">
            <w:pPr>
              <w:pStyle w:val="TableTextCentered"/>
              <w:spacing w:before="20" w:after="20"/>
              <w:rPr>
                <w:rFonts w:ascii="Calibri" w:eastAsia="Calibri" w:hAnsi="Calibri" w:cs="Times New Roman"/>
              </w:rPr>
            </w:pPr>
            <w:r w:rsidRPr="00D84726">
              <w:t>77</w:t>
            </w:r>
          </w:p>
        </w:tc>
        <w:tc>
          <w:tcPr>
            <w:tcW w:w="1276" w:type="dxa"/>
          </w:tcPr>
          <w:p w14:paraId="1BCE0DD4" w14:textId="13249E10" w:rsidR="00E3582D" w:rsidRPr="00D84726" w:rsidRDefault="00C4298D" w:rsidP="00043A5D">
            <w:pPr>
              <w:pStyle w:val="TableTextCentered"/>
              <w:spacing w:before="20" w:after="20"/>
              <w:rPr>
                <w:rFonts w:ascii="Calibri" w:eastAsia="Calibri" w:hAnsi="Calibri" w:cs="Times New Roman"/>
              </w:rPr>
            </w:pPr>
            <w:r>
              <w:rPr>
                <w:bCs/>
              </w:rPr>
              <w:t>NA</w:t>
            </w:r>
          </w:p>
        </w:tc>
        <w:tc>
          <w:tcPr>
            <w:tcW w:w="1277" w:type="dxa"/>
          </w:tcPr>
          <w:p w14:paraId="4AF551A3" w14:textId="1F09530F" w:rsidR="00E3582D" w:rsidRPr="00D84726" w:rsidRDefault="00C4298D" w:rsidP="00043A5D">
            <w:pPr>
              <w:pStyle w:val="TableTextCentered"/>
              <w:spacing w:before="20" w:after="20"/>
              <w:rPr>
                <w:rFonts w:ascii="Calibri" w:eastAsia="Calibri" w:hAnsi="Calibri" w:cs="Times New Roman"/>
              </w:rPr>
            </w:pPr>
            <w:r>
              <w:rPr>
                <w:bCs/>
              </w:rPr>
              <w:t>NA</w:t>
            </w:r>
          </w:p>
        </w:tc>
        <w:tc>
          <w:tcPr>
            <w:tcW w:w="1276" w:type="dxa"/>
          </w:tcPr>
          <w:p w14:paraId="4049A8F7" w14:textId="56655C49" w:rsidR="00E3582D" w:rsidRPr="00D84726" w:rsidRDefault="00C4298D" w:rsidP="00043A5D">
            <w:pPr>
              <w:pStyle w:val="TableTextCentered"/>
              <w:spacing w:before="20" w:after="20"/>
              <w:rPr>
                <w:rFonts w:ascii="Calibri" w:eastAsia="Calibri" w:hAnsi="Calibri" w:cs="Times New Roman"/>
              </w:rPr>
            </w:pPr>
            <w:r>
              <w:rPr>
                <w:bCs/>
              </w:rPr>
              <w:t>NA</w:t>
            </w:r>
          </w:p>
        </w:tc>
        <w:tc>
          <w:tcPr>
            <w:tcW w:w="1277" w:type="dxa"/>
          </w:tcPr>
          <w:p w14:paraId="64E3E1E5" w14:textId="77777777" w:rsidR="00E3582D" w:rsidRPr="00D84726" w:rsidRDefault="00E3582D" w:rsidP="00043A5D">
            <w:pPr>
              <w:pStyle w:val="TableTextCentered"/>
              <w:spacing w:before="20" w:after="20"/>
              <w:rPr>
                <w:rFonts w:ascii="Calibri" w:eastAsia="Calibri" w:hAnsi="Calibri" w:cs="Times New Roman"/>
              </w:rPr>
            </w:pPr>
            <w:r w:rsidRPr="00D84726">
              <w:t>1.4</w:t>
            </w:r>
          </w:p>
        </w:tc>
      </w:tr>
      <w:tr w:rsidR="00E3582D" w14:paraId="7F0B5926" w14:textId="77777777" w:rsidTr="00592A64">
        <w:tc>
          <w:tcPr>
            <w:tcW w:w="2962" w:type="dxa"/>
          </w:tcPr>
          <w:p w14:paraId="53B451DD" w14:textId="50DF1729" w:rsidR="00E3582D" w:rsidRPr="00527D7B" w:rsidRDefault="00E3582D" w:rsidP="00043A5D">
            <w:pPr>
              <w:pStyle w:val="TableText"/>
              <w:spacing w:before="20" w:after="20"/>
              <w:rPr>
                <w:rFonts w:eastAsia="Calibri"/>
              </w:rPr>
            </w:pPr>
            <w:r w:rsidRPr="00527D7B">
              <w:t>Students w/</w:t>
            </w:r>
            <w:r w:rsidR="00FC584E">
              <w:t>d</w:t>
            </w:r>
            <w:r w:rsidRPr="00527D7B">
              <w:t>isabilities</w:t>
            </w:r>
          </w:p>
        </w:tc>
        <w:tc>
          <w:tcPr>
            <w:tcW w:w="1276" w:type="dxa"/>
          </w:tcPr>
          <w:p w14:paraId="47B56D84" w14:textId="77777777" w:rsidR="00E3582D" w:rsidRPr="00D84726" w:rsidRDefault="00E3582D" w:rsidP="00043A5D">
            <w:pPr>
              <w:pStyle w:val="TableTextCentered"/>
              <w:spacing w:before="20" w:after="20"/>
              <w:rPr>
                <w:rFonts w:ascii="Calibri" w:eastAsia="Calibri" w:hAnsi="Calibri" w:cs="Times New Roman"/>
              </w:rPr>
            </w:pPr>
            <w:r w:rsidRPr="00D84726">
              <w:t>377</w:t>
            </w:r>
          </w:p>
        </w:tc>
        <w:tc>
          <w:tcPr>
            <w:tcW w:w="1276" w:type="dxa"/>
          </w:tcPr>
          <w:p w14:paraId="16373FD1" w14:textId="48FCFBF0" w:rsidR="00E3582D" w:rsidRPr="00D84726" w:rsidRDefault="00C4298D" w:rsidP="00043A5D">
            <w:pPr>
              <w:pStyle w:val="TableTextCentered"/>
              <w:spacing w:before="20" w:after="20"/>
              <w:rPr>
                <w:rFonts w:ascii="Calibri" w:eastAsia="Calibri" w:hAnsi="Calibri" w:cs="Times New Roman"/>
              </w:rPr>
            </w:pPr>
            <w:r>
              <w:rPr>
                <w:bCs/>
              </w:rPr>
              <w:t>NA</w:t>
            </w:r>
          </w:p>
        </w:tc>
        <w:tc>
          <w:tcPr>
            <w:tcW w:w="1277" w:type="dxa"/>
          </w:tcPr>
          <w:p w14:paraId="6097E6C0" w14:textId="77777777" w:rsidR="00E3582D" w:rsidRPr="00D84726" w:rsidRDefault="00E3582D" w:rsidP="00043A5D">
            <w:pPr>
              <w:pStyle w:val="TableTextCentered"/>
              <w:spacing w:before="20" w:after="20"/>
              <w:rPr>
                <w:rFonts w:ascii="Calibri" w:eastAsia="Calibri" w:hAnsi="Calibri" w:cs="Times New Roman"/>
              </w:rPr>
            </w:pPr>
            <w:r w:rsidRPr="00D84726">
              <w:t>2.2</w:t>
            </w:r>
          </w:p>
        </w:tc>
        <w:tc>
          <w:tcPr>
            <w:tcW w:w="1276" w:type="dxa"/>
          </w:tcPr>
          <w:p w14:paraId="3E7C4BEF" w14:textId="77777777" w:rsidR="00E3582D" w:rsidRPr="00D84726" w:rsidRDefault="00E3582D" w:rsidP="00043A5D">
            <w:pPr>
              <w:pStyle w:val="TableTextCentered"/>
              <w:spacing w:before="20" w:after="20"/>
              <w:rPr>
                <w:rFonts w:ascii="Calibri" w:eastAsia="Calibri" w:hAnsi="Calibri" w:cs="Times New Roman"/>
              </w:rPr>
            </w:pPr>
            <w:r w:rsidRPr="00D84726">
              <w:t>6.1</w:t>
            </w:r>
          </w:p>
        </w:tc>
        <w:tc>
          <w:tcPr>
            <w:tcW w:w="1277" w:type="dxa"/>
          </w:tcPr>
          <w:p w14:paraId="4179F727" w14:textId="77777777" w:rsidR="00E3582D" w:rsidRPr="00D84726" w:rsidRDefault="00E3582D" w:rsidP="00043A5D">
            <w:pPr>
              <w:pStyle w:val="TableTextCentered"/>
              <w:spacing w:before="20" w:after="20"/>
              <w:rPr>
                <w:rFonts w:ascii="Calibri" w:eastAsia="Calibri" w:hAnsi="Calibri" w:cs="Times New Roman"/>
              </w:rPr>
            </w:pPr>
            <w:r w:rsidRPr="00D84726">
              <w:t>2.8</w:t>
            </w:r>
          </w:p>
        </w:tc>
      </w:tr>
    </w:tbl>
    <w:p w14:paraId="7167F9AB" w14:textId="2B9C8475" w:rsidR="00E3582D" w:rsidRPr="00B84BC0" w:rsidRDefault="00400257" w:rsidP="00E3582D">
      <w:pPr>
        <w:pStyle w:val="TableNote"/>
        <w:rPr>
          <w:rFonts w:ascii="Calibri" w:eastAsia="Calibri" w:hAnsi="Calibri"/>
          <w:szCs w:val="20"/>
        </w:rPr>
      </w:pPr>
      <w:r w:rsidRPr="00400257">
        <w:rPr>
          <w:vertAlign w:val="superscript"/>
        </w:rPr>
        <w:t xml:space="preserve">a </w:t>
      </w:r>
      <w:r w:rsidR="00E3582D" w:rsidRPr="00514FC1">
        <w:t xml:space="preserve">Since fall 2021, DESE no longer reports data for the economically disadvantaged student group and instead reports data for a </w:t>
      </w:r>
      <w:hyperlink r:id="rId82" w:history="1">
        <w:r w:rsidR="00E3582D" w:rsidRPr="00577C59">
          <w:rPr>
            <w:rStyle w:val="Hyperlink"/>
          </w:rPr>
          <w:t>newly defined low</w:t>
        </w:r>
        <w:r w:rsidR="00997749">
          <w:rPr>
            <w:rStyle w:val="Hyperlink"/>
          </w:rPr>
          <w:t>-</w:t>
        </w:r>
        <w:r w:rsidR="00E3582D" w:rsidRPr="00577C59">
          <w:rPr>
            <w:rStyle w:val="Hyperlink"/>
          </w:rPr>
          <w:t>income student group</w:t>
        </w:r>
      </w:hyperlink>
      <w:r w:rsidR="00E3582D" w:rsidRPr="00514FC1">
        <w:t>. This change also affects the high</w:t>
      </w:r>
      <w:r w:rsidR="00AA53FA">
        <w:t xml:space="preserve"> </w:t>
      </w:r>
      <w:r w:rsidR="00E3582D" w:rsidRPr="00514FC1">
        <w:t>need</w:t>
      </w:r>
      <w:r w:rsidR="00AA53FA">
        <w:t>s</w:t>
      </w:r>
      <w:r w:rsidR="00E3582D" w:rsidRPr="00514FC1">
        <w:t xml:space="preserve"> group.</w:t>
      </w:r>
    </w:p>
    <w:bookmarkEnd w:id="182"/>
    <w:p w14:paraId="02EAC362" w14:textId="77777777" w:rsidR="00592A64" w:rsidRDefault="00592A64">
      <w:pPr>
        <w:spacing w:line="240" w:lineRule="auto"/>
        <w:rPr>
          <w:rFonts w:ascii="Franklin Gothic Demi" w:hAnsi="Franklin Gothic Demi"/>
        </w:rPr>
      </w:pPr>
      <w:r>
        <w:br w:type="page"/>
      </w:r>
    </w:p>
    <w:p w14:paraId="4539C6DA" w14:textId="7181280F" w:rsidR="00E3582D" w:rsidRPr="00B84BC0" w:rsidRDefault="00E3582D" w:rsidP="00E3582D">
      <w:pPr>
        <w:pStyle w:val="TableTitle0"/>
      </w:pPr>
      <w:r w:rsidRPr="001B713A">
        <w:t xml:space="preserve">Table </w:t>
      </w:r>
      <w:r>
        <w:t>E</w:t>
      </w:r>
      <w:r w:rsidR="00B569DC">
        <w:t>19</w:t>
      </w:r>
      <w:r>
        <w:t>.</w:t>
      </w:r>
      <w:r w:rsidRPr="001B713A">
        <w:t xml:space="preserve"> </w:t>
      </w:r>
      <w:r w:rsidRPr="00C158D5">
        <w:rPr>
          <w:color w:val="000000" w:themeColor="text1"/>
        </w:rPr>
        <w:t xml:space="preserve">Mendon-Upton </w:t>
      </w:r>
      <w:r w:rsidR="00523DB9">
        <w:t>Regional School District</w:t>
      </w:r>
      <w:r>
        <w:rPr>
          <w:color w:val="000000" w:themeColor="text1"/>
        </w:rPr>
        <w:t xml:space="preserve">: </w:t>
      </w:r>
      <w:r w:rsidRPr="001B713A">
        <w:t>Out-of-School Suspension Rates by Student Group, 20</w:t>
      </w:r>
      <w:r>
        <w:t>20-</w:t>
      </w:r>
      <w:r w:rsidRPr="001B713A">
        <w:t>202</w:t>
      </w:r>
      <w:r>
        <w:t>2</w:t>
      </w:r>
    </w:p>
    <w:tbl>
      <w:tblPr>
        <w:tblStyle w:val="MSVTable1"/>
        <w:tblW w:w="5000" w:type="pct"/>
        <w:tblLook w:val="04A0" w:firstRow="1" w:lastRow="0" w:firstColumn="1" w:lastColumn="0" w:noHBand="0" w:noVBand="1"/>
      </w:tblPr>
      <w:tblGrid>
        <w:gridCol w:w="2872"/>
        <w:gridCol w:w="1294"/>
        <w:gridCol w:w="1294"/>
        <w:gridCol w:w="1295"/>
        <w:gridCol w:w="1294"/>
        <w:gridCol w:w="1295"/>
      </w:tblGrid>
      <w:tr w:rsidR="00577C59" w:rsidRPr="00577C59" w14:paraId="4DD9F728" w14:textId="77777777" w:rsidTr="00C4298D">
        <w:trPr>
          <w:cnfStyle w:val="100000000000" w:firstRow="1" w:lastRow="0" w:firstColumn="0" w:lastColumn="0" w:oddVBand="0" w:evenVBand="0" w:oddHBand="0" w:evenHBand="0" w:firstRowFirstColumn="0" w:firstRowLastColumn="0" w:lastRowFirstColumn="0" w:lastRowLastColumn="0"/>
          <w:tblHeader/>
        </w:trPr>
        <w:tc>
          <w:tcPr>
            <w:tcW w:w="2872" w:type="dxa"/>
            <w:vAlign w:val="center"/>
          </w:tcPr>
          <w:p w14:paraId="548E744F" w14:textId="77777777" w:rsidR="00E3582D" w:rsidRPr="00E905D9" w:rsidRDefault="00E3582D" w:rsidP="00C4298D">
            <w:pPr>
              <w:pStyle w:val="TableColHeadingCenter"/>
            </w:pPr>
            <w:r w:rsidRPr="00E905D9">
              <w:t>Group</w:t>
            </w:r>
          </w:p>
        </w:tc>
        <w:tc>
          <w:tcPr>
            <w:tcW w:w="1294" w:type="dxa"/>
          </w:tcPr>
          <w:p w14:paraId="7810CFBD" w14:textId="77777777" w:rsidR="00E3582D" w:rsidRPr="00E905D9" w:rsidRDefault="00E3582D" w:rsidP="00577C59">
            <w:pPr>
              <w:pStyle w:val="TableColHeadingCenter"/>
            </w:pPr>
            <w:r w:rsidRPr="00E905D9">
              <w:rPr>
                <w:i/>
                <w:iCs/>
              </w:rPr>
              <w:t>N</w:t>
            </w:r>
            <w:r w:rsidRPr="00E905D9">
              <w:t xml:space="preserve"> (2022)</w:t>
            </w:r>
          </w:p>
        </w:tc>
        <w:tc>
          <w:tcPr>
            <w:tcW w:w="1294" w:type="dxa"/>
          </w:tcPr>
          <w:p w14:paraId="37FE8C15" w14:textId="77777777" w:rsidR="00E3582D" w:rsidRPr="00E905D9" w:rsidRDefault="00E3582D" w:rsidP="00577C59">
            <w:pPr>
              <w:pStyle w:val="TableColHeadingCenter"/>
            </w:pPr>
            <w:r w:rsidRPr="00E905D9">
              <w:t>2020</w:t>
            </w:r>
          </w:p>
        </w:tc>
        <w:tc>
          <w:tcPr>
            <w:tcW w:w="1295" w:type="dxa"/>
          </w:tcPr>
          <w:p w14:paraId="3B50D660" w14:textId="77777777" w:rsidR="00E3582D" w:rsidRPr="00E905D9" w:rsidRDefault="00E3582D" w:rsidP="00577C59">
            <w:pPr>
              <w:pStyle w:val="TableColHeadingCenter"/>
            </w:pPr>
            <w:r w:rsidRPr="00E905D9">
              <w:t>2021</w:t>
            </w:r>
          </w:p>
        </w:tc>
        <w:tc>
          <w:tcPr>
            <w:tcW w:w="1294" w:type="dxa"/>
          </w:tcPr>
          <w:p w14:paraId="273CE510" w14:textId="77777777" w:rsidR="00E3582D" w:rsidRPr="00E905D9" w:rsidRDefault="00E3582D" w:rsidP="00577C59">
            <w:pPr>
              <w:pStyle w:val="TableColHeadingCenter"/>
            </w:pPr>
            <w:r w:rsidRPr="00E905D9">
              <w:t>2022</w:t>
            </w:r>
          </w:p>
        </w:tc>
        <w:tc>
          <w:tcPr>
            <w:tcW w:w="1295" w:type="dxa"/>
          </w:tcPr>
          <w:p w14:paraId="662C5587" w14:textId="77777777" w:rsidR="00E3582D" w:rsidRPr="00E905D9" w:rsidRDefault="00E3582D" w:rsidP="00577C59">
            <w:pPr>
              <w:pStyle w:val="TableColHeadingCenter"/>
            </w:pPr>
            <w:r w:rsidRPr="00E905D9">
              <w:t>State (2022)</w:t>
            </w:r>
          </w:p>
        </w:tc>
      </w:tr>
      <w:tr w:rsidR="00E3582D" w14:paraId="1EBC92A4" w14:textId="77777777" w:rsidTr="00B833E5">
        <w:trPr>
          <w:cnfStyle w:val="000000100000" w:firstRow="0" w:lastRow="0" w:firstColumn="0" w:lastColumn="0" w:oddVBand="0" w:evenVBand="0" w:oddHBand="1" w:evenHBand="0" w:firstRowFirstColumn="0" w:firstRowLastColumn="0" w:lastRowFirstColumn="0" w:lastRowLastColumn="0"/>
        </w:trPr>
        <w:tc>
          <w:tcPr>
            <w:tcW w:w="2872" w:type="dxa"/>
          </w:tcPr>
          <w:p w14:paraId="3DEB8E93" w14:textId="0661FB22" w:rsidR="00E3582D" w:rsidRPr="00527D7B" w:rsidRDefault="00E3582D" w:rsidP="00577C59">
            <w:pPr>
              <w:pStyle w:val="TableText"/>
              <w:rPr>
                <w:rFonts w:eastAsia="Calibri"/>
              </w:rPr>
            </w:pPr>
            <w:r w:rsidRPr="00527D7B">
              <w:t xml:space="preserve">All </w:t>
            </w:r>
            <w:r w:rsidR="00317264">
              <w:t>s</w:t>
            </w:r>
            <w:r w:rsidR="00317264" w:rsidRPr="00527D7B">
              <w:t>tudents</w:t>
            </w:r>
          </w:p>
        </w:tc>
        <w:tc>
          <w:tcPr>
            <w:tcW w:w="1294" w:type="dxa"/>
          </w:tcPr>
          <w:p w14:paraId="10C97D77" w14:textId="77777777" w:rsidR="00E3582D" w:rsidRPr="00B869EB" w:rsidRDefault="00E3582D" w:rsidP="00577C59">
            <w:pPr>
              <w:pStyle w:val="TableTextCentered"/>
              <w:rPr>
                <w:rFonts w:ascii="Calibri" w:eastAsia="Calibri" w:hAnsi="Calibri" w:cs="Times New Roman"/>
              </w:rPr>
            </w:pPr>
            <w:r w:rsidRPr="00B869EB">
              <w:t>2,197</w:t>
            </w:r>
          </w:p>
        </w:tc>
        <w:tc>
          <w:tcPr>
            <w:tcW w:w="1294" w:type="dxa"/>
          </w:tcPr>
          <w:p w14:paraId="1CDEEC77" w14:textId="77777777" w:rsidR="00E3582D" w:rsidRPr="00B869EB" w:rsidRDefault="00E3582D" w:rsidP="00577C59">
            <w:pPr>
              <w:pStyle w:val="TableTextCentered"/>
              <w:rPr>
                <w:rFonts w:ascii="Calibri" w:eastAsia="Calibri" w:hAnsi="Calibri" w:cs="Times New Roman"/>
              </w:rPr>
            </w:pPr>
            <w:r w:rsidRPr="00B869EB">
              <w:t>0.9</w:t>
            </w:r>
          </w:p>
        </w:tc>
        <w:tc>
          <w:tcPr>
            <w:tcW w:w="1295" w:type="dxa"/>
          </w:tcPr>
          <w:p w14:paraId="2F22477B" w14:textId="77777777" w:rsidR="00E3582D" w:rsidRPr="00B869EB" w:rsidRDefault="00E3582D" w:rsidP="00577C59">
            <w:pPr>
              <w:pStyle w:val="TableTextCentered"/>
              <w:rPr>
                <w:rFonts w:ascii="Calibri" w:eastAsia="Calibri" w:hAnsi="Calibri" w:cs="Times New Roman"/>
              </w:rPr>
            </w:pPr>
            <w:r w:rsidRPr="00B869EB">
              <w:t>0.9</w:t>
            </w:r>
          </w:p>
        </w:tc>
        <w:tc>
          <w:tcPr>
            <w:tcW w:w="1294" w:type="dxa"/>
          </w:tcPr>
          <w:p w14:paraId="511D00A4" w14:textId="77777777" w:rsidR="00E3582D" w:rsidRPr="00B869EB" w:rsidRDefault="00E3582D" w:rsidP="00577C59">
            <w:pPr>
              <w:pStyle w:val="TableTextCentered"/>
              <w:rPr>
                <w:rFonts w:ascii="Calibri" w:eastAsia="Calibri" w:hAnsi="Calibri" w:cs="Times New Roman"/>
              </w:rPr>
            </w:pPr>
            <w:r w:rsidRPr="00B869EB">
              <w:t>1.7</w:t>
            </w:r>
          </w:p>
        </w:tc>
        <w:tc>
          <w:tcPr>
            <w:tcW w:w="1295" w:type="dxa"/>
          </w:tcPr>
          <w:p w14:paraId="60AE6DF1" w14:textId="77777777" w:rsidR="00E3582D" w:rsidRPr="00B869EB" w:rsidRDefault="00E3582D" w:rsidP="00577C59">
            <w:pPr>
              <w:pStyle w:val="TableTextCentered"/>
              <w:rPr>
                <w:rFonts w:ascii="Calibri" w:eastAsia="Calibri" w:hAnsi="Calibri" w:cs="Times New Roman"/>
              </w:rPr>
            </w:pPr>
            <w:r w:rsidRPr="00B869EB">
              <w:t>3.1</w:t>
            </w:r>
          </w:p>
        </w:tc>
      </w:tr>
      <w:tr w:rsidR="00E3582D" w14:paraId="11CD254E" w14:textId="77777777" w:rsidTr="00B833E5">
        <w:tc>
          <w:tcPr>
            <w:tcW w:w="2872" w:type="dxa"/>
          </w:tcPr>
          <w:p w14:paraId="43525A1F" w14:textId="77777777" w:rsidR="00E3582D" w:rsidRPr="00527D7B" w:rsidRDefault="00E3582D" w:rsidP="00577C59">
            <w:pPr>
              <w:pStyle w:val="TableText"/>
              <w:rPr>
                <w:rFonts w:eastAsia="Calibri"/>
              </w:rPr>
            </w:pPr>
            <w:r w:rsidRPr="00527D7B">
              <w:t>African American/Black</w:t>
            </w:r>
          </w:p>
        </w:tc>
        <w:tc>
          <w:tcPr>
            <w:tcW w:w="1294" w:type="dxa"/>
          </w:tcPr>
          <w:p w14:paraId="4958281C" w14:textId="77777777" w:rsidR="00E3582D" w:rsidRPr="00B869EB" w:rsidRDefault="00E3582D" w:rsidP="00577C59">
            <w:pPr>
              <w:pStyle w:val="TableTextCentered"/>
              <w:rPr>
                <w:rFonts w:ascii="Calibri" w:eastAsia="Calibri" w:hAnsi="Calibri" w:cs="Times New Roman"/>
              </w:rPr>
            </w:pPr>
            <w:r w:rsidRPr="00B869EB">
              <w:t>23</w:t>
            </w:r>
          </w:p>
        </w:tc>
        <w:tc>
          <w:tcPr>
            <w:tcW w:w="1294" w:type="dxa"/>
          </w:tcPr>
          <w:p w14:paraId="560793A3" w14:textId="15C546F0" w:rsidR="00E3582D" w:rsidRPr="00B869EB" w:rsidRDefault="00C4298D" w:rsidP="00577C59">
            <w:pPr>
              <w:pStyle w:val="TableTextCentered"/>
              <w:rPr>
                <w:rFonts w:ascii="Calibri" w:eastAsia="Calibri" w:hAnsi="Calibri" w:cs="Times New Roman"/>
              </w:rPr>
            </w:pPr>
            <w:r>
              <w:rPr>
                <w:bCs/>
              </w:rPr>
              <w:t>NA</w:t>
            </w:r>
          </w:p>
        </w:tc>
        <w:tc>
          <w:tcPr>
            <w:tcW w:w="1295" w:type="dxa"/>
          </w:tcPr>
          <w:p w14:paraId="7BB7A968" w14:textId="2F62183C" w:rsidR="00E3582D" w:rsidRPr="00B869EB" w:rsidRDefault="00C4298D" w:rsidP="00577C59">
            <w:pPr>
              <w:pStyle w:val="TableTextCentered"/>
              <w:rPr>
                <w:rFonts w:ascii="Calibri" w:eastAsia="Calibri" w:hAnsi="Calibri" w:cs="Times New Roman"/>
              </w:rPr>
            </w:pPr>
            <w:r>
              <w:rPr>
                <w:bCs/>
              </w:rPr>
              <w:t>NA</w:t>
            </w:r>
          </w:p>
        </w:tc>
        <w:tc>
          <w:tcPr>
            <w:tcW w:w="1294" w:type="dxa"/>
          </w:tcPr>
          <w:p w14:paraId="4FEAE8C6" w14:textId="385C2AA5" w:rsidR="00E3582D" w:rsidRPr="00B869EB" w:rsidRDefault="00C4298D" w:rsidP="00577C59">
            <w:pPr>
              <w:pStyle w:val="TableTextCentered"/>
              <w:rPr>
                <w:rFonts w:ascii="Calibri" w:eastAsia="Calibri" w:hAnsi="Calibri" w:cs="Times New Roman"/>
              </w:rPr>
            </w:pPr>
            <w:r>
              <w:rPr>
                <w:bCs/>
              </w:rPr>
              <w:t>NA</w:t>
            </w:r>
          </w:p>
        </w:tc>
        <w:tc>
          <w:tcPr>
            <w:tcW w:w="1295" w:type="dxa"/>
          </w:tcPr>
          <w:p w14:paraId="01F0E6A6" w14:textId="77777777" w:rsidR="00E3582D" w:rsidRPr="00B869EB" w:rsidRDefault="00E3582D" w:rsidP="00577C59">
            <w:pPr>
              <w:pStyle w:val="TableTextCentered"/>
              <w:rPr>
                <w:rFonts w:ascii="Calibri" w:eastAsia="Calibri" w:hAnsi="Calibri" w:cs="Times New Roman"/>
              </w:rPr>
            </w:pPr>
            <w:r w:rsidRPr="00B869EB">
              <w:t>6.2</w:t>
            </w:r>
          </w:p>
        </w:tc>
      </w:tr>
      <w:tr w:rsidR="00E3582D" w14:paraId="23B3A68D" w14:textId="77777777" w:rsidTr="00B833E5">
        <w:trPr>
          <w:cnfStyle w:val="000000100000" w:firstRow="0" w:lastRow="0" w:firstColumn="0" w:lastColumn="0" w:oddVBand="0" w:evenVBand="0" w:oddHBand="1" w:evenHBand="0" w:firstRowFirstColumn="0" w:firstRowLastColumn="0" w:lastRowFirstColumn="0" w:lastRowLastColumn="0"/>
        </w:trPr>
        <w:tc>
          <w:tcPr>
            <w:tcW w:w="2872" w:type="dxa"/>
          </w:tcPr>
          <w:p w14:paraId="061CE142" w14:textId="77777777" w:rsidR="00E3582D" w:rsidRPr="00527D7B" w:rsidRDefault="00E3582D" w:rsidP="00577C59">
            <w:pPr>
              <w:pStyle w:val="TableText"/>
              <w:rPr>
                <w:rFonts w:eastAsia="Calibri"/>
              </w:rPr>
            </w:pPr>
            <w:r w:rsidRPr="00527D7B">
              <w:t>Asian</w:t>
            </w:r>
          </w:p>
        </w:tc>
        <w:tc>
          <w:tcPr>
            <w:tcW w:w="1294" w:type="dxa"/>
          </w:tcPr>
          <w:p w14:paraId="1CFA42C6" w14:textId="77777777" w:rsidR="00E3582D" w:rsidRPr="00B869EB" w:rsidRDefault="00E3582D" w:rsidP="00577C59">
            <w:pPr>
              <w:pStyle w:val="TableTextCentered"/>
              <w:rPr>
                <w:rFonts w:ascii="Calibri" w:eastAsia="Calibri" w:hAnsi="Calibri" w:cs="Times New Roman"/>
              </w:rPr>
            </w:pPr>
            <w:r w:rsidRPr="00B869EB">
              <w:t>58</w:t>
            </w:r>
          </w:p>
        </w:tc>
        <w:tc>
          <w:tcPr>
            <w:tcW w:w="1294" w:type="dxa"/>
          </w:tcPr>
          <w:p w14:paraId="47E05655" w14:textId="2CD9ED24" w:rsidR="00E3582D" w:rsidRPr="00B869EB" w:rsidRDefault="00C4298D" w:rsidP="00577C59">
            <w:pPr>
              <w:pStyle w:val="TableTextCentered"/>
              <w:rPr>
                <w:rFonts w:ascii="Calibri" w:eastAsia="Calibri" w:hAnsi="Calibri" w:cs="Times New Roman"/>
              </w:rPr>
            </w:pPr>
            <w:r>
              <w:rPr>
                <w:bCs/>
              </w:rPr>
              <w:t>NA</w:t>
            </w:r>
          </w:p>
        </w:tc>
        <w:tc>
          <w:tcPr>
            <w:tcW w:w="1295" w:type="dxa"/>
          </w:tcPr>
          <w:p w14:paraId="045CE1C2" w14:textId="112D45AC" w:rsidR="00E3582D" w:rsidRPr="00B869EB" w:rsidRDefault="00C4298D" w:rsidP="00577C59">
            <w:pPr>
              <w:pStyle w:val="TableTextCentered"/>
              <w:rPr>
                <w:rFonts w:ascii="Calibri" w:eastAsia="Calibri" w:hAnsi="Calibri" w:cs="Times New Roman"/>
              </w:rPr>
            </w:pPr>
            <w:r>
              <w:rPr>
                <w:bCs/>
              </w:rPr>
              <w:t>NA</w:t>
            </w:r>
          </w:p>
        </w:tc>
        <w:tc>
          <w:tcPr>
            <w:tcW w:w="1294" w:type="dxa"/>
          </w:tcPr>
          <w:p w14:paraId="7A4D9202" w14:textId="11251679" w:rsidR="00E3582D" w:rsidRPr="00B869EB" w:rsidRDefault="00C4298D" w:rsidP="00577C59">
            <w:pPr>
              <w:pStyle w:val="TableTextCentered"/>
              <w:rPr>
                <w:rFonts w:ascii="Calibri" w:eastAsia="Calibri" w:hAnsi="Calibri" w:cs="Times New Roman"/>
              </w:rPr>
            </w:pPr>
            <w:r>
              <w:rPr>
                <w:bCs/>
              </w:rPr>
              <w:t>NA</w:t>
            </w:r>
          </w:p>
        </w:tc>
        <w:tc>
          <w:tcPr>
            <w:tcW w:w="1295" w:type="dxa"/>
          </w:tcPr>
          <w:p w14:paraId="0CE76252" w14:textId="77777777" w:rsidR="00E3582D" w:rsidRPr="00B869EB" w:rsidRDefault="00E3582D" w:rsidP="00577C59">
            <w:pPr>
              <w:pStyle w:val="TableTextCentered"/>
              <w:rPr>
                <w:rFonts w:ascii="Calibri" w:eastAsia="Calibri" w:hAnsi="Calibri" w:cs="Times New Roman"/>
              </w:rPr>
            </w:pPr>
            <w:r w:rsidRPr="00B869EB">
              <w:t>0.7</w:t>
            </w:r>
          </w:p>
        </w:tc>
      </w:tr>
      <w:tr w:rsidR="00E3582D" w14:paraId="09D75E4D" w14:textId="77777777" w:rsidTr="00B833E5">
        <w:tc>
          <w:tcPr>
            <w:tcW w:w="2872" w:type="dxa"/>
          </w:tcPr>
          <w:p w14:paraId="3E0942FE" w14:textId="77777777" w:rsidR="00E3582D" w:rsidRPr="00527D7B" w:rsidRDefault="00E3582D" w:rsidP="00577C59">
            <w:pPr>
              <w:pStyle w:val="TableText"/>
              <w:rPr>
                <w:rFonts w:eastAsia="Calibri"/>
              </w:rPr>
            </w:pPr>
            <w:r w:rsidRPr="00527D7B">
              <w:t>Hispanic/Latino</w:t>
            </w:r>
          </w:p>
        </w:tc>
        <w:tc>
          <w:tcPr>
            <w:tcW w:w="1294" w:type="dxa"/>
          </w:tcPr>
          <w:p w14:paraId="045BE6F7" w14:textId="77777777" w:rsidR="00E3582D" w:rsidRPr="00B869EB" w:rsidRDefault="00E3582D" w:rsidP="00577C59">
            <w:pPr>
              <w:pStyle w:val="TableTextCentered"/>
              <w:rPr>
                <w:rFonts w:ascii="Calibri" w:eastAsia="Calibri" w:hAnsi="Calibri" w:cs="Times New Roman"/>
              </w:rPr>
            </w:pPr>
            <w:r w:rsidRPr="00B869EB">
              <w:t>143</w:t>
            </w:r>
          </w:p>
        </w:tc>
        <w:tc>
          <w:tcPr>
            <w:tcW w:w="1294" w:type="dxa"/>
          </w:tcPr>
          <w:p w14:paraId="54B8394B" w14:textId="4D2AF9E3" w:rsidR="00E3582D" w:rsidRPr="00B869EB" w:rsidRDefault="00C4298D" w:rsidP="00577C59">
            <w:pPr>
              <w:pStyle w:val="TableTextCentered"/>
              <w:rPr>
                <w:rFonts w:ascii="Calibri" w:eastAsia="Calibri" w:hAnsi="Calibri" w:cs="Times New Roman"/>
              </w:rPr>
            </w:pPr>
            <w:r>
              <w:rPr>
                <w:bCs/>
              </w:rPr>
              <w:t>NA</w:t>
            </w:r>
          </w:p>
        </w:tc>
        <w:tc>
          <w:tcPr>
            <w:tcW w:w="1295" w:type="dxa"/>
          </w:tcPr>
          <w:p w14:paraId="3A7AC87D" w14:textId="0A7448AE" w:rsidR="00E3582D" w:rsidRPr="00B869EB" w:rsidRDefault="00C4298D" w:rsidP="00577C59">
            <w:pPr>
              <w:pStyle w:val="TableTextCentered"/>
              <w:rPr>
                <w:rFonts w:ascii="Calibri" w:eastAsia="Calibri" w:hAnsi="Calibri" w:cs="Times New Roman"/>
              </w:rPr>
            </w:pPr>
            <w:r>
              <w:rPr>
                <w:bCs/>
              </w:rPr>
              <w:t>NA</w:t>
            </w:r>
          </w:p>
        </w:tc>
        <w:tc>
          <w:tcPr>
            <w:tcW w:w="1294" w:type="dxa"/>
          </w:tcPr>
          <w:p w14:paraId="136A3FE0" w14:textId="77777777" w:rsidR="00E3582D" w:rsidRPr="00B869EB" w:rsidRDefault="00E3582D" w:rsidP="00577C59">
            <w:pPr>
              <w:pStyle w:val="TableTextCentered"/>
              <w:rPr>
                <w:rFonts w:ascii="Calibri" w:eastAsia="Calibri" w:hAnsi="Calibri" w:cs="Times New Roman"/>
              </w:rPr>
            </w:pPr>
            <w:r w:rsidRPr="00B869EB">
              <w:t>2.8</w:t>
            </w:r>
          </w:p>
        </w:tc>
        <w:tc>
          <w:tcPr>
            <w:tcW w:w="1295" w:type="dxa"/>
          </w:tcPr>
          <w:p w14:paraId="6E212D65" w14:textId="77777777" w:rsidR="00E3582D" w:rsidRPr="00B869EB" w:rsidRDefault="00E3582D" w:rsidP="00577C59">
            <w:pPr>
              <w:pStyle w:val="TableTextCentered"/>
              <w:rPr>
                <w:rFonts w:ascii="Calibri" w:eastAsia="Calibri" w:hAnsi="Calibri" w:cs="Times New Roman"/>
              </w:rPr>
            </w:pPr>
            <w:r w:rsidRPr="00B869EB">
              <w:t>4.9</w:t>
            </w:r>
          </w:p>
        </w:tc>
      </w:tr>
      <w:tr w:rsidR="00E3582D" w14:paraId="76293190" w14:textId="77777777" w:rsidTr="00B833E5">
        <w:trPr>
          <w:cnfStyle w:val="000000100000" w:firstRow="0" w:lastRow="0" w:firstColumn="0" w:lastColumn="0" w:oddVBand="0" w:evenVBand="0" w:oddHBand="1" w:evenHBand="0" w:firstRowFirstColumn="0" w:firstRowLastColumn="0" w:lastRowFirstColumn="0" w:lastRowLastColumn="0"/>
        </w:trPr>
        <w:tc>
          <w:tcPr>
            <w:tcW w:w="2872" w:type="dxa"/>
          </w:tcPr>
          <w:p w14:paraId="264964F3" w14:textId="31CB7E5B" w:rsidR="00E3582D" w:rsidRPr="0057499C" w:rsidRDefault="00E3582D" w:rsidP="00577C59">
            <w:pPr>
              <w:pStyle w:val="TableText"/>
              <w:rPr>
                <w:rFonts w:eastAsia="Calibri"/>
                <w:lang w:val="fr-FR"/>
              </w:rPr>
            </w:pPr>
            <w:r w:rsidRPr="0057499C">
              <w:rPr>
                <w:lang w:val="fr-FR"/>
              </w:rPr>
              <w:t>Multi</w:t>
            </w:r>
            <w:r w:rsidR="009A3773">
              <w:rPr>
                <w:lang w:val="fr-FR"/>
              </w:rPr>
              <w:t>-</w:t>
            </w:r>
            <w:r w:rsidR="00196CBA">
              <w:rPr>
                <w:lang w:val="fr-FR"/>
              </w:rPr>
              <w:t>r</w:t>
            </w:r>
            <w:r w:rsidRPr="0057499C">
              <w:rPr>
                <w:lang w:val="fr-FR"/>
              </w:rPr>
              <w:t>ace, non-Hisp</w:t>
            </w:r>
            <w:r w:rsidR="00196CBA">
              <w:rPr>
                <w:lang w:val="fr-FR"/>
              </w:rPr>
              <w:t>anic</w:t>
            </w:r>
            <w:r w:rsidR="00196CBA" w:rsidRPr="0057499C">
              <w:rPr>
                <w:lang w:val="fr-FR"/>
              </w:rPr>
              <w:t>/</w:t>
            </w:r>
            <w:r w:rsidRPr="0057499C">
              <w:rPr>
                <w:lang w:val="fr-FR"/>
              </w:rPr>
              <w:t>Lat</w:t>
            </w:r>
            <w:r w:rsidR="00196CBA">
              <w:rPr>
                <w:lang w:val="fr-FR"/>
              </w:rPr>
              <w:t>ino</w:t>
            </w:r>
          </w:p>
        </w:tc>
        <w:tc>
          <w:tcPr>
            <w:tcW w:w="1294" w:type="dxa"/>
          </w:tcPr>
          <w:p w14:paraId="68B281DC" w14:textId="77777777" w:rsidR="00E3582D" w:rsidRPr="00B869EB" w:rsidRDefault="00E3582D" w:rsidP="00577C59">
            <w:pPr>
              <w:pStyle w:val="TableTextCentered"/>
              <w:rPr>
                <w:rFonts w:ascii="Calibri" w:eastAsia="Calibri" w:hAnsi="Calibri" w:cs="Times New Roman"/>
              </w:rPr>
            </w:pPr>
            <w:r w:rsidRPr="00B869EB">
              <w:t>45</w:t>
            </w:r>
          </w:p>
        </w:tc>
        <w:tc>
          <w:tcPr>
            <w:tcW w:w="1294" w:type="dxa"/>
          </w:tcPr>
          <w:p w14:paraId="232CCEFB" w14:textId="00D91ED2" w:rsidR="00E3582D" w:rsidRPr="00B869EB" w:rsidRDefault="00C4298D" w:rsidP="00577C59">
            <w:pPr>
              <w:pStyle w:val="TableTextCentered"/>
              <w:rPr>
                <w:rFonts w:ascii="Calibri" w:eastAsia="Calibri" w:hAnsi="Calibri" w:cs="Times New Roman"/>
              </w:rPr>
            </w:pPr>
            <w:r>
              <w:rPr>
                <w:bCs/>
              </w:rPr>
              <w:t>NA</w:t>
            </w:r>
          </w:p>
        </w:tc>
        <w:tc>
          <w:tcPr>
            <w:tcW w:w="1295" w:type="dxa"/>
          </w:tcPr>
          <w:p w14:paraId="090D48E8" w14:textId="5E64B2D3" w:rsidR="00E3582D" w:rsidRPr="00B869EB" w:rsidRDefault="00C4298D" w:rsidP="00577C59">
            <w:pPr>
              <w:pStyle w:val="TableTextCentered"/>
              <w:rPr>
                <w:rFonts w:ascii="Calibri" w:eastAsia="Calibri" w:hAnsi="Calibri" w:cs="Times New Roman"/>
              </w:rPr>
            </w:pPr>
            <w:r>
              <w:rPr>
                <w:bCs/>
              </w:rPr>
              <w:t>NA</w:t>
            </w:r>
          </w:p>
        </w:tc>
        <w:tc>
          <w:tcPr>
            <w:tcW w:w="1294" w:type="dxa"/>
          </w:tcPr>
          <w:p w14:paraId="5DB297F7" w14:textId="5A892FC4" w:rsidR="00E3582D" w:rsidRPr="00B869EB" w:rsidRDefault="00C4298D" w:rsidP="00577C59">
            <w:pPr>
              <w:pStyle w:val="TableTextCentered"/>
              <w:rPr>
                <w:rFonts w:ascii="Calibri" w:eastAsia="Calibri" w:hAnsi="Calibri" w:cs="Times New Roman"/>
              </w:rPr>
            </w:pPr>
            <w:r>
              <w:rPr>
                <w:bCs/>
              </w:rPr>
              <w:t>NA</w:t>
            </w:r>
          </w:p>
        </w:tc>
        <w:tc>
          <w:tcPr>
            <w:tcW w:w="1295" w:type="dxa"/>
          </w:tcPr>
          <w:p w14:paraId="277CB49A" w14:textId="77777777" w:rsidR="00E3582D" w:rsidRPr="00B869EB" w:rsidRDefault="00E3582D" w:rsidP="00577C59">
            <w:pPr>
              <w:pStyle w:val="TableTextCentered"/>
              <w:rPr>
                <w:rFonts w:ascii="Calibri" w:eastAsia="Calibri" w:hAnsi="Calibri" w:cs="Times New Roman"/>
              </w:rPr>
            </w:pPr>
            <w:r w:rsidRPr="00B869EB">
              <w:t>3.5</w:t>
            </w:r>
          </w:p>
        </w:tc>
      </w:tr>
      <w:tr w:rsidR="00E3582D" w14:paraId="4CBC74F6" w14:textId="77777777" w:rsidTr="00B833E5">
        <w:tc>
          <w:tcPr>
            <w:tcW w:w="2872" w:type="dxa"/>
          </w:tcPr>
          <w:p w14:paraId="255F554E" w14:textId="77777777" w:rsidR="00E3582D" w:rsidRPr="006C11C3" w:rsidRDefault="00E3582D" w:rsidP="00577C59">
            <w:pPr>
              <w:pStyle w:val="TableText"/>
            </w:pPr>
            <w:r w:rsidRPr="006C11C3">
              <w:t>Native American</w:t>
            </w:r>
          </w:p>
        </w:tc>
        <w:tc>
          <w:tcPr>
            <w:tcW w:w="1294" w:type="dxa"/>
          </w:tcPr>
          <w:p w14:paraId="55584BB4" w14:textId="77777777" w:rsidR="00E3582D" w:rsidRPr="00B869EB" w:rsidRDefault="00E3582D" w:rsidP="00577C59">
            <w:pPr>
              <w:pStyle w:val="TableTextCentered"/>
              <w:rPr>
                <w:rFonts w:ascii="Calibri" w:eastAsia="Calibri" w:hAnsi="Calibri" w:cs="Times New Roman"/>
              </w:rPr>
            </w:pPr>
            <w:r w:rsidRPr="00B869EB">
              <w:t>3</w:t>
            </w:r>
          </w:p>
        </w:tc>
        <w:tc>
          <w:tcPr>
            <w:tcW w:w="1294" w:type="dxa"/>
          </w:tcPr>
          <w:p w14:paraId="375D2556" w14:textId="2CDF4CB0" w:rsidR="00E3582D" w:rsidRPr="00B869EB" w:rsidRDefault="00C4298D" w:rsidP="00577C59">
            <w:pPr>
              <w:pStyle w:val="TableTextCentered"/>
              <w:rPr>
                <w:rFonts w:ascii="Calibri" w:eastAsia="Calibri" w:hAnsi="Calibri" w:cs="Times New Roman"/>
              </w:rPr>
            </w:pPr>
            <w:r>
              <w:rPr>
                <w:bCs/>
              </w:rPr>
              <w:t>NA</w:t>
            </w:r>
          </w:p>
        </w:tc>
        <w:tc>
          <w:tcPr>
            <w:tcW w:w="1295" w:type="dxa"/>
          </w:tcPr>
          <w:p w14:paraId="0B6E3222" w14:textId="10A33AC5" w:rsidR="00E3582D" w:rsidRPr="00B869EB" w:rsidRDefault="00C4298D" w:rsidP="00577C59">
            <w:pPr>
              <w:pStyle w:val="TableTextCentered"/>
              <w:rPr>
                <w:rFonts w:ascii="Calibri" w:eastAsia="Calibri" w:hAnsi="Calibri" w:cs="Times New Roman"/>
              </w:rPr>
            </w:pPr>
            <w:r>
              <w:rPr>
                <w:bCs/>
              </w:rPr>
              <w:t>NA</w:t>
            </w:r>
          </w:p>
        </w:tc>
        <w:tc>
          <w:tcPr>
            <w:tcW w:w="1294" w:type="dxa"/>
          </w:tcPr>
          <w:p w14:paraId="1D85E652" w14:textId="13F88C24" w:rsidR="00E3582D" w:rsidRPr="00B869EB" w:rsidRDefault="00C4298D" w:rsidP="00577C59">
            <w:pPr>
              <w:pStyle w:val="TableTextCentered"/>
              <w:rPr>
                <w:rFonts w:ascii="Calibri" w:eastAsia="Calibri" w:hAnsi="Calibri" w:cs="Times New Roman"/>
              </w:rPr>
            </w:pPr>
            <w:r>
              <w:rPr>
                <w:bCs/>
              </w:rPr>
              <w:t>NA</w:t>
            </w:r>
          </w:p>
        </w:tc>
        <w:tc>
          <w:tcPr>
            <w:tcW w:w="1295" w:type="dxa"/>
          </w:tcPr>
          <w:p w14:paraId="34E19275" w14:textId="77777777" w:rsidR="00E3582D" w:rsidRPr="00B869EB" w:rsidRDefault="00E3582D" w:rsidP="00577C59">
            <w:pPr>
              <w:pStyle w:val="TableTextCentered"/>
              <w:rPr>
                <w:rFonts w:ascii="Calibri" w:eastAsia="Calibri" w:hAnsi="Calibri" w:cs="Times New Roman"/>
              </w:rPr>
            </w:pPr>
            <w:r w:rsidRPr="00B869EB">
              <w:t>4.3</w:t>
            </w:r>
          </w:p>
        </w:tc>
      </w:tr>
      <w:tr w:rsidR="00E3582D" w14:paraId="236BBA91" w14:textId="77777777" w:rsidTr="00B833E5">
        <w:trPr>
          <w:cnfStyle w:val="000000100000" w:firstRow="0" w:lastRow="0" w:firstColumn="0" w:lastColumn="0" w:oddVBand="0" w:evenVBand="0" w:oddHBand="1" w:evenHBand="0" w:firstRowFirstColumn="0" w:firstRowLastColumn="0" w:lastRowFirstColumn="0" w:lastRowLastColumn="0"/>
        </w:trPr>
        <w:tc>
          <w:tcPr>
            <w:tcW w:w="2872" w:type="dxa"/>
          </w:tcPr>
          <w:p w14:paraId="74DFCEC4" w14:textId="77777777" w:rsidR="00E3582D" w:rsidRPr="006C11C3" w:rsidRDefault="00E3582D" w:rsidP="00577C59">
            <w:pPr>
              <w:pStyle w:val="TableText"/>
            </w:pPr>
            <w:r w:rsidRPr="006C11C3">
              <w:t>Native Hawaiian, Pacific Islander</w:t>
            </w:r>
          </w:p>
        </w:tc>
        <w:tc>
          <w:tcPr>
            <w:tcW w:w="1294" w:type="dxa"/>
          </w:tcPr>
          <w:p w14:paraId="490C2765" w14:textId="77777777" w:rsidR="00E3582D" w:rsidRPr="00B869EB" w:rsidRDefault="00E3582D" w:rsidP="00577C59">
            <w:pPr>
              <w:pStyle w:val="TableTextCentered"/>
              <w:rPr>
                <w:rFonts w:ascii="Calibri" w:eastAsia="Calibri" w:hAnsi="Calibri" w:cs="Times New Roman"/>
              </w:rPr>
            </w:pPr>
            <w:r w:rsidRPr="00B869EB">
              <w:t>0</w:t>
            </w:r>
          </w:p>
        </w:tc>
        <w:tc>
          <w:tcPr>
            <w:tcW w:w="1294" w:type="dxa"/>
          </w:tcPr>
          <w:p w14:paraId="725020A2" w14:textId="40BE4928" w:rsidR="00E3582D" w:rsidRPr="00B869EB" w:rsidRDefault="00C4298D" w:rsidP="00577C59">
            <w:pPr>
              <w:pStyle w:val="TableTextCentered"/>
              <w:rPr>
                <w:rFonts w:ascii="Calibri" w:eastAsia="Calibri" w:hAnsi="Calibri" w:cs="Times New Roman"/>
              </w:rPr>
            </w:pPr>
            <w:r>
              <w:rPr>
                <w:bCs/>
              </w:rPr>
              <w:t>NA</w:t>
            </w:r>
          </w:p>
        </w:tc>
        <w:tc>
          <w:tcPr>
            <w:tcW w:w="1295" w:type="dxa"/>
          </w:tcPr>
          <w:p w14:paraId="0700E9FB" w14:textId="04921FB9" w:rsidR="00E3582D" w:rsidRPr="00B869EB" w:rsidRDefault="00C4298D" w:rsidP="00577C59">
            <w:pPr>
              <w:pStyle w:val="TableTextCentered"/>
              <w:rPr>
                <w:rFonts w:ascii="Calibri" w:eastAsia="Calibri" w:hAnsi="Calibri" w:cs="Times New Roman"/>
              </w:rPr>
            </w:pPr>
            <w:r>
              <w:rPr>
                <w:bCs/>
              </w:rPr>
              <w:t>NA</w:t>
            </w:r>
          </w:p>
        </w:tc>
        <w:tc>
          <w:tcPr>
            <w:tcW w:w="1294" w:type="dxa"/>
          </w:tcPr>
          <w:p w14:paraId="491CF0DD" w14:textId="11EE9914" w:rsidR="00E3582D" w:rsidRPr="00B869EB" w:rsidRDefault="00C4298D" w:rsidP="00577C59">
            <w:pPr>
              <w:pStyle w:val="TableTextCentered"/>
              <w:rPr>
                <w:rFonts w:ascii="Calibri" w:eastAsia="Calibri" w:hAnsi="Calibri" w:cs="Times New Roman"/>
              </w:rPr>
            </w:pPr>
            <w:r>
              <w:rPr>
                <w:bCs/>
              </w:rPr>
              <w:t>NA</w:t>
            </w:r>
          </w:p>
        </w:tc>
        <w:tc>
          <w:tcPr>
            <w:tcW w:w="1295" w:type="dxa"/>
          </w:tcPr>
          <w:p w14:paraId="76512E57" w14:textId="77777777" w:rsidR="00E3582D" w:rsidRPr="00B869EB" w:rsidRDefault="00E3582D" w:rsidP="00577C59">
            <w:pPr>
              <w:pStyle w:val="TableTextCentered"/>
              <w:rPr>
                <w:rFonts w:ascii="Calibri" w:eastAsia="Calibri" w:hAnsi="Calibri" w:cs="Times New Roman"/>
              </w:rPr>
            </w:pPr>
            <w:r w:rsidRPr="00B869EB">
              <w:t>3.6</w:t>
            </w:r>
          </w:p>
        </w:tc>
      </w:tr>
      <w:tr w:rsidR="00E3582D" w14:paraId="054341ED" w14:textId="77777777" w:rsidTr="00B833E5">
        <w:tc>
          <w:tcPr>
            <w:tcW w:w="2872" w:type="dxa"/>
          </w:tcPr>
          <w:p w14:paraId="76E102FF" w14:textId="77777777" w:rsidR="00E3582D" w:rsidRPr="00527D7B" w:rsidRDefault="00E3582D" w:rsidP="00577C59">
            <w:pPr>
              <w:pStyle w:val="TableText"/>
              <w:rPr>
                <w:rFonts w:eastAsia="Calibri"/>
              </w:rPr>
            </w:pPr>
            <w:r w:rsidRPr="00527D7B">
              <w:t>White</w:t>
            </w:r>
          </w:p>
        </w:tc>
        <w:tc>
          <w:tcPr>
            <w:tcW w:w="1294" w:type="dxa"/>
          </w:tcPr>
          <w:p w14:paraId="313CE4ED" w14:textId="77777777" w:rsidR="00E3582D" w:rsidRPr="00B869EB" w:rsidRDefault="00E3582D" w:rsidP="00577C59">
            <w:pPr>
              <w:pStyle w:val="TableTextCentered"/>
              <w:rPr>
                <w:rFonts w:ascii="Calibri" w:eastAsia="Calibri" w:hAnsi="Calibri" w:cs="Times New Roman"/>
              </w:rPr>
            </w:pPr>
            <w:r w:rsidRPr="00B869EB">
              <w:t>1,925</w:t>
            </w:r>
          </w:p>
        </w:tc>
        <w:tc>
          <w:tcPr>
            <w:tcW w:w="1294" w:type="dxa"/>
          </w:tcPr>
          <w:p w14:paraId="08272E58" w14:textId="77777777" w:rsidR="00E3582D" w:rsidRPr="00B869EB" w:rsidRDefault="00E3582D" w:rsidP="00577C59">
            <w:pPr>
              <w:pStyle w:val="TableTextCentered"/>
              <w:rPr>
                <w:rFonts w:ascii="Calibri" w:eastAsia="Calibri" w:hAnsi="Calibri" w:cs="Times New Roman"/>
              </w:rPr>
            </w:pPr>
            <w:r w:rsidRPr="00B869EB">
              <w:t>0.7</w:t>
            </w:r>
          </w:p>
        </w:tc>
        <w:tc>
          <w:tcPr>
            <w:tcW w:w="1295" w:type="dxa"/>
          </w:tcPr>
          <w:p w14:paraId="62299C11" w14:textId="77777777" w:rsidR="00E3582D" w:rsidRPr="00B869EB" w:rsidRDefault="00E3582D" w:rsidP="00577C59">
            <w:pPr>
              <w:pStyle w:val="TableTextCentered"/>
              <w:rPr>
                <w:rFonts w:ascii="Calibri" w:eastAsia="Calibri" w:hAnsi="Calibri" w:cs="Times New Roman"/>
              </w:rPr>
            </w:pPr>
            <w:r w:rsidRPr="00B869EB">
              <w:t>0.9</w:t>
            </w:r>
          </w:p>
        </w:tc>
        <w:tc>
          <w:tcPr>
            <w:tcW w:w="1294" w:type="dxa"/>
          </w:tcPr>
          <w:p w14:paraId="7155178F" w14:textId="77777777" w:rsidR="00E3582D" w:rsidRPr="00B869EB" w:rsidRDefault="00E3582D" w:rsidP="00577C59">
            <w:pPr>
              <w:pStyle w:val="TableTextCentered"/>
              <w:rPr>
                <w:rFonts w:ascii="Calibri" w:eastAsia="Calibri" w:hAnsi="Calibri" w:cs="Times New Roman"/>
              </w:rPr>
            </w:pPr>
            <w:r w:rsidRPr="00B869EB">
              <w:t>1.6</w:t>
            </w:r>
          </w:p>
        </w:tc>
        <w:tc>
          <w:tcPr>
            <w:tcW w:w="1295" w:type="dxa"/>
          </w:tcPr>
          <w:p w14:paraId="6875AB8D" w14:textId="77777777" w:rsidR="00E3582D" w:rsidRPr="00B869EB" w:rsidRDefault="00E3582D" w:rsidP="00577C59">
            <w:pPr>
              <w:pStyle w:val="TableTextCentered"/>
              <w:rPr>
                <w:rFonts w:ascii="Calibri" w:eastAsia="Calibri" w:hAnsi="Calibri" w:cs="Times New Roman"/>
              </w:rPr>
            </w:pPr>
            <w:r w:rsidRPr="00B869EB">
              <w:t>2.1</w:t>
            </w:r>
          </w:p>
        </w:tc>
      </w:tr>
      <w:tr w:rsidR="00E3582D" w14:paraId="79950C80" w14:textId="77777777" w:rsidTr="00B833E5">
        <w:trPr>
          <w:cnfStyle w:val="000000100000" w:firstRow="0" w:lastRow="0" w:firstColumn="0" w:lastColumn="0" w:oddVBand="0" w:evenVBand="0" w:oddHBand="1" w:evenHBand="0" w:firstRowFirstColumn="0" w:firstRowLastColumn="0" w:lastRowFirstColumn="0" w:lastRowLastColumn="0"/>
        </w:trPr>
        <w:tc>
          <w:tcPr>
            <w:tcW w:w="2872" w:type="dxa"/>
          </w:tcPr>
          <w:p w14:paraId="0044E4B0" w14:textId="271B0F7A" w:rsidR="00E3582D" w:rsidRPr="00527D7B" w:rsidRDefault="00E3582D" w:rsidP="00577C59">
            <w:pPr>
              <w:pStyle w:val="TableText"/>
              <w:rPr>
                <w:rFonts w:eastAsia="Calibri"/>
              </w:rPr>
            </w:pPr>
            <w:r w:rsidRPr="00527D7B">
              <w:t xml:space="preserve">High </w:t>
            </w:r>
            <w:r w:rsidR="00FC584E">
              <w:t>n</w:t>
            </w:r>
            <w:r w:rsidRPr="00527D7B">
              <w:t>eed</w:t>
            </w:r>
            <w:r w:rsidR="006C07E9">
              <w:t>s</w:t>
            </w:r>
          </w:p>
        </w:tc>
        <w:tc>
          <w:tcPr>
            <w:tcW w:w="1294" w:type="dxa"/>
          </w:tcPr>
          <w:p w14:paraId="6E05E144" w14:textId="77777777" w:rsidR="00E3582D" w:rsidRPr="00B869EB" w:rsidRDefault="00E3582D" w:rsidP="00577C59">
            <w:pPr>
              <w:pStyle w:val="TableTextCentered"/>
              <w:rPr>
                <w:rFonts w:ascii="Calibri" w:eastAsia="Calibri" w:hAnsi="Calibri" w:cs="Times New Roman"/>
              </w:rPr>
            </w:pPr>
            <w:r w:rsidRPr="00B869EB">
              <w:t>680</w:t>
            </w:r>
          </w:p>
        </w:tc>
        <w:tc>
          <w:tcPr>
            <w:tcW w:w="1294" w:type="dxa"/>
          </w:tcPr>
          <w:p w14:paraId="729FE9C8" w14:textId="77777777" w:rsidR="00E3582D" w:rsidRPr="00B869EB" w:rsidRDefault="00E3582D" w:rsidP="00577C59">
            <w:pPr>
              <w:pStyle w:val="TableTextCentered"/>
              <w:rPr>
                <w:rFonts w:ascii="Calibri" w:eastAsia="Calibri" w:hAnsi="Calibri" w:cs="Times New Roman"/>
              </w:rPr>
            </w:pPr>
            <w:r w:rsidRPr="00B869EB">
              <w:t>1.5</w:t>
            </w:r>
          </w:p>
        </w:tc>
        <w:tc>
          <w:tcPr>
            <w:tcW w:w="1295" w:type="dxa"/>
          </w:tcPr>
          <w:p w14:paraId="7BD8A473" w14:textId="77777777" w:rsidR="00E3582D" w:rsidRPr="00B869EB" w:rsidRDefault="00E3582D" w:rsidP="00577C59">
            <w:pPr>
              <w:pStyle w:val="TableTextCentered"/>
              <w:rPr>
                <w:rFonts w:ascii="Calibri" w:eastAsia="Calibri" w:hAnsi="Calibri" w:cs="Times New Roman"/>
              </w:rPr>
            </w:pPr>
            <w:r w:rsidRPr="00B869EB">
              <w:t>2.7</w:t>
            </w:r>
          </w:p>
        </w:tc>
        <w:tc>
          <w:tcPr>
            <w:tcW w:w="1294" w:type="dxa"/>
          </w:tcPr>
          <w:p w14:paraId="4129C74A" w14:textId="77777777" w:rsidR="00E3582D" w:rsidRPr="00B869EB" w:rsidRDefault="00E3582D" w:rsidP="00577C59">
            <w:pPr>
              <w:pStyle w:val="TableTextCentered"/>
              <w:rPr>
                <w:rFonts w:ascii="Calibri" w:eastAsia="Calibri" w:hAnsi="Calibri" w:cs="Times New Roman"/>
              </w:rPr>
            </w:pPr>
            <w:r w:rsidRPr="00B869EB">
              <w:t>3.4</w:t>
            </w:r>
          </w:p>
        </w:tc>
        <w:tc>
          <w:tcPr>
            <w:tcW w:w="1295" w:type="dxa"/>
          </w:tcPr>
          <w:p w14:paraId="7ACF30EE" w14:textId="77777777" w:rsidR="00E3582D" w:rsidRPr="00B869EB" w:rsidRDefault="00E3582D" w:rsidP="00577C59">
            <w:pPr>
              <w:pStyle w:val="TableTextCentered"/>
              <w:rPr>
                <w:rFonts w:ascii="Calibri" w:eastAsia="Calibri" w:hAnsi="Calibri" w:cs="Times New Roman"/>
              </w:rPr>
            </w:pPr>
            <w:r w:rsidRPr="00B869EB">
              <w:t>4.6</w:t>
            </w:r>
          </w:p>
        </w:tc>
      </w:tr>
      <w:tr w:rsidR="00E3582D" w14:paraId="3962EC1A" w14:textId="77777777" w:rsidTr="00B833E5">
        <w:tc>
          <w:tcPr>
            <w:tcW w:w="2872" w:type="dxa"/>
          </w:tcPr>
          <w:p w14:paraId="660D7605" w14:textId="5AC0727C" w:rsidR="00E3582D" w:rsidRPr="00527D7B" w:rsidRDefault="00E3582D" w:rsidP="00577C59">
            <w:pPr>
              <w:pStyle w:val="TableText"/>
              <w:rPr>
                <w:rFonts w:eastAsia="Calibri"/>
              </w:rPr>
            </w:pPr>
            <w:r w:rsidRPr="00527D7B">
              <w:t xml:space="preserve">Low </w:t>
            </w:r>
            <w:r w:rsidR="006A4EC8">
              <w:t>i</w:t>
            </w:r>
            <w:r w:rsidR="006A4EC8" w:rsidRPr="00527D7B">
              <w:t>ncome</w:t>
            </w:r>
            <w:r w:rsidR="006A4EC8" w:rsidRPr="00FE78D4">
              <w:rPr>
                <w:vertAlign w:val="superscript"/>
              </w:rPr>
              <w:t>a</w:t>
            </w:r>
          </w:p>
        </w:tc>
        <w:tc>
          <w:tcPr>
            <w:tcW w:w="1294" w:type="dxa"/>
          </w:tcPr>
          <w:p w14:paraId="2D7590D5" w14:textId="77777777" w:rsidR="00E3582D" w:rsidRPr="00B869EB" w:rsidRDefault="00E3582D" w:rsidP="00577C59">
            <w:pPr>
              <w:pStyle w:val="TableTextCentered"/>
              <w:rPr>
                <w:rFonts w:ascii="Calibri" w:eastAsia="Calibri" w:hAnsi="Calibri" w:cs="Times New Roman"/>
              </w:rPr>
            </w:pPr>
            <w:r w:rsidRPr="00B869EB">
              <w:t>364</w:t>
            </w:r>
          </w:p>
        </w:tc>
        <w:tc>
          <w:tcPr>
            <w:tcW w:w="1294" w:type="dxa"/>
          </w:tcPr>
          <w:p w14:paraId="12420E41" w14:textId="24D3A9DF" w:rsidR="00E3582D" w:rsidRPr="00B869EB" w:rsidRDefault="00C4298D" w:rsidP="00577C59">
            <w:pPr>
              <w:pStyle w:val="TableTextCentered"/>
              <w:rPr>
                <w:rFonts w:ascii="Calibri" w:eastAsia="Calibri" w:hAnsi="Calibri" w:cs="Times New Roman"/>
              </w:rPr>
            </w:pPr>
            <w:r>
              <w:rPr>
                <w:bCs/>
              </w:rPr>
              <w:t>NA</w:t>
            </w:r>
          </w:p>
        </w:tc>
        <w:tc>
          <w:tcPr>
            <w:tcW w:w="1295" w:type="dxa"/>
          </w:tcPr>
          <w:p w14:paraId="0B29830C" w14:textId="1C9332AF" w:rsidR="00E3582D" w:rsidRPr="00B869EB" w:rsidRDefault="00C4298D" w:rsidP="00577C59">
            <w:pPr>
              <w:pStyle w:val="TableTextCentered"/>
              <w:rPr>
                <w:rFonts w:ascii="Calibri" w:eastAsia="Calibri" w:hAnsi="Calibri" w:cs="Times New Roman"/>
              </w:rPr>
            </w:pPr>
            <w:r>
              <w:rPr>
                <w:bCs/>
              </w:rPr>
              <w:t>NA</w:t>
            </w:r>
          </w:p>
        </w:tc>
        <w:tc>
          <w:tcPr>
            <w:tcW w:w="1294" w:type="dxa"/>
          </w:tcPr>
          <w:p w14:paraId="52951603" w14:textId="77777777" w:rsidR="00E3582D" w:rsidRPr="00B869EB" w:rsidRDefault="00E3582D" w:rsidP="00577C59">
            <w:pPr>
              <w:pStyle w:val="TableTextCentered"/>
              <w:rPr>
                <w:rFonts w:ascii="Calibri" w:eastAsia="Calibri" w:hAnsi="Calibri" w:cs="Times New Roman"/>
              </w:rPr>
            </w:pPr>
            <w:r w:rsidRPr="00B869EB">
              <w:t>2.7</w:t>
            </w:r>
          </w:p>
        </w:tc>
        <w:tc>
          <w:tcPr>
            <w:tcW w:w="1295" w:type="dxa"/>
          </w:tcPr>
          <w:p w14:paraId="3C7A42D6" w14:textId="77777777" w:rsidR="00E3582D" w:rsidRPr="00B869EB" w:rsidRDefault="00E3582D" w:rsidP="00577C59">
            <w:pPr>
              <w:pStyle w:val="TableTextCentered"/>
              <w:rPr>
                <w:rFonts w:ascii="Calibri" w:eastAsia="Calibri" w:hAnsi="Calibri" w:cs="Times New Roman"/>
              </w:rPr>
            </w:pPr>
            <w:r w:rsidRPr="00B869EB">
              <w:t>5.2</w:t>
            </w:r>
          </w:p>
        </w:tc>
      </w:tr>
      <w:tr w:rsidR="00E3582D" w14:paraId="3DBCA1CF" w14:textId="77777777" w:rsidTr="00B833E5">
        <w:trPr>
          <w:cnfStyle w:val="000000100000" w:firstRow="0" w:lastRow="0" w:firstColumn="0" w:lastColumn="0" w:oddVBand="0" w:evenVBand="0" w:oddHBand="1" w:evenHBand="0" w:firstRowFirstColumn="0" w:firstRowLastColumn="0" w:lastRowFirstColumn="0" w:lastRowLastColumn="0"/>
        </w:trPr>
        <w:tc>
          <w:tcPr>
            <w:tcW w:w="2872" w:type="dxa"/>
          </w:tcPr>
          <w:p w14:paraId="23086B8D" w14:textId="191EFC05" w:rsidR="00E3582D" w:rsidRPr="00527D7B" w:rsidRDefault="007A408B" w:rsidP="00577C59">
            <w:pPr>
              <w:pStyle w:val="TableText"/>
              <w:rPr>
                <w:rFonts w:eastAsia="Calibri"/>
              </w:rPr>
            </w:pPr>
            <w:r>
              <w:t>EL</w:t>
            </w:r>
            <w:r w:rsidR="00E3582D" w:rsidRPr="00527D7B">
              <w:t>s</w:t>
            </w:r>
          </w:p>
        </w:tc>
        <w:tc>
          <w:tcPr>
            <w:tcW w:w="1294" w:type="dxa"/>
          </w:tcPr>
          <w:p w14:paraId="1512CC5A" w14:textId="77777777" w:rsidR="00E3582D" w:rsidRPr="00B869EB" w:rsidRDefault="00E3582D" w:rsidP="00577C59">
            <w:pPr>
              <w:pStyle w:val="TableTextCentered"/>
              <w:rPr>
                <w:rFonts w:ascii="Calibri" w:eastAsia="Calibri" w:hAnsi="Calibri" w:cs="Times New Roman"/>
              </w:rPr>
            </w:pPr>
            <w:r w:rsidRPr="00B869EB">
              <w:t>77</w:t>
            </w:r>
          </w:p>
        </w:tc>
        <w:tc>
          <w:tcPr>
            <w:tcW w:w="1294" w:type="dxa"/>
          </w:tcPr>
          <w:p w14:paraId="0D366128" w14:textId="28982280" w:rsidR="00E3582D" w:rsidRPr="00B869EB" w:rsidRDefault="00C4298D" w:rsidP="00577C59">
            <w:pPr>
              <w:pStyle w:val="TableTextCentered"/>
              <w:rPr>
                <w:rFonts w:ascii="Calibri" w:eastAsia="Calibri" w:hAnsi="Calibri" w:cs="Times New Roman"/>
              </w:rPr>
            </w:pPr>
            <w:r>
              <w:rPr>
                <w:bCs/>
              </w:rPr>
              <w:t>NA</w:t>
            </w:r>
          </w:p>
        </w:tc>
        <w:tc>
          <w:tcPr>
            <w:tcW w:w="1295" w:type="dxa"/>
          </w:tcPr>
          <w:p w14:paraId="7A39E171" w14:textId="42FB51FD" w:rsidR="00E3582D" w:rsidRPr="00B869EB" w:rsidRDefault="00C4298D" w:rsidP="00577C59">
            <w:pPr>
              <w:pStyle w:val="TableTextCentered"/>
              <w:rPr>
                <w:rFonts w:ascii="Calibri" w:eastAsia="Calibri" w:hAnsi="Calibri" w:cs="Times New Roman"/>
              </w:rPr>
            </w:pPr>
            <w:r>
              <w:rPr>
                <w:bCs/>
              </w:rPr>
              <w:t>NA</w:t>
            </w:r>
          </w:p>
        </w:tc>
        <w:tc>
          <w:tcPr>
            <w:tcW w:w="1294" w:type="dxa"/>
          </w:tcPr>
          <w:p w14:paraId="198AA8CF" w14:textId="15BA924A" w:rsidR="00E3582D" w:rsidRPr="00B869EB" w:rsidRDefault="00C4298D" w:rsidP="00577C59">
            <w:pPr>
              <w:pStyle w:val="TableTextCentered"/>
              <w:rPr>
                <w:rFonts w:ascii="Calibri" w:eastAsia="Calibri" w:hAnsi="Calibri" w:cs="Times New Roman"/>
              </w:rPr>
            </w:pPr>
            <w:r>
              <w:rPr>
                <w:bCs/>
              </w:rPr>
              <w:t>NA</w:t>
            </w:r>
          </w:p>
        </w:tc>
        <w:tc>
          <w:tcPr>
            <w:tcW w:w="1295" w:type="dxa"/>
          </w:tcPr>
          <w:p w14:paraId="777AD14E" w14:textId="77777777" w:rsidR="00E3582D" w:rsidRPr="00B869EB" w:rsidRDefault="00E3582D" w:rsidP="00577C59">
            <w:pPr>
              <w:pStyle w:val="TableTextCentered"/>
              <w:rPr>
                <w:rFonts w:ascii="Calibri" w:eastAsia="Calibri" w:hAnsi="Calibri" w:cs="Times New Roman"/>
              </w:rPr>
            </w:pPr>
            <w:r w:rsidRPr="00B869EB">
              <w:t>3.5</w:t>
            </w:r>
          </w:p>
        </w:tc>
      </w:tr>
      <w:tr w:rsidR="00E3582D" w14:paraId="34843058" w14:textId="77777777" w:rsidTr="00B833E5">
        <w:tc>
          <w:tcPr>
            <w:tcW w:w="2872" w:type="dxa"/>
          </w:tcPr>
          <w:p w14:paraId="08986170" w14:textId="4F43459D" w:rsidR="00E3582D" w:rsidRPr="00527D7B" w:rsidRDefault="00E3582D" w:rsidP="00577C59">
            <w:pPr>
              <w:pStyle w:val="TableText"/>
              <w:rPr>
                <w:rFonts w:eastAsia="Calibri"/>
              </w:rPr>
            </w:pPr>
            <w:r w:rsidRPr="00527D7B">
              <w:t>Students w/</w:t>
            </w:r>
            <w:r w:rsidR="00FC584E">
              <w:t>d</w:t>
            </w:r>
            <w:r w:rsidRPr="00527D7B">
              <w:t>isabilities</w:t>
            </w:r>
          </w:p>
        </w:tc>
        <w:tc>
          <w:tcPr>
            <w:tcW w:w="1294" w:type="dxa"/>
          </w:tcPr>
          <w:p w14:paraId="58DEB3FE" w14:textId="77777777" w:rsidR="00E3582D" w:rsidRPr="00B869EB" w:rsidRDefault="00E3582D" w:rsidP="00577C59">
            <w:pPr>
              <w:pStyle w:val="TableTextCentered"/>
              <w:rPr>
                <w:rFonts w:ascii="Calibri" w:eastAsia="Calibri" w:hAnsi="Calibri" w:cs="Times New Roman"/>
              </w:rPr>
            </w:pPr>
            <w:r w:rsidRPr="00B869EB">
              <w:t>377</w:t>
            </w:r>
          </w:p>
        </w:tc>
        <w:tc>
          <w:tcPr>
            <w:tcW w:w="1294" w:type="dxa"/>
          </w:tcPr>
          <w:p w14:paraId="72ABFADA" w14:textId="3612DE52" w:rsidR="00E3582D" w:rsidRPr="00B869EB" w:rsidRDefault="00C4298D" w:rsidP="00577C59">
            <w:pPr>
              <w:pStyle w:val="TableTextCentered"/>
              <w:rPr>
                <w:rFonts w:ascii="Calibri" w:eastAsia="Calibri" w:hAnsi="Calibri" w:cs="Times New Roman"/>
              </w:rPr>
            </w:pPr>
            <w:r>
              <w:rPr>
                <w:bCs/>
              </w:rPr>
              <w:t>NA</w:t>
            </w:r>
          </w:p>
        </w:tc>
        <w:tc>
          <w:tcPr>
            <w:tcW w:w="1295" w:type="dxa"/>
          </w:tcPr>
          <w:p w14:paraId="4AC36665" w14:textId="77777777" w:rsidR="00E3582D" w:rsidRPr="00B869EB" w:rsidRDefault="00E3582D" w:rsidP="00577C59">
            <w:pPr>
              <w:pStyle w:val="TableTextCentered"/>
              <w:rPr>
                <w:rFonts w:ascii="Calibri" w:eastAsia="Calibri" w:hAnsi="Calibri" w:cs="Times New Roman"/>
              </w:rPr>
            </w:pPr>
            <w:r w:rsidRPr="00B869EB">
              <w:t>3.5</w:t>
            </w:r>
          </w:p>
        </w:tc>
        <w:tc>
          <w:tcPr>
            <w:tcW w:w="1294" w:type="dxa"/>
          </w:tcPr>
          <w:p w14:paraId="453C0B6E" w14:textId="77777777" w:rsidR="00E3582D" w:rsidRPr="00B869EB" w:rsidRDefault="00E3582D" w:rsidP="00577C59">
            <w:pPr>
              <w:pStyle w:val="TableTextCentered"/>
              <w:rPr>
                <w:rFonts w:ascii="Calibri" w:eastAsia="Calibri" w:hAnsi="Calibri" w:cs="Times New Roman"/>
              </w:rPr>
            </w:pPr>
            <w:r w:rsidRPr="00B869EB">
              <w:t>4.5</w:t>
            </w:r>
          </w:p>
        </w:tc>
        <w:tc>
          <w:tcPr>
            <w:tcW w:w="1295" w:type="dxa"/>
          </w:tcPr>
          <w:p w14:paraId="2B8F5387" w14:textId="77777777" w:rsidR="00E3582D" w:rsidRPr="00B869EB" w:rsidRDefault="00E3582D" w:rsidP="00577C59">
            <w:pPr>
              <w:pStyle w:val="TableTextCentered"/>
              <w:rPr>
                <w:rFonts w:ascii="Calibri" w:eastAsia="Calibri" w:hAnsi="Calibri" w:cs="Times New Roman"/>
              </w:rPr>
            </w:pPr>
            <w:r w:rsidRPr="00B869EB">
              <w:t>5.8</w:t>
            </w:r>
          </w:p>
        </w:tc>
      </w:tr>
    </w:tbl>
    <w:p w14:paraId="4E3F72B0" w14:textId="26575A82" w:rsidR="00E3582D" w:rsidRPr="00B84BC0" w:rsidRDefault="00400257" w:rsidP="00E3582D">
      <w:pPr>
        <w:pStyle w:val="TableNote"/>
        <w:rPr>
          <w:rFonts w:ascii="Calibri" w:eastAsia="Calibri" w:hAnsi="Calibri"/>
          <w:szCs w:val="20"/>
        </w:rPr>
      </w:pPr>
      <w:r w:rsidRPr="00400257">
        <w:rPr>
          <w:vertAlign w:val="superscript"/>
        </w:rPr>
        <w:t xml:space="preserve">a </w:t>
      </w:r>
      <w:r w:rsidR="00E3582D" w:rsidRPr="00514FC1">
        <w:t xml:space="preserve">Since fall 2021, DESE no longer reports data for the economically disadvantaged student group and instead reports data for a </w:t>
      </w:r>
      <w:hyperlink r:id="rId83" w:history="1">
        <w:r w:rsidR="00E3582D" w:rsidRPr="00577C59">
          <w:rPr>
            <w:rStyle w:val="Hyperlink"/>
          </w:rPr>
          <w:t>newly defined low</w:t>
        </w:r>
        <w:r w:rsidR="00997749">
          <w:rPr>
            <w:rStyle w:val="Hyperlink"/>
          </w:rPr>
          <w:t>-</w:t>
        </w:r>
        <w:r w:rsidR="00E3582D" w:rsidRPr="00577C59">
          <w:rPr>
            <w:rStyle w:val="Hyperlink"/>
          </w:rPr>
          <w:t>income student group</w:t>
        </w:r>
      </w:hyperlink>
      <w:r w:rsidR="00E3582D" w:rsidRPr="00514FC1">
        <w:t>. This change also affects the high</w:t>
      </w:r>
      <w:r w:rsidR="00AA53FA">
        <w:t xml:space="preserve"> </w:t>
      </w:r>
      <w:r w:rsidR="00E3582D" w:rsidRPr="00514FC1">
        <w:t>need</w:t>
      </w:r>
      <w:r w:rsidR="00AA53FA">
        <w:t>s</w:t>
      </w:r>
      <w:r w:rsidR="00E3582D" w:rsidRPr="00514FC1">
        <w:t xml:space="preserve"> group.</w:t>
      </w:r>
    </w:p>
    <w:p w14:paraId="683B44A7" w14:textId="5A311760" w:rsidR="00E3582D" w:rsidRPr="00B84BC0" w:rsidRDefault="00E3582D" w:rsidP="00E3582D">
      <w:pPr>
        <w:pStyle w:val="TableTitle0"/>
      </w:pPr>
      <w:r w:rsidRPr="001B713A">
        <w:t xml:space="preserve">Table </w:t>
      </w:r>
      <w:r w:rsidR="00523DB9">
        <w:t>E2</w:t>
      </w:r>
      <w:r w:rsidR="00B569DC">
        <w:t>0</w:t>
      </w:r>
      <w:r>
        <w:t>.</w:t>
      </w:r>
      <w:r w:rsidRPr="001B713A">
        <w:t xml:space="preserve"> </w:t>
      </w:r>
      <w:r w:rsidRPr="00C158D5">
        <w:rPr>
          <w:color w:val="000000" w:themeColor="text1"/>
        </w:rPr>
        <w:t xml:space="preserve">Mendon-Upton </w:t>
      </w:r>
      <w:r w:rsidR="00523DB9">
        <w:t>Regional School District</w:t>
      </w:r>
      <w:r>
        <w:rPr>
          <w:color w:val="000000" w:themeColor="text1"/>
        </w:rPr>
        <w:t xml:space="preserve">: </w:t>
      </w:r>
      <w:r w:rsidRPr="001B713A">
        <w:t>Dropout Rates by Student Group, 20</w:t>
      </w:r>
      <w:r w:rsidR="001E0EC6">
        <w:t>20</w:t>
      </w:r>
      <w:r>
        <w:t>-</w:t>
      </w:r>
      <w:r w:rsidRPr="001B713A">
        <w:t>202</w:t>
      </w:r>
      <w:r w:rsidR="001E0EC6">
        <w:t>2</w:t>
      </w:r>
    </w:p>
    <w:tbl>
      <w:tblPr>
        <w:tblStyle w:val="MSVTable1"/>
        <w:tblW w:w="5000" w:type="pct"/>
        <w:tblLook w:val="04A0" w:firstRow="1" w:lastRow="0" w:firstColumn="1" w:lastColumn="0" w:noHBand="0" w:noVBand="1"/>
      </w:tblPr>
      <w:tblGrid>
        <w:gridCol w:w="2872"/>
        <w:gridCol w:w="1294"/>
        <w:gridCol w:w="1294"/>
        <w:gridCol w:w="1295"/>
        <w:gridCol w:w="1294"/>
        <w:gridCol w:w="1295"/>
      </w:tblGrid>
      <w:tr w:rsidR="00C877EB" w:rsidRPr="00577C59" w14:paraId="73EA070B" w14:textId="77777777" w:rsidTr="00C4298D">
        <w:trPr>
          <w:cnfStyle w:val="100000000000" w:firstRow="1" w:lastRow="0" w:firstColumn="0" w:lastColumn="0" w:oddVBand="0" w:evenVBand="0" w:oddHBand="0" w:evenHBand="0" w:firstRowFirstColumn="0" w:firstRowLastColumn="0" w:lastRowFirstColumn="0" w:lastRowLastColumn="0"/>
        </w:trPr>
        <w:tc>
          <w:tcPr>
            <w:tcW w:w="2872" w:type="dxa"/>
            <w:vAlign w:val="center"/>
          </w:tcPr>
          <w:p w14:paraId="44C59B40" w14:textId="77777777" w:rsidR="00C877EB" w:rsidRPr="00E905D9" w:rsidRDefault="00C877EB" w:rsidP="00C4298D">
            <w:pPr>
              <w:pStyle w:val="TableColHeadingCenter"/>
            </w:pPr>
            <w:r w:rsidRPr="00E905D9">
              <w:t>Group</w:t>
            </w:r>
          </w:p>
        </w:tc>
        <w:tc>
          <w:tcPr>
            <w:tcW w:w="1294" w:type="dxa"/>
          </w:tcPr>
          <w:p w14:paraId="6BE1C542" w14:textId="1D12DE58" w:rsidR="00C877EB" w:rsidRPr="00E905D9" w:rsidRDefault="00C877EB" w:rsidP="00C877EB">
            <w:pPr>
              <w:pStyle w:val="TableColHeadingCenter"/>
            </w:pPr>
            <w:r w:rsidRPr="00E905D9">
              <w:t>N (2022)</w:t>
            </w:r>
          </w:p>
        </w:tc>
        <w:tc>
          <w:tcPr>
            <w:tcW w:w="1294" w:type="dxa"/>
          </w:tcPr>
          <w:p w14:paraId="4F595B1A" w14:textId="2E9A4FD6" w:rsidR="00C877EB" w:rsidRPr="00E905D9" w:rsidRDefault="00C877EB" w:rsidP="00C877EB">
            <w:pPr>
              <w:pStyle w:val="TableColHeadingCenter"/>
            </w:pPr>
            <w:r w:rsidRPr="00E905D9">
              <w:t>2020</w:t>
            </w:r>
          </w:p>
        </w:tc>
        <w:tc>
          <w:tcPr>
            <w:tcW w:w="1295" w:type="dxa"/>
          </w:tcPr>
          <w:p w14:paraId="3208E477" w14:textId="1A6CC4D2" w:rsidR="00C877EB" w:rsidRPr="00E905D9" w:rsidRDefault="00C877EB" w:rsidP="00C877EB">
            <w:pPr>
              <w:pStyle w:val="TableColHeadingCenter"/>
            </w:pPr>
            <w:r w:rsidRPr="00E905D9">
              <w:t>2021</w:t>
            </w:r>
          </w:p>
        </w:tc>
        <w:tc>
          <w:tcPr>
            <w:tcW w:w="1294" w:type="dxa"/>
          </w:tcPr>
          <w:p w14:paraId="1A3171EA" w14:textId="51C5A775" w:rsidR="00C877EB" w:rsidRPr="00E905D9" w:rsidRDefault="00C877EB" w:rsidP="00C877EB">
            <w:pPr>
              <w:pStyle w:val="TableColHeadingCenter"/>
            </w:pPr>
            <w:r w:rsidRPr="00E905D9">
              <w:t>2022</w:t>
            </w:r>
          </w:p>
        </w:tc>
        <w:tc>
          <w:tcPr>
            <w:tcW w:w="1295" w:type="dxa"/>
          </w:tcPr>
          <w:p w14:paraId="75EBD8D3" w14:textId="350D4DE5" w:rsidR="00C877EB" w:rsidRPr="00E905D9" w:rsidRDefault="00C877EB" w:rsidP="00C877EB">
            <w:pPr>
              <w:pStyle w:val="TableColHeadingCenter"/>
            </w:pPr>
            <w:r w:rsidRPr="00E905D9">
              <w:t>State (2022)</w:t>
            </w:r>
          </w:p>
        </w:tc>
      </w:tr>
      <w:tr w:rsidR="00C877EB" w14:paraId="0ACD35E0" w14:textId="77777777" w:rsidTr="00B833E5">
        <w:trPr>
          <w:cnfStyle w:val="000000100000" w:firstRow="0" w:lastRow="0" w:firstColumn="0" w:lastColumn="0" w:oddVBand="0" w:evenVBand="0" w:oddHBand="1" w:evenHBand="0" w:firstRowFirstColumn="0" w:firstRowLastColumn="0" w:lastRowFirstColumn="0" w:lastRowLastColumn="0"/>
        </w:trPr>
        <w:tc>
          <w:tcPr>
            <w:tcW w:w="2872" w:type="dxa"/>
          </w:tcPr>
          <w:p w14:paraId="741D1C84" w14:textId="1E701516" w:rsidR="00C877EB" w:rsidRPr="00527D7B" w:rsidRDefault="00C877EB" w:rsidP="00C877EB">
            <w:pPr>
              <w:pStyle w:val="TableText"/>
              <w:rPr>
                <w:rFonts w:eastAsia="Calibri"/>
              </w:rPr>
            </w:pPr>
            <w:r w:rsidRPr="00527D7B">
              <w:t xml:space="preserve">All </w:t>
            </w:r>
            <w:r>
              <w:t>s</w:t>
            </w:r>
            <w:r w:rsidRPr="00527D7B">
              <w:t>tudents</w:t>
            </w:r>
          </w:p>
        </w:tc>
        <w:tc>
          <w:tcPr>
            <w:tcW w:w="1294" w:type="dxa"/>
          </w:tcPr>
          <w:p w14:paraId="1BDBE6F8" w14:textId="66D4A479" w:rsidR="00C877EB" w:rsidRPr="00B869EB" w:rsidRDefault="00C877EB" w:rsidP="00C877EB">
            <w:pPr>
              <w:pStyle w:val="TableTextCentered"/>
              <w:rPr>
                <w:rFonts w:ascii="Calibri" w:eastAsia="Calibri" w:hAnsi="Calibri" w:cs="Times New Roman"/>
              </w:rPr>
            </w:pPr>
            <w:r w:rsidRPr="004A0297">
              <w:t>631</w:t>
            </w:r>
          </w:p>
        </w:tc>
        <w:tc>
          <w:tcPr>
            <w:tcW w:w="1294" w:type="dxa"/>
          </w:tcPr>
          <w:p w14:paraId="5E388B0A" w14:textId="29B95D1B" w:rsidR="00C877EB" w:rsidRPr="00B869EB" w:rsidRDefault="00C877EB" w:rsidP="00C877EB">
            <w:pPr>
              <w:pStyle w:val="TableTextCentered"/>
              <w:rPr>
                <w:rFonts w:ascii="Calibri" w:eastAsia="Calibri" w:hAnsi="Calibri" w:cs="Times New Roman"/>
              </w:rPr>
            </w:pPr>
            <w:r w:rsidRPr="004A0297">
              <w:t>0.6</w:t>
            </w:r>
          </w:p>
        </w:tc>
        <w:tc>
          <w:tcPr>
            <w:tcW w:w="1295" w:type="dxa"/>
          </w:tcPr>
          <w:p w14:paraId="3A3ADB65" w14:textId="6C2D2504" w:rsidR="00C877EB" w:rsidRPr="00B869EB" w:rsidRDefault="00C877EB" w:rsidP="00C877EB">
            <w:pPr>
              <w:pStyle w:val="TableTextCentered"/>
              <w:rPr>
                <w:rFonts w:ascii="Calibri" w:eastAsia="Calibri" w:hAnsi="Calibri" w:cs="Times New Roman"/>
              </w:rPr>
            </w:pPr>
            <w:r w:rsidRPr="004A0297">
              <w:t>0.8</w:t>
            </w:r>
          </w:p>
        </w:tc>
        <w:tc>
          <w:tcPr>
            <w:tcW w:w="1294" w:type="dxa"/>
          </w:tcPr>
          <w:p w14:paraId="7EFF8695" w14:textId="50C97536" w:rsidR="00C877EB" w:rsidRPr="00B869EB" w:rsidRDefault="00C877EB" w:rsidP="00C877EB">
            <w:pPr>
              <w:pStyle w:val="TableTextCentered"/>
              <w:rPr>
                <w:rFonts w:ascii="Calibri" w:eastAsia="Calibri" w:hAnsi="Calibri" w:cs="Times New Roman"/>
              </w:rPr>
            </w:pPr>
            <w:r w:rsidRPr="004A0297">
              <w:t>1.0</w:t>
            </w:r>
          </w:p>
        </w:tc>
        <w:tc>
          <w:tcPr>
            <w:tcW w:w="1295" w:type="dxa"/>
          </w:tcPr>
          <w:p w14:paraId="2BDAFA9D" w14:textId="02DF9ABD" w:rsidR="00C877EB" w:rsidRPr="00B869EB" w:rsidRDefault="00C877EB" w:rsidP="00C877EB">
            <w:pPr>
              <w:pStyle w:val="TableTextCentered"/>
              <w:rPr>
                <w:rFonts w:ascii="Calibri" w:eastAsia="Calibri" w:hAnsi="Calibri" w:cs="Times New Roman"/>
              </w:rPr>
            </w:pPr>
            <w:r w:rsidRPr="004A0297">
              <w:t>2.1</w:t>
            </w:r>
          </w:p>
        </w:tc>
      </w:tr>
      <w:tr w:rsidR="00C877EB" w14:paraId="208C5614" w14:textId="77777777" w:rsidTr="00B833E5">
        <w:tc>
          <w:tcPr>
            <w:tcW w:w="2872" w:type="dxa"/>
          </w:tcPr>
          <w:p w14:paraId="7D9887DF" w14:textId="77777777" w:rsidR="00C877EB" w:rsidRPr="00527D7B" w:rsidRDefault="00C877EB" w:rsidP="00C877EB">
            <w:pPr>
              <w:pStyle w:val="TableText"/>
              <w:rPr>
                <w:rFonts w:eastAsia="Calibri"/>
              </w:rPr>
            </w:pPr>
            <w:r w:rsidRPr="00527D7B">
              <w:t>African American/Black</w:t>
            </w:r>
          </w:p>
        </w:tc>
        <w:tc>
          <w:tcPr>
            <w:tcW w:w="1294" w:type="dxa"/>
          </w:tcPr>
          <w:p w14:paraId="5FA16A60" w14:textId="4CF6BEB0" w:rsidR="00C877EB" w:rsidRPr="00B869EB" w:rsidRDefault="00C877EB" w:rsidP="00C877EB">
            <w:pPr>
              <w:pStyle w:val="TableTextCentered"/>
              <w:rPr>
                <w:rFonts w:ascii="Calibri" w:eastAsia="Calibri" w:hAnsi="Calibri" w:cs="Times New Roman"/>
              </w:rPr>
            </w:pPr>
            <w:r w:rsidRPr="004A0297">
              <w:t>5</w:t>
            </w:r>
          </w:p>
        </w:tc>
        <w:tc>
          <w:tcPr>
            <w:tcW w:w="1294" w:type="dxa"/>
          </w:tcPr>
          <w:p w14:paraId="4E7AC229" w14:textId="27EF63CA" w:rsidR="00C877EB" w:rsidRPr="00B869EB" w:rsidRDefault="00C877EB" w:rsidP="00C877EB">
            <w:pPr>
              <w:pStyle w:val="TableTextCentered"/>
              <w:rPr>
                <w:rFonts w:ascii="Calibri" w:eastAsia="Calibri" w:hAnsi="Calibri" w:cs="Times New Roman"/>
              </w:rPr>
            </w:pPr>
            <w:r w:rsidRPr="004A0297">
              <w:t>0.0</w:t>
            </w:r>
          </w:p>
        </w:tc>
        <w:tc>
          <w:tcPr>
            <w:tcW w:w="1295" w:type="dxa"/>
          </w:tcPr>
          <w:p w14:paraId="56777E34" w14:textId="531229A3" w:rsidR="00C877EB" w:rsidRPr="00B869EB" w:rsidRDefault="00C877EB" w:rsidP="00C877EB">
            <w:pPr>
              <w:pStyle w:val="TableTextCentered"/>
              <w:rPr>
                <w:rFonts w:ascii="Calibri" w:eastAsia="Calibri" w:hAnsi="Calibri" w:cs="Times New Roman"/>
              </w:rPr>
            </w:pPr>
            <w:r w:rsidRPr="004A0297">
              <w:t>0.0</w:t>
            </w:r>
          </w:p>
        </w:tc>
        <w:tc>
          <w:tcPr>
            <w:tcW w:w="1294" w:type="dxa"/>
          </w:tcPr>
          <w:p w14:paraId="41316C87" w14:textId="2DCB74D3" w:rsidR="00C877EB" w:rsidRPr="00B869EB" w:rsidRDefault="00D10734" w:rsidP="00C877EB">
            <w:pPr>
              <w:pStyle w:val="TableTextCentered"/>
              <w:rPr>
                <w:rFonts w:ascii="Calibri" w:eastAsia="Calibri" w:hAnsi="Calibri" w:cs="Times New Roman"/>
              </w:rPr>
            </w:pPr>
            <w:r>
              <w:t>NA</w:t>
            </w:r>
          </w:p>
        </w:tc>
        <w:tc>
          <w:tcPr>
            <w:tcW w:w="1295" w:type="dxa"/>
          </w:tcPr>
          <w:p w14:paraId="201D5681" w14:textId="57A74C8E" w:rsidR="00C877EB" w:rsidRPr="00B869EB" w:rsidRDefault="00C877EB" w:rsidP="00C877EB">
            <w:pPr>
              <w:pStyle w:val="TableTextCentered"/>
              <w:rPr>
                <w:rFonts w:ascii="Calibri" w:eastAsia="Calibri" w:hAnsi="Calibri" w:cs="Times New Roman"/>
              </w:rPr>
            </w:pPr>
            <w:r w:rsidRPr="004A0297">
              <w:t>2.8</w:t>
            </w:r>
          </w:p>
        </w:tc>
      </w:tr>
      <w:tr w:rsidR="00C877EB" w14:paraId="7C82A564" w14:textId="77777777" w:rsidTr="00B833E5">
        <w:trPr>
          <w:cnfStyle w:val="000000100000" w:firstRow="0" w:lastRow="0" w:firstColumn="0" w:lastColumn="0" w:oddVBand="0" w:evenVBand="0" w:oddHBand="1" w:evenHBand="0" w:firstRowFirstColumn="0" w:firstRowLastColumn="0" w:lastRowFirstColumn="0" w:lastRowLastColumn="0"/>
        </w:trPr>
        <w:tc>
          <w:tcPr>
            <w:tcW w:w="2872" w:type="dxa"/>
          </w:tcPr>
          <w:p w14:paraId="42CEEE1E" w14:textId="77777777" w:rsidR="00C877EB" w:rsidRPr="00527D7B" w:rsidRDefault="00C877EB" w:rsidP="00C877EB">
            <w:pPr>
              <w:pStyle w:val="TableText"/>
              <w:rPr>
                <w:rFonts w:eastAsia="Calibri"/>
              </w:rPr>
            </w:pPr>
            <w:r w:rsidRPr="00527D7B">
              <w:t>Asian</w:t>
            </w:r>
          </w:p>
        </w:tc>
        <w:tc>
          <w:tcPr>
            <w:tcW w:w="1294" w:type="dxa"/>
          </w:tcPr>
          <w:p w14:paraId="1791DF39" w14:textId="12108290" w:rsidR="00C877EB" w:rsidRPr="00B869EB" w:rsidRDefault="00C877EB" w:rsidP="00C877EB">
            <w:pPr>
              <w:pStyle w:val="TableTextCentered"/>
              <w:rPr>
                <w:rFonts w:ascii="Calibri" w:eastAsia="Calibri" w:hAnsi="Calibri" w:cs="Times New Roman"/>
              </w:rPr>
            </w:pPr>
            <w:r w:rsidRPr="004A0297">
              <w:t>13</w:t>
            </w:r>
          </w:p>
        </w:tc>
        <w:tc>
          <w:tcPr>
            <w:tcW w:w="1294" w:type="dxa"/>
          </w:tcPr>
          <w:p w14:paraId="522D5DE1" w14:textId="6D8E4C38" w:rsidR="00C877EB" w:rsidRPr="00B869EB" w:rsidRDefault="00C877EB" w:rsidP="00C877EB">
            <w:pPr>
              <w:pStyle w:val="TableTextCentered"/>
              <w:rPr>
                <w:rFonts w:ascii="Calibri" w:eastAsia="Calibri" w:hAnsi="Calibri" w:cs="Times New Roman"/>
              </w:rPr>
            </w:pPr>
            <w:r w:rsidRPr="004A0297">
              <w:t>0.0</w:t>
            </w:r>
          </w:p>
        </w:tc>
        <w:tc>
          <w:tcPr>
            <w:tcW w:w="1295" w:type="dxa"/>
          </w:tcPr>
          <w:p w14:paraId="31776837" w14:textId="65051312" w:rsidR="00C877EB" w:rsidRPr="00B869EB" w:rsidRDefault="00C877EB" w:rsidP="00C877EB">
            <w:pPr>
              <w:pStyle w:val="TableTextCentered"/>
              <w:rPr>
                <w:rFonts w:ascii="Calibri" w:eastAsia="Calibri" w:hAnsi="Calibri" w:cs="Times New Roman"/>
              </w:rPr>
            </w:pPr>
            <w:r w:rsidRPr="004A0297">
              <w:t>0.0</w:t>
            </w:r>
          </w:p>
        </w:tc>
        <w:tc>
          <w:tcPr>
            <w:tcW w:w="1294" w:type="dxa"/>
          </w:tcPr>
          <w:p w14:paraId="4CE5D9E6" w14:textId="7EA85E15" w:rsidR="00C877EB" w:rsidRPr="00B869EB" w:rsidRDefault="00C877EB" w:rsidP="00C877EB">
            <w:pPr>
              <w:pStyle w:val="TableTextCentered"/>
              <w:rPr>
                <w:rFonts w:ascii="Calibri" w:eastAsia="Calibri" w:hAnsi="Calibri" w:cs="Times New Roman"/>
              </w:rPr>
            </w:pPr>
            <w:r w:rsidRPr="004A0297">
              <w:t>0.0</w:t>
            </w:r>
          </w:p>
        </w:tc>
        <w:tc>
          <w:tcPr>
            <w:tcW w:w="1295" w:type="dxa"/>
          </w:tcPr>
          <w:p w14:paraId="28E5372E" w14:textId="38760CD0" w:rsidR="00C877EB" w:rsidRPr="00B869EB" w:rsidRDefault="00C877EB" w:rsidP="00C877EB">
            <w:pPr>
              <w:pStyle w:val="TableTextCentered"/>
              <w:rPr>
                <w:rFonts w:ascii="Calibri" w:eastAsia="Calibri" w:hAnsi="Calibri" w:cs="Times New Roman"/>
              </w:rPr>
            </w:pPr>
            <w:r w:rsidRPr="004A0297">
              <w:t>0.6</w:t>
            </w:r>
          </w:p>
        </w:tc>
      </w:tr>
      <w:tr w:rsidR="00C877EB" w14:paraId="1A9FE19B" w14:textId="77777777" w:rsidTr="00B833E5">
        <w:tc>
          <w:tcPr>
            <w:tcW w:w="2872" w:type="dxa"/>
          </w:tcPr>
          <w:p w14:paraId="3B0FEAAF" w14:textId="77777777" w:rsidR="00C877EB" w:rsidRPr="00527D7B" w:rsidRDefault="00C877EB" w:rsidP="00C877EB">
            <w:pPr>
              <w:pStyle w:val="TableText"/>
              <w:rPr>
                <w:rFonts w:eastAsia="Calibri"/>
              </w:rPr>
            </w:pPr>
            <w:r w:rsidRPr="00527D7B">
              <w:t>Hispanic/Latino</w:t>
            </w:r>
          </w:p>
        </w:tc>
        <w:tc>
          <w:tcPr>
            <w:tcW w:w="1294" w:type="dxa"/>
          </w:tcPr>
          <w:p w14:paraId="6CAB1111" w14:textId="6FE83AAB" w:rsidR="00C877EB" w:rsidRPr="00B869EB" w:rsidRDefault="00C877EB" w:rsidP="00C877EB">
            <w:pPr>
              <w:pStyle w:val="TableTextCentered"/>
              <w:rPr>
                <w:rFonts w:ascii="Calibri" w:eastAsia="Calibri" w:hAnsi="Calibri" w:cs="Times New Roman"/>
              </w:rPr>
            </w:pPr>
            <w:r w:rsidRPr="004A0297">
              <w:t>32</w:t>
            </w:r>
          </w:p>
        </w:tc>
        <w:tc>
          <w:tcPr>
            <w:tcW w:w="1294" w:type="dxa"/>
          </w:tcPr>
          <w:p w14:paraId="79BA9CAD" w14:textId="48795DCD" w:rsidR="00C877EB" w:rsidRPr="00B869EB" w:rsidRDefault="00C877EB" w:rsidP="00C877EB">
            <w:pPr>
              <w:pStyle w:val="TableTextCentered"/>
              <w:rPr>
                <w:rFonts w:ascii="Calibri" w:eastAsia="Calibri" w:hAnsi="Calibri" w:cs="Times New Roman"/>
              </w:rPr>
            </w:pPr>
            <w:r w:rsidRPr="004A0297">
              <w:t>0.0</w:t>
            </w:r>
          </w:p>
        </w:tc>
        <w:tc>
          <w:tcPr>
            <w:tcW w:w="1295" w:type="dxa"/>
          </w:tcPr>
          <w:p w14:paraId="0719A172" w14:textId="55160309" w:rsidR="00C877EB" w:rsidRPr="00B869EB" w:rsidRDefault="00C877EB" w:rsidP="00C877EB">
            <w:pPr>
              <w:pStyle w:val="TableTextCentered"/>
              <w:rPr>
                <w:rFonts w:ascii="Calibri" w:eastAsia="Calibri" w:hAnsi="Calibri" w:cs="Times New Roman"/>
              </w:rPr>
            </w:pPr>
            <w:r w:rsidRPr="004A0297">
              <w:t>3.2</w:t>
            </w:r>
          </w:p>
        </w:tc>
        <w:tc>
          <w:tcPr>
            <w:tcW w:w="1294" w:type="dxa"/>
          </w:tcPr>
          <w:p w14:paraId="7D534AFB" w14:textId="588F8BB8" w:rsidR="00C877EB" w:rsidRPr="00B869EB" w:rsidRDefault="00C877EB" w:rsidP="00C877EB">
            <w:pPr>
              <w:pStyle w:val="TableTextCentered"/>
              <w:rPr>
                <w:rFonts w:ascii="Calibri" w:eastAsia="Calibri" w:hAnsi="Calibri" w:cs="Times New Roman"/>
              </w:rPr>
            </w:pPr>
            <w:r w:rsidRPr="004A0297">
              <w:t>6.3</w:t>
            </w:r>
          </w:p>
        </w:tc>
        <w:tc>
          <w:tcPr>
            <w:tcW w:w="1295" w:type="dxa"/>
          </w:tcPr>
          <w:p w14:paraId="7F7084B4" w14:textId="31DAD71B" w:rsidR="00C877EB" w:rsidRPr="00B869EB" w:rsidRDefault="00C877EB" w:rsidP="00C877EB">
            <w:pPr>
              <w:pStyle w:val="TableTextCentered"/>
              <w:rPr>
                <w:rFonts w:ascii="Calibri" w:eastAsia="Calibri" w:hAnsi="Calibri" w:cs="Times New Roman"/>
              </w:rPr>
            </w:pPr>
            <w:r w:rsidRPr="004A0297">
              <w:t>4.3</w:t>
            </w:r>
          </w:p>
        </w:tc>
      </w:tr>
      <w:tr w:rsidR="00C877EB" w14:paraId="0D2D6D96" w14:textId="77777777" w:rsidTr="00B833E5">
        <w:trPr>
          <w:cnfStyle w:val="000000100000" w:firstRow="0" w:lastRow="0" w:firstColumn="0" w:lastColumn="0" w:oddVBand="0" w:evenVBand="0" w:oddHBand="1" w:evenHBand="0" w:firstRowFirstColumn="0" w:firstRowLastColumn="0" w:lastRowFirstColumn="0" w:lastRowLastColumn="0"/>
        </w:trPr>
        <w:tc>
          <w:tcPr>
            <w:tcW w:w="2872" w:type="dxa"/>
          </w:tcPr>
          <w:p w14:paraId="029EC6A9" w14:textId="30CF5987" w:rsidR="00C877EB" w:rsidRPr="0057499C" w:rsidRDefault="00C877EB" w:rsidP="00C877EB">
            <w:pPr>
              <w:pStyle w:val="TableText"/>
              <w:rPr>
                <w:rFonts w:eastAsia="Calibri"/>
                <w:lang w:val="fr-FR"/>
              </w:rPr>
            </w:pPr>
            <w:r w:rsidRPr="0057499C">
              <w:rPr>
                <w:lang w:val="fr-FR"/>
              </w:rPr>
              <w:t>Multi</w:t>
            </w:r>
            <w:r>
              <w:rPr>
                <w:lang w:val="fr-FR"/>
              </w:rPr>
              <w:t>-r</w:t>
            </w:r>
            <w:r w:rsidRPr="0057499C">
              <w:rPr>
                <w:lang w:val="fr-FR"/>
              </w:rPr>
              <w:t>ace, non-Hisp</w:t>
            </w:r>
            <w:r>
              <w:rPr>
                <w:lang w:val="fr-FR"/>
              </w:rPr>
              <w:t>anic</w:t>
            </w:r>
            <w:r w:rsidRPr="0057499C">
              <w:rPr>
                <w:lang w:val="fr-FR"/>
              </w:rPr>
              <w:t>/Lat</w:t>
            </w:r>
            <w:r>
              <w:rPr>
                <w:lang w:val="fr-FR"/>
              </w:rPr>
              <w:t>ino</w:t>
            </w:r>
          </w:p>
        </w:tc>
        <w:tc>
          <w:tcPr>
            <w:tcW w:w="1294" w:type="dxa"/>
          </w:tcPr>
          <w:p w14:paraId="20380296" w14:textId="1158EC08" w:rsidR="00C877EB" w:rsidRPr="00B869EB" w:rsidRDefault="00C877EB" w:rsidP="00C877EB">
            <w:pPr>
              <w:pStyle w:val="TableTextCentered"/>
              <w:rPr>
                <w:rFonts w:ascii="Calibri" w:eastAsia="Calibri" w:hAnsi="Calibri" w:cs="Times New Roman"/>
              </w:rPr>
            </w:pPr>
            <w:r w:rsidRPr="004A0297">
              <w:t>15</w:t>
            </w:r>
          </w:p>
        </w:tc>
        <w:tc>
          <w:tcPr>
            <w:tcW w:w="1294" w:type="dxa"/>
          </w:tcPr>
          <w:p w14:paraId="1FC7E906" w14:textId="589E582B" w:rsidR="00C877EB" w:rsidRPr="00B869EB" w:rsidRDefault="00C877EB" w:rsidP="00C877EB">
            <w:pPr>
              <w:pStyle w:val="TableTextCentered"/>
              <w:rPr>
                <w:rFonts w:ascii="Calibri" w:eastAsia="Calibri" w:hAnsi="Calibri" w:cs="Times New Roman"/>
              </w:rPr>
            </w:pPr>
            <w:r w:rsidRPr="004A0297">
              <w:t>0.0</w:t>
            </w:r>
          </w:p>
        </w:tc>
        <w:tc>
          <w:tcPr>
            <w:tcW w:w="1295" w:type="dxa"/>
          </w:tcPr>
          <w:p w14:paraId="53433BF5" w14:textId="73E97C61" w:rsidR="00C877EB" w:rsidRPr="00B869EB" w:rsidRDefault="00C877EB" w:rsidP="00C877EB">
            <w:pPr>
              <w:pStyle w:val="TableTextCentered"/>
              <w:rPr>
                <w:rFonts w:ascii="Calibri" w:eastAsia="Calibri" w:hAnsi="Calibri" w:cs="Times New Roman"/>
              </w:rPr>
            </w:pPr>
            <w:r w:rsidRPr="004A0297">
              <w:t>6.3</w:t>
            </w:r>
          </w:p>
        </w:tc>
        <w:tc>
          <w:tcPr>
            <w:tcW w:w="1294" w:type="dxa"/>
          </w:tcPr>
          <w:p w14:paraId="5560095C" w14:textId="6E0B878F" w:rsidR="00C877EB" w:rsidRPr="00B869EB" w:rsidRDefault="00C877EB" w:rsidP="00C877EB">
            <w:pPr>
              <w:pStyle w:val="TableTextCentered"/>
              <w:rPr>
                <w:rFonts w:ascii="Calibri" w:eastAsia="Calibri" w:hAnsi="Calibri" w:cs="Times New Roman"/>
              </w:rPr>
            </w:pPr>
            <w:r w:rsidRPr="004A0297">
              <w:t>0.0</w:t>
            </w:r>
          </w:p>
        </w:tc>
        <w:tc>
          <w:tcPr>
            <w:tcW w:w="1295" w:type="dxa"/>
          </w:tcPr>
          <w:p w14:paraId="6053E2B7" w14:textId="32F75DA4" w:rsidR="00C877EB" w:rsidRPr="00B869EB" w:rsidRDefault="00C877EB" w:rsidP="00C877EB">
            <w:pPr>
              <w:pStyle w:val="TableTextCentered"/>
              <w:rPr>
                <w:rFonts w:ascii="Calibri" w:eastAsia="Calibri" w:hAnsi="Calibri" w:cs="Times New Roman"/>
              </w:rPr>
            </w:pPr>
            <w:r w:rsidRPr="004A0297">
              <w:t>2.4</w:t>
            </w:r>
          </w:p>
        </w:tc>
      </w:tr>
      <w:tr w:rsidR="00C877EB" w14:paraId="2038F186" w14:textId="77777777" w:rsidTr="00B833E5">
        <w:tc>
          <w:tcPr>
            <w:tcW w:w="2872" w:type="dxa"/>
          </w:tcPr>
          <w:p w14:paraId="22D1C493" w14:textId="77777777" w:rsidR="00C877EB" w:rsidRPr="00097875" w:rsidRDefault="00C877EB" w:rsidP="00C877EB">
            <w:pPr>
              <w:pStyle w:val="TableText"/>
            </w:pPr>
            <w:r w:rsidRPr="00097875">
              <w:t>Native American</w:t>
            </w:r>
          </w:p>
        </w:tc>
        <w:tc>
          <w:tcPr>
            <w:tcW w:w="1294" w:type="dxa"/>
          </w:tcPr>
          <w:p w14:paraId="646EEDE7" w14:textId="4634E514" w:rsidR="00C877EB" w:rsidRPr="00B869EB" w:rsidRDefault="00D10734" w:rsidP="00C877EB">
            <w:pPr>
              <w:pStyle w:val="TableTextCentered"/>
              <w:rPr>
                <w:rFonts w:ascii="Calibri" w:eastAsia="Calibri" w:hAnsi="Calibri" w:cs="Times New Roman"/>
              </w:rPr>
            </w:pPr>
            <w:r>
              <w:t>NA</w:t>
            </w:r>
          </w:p>
        </w:tc>
        <w:tc>
          <w:tcPr>
            <w:tcW w:w="1294" w:type="dxa"/>
          </w:tcPr>
          <w:p w14:paraId="0EA9A118" w14:textId="781F3C84" w:rsidR="00C877EB" w:rsidRPr="00B869EB" w:rsidRDefault="00782DDE" w:rsidP="00C877EB">
            <w:pPr>
              <w:pStyle w:val="TableTextCentered"/>
              <w:rPr>
                <w:rFonts w:ascii="Calibri" w:eastAsia="Calibri" w:hAnsi="Calibri" w:cs="Times New Roman"/>
              </w:rPr>
            </w:pPr>
            <w:r>
              <w:t>NA</w:t>
            </w:r>
          </w:p>
        </w:tc>
        <w:tc>
          <w:tcPr>
            <w:tcW w:w="1295" w:type="dxa"/>
          </w:tcPr>
          <w:p w14:paraId="1C95D7F5" w14:textId="740B1BE7" w:rsidR="00C877EB" w:rsidRPr="00B869EB" w:rsidRDefault="00782DDE" w:rsidP="00C877EB">
            <w:pPr>
              <w:pStyle w:val="TableTextCentered"/>
              <w:rPr>
                <w:rFonts w:ascii="Calibri" w:eastAsia="Calibri" w:hAnsi="Calibri" w:cs="Times New Roman"/>
              </w:rPr>
            </w:pPr>
            <w:r>
              <w:t>NA</w:t>
            </w:r>
          </w:p>
        </w:tc>
        <w:tc>
          <w:tcPr>
            <w:tcW w:w="1294" w:type="dxa"/>
          </w:tcPr>
          <w:p w14:paraId="3B8A9B5C" w14:textId="53116EED" w:rsidR="00C877EB" w:rsidRPr="00B869EB" w:rsidRDefault="00D10734" w:rsidP="00C877EB">
            <w:pPr>
              <w:pStyle w:val="TableTextCentered"/>
              <w:rPr>
                <w:rFonts w:ascii="Calibri" w:eastAsia="Calibri" w:hAnsi="Calibri" w:cs="Times New Roman"/>
              </w:rPr>
            </w:pPr>
            <w:r>
              <w:t>NA</w:t>
            </w:r>
          </w:p>
        </w:tc>
        <w:tc>
          <w:tcPr>
            <w:tcW w:w="1295" w:type="dxa"/>
          </w:tcPr>
          <w:p w14:paraId="4F76EB97" w14:textId="15A8F4CF" w:rsidR="00C877EB" w:rsidRPr="00B869EB" w:rsidRDefault="00C877EB" w:rsidP="00C877EB">
            <w:pPr>
              <w:pStyle w:val="TableTextCentered"/>
              <w:rPr>
                <w:rFonts w:ascii="Calibri" w:eastAsia="Calibri" w:hAnsi="Calibri" w:cs="Times New Roman"/>
              </w:rPr>
            </w:pPr>
            <w:r w:rsidRPr="004A0297">
              <w:t>4.3</w:t>
            </w:r>
          </w:p>
        </w:tc>
      </w:tr>
      <w:tr w:rsidR="00C877EB" w14:paraId="28D964F6" w14:textId="77777777" w:rsidTr="00B833E5">
        <w:trPr>
          <w:cnfStyle w:val="000000100000" w:firstRow="0" w:lastRow="0" w:firstColumn="0" w:lastColumn="0" w:oddVBand="0" w:evenVBand="0" w:oddHBand="1" w:evenHBand="0" w:firstRowFirstColumn="0" w:firstRowLastColumn="0" w:lastRowFirstColumn="0" w:lastRowLastColumn="0"/>
        </w:trPr>
        <w:tc>
          <w:tcPr>
            <w:tcW w:w="2872" w:type="dxa"/>
          </w:tcPr>
          <w:p w14:paraId="43966A36" w14:textId="77777777" w:rsidR="00C877EB" w:rsidRPr="00097875" w:rsidRDefault="00C877EB" w:rsidP="00C877EB">
            <w:pPr>
              <w:pStyle w:val="TableText"/>
            </w:pPr>
            <w:r w:rsidRPr="00097875">
              <w:t>Native Hawaiian, Pacific Islander</w:t>
            </w:r>
          </w:p>
        </w:tc>
        <w:tc>
          <w:tcPr>
            <w:tcW w:w="1294" w:type="dxa"/>
          </w:tcPr>
          <w:p w14:paraId="7C756CDC" w14:textId="53DA5FD2" w:rsidR="00C877EB" w:rsidRPr="00B869EB" w:rsidRDefault="00D10734" w:rsidP="00C877EB">
            <w:pPr>
              <w:pStyle w:val="TableTextCentered"/>
              <w:rPr>
                <w:rFonts w:ascii="Calibri" w:eastAsia="Calibri" w:hAnsi="Calibri" w:cs="Times New Roman"/>
              </w:rPr>
            </w:pPr>
            <w:r>
              <w:t>NA</w:t>
            </w:r>
          </w:p>
        </w:tc>
        <w:tc>
          <w:tcPr>
            <w:tcW w:w="1294" w:type="dxa"/>
          </w:tcPr>
          <w:p w14:paraId="3FDE2C8F" w14:textId="01483249" w:rsidR="00C877EB" w:rsidRPr="00B869EB" w:rsidRDefault="00782DDE" w:rsidP="00C877EB">
            <w:pPr>
              <w:pStyle w:val="TableTextCentered"/>
              <w:rPr>
                <w:rFonts w:ascii="Calibri" w:eastAsia="Calibri" w:hAnsi="Calibri" w:cs="Times New Roman"/>
              </w:rPr>
            </w:pPr>
            <w:r>
              <w:t>NA</w:t>
            </w:r>
          </w:p>
        </w:tc>
        <w:tc>
          <w:tcPr>
            <w:tcW w:w="1295" w:type="dxa"/>
          </w:tcPr>
          <w:p w14:paraId="49602E82" w14:textId="129A158B" w:rsidR="00C877EB" w:rsidRPr="00B869EB" w:rsidRDefault="00782DDE" w:rsidP="00C877EB">
            <w:pPr>
              <w:pStyle w:val="TableTextCentered"/>
              <w:rPr>
                <w:rFonts w:ascii="Calibri" w:eastAsia="Calibri" w:hAnsi="Calibri" w:cs="Times New Roman"/>
              </w:rPr>
            </w:pPr>
            <w:r>
              <w:t>NA</w:t>
            </w:r>
          </w:p>
        </w:tc>
        <w:tc>
          <w:tcPr>
            <w:tcW w:w="1294" w:type="dxa"/>
          </w:tcPr>
          <w:p w14:paraId="09E512C9" w14:textId="01C6386F" w:rsidR="00C877EB" w:rsidRPr="00B869EB" w:rsidRDefault="00D10734" w:rsidP="00C877EB">
            <w:pPr>
              <w:pStyle w:val="TableTextCentered"/>
              <w:rPr>
                <w:rFonts w:ascii="Calibri" w:eastAsia="Calibri" w:hAnsi="Calibri" w:cs="Times New Roman"/>
              </w:rPr>
            </w:pPr>
            <w:r>
              <w:t>NA</w:t>
            </w:r>
          </w:p>
        </w:tc>
        <w:tc>
          <w:tcPr>
            <w:tcW w:w="1295" w:type="dxa"/>
          </w:tcPr>
          <w:p w14:paraId="340E6F87" w14:textId="205E509A" w:rsidR="00C877EB" w:rsidRPr="00B869EB" w:rsidRDefault="00C877EB" w:rsidP="00C877EB">
            <w:pPr>
              <w:pStyle w:val="TableTextCentered"/>
              <w:rPr>
                <w:rFonts w:ascii="Calibri" w:eastAsia="Calibri" w:hAnsi="Calibri" w:cs="Times New Roman"/>
              </w:rPr>
            </w:pPr>
            <w:r w:rsidRPr="004A0297">
              <w:t>1.2</w:t>
            </w:r>
          </w:p>
        </w:tc>
      </w:tr>
      <w:tr w:rsidR="00C877EB" w14:paraId="7E7118F1" w14:textId="77777777" w:rsidTr="00B833E5">
        <w:tc>
          <w:tcPr>
            <w:tcW w:w="2872" w:type="dxa"/>
          </w:tcPr>
          <w:p w14:paraId="3702FFD1" w14:textId="77777777" w:rsidR="00C877EB" w:rsidRPr="00527D7B" w:rsidRDefault="00C877EB" w:rsidP="00C877EB">
            <w:pPr>
              <w:pStyle w:val="TableText"/>
              <w:rPr>
                <w:rFonts w:eastAsia="Calibri"/>
              </w:rPr>
            </w:pPr>
            <w:r w:rsidRPr="00527D7B">
              <w:t>White</w:t>
            </w:r>
          </w:p>
        </w:tc>
        <w:tc>
          <w:tcPr>
            <w:tcW w:w="1294" w:type="dxa"/>
          </w:tcPr>
          <w:p w14:paraId="091CD596" w14:textId="04CB38FE" w:rsidR="00C877EB" w:rsidRPr="00B869EB" w:rsidRDefault="00C877EB" w:rsidP="00C877EB">
            <w:pPr>
              <w:pStyle w:val="TableTextCentered"/>
              <w:rPr>
                <w:rFonts w:ascii="Calibri" w:eastAsia="Calibri" w:hAnsi="Calibri" w:cs="Times New Roman"/>
              </w:rPr>
            </w:pPr>
            <w:r w:rsidRPr="004A0297">
              <w:t>566</w:t>
            </w:r>
          </w:p>
        </w:tc>
        <w:tc>
          <w:tcPr>
            <w:tcW w:w="1294" w:type="dxa"/>
          </w:tcPr>
          <w:p w14:paraId="323A9B1C" w14:textId="195C6776" w:rsidR="00C877EB" w:rsidRPr="00B869EB" w:rsidRDefault="00C877EB" w:rsidP="00C877EB">
            <w:pPr>
              <w:pStyle w:val="TableTextCentered"/>
              <w:rPr>
                <w:rFonts w:ascii="Calibri" w:eastAsia="Calibri" w:hAnsi="Calibri" w:cs="Times New Roman"/>
              </w:rPr>
            </w:pPr>
            <w:r w:rsidRPr="004A0297">
              <w:t>0.7</w:t>
            </w:r>
          </w:p>
        </w:tc>
        <w:tc>
          <w:tcPr>
            <w:tcW w:w="1295" w:type="dxa"/>
          </w:tcPr>
          <w:p w14:paraId="0D5D3CD1" w14:textId="716744BA" w:rsidR="00C877EB" w:rsidRPr="00B869EB" w:rsidRDefault="00C877EB" w:rsidP="00C877EB">
            <w:pPr>
              <w:pStyle w:val="TableTextCentered"/>
              <w:rPr>
                <w:rFonts w:ascii="Calibri" w:eastAsia="Calibri" w:hAnsi="Calibri" w:cs="Times New Roman"/>
              </w:rPr>
            </w:pPr>
            <w:r w:rsidRPr="004A0297">
              <w:t>0.5</w:t>
            </w:r>
          </w:p>
        </w:tc>
        <w:tc>
          <w:tcPr>
            <w:tcW w:w="1294" w:type="dxa"/>
          </w:tcPr>
          <w:p w14:paraId="4CF2E7E1" w14:textId="09C28E95" w:rsidR="00C877EB" w:rsidRPr="00B869EB" w:rsidRDefault="00C877EB" w:rsidP="00C877EB">
            <w:pPr>
              <w:pStyle w:val="TableTextCentered"/>
              <w:rPr>
                <w:rFonts w:ascii="Calibri" w:eastAsia="Calibri" w:hAnsi="Calibri" w:cs="Times New Roman"/>
              </w:rPr>
            </w:pPr>
            <w:r w:rsidRPr="004A0297">
              <w:t>0.7</w:t>
            </w:r>
          </w:p>
        </w:tc>
        <w:tc>
          <w:tcPr>
            <w:tcW w:w="1295" w:type="dxa"/>
          </w:tcPr>
          <w:p w14:paraId="1DB6874B" w14:textId="6859B6A9" w:rsidR="00C877EB" w:rsidRPr="00B869EB" w:rsidRDefault="00C877EB" w:rsidP="00C877EB">
            <w:pPr>
              <w:pStyle w:val="TableTextCentered"/>
              <w:rPr>
                <w:rFonts w:ascii="Calibri" w:eastAsia="Calibri" w:hAnsi="Calibri" w:cs="Times New Roman"/>
              </w:rPr>
            </w:pPr>
            <w:r w:rsidRPr="004A0297">
              <w:t>1.3</w:t>
            </w:r>
          </w:p>
        </w:tc>
      </w:tr>
      <w:tr w:rsidR="00C877EB" w14:paraId="74DCFAFF" w14:textId="77777777" w:rsidTr="00B833E5">
        <w:trPr>
          <w:cnfStyle w:val="000000100000" w:firstRow="0" w:lastRow="0" w:firstColumn="0" w:lastColumn="0" w:oddVBand="0" w:evenVBand="0" w:oddHBand="1" w:evenHBand="0" w:firstRowFirstColumn="0" w:firstRowLastColumn="0" w:lastRowFirstColumn="0" w:lastRowLastColumn="0"/>
        </w:trPr>
        <w:tc>
          <w:tcPr>
            <w:tcW w:w="2872" w:type="dxa"/>
          </w:tcPr>
          <w:p w14:paraId="53D6C771" w14:textId="6BE8C507" w:rsidR="00C877EB" w:rsidRPr="00527D7B" w:rsidRDefault="00C877EB" w:rsidP="00C877EB">
            <w:pPr>
              <w:pStyle w:val="TableText"/>
              <w:rPr>
                <w:rFonts w:eastAsia="Calibri"/>
              </w:rPr>
            </w:pPr>
            <w:r w:rsidRPr="00527D7B">
              <w:t xml:space="preserve">High </w:t>
            </w:r>
            <w:r>
              <w:t>n</w:t>
            </w:r>
            <w:r w:rsidRPr="00527D7B">
              <w:t>eed</w:t>
            </w:r>
            <w:r>
              <w:t>s</w:t>
            </w:r>
          </w:p>
        </w:tc>
        <w:tc>
          <w:tcPr>
            <w:tcW w:w="1294" w:type="dxa"/>
          </w:tcPr>
          <w:p w14:paraId="71AE177C" w14:textId="18A654FF" w:rsidR="00C877EB" w:rsidRPr="00B869EB" w:rsidRDefault="00C877EB" w:rsidP="00C877EB">
            <w:pPr>
              <w:pStyle w:val="TableTextCentered"/>
              <w:rPr>
                <w:rFonts w:ascii="Calibri" w:eastAsia="Calibri" w:hAnsi="Calibri" w:cs="Times New Roman"/>
              </w:rPr>
            </w:pPr>
            <w:r w:rsidRPr="004A0297">
              <w:t>160</w:t>
            </w:r>
          </w:p>
        </w:tc>
        <w:tc>
          <w:tcPr>
            <w:tcW w:w="1294" w:type="dxa"/>
          </w:tcPr>
          <w:p w14:paraId="3EC7DD4B" w14:textId="5CE84BB7" w:rsidR="00C877EB" w:rsidRPr="00B869EB" w:rsidRDefault="00C877EB" w:rsidP="00C877EB">
            <w:pPr>
              <w:pStyle w:val="TableTextCentered"/>
              <w:rPr>
                <w:rFonts w:ascii="Calibri" w:eastAsia="Calibri" w:hAnsi="Calibri" w:cs="Times New Roman"/>
              </w:rPr>
            </w:pPr>
            <w:r w:rsidRPr="004A0297">
              <w:t>2.6</w:t>
            </w:r>
          </w:p>
        </w:tc>
        <w:tc>
          <w:tcPr>
            <w:tcW w:w="1295" w:type="dxa"/>
          </w:tcPr>
          <w:p w14:paraId="148159CB" w14:textId="5D08281E" w:rsidR="00C877EB" w:rsidRPr="00B869EB" w:rsidRDefault="00C877EB" w:rsidP="00C877EB">
            <w:pPr>
              <w:pStyle w:val="TableTextCentered"/>
              <w:rPr>
                <w:rFonts w:ascii="Calibri" w:eastAsia="Calibri" w:hAnsi="Calibri" w:cs="Times New Roman"/>
              </w:rPr>
            </w:pPr>
            <w:r w:rsidRPr="004A0297">
              <w:t>1.6</w:t>
            </w:r>
          </w:p>
        </w:tc>
        <w:tc>
          <w:tcPr>
            <w:tcW w:w="1294" w:type="dxa"/>
          </w:tcPr>
          <w:p w14:paraId="415E8887" w14:textId="7112EF2D" w:rsidR="00C877EB" w:rsidRPr="00B869EB" w:rsidRDefault="00C877EB" w:rsidP="00C877EB">
            <w:pPr>
              <w:pStyle w:val="TableTextCentered"/>
              <w:rPr>
                <w:rFonts w:ascii="Calibri" w:eastAsia="Calibri" w:hAnsi="Calibri" w:cs="Times New Roman"/>
              </w:rPr>
            </w:pPr>
            <w:r w:rsidRPr="004A0297">
              <w:t>3.1</w:t>
            </w:r>
          </w:p>
        </w:tc>
        <w:tc>
          <w:tcPr>
            <w:tcW w:w="1295" w:type="dxa"/>
          </w:tcPr>
          <w:p w14:paraId="62A87D54" w14:textId="71E40AA0" w:rsidR="00C877EB" w:rsidRPr="00B869EB" w:rsidRDefault="00C877EB" w:rsidP="00C877EB">
            <w:pPr>
              <w:pStyle w:val="TableTextCentered"/>
              <w:rPr>
                <w:rFonts w:ascii="Calibri" w:eastAsia="Calibri" w:hAnsi="Calibri" w:cs="Times New Roman"/>
              </w:rPr>
            </w:pPr>
            <w:r w:rsidRPr="004A0297">
              <w:t>3.6</w:t>
            </w:r>
          </w:p>
        </w:tc>
      </w:tr>
      <w:tr w:rsidR="00C877EB" w14:paraId="4D1E44A8" w14:textId="77777777" w:rsidTr="00B833E5">
        <w:tc>
          <w:tcPr>
            <w:tcW w:w="2872" w:type="dxa"/>
          </w:tcPr>
          <w:p w14:paraId="5C95EFA9" w14:textId="5ACC7D61" w:rsidR="00C877EB" w:rsidRPr="00527D7B" w:rsidRDefault="00C877EB" w:rsidP="00C877EB">
            <w:pPr>
              <w:pStyle w:val="TableText"/>
              <w:rPr>
                <w:rFonts w:eastAsia="Calibri"/>
              </w:rPr>
            </w:pPr>
            <w:r w:rsidRPr="00527D7B">
              <w:t xml:space="preserve">Low </w:t>
            </w:r>
            <w:r>
              <w:t>i</w:t>
            </w:r>
            <w:r w:rsidRPr="00527D7B">
              <w:t>ncome</w:t>
            </w:r>
            <w:r w:rsidRPr="00FE78D4">
              <w:rPr>
                <w:vertAlign w:val="superscript"/>
              </w:rPr>
              <w:t>a</w:t>
            </w:r>
          </w:p>
        </w:tc>
        <w:tc>
          <w:tcPr>
            <w:tcW w:w="1294" w:type="dxa"/>
          </w:tcPr>
          <w:p w14:paraId="7F181D4D" w14:textId="31881A79" w:rsidR="00C877EB" w:rsidRPr="00B869EB" w:rsidRDefault="00C877EB" w:rsidP="00C877EB">
            <w:pPr>
              <w:pStyle w:val="TableTextCentered"/>
              <w:rPr>
                <w:rFonts w:ascii="Calibri" w:eastAsia="Calibri" w:hAnsi="Calibri" w:cs="Times New Roman"/>
              </w:rPr>
            </w:pPr>
            <w:r w:rsidRPr="004A0297">
              <w:t>83</w:t>
            </w:r>
          </w:p>
        </w:tc>
        <w:tc>
          <w:tcPr>
            <w:tcW w:w="1294" w:type="dxa"/>
          </w:tcPr>
          <w:p w14:paraId="5B291D4A" w14:textId="4FDD4966" w:rsidR="00C877EB" w:rsidRPr="00B869EB" w:rsidRDefault="00C877EB" w:rsidP="00C877EB">
            <w:pPr>
              <w:pStyle w:val="TableTextCentered"/>
              <w:rPr>
                <w:rFonts w:ascii="Calibri" w:eastAsia="Calibri" w:hAnsi="Calibri" w:cs="Times New Roman"/>
              </w:rPr>
            </w:pPr>
            <w:r w:rsidRPr="004A0297">
              <w:t>3.5</w:t>
            </w:r>
          </w:p>
        </w:tc>
        <w:tc>
          <w:tcPr>
            <w:tcW w:w="1295" w:type="dxa"/>
          </w:tcPr>
          <w:p w14:paraId="535585B6" w14:textId="2C5EAAA2" w:rsidR="00C877EB" w:rsidRPr="00B869EB" w:rsidRDefault="00C877EB" w:rsidP="00C877EB">
            <w:pPr>
              <w:pStyle w:val="TableTextCentered"/>
              <w:rPr>
                <w:rFonts w:ascii="Calibri" w:eastAsia="Calibri" w:hAnsi="Calibri" w:cs="Times New Roman"/>
              </w:rPr>
            </w:pPr>
            <w:r w:rsidRPr="004A0297">
              <w:t>3.3</w:t>
            </w:r>
          </w:p>
        </w:tc>
        <w:tc>
          <w:tcPr>
            <w:tcW w:w="1294" w:type="dxa"/>
          </w:tcPr>
          <w:p w14:paraId="12F76B31" w14:textId="063A2004" w:rsidR="00C877EB" w:rsidRPr="00B869EB" w:rsidRDefault="00C877EB" w:rsidP="00C877EB">
            <w:pPr>
              <w:pStyle w:val="TableTextCentered"/>
              <w:rPr>
                <w:rFonts w:ascii="Calibri" w:eastAsia="Calibri" w:hAnsi="Calibri" w:cs="Times New Roman"/>
              </w:rPr>
            </w:pPr>
            <w:r w:rsidRPr="004A0297">
              <w:t>4.8</w:t>
            </w:r>
          </w:p>
        </w:tc>
        <w:tc>
          <w:tcPr>
            <w:tcW w:w="1295" w:type="dxa"/>
          </w:tcPr>
          <w:p w14:paraId="38D7E2A2" w14:textId="16E368E0" w:rsidR="00C877EB" w:rsidRPr="00B869EB" w:rsidRDefault="00C877EB" w:rsidP="00C877EB">
            <w:pPr>
              <w:pStyle w:val="TableTextCentered"/>
              <w:rPr>
                <w:rFonts w:ascii="Calibri" w:eastAsia="Calibri" w:hAnsi="Calibri" w:cs="Times New Roman"/>
              </w:rPr>
            </w:pPr>
            <w:r w:rsidRPr="004A0297">
              <w:t>3.8</w:t>
            </w:r>
          </w:p>
        </w:tc>
      </w:tr>
      <w:tr w:rsidR="00C877EB" w14:paraId="322F5392" w14:textId="77777777" w:rsidTr="00B833E5">
        <w:trPr>
          <w:cnfStyle w:val="000000100000" w:firstRow="0" w:lastRow="0" w:firstColumn="0" w:lastColumn="0" w:oddVBand="0" w:evenVBand="0" w:oddHBand="1" w:evenHBand="0" w:firstRowFirstColumn="0" w:firstRowLastColumn="0" w:lastRowFirstColumn="0" w:lastRowLastColumn="0"/>
        </w:trPr>
        <w:tc>
          <w:tcPr>
            <w:tcW w:w="2872" w:type="dxa"/>
          </w:tcPr>
          <w:p w14:paraId="1D3CB8C6" w14:textId="71F2D1EB" w:rsidR="00C877EB" w:rsidRPr="00527D7B" w:rsidRDefault="00C877EB" w:rsidP="00C877EB">
            <w:pPr>
              <w:pStyle w:val="TableText"/>
              <w:rPr>
                <w:rFonts w:eastAsia="Calibri"/>
              </w:rPr>
            </w:pPr>
            <w:r>
              <w:t>EL</w:t>
            </w:r>
            <w:r w:rsidRPr="00527D7B">
              <w:t>s</w:t>
            </w:r>
          </w:p>
        </w:tc>
        <w:tc>
          <w:tcPr>
            <w:tcW w:w="1294" w:type="dxa"/>
          </w:tcPr>
          <w:p w14:paraId="3D89524E" w14:textId="4F34C42D" w:rsidR="00C877EB" w:rsidRPr="00B869EB" w:rsidRDefault="00C877EB" w:rsidP="00C877EB">
            <w:pPr>
              <w:pStyle w:val="TableTextCentered"/>
              <w:rPr>
                <w:rFonts w:ascii="Calibri" w:eastAsia="Calibri" w:hAnsi="Calibri" w:cs="Times New Roman"/>
              </w:rPr>
            </w:pPr>
            <w:r w:rsidRPr="004A0297">
              <w:t>5</w:t>
            </w:r>
          </w:p>
        </w:tc>
        <w:tc>
          <w:tcPr>
            <w:tcW w:w="1294" w:type="dxa"/>
          </w:tcPr>
          <w:p w14:paraId="58275406" w14:textId="7AD6C83E" w:rsidR="00C877EB" w:rsidRPr="00B869EB" w:rsidRDefault="00782DDE" w:rsidP="00C877EB">
            <w:pPr>
              <w:pStyle w:val="TableTextCentered"/>
              <w:rPr>
                <w:rFonts w:ascii="Calibri" w:eastAsia="Calibri" w:hAnsi="Calibri" w:cs="Times New Roman"/>
              </w:rPr>
            </w:pPr>
            <w:r>
              <w:t>NA</w:t>
            </w:r>
          </w:p>
        </w:tc>
        <w:tc>
          <w:tcPr>
            <w:tcW w:w="1295" w:type="dxa"/>
          </w:tcPr>
          <w:p w14:paraId="77CF5446" w14:textId="7CA2A5A9" w:rsidR="00C877EB" w:rsidRPr="00B869EB" w:rsidRDefault="00782DDE" w:rsidP="00C877EB">
            <w:pPr>
              <w:pStyle w:val="TableTextCentered"/>
              <w:rPr>
                <w:rFonts w:ascii="Calibri" w:eastAsia="Calibri" w:hAnsi="Calibri" w:cs="Times New Roman"/>
              </w:rPr>
            </w:pPr>
            <w:r>
              <w:t>NA</w:t>
            </w:r>
          </w:p>
        </w:tc>
        <w:tc>
          <w:tcPr>
            <w:tcW w:w="1294" w:type="dxa"/>
          </w:tcPr>
          <w:p w14:paraId="67E1096C" w14:textId="54DB5298" w:rsidR="00C877EB" w:rsidRPr="00B869EB" w:rsidRDefault="00D10734" w:rsidP="00C877EB">
            <w:pPr>
              <w:pStyle w:val="TableTextCentered"/>
              <w:rPr>
                <w:rFonts w:ascii="Calibri" w:eastAsia="Calibri" w:hAnsi="Calibri" w:cs="Times New Roman"/>
              </w:rPr>
            </w:pPr>
            <w:r>
              <w:t>NA</w:t>
            </w:r>
          </w:p>
        </w:tc>
        <w:tc>
          <w:tcPr>
            <w:tcW w:w="1295" w:type="dxa"/>
          </w:tcPr>
          <w:p w14:paraId="3F336826" w14:textId="6CB1E17B" w:rsidR="00C877EB" w:rsidRPr="00B869EB" w:rsidRDefault="00C877EB" w:rsidP="00C877EB">
            <w:pPr>
              <w:pStyle w:val="TableTextCentered"/>
              <w:rPr>
                <w:rFonts w:ascii="Calibri" w:eastAsia="Calibri" w:hAnsi="Calibri" w:cs="Times New Roman"/>
              </w:rPr>
            </w:pPr>
            <w:r w:rsidRPr="004A0297">
              <w:t>7.8</w:t>
            </w:r>
          </w:p>
        </w:tc>
      </w:tr>
      <w:tr w:rsidR="00C877EB" w14:paraId="639F1BCC" w14:textId="77777777" w:rsidTr="00B833E5">
        <w:tc>
          <w:tcPr>
            <w:tcW w:w="2872" w:type="dxa"/>
          </w:tcPr>
          <w:p w14:paraId="5CA5D2BE" w14:textId="492A95CF" w:rsidR="00C877EB" w:rsidRPr="00527D7B" w:rsidRDefault="00C877EB" w:rsidP="00C877EB">
            <w:pPr>
              <w:pStyle w:val="TableText"/>
              <w:rPr>
                <w:rFonts w:eastAsia="Calibri"/>
              </w:rPr>
            </w:pPr>
            <w:r w:rsidRPr="00527D7B">
              <w:t>Students w/</w:t>
            </w:r>
            <w:r>
              <w:t>d</w:t>
            </w:r>
            <w:r w:rsidRPr="00527D7B">
              <w:t>isabilities</w:t>
            </w:r>
          </w:p>
        </w:tc>
        <w:tc>
          <w:tcPr>
            <w:tcW w:w="1294" w:type="dxa"/>
          </w:tcPr>
          <w:p w14:paraId="6092A088" w14:textId="27A66CCE" w:rsidR="00C877EB" w:rsidRPr="00B869EB" w:rsidRDefault="00C877EB" w:rsidP="00C877EB">
            <w:pPr>
              <w:pStyle w:val="TableTextCentered"/>
              <w:rPr>
                <w:rFonts w:ascii="Calibri" w:eastAsia="Calibri" w:hAnsi="Calibri" w:cs="Times New Roman"/>
              </w:rPr>
            </w:pPr>
            <w:r w:rsidRPr="004A0297">
              <w:t>94</w:t>
            </w:r>
          </w:p>
        </w:tc>
        <w:tc>
          <w:tcPr>
            <w:tcW w:w="1294" w:type="dxa"/>
          </w:tcPr>
          <w:p w14:paraId="7425759E" w14:textId="08B9F9CD" w:rsidR="00C877EB" w:rsidRPr="00B869EB" w:rsidRDefault="00C877EB" w:rsidP="00C877EB">
            <w:pPr>
              <w:pStyle w:val="TableTextCentered"/>
              <w:rPr>
                <w:rFonts w:ascii="Calibri" w:eastAsia="Calibri" w:hAnsi="Calibri" w:cs="Times New Roman"/>
              </w:rPr>
            </w:pPr>
            <w:r w:rsidRPr="004A0297">
              <w:t>4.2</w:t>
            </w:r>
          </w:p>
        </w:tc>
        <w:tc>
          <w:tcPr>
            <w:tcW w:w="1295" w:type="dxa"/>
          </w:tcPr>
          <w:p w14:paraId="5C1E2409" w14:textId="5B8FC67B" w:rsidR="00C877EB" w:rsidRPr="00B869EB" w:rsidRDefault="00C877EB" w:rsidP="00C877EB">
            <w:pPr>
              <w:pStyle w:val="TableTextCentered"/>
              <w:rPr>
                <w:rFonts w:ascii="Calibri" w:eastAsia="Calibri" w:hAnsi="Calibri" w:cs="Times New Roman"/>
              </w:rPr>
            </w:pPr>
            <w:r w:rsidRPr="004A0297">
              <w:t>1.4</w:t>
            </w:r>
          </w:p>
        </w:tc>
        <w:tc>
          <w:tcPr>
            <w:tcW w:w="1294" w:type="dxa"/>
          </w:tcPr>
          <w:p w14:paraId="0B594E01" w14:textId="5E247A01" w:rsidR="00C877EB" w:rsidRPr="00B869EB" w:rsidRDefault="00C877EB" w:rsidP="00C877EB">
            <w:pPr>
              <w:pStyle w:val="TableTextCentered"/>
              <w:rPr>
                <w:rFonts w:ascii="Calibri" w:eastAsia="Calibri" w:hAnsi="Calibri" w:cs="Times New Roman"/>
              </w:rPr>
            </w:pPr>
            <w:r w:rsidRPr="004A0297">
              <w:t>2.1</w:t>
            </w:r>
          </w:p>
        </w:tc>
        <w:tc>
          <w:tcPr>
            <w:tcW w:w="1295" w:type="dxa"/>
          </w:tcPr>
          <w:p w14:paraId="7C1242F1" w14:textId="3DC80C70" w:rsidR="00C877EB" w:rsidRPr="00B869EB" w:rsidRDefault="00C877EB" w:rsidP="00C877EB">
            <w:pPr>
              <w:pStyle w:val="TableTextCentered"/>
              <w:rPr>
                <w:rFonts w:ascii="Calibri" w:eastAsia="Calibri" w:hAnsi="Calibri" w:cs="Times New Roman"/>
              </w:rPr>
            </w:pPr>
            <w:r w:rsidRPr="004A0297">
              <w:t>3.4</w:t>
            </w:r>
          </w:p>
        </w:tc>
      </w:tr>
    </w:tbl>
    <w:p w14:paraId="69FA51E0" w14:textId="29CC4DE5" w:rsidR="00E3582D" w:rsidRPr="00B84BC0" w:rsidRDefault="00400257" w:rsidP="00E3582D">
      <w:pPr>
        <w:pStyle w:val="TableNote"/>
        <w:rPr>
          <w:rFonts w:ascii="Calibri" w:eastAsia="Calibri" w:hAnsi="Calibri"/>
          <w:szCs w:val="20"/>
        </w:rPr>
      </w:pPr>
      <w:r w:rsidRPr="00400257">
        <w:rPr>
          <w:vertAlign w:val="superscript"/>
        </w:rPr>
        <w:t xml:space="preserve">a </w:t>
      </w:r>
      <w:r w:rsidR="00E3582D" w:rsidRPr="00514FC1">
        <w:t xml:space="preserve">Since fall 2021, DESE no longer reports data for the economically disadvantaged student group and instead reports data for a </w:t>
      </w:r>
      <w:hyperlink r:id="rId84" w:history="1">
        <w:r w:rsidR="00E3582D" w:rsidRPr="00577C59">
          <w:rPr>
            <w:rStyle w:val="Hyperlink"/>
          </w:rPr>
          <w:t>newly defined low</w:t>
        </w:r>
        <w:r w:rsidR="00997749">
          <w:rPr>
            <w:rStyle w:val="Hyperlink"/>
          </w:rPr>
          <w:t>-</w:t>
        </w:r>
        <w:r w:rsidR="00E3582D" w:rsidRPr="00577C59">
          <w:rPr>
            <w:rStyle w:val="Hyperlink"/>
          </w:rPr>
          <w:t>income student group</w:t>
        </w:r>
      </w:hyperlink>
      <w:r w:rsidR="00E3582D" w:rsidRPr="00514FC1">
        <w:t>. This change also affects the high</w:t>
      </w:r>
      <w:r w:rsidR="00AA53FA">
        <w:t xml:space="preserve"> </w:t>
      </w:r>
      <w:r w:rsidR="00E3582D" w:rsidRPr="00514FC1">
        <w:t>need</w:t>
      </w:r>
      <w:r w:rsidR="00AA53FA">
        <w:t>s</w:t>
      </w:r>
      <w:r w:rsidR="00E3582D" w:rsidRPr="00514FC1">
        <w:t xml:space="preserve"> group.</w:t>
      </w:r>
    </w:p>
    <w:p w14:paraId="0FE24AB8" w14:textId="77777777" w:rsidR="00B833E5" w:rsidRDefault="00B833E5">
      <w:pPr>
        <w:spacing w:line="240" w:lineRule="auto"/>
        <w:rPr>
          <w:rFonts w:ascii="Franklin Gothic Demi" w:hAnsi="Franklin Gothic Demi"/>
        </w:rPr>
      </w:pPr>
      <w:r>
        <w:br w:type="page"/>
      </w:r>
    </w:p>
    <w:p w14:paraId="5349CF35" w14:textId="5E72A051" w:rsidR="00E3582D" w:rsidRPr="00B84BC0" w:rsidRDefault="00E3582D" w:rsidP="00E3582D">
      <w:pPr>
        <w:pStyle w:val="TableTitle0"/>
        <w:rPr>
          <w:rFonts w:eastAsia="Calibri"/>
        </w:rPr>
      </w:pPr>
      <w:r w:rsidRPr="001B713A">
        <w:t xml:space="preserve">Table </w:t>
      </w:r>
      <w:r>
        <w:t>E</w:t>
      </w:r>
      <w:r w:rsidRPr="001B713A">
        <w:t>2</w:t>
      </w:r>
      <w:r w:rsidR="00B569DC">
        <w:t>1</w:t>
      </w:r>
      <w:r>
        <w:t>.</w:t>
      </w:r>
      <w:r w:rsidRPr="001B713A">
        <w:t xml:space="preserve"> </w:t>
      </w:r>
      <w:r w:rsidRPr="00C158D5">
        <w:rPr>
          <w:rFonts w:eastAsia="Calibri"/>
          <w:color w:val="000000" w:themeColor="text1"/>
        </w:rPr>
        <w:t xml:space="preserve">Mendon-Upton </w:t>
      </w:r>
      <w:r w:rsidR="00523DB9">
        <w:t>Regional School District</w:t>
      </w:r>
      <w:r>
        <w:rPr>
          <w:rFonts w:eastAsia="Calibri"/>
          <w:color w:val="000000" w:themeColor="text1"/>
        </w:rPr>
        <w:t xml:space="preserve">: </w:t>
      </w:r>
      <w:r w:rsidRPr="001B713A">
        <w:t>Advanced Coursework Completion Rates by Student Group, 20</w:t>
      </w:r>
      <w:r w:rsidR="007E00BE">
        <w:t>20</w:t>
      </w:r>
      <w:r>
        <w:t>-</w:t>
      </w:r>
      <w:r w:rsidRPr="001B713A">
        <w:t>202</w:t>
      </w:r>
      <w:r w:rsidR="00445CF9">
        <w:t>2</w:t>
      </w:r>
    </w:p>
    <w:tbl>
      <w:tblPr>
        <w:tblStyle w:val="MSVTable1"/>
        <w:tblW w:w="5000" w:type="pct"/>
        <w:tblLook w:val="04A0" w:firstRow="1" w:lastRow="0" w:firstColumn="1" w:lastColumn="0" w:noHBand="0" w:noVBand="1"/>
      </w:tblPr>
      <w:tblGrid>
        <w:gridCol w:w="2872"/>
        <w:gridCol w:w="1294"/>
        <w:gridCol w:w="1294"/>
        <w:gridCol w:w="1295"/>
        <w:gridCol w:w="1294"/>
        <w:gridCol w:w="1295"/>
      </w:tblGrid>
      <w:tr w:rsidR="007E00BE" w:rsidRPr="00577C59" w14:paraId="36B8CECE" w14:textId="77777777" w:rsidTr="00782DDE">
        <w:trPr>
          <w:cnfStyle w:val="100000000000" w:firstRow="1" w:lastRow="0" w:firstColumn="0" w:lastColumn="0" w:oddVBand="0" w:evenVBand="0" w:oddHBand="0" w:evenHBand="0" w:firstRowFirstColumn="0" w:firstRowLastColumn="0" w:lastRowFirstColumn="0" w:lastRowLastColumn="0"/>
          <w:tblHeader/>
        </w:trPr>
        <w:tc>
          <w:tcPr>
            <w:tcW w:w="2872" w:type="dxa"/>
            <w:vAlign w:val="center"/>
          </w:tcPr>
          <w:p w14:paraId="519F1864" w14:textId="77777777" w:rsidR="007E00BE" w:rsidRPr="00E905D9" w:rsidRDefault="007E00BE" w:rsidP="00782DDE">
            <w:pPr>
              <w:pStyle w:val="TableColHeadingCenter"/>
              <w:spacing w:before="20" w:after="20"/>
            </w:pPr>
            <w:r w:rsidRPr="00E905D9">
              <w:t>Group</w:t>
            </w:r>
          </w:p>
        </w:tc>
        <w:tc>
          <w:tcPr>
            <w:tcW w:w="1294" w:type="dxa"/>
          </w:tcPr>
          <w:p w14:paraId="5F77A2FF" w14:textId="35FDC3F3" w:rsidR="007E00BE" w:rsidRPr="00E905D9" w:rsidRDefault="007E00BE" w:rsidP="007E00BE">
            <w:pPr>
              <w:pStyle w:val="TableColHeadingCenter"/>
              <w:spacing w:before="20" w:after="20"/>
            </w:pPr>
            <w:r w:rsidRPr="00E905D9">
              <w:rPr>
                <w:i/>
                <w:iCs/>
              </w:rPr>
              <w:t>N</w:t>
            </w:r>
            <w:r w:rsidRPr="00E905D9">
              <w:t xml:space="preserve"> (2022)</w:t>
            </w:r>
          </w:p>
        </w:tc>
        <w:tc>
          <w:tcPr>
            <w:tcW w:w="1294" w:type="dxa"/>
          </w:tcPr>
          <w:p w14:paraId="0BB4F558" w14:textId="03DA1B61" w:rsidR="007E00BE" w:rsidRPr="00E905D9" w:rsidRDefault="007E00BE" w:rsidP="007E00BE">
            <w:pPr>
              <w:pStyle w:val="TableColHeadingCenter"/>
              <w:spacing w:before="20" w:after="20"/>
            </w:pPr>
            <w:r w:rsidRPr="00E905D9">
              <w:t>2020</w:t>
            </w:r>
          </w:p>
        </w:tc>
        <w:tc>
          <w:tcPr>
            <w:tcW w:w="1295" w:type="dxa"/>
          </w:tcPr>
          <w:p w14:paraId="3834E93E" w14:textId="309ED798" w:rsidR="007E00BE" w:rsidRPr="00E905D9" w:rsidRDefault="007E00BE" w:rsidP="007E00BE">
            <w:pPr>
              <w:pStyle w:val="TableColHeadingCenter"/>
              <w:spacing w:before="20" w:after="20"/>
            </w:pPr>
            <w:r w:rsidRPr="00E905D9">
              <w:t>2021</w:t>
            </w:r>
          </w:p>
        </w:tc>
        <w:tc>
          <w:tcPr>
            <w:tcW w:w="1294" w:type="dxa"/>
          </w:tcPr>
          <w:p w14:paraId="60E4B2CF" w14:textId="17B7E6E5" w:rsidR="007E00BE" w:rsidRPr="00E905D9" w:rsidRDefault="007E00BE" w:rsidP="007E00BE">
            <w:pPr>
              <w:pStyle w:val="TableColHeadingCenter"/>
              <w:spacing w:before="20" w:after="20"/>
            </w:pPr>
            <w:r w:rsidRPr="00E905D9">
              <w:t>2022</w:t>
            </w:r>
          </w:p>
        </w:tc>
        <w:tc>
          <w:tcPr>
            <w:tcW w:w="1295" w:type="dxa"/>
          </w:tcPr>
          <w:p w14:paraId="40AC8D62" w14:textId="77F56E65" w:rsidR="007E00BE" w:rsidRPr="00E905D9" w:rsidRDefault="007E00BE" w:rsidP="007E00BE">
            <w:pPr>
              <w:pStyle w:val="TableColHeadingCenter"/>
              <w:spacing w:before="20" w:after="20"/>
            </w:pPr>
            <w:r w:rsidRPr="00E905D9">
              <w:t>State (2022)</w:t>
            </w:r>
          </w:p>
        </w:tc>
      </w:tr>
      <w:tr w:rsidR="007E00BE" w14:paraId="7781F681" w14:textId="77777777">
        <w:trPr>
          <w:cnfStyle w:val="000000100000" w:firstRow="0" w:lastRow="0" w:firstColumn="0" w:lastColumn="0" w:oddVBand="0" w:evenVBand="0" w:oddHBand="1" w:evenHBand="0" w:firstRowFirstColumn="0" w:firstRowLastColumn="0" w:lastRowFirstColumn="0" w:lastRowLastColumn="0"/>
        </w:trPr>
        <w:tc>
          <w:tcPr>
            <w:tcW w:w="2872" w:type="dxa"/>
          </w:tcPr>
          <w:p w14:paraId="6AE28562" w14:textId="33A95496" w:rsidR="007E00BE" w:rsidRPr="00527D7B" w:rsidRDefault="007E00BE" w:rsidP="007E00BE">
            <w:pPr>
              <w:pStyle w:val="TableText"/>
              <w:spacing w:before="20" w:after="20"/>
              <w:rPr>
                <w:rFonts w:eastAsia="Calibri"/>
              </w:rPr>
            </w:pPr>
            <w:r w:rsidRPr="00527D7B">
              <w:t xml:space="preserve">All </w:t>
            </w:r>
            <w:r>
              <w:t>s</w:t>
            </w:r>
            <w:r w:rsidRPr="00527D7B">
              <w:t>tudents</w:t>
            </w:r>
          </w:p>
        </w:tc>
        <w:tc>
          <w:tcPr>
            <w:tcW w:w="1294" w:type="dxa"/>
          </w:tcPr>
          <w:p w14:paraId="0F23E48F" w14:textId="16FDA81D"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rPr>
              <w:t>309</w:t>
            </w:r>
          </w:p>
        </w:tc>
        <w:tc>
          <w:tcPr>
            <w:tcW w:w="1294" w:type="dxa"/>
          </w:tcPr>
          <w:p w14:paraId="6F040169" w14:textId="24960D7A" w:rsidR="007E00BE" w:rsidRPr="009E683F" w:rsidRDefault="007E00BE" w:rsidP="007E00BE">
            <w:pPr>
              <w:pStyle w:val="TableTextCentered"/>
              <w:tabs>
                <w:tab w:val="decimal" w:pos="720"/>
              </w:tabs>
              <w:spacing w:before="20" w:after="20"/>
              <w:jc w:val="left"/>
              <w:rPr>
                <w:rFonts w:ascii="Calibri" w:eastAsia="Calibri" w:hAnsi="Calibri" w:cs="Times New Roman"/>
              </w:rPr>
            </w:pPr>
            <w:r w:rsidRPr="00B46142">
              <w:t>76.4</w:t>
            </w:r>
          </w:p>
        </w:tc>
        <w:tc>
          <w:tcPr>
            <w:tcW w:w="1295" w:type="dxa"/>
          </w:tcPr>
          <w:p w14:paraId="07B71395" w14:textId="44F21271" w:rsidR="007E00BE" w:rsidRPr="009E683F" w:rsidRDefault="007E00BE" w:rsidP="007E00BE">
            <w:pPr>
              <w:pStyle w:val="TableTextCentered"/>
              <w:tabs>
                <w:tab w:val="decimal" w:pos="720"/>
              </w:tabs>
              <w:spacing w:before="20" w:after="20"/>
              <w:jc w:val="left"/>
              <w:rPr>
                <w:rFonts w:ascii="Calibri" w:eastAsia="Calibri" w:hAnsi="Calibri" w:cs="Times New Roman"/>
              </w:rPr>
            </w:pPr>
            <w:r w:rsidRPr="00B46142">
              <w:t>83.8</w:t>
            </w:r>
          </w:p>
        </w:tc>
        <w:tc>
          <w:tcPr>
            <w:tcW w:w="1294" w:type="dxa"/>
          </w:tcPr>
          <w:p w14:paraId="1576E71D" w14:textId="298ED50B" w:rsidR="007E00BE" w:rsidRPr="009E683F" w:rsidRDefault="007E00BE" w:rsidP="007E00BE">
            <w:pPr>
              <w:pStyle w:val="TableTextCentered"/>
              <w:tabs>
                <w:tab w:val="decimal" w:pos="720"/>
              </w:tabs>
              <w:spacing w:before="20" w:after="20"/>
              <w:jc w:val="left"/>
              <w:rPr>
                <w:rFonts w:ascii="Calibri" w:eastAsia="Calibri" w:hAnsi="Calibri" w:cs="Times New Roman"/>
              </w:rPr>
            </w:pPr>
            <w:r w:rsidRPr="00B46142">
              <w:rPr>
                <w:rFonts w:eastAsia="Calibri" w:cs="Times New Roman"/>
              </w:rPr>
              <w:t>80.3</w:t>
            </w:r>
          </w:p>
        </w:tc>
        <w:tc>
          <w:tcPr>
            <w:tcW w:w="1295" w:type="dxa"/>
            <w:vAlign w:val="center"/>
          </w:tcPr>
          <w:p w14:paraId="0D8D0EEB" w14:textId="12BD456E"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szCs w:val="20"/>
              </w:rPr>
              <w:t>64.9</w:t>
            </w:r>
          </w:p>
        </w:tc>
      </w:tr>
      <w:tr w:rsidR="007E00BE" w14:paraId="7CE9FED1" w14:textId="77777777">
        <w:tc>
          <w:tcPr>
            <w:tcW w:w="2872" w:type="dxa"/>
          </w:tcPr>
          <w:p w14:paraId="4FDAA85A" w14:textId="77777777" w:rsidR="007E00BE" w:rsidRPr="00527D7B" w:rsidRDefault="007E00BE" w:rsidP="007E00BE">
            <w:pPr>
              <w:pStyle w:val="TableText"/>
              <w:spacing w:before="20" w:after="20"/>
              <w:rPr>
                <w:rFonts w:eastAsia="Calibri"/>
              </w:rPr>
            </w:pPr>
            <w:r w:rsidRPr="00527D7B">
              <w:t>African American/Black</w:t>
            </w:r>
          </w:p>
        </w:tc>
        <w:tc>
          <w:tcPr>
            <w:tcW w:w="1294" w:type="dxa"/>
          </w:tcPr>
          <w:p w14:paraId="12795758" w14:textId="389F6A74"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rPr>
              <w:t>3</w:t>
            </w:r>
          </w:p>
        </w:tc>
        <w:tc>
          <w:tcPr>
            <w:tcW w:w="1294" w:type="dxa"/>
          </w:tcPr>
          <w:p w14:paraId="54188BDB" w14:textId="318AA30E" w:rsidR="007E00BE" w:rsidRPr="009E683F" w:rsidRDefault="00782DDE" w:rsidP="007E00BE">
            <w:pPr>
              <w:pStyle w:val="TableTextCentered"/>
              <w:spacing w:before="20" w:after="20"/>
              <w:rPr>
                <w:rFonts w:ascii="Calibri" w:eastAsia="Calibri" w:hAnsi="Calibri" w:cs="Times New Roman"/>
              </w:rPr>
            </w:pPr>
            <w:r>
              <w:t>NA</w:t>
            </w:r>
          </w:p>
        </w:tc>
        <w:tc>
          <w:tcPr>
            <w:tcW w:w="1295" w:type="dxa"/>
          </w:tcPr>
          <w:p w14:paraId="4CBA35F0" w14:textId="00FE05D7" w:rsidR="007E00BE" w:rsidRPr="009E683F" w:rsidRDefault="00782DDE" w:rsidP="007E00BE">
            <w:pPr>
              <w:pStyle w:val="TableTextCentered"/>
              <w:spacing w:before="20" w:after="20"/>
              <w:rPr>
                <w:rFonts w:ascii="Calibri" w:eastAsia="Calibri" w:hAnsi="Calibri" w:cs="Times New Roman"/>
              </w:rPr>
            </w:pPr>
            <w:r>
              <w:t>NA</w:t>
            </w:r>
          </w:p>
        </w:tc>
        <w:tc>
          <w:tcPr>
            <w:tcW w:w="1294" w:type="dxa"/>
          </w:tcPr>
          <w:p w14:paraId="1EB408D0" w14:textId="56164C22" w:rsidR="007E00BE" w:rsidRPr="009E683F" w:rsidRDefault="00D10734" w:rsidP="007E00BE">
            <w:pPr>
              <w:pStyle w:val="TableTextCentered"/>
              <w:spacing w:before="20" w:after="20"/>
              <w:rPr>
                <w:rFonts w:ascii="Calibri" w:eastAsia="Calibri" w:hAnsi="Calibri" w:cs="Times New Roman"/>
              </w:rPr>
            </w:pPr>
            <w:r>
              <w:rPr>
                <w:rFonts w:eastAsia="Calibri" w:cs="Times New Roman"/>
              </w:rPr>
              <w:t>NA</w:t>
            </w:r>
          </w:p>
        </w:tc>
        <w:tc>
          <w:tcPr>
            <w:tcW w:w="1295" w:type="dxa"/>
            <w:vAlign w:val="center"/>
          </w:tcPr>
          <w:p w14:paraId="7BC2D81E" w14:textId="71FCB8FF"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szCs w:val="20"/>
              </w:rPr>
              <w:t>55.5</w:t>
            </w:r>
          </w:p>
        </w:tc>
      </w:tr>
      <w:tr w:rsidR="007E00BE" w14:paraId="7540CED5" w14:textId="77777777">
        <w:trPr>
          <w:cnfStyle w:val="000000100000" w:firstRow="0" w:lastRow="0" w:firstColumn="0" w:lastColumn="0" w:oddVBand="0" w:evenVBand="0" w:oddHBand="1" w:evenHBand="0" w:firstRowFirstColumn="0" w:firstRowLastColumn="0" w:lastRowFirstColumn="0" w:lastRowLastColumn="0"/>
        </w:trPr>
        <w:tc>
          <w:tcPr>
            <w:tcW w:w="2872" w:type="dxa"/>
          </w:tcPr>
          <w:p w14:paraId="37E184F3" w14:textId="77777777" w:rsidR="007E00BE" w:rsidRPr="00527D7B" w:rsidRDefault="007E00BE" w:rsidP="007E00BE">
            <w:pPr>
              <w:pStyle w:val="TableText"/>
              <w:spacing w:before="20" w:after="20"/>
              <w:rPr>
                <w:rFonts w:eastAsia="Calibri"/>
              </w:rPr>
            </w:pPr>
            <w:r w:rsidRPr="00527D7B">
              <w:t>Asian</w:t>
            </w:r>
          </w:p>
        </w:tc>
        <w:tc>
          <w:tcPr>
            <w:tcW w:w="1294" w:type="dxa"/>
          </w:tcPr>
          <w:p w14:paraId="61B61CD7" w14:textId="6FD139B7"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rPr>
              <w:t>10</w:t>
            </w:r>
          </w:p>
        </w:tc>
        <w:tc>
          <w:tcPr>
            <w:tcW w:w="1294" w:type="dxa"/>
          </w:tcPr>
          <w:p w14:paraId="227D57A6" w14:textId="403C3F49" w:rsidR="007E00BE" w:rsidRPr="00577C59" w:rsidRDefault="007E00BE" w:rsidP="007E00BE">
            <w:pPr>
              <w:pStyle w:val="TableTextCentered"/>
              <w:tabs>
                <w:tab w:val="decimal" w:pos="720"/>
              </w:tabs>
              <w:spacing w:before="20" w:after="20"/>
              <w:jc w:val="left"/>
            </w:pPr>
            <w:r w:rsidRPr="00B46142">
              <w:t>100.0</w:t>
            </w:r>
          </w:p>
        </w:tc>
        <w:tc>
          <w:tcPr>
            <w:tcW w:w="1295" w:type="dxa"/>
          </w:tcPr>
          <w:p w14:paraId="3D98323A" w14:textId="3017E1B6" w:rsidR="007E00BE" w:rsidRPr="00577C59" w:rsidRDefault="00782DDE" w:rsidP="007E00BE">
            <w:pPr>
              <w:pStyle w:val="TableTextCentered"/>
              <w:tabs>
                <w:tab w:val="decimal" w:pos="720"/>
              </w:tabs>
              <w:spacing w:before="20" w:after="20"/>
              <w:jc w:val="left"/>
            </w:pPr>
            <w:r>
              <w:t>NA</w:t>
            </w:r>
          </w:p>
        </w:tc>
        <w:tc>
          <w:tcPr>
            <w:tcW w:w="1294" w:type="dxa"/>
          </w:tcPr>
          <w:p w14:paraId="12CBBA62" w14:textId="04D71451"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rPr>
              <w:t>100</w:t>
            </w:r>
          </w:p>
        </w:tc>
        <w:tc>
          <w:tcPr>
            <w:tcW w:w="1295" w:type="dxa"/>
            <w:vAlign w:val="center"/>
          </w:tcPr>
          <w:p w14:paraId="2CB9F6E1" w14:textId="284AE2AF"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szCs w:val="20"/>
              </w:rPr>
              <w:t>84.9</w:t>
            </w:r>
          </w:p>
        </w:tc>
      </w:tr>
      <w:tr w:rsidR="007E00BE" w14:paraId="26D69422" w14:textId="77777777">
        <w:tc>
          <w:tcPr>
            <w:tcW w:w="2872" w:type="dxa"/>
          </w:tcPr>
          <w:p w14:paraId="524BAAF4" w14:textId="77777777" w:rsidR="007E00BE" w:rsidRPr="00527D7B" w:rsidRDefault="007E00BE" w:rsidP="007E00BE">
            <w:pPr>
              <w:pStyle w:val="TableText"/>
              <w:spacing w:before="20" w:after="20"/>
              <w:rPr>
                <w:rFonts w:eastAsia="Calibri"/>
              </w:rPr>
            </w:pPr>
            <w:r w:rsidRPr="00527D7B">
              <w:t>Hispanic/Latino</w:t>
            </w:r>
          </w:p>
        </w:tc>
        <w:tc>
          <w:tcPr>
            <w:tcW w:w="1294" w:type="dxa"/>
          </w:tcPr>
          <w:p w14:paraId="3BEA29EF" w14:textId="4AD51A93"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rPr>
              <w:t>14</w:t>
            </w:r>
          </w:p>
        </w:tc>
        <w:tc>
          <w:tcPr>
            <w:tcW w:w="1294" w:type="dxa"/>
          </w:tcPr>
          <w:p w14:paraId="215780C1" w14:textId="1DE7F780" w:rsidR="007E00BE" w:rsidRPr="00577C59" w:rsidRDefault="007E00BE" w:rsidP="007E00BE">
            <w:pPr>
              <w:pStyle w:val="TableTextCentered"/>
              <w:tabs>
                <w:tab w:val="decimal" w:pos="720"/>
              </w:tabs>
              <w:spacing w:before="20" w:after="20"/>
              <w:jc w:val="left"/>
            </w:pPr>
            <w:r w:rsidRPr="00B46142">
              <w:t>30.8</w:t>
            </w:r>
          </w:p>
        </w:tc>
        <w:tc>
          <w:tcPr>
            <w:tcW w:w="1295" w:type="dxa"/>
          </w:tcPr>
          <w:p w14:paraId="34F3382B" w14:textId="3B93FBD9" w:rsidR="007E00BE" w:rsidRPr="00577C59" w:rsidRDefault="007E00BE" w:rsidP="007E00BE">
            <w:pPr>
              <w:pStyle w:val="TableTextCentered"/>
              <w:tabs>
                <w:tab w:val="decimal" w:pos="720"/>
              </w:tabs>
              <w:spacing w:before="20" w:after="20"/>
              <w:jc w:val="left"/>
            </w:pPr>
            <w:r w:rsidRPr="00B46142">
              <w:t>61.1</w:t>
            </w:r>
          </w:p>
        </w:tc>
        <w:tc>
          <w:tcPr>
            <w:tcW w:w="1294" w:type="dxa"/>
          </w:tcPr>
          <w:p w14:paraId="71BE8B1B" w14:textId="02B8D54C" w:rsidR="007E00BE" w:rsidRPr="009E683F" w:rsidRDefault="007E00BE" w:rsidP="007E00BE">
            <w:pPr>
              <w:pStyle w:val="TableTextCentered"/>
              <w:tabs>
                <w:tab w:val="decimal" w:pos="720"/>
              </w:tabs>
              <w:spacing w:before="20" w:after="20"/>
              <w:jc w:val="left"/>
              <w:rPr>
                <w:rFonts w:ascii="Calibri" w:eastAsia="Calibri" w:hAnsi="Calibri" w:cs="Times New Roman"/>
              </w:rPr>
            </w:pPr>
            <w:r w:rsidRPr="00B46142">
              <w:rPr>
                <w:rFonts w:eastAsia="Calibri" w:cs="Times New Roman"/>
              </w:rPr>
              <w:t>71.4</w:t>
            </w:r>
          </w:p>
        </w:tc>
        <w:tc>
          <w:tcPr>
            <w:tcW w:w="1295" w:type="dxa"/>
            <w:vAlign w:val="center"/>
          </w:tcPr>
          <w:p w14:paraId="35EB8192" w14:textId="0C0D597A"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szCs w:val="20"/>
              </w:rPr>
              <w:t>49.2</w:t>
            </w:r>
          </w:p>
        </w:tc>
      </w:tr>
      <w:tr w:rsidR="007E00BE" w14:paraId="1971EC1E" w14:textId="77777777">
        <w:trPr>
          <w:cnfStyle w:val="000000100000" w:firstRow="0" w:lastRow="0" w:firstColumn="0" w:lastColumn="0" w:oddVBand="0" w:evenVBand="0" w:oddHBand="1" w:evenHBand="0" w:firstRowFirstColumn="0" w:firstRowLastColumn="0" w:lastRowFirstColumn="0" w:lastRowLastColumn="0"/>
        </w:trPr>
        <w:tc>
          <w:tcPr>
            <w:tcW w:w="2872" w:type="dxa"/>
          </w:tcPr>
          <w:p w14:paraId="10FDAAE1" w14:textId="749C67E2" w:rsidR="007E00BE" w:rsidRPr="0057499C" w:rsidRDefault="007E00BE" w:rsidP="007E00BE">
            <w:pPr>
              <w:pStyle w:val="TableText"/>
              <w:spacing w:before="20" w:after="20"/>
              <w:rPr>
                <w:rFonts w:eastAsia="Calibri"/>
                <w:lang w:val="fr-FR"/>
              </w:rPr>
            </w:pPr>
            <w:r w:rsidRPr="0057499C">
              <w:rPr>
                <w:lang w:val="fr-FR"/>
              </w:rPr>
              <w:t>Multi</w:t>
            </w:r>
            <w:r>
              <w:rPr>
                <w:lang w:val="fr-FR"/>
              </w:rPr>
              <w:t>-r</w:t>
            </w:r>
            <w:r w:rsidRPr="0057499C">
              <w:rPr>
                <w:lang w:val="fr-FR"/>
              </w:rPr>
              <w:t>ace, non-Hisp</w:t>
            </w:r>
            <w:r>
              <w:rPr>
                <w:lang w:val="fr-FR"/>
              </w:rPr>
              <w:t>anic</w:t>
            </w:r>
            <w:r w:rsidRPr="0057499C">
              <w:rPr>
                <w:lang w:val="fr-FR"/>
              </w:rPr>
              <w:t>/Lat</w:t>
            </w:r>
            <w:r>
              <w:rPr>
                <w:lang w:val="fr-FR"/>
              </w:rPr>
              <w:t>ino</w:t>
            </w:r>
          </w:p>
        </w:tc>
        <w:tc>
          <w:tcPr>
            <w:tcW w:w="1294" w:type="dxa"/>
          </w:tcPr>
          <w:p w14:paraId="6E913B00" w14:textId="47D82C8C"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rPr>
              <w:t>5</w:t>
            </w:r>
          </w:p>
        </w:tc>
        <w:tc>
          <w:tcPr>
            <w:tcW w:w="1294" w:type="dxa"/>
          </w:tcPr>
          <w:p w14:paraId="549150DB" w14:textId="4FDE432F" w:rsidR="007E00BE" w:rsidRPr="00577C59" w:rsidRDefault="007E00BE" w:rsidP="007E00BE">
            <w:pPr>
              <w:pStyle w:val="TableTextCentered"/>
              <w:tabs>
                <w:tab w:val="decimal" w:pos="720"/>
              </w:tabs>
              <w:spacing w:before="20" w:after="20"/>
              <w:jc w:val="left"/>
            </w:pPr>
            <w:r w:rsidRPr="00B46142">
              <w:t>90.0</w:t>
            </w:r>
          </w:p>
        </w:tc>
        <w:tc>
          <w:tcPr>
            <w:tcW w:w="1295" w:type="dxa"/>
          </w:tcPr>
          <w:p w14:paraId="65D7C416" w14:textId="2F581063" w:rsidR="007E00BE" w:rsidRPr="00577C59" w:rsidRDefault="007E00BE" w:rsidP="007E00BE">
            <w:pPr>
              <w:pStyle w:val="TableTextCentered"/>
              <w:tabs>
                <w:tab w:val="decimal" w:pos="720"/>
              </w:tabs>
              <w:spacing w:before="20" w:after="20"/>
              <w:jc w:val="left"/>
            </w:pPr>
            <w:r w:rsidRPr="00B46142">
              <w:t>100.0</w:t>
            </w:r>
          </w:p>
        </w:tc>
        <w:tc>
          <w:tcPr>
            <w:tcW w:w="1294" w:type="dxa"/>
          </w:tcPr>
          <w:p w14:paraId="218A7ABA" w14:textId="5D61D11E" w:rsidR="007E00BE" w:rsidRPr="009E683F" w:rsidRDefault="00D10734" w:rsidP="007E00BE">
            <w:pPr>
              <w:pStyle w:val="TableTextCentered"/>
              <w:tabs>
                <w:tab w:val="decimal" w:pos="720"/>
              </w:tabs>
              <w:spacing w:before="20" w:after="20"/>
              <w:jc w:val="left"/>
              <w:rPr>
                <w:rFonts w:ascii="Calibri" w:eastAsia="Calibri" w:hAnsi="Calibri" w:cs="Times New Roman"/>
              </w:rPr>
            </w:pPr>
            <w:r>
              <w:rPr>
                <w:rFonts w:eastAsia="Calibri" w:cs="Times New Roman"/>
              </w:rPr>
              <w:t>NA</w:t>
            </w:r>
          </w:p>
        </w:tc>
        <w:tc>
          <w:tcPr>
            <w:tcW w:w="1295" w:type="dxa"/>
            <w:vAlign w:val="center"/>
          </w:tcPr>
          <w:p w14:paraId="5892F947" w14:textId="1211E1B4"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szCs w:val="20"/>
              </w:rPr>
              <w:t>66.1</w:t>
            </w:r>
          </w:p>
        </w:tc>
      </w:tr>
      <w:tr w:rsidR="007E00BE" w14:paraId="5AD54E62" w14:textId="77777777">
        <w:tc>
          <w:tcPr>
            <w:tcW w:w="2872" w:type="dxa"/>
          </w:tcPr>
          <w:p w14:paraId="427BEDC6" w14:textId="77777777" w:rsidR="007E00BE" w:rsidRPr="00FE34B8" w:rsidRDefault="007E00BE" w:rsidP="007E00BE">
            <w:pPr>
              <w:pStyle w:val="TableText"/>
              <w:spacing w:before="20" w:after="20"/>
            </w:pPr>
            <w:r w:rsidRPr="00FE34B8">
              <w:t>Native American</w:t>
            </w:r>
          </w:p>
        </w:tc>
        <w:tc>
          <w:tcPr>
            <w:tcW w:w="1294" w:type="dxa"/>
          </w:tcPr>
          <w:p w14:paraId="275DAB95" w14:textId="7BFF1110" w:rsidR="007E00BE" w:rsidRPr="009E683F" w:rsidRDefault="00D10734" w:rsidP="007E00BE">
            <w:pPr>
              <w:pStyle w:val="TableTextCentered"/>
              <w:spacing w:before="20" w:after="20"/>
              <w:rPr>
                <w:rFonts w:ascii="Calibri" w:eastAsia="Calibri" w:hAnsi="Calibri" w:cs="Times New Roman"/>
              </w:rPr>
            </w:pPr>
            <w:r>
              <w:rPr>
                <w:rFonts w:eastAsia="Calibri" w:cs="Times New Roman"/>
              </w:rPr>
              <w:t>NA</w:t>
            </w:r>
          </w:p>
        </w:tc>
        <w:tc>
          <w:tcPr>
            <w:tcW w:w="1294" w:type="dxa"/>
          </w:tcPr>
          <w:p w14:paraId="4F8C471F" w14:textId="2D5D05B8" w:rsidR="007E00BE" w:rsidRPr="009E683F" w:rsidRDefault="00782DDE" w:rsidP="007E00BE">
            <w:pPr>
              <w:pStyle w:val="TableTextCentered"/>
              <w:spacing w:before="20" w:after="20"/>
              <w:rPr>
                <w:rFonts w:ascii="Calibri" w:eastAsia="Calibri" w:hAnsi="Calibri" w:cs="Times New Roman"/>
              </w:rPr>
            </w:pPr>
            <w:r>
              <w:t>NA</w:t>
            </w:r>
          </w:p>
        </w:tc>
        <w:tc>
          <w:tcPr>
            <w:tcW w:w="1295" w:type="dxa"/>
          </w:tcPr>
          <w:p w14:paraId="539161DA" w14:textId="7E37E893" w:rsidR="007E00BE" w:rsidRPr="009E683F" w:rsidRDefault="00782DDE" w:rsidP="007E00BE">
            <w:pPr>
              <w:pStyle w:val="TableTextCentered"/>
              <w:spacing w:before="20" w:after="20"/>
              <w:rPr>
                <w:rFonts w:ascii="Calibri" w:eastAsia="Calibri" w:hAnsi="Calibri" w:cs="Times New Roman"/>
              </w:rPr>
            </w:pPr>
            <w:r>
              <w:t>NA</w:t>
            </w:r>
          </w:p>
        </w:tc>
        <w:tc>
          <w:tcPr>
            <w:tcW w:w="1294" w:type="dxa"/>
          </w:tcPr>
          <w:p w14:paraId="0B63D020" w14:textId="0F679723" w:rsidR="007E00BE" w:rsidRPr="009E683F" w:rsidRDefault="00D10734" w:rsidP="007E00BE">
            <w:pPr>
              <w:pStyle w:val="TableTextCentered"/>
              <w:spacing w:before="20" w:after="20"/>
              <w:rPr>
                <w:rFonts w:ascii="Calibri" w:eastAsia="Calibri" w:hAnsi="Calibri" w:cs="Times New Roman"/>
              </w:rPr>
            </w:pPr>
            <w:r>
              <w:rPr>
                <w:rFonts w:eastAsia="Calibri" w:cs="Times New Roman"/>
              </w:rPr>
              <w:t>NA</w:t>
            </w:r>
          </w:p>
        </w:tc>
        <w:tc>
          <w:tcPr>
            <w:tcW w:w="1295" w:type="dxa"/>
            <w:vAlign w:val="center"/>
          </w:tcPr>
          <w:p w14:paraId="0F340CA2" w14:textId="18B50382"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szCs w:val="20"/>
              </w:rPr>
              <w:t>50.0</w:t>
            </w:r>
          </w:p>
        </w:tc>
      </w:tr>
      <w:tr w:rsidR="007E00BE" w14:paraId="2E4FD099" w14:textId="77777777">
        <w:trPr>
          <w:cnfStyle w:val="000000100000" w:firstRow="0" w:lastRow="0" w:firstColumn="0" w:lastColumn="0" w:oddVBand="0" w:evenVBand="0" w:oddHBand="1" w:evenHBand="0" w:firstRowFirstColumn="0" w:firstRowLastColumn="0" w:lastRowFirstColumn="0" w:lastRowLastColumn="0"/>
        </w:trPr>
        <w:tc>
          <w:tcPr>
            <w:tcW w:w="2872" w:type="dxa"/>
          </w:tcPr>
          <w:p w14:paraId="442CF3E5" w14:textId="77777777" w:rsidR="007E00BE" w:rsidRPr="00FE34B8" w:rsidRDefault="007E00BE" w:rsidP="007E00BE">
            <w:pPr>
              <w:pStyle w:val="TableText"/>
              <w:spacing w:before="20" w:after="20"/>
            </w:pPr>
            <w:r w:rsidRPr="00FE34B8">
              <w:t>Native Hawaiian, Pacific Islander</w:t>
            </w:r>
          </w:p>
        </w:tc>
        <w:tc>
          <w:tcPr>
            <w:tcW w:w="1294" w:type="dxa"/>
          </w:tcPr>
          <w:p w14:paraId="0B95806C" w14:textId="5624DBAC" w:rsidR="007E00BE" w:rsidRPr="009E683F" w:rsidRDefault="00D10734" w:rsidP="007E00BE">
            <w:pPr>
              <w:pStyle w:val="TableTextCentered"/>
              <w:spacing w:before="20" w:after="20"/>
              <w:rPr>
                <w:rFonts w:ascii="Calibri" w:eastAsia="Calibri" w:hAnsi="Calibri" w:cs="Times New Roman"/>
              </w:rPr>
            </w:pPr>
            <w:r>
              <w:rPr>
                <w:rFonts w:eastAsia="Calibri" w:cs="Times New Roman"/>
              </w:rPr>
              <w:t>NA</w:t>
            </w:r>
          </w:p>
        </w:tc>
        <w:tc>
          <w:tcPr>
            <w:tcW w:w="1294" w:type="dxa"/>
          </w:tcPr>
          <w:p w14:paraId="016C55C0" w14:textId="2296192A" w:rsidR="007E00BE" w:rsidRPr="009E683F" w:rsidRDefault="00782DDE" w:rsidP="007E00BE">
            <w:pPr>
              <w:pStyle w:val="TableTextCentered"/>
              <w:spacing w:before="20" w:after="20"/>
              <w:rPr>
                <w:rFonts w:ascii="Calibri" w:eastAsia="Calibri" w:hAnsi="Calibri" w:cs="Times New Roman"/>
              </w:rPr>
            </w:pPr>
            <w:r>
              <w:t>NA</w:t>
            </w:r>
          </w:p>
        </w:tc>
        <w:tc>
          <w:tcPr>
            <w:tcW w:w="1295" w:type="dxa"/>
          </w:tcPr>
          <w:p w14:paraId="3422682A" w14:textId="62F4FAC0" w:rsidR="007E00BE" w:rsidRPr="009E683F" w:rsidRDefault="00782DDE" w:rsidP="007E00BE">
            <w:pPr>
              <w:pStyle w:val="TableTextCentered"/>
              <w:spacing w:before="20" w:after="20"/>
              <w:rPr>
                <w:rFonts w:ascii="Calibri" w:eastAsia="Calibri" w:hAnsi="Calibri" w:cs="Times New Roman"/>
              </w:rPr>
            </w:pPr>
            <w:r>
              <w:t>NA</w:t>
            </w:r>
          </w:p>
        </w:tc>
        <w:tc>
          <w:tcPr>
            <w:tcW w:w="1294" w:type="dxa"/>
          </w:tcPr>
          <w:p w14:paraId="2702DCB1" w14:textId="74D32E8A" w:rsidR="007E00BE" w:rsidRPr="009E683F" w:rsidRDefault="00D10734" w:rsidP="007E00BE">
            <w:pPr>
              <w:pStyle w:val="TableTextCentered"/>
              <w:spacing w:before="20" w:after="20"/>
              <w:rPr>
                <w:rFonts w:ascii="Calibri" w:eastAsia="Calibri" w:hAnsi="Calibri" w:cs="Times New Roman"/>
              </w:rPr>
            </w:pPr>
            <w:r>
              <w:rPr>
                <w:rFonts w:eastAsia="Calibri" w:cs="Times New Roman"/>
              </w:rPr>
              <w:t>NA</w:t>
            </w:r>
          </w:p>
        </w:tc>
        <w:tc>
          <w:tcPr>
            <w:tcW w:w="1295" w:type="dxa"/>
            <w:vAlign w:val="center"/>
          </w:tcPr>
          <w:p w14:paraId="33D93194" w14:textId="57ADA575"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szCs w:val="20"/>
              </w:rPr>
              <w:t>65.4</w:t>
            </w:r>
          </w:p>
        </w:tc>
      </w:tr>
      <w:tr w:rsidR="007E00BE" w14:paraId="7681640C" w14:textId="77777777">
        <w:tc>
          <w:tcPr>
            <w:tcW w:w="2872" w:type="dxa"/>
          </w:tcPr>
          <w:p w14:paraId="470246E6" w14:textId="77777777" w:rsidR="007E00BE" w:rsidRPr="00527D7B" w:rsidRDefault="007E00BE" w:rsidP="007E00BE">
            <w:pPr>
              <w:pStyle w:val="TableText"/>
              <w:spacing w:before="20" w:after="20"/>
              <w:rPr>
                <w:rFonts w:eastAsia="Calibri"/>
              </w:rPr>
            </w:pPr>
            <w:r w:rsidRPr="00527D7B">
              <w:t>White</w:t>
            </w:r>
          </w:p>
        </w:tc>
        <w:tc>
          <w:tcPr>
            <w:tcW w:w="1294" w:type="dxa"/>
          </w:tcPr>
          <w:p w14:paraId="3D66C86C" w14:textId="2032A1F9"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rPr>
              <w:t>277</w:t>
            </w:r>
          </w:p>
        </w:tc>
        <w:tc>
          <w:tcPr>
            <w:tcW w:w="1294" w:type="dxa"/>
          </w:tcPr>
          <w:p w14:paraId="2B23B7BE" w14:textId="356A48F2" w:rsidR="007E00BE" w:rsidRPr="00577C59" w:rsidRDefault="007E00BE" w:rsidP="007E00BE">
            <w:pPr>
              <w:pStyle w:val="TableTextCentered"/>
              <w:tabs>
                <w:tab w:val="decimal" w:pos="720"/>
              </w:tabs>
              <w:spacing w:before="20" w:after="20"/>
              <w:jc w:val="left"/>
            </w:pPr>
            <w:r w:rsidRPr="00B46142">
              <w:t>78.3</w:t>
            </w:r>
          </w:p>
        </w:tc>
        <w:tc>
          <w:tcPr>
            <w:tcW w:w="1295" w:type="dxa"/>
          </w:tcPr>
          <w:p w14:paraId="144CCC11" w14:textId="66FAE27F" w:rsidR="007E00BE" w:rsidRPr="00577C59" w:rsidRDefault="007E00BE" w:rsidP="007E00BE">
            <w:pPr>
              <w:pStyle w:val="TableTextCentered"/>
              <w:tabs>
                <w:tab w:val="decimal" w:pos="720"/>
              </w:tabs>
              <w:spacing w:before="20" w:after="20"/>
              <w:jc w:val="left"/>
            </w:pPr>
            <w:r w:rsidRPr="00B46142">
              <w:t>85.4</w:t>
            </w:r>
          </w:p>
        </w:tc>
        <w:tc>
          <w:tcPr>
            <w:tcW w:w="1294" w:type="dxa"/>
          </w:tcPr>
          <w:p w14:paraId="613D6C0F" w14:textId="678323A1" w:rsidR="007E00BE" w:rsidRPr="00577C59" w:rsidRDefault="007E00BE" w:rsidP="007E00BE">
            <w:pPr>
              <w:pStyle w:val="TableTextCentered"/>
              <w:tabs>
                <w:tab w:val="decimal" w:pos="720"/>
              </w:tabs>
              <w:spacing w:before="20" w:after="20"/>
              <w:jc w:val="left"/>
            </w:pPr>
            <w:r w:rsidRPr="00B46142">
              <w:rPr>
                <w:rFonts w:eastAsia="Calibri" w:cs="Times New Roman"/>
              </w:rPr>
              <w:t>80.5</w:t>
            </w:r>
          </w:p>
        </w:tc>
        <w:tc>
          <w:tcPr>
            <w:tcW w:w="1295" w:type="dxa"/>
            <w:vAlign w:val="center"/>
          </w:tcPr>
          <w:p w14:paraId="0C676B05" w14:textId="2DB018CB"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szCs w:val="20"/>
              </w:rPr>
              <w:t>69.5</w:t>
            </w:r>
          </w:p>
        </w:tc>
      </w:tr>
      <w:tr w:rsidR="007E00BE" w14:paraId="695A6C3D" w14:textId="77777777">
        <w:trPr>
          <w:cnfStyle w:val="000000100000" w:firstRow="0" w:lastRow="0" w:firstColumn="0" w:lastColumn="0" w:oddVBand="0" w:evenVBand="0" w:oddHBand="1" w:evenHBand="0" w:firstRowFirstColumn="0" w:firstRowLastColumn="0" w:lastRowFirstColumn="0" w:lastRowLastColumn="0"/>
        </w:trPr>
        <w:tc>
          <w:tcPr>
            <w:tcW w:w="2872" w:type="dxa"/>
          </w:tcPr>
          <w:p w14:paraId="5CE81A44" w14:textId="47AD9EA3" w:rsidR="007E00BE" w:rsidRPr="00527D7B" w:rsidRDefault="007E00BE" w:rsidP="007E00BE">
            <w:pPr>
              <w:pStyle w:val="TableText"/>
              <w:spacing w:before="20" w:after="20"/>
              <w:rPr>
                <w:rFonts w:eastAsia="Calibri"/>
              </w:rPr>
            </w:pPr>
            <w:r w:rsidRPr="00527D7B">
              <w:t xml:space="preserve">High </w:t>
            </w:r>
            <w:r>
              <w:t>n</w:t>
            </w:r>
            <w:r w:rsidRPr="00527D7B">
              <w:t>eed</w:t>
            </w:r>
            <w:r>
              <w:t>s</w:t>
            </w:r>
          </w:p>
        </w:tc>
        <w:tc>
          <w:tcPr>
            <w:tcW w:w="1294" w:type="dxa"/>
          </w:tcPr>
          <w:p w14:paraId="4F4490EC" w14:textId="2E0EA0EF"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rPr>
              <w:t>63</w:t>
            </w:r>
          </w:p>
        </w:tc>
        <w:tc>
          <w:tcPr>
            <w:tcW w:w="1294" w:type="dxa"/>
          </w:tcPr>
          <w:p w14:paraId="14788EFF" w14:textId="094FDD15" w:rsidR="007E00BE" w:rsidRPr="00577C59" w:rsidRDefault="007E00BE" w:rsidP="007E00BE">
            <w:pPr>
              <w:pStyle w:val="TableTextCentered"/>
              <w:tabs>
                <w:tab w:val="decimal" w:pos="720"/>
              </w:tabs>
              <w:spacing w:before="20" w:after="20"/>
              <w:jc w:val="left"/>
            </w:pPr>
            <w:r w:rsidRPr="00B46142">
              <w:t>41.9</w:t>
            </w:r>
          </w:p>
        </w:tc>
        <w:tc>
          <w:tcPr>
            <w:tcW w:w="1295" w:type="dxa"/>
          </w:tcPr>
          <w:p w14:paraId="70127745" w14:textId="72D22F60" w:rsidR="007E00BE" w:rsidRPr="00577C59" w:rsidRDefault="007E00BE" w:rsidP="007E00BE">
            <w:pPr>
              <w:pStyle w:val="TableTextCentered"/>
              <w:tabs>
                <w:tab w:val="decimal" w:pos="720"/>
              </w:tabs>
              <w:spacing w:before="20" w:after="20"/>
              <w:jc w:val="left"/>
            </w:pPr>
            <w:r w:rsidRPr="00B46142">
              <w:t>60.0</w:t>
            </w:r>
          </w:p>
        </w:tc>
        <w:tc>
          <w:tcPr>
            <w:tcW w:w="1294" w:type="dxa"/>
          </w:tcPr>
          <w:p w14:paraId="0F767979" w14:textId="6A09E807" w:rsidR="007E00BE" w:rsidRPr="00577C59" w:rsidRDefault="007E00BE" w:rsidP="007E00BE">
            <w:pPr>
              <w:pStyle w:val="TableTextCentered"/>
              <w:tabs>
                <w:tab w:val="decimal" w:pos="720"/>
              </w:tabs>
              <w:spacing w:before="20" w:after="20"/>
              <w:jc w:val="left"/>
            </w:pPr>
            <w:r w:rsidRPr="00B46142">
              <w:rPr>
                <w:rFonts w:eastAsia="Calibri" w:cs="Times New Roman"/>
              </w:rPr>
              <w:t>49.2</w:t>
            </w:r>
          </w:p>
        </w:tc>
        <w:tc>
          <w:tcPr>
            <w:tcW w:w="1295" w:type="dxa"/>
            <w:vAlign w:val="center"/>
          </w:tcPr>
          <w:p w14:paraId="4F1EBD8B" w14:textId="2B7A7ED5"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szCs w:val="20"/>
              </w:rPr>
              <w:t>49.1</w:t>
            </w:r>
          </w:p>
        </w:tc>
      </w:tr>
      <w:tr w:rsidR="007E00BE" w14:paraId="1E625702" w14:textId="77777777">
        <w:tc>
          <w:tcPr>
            <w:tcW w:w="2872" w:type="dxa"/>
          </w:tcPr>
          <w:p w14:paraId="4CF74BD5" w14:textId="79735CA6" w:rsidR="007E00BE" w:rsidRPr="00527D7B" w:rsidRDefault="007E00BE" w:rsidP="007E00BE">
            <w:pPr>
              <w:pStyle w:val="TableText"/>
              <w:spacing w:before="20" w:after="20"/>
              <w:rPr>
                <w:rFonts w:eastAsia="Calibri"/>
              </w:rPr>
            </w:pPr>
            <w:r w:rsidRPr="00527D7B">
              <w:t xml:space="preserve">Low </w:t>
            </w:r>
            <w:r>
              <w:t>i</w:t>
            </w:r>
            <w:r w:rsidRPr="00527D7B">
              <w:t>ncome</w:t>
            </w:r>
            <w:r w:rsidRPr="00FE78D4">
              <w:rPr>
                <w:vertAlign w:val="superscript"/>
              </w:rPr>
              <w:t>a</w:t>
            </w:r>
          </w:p>
        </w:tc>
        <w:tc>
          <w:tcPr>
            <w:tcW w:w="1294" w:type="dxa"/>
          </w:tcPr>
          <w:p w14:paraId="462504E4" w14:textId="31FAE9D7"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rPr>
              <w:t>35</w:t>
            </w:r>
          </w:p>
        </w:tc>
        <w:tc>
          <w:tcPr>
            <w:tcW w:w="1294" w:type="dxa"/>
          </w:tcPr>
          <w:p w14:paraId="153988DB" w14:textId="79FD430C" w:rsidR="007E00BE" w:rsidRPr="00577C59" w:rsidRDefault="007E00BE" w:rsidP="007E00BE">
            <w:pPr>
              <w:pStyle w:val="TableTextCentered"/>
              <w:tabs>
                <w:tab w:val="decimal" w:pos="720"/>
              </w:tabs>
              <w:spacing w:before="20" w:after="20"/>
              <w:jc w:val="left"/>
            </w:pPr>
            <w:r w:rsidRPr="00B46142">
              <w:t>48.6</w:t>
            </w:r>
          </w:p>
        </w:tc>
        <w:tc>
          <w:tcPr>
            <w:tcW w:w="1295" w:type="dxa"/>
          </w:tcPr>
          <w:p w14:paraId="5B43EDDB" w14:textId="5DB9FAFD" w:rsidR="007E00BE" w:rsidRPr="00577C59" w:rsidRDefault="007E00BE" w:rsidP="007E00BE">
            <w:pPr>
              <w:pStyle w:val="TableTextCentered"/>
              <w:tabs>
                <w:tab w:val="decimal" w:pos="720"/>
              </w:tabs>
              <w:spacing w:before="20" w:after="20"/>
              <w:jc w:val="left"/>
            </w:pPr>
            <w:r w:rsidRPr="00B46142">
              <w:t>64.5</w:t>
            </w:r>
          </w:p>
        </w:tc>
        <w:tc>
          <w:tcPr>
            <w:tcW w:w="1294" w:type="dxa"/>
          </w:tcPr>
          <w:p w14:paraId="5808E285" w14:textId="71AD86B4" w:rsidR="007E00BE" w:rsidRPr="00577C59" w:rsidRDefault="007E00BE" w:rsidP="007E00BE">
            <w:pPr>
              <w:pStyle w:val="TableTextCentered"/>
              <w:tabs>
                <w:tab w:val="decimal" w:pos="720"/>
              </w:tabs>
              <w:spacing w:before="20" w:after="20"/>
              <w:jc w:val="left"/>
            </w:pPr>
            <w:r w:rsidRPr="00B46142">
              <w:rPr>
                <w:rFonts w:eastAsia="Calibri" w:cs="Times New Roman"/>
              </w:rPr>
              <w:t>54.3</w:t>
            </w:r>
          </w:p>
        </w:tc>
        <w:tc>
          <w:tcPr>
            <w:tcW w:w="1295" w:type="dxa"/>
            <w:vAlign w:val="center"/>
          </w:tcPr>
          <w:p w14:paraId="67E6DABC" w14:textId="3A9B1448"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szCs w:val="20"/>
              </w:rPr>
              <w:t>50.1</w:t>
            </w:r>
          </w:p>
        </w:tc>
      </w:tr>
      <w:tr w:rsidR="007E00BE" w14:paraId="2111A157" w14:textId="77777777">
        <w:trPr>
          <w:cnfStyle w:val="000000100000" w:firstRow="0" w:lastRow="0" w:firstColumn="0" w:lastColumn="0" w:oddVBand="0" w:evenVBand="0" w:oddHBand="1" w:evenHBand="0" w:firstRowFirstColumn="0" w:firstRowLastColumn="0" w:lastRowFirstColumn="0" w:lastRowLastColumn="0"/>
        </w:trPr>
        <w:tc>
          <w:tcPr>
            <w:tcW w:w="2872" w:type="dxa"/>
          </w:tcPr>
          <w:p w14:paraId="3DB0B31B" w14:textId="59B64D7B" w:rsidR="007E00BE" w:rsidRPr="00527D7B" w:rsidRDefault="007E00BE" w:rsidP="007E00BE">
            <w:pPr>
              <w:pStyle w:val="TableText"/>
              <w:spacing w:before="20" w:after="20"/>
              <w:rPr>
                <w:rFonts w:eastAsia="Calibri"/>
              </w:rPr>
            </w:pPr>
            <w:r>
              <w:t>EL</w:t>
            </w:r>
            <w:r w:rsidRPr="00527D7B">
              <w:t>s</w:t>
            </w:r>
          </w:p>
        </w:tc>
        <w:tc>
          <w:tcPr>
            <w:tcW w:w="1294" w:type="dxa"/>
          </w:tcPr>
          <w:p w14:paraId="3ED3E24F" w14:textId="6C08BC50" w:rsidR="007E00BE" w:rsidRPr="009E683F" w:rsidRDefault="00D10734" w:rsidP="007E00BE">
            <w:pPr>
              <w:pStyle w:val="TableTextCentered"/>
              <w:spacing w:before="20" w:after="20"/>
              <w:rPr>
                <w:rFonts w:ascii="Calibri" w:eastAsia="Calibri" w:hAnsi="Calibri" w:cs="Times New Roman"/>
              </w:rPr>
            </w:pPr>
            <w:r>
              <w:rPr>
                <w:rFonts w:eastAsia="Calibri" w:cs="Times New Roman"/>
              </w:rPr>
              <w:t>NA</w:t>
            </w:r>
          </w:p>
        </w:tc>
        <w:tc>
          <w:tcPr>
            <w:tcW w:w="1294" w:type="dxa"/>
          </w:tcPr>
          <w:p w14:paraId="619DBFD2" w14:textId="3EAC1E29" w:rsidR="007E00BE" w:rsidRPr="009E683F" w:rsidRDefault="00782DDE" w:rsidP="007E00BE">
            <w:pPr>
              <w:pStyle w:val="TableTextCentered"/>
              <w:spacing w:before="20" w:after="20"/>
              <w:rPr>
                <w:rFonts w:ascii="Calibri" w:eastAsia="Calibri" w:hAnsi="Calibri" w:cs="Times New Roman"/>
              </w:rPr>
            </w:pPr>
            <w:r>
              <w:t>NA</w:t>
            </w:r>
          </w:p>
        </w:tc>
        <w:tc>
          <w:tcPr>
            <w:tcW w:w="1295" w:type="dxa"/>
          </w:tcPr>
          <w:p w14:paraId="7BD4D44C" w14:textId="6D9F3FDC" w:rsidR="007E00BE" w:rsidRPr="009E683F" w:rsidRDefault="00782DDE" w:rsidP="007E00BE">
            <w:pPr>
              <w:pStyle w:val="TableTextCentered"/>
              <w:spacing w:before="20" w:after="20"/>
              <w:rPr>
                <w:rFonts w:ascii="Calibri" w:eastAsia="Calibri" w:hAnsi="Calibri" w:cs="Times New Roman"/>
              </w:rPr>
            </w:pPr>
            <w:r>
              <w:t>NA</w:t>
            </w:r>
          </w:p>
        </w:tc>
        <w:tc>
          <w:tcPr>
            <w:tcW w:w="1294" w:type="dxa"/>
          </w:tcPr>
          <w:p w14:paraId="2EE14EDD" w14:textId="30527F0B" w:rsidR="007E00BE" w:rsidRPr="009E683F" w:rsidRDefault="00D10734" w:rsidP="007E00BE">
            <w:pPr>
              <w:pStyle w:val="TableTextCentered"/>
              <w:spacing w:before="20" w:after="20"/>
              <w:rPr>
                <w:rFonts w:ascii="Calibri" w:eastAsia="Calibri" w:hAnsi="Calibri" w:cs="Times New Roman"/>
              </w:rPr>
            </w:pPr>
            <w:r>
              <w:rPr>
                <w:rFonts w:eastAsia="Calibri" w:cs="Times New Roman"/>
              </w:rPr>
              <w:t>NA</w:t>
            </w:r>
          </w:p>
        </w:tc>
        <w:tc>
          <w:tcPr>
            <w:tcW w:w="1295" w:type="dxa"/>
            <w:vAlign w:val="center"/>
          </w:tcPr>
          <w:p w14:paraId="149B3374" w14:textId="47D4CAFE"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szCs w:val="20"/>
              </w:rPr>
              <w:t>30.0</w:t>
            </w:r>
          </w:p>
        </w:tc>
      </w:tr>
      <w:tr w:rsidR="007E00BE" w14:paraId="15925686" w14:textId="77777777">
        <w:tc>
          <w:tcPr>
            <w:tcW w:w="2872" w:type="dxa"/>
          </w:tcPr>
          <w:p w14:paraId="3C6742EC" w14:textId="062C8115" w:rsidR="007E00BE" w:rsidRPr="00527D7B" w:rsidRDefault="007E00BE" w:rsidP="007E00BE">
            <w:pPr>
              <w:pStyle w:val="TableText"/>
              <w:spacing w:before="20" w:after="20"/>
              <w:rPr>
                <w:rFonts w:eastAsia="Calibri"/>
              </w:rPr>
            </w:pPr>
            <w:r w:rsidRPr="00527D7B">
              <w:t>Students w/</w:t>
            </w:r>
            <w:r>
              <w:t>d</w:t>
            </w:r>
            <w:r w:rsidRPr="00527D7B">
              <w:t>isabilities</w:t>
            </w:r>
          </w:p>
        </w:tc>
        <w:tc>
          <w:tcPr>
            <w:tcW w:w="1294" w:type="dxa"/>
          </w:tcPr>
          <w:p w14:paraId="607F3A0A" w14:textId="3E2DC0FA"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rPr>
              <w:t>36</w:t>
            </w:r>
          </w:p>
        </w:tc>
        <w:tc>
          <w:tcPr>
            <w:tcW w:w="1294" w:type="dxa"/>
          </w:tcPr>
          <w:p w14:paraId="0BE27777" w14:textId="4E438631" w:rsidR="007E00BE" w:rsidRPr="009E683F" w:rsidRDefault="007E00BE" w:rsidP="007E00BE">
            <w:pPr>
              <w:pStyle w:val="TableTextCentered"/>
              <w:tabs>
                <w:tab w:val="decimal" w:pos="720"/>
              </w:tabs>
              <w:spacing w:before="20" w:after="20"/>
              <w:jc w:val="left"/>
              <w:rPr>
                <w:rFonts w:ascii="Calibri" w:eastAsia="Calibri" w:hAnsi="Calibri" w:cs="Times New Roman"/>
              </w:rPr>
            </w:pPr>
            <w:r w:rsidRPr="00B46142">
              <w:t>31.3</w:t>
            </w:r>
          </w:p>
        </w:tc>
        <w:tc>
          <w:tcPr>
            <w:tcW w:w="1295" w:type="dxa"/>
          </w:tcPr>
          <w:p w14:paraId="0A0DBDF1" w14:textId="3B5C7E17" w:rsidR="007E00BE" w:rsidRPr="009E683F" w:rsidRDefault="007E00BE" w:rsidP="007E00BE">
            <w:pPr>
              <w:pStyle w:val="TableTextCentered"/>
              <w:tabs>
                <w:tab w:val="decimal" w:pos="720"/>
              </w:tabs>
              <w:spacing w:before="20" w:after="20"/>
              <w:jc w:val="left"/>
              <w:rPr>
                <w:rFonts w:ascii="Calibri" w:eastAsia="Calibri" w:hAnsi="Calibri" w:cs="Times New Roman"/>
              </w:rPr>
            </w:pPr>
            <w:r w:rsidRPr="00B46142">
              <w:t>41.4</w:t>
            </w:r>
          </w:p>
        </w:tc>
        <w:tc>
          <w:tcPr>
            <w:tcW w:w="1294" w:type="dxa"/>
          </w:tcPr>
          <w:p w14:paraId="4C3C7262" w14:textId="41BEDBE8" w:rsidR="007E00BE" w:rsidRPr="009E683F" w:rsidRDefault="007E00BE" w:rsidP="007E00BE">
            <w:pPr>
              <w:pStyle w:val="TableTextCentered"/>
              <w:tabs>
                <w:tab w:val="decimal" w:pos="720"/>
              </w:tabs>
              <w:spacing w:before="20" w:after="20"/>
              <w:jc w:val="left"/>
              <w:rPr>
                <w:rFonts w:ascii="Calibri" w:eastAsia="Calibri" w:hAnsi="Calibri" w:cs="Times New Roman"/>
              </w:rPr>
            </w:pPr>
            <w:r w:rsidRPr="00B46142">
              <w:rPr>
                <w:rFonts w:eastAsia="Calibri" w:cs="Times New Roman"/>
              </w:rPr>
              <w:t>47.2</w:t>
            </w:r>
          </w:p>
        </w:tc>
        <w:tc>
          <w:tcPr>
            <w:tcW w:w="1295" w:type="dxa"/>
            <w:vAlign w:val="center"/>
          </w:tcPr>
          <w:p w14:paraId="45FCFD68" w14:textId="76ABA354" w:rsidR="007E00BE" w:rsidRPr="009E683F" w:rsidRDefault="007E00BE" w:rsidP="007E00BE">
            <w:pPr>
              <w:pStyle w:val="TableTextCentered"/>
              <w:spacing w:before="20" w:after="20"/>
              <w:rPr>
                <w:rFonts w:ascii="Calibri" w:eastAsia="Calibri" w:hAnsi="Calibri" w:cs="Times New Roman"/>
              </w:rPr>
            </w:pPr>
            <w:r w:rsidRPr="00B46142">
              <w:rPr>
                <w:rFonts w:eastAsia="Calibri" w:cs="Times New Roman"/>
                <w:szCs w:val="20"/>
              </w:rPr>
              <w:t>34.3</w:t>
            </w:r>
          </w:p>
        </w:tc>
      </w:tr>
    </w:tbl>
    <w:p w14:paraId="2A0E210E" w14:textId="080D9FFF" w:rsidR="00E3582D" w:rsidRPr="00B84BC0" w:rsidRDefault="00400257" w:rsidP="00E3582D">
      <w:pPr>
        <w:pStyle w:val="TableNote"/>
        <w:rPr>
          <w:rFonts w:ascii="Calibri" w:eastAsia="Calibri" w:hAnsi="Calibri"/>
          <w:szCs w:val="20"/>
        </w:rPr>
      </w:pPr>
      <w:r w:rsidRPr="00400257">
        <w:rPr>
          <w:vertAlign w:val="superscript"/>
        </w:rPr>
        <w:t xml:space="preserve">a </w:t>
      </w:r>
      <w:r w:rsidR="00E3582D" w:rsidRPr="00514FC1">
        <w:t xml:space="preserve">Since fall </w:t>
      </w:r>
      <w:r w:rsidR="00290298">
        <w:t>2</w:t>
      </w:r>
      <w:r w:rsidR="00E3582D" w:rsidRPr="00514FC1">
        <w:t xml:space="preserve">021, DESE no longer reports data for the economically disadvantaged student group and instead reports data for a </w:t>
      </w:r>
      <w:hyperlink r:id="rId85" w:history="1">
        <w:r w:rsidR="00E3582D" w:rsidRPr="00577C59">
          <w:rPr>
            <w:rStyle w:val="Hyperlink"/>
          </w:rPr>
          <w:t>newly defined low</w:t>
        </w:r>
        <w:r w:rsidR="00997749">
          <w:rPr>
            <w:rStyle w:val="Hyperlink"/>
          </w:rPr>
          <w:t>-</w:t>
        </w:r>
        <w:r w:rsidR="00E3582D" w:rsidRPr="00577C59">
          <w:rPr>
            <w:rStyle w:val="Hyperlink"/>
          </w:rPr>
          <w:t>income student group</w:t>
        </w:r>
      </w:hyperlink>
      <w:r w:rsidR="00E3582D" w:rsidRPr="00514FC1">
        <w:t>. This change also affects the high</w:t>
      </w:r>
      <w:r w:rsidR="00AA53FA">
        <w:t xml:space="preserve"> </w:t>
      </w:r>
      <w:r w:rsidR="00E3582D" w:rsidRPr="00514FC1">
        <w:t>need</w:t>
      </w:r>
      <w:r w:rsidR="00AA53FA">
        <w:t>s</w:t>
      </w:r>
      <w:r w:rsidR="00E3582D" w:rsidRPr="00514FC1">
        <w:t xml:space="preserve"> group.</w:t>
      </w:r>
    </w:p>
    <w:p w14:paraId="6854B97F" w14:textId="41CF6A04" w:rsidR="00254505" w:rsidRPr="00FD06ED" w:rsidRDefault="00254505" w:rsidP="00E3582D">
      <w:pPr>
        <w:pStyle w:val="BodyText"/>
      </w:pPr>
    </w:p>
    <w:sectPr w:rsidR="00254505" w:rsidRPr="00FD06ED" w:rsidSect="00861BFC">
      <w:headerReference w:type="default" r:id="rId86"/>
      <w:footerReference w:type="default" r:id="rId87"/>
      <w:footerReference w:type="first" r:id="rId8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81372" w14:textId="77777777" w:rsidR="00CE2CF3" w:rsidRDefault="00CE2CF3" w:rsidP="00B93273">
      <w:pPr>
        <w:spacing w:line="240" w:lineRule="auto"/>
      </w:pPr>
      <w:r>
        <w:separator/>
      </w:r>
    </w:p>
  </w:endnote>
  <w:endnote w:type="continuationSeparator" w:id="0">
    <w:p w14:paraId="1D935056" w14:textId="77777777" w:rsidR="00CE2CF3" w:rsidRDefault="00CE2CF3" w:rsidP="00B93273">
      <w:pPr>
        <w:spacing w:line="240" w:lineRule="auto"/>
      </w:pPr>
      <w:r>
        <w:continuationSeparator/>
      </w:r>
    </w:p>
  </w:endnote>
  <w:endnote w:type="continuationNotice" w:id="1">
    <w:p w14:paraId="6B072BCA" w14:textId="77777777" w:rsidR="00CE2CF3" w:rsidRDefault="00CE2CF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2D30A8">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2D30A8">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70DBDC31" w:rsidR="00E315A4" w:rsidRPr="004668E7" w:rsidRDefault="00C03A97" w:rsidP="00E315A4">
    <w:pPr>
      <w:pStyle w:val="Footer"/>
    </w:pPr>
    <w:r>
      <w:rPr>
        <w:rStyle w:val="FranklinGothicDemi"/>
        <w:color w:val="44546A" w:themeColor="text2"/>
      </w:rPr>
      <w:t>Mendon-Upton Regional School District</w:t>
    </w:r>
    <w:r w:rsidR="00E315A4" w:rsidRPr="0055077E">
      <w:rPr>
        <w:rStyle w:val="FranklinGothicDemi"/>
        <w:color w:val="7698D4"/>
      </w:rPr>
      <w:t xml:space="preserve"> </w:t>
    </w:r>
    <w:r w:rsidR="00E315A4">
      <w:ptab w:relativeTo="margin" w:alignment="right" w:leader="none"/>
    </w:r>
    <w:r w:rsidR="00E315A4" w:rsidRPr="0055077E">
      <w:t xml:space="preserve"> Comprehensive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39</w:t>
    </w:r>
    <w:r w:rsidR="00E315A4" w:rsidRPr="00B3679E">
      <w:rPr>
        <w:rStyle w:val="FranklinGothicDemi"/>
        <w:noProof/>
        <w:color w:val="44546A" w:themeColor="text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6750C1" w14:paraId="0FE0BEC9" w14:textId="77777777" w:rsidTr="00D84CF0">
      <w:tc>
        <w:tcPr>
          <w:tcW w:w="3405" w:type="dxa"/>
        </w:tcPr>
        <w:p w14:paraId="7D8BB104" w14:textId="6911F537" w:rsidR="52980838" w:rsidRPr="006750C1"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6750C1"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6750C1"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rsidP="002D30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5636DAF6" w:rsidR="00FF48CB" w:rsidRPr="004668E7" w:rsidRDefault="009B0186" w:rsidP="00E315A4">
    <w:pPr>
      <w:pStyle w:val="Footer"/>
    </w:pPr>
    <w:r>
      <w:rPr>
        <w:rStyle w:val="FranklinGothicDemi"/>
        <w:color w:val="44546A" w:themeColor="text2"/>
      </w:rPr>
      <w:t>Mendon-Upton Regional School District</w:t>
    </w:r>
    <w:r w:rsidRPr="0055077E">
      <w:rPr>
        <w:rStyle w:val="FranklinGothicDemi"/>
        <w:color w:val="7698D4"/>
      </w:rPr>
      <w:t xml:space="preserve"> </w:t>
    </w:r>
    <w:r w:rsidR="00FF48CB">
      <w:ptab w:relativeTo="margin" w:alignment="right" w:leader="none"/>
    </w:r>
    <w:r w:rsidR="00FF48CB" w:rsidRPr="0055077E">
      <w:t xml:space="preserve"> Comprehensive District Review Report</w:t>
    </w:r>
    <w:r w:rsidR="00FF48CB">
      <w:t xml:space="preserve"> </w:t>
    </w:r>
    <w:r w:rsidR="00FF48CB" w:rsidRPr="00B3679E">
      <w:rPr>
        <w:color w:val="44546A" w:themeColor="text2"/>
      </w:rPr>
      <w:t xml:space="preserve">■ </w:t>
    </w:r>
    <w:r w:rsidR="00FF48CB" w:rsidRPr="00B3679E">
      <w:rPr>
        <w:rStyle w:val="FranklinGothicDemi"/>
        <w:color w:val="44546A" w:themeColor="text2"/>
      </w:rPr>
      <w:t>page A-</w:t>
    </w:r>
    <w:r w:rsidR="00FF48CB" w:rsidRPr="00B3679E">
      <w:rPr>
        <w:rStyle w:val="FranklinGothicDemi"/>
        <w:color w:val="44546A" w:themeColor="text2"/>
      </w:rPr>
      <w:fldChar w:fldCharType="begin"/>
    </w:r>
    <w:r w:rsidR="00FF48CB" w:rsidRPr="00B3679E">
      <w:rPr>
        <w:rStyle w:val="FranklinGothicDemi"/>
        <w:color w:val="44546A" w:themeColor="text2"/>
      </w:rPr>
      <w:instrText xml:space="preserve"> PAGE   \* MERGEFORMAT </w:instrText>
    </w:r>
    <w:r w:rsidR="00FF48CB" w:rsidRPr="00B3679E">
      <w:rPr>
        <w:rStyle w:val="FranklinGothicDemi"/>
        <w:color w:val="44546A" w:themeColor="text2"/>
      </w:rPr>
      <w:fldChar w:fldCharType="separate"/>
    </w:r>
    <w:r w:rsidR="00FF48CB" w:rsidRPr="00B3679E">
      <w:rPr>
        <w:rStyle w:val="FranklinGothicDemi"/>
        <w:color w:val="44546A" w:themeColor="text2"/>
      </w:rPr>
      <w:t>39</w:t>
    </w:r>
    <w:r w:rsidR="00FF48CB" w:rsidRPr="00B3679E">
      <w:rPr>
        <w:rStyle w:val="FranklinGothicDemi"/>
        <w:noProof/>
        <w:color w:val="44546A" w:themeColor="text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44929" w14:textId="4E6756FB" w:rsidR="00486B55" w:rsidRPr="004668E7" w:rsidRDefault="009B0186" w:rsidP="00E315A4">
    <w:pPr>
      <w:pStyle w:val="Footer"/>
    </w:pPr>
    <w:r>
      <w:rPr>
        <w:rStyle w:val="FranklinGothicDemi"/>
        <w:color w:val="44546A" w:themeColor="text2"/>
      </w:rPr>
      <w:t>Mendon-Upton Regional School District</w:t>
    </w:r>
    <w:r w:rsidRPr="0055077E">
      <w:rPr>
        <w:rStyle w:val="FranklinGothicDemi"/>
        <w:color w:val="7698D4"/>
      </w:rPr>
      <w:t xml:space="preserve"> </w:t>
    </w:r>
    <w:r>
      <w:ptab w:relativeTo="margin" w:alignment="right" w:leader="none"/>
    </w:r>
    <w:r w:rsidRPr="0055077E">
      <w:t xml:space="preserve"> Comprehensive District Review Report</w:t>
    </w:r>
    <w:r w:rsidR="00486B55">
      <w:t xml:space="preserve"> </w:t>
    </w:r>
    <w:r w:rsidR="00486B55" w:rsidRPr="00B3679E">
      <w:rPr>
        <w:color w:val="44546A" w:themeColor="text2"/>
      </w:rPr>
      <w:t xml:space="preserve">■ </w:t>
    </w:r>
    <w:r w:rsidR="00486B55" w:rsidRPr="00B3679E">
      <w:rPr>
        <w:rStyle w:val="FranklinGothicDemi"/>
        <w:color w:val="44546A" w:themeColor="text2"/>
      </w:rPr>
      <w:t>page B-</w:t>
    </w:r>
    <w:r w:rsidR="00486B55" w:rsidRPr="00B3679E">
      <w:rPr>
        <w:rStyle w:val="FranklinGothicDemi"/>
        <w:color w:val="44546A" w:themeColor="text2"/>
      </w:rPr>
      <w:fldChar w:fldCharType="begin"/>
    </w:r>
    <w:r w:rsidR="00486B55" w:rsidRPr="00B3679E">
      <w:rPr>
        <w:rStyle w:val="FranklinGothicDemi"/>
        <w:color w:val="44546A" w:themeColor="text2"/>
      </w:rPr>
      <w:instrText xml:space="preserve"> PAGE   \* MERGEFORMAT </w:instrText>
    </w:r>
    <w:r w:rsidR="00486B55" w:rsidRPr="00B3679E">
      <w:rPr>
        <w:rStyle w:val="FranklinGothicDemi"/>
        <w:color w:val="44546A" w:themeColor="text2"/>
      </w:rPr>
      <w:fldChar w:fldCharType="separate"/>
    </w:r>
    <w:r w:rsidR="00486B55" w:rsidRPr="00B3679E">
      <w:rPr>
        <w:rStyle w:val="FranklinGothicDemi"/>
        <w:color w:val="44546A" w:themeColor="text2"/>
      </w:rPr>
      <w:t>2</w:t>
    </w:r>
    <w:r w:rsidR="00486B55" w:rsidRPr="00B3679E">
      <w:rPr>
        <w:rStyle w:val="FranklinGothicDemi"/>
        <w:noProof/>
        <w:color w:val="44546A" w:themeColor="text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DB05A" w14:textId="77777777" w:rsidR="00DD5E4C" w:rsidRPr="00F31A73" w:rsidRDefault="00DD5E4C">
    <w:pPr>
      <w:pStyle w:val="Footer"/>
      <w:pBdr>
        <w:top w:val="none" w:sz="0" w:space="0" w:color="auto"/>
      </w:pBd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8953F" w14:textId="77777777" w:rsidR="00562E1E" w:rsidRPr="005C53D8" w:rsidRDefault="00562E1E" w:rsidP="00562E1E">
    <w:pPr>
      <w:pStyle w:val="Footer"/>
      <w:spacing w:before="120"/>
    </w:pPr>
    <w:r>
      <w:t xml:space="preserve">Districtwide Instructional </w:t>
    </w:r>
    <w:r w:rsidRPr="006339DB">
      <w:t>Observation Report</w:t>
    </w:r>
    <w:r>
      <w:t xml:space="preserve">: </w:t>
    </w:r>
    <w:bookmarkStart w:id="60" w:name="District9"/>
    <w:r>
      <w:rPr>
        <w:rFonts w:cs="Calibri"/>
      </w:rPr>
      <w:t>Mendon-Upton</w:t>
    </w:r>
    <w:bookmarkEnd w:id="60"/>
    <w:r>
      <w:rPr>
        <w:rFonts w:cs="Calibri"/>
      </w:rPr>
      <w:t xml:space="preserve"> Public Schools</w:t>
    </w:r>
    <w:r>
      <w:rPr>
        <w:rFonts w:cs="Calibri"/>
      </w:rPr>
      <w:tab/>
    </w:r>
    <w:r w:rsidRPr="006339DB">
      <w:fldChar w:fldCharType="begin"/>
    </w:r>
    <w:r w:rsidRPr="006339DB">
      <w:instrText xml:space="preserve"> PAGE </w:instrText>
    </w:r>
    <w:r w:rsidRPr="006339DB">
      <w:fldChar w:fldCharType="separate"/>
    </w:r>
    <w:r>
      <w:t>1</w:t>
    </w:r>
    <w:r w:rsidRPr="006339DB">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33C60" w14:textId="3DCA8EE6" w:rsidR="00486B55" w:rsidRPr="004668E7" w:rsidRDefault="009B0186" w:rsidP="002E7525">
    <w:pPr>
      <w:pStyle w:val="Footer"/>
    </w:pPr>
    <w:r>
      <w:rPr>
        <w:rStyle w:val="FranklinGothicDemi"/>
        <w:color w:val="44546A" w:themeColor="text2"/>
      </w:rPr>
      <w:t>Mendon-Upton Regional School District</w:t>
    </w:r>
    <w:r w:rsidRPr="0055077E">
      <w:rPr>
        <w:rStyle w:val="FranklinGothicDemi"/>
        <w:color w:val="7698D4"/>
      </w:rPr>
      <w:t xml:space="preserve"> </w:t>
    </w:r>
    <w:r>
      <w:ptab w:relativeTo="margin" w:alignment="right" w:leader="none"/>
    </w:r>
    <w:r w:rsidRPr="0055077E">
      <w:t xml:space="preserve"> Comprehensive District Review Report</w:t>
    </w:r>
    <w:r w:rsidR="00486B55">
      <w:t xml:space="preserve"> </w:t>
    </w:r>
    <w:r w:rsidR="00486B55" w:rsidRPr="00B3679E">
      <w:rPr>
        <w:color w:val="44546A" w:themeColor="text2"/>
      </w:rPr>
      <w:t xml:space="preserve">■ </w:t>
    </w:r>
    <w:r w:rsidR="00486B55" w:rsidRPr="00B3679E">
      <w:rPr>
        <w:rStyle w:val="FranklinGothicDemi"/>
        <w:color w:val="44546A" w:themeColor="text2"/>
      </w:rPr>
      <w:t xml:space="preserve">page </w:t>
    </w:r>
    <w:r w:rsidR="006E1875">
      <w:rPr>
        <w:rStyle w:val="FranklinGothicDemi"/>
        <w:color w:val="44546A" w:themeColor="text2"/>
      </w:rPr>
      <w:t>C</w:t>
    </w:r>
    <w:r w:rsidR="00486B55" w:rsidRPr="00B3679E">
      <w:rPr>
        <w:rStyle w:val="FranklinGothicDemi"/>
        <w:color w:val="44546A" w:themeColor="text2"/>
      </w:rPr>
      <w:t>-</w:t>
    </w:r>
    <w:r w:rsidR="00486B55" w:rsidRPr="00B3679E">
      <w:rPr>
        <w:rStyle w:val="FranklinGothicDemi"/>
        <w:color w:val="44546A" w:themeColor="text2"/>
      </w:rPr>
      <w:fldChar w:fldCharType="begin"/>
    </w:r>
    <w:r w:rsidR="00486B55" w:rsidRPr="00B3679E">
      <w:rPr>
        <w:rStyle w:val="FranklinGothicDemi"/>
        <w:color w:val="44546A" w:themeColor="text2"/>
      </w:rPr>
      <w:instrText xml:space="preserve"> PAGE   \* MERGEFORMAT </w:instrText>
    </w:r>
    <w:r w:rsidR="00486B55" w:rsidRPr="00B3679E">
      <w:rPr>
        <w:rStyle w:val="FranklinGothicDemi"/>
        <w:color w:val="44546A" w:themeColor="text2"/>
      </w:rPr>
      <w:fldChar w:fldCharType="separate"/>
    </w:r>
    <w:r w:rsidR="00486B55" w:rsidRPr="00B3679E">
      <w:rPr>
        <w:rStyle w:val="FranklinGothicDemi"/>
        <w:color w:val="44546A" w:themeColor="text2"/>
      </w:rPr>
      <w:t>1</w:t>
    </w:r>
    <w:r w:rsidR="00486B55" w:rsidRPr="00B3679E">
      <w:rPr>
        <w:rStyle w:val="FranklinGothicDemi"/>
        <w:noProof/>
        <w:color w:val="44546A" w:themeColor="text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486B55" w:rsidRPr="006750C1" w14:paraId="2B733083" w14:textId="77777777" w:rsidTr="00D84CF0">
      <w:tc>
        <w:tcPr>
          <w:tcW w:w="3120" w:type="dxa"/>
        </w:tcPr>
        <w:p w14:paraId="38956C90" w14:textId="77777777" w:rsidR="00486B55" w:rsidRPr="006750C1" w:rsidRDefault="00486B55" w:rsidP="00D84CF0">
          <w:pPr>
            <w:pStyle w:val="Header"/>
            <w:ind w:left="-115"/>
            <w:rPr>
              <w:rFonts w:ascii="Franklin Gothic Book" w:eastAsia="Calibri" w:hAnsi="Franklin Gothic Book" w:cs="Arial"/>
            </w:rPr>
          </w:pPr>
        </w:p>
      </w:tc>
      <w:tc>
        <w:tcPr>
          <w:tcW w:w="3120" w:type="dxa"/>
        </w:tcPr>
        <w:p w14:paraId="5772A608" w14:textId="77777777" w:rsidR="00486B55" w:rsidRPr="006750C1" w:rsidRDefault="00486B55" w:rsidP="00D84CF0">
          <w:pPr>
            <w:pStyle w:val="Header"/>
            <w:jc w:val="center"/>
            <w:rPr>
              <w:rFonts w:ascii="Franklin Gothic Book" w:eastAsia="Calibri" w:hAnsi="Franklin Gothic Book" w:cs="Arial"/>
            </w:rPr>
          </w:pPr>
        </w:p>
      </w:tc>
      <w:tc>
        <w:tcPr>
          <w:tcW w:w="3120" w:type="dxa"/>
        </w:tcPr>
        <w:p w14:paraId="645852F3" w14:textId="77777777" w:rsidR="00486B55" w:rsidRPr="006750C1" w:rsidRDefault="00486B55" w:rsidP="00D84CF0">
          <w:pPr>
            <w:pStyle w:val="Header"/>
            <w:ind w:right="-115"/>
            <w:jc w:val="right"/>
            <w:rPr>
              <w:rFonts w:ascii="Franklin Gothic Book" w:eastAsia="Calibri" w:hAnsi="Franklin Gothic Book" w:cs="Arial"/>
            </w:rPr>
          </w:pPr>
        </w:p>
      </w:tc>
    </w:tr>
  </w:tbl>
  <w:p w14:paraId="7D18CB35" w14:textId="77777777" w:rsidR="00486B55" w:rsidRDefault="00486B55" w:rsidP="002D30A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764520FB" w:rsidR="00E315A4" w:rsidRPr="004668E7" w:rsidRDefault="009B0186" w:rsidP="00E315A4">
    <w:pPr>
      <w:pStyle w:val="Footer"/>
    </w:pPr>
    <w:r>
      <w:rPr>
        <w:rStyle w:val="FranklinGothicDemi"/>
        <w:color w:val="44546A" w:themeColor="text2"/>
      </w:rPr>
      <w:t>Mendon-Upton Regional School District</w:t>
    </w:r>
    <w:r w:rsidRPr="0055077E">
      <w:rPr>
        <w:rStyle w:val="FranklinGothicDemi"/>
        <w:color w:val="7698D4"/>
      </w:rPr>
      <w:t xml:space="preserve"> </w:t>
    </w:r>
    <w:r>
      <w:ptab w:relativeTo="margin" w:alignment="right" w:leader="none"/>
    </w:r>
    <w:r w:rsidRPr="0055077E">
      <w:t xml:space="preserve"> Comprehensive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486B55" w:rsidRPr="00B3679E">
      <w:rPr>
        <w:rStyle w:val="FranklinGothicDemi"/>
        <w:color w:val="44546A" w:themeColor="text2"/>
      </w:rPr>
      <w:t>D</w:t>
    </w:r>
    <w:r w:rsidR="00E315A4" w:rsidRPr="00B3679E">
      <w:rPr>
        <w:rStyle w:val="FranklinGothicDemi"/>
        <w:color w:val="44546A" w:themeColor="text2"/>
      </w:rPr>
      <w:t>-</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2</w:t>
    </w:r>
    <w:r w:rsidR="00E315A4" w:rsidRPr="00B3679E">
      <w:rPr>
        <w:rStyle w:val="FranklinGothicDemi"/>
        <w:noProof/>
        <w:color w:val="44546A" w:themeColor="text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A70D28" w:rsidRPr="00C10E7C" w14:paraId="47A38172" w14:textId="77777777" w:rsidTr="00D84CF0">
      <w:tc>
        <w:tcPr>
          <w:tcW w:w="3405" w:type="dxa"/>
        </w:tcPr>
        <w:p w14:paraId="1EC98262" w14:textId="77777777" w:rsidR="00A70D28" w:rsidRPr="00C10E7C" w:rsidRDefault="00A70D28" w:rsidP="00D84CF0">
          <w:pPr>
            <w:pStyle w:val="Header"/>
            <w:ind w:left="-115"/>
            <w:rPr>
              <w:rFonts w:ascii="Franklin Gothic Book" w:eastAsia="Calibri" w:hAnsi="Franklin Gothic Book" w:cs="Arial"/>
            </w:rPr>
          </w:pPr>
        </w:p>
      </w:tc>
      <w:tc>
        <w:tcPr>
          <w:tcW w:w="3405" w:type="dxa"/>
        </w:tcPr>
        <w:p w14:paraId="339BAEFC" w14:textId="77777777" w:rsidR="00A70D28" w:rsidRPr="00C10E7C" w:rsidRDefault="00A70D28" w:rsidP="00D84CF0">
          <w:pPr>
            <w:pStyle w:val="Header"/>
            <w:jc w:val="center"/>
            <w:rPr>
              <w:rFonts w:ascii="Franklin Gothic Book" w:eastAsia="Calibri" w:hAnsi="Franklin Gothic Book" w:cs="Arial"/>
            </w:rPr>
          </w:pPr>
        </w:p>
      </w:tc>
      <w:tc>
        <w:tcPr>
          <w:tcW w:w="3405" w:type="dxa"/>
        </w:tcPr>
        <w:p w14:paraId="7694DB07" w14:textId="77777777" w:rsidR="00A70D28" w:rsidRPr="00C10E7C" w:rsidRDefault="00A70D28" w:rsidP="00D84CF0">
          <w:pPr>
            <w:pStyle w:val="Header"/>
            <w:ind w:right="-115"/>
            <w:jc w:val="right"/>
            <w:rPr>
              <w:rFonts w:ascii="Franklin Gothic Book" w:eastAsia="Calibri" w:hAnsi="Franklin Gothic Book" w:cs="Arial"/>
            </w:rPr>
          </w:pPr>
        </w:p>
      </w:tc>
    </w:tr>
  </w:tbl>
  <w:p w14:paraId="66A9CD73" w14:textId="77777777" w:rsidR="00A70D28" w:rsidRDefault="00A70D28" w:rsidP="00765CBC"/>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307DD8B0" w:rsidR="002E7525" w:rsidRPr="004668E7" w:rsidRDefault="009B0186" w:rsidP="002E7525">
    <w:pPr>
      <w:pStyle w:val="Footer"/>
    </w:pPr>
    <w:r>
      <w:rPr>
        <w:rStyle w:val="FranklinGothicDemi"/>
        <w:color w:val="44546A" w:themeColor="text2"/>
      </w:rPr>
      <w:t>Mendon-Upton Regional School District</w:t>
    </w:r>
    <w:r w:rsidRPr="0055077E">
      <w:rPr>
        <w:rStyle w:val="FranklinGothicDemi"/>
        <w:color w:val="7698D4"/>
      </w:rPr>
      <w:t xml:space="preserve"> </w:t>
    </w:r>
    <w:r>
      <w:ptab w:relativeTo="margin" w:alignment="right" w:leader="none"/>
    </w:r>
    <w:r w:rsidRPr="0055077E">
      <w:t xml:space="preserve"> Comprehensive District Review Report</w:t>
    </w:r>
    <w:r w:rsidR="002E7525">
      <w:t xml:space="preserve"> </w:t>
    </w:r>
    <w:r w:rsidR="002E7525" w:rsidRPr="00B3679E">
      <w:rPr>
        <w:color w:val="44546A" w:themeColor="text2"/>
      </w:rPr>
      <w:t xml:space="preserve">■ </w:t>
    </w:r>
    <w:r w:rsidR="002E7525" w:rsidRPr="00B3679E">
      <w:rPr>
        <w:rStyle w:val="FranklinGothicDemi"/>
        <w:color w:val="44546A" w:themeColor="text2"/>
      </w:rPr>
      <w:t>page E-</w:t>
    </w:r>
    <w:r w:rsidR="002E7525" w:rsidRPr="00B3679E">
      <w:rPr>
        <w:rStyle w:val="FranklinGothicDemi"/>
        <w:color w:val="44546A" w:themeColor="text2"/>
      </w:rPr>
      <w:fldChar w:fldCharType="begin"/>
    </w:r>
    <w:r w:rsidR="002E7525" w:rsidRPr="00B3679E">
      <w:rPr>
        <w:rStyle w:val="FranklinGothicDemi"/>
        <w:color w:val="44546A" w:themeColor="text2"/>
      </w:rPr>
      <w:instrText xml:space="preserve"> PAGE   \* MERGEFORMAT </w:instrText>
    </w:r>
    <w:r w:rsidR="002E7525" w:rsidRPr="00B3679E">
      <w:rPr>
        <w:rStyle w:val="FranklinGothicDemi"/>
        <w:color w:val="44546A" w:themeColor="text2"/>
      </w:rPr>
      <w:fldChar w:fldCharType="separate"/>
    </w:r>
    <w:r w:rsidR="002E7525" w:rsidRPr="00B3679E">
      <w:rPr>
        <w:rStyle w:val="FranklinGothicDemi"/>
        <w:color w:val="44546A" w:themeColor="text2"/>
      </w:rPr>
      <w:t>1</w:t>
    </w:r>
    <w:r w:rsidR="002E7525" w:rsidRPr="00B3679E">
      <w:rPr>
        <w:rStyle w:val="FranklinGothicDemi"/>
        <w:noProof/>
        <w:color w:val="44546A" w:themeColor="text2"/>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35ED83F6" w14:textId="77777777" w:rsidTr="00D84CF0">
      <w:tc>
        <w:tcPr>
          <w:tcW w:w="3120" w:type="dxa"/>
        </w:tcPr>
        <w:p w14:paraId="2A6580CD" w14:textId="4A982FAA" w:rsidR="52980838" w:rsidRPr="006750C1"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6750C1"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6750C1"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rsidP="002D3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B26A7" w14:textId="77777777" w:rsidR="00CE2CF3" w:rsidRDefault="00CE2CF3" w:rsidP="00B93273">
      <w:pPr>
        <w:spacing w:line="240" w:lineRule="auto"/>
      </w:pPr>
      <w:r>
        <w:separator/>
      </w:r>
    </w:p>
  </w:footnote>
  <w:footnote w:type="continuationSeparator" w:id="0">
    <w:p w14:paraId="77B6A70D" w14:textId="77777777" w:rsidR="00CE2CF3" w:rsidRDefault="00CE2CF3" w:rsidP="00B93273">
      <w:pPr>
        <w:spacing w:line="240" w:lineRule="auto"/>
      </w:pPr>
      <w:r>
        <w:continuationSeparator/>
      </w:r>
    </w:p>
  </w:footnote>
  <w:footnote w:type="continuationNotice" w:id="1">
    <w:p w14:paraId="15F1196F" w14:textId="77777777" w:rsidR="00CE2CF3" w:rsidRDefault="00CE2CF3">
      <w:pPr>
        <w:spacing w:line="240" w:lineRule="auto"/>
      </w:pPr>
    </w:p>
  </w:footnote>
  <w:footnote w:id="2">
    <w:p w14:paraId="5EF08547" w14:textId="2A95FB23" w:rsidR="00E66A06" w:rsidRDefault="00E66A06">
      <w:pPr>
        <w:pStyle w:val="FootnoteText"/>
      </w:pPr>
      <w:r>
        <w:rPr>
          <w:rStyle w:val="FootnoteReference"/>
        </w:rPr>
        <w:footnoteRef/>
      </w:r>
      <w:r>
        <w:t xml:space="preserve"> DESE’s</w:t>
      </w:r>
      <w:r w:rsidRPr="00B408CF">
        <w:t xml:space="preserve"> District Standards and Indicators are at </w:t>
      </w:r>
      <w:hyperlink r:id="rId1" w:history="1">
        <w:r w:rsidRPr="00B408CF">
          <w:rPr>
            <w:rStyle w:val="Hyperlink"/>
            <w:szCs w:val="18"/>
          </w:rPr>
          <w:t>http://www.doe.mass.edu/accountability/district-review/district-standards-indicators.pdf</w:t>
        </w:r>
      </w:hyperlink>
      <w:r w:rsidRPr="00B408CF">
        <w:t>.</w:t>
      </w:r>
    </w:p>
  </w:footnote>
  <w:footnote w:id="3">
    <w:p w14:paraId="0F5E6CEB" w14:textId="4A73598F" w:rsidR="00D30A74" w:rsidRDefault="00D30A74">
      <w:pPr>
        <w:pStyle w:val="FootnoteText"/>
      </w:pPr>
      <w:r>
        <w:rPr>
          <w:rStyle w:val="FootnoteReference"/>
        </w:rPr>
        <w:footnoteRef/>
      </w:r>
      <w:r>
        <w:t xml:space="preserve"> </w:t>
      </w:r>
      <w:r w:rsidRPr="00B408CF">
        <w:rPr>
          <w:szCs w:val="18"/>
        </w:rPr>
        <w:t xml:space="preserve">For more information on the Teachstone CLASS protocol, visit </w:t>
      </w:r>
      <w:hyperlink r:id="rId2" w:history="1">
        <w:r w:rsidRPr="00B408CF">
          <w:rPr>
            <w:rStyle w:val="Hyperlink"/>
            <w:szCs w:val="18"/>
          </w:rPr>
          <w:t>https://teachstone.com/class/</w:t>
        </w:r>
      </w:hyperlink>
      <w:r w:rsidRPr="00B408CF">
        <w:rPr>
          <w:szCs w:val="18"/>
        </w:rPr>
        <w:t>.</w:t>
      </w:r>
    </w:p>
  </w:footnote>
  <w:footnote w:id="4">
    <w:p w14:paraId="339B4049" w14:textId="2FBD0E2A" w:rsidR="0092474D" w:rsidRDefault="0092474D">
      <w:pPr>
        <w:pStyle w:val="FootnoteText"/>
      </w:pPr>
      <w:r>
        <w:rPr>
          <w:rStyle w:val="FootnoteReference"/>
        </w:rPr>
        <w:footnoteRef/>
      </w:r>
      <w:r>
        <w:t xml:space="preserve"> CURATE: CUrriculum RAtings by TEachers. See </w:t>
      </w:r>
      <w:hyperlink r:id="rId3" w:history="1">
        <w:r w:rsidRPr="00E63A0D">
          <w:rPr>
            <w:rStyle w:val="Hyperlink"/>
          </w:rPr>
          <w:t>https://www.doe.mass.edu/instruction/curate</w:t>
        </w:r>
      </w:hyperlink>
      <w:r>
        <w:t>.</w:t>
      </w:r>
    </w:p>
  </w:footnote>
  <w:footnote w:id="5">
    <w:p w14:paraId="3F177140" w14:textId="77777777" w:rsidR="00562E1E" w:rsidRPr="00F008EE" w:rsidRDefault="00562E1E" w:rsidP="00562E1E">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 w:id="6">
    <w:p w14:paraId="52427D20" w14:textId="3152138D" w:rsidR="00504D31" w:rsidRDefault="00504D31">
      <w:pPr>
        <w:pStyle w:val="FootnoteText"/>
      </w:pPr>
      <w:r>
        <w:rPr>
          <w:rStyle w:val="FootnoteReference"/>
        </w:rPr>
        <w:footnoteRef/>
      </w:r>
      <w:r w:rsidRPr="00504D31">
        <w:rPr>
          <w:lang w:val="pt-BR"/>
        </w:rPr>
        <w:t xml:space="preserve"> </w:t>
      </w:r>
      <w:r>
        <w:rPr>
          <w:lang w:val="pt-BR"/>
        </w:rPr>
        <w:t>Tables</w:t>
      </w:r>
      <w:r w:rsidRPr="00E418EA">
        <w:rPr>
          <w:lang w:val="pt-BR"/>
        </w:rPr>
        <w:t xml:space="preserve"> E1-E6 and E11-E13. </w:t>
      </w:r>
      <w:r>
        <w:t>M/E = meeting or exceeding expectations; NM = not meeting expectations.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DE2CE" w14:textId="77777777" w:rsidR="00562E1E" w:rsidRPr="00FF6528" w:rsidRDefault="00562E1E" w:rsidP="00C4178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intelligence2.xml><?xml version="1.0" encoding="utf-8"?>
<int2:intelligence xmlns:int2="http://schemas.microsoft.com/office/intelligence/2020/intelligence" xmlns:oel="http://schemas.microsoft.com/office/2019/extlst">
  <int2:observations>
    <int2:textHash int2:hashCode="bTfwh8BN7du07G" int2:id="KVuWE22x">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77C02E2"/>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F0B29D9C"/>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D82CC672"/>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751420FC"/>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69D21D88"/>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40820D1C"/>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798EBB1E"/>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BD2A8C6"/>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2BE6616"/>
    <w:multiLevelType w:val="hybridMultilevel"/>
    <w:tmpl w:val="4E00AD18"/>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B06CB3"/>
    <w:multiLevelType w:val="hybridMultilevel"/>
    <w:tmpl w:val="A5C4CCAA"/>
    <w:styleLink w:val="Table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9B12EF"/>
    <w:multiLevelType w:val="multilevel"/>
    <w:tmpl w:val="3802ECC0"/>
    <w:styleLink w:val="Level2Bullet1"/>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15905A89"/>
    <w:multiLevelType w:val="hybridMultilevel"/>
    <w:tmpl w:val="73FABAFC"/>
    <w:lvl w:ilvl="0" w:tplc="E8DAAE9A">
      <w:start w:val="1"/>
      <w:numFmt w:val="bullet"/>
      <w:lvlText w:val=""/>
      <w:lvlJc w:val="left"/>
      <w:pPr>
        <w:ind w:left="720" w:hanging="360"/>
      </w:pPr>
      <w:rPr>
        <w:rFonts w:ascii="Wingdings" w:hAnsi="Wingdings" w:hint="default"/>
        <w:color w:val="CE5E12"/>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8EC47E5"/>
    <w:multiLevelType w:val="hybridMultilevel"/>
    <w:tmpl w:val="FF6A2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A92E69"/>
    <w:multiLevelType w:val="hybridMultilevel"/>
    <w:tmpl w:val="9E52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E71A4"/>
    <w:multiLevelType w:val="hybridMultilevel"/>
    <w:tmpl w:val="2EB40D6A"/>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7" w15:restartNumberingAfterBreak="0">
    <w:nsid w:val="2F0A607B"/>
    <w:multiLevelType w:val="hybridMultilevel"/>
    <w:tmpl w:val="CD28F7BC"/>
    <w:styleLink w:val="TableBulletList"/>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5A39D0"/>
    <w:multiLevelType w:val="hybridMultilevel"/>
    <w:tmpl w:val="39E0B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730863"/>
    <w:multiLevelType w:val="hybridMultilevel"/>
    <w:tmpl w:val="90D4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935FF3"/>
    <w:multiLevelType w:val="hybridMultilevel"/>
    <w:tmpl w:val="8850C70C"/>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CB10D2"/>
    <w:multiLevelType w:val="hybridMultilevel"/>
    <w:tmpl w:val="07B2B7C4"/>
    <w:styleLink w:val="MSV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3872F8"/>
    <w:multiLevelType w:val="hybridMultilevel"/>
    <w:tmpl w:val="BC8CB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5E5858"/>
    <w:multiLevelType w:val="hybridMultilevel"/>
    <w:tmpl w:val="D4CE5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469C035D"/>
    <w:multiLevelType w:val="multilevel"/>
    <w:tmpl w:val="DECAA0F0"/>
    <w:styleLink w:val="MSVBulletList"/>
    <w:lvl w:ilvl="0">
      <w:start w:val="1"/>
      <w:numFmt w:val="bullet"/>
      <w:pStyle w:val="Bullet1"/>
      <w:lvlText w:val="■"/>
      <w:lvlJc w:val="left"/>
      <w:pPr>
        <w:ind w:left="720" w:hanging="360"/>
      </w:pPr>
      <w:rPr>
        <w:rFonts w:ascii="Franklin Gothic Book" w:hAnsi="Franklin Gothic Book" w:hint="default"/>
        <w:color w:val="CE5E12"/>
        <w:position w:val="3"/>
        <w:sz w:val="18"/>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AC87C25"/>
    <w:multiLevelType w:val="hybridMultilevel"/>
    <w:tmpl w:val="084C8908"/>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800E02"/>
    <w:multiLevelType w:val="hybridMultilevel"/>
    <w:tmpl w:val="2D545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F8561A"/>
    <w:multiLevelType w:val="hybridMultilevel"/>
    <w:tmpl w:val="CECC1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B50C94"/>
    <w:multiLevelType w:val="hybridMultilevel"/>
    <w:tmpl w:val="A20072EA"/>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723E00"/>
    <w:multiLevelType w:val="hybridMultilevel"/>
    <w:tmpl w:val="40427D78"/>
    <w:styleLink w:val="Level1Bullet1"/>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7D523E"/>
    <w:multiLevelType w:val="hybridMultilevel"/>
    <w:tmpl w:val="9CB44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F2541C"/>
    <w:multiLevelType w:val="hybridMultilevel"/>
    <w:tmpl w:val="163EC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16cid:durableId="1957980049">
    <w:abstractNumId w:val="24"/>
  </w:num>
  <w:num w:numId="2" w16cid:durableId="638416418">
    <w:abstractNumId w:val="10"/>
  </w:num>
  <w:num w:numId="3" w16cid:durableId="776875176">
    <w:abstractNumId w:val="27"/>
  </w:num>
  <w:num w:numId="4" w16cid:durableId="1728643808">
    <w:abstractNumId w:val="25"/>
  </w:num>
  <w:num w:numId="5" w16cid:durableId="456142362">
    <w:abstractNumId w:val="31"/>
  </w:num>
  <w:num w:numId="6" w16cid:durableId="451676127">
    <w:abstractNumId w:val="16"/>
  </w:num>
  <w:num w:numId="7" w16cid:durableId="1114207175">
    <w:abstractNumId w:val="11"/>
  </w:num>
  <w:num w:numId="8" w16cid:durableId="428936637">
    <w:abstractNumId w:val="21"/>
  </w:num>
  <w:num w:numId="9" w16cid:durableId="1440644352">
    <w:abstractNumId w:val="9"/>
  </w:num>
  <w:num w:numId="10" w16cid:durableId="1230384490">
    <w:abstractNumId w:val="11"/>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1" w16cid:durableId="559486230">
    <w:abstractNumId w:val="17"/>
  </w:num>
  <w:num w:numId="12" w16cid:durableId="39475280">
    <w:abstractNumId w:val="7"/>
  </w:num>
  <w:num w:numId="13" w16cid:durableId="1681395153">
    <w:abstractNumId w:val="5"/>
  </w:num>
  <w:num w:numId="14" w16cid:durableId="1145395031">
    <w:abstractNumId w:val="4"/>
  </w:num>
  <w:num w:numId="15" w16cid:durableId="1058170794">
    <w:abstractNumId w:val="3"/>
  </w:num>
  <w:num w:numId="16" w16cid:durableId="2002732217">
    <w:abstractNumId w:val="2"/>
  </w:num>
  <w:num w:numId="17" w16cid:durableId="865219426">
    <w:abstractNumId w:val="6"/>
  </w:num>
  <w:num w:numId="18" w16cid:durableId="331417114">
    <w:abstractNumId w:val="1"/>
  </w:num>
  <w:num w:numId="19" w16cid:durableId="855849903">
    <w:abstractNumId w:val="0"/>
  </w:num>
  <w:num w:numId="20" w16cid:durableId="100734130">
    <w:abstractNumId w:val="23"/>
  </w:num>
  <w:num w:numId="21" w16cid:durableId="1350138206">
    <w:abstractNumId w:val="22"/>
  </w:num>
  <w:num w:numId="22" w16cid:durableId="1658656389">
    <w:abstractNumId w:val="19"/>
  </w:num>
  <w:num w:numId="23" w16cid:durableId="565385604">
    <w:abstractNumId w:val="29"/>
  </w:num>
  <w:num w:numId="24" w16cid:durableId="568421097">
    <w:abstractNumId w:val="14"/>
  </w:num>
  <w:num w:numId="25" w16cid:durableId="2069061562">
    <w:abstractNumId w:val="33"/>
  </w:num>
  <w:num w:numId="26" w16cid:durableId="1849559580">
    <w:abstractNumId w:val="28"/>
  </w:num>
  <w:num w:numId="27" w16cid:durableId="1852865950">
    <w:abstractNumId w:val="13"/>
  </w:num>
  <w:num w:numId="28" w16cid:durableId="2049258651">
    <w:abstractNumId w:val="32"/>
  </w:num>
  <w:num w:numId="29" w16cid:durableId="943419826">
    <w:abstractNumId w:val="8"/>
  </w:num>
  <w:num w:numId="30" w16cid:durableId="451629695">
    <w:abstractNumId w:val="15"/>
  </w:num>
  <w:num w:numId="31" w16cid:durableId="1616062097">
    <w:abstractNumId w:val="20"/>
  </w:num>
  <w:num w:numId="32" w16cid:durableId="1863786787">
    <w:abstractNumId w:val="30"/>
  </w:num>
  <w:num w:numId="33" w16cid:durableId="1790467106">
    <w:abstractNumId w:val="26"/>
  </w:num>
  <w:num w:numId="34" w16cid:durableId="1991247919">
    <w:abstractNumId w:val="18"/>
  </w:num>
  <w:num w:numId="35" w16cid:durableId="50619676">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5C0"/>
    <w:rsid w:val="0000072F"/>
    <w:rsid w:val="000007A2"/>
    <w:rsid w:val="00000848"/>
    <w:rsid w:val="00000C50"/>
    <w:rsid w:val="00000E6A"/>
    <w:rsid w:val="00000FE2"/>
    <w:rsid w:val="00000FFC"/>
    <w:rsid w:val="00001256"/>
    <w:rsid w:val="00001441"/>
    <w:rsid w:val="00001549"/>
    <w:rsid w:val="00001695"/>
    <w:rsid w:val="00001770"/>
    <w:rsid w:val="000018E9"/>
    <w:rsid w:val="000019DF"/>
    <w:rsid w:val="00001B71"/>
    <w:rsid w:val="00001DC2"/>
    <w:rsid w:val="00001DDD"/>
    <w:rsid w:val="00001F56"/>
    <w:rsid w:val="00002346"/>
    <w:rsid w:val="0000282B"/>
    <w:rsid w:val="000028CC"/>
    <w:rsid w:val="00002979"/>
    <w:rsid w:val="00002A69"/>
    <w:rsid w:val="00002AC6"/>
    <w:rsid w:val="00002B4D"/>
    <w:rsid w:val="00002D97"/>
    <w:rsid w:val="00003041"/>
    <w:rsid w:val="00003102"/>
    <w:rsid w:val="000032CF"/>
    <w:rsid w:val="0000358A"/>
    <w:rsid w:val="0000392B"/>
    <w:rsid w:val="00003B2C"/>
    <w:rsid w:val="00003BDF"/>
    <w:rsid w:val="0000414C"/>
    <w:rsid w:val="00004366"/>
    <w:rsid w:val="0000464C"/>
    <w:rsid w:val="00004D68"/>
    <w:rsid w:val="00005140"/>
    <w:rsid w:val="0000539F"/>
    <w:rsid w:val="0000547F"/>
    <w:rsid w:val="00005503"/>
    <w:rsid w:val="000056CF"/>
    <w:rsid w:val="0000576D"/>
    <w:rsid w:val="00005772"/>
    <w:rsid w:val="00005788"/>
    <w:rsid w:val="00005E2A"/>
    <w:rsid w:val="00005E86"/>
    <w:rsid w:val="00006369"/>
    <w:rsid w:val="00006535"/>
    <w:rsid w:val="00006A9E"/>
    <w:rsid w:val="00006B6E"/>
    <w:rsid w:val="00006C2E"/>
    <w:rsid w:val="00006D68"/>
    <w:rsid w:val="00006D6E"/>
    <w:rsid w:val="00006E08"/>
    <w:rsid w:val="00007082"/>
    <w:rsid w:val="000074E9"/>
    <w:rsid w:val="000077D9"/>
    <w:rsid w:val="00007F19"/>
    <w:rsid w:val="000101AC"/>
    <w:rsid w:val="000101B3"/>
    <w:rsid w:val="000101D1"/>
    <w:rsid w:val="00010273"/>
    <w:rsid w:val="00010284"/>
    <w:rsid w:val="0001039E"/>
    <w:rsid w:val="00010577"/>
    <w:rsid w:val="000106CC"/>
    <w:rsid w:val="00010862"/>
    <w:rsid w:val="000108D8"/>
    <w:rsid w:val="00010AA8"/>
    <w:rsid w:val="00010AEC"/>
    <w:rsid w:val="00010E07"/>
    <w:rsid w:val="00010E1B"/>
    <w:rsid w:val="00010F5D"/>
    <w:rsid w:val="00011063"/>
    <w:rsid w:val="0001110A"/>
    <w:rsid w:val="00011279"/>
    <w:rsid w:val="000114E1"/>
    <w:rsid w:val="000117A3"/>
    <w:rsid w:val="000118B8"/>
    <w:rsid w:val="00012235"/>
    <w:rsid w:val="00012287"/>
    <w:rsid w:val="0001264C"/>
    <w:rsid w:val="00012875"/>
    <w:rsid w:val="000128B0"/>
    <w:rsid w:val="000128DF"/>
    <w:rsid w:val="00012A59"/>
    <w:rsid w:val="00012C2A"/>
    <w:rsid w:val="00012CE2"/>
    <w:rsid w:val="00012E1D"/>
    <w:rsid w:val="00012EF4"/>
    <w:rsid w:val="000130B6"/>
    <w:rsid w:val="000132E0"/>
    <w:rsid w:val="0001390B"/>
    <w:rsid w:val="00013A6C"/>
    <w:rsid w:val="00013C83"/>
    <w:rsid w:val="00013E3B"/>
    <w:rsid w:val="000143B1"/>
    <w:rsid w:val="0001449B"/>
    <w:rsid w:val="0001469C"/>
    <w:rsid w:val="00014E60"/>
    <w:rsid w:val="000153E3"/>
    <w:rsid w:val="000153F9"/>
    <w:rsid w:val="00015617"/>
    <w:rsid w:val="000158A6"/>
    <w:rsid w:val="000158B4"/>
    <w:rsid w:val="00015B77"/>
    <w:rsid w:val="00015C1A"/>
    <w:rsid w:val="00015E32"/>
    <w:rsid w:val="000167D3"/>
    <w:rsid w:val="00016B2E"/>
    <w:rsid w:val="00016CF7"/>
    <w:rsid w:val="00016FA4"/>
    <w:rsid w:val="000171E2"/>
    <w:rsid w:val="000172D2"/>
    <w:rsid w:val="00017356"/>
    <w:rsid w:val="0001771C"/>
    <w:rsid w:val="000178B0"/>
    <w:rsid w:val="00017E51"/>
    <w:rsid w:val="0002009A"/>
    <w:rsid w:val="000200FB"/>
    <w:rsid w:val="0002025B"/>
    <w:rsid w:val="00020262"/>
    <w:rsid w:val="000204A5"/>
    <w:rsid w:val="0002069B"/>
    <w:rsid w:val="000207E2"/>
    <w:rsid w:val="00020820"/>
    <w:rsid w:val="00020EF6"/>
    <w:rsid w:val="00020F57"/>
    <w:rsid w:val="000210A6"/>
    <w:rsid w:val="0002142B"/>
    <w:rsid w:val="00021474"/>
    <w:rsid w:val="0002155D"/>
    <w:rsid w:val="00021945"/>
    <w:rsid w:val="00021C9D"/>
    <w:rsid w:val="00021D18"/>
    <w:rsid w:val="00021F6B"/>
    <w:rsid w:val="00021FBE"/>
    <w:rsid w:val="0002248C"/>
    <w:rsid w:val="000225F5"/>
    <w:rsid w:val="000226AF"/>
    <w:rsid w:val="00022841"/>
    <w:rsid w:val="0002285E"/>
    <w:rsid w:val="000228D9"/>
    <w:rsid w:val="000229D4"/>
    <w:rsid w:val="00022A59"/>
    <w:rsid w:val="00022C15"/>
    <w:rsid w:val="0002314E"/>
    <w:rsid w:val="00023229"/>
    <w:rsid w:val="00023308"/>
    <w:rsid w:val="00023452"/>
    <w:rsid w:val="000235E1"/>
    <w:rsid w:val="00023D8C"/>
    <w:rsid w:val="00023EFF"/>
    <w:rsid w:val="0002429B"/>
    <w:rsid w:val="000246CC"/>
    <w:rsid w:val="0002497C"/>
    <w:rsid w:val="00024991"/>
    <w:rsid w:val="00024DB6"/>
    <w:rsid w:val="000252D1"/>
    <w:rsid w:val="000254C0"/>
    <w:rsid w:val="00025573"/>
    <w:rsid w:val="000257CC"/>
    <w:rsid w:val="00025889"/>
    <w:rsid w:val="0002599D"/>
    <w:rsid w:val="00025B2A"/>
    <w:rsid w:val="00025C70"/>
    <w:rsid w:val="00025EC1"/>
    <w:rsid w:val="00026585"/>
    <w:rsid w:val="000266F9"/>
    <w:rsid w:val="00026781"/>
    <w:rsid w:val="00026849"/>
    <w:rsid w:val="000269CC"/>
    <w:rsid w:val="00026ACA"/>
    <w:rsid w:val="00026AF9"/>
    <w:rsid w:val="00026B5D"/>
    <w:rsid w:val="00027064"/>
    <w:rsid w:val="0002706A"/>
    <w:rsid w:val="0002717A"/>
    <w:rsid w:val="00027474"/>
    <w:rsid w:val="00027590"/>
    <w:rsid w:val="00027B14"/>
    <w:rsid w:val="00027D38"/>
    <w:rsid w:val="000303C3"/>
    <w:rsid w:val="000305D1"/>
    <w:rsid w:val="000306D1"/>
    <w:rsid w:val="000306E2"/>
    <w:rsid w:val="00030930"/>
    <w:rsid w:val="0003096C"/>
    <w:rsid w:val="0003102F"/>
    <w:rsid w:val="000312DC"/>
    <w:rsid w:val="000318B3"/>
    <w:rsid w:val="000318D2"/>
    <w:rsid w:val="000319AA"/>
    <w:rsid w:val="00031ACE"/>
    <w:rsid w:val="00031E6C"/>
    <w:rsid w:val="0003201F"/>
    <w:rsid w:val="0003247A"/>
    <w:rsid w:val="00032527"/>
    <w:rsid w:val="00032818"/>
    <w:rsid w:val="00032AC3"/>
    <w:rsid w:val="00032BBB"/>
    <w:rsid w:val="00032C71"/>
    <w:rsid w:val="0003301A"/>
    <w:rsid w:val="00033204"/>
    <w:rsid w:val="0003332F"/>
    <w:rsid w:val="000335F7"/>
    <w:rsid w:val="0003367E"/>
    <w:rsid w:val="000337EC"/>
    <w:rsid w:val="000338A6"/>
    <w:rsid w:val="00033A41"/>
    <w:rsid w:val="00033C8E"/>
    <w:rsid w:val="00033DAA"/>
    <w:rsid w:val="00033F3D"/>
    <w:rsid w:val="0003415B"/>
    <w:rsid w:val="00034377"/>
    <w:rsid w:val="000344FD"/>
    <w:rsid w:val="00034633"/>
    <w:rsid w:val="0003466F"/>
    <w:rsid w:val="000347C9"/>
    <w:rsid w:val="000349C1"/>
    <w:rsid w:val="00034A8C"/>
    <w:rsid w:val="00034B0E"/>
    <w:rsid w:val="00034F23"/>
    <w:rsid w:val="000351D5"/>
    <w:rsid w:val="000357C6"/>
    <w:rsid w:val="000359B1"/>
    <w:rsid w:val="00035AAB"/>
    <w:rsid w:val="00035B43"/>
    <w:rsid w:val="00035CD8"/>
    <w:rsid w:val="00035E0C"/>
    <w:rsid w:val="000360FB"/>
    <w:rsid w:val="0003622C"/>
    <w:rsid w:val="00036310"/>
    <w:rsid w:val="00036417"/>
    <w:rsid w:val="00036461"/>
    <w:rsid w:val="000367BE"/>
    <w:rsid w:val="00036A39"/>
    <w:rsid w:val="00036AEC"/>
    <w:rsid w:val="00036D02"/>
    <w:rsid w:val="00036D34"/>
    <w:rsid w:val="00036D85"/>
    <w:rsid w:val="00036FB7"/>
    <w:rsid w:val="000370AF"/>
    <w:rsid w:val="00037239"/>
    <w:rsid w:val="00037299"/>
    <w:rsid w:val="00037357"/>
    <w:rsid w:val="000376BC"/>
    <w:rsid w:val="00037709"/>
    <w:rsid w:val="00037736"/>
    <w:rsid w:val="0003783A"/>
    <w:rsid w:val="000378D0"/>
    <w:rsid w:val="0003791F"/>
    <w:rsid w:val="00037DFC"/>
    <w:rsid w:val="00040018"/>
    <w:rsid w:val="00040051"/>
    <w:rsid w:val="00040166"/>
    <w:rsid w:val="00040643"/>
    <w:rsid w:val="0004074D"/>
    <w:rsid w:val="00040A41"/>
    <w:rsid w:val="00040A87"/>
    <w:rsid w:val="00040AC3"/>
    <w:rsid w:val="00040D81"/>
    <w:rsid w:val="00041000"/>
    <w:rsid w:val="00041094"/>
    <w:rsid w:val="0004124D"/>
    <w:rsid w:val="0004134A"/>
    <w:rsid w:val="0004150D"/>
    <w:rsid w:val="00041545"/>
    <w:rsid w:val="000415A0"/>
    <w:rsid w:val="000416E4"/>
    <w:rsid w:val="00041849"/>
    <w:rsid w:val="00041BC4"/>
    <w:rsid w:val="000420E4"/>
    <w:rsid w:val="00042155"/>
    <w:rsid w:val="00042249"/>
    <w:rsid w:val="000425A4"/>
    <w:rsid w:val="000425B6"/>
    <w:rsid w:val="00042637"/>
    <w:rsid w:val="00042D1F"/>
    <w:rsid w:val="000435A4"/>
    <w:rsid w:val="00043656"/>
    <w:rsid w:val="0004368C"/>
    <w:rsid w:val="000439C3"/>
    <w:rsid w:val="00043A2E"/>
    <w:rsid w:val="00043A5D"/>
    <w:rsid w:val="00043B1B"/>
    <w:rsid w:val="00043DD3"/>
    <w:rsid w:val="00044478"/>
    <w:rsid w:val="00044507"/>
    <w:rsid w:val="000445F8"/>
    <w:rsid w:val="0004476C"/>
    <w:rsid w:val="0004490A"/>
    <w:rsid w:val="00044BE9"/>
    <w:rsid w:val="00044D82"/>
    <w:rsid w:val="00045304"/>
    <w:rsid w:val="0004553E"/>
    <w:rsid w:val="0004554F"/>
    <w:rsid w:val="00045618"/>
    <w:rsid w:val="000456A3"/>
    <w:rsid w:val="00045C34"/>
    <w:rsid w:val="00045CDF"/>
    <w:rsid w:val="00045DE1"/>
    <w:rsid w:val="000461A6"/>
    <w:rsid w:val="000462B6"/>
    <w:rsid w:val="00046776"/>
    <w:rsid w:val="000467D3"/>
    <w:rsid w:val="000468DB"/>
    <w:rsid w:val="00046A17"/>
    <w:rsid w:val="00046E75"/>
    <w:rsid w:val="00046F02"/>
    <w:rsid w:val="00047099"/>
    <w:rsid w:val="0004761D"/>
    <w:rsid w:val="00047A50"/>
    <w:rsid w:val="00047BFC"/>
    <w:rsid w:val="00047CB5"/>
    <w:rsid w:val="0005027A"/>
    <w:rsid w:val="000506F6"/>
    <w:rsid w:val="0005080E"/>
    <w:rsid w:val="000508E8"/>
    <w:rsid w:val="00050BDF"/>
    <w:rsid w:val="00050D30"/>
    <w:rsid w:val="0005111C"/>
    <w:rsid w:val="00051441"/>
    <w:rsid w:val="00051446"/>
    <w:rsid w:val="00051545"/>
    <w:rsid w:val="000515E2"/>
    <w:rsid w:val="00051784"/>
    <w:rsid w:val="00051916"/>
    <w:rsid w:val="0005197C"/>
    <w:rsid w:val="00051A06"/>
    <w:rsid w:val="00051CDF"/>
    <w:rsid w:val="00052503"/>
    <w:rsid w:val="00052A00"/>
    <w:rsid w:val="00052A73"/>
    <w:rsid w:val="00052AAB"/>
    <w:rsid w:val="00052E4D"/>
    <w:rsid w:val="0005312C"/>
    <w:rsid w:val="000531A4"/>
    <w:rsid w:val="000534AD"/>
    <w:rsid w:val="000535F4"/>
    <w:rsid w:val="00053686"/>
    <w:rsid w:val="000538C4"/>
    <w:rsid w:val="000538C7"/>
    <w:rsid w:val="00053A02"/>
    <w:rsid w:val="00053B52"/>
    <w:rsid w:val="00053C2F"/>
    <w:rsid w:val="00053C32"/>
    <w:rsid w:val="00053EDB"/>
    <w:rsid w:val="000540D9"/>
    <w:rsid w:val="00054120"/>
    <w:rsid w:val="0005426F"/>
    <w:rsid w:val="00054534"/>
    <w:rsid w:val="0005490F"/>
    <w:rsid w:val="000549DF"/>
    <w:rsid w:val="00054BA1"/>
    <w:rsid w:val="00054C4B"/>
    <w:rsid w:val="000550F5"/>
    <w:rsid w:val="00055311"/>
    <w:rsid w:val="0005532E"/>
    <w:rsid w:val="000554E2"/>
    <w:rsid w:val="0005568C"/>
    <w:rsid w:val="00055878"/>
    <w:rsid w:val="000559BE"/>
    <w:rsid w:val="00055A63"/>
    <w:rsid w:val="00055B97"/>
    <w:rsid w:val="00055DB0"/>
    <w:rsid w:val="00055E11"/>
    <w:rsid w:val="00055EC5"/>
    <w:rsid w:val="00055F30"/>
    <w:rsid w:val="000562D8"/>
    <w:rsid w:val="0005630F"/>
    <w:rsid w:val="00056419"/>
    <w:rsid w:val="000568B5"/>
    <w:rsid w:val="0005713B"/>
    <w:rsid w:val="0005715C"/>
    <w:rsid w:val="000572E0"/>
    <w:rsid w:val="00057311"/>
    <w:rsid w:val="00057465"/>
    <w:rsid w:val="00057923"/>
    <w:rsid w:val="00057C1F"/>
    <w:rsid w:val="00057D64"/>
    <w:rsid w:val="000601CE"/>
    <w:rsid w:val="000602C3"/>
    <w:rsid w:val="00060449"/>
    <w:rsid w:val="0006050C"/>
    <w:rsid w:val="00060891"/>
    <w:rsid w:val="00060911"/>
    <w:rsid w:val="00060A1E"/>
    <w:rsid w:val="00060A23"/>
    <w:rsid w:val="00060EE3"/>
    <w:rsid w:val="00060F62"/>
    <w:rsid w:val="00060FA4"/>
    <w:rsid w:val="0006119A"/>
    <w:rsid w:val="0006120B"/>
    <w:rsid w:val="00061364"/>
    <w:rsid w:val="000615CE"/>
    <w:rsid w:val="000619D3"/>
    <w:rsid w:val="00061B14"/>
    <w:rsid w:val="00061C04"/>
    <w:rsid w:val="00061D91"/>
    <w:rsid w:val="0006204C"/>
    <w:rsid w:val="00062229"/>
    <w:rsid w:val="000624F4"/>
    <w:rsid w:val="00062651"/>
    <w:rsid w:val="0006270F"/>
    <w:rsid w:val="00062AEC"/>
    <w:rsid w:val="00062EE4"/>
    <w:rsid w:val="000631E5"/>
    <w:rsid w:val="000635B6"/>
    <w:rsid w:val="000635FE"/>
    <w:rsid w:val="000638D2"/>
    <w:rsid w:val="00063A5C"/>
    <w:rsid w:val="00063B57"/>
    <w:rsid w:val="00064001"/>
    <w:rsid w:val="00064955"/>
    <w:rsid w:val="00064CA9"/>
    <w:rsid w:val="0006502E"/>
    <w:rsid w:val="0006503A"/>
    <w:rsid w:val="000653B1"/>
    <w:rsid w:val="00065402"/>
    <w:rsid w:val="00065432"/>
    <w:rsid w:val="0006545F"/>
    <w:rsid w:val="000654EF"/>
    <w:rsid w:val="00065715"/>
    <w:rsid w:val="00065791"/>
    <w:rsid w:val="0006587A"/>
    <w:rsid w:val="00065994"/>
    <w:rsid w:val="00065B36"/>
    <w:rsid w:val="00065F2E"/>
    <w:rsid w:val="00066074"/>
    <w:rsid w:val="00066258"/>
    <w:rsid w:val="00066404"/>
    <w:rsid w:val="00066554"/>
    <w:rsid w:val="00066696"/>
    <w:rsid w:val="0006679F"/>
    <w:rsid w:val="000668AA"/>
    <w:rsid w:val="00066BAA"/>
    <w:rsid w:val="0006710D"/>
    <w:rsid w:val="000671A2"/>
    <w:rsid w:val="000673D6"/>
    <w:rsid w:val="000674BF"/>
    <w:rsid w:val="000674DF"/>
    <w:rsid w:val="0006769B"/>
    <w:rsid w:val="00067821"/>
    <w:rsid w:val="00067A7B"/>
    <w:rsid w:val="00067C61"/>
    <w:rsid w:val="00067D09"/>
    <w:rsid w:val="00067F0A"/>
    <w:rsid w:val="00070051"/>
    <w:rsid w:val="000702DD"/>
    <w:rsid w:val="000705C1"/>
    <w:rsid w:val="0007063A"/>
    <w:rsid w:val="0007067C"/>
    <w:rsid w:val="00070789"/>
    <w:rsid w:val="0007099C"/>
    <w:rsid w:val="00070A9D"/>
    <w:rsid w:val="00070D40"/>
    <w:rsid w:val="00070E17"/>
    <w:rsid w:val="00070F88"/>
    <w:rsid w:val="00071079"/>
    <w:rsid w:val="0007122C"/>
    <w:rsid w:val="000714EC"/>
    <w:rsid w:val="00071577"/>
    <w:rsid w:val="000715C5"/>
    <w:rsid w:val="0007178A"/>
    <w:rsid w:val="000717B9"/>
    <w:rsid w:val="000718E7"/>
    <w:rsid w:val="00071F0F"/>
    <w:rsid w:val="000721DA"/>
    <w:rsid w:val="0007278C"/>
    <w:rsid w:val="000727C0"/>
    <w:rsid w:val="00072A0B"/>
    <w:rsid w:val="00072A0F"/>
    <w:rsid w:val="00073182"/>
    <w:rsid w:val="0007338E"/>
    <w:rsid w:val="000733A3"/>
    <w:rsid w:val="00073652"/>
    <w:rsid w:val="00073735"/>
    <w:rsid w:val="00073A89"/>
    <w:rsid w:val="00073B98"/>
    <w:rsid w:val="00073C31"/>
    <w:rsid w:val="00073C95"/>
    <w:rsid w:val="00073E9B"/>
    <w:rsid w:val="00074149"/>
    <w:rsid w:val="0007432E"/>
    <w:rsid w:val="00074596"/>
    <w:rsid w:val="000746F1"/>
    <w:rsid w:val="000748C8"/>
    <w:rsid w:val="000749FA"/>
    <w:rsid w:val="00075198"/>
    <w:rsid w:val="000753B6"/>
    <w:rsid w:val="0007554C"/>
    <w:rsid w:val="000757FC"/>
    <w:rsid w:val="000759A7"/>
    <w:rsid w:val="00075C17"/>
    <w:rsid w:val="00075CC3"/>
    <w:rsid w:val="00075F0D"/>
    <w:rsid w:val="00075F8F"/>
    <w:rsid w:val="000760AD"/>
    <w:rsid w:val="000760FD"/>
    <w:rsid w:val="00076CB8"/>
    <w:rsid w:val="00076D2B"/>
    <w:rsid w:val="00076E84"/>
    <w:rsid w:val="000774A2"/>
    <w:rsid w:val="00077612"/>
    <w:rsid w:val="000776A3"/>
    <w:rsid w:val="00077769"/>
    <w:rsid w:val="00077B80"/>
    <w:rsid w:val="00077E4F"/>
    <w:rsid w:val="0007A753"/>
    <w:rsid w:val="00080147"/>
    <w:rsid w:val="0008016F"/>
    <w:rsid w:val="000808AA"/>
    <w:rsid w:val="000808B4"/>
    <w:rsid w:val="00080CAB"/>
    <w:rsid w:val="00080D9F"/>
    <w:rsid w:val="00080F66"/>
    <w:rsid w:val="00081033"/>
    <w:rsid w:val="0008112B"/>
    <w:rsid w:val="0008116D"/>
    <w:rsid w:val="0008146E"/>
    <w:rsid w:val="0008170C"/>
    <w:rsid w:val="00081797"/>
    <w:rsid w:val="000817BC"/>
    <w:rsid w:val="00081AB3"/>
    <w:rsid w:val="00081C18"/>
    <w:rsid w:val="00081DC3"/>
    <w:rsid w:val="00081DEA"/>
    <w:rsid w:val="000821E7"/>
    <w:rsid w:val="00082224"/>
    <w:rsid w:val="000824BD"/>
    <w:rsid w:val="00082898"/>
    <w:rsid w:val="000829A5"/>
    <w:rsid w:val="00082AD6"/>
    <w:rsid w:val="00082E46"/>
    <w:rsid w:val="00083035"/>
    <w:rsid w:val="000831EE"/>
    <w:rsid w:val="000833FE"/>
    <w:rsid w:val="00083571"/>
    <w:rsid w:val="00083834"/>
    <w:rsid w:val="00083874"/>
    <w:rsid w:val="00083AA1"/>
    <w:rsid w:val="00083BE5"/>
    <w:rsid w:val="00083C0F"/>
    <w:rsid w:val="00083C11"/>
    <w:rsid w:val="00084056"/>
    <w:rsid w:val="000841EF"/>
    <w:rsid w:val="00084235"/>
    <w:rsid w:val="00084777"/>
    <w:rsid w:val="0008499B"/>
    <w:rsid w:val="00084C5B"/>
    <w:rsid w:val="00084D00"/>
    <w:rsid w:val="000853A4"/>
    <w:rsid w:val="0008578A"/>
    <w:rsid w:val="0008599F"/>
    <w:rsid w:val="00085A62"/>
    <w:rsid w:val="00085B4C"/>
    <w:rsid w:val="00085B91"/>
    <w:rsid w:val="00085C80"/>
    <w:rsid w:val="00085CBF"/>
    <w:rsid w:val="00085E05"/>
    <w:rsid w:val="00085FA0"/>
    <w:rsid w:val="0008601D"/>
    <w:rsid w:val="0008658D"/>
    <w:rsid w:val="00086735"/>
    <w:rsid w:val="000867F4"/>
    <w:rsid w:val="0008680C"/>
    <w:rsid w:val="00086978"/>
    <w:rsid w:val="00086980"/>
    <w:rsid w:val="00086A54"/>
    <w:rsid w:val="00086BC5"/>
    <w:rsid w:val="00086DB8"/>
    <w:rsid w:val="00086DD0"/>
    <w:rsid w:val="00086E1C"/>
    <w:rsid w:val="00087059"/>
    <w:rsid w:val="00087141"/>
    <w:rsid w:val="00087448"/>
    <w:rsid w:val="00087755"/>
    <w:rsid w:val="00087BF2"/>
    <w:rsid w:val="00087CCA"/>
    <w:rsid w:val="00087E28"/>
    <w:rsid w:val="00087F75"/>
    <w:rsid w:val="0009000B"/>
    <w:rsid w:val="00090190"/>
    <w:rsid w:val="000902DF"/>
    <w:rsid w:val="00090329"/>
    <w:rsid w:val="0009049E"/>
    <w:rsid w:val="000907A2"/>
    <w:rsid w:val="00090AA8"/>
    <w:rsid w:val="00090C4F"/>
    <w:rsid w:val="00090CA8"/>
    <w:rsid w:val="00090F3D"/>
    <w:rsid w:val="0009110B"/>
    <w:rsid w:val="0009137F"/>
    <w:rsid w:val="00091416"/>
    <w:rsid w:val="0009171C"/>
    <w:rsid w:val="000917F3"/>
    <w:rsid w:val="00091902"/>
    <w:rsid w:val="00091945"/>
    <w:rsid w:val="00091D52"/>
    <w:rsid w:val="00091FC8"/>
    <w:rsid w:val="000920A1"/>
    <w:rsid w:val="000923AB"/>
    <w:rsid w:val="00092459"/>
    <w:rsid w:val="00092479"/>
    <w:rsid w:val="00092595"/>
    <w:rsid w:val="000927CC"/>
    <w:rsid w:val="00092E24"/>
    <w:rsid w:val="00093111"/>
    <w:rsid w:val="00093671"/>
    <w:rsid w:val="00093888"/>
    <w:rsid w:val="00093A9A"/>
    <w:rsid w:val="00093E8A"/>
    <w:rsid w:val="0009410A"/>
    <w:rsid w:val="000943A3"/>
    <w:rsid w:val="000943BE"/>
    <w:rsid w:val="0009444A"/>
    <w:rsid w:val="0009453E"/>
    <w:rsid w:val="000946B5"/>
    <w:rsid w:val="00094990"/>
    <w:rsid w:val="000949DA"/>
    <w:rsid w:val="00094BAF"/>
    <w:rsid w:val="00094BE6"/>
    <w:rsid w:val="00094C72"/>
    <w:rsid w:val="00094DCC"/>
    <w:rsid w:val="00095156"/>
    <w:rsid w:val="000951A2"/>
    <w:rsid w:val="00095344"/>
    <w:rsid w:val="000955BF"/>
    <w:rsid w:val="0009569F"/>
    <w:rsid w:val="000958BB"/>
    <w:rsid w:val="00095934"/>
    <w:rsid w:val="00095D02"/>
    <w:rsid w:val="00095D1E"/>
    <w:rsid w:val="00095DB9"/>
    <w:rsid w:val="00095F98"/>
    <w:rsid w:val="000960A4"/>
    <w:rsid w:val="000961CD"/>
    <w:rsid w:val="00096269"/>
    <w:rsid w:val="000962FC"/>
    <w:rsid w:val="000964BD"/>
    <w:rsid w:val="00096745"/>
    <w:rsid w:val="000967D5"/>
    <w:rsid w:val="00096949"/>
    <w:rsid w:val="0009694C"/>
    <w:rsid w:val="00096B40"/>
    <w:rsid w:val="00096D0A"/>
    <w:rsid w:val="00096E39"/>
    <w:rsid w:val="00096E57"/>
    <w:rsid w:val="00097198"/>
    <w:rsid w:val="000971AA"/>
    <w:rsid w:val="0009726E"/>
    <w:rsid w:val="0009751C"/>
    <w:rsid w:val="00097746"/>
    <w:rsid w:val="00097766"/>
    <w:rsid w:val="0009780C"/>
    <w:rsid w:val="00097884"/>
    <w:rsid w:val="000979D0"/>
    <w:rsid w:val="000979D2"/>
    <w:rsid w:val="00097AFD"/>
    <w:rsid w:val="00097B73"/>
    <w:rsid w:val="00097D0A"/>
    <w:rsid w:val="000A0391"/>
    <w:rsid w:val="000A0520"/>
    <w:rsid w:val="000A089C"/>
    <w:rsid w:val="000A08AB"/>
    <w:rsid w:val="000A0945"/>
    <w:rsid w:val="000A0B62"/>
    <w:rsid w:val="000A0BC4"/>
    <w:rsid w:val="000A0F76"/>
    <w:rsid w:val="000A1225"/>
    <w:rsid w:val="000A1413"/>
    <w:rsid w:val="000A142D"/>
    <w:rsid w:val="000A14DF"/>
    <w:rsid w:val="000A178B"/>
    <w:rsid w:val="000A1960"/>
    <w:rsid w:val="000A1A29"/>
    <w:rsid w:val="000A1D3B"/>
    <w:rsid w:val="000A1E30"/>
    <w:rsid w:val="000A2063"/>
    <w:rsid w:val="000A238E"/>
    <w:rsid w:val="000A23D6"/>
    <w:rsid w:val="000A29F7"/>
    <w:rsid w:val="000A2D17"/>
    <w:rsid w:val="000A2D97"/>
    <w:rsid w:val="000A2F67"/>
    <w:rsid w:val="000A2F6C"/>
    <w:rsid w:val="000A2F89"/>
    <w:rsid w:val="000A32E0"/>
    <w:rsid w:val="000A362A"/>
    <w:rsid w:val="000A371B"/>
    <w:rsid w:val="000A3AD4"/>
    <w:rsid w:val="000A3B69"/>
    <w:rsid w:val="000A4000"/>
    <w:rsid w:val="000A40FE"/>
    <w:rsid w:val="000A41C6"/>
    <w:rsid w:val="000A4250"/>
    <w:rsid w:val="000A4494"/>
    <w:rsid w:val="000A44F2"/>
    <w:rsid w:val="000A45A4"/>
    <w:rsid w:val="000A4F3F"/>
    <w:rsid w:val="000A4FC3"/>
    <w:rsid w:val="000A549E"/>
    <w:rsid w:val="000A5501"/>
    <w:rsid w:val="000A5626"/>
    <w:rsid w:val="000A5CB2"/>
    <w:rsid w:val="000A5FC8"/>
    <w:rsid w:val="000A62B6"/>
    <w:rsid w:val="000A64DE"/>
    <w:rsid w:val="000A64F7"/>
    <w:rsid w:val="000A6699"/>
    <w:rsid w:val="000A675E"/>
    <w:rsid w:val="000A69BC"/>
    <w:rsid w:val="000A6A90"/>
    <w:rsid w:val="000A6B5D"/>
    <w:rsid w:val="000A6CAB"/>
    <w:rsid w:val="000A6E1D"/>
    <w:rsid w:val="000A6E41"/>
    <w:rsid w:val="000A6E79"/>
    <w:rsid w:val="000A70B7"/>
    <w:rsid w:val="000A74C3"/>
    <w:rsid w:val="000A77C6"/>
    <w:rsid w:val="000A7881"/>
    <w:rsid w:val="000A79EF"/>
    <w:rsid w:val="000A7C85"/>
    <w:rsid w:val="000B00BA"/>
    <w:rsid w:val="000B020D"/>
    <w:rsid w:val="000B0452"/>
    <w:rsid w:val="000B0540"/>
    <w:rsid w:val="000B0767"/>
    <w:rsid w:val="000B0968"/>
    <w:rsid w:val="000B0B03"/>
    <w:rsid w:val="000B0EC3"/>
    <w:rsid w:val="000B111D"/>
    <w:rsid w:val="000B121B"/>
    <w:rsid w:val="000B1261"/>
    <w:rsid w:val="000B14AC"/>
    <w:rsid w:val="000B16E8"/>
    <w:rsid w:val="000B1890"/>
    <w:rsid w:val="000B1985"/>
    <w:rsid w:val="000B1A66"/>
    <w:rsid w:val="000B1B53"/>
    <w:rsid w:val="000B1BBE"/>
    <w:rsid w:val="000B1DD2"/>
    <w:rsid w:val="000B26A1"/>
    <w:rsid w:val="000B2767"/>
    <w:rsid w:val="000B2A70"/>
    <w:rsid w:val="000B32EB"/>
    <w:rsid w:val="000B331A"/>
    <w:rsid w:val="000B3344"/>
    <w:rsid w:val="000B35EB"/>
    <w:rsid w:val="000B3DD7"/>
    <w:rsid w:val="000B3ED7"/>
    <w:rsid w:val="000B3F3C"/>
    <w:rsid w:val="000B3F78"/>
    <w:rsid w:val="000B4184"/>
    <w:rsid w:val="000B4247"/>
    <w:rsid w:val="000B4787"/>
    <w:rsid w:val="000B478E"/>
    <w:rsid w:val="000B481E"/>
    <w:rsid w:val="000B4AD6"/>
    <w:rsid w:val="000B4C6B"/>
    <w:rsid w:val="000B4EDE"/>
    <w:rsid w:val="000B4F25"/>
    <w:rsid w:val="000B516F"/>
    <w:rsid w:val="000B5285"/>
    <w:rsid w:val="000B585E"/>
    <w:rsid w:val="000B591B"/>
    <w:rsid w:val="000B5947"/>
    <w:rsid w:val="000B597D"/>
    <w:rsid w:val="000B59FA"/>
    <w:rsid w:val="000B5C75"/>
    <w:rsid w:val="000B5F50"/>
    <w:rsid w:val="000B6022"/>
    <w:rsid w:val="000B61D6"/>
    <w:rsid w:val="000B61E2"/>
    <w:rsid w:val="000B621C"/>
    <w:rsid w:val="000B6282"/>
    <w:rsid w:val="000B6415"/>
    <w:rsid w:val="000B6429"/>
    <w:rsid w:val="000B64B2"/>
    <w:rsid w:val="000B653A"/>
    <w:rsid w:val="000B6549"/>
    <w:rsid w:val="000B66C1"/>
    <w:rsid w:val="000B6723"/>
    <w:rsid w:val="000B69CB"/>
    <w:rsid w:val="000B6D75"/>
    <w:rsid w:val="000B6D78"/>
    <w:rsid w:val="000B6E5D"/>
    <w:rsid w:val="000B6EB0"/>
    <w:rsid w:val="000B7362"/>
    <w:rsid w:val="000B7384"/>
    <w:rsid w:val="000B7404"/>
    <w:rsid w:val="000B766F"/>
    <w:rsid w:val="000B79A1"/>
    <w:rsid w:val="000B7E8F"/>
    <w:rsid w:val="000C04C3"/>
    <w:rsid w:val="000C07E8"/>
    <w:rsid w:val="000C09E4"/>
    <w:rsid w:val="000C0BE2"/>
    <w:rsid w:val="000C0C8E"/>
    <w:rsid w:val="000C0D5D"/>
    <w:rsid w:val="000C17D8"/>
    <w:rsid w:val="000C1851"/>
    <w:rsid w:val="000C1B9A"/>
    <w:rsid w:val="000C1E06"/>
    <w:rsid w:val="000C250B"/>
    <w:rsid w:val="000C25E0"/>
    <w:rsid w:val="000C2734"/>
    <w:rsid w:val="000C2B1B"/>
    <w:rsid w:val="000C2E63"/>
    <w:rsid w:val="000C2F1F"/>
    <w:rsid w:val="000C3084"/>
    <w:rsid w:val="000C3151"/>
    <w:rsid w:val="000C3B0A"/>
    <w:rsid w:val="000C3D88"/>
    <w:rsid w:val="000C3F30"/>
    <w:rsid w:val="000C40E7"/>
    <w:rsid w:val="000C4171"/>
    <w:rsid w:val="000C45E8"/>
    <w:rsid w:val="000C48E6"/>
    <w:rsid w:val="000C4CF6"/>
    <w:rsid w:val="000C523A"/>
    <w:rsid w:val="000C5346"/>
    <w:rsid w:val="000C5355"/>
    <w:rsid w:val="000C5674"/>
    <w:rsid w:val="000C58DE"/>
    <w:rsid w:val="000C5A85"/>
    <w:rsid w:val="000C5BF3"/>
    <w:rsid w:val="000C6262"/>
    <w:rsid w:val="000C6286"/>
    <w:rsid w:val="000C639B"/>
    <w:rsid w:val="000C6546"/>
    <w:rsid w:val="000C66DE"/>
    <w:rsid w:val="000C6832"/>
    <w:rsid w:val="000C68E9"/>
    <w:rsid w:val="000C6C39"/>
    <w:rsid w:val="000C6DDE"/>
    <w:rsid w:val="000C6E80"/>
    <w:rsid w:val="000C7117"/>
    <w:rsid w:val="000C7409"/>
    <w:rsid w:val="000C7434"/>
    <w:rsid w:val="000C797B"/>
    <w:rsid w:val="000C7F95"/>
    <w:rsid w:val="000D00DF"/>
    <w:rsid w:val="000D0110"/>
    <w:rsid w:val="000D03EB"/>
    <w:rsid w:val="000D05D9"/>
    <w:rsid w:val="000D0AB9"/>
    <w:rsid w:val="000D0C90"/>
    <w:rsid w:val="000D0CF0"/>
    <w:rsid w:val="000D0E64"/>
    <w:rsid w:val="000D0E6E"/>
    <w:rsid w:val="000D0FC5"/>
    <w:rsid w:val="000D12DC"/>
    <w:rsid w:val="000D137C"/>
    <w:rsid w:val="000D1425"/>
    <w:rsid w:val="000D18BE"/>
    <w:rsid w:val="000D1A3C"/>
    <w:rsid w:val="000D1A97"/>
    <w:rsid w:val="000D1DC4"/>
    <w:rsid w:val="000D1E53"/>
    <w:rsid w:val="000D1F65"/>
    <w:rsid w:val="000D20EF"/>
    <w:rsid w:val="000D219C"/>
    <w:rsid w:val="000D22CA"/>
    <w:rsid w:val="000D2318"/>
    <w:rsid w:val="000D25C5"/>
    <w:rsid w:val="000D3038"/>
    <w:rsid w:val="000D3173"/>
    <w:rsid w:val="000D32C5"/>
    <w:rsid w:val="000D3519"/>
    <w:rsid w:val="000D3556"/>
    <w:rsid w:val="000D36A9"/>
    <w:rsid w:val="000D3A1F"/>
    <w:rsid w:val="000D3BC5"/>
    <w:rsid w:val="000D3BE3"/>
    <w:rsid w:val="000D3C55"/>
    <w:rsid w:val="000D3CED"/>
    <w:rsid w:val="000D3D04"/>
    <w:rsid w:val="000D4177"/>
    <w:rsid w:val="000D4364"/>
    <w:rsid w:val="000D43B9"/>
    <w:rsid w:val="000D450C"/>
    <w:rsid w:val="000D45C3"/>
    <w:rsid w:val="000D4612"/>
    <w:rsid w:val="000D466C"/>
    <w:rsid w:val="000D46C3"/>
    <w:rsid w:val="000D4905"/>
    <w:rsid w:val="000D4BAF"/>
    <w:rsid w:val="000D4C8A"/>
    <w:rsid w:val="000D4F90"/>
    <w:rsid w:val="000D5030"/>
    <w:rsid w:val="000D514A"/>
    <w:rsid w:val="000D551F"/>
    <w:rsid w:val="000D5653"/>
    <w:rsid w:val="000D5BF0"/>
    <w:rsid w:val="000D5DFA"/>
    <w:rsid w:val="000D5E21"/>
    <w:rsid w:val="000D6049"/>
    <w:rsid w:val="000D606E"/>
    <w:rsid w:val="000D6083"/>
    <w:rsid w:val="000D60DA"/>
    <w:rsid w:val="000D635A"/>
    <w:rsid w:val="000D6439"/>
    <w:rsid w:val="000D6920"/>
    <w:rsid w:val="000D6C06"/>
    <w:rsid w:val="000D7033"/>
    <w:rsid w:val="000D70A7"/>
    <w:rsid w:val="000D71C1"/>
    <w:rsid w:val="000D720B"/>
    <w:rsid w:val="000D7224"/>
    <w:rsid w:val="000D759D"/>
    <w:rsid w:val="000D7D5A"/>
    <w:rsid w:val="000E0208"/>
    <w:rsid w:val="000E02E4"/>
    <w:rsid w:val="000E03FD"/>
    <w:rsid w:val="000E0498"/>
    <w:rsid w:val="000E0525"/>
    <w:rsid w:val="000E08C7"/>
    <w:rsid w:val="000E0B90"/>
    <w:rsid w:val="000E0CA5"/>
    <w:rsid w:val="000E0E5C"/>
    <w:rsid w:val="000E0EBE"/>
    <w:rsid w:val="000E0F59"/>
    <w:rsid w:val="000E143A"/>
    <w:rsid w:val="000E152B"/>
    <w:rsid w:val="000E1ADE"/>
    <w:rsid w:val="000E1B89"/>
    <w:rsid w:val="000E1B9A"/>
    <w:rsid w:val="000E1F12"/>
    <w:rsid w:val="000E208A"/>
    <w:rsid w:val="000E232E"/>
    <w:rsid w:val="000E249B"/>
    <w:rsid w:val="000E25C5"/>
    <w:rsid w:val="000E2785"/>
    <w:rsid w:val="000E27C3"/>
    <w:rsid w:val="000E2852"/>
    <w:rsid w:val="000E290C"/>
    <w:rsid w:val="000E2D46"/>
    <w:rsid w:val="000E2DF4"/>
    <w:rsid w:val="000E3082"/>
    <w:rsid w:val="000E3136"/>
    <w:rsid w:val="000E32F4"/>
    <w:rsid w:val="000E364A"/>
    <w:rsid w:val="000E3732"/>
    <w:rsid w:val="000E3981"/>
    <w:rsid w:val="000E39EE"/>
    <w:rsid w:val="000E3BAD"/>
    <w:rsid w:val="000E3DCD"/>
    <w:rsid w:val="000E43BA"/>
    <w:rsid w:val="000E4713"/>
    <w:rsid w:val="000E483D"/>
    <w:rsid w:val="000E4A13"/>
    <w:rsid w:val="000E4D87"/>
    <w:rsid w:val="000E4E62"/>
    <w:rsid w:val="000E4F62"/>
    <w:rsid w:val="000E501D"/>
    <w:rsid w:val="000E5095"/>
    <w:rsid w:val="000E5107"/>
    <w:rsid w:val="000E540D"/>
    <w:rsid w:val="000E5545"/>
    <w:rsid w:val="000E568D"/>
    <w:rsid w:val="000E59F2"/>
    <w:rsid w:val="000E5CB2"/>
    <w:rsid w:val="000E630A"/>
    <w:rsid w:val="000E63D9"/>
    <w:rsid w:val="000E64B4"/>
    <w:rsid w:val="000E6576"/>
    <w:rsid w:val="000E66D2"/>
    <w:rsid w:val="000E67C7"/>
    <w:rsid w:val="000E6B61"/>
    <w:rsid w:val="000E6FB7"/>
    <w:rsid w:val="000E7612"/>
    <w:rsid w:val="000E765D"/>
    <w:rsid w:val="000E77B8"/>
    <w:rsid w:val="000E7ACA"/>
    <w:rsid w:val="000E7C01"/>
    <w:rsid w:val="000E7D51"/>
    <w:rsid w:val="000E7D7D"/>
    <w:rsid w:val="000F01A5"/>
    <w:rsid w:val="000F01D0"/>
    <w:rsid w:val="000F037B"/>
    <w:rsid w:val="000F04F6"/>
    <w:rsid w:val="000F0525"/>
    <w:rsid w:val="000F0618"/>
    <w:rsid w:val="000F0816"/>
    <w:rsid w:val="000F0ABC"/>
    <w:rsid w:val="000F0C58"/>
    <w:rsid w:val="000F0D2B"/>
    <w:rsid w:val="000F10E5"/>
    <w:rsid w:val="000F131C"/>
    <w:rsid w:val="000F1344"/>
    <w:rsid w:val="000F14F5"/>
    <w:rsid w:val="000F16BC"/>
    <w:rsid w:val="000F1A53"/>
    <w:rsid w:val="000F1AA3"/>
    <w:rsid w:val="000F1DC5"/>
    <w:rsid w:val="000F21C3"/>
    <w:rsid w:val="000F223F"/>
    <w:rsid w:val="000F23B2"/>
    <w:rsid w:val="000F242C"/>
    <w:rsid w:val="000F2718"/>
    <w:rsid w:val="000F272E"/>
    <w:rsid w:val="000F27B7"/>
    <w:rsid w:val="000F2821"/>
    <w:rsid w:val="000F2856"/>
    <w:rsid w:val="000F2930"/>
    <w:rsid w:val="000F2A83"/>
    <w:rsid w:val="000F2B81"/>
    <w:rsid w:val="000F2C12"/>
    <w:rsid w:val="000F2D80"/>
    <w:rsid w:val="000F2EB6"/>
    <w:rsid w:val="000F3436"/>
    <w:rsid w:val="000F34B4"/>
    <w:rsid w:val="000F355B"/>
    <w:rsid w:val="000F38AA"/>
    <w:rsid w:val="000F3ADB"/>
    <w:rsid w:val="000F3B47"/>
    <w:rsid w:val="000F3B8A"/>
    <w:rsid w:val="000F3F2E"/>
    <w:rsid w:val="000F4034"/>
    <w:rsid w:val="000F43DE"/>
    <w:rsid w:val="000F4640"/>
    <w:rsid w:val="000F4991"/>
    <w:rsid w:val="000F52FF"/>
    <w:rsid w:val="000F530C"/>
    <w:rsid w:val="000F54AF"/>
    <w:rsid w:val="000F566F"/>
    <w:rsid w:val="000F57E7"/>
    <w:rsid w:val="000F5808"/>
    <w:rsid w:val="000F5A52"/>
    <w:rsid w:val="000F5BC2"/>
    <w:rsid w:val="000F5FA8"/>
    <w:rsid w:val="000F628B"/>
    <w:rsid w:val="000F6487"/>
    <w:rsid w:val="000F65CC"/>
    <w:rsid w:val="000F6625"/>
    <w:rsid w:val="000F6750"/>
    <w:rsid w:val="000F68A1"/>
    <w:rsid w:val="000F6B5A"/>
    <w:rsid w:val="000F6B5C"/>
    <w:rsid w:val="000F6C17"/>
    <w:rsid w:val="000F702C"/>
    <w:rsid w:val="000F719C"/>
    <w:rsid w:val="000F72A4"/>
    <w:rsid w:val="000F7394"/>
    <w:rsid w:val="000F7520"/>
    <w:rsid w:val="000F7594"/>
    <w:rsid w:val="000F77BA"/>
    <w:rsid w:val="000F7957"/>
    <w:rsid w:val="000F7B76"/>
    <w:rsid w:val="000F7C81"/>
    <w:rsid w:val="000F7DD9"/>
    <w:rsid w:val="00100137"/>
    <w:rsid w:val="0010015F"/>
    <w:rsid w:val="00100284"/>
    <w:rsid w:val="00100553"/>
    <w:rsid w:val="0010075A"/>
    <w:rsid w:val="00100ADE"/>
    <w:rsid w:val="00100CAF"/>
    <w:rsid w:val="00100F47"/>
    <w:rsid w:val="00101088"/>
    <w:rsid w:val="001010DD"/>
    <w:rsid w:val="00101258"/>
    <w:rsid w:val="001012EE"/>
    <w:rsid w:val="0010140E"/>
    <w:rsid w:val="00101624"/>
    <w:rsid w:val="001017EC"/>
    <w:rsid w:val="00101A9C"/>
    <w:rsid w:val="00101AF7"/>
    <w:rsid w:val="00101B28"/>
    <w:rsid w:val="00101B40"/>
    <w:rsid w:val="00101E63"/>
    <w:rsid w:val="00101E75"/>
    <w:rsid w:val="0010200B"/>
    <w:rsid w:val="00102660"/>
    <w:rsid w:val="00102932"/>
    <w:rsid w:val="00102CA2"/>
    <w:rsid w:val="001031A3"/>
    <w:rsid w:val="001032C0"/>
    <w:rsid w:val="0010334E"/>
    <w:rsid w:val="0010352C"/>
    <w:rsid w:val="00103854"/>
    <w:rsid w:val="00103CA7"/>
    <w:rsid w:val="00103CD7"/>
    <w:rsid w:val="001045B7"/>
    <w:rsid w:val="00104636"/>
    <w:rsid w:val="001048A9"/>
    <w:rsid w:val="00104914"/>
    <w:rsid w:val="00104AC9"/>
    <w:rsid w:val="00104B5B"/>
    <w:rsid w:val="00104FF4"/>
    <w:rsid w:val="0010515F"/>
    <w:rsid w:val="001054AA"/>
    <w:rsid w:val="00105636"/>
    <w:rsid w:val="001058D5"/>
    <w:rsid w:val="00105B1B"/>
    <w:rsid w:val="00105C6B"/>
    <w:rsid w:val="00105FC8"/>
    <w:rsid w:val="0010609C"/>
    <w:rsid w:val="00106691"/>
    <w:rsid w:val="001068CB"/>
    <w:rsid w:val="0010691E"/>
    <w:rsid w:val="00106BA1"/>
    <w:rsid w:val="00106BAD"/>
    <w:rsid w:val="00106D28"/>
    <w:rsid w:val="00106D7A"/>
    <w:rsid w:val="00106F57"/>
    <w:rsid w:val="00106FAF"/>
    <w:rsid w:val="00107399"/>
    <w:rsid w:val="001073E3"/>
    <w:rsid w:val="001075BD"/>
    <w:rsid w:val="001076C2"/>
    <w:rsid w:val="001078FE"/>
    <w:rsid w:val="00107AC9"/>
    <w:rsid w:val="00107B55"/>
    <w:rsid w:val="001100C1"/>
    <w:rsid w:val="0011025A"/>
    <w:rsid w:val="00110370"/>
    <w:rsid w:val="00110389"/>
    <w:rsid w:val="00110397"/>
    <w:rsid w:val="00110440"/>
    <w:rsid w:val="001106F5"/>
    <w:rsid w:val="00110787"/>
    <w:rsid w:val="001108F3"/>
    <w:rsid w:val="00110935"/>
    <w:rsid w:val="00110958"/>
    <w:rsid w:val="00110972"/>
    <w:rsid w:val="00110B97"/>
    <w:rsid w:val="00110D8F"/>
    <w:rsid w:val="00110DC2"/>
    <w:rsid w:val="001111DA"/>
    <w:rsid w:val="0011137C"/>
    <w:rsid w:val="0011148A"/>
    <w:rsid w:val="00111856"/>
    <w:rsid w:val="001118A0"/>
    <w:rsid w:val="00111931"/>
    <w:rsid w:val="00111C7E"/>
    <w:rsid w:val="00111CB9"/>
    <w:rsid w:val="00111DE7"/>
    <w:rsid w:val="001123E7"/>
    <w:rsid w:val="00112516"/>
    <w:rsid w:val="00112545"/>
    <w:rsid w:val="00112C80"/>
    <w:rsid w:val="00112D0A"/>
    <w:rsid w:val="00112E5E"/>
    <w:rsid w:val="00112E67"/>
    <w:rsid w:val="00113026"/>
    <w:rsid w:val="0011344C"/>
    <w:rsid w:val="001136C7"/>
    <w:rsid w:val="0011384F"/>
    <w:rsid w:val="001138D2"/>
    <w:rsid w:val="0011397F"/>
    <w:rsid w:val="00113B27"/>
    <w:rsid w:val="00113C1A"/>
    <w:rsid w:val="00113C86"/>
    <w:rsid w:val="00114069"/>
    <w:rsid w:val="0011411A"/>
    <w:rsid w:val="001141F2"/>
    <w:rsid w:val="001142E9"/>
    <w:rsid w:val="001143C0"/>
    <w:rsid w:val="0011441F"/>
    <w:rsid w:val="00114501"/>
    <w:rsid w:val="001145F4"/>
    <w:rsid w:val="00114B68"/>
    <w:rsid w:val="00114CDD"/>
    <w:rsid w:val="00114D41"/>
    <w:rsid w:val="00114D53"/>
    <w:rsid w:val="00115292"/>
    <w:rsid w:val="001153E5"/>
    <w:rsid w:val="001154A1"/>
    <w:rsid w:val="00115998"/>
    <w:rsid w:val="00115A7C"/>
    <w:rsid w:val="00115B82"/>
    <w:rsid w:val="00115EB9"/>
    <w:rsid w:val="00116673"/>
    <w:rsid w:val="001166A5"/>
    <w:rsid w:val="00116997"/>
    <w:rsid w:val="00116ACD"/>
    <w:rsid w:val="00116B14"/>
    <w:rsid w:val="00116DA0"/>
    <w:rsid w:val="001172B0"/>
    <w:rsid w:val="00117331"/>
    <w:rsid w:val="0011736E"/>
    <w:rsid w:val="001173FA"/>
    <w:rsid w:val="001176F8"/>
    <w:rsid w:val="00117879"/>
    <w:rsid w:val="00117D14"/>
    <w:rsid w:val="00117F57"/>
    <w:rsid w:val="00120173"/>
    <w:rsid w:val="00120524"/>
    <w:rsid w:val="001206FC"/>
    <w:rsid w:val="00120887"/>
    <w:rsid w:val="00120B6C"/>
    <w:rsid w:val="00120FA8"/>
    <w:rsid w:val="0012128D"/>
    <w:rsid w:val="00121458"/>
    <w:rsid w:val="001215E9"/>
    <w:rsid w:val="0012161D"/>
    <w:rsid w:val="001216DA"/>
    <w:rsid w:val="00121708"/>
    <w:rsid w:val="00121898"/>
    <w:rsid w:val="00121956"/>
    <w:rsid w:val="00121984"/>
    <w:rsid w:val="00122198"/>
    <w:rsid w:val="001223D7"/>
    <w:rsid w:val="0012267B"/>
    <w:rsid w:val="001228D5"/>
    <w:rsid w:val="001228E5"/>
    <w:rsid w:val="00122DDF"/>
    <w:rsid w:val="00122E83"/>
    <w:rsid w:val="00122E9D"/>
    <w:rsid w:val="0012304B"/>
    <w:rsid w:val="001231DB"/>
    <w:rsid w:val="00123370"/>
    <w:rsid w:val="00123587"/>
    <w:rsid w:val="00123765"/>
    <w:rsid w:val="001237C7"/>
    <w:rsid w:val="001239B2"/>
    <w:rsid w:val="00123CA4"/>
    <w:rsid w:val="00123FAD"/>
    <w:rsid w:val="00124281"/>
    <w:rsid w:val="0012448C"/>
    <w:rsid w:val="001245AB"/>
    <w:rsid w:val="0012487B"/>
    <w:rsid w:val="001248DE"/>
    <w:rsid w:val="00124942"/>
    <w:rsid w:val="00124B89"/>
    <w:rsid w:val="00124FDE"/>
    <w:rsid w:val="0012528A"/>
    <w:rsid w:val="0012534E"/>
    <w:rsid w:val="001257A5"/>
    <w:rsid w:val="0012589A"/>
    <w:rsid w:val="001258E0"/>
    <w:rsid w:val="00125ABC"/>
    <w:rsid w:val="00125D1C"/>
    <w:rsid w:val="00125DA7"/>
    <w:rsid w:val="00125EE5"/>
    <w:rsid w:val="00125FB8"/>
    <w:rsid w:val="00126176"/>
    <w:rsid w:val="00126392"/>
    <w:rsid w:val="0012656E"/>
    <w:rsid w:val="00126594"/>
    <w:rsid w:val="0012688F"/>
    <w:rsid w:val="001268C2"/>
    <w:rsid w:val="001269E3"/>
    <w:rsid w:val="00126C51"/>
    <w:rsid w:val="00127018"/>
    <w:rsid w:val="00127187"/>
    <w:rsid w:val="001271AD"/>
    <w:rsid w:val="0012752E"/>
    <w:rsid w:val="00127702"/>
    <w:rsid w:val="00127A3F"/>
    <w:rsid w:val="00127BD3"/>
    <w:rsid w:val="00127C9D"/>
    <w:rsid w:val="00127D7E"/>
    <w:rsid w:val="00127DEB"/>
    <w:rsid w:val="00127E88"/>
    <w:rsid w:val="0013036A"/>
    <w:rsid w:val="0013053A"/>
    <w:rsid w:val="00130736"/>
    <w:rsid w:val="001307C3"/>
    <w:rsid w:val="0013086C"/>
    <w:rsid w:val="0013090E"/>
    <w:rsid w:val="00130EF2"/>
    <w:rsid w:val="0013120C"/>
    <w:rsid w:val="00131707"/>
    <w:rsid w:val="00131978"/>
    <w:rsid w:val="001319DE"/>
    <w:rsid w:val="00131A8C"/>
    <w:rsid w:val="00131DDD"/>
    <w:rsid w:val="00131E97"/>
    <w:rsid w:val="00131EB2"/>
    <w:rsid w:val="0013203B"/>
    <w:rsid w:val="001320EB"/>
    <w:rsid w:val="001321D2"/>
    <w:rsid w:val="00132238"/>
    <w:rsid w:val="0013247F"/>
    <w:rsid w:val="00132526"/>
    <w:rsid w:val="0013270C"/>
    <w:rsid w:val="00132B5D"/>
    <w:rsid w:val="00132C8D"/>
    <w:rsid w:val="00132D78"/>
    <w:rsid w:val="001330C5"/>
    <w:rsid w:val="001333C2"/>
    <w:rsid w:val="001334DF"/>
    <w:rsid w:val="0013362B"/>
    <w:rsid w:val="0013397D"/>
    <w:rsid w:val="00133C93"/>
    <w:rsid w:val="00133D51"/>
    <w:rsid w:val="00134037"/>
    <w:rsid w:val="00134299"/>
    <w:rsid w:val="001344C1"/>
    <w:rsid w:val="00134797"/>
    <w:rsid w:val="00134DBE"/>
    <w:rsid w:val="00134DE5"/>
    <w:rsid w:val="00134E2B"/>
    <w:rsid w:val="00134F2C"/>
    <w:rsid w:val="00134F73"/>
    <w:rsid w:val="0013516E"/>
    <w:rsid w:val="00135185"/>
    <w:rsid w:val="001352FC"/>
    <w:rsid w:val="001354E2"/>
    <w:rsid w:val="00135568"/>
    <w:rsid w:val="001355ED"/>
    <w:rsid w:val="00135906"/>
    <w:rsid w:val="0013594E"/>
    <w:rsid w:val="001359BB"/>
    <w:rsid w:val="00135A88"/>
    <w:rsid w:val="00135B49"/>
    <w:rsid w:val="00135C80"/>
    <w:rsid w:val="00135D2D"/>
    <w:rsid w:val="00135DC2"/>
    <w:rsid w:val="00135E5D"/>
    <w:rsid w:val="00136057"/>
    <w:rsid w:val="001360A4"/>
    <w:rsid w:val="0013616A"/>
    <w:rsid w:val="00136180"/>
    <w:rsid w:val="001362BA"/>
    <w:rsid w:val="00136393"/>
    <w:rsid w:val="0013644B"/>
    <w:rsid w:val="0013649A"/>
    <w:rsid w:val="0013692F"/>
    <w:rsid w:val="00136A4C"/>
    <w:rsid w:val="00136A95"/>
    <w:rsid w:val="00136BAE"/>
    <w:rsid w:val="00136CFD"/>
    <w:rsid w:val="00136DB6"/>
    <w:rsid w:val="00136EF8"/>
    <w:rsid w:val="00137019"/>
    <w:rsid w:val="0013746F"/>
    <w:rsid w:val="00137530"/>
    <w:rsid w:val="00137898"/>
    <w:rsid w:val="00137989"/>
    <w:rsid w:val="00137EC7"/>
    <w:rsid w:val="001401F7"/>
    <w:rsid w:val="00140685"/>
    <w:rsid w:val="00140799"/>
    <w:rsid w:val="001407DA"/>
    <w:rsid w:val="00140848"/>
    <w:rsid w:val="00140876"/>
    <w:rsid w:val="00140C81"/>
    <w:rsid w:val="00140D72"/>
    <w:rsid w:val="00140E96"/>
    <w:rsid w:val="0014107B"/>
    <w:rsid w:val="00141253"/>
    <w:rsid w:val="00141266"/>
    <w:rsid w:val="001412EF"/>
    <w:rsid w:val="001416F3"/>
    <w:rsid w:val="001416FE"/>
    <w:rsid w:val="001417CE"/>
    <w:rsid w:val="001418D7"/>
    <w:rsid w:val="00141DA8"/>
    <w:rsid w:val="00141DAB"/>
    <w:rsid w:val="00141DE7"/>
    <w:rsid w:val="001420B7"/>
    <w:rsid w:val="001421BD"/>
    <w:rsid w:val="00142249"/>
    <w:rsid w:val="00142323"/>
    <w:rsid w:val="001423D4"/>
    <w:rsid w:val="0014243D"/>
    <w:rsid w:val="00142938"/>
    <w:rsid w:val="00142A7B"/>
    <w:rsid w:val="00142CF5"/>
    <w:rsid w:val="001430C7"/>
    <w:rsid w:val="0014319A"/>
    <w:rsid w:val="00143462"/>
    <w:rsid w:val="001436B3"/>
    <w:rsid w:val="001436E1"/>
    <w:rsid w:val="0014378B"/>
    <w:rsid w:val="00144298"/>
    <w:rsid w:val="0014439E"/>
    <w:rsid w:val="00144555"/>
    <w:rsid w:val="0014496A"/>
    <w:rsid w:val="00144983"/>
    <w:rsid w:val="00145183"/>
    <w:rsid w:val="00145696"/>
    <w:rsid w:val="001456E9"/>
    <w:rsid w:val="00145774"/>
    <w:rsid w:val="001458FE"/>
    <w:rsid w:val="00145C2C"/>
    <w:rsid w:val="0014600C"/>
    <w:rsid w:val="00146047"/>
    <w:rsid w:val="0014624B"/>
    <w:rsid w:val="00146356"/>
    <w:rsid w:val="001468EA"/>
    <w:rsid w:val="00146BDA"/>
    <w:rsid w:val="00146BDE"/>
    <w:rsid w:val="00146C31"/>
    <w:rsid w:val="00146C4C"/>
    <w:rsid w:val="0014726E"/>
    <w:rsid w:val="001472C3"/>
    <w:rsid w:val="001472DE"/>
    <w:rsid w:val="00147362"/>
    <w:rsid w:val="00147542"/>
    <w:rsid w:val="001475F9"/>
    <w:rsid w:val="0014762F"/>
    <w:rsid w:val="00147656"/>
    <w:rsid w:val="00147685"/>
    <w:rsid w:val="001478CB"/>
    <w:rsid w:val="00147DBC"/>
    <w:rsid w:val="00147E03"/>
    <w:rsid w:val="00150160"/>
    <w:rsid w:val="001504B5"/>
    <w:rsid w:val="001505A5"/>
    <w:rsid w:val="00150604"/>
    <w:rsid w:val="001507A1"/>
    <w:rsid w:val="00150C64"/>
    <w:rsid w:val="00150D2C"/>
    <w:rsid w:val="00150D65"/>
    <w:rsid w:val="001511C8"/>
    <w:rsid w:val="0015123F"/>
    <w:rsid w:val="0015135A"/>
    <w:rsid w:val="001515EE"/>
    <w:rsid w:val="00151727"/>
    <w:rsid w:val="00151929"/>
    <w:rsid w:val="00151D10"/>
    <w:rsid w:val="00151DE9"/>
    <w:rsid w:val="00151E76"/>
    <w:rsid w:val="00151FE3"/>
    <w:rsid w:val="001522D4"/>
    <w:rsid w:val="00152665"/>
    <w:rsid w:val="0015290A"/>
    <w:rsid w:val="00152A30"/>
    <w:rsid w:val="00152AB4"/>
    <w:rsid w:val="00152B5F"/>
    <w:rsid w:val="00152BEB"/>
    <w:rsid w:val="00152E9E"/>
    <w:rsid w:val="00152EDE"/>
    <w:rsid w:val="00152F89"/>
    <w:rsid w:val="00152FC2"/>
    <w:rsid w:val="001536B1"/>
    <w:rsid w:val="00153726"/>
    <w:rsid w:val="0015382B"/>
    <w:rsid w:val="001538E6"/>
    <w:rsid w:val="00153B70"/>
    <w:rsid w:val="00153EE7"/>
    <w:rsid w:val="00153F2E"/>
    <w:rsid w:val="001540A9"/>
    <w:rsid w:val="00154104"/>
    <w:rsid w:val="0015432D"/>
    <w:rsid w:val="001546F9"/>
    <w:rsid w:val="00154E08"/>
    <w:rsid w:val="00154FFA"/>
    <w:rsid w:val="001550BE"/>
    <w:rsid w:val="001550D9"/>
    <w:rsid w:val="001551E9"/>
    <w:rsid w:val="00155328"/>
    <w:rsid w:val="001554CE"/>
    <w:rsid w:val="001555E8"/>
    <w:rsid w:val="0015590E"/>
    <w:rsid w:val="00155B90"/>
    <w:rsid w:val="00155C30"/>
    <w:rsid w:val="00155CF0"/>
    <w:rsid w:val="00155E6B"/>
    <w:rsid w:val="00156149"/>
    <w:rsid w:val="00156292"/>
    <w:rsid w:val="00156560"/>
    <w:rsid w:val="00156820"/>
    <w:rsid w:val="00156BC5"/>
    <w:rsid w:val="00156ECC"/>
    <w:rsid w:val="00156F85"/>
    <w:rsid w:val="001570F8"/>
    <w:rsid w:val="00157426"/>
    <w:rsid w:val="00157592"/>
    <w:rsid w:val="001576E0"/>
    <w:rsid w:val="00157848"/>
    <w:rsid w:val="00157923"/>
    <w:rsid w:val="00157C2E"/>
    <w:rsid w:val="00157C3E"/>
    <w:rsid w:val="001604FC"/>
    <w:rsid w:val="001607B8"/>
    <w:rsid w:val="00160B1F"/>
    <w:rsid w:val="00160B73"/>
    <w:rsid w:val="00160BCF"/>
    <w:rsid w:val="00160CB7"/>
    <w:rsid w:val="00160DAC"/>
    <w:rsid w:val="00160E60"/>
    <w:rsid w:val="00160EA8"/>
    <w:rsid w:val="00160EFF"/>
    <w:rsid w:val="00160FAF"/>
    <w:rsid w:val="00161027"/>
    <w:rsid w:val="0016104D"/>
    <w:rsid w:val="00161126"/>
    <w:rsid w:val="00161195"/>
    <w:rsid w:val="00161288"/>
    <w:rsid w:val="00161441"/>
    <w:rsid w:val="00161502"/>
    <w:rsid w:val="00161C5E"/>
    <w:rsid w:val="00161ED5"/>
    <w:rsid w:val="001620D8"/>
    <w:rsid w:val="001621B5"/>
    <w:rsid w:val="001622F6"/>
    <w:rsid w:val="001625FF"/>
    <w:rsid w:val="0016260A"/>
    <w:rsid w:val="00162624"/>
    <w:rsid w:val="0016277C"/>
    <w:rsid w:val="001628BE"/>
    <w:rsid w:val="00162A07"/>
    <w:rsid w:val="00162AB4"/>
    <w:rsid w:val="00162AE8"/>
    <w:rsid w:val="00162BCA"/>
    <w:rsid w:val="00162F63"/>
    <w:rsid w:val="001633F3"/>
    <w:rsid w:val="0016353D"/>
    <w:rsid w:val="00163547"/>
    <w:rsid w:val="00163705"/>
    <w:rsid w:val="00163AB4"/>
    <w:rsid w:val="00163C7A"/>
    <w:rsid w:val="00163D0D"/>
    <w:rsid w:val="00163D62"/>
    <w:rsid w:val="00163DBB"/>
    <w:rsid w:val="00164313"/>
    <w:rsid w:val="0016441F"/>
    <w:rsid w:val="001647A5"/>
    <w:rsid w:val="00164961"/>
    <w:rsid w:val="00164975"/>
    <w:rsid w:val="00164B82"/>
    <w:rsid w:val="00164C58"/>
    <w:rsid w:val="0016529A"/>
    <w:rsid w:val="00165535"/>
    <w:rsid w:val="00165621"/>
    <w:rsid w:val="00165678"/>
    <w:rsid w:val="0016597D"/>
    <w:rsid w:val="00165D89"/>
    <w:rsid w:val="0016610F"/>
    <w:rsid w:val="00166173"/>
    <w:rsid w:val="0016650E"/>
    <w:rsid w:val="00166513"/>
    <w:rsid w:val="001665E8"/>
    <w:rsid w:val="00166661"/>
    <w:rsid w:val="001666C6"/>
    <w:rsid w:val="001669D9"/>
    <w:rsid w:val="00166A09"/>
    <w:rsid w:val="00166B68"/>
    <w:rsid w:val="00166FA8"/>
    <w:rsid w:val="001671C4"/>
    <w:rsid w:val="00167540"/>
    <w:rsid w:val="00167649"/>
    <w:rsid w:val="0016780E"/>
    <w:rsid w:val="00167AB5"/>
    <w:rsid w:val="00167E19"/>
    <w:rsid w:val="0017030A"/>
    <w:rsid w:val="00170315"/>
    <w:rsid w:val="0017068F"/>
    <w:rsid w:val="001706AB"/>
    <w:rsid w:val="00170809"/>
    <w:rsid w:val="0017094A"/>
    <w:rsid w:val="00170991"/>
    <w:rsid w:val="00170A8B"/>
    <w:rsid w:val="00170AF5"/>
    <w:rsid w:val="00170EF5"/>
    <w:rsid w:val="00170FF8"/>
    <w:rsid w:val="0017109F"/>
    <w:rsid w:val="0017119D"/>
    <w:rsid w:val="0017126D"/>
    <w:rsid w:val="001716D4"/>
    <w:rsid w:val="00171751"/>
    <w:rsid w:val="001718AA"/>
    <w:rsid w:val="00171A08"/>
    <w:rsid w:val="00171AB8"/>
    <w:rsid w:val="00171C31"/>
    <w:rsid w:val="00171D28"/>
    <w:rsid w:val="00171E02"/>
    <w:rsid w:val="00171FB0"/>
    <w:rsid w:val="00172168"/>
    <w:rsid w:val="001721B5"/>
    <w:rsid w:val="001723BF"/>
    <w:rsid w:val="001725E1"/>
    <w:rsid w:val="001727C7"/>
    <w:rsid w:val="00172AA9"/>
    <w:rsid w:val="00172AAC"/>
    <w:rsid w:val="00172CC9"/>
    <w:rsid w:val="00172CDF"/>
    <w:rsid w:val="00172D8C"/>
    <w:rsid w:val="001730C9"/>
    <w:rsid w:val="00173585"/>
    <w:rsid w:val="0017398C"/>
    <w:rsid w:val="001739EF"/>
    <w:rsid w:val="00173A31"/>
    <w:rsid w:val="00173C3C"/>
    <w:rsid w:val="00173D2E"/>
    <w:rsid w:val="00173E43"/>
    <w:rsid w:val="00173EA3"/>
    <w:rsid w:val="00173ECD"/>
    <w:rsid w:val="00174381"/>
    <w:rsid w:val="00174451"/>
    <w:rsid w:val="00174A93"/>
    <w:rsid w:val="00174B46"/>
    <w:rsid w:val="00174DA2"/>
    <w:rsid w:val="00174DE3"/>
    <w:rsid w:val="00175078"/>
    <w:rsid w:val="00175139"/>
    <w:rsid w:val="001751C0"/>
    <w:rsid w:val="0017522C"/>
    <w:rsid w:val="0017522E"/>
    <w:rsid w:val="00175546"/>
    <w:rsid w:val="00175655"/>
    <w:rsid w:val="0017567B"/>
    <w:rsid w:val="00175B1E"/>
    <w:rsid w:val="00175B45"/>
    <w:rsid w:val="00175D2C"/>
    <w:rsid w:val="00175D85"/>
    <w:rsid w:val="00175E24"/>
    <w:rsid w:val="00175F07"/>
    <w:rsid w:val="00175FA4"/>
    <w:rsid w:val="00176082"/>
    <w:rsid w:val="001760A8"/>
    <w:rsid w:val="00176178"/>
    <w:rsid w:val="001761E2"/>
    <w:rsid w:val="0017637E"/>
    <w:rsid w:val="00176B0B"/>
    <w:rsid w:val="00176B85"/>
    <w:rsid w:val="00176C3F"/>
    <w:rsid w:val="00176EF2"/>
    <w:rsid w:val="00176FC7"/>
    <w:rsid w:val="00177061"/>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0F0C"/>
    <w:rsid w:val="001812B7"/>
    <w:rsid w:val="00181538"/>
    <w:rsid w:val="00181767"/>
    <w:rsid w:val="00181912"/>
    <w:rsid w:val="00181B36"/>
    <w:rsid w:val="00181BD9"/>
    <w:rsid w:val="00181E61"/>
    <w:rsid w:val="0018239B"/>
    <w:rsid w:val="00182733"/>
    <w:rsid w:val="00182754"/>
    <w:rsid w:val="00182872"/>
    <w:rsid w:val="0018298F"/>
    <w:rsid w:val="00182A0F"/>
    <w:rsid w:val="00182A36"/>
    <w:rsid w:val="00182BE5"/>
    <w:rsid w:val="00182CBE"/>
    <w:rsid w:val="001831B5"/>
    <w:rsid w:val="001831F6"/>
    <w:rsid w:val="001833E1"/>
    <w:rsid w:val="001835AE"/>
    <w:rsid w:val="001835E1"/>
    <w:rsid w:val="0018372E"/>
    <w:rsid w:val="0018382A"/>
    <w:rsid w:val="001838E7"/>
    <w:rsid w:val="001838F0"/>
    <w:rsid w:val="00183A27"/>
    <w:rsid w:val="00183A41"/>
    <w:rsid w:val="00183B22"/>
    <w:rsid w:val="00183B9B"/>
    <w:rsid w:val="00183D88"/>
    <w:rsid w:val="0018405F"/>
    <w:rsid w:val="001841DF"/>
    <w:rsid w:val="00184230"/>
    <w:rsid w:val="001843EC"/>
    <w:rsid w:val="0018479E"/>
    <w:rsid w:val="00184AAF"/>
    <w:rsid w:val="00184B9C"/>
    <w:rsid w:val="00184BAA"/>
    <w:rsid w:val="00184C42"/>
    <w:rsid w:val="00184D6A"/>
    <w:rsid w:val="0018509B"/>
    <w:rsid w:val="00185359"/>
    <w:rsid w:val="0018536F"/>
    <w:rsid w:val="00185AA6"/>
    <w:rsid w:val="00185B60"/>
    <w:rsid w:val="00185D6F"/>
    <w:rsid w:val="00185E11"/>
    <w:rsid w:val="001861BD"/>
    <w:rsid w:val="001861D6"/>
    <w:rsid w:val="0018649A"/>
    <w:rsid w:val="0018650C"/>
    <w:rsid w:val="0018656B"/>
    <w:rsid w:val="00186570"/>
    <w:rsid w:val="0018661B"/>
    <w:rsid w:val="0018676B"/>
    <w:rsid w:val="00186789"/>
    <w:rsid w:val="001868D2"/>
    <w:rsid w:val="00186CF2"/>
    <w:rsid w:val="00186DE9"/>
    <w:rsid w:val="001872F8"/>
    <w:rsid w:val="00187375"/>
    <w:rsid w:val="00187404"/>
    <w:rsid w:val="00187479"/>
    <w:rsid w:val="001874DD"/>
    <w:rsid w:val="00187887"/>
    <w:rsid w:val="00187F0D"/>
    <w:rsid w:val="00187FE7"/>
    <w:rsid w:val="00187FE9"/>
    <w:rsid w:val="001900DD"/>
    <w:rsid w:val="001901AA"/>
    <w:rsid w:val="001903ED"/>
    <w:rsid w:val="001906F3"/>
    <w:rsid w:val="00190743"/>
    <w:rsid w:val="00190B9B"/>
    <w:rsid w:val="00190C73"/>
    <w:rsid w:val="00190E70"/>
    <w:rsid w:val="00190EEB"/>
    <w:rsid w:val="0019122C"/>
    <w:rsid w:val="0019133A"/>
    <w:rsid w:val="0019144D"/>
    <w:rsid w:val="0019170B"/>
    <w:rsid w:val="00191720"/>
    <w:rsid w:val="0019189B"/>
    <w:rsid w:val="00191D84"/>
    <w:rsid w:val="00191E46"/>
    <w:rsid w:val="001922F0"/>
    <w:rsid w:val="001924A1"/>
    <w:rsid w:val="00192643"/>
    <w:rsid w:val="00192671"/>
    <w:rsid w:val="0019267A"/>
    <w:rsid w:val="001927FE"/>
    <w:rsid w:val="00192A7C"/>
    <w:rsid w:val="00192BD7"/>
    <w:rsid w:val="00192E95"/>
    <w:rsid w:val="0019309F"/>
    <w:rsid w:val="001930AD"/>
    <w:rsid w:val="001933E7"/>
    <w:rsid w:val="001934E3"/>
    <w:rsid w:val="001935F0"/>
    <w:rsid w:val="00193AC1"/>
    <w:rsid w:val="00193DC0"/>
    <w:rsid w:val="00193EB5"/>
    <w:rsid w:val="00193F3A"/>
    <w:rsid w:val="00193F6E"/>
    <w:rsid w:val="001940FB"/>
    <w:rsid w:val="00194249"/>
    <w:rsid w:val="0019442B"/>
    <w:rsid w:val="001944A8"/>
    <w:rsid w:val="001947A9"/>
    <w:rsid w:val="001947C0"/>
    <w:rsid w:val="00194A11"/>
    <w:rsid w:val="00194BC6"/>
    <w:rsid w:val="00194BFC"/>
    <w:rsid w:val="00195235"/>
    <w:rsid w:val="001952D4"/>
    <w:rsid w:val="0019541E"/>
    <w:rsid w:val="00195807"/>
    <w:rsid w:val="001958A6"/>
    <w:rsid w:val="00195B31"/>
    <w:rsid w:val="00195FE5"/>
    <w:rsid w:val="001963D4"/>
    <w:rsid w:val="0019644E"/>
    <w:rsid w:val="0019678E"/>
    <w:rsid w:val="00196B5C"/>
    <w:rsid w:val="00196CB1"/>
    <w:rsid w:val="00196CBA"/>
    <w:rsid w:val="00196D07"/>
    <w:rsid w:val="00196EC9"/>
    <w:rsid w:val="00197333"/>
    <w:rsid w:val="0019764D"/>
    <w:rsid w:val="00197735"/>
    <w:rsid w:val="001978F4"/>
    <w:rsid w:val="00197A10"/>
    <w:rsid w:val="00197D0E"/>
    <w:rsid w:val="00197EF7"/>
    <w:rsid w:val="00197F8F"/>
    <w:rsid w:val="00197FBE"/>
    <w:rsid w:val="001A024E"/>
    <w:rsid w:val="001A02E6"/>
    <w:rsid w:val="001A031B"/>
    <w:rsid w:val="001A03C9"/>
    <w:rsid w:val="001A0659"/>
    <w:rsid w:val="001A0873"/>
    <w:rsid w:val="001A08D5"/>
    <w:rsid w:val="001A0D11"/>
    <w:rsid w:val="001A0E2B"/>
    <w:rsid w:val="001A0E74"/>
    <w:rsid w:val="001A11C3"/>
    <w:rsid w:val="001A1250"/>
    <w:rsid w:val="001A126F"/>
    <w:rsid w:val="001A14F8"/>
    <w:rsid w:val="001A15A7"/>
    <w:rsid w:val="001A1616"/>
    <w:rsid w:val="001A17D7"/>
    <w:rsid w:val="001A1A65"/>
    <w:rsid w:val="001A1B32"/>
    <w:rsid w:val="001A207E"/>
    <w:rsid w:val="001A2547"/>
    <w:rsid w:val="001A2581"/>
    <w:rsid w:val="001A26F7"/>
    <w:rsid w:val="001A272C"/>
    <w:rsid w:val="001A283F"/>
    <w:rsid w:val="001A29AB"/>
    <w:rsid w:val="001A2BFB"/>
    <w:rsid w:val="001A2C4E"/>
    <w:rsid w:val="001A2CE7"/>
    <w:rsid w:val="001A2DCE"/>
    <w:rsid w:val="001A2DFF"/>
    <w:rsid w:val="001A2F01"/>
    <w:rsid w:val="001A327A"/>
    <w:rsid w:val="001A3466"/>
    <w:rsid w:val="001A364E"/>
    <w:rsid w:val="001A3B21"/>
    <w:rsid w:val="001A3B67"/>
    <w:rsid w:val="001A3D25"/>
    <w:rsid w:val="001A3D60"/>
    <w:rsid w:val="001A3E27"/>
    <w:rsid w:val="001A3FFA"/>
    <w:rsid w:val="001A4063"/>
    <w:rsid w:val="001A41A1"/>
    <w:rsid w:val="001A4365"/>
    <w:rsid w:val="001A4373"/>
    <w:rsid w:val="001A446D"/>
    <w:rsid w:val="001A4742"/>
    <w:rsid w:val="001A49CD"/>
    <w:rsid w:val="001A4ABC"/>
    <w:rsid w:val="001A4B07"/>
    <w:rsid w:val="001A4BDC"/>
    <w:rsid w:val="001A4DFC"/>
    <w:rsid w:val="001A4F18"/>
    <w:rsid w:val="001A4FA7"/>
    <w:rsid w:val="001A5014"/>
    <w:rsid w:val="001A52F4"/>
    <w:rsid w:val="001A5473"/>
    <w:rsid w:val="001A565E"/>
    <w:rsid w:val="001A59BD"/>
    <w:rsid w:val="001A6037"/>
    <w:rsid w:val="001A60E4"/>
    <w:rsid w:val="001A61D8"/>
    <w:rsid w:val="001A621E"/>
    <w:rsid w:val="001A6286"/>
    <w:rsid w:val="001A6290"/>
    <w:rsid w:val="001A6417"/>
    <w:rsid w:val="001A64E3"/>
    <w:rsid w:val="001A65F7"/>
    <w:rsid w:val="001A6750"/>
    <w:rsid w:val="001A6819"/>
    <w:rsid w:val="001A69B6"/>
    <w:rsid w:val="001A6BED"/>
    <w:rsid w:val="001A6DB0"/>
    <w:rsid w:val="001A6EE4"/>
    <w:rsid w:val="001A6F92"/>
    <w:rsid w:val="001A741A"/>
    <w:rsid w:val="001A7447"/>
    <w:rsid w:val="001A76EE"/>
    <w:rsid w:val="001A7BF3"/>
    <w:rsid w:val="001A7C1A"/>
    <w:rsid w:val="001A7EB6"/>
    <w:rsid w:val="001A7F25"/>
    <w:rsid w:val="001A7FE2"/>
    <w:rsid w:val="001A7FE6"/>
    <w:rsid w:val="001B000D"/>
    <w:rsid w:val="001B0118"/>
    <w:rsid w:val="001B02E0"/>
    <w:rsid w:val="001B0464"/>
    <w:rsid w:val="001B0588"/>
    <w:rsid w:val="001B05B7"/>
    <w:rsid w:val="001B09A0"/>
    <w:rsid w:val="001B0AB6"/>
    <w:rsid w:val="001B0C12"/>
    <w:rsid w:val="001B0DD4"/>
    <w:rsid w:val="001B0FC6"/>
    <w:rsid w:val="001B1271"/>
    <w:rsid w:val="001B12AD"/>
    <w:rsid w:val="001B14A0"/>
    <w:rsid w:val="001B1577"/>
    <w:rsid w:val="001B199E"/>
    <w:rsid w:val="001B19CB"/>
    <w:rsid w:val="001B1C4D"/>
    <w:rsid w:val="001B1EEF"/>
    <w:rsid w:val="001B1F25"/>
    <w:rsid w:val="001B2143"/>
    <w:rsid w:val="001B215E"/>
    <w:rsid w:val="001B21D0"/>
    <w:rsid w:val="001B2403"/>
    <w:rsid w:val="001B2553"/>
    <w:rsid w:val="001B26D5"/>
    <w:rsid w:val="001B2DEB"/>
    <w:rsid w:val="001B3073"/>
    <w:rsid w:val="001B30D2"/>
    <w:rsid w:val="001B333A"/>
    <w:rsid w:val="001B337E"/>
    <w:rsid w:val="001B350D"/>
    <w:rsid w:val="001B3705"/>
    <w:rsid w:val="001B376B"/>
    <w:rsid w:val="001B37A0"/>
    <w:rsid w:val="001B38A8"/>
    <w:rsid w:val="001B39F4"/>
    <w:rsid w:val="001B3D32"/>
    <w:rsid w:val="001B3E04"/>
    <w:rsid w:val="001B4067"/>
    <w:rsid w:val="001B40A8"/>
    <w:rsid w:val="001B4127"/>
    <w:rsid w:val="001B4145"/>
    <w:rsid w:val="001B42AC"/>
    <w:rsid w:val="001B42B1"/>
    <w:rsid w:val="001B431E"/>
    <w:rsid w:val="001B4501"/>
    <w:rsid w:val="001B4AD2"/>
    <w:rsid w:val="001B4CB8"/>
    <w:rsid w:val="001B50D3"/>
    <w:rsid w:val="001B5445"/>
    <w:rsid w:val="001B5515"/>
    <w:rsid w:val="001B559C"/>
    <w:rsid w:val="001B57D8"/>
    <w:rsid w:val="001B5C01"/>
    <w:rsid w:val="001B5EB1"/>
    <w:rsid w:val="001B6014"/>
    <w:rsid w:val="001B63D4"/>
    <w:rsid w:val="001B65D9"/>
    <w:rsid w:val="001B65EE"/>
    <w:rsid w:val="001B6659"/>
    <w:rsid w:val="001B687F"/>
    <w:rsid w:val="001B6951"/>
    <w:rsid w:val="001B6991"/>
    <w:rsid w:val="001B6A04"/>
    <w:rsid w:val="001B6C55"/>
    <w:rsid w:val="001B6D65"/>
    <w:rsid w:val="001B72DA"/>
    <w:rsid w:val="001B7471"/>
    <w:rsid w:val="001B769A"/>
    <w:rsid w:val="001B774D"/>
    <w:rsid w:val="001B77E9"/>
    <w:rsid w:val="001B786A"/>
    <w:rsid w:val="001B794A"/>
    <w:rsid w:val="001B7C29"/>
    <w:rsid w:val="001B7DFE"/>
    <w:rsid w:val="001B7EB8"/>
    <w:rsid w:val="001B7FB3"/>
    <w:rsid w:val="001B7FD6"/>
    <w:rsid w:val="001C02A7"/>
    <w:rsid w:val="001C02BD"/>
    <w:rsid w:val="001C069F"/>
    <w:rsid w:val="001C08EF"/>
    <w:rsid w:val="001C0AF8"/>
    <w:rsid w:val="001C0B43"/>
    <w:rsid w:val="001C0B46"/>
    <w:rsid w:val="001C0C3A"/>
    <w:rsid w:val="001C0C7B"/>
    <w:rsid w:val="001C0D28"/>
    <w:rsid w:val="001C0F47"/>
    <w:rsid w:val="001C11D4"/>
    <w:rsid w:val="001C127E"/>
    <w:rsid w:val="001C129E"/>
    <w:rsid w:val="001C1356"/>
    <w:rsid w:val="001C13B3"/>
    <w:rsid w:val="001C14B5"/>
    <w:rsid w:val="001C16F3"/>
    <w:rsid w:val="001C17F6"/>
    <w:rsid w:val="001C1866"/>
    <w:rsid w:val="001C1A7A"/>
    <w:rsid w:val="001C1C5B"/>
    <w:rsid w:val="001C1EC9"/>
    <w:rsid w:val="001C1FE1"/>
    <w:rsid w:val="001C2224"/>
    <w:rsid w:val="001C22E9"/>
    <w:rsid w:val="001C2465"/>
    <w:rsid w:val="001C26F1"/>
    <w:rsid w:val="001C29F7"/>
    <w:rsid w:val="001C2A51"/>
    <w:rsid w:val="001C2D00"/>
    <w:rsid w:val="001C2D45"/>
    <w:rsid w:val="001C2F2F"/>
    <w:rsid w:val="001C2F67"/>
    <w:rsid w:val="001C2F6F"/>
    <w:rsid w:val="001C30BF"/>
    <w:rsid w:val="001C341B"/>
    <w:rsid w:val="001C3665"/>
    <w:rsid w:val="001C368F"/>
    <w:rsid w:val="001C378B"/>
    <w:rsid w:val="001C37C6"/>
    <w:rsid w:val="001C38F4"/>
    <w:rsid w:val="001C3DF5"/>
    <w:rsid w:val="001C3EA2"/>
    <w:rsid w:val="001C3F5D"/>
    <w:rsid w:val="001C3FB3"/>
    <w:rsid w:val="001C40F5"/>
    <w:rsid w:val="001C4650"/>
    <w:rsid w:val="001C4761"/>
    <w:rsid w:val="001C4B0F"/>
    <w:rsid w:val="001C4B6B"/>
    <w:rsid w:val="001C4DE1"/>
    <w:rsid w:val="001C4E54"/>
    <w:rsid w:val="001C4F09"/>
    <w:rsid w:val="001C507C"/>
    <w:rsid w:val="001C554A"/>
    <w:rsid w:val="001C57FE"/>
    <w:rsid w:val="001C59DD"/>
    <w:rsid w:val="001C5AB9"/>
    <w:rsid w:val="001C5C4F"/>
    <w:rsid w:val="001C6193"/>
    <w:rsid w:val="001C629D"/>
    <w:rsid w:val="001C63B2"/>
    <w:rsid w:val="001C64A2"/>
    <w:rsid w:val="001C656C"/>
    <w:rsid w:val="001C658F"/>
    <w:rsid w:val="001C65B2"/>
    <w:rsid w:val="001C65C6"/>
    <w:rsid w:val="001C6CA3"/>
    <w:rsid w:val="001C6EEE"/>
    <w:rsid w:val="001C6F11"/>
    <w:rsid w:val="001C6F8F"/>
    <w:rsid w:val="001C7304"/>
    <w:rsid w:val="001C7364"/>
    <w:rsid w:val="001C775B"/>
    <w:rsid w:val="001C7A6B"/>
    <w:rsid w:val="001C7B8F"/>
    <w:rsid w:val="001C7C0F"/>
    <w:rsid w:val="001C7D3B"/>
    <w:rsid w:val="001C7E6A"/>
    <w:rsid w:val="001C7EC9"/>
    <w:rsid w:val="001C7F3F"/>
    <w:rsid w:val="001D000E"/>
    <w:rsid w:val="001D01BF"/>
    <w:rsid w:val="001D01FA"/>
    <w:rsid w:val="001D0A57"/>
    <w:rsid w:val="001D0AFC"/>
    <w:rsid w:val="001D0B59"/>
    <w:rsid w:val="001D0E2E"/>
    <w:rsid w:val="001D0F42"/>
    <w:rsid w:val="001D132E"/>
    <w:rsid w:val="001D14AF"/>
    <w:rsid w:val="001D16C7"/>
    <w:rsid w:val="001D1C9F"/>
    <w:rsid w:val="001D1F38"/>
    <w:rsid w:val="001D1FCD"/>
    <w:rsid w:val="001D20F9"/>
    <w:rsid w:val="001D23DB"/>
    <w:rsid w:val="001D23EF"/>
    <w:rsid w:val="001D269F"/>
    <w:rsid w:val="001D2A23"/>
    <w:rsid w:val="001D2A8A"/>
    <w:rsid w:val="001D2AAD"/>
    <w:rsid w:val="001D2B1D"/>
    <w:rsid w:val="001D2E84"/>
    <w:rsid w:val="001D2EF6"/>
    <w:rsid w:val="001D3019"/>
    <w:rsid w:val="001D3080"/>
    <w:rsid w:val="001D3112"/>
    <w:rsid w:val="001D33EE"/>
    <w:rsid w:val="001D36EF"/>
    <w:rsid w:val="001D3795"/>
    <w:rsid w:val="001D37CA"/>
    <w:rsid w:val="001D3945"/>
    <w:rsid w:val="001D39C9"/>
    <w:rsid w:val="001D3C8D"/>
    <w:rsid w:val="001D3E00"/>
    <w:rsid w:val="001D3EDB"/>
    <w:rsid w:val="001D3F95"/>
    <w:rsid w:val="001D40AF"/>
    <w:rsid w:val="001D40B7"/>
    <w:rsid w:val="001D4289"/>
    <w:rsid w:val="001D432F"/>
    <w:rsid w:val="001D46C2"/>
    <w:rsid w:val="001D4738"/>
    <w:rsid w:val="001D47CE"/>
    <w:rsid w:val="001D48E8"/>
    <w:rsid w:val="001D4A29"/>
    <w:rsid w:val="001D4B9B"/>
    <w:rsid w:val="001D4EEF"/>
    <w:rsid w:val="001D502F"/>
    <w:rsid w:val="001D55E1"/>
    <w:rsid w:val="001D596D"/>
    <w:rsid w:val="001D5A33"/>
    <w:rsid w:val="001D5E7E"/>
    <w:rsid w:val="001D608F"/>
    <w:rsid w:val="001D6113"/>
    <w:rsid w:val="001D6206"/>
    <w:rsid w:val="001D6680"/>
    <w:rsid w:val="001D66B9"/>
    <w:rsid w:val="001D672A"/>
    <w:rsid w:val="001D67CE"/>
    <w:rsid w:val="001D6D12"/>
    <w:rsid w:val="001D6E33"/>
    <w:rsid w:val="001D6EF0"/>
    <w:rsid w:val="001D71D8"/>
    <w:rsid w:val="001D738A"/>
    <w:rsid w:val="001D7420"/>
    <w:rsid w:val="001D7466"/>
    <w:rsid w:val="001D7696"/>
    <w:rsid w:val="001D78B5"/>
    <w:rsid w:val="001D7C0B"/>
    <w:rsid w:val="001E0010"/>
    <w:rsid w:val="001E0093"/>
    <w:rsid w:val="001E029B"/>
    <w:rsid w:val="001E034C"/>
    <w:rsid w:val="001E06AD"/>
    <w:rsid w:val="001E06F4"/>
    <w:rsid w:val="001E0879"/>
    <w:rsid w:val="001E0A80"/>
    <w:rsid w:val="001E0B51"/>
    <w:rsid w:val="001E0BC4"/>
    <w:rsid w:val="001E0BCA"/>
    <w:rsid w:val="001E0D0B"/>
    <w:rsid w:val="001E0EC6"/>
    <w:rsid w:val="001E1244"/>
    <w:rsid w:val="001E147D"/>
    <w:rsid w:val="001E14B1"/>
    <w:rsid w:val="001E1502"/>
    <w:rsid w:val="001E162B"/>
    <w:rsid w:val="001E176D"/>
    <w:rsid w:val="001E18A9"/>
    <w:rsid w:val="001E1CBC"/>
    <w:rsid w:val="001E202B"/>
    <w:rsid w:val="001E20E7"/>
    <w:rsid w:val="001E2242"/>
    <w:rsid w:val="001E23A9"/>
    <w:rsid w:val="001E24A2"/>
    <w:rsid w:val="001E27E6"/>
    <w:rsid w:val="001E28E7"/>
    <w:rsid w:val="001E2A39"/>
    <w:rsid w:val="001E2BC3"/>
    <w:rsid w:val="001E2E32"/>
    <w:rsid w:val="001E2FBA"/>
    <w:rsid w:val="001E3410"/>
    <w:rsid w:val="001E35B0"/>
    <w:rsid w:val="001E3A32"/>
    <w:rsid w:val="001E3B83"/>
    <w:rsid w:val="001E3C7A"/>
    <w:rsid w:val="001E3CDC"/>
    <w:rsid w:val="001E3D2F"/>
    <w:rsid w:val="001E43A5"/>
    <w:rsid w:val="001E458E"/>
    <w:rsid w:val="001E465D"/>
    <w:rsid w:val="001E4F2F"/>
    <w:rsid w:val="001E4F36"/>
    <w:rsid w:val="001E50F8"/>
    <w:rsid w:val="001E5241"/>
    <w:rsid w:val="001E53E5"/>
    <w:rsid w:val="001E5486"/>
    <w:rsid w:val="001E5578"/>
    <w:rsid w:val="001E5596"/>
    <w:rsid w:val="001E565D"/>
    <w:rsid w:val="001E582D"/>
    <w:rsid w:val="001E59D8"/>
    <w:rsid w:val="001E59DC"/>
    <w:rsid w:val="001E5E71"/>
    <w:rsid w:val="001E5E76"/>
    <w:rsid w:val="001E5EE3"/>
    <w:rsid w:val="001E6683"/>
    <w:rsid w:val="001E68F4"/>
    <w:rsid w:val="001E6BED"/>
    <w:rsid w:val="001E6CA5"/>
    <w:rsid w:val="001E6E01"/>
    <w:rsid w:val="001E6E30"/>
    <w:rsid w:val="001E6E39"/>
    <w:rsid w:val="001E6F85"/>
    <w:rsid w:val="001E6FEE"/>
    <w:rsid w:val="001E71DD"/>
    <w:rsid w:val="001E73C1"/>
    <w:rsid w:val="001E73FB"/>
    <w:rsid w:val="001E76CF"/>
    <w:rsid w:val="001E776B"/>
    <w:rsid w:val="001E778A"/>
    <w:rsid w:val="001E7AE8"/>
    <w:rsid w:val="001E7B92"/>
    <w:rsid w:val="001E7C0A"/>
    <w:rsid w:val="001E7D25"/>
    <w:rsid w:val="001F0226"/>
    <w:rsid w:val="001F02DE"/>
    <w:rsid w:val="001F03D5"/>
    <w:rsid w:val="001F079B"/>
    <w:rsid w:val="001F0A4C"/>
    <w:rsid w:val="001F0D07"/>
    <w:rsid w:val="001F0E66"/>
    <w:rsid w:val="001F0E86"/>
    <w:rsid w:val="001F12C4"/>
    <w:rsid w:val="001F13D4"/>
    <w:rsid w:val="001F1407"/>
    <w:rsid w:val="001F15BC"/>
    <w:rsid w:val="001F1786"/>
    <w:rsid w:val="001F191A"/>
    <w:rsid w:val="001F1C17"/>
    <w:rsid w:val="001F1D34"/>
    <w:rsid w:val="001F232F"/>
    <w:rsid w:val="001F236E"/>
    <w:rsid w:val="001F2667"/>
    <w:rsid w:val="001F29EF"/>
    <w:rsid w:val="001F2AEC"/>
    <w:rsid w:val="001F2E07"/>
    <w:rsid w:val="001F2E66"/>
    <w:rsid w:val="001F3045"/>
    <w:rsid w:val="001F3059"/>
    <w:rsid w:val="001F31A3"/>
    <w:rsid w:val="001F3221"/>
    <w:rsid w:val="001F3261"/>
    <w:rsid w:val="001F32D9"/>
    <w:rsid w:val="001F33E3"/>
    <w:rsid w:val="001F351E"/>
    <w:rsid w:val="001F3760"/>
    <w:rsid w:val="001F39F8"/>
    <w:rsid w:val="001F39FF"/>
    <w:rsid w:val="001F4035"/>
    <w:rsid w:val="001F40C7"/>
    <w:rsid w:val="001F441E"/>
    <w:rsid w:val="001F48B1"/>
    <w:rsid w:val="001F4BB6"/>
    <w:rsid w:val="001F4CD2"/>
    <w:rsid w:val="001F4ED0"/>
    <w:rsid w:val="001F507F"/>
    <w:rsid w:val="001F51FF"/>
    <w:rsid w:val="001F5204"/>
    <w:rsid w:val="001F533B"/>
    <w:rsid w:val="001F54A8"/>
    <w:rsid w:val="001F5AF0"/>
    <w:rsid w:val="001F5BEF"/>
    <w:rsid w:val="001F6024"/>
    <w:rsid w:val="001F62B1"/>
    <w:rsid w:val="001F68EC"/>
    <w:rsid w:val="001F69BF"/>
    <w:rsid w:val="001F6BBC"/>
    <w:rsid w:val="001F6E48"/>
    <w:rsid w:val="001F707C"/>
    <w:rsid w:val="001F76BD"/>
    <w:rsid w:val="001F7AB5"/>
    <w:rsid w:val="002003AE"/>
    <w:rsid w:val="00200673"/>
    <w:rsid w:val="002006FA"/>
    <w:rsid w:val="0020096C"/>
    <w:rsid w:val="00200C55"/>
    <w:rsid w:val="00200CBD"/>
    <w:rsid w:val="00201036"/>
    <w:rsid w:val="00201120"/>
    <w:rsid w:val="00201731"/>
    <w:rsid w:val="00201962"/>
    <w:rsid w:val="00201A34"/>
    <w:rsid w:val="00201B91"/>
    <w:rsid w:val="00201C8C"/>
    <w:rsid w:val="00201E53"/>
    <w:rsid w:val="00202031"/>
    <w:rsid w:val="002021FA"/>
    <w:rsid w:val="002025EB"/>
    <w:rsid w:val="002028AB"/>
    <w:rsid w:val="00202947"/>
    <w:rsid w:val="00202B06"/>
    <w:rsid w:val="00202BD3"/>
    <w:rsid w:val="00202C61"/>
    <w:rsid w:val="00202E4E"/>
    <w:rsid w:val="0020319C"/>
    <w:rsid w:val="00203251"/>
    <w:rsid w:val="00203296"/>
    <w:rsid w:val="00203317"/>
    <w:rsid w:val="00203577"/>
    <w:rsid w:val="0020388F"/>
    <w:rsid w:val="002038B0"/>
    <w:rsid w:val="00203B96"/>
    <w:rsid w:val="00203CD0"/>
    <w:rsid w:val="00203D5B"/>
    <w:rsid w:val="002040F8"/>
    <w:rsid w:val="00204127"/>
    <w:rsid w:val="002041D8"/>
    <w:rsid w:val="002042C4"/>
    <w:rsid w:val="0020431D"/>
    <w:rsid w:val="0020433A"/>
    <w:rsid w:val="00204575"/>
    <w:rsid w:val="002047A4"/>
    <w:rsid w:val="002048FB"/>
    <w:rsid w:val="00204ABE"/>
    <w:rsid w:val="00204C11"/>
    <w:rsid w:val="00204D03"/>
    <w:rsid w:val="0020504A"/>
    <w:rsid w:val="00205744"/>
    <w:rsid w:val="00205765"/>
    <w:rsid w:val="0020580B"/>
    <w:rsid w:val="00205989"/>
    <w:rsid w:val="00205A43"/>
    <w:rsid w:val="00205C29"/>
    <w:rsid w:val="00205F06"/>
    <w:rsid w:val="0020620A"/>
    <w:rsid w:val="0020626F"/>
    <w:rsid w:val="00206583"/>
    <w:rsid w:val="002065ED"/>
    <w:rsid w:val="00206AA0"/>
    <w:rsid w:val="00206BE7"/>
    <w:rsid w:val="00206C36"/>
    <w:rsid w:val="00207041"/>
    <w:rsid w:val="00207056"/>
    <w:rsid w:val="00207258"/>
    <w:rsid w:val="0020737E"/>
    <w:rsid w:val="002077A7"/>
    <w:rsid w:val="0020784B"/>
    <w:rsid w:val="002079D7"/>
    <w:rsid w:val="00207AF2"/>
    <w:rsid w:val="002100FA"/>
    <w:rsid w:val="00210173"/>
    <w:rsid w:val="00210343"/>
    <w:rsid w:val="00210614"/>
    <w:rsid w:val="0021098F"/>
    <w:rsid w:val="00210B80"/>
    <w:rsid w:val="00210C0C"/>
    <w:rsid w:val="00210C39"/>
    <w:rsid w:val="00210C94"/>
    <w:rsid w:val="0021116B"/>
    <w:rsid w:val="00211519"/>
    <w:rsid w:val="0021178F"/>
    <w:rsid w:val="002118F0"/>
    <w:rsid w:val="002119DF"/>
    <w:rsid w:val="00211A63"/>
    <w:rsid w:val="00211B1B"/>
    <w:rsid w:val="00211BCD"/>
    <w:rsid w:val="00211C22"/>
    <w:rsid w:val="00211DAF"/>
    <w:rsid w:val="00211DD4"/>
    <w:rsid w:val="00211F17"/>
    <w:rsid w:val="002121E6"/>
    <w:rsid w:val="00212712"/>
    <w:rsid w:val="0021280B"/>
    <w:rsid w:val="00212857"/>
    <w:rsid w:val="00212C5F"/>
    <w:rsid w:val="00212CD6"/>
    <w:rsid w:val="00212DFF"/>
    <w:rsid w:val="0021336C"/>
    <w:rsid w:val="002133B3"/>
    <w:rsid w:val="00213688"/>
    <w:rsid w:val="00213771"/>
    <w:rsid w:val="002144E4"/>
    <w:rsid w:val="0021463C"/>
    <w:rsid w:val="002146EA"/>
    <w:rsid w:val="002148A5"/>
    <w:rsid w:val="00214B6C"/>
    <w:rsid w:val="00214BB2"/>
    <w:rsid w:val="002152DB"/>
    <w:rsid w:val="0021546A"/>
    <w:rsid w:val="002155B9"/>
    <w:rsid w:val="002156AE"/>
    <w:rsid w:val="0021591D"/>
    <w:rsid w:val="00215A39"/>
    <w:rsid w:val="00215CE7"/>
    <w:rsid w:val="00215EDE"/>
    <w:rsid w:val="00215F69"/>
    <w:rsid w:val="00216134"/>
    <w:rsid w:val="0021618B"/>
    <w:rsid w:val="002163B2"/>
    <w:rsid w:val="002164B6"/>
    <w:rsid w:val="002166D7"/>
    <w:rsid w:val="002166F3"/>
    <w:rsid w:val="00216D67"/>
    <w:rsid w:val="00217AB6"/>
    <w:rsid w:val="00217FD1"/>
    <w:rsid w:val="00220072"/>
    <w:rsid w:val="00220517"/>
    <w:rsid w:val="00220C6F"/>
    <w:rsid w:val="00220E30"/>
    <w:rsid w:val="00220EF3"/>
    <w:rsid w:val="002212E6"/>
    <w:rsid w:val="002214D9"/>
    <w:rsid w:val="002214F2"/>
    <w:rsid w:val="00221B30"/>
    <w:rsid w:val="00221BBA"/>
    <w:rsid w:val="00221C13"/>
    <w:rsid w:val="00221CB6"/>
    <w:rsid w:val="0022220E"/>
    <w:rsid w:val="00222252"/>
    <w:rsid w:val="00222D31"/>
    <w:rsid w:val="00222D3E"/>
    <w:rsid w:val="00222F8A"/>
    <w:rsid w:val="00222FFC"/>
    <w:rsid w:val="0022340F"/>
    <w:rsid w:val="0022349B"/>
    <w:rsid w:val="002234C2"/>
    <w:rsid w:val="002234D6"/>
    <w:rsid w:val="00223823"/>
    <w:rsid w:val="0022388C"/>
    <w:rsid w:val="0022396E"/>
    <w:rsid w:val="002239CB"/>
    <w:rsid w:val="00223ABE"/>
    <w:rsid w:val="00223B1B"/>
    <w:rsid w:val="00223E77"/>
    <w:rsid w:val="00223F79"/>
    <w:rsid w:val="00224345"/>
    <w:rsid w:val="002244F9"/>
    <w:rsid w:val="00224888"/>
    <w:rsid w:val="00224974"/>
    <w:rsid w:val="002249C4"/>
    <w:rsid w:val="002250FC"/>
    <w:rsid w:val="002254D7"/>
    <w:rsid w:val="0022553A"/>
    <w:rsid w:val="002256C8"/>
    <w:rsid w:val="00225A29"/>
    <w:rsid w:val="00225B62"/>
    <w:rsid w:val="00225CAA"/>
    <w:rsid w:val="00225E96"/>
    <w:rsid w:val="00226022"/>
    <w:rsid w:val="0022608D"/>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0A6"/>
    <w:rsid w:val="002272FC"/>
    <w:rsid w:val="00227688"/>
    <w:rsid w:val="002277DA"/>
    <w:rsid w:val="00227A9B"/>
    <w:rsid w:val="0022D535"/>
    <w:rsid w:val="0023014A"/>
    <w:rsid w:val="002302D6"/>
    <w:rsid w:val="00230474"/>
    <w:rsid w:val="00230563"/>
    <w:rsid w:val="0023089D"/>
    <w:rsid w:val="00230977"/>
    <w:rsid w:val="00230E3D"/>
    <w:rsid w:val="0023110F"/>
    <w:rsid w:val="00231515"/>
    <w:rsid w:val="00231541"/>
    <w:rsid w:val="00231A4E"/>
    <w:rsid w:val="00231BFC"/>
    <w:rsid w:val="00231DEB"/>
    <w:rsid w:val="00231E24"/>
    <w:rsid w:val="00231FBE"/>
    <w:rsid w:val="0023202A"/>
    <w:rsid w:val="0023206D"/>
    <w:rsid w:val="0023212E"/>
    <w:rsid w:val="00232177"/>
    <w:rsid w:val="00232670"/>
    <w:rsid w:val="002326D5"/>
    <w:rsid w:val="00232A2F"/>
    <w:rsid w:val="00232D03"/>
    <w:rsid w:val="00232FA8"/>
    <w:rsid w:val="002330CB"/>
    <w:rsid w:val="002332A7"/>
    <w:rsid w:val="002333D1"/>
    <w:rsid w:val="0023348B"/>
    <w:rsid w:val="0023364A"/>
    <w:rsid w:val="00233A21"/>
    <w:rsid w:val="00233B17"/>
    <w:rsid w:val="00233B5D"/>
    <w:rsid w:val="00233C46"/>
    <w:rsid w:val="00234075"/>
    <w:rsid w:val="0023422B"/>
    <w:rsid w:val="0023436C"/>
    <w:rsid w:val="00234418"/>
    <w:rsid w:val="002344E3"/>
    <w:rsid w:val="002347DF"/>
    <w:rsid w:val="002348ED"/>
    <w:rsid w:val="00234B4C"/>
    <w:rsid w:val="00234CC1"/>
    <w:rsid w:val="00234EBB"/>
    <w:rsid w:val="00235116"/>
    <w:rsid w:val="0023555E"/>
    <w:rsid w:val="0023568D"/>
    <w:rsid w:val="00235976"/>
    <w:rsid w:val="00235DA4"/>
    <w:rsid w:val="00235E0D"/>
    <w:rsid w:val="002360E5"/>
    <w:rsid w:val="002363C0"/>
    <w:rsid w:val="002364E7"/>
    <w:rsid w:val="0023672D"/>
    <w:rsid w:val="00236765"/>
    <w:rsid w:val="0023693C"/>
    <w:rsid w:val="0023695F"/>
    <w:rsid w:val="00236A96"/>
    <w:rsid w:val="00236C98"/>
    <w:rsid w:val="00236D4B"/>
    <w:rsid w:val="00236F4A"/>
    <w:rsid w:val="0023702D"/>
    <w:rsid w:val="0023706C"/>
    <w:rsid w:val="00237220"/>
    <w:rsid w:val="00237901"/>
    <w:rsid w:val="00237985"/>
    <w:rsid w:val="00237AD8"/>
    <w:rsid w:val="00237B30"/>
    <w:rsid w:val="00237B33"/>
    <w:rsid w:val="00237B94"/>
    <w:rsid w:val="00240153"/>
    <w:rsid w:val="00240168"/>
    <w:rsid w:val="002409E1"/>
    <w:rsid w:val="00240B66"/>
    <w:rsid w:val="00240BEE"/>
    <w:rsid w:val="00240EDF"/>
    <w:rsid w:val="002412A4"/>
    <w:rsid w:val="002413C7"/>
    <w:rsid w:val="00241539"/>
    <w:rsid w:val="002415E6"/>
    <w:rsid w:val="00241750"/>
    <w:rsid w:val="00241AEB"/>
    <w:rsid w:val="00241CAC"/>
    <w:rsid w:val="00241CAD"/>
    <w:rsid w:val="00241D17"/>
    <w:rsid w:val="00241DC7"/>
    <w:rsid w:val="00241FB4"/>
    <w:rsid w:val="00241FD6"/>
    <w:rsid w:val="002422F3"/>
    <w:rsid w:val="002423A0"/>
    <w:rsid w:val="002423BA"/>
    <w:rsid w:val="0024252D"/>
    <w:rsid w:val="00242548"/>
    <w:rsid w:val="002426AC"/>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755"/>
    <w:rsid w:val="00243847"/>
    <w:rsid w:val="002438B3"/>
    <w:rsid w:val="00243BA3"/>
    <w:rsid w:val="00243CA1"/>
    <w:rsid w:val="00243D98"/>
    <w:rsid w:val="00243F95"/>
    <w:rsid w:val="002441FE"/>
    <w:rsid w:val="002442D3"/>
    <w:rsid w:val="002447C3"/>
    <w:rsid w:val="00244A51"/>
    <w:rsid w:val="00244A7F"/>
    <w:rsid w:val="00244CEF"/>
    <w:rsid w:val="00244F1C"/>
    <w:rsid w:val="00245359"/>
    <w:rsid w:val="002453B2"/>
    <w:rsid w:val="00245665"/>
    <w:rsid w:val="002458A7"/>
    <w:rsid w:val="0024599A"/>
    <w:rsid w:val="00245AF7"/>
    <w:rsid w:val="00245B5A"/>
    <w:rsid w:val="00245EA4"/>
    <w:rsid w:val="00245F0D"/>
    <w:rsid w:val="0024600C"/>
    <w:rsid w:val="0024608A"/>
    <w:rsid w:val="00246161"/>
    <w:rsid w:val="00246482"/>
    <w:rsid w:val="002464A5"/>
    <w:rsid w:val="00246A24"/>
    <w:rsid w:val="00246C27"/>
    <w:rsid w:val="0024741F"/>
    <w:rsid w:val="0024752B"/>
    <w:rsid w:val="002475E8"/>
    <w:rsid w:val="00247601"/>
    <w:rsid w:val="0024774A"/>
    <w:rsid w:val="002478D5"/>
    <w:rsid w:val="00247911"/>
    <w:rsid w:val="00247A62"/>
    <w:rsid w:val="00247E51"/>
    <w:rsid w:val="00247E94"/>
    <w:rsid w:val="00247F49"/>
    <w:rsid w:val="00247FDF"/>
    <w:rsid w:val="0025008F"/>
    <w:rsid w:val="0025047A"/>
    <w:rsid w:val="002506CA"/>
    <w:rsid w:val="002507EF"/>
    <w:rsid w:val="00250A55"/>
    <w:rsid w:val="00250DA7"/>
    <w:rsid w:val="00250EB7"/>
    <w:rsid w:val="00251335"/>
    <w:rsid w:val="0025148E"/>
    <w:rsid w:val="00251813"/>
    <w:rsid w:val="002518BB"/>
    <w:rsid w:val="0025197F"/>
    <w:rsid w:val="00251A1A"/>
    <w:rsid w:val="00251CFB"/>
    <w:rsid w:val="00251E4A"/>
    <w:rsid w:val="00252469"/>
    <w:rsid w:val="00252520"/>
    <w:rsid w:val="0025253D"/>
    <w:rsid w:val="0025293B"/>
    <w:rsid w:val="00252A20"/>
    <w:rsid w:val="00252CC7"/>
    <w:rsid w:val="00253350"/>
    <w:rsid w:val="00253681"/>
    <w:rsid w:val="0025398D"/>
    <w:rsid w:val="00253997"/>
    <w:rsid w:val="00253B94"/>
    <w:rsid w:val="00253BE2"/>
    <w:rsid w:val="00253FC3"/>
    <w:rsid w:val="00254102"/>
    <w:rsid w:val="00254140"/>
    <w:rsid w:val="002541A0"/>
    <w:rsid w:val="00254360"/>
    <w:rsid w:val="002544B2"/>
    <w:rsid w:val="00254505"/>
    <w:rsid w:val="0025461C"/>
    <w:rsid w:val="002547AD"/>
    <w:rsid w:val="002548A1"/>
    <w:rsid w:val="002548F6"/>
    <w:rsid w:val="002549DF"/>
    <w:rsid w:val="00254F72"/>
    <w:rsid w:val="002551D8"/>
    <w:rsid w:val="002551E6"/>
    <w:rsid w:val="00255247"/>
    <w:rsid w:val="00255398"/>
    <w:rsid w:val="0025539B"/>
    <w:rsid w:val="00255438"/>
    <w:rsid w:val="00255811"/>
    <w:rsid w:val="002559D0"/>
    <w:rsid w:val="00255DAD"/>
    <w:rsid w:val="00255DC3"/>
    <w:rsid w:val="00255E05"/>
    <w:rsid w:val="00255E9B"/>
    <w:rsid w:val="00255F83"/>
    <w:rsid w:val="00256485"/>
    <w:rsid w:val="00256710"/>
    <w:rsid w:val="00256833"/>
    <w:rsid w:val="00256846"/>
    <w:rsid w:val="0025696A"/>
    <w:rsid w:val="00256A62"/>
    <w:rsid w:val="00256AB2"/>
    <w:rsid w:val="00256BCF"/>
    <w:rsid w:val="00256F7C"/>
    <w:rsid w:val="002572F6"/>
    <w:rsid w:val="0025747A"/>
    <w:rsid w:val="002576F1"/>
    <w:rsid w:val="002578B9"/>
    <w:rsid w:val="002579CC"/>
    <w:rsid w:val="00257CB0"/>
    <w:rsid w:val="00257E2B"/>
    <w:rsid w:val="002600D9"/>
    <w:rsid w:val="002601C6"/>
    <w:rsid w:val="00260258"/>
    <w:rsid w:val="00260455"/>
    <w:rsid w:val="00260861"/>
    <w:rsid w:val="00260A21"/>
    <w:rsid w:val="00260ACF"/>
    <w:rsid w:val="00260D21"/>
    <w:rsid w:val="00260EFF"/>
    <w:rsid w:val="00260FCC"/>
    <w:rsid w:val="002611F4"/>
    <w:rsid w:val="002617CA"/>
    <w:rsid w:val="0026194E"/>
    <w:rsid w:val="00261A2F"/>
    <w:rsid w:val="00261C83"/>
    <w:rsid w:val="00261CA6"/>
    <w:rsid w:val="00261FA6"/>
    <w:rsid w:val="002622CB"/>
    <w:rsid w:val="00262683"/>
    <w:rsid w:val="00262775"/>
    <w:rsid w:val="00262792"/>
    <w:rsid w:val="002627E7"/>
    <w:rsid w:val="002629B0"/>
    <w:rsid w:val="00262A6A"/>
    <w:rsid w:val="00262BF8"/>
    <w:rsid w:val="00262C0D"/>
    <w:rsid w:val="00263074"/>
    <w:rsid w:val="002632C3"/>
    <w:rsid w:val="002632E5"/>
    <w:rsid w:val="00263576"/>
    <w:rsid w:val="0026360B"/>
    <w:rsid w:val="00263688"/>
    <w:rsid w:val="00263A23"/>
    <w:rsid w:val="00263B07"/>
    <w:rsid w:val="00263BC6"/>
    <w:rsid w:val="00263C36"/>
    <w:rsid w:val="00263D44"/>
    <w:rsid w:val="00263E6F"/>
    <w:rsid w:val="00263EA5"/>
    <w:rsid w:val="0026430D"/>
    <w:rsid w:val="002643C7"/>
    <w:rsid w:val="0026495D"/>
    <w:rsid w:val="00265028"/>
    <w:rsid w:val="002655B2"/>
    <w:rsid w:val="002656AE"/>
    <w:rsid w:val="00265A60"/>
    <w:rsid w:val="00265B23"/>
    <w:rsid w:val="00265B94"/>
    <w:rsid w:val="00265BA8"/>
    <w:rsid w:val="00265BBA"/>
    <w:rsid w:val="00265C4D"/>
    <w:rsid w:val="00265DE3"/>
    <w:rsid w:val="00265E4D"/>
    <w:rsid w:val="00266428"/>
    <w:rsid w:val="0026648D"/>
    <w:rsid w:val="002669BC"/>
    <w:rsid w:val="00266BAF"/>
    <w:rsid w:val="00266D65"/>
    <w:rsid w:val="00266DCD"/>
    <w:rsid w:val="00266F68"/>
    <w:rsid w:val="00266F71"/>
    <w:rsid w:val="00267111"/>
    <w:rsid w:val="00267179"/>
    <w:rsid w:val="0026748C"/>
    <w:rsid w:val="0026751B"/>
    <w:rsid w:val="00267DF5"/>
    <w:rsid w:val="00267EAF"/>
    <w:rsid w:val="00268E49"/>
    <w:rsid w:val="002703DE"/>
    <w:rsid w:val="00270568"/>
    <w:rsid w:val="0027074E"/>
    <w:rsid w:val="00270DD7"/>
    <w:rsid w:val="0027108B"/>
    <w:rsid w:val="002710A5"/>
    <w:rsid w:val="00271342"/>
    <w:rsid w:val="00271380"/>
    <w:rsid w:val="002717D1"/>
    <w:rsid w:val="0027189E"/>
    <w:rsid w:val="002718EB"/>
    <w:rsid w:val="00271B61"/>
    <w:rsid w:val="00271C65"/>
    <w:rsid w:val="00271F40"/>
    <w:rsid w:val="00271FB1"/>
    <w:rsid w:val="00272183"/>
    <w:rsid w:val="0027221E"/>
    <w:rsid w:val="0027253F"/>
    <w:rsid w:val="0027269F"/>
    <w:rsid w:val="002727D0"/>
    <w:rsid w:val="00272B3C"/>
    <w:rsid w:val="00272DE5"/>
    <w:rsid w:val="00272E8F"/>
    <w:rsid w:val="00273230"/>
    <w:rsid w:val="002733C3"/>
    <w:rsid w:val="00273806"/>
    <w:rsid w:val="00273A82"/>
    <w:rsid w:val="00273AD6"/>
    <w:rsid w:val="00273B6B"/>
    <w:rsid w:val="00273BE4"/>
    <w:rsid w:val="00273C4C"/>
    <w:rsid w:val="00273E21"/>
    <w:rsid w:val="00273E5F"/>
    <w:rsid w:val="00273EEC"/>
    <w:rsid w:val="00274038"/>
    <w:rsid w:val="002741A8"/>
    <w:rsid w:val="002743AB"/>
    <w:rsid w:val="00274427"/>
    <w:rsid w:val="00274636"/>
    <w:rsid w:val="00274832"/>
    <w:rsid w:val="00274BEF"/>
    <w:rsid w:val="00274D30"/>
    <w:rsid w:val="00274F16"/>
    <w:rsid w:val="0027524A"/>
    <w:rsid w:val="0027525D"/>
    <w:rsid w:val="0027544F"/>
    <w:rsid w:val="002755F1"/>
    <w:rsid w:val="002756F7"/>
    <w:rsid w:val="00275822"/>
    <w:rsid w:val="00275F4D"/>
    <w:rsid w:val="0027610E"/>
    <w:rsid w:val="002763A9"/>
    <w:rsid w:val="002763F4"/>
    <w:rsid w:val="00276443"/>
    <w:rsid w:val="0027683A"/>
    <w:rsid w:val="002768F6"/>
    <w:rsid w:val="00276CB3"/>
    <w:rsid w:val="00276E2E"/>
    <w:rsid w:val="00276F08"/>
    <w:rsid w:val="00276F6F"/>
    <w:rsid w:val="00277618"/>
    <w:rsid w:val="0027761B"/>
    <w:rsid w:val="00277729"/>
    <w:rsid w:val="00277762"/>
    <w:rsid w:val="002778A8"/>
    <w:rsid w:val="00277964"/>
    <w:rsid w:val="00277B51"/>
    <w:rsid w:val="002800FE"/>
    <w:rsid w:val="0028033D"/>
    <w:rsid w:val="002803C4"/>
    <w:rsid w:val="002805CB"/>
    <w:rsid w:val="002805E3"/>
    <w:rsid w:val="00280E95"/>
    <w:rsid w:val="00281176"/>
    <w:rsid w:val="002815C4"/>
    <w:rsid w:val="00281D22"/>
    <w:rsid w:val="002820DA"/>
    <w:rsid w:val="002821D5"/>
    <w:rsid w:val="002828F3"/>
    <w:rsid w:val="00282986"/>
    <w:rsid w:val="00282CB3"/>
    <w:rsid w:val="00282D4A"/>
    <w:rsid w:val="00282E0C"/>
    <w:rsid w:val="00284126"/>
    <w:rsid w:val="002841B1"/>
    <w:rsid w:val="002842B3"/>
    <w:rsid w:val="00284C04"/>
    <w:rsid w:val="00284CFD"/>
    <w:rsid w:val="00284E08"/>
    <w:rsid w:val="00285163"/>
    <w:rsid w:val="002854AF"/>
    <w:rsid w:val="002856EE"/>
    <w:rsid w:val="00285813"/>
    <w:rsid w:val="00285838"/>
    <w:rsid w:val="00286323"/>
    <w:rsid w:val="002863CD"/>
    <w:rsid w:val="002864D7"/>
    <w:rsid w:val="00286AC9"/>
    <w:rsid w:val="00286BAA"/>
    <w:rsid w:val="00286C14"/>
    <w:rsid w:val="00286DC3"/>
    <w:rsid w:val="00286E5C"/>
    <w:rsid w:val="00287138"/>
    <w:rsid w:val="00287311"/>
    <w:rsid w:val="00287363"/>
    <w:rsid w:val="002873D2"/>
    <w:rsid w:val="0028754A"/>
    <w:rsid w:val="0028766A"/>
    <w:rsid w:val="0028773F"/>
    <w:rsid w:val="002877BD"/>
    <w:rsid w:val="00287841"/>
    <w:rsid w:val="00287979"/>
    <w:rsid w:val="00287A64"/>
    <w:rsid w:val="00287AB9"/>
    <w:rsid w:val="00287CFF"/>
    <w:rsid w:val="00287E85"/>
    <w:rsid w:val="00287EFD"/>
    <w:rsid w:val="00287F9D"/>
    <w:rsid w:val="00290014"/>
    <w:rsid w:val="00290196"/>
    <w:rsid w:val="00290250"/>
    <w:rsid w:val="00290298"/>
    <w:rsid w:val="00290360"/>
    <w:rsid w:val="002904EB"/>
    <w:rsid w:val="002908B1"/>
    <w:rsid w:val="00290B22"/>
    <w:rsid w:val="00290E61"/>
    <w:rsid w:val="0029120D"/>
    <w:rsid w:val="00291958"/>
    <w:rsid w:val="00291AC5"/>
    <w:rsid w:val="00291BFE"/>
    <w:rsid w:val="00291F23"/>
    <w:rsid w:val="00292186"/>
    <w:rsid w:val="0029222B"/>
    <w:rsid w:val="002923BC"/>
    <w:rsid w:val="002927B5"/>
    <w:rsid w:val="00292E85"/>
    <w:rsid w:val="00293369"/>
    <w:rsid w:val="00293388"/>
    <w:rsid w:val="002933A9"/>
    <w:rsid w:val="0029387F"/>
    <w:rsid w:val="002938B9"/>
    <w:rsid w:val="00293B65"/>
    <w:rsid w:val="00293E84"/>
    <w:rsid w:val="00294087"/>
    <w:rsid w:val="00294350"/>
    <w:rsid w:val="00294364"/>
    <w:rsid w:val="0029455E"/>
    <w:rsid w:val="00294650"/>
    <w:rsid w:val="00294766"/>
    <w:rsid w:val="002947C0"/>
    <w:rsid w:val="0029498E"/>
    <w:rsid w:val="002949FE"/>
    <w:rsid w:val="00294A2A"/>
    <w:rsid w:val="00294C7E"/>
    <w:rsid w:val="00294CFE"/>
    <w:rsid w:val="00294F55"/>
    <w:rsid w:val="002956AD"/>
    <w:rsid w:val="00295714"/>
    <w:rsid w:val="00295764"/>
    <w:rsid w:val="00295B60"/>
    <w:rsid w:val="00295C5A"/>
    <w:rsid w:val="00295D56"/>
    <w:rsid w:val="00296089"/>
    <w:rsid w:val="00296254"/>
    <w:rsid w:val="002962ED"/>
    <w:rsid w:val="00296304"/>
    <w:rsid w:val="002965B7"/>
    <w:rsid w:val="002966CA"/>
    <w:rsid w:val="00296B07"/>
    <w:rsid w:val="00296C5D"/>
    <w:rsid w:val="00296D99"/>
    <w:rsid w:val="00296E36"/>
    <w:rsid w:val="0029723D"/>
    <w:rsid w:val="00297652"/>
    <w:rsid w:val="00297682"/>
    <w:rsid w:val="002A01D2"/>
    <w:rsid w:val="002A02C7"/>
    <w:rsid w:val="002A08A4"/>
    <w:rsid w:val="002A0AD2"/>
    <w:rsid w:val="002A0B00"/>
    <w:rsid w:val="002A10C0"/>
    <w:rsid w:val="002A1153"/>
    <w:rsid w:val="002A1214"/>
    <w:rsid w:val="002A136B"/>
    <w:rsid w:val="002A13EF"/>
    <w:rsid w:val="002A19D6"/>
    <w:rsid w:val="002A1C2E"/>
    <w:rsid w:val="002A1EC3"/>
    <w:rsid w:val="002A1EF8"/>
    <w:rsid w:val="002A203A"/>
    <w:rsid w:val="002A24AC"/>
    <w:rsid w:val="002A25BD"/>
    <w:rsid w:val="002A2766"/>
    <w:rsid w:val="002A27B4"/>
    <w:rsid w:val="002A28B1"/>
    <w:rsid w:val="002A2965"/>
    <w:rsid w:val="002A29C6"/>
    <w:rsid w:val="002A2ACB"/>
    <w:rsid w:val="002A2B93"/>
    <w:rsid w:val="002A2D12"/>
    <w:rsid w:val="002A3295"/>
    <w:rsid w:val="002A3324"/>
    <w:rsid w:val="002A3337"/>
    <w:rsid w:val="002A36F3"/>
    <w:rsid w:val="002A390D"/>
    <w:rsid w:val="002A3D40"/>
    <w:rsid w:val="002A3DCA"/>
    <w:rsid w:val="002A3F11"/>
    <w:rsid w:val="002A40FF"/>
    <w:rsid w:val="002A4510"/>
    <w:rsid w:val="002A45F1"/>
    <w:rsid w:val="002A465D"/>
    <w:rsid w:val="002A49A0"/>
    <w:rsid w:val="002A4AE7"/>
    <w:rsid w:val="002A4BE4"/>
    <w:rsid w:val="002A4CB1"/>
    <w:rsid w:val="002A4FC2"/>
    <w:rsid w:val="002A5188"/>
    <w:rsid w:val="002A51D6"/>
    <w:rsid w:val="002A5367"/>
    <w:rsid w:val="002A54B1"/>
    <w:rsid w:val="002A5651"/>
    <w:rsid w:val="002A5833"/>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711C"/>
    <w:rsid w:val="002A7729"/>
    <w:rsid w:val="002A7798"/>
    <w:rsid w:val="002A77CF"/>
    <w:rsid w:val="002A7D5B"/>
    <w:rsid w:val="002A7E15"/>
    <w:rsid w:val="002B051B"/>
    <w:rsid w:val="002B056C"/>
    <w:rsid w:val="002B059F"/>
    <w:rsid w:val="002B07CD"/>
    <w:rsid w:val="002B08CE"/>
    <w:rsid w:val="002B0C5B"/>
    <w:rsid w:val="002B0E85"/>
    <w:rsid w:val="002B0EB0"/>
    <w:rsid w:val="002B0ED3"/>
    <w:rsid w:val="002B11EE"/>
    <w:rsid w:val="002B12E3"/>
    <w:rsid w:val="002B14C6"/>
    <w:rsid w:val="002B157D"/>
    <w:rsid w:val="002B15D9"/>
    <w:rsid w:val="002B1A5A"/>
    <w:rsid w:val="002B1AAB"/>
    <w:rsid w:val="002B1B1A"/>
    <w:rsid w:val="002B1BE4"/>
    <w:rsid w:val="002B1C8D"/>
    <w:rsid w:val="002B1DFF"/>
    <w:rsid w:val="002B1EAB"/>
    <w:rsid w:val="002B1FD0"/>
    <w:rsid w:val="002B20D9"/>
    <w:rsid w:val="002B2298"/>
    <w:rsid w:val="002B23A6"/>
    <w:rsid w:val="002B24C6"/>
    <w:rsid w:val="002B27DB"/>
    <w:rsid w:val="002B2A99"/>
    <w:rsid w:val="002B2DEA"/>
    <w:rsid w:val="002B336B"/>
    <w:rsid w:val="002B351B"/>
    <w:rsid w:val="002B388E"/>
    <w:rsid w:val="002B3A90"/>
    <w:rsid w:val="002B3DA7"/>
    <w:rsid w:val="002B3E86"/>
    <w:rsid w:val="002B41BE"/>
    <w:rsid w:val="002B42AA"/>
    <w:rsid w:val="002B4344"/>
    <w:rsid w:val="002B445E"/>
    <w:rsid w:val="002B45D3"/>
    <w:rsid w:val="002B47D8"/>
    <w:rsid w:val="002B480A"/>
    <w:rsid w:val="002B4954"/>
    <w:rsid w:val="002B4CEF"/>
    <w:rsid w:val="002B4F12"/>
    <w:rsid w:val="002B5352"/>
    <w:rsid w:val="002B53D2"/>
    <w:rsid w:val="002B5A9C"/>
    <w:rsid w:val="002B5EB1"/>
    <w:rsid w:val="002B603F"/>
    <w:rsid w:val="002B62F9"/>
    <w:rsid w:val="002B634C"/>
    <w:rsid w:val="002B68AB"/>
    <w:rsid w:val="002B694A"/>
    <w:rsid w:val="002B6A0C"/>
    <w:rsid w:val="002B6C0C"/>
    <w:rsid w:val="002B6CBA"/>
    <w:rsid w:val="002B6D64"/>
    <w:rsid w:val="002B7287"/>
    <w:rsid w:val="002B7665"/>
    <w:rsid w:val="002B78AD"/>
    <w:rsid w:val="002B7955"/>
    <w:rsid w:val="002B7972"/>
    <w:rsid w:val="002B7C9E"/>
    <w:rsid w:val="002B7E68"/>
    <w:rsid w:val="002C01D3"/>
    <w:rsid w:val="002C0345"/>
    <w:rsid w:val="002C041F"/>
    <w:rsid w:val="002C0612"/>
    <w:rsid w:val="002C06B6"/>
    <w:rsid w:val="002C0724"/>
    <w:rsid w:val="002C07E9"/>
    <w:rsid w:val="002C0D97"/>
    <w:rsid w:val="002C0DDE"/>
    <w:rsid w:val="002C0E11"/>
    <w:rsid w:val="002C10AE"/>
    <w:rsid w:val="002C12A3"/>
    <w:rsid w:val="002C14AF"/>
    <w:rsid w:val="002C14B3"/>
    <w:rsid w:val="002C16F3"/>
    <w:rsid w:val="002C1792"/>
    <w:rsid w:val="002C18A1"/>
    <w:rsid w:val="002C1913"/>
    <w:rsid w:val="002C19CA"/>
    <w:rsid w:val="002C19EB"/>
    <w:rsid w:val="002C1A40"/>
    <w:rsid w:val="002C1A79"/>
    <w:rsid w:val="002C1BD9"/>
    <w:rsid w:val="002C1C19"/>
    <w:rsid w:val="002C1C49"/>
    <w:rsid w:val="002C1D1B"/>
    <w:rsid w:val="002C23FF"/>
    <w:rsid w:val="002C2459"/>
    <w:rsid w:val="002C2593"/>
    <w:rsid w:val="002C2645"/>
    <w:rsid w:val="002C2715"/>
    <w:rsid w:val="002C2CC9"/>
    <w:rsid w:val="002C2E00"/>
    <w:rsid w:val="002C2E1A"/>
    <w:rsid w:val="002C2EA8"/>
    <w:rsid w:val="002C2F17"/>
    <w:rsid w:val="002C2F20"/>
    <w:rsid w:val="002C30CA"/>
    <w:rsid w:val="002C3196"/>
    <w:rsid w:val="002C32ED"/>
    <w:rsid w:val="002C36B6"/>
    <w:rsid w:val="002C378D"/>
    <w:rsid w:val="002C38E4"/>
    <w:rsid w:val="002C3B8D"/>
    <w:rsid w:val="002C4047"/>
    <w:rsid w:val="002C40C9"/>
    <w:rsid w:val="002C4365"/>
    <w:rsid w:val="002C47BD"/>
    <w:rsid w:val="002C4E6B"/>
    <w:rsid w:val="002C51F0"/>
    <w:rsid w:val="002C539F"/>
    <w:rsid w:val="002C554A"/>
    <w:rsid w:val="002C57E9"/>
    <w:rsid w:val="002C57F6"/>
    <w:rsid w:val="002C58F3"/>
    <w:rsid w:val="002C59FA"/>
    <w:rsid w:val="002C5CCE"/>
    <w:rsid w:val="002C5F13"/>
    <w:rsid w:val="002C60DA"/>
    <w:rsid w:val="002C626C"/>
    <w:rsid w:val="002C6526"/>
    <w:rsid w:val="002C6A8C"/>
    <w:rsid w:val="002C6ADF"/>
    <w:rsid w:val="002C6BEF"/>
    <w:rsid w:val="002C6DDE"/>
    <w:rsid w:val="002C6E1C"/>
    <w:rsid w:val="002C6FCE"/>
    <w:rsid w:val="002C702C"/>
    <w:rsid w:val="002C7042"/>
    <w:rsid w:val="002C7048"/>
    <w:rsid w:val="002C7395"/>
    <w:rsid w:val="002C7570"/>
    <w:rsid w:val="002C7618"/>
    <w:rsid w:val="002C780B"/>
    <w:rsid w:val="002C78F7"/>
    <w:rsid w:val="002C7CA2"/>
    <w:rsid w:val="002C7DC0"/>
    <w:rsid w:val="002C7FBB"/>
    <w:rsid w:val="002D0061"/>
    <w:rsid w:val="002D037D"/>
    <w:rsid w:val="002D054C"/>
    <w:rsid w:val="002D08D8"/>
    <w:rsid w:val="002D0950"/>
    <w:rsid w:val="002D0CF3"/>
    <w:rsid w:val="002D0E01"/>
    <w:rsid w:val="002D0E80"/>
    <w:rsid w:val="002D1452"/>
    <w:rsid w:val="002D17F5"/>
    <w:rsid w:val="002D1C79"/>
    <w:rsid w:val="002D1CB9"/>
    <w:rsid w:val="002D1E5F"/>
    <w:rsid w:val="002D2014"/>
    <w:rsid w:val="002D216F"/>
    <w:rsid w:val="002D21CF"/>
    <w:rsid w:val="002D22EB"/>
    <w:rsid w:val="002D23BE"/>
    <w:rsid w:val="002D2534"/>
    <w:rsid w:val="002D2728"/>
    <w:rsid w:val="002D27C8"/>
    <w:rsid w:val="002D2AC4"/>
    <w:rsid w:val="002D2B16"/>
    <w:rsid w:val="002D2F79"/>
    <w:rsid w:val="002D3078"/>
    <w:rsid w:val="002D30A8"/>
    <w:rsid w:val="002D3B2D"/>
    <w:rsid w:val="002D3DAD"/>
    <w:rsid w:val="002D3E61"/>
    <w:rsid w:val="002D4975"/>
    <w:rsid w:val="002D49E1"/>
    <w:rsid w:val="002D4D52"/>
    <w:rsid w:val="002D4DDC"/>
    <w:rsid w:val="002D5348"/>
    <w:rsid w:val="002D5529"/>
    <w:rsid w:val="002D5682"/>
    <w:rsid w:val="002D5716"/>
    <w:rsid w:val="002D58F3"/>
    <w:rsid w:val="002D591D"/>
    <w:rsid w:val="002D594E"/>
    <w:rsid w:val="002D59DB"/>
    <w:rsid w:val="002D5B2F"/>
    <w:rsid w:val="002D5C15"/>
    <w:rsid w:val="002D5DFA"/>
    <w:rsid w:val="002D5EF1"/>
    <w:rsid w:val="002D5F4B"/>
    <w:rsid w:val="002D62BD"/>
    <w:rsid w:val="002D6445"/>
    <w:rsid w:val="002D64DC"/>
    <w:rsid w:val="002D6764"/>
    <w:rsid w:val="002D691E"/>
    <w:rsid w:val="002D6BDC"/>
    <w:rsid w:val="002D6D76"/>
    <w:rsid w:val="002D6E38"/>
    <w:rsid w:val="002D6ED7"/>
    <w:rsid w:val="002D704B"/>
    <w:rsid w:val="002D7116"/>
    <w:rsid w:val="002D7254"/>
    <w:rsid w:val="002D732A"/>
    <w:rsid w:val="002D73D3"/>
    <w:rsid w:val="002D75DC"/>
    <w:rsid w:val="002D7F57"/>
    <w:rsid w:val="002E0096"/>
    <w:rsid w:val="002E040D"/>
    <w:rsid w:val="002E087E"/>
    <w:rsid w:val="002E08DD"/>
    <w:rsid w:val="002E0A7B"/>
    <w:rsid w:val="002E0D6A"/>
    <w:rsid w:val="002E116E"/>
    <w:rsid w:val="002E136A"/>
    <w:rsid w:val="002E151F"/>
    <w:rsid w:val="002E154B"/>
    <w:rsid w:val="002E15DB"/>
    <w:rsid w:val="002E1D7D"/>
    <w:rsid w:val="002E1E77"/>
    <w:rsid w:val="002E20D5"/>
    <w:rsid w:val="002E2286"/>
    <w:rsid w:val="002E28BE"/>
    <w:rsid w:val="002E2B20"/>
    <w:rsid w:val="002E2BC6"/>
    <w:rsid w:val="002E2CFC"/>
    <w:rsid w:val="002E2D27"/>
    <w:rsid w:val="002E2D81"/>
    <w:rsid w:val="002E308A"/>
    <w:rsid w:val="002E313F"/>
    <w:rsid w:val="002E348E"/>
    <w:rsid w:val="002E3969"/>
    <w:rsid w:val="002E403E"/>
    <w:rsid w:val="002E41CB"/>
    <w:rsid w:val="002E4268"/>
    <w:rsid w:val="002E43B9"/>
    <w:rsid w:val="002E4544"/>
    <w:rsid w:val="002E4873"/>
    <w:rsid w:val="002E4911"/>
    <w:rsid w:val="002E4B5C"/>
    <w:rsid w:val="002E4F0B"/>
    <w:rsid w:val="002E50C1"/>
    <w:rsid w:val="002E5103"/>
    <w:rsid w:val="002E5366"/>
    <w:rsid w:val="002E536D"/>
    <w:rsid w:val="002E5393"/>
    <w:rsid w:val="002E5637"/>
    <w:rsid w:val="002E5990"/>
    <w:rsid w:val="002E59D5"/>
    <w:rsid w:val="002E5B4C"/>
    <w:rsid w:val="002E5D61"/>
    <w:rsid w:val="002E6018"/>
    <w:rsid w:val="002E6375"/>
    <w:rsid w:val="002E6414"/>
    <w:rsid w:val="002E6554"/>
    <w:rsid w:val="002E6588"/>
    <w:rsid w:val="002E658E"/>
    <w:rsid w:val="002E6658"/>
    <w:rsid w:val="002E6AD6"/>
    <w:rsid w:val="002E6BD4"/>
    <w:rsid w:val="002E7063"/>
    <w:rsid w:val="002E71A1"/>
    <w:rsid w:val="002E723A"/>
    <w:rsid w:val="002E7396"/>
    <w:rsid w:val="002E74E6"/>
    <w:rsid w:val="002E7525"/>
    <w:rsid w:val="002E7651"/>
    <w:rsid w:val="002E7699"/>
    <w:rsid w:val="002E78B9"/>
    <w:rsid w:val="002E7A00"/>
    <w:rsid w:val="002E7CFB"/>
    <w:rsid w:val="002E7D0E"/>
    <w:rsid w:val="002E7EC6"/>
    <w:rsid w:val="002E7F6C"/>
    <w:rsid w:val="002E7FFB"/>
    <w:rsid w:val="002E7FFE"/>
    <w:rsid w:val="002F0389"/>
    <w:rsid w:val="002F0736"/>
    <w:rsid w:val="002F07D6"/>
    <w:rsid w:val="002F089A"/>
    <w:rsid w:val="002F0D49"/>
    <w:rsid w:val="002F0DFB"/>
    <w:rsid w:val="002F0EA3"/>
    <w:rsid w:val="002F0F60"/>
    <w:rsid w:val="002F13CA"/>
    <w:rsid w:val="002F13DA"/>
    <w:rsid w:val="002F1C59"/>
    <w:rsid w:val="002F1D39"/>
    <w:rsid w:val="002F1E65"/>
    <w:rsid w:val="002F1EBE"/>
    <w:rsid w:val="002F20B1"/>
    <w:rsid w:val="002F2219"/>
    <w:rsid w:val="002F24CD"/>
    <w:rsid w:val="002F28C0"/>
    <w:rsid w:val="002F28FE"/>
    <w:rsid w:val="002F291F"/>
    <w:rsid w:val="002F2994"/>
    <w:rsid w:val="002F2A1C"/>
    <w:rsid w:val="002F2E2F"/>
    <w:rsid w:val="002F2F74"/>
    <w:rsid w:val="002F30AB"/>
    <w:rsid w:val="002F3101"/>
    <w:rsid w:val="002F3271"/>
    <w:rsid w:val="002F340F"/>
    <w:rsid w:val="002F3515"/>
    <w:rsid w:val="002F3688"/>
    <w:rsid w:val="002F37FF"/>
    <w:rsid w:val="002F3CE6"/>
    <w:rsid w:val="002F3E5A"/>
    <w:rsid w:val="002F3F36"/>
    <w:rsid w:val="002F413D"/>
    <w:rsid w:val="002F42A3"/>
    <w:rsid w:val="002F4341"/>
    <w:rsid w:val="002F44BC"/>
    <w:rsid w:val="002F47B2"/>
    <w:rsid w:val="002F48AD"/>
    <w:rsid w:val="002F4A6A"/>
    <w:rsid w:val="002F5086"/>
    <w:rsid w:val="002F5215"/>
    <w:rsid w:val="002F528E"/>
    <w:rsid w:val="002F5353"/>
    <w:rsid w:val="002F542C"/>
    <w:rsid w:val="002F55A7"/>
    <w:rsid w:val="002F57C2"/>
    <w:rsid w:val="002F5894"/>
    <w:rsid w:val="002F58F2"/>
    <w:rsid w:val="002F5939"/>
    <w:rsid w:val="002F5C90"/>
    <w:rsid w:val="002F5E17"/>
    <w:rsid w:val="002F60F3"/>
    <w:rsid w:val="002F6282"/>
    <w:rsid w:val="002F634E"/>
    <w:rsid w:val="002F674C"/>
    <w:rsid w:val="002F6BE5"/>
    <w:rsid w:val="002F6CEF"/>
    <w:rsid w:val="002F704B"/>
    <w:rsid w:val="002F7084"/>
    <w:rsid w:val="002F709B"/>
    <w:rsid w:val="002F71B7"/>
    <w:rsid w:val="002F71BD"/>
    <w:rsid w:val="002F7268"/>
    <w:rsid w:val="002F757E"/>
    <w:rsid w:val="002F75C5"/>
    <w:rsid w:val="002F7AB7"/>
    <w:rsid w:val="002F7BCD"/>
    <w:rsid w:val="002F7D59"/>
    <w:rsid w:val="002F7ED1"/>
    <w:rsid w:val="002F7F70"/>
    <w:rsid w:val="0030027C"/>
    <w:rsid w:val="00300311"/>
    <w:rsid w:val="00300345"/>
    <w:rsid w:val="003005B5"/>
    <w:rsid w:val="003006A5"/>
    <w:rsid w:val="00300A72"/>
    <w:rsid w:val="00300BF8"/>
    <w:rsid w:val="00300DEB"/>
    <w:rsid w:val="00300EAD"/>
    <w:rsid w:val="00301011"/>
    <w:rsid w:val="00301081"/>
    <w:rsid w:val="00301524"/>
    <w:rsid w:val="003016BA"/>
    <w:rsid w:val="00301B03"/>
    <w:rsid w:val="00301B93"/>
    <w:rsid w:val="00301E54"/>
    <w:rsid w:val="0030275F"/>
    <w:rsid w:val="003028FA"/>
    <w:rsid w:val="00302958"/>
    <w:rsid w:val="00302E29"/>
    <w:rsid w:val="00302F5A"/>
    <w:rsid w:val="00303117"/>
    <w:rsid w:val="00303542"/>
    <w:rsid w:val="0030371A"/>
    <w:rsid w:val="00303CDF"/>
    <w:rsid w:val="0030409D"/>
    <w:rsid w:val="003043F1"/>
    <w:rsid w:val="003047CA"/>
    <w:rsid w:val="003048A1"/>
    <w:rsid w:val="00304B93"/>
    <w:rsid w:val="00304E9C"/>
    <w:rsid w:val="00305393"/>
    <w:rsid w:val="00305B1C"/>
    <w:rsid w:val="00305C9F"/>
    <w:rsid w:val="0030604D"/>
    <w:rsid w:val="00306269"/>
    <w:rsid w:val="00306950"/>
    <w:rsid w:val="003069B4"/>
    <w:rsid w:val="00306D76"/>
    <w:rsid w:val="00306DD7"/>
    <w:rsid w:val="00306F25"/>
    <w:rsid w:val="003073BD"/>
    <w:rsid w:val="0030740F"/>
    <w:rsid w:val="0030752A"/>
    <w:rsid w:val="0030778D"/>
    <w:rsid w:val="00307D78"/>
    <w:rsid w:val="00307E55"/>
    <w:rsid w:val="00307FC1"/>
    <w:rsid w:val="0031056D"/>
    <w:rsid w:val="003105BD"/>
    <w:rsid w:val="003105EE"/>
    <w:rsid w:val="00310675"/>
    <w:rsid w:val="00310913"/>
    <w:rsid w:val="00310C87"/>
    <w:rsid w:val="00310CD6"/>
    <w:rsid w:val="00310E4B"/>
    <w:rsid w:val="00310F2B"/>
    <w:rsid w:val="00310F76"/>
    <w:rsid w:val="00311275"/>
    <w:rsid w:val="003112C7"/>
    <w:rsid w:val="00311302"/>
    <w:rsid w:val="0031143D"/>
    <w:rsid w:val="003114CC"/>
    <w:rsid w:val="00311650"/>
    <w:rsid w:val="00311BBC"/>
    <w:rsid w:val="0031214D"/>
    <w:rsid w:val="00312246"/>
    <w:rsid w:val="003124B5"/>
    <w:rsid w:val="00312594"/>
    <w:rsid w:val="003125BD"/>
    <w:rsid w:val="003125C3"/>
    <w:rsid w:val="003125CE"/>
    <w:rsid w:val="00312796"/>
    <w:rsid w:val="00312B24"/>
    <w:rsid w:val="00312BE0"/>
    <w:rsid w:val="00312D01"/>
    <w:rsid w:val="00312DDE"/>
    <w:rsid w:val="00312EF4"/>
    <w:rsid w:val="00313326"/>
    <w:rsid w:val="003133C0"/>
    <w:rsid w:val="0031349A"/>
    <w:rsid w:val="00313786"/>
    <w:rsid w:val="0031378F"/>
    <w:rsid w:val="00313C05"/>
    <w:rsid w:val="00313E54"/>
    <w:rsid w:val="00313FCA"/>
    <w:rsid w:val="00314340"/>
    <w:rsid w:val="00314CCF"/>
    <w:rsid w:val="00314D91"/>
    <w:rsid w:val="00314E12"/>
    <w:rsid w:val="00314E86"/>
    <w:rsid w:val="00315250"/>
    <w:rsid w:val="00315274"/>
    <w:rsid w:val="003152C3"/>
    <w:rsid w:val="00315330"/>
    <w:rsid w:val="00315341"/>
    <w:rsid w:val="00315607"/>
    <w:rsid w:val="00315717"/>
    <w:rsid w:val="0031584D"/>
    <w:rsid w:val="0031594E"/>
    <w:rsid w:val="00315A52"/>
    <w:rsid w:val="00315B34"/>
    <w:rsid w:val="00315B4D"/>
    <w:rsid w:val="00315F4E"/>
    <w:rsid w:val="00316022"/>
    <w:rsid w:val="00316192"/>
    <w:rsid w:val="003162DA"/>
    <w:rsid w:val="0031631E"/>
    <w:rsid w:val="0031639E"/>
    <w:rsid w:val="003163D8"/>
    <w:rsid w:val="0031647A"/>
    <w:rsid w:val="00316556"/>
    <w:rsid w:val="003165C1"/>
    <w:rsid w:val="003167A0"/>
    <w:rsid w:val="00316A14"/>
    <w:rsid w:val="00316AA7"/>
    <w:rsid w:val="00316BAE"/>
    <w:rsid w:val="00316D1A"/>
    <w:rsid w:val="00316DC0"/>
    <w:rsid w:val="00316E1A"/>
    <w:rsid w:val="00317141"/>
    <w:rsid w:val="00317264"/>
    <w:rsid w:val="0031764F"/>
    <w:rsid w:val="00317ABF"/>
    <w:rsid w:val="00317C07"/>
    <w:rsid w:val="00317C5C"/>
    <w:rsid w:val="00317E1F"/>
    <w:rsid w:val="00317E63"/>
    <w:rsid w:val="003200A7"/>
    <w:rsid w:val="00320331"/>
    <w:rsid w:val="00320410"/>
    <w:rsid w:val="00320766"/>
    <w:rsid w:val="0032086E"/>
    <w:rsid w:val="00320912"/>
    <w:rsid w:val="00320A00"/>
    <w:rsid w:val="00320BD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C01"/>
    <w:rsid w:val="00322C8D"/>
    <w:rsid w:val="00322E18"/>
    <w:rsid w:val="00323244"/>
    <w:rsid w:val="0032333D"/>
    <w:rsid w:val="00323458"/>
    <w:rsid w:val="00323741"/>
    <w:rsid w:val="00323A7F"/>
    <w:rsid w:val="0032451E"/>
    <w:rsid w:val="003245EF"/>
    <w:rsid w:val="00324906"/>
    <w:rsid w:val="003249A7"/>
    <w:rsid w:val="00324DE2"/>
    <w:rsid w:val="0032515B"/>
    <w:rsid w:val="00325283"/>
    <w:rsid w:val="003254D7"/>
    <w:rsid w:val="0032552F"/>
    <w:rsid w:val="00325733"/>
    <w:rsid w:val="00325763"/>
    <w:rsid w:val="00325851"/>
    <w:rsid w:val="003258EC"/>
    <w:rsid w:val="00325AEB"/>
    <w:rsid w:val="00325F0B"/>
    <w:rsid w:val="00325FE0"/>
    <w:rsid w:val="00326331"/>
    <w:rsid w:val="003264B4"/>
    <w:rsid w:val="00326B2E"/>
    <w:rsid w:val="00326B33"/>
    <w:rsid w:val="00326D94"/>
    <w:rsid w:val="00327398"/>
    <w:rsid w:val="003273BA"/>
    <w:rsid w:val="003273CC"/>
    <w:rsid w:val="00327890"/>
    <w:rsid w:val="00327CE6"/>
    <w:rsid w:val="00327D4B"/>
    <w:rsid w:val="00327F22"/>
    <w:rsid w:val="00330326"/>
    <w:rsid w:val="0033036C"/>
    <w:rsid w:val="003304C7"/>
    <w:rsid w:val="003307A9"/>
    <w:rsid w:val="00330A11"/>
    <w:rsid w:val="00330C3D"/>
    <w:rsid w:val="00330E12"/>
    <w:rsid w:val="00331083"/>
    <w:rsid w:val="0033114E"/>
    <w:rsid w:val="0033147B"/>
    <w:rsid w:val="003315A7"/>
    <w:rsid w:val="003316BE"/>
    <w:rsid w:val="0033171A"/>
    <w:rsid w:val="0033199C"/>
    <w:rsid w:val="00331AB7"/>
    <w:rsid w:val="00331EE5"/>
    <w:rsid w:val="00331F2F"/>
    <w:rsid w:val="00331F6C"/>
    <w:rsid w:val="003320D9"/>
    <w:rsid w:val="00332324"/>
    <w:rsid w:val="00332660"/>
    <w:rsid w:val="00332858"/>
    <w:rsid w:val="00332A37"/>
    <w:rsid w:val="00332AF5"/>
    <w:rsid w:val="00332D0E"/>
    <w:rsid w:val="00332D8F"/>
    <w:rsid w:val="00332E80"/>
    <w:rsid w:val="003331A5"/>
    <w:rsid w:val="003331A9"/>
    <w:rsid w:val="003333DB"/>
    <w:rsid w:val="003335A1"/>
    <w:rsid w:val="0033363C"/>
    <w:rsid w:val="0033368F"/>
    <w:rsid w:val="003336D1"/>
    <w:rsid w:val="00333705"/>
    <w:rsid w:val="0033391F"/>
    <w:rsid w:val="00333B63"/>
    <w:rsid w:val="00333C5F"/>
    <w:rsid w:val="00333D20"/>
    <w:rsid w:val="00333FE2"/>
    <w:rsid w:val="0033422D"/>
    <w:rsid w:val="00334296"/>
    <w:rsid w:val="00334379"/>
    <w:rsid w:val="0033440D"/>
    <w:rsid w:val="00334828"/>
    <w:rsid w:val="00334A0B"/>
    <w:rsid w:val="00334CE5"/>
    <w:rsid w:val="0033508B"/>
    <w:rsid w:val="003350D5"/>
    <w:rsid w:val="00335464"/>
    <w:rsid w:val="00335737"/>
    <w:rsid w:val="0033587E"/>
    <w:rsid w:val="00335AB9"/>
    <w:rsid w:val="00335AC8"/>
    <w:rsid w:val="00335C0C"/>
    <w:rsid w:val="00335D40"/>
    <w:rsid w:val="00335EE2"/>
    <w:rsid w:val="0033656F"/>
    <w:rsid w:val="003365ED"/>
    <w:rsid w:val="0033660F"/>
    <w:rsid w:val="00336690"/>
    <w:rsid w:val="00336937"/>
    <w:rsid w:val="0033698B"/>
    <w:rsid w:val="00336C5E"/>
    <w:rsid w:val="00336CA8"/>
    <w:rsid w:val="00337002"/>
    <w:rsid w:val="00337104"/>
    <w:rsid w:val="003371B8"/>
    <w:rsid w:val="00337219"/>
    <w:rsid w:val="00337578"/>
    <w:rsid w:val="00337763"/>
    <w:rsid w:val="00337927"/>
    <w:rsid w:val="00337A96"/>
    <w:rsid w:val="00337BB3"/>
    <w:rsid w:val="00340094"/>
    <w:rsid w:val="00340220"/>
    <w:rsid w:val="00340438"/>
    <w:rsid w:val="0034068B"/>
    <w:rsid w:val="003406A6"/>
    <w:rsid w:val="0034079C"/>
    <w:rsid w:val="00340B2B"/>
    <w:rsid w:val="00340B3E"/>
    <w:rsid w:val="00340B69"/>
    <w:rsid w:val="00340E34"/>
    <w:rsid w:val="00340F1E"/>
    <w:rsid w:val="00341134"/>
    <w:rsid w:val="0034118B"/>
    <w:rsid w:val="00341339"/>
    <w:rsid w:val="0034134E"/>
    <w:rsid w:val="00341410"/>
    <w:rsid w:val="003414D2"/>
    <w:rsid w:val="0034156E"/>
    <w:rsid w:val="003417C1"/>
    <w:rsid w:val="00341814"/>
    <w:rsid w:val="00341891"/>
    <w:rsid w:val="00341D48"/>
    <w:rsid w:val="00341F0F"/>
    <w:rsid w:val="003421C5"/>
    <w:rsid w:val="00342350"/>
    <w:rsid w:val="00342479"/>
    <w:rsid w:val="00342670"/>
    <w:rsid w:val="0034269B"/>
    <w:rsid w:val="003426CC"/>
    <w:rsid w:val="003427AC"/>
    <w:rsid w:val="00342923"/>
    <w:rsid w:val="0034298C"/>
    <w:rsid w:val="003429C8"/>
    <w:rsid w:val="00342B51"/>
    <w:rsid w:val="00342B7E"/>
    <w:rsid w:val="00342E92"/>
    <w:rsid w:val="00342F29"/>
    <w:rsid w:val="00343226"/>
    <w:rsid w:val="003436D5"/>
    <w:rsid w:val="0034372B"/>
    <w:rsid w:val="00343B6E"/>
    <w:rsid w:val="00343BF5"/>
    <w:rsid w:val="00343E03"/>
    <w:rsid w:val="003440B3"/>
    <w:rsid w:val="003440CF"/>
    <w:rsid w:val="00344180"/>
    <w:rsid w:val="00344395"/>
    <w:rsid w:val="00344397"/>
    <w:rsid w:val="003443CA"/>
    <w:rsid w:val="003444E8"/>
    <w:rsid w:val="003445AF"/>
    <w:rsid w:val="00344AB1"/>
    <w:rsid w:val="00344F2F"/>
    <w:rsid w:val="00344FBA"/>
    <w:rsid w:val="00345570"/>
    <w:rsid w:val="00345582"/>
    <w:rsid w:val="0034576D"/>
    <w:rsid w:val="00345882"/>
    <w:rsid w:val="00345CD1"/>
    <w:rsid w:val="00345EE3"/>
    <w:rsid w:val="00346507"/>
    <w:rsid w:val="003465FC"/>
    <w:rsid w:val="003466A4"/>
    <w:rsid w:val="0034687F"/>
    <w:rsid w:val="00346911"/>
    <w:rsid w:val="00346B09"/>
    <w:rsid w:val="00346D45"/>
    <w:rsid w:val="00346DFC"/>
    <w:rsid w:val="00347021"/>
    <w:rsid w:val="003473C2"/>
    <w:rsid w:val="003475B7"/>
    <w:rsid w:val="00347748"/>
    <w:rsid w:val="00347A94"/>
    <w:rsid w:val="00347BAE"/>
    <w:rsid w:val="00347E88"/>
    <w:rsid w:val="00350032"/>
    <w:rsid w:val="00350132"/>
    <w:rsid w:val="00350384"/>
    <w:rsid w:val="0035039A"/>
    <w:rsid w:val="003503ED"/>
    <w:rsid w:val="00350684"/>
    <w:rsid w:val="00350A99"/>
    <w:rsid w:val="00350D97"/>
    <w:rsid w:val="00351121"/>
    <w:rsid w:val="00351205"/>
    <w:rsid w:val="00351698"/>
    <w:rsid w:val="00351838"/>
    <w:rsid w:val="00351A15"/>
    <w:rsid w:val="00351A24"/>
    <w:rsid w:val="00351D10"/>
    <w:rsid w:val="00351F35"/>
    <w:rsid w:val="00351F6A"/>
    <w:rsid w:val="003521F1"/>
    <w:rsid w:val="003526BA"/>
    <w:rsid w:val="00352814"/>
    <w:rsid w:val="00352A2C"/>
    <w:rsid w:val="00352BB8"/>
    <w:rsid w:val="00352C16"/>
    <w:rsid w:val="00352ED1"/>
    <w:rsid w:val="00352FBF"/>
    <w:rsid w:val="00352FDD"/>
    <w:rsid w:val="003530B9"/>
    <w:rsid w:val="003534D6"/>
    <w:rsid w:val="00353AE5"/>
    <w:rsid w:val="00353D29"/>
    <w:rsid w:val="00353F42"/>
    <w:rsid w:val="003540B7"/>
    <w:rsid w:val="00354306"/>
    <w:rsid w:val="00354456"/>
    <w:rsid w:val="003545EB"/>
    <w:rsid w:val="003546A6"/>
    <w:rsid w:val="0035487F"/>
    <w:rsid w:val="003549DE"/>
    <w:rsid w:val="0035571E"/>
    <w:rsid w:val="00355760"/>
    <w:rsid w:val="0035577C"/>
    <w:rsid w:val="00355E2B"/>
    <w:rsid w:val="00355E4A"/>
    <w:rsid w:val="00355F49"/>
    <w:rsid w:val="00356099"/>
    <w:rsid w:val="003560B2"/>
    <w:rsid w:val="00356104"/>
    <w:rsid w:val="00356142"/>
    <w:rsid w:val="003562AD"/>
    <w:rsid w:val="00356313"/>
    <w:rsid w:val="00356347"/>
    <w:rsid w:val="0035669A"/>
    <w:rsid w:val="003568E7"/>
    <w:rsid w:val="00356904"/>
    <w:rsid w:val="00356C6A"/>
    <w:rsid w:val="00356DCE"/>
    <w:rsid w:val="0035707C"/>
    <w:rsid w:val="003571E3"/>
    <w:rsid w:val="0035770A"/>
    <w:rsid w:val="00357C9A"/>
    <w:rsid w:val="00357CA5"/>
    <w:rsid w:val="00357CBF"/>
    <w:rsid w:val="00360105"/>
    <w:rsid w:val="003605DE"/>
    <w:rsid w:val="0036061A"/>
    <w:rsid w:val="00360637"/>
    <w:rsid w:val="003608EF"/>
    <w:rsid w:val="00360A84"/>
    <w:rsid w:val="00360AFD"/>
    <w:rsid w:val="00360D0F"/>
    <w:rsid w:val="00361461"/>
    <w:rsid w:val="003617A3"/>
    <w:rsid w:val="003617AF"/>
    <w:rsid w:val="00361AAA"/>
    <w:rsid w:val="00361B6F"/>
    <w:rsid w:val="00361C3A"/>
    <w:rsid w:val="00361D41"/>
    <w:rsid w:val="00361EB5"/>
    <w:rsid w:val="00361F25"/>
    <w:rsid w:val="00361FAC"/>
    <w:rsid w:val="00362016"/>
    <w:rsid w:val="0036212B"/>
    <w:rsid w:val="00362133"/>
    <w:rsid w:val="0036224D"/>
    <w:rsid w:val="003624F8"/>
    <w:rsid w:val="00362AAC"/>
    <w:rsid w:val="00362E74"/>
    <w:rsid w:val="00362FE3"/>
    <w:rsid w:val="00363461"/>
    <w:rsid w:val="00363563"/>
    <w:rsid w:val="003636C1"/>
    <w:rsid w:val="0036385C"/>
    <w:rsid w:val="0036391F"/>
    <w:rsid w:val="00363A1F"/>
    <w:rsid w:val="00363CE9"/>
    <w:rsid w:val="00363D60"/>
    <w:rsid w:val="00363ECC"/>
    <w:rsid w:val="00363EF8"/>
    <w:rsid w:val="003641B1"/>
    <w:rsid w:val="003643B6"/>
    <w:rsid w:val="003643EA"/>
    <w:rsid w:val="0036482B"/>
    <w:rsid w:val="003648EF"/>
    <w:rsid w:val="0036494F"/>
    <w:rsid w:val="00364CDF"/>
    <w:rsid w:val="00364E4B"/>
    <w:rsid w:val="003650BE"/>
    <w:rsid w:val="003650F6"/>
    <w:rsid w:val="0036533B"/>
    <w:rsid w:val="003656F1"/>
    <w:rsid w:val="00365732"/>
    <w:rsid w:val="0036582D"/>
    <w:rsid w:val="00365941"/>
    <w:rsid w:val="00365BDF"/>
    <w:rsid w:val="00365C6E"/>
    <w:rsid w:val="00365CC6"/>
    <w:rsid w:val="00365D61"/>
    <w:rsid w:val="00365D79"/>
    <w:rsid w:val="00365E33"/>
    <w:rsid w:val="00365FA4"/>
    <w:rsid w:val="00366050"/>
    <w:rsid w:val="003660E2"/>
    <w:rsid w:val="003668C6"/>
    <w:rsid w:val="00366B75"/>
    <w:rsid w:val="00366ECB"/>
    <w:rsid w:val="0036742F"/>
    <w:rsid w:val="003674E8"/>
    <w:rsid w:val="00367780"/>
    <w:rsid w:val="0036781B"/>
    <w:rsid w:val="00367820"/>
    <w:rsid w:val="00367937"/>
    <w:rsid w:val="00367B75"/>
    <w:rsid w:val="00367FD2"/>
    <w:rsid w:val="0037032A"/>
    <w:rsid w:val="00370789"/>
    <w:rsid w:val="00370BCA"/>
    <w:rsid w:val="00370CED"/>
    <w:rsid w:val="00370F70"/>
    <w:rsid w:val="00370FAC"/>
    <w:rsid w:val="003710A4"/>
    <w:rsid w:val="0037113D"/>
    <w:rsid w:val="003716DB"/>
    <w:rsid w:val="0037176B"/>
    <w:rsid w:val="00371E1C"/>
    <w:rsid w:val="00372475"/>
    <w:rsid w:val="003724BE"/>
    <w:rsid w:val="003724FF"/>
    <w:rsid w:val="00372693"/>
    <w:rsid w:val="0037269D"/>
    <w:rsid w:val="003728D0"/>
    <w:rsid w:val="00372DC3"/>
    <w:rsid w:val="0037303C"/>
    <w:rsid w:val="003731DB"/>
    <w:rsid w:val="00373294"/>
    <w:rsid w:val="003733B6"/>
    <w:rsid w:val="003733DD"/>
    <w:rsid w:val="00373C05"/>
    <w:rsid w:val="00373FA0"/>
    <w:rsid w:val="0037406F"/>
    <w:rsid w:val="003740ED"/>
    <w:rsid w:val="003741E9"/>
    <w:rsid w:val="0037461C"/>
    <w:rsid w:val="003748E7"/>
    <w:rsid w:val="0037497B"/>
    <w:rsid w:val="003749C2"/>
    <w:rsid w:val="00374A46"/>
    <w:rsid w:val="00374C03"/>
    <w:rsid w:val="00374D01"/>
    <w:rsid w:val="00374EE9"/>
    <w:rsid w:val="00374F65"/>
    <w:rsid w:val="00374FF3"/>
    <w:rsid w:val="00375061"/>
    <w:rsid w:val="00375069"/>
    <w:rsid w:val="00375462"/>
    <w:rsid w:val="00375501"/>
    <w:rsid w:val="0037552C"/>
    <w:rsid w:val="00375625"/>
    <w:rsid w:val="003756BF"/>
    <w:rsid w:val="003758ED"/>
    <w:rsid w:val="00375DC3"/>
    <w:rsid w:val="00375FC5"/>
    <w:rsid w:val="00376186"/>
    <w:rsid w:val="00376236"/>
    <w:rsid w:val="00376BE1"/>
    <w:rsid w:val="00376C12"/>
    <w:rsid w:val="00376D74"/>
    <w:rsid w:val="00377145"/>
    <w:rsid w:val="0037743A"/>
    <w:rsid w:val="003775E5"/>
    <w:rsid w:val="003776A5"/>
    <w:rsid w:val="0037777A"/>
    <w:rsid w:val="00377ED4"/>
    <w:rsid w:val="00377EED"/>
    <w:rsid w:val="0038001B"/>
    <w:rsid w:val="0038001F"/>
    <w:rsid w:val="0038009B"/>
    <w:rsid w:val="003801EE"/>
    <w:rsid w:val="00380318"/>
    <w:rsid w:val="0038039A"/>
    <w:rsid w:val="00380422"/>
    <w:rsid w:val="003804CC"/>
    <w:rsid w:val="003808B5"/>
    <w:rsid w:val="003808D3"/>
    <w:rsid w:val="00380A2B"/>
    <w:rsid w:val="00380AB4"/>
    <w:rsid w:val="0038100B"/>
    <w:rsid w:val="003810B2"/>
    <w:rsid w:val="00381702"/>
    <w:rsid w:val="003817B8"/>
    <w:rsid w:val="00381AB2"/>
    <w:rsid w:val="00381AB6"/>
    <w:rsid w:val="00381B97"/>
    <w:rsid w:val="00381C92"/>
    <w:rsid w:val="00381CAF"/>
    <w:rsid w:val="00381CC2"/>
    <w:rsid w:val="00381F3D"/>
    <w:rsid w:val="00382005"/>
    <w:rsid w:val="00382129"/>
    <w:rsid w:val="00382280"/>
    <w:rsid w:val="003823FE"/>
    <w:rsid w:val="003825EE"/>
    <w:rsid w:val="003828A8"/>
    <w:rsid w:val="00382B57"/>
    <w:rsid w:val="00382D24"/>
    <w:rsid w:val="00382E98"/>
    <w:rsid w:val="00382FCA"/>
    <w:rsid w:val="003833AD"/>
    <w:rsid w:val="003836C6"/>
    <w:rsid w:val="003837C4"/>
    <w:rsid w:val="00383BDD"/>
    <w:rsid w:val="00383EAC"/>
    <w:rsid w:val="00383EE1"/>
    <w:rsid w:val="0038420C"/>
    <w:rsid w:val="003843D4"/>
    <w:rsid w:val="00384414"/>
    <w:rsid w:val="003848FD"/>
    <w:rsid w:val="00384A85"/>
    <w:rsid w:val="00384B1C"/>
    <w:rsid w:val="00384BA5"/>
    <w:rsid w:val="003855B4"/>
    <w:rsid w:val="003855EF"/>
    <w:rsid w:val="003858B7"/>
    <w:rsid w:val="00385CCE"/>
    <w:rsid w:val="00385DD6"/>
    <w:rsid w:val="00385EFC"/>
    <w:rsid w:val="00385FB2"/>
    <w:rsid w:val="00386168"/>
    <w:rsid w:val="003862B7"/>
    <w:rsid w:val="00386357"/>
    <w:rsid w:val="003868F1"/>
    <w:rsid w:val="00386980"/>
    <w:rsid w:val="00386ACC"/>
    <w:rsid w:val="00386C9E"/>
    <w:rsid w:val="00386DB6"/>
    <w:rsid w:val="00386DF4"/>
    <w:rsid w:val="00387586"/>
    <w:rsid w:val="003875DF"/>
    <w:rsid w:val="0038767C"/>
    <w:rsid w:val="003876E9"/>
    <w:rsid w:val="00387777"/>
    <w:rsid w:val="003878A2"/>
    <w:rsid w:val="00387930"/>
    <w:rsid w:val="00387A27"/>
    <w:rsid w:val="00387AAF"/>
    <w:rsid w:val="00387F50"/>
    <w:rsid w:val="00390133"/>
    <w:rsid w:val="003901B6"/>
    <w:rsid w:val="00390577"/>
    <w:rsid w:val="003905A7"/>
    <w:rsid w:val="003908B8"/>
    <w:rsid w:val="003909DD"/>
    <w:rsid w:val="00390BBD"/>
    <w:rsid w:val="00390C80"/>
    <w:rsid w:val="00390E17"/>
    <w:rsid w:val="00390EB5"/>
    <w:rsid w:val="00390FD6"/>
    <w:rsid w:val="00391083"/>
    <w:rsid w:val="00391087"/>
    <w:rsid w:val="003911C4"/>
    <w:rsid w:val="0039121C"/>
    <w:rsid w:val="003915B4"/>
    <w:rsid w:val="003915B8"/>
    <w:rsid w:val="003917B3"/>
    <w:rsid w:val="00391899"/>
    <w:rsid w:val="003919E9"/>
    <w:rsid w:val="00391D0F"/>
    <w:rsid w:val="00391F9D"/>
    <w:rsid w:val="003925CE"/>
    <w:rsid w:val="003926CA"/>
    <w:rsid w:val="003928D6"/>
    <w:rsid w:val="00392981"/>
    <w:rsid w:val="00392B63"/>
    <w:rsid w:val="003931B9"/>
    <w:rsid w:val="003932C1"/>
    <w:rsid w:val="0039349A"/>
    <w:rsid w:val="0039349F"/>
    <w:rsid w:val="0039370B"/>
    <w:rsid w:val="00393B47"/>
    <w:rsid w:val="00393BE9"/>
    <w:rsid w:val="00393E6D"/>
    <w:rsid w:val="0039459B"/>
    <w:rsid w:val="003946FC"/>
    <w:rsid w:val="00394B9F"/>
    <w:rsid w:val="00394DB6"/>
    <w:rsid w:val="003951C4"/>
    <w:rsid w:val="0039558D"/>
    <w:rsid w:val="003958DA"/>
    <w:rsid w:val="00395A5A"/>
    <w:rsid w:val="00395B17"/>
    <w:rsid w:val="00395C79"/>
    <w:rsid w:val="00395CDB"/>
    <w:rsid w:val="0039602C"/>
    <w:rsid w:val="003962CC"/>
    <w:rsid w:val="00396307"/>
    <w:rsid w:val="00396460"/>
    <w:rsid w:val="003965F6"/>
    <w:rsid w:val="00396782"/>
    <w:rsid w:val="003967F1"/>
    <w:rsid w:val="00396A0D"/>
    <w:rsid w:val="00396A9A"/>
    <w:rsid w:val="00396D90"/>
    <w:rsid w:val="00396E71"/>
    <w:rsid w:val="00397238"/>
    <w:rsid w:val="00397322"/>
    <w:rsid w:val="00397A7B"/>
    <w:rsid w:val="00397B6F"/>
    <w:rsid w:val="00397D37"/>
    <w:rsid w:val="003A02AD"/>
    <w:rsid w:val="003A0376"/>
    <w:rsid w:val="003A0538"/>
    <w:rsid w:val="003A0DAC"/>
    <w:rsid w:val="003A1037"/>
    <w:rsid w:val="003A11F7"/>
    <w:rsid w:val="003A1861"/>
    <w:rsid w:val="003A1D1F"/>
    <w:rsid w:val="003A1DE3"/>
    <w:rsid w:val="003A1E95"/>
    <w:rsid w:val="003A20DF"/>
    <w:rsid w:val="003A215D"/>
    <w:rsid w:val="003A21B3"/>
    <w:rsid w:val="003A2207"/>
    <w:rsid w:val="003A22FD"/>
    <w:rsid w:val="003A232E"/>
    <w:rsid w:val="003A2478"/>
    <w:rsid w:val="003A255B"/>
    <w:rsid w:val="003A275D"/>
    <w:rsid w:val="003A29B5"/>
    <w:rsid w:val="003A29EB"/>
    <w:rsid w:val="003A2BAF"/>
    <w:rsid w:val="003A2C9A"/>
    <w:rsid w:val="003A2EBE"/>
    <w:rsid w:val="003A2EC6"/>
    <w:rsid w:val="003A2F4C"/>
    <w:rsid w:val="003A2FE9"/>
    <w:rsid w:val="003A3055"/>
    <w:rsid w:val="003A30E0"/>
    <w:rsid w:val="003A31B1"/>
    <w:rsid w:val="003A32FA"/>
    <w:rsid w:val="003A3326"/>
    <w:rsid w:val="003A33C2"/>
    <w:rsid w:val="003A34A2"/>
    <w:rsid w:val="003A36D4"/>
    <w:rsid w:val="003A3825"/>
    <w:rsid w:val="003A3889"/>
    <w:rsid w:val="003A3A0C"/>
    <w:rsid w:val="003A422C"/>
    <w:rsid w:val="003A45D7"/>
    <w:rsid w:val="003A47CA"/>
    <w:rsid w:val="003A49D9"/>
    <w:rsid w:val="003A4AA8"/>
    <w:rsid w:val="003A4B57"/>
    <w:rsid w:val="003A4FA5"/>
    <w:rsid w:val="003A51F4"/>
    <w:rsid w:val="003A56AB"/>
    <w:rsid w:val="003A5813"/>
    <w:rsid w:val="003A5867"/>
    <w:rsid w:val="003A593D"/>
    <w:rsid w:val="003A593F"/>
    <w:rsid w:val="003A59D8"/>
    <w:rsid w:val="003A5B6B"/>
    <w:rsid w:val="003A5B9E"/>
    <w:rsid w:val="003A5C68"/>
    <w:rsid w:val="003A606A"/>
    <w:rsid w:val="003A61EF"/>
    <w:rsid w:val="003A62AC"/>
    <w:rsid w:val="003A6482"/>
    <w:rsid w:val="003A655B"/>
    <w:rsid w:val="003A664E"/>
    <w:rsid w:val="003A6A77"/>
    <w:rsid w:val="003A6D50"/>
    <w:rsid w:val="003A6D8A"/>
    <w:rsid w:val="003A6E85"/>
    <w:rsid w:val="003A6EAE"/>
    <w:rsid w:val="003A703C"/>
    <w:rsid w:val="003A72A5"/>
    <w:rsid w:val="003A72BC"/>
    <w:rsid w:val="003A796C"/>
    <w:rsid w:val="003A7A5D"/>
    <w:rsid w:val="003B0210"/>
    <w:rsid w:val="003B03A4"/>
    <w:rsid w:val="003B0620"/>
    <w:rsid w:val="003B0CB5"/>
    <w:rsid w:val="003B0E15"/>
    <w:rsid w:val="003B1071"/>
    <w:rsid w:val="003B11B1"/>
    <w:rsid w:val="003B12B2"/>
    <w:rsid w:val="003B13EC"/>
    <w:rsid w:val="003B15CB"/>
    <w:rsid w:val="003B197E"/>
    <w:rsid w:val="003B1E80"/>
    <w:rsid w:val="003B22BF"/>
    <w:rsid w:val="003B26A7"/>
    <w:rsid w:val="003B275E"/>
    <w:rsid w:val="003B27ED"/>
    <w:rsid w:val="003B2803"/>
    <w:rsid w:val="003B2EEC"/>
    <w:rsid w:val="003B2F6E"/>
    <w:rsid w:val="003B31E7"/>
    <w:rsid w:val="003B3265"/>
    <w:rsid w:val="003B3B64"/>
    <w:rsid w:val="003B3F4D"/>
    <w:rsid w:val="003B4040"/>
    <w:rsid w:val="003B4667"/>
    <w:rsid w:val="003B4843"/>
    <w:rsid w:val="003B4910"/>
    <w:rsid w:val="003B49CD"/>
    <w:rsid w:val="003B4A83"/>
    <w:rsid w:val="003B4AD2"/>
    <w:rsid w:val="003B4BD3"/>
    <w:rsid w:val="003B4C63"/>
    <w:rsid w:val="003B4E12"/>
    <w:rsid w:val="003B53FA"/>
    <w:rsid w:val="003B55BD"/>
    <w:rsid w:val="003B5B5A"/>
    <w:rsid w:val="003B6018"/>
    <w:rsid w:val="003B6181"/>
    <w:rsid w:val="003B647A"/>
    <w:rsid w:val="003B650E"/>
    <w:rsid w:val="003B65B9"/>
    <w:rsid w:val="003B65FA"/>
    <w:rsid w:val="003B660A"/>
    <w:rsid w:val="003B67B2"/>
    <w:rsid w:val="003B6955"/>
    <w:rsid w:val="003B69B6"/>
    <w:rsid w:val="003B6BAD"/>
    <w:rsid w:val="003B6BF7"/>
    <w:rsid w:val="003B6C16"/>
    <w:rsid w:val="003B6D84"/>
    <w:rsid w:val="003B71E8"/>
    <w:rsid w:val="003B73B8"/>
    <w:rsid w:val="003B73E7"/>
    <w:rsid w:val="003B744C"/>
    <w:rsid w:val="003B74BC"/>
    <w:rsid w:val="003B79A3"/>
    <w:rsid w:val="003B7A39"/>
    <w:rsid w:val="003B7BB0"/>
    <w:rsid w:val="003B7F77"/>
    <w:rsid w:val="003C03DE"/>
    <w:rsid w:val="003C0513"/>
    <w:rsid w:val="003C0613"/>
    <w:rsid w:val="003C0794"/>
    <w:rsid w:val="003C091A"/>
    <w:rsid w:val="003C0A34"/>
    <w:rsid w:val="003C106A"/>
    <w:rsid w:val="003C10A0"/>
    <w:rsid w:val="003C117D"/>
    <w:rsid w:val="003C12AD"/>
    <w:rsid w:val="003C136E"/>
    <w:rsid w:val="003C15C8"/>
    <w:rsid w:val="003C1799"/>
    <w:rsid w:val="003C1863"/>
    <w:rsid w:val="003C1A55"/>
    <w:rsid w:val="003C1B4E"/>
    <w:rsid w:val="003C1C4F"/>
    <w:rsid w:val="003C1D64"/>
    <w:rsid w:val="003C1E0D"/>
    <w:rsid w:val="003C2213"/>
    <w:rsid w:val="003C225C"/>
    <w:rsid w:val="003C2503"/>
    <w:rsid w:val="003C2746"/>
    <w:rsid w:val="003C28E5"/>
    <w:rsid w:val="003C29C4"/>
    <w:rsid w:val="003C2A8F"/>
    <w:rsid w:val="003C2ADC"/>
    <w:rsid w:val="003C2BA2"/>
    <w:rsid w:val="003C2DFA"/>
    <w:rsid w:val="003C2E23"/>
    <w:rsid w:val="003C355A"/>
    <w:rsid w:val="003C3A15"/>
    <w:rsid w:val="003C3A9A"/>
    <w:rsid w:val="003C3C37"/>
    <w:rsid w:val="003C3EA0"/>
    <w:rsid w:val="003C4283"/>
    <w:rsid w:val="003C4300"/>
    <w:rsid w:val="003C43E2"/>
    <w:rsid w:val="003C4531"/>
    <w:rsid w:val="003C46C1"/>
    <w:rsid w:val="003C474F"/>
    <w:rsid w:val="003C4821"/>
    <w:rsid w:val="003C534C"/>
    <w:rsid w:val="003C5510"/>
    <w:rsid w:val="003C5791"/>
    <w:rsid w:val="003C5C1A"/>
    <w:rsid w:val="003C5D08"/>
    <w:rsid w:val="003C5D38"/>
    <w:rsid w:val="003C5DAE"/>
    <w:rsid w:val="003C5DB4"/>
    <w:rsid w:val="003C5F25"/>
    <w:rsid w:val="003C5FAF"/>
    <w:rsid w:val="003C6021"/>
    <w:rsid w:val="003C6420"/>
    <w:rsid w:val="003C6911"/>
    <w:rsid w:val="003C6B00"/>
    <w:rsid w:val="003C6FE4"/>
    <w:rsid w:val="003C72A6"/>
    <w:rsid w:val="003C7636"/>
    <w:rsid w:val="003C7A75"/>
    <w:rsid w:val="003C7C10"/>
    <w:rsid w:val="003C7C72"/>
    <w:rsid w:val="003C7D1F"/>
    <w:rsid w:val="003D026F"/>
    <w:rsid w:val="003D02A5"/>
    <w:rsid w:val="003D0496"/>
    <w:rsid w:val="003D0887"/>
    <w:rsid w:val="003D08E3"/>
    <w:rsid w:val="003D0A66"/>
    <w:rsid w:val="003D0BB5"/>
    <w:rsid w:val="003D0FB5"/>
    <w:rsid w:val="003D1158"/>
    <w:rsid w:val="003D115C"/>
    <w:rsid w:val="003D1290"/>
    <w:rsid w:val="003D13D7"/>
    <w:rsid w:val="003D1413"/>
    <w:rsid w:val="003D14C1"/>
    <w:rsid w:val="003D1509"/>
    <w:rsid w:val="003D15EB"/>
    <w:rsid w:val="003D1E69"/>
    <w:rsid w:val="003D2081"/>
    <w:rsid w:val="003D208F"/>
    <w:rsid w:val="003D20A1"/>
    <w:rsid w:val="003D20A3"/>
    <w:rsid w:val="003D20D1"/>
    <w:rsid w:val="003D20F6"/>
    <w:rsid w:val="003D2498"/>
    <w:rsid w:val="003D28ED"/>
    <w:rsid w:val="003D3787"/>
    <w:rsid w:val="003D379A"/>
    <w:rsid w:val="003D3DA2"/>
    <w:rsid w:val="003D3E81"/>
    <w:rsid w:val="003D4103"/>
    <w:rsid w:val="003D4155"/>
    <w:rsid w:val="003D41D8"/>
    <w:rsid w:val="003D4230"/>
    <w:rsid w:val="003D4331"/>
    <w:rsid w:val="003D4537"/>
    <w:rsid w:val="003D4581"/>
    <w:rsid w:val="003D49E3"/>
    <w:rsid w:val="003D4AB6"/>
    <w:rsid w:val="003D550D"/>
    <w:rsid w:val="003D56F5"/>
    <w:rsid w:val="003D5906"/>
    <w:rsid w:val="003D5E72"/>
    <w:rsid w:val="003D5F12"/>
    <w:rsid w:val="003D6070"/>
    <w:rsid w:val="003D6190"/>
    <w:rsid w:val="003D661F"/>
    <w:rsid w:val="003D670E"/>
    <w:rsid w:val="003D674B"/>
    <w:rsid w:val="003D6BE8"/>
    <w:rsid w:val="003D6C9A"/>
    <w:rsid w:val="003D6CBC"/>
    <w:rsid w:val="003D6CCF"/>
    <w:rsid w:val="003D6ECF"/>
    <w:rsid w:val="003D7139"/>
    <w:rsid w:val="003D726B"/>
    <w:rsid w:val="003D739C"/>
    <w:rsid w:val="003D773F"/>
    <w:rsid w:val="003D7791"/>
    <w:rsid w:val="003D790F"/>
    <w:rsid w:val="003D7BE9"/>
    <w:rsid w:val="003D7C68"/>
    <w:rsid w:val="003D7C6D"/>
    <w:rsid w:val="003D7C80"/>
    <w:rsid w:val="003D7D78"/>
    <w:rsid w:val="003D7EBF"/>
    <w:rsid w:val="003E017C"/>
    <w:rsid w:val="003E022B"/>
    <w:rsid w:val="003E0399"/>
    <w:rsid w:val="003E04FC"/>
    <w:rsid w:val="003E082A"/>
    <w:rsid w:val="003E09D4"/>
    <w:rsid w:val="003E0A58"/>
    <w:rsid w:val="003E0E3D"/>
    <w:rsid w:val="003E149B"/>
    <w:rsid w:val="003E14A0"/>
    <w:rsid w:val="003E16DD"/>
    <w:rsid w:val="003E1A80"/>
    <w:rsid w:val="003E1CE8"/>
    <w:rsid w:val="003E1E92"/>
    <w:rsid w:val="003E1FC9"/>
    <w:rsid w:val="003E20BE"/>
    <w:rsid w:val="003E2126"/>
    <w:rsid w:val="003E2157"/>
    <w:rsid w:val="003E2268"/>
    <w:rsid w:val="003E2380"/>
    <w:rsid w:val="003E268F"/>
    <w:rsid w:val="003E285D"/>
    <w:rsid w:val="003E2A49"/>
    <w:rsid w:val="003E2A8F"/>
    <w:rsid w:val="003E2D33"/>
    <w:rsid w:val="003E2DE9"/>
    <w:rsid w:val="003E2FB6"/>
    <w:rsid w:val="003E327D"/>
    <w:rsid w:val="003E32FD"/>
    <w:rsid w:val="003E33BD"/>
    <w:rsid w:val="003E33EC"/>
    <w:rsid w:val="003E3476"/>
    <w:rsid w:val="003E3538"/>
    <w:rsid w:val="003E353F"/>
    <w:rsid w:val="003E356D"/>
    <w:rsid w:val="003E370B"/>
    <w:rsid w:val="003E3830"/>
    <w:rsid w:val="003E38A3"/>
    <w:rsid w:val="003E38E8"/>
    <w:rsid w:val="003E3952"/>
    <w:rsid w:val="003E3D34"/>
    <w:rsid w:val="003E3D65"/>
    <w:rsid w:val="003E40D2"/>
    <w:rsid w:val="003E42EF"/>
    <w:rsid w:val="003E4362"/>
    <w:rsid w:val="003E46DA"/>
    <w:rsid w:val="003E49EC"/>
    <w:rsid w:val="003E4CB7"/>
    <w:rsid w:val="003E4F1D"/>
    <w:rsid w:val="003E4FE0"/>
    <w:rsid w:val="003E5011"/>
    <w:rsid w:val="003E540B"/>
    <w:rsid w:val="003E54D6"/>
    <w:rsid w:val="003E553F"/>
    <w:rsid w:val="003E5876"/>
    <w:rsid w:val="003E5A4F"/>
    <w:rsid w:val="003E5B4D"/>
    <w:rsid w:val="003E60AA"/>
    <w:rsid w:val="003E63C4"/>
    <w:rsid w:val="003E6891"/>
    <w:rsid w:val="003E6C14"/>
    <w:rsid w:val="003E6D98"/>
    <w:rsid w:val="003E6DB3"/>
    <w:rsid w:val="003E6EA5"/>
    <w:rsid w:val="003E71C3"/>
    <w:rsid w:val="003E7382"/>
    <w:rsid w:val="003E7804"/>
    <w:rsid w:val="003E7F4A"/>
    <w:rsid w:val="003E939F"/>
    <w:rsid w:val="003F00C6"/>
    <w:rsid w:val="003F0288"/>
    <w:rsid w:val="003F04C4"/>
    <w:rsid w:val="003F04D2"/>
    <w:rsid w:val="003F050D"/>
    <w:rsid w:val="003F0529"/>
    <w:rsid w:val="003F0BCE"/>
    <w:rsid w:val="003F0C0A"/>
    <w:rsid w:val="003F1227"/>
    <w:rsid w:val="003F1252"/>
    <w:rsid w:val="003F1BC9"/>
    <w:rsid w:val="003F1CF9"/>
    <w:rsid w:val="003F1FC0"/>
    <w:rsid w:val="003F21E3"/>
    <w:rsid w:val="003F2488"/>
    <w:rsid w:val="003F2599"/>
    <w:rsid w:val="003F2AA6"/>
    <w:rsid w:val="003F2E41"/>
    <w:rsid w:val="003F2F1A"/>
    <w:rsid w:val="003F31F8"/>
    <w:rsid w:val="003F3224"/>
    <w:rsid w:val="003F3599"/>
    <w:rsid w:val="003F3859"/>
    <w:rsid w:val="003F3A32"/>
    <w:rsid w:val="003F4463"/>
    <w:rsid w:val="003F4641"/>
    <w:rsid w:val="003F4A74"/>
    <w:rsid w:val="003F5076"/>
    <w:rsid w:val="003F509B"/>
    <w:rsid w:val="003F5178"/>
    <w:rsid w:val="003F5584"/>
    <w:rsid w:val="003F5716"/>
    <w:rsid w:val="003F5BBD"/>
    <w:rsid w:val="003F5BE7"/>
    <w:rsid w:val="003F6536"/>
    <w:rsid w:val="003F65B9"/>
    <w:rsid w:val="003F66E0"/>
    <w:rsid w:val="003F6AC7"/>
    <w:rsid w:val="003F6C7D"/>
    <w:rsid w:val="003F6C8D"/>
    <w:rsid w:val="003F6E32"/>
    <w:rsid w:val="003F7287"/>
    <w:rsid w:val="003F7541"/>
    <w:rsid w:val="003F76B1"/>
    <w:rsid w:val="003F79E9"/>
    <w:rsid w:val="003F7F46"/>
    <w:rsid w:val="003F7FC4"/>
    <w:rsid w:val="0040004F"/>
    <w:rsid w:val="00400257"/>
    <w:rsid w:val="004002C2"/>
    <w:rsid w:val="0040096C"/>
    <w:rsid w:val="004009B5"/>
    <w:rsid w:val="00400AD7"/>
    <w:rsid w:val="00400B97"/>
    <w:rsid w:val="00401200"/>
    <w:rsid w:val="00401729"/>
    <w:rsid w:val="00401850"/>
    <w:rsid w:val="00401892"/>
    <w:rsid w:val="00401898"/>
    <w:rsid w:val="00401D9A"/>
    <w:rsid w:val="00401DAE"/>
    <w:rsid w:val="0040206B"/>
    <w:rsid w:val="0040213C"/>
    <w:rsid w:val="004021EC"/>
    <w:rsid w:val="00402203"/>
    <w:rsid w:val="004025E1"/>
    <w:rsid w:val="004029BC"/>
    <w:rsid w:val="00402A6F"/>
    <w:rsid w:val="00402C1B"/>
    <w:rsid w:val="00402F1B"/>
    <w:rsid w:val="00402F47"/>
    <w:rsid w:val="00402F59"/>
    <w:rsid w:val="0040321A"/>
    <w:rsid w:val="00403282"/>
    <w:rsid w:val="004033E7"/>
    <w:rsid w:val="00403467"/>
    <w:rsid w:val="00403502"/>
    <w:rsid w:val="004035B4"/>
    <w:rsid w:val="00403838"/>
    <w:rsid w:val="00404078"/>
    <w:rsid w:val="00404220"/>
    <w:rsid w:val="00404319"/>
    <w:rsid w:val="00404384"/>
    <w:rsid w:val="00404434"/>
    <w:rsid w:val="0040444E"/>
    <w:rsid w:val="004046D8"/>
    <w:rsid w:val="00404B07"/>
    <w:rsid w:val="00404D0E"/>
    <w:rsid w:val="00404D5C"/>
    <w:rsid w:val="00404D68"/>
    <w:rsid w:val="00404E36"/>
    <w:rsid w:val="00404FEE"/>
    <w:rsid w:val="004050B9"/>
    <w:rsid w:val="004050FE"/>
    <w:rsid w:val="00405161"/>
    <w:rsid w:val="0040519C"/>
    <w:rsid w:val="004052DE"/>
    <w:rsid w:val="00405364"/>
    <w:rsid w:val="0040537B"/>
    <w:rsid w:val="004056A5"/>
    <w:rsid w:val="00405793"/>
    <w:rsid w:val="00405AE7"/>
    <w:rsid w:val="00405CC0"/>
    <w:rsid w:val="00405D30"/>
    <w:rsid w:val="004061C6"/>
    <w:rsid w:val="00406241"/>
    <w:rsid w:val="0040668A"/>
    <w:rsid w:val="00406752"/>
    <w:rsid w:val="0040695E"/>
    <w:rsid w:val="00406DCF"/>
    <w:rsid w:val="00406FA7"/>
    <w:rsid w:val="004071A2"/>
    <w:rsid w:val="004071AF"/>
    <w:rsid w:val="004071B3"/>
    <w:rsid w:val="004071E5"/>
    <w:rsid w:val="004072FE"/>
    <w:rsid w:val="0040733D"/>
    <w:rsid w:val="004073BA"/>
    <w:rsid w:val="00407460"/>
    <w:rsid w:val="0040753B"/>
    <w:rsid w:val="00407951"/>
    <w:rsid w:val="00407C43"/>
    <w:rsid w:val="00407C62"/>
    <w:rsid w:val="00407DAC"/>
    <w:rsid w:val="00407E41"/>
    <w:rsid w:val="00407F2A"/>
    <w:rsid w:val="00407FE5"/>
    <w:rsid w:val="0041049F"/>
    <w:rsid w:val="0041058B"/>
    <w:rsid w:val="00410598"/>
    <w:rsid w:val="0041070F"/>
    <w:rsid w:val="00410866"/>
    <w:rsid w:val="00410E0E"/>
    <w:rsid w:val="00411161"/>
    <w:rsid w:val="004112DB"/>
    <w:rsid w:val="004114A9"/>
    <w:rsid w:val="00411575"/>
    <w:rsid w:val="00411AB2"/>
    <w:rsid w:val="00411CA1"/>
    <w:rsid w:val="00412155"/>
    <w:rsid w:val="0041224D"/>
    <w:rsid w:val="0041247C"/>
    <w:rsid w:val="004129FA"/>
    <w:rsid w:val="00412EF7"/>
    <w:rsid w:val="0041308E"/>
    <w:rsid w:val="004134E4"/>
    <w:rsid w:val="0041390D"/>
    <w:rsid w:val="00413B46"/>
    <w:rsid w:val="00413D41"/>
    <w:rsid w:val="00413DCB"/>
    <w:rsid w:val="00413E29"/>
    <w:rsid w:val="00413E70"/>
    <w:rsid w:val="0041403F"/>
    <w:rsid w:val="004141E3"/>
    <w:rsid w:val="0041437D"/>
    <w:rsid w:val="00414517"/>
    <w:rsid w:val="0041459B"/>
    <w:rsid w:val="004145AF"/>
    <w:rsid w:val="004145B3"/>
    <w:rsid w:val="00414873"/>
    <w:rsid w:val="004148A8"/>
    <w:rsid w:val="00414AED"/>
    <w:rsid w:val="00414C8F"/>
    <w:rsid w:val="00414C95"/>
    <w:rsid w:val="00414CE5"/>
    <w:rsid w:val="00414E31"/>
    <w:rsid w:val="00414F75"/>
    <w:rsid w:val="00415016"/>
    <w:rsid w:val="004150D0"/>
    <w:rsid w:val="004151D5"/>
    <w:rsid w:val="0041567D"/>
    <w:rsid w:val="00415955"/>
    <w:rsid w:val="004159F0"/>
    <w:rsid w:val="00415A68"/>
    <w:rsid w:val="00415EA5"/>
    <w:rsid w:val="00415FA9"/>
    <w:rsid w:val="00416084"/>
    <w:rsid w:val="004160AF"/>
    <w:rsid w:val="00416186"/>
    <w:rsid w:val="00416233"/>
    <w:rsid w:val="004169F8"/>
    <w:rsid w:val="00416B41"/>
    <w:rsid w:val="00416B5B"/>
    <w:rsid w:val="00416C0B"/>
    <w:rsid w:val="00416C27"/>
    <w:rsid w:val="00416D5E"/>
    <w:rsid w:val="00416E66"/>
    <w:rsid w:val="004170E3"/>
    <w:rsid w:val="0041711D"/>
    <w:rsid w:val="0041720C"/>
    <w:rsid w:val="00417300"/>
    <w:rsid w:val="00417613"/>
    <w:rsid w:val="0041769E"/>
    <w:rsid w:val="004176CB"/>
    <w:rsid w:val="00417A08"/>
    <w:rsid w:val="00417D95"/>
    <w:rsid w:val="00417E1E"/>
    <w:rsid w:val="0042053B"/>
    <w:rsid w:val="0042093C"/>
    <w:rsid w:val="004209DE"/>
    <w:rsid w:val="00420BB1"/>
    <w:rsid w:val="00420BC8"/>
    <w:rsid w:val="00420D88"/>
    <w:rsid w:val="00420D8A"/>
    <w:rsid w:val="00420FEE"/>
    <w:rsid w:val="004210F9"/>
    <w:rsid w:val="004211B4"/>
    <w:rsid w:val="00421421"/>
    <w:rsid w:val="00421461"/>
    <w:rsid w:val="0042150F"/>
    <w:rsid w:val="00421563"/>
    <w:rsid w:val="00421BC0"/>
    <w:rsid w:val="00421C79"/>
    <w:rsid w:val="0042216F"/>
    <w:rsid w:val="00422273"/>
    <w:rsid w:val="0042234A"/>
    <w:rsid w:val="00422495"/>
    <w:rsid w:val="00422AE6"/>
    <w:rsid w:val="00422CF6"/>
    <w:rsid w:val="00422E70"/>
    <w:rsid w:val="00422E88"/>
    <w:rsid w:val="00422FF0"/>
    <w:rsid w:val="004237B4"/>
    <w:rsid w:val="00423BCC"/>
    <w:rsid w:val="00423C17"/>
    <w:rsid w:val="00423E0C"/>
    <w:rsid w:val="00423F4D"/>
    <w:rsid w:val="004246BE"/>
    <w:rsid w:val="00424859"/>
    <w:rsid w:val="00424862"/>
    <w:rsid w:val="0042489E"/>
    <w:rsid w:val="00424AE5"/>
    <w:rsid w:val="00424B9E"/>
    <w:rsid w:val="00424CB6"/>
    <w:rsid w:val="00424EF7"/>
    <w:rsid w:val="004254B7"/>
    <w:rsid w:val="00425500"/>
    <w:rsid w:val="0042571D"/>
    <w:rsid w:val="00425A6C"/>
    <w:rsid w:val="00425A8C"/>
    <w:rsid w:val="00425BC3"/>
    <w:rsid w:val="00425DE5"/>
    <w:rsid w:val="00425EDC"/>
    <w:rsid w:val="0042623A"/>
    <w:rsid w:val="004263CB"/>
    <w:rsid w:val="00426407"/>
    <w:rsid w:val="004267E3"/>
    <w:rsid w:val="0042680A"/>
    <w:rsid w:val="00426939"/>
    <w:rsid w:val="00426D4F"/>
    <w:rsid w:val="00426DA9"/>
    <w:rsid w:val="0042713E"/>
    <w:rsid w:val="00427384"/>
    <w:rsid w:val="004273BD"/>
    <w:rsid w:val="004275D0"/>
    <w:rsid w:val="00427822"/>
    <w:rsid w:val="00427C3A"/>
    <w:rsid w:val="00427F3B"/>
    <w:rsid w:val="00430189"/>
    <w:rsid w:val="0043026F"/>
    <w:rsid w:val="00430433"/>
    <w:rsid w:val="0043076D"/>
    <w:rsid w:val="00430AA2"/>
    <w:rsid w:val="00430BD9"/>
    <w:rsid w:val="00430F57"/>
    <w:rsid w:val="00430FEA"/>
    <w:rsid w:val="00430FF9"/>
    <w:rsid w:val="00431034"/>
    <w:rsid w:val="004310D5"/>
    <w:rsid w:val="00431163"/>
    <w:rsid w:val="004313E1"/>
    <w:rsid w:val="004315FC"/>
    <w:rsid w:val="00431A93"/>
    <w:rsid w:val="00431AED"/>
    <w:rsid w:val="00431B14"/>
    <w:rsid w:val="00431D9F"/>
    <w:rsid w:val="00431DF2"/>
    <w:rsid w:val="00431F4E"/>
    <w:rsid w:val="004323AF"/>
    <w:rsid w:val="004326EC"/>
    <w:rsid w:val="0043279C"/>
    <w:rsid w:val="00432842"/>
    <w:rsid w:val="00432B29"/>
    <w:rsid w:val="00432CF5"/>
    <w:rsid w:val="00432F78"/>
    <w:rsid w:val="004330F6"/>
    <w:rsid w:val="00433452"/>
    <w:rsid w:val="004335A8"/>
    <w:rsid w:val="0043362E"/>
    <w:rsid w:val="00433755"/>
    <w:rsid w:val="00433855"/>
    <w:rsid w:val="00433BF2"/>
    <w:rsid w:val="00433E2E"/>
    <w:rsid w:val="00433EA3"/>
    <w:rsid w:val="00434073"/>
    <w:rsid w:val="004340E9"/>
    <w:rsid w:val="004341BE"/>
    <w:rsid w:val="004343A7"/>
    <w:rsid w:val="00434824"/>
    <w:rsid w:val="004348C4"/>
    <w:rsid w:val="00434A8C"/>
    <w:rsid w:val="00434DAB"/>
    <w:rsid w:val="0043543C"/>
    <w:rsid w:val="00435476"/>
    <w:rsid w:val="0043591C"/>
    <w:rsid w:val="00435986"/>
    <w:rsid w:val="00435B9B"/>
    <w:rsid w:val="00435C87"/>
    <w:rsid w:val="00435FBA"/>
    <w:rsid w:val="00436354"/>
    <w:rsid w:val="0043648F"/>
    <w:rsid w:val="004364E4"/>
    <w:rsid w:val="00436667"/>
    <w:rsid w:val="00436727"/>
    <w:rsid w:val="004367DB"/>
    <w:rsid w:val="00436CF4"/>
    <w:rsid w:val="004372AA"/>
    <w:rsid w:val="004375B9"/>
    <w:rsid w:val="00437758"/>
    <w:rsid w:val="00437850"/>
    <w:rsid w:val="00437E47"/>
    <w:rsid w:val="00437F6F"/>
    <w:rsid w:val="004400A3"/>
    <w:rsid w:val="004400B0"/>
    <w:rsid w:val="0044012E"/>
    <w:rsid w:val="004402D6"/>
    <w:rsid w:val="00440465"/>
    <w:rsid w:val="004406C5"/>
    <w:rsid w:val="00440B9A"/>
    <w:rsid w:val="00440BFC"/>
    <w:rsid w:val="00440EB2"/>
    <w:rsid w:val="00440EE4"/>
    <w:rsid w:val="00440EF9"/>
    <w:rsid w:val="00440F3D"/>
    <w:rsid w:val="004417ED"/>
    <w:rsid w:val="00441904"/>
    <w:rsid w:val="004422DF"/>
    <w:rsid w:val="004422EE"/>
    <w:rsid w:val="004423D0"/>
    <w:rsid w:val="004426C2"/>
    <w:rsid w:val="0044282C"/>
    <w:rsid w:val="004429C4"/>
    <w:rsid w:val="00442B68"/>
    <w:rsid w:val="00442C31"/>
    <w:rsid w:val="00442C47"/>
    <w:rsid w:val="00442D6A"/>
    <w:rsid w:val="00442DE2"/>
    <w:rsid w:val="00442EF4"/>
    <w:rsid w:val="00443320"/>
    <w:rsid w:val="00443685"/>
    <w:rsid w:val="00443B3F"/>
    <w:rsid w:val="00443CE3"/>
    <w:rsid w:val="00444055"/>
    <w:rsid w:val="0044414A"/>
    <w:rsid w:val="00444168"/>
    <w:rsid w:val="0044461E"/>
    <w:rsid w:val="004446E8"/>
    <w:rsid w:val="00444BF3"/>
    <w:rsid w:val="00444CD8"/>
    <w:rsid w:val="00444D59"/>
    <w:rsid w:val="00444DFA"/>
    <w:rsid w:val="00444E65"/>
    <w:rsid w:val="00444FC8"/>
    <w:rsid w:val="00444FEB"/>
    <w:rsid w:val="00445596"/>
    <w:rsid w:val="004455FA"/>
    <w:rsid w:val="00445A08"/>
    <w:rsid w:val="00445B64"/>
    <w:rsid w:val="00445CA0"/>
    <w:rsid w:val="00445CF9"/>
    <w:rsid w:val="00445D06"/>
    <w:rsid w:val="00445DD6"/>
    <w:rsid w:val="00445E09"/>
    <w:rsid w:val="0044614C"/>
    <w:rsid w:val="00446250"/>
    <w:rsid w:val="00446304"/>
    <w:rsid w:val="00446367"/>
    <w:rsid w:val="004463D7"/>
    <w:rsid w:val="0044645F"/>
    <w:rsid w:val="00446483"/>
    <w:rsid w:val="004468E1"/>
    <w:rsid w:val="00446995"/>
    <w:rsid w:val="00446D3B"/>
    <w:rsid w:val="00446FD3"/>
    <w:rsid w:val="004470BE"/>
    <w:rsid w:val="0044712F"/>
    <w:rsid w:val="004471B1"/>
    <w:rsid w:val="00447699"/>
    <w:rsid w:val="00447895"/>
    <w:rsid w:val="004479DB"/>
    <w:rsid w:val="00447A93"/>
    <w:rsid w:val="00447CBF"/>
    <w:rsid w:val="00447FF2"/>
    <w:rsid w:val="00450192"/>
    <w:rsid w:val="00450254"/>
    <w:rsid w:val="004502CB"/>
    <w:rsid w:val="00450499"/>
    <w:rsid w:val="0045062B"/>
    <w:rsid w:val="004507A7"/>
    <w:rsid w:val="00450AA4"/>
    <w:rsid w:val="00450B02"/>
    <w:rsid w:val="00450BC1"/>
    <w:rsid w:val="00450C46"/>
    <w:rsid w:val="00450EC9"/>
    <w:rsid w:val="00450F47"/>
    <w:rsid w:val="00451213"/>
    <w:rsid w:val="0045128D"/>
    <w:rsid w:val="00451482"/>
    <w:rsid w:val="00451627"/>
    <w:rsid w:val="00451B35"/>
    <w:rsid w:val="00451BD9"/>
    <w:rsid w:val="00451C1D"/>
    <w:rsid w:val="00451C5F"/>
    <w:rsid w:val="00451E00"/>
    <w:rsid w:val="0045204F"/>
    <w:rsid w:val="004520AE"/>
    <w:rsid w:val="004520C5"/>
    <w:rsid w:val="0045221C"/>
    <w:rsid w:val="00452283"/>
    <w:rsid w:val="004522D0"/>
    <w:rsid w:val="004524EC"/>
    <w:rsid w:val="004525FC"/>
    <w:rsid w:val="00452649"/>
    <w:rsid w:val="004528A5"/>
    <w:rsid w:val="00452A12"/>
    <w:rsid w:val="00452A5D"/>
    <w:rsid w:val="00452C83"/>
    <w:rsid w:val="00452D57"/>
    <w:rsid w:val="00453114"/>
    <w:rsid w:val="00453252"/>
    <w:rsid w:val="004532F6"/>
    <w:rsid w:val="0045340E"/>
    <w:rsid w:val="00453699"/>
    <w:rsid w:val="004537DC"/>
    <w:rsid w:val="004537E8"/>
    <w:rsid w:val="00453973"/>
    <w:rsid w:val="00453A1C"/>
    <w:rsid w:val="00453A2E"/>
    <w:rsid w:val="00453B7B"/>
    <w:rsid w:val="00453D40"/>
    <w:rsid w:val="00453DF8"/>
    <w:rsid w:val="00453F94"/>
    <w:rsid w:val="004543C7"/>
    <w:rsid w:val="004544B0"/>
    <w:rsid w:val="004544E5"/>
    <w:rsid w:val="0045451C"/>
    <w:rsid w:val="004546F1"/>
    <w:rsid w:val="00454745"/>
    <w:rsid w:val="0045477C"/>
    <w:rsid w:val="00454BC6"/>
    <w:rsid w:val="00454D15"/>
    <w:rsid w:val="00454DD9"/>
    <w:rsid w:val="0045511C"/>
    <w:rsid w:val="0045549C"/>
    <w:rsid w:val="0045577B"/>
    <w:rsid w:val="004557D4"/>
    <w:rsid w:val="00455B85"/>
    <w:rsid w:val="00455F53"/>
    <w:rsid w:val="00455FDA"/>
    <w:rsid w:val="004565B4"/>
    <w:rsid w:val="004566A8"/>
    <w:rsid w:val="004566EF"/>
    <w:rsid w:val="00456DD3"/>
    <w:rsid w:val="00456E84"/>
    <w:rsid w:val="00457145"/>
    <w:rsid w:val="004572D3"/>
    <w:rsid w:val="00457320"/>
    <w:rsid w:val="00457341"/>
    <w:rsid w:val="00457347"/>
    <w:rsid w:val="00457385"/>
    <w:rsid w:val="00457420"/>
    <w:rsid w:val="00457610"/>
    <w:rsid w:val="004576CB"/>
    <w:rsid w:val="00457876"/>
    <w:rsid w:val="00457CDA"/>
    <w:rsid w:val="00457F14"/>
    <w:rsid w:val="00457F6C"/>
    <w:rsid w:val="0045E612"/>
    <w:rsid w:val="00460062"/>
    <w:rsid w:val="004601D1"/>
    <w:rsid w:val="00460235"/>
    <w:rsid w:val="0046074D"/>
    <w:rsid w:val="004608DC"/>
    <w:rsid w:val="00460A4B"/>
    <w:rsid w:val="00460CC2"/>
    <w:rsid w:val="00460DCD"/>
    <w:rsid w:val="00460FA1"/>
    <w:rsid w:val="004612AF"/>
    <w:rsid w:val="004613E2"/>
    <w:rsid w:val="00461490"/>
    <w:rsid w:val="00461657"/>
    <w:rsid w:val="004616A3"/>
    <w:rsid w:val="004616D9"/>
    <w:rsid w:val="004616F7"/>
    <w:rsid w:val="004617A5"/>
    <w:rsid w:val="00461BBB"/>
    <w:rsid w:val="00461BED"/>
    <w:rsid w:val="00461D7C"/>
    <w:rsid w:val="00461E3C"/>
    <w:rsid w:val="00461F47"/>
    <w:rsid w:val="004622DD"/>
    <w:rsid w:val="00462530"/>
    <w:rsid w:val="0046283A"/>
    <w:rsid w:val="004629D4"/>
    <w:rsid w:val="004629F6"/>
    <w:rsid w:val="00462A26"/>
    <w:rsid w:val="00462CDF"/>
    <w:rsid w:val="00462EBE"/>
    <w:rsid w:val="00463090"/>
    <w:rsid w:val="00463147"/>
    <w:rsid w:val="00463434"/>
    <w:rsid w:val="0046363E"/>
    <w:rsid w:val="00463ECA"/>
    <w:rsid w:val="004642E8"/>
    <w:rsid w:val="004643E5"/>
    <w:rsid w:val="004646D8"/>
    <w:rsid w:val="00464767"/>
    <w:rsid w:val="00464C47"/>
    <w:rsid w:val="00464D0C"/>
    <w:rsid w:val="00464FD0"/>
    <w:rsid w:val="004650B1"/>
    <w:rsid w:val="004650BC"/>
    <w:rsid w:val="004651C8"/>
    <w:rsid w:val="004653F6"/>
    <w:rsid w:val="0046540A"/>
    <w:rsid w:val="0046558B"/>
    <w:rsid w:val="004655F0"/>
    <w:rsid w:val="00465B2E"/>
    <w:rsid w:val="00465BC9"/>
    <w:rsid w:val="00466031"/>
    <w:rsid w:val="004661C7"/>
    <w:rsid w:val="004662B7"/>
    <w:rsid w:val="004662DD"/>
    <w:rsid w:val="0046630D"/>
    <w:rsid w:val="004667B1"/>
    <w:rsid w:val="00466802"/>
    <w:rsid w:val="00466AA1"/>
    <w:rsid w:val="00466AEE"/>
    <w:rsid w:val="00466B8A"/>
    <w:rsid w:val="00466BEE"/>
    <w:rsid w:val="00466C28"/>
    <w:rsid w:val="00466E3C"/>
    <w:rsid w:val="004670E0"/>
    <w:rsid w:val="00467146"/>
    <w:rsid w:val="00467170"/>
    <w:rsid w:val="00467A01"/>
    <w:rsid w:val="00467A41"/>
    <w:rsid w:val="00467BDE"/>
    <w:rsid w:val="00467DBD"/>
    <w:rsid w:val="00467F04"/>
    <w:rsid w:val="0047019E"/>
    <w:rsid w:val="0047020A"/>
    <w:rsid w:val="004702FF"/>
    <w:rsid w:val="00470576"/>
    <w:rsid w:val="00470978"/>
    <w:rsid w:val="00470AD3"/>
    <w:rsid w:val="00470BB5"/>
    <w:rsid w:val="00470C45"/>
    <w:rsid w:val="00470C86"/>
    <w:rsid w:val="0047113E"/>
    <w:rsid w:val="00471445"/>
    <w:rsid w:val="004717D0"/>
    <w:rsid w:val="00471919"/>
    <w:rsid w:val="00471A91"/>
    <w:rsid w:val="00471B56"/>
    <w:rsid w:val="00471C6F"/>
    <w:rsid w:val="0047244E"/>
    <w:rsid w:val="004725FA"/>
    <w:rsid w:val="0047269F"/>
    <w:rsid w:val="00472876"/>
    <w:rsid w:val="0047294D"/>
    <w:rsid w:val="00473308"/>
    <w:rsid w:val="00473396"/>
    <w:rsid w:val="004733C1"/>
    <w:rsid w:val="00473633"/>
    <w:rsid w:val="00473777"/>
    <w:rsid w:val="004738CC"/>
    <w:rsid w:val="00473B97"/>
    <w:rsid w:val="00473E03"/>
    <w:rsid w:val="00473FBF"/>
    <w:rsid w:val="00473FEE"/>
    <w:rsid w:val="00474279"/>
    <w:rsid w:val="00474540"/>
    <w:rsid w:val="0047455C"/>
    <w:rsid w:val="004746CE"/>
    <w:rsid w:val="0047478E"/>
    <w:rsid w:val="0047497C"/>
    <w:rsid w:val="00474AA6"/>
    <w:rsid w:val="00474B70"/>
    <w:rsid w:val="00474B83"/>
    <w:rsid w:val="00474DEA"/>
    <w:rsid w:val="004750C8"/>
    <w:rsid w:val="004754F2"/>
    <w:rsid w:val="004757E8"/>
    <w:rsid w:val="0047580D"/>
    <w:rsid w:val="00475883"/>
    <w:rsid w:val="0047591F"/>
    <w:rsid w:val="00475994"/>
    <w:rsid w:val="00475B23"/>
    <w:rsid w:val="00475BAE"/>
    <w:rsid w:val="00475C67"/>
    <w:rsid w:val="00475DFF"/>
    <w:rsid w:val="00475E17"/>
    <w:rsid w:val="004760AC"/>
    <w:rsid w:val="00476446"/>
    <w:rsid w:val="004764C7"/>
    <w:rsid w:val="004764F6"/>
    <w:rsid w:val="004767E8"/>
    <w:rsid w:val="00476847"/>
    <w:rsid w:val="00476A01"/>
    <w:rsid w:val="00476A44"/>
    <w:rsid w:val="00476B32"/>
    <w:rsid w:val="00476F39"/>
    <w:rsid w:val="00476F59"/>
    <w:rsid w:val="00476FD6"/>
    <w:rsid w:val="00477142"/>
    <w:rsid w:val="004771E1"/>
    <w:rsid w:val="00477227"/>
    <w:rsid w:val="0047723D"/>
    <w:rsid w:val="00477635"/>
    <w:rsid w:val="00477719"/>
    <w:rsid w:val="00477926"/>
    <w:rsid w:val="0047794C"/>
    <w:rsid w:val="004800F5"/>
    <w:rsid w:val="00480328"/>
    <w:rsid w:val="00480460"/>
    <w:rsid w:val="00480464"/>
    <w:rsid w:val="004805F5"/>
    <w:rsid w:val="00480619"/>
    <w:rsid w:val="004807E4"/>
    <w:rsid w:val="004809CF"/>
    <w:rsid w:val="004809DF"/>
    <w:rsid w:val="004809F1"/>
    <w:rsid w:val="00481403"/>
    <w:rsid w:val="00481424"/>
    <w:rsid w:val="00481568"/>
    <w:rsid w:val="004815A2"/>
    <w:rsid w:val="004819BF"/>
    <w:rsid w:val="00481A58"/>
    <w:rsid w:val="00481A63"/>
    <w:rsid w:val="00481B0E"/>
    <w:rsid w:val="00481C18"/>
    <w:rsid w:val="00481F13"/>
    <w:rsid w:val="00481F1A"/>
    <w:rsid w:val="00481FDE"/>
    <w:rsid w:val="00482028"/>
    <w:rsid w:val="004823B4"/>
    <w:rsid w:val="00482CD9"/>
    <w:rsid w:val="00482D7F"/>
    <w:rsid w:val="00482FCD"/>
    <w:rsid w:val="004831FA"/>
    <w:rsid w:val="0048321D"/>
    <w:rsid w:val="004832E5"/>
    <w:rsid w:val="00483831"/>
    <w:rsid w:val="00483972"/>
    <w:rsid w:val="00483A34"/>
    <w:rsid w:val="00483EE9"/>
    <w:rsid w:val="004840D5"/>
    <w:rsid w:val="00484403"/>
    <w:rsid w:val="00484950"/>
    <w:rsid w:val="00484C80"/>
    <w:rsid w:val="00484CD6"/>
    <w:rsid w:val="00485003"/>
    <w:rsid w:val="00485331"/>
    <w:rsid w:val="004856A8"/>
    <w:rsid w:val="00485993"/>
    <w:rsid w:val="00485C7A"/>
    <w:rsid w:val="00486402"/>
    <w:rsid w:val="004864CC"/>
    <w:rsid w:val="004867D4"/>
    <w:rsid w:val="00486B55"/>
    <w:rsid w:val="00486CD1"/>
    <w:rsid w:val="00486F79"/>
    <w:rsid w:val="004871F1"/>
    <w:rsid w:val="00487662"/>
    <w:rsid w:val="004876B5"/>
    <w:rsid w:val="004876D7"/>
    <w:rsid w:val="004877D0"/>
    <w:rsid w:val="00487932"/>
    <w:rsid w:val="00487A5F"/>
    <w:rsid w:val="00487B6A"/>
    <w:rsid w:val="00487C7B"/>
    <w:rsid w:val="00487EF8"/>
    <w:rsid w:val="00487F3F"/>
    <w:rsid w:val="00487F40"/>
    <w:rsid w:val="004900E0"/>
    <w:rsid w:val="00490773"/>
    <w:rsid w:val="00490B11"/>
    <w:rsid w:val="00490B85"/>
    <w:rsid w:val="00490F48"/>
    <w:rsid w:val="0049105C"/>
    <w:rsid w:val="00491187"/>
    <w:rsid w:val="00491233"/>
    <w:rsid w:val="004915AC"/>
    <w:rsid w:val="0049178D"/>
    <w:rsid w:val="004919A7"/>
    <w:rsid w:val="00491AC5"/>
    <w:rsid w:val="00491ACB"/>
    <w:rsid w:val="00492067"/>
    <w:rsid w:val="00492089"/>
    <w:rsid w:val="00492534"/>
    <w:rsid w:val="004928CE"/>
    <w:rsid w:val="00492A3A"/>
    <w:rsid w:val="00492AA2"/>
    <w:rsid w:val="00492CAF"/>
    <w:rsid w:val="00492E72"/>
    <w:rsid w:val="00493497"/>
    <w:rsid w:val="004935AB"/>
    <w:rsid w:val="004937EC"/>
    <w:rsid w:val="00493A86"/>
    <w:rsid w:val="00493D29"/>
    <w:rsid w:val="00493F7C"/>
    <w:rsid w:val="00493F95"/>
    <w:rsid w:val="0049417D"/>
    <w:rsid w:val="00494546"/>
    <w:rsid w:val="00494549"/>
    <w:rsid w:val="00494638"/>
    <w:rsid w:val="004946A3"/>
    <w:rsid w:val="0049477A"/>
    <w:rsid w:val="00494789"/>
    <w:rsid w:val="00494A86"/>
    <w:rsid w:val="00494A89"/>
    <w:rsid w:val="00495044"/>
    <w:rsid w:val="004952C0"/>
    <w:rsid w:val="0049542D"/>
    <w:rsid w:val="00495F59"/>
    <w:rsid w:val="00496010"/>
    <w:rsid w:val="00496277"/>
    <w:rsid w:val="00496392"/>
    <w:rsid w:val="00496752"/>
    <w:rsid w:val="0049686A"/>
    <w:rsid w:val="00496996"/>
    <w:rsid w:val="00496B49"/>
    <w:rsid w:val="00496EE3"/>
    <w:rsid w:val="00497189"/>
    <w:rsid w:val="0049738D"/>
    <w:rsid w:val="0049753A"/>
    <w:rsid w:val="0049758C"/>
    <w:rsid w:val="0049783E"/>
    <w:rsid w:val="00497AEF"/>
    <w:rsid w:val="00497DAE"/>
    <w:rsid w:val="004A0486"/>
    <w:rsid w:val="004A089C"/>
    <w:rsid w:val="004A0925"/>
    <w:rsid w:val="004A0A1D"/>
    <w:rsid w:val="004A0BF3"/>
    <w:rsid w:val="004A0CB7"/>
    <w:rsid w:val="004A0EC0"/>
    <w:rsid w:val="004A105E"/>
    <w:rsid w:val="004A1436"/>
    <w:rsid w:val="004A157F"/>
    <w:rsid w:val="004A1785"/>
    <w:rsid w:val="004A1986"/>
    <w:rsid w:val="004A1DA4"/>
    <w:rsid w:val="004A1E62"/>
    <w:rsid w:val="004A2238"/>
    <w:rsid w:val="004A2367"/>
    <w:rsid w:val="004A237A"/>
    <w:rsid w:val="004A2673"/>
    <w:rsid w:val="004A2679"/>
    <w:rsid w:val="004A26C6"/>
    <w:rsid w:val="004A288B"/>
    <w:rsid w:val="004A2A01"/>
    <w:rsid w:val="004A2A24"/>
    <w:rsid w:val="004A2FBA"/>
    <w:rsid w:val="004A3308"/>
    <w:rsid w:val="004A3525"/>
    <w:rsid w:val="004A380D"/>
    <w:rsid w:val="004A390B"/>
    <w:rsid w:val="004A3FB4"/>
    <w:rsid w:val="004A3FD2"/>
    <w:rsid w:val="004A4110"/>
    <w:rsid w:val="004A430F"/>
    <w:rsid w:val="004A46CB"/>
    <w:rsid w:val="004A47C6"/>
    <w:rsid w:val="004A4988"/>
    <w:rsid w:val="004A4B47"/>
    <w:rsid w:val="004A5568"/>
    <w:rsid w:val="004A560E"/>
    <w:rsid w:val="004A57AE"/>
    <w:rsid w:val="004A5810"/>
    <w:rsid w:val="004A5873"/>
    <w:rsid w:val="004A618D"/>
    <w:rsid w:val="004A6231"/>
    <w:rsid w:val="004A65C4"/>
    <w:rsid w:val="004A6B18"/>
    <w:rsid w:val="004A6ED2"/>
    <w:rsid w:val="004A718F"/>
    <w:rsid w:val="004A78AC"/>
    <w:rsid w:val="004A7AEB"/>
    <w:rsid w:val="004A7C33"/>
    <w:rsid w:val="004A7D67"/>
    <w:rsid w:val="004A7F30"/>
    <w:rsid w:val="004A7F6B"/>
    <w:rsid w:val="004B042F"/>
    <w:rsid w:val="004B0485"/>
    <w:rsid w:val="004B04A3"/>
    <w:rsid w:val="004B06C9"/>
    <w:rsid w:val="004B089E"/>
    <w:rsid w:val="004B08C4"/>
    <w:rsid w:val="004B0AA4"/>
    <w:rsid w:val="004B0BCF"/>
    <w:rsid w:val="004B0C18"/>
    <w:rsid w:val="004B116A"/>
    <w:rsid w:val="004B11D0"/>
    <w:rsid w:val="004B161D"/>
    <w:rsid w:val="004B1670"/>
    <w:rsid w:val="004B1F05"/>
    <w:rsid w:val="004B2099"/>
    <w:rsid w:val="004B22D6"/>
    <w:rsid w:val="004B2714"/>
    <w:rsid w:val="004B2A1C"/>
    <w:rsid w:val="004B2A55"/>
    <w:rsid w:val="004B30BF"/>
    <w:rsid w:val="004B35A1"/>
    <w:rsid w:val="004B3701"/>
    <w:rsid w:val="004B3C00"/>
    <w:rsid w:val="004B4216"/>
    <w:rsid w:val="004B42F9"/>
    <w:rsid w:val="004B4420"/>
    <w:rsid w:val="004B460B"/>
    <w:rsid w:val="004B46E3"/>
    <w:rsid w:val="004B48C3"/>
    <w:rsid w:val="004B4AF3"/>
    <w:rsid w:val="004B4D92"/>
    <w:rsid w:val="004B4ED9"/>
    <w:rsid w:val="004B4F6F"/>
    <w:rsid w:val="004B4FD9"/>
    <w:rsid w:val="004B544C"/>
    <w:rsid w:val="004B55CB"/>
    <w:rsid w:val="004B56B7"/>
    <w:rsid w:val="004B5A44"/>
    <w:rsid w:val="004B5A73"/>
    <w:rsid w:val="004B5A8C"/>
    <w:rsid w:val="004B5BAE"/>
    <w:rsid w:val="004B5CC6"/>
    <w:rsid w:val="004B5CF2"/>
    <w:rsid w:val="004B604C"/>
    <w:rsid w:val="004B62B4"/>
    <w:rsid w:val="004B62CE"/>
    <w:rsid w:val="004B6325"/>
    <w:rsid w:val="004B63EE"/>
    <w:rsid w:val="004B66BC"/>
    <w:rsid w:val="004B6702"/>
    <w:rsid w:val="004B68A6"/>
    <w:rsid w:val="004B6B62"/>
    <w:rsid w:val="004B6CC6"/>
    <w:rsid w:val="004B6E65"/>
    <w:rsid w:val="004B6F1A"/>
    <w:rsid w:val="004B741D"/>
    <w:rsid w:val="004B7458"/>
    <w:rsid w:val="004B753D"/>
    <w:rsid w:val="004B766C"/>
    <w:rsid w:val="004B79AE"/>
    <w:rsid w:val="004B7C6E"/>
    <w:rsid w:val="004B7D26"/>
    <w:rsid w:val="004B7D54"/>
    <w:rsid w:val="004B7EB5"/>
    <w:rsid w:val="004B7FD8"/>
    <w:rsid w:val="004BA3E2"/>
    <w:rsid w:val="004C01D1"/>
    <w:rsid w:val="004C0402"/>
    <w:rsid w:val="004C08A9"/>
    <w:rsid w:val="004C0D45"/>
    <w:rsid w:val="004C0DF9"/>
    <w:rsid w:val="004C144D"/>
    <w:rsid w:val="004C14A2"/>
    <w:rsid w:val="004C156A"/>
    <w:rsid w:val="004C159A"/>
    <w:rsid w:val="004C17EE"/>
    <w:rsid w:val="004C1878"/>
    <w:rsid w:val="004C1B9A"/>
    <w:rsid w:val="004C1CF3"/>
    <w:rsid w:val="004C1D10"/>
    <w:rsid w:val="004C1D36"/>
    <w:rsid w:val="004C1F09"/>
    <w:rsid w:val="004C21D1"/>
    <w:rsid w:val="004C238D"/>
    <w:rsid w:val="004C242A"/>
    <w:rsid w:val="004C2469"/>
    <w:rsid w:val="004C2968"/>
    <w:rsid w:val="004C2AE1"/>
    <w:rsid w:val="004C2F61"/>
    <w:rsid w:val="004C3075"/>
    <w:rsid w:val="004C30A6"/>
    <w:rsid w:val="004C3455"/>
    <w:rsid w:val="004C35CC"/>
    <w:rsid w:val="004C3867"/>
    <w:rsid w:val="004C3B0D"/>
    <w:rsid w:val="004C3B78"/>
    <w:rsid w:val="004C3BF7"/>
    <w:rsid w:val="004C3CB3"/>
    <w:rsid w:val="004C3E69"/>
    <w:rsid w:val="004C3E8C"/>
    <w:rsid w:val="004C3FEA"/>
    <w:rsid w:val="004C4589"/>
    <w:rsid w:val="004C49B5"/>
    <w:rsid w:val="004C4A4F"/>
    <w:rsid w:val="004C502F"/>
    <w:rsid w:val="004C51A8"/>
    <w:rsid w:val="004C5238"/>
    <w:rsid w:val="004C5309"/>
    <w:rsid w:val="004C5347"/>
    <w:rsid w:val="004C535F"/>
    <w:rsid w:val="004C5647"/>
    <w:rsid w:val="004C56D9"/>
    <w:rsid w:val="004C5863"/>
    <w:rsid w:val="004C5AF9"/>
    <w:rsid w:val="004C5D6D"/>
    <w:rsid w:val="004C5EDD"/>
    <w:rsid w:val="004C6310"/>
    <w:rsid w:val="004C6352"/>
    <w:rsid w:val="004C6456"/>
    <w:rsid w:val="004C64F0"/>
    <w:rsid w:val="004C6524"/>
    <w:rsid w:val="004C675A"/>
    <w:rsid w:val="004C67D8"/>
    <w:rsid w:val="004C6897"/>
    <w:rsid w:val="004C69F2"/>
    <w:rsid w:val="004C6AB0"/>
    <w:rsid w:val="004C6B82"/>
    <w:rsid w:val="004C6C47"/>
    <w:rsid w:val="004C6F02"/>
    <w:rsid w:val="004C6F1B"/>
    <w:rsid w:val="004C6F73"/>
    <w:rsid w:val="004C6FA0"/>
    <w:rsid w:val="004C7002"/>
    <w:rsid w:val="004C722C"/>
    <w:rsid w:val="004C746B"/>
    <w:rsid w:val="004C7497"/>
    <w:rsid w:val="004C7AEE"/>
    <w:rsid w:val="004C7BFE"/>
    <w:rsid w:val="004C7E4E"/>
    <w:rsid w:val="004D01F4"/>
    <w:rsid w:val="004D04BB"/>
    <w:rsid w:val="004D0635"/>
    <w:rsid w:val="004D0666"/>
    <w:rsid w:val="004D070E"/>
    <w:rsid w:val="004D0732"/>
    <w:rsid w:val="004D0851"/>
    <w:rsid w:val="004D0858"/>
    <w:rsid w:val="004D0A6C"/>
    <w:rsid w:val="004D0C41"/>
    <w:rsid w:val="004D0FBC"/>
    <w:rsid w:val="004D12B2"/>
    <w:rsid w:val="004D1582"/>
    <w:rsid w:val="004D178F"/>
    <w:rsid w:val="004D17F5"/>
    <w:rsid w:val="004D1B69"/>
    <w:rsid w:val="004D1CE7"/>
    <w:rsid w:val="004D1D22"/>
    <w:rsid w:val="004D1D45"/>
    <w:rsid w:val="004D1EDB"/>
    <w:rsid w:val="004D208A"/>
    <w:rsid w:val="004D2106"/>
    <w:rsid w:val="004D21B1"/>
    <w:rsid w:val="004D237A"/>
    <w:rsid w:val="004D27AA"/>
    <w:rsid w:val="004D28CE"/>
    <w:rsid w:val="004D2C6B"/>
    <w:rsid w:val="004D2E74"/>
    <w:rsid w:val="004D328C"/>
    <w:rsid w:val="004D35E8"/>
    <w:rsid w:val="004D374B"/>
    <w:rsid w:val="004D3950"/>
    <w:rsid w:val="004D39E1"/>
    <w:rsid w:val="004D3A81"/>
    <w:rsid w:val="004D3CE1"/>
    <w:rsid w:val="004D3D46"/>
    <w:rsid w:val="004D3E77"/>
    <w:rsid w:val="004D3F38"/>
    <w:rsid w:val="004D403D"/>
    <w:rsid w:val="004D4083"/>
    <w:rsid w:val="004D42AC"/>
    <w:rsid w:val="004D43A2"/>
    <w:rsid w:val="004D4755"/>
    <w:rsid w:val="004D4862"/>
    <w:rsid w:val="004D4AC6"/>
    <w:rsid w:val="004D4AEC"/>
    <w:rsid w:val="004D4B6A"/>
    <w:rsid w:val="004D4C98"/>
    <w:rsid w:val="004D5125"/>
    <w:rsid w:val="004D51A4"/>
    <w:rsid w:val="004D525F"/>
    <w:rsid w:val="004D52C6"/>
    <w:rsid w:val="004D53DE"/>
    <w:rsid w:val="004D56FC"/>
    <w:rsid w:val="004D58D0"/>
    <w:rsid w:val="004D59CD"/>
    <w:rsid w:val="004D5EA0"/>
    <w:rsid w:val="004D5F24"/>
    <w:rsid w:val="004D5FA7"/>
    <w:rsid w:val="004D6282"/>
    <w:rsid w:val="004D653E"/>
    <w:rsid w:val="004D6688"/>
    <w:rsid w:val="004D6915"/>
    <w:rsid w:val="004D6C21"/>
    <w:rsid w:val="004D70B7"/>
    <w:rsid w:val="004D71A3"/>
    <w:rsid w:val="004D71E5"/>
    <w:rsid w:val="004D72DD"/>
    <w:rsid w:val="004D7C7C"/>
    <w:rsid w:val="004D7F0C"/>
    <w:rsid w:val="004E0103"/>
    <w:rsid w:val="004E01A9"/>
    <w:rsid w:val="004E02D4"/>
    <w:rsid w:val="004E02D5"/>
    <w:rsid w:val="004E0539"/>
    <w:rsid w:val="004E0572"/>
    <w:rsid w:val="004E06BC"/>
    <w:rsid w:val="004E06C5"/>
    <w:rsid w:val="004E0779"/>
    <w:rsid w:val="004E0B1A"/>
    <w:rsid w:val="004E0CCD"/>
    <w:rsid w:val="004E0CFD"/>
    <w:rsid w:val="004E0E11"/>
    <w:rsid w:val="004E1079"/>
    <w:rsid w:val="004E15F1"/>
    <w:rsid w:val="004E1634"/>
    <w:rsid w:val="004E172B"/>
    <w:rsid w:val="004E1737"/>
    <w:rsid w:val="004E1794"/>
    <w:rsid w:val="004E197F"/>
    <w:rsid w:val="004E1A7B"/>
    <w:rsid w:val="004E1EB2"/>
    <w:rsid w:val="004E23C7"/>
    <w:rsid w:val="004E27B5"/>
    <w:rsid w:val="004E288A"/>
    <w:rsid w:val="004E2927"/>
    <w:rsid w:val="004E2A3F"/>
    <w:rsid w:val="004E2C83"/>
    <w:rsid w:val="004E2DF7"/>
    <w:rsid w:val="004E2EDD"/>
    <w:rsid w:val="004E2F03"/>
    <w:rsid w:val="004E307F"/>
    <w:rsid w:val="004E31E5"/>
    <w:rsid w:val="004E3260"/>
    <w:rsid w:val="004E3507"/>
    <w:rsid w:val="004E366E"/>
    <w:rsid w:val="004E380C"/>
    <w:rsid w:val="004E39A8"/>
    <w:rsid w:val="004E3AEB"/>
    <w:rsid w:val="004E3DB4"/>
    <w:rsid w:val="004E40A5"/>
    <w:rsid w:val="004E415D"/>
    <w:rsid w:val="004E416E"/>
    <w:rsid w:val="004E4216"/>
    <w:rsid w:val="004E4364"/>
    <w:rsid w:val="004E4671"/>
    <w:rsid w:val="004E4EC1"/>
    <w:rsid w:val="004E4F0C"/>
    <w:rsid w:val="004E4F24"/>
    <w:rsid w:val="004E51BA"/>
    <w:rsid w:val="004E51D2"/>
    <w:rsid w:val="004E579E"/>
    <w:rsid w:val="004E58A2"/>
    <w:rsid w:val="004E5B18"/>
    <w:rsid w:val="004E5E61"/>
    <w:rsid w:val="004E5F88"/>
    <w:rsid w:val="004E6212"/>
    <w:rsid w:val="004E62A4"/>
    <w:rsid w:val="004E62B6"/>
    <w:rsid w:val="004E642A"/>
    <w:rsid w:val="004E69CE"/>
    <w:rsid w:val="004E6A56"/>
    <w:rsid w:val="004E6C2D"/>
    <w:rsid w:val="004E6C53"/>
    <w:rsid w:val="004E6E81"/>
    <w:rsid w:val="004E701D"/>
    <w:rsid w:val="004E7189"/>
    <w:rsid w:val="004E71B3"/>
    <w:rsid w:val="004E727B"/>
    <w:rsid w:val="004E73C4"/>
    <w:rsid w:val="004E773F"/>
    <w:rsid w:val="004E77A3"/>
    <w:rsid w:val="004E785D"/>
    <w:rsid w:val="004E79B4"/>
    <w:rsid w:val="004E7A86"/>
    <w:rsid w:val="004E7BBD"/>
    <w:rsid w:val="004E7C15"/>
    <w:rsid w:val="004E7D45"/>
    <w:rsid w:val="004E7D47"/>
    <w:rsid w:val="004F0267"/>
    <w:rsid w:val="004F034D"/>
    <w:rsid w:val="004F03DB"/>
    <w:rsid w:val="004F0737"/>
    <w:rsid w:val="004F0AF6"/>
    <w:rsid w:val="004F0DDE"/>
    <w:rsid w:val="004F0E68"/>
    <w:rsid w:val="004F0E72"/>
    <w:rsid w:val="004F0F11"/>
    <w:rsid w:val="004F0F18"/>
    <w:rsid w:val="004F10C5"/>
    <w:rsid w:val="004F130B"/>
    <w:rsid w:val="004F1672"/>
    <w:rsid w:val="004F1A00"/>
    <w:rsid w:val="004F1B55"/>
    <w:rsid w:val="004F1B6F"/>
    <w:rsid w:val="004F1C7B"/>
    <w:rsid w:val="004F1E16"/>
    <w:rsid w:val="004F1EB1"/>
    <w:rsid w:val="004F1FE5"/>
    <w:rsid w:val="004F22A0"/>
    <w:rsid w:val="004F2626"/>
    <w:rsid w:val="004F27F7"/>
    <w:rsid w:val="004F2B75"/>
    <w:rsid w:val="004F2C8C"/>
    <w:rsid w:val="004F3040"/>
    <w:rsid w:val="004F31A4"/>
    <w:rsid w:val="004F3225"/>
    <w:rsid w:val="004F343E"/>
    <w:rsid w:val="004F34C9"/>
    <w:rsid w:val="004F34FF"/>
    <w:rsid w:val="004F36AC"/>
    <w:rsid w:val="004F36B5"/>
    <w:rsid w:val="004F36CE"/>
    <w:rsid w:val="004F36FD"/>
    <w:rsid w:val="004F3724"/>
    <w:rsid w:val="004F3B2E"/>
    <w:rsid w:val="004F3C39"/>
    <w:rsid w:val="004F3D3C"/>
    <w:rsid w:val="004F3DB6"/>
    <w:rsid w:val="004F40CF"/>
    <w:rsid w:val="004F44F8"/>
    <w:rsid w:val="004F4602"/>
    <w:rsid w:val="004F460D"/>
    <w:rsid w:val="004F4792"/>
    <w:rsid w:val="004F4B7E"/>
    <w:rsid w:val="004F4D01"/>
    <w:rsid w:val="004F4FB4"/>
    <w:rsid w:val="004F51EA"/>
    <w:rsid w:val="004F521C"/>
    <w:rsid w:val="004F56E2"/>
    <w:rsid w:val="004F5B17"/>
    <w:rsid w:val="004F625B"/>
    <w:rsid w:val="004F693E"/>
    <w:rsid w:val="004F6ABD"/>
    <w:rsid w:val="004F6B0E"/>
    <w:rsid w:val="004F6C8B"/>
    <w:rsid w:val="004F6D28"/>
    <w:rsid w:val="004F6D9F"/>
    <w:rsid w:val="004F6EBF"/>
    <w:rsid w:val="004F6FB1"/>
    <w:rsid w:val="004F70B3"/>
    <w:rsid w:val="004F7236"/>
    <w:rsid w:val="004F738F"/>
    <w:rsid w:val="004F73C6"/>
    <w:rsid w:val="004F7A84"/>
    <w:rsid w:val="004F7AB7"/>
    <w:rsid w:val="004F7B1D"/>
    <w:rsid w:val="004F7C00"/>
    <w:rsid w:val="005002BF"/>
    <w:rsid w:val="00500397"/>
    <w:rsid w:val="0050049C"/>
    <w:rsid w:val="00500504"/>
    <w:rsid w:val="005009DC"/>
    <w:rsid w:val="00500A98"/>
    <w:rsid w:val="00500F08"/>
    <w:rsid w:val="00500F1F"/>
    <w:rsid w:val="00501167"/>
    <w:rsid w:val="005014A3"/>
    <w:rsid w:val="00501571"/>
    <w:rsid w:val="005015F5"/>
    <w:rsid w:val="0050163B"/>
    <w:rsid w:val="00501844"/>
    <w:rsid w:val="005018A3"/>
    <w:rsid w:val="005018D7"/>
    <w:rsid w:val="00501B94"/>
    <w:rsid w:val="00501D28"/>
    <w:rsid w:val="005021C0"/>
    <w:rsid w:val="005022C1"/>
    <w:rsid w:val="00502376"/>
    <w:rsid w:val="00502507"/>
    <w:rsid w:val="00502653"/>
    <w:rsid w:val="005026BE"/>
    <w:rsid w:val="005026C1"/>
    <w:rsid w:val="005026C8"/>
    <w:rsid w:val="005029C8"/>
    <w:rsid w:val="00502D70"/>
    <w:rsid w:val="00502E38"/>
    <w:rsid w:val="005030F4"/>
    <w:rsid w:val="005032C0"/>
    <w:rsid w:val="00503AD6"/>
    <w:rsid w:val="00503C7C"/>
    <w:rsid w:val="00503CCD"/>
    <w:rsid w:val="00503E6D"/>
    <w:rsid w:val="00503EC6"/>
    <w:rsid w:val="00503F40"/>
    <w:rsid w:val="00503F63"/>
    <w:rsid w:val="00503FA2"/>
    <w:rsid w:val="0050402C"/>
    <w:rsid w:val="0050419A"/>
    <w:rsid w:val="005046F1"/>
    <w:rsid w:val="005049F1"/>
    <w:rsid w:val="00504A85"/>
    <w:rsid w:val="00504C5A"/>
    <w:rsid w:val="00504D31"/>
    <w:rsid w:val="00504E77"/>
    <w:rsid w:val="00505213"/>
    <w:rsid w:val="005052B5"/>
    <w:rsid w:val="00505516"/>
    <w:rsid w:val="0050555C"/>
    <w:rsid w:val="005055EA"/>
    <w:rsid w:val="005055F9"/>
    <w:rsid w:val="005056F9"/>
    <w:rsid w:val="00505760"/>
    <w:rsid w:val="00505842"/>
    <w:rsid w:val="0050599E"/>
    <w:rsid w:val="00505C5C"/>
    <w:rsid w:val="00505DDC"/>
    <w:rsid w:val="00505F5B"/>
    <w:rsid w:val="0050600F"/>
    <w:rsid w:val="00506186"/>
    <w:rsid w:val="00506391"/>
    <w:rsid w:val="005064C2"/>
    <w:rsid w:val="0050656F"/>
    <w:rsid w:val="00506647"/>
    <w:rsid w:val="005066BA"/>
    <w:rsid w:val="005069CD"/>
    <w:rsid w:val="00506D28"/>
    <w:rsid w:val="00506DAC"/>
    <w:rsid w:val="00506EB2"/>
    <w:rsid w:val="0050700F"/>
    <w:rsid w:val="005074F9"/>
    <w:rsid w:val="0050782B"/>
    <w:rsid w:val="0051010E"/>
    <w:rsid w:val="005101F3"/>
    <w:rsid w:val="00510327"/>
    <w:rsid w:val="00510BDE"/>
    <w:rsid w:val="00510CFD"/>
    <w:rsid w:val="00510DD7"/>
    <w:rsid w:val="005113AA"/>
    <w:rsid w:val="00511753"/>
    <w:rsid w:val="005117DB"/>
    <w:rsid w:val="00511977"/>
    <w:rsid w:val="00511B31"/>
    <w:rsid w:val="00511EB7"/>
    <w:rsid w:val="00512306"/>
    <w:rsid w:val="005125FC"/>
    <w:rsid w:val="005126E6"/>
    <w:rsid w:val="005128AA"/>
    <w:rsid w:val="0051302F"/>
    <w:rsid w:val="005134E1"/>
    <w:rsid w:val="0051355C"/>
    <w:rsid w:val="005136C8"/>
    <w:rsid w:val="00513836"/>
    <w:rsid w:val="00513859"/>
    <w:rsid w:val="00513914"/>
    <w:rsid w:val="0051391D"/>
    <w:rsid w:val="00513BC3"/>
    <w:rsid w:val="00513C38"/>
    <w:rsid w:val="00513EE0"/>
    <w:rsid w:val="00514177"/>
    <w:rsid w:val="005142DA"/>
    <w:rsid w:val="0051449F"/>
    <w:rsid w:val="005147B0"/>
    <w:rsid w:val="00514921"/>
    <w:rsid w:val="0051494B"/>
    <w:rsid w:val="00514993"/>
    <w:rsid w:val="005149C6"/>
    <w:rsid w:val="00514A4A"/>
    <w:rsid w:val="00514B9B"/>
    <w:rsid w:val="00514CE9"/>
    <w:rsid w:val="00514F20"/>
    <w:rsid w:val="00514F65"/>
    <w:rsid w:val="005156D8"/>
    <w:rsid w:val="005157E5"/>
    <w:rsid w:val="00515916"/>
    <w:rsid w:val="00515A17"/>
    <w:rsid w:val="00515A4F"/>
    <w:rsid w:val="00515BAD"/>
    <w:rsid w:val="00515BF7"/>
    <w:rsid w:val="00515C08"/>
    <w:rsid w:val="00515CC2"/>
    <w:rsid w:val="0051603F"/>
    <w:rsid w:val="00516046"/>
    <w:rsid w:val="005163C1"/>
    <w:rsid w:val="00516487"/>
    <w:rsid w:val="005164B0"/>
    <w:rsid w:val="00516512"/>
    <w:rsid w:val="0051656A"/>
    <w:rsid w:val="00516B3E"/>
    <w:rsid w:val="005172EB"/>
    <w:rsid w:val="00517663"/>
    <w:rsid w:val="00517870"/>
    <w:rsid w:val="00517940"/>
    <w:rsid w:val="00517B7D"/>
    <w:rsid w:val="00517FDB"/>
    <w:rsid w:val="005202E4"/>
    <w:rsid w:val="00520317"/>
    <w:rsid w:val="00520652"/>
    <w:rsid w:val="0052082D"/>
    <w:rsid w:val="005208E2"/>
    <w:rsid w:val="005209E9"/>
    <w:rsid w:val="00520B60"/>
    <w:rsid w:val="00520CAC"/>
    <w:rsid w:val="00520E7A"/>
    <w:rsid w:val="00520F8B"/>
    <w:rsid w:val="00521038"/>
    <w:rsid w:val="00521271"/>
    <w:rsid w:val="0052185C"/>
    <w:rsid w:val="0052193D"/>
    <w:rsid w:val="00521B85"/>
    <w:rsid w:val="0052213E"/>
    <w:rsid w:val="0052227E"/>
    <w:rsid w:val="00522436"/>
    <w:rsid w:val="0052247D"/>
    <w:rsid w:val="00522C4D"/>
    <w:rsid w:val="00522D5C"/>
    <w:rsid w:val="00522FF8"/>
    <w:rsid w:val="00523056"/>
    <w:rsid w:val="00523057"/>
    <w:rsid w:val="00523172"/>
    <w:rsid w:val="0052320F"/>
    <w:rsid w:val="0052326A"/>
    <w:rsid w:val="00523C1B"/>
    <w:rsid w:val="00523DB9"/>
    <w:rsid w:val="0052415B"/>
    <w:rsid w:val="005241B3"/>
    <w:rsid w:val="00524305"/>
    <w:rsid w:val="005244D1"/>
    <w:rsid w:val="00524738"/>
    <w:rsid w:val="00524BFD"/>
    <w:rsid w:val="00524C91"/>
    <w:rsid w:val="0052530F"/>
    <w:rsid w:val="00525720"/>
    <w:rsid w:val="00525738"/>
    <w:rsid w:val="00525B30"/>
    <w:rsid w:val="00526514"/>
    <w:rsid w:val="0052667D"/>
    <w:rsid w:val="00526922"/>
    <w:rsid w:val="00526C0F"/>
    <w:rsid w:val="0052702C"/>
    <w:rsid w:val="005272DA"/>
    <w:rsid w:val="00527588"/>
    <w:rsid w:val="00527636"/>
    <w:rsid w:val="00527847"/>
    <w:rsid w:val="00527C21"/>
    <w:rsid w:val="00527CFD"/>
    <w:rsid w:val="00527F5E"/>
    <w:rsid w:val="00530229"/>
    <w:rsid w:val="00530239"/>
    <w:rsid w:val="005304F8"/>
    <w:rsid w:val="005305F7"/>
    <w:rsid w:val="00530698"/>
    <w:rsid w:val="00530771"/>
    <w:rsid w:val="00530995"/>
    <w:rsid w:val="00530A46"/>
    <w:rsid w:val="00530ABF"/>
    <w:rsid w:val="00530BFF"/>
    <w:rsid w:val="00530CEA"/>
    <w:rsid w:val="00530D91"/>
    <w:rsid w:val="00531158"/>
    <w:rsid w:val="005313AB"/>
    <w:rsid w:val="005314BC"/>
    <w:rsid w:val="005319FE"/>
    <w:rsid w:val="00531C8B"/>
    <w:rsid w:val="00531CFB"/>
    <w:rsid w:val="00531D97"/>
    <w:rsid w:val="00531FF7"/>
    <w:rsid w:val="0053222C"/>
    <w:rsid w:val="00532716"/>
    <w:rsid w:val="00532934"/>
    <w:rsid w:val="0053299B"/>
    <w:rsid w:val="005329C7"/>
    <w:rsid w:val="00532B54"/>
    <w:rsid w:val="00532C57"/>
    <w:rsid w:val="00532C5F"/>
    <w:rsid w:val="00532C93"/>
    <w:rsid w:val="00532CE7"/>
    <w:rsid w:val="00532DC5"/>
    <w:rsid w:val="00532E39"/>
    <w:rsid w:val="00532EB9"/>
    <w:rsid w:val="00533178"/>
    <w:rsid w:val="00533277"/>
    <w:rsid w:val="005332DD"/>
    <w:rsid w:val="005333FA"/>
    <w:rsid w:val="00533572"/>
    <w:rsid w:val="00533800"/>
    <w:rsid w:val="00533845"/>
    <w:rsid w:val="005338B1"/>
    <w:rsid w:val="005339C7"/>
    <w:rsid w:val="00533A55"/>
    <w:rsid w:val="00533AB2"/>
    <w:rsid w:val="00533B0A"/>
    <w:rsid w:val="0053415C"/>
    <w:rsid w:val="005344A9"/>
    <w:rsid w:val="00534915"/>
    <w:rsid w:val="00534962"/>
    <w:rsid w:val="00534B8B"/>
    <w:rsid w:val="00534F01"/>
    <w:rsid w:val="005350A6"/>
    <w:rsid w:val="005350C7"/>
    <w:rsid w:val="0053516D"/>
    <w:rsid w:val="0053521D"/>
    <w:rsid w:val="0053561D"/>
    <w:rsid w:val="0053587D"/>
    <w:rsid w:val="00535D49"/>
    <w:rsid w:val="00535E76"/>
    <w:rsid w:val="00535FB7"/>
    <w:rsid w:val="00535FF7"/>
    <w:rsid w:val="0053602E"/>
    <w:rsid w:val="005362A8"/>
    <w:rsid w:val="005363EA"/>
    <w:rsid w:val="0053658C"/>
    <w:rsid w:val="00536658"/>
    <w:rsid w:val="00536B37"/>
    <w:rsid w:val="00536CB9"/>
    <w:rsid w:val="00536F22"/>
    <w:rsid w:val="00537711"/>
    <w:rsid w:val="005377D0"/>
    <w:rsid w:val="0053780E"/>
    <w:rsid w:val="0053786F"/>
    <w:rsid w:val="005378DF"/>
    <w:rsid w:val="00537CBF"/>
    <w:rsid w:val="00537F29"/>
    <w:rsid w:val="0054010E"/>
    <w:rsid w:val="00540657"/>
    <w:rsid w:val="005408F6"/>
    <w:rsid w:val="005409FA"/>
    <w:rsid w:val="00540C05"/>
    <w:rsid w:val="00540C6D"/>
    <w:rsid w:val="00540C74"/>
    <w:rsid w:val="00540E74"/>
    <w:rsid w:val="00540EFA"/>
    <w:rsid w:val="00540F66"/>
    <w:rsid w:val="00540F6F"/>
    <w:rsid w:val="0054101D"/>
    <w:rsid w:val="005410AC"/>
    <w:rsid w:val="0054117A"/>
    <w:rsid w:val="005412D3"/>
    <w:rsid w:val="00541351"/>
    <w:rsid w:val="005413B5"/>
    <w:rsid w:val="005416CB"/>
    <w:rsid w:val="005416D8"/>
    <w:rsid w:val="0054185B"/>
    <w:rsid w:val="00541DC3"/>
    <w:rsid w:val="00541EBE"/>
    <w:rsid w:val="00541EDF"/>
    <w:rsid w:val="0054222E"/>
    <w:rsid w:val="0054223D"/>
    <w:rsid w:val="00542241"/>
    <w:rsid w:val="0054255E"/>
    <w:rsid w:val="00542587"/>
    <w:rsid w:val="00542600"/>
    <w:rsid w:val="00542620"/>
    <w:rsid w:val="00542638"/>
    <w:rsid w:val="00542743"/>
    <w:rsid w:val="00542826"/>
    <w:rsid w:val="00542A75"/>
    <w:rsid w:val="00543050"/>
    <w:rsid w:val="00543103"/>
    <w:rsid w:val="0054323E"/>
    <w:rsid w:val="0054353B"/>
    <w:rsid w:val="005436A7"/>
    <w:rsid w:val="005438E2"/>
    <w:rsid w:val="0054391B"/>
    <w:rsid w:val="00543BC0"/>
    <w:rsid w:val="005440EF"/>
    <w:rsid w:val="00544280"/>
    <w:rsid w:val="005443AB"/>
    <w:rsid w:val="00544442"/>
    <w:rsid w:val="00544534"/>
    <w:rsid w:val="00544559"/>
    <w:rsid w:val="00544968"/>
    <w:rsid w:val="00544CC5"/>
    <w:rsid w:val="00544D08"/>
    <w:rsid w:val="00545009"/>
    <w:rsid w:val="00545179"/>
    <w:rsid w:val="005456A7"/>
    <w:rsid w:val="005456D9"/>
    <w:rsid w:val="00545876"/>
    <w:rsid w:val="0054588F"/>
    <w:rsid w:val="00545930"/>
    <w:rsid w:val="00545D21"/>
    <w:rsid w:val="00546451"/>
    <w:rsid w:val="005464A7"/>
    <w:rsid w:val="00546577"/>
    <w:rsid w:val="00546833"/>
    <w:rsid w:val="005468E2"/>
    <w:rsid w:val="005469FD"/>
    <w:rsid w:val="00546E0C"/>
    <w:rsid w:val="00546E59"/>
    <w:rsid w:val="005470E1"/>
    <w:rsid w:val="005470E4"/>
    <w:rsid w:val="0054716D"/>
    <w:rsid w:val="00547175"/>
    <w:rsid w:val="0054760F"/>
    <w:rsid w:val="005477A1"/>
    <w:rsid w:val="00547849"/>
    <w:rsid w:val="00547A34"/>
    <w:rsid w:val="00547ABC"/>
    <w:rsid w:val="00547B67"/>
    <w:rsid w:val="00547E6D"/>
    <w:rsid w:val="00547F2F"/>
    <w:rsid w:val="0055015B"/>
    <w:rsid w:val="00550388"/>
    <w:rsid w:val="00550450"/>
    <w:rsid w:val="00550507"/>
    <w:rsid w:val="0055062B"/>
    <w:rsid w:val="005506CF"/>
    <w:rsid w:val="0055077E"/>
    <w:rsid w:val="00550B9E"/>
    <w:rsid w:val="00551269"/>
    <w:rsid w:val="00551348"/>
    <w:rsid w:val="00551BB3"/>
    <w:rsid w:val="00551CFC"/>
    <w:rsid w:val="00551E47"/>
    <w:rsid w:val="00551F02"/>
    <w:rsid w:val="0055229D"/>
    <w:rsid w:val="005523D4"/>
    <w:rsid w:val="0055240D"/>
    <w:rsid w:val="00552612"/>
    <w:rsid w:val="00552681"/>
    <w:rsid w:val="005526B9"/>
    <w:rsid w:val="005527B2"/>
    <w:rsid w:val="0055289E"/>
    <w:rsid w:val="005528DB"/>
    <w:rsid w:val="005529F0"/>
    <w:rsid w:val="00552AB3"/>
    <w:rsid w:val="00552AD1"/>
    <w:rsid w:val="00552AD5"/>
    <w:rsid w:val="00552BB6"/>
    <w:rsid w:val="00552C15"/>
    <w:rsid w:val="00553181"/>
    <w:rsid w:val="00553193"/>
    <w:rsid w:val="005531EF"/>
    <w:rsid w:val="00553318"/>
    <w:rsid w:val="00553392"/>
    <w:rsid w:val="005534C8"/>
    <w:rsid w:val="005537AC"/>
    <w:rsid w:val="00553D10"/>
    <w:rsid w:val="00553D91"/>
    <w:rsid w:val="00553E67"/>
    <w:rsid w:val="00553F0F"/>
    <w:rsid w:val="00554170"/>
    <w:rsid w:val="00554418"/>
    <w:rsid w:val="005545F5"/>
    <w:rsid w:val="00554612"/>
    <w:rsid w:val="005549D5"/>
    <w:rsid w:val="00554C64"/>
    <w:rsid w:val="00554D41"/>
    <w:rsid w:val="0055503F"/>
    <w:rsid w:val="00555193"/>
    <w:rsid w:val="005551E6"/>
    <w:rsid w:val="005554BF"/>
    <w:rsid w:val="00555594"/>
    <w:rsid w:val="0055568F"/>
    <w:rsid w:val="00555867"/>
    <w:rsid w:val="0055590B"/>
    <w:rsid w:val="00555BE1"/>
    <w:rsid w:val="00555C64"/>
    <w:rsid w:val="00555CC1"/>
    <w:rsid w:val="00555DE9"/>
    <w:rsid w:val="00555FC5"/>
    <w:rsid w:val="00555FD4"/>
    <w:rsid w:val="0055600B"/>
    <w:rsid w:val="00556327"/>
    <w:rsid w:val="0055645C"/>
    <w:rsid w:val="00556511"/>
    <w:rsid w:val="00556656"/>
    <w:rsid w:val="005566E1"/>
    <w:rsid w:val="005567EB"/>
    <w:rsid w:val="00556C7C"/>
    <w:rsid w:val="00556F22"/>
    <w:rsid w:val="00556F86"/>
    <w:rsid w:val="00556F90"/>
    <w:rsid w:val="005570E7"/>
    <w:rsid w:val="00557128"/>
    <w:rsid w:val="0055737D"/>
    <w:rsid w:val="00557396"/>
    <w:rsid w:val="00557449"/>
    <w:rsid w:val="005579AF"/>
    <w:rsid w:val="00557A6D"/>
    <w:rsid w:val="00557CCF"/>
    <w:rsid w:val="0056002B"/>
    <w:rsid w:val="0056016D"/>
    <w:rsid w:val="00560301"/>
    <w:rsid w:val="005603A7"/>
    <w:rsid w:val="00560437"/>
    <w:rsid w:val="0056044E"/>
    <w:rsid w:val="00560523"/>
    <w:rsid w:val="00560947"/>
    <w:rsid w:val="00560F59"/>
    <w:rsid w:val="00561261"/>
    <w:rsid w:val="005612EE"/>
    <w:rsid w:val="00561444"/>
    <w:rsid w:val="00561467"/>
    <w:rsid w:val="0056167C"/>
    <w:rsid w:val="00561875"/>
    <w:rsid w:val="00561CC3"/>
    <w:rsid w:val="00561E94"/>
    <w:rsid w:val="0056208A"/>
    <w:rsid w:val="005620B4"/>
    <w:rsid w:val="005620CC"/>
    <w:rsid w:val="005620D3"/>
    <w:rsid w:val="00562114"/>
    <w:rsid w:val="005621FC"/>
    <w:rsid w:val="00562260"/>
    <w:rsid w:val="005624B9"/>
    <w:rsid w:val="005625C4"/>
    <w:rsid w:val="005626B3"/>
    <w:rsid w:val="0056275D"/>
    <w:rsid w:val="005628A5"/>
    <w:rsid w:val="00562E01"/>
    <w:rsid w:val="00562E1E"/>
    <w:rsid w:val="00562E51"/>
    <w:rsid w:val="00562E91"/>
    <w:rsid w:val="00562ECF"/>
    <w:rsid w:val="00563020"/>
    <w:rsid w:val="0056315A"/>
    <w:rsid w:val="00563427"/>
    <w:rsid w:val="005638A7"/>
    <w:rsid w:val="0056393C"/>
    <w:rsid w:val="00563A62"/>
    <w:rsid w:val="00563D2A"/>
    <w:rsid w:val="00563E46"/>
    <w:rsid w:val="0056418E"/>
    <w:rsid w:val="00564356"/>
    <w:rsid w:val="005643C5"/>
    <w:rsid w:val="0056442F"/>
    <w:rsid w:val="00564954"/>
    <w:rsid w:val="00564AB4"/>
    <w:rsid w:val="00564B56"/>
    <w:rsid w:val="00564BBF"/>
    <w:rsid w:val="00564D15"/>
    <w:rsid w:val="00564E31"/>
    <w:rsid w:val="00564E60"/>
    <w:rsid w:val="0056507C"/>
    <w:rsid w:val="005652B3"/>
    <w:rsid w:val="0056594A"/>
    <w:rsid w:val="00565959"/>
    <w:rsid w:val="005659F3"/>
    <w:rsid w:val="00565B81"/>
    <w:rsid w:val="00565B88"/>
    <w:rsid w:val="0056615C"/>
    <w:rsid w:val="005661D3"/>
    <w:rsid w:val="00566269"/>
    <w:rsid w:val="005664E5"/>
    <w:rsid w:val="0056657B"/>
    <w:rsid w:val="005668BF"/>
    <w:rsid w:val="005668EF"/>
    <w:rsid w:val="00566AE3"/>
    <w:rsid w:val="00566AEE"/>
    <w:rsid w:val="00566DB5"/>
    <w:rsid w:val="0056714B"/>
    <w:rsid w:val="00567373"/>
    <w:rsid w:val="005673DC"/>
    <w:rsid w:val="0056741A"/>
    <w:rsid w:val="00567A26"/>
    <w:rsid w:val="00567B23"/>
    <w:rsid w:val="00567C01"/>
    <w:rsid w:val="00567CAD"/>
    <w:rsid w:val="00570546"/>
    <w:rsid w:val="0057057D"/>
    <w:rsid w:val="005709B9"/>
    <w:rsid w:val="00570B1E"/>
    <w:rsid w:val="00570B2E"/>
    <w:rsid w:val="00570C06"/>
    <w:rsid w:val="00570F0B"/>
    <w:rsid w:val="0057103E"/>
    <w:rsid w:val="00571125"/>
    <w:rsid w:val="0057126C"/>
    <w:rsid w:val="0057129E"/>
    <w:rsid w:val="005716A0"/>
    <w:rsid w:val="00571718"/>
    <w:rsid w:val="0057174A"/>
    <w:rsid w:val="005718CF"/>
    <w:rsid w:val="005718EE"/>
    <w:rsid w:val="005719DC"/>
    <w:rsid w:val="00571B41"/>
    <w:rsid w:val="00571C59"/>
    <w:rsid w:val="00571C92"/>
    <w:rsid w:val="00571DFD"/>
    <w:rsid w:val="00571F2B"/>
    <w:rsid w:val="005721E0"/>
    <w:rsid w:val="0057235C"/>
    <w:rsid w:val="005723BD"/>
    <w:rsid w:val="005724FE"/>
    <w:rsid w:val="00572646"/>
    <w:rsid w:val="005726E2"/>
    <w:rsid w:val="0057270B"/>
    <w:rsid w:val="00572972"/>
    <w:rsid w:val="00572A4E"/>
    <w:rsid w:val="00572BE9"/>
    <w:rsid w:val="00572C49"/>
    <w:rsid w:val="00573316"/>
    <w:rsid w:val="0057360B"/>
    <w:rsid w:val="005736A3"/>
    <w:rsid w:val="00573726"/>
    <w:rsid w:val="0057376D"/>
    <w:rsid w:val="0057379E"/>
    <w:rsid w:val="00573948"/>
    <w:rsid w:val="0057396A"/>
    <w:rsid w:val="00573ADD"/>
    <w:rsid w:val="00573E35"/>
    <w:rsid w:val="00574009"/>
    <w:rsid w:val="00574174"/>
    <w:rsid w:val="005742C4"/>
    <w:rsid w:val="00574741"/>
    <w:rsid w:val="00574B65"/>
    <w:rsid w:val="00574EFE"/>
    <w:rsid w:val="005751E7"/>
    <w:rsid w:val="0057524A"/>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7019"/>
    <w:rsid w:val="005770AE"/>
    <w:rsid w:val="005770E2"/>
    <w:rsid w:val="00577289"/>
    <w:rsid w:val="00577C59"/>
    <w:rsid w:val="00577E34"/>
    <w:rsid w:val="00577E7F"/>
    <w:rsid w:val="00577FD0"/>
    <w:rsid w:val="005800DC"/>
    <w:rsid w:val="0058018B"/>
    <w:rsid w:val="005801DE"/>
    <w:rsid w:val="0058023E"/>
    <w:rsid w:val="005803A6"/>
    <w:rsid w:val="005803BA"/>
    <w:rsid w:val="005803DC"/>
    <w:rsid w:val="005804FD"/>
    <w:rsid w:val="0058085F"/>
    <w:rsid w:val="00580AA9"/>
    <w:rsid w:val="00580DF1"/>
    <w:rsid w:val="00580E4D"/>
    <w:rsid w:val="00580E53"/>
    <w:rsid w:val="0058133B"/>
    <w:rsid w:val="0058140A"/>
    <w:rsid w:val="0058149A"/>
    <w:rsid w:val="0058168A"/>
    <w:rsid w:val="00581690"/>
    <w:rsid w:val="0058172C"/>
    <w:rsid w:val="00581D22"/>
    <w:rsid w:val="00581EDF"/>
    <w:rsid w:val="00581FE8"/>
    <w:rsid w:val="005824F2"/>
    <w:rsid w:val="005825AC"/>
    <w:rsid w:val="005825DF"/>
    <w:rsid w:val="00582843"/>
    <w:rsid w:val="00582A32"/>
    <w:rsid w:val="00582B01"/>
    <w:rsid w:val="00582C1D"/>
    <w:rsid w:val="00582E48"/>
    <w:rsid w:val="0058319E"/>
    <w:rsid w:val="00583207"/>
    <w:rsid w:val="00583227"/>
    <w:rsid w:val="0058339C"/>
    <w:rsid w:val="005833AA"/>
    <w:rsid w:val="0058355D"/>
    <w:rsid w:val="005835C2"/>
    <w:rsid w:val="0058385A"/>
    <w:rsid w:val="0058397A"/>
    <w:rsid w:val="005839E3"/>
    <w:rsid w:val="00583AB4"/>
    <w:rsid w:val="00583C4D"/>
    <w:rsid w:val="00583F10"/>
    <w:rsid w:val="005840C0"/>
    <w:rsid w:val="005840FF"/>
    <w:rsid w:val="005841E7"/>
    <w:rsid w:val="00584215"/>
    <w:rsid w:val="00584322"/>
    <w:rsid w:val="005847C4"/>
    <w:rsid w:val="005848D4"/>
    <w:rsid w:val="0058493D"/>
    <w:rsid w:val="00584AD7"/>
    <w:rsid w:val="00584C61"/>
    <w:rsid w:val="00584CF9"/>
    <w:rsid w:val="00585302"/>
    <w:rsid w:val="00585303"/>
    <w:rsid w:val="005854A7"/>
    <w:rsid w:val="005854D6"/>
    <w:rsid w:val="0058581A"/>
    <w:rsid w:val="00585A50"/>
    <w:rsid w:val="00585BE7"/>
    <w:rsid w:val="00585DD9"/>
    <w:rsid w:val="00585E5D"/>
    <w:rsid w:val="00585EEA"/>
    <w:rsid w:val="005863BA"/>
    <w:rsid w:val="005864A1"/>
    <w:rsid w:val="005864F9"/>
    <w:rsid w:val="005865FB"/>
    <w:rsid w:val="00586723"/>
    <w:rsid w:val="00586803"/>
    <w:rsid w:val="005868E4"/>
    <w:rsid w:val="00586D7B"/>
    <w:rsid w:val="005870A1"/>
    <w:rsid w:val="00587856"/>
    <w:rsid w:val="005878F7"/>
    <w:rsid w:val="00587B9E"/>
    <w:rsid w:val="00587CDB"/>
    <w:rsid w:val="00587DC4"/>
    <w:rsid w:val="00587E73"/>
    <w:rsid w:val="00587FA1"/>
    <w:rsid w:val="00590000"/>
    <w:rsid w:val="00590343"/>
    <w:rsid w:val="00590810"/>
    <w:rsid w:val="0059087C"/>
    <w:rsid w:val="0059099B"/>
    <w:rsid w:val="00590A23"/>
    <w:rsid w:val="00590C2E"/>
    <w:rsid w:val="00590C80"/>
    <w:rsid w:val="00590D98"/>
    <w:rsid w:val="00590EFB"/>
    <w:rsid w:val="00590F0D"/>
    <w:rsid w:val="00590F29"/>
    <w:rsid w:val="0059173A"/>
    <w:rsid w:val="0059199F"/>
    <w:rsid w:val="00591A8C"/>
    <w:rsid w:val="00591C98"/>
    <w:rsid w:val="00591DC3"/>
    <w:rsid w:val="005921C9"/>
    <w:rsid w:val="00592380"/>
    <w:rsid w:val="00592401"/>
    <w:rsid w:val="005929FD"/>
    <w:rsid w:val="00592A61"/>
    <w:rsid w:val="00592A64"/>
    <w:rsid w:val="00592FB0"/>
    <w:rsid w:val="00592FB9"/>
    <w:rsid w:val="00592FCB"/>
    <w:rsid w:val="00593064"/>
    <w:rsid w:val="005930AF"/>
    <w:rsid w:val="005934BC"/>
    <w:rsid w:val="00593585"/>
    <w:rsid w:val="005935D4"/>
    <w:rsid w:val="0059369B"/>
    <w:rsid w:val="005938F7"/>
    <w:rsid w:val="0059390D"/>
    <w:rsid w:val="00593D68"/>
    <w:rsid w:val="00593EE3"/>
    <w:rsid w:val="00594165"/>
    <w:rsid w:val="00594223"/>
    <w:rsid w:val="00594353"/>
    <w:rsid w:val="00594599"/>
    <w:rsid w:val="005947F2"/>
    <w:rsid w:val="00594932"/>
    <w:rsid w:val="00594E0D"/>
    <w:rsid w:val="00595154"/>
    <w:rsid w:val="0059559A"/>
    <w:rsid w:val="005955D0"/>
    <w:rsid w:val="00595642"/>
    <w:rsid w:val="00595F6F"/>
    <w:rsid w:val="00595F7B"/>
    <w:rsid w:val="00595FA6"/>
    <w:rsid w:val="005962A3"/>
    <w:rsid w:val="005965C5"/>
    <w:rsid w:val="005967F3"/>
    <w:rsid w:val="0059685C"/>
    <w:rsid w:val="005968EB"/>
    <w:rsid w:val="00596AE0"/>
    <w:rsid w:val="00596B81"/>
    <w:rsid w:val="00596C8D"/>
    <w:rsid w:val="00596E83"/>
    <w:rsid w:val="00596FEE"/>
    <w:rsid w:val="0059747A"/>
    <w:rsid w:val="005974FC"/>
    <w:rsid w:val="005978A1"/>
    <w:rsid w:val="00597973"/>
    <w:rsid w:val="00597A4A"/>
    <w:rsid w:val="00597ADF"/>
    <w:rsid w:val="00597B10"/>
    <w:rsid w:val="00597BBE"/>
    <w:rsid w:val="00597BC8"/>
    <w:rsid w:val="00597C02"/>
    <w:rsid w:val="00597D7D"/>
    <w:rsid w:val="00597ECB"/>
    <w:rsid w:val="00597F3C"/>
    <w:rsid w:val="00597FAA"/>
    <w:rsid w:val="005A0050"/>
    <w:rsid w:val="005A035B"/>
    <w:rsid w:val="005A09E7"/>
    <w:rsid w:val="005A0A00"/>
    <w:rsid w:val="005A0AF4"/>
    <w:rsid w:val="005A0D07"/>
    <w:rsid w:val="005A0D21"/>
    <w:rsid w:val="005A0FF8"/>
    <w:rsid w:val="005A1171"/>
    <w:rsid w:val="005A1181"/>
    <w:rsid w:val="005A128E"/>
    <w:rsid w:val="005A1486"/>
    <w:rsid w:val="005A15C6"/>
    <w:rsid w:val="005A1719"/>
    <w:rsid w:val="005A187E"/>
    <w:rsid w:val="005A1F42"/>
    <w:rsid w:val="005A2583"/>
    <w:rsid w:val="005A26EE"/>
    <w:rsid w:val="005A2A1C"/>
    <w:rsid w:val="005A2B90"/>
    <w:rsid w:val="005A2D0D"/>
    <w:rsid w:val="005A2F32"/>
    <w:rsid w:val="005A2FBE"/>
    <w:rsid w:val="005A31B7"/>
    <w:rsid w:val="005A3261"/>
    <w:rsid w:val="005A3633"/>
    <w:rsid w:val="005A3A89"/>
    <w:rsid w:val="005A3BDD"/>
    <w:rsid w:val="005A3BF2"/>
    <w:rsid w:val="005A3D28"/>
    <w:rsid w:val="005A3EA2"/>
    <w:rsid w:val="005A3ECC"/>
    <w:rsid w:val="005A3F5E"/>
    <w:rsid w:val="005A40B4"/>
    <w:rsid w:val="005A444E"/>
    <w:rsid w:val="005A44C8"/>
    <w:rsid w:val="005A458D"/>
    <w:rsid w:val="005A45C6"/>
    <w:rsid w:val="005A46BE"/>
    <w:rsid w:val="005A48D4"/>
    <w:rsid w:val="005A4DCB"/>
    <w:rsid w:val="005A4E65"/>
    <w:rsid w:val="005A5086"/>
    <w:rsid w:val="005A5777"/>
    <w:rsid w:val="005A5B9D"/>
    <w:rsid w:val="005A5BDC"/>
    <w:rsid w:val="005A61F2"/>
    <w:rsid w:val="005A62B4"/>
    <w:rsid w:val="005A65A2"/>
    <w:rsid w:val="005A65AA"/>
    <w:rsid w:val="005A68F5"/>
    <w:rsid w:val="005A6EDC"/>
    <w:rsid w:val="005A6F24"/>
    <w:rsid w:val="005A7166"/>
    <w:rsid w:val="005A719F"/>
    <w:rsid w:val="005A73F6"/>
    <w:rsid w:val="005A7704"/>
    <w:rsid w:val="005A7872"/>
    <w:rsid w:val="005A78C3"/>
    <w:rsid w:val="005A7993"/>
    <w:rsid w:val="005A7AAC"/>
    <w:rsid w:val="005A7DA2"/>
    <w:rsid w:val="005A7F65"/>
    <w:rsid w:val="005B0052"/>
    <w:rsid w:val="005B0246"/>
    <w:rsid w:val="005B0358"/>
    <w:rsid w:val="005B048A"/>
    <w:rsid w:val="005B0A4A"/>
    <w:rsid w:val="005B0ECF"/>
    <w:rsid w:val="005B0FC7"/>
    <w:rsid w:val="005B1033"/>
    <w:rsid w:val="005B1257"/>
    <w:rsid w:val="005B1656"/>
    <w:rsid w:val="005B1682"/>
    <w:rsid w:val="005B16B4"/>
    <w:rsid w:val="005B1C50"/>
    <w:rsid w:val="005B20CE"/>
    <w:rsid w:val="005B2140"/>
    <w:rsid w:val="005B2179"/>
    <w:rsid w:val="005B22FD"/>
    <w:rsid w:val="005B2396"/>
    <w:rsid w:val="005B2619"/>
    <w:rsid w:val="005B2850"/>
    <w:rsid w:val="005B29CE"/>
    <w:rsid w:val="005B2DAF"/>
    <w:rsid w:val="005B2FEC"/>
    <w:rsid w:val="005B3092"/>
    <w:rsid w:val="005B318E"/>
    <w:rsid w:val="005B328B"/>
    <w:rsid w:val="005B3467"/>
    <w:rsid w:val="005B34AB"/>
    <w:rsid w:val="005B362A"/>
    <w:rsid w:val="005B381D"/>
    <w:rsid w:val="005B3889"/>
    <w:rsid w:val="005B38C2"/>
    <w:rsid w:val="005B3AAC"/>
    <w:rsid w:val="005B3ABB"/>
    <w:rsid w:val="005B3B7E"/>
    <w:rsid w:val="005B3BEC"/>
    <w:rsid w:val="005B3FF5"/>
    <w:rsid w:val="005B4425"/>
    <w:rsid w:val="005B44C5"/>
    <w:rsid w:val="005B45F5"/>
    <w:rsid w:val="005B4647"/>
    <w:rsid w:val="005B4838"/>
    <w:rsid w:val="005B4ADE"/>
    <w:rsid w:val="005B4B8D"/>
    <w:rsid w:val="005B4C51"/>
    <w:rsid w:val="005B4E40"/>
    <w:rsid w:val="005B5533"/>
    <w:rsid w:val="005B57A5"/>
    <w:rsid w:val="005B58C0"/>
    <w:rsid w:val="005B5A4E"/>
    <w:rsid w:val="005B5BA7"/>
    <w:rsid w:val="005B5D6B"/>
    <w:rsid w:val="005B5EBA"/>
    <w:rsid w:val="005B627A"/>
    <w:rsid w:val="005B63C4"/>
    <w:rsid w:val="005B6839"/>
    <w:rsid w:val="005B69FB"/>
    <w:rsid w:val="005B6AB0"/>
    <w:rsid w:val="005B6E01"/>
    <w:rsid w:val="005B6F26"/>
    <w:rsid w:val="005B71C7"/>
    <w:rsid w:val="005B7291"/>
    <w:rsid w:val="005B7317"/>
    <w:rsid w:val="005B7821"/>
    <w:rsid w:val="005B7904"/>
    <w:rsid w:val="005B79A8"/>
    <w:rsid w:val="005B7CBC"/>
    <w:rsid w:val="005B7DBF"/>
    <w:rsid w:val="005BA5E4"/>
    <w:rsid w:val="005C0078"/>
    <w:rsid w:val="005C042A"/>
    <w:rsid w:val="005C04DD"/>
    <w:rsid w:val="005C0567"/>
    <w:rsid w:val="005C0578"/>
    <w:rsid w:val="005C0848"/>
    <w:rsid w:val="005C0AB6"/>
    <w:rsid w:val="005C0C2D"/>
    <w:rsid w:val="005C1102"/>
    <w:rsid w:val="005C1299"/>
    <w:rsid w:val="005C14B3"/>
    <w:rsid w:val="005C14C6"/>
    <w:rsid w:val="005C1829"/>
    <w:rsid w:val="005C1ADA"/>
    <w:rsid w:val="005C1F94"/>
    <w:rsid w:val="005C21D4"/>
    <w:rsid w:val="005C2385"/>
    <w:rsid w:val="005C2425"/>
    <w:rsid w:val="005C2514"/>
    <w:rsid w:val="005C2529"/>
    <w:rsid w:val="005C2592"/>
    <w:rsid w:val="005C292B"/>
    <w:rsid w:val="005C2975"/>
    <w:rsid w:val="005C2A82"/>
    <w:rsid w:val="005C2A85"/>
    <w:rsid w:val="005C2C1A"/>
    <w:rsid w:val="005C302F"/>
    <w:rsid w:val="005C3325"/>
    <w:rsid w:val="005C35A1"/>
    <w:rsid w:val="005C3DCF"/>
    <w:rsid w:val="005C3E21"/>
    <w:rsid w:val="005C404C"/>
    <w:rsid w:val="005C4254"/>
    <w:rsid w:val="005C42EF"/>
    <w:rsid w:val="005C431E"/>
    <w:rsid w:val="005C4324"/>
    <w:rsid w:val="005C438C"/>
    <w:rsid w:val="005C4788"/>
    <w:rsid w:val="005C4A87"/>
    <w:rsid w:val="005C4B9E"/>
    <w:rsid w:val="005C4C21"/>
    <w:rsid w:val="005C4C6A"/>
    <w:rsid w:val="005C4DBA"/>
    <w:rsid w:val="005C4F0C"/>
    <w:rsid w:val="005C504C"/>
    <w:rsid w:val="005C536E"/>
    <w:rsid w:val="005C5632"/>
    <w:rsid w:val="005C56D6"/>
    <w:rsid w:val="005C575C"/>
    <w:rsid w:val="005C57FF"/>
    <w:rsid w:val="005C5C3F"/>
    <w:rsid w:val="005C5FC7"/>
    <w:rsid w:val="005C6091"/>
    <w:rsid w:val="005C630A"/>
    <w:rsid w:val="005C6350"/>
    <w:rsid w:val="005C6402"/>
    <w:rsid w:val="005C65B3"/>
    <w:rsid w:val="005C65DD"/>
    <w:rsid w:val="005C6637"/>
    <w:rsid w:val="005C6CFB"/>
    <w:rsid w:val="005C6D18"/>
    <w:rsid w:val="005C7087"/>
    <w:rsid w:val="005C7191"/>
    <w:rsid w:val="005C7198"/>
    <w:rsid w:val="005C741F"/>
    <w:rsid w:val="005C7591"/>
    <w:rsid w:val="005C76C9"/>
    <w:rsid w:val="005C77FF"/>
    <w:rsid w:val="005C7897"/>
    <w:rsid w:val="005C79C9"/>
    <w:rsid w:val="005C7A4C"/>
    <w:rsid w:val="005C7DF9"/>
    <w:rsid w:val="005CCE00"/>
    <w:rsid w:val="005D01BD"/>
    <w:rsid w:val="005D01F1"/>
    <w:rsid w:val="005D0276"/>
    <w:rsid w:val="005D035C"/>
    <w:rsid w:val="005D03EF"/>
    <w:rsid w:val="005D04AF"/>
    <w:rsid w:val="005D0662"/>
    <w:rsid w:val="005D0752"/>
    <w:rsid w:val="005D0A58"/>
    <w:rsid w:val="005D0A77"/>
    <w:rsid w:val="005D0CF7"/>
    <w:rsid w:val="005D0D6C"/>
    <w:rsid w:val="005D0E28"/>
    <w:rsid w:val="005D1037"/>
    <w:rsid w:val="005D106A"/>
    <w:rsid w:val="005D1149"/>
    <w:rsid w:val="005D1202"/>
    <w:rsid w:val="005D121A"/>
    <w:rsid w:val="005D1391"/>
    <w:rsid w:val="005D13E7"/>
    <w:rsid w:val="005D15DF"/>
    <w:rsid w:val="005D1A0D"/>
    <w:rsid w:val="005D1A27"/>
    <w:rsid w:val="005D1A54"/>
    <w:rsid w:val="005D1BFB"/>
    <w:rsid w:val="005D1D4B"/>
    <w:rsid w:val="005D2568"/>
    <w:rsid w:val="005D28DF"/>
    <w:rsid w:val="005D292A"/>
    <w:rsid w:val="005D2A0A"/>
    <w:rsid w:val="005D2B37"/>
    <w:rsid w:val="005D2C7A"/>
    <w:rsid w:val="005D2CF8"/>
    <w:rsid w:val="005D2F39"/>
    <w:rsid w:val="005D3489"/>
    <w:rsid w:val="005D35BE"/>
    <w:rsid w:val="005D364A"/>
    <w:rsid w:val="005D368A"/>
    <w:rsid w:val="005D36B1"/>
    <w:rsid w:val="005D3B80"/>
    <w:rsid w:val="005D3CA0"/>
    <w:rsid w:val="005D3F2E"/>
    <w:rsid w:val="005D42D0"/>
    <w:rsid w:val="005D448A"/>
    <w:rsid w:val="005D4819"/>
    <w:rsid w:val="005D4C6E"/>
    <w:rsid w:val="005D50E4"/>
    <w:rsid w:val="005D524D"/>
    <w:rsid w:val="005D52B0"/>
    <w:rsid w:val="005D53BC"/>
    <w:rsid w:val="005D54EF"/>
    <w:rsid w:val="005D580E"/>
    <w:rsid w:val="005D5846"/>
    <w:rsid w:val="005D5991"/>
    <w:rsid w:val="005D5C73"/>
    <w:rsid w:val="005D5CE4"/>
    <w:rsid w:val="005D5DD1"/>
    <w:rsid w:val="005D5FCC"/>
    <w:rsid w:val="005D5FD5"/>
    <w:rsid w:val="005D5FFE"/>
    <w:rsid w:val="005D601A"/>
    <w:rsid w:val="005D606E"/>
    <w:rsid w:val="005D6443"/>
    <w:rsid w:val="005D64CC"/>
    <w:rsid w:val="005D64E9"/>
    <w:rsid w:val="005D65A7"/>
    <w:rsid w:val="005D66B0"/>
    <w:rsid w:val="005D673D"/>
    <w:rsid w:val="005D6789"/>
    <w:rsid w:val="005D693A"/>
    <w:rsid w:val="005D6CF6"/>
    <w:rsid w:val="005D712E"/>
    <w:rsid w:val="005D71C2"/>
    <w:rsid w:val="005D746B"/>
    <w:rsid w:val="005D7512"/>
    <w:rsid w:val="005D7540"/>
    <w:rsid w:val="005D77A9"/>
    <w:rsid w:val="005D79B2"/>
    <w:rsid w:val="005D7A1A"/>
    <w:rsid w:val="005D7AE1"/>
    <w:rsid w:val="005E035A"/>
    <w:rsid w:val="005E0467"/>
    <w:rsid w:val="005E08F4"/>
    <w:rsid w:val="005E09A5"/>
    <w:rsid w:val="005E0A47"/>
    <w:rsid w:val="005E0CF1"/>
    <w:rsid w:val="005E0E81"/>
    <w:rsid w:val="005E10C6"/>
    <w:rsid w:val="005E13C3"/>
    <w:rsid w:val="005E1402"/>
    <w:rsid w:val="005E1416"/>
    <w:rsid w:val="005E1650"/>
    <w:rsid w:val="005E177A"/>
    <w:rsid w:val="005E2475"/>
    <w:rsid w:val="005E2648"/>
    <w:rsid w:val="005E2A8E"/>
    <w:rsid w:val="005E2B9B"/>
    <w:rsid w:val="005E2C79"/>
    <w:rsid w:val="005E2D75"/>
    <w:rsid w:val="005E2EBE"/>
    <w:rsid w:val="005E319A"/>
    <w:rsid w:val="005E371D"/>
    <w:rsid w:val="005E3756"/>
    <w:rsid w:val="005E381D"/>
    <w:rsid w:val="005E3866"/>
    <w:rsid w:val="005E3913"/>
    <w:rsid w:val="005E3A51"/>
    <w:rsid w:val="005E3E47"/>
    <w:rsid w:val="005E4262"/>
    <w:rsid w:val="005E44FA"/>
    <w:rsid w:val="005E4530"/>
    <w:rsid w:val="005E4599"/>
    <w:rsid w:val="005E46E8"/>
    <w:rsid w:val="005E48DB"/>
    <w:rsid w:val="005E4DCA"/>
    <w:rsid w:val="005E4E8F"/>
    <w:rsid w:val="005E502F"/>
    <w:rsid w:val="005E540B"/>
    <w:rsid w:val="005E543D"/>
    <w:rsid w:val="005E58F9"/>
    <w:rsid w:val="005E593C"/>
    <w:rsid w:val="005E63B1"/>
    <w:rsid w:val="005E6AAA"/>
    <w:rsid w:val="005E6BEE"/>
    <w:rsid w:val="005E6C6D"/>
    <w:rsid w:val="005E6CA8"/>
    <w:rsid w:val="005E6CF6"/>
    <w:rsid w:val="005E6DD7"/>
    <w:rsid w:val="005E6F2F"/>
    <w:rsid w:val="005E723E"/>
    <w:rsid w:val="005E7302"/>
    <w:rsid w:val="005E73A9"/>
    <w:rsid w:val="005E7587"/>
    <w:rsid w:val="005E75E5"/>
    <w:rsid w:val="005E76D0"/>
    <w:rsid w:val="005E7908"/>
    <w:rsid w:val="005E79FF"/>
    <w:rsid w:val="005E7B89"/>
    <w:rsid w:val="005E7F95"/>
    <w:rsid w:val="005F01DD"/>
    <w:rsid w:val="005F02D2"/>
    <w:rsid w:val="005F0690"/>
    <w:rsid w:val="005F0769"/>
    <w:rsid w:val="005F08D4"/>
    <w:rsid w:val="005F0941"/>
    <w:rsid w:val="005F097A"/>
    <w:rsid w:val="005F0A04"/>
    <w:rsid w:val="005F0A46"/>
    <w:rsid w:val="005F0A83"/>
    <w:rsid w:val="005F0BBA"/>
    <w:rsid w:val="005F0CB4"/>
    <w:rsid w:val="005F0D2E"/>
    <w:rsid w:val="005F0FEE"/>
    <w:rsid w:val="005F1326"/>
    <w:rsid w:val="005F13F7"/>
    <w:rsid w:val="005F14A5"/>
    <w:rsid w:val="005F1714"/>
    <w:rsid w:val="005F1C0D"/>
    <w:rsid w:val="005F1C86"/>
    <w:rsid w:val="005F1D0C"/>
    <w:rsid w:val="005F2281"/>
    <w:rsid w:val="005F229C"/>
    <w:rsid w:val="005F2743"/>
    <w:rsid w:val="005F278F"/>
    <w:rsid w:val="005F294E"/>
    <w:rsid w:val="005F2C7E"/>
    <w:rsid w:val="005F2F1E"/>
    <w:rsid w:val="005F2F8C"/>
    <w:rsid w:val="005F329C"/>
    <w:rsid w:val="005F3A0E"/>
    <w:rsid w:val="005F3F62"/>
    <w:rsid w:val="005F4202"/>
    <w:rsid w:val="005F4481"/>
    <w:rsid w:val="005F45B9"/>
    <w:rsid w:val="005F4C09"/>
    <w:rsid w:val="005F4F25"/>
    <w:rsid w:val="005F5003"/>
    <w:rsid w:val="005F5034"/>
    <w:rsid w:val="005F50C1"/>
    <w:rsid w:val="005F5165"/>
    <w:rsid w:val="005F518F"/>
    <w:rsid w:val="005F5211"/>
    <w:rsid w:val="005F53C5"/>
    <w:rsid w:val="005F551C"/>
    <w:rsid w:val="005F57BC"/>
    <w:rsid w:val="005F5ED3"/>
    <w:rsid w:val="005F6195"/>
    <w:rsid w:val="005F6217"/>
    <w:rsid w:val="005F63E2"/>
    <w:rsid w:val="005F64B3"/>
    <w:rsid w:val="005F670A"/>
    <w:rsid w:val="005F671B"/>
    <w:rsid w:val="005F688A"/>
    <w:rsid w:val="005F68B1"/>
    <w:rsid w:val="005F6ACF"/>
    <w:rsid w:val="005F6E11"/>
    <w:rsid w:val="005F700A"/>
    <w:rsid w:val="005F7156"/>
    <w:rsid w:val="005F72A1"/>
    <w:rsid w:val="005F736D"/>
    <w:rsid w:val="005F74DD"/>
    <w:rsid w:val="005F7EC0"/>
    <w:rsid w:val="00600152"/>
    <w:rsid w:val="00600285"/>
    <w:rsid w:val="00600326"/>
    <w:rsid w:val="00600347"/>
    <w:rsid w:val="006003A4"/>
    <w:rsid w:val="00600405"/>
    <w:rsid w:val="00600462"/>
    <w:rsid w:val="00600737"/>
    <w:rsid w:val="006008A5"/>
    <w:rsid w:val="0060093E"/>
    <w:rsid w:val="006011A2"/>
    <w:rsid w:val="0060136F"/>
    <w:rsid w:val="006016FB"/>
    <w:rsid w:val="0060174D"/>
    <w:rsid w:val="006017B8"/>
    <w:rsid w:val="006017DE"/>
    <w:rsid w:val="00601C36"/>
    <w:rsid w:val="00601D13"/>
    <w:rsid w:val="00601DAB"/>
    <w:rsid w:val="00601E62"/>
    <w:rsid w:val="00602045"/>
    <w:rsid w:val="006026A9"/>
    <w:rsid w:val="006028ED"/>
    <w:rsid w:val="006029CA"/>
    <w:rsid w:val="00602A6B"/>
    <w:rsid w:val="00602A71"/>
    <w:rsid w:val="00602E41"/>
    <w:rsid w:val="00602F41"/>
    <w:rsid w:val="00602FAA"/>
    <w:rsid w:val="00603019"/>
    <w:rsid w:val="006031FD"/>
    <w:rsid w:val="0060321C"/>
    <w:rsid w:val="0060381A"/>
    <w:rsid w:val="00603856"/>
    <w:rsid w:val="0060387E"/>
    <w:rsid w:val="006039EE"/>
    <w:rsid w:val="00603A73"/>
    <w:rsid w:val="00603CBA"/>
    <w:rsid w:val="00603D15"/>
    <w:rsid w:val="00603EC1"/>
    <w:rsid w:val="00603FA0"/>
    <w:rsid w:val="00604103"/>
    <w:rsid w:val="00604210"/>
    <w:rsid w:val="00604351"/>
    <w:rsid w:val="00604419"/>
    <w:rsid w:val="0060441C"/>
    <w:rsid w:val="00604495"/>
    <w:rsid w:val="0060467F"/>
    <w:rsid w:val="0060469C"/>
    <w:rsid w:val="0060471A"/>
    <w:rsid w:val="00604736"/>
    <w:rsid w:val="006047AA"/>
    <w:rsid w:val="00604932"/>
    <w:rsid w:val="00604CAB"/>
    <w:rsid w:val="00604CF0"/>
    <w:rsid w:val="00604F16"/>
    <w:rsid w:val="00604F72"/>
    <w:rsid w:val="0060543B"/>
    <w:rsid w:val="00605669"/>
    <w:rsid w:val="006057B6"/>
    <w:rsid w:val="00605C7C"/>
    <w:rsid w:val="00605D01"/>
    <w:rsid w:val="00605D92"/>
    <w:rsid w:val="00605EA6"/>
    <w:rsid w:val="00605FC6"/>
    <w:rsid w:val="00606370"/>
    <w:rsid w:val="006063E1"/>
    <w:rsid w:val="00606478"/>
    <w:rsid w:val="0060650A"/>
    <w:rsid w:val="00606D3C"/>
    <w:rsid w:val="00606FF8"/>
    <w:rsid w:val="006070F7"/>
    <w:rsid w:val="00607168"/>
    <w:rsid w:val="006073FB"/>
    <w:rsid w:val="006074DD"/>
    <w:rsid w:val="0060756D"/>
    <w:rsid w:val="00607639"/>
    <w:rsid w:val="00607657"/>
    <w:rsid w:val="00607AA0"/>
    <w:rsid w:val="00607B29"/>
    <w:rsid w:val="00607D3C"/>
    <w:rsid w:val="006100B4"/>
    <w:rsid w:val="0061021F"/>
    <w:rsid w:val="006104FC"/>
    <w:rsid w:val="00610947"/>
    <w:rsid w:val="00610A78"/>
    <w:rsid w:val="00611090"/>
    <w:rsid w:val="006112D5"/>
    <w:rsid w:val="006118B0"/>
    <w:rsid w:val="00611B6B"/>
    <w:rsid w:val="00611F78"/>
    <w:rsid w:val="006120CB"/>
    <w:rsid w:val="0061215B"/>
    <w:rsid w:val="006125D5"/>
    <w:rsid w:val="00612826"/>
    <w:rsid w:val="006128B4"/>
    <w:rsid w:val="00612A00"/>
    <w:rsid w:val="00612A5F"/>
    <w:rsid w:val="00612A93"/>
    <w:rsid w:val="00612DC5"/>
    <w:rsid w:val="00612FF8"/>
    <w:rsid w:val="006131B8"/>
    <w:rsid w:val="0061339E"/>
    <w:rsid w:val="00613491"/>
    <w:rsid w:val="00613522"/>
    <w:rsid w:val="00613580"/>
    <w:rsid w:val="0061393B"/>
    <w:rsid w:val="00613B1A"/>
    <w:rsid w:val="00613D40"/>
    <w:rsid w:val="00613E6C"/>
    <w:rsid w:val="00613EE0"/>
    <w:rsid w:val="00613F90"/>
    <w:rsid w:val="006142B9"/>
    <w:rsid w:val="00614440"/>
    <w:rsid w:val="00614673"/>
    <w:rsid w:val="00614971"/>
    <w:rsid w:val="00614A86"/>
    <w:rsid w:val="00614E7C"/>
    <w:rsid w:val="00614ECE"/>
    <w:rsid w:val="00614FE9"/>
    <w:rsid w:val="0061560A"/>
    <w:rsid w:val="006158AD"/>
    <w:rsid w:val="00615A8C"/>
    <w:rsid w:val="00615B67"/>
    <w:rsid w:val="00615BA0"/>
    <w:rsid w:val="00615C89"/>
    <w:rsid w:val="00615C98"/>
    <w:rsid w:val="00615F73"/>
    <w:rsid w:val="00616286"/>
    <w:rsid w:val="006168BC"/>
    <w:rsid w:val="00616D69"/>
    <w:rsid w:val="00616E6B"/>
    <w:rsid w:val="00616F41"/>
    <w:rsid w:val="00617263"/>
    <w:rsid w:val="0061760C"/>
    <w:rsid w:val="00617BC3"/>
    <w:rsid w:val="00617C76"/>
    <w:rsid w:val="00617D1A"/>
    <w:rsid w:val="00617D39"/>
    <w:rsid w:val="00617D3B"/>
    <w:rsid w:val="00617FF2"/>
    <w:rsid w:val="0062012F"/>
    <w:rsid w:val="00620193"/>
    <w:rsid w:val="006202BE"/>
    <w:rsid w:val="00620363"/>
    <w:rsid w:val="00620382"/>
    <w:rsid w:val="006204ED"/>
    <w:rsid w:val="0062053B"/>
    <w:rsid w:val="0062060A"/>
    <w:rsid w:val="0062086F"/>
    <w:rsid w:val="00620EEA"/>
    <w:rsid w:val="00620F80"/>
    <w:rsid w:val="0062103B"/>
    <w:rsid w:val="0062110B"/>
    <w:rsid w:val="00621428"/>
    <w:rsid w:val="00621459"/>
    <w:rsid w:val="00621750"/>
    <w:rsid w:val="0062187A"/>
    <w:rsid w:val="006218AD"/>
    <w:rsid w:val="00621968"/>
    <w:rsid w:val="00621BE6"/>
    <w:rsid w:val="00621E45"/>
    <w:rsid w:val="00621F5B"/>
    <w:rsid w:val="0062255F"/>
    <w:rsid w:val="006226BE"/>
    <w:rsid w:val="00622B1A"/>
    <w:rsid w:val="00622D11"/>
    <w:rsid w:val="00622D39"/>
    <w:rsid w:val="006232DB"/>
    <w:rsid w:val="00623405"/>
    <w:rsid w:val="0062347A"/>
    <w:rsid w:val="0062373E"/>
    <w:rsid w:val="0062388D"/>
    <w:rsid w:val="006238B0"/>
    <w:rsid w:val="00623A84"/>
    <w:rsid w:val="00623B98"/>
    <w:rsid w:val="006240C6"/>
    <w:rsid w:val="0062469D"/>
    <w:rsid w:val="00624710"/>
    <w:rsid w:val="006248DE"/>
    <w:rsid w:val="00624938"/>
    <w:rsid w:val="0062499B"/>
    <w:rsid w:val="00624AE0"/>
    <w:rsid w:val="00624BBF"/>
    <w:rsid w:val="00624C13"/>
    <w:rsid w:val="00624C9B"/>
    <w:rsid w:val="00624E47"/>
    <w:rsid w:val="00625284"/>
    <w:rsid w:val="00625413"/>
    <w:rsid w:val="00625825"/>
    <w:rsid w:val="00625988"/>
    <w:rsid w:val="00625B41"/>
    <w:rsid w:val="00625CFB"/>
    <w:rsid w:val="00625E32"/>
    <w:rsid w:val="0062616C"/>
    <w:rsid w:val="00626272"/>
    <w:rsid w:val="0062631A"/>
    <w:rsid w:val="006264DA"/>
    <w:rsid w:val="00626575"/>
    <w:rsid w:val="0062661A"/>
    <w:rsid w:val="00626782"/>
    <w:rsid w:val="00626987"/>
    <w:rsid w:val="00626ADA"/>
    <w:rsid w:val="00626D32"/>
    <w:rsid w:val="00626D64"/>
    <w:rsid w:val="00626D86"/>
    <w:rsid w:val="00626EF4"/>
    <w:rsid w:val="0062716B"/>
    <w:rsid w:val="00627229"/>
    <w:rsid w:val="00627414"/>
    <w:rsid w:val="00627571"/>
    <w:rsid w:val="00627F4F"/>
    <w:rsid w:val="0062F89E"/>
    <w:rsid w:val="0063025D"/>
    <w:rsid w:val="00630368"/>
    <w:rsid w:val="006304B8"/>
    <w:rsid w:val="00630556"/>
    <w:rsid w:val="00630650"/>
    <w:rsid w:val="00630906"/>
    <w:rsid w:val="00630908"/>
    <w:rsid w:val="00630982"/>
    <w:rsid w:val="00630C29"/>
    <w:rsid w:val="00630C82"/>
    <w:rsid w:val="0063124D"/>
    <w:rsid w:val="00631903"/>
    <w:rsid w:val="00631B43"/>
    <w:rsid w:val="00631C0D"/>
    <w:rsid w:val="00631D90"/>
    <w:rsid w:val="00631E10"/>
    <w:rsid w:val="00632110"/>
    <w:rsid w:val="006321EA"/>
    <w:rsid w:val="006323A5"/>
    <w:rsid w:val="00632590"/>
    <w:rsid w:val="00632648"/>
    <w:rsid w:val="006326CB"/>
    <w:rsid w:val="00632725"/>
    <w:rsid w:val="00632779"/>
    <w:rsid w:val="006328FC"/>
    <w:rsid w:val="00632BF2"/>
    <w:rsid w:val="00632DAB"/>
    <w:rsid w:val="00632DB7"/>
    <w:rsid w:val="006330F7"/>
    <w:rsid w:val="0063352A"/>
    <w:rsid w:val="00633624"/>
    <w:rsid w:val="00633709"/>
    <w:rsid w:val="00633826"/>
    <w:rsid w:val="00633DAB"/>
    <w:rsid w:val="00633E8B"/>
    <w:rsid w:val="00633F20"/>
    <w:rsid w:val="00633F35"/>
    <w:rsid w:val="006342BF"/>
    <w:rsid w:val="006344C0"/>
    <w:rsid w:val="00634606"/>
    <w:rsid w:val="0063460B"/>
    <w:rsid w:val="00634639"/>
    <w:rsid w:val="00634693"/>
    <w:rsid w:val="00634782"/>
    <w:rsid w:val="00634A57"/>
    <w:rsid w:val="00634DCB"/>
    <w:rsid w:val="00634EE6"/>
    <w:rsid w:val="0063549F"/>
    <w:rsid w:val="006357FA"/>
    <w:rsid w:val="00635B6D"/>
    <w:rsid w:val="00635B81"/>
    <w:rsid w:val="00635BE0"/>
    <w:rsid w:val="00635BF5"/>
    <w:rsid w:val="00635CA2"/>
    <w:rsid w:val="00635E0E"/>
    <w:rsid w:val="00635E51"/>
    <w:rsid w:val="006361B9"/>
    <w:rsid w:val="006362CE"/>
    <w:rsid w:val="006368AB"/>
    <w:rsid w:val="006368C7"/>
    <w:rsid w:val="00636955"/>
    <w:rsid w:val="00636960"/>
    <w:rsid w:val="006369BE"/>
    <w:rsid w:val="00636A4A"/>
    <w:rsid w:val="00636AD9"/>
    <w:rsid w:val="00636F91"/>
    <w:rsid w:val="006370AE"/>
    <w:rsid w:val="00637291"/>
    <w:rsid w:val="006374D8"/>
    <w:rsid w:val="0063751F"/>
    <w:rsid w:val="006378E8"/>
    <w:rsid w:val="00637974"/>
    <w:rsid w:val="00637AC1"/>
    <w:rsid w:val="00637AF9"/>
    <w:rsid w:val="00637EA7"/>
    <w:rsid w:val="006400D2"/>
    <w:rsid w:val="0064028A"/>
    <w:rsid w:val="0064029E"/>
    <w:rsid w:val="00640334"/>
    <w:rsid w:val="00640419"/>
    <w:rsid w:val="00640607"/>
    <w:rsid w:val="006409CF"/>
    <w:rsid w:val="00640A65"/>
    <w:rsid w:val="00640C6B"/>
    <w:rsid w:val="00641195"/>
    <w:rsid w:val="006412B2"/>
    <w:rsid w:val="006415AD"/>
    <w:rsid w:val="0064182E"/>
    <w:rsid w:val="006419E7"/>
    <w:rsid w:val="00641B4E"/>
    <w:rsid w:val="00641B6D"/>
    <w:rsid w:val="00641D30"/>
    <w:rsid w:val="006425DB"/>
    <w:rsid w:val="00642712"/>
    <w:rsid w:val="00642C9A"/>
    <w:rsid w:val="00642CC6"/>
    <w:rsid w:val="00643219"/>
    <w:rsid w:val="0064352B"/>
    <w:rsid w:val="00643762"/>
    <w:rsid w:val="00643A12"/>
    <w:rsid w:val="00643C1B"/>
    <w:rsid w:val="00643C1C"/>
    <w:rsid w:val="00643C3B"/>
    <w:rsid w:val="00643D77"/>
    <w:rsid w:val="00643D89"/>
    <w:rsid w:val="00643DF1"/>
    <w:rsid w:val="00643EE1"/>
    <w:rsid w:val="00643FA4"/>
    <w:rsid w:val="006441CC"/>
    <w:rsid w:val="0064428E"/>
    <w:rsid w:val="00644802"/>
    <w:rsid w:val="0064496C"/>
    <w:rsid w:val="00644977"/>
    <w:rsid w:val="00644DB8"/>
    <w:rsid w:val="0064501F"/>
    <w:rsid w:val="006450C2"/>
    <w:rsid w:val="006453C2"/>
    <w:rsid w:val="006453FA"/>
    <w:rsid w:val="00645960"/>
    <w:rsid w:val="00645CE2"/>
    <w:rsid w:val="00645DEE"/>
    <w:rsid w:val="00645E80"/>
    <w:rsid w:val="006461E9"/>
    <w:rsid w:val="00646250"/>
    <w:rsid w:val="00646338"/>
    <w:rsid w:val="006466B6"/>
    <w:rsid w:val="0064684C"/>
    <w:rsid w:val="00646946"/>
    <w:rsid w:val="0064694F"/>
    <w:rsid w:val="00646A15"/>
    <w:rsid w:val="00646B00"/>
    <w:rsid w:val="00646B52"/>
    <w:rsid w:val="00646D3F"/>
    <w:rsid w:val="00646DEB"/>
    <w:rsid w:val="00647258"/>
    <w:rsid w:val="00647289"/>
    <w:rsid w:val="006475C1"/>
    <w:rsid w:val="00647720"/>
    <w:rsid w:val="0064774F"/>
    <w:rsid w:val="00647896"/>
    <w:rsid w:val="00647A0C"/>
    <w:rsid w:val="00647C81"/>
    <w:rsid w:val="00647D24"/>
    <w:rsid w:val="0064BEE4"/>
    <w:rsid w:val="0064E08B"/>
    <w:rsid w:val="00650165"/>
    <w:rsid w:val="0065030C"/>
    <w:rsid w:val="00650317"/>
    <w:rsid w:val="00650406"/>
    <w:rsid w:val="006506E7"/>
    <w:rsid w:val="006506FF"/>
    <w:rsid w:val="0065086E"/>
    <w:rsid w:val="00650883"/>
    <w:rsid w:val="00650A00"/>
    <w:rsid w:val="00650BC5"/>
    <w:rsid w:val="00650C43"/>
    <w:rsid w:val="00650D45"/>
    <w:rsid w:val="00650F05"/>
    <w:rsid w:val="00651586"/>
    <w:rsid w:val="00651C27"/>
    <w:rsid w:val="00651CF8"/>
    <w:rsid w:val="00651E08"/>
    <w:rsid w:val="00651EB7"/>
    <w:rsid w:val="00652390"/>
    <w:rsid w:val="0065258C"/>
    <w:rsid w:val="0065264C"/>
    <w:rsid w:val="00652763"/>
    <w:rsid w:val="0065279B"/>
    <w:rsid w:val="00652814"/>
    <w:rsid w:val="00652CBD"/>
    <w:rsid w:val="00652F1D"/>
    <w:rsid w:val="00653317"/>
    <w:rsid w:val="0065334D"/>
    <w:rsid w:val="00653393"/>
    <w:rsid w:val="00653451"/>
    <w:rsid w:val="00653585"/>
    <w:rsid w:val="00653713"/>
    <w:rsid w:val="00653B4D"/>
    <w:rsid w:val="00653B9F"/>
    <w:rsid w:val="00653C08"/>
    <w:rsid w:val="00653D61"/>
    <w:rsid w:val="00653D7C"/>
    <w:rsid w:val="00653F0A"/>
    <w:rsid w:val="006542B5"/>
    <w:rsid w:val="00654465"/>
    <w:rsid w:val="00654499"/>
    <w:rsid w:val="0065460F"/>
    <w:rsid w:val="006547D1"/>
    <w:rsid w:val="0065482B"/>
    <w:rsid w:val="00654A54"/>
    <w:rsid w:val="00654ED8"/>
    <w:rsid w:val="00654EF2"/>
    <w:rsid w:val="00654FEA"/>
    <w:rsid w:val="00655152"/>
    <w:rsid w:val="006554AE"/>
    <w:rsid w:val="0065553C"/>
    <w:rsid w:val="006555A5"/>
    <w:rsid w:val="006555AA"/>
    <w:rsid w:val="00655D5B"/>
    <w:rsid w:val="00655D8D"/>
    <w:rsid w:val="00655EA3"/>
    <w:rsid w:val="00655FAF"/>
    <w:rsid w:val="00656326"/>
    <w:rsid w:val="00656334"/>
    <w:rsid w:val="006566A3"/>
    <w:rsid w:val="00656821"/>
    <w:rsid w:val="00656975"/>
    <w:rsid w:val="00656C5A"/>
    <w:rsid w:val="0065753C"/>
    <w:rsid w:val="00657628"/>
    <w:rsid w:val="00657634"/>
    <w:rsid w:val="0065794F"/>
    <w:rsid w:val="00657A93"/>
    <w:rsid w:val="00657BD3"/>
    <w:rsid w:val="00657EAC"/>
    <w:rsid w:val="0066006E"/>
    <w:rsid w:val="00660423"/>
    <w:rsid w:val="0066065C"/>
    <w:rsid w:val="0066068D"/>
    <w:rsid w:val="0066074A"/>
    <w:rsid w:val="00660BAC"/>
    <w:rsid w:val="00660D41"/>
    <w:rsid w:val="00660FB0"/>
    <w:rsid w:val="0066116F"/>
    <w:rsid w:val="00661CD3"/>
    <w:rsid w:val="00661D88"/>
    <w:rsid w:val="00662048"/>
    <w:rsid w:val="006620E5"/>
    <w:rsid w:val="0066222C"/>
    <w:rsid w:val="0066232E"/>
    <w:rsid w:val="006623CA"/>
    <w:rsid w:val="0066270C"/>
    <w:rsid w:val="0066288E"/>
    <w:rsid w:val="00662D63"/>
    <w:rsid w:val="00662DFC"/>
    <w:rsid w:val="00662EB1"/>
    <w:rsid w:val="00662FCF"/>
    <w:rsid w:val="006631B5"/>
    <w:rsid w:val="00663460"/>
    <w:rsid w:val="006638AF"/>
    <w:rsid w:val="006639AF"/>
    <w:rsid w:val="00663BCB"/>
    <w:rsid w:val="00663C2A"/>
    <w:rsid w:val="00663F6D"/>
    <w:rsid w:val="00664024"/>
    <w:rsid w:val="0066405E"/>
    <w:rsid w:val="006640AA"/>
    <w:rsid w:val="006645CD"/>
    <w:rsid w:val="00664718"/>
    <w:rsid w:val="00664987"/>
    <w:rsid w:val="006649E4"/>
    <w:rsid w:val="00664B64"/>
    <w:rsid w:val="00664EA0"/>
    <w:rsid w:val="00664F06"/>
    <w:rsid w:val="00665136"/>
    <w:rsid w:val="00665196"/>
    <w:rsid w:val="00665197"/>
    <w:rsid w:val="006652C8"/>
    <w:rsid w:val="00665514"/>
    <w:rsid w:val="00665610"/>
    <w:rsid w:val="00665AAD"/>
    <w:rsid w:val="00665BC3"/>
    <w:rsid w:val="00665F58"/>
    <w:rsid w:val="00666071"/>
    <w:rsid w:val="0066614E"/>
    <w:rsid w:val="006664C9"/>
    <w:rsid w:val="00666670"/>
    <w:rsid w:val="00666790"/>
    <w:rsid w:val="006667F0"/>
    <w:rsid w:val="00666926"/>
    <w:rsid w:val="00666A2D"/>
    <w:rsid w:val="00666E06"/>
    <w:rsid w:val="00666F43"/>
    <w:rsid w:val="0066709F"/>
    <w:rsid w:val="0066754B"/>
    <w:rsid w:val="0066787A"/>
    <w:rsid w:val="006678E4"/>
    <w:rsid w:val="006678F4"/>
    <w:rsid w:val="006679FB"/>
    <w:rsid w:val="00667A70"/>
    <w:rsid w:val="00667AD8"/>
    <w:rsid w:val="00667D2D"/>
    <w:rsid w:val="006703E2"/>
    <w:rsid w:val="0067065F"/>
    <w:rsid w:val="00670B3B"/>
    <w:rsid w:val="00670C89"/>
    <w:rsid w:val="00670D87"/>
    <w:rsid w:val="00670F59"/>
    <w:rsid w:val="00671043"/>
    <w:rsid w:val="006712A7"/>
    <w:rsid w:val="0067145E"/>
    <w:rsid w:val="006715D2"/>
    <w:rsid w:val="006715F8"/>
    <w:rsid w:val="00671626"/>
    <w:rsid w:val="0067175E"/>
    <w:rsid w:val="00671943"/>
    <w:rsid w:val="00671AE2"/>
    <w:rsid w:val="00671BD0"/>
    <w:rsid w:val="00671C06"/>
    <w:rsid w:val="00671D50"/>
    <w:rsid w:val="006720C4"/>
    <w:rsid w:val="006725C5"/>
    <w:rsid w:val="00672630"/>
    <w:rsid w:val="00672BDC"/>
    <w:rsid w:val="00672EBC"/>
    <w:rsid w:val="006730B4"/>
    <w:rsid w:val="00673242"/>
    <w:rsid w:val="00673256"/>
    <w:rsid w:val="006732C2"/>
    <w:rsid w:val="0067354E"/>
    <w:rsid w:val="00673B19"/>
    <w:rsid w:val="00673B3C"/>
    <w:rsid w:val="00673DB4"/>
    <w:rsid w:val="00673E6C"/>
    <w:rsid w:val="00674143"/>
    <w:rsid w:val="006747D8"/>
    <w:rsid w:val="00674865"/>
    <w:rsid w:val="006749BC"/>
    <w:rsid w:val="00674CBA"/>
    <w:rsid w:val="00674DB7"/>
    <w:rsid w:val="00674ECA"/>
    <w:rsid w:val="00674EEC"/>
    <w:rsid w:val="00674F07"/>
    <w:rsid w:val="00674F57"/>
    <w:rsid w:val="006750C1"/>
    <w:rsid w:val="00675682"/>
    <w:rsid w:val="0067581D"/>
    <w:rsid w:val="00675839"/>
    <w:rsid w:val="00675892"/>
    <w:rsid w:val="00675C80"/>
    <w:rsid w:val="00675CFC"/>
    <w:rsid w:val="00675D1A"/>
    <w:rsid w:val="00675F76"/>
    <w:rsid w:val="006761E4"/>
    <w:rsid w:val="006761F6"/>
    <w:rsid w:val="006766C5"/>
    <w:rsid w:val="006767E3"/>
    <w:rsid w:val="00676FE8"/>
    <w:rsid w:val="00677001"/>
    <w:rsid w:val="0067700A"/>
    <w:rsid w:val="00677091"/>
    <w:rsid w:val="00677216"/>
    <w:rsid w:val="0067725D"/>
    <w:rsid w:val="0067738F"/>
    <w:rsid w:val="00677513"/>
    <w:rsid w:val="0067756F"/>
    <w:rsid w:val="006776A2"/>
    <w:rsid w:val="006776D8"/>
    <w:rsid w:val="006777A8"/>
    <w:rsid w:val="006778A9"/>
    <w:rsid w:val="0067790D"/>
    <w:rsid w:val="00677998"/>
    <w:rsid w:val="00677BFD"/>
    <w:rsid w:val="00677C61"/>
    <w:rsid w:val="00677CB5"/>
    <w:rsid w:val="00677F27"/>
    <w:rsid w:val="00677F36"/>
    <w:rsid w:val="00677FBE"/>
    <w:rsid w:val="00680223"/>
    <w:rsid w:val="00680631"/>
    <w:rsid w:val="0068065B"/>
    <w:rsid w:val="006807A6"/>
    <w:rsid w:val="0068099D"/>
    <w:rsid w:val="00680B47"/>
    <w:rsid w:val="00680D27"/>
    <w:rsid w:val="00680DA7"/>
    <w:rsid w:val="00680E2C"/>
    <w:rsid w:val="0068131D"/>
    <w:rsid w:val="006814C6"/>
    <w:rsid w:val="006815E6"/>
    <w:rsid w:val="006815FE"/>
    <w:rsid w:val="0068172A"/>
    <w:rsid w:val="00681763"/>
    <w:rsid w:val="00681815"/>
    <w:rsid w:val="0068194B"/>
    <w:rsid w:val="00681A25"/>
    <w:rsid w:val="00681A71"/>
    <w:rsid w:val="00681CFF"/>
    <w:rsid w:val="00681D98"/>
    <w:rsid w:val="00681E25"/>
    <w:rsid w:val="00682288"/>
    <w:rsid w:val="00682416"/>
    <w:rsid w:val="0068241B"/>
    <w:rsid w:val="0068242C"/>
    <w:rsid w:val="006828E0"/>
    <w:rsid w:val="00682C74"/>
    <w:rsid w:val="00682E4E"/>
    <w:rsid w:val="00683163"/>
    <w:rsid w:val="00683227"/>
    <w:rsid w:val="006832D6"/>
    <w:rsid w:val="006836C2"/>
    <w:rsid w:val="0068376D"/>
    <w:rsid w:val="00683C40"/>
    <w:rsid w:val="00683C4D"/>
    <w:rsid w:val="00683F12"/>
    <w:rsid w:val="00683F69"/>
    <w:rsid w:val="006842F5"/>
    <w:rsid w:val="006843E1"/>
    <w:rsid w:val="006846D3"/>
    <w:rsid w:val="00684779"/>
    <w:rsid w:val="0068486C"/>
    <w:rsid w:val="00684D4C"/>
    <w:rsid w:val="00684D65"/>
    <w:rsid w:val="00684E27"/>
    <w:rsid w:val="0068503F"/>
    <w:rsid w:val="00685141"/>
    <w:rsid w:val="0068528D"/>
    <w:rsid w:val="006854D9"/>
    <w:rsid w:val="006855A3"/>
    <w:rsid w:val="00685738"/>
    <w:rsid w:val="006858D6"/>
    <w:rsid w:val="00685ACA"/>
    <w:rsid w:val="00685BAE"/>
    <w:rsid w:val="0068602D"/>
    <w:rsid w:val="0068619B"/>
    <w:rsid w:val="00686998"/>
    <w:rsid w:val="006869EC"/>
    <w:rsid w:val="00686C33"/>
    <w:rsid w:val="00686D71"/>
    <w:rsid w:val="00686E63"/>
    <w:rsid w:val="00686F58"/>
    <w:rsid w:val="006871D1"/>
    <w:rsid w:val="0068725E"/>
    <w:rsid w:val="0068729E"/>
    <w:rsid w:val="006874A4"/>
    <w:rsid w:val="00687A51"/>
    <w:rsid w:val="00687AC3"/>
    <w:rsid w:val="00687B23"/>
    <w:rsid w:val="00687CDD"/>
    <w:rsid w:val="00687DBB"/>
    <w:rsid w:val="00687F6B"/>
    <w:rsid w:val="00690030"/>
    <w:rsid w:val="006902FB"/>
    <w:rsid w:val="0069045D"/>
    <w:rsid w:val="0069047B"/>
    <w:rsid w:val="006904A0"/>
    <w:rsid w:val="006904E6"/>
    <w:rsid w:val="00690700"/>
    <w:rsid w:val="006909BC"/>
    <w:rsid w:val="00690BD3"/>
    <w:rsid w:val="00690C7B"/>
    <w:rsid w:val="00690D97"/>
    <w:rsid w:val="00690E7A"/>
    <w:rsid w:val="00690EF5"/>
    <w:rsid w:val="00690F49"/>
    <w:rsid w:val="00690FBF"/>
    <w:rsid w:val="00690FED"/>
    <w:rsid w:val="0069140E"/>
    <w:rsid w:val="006914E6"/>
    <w:rsid w:val="00691785"/>
    <w:rsid w:val="00691E42"/>
    <w:rsid w:val="00691F65"/>
    <w:rsid w:val="006921FA"/>
    <w:rsid w:val="006927A6"/>
    <w:rsid w:val="006927AC"/>
    <w:rsid w:val="006928F2"/>
    <w:rsid w:val="00692945"/>
    <w:rsid w:val="00692A9C"/>
    <w:rsid w:val="00692BF0"/>
    <w:rsid w:val="00692D91"/>
    <w:rsid w:val="00692F79"/>
    <w:rsid w:val="006931BA"/>
    <w:rsid w:val="00693242"/>
    <w:rsid w:val="006937BE"/>
    <w:rsid w:val="00693B21"/>
    <w:rsid w:val="00693CC3"/>
    <w:rsid w:val="0069418F"/>
    <w:rsid w:val="006942D2"/>
    <w:rsid w:val="0069435F"/>
    <w:rsid w:val="006944CA"/>
    <w:rsid w:val="00694A4B"/>
    <w:rsid w:val="006950F3"/>
    <w:rsid w:val="006951D3"/>
    <w:rsid w:val="006952A8"/>
    <w:rsid w:val="0069547B"/>
    <w:rsid w:val="00695575"/>
    <w:rsid w:val="00695980"/>
    <w:rsid w:val="00695B7C"/>
    <w:rsid w:val="00695C77"/>
    <w:rsid w:val="00695D08"/>
    <w:rsid w:val="00695D68"/>
    <w:rsid w:val="00695FF3"/>
    <w:rsid w:val="00695FFB"/>
    <w:rsid w:val="0069621A"/>
    <w:rsid w:val="006962D6"/>
    <w:rsid w:val="00696F38"/>
    <w:rsid w:val="00697158"/>
    <w:rsid w:val="006972C8"/>
    <w:rsid w:val="006974FC"/>
    <w:rsid w:val="0069755A"/>
    <w:rsid w:val="006975D4"/>
    <w:rsid w:val="00697603"/>
    <w:rsid w:val="00697622"/>
    <w:rsid w:val="0069779D"/>
    <w:rsid w:val="006979EF"/>
    <w:rsid w:val="006979FA"/>
    <w:rsid w:val="00697D7A"/>
    <w:rsid w:val="00697DFF"/>
    <w:rsid w:val="00697F78"/>
    <w:rsid w:val="006A068A"/>
    <w:rsid w:val="006A070E"/>
    <w:rsid w:val="006A0983"/>
    <w:rsid w:val="006A0A4D"/>
    <w:rsid w:val="006A0B79"/>
    <w:rsid w:val="006A0CDD"/>
    <w:rsid w:val="006A0DB9"/>
    <w:rsid w:val="006A1039"/>
    <w:rsid w:val="006A1AD9"/>
    <w:rsid w:val="006A1B2F"/>
    <w:rsid w:val="006A1EF6"/>
    <w:rsid w:val="006A1F71"/>
    <w:rsid w:val="006A1FA1"/>
    <w:rsid w:val="006A20D0"/>
    <w:rsid w:val="006A21A9"/>
    <w:rsid w:val="006A262A"/>
    <w:rsid w:val="006A268C"/>
    <w:rsid w:val="006A2B75"/>
    <w:rsid w:val="006A2B93"/>
    <w:rsid w:val="006A2CA3"/>
    <w:rsid w:val="006A2D27"/>
    <w:rsid w:val="006A3103"/>
    <w:rsid w:val="006A361C"/>
    <w:rsid w:val="006A3A0E"/>
    <w:rsid w:val="006A3BB1"/>
    <w:rsid w:val="006A3C49"/>
    <w:rsid w:val="006A3F0A"/>
    <w:rsid w:val="006A4325"/>
    <w:rsid w:val="006A4558"/>
    <w:rsid w:val="006A45C3"/>
    <w:rsid w:val="006A4658"/>
    <w:rsid w:val="006A4760"/>
    <w:rsid w:val="006A4999"/>
    <w:rsid w:val="006A49CE"/>
    <w:rsid w:val="006A4AA9"/>
    <w:rsid w:val="006A4DC6"/>
    <w:rsid w:val="006A4EC8"/>
    <w:rsid w:val="006A4F36"/>
    <w:rsid w:val="006A4F44"/>
    <w:rsid w:val="006A5140"/>
    <w:rsid w:val="006A514A"/>
    <w:rsid w:val="006A514B"/>
    <w:rsid w:val="006A5387"/>
    <w:rsid w:val="006A567A"/>
    <w:rsid w:val="006A5932"/>
    <w:rsid w:val="006A5B76"/>
    <w:rsid w:val="006A5BE2"/>
    <w:rsid w:val="006A5EA8"/>
    <w:rsid w:val="006A5F62"/>
    <w:rsid w:val="006A60C1"/>
    <w:rsid w:val="006A644F"/>
    <w:rsid w:val="006A6671"/>
    <w:rsid w:val="006A66A7"/>
    <w:rsid w:val="006A66EC"/>
    <w:rsid w:val="006A6A01"/>
    <w:rsid w:val="006A6B5C"/>
    <w:rsid w:val="006A6C83"/>
    <w:rsid w:val="006A6DEB"/>
    <w:rsid w:val="006A6E05"/>
    <w:rsid w:val="006A6E9F"/>
    <w:rsid w:val="006A6ED2"/>
    <w:rsid w:val="006A716F"/>
    <w:rsid w:val="006A7464"/>
    <w:rsid w:val="006A776F"/>
    <w:rsid w:val="006A77B6"/>
    <w:rsid w:val="006A77ED"/>
    <w:rsid w:val="006A7AE4"/>
    <w:rsid w:val="006B0006"/>
    <w:rsid w:val="006B01ED"/>
    <w:rsid w:val="006B03A1"/>
    <w:rsid w:val="006B09BA"/>
    <w:rsid w:val="006B17AD"/>
    <w:rsid w:val="006B17DD"/>
    <w:rsid w:val="006B1AE9"/>
    <w:rsid w:val="006B1BEA"/>
    <w:rsid w:val="006B1C22"/>
    <w:rsid w:val="006B1E18"/>
    <w:rsid w:val="006B1F7E"/>
    <w:rsid w:val="006B23F4"/>
    <w:rsid w:val="006B2709"/>
    <w:rsid w:val="006B283C"/>
    <w:rsid w:val="006B2A5C"/>
    <w:rsid w:val="006B2AD6"/>
    <w:rsid w:val="006B2CB5"/>
    <w:rsid w:val="006B2E00"/>
    <w:rsid w:val="006B2E2A"/>
    <w:rsid w:val="006B2E4B"/>
    <w:rsid w:val="006B3104"/>
    <w:rsid w:val="006B32D4"/>
    <w:rsid w:val="006B3317"/>
    <w:rsid w:val="006B35BB"/>
    <w:rsid w:val="006B3799"/>
    <w:rsid w:val="006B3B77"/>
    <w:rsid w:val="006B3D53"/>
    <w:rsid w:val="006B3F7F"/>
    <w:rsid w:val="006B45C3"/>
    <w:rsid w:val="006B4926"/>
    <w:rsid w:val="006B493E"/>
    <w:rsid w:val="006B4A58"/>
    <w:rsid w:val="006B4A72"/>
    <w:rsid w:val="006B5060"/>
    <w:rsid w:val="006B5122"/>
    <w:rsid w:val="006B51C5"/>
    <w:rsid w:val="006B51DD"/>
    <w:rsid w:val="006B568F"/>
    <w:rsid w:val="006B5956"/>
    <w:rsid w:val="006B5A97"/>
    <w:rsid w:val="006B64C9"/>
    <w:rsid w:val="006B662A"/>
    <w:rsid w:val="006B666E"/>
    <w:rsid w:val="006B6B0E"/>
    <w:rsid w:val="006B6CAD"/>
    <w:rsid w:val="006B6CDA"/>
    <w:rsid w:val="006B6D1E"/>
    <w:rsid w:val="006B71D0"/>
    <w:rsid w:val="006B7378"/>
    <w:rsid w:val="006B74CD"/>
    <w:rsid w:val="006B75A4"/>
    <w:rsid w:val="006B76F5"/>
    <w:rsid w:val="006B76FD"/>
    <w:rsid w:val="006B7C04"/>
    <w:rsid w:val="006C0032"/>
    <w:rsid w:val="006C00BE"/>
    <w:rsid w:val="006C04F3"/>
    <w:rsid w:val="006C075C"/>
    <w:rsid w:val="006C07E9"/>
    <w:rsid w:val="006C0923"/>
    <w:rsid w:val="006C0AB3"/>
    <w:rsid w:val="006C0D1F"/>
    <w:rsid w:val="006C0FAD"/>
    <w:rsid w:val="006C1820"/>
    <w:rsid w:val="006C186C"/>
    <w:rsid w:val="006C19E2"/>
    <w:rsid w:val="006C1B77"/>
    <w:rsid w:val="006C1B78"/>
    <w:rsid w:val="006C1C1C"/>
    <w:rsid w:val="006C1D7A"/>
    <w:rsid w:val="006C1DC5"/>
    <w:rsid w:val="006C1E72"/>
    <w:rsid w:val="006C21CE"/>
    <w:rsid w:val="006C2314"/>
    <w:rsid w:val="006C23D1"/>
    <w:rsid w:val="006C24B9"/>
    <w:rsid w:val="006C2796"/>
    <w:rsid w:val="006C2932"/>
    <w:rsid w:val="006C2A87"/>
    <w:rsid w:val="006C3087"/>
    <w:rsid w:val="006C324C"/>
    <w:rsid w:val="006C34BF"/>
    <w:rsid w:val="006C3657"/>
    <w:rsid w:val="006C3840"/>
    <w:rsid w:val="006C3A4E"/>
    <w:rsid w:val="006C3B21"/>
    <w:rsid w:val="006C40A6"/>
    <w:rsid w:val="006C463C"/>
    <w:rsid w:val="006C4967"/>
    <w:rsid w:val="006C4A41"/>
    <w:rsid w:val="006C4A77"/>
    <w:rsid w:val="006C4B40"/>
    <w:rsid w:val="006C4E4B"/>
    <w:rsid w:val="006C5323"/>
    <w:rsid w:val="006C541C"/>
    <w:rsid w:val="006C5543"/>
    <w:rsid w:val="006C55FA"/>
    <w:rsid w:val="006C576D"/>
    <w:rsid w:val="006C583F"/>
    <w:rsid w:val="006C5939"/>
    <w:rsid w:val="006C59FF"/>
    <w:rsid w:val="006C5A70"/>
    <w:rsid w:val="006C5C00"/>
    <w:rsid w:val="006C5EC2"/>
    <w:rsid w:val="006C6055"/>
    <w:rsid w:val="006C686D"/>
    <w:rsid w:val="006C68C3"/>
    <w:rsid w:val="006C6D6C"/>
    <w:rsid w:val="006C6D89"/>
    <w:rsid w:val="006C7312"/>
    <w:rsid w:val="006C7657"/>
    <w:rsid w:val="006C7706"/>
    <w:rsid w:val="006C78C5"/>
    <w:rsid w:val="006C7EE8"/>
    <w:rsid w:val="006D023E"/>
    <w:rsid w:val="006D0363"/>
    <w:rsid w:val="006D04CC"/>
    <w:rsid w:val="006D06D3"/>
    <w:rsid w:val="006D07A5"/>
    <w:rsid w:val="006D085B"/>
    <w:rsid w:val="006D0897"/>
    <w:rsid w:val="006D0B48"/>
    <w:rsid w:val="006D0D95"/>
    <w:rsid w:val="006D110B"/>
    <w:rsid w:val="006D1140"/>
    <w:rsid w:val="006D11D9"/>
    <w:rsid w:val="006D1245"/>
    <w:rsid w:val="006D15F7"/>
    <w:rsid w:val="006D160D"/>
    <w:rsid w:val="006D171E"/>
    <w:rsid w:val="006D1A1E"/>
    <w:rsid w:val="006D1AF9"/>
    <w:rsid w:val="006D1B24"/>
    <w:rsid w:val="006D1B6E"/>
    <w:rsid w:val="006D1BBA"/>
    <w:rsid w:val="006D1C78"/>
    <w:rsid w:val="006D1F3B"/>
    <w:rsid w:val="006D1F8C"/>
    <w:rsid w:val="006D22B5"/>
    <w:rsid w:val="006D23AA"/>
    <w:rsid w:val="006D2818"/>
    <w:rsid w:val="006D2E6A"/>
    <w:rsid w:val="006D32F5"/>
    <w:rsid w:val="006D330B"/>
    <w:rsid w:val="006D331B"/>
    <w:rsid w:val="006D3324"/>
    <w:rsid w:val="006D33D5"/>
    <w:rsid w:val="006D36FD"/>
    <w:rsid w:val="006D376D"/>
    <w:rsid w:val="006D3815"/>
    <w:rsid w:val="006D3E10"/>
    <w:rsid w:val="006D3EA9"/>
    <w:rsid w:val="006D4102"/>
    <w:rsid w:val="006D41DD"/>
    <w:rsid w:val="006D4269"/>
    <w:rsid w:val="006D42EF"/>
    <w:rsid w:val="006D4418"/>
    <w:rsid w:val="006D4456"/>
    <w:rsid w:val="006D44B7"/>
    <w:rsid w:val="006D44C7"/>
    <w:rsid w:val="006D452F"/>
    <w:rsid w:val="006D456D"/>
    <w:rsid w:val="006D469C"/>
    <w:rsid w:val="006D470F"/>
    <w:rsid w:val="006D4710"/>
    <w:rsid w:val="006D4976"/>
    <w:rsid w:val="006D4BD7"/>
    <w:rsid w:val="006D4F93"/>
    <w:rsid w:val="006D5398"/>
    <w:rsid w:val="006D5780"/>
    <w:rsid w:val="006D5848"/>
    <w:rsid w:val="006D5C81"/>
    <w:rsid w:val="006D5CC3"/>
    <w:rsid w:val="006D5E08"/>
    <w:rsid w:val="006D5E2E"/>
    <w:rsid w:val="006D5F02"/>
    <w:rsid w:val="006D6122"/>
    <w:rsid w:val="006D63AB"/>
    <w:rsid w:val="006D645D"/>
    <w:rsid w:val="006D64A8"/>
    <w:rsid w:val="006D64DC"/>
    <w:rsid w:val="006D670C"/>
    <w:rsid w:val="006D6F36"/>
    <w:rsid w:val="006D71D3"/>
    <w:rsid w:val="006D7243"/>
    <w:rsid w:val="006D7338"/>
    <w:rsid w:val="006D74FF"/>
    <w:rsid w:val="006D7A3A"/>
    <w:rsid w:val="006D7B9C"/>
    <w:rsid w:val="006D7C47"/>
    <w:rsid w:val="006D7EAB"/>
    <w:rsid w:val="006D9332"/>
    <w:rsid w:val="006E00FB"/>
    <w:rsid w:val="006E0103"/>
    <w:rsid w:val="006E019B"/>
    <w:rsid w:val="006E02E5"/>
    <w:rsid w:val="006E03FA"/>
    <w:rsid w:val="006E04E2"/>
    <w:rsid w:val="006E05AD"/>
    <w:rsid w:val="006E112E"/>
    <w:rsid w:val="006E12F0"/>
    <w:rsid w:val="006E1875"/>
    <w:rsid w:val="006E1911"/>
    <w:rsid w:val="006E1AFE"/>
    <w:rsid w:val="006E1B57"/>
    <w:rsid w:val="006E1E28"/>
    <w:rsid w:val="006E210D"/>
    <w:rsid w:val="006E21EA"/>
    <w:rsid w:val="006E22C5"/>
    <w:rsid w:val="006E24A1"/>
    <w:rsid w:val="006E24A8"/>
    <w:rsid w:val="006E24D8"/>
    <w:rsid w:val="006E2779"/>
    <w:rsid w:val="006E282F"/>
    <w:rsid w:val="006E2A68"/>
    <w:rsid w:val="006E2AC7"/>
    <w:rsid w:val="006E2B26"/>
    <w:rsid w:val="006E2BC8"/>
    <w:rsid w:val="006E2E4B"/>
    <w:rsid w:val="006E30BE"/>
    <w:rsid w:val="006E340A"/>
    <w:rsid w:val="006E36D3"/>
    <w:rsid w:val="006E3732"/>
    <w:rsid w:val="006E3DE9"/>
    <w:rsid w:val="006E3F86"/>
    <w:rsid w:val="006E414D"/>
    <w:rsid w:val="006E41B1"/>
    <w:rsid w:val="006E41C5"/>
    <w:rsid w:val="006E43E7"/>
    <w:rsid w:val="006E45FA"/>
    <w:rsid w:val="006E4646"/>
    <w:rsid w:val="006E4B88"/>
    <w:rsid w:val="006E4F81"/>
    <w:rsid w:val="006E4FE9"/>
    <w:rsid w:val="006E5070"/>
    <w:rsid w:val="006E51B2"/>
    <w:rsid w:val="006E536E"/>
    <w:rsid w:val="006E5416"/>
    <w:rsid w:val="006E54DC"/>
    <w:rsid w:val="006E5901"/>
    <w:rsid w:val="006E5A0D"/>
    <w:rsid w:val="006E5BEE"/>
    <w:rsid w:val="006E5D0F"/>
    <w:rsid w:val="006E5EF0"/>
    <w:rsid w:val="006E6045"/>
    <w:rsid w:val="006E6250"/>
    <w:rsid w:val="006E65F3"/>
    <w:rsid w:val="006E670B"/>
    <w:rsid w:val="006E6BC8"/>
    <w:rsid w:val="006E6BD5"/>
    <w:rsid w:val="006E6C27"/>
    <w:rsid w:val="006E6F2F"/>
    <w:rsid w:val="006E750F"/>
    <w:rsid w:val="006E76C6"/>
    <w:rsid w:val="006E76DC"/>
    <w:rsid w:val="006E7976"/>
    <w:rsid w:val="006E7ACD"/>
    <w:rsid w:val="006E7B22"/>
    <w:rsid w:val="006E7B36"/>
    <w:rsid w:val="006E7DAC"/>
    <w:rsid w:val="006E7E6E"/>
    <w:rsid w:val="006EF91E"/>
    <w:rsid w:val="006F0076"/>
    <w:rsid w:val="006F043A"/>
    <w:rsid w:val="006F0523"/>
    <w:rsid w:val="006F0A2E"/>
    <w:rsid w:val="006F0E2D"/>
    <w:rsid w:val="006F14C2"/>
    <w:rsid w:val="006F15D2"/>
    <w:rsid w:val="006F1953"/>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4F"/>
    <w:rsid w:val="006F2856"/>
    <w:rsid w:val="006F2D4C"/>
    <w:rsid w:val="006F2FFD"/>
    <w:rsid w:val="006F3133"/>
    <w:rsid w:val="006F33E9"/>
    <w:rsid w:val="006F3698"/>
    <w:rsid w:val="006F36EA"/>
    <w:rsid w:val="006F38C8"/>
    <w:rsid w:val="006F394A"/>
    <w:rsid w:val="006F3967"/>
    <w:rsid w:val="006F3F98"/>
    <w:rsid w:val="006F4249"/>
    <w:rsid w:val="006F44D5"/>
    <w:rsid w:val="006F45B7"/>
    <w:rsid w:val="006F4909"/>
    <w:rsid w:val="006F4937"/>
    <w:rsid w:val="006F4A8C"/>
    <w:rsid w:val="006F4B64"/>
    <w:rsid w:val="006F4BCA"/>
    <w:rsid w:val="006F5020"/>
    <w:rsid w:val="006F507C"/>
    <w:rsid w:val="006F514A"/>
    <w:rsid w:val="006F5398"/>
    <w:rsid w:val="006F539A"/>
    <w:rsid w:val="006F5674"/>
    <w:rsid w:val="006F56CB"/>
    <w:rsid w:val="006F5A66"/>
    <w:rsid w:val="006F5CF5"/>
    <w:rsid w:val="006F6342"/>
    <w:rsid w:val="006F6344"/>
    <w:rsid w:val="006F6378"/>
    <w:rsid w:val="006F64E8"/>
    <w:rsid w:val="006F66C3"/>
    <w:rsid w:val="006F66E0"/>
    <w:rsid w:val="006F69CA"/>
    <w:rsid w:val="006F6AE3"/>
    <w:rsid w:val="006F70F7"/>
    <w:rsid w:val="006F7824"/>
    <w:rsid w:val="006F78D2"/>
    <w:rsid w:val="006F7A61"/>
    <w:rsid w:val="006F7BD5"/>
    <w:rsid w:val="006F7E71"/>
    <w:rsid w:val="006F7FFB"/>
    <w:rsid w:val="007002D6"/>
    <w:rsid w:val="007002F9"/>
    <w:rsid w:val="0070033C"/>
    <w:rsid w:val="00700580"/>
    <w:rsid w:val="007005C0"/>
    <w:rsid w:val="007008A6"/>
    <w:rsid w:val="00700CED"/>
    <w:rsid w:val="00700F8F"/>
    <w:rsid w:val="00701348"/>
    <w:rsid w:val="0070145D"/>
    <w:rsid w:val="0070147D"/>
    <w:rsid w:val="00701745"/>
    <w:rsid w:val="00701817"/>
    <w:rsid w:val="00701848"/>
    <w:rsid w:val="00701A23"/>
    <w:rsid w:val="00702556"/>
    <w:rsid w:val="00702794"/>
    <w:rsid w:val="007029E2"/>
    <w:rsid w:val="00702AF3"/>
    <w:rsid w:val="00702B4D"/>
    <w:rsid w:val="00702C19"/>
    <w:rsid w:val="00702C8C"/>
    <w:rsid w:val="00702DF4"/>
    <w:rsid w:val="00702F59"/>
    <w:rsid w:val="00702F8C"/>
    <w:rsid w:val="007030F9"/>
    <w:rsid w:val="00703149"/>
    <w:rsid w:val="00703491"/>
    <w:rsid w:val="00703503"/>
    <w:rsid w:val="00703559"/>
    <w:rsid w:val="007035C4"/>
    <w:rsid w:val="00703711"/>
    <w:rsid w:val="0070373A"/>
    <w:rsid w:val="007037A9"/>
    <w:rsid w:val="007038F8"/>
    <w:rsid w:val="00703960"/>
    <w:rsid w:val="00703C98"/>
    <w:rsid w:val="00703E4A"/>
    <w:rsid w:val="00704465"/>
    <w:rsid w:val="00704615"/>
    <w:rsid w:val="0070464A"/>
    <w:rsid w:val="00704751"/>
    <w:rsid w:val="00704993"/>
    <w:rsid w:val="00704A74"/>
    <w:rsid w:val="0070503B"/>
    <w:rsid w:val="007051E2"/>
    <w:rsid w:val="0070546D"/>
    <w:rsid w:val="0070582B"/>
    <w:rsid w:val="007059A7"/>
    <w:rsid w:val="00705A11"/>
    <w:rsid w:val="00705BE0"/>
    <w:rsid w:val="00705CE7"/>
    <w:rsid w:val="00705E40"/>
    <w:rsid w:val="00705F18"/>
    <w:rsid w:val="007060FE"/>
    <w:rsid w:val="00706173"/>
    <w:rsid w:val="007062A9"/>
    <w:rsid w:val="007062EC"/>
    <w:rsid w:val="0070632E"/>
    <w:rsid w:val="0070647C"/>
    <w:rsid w:val="0070654E"/>
    <w:rsid w:val="00706585"/>
    <w:rsid w:val="0070694E"/>
    <w:rsid w:val="00707274"/>
    <w:rsid w:val="00707503"/>
    <w:rsid w:val="00707712"/>
    <w:rsid w:val="0070778C"/>
    <w:rsid w:val="00707A3F"/>
    <w:rsid w:val="00707BE1"/>
    <w:rsid w:val="00707BFD"/>
    <w:rsid w:val="007100EC"/>
    <w:rsid w:val="007101C0"/>
    <w:rsid w:val="007101C5"/>
    <w:rsid w:val="00710525"/>
    <w:rsid w:val="0071057F"/>
    <w:rsid w:val="0071088E"/>
    <w:rsid w:val="00710A9D"/>
    <w:rsid w:val="00710CE7"/>
    <w:rsid w:val="00710EAD"/>
    <w:rsid w:val="00710F76"/>
    <w:rsid w:val="007110A7"/>
    <w:rsid w:val="0071168E"/>
    <w:rsid w:val="00711976"/>
    <w:rsid w:val="00711E19"/>
    <w:rsid w:val="00711EAA"/>
    <w:rsid w:val="007120AC"/>
    <w:rsid w:val="007120FD"/>
    <w:rsid w:val="007123D3"/>
    <w:rsid w:val="00712462"/>
    <w:rsid w:val="007124D0"/>
    <w:rsid w:val="00712514"/>
    <w:rsid w:val="00712580"/>
    <w:rsid w:val="007126D3"/>
    <w:rsid w:val="0071281C"/>
    <w:rsid w:val="0071281F"/>
    <w:rsid w:val="00712825"/>
    <w:rsid w:val="007129B1"/>
    <w:rsid w:val="00712A1B"/>
    <w:rsid w:val="00712ED6"/>
    <w:rsid w:val="00713035"/>
    <w:rsid w:val="00713108"/>
    <w:rsid w:val="007131B6"/>
    <w:rsid w:val="007132E7"/>
    <w:rsid w:val="00713716"/>
    <w:rsid w:val="0071380E"/>
    <w:rsid w:val="00713CCA"/>
    <w:rsid w:val="00713E28"/>
    <w:rsid w:val="00713EB2"/>
    <w:rsid w:val="0071413E"/>
    <w:rsid w:val="007142EC"/>
    <w:rsid w:val="0071442D"/>
    <w:rsid w:val="0071449D"/>
    <w:rsid w:val="00714580"/>
    <w:rsid w:val="0071478D"/>
    <w:rsid w:val="00714B29"/>
    <w:rsid w:val="0071501E"/>
    <w:rsid w:val="007150B8"/>
    <w:rsid w:val="0071536D"/>
    <w:rsid w:val="00715403"/>
    <w:rsid w:val="0071553C"/>
    <w:rsid w:val="007155E0"/>
    <w:rsid w:val="00715662"/>
    <w:rsid w:val="007156CC"/>
    <w:rsid w:val="0071590A"/>
    <w:rsid w:val="00715A59"/>
    <w:rsid w:val="00715ABF"/>
    <w:rsid w:val="00715C4F"/>
    <w:rsid w:val="00715DCC"/>
    <w:rsid w:val="00716108"/>
    <w:rsid w:val="0071638D"/>
    <w:rsid w:val="00716624"/>
    <w:rsid w:val="00716CB4"/>
    <w:rsid w:val="00716F2E"/>
    <w:rsid w:val="007172F7"/>
    <w:rsid w:val="00717353"/>
    <w:rsid w:val="007175F1"/>
    <w:rsid w:val="00717744"/>
    <w:rsid w:val="00717AEE"/>
    <w:rsid w:val="00717BB5"/>
    <w:rsid w:val="00717C13"/>
    <w:rsid w:val="00717D51"/>
    <w:rsid w:val="007203D6"/>
    <w:rsid w:val="00720483"/>
    <w:rsid w:val="007204B1"/>
    <w:rsid w:val="0072074C"/>
    <w:rsid w:val="007207BB"/>
    <w:rsid w:val="0072094B"/>
    <w:rsid w:val="00720AB9"/>
    <w:rsid w:val="00720D18"/>
    <w:rsid w:val="00721108"/>
    <w:rsid w:val="0072130C"/>
    <w:rsid w:val="00721A9D"/>
    <w:rsid w:val="00721AE5"/>
    <w:rsid w:val="00721C26"/>
    <w:rsid w:val="00721C2D"/>
    <w:rsid w:val="00722272"/>
    <w:rsid w:val="0072250B"/>
    <w:rsid w:val="00722555"/>
    <w:rsid w:val="007229EC"/>
    <w:rsid w:val="00722B92"/>
    <w:rsid w:val="00722F40"/>
    <w:rsid w:val="00723130"/>
    <w:rsid w:val="00723134"/>
    <w:rsid w:val="0072329C"/>
    <w:rsid w:val="007232A1"/>
    <w:rsid w:val="007232CC"/>
    <w:rsid w:val="00723343"/>
    <w:rsid w:val="007238C4"/>
    <w:rsid w:val="00723EA3"/>
    <w:rsid w:val="00723FB1"/>
    <w:rsid w:val="007240C2"/>
    <w:rsid w:val="0072414E"/>
    <w:rsid w:val="00724317"/>
    <w:rsid w:val="00724383"/>
    <w:rsid w:val="007244DF"/>
    <w:rsid w:val="007245A9"/>
    <w:rsid w:val="007245F7"/>
    <w:rsid w:val="00724BFE"/>
    <w:rsid w:val="00724D16"/>
    <w:rsid w:val="00724D33"/>
    <w:rsid w:val="0072508F"/>
    <w:rsid w:val="007252E2"/>
    <w:rsid w:val="0072546B"/>
    <w:rsid w:val="00725501"/>
    <w:rsid w:val="00725A28"/>
    <w:rsid w:val="00725A3D"/>
    <w:rsid w:val="00725BC3"/>
    <w:rsid w:val="00725C2A"/>
    <w:rsid w:val="00725CD5"/>
    <w:rsid w:val="00725F9B"/>
    <w:rsid w:val="0072603A"/>
    <w:rsid w:val="00726112"/>
    <w:rsid w:val="0072619D"/>
    <w:rsid w:val="0072632B"/>
    <w:rsid w:val="00726393"/>
    <w:rsid w:val="00726409"/>
    <w:rsid w:val="007264C3"/>
    <w:rsid w:val="00726546"/>
    <w:rsid w:val="007269CC"/>
    <w:rsid w:val="00726BD8"/>
    <w:rsid w:val="00726E16"/>
    <w:rsid w:val="00726E44"/>
    <w:rsid w:val="00726F20"/>
    <w:rsid w:val="00727548"/>
    <w:rsid w:val="007275F4"/>
    <w:rsid w:val="007277E0"/>
    <w:rsid w:val="00727831"/>
    <w:rsid w:val="00727889"/>
    <w:rsid w:val="00727AB5"/>
    <w:rsid w:val="00727B52"/>
    <w:rsid w:val="00727CD8"/>
    <w:rsid w:val="00727DB7"/>
    <w:rsid w:val="00727E16"/>
    <w:rsid w:val="007302B3"/>
    <w:rsid w:val="00730340"/>
    <w:rsid w:val="00730429"/>
    <w:rsid w:val="0073049A"/>
    <w:rsid w:val="007305AB"/>
    <w:rsid w:val="0073061A"/>
    <w:rsid w:val="007306BE"/>
    <w:rsid w:val="007306DD"/>
    <w:rsid w:val="00730890"/>
    <w:rsid w:val="007310A6"/>
    <w:rsid w:val="0073129C"/>
    <w:rsid w:val="00731387"/>
    <w:rsid w:val="00731B03"/>
    <w:rsid w:val="00731CA5"/>
    <w:rsid w:val="00731E6A"/>
    <w:rsid w:val="00731EBA"/>
    <w:rsid w:val="007320D1"/>
    <w:rsid w:val="00732304"/>
    <w:rsid w:val="007324A9"/>
    <w:rsid w:val="0073273D"/>
    <w:rsid w:val="00732885"/>
    <w:rsid w:val="00732AE9"/>
    <w:rsid w:val="00732B60"/>
    <w:rsid w:val="00732C0A"/>
    <w:rsid w:val="00732CFF"/>
    <w:rsid w:val="00732EE1"/>
    <w:rsid w:val="0073308E"/>
    <w:rsid w:val="00733474"/>
    <w:rsid w:val="00733515"/>
    <w:rsid w:val="0073357B"/>
    <w:rsid w:val="007335E4"/>
    <w:rsid w:val="00733643"/>
    <w:rsid w:val="007339C0"/>
    <w:rsid w:val="00733AB7"/>
    <w:rsid w:val="00733E15"/>
    <w:rsid w:val="00734506"/>
    <w:rsid w:val="00734753"/>
    <w:rsid w:val="00734C0F"/>
    <w:rsid w:val="00734FA6"/>
    <w:rsid w:val="00734FC9"/>
    <w:rsid w:val="007355AE"/>
    <w:rsid w:val="00735A6C"/>
    <w:rsid w:val="00735B00"/>
    <w:rsid w:val="00735C63"/>
    <w:rsid w:val="00735C83"/>
    <w:rsid w:val="00735F41"/>
    <w:rsid w:val="00735F6E"/>
    <w:rsid w:val="007362A6"/>
    <w:rsid w:val="007363A9"/>
    <w:rsid w:val="007367E6"/>
    <w:rsid w:val="00736841"/>
    <w:rsid w:val="00736A49"/>
    <w:rsid w:val="00736AC9"/>
    <w:rsid w:val="0073725B"/>
    <w:rsid w:val="007374EF"/>
    <w:rsid w:val="00737743"/>
    <w:rsid w:val="007377E8"/>
    <w:rsid w:val="0073795A"/>
    <w:rsid w:val="00737967"/>
    <w:rsid w:val="00737A2B"/>
    <w:rsid w:val="00737BC2"/>
    <w:rsid w:val="00737C4B"/>
    <w:rsid w:val="0074007A"/>
    <w:rsid w:val="00740294"/>
    <w:rsid w:val="0074029F"/>
    <w:rsid w:val="0074056A"/>
    <w:rsid w:val="007408B3"/>
    <w:rsid w:val="00740940"/>
    <w:rsid w:val="00740C14"/>
    <w:rsid w:val="00741135"/>
    <w:rsid w:val="007411F0"/>
    <w:rsid w:val="0074128B"/>
    <w:rsid w:val="007412ED"/>
    <w:rsid w:val="007413EA"/>
    <w:rsid w:val="007415B8"/>
    <w:rsid w:val="00741638"/>
    <w:rsid w:val="00741853"/>
    <w:rsid w:val="00741FF9"/>
    <w:rsid w:val="00742315"/>
    <w:rsid w:val="007423C1"/>
    <w:rsid w:val="00742551"/>
    <w:rsid w:val="00742579"/>
    <w:rsid w:val="00742902"/>
    <w:rsid w:val="00742A54"/>
    <w:rsid w:val="00742BA8"/>
    <w:rsid w:val="00742D7C"/>
    <w:rsid w:val="00742F3B"/>
    <w:rsid w:val="0074302C"/>
    <w:rsid w:val="00743544"/>
    <w:rsid w:val="0074384F"/>
    <w:rsid w:val="00743B15"/>
    <w:rsid w:val="00743B2B"/>
    <w:rsid w:val="00743B81"/>
    <w:rsid w:val="00743E39"/>
    <w:rsid w:val="00743FDC"/>
    <w:rsid w:val="0074426A"/>
    <w:rsid w:val="007446D8"/>
    <w:rsid w:val="00744C1B"/>
    <w:rsid w:val="00744CC9"/>
    <w:rsid w:val="0074501E"/>
    <w:rsid w:val="00745732"/>
    <w:rsid w:val="007457E2"/>
    <w:rsid w:val="0074586F"/>
    <w:rsid w:val="007458F2"/>
    <w:rsid w:val="00745A4F"/>
    <w:rsid w:val="00745AAF"/>
    <w:rsid w:val="00745BEE"/>
    <w:rsid w:val="00745D7A"/>
    <w:rsid w:val="00745FDB"/>
    <w:rsid w:val="007462DD"/>
    <w:rsid w:val="00746445"/>
    <w:rsid w:val="0074662D"/>
    <w:rsid w:val="00746677"/>
    <w:rsid w:val="00746685"/>
    <w:rsid w:val="0074676D"/>
    <w:rsid w:val="00746812"/>
    <w:rsid w:val="00746E0E"/>
    <w:rsid w:val="00746E3C"/>
    <w:rsid w:val="00746ED9"/>
    <w:rsid w:val="0074715B"/>
    <w:rsid w:val="0074725E"/>
    <w:rsid w:val="00747359"/>
    <w:rsid w:val="007473D2"/>
    <w:rsid w:val="0074740D"/>
    <w:rsid w:val="007476FE"/>
    <w:rsid w:val="00747957"/>
    <w:rsid w:val="00747A25"/>
    <w:rsid w:val="00747C90"/>
    <w:rsid w:val="0074B466"/>
    <w:rsid w:val="007500B9"/>
    <w:rsid w:val="007503C1"/>
    <w:rsid w:val="0075093C"/>
    <w:rsid w:val="00750EA5"/>
    <w:rsid w:val="00750EE8"/>
    <w:rsid w:val="0075117A"/>
    <w:rsid w:val="00751412"/>
    <w:rsid w:val="00751640"/>
    <w:rsid w:val="0075189F"/>
    <w:rsid w:val="0075212E"/>
    <w:rsid w:val="00752168"/>
    <w:rsid w:val="00752289"/>
    <w:rsid w:val="00752333"/>
    <w:rsid w:val="00752435"/>
    <w:rsid w:val="0075253F"/>
    <w:rsid w:val="00752643"/>
    <w:rsid w:val="007526B3"/>
    <w:rsid w:val="0075276A"/>
    <w:rsid w:val="0075293A"/>
    <w:rsid w:val="00752965"/>
    <w:rsid w:val="00752B3A"/>
    <w:rsid w:val="00752B78"/>
    <w:rsid w:val="00752BF1"/>
    <w:rsid w:val="00753032"/>
    <w:rsid w:val="0075305F"/>
    <w:rsid w:val="007530B7"/>
    <w:rsid w:val="007530D1"/>
    <w:rsid w:val="007532A7"/>
    <w:rsid w:val="0075344E"/>
    <w:rsid w:val="00753741"/>
    <w:rsid w:val="007537DA"/>
    <w:rsid w:val="00753BEC"/>
    <w:rsid w:val="00753D79"/>
    <w:rsid w:val="00753E60"/>
    <w:rsid w:val="00753F4F"/>
    <w:rsid w:val="007542E6"/>
    <w:rsid w:val="007545DC"/>
    <w:rsid w:val="00754672"/>
    <w:rsid w:val="007546AF"/>
    <w:rsid w:val="007547B8"/>
    <w:rsid w:val="00754A23"/>
    <w:rsid w:val="00754C3B"/>
    <w:rsid w:val="00754C7F"/>
    <w:rsid w:val="00754CBF"/>
    <w:rsid w:val="00754F41"/>
    <w:rsid w:val="00754FF0"/>
    <w:rsid w:val="00755146"/>
    <w:rsid w:val="0075546B"/>
    <w:rsid w:val="00755473"/>
    <w:rsid w:val="007555CF"/>
    <w:rsid w:val="00755E32"/>
    <w:rsid w:val="00756329"/>
    <w:rsid w:val="0075674B"/>
    <w:rsid w:val="00756815"/>
    <w:rsid w:val="00756874"/>
    <w:rsid w:val="00756926"/>
    <w:rsid w:val="0075698D"/>
    <w:rsid w:val="00756CBF"/>
    <w:rsid w:val="00756CE2"/>
    <w:rsid w:val="00756DEA"/>
    <w:rsid w:val="00756FAD"/>
    <w:rsid w:val="00757242"/>
    <w:rsid w:val="00757AA7"/>
    <w:rsid w:val="00757B8A"/>
    <w:rsid w:val="00757BF4"/>
    <w:rsid w:val="00757E74"/>
    <w:rsid w:val="0076025E"/>
    <w:rsid w:val="00760482"/>
    <w:rsid w:val="007604F6"/>
    <w:rsid w:val="00760A41"/>
    <w:rsid w:val="00760A6C"/>
    <w:rsid w:val="00760B79"/>
    <w:rsid w:val="00760C75"/>
    <w:rsid w:val="00760DE7"/>
    <w:rsid w:val="00760DF7"/>
    <w:rsid w:val="00760EE2"/>
    <w:rsid w:val="007611BD"/>
    <w:rsid w:val="007612BC"/>
    <w:rsid w:val="00761702"/>
    <w:rsid w:val="00761742"/>
    <w:rsid w:val="007618F2"/>
    <w:rsid w:val="00761A92"/>
    <w:rsid w:val="00761C52"/>
    <w:rsid w:val="00761EBF"/>
    <w:rsid w:val="00761F85"/>
    <w:rsid w:val="00762078"/>
    <w:rsid w:val="00762110"/>
    <w:rsid w:val="007622E1"/>
    <w:rsid w:val="0076236D"/>
    <w:rsid w:val="007625D3"/>
    <w:rsid w:val="0076271D"/>
    <w:rsid w:val="00762766"/>
    <w:rsid w:val="0076280B"/>
    <w:rsid w:val="0076283B"/>
    <w:rsid w:val="007629D5"/>
    <w:rsid w:val="00762D60"/>
    <w:rsid w:val="00763004"/>
    <w:rsid w:val="00763496"/>
    <w:rsid w:val="0076355C"/>
    <w:rsid w:val="007635C1"/>
    <w:rsid w:val="00763677"/>
    <w:rsid w:val="00763745"/>
    <w:rsid w:val="00763BF9"/>
    <w:rsid w:val="00763D92"/>
    <w:rsid w:val="00763E0F"/>
    <w:rsid w:val="007641BE"/>
    <w:rsid w:val="007641E9"/>
    <w:rsid w:val="00764294"/>
    <w:rsid w:val="007642BB"/>
    <w:rsid w:val="00764303"/>
    <w:rsid w:val="007644B5"/>
    <w:rsid w:val="0076466C"/>
    <w:rsid w:val="00764A25"/>
    <w:rsid w:val="00764B54"/>
    <w:rsid w:val="00764B5E"/>
    <w:rsid w:val="00764C10"/>
    <w:rsid w:val="00764F44"/>
    <w:rsid w:val="00764F71"/>
    <w:rsid w:val="0076518C"/>
    <w:rsid w:val="007651F3"/>
    <w:rsid w:val="00765700"/>
    <w:rsid w:val="00765799"/>
    <w:rsid w:val="007657F8"/>
    <w:rsid w:val="00765B78"/>
    <w:rsid w:val="00765C6B"/>
    <w:rsid w:val="00765CBC"/>
    <w:rsid w:val="00765EBD"/>
    <w:rsid w:val="0076644F"/>
    <w:rsid w:val="007664F2"/>
    <w:rsid w:val="00766518"/>
    <w:rsid w:val="007665AA"/>
    <w:rsid w:val="00766C3C"/>
    <w:rsid w:val="00766FAB"/>
    <w:rsid w:val="00766FB3"/>
    <w:rsid w:val="00767185"/>
    <w:rsid w:val="00767600"/>
    <w:rsid w:val="00767A94"/>
    <w:rsid w:val="00767BA6"/>
    <w:rsid w:val="00767F4B"/>
    <w:rsid w:val="00767FAA"/>
    <w:rsid w:val="00770170"/>
    <w:rsid w:val="007702BB"/>
    <w:rsid w:val="00770328"/>
    <w:rsid w:val="00770404"/>
    <w:rsid w:val="00770532"/>
    <w:rsid w:val="00770559"/>
    <w:rsid w:val="00770751"/>
    <w:rsid w:val="00770A3C"/>
    <w:rsid w:val="00771047"/>
    <w:rsid w:val="007710D4"/>
    <w:rsid w:val="00771498"/>
    <w:rsid w:val="0077170E"/>
    <w:rsid w:val="0077181F"/>
    <w:rsid w:val="0077216D"/>
    <w:rsid w:val="00772231"/>
    <w:rsid w:val="0077231C"/>
    <w:rsid w:val="0077246E"/>
    <w:rsid w:val="00772A22"/>
    <w:rsid w:val="00772A61"/>
    <w:rsid w:val="00772D6B"/>
    <w:rsid w:val="00772DEA"/>
    <w:rsid w:val="00772FD9"/>
    <w:rsid w:val="007730F0"/>
    <w:rsid w:val="00773633"/>
    <w:rsid w:val="00773962"/>
    <w:rsid w:val="00773AD9"/>
    <w:rsid w:val="00773E38"/>
    <w:rsid w:val="00774035"/>
    <w:rsid w:val="0077406C"/>
    <w:rsid w:val="00774117"/>
    <w:rsid w:val="0077433A"/>
    <w:rsid w:val="0077434F"/>
    <w:rsid w:val="00774361"/>
    <w:rsid w:val="0077436A"/>
    <w:rsid w:val="007743DA"/>
    <w:rsid w:val="007747DC"/>
    <w:rsid w:val="007749AE"/>
    <w:rsid w:val="00774BE5"/>
    <w:rsid w:val="00774D8F"/>
    <w:rsid w:val="00774DB6"/>
    <w:rsid w:val="00774EF8"/>
    <w:rsid w:val="0077523F"/>
    <w:rsid w:val="00775376"/>
    <w:rsid w:val="007753D8"/>
    <w:rsid w:val="00775658"/>
    <w:rsid w:val="0077565C"/>
    <w:rsid w:val="0077576D"/>
    <w:rsid w:val="0077594A"/>
    <w:rsid w:val="00775C78"/>
    <w:rsid w:val="00775C82"/>
    <w:rsid w:val="00775D41"/>
    <w:rsid w:val="00775D9A"/>
    <w:rsid w:val="00775E4B"/>
    <w:rsid w:val="007761A3"/>
    <w:rsid w:val="007762FC"/>
    <w:rsid w:val="0077642A"/>
    <w:rsid w:val="00776442"/>
    <w:rsid w:val="00776525"/>
    <w:rsid w:val="00776607"/>
    <w:rsid w:val="007768D2"/>
    <w:rsid w:val="00776964"/>
    <w:rsid w:val="00776FD7"/>
    <w:rsid w:val="007772E8"/>
    <w:rsid w:val="00777309"/>
    <w:rsid w:val="007776B0"/>
    <w:rsid w:val="00777A7F"/>
    <w:rsid w:val="00777B9A"/>
    <w:rsid w:val="0078061E"/>
    <w:rsid w:val="007806EF"/>
    <w:rsid w:val="00780733"/>
    <w:rsid w:val="00780ADF"/>
    <w:rsid w:val="00780EE0"/>
    <w:rsid w:val="00781347"/>
    <w:rsid w:val="007813AF"/>
    <w:rsid w:val="00781647"/>
    <w:rsid w:val="00781761"/>
    <w:rsid w:val="00781791"/>
    <w:rsid w:val="00781A47"/>
    <w:rsid w:val="00781C4B"/>
    <w:rsid w:val="00782242"/>
    <w:rsid w:val="0078228A"/>
    <w:rsid w:val="00782508"/>
    <w:rsid w:val="0078262E"/>
    <w:rsid w:val="00782688"/>
    <w:rsid w:val="007826BD"/>
    <w:rsid w:val="007827BC"/>
    <w:rsid w:val="00782D52"/>
    <w:rsid w:val="00782D97"/>
    <w:rsid w:val="00782DDE"/>
    <w:rsid w:val="00782E73"/>
    <w:rsid w:val="00782F8F"/>
    <w:rsid w:val="007830AF"/>
    <w:rsid w:val="007830C0"/>
    <w:rsid w:val="007830FC"/>
    <w:rsid w:val="00783167"/>
    <w:rsid w:val="00783286"/>
    <w:rsid w:val="007834C9"/>
    <w:rsid w:val="0078371E"/>
    <w:rsid w:val="00783730"/>
    <w:rsid w:val="00783754"/>
    <w:rsid w:val="007838BA"/>
    <w:rsid w:val="00783AA5"/>
    <w:rsid w:val="00783B03"/>
    <w:rsid w:val="00783CA7"/>
    <w:rsid w:val="00783CBB"/>
    <w:rsid w:val="00783E0D"/>
    <w:rsid w:val="00783E82"/>
    <w:rsid w:val="00783F0E"/>
    <w:rsid w:val="007841AE"/>
    <w:rsid w:val="007841CB"/>
    <w:rsid w:val="00784286"/>
    <w:rsid w:val="007844BD"/>
    <w:rsid w:val="00784742"/>
    <w:rsid w:val="0078477D"/>
    <w:rsid w:val="00784E39"/>
    <w:rsid w:val="0078503F"/>
    <w:rsid w:val="0078527E"/>
    <w:rsid w:val="00785378"/>
    <w:rsid w:val="007853DB"/>
    <w:rsid w:val="007854D2"/>
    <w:rsid w:val="007854FA"/>
    <w:rsid w:val="0078554A"/>
    <w:rsid w:val="007855DF"/>
    <w:rsid w:val="007856A2"/>
    <w:rsid w:val="0078578F"/>
    <w:rsid w:val="00785BC0"/>
    <w:rsid w:val="00785BC9"/>
    <w:rsid w:val="00785C25"/>
    <w:rsid w:val="00785D40"/>
    <w:rsid w:val="00785DD5"/>
    <w:rsid w:val="00786029"/>
    <w:rsid w:val="0078631F"/>
    <w:rsid w:val="00786429"/>
    <w:rsid w:val="00786454"/>
    <w:rsid w:val="007865B6"/>
    <w:rsid w:val="007865CE"/>
    <w:rsid w:val="007874B8"/>
    <w:rsid w:val="007874E8"/>
    <w:rsid w:val="0078783C"/>
    <w:rsid w:val="007878FC"/>
    <w:rsid w:val="00787AB6"/>
    <w:rsid w:val="00787E99"/>
    <w:rsid w:val="00787F40"/>
    <w:rsid w:val="00787FFE"/>
    <w:rsid w:val="007901F4"/>
    <w:rsid w:val="00790238"/>
    <w:rsid w:val="0079030E"/>
    <w:rsid w:val="007904CC"/>
    <w:rsid w:val="00790541"/>
    <w:rsid w:val="00790599"/>
    <w:rsid w:val="00790886"/>
    <w:rsid w:val="00790A96"/>
    <w:rsid w:val="00790D1E"/>
    <w:rsid w:val="00790FC4"/>
    <w:rsid w:val="0079106C"/>
    <w:rsid w:val="007910DC"/>
    <w:rsid w:val="007911A3"/>
    <w:rsid w:val="0079149A"/>
    <w:rsid w:val="007914E2"/>
    <w:rsid w:val="007918AB"/>
    <w:rsid w:val="0079196F"/>
    <w:rsid w:val="00791AB0"/>
    <w:rsid w:val="007924DA"/>
    <w:rsid w:val="0079261F"/>
    <w:rsid w:val="00792709"/>
    <w:rsid w:val="007927C6"/>
    <w:rsid w:val="00792800"/>
    <w:rsid w:val="00792969"/>
    <w:rsid w:val="007929EB"/>
    <w:rsid w:val="00793121"/>
    <w:rsid w:val="007935B5"/>
    <w:rsid w:val="007937B0"/>
    <w:rsid w:val="00793800"/>
    <w:rsid w:val="00793A61"/>
    <w:rsid w:val="00793AF5"/>
    <w:rsid w:val="00793C18"/>
    <w:rsid w:val="00793D38"/>
    <w:rsid w:val="00793D57"/>
    <w:rsid w:val="00793ECD"/>
    <w:rsid w:val="00793ECF"/>
    <w:rsid w:val="0079400F"/>
    <w:rsid w:val="0079407D"/>
    <w:rsid w:val="00794090"/>
    <w:rsid w:val="0079412E"/>
    <w:rsid w:val="0079413D"/>
    <w:rsid w:val="00794441"/>
    <w:rsid w:val="007944A1"/>
    <w:rsid w:val="007947ED"/>
    <w:rsid w:val="0079480A"/>
    <w:rsid w:val="00794AE4"/>
    <w:rsid w:val="00794AF9"/>
    <w:rsid w:val="00794CC8"/>
    <w:rsid w:val="00794CF9"/>
    <w:rsid w:val="00794D74"/>
    <w:rsid w:val="00794E1D"/>
    <w:rsid w:val="00794EB1"/>
    <w:rsid w:val="00795015"/>
    <w:rsid w:val="007952F5"/>
    <w:rsid w:val="00795328"/>
    <w:rsid w:val="0079542D"/>
    <w:rsid w:val="0079561E"/>
    <w:rsid w:val="00795CB4"/>
    <w:rsid w:val="00795CE1"/>
    <w:rsid w:val="00795D7A"/>
    <w:rsid w:val="00796008"/>
    <w:rsid w:val="00796312"/>
    <w:rsid w:val="00796416"/>
    <w:rsid w:val="0079667F"/>
    <w:rsid w:val="0079684E"/>
    <w:rsid w:val="00796941"/>
    <w:rsid w:val="00796BF6"/>
    <w:rsid w:val="00796FEA"/>
    <w:rsid w:val="00797064"/>
    <w:rsid w:val="00797155"/>
    <w:rsid w:val="0079750E"/>
    <w:rsid w:val="00797773"/>
    <w:rsid w:val="0079784A"/>
    <w:rsid w:val="0079784C"/>
    <w:rsid w:val="0079799B"/>
    <w:rsid w:val="007979AB"/>
    <w:rsid w:val="007979F6"/>
    <w:rsid w:val="00797AD2"/>
    <w:rsid w:val="00797B04"/>
    <w:rsid w:val="00797B26"/>
    <w:rsid w:val="00797CA0"/>
    <w:rsid w:val="00797E6D"/>
    <w:rsid w:val="00797EC5"/>
    <w:rsid w:val="007A00AF"/>
    <w:rsid w:val="007A0422"/>
    <w:rsid w:val="007A0529"/>
    <w:rsid w:val="007A0B2E"/>
    <w:rsid w:val="007A11D0"/>
    <w:rsid w:val="007A1421"/>
    <w:rsid w:val="007A16A8"/>
    <w:rsid w:val="007A16C0"/>
    <w:rsid w:val="007A190E"/>
    <w:rsid w:val="007A1A50"/>
    <w:rsid w:val="007A1E3C"/>
    <w:rsid w:val="007A20C5"/>
    <w:rsid w:val="007A2122"/>
    <w:rsid w:val="007A2246"/>
    <w:rsid w:val="007A2267"/>
    <w:rsid w:val="007A22C5"/>
    <w:rsid w:val="007A24C0"/>
    <w:rsid w:val="007A26C6"/>
    <w:rsid w:val="007A285F"/>
    <w:rsid w:val="007A2CAA"/>
    <w:rsid w:val="007A2D09"/>
    <w:rsid w:val="007A2E6A"/>
    <w:rsid w:val="007A322C"/>
    <w:rsid w:val="007A33FE"/>
    <w:rsid w:val="007A3416"/>
    <w:rsid w:val="007A344F"/>
    <w:rsid w:val="007A34B5"/>
    <w:rsid w:val="007A3556"/>
    <w:rsid w:val="007A39FB"/>
    <w:rsid w:val="007A3D04"/>
    <w:rsid w:val="007A3D48"/>
    <w:rsid w:val="007A3FDD"/>
    <w:rsid w:val="007A408B"/>
    <w:rsid w:val="007A415F"/>
    <w:rsid w:val="007A442E"/>
    <w:rsid w:val="007A4579"/>
    <w:rsid w:val="007A45B3"/>
    <w:rsid w:val="007A48A9"/>
    <w:rsid w:val="007A4A33"/>
    <w:rsid w:val="007A4D27"/>
    <w:rsid w:val="007A4E19"/>
    <w:rsid w:val="007A51A3"/>
    <w:rsid w:val="007A566A"/>
    <w:rsid w:val="007A571A"/>
    <w:rsid w:val="007A57A6"/>
    <w:rsid w:val="007A5803"/>
    <w:rsid w:val="007A597D"/>
    <w:rsid w:val="007A599C"/>
    <w:rsid w:val="007A5A0E"/>
    <w:rsid w:val="007A5BC9"/>
    <w:rsid w:val="007A5BEC"/>
    <w:rsid w:val="007A5C61"/>
    <w:rsid w:val="007A5CA2"/>
    <w:rsid w:val="007A5EBC"/>
    <w:rsid w:val="007A6159"/>
    <w:rsid w:val="007A6340"/>
    <w:rsid w:val="007A65B1"/>
    <w:rsid w:val="007A66C0"/>
    <w:rsid w:val="007A675F"/>
    <w:rsid w:val="007A67CA"/>
    <w:rsid w:val="007A6A44"/>
    <w:rsid w:val="007A6B26"/>
    <w:rsid w:val="007A6E30"/>
    <w:rsid w:val="007A6EAE"/>
    <w:rsid w:val="007A7050"/>
    <w:rsid w:val="007A73DF"/>
    <w:rsid w:val="007A780B"/>
    <w:rsid w:val="007A799B"/>
    <w:rsid w:val="007A7D40"/>
    <w:rsid w:val="007B0007"/>
    <w:rsid w:val="007B00FC"/>
    <w:rsid w:val="007B0194"/>
    <w:rsid w:val="007B049C"/>
    <w:rsid w:val="007B04DD"/>
    <w:rsid w:val="007B050B"/>
    <w:rsid w:val="007B0741"/>
    <w:rsid w:val="007B0D81"/>
    <w:rsid w:val="007B0D8B"/>
    <w:rsid w:val="007B0E7C"/>
    <w:rsid w:val="007B0F2D"/>
    <w:rsid w:val="007B10B3"/>
    <w:rsid w:val="007B111F"/>
    <w:rsid w:val="007B118D"/>
    <w:rsid w:val="007B11EF"/>
    <w:rsid w:val="007B1556"/>
    <w:rsid w:val="007B184A"/>
    <w:rsid w:val="007B18BC"/>
    <w:rsid w:val="007B1929"/>
    <w:rsid w:val="007B192A"/>
    <w:rsid w:val="007B1955"/>
    <w:rsid w:val="007B1BA4"/>
    <w:rsid w:val="007B1BE9"/>
    <w:rsid w:val="007B1E0F"/>
    <w:rsid w:val="007B1F9C"/>
    <w:rsid w:val="007B20ED"/>
    <w:rsid w:val="007B227A"/>
    <w:rsid w:val="007B22D2"/>
    <w:rsid w:val="007B2317"/>
    <w:rsid w:val="007B23BA"/>
    <w:rsid w:val="007B2575"/>
    <w:rsid w:val="007B2915"/>
    <w:rsid w:val="007B2C12"/>
    <w:rsid w:val="007B2F3F"/>
    <w:rsid w:val="007B3546"/>
    <w:rsid w:val="007B3860"/>
    <w:rsid w:val="007B39B4"/>
    <w:rsid w:val="007B3A56"/>
    <w:rsid w:val="007B3D4A"/>
    <w:rsid w:val="007B3F99"/>
    <w:rsid w:val="007B4025"/>
    <w:rsid w:val="007B4102"/>
    <w:rsid w:val="007B4166"/>
    <w:rsid w:val="007B433D"/>
    <w:rsid w:val="007B43B5"/>
    <w:rsid w:val="007B46CC"/>
    <w:rsid w:val="007B4757"/>
    <w:rsid w:val="007B48F0"/>
    <w:rsid w:val="007B4AA5"/>
    <w:rsid w:val="007B4EC9"/>
    <w:rsid w:val="007B5063"/>
    <w:rsid w:val="007B528F"/>
    <w:rsid w:val="007B5386"/>
    <w:rsid w:val="007B547B"/>
    <w:rsid w:val="007B5491"/>
    <w:rsid w:val="007B5958"/>
    <w:rsid w:val="007B5DCC"/>
    <w:rsid w:val="007B5EB1"/>
    <w:rsid w:val="007B6218"/>
    <w:rsid w:val="007B6337"/>
    <w:rsid w:val="007B65FE"/>
    <w:rsid w:val="007B670F"/>
    <w:rsid w:val="007B67EA"/>
    <w:rsid w:val="007B680C"/>
    <w:rsid w:val="007B6CD2"/>
    <w:rsid w:val="007B6D15"/>
    <w:rsid w:val="007B6ED9"/>
    <w:rsid w:val="007B7035"/>
    <w:rsid w:val="007B71F4"/>
    <w:rsid w:val="007B7394"/>
    <w:rsid w:val="007B74BC"/>
    <w:rsid w:val="007B74DD"/>
    <w:rsid w:val="007B7600"/>
    <w:rsid w:val="007B76DA"/>
    <w:rsid w:val="007B770F"/>
    <w:rsid w:val="007B7781"/>
    <w:rsid w:val="007B77E1"/>
    <w:rsid w:val="007B7885"/>
    <w:rsid w:val="007B78F0"/>
    <w:rsid w:val="007B7D1D"/>
    <w:rsid w:val="007B7E8E"/>
    <w:rsid w:val="007B7F60"/>
    <w:rsid w:val="007B9808"/>
    <w:rsid w:val="007C0024"/>
    <w:rsid w:val="007C0083"/>
    <w:rsid w:val="007C01ED"/>
    <w:rsid w:val="007C0217"/>
    <w:rsid w:val="007C0333"/>
    <w:rsid w:val="007C0453"/>
    <w:rsid w:val="007C0A29"/>
    <w:rsid w:val="007C0A8D"/>
    <w:rsid w:val="007C0B88"/>
    <w:rsid w:val="007C0D52"/>
    <w:rsid w:val="007C109D"/>
    <w:rsid w:val="007C1349"/>
    <w:rsid w:val="007C134D"/>
    <w:rsid w:val="007C1373"/>
    <w:rsid w:val="007C167A"/>
    <w:rsid w:val="007C1703"/>
    <w:rsid w:val="007C18D2"/>
    <w:rsid w:val="007C1B1E"/>
    <w:rsid w:val="007C1B9F"/>
    <w:rsid w:val="007C1CCF"/>
    <w:rsid w:val="007C20C7"/>
    <w:rsid w:val="007C2584"/>
    <w:rsid w:val="007C25CB"/>
    <w:rsid w:val="007C25D7"/>
    <w:rsid w:val="007C261F"/>
    <w:rsid w:val="007C2926"/>
    <w:rsid w:val="007C2982"/>
    <w:rsid w:val="007C2A17"/>
    <w:rsid w:val="007C32A5"/>
    <w:rsid w:val="007C3316"/>
    <w:rsid w:val="007C333A"/>
    <w:rsid w:val="007C3491"/>
    <w:rsid w:val="007C34C1"/>
    <w:rsid w:val="007C36F8"/>
    <w:rsid w:val="007C3769"/>
    <w:rsid w:val="007C3BD9"/>
    <w:rsid w:val="007C3BF3"/>
    <w:rsid w:val="007C3C9F"/>
    <w:rsid w:val="007C3FD6"/>
    <w:rsid w:val="007C4014"/>
    <w:rsid w:val="007C41D1"/>
    <w:rsid w:val="007C4555"/>
    <w:rsid w:val="007C45F6"/>
    <w:rsid w:val="007C47EB"/>
    <w:rsid w:val="007C480E"/>
    <w:rsid w:val="007C49BF"/>
    <w:rsid w:val="007C4A3F"/>
    <w:rsid w:val="007C4DB1"/>
    <w:rsid w:val="007C4FF3"/>
    <w:rsid w:val="007C5207"/>
    <w:rsid w:val="007C5560"/>
    <w:rsid w:val="007C557F"/>
    <w:rsid w:val="007C55B7"/>
    <w:rsid w:val="007C56BA"/>
    <w:rsid w:val="007C5795"/>
    <w:rsid w:val="007C5849"/>
    <w:rsid w:val="007C5C7B"/>
    <w:rsid w:val="007C5CCC"/>
    <w:rsid w:val="007C5DFC"/>
    <w:rsid w:val="007C623B"/>
    <w:rsid w:val="007C6323"/>
    <w:rsid w:val="007C6514"/>
    <w:rsid w:val="007C67DB"/>
    <w:rsid w:val="007C68FF"/>
    <w:rsid w:val="007C6C85"/>
    <w:rsid w:val="007C6FC0"/>
    <w:rsid w:val="007C719D"/>
    <w:rsid w:val="007C733C"/>
    <w:rsid w:val="007C759D"/>
    <w:rsid w:val="007C790A"/>
    <w:rsid w:val="007C7914"/>
    <w:rsid w:val="007C7CED"/>
    <w:rsid w:val="007C7E79"/>
    <w:rsid w:val="007D0318"/>
    <w:rsid w:val="007D03FE"/>
    <w:rsid w:val="007D07C8"/>
    <w:rsid w:val="007D094B"/>
    <w:rsid w:val="007D0C63"/>
    <w:rsid w:val="007D0DC1"/>
    <w:rsid w:val="007D0ED9"/>
    <w:rsid w:val="007D0F91"/>
    <w:rsid w:val="007D12F8"/>
    <w:rsid w:val="007D162A"/>
    <w:rsid w:val="007D16DF"/>
    <w:rsid w:val="007D1945"/>
    <w:rsid w:val="007D1FA7"/>
    <w:rsid w:val="007D1FDA"/>
    <w:rsid w:val="007D2128"/>
    <w:rsid w:val="007D2137"/>
    <w:rsid w:val="007D2493"/>
    <w:rsid w:val="007D25A0"/>
    <w:rsid w:val="007D276C"/>
    <w:rsid w:val="007D2791"/>
    <w:rsid w:val="007D2877"/>
    <w:rsid w:val="007D2912"/>
    <w:rsid w:val="007D2B5D"/>
    <w:rsid w:val="007D2B63"/>
    <w:rsid w:val="007D2B6B"/>
    <w:rsid w:val="007D2C11"/>
    <w:rsid w:val="007D2CE4"/>
    <w:rsid w:val="007D2D3C"/>
    <w:rsid w:val="007D2EA1"/>
    <w:rsid w:val="007D2F3A"/>
    <w:rsid w:val="007D2FAC"/>
    <w:rsid w:val="007D308C"/>
    <w:rsid w:val="007D32BE"/>
    <w:rsid w:val="007D3FBC"/>
    <w:rsid w:val="007D4298"/>
    <w:rsid w:val="007D4497"/>
    <w:rsid w:val="007D47F8"/>
    <w:rsid w:val="007D4808"/>
    <w:rsid w:val="007D4A64"/>
    <w:rsid w:val="007D4BE3"/>
    <w:rsid w:val="007D4CFD"/>
    <w:rsid w:val="007D5045"/>
    <w:rsid w:val="007D5213"/>
    <w:rsid w:val="007D540A"/>
    <w:rsid w:val="007D55BE"/>
    <w:rsid w:val="007D5DED"/>
    <w:rsid w:val="007D615C"/>
    <w:rsid w:val="007D63B1"/>
    <w:rsid w:val="007D642F"/>
    <w:rsid w:val="007D67EB"/>
    <w:rsid w:val="007D69BA"/>
    <w:rsid w:val="007D6BC9"/>
    <w:rsid w:val="007D6CE0"/>
    <w:rsid w:val="007D6CE8"/>
    <w:rsid w:val="007D6F88"/>
    <w:rsid w:val="007D71C9"/>
    <w:rsid w:val="007D7500"/>
    <w:rsid w:val="007D7567"/>
    <w:rsid w:val="007D75DB"/>
    <w:rsid w:val="007D7B40"/>
    <w:rsid w:val="007D7CD0"/>
    <w:rsid w:val="007D7D49"/>
    <w:rsid w:val="007D7E3C"/>
    <w:rsid w:val="007D7FD9"/>
    <w:rsid w:val="007E005B"/>
    <w:rsid w:val="007E00BE"/>
    <w:rsid w:val="007E018D"/>
    <w:rsid w:val="007E0614"/>
    <w:rsid w:val="007E0662"/>
    <w:rsid w:val="007E0826"/>
    <w:rsid w:val="007E09A2"/>
    <w:rsid w:val="007E0B07"/>
    <w:rsid w:val="007E0B52"/>
    <w:rsid w:val="007E0D84"/>
    <w:rsid w:val="007E0F39"/>
    <w:rsid w:val="007E0F53"/>
    <w:rsid w:val="007E1197"/>
    <w:rsid w:val="007E124B"/>
    <w:rsid w:val="007E1336"/>
    <w:rsid w:val="007E138D"/>
    <w:rsid w:val="007E13C1"/>
    <w:rsid w:val="007E1542"/>
    <w:rsid w:val="007E154E"/>
    <w:rsid w:val="007E1595"/>
    <w:rsid w:val="007E1791"/>
    <w:rsid w:val="007E199C"/>
    <w:rsid w:val="007E1D77"/>
    <w:rsid w:val="007E1EC7"/>
    <w:rsid w:val="007E1F27"/>
    <w:rsid w:val="007E28FE"/>
    <w:rsid w:val="007E2AA9"/>
    <w:rsid w:val="007E2C57"/>
    <w:rsid w:val="007E2FBE"/>
    <w:rsid w:val="007E2FE1"/>
    <w:rsid w:val="007E31EE"/>
    <w:rsid w:val="007E32FD"/>
    <w:rsid w:val="007E3606"/>
    <w:rsid w:val="007E387A"/>
    <w:rsid w:val="007E3B99"/>
    <w:rsid w:val="007E3EAF"/>
    <w:rsid w:val="007E41F3"/>
    <w:rsid w:val="007E4293"/>
    <w:rsid w:val="007E42C6"/>
    <w:rsid w:val="007E44A6"/>
    <w:rsid w:val="007E47BD"/>
    <w:rsid w:val="007E49F5"/>
    <w:rsid w:val="007E4B32"/>
    <w:rsid w:val="007E4BDF"/>
    <w:rsid w:val="007E4E23"/>
    <w:rsid w:val="007E4EAD"/>
    <w:rsid w:val="007E5041"/>
    <w:rsid w:val="007E50DF"/>
    <w:rsid w:val="007E511A"/>
    <w:rsid w:val="007E5273"/>
    <w:rsid w:val="007E5449"/>
    <w:rsid w:val="007E552B"/>
    <w:rsid w:val="007E56DE"/>
    <w:rsid w:val="007E5C8C"/>
    <w:rsid w:val="007E5DE3"/>
    <w:rsid w:val="007E608F"/>
    <w:rsid w:val="007E60FC"/>
    <w:rsid w:val="007E61CE"/>
    <w:rsid w:val="007E636E"/>
    <w:rsid w:val="007E6544"/>
    <w:rsid w:val="007E677C"/>
    <w:rsid w:val="007E693D"/>
    <w:rsid w:val="007E6B79"/>
    <w:rsid w:val="007E6BB5"/>
    <w:rsid w:val="007E6CB1"/>
    <w:rsid w:val="007E6E14"/>
    <w:rsid w:val="007E7114"/>
    <w:rsid w:val="007E721C"/>
    <w:rsid w:val="007E737C"/>
    <w:rsid w:val="007E75BD"/>
    <w:rsid w:val="007E7E29"/>
    <w:rsid w:val="007E7ED0"/>
    <w:rsid w:val="007F00DA"/>
    <w:rsid w:val="007F013A"/>
    <w:rsid w:val="007F0190"/>
    <w:rsid w:val="007F01A8"/>
    <w:rsid w:val="007F0777"/>
    <w:rsid w:val="007F0833"/>
    <w:rsid w:val="007F08FF"/>
    <w:rsid w:val="007F09C2"/>
    <w:rsid w:val="007F0E06"/>
    <w:rsid w:val="007F0F5C"/>
    <w:rsid w:val="007F1036"/>
    <w:rsid w:val="007F11FB"/>
    <w:rsid w:val="007F12BE"/>
    <w:rsid w:val="007F13F1"/>
    <w:rsid w:val="007F1B76"/>
    <w:rsid w:val="007F1FC3"/>
    <w:rsid w:val="007F2145"/>
    <w:rsid w:val="007F2327"/>
    <w:rsid w:val="007F2356"/>
    <w:rsid w:val="007F236C"/>
    <w:rsid w:val="007F2519"/>
    <w:rsid w:val="007F27D8"/>
    <w:rsid w:val="007F2B02"/>
    <w:rsid w:val="007F2C0B"/>
    <w:rsid w:val="007F2CCF"/>
    <w:rsid w:val="007F2F5D"/>
    <w:rsid w:val="007F300C"/>
    <w:rsid w:val="007F31EF"/>
    <w:rsid w:val="007F32F8"/>
    <w:rsid w:val="007F349D"/>
    <w:rsid w:val="007F367B"/>
    <w:rsid w:val="007F392F"/>
    <w:rsid w:val="007F3BD6"/>
    <w:rsid w:val="007F3E44"/>
    <w:rsid w:val="007F42A2"/>
    <w:rsid w:val="007F436C"/>
    <w:rsid w:val="007F4390"/>
    <w:rsid w:val="007F4470"/>
    <w:rsid w:val="007F44AA"/>
    <w:rsid w:val="007F450E"/>
    <w:rsid w:val="007F462A"/>
    <w:rsid w:val="007F4A7C"/>
    <w:rsid w:val="007F4C35"/>
    <w:rsid w:val="007F5260"/>
    <w:rsid w:val="007F5302"/>
    <w:rsid w:val="007F5461"/>
    <w:rsid w:val="007F552B"/>
    <w:rsid w:val="007F5783"/>
    <w:rsid w:val="007F5A15"/>
    <w:rsid w:val="007F5A4C"/>
    <w:rsid w:val="007F5ED3"/>
    <w:rsid w:val="007F624F"/>
    <w:rsid w:val="007F6283"/>
    <w:rsid w:val="007F66E7"/>
    <w:rsid w:val="007F6C90"/>
    <w:rsid w:val="007F6D27"/>
    <w:rsid w:val="007F6DFD"/>
    <w:rsid w:val="007F6E99"/>
    <w:rsid w:val="007F711E"/>
    <w:rsid w:val="007F7235"/>
    <w:rsid w:val="007F7393"/>
    <w:rsid w:val="007F73D7"/>
    <w:rsid w:val="007F7552"/>
    <w:rsid w:val="007F79DD"/>
    <w:rsid w:val="007F7D96"/>
    <w:rsid w:val="007F7F1B"/>
    <w:rsid w:val="008002DF"/>
    <w:rsid w:val="008007B1"/>
    <w:rsid w:val="008009A2"/>
    <w:rsid w:val="00800AAF"/>
    <w:rsid w:val="00800E0B"/>
    <w:rsid w:val="00800E5A"/>
    <w:rsid w:val="008011C1"/>
    <w:rsid w:val="0080123B"/>
    <w:rsid w:val="008013F6"/>
    <w:rsid w:val="00801448"/>
    <w:rsid w:val="00801592"/>
    <w:rsid w:val="008019D5"/>
    <w:rsid w:val="00801C7F"/>
    <w:rsid w:val="00801C98"/>
    <w:rsid w:val="00801D37"/>
    <w:rsid w:val="00801E39"/>
    <w:rsid w:val="00802145"/>
    <w:rsid w:val="00802188"/>
    <w:rsid w:val="0080227C"/>
    <w:rsid w:val="008025A5"/>
    <w:rsid w:val="0080274E"/>
    <w:rsid w:val="00802A5F"/>
    <w:rsid w:val="00802B4D"/>
    <w:rsid w:val="00802D89"/>
    <w:rsid w:val="00803102"/>
    <w:rsid w:val="0080325A"/>
    <w:rsid w:val="008035E5"/>
    <w:rsid w:val="00803622"/>
    <w:rsid w:val="008036EC"/>
    <w:rsid w:val="00803726"/>
    <w:rsid w:val="008038F0"/>
    <w:rsid w:val="00803A8D"/>
    <w:rsid w:val="00803AB0"/>
    <w:rsid w:val="00803B00"/>
    <w:rsid w:val="00803C05"/>
    <w:rsid w:val="00803C0B"/>
    <w:rsid w:val="00803ECD"/>
    <w:rsid w:val="0080424A"/>
    <w:rsid w:val="0080440D"/>
    <w:rsid w:val="00804643"/>
    <w:rsid w:val="008046A4"/>
    <w:rsid w:val="008047C4"/>
    <w:rsid w:val="00804A38"/>
    <w:rsid w:val="00804D1E"/>
    <w:rsid w:val="00804DFD"/>
    <w:rsid w:val="00805407"/>
    <w:rsid w:val="0080560E"/>
    <w:rsid w:val="0080599B"/>
    <w:rsid w:val="008059AD"/>
    <w:rsid w:val="008059DB"/>
    <w:rsid w:val="00805B72"/>
    <w:rsid w:val="00805BB0"/>
    <w:rsid w:val="00805DC1"/>
    <w:rsid w:val="00805E5E"/>
    <w:rsid w:val="0080658F"/>
    <w:rsid w:val="008066B1"/>
    <w:rsid w:val="00806771"/>
    <w:rsid w:val="00806968"/>
    <w:rsid w:val="00806A8D"/>
    <w:rsid w:val="00806B32"/>
    <w:rsid w:val="00806D35"/>
    <w:rsid w:val="00806DB6"/>
    <w:rsid w:val="008070B0"/>
    <w:rsid w:val="00807287"/>
    <w:rsid w:val="008072A8"/>
    <w:rsid w:val="008076A1"/>
    <w:rsid w:val="00807822"/>
    <w:rsid w:val="00807A0D"/>
    <w:rsid w:val="00807B56"/>
    <w:rsid w:val="00810615"/>
    <w:rsid w:val="008106A7"/>
    <w:rsid w:val="008107C1"/>
    <w:rsid w:val="00810D4B"/>
    <w:rsid w:val="00810FF7"/>
    <w:rsid w:val="008111CB"/>
    <w:rsid w:val="00811312"/>
    <w:rsid w:val="008115FE"/>
    <w:rsid w:val="00811873"/>
    <w:rsid w:val="00811BDD"/>
    <w:rsid w:val="0081207A"/>
    <w:rsid w:val="0081210A"/>
    <w:rsid w:val="0081229E"/>
    <w:rsid w:val="0081278C"/>
    <w:rsid w:val="0081297D"/>
    <w:rsid w:val="00812B38"/>
    <w:rsid w:val="00812B43"/>
    <w:rsid w:val="00812D73"/>
    <w:rsid w:val="00812DB5"/>
    <w:rsid w:val="00812FD2"/>
    <w:rsid w:val="008130B8"/>
    <w:rsid w:val="008133E1"/>
    <w:rsid w:val="0081367A"/>
    <w:rsid w:val="008136E7"/>
    <w:rsid w:val="00813AA0"/>
    <w:rsid w:val="00813B46"/>
    <w:rsid w:val="00813C1F"/>
    <w:rsid w:val="00813E8A"/>
    <w:rsid w:val="00813F3B"/>
    <w:rsid w:val="008140B4"/>
    <w:rsid w:val="008142B6"/>
    <w:rsid w:val="00814668"/>
    <w:rsid w:val="008149E0"/>
    <w:rsid w:val="00814A90"/>
    <w:rsid w:val="00814AC7"/>
    <w:rsid w:val="00814B45"/>
    <w:rsid w:val="00814CEA"/>
    <w:rsid w:val="00814D99"/>
    <w:rsid w:val="00814E34"/>
    <w:rsid w:val="00814FC6"/>
    <w:rsid w:val="008150D7"/>
    <w:rsid w:val="008156A2"/>
    <w:rsid w:val="008156BE"/>
    <w:rsid w:val="008159FC"/>
    <w:rsid w:val="00815A06"/>
    <w:rsid w:val="00815A5C"/>
    <w:rsid w:val="00815CB5"/>
    <w:rsid w:val="00815CC4"/>
    <w:rsid w:val="00815F8C"/>
    <w:rsid w:val="00816029"/>
    <w:rsid w:val="00816051"/>
    <w:rsid w:val="008164DA"/>
    <w:rsid w:val="0081656A"/>
    <w:rsid w:val="008165C0"/>
    <w:rsid w:val="00816A89"/>
    <w:rsid w:val="00816F4A"/>
    <w:rsid w:val="00816F8C"/>
    <w:rsid w:val="00816FE3"/>
    <w:rsid w:val="008170A9"/>
    <w:rsid w:val="0081743C"/>
    <w:rsid w:val="00817507"/>
    <w:rsid w:val="008175B8"/>
    <w:rsid w:val="008175D9"/>
    <w:rsid w:val="00817B75"/>
    <w:rsid w:val="00817BEE"/>
    <w:rsid w:val="00817CCC"/>
    <w:rsid w:val="00817CEE"/>
    <w:rsid w:val="00817D2C"/>
    <w:rsid w:val="00817D83"/>
    <w:rsid w:val="00817DD0"/>
    <w:rsid w:val="00817DFF"/>
    <w:rsid w:val="00817E78"/>
    <w:rsid w:val="00817F53"/>
    <w:rsid w:val="00820086"/>
    <w:rsid w:val="00820197"/>
    <w:rsid w:val="00820513"/>
    <w:rsid w:val="00820628"/>
    <w:rsid w:val="008206BB"/>
    <w:rsid w:val="00820707"/>
    <w:rsid w:val="00820AAD"/>
    <w:rsid w:val="00820DBC"/>
    <w:rsid w:val="00820EA2"/>
    <w:rsid w:val="00820F26"/>
    <w:rsid w:val="008210CC"/>
    <w:rsid w:val="008211FC"/>
    <w:rsid w:val="0082135B"/>
    <w:rsid w:val="008215FC"/>
    <w:rsid w:val="008216D4"/>
    <w:rsid w:val="008219E1"/>
    <w:rsid w:val="00821C24"/>
    <w:rsid w:val="00821D0F"/>
    <w:rsid w:val="00821EEF"/>
    <w:rsid w:val="00822054"/>
    <w:rsid w:val="008221AF"/>
    <w:rsid w:val="008225E3"/>
    <w:rsid w:val="00822690"/>
    <w:rsid w:val="00822697"/>
    <w:rsid w:val="00822748"/>
    <w:rsid w:val="00822883"/>
    <w:rsid w:val="00822E4E"/>
    <w:rsid w:val="00822F02"/>
    <w:rsid w:val="00822FED"/>
    <w:rsid w:val="0082312E"/>
    <w:rsid w:val="0082335A"/>
    <w:rsid w:val="00823661"/>
    <w:rsid w:val="00823EA2"/>
    <w:rsid w:val="008240D0"/>
    <w:rsid w:val="00824297"/>
    <w:rsid w:val="0082458E"/>
    <w:rsid w:val="00825860"/>
    <w:rsid w:val="00825865"/>
    <w:rsid w:val="00825B4F"/>
    <w:rsid w:val="00825D08"/>
    <w:rsid w:val="00825D0C"/>
    <w:rsid w:val="00825E5C"/>
    <w:rsid w:val="00825EE7"/>
    <w:rsid w:val="00825FC1"/>
    <w:rsid w:val="00826013"/>
    <w:rsid w:val="00826064"/>
    <w:rsid w:val="008260FB"/>
    <w:rsid w:val="00826A17"/>
    <w:rsid w:val="00826C23"/>
    <w:rsid w:val="00826C82"/>
    <w:rsid w:val="00826D2F"/>
    <w:rsid w:val="008270AB"/>
    <w:rsid w:val="00827260"/>
    <w:rsid w:val="008273C2"/>
    <w:rsid w:val="008274AF"/>
    <w:rsid w:val="008275FC"/>
    <w:rsid w:val="00827829"/>
    <w:rsid w:val="00827901"/>
    <w:rsid w:val="00827945"/>
    <w:rsid w:val="00827963"/>
    <w:rsid w:val="00827A31"/>
    <w:rsid w:val="00827B3E"/>
    <w:rsid w:val="00827CD4"/>
    <w:rsid w:val="00827D5A"/>
    <w:rsid w:val="00827F41"/>
    <w:rsid w:val="00827FCA"/>
    <w:rsid w:val="008302E4"/>
    <w:rsid w:val="00830335"/>
    <w:rsid w:val="00830353"/>
    <w:rsid w:val="008304FA"/>
    <w:rsid w:val="008305AD"/>
    <w:rsid w:val="008307C9"/>
    <w:rsid w:val="00830839"/>
    <w:rsid w:val="00830CFB"/>
    <w:rsid w:val="00830E3D"/>
    <w:rsid w:val="008311B7"/>
    <w:rsid w:val="00831482"/>
    <w:rsid w:val="008314C1"/>
    <w:rsid w:val="00831552"/>
    <w:rsid w:val="0083170E"/>
    <w:rsid w:val="00831BC7"/>
    <w:rsid w:val="00831C04"/>
    <w:rsid w:val="00831CDA"/>
    <w:rsid w:val="00832162"/>
    <w:rsid w:val="00832587"/>
    <w:rsid w:val="008325C4"/>
    <w:rsid w:val="00832926"/>
    <w:rsid w:val="00832A3A"/>
    <w:rsid w:val="00832B0C"/>
    <w:rsid w:val="00832CD7"/>
    <w:rsid w:val="00832D25"/>
    <w:rsid w:val="008333FF"/>
    <w:rsid w:val="008335C3"/>
    <w:rsid w:val="0083383F"/>
    <w:rsid w:val="00833895"/>
    <w:rsid w:val="00833ADF"/>
    <w:rsid w:val="00833CE3"/>
    <w:rsid w:val="00833E3D"/>
    <w:rsid w:val="00833E8A"/>
    <w:rsid w:val="0083404B"/>
    <w:rsid w:val="008340D9"/>
    <w:rsid w:val="0083411C"/>
    <w:rsid w:val="008342E6"/>
    <w:rsid w:val="0083452F"/>
    <w:rsid w:val="00834553"/>
    <w:rsid w:val="00834845"/>
    <w:rsid w:val="008348A7"/>
    <w:rsid w:val="00834989"/>
    <w:rsid w:val="00834A02"/>
    <w:rsid w:val="00834B46"/>
    <w:rsid w:val="00834E5F"/>
    <w:rsid w:val="0083549B"/>
    <w:rsid w:val="00835562"/>
    <w:rsid w:val="008359F5"/>
    <w:rsid w:val="00835E8B"/>
    <w:rsid w:val="00836067"/>
    <w:rsid w:val="00836167"/>
    <w:rsid w:val="008364BB"/>
    <w:rsid w:val="008364C5"/>
    <w:rsid w:val="00836591"/>
    <w:rsid w:val="00836A7A"/>
    <w:rsid w:val="00836B5B"/>
    <w:rsid w:val="00836C99"/>
    <w:rsid w:val="00836CA4"/>
    <w:rsid w:val="00836E13"/>
    <w:rsid w:val="00836F7F"/>
    <w:rsid w:val="00837512"/>
    <w:rsid w:val="00837782"/>
    <w:rsid w:val="00837D1D"/>
    <w:rsid w:val="00837D37"/>
    <w:rsid w:val="00837EE4"/>
    <w:rsid w:val="0084022D"/>
    <w:rsid w:val="00840667"/>
    <w:rsid w:val="00840ABB"/>
    <w:rsid w:val="00840C7A"/>
    <w:rsid w:val="00840EA7"/>
    <w:rsid w:val="00840F72"/>
    <w:rsid w:val="008410B2"/>
    <w:rsid w:val="00841318"/>
    <w:rsid w:val="008415C9"/>
    <w:rsid w:val="00841787"/>
    <w:rsid w:val="0084188C"/>
    <w:rsid w:val="00841951"/>
    <w:rsid w:val="00841970"/>
    <w:rsid w:val="00841AE0"/>
    <w:rsid w:val="00841AE4"/>
    <w:rsid w:val="00841B6F"/>
    <w:rsid w:val="008420E2"/>
    <w:rsid w:val="00842363"/>
    <w:rsid w:val="008426A2"/>
    <w:rsid w:val="0084271D"/>
    <w:rsid w:val="0084288D"/>
    <w:rsid w:val="008428BE"/>
    <w:rsid w:val="00842AB5"/>
    <w:rsid w:val="00842B32"/>
    <w:rsid w:val="00842C64"/>
    <w:rsid w:val="00842CF4"/>
    <w:rsid w:val="00842F57"/>
    <w:rsid w:val="00843023"/>
    <w:rsid w:val="008432C1"/>
    <w:rsid w:val="0084361E"/>
    <w:rsid w:val="00843675"/>
    <w:rsid w:val="0084372B"/>
    <w:rsid w:val="008438A9"/>
    <w:rsid w:val="00843AC3"/>
    <w:rsid w:val="00844011"/>
    <w:rsid w:val="00844419"/>
    <w:rsid w:val="00844886"/>
    <w:rsid w:val="008448AF"/>
    <w:rsid w:val="0084493B"/>
    <w:rsid w:val="0084537D"/>
    <w:rsid w:val="00845A4B"/>
    <w:rsid w:val="00845A9E"/>
    <w:rsid w:val="00845B18"/>
    <w:rsid w:val="00845C72"/>
    <w:rsid w:val="008460A9"/>
    <w:rsid w:val="0084644A"/>
    <w:rsid w:val="00846AB2"/>
    <w:rsid w:val="00846B53"/>
    <w:rsid w:val="00846E3D"/>
    <w:rsid w:val="00846EB3"/>
    <w:rsid w:val="00846F24"/>
    <w:rsid w:val="008470C2"/>
    <w:rsid w:val="0084727A"/>
    <w:rsid w:val="00847622"/>
    <w:rsid w:val="0084798F"/>
    <w:rsid w:val="008479DF"/>
    <w:rsid w:val="00847A6F"/>
    <w:rsid w:val="00847D3D"/>
    <w:rsid w:val="00847EC9"/>
    <w:rsid w:val="00847F82"/>
    <w:rsid w:val="0085017A"/>
    <w:rsid w:val="008501DD"/>
    <w:rsid w:val="00850412"/>
    <w:rsid w:val="008504C0"/>
    <w:rsid w:val="0085058D"/>
    <w:rsid w:val="00850614"/>
    <w:rsid w:val="0085077A"/>
    <w:rsid w:val="0085086A"/>
    <w:rsid w:val="0085094E"/>
    <w:rsid w:val="00850D2C"/>
    <w:rsid w:val="00851031"/>
    <w:rsid w:val="008511A7"/>
    <w:rsid w:val="008512F4"/>
    <w:rsid w:val="00851920"/>
    <w:rsid w:val="008519BB"/>
    <w:rsid w:val="00851A01"/>
    <w:rsid w:val="00851C12"/>
    <w:rsid w:val="00851D62"/>
    <w:rsid w:val="00852232"/>
    <w:rsid w:val="00852316"/>
    <w:rsid w:val="00852725"/>
    <w:rsid w:val="008528C4"/>
    <w:rsid w:val="00852945"/>
    <w:rsid w:val="00852B14"/>
    <w:rsid w:val="00852BDE"/>
    <w:rsid w:val="00852EFC"/>
    <w:rsid w:val="00853087"/>
    <w:rsid w:val="00853192"/>
    <w:rsid w:val="008534CE"/>
    <w:rsid w:val="00853FDF"/>
    <w:rsid w:val="00854131"/>
    <w:rsid w:val="00854189"/>
    <w:rsid w:val="0085427A"/>
    <w:rsid w:val="008542E1"/>
    <w:rsid w:val="00854BCC"/>
    <w:rsid w:val="00854CD5"/>
    <w:rsid w:val="00854D42"/>
    <w:rsid w:val="00854E36"/>
    <w:rsid w:val="00854ECC"/>
    <w:rsid w:val="00854FDE"/>
    <w:rsid w:val="00855018"/>
    <w:rsid w:val="0085573E"/>
    <w:rsid w:val="00855D16"/>
    <w:rsid w:val="00855E44"/>
    <w:rsid w:val="0085640E"/>
    <w:rsid w:val="00856428"/>
    <w:rsid w:val="0085643B"/>
    <w:rsid w:val="0085645D"/>
    <w:rsid w:val="00856727"/>
    <w:rsid w:val="00856ADC"/>
    <w:rsid w:val="00856EDE"/>
    <w:rsid w:val="00856FD0"/>
    <w:rsid w:val="0085764A"/>
    <w:rsid w:val="0085772A"/>
    <w:rsid w:val="0085798F"/>
    <w:rsid w:val="00857C6F"/>
    <w:rsid w:val="00857CD8"/>
    <w:rsid w:val="00860071"/>
    <w:rsid w:val="008603D3"/>
    <w:rsid w:val="00860663"/>
    <w:rsid w:val="0086079C"/>
    <w:rsid w:val="0086083C"/>
    <w:rsid w:val="00860C99"/>
    <w:rsid w:val="00861205"/>
    <w:rsid w:val="0086182B"/>
    <w:rsid w:val="00861916"/>
    <w:rsid w:val="00861A49"/>
    <w:rsid w:val="00861AEE"/>
    <w:rsid w:val="00861BFC"/>
    <w:rsid w:val="00861E25"/>
    <w:rsid w:val="00862006"/>
    <w:rsid w:val="00862098"/>
    <w:rsid w:val="008627A0"/>
    <w:rsid w:val="00862932"/>
    <w:rsid w:val="00862D77"/>
    <w:rsid w:val="00862DB9"/>
    <w:rsid w:val="00862DC0"/>
    <w:rsid w:val="0086318D"/>
    <w:rsid w:val="008634D0"/>
    <w:rsid w:val="008634F4"/>
    <w:rsid w:val="00863634"/>
    <w:rsid w:val="0086369A"/>
    <w:rsid w:val="008637FC"/>
    <w:rsid w:val="00863C7C"/>
    <w:rsid w:val="00863D4E"/>
    <w:rsid w:val="00863EA6"/>
    <w:rsid w:val="00863F7F"/>
    <w:rsid w:val="008640D7"/>
    <w:rsid w:val="00864101"/>
    <w:rsid w:val="00864247"/>
    <w:rsid w:val="008644AD"/>
    <w:rsid w:val="008646FB"/>
    <w:rsid w:val="0086479A"/>
    <w:rsid w:val="00864847"/>
    <w:rsid w:val="00864D1D"/>
    <w:rsid w:val="00864ECE"/>
    <w:rsid w:val="00865035"/>
    <w:rsid w:val="00865300"/>
    <w:rsid w:val="00865304"/>
    <w:rsid w:val="008658E4"/>
    <w:rsid w:val="00865A27"/>
    <w:rsid w:val="00865B77"/>
    <w:rsid w:val="00865BFB"/>
    <w:rsid w:val="00865C61"/>
    <w:rsid w:val="00866041"/>
    <w:rsid w:val="0086617F"/>
    <w:rsid w:val="00866182"/>
    <w:rsid w:val="008661DA"/>
    <w:rsid w:val="00866388"/>
    <w:rsid w:val="00866493"/>
    <w:rsid w:val="008665B8"/>
    <w:rsid w:val="00866657"/>
    <w:rsid w:val="00866690"/>
    <w:rsid w:val="008668A6"/>
    <w:rsid w:val="00866E1C"/>
    <w:rsid w:val="00867305"/>
    <w:rsid w:val="00867313"/>
    <w:rsid w:val="0086744F"/>
    <w:rsid w:val="0086764A"/>
    <w:rsid w:val="0086784D"/>
    <w:rsid w:val="0086797B"/>
    <w:rsid w:val="00867AFA"/>
    <w:rsid w:val="00867B80"/>
    <w:rsid w:val="00870219"/>
    <w:rsid w:val="00870505"/>
    <w:rsid w:val="008705A1"/>
    <w:rsid w:val="00870630"/>
    <w:rsid w:val="00870770"/>
    <w:rsid w:val="00870901"/>
    <w:rsid w:val="00870B24"/>
    <w:rsid w:val="00870B75"/>
    <w:rsid w:val="00870D31"/>
    <w:rsid w:val="00870E06"/>
    <w:rsid w:val="00870F24"/>
    <w:rsid w:val="00871083"/>
    <w:rsid w:val="0087140E"/>
    <w:rsid w:val="008715B4"/>
    <w:rsid w:val="00871AF9"/>
    <w:rsid w:val="00871CFA"/>
    <w:rsid w:val="00871E57"/>
    <w:rsid w:val="008720CC"/>
    <w:rsid w:val="008720E1"/>
    <w:rsid w:val="0087246B"/>
    <w:rsid w:val="00872963"/>
    <w:rsid w:val="00872AF1"/>
    <w:rsid w:val="00872F7E"/>
    <w:rsid w:val="00872FCF"/>
    <w:rsid w:val="008730EF"/>
    <w:rsid w:val="008731C7"/>
    <w:rsid w:val="00873274"/>
    <w:rsid w:val="00873326"/>
    <w:rsid w:val="00873758"/>
    <w:rsid w:val="0087383E"/>
    <w:rsid w:val="00873873"/>
    <w:rsid w:val="008738EF"/>
    <w:rsid w:val="00873BF5"/>
    <w:rsid w:val="00873C8F"/>
    <w:rsid w:val="00873D2F"/>
    <w:rsid w:val="00873F8B"/>
    <w:rsid w:val="008741FE"/>
    <w:rsid w:val="008742E8"/>
    <w:rsid w:val="008742FA"/>
    <w:rsid w:val="008746D6"/>
    <w:rsid w:val="008748B5"/>
    <w:rsid w:val="008748C8"/>
    <w:rsid w:val="00874939"/>
    <w:rsid w:val="00874AAE"/>
    <w:rsid w:val="00874AEE"/>
    <w:rsid w:val="00874BD0"/>
    <w:rsid w:val="00874FB7"/>
    <w:rsid w:val="00875082"/>
    <w:rsid w:val="008750B4"/>
    <w:rsid w:val="0087511E"/>
    <w:rsid w:val="0087538B"/>
    <w:rsid w:val="0087551A"/>
    <w:rsid w:val="00875C28"/>
    <w:rsid w:val="00875C2A"/>
    <w:rsid w:val="00875D61"/>
    <w:rsid w:val="00875D78"/>
    <w:rsid w:val="00875EC4"/>
    <w:rsid w:val="00875F73"/>
    <w:rsid w:val="00875F76"/>
    <w:rsid w:val="00875FC2"/>
    <w:rsid w:val="008764FF"/>
    <w:rsid w:val="008766EF"/>
    <w:rsid w:val="0087675B"/>
    <w:rsid w:val="0087684F"/>
    <w:rsid w:val="00876A87"/>
    <w:rsid w:val="00876AAD"/>
    <w:rsid w:val="00876C43"/>
    <w:rsid w:val="00876F9F"/>
    <w:rsid w:val="008771D0"/>
    <w:rsid w:val="008775CB"/>
    <w:rsid w:val="00877626"/>
    <w:rsid w:val="0087769F"/>
    <w:rsid w:val="008777EE"/>
    <w:rsid w:val="00877C50"/>
    <w:rsid w:val="00877EA4"/>
    <w:rsid w:val="00877F3D"/>
    <w:rsid w:val="00880196"/>
    <w:rsid w:val="00880280"/>
    <w:rsid w:val="008802D9"/>
    <w:rsid w:val="00880371"/>
    <w:rsid w:val="008806CA"/>
    <w:rsid w:val="008806F2"/>
    <w:rsid w:val="0088072D"/>
    <w:rsid w:val="00880E62"/>
    <w:rsid w:val="00880ECF"/>
    <w:rsid w:val="00880ED8"/>
    <w:rsid w:val="00881127"/>
    <w:rsid w:val="0088155A"/>
    <w:rsid w:val="00881658"/>
    <w:rsid w:val="008816F3"/>
    <w:rsid w:val="008818F9"/>
    <w:rsid w:val="00881B98"/>
    <w:rsid w:val="00881BAB"/>
    <w:rsid w:val="0088206B"/>
    <w:rsid w:val="008823E0"/>
    <w:rsid w:val="00882A32"/>
    <w:rsid w:val="00882BBB"/>
    <w:rsid w:val="00882BCA"/>
    <w:rsid w:val="00882BF9"/>
    <w:rsid w:val="00882D0C"/>
    <w:rsid w:val="00882D4D"/>
    <w:rsid w:val="00882D74"/>
    <w:rsid w:val="00882E56"/>
    <w:rsid w:val="00882EF7"/>
    <w:rsid w:val="00883003"/>
    <w:rsid w:val="00883823"/>
    <w:rsid w:val="00883936"/>
    <w:rsid w:val="00883DE1"/>
    <w:rsid w:val="00883F62"/>
    <w:rsid w:val="0088427A"/>
    <w:rsid w:val="008847A3"/>
    <w:rsid w:val="008849DA"/>
    <w:rsid w:val="008849EA"/>
    <w:rsid w:val="00884ABD"/>
    <w:rsid w:val="00884BD2"/>
    <w:rsid w:val="00884DD8"/>
    <w:rsid w:val="00884E81"/>
    <w:rsid w:val="00884EA9"/>
    <w:rsid w:val="00884EDA"/>
    <w:rsid w:val="0088520F"/>
    <w:rsid w:val="008853CC"/>
    <w:rsid w:val="008858FF"/>
    <w:rsid w:val="008859C8"/>
    <w:rsid w:val="00885AA7"/>
    <w:rsid w:val="00885B2F"/>
    <w:rsid w:val="00885B5B"/>
    <w:rsid w:val="00885D34"/>
    <w:rsid w:val="00885D68"/>
    <w:rsid w:val="00885E92"/>
    <w:rsid w:val="00885FF9"/>
    <w:rsid w:val="00886135"/>
    <w:rsid w:val="00886145"/>
    <w:rsid w:val="00886276"/>
    <w:rsid w:val="008864F0"/>
    <w:rsid w:val="00886566"/>
    <w:rsid w:val="008865FD"/>
    <w:rsid w:val="0088661A"/>
    <w:rsid w:val="00886644"/>
    <w:rsid w:val="00886762"/>
    <w:rsid w:val="0088677C"/>
    <w:rsid w:val="008867BE"/>
    <w:rsid w:val="00886DCA"/>
    <w:rsid w:val="00886FF8"/>
    <w:rsid w:val="00887019"/>
    <w:rsid w:val="00887101"/>
    <w:rsid w:val="00887263"/>
    <w:rsid w:val="00887299"/>
    <w:rsid w:val="008873CB"/>
    <w:rsid w:val="00887619"/>
    <w:rsid w:val="00887687"/>
    <w:rsid w:val="0088779C"/>
    <w:rsid w:val="008877F4"/>
    <w:rsid w:val="00887817"/>
    <w:rsid w:val="0088786A"/>
    <w:rsid w:val="00887883"/>
    <w:rsid w:val="00887A87"/>
    <w:rsid w:val="00887D70"/>
    <w:rsid w:val="00887E59"/>
    <w:rsid w:val="00887E7D"/>
    <w:rsid w:val="00888260"/>
    <w:rsid w:val="008900AA"/>
    <w:rsid w:val="00890197"/>
    <w:rsid w:val="00890551"/>
    <w:rsid w:val="00890672"/>
    <w:rsid w:val="00890823"/>
    <w:rsid w:val="008908E7"/>
    <w:rsid w:val="00890A7B"/>
    <w:rsid w:val="00890C49"/>
    <w:rsid w:val="00890F87"/>
    <w:rsid w:val="0089113A"/>
    <w:rsid w:val="0089122A"/>
    <w:rsid w:val="00891C8C"/>
    <w:rsid w:val="00891F35"/>
    <w:rsid w:val="0089202E"/>
    <w:rsid w:val="00892278"/>
    <w:rsid w:val="0089239B"/>
    <w:rsid w:val="008924D0"/>
    <w:rsid w:val="008928CB"/>
    <w:rsid w:val="00892C55"/>
    <w:rsid w:val="00892C70"/>
    <w:rsid w:val="00892C7C"/>
    <w:rsid w:val="00892FF9"/>
    <w:rsid w:val="00892FFF"/>
    <w:rsid w:val="0089347B"/>
    <w:rsid w:val="00893762"/>
    <w:rsid w:val="00893955"/>
    <w:rsid w:val="008939A9"/>
    <w:rsid w:val="00893AD6"/>
    <w:rsid w:val="00893C33"/>
    <w:rsid w:val="00893C78"/>
    <w:rsid w:val="00893F0B"/>
    <w:rsid w:val="0089414B"/>
    <w:rsid w:val="00894579"/>
    <w:rsid w:val="008946CE"/>
    <w:rsid w:val="008948D4"/>
    <w:rsid w:val="0089494A"/>
    <w:rsid w:val="00894B67"/>
    <w:rsid w:val="00894B7C"/>
    <w:rsid w:val="0089508C"/>
    <w:rsid w:val="008952E0"/>
    <w:rsid w:val="008955A5"/>
    <w:rsid w:val="008955B9"/>
    <w:rsid w:val="0089570C"/>
    <w:rsid w:val="00895BA4"/>
    <w:rsid w:val="008960B3"/>
    <w:rsid w:val="008961D9"/>
    <w:rsid w:val="008964B1"/>
    <w:rsid w:val="008966CA"/>
    <w:rsid w:val="00896ABA"/>
    <w:rsid w:val="00896B25"/>
    <w:rsid w:val="00896E09"/>
    <w:rsid w:val="00896EE5"/>
    <w:rsid w:val="008978C0"/>
    <w:rsid w:val="00897ABF"/>
    <w:rsid w:val="00897B51"/>
    <w:rsid w:val="008A000D"/>
    <w:rsid w:val="008A0170"/>
    <w:rsid w:val="008A05F9"/>
    <w:rsid w:val="008A0668"/>
    <w:rsid w:val="008A0833"/>
    <w:rsid w:val="008A091D"/>
    <w:rsid w:val="008A0AB3"/>
    <w:rsid w:val="008A0DD1"/>
    <w:rsid w:val="008A0FB6"/>
    <w:rsid w:val="008A0FFD"/>
    <w:rsid w:val="008A1196"/>
    <w:rsid w:val="008A1518"/>
    <w:rsid w:val="008A1985"/>
    <w:rsid w:val="008A19D4"/>
    <w:rsid w:val="008A1A27"/>
    <w:rsid w:val="008A1C7E"/>
    <w:rsid w:val="008A1C8F"/>
    <w:rsid w:val="008A25D3"/>
    <w:rsid w:val="008A280A"/>
    <w:rsid w:val="008A29C3"/>
    <w:rsid w:val="008A2AD5"/>
    <w:rsid w:val="008A2E4D"/>
    <w:rsid w:val="008A2E61"/>
    <w:rsid w:val="008A2EA3"/>
    <w:rsid w:val="008A2EED"/>
    <w:rsid w:val="008A310B"/>
    <w:rsid w:val="008A371F"/>
    <w:rsid w:val="008A378F"/>
    <w:rsid w:val="008A3851"/>
    <w:rsid w:val="008A3B02"/>
    <w:rsid w:val="008A3DC6"/>
    <w:rsid w:val="008A436B"/>
    <w:rsid w:val="008A4500"/>
    <w:rsid w:val="008A4589"/>
    <w:rsid w:val="008A4611"/>
    <w:rsid w:val="008A4619"/>
    <w:rsid w:val="008A488E"/>
    <w:rsid w:val="008A48CE"/>
    <w:rsid w:val="008A49E4"/>
    <w:rsid w:val="008A4B22"/>
    <w:rsid w:val="008A4B6F"/>
    <w:rsid w:val="008A4FBC"/>
    <w:rsid w:val="008A5095"/>
    <w:rsid w:val="008A5429"/>
    <w:rsid w:val="008A553D"/>
    <w:rsid w:val="008A5635"/>
    <w:rsid w:val="008A5727"/>
    <w:rsid w:val="008A59B0"/>
    <w:rsid w:val="008A5B1A"/>
    <w:rsid w:val="008A5C75"/>
    <w:rsid w:val="008A5CA4"/>
    <w:rsid w:val="008A5CF3"/>
    <w:rsid w:val="008A5D84"/>
    <w:rsid w:val="008A5E5C"/>
    <w:rsid w:val="008A5F56"/>
    <w:rsid w:val="008A6190"/>
    <w:rsid w:val="008A6231"/>
    <w:rsid w:val="008A623D"/>
    <w:rsid w:val="008A6247"/>
    <w:rsid w:val="008A62AD"/>
    <w:rsid w:val="008A6685"/>
    <w:rsid w:val="008A6885"/>
    <w:rsid w:val="008A6962"/>
    <w:rsid w:val="008A6983"/>
    <w:rsid w:val="008A6DFD"/>
    <w:rsid w:val="008A6E66"/>
    <w:rsid w:val="008A7321"/>
    <w:rsid w:val="008A73B6"/>
    <w:rsid w:val="008A7562"/>
    <w:rsid w:val="008A7A0E"/>
    <w:rsid w:val="008A7ACC"/>
    <w:rsid w:val="008A7B2A"/>
    <w:rsid w:val="008A7C28"/>
    <w:rsid w:val="008A7D39"/>
    <w:rsid w:val="008B00F4"/>
    <w:rsid w:val="008B0106"/>
    <w:rsid w:val="008B03D9"/>
    <w:rsid w:val="008B07E4"/>
    <w:rsid w:val="008B07FC"/>
    <w:rsid w:val="008B0C67"/>
    <w:rsid w:val="008B0C84"/>
    <w:rsid w:val="008B0D69"/>
    <w:rsid w:val="008B0EB6"/>
    <w:rsid w:val="008B0F9F"/>
    <w:rsid w:val="008B11CB"/>
    <w:rsid w:val="008B1686"/>
    <w:rsid w:val="008B16E0"/>
    <w:rsid w:val="008B177A"/>
    <w:rsid w:val="008B1A90"/>
    <w:rsid w:val="008B1FBA"/>
    <w:rsid w:val="008B21F5"/>
    <w:rsid w:val="008B2415"/>
    <w:rsid w:val="008B28A8"/>
    <w:rsid w:val="008B2F6F"/>
    <w:rsid w:val="008B30F2"/>
    <w:rsid w:val="008B32F3"/>
    <w:rsid w:val="008B35C8"/>
    <w:rsid w:val="008B3B1F"/>
    <w:rsid w:val="008B3B2C"/>
    <w:rsid w:val="008B3BD3"/>
    <w:rsid w:val="008B3DEF"/>
    <w:rsid w:val="008B4105"/>
    <w:rsid w:val="008B4203"/>
    <w:rsid w:val="008B428A"/>
    <w:rsid w:val="008B437A"/>
    <w:rsid w:val="008B43A6"/>
    <w:rsid w:val="008B44DB"/>
    <w:rsid w:val="008B4591"/>
    <w:rsid w:val="008B470B"/>
    <w:rsid w:val="008B498B"/>
    <w:rsid w:val="008B4B18"/>
    <w:rsid w:val="008B4E5D"/>
    <w:rsid w:val="008B4ECB"/>
    <w:rsid w:val="008B5254"/>
    <w:rsid w:val="008B5266"/>
    <w:rsid w:val="008B52B6"/>
    <w:rsid w:val="008B56CC"/>
    <w:rsid w:val="008B587A"/>
    <w:rsid w:val="008B5A75"/>
    <w:rsid w:val="008B5A9A"/>
    <w:rsid w:val="008B5AD6"/>
    <w:rsid w:val="008B5E9F"/>
    <w:rsid w:val="008B6104"/>
    <w:rsid w:val="008B622F"/>
    <w:rsid w:val="008B62D0"/>
    <w:rsid w:val="008B6516"/>
    <w:rsid w:val="008B6574"/>
    <w:rsid w:val="008B66B2"/>
    <w:rsid w:val="008B67AA"/>
    <w:rsid w:val="008B67BB"/>
    <w:rsid w:val="008B6800"/>
    <w:rsid w:val="008B6821"/>
    <w:rsid w:val="008B6AC0"/>
    <w:rsid w:val="008B6AED"/>
    <w:rsid w:val="008B6FDE"/>
    <w:rsid w:val="008B71E6"/>
    <w:rsid w:val="008B71F8"/>
    <w:rsid w:val="008B7245"/>
    <w:rsid w:val="008B72E3"/>
    <w:rsid w:val="008B7315"/>
    <w:rsid w:val="008B75EB"/>
    <w:rsid w:val="008B7725"/>
    <w:rsid w:val="008B7826"/>
    <w:rsid w:val="008B7898"/>
    <w:rsid w:val="008B7DE2"/>
    <w:rsid w:val="008B7EDE"/>
    <w:rsid w:val="008C0408"/>
    <w:rsid w:val="008C0872"/>
    <w:rsid w:val="008C0A7B"/>
    <w:rsid w:val="008C13EF"/>
    <w:rsid w:val="008C156C"/>
    <w:rsid w:val="008C1590"/>
    <w:rsid w:val="008C1599"/>
    <w:rsid w:val="008C159B"/>
    <w:rsid w:val="008C1767"/>
    <w:rsid w:val="008C17A8"/>
    <w:rsid w:val="008C18CA"/>
    <w:rsid w:val="008C1A4D"/>
    <w:rsid w:val="008C1BC4"/>
    <w:rsid w:val="008C1BEF"/>
    <w:rsid w:val="008C1CA3"/>
    <w:rsid w:val="008C21D8"/>
    <w:rsid w:val="008C2356"/>
    <w:rsid w:val="008C2822"/>
    <w:rsid w:val="008C2B63"/>
    <w:rsid w:val="008C2CE8"/>
    <w:rsid w:val="008C2DAA"/>
    <w:rsid w:val="008C2DEC"/>
    <w:rsid w:val="008C2ED1"/>
    <w:rsid w:val="008C2F48"/>
    <w:rsid w:val="008C319D"/>
    <w:rsid w:val="008C32D5"/>
    <w:rsid w:val="008C334B"/>
    <w:rsid w:val="008C36C6"/>
    <w:rsid w:val="008C3A56"/>
    <w:rsid w:val="008C3B26"/>
    <w:rsid w:val="008C3F49"/>
    <w:rsid w:val="008C4088"/>
    <w:rsid w:val="008C409D"/>
    <w:rsid w:val="008C4128"/>
    <w:rsid w:val="008C4546"/>
    <w:rsid w:val="008C4707"/>
    <w:rsid w:val="008C48CE"/>
    <w:rsid w:val="008C493A"/>
    <w:rsid w:val="008C498B"/>
    <w:rsid w:val="008C4AE1"/>
    <w:rsid w:val="008C4DD8"/>
    <w:rsid w:val="008C5633"/>
    <w:rsid w:val="008C570A"/>
    <w:rsid w:val="008C5A8F"/>
    <w:rsid w:val="008C5AC5"/>
    <w:rsid w:val="008C5C24"/>
    <w:rsid w:val="008C5D6C"/>
    <w:rsid w:val="008C5F70"/>
    <w:rsid w:val="008C60D7"/>
    <w:rsid w:val="008C6476"/>
    <w:rsid w:val="008C64B9"/>
    <w:rsid w:val="008C6560"/>
    <w:rsid w:val="008C656E"/>
    <w:rsid w:val="008C6614"/>
    <w:rsid w:val="008C6713"/>
    <w:rsid w:val="008C6ACB"/>
    <w:rsid w:val="008C6AD4"/>
    <w:rsid w:val="008C6C55"/>
    <w:rsid w:val="008C6C84"/>
    <w:rsid w:val="008C6E07"/>
    <w:rsid w:val="008C6F2A"/>
    <w:rsid w:val="008C7110"/>
    <w:rsid w:val="008C7271"/>
    <w:rsid w:val="008C737F"/>
    <w:rsid w:val="008C7475"/>
    <w:rsid w:val="008C76D8"/>
    <w:rsid w:val="008C7781"/>
    <w:rsid w:val="008C78D2"/>
    <w:rsid w:val="008C78DD"/>
    <w:rsid w:val="008C7D38"/>
    <w:rsid w:val="008C7DEE"/>
    <w:rsid w:val="008C7F7E"/>
    <w:rsid w:val="008D0145"/>
    <w:rsid w:val="008D040B"/>
    <w:rsid w:val="008D05EF"/>
    <w:rsid w:val="008D0773"/>
    <w:rsid w:val="008D07B0"/>
    <w:rsid w:val="008D09DA"/>
    <w:rsid w:val="008D0A54"/>
    <w:rsid w:val="008D0B9B"/>
    <w:rsid w:val="008D0BF6"/>
    <w:rsid w:val="008D0CDE"/>
    <w:rsid w:val="008D0DA5"/>
    <w:rsid w:val="008D0DD7"/>
    <w:rsid w:val="008D1151"/>
    <w:rsid w:val="008D1756"/>
    <w:rsid w:val="008D1A86"/>
    <w:rsid w:val="008D1E31"/>
    <w:rsid w:val="008D1F0F"/>
    <w:rsid w:val="008D22DB"/>
    <w:rsid w:val="008D240F"/>
    <w:rsid w:val="008D267F"/>
    <w:rsid w:val="008D268F"/>
    <w:rsid w:val="008D2836"/>
    <w:rsid w:val="008D2A1F"/>
    <w:rsid w:val="008D2BFC"/>
    <w:rsid w:val="008D2EBA"/>
    <w:rsid w:val="008D2F8D"/>
    <w:rsid w:val="008D3267"/>
    <w:rsid w:val="008D334C"/>
    <w:rsid w:val="008D361D"/>
    <w:rsid w:val="008D3633"/>
    <w:rsid w:val="008D36C5"/>
    <w:rsid w:val="008D3A4F"/>
    <w:rsid w:val="008D3AB3"/>
    <w:rsid w:val="008D3F0E"/>
    <w:rsid w:val="008D45FF"/>
    <w:rsid w:val="008D4784"/>
    <w:rsid w:val="008D47E3"/>
    <w:rsid w:val="008D488B"/>
    <w:rsid w:val="008D4B06"/>
    <w:rsid w:val="008D4C6A"/>
    <w:rsid w:val="008D4CC5"/>
    <w:rsid w:val="008D4DEC"/>
    <w:rsid w:val="008D52FE"/>
    <w:rsid w:val="008D5391"/>
    <w:rsid w:val="008D5510"/>
    <w:rsid w:val="008D5617"/>
    <w:rsid w:val="008D576B"/>
    <w:rsid w:val="008D5B64"/>
    <w:rsid w:val="008D5BB4"/>
    <w:rsid w:val="008D5CD7"/>
    <w:rsid w:val="008D5D2E"/>
    <w:rsid w:val="008D6098"/>
    <w:rsid w:val="008D6102"/>
    <w:rsid w:val="008D615A"/>
    <w:rsid w:val="008D6180"/>
    <w:rsid w:val="008D62A9"/>
    <w:rsid w:val="008D65EE"/>
    <w:rsid w:val="008D6853"/>
    <w:rsid w:val="008D6A20"/>
    <w:rsid w:val="008D6C05"/>
    <w:rsid w:val="008D6C7A"/>
    <w:rsid w:val="008D6DA3"/>
    <w:rsid w:val="008D705A"/>
    <w:rsid w:val="008D709F"/>
    <w:rsid w:val="008D70A4"/>
    <w:rsid w:val="008D70F6"/>
    <w:rsid w:val="008D7178"/>
    <w:rsid w:val="008D717D"/>
    <w:rsid w:val="008D7195"/>
    <w:rsid w:val="008D7309"/>
    <w:rsid w:val="008D73EE"/>
    <w:rsid w:val="008D7679"/>
    <w:rsid w:val="008D76DF"/>
    <w:rsid w:val="008D7973"/>
    <w:rsid w:val="008D79C2"/>
    <w:rsid w:val="008D79C3"/>
    <w:rsid w:val="008D7DA0"/>
    <w:rsid w:val="008D7E08"/>
    <w:rsid w:val="008D7F97"/>
    <w:rsid w:val="008E00D4"/>
    <w:rsid w:val="008E02AD"/>
    <w:rsid w:val="008E05C9"/>
    <w:rsid w:val="008E07C6"/>
    <w:rsid w:val="008E07F5"/>
    <w:rsid w:val="008E0A20"/>
    <w:rsid w:val="008E12DF"/>
    <w:rsid w:val="008E13CB"/>
    <w:rsid w:val="008E13E3"/>
    <w:rsid w:val="008E160D"/>
    <w:rsid w:val="008E17EE"/>
    <w:rsid w:val="008E183D"/>
    <w:rsid w:val="008E1912"/>
    <w:rsid w:val="008E1C74"/>
    <w:rsid w:val="008E1C9A"/>
    <w:rsid w:val="008E26DB"/>
    <w:rsid w:val="008E26EA"/>
    <w:rsid w:val="008E27E4"/>
    <w:rsid w:val="008E3028"/>
    <w:rsid w:val="008E30C0"/>
    <w:rsid w:val="008E314D"/>
    <w:rsid w:val="008E3151"/>
    <w:rsid w:val="008E36F1"/>
    <w:rsid w:val="008E37A6"/>
    <w:rsid w:val="008E3AC4"/>
    <w:rsid w:val="008E3BDC"/>
    <w:rsid w:val="008E3D17"/>
    <w:rsid w:val="008E3E0F"/>
    <w:rsid w:val="008E4120"/>
    <w:rsid w:val="008E46A9"/>
    <w:rsid w:val="008E482E"/>
    <w:rsid w:val="008E4BB5"/>
    <w:rsid w:val="008E4F24"/>
    <w:rsid w:val="008E52A8"/>
    <w:rsid w:val="008E54E2"/>
    <w:rsid w:val="008E5595"/>
    <w:rsid w:val="008E565F"/>
    <w:rsid w:val="008E5B4F"/>
    <w:rsid w:val="008E5C85"/>
    <w:rsid w:val="008E6051"/>
    <w:rsid w:val="008E6082"/>
    <w:rsid w:val="008E6522"/>
    <w:rsid w:val="008E66F9"/>
    <w:rsid w:val="008E6A18"/>
    <w:rsid w:val="008E6D01"/>
    <w:rsid w:val="008E6E79"/>
    <w:rsid w:val="008E73AF"/>
    <w:rsid w:val="008E7473"/>
    <w:rsid w:val="008E7478"/>
    <w:rsid w:val="008E7846"/>
    <w:rsid w:val="008E7864"/>
    <w:rsid w:val="008E7A3B"/>
    <w:rsid w:val="008F00FE"/>
    <w:rsid w:val="008F02B4"/>
    <w:rsid w:val="008F057C"/>
    <w:rsid w:val="008F05D8"/>
    <w:rsid w:val="008F09DB"/>
    <w:rsid w:val="008F0C76"/>
    <w:rsid w:val="008F0E02"/>
    <w:rsid w:val="008F0EF5"/>
    <w:rsid w:val="008F1856"/>
    <w:rsid w:val="008F1BD9"/>
    <w:rsid w:val="008F1D7A"/>
    <w:rsid w:val="008F1F1C"/>
    <w:rsid w:val="008F2268"/>
    <w:rsid w:val="008F2B08"/>
    <w:rsid w:val="008F2D5E"/>
    <w:rsid w:val="008F2ED8"/>
    <w:rsid w:val="008F3179"/>
    <w:rsid w:val="008F32DF"/>
    <w:rsid w:val="008F36D2"/>
    <w:rsid w:val="008F3B4F"/>
    <w:rsid w:val="008F3B8A"/>
    <w:rsid w:val="008F3BE5"/>
    <w:rsid w:val="008F3D44"/>
    <w:rsid w:val="008F3D89"/>
    <w:rsid w:val="008F4041"/>
    <w:rsid w:val="008F429E"/>
    <w:rsid w:val="008F43A1"/>
    <w:rsid w:val="008F45C4"/>
    <w:rsid w:val="008F4637"/>
    <w:rsid w:val="008F466E"/>
    <w:rsid w:val="008F46AF"/>
    <w:rsid w:val="008F46E3"/>
    <w:rsid w:val="008F46F2"/>
    <w:rsid w:val="008F47D6"/>
    <w:rsid w:val="008F4807"/>
    <w:rsid w:val="008F4907"/>
    <w:rsid w:val="008F4AC4"/>
    <w:rsid w:val="008F50BD"/>
    <w:rsid w:val="008F51CB"/>
    <w:rsid w:val="008F5339"/>
    <w:rsid w:val="008F5846"/>
    <w:rsid w:val="008F5997"/>
    <w:rsid w:val="008F5DD7"/>
    <w:rsid w:val="008F60B2"/>
    <w:rsid w:val="008F63AB"/>
    <w:rsid w:val="008F63CC"/>
    <w:rsid w:val="008F6423"/>
    <w:rsid w:val="008F690C"/>
    <w:rsid w:val="008F6A43"/>
    <w:rsid w:val="008F6F37"/>
    <w:rsid w:val="008F6FD5"/>
    <w:rsid w:val="008F72B8"/>
    <w:rsid w:val="008F762F"/>
    <w:rsid w:val="008F7A60"/>
    <w:rsid w:val="008F7EB3"/>
    <w:rsid w:val="008F7F66"/>
    <w:rsid w:val="008F7F8B"/>
    <w:rsid w:val="0090011F"/>
    <w:rsid w:val="009001FC"/>
    <w:rsid w:val="00900331"/>
    <w:rsid w:val="00900391"/>
    <w:rsid w:val="009003B2"/>
    <w:rsid w:val="0090064E"/>
    <w:rsid w:val="009006BF"/>
    <w:rsid w:val="00900966"/>
    <w:rsid w:val="00900A0E"/>
    <w:rsid w:val="00901109"/>
    <w:rsid w:val="009011F0"/>
    <w:rsid w:val="00901237"/>
    <w:rsid w:val="0090145A"/>
    <w:rsid w:val="00901683"/>
    <w:rsid w:val="00901B18"/>
    <w:rsid w:val="0090232C"/>
    <w:rsid w:val="009025A4"/>
    <w:rsid w:val="0090278A"/>
    <w:rsid w:val="0090283B"/>
    <w:rsid w:val="009028DD"/>
    <w:rsid w:val="00902954"/>
    <w:rsid w:val="00902B60"/>
    <w:rsid w:val="00902CFA"/>
    <w:rsid w:val="00902D09"/>
    <w:rsid w:val="00902D0E"/>
    <w:rsid w:val="00903951"/>
    <w:rsid w:val="0090397B"/>
    <w:rsid w:val="00903B11"/>
    <w:rsid w:val="00903C46"/>
    <w:rsid w:val="00903D26"/>
    <w:rsid w:val="009040A4"/>
    <w:rsid w:val="009045A4"/>
    <w:rsid w:val="009045B8"/>
    <w:rsid w:val="009046EC"/>
    <w:rsid w:val="00904C0B"/>
    <w:rsid w:val="0090516D"/>
    <w:rsid w:val="0090517F"/>
    <w:rsid w:val="00905299"/>
    <w:rsid w:val="009052A9"/>
    <w:rsid w:val="0090540A"/>
    <w:rsid w:val="009056D4"/>
    <w:rsid w:val="009059AB"/>
    <w:rsid w:val="00905B0E"/>
    <w:rsid w:val="00905BAE"/>
    <w:rsid w:val="00905BB5"/>
    <w:rsid w:val="00905E6B"/>
    <w:rsid w:val="00905F08"/>
    <w:rsid w:val="00905FC4"/>
    <w:rsid w:val="0090604D"/>
    <w:rsid w:val="009062ED"/>
    <w:rsid w:val="00906388"/>
    <w:rsid w:val="00906541"/>
    <w:rsid w:val="0090673B"/>
    <w:rsid w:val="00906AF0"/>
    <w:rsid w:val="00906BF6"/>
    <w:rsid w:val="00906CC2"/>
    <w:rsid w:val="00906EEB"/>
    <w:rsid w:val="009070A1"/>
    <w:rsid w:val="00907272"/>
    <w:rsid w:val="0090771D"/>
    <w:rsid w:val="00907817"/>
    <w:rsid w:val="00907829"/>
    <w:rsid w:val="009079F6"/>
    <w:rsid w:val="00907AEE"/>
    <w:rsid w:val="00907D1E"/>
    <w:rsid w:val="00907F9D"/>
    <w:rsid w:val="009100F9"/>
    <w:rsid w:val="00910603"/>
    <w:rsid w:val="00910655"/>
    <w:rsid w:val="009106F5"/>
    <w:rsid w:val="00910A90"/>
    <w:rsid w:val="00910C01"/>
    <w:rsid w:val="00910C18"/>
    <w:rsid w:val="00910D69"/>
    <w:rsid w:val="00910F99"/>
    <w:rsid w:val="00911011"/>
    <w:rsid w:val="00911175"/>
    <w:rsid w:val="009112B4"/>
    <w:rsid w:val="009113E0"/>
    <w:rsid w:val="00911453"/>
    <w:rsid w:val="00911571"/>
    <w:rsid w:val="009118E8"/>
    <w:rsid w:val="00911A0C"/>
    <w:rsid w:val="00911D37"/>
    <w:rsid w:val="00911DE6"/>
    <w:rsid w:val="00912215"/>
    <w:rsid w:val="009125D0"/>
    <w:rsid w:val="00912A0D"/>
    <w:rsid w:val="00912C27"/>
    <w:rsid w:val="00913037"/>
    <w:rsid w:val="00913145"/>
    <w:rsid w:val="009134F7"/>
    <w:rsid w:val="009135A1"/>
    <w:rsid w:val="00913777"/>
    <w:rsid w:val="009139E8"/>
    <w:rsid w:val="00913A5F"/>
    <w:rsid w:val="00913AD6"/>
    <w:rsid w:val="00913D27"/>
    <w:rsid w:val="00913E2D"/>
    <w:rsid w:val="00913E36"/>
    <w:rsid w:val="0091410B"/>
    <w:rsid w:val="009141C8"/>
    <w:rsid w:val="00914202"/>
    <w:rsid w:val="009142EF"/>
    <w:rsid w:val="00914351"/>
    <w:rsid w:val="00914608"/>
    <w:rsid w:val="00914A0C"/>
    <w:rsid w:val="00914A69"/>
    <w:rsid w:val="00914B58"/>
    <w:rsid w:val="00914C58"/>
    <w:rsid w:val="00914F27"/>
    <w:rsid w:val="00915061"/>
    <w:rsid w:val="009158B6"/>
    <w:rsid w:val="00915AE3"/>
    <w:rsid w:val="00915C7B"/>
    <w:rsid w:val="00915CCB"/>
    <w:rsid w:val="00915E7A"/>
    <w:rsid w:val="009161A4"/>
    <w:rsid w:val="009163E0"/>
    <w:rsid w:val="0091659A"/>
    <w:rsid w:val="009166EA"/>
    <w:rsid w:val="009167CB"/>
    <w:rsid w:val="009167E7"/>
    <w:rsid w:val="00916852"/>
    <w:rsid w:val="00916881"/>
    <w:rsid w:val="00916956"/>
    <w:rsid w:val="009169BB"/>
    <w:rsid w:val="009169E3"/>
    <w:rsid w:val="00916A15"/>
    <w:rsid w:val="00916B67"/>
    <w:rsid w:val="00916BE8"/>
    <w:rsid w:val="00916DD3"/>
    <w:rsid w:val="00916ED5"/>
    <w:rsid w:val="00916F02"/>
    <w:rsid w:val="00916FB3"/>
    <w:rsid w:val="009171A8"/>
    <w:rsid w:val="00917597"/>
    <w:rsid w:val="00917CF5"/>
    <w:rsid w:val="00917EA6"/>
    <w:rsid w:val="00917F26"/>
    <w:rsid w:val="0092040E"/>
    <w:rsid w:val="00920519"/>
    <w:rsid w:val="00920770"/>
    <w:rsid w:val="00920BA4"/>
    <w:rsid w:val="00920D1D"/>
    <w:rsid w:val="009210D1"/>
    <w:rsid w:val="0092122E"/>
    <w:rsid w:val="00921744"/>
    <w:rsid w:val="00921936"/>
    <w:rsid w:val="0092197E"/>
    <w:rsid w:val="00921A55"/>
    <w:rsid w:val="00921ACA"/>
    <w:rsid w:val="00921AFD"/>
    <w:rsid w:val="00921D04"/>
    <w:rsid w:val="00921F1C"/>
    <w:rsid w:val="00921FF6"/>
    <w:rsid w:val="00922010"/>
    <w:rsid w:val="009225D4"/>
    <w:rsid w:val="00922B21"/>
    <w:rsid w:val="00922C75"/>
    <w:rsid w:val="0092306E"/>
    <w:rsid w:val="009230B6"/>
    <w:rsid w:val="0092314A"/>
    <w:rsid w:val="00923384"/>
    <w:rsid w:val="009234BF"/>
    <w:rsid w:val="0092372C"/>
    <w:rsid w:val="0092381D"/>
    <w:rsid w:val="00923C12"/>
    <w:rsid w:val="00923D02"/>
    <w:rsid w:val="00924566"/>
    <w:rsid w:val="0092469A"/>
    <w:rsid w:val="0092474D"/>
    <w:rsid w:val="00924902"/>
    <w:rsid w:val="0092498E"/>
    <w:rsid w:val="009249EE"/>
    <w:rsid w:val="00924B4D"/>
    <w:rsid w:val="00925463"/>
    <w:rsid w:val="00925624"/>
    <w:rsid w:val="00925696"/>
    <w:rsid w:val="009257C5"/>
    <w:rsid w:val="00925A95"/>
    <w:rsid w:val="00925EEA"/>
    <w:rsid w:val="00926433"/>
    <w:rsid w:val="009267BA"/>
    <w:rsid w:val="00926972"/>
    <w:rsid w:val="0092699D"/>
    <w:rsid w:val="009269B2"/>
    <w:rsid w:val="00926A47"/>
    <w:rsid w:val="0092707A"/>
    <w:rsid w:val="009271F9"/>
    <w:rsid w:val="00927546"/>
    <w:rsid w:val="0092754E"/>
    <w:rsid w:val="009278E6"/>
    <w:rsid w:val="00927916"/>
    <w:rsid w:val="009279BB"/>
    <w:rsid w:val="0093018B"/>
    <w:rsid w:val="009301E7"/>
    <w:rsid w:val="009306D0"/>
    <w:rsid w:val="00930726"/>
    <w:rsid w:val="00930C6F"/>
    <w:rsid w:val="00930CEC"/>
    <w:rsid w:val="00931301"/>
    <w:rsid w:val="00931429"/>
    <w:rsid w:val="00931469"/>
    <w:rsid w:val="009317B6"/>
    <w:rsid w:val="009317F9"/>
    <w:rsid w:val="00931830"/>
    <w:rsid w:val="009318AF"/>
    <w:rsid w:val="00931979"/>
    <w:rsid w:val="00931AF4"/>
    <w:rsid w:val="00931B79"/>
    <w:rsid w:val="00931D84"/>
    <w:rsid w:val="00931F95"/>
    <w:rsid w:val="009321CA"/>
    <w:rsid w:val="0093225F"/>
    <w:rsid w:val="009323EC"/>
    <w:rsid w:val="00932ED8"/>
    <w:rsid w:val="0093302E"/>
    <w:rsid w:val="0093307B"/>
    <w:rsid w:val="00933580"/>
    <w:rsid w:val="009337B8"/>
    <w:rsid w:val="00933874"/>
    <w:rsid w:val="00933988"/>
    <w:rsid w:val="00933A60"/>
    <w:rsid w:val="00933B75"/>
    <w:rsid w:val="00933BC2"/>
    <w:rsid w:val="00933BE4"/>
    <w:rsid w:val="0093409F"/>
    <w:rsid w:val="00934197"/>
    <w:rsid w:val="00934403"/>
    <w:rsid w:val="009346D4"/>
    <w:rsid w:val="00934701"/>
    <w:rsid w:val="00934772"/>
    <w:rsid w:val="0093485D"/>
    <w:rsid w:val="00934BAC"/>
    <w:rsid w:val="00934D59"/>
    <w:rsid w:val="00935223"/>
    <w:rsid w:val="009356FE"/>
    <w:rsid w:val="00935AEB"/>
    <w:rsid w:val="00935B10"/>
    <w:rsid w:val="00935B65"/>
    <w:rsid w:val="00935BC9"/>
    <w:rsid w:val="0093634E"/>
    <w:rsid w:val="00936750"/>
    <w:rsid w:val="00936944"/>
    <w:rsid w:val="00936BAC"/>
    <w:rsid w:val="00936E20"/>
    <w:rsid w:val="00937416"/>
    <w:rsid w:val="00937423"/>
    <w:rsid w:val="0093758C"/>
    <w:rsid w:val="00937799"/>
    <w:rsid w:val="00937AE9"/>
    <w:rsid w:val="00940709"/>
    <w:rsid w:val="00940759"/>
    <w:rsid w:val="00940994"/>
    <w:rsid w:val="00940B6F"/>
    <w:rsid w:val="00940CFB"/>
    <w:rsid w:val="00940D81"/>
    <w:rsid w:val="00940ECB"/>
    <w:rsid w:val="00941221"/>
    <w:rsid w:val="00941274"/>
    <w:rsid w:val="00941289"/>
    <w:rsid w:val="00941C7E"/>
    <w:rsid w:val="00941D63"/>
    <w:rsid w:val="00941D6F"/>
    <w:rsid w:val="00941E86"/>
    <w:rsid w:val="00941F37"/>
    <w:rsid w:val="00941FC2"/>
    <w:rsid w:val="00942053"/>
    <w:rsid w:val="0094213E"/>
    <w:rsid w:val="0094224D"/>
    <w:rsid w:val="00942419"/>
    <w:rsid w:val="009427A8"/>
    <w:rsid w:val="009427C5"/>
    <w:rsid w:val="009428DE"/>
    <w:rsid w:val="0094297A"/>
    <w:rsid w:val="00942FB9"/>
    <w:rsid w:val="0094325C"/>
    <w:rsid w:val="00943431"/>
    <w:rsid w:val="009434D6"/>
    <w:rsid w:val="00943524"/>
    <w:rsid w:val="0094360C"/>
    <w:rsid w:val="0094380C"/>
    <w:rsid w:val="009438D4"/>
    <w:rsid w:val="00943B0C"/>
    <w:rsid w:val="00943D89"/>
    <w:rsid w:val="00943E1B"/>
    <w:rsid w:val="00944194"/>
    <w:rsid w:val="0094425D"/>
    <w:rsid w:val="009442C6"/>
    <w:rsid w:val="00944672"/>
    <w:rsid w:val="009446F5"/>
    <w:rsid w:val="009447E6"/>
    <w:rsid w:val="00944ADC"/>
    <w:rsid w:val="00944BD9"/>
    <w:rsid w:val="00944BF0"/>
    <w:rsid w:val="00944D5C"/>
    <w:rsid w:val="00944D9E"/>
    <w:rsid w:val="0094518A"/>
    <w:rsid w:val="009451DB"/>
    <w:rsid w:val="00945207"/>
    <w:rsid w:val="00945235"/>
    <w:rsid w:val="00945300"/>
    <w:rsid w:val="00945455"/>
    <w:rsid w:val="009455A4"/>
    <w:rsid w:val="00945641"/>
    <w:rsid w:val="009456D8"/>
    <w:rsid w:val="00945868"/>
    <w:rsid w:val="00945A00"/>
    <w:rsid w:val="00945BC0"/>
    <w:rsid w:val="00945BDE"/>
    <w:rsid w:val="00946322"/>
    <w:rsid w:val="00946862"/>
    <w:rsid w:val="009468C0"/>
    <w:rsid w:val="009468C2"/>
    <w:rsid w:val="00946A36"/>
    <w:rsid w:val="00946ADC"/>
    <w:rsid w:val="00946DD3"/>
    <w:rsid w:val="00946E65"/>
    <w:rsid w:val="0094700E"/>
    <w:rsid w:val="0094716B"/>
    <w:rsid w:val="0094778A"/>
    <w:rsid w:val="009477B1"/>
    <w:rsid w:val="009478E9"/>
    <w:rsid w:val="00947DC9"/>
    <w:rsid w:val="00947E32"/>
    <w:rsid w:val="00950068"/>
    <w:rsid w:val="00950148"/>
    <w:rsid w:val="0095016A"/>
    <w:rsid w:val="0095021B"/>
    <w:rsid w:val="00950B33"/>
    <w:rsid w:val="00950EB6"/>
    <w:rsid w:val="0095170F"/>
    <w:rsid w:val="0095180F"/>
    <w:rsid w:val="009519E0"/>
    <w:rsid w:val="009519FB"/>
    <w:rsid w:val="00951A65"/>
    <w:rsid w:val="00951BA0"/>
    <w:rsid w:val="00951C91"/>
    <w:rsid w:val="00951D57"/>
    <w:rsid w:val="00951F4B"/>
    <w:rsid w:val="00951F72"/>
    <w:rsid w:val="00952405"/>
    <w:rsid w:val="00952559"/>
    <w:rsid w:val="00952628"/>
    <w:rsid w:val="00952982"/>
    <w:rsid w:val="009529A9"/>
    <w:rsid w:val="00952E9C"/>
    <w:rsid w:val="00953014"/>
    <w:rsid w:val="009530B0"/>
    <w:rsid w:val="00953338"/>
    <w:rsid w:val="00953678"/>
    <w:rsid w:val="009539E9"/>
    <w:rsid w:val="00953C3F"/>
    <w:rsid w:val="009540FF"/>
    <w:rsid w:val="00954247"/>
    <w:rsid w:val="00954294"/>
    <w:rsid w:val="00954554"/>
    <w:rsid w:val="00954582"/>
    <w:rsid w:val="009545D0"/>
    <w:rsid w:val="00954651"/>
    <w:rsid w:val="00954C13"/>
    <w:rsid w:val="00954E28"/>
    <w:rsid w:val="00954F39"/>
    <w:rsid w:val="00955141"/>
    <w:rsid w:val="009551AA"/>
    <w:rsid w:val="009551BB"/>
    <w:rsid w:val="009552E4"/>
    <w:rsid w:val="00955324"/>
    <w:rsid w:val="0095564A"/>
    <w:rsid w:val="009557D7"/>
    <w:rsid w:val="009557F9"/>
    <w:rsid w:val="00955924"/>
    <w:rsid w:val="00955E87"/>
    <w:rsid w:val="00955F3D"/>
    <w:rsid w:val="0095660F"/>
    <w:rsid w:val="0095672E"/>
    <w:rsid w:val="0095676E"/>
    <w:rsid w:val="009567D7"/>
    <w:rsid w:val="00956897"/>
    <w:rsid w:val="00956979"/>
    <w:rsid w:val="009569FF"/>
    <w:rsid w:val="00956E09"/>
    <w:rsid w:val="00956EBA"/>
    <w:rsid w:val="00956F40"/>
    <w:rsid w:val="0095706E"/>
    <w:rsid w:val="009570DB"/>
    <w:rsid w:val="0095749A"/>
    <w:rsid w:val="0095762F"/>
    <w:rsid w:val="00957775"/>
    <w:rsid w:val="009577F9"/>
    <w:rsid w:val="0095782C"/>
    <w:rsid w:val="00957A6A"/>
    <w:rsid w:val="00957E2C"/>
    <w:rsid w:val="00957F1D"/>
    <w:rsid w:val="00957F72"/>
    <w:rsid w:val="0096017A"/>
    <w:rsid w:val="009602A4"/>
    <w:rsid w:val="009602DE"/>
    <w:rsid w:val="009605CD"/>
    <w:rsid w:val="0096061F"/>
    <w:rsid w:val="00960E1F"/>
    <w:rsid w:val="009610CA"/>
    <w:rsid w:val="009610EA"/>
    <w:rsid w:val="0096135B"/>
    <w:rsid w:val="0096137B"/>
    <w:rsid w:val="009617EF"/>
    <w:rsid w:val="00961961"/>
    <w:rsid w:val="00961D73"/>
    <w:rsid w:val="009621BB"/>
    <w:rsid w:val="009621E4"/>
    <w:rsid w:val="009622CF"/>
    <w:rsid w:val="0096236A"/>
    <w:rsid w:val="0096239F"/>
    <w:rsid w:val="009625BF"/>
    <w:rsid w:val="00962894"/>
    <w:rsid w:val="00962DA8"/>
    <w:rsid w:val="00962F67"/>
    <w:rsid w:val="00963004"/>
    <w:rsid w:val="00963237"/>
    <w:rsid w:val="00963331"/>
    <w:rsid w:val="0096374B"/>
    <w:rsid w:val="00963865"/>
    <w:rsid w:val="00963ABE"/>
    <w:rsid w:val="00963CD4"/>
    <w:rsid w:val="00963D55"/>
    <w:rsid w:val="00964024"/>
    <w:rsid w:val="009642FA"/>
    <w:rsid w:val="00964338"/>
    <w:rsid w:val="009645A5"/>
    <w:rsid w:val="00964699"/>
    <w:rsid w:val="009647EE"/>
    <w:rsid w:val="0096494B"/>
    <w:rsid w:val="00964DC4"/>
    <w:rsid w:val="00964DE6"/>
    <w:rsid w:val="009650E0"/>
    <w:rsid w:val="009654EB"/>
    <w:rsid w:val="009656F1"/>
    <w:rsid w:val="00965A7C"/>
    <w:rsid w:val="00965FB5"/>
    <w:rsid w:val="00966086"/>
    <w:rsid w:val="0096609C"/>
    <w:rsid w:val="00966176"/>
    <w:rsid w:val="00966A00"/>
    <w:rsid w:val="00966B6B"/>
    <w:rsid w:val="00966C9B"/>
    <w:rsid w:val="00966E04"/>
    <w:rsid w:val="009670BA"/>
    <w:rsid w:val="00967195"/>
    <w:rsid w:val="009675D7"/>
    <w:rsid w:val="0096768E"/>
    <w:rsid w:val="009678F8"/>
    <w:rsid w:val="00967974"/>
    <w:rsid w:val="00967C4F"/>
    <w:rsid w:val="00967C58"/>
    <w:rsid w:val="00967D9D"/>
    <w:rsid w:val="00967EDC"/>
    <w:rsid w:val="00967FAE"/>
    <w:rsid w:val="00967FE1"/>
    <w:rsid w:val="009700A7"/>
    <w:rsid w:val="009700F6"/>
    <w:rsid w:val="009705A6"/>
    <w:rsid w:val="00970A76"/>
    <w:rsid w:val="00970B7B"/>
    <w:rsid w:val="00970B91"/>
    <w:rsid w:val="00970C46"/>
    <w:rsid w:val="00970ED2"/>
    <w:rsid w:val="00971036"/>
    <w:rsid w:val="00971083"/>
    <w:rsid w:val="009710AC"/>
    <w:rsid w:val="009712D0"/>
    <w:rsid w:val="0097180C"/>
    <w:rsid w:val="00971B17"/>
    <w:rsid w:val="00971BEA"/>
    <w:rsid w:val="00971C81"/>
    <w:rsid w:val="00971D07"/>
    <w:rsid w:val="00971ED7"/>
    <w:rsid w:val="00972446"/>
    <w:rsid w:val="0097245A"/>
    <w:rsid w:val="009725F1"/>
    <w:rsid w:val="00972749"/>
    <w:rsid w:val="00972929"/>
    <w:rsid w:val="00972A73"/>
    <w:rsid w:val="00972CFF"/>
    <w:rsid w:val="00972F7D"/>
    <w:rsid w:val="00973525"/>
    <w:rsid w:val="009735E4"/>
    <w:rsid w:val="009736F6"/>
    <w:rsid w:val="0097398B"/>
    <w:rsid w:val="00973C93"/>
    <w:rsid w:val="00973FD5"/>
    <w:rsid w:val="009740DA"/>
    <w:rsid w:val="009741C8"/>
    <w:rsid w:val="00974B49"/>
    <w:rsid w:val="00974BE9"/>
    <w:rsid w:val="00974C41"/>
    <w:rsid w:val="00974C63"/>
    <w:rsid w:val="00974E50"/>
    <w:rsid w:val="00975200"/>
    <w:rsid w:val="0097529D"/>
    <w:rsid w:val="00975344"/>
    <w:rsid w:val="00975650"/>
    <w:rsid w:val="0097579A"/>
    <w:rsid w:val="00975D99"/>
    <w:rsid w:val="009764AC"/>
    <w:rsid w:val="00976759"/>
    <w:rsid w:val="00976914"/>
    <w:rsid w:val="0097698C"/>
    <w:rsid w:val="00976C21"/>
    <w:rsid w:val="00976C9F"/>
    <w:rsid w:val="009770B2"/>
    <w:rsid w:val="009770DA"/>
    <w:rsid w:val="009776D0"/>
    <w:rsid w:val="009777FD"/>
    <w:rsid w:val="009778BF"/>
    <w:rsid w:val="00977A55"/>
    <w:rsid w:val="00977C64"/>
    <w:rsid w:val="00977E2F"/>
    <w:rsid w:val="00977EC0"/>
    <w:rsid w:val="009801C4"/>
    <w:rsid w:val="009802E9"/>
    <w:rsid w:val="0098054A"/>
    <w:rsid w:val="009805E4"/>
    <w:rsid w:val="009806BD"/>
    <w:rsid w:val="00980CB0"/>
    <w:rsid w:val="00981193"/>
    <w:rsid w:val="0098140B"/>
    <w:rsid w:val="00981655"/>
    <w:rsid w:val="009817DA"/>
    <w:rsid w:val="00981969"/>
    <w:rsid w:val="00981AE0"/>
    <w:rsid w:val="00981B79"/>
    <w:rsid w:val="00981E68"/>
    <w:rsid w:val="0098204F"/>
    <w:rsid w:val="00982B39"/>
    <w:rsid w:val="00982B7D"/>
    <w:rsid w:val="00982CFF"/>
    <w:rsid w:val="00983000"/>
    <w:rsid w:val="00983075"/>
    <w:rsid w:val="00983688"/>
    <w:rsid w:val="009837A3"/>
    <w:rsid w:val="009837FD"/>
    <w:rsid w:val="009838CA"/>
    <w:rsid w:val="00983BAD"/>
    <w:rsid w:val="00983D61"/>
    <w:rsid w:val="009840B1"/>
    <w:rsid w:val="00984168"/>
    <w:rsid w:val="00984249"/>
    <w:rsid w:val="009842E6"/>
    <w:rsid w:val="00984752"/>
    <w:rsid w:val="00984878"/>
    <w:rsid w:val="00984A26"/>
    <w:rsid w:val="00985408"/>
    <w:rsid w:val="0098561C"/>
    <w:rsid w:val="00985A34"/>
    <w:rsid w:val="00985AE1"/>
    <w:rsid w:val="00985B99"/>
    <w:rsid w:val="00985BA3"/>
    <w:rsid w:val="00985BB3"/>
    <w:rsid w:val="0098621A"/>
    <w:rsid w:val="009863B1"/>
    <w:rsid w:val="009866B8"/>
    <w:rsid w:val="009866D2"/>
    <w:rsid w:val="00986713"/>
    <w:rsid w:val="009868BD"/>
    <w:rsid w:val="009869BA"/>
    <w:rsid w:val="00986BEB"/>
    <w:rsid w:val="00986E99"/>
    <w:rsid w:val="00986F2A"/>
    <w:rsid w:val="00986F61"/>
    <w:rsid w:val="00987077"/>
    <w:rsid w:val="0098730E"/>
    <w:rsid w:val="009879B0"/>
    <w:rsid w:val="00987ADF"/>
    <w:rsid w:val="00987BD7"/>
    <w:rsid w:val="00987D11"/>
    <w:rsid w:val="00987DB0"/>
    <w:rsid w:val="00987E2D"/>
    <w:rsid w:val="00987E5F"/>
    <w:rsid w:val="0099048E"/>
    <w:rsid w:val="00990582"/>
    <w:rsid w:val="009906A6"/>
    <w:rsid w:val="00990981"/>
    <w:rsid w:val="00990C3E"/>
    <w:rsid w:val="009912D3"/>
    <w:rsid w:val="009913B2"/>
    <w:rsid w:val="009915E0"/>
    <w:rsid w:val="00991963"/>
    <w:rsid w:val="00991BF6"/>
    <w:rsid w:val="00991D63"/>
    <w:rsid w:val="00991EC8"/>
    <w:rsid w:val="00991FF9"/>
    <w:rsid w:val="009922FE"/>
    <w:rsid w:val="0099236B"/>
    <w:rsid w:val="00992486"/>
    <w:rsid w:val="009925D2"/>
    <w:rsid w:val="0099279F"/>
    <w:rsid w:val="009927E1"/>
    <w:rsid w:val="00992CFA"/>
    <w:rsid w:val="00992D4B"/>
    <w:rsid w:val="00992F50"/>
    <w:rsid w:val="00992F90"/>
    <w:rsid w:val="00993102"/>
    <w:rsid w:val="009932BA"/>
    <w:rsid w:val="0099338B"/>
    <w:rsid w:val="00993390"/>
    <w:rsid w:val="0099381F"/>
    <w:rsid w:val="00993923"/>
    <w:rsid w:val="00993955"/>
    <w:rsid w:val="00993B0E"/>
    <w:rsid w:val="00993B90"/>
    <w:rsid w:val="00993C7E"/>
    <w:rsid w:val="00993C9D"/>
    <w:rsid w:val="00993F36"/>
    <w:rsid w:val="00993F96"/>
    <w:rsid w:val="00994053"/>
    <w:rsid w:val="009943D4"/>
    <w:rsid w:val="0099469A"/>
    <w:rsid w:val="009948AC"/>
    <w:rsid w:val="00994AB7"/>
    <w:rsid w:val="00994D3A"/>
    <w:rsid w:val="00994F78"/>
    <w:rsid w:val="00994F8D"/>
    <w:rsid w:val="00994FEA"/>
    <w:rsid w:val="0099524D"/>
    <w:rsid w:val="0099528E"/>
    <w:rsid w:val="0099571F"/>
    <w:rsid w:val="009957C9"/>
    <w:rsid w:val="009959D5"/>
    <w:rsid w:val="00995CC2"/>
    <w:rsid w:val="00995E59"/>
    <w:rsid w:val="00996291"/>
    <w:rsid w:val="009966AB"/>
    <w:rsid w:val="009969AF"/>
    <w:rsid w:val="00996D15"/>
    <w:rsid w:val="00996DF8"/>
    <w:rsid w:val="0099702B"/>
    <w:rsid w:val="00997039"/>
    <w:rsid w:val="009971A6"/>
    <w:rsid w:val="009973DB"/>
    <w:rsid w:val="009974B9"/>
    <w:rsid w:val="00997749"/>
    <w:rsid w:val="00997899"/>
    <w:rsid w:val="00997A84"/>
    <w:rsid w:val="00997B71"/>
    <w:rsid w:val="009A000D"/>
    <w:rsid w:val="009A010B"/>
    <w:rsid w:val="009A0147"/>
    <w:rsid w:val="009A02B8"/>
    <w:rsid w:val="009A0326"/>
    <w:rsid w:val="009A03F0"/>
    <w:rsid w:val="009A0567"/>
    <w:rsid w:val="009A0589"/>
    <w:rsid w:val="009A05F7"/>
    <w:rsid w:val="009A0603"/>
    <w:rsid w:val="009A06A1"/>
    <w:rsid w:val="009A06BA"/>
    <w:rsid w:val="009A077C"/>
    <w:rsid w:val="009A0987"/>
    <w:rsid w:val="009A0A93"/>
    <w:rsid w:val="009A0AC6"/>
    <w:rsid w:val="009A0E78"/>
    <w:rsid w:val="009A0F8B"/>
    <w:rsid w:val="009A1064"/>
    <w:rsid w:val="009A1122"/>
    <w:rsid w:val="009A137E"/>
    <w:rsid w:val="009A1AC2"/>
    <w:rsid w:val="009A1B5B"/>
    <w:rsid w:val="009A1DA0"/>
    <w:rsid w:val="009A2233"/>
    <w:rsid w:val="009A26DA"/>
    <w:rsid w:val="009A27F6"/>
    <w:rsid w:val="009A284D"/>
    <w:rsid w:val="009A2CB0"/>
    <w:rsid w:val="009A2D84"/>
    <w:rsid w:val="009A2DBB"/>
    <w:rsid w:val="009A2E56"/>
    <w:rsid w:val="009A2EE8"/>
    <w:rsid w:val="009A3016"/>
    <w:rsid w:val="009A3221"/>
    <w:rsid w:val="009A3773"/>
    <w:rsid w:val="009A39D7"/>
    <w:rsid w:val="009A3AB3"/>
    <w:rsid w:val="009A3C13"/>
    <w:rsid w:val="009A3E25"/>
    <w:rsid w:val="009A3F95"/>
    <w:rsid w:val="009A4234"/>
    <w:rsid w:val="009A42F3"/>
    <w:rsid w:val="009A43E4"/>
    <w:rsid w:val="009A4521"/>
    <w:rsid w:val="009A456C"/>
    <w:rsid w:val="009A469D"/>
    <w:rsid w:val="009A46BB"/>
    <w:rsid w:val="009A46CA"/>
    <w:rsid w:val="009A4A36"/>
    <w:rsid w:val="009A4A8E"/>
    <w:rsid w:val="009A4B44"/>
    <w:rsid w:val="009A4F4B"/>
    <w:rsid w:val="009A4F5E"/>
    <w:rsid w:val="009A4F7C"/>
    <w:rsid w:val="009A4FDD"/>
    <w:rsid w:val="009A518C"/>
    <w:rsid w:val="009A5595"/>
    <w:rsid w:val="009A55C0"/>
    <w:rsid w:val="009A5619"/>
    <w:rsid w:val="009A59A6"/>
    <w:rsid w:val="009A5A58"/>
    <w:rsid w:val="009A5A97"/>
    <w:rsid w:val="009A5AA1"/>
    <w:rsid w:val="009A5B28"/>
    <w:rsid w:val="009A5BEF"/>
    <w:rsid w:val="009A5C15"/>
    <w:rsid w:val="009A5CE8"/>
    <w:rsid w:val="009A6105"/>
    <w:rsid w:val="009A623B"/>
    <w:rsid w:val="009A63F6"/>
    <w:rsid w:val="009A649C"/>
    <w:rsid w:val="009A64AD"/>
    <w:rsid w:val="009A68BF"/>
    <w:rsid w:val="009A68C4"/>
    <w:rsid w:val="009A6982"/>
    <w:rsid w:val="009A6FAC"/>
    <w:rsid w:val="009A72A4"/>
    <w:rsid w:val="009A736E"/>
    <w:rsid w:val="009A7561"/>
    <w:rsid w:val="009A78A2"/>
    <w:rsid w:val="009A7A53"/>
    <w:rsid w:val="009A7B17"/>
    <w:rsid w:val="009B0002"/>
    <w:rsid w:val="009B0063"/>
    <w:rsid w:val="009B0186"/>
    <w:rsid w:val="009B0354"/>
    <w:rsid w:val="009B03DB"/>
    <w:rsid w:val="009B051F"/>
    <w:rsid w:val="009B071D"/>
    <w:rsid w:val="009B0B61"/>
    <w:rsid w:val="009B1B8C"/>
    <w:rsid w:val="009B1BEB"/>
    <w:rsid w:val="009B1E1D"/>
    <w:rsid w:val="009B1F75"/>
    <w:rsid w:val="009B1FAA"/>
    <w:rsid w:val="009B23F7"/>
    <w:rsid w:val="009B2679"/>
    <w:rsid w:val="009B26DA"/>
    <w:rsid w:val="009B28FD"/>
    <w:rsid w:val="009B2BE3"/>
    <w:rsid w:val="009B2FD8"/>
    <w:rsid w:val="009B303E"/>
    <w:rsid w:val="009B3346"/>
    <w:rsid w:val="009B35F5"/>
    <w:rsid w:val="009B36E2"/>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1AE"/>
    <w:rsid w:val="009B42A1"/>
    <w:rsid w:val="009B462A"/>
    <w:rsid w:val="009B4643"/>
    <w:rsid w:val="009B4756"/>
    <w:rsid w:val="009B4902"/>
    <w:rsid w:val="009B4944"/>
    <w:rsid w:val="009B4B42"/>
    <w:rsid w:val="009B4E05"/>
    <w:rsid w:val="009B4EDC"/>
    <w:rsid w:val="009B4EDF"/>
    <w:rsid w:val="009B515E"/>
    <w:rsid w:val="009B546D"/>
    <w:rsid w:val="009B55F1"/>
    <w:rsid w:val="009B55F7"/>
    <w:rsid w:val="009B5615"/>
    <w:rsid w:val="009B56AF"/>
    <w:rsid w:val="009B59D2"/>
    <w:rsid w:val="009B5D18"/>
    <w:rsid w:val="009B5DC6"/>
    <w:rsid w:val="009B5DF3"/>
    <w:rsid w:val="009B60A1"/>
    <w:rsid w:val="009B61E1"/>
    <w:rsid w:val="009B62BC"/>
    <w:rsid w:val="009B631F"/>
    <w:rsid w:val="009B6398"/>
    <w:rsid w:val="009B6545"/>
    <w:rsid w:val="009B6919"/>
    <w:rsid w:val="009B6995"/>
    <w:rsid w:val="009B69C7"/>
    <w:rsid w:val="009B71BA"/>
    <w:rsid w:val="009B7460"/>
    <w:rsid w:val="009B7471"/>
    <w:rsid w:val="009B7614"/>
    <w:rsid w:val="009B76E7"/>
    <w:rsid w:val="009B7AD1"/>
    <w:rsid w:val="009B7CE3"/>
    <w:rsid w:val="009C02E7"/>
    <w:rsid w:val="009C079A"/>
    <w:rsid w:val="009C07C4"/>
    <w:rsid w:val="009C0992"/>
    <w:rsid w:val="009C0A41"/>
    <w:rsid w:val="009C0A66"/>
    <w:rsid w:val="009C0AF8"/>
    <w:rsid w:val="009C0C82"/>
    <w:rsid w:val="009C0D42"/>
    <w:rsid w:val="009C0F46"/>
    <w:rsid w:val="009C1088"/>
    <w:rsid w:val="009C1373"/>
    <w:rsid w:val="009C1394"/>
    <w:rsid w:val="009C18A7"/>
    <w:rsid w:val="009C19C2"/>
    <w:rsid w:val="009C1B34"/>
    <w:rsid w:val="009C1CC2"/>
    <w:rsid w:val="009C1EB9"/>
    <w:rsid w:val="009C2008"/>
    <w:rsid w:val="009C22E1"/>
    <w:rsid w:val="009C234C"/>
    <w:rsid w:val="009C2388"/>
    <w:rsid w:val="009C2545"/>
    <w:rsid w:val="009C2573"/>
    <w:rsid w:val="009C2586"/>
    <w:rsid w:val="009C2813"/>
    <w:rsid w:val="009C2870"/>
    <w:rsid w:val="009C29E0"/>
    <w:rsid w:val="009C2A68"/>
    <w:rsid w:val="009C2B03"/>
    <w:rsid w:val="009C2B09"/>
    <w:rsid w:val="009C2E73"/>
    <w:rsid w:val="009C3110"/>
    <w:rsid w:val="009C315C"/>
    <w:rsid w:val="009C3170"/>
    <w:rsid w:val="009C33FC"/>
    <w:rsid w:val="009C357F"/>
    <w:rsid w:val="009C3B4A"/>
    <w:rsid w:val="009C3C16"/>
    <w:rsid w:val="009C3C93"/>
    <w:rsid w:val="009C3DF6"/>
    <w:rsid w:val="009C3EE6"/>
    <w:rsid w:val="009C4088"/>
    <w:rsid w:val="009C40F8"/>
    <w:rsid w:val="009C4550"/>
    <w:rsid w:val="009C4707"/>
    <w:rsid w:val="009C4F4F"/>
    <w:rsid w:val="009C52A6"/>
    <w:rsid w:val="009C54A8"/>
    <w:rsid w:val="009C55F8"/>
    <w:rsid w:val="009C56A4"/>
    <w:rsid w:val="009C56B2"/>
    <w:rsid w:val="009C5794"/>
    <w:rsid w:val="009C5893"/>
    <w:rsid w:val="009C5995"/>
    <w:rsid w:val="009C5DD6"/>
    <w:rsid w:val="009C5EFE"/>
    <w:rsid w:val="009C60D3"/>
    <w:rsid w:val="009C64C4"/>
    <w:rsid w:val="009C6600"/>
    <w:rsid w:val="009C696F"/>
    <w:rsid w:val="009C6AB7"/>
    <w:rsid w:val="009C6B26"/>
    <w:rsid w:val="009C6BB0"/>
    <w:rsid w:val="009C6C20"/>
    <w:rsid w:val="009C6E10"/>
    <w:rsid w:val="009C711D"/>
    <w:rsid w:val="009C74C9"/>
    <w:rsid w:val="009C75AA"/>
    <w:rsid w:val="009C76EE"/>
    <w:rsid w:val="009C7B18"/>
    <w:rsid w:val="009C7C72"/>
    <w:rsid w:val="009C7E40"/>
    <w:rsid w:val="009D0554"/>
    <w:rsid w:val="009D0B0B"/>
    <w:rsid w:val="009D0B4F"/>
    <w:rsid w:val="009D0C0E"/>
    <w:rsid w:val="009D0D3A"/>
    <w:rsid w:val="009D141F"/>
    <w:rsid w:val="009D15AF"/>
    <w:rsid w:val="009D1798"/>
    <w:rsid w:val="009D1906"/>
    <w:rsid w:val="009D1B31"/>
    <w:rsid w:val="009D1D37"/>
    <w:rsid w:val="009D1DD6"/>
    <w:rsid w:val="009D1FDB"/>
    <w:rsid w:val="009D214C"/>
    <w:rsid w:val="009D2245"/>
    <w:rsid w:val="009D2277"/>
    <w:rsid w:val="009D231A"/>
    <w:rsid w:val="009D2332"/>
    <w:rsid w:val="009D26BA"/>
    <w:rsid w:val="009D2A70"/>
    <w:rsid w:val="009D2B03"/>
    <w:rsid w:val="009D2DBC"/>
    <w:rsid w:val="009D2DEF"/>
    <w:rsid w:val="009D2EC7"/>
    <w:rsid w:val="009D320C"/>
    <w:rsid w:val="009D34FD"/>
    <w:rsid w:val="009D3569"/>
    <w:rsid w:val="009D38F8"/>
    <w:rsid w:val="009D3A5A"/>
    <w:rsid w:val="009D3E64"/>
    <w:rsid w:val="009D3E70"/>
    <w:rsid w:val="009D3EFF"/>
    <w:rsid w:val="009D406A"/>
    <w:rsid w:val="009D45AA"/>
    <w:rsid w:val="009D4711"/>
    <w:rsid w:val="009D4A61"/>
    <w:rsid w:val="009D506A"/>
    <w:rsid w:val="009D53E2"/>
    <w:rsid w:val="009D57F8"/>
    <w:rsid w:val="009D5A4F"/>
    <w:rsid w:val="009D5B66"/>
    <w:rsid w:val="009D5D7B"/>
    <w:rsid w:val="009D5DF5"/>
    <w:rsid w:val="009D5FB3"/>
    <w:rsid w:val="009D6099"/>
    <w:rsid w:val="009D61C1"/>
    <w:rsid w:val="009D644F"/>
    <w:rsid w:val="009D64B2"/>
    <w:rsid w:val="009D64BD"/>
    <w:rsid w:val="009D68A3"/>
    <w:rsid w:val="009D6BDB"/>
    <w:rsid w:val="009D71FE"/>
    <w:rsid w:val="009D72E0"/>
    <w:rsid w:val="009D74D3"/>
    <w:rsid w:val="009D7521"/>
    <w:rsid w:val="009D7661"/>
    <w:rsid w:val="009D7D8C"/>
    <w:rsid w:val="009D7E4A"/>
    <w:rsid w:val="009D7E8E"/>
    <w:rsid w:val="009D7F38"/>
    <w:rsid w:val="009E0529"/>
    <w:rsid w:val="009E0602"/>
    <w:rsid w:val="009E065D"/>
    <w:rsid w:val="009E0B6F"/>
    <w:rsid w:val="009E0C7F"/>
    <w:rsid w:val="009E0D61"/>
    <w:rsid w:val="009E0E26"/>
    <w:rsid w:val="009E0F3C"/>
    <w:rsid w:val="009E10BC"/>
    <w:rsid w:val="009E116F"/>
    <w:rsid w:val="009E11A0"/>
    <w:rsid w:val="009E11E7"/>
    <w:rsid w:val="009E1200"/>
    <w:rsid w:val="009E1401"/>
    <w:rsid w:val="009E1512"/>
    <w:rsid w:val="009E1569"/>
    <w:rsid w:val="009E159D"/>
    <w:rsid w:val="009E1672"/>
    <w:rsid w:val="009E19BA"/>
    <w:rsid w:val="009E1D06"/>
    <w:rsid w:val="009E2203"/>
    <w:rsid w:val="009E23E8"/>
    <w:rsid w:val="009E2534"/>
    <w:rsid w:val="009E27B3"/>
    <w:rsid w:val="009E286C"/>
    <w:rsid w:val="009E2AA8"/>
    <w:rsid w:val="009E2C95"/>
    <w:rsid w:val="009E2E27"/>
    <w:rsid w:val="009E30AD"/>
    <w:rsid w:val="009E31ED"/>
    <w:rsid w:val="009E34B4"/>
    <w:rsid w:val="009E37AF"/>
    <w:rsid w:val="009E398C"/>
    <w:rsid w:val="009E39D5"/>
    <w:rsid w:val="009E3B35"/>
    <w:rsid w:val="009E3BEC"/>
    <w:rsid w:val="009E3CC5"/>
    <w:rsid w:val="009E4191"/>
    <w:rsid w:val="009E4BF7"/>
    <w:rsid w:val="009E4CF7"/>
    <w:rsid w:val="009E4FD2"/>
    <w:rsid w:val="009E5040"/>
    <w:rsid w:val="009E50EB"/>
    <w:rsid w:val="009E50FF"/>
    <w:rsid w:val="009E5373"/>
    <w:rsid w:val="009E5534"/>
    <w:rsid w:val="009E578A"/>
    <w:rsid w:val="009E57FD"/>
    <w:rsid w:val="009E5977"/>
    <w:rsid w:val="009E5CB2"/>
    <w:rsid w:val="009E5EA5"/>
    <w:rsid w:val="009E5F51"/>
    <w:rsid w:val="009E6280"/>
    <w:rsid w:val="009E66CC"/>
    <w:rsid w:val="009E6859"/>
    <w:rsid w:val="009E6C87"/>
    <w:rsid w:val="009E6CA8"/>
    <w:rsid w:val="009E6D2A"/>
    <w:rsid w:val="009E6EF0"/>
    <w:rsid w:val="009E7048"/>
    <w:rsid w:val="009E7143"/>
    <w:rsid w:val="009E724C"/>
    <w:rsid w:val="009E7731"/>
    <w:rsid w:val="009E7D74"/>
    <w:rsid w:val="009E7E49"/>
    <w:rsid w:val="009E7E4E"/>
    <w:rsid w:val="009E7F6F"/>
    <w:rsid w:val="009ECC2C"/>
    <w:rsid w:val="009F018A"/>
    <w:rsid w:val="009F0502"/>
    <w:rsid w:val="009F05D3"/>
    <w:rsid w:val="009F05EC"/>
    <w:rsid w:val="009F05FB"/>
    <w:rsid w:val="009F0978"/>
    <w:rsid w:val="009F0A54"/>
    <w:rsid w:val="009F0D72"/>
    <w:rsid w:val="009F0E16"/>
    <w:rsid w:val="009F0EF7"/>
    <w:rsid w:val="009F1495"/>
    <w:rsid w:val="009F1500"/>
    <w:rsid w:val="009F193A"/>
    <w:rsid w:val="009F1A6D"/>
    <w:rsid w:val="009F1BAA"/>
    <w:rsid w:val="009F1E74"/>
    <w:rsid w:val="009F235D"/>
    <w:rsid w:val="009F24B9"/>
    <w:rsid w:val="009F2561"/>
    <w:rsid w:val="009F25C8"/>
    <w:rsid w:val="009F2608"/>
    <w:rsid w:val="009F2654"/>
    <w:rsid w:val="009F29BF"/>
    <w:rsid w:val="009F2BD6"/>
    <w:rsid w:val="009F2CF5"/>
    <w:rsid w:val="009F2D24"/>
    <w:rsid w:val="009F3397"/>
    <w:rsid w:val="009F3427"/>
    <w:rsid w:val="009F378D"/>
    <w:rsid w:val="009F3945"/>
    <w:rsid w:val="009F3A6C"/>
    <w:rsid w:val="009F3B27"/>
    <w:rsid w:val="009F3BEF"/>
    <w:rsid w:val="009F3C70"/>
    <w:rsid w:val="009F3C9E"/>
    <w:rsid w:val="009F4021"/>
    <w:rsid w:val="009F40E1"/>
    <w:rsid w:val="009F41E0"/>
    <w:rsid w:val="009F44A6"/>
    <w:rsid w:val="009F456C"/>
    <w:rsid w:val="009F4814"/>
    <w:rsid w:val="009F4C03"/>
    <w:rsid w:val="009F4C87"/>
    <w:rsid w:val="009F5222"/>
    <w:rsid w:val="009F5892"/>
    <w:rsid w:val="009F5ACC"/>
    <w:rsid w:val="009F5D97"/>
    <w:rsid w:val="009F66D6"/>
    <w:rsid w:val="009F66F5"/>
    <w:rsid w:val="009F68C1"/>
    <w:rsid w:val="009F68E4"/>
    <w:rsid w:val="009F6924"/>
    <w:rsid w:val="009F6A73"/>
    <w:rsid w:val="009F6BD8"/>
    <w:rsid w:val="009F6C27"/>
    <w:rsid w:val="009F724F"/>
    <w:rsid w:val="009F776D"/>
    <w:rsid w:val="009F782D"/>
    <w:rsid w:val="009F794E"/>
    <w:rsid w:val="009F7965"/>
    <w:rsid w:val="009F7E4E"/>
    <w:rsid w:val="009F7FCF"/>
    <w:rsid w:val="00A0005B"/>
    <w:rsid w:val="00A000CA"/>
    <w:rsid w:val="00A00142"/>
    <w:rsid w:val="00A0032F"/>
    <w:rsid w:val="00A00358"/>
    <w:rsid w:val="00A0041C"/>
    <w:rsid w:val="00A005F8"/>
    <w:rsid w:val="00A0073B"/>
    <w:rsid w:val="00A00AC4"/>
    <w:rsid w:val="00A00B10"/>
    <w:rsid w:val="00A00B26"/>
    <w:rsid w:val="00A00ED0"/>
    <w:rsid w:val="00A0110F"/>
    <w:rsid w:val="00A01243"/>
    <w:rsid w:val="00A01359"/>
    <w:rsid w:val="00A0149E"/>
    <w:rsid w:val="00A01665"/>
    <w:rsid w:val="00A016E0"/>
    <w:rsid w:val="00A016F7"/>
    <w:rsid w:val="00A019DA"/>
    <w:rsid w:val="00A020BB"/>
    <w:rsid w:val="00A0214D"/>
    <w:rsid w:val="00A0222C"/>
    <w:rsid w:val="00A023DC"/>
    <w:rsid w:val="00A023E5"/>
    <w:rsid w:val="00A028B4"/>
    <w:rsid w:val="00A028E4"/>
    <w:rsid w:val="00A02DAB"/>
    <w:rsid w:val="00A02E1B"/>
    <w:rsid w:val="00A02FF4"/>
    <w:rsid w:val="00A03017"/>
    <w:rsid w:val="00A03158"/>
    <w:rsid w:val="00A03541"/>
    <w:rsid w:val="00A0375C"/>
    <w:rsid w:val="00A038DB"/>
    <w:rsid w:val="00A038FE"/>
    <w:rsid w:val="00A03996"/>
    <w:rsid w:val="00A03F30"/>
    <w:rsid w:val="00A03F4C"/>
    <w:rsid w:val="00A041F7"/>
    <w:rsid w:val="00A04234"/>
    <w:rsid w:val="00A0426A"/>
    <w:rsid w:val="00A0426C"/>
    <w:rsid w:val="00A043C6"/>
    <w:rsid w:val="00A04434"/>
    <w:rsid w:val="00A04552"/>
    <w:rsid w:val="00A045D3"/>
    <w:rsid w:val="00A048A1"/>
    <w:rsid w:val="00A04B34"/>
    <w:rsid w:val="00A051C9"/>
    <w:rsid w:val="00A0574D"/>
    <w:rsid w:val="00A05B5A"/>
    <w:rsid w:val="00A05B5E"/>
    <w:rsid w:val="00A05CF3"/>
    <w:rsid w:val="00A060D8"/>
    <w:rsid w:val="00A0613C"/>
    <w:rsid w:val="00A0632E"/>
    <w:rsid w:val="00A063F5"/>
    <w:rsid w:val="00A064ED"/>
    <w:rsid w:val="00A0669A"/>
    <w:rsid w:val="00A06983"/>
    <w:rsid w:val="00A06E8E"/>
    <w:rsid w:val="00A07089"/>
    <w:rsid w:val="00A07172"/>
    <w:rsid w:val="00A0729F"/>
    <w:rsid w:val="00A074F2"/>
    <w:rsid w:val="00A075C0"/>
    <w:rsid w:val="00A076A5"/>
    <w:rsid w:val="00A07794"/>
    <w:rsid w:val="00A07843"/>
    <w:rsid w:val="00A07FEE"/>
    <w:rsid w:val="00A10346"/>
    <w:rsid w:val="00A103F0"/>
    <w:rsid w:val="00A10615"/>
    <w:rsid w:val="00A1072D"/>
    <w:rsid w:val="00A107B9"/>
    <w:rsid w:val="00A107BB"/>
    <w:rsid w:val="00A10BFD"/>
    <w:rsid w:val="00A10D69"/>
    <w:rsid w:val="00A10DB8"/>
    <w:rsid w:val="00A110E9"/>
    <w:rsid w:val="00A11632"/>
    <w:rsid w:val="00A11701"/>
    <w:rsid w:val="00A1183E"/>
    <w:rsid w:val="00A1190B"/>
    <w:rsid w:val="00A11F45"/>
    <w:rsid w:val="00A11F9A"/>
    <w:rsid w:val="00A11FE9"/>
    <w:rsid w:val="00A12002"/>
    <w:rsid w:val="00A12036"/>
    <w:rsid w:val="00A1213D"/>
    <w:rsid w:val="00A123FF"/>
    <w:rsid w:val="00A125B0"/>
    <w:rsid w:val="00A125E8"/>
    <w:rsid w:val="00A126B5"/>
    <w:rsid w:val="00A127CC"/>
    <w:rsid w:val="00A12930"/>
    <w:rsid w:val="00A12A90"/>
    <w:rsid w:val="00A12B06"/>
    <w:rsid w:val="00A12DB9"/>
    <w:rsid w:val="00A12EDB"/>
    <w:rsid w:val="00A130FF"/>
    <w:rsid w:val="00A13204"/>
    <w:rsid w:val="00A13292"/>
    <w:rsid w:val="00A134DB"/>
    <w:rsid w:val="00A13505"/>
    <w:rsid w:val="00A1362F"/>
    <w:rsid w:val="00A136A8"/>
    <w:rsid w:val="00A137C5"/>
    <w:rsid w:val="00A13CC8"/>
    <w:rsid w:val="00A13F8B"/>
    <w:rsid w:val="00A142C3"/>
    <w:rsid w:val="00A14529"/>
    <w:rsid w:val="00A14592"/>
    <w:rsid w:val="00A14CB9"/>
    <w:rsid w:val="00A1521C"/>
    <w:rsid w:val="00A154D6"/>
    <w:rsid w:val="00A155A9"/>
    <w:rsid w:val="00A15892"/>
    <w:rsid w:val="00A15931"/>
    <w:rsid w:val="00A15991"/>
    <w:rsid w:val="00A15ED8"/>
    <w:rsid w:val="00A16121"/>
    <w:rsid w:val="00A16154"/>
    <w:rsid w:val="00A1634E"/>
    <w:rsid w:val="00A16541"/>
    <w:rsid w:val="00A1662C"/>
    <w:rsid w:val="00A168F8"/>
    <w:rsid w:val="00A169F8"/>
    <w:rsid w:val="00A16B02"/>
    <w:rsid w:val="00A16CB4"/>
    <w:rsid w:val="00A16D50"/>
    <w:rsid w:val="00A1701B"/>
    <w:rsid w:val="00A17274"/>
    <w:rsid w:val="00A17304"/>
    <w:rsid w:val="00A17357"/>
    <w:rsid w:val="00A1748E"/>
    <w:rsid w:val="00A176C6"/>
    <w:rsid w:val="00A177F3"/>
    <w:rsid w:val="00A17C02"/>
    <w:rsid w:val="00A17DD2"/>
    <w:rsid w:val="00A17DF8"/>
    <w:rsid w:val="00A17DFD"/>
    <w:rsid w:val="00A20223"/>
    <w:rsid w:val="00A202B9"/>
    <w:rsid w:val="00A2031C"/>
    <w:rsid w:val="00A20325"/>
    <w:rsid w:val="00A2041B"/>
    <w:rsid w:val="00A204D1"/>
    <w:rsid w:val="00A2058A"/>
    <w:rsid w:val="00A2081F"/>
    <w:rsid w:val="00A20AAF"/>
    <w:rsid w:val="00A20F27"/>
    <w:rsid w:val="00A211EE"/>
    <w:rsid w:val="00A2123F"/>
    <w:rsid w:val="00A218AE"/>
    <w:rsid w:val="00A21AE4"/>
    <w:rsid w:val="00A21B8E"/>
    <w:rsid w:val="00A21DEC"/>
    <w:rsid w:val="00A21F0A"/>
    <w:rsid w:val="00A22074"/>
    <w:rsid w:val="00A22276"/>
    <w:rsid w:val="00A222B4"/>
    <w:rsid w:val="00A2230D"/>
    <w:rsid w:val="00A2267B"/>
    <w:rsid w:val="00A226A1"/>
    <w:rsid w:val="00A22894"/>
    <w:rsid w:val="00A2298C"/>
    <w:rsid w:val="00A22A2B"/>
    <w:rsid w:val="00A22B1A"/>
    <w:rsid w:val="00A22B70"/>
    <w:rsid w:val="00A22E4A"/>
    <w:rsid w:val="00A23059"/>
    <w:rsid w:val="00A23305"/>
    <w:rsid w:val="00A23808"/>
    <w:rsid w:val="00A2395E"/>
    <w:rsid w:val="00A23964"/>
    <w:rsid w:val="00A23B6D"/>
    <w:rsid w:val="00A23D94"/>
    <w:rsid w:val="00A23DD1"/>
    <w:rsid w:val="00A24177"/>
    <w:rsid w:val="00A24455"/>
    <w:rsid w:val="00A24B74"/>
    <w:rsid w:val="00A24BFB"/>
    <w:rsid w:val="00A25130"/>
    <w:rsid w:val="00A25188"/>
    <w:rsid w:val="00A25319"/>
    <w:rsid w:val="00A2532D"/>
    <w:rsid w:val="00A254C7"/>
    <w:rsid w:val="00A259A6"/>
    <w:rsid w:val="00A25A11"/>
    <w:rsid w:val="00A25B38"/>
    <w:rsid w:val="00A25D37"/>
    <w:rsid w:val="00A25F35"/>
    <w:rsid w:val="00A265ED"/>
    <w:rsid w:val="00A2662D"/>
    <w:rsid w:val="00A26918"/>
    <w:rsid w:val="00A26BA9"/>
    <w:rsid w:val="00A26BF5"/>
    <w:rsid w:val="00A27150"/>
    <w:rsid w:val="00A27203"/>
    <w:rsid w:val="00A2729D"/>
    <w:rsid w:val="00A27489"/>
    <w:rsid w:val="00A2777F"/>
    <w:rsid w:val="00A278FD"/>
    <w:rsid w:val="00A27D6D"/>
    <w:rsid w:val="00A27DB2"/>
    <w:rsid w:val="00A30028"/>
    <w:rsid w:val="00A307B6"/>
    <w:rsid w:val="00A30816"/>
    <w:rsid w:val="00A30823"/>
    <w:rsid w:val="00A30E01"/>
    <w:rsid w:val="00A3111C"/>
    <w:rsid w:val="00A31296"/>
    <w:rsid w:val="00A314C6"/>
    <w:rsid w:val="00A3162C"/>
    <w:rsid w:val="00A3193A"/>
    <w:rsid w:val="00A319A4"/>
    <w:rsid w:val="00A31A39"/>
    <w:rsid w:val="00A31ABD"/>
    <w:rsid w:val="00A31B36"/>
    <w:rsid w:val="00A31BCD"/>
    <w:rsid w:val="00A3226A"/>
    <w:rsid w:val="00A3229C"/>
    <w:rsid w:val="00A32372"/>
    <w:rsid w:val="00A3274F"/>
    <w:rsid w:val="00A327E0"/>
    <w:rsid w:val="00A3286D"/>
    <w:rsid w:val="00A32A64"/>
    <w:rsid w:val="00A32CAC"/>
    <w:rsid w:val="00A32D68"/>
    <w:rsid w:val="00A3313C"/>
    <w:rsid w:val="00A33772"/>
    <w:rsid w:val="00A33B78"/>
    <w:rsid w:val="00A3402E"/>
    <w:rsid w:val="00A3408E"/>
    <w:rsid w:val="00A3415D"/>
    <w:rsid w:val="00A343EB"/>
    <w:rsid w:val="00A34588"/>
    <w:rsid w:val="00A347EC"/>
    <w:rsid w:val="00A34A19"/>
    <w:rsid w:val="00A34DF4"/>
    <w:rsid w:val="00A350D8"/>
    <w:rsid w:val="00A3539F"/>
    <w:rsid w:val="00A35727"/>
    <w:rsid w:val="00A3591A"/>
    <w:rsid w:val="00A35B5D"/>
    <w:rsid w:val="00A35BC7"/>
    <w:rsid w:val="00A36554"/>
    <w:rsid w:val="00A36574"/>
    <w:rsid w:val="00A36687"/>
    <w:rsid w:val="00A366CB"/>
    <w:rsid w:val="00A36BF1"/>
    <w:rsid w:val="00A36E1F"/>
    <w:rsid w:val="00A36F77"/>
    <w:rsid w:val="00A374EB"/>
    <w:rsid w:val="00A376B9"/>
    <w:rsid w:val="00A37716"/>
    <w:rsid w:val="00A37893"/>
    <w:rsid w:val="00A379EF"/>
    <w:rsid w:val="00A37C7E"/>
    <w:rsid w:val="00A400DB"/>
    <w:rsid w:val="00A403F7"/>
    <w:rsid w:val="00A4057E"/>
    <w:rsid w:val="00A405D6"/>
    <w:rsid w:val="00A407D8"/>
    <w:rsid w:val="00A409EC"/>
    <w:rsid w:val="00A40F57"/>
    <w:rsid w:val="00A410DF"/>
    <w:rsid w:val="00A412C0"/>
    <w:rsid w:val="00A41781"/>
    <w:rsid w:val="00A41DCA"/>
    <w:rsid w:val="00A42103"/>
    <w:rsid w:val="00A421A5"/>
    <w:rsid w:val="00A42341"/>
    <w:rsid w:val="00A42597"/>
    <w:rsid w:val="00A429C5"/>
    <w:rsid w:val="00A42B1B"/>
    <w:rsid w:val="00A42C2E"/>
    <w:rsid w:val="00A42CC9"/>
    <w:rsid w:val="00A42DAD"/>
    <w:rsid w:val="00A42EF2"/>
    <w:rsid w:val="00A42F8A"/>
    <w:rsid w:val="00A430D0"/>
    <w:rsid w:val="00A432DA"/>
    <w:rsid w:val="00A432E4"/>
    <w:rsid w:val="00A432ED"/>
    <w:rsid w:val="00A43378"/>
    <w:rsid w:val="00A437DD"/>
    <w:rsid w:val="00A43C72"/>
    <w:rsid w:val="00A43E1D"/>
    <w:rsid w:val="00A44010"/>
    <w:rsid w:val="00A44098"/>
    <w:rsid w:val="00A44127"/>
    <w:rsid w:val="00A44219"/>
    <w:rsid w:val="00A443AD"/>
    <w:rsid w:val="00A443CE"/>
    <w:rsid w:val="00A44690"/>
    <w:rsid w:val="00A4470B"/>
    <w:rsid w:val="00A4491E"/>
    <w:rsid w:val="00A44968"/>
    <w:rsid w:val="00A44C37"/>
    <w:rsid w:val="00A44C84"/>
    <w:rsid w:val="00A44CD3"/>
    <w:rsid w:val="00A45021"/>
    <w:rsid w:val="00A45115"/>
    <w:rsid w:val="00A4522F"/>
    <w:rsid w:val="00A45249"/>
    <w:rsid w:val="00A45585"/>
    <w:rsid w:val="00A456F0"/>
    <w:rsid w:val="00A45AC1"/>
    <w:rsid w:val="00A45B06"/>
    <w:rsid w:val="00A45E11"/>
    <w:rsid w:val="00A45F1E"/>
    <w:rsid w:val="00A461F3"/>
    <w:rsid w:val="00A4648D"/>
    <w:rsid w:val="00A46771"/>
    <w:rsid w:val="00A471F5"/>
    <w:rsid w:val="00A4722D"/>
    <w:rsid w:val="00A47296"/>
    <w:rsid w:val="00A47C2A"/>
    <w:rsid w:val="00A47D0F"/>
    <w:rsid w:val="00A50269"/>
    <w:rsid w:val="00A507BC"/>
    <w:rsid w:val="00A509A6"/>
    <w:rsid w:val="00A50B9B"/>
    <w:rsid w:val="00A50B9E"/>
    <w:rsid w:val="00A50BB6"/>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25BA"/>
    <w:rsid w:val="00A525D7"/>
    <w:rsid w:val="00A52AFE"/>
    <w:rsid w:val="00A52CD1"/>
    <w:rsid w:val="00A52CD9"/>
    <w:rsid w:val="00A52D33"/>
    <w:rsid w:val="00A53095"/>
    <w:rsid w:val="00A5324F"/>
    <w:rsid w:val="00A534F0"/>
    <w:rsid w:val="00A5354F"/>
    <w:rsid w:val="00A535CD"/>
    <w:rsid w:val="00A53707"/>
    <w:rsid w:val="00A53BB9"/>
    <w:rsid w:val="00A53BF2"/>
    <w:rsid w:val="00A53D4B"/>
    <w:rsid w:val="00A53DFE"/>
    <w:rsid w:val="00A53E6D"/>
    <w:rsid w:val="00A540A6"/>
    <w:rsid w:val="00A5421E"/>
    <w:rsid w:val="00A54310"/>
    <w:rsid w:val="00A54410"/>
    <w:rsid w:val="00A54636"/>
    <w:rsid w:val="00A54669"/>
    <w:rsid w:val="00A5488A"/>
    <w:rsid w:val="00A5491D"/>
    <w:rsid w:val="00A54FA3"/>
    <w:rsid w:val="00A5516E"/>
    <w:rsid w:val="00A553E9"/>
    <w:rsid w:val="00A5547E"/>
    <w:rsid w:val="00A5570D"/>
    <w:rsid w:val="00A557B6"/>
    <w:rsid w:val="00A559D2"/>
    <w:rsid w:val="00A55B12"/>
    <w:rsid w:val="00A55C1D"/>
    <w:rsid w:val="00A55DCF"/>
    <w:rsid w:val="00A55E0A"/>
    <w:rsid w:val="00A55E50"/>
    <w:rsid w:val="00A55E72"/>
    <w:rsid w:val="00A56069"/>
    <w:rsid w:val="00A561C6"/>
    <w:rsid w:val="00A565EC"/>
    <w:rsid w:val="00A56888"/>
    <w:rsid w:val="00A56C7E"/>
    <w:rsid w:val="00A56DAD"/>
    <w:rsid w:val="00A56FF0"/>
    <w:rsid w:val="00A57259"/>
    <w:rsid w:val="00A57494"/>
    <w:rsid w:val="00A57587"/>
    <w:rsid w:val="00A5763F"/>
    <w:rsid w:val="00A57A0F"/>
    <w:rsid w:val="00A57D41"/>
    <w:rsid w:val="00A57E3F"/>
    <w:rsid w:val="00A6019B"/>
    <w:rsid w:val="00A604F8"/>
    <w:rsid w:val="00A60697"/>
    <w:rsid w:val="00A606B1"/>
    <w:rsid w:val="00A60AA7"/>
    <w:rsid w:val="00A60AC7"/>
    <w:rsid w:val="00A60E5A"/>
    <w:rsid w:val="00A60E67"/>
    <w:rsid w:val="00A60EE7"/>
    <w:rsid w:val="00A6109D"/>
    <w:rsid w:val="00A610FE"/>
    <w:rsid w:val="00A612C8"/>
    <w:rsid w:val="00A614A4"/>
    <w:rsid w:val="00A6167F"/>
    <w:rsid w:val="00A6191B"/>
    <w:rsid w:val="00A61968"/>
    <w:rsid w:val="00A61B36"/>
    <w:rsid w:val="00A61DA7"/>
    <w:rsid w:val="00A622C6"/>
    <w:rsid w:val="00A622E1"/>
    <w:rsid w:val="00A623E1"/>
    <w:rsid w:val="00A62479"/>
    <w:rsid w:val="00A62497"/>
    <w:rsid w:val="00A62ACF"/>
    <w:rsid w:val="00A62C37"/>
    <w:rsid w:val="00A62DFD"/>
    <w:rsid w:val="00A62DFE"/>
    <w:rsid w:val="00A63098"/>
    <w:rsid w:val="00A63B9A"/>
    <w:rsid w:val="00A63C97"/>
    <w:rsid w:val="00A63EAD"/>
    <w:rsid w:val="00A64031"/>
    <w:rsid w:val="00A640C2"/>
    <w:rsid w:val="00A642B3"/>
    <w:rsid w:val="00A644FA"/>
    <w:rsid w:val="00A6481C"/>
    <w:rsid w:val="00A6500D"/>
    <w:rsid w:val="00A6560B"/>
    <w:rsid w:val="00A656C8"/>
    <w:rsid w:val="00A65B49"/>
    <w:rsid w:val="00A65CA2"/>
    <w:rsid w:val="00A65F73"/>
    <w:rsid w:val="00A66322"/>
    <w:rsid w:val="00A66446"/>
    <w:rsid w:val="00A6668F"/>
    <w:rsid w:val="00A667F8"/>
    <w:rsid w:val="00A6681D"/>
    <w:rsid w:val="00A66A28"/>
    <w:rsid w:val="00A66A40"/>
    <w:rsid w:val="00A66AEE"/>
    <w:rsid w:val="00A66C80"/>
    <w:rsid w:val="00A67274"/>
    <w:rsid w:val="00A6754D"/>
    <w:rsid w:val="00A678A1"/>
    <w:rsid w:val="00A679D0"/>
    <w:rsid w:val="00A67C17"/>
    <w:rsid w:val="00A67C7F"/>
    <w:rsid w:val="00A67CC8"/>
    <w:rsid w:val="00A67D60"/>
    <w:rsid w:val="00A67E18"/>
    <w:rsid w:val="00A67F55"/>
    <w:rsid w:val="00A67F8D"/>
    <w:rsid w:val="00A70002"/>
    <w:rsid w:val="00A70132"/>
    <w:rsid w:val="00A701CA"/>
    <w:rsid w:val="00A7047D"/>
    <w:rsid w:val="00A706CE"/>
    <w:rsid w:val="00A70874"/>
    <w:rsid w:val="00A70946"/>
    <w:rsid w:val="00A70C9B"/>
    <w:rsid w:val="00A70D28"/>
    <w:rsid w:val="00A70E49"/>
    <w:rsid w:val="00A70FD4"/>
    <w:rsid w:val="00A71235"/>
    <w:rsid w:val="00A71979"/>
    <w:rsid w:val="00A724F8"/>
    <w:rsid w:val="00A725DE"/>
    <w:rsid w:val="00A72A49"/>
    <w:rsid w:val="00A72BBB"/>
    <w:rsid w:val="00A72C7D"/>
    <w:rsid w:val="00A72DFE"/>
    <w:rsid w:val="00A73070"/>
    <w:rsid w:val="00A738FC"/>
    <w:rsid w:val="00A73C59"/>
    <w:rsid w:val="00A73E64"/>
    <w:rsid w:val="00A73F77"/>
    <w:rsid w:val="00A7445A"/>
    <w:rsid w:val="00A74484"/>
    <w:rsid w:val="00A744DA"/>
    <w:rsid w:val="00A744DF"/>
    <w:rsid w:val="00A745B7"/>
    <w:rsid w:val="00A747ED"/>
    <w:rsid w:val="00A7487D"/>
    <w:rsid w:val="00A74948"/>
    <w:rsid w:val="00A74BB5"/>
    <w:rsid w:val="00A74DAC"/>
    <w:rsid w:val="00A74E1B"/>
    <w:rsid w:val="00A751E6"/>
    <w:rsid w:val="00A752FB"/>
    <w:rsid w:val="00A7531D"/>
    <w:rsid w:val="00A756F5"/>
    <w:rsid w:val="00A75957"/>
    <w:rsid w:val="00A7596A"/>
    <w:rsid w:val="00A75BAE"/>
    <w:rsid w:val="00A75D38"/>
    <w:rsid w:val="00A75E1E"/>
    <w:rsid w:val="00A76402"/>
    <w:rsid w:val="00A76459"/>
    <w:rsid w:val="00A7649C"/>
    <w:rsid w:val="00A764BF"/>
    <w:rsid w:val="00A76F0F"/>
    <w:rsid w:val="00A7718B"/>
    <w:rsid w:val="00A774F4"/>
    <w:rsid w:val="00A774F9"/>
    <w:rsid w:val="00A7775B"/>
    <w:rsid w:val="00A77761"/>
    <w:rsid w:val="00A777AE"/>
    <w:rsid w:val="00A77A58"/>
    <w:rsid w:val="00A77AB7"/>
    <w:rsid w:val="00A803ED"/>
    <w:rsid w:val="00A8060F"/>
    <w:rsid w:val="00A80636"/>
    <w:rsid w:val="00A80A09"/>
    <w:rsid w:val="00A80C5A"/>
    <w:rsid w:val="00A80CD5"/>
    <w:rsid w:val="00A80F98"/>
    <w:rsid w:val="00A80FE5"/>
    <w:rsid w:val="00A8122D"/>
    <w:rsid w:val="00A815C8"/>
    <w:rsid w:val="00A8170B"/>
    <w:rsid w:val="00A81726"/>
    <w:rsid w:val="00A81824"/>
    <w:rsid w:val="00A8189C"/>
    <w:rsid w:val="00A819F1"/>
    <w:rsid w:val="00A81A72"/>
    <w:rsid w:val="00A81D80"/>
    <w:rsid w:val="00A81DA3"/>
    <w:rsid w:val="00A8202B"/>
    <w:rsid w:val="00A821E0"/>
    <w:rsid w:val="00A825BC"/>
    <w:rsid w:val="00A82821"/>
    <w:rsid w:val="00A8291D"/>
    <w:rsid w:val="00A82CC2"/>
    <w:rsid w:val="00A82D45"/>
    <w:rsid w:val="00A82DC1"/>
    <w:rsid w:val="00A8321A"/>
    <w:rsid w:val="00A833A1"/>
    <w:rsid w:val="00A83559"/>
    <w:rsid w:val="00A838E2"/>
    <w:rsid w:val="00A83ACD"/>
    <w:rsid w:val="00A83E63"/>
    <w:rsid w:val="00A8415F"/>
    <w:rsid w:val="00A843F7"/>
    <w:rsid w:val="00A846A2"/>
    <w:rsid w:val="00A8478A"/>
    <w:rsid w:val="00A84A45"/>
    <w:rsid w:val="00A84A98"/>
    <w:rsid w:val="00A84B0F"/>
    <w:rsid w:val="00A85202"/>
    <w:rsid w:val="00A8594B"/>
    <w:rsid w:val="00A85E51"/>
    <w:rsid w:val="00A860C8"/>
    <w:rsid w:val="00A861F5"/>
    <w:rsid w:val="00A86314"/>
    <w:rsid w:val="00A863A5"/>
    <w:rsid w:val="00A86542"/>
    <w:rsid w:val="00A86601"/>
    <w:rsid w:val="00A866A7"/>
    <w:rsid w:val="00A86BBA"/>
    <w:rsid w:val="00A86BFF"/>
    <w:rsid w:val="00A86E38"/>
    <w:rsid w:val="00A86F31"/>
    <w:rsid w:val="00A86F6E"/>
    <w:rsid w:val="00A8725F"/>
    <w:rsid w:val="00A87309"/>
    <w:rsid w:val="00A87436"/>
    <w:rsid w:val="00A874B8"/>
    <w:rsid w:val="00A8750F"/>
    <w:rsid w:val="00A87BAE"/>
    <w:rsid w:val="00A87D21"/>
    <w:rsid w:val="00A87E94"/>
    <w:rsid w:val="00A9085D"/>
    <w:rsid w:val="00A90B45"/>
    <w:rsid w:val="00A90C41"/>
    <w:rsid w:val="00A90F50"/>
    <w:rsid w:val="00A910A0"/>
    <w:rsid w:val="00A9116F"/>
    <w:rsid w:val="00A91317"/>
    <w:rsid w:val="00A91570"/>
    <w:rsid w:val="00A91984"/>
    <w:rsid w:val="00A91FDA"/>
    <w:rsid w:val="00A9219C"/>
    <w:rsid w:val="00A921A2"/>
    <w:rsid w:val="00A92736"/>
    <w:rsid w:val="00A9286C"/>
    <w:rsid w:val="00A9299A"/>
    <w:rsid w:val="00A929F4"/>
    <w:rsid w:val="00A92FC8"/>
    <w:rsid w:val="00A93130"/>
    <w:rsid w:val="00A93172"/>
    <w:rsid w:val="00A9318E"/>
    <w:rsid w:val="00A93345"/>
    <w:rsid w:val="00A933B1"/>
    <w:rsid w:val="00A9380C"/>
    <w:rsid w:val="00A93A32"/>
    <w:rsid w:val="00A93A50"/>
    <w:rsid w:val="00A93C59"/>
    <w:rsid w:val="00A93C9F"/>
    <w:rsid w:val="00A93EB7"/>
    <w:rsid w:val="00A94341"/>
    <w:rsid w:val="00A94386"/>
    <w:rsid w:val="00A9452B"/>
    <w:rsid w:val="00A94595"/>
    <w:rsid w:val="00A949D5"/>
    <w:rsid w:val="00A94B75"/>
    <w:rsid w:val="00A94CE7"/>
    <w:rsid w:val="00A9509A"/>
    <w:rsid w:val="00A9510D"/>
    <w:rsid w:val="00A95185"/>
    <w:rsid w:val="00A95401"/>
    <w:rsid w:val="00A95563"/>
    <w:rsid w:val="00A95642"/>
    <w:rsid w:val="00A95BAB"/>
    <w:rsid w:val="00A95D4E"/>
    <w:rsid w:val="00A95DFB"/>
    <w:rsid w:val="00A95F74"/>
    <w:rsid w:val="00A95FC9"/>
    <w:rsid w:val="00A960A7"/>
    <w:rsid w:val="00A96532"/>
    <w:rsid w:val="00A96695"/>
    <w:rsid w:val="00A9692D"/>
    <w:rsid w:val="00A9697C"/>
    <w:rsid w:val="00A96CC2"/>
    <w:rsid w:val="00A96E69"/>
    <w:rsid w:val="00A96EF8"/>
    <w:rsid w:val="00A970D4"/>
    <w:rsid w:val="00A97166"/>
    <w:rsid w:val="00A977DD"/>
    <w:rsid w:val="00A97860"/>
    <w:rsid w:val="00AA0031"/>
    <w:rsid w:val="00AA0486"/>
    <w:rsid w:val="00AA050E"/>
    <w:rsid w:val="00AA051C"/>
    <w:rsid w:val="00AA0528"/>
    <w:rsid w:val="00AA058F"/>
    <w:rsid w:val="00AA072B"/>
    <w:rsid w:val="00AA0C37"/>
    <w:rsid w:val="00AA0CED"/>
    <w:rsid w:val="00AA0EE9"/>
    <w:rsid w:val="00AA0F44"/>
    <w:rsid w:val="00AA102A"/>
    <w:rsid w:val="00AA12F7"/>
    <w:rsid w:val="00AA169B"/>
    <w:rsid w:val="00AA1910"/>
    <w:rsid w:val="00AA1CFF"/>
    <w:rsid w:val="00AA1F61"/>
    <w:rsid w:val="00AA20C7"/>
    <w:rsid w:val="00AA20FB"/>
    <w:rsid w:val="00AA22A4"/>
    <w:rsid w:val="00AA2372"/>
    <w:rsid w:val="00AA277C"/>
    <w:rsid w:val="00AA2B2D"/>
    <w:rsid w:val="00AA2E9C"/>
    <w:rsid w:val="00AA2FAB"/>
    <w:rsid w:val="00AA30E4"/>
    <w:rsid w:val="00AA3277"/>
    <w:rsid w:val="00AA3309"/>
    <w:rsid w:val="00AA35D3"/>
    <w:rsid w:val="00AA3832"/>
    <w:rsid w:val="00AA3884"/>
    <w:rsid w:val="00AA3CEE"/>
    <w:rsid w:val="00AA3D71"/>
    <w:rsid w:val="00AA3EB3"/>
    <w:rsid w:val="00AA441E"/>
    <w:rsid w:val="00AA456D"/>
    <w:rsid w:val="00AA45AB"/>
    <w:rsid w:val="00AA45B9"/>
    <w:rsid w:val="00AA46D4"/>
    <w:rsid w:val="00AA4998"/>
    <w:rsid w:val="00AA4CA8"/>
    <w:rsid w:val="00AA4D56"/>
    <w:rsid w:val="00AA4DA8"/>
    <w:rsid w:val="00AA4EAB"/>
    <w:rsid w:val="00AA5243"/>
    <w:rsid w:val="00AA53FA"/>
    <w:rsid w:val="00AA554A"/>
    <w:rsid w:val="00AA580C"/>
    <w:rsid w:val="00AA5977"/>
    <w:rsid w:val="00AA5A30"/>
    <w:rsid w:val="00AA5B65"/>
    <w:rsid w:val="00AA5C74"/>
    <w:rsid w:val="00AA606E"/>
    <w:rsid w:val="00AA63C7"/>
    <w:rsid w:val="00AA68B0"/>
    <w:rsid w:val="00AA71ED"/>
    <w:rsid w:val="00AA7281"/>
    <w:rsid w:val="00AA735D"/>
    <w:rsid w:val="00AA73D3"/>
    <w:rsid w:val="00AA7495"/>
    <w:rsid w:val="00AA7946"/>
    <w:rsid w:val="00AA7A42"/>
    <w:rsid w:val="00AA7ACA"/>
    <w:rsid w:val="00AA7DBB"/>
    <w:rsid w:val="00AA7F3C"/>
    <w:rsid w:val="00AB08C3"/>
    <w:rsid w:val="00AB0A0A"/>
    <w:rsid w:val="00AB0A76"/>
    <w:rsid w:val="00AB0AD9"/>
    <w:rsid w:val="00AB0C32"/>
    <w:rsid w:val="00AB0F77"/>
    <w:rsid w:val="00AB114C"/>
    <w:rsid w:val="00AB13E4"/>
    <w:rsid w:val="00AB14FB"/>
    <w:rsid w:val="00AB1874"/>
    <w:rsid w:val="00AB1B3B"/>
    <w:rsid w:val="00AB1DB8"/>
    <w:rsid w:val="00AB1EC4"/>
    <w:rsid w:val="00AB2078"/>
    <w:rsid w:val="00AB20AF"/>
    <w:rsid w:val="00AB22CF"/>
    <w:rsid w:val="00AB264B"/>
    <w:rsid w:val="00AB2656"/>
    <w:rsid w:val="00AB297C"/>
    <w:rsid w:val="00AB2AA1"/>
    <w:rsid w:val="00AB2B39"/>
    <w:rsid w:val="00AB2B72"/>
    <w:rsid w:val="00AB2CBB"/>
    <w:rsid w:val="00AB33A4"/>
    <w:rsid w:val="00AB345A"/>
    <w:rsid w:val="00AB34E3"/>
    <w:rsid w:val="00AB361D"/>
    <w:rsid w:val="00AB3623"/>
    <w:rsid w:val="00AB37A3"/>
    <w:rsid w:val="00AB3BDB"/>
    <w:rsid w:val="00AB3D7B"/>
    <w:rsid w:val="00AB3E28"/>
    <w:rsid w:val="00AB4295"/>
    <w:rsid w:val="00AB49A2"/>
    <w:rsid w:val="00AB4A0F"/>
    <w:rsid w:val="00AB4AC2"/>
    <w:rsid w:val="00AB4B01"/>
    <w:rsid w:val="00AB4B31"/>
    <w:rsid w:val="00AB4D2E"/>
    <w:rsid w:val="00AB4F6A"/>
    <w:rsid w:val="00AB5219"/>
    <w:rsid w:val="00AB557B"/>
    <w:rsid w:val="00AB594C"/>
    <w:rsid w:val="00AB5BC3"/>
    <w:rsid w:val="00AB5FC6"/>
    <w:rsid w:val="00AB64AA"/>
    <w:rsid w:val="00AB654B"/>
    <w:rsid w:val="00AB6714"/>
    <w:rsid w:val="00AB6752"/>
    <w:rsid w:val="00AB69C1"/>
    <w:rsid w:val="00AB6CED"/>
    <w:rsid w:val="00AB6DB8"/>
    <w:rsid w:val="00AB6DFD"/>
    <w:rsid w:val="00AB6F2F"/>
    <w:rsid w:val="00AB700D"/>
    <w:rsid w:val="00AB709B"/>
    <w:rsid w:val="00AB79DD"/>
    <w:rsid w:val="00AC013E"/>
    <w:rsid w:val="00AC0305"/>
    <w:rsid w:val="00AC05A8"/>
    <w:rsid w:val="00AC06C4"/>
    <w:rsid w:val="00AC07B3"/>
    <w:rsid w:val="00AC0852"/>
    <w:rsid w:val="00AC0951"/>
    <w:rsid w:val="00AC0A3E"/>
    <w:rsid w:val="00AC0FD7"/>
    <w:rsid w:val="00AC107E"/>
    <w:rsid w:val="00AC12E9"/>
    <w:rsid w:val="00AC1630"/>
    <w:rsid w:val="00AC1956"/>
    <w:rsid w:val="00AC1A5F"/>
    <w:rsid w:val="00AC1F9D"/>
    <w:rsid w:val="00AC1FAB"/>
    <w:rsid w:val="00AC20BA"/>
    <w:rsid w:val="00AC220C"/>
    <w:rsid w:val="00AC23FF"/>
    <w:rsid w:val="00AC2547"/>
    <w:rsid w:val="00AC255D"/>
    <w:rsid w:val="00AC2631"/>
    <w:rsid w:val="00AC2697"/>
    <w:rsid w:val="00AC2944"/>
    <w:rsid w:val="00AC2BCE"/>
    <w:rsid w:val="00AC2ECF"/>
    <w:rsid w:val="00AC32B0"/>
    <w:rsid w:val="00AC340B"/>
    <w:rsid w:val="00AC353D"/>
    <w:rsid w:val="00AC36D6"/>
    <w:rsid w:val="00AC386A"/>
    <w:rsid w:val="00AC3A54"/>
    <w:rsid w:val="00AC3BD4"/>
    <w:rsid w:val="00AC3C71"/>
    <w:rsid w:val="00AC3EC9"/>
    <w:rsid w:val="00AC4098"/>
    <w:rsid w:val="00AC4134"/>
    <w:rsid w:val="00AC4420"/>
    <w:rsid w:val="00AC45A5"/>
    <w:rsid w:val="00AC474E"/>
    <w:rsid w:val="00AC48A2"/>
    <w:rsid w:val="00AC4A7A"/>
    <w:rsid w:val="00AC4A97"/>
    <w:rsid w:val="00AC4CE2"/>
    <w:rsid w:val="00AC4F33"/>
    <w:rsid w:val="00AC4FDC"/>
    <w:rsid w:val="00AC56B6"/>
    <w:rsid w:val="00AC573B"/>
    <w:rsid w:val="00AC5740"/>
    <w:rsid w:val="00AC581D"/>
    <w:rsid w:val="00AC5920"/>
    <w:rsid w:val="00AC5AB7"/>
    <w:rsid w:val="00AC5B09"/>
    <w:rsid w:val="00AC5B17"/>
    <w:rsid w:val="00AC5BA7"/>
    <w:rsid w:val="00AC5E19"/>
    <w:rsid w:val="00AC5E2C"/>
    <w:rsid w:val="00AC6392"/>
    <w:rsid w:val="00AC6B56"/>
    <w:rsid w:val="00AC6E50"/>
    <w:rsid w:val="00AC6E55"/>
    <w:rsid w:val="00AC6F08"/>
    <w:rsid w:val="00AC6FB4"/>
    <w:rsid w:val="00AC7339"/>
    <w:rsid w:val="00AC7395"/>
    <w:rsid w:val="00AC75E2"/>
    <w:rsid w:val="00AC780F"/>
    <w:rsid w:val="00AC7DA2"/>
    <w:rsid w:val="00AD02D4"/>
    <w:rsid w:val="00AD0424"/>
    <w:rsid w:val="00AD05F4"/>
    <w:rsid w:val="00AD06C9"/>
    <w:rsid w:val="00AD0B48"/>
    <w:rsid w:val="00AD0C33"/>
    <w:rsid w:val="00AD113A"/>
    <w:rsid w:val="00AD1763"/>
    <w:rsid w:val="00AD1FBE"/>
    <w:rsid w:val="00AD20CD"/>
    <w:rsid w:val="00AD20D0"/>
    <w:rsid w:val="00AD20D2"/>
    <w:rsid w:val="00AD2143"/>
    <w:rsid w:val="00AD2265"/>
    <w:rsid w:val="00AD228D"/>
    <w:rsid w:val="00AD22A8"/>
    <w:rsid w:val="00AD23DF"/>
    <w:rsid w:val="00AD24C7"/>
    <w:rsid w:val="00AD2795"/>
    <w:rsid w:val="00AD29CD"/>
    <w:rsid w:val="00AD2A3F"/>
    <w:rsid w:val="00AD2D4E"/>
    <w:rsid w:val="00AD3291"/>
    <w:rsid w:val="00AD3579"/>
    <w:rsid w:val="00AD358F"/>
    <w:rsid w:val="00AD3783"/>
    <w:rsid w:val="00AD39C0"/>
    <w:rsid w:val="00AD3BAD"/>
    <w:rsid w:val="00AD3C7C"/>
    <w:rsid w:val="00AD3DA5"/>
    <w:rsid w:val="00AD3E47"/>
    <w:rsid w:val="00AD3F87"/>
    <w:rsid w:val="00AD3F94"/>
    <w:rsid w:val="00AD40C4"/>
    <w:rsid w:val="00AD41FF"/>
    <w:rsid w:val="00AD439A"/>
    <w:rsid w:val="00AD4439"/>
    <w:rsid w:val="00AD45D0"/>
    <w:rsid w:val="00AD4744"/>
    <w:rsid w:val="00AD4771"/>
    <w:rsid w:val="00AD48E2"/>
    <w:rsid w:val="00AD4AFD"/>
    <w:rsid w:val="00AD4C0C"/>
    <w:rsid w:val="00AD4C10"/>
    <w:rsid w:val="00AD4C7E"/>
    <w:rsid w:val="00AD4CAF"/>
    <w:rsid w:val="00AD4CDB"/>
    <w:rsid w:val="00AD50E1"/>
    <w:rsid w:val="00AD5745"/>
    <w:rsid w:val="00AD5983"/>
    <w:rsid w:val="00AD5C1B"/>
    <w:rsid w:val="00AD5C8B"/>
    <w:rsid w:val="00AD5CC1"/>
    <w:rsid w:val="00AD5EB1"/>
    <w:rsid w:val="00AD60D5"/>
    <w:rsid w:val="00AD6147"/>
    <w:rsid w:val="00AD6171"/>
    <w:rsid w:val="00AD61C4"/>
    <w:rsid w:val="00AD6329"/>
    <w:rsid w:val="00AD6454"/>
    <w:rsid w:val="00AD652A"/>
    <w:rsid w:val="00AD6636"/>
    <w:rsid w:val="00AD6B39"/>
    <w:rsid w:val="00AD6BB1"/>
    <w:rsid w:val="00AD6E56"/>
    <w:rsid w:val="00AD714F"/>
    <w:rsid w:val="00AD74DE"/>
    <w:rsid w:val="00AD778D"/>
    <w:rsid w:val="00AD77FB"/>
    <w:rsid w:val="00AD7AAD"/>
    <w:rsid w:val="00AD7F3B"/>
    <w:rsid w:val="00AE0081"/>
    <w:rsid w:val="00AE01B9"/>
    <w:rsid w:val="00AE035C"/>
    <w:rsid w:val="00AE0706"/>
    <w:rsid w:val="00AE0817"/>
    <w:rsid w:val="00AE08D0"/>
    <w:rsid w:val="00AE0958"/>
    <w:rsid w:val="00AE0A38"/>
    <w:rsid w:val="00AE0B94"/>
    <w:rsid w:val="00AE0C23"/>
    <w:rsid w:val="00AE0CE2"/>
    <w:rsid w:val="00AE0DAF"/>
    <w:rsid w:val="00AE0E2A"/>
    <w:rsid w:val="00AE11AD"/>
    <w:rsid w:val="00AE11D0"/>
    <w:rsid w:val="00AE155F"/>
    <w:rsid w:val="00AE15A5"/>
    <w:rsid w:val="00AE15E6"/>
    <w:rsid w:val="00AE17CC"/>
    <w:rsid w:val="00AE1829"/>
    <w:rsid w:val="00AE1878"/>
    <w:rsid w:val="00AE199B"/>
    <w:rsid w:val="00AE1D17"/>
    <w:rsid w:val="00AE1DCD"/>
    <w:rsid w:val="00AE1E06"/>
    <w:rsid w:val="00AE1E55"/>
    <w:rsid w:val="00AE1F48"/>
    <w:rsid w:val="00AE23AD"/>
    <w:rsid w:val="00AE27E1"/>
    <w:rsid w:val="00AE2B57"/>
    <w:rsid w:val="00AE2BAF"/>
    <w:rsid w:val="00AE3307"/>
    <w:rsid w:val="00AE3313"/>
    <w:rsid w:val="00AE3559"/>
    <w:rsid w:val="00AE35CC"/>
    <w:rsid w:val="00AE3657"/>
    <w:rsid w:val="00AE3961"/>
    <w:rsid w:val="00AE3FDE"/>
    <w:rsid w:val="00AE40BA"/>
    <w:rsid w:val="00AE4122"/>
    <w:rsid w:val="00AE45FE"/>
    <w:rsid w:val="00AE467F"/>
    <w:rsid w:val="00AE480E"/>
    <w:rsid w:val="00AE48C2"/>
    <w:rsid w:val="00AE4CD4"/>
    <w:rsid w:val="00AE4CD9"/>
    <w:rsid w:val="00AE4D1F"/>
    <w:rsid w:val="00AE4E18"/>
    <w:rsid w:val="00AE4F1B"/>
    <w:rsid w:val="00AE52F6"/>
    <w:rsid w:val="00AE5331"/>
    <w:rsid w:val="00AE5348"/>
    <w:rsid w:val="00AE5401"/>
    <w:rsid w:val="00AE54CB"/>
    <w:rsid w:val="00AE54F0"/>
    <w:rsid w:val="00AE54FB"/>
    <w:rsid w:val="00AE56BF"/>
    <w:rsid w:val="00AE56C1"/>
    <w:rsid w:val="00AE5A32"/>
    <w:rsid w:val="00AE5A43"/>
    <w:rsid w:val="00AE5E66"/>
    <w:rsid w:val="00AE5F01"/>
    <w:rsid w:val="00AE61E7"/>
    <w:rsid w:val="00AE6286"/>
    <w:rsid w:val="00AE62A7"/>
    <w:rsid w:val="00AE632C"/>
    <w:rsid w:val="00AE65F9"/>
    <w:rsid w:val="00AE6742"/>
    <w:rsid w:val="00AE6B19"/>
    <w:rsid w:val="00AE7124"/>
    <w:rsid w:val="00AE713A"/>
    <w:rsid w:val="00AE727F"/>
    <w:rsid w:val="00AE731B"/>
    <w:rsid w:val="00AE7528"/>
    <w:rsid w:val="00AE7536"/>
    <w:rsid w:val="00AE766D"/>
    <w:rsid w:val="00AE770A"/>
    <w:rsid w:val="00AE7FA4"/>
    <w:rsid w:val="00AF0052"/>
    <w:rsid w:val="00AF007B"/>
    <w:rsid w:val="00AF018F"/>
    <w:rsid w:val="00AF0212"/>
    <w:rsid w:val="00AF0308"/>
    <w:rsid w:val="00AF039E"/>
    <w:rsid w:val="00AF05EA"/>
    <w:rsid w:val="00AF0684"/>
    <w:rsid w:val="00AF0779"/>
    <w:rsid w:val="00AF1178"/>
    <w:rsid w:val="00AF11BC"/>
    <w:rsid w:val="00AF143D"/>
    <w:rsid w:val="00AF1A47"/>
    <w:rsid w:val="00AF1B84"/>
    <w:rsid w:val="00AF1BAE"/>
    <w:rsid w:val="00AF1BEE"/>
    <w:rsid w:val="00AF1C7F"/>
    <w:rsid w:val="00AF1F53"/>
    <w:rsid w:val="00AF21DF"/>
    <w:rsid w:val="00AF2284"/>
    <w:rsid w:val="00AF22BC"/>
    <w:rsid w:val="00AF2A32"/>
    <w:rsid w:val="00AF3348"/>
    <w:rsid w:val="00AF33B3"/>
    <w:rsid w:val="00AF36C6"/>
    <w:rsid w:val="00AF3968"/>
    <w:rsid w:val="00AF3D75"/>
    <w:rsid w:val="00AF3FE6"/>
    <w:rsid w:val="00AF400A"/>
    <w:rsid w:val="00AF422B"/>
    <w:rsid w:val="00AF4264"/>
    <w:rsid w:val="00AF427F"/>
    <w:rsid w:val="00AF43E1"/>
    <w:rsid w:val="00AF45C7"/>
    <w:rsid w:val="00AF4AC1"/>
    <w:rsid w:val="00AF4ACE"/>
    <w:rsid w:val="00AF4C2E"/>
    <w:rsid w:val="00AF4E46"/>
    <w:rsid w:val="00AF508E"/>
    <w:rsid w:val="00AF5097"/>
    <w:rsid w:val="00AF51CC"/>
    <w:rsid w:val="00AF52EE"/>
    <w:rsid w:val="00AF53BA"/>
    <w:rsid w:val="00AF5748"/>
    <w:rsid w:val="00AF5803"/>
    <w:rsid w:val="00AF58D2"/>
    <w:rsid w:val="00AF58EF"/>
    <w:rsid w:val="00AF5E87"/>
    <w:rsid w:val="00AF5FBD"/>
    <w:rsid w:val="00AF6229"/>
    <w:rsid w:val="00AF62DA"/>
    <w:rsid w:val="00AF65DA"/>
    <w:rsid w:val="00AF685D"/>
    <w:rsid w:val="00AF68BC"/>
    <w:rsid w:val="00AF6988"/>
    <w:rsid w:val="00AF69E3"/>
    <w:rsid w:val="00AF6AE1"/>
    <w:rsid w:val="00AF6B78"/>
    <w:rsid w:val="00AF6E24"/>
    <w:rsid w:val="00AF7085"/>
    <w:rsid w:val="00AF70A7"/>
    <w:rsid w:val="00AF71F2"/>
    <w:rsid w:val="00AF7212"/>
    <w:rsid w:val="00AF7263"/>
    <w:rsid w:val="00AF73ED"/>
    <w:rsid w:val="00AF755F"/>
    <w:rsid w:val="00AF7564"/>
    <w:rsid w:val="00AF7759"/>
    <w:rsid w:val="00AF7B77"/>
    <w:rsid w:val="00AF7CD1"/>
    <w:rsid w:val="00AF7E28"/>
    <w:rsid w:val="00AF7F32"/>
    <w:rsid w:val="00B00246"/>
    <w:rsid w:val="00B005B5"/>
    <w:rsid w:val="00B009F0"/>
    <w:rsid w:val="00B00A96"/>
    <w:rsid w:val="00B00CE9"/>
    <w:rsid w:val="00B00EB2"/>
    <w:rsid w:val="00B00FD4"/>
    <w:rsid w:val="00B00FD9"/>
    <w:rsid w:val="00B01069"/>
    <w:rsid w:val="00B01295"/>
    <w:rsid w:val="00B01541"/>
    <w:rsid w:val="00B016D5"/>
    <w:rsid w:val="00B01C7E"/>
    <w:rsid w:val="00B02204"/>
    <w:rsid w:val="00B025B0"/>
    <w:rsid w:val="00B02B00"/>
    <w:rsid w:val="00B02CB8"/>
    <w:rsid w:val="00B02D02"/>
    <w:rsid w:val="00B02D88"/>
    <w:rsid w:val="00B02FC0"/>
    <w:rsid w:val="00B033EB"/>
    <w:rsid w:val="00B03435"/>
    <w:rsid w:val="00B0343D"/>
    <w:rsid w:val="00B035C5"/>
    <w:rsid w:val="00B037AB"/>
    <w:rsid w:val="00B03A1B"/>
    <w:rsid w:val="00B03A6A"/>
    <w:rsid w:val="00B046CD"/>
    <w:rsid w:val="00B047C0"/>
    <w:rsid w:val="00B048BD"/>
    <w:rsid w:val="00B04AB4"/>
    <w:rsid w:val="00B04F63"/>
    <w:rsid w:val="00B04F6F"/>
    <w:rsid w:val="00B05281"/>
    <w:rsid w:val="00B05322"/>
    <w:rsid w:val="00B05336"/>
    <w:rsid w:val="00B0555B"/>
    <w:rsid w:val="00B055A9"/>
    <w:rsid w:val="00B05848"/>
    <w:rsid w:val="00B058A8"/>
    <w:rsid w:val="00B0591B"/>
    <w:rsid w:val="00B060B4"/>
    <w:rsid w:val="00B06100"/>
    <w:rsid w:val="00B061EC"/>
    <w:rsid w:val="00B0629B"/>
    <w:rsid w:val="00B06453"/>
    <w:rsid w:val="00B06457"/>
    <w:rsid w:val="00B06546"/>
    <w:rsid w:val="00B06642"/>
    <w:rsid w:val="00B0684F"/>
    <w:rsid w:val="00B06982"/>
    <w:rsid w:val="00B06A72"/>
    <w:rsid w:val="00B06B19"/>
    <w:rsid w:val="00B06BCC"/>
    <w:rsid w:val="00B06FA1"/>
    <w:rsid w:val="00B06FAA"/>
    <w:rsid w:val="00B070CC"/>
    <w:rsid w:val="00B0769D"/>
    <w:rsid w:val="00B076E8"/>
    <w:rsid w:val="00B07794"/>
    <w:rsid w:val="00B07AB4"/>
    <w:rsid w:val="00B07CF7"/>
    <w:rsid w:val="00B07DC8"/>
    <w:rsid w:val="00B07DDB"/>
    <w:rsid w:val="00B07E99"/>
    <w:rsid w:val="00B0FF64"/>
    <w:rsid w:val="00B102F2"/>
    <w:rsid w:val="00B10438"/>
    <w:rsid w:val="00B106CD"/>
    <w:rsid w:val="00B10827"/>
    <w:rsid w:val="00B10B1A"/>
    <w:rsid w:val="00B10E5A"/>
    <w:rsid w:val="00B10F3E"/>
    <w:rsid w:val="00B10FB2"/>
    <w:rsid w:val="00B11250"/>
    <w:rsid w:val="00B11378"/>
    <w:rsid w:val="00B114DF"/>
    <w:rsid w:val="00B119F1"/>
    <w:rsid w:val="00B11CB2"/>
    <w:rsid w:val="00B11CC3"/>
    <w:rsid w:val="00B11FEC"/>
    <w:rsid w:val="00B12009"/>
    <w:rsid w:val="00B1250E"/>
    <w:rsid w:val="00B12752"/>
    <w:rsid w:val="00B1286F"/>
    <w:rsid w:val="00B12DE5"/>
    <w:rsid w:val="00B13096"/>
    <w:rsid w:val="00B13390"/>
    <w:rsid w:val="00B13698"/>
    <w:rsid w:val="00B137BE"/>
    <w:rsid w:val="00B139D1"/>
    <w:rsid w:val="00B13EFA"/>
    <w:rsid w:val="00B13FDE"/>
    <w:rsid w:val="00B141ED"/>
    <w:rsid w:val="00B14480"/>
    <w:rsid w:val="00B147E7"/>
    <w:rsid w:val="00B14823"/>
    <w:rsid w:val="00B14E9D"/>
    <w:rsid w:val="00B14ECB"/>
    <w:rsid w:val="00B1500A"/>
    <w:rsid w:val="00B151C0"/>
    <w:rsid w:val="00B152B8"/>
    <w:rsid w:val="00B157F9"/>
    <w:rsid w:val="00B15DF4"/>
    <w:rsid w:val="00B15ECC"/>
    <w:rsid w:val="00B1664A"/>
    <w:rsid w:val="00B167FE"/>
    <w:rsid w:val="00B16C3A"/>
    <w:rsid w:val="00B16CFC"/>
    <w:rsid w:val="00B16D11"/>
    <w:rsid w:val="00B16ECB"/>
    <w:rsid w:val="00B16FFC"/>
    <w:rsid w:val="00B171EE"/>
    <w:rsid w:val="00B172D1"/>
    <w:rsid w:val="00B173FC"/>
    <w:rsid w:val="00B17B33"/>
    <w:rsid w:val="00B17B4C"/>
    <w:rsid w:val="00B17B7B"/>
    <w:rsid w:val="00B17ED1"/>
    <w:rsid w:val="00B17F99"/>
    <w:rsid w:val="00B20835"/>
    <w:rsid w:val="00B20850"/>
    <w:rsid w:val="00B208EE"/>
    <w:rsid w:val="00B20ED1"/>
    <w:rsid w:val="00B20F74"/>
    <w:rsid w:val="00B21392"/>
    <w:rsid w:val="00B21610"/>
    <w:rsid w:val="00B21975"/>
    <w:rsid w:val="00B21BE9"/>
    <w:rsid w:val="00B21C67"/>
    <w:rsid w:val="00B21D0F"/>
    <w:rsid w:val="00B21DDA"/>
    <w:rsid w:val="00B226B1"/>
    <w:rsid w:val="00B22A4A"/>
    <w:rsid w:val="00B22F45"/>
    <w:rsid w:val="00B22FC3"/>
    <w:rsid w:val="00B230BC"/>
    <w:rsid w:val="00B23261"/>
    <w:rsid w:val="00B23319"/>
    <w:rsid w:val="00B233FD"/>
    <w:rsid w:val="00B237AB"/>
    <w:rsid w:val="00B23A7F"/>
    <w:rsid w:val="00B23C6E"/>
    <w:rsid w:val="00B23FD4"/>
    <w:rsid w:val="00B24223"/>
    <w:rsid w:val="00B24620"/>
    <w:rsid w:val="00B246CE"/>
    <w:rsid w:val="00B24842"/>
    <w:rsid w:val="00B24935"/>
    <w:rsid w:val="00B24B4A"/>
    <w:rsid w:val="00B24C43"/>
    <w:rsid w:val="00B24ED8"/>
    <w:rsid w:val="00B2520A"/>
    <w:rsid w:val="00B25211"/>
    <w:rsid w:val="00B2532E"/>
    <w:rsid w:val="00B253D8"/>
    <w:rsid w:val="00B25805"/>
    <w:rsid w:val="00B259E1"/>
    <w:rsid w:val="00B25E97"/>
    <w:rsid w:val="00B26369"/>
    <w:rsid w:val="00B26388"/>
    <w:rsid w:val="00B26390"/>
    <w:rsid w:val="00B263CC"/>
    <w:rsid w:val="00B263FD"/>
    <w:rsid w:val="00B26699"/>
    <w:rsid w:val="00B269BE"/>
    <w:rsid w:val="00B26B57"/>
    <w:rsid w:val="00B26BE1"/>
    <w:rsid w:val="00B26CDE"/>
    <w:rsid w:val="00B26F0A"/>
    <w:rsid w:val="00B27058"/>
    <w:rsid w:val="00B27179"/>
    <w:rsid w:val="00B2727F"/>
    <w:rsid w:val="00B27338"/>
    <w:rsid w:val="00B273E7"/>
    <w:rsid w:val="00B274D9"/>
    <w:rsid w:val="00B27812"/>
    <w:rsid w:val="00B27BE9"/>
    <w:rsid w:val="00B27F2E"/>
    <w:rsid w:val="00B27F6E"/>
    <w:rsid w:val="00B27FD0"/>
    <w:rsid w:val="00B3022A"/>
    <w:rsid w:val="00B30614"/>
    <w:rsid w:val="00B30651"/>
    <w:rsid w:val="00B3070F"/>
    <w:rsid w:val="00B30838"/>
    <w:rsid w:val="00B30842"/>
    <w:rsid w:val="00B30A55"/>
    <w:rsid w:val="00B30AAB"/>
    <w:rsid w:val="00B30C52"/>
    <w:rsid w:val="00B30D5B"/>
    <w:rsid w:val="00B30F6C"/>
    <w:rsid w:val="00B31355"/>
    <w:rsid w:val="00B3142E"/>
    <w:rsid w:val="00B31533"/>
    <w:rsid w:val="00B31597"/>
    <w:rsid w:val="00B31A6D"/>
    <w:rsid w:val="00B31AA7"/>
    <w:rsid w:val="00B31C0A"/>
    <w:rsid w:val="00B31EE5"/>
    <w:rsid w:val="00B31F8D"/>
    <w:rsid w:val="00B321F3"/>
    <w:rsid w:val="00B32208"/>
    <w:rsid w:val="00B3228B"/>
    <w:rsid w:val="00B32348"/>
    <w:rsid w:val="00B32514"/>
    <w:rsid w:val="00B3253A"/>
    <w:rsid w:val="00B32850"/>
    <w:rsid w:val="00B32A2D"/>
    <w:rsid w:val="00B32C36"/>
    <w:rsid w:val="00B32C6A"/>
    <w:rsid w:val="00B32D34"/>
    <w:rsid w:val="00B32D56"/>
    <w:rsid w:val="00B33152"/>
    <w:rsid w:val="00B3382B"/>
    <w:rsid w:val="00B33ADE"/>
    <w:rsid w:val="00B33AEC"/>
    <w:rsid w:val="00B33B56"/>
    <w:rsid w:val="00B33BF1"/>
    <w:rsid w:val="00B33FC6"/>
    <w:rsid w:val="00B34387"/>
    <w:rsid w:val="00B34493"/>
    <w:rsid w:val="00B344CB"/>
    <w:rsid w:val="00B34667"/>
    <w:rsid w:val="00B34844"/>
    <w:rsid w:val="00B348DC"/>
    <w:rsid w:val="00B349E9"/>
    <w:rsid w:val="00B349F2"/>
    <w:rsid w:val="00B34C6B"/>
    <w:rsid w:val="00B34C77"/>
    <w:rsid w:val="00B34D91"/>
    <w:rsid w:val="00B35349"/>
    <w:rsid w:val="00B356E8"/>
    <w:rsid w:val="00B3574F"/>
    <w:rsid w:val="00B35A79"/>
    <w:rsid w:val="00B36108"/>
    <w:rsid w:val="00B36226"/>
    <w:rsid w:val="00B3666C"/>
    <w:rsid w:val="00B3679E"/>
    <w:rsid w:val="00B368B3"/>
    <w:rsid w:val="00B369C0"/>
    <w:rsid w:val="00B36E7A"/>
    <w:rsid w:val="00B37084"/>
    <w:rsid w:val="00B370D8"/>
    <w:rsid w:val="00B370E6"/>
    <w:rsid w:val="00B373A3"/>
    <w:rsid w:val="00B37438"/>
    <w:rsid w:val="00B374B6"/>
    <w:rsid w:val="00B3765B"/>
    <w:rsid w:val="00B377A7"/>
    <w:rsid w:val="00B3792C"/>
    <w:rsid w:val="00B37964"/>
    <w:rsid w:val="00B379A8"/>
    <w:rsid w:val="00B379CF"/>
    <w:rsid w:val="00B37A08"/>
    <w:rsid w:val="00B37A25"/>
    <w:rsid w:val="00B37B90"/>
    <w:rsid w:val="00B37D53"/>
    <w:rsid w:val="00B40275"/>
    <w:rsid w:val="00B406E0"/>
    <w:rsid w:val="00B406F7"/>
    <w:rsid w:val="00B4092D"/>
    <w:rsid w:val="00B40CF0"/>
    <w:rsid w:val="00B40D3B"/>
    <w:rsid w:val="00B4148C"/>
    <w:rsid w:val="00B41825"/>
    <w:rsid w:val="00B419A4"/>
    <w:rsid w:val="00B41A0F"/>
    <w:rsid w:val="00B41CE3"/>
    <w:rsid w:val="00B41E5D"/>
    <w:rsid w:val="00B41E9B"/>
    <w:rsid w:val="00B42402"/>
    <w:rsid w:val="00B4286A"/>
    <w:rsid w:val="00B42A25"/>
    <w:rsid w:val="00B42BE3"/>
    <w:rsid w:val="00B42C15"/>
    <w:rsid w:val="00B42FFC"/>
    <w:rsid w:val="00B43103"/>
    <w:rsid w:val="00B433F0"/>
    <w:rsid w:val="00B439E0"/>
    <w:rsid w:val="00B43C12"/>
    <w:rsid w:val="00B444D7"/>
    <w:rsid w:val="00B4458C"/>
    <w:rsid w:val="00B445D7"/>
    <w:rsid w:val="00B44769"/>
    <w:rsid w:val="00B44E21"/>
    <w:rsid w:val="00B44F22"/>
    <w:rsid w:val="00B455BC"/>
    <w:rsid w:val="00B45721"/>
    <w:rsid w:val="00B45822"/>
    <w:rsid w:val="00B45896"/>
    <w:rsid w:val="00B45B22"/>
    <w:rsid w:val="00B46631"/>
    <w:rsid w:val="00B4675D"/>
    <w:rsid w:val="00B46820"/>
    <w:rsid w:val="00B46848"/>
    <w:rsid w:val="00B46914"/>
    <w:rsid w:val="00B46996"/>
    <w:rsid w:val="00B469CF"/>
    <w:rsid w:val="00B469EB"/>
    <w:rsid w:val="00B46FC1"/>
    <w:rsid w:val="00B470A9"/>
    <w:rsid w:val="00B471D8"/>
    <w:rsid w:val="00B472F0"/>
    <w:rsid w:val="00B474F3"/>
    <w:rsid w:val="00B475B7"/>
    <w:rsid w:val="00B47683"/>
    <w:rsid w:val="00B477E4"/>
    <w:rsid w:val="00B47B69"/>
    <w:rsid w:val="00B47BA2"/>
    <w:rsid w:val="00B47C79"/>
    <w:rsid w:val="00B47CAA"/>
    <w:rsid w:val="00B47CF8"/>
    <w:rsid w:val="00B47DBC"/>
    <w:rsid w:val="00B47DD9"/>
    <w:rsid w:val="00B47DFC"/>
    <w:rsid w:val="00B49ED4"/>
    <w:rsid w:val="00B50102"/>
    <w:rsid w:val="00B5042D"/>
    <w:rsid w:val="00B507B6"/>
    <w:rsid w:val="00B50A94"/>
    <w:rsid w:val="00B50A9C"/>
    <w:rsid w:val="00B50B84"/>
    <w:rsid w:val="00B50BA1"/>
    <w:rsid w:val="00B50F98"/>
    <w:rsid w:val="00B50FFD"/>
    <w:rsid w:val="00B511B1"/>
    <w:rsid w:val="00B512C0"/>
    <w:rsid w:val="00B513C1"/>
    <w:rsid w:val="00B51514"/>
    <w:rsid w:val="00B517CD"/>
    <w:rsid w:val="00B5194A"/>
    <w:rsid w:val="00B51A00"/>
    <w:rsid w:val="00B51AF9"/>
    <w:rsid w:val="00B51D93"/>
    <w:rsid w:val="00B51DCF"/>
    <w:rsid w:val="00B52504"/>
    <w:rsid w:val="00B52627"/>
    <w:rsid w:val="00B5279D"/>
    <w:rsid w:val="00B5279F"/>
    <w:rsid w:val="00B527CE"/>
    <w:rsid w:val="00B528C7"/>
    <w:rsid w:val="00B529EF"/>
    <w:rsid w:val="00B52D82"/>
    <w:rsid w:val="00B52E2B"/>
    <w:rsid w:val="00B52EC6"/>
    <w:rsid w:val="00B5328D"/>
    <w:rsid w:val="00B53334"/>
    <w:rsid w:val="00B53D54"/>
    <w:rsid w:val="00B53F1B"/>
    <w:rsid w:val="00B54742"/>
    <w:rsid w:val="00B54784"/>
    <w:rsid w:val="00B54880"/>
    <w:rsid w:val="00B54967"/>
    <w:rsid w:val="00B54AC1"/>
    <w:rsid w:val="00B54BAE"/>
    <w:rsid w:val="00B55085"/>
    <w:rsid w:val="00B553B3"/>
    <w:rsid w:val="00B55478"/>
    <w:rsid w:val="00B555F8"/>
    <w:rsid w:val="00B5562A"/>
    <w:rsid w:val="00B5562C"/>
    <w:rsid w:val="00B558E3"/>
    <w:rsid w:val="00B55A00"/>
    <w:rsid w:val="00B55AE1"/>
    <w:rsid w:val="00B55F6C"/>
    <w:rsid w:val="00B56015"/>
    <w:rsid w:val="00B561CA"/>
    <w:rsid w:val="00B562A3"/>
    <w:rsid w:val="00B565C1"/>
    <w:rsid w:val="00B56726"/>
    <w:rsid w:val="00B569DC"/>
    <w:rsid w:val="00B56B16"/>
    <w:rsid w:val="00B56BD3"/>
    <w:rsid w:val="00B5709E"/>
    <w:rsid w:val="00B5766F"/>
    <w:rsid w:val="00B57702"/>
    <w:rsid w:val="00B578DC"/>
    <w:rsid w:val="00B57A13"/>
    <w:rsid w:val="00B57D8B"/>
    <w:rsid w:val="00B57DBB"/>
    <w:rsid w:val="00B57FDF"/>
    <w:rsid w:val="00B601F5"/>
    <w:rsid w:val="00B609BD"/>
    <w:rsid w:val="00B609E7"/>
    <w:rsid w:val="00B60B72"/>
    <w:rsid w:val="00B60E86"/>
    <w:rsid w:val="00B61197"/>
    <w:rsid w:val="00B6163F"/>
    <w:rsid w:val="00B6179E"/>
    <w:rsid w:val="00B617AB"/>
    <w:rsid w:val="00B6181E"/>
    <w:rsid w:val="00B61D86"/>
    <w:rsid w:val="00B6213E"/>
    <w:rsid w:val="00B6223E"/>
    <w:rsid w:val="00B624FB"/>
    <w:rsid w:val="00B62504"/>
    <w:rsid w:val="00B6278B"/>
    <w:rsid w:val="00B62823"/>
    <w:rsid w:val="00B62836"/>
    <w:rsid w:val="00B628AC"/>
    <w:rsid w:val="00B62A85"/>
    <w:rsid w:val="00B62C34"/>
    <w:rsid w:val="00B62D8D"/>
    <w:rsid w:val="00B62F41"/>
    <w:rsid w:val="00B632E4"/>
    <w:rsid w:val="00B636D2"/>
    <w:rsid w:val="00B63734"/>
    <w:rsid w:val="00B6382C"/>
    <w:rsid w:val="00B639B5"/>
    <w:rsid w:val="00B63F0B"/>
    <w:rsid w:val="00B63FC3"/>
    <w:rsid w:val="00B641AD"/>
    <w:rsid w:val="00B642D6"/>
    <w:rsid w:val="00B64470"/>
    <w:rsid w:val="00B64471"/>
    <w:rsid w:val="00B646F1"/>
    <w:rsid w:val="00B64FB4"/>
    <w:rsid w:val="00B650EC"/>
    <w:rsid w:val="00B6519F"/>
    <w:rsid w:val="00B65456"/>
    <w:rsid w:val="00B65629"/>
    <w:rsid w:val="00B65A21"/>
    <w:rsid w:val="00B65C78"/>
    <w:rsid w:val="00B65CF3"/>
    <w:rsid w:val="00B65D5D"/>
    <w:rsid w:val="00B65DBB"/>
    <w:rsid w:val="00B65ED7"/>
    <w:rsid w:val="00B66012"/>
    <w:rsid w:val="00B660A8"/>
    <w:rsid w:val="00B666AE"/>
    <w:rsid w:val="00B66827"/>
    <w:rsid w:val="00B66917"/>
    <w:rsid w:val="00B66B87"/>
    <w:rsid w:val="00B66DBB"/>
    <w:rsid w:val="00B66F35"/>
    <w:rsid w:val="00B66F8A"/>
    <w:rsid w:val="00B673EC"/>
    <w:rsid w:val="00B70115"/>
    <w:rsid w:val="00B7046D"/>
    <w:rsid w:val="00B704BA"/>
    <w:rsid w:val="00B7068A"/>
    <w:rsid w:val="00B70926"/>
    <w:rsid w:val="00B70A94"/>
    <w:rsid w:val="00B70B16"/>
    <w:rsid w:val="00B70C8B"/>
    <w:rsid w:val="00B712C5"/>
    <w:rsid w:val="00B714A1"/>
    <w:rsid w:val="00B71517"/>
    <w:rsid w:val="00B71634"/>
    <w:rsid w:val="00B717A1"/>
    <w:rsid w:val="00B71B14"/>
    <w:rsid w:val="00B71D53"/>
    <w:rsid w:val="00B71DBB"/>
    <w:rsid w:val="00B72229"/>
    <w:rsid w:val="00B722F8"/>
    <w:rsid w:val="00B72349"/>
    <w:rsid w:val="00B729F2"/>
    <w:rsid w:val="00B72A56"/>
    <w:rsid w:val="00B72C59"/>
    <w:rsid w:val="00B72D05"/>
    <w:rsid w:val="00B72EEE"/>
    <w:rsid w:val="00B7316E"/>
    <w:rsid w:val="00B73205"/>
    <w:rsid w:val="00B739D0"/>
    <w:rsid w:val="00B742A4"/>
    <w:rsid w:val="00B744E8"/>
    <w:rsid w:val="00B74588"/>
    <w:rsid w:val="00B74732"/>
    <w:rsid w:val="00B747C8"/>
    <w:rsid w:val="00B747E0"/>
    <w:rsid w:val="00B7496C"/>
    <w:rsid w:val="00B74A23"/>
    <w:rsid w:val="00B74B1D"/>
    <w:rsid w:val="00B74B20"/>
    <w:rsid w:val="00B74F93"/>
    <w:rsid w:val="00B7500F"/>
    <w:rsid w:val="00B75038"/>
    <w:rsid w:val="00B75044"/>
    <w:rsid w:val="00B75271"/>
    <w:rsid w:val="00B75361"/>
    <w:rsid w:val="00B75588"/>
    <w:rsid w:val="00B755B3"/>
    <w:rsid w:val="00B756CA"/>
    <w:rsid w:val="00B75870"/>
    <w:rsid w:val="00B758AC"/>
    <w:rsid w:val="00B75C71"/>
    <w:rsid w:val="00B75DB6"/>
    <w:rsid w:val="00B75E9D"/>
    <w:rsid w:val="00B75EF1"/>
    <w:rsid w:val="00B76051"/>
    <w:rsid w:val="00B760D8"/>
    <w:rsid w:val="00B76427"/>
    <w:rsid w:val="00B76746"/>
    <w:rsid w:val="00B76756"/>
    <w:rsid w:val="00B7675E"/>
    <w:rsid w:val="00B7676C"/>
    <w:rsid w:val="00B76BF4"/>
    <w:rsid w:val="00B770A3"/>
    <w:rsid w:val="00B77653"/>
    <w:rsid w:val="00B776C5"/>
    <w:rsid w:val="00B77702"/>
    <w:rsid w:val="00B77A99"/>
    <w:rsid w:val="00B77DFB"/>
    <w:rsid w:val="00B77F2F"/>
    <w:rsid w:val="00B80354"/>
    <w:rsid w:val="00B803D4"/>
    <w:rsid w:val="00B805E3"/>
    <w:rsid w:val="00B80769"/>
    <w:rsid w:val="00B8087E"/>
    <w:rsid w:val="00B809F9"/>
    <w:rsid w:val="00B80A64"/>
    <w:rsid w:val="00B80DB5"/>
    <w:rsid w:val="00B811E3"/>
    <w:rsid w:val="00B81666"/>
    <w:rsid w:val="00B817D8"/>
    <w:rsid w:val="00B81917"/>
    <w:rsid w:val="00B819EA"/>
    <w:rsid w:val="00B81A38"/>
    <w:rsid w:val="00B81AAE"/>
    <w:rsid w:val="00B822E9"/>
    <w:rsid w:val="00B82414"/>
    <w:rsid w:val="00B8259E"/>
    <w:rsid w:val="00B827DE"/>
    <w:rsid w:val="00B829C6"/>
    <w:rsid w:val="00B82A67"/>
    <w:rsid w:val="00B82D09"/>
    <w:rsid w:val="00B833E5"/>
    <w:rsid w:val="00B8346F"/>
    <w:rsid w:val="00B837DF"/>
    <w:rsid w:val="00B83895"/>
    <w:rsid w:val="00B8389D"/>
    <w:rsid w:val="00B83986"/>
    <w:rsid w:val="00B83A79"/>
    <w:rsid w:val="00B83C18"/>
    <w:rsid w:val="00B83E9D"/>
    <w:rsid w:val="00B84042"/>
    <w:rsid w:val="00B841E3"/>
    <w:rsid w:val="00B84202"/>
    <w:rsid w:val="00B84220"/>
    <w:rsid w:val="00B8452B"/>
    <w:rsid w:val="00B8457F"/>
    <w:rsid w:val="00B845B6"/>
    <w:rsid w:val="00B84785"/>
    <w:rsid w:val="00B847A2"/>
    <w:rsid w:val="00B847F4"/>
    <w:rsid w:val="00B84A99"/>
    <w:rsid w:val="00B84BE1"/>
    <w:rsid w:val="00B84F06"/>
    <w:rsid w:val="00B85168"/>
    <w:rsid w:val="00B8541E"/>
    <w:rsid w:val="00B854E3"/>
    <w:rsid w:val="00B855BF"/>
    <w:rsid w:val="00B855FE"/>
    <w:rsid w:val="00B856EF"/>
    <w:rsid w:val="00B857D2"/>
    <w:rsid w:val="00B85AB2"/>
    <w:rsid w:val="00B85DBD"/>
    <w:rsid w:val="00B85E4D"/>
    <w:rsid w:val="00B86056"/>
    <w:rsid w:val="00B860D0"/>
    <w:rsid w:val="00B86A28"/>
    <w:rsid w:val="00B86A9F"/>
    <w:rsid w:val="00B86B2E"/>
    <w:rsid w:val="00B86C60"/>
    <w:rsid w:val="00B86DA3"/>
    <w:rsid w:val="00B86E08"/>
    <w:rsid w:val="00B86E4B"/>
    <w:rsid w:val="00B8725B"/>
    <w:rsid w:val="00B873F7"/>
    <w:rsid w:val="00B8744E"/>
    <w:rsid w:val="00B8749B"/>
    <w:rsid w:val="00B87509"/>
    <w:rsid w:val="00B87605"/>
    <w:rsid w:val="00B87866"/>
    <w:rsid w:val="00B87B3B"/>
    <w:rsid w:val="00B87C93"/>
    <w:rsid w:val="00B87FFC"/>
    <w:rsid w:val="00B90120"/>
    <w:rsid w:val="00B901BF"/>
    <w:rsid w:val="00B90279"/>
    <w:rsid w:val="00B90303"/>
    <w:rsid w:val="00B90639"/>
    <w:rsid w:val="00B90719"/>
    <w:rsid w:val="00B9085F"/>
    <w:rsid w:val="00B90941"/>
    <w:rsid w:val="00B90D08"/>
    <w:rsid w:val="00B90D88"/>
    <w:rsid w:val="00B90EFE"/>
    <w:rsid w:val="00B90F21"/>
    <w:rsid w:val="00B90F63"/>
    <w:rsid w:val="00B911FF"/>
    <w:rsid w:val="00B91493"/>
    <w:rsid w:val="00B918CD"/>
    <w:rsid w:val="00B91B2A"/>
    <w:rsid w:val="00B91DD7"/>
    <w:rsid w:val="00B91F6A"/>
    <w:rsid w:val="00B9216A"/>
    <w:rsid w:val="00B92413"/>
    <w:rsid w:val="00B924F0"/>
    <w:rsid w:val="00B92530"/>
    <w:rsid w:val="00B92786"/>
    <w:rsid w:val="00B92BDF"/>
    <w:rsid w:val="00B93273"/>
    <w:rsid w:val="00B938D2"/>
    <w:rsid w:val="00B93CA8"/>
    <w:rsid w:val="00B941B0"/>
    <w:rsid w:val="00B942D0"/>
    <w:rsid w:val="00B9461E"/>
    <w:rsid w:val="00B94756"/>
    <w:rsid w:val="00B94870"/>
    <w:rsid w:val="00B94B00"/>
    <w:rsid w:val="00B94CAE"/>
    <w:rsid w:val="00B94CB1"/>
    <w:rsid w:val="00B94CDD"/>
    <w:rsid w:val="00B94F21"/>
    <w:rsid w:val="00B9502B"/>
    <w:rsid w:val="00B950A3"/>
    <w:rsid w:val="00B954F0"/>
    <w:rsid w:val="00B9579C"/>
    <w:rsid w:val="00B95BD1"/>
    <w:rsid w:val="00B95E18"/>
    <w:rsid w:val="00B95EBF"/>
    <w:rsid w:val="00B95FAA"/>
    <w:rsid w:val="00B96176"/>
    <w:rsid w:val="00B96183"/>
    <w:rsid w:val="00B96655"/>
    <w:rsid w:val="00B96657"/>
    <w:rsid w:val="00B9668D"/>
    <w:rsid w:val="00B9669F"/>
    <w:rsid w:val="00B966EF"/>
    <w:rsid w:val="00B96AA2"/>
    <w:rsid w:val="00B96B18"/>
    <w:rsid w:val="00B96BC8"/>
    <w:rsid w:val="00B97207"/>
    <w:rsid w:val="00B97246"/>
    <w:rsid w:val="00B9767E"/>
    <w:rsid w:val="00B976DC"/>
    <w:rsid w:val="00B97742"/>
    <w:rsid w:val="00B97753"/>
    <w:rsid w:val="00B97870"/>
    <w:rsid w:val="00B979A4"/>
    <w:rsid w:val="00B97E46"/>
    <w:rsid w:val="00B97FB4"/>
    <w:rsid w:val="00BA046E"/>
    <w:rsid w:val="00BA0777"/>
    <w:rsid w:val="00BA0864"/>
    <w:rsid w:val="00BA1136"/>
    <w:rsid w:val="00BA1424"/>
    <w:rsid w:val="00BA182F"/>
    <w:rsid w:val="00BA19D7"/>
    <w:rsid w:val="00BA1CA4"/>
    <w:rsid w:val="00BA1E60"/>
    <w:rsid w:val="00BA1E99"/>
    <w:rsid w:val="00BA1F1F"/>
    <w:rsid w:val="00BA1F2D"/>
    <w:rsid w:val="00BA1FA6"/>
    <w:rsid w:val="00BA20D9"/>
    <w:rsid w:val="00BA213A"/>
    <w:rsid w:val="00BA2341"/>
    <w:rsid w:val="00BA26FF"/>
    <w:rsid w:val="00BA2710"/>
    <w:rsid w:val="00BA27BA"/>
    <w:rsid w:val="00BA27CD"/>
    <w:rsid w:val="00BA2924"/>
    <w:rsid w:val="00BA2A66"/>
    <w:rsid w:val="00BA2A96"/>
    <w:rsid w:val="00BA2A9F"/>
    <w:rsid w:val="00BA2C74"/>
    <w:rsid w:val="00BA2D05"/>
    <w:rsid w:val="00BA2E7A"/>
    <w:rsid w:val="00BA2FB8"/>
    <w:rsid w:val="00BA3458"/>
    <w:rsid w:val="00BA359A"/>
    <w:rsid w:val="00BA3D7B"/>
    <w:rsid w:val="00BA3E5B"/>
    <w:rsid w:val="00BA3F6C"/>
    <w:rsid w:val="00BA4921"/>
    <w:rsid w:val="00BA4A10"/>
    <w:rsid w:val="00BA4B78"/>
    <w:rsid w:val="00BA4EAB"/>
    <w:rsid w:val="00BA5077"/>
    <w:rsid w:val="00BA50AB"/>
    <w:rsid w:val="00BA52AF"/>
    <w:rsid w:val="00BA53D6"/>
    <w:rsid w:val="00BA548C"/>
    <w:rsid w:val="00BA559B"/>
    <w:rsid w:val="00BA5877"/>
    <w:rsid w:val="00BA5BAE"/>
    <w:rsid w:val="00BA5BD3"/>
    <w:rsid w:val="00BA5DEB"/>
    <w:rsid w:val="00BA5FD3"/>
    <w:rsid w:val="00BA60ED"/>
    <w:rsid w:val="00BA658A"/>
    <w:rsid w:val="00BA664D"/>
    <w:rsid w:val="00BA691D"/>
    <w:rsid w:val="00BA6A34"/>
    <w:rsid w:val="00BA7118"/>
    <w:rsid w:val="00BA7259"/>
    <w:rsid w:val="00BA7269"/>
    <w:rsid w:val="00BA75D4"/>
    <w:rsid w:val="00BA7787"/>
    <w:rsid w:val="00BA7872"/>
    <w:rsid w:val="00BA7907"/>
    <w:rsid w:val="00BA7C7A"/>
    <w:rsid w:val="00BA7E93"/>
    <w:rsid w:val="00BA7E9B"/>
    <w:rsid w:val="00BA7F6E"/>
    <w:rsid w:val="00BA7FBE"/>
    <w:rsid w:val="00BA7FEE"/>
    <w:rsid w:val="00BA8E51"/>
    <w:rsid w:val="00BAB652"/>
    <w:rsid w:val="00BAF463"/>
    <w:rsid w:val="00BB01BA"/>
    <w:rsid w:val="00BB0282"/>
    <w:rsid w:val="00BB0339"/>
    <w:rsid w:val="00BB03CA"/>
    <w:rsid w:val="00BB04EE"/>
    <w:rsid w:val="00BB0591"/>
    <w:rsid w:val="00BB08FE"/>
    <w:rsid w:val="00BB0979"/>
    <w:rsid w:val="00BB0AEE"/>
    <w:rsid w:val="00BB0BB8"/>
    <w:rsid w:val="00BB0C48"/>
    <w:rsid w:val="00BB0C55"/>
    <w:rsid w:val="00BB0CC3"/>
    <w:rsid w:val="00BB13DC"/>
    <w:rsid w:val="00BB1421"/>
    <w:rsid w:val="00BB17EC"/>
    <w:rsid w:val="00BB183D"/>
    <w:rsid w:val="00BB1A5B"/>
    <w:rsid w:val="00BB1A80"/>
    <w:rsid w:val="00BB1E56"/>
    <w:rsid w:val="00BB1F39"/>
    <w:rsid w:val="00BB20D4"/>
    <w:rsid w:val="00BB2539"/>
    <w:rsid w:val="00BB261B"/>
    <w:rsid w:val="00BB2902"/>
    <w:rsid w:val="00BB2951"/>
    <w:rsid w:val="00BB2A13"/>
    <w:rsid w:val="00BB2A6D"/>
    <w:rsid w:val="00BB2BD1"/>
    <w:rsid w:val="00BB2D44"/>
    <w:rsid w:val="00BB303A"/>
    <w:rsid w:val="00BB3410"/>
    <w:rsid w:val="00BB3790"/>
    <w:rsid w:val="00BB38FE"/>
    <w:rsid w:val="00BB3A16"/>
    <w:rsid w:val="00BB3B27"/>
    <w:rsid w:val="00BB3BA9"/>
    <w:rsid w:val="00BB3DA9"/>
    <w:rsid w:val="00BB3E1A"/>
    <w:rsid w:val="00BB3EA4"/>
    <w:rsid w:val="00BB41FD"/>
    <w:rsid w:val="00BB4518"/>
    <w:rsid w:val="00BB476D"/>
    <w:rsid w:val="00BB4A50"/>
    <w:rsid w:val="00BB4BA2"/>
    <w:rsid w:val="00BB4DE1"/>
    <w:rsid w:val="00BB4EC8"/>
    <w:rsid w:val="00BB57E7"/>
    <w:rsid w:val="00BB5911"/>
    <w:rsid w:val="00BB5BE9"/>
    <w:rsid w:val="00BB5D4B"/>
    <w:rsid w:val="00BB5E8D"/>
    <w:rsid w:val="00BB5EE7"/>
    <w:rsid w:val="00BB5F00"/>
    <w:rsid w:val="00BB5F04"/>
    <w:rsid w:val="00BB6315"/>
    <w:rsid w:val="00BB68FE"/>
    <w:rsid w:val="00BB697A"/>
    <w:rsid w:val="00BB6B79"/>
    <w:rsid w:val="00BB6D32"/>
    <w:rsid w:val="00BB6F6F"/>
    <w:rsid w:val="00BB6F99"/>
    <w:rsid w:val="00BB7044"/>
    <w:rsid w:val="00BB709A"/>
    <w:rsid w:val="00BB7206"/>
    <w:rsid w:val="00BB72FD"/>
    <w:rsid w:val="00BB75CA"/>
    <w:rsid w:val="00BB7624"/>
    <w:rsid w:val="00BB776A"/>
    <w:rsid w:val="00BB7CDB"/>
    <w:rsid w:val="00BB7ED7"/>
    <w:rsid w:val="00BB7F17"/>
    <w:rsid w:val="00BC0250"/>
    <w:rsid w:val="00BC0443"/>
    <w:rsid w:val="00BC0593"/>
    <w:rsid w:val="00BC05EB"/>
    <w:rsid w:val="00BC06FC"/>
    <w:rsid w:val="00BC074D"/>
    <w:rsid w:val="00BC0773"/>
    <w:rsid w:val="00BC0A9F"/>
    <w:rsid w:val="00BC0D51"/>
    <w:rsid w:val="00BC0DA2"/>
    <w:rsid w:val="00BC0F36"/>
    <w:rsid w:val="00BC104D"/>
    <w:rsid w:val="00BC1079"/>
    <w:rsid w:val="00BC13AB"/>
    <w:rsid w:val="00BC19A1"/>
    <w:rsid w:val="00BC19F9"/>
    <w:rsid w:val="00BC1DB1"/>
    <w:rsid w:val="00BC1F74"/>
    <w:rsid w:val="00BC21C1"/>
    <w:rsid w:val="00BC22A5"/>
    <w:rsid w:val="00BC22E0"/>
    <w:rsid w:val="00BC2474"/>
    <w:rsid w:val="00BC2533"/>
    <w:rsid w:val="00BC2932"/>
    <w:rsid w:val="00BC2E4A"/>
    <w:rsid w:val="00BC34C1"/>
    <w:rsid w:val="00BC350B"/>
    <w:rsid w:val="00BC35C9"/>
    <w:rsid w:val="00BC3704"/>
    <w:rsid w:val="00BC3DE4"/>
    <w:rsid w:val="00BC3DFA"/>
    <w:rsid w:val="00BC3F77"/>
    <w:rsid w:val="00BC40F0"/>
    <w:rsid w:val="00BC4303"/>
    <w:rsid w:val="00BC45F5"/>
    <w:rsid w:val="00BC473D"/>
    <w:rsid w:val="00BC4ECA"/>
    <w:rsid w:val="00BC4EED"/>
    <w:rsid w:val="00BC5235"/>
    <w:rsid w:val="00BC5331"/>
    <w:rsid w:val="00BC5ACB"/>
    <w:rsid w:val="00BC5AE0"/>
    <w:rsid w:val="00BC5EBD"/>
    <w:rsid w:val="00BC6009"/>
    <w:rsid w:val="00BC60E3"/>
    <w:rsid w:val="00BC648F"/>
    <w:rsid w:val="00BC650C"/>
    <w:rsid w:val="00BC6FDA"/>
    <w:rsid w:val="00BC6FDB"/>
    <w:rsid w:val="00BC74AB"/>
    <w:rsid w:val="00BC751A"/>
    <w:rsid w:val="00BC7554"/>
    <w:rsid w:val="00BC7E64"/>
    <w:rsid w:val="00BC7F52"/>
    <w:rsid w:val="00BC7FAD"/>
    <w:rsid w:val="00BCA269"/>
    <w:rsid w:val="00BD0050"/>
    <w:rsid w:val="00BD049B"/>
    <w:rsid w:val="00BD05B0"/>
    <w:rsid w:val="00BD05F6"/>
    <w:rsid w:val="00BD070C"/>
    <w:rsid w:val="00BD0A11"/>
    <w:rsid w:val="00BD0A6C"/>
    <w:rsid w:val="00BD0B1A"/>
    <w:rsid w:val="00BD0C34"/>
    <w:rsid w:val="00BD0F41"/>
    <w:rsid w:val="00BD14D4"/>
    <w:rsid w:val="00BD156A"/>
    <w:rsid w:val="00BD16BF"/>
    <w:rsid w:val="00BD17F1"/>
    <w:rsid w:val="00BD1961"/>
    <w:rsid w:val="00BD1976"/>
    <w:rsid w:val="00BD197E"/>
    <w:rsid w:val="00BD1E5E"/>
    <w:rsid w:val="00BD1E8D"/>
    <w:rsid w:val="00BD20D8"/>
    <w:rsid w:val="00BD2183"/>
    <w:rsid w:val="00BD235B"/>
    <w:rsid w:val="00BD2749"/>
    <w:rsid w:val="00BD2796"/>
    <w:rsid w:val="00BD27D6"/>
    <w:rsid w:val="00BD27F3"/>
    <w:rsid w:val="00BD2876"/>
    <w:rsid w:val="00BD2881"/>
    <w:rsid w:val="00BD304D"/>
    <w:rsid w:val="00BD3130"/>
    <w:rsid w:val="00BD34DC"/>
    <w:rsid w:val="00BD3620"/>
    <w:rsid w:val="00BD3ADA"/>
    <w:rsid w:val="00BD3C6C"/>
    <w:rsid w:val="00BD3DCD"/>
    <w:rsid w:val="00BD3DE9"/>
    <w:rsid w:val="00BD3EEB"/>
    <w:rsid w:val="00BD4118"/>
    <w:rsid w:val="00BD41FB"/>
    <w:rsid w:val="00BD45FB"/>
    <w:rsid w:val="00BD51BE"/>
    <w:rsid w:val="00BD535F"/>
    <w:rsid w:val="00BD5394"/>
    <w:rsid w:val="00BD5435"/>
    <w:rsid w:val="00BD54ED"/>
    <w:rsid w:val="00BD5724"/>
    <w:rsid w:val="00BD5A19"/>
    <w:rsid w:val="00BD60FB"/>
    <w:rsid w:val="00BD6508"/>
    <w:rsid w:val="00BD6884"/>
    <w:rsid w:val="00BD6D05"/>
    <w:rsid w:val="00BD6E82"/>
    <w:rsid w:val="00BD7041"/>
    <w:rsid w:val="00BD704E"/>
    <w:rsid w:val="00BD709E"/>
    <w:rsid w:val="00BD70CA"/>
    <w:rsid w:val="00BD7393"/>
    <w:rsid w:val="00BD743E"/>
    <w:rsid w:val="00BD75EB"/>
    <w:rsid w:val="00BD7774"/>
    <w:rsid w:val="00BD784D"/>
    <w:rsid w:val="00BD79FA"/>
    <w:rsid w:val="00BD7DA4"/>
    <w:rsid w:val="00BD7EBE"/>
    <w:rsid w:val="00BD7F06"/>
    <w:rsid w:val="00BDE5C3"/>
    <w:rsid w:val="00BE009B"/>
    <w:rsid w:val="00BE024E"/>
    <w:rsid w:val="00BE0259"/>
    <w:rsid w:val="00BE0607"/>
    <w:rsid w:val="00BE0652"/>
    <w:rsid w:val="00BE0A40"/>
    <w:rsid w:val="00BE0A89"/>
    <w:rsid w:val="00BE0FEC"/>
    <w:rsid w:val="00BE198E"/>
    <w:rsid w:val="00BE1ACA"/>
    <w:rsid w:val="00BE1EB0"/>
    <w:rsid w:val="00BE1EEF"/>
    <w:rsid w:val="00BE1F3A"/>
    <w:rsid w:val="00BE1F55"/>
    <w:rsid w:val="00BE2074"/>
    <w:rsid w:val="00BE2344"/>
    <w:rsid w:val="00BE270D"/>
    <w:rsid w:val="00BE2B69"/>
    <w:rsid w:val="00BE2FF1"/>
    <w:rsid w:val="00BE30D6"/>
    <w:rsid w:val="00BE3493"/>
    <w:rsid w:val="00BE3AD3"/>
    <w:rsid w:val="00BE3B94"/>
    <w:rsid w:val="00BE3D83"/>
    <w:rsid w:val="00BE3E59"/>
    <w:rsid w:val="00BE3F17"/>
    <w:rsid w:val="00BE44C5"/>
    <w:rsid w:val="00BE4664"/>
    <w:rsid w:val="00BE4966"/>
    <w:rsid w:val="00BE4D59"/>
    <w:rsid w:val="00BE4E78"/>
    <w:rsid w:val="00BE4F96"/>
    <w:rsid w:val="00BE5132"/>
    <w:rsid w:val="00BE530E"/>
    <w:rsid w:val="00BE53B7"/>
    <w:rsid w:val="00BE53C4"/>
    <w:rsid w:val="00BE53DB"/>
    <w:rsid w:val="00BE559B"/>
    <w:rsid w:val="00BE56FD"/>
    <w:rsid w:val="00BE5705"/>
    <w:rsid w:val="00BE5E7B"/>
    <w:rsid w:val="00BE63AB"/>
    <w:rsid w:val="00BE6519"/>
    <w:rsid w:val="00BE67A1"/>
    <w:rsid w:val="00BE67FC"/>
    <w:rsid w:val="00BE6A4E"/>
    <w:rsid w:val="00BE6B00"/>
    <w:rsid w:val="00BE6B5F"/>
    <w:rsid w:val="00BE6FE7"/>
    <w:rsid w:val="00BE7164"/>
    <w:rsid w:val="00BE71A5"/>
    <w:rsid w:val="00BE7273"/>
    <w:rsid w:val="00BE742A"/>
    <w:rsid w:val="00BE76FD"/>
    <w:rsid w:val="00BE78BB"/>
    <w:rsid w:val="00BE798E"/>
    <w:rsid w:val="00BE7A77"/>
    <w:rsid w:val="00BE7C5C"/>
    <w:rsid w:val="00BF00D8"/>
    <w:rsid w:val="00BF0317"/>
    <w:rsid w:val="00BF0591"/>
    <w:rsid w:val="00BF0829"/>
    <w:rsid w:val="00BF0AB0"/>
    <w:rsid w:val="00BF0ABE"/>
    <w:rsid w:val="00BF0B82"/>
    <w:rsid w:val="00BF0CAE"/>
    <w:rsid w:val="00BF0D78"/>
    <w:rsid w:val="00BF0E3E"/>
    <w:rsid w:val="00BF1011"/>
    <w:rsid w:val="00BF106B"/>
    <w:rsid w:val="00BF1127"/>
    <w:rsid w:val="00BF125C"/>
    <w:rsid w:val="00BF1378"/>
    <w:rsid w:val="00BF1391"/>
    <w:rsid w:val="00BF14BE"/>
    <w:rsid w:val="00BF17DF"/>
    <w:rsid w:val="00BF19E9"/>
    <w:rsid w:val="00BF1CA7"/>
    <w:rsid w:val="00BF2291"/>
    <w:rsid w:val="00BF231F"/>
    <w:rsid w:val="00BF2708"/>
    <w:rsid w:val="00BF286D"/>
    <w:rsid w:val="00BF2C24"/>
    <w:rsid w:val="00BF2D61"/>
    <w:rsid w:val="00BF2DDD"/>
    <w:rsid w:val="00BF2E4C"/>
    <w:rsid w:val="00BF3269"/>
    <w:rsid w:val="00BF330F"/>
    <w:rsid w:val="00BF33A4"/>
    <w:rsid w:val="00BF33AA"/>
    <w:rsid w:val="00BF3504"/>
    <w:rsid w:val="00BF352F"/>
    <w:rsid w:val="00BF37E0"/>
    <w:rsid w:val="00BF3A83"/>
    <w:rsid w:val="00BF3AFC"/>
    <w:rsid w:val="00BF3BE7"/>
    <w:rsid w:val="00BF4681"/>
    <w:rsid w:val="00BF492F"/>
    <w:rsid w:val="00BF4C55"/>
    <w:rsid w:val="00BF4DCF"/>
    <w:rsid w:val="00BF4E52"/>
    <w:rsid w:val="00BF52CD"/>
    <w:rsid w:val="00BF541B"/>
    <w:rsid w:val="00BF5629"/>
    <w:rsid w:val="00BF56F6"/>
    <w:rsid w:val="00BF575E"/>
    <w:rsid w:val="00BF5946"/>
    <w:rsid w:val="00BF5A65"/>
    <w:rsid w:val="00BF5D3B"/>
    <w:rsid w:val="00BF5D9D"/>
    <w:rsid w:val="00BF5DD8"/>
    <w:rsid w:val="00BF603B"/>
    <w:rsid w:val="00BF6070"/>
    <w:rsid w:val="00BF6236"/>
    <w:rsid w:val="00BF6906"/>
    <w:rsid w:val="00BF6D18"/>
    <w:rsid w:val="00BF6F7D"/>
    <w:rsid w:val="00BF6FA8"/>
    <w:rsid w:val="00BF7189"/>
    <w:rsid w:val="00BF78DE"/>
    <w:rsid w:val="00BF7A04"/>
    <w:rsid w:val="00BF7A59"/>
    <w:rsid w:val="00BF7CC0"/>
    <w:rsid w:val="00C0009C"/>
    <w:rsid w:val="00C000C7"/>
    <w:rsid w:val="00C00171"/>
    <w:rsid w:val="00C0063C"/>
    <w:rsid w:val="00C007BD"/>
    <w:rsid w:val="00C00B08"/>
    <w:rsid w:val="00C00B83"/>
    <w:rsid w:val="00C00CEC"/>
    <w:rsid w:val="00C0174F"/>
    <w:rsid w:val="00C017FF"/>
    <w:rsid w:val="00C018E8"/>
    <w:rsid w:val="00C01C87"/>
    <w:rsid w:val="00C0209C"/>
    <w:rsid w:val="00C021EF"/>
    <w:rsid w:val="00C023E3"/>
    <w:rsid w:val="00C025DC"/>
    <w:rsid w:val="00C027C7"/>
    <w:rsid w:val="00C027F8"/>
    <w:rsid w:val="00C02CB9"/>
    <w:rsid w:val="00C02F0C"/>
    <w:rsid w:val="00C0316E"/>
    <w:rsid w:val="00C0338B"/>
    <w:rsid w:val="00C033C7"/>
    <w:rsid w:val="00C037CB"/>
    <w:rsid w:val="00C03867"/>
    <w:rsid w:val="00C03A97"/>
    <w:rsid w:val="00C03AD5"/>
    <w:rsid w:val="00C03B8F"/>
    <w:rsid w:val="00C03ED6"/>
    <w:rsid w:val="00C03F27"/>
    <w:rsid w:val="00C03F46"/>
    <w:rsid w:val="00C03F98"/>
    <w:rsid w:val="00C0406E"/>
    <w:rsid w:val="00C040A6"/>
    <w:rsid w:val="00C04159"/>
    <w:rsid w:val="00C042D8"/>
    <w:rsid w:val="00C0435B"/>
    <w:rsid w:val="00C0437B"/>
    <w:rsid w:val="00C043E5"/>
    <w:rsid w:val="00C04505"/>
    <w:rsid w:val="00C04531"/>
    <w:rsid w:val="00C04901"/>
    <w:rsid w:val="00C04A75"/>
    <w:rsid w:val="00C04A80"/>
    <w:rsid w:val="00C04CA6"/>
    <w:rsid w:val="00C04F66"/>
    <w:rsid w:val="00C05059"/>
    <w:rsid w:val="00C050F1"/>
    <w:rsid w:val="00C052C3"/>
    <w:rsid w:val="00C0555D"/>
    <w:rsid w:val="00C05673"/>
    <w:rsid w:val="00C05AFE"/>
    <w:rsid w:val="00C05CAD"/>
    <w:rsid w:val="00C0602D"/>
    <w:rsid w:val="00C061F2"/>
    <w:rsid w:val="00C06786"/>
    <w:rsid w:val="00C0687C"/>
    <w:rsid w:val="00C07182"/>
    <w:rsid w:val="00C073DA"/>
    <w:rsid w:val="00C0755D"/>
    <w:rsid w:val="00C075C0"/>
    <w:rsid w:val="00C0766E"/>
    <w:rsid w:val="00C077E8"/>
    <w:rsid w:val="00C077FB"/>
    <w:rsid w:val="00C07A6E"/>
    <w:rsid w:val="00C07AFE"/>
    <w:rsid w:val="00C07B5B"/>
    <w:rsid w:val="00C07B76"/>
    <w:rsid w:val="00C07B98"/>
    <w:rsid w:val="00C07DEF"/>
    <w:rsid w:val="00C10007"/>
    <w:rsid w:val="00C100CB"/>
    <w:rsid w:val="00C10152"/>
    <w:rsid w:val="00C102CC"/>
    <w:rsid w:val="00C10600"/>
    <w:rsid w:val="00C1066A"/>
    <w:rsid w:val="00C10708"/>
    <w:rsid w:val="00C10742"/>
    <w:rsid w:val="00C1084C"/>
    <w:rsid w:val="00C10B4D"/>
    <w:rsid w:val="00C10BEB"/>
    <w:rsid w:val="00C10D1E"/>
    <w:rsid w:val="00C112B9"/>
    <w:rsid w:val="00C11381"/>
    <w:rsid w:val="00C11383"/>
    <w:rsid w:val="00C11490"/>
    <w:rsid w:val="00C11A35"/>
    <w:rsid w:val="00C11A91"/>
    <w:rsid w:val="00C11B3C"/>
    <w:rsid w:val="00C11B41"/>
    <w:rsid w:val="00C11BDE"/>
    <w:rsid w:val="00C11DE0"/>
    <w:rsid w:val="00C121E5"/>
    <w:rsid w:val="00C12256"/>
    <w:rsid w:val="00C1238A"/>
    <w:rsid w:val="00C1252D"/>
    <w:rsid w:val="00C125C1"/>
    <w:rsid w:val="00C1261D"/>
    <w:rsid w:val="00C12712"/>
    <w:rsid w:val="00C12874"/>
    <w:rsid w:val="00C12ACF"/>
    <w:rsid w:val="00C12DF3"/>
    <w:rsid w:val="00C12FC9"/>
    <w:rsid w:val="00C1340F"/>
    <w:rsid w:val="00C13832"/>
    <w:rsid w:val="00C13940"/>
    <w:rsid w:val="00C139BE"/>
    <w:rsid w:val="00C142A1"/>
    <w:rsid w:val="00C143A4"/>
    <w:rsid w:val="00C145FE"/>
    <w:rsid w:val="00C1490D"/>
    <w:rsid w:val="00C1492D"/>
    <w:rsid w:val="00C14B4D"/>
    <w:rsid w:val="00C14C87"/>
    <w:rsid w:val="00C14EE9"/>
    <w:rsid w:val="00C14F7E"/>
    <w:rsid w:val="00C150E9"/>
    <w:rsid w:val="00C152C4"/>
    <w:rsid w:val="00C1577A"/>
    <w:rsid w:val="00C15A71"/>
    <w:rsid w:val="00C15B76"/>
    <w:rsid w:val="00C15BCB"/>
    <w:rsid w:val="00C15BD8"/>
    <w:rsid w:val="00C15BEA"/>
    <w:rsid w:val="00C15C8E"/>
    <w:rsid w:val="00C15D2F"/>
    <w:rsid w:val="00C165B3"/>
    <w:rsid w:val="00C165CD"/>
    <w:rsid w:val="00C1671D"/>
    <w:rsid w:val="00C16729"/>
    <w:rsid w:val="00C1673A"/>
    <w:rsid w:val="00C167A4"/>
    <w:rsid w:val="00C169F0"/>
    <w:rsid w:val="00C16A61"/>
    <w:rsid w:val="00C16F34"/>
    <w:rsid w:val="00C17811"/>
    <w:rsid w:val="00C1787A"/>
    <w:rsid w:val="00C178F9"/>
    <w:rsid w:val="00C17979"/>
    <w:rsid w:val="00C17B4C"/>
    <w:rsid w:val="00C17C9F"/>
    <w:rsid w:val="00C17D00"/>
    <w:rsid w:val="00C17EBF"/>
    <w:rsid w:val="00C17FAC"/>
    <w:rsid w:val="00C1ADE0"/>
    <w:rsid w:val="00C200A3"/>
    <w:rsid w:val="00C201C0"/>
    <w:rsid w:val="00C208D4"/>
    <w:rsid w:val="00C20A91"/>
    <w:rsid w:val="00C20CB0"/>
    <w:rsid w:val="00C20FB9"/>
    <w:rsid w:val="00C2131B"/>
    <w:rsid w:val="00C213C5"/>
    <w:rsid w:val="00C215BC"/>
    <w:rsid w:val="00C2181C"/>
    <w:rsid w:val="00C21965"/>
    <w:rsid w:val="00C2196D"/>
    <w:rsid w:val="00C21CAE"/>
    <w:rsid w:val="00C21CEA"/>
    <w:rsid w:val="00C21D38"/>
    <w:rsid w:val="00C22191"/>
    <w:rsid w:val="00C2221E"/>
    <w:rsid w:val="00C2222B"/>
    <w:rsid w:val="00C22257"/>
    <w:rsid w:val="00C229AF"/>
    <w:rsid w:val="00C22A36"/>
    <w:rsid w:val="00C22CAC"/>
    <w:rsid w:val="00C22D46"/>
    <w:rsid w:val="00C22DC2"/>
    <w:rsid w:val="00C22F0C"/>
    <w:rsid w:val="00C230BE"/>
    <w:rsid w:val="00C232B9"/>
    <w:rsid w:val="00C2345E"/>
    <w:rsid w:val="00C23491"/>
    <w:rsid w:val="00C23995"/>
    <w:rsid w:val="00C23A49"/>
    <w:rsid w:val="00C23BEA"/>
    <w:rsid w:val="00C23C9D"/>
    <w:rsid w:val="00C23CD2"/>
    <w:rsid w:val="00C24702"/>
    <w:rsid w:val="00C24920"/>
    <w:rsid w:val="00C24947"/>
    <w:rsid w:val="00C249DA"/>
    <w:rsid w:val="00C24E25"/>
    <w:rsid w:val="00C24EC1"/>
    <w:rsid w:val="00C25081"/>
    <w:rsid w:val="00C250C5"/>
    <w:rsid w:val="00C25482"/>
    <w:rsid w:val="00C25B8F"/>
    <w:rsid w:val="00C25D54"/>
    <w:rsid w:val="00C25EAA"/>
    <w:rsid w:val="00C26238"/>
    <w:rsid w:val="00C264FE"/>
    <w:rsid w:val="00C268FD"/>
    <w:rsid w:val="00C26960"/>
    <w:rsid w:val="00C26AC7"/>
    <w:rsid w:val="00C26B13"/>
    <w:rsid w:val="00C26C95"/>
    <w:rsid w:val="00C26D82"/>
    <w:rsid w:val="00C26F8B"/>
    <w:rsid w:val="00C26F8F"/>
    <w:rsid w:val="00C27459"/>
    <w:rsid w:val="00C27725"/>
    <w:rsid w:val="00C278BC"/>
    <w:rsid w:val="00C279CB"/>
    <w:rsid w:val="00C27BAB"/>
    <w:rsid w:val="00C27E02"/>
    <w:rsid w:val="00C27E27"/>
    <w:rsid w:val="00C27F1C"/>
    <w:rsid w:val="00C30077"/>
    <w:rsid w:val="00C30164"/>
    <w:rsid w:val="00C3078F"/>
    <w:rsid w:val="00C3090A"/>
    <w:rsid w:val="00C3093A"/>
    <w:rsid w:val="00C30B5B"/>
    <w:rsid w:val="00C30C43"/>
    <w:rsid w:val="00C30E9F"/>
    <w:rsid w:val="00C31010"/>
    <w:rsid w:val="00C31056"/>
    <w:rsid w:val="00C31125"/>
    <w:rsid w:val="00C3121F"/>
    <w:rsid w:val="00C31267"/>
    <w:rsid w:val="00C31272"/>
    <w:rsid w:val="00C31798"/>
    <w:rsid w:val="00C3188D"/>
    <w:rsid w:val="00C319C7"/>
    <w:rsid w:val="00C32135"/>
    <w:rsid w:val="00C321F5"/>
    <w:rsid w:val="00C3268B"/>
    <w:rsid w:val="00C329EA"/>
    <w:rsid w:val="00C32CC1"/>
    <w:rsid w:val="00C32E1B"/>
    <w:rsid w:val="00C32FEB"/>
    <w:rsid w:val="00C33143"/>
    <w:rsid w:val="00C3316A"/>
    <w:rsid w:val="00C33245"/>
    <w:rsid w:val="00C335F0"/>
    <w:rsid w:val="00C3397B"/>
    <w:rsid w:val="00C33A19"/>
    <w:rsid w:val="00C33BD7"/>
    <w:rsid w:val="00C33FE5"/>
    <w:rsid w:val="00C34106"/>
    <w:rsid w:val="00C34223"/>
    <w:rsid w:val="00C3426F"/>
    <w:rsid w:val="00C3457F"/>
    <w:rsid w:val="00C34670"/>
    <w:rsid w:val="00C34A02"/>
    <w:rsid w:val="00C34A06"/>
    <w:rsid w:val="00C34B19"/>
    <w:rsid w:val="00C34D3B"/>
    <w:rsid w:val="00C35021"/>
    <w:rsid w:val="00C351C9"/>
    <w:rsid w:val="00C3530A"/>
    <w:rsid w:val="00C35483"/>
    <w:rsid w:val="00C354BD"/>
    <w:rsid w:val="00C355E1"/>
    <w:rsid w:val="00C355E6"/>
    <w:rsid w:val="00C355EF"/>
    <w:rsid w:val="00C356B5"/>
    <w:rsid w:val="00C35843"/>
    <w:rsid w:val="00C358E2"/>
    <w:rsid w:val="00C35E45"/>
    <w:rsid w:val="00C363B2"/>
    <w:rsid w:val="00C364DF"/>
    <w:rsid w:val="00C367A9"/>
    <w:rsid w:val="00C36810"/>
    <w:rsid w:val="00C36C73"/>
    <w:rsid w:val="00C36D76"/>
    <w:rsid w:val="00C36D83"/>
    <w:rsid w:val="00C36E72"/>
    <w:rsid w:val="00C36FA0"/>
    <w:rsid w:val="00C37033"/>
    <w:rsid w:val="00C3781A"/>
    <w:rsid w:val="00C37868"/>
    <w:rsid w:val="00C37997"/>
    <w:rsid w:val="00C3799B"/>
    <w:rsid w:val="00C37A93"/>
    <w:rsid w:val="00C37B4C"/>
    <w:rsid w:val="00C37D83"/>
    <w:rsid w:val="00C37E31"/>
    <w:rsid w:val="00C37F46"/>
    <w:rsid w:val="00C4025B"/>
    <w:rsid w:val="00C40336"/>
    <w:rsid w:val="00C40373"/>
    <w:rsid w:val="00C4045B"/>
    <w:rsid w:val="00C4090A"/>
    <w:rsid w:val="00C40A81"/>
    <w:rsid w:val="00C40BB9"/>
    <w:rsid w:val="00C40D63"/>
    <w:rsid w:val="00C40FAD"/>
    <w:rsid w:val="00C412C4"/>
    <w:rsid w:val="00C41513"/>
    <w:rsid w:val="00C41566"/>
    <w:rsid w:val="00C41783"/>
    <w:rsid w:val="00C41870"/>
    <w:rsid w:val="00C418F9"/>
    <w:rsid w:val="00C41951"/>
    <w:rsid w:val="00C41B9B"/>
    <w:rsid w:val="00C41D9B"/>
    <w:rsid w:val="00C41E63"/>
    <w:rsid w:val="00C423D2"/>
    <w:rsid w:val="00C427B7"/>
    <w:rsid w:val="00C4298D"/>
    <w:rsid w:val="00C42B04"/>
    <w:rsid w:val="00C42CA3"/>
    <w:rsid w:val="00C43066"/>
    <w:rsid w:val="00C434DC"/>
    <w:rsid w:val="00C43519"/>
    <w:rsid w:val="00C4359A"/>
    <w:rsid w:val="00C435EF"/>
    <w:rsid w:val="00C43791"/>
    <w:rsid w:val="00C43858"/>
    <w:rsid w:val="00C4385F"/>
    <w:rsid w:val="00C439CA"/>
    <w:rsid w:val="00C43AA8"/>
    <w:rsid w:val="00C43BA4"/>
    <w:rsid w:val="00C445B0"/>
    <w:rsid w:val="00C445CF"/>
    <w:rsid w:val="00C44954"/>
    <w:rsid w:val="00C44A0D"/>
    <w:rsid w:val="00C44D45"/>
    <w:rsid w:val="00C44D7F"/>
    <w:rsid w:val="00C44FDF"/>
    <w:rsid w:val="00C452CA"/>
    <w:rsid w:val="00C45440"/>
    <w:rsid w:val="00C457C8"/>
    <w:rsid w:val="00C45A64"/>
    <w:rsid w:val="00C45A90"/>
    <w:rsid w:val="00C45B6E"/>
    <w:rsid w:val="00C45E16"/>
    <w:rsid w:val="00C4606A"/>
    <w:rsid w:val="00C46137"/>
    <w:rsid w:val="00C461F1"/>
    <w:rsid w:val="00C46252"/>
    <w:rsid w:val="00C462F5"/>
    <w:rsid w:val="00C4647C"/>
    <w:rsid w:val="00C464C7"/>
    <w:rsid w:val="00C464E0"/>
    <w:rsid w:val="00C465E7"/>
    <w:rsid w:val="00C46974"/>
    <w:rsid w:val="00C4698E"/>
    <w:rsid w:val="00C46A70"/>
    <w:rsid w:val="00C46CD2"/>
    <w:rsid w:val="00C46EE1"/>
    <w:rsid w:val="00C46FC9"/>
    <w:rsid w:val="00C47469"/>
    <w:rsid w:val="00C475D1"/>
    <w:rsid w:val="00C47A98"/>
    <w:rsid w:val="00C47D57"/>
    <w:rsid w:val="00C47E8F"/>
    <w:rsid w:val="00C47EE4"/>
    <w:rsid w:val="00C47F03"/>
    <w:rsid w:val="00C47FC7"/>
    <w:rsid w:val="00C50642"/>
    <w:rsid w:val="00C50884"/>
    <w:rsid w:val="00C508A4"/>
    <w:rsid w:val="00C5098B"/>
    <w:rsid w:val="00C50EB3"/>
    <w:rsid w:val="00C51005"/>
    <w:rsid w:val="00C5108D"/>
    <w:rsid w:val="00C511A5"/>
    <w:rsid w:val="00C51278"/>
    <w:rsid w:val="00C512F7"/>
    <w:rsid w:val="00C514D3"/>
    <w:rsid w:val="00C517F2"/>
    <w:rsid w:val="00C519C9"/>
    <w:rsid w:val="00C51C4F"/>
    <w:rsid w:val="00C51CC5"/>
    <w:rsid w:val="00C51D0B"/>
    <w:rsid w:val="00C51EB8"/>
    <w:rsid w:val="00C52011"/>
    <w:rsid w:val="00C522BF"/>
    <w:rsid w:val="00C52411"/>
    <w:rsid w:val="00C52628"/>
    <w:rsid w:val="00C526A0"/>
    <w:rsid w:val="00C5273E"/>
    <w:rsid w:val="00C52894"/>
    <w:rsid w:val="00C528B2"/>
    <w:rsid w:val="00C52958"/>
    <w:rsid w:val="00C529DD"/>
    <w:rsid w:val="00C52AC2"/>
    <w:rsid w:val="00C52B9A"/>
    <w:rsid w:val="00C52C65"/>
    <w:rsid w:val="00C533D4"/>
    <w:rsid w:val="00C5349C"/>
    <w:rsid w:val="00C539D0"/>
    <w:rsid w:val="00C53A2C"/>
    <w:rsid w:val="00C53C04"/>
    <w:rsid w:val="00C53E75"/>
    <w:rsid w:val="00C53ED0"/>
    <w:rsid w:val="00C5442E"/>
    <w:rsid w:val="00C54440"/>
    <w:rsid w:val="00C54471"/>
    <w:rsid w:val="00C54556"/>
    <w:rsid w:val="00C546B6"/>
    <w:rsid w:val="00C5485C"/>
    <w:rsid w:val="00C54DAA"/>
    <w:rsid w:val="00C54E53"/>
    <w:rsid w:val="00C54E74"/>
    <w:rsid w:val="00C54E8F"/>
    <w:rsid w:val="00C54FAD"/>
    <w:rsid w:val="00C55032"/>
    <w:rsid w:val="00C5510B"/>
    <w:rsid w:val="00C5524C"/>
    <w:rsid w:val="00C5564B"/>
    <w:rsid w:val="00C5570C"/>
    <w:rsid w:val="00C55847"/>
    <w:rsid w:val="00C55888"/>
    <w:rsid w:val="00C55903"/>
    <w:rsid w:val="00C55ADC"/>
    <w:rsid w:val="00C55BA8"/>
    <w:rsid w:val="00C55C38"/>
    <w:rsid w:val="00C55E0E"/>
    <w:rsid w:val="00C565AA"/>
    <w:rsid w:val="00C569AB"/>
    <w:rsid w:val="00C56F14"/>
    <w:rsid w:val="00C56FC8"/>
    <w:rsid w:val="00C574A6"/>
    <w:rsid w:val="00C5752C"/>
    <w:rsid w:val="00C575CF"/>
    <w:rsid w:val="00C575FE"/>
    <w:rsid w:val="00C577AD"/>
    <w:rsid w:val="00C57EAB"/>
    <w:rsid w:val="00C600B4"/>
    <w:rsid w:val="00C6010C"/>
    <w:rsid w:val="00C601E9"/>
    <w:rsid w:val="00C601ED"/>
    <w:rsid w:val="00C604A3"/>
    <w:rsid w:val="00C6061D"/>
    <w:rsid w:val="00C60981"/>
    <w:rsid w:val="00C60999"/>
    <w:rsid w:val="00C60AFD"/>
    <w:rsid w:val="00C60C14"/>
    <w:rsid w:val="00C60D5D"/>
    <w:rsid w:val="00C60FFF"/>
    <w:rsid w:val="00C6101B"/>
    <w:rsid w:val="00C610EE"/>
    <w:rsid w:val="00C61134"/>
    <w:rsid w:val="00C61577"/>
    <w:rsid w:val="00C61621"/>
    <w:rsid w:val="00C6163A"/>
    <w:rsid w:val="00C61651"/>
    <w:rsid w:val="00C616B7"/>
    <w:rsid w:val="00C616B8"/>
    <w:rsid w:val="00C617B6"/>
    <w:rsid w:val="00C61B07"/>
    <w:rsid w:val="00C61DC6"/>
    <w:rsid w:val="00C61EB1"/>
    <w:rsid w:val="00C6212F"/>
    <w:rsid w:val="00C62271"/>
    <w:rsid w:val="00C62551"/>
    <w:rsid w:val="00C6276D"/>
    <w:rsid w:val="00C628BF"/>
    <w:rsid w:val="00C629B0"/>
    <w:rsid w:val="00C629EC"/>
    <w:rsid w:val="00C62A04"/>
    <w:rsid w:val="00C62F16"/>
    <w:rsid w:val="00C6321D"/>
    <w:rsid w:val="00C632C0"/>
    <w:rsid w:val="00C63508"/>
    <w:rsid w:val="00C6354F"/>
    <w:rsid w:val="00C6366F"/>
    <w:rsid w:val="00C636C8"/>
    <w:rsid w:val="00C6373D"/>
    <w:rsid w:val="00C6375F"/>
    <w:rsid w:val="00C63A85"/>
    <w:rsid w:val="00C63B05"/>
    <w:rsid w:val="00C63B7C"/>
    <w:rsid w:val="00C63D7E"/>
    <w:rsid w:val="00C63EA4"/>
    <w:rsid w:val="00C63F63"/>
    <w:rsid w:val="00C6413D"/>
    <w:rsid w:val="00C64310"/>
    <w:rsid w:val="00C64320"/>
    <w:rsid w:val="00C643B0"/>
    <w:rsid w:val="00C64536"/>
    <w:rsid w:val="00C64663"/>
    <w:rsid w:val="00C646CA"/>
    <w:rsid w:val="00C649E2"/>
    <w:rsid w:val="00C64A3E"/>
    <w:rsid w:val="00C64BA7"/>
    <w:rsid w:val="00C64E14"/>
    <w:rsid w:val="00C650A7"/>
    <w:rsid w:val="00C656E4"/>
    <w:rsid w:val="00C65821"/>
    <w:rsid w:val="00C65BB9"/>
    <w:rsid w:val="00C65C8F"/>
    <w:rsid w:val="00C65CCD"/>
    <w:rsid w:val="00C65D1D"/>
    <w:rsid w:val="00C6604A"/>
    <w:rsid w:val="00C660C0"/>
    <w:rsid w:val="00C661F3"/>
    <w:rsid w:val="00C66816"/>
    <w:rsid w:val="00C66B41"/>
    <w:rsid w:val="00C66B8C"/>
    <w:rsid w:val="00C66B9B"/>
    <w:rsid w:val="00C67130"/>
    <w:rsid w:val="00C6722B"/>
    <w:rsid w:val="00C6731A"/>
    <w:rsid w:val="00C673D0"/>
    <w:rsid w:val="00C675B9"/>
    <w:rsid w:val="00C6764C"/>
    <w:rsid w:val="00C67852"/>
    <w:rsid w:val="00C67A67"/>
    <w:rsid w:val="00C67B03"/>
    <w:rsid w:val="00C67D4D"/>
    <w:rsid w:val="00C700F3"/>
    <w:rsid w:val="00C70141"/>
    <w:rsid w:val="00C701DC"/>
    <w:rsid w:val="00C7026D"/>
    <w:rsid w:val="00C7043B"/>
    <w:rsid w:val="00C708EB"/>
    <w:rsid w:val="00C709B2"/>
    <w:rsid w:val="00C70AA9"/>
    <w:rsid w:val="00C70AAC"/>
    <w:rsid w:val="00C70AEC"/>
    <w:rsid w:val="00C70E36"/>
    <w:rsid w:val="00C70EA8"/>
    <w:rsid w:val="00C7117A"/>
    <w:rsid w:val="00C7129C"/>
    <w:rsid w:val="00C71543"/>
    <w:rsid w:val="00C71586"/>
    <w:rsid w:val="00C7163D"/>
    <w:rsid w:val="00C71698"/>
    <w:rsid w:val="00C717E8"/>
    <w:rsid w:val="00C71B89"/>
    <w:rsid w:val="00C71BB5"/>
    <w:rsid w:val="00C71BFC"/>
    <w:rsid w:val="00C71CBE"/>
    <w:rsid w:val="00C71DE1"/>
    <w:rsid w:val="00C71E3F"/>
    <w:rsid w:val="00C71E9E"/>
    <w:rsid w:val="00C72199"/>
    <w:rsid w:val="00C7227B"/>
    <w:rsid w:val="00C723EA"/>
    <w:rsid w:val="00C72593"/>
    <w:rsid w:val="00C728B4"/>
    <w:rsid w:val="00C72A64"/>
    <w:rsid w:val="00C72C22"/>
    <w:rsid w:val="00C72DFA"/>
    <w:rsid w:val="00C73025"/>
    <w:rsid w:val="00C7304E"/>
    <w:rsid w:val="00C73746"/>
    <w:rsid w:val="00C73777"/>
    <w:rsid w:val="00C737AB"/>
    <w:rsid w:val="00C73D83"/>
    <w:rsid w:val="00C73E23"/>
    <w:rsid w:val="00C73ED9"/>
    <w:rsid w:val="00C73F60"/>
    <w:rsid w:val="00C73F78"/>
    <w:rsid w:val="00C744F8"/>
    <w:rsid w:val="00C74591"/>
    <w:rsid w:val="00C74768"/>
    <w:rsid w:val="00C748F0"/>
    <w:rsid w:val="00C74A8A"/>
    <w:rsid w:val="00C74A98"/>
    <w:rsid w:val="00C74B6B"/>
    <w:rsid w:val="00C75287"/>
    <w:rsid w:val="00C75300"/>
    <w:rsid w:val="00C75427"/>
    <w:rsid w:val="00C75DB3"/>
    <w:rsid w:val="00C75F5E"/>
    <w:rsid w:val="00C75FD4"/>
    <w:rsid w:val="00C7602B"/>
    <w:rsid w:val="00C76117"/>
    <w:rsid w:val="00C763B5"/>
    <w:rsid w:val="00C764E7"/>
    <w:rsid w:val="00C766EE"/>
    <w:rsid w:val="00C766F4"/>
    <w:rsid w:val="00C76CB5"/>
    <w:rsid w:val="00C76D5E"/>
    <w:rsid w:val="00C770A7"/>
    <w:rsid w:val="00C771A7"/>
    <w:rsid w:val="00C773A6"/>
    <w:rsid w:val="00C775E4"/>
    <w:rsid w:val="00C77906"/>
    <w:rsid w:val="00C7792B"/>
    <w:rsid w:val="00C77939"/>
    <w:rsid w:val="00C77FC6"/>
    <w:rsid w:val="00C800F1"/>
    <w:rsid w:val="00C80540"/>
    <w:rsid w:val="00C80788"/>
    <w:rsid w:val="00C80910"/>
    <w:rsid w:val="00C81114"/>
    <w:rsid w:val="00C81508"/>
    <w:rsid w:val="00C81593"/>
    <w:rsid w:val="00C81726"/>
    <w:rsid w:val="00C817BD"/>
    <w:rsid w:val="00C81A4F"/>
    <w:rsid w:val="00C81BBD"/>
    <w:rsid w:val="00C81C12"/>
    <w:rsid w:val="00C81CB8"/>
    <w:rsid w:val="00C81E2A"/>
    <w:rsid w:val="00C81F1A"/>
    <w:rsid w:val="00C81F8D"/>
    <w:rsid w:val="00C8209F"/>
    <w:rsid w:val="00C824D9"/>
    <w:rsid w:val="00C8252A"/>
    <w:rsid w:val="00C8259B"/>
    <w:rsid w:val="00C826D7"/>
    <w:rsid w:val="00C82886"/>
    <w:rsid w:val="00C82BE1"/>
    <w:rsid w:val="00C82BE4"/>
    <w:rsid w:val="00C832A6"/>
    <w:rsid w:val="00C834FB"/>
    <w:rsid w:val="00C8352C"/>
    <w:rsid w:val="00C83544"/>
    <w:rsid w:val="00C83571"/>
    <w:rsid w:val="00C835CE"/>
    <w:rsid w:val="00C83928"/>
    <w:rsid w:val="00C8398D"/>
    <w:rsid w:val="00C83D18"/>
    <w:rsid w:val="00C840C6"/>
    <w:rsid w:val="00C84993"/>
    <w:rsid w:val="00C84B78"/>
    <w:rsid w:val="00C84D71"/>
    <w:rsid w:val="00C84E6E"/>
    <w:rsid w:val="00C85208"/>
    <w:rsid w:val="00C85566"/>
    <w:rsid w:val="00C85793"/>
    <w:rsid w:val="00C85A73"/>
    <w:rsid w:val="00C85CD0"/>
    <w:rsid w:val="00C85E8F"/>
    <w:rsid w:val="00C86047"/>
    <w:rsid w:val="00C863EF"/>
    <w:rsid w:val="00C86620"/>
    <w:rsid w:val="00C86637"/>
    <w:rsid w:val="00C867B5"/>
    <w:rsid w:val="00C8697E"/>
    <w:rsid w:val="00C86AF8"/>
    <w:rsid w:val="00C86BC6"/>
    <w:rsid w:val="00C86C07"/>
    <w:rsid w:val="00C86DAF"/>
    <w:rsid w:val="00C86E9C"/>
    <w:rsid w:val="00C86F8B"/>
    <w:rsid w:val="00C870C4"/>
    <w:rsid w:val="00C87148"/>
    <w:rsid w:val="00C87259"/>
    <w:rsid w:val="00C8736F"/>
    <w:rsid w:val="00C873DF"/>
    <w:rsid w:val="00C8760E"/>
    <w:rsid w:val="00C877EB"/>
    <w:rsid w:val="00C87A1C"/>
    <w:rsid w:val="00C87A5A"/>
    <w:rsid w:val="00C900DC"/>
    <w:rsid w:val="00C906D3"/>
    <w:rsid w:val="00C9086D"/>
    <w:rsid w:val="00C909CE"/>
    <w:rsid w:val="00C909DE"/>
    <w:rsid w:val="00C90A5B"/>
    <w:rsid w:val="00C90D63"/>
    <w:rsid w:val="00C90F82"/>
    <w:rsid w:val="00C91260"/>
    <w:rsid w:val="00C91389"/>
    <w:rsid w:val="00C916A9"/>
    <w:rsid w:val="00C91C63"/>
    <w:rsid w:val="00C91E7B"/>
    <w:rsid w:val="00C9217C"/>
    <w:rsid w:val="00C923A1"/>
    <w:rsid w:val="00C923A7"/>
    <w:rsid w:val="00C92502"/>
    <w:rsid w:val="00C927AE"/>
    <w:rsid w:val="00C92F80"/>
    <w:rsid w:val="00C92FE5"/>
    <w:rsid w:val="00C93239"/>
    <w:rsid w:val="00C9343E"/>
    <w:rsid w:val="00C93635"/>
    <w:rsid w:val="00C93641"/>
    <w:rsid w:val="00C93954"/>
    <w:rsid w:val="00C93970"/>
    <w:rsid w:val="00C93A83"/>
    <w:rsid w:val="00C93ED8"/>
    <w:rsid w:val="00C94BEA"/>
    <w:rsid w:val="00C94DC1"/>
    <w:rsid w:val="00C94E12"/>
    <w:rsid w:val="00C94E36"/>
    <w:rsid w:val="00C94F92"/>
    <w:rsid w:val="00C951E3"/>
    <w:rsid w:val="00C9561C"/>
    <w:rsid w:val="00C9571F"/>
    <w:rsid w:val="00C95B3B"/>
    <w:rsid w:val="00C95DB4"/>
    <w:rsid w:val="00C95DD4"/>
    <w:rsid w:val="00C95F57"/>
    <w:rsid w:val="00C96086"/>
    <w:rsid w:val="00C963A3"/>
    <w:rsid w:val="00C9659C"/>
    <w:rsid w:val="00C9694E"/>
    <w:rsid w:val="00C96A38"/>
    <w:rsid w:val="00C96A86"/>
    <w:rsid w:val="00C96AD3"/>
    <w:rsid w:val="00C96C0F"/>
    <w:rsid w:val="00C96D19"/>
    <w:rsid w:val="00C96E5A"/>
    <w:rsid w:val="00C9702D"/>
    <w:rsid w:val="00C97252"/>
    <w:rsid w:val="00C972C2"/>
    <w:rsid w:val="00C972D4"/>
    <w:rsid w:val="00C97422"/>
    <w:rsid w:val="00C9748D"/>
    <w:rsid w:val="00C97D4E"/>
    <w:rsid w:val="00C97ED6"/>
    <w:rsid w:val="00CA0220"/>
    <w:rsid w:val="00CA02B9"/>
    <w:rsid w:val="00CA0302"/>
    <w:rsid w:val="00CA0514"/>
    <w:rsid w:val="00CA0856"/>
    <w:rsid w:val="00CA09E4"/>
    <w:rsid w:val="00CA0AAC"/>
    <w:rsid w:val="00CA0AFB"/>
    <w:rsid w:val="00CA0BA6"/>
    <w:rsid w:val="00CA0BD6"/>
    <w:rsid w:val="00CA0BE2"/>
    <w:rsid w:val="00CA0D8C"/>
    <w:rsid w:val="00CA0E4B"/>
    <w:rsid w:val="00CA11BE"/>
    <w:rsid w:val="00CA1203"/>
    <w:rsid w:val="00CA15EE"/>
    <w:rsid w:val="00CA1650"/>
    <w:rsid w:val="00CA1738"/>
    <w:rsid w:val="00CA1BA1"/>
    <w:rsid w:val="00CA1D3B"/>
    <w:rsid w:val="00CA2174"/>
    <w:rsid w:val="00CA25A3"/>
    <w:rsid w:val="00CA266A"/>
    <w:rsid w:val="00CA2AD4"/>
    <w:rsid w:val="00CA2D37"/>
    <w:rsid w:val="00CA2E09"/>
    <w:rsid w:val="00CA30E0"/>
    <w:rsid w:val="00CA30EE"/>
    <w:rsid w:val="00CA3248"/>
    <w:rsid w:val="00CA36AA"/>
    <w:rsid w:val="00CA374E"/>
    <w:rsid w:val="00CA38E4"/>
    <w:rsid w:val="00CA3906"/>
    <w:rsid w:val="00CA39AD"/>
    <w:rsid w:val="00CA3BF0"/>
    <w:rsid w:val="00CA3C03"/>
    <w:rsid w:val="00CA3D77"/>
    <w:rsid w:val="00CA3FB4"/>
    <w:rsid w:val="00CA3FBD"/>
    <w:rsid w:val="00CA3FFD"/>
    <w:rsid w:val="00CA40A5"/>
    <w:rsid w:val="00CA4370"/>
    <w:rsid w:val="00CA4719"/>
    <w:rsid w:val="00CA4933"/>
    <w:rsid w:val="00CA4A4D"/>
    <w:rsid w:val="00CA4AA9"/>
    <w:rsid w:val="00CA4EF5"/>
    <w:rsid w:val="00CA4FB8"/>
    <w:rsid w:val="00CA57D2"/>
    <w:rsid w:val="00CA5CBD"/>
    <w:rsid w:val="00CA5DF2"/>
    <w:rsid w:val="00CA5E83"/>
    <w:rsid w:val="00CA5EF0"/>
    <w:rsid w:val="00CA5F5C"/>
    <w:rsid w:val="00CA608B"/>
    <w:rsid w:val="00CA61CE"/>
    <w:rsid w:val="00CA69AB"/>
    <w:rsid w:val="00CA6A47"/>
    <w:rsid w:val="00CA7057"/>
    <w:rsid w:val="00CA70DC"/>
    <w:rsid w:val="00CA79D7"/>
    <w:rsid w:val="00CA7AA6"/>
    <w:rsid w:val="00CA7ABA"/>
    <w:rsid w:val="00CA7AC2"/>
    <w:rsid w:val="00CA7DDA"/>
    <w:rsid w:val="00CB035B"/>
    <w:rsid w:val="00CB0607"/>
    <w:rsid w:val="00CB0823"/>
    <w:rsid w:val="00CB0A09"/>
    <w:rsid w:val="00CB0A53"/>
    <w:rsid w:val="00CB0AC0"/>
    <w:rsid w:val="00CB1142"/>
    <w:rsid w:val="00CB13BF"/>
    <w:rsid w:val="00CB1523"/>
    <w:rsid w:val="00CB16C3"/>
    <w:rsid w:val="00CB1A91"/>
    <w:rsid w:val="00CB1C5D"/>
    <w:rsid w:val="00CB1D8B"/>
    <w:rsid w:val="00CB1D95"/>
    <w:rsid w:val="00CB1FA8"/>
    <w:rsid w:val="00CB2521"/>
    <w:rsid w:val="00CB25A7"/>
    <w:rsid w:val="00CB268A"/>
    <w:rsid w:val="00CB26E0"/>
    <w:rsid w:val="00CB2981"/>
    <w:rsid w:val="00CB2B31"/>
    <w:rsid w:val="00CB2C3B"/>
    <w:rsid w:val="00CB2D04"/>
    <w:rsid w:val="00CB2E2F"/>
    <w:rsid w:val="00CB2FE9"/>
    <w:rsid w:val="00CB326D"/>
    <w:rsid w:val="00CB3709"/>
    <w:rsid w:val="00CB38C3"/>
    <w:rsid w:val="00CB38C5"/>
    <w:rsid w:val="00CB3A91"/>
    <w:rsid w:val="00CB3C34"/>
    <w:rsid w:val="00CB3D04"/>
    <w:rsid w:val="00CB3D84"/>
    <w:rsid w:val="00CB466D"/>
    <w:rsid w:val="00CB4D7D"/>
    <w:rsid w:val="00CB4E9D"/>
    <w:rsid w:val="00CB5222"/>
    <w:rsid w:val="00CB53AF"/>
    <w:rsid w:val="00CB53CF"/>
    <w:rsid w:val="00CB55F1"/>
    <w:rsid w:val="00CB564A"/>
    <w:rsid w:val="00CB57B3"/>
    <w:rsid w:val="00CB5A4E"/>
    <w:rsid w:val="00CB5B14"/>
    <w:rsid w:val="00CB5B4D"/>
    <w:rsid w:val="00CB5B72"/>
    <w:rsid w:val="00CB5DD8"/>
    <w:rsid w:val="00CB605E"/>
    <w:rsid w:val="00CB60D2"/>
    <w:rsid w:val="00CB6252"/>
    <w:rsid w:val="00CB63DB"/>
    <w:rsid w:val="00CB63FA"/>
    <w:rsid w:val="00CB64C7"/>
    <w:rsid w:val="00CB64E6"/>
    <w:rsid w:val="00CB65DD"/>
    <w:rsid w:val="00CB660C"/>
    <w:rsid w:val="00CB66B0"/>
    <w:rsid w:val="00CB6707"/>
    <w:rsid w:val="00CB6969"/>
    <w:rsid w:val="00CB6A0B"/>
    <w:rsid w:val="00CB6CA0"/>
    <w:rsid w:val="00CB6CA5"/>
    <w:rsid w:val="00CB6E16"/>
    <w:rsid w:val="00CB7095"/>
    <w:rsid w:val="00CB73F2"/>
    <w:rsid w:val="00CB73F5"/>
    <w:rsid w:val="00CB7980"/>
    <w:rsid w:val="00CB7989"/>
    <w:rsid w:val="00CB79C0"/>
    <w:rsid w:val="00CB7C48"/>
    <w:rsid w:val="00CB7C56"/>
    <w:rsid w:val="00CC0241"/>
    <w:rsid w:val="00CC0511"/>
    <w:rsid w:val="00CC0562"/>
    <w:rsid w:val="00CC05EE"/>
    <w:rsid w:val="00CC0620"/>
    <w:rsid w:val="00CC0ADC"/>
    <w:rsid w:val="00CC0AE4"/>
    <w:rsid w:val="00CC0B0C"/>
    <w:rsid w:val="00CC0C84"/>
    <w:rsid w:val="00CC0D1F"/>
    <w:rsid w:val="00CC0EA5"/>
    <w:rsid w:val="00CC0F1F"/>
    <w:rsid w:val="00CC17B8"/>
    <w:rsid w:val="00CC182C"/>
    <w:rsid w:val="00CC1D06"/>
    <w:rsid w:val="00CC1E47"/>
    <w:rsid w:val="00CC1F1A"/>
    <w:rsid w:val="00CC1F61"/>
    <w:rsid w:val="00CC1F65"/>
    <w:rsid w:val="00CC2112"/>
    <w:rsid w:val="00CC22ED"/>
    <w:rsid w:val="00CC240E"/>
    <w:rsid w:val="00CC2444"/>
    <w:rsid w:val="00CC24D0"/>
    <w:rsid w:val="00CC24FB"/>
    <w:rsid w:val="00CC2528"/>
    <w:rsid w:val="00CC2C54"/>
    <w:rsid w:val="00CC2D11"/>
    <w:rsid w:val="00CC3013"/>
    <w:rsid w:val="00CC30C4"/>
    <w:rsid w:val="00CC325E"/>
    <w:rsid w:val="00CC365E"/>
    <w:rsid w:val="00CC3A98"/>
    <w:rsid w:val="00CC3BF0"/>
    <w:rsid w:val="00CC3C35"/>
    <w:rsid w:val="00CC3E81"/>
    <w:rsid w:val="00CC3F44"/>
    <w:rsid w:val="00CC409B"/>
    <w:rsid w:val="00CC411D"/>
    <w:rsid w:val="00CC41A9"/>
    <w:rsid w:val="00CC4203"/>
    <w:rsid w:val="00CC4A0B"/>
    <w:rsid w:val="00CC4B09"/>
    <w:rsid w:val="00CC4C27"/>
    <w:rsid w:val="00CC4C53"/>
    <w:rsid w:val="00CC4F4C"/>
    <w:rsid w:val="00CC50EB"/>
    <w:rsid w:val="00CC5131"/>
    <w:rsid w:val="00CC534A"/>
    <w:rsid w:val="00CC5551"/>
    <w:rsid w:val="00CC567A"/>
    <w:rsid w:val="00CC59C0"/>
    <w:rsid w:val="00CC59CF"/>
    <w:rsid w:val="00CC5C41"/>
    <w:rsid w:val="00CC5E6F"/>
    <w:rsid w:val="00CC5F5A"/>
    <w:rsid w:val="00CC672E"/>
    <w:rsid w:val="00CC680B"/>
    <w:rsid w:val="00CC69AD"/>
    <w:rsid w:val="00CC741F"/>
    <w:rsid w:val="00CC764B"/>
    <w:rsid w:val="00CC7985"/>
    <w:rsid w:val="00CC7B1E"/>
    <w:rsid w:val="00CC7B2F"/>
    <w:rsid w:val="00CC7C02"/>
    <w:rsid w:val="00CC7EBB"/>
    <w:rsid w:val="00CD0011"/>
    <w:rsid w:val="00CD01EF"/>
    <w:rsid w:val="00CD02E0"/>
    <w:rsid w:val="00CD0568"/>
    <w:rsid w:val="00CD0574"/>
    <w:rsid w:val="00CD078D"/>
    <w:rsid w:val="00CD07BE"/>
    <w:rsid w:val="00CD09C7"/>
    <w:rsid w:val="00CD09F2"/>
    <w:rsid w:val="00CD0DC3"/>
    <w:rsid w:val="00CD0FDB"/>
    <w:rsid w:val="00CD1024"/>
    <w:rsid w:val="00CD124A"/>
    <w:rsid w:val="00CD132F"/>
    <w:rsid w:val="00CD136C"/>
    <w:rsid w:val="00CD178F"/>
    <w:rsid w:val="00CD17CF"/>
    <w:rsid w:val="00CD183B"/>
    <w:rsid w:val="00CD1939"/>
    <w:rsid w:val="00CD1A26"/>
    <w:rsid w:val="00CD1C19"/>
    <w:rsid w:val="00CD1F03"/>
    <w:rsid w:val="00CD2005"/>
    <w:rsid w:val="00CD2054"/>
    <w:rsid w:val="00CD24A7"/>
    <w:rsid w:val="00CD24C6"/>
    <w:rsid w:val="00CD259B"/>
    <w:rsid w:val="00CD2B20"/>
    <w:rsid w:val="00CD2E43"/>
    <w:rsid w:val="00CD306B"/>
    <w:rsid w:val="00CD30FC"/>
    <w:rsid w:val="00CD31E2"/>
    <w:rsid w:val="00CD33B5"/>
    <w:rsid w:val="00CD33FC"/>
    <w:rsid w:val="00CD347E"/>
    <w:rsid w:val="00CD36DB"/>
    <w:rsid w:val="00CD38A9"/>
    <w:rsid w:val="00CD39FF"/>
    <w:rsid w:val="00CD3AE0"/>
    <w:rsid w:val="00CD3C53"/>
    <w:rsid w:val="00CD417C"/>
    <w:rsid w:val="00CD45F5"/>
    <w:rsid w:val="00CD4638"/>
    <w:rsid w:val="00CD490D"/>
    <w:rsid w:val="00CD4ABF"/>
    <w:rsid w:val="00CD4C35"/>
    <w:rsid w:val="00CD4E14"/>
    <w:rsid w:val="00CD4E55"/>
    <w:rsid w:val="00CD4EAA"/>
    <w:rsid w:val="00CD5074"/>
    <w:rsid w:val="00CD516F"/>
    <w:rsid w:val="00CD5233"/>
    <w:rsid w:val="00CD52A8"/>
    <w:rsid w:val="00CD5591"/>
    <w:rsid w:val="00CD5ED9"/>
    <w:rsid w:val="00CD6043"/>
    <w:rsid w:val="00CD61CE"/>
    <w:rsid w:val="00CD6207"/>
    <w:rsid w:val="00CD6270"/>
    <w:rsid w:val="00CD62BF"/>
    <w:rsid w:val="00CD6568"/>
    <w:rsid w:val="00CD68A9"/>
    <w:rsid w:val="00CD6CB2"/>
    <w:rsid w:val="00CD6FAF"/>
    <w:rsid w:val="00CD6FEE"/>
    <w:rsid w:val="00CD716B"/>
    <w:rsid w:val="00CD7273"/>
    <w:rsid w:val="00CD7355"/>
    <w:rsid w:val="00CD768D"/>
    <w:rsid w:val="00CD7725"/>
    <w:rsid w:val="00CD77E9"/>
    <w:rsid w:val="00CD77F5"/>
    <w:rsid w:val="00CD7D47"/>
    <w:rsid w:val="00CD7F68"/>
    <w:rsid w:val="00CE0581"/>
    <w:rsid w:val="00CE0B36"/>
    <w:rsid w:val="00CE0D95"/>
    <w:rsid w:val="00CE0FF0"/>
    <w:rsid w:val="00CE10DA"/>
    <w:rsid w:val="00CE12D5"/>
    <w:rsid w:val="00CE1393"/>
    <w:rsid w:val="00CE13ED"/>
    <w:rsid w:val="00CE1792"/>
    <w:rsid w:val="00CE1840"/>
    <w:rsid w:val="00CE1EC0"/>
    <w:rsid w:val="00CE1F20"/>
    <w:rsid w:val="00CE1F53"/>
    <w:rsid w:val="00CE229F"/>
    <w:rsid w:val="00CE26D8"/>
    <w:rsid w:val="00CE2724"/>
    <w:rsid w:val="00CE284D"/>
    <w:rsid w:val="00CE2924"/>
    <w:rsid w:val="00CE2A45"/>
    <w:rsid w:val="00CE2AD0"/>
    <w:rsid w:val="00CE2CF3"/>
    <w:rsid w:val="00CE301E"/>
    <w:rsid w:val="00CE32E9"/>
    <w:rsid w:val="00CE33EF"/>
    <w:rsid w:val="00CE3402"/>
    <w:rsid w:val="00CE3419"/>
    <w:rsid w:val="00CE3702"/>
    <w:rsid w:val="00CE376F"/>
    <w:rsid w:val="00CE3A0C"/>
    <w:rsid w:val="00CE3AA8"/>
    <w:rsid w:val="00CE3D35"/>
    <w:rsid w:val="00CE3F29"/>
    <w:rsid w:val="00CE42FD"/>
    <w:rsid w:val="00CE4340"/>
    <w:rsid w:val="00CE447C"/>
    <w:rsid w:val="00CE45A2"/>
    <w:rsid w:val="00CE478A"/>
    <w:rsid w:val="00CE4D1C"/>
    <w:rsid w:val="00CE4D6A"/>
    <w:rsid w:val="00CE4E61"/>
    <w:rsid w:val="00CE4F47"/>
    <w:rsid w:val="00CE4FD2"/>
    <w:rsid w:val="00CE5326"/>
    <w:rsid w:val="00CE58CA"/>
    <w:rsid w:val="00CE59E0"/>
    <w:rsid w:val="00CE5D8C"/>
    <w:rsid w:val="00CE5EC7"/>
    <w:rsid w:val="00CE6020"/>
    <w:rsid w:val="00CE6178"/>
    <w:rsid w:val="00CE62DF"/>
    <w:rsid w:val="00CE6525"/>
    <w:rsid w:val="00CE6616"/>
    <w:rsid w:val="00CE677A"/>
    <w:rsid w:val="00CE68B2"/>
    <w:rsid w:val="00CE6B13"/>
    <w:rsid w:val="00CE6B35"/>
    <w:rsid w:val="00CE6B5E"/>
    <w:rsid w:val="00CE708D"/>
    <w:rsid w:val="00CE70DE"/>
    <w:rsid w:val="00CE7395"/>
    <w:rsid w:val="00CE7466"/>
    <w:rsid w:val="00CE7863"/>
    <w:rsid w:val="00CE7925"/>
    <w:rsid w:val="00CE7C06"/>
    <w:rsid w:val="00CE7C42"/>
    <w:rsid w:val="00CED590"/>
    <w:rsid w:val="00CF018B"/>
    <w:rsid w:val="00CF01CB"/>
    <w:rsid w:val="00CF05CB"/>
    <w:rsid w:val="00CF0814"/>
    <w:rsid w:val="00CF084B"/>
    <w:rsid w:val="00CF0859"/>
    <w:rsid w:val="00CF0DBB"/>
    <w:rsid w:val="00CF0E31"/>
    <w:rsid w:val="00CF0EE8"/>
    <w:rsid w:val="00CF1058"/>
    <w:rsid w:val="00CF170E"/>
    <w:rsid w:val="00CF1B5B"/>
    <w:rsid w:val="00CF1D7A"/>
    <w:rsid w:val="00CF1FBC"/>
    <w:rsid w:val="00CF203D"/>
    <w:rsid w:val="00CF227A"/>
    <w:rsid w:val="00CF2417"/>
    <w:rsid w:val="00CF2581"/>
    <w:rsid w:val="00CF28FF"/>
    <w:rsid w:val="00CF2992"/>
    <w:rsid w:val="00CF2AC3"/>
    <w:rsid w:val="00CF2D1A"/>
    <w:rsid w:val="00CF3015"/>
    <w:rsid w:val="00CF33C9"/>
    <w:rsid w:val="00CF35A1"/>
    <w:rsid w:val="00CF3F6D"/>
    <w:rsid w:val="00CF406F"/>
    <w:rsid w:val="00CF4724"/>
    <w:rsid w:val="00CF4C2C"/>
    <w:rsid w:val="00CF4E2F"/>
    <w:rsid w:val="00CF51FD"/>
    <w:rsid w:val="00CF540B"/>
    <w:rsid w:val="00CF5644"/>
    <w:rsid w:val="00CF5D37"/>
    <w:rsid w:val="00CF5E3C"/>
    <w:rsid w:val="00CF5F47"/>
    <w:rsid w:val="00CF5F93"/>
    <w:rsid w:val="00CF6057"/>
    <w:rsid w:val="00CF6626"/>
    <w:rsid w:val="00CF6767"/>
    <w:rsid w:val="00CF6B46"/>
    <w:rsid w:val="00CF6DBB"/>
    <w:rsid w:val="00CF6F5F"/>
    <w:rsid w:val="00CF70DF"/>
    <w:rsid w:val="00CF71C5"/>
    <w:rsid w:val="00CF75EE"/>
    <w:rsid w:val="00CF7914"/>
    <w:rsid w:val="00CF7C7D"/>
    <w:rsid w:val="00CF7CB5"/>
    <w:rsid w:val="00CF7E4B"/>
    <w:rsid w:val="00CF7F49"/>
    <w:rsid w:val="00D001C9"/>
    <w:rsid w:val="00D00FE0"/>
    <w:rsid w:val="00D010A7"/>
    <w:rsid w:val="00D01181"/>
    <w:rsid w:val="00D011F3"/>
    <w:rsid w:val="00D01213"/>
    <w:rsid w:val="00D01462"/>
    <w:rsid w:val="00D014D1"/>
    <w:rsid w:val="00D01743"/>
    <w:rsid w:val="00D01797"/>
    <w:rsid w:val="00D01938"/>
    <w:rsid w:val="00D01CCE"/>
    <w:rsid w:val="00D01CFE"/>
    <w:rsid w:val="00D02170"/>
    <w:rsid w:val="00D02381"/>
    <w:rsid w:val="00D0244E"/>
    <w:rsid w:val="00D027BB"/>
    <w:rsid w:val="00D02851"/>
    <w:rsid w:val="00D029B5"/>
    <w:rsid w:val="00D029C8"/>
    <w:rsid w:val="00D02A24"/>
    <w:rsid w:val="00D02A31"/>
    <w:rsid w:val="00D02A4D"/>
    <w:rsid w:val="00D02BCA"/>
    <w:rsid w:val="00D02CA0"/>
    <w:rsid w:val="00D02EF6"/>
    <w:rsid w:val="00D03001"/>
    <w:rsid w:val="00D0325A"/>
    <w:rsid w:val="00D033D0"/>
    <w:rsid w:val="00D03473"/>
    <w:rsid w:val="00D03725"/>
    <w:rsid w:val="00D03928"/>
    <w:rsid w:val="00D03A8E"/>
    <w:rsid w:val="00D03C56"/>
    <w:rsid w:val="00D03CA3"/>
    <w:rsid w:val="00D0405B"/>
    <w:rsid w:val="00D04148"/>
    <w:rsid w:val="00D0421E"/>
    <w:rsid w:val="00D04B41"/>
    <w:rsid w:val="00D04E5D"/>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229"/>
    <w:rsid w:val="00D0642D"/>
    <w:rsid w:val="00D06446"/>
    <w:rsid w:val="00D06494"/>
    <w:rsid w:val="00D06581"/>
    <w:rsid w:val="00D06771"/>
    <w:rsid w:val="00D06C9F"/>
    <w:rsid w:val="00D06D39"/>
    <w:rsid w:val="00D06D47"/>
    <w:rsid w:val="00D06DBB"/>
    <w:rsid w:val="00D06E5E"/>
    <w:rsid w:val="00D06FD3"/>
    <w:rsid w:val="00D0722E"/>
    <w:rsid w:val="00D0725D"/>
    <w:rsid w:val="00D072D4"/>
    <w:rsid w:val="00D072EE"/>
    <w:rsid w:val="00D07317"/>
    <w:rsid w:val="00D074B5"/>
    <w:rsid w:val="00D07A26"/>
    <w:rsid w:val="00D07A9D"/>
    <w:rsid w:val="00D07BF5"/>
    <w:rsid w:val="00D07CA3"/>
    <w:rsid w:val="00D07D2A"/>
    <w:rsid w:val="00D07D61"/>
    <w:rsid w:val="00D07D63"/>
    <w:rsid w:val="00D07ED5"/>
    <w:rsid w:val="00D1004C"/>
    <w:rsid w:val="00D10098"/>
    <w:rsid w:val="00D1016F"/>
    <w:rsid w:val="00D1025C"/>
    <w:rsid w:val="00D102C0"/>
    <w:rsid w:val="00D10571"/>
    <w:rsid w:val="00D105EF"/>
    <w:rsid w:val="00D10734"/>
    <w:rsid w:val="00D10A22"/>
    <w:rsid w:val="00D10C27"/>
    <w:rsid w:val="00D10F0C"/>
    <w:rsid w:val="00D11264"/>
    <w:rsid w:val="00D11316"/>
    <w:rsid w:val="00D11BAC"/>
    <w:rsid w:val="00D11C2F"/>
    <w:rsid w:val="00D120FE"/>
    <w:rsid w:val="00D1232F"/>
    <w:rsid w:val="00D123B9"/>
    <w:rsid w:val="00D12440"/>
    <w:rsid w:val="00D1244B"/>
    <w:rsid w:val="00D127FB"/>
    <w:rsid w:val="00D128BA"/>
    <w:rsid w:val="00D12E54"/>
    <w:rsid w:val="00D12F37"/>
    <w:rsid w:val="00D12FCA"/>
    <w:rsid w:val="00D1306D"/>
    <w:rsid w:val="00D135BE"/>
    <w:rsid w:val="00D136FE"/>
    <w:rsid w:val="00D13895"/>
    <w:rsid w:val="00D13A45"/>
    <w:rsid w:val="00D13DC3"/>
    <w:rsid w:val="00D13E3B"/>
    <w:rsid w:val="00D14011"/>
    <w:rsid w:val="00D14173"/>
    <w:rsid w:val="00D14271"/>
    <w:rsid w:val="00D1431B"/>
    <w:rsid w:val="00D1441D"/>
    <w:rsid w:val="00D14741"/>
    <w:rsid w:val="00D14A76"/>
    <w:rsid w:val="00D14AEC"/>
    <w:rsid w:val="00D14BE1"/>
    <w:rsid w:val="00D14C63"/>
    <w:rsid w:val="00D14E17"/>
    <w:rsid w:val="00D15209"/>
    <w:rsid w:val="00D15931"/>
    <w:rsid w:val="00D159CF"/>
    <w:rsid w:val="00D16178"/>
    <w:rsid w:val="00D1636D"/>
    <w:rsid w:val="00D163AE"/>
    <w:rsid w:val="00D164DB"/>
    <w:rsid w:val="00D16565"/>
    <w:rsid w:val="00D16588"/>
    <w:rsid w:val="00D16824"/>
    <w:rsid w:val="00D16A59"/>
    <w:rsid w:val="00D16ACE"/>
    <w:rsid w:val="00D16CBB"/>
    <w:rsid w:val="00D16DEE"/>
    <w:rsid w:val="00D17159"/>
    <w:rsid w:val="00D17376"/>
    <w:rsid w:val="00D17398"/>
    <w:rsid w:val="00D17897"/>
    <w:rsid w:val="00D178E0"/>
    <w:rsid w:val="00D17929"/>
    <w:rsid w:val="00D17C66"/>
    <w:rsid w:val="00D17E58"/>
    <w:rsid w:val="00D20147"/>
    <w:rsid w:val="00D202BE"/>
    <w:rsid w:val="00D20530"/>
    <w:rsid w:val="00D20B61"/>
    <w:rsid w:val="00D20B6A"/>
    <w:rsid w:val="00D20BFC"/>
    <w:rsid w:val="00D20D0A"/>
    <w:rsid w:val="00D20D50"/>
    <w:rsid w:val="00D20EC6"/>
    <w:rsid w:val="00D2106F"/>
    <w:rsid w:val="00D2109E"/>
    <w:rsid w:val="00D210B1"/>
    <w:rsid w:val="00D21193"/>
    <w:rsid w:val="00D2125F"/>
    <w:rsid w:val="00D21297"/>
    <w:rsid w:val="00D21747"/>
    <w:rsid w:val="00D21752"/>
    <w:rsid w:val="00D21A86"/>
    <w:rsid w:val="00D21B89"/>
    <w:rsid w:val="00D21BCE"/>
    <w:rsid w:val="00D21EB0"/>
    <w:rsid w:val="00D22114"/>
    <w:rsid w:val="00D221C9"/>
    <w:rsid w:val="00D22445"/>
    <w:rsid w:val="00D2287C"/>
    <w:rsid w:val="00D22A0F"/>
    <w:rsid w:val="00D22F6B"/>
    <w:rsid w:val="00D230CA"/>
    <w:rsid w:val="00D232AE"/>
    <w:rsid w:val="00D23377"/>
    <w:rsid w:val="00D23387"/>
    <w:rsid w:val="00D235A2"/>
    <w:rsid w:val="00D23663"/>
    <w:rsid w:val="00D23798"/>
    <w:rsid w:val="00D23B20"/>
    <w:rsid w:val="00D24158"/>
    <w:rsid w:val="00D244F7"/>
    <w:rsid w:val="00D2452E"/>
    <w:rsid w:val="00D2458A"/>
    <w:rsid w:val="00D24723"/>
    <w:rsid w:val="00D2473F"/>
    <w:rsid w:val="00D24741"/>
    <w:rsid w:val="00D24764"/>
    <w:rsid w:val="00D24B41"/>
    <w:rsid w:val="00D250DB"/>
    <w:rsid w:val="00D252FA"/>
    <w:rsid w:val="00D25484"/>
    <w:rsid w:val="00D25517"/>
    <w:rsid w:val="00D25520"/>
    <w:rsid w:val="00D25678"/>
    <w:rsid w:val="00D256CD"/>
    <w:rsid w:val="00D2571A"/>
    <w:rsid w:val="00D2575C"/>
    <w:rsid w:val="00D2576E"/>
    <w:rsid w:val="00D25E8F"/>
    <w:rsid w:val="00D25F22"/>
    <w:rsid w:val="00D25FCC"/>
    <w:rsid w:val="00D26221"/>
    <w:rsid w:val="00D26510"/>
    <w:rsid w:val="00D26789"/>
    <w:rsid w:val="00D2696B"/>
    <w:rsid w:val="00D26AA2"/>
    <w:rsid w:val="00D26CB6"/>
    <w:rsid w:val="00D26DB9"/>
    <w:rsid w:val="00D26E25"/>
    <w:rsid w:val="00D26F10"/>
    <w:rsid w:val="00D271EB"/>
    <w:rsid w:val="00D27BD1"/>
    <w:rsid w:val="00D27D04"/>
    <w:rsid w:val="00D27DF7"/>
    <w:rsid w:val="00D27FF2"/>
    <w:rsid w:val="00D3025F"/>
    <w:rsid w:val="00D302CF"/>
    <w:rsid w:val="00D3062F"/>
    <w:rsid w:val="00D306C6"/>
    <w:rsid w:val="00D306EE"/>
    <w:rsid w:val="00D30798"/>
    <w:rsid w:val="00D309BA"/>
    <w:rsid w:val="00D30A74"/>
    <w:rsid w:val="00D30C4D"/>
    <w:rsid w:val="00D30C60"/>
    <w:rsid w:val="00D30F7E"/>
    <w:rsid w:val="00D31307"/>
    <w:rsid w:val="00D313B1"/>
    <w:rsid w:val="00D313BA"/>
    <w:rsid w:val="00D313C5"/>
    <w:rsid w:val="00D31537"/>
    <w:rsid w:val="00D3160A"/>
    <w:rsid w:val="00D3180B"/>
    <w:rsid w:val="00D3183C"/>
    <w:rsid w:val="00D31A68"/>
    <w:rsid w:val="00D31AB7"/>
    <w:rsid w:val="00D31CF0"/>
    <w:rsid w:val="00D31E3B"/>
    <w:rsid w:val="00D320E5"/>
    <w:rsid w:val="00D3226C"/>
    <w:rsid w:val="00D326BD"/>
    <w:rsid w:val="00D327FC"/>
    <w:rsid w:val="00D328D1"/>
    <w:rsid w:val="00D32B86"/>
    <w:rsid w:val="00D32B8A"/>
    <w:rsid w:val="00D32B8C"/>
    <w:rsid w:val="00D32C48"/>
    <w:rsid w:val="00D32CFB"/>
    <w:rsid w:val="00D32D46"/>
    <w:rsid w:val="00D32F97"/>
    <w:rsid w:val="00D33075"/>
    <w:rsid w:val="00D3333A"/>
    <w:rsid w:val="00D3346C"/>
    <w:rsid w:val="00D33612"/>
    <w:rsid w:val="00D33746"/>
    <w:rsid w:val="00D337A6"/>
    <w:rsid w:val="00D33869"/>
    <w:rsid w:val="00D3387E"/>
    <w:rsid w:val="00D33978"/>
    <w:rsid w:val="00D33A95"/>
    <w:rsid w:val="00D33BE1"/>
    <w:rsid w:val="00D33C3E"/>
    <w:rsid w:val="00D33CEB"/>
    <w:rsid w:val="00D33E1D"/>
    <w:rsid w:val="00D34379"/>
    <w:rsid w:val="00D344AB"/>
    <w:rsid w:val="00D344E1"/>
    <w:rsid w:val="00D345B8"/>
    <w:rsid w:val="00D348B7"/>
    <w:rsid w:val="00D34C91"/>
    <w:rsid w:val="00D34F98"/>
    <w:rsid w:val="00D35007"/>
    <w:rsid w:val="00D351C1"/>
    <w:rsid w:val="00D35648"/>
    <w:rsid w:val="00D356DF"/>
    <w:rsid w:val="00D35737"/>
    <w:rsid w:val="00D357CD"/>
    <w:rsid w:val="00D358E3"/>
    <w:rsid w:val="00D35969"/>
    <w:rsid w:val="00D35AF4"/>
    <w:rsid w:val="00D35E41"/>
    <w:rsid w:val="00D35FF2"/>
    <w:rsid w:val="00D36682"/>
    <w:rsid w:val="00D36916"/>
    <w:rsid w:val="00D3692B"/>
    <w:rsid w:val="00D36EF0"/>
    <w:rsid w:val="00D37126"/>
    <w:rsid w:val="00D3715F"/>
    <w:rsid w:val="00D372F3"/>
    <w:rsid w:val="00D37358"/>
    <w:rsid w:val="00D3736D"/>
    <w:rsid w:val="00D3758E"/>
    <w:rsid w:val="00D37877"/>
    <w:rsid w:val="00D37955"/>
    <w:rsid w:val="00D37D96"/>
    <w:rsid w:val="00D37E77"/>
    <w:rsid w:val="00D40061"/>
    <w:rsid w:val="00D4012E"/>
    <w:rsid w:val="00D401B0"/>
    <w:rsid w:val="00D405A2"/>
    <w:rsid w:val="00D40653"/>
    <w:rsid w:val="00D407E2"/>
    <w:rsid w:val="00D408E8"/>
    <w:rsid w:val="00D40EBE"/>
    <w:rsid w:val="00D40F17"/>
    <w:rsid w:val="00D40FEF"/>
    <w:rsid w:val="00D412E2"/>
    <w:rsid w:val="00D4139A"/>
    <w:rsid w:val="00D41654"/>
    <w:rsid w:val="00D416EE"/>
    <w:rsid w:val="00D41D07"/>
    <w:rsid w:val="00D41DA9"/>
    <w:rsid w:val="00D41FCE"/>
    <w:rsid w:val="00D4214C"/>
    <w:rsid w:val="00D421AF"/>
    <w:rsid w:val="00D422D6"/>
    <w:rsid w:val="00D42931"/>
    <w:rsid w:val="00D42F0A"/>
    <w:rsid w:val="00D42FE5"/>
    <w:rsid w:val="00D430B0"/>
    <w:rsid w:val="00D430D3"/>
    <w:rsid w:val="00D43123"/>
    <w:rsid w:val="00D4315A"/>
    <w:rsid w:val="00D435C1"/>
    <w:rsid w:val="00D43624"/>
    <w:rsid w:val="00D437D9"/>
    <w:rsid w:val="00D43827"/>
    <w:rsid w:val="00D43CAC"/>
    <w:rsid w:val="00D43CF3"/>
    <w:rsid w:val="00D442FD"/>
    <w:rsid w:val="00D44314"/>
    <w:rsid w:val="00D4440A"/>
    <w:rsid w:val="00D4446F"/>
    <w:rsid w:val="00D44A89"/>
    <w:rsid w:val="00D44DBB"/>
    <w:rsid w:val="00D45127"/>
    <w:rsid w:val="00D45143"/>
    <w:rsid w:val="00D45163"/>
    <w:rsid w:val="00D45193"/>
    <w:rsid w:val="00D45539"/>
    <w:rsid w:val="00D45588"/>
    <w:rsid w:val="00D4559C"/>
    <w:rsid w:val="00D455E7"/>
    <w:rsid w:val="00D457C1"/>
    <w:rsid w:val="00D45860"/>
    <w:rsid w:val="00D45AC4"/>
    <w:rsid w:val="00D45ACC"/>
    <w:rsid w:val="00D45B27"/>
    <w:rsid w:val="00D45BAD"/>
    <w:rsid w:val="00D45BB3"/>
    <w:rsid w:val="00D45C88"/>
    <w:rsid w:val="00D45DAD"/>
    <w:rsid w:val="00D46069"/>
    <w:rsid w:val="00D4637E"/>
    <w:rsid w:val="00D468C8"/>
    <w:rsid w:val="00D46943"/>
    <w:rsid w:val="00D4700D"/>
    <w:rsid w:val="00D4712D"/>
    <w:rsid w:val="00D4745E"/>
    <w:rsid w:val="00D474B9"/>
    <w:rsid w:val="00D478B7"/>
    <w:rsid w:val="00D47A97"/>
    <w:rsid w:val="00D47EBB"/>
    <w:rsid w:val="00D500F2"/>
    <w:rsid w:val="00D50423"/>
    <w:rsid w:val="00D5053A"/>
    <w:rsid w:val="00D507C6"/>
    <w:rsid w:val="00D50AA1"/>
    <w:rsid w:val="00D50C7D"/>
    <w:rsid w:val="00D50CBF"/>
    <w:rsid w:val="00D50FC9"/>
    <w:rsid w:val="00D50FEA"/>
    <w:rsid w:val="00D51009"/>
    <w:rsid w:val="00D510B8"/>
    <w:rsid w:val="00D511D4"/>
    <w:rsid w:val="00D51264"/>
    <w:rsid w:val="00D5130D"/>
    <w:rsid w:val="00D51474"/>
    <w:rsid w:val="00D5170C"/>
    <w:rsid w:val="00D517B9"/>
    <w:rsid w:val="00D517FE"/>
    <w:rsid w:val="00D51E13"/>
    <w:rsid w:val="00D51ED7"/>
    <w:rsid w:val="00D51FE3"/>
    <w:rsid w:val="00D5200B"/>
    <w:rsid w:val="00D520A3"/>
    <w:rsid w:val="00D52198"/>
    <w:rsid w:val="00D525CC"/>
    <w:rsid w:val="00D52958"/>
    <w:rsid w:val="00D52C6E"/>
    <w:rsid w:val="00D52C7B"/>
    <w:rsid w:val="00D52D75"/>
    <w:rsid w:val="00D52FBA"/>
    <w:rsid w:val="00D530BD"/>
    <w:rsid w:val="00D5329E"/>
    <w:rsid w:val="00D5332A"/>
    <w:rsid w:val="00D53355"/>
    <w:rsid w:val="00D534B1"/>
    <w:rsid w:val="00D53542"/>
    <w:rsid w:val="00D5381B"/>
    <w:rsid w:val="00D53A1E"/>
    <w:rsid w:val="00D53FA0"/>
    <w:rsid w:val="00D540E1"/>
    <w:rsid w:val="00D544DA"/>
    <w:rsid w:val="00D546CA"/>
    <w:rsid w:val="00D5480E"/>
    <w:rsid w:val="00D54875"/>
    <w:rsid w:val="00D5488F"/>
    <w:rsid w:val="00D549BC"/>
    <w:rsid w:val="00D54A10"/>
    <w:rsid w:val="00D54A15"/>
    <w:rsid w:val="00D54B7D"/>
    <w:rsid w:val="00D54CCA"/>
    <w:rsid w:val="00D54CE6"/>
    <w:rsid w:val="00D54F67"/>
    <w:rsid w:val="00D54FF0"/>
    <w:rsid w:val="00D5503E"/>
    <w:rsid w:val="00D550DB"/>
    <w:rsid w:val="00D555D6"/>
    <w:rsid w:val="00D558F3"/>
    <w:rsid w:val="00D5592F"/>
    <w:rsid w:val="00D55959"/>
    <w:rsid w:val="00D55CBD"/>
    <w:rsid w:val="00D56213"/>
    <w:rsid w:val="00D563CD"/>
    <w:rsid w:val="00D5653D"/>
    <w:rsid w:val="00D5678B"/>
    <w:rsid w:val="00D567E1"/>
    <w:rsid w:val="00D569C9"/>
    <w:rsid w:val="00D56C6C"/>
    <w:rsid w:val="00D56F33"/>
    <w:rsid w:val="00D56F57"/>
    <w:rsid w:val="00D570F6"/>
    <w:rsid w:val="00D571FE"/>
    <w:rsid w:val="00D572BC"/>
    <w:rsid w:val="00D57334"/>
    <w:rsid w:val="00D5748B"/>
    <w:rsid w:val="00D575C4"/>
    <w:rsid w:val="00D5774B"/>
    <w:rsid w:val="00D57A89"/>
    <w:rsid w:val="00D600C6"/>
    <w:rsid w:val="00D60278"/>
    <w:rsid w:val="00D60439"/>
    <w:rsid w:val="00D604A7"/>
    <w:rsid w:val="00D608AE"/>
    <w:rsid w:val="00D608C5"/>
    <w:rsid w:val="00D60C1E"/>
    <w:rsid w:val="00D60D26"/>
    <w:rsid w:val="00D60E58"/>
    <w:rsid w:val="00D60F09"/>
    <w:rsid w:val="00D60F51"/>
    <w:rsid w:val="00D6180E"/>
    <w:rsid w:val="00D6191E"/>
    <w:rsid w:val="00D61B41"/>
    <w:rsid w:val="00D62041"/>
    <w:rsid w:val="00D6241C"/>
    <w:rsid w:val="00D62783"/>
    <w:rsid w:val="00D629B0"/>
    <w:rsid w:val="00D62D8D"/>
    <w:rsid w:val="00D62E61"/>
    <w:rsid w:val="00D63062"/>
    <w:rsid w:val="00D63736"/>
    <w:rsid w:val="00D63963"/>
    <w:rsid w:val="00D63C67"/>
    <w:rsid w:val="00D63D91"/>
    <w:rsid w:val="00D6419C"/>
    <w:rsid w:val="00D643B0"/>
    <w:rsid w:val="00D64500"/>
    <w:rsid w:val="00D64690"/>
    <w:rsid w:val="00D64D3F"/>
    <w:rsid w:val="00D64D5F"/>
    <w:rsid w:val="00D64DB3"/>
    <w:rsid w:val="00D64E22"/>
    <w:rsid w:val="00D64F3A"/>
    <w:rsid w:val="00D64FD9"/>
    <w:rsid w:val="00D650BE"/>
    <w:rsid w:val="00D65160"/>
    <w:rsid w:val="00D65438"/>
    <w:rsid w:val="00D656A9"/>
    <w:rsid w:val="00D657E7"/>
    <w:rsid w:val="00D658B4"/>
    <w:rsid w:val="00D659A5"/>
    <w:rsid w:val="00D65C8A"/>
    <w:rsid w:val="00D65F07"/>
    <w:rsid w:val="00D660CE"/>
    <w:rsid w:val="00D66479"/>
    <w:rsid w:val="00D66933"/>
    <w:rsid w:val="00D66D36"/>
    <w:rsid w:val="00D66EF2"/>
    <w:rsid w:val="00D67013"/>
    <w:rsid w:val="00D67198"/>
    <w:rsid w:val="00D671E5"/>
    <w:rsid w:val="00D67217"/>
    <w:rsid w:val="00D67649"/>
    <w:rsid w:val="00D67779"/>
    <w:rsid w:val="00D6790B"/>
    <w:rsid w:val="00D6794D"/>
    <w:rsid w:val="00D67A53"/>
    <w:rsid w:val="00D67D80"/>
    <w:rsid w:val="00D67FD3"/>
    <w:rsid w:val="00D67FDE"/>
    <w:rsid w:val="00D701E9"/>
    <w:rsid w:val="00D704DD"/>
    <w:rsid w:val="00D70585"/>
    <w:rsid w:val="00D70671"/>
    <w:rsid w:val="00D70768"/>
    <w:rsid w:val="00D70915"/>
    <w:rsid w:val="00D70BE1"/>
    <w:rsid w:val="00D712B3"/>
    <w:rsid w:val="00D7134E"/>
    <w:rsid w:val="00D7148A"/>
    <w:rsid w:val="00D71C59"/>
    <w:rsid w:val="00D71C5A"/>
    <w:rsid w:val="00D71C78"/>
    <w:rsid w:val="00D71D8E"/>
    <w:rsid w:val="00D71F56"/>
    <w:rsid w:val="00D71FE0"/>
    <w:rsid w:val="00D72098"/>
    <w:rsid w:val="00D720AB"/>
    <w:rsid w:val="00D7211B"/>
    <w:rsid w:val="00D726CF"/>
    <w:rsid w:val="00D72748"/>
    <w:rsid w:val="00D72896"/>
    <w:rsid w:val="00D729B5"/>
    <w:rsid w:val="00D72A33"/>
    <w:rsid w:val="00D72A36"/>
    <w:rsid w:val="00D72B16"/>
    <w:rsid w:val="00D72B30"/>
    <w:rsid w:val="00D72C6A"/>
    <w:rsid w:val="00D72DB6"/>
    <w:rsid w:val="00D72DBD"/>
    <w:rsid w:val="00D72EAE"/>
    <w:rsid w:val="00D7309A"/>
    <w:rsid w:val="00D73114"/>
    <w:rsid w:val="00D73146"/>
    <w:rsid w:val="00D732E3"/>
    <w:rsid w:val="00D7336E"/>
    <w:rsid w:val="00D73406"/>
    <w:rsid w:val="00D7350C"/>
    <w:rsid w:val="00D735FF"/>
    <w:rsid w:val="00D737BA"/>
    <w:rsid w:val="00D738DC"/>
    <w:rsid w:val="00D73C07"/>
    <w:rsid w:val="00D73C31"/>
    <w:rsid w:val="00D73CBA"/>
    <w:rsid w:val="00D73F07"/>
    <w:rsid w:val="00D74060"/>
    <w:rsid w:val="00D740FC"/>
    <w:rsid w:val="00D744B8"/>
    <w:rsid w:val="00D74A0C"/>
    <w:rsid w:val="00D74C0D"/>
    <w:rsid w:val="00D74C9A"/>
    <w:rsid w:val="00D74CC9"/>
    <w:rsid w:val="00D74CE6"/>
    <w:rsid w:val="00D74F44"/>
    <w:rsid w:val="00D74F90"/>
    <w:rsid w:val="00D751BE"/>
    <w:rsid w:val="00D75211"/>
    <w:rsid w:val="00D7573F"/>
    <w:rsid w:val="00D757C1"/>
    <w:rsid w:val="00D75955"/>
    <w:rsid w:val="00D759CA"/>
    <w:rsid w:val="00D75E73"/>
    <w:rsid w:val="00D760EF"/>
    <w:rsid w:val="00D762E8"/>
    <w:rsid w:val="00D76622"/>
    <w:rsid w:val="00D76718"/>
    <w:rsid w:val="00D76767"/>
    <w:rsid w:val="00D7680C"/>
    <w:rsid w:val="00D76DEE"/>
    <w:rsid w:val="00D77209"/>
    <w:rsid w:val="00D77399"/>
    <w:rsid w:val="00D775ED"/>
    <w:rsid w:val="00D77777"/>
    <w:rsid w:val="00D77B06"/>
    <w:rsid w:val="00D77D39"/>
    <w:rsid w:val="00D77EEE"/>
    <w:rsid w:val="00D77F91"/>
    <w:rsid w:val="00D77FAC"/>
    <w:rsid w:val="00D80527"/>
    <w:rsid w:val="00D8063D"/>
    <w:rsid w:val="00D808F0"/>
    <w:rsid w:val="00D80958"/>
    <w:rsid w:val="00D80FBF"/>
    <w:rsid w:val="00D812BF"/>
    <w:rsid w:val="00D8139C"/>
    <w:rsid w:val="00D8139E"/>
    <w:rsid w:val="00D81515"/>
    <w:rsid w:val="00D815ED"/>
    <w:rsid w:val="00D815F6"/>
    <w:rsid w:val="00D81604"/>
    <w:rsid w:val="00D8170B"/>
    <w:rsid w:val="00D81E3E"/>
    <w:rsid w:val="00D81EA1"/>
    <w:rsid w:val="00D82030"/>
    <w:rsid w:val="00D822A9"/>
    <w:rsid w:val="00D827CF"/>
    <w:rsid w:val="00D827E3"/>
    <w:rsid w:val="00D828A6"/>
    <w:rsid w:val="00D8293F"/>
    <w:rsid w:val="00D82AA2"/>
    <w:rsid w:val="00D83110"/>
    <w:rsid w:val="00D8311C"/>
    <w:rsid w:val="00D832FD"/>
    <w:rsid w:val="00D8346A"/>
    <w:rsid w:val="00D83530"/>
    <w:rsid w:val="00D83A62"/>
    <w:rsid w:val="00D83CA9"/>
    <w:rsid w:val="00D83FE8"/>
    <w:rsid w:val="00D84293"/>
    <w:rsid w:val="00D842DA"/>
    <w:rsid w:val="00D84342"/>
    <w:rsid w:val="00D84386"/>
    <w:rsid w:val="00D84912"/>
    <w:rsid w:val="00D8498E"/>
    <w:rsid w:val="00D84A63"/>
    <w:rsid w:val="00D84B5F"/>
    <w:rsid w:val="00D84C82"/>
    <w:rsid w:val="00D84CF0"/>
    <w:rsid w:val="00D84E41"/>
    <w:rsid w:val="00D84ECE"/>
    <w:rsid w:val="00D84F5D"/>
    <w:rsid w:val="00D84FC6"/>
    <w:rsid w:val="00D85196"/>
    <w:rsid w:val="00D851D6"/>
    <w:rsid w:val="00D85227"/>
    <w:rsid w:val="00D855BA"/>
    <w:rsid w:val="00D856E9"/>
    <w:rsid w:val="00D858F8"/>
    <w:rsid w:val="00D8591F"/>
    <w:rsid w:val="00D85AB7"/>
    <w:rsid w:val="00D85AE2"/>
    <w:rsid w:val="00D85B2A"/>
    <w:rsid w:val="00D85B6D"/>
    <w:rsid w:val="00D85BF3"/>
    <w:rsid w:val="00D85CC4"/>
    <w:rsid w:val="00D85F28"/>
    <w:rsid w:val="00D861BE"/>
    <w:rsid w:val="00D86514"/>
    <w:rsid w:val="00D86AD4"/>
    <w:rsid w:val="00D86F71"/>
    <w:rsid w:val="00D870A8"/>
    <w:rsid w:val="00D870E0"/>
    <w:rsid w:val="00D8715A"/>
    <w:rsid w:val="00D87414"/>
    <w:rsid w:val="00D874FB"/>
    <w:rsid w:val="00D87588"/>
    <w:rsid w:val="00D8768D"/>
    <w:rsid w:val="00D877CF"/>
    <w:rsid w:val="00D878F9"/>
    <w:rsid w:val="00D87B55"/>
    <w:rsid w:val="00D87C18"/>
    <w:rsid w:val="00D87EE5"/>
    <w:rsid w:val="00D87EE8"/>
    <w:rsid w:val="00D9002D"/>
    <w:rsid w:val="00D908AE"/>
    <w:rsid w:val="00D90A07"/>
    <w:rsid w:val="00D90E48"/>
    <w:rsid w:val="00D90F23"/>
    <w:rsid w:val="00D90FF2"/>
    <w:rsid w:val="00D91040"/>
    <w:rsid w:val="00D91411"/>
    <w:rsid w:val="00D91B2D"/>
    <w:rsid w:val="00D91CF2"/>
    <w:rsid w:val="00D91D07"/>
    <w:rsid w:val="00D92074"/>
    <w:rsid w:val="00D922E1"/>
    <w:rsid w:val="00D9243A"/>
    <w:rsid w:val="00D92714"/>
    <w:rsid w:val="00D9271A"/>
    <w:rsid w:val="00D927F9"/>
    <w:rsid w:val="00D92808"/>
    <w:rsid w:val="00D9280D"/>
    <w:rsid w:val="00D92824"/>
    <w:rsid w:val="00D92A18"/>
    <w:rsid w:val="00D92C37"/>
    <w:rsid w:val="00D92DB2"/>
    <w:rsid w:val="00D934CF"/>
    <w:rsid w:val="00D935BE"/>
    <w:rsid w:val="00D93689"/>
    <w:rsid w:val="00D939A5"/>
    <w:rsid w:val="00D93B74"/>
    <w:rsid w:val="00D93C12"/>
    <w:rsid w:val="00D93C95"/>
    <w:rsid w:val="00D93ECA"/>
    <w:rsid w:val="00D94099"/>
    <w:rsid w:val="00D94278"/>
    <w:rsid w:val="00D945B2"/>
    <w:rsid w:val="00D94AB2"/>
    <w:rsid w:val="00D954BE"/>
    <w:rsid w:val="00D959B0"/>
    <w:rsid w:val="00D959F1"/>
    <w:rsid w:val="00D95BB4"/>
    <w:rsid w:val="00D96163"/>
    <w:rsid w:val="00D9637D"/>
    <w:rsid w:val="00D963E0"/>
    <w:rsid w:val="00D96578"/>
    <w:rsid w:val="00D9678A"/>
    <w:rsid w:val="00D96893"/>
    <w:rsid w:val="00D96981"/>
    <w:rsid w:val="00D96C4F"/>
    <w:rsid w:val="00D96D60"/>
    <w:rsid w:val="00D96DD7"/>
    <w:rsid w:val="00D96E23"/>
    <w:rsid w:val="00D96F1E"/>
    <w:rsid w:val="00D972D6"/>
    <w:rsid w:val="00D9737D"/>
    <w:rsid w:val="00D9766D"/>
    <w:rsid w:val="00D97917"/>
    <w:rsid w:val="00D97920"/>
    <w:rsid w:val="00D97A53"/>
    <w:rsid w:val="00D97B22"/>
    <w:rsid w:val="00D97C9C"/>
    <w:rsid w:val="00D97E7A"/>
    <w:rsid w:val="00D97F64"/>
    <w:rsid w:val="00DA0342"/>
    <w:rsid w:val="00DA0355"/>
    <w:rsid w:val="00DA0442"/>
    <w:rsid w:val="00DA047E"/>
    <w:rsid w:val="00DA0957"/>
    <w:rsid w:val="00DA0EC8"/>
    <w:rsid w:val="00DA0F02"/>
    <w:rsid w:val="00DA1135"/>
    <w:rsid w:val="00DA1279"/>
    <w:rsid w:val="00DA1293"/>
    <w:rsid w:val="00DA1375"/>
    <w:rsid w:val="00DA14CD"/>
    <w:rsid w:val="00DA14E3"/>
    <w:rsid w:val="00DA1949"/>
    <w:rsid w:val="00DA1C54"/>
    <w:rsid w:val="00DA1DA0"/>
    <w:rsid w:val="00DA22B1"/>
    <w:rsid w:val="00DA2378"/>
    <w:rsid w:val="00DA2528"/>
    <w:rsid w:val="00DA2689"/>
    <w:rsid w:val="00DA2DBB"/>
    <w:rsid w:val="00DA2E0C"/>
    <w:rsid w:val="00DA3045"/>
    <w:rsid w:val="00DA308E"/>
    <w:rsid w:val="00DA33F8"/>
    <w:rsid w:val="00DA34F1"/>
    <w:rsid w:val="00DA37E9"/>
    <w:rsid w:val="00DA38E1"/>
    <w:rsid w:val="00DA3A99"/>
    <w:rsid w:val="00DA3ACC"/>
    <w:rsid w:val="00DA3D48"/>
    <w:rsid w:val="00DA3E58"/>
    <w:rsid w:val="00DA4173"/>
    <w:rsid w:val="00DA427C"/>
    <w:rsid w:val="00DA433D"/>
    <w:rsid w:val="00DA451C"/>
    <w:rsid w:val="00DA460F"/>
    <w:rsid w:val="00DA47CB"/>
    <w:rsid w:val="00DA4805"/>
    <w:rsid w:val="00DA4C33"/>
    <w:rsid w:val="00DA5056"/>
    <w:rsid w:val="00DA50A1"/>
    <w:rsid w:val="00DA510F"/>
    <w:rsid w:val="00DA52AB"/>
    <w:rsid w:val="00DA53D5"/>
    <w:rsid w:val="00DA5A97"/>
    <w:rsid w:val="00DA5AA2"/>
    <w:rsid w:val="00DA60E4"/>
    <w:rsid w:val="00DA62EE"/>
    <w:rsid w:val="00DA671A"/>
    <w:rsid w:val="00DA67BE"/>
    <w:rsid w:val="00DA691D"/>
    <w:rsid w:val="00DA692A"/>
    <w:rsid w:val="00DA6BC7"/>
    <w:rsid w:val="00DA6C44"/>
    <w:rsid w:val="00DA6E38"/>
    <w:rsid w:val="00DA6EB6"/>
    <w:rsid w:val="00DA6F83"/>
    <w:rsid w:val="00DA74CD"/>
    <w:rsid w:val="00DA74DE"/>
    <w:rsid w:val="00DA751F"/>
    <w:rsid w:val="00DA7643"/>
    <w:rsid w:val="00DA7E59"/>
    <w:rsid w:val="00DB0332"/>
    <w:rsid w:val="00DB036F"/>
    <w:rsid w:val="00DB0574"/>
    <w:rsid w:val="00DB05D1"/>
    <w:rsid w:val="00DB0887"/>
    <w:rsid w:val="00DB089F"/>
    <w:rsid w:val="00DB0BBF"/>
    <w:rsid w:val="00DB0D02"/>
    <w:rsid w:val="00DB11B8"/>
    <w:rsid w:val="00DB12BE"/>
    <w:rsid w:val="00DB139B"/>
    <w:rsid w:val="00DB1570"/>
    <w:rsid w:val="00DB199B"/>
    <w:rsid w:val="00DB1BD5"/>
    <w:rsid w:val="00DB1CB2"/>
    <w:rsid w:val="00DB214D"/>
    <w:rsid w:val="00DB21C6"/>
    <w:rsid w:val="00DB2221"/>
    <w:rsid w:val="00DB22CA"/>
    <w:rsid w:val="00DB24EA"/>
    <w:rsid w:val="00DB2D86"/>
    <w:rsid w:val="00DB2D90"/>
    <w:rsid w:val="00DB30A2"/>
    <w:rsid w:val="00DB325B"/>
    <w:rsid w:val="00DB354A"/>
    <w:rsid w:val="00DB3720"/>
    <w:rsid w:val="00DB3726"/>
    <w:rsid w:val="00DB3794"/>
    <w:rsid w:val="00DB38BC"/>
    <w:rsid w:val="00DB3B8C"/>
    <w:rsid w:val="00DB3ED5"/>
    <w:rsid w:val="00DB4159"/>
    <w:rsid w:val="00DB44B0"/>
    <w:rsid w:val="00DB4538"/>
    <w:rsid w:val="00DB46AB"/>
    <w:rsid w:val="00DB4838"/>
    <w:rsid w:val="00DB4E61"/>
    <w:rsid w:val="00DB4F43"/>
    <w:rsid w:val="00DB504D"/>
    <w:rsid w:val="00DB50E3"/>
    <w:rsid w:val="00DB5329"/>
    <w:rsid w:val="00DB58E8"/>
    <w:rsid w:val="00DB5A39"/>
    <w:rsid w:val="00DB5A67"/>
    <w:rsid w:val="00DB5F81"/>
    <w:rsid w:val="00DB6066"/>
    <w:rsid w:val="00DB607E"/>
    <w:rsid w:val="00DB61AE"/>
    <w:rsid w:val="00DB648E"/>
    <w:rsid w:val="00DB6578"/>
    <w:rsid w:val="00DB67ED"/>
    <w:rsid w:val="00DB6CAD"/>
    <w:rsid w:val="00DB6D0D"/>
    <w:rsid w:val="00DB6EF9"/>
    <w:rsid w:val="00DB6F4D"/>
    <w:rsid w:val="00DB7452"/>
    <w:rsid w:val="00DB7670"/>
    <w:rsid w:val="00DB78D0"/>
    <w:rsid w:val="00DB7A1B"/>
    <w:rsid w:val="00DB7ADA"/>
    <w:rsid w:val="00DB7C6F"/>
    <w:rsid w:val="00DB7D21"/>
    <w:rsid w:val="00DB7F17"/>
    <w:rsid w:val="00DB7F1C"/>
    <w:rsid w:val="00DC02CD"/>
    <w:rsid w:val="00DC0889"/>
    <w:rsid w:val="00DC0BAC"/>
    <w:rsid w:val="00DC0C24"/>
    <w:rsid w:val="00DC0D56"/>
    <w:rsid w:val="00DC0E7B"/>
    <w:rsid w:val="00DC111F"/>
    <w:rsid w:val="00DC12B8"/>
    <w:rsid w:val="00DC170B"/>
    <w:rsid w:val="00DC1773"/>
    <w:rsid w:val="00DC1A1C"/>
    <w:rsid w:val="00DC1A6F"/>
    <w:rsid w:val="00DC20B9"/>
    <w:rsid w:val="00DC237B"/>
    <w:rsid w:val="00DC24FF"/>
    <w:rsid w:val="00DC2541"/>
    <w:rsid w:val="00DC25C7"/>
    <w:rsid w:val="00DC29A3"/>
    <w:rsid w:val="00DC2A20"/>
    <w:rsid w:val="00DC2B3D"/>
    <w:rsid w:val="00DC2CDC"/>
    <w:rsid w:val="00DC2DAD"/>
    <w:rsid w:val="00DC2E5B"/>
    <w:rsid w:val="00DC2FD4"/>
    <w:rsid w:val="00DC3649"/>
    <w:rsid w:val="00DC37D0"/>
    <w:rsid w:val="00DC3E43"/>
    <w:rsid w:val="00DC4064"/>
    <w:rsid w:val="00DC427A"/>
    <w:rsid w:val="00DC4285"/>
    <w:rsid w:val="00DC42E0"/>
    <w:rsid w:val="00DC44FA"/>
    <w:rsid w:val="00DC46C1"/>
    <w:rsid w:val="00DC46EE"/>
    <w:rsid w:val="00DC4A2E"/>
    <w:rsid w:val="00DC4B6F"/>
    <w:rsid w:val="00DC4B77"/>
    <w:rsid w:val="00DC4EEC"/>
    <w:rsid w:val="00DC52E7"/>
    <w:rsid w:val="00DC54C2"/>
    <w:rsid w:val="00DC55D8"/>
    <w:rsid w:val="00DC566C"/>
    <w:rsid w:val="00DC5D15"/>
    <w:rsid w:val="00DC5E2E"/>
    <w:rsid w:val="00DC5F32"/>
    <w:rsid w:val="00DC6278"/>
    <w:rsid w:val="00DC64AE"/>
    <w:rsid w:val="00DC6503"/>
    <w:rsid w:val="00DC650D"/>
    <w:rsid w:val="00DC6584"/>
    <w:rsid w:val="00DC692B"/>
    <w:rsid w:val="00DC6959"/>
    <w:rsid w:val="00DC6BC0"/>
    <w:rsid w:val="00DC6CD3"/>
    <w:rsid w:val="00DC6D12"/>
    <w:rsid w:val="00DC6E39"/>
    <w:rsid w:val="00DC70EC"/>
    <w:rsid w:val="00DC73E4"/>
    <w:rsid w:val="00DC744A"/>
    <w:rsid w:val="00DC766E"/>
    <w:rsid w:val="00DC779D"/>
    <w:rsid w:val="00DC7D60"/>
    <w:rsid w:val="00DC7E8F"/>
    <w:rsid w:val="00DC7F4A"/>
    <w:rsid w:val="00DD000A"/>
    <w:rsid w:val="00DD00A7"/>
    <w:rsid w:val="00DD00DF"/>
    <w:rsid w:val="00DD0273"/>
    <w:rsid w:val="00DD0384"/>
    <w:rsid w:val="00DD0997"/>
    <w:rsid w:val="00DD0A20"/>
    <w:rsid w:val="00DD0B7C"/>
    <w:rsid w:val="00DD0C0C"/>
    <w:rsid w:val="00DD0CB8"/>
    <w:rsid w:val="00DD0CF9"/>
    <w:rsid w:val="00DD0D96"/>
    <w:rsid w:val="00DD0DD4"/>
    <w:rsid w:val="00DD0E28"/>
    <w:rsid w:val="00DD0E29"/>
    <w:rsid w:val="00DD125F"/>
    <w:rsid w:val="00DD1911"/>
    <w:rsid w:val="00DD1963"/>
    <w:rsid w:val="00DD1BCF"/>
    <w:rsid w:val="00DD1D49"/>
    <w:rsid w:val="00DD1EAF"/>
    <w:rsid w:val="00DD22DF"/>
    <w:rsid w:val="00DD23A6"/>
    <w:rsid w:val="00DD24EA"/>
    <w:rsid w:val="00DD2782"/>
    <w:rsid w:val="00DD28E7"/>
    <w:rsid w:val="00DD297E"/>
    <w:rsid w:val="00DD2A74"/>
    <w:rsid w:val="00DD2B94"/>
    <w:rsid w:val="00DD2E24"/>
    <w:rsid w:val="00DD30A6"/>
    <w:rsid w:val="00DD30DE"/>
    <w:rsid w:val="00DD327D"/>
    <w:rsid w:val="00DD3318"/>
    <w:rsid w:val="00DD3478"/>
    <w:rsid w:val="00DD34C8"/>
    <w:rsid w:val="00DD34FF"/>
    <w:rsid w:val="00DD3BF0"/>
    <w:rsid w:val="00DD3C0D"/>
    <w:rsid w:val="00DD3D23"/>
    <w:rsid w:val="00DD3DC9"/>
    <w:rsid w:val="00DD3E66"/>
    <w:rsid w:val="00DD40C8"/>
    <w:rsid w:val="00DD4155"/>
    <w:rsid w:val="00DD4665"/>
    <w:rsid w:val="00DD48DB"/>
    <w:rsid w:val="00DD491A"/>
    <w:rsid w:val="00DD4923"/>
    <w:rsid w:val="00DD49E7"/>
    <w:rsid w:val="00DD4B3F"/>
    <w:rsid w:val="00DD4D49"/>
    <w:rsid w:val="00DD4D52"/>
    <w:rsid w:val="00DD4DA0"/>
    <w:rsid w:val="00DD4E32"/>
    <w:rsid w:val="00DD522A"/>
    <w:rsid w:val="00DD535F"/>
    <w:rsid w:val="00DD569C"/>
    <w:rsid w:val="00DD5700"/>
    <w:rsid w:val="00DD5973"/>
    <w:rsid w:val="00DD5999"/>
    <w:rsid w:val="00DD59AE"/>
    <w:rsid w:val="00DD5E4C"/>
    <w:rsid w:val="00DD5EE6"/>
    <w:rsid w:val="00DD62DA"/>
    <w:rsid w:val="00DD62ED"/>
    <w:rsid w:val="00DD6591"/>
    <w:rsid w:val="00DD65AB"/>
    <w:rsid w:val="00DD67D7"/>
    <w:rsid w:val="00DD695C"/>
    <w:rsid w:val="00DD6ACD"/>
    <w:rsid w:val="00DD6ED1"/>
    <w:rsid w:val="00DD7067"/>
    <w:rsid w:val="00DD72B6"/>
    <w:rsid w:val="00DD72D2"/>
    <w:rsid w:val="00DD737D"/>
    <w:rsid w:val="00DD7669"/>
    <w:rsid w:val="00DD7A93"/>
    <w:rsid w:val="00DD7F5F"/>
    <w:rsid w:val="00DD7FD5"/>
    <w:rsid w:val="00DE015E"/>
    <w:rsid w:val="00DE046D"/>
    <w:rsid w:val="00DE084F"/>
    <w:rsid w:val="00DE0972"/>
    <w:rsid w:val="00DE0A46"/>
    <w:rsid w:val="00DE0D63"/>
    <w:rsid w:val="00DE1011"/>
    <w:rsid w:val="00DE1063"/>
    <w:rsid w:val="00DE1118"/>
    <w:rsid w:val="00DE1453"/>
    <w:rsid w:val="00DE1BB2"/>
    <w:rsid w:val="00DE20DF"/>
    <w:rsid w:val="00DE257C"/>
    <w:rsid w:val="00DE27DD"/>
    <w:rsid w:val="00DE30F9"/>
    <w:rsid w:val="00DE3415"/>
    <w:rsid w:val="00DE34BA"/>
    <w:rsid w:val="00DE3801"/>
    <w:rsid w:val="00DE39B6"/>
    <w:rsid w:val="00DE39ED"/>
    <w:rsid w:val="00DE3C7D"/>
    <w:rsid w:val="00DE3CA4"/>
    <w:rsid w:val="00DE3CB0"/>
    <w:rsid w:val="00DE3F39"/>
    <w:rsid w:val="00DE408F"/>
    <w:rsid w:val="00DE4104"/>
    <w:rsid w:val="00DE434B"/>
    <w:rsid w:val="00DE43A3"/>
    <w:rsid w:val="00DE43A9"/>
    <w:rsid w:val="00DE4406"/>
    <w:rsid w:val="00DE44DA"/>
    <w:rsid w:val="00DE4727"/>
    <w:rsid w:val="00DE4750"/>
    <w:rsid w:val="00DE48F1"/>
    <w:rsid w:val="00DE4DFE"/>
    <w:rsid w:val="00DE4E66"/>
    <w:rsid w:val="00DE503C"/>
    <w:rsid w:val="00DE50EC"/>
    <w:rsid w:val="00DE54E3"/>
    <w:rsid w:val="00DE54ED"/>
    <w:rsid w:val="00DE58C3"/>
    <w:rsid w:val="00DE5AA4"/>
    <w:rsid w:val="00DE5C2D"/>
    <w:rsid w:val="00DE5EC8"/>
    <w:rsid w:val="00DE6089"/>
    <w:rsid w:val="00DE630C"/>
    <w:rsid w:val="00DE63A5"/>
    <w:rsid w:val="00DE6434"/>
    <w:rsid w:val="00DE6BD8"/>
    <w:rsid w:val="00DE6C17"/>
    <w:rsid w:val="00DE7053"/>
    <w:rsid w:val="00DE70EA"/>
    <w:rsid w:val="00DE721C"/>
    <w:rsid w:val="00DE76E4"/>
    <w:rsid w:val="00DE79D1"/>
    <w:rsid w:val="00DE7E1E"/>
    <w:rsid w:val="00DE7E54"/>
    <w:rsid w:val="00DF09E3"/>
    <w:rsid w:val="00DF0C66"/>
    <w:rsid w:val="00DF0F80"/>
    <w:rsid w:val="00DF1219"/>
    <w:rsid w:val="00DF15B1"/>
    <w:rsid w:val="00DF15FE"/>
    <w:rsid w:val="00DF1B4C"/>
    <w:rsid w:val="00DF1BA0"/>
    <w:rsid w:val="00DF1DAF"/>
    <w:rsid w:val="00DF1E14"/>
    <w:rsid w:val="00DF20A7"/>
    <w:rsid w:val="00DF2197"/>
    <w:rsid w:val="00DF223C"/>
    <w:rsid w:val="00DF2394"/>
    <w:rsid w:val="00DF2442"/>
    <w:rsid w:val="00DF24C1"/>
    <w:rsid w:val="00DF2578"/>
    <w:rsid w:val="00DF25A0"/>
    <w:rsid w:val="00DF265D"/>
    <w:rsid w:val="00DF278E"/>
    <w:rsid w:val="00DF2866"/>
    <w:rsid w:val="00DF2A61"/>
    <w:rsid w:val="00DF2A75"/>
    <w:rsid w:val="00DF2AFE"/>
    <w:rsid w:val="00DF2FBA"/>
    <w:rsid w:val="00DF2FBD"/>
    <w:rsid w:val="00DF2FC1"/>
    <w:rsid w:val="00DF30F7"/>
    <w:rsid w:val="00DF3450"/>
    <w:rsid w:val="00DF34D5"/>
    <w:rsid w:val="00DF35E2"/>
    <w:rsid w:val="00DF38A0"/>
    <w:rsid w:val="00DF3993"/>
    <w:rsid w:val="00DF3C8E"/>
    <w:rsid w:val="00DF3F1C"/>
    <w:rsid w:val="00DF471C"/>
    <w:rsid w:val="00DF50EC"/>
    <w:rsid w:val="00DF5494"/>
    <w:rsid w:val="00DF5512"/>
    <w:rsid w:val="00DF5538"/>
    <w:rsid w:val="00DF56CB"/>
    <w:rsid w:val="00DF573E"/>
    <w:rsid w:val="00DF57BB"/>
    <w:rsid w:val="00DF5A1E"/>
    <w:rsid w:val="00DF5CDD"/>
    <w:rsid w:val="00DF5D7B"/>
    <w:rsid w:val="00DF5E84"/>
    <w:rsid w:val="00DF614B"/>
    <w:rsid w:val="00DF6975"/>
    <w:rsid w:val="00DF69CA"/>
    <w:rsid w:val="00DF69F5"/>
    <w:rsid w:val="00DF6C8D"/>
    <w:rsid w:val="00DF6D41"/>
    <w:rsid w:val="00DF6D50"/>
    <w:rsid w:val="00DF73F4"/>
    <w:rsid w:val="00DF75FB"/>
    <w:rsid w:val="00DF76FA"/>
    <w:rsid w:val="00DF77DE"/>
    <w:rsid w:val="00DF7AD1"/>
    <w:rsid w:val="00DF7C80"/>
    <w:rsid w:val="00E0029D"/>
    <w:rsid w:val="00E002F8"/>
    <w:rsid w:val="00E003E1"/>
    <w:rsid w:val="00E004F2"/>
    <w:rsid w:val="00E006D4"/>
    <w:rsid w:val="00E007C7"/>
    <w:rsid w:val="00E00A96"/>
    <w:rsid w:val="00E00C5D"/>
    <w:rsid w:val="00E00CAE"/>
    <w:rsid w:val="00E00D12"/>
    <w:rsid w:val="00E01021"/>
    <w:rsid w:val="00E012AE"/>
    <w:rsid w:val="00E01455"/>
    <w:rsid w:val="00E0150C"/>
    <w:rsid w:val="00E015FD"/>
    <w:rsid w:val="00E01655"/>
    <w:rsid w:val="00E01FFC"/>
    <w:rsid w:val="00E023B6"/>
    <w:rsid w:val="00E024F0"/>
    <w:rsid w:val="00E02632"/>
    <w:rsid w:val="00E026EE"/>
    <w:rsid w:val="00E0280D"/>
    <w:rsid w:val="00E02937"/>
    <w:rsid w:val="00E02B77"/>
    <w:rsid w:val="00E02C8A"/>
    <w:rsid w:val="00E02F68"/>
    <w:rsid w:val="00E02F78"/>
    <w:rsid w:val="00E03154"/>
    <w:rsid w:val="00E032A9"/>
    <w:rsid w:val="00E03378"/>
    <w:rsid w:val="00E03544"/>
    <w:rsid w:val="00E03591"/>
    <w:rsid w:val="00E0363B"/>
    <w:rsid w:val="00E038D6"/>
    <w:rsid w:val="00E0390F"/>
    <w:rsid w:val="00E03975"/>
    <w:rsid w:val="00E03B1A"/>
    <w:rsid w:val="00E03B70"/>
    <w:rsid w:val="00E03D3A"/>
    <w:rsid w:val="00E04113"/>
    <w:rsid w:val="00E041C7"/>
    <w:rsid w:val="00E0429C"/>
    <w:rsid w:val="00E042E4"/>
    <w:rsid w:val="00E04302"/>
    <w:rsid w:val="00E04467"/>
    <w:rsid w:val="00E044D6"/>
    <w:rsid w:val="00E0459A"/>
    <w:rsid w:val="00E045D9"/>
    <w:rsid w:val="00E0476A"/>
    <w:rsid w:val="00E0476E"/>
    <w:rsid w:val="00E048F4"/>
    <w:rsid w:val="00E04DAA"/>
    <w:rsid w:val="00E04EA7"/>
    <w:rsid w:val="00E05215"/>
    <w:rsid w:val="00E0530C"/>
    <w:rsid w:val="00E0540E"/>
    <w:rsid w:val="00E05655"/>
    <w:rsid w:val="00E05805"/>
    <w:rsid w:val="00E05C0E"/>
    <w:rsid w:val="00E05F3F"/>
    <w:rsid w:val="00E05FCB"/>
    <w:rsid w:val="00E0630B"/>
    <w:rsid w:val="00E063E8"/>
    <w:rsid w:val="00E064F7"/>
    <w:rsid w:val="00E0663D"/>
    <w:rsid w:val="00E06952"/>
    <w:rsid w:val="00E06A64"/>
    <w:rsid w:val="00E070AE"/>
    <w:rsid w:val="00E0714A"/>
    <w:rsid w:val="00E07199"/>
    <w:rsid w:val="00E07335"/>
    <w:rsid w:val="00E0756D"/>
    <w:rsid w:val="00E0779A"/>
    <w:rsid w:val="00E0784A"/>
    <w:rsid w:val="00E078D0"/>
    <w:rsid w:val="00E07928"/>
    <w:rsid w:val="00E079AF"/>
    <w:rsid w:val="00E07B1A"/>
    <w:rsid w:val="00E07CFF"/>
    <w:rsid w:val="00E07E00"/>
    <w:rsid w:val="00E07EDF"/>
    <w:rsid w:val="00E10375"/>
    <w:rsid w:val="00E10437"/>
    <w:rsid w:val="00E10944"/>
    <w:rsid w:val="00E109B9"/>
    <w:rsid w:val="00E10B03"/>
    <w:rsid w:val="00E10B72"/>
    <w:rsid w:val="00E10D31"/>
    <w:rsid w:val="00E10FCB"/>
    <w:rsid w:val="00E11027"/>
    <w:rsid w:val="00E1111B"/>
    <w:rsid w:val="00E117C9"/>
    <w:rsid w:val="00E11880"/>
    <w:rsid w:val="00E11BD0"/>
    <w:rsid w:val="00E11DBD"/>
    <w:rsid w:val="00E11DCE"/>
    <w:rsid w:val="00E11E6F"/>
    <w:rsid w:val="00E124C1"/>
    <w:rsid w:val="00E12569"/>
    <w:rsid w:val="00E1262E"/>
    <w:rsid w:val="00E1265B"/>
    <w:rsid w:val="00E1279C"/>
    <w:rsid w:val="00E12868"/>
    <w:rsid w:val="00E12916"/>
    <w:rsid w:val="00E12D5F"/>
    <w:rsid w:val="00E12DC5"/>
    <w:rsid w:val="00E12FBF"/>
    <w:rsid w:val="00E1300F"/>
    <w:rsid w:val="00E131F4"/>
    <w:rsid w:val="00E131FB"/>
    <w:rsid w:val="00E1374B"/>
    <w:rsid w:val="00E137E9"/>
    <w:rsid w:val="00E13871"/>
    <w:rsid w:val="00E1390B"/>
    <w:rsid w:val="00E139A4"/>
    <w:rsid w:val="00E13A63"/>
    <w:rsid w:val="00E140CC"/>
    <w:rsid w:val="00E140DD"/>
    <w:rsid w:val="00E142F6"/>
    <w:rsid w:val="00E143FC"/>
    <w:rsid w:val="00E144E2"/>
    <w:rsid w:val="00E14951"/>
    <w:rsid w:val="00E14961"/>
    <w:rsid w:val="00E14CC7"/>
    <w:rsid w:val="00E14D67"/>
    <w:rsid w:val="00E14DCB"/>
    <w:rsid w:val="00E14E4C"/>
    <w:rsid w:val="00E14F9E"/>
    <w:rsid w:val="00E1526F"/>
    <w:rsid w:val="00E154D1"/>
    <w:rsid w:val="00E154D2"/>
    <w:rsid w:val="00E155BB"/>
    <w:rsid w:val="00E156CD"/>
    <w:rsid w:val="00E1588F"/>
    <w:rsid w:val="00E158DD"/>
    <w:rsid w:val="00E15A5E"/>
    <w:rsid w:val="00E15AAE"/>
    <w:rsid w:val="00E15ADD"/>
    <w:rsid w:val="00E15BD5"/>
    <w:rsid w:val="00E15BFB"/>
    <w:rsid w:val="00E15C22"/>
    <w:rsid w:val="00E15DA2"/>
    <w:rsid w:val="00E15E77"/>
    <w:rsid w:val="00E15F66"/>
    <w:rsid w:val="00E15FF1"/>
    <w:rsid w:val="00E160CD"/>
    <w:rsid w:val="00E16225"/>
    <w:rsid w:val="00E16607"/>
    <w:rsid w:val="00E16995"/>
    <w:rsid w:val="00E16ACA"/>
    <w:rsid w:val="00E16BB2"/>
    <w:rsid w:val="00E16C24"/>
    <w:rsid w:val="00E16D28"/>
    <w:rsid w:val="00E16F77"/>
    <w:rsid w:val="00E17028"/>
    <w:rsid w:val="00E1711C"/>
    <w:rsid w:val="00E171C1"/>
    <w:rsid w:val="00E1773B"/>
    <w:rsid w:val="00E17876"/>
    <w:rsid w:val="00E179B5"/>
    <w:rsid w:val="00E17D0D"/>
    <w:rsid w:val="00E17E46"/>
    <w:rsid w:val="00E207C8"/>
    <w:rsid w:val="00E20951"/>
    <w:rsid w:val="00E209DB"/>
    <w:rsid w:val="00E20C53"/>
    <w:rsid w:val="00E20F8C"/>
    <w:rsid w:val="00E20FA5"/>
    <w:rsid w:val="00E211B7"/>
    <w:rsid w:val="00E21629"/>
    <w:rsid w:val="00E21748"/>
    <w:rsid w:val="00E21A05"/>
    <w:rsid w:val="00E21A69"/>
    <w:rsid w:val="00E21B0A"/>
    <w:rsid w:val="00E21B45"/>
    <w:rsid w:val="00E2207D"/>
    <w:rsid w:val="00E221D3"/>
    <w:rsid w:val="00E223AD"/>
    <w:rsid w:val="00E225DF"/>
    <w:rsid w:val="00E22975"/>
    <w:rsid w:val="00E22F7C"/>
    <w:rsid w:val="00E2314C"/>
    <w:rsid w:val="00E23CFA"/>
    <w:rsid w:val="00E24275"/>
    <w:rsid w:val="00E246C6"/>
    <w:rsid w:val="00E24701"/>
    <w:rsid w:val="00E24A06"/>
    <w:rsid w:val="00E24E9F"/>
    <w:rsid w:val="00E24F03"/>
    <w:rsid w:val="00E24F53"/>
    <w:rsid w:val="00E2557B"/>
    <w:rsid w:val="00E25746"/>
    <w:rsid w:val="00E25A2D"/>
    <w:rsid w:val="00E25B2C"/>
    <w:rsid w:val="00E25CD8"/>
    <w:rsid w:val="00E25FDD"/>
    <w:rsid w:val="00E260F9"/>
    <w:rsid w:val="00E261E2"/>
    <w:rsid w:val="00E26232"/>
    <w:rsid w:val="00E2637C"/>
    <w:rsid w:val="00E264EC"/>
    <w:rsid w:val="00E26501"/>
    <w:rsid w:val="00E26545"/>
    <w:rsid w:val="00E26859"/>
    <w:rsid w:val="00E268D6"/>
    <w:rsid w:val="00E26982"/>
    <w:rsid w:val="00E26BB9"/>
    <w:rsid w:val="00E26CFE"/>
    <w:rsid w:val="00E26E27"/>
    <w:rsid w:val="00E27888"/>
    <w:rsid w:val="00E27964"/>
    <w:rsid w:val="00E27D07"/>
    <w:rsid w:val="00E27D4C"/>
    <w:rsid w:val="00E27EAD"/>
    <w:rsid w:val="00E27F47"/>
    <w:rsid w:val="00E3003D"/>
    <w:rsid w:val="00E302F3"/>
    <w:rsid w:val="00E3048B"/>
    <w:rsid w:val="00E305C8"/>
    <w:rsid w:val="00E30689"/>
    <w:rsid w:val="00E3104F"/>
    <w:rsid w:val="00E3111B"/>
    <w:rsid w:val="00E311FA"/>
    <w:rsid w:val="00E312E7"/>
    <w:rsid w:val="00E313F0"/>
    <w:rsid w:val="00E315A4"/>
    <w:rsid w:val="00E31620"/>
    <w:rsid w:val="00E31811"/>
    <w:rsid w:val="00E318E2"/>
    <w:rsid w:val="00E31950"/>
    <w:rsid w:val="00E319FF"/>
    <w:rsid w:val="00E31AE9"/>
    <w:rsid w:val="00E31B1F"/>
    <w:rsid w:val="00E31BC6"/>
    <w:rsid w:val="00E31C7E"/>
    <w:rsid w:val="00E32098"/>
    <w:rsid w:val="00E320BE"/>
    <w:rsid w:val="00E32185"/>
    <w:rsid w:val="00E321E7"/>
    <w:rsid w:val="00E322AD"/>
    <w:rsid w:val="00E32430"/>
    <w:rsid w:val="00E325AE"/>
    <w:rsid w:val="00E32C22"/>
    <w:rsid w:val="00E32E12"/>
    <w:rsid w:val="00E32E13"/>
    <w:rsid w:val="00E32FD4"/>
    <w:rsid w:val="00E33001"/>
    <w:rsid w:val="00E3312C"/>
    <w:rsid w:val="00E332BE"/>
    <w:rsid w:val="00E33533"/>
    <w:rsid w:val="00E33537"/>
    <w:rsid w:val="00E3369A"/>
    <w:rsid w:val="00E337D4"/>
    <w:rsid w:val="00E337E9"/>
    <w:rsid w:val="00E3380D"/>
    <w:rsid w:val="00E338E5"/>
    <w:rsid w:val="00E33BD3"/>
    <w:rsid w:val="00E33C79"/>
    <w:rsid w:val="00E33F55"/>
    <w:rsid w:val="00E349CF"/>
    <w:rsid w:val="00E34C15"/>
    <w:rsid w:val="00E34F9F"/>
    <w:rsid w:val="00E3521F"/>
    <w:rsid w:val="00E3526F"/>
    <w:rsid w:val="00E3529E"/>
    <w:rsid w:val="00E352A0"/>
    <w:rsid w:val="00E3582D"/>
    <w:rsid w:val="00E35D50"/>
    <w:rsid w:val="00E35E1D"/>
    <w:rsid w:val="00E360A3"/>
    <w:rsid w:val="00E36633"/>
    <w:rsid w:val="00E36AA3"/>
    <w:rsid w:val="00E36C8A"/>
    <w:rsid w:val="00E36D78"/>
    <w:rsid w:val="00E36F54"/>
    <w:rsid w:val="00E370EF"/>
    <w:rsid w:val="00E379BE"/>
    <w:rsid w:val="00E37DBC"/>
    <w:rsid w:val="00E4004F"/>
    <w:rsid w:val="00E40082"/>
    <w:rsid w:val="00E40BDC"/>
    <w:rsid w:val="00E40DB8"/>
    <w:rsid w:val="00E40E8F"/>
    <w:rsid w:val="00E40E9C"/>
    <w:rsid w:val="00E40F06"/>
    <w:rsid w:val="00E41084"/>
    <w:rsid w:val="00E410B3"/>
    <w:rsid w:val="00E41643"/>
    <w:rsid w:val="00E41991"/>
    <w:rsid w:val="00E419A4"/>
    <w:rsid w:val="00E41D98"/>
    <w:rsid w:val="00E41DF1"/>
    <w:rsid w:val="00E41EC1"/>
    <w:rsid w:val="00E42006"/>
    <w:rsid w:val="00E420D7"/>
    <w:rsid w:val="00E4239F"/>
    <w:rsid w:val="00E4245B"/>
    <w:rsid w:val="00E424F5"/>
    <w:rsid w:val="00E426F5"/>
    <w:rsid w:val="00E428DF"/>
    <w:rsid w:val="00E429E3"/>
    <w:rsid w:val="00E42A5B"/>
    <w:rsid w:val="00E4315E"/>
    <w:rsid w:val="00E4325C"/>
    <w:rsid w:val="00E433F5"/>
    <w:rsid w:val="00E43480"/>
    <w:rsid w:val="00E4353B"/>
    <w:rsid w:val="00E435FE"/>
    <w:rsid w:val="00E43692"/>
    <w:rsid w:val="00E436C9"/>
    <w:rsid w:val="00E43D29"/>
    <w:rsid w:val="00E43F6A"/>
    <w:rsid w:val="00E44144"/>
    <w:rsid w:val="00E442E4"/>
    <w:rsid w:val="00E442F5"/>
    <w:rsid w:val="00E4455A"/>
    <w:rsid w:val="00E4473F"/>
    <w:rsid w:val="00E4486C"/>
    <w:rsid w:val="00E4488B"/>
    <w:rsid w:val="00E449BA"/>
    <w:rsid w:val="00E44D2C"/>
    <w:rsid w:val="00E44E3E"/>
    <w:rsid w:val="00E453CC"/>
    <w:rsid w:val="00E453D7"/>
    <w:rsid w:val="00E453E6"/>
    <w:rsid w:val="00E45407"/>
    <w:rsid w:val="00E4560F"/>
    <w:rsid w:val="00E45894"/>
    <w:rsid w:val="00E45B9A"/>
    <w:rsid w:val="00E45EA0"/>
    <w:rsid w:val="00E4617A"/>
    <w:rsid w:val="00E4631D"/>
    <w:rsid w:val="00E4651B"/>
    <w:rsid w:val="00E46A47"/>
    <w:rsid w:val="00E46AB6"/>
    <w:rsid w:val="00E46BAE"/>
    <w:rsid w:val="00E46C74"/>
    <w:rsid w:val="00E46CA4"/>
    <w:rsid w:val="00E46D0F"/>
    <w:rsid w:val="00E46DBE"/>
    <w:rsid w:val="00E46F49"/>
    <w:rsid w:val="00E472F8"/>
    <w:rsid w:val="00E47457"/>
    <w:rsid w:val="00E475C6"/>
    <w:rsid w:val="00E475E7"/>
    <w:rsid w:val="00E4772A"/>
    <w:rsid w:val="00E4775C"/>
    <w:rsid w:val="00E478F1"/>
    <w:rsid w:val="00E47CB5"/>
    <w:rsid w:val="00E47CCE"/>
    <w:rsid w:val="00E47E6B"/>
    <w:rsid w:val="00E47ECE"/>
    <w:rsid w:val="00E500B5"/>
    <w:rsid w:val="00E50467"/>
    <w:rsid w:val="00E504D7"/>
    <w:rsid w:val="00E50875"/>
    <w:rsid w:val="00E508E3"/>
    <w:rsid w:val="00E50B1A"/>
    <w:rsid w:val="00E50B7E"/>
    <w:rsid w:val="00E50BA0"/>
    <w:rsid w:val="00E50D95"/>
    <w:rsid w:val="00E50EC5"/>
    <w:rsid w:val="00E510E1"/>
    <w:rsid w:val="00E51112"/>
    <w:rsid w:val="00E51276"/>
    <w:rsid w:val="00E5130E"/>
    <w:rsid w:val="00E51348"/>
    <w:rsid w:val="00E513C4"/>
    <w:rsid w:val="00E514FF"/>
    <w:rsid w:val="00E516C2"/>
    <w:rsid w:val="00E518E5"/>
    <w:rsid w:val="00E51952"/>
    <w:rsid w:val="00E51A37"/>
    <w:rsid w:val="00E51B2A"/>
    <w:rsid w:val="00E522E5"/>
    <w:rsid w:val="00E525A2"/>
    <w:rsid w:val="00E526F9"/>
    <w:rsid w:val="00E52770"/>
    <w:rsid w:val="00E52796"/>
    <w:rsid w:val="00E52A89"/>
    <w:rsid w:val="00E52AA4"/>
    <w:rsid w:val="00E52CCE"/>
    <w:rsid w:val="00E52FEA"/>
    <w:rsid w:val="00E5302A"/>
    <w:rsid w:val="00E530DD"/>
    <w:rsid w:val="00E531AA"/>
    <w:rsid w:val="00E539C4"/>
    <w:rsid w:val="00E53A73"/>
    <w:rsid w:val="00E53E21"/>
    <w:rsid w:val="00E53E7C"/>
    <w:rsid w:val="00E53EE2"/>
    <w:rsid w:val="00E53FEC"/>
    <w:rsid w:val="00E54001"/>
    <w:rsid w:val="00E5405E"/>
    <w:rsid w:val="00E5429F"/>
    <w:rsid w:val="00E545DB"/>
    <w:rsid w:val="00E54788"/>
    <w:rsid w:val="00E5484A"/>
    <w:rsid w:val="00E5489A"/>
    <w:rsid w:val="00E548F0"/>
    <w:rsid w:val="00E54C51"/>
    <w:rsid w:val="00E54F96"/>
    <w:rsid w:val="00E550BB"/>
    <w:rsid w:val="00E5561A"/>
    <w:rsid w:val="00E5568A"/>
    <w:rsid w:val="00E5580E"/>
    <w:rsid w:val="00E55D13"/>
    <w:rsid w:val="00E55E22"/>
    <w:rsid w:val="00E56328"/>
    <w:rsid w:val="00E563E0"/>
    <w:rsid w:val="00E5654B"/>
    <w:rsid w:val="00E565BB"/>
    <w:rsid w:val="00E5673A"/>
    <w:rsid w:val="00E56A49"/>
    <w:rsid w:val="00E56B75"/>
    <w:rsid w:val="00E571D1"/>
    <w:rsid w:val="00E574E8"/>
    <w:rsid w:val="00E57591"/>
    <w:rsid w:val="00E5763D"/>
    <w:rsid w:val="00E576B4"/>
    <w:rsid w:val="00E5776D"/>
    <w:rsid w:val="00E5781F"/>
    <w:rsid w:val="00E5790C"/>
    <w:rsid w:val="00E57BCE"/>
    <w:rsid w:val="00E57C96"/>
    <w:rsid w:val="00E57D2A"/>
    <w:rsid w:val="00E57D61"/>
    <w:rsid w:val="00E57EBD"/>
    <w:rsid w:val="00E57ECE"/>
    <w:rsid w:val="00E57FE2"/>
    <w:rsid w:val="00E60008"/>
    <w:rsid w:val="00E6003B"/>
    <w:rsid w:val="00E600FA"/>
    <w:rsid w:val="00E60324"/>
    <w:rsid w:val="00E6043C"/>
    <w:rsid w:val="00E605CF"/>
    <w:rsid w:val="00E60657"/>
    <w:rsid w:val="00E60681"/>
    <w:rsid w:val="00E60AF6"/>
    <w:rsid w:val="00E60D8E"/>
    <w:rsid w:val="00E60DA6"/>
    <w:rsid w:val="00E60E5B"/>
    <w:rsid w:val="00E610AE"/>
    <w:rsid w:val="00E61258"/>
    <w:rsid w:val="00E61549"/>
    <w:rsid w:val="00E615FC"/>
    <w:rsid w:val="00E61756"/>
    <w:rsid w:val="00E617D4"/>
    <w:rsid w:val="00E61F62"/>
    <w:rsid w:val="00E6207B"/>
    <w:rsid w:val="00E622F6"/>
    <w:rsid w:val="00E6282A"/>
    <w:rsid w:val="00E62AFF"/>
    <w:rsid w:val="00E62BFD"/>
    <w:rsid w:val="00E62C6F"/>
    <w:rsid w:val="00E62DBE"/>
    <w:rsid w:val="00E63836"/>
    <w:rsid w:val="00E63887"/>
    <w:rsid w:val="00E63919"/>
    <w:rsid w:val="00E63A2B"/>
    <w:rsid w:val="00E63E99"/>
    <w:rsid w:val="00E63EE2"/>
    <w:rsid w:val="00E64083"/>
    <w:rsid w:val="00E645BC"/>
    <w:rsid w:val="00E646E2"/>
    <w:rsid w:val="00E647B0"/>
    <w:rsid w:val="00E648FD"/>
    <w:rsid w:val="00E64B0D"/>
    <w:rsid w:val="00E64C7A"/>
    <w:rsid w:val="00E64E0F"/>
    <w:rsid w:val="00E64EBA"/>
    <w:rsid w:val="00E65014"/>
    <w:rsid w:val="00E650C5"/>
    <w:rsid w:val="00E651D1"/>
    <w:rsid w:val="00E65289"/>
    <w:rsid w:val="00E656DE"/>
    <w:rsid w:val="00E659EC"/>
    <w:rsid w:val="00E66099"/>
    <w:rsid w:val="00E6615A"/>
    <w:rsid w:val="00E662A6"/>
    <w:rsid w:val="00E665AD"/>
    <w:rsid w:val="00E66A06"/>
    <w:rsid w:val="00E66AE7"/>
    <w:rsid w:val="00E66B17"/>
    <w:rsid w:val="00E66BE4"/>
    <w:rsid w:val="00E66C0D"/>
    <w:rsid w:val="00E66C86"/>
    <w:rsid w:val="00E66ED9"/>
    <w:rsid w:val="00E67165"/>
    <w:rsid w:val="00E671F3"/>
    <w:rsid w:val="00E67244"/>
    <w:rsid w:val="00E6733C"/>
    <w:rsid w:val="00E673F6"/>
    <w:rsid w:val="00E67457"/>
    <w:rsid w:val="00E67472"/>
    <w:rsid w:val="00E675FB"/>
    <w:rsid w:val="00E676C4"/>
    <w:rsid w:val="00E67817"/>
    <w:rsid w:val="00E6790F"/>
    <w:rsid w:val="00E67918"/>
    <w:rsid w:val="00E67B6E"/>
    <w:rsid w:val="00E67C59"/>
    <w:rsid w:val="00E67D83"/>
    <w:rsid w:val="00E67DB9"/>
    <w:rsid w:val="00E67E75"/>
    <w:rsid w:val="00E67EAA"/>
    <w:rsid w:val="00E67F85"/>
    <w:rsid w:val="00E67FEE"/>
    <w:rsid w:val="00E7000C"/>
    <w:rsid w:val="00E700AA"/>
    <w:rsid w:val="00E701F2"/>
    <w:rsid w:val="00E70475"/>
    <w:rsid w:val="00E705FA"/>
    <w:rsid w:val="00E70706"/>
    <w:rsid w:val="00E7071A"/>
    <w:rsid w:val="00E70831"/>
    <w:rsid w:val="00E7088A"/>
    <w:rsid w:val="00E70E29"/>
    <w:rsid w:val="00E71032"/>
    <w:rsid w:val="00E7127E"/>
    <w:rsid w:val="00E71A60"/>
    <w:rsid w:val="00E71D2B"/>
    <w:rsid w:val="00E71DD0"/>
    <w:rsid w:val="00E71DFD"/>
    <w:rsid w:val="00E71E5B"/>
    <w:rsid w:val="00E71EE7"/>
    <w:rsid w:val="00E71FCE"/>
    <w:rsid w:val="00E7267D"/>
    <w:rsid w:val="00E7272F"/>
    <w:rsid w:val="00E72820"/>
    <w:rsid w:val="00E729DB"/>
    <w:rsid w:val="00E72DCD"/>
    <w:rsid w:val="00E72FB1"/>
    <w:rsid w:val="00E72FB2"/>
    <w:rsid w:val="00E7343F"/>
    <w:rsid w:val="00E73464"/>
    <w:rsid w:val="00E73A2D"/>
    <w:rsid w:val="00E73AE2"/>
    <w:rsid w:val="00E73B48"/>
    <w:rsid w:val="00E73B6D"/>
    <w:rsid w:val="00E73B9F"/>
    <w:rsid w:val="00E73BFE"/>
    <w:rsid w:val="00E73F26"/>
    <w:rsid w:val="00E74193"/>
    <w:rsid w:val="00E74445"/>
    <w:rsid w:val="00E7448C"/>
    <w:rsid w:val="00E7468E"/>
    <w:rsid w:val="00E747B7"/>
    <w:rsid w:val="00E74BF9"/>
    <w:rsid w:val="00E74C26"/>
    <w:rsid w:val="00E74DE6"/>
    <w:rsid w:val="00E74E5C"/>
    <w:rsid w:val="00E74E98"/>
    <w:rsid w:val="00E74F04"/>
    <w:rsid w:val="00E74F0E"/>
    <w:rsid w:val="00E750D5"/>
    <w:rsid w:val="00E750EF"/>
    <w:rsid w:val="00E75262"/>
    <w:rsid w:val="00E75530"/>
    <w:rsid w:val="00E755A7"/>
    <w:rsid w:val="00E7562E"/>
    <w:rsid w:val="00E75743"/>
    <w:rsid w:val="00E757B1"/>
    <w:rsid w:val="00E7585B"/>
    <w:rsid w:val="00E75A45"/>
    <w:rsid w:val="00E75AFC"/>
    <w:rsid w:val="00E75FB5"/>
    <w:rsid w:val="00E7627C"/>
    <w:rsid w:val="00E7639C"/>
    <w:rsid w:val="00E7647E"/>
    <w:rsid w:val="00E76659"/>
    <w:rsid w:val="00E76C0E"/>
    <w:rsid w:val="00E76C91"/>
    <w:rsid w:val="00E76F8C"/>
    <w:rsid w:val="00E772F9"/>
    <w:rsid w:val="00E77669"/>
    <w:rsid w:val="00E779EF"/>
    <w:rsid w:val="00E77AD3"/>
    <w:rsid w:val="00E77BC3"/>
    <w:rsid w:val="00E801C8"/>
    <w:rsid w:val="00E8032E"/>
    <w:rsid w:val="00E805FB"/>
    <w:rsid w:val="00E80654"/>
    <w:rsid w:val="00E809CE"/>
    <w:rsid w:val="00E80A58"/>
    <w:rsid w:val="00E80B0B"/>
    <w:rsid w:val="00E80B34"/>
    <w:rsid w:val="00E80B93"/>
    <w:rsid w:val="00E80E43"/>
    <w:rsid w:val="00E81031"/>
    <w:rsid w:val="00E8107C"/>
    <w:rsid w:val="00E81387"/>
    <w:rsid w:val="00E8173A"/>
    <w:rsid w:val="00E81BDD"/>
    <w:rsid w:val="00E81BFD"/>
    <w:rsid w:val="00E81EF0"/>
    <w:rsid w:val="00E81F65"/>
    <w:rsid w:val="00E81FB6"/>
    <w:rsid w:val="00E82003"/>
    <w:rsid w:val="00E82384"/>
    <w:rsid w:val="00E823E8"/>
    <w:rsid w:val="00E8247F"/>
    <w:rsid w:val="00E827BC"/>
    <w:rsid w:val="00E82817"/>
    <w:rsid w:val="00E82D3A"/>
    <w:rsid w:val="00E8311C"/>
    <w:rsid w:val="00E83211"/>
    <w:rsid w:val="00E834FE"/>
    <w:rsid w:val="00E83505"/>
    <w:rsid w:val="00E83F81"/>
    <w:rsid w:val="00E83FAE"/>
    <w:rsid w:val="00E84374"/>
    <w:rsid w:val="00E846F2"/>
    <w:rsid w:val="00E84A0F"/>
    <w:rsid w:val="00E84B4A"/>
    <w:rsid w:val="00E84D43"/>
    <w:rsid w:val="00E84EFA"/>
    <w:rsid w:val="00E84FFA"/>
    <w:rsid w:val="00E85231"/>
    <w:rsid w:val="00E8544B"/>
    <w:rsid w:val="00E85929"/>
    <w:rsid w:val="00E85AE8"/>
    <w:rsid w:val="00E85B12"/>
    <w:rsid w:val="00E85C9A"/>
    <w:rsid w:val="00E85D1C"/>
    <w:rsid w:val="00E85ED1"/>
    <w:rsid w:val="00E85F01"/>
    <w:rsid w:val="00E8600F"/>
    <w:rsid w:val="00E86225"/>
    <w:rsid w:val="00E8640B"/>
    <w:rsid w:val="00E86422"/>
    <w:rsid w:val="00E86576"/>
    <w:rsid w:val="00E869CF"/>
    <w:rsid w:val="00E869E3"/>
    <w:rsid w:val="00E86A8B"/>
    <w:rsid w:val="00E86B6C"/>
    <w:rsid w:val="00E86B9F"/>
    <w:rsid w:val="00E8748C"/>
    <w:rsid w:val="00E87696"/>
    <w:rsid w:val="00E87AC7"/>
    <w:rsid w:val="00E87BC6"/>
    <w:rsid w:val="00E87CBA"/>
    <w:rsid w:val="00E87DC6"/>
    <w:rsid w:val="00E9018E"/>
    <w:rsid w:val="00E90327"/>
    <w:rsid w:val="00E903A3"/>
    <w:rsid w:val="00E904F9"/>
    <w:rsid w:val="00E9056E"/>
    <w:rsid w:val="00E905B7"/>
    <w:rsid w:val="00E905D9"/>
    <w:rsid w:val="00E908FA"/>
    <w:rsid w:val="00E9095F"/>
    <w:rsid w:val="00E909D3"/>
    <w:rsid w:val="00E90C14"/>
    <w:rsid w:val="00E90CDF"/>
    <w:rsid w:val="00E90D3F"/>
    <w:rsid w:val="00E90DF4"/>
    <w:rsid w:val="00E90E57"/>
    <w:rsid w:val="00E90E72"/>
    <w:rsid w:val="00E90F2D"/>
    <w:rsid w:val="00E91154"/>
    <w:rsid w:val="00E9124F"/>
    <w:rsid w:val="00E912CD"/>
    <w:rsid w:val="00E913A3"/>
    <w:rsid w:val="00E9176A"/>
    <w:rsid w:val="00E91E18"/>
    <w:rsid w:val="00E91E3F"/>
    <w:rsid w:val="00E91EDA"/>
    <w:rsid w:val="00E9203E"/>
    <w:rsid w:val="00E920EF"/>
    <w:rsid w:val="00E9234B"/>
    <w:rsid w:val="00E92455"/>
    <w:rsid w:val="00E9260B"/>
    <w:rsid w:val="00E92748"/>
    <w:rsid w:val="00E9291D"/>
    <w:rsid w:val="00E929F0"/>
    <w:rsid w:val="00E929F3"/>
    <w:rsid w:val="00E92BC1"/>
    <w:rsid w:val="00E92DAA"/>
    <w:rsid w:val="00E930A9"/>
    <w:rsid w:val="00E9358B"/>
    <w:rsid w:val="00E93629"/>
    <w:rsid w:val="00E938BC"/>
    <w:rsid w:val="00E93A15"/>
    <w:rsid w:val="00E93C1C"/>
    <w:rsid w:val="00E93CA8"/>
    <w:rsid w:val="00E93E2A"/>
    <w:rsid w:val="00E93E82"/>
    <w:rsid w:val="00E93EDB"/>
    <w:rsid w:val="00E94072"/>
    <w:rsid w:val="00E94268"/>
    <w:rsid w:val="00E946A3"/>
    <w:rsid w:val="00E946E5"/>
    <w:rsid w:val="00E9483E"/>
    <w:rsid w:val="00E94A0C"/>
    <w:rsid w:val="00E94A6D"/>
    <w:rsid w:val="00E94B5A"/>
    <w:rsid w:val="00E94D4C"/>
    <w:rsid w:val="00E94E3C"/>
    <w:rsid w:val="00E94E70"/>
    <w:rsid w:val="00E95185"/>
    <w:rsid w:val="00E955E0"/>
    <w:rsid w:val="00E9561F"/>
    <w:rsid w:val="00E95972"/>
    <w:rsid w:val="00E95A39"/>
    <w:rsid w:val="00E95BED"/>
    <w:rsid w:val="00E95D2C"/>
    <w:rsid w:val="00E95EB9"/>
    <w:rsid w:val="00E96203"/>
    <w:rsid w:val="00E96276"/>
    <w:rsid w:val="00E96693"/>
    <w:rsid w:val="00E966B2"/>
    <w:rsid w:val="00E9691C"/>
    <w:rsid w:val="00E96979"/>
    <w:rsid w:val="00E96EA6"/>
    <w:rsid w:val="00E97103"/>
    <w:rsid w:val="00E97496"/>
    <w:rsid w:val="00E9756C"/>
    <w:rsid w:val="00E976DA"/>
    <w:rsid w:val="00E9771E"/>
    <w:rsid w:val="00E9776A"/>
    <w:rsid w:val="00E9777B"/>
    <w:rsid w:val="00E977B4"/>
    <w:rsid w:val="00E977CA"/>
    <w:rsid w:val="00E97BDD"/>
    <w:rsid w:val="00E97DF2"/>
    <w:rsid w:val="00EA0252"/>
    <w:rsid w:val="00EA0399"/>
    <w:rsid w:val="00EA0442"/>
    <w:rsid w:val="00EA045D"/>
    <w:rsid w:val="00EA052A"/>
    <w:rsid w:val="00EA052E"/>
    <w:rsid w:val="00EA05B7"/>
    <w:rsid w:val="00EA0606"/>
    <w:rsid w:val="00EA07AB"/>
    <w:rsid w:val="00EA0AB7"/>
    <w:rsid w:val="00EA0B02"/>
    <w:rsid w:val="00EA0BE5"/>
    <w:rsid w:val="00EA1013"/>
    <w:rsid w:val="00EA112A"/>
    <w:rsid w:val="00EA1332"/>
    <w:rsid w:val="00EA14D3"/>
    <w:rsid w:val="00EA152F"/>
    <w:rsid w:val="00EA168A"/>
    <w:rsid w:val="00EA16D0"/>
    <w:rsid w:val="00EA1840"/>
    <w:rsid w:val="00EA1AAC"/>
    <w:rsid w:val="00EA2388"/>
    <w:rsid w:val="00EA240F"/>
    <w:rsid w:val="00EA263D"/>
    <w:rsid w:val="00EA295F"/>
    <w:rsid w:val="00EA2A49"/>
    <w:rsid w:val="00EA2DD6"/>
    <w:rsid w:val="00EA2E9B"/>
    <w:rsid w:val="00EA3128"/>
    <w:rsid w:val="00EA33EF"/>
    <w:rsid w:val="00EA3923"/>
    <w:rsid w:val="00EA3DE1"/>
    <w:rsid w:val="00EA3F91"/>
    <w:rsid w:val="00EA423D"/>
    <w:rsid w:val="00EA44E4"/>
    <w:rsid w:val="00EA455B"/>
    <w:rsid w:val="00EA4857"/>
    <w:rsid w:val="00EA4878"/>
    <w:rsid w:val="00EA4A4E"/>
    <w:rsid w:val="00EA4A57"/>
    <w:rsid w:val="00EA4D4D"/>
    <w:rsid w:val="00EA4DF5"/>
    <w:rsid w:val="00EA50E6"/>
    <w:rsid w:val="00EA519D"/>
    <w:rsid w:val="00EA52EA"/>
    <w:rsid w:val="00EA53A4"/>
    <w:rsid w:val="00EA54AD"/>
    <w:rsid w:val="00EA569D"/>
    <w:rsid w:val="00EA57D5"/>
    <w:rsid w:val="00EA5AAB"/>
    <w:rsid w:val="00EA5CDD"/>
    <w:rsid w:val="00EA5E2B"/>
    <w:rsid w:val="00EA5EF3"/>
    <w:rsid w:val="00EA60B1"/>
    <w:rsid w:val="00EA6754"/>
    <w:rsid w:val="00EA6794"/>
    <w:rsid w:val="00EA6B4F"/>
    <w:rsid w:val="00EA70C4"/>
    <w:rsid w:val="00EA71C4"/>
    <w:rsid w:val="00EA736A"/>
    <w:rsid w:val="00EA7445"/>
    <w:rsid w:val="00EA767C"/>
    <w:rsid w:val="00EA7951"/>
    <w:rsid w:val="00EA79DB"/>
    <w:rsid w:val="00EA7B35"/>
    <w:rsid w:val="00EA7B77"/>
    <w:rsid w:val="00EA7CA6"/>
    <w:rsid w:val="00EA7D33"/>
    <w:rsid w:val="00EA7EBD"/>
    <w:rsid w:val="00EB0556"/>
    <w:rsid w:val="00EB067A"/>
    <w:rsid w:val="00EB07F8"/>
    <w:rsid w:val="00EB0981"/>
    <w:rsid w:val="00EB0B66"/>
    <w:rsid w:val="00EB0D3C"/>
    <w:rsid w:val="00EB0D79"/>
    <w:rsid w:val="00EB0DC3"/>
    <w:rsid w:val="00EB10F3"/>
    <w:rsid w:val="00EB1197"/>
    <w:rsid w:val="00EB119D"/>
    <w:rsid w:val="00EB12B7"/>
    <w:rsid w:val="00EB1935"/>
    <w:rsid w:val="00EB1CD8"/>
    <w:rsid w:val="00EB1CF8"/>
    <w:rsid w:val="00EB1FD5"/>
    <w:rsid w:val="00EB203B"/>
    <w:rsid w:val="00EB217E"/>
    <w:rsid w:val="00EB23C9"/>
    <w:rsid w:val="00EB2738"/>
    <w:rsid w:val="00EB27D5"/>
    <w:rsid w:val="00EB293D"/>
    <w:rsid w:val="00EB2BFD"/>
    <w:rsid w:val="00EB2D37"/>
    <w:rsid w:val="00EB2D5C"/>
    <w:rsid w:val="00EB2F43"/>
    <w:rsid w:val="00EB2FB3"/>
    <w:rsid w:val="00EB3058"/>
    <w:rsid w:val="00EB30F3"/>
    <w:rsid w:val="00EB3191"/>
    <w:rsid w:val="00EB31CC"/>
    <w:rsid w:val="00EB3248"/>
    <w:rsid w:val="00EB33F7"/>
    <w:rsid w:val="00EB34B2"/>
    <w:rsid w:val="00EB3914"/>
    <w:rsid w:val="00EB3A0F"/>
    <w:rsid w:val="00EB3B37"/>
    <w:rsid w:val="00EB410E"/>
    <w:rsid w:val="00EB4332"/>
    <w:rsid w:val="00EB49E5"/>
    <w:rsid w:val="00EB4A2D"/>
    <w:rsid w:val="00EB4B97"/>
    <w:rsid w:val="00EB5224"/>
    <w:rsid w:val="00EB534B"/>
    <w:rsid w:val="00EB5370"/>
    <w:rsid w:val="00EB56A8"/>
    <w:rsid w:val="00EB5776"/>
    <w:rsid w:val="00EB5934"/>
    <w:rsid w:val="00EB59FA"/>
    <w:rsid w:val="00EB5A80"/>
    <w:rsid w:val="00EB5EDA"/>
    <w:rsid w:val="00EB622E"/>
    <w:rsid w:val="00EB63A7"/>
    <w:rsid w:val="00EB660A"/>
    <w:rsid w:val="00EB6751"/>
    <w:rsid w:val="00EB6757"/>
    <w:rsid w:val="00EB6915"/>
    <w:rsid w:val="00EB6AE7"/>
    <w:rsid w:val="00EB7280"/>
    <w:rsid w:val="00EB7380"/>
    <w:rsid w:val="00EB7801"/>
    <w:rsid w:val="00EB7ABD"/>
    <w:rsid w:val="00EB7B72"/>
    <w:rsid w:val="00EB7C48"/>
    <w:rsid w:val="00EB7CF0"/>
    <w:rsid w:val="00EB7EC3"/>
    <w:rsid w:val="00EB7EFC"/>
    <w:rsid w:val="00EC012C"/>
    <w:rsid w:val="00EC0191"/>
    <w:rsid w:val="00EC0793"/>
    <w:rsid w:val="00EC095B"/>
    <w:rsid w:val="00EC0D0C"/>
    <w:rsid w:val="00EC0E55"/>
    <w:rsid w:val="00EC0F5D"/>
    <w:rsid w:val="00EC0F8B"/>
    <w:rsid w:val="00EC107F"/>
    <w:rsid w:val="00EC10DD"/>
    <w:rsid w:val="00EC1211"/>
    <w:rsid w:val="00EC15FA"/>
    <w:rsid w:val="00EC1A7C"/>
    <w:rsid w:val="00EC1D52"/>
    <w:rsid w:val="00EC1D92"/>
    <w:rsid w:val="00EC1E75"/>
    <w:rsid w:val="00EC1EA7"/>
    <w:rsid w:val="00EC21BF"/>
    <w:rsid w:val="00EC2485"/>
    <w:rsid w:val="00EC2570"/>
    <w:rsid w:val="00EC2988"/>
    <w:rsid w:val="00EC2B0F"/>
    <w:rsid w:val="00EC2C4A"/>
    <w:rsid w:val="00EC2DB9"/>
    <w:rsid w:val="00EC3081"/>
    <w:rsid w:val="00EC3097"/>
    <w:rsid w:val="00EC3303"/>
    <w:rsid w:val="00EC3460"/>
    <w:rsid w:val="00EC34D2"/>
    <w:rsid w:val="00EC35C1"/>
    <w:rsid w:val="00EC35FB"/>
    <w:rsid w:val="00EC38D4"/>
    <w:rsid w:val="00EC3A53"/>
    <w:rsid w:val="00EC3A96"/>
    <w:rsid w:val="00EC3D2D"/>
    <w:rsid w:val="00EC4120"/>
    <w:rsid w:val="00EC4540"/>
    <w:rsid w:val="00EC45D1"/>
    <w:rsid w:val="00EC4750"/>
    <w:rsid w:val="00EC4CC5"/>
    <w:rsid w:val="00EC4CFC"/>
    <w:rsid w:val="00EC4FEE"/>
    <w:rsid w:val="00EC5262"/>
    <w:rsid w:val="00EC529B"/>
    <w:rsid w:val="00EC5305"/>
    <w:rsid w:val="00EC5387"/>
    <w:rsid w:val="00EC5456"/>
    <w:rsid w:val="00EC579D"/>
    <w:rsid w:val="00EC5A2A"/>
    <w:rsid w:val="00EC5A5D"/>
    <w:rsid w:val="00EC5F66"/>
    <w:rsid w:val="00EC601D"/>
    <w:rsid w:val="00EC6101"/>
    <w:rsid w:val="00EC63B7"/>
    <w:rsid w:val="00EC6409"/>
    <w:rsid w:val="00EC6546"/>
    <w:rsid w:val="00EC6791"/>
    <w:rsid w:val="00EC67C1"/>
    <w:rsid w:val="00EC685A"/>
    <w:rsid w:val="00EC695A"/>
    <w:rsid w:val="00EC6A92"/>
    <w:rsid w:val="00EC6B00"/>
    <w:rsid w:val="00EC6CD7"/>
    <w:rsid w:val="00EC6CED"/>
    <w:rsid w:val="00EC6CFA"/>
    <w:rsid w:val="00EC6DA7"/>
    <w:rsid w:val="00EC6EA4"/>
    <w:rsid w:val="00EC6FEE"/>
    <w:rsid w:val="00EC73AC"/>
    <w:rsid w:val="00EC75CC"/>
    <w:rsid w:val="00EC7BBA"/>
    <w:rsid w:val="00EC7C11"/>
    <w:rsid w:val="00EC7C97"/>
    <w:rsid w:val="00EC7EB7"/>
    <w:rsid w:val="00ED00B2"/>
    <w:rsid w:val="00ED00F9"/>
    <w:rsid w:val="00ED00FE"/>
    <w:rsid w:val="00ED0123"/>
    <w:rsid w:val="00ED01CA"/>
    <w:rsid w:val="00ED0313"/>
    <w:rsid w:val="00ED05CF"/>
    <w:rsid w:val="00ED05E0"/>
    <w:rsid w:val="00ED08AB"/>
    <w:rsid w:val="00ED0BBD"/>
    <w:rsid w:val="00ED0DCC"/>
    <w:rsid w:val="00ED0DFD"/>
    <w:rsid w:val="00ED0F1E"/>
    <w:rsid w:val="00ED110B"/>
    <w:rsid w:val="00ED11B1"/>
    <w:rsid w:val="00ED130C"/>
    <w:rsid w:val="00ED1B5B"/>
    <w:rsid w:val="00ED1C69"/>
    <w:rsid w:val="00ED1F05"/>
    <w:rsid w:val="00ED2057"/>
    <w:rsid w:val="00ED2157"/>
    <w:rsid w:val="00ED23C8"/>
    <w:rsid w:val="00ED241F"/>
    <w:rsid w:val="00ED2789"/>
    <w:rsid w:val="00ED281E"/>
    <w:rsid w:val="00ED2882"/>
    <w:rsid w:val="00ED29DB"/>
    <w:rsid w:val="00ED2A5D"/>
    <w:rsid w:val="00ED2A8E"/>
    <w:rsid w:val="00ED2AD0"/>
    <w:rsid w:val="00ED2C75"/>
    <w:rsid w:val="00ED2E8C"/>
    <w:rsid w:val="00ED2FA1"/>
    <w:rsid w:val="00ED33C5"/>
    <w:rsid w:val="00ED35F5"/>
    <w:rsid w:val="00ED36FD"/>
    <w:rsid w:val="00ED3A26"/>
    <w:rsid w:val="00ED3B6E"/>
    <w:rsid w:val="00ED3BDF"/>
    <w:rsid w:val="00ED403C"/>
    <w:rsid w:val="00ED4111"/>
    <w:rsid w:val="00ED4995"/>
    <w:rsid w:val="00ED49C4"/>
    <w:rsid w:val="00ED4C24"/>
    <w:rsid w:val="00ED4D00"/>
    <w:rsid w:val="00ED4E17"/>
    <w:rsid w:val="00ED4EB2"/>
    <w:rsid w:val="00ED5026"/>
    <w:rsid w:val="00ED5317"/>
    <w:rsid w:val="00ED537C"/>
    <w:rsid w:val="00ED544C"/>
    <w:rsid w:val="00ED54F1"/>
    <w:rsid w:val="00ED5584"/>
    <w:rsid w:val="00ED57AF"/>
    <w:rsid w:val="00ED59B9"/>
    <w:rsid w:val="00ED5E1B"/>
    <w:rsid w:val="00ED6205"/>
    <w:rsid w:val="00ED6366"/>
    <w:rsid w:val="00ED664A"/>
    <w:rsid w:val="00ED6729"/>
    <w:rsid w:val="00ED68F2"/>
    <w:rsid w:val="00ED6B03"/>
    <w:rsid w:val="00ED6C30"/>
    <w:rsid w:val="00ED6F4A"/>
    <w:rsid w:val="00ED7028"/>
    <w:rsid w:val="00ED7583"/>
    <w:rsid w:val="00ED75C5"/>
    <w:rsid w:val="00ED77E2"/>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0E2E"/>
    <w:rsid w:val="00EE13D0"/>
    <w:rsid w:val="00EE1409"/>
    <w:rsid w:val="00EE142C"/>
    <w:rsid w:val="00EE1603"/>
    <w:rsid w:val="00EE18DD"/>
    <w:rsid w:val="00EE1A10"/>
    <w:rsid w:val="00EE1D21"/>
    <w:rsid w:val="00EE2593"/>
    <w:rsid w:val="00EE25C9"/>
    <w:rsid w:val="00EE26BF"/>
    <w:rsid w:val="00EE2A72"/>
    <w:rsid w:val="00EE2C31"/>
    <w:rsid w:val="00EE31A6"/>
    <w:rsid w:val="00EE328A"/>
    <w:rsid w:val="00EE3439"/>
    <w:rsid w:val="00EE349A"/>
    <w:rsid w:val="00EE3525"/>
    <w:rsid w:val="00EE3649"/>
    <w:rsid w:val="00EE39C9"/>
    <w:rsid w:val="00EE3A53"/>
    <w:rsid w:val="00EE3A77"/>
    <w:rsid w:val="00EE3BAC"/>
    <w:rsid w:val="00EE3C6B"/>
    <w:rsid w:val="00EE3DF0"/>
    <w:rsid w:val="00EE3E95"/>
    <w:rsid w:val="00EE431F"/>
    <w:rsid w:val="00EE4471"/>
    <w:rsid w:val="00EE455C"/>
    <w:rsid w:val="00EE4CAC"/>
    <w:rsid w:val="00EE51F5"/>
    <w:rsid w:val="00EE56C7"/>
    <w:rsid w:val="00EE570B"/>
    <w:rsid w:val="00EE5723"/>
    <w:rsid w:val="00EE5BF7"/>
    <w:rsid w:val="00EE5DB3"/>
    <w:rsid w:val="00EE5EEC"/>
    <w:rsid w:val="00EE5FA7"/>
    <w:rsid w:val="00EE6035"/>
    <w:rsid w:val="00EE6037"/>
    <w:rsid w:val="00EE61D7"/>
    <w:rsid w:val="00EE62E4"/>
    <w:rsid w:val="00EE6406"/>
    <w:rsid w:val="00EE654B"/>
    <w:rsid w:val="00EE6755"/>
    <w:rsid w:val="00EE6910"/>
    <w:rsid w:val="00EE697F"/>
    <w:rsid w:val="00EE6D74"/>
    <w:rsid w:val="00EE70BE"/>
    <w:rsid w:val="00EE7141"/>
    <w:rsid w:val="00EE71FE"/>
    <w:rsid w:val="00EE723C"/>
    <w:rsid w:val="00EE7635"/>
    <w:rsid w:val="00EE7985"/>
    <w:rsid w:val="00EE7AB0"/>
    <w:rsid w:val="00EE7D83"/>
    <w:rsid w:val="00EF01F2"/>
    <w:rsid w:val="00EF05DC"/>
    <w:rsid w:val="00EF069A"/>
    <w:rsid w:val="00EF06F9"/>
    <w:rsid w:val="00EF0B19"/>
    <w:rsid w:val="00EF0E98"/>
    <w:rsid w:val="00EF0F99"/>
    <w:rsid w:val="00EF1270"/>
    <w:rsid w:val="00EF1368"/>
    <w:rsid w:val="00EF138A"/>
    <w:rsid w:val="00EF17E1"/>
    <w:rsid w:val="00EF1850"/>
    <w:rsid w:val="00EF1BAE"/>
    <w:rsid w:val="00EF1E2C"/>
    <w:rsid w:val="00EF1EB0"/>
    <w:rsid w:val="00EF242C"/>
    <w:rsid w:val="00EF26C5"/>
    <w:rsid w:val="00EF2A3F"/>
    <w:rsid w:val="00EF2B46"/>
    <w:rsid w:val="00EF2EA3"/>
    <w:rsid w:val="00EF2FDA"/>
    <w:rsid w:val="00EF30DD"/>
    <w:rsid w:val="00EF38C8"/>
    <w:rsid w:val="00EF39AB"/>
    <w:rsid w:val="00EF3ECA"/>
    <w:rsid w:val="00EF3EE3"/>
    <w:rsid w:val="00EF3FD0"/>
    <w:rsid w:val="00EF4121"/>
    <w:rsid w:val="00EF42D8"/>
    <w:rsid w:val="00EF4589"/>
    <w:rsid w:val="00EF4777"/>
    <w:rsid w:val="00EF49D8"/>
    <w:rsid w:val="00EF49EA"/>
    <w:rsid w:val="00EF4A1E"/>
    <w:rsid w:val="00EF4A4D"/>
    <w:rsid w:val="00EF4C71"/>
    <w:rsid w:val="00EF4C81"/>
    <w:rsid w:val="00EF4E61"/>
    <w:rsid w:val="00EF4E8D"/>
    <w:rsid w:val="00EF4F95"/>
    <w:rsid w:val="00EF527F"/>
    <w:rsid w:val="00EF53E0"/>
    <w:rsid w:val="00EF5486"/>
    <w:rsid w:val="00EF55D3"/>
    <w:rsid w:val="00EF5744"/>
    <w:rsid w:val="00EF57F0"/>
    <w:rsid w:val="00EF57F2"/>
    <w:rsid w:val="00EF5CB4"/>
    <w:rsid w:val="00EF62A7"/>
    <w:rsid w:val="00EF6C03"/>
    <w:rsid w:val="00EF6C3D"/>
    <w:rsid w:val="00EF6C57"/>
    <w:rsid w:val="00EF6CCB"/>
    <w:rsid w:val="00EF713B"/>
    <w:rsid w:val="00EF71F6"/>
    <w:rsid w:val="00EF721C"/>
    <w:rsid w:val="00EF76A0"/>
    <w:rsid w:val="00EF76E8"/>
    <w:rsid w:val="00EF7B63"/>
    <w:rsid w:val="00EF7FA4"/>
    <w:rsid w:val="00F001F8"/>
    <w:rsid w:val="00F0035F"/>
    <w:rsid w:val="00F00A80"/>
    <w:rsid w:val="00F00C8A"/>
    <w:rsid w:val="00F00E8B"/>
    <w:rsid w:val="00F00F24"/>
    <w:rsid w:val="00F0112B"/>
    <w:rsid w:val="00F01170"/>
    <w:rsid w:val="00F018E6"/>
    <w:rsid w:val="00F018FA"/>
    <w:rsid w:val="00F01EB7"/>
    <w:rsid w:val="00F020EE"/>
    <w:rsid w:val="00F02126"/>
    <w:rsid w:val="00F023CA"/>
    <w:rsid w:val="00F0254D"/>
    <w:rsid w:val="00F02619"/>
    <w:rsid w:val="00F0285D"/>
    <w:rsid w:val="00F02AD5"/>
    <w:rsid w:val="00F02AF2"/>
    <w:rsid w:val="00F02D48"/>
    <w:rsid w:val="00F02E5F"/>
    <w:rsid w:val="00F02EE6"/>
    <w:rsid w:val="00F02F36"/>
    <w:rsid w:val="00F030C9"/>
    <w:rsid w:val="00F030ED"/>
    <w:rsid w:val="00F03171"/>
    <w:rsid w:val="00F031E2"/>
    <w:rsid w:val="00F0345C"/>
    <w:rsid w:val="00F035C8"/>
    <w:rsid w:val="00F03624"/>
    <w:rsid w:val="00F038A3"/>
    <w:rsid w:val="00F03CBA"/>
    <w:rsid w:val="00F03EA0"/>
    <w:rsid w:val="00F042D8"/>
    <w:rsid w:val="00F0455F"/>
    <w:rsid w:val="00F04AF8"/>
    <w:rsid w:val="00F04E91"/>
    <w:rsid w:val="00F04F5B"/>
    <w:rsid w:val="00F052A9"/>
    <w:rsid w:val="00F053A1"/>
    <w:rsid w:val="00F05468"/>
    <w:rsid w:val="00F0556A"/>
    <w:rsid w:val="00F057C0"/>
    <w:rsid w:val="00F059E4"/>
    <w:rsid w:val="00F05D3C"/>
    <w:rsid w:val="00F05D53"/>
    <w:rsid w:val="00F05F44"/>
    <w:rsid w:val="00F05FDB"/>
    <w:rsid w:val="00F068C7"/>
    <w:rsid w:val="00F06BFB"/>
    <w:rsid w:val="00F06F03"/>
    <w:rsid w:val="00F06F94"/>
    <w:rsid w:val="00F0741E"/>
    <w:rsid w:val="00F076A0"/>
    <w:rsid w:val="00F07776"/>
    <w:rsid w:val="00F07E4C"/>
    <w:rsid w:val="00F1026D"/>
    <w:rsid w:val="00F10431"/>
    <w:rsid w:val="00F1062E"/>
    <w:rsid w:val="00F10735"/>
    <w:rsid w:val="00F108ED"/>
    <w:rsid w:val="00F10AC5"/>
    <w:rsid w:val="00F10BC7"/>
    <w:rsid w:val="00F11601"/>
    <w:rsid w:val="00F1175F"/>
    <w:rsid w:val="00F11AF1"/>
    <w:rsid w:val="00F11D47"/>
    <w:rsid w:val="00F1222C"/>
    <w:rsid w:val="00F122D1"/>
    <w:rsid w:val="00F122DB"/>
    <w:rsid w:val="00F1230E"/>
    <w:rsid w:val="00F124F6"/>
    <w:rsid w:val="00F12AA7"/>
    <w:rsid w:val="00F12B10"/>
    <w:rsid w:val="00F12FCA"/>
    <w:rsid w:val="00F132BF"/>
    <w:rsid w:val="00F1346C"/>
    <w:rsid w:val="00F134CA"/>
    <w:rsid w:val="00F134E5"/>
    <w:rsid w:val="00F1368E"/>
    <w:rsid w:val="00F138E7"/>
    <w:rsid w:val="00F13906"/>
    <w:rsid w:val="00F13BFB"/>
    <w:rsid w:val="00F13D0E"/>
    <w:rsid w:val="00F13E35"/>
    <w:rsid w:val="00F13E85"/>
    <w:rsid w:val="00F14156"/>
    <w:rsid w:val="00F1424A"/>
    <w:rsid w:val="00F14566"/>
    <w:rsid w:val="00F1461A"/>
    <w:rsid w:val="00F146BD"/>
    <w:rsid w:val="00F146CD"/>
    <w:rsid w:val="00F14704"/>
    <w:rsid w:val="00F1484A"/>
    <w:rsid w:val="00F14904"/>
    <w:rsid w:val="00F14A50"/>
    <w:rsid w:val="00F14A71"/>
    <w:rsid w:val="00F14A9E"/>
    <w:rsid w:val="00F14B68"/>
    <w:rsid w:val="00F14E42"/>
    <w:rsid w:val="00F14E5F"/>
    <w:rsid w:val="00F1501C"/>
    <w:rsid w:val="00F150D8"/>
    <w:rsid w:val="00F15359"/>
    <w:rsid w:val="00F1543B"/>
    <w:rsid w:val="00F15529"/>
    <w:rsid w:val="00F157F6"/>
    <w:rsid w:val="00F1583A"/>
    <w:rsid w:val="00F159E4"/>
    <w:rsid w:val="00F15CB0"/>
    <w:rsid w:val="00F15E37"/>
    <w:rsid w:val="00F15FF5"/>
    <w:rsid w:val="00F16017"/>
    <w:rsid w:val="00F16052"/>
    <w:rsid w:val="00F1610E"/>
    <w:rsid w:val="00F1613D"/>
    <w:rsid w:val="00F16249"/>
    <w:rsid w:val="00F164CC"/>
    <w:rsid w:val="00F1654D"/>
    <w:rsid w:val="00F166FA"/>
    <w:rsid w:val="00F16C6C"/>
    <w:rsid w:val="00F16D5B"/>
    <w:rsid w:val="00F16F93"/>
    <w:rsid w:val="00F1719F"/>
    <w:rsid w:val="00F17414"/>
    <w:rsid w:val="00F1756B"/>
    <w:rsid w:val="00F1759B"/>
    <w:rsid w:val="00F176F0"/>
    <w:rsid w:val="00F1787F"/>
    <w:rsid w:val="00F17A16"/>
    <w:rsid w:val="00F17DD5"/>
    <w:rsid w:val="00F17FBF"/>
    <w:rsid w:val="00F1C765"/>
    <w:rsid w:val="00F202D5"/>
    <w:rsid w:val="00F20468"/>
    <w:rsid w:val="00F2050A"/>
    <w:rsid w:val="00F20725"/>
    <w:rsid w:val="00F20769"/>
    <w:rsid w:val="00F208BA"/>
    <w:rsid w:val="00F20D52"/>
    <w:rsid w:val="00F20EFD"/>
    <w:rsid w:val="00F2101E"/>
    <w:rsid w:val="00F2150B"/>
    <w:rsid w:val="00F216C3"/>
    <w:rsid w:val="00F21936"/>
    <w:rsid w:val="00F21CE2"/>
    <w:rsid w:val="00F21CF1"/>
    <w:rsid w:val="00F21D32"/>
    <w:rsid w:val="00F21DB6"/>
    <w:rsid w:val="00F22322"/>
    <w:rsid w:val="00F223C3"/>
    <w:rsid w:val="00F223CD"/>
    <w:rsid w:val="00F2243C"/>
    <w:rsid w:val="00F2296B"/>
    <w:rsid w:val="00F22BEF"/>
    <w:rsid w:val="00F22E31"/>
    <w:rsid w:val="00F22E40"/>
    <w:rsid w:val="00F23300"/>
    <w:rsid w:val="00F23708"/>
    <w:rsid w:val="00F2380B"/>
    <w:rsid w:val="00F239FF"/>
    <w:rsid w:val="00F23A5D"/>
    <w:rsid w:val="00F23C25"/>
    <w:rsid w:val="00F23DB4"/>
    <w:rsid w:val="00F23F79"/>
    <w:rsid w:val="00F23FE4"/>
    <w:rsid w:val="00F240AB"/>
    <w:rsid w:val="00F240EA"/>
    <w:rsid w:val="00F242D1"/>
    <w:rsid w:val="00F24620"/>
    <w:rsid w:val="00F24665"/>
    <w:rsid w:val="00F24701"/>
    <w:rsid w:val="00F24711"/>
    <w:rsid w:val="00F249E8"/>
    <w:rsid w:val="00F249EF"/>
    <w:rsid w:val="00F24B04"/>
    <w:rsid w:val="00F24C75"/>
    <w:rsid w:val="00F24DA4"/>
    <w:rsid w:val="00F2519A"/>
    <w:rsid w:val="00F25581"/>
    <w:rsid w:val="00F255D7"/>
    <w:rsid w:val="00F25937"/>
    <w:rsid w:val="00F25943"/>
    <w:rsid w:val="00F26052"/>
    <w:rsid w:val="00F263DF"/>
    <w:rsid w:val="00F2659C"/>
    <w:rsid w:val="00F2660F"/>
    <w:rsid w:val="00F268E4"/>
    <w:rsid w:val="00F26A89"/>
    <w:rsid w:val="00F26BD2"/>
    <w:rsid w:val="00F26C50"/>
    <w:rsid w:val="00F26CEA"/>
    <w:rsid w:val="00F26DB7"/>
    <w:rsid w:val="00F26E38"/>
    <w:rsid w:val="00F26F8A"/>
    <w:rsid w:val="00F26FDA"/>
    <w:rsid w:val="00F27271"/>
    <w:rsid w:val="00F272A2"/>
    <w:rsid w:val="00F27301"/>
    <w:rsid w:val="00F2761E"/>
    <w:rsid w:val="00F276D5"/>
    <w:rsid w:val="00F277F7"/>
    <w:rsid w:val="00F279DC"/>
    <w:rsid w:val="00F27AC2"/>
    <w:rsid w:val="00F27EDF"/>
    <w:rsid w:val="00F304E2"/>
    <w:rsid w:val="00F3065F"/>
    <w:rsid w:val="00F30B6B"/>
    <w:rsid w:val="00F30C58"/>
    <w:rsid w:val="00F30D01"/>
    <w:rsid w:val="00F30E80"/>
    <w:rsid w:val="00F30E9A"/>
    <w:rsid w:val="00F31097"/>
    <w:rsid w:val="00F3150A"/>
    <w:rsid w:val="00F3184B"/>
    <w:rsid w:val="00F31930"/>
    <w:rsid w:val="00F31991"/>
    <w:rsid w:val="00F31ADE"/>
    <w:rsid w:val="00F31E93"/>
    <w:rsid w:val="00F31F5D"/>
    <w:rsid w:val="00F32070"/>
    <w:rsid w:val="00F32126"/>
    <w:rsid w:val="00F321D4"/>
    <w:rsid w:val="00F32495"/>
    <w:rsid w:val="00F32567"/>
    <w:rsid w:val="00F32A36"/>
    <w:rsid w:val="00F32DBD"/>
    <w:rsid w:val="00F32DE4"/>
    <w:rsid w:val="00F32F3E"/>
    <w:rsid w:val="00F334D8"/>
    <w:rsid w:val="00F336DF"/>
    <w:rsid w:val="00F33FA2"/>
    <w:rsid w:val="00F3403C"/>
    <w:rsid w:val="00F3403D"/>
    <w:rsid w:val="00F34412"/>
    <w:rsid w:val="00F34F2D"/>
    <w:rsid w:val="00F3525C"/>
    <w:rsid w:val="00F35B25"/>
    <w:rsid w:val="00F35E07"/>
    <w:rsid w:val="00F35EE3"/>
    <w:rsid w:val="00F35FEE"/>
    <w:rsid w:val="00F36104"/>
    <w:rsid w:val="00F363F5"/>
    <w:rsid w:val="00F3650A"/>
    <w:rsid w:val="00F365FD"/>
    <w:rsid w:val="00F36D05"/>
    <w:rsid w:val="00F36D1D"/>
    <w:rsid w:val="00F36D95"/>
    <w:rsid w:val="00F36EC0"/>
    <w:rsid w:val="00F37075"/>
    <w:rsid w:val="00F3717C"/>
    <w:rsid w:val="00F374D1"/>
    <w:rsid w:val="00F3753F"/>
    <w:rsid w:val="00F37768"/>
    <w:rsid w:val="00F378E4"/>
    <w:rsid w:val="00F3790D"/>
    <w:rsid w:val="00F37B88"/>
    <w:rsid w:val="00F37B8C"/>
    <w:rsid w:val="00F37DE6"/>
    <w:rsid w:val="00F37F2F"/>
    <w:rsid w:val="00F37FB8"/>
    <w:rsid w:val="00F4012B"/>
    <w:rsid w:val="00F402CB"/>
    <w:rsid w:val="00F403E8"/>
    <w:rsid w:val="00F406E5"/>
    <w:rsid w:val="00F40813"/>
    <w:rsid w:val="00F40895"/>
    <w:rsid w:val="00F4092C"/>
    <w:rsid w:val="00F4096B"/>
    <w:rsid w:val="00F40A48"/>
    <w:rsid w:val="00F40B09"/>
    <w:rsid w:val="00F40D88"/>
    <w:rsid w:val="00F410C2"/>
    <w:rsid w:val="00F41197"/>
    <w:rsid w:val="00F4120F"/>
    <w:rsid w:val="00F41283"/>
    <w:rsid w:val="00F4132A"/>
    <w:rsid w:val="00F415E0"/>
    <w:rsid w:val="00F416A2"/>
    <w:rsid w:val="00F41744"/>
    <w:rsid w:val="00F4194A"/>
    <w:rsid w:val="00F41A3C"/>
    <w:rsid w:val="00F41D22"/>
    <w:rsid w:val="00F41DE1"/>
    <w:rsid w:val="00F41E43"/>
    <w:rsid w:val="00F423BC"/>
    <w:rsid w:val="00F4249D"/>
    <w:rsid w:val="00F4281E"/>
    <w:rsid w:val="00F42967"/>
    <w:rsid w:val="00F42B87"/>
    <w:rsid w:val="00F42E05"/>
    <w:rsid w:val="00F42E66"/>
    <w:rsid w:val="00F42FBD"/>
    <w:rsid w:val="00F43191"/>
    <w:rsid w:val="00F43280"/>
    <w:rsid w:val="00F43324"/>
    <w:rsid w:val="00F43361"/>
    <w:rsid w:val="00F43419"/>
    <w:rsid w:val="00F4343C"/>
    <w:rsid w:val="00F4348C"/>
    <w:rsid w:val="00F43500"/>
    <w:rsid w:val="00F4351F"/>
    <w:rsid w:val="00F436C6"/>
    <w:rsid w:val="00F43CAA"/>
    <w:rsid w:val="00F43DCA"/>
    <w:rsid w:val="00F43E0D"/>
    <w:rsid w:val="00F4445C"/>
    <w:rsid w:val="00F444AD"/>
    <w:rsid w:val="00F446E4"/>
    <w:rsid w:val="00F4472C"/>
    <w:rsid w:val="00F4478A"/>
    <w:rsid w:val="00F44836"/>
    <w:rsid w:val="00F44E30"/>
    <w:rsid w:val="00F45068"/>
    <w:rsid w:val="00F453CD"/>
    <w:rsid w:val="00F45ADB"/>
    <w:rsid w:val="00F45C8C"/>
    <w:rsid w:val="00F4604F"/>
    <w:rsid w:val="00F46212"/>
    <w:rsid w:val="00F46347"/>
    <w:rsid w:val="00F46556"/>
    <w:rsid w:val="00F46602"/>
    <w:rsid w:val="00F466AE"/>
    <w:rsid w:val="00F466BE"/>
    <w:rsid w:val="00F46843"/>
    <w:rsid w:val="00F46949"/>
    <w:rsid w:val="00F469F3"/>
    <w:rsid w:val="00F46A7D"/>
    <w:rsid w:val="00F46D0F"/>
    <w:rsid w:val="00F46DA7"/>
    <w:rsid w:val="00F46FD7"/>
    <w:rsid w:val="00F471FD"/>
    <w:rsid w:val="00F4723B"/>
    <w:rsid w:val="00F47329"/>
    <w:rsid w:val="00F474CD"/>
    <w:rsid w:val="00F47838"/>
    <w:rsid w:val="00F47A5D"/>
    <w:rsid w:val="00F47A7B"/>
    <w:rsid w:val="00F47CEB"/>
    <w:rsid w:val="00F47EEB"/>
    <w:rsid w:val="00F50019"/>
    <w:rsid w:val="00F501AB"/>
    <w:rsid w:val="00F50663"/>
    <w:rsid w:val="00F50928"/>
    <w:rsid w:val="00F5096B"/>
    <w:rsid w:val="00F509D1"/>
    <w:rsid w:val="00F50A10"/>
    <w:rsid w:val="00F50B1A"/>
    <w:rsid w:val="00F50BBD"/>
    <w:rsid w:val="00F50D99"/>
    <w:rsid w:val="00F50DAF"/>
    <w:rsid w:val="00F50E08"/>
    <w:rsid w:val="00F50E1A"/>
    <w:rsid w:val="00F50E30"/>
    <w:rsid w:val="00F50E8B"/>
    <w:rsid w:val="00F51208"/>
    <w:rsid w:val="00F51525"/>
    <w:rsid w:val="00F51551"/>
    <w:rsid w:val="00F51AB1"/>
    <w:rsid w:val="00F51BC1"/>
    <w:rsid w:val="00F5244D"/>
    <w:rsid w:val="00F52682"/>
    <w:rsid w:val="00F52770"/>
    <w:rsid w:val="00F528AD"/>
    <w:rsid w:val="00F52A35"/>
    <w:rsid w:val="00F52AB4"/>
    <w:rsid w:val="00F52C56"/>
    <w:rsid w:val="00F53015"/>
    <w:rsid w:val="00F53051"/>
    <w:rsid w:val="00F533BA"/>
    <w:rsid w:val="00F53463"/>
    <w:rsid w:val="00F5349F"/>
    <w:rsid w:val="00F53758"/>
    <w:rsid w:val="00F5387D"/>
    <w:rsid w:val="00F53E48"/>
    <w:rsid w:val="00F53E5B"/>
    <w:rsid w:val="00F54048"/>
    <w:rsid w:val="00F541B3"/>
    <w:rsid w:val="00F541D0"/>
    <w:rsid w:val="00F541FA"/>
    <w:rsid w:val="00F545C8"/>
    <w:rsid w:val="00F548C7"/>
    <w:rsid w:val="00F549F2"/>
    <w:rsid w:val="00F54A15"/>
    <w:rsid w:val="00F54B1B"/>
    <w:rsid w:val="00F54B65"/>
    <w:rsid w:val="00F551A2"/>
    <w:rsid w:val="00F553B7"/>
    <w:rsid w:val="00F553F9"/>
    <w:rsid w:val="00F5549F"/>
    <w:rsid w:val="00F55600"/>
    <w:rsid w:val="00F557E1"/>
    <w:rsid w:val="00F55B6D"/>
    <w:rsid w:val="00F55DB7"/>
    <w:rsid w:val="00F55E43"/>
    <w:rsid w:val="00F55F03"/>
    <w:rsid w:val="00F55FBC"/>
    <w:rsid w:val="00F5623E"/>
    <w:rsid w:val="00F56270"/>
    <w:rsid w:val="00F56827"/>
    <w:rsid w:val="00F56992"/>
    <w:rsid w:val="00F56C40"/>
    <w:rsid w:val="00F56D26"/>
    <w:rsid w:val="00F56FD7"/>
    <w:rsid w:val="00F57030"/>
    <w:rsid w:val="00F57173"/>
    <w:rsid w:val="00F572FE"/>
    <w:rsid w:val="00F57672"/>
    <w:rsid w:val="00F57A6F"/>
    <w:rsid w:val="00F60071"/>
    <w:rsid w:val="00F60299"/>
    <w:rsid w:val="00F60586"/>
    <w:rsid w:val="00F60782"/>
    <w:rsid w:val="00F60D61"/>
    <w:rsid w:val="00F60DE1"/>
    <w:rsid w:val="00F6125A"/>
    <w:rsid w:val="00F61800"/>
    <w:rsid w:val="00F61856"/>
    <w:rsid w:val="00F61958"/>
    <w:rsid w:val="00F61AE4"/>
    <w:rsid w:val="00F61B65"/>
    <w:rsid w:val="00F61F4D"/>
    <w:rsid w:val="00F61FB9"/>
    <w:rsid w:val="00F62109"/>
    <w:rsid w:val="00F621B1"/>
    <w:rsid w:val="00F625FF"/>
    <w:rsid w:val="00F62967"/>
    <w:rsid w:val="00F629AF"/>
    <w:rsid w:val="00F62A33"/>
    <w:rsid w:val="00F62A89"/>
    <w:rsid w:val="00F62AA8"/>
    <w:rsid w:val="00F62B09"/>
    <w:rsid w:val="00F62EC6"/>
    <w:rsid w:val="00F63233"/>
    <w:rsid w:val="00F633CD"/>
    <w:rsid w:val="00F6356C"/>
    <w:rsid w:val="00F635FA"/>
    <w:rsid w:val="00F63991"/>
    <w:rsid w:val="00F6404A"/>
    <w:rsid w:val="00F64612"/>
    <w:rsid w:val="00F647A9"/>
    <w:rsid w:val="00F64819"/>
    <w:rsid w:val="00F64AE5"/>
    <w:rsid w:val="00F64BE5"/>
    <w:rsid w:val="00F64D30"/>
    <w:rsid w:val="00F64E75"/>
    <w:rsid w:val="00F651AF"/>
    <w:rsid w:val="00F6524E"/>
    <w:rsid w:val="00F6553F"/>
    <w:rsid w:val="00F65E22"/>
    <w:rsid w:val="00F65E5A"/>
    <w:rsid w:val="00F65EE0"/>
    <w:rsid w:val="00F660BB"/>
    <w:rsid w:val="00F66125"/>
    <w:rsid w:val="00F66161"/>
    <w:rsid w:val="00F661F8"/>
    <w:rsid w:val="00F66644"/>
    <w:rsid w:val="00F66720"/>
    <w:rsid w:val="00F669B4"/>
    <w:rsid w:val="00F669E3"/>
    <w:rsid w:val="00F66A70"/>
    <w:rsid w:val="00F66BED"/>
    <w:rsid w:val="00F66F70"/>
    <w:rsid w:val="00F67178"/>
    <w:rsid w:val="00F67291"/>
    <w:rsid w:val="00F67639"/>
    <w:rsid w:val="00F6773E"/>
    <w:rsid w:val="00F677CE"/>
    <w:rsid w:val="00F678DC"/>
    <w:rsid w:val="00F67D03"/>
    <w:rsid w:val="00F67D16"/>
    <w:rsid w:val="00F67DA3"/>
    <w:rsid w:val="00F67F3D"/>
    <w:rsid w:val="00F67F83"/>
    <w:rsid w:val="00F70204"/>
    <w:rsid w:val="00F70631"/>
    <w:rsid w:val="00F7080A"/>
    <w:rsid w:val="00F70A25"/>
    <w:rsid w:val="00F70C47"/>
    <w:rsid w:val="00F70C8A"/>
    <w:rsid w:val="00F70D5D"/>
    <w:rsid w:val="00F70DEF"/>
    <w:rsid w:val="00F70E21"/>
    <w:rsid w:val="00F711CA"/>
    <w:rsid w:val="00F711D1"/>
    <w:rsid w:val="00F712D8"/>
    <w:rsid w:val="00F71593"/>
    <w:rsid w:val="00F716AE"/>
    <w:rsid w:val="00F716B8"/>
    <w:rsid w:val="00F71719"/>
    <w:rsid w:val="00F71B72"/>
    <w:rsid w:val="00F71C4D"/>
    <w:rsid w:val="00F71FFC"/>
    <w:rsid w:val="00F7205A"/>
    <w:rsid w:val="00F7208A"/>
    <w:rsid w:val="00F7237F"/>
    <w:rsid w:val="00F72608"/>
    <w:rsid w:val="00F72733"/>
    <w:rsid w:val="00F728FB"/>
    <w:rsid w:val="00F72E4D"/>
    <w:rsid w:val="00F7320C"/>
    <w:rsid w:val="00F733FA"/>
    <w:rsid w:val="00F7346E"/>
    <w:rsid w:val="00F734AC"/>
    <w:rsid w:val="00F734DF"/>
    <w:rsid w:val="00F737F2"/>
    <w:rsid w:val="00F73856"/>
    <w:rsid w:val="00F73AC1"/>
    <w:rsid w:val="00F73DD9"/>
    <w:rsid w:val="00F73ED5"/>
    <w:rsid w:val="00F73F5C"/>
    <w:rsid w:val="00F74018"/>
    <w:rsid w:val="00F741DC"/>
    <w:rsid w:val="00F74433"/>
    <w:rsid w:val="00F7469E"/>
    <w:rsid w:val="00F747B5"/>
    <w:rsid w:val="00F74822"/>
    <w:rsid w:val="00F7487F"/>
    <w:rsid w:val="00F74AB1"/>
    <w:rsid w:val="00F74BC8"/>
    <w:rsid w:val="00F74E1B"/>
    <w:rsid w:val="00F74E8C"/>
    <w:rsid w:val="00F751D0"/>
    <w:rsid w:val="00F7529B"/>
    <w:rsid w:val="00F7536A"/>
    <w:rsid w:val="00F7569B"/>
    <w:rsid w:val="00F75917"/>
    <w:rsid w:val="00F75AAF"/>
    <w:rsid w:val="00F75AF2"/>
    <w:rsid w:val="00F75B10"/>
    <w:rsid w:val="00F75BB0"/>
    <w:rsid w:val="00F75C54"/>
    <w:rsid w:val="00F75CAF"/>
    <w:rsid w:val="00F75D73"/>
    <w:rsid w:val="00F75DDC"/>
    <w:rsid w:val="00F76090"/>
    <w:rsid w:val="00F7629D"/>
    <w:rsid w:val="00F7662D"/>
    <w:rsid w:val="00F7684E"/>
    <w:rsid w:val="00F76851"/>
    <w:rsid w:val="00F76B7A"/>
    <w:rsid w:val="00F76D38"/>
    <w:rsid w:val="00F76E54"/>
    <w:rsid w:val="00F7739D"/>
    <w:rsid w:val="00F774E2"/>
    <w:rsid w:val="00F77B11"/>
    <w:rsid w:val="00F77BCF"/>
    <w:rsid w:val="00F80143"/>
    <w:rsid w:val="00F80449"/>
    <w:rsid w:val="00F80470"/>
    <w:rsid w:val="00F80555"/>
    <w:rsid w:val="00F806CE"/>
    <w:rsid w:val="00F806D3"/>
    <w:rsid w:val="00F8097F"/>
    <w:rsid w:val="00F810B8"/>
    <w:rsid w:val="00F812ED"/>
    <w:rsid w:val="00F81482"/>
    <w:rsid w:val="00F81641"/>
    <w:rsid w:val="00F81749"/>
    <w:rsid w:val="00F819EF"/>
    <w:rsid w:val="00F81A4D"/>
    <w:rsid w:val="00F81FEC"/>
    <w:rsid w:val="00F8204F"/>
    <w:rsid w:val="00F825FF"/>
    <w:rsid w:val="00F82702"/>
    <w:rsid w:val="00F82B3C"/>
    <w:rsid w:val="00F833F8"/>
    <w:rsid w:val="00F83465"/>
    <w:rsid w:val="00F8370E"/>
    <w:rsid w:val="00F839D5"/>
    <w:rsid w:val="00F83BB0"/>
    <w:rsid w:val="00F83FBD"/>
    <w:rsid w:val="00F840C2"/>
    <w:rsid w:val="00F84534"/>
    <w:rsid w:val="00F84742"/>
    <w:rsid w:val="00F84EB1"/>
    <w:rsid w:val="00F84F70"/>
    <w:rsid w:val="00F850AF"/>
    <w:rsid w:val="00F85289"/>
    <w:rsid w:val="00F8530C"/>
    <w:rsid w:val="00F85429"/>
    <w:rsid w:val="00F859F3"/>
    <w:rsid w:val="00F85AFE"/>
    <w:rsid w:val="00F860A7"/>
    <w:rsid w:val="00F860BB"/>
    <w:rsid w:val="00F86121"/>
    <w:rsid w:val="00F8623B"/>
    <w:rsid w:val="00F86292"/>
    <w:rsid w:val="00F86596"/>
    <w:rsid w:val="00F865A8"/>
    <w:rsid w:val="00F86677"/>
    <w:rsid w:val="00F8670E"/>
    <w:rsid w:val="00F868EE"/>
    <w:rsid w:val="00F86994"/>
    <w:rsid w:val="00F86D14"/>
    <w:rsid w:val="00F86FAA"/>
    <w:rsid w:val="00F8707D"/>
    <w:rsid w:val="00F871C8"/>
    <w:rsid w:val="00F87319"/>
    <w:rsid w:val="00F8732E"/>
    <w:rsid w:val="00F87436"/>
    <w:rsid w:val="00F8750A"/>
    <w:rsid w:val="00F875BD"/>
    <w:rsid w:val="00F87729"/>
    <w:rsid w:val="00F877B7"/>
    <w:rsid w:val="00F87932"/>
    <w:rsid w:val="00F87E27"/>
    <w:rsid w:val="00F9003B"/>
    <w:rsid w:val="00F901A3"/>
    <w:rsid w:val="00F90328"/>
    <w:rsid w:val="00F905B6"/>
    <w:rsid w:val="00F90DAA"/>
    <w:rsid w:val="00F90F34"/>
    <w:rsid w:val="00F91045"/>
    <w:rsid w:val="00F91185"/>
    <w:rsid w:val="00F91312"/>
    <w:rsid w:val="00F915DC"/>
    <w:rsid w:val="00F9187A"/>
    <w:rsid w:val="00F918CA"/>
    <w:rsid w:val="00F91903"/>
    <w:rsid w:val="00F91B09"/>
    <w:rsid w:val="00F91C19"/>
    <w:rsid w:val="00F91CE6"/>
    <w:rsid w:val="00F91DCF"/>
    <w:rsid w:val="00F91F4D"/>
    <w:rsid w:val="00F9204E"/>
    <w:rsid w:val="00F92138"/>
    <w:rsid w:val="00F921D0"/>
    <w:rsid w:val="00F92449"/>
    <w:rsid w:val="00F92802"/>
    <w:rsid w:val="00F929EB"/>
    <w:rsid w:val="00F92BD5"/>
    <w:rsid w:val="00F935B6"/>
    <w:rsid w:val="00F936C1"/>
    <w:rsid w:val="00F938EF"/>
    <w:rsid w:val="00F93BDE"/>
    <w:rsid w:val="00F93DAC"/>
    <w:rsid w:val="00F9441F"/>
    <w:rsid w:val="00F94853"/>
    <w:rsid w:val="00F948B1"/>
    <w:rsid w:val="00F94D09"/>
    <w:rsid w:val="00F94DE5"/>
    <w:rsid w:val="00F94EF1"/>
    <w:rsid w:val="00F95135"/>
    <w:rsid w:val="00F95197"/>
    <w:rsid w:val="00F951F5"/>
    <w:rsid w:val="00F95212"/>
    <w:rsid w:val="00F95313"/>
    <w:rsid w:val="00F957EA"/>
    <w:rsid w:val="00F95AE0"/>
    <w:rsid w:val="00F95D63"/>
    <w:rsid w:val="00F95F55"/>
    <w:rsid w:val="00F9626B"/>
    <w:rsid w:val="00F96337"/>
    <w:rsid w:val="00F963DB"/>
    <w:rsid w:val="00F9652A"/>
    <w:rsid w:val="00F96569"/>
    <w:rsid w:val="00F96692"/>
    <w:rsid w:val="00F9688B"/>
    <w:rsid w:val="00F96A87"/>
    <w:rsid w:val="00F96B5F"/>
    <w:rsid w:val="00F96C31"/>
    <w:rsid w:val="00F96DC6"/>
    <w:rsid w:val="00F96F0E"/>
    <w:rsid w:val="00F97491"/>
    <w:rsid w:val="00F97537"/>
    <w:rsid w:val="00F97860"/>
    <w:rsid w:val="00F97AA7"/>
    <w:rsid w:val="00F97F71"/>
    <w:rsid w:val="00FA01C1"/>
    <w:rsid w:val="00FA03A3"/>
    <w:rsid w:val="00FA05F9"/>
    <w:rsid w:val="00FA0825"/>
    <w:rsid w:val="00FA08E4"/>
    <w:rsid w:val="00FA08F7"/>
    <w:rsid w:val="00FA09B1"/>
    <w:rsid w:val="00FA09DF"/>
    <w:rsid w:val="00FA0A55"/>
    <w:rsid w:val="00FA0B6F"/>
    <w:rsid w:val="00FA1419"/>
    <w:rsid w:val="00FA16A2"/>
    <w:rsid w:val="00FA170A"/>
    <w:rsid w:val="00FA1A05"/>
    <w:rsid w:val="00FA1A16"/>
    <w:rsid w:val="00FA1B9C"/>
    <w:rsid w:val="00FA1E7E"/>
    <w:rsid w:val="00FA2075"/>
    <w:rsid w:val="00FA23B2"/>
    <w:rsid w:val="00FA24F6"/>
    <w:rsid w:val="00FA262C"/>
    <w:rsid w:val="00FA2D50"/>
    <w:rsid w:val="00FA2F70"/>
    <w:rsid w:val="00FA3376"/>
    <w:rsid w:val="00FA3414"/>
    <w:rsid w:val="00FA3725"/>
    <w:rsid w:val="00FA38B3"/>
    <w:rsid w:val="00FA3F1C"/>
    <w:rsid w:val="00FA4140"/>
    <w:rsid w:val="00FA454F"/>
    <w:rsid w:val="00FA4953"/>
    <w:rsid w:val="00FA49FE"/>
    <w:rsid w:val="00FA4A0A"/>
    <w:rsid w:val="00FA4FDD"/>
    <w:rsid w:val="00FA50CD"/>
    <w:rsid w:val="00FA51E5"/>
    <w:rsid w:val="00FA5376"/>
    <w:rsid w:val="00FA5384"/>
    <w:rsid w:val="00FA5574"/>
    <w:rsid w:val="00FA562A"/>
    <w:rsid w:val="00FA57A3"/>
    <w:rsid w:val="00FA57C6"/>
    <w:rsid w:val="00FA5803"/>
    <w:rsid w:val="00FA58A9"/>
    <w:rsid w:val="00FA592B"/>
    <w:rsid w:val="00FA5B32"/>
    <w:rsid w:val="00FA5C72"/>
    <w:rsid w:val="00FA5FB7"/>
    <w:rsid w:val="00FA6323"/>
    <w:rsid w:val="00FA644E"/>
    <w:rsid w:val="00FA64E9"/>
    <w:rsid w:val="00FA66E4"/>
    <w:rsid w:val="00FA6911"/>
    <w:rsid w:val="00FA6C50"/>
    <w:rsid w:val="00FA701B"/>
    <w:rsid w:val="00FA708C"/>
    <w:rsid w:val="00FA7149"/>
    <w:rsid w:val="00FA7202"/>
    <w:rsid w:val="00FA737D"/>
    <w:rsid w:val="00FA75F2"/>
    <w:rsid w:val="00FA78C8"/>
    <w:rsid w:val="00FA7C3C"/>
    <w:rsid w:val="00FA7FDD"/>
    <w:rsid w:val="00FB05C0"/>
    <w:rsid w:val="00FB0741"/>
    <w:rsid w:val="00FB0A2E"/>
    <w:rsid w:val="00FB0B0D"/>
    <w:rsid w:val="00FB0B13"/>
    <w:rsid w:val="00FB0F0F"/>
    <w:rsid w:val="00FB1342"/>
    <w:rsid w:val="00FB13EE"/>
    <w:rsid w:val="00FB188F"/>
    <w:rsid w:val="00FB1A92"/>
    <w:rsid w:val="00FB1DCC"/>
    <w:rsid w:val="00FB1EFB"/>
    <w:rsid w:val="00FB20E9"/>
    <w:rsid w:val="00FB226E"/>
    <w:rsid w:val="00FB244A"/>
    <w:rsid w:val="00FB24C1"/>
    <w:rsid w:val="00FB2585"/>
    <w:rsid w:val="00FB2703"/>
    <w:rsid w:val="00FB2774"/>
    <w:rsid w:val="00FB28B6"/>
    <w:rsid w:val="00FB29E4"/>
    <w:rsid w:val="00FB2F80"/>
    <w:rsid w:val="00FB316F"/>
    <w:rsid w:val="00FB355F"/>
    <w:rsid w:val="00FB359A"/>
    <w:rsid w:val="00FB3845"/>
    <w:rsid w:val="00FB3989"/>
    <w:rsid w:val="00FB399C"/>
    <w:rsid w:val="00FB3AF3"/>
    <w:rsid w:val="00FB3BE5"/>
    <w:rsid w:val="00FB3C35"/>
    <w:rsid w:val="00FB3FDE"/>
    <w:rsid w:val="00FB4395"/>
    <w:rsid w:val="00FB43F4"/>
    <w:rsid w:val="00FB4654"/>
    <w:rsid w:val="00FB4B84"/>
    <w:rsid w:val="00FB5135"/>
    <w:rsid w:val="00FB53F1"/>
    <w:rsid w:val="00FB54A9"/>
    <w:rsid w:val="00FB5557"/>
    <w:rsid w:val="00FB572E"/>
    <w:rsid w:val="00FB5A2E"/>
    <w:rsid w:val="00FB5A5C"/>
    <w:rsid w:val="00FB5CE4"/>
    <w:rsid w:val="00FB60C2"/>
    <w:rsid w:val="00FB613E"/>
    <w:rsid w:val="00FB61DF"/>
    <w:rsid w:val="00FB6344"/>
    <w:rsid w:val="00FB6744"/>
    <w:rsid w:val="00FB6844"/>
    <w:rsid w:val="00FB6D73"/>
    <w:rsid w:val="00FB6E57"/>
    <w:rsid w:val="00FB70BF"/>
    <w:rsid w:val="00FB7229"/>
    <w:rsid w:val="00FB7245"/>
    <w:rsid w:val="00FB72AF"/>
    <w:rsid w:val="00FB7346"/>
    <w:rsid w:val="00FB73B5"/>
    <w:rsid w:val="00FB7485"/>
    <w:rsid w:val="00FB7AEA"/>
    <w:rsid w:val="00FB7B12"/>
    <w:rsid w:val="00FB7B41"/>
    <w:rsid w:val="00FB7FF0"/>
    <w:rsid w:val="00FC01BC"/>
    <w:rsid w:val="00FC0250"/>
    <w:rsid w:val="00FC0345"/>
    <w:rsid w:val="00FC0380"/>
    <w:rsid w:val="00FC040C"/>
    <w:rsid w:val="00FC07A1"/>
    <w:rsid w:val="00FC09A1"/>
    <w:rsid w:val="00FC0C57"/>
    <w:rsid w:val="00FC0EB6"/>
    <w:rsid w:val="00FC1117"/>
    <w:rsid w:val="00FC13CA"/>
    <w:rsid w:val="00FC1508"/>
    <w:rsid w:val="00FC152A"/>
    <w:rsid w:val="00FC1672"/>
    <w:rsid w:val="00FC17B0"/>
    <w:rsid w:val="00FC1926"/>
    <w:rsid w:val="00FC1AA9"/>
    <w:rsid w:val="00FC1F6C"/>
    <w:rsid w:val="00FC21EA"/>
    <w:rsid w:val="00FC2203"/>
    <w:rsid w:val="00FC2432"/>
    <w:rsid w:val="00FC27E1"/>
    <w:rsid w:val="00FC29DC"/>
    <w:rsid w:val="00FC2C19"/>
    <w:rsid w:val="00FC2DA2"/>
    <w:rsid w:val="00FC2F7E"/>
    <w:rsid w:val="00FC309E"/>
    <w:rsid w:val="00FC34B9"/>
    <w:rsid w:val="00FC35B1"/>
    <w:rsid w:val="00FC36FE"/>
    <w:rsid w:val="00FC3888"/>
    <w:rsid w:val="00FC3AD9"/>
    <w:rsid w:val="00FC3B11"/>
    <w:rsid w:val="00FC3C25"/>
    <w:rsid w:val="00FC3E91"/>
    <w:rsid w:val="00FC4004"/>
    <w:rsid w:val="00FC4055"/>
    <w:rsid w:val="00FC42FF"/>
    <w:rsid w:val="00FC43B2"/>
    <w:rsid w:val="00FC4619"/>
    <w:rsid w:val="00FC47BB"/>
    <w:rsid w:val="00FC47EF"/>
    <w:rsid w:val="00FC4989"/>
    <w:rsid w:val="00FC52D9"/>
    <w:rsid w:val="00FC552A"/>
    <w:rsid w:val="00FC584E"/>
    <w:rsid w:val="00FC5916"/>
    <w:rsid w:val="00FC5980"/>
    <w:rsid w:val="00FC5A24"/>
    <w:rsid w:val="00FC5C56"/>
    <w:rsid w:val="00FC5DC1"/>
    <w:rsid w:val="00FC5F99"/>
    <w:rsid w:val="00FC61CE"/>
    <w:rsid w:val="00FC627F"/>
    <w:rsid w:val="00FC633D"/>
    <w:rsid w:val="00FC672C"/>
    <w:rsid w:val="00FC698A"/>
    <w:rsid w:val="00FC6ABA"/>
    <w:rsid w:val="00FC6B1D"/>
    <w:rsid w:val="00FC6DD5"/>
    <w:rsid w:val="00FC6DF6"/>
    <w:rsid w:val="00FC6E69"/>
    <w:rsid w:val="00FC6F55"/>
    <w:rsid w:val="00FC7195"/>
    <w:rsid w:val="00FC71C7"/>
    <w:rsid w:val="00FC73FA"/>
    <w:rsid w:val="00FC765C"/>
    <w:rsid w:val="00FC76CB"/>
    <w:rsid w:val="00FC77D0"/>
    <w:rsid w:val="00FC79EB"/>
    <w:rsid w:val="00FC7DFF"/>
    <w:rsid w:val="00FC7EF5"/>
    <w:rsid w:val="00FC7F3B"/>
    <w:rsid w:val="00FD010F"/>
    <w:rsid w:val="00FD04F4"/>
    <w:rsid w:val="00FD06ED"/>
    <w:rsid w:val="00FD0895"/>
    <w:rsid w:val="00FD08D6"/>
    <w:rsid w:val="00FD08FE"/>
    <w:rsid w:val="00FD0B1B"/>
    <w:rsid w:val="00FD0D26"/>
    <w:rsid w:val="00FD0E87"/>
    <w:rsid w:val="00FD0F0A"/>
    <w:rsid w:val="00FD1180"/>
    <w:rsid w:val="00FD1237"/>
    <w:rsid w:val="00FD1392"/>
    <w:rsid w:val="00FD1664"/>
    <w:rsid w:val="00FD17AE"/>
    <w:rsid w:val="00FD194A"/>
    <w:rsid w:val="00FD1D55"/>
    <w:rsid w:val="00FD206D"/>
    <w:rsid w:val="00FD2178"/>
    <w:rsid w:val="00FD2688"/>
    <w:rsid w:val="00FD26DB"/>
    <w:rsid w:val="00FD28AB"/>
    <w:rsid w:val="00FD28DA"/>
    <w:rsid w:val="00FD2A87"/>
    <w:rsid w:val="00FD2AF3"/>
    <w:rsid w:val="00FD2E90"/>
    <w:rsid w:val="00FD2FD7"/>
    <w:rsid w:val="00FD3096"/>
    <w:rsid w:val="00FD3424"/>
    <w:rsid w:val="00FD3482"/>
    <w:rsid w:val="00FD34A9"/>
    <w:rsid w:val="00FD3783"/>
    <w:rsid w:val="00FD3A6A"/>
    <w:rsid w:val="00FD3B92"/>
    <w:rsid w:val="00FD3BC6"/>
    <w:rsid w:val="00FD3C0A"/>
    <w:rsid w:val="00FD3C17"/>
    <w:rsid w:val="00FD3C29"/>
    <w:rsid w:val="00FD3CCB"/>
    <w:rsid w:val="00FD3CFD"/>
    <w:rsid w:val="00FD3DAC"/>
    <w:rsid w:val="00FD4ADA"/>
    <w:rsid w:val="00FD4B59"/>
    <w:rsid w:val="00FD4DAE"/>
    <w:rsid w:val="00FD4F8B"/>
    <w:rsid w:val="00FD515F"/>
    <w:rsid w:val="00FD518C"/>
    <w:rsid w:val="00FD542A"/>
    <w:rsid w:val="00FD5501"/>
    <w:rsid w:val="00FD5504"/>
    <w:rsid w:val="00FD5511"/>
    <w:rsid w:val="00FD56CF"/>
    <w:rsid w:val="00FD56DE"/>
    <w:rsid w:val="00FD576B"/>
    <w:rsid w:val="00FD58A1"/>
    <w:rsid w:val="00FD5903"/>
    <w:rsid w:val="00FD5F30"/>
    <w:rsid w:val="00FD6367"/>
    <w:rsid w:val="00FD65A1"/>
    <w:rsid w:val="00FD65EA"/>
    <w:rsid w:val="00FD66CB"/>
    <w:rsid w:val="00FD6806"/>
    <w:rsid w:val="00FD68B2"/>
    <w:rsid w:val="00FD6AD9"/>
    <w:rsid w:val="00FD6C9E"/>
    <w:rsid w:val="00FD6E3A"/>
    <w:rsid w:val="00FD6E90"/>
    <w:rsid w:val="00FD75B5"/>
    <w:rsid w:val="00FD76A2"/>
    <w:rsid w:val="00FD77FC"/>
    <w:rsid w:val="00FD783B"/>
    <w:rsid w:val="00FD7E65"/>
    <w:rsid w:val="00FD7F14"/>
    <w:rsid w:val="00FE0343"/>
    <w:rsid w:val="00FE087B"/>
    <w:rsid w:val="00FE087C"/>
    <w:rsid w:val="00FE09AE"/>
    <w:rsid w:val="00FE09C8"/>
    <w:rsid w:val="00FE0DDE"/>
    <w:rsid w:val="00FE128F"/>
    <w:rsid w:val="00FE19C5"/>
    <w:rsid w:val="00FE1C41"/>
    <w:rsid w:val="00FE1D0E"/>
    <w:rsid w:val="00FE1D43"/>
    <w:rsid w:val="00FE1FB0"/>
    <w:rsid w:val="00FE20BC"/>
    <w:rsid w:val="00FE2534"/>
    <w:rsid w:val="00FE2575"/>
    <w:rsid w:val="00FE2766"/>
    <w:rsid w:val="00FE2839"/>
    <w:rsid w:val="00FE2BE7"/>
    <w:rsid w:val="00FE318A"/>
    <w:rsid w:val="00FE327D"/>
    <w:rsid w:val="00FE33C6"/>
    <w:rsid w:val="00FE373F"/>
    <w:rsid w:val="00FE3835"/>
    <w:rsid w:val="00FE384F"/>
    <w:rsid w:val="00FE3903"/>
    <w:rsid w:val="00FE3B01"/>
    <w:rsid w:val="00FE3D37"/>
    <w:rsid w:val="00FE3D45"/>
    <w:rsid w:val="00FE3EBD"/>
    <w:rsid w:val="00FE3F99"/>
    <w:rsid w:val="00FE41A2"/>
    <w:rsid w:val="00FE46E1"/>
    <w:rsid w:val="00FE474B"/>
    <w:rsid w:val="00FE4777"/>
    <w:rsid w:val="00FE47B5"/>
    <w:rsid w:val="00FE48AD"/>
    <w:rsid w:val="00FE4E9B"/>
    <w:rsid w:val="00FE50DD"/>
    <w:rsid w:val="00FE5224"/>
    <w:rsid w:val="00FE525A"/>
    <w:rsid w:val="00FE5333"/>
    <w:rsid w:val="00FE5681"/>
    <w:rsid w:val="00FE56DF"/>
    <w:rsid w:val="00FE57AC"/>
    <w:rsid w:val="00FE5B1A"/>
    <w:rsid w:val="00FE5B7A"/>
    <w:rsid w:val="00FE6358"/>
    <w:rsid w:val="00FE6E15"/>
    <w:rsid w:val="00FE75CA"/>
    <w:rsid w:val="00FE7668"/>
    <w:rsid w:val="00FE77D5"/>
    <w:rsid w:val="00FE78D4"/>
    <w:rsid w:val="00FE791E"/>
    <w:rsid w:val="00FE7BC7"/>
    <w:rsid w:val="00FE7C58"/>
    <w:rsid w:val="00FE7C74"/>
    <w:rsid w:val="00FE7DDE"/>
    <w:rsid w:val="00FE7F9A"/>
    <w:rsid w:val="00FF0231"/>
    <w:rsid w:val="00FF0236"/>
    <w:rsid w:val="00FF02EF"/>
    <w:rsid w:val="00FF036C"/>
    <w:rsid w:val="00FF0430"/>
    <w:rsid w:val="00FF04F6"/>
    <w:rsid w:val="00FF06AC"/>
    <w:rsid w:val="00FF08EE"/>
    <w:rsid w:val="00FF09CB"/>
    <w:rsid w:val="00FF0C89"/>
    <w:rsid w:val="00FF0EE8"/>
    <w:rsid w:val="00FF126F"/>
    <w:rsid w:val="00FF129F"/>
    <w:rsid w:val="00FF156C"/>
    <w:rsid w:val="00FF17C8"/>
    <w:rsid w:val="00FF1A95"/>
    <w:rsid w:val="00FF1AAE"/>
    <w:rsid w:val="00FF1AFB"/>
    <w:rsid w:val="00FF1EDA"/>
    <w:rsid w:val="00FF1FF0"/>
    <w:rsid w:val="00FF20A9"/>
    <w:rsid w:val="00FF2803"/>
    <w:rsid w:val="00FF292D"/>
    <w:rsid w:val="00FF2BFB"/>
    <w:rsid w:val="00FF2C31"/>
    <w:rsid w:val="00FF2E11"/>
    <w:rsid w:val="00FF2E43"/>
    <w:rsid w:val="00FF2F8B"/>
    <w:rsid w:val="00FF3332"/>
    <w:rsid w:val="00FF3380"/>
    <w:rsid w:val="00FF3407"/>
    <w:rsid w:val="00FF3437"/>
    <w:rsid w:val="00FF399D"/>
    <w:rsid w:val="00FF3D6F"/>
    <w:rsid w:val="00FF3DD8"/>
    <w:rsid w:val="00FF3E81"/>
    <w:rsid w:val="00FF3EB2"/>
    <w:rsid w:val="00FF3FE8"/>
    <w:rsid w:val="00FF4011"/>
    <w:rsid w:val="00FF40CD"/>
    <w:rsid w:val="00FF4246"/>
    <w:rsid w:val="00FF42F4"/>
    <w:rsid w:val="00FF4392"/>
    <w:rsid w:val="00FF43A4"/>
    <w:rsid w:val="00FF44A7"/>
    <w:rsid w:val="00FF47C4"/>
    <w:rsid w:val="00FF481F"/>
    <w:rsid w:val="00FF4847"/>
    <w:rsid w:val="00FF48CB"/>
    <w:rsid w:val="00FF494B"/>
    <w:rsid w:val="00FF4D4B"/>
    <w:rsid w:val="00FF4DD8"/>
    <w:rsid w:val="00FF53DC"/>
    <w:rsid w:val="00FF5624"/>
    <w:rsid w:val="00FF5772"/>
    <w:rsid w:val="00FF5888"/>
    <w:rsid w:val="00FF598F"/>
    <w:rsid w:val="00FF5DB5"/>
    <w:rsid w:val="00FF5FE1"/>
    <w:rsid w:val="00FF608E"/>
    <w:rsid w:val="00FF6133"/>
    <w:rsid w:val="00FF6148"/>
    <w:rsid w:val="00FF615E"/>
    <w:rsid w:val="00FF6993"/>
    <w:rsid w:val="00FF6C63"/>
    <w:rsid w:val="00FF6DC4"/>
    <w:rsid w:val="00FF70B3"/>
    <w:rsid w:val="00FF7744"/>
    <w:rsid w:val="00FF78F0"/>
    <w:rsid w:val="00FF79A3"/>
    <w:rsid w:val="00FF7E64"/>
    <w:rsid w:val="00FF7EC5"/>
    <w:rsid w:val="01065638"/>
    <w:rsid w:val="01065B7C"/>
    <w:rsid w:val="010671D2"/>
    <w:rsid w:val="0109E88F"/>
    <w:rsid w:val="010EF410"/>
    <w:rsid w:val="01104541"/>
    <w:rsid w:val="01112CE7"/>
    <w:rsid w:val="01194C43"/>
    <w:rsid w:val="01195163"/>
    <w:rsid w:val="01195CE5"/>
    <w:rsid w:val="0125FD79"/>
    <w:rsid w:val="012BEA7E"/>
    <w:rsid w:val="01342E4D"/>
    <w:rsid w:val="013AE652"/>
    <w:rsid w:val="01427E2F"/>
    <w:rsid w:val="014350AF"/>
    <w:rsid w:val="01483C05"/>
    <w:rsid w:val="014C240E"/>
    <w:rsid w:val="014C5DF3"/>
    <w:rsid w:val="014D08C8"/>
    <w:rsid w:val="014D8CFE"/>
    <w:rsid w:val="014E52B9"/>
    <w:rsid w:val="01504AA8"/>
    <w:rsid w:val="015203FC"/>
    <w:rsid w:val="0155E74A"/>
    <w:rsid w:val="015A008F"/>
    <w:rsid w:val="015E15E3"/>
    <w:rsid w:val="015FFE45"/>
    <w:rsid w:val="016D58BF"/>
    <w:rsid w:val="017AAA8B"/>
    <w:rsid w:val="017C2026"/>
    <w:rsid w:val="0180FC54"/>
    <w:rsid w:val="01827D71"/>
    <w:rsid w:val="01845B92"/>
    <w:rsid w:val="01991694"/>
    <w:rsid w:val="019DB2B5"/>
    <w:rsid w:val="019DE80E"/>
    <w:rsid w:val="01A36337"/>
    <w:rsid w:val="01A3D315"/>
    <w:rsid w:val="01A9155F"/>
    <w:rsid w:val="01AD1B73"/>
    <w:rsid w:val="01B383E9"/>
    <w:rsid w:val="01B4510E"/>
    <w:rsid w:val="01B78EF4"/>
    <w:rsid w:val="01C073FE"/>
    <w:rsid w:val="01C345EC"/>
    <w:rsid w:val="01C6DF44"/>
    <w:rsid w:val="01CBBF87"/>
    <w:rsid w:val="01CDD5D8"/>
    <w:rsid w:val="01D09DC3"/>
    <w:rsid w:val="01D37F1F"/>
    <w:rsid w:val="01D6BB88"/>
    <w:rsid w:val="01E1976B"/>
    <w:rsid w:val="01E864BE"/>
    <w:rsid w:val="01EBA5C8"/>
    <w:rsid w:val="01F0EFCC"/>
    <w:rsid w:val="01F10D21"/>
    <w:rsid w:val="01F14F4C"/>
    <w:rsid w:val="01F5E0EF"/>
    <w:rsid w:val="01F91202"/>
    <w:rsid w:val="01FB4EF0"/>
    <w:rsid w:val="01FCC1FA"/>
    <w:rsid w:val="01FEE93C"/>
    <w:rsid w:val="020077A4"/>
    <w:rsid w:val="020401CF"/>
    <w:rsid w:val="02042DE7"/>
    <w:rsid w:val="0211A5DB"/>
    <w:rsid w:val="021B99C0"/>
    <w:rsid w:val="02212157"/>
    <w:rsid w:val="02220E90"/>
    <w:rsid w:val="0223A024"/>
    <w:rsid w:val="02281C4D"/>
    <w:rsid w:val="022FAECE"/>
    <w:rsid w:val="0230A3DC"/>
    <w:rsid w:val="0234F688"/>
    <w:rsid w:val="023A8245"/>
    <w:rsid w:val="023C1D3C"/>
    <w:rsid w:val="02468B13"/>
    <w:rsid w:val="024F43C8"/>
    <w:rsid w:val="025287DF"/>
    <w:rsid w:val="0257E540"/>
    <w:rsid w:val="0266ED62"/>
    <w:rsid w:val="026ABDA5"/>
    <w:rsid w:val="026C0641"/>
    <w:rsid w:val="026CC178"/>
    <w:rsid w:val="026CC990"/>
    <w:rsid w:val="026DB55C"/>
    <w:rsid w:val="026E5862"/>
    <w:rsid w:val="026FC314"/>
    <w:rsid w:val="02714EBC"/>
    <w:rsid w:val="02750C9D"/>
    <w:rsid w:val="0276632F"/>
    <w:rsid w:val="0277D775"/>
    <w:rsid w:val="0279DA80"/>
    <w:rsid w:val="027CE82E"/>
    <w:rsid w:val="0280245A"/>
    <w:rsid w:val="02891186"/>
    <w:rsid w:val="028EF21F"/>
    <w:rsid w:val="02925349"/>
    <w:rsid w:val="029C3710"/>
    <w:rsid w:val="029C6290"/>
    <w:rsid w:val="029F6982"/>
    <w:rsid w:val="02A1BBEF"/>
    <w:rsid w:val="02A436FD"/>
    <w:rsid w:val="02A71393"/>
    <w:rsid w:val="02AB3EA4"/>
    <w:rsid w:val="02B60F08"/>
    <w:rsid w:val="02B9439E"/>
    <w:rsid w:val="02BBE2AB"/>
    <w:rsid w:val="02BC328B"/>
    <w:rsid w:val="02BD1542"/>
    <w:rsid w:val="02BE6390"/>
    <w:rsid w:val="02CB5098"/>
    <w:rsid w:val="02D11A61"/>
    <w:rsid w:val="02D935B6"/>
    <w:rsid w:val="02DAE9A6"/>
    <w:rsid w:val="02E3E377"/>
    <w:rsid w:val="02E7C3D9"/>
    <w:rsid w:val="02F727F5"/>
    <w:rsid w:val="02FC76AA"/>
    <w:rsid w:val="03002C92"/>
    <w:rsid w:val="030CE5DB"/>
    <w:rsid w:val="030DC2DA"/>
    <w:rsid w:val="030E3434"/>
    <w:rsid w:val="0312AB57"/>
    <w:rsid w:val="031CA89C"/>
    <w:rsid w:val="0320858C"/>
    <w:rsid w:val="03285085"/>
    <w:rsid w:val="032D23E0"/>
    <w:rsid w:val="0336C8E2"/>
    <w:rsid w:val="033CFD5A"/>
    <w:rsid w:val="0344BCC4"/>
    <w:rsid w:val="0348CE18"/>
    <w:rsid w:val="034A2400"/>
    <w:rsid w:val="035602E5"/>
    <w:rsid w:val="036229B1"/>
    <w:rsid w:val="03670E10"/>
    <w:rsid w:val="036B2B19"/>
    <w:rsid w:val="0370CF46"/>
    <w:rsid w:val="037A231E"/>
    <w:rsid w:val="037DDDEA"/>
    <w:rsid w:val="03807678"/>
    <w:rsid w:val="03832A34"/>
    <w:rsid w:val="0383FA44"/>
    <w:rsid w:val="039758E0"/>
    <w:rsid w:val="0398E64B"/>
    <w:rsid w:val="03A206DF"/>
    <w:rsid w:val="03A2558A"/>
    <w:rsid w:val="03A4C15A"/>
    <w:rsid w:val="03A57FAD"/>
    <w:rsid w:val="03AEE272"/>
    <w:rsid w:val="03AF2916"/>
    <w:rsid w:val="03B0B9D1"/>
    <w:rsid w:val="03B136CD"/>
    <w:rsid w:val="03B39664"/>
    <w:rsid w:val="03B3AF7C"/>
    <w:rsid w:val="03B7522D"/>
    <w:rsid w:val="03BE9D2B"/>
    <w:rsid w:val="03C178B6"/>
    <w:rsid w:val="03C2CDFF"/>
    <w:rsid w:val="03C662A4"/>
    <w:rsid w:val="03CA16A1"/>
    <w:rsid w:val="03CCF40E"/>
    <w:rsid w:val="03D5A7CA"/>
    <w:rsid w:val="03D6062F"/>
    <w:rsid w:val="03DB328A"/>
    <w:rsid w:val="03DCD4A1"/>
    <w:rsid w:val="03DD6E5D"/>
    <w:rsid w:val="03DFAF67"/>
    <w:rsid w:val="03E27CBA"/>
    <w:rsid w:val="03E44B8C"/>
    <w:rsid w:val="03E48A3D"/>
    <w:rsid w:val="03E769A4"/>
    <w:rsid w:val="03E93DD7"/>
    <w:rsid w:val="03E95F8C"/>
    <w:rsid w:val="03EBD7BC"/>
    <w:rsid w:val="03F02340"/>
    <w:rsid w:val="03F0B863"/>
    <w:rsid w:val="03F4432B"/>
    <w:rsid w:val="03F82C93"/>
    <w:rsid w:val="04063B6C"/>
    <w:rsid w:val="040C0CEC"/>
    <w:rsid w:val="040C7874"/>
    <w:rsid w:val="040D6B8A"/>
    <w:rsid w:val="041227F6"/>
    <w:rsid w:val="0417F57B"/>
    <w:rsid w:val="041B045B"/>
    <w:rsid w:val="041C36A6"/>
    <w:rsid w:val="041D5E52"/>
    <w:rsid w:val="042BA07D"/>
    <w:rsid w:val="0430E106"/>
    <w:rsid w:val="043F2306"/>
    <w:rsid w:val="0442B078"/>
    <w:rsid w:val="0442E3F4"/>
    <w:rsid w:val="0446FDE6"/>
    <w:rsid w:val="04483392"/>
    <w:rsid w:val="044D6F79"/>
    <w:rsid w:val="044DE330"/>
    <w:rsid w:val="044F4B93"/>
    <w:rsid w:val="045326E7"/>
    <w:rsid w:val="04539DE9"/>
    <w:rsid w:val="0453DC0F"/>
    <w:rsid w:val="04544791"/>
    <w:rsid w:val="0457771D"/>
    <w:rsid w:val="0457C04E"/>
    <w:rsid w:val="045E66D8"/>
    <w:rsid w:val="046171D7"/>
    <w:rsid w:val="04618259"/>
    <w:rsid w:val="046882A8"/>
    <w:rsid w:val="0471DC5C"/>
    <w:rsid w:val="0471EF9C"/>
    <w:rsid w:val="0472F24C"/>
    <w:rsid w:val="047638F6"/>
    <w:rsid w:val="047BA0C6"/>
    <w:rsid w:val="04832D15"/>
    <w:rsid w:val="04850DEE"/>
    <w:rsid w:val="0485E54F"/>
    <w:rsid w:val="048ADB33"/>
    <w:rsid w:val="048D06B7"/>
    <w:rsid w:val="0490B691"/>
    <w:rsid w:val="0491F23E"/>
    <w:rsid w:val="04953FE0"/>
    <w:rsid w:val="0495802A"/>
    <w:rsid w:val="04961961"/>
    <w:rsid w:val="049D4F5C"/>
    <w:rsid w:val="049F579E"/>
    <w:rsid w:val="049FDB38"/>
    <w:rsid w:val="04A263E7"/>
    <w:rsid w:val="04A2FC5B"/>
    <w:rsid w:val="04A33322"/>
    <w:rsid w:val="04A43E1F"/>
    <w:rsid w:val="04A4FCC3"/>
    <w:rsid w:val="04AA1EE5"/>
    <w:rsid w:val="04AF0A84"/>
    <w:rsid w:val="04BCE36E"/>
    <w:rsid w:val="04C4CE63"/>
    <w:rsid w:val="04C4CFF9"/>
    <w:rsid w:val="04CD0CC9"/>
    <w:rsid w:val="04D053EC"/>
    <w:rsid w:val="04D0F1B1"/>
    <w:rsid w:val="04D360EB"/>
    <w:rsid w:val="04D64835"/>
    <w:rsid w:val="04DC311B"/>
    <w:rsid w:val="04E009B5"/>
    <w:rsid w:val="04E19847"/>
    <w:rsid w:val="04E583C8"/>
    <w:rsid w:val="04E99A81"/>
    <w:rsid w:val="04EC1B87"/>
    <w:rsid w:val="05025727"/>
    <w:rsid w:val="0503655E"/>
    <w:rsid w:val="0514F78B"/>
    <w:rsid w:val="0516CE99"/>
    <w:rsid w:val="0517E049"/>
    <w:rsid w:val="0519D0CA"/>
    <w:rsid w:val="0521816C"/>
    <w:rsid w:val="05251F37"/>
    <w:rsid w:val="052796F9"/>
    <w:rsid w:val="0534721D"/>
    <w:rsid w:val="053E04FE"/>
    <w:rsid w:val="054038FE"/>
    <w:rsid w:val="054070DA"/>
    <w:rsid w:val="0542F6C6"/>
    <w:rsid w:val="0545013D"/>
    <w:rsid w:val="054FC2A4"/>
    <w:rsid w:val="05510917"/>
    <w:rsid w:val="055992C5"/>
    <w:rsid w:val="0559BC47"/>
    <w:rsid w:val="055A120C"/>
    <w:rsid w:val="055EC4E2"/>
    <w:rsid w:val="0568CC21"/>
    <w:rsid w:val="056C390F"/>
    <w:rsid w:val="0570A558"/>
    <w:rsid w:val="0570C224"/>
    <w:rsid w:val="05722995"/>
    <w:rsid w:val="057344AA"/>
    <w:rsid w:val="0578A596"/>
    <w:rsid w:val="057C4ED1"/>
    <w:rsid w:val="057D1717"/>
    <w:rsid w:val="0583B23B"/>
    <w:rsid w:val="0589A48E"/>
    <w:rsid w:val="058B5DAE"/>
    <w:rsid w:val="058D832F"/>
    <w:rsid w:val="058FC1D6"/>
    <w:rsid w:val="05916279"/>
    <w:rsid w:val="0591B3D4"/>
    <w:rsid w:val="0592B480"/>
    <w:rsid w:val="059468E1"/>
    <w:rsid w:val="0597CEF7"/>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17533"/>
    <w:rsid w:val="0602A586"/>
    <w:rsid w:val="060BD26D"/>
    <w:rsid w:val="060CC586"/>
    <w:rsid w:val="060D98DD"/>
    <w:rsid w:val="060F5BD3"/>
    <w:rsid w:val="06114B4C"/>
    <w:rsid w:val="06118951"/>
    <w:rsid w:val="061D4A44"/>
    <w:rsid w:val="061D5D01"/>
    <w:rsid w:val="0624CD7F"/>
    <w:rsid w:val="0625092B"/>
    <w:rsid w:val="06263AFA"/>
    <w:rsid w:val="0628EB46"/>
    <w:rsid w:val="06336558"/>
    <w:rsid w:val="06338A65"/>
    <w:rsid w:val="0634158F"/>
    <w:rsid w:val="0634D1ED"/>
    <w:rsid w:val="0640E1E0"/>
    <w:rsid w:val="06430F15"/>
    <w:rsid w:val="06453A02"/>
    <w:rsid w:val="0647B1D3"/>
    <w:rsid w:val="064B85AA"/>
    <w:rsid w:val="0658C5DF"/>
    <w:rsid w:val="06607B07"/>
    <w:rsid w:val="06625AB8"/>
    <w:rsid w:val="0664897A"/>
    <w:rsid w:val="06659BD9"/>
    <w:rsid w:val="0667D49F"/>
    <w:rsid w:val="0674F7CA"/>
    <w:rsid w:val="067B4C9C"/>
    <w:rsid w:val="068C5B36"/>
    <w:rsid w:val="068FD2F4"/>
    <w:rsid w:val="0690269F"/>
    <w:rsid w:val="06984553"/>
    <w:rsid w:val="06A0BA51"/>
    <w:rsid w:val="06A3D4D4"/>
    <w:rsid w:val="06A58B9C"/>
    <w:rsid w:val="06A7B6DA"/>
    <w:rsid w:val="06A99D2C"/>
    <w:rsid w:val="06B89AA0"/>
    <w:rsid w:val="06BE7BE0"/>
    <w:rsid w:val="06C0DD51"/>
    <w:rsid w:val="06C3BDB7"/>
    <w:rsid w:val="06C6E104"/>
    <w:rsid w:val="06CAD27B"/>
    <w:rsid w:val="06CB225F"/>
    <w:rsid w:val="06CC8405"/>
    <w:rsid w:val="06CFF148"/>
    <w:rsid w:val="06D047E2"/>
    <w:rsid w:val="06D3B9E9"/>
    <w:rsid w:val="06D5E462"/>
    <w:rsid w:val="06DA5730"/>
    <w:rsid w:val="06DBD32E"/>
    <w:rsid w:val="06DCB56E"/>
    <w:rsid w:val="06E61029"/>
    <w:rsid w:val="06E76CF2"/>
    <w:rsid w:val="06EE96C4"/>
    <w:rsid w:val="06F045E2"/>
    <w:rsid w:val="06FAA36A"/>
    <w:rsid w:val="06FBF3A4"/>
    <w:rsid w:val="06FD1861"/>
    <w:rsid w:val="06FDD62D"/>
    <w:rsid w:val="07083D45"/>
    <w:rsid w:val="070A1FC2"/>
    <w:rsid w:val="070E4901"/>
    <w:rsid w:val="071003D6"/>
    <w:rsid w:val="071091F4"/>
    <w:rsid w:val="07140E6A"/>
    <w:rsid w:val="071BC41B"/>
    <w:rsid w:val="072905E5"/>
    <w:rsid w:val="072D41A1"/>
    <w:rsid w:val="072DA101"/>
    <w:rsid w:val="072EEB18"/>
    <w:rsid w:val="07306AE6"/>
    <w:rsid w:val="0731B886"/>
    <w:rsid w:val="074514A0"/>
    <w:rsid w:val="07486446"/>
    <w:rsid w:val="074B7F8B"/>
    <w:rsid w:val="0753F0CB"/>
    <w:rsid w:val="0757689B"/>
    <w:rsid w:val="075847EA"/>
    <w:rsid w:val="07594DA6"/>
    <w:rsid w:val="0769C8C6"/>
    <w:rsid w:val="076BCA25"/>
    <w:rsid w:val="0772AFF9"/>
    <w:rsid w:val="07753AE5"/>
    <w:rsid w:val="07772790"/>
    <w:rsid w:val="077A8CF0"/>
    <w:rsid w:val="077DA4CB"/>
    <w:rsid w:val="077EDE28"/>
    <w:rsid w:val="0781E2FC"/>
    <w:rsid w:val="07878053"/>
    <w:rsid w:val="078DE91E"/>
    <w:rsid w:val="07927B9A"/>
    <w:rsid w:val="07969F93"/>
    <w:rsid w:val="0799A3F0"/>
    <w:rsid w:val="079A7CA3"/>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96C34"/>
    <w:rsid w:val="07EA7D0A"/>
    <w:rsid w:val="07EE3E83"/>
    <w:rsid w:val="07EE9D90"/>
    <w:rsid w:val="07F45E1B"/>
    <w:rsid w:val="07F7F2AC"/>
    <w:rsid w:val="08003E8A"/>
    <w:rsid w:val="08037B3F"/>
    <w:rsid w:val="0808AE4D"/>
    <w:rsid w:val="080B5525"/>
    <w:rsid w:val="080B619E"/>
    <w:rsid w:val="0819B104"/>
    <w:rsid w:val="0822ACDB"/>
    <w:rsid w:val="082527D7"/>
    <w:rsid w:val="082CC26A"/>
    <w:rsid w:val="082CE7FA"/>
    <w:rsid w:val="082FC026"/>
    <w:rsid w:val="08300BAA"/>
    <w:rsid w:val="083EC5E6"/>
    <w:rsid w:val="0843F9FC"/>
    <w:rsid w:val="08493985"/>
    <w:rsid w:val="084FC457"/>
    <w:rsid w:val="08543A61"/>
    <w:rsid w:val="08547ADE"/>
    <w:rsid w:val="085599F1"/>
    <w:rsid w:val="0857B351"/>
    <w:rsid w:val="0858D3C7"/>
    <w:rsid w:val="085BC804"/>
    <w:rsid w:val="0864D8EA"/>
    <w:rsid w:val="08752AF9"/>
    <w:rsid w:val="087F6597"/>
    <w:rsid w:val="087FD2D4"/>
    <w:rsid w:val="08836F1F"/>
    <w:rsid w:val="088DF37D"/>
    <w:rsid w:val="089002D4"/>
    <w:rsid w:val="089154F9"/>
    <w:rsid w:val="0891E4D6"/>
    <w:rsid w:val="089224ED"/>
    <w:rsid w:val="0893DC7F"/>
    <w:rsid w:val="0894AA5E"/>
    <w:rsid w:val="0897D4DB"/>
    <w:rsid w:val="08A53256"/>
    <w:rsid w:val="08A62CB4"/>
    <w:rsid w:val="08A7051F"/>
    <w:rsid w:val="08A8D5EB"/>
    <w:rsid w:val="08ABA164"/>
    <w:rsid w:val="08B1DE04"/>
    <w:rsid w:val="08B292CD"/>
    <w:rsid w:val="08B43F38"/>
    <w:rsid w:val="08B618F0"/>
    <w:rsid w:val="08B7778E"/>
    <w:rsid w:val="08BA18AC"/>
    <w:rsid w:val="08BA33DB"/>
    <w:rsid w:val="08C88839"/>
    <w:rsid w:val="08CE2A04"/>
    <w:rsid w:val="08D08CDE"/>
    <w:rsid w:val="08D653F8"/>
    <w:rsid w:val="08D704F9"/>
    <w:rsid w:val="08D7094C"/>
    <w:rsid w:val="08E181E2"/>
    <w:rsid w:val="08E60CFA"/>
    <w:rsid w:val="08E9062F"/>
    <w:rsid w:val="08EFED86"/>
    <w:rsid w:val="08F10527"/>
    <w:rsid w:val="08F14216"/>
    <w:rsid w:val="08F2AEAB"/>
    <w:rsid w:val="08F534F5"/>
    <w:rsid w:val="08F9BD1E"/>
    <w:rsid w:val="08FAEB11"/>
    <w:rsid w:val="08FCB6BD"/>
    <w:rsid w:val="08FD34A9"/>
    <w:rsid w:val="08FEFEDF"/>
    <w:rsid w:val="0900297D"/>
    <w:rsid w:val="090551D0"/>
    <w:rsid w:val="090D1B5C"/>
    <w:rsid w:val="090FCC9E"/>
    <w:rsid w:val="09157776"/>
    <w:rsid w:val="091C8222"/>
    <w:rsid w:val="091D1EAD"/>
    <w:rsid w:val="091E0A3C"/>
    <w:rsid w:val="091F4FB6"/>
    <w:rsid w:val="092A0790"/>
    <w:rsid w:val="092B809B"/>
    <w:rsid w:val="092CF2F6"/>
    <w:rsid w:val="092D4CF3"/>
    <w:rsid w:val="0932A4CC"/>
    <w:rsid w:val="0934B9F3"/>
    <w:rsid w:val="0935D4D6"/>
    <w:rsid w:val="0947B5BD"/>
    <w:rsid w:val="094A3955"/>
    <w:rsid w:val="094E60C4"/>
    <w:rsid w:val="094FF30E"/>
    <w:rsid w:val="0951AC56"/>
    <w:rsid w:val="09539276"/>
    <w:rsid w:val="096208D6"/>
    <w:rsid w:val="0966F079"/>
    <w:rsid w:val="096D3533"/>
    <w:rsid w:val="09796CBB"/>
    <w:rsid w:val="097CA5C4"/>
    <w:rsid w:val="097EE9E6"/>
    <w:rsid w:val="098228FC"/>
    <w:rsid w:val="09828053"/>
    <w:rsid w:val="09842FF8"/>
    <w:rsid w:val="0992140B"/>
    <w:rsid w:val="0994AE9E"/>
    <w:rsid w:val="099A9335"/>
    <w:rsid w:val="09AFB25A"/>
    <w:rsid w:val="09AFE235"/>
    <w:rsid w:val="09B5975E"/>
    <w:rsid w:val="09B9C856"/>
    <w:rsid w:val="09BA9E90"/>
    <w:rsid w:val="09BB646D"/>
    <w:rsid w:val="09CA02AE"/>
    <w:rsid w:val="09CB1592"/>
    <w:rsid w:val="09D5330D"/>
    <w:rsid w:val="09E33CF2"/>
    <w:rsid w:val="09E5A9B3"/>
    <w:rsid w:val="09E8BBFE"/>
    <w:rsid w:val="09E964A2"/>
    <w:rsid w:val="09EE4E5E"/>
    <w:rsid w:val="09F55193"/>
    <w:rsid w:val="09F64AE8"/>
    <w:rsid w:val="09F6E1E7"/>
    <w:rsid w:val="09FA173A"/>
    <w:rsid w:val="09FA6EA0"/>
    <w:rsid w:val="09FC2D97"/>
    <w:rsid w:val="09FF6922"/>
    <w:rsid w:val="09FFED99"/>
    <w:rsid w:val="0A02ADA9"/>
    <w:rsid w:val="0A043288"/>
    <w:rsid w:val="0A05BC4E"/>
    <w:rsid w:val="0A093DE7"/>
    <w:rsid w:val="0A09BFFD"/>
    <w:rsid w:val="0A1103B7"/>
    <w:rsid w:val="0A1EE49E"/>
    <w:rsid w:val="0A1F330B"/>
    <w:rsid w:val="0A23728C"/>
    <w:rsid w:val="0A275580"/>
    <w:rsid w:val="0A290A30"/>
    <w:rsid w:val="0A29D0C7"/>
    <w:rsid w:val="0A2C177D"/>
    <w:rsid w:val="0A2DB2ED"/>
    <w:rsid w:val="0A32A2F6"/>
    <w:rsid w:val="0A362FD5"/>
    <w:rsid w:val="0A37F519"/>
    <w:rsid w:val="0A3C0BB3"/>
    <w:rsid w:val="0A49E161"/>
    <w:rsid w:val="0A4E5A98"/>
    <w:rsid w:val="0A4F6FC3"/>
    <w:rsid w:val="0A527E73"/>
    <w:rsid w:val="0A549B78"/>
    <w:rsid w:val="0A563F8A"/>
    <w:rsid w:val="0A5BEB9D"/>
    <w:rsid w:val="0A5DBD6E"/>
    <w:rsid w:val="0A6299BC"/>
    <w:rsid w:val="0A6E55E1"/>
    <w:rsid w:val="0A724FCD"/>
    <w:rsid w:val="0A7B9D66"/>
    <w:rsid w:val="0A8059A4"/>
    <w:rsid w:val="0A88B7A0"/>
    <w:rsid w:val="0A930EBA"/>
    <w:rsid w:val="0A97B848"/>
    <w:rsid w:val="0A9C374A"/>
    <w:rsid w:val="0AA575E9"/>
    <w:rsid w:val="0AA5FB9E"/>
    <w:rsid w:val="0AA8A0B1"/>
    <w:rsid w:val="0AB0AFDC"/>
    <w:rsid w:val="0AB15027"/>
    <w:rsid w:val="0AB34C82"/>
    <w:rsid w:val="0AB416ED"/>
    <w:rsid w:val="0ABA629B"/>
    <w:rsid w:val="0ABB27C3"/>
    <w:rsid w:val="0AC23B8A"/>
    <w:rsid w:val="0AC3B75C"/>
    <w:rsid w:val="0AC97426"/>
    <w:rsid w:val="0ACF3310"/>
    <w:rsid w:val="0AD11F65"/>
    <w:rsid w:val="0AD1281A"/>
    <w:rsid w:val="0AD3C47C"/>
    <w:rsid w:val="0AD77118"/>
    <w:rsid w:val="0AD9E78E"/>
    <w:rsid w:val="0ADB27DB"/>
    <w:rsid w:val="0ADD9FA0"/>
    <w:rsid w:val="0AEAF1D8"/>
    <w:rsid w:val="0AEF196E"/>
    <w:rsid w:val="0AF15FBD"/>
    <w:rsid w:val="0AF1B33D"/>
    <w:rsid w:val="0AFA09FA"/>
    <w:rsid w:val="0AFF4E37"/>
    <w:rsid w:val="0B0E8BBB"/>
    <w:rsid w:val="0B14B889"/>
    <w:rsid w:val="0B1F9D20"/>
    <w:rsid w:val="0B20838D"/>
    <w:rsid w:val="0B248A08"/>
    <w:rsid w:val="0B25F94E"/>
    <w:rsid w:val="0B278406"/>
    <w:rsid w:val="0B27E000"/>
    <w:rsid w:val="0B2BC111"/>
    <w:rsid w:val="0B2C4D2B"/>
    <w:rsid w:val="0B3055A7"/>
    <w:rsid w:val="0B32B0B7"/>
    <w:rsid w:val="0B34CE19"/>
    <w:rsid w:val="0B3B97DB"/>
    <w:rsid w:val="0B3E6081"/>
    <w:rsid w:val="0B3EFECF"/>
    <w:rsid w:val="0B3F03D6"/>
    <w:rsid w:val="0B414BBC"/>
    <w:rsid w:val="0B429F1B"/>
    <w:rsid w:val="0B431C9B"/>
    <w:rsid w:val="0B44DB7E"/>
    <w:rsid w:val="0B4C07F8"/>
    <w:rsid w:val="0B4C0D02"/>
    <w:rsid w:val="0B52E43C"/>
    <w:rsid w:val="0B5AF4C6"/>
    <w:rsid w:val="0B5BF168"/>
    <w:rsid w:val="0B5F53A5"/>
    <w:rsid w:val="0B60B1F0"/>
    <w:rsid w:val="0B6B426E"/>
    <w:rsid w:val="0B6F9B79"/>
    <w:rsid w:val="0B727B50"/>
    <w:rsid w:val="0B72ACD7"/>
    <w:rsid w:val="0B7498E8"/>
    <w:rsid w:val="0B750FE0"/>
    <w:rsid w:val="0B7671B4"/>
    <w:rsid w:val="0B8095BF"/>
    <w:rsid w:val="0B80E82D"/>
    <w:rsid w:val="0B90C25B"/>
    <w:rsid w:val="0B96E678"/>
    <w:rsid w:val="0B9B39CD"/>
    <w:rsid w:val="0B9DED4F"/>
    <w:rsid w:val="0BA1D34D"/>
    <w:rsid w:val="0BA3D944"/>
    <w:rsid w:val="0BA6666E"/>
    <w:rsid w:val="0BA86CD8"/>
    <w:rsid w:val="0BA8C9D1"/>
    <w:rsid w:val="0BAB423E"/>
    <w:rsid w:val="0BC0630D"/>
    <w:rsid w:val="0BC3A2FE"/>
    <w:rsid w:val="0BC4D848"/>
    <w:rsid w:val="0BCCD03B"/>
    <w:rsid w:val="0BD8D56D"/>
    <w:rsid w:val="0BDFDEC3"/>
    <w:rsid w:val="0BE1DC96"/>
    <w:rsid w:val="0BEB0698"/>
    <w:rsid w:val="0BEC72BB"/>
    <w:rsid w:val="0BEFA4B2"/>
    <w:rsid w:val="0C0789D1"/>
    <w:rsid w:val="0C082883"/>
    <w:rsid w:val="0C0F84CA"/>
    <w:rsid w:val="0C116008"/>
    <w:rsid w:val="0C1184F1"/>
    <w:rsid w:val="0C14D211"/>
    <w:rsid w:val="0C187149"/>
    <w:rsid w:val="0C1D9159"/>
    <w:rsid w:val="0C22DCA4"/>
    <w:rsid w:val="0C2C0552"/>
    <w:rsid w:val="0C362FDF"/>
    <w:rsid w:val="0C39E725"/>
    <w:rsid w:val="0C3D8307"/>
    <w:rsid w:val="0C426EB7"/>
    <w:rsid w:val="0C441F0B"/>
    <w:rsid w:val="0C462AFC"/>
    <w:rsid w:val="0C46C8FD"/>
    <w:rsid w:val="0C4A9971"/>
    <w:rsid w:val="0C4ADAFB"/>
    <w:rsid w:val="0C4DE986"/>
    <w:rsid w:val="0C5289A3"/>
    <w:rsid w:val="0C54429A"/>
    <w:rsid w:val="0C5456DA"/>
    <w:rsid w:val="0C54A925"/>
    <w:rsid w:val="0C54B347"/>
    <w:rsid w:val="0C592838"/>
    <w:rsid w:val="0C5F5B32"/>
    <w:rsid w:val="0C61049C"/>
    <w:rsid w:val="0C6589AF"/>
    <w:rsid w:val="0C676F32"/>
    <w:rsid w:val="0C67D5A2"/>
    <w:rsid w:val="0C69C324"/>
    <w:rsid w:val="0C6A06D3"/>
    <w:rsid w:val="0C6F1DB3"/>
    <w:rsid w:val="0C6F517D"/>
    <w:rsid w:val="0C703612"/>
    <w:rsid w:val="0C72A81E"/>
    <w:rsid w:val="0C76775B"/>
    <w:rsid w:val="0C7870E5"/>
    <w:rsid w:val="0C7D4089"/>
    <w:rsid w:val="0C7E35C2"/>
    <w:rsid w:val="0C82E4DB"/>
    <w:rsid w:val="0C832068"/>
    <w:rsid w:val="0C8CA124"/>
    <w:rsid w:val="0C923338"/>
    <w:rsid w:val="0C9F8DCF"/>
    <w:rsid w:val="0CA7819E"/>
    <w:rsid w:val="0CB14058"/>
    <w:rsid w:val="0CB319AA"/>
    <w:rsid w:val="0CB4292C"/>
    <w:rsid w:val="0CB6B41D"/>
    <w:rsid w:val="0CB73DA1"/>
    <w:rsid w:val="0CBB717E"/>
    <w:rsid w:val="0CBE52AB"/>
    <w:rsid w:val="0CC126DC"/>
    <w:rsid w:val="0CC5E1EB"/>
    <w:rsid w:val="0CC96A5D"/>
    <w:rsid w:val="0CD269DD"/>
    <w:rsid w:val="0CD36403"/>
    <w:rsid w:val="0CD4E98C"/>
    <w:rsid w:val="0CD7DDE9"/>
    <w:rsid w:val="0CDE6F7C"/>
    <w:rsid w:val="0CE23593"/>
    <w:rsid w:val="0CEEC28C"/>
    <w:rsid w:val="0CF163FF"/>
    <w:rsid w:val="0CF7E8B2"/>
    <w:rsid w:val="0CF86248"/>
    <w:rsid w:val="0CF92C8D"/>
    <w:rsid w:val="0CFD95F5"/>
    <w:rsid w:val="0D02056E"/>
    <w:rsid w:val="0D0734C1"/>
    <w:rsid w:val="0D093473"/>
    <w:rsid w:val="0D0C6891"/>
    <w:rsid w:val="0D0DDBF9"/>
    <w:rsid w:val="0D0F8352"/>
    <w:rsid w:val="0D12B9D1"/>
    <w:rsid w:val="0D16CA60"/>
    <w:rsid w:val="0D183912"/>
    <w:rsid w:val="0D1852EA"/>
    <w:rsid w:val="0D1A1816"/>
    <w:rsid w:val="0D1ADEAF"/>
    <w:rsid w:val="0D20CD2B"/>
    <w:rsid w:val="0D22BD37"/>
    <w:rsid w:val="0D244E37"/>
    <w:rsid w:val="0D27D97E"/>
    <w:rsid w:val="0D2A2ED0"/>
    <w:rsid w:val="0D32831B"/>
    <w:rsid w:val="0D33E299"/>
    <w:rsid w:val="0D3A8950"/>
    <w:rsid w:val="0D4648E3"/>
    <w:rsid w:val="0D46F0E2"/>
    <w:rsid w:val="0D4BF989"/>
    <w:rsid w:val="0D514BB9"/>
    <w:rsid w:val="0D53D29C"/>
    <w:rsid w:val="0D61A943"/>
    <w:rsid w:val="0D626018"/>
    <w:rsid w:val="0D632B9D"/>
    <w:rsid w:val="0D6373F7"/>
    <w:rsid w:val="0D648CCA"/>
    <w:rsid w:val="0D6E1C1E"/>
    <w:rsid w:val="0D7766A5"/>
    <w:rsid w:val="0D79699B"/>
    <w:rsid w:val="0D797755"/>
    <w:rsid w:val="0D7CAF2C"/>
    <w:rsid w:val="0D7DDDEE"/>
    <w:rsid w:val="0D83E379"/>
    <w:rsid w:val="0D88038A"/>
    <w:rsid w:val="0D8D3BAA"/>
    <w:rsid w:val="0D8D9D6F"/>
    <w:rsid w:val="0D99241A"/>
    <w:rsid w:val="0DA5FAE9"/>
    <w:rsid w:val="0DB7240C"/>
    <w:rsid w:val="0DB8BDB7"/>
    <w:rsid w:val="0DC0C9BA"/>
    <w:rsid w:val="0DC1DEC2"/>
    <w:rsid w:val="0DC3AB7D"/>
    <w:rsid w:val="0DC96B35"/>
    <w:rsid w:val="0DD37259"/>
    <w:rsid w:val="0DD8B7A6"/>
    <w:rsid w:val="0DDB6AC7"/>
    <w:rsid w:val="0DDC8438"/>
    <w:rsid w:val="0DE431B2"/>
    <w:rsid w:val="0DE62EDC"/>
    <w:rsid w:val="0DE75502"/>
    <w:rsid w:val="0DE85BB9"/>
    <w:rsid w:val="0DE9BF3B"/>
    <w:rsid w:val="0DED98ED"/>
    <w:rsid w:val="0DEFC5B0"/>
    <w:rsid w:val="0DF0B351"/>
    <w:rsid w:val="0DF17832"/>
    <w:rsid w:val="0DF5D737"/>
    <w:rsid w:val="0DF99EF2"/>
    <w:rsid w:val="0E02D9B8"/>
    <w:rsid w:val="0E07EE9F"/>
    <w:rsid w:val="0E0A2F57"/>
    <w:rsid w:val="0E0C0F26"/>
    <w:rsid w:val="0E0CA32D"/>
    <w:rsid w:val="0E151158"/>
    <w:rsid w:val="0E152C30"/>
    <w:rsid w:val="0E217070"/>
    <w:rsid w:val="0E224433"/>
    <w:rsid w:val="0E27B86A"/>
    <w:rsid w:val="0E280850"/>
    <w:rsid w:val="0E2D0B84"/>
    <w:rsid w:val="0E302FE4"/>
    <w:rsid w:val="0E30B68C"/>
    <w:rsid w:val="0E3FFE8D"/>
    <w:rsid w:val="0E42E79E"/>
    <w:rsid w:val="0E45CB1A"/>
    <w:rsid w:val="0E478463"/>
    <w:rsid w:val="0E4D7FFD"/>
    <w:rsid w:val="0E4DD9FD"/>
    <w:rsid w:val="0E507B7E"/>
    <w:rsid w:val="0E53FD98"/>
    <w:rsid w:val="0E55C7C0"/>
    <w:rsid w:val="0E5609D2"/>
    <w:rsid w:val="0E575642"/>
    <w:rsid w:val="0E57C98D"/>
    <w:rsid w:val="0E580B34"/>
    <w:rsid w:val="0E5E3FEA"/>
    <w:rsid w:val="0E5F766D"/>
    <w:rsid w:val="0E7D9221"/>
    <w:rsid w:val="0E7F4EA7"/>
    <w:rsid w:val="0E7F5B29"/>
    <w:rsid w:val="0E7FDF36"/>
    <w:rsid w:val="0E811B03"/>
    <w:rsid w:val="0E83DD12"/>
    <w:rsid w:val="0E873C93"/>
    <w:rsid w:val="0E87A7BB"/>
    <w:rsid w:val="0E88ED9C"/>
    <w:rsid w:val="0E8BF68D"/>
    <w:rsid w:val="0E8C8636"/>
    <w:rsid w:val="0E8E1D52"/>
    <w:rsid w:val="0E90ED71"/>
    <w:rsid w:val="0E9431B2"/>
    <w:rsid w:val="0E94E5EE"/>
    <w:rsid w:val="0E94E724"/>
    <w:rsid w:val="0E988C45"/>
    <w:rsid w:val="0E9F3274"/>
    <w:rsid w:val="0EA18513"/>
    <w:rsid w:val="0EA4AB14"/>
    <w:rsid w:val="0EADD874"/>
    <w:rsid w:val="0EB1C2D5"/>
    <w:rsid w:val="0EB5F896"/>
    <w:rsid w:val="0EB6D91A"/>
    <w:rsid w:val="0EB7EDED"/>
    <w:rsid w:val="0EB8B1EA"/>
    <w:rsid w:val="0EBA7121"/>
    <w:rsid w:val="0EBB9E3C"/>
    <w:rsid w:val="0EBC4481"/>
    <w:rsid w:val="0ECFBC33"/>
    <w:rsid w:val="0ED3A6D1"/>
    <w:rsid w:val="0EDBBF01"/>
    <w:rsid w:val="0EE023B0"/>
    <w:rsid w:val="0EE0647B"/>
    <w:rsid w:val="0EE147D3"/>
    <w:rsid w:val="0EE1B27E"/>
    <w:rsid w:val="0EE50AA4"/>
    <w:rsid w:val="0EE677B9"/>
    <w:rsid w:val="0EEC5F23"/>
    <w:rsid w:val="0EF14CFC"/>
    <w:rsid w:val="0EF1E354"/>
    <w:rsid w:val="0EF5EEE5"/>
    <w:rsid w:val="0EFCE708"/>
    <w:rsid w:val="0EFD6109"/>
    <w:rsid w:val="0F0166AF"/>
    <w:rsid w:val="0F023EAD"/>
    <w:rsid w:val="0F1C4D30"/>
    <w:rsid w:val="0F1C9D35"/>
    <w:rsid w:val="0F1EB008"/>
    <w:rsid w:val="0F2139CE"/>
    <w:rsid w:val="0F2AD320"/>
    <w:rsid w:val="0F3E931B"/>
    <w:rsid w:val="0F46A997"/>
    <w:rsid w:val="0F499BCC"/>
    <w:rsid w:val="0F4D38AE"/>
    <w:rsid w:val="0F503E2C"/>
    <w:rsid w:val="0F55F0DA"/>
    <w:rsid w:val="0F565D35"/>
    <w:rsid w:val="0F58F702"/>
    <w:rsid w:val="0F5A80AA"/>
    <w:rsid w:val="0F5F6C98"/>
    <w:rsid w:val="0F653B96"/>
    <w:rsid w:val="0F6C5A32"/>
    <w:rsid w:val="0F6DEE1D"/>
    <w:rsid w:val="0F6E7F80"/>
    <w:rsid w:val="0F708845"/>
    <w:rsid w:val="0F7D9EFC"/>
    <w:rsid w:val="0F89C04E"/>
    <w:rsid w:val="0F8AB7DF"/>
    <w:rsid w:val="0F8D517A"/>
    <w:rsid w:val="0F8E39E2"/>
    <w:rsid w:val="0F97CEFD"/>
    <w:rsid w:val="0F9993F9"/>
    <w:rsid w:val="0FA06E93"/>
    <w:rsid w:val="0FA48D7B"/>
    <w:rsid w:val="0FA4E7FF"/>
    <w:rsid w:val="0FA5D464"/>
    <w:rsid w:val="0FA60A87"/>
    <w:rsid w:val="0FA8AEB4"/>
    <w:rsid w:val="0FAA3FC4"/>
    <w:rsid w:val="0FAFEBCA"/>
    <w:rsid w:val="0FB4A3C8"/>
    <w:rsid w:val="0FB6BDC6"/>
    <w:rsid w:val="0FB7237E"/>
    <w:rsid w:val="0FBCF07D"/>
    <w:rsid w:val="0FC52910"/>
    <w:rsid w:val="0FC8D77F"/>
    <w:rsid w:val="0FC98D8E"/>
    <w:rsid w:val="0FCCD564"/>
    <w:rsid w:val="0FCF4649"/>
    <w:rsid w:val="0FD3301C"/>
    <w:rsid w:val="0FDEEEB7"/>
    <w:rsid w:val="0FE5612B"/>
    <w:rsid w:val="0FE70F87"/>
    <w:rsid w:val="0FE7BCBE"/>
    <w:rsid w:val="0FEAFB9B"/>
    <w:rsid w:val="0FEF9AB2"/>
    <w:rsid w:val="0FF194E9"/>
    <w:rsid w:val="0FF5957A"/>
    <w:rsid w:val="0FF5A7BB"/>
    <w:rsid w:val="0FFF7D5C"/>
    <w:rsid w:val="1000CE4E"/>
    <w:rsid w:val="1005F0CA"/>
    <w:rsid w:val="1008D7D8"/>
    <w:rsid w:val="100E19E1"/>
    <w:rsid w:val="10147F5C"/>
    <w:rsid w:val="10173FFF"/>
    <w:rsid w:val="1019AFB8"/>
    <w:rsid w:val="101DD587"/>
    <w:rsid w:val="10230867"/>
    <w:rsid w:val="1026F4A9"/>
    <w:rsid w:val="1027F330"/>
    <w:rsid w:val="102B4207"/>
    <w:rsid w:val="102F1A53"/>
    <w:rsid w:val="10371ECE"/>
    <w:rsid w:val="1037873C"/>
    <w:rsid w:val="104931B7"/>
    <w:rsid w:val="104FF046"/>
    <w:rsid w:val="10514DC7"/>
    <w:rsid w:val="1056A6A1"/>
    <w:rsid w:val="105E221D"/>
    <w:rsid w:val="105F7CD0"/>
    <w:rsid w:val="106293B1"/>
    <w:rsid w:val="10632927"/>
    <w:rsid w:val="10661343"/>
    <w:rsid w:val="106EAD6A"/>
    <w:rsid w:val="10712C03"/>
    <w:rsid w:val="10775E29"/>
    <w:rsid w:val="1077AAF5"/>
    <w:rsid w:val="1078A772"/>
    <w:rsid w:val="107B63C1"/>
    <w:rsid w:val="1080A219"/>
    <w:rsid w:val="1081DB15"/>
    <w:rsid w:val="108837AA"/>
    <w:rsid w:val="108DE2BC"/>
    <w:rsid w:val="1095EF0F"/>
    <w:rsid w:val="109606E6"/>
    <w:rsid w:val="109A4217"/>
    <w:rsid w:val="109F8461"/>
    <w:rsid w:val="109FCA34"/>
    <w:rsid w:val="10A89523"/>
    <w:rsid w:val="10A9091D"/>
    <w:rsid w:val="10A9E87E"/>
    <w:rsid w:val="10B46CD9"/>
    <w:rsid w:val="10BA884E"/>
    <w:rsid w:val="10BCDB39"/>
    <w:rsid w:val="10CFAA74"/>
    <w:rsid w:val="10D30E8A"/>
    <w:rsid w:val="10D31149"/>
    <w:rsid w:val="10D7C626"/>
    <w:rsid w:val="10DED9A9"/>
    <w:rsid w:val="10E08D07"/>
    <w:rsid w:val="10E8C0E7"/>
    <w:rsid w:val="10EA1B14"/>
    <w:rsid w:val="10ECF7AD"/>
    <w:rsid w:val="10ED1476"/>
    <w:rsid w:val="10ED1491"/>
    <w:rsid w:val="10ED9143"/>
    <w:rsid w:val="10EF57F4"/>
    <w:rsid w:val="10F58C24"/>
    <w:rsid w:val="10F67213"/>
    <w:rsid w:val="10F6A681"/>
    <w:rsid w:val="10FA519F"/>
    <w:rsid w:val="10FB974F"/>
    <w:rsid w:val="10FC9751"/>
    <w:rsid w:val="10FE7527"/>
    <w:rsid w:val="11007092"/>
    <w:rsid w:val="11010BF7"/>
    <w:rsid w:val="110E988E"/>
    <w:rsid w:val="1119CAC5"/>
    <w:rsid w:val="111B6690"/>
    <w:rsid w:val="111F1296"/>
    <w:rsid w:val="11201873"/>
    <w:rsid w:val="112163CD"/>
    <w:rsid w:val="11274141"/>
    <w:rsid w:val="1127F6ED"/>
    <w:rsid w:val="112A0A43"/>
    <w:rsid w:val="112D9A40"/>
    <w:rsid w:val="112EF07B"/>
    <w:rsid w:val="1135D637"/>
    <w:rsid w:val="114165F4"/>
    <w:rsid w:val="11468896"/>
    <w:rsid w:val="11480C80"/>
    <w:rsid w:val="115401BB"/>
    <w:rsid w:val="1158460D"/>
    <w:rsid w:val="115FABDE"/>
    <w:rsid w:val="1166067C"/>
    <w:rsid w:val="1167C7E6"/>
    <w:rsid w:val="116A9681"/>
    <w:rsid w:val="116D738E"/>
    <w:rsid w:val="116F43E1"/>
    <w:rsid w:val="117276F8"/>
    <w:rsid w:val="1176F359"/>
    <w:rsid w:val="1178D09E"/>
    <w:rsid w:val="117BC044"/>
    <w:rsid w:val="117D1985"/>
    <w:rsid w:val="117EF579"/>
    <w:rsid w:val="11883C21"/>
    <w:rsid w:val="11886D05"/>
    <w:rsid w:val="119377FF"/>
    <w:rsid w:val="11951250"/>
    <w:rsid w:val="1196A764"/>
    <w:rsid w:val="119DDE83"/>
    <w:rsid w:val="119F5D07"/>
    <w:rsid w:val="11AAFEEC"/>
    <w:rsid w:val="11B2BBE2"/>
    <w:rsid w:val="11B5DBA4"/>
    <w:rsid w:val="11B99E00"/>
    <w:rsid w:val="11BDD942"/>
    <w:rsid w:val="11BECF27"/>
    <w:rsid w:val="11C89E8A"/>
    <w:rsid w:val="11CD04AA"/>
    <w:rsid w:val="11D97C35"/>
    <w:rsid w:val="11DAE8C2"/>
    <w:rsid w:val="11DDE22C"/>
    <w:rsid w:val="11DE06FA"/>
    <w:rsid w:val="11DE717E"/>
    <w:rsid w:val="11E2C7B2"/>
    <w:rsid w:val="11E35F57"/>
    <w:rsid w:val="11E3D702"/>
    <w:rsid w:val="11E64942"/>
    <w:rsid w:val="11E67AC8"/>
    <w:rsid w:val="11E6EC4D"/>
    <w:rsid w:val="11EB71E4"/>
    <w:rsid w:val="11EB7222"/>
    <w:rsid w:val="11EBA607"/>
    <w:rsid w:val="11F688A5"/>
    <w:rsid w:val="11F6EB08"/>
    <w:rsid w:val="11F93215"/>
    <w:rsid w:val="11FBBCEF"/>
    <w:rsid w:val="11FE98C7"/>
    <w:rsid w:val="11FEA662"/>
    <w:rsid w:val="11FF63E1"/>
    <w:rsid w:val="12089022"/>
    <w:rsid w:val="120A5F77"/>
    <w:rsid w:val="120A6E03"/>
    <w:rsid w:val="120F8F72"/>
    <w:rsid w:val="120FE5E1"/>
    <w:rsid w:val="12129712"/>
    <w:rsid w:val="121BF704"/>
    <w:rsid w:val="121F7782"/>
    <w:rsid w:val="121FE216"/>
    <w:rsid w:val="12237AEE"/>
    <w:rsid w:val="1223BB34"/>
    <w:rsid w:val="1226B62F"/>
    <w:rsid w:val="1229C987"/>
    <w:rsid w:val="122F806B"/>
    <w:rsid w:val="123093C8"/>
    <w:rsid w:val="12309A44"/>
    <w:rsid w:val="1232390D"/>
    <w:rsid w:val="12333ED2"/>
    <w:rsid w:val="12346C0C"/>
    <w:rsid w:val="1238F4C3"/>
    <w:rsid w:val="1241594B"/>
    <w:rsid w:val="12442830"/>
    <w:rsid w:val="124A43E9"/>
    <w:rsid w:val="124D9913"/>
    <w:rsid w:val="1250AF82"/>
    <w:rsid w:val="1251F9C9"/>
    <w:rsid w:val="1252F668"/>
    <w:rsid w:val="1257D57F"/>
    <w:rsid w:val="125A4262"/>
    <w:rsid w:val="12620AD7"/>
    <w:rsid w:val="1265A683"/>
    <w:rsid w:val="1268C4F9"/>
    <w:rsid w:val="12697139"/>
    <w:rsid w:val="126E5CC2"/>
    <w:rsid w:val="1271DB49"/>
    <w:rsid w:val="12725ECC"/>
    <w:rsid w:val="1276B494"/>
    <w:rsid w:val="12790A88"/>
    <w:rsid w:val="127E3F85"/>
    <w:rsid w:val="128714E7"/>
    <w:rsid w:val="1289FCA5"/>
    <w:rsid w:val="128D91B2"/>
    <w:rsid w:val="1290C9A8"/>
    <w:rsid w:val="1292B348"/>
    <w:rsid w:val="129767B0"/>
    <w:rsid w:val="129DD03E"/>
    <w:rsid w:val="129F1A38"/>
    <w:rsid w:val="12A97A28"/>
    <w:rsid w:val="12AC2CF9"/>
    <w:rsid w:val="12AED95B"/>
    <w:rsid w:val="12B0993D"/>
    <w:rsid w:val="12B3E26B"/>
    <w:rsid w:val="12BC05A5"/>
    <w:rsid w:val="12BF1211"/>
    <w:rsid w:val="12C1DFD1"/>
    <w:rsid w:val="12C3BCF0"/>
    <w:rsid w:val="12C86EB9"/>
    <w:rsid w:val="12C92CDA"/>
    <w:rsid w:val="12CF8020"/>
    <w:rsid w:val="12D7B593"/>
    <w:rsid w:val="12E176A3"/>
    <w:rsid w:val="12E4726A"/>
    <w:rsid w:val="12EE0F03"/>
    <w:rsid w:val="12F80C82"/>
    <w:rsid w:val="12F9A95C"/>
    <w:rsid w:val="12FE4470"/>
    <w:rsid w:val="12FFC1ED"/>
    <w:rsid w:val="13012E50"/>
    <w:rsid w:val="130A66A3"/>
    <w:rsid w:val="130E6CC8"/>
    <w:rsid w:val="13110485"/>
    <w:rsid w:val="13131559"/>
    <w:rsid w:val="1318ECC7"/>
    <w:rsid w:val="131DAA99"/>
    <w:rsid w:val="131DCEC9"/>
    <w:rsid w:val="13209F2B"/>
    <w:rsid w:val="132656D5"/>
    <w:rsid w:val="132C969B"/>
    <w:rsid w:val="13303890"/>
    <w:rsid w:val="1331AF81"/>
    <w:rsid w:val="13334F34"/>
    <w:rsid w:val="13342CDC"/>
    <w:rsid w:val="1334E5E3"/>
    <w:rsid w:val="1336A7E0"/>
    <w:rsid w:val="133B9158"/>
    <w:rsid w:val="1343FEE3"/>
    <w:rsid w:val="1346E9C7"/>
    <w:rsid w:val="13475053"/>
    <w:rsid w:val="1349D54F"/>
    <w:rsid w:val="134AFDA3"/>
    <w:rsid w:val="134B78FB"/>
    <w:rsid w:val="13527875"/>
    <w:rsid w:val="1355BD31"/>
    <w:rsid w:val="135D08EF"/>
    <w:rsid w:val="135E09AF"/>
    <w:rsid w:val="13636D7E"/>
    <w:rsid w:val="13643E9F"/>
    <w:rsid w:val="1365961A"/>
    <w:rsid w:val="1371FC22"/>
    <w:rsid w:val="1372A2D0"/>
    <w:rsid w:val="1374387D"/>
    <w:rsid w:val="137FC6AA"/>
    <w:rsid w:val="1380CE2C"/>
    <w:rsid w:val="13831D14"/>
    <w:rsid w:val="1386CBFB"/>
    <w:rsid w:val="138C80BF"/>
    <w:rsid w:val="1393ED6F"/>
    <w:rsid w:val="13A02EE5"/>
    <w:rsid w:val="13A296C3"/>
    <w:rsid w:val="13A8D0C7"/>
    <w:rsid w:val="13B89AB0"/>
    <w:rsid w:val="13BDF5BD"/>
    <w:rsid w:val="13C18F67"/>
    <w:rsid w:val="13C1E4C6"/>
    <w:rsid w:val="13C3B788"/>
    <w:rsid w:val="13C5DCBB"/>
    <w:rsid w:val="13C77DA9"/>
    <w:rsid w:val="13D6FCAD"/>
    <w:rsid w:val="13DD29AC"/>
    <w:rsid w:val="13E0A4E1"/>
    <w:rsid w:val="13EA6EA6"/>
    <w:rsid w:val="13EB125D"/>
    <w:rsid w:val="13F4CAAF"/>
    <w:rsid w:val="13F4E0B4"/>
    <w:rsid w:val="13FCA85D"/>
    <w:rsid w:val="1400D9E8"/>
    <w:rsid w:val="1403AF0C"/>
    <w:rsid w:val="14068CB8"/>
    <w:rsid w:val="14086A5D"/>
    <w:rsid w:val="140970E7"/>
    <w:rsid w:val="140C4C1E"/>
    <w:rsid w:val="140D9529"/>
    <w:rsid w:val="140FBC23"/>
    <w:rsid w:val="14123140"/>
    <w:rsid w:val="141C27AB"/>
    <w:rsid w:val="142322BF"/>
    <w:rsid w:val="1429949E"/>
    <w:rsid w:val="142A1552"/>
    <w:rsid w:val="14336269"/>
    <w:rsid w:val="143E7F86"/>
    <w:rsid w:val="1441B4D8"/>
    <w:rsid w:val="144440AE"/>
    <w:rsid w:val="14460358"/>
    <w:rsid w:val="14553331"/>
    <w:rsid w:val="145C201B"/>
    <w:rsid w:val="1461D1FE"/>
    <w:rsid w:val="1462998D"/>
    <w:rsid w:val="146924FD"/>
    <w:rsid w:val="146A657D"/>
    <w:rsid w:val="146B2A48"/>
    <w:rsid w:val="146C655F"/>
    <w:rsid w:val="146DF72D"/>
    <w:rsid w:val="14700BF4"/>
    <w:rsid w:val="14747AAF"/>
    <w:rsid w:val="147635F9"/>
    <w:rsid w:val="147C9A0B"/>
    <w:rsid w:val="14853173"/>
    <w:rsid w:val="148D0B3D"/>
    <w:rsid w:val="148E1BDC"/>
    <w:rsid w:val="149181DA"/>
    <w:rsid w:val="1491F5BF"/>
    <w:rsid w:val="14946F1B"/>
    <w:rsid w:val="149882B4"/>
    <w:rsid w:val="14A98042"/>
    <w:rsid w:val="14B31A52"/>
    <w:rsid w:val="14B3D635"/>
    <w:rsid w:val="14BB676F"/>
    <w:rsid w:val="14BB6CCC"/>
    <w:rsid w:val="14BBBE3B"/>
    <w:rsid w:val="14BD8D34"/>
    <w:rsid w:val="14CA4BA8"/>
    <w:rsid w:val="14CC0EE1"/>
    <w:rsid w:val="14CD73AB"/>
    <w:rsid w:val="14D2F2E5"/>
    <w:rsid w:val="14D9A8DE"/>
    <w:rsid w:val="14E21892"/>
    <w:rsid w:val="14E407A3"/>
    <w:rsid w:val="14E4352F"/>
    <w:rsid w:val="14E57B0F"/>
    <w:rsid w:val="14E7F2DA"/>
    <w:rsid w:val="14EF6BF3"/>
    <w:rsid w:val="14F051E9"/>
    <w:rsid w:val="14F2CA5C"/>
    <w:rsid w:val="14F562AF"/>
    <w:rsid w:val="14FA58CD"/>
    <w:rsid w:val="14FB34F5"/>
    <w:rsid w:val="14FBF4CB"/>
    <w:rsid w:val="14FE00D6"/>
    <w:rsid w:val="15094759"/>
    <w:rsid w:val="150A39DC"/>
    <w:rsid w:val="150E8464"/>
    <w:rsid w:val="15147E30"/>
    <w:rsid w:val="1520A26B"/>
    <w:rsid w:val="15286327"/>
    <w:rsid w:val="152B6B94"/>
    <w:rsid w:val="152D814C"/>
    <w:rsid w:val="1530C661"/>
    <w:rsid w:val="1534F213"/>
    <w:rsid w:val="153647C8"/>
    <w:rsid w:val="153760FA"/>
    <w:rsid w:val="15388BB2"/>
    <w:rsid w:val="1539C80E"/>
    <w:rsid w:val="153BCD2C"/>
    <w:rsid w:val="153EE124"/>
    <w:rsid w:val="153F2F1C"/>
    <w:rsid w:val="154410B6"/>
    <w:rsid w:val="1544C25A"/>
    <w:rsid w:val="154557BA"/>
    <w:rsid w:val="15464182"/>
    <w:rsid w:val="1546EC39"/>
    <w:rsid w:val="154E9A03"/>
    <w:rsid w:val="155042BC"/>
    <w:rsid w:val="155162DE"/>
    <w:rsid w:val="1552836D"/>
    <w:rsid w:val="155A0B51"/>
    <w:rsid w:val="155FCCCD"/>
    <w:rsid w:val="15625F57"/>
    <w:rsid w:val="15633597"/>
    <w:rsid w:val="1563D38D"/>
    <w:rsid w:val="15667342"/>
    <w:rsid w:val="156B9AAF"/>
    <w:rsid w:val="156E9130"/>
    <w:rsid w:val="15708A95"/>
    <w:rsid w:val="157286D1"/>
    <w:rsid w:val="1573ABAD"/>
    <w:rsid w:val="1574570B"/>
    <w:rsid w:val="157EF0D4"/>
    <w:rsid w:val="1585D078"/>
    <w:rsid w:val="1588F679"/>
    <w:rsid w:val="158A1DD7"/>
    <w:rsid w:val="158A4EA9"/>
    <w:rsid w:val="158AA42E"/>
    <w:rsid w:val="158DD029"/>
    <w:rsid w:val="158E59CD"/>
    <w:rsid w:val="15918711"/>
    <w:rsid w:val="15918A10"/>
    <w:rsid w:val="159CD47E"/>
    <w:rsid w:val="159EF8C5"/>
    <w:rsid w:val="15A1548D"/>
    <w:rsid w:val="15A22363"/>
    <w:rsid w:val="15A309AD"/>
    <w:rsid w:val="15ADB645"/>
    <w:rsid w:val="15B0A8AE"/>
    <w:rsid w:val="15B28680"/>
    <w:rsid w:val="15B54340"/>
    <w:rsid w:val="15BEFBC2"/>
    <w:rsid w:val="15BFF10E"/>
    <w:rsid w:val="15C3EA07"/>
    <w:rsid w:val="15C82AF1"/>
    <w:rsid w:val="15C889A5"/>
    <w:rsid w:val="15C9064A"/>
    <w:rsid w:val="15C99350"/>
    <w:rsid w:val="15CED8AA"/>
    <w:rsid w:val="15CF9831"/>
    <w:rsid w:val="15DB70F5"/>
    <w:rsid w:val="15DD139B"/>
    <w:rsid w:val="15DFFE4A"/>
    <w:rsid w:val="15E05DF4"/>
    <w:rsid w:val="15F0E892"/>
    <w:rsid w:val="15F161FF"/>
    <w:rsid w:val="15F1A820"/>
    <w:rsid w:val="15F2A10D"/>
    <w:rsid w:val="15F33518"/>
    <w:rsid w:val="15F4EA3E"/>
    <w:rsid w:val="15F793E8"/>
    <w:rsid w:val="15FFF102"/>
    <w:rsid w:val="160BED33"/>
    <w:rsid w:val="160D32A7"/>
    <w:rsid w:val="1610127C"/>
    <w:rsid w:val="16131E7D"/>
    <w:rsid w:val="162193F1"/>
    <w:rsid w:val="16228775"/>
    <w:rsid w:val="16233667"/>
    <w:rsid w:val="162849B8"/>
    <w:rsid w:val="162A1CFE"/>
    <w:rsid w:val="162C73AB"/>
    <w:rsid w:val="162E528C"/>
    <w:rsid w:val="162E83CF"/>
    <w:rsid w:val="1633BDFB"/>
    <w:rsid w:val="1634542B"/>
    <w:rsid w:val="16407FBE"/>
    <w:rsid w:val="16442194"/>
    <w:rsid w:val="164BFF6F"/>
    <w:rsid w:val="164E28B0"/>
    <w:rsid w:val="16588BEF"/>
    <w:rsid w:val="165C057E"/>
    <w:rsid w:val="165EB868"/>
    <w:rsid w:val="165FA2B4"/>
    <w:rsid w:val="166152B6"/>
    <w:rsid w:val="1665D745"/>
    <w:rsid w:val="16673D0E"/>
    <w:rsid w:val="16689788"/>
    <w:rsid w:val="166DB3E1"/>
    <w:rsid w:val="1677ACEB"/>
    <w:rsid w:val="16785F66"/>
    <w:rsid w:val="1678D44E"/>
    <w:rsid w:val="167F23E6"/>
    <w:rsid w:val="168296CA"/>
    <w:rsid w:val="168449C8"/>
    <w:rsid w:val="1688D9EA"/>
    <w:rsid w:val="168A0942"/>
    <w:rsid w:val="168C224A"/>
    <w:rsid w:val="168C7AF4"/>
    <w:rsid w:val="168D34E0"/>
    <w:rsid w:val="168D81C1"/>
    <w:rsid w:val="168E5C84"/>
    <w:rsid w:val="1690386F"/>
    <w:rsid w:val="1690B031"/>
    <w:rsid w:val="16A1F27E"/>
    <w:rsid w:val="16AA54C5"/>
    <w:rsid w:val="16AC13D3"/>
    <w:rsid w:val="16AFADBA"/>
    <w:rsid w:val="16AFF312"/>
    <w:rsid w:val="16B61391"/>
    <w:rsid w:val="16BE4C8A"/>
    <w:rsid w:val="16C36A18"/>
    <w:rsid w:val="16C9B8DD"/>
    <w:rsid w:val="16CBF7A6"/>
    <w:rsid w:val="16D12806"/>
    <w:rsid w:val="16D170FE"/>
    <w:rsid w:val="16D7C780"/>
    <w:rsid w:val="16DD4991"/>
    <w:rsid w:val="16E037A0"/>
    <w:rsid w:val="16E34AF0"/>
    <w:rsid w:val="16ECCAC1"/>
    <w:rsid w:val="16F12DE0"/>
    <w:rsid w:val="16F1CF13"/>
    <w:rsid w:val="16F33A22"/>
    <w:rsid w:val="16F43F85"/>
    <w:rsid w:val="16F7C10E"/>
    <w:rsid w:val="16F81B58"/>
    <w:rsid w:val="16F8754D"/>
    <w:rsid w:val="16F9E9F6"/>
    <w:rsid w:val="16FBE4D8"/>
    <w:rsid w:val="16FD6068"/>
    <w:rsid w:val="16FF1EF8"/>
    <w:rsid w:val="170388F5"/>
    <w:rsid w:val="1705464F"/>
    <w:rsid w:val="170DB40B"/>
    <w:rsid w:val="170E6E2C"/>
    <w:rsid w:val="17170385"/>
    <w:rsid w:val="1717BE64"/>
    <w:rsid w:val="171C2C5F"/>
    <w:rsid w:val="171D4EF1"/>
    <w:rsid w:val="171E0478"/>
    <w:rsid w:val="1728A83A"/>
    <w:rsid w:val="172B671C"/>
    <w:rsid w:val="172C5EE9"/>
    <w:rsid w:val="172F3FBB"/>
    <w:rsid w:val="1730B132"/>
    <w:rsid w:val="173B0886"/>
    <w:rsid w:val="173C0D91"/>
    <w:rsid w:val="1740F811"/>
    <w:rsid w:val="1748B379"/>
    <w:rsid w:val="174A6F55"/>
    <w:rsid w:val="174B05C6"/>
    <w:rsid w:val="174CACF6"/>
    <w:rsid w:val="174CAE56"/>
    <w:rsid w:val="174D7250"/>
    <w:rsid w:val="175007EE"/>
    <w:rsid w:val="175608C0"/>
    <w:rsid w:val="175D2773"/>
    <w:rsid w:val="17638A22"/>
    <w:rsid w:val="17663856"/>
    <w:rsid w:val="176B4B15"/>
    <w:rsid w:val="176F0F1B"/>
    <w:rsid w:val="177041B5"/>
    <w:rsid w:val="17708040"/>
    <w:rsid w:val="1775C656"/>
    <w:rsid w:val="178EB396"/>
    <w:rsid w:val="178FFCB5"/>
    <w:rsid w:val="17908C62"/>
    <w:rsid w:val="1790F99A"/>
    <w:rsid w:val="179250DA"/>
    <w:rsid w:val="17A415CE"/>
    <w:rsid w:val="17A57DDF"/>
    <w:rsid w:val="17AA9585"/>
    <w:rsid w:val="17AAD103"/>
    <w:rsid w:val="17B337AD"/>
    <w:rsid w:val="17B5E353"/>
    <w:rsid w:val="17B818FA"/>
    <w:rsid w:val="17B93D52"/>
    <w:rsid w:val="17B97229"/>
    <w:rsid w:val="17C1E1AE"/>
    <w:rsid w:val="17C26933"/>
    <w:rsid w:val="17C458D2"/>
    <w:rsid w:val="17CED4BF"/>
    <w:rsid w:val="17CEED62"/>
    <w:rsid w:val="17D13E32"/>
    <w:rsid w:val="17D4784A"/>
    <w:rsid w:val="17D4A37A"/>
    <w:rsid w:val="17D585A4"/>
    <w:rsid w:val="17D5C63D"/>
    <w:rsid w:val="17E20D26"/>
    <w:rsid w:val="17E99D8E"/>
    <w:rsid w:val="17F8C68E"/>
    <w:rsid w:val="17FC87C8"/>
    <w:rsid w:val="17FD3099"/>
    <w:rsid w:val="17FED6D3"/>
    <w:rsid w:val="18012B0D"/>
    <w:rsid w:val="18066112"/>
    <w:rsid w:val="18072C01"/>
    <w:rsid w:val="180A307C"/>
    <w:rsid w:val="180AD4CD"/>
    <w:rsid w:val="1811C170"/>
    <w:rsid w:val="181879FB"/>
    <w:rsid w:val="182BDC41"/>
    <w:rsid w:val="1830C812"/>
    <w:rsid w:val="18317C59"/>
    <w:rsid w:val="183D4717"/>
    <w:rsid w:val="183EBAF4"/>
    <w:rsid w:val="183FE02E"/>
    <w:rsid w:val="18464044"/>
    <w:rsid w:val="18473AA9"/>
    <w:rsid w:val="18499006"/>
    <w:rsid w:val="184BEADB"/>
    <w:rsid w:val="184D475E"/>
    <w:rsid w:val="18574343"/>
    <w:rsid w:val="185D5CFE"/>
    <w:rsid w:val="1866C6C5"/>
    <w:rsid w:val="18678BCD"/>
    <w:rsid w:val="186DD368"/>
    <w:rsid w:val="186E5E4F"/>
    <w:rsid w:val="186E9221"/>
    <w:rsid w:val="187211AA"/>
    <w:rsid w:val="18791591"/>
    <w:rsid w:val="187A4AFA"/>
    <w:rsid w:val="18804E9C"/>
    <w:rsid w:val="1881CCF6"/>
    <w:rsid w:val="1891B4D3"/>
    <w:rsid w:val="189B01D7"/>
    <w:rsid w:val="189ECA5E"/>
    <w:rsid w:val="18A07C6D"/>
    <w:rsid w:val="18A70130"/>
    <w:rsid w:val="18AA2793"/>
    <w:rsid w:val="18AB28E9"/>
    <w:rsid w:val="18ABD291"/>
    <w:rsid w:val="18ABE0F5"/>
    <w:rsid w:val="18ADA848"/>
    <w:rsid w:val="18AE8005"/>
    <w:rsid w:val="18AF334E"/>
    <w:rsid w:val="18B544E4"/>
    <w:rsid w:val="18B722F9"/>
    <w:rsid w:val="18B82464"/>
    <w:rsid w:val="18B90147"/>
    <w:rsid w:val="18BFB47F"/>
    <w:rsid w:val="18CBEAD4"/>
    <w:rsid w:val="18D2A64D"/>
    <w:rsid w:val="18D4EFB3"/>
    <w:rsid w:val="18D6BCFD"/>
    <w:rsid w:val="18D7D60E"/>
    <w:rsid w:val="18DD8506"/>
    <w:rsid w:val="18DE9621"/>
    <w:rsid w:val="18DF12B2"/>
    <w:rsid w:val="18DF22E5"/>
    <w:rsid w:val="18E459AB"/>
    <w:rsid w:val="18E6EB9F"/>
    <w:rsid w:val="18E70888"/>
    <w:rsid w:val="18E8F393"/>
    <w:rsid w:val="18EAA939"/>
    <w:rsid w:val="18EDC8E3"/>
    <w:rsid w:val="18EF9853"/>
    <w:rsid w:val="18F0FDE1"/>
    <w:rsid w:val="18F1F481"/>
    <w:rsid w:val="18FA415F"/>
    <w:rsid w:val="18FF8710"/>
    <w:rsid w:val="1904715A"/>
    <w:rsid w:val="190CCA84"/>
    <w:rsid w:val="19112D86"/>
    <w:rsid w:val="1913082A"/>
    <w:rsid w:val="1915A63B"/>
    <w:rsid w:val="1917C020"/>
    <w:rsid w:val="1917C31B"/>
    <w:rsid w:val="191C4E80"/>
    <w:rsid w:val="191F9F6A"/>
    <w:rsid w:val="1920CF04"/>
    <w:rsid w:val="1922CDBC"/>
    <w:rsid w:val="1922DEB7"/>
    <w:rsid w:val="1928A90A"/>
    <w:rsid w:val="1929B802"/>
    <w:rsid w:val="192B1D6E"/>
    <w:rsid w:val="192EB3F0"/>
    <w:rsid w:val="193C66A3"/>
    <w:rsid w:val="193CB023"/>
    <w:rsid w:val="193EB7B5"/>
    <w:rsid w:val="1948CE45"/>
    <w:rsid w:val="194CB878"/>
    <w:rsid w:val="194E518A"/>
    <w:rsid w:val="194EAE4A"/>
    <w:rsid w:val="1950DE2B"/>
    <w:rsid w:val="19548F55"/>
    <w:rsid w:val="195D32AB"/>
    <w:rsid w:val="195EEAED"/>
    <w:rsid w:val="195F03AB"/>
    <w:rsid w:val="1964DAD4"/>
    <w:rsid w:val="19686918"/>
    <w:rsid w:val="1968792E"/>
    <w:rsid w:val="19699210"/>
    <w:rsid w:val="19699E15"/>
    <w:rsid w:val="197175DB"/>
    <w:rsid w:val="197580CC"/>
    <w:rsid w:val="19783F60"/>
    <w:rsid w:val="197BF2E5"/>
    <w:rsid w:val="197F1313"/>
    <w:rsid w:val="1988E22E"/>
    <w:rsid w:val="198AC9A3"/>
    <w:rsid w:val="198EDFBB"/>
    <w:rsid w:val="1995BC78"/>
    <w:rsid w:val="199639A3"/>
    <w:rsid w:val="199A1D91"/>
    <w:rsid w:val="199ABD42"/>
    <w:rsid w:val="199C4C12"/>
    <w:rsid w:val="199FA624"/>
    <w:rsid w:val="19A2592C"/>
    <w:rsid w:val="19A2FF1A"/>
    <w:rsid w:val="19AB1F90"/>
    <w:rsid w:val="19ACDC44"/>
    <w:rsid w:val="19AE7E87"/>
    <w:rsid w:val="19BA3153"/>
    <w:rsid w:val="19C33727"/>
    <w:rsid w:val="19C3B221"/>
    <w:rsid w:val="19C9CF94"/>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11F24"/>
    <w:rsid w:val="1A14AFEF"/>
    <w:rsid w:val="1A1742ED"/>
    <w:rsid w:val="1A180A94"/>
    <w:rsid w:val="1A1A2263"/>
    <w:rsid w:val="1A1B52EC"/>
    <w:rsid w:val="1A1ED350"/>
    <w:rsid w:val="1A263D53"/>
    <w:rsid w:val="1A2697E8"/>
    <w:rsid w:val="1A297B4F"/>
    <w:rsid w:val="1A2D3A6D"/>
    <w:rsid w:val="1A2EF240"/>
    <w:rsid w:val="1A31B7C1"/>
    <w:rsid w:val="1A32BACA"/>
    <w:rsid w:val="1A349995"/>
    <w:rsid w:val="1A3BD2D3"/>
    <w:rsid w:val="1A3E66F9"/>
    <w:rsid w:val="1A3F1BC9"/>
    <w:rsid w:val="1A459DB5"/>
    <w:rsid w:val="1A46E360"/>
    <w:rsid w:val="1A4A9E4D"/>
    <w:rsid w:val="1A4D07AA"/>
    <w:rsid w:val="1A4D962B"/>
    <w:rsid w:val="1A4E6F7E"/>
    <w:rsid w:val="1A53609E"/>
    <w:rsid w:val="1A5445B5"/>
    <w:rsid w:val="1A55AA4A"/>
    <w:rsid w:val="1A5843FB"/>
    <w:rsid w:val="1A5EA405"/>
    <w:rsid w:val="1A61414C"/>
    <w:rsid w:val="1A6197A3"/>
    <w:rsid w:val="1A646226"/>
    <w:rsid w:val="1A682971"/>
    <w:rsid w:val="1A6EA99C"/>
    <w:rsid w:val="1A6F691A"/>
    <w:rsid w:val="1A6F849F"/>
    <w:rsid w:val="1A704E15"/>
    <w:rsid w:val="1A7537EC"/>
    <w:rsid w:val="1A78E9F5"/>
    <w:rsid w:val="1A7A4103"/>
    <w:rsid w:val="1A7CB059"/>
    <w:rsid w:val="1A8090D7"/>
    <w:rsid w:val="1A8C28C1"/>
    <w:rsid w:val="1A911618"/>
    <w:rsid w:val="1A9FE271"/>
    <w:rsid w:val="1AA43AB6"/>
    <w:rsid w:val="1AA5F602"/>
    <w:rsid w:val="1AAB13E1"/>
    <w:rsid w:val="1AAFAA15"/>
    <w:rsid w:val="1AB62848"/>
    <w:rsid w:val="1AB971B8"/>
    <w:rsid w:val="1ABA232C"/>
    <w:rsid w:val="1ABA2EDB"/>
    <w:rsid w:val="1ABE8C24"/>
    <w:rsid w:val="1AC3371C"/>
    <w:rsid w:val="1AC4B3B2"/>
    <w:rsid w:val="1AC79897"/>
    <w:rsid w:val="1AC8620B"/>
    <w:rsid w:val="1ACB01D2"/>
    <w:rsid w:val="1ACDDA2D"/>
    <w:rsid w:val="1ACF76E6"/>
    <w:rsid w:val="1ACFE3D4"/>
    <w:rsid w:val="1AD04725"/>
    <w:rsid w:val="1ADA0CEF"/>
    <w:rsid w:val="1ADFC45A"/>
    <w:rsid w:val="1AE1E6BA"/>
    <w:rsid w:val="1AE8CE23"/>
    <w:rsid w:val="1AEB2635"/>
    <w:rsid w:val="1AEC18EF"/>
    <w:rsid w:val="1AEEA0BA"/>
    <w:rsid w:val="1AF2EF6B"/>
    <w:rsid w:val="1AFA8B1D"/>
    <w:rsid w:val="1AFB49AF"/>
    <w:rsid w:val="1AFF541F"/>
    <w:rsid w:val="1B0082C6"/>
    <w:rsid w:val="1B054BED"/>
    <w:rsid w:val="1B10D35D"/>
    <w:rsid w:val="1B18B9B6"/>
    <w:rsid w:val="1B1DFCA7"/>
    <w:rsid w:val="1B1EA7EA"/>
    <w:rsid w:val="1B22AF5F"/>
    <w:rsid w:val="1B256663"/>
    <w:rsid w:val="1B282C93"/>
    <w:rsid w:val="1B29CE5D"/>
    <w:rsid w:val="1B2AD869"/>
    <w:rsid w:val="1B337722"/>
    <w:rsid w:val="1B362491"/>
    <w:rsid w:val="1B38F46C"/>
    <w:rsid w:val="1B408254"/>
    <w:rsid w:val="1B453343"/>
    <w:rsid w:val="1B4C4340"/>
    <w:rsid w:val="1B583093"/>
    <w:rsid w:val="1B5FC72E"/>
    <w:rsid w:val="1B62E1F0"/>
    <w:rsid w:val="1B680B59"/>
    <w:rsid w:val="1B70660F"/>
    <w:rsid w:val="1B75C908"/>
    <w:rsid w:val="1B8065D5"/>
    <w:rsid w:val="1B838502"/>
    <w:rsid w:val="1B86C291"/>
    <w:rsid w:val="1B8C7F27"/>
    <w:rsid w:val="1B8D1B85"/>
    <w:rsid w:val="1B8D7363"/>
    <w:rsid w:val="1B963EA0"/>
    <w:rsid w:val="1B9B1AB5"/>
    <w:rsid w:val="1B9D19B6"/>
    <w:rsid w:val="1BA2DFF3"/>
    <w:rsid w:val="1BA85375"/>
    <w:rsid w:val="1BA9989C"/>
    <w:rsid w:val="1BADE055"/>
    <w:rsid w:val="1BAE6F28"/>
    <w:rsid w:val="1BAFC24C"/>
    <w:rsid w:val="1BB7D116"/>
    <w:rsid w:val="1BB93F6D"/>
    <w:rsid w:val="1BBF655D"/>
    <w:rsid w:val="1BC0DDD9"/>
    <w:rsid w:val="1BC12AA6"/>
    <w:rsid w:val="1BD38F1F"/>
    <w:rsid w:val="1BD8B772"/>
    <w:rsid w:val="1BDB6B58"/>
    <w:rsid w:val="1BDBB74B"/>
    <w:rsid w:val="1BE03B80"/>
    <w:rsid w:val="1BE0B8F8"/>
    <w:rsid w:val="1BE7CEA5"/>
    <w:rsid w:val="1BF21D4C"/>
    <w:rsid w:val="1BF31FFA"/>
    <w:rsid w:val="1C00B04A"/>
    <w:rsid w:val="1C0435A7"/>
    <w:rsid w:val="1C06058A"/>
    <w:rsid w:val="1C072087"/>
    <w:rsid w:val="1C0947B0"/>
    <w:rsid w:val="1C0F2370"/>
    <w:rsid w:val="1C152EA8"/>
    <w:rsid w:val="1C245D71"/>
    <w:rsid w:val="1C248EBD"/>
    <w:rsid w:val="1C26D10D"/>
    <w:rsid w:val="1C2ABB41"/>
    <w:rsid w:val="1C323F6F"/>
    <w:rsid w:val="1C394769"/>
    <w:rsid w:val="1C395BF3"/>
    <w:rsid w:val="1C3FA529"/>
    <w:rsid w:val="1C4387E0"/>
    <w:rsid w:val="1C45F22D"/>
    <w:rsid w:val="1C519B10"/>
    <w:rsid w:val="1C5242EC"/>
    <w:rsid w:val="1C58E243"/>
    <w:rsid w:val="1C59471C"/>
    <w:rsid w:val="1C5DA079"/>
    <w:rsid w:val="1C625548"/>
    <w:rsid w:val="1C6A1E93"/>
    <w:rsid w:val="1C6C5331"/>
    <w:rsid w:val="1C6DEB14"/>
    <w:rsid w:val="1C6FDB8F"/>
    <w:rsid w:val="1C76B890"/>
    <w:rsid w:val="1C798C8A"/>
    <w:rsid w:val="1C7BE2DD"/>
    <w:rsid w:val="1C81B779"/>
    <w:rsid w:val="1C84E67A"/>
    <w:rsid w:val="1C86F696"/>
    <w:rsid w:val="1C884BFE"/>
    <w:rsid w:val="1C8BD2B9"/>
    <w:rsid w:val="1C8BEB92"/>
    <w:rsid w:val="1C8C7108"/>
    <w:rsid w:val="1C971394"/>
    <w:rsid w:val="1C9927F2"/>
    <w:rsid w:val="1CA06636"/>
    <w:rsid w:val="1CA0B8EF"/>
    <w:rsid w:val="1CA2033D"/>
    <w:rsid w:val="1CAD1DCA"/>
    <w:rsid w:val="1CAD671D"/>
    <w:rsid w:val="1CADA0F2"/>
    <w:rsid w:val="1CB1B7AE"/>
    <w:rsid w:val="1CB649C5"/>
    <w:rsid w:val="1CB70BDD"/>
    <w:rsid w:val="1CC1DEED"/>
    <w:rsid w:val="1CC2D7D8"/>
    <w:rsid w:val="1CC3C698"/>
    <w:rsid w:val="1CC6F263"/>
    <w:rsid w:val="1CCBAE56"/>
    <w:rsid w:val="1CDD8D38"/>
    <w:rsid w:val="1CEB0969"/>
    <w:rsid w:val="1CEF890E"/>
    <w:rsid w:val="1CF604C1"/>
    <w:rsid w:val="1CFD5C30"/>
    <w:rsid w:val="1CFD6E62"/>
    <w:rsid w:val="1D00678D"/>
    <w:rsid w:val="1D035666"/>
    <w:rsid w:val="1D06F670"/>
    <w:rsid w:val="1D08B054"/>
    <w:rsid w:val="1D0AA5ED"/>
    <w:rsid w:val="1D0B0A16"/>
    <w:rsid w:val="1D16E860"/>
    <w:rsid w:val="1D1946A5"/>
    <w:rsid w:val="1D1D5B2A"/>
    <w:rsid w:val="1D237D03"/>
    <w:rsid w:val="1D23A31B"/>
    <w:rsid w:val="1D242D1D"/>
    <w:rsid w:val="1D2BDB5D"/>
    <w:rsid w:val="1D388348"/>
    <w:rsid w:val="1D3DFFD8"/>
    <w:rsid w:val="1D3EC8FC"/>
    <w:rsid w:val="1D4DF48C"/>
    <w:rsid w:val="1D51E090"/>
    <w:rsid w:val="1D51FA3E"/>
    <w:rsid w:val="1D59D6EC"/>
    <w:rsid w:val="1D5A46F1"/>
    <w:rsid w:val="1D64F43F"/>
    <w:rsid w:val="1D711DBA"/>
    <w:rsid w:val="1D727435"/>
    <w:rsid w:val="1D77D79D"/>
    <w:rsid w:val="1D7B538C"/>
    <w:rsid w:val="1D7D2BA5"/>
    <w:rsid w:val="1D80D53A"/>
    <w:rsid w:val="1D83184E"/>
    <w:rsid w:val="1D8DB883"/>
    <w:rsid w:val="1D8E3FBC"/>
    <w:rsid w:val="1D93DA8A"/>
    <w:rsid w:val="1D98A5A7"/>
    <w:rsid w:val="1DA187C4"/>
    <w:rsid w:val="1DA1DE1C"/>
    <w:rsid w:val="1DA5CEA0"/>
    <w:rsid w:val="1DA7D4ED"/>
    <w:rsid w:val="1DA8BA8B"/>
    <w:rsid w:val="1DABA6F6"/>
    <w:rsid w:val="1DAED0EC"/>
    <w:rsid w:val="1DAF5682"/>
    <w:rsid w:val="1DB27450"/>
    <w:rsid w:val="1DB6477A"/>
    <w:rsid w:val="1DBAC2E2"/>
    <w:rsid w:val="1DC666F5"/>
    <w:rsid w:val="1DC74D46"/>
    <w:rsid w:val="1DCCA446"/>
    <w:rsid w:val="1DD3D14E"/>
    <w:rsid w:val="1DD50591"/>
    <w:rsid w:val="1DD77CE2"/>
    <w:rsid w:val="1DD7FA98"/>
    <w:rsid w:val="1DDAA4D9"/>
    <w:rsid w:val="1DE34454"/>
    <w:rsid w:val="1DE66152"/>
    <w:rsid w:val="1DE71C52"/>
    <w:rsid w:val="1DECB52C"/>
    <w:rsid w:val="1DF344CC"/>
    <w:rsid w:val="1DF68765"/>
    <w:rsid w:val="1DFD48F8"/>
    <w:rsid w:val="1DFE3B10"/>
    <w:rsid w:val="1E028903"/>
    <w:rsid w:val="1E16EE6C"/>
    <w:rsid w:val="1E1C58EA"/>
    <w:rsid w:val="1E1C73D1"/>
    <w:rsid w:val="1E1CE0AF"/>
    <w:rsid w:val="1E22FF96"/>
    <w:rsid w:val="1E234454"/>
    <w:rsid w:val="1E24C94F"/>
    <w:rsid w:val="1E24F934"/>
    <w:rsid w:val="1E2FAF83"/>
    <w:rsid w:val="1E326C34"/>
    <w:rsid w:val="1E3EE2C8"/>
    <w:rsid w:val="1E416A0B"/>
    <w:rsid w:val="1E4D7F14"/>
    <w:rsid w:val="1E4DEE4D"/>
    <w:rsid w:val="1E54AB6B"/>
    <w:rsid w:val="1E578AD8"/>
    <w:rsid w:val="1E57C7E3"/>
    <w:rsid w:val="1E595D40"/>
    <w:rsid w:val="1E5C020F"/>
    <w:rsid w:val="1E64C36D"/>
    <w:rsid w:val="1E6ECD2F"/>
    <w:rsid w:val="1E752F40"/>
    <w:rsid w:val="1E769B12"/>
    <w:rsid w:val="1E7828E3"/>
    <w:rsid w:val="1E7CC726"/>
    <w:rsid w:val="1E7E59B4"/>
    <w:rsid w:val="1E8192FB"/>
    <w:rsid w:val="1E8208E2"/>
    <w:rsid w:val="1E836BB8"/>
    <w:rsid w:val="1E8BA125"/>
    <w:rsid w:val="1E8BC6A8"/>
    <w:rsid w:val="1E90AA29"/>
    <w:rsid w:val="1E90DA43"/>
    <w:rsid w:val="1E9118A2"/>
    <w:rsid w:val="1E958E44"/>
    <w:rsid w:val="1EA0F947"/>
    <w:rsid w:val="1EA50AD8"/>
    <w:rsid w:val="1EB41303"/>
    <w:rsid w:val="1EB87531"/>
    <w:rsid w:val="1EC11113"/>
    <w:rsid w:val="1EC32F2E"/>
    <w:rsid w:val="1ECAA0A5"/>
    <w:rsid w:val="1EDCFFF3"/>
    <w:rsid w:val="1EDFF684"/>
    <w:rsid w:val="1EE061D5"/>
    <w:rsid w:val="1EE138B1"/>
    <w:rsid w:val="1EE82EDD"/>
    <w:rsid w:val="1EED3126"/>
    <w:rsid w:val="1EFA9326"/>
    <w:rsid w:val="1F04624B"/>
    <w:rsid w:val="1F0809F5"/>
    <w:rsid w:val="1F0A67D9"/>
    <w:rsid w:val="1F0B54A5"/>
    <w:rsid w:val="1F11140C"/>
    <w:rsid w:val="1F16D05C"/>
    <w:rsid w:val="1F1B230D"/>
    <w:rsid w:val="1F1C7B99"/>
    <w:rsid w:val="1F23026A"/>
    <w:rsid w:val="1F30F463"/>
    <w:rsid w:val="1F3164B6"/>
    <w:rsid w:val="1F33AC95"/>
    <w:rsid w:val="1F36FF97"/>
    <w:rsid w:val="1F40F5FD"/>
    <w:rsid w:val="1F4360DF"/>
    <w:rsid w:val="1F4460CE"/>
    <w:rsid w:val="1F4568EA"/>
    <w:rsid w:val="1F47B9B9"/>
    <w:rsid w:val="1F4A8B90"/>
    <w:rsid w:val="1F4E12AD"/>
    <w:rsid w:val="1F506685"/>
    <w:rsid w:val="1F5074B9"/>
    <w:rsid w:val="1F519BF0"/>
    <w:rsid w:val="1F53A617"/>
    <w:rsid w:val="1F5B6195"/>
    <w:rsid w:val="1F5DE8A9"/>
    <w:rsid w:val="1F626C49"/>
    <w:rsid w:val="1F62EE0B"/>
    <w:rsid w:val="1F646C16"/>
    <w:rsid w:val="1F6FD111"/>
    <w:rsid w:val="1F712FDE"/>
    <w:rsid w:val="1F74DE33"/>
    <w:rsid w:val="1F75BCBD"/>
    <w:rsid w:val="1F77F220"/>
    <w:rsid w:val="1F7C0AD9"/>
    <w:rsid w:val="1F7C28F9"/>
    <w:rsid w:val="1F7DA430"/>
    <w:rsid w:val="1F804F68"/>
    <w:rsid w:val="1F8649F0"/>
    <w:rsid w:val="1F8A7563"/>
    <w:rsid w:val="1F928A97"/>
    <w:rsid w:val="1F98968B"/>
    <w:rsid w:val="1F9E7002"/>
    <w:rsid w:val="1F9F2783"/>
    <w:rsid w:val="1F9F64F8"/>
    <w:rsid w:val="1F9FABF5"/>
    <w:rsid w:val="1F9FE61E"/>
    <w:rsid w:val="1FA10719"/>
    <w:rsid w:val="1FA5FB15"/>
    <w:rsid w:val="1FA672AC"/>
    <w:rsid w:val="1FA9B0CA"/>
    <w:rsid w:val="1FAE3D1F"/>
    <w:rsid w:val="1FB4E2EC"/>
    <w:rsid w:val="1FB61C2F"/>
    <w:rsid w:val="1FB7CCF1"/>
    <w:rsid w:val="1FBA5EA7"/>
    <w:rsid w:val="1FBC9591"/>
    <w:rsid w:val="1FBD766E"/>
    <w:rsid w:val="1FBE2E9C"/>
    <w:rsid w:val="1FC8FD35"/>
    <w:rsid w:val="1FCDBABA"/>
    <w:rsid w:val="1FD07560"/>
    <w:rsid w:val="1FD171A2"/>
    <w:rsid w:val="1FD2C8C3"/>
    <w:rsid w:val="1FD3CFC8"/>
    <w:rsid w:val="1FD5B8D6"/>
    <w:rsid w:val="1FE92397"/>
    <w:rsid w:val="1FEAF204"/>
    <w:rsid w:val="1FEF2746"/>
    <w:rsid w:val="1FEFBB71"/>
    <w:rsid w:val="1FF0E409"/>
    <w:rsid w:val="1FF1D9F0"/>
    <w:rsid w:val="1FF962EE"/>
    <w:rsid w:val="1FFA5740"/>
    <w:rsid w:val="1FFD1C43"/>
    <w:rsid w:val="20019F1E"/>
    <w:rsid w:val="200E4BC5"/>
    <w:rsid w:val="200F575C"/>
    <w:rsid w:val="200FAEA7"/>
    <w:rsid w:val="20147072"/>
    <w:rsid w:val="20187A34"/>
    <w:rsid w:val="20258A3F"/>
    <w:rsid w:val="202FFC83"/>
    <w:rsid w:val="2030030F"/>
    <w:rsid w:val="203AA3F5"/>
    <w:rsid w:val="203DAA83"/>
    <w:rsid w:val="204382E6"/>
    <w:rsid w:val="20491F55"/>
    <w:rsid w:val="204CA4A0"/>
    <w:rsid w:val="205219B1"/>
    <w:rsid w:val="20561487"/>
    <w:rsid w:val="20583CA7"/>
    <w:rsid w:val="205FC379"/>
    <w:rsid w:val="2060271C"/>
    <w:rsid w:val="2062C1CB"/>
    <w:rsid w:val="206D865A"/>
    <w:rsid w:val="20719F4F"/>
    <w:rsid w:val="208A0919"/>
    <w:rsid w:val="20977FCB"/>
    <w:rsid w:val="209DB36C"/>
    <w:rsid w:val="20A0445B"/>
    <w:rsid w:val="20A0E347"/>
    <w:rsid w:val="20A3EC93"/>
    <w:rsid w:val="20A66F80"/>
    <w:rsid w:val="20A71AD2"/>
    <w:rsid w:val="20B40199"/>
    <w:rsid w:val="20BE0648"/>
    <w:rsid w:val="20C3D6C1"/>
    <w:rsid w:val="20C457C4"/>
    <w:rsid w:val="20D0E163"/>
    <w:rsid w:val="20D23F98"/>
    <w:rsid w:val="20D5F70D"/>
    <w:rsid w:val="20DBA87E"/>
    <w:rsid w:val="20DDA152"/>
    <w:rsid w:val="20DF60EC"/>
    <w:rsid w:val="20E83588"/>
    <w:rsid w:val="20ECA6FB"/>
    <w:rsid w:val="20ED1323"/>
    <w:rsid w:val="20F77A74"/>
    <w:rsid w:val="20F9189B"/>
    <w:rsid w:val="2102C363"/>
    <w:rsid w:val="21031647"/>
    <w:rsid w:val="21044254"/>
    <w:rsid w:val="210645F1"/>
    <w:rsid w:val="210972EF"/>
    <w:rsid w:val="210EEF93"/>
    <w:rsid w:val="2124ACD9"/>
    <w:rsid w:val="213260B7"/>
    <w:rsid w:val="213628D6"/>
    <w:rsid w:val="213655CC"/>
    <w:rsid w:val="21374787"/>
    <w:rsid w:val="21381FE0"/>
    <w:rsid w:val="213A0F3C"/>
    <w:rsid w:val="21495D3F"/>
    <w:rsid w:val="214A0D80"/>
    <w:rsid w:val="214E37EA"/>
    <w:rsid w:val="2150DF94"/>
    <w:rsid w:val="21536234"/>
    <w:rsid w:val="21571F37"/>
    <w:rsid w:val="2159C9C6"/>
    <w:rsid w:val="215B1A9D"/>
    <w:rsid w:val="215F01E9"/>
    <w:rsid w:val="2160AC95"/>
    <w:rsid w:val="2166AEB3"/>
    <w:rsid w:val="2167E4EC"/>
    <w:rsid w:val="216D8689"/>
    <w:rsid w:val="2173E65F"/>
    <w:rsid w:val="21757460"/>
    <w:rsid w:val="21757D89"/>
    <w:rsid w:val="2178B9F8"/>
    <w:rsid w:val="217C4038"/>
    <w:rsid w:val="217D71D1"/>
    <w:rsid w:val="2182E666"/>
    <w:rsid w:val="2183A21C"/>
    <w:rsid w:val="21858E02"/>
    <w:rsid w:val="218781E1"/>
    <w:rsid w:val="21886385"/>
    <w:rsid w:val="218C3AE7"/>
    <w:rsid w:val="218C86B1"/>
    <w:rsid w:val="21918D34"/>
    <w:rsid w:val="21924568"/>
    <w:rsid w:val="2195DC55"/>
    <w:rsid w:val="21993EFC"/>
    <w:rsid w:val="219AC1DB"/>
    <w:rsid w:val="21A14B88"/>
    <w:rsid w:val="21A2E5C4"/>
    <w:rsid w:val="21A311E5"/>
    <w:rsid w:val="21A827A1"/>
    <w:rsid w:val="21BC32EE"/>
    <w:rsid w:val="21CEB6E1"/>
    <w:rsid w:val="21D3DFA3"/>
    <w:rsid w:val="21D4E062"/>
    <w:rsid w:val="21E43BE8"/>
    <w:rsid w:val="21ECDC0C"/>
    <w:rsid w:val="21ED145C"/>
    <w:rsid w:val="21ED265A"/>
    <w:rsid w:val="21F1BFFF"/>
    <w:rsid w:val="21FDFA39"/>
    <w:rsid w:val="2200FF31"/>
    <w:rsid w:val="220A7078"/>
    <w:rsid w:val="220BB516"/>
    <w:rsid w:val="220D9BC7"/>
    <w:rsid w:val="22163DFB"/>
    <w:rsid w:val="2216B7E0"/>
    <w:rsid w:val="22170DB0"/>
    <w:rsid w:val="22182FA7"/>
    <w:rsid w:val="221AA5B4"/>
    <w:rsid w:val="221D59E8"/>
    <w:rsid w:val="2222EF76"/>
    <w:rsid w:val="22232015"/>
    <w:rsid w:val="2229AAB2"/>
    <w:rsid w:val="222AB66B"/>
    <w:rsid w:val="2248A010"/>
    <w:rsid w:val="22497543"/>
    <w:rsid w:val="224C0CA0"/>
    <w:rsid w:val="224E6AFC"/>
    <w:rsid w:val="225667F4"/>
    <w:rsid w:val="2258D780"/>
    <w:rsid w:val="22597C44"/>
    <w:rsid w:val="225D39AE"/>
    <w:rsid w:val="225DB3DA"/>
    <w:rsid w:val="225EECE8"/>
    <w:rsid w:val="2260A79B"/>
    <w:rsid w:val="2262AACF"/>
    <w:rsid w:val="22650AE1"/>
    <w:rsid w:val="2266538D"/>
    <w:rsid w:val="2266815D"/>
    <w:rsid w:val="2267230F"/>
    <w:rsid w:val="2269ACC3"/>
    <w:rsid w:val="226E4C94"/>
    <w:rsid w:val="22705B4D"/>
    <w:rsid w:val="2276280C"/>
    <w:rsid w:val="2278EC06"/>
    <w:rsid w:val="227E9452"/>
    <w:rsid w:val="227F4C8A"/>
    <w:rsid w:val="22879DB0"/>
    <w:rsid w:val="2287C2C6"/>
    <w:rsid w:val="22893EFE"/>
    <w:rsid w:val="22952E02"/>
    <w:rsid w:val="22A29D3B"/>
    <w:rsid w:val="22A68E18"/>
    <w:rsid w:val="22A7800E"/>
    <w:rsid w:val="22B17B86"/>
    <w:rsid w:val="22B4543B"/>
    <w:rsid w:val="22B8C320"/>
    <w:rsid w:val="22BE8886"/>
    <w:rsid w:val="22BED6C3"/>
    <w:rsid w:val="22C03CFF"/>
    <w:rsid w:val="22C451D7"/>
    <w:rsid w:val="22C610CC"/>
    <w:rsid w:val="22C69B65"/>
    <w:rsid w:val="22C6DB3F"/>
    <w:rsid w:val="22CC2BFD"/>
    <w:rsid w:val="22CC5184"/>
    <w:rsid w:val="22D4E2FE"/>
    <w:rsid w:val="22DCC534"/>
    <w:rsid w:val="22E3ABD4"/>
    <w:rsid w:val="22F59A27"/>
    <w:rsid w:val="22F5C437"/>
    <w:rsid w:val="22FA8F47"/>
    <w:rsid w:val="22FB6054"/>
    <w:rsid w:val="2303C56A"/>
    <w:rsid w:val="23077767"/>
    <w:rsid w:val="230A8C1D"/>
    <w:rsid w:val="230D1ED4"/>
    <w:rsid w:val="2313CBEC"/>
    <w:rsid w:val="2314B1EE"/>
    <w:rsid w:val="23158607"/>
    <w:rsid w:val="23239C56"/>
    <w:rsid w:val="232AEA72"/>
    <w:rsid w:val="232D5C36"/>
    <w:rsid w:val="232E0C21"/>
    <w:rsid w:val="232E142E"/>
    <w:rsid w:val="2334EC4F"/>
    <w:rsid w:val="233A13BF"/>
    <w:rsid w:val="2342D731"/>
    <w:rsid w:val="23449B37"/>
    <w:rsid w:val="2348AA74"/>
    <w:rsid w:val="234B9DC1"/>
    <w:rsid w:val="2351335F"/>
    <w:rsid w:val="235577F8"/>
    <w:rsid w:val="235D5DFA"/>
    <w:rsid w:val="2362C9D9"/>
    <w:rsid w:val="2366BF5F"/>
    <w:rsid w:val="236A3F50"/>
    <w:rsid w:val="236D5704"/>
    <w:rsid w:val="236D9EAB"/>
    <w:rsid w:val="2372E955"/>
    <w:rsid w:val="23754DBD"/>
    <w:rsid w:val="237A04F2"/>
    <w:rsid w:val="23849A61"/>
    <w:rsid w:val="2389CA8D"/>
    <w:rsid w:val="238E27EA"/>
    <w:rsid w:val="238E71C3"/>
    <w:rsid w:val="238F56B0"/>
    <w:rsid w:val="238FE1E8"/>
    <w:rsid w:val="2390CA92"/>
    <w:rsid w:val="23997D3F"/>
    <w:rsid w:val="2399C166"/>
    <w:rsid w:val="23A5BB82"/>
    <w:rsid w:val="23A5D478"/>
    <w:rsid w:val="23A6F463"/>
    <w:rsid w:val="23A73210"/>
    <w:rsid w:val="23A9C802"/>
    <w:rsid w:val="23AF0106"/>
    <w:rsid w:val="23B31701"/>
    <w:rsid w:val="23B80106"/>
    <w:rsid w:val="23C1B056"/>
    <w:rsid w:val="23C3DF8B"/>
    <w:rsid w:val="23CA3E03"/>
    <w:rsid w:val="23CC4BCE"/>
    <w:rsid w:val="23DA3BE2"/>
    <w:rsid w:val="23E3787B"/>
    <w:rsid w:val="23E37B91"/>
    <w:rsid w:val="23E7EDC0"/>
    <w:rsid w:val="23E8005B"/>
    <w:rsid w:val="23E98A0D"/>
    <w:rsid w:val="23EA7806"/>
    <w:rsid w:val="23ED0B63"/>
    <w:rsid w:val="23ED4D15"/>
    <w:rsid w:val="23F683FA"/>
    <w:rsid w:val="2405D793"/>
    <w:rsid w:val="2407244C"/>
    <w:rsid w:val="2409BB4B"/>
    <w:rsid w:val="240B0061"/>
    <w:rsid w:val="24102605"/>
    <w:rsid w:val="242AC065"/>
    <w:rsid w:val="242BDCF3"/>
    <w:rsid w:val="24331659"/>
    <w:rsid w:val="2435325F"/>
    <w:rsid w:val="243962DF"/>
    <w:rsid w:val="243A4542"/>
    <w:rsid w:val="244C558E"/>
    <w:rsid w:val="244C6CF7"/>
    <w:rsid w:val="244D3D8D"/>
    <w:rsid w:val="2454D980"/>
    <w:rsid w:val="2459E625"/>
    <w:rsid w:val="245E24F4"/>
    <w:rsid w:val="24648645"/>
    <w:rsid w:val="2468A813"/>
    <w:rsid w:val="246AD28D"/>
    <w:rsid w:val="246AE940"/>
    <w:rsid w:val="24730AC4"/>
    <w:rsid w:val="24759671"/>
    <w:rsid w:val="247E3E63"/>
    <w:rsid w:val="247FECF8"/>
    <w:rsid w:val="24863EB6"/>
    <w:rsid w:val="24888996"/>
    <w:rsid w:val="248AF05C"/>
    <w:rsid w:val="248BC2B5"/>
    <w:rsid w:val="24903100"/>
    <w:rsid w:val="2498C42D"/>
    <w:rsid w:val="249ED4DF"/>
    <w:rsid w:val="249EFB6A"/>
    <w:rsid w:val="24A7FD51"/>
    <w:rsid w:val="24B613F7"/>
    <w:rsid w:val="24BC1F51"/>
    <w:rsid w:val="24C03514"/>
    <w:rsid w:val="24C2C7AD"/>
    <w:rsid w:val="24C2DB55"/>
    <w:rsid w:val="24C4552C"/>
    <w:rsid w:val="24C7A10E"/>
    <w:rsid w:val="24D13B91"/>
    <w:rsid w:val="24D781C9"/>
    <w:rsid w:val="24E20693"/>
    <w:rsid w:val="24E55698"/>
    <w:rsid w:val="24E91E01"/>
    <w:rsid w:val="24EA59F2"/>
    <w:rsid w:val="24ED923C"/>
    <w:rsid w:val="24EED58E"/>
    <w:rsid w:val="24F4359F"/>
    <w:rsid w:val="24F923FE"/>
    <w:rsid w:val="24F97FBE"/>
    <w:rsid w:val="25056AFA"/>
    <w:rsid w:val="25082F39"/>
    <w:rsid w:val="2508B65F"/>
    <w:rsid w:val="250AE1FA"/>
    <w:rsid w:val="25112009"/>
    <w:rsid w:val="2511B925"/>
    <w:rsid w:val="251401EC"/>
    <w:rsid w:val="2514A909"/>
    <w:rsid w:val="2514D752"/>
    <w:rsid w:val="251CE71A"/>
    <w:rsid w:val="251FF62C"/>
    <w:rsid w:val="2526C862"/>
    <w:rsid w:val="2526D449"/>
    <w:rsid w:val="25287992"/>
    <w:rsid w:val="25398914"/>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6EB59C"/>
    <w:rsid w:val="25738C0C"/>
    <w:rsid w:val="25764A5E"/>
    <w:rsid w:val="2585B001"/>
    <w:rsid w:val="2585DDE7"/>
    <w:rsid w:val="258A09AD"/>
    <w:rsid w:val="258C8BDF"/>
    <w:rsid w:val="258CEDE5"/>
    <w:rsid w:val="258DFCD0"/>
    <w:rsid w:val="259060C1"/>
    <w:rsid w:val="2591CD33"/>
    <w:rsid w:val="2593AD8C"/>
    <w:rsid w:val="2593D859"/>
    <w:rsid w:val="259475C9"/>
    <w:rsid w:val="25964616"/>
    <w:rsid w:val="2598F9B9"/>
    <w:rsid w:val="259D2BEA"/>
    <w:rsid w:val="25AFE7DD"/>
    <w:rsid w:val="25B26CD5"/>
    <w:rsid w:val="25B8BA4A"/>
    <w:rsid w:val="25C19DDF"/>
    <w:rsid w:val="25CCFB71"/>
    <w:rsid w:val="25CFF22F"/>
    <w:rsid w:val="25D186A5"/>
    <w:rsid w:val="25D7C03B"/>
    <w:rsid w:val="25D7E525"/>
    <w:rsid w:val="25D9407B"/>
    <w:rsid w:val="25DBBF05"/>
    <w:rsid w:val="25DCC3E9"/>
    <w:rsid w:val="25DD7E46"/>
    <w:rsid w:val="25E0DE58"/>
    <w:rsid w:val="25E0FB30"/>
    <w:rsid w:val="25E1798B"/>
    <w:rsid w:val="25E1B6DD"/>
    <w:rsid w:val="25E8994F"/>
    <w:rsid w:val="25EA5B6E"/>
    <w:rsid w:val="25EC2405"/>
    <w:rsid w:val="25EDE63D"/>
    <w:rsid w:val="25F4DE89"/>
    <w:rsid w:val="26021869"/>
    <w:rsid w:val="26068B81"/>
    <w:rsid w:val="2608250F"/>
    <w:rsid w:val="260A32C5"/>
    <w:rsid w:val="260C18F7"/>
    <w:rsid w:val="260E38E3"/>
    <w:rsid w:val="260F3994"/>
    <w:rsid w:val="26260EA9"/>
    <w:rsid w:val="26308000"/>
    <w:rsid w:val="2630837C"/>
    <w:rsid w:val="263E7CBC"/>
    <w:rsid w:val="263F9993"/>
    <w:rsid w:val="2640914F"/>
    <w:rsid w:val="2640B7B0"/>
    <w:rsid w:val="26421EB0"/>
    <w:rsid w:val="26472042"/>
    <w:rsid w:val="26524339"/>
    <w:rsid w:val="265C4546"/>
    <w:rsid w:val="265D5CF8"/>
    <w:rsid w:val="265E5342"/>
    <w:rsid w:val="266C61BE"/>
    <w:rsid w:val="266C6DCD"/>
    <w:rsid w:val="266F8DE0"/>
    <w:rsid w:val="26752AE7"/>
    <w:rsid w:val="26767958"/>
    <w:rsid w:val="267897DE"/>
    <w:rsid w:val="2679927E"/>
    <w:rsid w:val="267E1F74"/>
    <w:rsid w:val="2681D05A"/>
    <w:rsid w:val="26832C65"/>
    <w:rsid w:val="26848A33"/>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2A4AA"/>
    <w:rsid w:val="26C41222"/>
    <w:rsid w:val="26CA9CF7"/>
    <w:rsid w:val="26CCE602"/>
    <w:rsid w:val="26D1321C"/>
    <w:rsid w:val="26D15498"/>
    <w:rsid w:val="26E043D5"/>
    <w:rsid w:val="26E244EC"/>
    <w:rsid w:val="26E4CB6F"/>
    <w:rsid w:val="26E7A05B"/>
    <w:rsid w:val="26E94E3A"/>
    <w:rsid w:val="26E95ACE"/>
    <w:rsid w:val="26EE39C6"/>
    <w:rsid w:val="26EEB41D"/>
    <w:rsid w:val="26EF1A3A"/>
    <w:rsid w:val="26EF331A"/>
    <w:rsid w:val="26F13AD4"/>
    <w:rsid w:val="26FAB07C"/>
    <w:rsid w:val="26FAB14D"/>
    <w:rsid w:val="26FCD06D"/>
    <w:rsid w:val="26FD1BD5"/>
    <w:rsid w:val="26FDC2E7"/>
    <w:rsid w:val="26FE66FD"/>
    <w:rsid w:val="26FFEFCD"/>
    <w:rsid w:val="27029485"/>
    <w:rsid w:val="270946E1"/>
    <w:rsid w:val="270D8F16"/>
    <w:rsid w:val="270E725E"/>
    <w:rsid w:val="270F213E"/>
    <w:rsid w:val="2711DC2A"/>
    <w:rsid w:val="27138EBD"/>
    <w:rsid w:val="27146074"/>
    <w:rsid w:val="271597CA"/>
    <w:rsid w:val="2719DA06"/>
    <w:rsid w:val="2719DAE7"/>
    <w:rsid w:val="271E85E6"/>
    <w:rsid w:val="271F911B"/>
    <w:rsid w:val="272159A8"/>
    <w:rsid w:val="27223440"/>
    <w:rsid w:val="2727EA6F"/>
    <w:rsid w:val="27289FF3"/>
    <w:rsid w:val="272A3966"/>
    <w:rsid w:val="273D9BE3"/>
    <w:rsid w:val="273F28DE"/>
    <w:rsid w:val="27460D56"/>
    <w:rsid w:val="27489039"/>
    <w:rsid w:val="274A39D7"/>
    <w:rsid w:val="274E14F9"/>
    <w:rsid w:val="2756C36B"/>
    <w:rsid w:val="275B8692"/>
    <w:rsid w:val="27609B44"/>
    <w:rsid w:val="2760B860"/>
    <w:rsid w:val="27636835"/>
    <w:rsid w:val="276C2737"/>
    <w:rsid w:val="2772712F"/>
    <w:rsid w:val="27751299"/>
    <w:rsid w:val="277DCE57"/>
    <w:rsid w:val="2787DBEB"/>
    <w:rsid w:val="2788B81E"/>
    <w:rsid w:val="278A4DEA"/>
    <w:rsid w:val="278B6166"/>
    <w:rsid w:val="278CA71E"/>
    <w:rsid w:val="27948A50"/>
    <w:rsid w:val="27978DC9"/>
    <w:rsid w:val="2798BAA7"/>
    <w:rsid w:val="2799DBD1"/>
    <w:rsid w:val="279AFB40"/>
    <w:rsid w:val="279C515C"/>
    <w:rsid w:val="27A27BAD"/>
    <w:rsid w:val="27A3FA9E"/>
    <w:rsid w:val="27A57435"/>
    <w:rsid w:val="27A745A7"/>
    <w:rsid w:val="27B393E9"/>
    <w:rsid w:val="27B85A72"/>
    <w:rsid w:val="27B8EEDF"/>
    <w:rsid w:val="27CD4139"/>
    <w:rsid w:val="27CD5FD6"/>
    <w:rsid w:val="27D11D2D"/>
    <w:rsid w:val="27DA91C7"/>
    <w:rsid w:val="27E00E36"/>
    <w:rsid w:val="27E124CA"/>
    <w:rsid w:val="27E2B861"/>
    <w:rsid w:val="27E4607A"/>
    <w:rsid w:val="27E4FCAE"/>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7BC89"/>
    <w:rsid w:val="28382928"/>
    <w:rsid w:val="28499B3C"/>
    <w:rsid w:val="284A0D9D"/>
    <w:rsid w:val="284A8F57"/>
    <w:rsid w:val="284F19FF"/>
    <w:rsid w:val="285944B9"/>
    <w:rsid w:val="2859C787"/>
    <w:rsid w:val="285BB104"/>
    <w:rsid w:val="285E750B"/>
    <w:rsid w:val="286239BF"/>
    <w:rsid w:val="286307D4"/>
    <w:rsid w:val="28639A06"/>
    <w:rsid w:val="28643647"/>
    <w:rsid w:val="2868B979"/>
    <w:rsid w:val="286FAF3A"/>
    <w:rsid w:val="28730E25"/>
    <w:rsid w:val="2874E4E6"/>
    <w:rsid w:val="287F87BB"/>
    <w:rsid w:val="288124A4"/>
    <w:rsid w:val="28854A74"/>
    <w:rsid w:val="2887B666"/>
    <w:rsid w:val="2887D606"/>
    <w:rsid w:val="2888635A"/>
    <w:rsid w:val="28888652"/>
    <w:rsid w:val="28888803"/>
    <w:rsid w:val="288B8AFB"/>
    <w:rsid w:val="288D8C76"/>
    <w:rsid w:val="28901CCB"/>
    <w:rsid w:val="289D2D40"/>
    <w:rsid w:val="28A0A208"/>
    <w:rsid w:val="28A1A89F"/>
    <w:rsid w:val="28A273FC"/>
    <w:rsid w:val="28A99345"/>
    <w:rsid w:val="28ABF3F0"/>
    <w:rsid w:val="28B3187F"/>
    <w:rsid w:val="28B9EBFC"/>
    <w:rsid w:val="28C1204A"/>
    <w:rsid w:val="28C2C0F0"/>
    <w:rsid w:val="28C6D33D"/>
    <w:rsid w:val="28C9324B"/>
    <w:rsid w:val="28D36A62"/>
    <w:rsid w:val="28D9C626"/>
    <w:rsid w:val="28DBC991"/>
    <w:rsid w:val="28DE67FA"/>
    <w:rsid w:val="28E5F224"/>
    <w:rsid w:val="28E9A3BF"/>
    <w:rsid w:val="28E9E4FE"/>
    <w:rsid w:val="28EA5F79"/>
    <w:rsid w:val="28EE5A78"/>
    <w:rsid w:val="28F05E7E"/>
    <w:rsid w:val="28F59825"/>
    <w:rsid w:val="28F87C95"/>
    <w:rsid w:val="29016AD9"/>
    <w:rsid w:val="2901D73A"/>
    <w:rsid w:val="2909281B"/>
    <w:rsid w:val="291C9E74"/>
    <w:rsid w:val="291CD45B"/>
    <w:rsid w:val="291DEBD3"/>
    <w:rsid w:val="292C5553"/>
    <w:rsid w:val="2930C778"/>
    <w:rsid w:val="29345669"/>
    <w:rsid w:val="29380C6B"/>
    <w:rsid w:val="293BF1EF"/>
    <w:rsid w:val="293D7384"/>
    <w:rsid w:val="2944C3AB"/>
    <w:rsid w:val="2947BFAE"/>
    <w:rsid w:val="2948E7B1"/>
    <w:rsid w:val="29490B5D"/>
    <w:rsid w:val="2954BB8D"/>
    <w:rsid w:val="295DECB2"/>
    <w:rsid w:val="295F32CF"/>
    <w:rsid w:val="2966BF7A"/>
    <w:rsid w:val="2966C646"/>
    <w:rsid w:val="2969D315"/>
    <w:rsid w:val="297C6710"/>
    <w:rsid w:val="29806BF0"/>
    <w:rsid w:val="29859BF4"/>
    <w:rsid w:val="29A056F7"/>
    <w:rsid w:val="29A429BE"/>
    <w:rsid w:val="29AC6559"/>
    <w:rsid w:val="29B10571"/>
    <w:rsid w:val="29B1B25D"/>
    <w:rsid w:val="29B45DD1"/>
    <w:rsid w:val="29B88084"/>
    <w:rsid w:val="29B8B20B"/>
    <w:rsid w:val="29C0A9F3"/>
    <w:rsid w:val="29C21A5A"/>
    <w:rsid w:val="29C5203E"/>
    <w:rsid w:val="29CA26AE"/>
    <w:rsid w:val="29CD3A2D"/>
    <w:rsid w:val="29D5BF9D"/>
    <w:rsid w:val="29D948A9"/>
    <w:rsid w:val="29D9B2EE"/>
    <w:rsid w:val="29DC22D8"/>
    <w:rsid w:val="29DD4E68"/>
    <w:rsid w:val="29DE0B19"/>
    <w:rsid w:val="29DFD8EF"/>
    <w:rsid w:val="29E819AB"/>
    <w:rsid w:val="29E86453"/>
    <w:rsid w:val="29EA6608"/>
    <w:rsid w:val="29F3D3E2"/>
    <w:rsid w:val="29F55283"/>
    <w:rsid w:val="29F6A841"/>
    <w:rsid w:val="29FC0142"/>
    <w:rsid w:val="29FEBC3A"/>
    <w:rsid w:val="2A069CCC"/>
    <w:rsid w:val="2A0ACA53"/>
    <w:rsid w:val="2A0D3B25"/>
    <w:rsid w:val="2A0DAD5D"/>
    <w:rsid w:val="2A0EB98D"/>
    <w:rsid w:val="2A108FF1"/>
    <w:rsid w:val="2A1D34C5"/>
    <w:rsid w:val="2A22E3FB"/>
    <w:rsid w:val="2A2416DE"/>
    <w:rsid w:val="2A2EBE78"/>
    <w:rsid w:val="2A30B989"/>
    <w:rsid w:val="2A31CB25"/>
    <w:rsid w:val="2A35A74A"/>
    <w:rsid w:val="2A36BB6C"/>
    <w:rsid w:val="2A37579D"/>
    <w:rsid w:val="2A387EB6"/>
    <w:rsid w:val="2A4159A7"/>
    <w:rsid w:val="2A42DD85"/>
    <w:rsid w:val="2A437983"/>
    <w:rsid w:val="2A46DFF2"/>
    <w:rsid w:val="2A48002C"/>
    <w:rsid w:val="2A57EB46"/>
    <w:rsid w:val="2A593D8A"/>
    <w:rsid w:val="2A599E1E"/>
    <w:rsid w:val="2A5A7BCB"/>
    <w:rsid w:val="2A5D6F54"/>
    <w:rsid w:val="2A67B41B"/>
    <w:rsid w:val="2A72B016"/>
    <w:rsid w:val="2A7AC4A4"/>
    <w:rsid w:val="2A808B44"/>
    <w:rsid w:val="2A87FE1A"/>
    <w:rsid w:val="2A8DB699"/>
    <w:rsid w:val="2A95CC23"/>
    <w:rsid w:val="2A9A38AD"/>
    <w:rsid w:val="2AA5BA87"/>
    <w:rsid w:val="2AA63DC3"/>
    <w:rsid w:val="2AA71F53"/>
    <w:rsid w:val="2AACAB0A"/>
    <w:rsid w:val="2AB3453A"/>
    <w:rsid w:val="2AB38C2A"/>
    <w:rsid w:val="2AB5C955"/>
    <w:rsid w:val="2AB67DA0"/>
    <w:rsid w:val="2AB88C09"/>
    <w:rsid w:val="2AB995B9"/>
    <w:rsid w:val="2ABFB92F"/>
    <w:rsid w:val="2AC00A3B"/>
    <w:rsid w:val="2AC88B14"/>
    <w:rsid w:val="2AC93650"/>
    <w:rsid w:val="2ACA9904"/>
    <w:rsid w:val="2ACB4EE4"/>
    <w:rsid w:val="2ACE0FF8"/>
    <w:rsid w:val="2AD009D1"/>
    <w:rsid w:val="2AD065E4"/>
    <w:rsid w:val="2AD3F0F5"/>
    <w:rsid w:val="2AE1B1EB"/>
    <w:rsid w:val="2AEF2D0F"/>
    <w:rsid w:val="2AF109CE"/>
    <w:rsid w:val="2AF1207E"/>
    <w:rsid w:val="2AF50D4E"/>
    <w:rsid w:val="2AF52CC6"/>
    <w:rsid w:val="2AF535C5"/>
    <w:rsid w:val="2AF63C3D"/>
    <w:rsid w:val="2AFAC9CD"/>
    <w:rsid w:val="2AFC916B"/>
    <w:rsid w:val="2B02A17F"/>
    <w:rsid w:val="2B03AC96"/>
    <w:rsid w:val="2B04FA3A"/>
    <w:rsid w:val="2B053CC8"/>
    <w:rsid w:val="2B0C58F8"/>
    <w:rsid w:val="2B128521"/>
    <w:rsid w:val="2B12F530"/>
    <w:rsid w:val="2B165090"/>
    <w:rsid w:val="2B1661BA"/>
    <w:rsid w:val="2B175B48"/>
    <w:rsid w:val="2B19E663"/>
    <w:rsid w:val="2B1E3EE4"/>
    <w:rsid w:val="2B207825"/>
    <w:rsid w:val="2B20CBDA"/>
    <w:rsid w:val="2B213B41"/>
    <w:rsid w:val="2B220AEA"/>
    <w:rsid w:val="2B23F4B5"/>
    <w:rsid w:val="2B2E5ECE"/>
    <w:rsid w:val="2B2F9453"/>
    <w:rsid w:val="2B36430E"/>
    <w:rsid w:val="2B38A159"/>
    <w:rsid w:val="2B391E06"/>
    <w:rsid w:val="2B3BD010"/>
    <w:rsid w:val="2B3F9C06"/>
    <w:rsid w:val="2B419578"/>
    <w:rsid w:val="2B41F2BA"/>
    <w:rsid w:val="2B44B3FF"/>
    <w:rsid w:val="2B464E12"/>
    <w:rsid w:val="2B47BC9E"/>
    <w:rsid w:val="2B496989"/>
    <w:rsid w:val="2B4C60A9"/>
    <w:rsid w:val="2B516B05"/>
    <w:rsid w:val="2B53BEF2"/>
    <w:rsid w:val="2B551357"/>
    <w:rsid w:val="2B607438"/>
    <w:rsid w:val="2B611664"/>
    <w:rsid w:val="2B673930"/>
    <w:rsid w:val="2B69B8F8"/>
    <w:rsid w:val="2B722E9A"/>
    <w:rsid w:val="2B7462FB"/>
    <w:rsid w:val="2B769AD3"/>
    <w:rsid w:val="2B7A3801"/>
    <w:rsid w:val="2B853532"/>
    <w:rsid w:val="2B873089"/>
    <w:rsid w:val="2B8A6549"/>
    <w:rsid w:val="2B8EB91A"/>
    <w:rsid w:val="2B918FC6"/>
    <w:rsid w:val="2B9E4928"/>
    <w:rsid w:val="2BA0606F"/>
    <w:rsid w:val="2BA2B7E4"/>
    <w:rsid w:val="2BA41582"/>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91B35"/>
    <w:rsid w:val="2BEB1D62"/>
    <w:rsid w:val="2BEEFDAF"/>
    <w:rsid w:val="2BF3499F"/>
    <w:rsid w:val="2BF685C4"/>
    <w:rsid w:val="2BFFA65B"/>
    <w:rsid w:val="2C0B86C9"/>
    <w:rsid w:val="2C10E7A7"/>
    <w:rsid w:val="2C12B585"/>
    <w:rsid w:val="2C16DB0E"/>
    <w:rsid w:val="2C1E812E"/>
    <w:rsid w:val="2C21338A"/>
    <w:rsid w:val="2C232C59"/>
    <w:rsid w:val="2C257DC5"/>
    <w:rsid w:val="2C2BCC5F"/>
    <w:rsid w:val="2C316774"/>
    <w:rsid w:val="2C3451AA"/>
    <w:rsid w:val="2C3B87BE"/>
    <w:rsid w:val="2C3C9261"/>
    <w:rsid w:val="2C3DAA13"/>
    <w:rsid w:val="2C42E2EE"/>
    <w:rsid w:val="2C4B8B78"/>
    <w:rsid w:val="2C4C1D76"/>
    <w:rsid w:val="2C508674"/>
    <w:rsid w:val="2C50F06E"/>
    <w:rsid w:val="2C53A020"/>
    <w:rsid w:val="2C55FD7A"/>
    <w:rsid w:val="2C58595A"/>
    <w:rsid w:val="2C594126"/>
    <w:rsid w:val="2C61FAD7"/>
    <w:rsid w:val="2C6275D0"/>
    <w:rsid w:val="2C6BD712"/>
    <w:rsid w:val="2C6BE87C"/>
    <w:rsid w:val="2C7259AE"/>
    <w:rsid w:val="2C73E706"/>
    <w:rsid w:val="2C74F8EA"/>
    <w:rsid w:val="2C83932A"/>
    <w:rsid w:val="2C84C479"/>
    <w:rsid w:val="2C878824"/>
    <w:rsid w:val="2C8BC4D7"/>
    <w:rsid w:val="2C8BE2F3"/>
    <w:rsid w:val="2C8BE3E6"/>
    <w:rsid w:val="2C8CDD04"/>
    <w:rsid w:val="2C906C77"/>
    <w:rsid w:val="2C91935F"/>
    <w:rsid w:val="2C983433"/>
    <w:rsid w:val="2C9EE53A"/>
    <w:rsid w:val="2CAB8B6A"/>
    <w:rsid w:val="2CAE448F"/>
    <w:rsid w:val="2CAFA8BC"/>
    <w:rsid w:val="2CAFBCAA"/>
    <w:rsid w:val="2CB03446"/>
    <w:rsid w:val="2CC14FB4"/>
    <w:rsid w:val="2CC21255"/>
    <w:rsid w:val="2CC3493A"/>
    <w:rsid w:val="2CC81CEF"/>
    <w:rsid w:val="2CC88A19"/>
    <w:rsid w:val="2CC9897C"/>
    <w:rsid w:val="2CCD6330"/>
    <w:rsid w:val="2CCEA223"/>
    <w:rsid w:val="2CD25FD4"/>
    <w:rsid w:val="2CD52365"/>
    <w:rsid w:val="2CD704DF"/>
    <w:rsid w:val="2CD8E0E7"/>
    <w:rsid w:val="2CDACA41"/>
    <w:rsid w:val="2CDD1D73"/>
    <w:rsid w:val="2CE3BAE9"/>
    <w:rsid w:val="2CE89CB5"/>
    <w:rsid w:val="2CECC298"/>
    <w:rsid w:val="2CF71BFB"/>
    <w:rsid w:val="2D022CD5"/>
    <w:rsid w:val="2D06960C"/>
    <w:rsid w:val="2D0A6DE7"/>
    <w:rsid w:val="2D17F7B0"/>
    <w:rsid w:val="2D1C794A"/>
    <w:rsid w:val="2D1FD9A3"/>
    <w:rsid w:val="2D234F60"/>
    <w:rsid w:val="2D2733C5"/>
    <w:rsid w:val="2D288989"/>
    <w:rsid w:val="2D297DD8"/>
    <w:rsid w:val="2D2E58B5"/>
    <w:rsid w:val="2D39705D"/>
    <w:rsid w:val="2D47AA21"/>
    <w:rsid w:val="2D482C07"/>
    <w:rsid w:val="2D538A4B"/>
    <w:rsid w:val="2D54E474"/>
    <w:rsid w:val="2D5A22AD"/>
    <w:rsid w:val="2D6237E5"/>
    <w:rsid w:val="2D68E511"/>
    <w:rsid w:val="2D6BC90B"/>
    <w:rsid w:val="2D6D64DE"/>
    <w:rsid w:val="2D6F1FE0"/>
    <w:rsid w:val="2D7779C4"/>
    <w:rsid w:val="2D7DA3C3"/>
    <w:rsid w:val="2D7FFBC9"/>
    <w:rsid w:val="2D86CA8C"/>
    <w:rsid w:val="2D899DF9"/>
    <w:rsid w:val="2D927EEF"/>
    <w:rsid w:val="2D939402"/>
    <w:rsid w:val="2D9621B8"/>
    <w:rsid w:val="2DA83602"/>
    <w:rsid w:val="2DB02AC3"/>
    <w:rsid w:val="2DB93709"/>
    <w:rsid w:val="2DBAF26F"/>
    <w:rsid w:val="2DBB3570"/>
    <w:rsid w:val="2DBB7B7C"/>
    <w:rsid w:val="2DC01971"/>
    <w:rsid w:val="2DC052A4"/>
    <w:rsid w:val="2DC49CBB"/>
    <w:rsid w:val="2DC64026"/>
    <w:rsid w:val="2DC9D3D5"/>
    <w:rsid w:val="2DCB98A5"/>
    <w:rsid w:val="2DD1477C"/>
    <w:rsid w:val="2DD2C858"/>
    <w:rsid w:val="2DDC2BBD"/>
    <w:rsid w:val="2DE0DBBE"/>
    <w:rsid w:val="2DE443E4"/>
    <w:rsid w:val="2DE81192"/>
    <w:rsid w:val="2DE98843"/>
    <w:rsid w:val="2DEC7AD8"/>
    <w:rsid w:val="2DECA81E"/>
    <w:rsid w:val="2DEF48D6"/>
    <w:rsid w:val="2DF3FF65"/>
    <w:rsid w:val="2DF6D05B"/>
    <w:rsid w:val="2DF7A515"/>
    <w:rsid w:val="2DFDEAC5"/>
    <w:rsid w:val="2E087693"/>
    <w:rsid w:val="2E08788E"/>
    <w:rsid w:val="2E0AF886"/>
    <w:rsid w:val="2E12393C"/>
    <w:rsid w:val="2E166610"/>
    <w:rsid w:val="2E174809"/>
    <w:rsid w:val="2E1A399A"/>
    <w:rsid w:val="2E1A8246"/>
    <w:rsid w:val="2E1D52D9"/>
    <w:rsid w:val="2E1F0A5B"/>
    <w:rsid w:val="2E257A43"/>
    <w:rsid w:val="2E2F6DC6"/>
    <w:rsid w:val="2E306C8C"/>
    <w:rsid w:val="2E3405B3"/>
    <w:rsid w:val="2E369FCE"/>
    <w:rsid w:val="2E377BFE"/>
    <w:rsid w:val="2E3823EF"/>
    <w:rsid w:val="2E3EBA22"/>
    <w:rsid w:val="2E40D095"/>
    <w:rsid w:val="2E46D52A"/>
    <w:rsid w:val="2E4E027C"/>
    <w:rsid w:val="2E50A253"/>
    <w:rsid w:val="2E51129A"/>
    <w:rsid w:val="2E51DB7E"/>
    <w:rsid w:val="2E561A7B"/>
    <w:rsid w:val="2E56DE49"/>
    <w:rsid w:val="2E5A5F5D"/>
    <w:rsid w:val="2E5DF966"/>
    <w:rsid w:val="2E61FD44"/>
    <w:rsid w:val="2E63FFBC"/>
    <w:rsid w:val="2E754877"/>
    <w:rsid w:val="2E7A5614"/>
    <w:rsid w:val="2E8BDBDA"/>
    <w:rsid w:val="2E8C21DC"/>
    <w:rsid w:val="2E8E935E"/>
    <w:rsid w:val="2E95B91A"/>
    <w:rsid w:val="2E995C5A"/>
    <w:rsid w:val="2E9C17E0"/>
    <w:rsid w:val="2EA90D4A"/>
    <w:rsid w:val="2EAB5FBB"/>
    <w:rsid w:val="2EAF310E"/>
    <w:rsid w:val="2EB21074"/>
    <w:rsid w:val="2EB548BD"/>
    <w:rsid w:val="2EB7A534"/>
    <w:rsid w:val="2EBB0CB8"/>
    <w:rsid w:val="2EBB40B8"/>
    <w:rsid w:val="2EBD84E9"/>
    <w:rsid w:val="2EC0E386"/>
    <w:rsid w:val="2EC2B8EA"/>
    <w:rsid w:val="2EC44E17"/>
    <w:rsid w:val="2EC5506E"/>
    <w:rsid w:val="2ED19EBE"/>
    <w:rsid w:val="2ED49AD7"/>
    <w:rsid w:val="2EDDB305"/>
    <w:rsid w:val="2EDF19FE"/>
    <w:rsid w:val="2EE1D07D"/>
    <w:rsid w:val="2EE327C0"/>
    <w:rsid w:val="2EE7BFE4"/>
    <w:rsid w:val="2EE84DBC"/>
    <w:rsid w:val="2EE9D1A1"/>
    <w:rsid w:val="2EEAF7B4"/>
    <w:rsid w:val="2EF1DECF"/>
    <w:rsid w:val="2EFE3A1C"/>
    <w:rsid w:val="2EFEA23B"/>
    <w:rsid w:val="2F04AA18"/>
    <w:rsid w:val="2F0FE5E7"/>
    <w:rsid w:val="2F166550"/>
    <w:rsid w:val="2F167BEE"/>
    <w:rsid w:val="2F171149"/>
    <w:rsid w:val="2F186FDF"/>
    <w:rsid w:val="2F1E7613"/>
    <w:rsid w:val="2F247794"/>
    <w:rsid w:val="2F2BA868"/>
    <w:rsid w:val="2F2D43D6"/>
    <w:rsid w:val="2F372858"/>
    <w:rsid w:val="2F3F93CC"/>
    <w:rsid w:val="2F484DE0"/>
    <w:rsid w:val="2F4D7AE1"/>
    <w:rsid w:val="2F5150A8"/>
    <w:rsid w:val="2F51F7D2"/>
    <w:rsid w:val="2F5217F4"/>
    <w:rsid w:val="2F5973D9"/>
    <w:rsid w:val="2F5A9D84"/>
    <w:rsid w:val="2F5BE9D2"/>
    <w:rsid w:val="2F5DA5CC"/>
    <w:rsid w:val="2F5F408E"/>
    <w:rsid w:val="2F654526"/>
    <w:rsid w:val="2F67951D"/>
    <w:rsid w:val="2F6CCE88"/>
    <w:rsid w:val="2F72AEC7"/>
    <w:rsid w:val="2F755D3B"/>
    <w:rsid w:val="2F76B81A"/>
    <w:rsid w:val="2F782629"/>
    <w:rsid w:val="2F78D774"/>
    <w:rsid w:val="2F7F3EB6"/>
    <w:rsid w:val="2F809163"/>
    <w:rsid w:val="2F878CDC"/>
    <w:rsid w:val="2F8838B0"/>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4172A"/>
    <w:rsid w:val="2FB5362D"/>
    <w:rsid w:val="2FBA46A9"/>
    <w:rsid w:val="2FBCB92C"/>
    <w:rsid w:val="2FBD2987"/>
    <w:rsid w:val="2FBE0BCB"/>
    <w:rsid w:val="2FC01056"/>
    <w:rsid w:val="2FC93421"/>
    <w:rsid w:val="2FCD84B4"/>
    <w:rsid w:val="2FCF01A0"/>
    <w:rsid w:val="2FD09182"/>
    <w:rsid w:val="2FD162D4"/>
    <w:rsid w:val="2FD4F6E4"/>
    <w:rsid w:val="2FDF0DD4"/>
    <w:rsid w:val="2FE58780"/>
    <w:rsid w:val="2FE9317F"/>
    <w:rsid w:val="2FF89843"/>
    <w:rsid w:val="2FFDA6C6"/>
    <w:rsid w:val="3000F5D4"/>
    <w:rsid w:val="3001AFC7"/>
    <w:rsid w:val="300370AE"/>
    <w:rsid w:val="300528CE"/>
    <w:rsid w:val="3010AB77"/>
    <w:rsid w:val="30125552"/>
    <w:rsid w:val="301733A0"/>
    <w:rsid w:val="3022B0DE"/>
    <w:rsid w:val="3023C18D"/>
    <w:rsid w:val="3024C6BD"/>
    <w:rsid w:val="302FB27A"/>
    <w:rsid w:val="303A3876"/>
    <w:rsid w:val="304298ED"/>
    <w:rsid w:val="30481856"/>
    <w:rsid w:val="3048785C"/>
    <w:rsid w:val="304FA73D"/>
    <w:rsid w:val="3055AB67"/>
    <w:rsid w:val="3056748B"/>
    <w:rsid w:val="30588C59"/>
    <w:rsid w:val="305A9C06"/>
    <w:rsid w:val="305FC515"/>
    <w:rsid w:val="30654B22"/>
    <w:rsid w:val="30687924"/>
    <w:rsid w:val="306D6B7E"/>
    <w:rsid w:val="306E0588"/>
    <w:rsid w:val="3070BEEF"/>
    <w:rsid w:val="3072202B"/>
    <w:rsid w:val="3076FC22"/>
    <w:rsid w:val="30786920"/>
    <w:rsid w:val="30841823"/>
    <w:rsid w:val="30992F90"/>
    <w:rsid w:val="309A718B"/>
    <w:rsid w:val="309C888B"/>
    <w:rsid w:val="309EDED6"/>
    <w:rsid w:val="30A02864"/>
    <w:rsid w:val="30A081F0"/>
    <w:rsid w:val="30A200FA"/>
    <w:rsid w:val="30A5E1DE"/>
    <w:rsid w:val="30A76C54"/>
    <w:rsid w:val="30A9E432"/>
    <w:rsid w:val="30ABE5D1"/>
    <w:rsid w:val="30ADDF91"/>
    <w:rsid w:val="30B1DBCB"/>
    <w:rsid w:val="30B2194E"/>
    <w:rsid w:val="30B56415"/>
    <w:rsid w:val="30B5ED2B"/>
    <w:rsid w:val="30B6349C"/>
    <w:rsid w:val="30B759B3"/>
    <w:rsid w:val="30B920D8"/>
    <w:rsid w:val="30B9776C"/>
    <w:rsid w:val="30C3E3BE"/>
    <w:rsid w:val="30C794BA"/>
    <w:rsid w:val="30D1D81E"/>
    <w:rsid w:val="30D85DB8"/>
    <w:rsid w:val="30DAFA88"/>
    <w:rsid w:val="30DB0735"/>
    <w:rsid w:val="30DB4832"/>
    <w:rsid w:val="30DB5DB2"/>
    <w:rsid w:val="30DC0D42"/>
    <w:rsid w:val="30DF6892"/>
    <w:rsid w:val="30E084F3"/>
    <w:rsid w:val="30E75F47"/>
    <w:rsid w:val="30E7B5BD"/>
    <w:rsid w:val="30E83654"/>
    <w:rsid w:val="30EAD6A1"/>
    <w:rsid w:val="30EDC6A9"/>
    <w:rsid w:val="30F66C37"/>
    <w:rsid w:val="30F7D526"/>
    <w:rsid w:val="30FB88DC"/>
    <w:rsid w:val="30FCC8FD"/>
    <w:rsid w:val="30FE605E"/>
    <w:rsid w:val="31018DDA"/>
    <w:rsid w:val="3102F702"/>
    <w:rsid w:val="31065808"/>
    <w:rsid w:val="31112D9C"/>
    <w:rsid w:val="31194749"/>
    <w:rsid w:val="311BD76D"/>
    <w:rsid w:val="311DDCC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7E4ECB"/>
    <w:rsid w:val="31804C5B"/>
    <w:rsid w:val="3183D3F2"/>
    <w:rsid w:val="3183FA5E"/>
    <w:rsid w:val="3186280B"/>
    <w:rsid w:val="31868A6D"/>
    <w:rsid w:val="3188446E"/>
    <w:rsid w:val="3188DEFF"/>
    <w:rsid w:val="318A5D7D"/>
    <w:rsid w:val="318C19E4"/>
    <w:rsid w:val="318DDB14"/>
    <w:rsid w:val="318ECA33"/>
    <w:rsid w:val="318F372D"/>
    <w:rsid w:val="3194791D"/>
    <w:rsid w:val="319CE6F5"/>
    <w:rsid w:val="31A1AE79"/>
    <w:rsid w:val="31A593C2"/>
    <w:rsid w:val="31A680AF"/>
    <w:rsid w:val="31A7AB1B"/>
    <w:rsid w:val="31AAC0E7"/>
    <w:rsid w:val="31B737D2"/>
    <w:rsid w:val="31BA907E"/>
    <w:rsid w:val="31BBAD5F"/>
    <w:rsid w:val="31C0B21F"/>
    <w:rsid w:val="31C7B344"/>
    <w:rsid w:val="31CFC1EC"/>
    <w:rsid w:val="31D963B3"/>
    <w:rsid w:val="31D99A71"/>
    <w:rsid w:val="31D9BDC2"/>
    <w:rsid w:val="31DD4792"/>
    <w:rsid w:val="31DED4B2"/>
    <w:rsid w:val="31E060E7"/>
    <w:rsid w:val="31E0D47D"/>
    <w:rsid w:val="31E3B020"/>
    <w:rsid w:val="31F030A7"/>
    <w:rsid w:val="31F1081B"/>
    <w:rsid w:val="31FA6DE4"/>
    <w:rsid w:val="31FB11E8"/>
    <w:rsid w:val="31FDBE85"/>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69A74B"/>
    <w:rsid w:val="327030F8"/>
    <w:rsid w:val="3279D821"/>
    <w:rsid w:val="327D84D8"/>
    <w:rsid w:val="3286E68E"/>
    <w:rsid w:val="32871F85"/>
    <w:rsid w:val="328C3BE3"/>
    <w:rsid w:val="328F0241"/>
    <w:rsid w:val="329136AF"/>
    <w:rsid w:val="32938A94"/>
    <w:rsid w:val="3296B6E7"/>
    <w:rsid w:val="329F5C07"/>
    <w:rsid w:val="32A25433"/>
    <w:rsid w:val="32A3A461"/>
    <w:rsid w:val="32A52E68"/>
    <w:rsid w:val="32A5544E"/>
    <w:rsid w:val="32A6B7BA"/>
    <w:rsid w:val="32A7DFA3"/>
    <w:rsid w:val="32AA6E56"/>
    <w:rsid w:val="32B0DB4E"/>
    <w:rsid w:val="32B6B5C7"/>
    <w:rsid w:val="32B75EDC"/>
    <w:rsid w:val="32BC192F"/>
    <w:rsid w:val="32BCF69A"/>
    <w:rsid w:val="32BFEBFB"/>
    <w:rsid w:val="32CCF22C"/>
    <w:rsid w:val="32D8BEA9"/>
    <w:rsid w:val="32DB8828"/>
    <w:rsid w:val="32DC9B15"/>
    <w:rsid w:val="32DCCDE6"/>
    <w:rsid w:val="32E5AECD"/>
    <w:rsid w:val="32EA8EF3"/>
    <w:rsid w:val="32F1BD91"/>
    <w:rsid w:val="32F47729"/>
    <w:rsid w:val="32F8C535"/>
    <w:rsid w:val="32FCB4FE"/>
    <w:rsid w:val="32FE31F7"/>
    <w:rsid w:val="32FF1A84"/>
    <w:rsid w:val="33080C73"/>
    <w:rsid w:val="330D564A"/>
    <w:rsid w:val="3314E1DB"/>
    <w:rsid w:val="33163205"/>
    <w:rsid w:val="331EE24A"/>
    <w:rsid w:val="3321739F"/>
    <w:rsid w:val="33217C45"/>
    <w:rsid w:val="332439AE"/>
    <w:rsid w:val="3325216A"/>
    <w:rsid w:val="332ACDAA"/>
    <w:rsid w:val="332DD7AA"/>
    <w:rsid w:val="332E04C2"/>
    <w:rsid w:val="332F5D26"/>
    <w:rsid w:val="332F7241"/>
    <w:rsid w:val="3330A0EF"/>
    <w:rsid w:val="333CB365"/>
    <w:rsid w:val="333F75EC"/>
    <w:rsid w:val="3346D3F4"/>
    <w:rsid w:val="334BBC76"/>
    <w:rsid w:val="334E0C42"/>
    <w:rsid w:val="334FBDC3"/>
    <w:rsid w:val="3357CAA4"/>
    <w:rsid w:val="33594DEB"/>
    <w:rsid w:val="335B2E1B"/>
    <w:rsid w:val="33617C02"/>
    <w:rsid w:val="33665A6A"/>
    <w:rsid w:val="33769FBA"/>
    <w:rsid w:val="3377E36D"/>
    <w:rsid w:val="337DAFB5"/>
    <w:rsid w:val="33804A0E"/>
    <w:rsid w:val="3382B4F7"/>
    <w:rsid w:val="3383F294"/>
    <w:rsid w:val="33847D41"/>
    <w:rsid w:val="3388548E"/>
    <w:rsid w:val="33992290"/>
    <w:rsid w:val="339BD968"/>
    <w:rsid w:val="339BE283"/>
    <w:rsid w:val="33A24F02"/>
    <w:rsid w:val="33A94C78"/>
    <w:rsid w:val="33AD0712"/>
    <w:rsid w:val="33AE867E"/>
    <w:rsid w:val="33AF86C9"/>
    <w:rsid w:val="33BB1C8A"/>
    <w:rsid w:val="33BDA996"/>
    <w:rsid w:val="33C4BFDE"/>
    <w:rsid w:val="33CD71FE"/>
    <w:rsid w:val="33DC2C58"/>
    <w:rsid w:val="33DF6208"/>
    <w:rsid w:val="33E04C41"/>
    <w:rsid w:val="33E271AD"/>
    <w:rsid w:val="33E30FE9"/>
    <w:rsid w:val="33ECBDB4"/>
    <w:rsid w:val="33ECF6D9"/>
    <w:rsid w:val="33EF3BB2"/>
    <w:rsid w:val="33F0FA20"/>
    <w:rsid w:val="33F103A1"/>
    <w:rsid w:val="33FA3A67"/>
    <w:rsid w:val="33FA70DF"/>
    <w:rsid w:val="33FC5502"/>
    <w:rsid w:val="33FC9016"/>
    <w:rsid w:val="33FC97D5"/>
    <w:rsid w:val="33FD9A48"/>
    <w:rsid w:val="3400A8AF"/>
    <w:rsid w:val="34039F29"/>
    <w:rsid w:val="3403C864"/>
    <w:rsid w:val="340903BC"/>
    <w:rsid w:val="340AE5D6"/>
    <w:rsid w:val="34107B71"/>
    <w:rsid w:val="3411022D"/>
    <w:rsid w:val="34120A9C"/>
    <w:rsid w:val="3412717B"/>
    <w:rsid w:val="34138C7B"/>
    <w:rsid w:val="3414F305"/>
    <w:rsid w:val="341EE6D1"/>
    <w:rsid w:val="3424EECB"/>
    <w:rsid w:val="342FA901"/>
    <w:rsid w:val="3432BD44"/>
    <w:rsid w:val="34368265"/>
    <w:rsid w:val="3438E036"/>
    <w:rsid w:val="34399AF2"/>
    <w:rsid w:val="34515B96"/>
    <w:rsid w:val="345333B5"/>
    <w:rsid w:val="3453C8F8"/>
    <w:rsid w:val="34546BC9"/>
    <w:rsid w:val="345F747F"/>
    <w:rsid w:val="3467E413"/>
    <w:rsid w:val="3469AF22"/>
    <w:rsid w:val="34705C6D"/>
    <w:rsid w:val="347224F3"/>
    <w:rsid w:val="3473048D"/>
    <w:rsid w:val="347AA42E"/>
    <w:rsid w:val="347C6316"/>
    <w:rsid w:val="347DC0B0"/>
    <w:rsid w:val="3485EF22"/>
    <w:rsid w:val="348A1440"/>
    <w:rsid w:val="348ABE1C"/>
    <w:rsid w:val="348B11AF"/>
    <w:rsid w:val="348E09A3"/>
    <w:rsid w:val="349AD68C"/>
    <w:rsid w:val="34AA5755"/>
    <w:rsid w:val="34AAF903"/>
    <w:rsid w:val="34AF1CE6"/>
    <w:rsid w:val="34B78C96"/>
    <w:rsid w:val="34BF619D"/>
    <w:rsid w:val="34C1D433"/>
    <w:rsid w:val="34C52C02"/>
    <w:rsid w:val="34C87FD0"/>
    <w:rsid w:val="34CFAC01"/>
    <w:rsid w:val="34D0DC31"/>
    <w:rsid w:val="34D6A81D"/>
    <w:rsid w:val="34D71F53"/>
    <w:rsid w:val="34D7A28A"/>
    <w:rsid w:val="34DE9B49"/>
    <w:rsid w:val="34DFCD7B"/>
    <w:rsid w:val="34DFF6B9"/>
    <w:rsid w:val="34E1BD1F"/>
    <w:rsid w:val="34E4A868"/>
    <w:rsid w:val="34F51E0D"/>
    <w:rsid w:val="34F5424A"/>
    <w:rsid w:val="34F8056E"/>
    <w:rsid w:val="34F86F78"/>
    <w:rsid w:val="34F97643"/>
    <w:rsid w:val="34FC2C2A"/>
    <w:rsid w:val="350B86C4"/>
    <w:rsid w:val="350DA999"/>
    <w:rsid w:val="350F5666"/>
    <w:rsid w:val="35135E63"/>
    <w:rsid w:val="35139E10"/>
    <w:rsid w:val="3517BB84"/>
    <w:rsid w:val="351D8BFA"/>
    <w:rsid w:val="351ECB95"/>
    <w:rsid w:val="351F744D"/>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6DCF0F"/>
    <w:rsid w:val="35713294"/>
    <w:rsid w:val="3575E023"/>
    <w:rsid w:val="357696FD"/>
    <w:rsid w:val="358FE977"/>
    <w:rsid w:val="35912B4D"/>
    <w:rsid w:val="3594668E"/>
    <w:rsid w:val="359A6A43"/>
    <w:rsid w:val="359A6A71"/>
    <w:rsid w:val="35A70E48"/>
    <w:rsid w:val="35A7CC8C"/>
    <w:rsid w:val="35A7D0AA"/>
    <w:rsid w:val="35AA0409"/>
    <w:rsid w:val="35B34B73"/>
    <w:rsid w:val="35B9E1B1"/>
    <w:rsid w:val="35C62559"/>
    <w:rsid w:val="35C6F1DE"/>
    <w:rsid w:val="35CA1107"/>
    <w:rsid w:val="35CAD104"/>
    <w:rsid w:val="35D08427"/>
    <w:rsid w:val="35D488B3"/>
    <w:rsid w:val="35D92B32"/>
    <w:rsid w:val="35DFB277"/>
    <w:rsid w:val="35E2AFD2"/>
    <w:rsid w:val="35E47AE1"/>
    <w:rsid w:val="35E906BF"/>
    <w:rsid w:val="35FB7F8A"/>
    <w:rsid w:val="35FFC862"/>
    <w:rsid w:val="36012001"/>
    <w:rsid w:val="3606F773"/>
    <w:rsid w:val="360850C2"/>
    <w:rsid w:val="36092100"/>
    <w:rsid w:val="36094AC7"/>
    <w:rsid w:val="36099284"/>
    <w:rsid w:val="360BC141"/>
    <w:rsid w:val="360E5B70"/>
    <w:rsid w:val="3613F3C7"/>
    <w:rsid w:val="361792A9"/>
    <w:rsid w:val="361C8276"/>
    <w:rsid w:val="361F89DB"/>
    <w:rsid w:val="362464D0"/>
    <w:rsid w:val="3624DCEE"/>
    <w:rsid w:val="3624FED9"/>
    <w:rsid w:val="3628194D"/>
    <w:rsid w:val="362E7F42"/>
    <w:rsid w:val="3631C8D7"/>
    <w:rsid w:val="3636425A"/>
    <w:rsid w:val="3637312F"/>
    <w:rsid w:val="363C51F2"/>
    <w:rsid w:val="363C8465"/>
    <w:rsid w:val="3642AEA5"/>
    <w:rsid w:val="36465559"/>
    <w:rsid w:val="364C64FC"/>
    <w:rsid w:val="364D3EB6"/>
    <w:rsid w:val="36568249"/>
    <w:rsid w:val="3657997A"/>
    <w:rsid w:val="3659992E"/>
    <w:rsid w:val="365A88F4"/>
    <w:rsid w:val="365CDD02"/>
    <w:rsid w:val="365EC2AC"/>
    <w:rsid w:val="36641089"/>
    <w:rsid w:val="3664622F"/>
    <w:rsid w:val="36671C2D"/>
    <w:rsid w:val="3669ABAC"/>
    <w:rsid w:val="366C676E"/>
    <w:rsid w:val="366D9C47"/>
    <w:rsid w:val="366EC5D3"/>
    <w:rsid w:val="36702D78"/>
    <w:rsid w:val="3670B28C"/>
    <w:rsid w:val="3672B532"/>
    <w:rsid w:val="3672E0AD"/>
    <w:rsid w:val="36793C57"/>
    <w:rsid w:val="367AC914"/>
    <w:rsid w:val="36802388"/>
    <w:rsid w:val="3683FD9E"/>
    <w:rsid w:val="36844079"/>
    <w:rsid w:val="368A336C"/>
    <w:rsid w:val="369287CE"/>
    <w:rsid w:val="3698D6BA"/>
    <w:rsid w:val="36A14311"/>
    <w:rsid w:val="36A2CF75"/>
    <w:rsid w:val="36A6A89A"/>
    <w:rsid w:val="36B531F0"/>
    <w:rsid w:val="36B658B4"/>
    <w:rsid w:val="36BA82B5"/>
    <w:rsid w:val="36BEDE67"/>
    <w:rsid w:val="36BFD0CF"/>
    <w:rsid w:val="36C03507"/>
    <w:rsid w:val="36C8ED43"/>
    <w:rsid w:val="36D24A74"/>
    <w:rsid w:val="36D3BDF8"/>
    <w:rsid w:val="36D58DE6"/>
    <w:rsid w:val="36DC7BAB"/>
    <w:rsid w:val="36E0B5FA"/>
    <w:rsid w:val="36E7B394"/>
    <w:rsid w:val="36EDFC0F"/>
    <w:rsid w:val="36F82296"/>
    <w:rsid w:val="37092AB0"/>
    <w:rsid w:val="370CA0B7"/>
    <w:rsid w:val="370DB949"/>
    <w:rsid w:val="370DBA1A"/>
    <w:rsid w:val="370EB0F7"/>
    <w:rsid w:val="371AB0AB"/>
    <w:rsid w:val="37228823"/>
    <w:rsid w:val="37236984"/>
    <w:rsid w:val="3726E885"/>
    <w:rsid w:val="37282F26"/>
    <w:rsid w:val="372D2FBC"/>
    <w:rsid w:val="37322659"/>
    <w:rsid w:val="373679D7"/>
    <w:rsid w:val="3736BBBC"/>
    <w:rsid w:val="3739A34D"/>
    <w:rsid w:val="373A4C44"/>
    <w:rsid w:val="373B875E"/>
    <w:rsid w:val="374285D0"/>
    <w:rsid w:val="37435AB0"/>
    <w:rsid w:val="374D21F4"/>
    <w:rsid w:val="374FAF8A"/>
    <w:rsid w:val="3750F88B"/>
    <w:rsid w:val="3752949A"/>
    <w:rsid w:val="3753DCBA"/>
    <w:rsid w:val="375A3561"/>
    <w:rsid w:val="37654B4D"/>
    <w:rsid w:val="376C109E"/>
    <w:rsid w:val="376E3D72"/>
    <w:rsid w:val="3774610A"/>
    <w:rsid w:val="377A34C1"/>
    <w:rsid w:val="377F213A"/>
    <w:rsid w:val="3783ACD0"/>
    <w:rsid w:val="378BB236"/>
    <w:rsid w:val="3793B310"/>
    <w:rsid w:val="37953301"/>
    <w:rsid w:val="379B056A"/>
    <w:rsid w:val="37A078DE"/>
    <w:rsid w:val="37A4FA96"/>
    <w:rsid w:val="37A54387"/>
    <w:rsid w:val="37AAC3B6"/>
    <w:rsid w:val="37ABCE06"/>
    <w:rsid w:val="37AD0C42"/>
    <w:rsid w:val="37AEA2F2"/>
    <w:rsid w:val="37B54A36"/>
    <w:rsid w:val="37B988FD"/>
    <w:rsid w:val="37BFACF1"/>
    <w:rsid w:val="37C89285"/>
    <w:rsid w:val="37C99400"/>
    <w:rsid w:val="37C99C0F"/>
    <w:rsid w:val="37CAB181"/>
    <w:rsid w:val="37CBB6C1"/>
    <w:rsid w:val="37D1C345"/>
    <w:rsid w:val="37D1E4D1"/>
    <w:rsid w:val="37D3FF57"/>
    <w:rsid w:val="37D6C118"/>
    <w:rsid w:val="37E347A5"/>
    <w:rsid w:val="37E68C96"/>
    <w:rsid w:val="37EA759E"/>
    <w:rsid w:val="37ED87F2"/>
    <w:rsid w:val="37F65F22"/>
    <w:rsid w:val="37F6B661"/>
    <w:rsid w:val="37F8DFE2"/>
    <w:rsid w:val="38032F40"/>
    <w:rsid w:val="38067F9A"/>
    <w:rsid w:val="380AFBC0"/>
    <w:rsid w:val="380B53CA"/>
    <w:rsid w:val="380C2879"/>
    <w:rsid w:val="38117E58"/>
    <w:rsid w:val="3814D4A6"/>
    <w:rsid w:val="3818E1F3"/>
    <w:rsid w:val="381AE5A4"/>
    <w:rsid w:val="381C666B"/>
    <w:rsid w:val="381C993C"/>
    <w:rsid w:val="382200A9"/>
    <w:rsid w:val="38224E3F"/>
    <w:rsid w:val="38229B82"/>
    <w:rsid w:val="3825B714"/>
    <w:rsid w:val="3826F014"/>
    <w:rsid w:val="3827878C"/>
    <w:rsid w:val="382787B9"/>
    <w:rsid w:val="382E783B"/>
    <w:rsid w:val="38330BC2"/>
    <w:rsid w:val="383924CF"/>
    <w:rsid w:val="384176BC"/>
    <w:rsid w:val="38430F16"/>
    <w:rsid w:val="38437671"/>
    <w:rsid w:val="3845515B"/>
    <w:rsid w:val="3846F658"/>
    <w:rsid w:val="384C3F23"/>
    <w:rsid w:val="3854D20E"/>
    <w:rsid w:val="385B3AEB"/>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A5EDD"/>
    <w:rsid w:val="38AC2158"/>
    <w:rsid w:val="38AD2083"/>
    <w:rsid w:val="38AFE71F"/>
    <w:rsid w:val="38B3AFD0"/>
    <w:rsid w:val="38BE149A"/>
    <w:rsid w:val="38C3377E"/>
    <w:rsid w:val="38C43250"/>
    <w:rsid w:val="38C75518"/>
    <w:rsid w:val="38C7D797"/>
    <w:rsid w:val="38D81C82"/>
    <w:rsid w:val="38D884EB"/>
    <w:rsid w:val="38D98EA1"/>
    <w:rsid w:val="38DCAD69"/>
    <w:rsid w:val="38DD4D65"/>
    <w:rsid w:val="38DD4F88"/>
    <w:rsid w:val="38E4B512"/>
    <w:rsid w:val="38EF7600"/>
    <w:rsid w:val="38F11847"/>
    <w:rsid w:val="38F7B673"/>
    <w:rsid w:val="38F98BFD"/>
    <w:rsid w:val="3907C883"/>
    <w:rsid w:val="39181F62"/>
    <w:rsid w:val="3918B2BD"/>
    <w:rsid w:val="391B3724"/>
    <w:rsid w:val="39221A2B"/>
    <w:rsid w:val="392237F7"/>
    <w:rsid w:val="3927EE0B"/>
    <w:rsid w:val="39289E22"/>
    <w:rsid w:val="392C97FE"/>
    <w:rsid w:val="392CA7D0"/>
    <w:rsid w:val="39371038"/>
    <w:rsid w:val="39416A4A"/>
    <w:rsid w:val="394F19BA"/>
    <w:rsid w:val="39526623"/>
    <w:rsid w:val="3955A9A7"/>
    <w:rsid w:val="3958EDF5"/>
    <w:rsid w:val="395A24EE"/>
    <w:rsid w:val="395A4A51"/>
    <w:rsid w:val="395B5243"/>
    <w:rsid w:val="3961650E"/>
    <w:rsid w:val="39622883"/>
    <w:rsid w:val="3962D00F"/>
    <w:rsid w:val="3964C78D"/>
    <w:rsid w:val="396D6456"/>
    <w:rsid w:val="396E8106"/>
    <w:rsid w:val="39772C98"/>
    <w:rsid w:val="398196CD"/>
    <w:rsid w:val="3984D4C3"/>
    <w:rsid w:val="3986F458"/>
    <w:rsid w:val="39893CBA"/>
    <w:rsid w:val="398B67EA"/>
    <w:rsid w:val="398C0451"/>
    <w:rsid w:val="398F2F25"/>
    <w:rsid w:val="398F3A3C"/>
    <w:rsid w:val="398F5C27"/>
    <w:rsid w:val="3995C77C"/>
    <w:rsid w:val="39978005"/>
    <w:rsid w:val="3998C772"/>
    <w:rsid w:val="39A49DD9"/>
    <w:rsid w:val="39A7D0D6"/>
    <w:rsid w:val="39A891A4"/>
    <w:rsid w:val="39AC2CAE"/>
    <w:rsid w:val="39ACDB39"/>
    <w:rsid w:val="39B6D6CC"/>
    <w:rsid w:val="39B6E09E"/>
    <w:rsid w:val="39BA39D7"/>
    <w:rsid w:val="39BC4E02"/>
    <w:rsid w:val="39BE2393"/>
    <w:rsid w:val="39C62BD5"/>
    <w:rsid w:val="39C9055C"/>
    <w:rsid w:val="39CCD937"/>
    <w:rsid w:val="39CD4B70"/>
    <w:rsid w:val="39CD770E"/>
    <w:rsid w:val="39D6DC0E"/>
    <w:rsid w:val="39D6EECF"/>
    <w:rsid w:val="39DE361D"/>
    <w:rsid w:val="39E1F8DF"/>
    <w:rsid w:val="39E35CB4"/>
    <w:rsid w:val="39E82CBD"/>
    <w:rsid w:val="39E85977"/>
    <w:rsid w:val="39EC71A1"/>
    <w:rsid w:val="3A026735"/>
    <w:rsid w:val="3A02E79C"/>
    <w:rsid w:val="3A084526"/>
    <w:rsid w:val="3A12DC5A"/>
    <w:rsid w:val="3A14E562"/>
    <w:rsid w:val="3A1DAB2B"/>
    <w:rsid w:val="3A20D56C"/>
    <w:rsid w:val="3A24979E"/>
    <w:rsid w:val="3A276ACE"/>
    <w:rsid w:val="3A288594"/>
    <w:rsid w:val="3A2D0741"/>
    <w:rsid w:val="3A309658"/>
    <w:rsid w:val="3A327755"/>
    <w:rsid w:val="3A33905D"/>
    <w:rsid w:val="3A377C93"/>
    <w:rsid w:val="3A3E4A24"/>
    <w:rsid w:val="3A409C71"/>
    <w:rsid w:val="3A435A4F"/>
    <w:rsid w:val="3A436007"/>
    <w:rsid w:val="3A485F60"/>
    <w:rsid w:val="3A4C6514"/>
    <w:rsid w:val="3A4FA2F3"/>
    <w:rsid w:val="3A51535D"/>
    <w:rsid w:val="3A519AB7"/>
    <w:rsid w:val="3A52CDE7"/>
    <w:rsid w:val="3A55C0FA"/>
    <w:rsid w:val="3A5E350F"/>
    <w:rsid w:val="3A7689FC"/>
    <w:rsid w:val="3A802B2D"/>
    <w:rsid w:val="3A8431D4"/>
    <w:rsid w:val="3A87B3D7"/>
    <w:rsid w:val="3A93A3FB"/>
    <w:rsid w:val="3A9DA8ED"/>
    <w:rsid w:val="3AA1CDD2"/>
    <w:rsid w:val="3AA714E8"/>
    <w:rsid w:val="3AA779CB"/>
    <w:rsid w:val="3AAE02C0"/>
    <w:rsid w:val="3AAF20ED"/>
    <w:rsid w:val="3AB0A8E0"/>
    <w:rsid w:val="3AB6A7CE"/>
    <w:rsid w:val="3AB9D592"/>
    <w:rsid w:val="3ABC84AB"/>
    <w:rsid w:val="3AC46F9C"/>
    <w:rsid w:val="3AC7DBAF"/>
    <w:rsid w:val="3ACAC90E"/>
    <w:rsid w:val="3AD36498"/>
    <w:rsid w:val="3AD48A02"/>
    <w:rsid w:val="3AE212BC"/>
    <w:rsid w:val="3AE3E843"/>
    <w:rsid w:val="3AE48835"/>
    <w:rsid w:val="3AE8E8BD"/>
    <w:rsid w:val="3AEC4E6F"/>
    <w:rsid w:val="3AEE5539"/>
    <w:rsid w:val="3AEE9C89"/>
    <w:rsid w:val="3AF07921"/>
    <w:rsid w:val="3AF1FC22"/>
    <w:rsid w:val="3AF78533"/>
    <w:rsid w:val="3AFBBC4D"/>
    <w:rsid w:val="3AFC5F4E"/>
    <w:rsid w:val="3AFEFA9C"/>
    <w:rsid w:val="3B045B77"/>
    <w:rsid w:val="3B0561F3"/>
    <w:rsid w:val="3B074CC9"/>
    <w:rsid w:val="3B0A9ACA"/>
    <w:rsid w:val="3B10EEC2"/>
    <w:rsid w:val="3B11EF52"/>
    <w:rsid w:val="3B15961C"/>
    <w:rsid w:val="3B1DD06E"/>
    <w:rsid w:val="3B25135E"/>
    <w:rsid w:val="3B25BADA"/>
    <w:rsid w:val="3B26E022"/>
    <w:rsid w:val="3B2709AB"/>
    <w:rsid w:val="3B2B0A9D"/>
    <w:rsid w:val="3B2CC5B7"/>
    <w:rsid w:val="3B30BFC6"/>
    <w:rsid w:val="3B32D055"/>
    <w:rsid w:val="3B3B465E"/>
    <w:rsid w:val="3B43A949"/>
    <w:rsid w:val="3B43C93B"/>
    <w:rsid w:val="3B46FD0B"/>
    <w:rsid w:val="3B4A0906"/>
    <w:rsid w:val="3B4B8D52"/>
    <w:rsid w:val="3B536FB5"/>
    <w:rsid w:val="3B589570"/>
    <w:rsid w:val="3B599FC7"/>
    <w:rsid w:val="3B5A1499"/>
    <w:rsid w:val="3B5C010A"/>
    <w:rsid w:val="3B5CB0DB"/>
    <w:rsid w:val="3B631A72"/>
    <w:rsid w:val="3B63234E"/>
    <w:rsid w:val="3B65D4C0"/>
    <w:rsid w:val="3B67E653"/>
    <w:rsid w:val="3B73887E"/>
    <w:rsid w:val="3B7B83E9"/>
    <w:rsid w:val="3B7FB7BD"/>
    <w:rsid w:val="3B806D37"/>
    <w:rsid w:val="3B834A8A"/>
    <w:rsid w:val="3B844155"/>
    <w:rsid w:val="3B850C14"/>
    <w:rsid w:val="3B8C3FAB"/>
    <w:rsid w:val="3B92B195"/>
    <w:rsid w:val="3B92C6FA"/>
    <w:rsid w:val="3B9540A3"/>
    <w:rsid w:val="3B96F0D8"/>
    <w:rsid w:val="3B9B2350"/>
    <w:rsid w:val="3B9CF7A8"/>
    <w:rsid w:val="3B9E6F44"/>
    <w:rsid w:val="3BA1AF52"/>
    <w:rsid w:val="3BA5C880"/>
    <w:rsid w:val="3BAB1A2D"/>
    <w:rsid w:val="3BB8E4B9"/>
    <w:rsid w:val="3BBB8942"/>
    <w:rsid w:val="3BC7AF45"/>
    <w:rsid w:val="3BC8046B"/>
    <w:rsid w:val="3BC91FF9"/>
    <w:rsid w:val="3BD5A107"/>
    <w:rsid w:val="3BD7F435"/>
    <w:rsid w:val="3BE177F8"/>
    <w:rsid w:val="3BE64E0B"/>
    <w:rsid w:val="3BF6DB8F"/>
    <w:rsid w:val="3BF791D5"/>
    <w:rsid w:val="3BFC2690"/>
    <w:rsid w:val="3C010EE1"/>
    <w:rsid w:val="3C08C331"/>
    <w:rsid w:val="3C0F8EA5"/>
    <w:rsid w:val="3C13C668"/>
    <w:rsid w:val="3C17F5B2"/>
    <w:rsid w:val="3C1C6E89"/>
    <w:rsid w:val="3C1D6C23"/>
    <w:rsid w:val="3C1EAD01"/>
    <w:rsid w:val="3C249FA0"/>
    <w:rsid w:val="3C298AE9"/>
    <w:rsid w:val="3C2A71F1"/>
    <w:rsid w:val="3C3115A3"/>
    <w:rsid w:val="3C314940"/>
    <w:rsid w:val="3C378C2E"/>
    <w:rsid w:val="3C37B37A"/>
    <w:rsid w:val="3C39F073"/>
    <w:rsid w:val="3C46A0AB"/>
    <w:rsid w:val="3C483D5A"/>
    <w:rsid w:val="3C48AB6E"/>
    <w:rsid w:val="3C4DE8A1"/>
    <w:rsid w:val="3C511E0E"/>
    <w:rsid w:val="3C542628"/>
    <w:rsid w:val="3C57A028"/>
    <w:rsid w:val="3C5A2D39"/>
    <w:rsid w:val="3C5DBB00"/>
    <w:rsid w:val="3C628731"/>
    <w:rsid w:val="3C62A18E"/>
    <w:rsid w:val="3C62D477"/>
    <w:rsid w:val="3C635278"/>
    <w:rsid w:val="3C63C3E0"/>
    <w:rsid w:val="3C63C8D4"/>
    <w:rsid w:val="3C6BF4FF"/>
    <w:rsid w:val="3C70A5C2"/>
    <w:rsid w:val="3C73510F"/>
    <w:rsid w:val="3C751895"/>
    <w:rsid w:val="3C76B2BA"/>
    <w:rsid w:val="3C76B6B9"/>
    <w:rsid w:val="3C787D41"/>
    <w:rsid w:val="3C7EECD1"/>
    <w:rsid w:val="3C7F127F"/>
    <w:rsid w:val="3C8525B4"/>
    <w:rsid w:val="3C8DF407"/>
    <w:rsid w:val="3C92F8B6"/>
    <w:rsid w:val="3C9659B2"/>
    <w:rsid w:val="3C984DC2"/>
    <w:rsid w:val="3C9C24BB"/>
    <w:rsid w:val="3CA2FDE8"/>
    <w:rsid w:val="3CB17662"/>
    <w:rsid w:val="3CB2BE50"/>
    <w:rsid w:val="3CBCCB95"/>
    <w:rsid w:val="3CC2C721"/>
    <w:rsid w:val="3CC67376"/>
    <w:rsid w:val="3CC7DC9A"/>
    <w:rsid w:val="3CCAC697"/>
    <w:rsid w:val="3CD89BAC"/>
    <w:rsid w:val="3CDA84D3"/>
    <w:rsid w:val="3CE372A3"/>
    <w:rsid w:val="3CE84FAA"/>
    <w:rsid w:val="3CED5D08"/>
    <w:rsid w:val="3CF68012"/>
    <w:rsid w:val="3CFA4B0F"/>
    <w:rsid w:val="3CFCDDB8"/>
    <w:rsid w:val="3CFD1252"/>
    <w:rsid w:val="3CFFA5A7"/>
    <w:rsid w:val="3D01448E"/>
    <w:rsid w:val="3D086873"/>
    <w:rsid w:val="3D090C85"/>
    <w:rsid w:val="3D0E14D1"/>
    <w:rsid w:val="3D126293"/>
    <w:rsid w:val="3D1C559C"/>
    <w:rsid w:val="3D1CAA1F"/>
    <w:rsid w:val="3D226E8A"/>
    <w:rsid w:val="3D22C60E"/>
    <w:rsid w:val="3D26285B"/>
    <w:rsid w:val="3D2773D5"/>
    <w:rsid w:val="3D2928D6"/>
    <w:rsid w:val="3D2E3CCD"/>
    <w:rsid w:val="3D2E8A88"/>
    <w:rsid w:val="3D31B944"/>
    <w:rsid w:val="3D38FF75"/>
    <w:rsid w:val="3D3FABA4"/>
    <w:rsid w:val="3D45086E"/>
    <w:rsid w:val="3D45EE0F"/>
    <w:rsid w:val="3D46057A"/>
    <w:rsid w:val="3D4B5D69"/>
    <w:rsid w:val="3D4D5F62"/>
    <w:rsid w:val="3D53EFBA"/>
    <w:rsid w:val="3D54081D"/>
    <w:rsid w:val="3D57A511"/>
    <w:rsid w:val="3D627E79"/>
    <w:rsid w:val="3D641110"/>
    <w:rsid w:val="3D64B868"/>
    <w:rsid w:val="3D6BFB3F"/>
    <w:rsid w:val="3D6D0255"/>
    <w:rsid w:val="3D6E55F6"/>
    <w:rsid w:val="3D7337A2"/>
    <w:rsid w:val="3D75BAB2"/>
    <w:rsid w:val="3D7AD409"/>
    <w:rsid w:val="3D7C0B0A"/>
    <w:rsid w:val="3D85F523"/>
    <w:rsid w:val="3D88605C"/>
    <w:rsid w:val="3D894155"/>
    <w:rsid w:val="3D8C77C6"/>
    <w:rsid w:val="3D8E94AB"/>
    <w:rsid w:val="3D905BAE"/>
    <w:rsid w:val="3D93909F"/>
    <w:rsid w:val="3D9C6818"/>
    <w:rsid w:val="3D9F836A"/>
    <w:rsid w:val="3DA1A557"/>
    <w:rsid w:val="3DADB34B"/>
    <w:rsid w:val="3DAEF6C7"/>
    <w:rsid w:val="3DB2FCF1"/>
    <w:rsid w:val="3DB52578"/>
    <w:rsid w:val="3DB780AB"/>
    <w:rsid w:val="3DB7A1FA"/>
    <w:rsid w:val="3DBAFB70"/>
    <w:rsid w:val="3DBB0FAA"/>
    <w:rsid w:val="3DBBC703"/>
    <w:rsid w:val="3DBD0186"/>
    <w:rsid w:val="3DC264BD"/>
    <w:rsid w:val="3DC9BF70"/>
    <w:rsid w:val="3DCAEEB7"/>
    <w:rsid w:val="3DCAF47B"/>
    <w:rsid w:val="3DD0964B"/>
    <w:rsid w:val="3DD530E5"/>
    <w:rsid w:val="3DEF151D"/>
    <w:rsid w:val="3DF1541B"/>
    <w:rsid w:val="3DF237C7"/>
    <w:rsid w:val="3DF50A41"/>
    <w:rsid w:val="3DF7E21D"/>
    <w:rsid w:val="3E00A5B8"/>
    <w:rsid w:val="3E0738C0"/>
    <w:rsid w:val="3E0C726E"/>
    <w:rsid w:val="3E11624C"/>
    <w:rsid w:val="3E15675D"/>
    <w:rsid w:val="3E1651D5"/>
    <w:rsid w:val="3E20A3EA"/>
    <w:rsid w:val="3E25A5D3"/>
    <w:rsid w:val="3E2EBCD8"/>
    <w:rsid w:val="3E311DC3"/>
    <w:rsid w:val="3E335723"/>
    <w:rsid w:val="3E360E77"/>
    <w:rsid w:val="3E3DF44B"/>
    <w:rsid w:val="3E411142"/>
    <w:rsid w:val="3E422D91"/>
    <w:rsid w:val="3E577285"/>
    <w:rsid w:val="3E5C2F34"/>
    <w:rsid w:val="3E66BE44"/>
    <w:rsid w:val="3E73AF77"/>
    <w:rsid w:val="3E7C5C96"/>
    <w:rsid w:val="3E86649D"/>
    <w:rsid w:val="3E8C2B14"/>
    <w:rsid w:val="3E8EE34D"/>
    <w:rsid w:val="3E8F7B12"/>
    <w:rsid w:val="3E92B2B9"/>
    <w:rsid w:val="3E979442"/>
    <w:rsid w:val="3E9AB3A2"/>
    <w:rsid w:val="3E9B116F"/>
    <w:rsid w:val="3EA0FBDC"/>
    <w:rsid w:val="3EA45855"/>
    <w:rsid w:val="3EA8088A"/>
    <w:rsid w:val="3EAAB91F"/>
    <w:rsid w:val="3EABBC61"/>
    <w:rsid w:val="3EAC871D"/>
    <w:rsid w:val="3EB03F90"/>
    <w:rsid w:val="3EB4B6CA"/>
    <w:rsid w:val="3EB702B4"/>
    <w:rsid w:val="3EC96506"/>
    <w:rsid w:val="3ECA83C5"/>
    <w:rsid w:val="3ECB3957"/>
    <w:rsid w:val="3ED6F7D2"/>
    <w:rsid w:val="3EDDFCBC"/>
    <w:rsid w:val="3EE26B3A"/>
    <w:rsid w:val="3EE61A2B"/>
    <w:rsid w:val="3EE9946A"/>
    <w:rsid w:val="3EEBD439"/>
    <w:rsid w:val="3EF0DA50"/>
    <w:rsid w:val="3EF381B5"/>
    <w:rsid w:val="3EF4DB2F"/>
    <w:rsid w:val="3EF6BD0C"/>
    <w:rsid w:val="3EF81214"/>
    <w:rsid w:val="3F0146F9"/>
    <w:rsid w:val="3F05C555"/>
    <w:rsid w:val="3F093FEA"/>
    <w:rsid w:val="3F15D538"/>
    <w:rsid w:val="3F160D99"/>
    <w:rsid w:val="3F1FD097"/>
    <w:rsid w:val="3F30A740"/>
    <w:rsid w:val="3F36133D"/>
    <w:rsid w:val="3F5027CC"/>
    <w:rsid w:val="3F5627FB"/>
    <w:rsid w:val="3F5BC80E"/>
    <w:rsid w:val="3F5F56ED"/>
    <w:rsid w:val="3F5F7744"/>
    <w:rsid w:val="3F5FCF6E"/>
    <w:rsid w:val="3F626CBE"/>
    <w:rsid w:val="3F696049"/>
    <w:rsid w:val="3F6F4002"/>
    <w:rsid w:val="3F733F2A"/>
    <w:rsid w:val="3F7376EE"/>
    <w:rsid w:val="3F75620A"/>
    <w:rsid w:val="3F7D046C"/>
    <w:rsid w:val="3F7F4D89"/>
    <w:rsid w:val="3F8DA2CB"/>
    <w:rsid w:val="3F90F0BC"/>
    <w:rsid w:val="3F94B2F4"/>
    <w:rsid w:val="3F9DAED4"/>
    <w:rsid w:val="3FA20899"/>
    <w:rsid w:val="3FA2EE11"/>
    <w:rsid w:val="3FA3A810"/>
    <w:rsid w:val="3FA8505E"/>
    <w:rsid w:val="3FAB60FC"/>
    <w:rsid w:val="3FB9AD53"/>
    <w:rsid w:val="3FC2D004"/>
    <w:rsid w:val="3FCB93F4"/>
    <w:rsid w:val="3FCBCE89"/>
    <w:rsid w:val="3FCDBC8A"/>
    <w:rsid w:val="3FCDFDC8"/>
    <w:rsid w:val="3FD4417B"/>
    <w:rsid w:val="3FD7BB83"/>
    <w:rsid w:val="3FDA6205"/>
    <w:rsid w:val="3FE0831A"/>
    <w:rsid w:val="3FE33D67"/>
    <w:rsid w:val="3FE5256A"/>
    <w:rsid w:val="3FE64D9C"/>
    <w:rsid w:val="3FEC49CC"/>
    <w:rsid w:val="3FF08682"/>
    <w:rsid w:val="3FF54E11"/>
    <w:rsid w:val="3FF83F05"/>
    <w:rsid w:val="40007E79"/>
    <w:rsid w:val="4001CA28"/>
    <w:rsid w:val="4003AE34"/>
    <w:rsid w:val="4011AD1F"/>
    <w:rsid w:val="40130D06"/>
    <w:rsid w:val="40195ED3"/>
    <w:rsid w:val="401B4F13"/>
    <w:rsid w:val="401C91F5"/>
    <w:rsid w:val="401D26EA"/>
    <w:rsid w:val="401E12AB"/>
    <w:rsid w:val="401ED3FA"/>
    <w:rsid w:val="402306EE"/>
    <w:rsid w:val="4028C3CD"/>
    <w:rsid w:val="402A655B"/>
    <w:rsid w:val="4030C2BD"/>
    <w:rsid w:val="403D9126"/>
    <w:rsid w:val="403EFC91"/>
    <w:rsid w:val="40423B9F"/>
    <w:rsid w:val="40447483"/>
    <w:rsid w:val="4048D926"/>
    <w:rsid w:val="404FC31A"/>
    <w:rsid w:val="405239E6"/>
    <w:rsid w:val="405AAAB7"/>
    <w:rsid w:val="405CD199"/>
    <w:rsid w:val="405DEA66"/>
    <w:rsid w:val="4063F64A"/>
    <w:rsid w:val="406C6F3F"/>
    <w:rsid w:val="406E80A3"/>
    <w:rsid w:val="406E908E"/>
    <w:rsid w:val="406EC2A3"/>
    <w:rsid w:val="40702E6D"/>
    <w:rsid w:val="40723208"/>
    <w:rsid w:val="40744EEA"/>
    <w:rsid w:val="40748CBC"/>
    <w:rsid w:val="4075198A"/>
    <w:rsid w:val="40782C93"/>
    <w:rsid w:val="40798079"/>
    <w:rsid w:val="407BE3EA"/>
    <w:rsid w:val="407E39EB"/>
    <w:rsid w:val="4080FAC1"/>
    <w:rsid w:val="40815AE1"/>
    <w:rsid w:val="40849729"/>
    <w:rsid w:val="40879840"/>
    <w:rsid w:val="408AE20F"/>
    <w:rsid w:val="408B2524"/>
    <w:rsid w:val="409C511E"/>
    <w:rsid w:val="409C57EE"/>
    <w:rsid w:val="40A00419"/>
    <w:rsid w:val="40A2C9C6"/>
    <w:rsid w:val="40ADFD77"/>
    <w:rsid w:val="40B20904"/>
    <w:rsid w:val="40B668F4"/>
    <w:rsid w:val="40BC8B4B"/>
    <w:rsid w:val="40BED862"/>
    <w:rsid w:val="40C0C564"/>
    <w:rsid w:val="40C333C1"/>
    <w:rsid w:val="40C3AFB2"/>
    <w:rsid w:val="40C40187"/>
    <w:rsid w:val="40C515C1"/>
    <w:rsid w:val="40C9CC18"/>
    <w:rsid w:val="40CACAB7"/>
    <w:rsid w:val="40CCC4B5"/>
    <w:rsid w:val="40CE6261"/>
    <w:rsid w:val="40CF5EBE"/>
    <w:rsid w:val="40CF9DD4"/>
    <w:rsid w:val="40D18EB8"/>
    <w:rsid w:val="40D32E52"/>
    <w:rsid w:val="40D50CCE"/>
    <w:rsid w:val="40D70942"/>
    <w:rsid w:val="40D7FE33"/>
    <w:rsid w:val="40DA9A3F"/>
    <w:rsid w:val="40DCFBFC"/>
    <w:rsid w:val="40E28F96"/>
    <w:rsid w:val="40E49347"/>
    <w:rsid w:val="40E68F65"/>
    <w:rsid w:val="40F33950"/>
    <w:rsid w:val="40F4BEEF"/>
    <w:rsid w:val="40F4F536"/>
    <w:rsid w:val="40F6E37F"/>
    <w:rsid w:val="40F6E4E2"/>
    <w:rsid w:val="4101F14D"/>
    <w:rsid w:val="41085938"/>
    <w:rsid w:val="410AAC61"/>
    <w:rsid w:val="410BC2BE"/>
    <w:rsid w:val="410D920F"/>
    <w:rsid w:val="41144A0A"/>
    <w:rsid w:val="412275EE"/>
    <w:rsid w:val="412B547C"/>
    <w:rsid w:val="412D288A"/>
    <w:rsid w:val="412DA491"/>
    <w:rsid w:val="412E373A"/>
    <w:rsid w:val="412FA9F8"/>
    <w:rsid w:val="41391ADC"/>
    <w:rsid w:val="413A254F"/>
    <w:rsid w:val="4140443C"/>
    <w:rsid w:val="41424B56"/>
    <w:rsid w:val="41448C14"/>
    <w:rsid w:val="41452241"/>
    <w:rsid w:val="4150F364"/>
    <w:rsid w:val="4155F975"/>
    <w:rsid w:val="4161B8DB"/>
    <w:rsid w:val="416B9C36"/>
    <w:rsid w:val="416CFA1B"/>
    <w:rsid w:val="416D8725"/>
    <w:rsid w:val="41718996"/>
    <w:rsid w:val="41739CFB"/>
    <w:rsid w:val="41825E47"/>
    <w:rsid w:val="418A3156"/>
    <w:rsid w:val="418B8FF2"/>
    <w:rsid w:val="418F9277"/>
    <w:rsid w:val="419013D2"/>
    <w:rsid w:val="419A40DD"/>
    <w:rsid w:val="41A300BF"/>
    <w:rsid w:val="41A3233E"/>
    <w:rsid w:val="41A33388"/>
    <w:rsid w:val="41A34F05"/>
    <w:rsid w:val="41A6711D"/>
    <w:rsid w:val="41AA1931"/>
    <w:rsid w:val="41AB9D76"/>
    <w:rsid w:val="41AC1C54"/>
    <w:rsid w:val="41B0F365"/>
    <w:rsid w:val="41B30E58"/>
    <w:rsid w:val="41B3AACD"/>
    <w:rsid w:val="41B85E38"/>
    <w:rsid w:val="41C02480"/>
    <w:rsid w:val="41CF1145"/>
    <w:rsid w:val="41CF54B9"/>
    <w:rsid w:val="41D193AC"/>
    <w:rsid w:val="41D32EF4"/>
    <w:rsid w:val="41DE1922"/>
    <w:rsid w:val="41DEBCBC"/>
    <w:rsid w:val="41DFD7BD"/>
    <w:rsid w:val="41E02EC8"/>
    <w:rsid w:val="41E1366B"/>
    <w:rsid w:val="41E70006"/>
    <w:rsid w:val="41EB9553"/>
    <w:rsid w:val="41EBC6FF"/>
    <w:rsid w:val="41F2CF24"/>
    <w:rsid w:val="41F43881"/>
    <w:rsid w:val="41F48C04"/>
    <w:rsid w:val="41FA4C07"/>
    <w:rsid w:val="41FB66FB"/>
    <w:rsid w:val="41FBA673"/>
    <w:rsid w:val="41FEC196"/>
    <w:rsid w:val="4206AC09"/>
    <w:rsid w:val="420C3FD6"/>
    <w:rsid w:val="4214D0DE"/>
    <w:rsid w:val="421CEB60"/>
    <w:rsid w:val="42211042"/>
    <w:rsid w:val="4222EA1F"/>
    <w:rsid w:val="422448B5"/>
    <w:rsid w:val="42279983"/>
    <w:rsid w:val="422E413C"/>
    <w:rsid w:val="423305FC"/>
    <w:rsid w:val="4237636A"/>
    <w:rsid w:val="423980AC"/>
    <w:rsid w:val="4239AB26"/>
    <w:rsid w:val="423C9258"/>
    <w:rsid w:val="423E54C3"/>
    <w:rsid w:val="423E8313"/>
    <w:rsid w:val="4246A6F0"/>
    <w:rsid w:val="424C1FB5"/>
    <w:rsid w:val="424FA7C7"/>
    <w:rsid w:val="42538040"/>
    <w:rsid w:val="42596E85"/>
    <w:rsid w:val="426199C0"/>
    <w:rsid w:val="4262B4C3"/>
    <w:rsid w:val="426FAC0F"/>
    <w:rsid w:val="4271F2BB"/>
    <w:rsid w:val="42745E42"/>
    <w:rsid w:val="4275FF7D"/>
    <w:rsid w:val="42782BF1"/>
    <w:rsid w:val="428B3D12"/>
    <w:rsid w:val="428B6EEB"/>
    <w:rsid w:val="428E0F14"/>
    <w:rsid w:val="428FDAF5"/>
    <w:rsid w:val="4291D08F"/>
    <w:rsid w:val="4292B543"/>
    <w:rsid w:val="4295FC70"/>
    <w:rsid w:val="429C9393"/>
    <w:rsid w:val="429D0AA5"/>
    <w:rsid w:val="42A5BC1E"/>
    <w:rsid w:val="42A73771"/>
    <w:rsid w:val="42A7B098"/>
    <w:rsid w:val="42A8815B"/>
    <w:rsid w:val="42ABF3D9"/>
    <w:rsid w:val="42ADF2CA"/>
    <w:rsid w:val="42AEF9E7"/>
    <w:rsid w:val="42B31A2D"/>
    <w:rsid w:val="42B5275A"/>
    <w:rsid w:val="42B6B829"/>
    <w:rsid w:val="42B8459A"/>
    <w:rsid w:val="42BDABFE"/>
    <w:rsid w:val="42BE857E"/>
    <w:rsid w:val="42C3E622"/>
    <w:rsid w:val="42C4D0DF"/>
    <w:rsid w:val="42D09C63"/>
    <w:rsid w:val="42D4F685"/>
    <w:rsid w:val="42D84013"/>
    <w:rsid w:val="42D9836A"/>
    <w:rsid w:val="42DE64F8"/>
    <w:rsid w:val="42E806B5"/>
    <w:rsid w:val="42EBA471"/>
    <w:rsid w:val="42F04BFD"/>
    <w:rsid w:val="42F2F17F"/>
    <w:rsid w:val="42F3B46C"/>
    <w:rsid w:val="42F5B1EF"/>
    <w:rsid w:val="42F68C14"/>
    <w:rsid w:val="430323C3"/>
    <w:rsid w:val="43073173"/>
    <w:rsid w:val="4307F512"/>
    <w:rsid w:val="430851EC"/>
    <w:rsid w:val="43098B02"/>
    <w:rsid w:val="430B9D4A"/>
    <w:rsid w:val="430D7865"/>
    <w:rsid w:val="43148A16"/>
    <w:rsid w:val="43150967"/>
    <w:rsid w:val="43174D82"/>
    <w:rsid w:val="431F0F98"/>
    <w:rsid w:val="4327D380"/>
    <w:rsid w:val="432946B4"/>
    <w:rsid w:val="432A9119"/>
    <w:rsid w:val="432CCAF2"/>
    <w:rsid w:val="432CFE26"/>
    <w:rsid w:val="432D699F"/>
    <w:rsid w:val="432FF9E9"/>
    <w:rsid w:val="4331A3BF"/>
    <w:rsid w:val="433792C4"/>
    <w:rsid w:val="433CBFE6"/>
    <w:rsid w:val="433E3E79"/>
    <w:rsid w:val="43426E87"/>
    <w:rsid w:val="434379A5"/>
    <w:rsid w:val="434CD1AD"/>
    <w:rsid w:val="43528D8B"/>
    <w:rsid w:val="4352B887"/>
    <w:rsid w:val="43578915"/>
    <w:rsid w:val="4358C2BE"/>
    <w:rsid w:val="435943B7"/>
    <w:rsid w:val="43674401"/>
    <w:rsid w:val="436914D4"/>
    <w:rsid w:val="4369422B"/>
    <w:rsid w:val="436AB6C2"/>
    <w:rsid w:val="436AE327"/>
    <w:rsid w:val="436F7CED"/>
    <w:rsid w:val="437086BA"/>
    <w:rsid w:val="4373C90C"/>
    <w:rsid w:val="43747079"/>
    <w:rsid w:val="4380197D"/>
    <w:rsid w:val="43845444"/>
    <w:rsid w:val="43885501"/>
    <w:rsid w:val="4388ADDD"/>
    <w:rsid w:val="438E4542"/>
    <w:rsid w:val="439961B5"/>
    <w:rsid w:val="43A37889"/>
    <w:rsid w:val="43A7E258"/>
    <w:rsid w:val="43A8AE20"/>
    <w:rsid w:val="43ABF15A"/>
    <w:rsid w:val="43B86011"/>
    <w:rsid w:val="43C6C331"/>
    <w:rsid w:val="43CB6AB6"/>
    <w:rsid w:val="43CF46DC"/>
    <w:rsid w:val="43CF857F"/>
    <w:rsid w:val="43D3289E"/>
    <w:rsid w:val="43D7311A"/>
    <w:rsid w:val="43DF3633"/>
    <w:rsid w:val="43E995D2"/>
    <w:rsid w:val="43E9F1C2"/>
    <w:rsid w:val="43EE87F8"/>
    <w:rsid w:val="43F2F94E"/>
    <w:rsid w:val="43F38D08"/>
    <w:rsid w:val="43F3D129"/>
    <w:rsid w:val="43FDE2B7"/>
    <w:rsid w:val="43FF852B"/>
    <w:rsid w:val="4415C667"/>
    <w:rsid w:val="4418CCAF"/>
    <w:rsid w:val="4419E10C"/>
    <w:rsid w:val="442B02D0"/>
    <w:rsid w:val="442B6BEA"/>
    <w:rsid w:val="442D8F0F"/>
    <w:rsid w:val="4438AF09"/>
    <w:rsid w:val="443BA580"/>
    <w:rsid w:val="444385CA"/>
    <w:rsid w:val="444465CD"/>
    <w:rsid w:val="444C3B59"/>
    <w:rsid w:val="44519229"/>
    <w:rsid w:val="445F9980"/>
    <w:rsid w:val="44600AC0"/>
    <w:rsid w:val="4463EC63"/>
    <w:rsid w:val="4463F4CA"/>
    <w:rsid w:val="4466D2B0"/>
    <w:rsid w:val="44688E12"/>
    <w:rsid w:val="446BAC55"/>
    <w:rsid w:val="447AF34E"/>
    <w:rsid w:val="447FFCAB"/>
    <w:rsid w:val="4481BCD0"/>
    <w:rsid w:val="4486761E"/>
    <w:rsid w:val="44947CE2"/>
    <w:rsid w:val="44956F9C"/>
    <w:rsid w:val="449A960E"/>
    <w:rsid w:val="449C8FBB"/>
    <w:rsid w:val="449D7E40"/>
    <w:rsid w:val="449FB169"/>
    <w:rsid w:val="44A46E2D"/>
    <w:rsid w:val="44A47B91"/>
    <w:rsid w:val="44A49ADD"/>
    <w:rsid w:val="44A921BF"/>
    <w:rsid w:val="44AD4182"/>
    <w:rsid w:val="44AFF94D"/>
    <w:rsid w:val="44B31C49"/>
    <w:rsid w:val="44B6958F"/>
    <w:rsid w:val="44B6B43D"/>
    <w:rsid w:val="44B876AC"/>
    <w:rsid w:val="44BB6F69"/>
    <w:rsid w:val="44BBDD22"/>
    <w:rsid w:val="44BC4D60"/>
    <w:rsid w:val="44C6707A"/>
    <w:rsid w:val="44D1ECE3"/>
    <w:rsid w:val="44DB24D6"/>
    <w:rsid w:val="44E53A54"/>
    <w:rsid w:val="44E66AD4"/>
    <w:rsid w:val="44EA7301"/>
    <w:rsid w:val="44EA908C"/>
    <w:rsid w:val="44F39227"/>
    <w:rsid w:val="44F43A42"/>
    <w:rsid w:val="44F7E84B"/>
    <w:rsid w:val="44F7F96B"/>
    <w:rsid w:val="44FC855A"/>
    <w:rsid w:val="44FCF1C2"/>
    <w:rsid w:val="4501B228"/>
    <w:rsid w:val="45054FC9"/>
    <w:rsid w:val="4506E339"/>
    <w:rsid w:val="45089AFD"/>
    <w:rsid w:val="4509583B"/>
    <w:rsid w:val="450B6662"/>
    <w:rsid w:val="450D9679"/>
    <w:rsid w:val="450FA976"/>
    <w:rsid w:val="451071ED"/>
    <w:rsid w:val="451242D2"/>
    <w:rsid w:val="4512928C"/>
    <w:rsid w:val="451494CD"/>
    <w:rsid w:val="451617A3"/>
    <w:rsid w:val="45185124"/>
    <w:rsid w:val="451A52A6"/>
    <w:rsid w:val="452056F6"/>
    <w:rsid w:val="452496B1"/>
    <w:rsid w:val="452BFF2F"/>
    <w:rsid w:val="45315AC0"/>
    <w:rsid w:val="4531A402"/>
    <w:rsid w:val="4534A762"/>
    <w:rsid w:val="453549D6"/>
    <w:rsid w:val="453CF28D"/>
    <w:rsid w:val="453FE6DA"/>
    <w:rsid w:val="4543B2B9"/>
    <w:rsid w:val="45474C63"/>
    <w:rsid w:val="45491601"/>
    <w:rsid w:val="454DC894"/>
    <w:rsid w:val="454EAC30"/>
    <w:rsid w:val="454FFCB9"/>
    <w:rsid w:val="45512E89"/>
    <w:rsid w:val="455268FE"/>
    <w:rsid w:val="455E5C32"/>
    <w:rsid w:val="455F8035"/>
    <w:rsid w:val="456303B3"/>
    <w:rsid w:val="45635FDA"/>
    <w:rsid w:val="45666F9E"/>
    <w:rsid w:val="4567AC64"/>
    <w:rsid w:val="456FA676"/>
    <w:rsid w:val="45776697"/>
    <w:rsid w:val="4585EFFD"/>
    <w:rsid w:val="458E0154"/>
    <w:rsid w:val="459E99E3"/>
    <w:rsid w:val="459EAA7E"/>
    <w:rsid w:val="459F3F8D"/>
    <w:rsid w:val="45A557C0"/>
    <w:rsid w:val="45A8EE41"/>
    <w:rsid w:val="45AE26A5"/>
    <w:rsid w:val="45B231C3"/>
    <w:rsid w:val="45B25E69"/>
    <w:rsid w:val="45B6B00F"/>
    <w:rsid w:val="45BAF5B0"/>
    <w:rsid w:val="45BD02A4"/>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54563"/>
    <w:rsid w:val="46164485"/>
    <w:rsid w:val="461975ED"/>
    <w:rsid w:val="461D0253"/>
    <w:rsid w:val="4620A7B1"/>
    <w:rsid w:val="4624A983"/>
    <w:rsid w:val="4624B8DA"/>
    <w:rsid w:val="462939BF"/>
    <w:rsid w:val="462F3914"/>
    <w:rsid w:val="4630C6B6"/>
    <w:rsid w:val="463A32B3"/>
    <w:rsid w:val="463A7B4E"/>
    <w:rsid w:val="4640C577"/>
    <w:rsid w:val="46420CED"/>
    <w:rsid w:val="464A2A79"/>
    <w:rsid w:val="464C8C56"/>
    <w:rsid w:val="464E41A8"/>
    <w:rsid w:val="464F02DC"/>
    <w:rsid w:val="46534534"/>
    <w:rsid w:val="4654AB41"/>
    <w:rsid w:val="4654DF9D"/>
    <w:rsid w:val="465595F7"/>
    <w:rsid w:val="46564C86"/>
    <w:rsid w:val="465D182C"/>
    <w:rsid w:val="465F817B"/>
    <w:rsid w:val="4662A17B"/>
    <w:rsid w:val="4663E66F"/>
    <w:rsid w:val="4666C7F5"/>
    <w:rsid w:val="466785C9"/>
    <w:rsid w:val="46789FBB"/>
    <w:rsid w:val="4679DF2C"/>
    <w:rsid w:val="467A9D6A"/>
    <w:rsid w:val="46843FC0"/>
    <w:rsid w:val="46858800"/>
    <w:rsid w:val="46864946"/>
    <w:rsid w:val="468C7EE9"/>
    <w:rsid w:val="4694089B"/>
    <w:rsid w:val="4695263D"/>
    <w:rsid w:val="4699AADB"/>
    <w:rsid w:val="469B9FB0"/>
    <w:rsid w:val="469D12EE"/>
    <w:rsid w:val="469D3D53"/>
    <w:rsid w:val="469FD433"/>
    <w:rsid w:val="469FF7D5"/>
    <w:rsid w:val="46A02E7C"/>
    <w:rsid w:val="46A6D8FC"/>
    <w:rsid w:val="46A81493"/>
    <w:rsid w:val="46AEA6B8"/>
    <w:rsid w:val="46B3531F"/>
    <w:rsid w:val="46BA91EB"/>
    <w:rsid w:val="46BEB621"/>
    <w:rsid w:val="46BF9EC0"/>
    <w:rsid w:val="46BFD3B9"/>
    <w:rsid w:val="46C0BDDA"/>
    <w:rsid w:val="46CA4691"/>
    <w:rsid w:val="46CE2142"/>
    <w:rsid w:val="46D89B3C"/>
    <w:rsid w:val="46DEEC5D"/>
    <w:rsid w:val="46E2E394"/>
    <w:rsid w:val="46E77B7F"/>
    <w:rsid w:val="46E8731A"/>
    <w:rsid w:val="46E9D3AD"/>
    <w:rsid w:val="46EF778F"/>
    <w:rsid w:val="46EFD5D3"/>
    <w:rsid w:val="46F0C45F"/>
    <w:rsid w:val="46F11280"/>
    <w:rsid w:val="46F18236"/>
    <w:rsid w:val="46F1ABE9"/>
    <w:rsid w:val="46F2E4A6"/>
    <w:rsid w:val="46F3DEB8"/>
    <w:rsid w:val="46F40B95"/>
    <w:rsid w:val="46F54B37"/>
    <w:rsid w:val="46FD1DCB"/>
    <w:rsid w:val="46FEEE7E"/>
    <w:rsid w:val="470F0752"/>
    <w:rsid w:val="4712AB22"/>
    <w:rsid w:val="471424D4"/>
    <w:rsid w:val="471496DF"/>
    <w:rsid w:val="471A92F6"/>
    <w:rsid w:val="471D5DD5"/>
    <w:rsid w:val="4723F51F"/>
    <w:rsid w:val="4725E519"/>
    <w:rsid w:val="47268D9A"/>
    <w:rsid w:val="472700A6"/>
    <w:rsid w:val="4730A892"/>
    <w:rsid w:val="4739A9CE"/>
    <w:rsid w:val="473F3A5F"/>
    <w:rsid w:val="47483668"/>
    <w:rsid w:val="474A91A3"/>
    <w:rsid w:val="474BDECC"/>
    <w:rsid w:val="474D8E51"/>
    <w:rsid w:val="475606BB"/>
    <w:rsid w:val="4756D1F8"/>
    <w:rsid w:val="475E64C9"/>
    <w:rsid w:val="47602166"/>
    <w:rsid w:val="4765EA74"/>
    <w:rsid w:val="476777AA"/>
    <w:rsid w:val="47737F79"/>
    <w:rsid w:val="4773EFD6"/>
    <w:rsid w:val="4774E692"/>
    <w:rsid w:val="477C095A"/>
    <w:rsid w:val="477DC528"/>
    <w:rsid w:val="477E067C"/>
    <w:rsid w:val="4780B601"/>
    <w:rsid w:val="478465DC"/>
    <w:rsid w:val="47857ADE"/>
    <w:rsid w:val="47953A0C"/>
    <w:rsid w:val="4798C559"/>
    <w:rsid w:val="479F1633"/>
    <w:rsid w:val="479FB6AC"/>
    <w:rsid w:val="47A686C0"/>
    <w:rsid w:val="47B34EDF"/>
    <w:rsid w:val="47B3A5CD"/>
    <w:rsid w:val="47BF81FC"/>
    <w:rsid w:val="47C2EF6D"/>
    <w:rsid w:val="47C49CBC"/>
    <w:rsid w:val="47D0081C"/>
    <w:rsid w:val="47D0A9C7"/>
    <w:rsid w:val="47E87A73"/>
    <w:rsid w:val="47EB1100"/>
    <w:rsid w:val="47EFB999"/>
    <w:rsid w:val="47FA1358"/>
    <w:rsid w:val="4804BA1B"/>
    <w:rsid w:val="4810792E"/>
    <w:rsid w:val="4816B0F7"/>
    <w:rsid w:val="48224B7D"/>
    <w:rsid w:val="482DA7B7"/>
    <w:rsid w:val="482F7B46"/>
    <w:rsid w:val="483FC320"/>
    <w:rsid w:val="48409541"/>
    <w:rsid w:val="484348A3"/>
    <w:rsid w:val="4844B0C7"/>
    <w:rsid w:val="4845D200"/>
    <w:rsid w:val="48483638"/>
    <w:rsid w:val="484A334E"/>
    <w:rsid w:val="484A8AA0"/>
    <w:rsid w:val="484A9EC9"/>
    <w:rsid w:val="484C2BB6"/>
    <w:rsid w:val="484EB6B4"/>
    <w:rsid w:val="484F0BD6"/>
    <w:rsid w:val="4860288B"/>
    <w:rsid w:val="48616AF0"/>
    <w:rsid w:val="486D0F7B"/>
    <w:rsid w:val="4875D034"/>
    <w:rsid w:val="4875E335"/>
    <w:rsid w:val="48767740"/>
    <w:rsid w:val="487AC0DE"/>
    <w:rsid w:val="487E08E8"/>
    <w:rsid w:val="487F2F50"/>
    <w:rsid w:val="4883CD7B"/>
    <w:rsid w:val="4883FC7A"/>
    <w:rsid w:val="488E430B"/>
    <w:rsid w:val="48922B3E"/>
    <w:rsid w:val="48928B75"/>
    <w:rsid w:val="4895D583"/>
    <w:rsid w:val="489CA8D1"/>
    <w:rsid w:val="48A24DE2"/>
    <w:rsid w:val="48A31EE4"/>
    <w:rsid w:val="48A6E920"/>
    <w:rsid w:val="48A9C97C"/>
    <w:rsid w:val="48AC121D"/>
    <w:rsid w:val="48B44044"/>
    <w:rsid w:val="48B4B0D5"/>
    <w:rsid w:val="48BFDEC6"/>
    <w:rsid w:val="48C69D15"/>
    <w:rsid w:val="48C75432"/>
    <w:rsid w:val="48CDC95F"/>
    <w:rsid w:val="48D1E98F"/>
    <w:rsid w:val="48D58A68"/>
    <w:rsid w:val="48D5E871"/>
    <w:rsid w:val="48D6AB36"/>
    <w:rsid w:val="48DC473C"/>
    <w:rsid w:val="48E06F0B"/>
    <w:rsid w:val="48E15478"/>
    <w:rsid w:val="48E21261"/>
    <w:rsid w:val="48E3F58B"/>
    <w:rsid w:val="48E3FA42"/>
    <w:rsid w:val="48E7C6DB"/>
    <w:rsid w:val="48E7EBFC"/>
    <w:rsid w:val="48EB3B9F"/>
    <w:rsid w:val="48F3E0DC"/>
    <w:rsid w:val="48F567EA"/>
    <w:rsid w:val="48F819EE"/>
    <w:rsid w:val="4900B4DA"/>
    <w:rsid w:val="49018550"/>
    <w:rsid w:val="4904AAAF"/>
    <w:rsid w:val="49141DFB"/>
    <w:rsid w:val="49155295"/>
    <w:rsid w:val="4918EDB6"/>
    <w:rsid w:val="491A5AD3"/>
    <w:rsid w:val="491C8953"/>
    <w:rsid w:val="491E9FC5"/>
    <w:rsid w:val="49237D46"/>
    <w:rsid w:val="49277382"/>
    <w:rsid w:val="49288923"/>
    <w:rsid w:val="492B8953"/>
    <w:rsid w:val="492D7CD2"/>
    <w:rsid w:val="492E442C"/>
    <w:rsid w:val="4938B907"/>
    <w:rsid w:val="493FDA2C"/>
    <w:rsid w:val="4954AB70"/>
    <w:rsid w:val="4955699A"/>
    <w:rsid w:val="495A3B16"/>
    <w:rsid w:val="495B2532"/>
    <w:rsid w:val="495E7D40"/>
    <w:rsid w:val="496CA021"/>
    <w:rsid w:val="496D1B85"/>
    <w:rsid w:val="497586B1"/>
    <w:rsid w:val="4975EB72"/>
    <w:rsid w:val="49785BA1"/>
    <w:rsid w:val="497AC4EC"/>
    <w:rsid w:val="497E35FB"/>
    <w:rsid w:val="49823CAB"/>
    <w:rsid w:val="498B5E13"/>
    <w:rsid w:val="498CAE57"/>
    <w:rsid w:val="498D0739"/>
    <w:rsid w:val="49907D0E"/>
    <w:rsid w:val="499420DE"/>
    <w:rsid w:val="4995F339"/>
    <w:rsid w:val="49973B32"/>
    <w:rsid w:val="499E0556"/>
    <w:rsid w:val="49A8F703"/>
    <w:rsid w:val="49AFFF75"/>
    <w:rsid w:val="49B111E9"/>
    <w:rsid w:val="49B19665"/>
    <w:rsid w:val="49B2C43C"/>
    <w:rsid w:val="49B39FD9"/>
    <w:rsid w:val="49B53844"/>
    <w:rsid w:val="49BA05AC"/>
    <w:rsid w:val="49BDE1E4"/>
    <w:rsid w:val="49BEE512"/>
    <w:rsid w:val="49C4BD3A"/>
    <w:rsid w:val="49CAADE5"/>
    <w:rsid w:val="49CAF92C"/>
    <w:rsid w:val="49CDBA88"/>
    <w:rsid w:val="49D1810D"/>
    <w:rsid w:val="49D4DE0F"/>
    <w:rsid w:val="49D60B8A"/>
    <w:rsid w:val="49D9E6D9"/>
    <w:rsid w:val="49DED88C"/>
    <w:rsid w:val="49DFEB5C"/>
    <w:rsid w:val="49E603AF"/>
    <w:rsid w:val="49E8E56B"/>
    <w:rsid w:val="49EA6465"/>
    <w:rsid w:val="49EBC0EA"/>
    <w:rsid w:val="49F6C01F"/>
    <w:rsid w:val="49FD7EFC"/>
    <w:rsid w:val="4A0267A1"/>
    <w:rsid w:val="4A074D77"/>
    <w:rsid w:val="4A0CE24D"/>
    <w:rsid w:val="4A107C97"/>
    <w:rsid w:val="4A12BB36"/>
    <w:rsid w:val="4A209225"/>
    <w:rsid w:val="4A21118B"/>
    <w:rsid w:val="4A2209F8"/>
    <w:rsid w:val="4A290DC7"/>
    <w:rsid w:val="4A2E307E"/>
    <w:rsid w:val="4A321BDA"/>
    <w:rsid w:val="4A345AF3"/>
    <w:rsid w:val="4A36E8CA"/>
    <w:rsid w:val="4A38D99D"/>
    <w:rsid w:val="4A3AF8F5"/>
    <w:rsid w:val="4A3F16CA"/>
    <w:rsid w:val="4A45FBD9"/>
    <w:rsid w:val="4A46E648"/>
    <w:rsid w:val="4A47EDF8"/>
    <w:rsid w:val="4A49BBD1"/>
    <w:rsid w:val="4A52AFC7"/>
    <w:rsid w:val="4A57E850"/>
    <w:rsid w:val="4A58AA66"/>
    <w:rsid w:val="4A5A76CE"/>
    <w:rsid w:val="4A5DD612"/>
    <w:rsid w:val="4A5DEF49"/>
    <w:rsid w:val="4A613E86"/>
    <w:rsid w:val="4A6AE5D2"/>
    <w:rsid w:val="4A7D8B41"/>
    <w:rsid w:val="4A7DA59F"/>
    <w:rsid w:val="4A7E677F"/>
    <w:rsid w:val="4A91318D"/>
    <w:rsid w:val="4A933261"/>
    <w:rsid w:val="4A945C93"/>
    <w:rsid w:val="4A9560C2"/>
    <w:rsid w:val="4A95B77F"/>
    <w:rsid w:val="4A97FF1B"/>
    <w:rsid w:val="4A9880D6"/>
    <w:rsid w:val="4AA162F0"/>
    <w:rsid w:val="4AA49476"/>
    <w:rsid w:val="4AA94BF3"/>
    <w:rsid w:val="4AAD1408"/>
    <w:rsid w:val="4AAF25E8"/>
    <w:rsid w:val="4ABBE945"/>
    <w:rsid w:val="4AC062B4"/>
    <w:rsid w:val="4AC0E6CD"/>
    <w:rsid w:val="4AC0F7F2"/>
    <w:rsid w:val="4AC4D826"/>
    <w:rsid w:val="4AC58885"/>
    <w:rsid w:val="4AC641B5"/>
    <w:rsid w:val="4AC71E07"/>
    <w:rsid w:val="4AC72E61"/>
    <w:rsid w:val="4ACBAB2C"/>
    <w:rsid w:val="4ACE84FD"/>
    <w:rsid w:val="4AD1B42C"/>
    <w:rsid w:val="4AD7AB51"/>
    <w:rsid w:val="4ADB5742"/>
    <w:rsid w:val="4AE1005C"/>
    <w:rsid w:val="4AE26813"/>
    <w:rsid w:val="4AE3A2CC"/>
    <w:rsid w:val="4AEE1921"/>
    <w:rsid w:val="4AEE5CA1"/>
    <w:rsid w:val="4AF06CF7"/>
    <w:rsid w:val="4AF08AC9"/>
    <w:rsid w:val="4AF186A1"/>
    <w:rsid w:val="4AF1FB41"/>
    <w:rsid w:val="4AF294B2"/>
    <w:rsid w:val="4AF75C0F"/>
    <w:rsid w:val="4AFBC558"/>
    <w:rsid w:val="4B01B869"/>
    <w:rsid w:val="4B05FF75"/>
    <w:rsid w:val="4B0ABBD3"/>
    <w:rsid w:val="4B12EF37"/>
    <w:rsid w:val="4B1D97D1"/>
    <w:rsid w:val="4B2286DB"/>
    <w:rsid w:val="4B24D8B6"/>
    <w:rsid w:val="4B271657"/>
    <w:rsid w:val="4B3A456F"/>
    <w:rsid w:val="4B3CF037"/>
    <w:rsid w:val="4B3D814B"/>
    <w:rsid w:val="4B400468"/>
    <w:rsid w:val="4B49B6C4"/>
    <w:rsid w:val="4B4DFEE9"/>
    <w:rsid w:val="4B4FFF21"/>
    <w:rsid w:val="4B514CF5"/>
    <w:rsid w:val="4B5AB9DA"/>
    <w:rsid w:val="4B5B73A8"/>
    <w:rsid w:val="4B60AE8D"/>
    <w:rsid w:val="4B6366D4"/>
    <w:rsid w:val="4B651443"/>
    <w:rsid w:val="4B660027"/>
    <w:rsid w:val="4B682A23"/>
    <w:rsid w:val="4B68FC07"/>
    <w:rsid w:val="4B6D07AD"/>
    <w:rsid w:val="4B6DFA3A"/>
    <w:rsid w:val="4B70497F"/>
    <w:rsid w:val="4B70DABF"/>
    <w:rsid w:val="4B73B421"/>
    <w:rsid w:val="4B7683B4"/>
    <w:rsid w:val="4B77E837"/>
    <w:rsid w:val="4B7CE2AA"/>
    <w:rsid w:val="4B874D90"/>
    <w:rsid w:val="4B8A3999"/>
    <w:rsid w:val="4B910905"/>
    <w:rsid w:val="4B9A7307"/>
    <w:rsid w:val="4BA3CD81"/>
    <w:rsid w:val="4BA54A89"/>
    <w:rsid w:val="4BA7C5E5"/>
    <w:rsid w:val="4BA7F0C9"/>
    <w:rsid w:val="4BA8486B"/>
    <w:rsid w:val="4BABA0A9"/>
    <w:rsid w:val="4BBBF156"/>
    <w:rsid w:val="4BC077C2"/>
    <w:rsid w:val="4BD5374C"/>
    <w:rsid w:val="4BD66CB2"/>
    <w:rsid w:val="4BDA9C73"/>
    <w:rsid w:val="4BDD28EF"/>
    <w:rsid w:val="4BDECB71"/>
    <w:rsid w:val="4BE275C6"/>
    <w:rsid w:val="4BE53EBD"/>
    <w:rsid w:val="4BEF76C4"/>
    <w:rsid w:val="4BF2B80F"/>
    <w:rsid w:val="4BF2C25D"/>
    <w:rsid w:val="4BF5F3BA"/>
    <w:rsid w:val="4BF94AEC"/>
    <w:rsid w:val="4BF9B5D3"/>
    <w:rsid w:val="4BFAB9E3"/>
    <w:rsid w:val="4BFBB571"/>
    <w:rsid w:val="4C039421"/>
    <w:rsid w:val="4C12E056"/>
    <w:rsid w:val="4C14E233"/>
    <w:rsid w:val="4C1AA4F0"/>
    <w:rsid w:val="4C1E8958"/>
    <w:rsid w:val="4C233D8C"/>
    <w:rsid w:val="4C2828F6"/>
    <w:rsid w:val="4C2C5EE3"/>
    <w:rsid w:val="4C310B08"/>
    <w:rsid w:val="4C31EC87"/>
    <w:rsid w:val="4C32A8C0"/>
    <w:rsid w:val="4C34F15A"/>
    <w:rsid w:val="4C35E3C1"/>
    <w:rsid w:val="4C3A7984"/>
    <w:rsid w:val="4C3B23BB"/>
    <w:rsid w:val="4C400C0D"/>
    <w:rsid w:val="4C41E730"/>
    <w:rsid w:val="4C476F31"/>
    <w:rsid w:val="4C4C0EC2"/>
    <w:rsid w:val="4C4C4FF0"/>
    <w:rsid w:val="4C512F7F"/>
    <w:rsid w:val="4C54A1B6"/>
    <w:rsid w:val="4C571DC7"/>
    <w:rsid w:val="4C6E4B79"/>
    <w:rsid w:val="4C6E65D2"/>
    <w:rsid w:val="4C6F598C"/>
    <w:rsid w:val="4C751085"/>
    <w:rsid w:val="4C7973CD"/>
    <w:rsid w:val="4C79EB60"/>
    <w:rsid w:val="4C7B8A1B"/>
    <w:rsid w:val="4C7BD02A"/>
    <w:rsid w:val="4C7C4CB8"/>
    <w:rsid w:val="4C8B516C"/>
    <w:rsid w:val="4C972572"/>
    <w:rsid w:val="4C99D5B5"/>
    <w:rsid w:val="4C9BA7F0"/>
    <w:rsid w:val="4CA6259B"/>
    <w:rsid w:val="4CA7DC45"/>
    <w:rsid w:val="4CB332F9"/>
    <w:rsid w:val="4CB554F9"/>
    <w:rsid w:val="4CB9215E"/>
    <w:rsid w:val="4CC09339"/>
    <w:rsid w:val="4CCD63C8"/>
    <w:rsid w:val="4CD1C1B4"/>
    <w:rsid w:val="4CD3107A"/>
    <w:rsid w:val="4CD3A883"/>
    <w:rsid w:val="4CD68585"/>
    <w:rsid w:val="4CD80ABC"/>
    <w:rsid w:val="4CDD118C"/>
    <w:rsid w:val="4CE0AF29"/>
    <w:rsid w:val="4CE35E6C"/>
    <w:rsid w:val="4CE3A3A9"/>
    <w:rsid w:val="4CE45F63"/>
    <w:rsid w:val="4CE6859A"/>
    <w:rsid w:val="4CED5ACD"/>
    <w:rsid w:val="4CF5E946"/>
    <w:rsid w:val="4CFA1D9E"/>
    <w:rsid w:val="4CFB43C6"/>
    <w:rsid w:val="4CFC1A2D"/>
    <w:rsid w:val="4CFF2AFC"/>
    <w:rsid w:val="4D0051A8"/>
    <w:rsid w:val="4D0136B3"/>
    <w:rsid w:val="4D0326EE"/>
    <w:rsid w:val="4D05F625"/>
    <w:rsid w:val="4D0DB030"/>
    <w:rsid w:val="4D15D569"/>
    <w:rsid w:val="4D1ECC2C"/>
    <w:rsid w:val="4D212DE8"/>
    <w:rsid w:val="4D2160B9"/>
    <w:rsid w:val="4D2D1A05"/>
    <w:rsid w:val="4D312C4A"/>
    <w:rsid w:val="4D36F2A3"/>
    <w:rsid w:val="4D41EBA2"/>
    <w:rsid w:val="4D4D23FA"/>
    <w:rsid w:val="4D5473FB"/>
    <w:rsid w:val="4D54E8EE"/>
    <w:rsid w:val="4D5553EB"/>
    <w:rsid w:val="4D57FB64"/>
    <w:rsid w:val="4D6154C1"/>
    <w:rsid w:val="4D65D1E2"/>
    <w:rsid w:val="4D67B111"/>
    <w:rsid w:val="4D684C86"/>
    <w:rsid w:val="4D6D09E5"/>
    <w:rsid w:val="4D75BF05"/>
    <w:rsid w:val="4D7F080D"/>
    <w:rsid w:val="4D873ECF"/>
    <w:rsid w:val="4D89AACA"/>
    <w:rsid w:val="4D8ACBCC"/>
    <w:rsid w:val="4D8B8152"/>
    <w:rsid w:val="4D8D0605"/>
    <w:rsid w:val="4D8F1EED"/>
    <w:rsid w:val="4D9069A7"/>
    <w:rsid w:val="4D98B487"/>
    <w:rsid w:val="4DA11CF0"/>
    <w:rsid w:val="4DA51BAA"/>
    <w:rsid w:val="4DA8B223"/>
    <w:rsid w:val="4DACF691"/>
    <w:rsid w:val="4DB193A5"/>
    <w:rsid w:val="4DBC4AF4"/>
    <w:rsid w:val="4DBD1437"/>
    <w:rsid w:val="4DBD53AF"/>
    <w:rsid w:val="4DBD5960"/>
    <w:rsid w:val="4DC83AD7"/>
    <w:rsid w:val="4DCB2659"/>
    <w:rsid w:val="4DCF11E0"/>
    <w:rsid w:val="4DCFE9DE"/>
    <w:rsid w:val="4DD650D7"/>
    <w:rsid w:val="4DDBA6DC"/>
    <w:rsid w:val="4DDFCCA0"/>
    <w:rsid w:val="4DE114F3"/>
    <w:rsid w:val="4DE16037"/>
    <w:rsid w:val="4DE4D655"/>
    <w:rsid w:val="4DF0ADFC"/>
    <w:rsid w:val="4DF120EB"/>
    <w:rsid w:val="4DFB3CB0"/>
    <w:rsid w:val="4DFC4EDD"/>
    <w:rsid w:val="4DFD57BC"/>
    <w:rsid w:val="4E007EF9"/>
    <w:rsid w:val="4E04EB07"/>
    <w:rsid w:val="4E0563C5"/>
    <w:rsid w:val="4E0B8BDE"/>
    <w:rsid w:val="4E10F746"/>
    <w:rsid w:val="4E110635"/>
    <w:rsid w:val="4E15E9AA"/>
    <w:rsid w:val="4E1A9382"/>
    <w:rsid w:val="4E2169F0"/>
    <w:rsid w:val="4E2E87C0"/>
    <w:rsid w:val="4E310599"/>
    <w:rsid w:val="4E363C95"/>
    <w:rsid w:val="4E374758"/>
    <w:rsid w:val="4E381B54"/>
    <w:rsid w:val="4E3C7198"/>
    <w:rsid w:val="4E3CD179"/>
    <w:rsid w:val="4E3FDB94"/>
    <w:rsid w:val="4E40B5DE"/>
    <w:rsid w:val="4E46F20A"/>
    <w:rsid w:val="4E4D905F"/>
    <w:rsid w:val="4E4E2030"/>
    <w:rsid w:val="4E55B9D8"/>
    <w:rsid w:val="4E56EC9D"/>
    <w:rsid w:val="4E596201"/>
    <w:rsid w:val="4E59CE2F"/>
    <w:rsid w:val="4E5DE661"/>
    <w:rsid w:val="4E676659"/>
    <w:rsid w:val="4E6FC8F7"/>
    <w:rsid w:val="4E7002B8"/>
    <w:rsid w:val="4E789CB4"/>
    <w:rsid w:val="4E7A0530"/>
    <w:rsid w:val="4E7C2E3E"/>
    <w:rsid w:val="4E7C7727"/>
    <w:rsid w:val="4E7EB948"/>
    <w:rsid w:val="4E811194"/>
    <w:rsid w:val="4E8D1FA6"/>
    <w:rsid w:val="4E90875A"/>
    <w:rsid w:val="4E95EA7C"/>
    <w:rsid w:val="4E989DD3"/>
    <w:rsid w:val="4EA4D7BB"/>
    <w:rsid w:val="4EA67135"/>
    <w:rsid w:val="4EB0FF25"/>
    <w:rsid w:val="4EB5DF42"/>
    <w:rsid w:val="4EB7B7F9"/>
    <w:rsid w:val="4EB8FA51"/>
    <w:rsid w:val="4EB974D2"/>
    <w:rsid w:val="4EB9CA09"/>
    <w:rsid w:val="4EBAFF3A"/>
    <w:rsid w:val="4EC05D9B"/>
    <w:rsid w:val="4ECB8CCF"/>
    <w:rsid w:val="4ECBAE66"/>
    <w:rsid w:val="4ECCD47E"/>
    <w:rsid w:val="4ED3B8D3"/>
    <w:rsid w:val="4EDB7804"/>
    <w:rsid w:val="4EDC31BF"/>
    <w:rsid w:val="4EDEAFB9"/>
    <w:rsid w:val="4EE1F88F"/>
    <w:rsid w:val="4EE3AA76"/>
    <w:rsid w:val="4EE8DD60"/>
    <w:rsid w:val="4EE9B3B0"/>
    <w:rsid w:val="4EE9D7DE"/>
    <w:rsid w:val="4EEF084C"/>
    <w:rsid w:val="4EEFAC4D"/>
    <w:rsid w:val="4EF1C58E"/>
    <w:rsid w:val="4F00C134"/>
    <w:rsid w:val="4F02B824"/>
    <w:rsid w:val="4F034F3D"/>
    <w:rsid w:val="4F0A9DAD"/>
    <w:rsid w:val="4F1484B6"/>
    <w:rsid w:val="4F193C1C"/>
    <w:rsid w:val="4F23BC76"/>
    <w:rsid w:val="4F249FA0"/>
    <w:rsid w:val="4F266120"/>
    <w:rsid w:val="4F2AF559"/>
    <w:rsid w:val="4F3F1B47"/>
    <w:rsid w:val="4F470DBB"/>
    <w:rsid w:val="4F496C67"/>
    <w:rsid w:val="4F4B9389"/>
    <w:rsid w:val="4F533BC6"/>
    <w:rsid w:val="4F56BEDB"/>
    <w:rsid w:val="4F593299"/>
    <w:rsid w:val="4F5A2104"/>
    <w:rsid w:val="4F5B68CE"/>
    <w:rsid w:val="4F5FB1E4"/>
    <w:rsid w:val="4F608817"/>
    <w:rsid w:val="4F63B913"/>
    <w:rsid w:val="4F6D7F9D"/>
    <w:rsid w:val="4F6E99D9"/>
    <w:rsid w:val="4F7655CB"/>
    <w:rsid w:val="4F7B9C7B"/>
    <w:rsid w:val="4F7C48BA"/>
    <w:rsid w:val="4F7E540E"/>
    <w:rsid w:val="4F7EE53A"/>
    <w:rsid w:val="4F821E2A"/>
    <w:rsid w:val="4F87C023"/>
    <w:rsid w:val="4F8A267D"/>
    <w:rsid w:val="4F8BE9A4"/>
    <w:rsid w:val="4F8C084E"/>
    <w:rsid w:val="4F8EEEFB"/>
    <w:rsid w:val="4F94BBE1"/>
    <w:rsid w:val="4F955B86"/>
    <w:rsid w:val="4F97DCD6"/>
    <w:rsid w:val="4F9C8D0B"/>
    <w:rsid w:val="4FA0B8D2"/>
    <w:rsid w:val="4FA3E1C0"/>
    <w:rsid w:val="4FA9DD67"/>
    <w:rsid w:val="4FADECC0"/>
    <w:rsid w:val="4FB9F8A6"/>
    <w:rsid w:val="4FBC8B58"/>
    <w:rsid w:val="4FBE0F50"/>
    <w:rsid w:val="4FCB70B4"/>
    <w:rsid w:val="4FCD7D61"/>
    <w:rsid w:val="4FD49720"/>
    <w:rsid w:val="4FD948E6"/>
    <w:rsid w:val="4FDE78A5"/>
    <w:rsid w:val="4FE0211B"/>
    <w:rsid w:val="4FE5A43B"/>
    <w:rsid w:val="4FE78CEB"/>
    <w:rsid w:val="4FEDAF94"/>
    <w:rsid w:val="4FF8C4FD"/>
    <w:rsid w:val="4FF921E5"/>
    <w:rsid w:val="4FF95D95"/>
    <w:rsid w:val="4FFAB66B"/>
    <w:rsid w:val="4FFE4670"/>
    <w:rsid w:val="4FFFBBDF"/>
    <w:rsid w:val="5000E020"/>
    <w:rsid w:val="5004DF9A"/>
    <w:rsid w:val="500D4D28"/>
    <w:rsid w:val="501B7D1A"/>
    <w:rsid w:val="501DCE25"/>
    <w:rsid w:val="50212216"/>
    <w:rsid w:val="502837F1"/>
    <w:rsid w:val="50387954"/>
    <w:rsid w:val="5039FA3D"/>
    <w:rsid w:val="503B7D64"/>
    <w:rsid w:val="503D2AEA"/>
    <w:rsid w:val="50407D8C"/>
    <w:rsid w:val="5041D311"/>
    <w:rsid w:val="5046B806"/>
    <w:rsid w:val="504FE9EA"/>
    <w:rsid w:val="505080B3"/>
    <w:rsid w:val="50546492"/>
    <w:rsid w:val="50553537"/>
    <w:rsid w:val="50584E39"/>
    <w:rsid w:val="505C5FFC"/>
    <w:rsid w:val="505FE223"/>
    <w:rsid w:val="5065C047"/>
    <w:rsid w:val="50663737"/>
    <w:rsid w:val="5066C4E6"/>
    <w:rsid w:val="50694698"/>
    <w:rsid w:val="506CCAB1"/>
    <w:rsid w:val="506DD609"/>
    <w:rsid w:val="506EDCF9"/>
    <w:rsid w:val="506EFA52"/>
    <w:rsid w:val="506FC8DC"/>
    <w:rsid w:val="5071D535"/>
    <w:rsid w:val="5072DF40"/>
    <w:rsid w:val="50761D44"/>
    <w:rsid w:val="50796868"/>
    <w:rsid w:val="507CF4E6"/>
    <w:rsid w:val="507FE746"/>
    <w:rsid w:val="508421E4"/>
    <w:rsid w:val="508789CA"/>
    <w:rsid w:val="508943DA"/>
    <w:rsid w:val="508EE0F3"/>
    <w:rsid w:val="5092D80C"/>
    <w:rsid w:val="5093A4E9"/>
    <w:rsid w:val="509FCF9D"/>
    <w:rsid w:val="50A35AEA"/>
    <w:rsid w:val="50AA7513"/>
    <w:rsid w:val="50B5978B"/>
    <w:rsid w:val="50B5AF13"/>
    <w:rsid w:val="50B9EF73"/>
    <w:rsid w:val="50BBDAA7"/>
    <w:rsid w:val="50C0D60D"/>
    <w:rsid w:val="50C6D2DF"/>
    <w:rsid w:val="50CB9CF8"/>
    <w:rsid w:val="50D7C800"/>
    <w:rsid w:val="50D99968"/>
    <w:rsid w:val="50DA8FDC"/>
    <w:rsid w:val="50DBC23E"/>
    <w:rsid w:val="50DC0228"/>
    <w:rsid w:val="50E0D643"/>
    <w:rsid w:val="50E146E7"/>
    <w:rsid w:val="50E6E1F0"/>
    <w:rsid w:val="50E978E4"/>
    <w:rsid w:val="50F1C1F6"/>
    <w:rsid w:val="50F3BA26"/>
    <w:rsid w:val="50F4EBA0"/>
    <w:rsid w:val="50FD9E39"/>
    <w:rsid w:val="50FE4A8D"/>
    <w:rsid w:val="51014E32"/>
    <w:rsid w:val="51033CC9"/>
    <w:rsid w:val="5104FB1B"/>
    <w:rsid w:val="510573A9"/>
    <w:rsid w:val="5105F311"/>
    <w:rsid w:val="51071760"/>
    <w:rsid w:val="5108627D"/>
    <w:rsid w:val="510F48E1"/>
    <w:rsid w:val="51187C02"/>
    <w:rsid w:val="511B8E94"/>
    <w:rsid w:val="511BE9DC"/>
    <w:rsid w:val="511F8428"/>
    <w:rsid w:val="511FDEBE"/>
    <w:rsid w:val="511FF816"/>
    <w:rsid w:val="51209D94"/>
    <w:rsid w:val="5127F243"/>
    <w:rsid w:val="513269B1"/>
    <w:rsid w:val="51381F17"/>
    <w:rsid w:val="513AC0B3"/>
    <w:rsid w:val="513E5526"/>
    <w:rsid w:val="5140E8F4"/>
    <w:rsid w:val="5148E859"/>
    <w:rsid w:val="514D7579"/>
    <w:rsid w:val="514E34EB"/>
    <w:rsid w:val="514F2020"/>
    <w:rsid w:val="515C098F"/>
    <w:rsid w:val="515C4FFF"/>
    <w:rsid w:val="515F21E5"/>
    <w:rsid w:val="51604831"/>
    <w:rsid w:val="51637ADA"/>
    <w:rsid w:val="516602F1"/>
    <w:rsid w:val="51660AA6"/>
    <w:rsid w:val="51660CEC"/>
    <w:rsid w:val="516A19B5"/>
    <w:rsid w:val="516AA0C3"/>
    <w:rsid w:val="516D2353"/>
    <w:rsid w:val="516DE943"/>
    <w:rsid w:val="516EC522"/>
    <w:rsid w:val="517018B0"/>
    <w:rsid w:val="5170F9ED"/>
    <w:rsid w:val="5177D34B"/>
    <w:rsid w:val="517D3215"/>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DC4DED"/>
    <w:rsid w:val="51E3B8FE"/>
    <w:rsid w:val="51E5A390"/>
    <w:rsid w:val="51E7A281"/>
    <w:rsid w:val="51EBEC14"/>
    <w:rsid w:val="51EF16C3"/>
    <w:rsid w:val="51F08742"/>
    <w:rsid w:val="51F19C4E"/>
    <w:rsid w:val="51F5AFC5"/>
    <w:rsid w:val="520270EB"/>
    <w:rsid w:val="520EC5B6"/>
    <w:rsid w:val="5213E0ED"/>
    <w:rsid w:val="52145D3D"/>
    <w:rsid w:val="521CFC96"/>
    <w:rsid w:val="521ED239"/>
    <w:rsid w:val="522180D1"/>
    <w:rsid w:val="522421AE"/>
    <w:rsid w:val="52246D2F"/>
    <w:rsid w:val="522A0A52"/>
    <w:rsid w:val="5234F0EA"/>
    <w:rsid w:val="5239C16E"/>
    <w:rsid w:val="523B695D"/>
    <w:rsid w:val="52436EAC"/>
    <w:rsid w:val="5244A070"/>
    <w:rsid w:val="52515305"/>
    <w:rsid w:val="5259C231"/>
    <w:rsid w:val="525B7A73"/>
    <w:rsid w:val="525CE876"/>
    <w:rsid w:val="526BB679"/>
    <w:rsid w:val="526C1BEE"/>
    <w:rsid w:val="526EBEB9"/>
    <w:rsid w:val="52706669"/>
    <w:rsid w:val="5270BF46"/>
    <w:rsid w:val="5270EC02"/>
    <w:rsid w:val="527111AB"/>
    <w:rsid w:val="5276A2E6"/>
    <w:rsid w:val="527DFD94"/>
    <w:rsid w:val="5285A80E"/>
    <w:rsid w:val="528CA4F6"/>
    <w:rsid w:val="528CCFDB"/>
    <w:rsid w:val="5293EEA6"/>
    <w:rsid w:val="52980838"/>
    <w:rsid w:val="529895B5"/>
    <w:rsid w:val="529AA17F"/>
    <w:rsid w:val="529AF240"/>
    <w:rsid w:val="52A05943"/>
    <w:rsid w:val="52A91B19"/>
    <w:rsid w:val="52AB5670"/>
    <w:rsid w:val="52ABC8BE"/>
    <w:rsid w:val="52AE6EF6"/>
    <w:rsid w:val="52B6DB08"/>
    <w:rsid w:val="52BA3AAF"/>
    <w:rsid w:val="52BB5364"/>
    <w:rsid w:val="52BCDB67"/>
    <w:rsid w:val="52C3C0FF"/>
    <w:rsid w:val="52C63279"/>
    <w:rsid w:val="52D489D8"/>
    <w:rsid w:val="52D4D16A"/>
    <w:rsid w:val="52D954D4"/>
    <w:rsid w:val="52E5E7E6"/>
    <w:rsid w:val="52E9397E"/>
    <w:rsid w:val="52EABC72"/>
    <w:rsid w:val="52EDA1F9"/>
    <w:rsid w:val="52F2DA68"/>
    <w:rsid w:val="52FC90DE"/>
    <w:rsid w:val="530061B0"/>
    <w:rsid w:val="53018993"/>
    <w:rsid w:val="53047211"/>
    <w:rsid w:val="5304C203"/>
    <w:rsid w:val="5305EEDE"/>
    <w:rsid w:val="5309C509"/>
    <w:rsid w:val="5318CCDC"/>
    <w:rsid w:val="531C99DE"/>
    <w:rsid w:val="53221498"/>
    <w:rsid w:val="5322A1FD"/>
    <w:rsid w:val="532693C0"/>
    <w:rsid w:val="53279B5C"/>
    <w:rsid w:val="532B1743"/>
    <w:rsid w:val="532BBBB1"/>
    <w:rsid w:val="532E2A6D"/>
    <w:rsid w:val="532F406D"/>
    <w:rsid w:val="53372406"/>
    <w:rsid w:val="533B0F17"/>
    <w:rsid w:val="533F1218"/>
    <w:rsid w:val="53453084"/>
    <w:rsid w:val="534B5090"/>
    <w:rsid w:val="5354DBC4"/>
    <w:rsid w:val="535E1998"/>
    <w:rsid w:val="536E72B8"/>
    <w:rsid w:val="53712C04"/>
    <w:rsid w:val="5371BDF2"/>
    <w:rsid w:val="5374E587"/>
    <w:rsid w:val="53794BF6"/>
    <w:rsid w:val="537C7368"/>
    <w:rsid w:val="538133B6"/>
    <w:rsid w:val="53841ACE"/>
    <w:rsid w:val="538AAC2C"/>
    <w:rsid w:val="539283E3"/>
    <w:rsid w:val="5392E8F7"/>
    <w:rsid w:val="539524C2"/>
    <w:rsid w:val="53978FFF"/>
    <w:rsid w:val="53987301"/>
    <w:rsid w:val="539CAEFB"/>
    <w:rsid w:val="53A19521"/>
    <w:rsid w:val="53A7E229"/>
    <w:rsid w:val="53A83562"/>
    <w:rsid w:val="53AF348F"/>
    <w:rsid w:val="53B0DDBC"/>
    <w:rsid w:val="53B2D22F"/>
    <w:rsid w:val="53B82DB2"/>
    <w:rsid w:val="53B856E6"/>
    <w:rsid w:val="53C3F734"/>
    <w:rsid w:val="53C724D2"/>
    <w:rsid w:val="53C946D2"/>
    <w:rsid w:val="53CE5ADE"/>
    <w:rsid w:val="53D27206"/>
    <w:rsid w:val="53D5A13B"/>
    <w:rsid w:val="53D89FCB"/>
    <w:rsid w:val="53EB3213"/>
    <w:rsid w:val="53EC2ACC"/>
    <w:rsid w:val="53F002AA"/>
    <w:rsid w:val="53F8C46C"/>
    <w:rsid w:val="53FB4D9D"/>
    <w:rsid w:val="54000A42"/>
    <w:rsid w:val="5406781E"/>
    <w:rsid w:val="540D421D"/>
    <w:rsid w:val="5415D912"/>
    <w:rsid w:val="54252F0C"/>
    <w:rsid w:val="5426877F"/>
    <w:rsid w:val="542F8E65"/>
    <w:rsid w:val="542F9DFF"/>
    <w:rsid w:val="5434BF68"/>
    <w:rsid w:val="543AF00A"/>
    <w:rsid w:val="543D751E"/>
    <w:rsid w:val="543F1809"/>
    <w:rsid w:val="544095D4"/>
    <w:rsid w:val="544492C2"/>
    <w:rsid w:val="544682D9"/>
    <w:rsid w:val="5446C5AC"/>
    <w:rsid w:val="544DE14C"/>
    <w:rsid w:val="54525852"/>
    <w:rsid w:val="54526823"/>
    <w:rsid w:val="545F9724"/>
    <w:rsid w:val="54621457"/>
    <w:rsid w:val="54667605"/>
    <w:rsid w:val="54671520"/>
    <w:rsid w:val="5467BE1E"/>
    <w:rsid w:val="54714573"/>
    <w:rsid w:val="547A5B39"/>
    <w:rsid w:val="547A6065"/>
    <w:rsid w:val="547B834C"/>
    <w:rsid w:val="547FACBE"/>
    <w:rsid w:val="547FFA1D"/>
    <w:rsid w:val="5481B929"/>
    <w:rsid w:val="5485700E"/>
    <w:rsid w:val="548ADC93"/>
    <w:rsid w:val="548DD999"/>
    <w:rsid w:val="548F4F34"/>
    <w:rsid w:val="54970EEA"/>
    <w:rsid w:val="549E8E43"/>
    <w:rsid w:val="54A1DB9D"/>
    <w:rsid w:val="54A89AAF"/>
    <w:rsid w:val="54BFF40B"/>
    <w:rsid w:val="54C3AA83"/>
    <w:rsid w:val="54C85F18"/>
    <w:rsid w:val="54C90C28"/>
    <w:rsid w:val="54CA80BD"/>
    <w:rsid w:val="54CD49E5"/>
    <w:rsid w:val="54D0C19D"/>
    <w:rsid w:val="54DE6034"/>
    <w:rsid w:val="54DF82EA"/>
    <w:rsid w:val="54DFE283"/>
    <w:rsid w:val="54E490BE"/>
    <w:rsid w:val="54E80584"/>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3E30E2"/>
    <w:rsid w:val="55417911"/>
    <w:rsid w:val="5543AA2B"/>
    <w:rsid w:val="5545FCD9"/>
    <w:rsid w:val="554A5F73"/>
    <w:rsid w:val="554A9EDE"/>
    <w:rsid w:val="554AB0D8"/>
    <w:rsid w:val="554ACC0F"/>
    <w:rsid w:val="55505726"/>
    <w:rsid w:val="5552E104"/>
    <w:rsid w:val="55537168"/>
    <w:rsid w:val="555974F7"/>
    <w:rsid w:val="555B3114"/>
    <w:rsid w:val="555CE02F"/>
    <w:rsid w:val="555DD1FF"/>
    <w:rsid w:val="555E68C6"/>
    <w:rsid w:val="55648A11"/>
    <w:rsid w:val="556623B6"/>
    <w:rsid w:val="55678D48"/>
    <w:rsid w:val="5568D212"/>
    <w:rsid w:val="556AB923"/>
    <w:rsid w:val="556FA59C"/>
    <w:rsid w:val="55771CFB"/>
    <w:rsid w:val="557A3816"/>
    <w:rsid w:val="557C2F22"/>
    <w:rsid w:val="55819F46"/>
    <w:rsid w:val="55883681"/>
    <w:rsid w:val="558DEDC4"/>
    <w:rsid w:val="558F022D"/>
    <w:rsid w:val="5595790A"/>
    <w:rsid w:val="55A1BFFA"/>
    <w:rsid w:val="55A453ED"/>
    <w:rsid w:val="55B07E4B"/>
    <w:rsid w:val="55B1B2B9"/>
    <w:rsid w:val="55B21541"/>
    <w:rsid w:val="55C71E7B"/>
    <w:rsid w:val="55CD93FA"/>
    <w:rsid w:val="55CF9E82"/>
    <w:rsid w:val="55D558C8"/>
    <w:rsid w:val="55D5A748"/>
    <w:rsid w:val="55D621BE"/>
    <w:rsid w:val="55DF7A93"/>
    <w:rsid w:val="55E6ECAE"/>
    <w:rsid w:val="55E80D30"/>
    <w:rsid w:val="55ED1DE7"/>
    <w:rsid w:val="55EEB2ED"/>
    <w:rsid w:val="55EF8A7E"/>
    <w:rsid w:val="55F47354"/>
    <w:rsid w:val="55F53757"/>
    <w:rsid w:val="55F5682E"/>
    <w:rsid w:val="55F63152"/>
    <w:rsid w:val="55F6C968"/>
    <w:rsid w:val="55FB6366"/>
    <w:rsid w:val="56016991"/>
    <w:rsid w:val="56084F48"/>
    <w:rsid w:val="56093B7E"/>
    <w:rsid w:val="5619DD86"/>
    <w:rsid w:val="5628E761"/>
    <w:rsid w:val="562B3B9D"/>
    <w:rsid w:val="56304688"/>
    <w:rsid w:val="5633BA62"/>
    <w:rsid w:val="563F0093"/>
    <w:rsid w:val="5643AE88"/>
    <w:rsid w:val="5646EBEA"/>
    <w:rsid w:val="56484F6E"/>
    <w:rsid w:val="564985CB"/>
    <w:rsid w:val="564B5BED"/>
    <w:rsid w:val="564B659F"/>
    <w:rsid w:val="564BDBEA"/>
    <w:rsid w:val="564DCD13"/>
    <w:rsid w:val="565740F5"/>
    <w:rsid w:val="5662D667"/>
    <w:rsid w:val="5667F148"/>
    <w:rsid w:val="566F47D3"/>
    <w:rsid w:val="56728BEA"/>
    <w:rsid w:val="5674A1E2"/>
    <w:rsid w:val="567C06EB"/>
    <w:rsid w:val="5687FA29"/>
    <w:rsid w:val="568DAAC0"/>
    <w:rsid w:val="568EF050"/>
    <w:rsid w:val="5696C5E3"/>
    <w:rsid w:val="5696E4D5"/>
    <w:rsid w:val="56970ADF"/>
    <w:rsid w:val="56992506"/>
    <w:rsid w:val="569F11F6"/>
    <w:rsid w:val="56A33A4F"/>
    <w:rsid w:val="56A6F9F2"/>
    <w:rsid w:val="56B3C1D6"/>
    <w:rsid w:val="56B6B821"/>
    <w:rsid w:val="56B86DEA"/>
    <w:rsid w:val="56BDF392"/>
    <w:rsid w:val="56C08008"/>
    <w:rsid w:val="56C6D246"/>
    <w:rsid w:val="56C7198B"/>
    <w:rsid w:val="56C96F6A"/>
    <w:rsid w:val="56C9F974"/>
    <w:rsid w:val="56CC854E"/>
    <w:rsid w:val="56CE4B2E"/>
    <w:rsid w:val="56CE5A2A"/>
    <w:rsid w:val="56D52320"/>
    <w:rsid w:val="56DA69A3"/>
    <w:rsid w:val="56DE67D0"/>
    <w:rsid w:val="56E5C581"/>
    <w:rsid w:val="56E98FFC"/>
    <w:rsid w:val="56EF2009"/>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1C7C"/>
    <w:rsid w:val="5730D213"/>
    <w:rsid w:val="5736C54A"/>
    <w:rsid w:val="5737F82E"/>
    <w:rsid w:val="573B44F0"/>
    <w:rsid w:val="574752FB"/>
    <w:rsid w:val="5747575D"/>
    <w:rsid w:val="5747D67F"/>
    <w:rsid w:val="57483A07"/>
    <w:rsid w:val="5748E519"/>
    <w:rsid w:val="574CC1BC"/>
    <w:rsid w:val="57596B3E"/>
    <w:rsid w:val="575D5FA7"/>
    <w:rsid w:val="57617E0E"/>
    <w:rsid w:val="5766462D"/>
    <w:rsid w:val="5766A749"/>
    <w:rsid w:val="576CA8D7"/>
    <w:rsid w:val="576D56B5"/>
    <w:rsid w:val="57779F1E"/>
    <w:rsid w:val="57794C18"/>
    <w:rsid w:val="577A6FBF"/>
    <w:rsid w:val="57855579"/>
    <w:rsid w:val="57880716"/>
    <w:rsid w:val="579EA853"/>
    <w:rsid w:val="57A417EB"/>
    <w:rsid w:val="57A5455B"/>
    <w:rsid w:val="57A7A308"/>
    <w:rsid w:val="57A98050"/>
    <w:rsid w:val="57AA0317"/>
    <w:rsid w:val="57B1121A"/>
    <w:rsid w:val="57B26610"/>
    <w:rsid w:val="57B2B8E4"/>
    <w:rsid w:val="57B7CEC9"/>
    <w:rsid w:val="57C78784"/>
    <w:rsid w:val="57C79BB8"/>
    <w:rsid w:val="57CAE6B2"/>
    <w:rsid w:val="57CFD6B7"/>
    <w:rsid w:val="57D9DA91"/>
    <w:rsid w:val="57DC99CE"/>
    <w:rsid w:val="57EB344E"/>
    <w:rsid w:val="57ECEC93"/>
    <w:rsid w:val="57F50B55"/>
    <w:rsid w:val="57F5F4B6"/>
    <w:rsid w:val="57F63D48"/>
    <w:rsid w:val="57FC8E9A"/>
    <w:rsid w:val="57FEFF7B"/>
    <w:rsid w:val="58000401"/>
    <w:rsid w:val="58001F7D"/>
    <w:rsid w:val="580C5A28"/>
    <w:rsid w:val="580FAD1C"/>
    <w:rsid w:val="58138E2F"/>
    <w:rsid w:val="5814CDA6"/>
    <w:rsid w:val="581507BA"/>
    <w:rsid w:val="5818A5DC"/>
    <w:rsid w:val="5818FC50"/>
    <w:rsid w:val="58226D43"/>
    <w:rsid w:val="5824B8E2"/>
    <w:rsid w:val="5824F721"/>
    <w:rsid w:val="58272BDA"/>
    <w:rsid w:val="58299BC9"/>
    <w:rsid w:val="582C42D4"/>
    <w:rsid w:val="582E8A7E"/>
    <w:rsid w:val="5831FFBE"/>
    <w:rsid w:val="5832BFC0"/>
    <w:rsid w:val="5833F7AC"/>
    <w:rsid w:val="58390473"/>
    <w:rsid w:val="5846E8BF"/>
    <w:rsid w:val="5850040D"/>
    <w:rsid w:val="585088F4"/>
    <w:rsid w:val="5857B5DA"/>
    <w:rsid w:val="585BD5B4"/>
    <w:rsid w:val="586142A5"/>
    <w:rsid w:val="5861FF72"/>
    <w:rsid w:val="58637A17"/>
    <w:rsid w:val="5865361E"/>
    <w:rsid w:val="586EBC28"/>
    <w:rsid w:val="5875758E"/>
    <w:rsid w:val="5876D4C6"/>
    <w:rsid w:val="587AF4A2"/>
    <w:rsid w:val="587B1636"/>
    <w:rsid w:val="587B8EC9"/>
    <w:rsid w:val="587C9CE8"/>
    <w:rsid w:val="5880497C"/>
    <w:rsid w:val="5886B27D"/>
    <w:rsid w:val="5886B8B7"/>
    <w:rsid w:val="5886F62D"/>
    <w:rsid w:val="58908F9C"/>
    <w:rsid w:val="58944ACB"/>
    <w:rsid w:val="58960910"/>
    <w:rsid w:val="589D88B1"/>
    <w:rsid w:val="589DAA62"/>
    <w:rsid w:val="589E3A1C"/>
    <w:rsid w:val="58A70316"/>
    <w:rsid w:val="58A9B15B"/>
    <w:rsid w:val="58ABD93E"/>
    <w:rsid w:val="58B9B0C6"/>
    <w:rsid w:val="58BE2333"/>
    <w:rsid w:val="58C6FB44"/>
    <w:rsid w:val="58CDFB38"/>
    <w:rsid w:val="58D7CE7E"/>
    <w:rsid w:val="58D8C38E"/>
    <w:rsid w:val="58D915D0"/>
    <w:rsid w:val="58E0E9E6"/>
    <w:rsid w:val="58E13A75"/>
    <w:rsid w:val="58E69BB6"/>
    <w:rsid w:val="58EE5E88"/>
    <w:rsid w:val="58F378B4"/>
    <w:rsid w:val="58F4FBDE"/>
    <w:rsid w:val="58FC9074"/>
    <w:rsid w:val="59005ACC"/>
    <w:rsid w:val="590311E0"/>
    <w:rsid w:val="5906D2D7"/>
    <w:rsid w:val="59080023"/>
    <w:rsid w:val="59084A0F"/>
    <w:rsid w:val="59129571"/>
    <w:rsid w:val="5914F06B"/>
    <w:rsid w:val="59234895"/>
    <w:rsid w:val="592634F0"/>
    <w:rsid w:val="592BB726"/>
    <w:rsid w:val="592BB84A"/>
    <w:rsid w:val="592C8A58"/>
    <w:rsid w:val="59330DB8"/>
    <w:rsid w:val="5934EEFF"/>
    <w:rsid w:val="5937218B"/>
    <w:rsid w:val="5938EFB5"/>
    <w:rsid w:val="593AB22B"/>
    <w:rsid w:val="59408B23"/>
    <w:rsid w:val="59424DC7"/>
    <w:rsid w:val="5945FEA9"/>
    <w:rsid w:val="594B82D2"/>
    <w:rsid w:val="594E506C"/>
    <w:rsid w:val="594EEB01"/>
    <w:rsid w:val="594FE170"/>
    <w:rsid w:val="59515AD8"/>
    <w:rsid w:val="5954E22A"/>
    <w:rsid w:val="59570BA2"/>
    <w:rsid w:val="595CEBBF"/>
    <w:rsid w:val="595D2235"/>
    <w:rsid w:val="595E0262"/>
    <w:rsid w:val="59753D85"/>
    <w:rsid w:val="597714E0"/>
    <w:rsid w:val="598013B5"/>
    <w:rsid w:val="59815B58"/>
    <w:rsid w:val="5981E226"/>
    <w:rsid w:val="5984EAF6"/>
    <w:rsid w:val="59858212"/>
    <w:rsid w:val="59887D43"/>
    <w:rsid w:val="598A07A8"/>
    <w:rsid w:val="598E3772"/>
    <w:rsid w:val="598F5861"/>
    <w:rsid w:val="5991A66B"/>
    <w:rsid w:val="59920684"/>
    <w:rsid w:val="59942F84"/>
    <w:rsid w:val="599468F2"/>
    <w:rsid w:val="59955E26"/>
    <w:rsid w:val="59A8BFE2"/>
    <w:rsid w:val="59AC4FCD"/>
    <w:rsid w:val="59B0720D"/>
    <w:rsid w:val="59B2D9EE"/>
    <w:rsid w:val="59B53093"/>
    <w:rsid w:val="59B705C5"/>
    <w:rsid w:val="59BEBAA4"/>
    <w:rsid w:val="59C0A237"/>
    <w:rsid w:val="59C1AF44"/>
    <w:rsid w:val="59C1DD3E"/>
    <w:rsid w:val="59C61705"/>
    <w:rsid w:val="59C901CF"/>
    <w:rsid w:val="59D061B4"/>
    <w:rsid w:val="59D122F4"/>
    <w:rsid w:val="59D4D51D"/>
    <w:rsid w:val="59E2135D"/>
    <w:rsid w:val="59E531D6"/>
    <w:rsid w:val="59E66DDE"/>
    <w:rsid w:val="59E6EC0B"/>
    <w:rsid w:val="59E99E2A"/>
    <w:rsid w:val="59EE1C0A"/>
    <w:rsid w:val="59EF29B1"/>
    <w:rsid w:val="59F0091E"/>
    <w:rsid w:val="59F0E5FF"/>
    <w:rsid w:val="59F37798"/>
    <w:rsid w:val="59F5C28B"/>
    <w:rsid w:val="59FC26B0"/>
    <w:rsid w:val="59FFF63C"/>
    <w:rsid w:val="5A00583C"/>
    <w:rsid w:val="5A0BB0AB"/>
    <w:rsid w:val="5A0DEF9D"/>
    <w:rsid w:val="5A0FD399"/>
    <w:rsid w:val="5A15273E"/>
    <w:rsid w:val="5A15D402"/>
    <w:rsid w:val="5A1E31DE"/>
    <w:rsid w:val="5A239D8F"/>
    <w:rsid w:val="5A285312"/>
    <w:rsid w:val="5A3895A6"/>
    <w:rsid w:val="5A3CB59B"/>
    <w:rsid w:val="5A3D533C"/>
    <w:rsid w:val="5A3D61DA"/>
    <w:rsid w:val="5A491E65"/>
    <w:rsid w:val="5A49FEBE"/>
    <w:rsid w:val="5A4D1BEF"/>
    <w:rsid w:val="5A4E475E"/>
    <w:rsid w:val="5A4E4D6A"/>
    <w:rsid w:val="5A4F9080"/>
    <w:rsid w:val="5A534BA3"/>
    <w:rsid w:val="5A539B16"/>
    <w:rsid w:val="5A539DE2"/>
    <w:rsid w:val="5A55A76D"/>
    <w:rsid w:val="5A56596B"/>
    <w:rsid w:val="5A5A9EB2"/>
    <w:rsid w:val="5A5E2D86"/>
    <w:rsid w:val="5A605C38"/>
    <w:rsid w:val="5A629637"/>
    <w:rsid w:val="5A66061D"/>
    <w:rsid w:val="5A66079B"/>
    <w:rsid w:val="5A66102D"/>
    <w:rsid w:val="5A668D7B"/>
    <w:rsid w:val="5A6BA9B7"/>
    <w:rsid w:val="5A6EDC44"/>
    <w:rsid w:val="5A74F3F0"/>
    <w:rsid w:val="5A75E138"/>
    <w:rsid w:val="5A773388"/>
    <w:rsid w:val="5A77548B"/>
    <w:rsid w:val="5A7C840A"/>
    <w:rsid w:val="5A7C9677"/>
    <w:rsid w:val="5A7EDFC9"/>
    <w:rsid w:val="5A84EC43"/>
    <w:rsid w:val="5A89E7C5"/>
    <w:rsid w:val="5A931EAF"/>
    <w:rsid w:val="5A94005A"/>
    <w:rsid w:val="5A940F9C"/>
    <w:rsid w:val="5A960B19"/>
    <w:rsid w:val="5A97D9B5"/>
    <w:rsid w:val="5A985781"/>
    <w:rsid w:val="5A9BA941"/>
    <w:rsid w:val="5A9E8CCE"/>
    <w:rsid w:val="5AAFA6F4"/>
    <w:rsid w:val="5AC05379"/>
    <w:rsid w:val="5AC6737D"/>
    <w:rsid w:val="5AC84805"/>
    <w:rsid w:val="5ACED489"/>
    <w:rsid w:val="5ACF087F"/>
    <w:rsid w:val="5ADB8A0A"/>
    <w:rsid w:val="5ADCD995"/>
    <w:rsid w:val="5ADF3369"/>
    <w:rsid w:val="5AEB94DA"/>
    <w:rsid w:val="5AF19D90"/>
    <w:rsid w:val="5AF23428"/>
    <w:rsid w:val="5AFA8CD5"/>
    <w:rsid w:val="5B016C18"/>
    <w:rsid w:val="5B01D17E"/>
    <w:rsid w:val="5B0750B8"/>
    <w:rsid w:val="5B07C720"/>
    <w:rsid w:val="5B08A7C9"/>
    <w:rsid w:val="5B0F1ADE"/>
    <w:rsid w:val="5B0F2499"/>
    <w:rsid w:val="5B100417"/>
    <w:rsid w:val="5B1510D8"/>
    <w:rsid w:val="5B169704"/>
    <w:rsid w:val="5B16A2C2"/>
    <w:rsid w:val="5B1A3892"/>
    <w:rsid w:val="5B1AC6AE"/>
    <w:rsid w:val="5B1CE590"/>
    <w:rsid w:val="5B1D14C7"/>
    <w:rsid w:val="5B1F38E6"/>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744E2"/>
    <w:rsid w:val="5B6979D3"/>
    <w:rsid w:val="5B6C9560"/>
    <w:rsid w:val="5B6CC19D"/>
    <w:rsid w:val="5B718918"/>
    <w:rsid w:val="5B74803F"/>
    <w:rsid w:val="5B7C5890"/>
    <w:rsid w:val="5B8242DF"/>
    <w:rsid w:val="5B89D5A6"/>
    <w:rsid w:val="5B8F17F1"/>
    <w:rsid w:val="5B8F7286"/>
    <w:rsid w:val="5B8F901B"/>
    <w:rsid w:val="5B94F8FF"/>
    <w:rsid w:val="5B959C23"/>
    <w:rsid w:val="5B97B906"/>
    <w:rsid w:val="5B98EF68"/>
    <w:rsid w:val="5B999FD8"/>
    <w:rsid w:val="5B9D04F5"/>
    <w:rsid w:val="5B9F31A8"/>
    <w:rsid w:val="5BA4FC8E"/>
    <w:rsid w:val="5BAF522C"/>
    <w:rsid w:val="5BB3136C"/>
    <w:rsid w:val="5BB9FCDE"/>
    <w:rsid w:val="5BBC7E09"/>
    <w:rsid w:val="5BBD3BC2"/>
    <w:rsid w:val="5BC215CA"/>
    <w:rsid w:val="5BCDA407"/>
    <w:rsid w:val="5BD221A9"/>
    <w:rsid w:val="5BD23E50"/>
    <w:rsid w:val="5BD7F63C"/>
    <w:rsid w:val="5BDA36A9"/>
    <w:rsid w:val="5BE070E3"/>
    <w:rsid w:val="5BE5962D"/>
    <w:rsid w:val="5BE9D1AD"/>
    <w:rsid w:val="5BEB3822"/>
    <w:rsid w:val="5BF31A15"/>
    <w:rsid w:val="5BF683E7"/>
    <w:rsid w:val="5BF6AF7B"/>
    <w:rsid w:val="5BF7FFF4"/>
    <w:rsid w:val="5BFF42CE"/>
    <w:rsid w:val="5C043F01"/>
    <w:rsid w:val="5C09B71C"/>
    <w:rsid w:val="5C0E28FB"/>
    <w:rsid w:val="5C0E7FFC"/>
    <w:rsid w:val="5C10B52F"/>
    <w:rsid w:val="5C13A136"/>
    <w:rsid w:val="5C20AF0F"/>
    <w:rsid w:val="5C233409"/>
    <w:rsid w:val="5C276010"/>
    <w:rsid w:val="5C27C8AA"/>
    <w:rsid w:val="5C2A50AC"/>
    <w:rsid w:val="5C2EEC4F"/>
    <w:rsid w:val="5C3DD372"/>
    <w:rsid w:val="5C3EAE4F"/>
    <w:rsid w:val="5C4187B8"/>
    <w:rsid w:val="5C47BD9F"/>
    <w:rsid w:val="5C49D97C"/>
    <w:rsid w:val="5C51F18C"/>
    <w:rsid w:val="5C5445D7"/>
    <w:rsid w:val="5C571819"/>
    <w:rsid w:val="5C58E883"/>
    <w:rsid w:val="5C58FF83"/>
    <w:rsid w:val="5C59ED38"/>
    <w:rsid w:val="5C5ACD4D"/>
    <w:rsid w:val="5C5B8943"/>
    <w:rsid w:val="5C5D6D7F"/>
    <w:rsid w:val="5C5E9C03"/>
    <w:rsid w:val="5C5EB9F2"/>
    <w:rsid w:val="5C60C0A3"/>
    <w:rsid w:val="5C642973"/>
    <w:rsid w:val="5C6FF452"/>
    <w:rsid w:val="5C72C29A"/>
    <w:rsid w:val="5C77B72B"/>
    <w:rsid w:val="5C80F4FA"/>
    <w:rsid w:val="5C86BF5C"/>
    <w:rsid w:val="5C86DDEE"/>
    <w:rsid w:val="5C90516E"/>
    <w:rsid w:val="5C92A035"/>
    <w:rsid w:val="5C968005"/>
    <w:rsid w:val="5C987316"/>
    <w:rsid w:val="5C99BC30"/>
    <w:rsid w:val="5CA06F28"/>
    <w:rsid w:val="5CA3EE4A"/>
    <w:rsid w:val="5CA6ACEE"/>
    <w:rsid w:val="5CA9F8DB"/>
    <w:rsid w:val="5CAA00EB"/>
    <w:rsid w:val="5CB49C55"/>
    <w:rsid w:val="5CB85DFF"/>
    <w:rsid w:val="5CBC7507"/>
    <w:rsid w:val="5CCE41CD"/>
    <w:rsid w:val="5CCF1E4F"/>
    <w:rsid w:val="5CD79625"/>
    <w:rsid w:val="5CD8E5A2"/>
    <w:rsid w:val="5CDAC980"/>
    <w:rsid w:val="5CDBF045"/>
    <w:rsid w:val="5CDE5905"/>
    <w:rsid w:val="5CE2113D"/>
    <w:rsid w:val="5CE6F273"/>
    <w:rsid w:val="5CEAB49D"/>
    <w:rsid w:val="5CF4EC24"/>
    <w:rsid w:val="5D098FDC"/>
    <w:rsid w:val="5D0B3489"/>
    <w:rsid w:val="5D0D57D0"/>
    <w:rsid w:val="5D0E2846"/>
    <w:rsid w:val="5D1134CC"/>
    <w:rsid w:val="5D175C1B"/>
    <w:rsid w:val="5D1BCBCF"/>
    <w:rsid w:val="5D1F337A"/>
    <w:rsid w:val="5D202B9C"/>
    <w:rsid w:val="5D2581DA"/>
    <w:rsid w:val="5D28EEC3"/>
    <w:rsid w:val="5D2C3457"/>
    <w:rsid w:val="5D2ED847"/>
    <w:rsid w:val="5D2F4794"/>
    <w:rsid w:val="5D3453DF"/>
    <w:rsid w:val="5D35DD7D"/>
    <w:rsid w:val="5D35E034"/>
    <w:rsid w:val="5D35EEB8"/>
    <w:rsid w:val="5D40BA84"/>
    <w:rsid w:val="5D40CE18"/>
    <w:rsid w:val="5D411EEC"/>
    <w:rsid w:val="5D460EA2"/>
    <w:rsid w:val="5D46FEE7"/>
    <w:rsid w:val="5D4CB593"/>
    <w:rsid w:val="5D4F101A"/>
    <w:rsid w:val="5D54E03D"/>
    <w:rsid w:val="5D556B55"/>
    <w:rsid w:val="5D5C2FEE"/>
    <w:rsid w:val="5D5ED6AF"/>
    <w:rsid w:val="5D62341A"/>
    <w:rsid w:val="5D62F47B"/>
    <w:rsid w:val="5D63AD0A"/>
    <w:rsid w:val="5D670062"/>
    <w:rsid w:val="5D6DAB9B"/>
    <w:rsid w:val="5D6E6F62"/>
    <w:rsid w:val="5D6FB027"/>
    <w:rsid w:val="5D75D89D"/>
    <w:rsid w:val="5D82E9BE"/>
    <w:rsid w:val="5D8965A9"/>
    <w:rsid w:val="5D99F398"/>
    <w:rsid w:val="5D9D8769"/>
    <w:rsid w:val="5DA5A79E"/>
    <w:rsid w:val="5DA68E4A"/>
    <w:rsid w:val="5DABB676"/>
    <w:rsid w:val="5DADE133"/>
    <w:rsid w:val="5DB62CE7"/>
    <w:rsid w:val="5DB79B76"/>
    <w:rsid w:val="5DB7FE15"/>
    <w:rsid w:val="5DB95656"/>
    <w:rsid w:val="5DB99D32"/>
    <w:rsid w:val="5DB9D853"/>
    <w:rsid w:val="5DBAA8D2"/>
    <w:rsid w:val="5DBC7F00"/>
    <w:rsid w:val="5DC339E9"/>
    <w:rsid w:val="5DC5FDF1"/>
    <w:rsid w:val="5DC7363B"/>
    <w:rsid w:val="5DCCFC5D"/>
    <w:rsid w:val="5DCDF173"/>
    <w:rsid w:val="5DCE93BA"/>
    <w:rsid w:val="5DD2B41D"/>
    <w:rsid w:val="5DD64BC8"/>
    <w:rsid w:val="5DE0EA94"/>
    <w:rsid w:val="5DE111A2"/>
    <w:rsid w:val="5DE43FA4"/>
    <w:rsid w:val="5DE4F4E8"/>
    <w:rsid w:val="5DE5392C"/>
    <w:rsid w:val="5DE72010"/>
    <w:rsid w:val="5DE8E31C"/>
    <w:rsid w:val="5DEE1218"/>
    <w:rsid w:val="5DF5FF1E"/>
    <w:rsid w:val="5DF7384D"/>
    <w:rsid w:val="5DFCCF76"/>
    <w:rsid w:val="5E079F66"/>
    <w:rsid w:val="5E1BE99A"/>
    <w:rsid w:val="5E2F39FA"/>
    <w:rsid w:val="5E33E21D"/>
    <w:rsid w:val="5E34EFBD"/>
    <w:rsid w:val="5E39F51F"/>
    <w:rsid w:val="5E53FBD0"/>
    <w:rsid w:val="5E58A881"/>
    <w:rsid w:val="5E5F2E07"/>
    <w:rsid w:val="5E601765"/>
    <w:rsid w:val="5E61B41B"/>
    <w:rsid w:val="5E62B315"/>
    <w:rsid w:val="5E6C2FF7"/>
    <w:rsid w:val="5E6DFF10"/>
    <w:rsid w:val="5E6F98E8"/>
    <w:rsid w:val="5E703153"/>
    <w:rsid w:val="5E75E904"/>
    <w:rsid w:val="5E7737EA"/>
    <w:rsid w:val="5E78BB0B"/>
    <w:rsid w:val="5E7A2E6A"/>
    <w:rsid w:val="5E80270F"/>
    <w:rsid w:val="5E90F813"/>
    <w:rsid w:val="5E9148F0"/>
    <w:rsid w:val="5E98046D"/>
    <w:rsid w:val="5E9901D0"/>
    <w:rsid w:val="5E9CA284"/>
    <w:rsid w:val="5E9CA870"/>
    <w:rsid w:val="5E9E6E88"/>
    <w:rsid w:val="5E9E88F2"/>
    <w:rsid w:val="5E9E9266"/>
    <w:rsid w:val="5E9EE802"/>
    <w:rsid w:val="5EA021E7"/>
    <w:rsid w:val="5EA2F30D"/>
    <w:rsid w:val="5EA90603"/>
    <w:rsid w:val="5EA98A39"/>
    <w:rsid w:val="5EAA0FFC"/>
    <w:rsid w:val="5EACECD2"/>
    <w:rsid w:val="5EADE85F"/>
    <w:rsid w:val="5EAED3AB"/>
    <w:rsid w:val="5EAF6588"/>
    <w:rsid w:val="5EB7F681"/>
    <w:rsid w:val="5EB8E9FB"/>
    <w:rsid w:val="5EB95346"/>
    <w:rsid w:val="5EBB24AB"/>
    <w:rsid w:val="5EBEE566"/>
    <w:rsid w:val="5EBFD506"/>
    <w:rsid w:val="5ECBA441"/>
    <w:rsid w:val="5ED20558"/>
    <w:rsid w:val="5ED27B7F"/>
    <w:rsid w:val="5ED60676"/>
    <w:rsid w:val="5EDEB011"/>
    <w:rsid w:val="5EDFDEC5"/>
    <w:rsid w:val="5EE0C138"/>
    <w:rsid w:val="5EE3948F"/>
    <w:rsid w:val="5EE3EA7C"/>
    <w:rsid w:val="5EE94FD3"/>
    <w:rsid w:val="5EE974D5"/>
    <w:rsid w:val="5EEEE8A4"/>
    <w:rsid w:val="5EF83C17"/>
    <w:rsid w:val="5EF9CB03"/>
    <w:rsid w:val="5EFC7D04"/>
    <w:rsid w:val="5EFCF430"/>
    <w:rsid w:val="5F051A2F"/>
    <w:rsid w:val="5F07919C"/>
    <w:rsid w:val="5F0914BA"/>
    <w:rsid w:val="5F1987B1"/>
    <w:rsid w:val="5F19A7DA"/>
    <w:rsid w:val="5F1F36BD"/>
    <w:rsid w:val="5F2257C2"/>
    <w:rsid w:val="5F235A82"/>
    <w:rsid w:val="5F27C478"/>
    <w:rsid w:val="5F294B3A"/>
    <w:rsid w:val="5F2F67FE"/>
    <w:rsid w:val="5F31B9FE"/>
    <w:rsid w:val="5F335F14"/>
    <w:rsid w:val="5F387CF0"/>
    <w:rsid w:val="5F3C0DF6"/>
    <w:rsid w:val="5F3E0F1A"/>
    <w:rsid w:val="5F444FBE"/>
    <w:rsid w:val="5F456678"/>
    <w:rsid w:val="5F46D81F"/>
    <w:rsid w:val="5F4B5AFF"/>
    <w:rsid w:val="5F51890D"/>
    <w:rsid w:val="5F524A2E"/>
    <w:rsid w:val="5F525374"/>
    <w:rsid w:val="5F58DB71"/>
    <w:rsid w:val="5F5A5F41"/>
    <w:rsid w:val="5F5F4D84"/>
    <w:rsid w:val="5F5FE05A"/>
    <w:rsid w:val="5F657CE2"/>
    <w:rsid w:val="5F69CFF4"/>
    <w:rsid w:val="5F6BC08A"/>
    <w:rsid w:val="5F6D5EBB"/>
    <w:rsid w:val="5F6F76F7"/>
    <w:rsid w:val="5F70B5C8"/>
    <w:rsid w:val="5F740E53"/>
    <w:rsid w:val="5F8168DE"/>
    <w:rsid w:val="5F82A745"/>
    <w:rsid w:val="5F8BD80F"/>
    <w:rsid w:val="5F93ADFA"/>
    <w:rsid w:val="5F952897"/>
    <w:rsid w:val="5F9A6075"/>
    <w:rsid w:val="5F9E22D1"/>
    <w:rsid w:val="5FA55335"/>
    <w:rsid w:val="5FA8AF1A"/>
    <w:rsid w:val="5FB3BBE8"/>
    <w:rsid w:val="5FB5D276"/>
    <w:rsid w:val="5FBB8843"/>
    <w:rsid w:val="5FBD2F72"/>
    <w:rsid w:val="5FC00D46"/>
    <w:rsid w:val="5FC207BE"/>
    <w:rsid w:val="5FC50EAB"/>
    <w:rsid w:val="5FC79A17"/>
    <w:rsid w:val="5FCAA7AD"/>
    <w:rsid w:val="5FCC0360"/>
    <w:rsid w:val="5FD2E2A7"/>
    <w:rsid w:val="5FD4B4F2"/>
    <w:rsid w:val="5FD9412A"/>
    <w:rsid w:val="5FDA5903"/>
    <w:rsid w:val="5FDD0818"/>
    <w:rsid w:val="5FF5C7F3"/>
    <w:rsid w:val="5FFBDC37"/>
    <w:rsid w:val="5FFD35E4"/>
    <w:rsid w:val="600079BB"/>
    <w:rsid w:val="60014CDA"/>
    <w:rsid w:val="60019AA3"/>
    <w:rsid w:val="60084408"/>
    <w:rsid w:val="600AEF01"/>
    <w:rsid w:val="600D749C"/>
    <w:rsid w:val="60100D94"/>
    <w:rsid w:val="6014B01C"/>
    <w:rsid w:val="601B2084"/>
    <w:rsid w:val="601F7E99"/>
    <w:rsid w:val="6023D023"/>
    <w:rsid w:val="602A58D0"/>
    <w:rsid w:val="602D81DE"/>
    <w:rsid w:val="602DC036"/>
    <w:rsid w:val="602F5AB8"/>
    <w:rsid w:val="60305B74"/>
    <w:rsid w:val="6036E388"/>
    <w:rsid w:val="603878D1"/>
    <w:rsid w:val="6039B023"/>
    <w:rsid w:val="604B261C"/>
    <w:rsid w:val="604DA83D"/>
    <w:rsid w:val="60662009"/>
    <w:rsid w:val="6067C310"/>
    <w:rsid w:val="606BE565"/>
    <w:rsid w:val="6071B3E9"/>
    <w:rsid w:val="60732D2E"/>
    <w:rsid w:val="60741C45"/>
    <w:rsid w:val="607484A2"/>
    <w:rsid w:val="607FDBB9"/>
    <w:rsid w:val="6083F485"/>
    <w:rsid w:val="60862C62"/>
    <w:rsid w:val="6087A3FA"/>
    <w:rsid w:val="60901BAB"/>
    <w:rsid w:val="60A49E80"/>
    <w:rsid w:val="60A5E6C5"/>
    <w:rsid w:val="60B0105D"/>
    <w:rsid w:val="60B33F83"/>
    <w:rsid w:val="60B4C54C"/>
    <w:rsid w:val="60B61256"/>
    <w:rsid w:val="60B6A823"/>
    <w:rsid w:val="60B99205"/>
    <w:rsid w:val="60C69C30"/>
    <w:rsid w:val="60CB7117"/>
    <w:rsid w:val="60D3665B"/>
    <w:rsid w:val="60D3EC4D"/>
    <w:rsid w:val="60D563A3"/>
    <w:rsid w:val="60D74184"/>
    <w:rsid w:val="60D9D1C3"/>
    <w:rsid w:val="60E3E2CD"/>
    <w:rsid w:val="60ECA86E"/>
    <w:rsid w:val="60F4BF16"/>
    <w:rsid w:val="60F7782F"/>
    <w:rsid w:val="60F90BC6"/>
    <w:rsid w:val="60F9BD6A"/>
    <w:rsid w:val="60FF5ED7"/>
    <w:rsid w:val="6105C38C"/>
    <w:rsid w:val="610BD95B"/>
    <w:rsid w:val="61113F23"/>
    <w:rsid w:val="6111DB31"/>
    <w:rsid w:val="6112B0CE"/>
    <w:rsid w:val="611985FE"/>
    <w:rsid w:val="611C00A8"/>
    <w:rsid w:val="612B843F"/>
    <w:rsid w:val="612C20B3"/>
    <w:rsid w:val="6130B8A4"/>
    <w:rsid w:val="6131330D"/>
    <w:rsid w:val="6132AABE"/>
    <w:rsid w:val="6137940F"/>
    <w:rsid w:val="613C53F4"/>
    <w:rsid w:val="613E6BDC"/>
    <w:rsid w:val="6144E8AF"/>
    <w:rsid w:val="6146CE06"/>
    <w:rsid w:val="6149198F"/>
    <w:rsid w:val="614F6B42"/>
    <w:rsid w:val="6150E653"/>
    <w:rsid w:val="6151101E"/>
    <w:rsid w:val="6151A2D7"/>
    <w:rsid w:val="6152A733"/>
    <w:rsid w:val="61693668"/>
    <w:rsid w:val="6171C713"/>
    <w:rsid w:val="61725019"/>
    <w:rsid w:val="6172E2F0"/>
    <w:rsid w:val="61742904"/>
    <w:rsid w:val="617583C8"/>
    <w:rsid w:val="617716DA"/>
    <w:rsid w:val="617A45D9"/>
    <w:rsid w:val="617AFF0C"/>
    <w:rsid w:val="617B1378"/>
    <w:rsid w:val="617C5F3C"/>
    <w:rsid w:val="6184EC5C"/>
    <w:rsid w:val="6186E34C"/>
    <w:rsid w:val="61876FA5"/>
    <w:rsid w:val="61892F5B"/>
    <w:rsid w:val="61921179"/>
    <w:rsid w:val="61933D68"/>
    <w:rsid w:val="619F60CB"/>
    <w:rsid w:val="61A35638"/>
    <w:rsid w:val="61A5910F"/>
    <w:rsid w:val="61A93315"/>
    <w:rsid w:val="61ACBCD8"/>
    <w:rsid w:val="61AEADD7"/>
    <w:rsid w:val="61B0FB95"/>
    <w:rsid w:val="61B2A9CE"/>
    <w:rsid w:val="61B6876D"/>
    <w:rsid w:val="61C5572F"/>
    <w:rsid w:val="61CAAC9A"/>
    <w:rsid w:val="61CDB1EA"/>
    <w:rsid w:val="61D19CB8"/>
    <w:rsid w:val="61D3064A"/>
    <w:rsid w:val="61D3C964"/>
    <w:rsid w:val="61D5791B"/>
    <w:rsid w:val="61D622AE"/>
    <w:rsid w:val="61D688C4"/>
    <w:rsid w:val="61DDD8C1"/>
    <w:rsid w:val="61EF75EE"/>
    <w:rsid w:val="61EFD8D8"/>
    <w:rsid w:val="61F5518E"/>
    <w:rsid w:val="61F597F4"/>
    <w:rsid w:val="61F85D44"/>
    <w:rsid w:val="61FEEC2F"/>
    <w:rsid w:val="62005B05"/>
    <w:rsid w:val="62025597"/>
    <w:rsid w:val="6208C03D"/>
    <w:rsid w:val="62106BE8"/>
    <w:rsid w:val="62128021"/>
    <w:rsid w:val="621C5103"/>
    <w:rsid w:val="6224E7FB"/>
    <w:rsid w:val="62290DD9"/>
    <w:rsid w:val="6230C047"/>
    <w:rsid w:val="62319F71"/>
    <w:rsid w:val="6232306F"/>
    <w:rsid w:val="62387AAD"/>
    <w:rsid w:val="623C7682"/>
    <w:rsid w:val="62418795"/>
    <w:rsid w:val="6241F1C6"/>
    <w:rsid w:val="624E0890"/>
    <w:rsid w:val="624F04BA"/>
    <w:rsid w:val="62543B0F"/>
    <w:rsid w:val="6254F1E3"/>
    <w:rsid w:val="62553A8A"/>
    <w:rsid w:val="625ED723"/>
    <w:rsid w:val="6262D672"/>
    <w:rsid w:val="6267CC24"/>
    <w:rsid w:val="6268932A"/>
    <w:rsid w:val="626DB576"/>
    <w:rsid w:val="626F0E39"/>
    <w:rsid w:val="627311E5"/>
    <w:rsid w:val="62745C3E"/>
    <w:rsid w:val="627D3F6B"/>
    <w:rsid w:val="627F2113"/>
    <w:rsid w:val="627F7BAE"/>
    <w:rsid w:val="6280CFF1"/>
    <w:rsid w:val="62852978"/>
    <w:rsid w:val="62866CE8"/>
    <w:rsid w:val="62925735"/>
    <w:rsid w:val="6294EDB6"/>
    <w:rsid w:val="6298368B"/>
    <w:rsid w:val="6299018C"/>
    <w:rsid w:val="629B6416"/>
    <w:rsid w:val="62A193ED"/>
    <w:rsid w:val="62A29820"/>
    <w:rsid w:val="62A5F913"/>
    <w:rsid w:val="62A85DD1"/>
    <w:rsid w:val="62AB4C95"/>
    <w:rsid w:val="62AC2099"/>
    <w:rsid w:val="62ADDA03"/>
    <w:rsid w:val="62AED149"/>
    <w:rsid w:val="62B09EFF"/>
    <w:rsid w:val="62B27E95"/>
    <w:rsid w:val="62B9F4BC"/>
    <w:rsid w:val="62BA5133"/>
    <w:rsid w:val="62BAB6FA"/>
    <w:rsid w:val="62BD5C93"/>
    <w:rsid w:val="62BD9343"/>
    <w:rsid w:val="62C644E6"/>
    <w:rsid w:val="62C81829"/>
    <w:rsid w:val="62CF6C3F"/>
    <w:rsid w:val="62E3494A"/>
    <w:rsid w:val="62E6AE14"/>
    <w:rsid w:val="62EABE9D"/>
    <w:rsid w:val="62EC80D3"/>
    <w:rsid w:val="62F1E4B5"/>
    <w:rsid w:val="62F91286"/>
    <w:rsid w:val="62FEB98F"/>
    <w:rsid w:val="63000579"/>
    <w:rsid w:val="630314B5"/>
    <w:rsid w:val="6303F1AB"/>
    <w:rsid w:val="6308F750"/>
    <w:rsid w:val="630A9BD8"/>
    <w:rsid w:val="630C7491"/>
    <w:rsid w:val="63161A20"/>
    <w:rsid w:val="631D4106"/>
    <w:rsid w:val="631D9FEE"/>
    <w:rsid w:val="6320377B"/>
    <w:rsid w:val="63260BCE"/>
    <w:rsid w:val="63279C14"/>
    <w:rsid w:val="633296BC"/>
    <w:rsid w:val="6336CFDF"/>
    <w:rsid w:val="6337F489"/>
    <w:rsid w:val="633863A3"/>
    <w:rsid w:val="63462345"/>
    <w:rsid w:val="634D5A5E"/>
    <w:rsid w:val="634F62F0"/>
    <w:rsid w:val="6354F301"/>
    <w:rsid w:val="63561D0C"/>
    <w:rsid w:val="6356DD3A"/>
    <w:rsid w:val="63574788"/>
    <w:rsid w:val="635E2C33"/>
    <w:rsid w:val="635EA153"/>
    <w:rsid w:val="635F167B"/>
    <w:rsid w:val="63630209"/>
    <w:rsid w:val="63717ACE"/>
    <w:rsid w:val="63718D84"/>
    <w:rsid w:val="63729380"/>
    <w:rsid w:val="6373B888"/>
    <w:rsid w:val="6374EF42"/>
    <w:rsid w:val="63780B36"/>
    <w:rsid w:val="6383D406"/>
    <w:rsid w:val="638B8182"/>
    <w:rsid w:val="638D7EB7"/>
    <w:rsid w:val="63A081A3"/>
    <w:rsid w:val="63A462E4"/>
    <w:rsid w:val="63B3C2EA"/>
    <w:rsid w:val="63B50914"/>
    <w:rsid w:val="63B7528C"/>
    <w:rsid w:val="63C6E39B"/>
    <w:rsid w:val="63CD0AD4"/>
    <w:rsid w:val="63CDE87A"/>
    <w:rsid w:val="63D3F995"/>
    <w:rsid w:val="63D7A50D"/>
    <w:rsid w:val="63DB4628"/>
    <w:rsid w:val="63DBFBE9"/>
    <w:rsid w:val="63DD6231"/>
    <w:rsid w:val="63E2961E"/>
    <w:rsid w:val="63E6D97F"/>
    <w:rsid w:val="63E8ACE9"/>
    <w:rsid w:val="63EB1E21"/>
    <w:rsid w:val="63EF0347"/>
    <w:rsid w:val="63F89B18"/>
    <w:rsid w:val="63F9F8A2"/>
    <w:rsid w:val="63FCD452"/>
    <w:rsid w:val="6400ACE7"/>
    <w:rsid w:val="6402E4BD"/>
    <w:rsid w:val="6408BF69"/>
    <w:rsid w:val="640B61B3"/>
    <w:rsid w:val="640CA409"/>
    <w:rsid w:val="640F548A"/>
    <w:rsid w:val="64109648"/>
    <w:rsid w:val="6411D94E"/>
    <w:rsid w:val="64181DBB"/>
    <w:rsid w:val="6422F0FD"/>
    <w:rsid w:val="64275481"/>
    <w:rsid w:val="642830D5"/>
    <w:rsid w:val="642AACA4"/>
    <w:rsid w:val="642AE9B2"/>
    <w:rsid w:val="642C05CC"/>
    <w:rsid w:val="642D1659"/>
    <w:rsid w:val="642FE23F"/>
    <w:rsid w:val="6433B854"/>
    <w:rsid w:val="64428FE7"/>
    <w:rsid w:val="6442A51F"/>
    <w:rsid w:val="6442C2A2"/>
    <w:rsid w:val="64477A49"/>
    <w:rsid w:val="64499261"/>
    <w:rsid w:val="6454FDCE"/>
    <w:rsid w:val="645D26CA"/>
    <w:rsid w:val="645DE74C"/>
    <w:rsid w:val="64600495"/>
    <w:rsid w:val="6463DC86"/>
    <w:rsid w:val="64673B7F"/>
    <w:rsid w:val="647552C0"/>
    <w:rsid w:val="6478A4B8"/>
    <w:rsid w:val="647D6FFD"/>
    <w:rsid w:val="647DA455"/>
    <w:rsid w:val="6482E59B"/>
    <w:rsid w:val="6483BAB0"/>
    <w:rsid w:val="648DAF12"/>
    <w:rsid w:val="649317DB"/>
    <w:rsid w:val="649573AB"/>
    <w:rsid w:val="6495F35A"/>
    <w:rsid w:val="64962FD3"/>
    <w:rsid w:val="6498DC08"/>
    <w:rsid w:val="649BCD60"/>
    <w:rsid w:val="64A678BC"/>
    <w:rsid w:val="64AD910D"/>
    <w:rsid w:val="64B220FB"/>
    <w:rsid w:val="64B3E022"/>
    <w:rsid w:val="64B4E2E1"/>
    <w:rsid w:val="64BA63A6"/>
    <w:rsid w:val="64BC2174"/>
    <w:rsid w:val="64BFF50D"/>
    <w:rsid w:val="64C33CA2"/>
    <w:rsid w:val="64C55015"/>
    <w:rsid w:val="64CB18C0"/>
    <w:rsid w:val="64D5B5AE"/>
    <w:rsid w:val="64D5D13E"/>
    <w:rsid w:val="64D780CA"/>
    <w:rsid w:val="64E08145"/>
    <w:rsid w:val="64E37D85"/>
    <w:rsid w:val="64E57CE8"/>
    <w:rsid w:val="64E972CD"/>
    <w:rsid w:val="64EA0EF6"/>
    <w:rsid w:val="64F945CC"/>
    <w:rsid w:val="650224B5"/>
    <w:rsid w:val="6506E668"/>
    <w:rsid w:val="6508C200"/>
    <w:rsid w:val="650A9916"/>
    <w:rsid w:val="650AA06A"/>
    <w:rsid w:val="650E2986"/>
    <w:rsid w:val="650FA8EB"/>
    <w:rsid w:val="6512399C"/>
    <w:rsid w:val="65176B49"/>
    <w:rsid w:val="65203253"/>
    <w:rsid w:val="65226E53"/>
    <w:rsid w:val="652834F8"/>
    <w:rsid w:val="6531EBAC"/>
    <w:rsid w:val="6533AF55"/>
    <w:rsid w:val="6533F2FA"/>
    <w:rsid w:val="65346A1A"/>
    <w:rsid w:val="653544B0"/>
    <w:rsid w:val="653A7492"/>
    <w:rsid w:val="65418339"/>
    <w:rsid w:val="6546ECC6"/>
    <w:rsid w:val="6548BE94"/>
    <w:rsid w:val="654A1C60"/>
    <w:rsid w:val="654BFF0F"/>
    <w:rsid w:val="654D5044"/>
    <w:rsid w:val="654E5D11"/>
    <w:rsid w:val="655213E1"/>
    <w:rsid w:val="6559054C"/>
    <w:rsid w:val="6562F408"/>
    <w:rsid w:val="656324FB"/>
    <w:rsid w:val="6572AEFF"/>
    <w:rsid w:val="6573CCFB"/>
    <w:rsid w:val="6576F939"/>
    <w:rsid w:val="657CBB88"/>
    <w:rsid w:val="6583D22C"/>
    <w:rsid w:val="65856C17"/>
    <w:rsid w:val="6585B9DD"/>
    <w:rsid w:val="6587E93A"/>
    <w:rsid w:val="658AB7FA"/>
    <w:rsid w:val="658C61C2"/>
    <w:rsid w:val="6593E467"/>
    <w:rsid w:val="65979D74"/>
    <w:rsid w:val="659BB87A"/>
    <w:rsid w:val="65A3895C"/>
    <w:rsid w:val="65A975C2"/>
    <w:rsid w:val="65B6595F"/>
    <w:rsid w:val="65B7FDCF"/>
    <w:rsid w:val="65C19D24"/>
    <w:rsid w:val="65C52C9A"/>
    <w:rsid w:val="65C5790A"/>
    <w:rsid w:val="65C7ECC6"/>
    <w:rsid w:val="65CB8368"/>
    <w:rsid w:val="65D7F98A"/>
    <w:rsid w:val="65D951DB"/>
    <w:rsid w:val="65DDC587"/>
    <w:rsid w:val="65E7B669"/>
    <w:rsid w:val="65E816A8"/>
    <w:rsid w:val="65F641CD"/>
    <w:rsid w:val="65F89486"/>
    <w:rsid w:val="66053034"/>
    <w:rsid w:val="66054247"/>
    <w:rsid w:val="660D54D4"/>
    <w:rsid w:val="660EFED6"/>
    <w:rsid w:val="661468FB"/>
    <w:rsid w:val="661777A0"/>
    <w:rsid w:val="6619ACAD"/>
    <w:rsid w:val="662BAE4A"/>
    <w:rsid w:val="6631375D"/>
    <w:rsid w:val="663567E3"/>
    <w:rsid w:val="6637C4CF"/>
    <w:rsid w:val="663B5FC9"/>
    <w:rsid w:val="663D4C03"/>
    <w:rsid w:val="66421FB3"/>
    <w:rsid w:val="6645E558"/>
    <w:rsid w:val="6647804C"/>
    <w:rsid w:val="664A2723"/>
    <w:rsid w:val="664B6B6F"/>
    <w:rsid w:val="6654C281"/>
    <w:rsid w:val="6656A43B"/>
    <w:rsid w:val="66598A6C"/>
    <w:rsid w:val="6659DEC8"/>
    <w:rsid w:val="665E63BF"/>
    <w:rsid w:val="665F48EA"/>
    <w:rsid w:val="6661101E"/>
    <w:rsid w:val="66612E29"/>
    <w:rsid w:val="66680709"/>
    <w:rsid w:val="666B7980"/>
    <w:rsid w:val="666CF814"/>
    <w:rsid w:val="667094A8"/>
    <w:rsid w:val="6673D55C"/>
    <w:rsid w:val="667B2289"/>
    <w:rsid w:val="6680C99E"/>
    <w:rsid w:val="6681C078"/>
    <w:rsid w:val="6682858D"/>
    <w:rsid w:val="6686E09C"/>
    <w:rsid w:val="668ABFC8"/>
    <w:rsid w:val="669B15A9"/>
    <w:rsid w:val="669DF516"/>
    <w:rsid w:val="66A2D5B4"/>
    <w:rsid w:val="66A8597F"/>
    <w:rsid w:val="66AC12DC"/>
    <w:rsid w:val="66ADE80A"/>
    <w:rsid w:val="66BBAD98"/>
    <w:rsid w:val="66BD3CDC"/>
    <w:rsid w:val="66C79318"/>
    <w:rsid w:val="66CBF074"/>
    <w:rsid w:val="66CD89E5"/>
    <w:rsid w:val="66CE9298"/>
    <w:rsid w:val="66D4D47D"/>
    <w:rsid w:val="66D8D179"/>
    <w:rsid w:val="66DB83B3"/>
    <w:rsid w:val="66EA928C"/>
    <w:rsid w:val="66ECCE2C"/>
    <w:rsid w:val="66ED23D4"/>
    <w:rsid w:val="66EF2537"/>
    <w:rsid w:val="66F470E8"/>
    <w:rsid w:val="66F69CA4"/>
    <w:rsid w:val="66F84432"/>
    <w:rsid w:val="6702F24E"/>
    <w:rsid w:val="6704A5B2"/>
    <w:rsid w:val="670D2356"/>
    <w:rsid w:val="670DB336"/>
    <w:rsid w:val="670E62BA"/>
    <w:rsid w:val="6710AF68"/>
    <w:rsid w:val="671363D7"/>
    <w:rsid w:val="6717E7BF"/>
    <w:rsid w:val="671BA932"/>
    <w:rsid w:val="671EC05F"/>
    <w:rsid w:val="6723FED6"/>
    <w:rsid w:val="6723FEFF"/>
    <w:rsid w:val="672A39C2"/>
    <w:rsid w:val="672DAC24"/>
    <w:rsid w:val="6731846B"/>
    <w:rsid w:val="673744EB"/>
    <w:rsid w:val="673D8FA8"/>
    <w:rsid w:val="6744B208"/>
    <w:rsid w:val="674C4677"/>
    <w:rsid w:val="674CB0E7"/>
    <w:rsid w:val="67535FE1"/>
    <w:rsid w:val="675362AA"/>
    <w:rsid w:val="6759226B"/>
    <w:rsid w:val="675B26F2"/>
    <w:rsid w:val="676698F8"/>
    <w:rsid w:val="67681B3F"/>
    <w:rsid w:val="676983D4"/>
    <w:rsid w:val="677133EF"/>
    <w:rsid w:val="67740CE7"/>
    <w:rsid w:val="6782D308"/>
    <w:rsid w:val="6785BCA9"/>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0DD4A"/>
    <w:rsid w:val="67C1131C"/>
    <w:rsid w:val="67C4E599"/>
    <w:rsid w:val="67C7D5AC"/>
    <w:rsid w:val="67CAF7A5"/>
    <w:rsid w:val="67CF69BD"/>
    <w:rsid w:val="67CF8A23"/>
    <w:rsid w:val="67D37A65"/>
    <w:rsid w:val="67DD1D3E"/>
    <w:rsid w:val="67E68F84"/>
    <w:rsid w:val="67ED8AFB"/>
    <w:rsid w:val="67EEB155"/>
    <w:rsid w:val="67F489D0"/>
    <w:rsid w:val="67F6A676"/>
    <w:rsid w:val="67FBBEE7"/>
    <w:rsid w:val="67FE0F13"/>
    <w:rsid w:val="67FE96B7"/>
    <w:rsid w:val="680066A0"/>
    <w:rsid w:val="68031F3C"/>
    <w:rsid w:val="68049912"/>
    <w:rsid w:val="68070223"/>
    <w:rsid w:val="68075275"/>
    <w:rsid w:val="68079E2F"/>
    <w:rsid w:val="68090ED2"/>
    <w:rsid w:val="680BB5CE"/>
    <w:rsid w:val="680C059E"/>
    <w:rsid w:val="681023C0"/>
    <w:rsid w:val="6813FC05"/>
    <w:rsid w:val="6817F003"/>
    <w:rsid w:val="68187A14"/>
    <w:rsid w:val="681BF0A0"/>
    <w:rsid w:val="681E7479"/>
    <w:rsid w:val="68219DDF"/>
    <w:rsid w:val="68234CF1"/>
    <w:rsid w:val="6828FDF1"/>
    <w:rsid w:val="682A5E45"/>
    <w:rsid w:val="682BE4EF"/>
    <w:rsid w:val="682C3B2C"/>
    <w:rsid w:val="682E02E0"/>
    <w:rsid w:val="6831E8C4"/>
    <w:rsid w:val="68327D61"/>
    <w:rsid w:val="6832AC18"/>
    <w:rsid w:val="6833BB75"/>
    <w:rsid w:val="68362217"/>
    <w:rsid w:val="683FDDDC"/>
    <w:rsid w:val="6841E979"/>
    <w:rsid w:val="68458403"/>
    <w:rsid w:val="6845CA48"/>
    <w:rsid w:val="684784FD"/>
    <w:rsid w:val="6849546A"/>
    <w:rsid w:val="684D5569"/>
    <w:rsid w:val="685D0480"/>
    <w:rsid w:val="685D5CB0"/>
    <w:rsid w:val="68619652"/>
    <w:rsid w:val="68688BD5"/>
    <w:rsid w:val="686AE1BA"/>
    <w:rsid w:val="68759122"/>
    <w:rsid w:val="6887CF1C"/>
    <w:rsid w:val="6895BC69"/>
    <w:rsid w:val="689943E1"/>
    <w:rsid w:val="689C618E"/>
    <w:rsid w:val="689CC7DC"/>
    <w:rsid w:val="68A61B7C"/>
    <w:rsid w:val="68A6FBC9"/>
    <w:rsid w:val="68A7D944"/>
    <w:rsid w:val="68AC550A"/>
    <w:rsid w:val="68AD2499"/>
    <w:rsid w:val="68AE4E66"/>
    <w:rsid w:val="68AE501C"/>
    <w:rsid w:val="68B39EBE"/>
    <w:rsid w:val="68B4872D"/>
    <w:rsid w:val="68BC6E89"/>
    <w:rsid w:val="68C193EA"/>
    <w:rsid w:val="68C478A2"/>
    <w:rsid w:val="68D82BC3"/>
    <w:rsid w:val="68E2C132"/>
    <w:rsid w:val="68E629E1"/>
    <w:rsid w:val="68E9F4F9"/>
    <w:rsid w:val="68EA5285"/>
    <w:rsid w:val="68EC247E"/>
    <w:rsid w:val="68F3F856"/>
    <w:rsid w:val="68FA0BED"/>
    <w:rsid w:val="68FBFE4F"/>
    <w:rsid w:val="68FCD953"/>
    <w:rsid w:val="68FE4A04"/>
    <w:rsid w:val="68FEE565"/>
    <w:rsid w:val="68FF0647"/>
    <w:rsid w:val="6901592B"/>
    <w:rsid w:val="6905F405"/>
    <w:rsid w:val="690C49B7"/>
    <w:rsid w:val="691215A1"/>
    <w:rsid w:val="691414B5"/>
    <w:rsid w:val="69159248"/>
    <w:rsid w:val="691A5A34"/>
    <w:rsid w:val="692554DE"/>
    <w:rsid w:val="692F36B3"/>
    <w:rsid w:val="69362487"/>
    <w:rsid w:val="69363665"/>
    <w:rsid w:val="6937CF43"/>
    <w:rsid w:val="6939B99D"/>
    <w:rsid w:val="693C06AE"/>
    <w:rsid w:val="6942F9A6"/>
    <w:rsid w:val="69446837"/>
    <w:rsid w:val="694798A0"/>
    <w:rsid w:val="694CC9B9"/>
    <w:rsid w:val="694EC5B0"/>
    <w:rsid w:val="6952D982"/>
    <w:rsid w:val="69565AD1"/>
    <w:rsid w:val="695A181C"/>
    <w:rsid w:val="695B1C2B"/>
    <w:rsid w:val="695BDF53"/>
    <w:rsid w:val="69639901"/>
    <w:rsid w:val="696B278B"/>
    <w:rsid w:val="696D416A"/>
    <w:rsid w:val="6970CDFA"/>
    <w:rsid w:val="69718A77"/>
    <w:rsid w:val="69749E78"/>
    <w:rsid w:val="697F540F"/>
    <w:rsid w:val="69806921"/>
    <w:rsid w:val="69810854"/>
    <w:rsid w:val="6981C968"/>
    <w:rsid w:val="6982A66E"/>
    <w:rsid w:val="6985B95C"/>
    <w:rsid w:val="698CFA1C"/>
    <w:rsid w:val="698E1E2B"/>
    <w:rsid w:val="698EC542"/>
    <w:rsid w:val="6992AE1F"/>
    <w:rsid w:val="699627E5"/>
    <w:rsid w:val="69981E67"/>
    <w:rsid w:val="699937A6"/>
    <w:rsid w:val="69A34B88"/>
    <w:rsid w:val="69A581FB"/>
    <w:rsid w:val="69A941C2"/>
    <w:rsid w:val="69AE805D"/>
    <w:rsid w:val="69AFBA51"/>
    <w:rsid w:val="69B67FD0"/>
    <w:rsid w:val="69B8F279"/>
    <w:rsid w:val="69B9DC52"/>
    <w:rsid w:val="69CB2002"/>
    <w:rsid w:val="69CF42D7"/>
    <w:rsid w:val="69D2E588"/>
    <w:rsid w:val="69D5882D"/>
    <w:rsid w:val="69D72F1D"/>
    <w:rsid w:val="69DB679E"/>
    <w:rsid w:val="69DD839C"/>
    <w:rsid w:val="69E0DF76"/>
    <w:rsid w:val="69E13CFE"/>
    <w:rsid w:val="69E1FAC5"/>
    <w:rsid w:val="69E73C44"/>
    <w:rsid w:val="69F10100"/>
    <w:rsid w:val="69F3CF60"/>
    <w:rsid w:val="69F9DA41"/>
    <w:rsid w:val="69FAB179"/>
    <w:rsid w:val="69FF124A"/>
    <w:rsid w:val="6A035D81"/>
    <w:rsid w:val="6A04E379"/>
    <w:rsid w:val="6A05B39B"/>
    <w:rsid w:val="6A0B9726"/>
    <w:rsid w:val="6A16584C"/>
    <w:rsid w:val="6A177B52"/>
    <w:rsid w:val="6A1A1CAA"/>
    <w:rsid w:val="6A2751F6"/>
    <w:rsid w:val="6A39B257"/>
    <w:rsid w:val="6A3DA079"/>
    <w:rsid w:val="6A408168"/>
    <w:rsid w:val="6A5702F4"/>
    <w:rsid w:val="6A5BAD2D"/>
    <w:rsid w:val="6A5CA5BF"/>
    <w:rsid w:val="6A5E0E0D"/>
    <w:rsid w:val="6A6248AE"/>
    <w:rsid w:val="6A6616AE"/>
    <w:rsid w:val="6A680E71"/>
    <w:rsid w:val="6A69AD9C"/>
    <w:rsid w:val="6A6BA30F"/>
    <w:rsid w:val="6A6D2B20"/>
    <w:rsid w:val="6A71E585"/>
    <w:rsid w:val="6A73B578"/>
    <w:rsid w:val="6A7426E5"/>
    <w:rsid w:val="6A759D5C"/>
    <w:rsid w:val="6A76D798"/>
    <w:rsid w:val="6A7A3D07"/>
    <w:rsid w:val="6A7CB02D"/>
    <w:rsid w:val="6A7DC8B2"/>
    <w:rsid w:val="6A7E92D8"/>
    <w:rsid w:val="6A83D327"/>
    <w:rsid w:val="6A87A7F6"/>
    <w:rsid w:val="6A8D7E90"/>
    <w:rsid w:val="6A8F67FA"/>
    <w:rsid w:val="6A953EFA"/>
    <w:rsid w:val="6A9645B1"/>
    <w:rsid w:val="6A99BC5E"/>
    <w:rsid w:val="6A9A353E"/>
    <w:rsid w:val="6A9B0BDA"/>
    <w:rsid w:val="6AA2B550"/>
    <w:rsid w:val="6AAA28A4"/>
    <w:rsid w:val="6AAA5F7D"/>
    <w:rsid w:val="6AAE946C"/>
    <w:rsid w:val="6AB013E7"/>
    <w:rsid w:val="6AB03E3E"/>
    <w:rsid w:val="6AB6E032"/>
    <w:rsid w:val="6ABF6C44"/>
    <w:rsid w:val="6AC59580"/>
    <w:rsid w:val="6AC64545"/>
    <w:rsid w:val="6ACE2A2A"/>
    <w:rsid w:val="6AD0DD9C"/>
    <w:rsid w:val="6AD45619"/>
    <w:rsid w:val="6AD6312C"/>
    <w:rsid w:val="6AD8A1DA"/>
    <w:rsid w:val="6AE2B37F"/>
    <w:rsid w:val="6AE5B00D"/>
    <w:rsid w:val="6AE85377"/>
    <w:rsid w:val="6AE91020"/>
    <w:rsid w:val="6AEA73A6"/>
    <w:rsid w:val="6AED57B6"/>
    <w:rsid w:val="6AF30CFC"/>
    <w:rsid w:val="6AF4CBA6"/>
    <w:rsid w:val="6AF581E3"/>
    <w:rsid w:val="6AFC538A"/>
    <w:rsid w:val="6AFF6E1C"/>
    <w:rsid w:val="6B0000DA"/>
    <w:rsid w:val="6B02C7AC"/>
    <w:rsid w:val="6B08A27A"/>
    <w:rsid w:val="6B1213B2"/>
    <w:rsid w:val="6B13A5E5"/>
    <w:rsid w:val="6B187FD0"/>
    <w:rsid w:val="6B203147"/>
    <w:rsid w:val="6B278DC7"/>
    <w:rsid w:val="6B2F6A95"/>
    <w:rsid w:val="6B301C6B"/>
    <w:rsid w:val="6B33FB8B"/>
    <w:rsid w:val="6B371CF9"/>
    <w:rsid w:val="6B38902F"/>
    <w:rsid w:val="6B478B92"/>
    <w:rsid w:val="6B4E014E"/>
    <w:rsid w:val="6B576771"/>
    <w:rsid w:val="6B61D133"/>
    <w:rsid w:val="6B6388C9"/>
    <w:rsid w:val="6B6959FE"/>
    <w:rsid w:val="6B6A9CB9"/>
    <w:rsid w:val="6B6BF040"/>
    <w:rsid w:val="6B6E758F"/>
    <w:rsid w:val="6B6F858C"/>
    <w:rsid w:val="6B6FD40C"/>
    <w:rsid w:val="6B70007A"/>
    <w:rsid w:val="6B712633"/>
    <w:rsid w:val="6B77009C"/>
    <w:rsid w:val="6B7A2558"/>
    <w:rsid w:val="6B7A8D85"/>
    <w:rsid w:val="6B7D6B0A"/>
    <w:rsid w:val="6B8481F6"/>
    <w:rsid w:val="6B86172D"/>
    <w:rsid w:val="6B868D97"/>
    <w:rsid w:val="6B8A89FF"/>
    <w:rsid w:val="6B8CD429"/>
    <w:rsid w:val="6B902967"/>
    <w:rsid w:val="6B960118"/>
    <w:rsid w:val="6B96DEC8"/>
    <w:rsid w:val="6B9BCF60"/>
    <w:rsid w:val="6BA29BD3"/>
    <w:rsid w:val="6BA7883C"/>
    <w:rsid w:val="6BA86256"/>
    <w:rsid w:val="6BB0814B"/>
    <w:rsid w:val="6BB1520A"/>
    <w:rsid w:val="6BB1DAC1"/>
    <w:rsid w:val="6BB21747"/>
    <w:rsid w:val="6BB2ACB5"/>
    <w:rsid w:val="6BB3AC42"/>
    <w:rsid w:val="6BB859E4"/>
    <w:rsid w:val="6BBCB474"/>
    <w:rsid w:val="6BC35995"/>
    <w:rsid w:val="6BC81811"/>
    <w:rsid w:val="6BCC01A5"/>
    <w:rsid w:val="6BCD2AA4"/>
    <w:rsid w:val="6BD22D39"/>
    <w:rsid w:val="6BD4C331"/>
    <w:rsid w:val="6BD6173D"/>
    <w:rsid w:val="6BDA6F5D"/>
    <w:rsid w:val="6BDED597"/>
    <w:rsid w:val="6BDF4220"/>
    <w:rsid w:val="6BE2D1C3"/>
    <w:rsid w:val="6BE72245"/>
    <w:rsid w:val="6BEA4C61"/>
    <w:rsid w:val="6BEFDDD8"/>
    <w:rsid w:val="6BF74640"/>
    <w:rsid w:val="6BFA6003"/>
    <w:rsid w:val="6BFE2824"/>
    <w:rsid w:val="6BFFAA1E"/>
    <w:rsid w:val="6C0F85D9"/>
    <w:rsid w:val="6C24BC2D"/>
    <w:rsid w:val="6C256504"/>
    <w:rsid w:val="6C26A20F"/>
    <w:rsid w:val="6C28626C"/>
    <w:rsid w:val="6C293477"/>
    <w:rsid w:val="6C306000"/>
    <w:rsid w:val="6C391466"/>
    <w:rsid w:val="6C3C0496"/>
    <w:rsid w:val="6C3C1942"/>
    <w:rsid w:val="6C3C48A2"/>
    <w:rsid w:val="6C3C960A"/>
    <w:rsid w:val="6C4F942D"/>
    <w:rsid w:val="6C4FC413"/>
    <w:rsid w:val="6C52D93E"/>
    <w:rsid w:val="6C572719"/>
    <w:rsid w:val="6C589B59"/>
    <w:rsid w:val="6C593232"/>
    <w:rsid w:val="6C5D3340"/>
    <w:rsid w:val="6C5D8DD5"/>
    <w:rsid w:val="6C5F6D77"/>
    <w:rsid w:val="6C69F4E2"/>
    <w:rsid w:val="6C72AE20"/>
    <w:rsid w:val="6C73B24F"/>
    <w:rsid w:val="6C756756"/>
    <w:rsid w:val="6C79A755"/>
    <w:rsid w:val="6C7A045B"/>
    <w:rsid w:val="6C82ED05"/>
    <w:rsid w:val="6C84893E"/>
    <w:rsid w:val="6C85273E"/>
    <w:rsid w:val="6C869A50"/>
    <w:rsid w:val="6C88B63A"/>
    <w:rsid w:val="6C8913F6"/>
    <w:rsid w:val="6C8B4609"/>
    <w:rsid w:val="6C92CDE0"/>
    <w:rsid w:val="6C934839"/>
    <w:rsid w:val="6C94D1F7"/>
    <w:rsid w:val="6C98B4D1"/>
    <w:rsid w:val="6C9B52FC"/>
    <w:rsid w:val="6CA76E67"/>
    <w:rsid w:val="6CBB358C"/>
    <w:rsid w:val="6CBFF23A"/>
    <w:rsid w:val="6CC009F0"/>
    <w:rsid w:val="6CC17B44"/>
    <w:rsid w:val="6CC4EFAE"/>
    <w:rsid w:val="6CC553FB"/>
    <w:rsid w:val="6CC56644"/>
    <w:rsid w:val="6CCAE711"/>
    <w:rsid w:val="6CCD7A16"/>
    <w:rsid w:val="6CD0C21C"/>
    <w:rsid w:val="6CD3B75E"/>
    <w:rsid w:val="6CD89093"/>
    <w:rsid w:val="6CD9045A"/>
    <w:rsid w:val="6CD94E9F"/>
    <w:rsid w:val="6CD98170"/>
    <w:rsid w:val="6CDBCBC5"/>
    <w:rsid w:val="6CE06B9B"/>
    <w:rsid w:val="6CE2AA3D"/>
    <w:rsid w:val="6CE4AE69"/>
    <w:rsid w:val="6CE70412"/>
    <w:rsid w:val="6CEDC61C"/>
    <w:rsid w:val="6CF04D7B"/>
    <w:rsid w:val="6CFA20AC"/>
    <w:rsid w:val="6D052CB1"/>
    <w:rsid w:val="6D0EBDD7"/>
    <w:rsid w:val="6D0F0E88"/>
    <w:rsid w:val="6D12378B"/>
    <w:rsid w:val="6D15E8AC"/>
    <w:rsid w:val="6D1E659E"/>
    <w:rsid w:val="6D218E56"/>
    <w:rsid w:val="6D27DB28"/>
    <w:rsid w:val="6D29CA0D"/>
    <w:rsid w:val="6D2A955C"/>
    <w:rsid w:val="6D33A85D"/>
    <w:rsid w:val="6D429806"/>
    <w:rsid w:val="6D48F8DA"/>
    <w:rsid w:val="6D4A37A3"/>
    <w:rsid w:val="6D4CBC78"/>
    <w:rsid w:val="6D4DD79B"/>
    <w:rsid w:val="6D4FBEED"/>
    <w:rsid w:val="6D5465FA"/>
    <w:rsid w:val="6D551FB9"/>
    <w:rsid w:val="6D5A322E"/>
    <w:rsid w:val="6D5F2589"/>
    <w:rsid w:val="6D64C77E"/>
    <w:rsid w:val="6D66254C"/>
    <w:rsid w:val="6D693A9E"/>
    <w:rsid w:val="6D6EF663"/>
    <w:rsid w:val="6D718CE0"/>
    <w:rsid w:val="6D72B737"/>
    <w:rsid w:val="6D787D37"/>
    <w:rsid w:val="6D7A4BC9"/>
    <w:rsid w:val="6D7E1E06"/>
    <w:rsid w:val="6D809536"/>
    <w:rsid w:val="6D87051E"/>
    <w:rsid w:val="6D8CBBF0"/>
    <w:rsid w:val="6D8D15CE"/>
    <w:rsid w:val="6D8F2691"/>
    <w:rsid w:val="6D8FE74D"/>
    <w:rsid w:val="6D927A86"/>
    <w:rsid w:val="6D943457"/>
    <w:rsid w:val="6D98181D"/>
    <w:rsid w:val="6D9F455C"/>
    <w:rsid w:val="6DA44966"/>
    <w:rsid w:val="6DAB2C0B"/>
    <w:rsid w:val="6DAD2F56"/>
    <w:rsid w:val="6DAEA94B"/>
    <w:rsid w:val="6DB47298"/>
    <w:rsid w:val="6DB76441"/>
    <w:rsid w:val="6DBAC2A0"/>
    <w:rsid w:val="6DBC0725"/>
    <w:rsid w:val="6DC014F3"/>
    <w:rsid w:val="6DC3414D"/>
    <w:rsid w:val="6DC6604E"/>
    <w:rsid w:val="6DCEF122"/>
    <w:rsid w:val="6DD4A5CF"/>
    <w:rsid w:val="6DD531F4"/>
    <w:rsid w:val="6DD77153"/>
    <w:rsid w:val="6DD9ADA1"/>
    <w:rsid w:val="6DE16809"/>
    <w:rsid w:val="6DE575B1"/>
    <w:rsid w:val="6DEBF2D5"/>
    <w:rsid w:val="6DF53144"/>
    <w:rsid w:val="6DFA2ED3"/>
    <w:rsid w:val="6DFCE242"/>
    <w:rsid w:val="6DFE8CAD"/>
    <w:rsid w:val="6DFEB9DE"/>
    <w:rsid w:val="6E06A0B8"/>
    <w:rsid w:val="6E0EBD02"/>
    <w:rsid w:val="6E0F1479"/>
    <w:rsid w:val="6E17A5D4"/>
    <w:rsid w:val="6E1A1FB9"/>
    <w:rsid w:val="6E201E42"/>
    <w:rsid w:val="6E260D4B"/>
    <w:rsid w:val="6E27A40E"/>
    <w:rsid w:val="6E2CCE51"/>
    <w:rsid w:val="6E3272DB"/>
    <w:rsid w:val="6E3442B5"/>
    <w:rsid w:val="6E35A773"/>
    <w:rsid w:val="6E35C19C"/>
    <w:rsid w:val="6E390CAC"/>
    <w:rsid w:val="6E397855"/>
    <w:rsid w:val="6E39B88A"/>
    <w:rsid w:val="6E3F6BF4"/>
    <w:rsid w:val="6E3FD04C"/>
    <w:rsid w:val="6E40BF9B"/>
    <w:rsid w:val="6E436F11"/>
    <w:rsid w:val="6E459803"/>
    <w:rsid w:val="6E4826BF"/>
    <w:rsid w:val="6E484259"/>
    <w:rsid w:val="6E487F3A"/>
    <w:rsid w:val="6E4F921C"/>
    <w:rsid w:val="6E5127CE"/>
    <w:rsid w:val="6E550046"/>
    <w:rsid w:val="6E576FAA"/>
    <w:rsid w:val="6E57AE8F"/>
    <w:rsid w:val="6E5EC4BD"/>
    <w:rsid w:val="6E5EF528"/>
    <w:rsid w:val="6E6086A5"/>
    <w:rsid w:val="6E60D94C"/>
    <w:rsid w:val="6E640A73"/>
    <w:rsid w:val="6E64F198"/>
    <w:rsid w:val="6E6BAB99"/>
    <w:rsid w:val="6E6D7209"/>
    <w:rsid w:val="6E6F4756"/>
    <w:rsid w:val="6E750395"/>
    <w:rsid w:val="6E7CA76E"/>
    <w:rsid w:val="6E7E54D9"/>
    <w:rsid w:val="6E878F36"/>
    <w:rsid w:val="6E87F7E3"/>
    <w:rsid w:val="6E888F49"/>
    <w:rsid w:val="6E8A866F"/>
    <w:rsid w:val="6E9016C2"/>
    <w:rsid w:val="6E954FBF"/>
    <w:rsid w:val="6E9A2A4D"/>
    <w:rsid w:val="6EA34BA1"/>
    <w:rsid w:val="6EA7869F"/>
    <w:rsid w:val="6EAA5924"/>
    <w:rsid w:val="6EB0A373"/>
    <w:rsid w:val="6EB0F4BF"/>
    <w:rsid w:val="6EB19044"/>
    <w:rsid w:val="6EB46487"/>
    <w:rsid w:val="6EB5BFB9"/>
    <w:rsid w:val="6EB7FB56"/>
    <w:rsid w:val="6EBA115C"/>
    <w:rsid w:val="6EBAB9C0"/>
    <w:rsid w:val="6EC7024B"/>
    <w:rsid w:val="6EC9BED7"/>
    <w:rsid w:val="6ECE5CE7"/>
    <w:rsid w:val="6ED42DE2"/>
    <w:rsid w:val="6ED8206B"/>
    <w:rsid w:val="6ED9220B"/>
    <w:rsid w:val="6EE1D48D"/>
    <w:rsid w:val="6EE73DAC"/>
    <w:rsid w:val="6EE85066"/>
    <w:rsid w:val="6EECFC45"/>
    <w:rsid w:val="6EEE09AE"/>
    <w:rsid w:val="6EEE39AB"/>
    <w:rsid w:val="6EEE5250"/>
    <w:rsid w:val="6EEFF1A5"/>
    <w:rsid w:val="6EF338C1"/>
    <w:rsid w:val="6EF4B9D8"/>
    <w:rsid w:val="6EFB214C"/>
    <w:rsid w:val="6F002F03"/>
    <w:rsid w:val="6F0469B1"/>
    <w:rsid w:val="6F08B6BF"/>
    <w:rsid w:val="6F0BBCCC"/>
    <w:rsid w:val="6F12010B"/>
    <w:rsid w:val="6F14D232"/>
    <w:rsid w:val="6F15B01D"/>
    <w:rsid w:val="6F16CABA"/>
    <w:rsid w:val="6F245A7B"/>
    <w:rsid w:val="6F2469B6"/>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226F6"/>
    <w:rsid w:val="6F530C7C"/>
    <w:rsid w:val="6F536DBC"/>
    <w:rsid w:val="6F5B57FD"/>
    <w:rsid w:val="6F5D9CE9"/>
    <w:rsid w:val="6F63C45C"/>
    <w:rsid w:val="6F63F523"/>
    <w:rsid w:val="6F6CC567"/>
    <w:rsid w:val="6F6FD9BC"/>
    <w:rsid w:val="6F703BEE"/>
    <w:rsid w:val="6F7CD0AB"/>
    <w:rsid w:val="6F8094DB"/>
    <w:rsid w:val="6F8212EA"/>
    <w:rsid w:val="6F829CF3"/>
    <w:rsid w:val="6F84C31C"/>
    <w:rsid w:val="6F87BFEA"/>
    <w:rsid w:val="6F886217"/>
    <w:rsid w:val="6F8C326C"/>
    <w:rsid w:val="6F8FEC95"/>
    <w:rsid w:val="6F919900"/>
    <w:rsid w:val="6F929056"/>
    <w:rsid w:val="6F9B2D1B"/>
    <w:rsid w:val="6F9D02B2"/>
    <w:rsid w:val="6F9E6BD3"/>
    <w:rsid w:val="6FA14F45"/>
    <w:rsid w:val="6FA48CAE"/>
    <w:rsid w:val="6FA74CBD"/>
    <w:rsid w:val="6FA7A0AB"/>
    <w:rsid w:val="6FAB8F55"/>
    <w:rsid w:val="6FB56BEF"/>
    <w:rsid w:val="6FB65CE5"/>
    <w:rsid w:val="6FBAAF42"/>
    <w:rsid w:val="6FC4048C"/>
    <w:rsid w:val="6FCC89BC"/>
    <w:rsid w:val="6FD32C3E"/>
    <w:rsid w:val="6FD5400C"/>
    <w:rsid w:val="6FDBB1D9"/>
    <w:rsid w:val="6FDBF5CA"/>
    <w:rsid w:val="6FE04AAB"/>
    <w:rsid w:val="6FE09CBD"/>
    <w:rsid w:val="6FE2833E"/>
    <w:rsid w:val="6FE8B8FD"/>
    <w:rsid w:val="6FE9DCBF"/>
    <w:rsid w:val="6FEAD479"/>
    <w:rsid w:val="6FEBEBBC"/>
    <w:rsid w:val="6FF0B5EE"/>
    <w:rsid w:val="6FF59EC5"/>
    <w:rsid w:val="6FF5E5C9"/>
    <w:rsid w:val="6FF6D37C"/>
    <w:rsid w:val="6FF80E08"/>
    <w:rsid w:val="6FF8E79B"/>
    <w:rsid w:val="70035DFE"/>
    <w:rsid w:val="7007C42F"/>
    <w:rsid w:val="700DD218"/>
    <w:rsid w:val="700F3BE9"/>
    <w:rsid w:val="7012DD20"/>
    <w:rsid w:val="7012F507"/>
    <w:rsid w:val="7016D00B"/>
    <w:rsid w:val="701BA277"/>
    <w:rsid w:val="701CA7FA"/>
    <w:rsid w:val="702115B0"/>
    <w:rsid w:val="7025D3BF"/>
    <w:rsid w:val="7028A6F3"/>
    <w:rsid w:val="7029412C"/>
    <w:rsid w:val="702FFD6B"/>
    <w:rsid w:val="7033684A"/>
    <w:rsid w:val="703418B3"/>
    <w:rsid w:val="70366198"/>
    <w:rsid w:val="7036973D"/>
    <w:rsid w:val="70393CF0"/>
    <w:rsid w:val="703FB50E"/>
    <w:rsid w:val="704EA238"/>
    <w:rsid w:val="70573643"/>
    <w:rsid w:val="705C864B"/>
    <w:rsid w:val="705D098D"/>
    <w:rsid w:val="7065677F"/>
    <w:rsid w:val="70677B8C"/>
    <w:rsid w:val="706D64B3"/>
    <w:rsid w:val="706FE459"/>
    <w:rsid w:val="7072E283"/>
    <w:rsid w:val="70731554"/>
    <w:rsid w:val="7074E961"/>
    <w:rsid w:val="707661BB"/>
    <w:rsid w:val="707BDEFC"/>
    <w:rsid w:val="707CBAAF"/>
    <w:rsid w:val="7081A9B7"/>
    <w:rsid w:val="70854AE9"/>
    <w:rsid w:val="7088B4F2"/>
    <w:rsid w:val="708B0EC1"/>
    <w:rsid w:val="708D45A6"/>
    <w:rsid w:val="7091060E"/>
    <w:rsid w:val="70935E71"/>
    <w:rsid w:val="7095C530"/>
    <w:rsid w:val="70978D14"/>
    <w:rsid w:val="70A50A51"/>
    <w:rsid w:val="70A8F56D"/>
    <w:rsid w:val="70A9B1D0"/>
    <w:rsid w:val="70B304A8"/>
    <w:rsid w:val="70B487FC"/>
    <w:rsid w:val="70B69FB1"/>
    <w:rsid w:val="70BAE1B5"/>
    <w:rsid w:val="70BB6A2C"/>
    <w:rsid w:val="70BCB503"/>
    <w:rsid w:val="70BFEC02"/>
    <w:rsid w:val="70C1F207"/>
    <w:rsid w:val="70D37E57"/>
    <w:rsid w:val="70D7FF4A"/>
    <w:rsid w:val="70DA1802"/>
    <w:rsid w:val="70DCFF27"/>
    <w:rsid w:val="70DEE7A3"/>
    <w:rsid w:val="70DF4F7D"/>
    <w:rsid w:val="70E0815E"/>
    <w:rsid w:val="70E2FBEC"/>
    <w:rsid w:val="70E60531"/>
    <w:rsid w:val="70E630B5"/>
    <w:rsid w:val="70EA9FE0"/>
    <w:rsid w:val="70F60C95"/>
    <w:rsid w:val="70F9CABC"/>
    <w:rsid w:val="7103E6C9"/>
    <w:rsid w:val="71093164"/>
    <w:rsid w:val="710B87F2"/>
    <w:rsid w:val="710F5892"/>
    <w:rsid w:val="7110FD42"/>
    <w:rsid w:val="711199DD"/>
    <w:rsid w:val="71148A70"/>
    <w:rsid w:val="71261078"/>
    <w:rsid w:val="7126E9A3"/>
    <w:rsid w:val="7129125C"/>
    <w:rsid w:val="712CD66F"/>
    <w:rsid w:val="71313F2C"/>
    <w:rsid w:val="713229B1"/>
    <w:rsid w:val="7140C158"/>
    <w:rsid w:val="71441D59"/>
    <w:rsid w:val="7148B6E4"/>
    <w:rsid w:val="71493010"/>
    <w:rsid w:val="714FF9D9"/>
    <w:rsid w:val="71541BD2"/>
    <w:rsid w:val="7155140B"/>
    <w:rsid w:val="7157FBFA"/>
    <w:rsid w:val="7158434B"/>
    <w:rsid w:val="71589109"/>
    <w:rsid w:val="715B0EC2"/>
    <w:rsid w:val="7162F6ED"/>
    <w:rsid w:val="71645D79"/>
    <w:rsid w:val="716673A0"/>
    <w:rsid w:val="716916E0"/>
    <w:rsid w:val="716E8A66"/>
    <w:rsid w:val="717432BF"/>
    <w:rsid w:val="71755E85"/>
    <w:rsid w:val="7175F3D2"/>
    <w:rsid w:val="717AFDCA"/>
    <w:rsid w:val="717D6955"/>
    <w:rsid w:val="717DAB84"/>
    <w:rsid w:val="7185A99E"/>
    <w:rsid w:val="7187C43A"/>
    <w:rsid w:val="718897FF"/>
    <w:rsid w:val="718EE4F8"/>
    <w:rsid w:val="7190669A"/>
    <w:rsid w:val="7195FFC8"/>
    <w:rsid w:val="71974A6D"/>
    <w:rsid w:val="719DFD13"/>
    <w:rsid w:val="71A1C667"/>
    <w:rsid w:val="71A4F18F"/>
    <w:rsid w:val="71A95D43"/>
    <w:rsid w:val="71AACB84"/>
    <w:rsid w:val="71AEDDF1"/>
    <w:rsid w:val="71B737AC"/>
    <w:rsid w:val="71B7A1A5"/>
    <w:rsid w:val="71BC2F77"/>
    <w:rsid w:val="71CD27E9"/>
    <w:rsid w:val="71D5AD7F"/>
    <w:rsid w:val="71D6FC7E"/>
    <w:rsid w:val="71DAC4F6"/>
    <w:rsid w:val="71DD4A14"/>
    <w:rsid w:val="71E04911"/>
    <w:rsid w:val="71E8BCC1"/>
    <w:rsid w:val="71ECBA3F"/>
    <w:rsid w:val="71ED5EEF"/>
    <w:rsid w:val="71EF426C"/>
    <w:rsid w:val="71F28B22"/>
    <w:rsid w:val="71F2CDA3"/>
    <w:rsid w:val="71F48986"/>
    <w:rsid w:val="71F598A9"/>
    <w:rsid w:val="71F9F6F5"/>
    <w:rsid w:val="71FB974A"/>
    <w:rsid w:val="71FD9BDB"/>
    <w:rsid w:val="7200D1F5"/>
    <w:rsid w:val="72017D63"/>
    <w:rsid w:val="7203533E"/>
    <w:rsid w:val="720415F9"/>
    <w:rsid w:val="7207F6F0"/>
    <w:rsid w:val="720C5069"/>
    <w:rsid w:val="7214D82A"/>
    <w:rsid w:val="7221CAA3"/>
    <w:rsid w:val="7222B33F"/>
    <w:rsid w:val="72234265"/>
    <w:rsid w:val="72290F9D"/>
    <w:rsid w:val="7229505A"/>
    <w:rsid w:val="72299023"/>
    <w:rsid w:val="722B4075"/>
    <w:rsid w:val="722CB83B"/>
    <w:rsid w:val="722DEE36"/>
    <w:rsid w:val="72311DFA"/>
    <w:rsid w:val="72340A2F"/>
    <w:rsid w:val="7235318C"/>
    <w:rsid w:val="723C6551"/>
    <w:rsid w:val="72401D16"/>
    <w:rsid w:val="7245BEA9"/>
    <w:rsid w:val="724F3E85"/>
    <w:rsid w:val="724FAD8B"/>
    <w:rsid w:val="7252FA33"/>
    <w:rsid w:val="725B4485"/>
    <w:rsid w:val="725B5F12"/>
    <w:rsid w:val="725EB3BA"/>
    <w:rsid w:val="726011B5"/>
    <w:rsid w:val="726086F1"/>
    <w:rsid w:val="7261B0DA"/>
    <w:rsid w:val="72627497"/>
    <w:rsid w:val="7262FE77"/>
    <w:rsid w:val="72635369"/>
    <w:rsid w:val="7265DEA8"/>
    <w:rsid w:val="72697C4D"/>
    <w:rsid w:val="726AC67E"/>
    <w:rsid w:val="726BE7B2"/>
    <w:rsid w:val="726DF51D"/>
    <w:rsid w:val="726EBFD6"/>
    <w:rsid w:val="72705267"/>
    <w:rsid w:val="7270D5C4"/>
    <w:rsid w:val="72714B06"/>
    <w:rsid w:val="727B1D3C"/>
    <w:rsid w:val="72860822"/>
    <w:rsid w:val="728F4EBD"/>
    <w:rsid w:val="7291AD59"/>
    <w:rsid w:val="729482EB"/>
    <w:rsid w:val="72A10254"/>
    <w:rsid w:val="72A6404B"/>
    <w:rsid w:val="72A86435"/>
    <w:rsid w:val="72A99881"/>
    <w:rsid w:val="72ACD50F"/>
    <w:rsid w:val="72AFA729"/>
    <w:rsid w:val="72BBA894"/>
    <w:rsid w:val="72BED5DC"/>
    <w:rsid w:val="72BF1F8E"/>
    <w:rsid w:val="72C09B7E"/>
    <w:rsid w:val="72C97B1E"/>
    <w:rsid w:val="72CA4855"/>
    <w:rsid w:val="72D44403"/>
    <w:rsid w:val="72DBC8B2"/>
    <w:rsid w:val="72DDD775"/>
    <w:rsid w:val="72DE61FA"/>
    <w:rsid w:val="72E3795B"/>
    <w:rsid w:val="72EBCA02"/>
    <w:rsid w:val="72EF0A7D"/>
    <w:rsid w:val="72EF2401"/>
    <w:rsid w:val="72F3AB6F"/>
    <w:rsid w:val="72F40A3C"/>
    <w:rsid w:val="72F5858B"/>
    <w:rsid w:val="72F79071"/>
    <w:rsid w:val="72F9CCE3"/>
    <w:rsid w:val="72FCA61A"/>
    <w:rsid w:val="73013D46"/>
    <w:rsid w:val="7302DAE0"/>
    <w:rsid w:val="730380DA"/>
    <w:rsid w:val="7304F662"/>
    <w:rsid w:val="7305A819"/>
    <w:rsid w:val="7305FC5E"/>
    <w:rsid w:val="7306B934"/>
    <w:rsid w:val="730B5F7C"/>
    <w:rsid w:val="73181B25"/>
    <w:rsid w:val="7318A462"/>
    <w:rsid w:val="73197BE5"/>
    <w:rsid w:val="731A4382"/>
    <w:rsid w:val="731F5102"/>
    <w:rsid w:val="731FA281"/>
    <w:rsid w:val="732059BF"/>
    <w:rsid w:val="73286992"/>
    <w:rsid w:val="7328AD28"/>
    <w:rsid w:val="732D7943"/>
    <w:rsid w:val="732EA456"/>
    <w:rsid w:val="732F4FF0"/>
    <w:rsid w:val="7335B91F"/>
    <w:rsid w:val="7335F69E"/>
    <w:rsid w:val="733AB3EB"/>
    <w:rsid w:val="73402A42"/>
    <w:rsid w:val="7345E28B"/>
    <w:rsid w:val="734E53D4"/>
    <w:rsid w:val="734EF09D"/>
    <w:rsid w:val="7363607C"/>
    <w:rsid w:val="73688274"/>
    <w:rsid w:val="736ED222"/>
    <w:rsid w:val="7375004A"/>
    <w:rsid w:val="737724B1"/>
    <w:rsid w:val="73797F1C"/>
    <w:rsid w:val="737E13F2"/>
    <w:rsid w:val="7381A889"/>
    <w:rsid w:val="7384E12C"/>
    <w:rsid w:val="738A42FE"/>
    <w:rsid w:val="738C6A49"/>
    <w:rsid w:val="73919ED1"/>
    <w:rsid w:val="73A1CFA2"/>
    <w:rsid w:val="73A3222F"/>
    <w:rsid w:val="73AF9B40"/>
    <w:rsid w:val="73BA64D9"/>
    <w:rsid w:val="73BD6D63"/>
    <w:rsid w:val="73BF5D73"/>
    <w:rsid w:val="73C0D8D5"/>
    <w:rsid w:val="73C27ADA"/>
    <w:rsid w:val="73C405B1"/>
    <w:rsid w:val="73CD3B65"/>
    <w:rsid w:val="73CDC4BC"/>
    <w:rsid w:val="73D2D507"/>
    <w:rsid w:val="73DC4CA1"/>
    <w:rsid w:val="73DD987B"/>
    <w:rsid w:val="73E0F970"/>
    <w:rsid w:val="73E9CC51"/>
    <w:rsid w:val="73EC8F46"/>
    <w:rsid w:val="73F35E13"/>
    <w:rsid w:val="73FA0A5B"/>
    <w:rsid w:val="73FCF22F"/>
    <w:rsid w:val="73FD4E86"/>
    <w:rsid w:val="73FF0167"/>
    <w:rsid w:val="73FF1401"/>
    <w:rsid w:val="73FFA5BE"/>
    <w:rsid w:val="7407C51A"/>
    <w:rsid w:val="7409560B"/>
    <w:rsid w:val="740B5352"/>
    <w:rsid w:val="740C0768"/>
    <w:rsid w:val="7411A5AF"/>
    <w:rsid w:val="74121A33"/>
    <w:rsid w:val="74149D90"/>
    <w:rsid w:val="7418E3EE"/>
    <w:rsid w:val="742768ED"/>
    <w:rsid w:val="743460D6"/>
    <w:rsid w:val="74353829"/>
    <w:rsid w:val="7438DFF1"/>
    <w:rsid w:val="743C2358"/>
    <w:rsid w:val="7445FB98"/>
    <w:rsid w:val="7449B7F0"/>
    <w:rsid w:val="744A028B"/>
    <w:rsid w:val="744C9D4A"/>
    <w:rsid w:val="744CE38C"/>
    <w:rsid w:val="744DDE43"/>
    <w:rsid w:val="744FEBCD"/>
    <w:rsid w:val="74555AA2"/>
    <w:rsid w:val="74567317"/>
    <w:rsid w:val="7459678F"/>
    <w:rsid w:val="745A8C49"/>
    <w:rsid w:val="7462C849"/>
    <w:rsid w:val="746F3180"/>
    <w:rsid w:val="74700B1D"/>
    <w:rsid w:val="747386B4"/>
    <w:rsid w:val="747C5E44"/>
    <w:rsid w:val="74918513"/>
    <w:rsid w:val="7494E2BC"/>
    <w:rsid w:val="7495B5AF"/>
    <w:rsid w:val="7499B88F"/>
    <w:rsid w:val="7499E21B"/>
    <w:rsid w:val="749A9219"/>
    <w:rsid w:val="74A2A2CB"/>
    <w:rsid w:val="74A52CD2"/>
    <w:rsid w:val="74A5C66E"/>
    <w:rsid w:val="74ABCD2E"/>
    <w:rsid w:val="74AC932A"/>
    <w:rsid w:val="74AF03F5"/>
    <w:rsid w:val="74B083A2"/>
    <w:rsid w:val="74B33B68"/>
    <w:rsid w:val="74B73E60"/>
    <w:rsid w:val="74D86DA3"/>
    <w:rsid w:val="74DDF3DC"/>
    <w:rsid w:val="74E63359"/>
    <w:rsid w:val="74EE1931"/>
    <w:rsid w:val="74FC2C1B"/>
    <w:rsid w:val="74FE7AC1"/>
    <w:rsid w:val="75095D28"/>
    <w:rsid w:val="751103C9"/>
    <w:rsid w:val="75131C4A"/>
    <w:rsid w:val="75171129"/>
    <w:rsid w:val="751A0126"/>
    <w:rsid w:val="751C93EA"/>
    <w:rsid w:val="751E80A0"/>
    <w:rsid w:val="751F259C"/>
    <w:rsid w:val="7521F7F9"/>
    <w:rsid w:val="752352C5"/>
    <w:rsid w:val="752C248E"/>
    <w:rsid w:val="752C3AD6"/>
    <w:rsid w:val="7531E782"/>
    <w:rsid w:val="753243B6"/>
    <w:rsid w:val="7538BC18"/>
    <w:rsid w:val="753AA7C2"/>
    <w:rsid w:val="753B32DD"/>
    <w:rsid w:val="753F478E"/>
    <w:rsid w:val="75409B86"/>
    <w:rsid w:val="754602E5"/>
    <w:rsid w:val="754A34E6"/>
    <w:rsid w:val="754C67DE"/>
    <w:rsid w:val="754E3599"/>
    <w:rsid w:val="754F405F"/>
    <w:rsid w:val="75501404"/>
    <w:rsid w:val="75535600"/>
    <w:rsid w:val="755AABC1"/>
    <w:rsid w:val="755FA8D3"/>
    <w:rsid w:val="7560FA35"/>
    <w:rsid w:val="7563827C"/>
    <w:rsid w:val="7565E8B4"/>
    <w:rsid w:val="756625B6"/>
    <w:rsid w:val="756DB6EA"/>
    <w:rsid w:val="75704F06"/>
    <w:rsid w:val="757251AE"/>
    <w:rsid w:val="7572806C"/>
    <w:rsid w:val="7579D4CC"/>
    <w:rsid w:val="758079FD"/>
    <w:rsid w:val="75854C48"/>
    <w:rsid w:val="7587F2DC"/>
    <w:rsid w:val="758F6CB2"/>
    <w:rsid w:val="7592A7B2"/>
    <w:rsid w:val="759540FC"/>
    <w:rsid w:val="7597903B"/>
    <w:rsid w:val="75A0A5BE"/>
    <w:rsid w:val="75A1BD5C"/>
    <w:rsid w:val="75A3B207"/>
    <w:rsid w:val="75A44CA0"/>
    <w:rsid w:val="75A5CDE6"/>
    <w:rsid w:val="75A811BB"/>
    <w:rsid w:val="75AE3657"/>
    <w:rsid w:val="75AEB6C1"/>
    <w:rsid w:val="75AFC801"/>
    <w:rsid w:val="75B29566"/>
    <w:rsid w:val="75B90B6A"/>
    <w:rsid w:val="75B962B4"/>
    <w:rsid w:val="75BB18E8"/>
    <w:rsid w:val="75C32470"/>
    <w:rsid w:val="75C403C0"/>
    <w:rsid w:val="75D0760C"/>
    <w:rsid w:val="75D0EC86"/>
    <w:rsid w:val="75D1227E"/>
    <w:rsid w:val="75D13D75"/>
    <w:rsid w:val="75E743F6"/>
    <w:rsid w:val="75F2DC76"/>
    <w:rsid w:val="75F443FA"/>
    <w:rsid w:val="75F7A2C3"/>
    <w:rsid w:val="75FD8E9E"/>
    <w:rsid w:val="75FE44D0"/>
    <w:rsid w:val="76010B70"/>
    <w:rsid w:val="7604C6EA"/>
    <w:rsid w:val="7605C26F"/>
    <w:rsid w:val="76060187"/>
    <w:rsid w:val="7606F10D"/>
    <w:rsid w:val="760B8011"/>
    <w:rsid w:val="7616F389"/>
    <w:rsid w:val="761C3783"/>
    <w:rsid w:val="761D90D1"/>
    <w:rsid w:val="761DDA9C"/>
    <w:rsid w:val="761DEB22"/>
    <w:rsid w:val="761FD064"/>
    <w:rsid w:val="762022A6"/>
    <w:rsid w:val="7626010B"/>
    <w:rsid w:val="76269A88"/>
    <w:rsid w:val="76281AC7"/>
    <w:rsid w:val="762EF48E"/>
    <w:rsid w:val="762F4933"/>
    <w:rsid w:val="7630A8B5"/>
    <w:rsid w:val="76312B69"/>
    <w:rsid w:val="76313315"/>
    <w:rsid w:val="7631C18A"/>
    <w:rsid w:val="7631FF7D"/>
    <w:rsid w:val="76380EED"/>
    <w:rsid w:val="7638A427"/>
    <w:rsid w:val="7638FA2D"/>
    <w:rsid w:val="76397A3F"/>
    <w:rsid w:val="763AAE11"/>
    <w:rsid w:val="763BC5B9"/>
    <w:rsid w:val="763F0F99"/>
    <w:rsid w:val="76440460"/>
    <w:rsid w:val="7644566C"/>
    <w:rsid w:val="764653FB"/>
    <w:rsid w:val="76472453"/>
    <w:rsid w:val="7647A3E2"/>
    <w:rsid w:val="7648C64A"/>
    <w:rsid w:val="764A4AB9"/>
    <w:rsid w:val="764AD876"/>
    <w:rsid w:val="764CC723"/>
    <w:rsid w:val="764E33D3"/>
    <w:rsid w:val="7653F944"/>
    <w:rsid w:val="765680C9"/>
    <w:rsid w:val="7657FE53"/>
    <w:rsid w:val="765B0E50"/>
    <w:rsid w:val="765F1F67"/>
    <w:rsid w:val="76607F63"/>
    <w:rsid w:val="7661E48F"/>
    <w:rsid w:val="766B760C"/>
    <w:rsid w:val="766BFBFA"/>
    <w:rsid w:val="766CA5E1"/>
    <w:rsid w:val="766FE307"/>
    <w:rsid w:val="768137AD"/>
    <w:rsid w:val="76854FE6"/>
    <w:rsid w:val="76860805"/>
    <w:rsid w:val="768AD85C"/>
    <w:rsid w:val="76914544"/>
    <w:rsid w:val="76947591"/>
    <w:rsid w:val="769B7F95"/>
    <w:rsid w:val="76A03ACC"/>
    <w:rsid w:val="76A3CE9A"/>
    <w:rsid w:val="76A5112E"/>
    <w:rsid w:val="76A9839E"/>
    <w:rsid w:val="76AD24BF"/>
    <w:rsid w:val="76B085CB"/>
    <w:rsid w:val="76BFA44D"/>
    <w:rsid w:val="76C06670"/>
    <w:rsid w:val="76C5B213"/>
    <w:rsid w:val="76D29459"/>
    <w:rsid w:val="76D630D5"/>
    <w:rsid w:val="76D95A1B"/>
    <w:rsid w:val="76DECF93"/>
    <w:rsid w:val="76EFB41E"/>
    <w:rsid w:val="76F34A74"/>
    <w:rsid w:val="7702848C"/>
    <w:rsid w:val="7703B28E"/>
    <w:rsid w:val="7704B833"/>
    <w:rsid w:val="7705871C"/>
    <w:rsid w:val="7707E64F"/>
    <w:rsid w:val="77092E23"/>
    <w:rsid w:val="770A2701"/>
    <w:rsid w:val="7715D25A"/>
    <w:rsid w:val="77179AF4"/>
    <w:rsid w:val="77212CAD"/>
    <w:rsid w:val="772792C5"/>
    <w:rsid w:val="772B0492"/>
    <w:rsid w:val="772D4D80"/>
    <w:rsid w:val="772DD975"/>
    <w:rsid w:val="772ED4E7"/>
    <w:rsid w:val="7737885B"/>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8ED707"/>
    <w:rsid w:val="7795ACE8"/>
    <w:rsid w:val="7797F5FF"/>
    <w:rsid w:val="779E2C48"/>
    <w:rsid w:val="77A36EA8"/>
    <w:rsid w:val="77A4BB7C"/>
    <w:rsid w:val="77A57BDF"/>
    <w:rsid w:val="77A9AC5E"/>
    <w:rsid w:val="77AF9173"/>
    <w:rsid w:val="77B11D6F"/>
    <w:rsid w:val="77B52996"/>
    <w:rsid w:val="77B5E830"/>
    <w:rsid w:val="77B8D782"/>
    <w:rsid w:val="77C2640D"/>
    <w:rsid w:val="77C670D8"/>
    <w:rsid w:val="77C87672"/>
    <w:rsid w:val="77CA4AF7"/>
    <w:rsid w:val="77CAE35E"/>
    <w:rsid w:val="77CD2346"/>
    <w:rsid w:val="77CFC99A"/>
    <w:rsid w:val="77D27BDF"/>
    <w:rsid w:val="77D8C436"/>
    <w:rsid w:val="77DC8F6B"/>
    <w:rsid w:val="77F1C446"/>
    <w:rsid w:val="77F28215"/>
    <w:rsid w:val="77F353FE"/>
    <w:rsid w:val="77FD893A"/>
    <w:rsid w:val="78011ED1"/>
    <w:rsid w:val="78016CB7"/>
    <w:rsid w:val="78082DBC"/>
    <w:rsid w:val="78099591"/>
    <w:rsid w:val="7809DB7C"/>
    <w:rsid w:val="780A407E"/>
    <w:rsid w:val="7810D4DD"/>
    <w:rsid w:val="7815F771"/>
    <w:rsid w:val="7817DBDF"/>
    <w:rsid w:val="781EDA46"/>
    <w:rsid w:val="781F818D"/>
    <w:rsid w:val="7821BCC3"/>
    <w:rsid w:val="782391BE"/>
    <w:rsid w:val="782D15A5"/>
    <w:rsid w:val="7833D534"/>
    <w:rsid w:val="78361331"/>
    <w:rsid w:val="783D2720"/>
    <w:rsid w:val="783ED19D"/>
    <w:rsid w:val="78410815"/>
    <w:rsid w:val="78446627"/>
    <w:rsid w:val="784B2BEF"/>
    <w:rsid w:val="78551A4C"/>
    <w:rsid w:val="785F0ED0"/>
    <w:rsid w:val="7862549B"/>
    <w:rsid w:val="7866A49A"/>
    <w:rsid w:val="786CEC62"/>
    <w:rsid w:val="786F63A5"/>
    <w:rsid w:val="78717E3B"/>
    <w:rsid w:val="788347D3"/>
    <w:rsid w:val="788546C9"/>
    <w:rsid w:val="78879D2C"/>
    <w:rsid w:val="788C210F"/>
    <w:rsid w:val="788CA6E4"/>
    <w:rsid w:val="7890288D"/>
    <w:rsid w:val="7890B125"/>
    <w:rsid w:val="78A0C102"/>
    <w:rsid w:val="78A2212A"/>
    <w:rsid w:val="78ABBC3B"/>
    <w:rsid w:val="78ABFC03"/>
    <w:rsid w:val="78AF83D7"/>
    <w:rsid w:val="78B46A87"/>
    <w:rsid w:val="78B73AF7"/>
    <w:rsid w:val="78B7DB9F"/>
    <w:rsid w:val="78BA215C"/>
    <w:rsid w:val="78BD199B"/>
    <w:rsid w:val="78DAD45C"/>
    <w:rsid w:val="78DB9ABA"/>
    <w:rsid w:val="78DD4070"/>
    <w:rsid w:val="78DEA963"/>
    <w:rsid w:val="78E3D937"/>
    <w:rsid w:val="78E3F821"/>
    <w:rsid w:val="78E4A447"/>
    <w:rsid w:val="78F246A2"/>
    <w:rsid w:val="78F404EE"/>
    <w:rsid w:val="78FF4B79"/>
    <w:rsid w:val="790D5B8B"/>
    <w:rsid w:val="790DA079"/>
    <w:rsid w:val="7912ABB6"/>
    <w:rsid w:val="791459C2"/>
    <w:rsid w:val="79185780"/>
    <w:rsid w:val="79217031"/>
    <w:rsid w:val="79242017"/>
    <w:rsid w:val="79261616"/>
    <w:rsid w:val="79266075"/>
    <w:rsid w:val="792ABEB0"/>
    <w:rsid w:val="792E9464"/>
    <w:rsid w:val="7936D5D8"/>
    <w:rsid w:val="7937D61C"/>
    <w:rsid w:val="793AC97D"/>
    <w:rsid w:val="793CC14B"/>
    <w:rsid w:val="793DCC5A"/>
    <w:rsid w:val="793DD342"/>
    <w:rsid w:val="7942E043"/>
    <w:rsid w:val="794F098F"/>
    <w:rsid w:val="794FED35"/>
    <w:rsid w:val="7957CC69"/>
    <w:rsid w:val="7961D2B2"/>
    <w:rsid w:val="79718F1D"/>
    <w:rsid w:val="79746902"/>
    <w:rsid w:val="7975DE23"/>
    <w:rsid w:val="797A14AC"/>
    <w:rsid w:val="797A8FCB"/>
    <w:rsid w:val="797B1472"/>
    <w:rsid w:val="797BFD75"/>
    <w:rsid w:val="797EF78F"/>
    <w:rsid w:val="79815262"/>
    <w:rsid w:val="798702DF"/>
    <w:rsid w:val="79890512"/>
    <w:rsid w:val="7989FCC8"/>
    <w:rsid w:val="7998D916"/>
    <w:rsid w:val="7999B143"/>
    <w:rsid w:val="79A04874"/>
    <w:rsid w:val="79A75F2B"/>
    <w:rsid w:val="79AB6DF1"/>
    <w:rsid w:val="79AD34E5"/>
    <w:rsid w:val="79AEC408"/>
    <w:rsid w:val="79B6FEAC"/>
    <w:rsid w:val="79C4FDFE"/>
    <w:rsid w:val="79C7ABB8"/>
    <w:rsid w:val="79CB3A3C"/>
    <w:rsid w:val="79CF5583"/>
    <w:rsid w:val="79D10AE7"/>
    <w:rsid w:val="79D1B669"/>
    <w:rsid w:val="79D962C0"/>
    <w:rsid w:val="79DB260A"/>
    <w:rsid w:val="79DBC1ED"/>
    <w:rsid w:val="79EC2117"/>
    <w:rsid w:val="79EC99AA"/>
    <w:rsid w:val="79EF6C75"/>
    <w:rsid w:val="79F38403"/>
    <w:rsid w:val="79F95871"/>
    <w:rsid w:val="79F9BFE6"/>
    <w:rsid w:val="79FA624F"/>
    <w:rsid w:val="79FD0FE4"/>
    <w:rsid w:val="79FEDF69"/>
    <w:rsid w:val="7A00922D"/>
    <w:rsid w:val="7A024CA5"/>
    <w:rsid w:val="7A083F28"/>
    <w:rsid w:val="7A0CA2A7"/>
    <w:rsid w:val="7A0D1A2C"/>
    <w:rsid w:val="7A0E856D"/>
    <w:rsid w:val="7A123CE5"/>
    <w:rsid w:val="7A1553D4"/>
    <w:rsid w:val="7A18A589"/>
    <w:rsid w:val="7A1ED903"/>
    <w:rsid w:val="7A21A6BC"/>
    <w:rsid w:val="7A22E13F"/>
    <w:rsid w:val="7A2318BD"/>
    <w:rsid w:val="7A285A16"/>
    <w:rsid w:val="7A3D9804"/>
    <w:rsid w:val="7A3DBBB1"/>
    <w:rsid w:val="7A40B64D"/>
    <w:rsid w:val="7A437207"/>
    <w:rsid w:val="7A460936"/>
    <w:rsid w:val="7A4858FF"/>
    <w:rsid w:val="7A48735F"/>
    <w:rsid w:val="7A4EF2A2"/>
    <w:rsid w:val="7A4F59B2"/>
    <w:rsid w:val="7A4FB648"/>
    <w:rsid w:val="7A581780"/>
    <w:rsid w:val="7A5B4725"/>
    <w:rsid w:val="7A5CA9FA"/>
    <w:rsid w:val="7A5DCF76"/>
    <w:rsid w:val="7A5E2A19"/>
    <w:rsid w:val="7A63E57C"/>
    <w:rsid w:val="7A657334"/>
    <w:rsid w:val="7A6D4010"/>
    <w:rsid w:val="7A6FDF56"/>
    <w:rsid w:val="7A742BE7"/>
    <w:rsid w:val="7A77D67D"/>
    <w:rsid w:val="7A843156"/>
    <w:rsid w:val="7A84BA00"/>
    <w:rsid w:val="7A864CD4"/>
    <w:rsid w:val="7A87F826"/>
    <w:rsid w:val="7A8B4F69"/>
    <w:rsid w:val="7A8B5484"/>
    <w:rsid w:val="7A8BA08F"/>
    <w:rsid w:val="7A91E78B"/>
    <w:rsid w:val="7AA66E4D"/>
    <w:rsid w:val="7AAB0CA2"/>
    <w:rsid w:val="7AB12EE0"/>
    <w:rsid w:val="7AB20330"/>
    <w:rsid w:val="7AB98BD1"/>
    <w:rsid w:val="7ABA9190"/>
    <w:rsid w:val="7ABEB04D"/>
    <w:rsid w:val="7AC69247"/>
    <w:rsid w:val="7AC99F60"/>
    <w:rsid w:val="7AD0D642"/>
    <w:rsid w:val="7AD4EF26"/>
    <w:rsid w:val="7AD9C917"/>
    <w:rsid w:val="7ADACE8B"/>
    <w:rsid w:val="7ADD7F99"/>
    <w:rsid w:val="7ADDF4B4"/>
    <w:rsid w:val="7ADEFDA6"/>
    <w:rsid w:val="7AE715FF"/>
    <w:rsid w:val="7AE8DAD7"/>
    <w:rsid w:val="7AEC3FC3"/>
    <w:rsid w:val="7AEC91FF"/>
    <w:rsid w:val="7AEFFE7B"/>
    <w:rsid w:val="7AF55843"/>
    <w:rsid w:val="7AF57463"/>
    <w:rsid w:val="7AF7758E"/>
    <w:rsid w:val="7AFFF52D"/>
    <w:rsid w:val="7B00280B"/>
    <w:rsid w:val="7B02F3C2"/>
    <w:rsid w:val="7B030C38"/>
    <w:rsid w:val="7B081EA2"/>
    <w:rsid w:val="7B0A1481"/>
    <w:rsid w:val="7B197FAA"/>
    <w:rsid w:val="7B21ECBE"/>
    <w:rsid w:val="7B23D929"/>
    <w:rsid w:val="7B266F5A"/>
    <w:rsid w:val="7B29A4A5"/>
    <w:rsid w:val="7B2AB1C1"/>
    <w:rsid w:val="7B2C1208"/>
    <w:rsid w:val="7B31C04C"/>
    <w:rsid w:val="7B33ECAC"/>
    <w:rsid w:val="7B3F562D"/>
    <w:rsid w:val="7B42FC16"/>
    <w:rsid w:val="7B45C01F"/>
    <w:rsid w:val="7B46039D"/>
    <w:rsid w:val="7B47CE5D"/>
    <w:rsid w:val="7B483BA1"/>
    <w:rsid w:val="7B4AB074"/>
    <w:rsid w:val="7B5C42E2"/>
    <w:rsid w:val="7B5EE4A6"/>
    <w:rsid w:val="7B5FC7F4"/>
    <w:rsid w:val="7B64B667"/>
    <w:rsid w:val="7B6835D4"/>
    <w:rsid w:val="7B6D50E4"/>
    <w:rsid w:val="7B717F3A"/>
    <w:rsid w:val="7B7443AD"/>
    <w:rsid w:val="7B842DEA"/>
    <w:rsid w:val="7B88ACCF"/>
    <w:rsid w:val="7B890A2B"/>
    <w:rsid w:val="7B8B95C0"/>
    <w:rsid w:val="7B930D07"/>
    <w:rsid w:val="7B9482B2"/>
    <w:rsid w:val="7B9B7C5A"/>
    <w:rsid w:val="7B9C31DB"/>
    <w:rsid w:val="7B9D010A"/>
    <w:rsid w:val="7B9DA251"/>
    <w:rsid w:val="7BAA1AF2"/>
    <w:rsid w:val="7BAA553C"/>
    <w:rsid w:val="7BAADF0E"/>
    <w:rsid w:val="7BAF5CF3"/>
    <w:rsid w:val="7BB746B6"/>
    <w:rsid w:val="7BB7E843"/>
    <w:rsid w:val="7BB8300A"/>
    <w:rsid w:val="7BBD7A12"/>
    <w:rsid w:val="7BC4D321"/>
    <w:rsid w:val="7BC90AAB"/>
    <w:rsid w:val="7BCF1E58"/>
    <w:rsid w:val="7BE4B066"/>
    <w:rsid w:val="7BF156B2"/>
    <w:rsid w:val="7BF61998"/>
    <w:rsid w:val="7BF7A2CE"/>
    <w:rsid w:val="7BFBE568"/>
    <w:rsid w:val="7BFF8394"/>
    <w:rsid w:val="7C02C7EB"/>
    <w:rsid w:val="7C0864DC"/>
    <w:rsid w:val="7C0B4189"/>
    <w:rsid w:val="7C0CED0C"/>
    <w:rsid w:val="7C0FDD45"/>
    <w:rsid w:val="7C1128E9"/>
    <w:rsid w:val="7C1E351B"/>
    <w:rsid w:val="7C20EDF9"/>
    <w:rsid w:val="7C26B4A9"/>
    <w:rsid w:val="7C30330F"/>
    <w:rsid w:val="7C3C4CC9"/>
    <w:rsid w:val="7C3F9EBA"/>
    <w:rsid w:val="7C40748F"/>
    <w:rsid w:val="7C45B4A6"/>
    <w:rsid w:val="7C468A06"/>
    <w:rsid w:val="7C52E1CC"/>
    <w:rsid w:val="7C53EA2D"/>
    <w:rsid w:val="7C57EF13"/>
    <w:rsid w:val="7C59397A"/>
    <w:rsid w:val="7C599063"/>
    <w:rsid w:val="7C62A15A"/>
    <w:rsid w:val="7C6B880F"/>
    <w:rsid w:val="7C7F567F"/>
    <w:rsid w:val="7C846F14"/>
    <w:rsid w:val="7C890DF4"/>
    <w:rsid w:val="7C993E71"/>
    <w:rsid w:val="7C9C4845"/>
    <w:rsid w:val="7C9FD64D"/>
    <w:rsid w:val="7CA0597E"/>
    <w:rsid w:val="7CA317A1"/>
    <w:rsid w:val="7CAA3B3D"/>
    <w:rsid w:val="7CB07B5A"/>
    <w:rsid w:val="7CB216BF"/>
    <w:rsid w:val="7CB2A69D"/>
    <w:rsid w:val="7CB58694"/>
    <w:rsid w:val="7CB75B95"/>
    <w:rsid w:val="7CB98ADB"/>
    <w:rsid w:val="7CBD4608"/>
    <w:rsid w:val="7CBDF6B4"/>
    <w:rsid w:val="7CBE076C"/>
    <w:rsid w:val="7CC0C3F7"/>
    <w:rsid w:val="7CCAF510"/>
    <w:rsid w:val="7CCC29F2"/>
    <w:rsid w:val="7CCEFC56"/>
    <w:rsid w:val="7CD06E61"/>
    <w:rsid w:val="7CD3382C"/>
    <w:rsid w:val="7CD54FBF"/>
    <w:rsid w:val="7CD616E1"/>
    <w:rsid w:val="7CD77F7B"/>
    <w:rsid w:val="7CD9491F"/>
    <w:rsid w:val="7CDA7661"/>
    <w:rsid w:val="7CDC2E90"/>
    <w:rsid w:val="7CDD979A"/>
    <w:rsid w:val="7CDEDE29"/>
    <w:rsid w:val="7CDF4020"/>
    <w:rsid w:val="7CE41C8B"/>
    <w:rsid w:val="7CE532DE"/>
    <w:rsid w:val="7CE7177C"/>
    <w:rsid w:val="7CEB0625"/>
    <w:rsid w:val="7CED2CFA"/>
    <w:rsid w:val="7D02A29F"/>
    <w:rsid w:val="7D040B0D"/>
    <w:rsid w:val="7D0B73E3"/>
    <w:rsid w:val="7D127F2E"/>
    <w:rsid w:val="7D13F345"/>
    <w:rsid w:val="7D14F39A"/>
    <w:rsid w:val="7D16E140"/>
    <w:rsid w:val="7D186D07"/>
    <w:rsid w:val="7D1B665E"/>
    <w:rsid w:val="7D1BE287"/>
    <w:rsid w:val="7D1BE4CC"/>
    <w:rsid w:val="7D1CC439"/>
    <w:rsid w:val="7D1ECB55"/>
    <w:rsid w:val="7D26A497"/>
    <w:rsid w:val="7D26AD32"/>
    <w:rsid w:val="7D28FB4A"/>
    <w:rsid w:val="7D2D0956"/>
    <w:rsid w:val="7D33C13A"/>
    <w:rsid w:val="7D356347"/>
    <w:rsid w:val="7D356E4F"/>
    <w:rsid w:val="7D35B4D5"/>
    <w:rsid w:val="7D37CBA7"/>
    <w:rsid w:val="7D3C50BF"/>
    <w:rsid w:val="7D413FB8"/>
    <w:rsid w:val="7D446DD3"/>
    <w:rsid w:val="7D4569C3"/>
    <w:rsid w:val="7D4A7BB3"/>
    <w:rsid w:val="7D4B7874"/>
    <w:rsid w:val="7D4DF820"/>
    <w:rsid w:val="7D4ECD3F"/>
    <w:rsid w:val="7D503757"/>
    <w:rsid w:val="7D53D97F"/>
    <w:rsid w:val="7D6039AB"/>
    <w:rsid w:val="7D61E0BB"/>
    <w:rsid w:val="7D74C5E9"/>
    <w:rsid w:val="7D7DA293"/>
    <w:rsid w:val="7D7ECA96"/>
    <w:rsid w:val="7D7FCCBA"/>
    <w:rsid w:val="7D931393"/>
    <w:rsid w:val="7D94B656"/>
    <w:rsid w:val="7D957441"/>
    <w:rsid w:val="7D9EF17B"/>
    <w:rsid w:val="7D9F5419"/>
    <w:rsid w:val="7DA72A6D"/>
    <w:rsid w:val="7DA8073D"/>
    <w:rsid w:val="7DA94CCA"/>
    <w:rsid w:val="7DB198C5"/>
    <w:rsid w:val="7DB2BA8A"/>
    <w:rsid w:val="7DB69DD7"/>
    <w:rsid w:val="7DB93E2C"/>
    <w:rsid w:val="7DBB65D0"/>
    <w:rsid w:val="7DBDB444"/>
    <w:rsid w:val="7DBF5FAE"/>
    <w:rsid w:val="7DC24266"/>
    <w:rsid w:val="7DC5CED1"/>
    <w:rsid w:val="7DCA7C86"/>
    <w:rsid w:val="7DCFC4DE"/>
    <w:rsid w:val="7DDA6B4B"/>
    <w:rsid w:val="7DDA8BAB"/>
    <w:rsid w:val="7DE545B4"/>
    <w:rsid w:val="7DE88EED"/>
    <w:rsid w:val="7DEAFD88"/>
    <w:rsid w:val="7DEBC00D"/>
    <w:rsid w:val="7DED276F"/>
    <w:rsid w:val="7DEE09C3"/>
    <w:rsid w:val="7DEFDCFA"/>
    <w:rsid w:val="7DF16DB5"/>
    <w:rsid w:val="7DF5923D"/>
    <w:rsid w:val="7DF5E152"/>
    <w:rsid w:val="7DF6FD67"/>
    <w:rsid w:val="7DFA070C"/>
    <w:rsid w:val="7DFA80D5"/>
    <w:rsid w:val="7DFD5F6B"/>
    <w:rsid w:val="7E021F35"/>
    <w:rsid w:val="7E03DA89"/>
    <w:rsid w:val="7E0469FB"/>
    <w:rsid w:val="7E0538A3"/>
    <w:rsid w:val="7E06613F"/>
    <w:rsid w:val="7E068448"/>
    <w:rsid w:val="7E1441DF"/>
    <w:rsid w:val="7E14BBCD"/>
    <w:rsid w:val="7E14BC9F"/>
    <w:rsid w:val="7E15EAAA"/>
    <w:rsid w:val="7E1B293E"/>
    <w:rsid w:val="7E1CA47B"/>
    <w:rsid w:val="7E216BB0"/>
    <w:rsid w:val="7E23EF68"/>
    <w:rsid w:val="7E2A6C0D"/>
    <w:rsid w:val="7E312C6E"/>
    <w:rsid w:val="7E35ECA2"/>
    <w:rsid w:val="7E3A108F"/>
    <w:rsid w:val="7E3EF082"/>
    <w:rsid w:val="7E3F1E73"/>
    <w:rsid w:val="7E46EEE9"/>
    <w:rsid w:val="7E4A1F2D"/>
    <w:rsid w:val="7E531E45"/>
    <w:rsid w:val="7E55EB80"/>
    <w:rsid w:val="7E581F8A"/>
    <w:rsid w:val="7E5B9A86"/>
    <w:rsid w:val="7E5CDDE1"/>
    <w:rsid w:val="7E659246"/>
    <w:rsid w:val="7E6CDCB5"/>
    <w:rsid w:val="7E6F603E"/>
    <w:rsid w:val="7E71CB32"/>
    <w:rsid w:val="7E7E0E77"/>
    <w:rsid w:val="7E853398"/>
    <w:rsid w:val="7E8A30A8"/>
    <w:rsid w:val="7E8AA9D1"/>
    <w:rsid w:val="7E8B8E02"/>
    <w:rsid w:val="7E8EBCD1"/>
    <w:rsid w:val="7E945060"/>
    <w:rsid w:val="7E9772C5"/>
    <w:rsid w:val="7E979B9E"/>
    <w:rsid w:val="7E9F3BDF"/>
    <w:rsid w:val="7EA0FAF1"/>
    <w:rsid w:val="7EA3C632"/>
    <w:rsid w:val="7EA54209"/>
    <w:rsid w:val="7EAC59C4"/>
    <w:rsid w:val="7EAE51B1"/>
    <w:rsid w:val="7EAFB3B3"/>
    <w:rsid w:val="7EB18405"/>
    <w:rsid w:val="7EB7BEB7"/>
    <w:rsid w:val="7EBC053D"/>
    <w:rsid w:val="7ECC07FA"/>
    <w:rsid w:val="7ECF0F34"/>
    <w:rsid w:val="7ED01BB3"/>
    <w:rsid w:val="7ED0A7AB"/>
    <w:rsid w:val="7ED6C7D9"/>
    <w:rsid w:val="7ED6EA80"/>
    <w:rsid w:val="7EDA5113"/>
    <w:rsid w:val="7EDC8CD8"/>
    <w:rsid w:val="7EE9C5F1"/>
    <w:rsid w:val="7EF4FA86"/>
    <w:rsid w:val="7EF6E49D"/>
    <w:rsid w:val="7EF95DB0"/>
    <w:rsid w:val="7EFAB16A"/>
    <w:rsid w:val="7EFBE250"/>
    <w:rsid w:val="7EFD6E29"/>
    <w:rsid w:val="7F01CC7C"/>
    <w:rsid w:val="7F067CC7"/>
    <w:rsid w:val="7F0824D9"/>
    <w:rsid w:val="7F0909AF"/>
    <w:rsid w:val="7F0AC916"/>
    <w:rsid w:val="7F0E67A7"/>
    <w:rsid w:val="7F1116B7"/>
    <w:rsid w:val="7F175AD9"/>
    <w:rsid w:val="7F1D8023"/>
    <w:rsid w:val="7F20D207"/>
    <w:rsid w:val="7F248768"/>
    <w:rsid w:val="7F25A231"/>
    <w:rsid w:val="7F27245F"/>
    <w:rsid w:val="7F3106A7"/>
    <w:rsid w:val="7F3137E6"/>
    <w:rsid w:val="7F385F6E"/>
    <w:rsid w:val="7F390DE3"/>
    <w:rsid w:val="7F3E0B9A"/>
    <w:rsid w:val="7F43E1A7"/>
    <w:rsid w:val="7F45301C"/>
    <w:rsid w:val="7F4A51C6"/>
    <w:rsid w:val="7F4E354E"/>
    <w:rsid w:val="7F5804D8"/>
    <w:rsid w:val="7F582F59"/>
    <w:rsid w:val="7F5A0EB4"/>
    <w:rsid w:val="7F5EC624"/>
    <w:rsid w:val="7F69C24E"/>
    <w:rsid w:val="7F69CA53"/>
    <w:rsid w:val="7F6F17EA"/>
    <w:rsid w:val="7F7E2DFB"/>
    <w:rsid w:val="7F7FA9A2"/>
    <w:rsid w:val="7F88615B"/>
    <w:rsid w:val="7F8DEE47"/>
    <w:rsid w:val="7F99DD75"/>
    <w:rsid w:val="7F9B05D1"/>
    <w:rsid w:val="7F9CB2E1"/>
    <w:rsid w:val="7FA220A8"/>
    <w:rsid w:val="7FA365CE"/>
    <w:rsid w:val="7FA8DA2D"/>
    <w:rsid w:val="7FA9A7D6"/>
    <w:rsid w:val="7FAE6D8C"/>
    <w:rsid w:val="7FAFEE8F"/>
    <w:rsid w:val="7FB00166"/>
    <w:rsid w:val="7FB07978"/>
    <w:rsid w:val="7FB13A36"/>
    <w:rsid w:val="7FB17535"/>
    <w:rsid w:val="7FC53FEF"/>
    <w:rsid w:val="7FCD12C0"/>
    <w:rsid w:val="7FCF1DFA"/>
    <w:rsid w:val="7FD04C7A"/>
    <w:rsid w:val="7FD72BA1"/>
    <w:rsid w:val="7FDA5024"/>
    <w:rsid w:val="7FE30066"/>
    <w:rsid w:val="7FE59940"/>
    <w:rsid w:val="7FEA4F0F"/>
    <w:rsid w:val="7FEC0B62"/>
    <w:rsid w:val="7FF08134"/>
    <w:rsid w:val="7FF12CFF"/>
    <w:rsid w:val="7FF15A7C"/>
    <w:rsid w:val="7FFB7600"/>
    <w:rsid w:val="7FFC5C2F"/>
    <w:rsid w:val="7FFDD0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C7366F45-E78B-4A31-BA22-933B7017D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7887"/>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765CBC"/>
    <w:pPr>
      <w:tabs>
        <w:tab w:val="right" w:leader="dot" w:pos="9350"/>
      </w:tabs>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uiPriority w:val="59"/>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9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99"/>
    <w:rsid w:val="004A5568"/>
    <w:rPr>
      <w:rFonts w:asciiTheme="minorHAnsi" w:eastAsiaTheme="minorEastAsia" w:hAnsiTheme="minorHAnsi" w:cstheme="minorBidi"/>
      <w:sz w:val="18"/>
      <w:szCs w:val="22"/>
    </w:rPr>
  </w:style>
  <w:style w:type="character" w:styleId="FootnoteReference">
    <w:name w:val="footnote reference"/>
    <w:uiPriority w:val="9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paragraph" w:customStyle="1" w:styleId="Bullet1">
    <w:name w:val="Bullet 1"/>
    <w:basedOn w:val="BodyText"/>
    <w:uiPriority w:val="2"/>
    <w:qFormat/>
    <w:rsid w:val="007D69BA"/>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7D69BA"/>
    <w:pPr>
      <w:numPr>
        <w:numId w:val="10"/>
      </w:numPr>
      <w:spacing w:before="40" w:after="40"/>
    </w:pPr>
    <w:rPr>
      <w:sz w:val="20"/>
    </w:rPr>
  </w:style>
  <w:style w:type="paragraph" w:customStyle="1" w:styleId="TableNumbering">
    <w:name w:val="Table Numbering"/>
    <w:basedOn w:val="TableText"/>
    <w:uiPriority w:val="7"/>
    <w:qFormat/>
    <w:rsid w:val="004A5568"/>
    <w:pPr>
      <w:numPr>
        <w:numId w:val="6"/>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10"/>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styleId="SmartLink">
    <w:name w:val="Smart Link"/>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paragraph" w:styleId="NormalIndent">
    <w:name w:val="Normal Indent"/>
    <w:basedOn w:val="Normal"/>
    <w:unhideWhenUsed/>
    <w:rsid w:val="008D6102"/>
    <w:pPr>
      <w:ind w:left="720"/>
    </w:pPr>
  </w:style>
  <w:style w:type="paragraph" w:styleId="PlainText">
    <w:name w:val="Plain Text"/>
    <w:basedOn w:val="Normal"/>
    <w:link w:val="PlainTextChar"/>
    <w:unhideWhenUsed/>
    <w:rsid w:val="0075189F"/>
    <w:pPr>
      <w:spacing w:line="240" w:lineRule="auto"/>
    </w:pPr>
    <w:rPr>
      <w:rFonts w:ascii="Consolas" w:hAnsi="Consolas"/>
      <w:sz w:val="21"/>
      <w:szCs w:val="21"/>
    </w:rPr>
  </w:style>
  <w:style w:type="character" w:customStyle="1" w:styleId="PlainTextChar">
    <w:name w:val="Plain Text Char"/>
    <w:basedOn w:val="DefaultParagraphFont"/>
    <w:link w:val="PlainText"/>
    <w:rsid w:val="0075189F"/>
    <w:rPr>
      <w:rFonts w:ascii="Consolas" w:eastAsiaTheme="minorHAnsi" w:hAnsi="Consolas" w:cstheme="minorBidi"/>
      <w:sz w:val="21"/>
      <w:szCs w:val="21"/>
    </w:rPr>
  </w:style>
  <w:style w:type="paragraph" w:styleId="BlockText">
    <w:name w:val="Block Text"/>
    <w:basedOn w:val="Normal"/>
    <w:unhideWhenUsed/>
    <w:rsid w:val="0085077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customStyle="1" w:styleId="msonormal0">
    <w:name w:val="msonormal"/>
    <w:basedOn w:val="Normal"/>
    <w:rsid w:val="00D77209"/>
    <w:pPr>
      <w:spacing w:before="100" w:beforeAutospacing="1" w:after="100" w:afterAutospacing="1" w:line="240" w:lineRule="auto"/>
    </w:pPr>
    <w:rPr>
      <w:rFonts w:ascii="Times New Roman" w:eastAsia="Times New Roman" w:hAnsi="Times New Roman" w:cs="Times New Roman"/>
      <w:sz w:val="24"/>
      <w:szCs w:val="24"/>
    </w:rPr>
  </w:style>
  <w:style w:type="paragraph" w:styleId="Salutation">
    <w:name w:val="Salutation"/>
    <w:basedOn w:val="Normal"/>
    <w:next w:val="Normal"/>
    <w:link w:val="SalutationChar"/>
    <w:rsid w:val="00473308"/>
  </w:style>
  <w:style w:type="character" w:customStyle="1" w:styleId="SalutationChar">
    <w:name w:val="Salutation Char"/>
    <w:basedOn w:val="DefaultParagraphFont"/>
    <w:link w:val="Salutation"/>
    <w:rsid w:val="00473308"/>
    <w:rPr>
      <w:rFonts w:asciiTheme="minorHAnsi" w:eastAsiaTheme="minorHAnsi" w:hAnsiTheme="minorHAnsi" w:cstheme="minorBidi"/>
      <w:sz w:val="22"/>
      <w:szCs w:val="22"/>
    </w:rPr>
  </w:style>
  <w:style w:type="numbering" w:customStyle="1" w:styleId="MSVBulletList1">
    <w:name w:val="MSV Bullet List1"/>
    <w:uiPriority w:val="99"/>
    <w:rsid w:val="00626272"/>
    <w:pPr>
      <w:numPr>
        <w:numId w:val="8"/>
      </w:numPr>
    </w:pPr>
  </w:style>
  <w:style w:type="numbering" w:customStyle="1" w:styleId="TableBulletList1">
    <w:name w:val="Table Bullet List1"/>
    <w:uiPriority w:val="99"/>
    <w:rsid w:val="00626272"/>
    <w:pPr>
      <w:numPr>
        <w:numId w:val="9"/>
      </w:numPr>
    </w:pPr>
  </w:style>
  <w:style w:type="numbering" w:customStyle="1" w:styleId="Level1Bullet1">
    <w:name w:val="Level 1 Bullet1"/>
    <w:basedOn w:val="NoList"/>
    <w:rsid w:val="00626272"/>
    <w:pPr>
      <w:numPr>
        <w:numId w:val="5"/>
      </w:numPr>
    </w:pPr>
  </w:style>
  <w:style w:type="numbering" w:customStyle="1" w:styleId="Level2Bullet1">
    <w:name w:val="Level 2 Bullet1"/>
    <w:basedOn w:val="NoList"/>
    <w:rsid w:val="00626272"/>
    <w:pPr>
      <w:numPr>
        <w:numId w:val="7"/>
      </w:numPr>
    </w:pPr>
  </w:style>
  <w:style w:type="table" w:customStyle="1" w:styleId="MSVTable12">
    <w:name w:val="MSV Table 12"/>
    <w:basedOn w:val="TableNormal"/>
    <w:uiPriority w:val="99"/>
    <w:rsid w:val="00626272"/>
    <w:rPr>
      <w:rFonts w:ascii="Franklin Gothic Book" w:eastAsia="Franklin Gothic Book" w:hAnsi="Franklin Gothic Book"/>
      <w:szCs w:val="22"/>
    </w:rPr>
    <w:tblPr>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style>
  <w:style w:type="table" w:customStyle="1" w:styleId="TableGrid10">
    <w:name w:val="Table Grid10"/>
    <w:basedOn w:val="TableNormal"/>
    <w:next w:val="TableGrid"/>
    <w:uiPriority w:val="59"/>
    <w:rsid w:val="00626272"/>
    <w:rPr>
      <w:rFonts w:ascii="Franklin Gothic Book" w:hAnsi="Franklin Gothic Book"/>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subheading">
    <w:name w:val="Title page subheading"/>
    <w:basedOn w:val="Normal"/>
    <w:qFormat/>
    <w:rsid w:val="00457876"/>
    <w:pPr>
      <w:tabs>
        <w:tab w:val="left" w:pos="360"/>
        <w:tab w:val="left" w:pos="720"/>
        <w:tab w:val="left" w:pos="1080"/>
        <w:tab w:val="left" w:pos="1440"/>
        <w:tab w:val="left" w:pos="1800"/>
        <w:tab w:val="left" w:pos="2160"/>
        <w:tab w:val="left" w:pos="2520"/>
        <w:tab w:val="left" w:pos="2880"/>
      </w:tabs>
      <w:ind w:right="180"/>
    </w:pPr>
    <w:rPr>
      <w:sz w:val="44"/>
      <w:szCs w:val="44"/>
    </w:rPr>
  </w:style>
  <w:style w:type="paragraph" w:customStyle="1" w:styleId="Titlepagedate">
    <w:name w:val="Title page date"/>
    <w:basedOn w:val="Normal"/>
    <w:qFormat/>
    <w:rsid w:val="00457876"/>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pPr>
    <w:rPr>
      <w:sz w:val="32"/>
      <w:szCs w:val="40"/>
    </w:rPr>
  </w:style>
  <w:style w:type="paragraph" w:customStyle="1" w:styleId="Titlepagetext10pt">
    <w:name w:val="Title page text_10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2160"/>
    </w:pPr>
    <w:rPr>
      <w:sz w:val="20"/>
      <w:szCs w:val="20"/>
    </w:rPr>
  </w:style>
  <w:style w:type="paragraph" w:customStyle="1" w:styleId="Titlepageorganization">
    <w:name w:val="Title page organization"/>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990"/>
    </w:pPr>
    <w:rPr>
      <w:rFonts w:ascii="Franklin Gothic Demi" w:hAnsi="Franklin Gothic Demi"/>
      <w:sz w:val="28"/>
      <w:szCs w:val="28"/>
    </w:rPr>
  </w:style>
  <w:style w:type="paragraph" w:customStyle="1" w:styleId="Titlepagetext14pt">
    <w:name w:val="Title page text_14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3600"/>
    </w:pPr>
    <w:rPr>
      <w:sz w:val="28"/>
      <w:szCs w:val="28"/>
    </w:rPr>
  </w:style>
  <w:style w:type="numbering" w:customStyle="1" w:styleId="TableBulletList">
    <w:name w:val="Table Bullet List"/>
    <w:uiPriority w:val="99"/>
    <w:rsid w:val="00562E1E"/>
    <w:pPr>
      <w:numPr>
        <w:numId w:val="11"/>
      </w:numPr>
    </w:pPr>
  </w:style>
  <w:style w:type="paragraph" w:customStyle="1" w:styleId="AppendixCoverDate">
    <w:name w:val="Appendix Cover Date"/>
    <w:basedOn w:val="Normal"/>
    <w:qFormat/>
    <w:rsid w:val="00DD5E4C"/>
    <w:pPr>
      <w:spacing w:before="960" w:line="264" w:lineRule="auto"/>
      <w:ind w:left="4032"/>
    </w:pPr>
    <w:rPr>
      <w:rFonts w:asciiTheme="majorHAnsi" w:hAnsiTheme="majorHAnsi"/>
      <w:color w:val="000000" w:themeColor="text1"/>
      <w:sz w:val="32"/>
      <w:szCs w:val="40"/>
    </w:rPr>
  </w:style>
  <w:style w:type="paragraph" w:customStyle="1" w:styleId="AppendixCover-AIRaddress">
    <w:name w:val="Appendix Cover - AIR address"/>
    <w:qFormat/>
    <w:rsid w:val="00DD5E4C"/>
    <w:pPr>
      <w:tabs>
        <w:tab w:val="right" w:pos="10170"/>
      </w:tabs>
      <w:spacing w:before="5880" w:line="300" w:lineRule="auto"/>
      <w:contextualSpacing/>
    </w:pPr>
    <w:rPr>
      <w:rFonts w:asciiTheme="majorHAnsi" w:eastAsia="Calibri" w:hAnsiTheme="majorHAnsi" w:cs="Calibri"/>
      <w:szCs w:val="22"/>
    </w:rPr>
  </w:style>
  <w:style w:type="paragraph" w:customStyle="1" w:styleId="AppendixCoverSubtitle">
    <w:name w:val="Appendix Cover Subtitle"/>
    <w:basedOn w:val="Normal"/>
    <w:qFormat/>
    <w:rsid w:val="00DD5E4C"/>
    <w:pPr>
      <w:spacing w:before="120" w:line="264" w:lineRule="auto"/>
      <w:ind w:left="4032"/>
    </w:pPr>
    <w:rPr>
      <w:rFonts w:asciiTheme="majorHAnsi" w:hAnsiTheme="majorHAnsi"/>
      <w:color w:val="000000" w:themeColor="text1"/>
      <w:sz w:val="28"/>
      <w:szCs w:val="40"/>
    </w:rPr>
  </w:style>
  <w:style w:type="paragraph" w:customStyle="1" w:styleId="AppendixCoverSubtitle2-SIOR">
    <w:name w:val="Appendix Cover Subtitle 2-SIOR"/>
    <w:basedOn w:val="Normal"/>
    <w:qFormat/>
    <w:rsid w:val="00DD5E4C"/>
    <w:pPr>
      <w:spacing w:before="720" w:after="160" w:line="259" w:lineRule="auto"/>
      <w:ind w:left="4032"/>
    </w:pPr>
    <w:rPr>
      <w:rFonts w:ascii="Franklin Gothic Medium" w:hAnsi="Franklin Gothic Medium"/>
      <w:color w:val="FFFFFF" w:themeColor="background1"/>
      <w:spacing w:val="-2"/>
      <w:sz w:val="32"/>
      <w:szCs w:val="32"/>
    </w:rPr>
  </w:style>
  <w:style w:type="paragraph" w:customStyle="1" w:styleId="AppendixCoverTopLogo">
    <w:name w:val="Appendix Cover Top Logo"/>
    <w:basedOn w:val="Normal"/>
    <w:qFormat/>
    <w:rsid w:val="00DD5E4C"/>
    <w:pPr>
      <w:spacing w:before="480" w:line="264" w:lineRule="auto"/>
      <w:ind w:left="-86"/>
    </w:pPr>
    <w:rPr>
      <w:rFonts w:asciiTheme="majorHAnsi" w:hAnsiTheme="majorHAnsi"/>
      <w:iCs/>
      <w:color w:val="2F5496" w:themeColor="accent5" w:themeShade="BF"/>
      <w:sz w:val="40"/>
      <w:szCs w:val="40"/>
    </w:rPr>
  </w:style>
  <w:style w:type="paragraph" w:customStyle="1" w:styleId="AppendixCoverDistrictName">
    <w:name w:val="Appendix Cover District Name"/>
    <w:basedOn w:val="Normal"/>
    <w:qFormat/>
    <w:rsid w:val="00DD5E4C"/>
    <w:pPr>
      <w:spacing w:before="1680" w:line="264" w:lineRule="auto"/>
      <w:ind w:left="4046"/>
    </w:pPr>
    <w:rPr>
      <w:rFonts w:asciiTheme="majorHAnsi" w:hAnsiTheme="majorHAnsi"/>
      <w:i/>
      <w:color w:val="2F5496" w:themeColor="accent5" w:themeShade="BF"/>
      <w:sz w:val="40"/>
      <w:szCs w:val="40"/>
    </w:rPr>
  </w:style>
  <w:style w:type="paragraph" w:customStyle="1" w:styleId="AppendixCoverBottomLogo">
    <w:name w:val="Appendix Cover Bottom Logo"/>
    <w:basedOn w:val="AppendixCoverDate"/>
    <w:qFormat/>
    <w:rsid w:val="00DD5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256603369">
      <w:bodyDiv w:val="1"/>
      <w:marLeft w:val="0"/>
      <w:marRight w:val="0"/>
      <w:marTop w:val="0"/>
      <w:marBottom w:val="0"/>
      <w:divBdr>
        <w:top w:val="none" w:sz="0" w:space="0" w:color="auto"/>
        <w:left w:val="none" w:sz="0" w:space="0" w:color="auto"/>
        <w:bottom w:val="none" w:sz="0" w:space="0" w:color="auto"/>
        <w:right w:val="none" w:sz="0" w:space="0" w:color="auto"/>
      </w:divBdr>
      <w:divsChild>
        <w:div w:id="5912752">
          <w:marLeft w:val="0"/>
          <w:marRight w:val="0"/>
          <w:marTop w:val="0"/>
          <w:marBottom w:val="0"/>
          <w:divBdr>
            <w:top w:val="none" w:sz="0" w:space="0" w:color="auto"/>
            <w:left w:val="none" w:sz="0" w:space="0" w:color="auto"/>
            <w:bottom w:val="none" w:sz="0" w:space="0" w:color="auto"/>
            <w:right w:val="none" w:sz="0" w:space="0" w:color="auto"/>
          </w:divBdr>
        </w:div>
        <w:div w:id="257182112">
          <w:marLeft w:val="0"/>
          <w:marRight w:val="0"/>
          <w:marTop w:val="0"/>
          <w:marBottom w:val="0"/>
          <w:divBdr>
            <w:top w:val="none" w:sz="0" w:space="0" w:color="auto"/>
            <w:left w:val="none" w:sz="0" w:space="0" w:color="auto"/>
            <w:bottom w:val="none" w:sz="0" w:space="0" w:color="auto"/>
            <w:right w:val="none" w:sz="0" w:space="0" w:color="auto"/>
          </w:divBdr>
        </w:div>
        <w:div w:id="326178045">
          <w:marLeft w:val="0"/>
          <w:marRight w:val="0"/>
          <w:marTop w:val="0"/>
          <w:marBottom w:val="0"/>
          <w:divBdr>
            <w:top w:val="none" w:sz="0" w:space="0" w:color="auto"/>
            <w:left w:val="none" w:sz="0" w:space="0" w:color="auto"/>
            <w:bottom w:val="none" w:sz="0" w:space="0" w:color="auto"/>
            <w:right w:val="none" w:sz="0" w:space="0" w:color="auto"/>
          </w:divBdr>
          <w:divsChild>
            <w:div w:id="401761651">
              <w:marLeft w:val="-75"/>
              <w:marRight w:val="0"/>
              <w:marTop w:val="30"/>
              <w:marBottom w:val="30"/>
              <w:divBdr>
                <w:top w:val="none" w:sz="0" w:space="0" w:color="auto"/>
                <w:left w:val="none" w:sz="0" w:space="0" w:color="auto"/>
                <w:bottom w:val="none" w:sz="0" w:space="0" w:color="auto"/>
                <w:right w:val="none" w:sz="0" w:space="0" w:color="auto"/>
              </w:divBdr>
              <w:divsChild>
                <w:div w:id="86342276">
                  <w:marLeft w:val="0"/>
                  <w:marRight w:val="0"/>
                  <w:marTop w:val="0"/>
                  <w:marBottom w:val="0"/>
                  <w:divBdr>
                    <w:top w:val="none" w:sz="0" w:space="0" w:color="auto"/>
                    <w:left w:val="none" w:sz="0" w:space="0" w:color="auto"/>
                    <w:bottom w:val="none" w:sz="0" w:space="0" w:color="auto"/>
                    <w:right w:val="none" w:sz="0" w:space="0" w:color="auto"/>
                  </w:divBdr>
                  <w:divsChild>
                    <w:div w:id="1958489992">
                      <w:marLeft w:val="0"/>
                      <w:marRight w:val="0"/>
                      <w:marTop w:val="0"/>
                      <w:marBottom w:val="0"/>
                      <w:divBdr>
                        <w:top w:val="none" w:sz="0" w:space="0" w:color="auto"/>
                        <w:left w:val="none" w:sz="0" w:space="0" w:color="auto"/>
                        <w:bottom w:val="none" w:sz="0" w:space="0" w:color="auto"/>
                        <w:right w:val="none" w:sz="0" w:space="0" w:color="auto"/>
                      </w:divBdr>
                    </w:div>
                  </w:divsChild>
                </w:div>
                <w:div w:id="349381743">
                  <w:marLeft w:val="0"/>
                  <w:marRight w:val="0"/>
                  <w:marTop w:val="0"/>
                  <w:marBottom w:val="0"/>
                  <w:divBdr>
                    <w:top w:val="none" w:sz="0" w:space="0" w:color="auto"/>
                    <w:left w:val="none" w:sz="0" w:space="0" w:color="auto"/>
                    <w:bottom w:val="none" w:sz="0" w:space="0" w:color="auto"/>
                    <w:right w:val="none" w:sz="0" w:space="0" w:color="auto"/>
                  </w:divBdr>
                  <w:divsChild>
                    <w:div w:id="432476121">
                      <w:marLeft w:val="0"/>
                      <w:marRight w:val="0"/>
                      <w:marTop w:val="0"/>
                      <w:marBottom w:val="0"/>
                      <w:divBdr>
                        <w:top w:val="none" w:sz="0" w:space="0" w:color="auto"/>
                        <w:left w:val="none" w:sz="0" w:space="0" w:color="auto"/>
                        <w:bottom w:val="none" w:sz="0" w:space="0" w:color="auto"/>
                        <w:right w:val="none" w:sz="0" w:space="0" w:color="auto"/>
                      </w:divBdr>
                    </w:div>
                  </w:divsChild>
                </w:div>
                <w:div w:id="370767126">
                  <w:marLeft w:val="0"/>
                  <w:marRight w:val="0"/>
                  <w:marTop w:val="0"/>
                  <w:marBottom w:val="0"/>
                  <w:divBdr>
                    <w:top w:val="none" w:sz="0" w:space="0" w:color="auto"/>
                    <w:left w:val="none" w:sz="0" w:space="0" w:color="auto"/>
                    <w:bottom w:val="none" w:sz="0" w:space="0" w:color="auto"/>
                    <w:right w:val="none" w:sz="0" w:space="0" w:color="auto"/>
                  </w:divBdr>
                  <w:divsChild>
                    <w:div w:id="274989106">
                      <w:marLeft w:val="0"/>
                      <w:marRight w:val="0"/>
                      <w:marTop w:val="0"/>
                      <w:marBottom w:val="0"/>
                      <w:divBdr>
                        <w:top w:val="none" w:sz="0" w:space="0" w:color="auto"/>
                        <w:left w:val="none" w:sz="0" w:space="0" w:color="auto"/>
                        <w:bottom w:val="none" w:sz="0" w:space="0" w:color="auto"/>
                        <w:right w:val="none" w:sz="0" w:space="0" w:color="auto"/>
                      </w:divBdr>
                    </w:div>
                  </w:divsChild>
                </w:div>
                <w:div w:id="471024186">
                  <w:marLeft w:val="0"/>
                  <w:marRight w:val="0"/>
                  <w:marTop w:val="0"/>
                  <w:marBottom w:val="0"/>
                  <w:divBdr>
                    <w:top w:val="none" w:sz="0" w:space="0" w:color="auto"/>
                    <w:left w:val="none" w:sz="0" w:space="0" w:color="auto"/>
                    <w:bottom w:val="none" w:sz="0" w:space="0" w:color="auto"/>
                    <w:right w:val="none" w:sz="0" w:space="0" w:color="auto"/>
                  </w:divBdr>
                  <w:divsChild>
                    <w:div w:id="877813924">
                      <w:marLeft w:val="0"/>
                      <w:marRight w:val="0"/>
                      <w:marTop w:val="0"/>
                      <w:marBottom w:val="0"/>
                      <w:divBdr>
                        <w:top w:val="none" w:sz="0" w:space="0" w:color="auto"/>
                        <w:left w:val="none" w:sz="0" w:space="0" w:color="auto"/>
                        <w:bottom w:val="none" w:sz="0" w:space="0" w:color="auto"/>
                        <w:right w:val="none" w:sz="0" w:space="0" w:color="auto"/>
                      </w:divBdr>
                    </w:div>
                  </w:divsChild>
                </w:div>
                <w:div w:id="490021991">
                  <w:marLeft w:val="0"/>
                  <w:marRight w:val="0"/>
                  <w:marTop w:val="0"/>
                  <w:marBottom w:val="0"/>
                  <w:divBdr>
                    <w:top w:val="none" w:sz="0" w:space="0" w:color="auto"/>
                    <w:left w:val="none" w:sz="0" w:space="0" w:color="auto"/>
                    <w:bottom w:val="none" w:sz="0" w:space="0" w:color="auto"/>
                    <w:right w:val="none" w:sz="0" w:space="0" w:color="auto"/>
                  </w:divBdr>
                  <w:divsChild>
                    <w:div w:id="980118249">
                      <w:marLeft w:val="0"/>
                      <w:marRight w:val="0"/>
                      <w:marTop w:val="0"/>
                      <w:marBottom w:val="0"/>
                      <w:divBdr>
                        <w:top w:val="none" w:sz="0" w:space="0" w:color="auto"/>
                        <w:left w:val="none" w:sz="0" w:space="0" w:color="auto"/>
                        <w:bottom w:val="none" w:sz="0" w:space="0" w:color="auto"/>
                        <w:right w:val="none" w:sz="0" w:space="0" w:color="auto"/>
                      </w:divBdr>
                    </w:div>
                  </w:divsChild>
                </w:div>
                <w:div w:id="743526875">
                  <w:marLeft w:val="0"/>
                  <w:marRight w:val="0"/>
                  <w:marTop w:val="0"/>
                  <w:marBottom w:val="0"/>
                  <w:divBdr>
                    <w:top w:val="none" w:sz="0" w:space="0" w:color="auto"/>
                    <w:left w:val="none" w:sz="0" w:space="0" w:color="auto"/>
                    <w:bottom w:val="none" w:sz="0" w:space="0" w:color="auto"/>
                    <w:right w:val="none" w:sz="0" w:space="0" w:color="auto"/>
                  </w:divBdr>
                  <w:divsChild>
                    <w:div w:id="2086223297">
                      <w:marLeft w:val="0"/>
                      <w:marRight w:val="0"/>
                      <w:marTop w:val="0"/>
                      <w:marBottom w:val="0"/>
                      <w:divBdr>
                        <w:top w:val="none" w:sz="0" w:space="0" w:color="auto"/>
                        <w:left w:val="none" w:sz="0" w:space="0" w:color="auto"/>
                        <w:bottom w:val="none" w:sz="0" w:space="0" w:color="auto"/>
                        <w:right w:val="none" w:sz="0" w:space="0" w:color="auto"/>
                      </w:divBdr>
                    </w:div>
                  </w:divsChild>
                </w:div>
                <w:div w:id="849292638">
                  <w:marLeft w:val="0"/>
                  <w:marRight w:val="0"/>
                  <w:marTop w:val="0"/>
                  <w:marBottom w:val="0"/>
                  <w:divBdr>
                    <w:top w:val="none" w:sz="0" w:space="0" w:color="auto"/>
                    <w:left w:val="none" w:sz="0" w:space="0" w:color="auto"/>
                    <w:bottom w:val="none" w:sz="0" w:space="0" w:color="auto"/>
                    <w:right w:val="none" w:sz="0" w:space="0" w:color="auto"/>
                  </w:divBdr>
                  <w:divsChild>
                    <w:div w:id="1317345490">
                      <w:marLeft w:val="0"/>
                      <w:marRight w:val="0"/>
                      <w:marTop w:val="0"/>
                      <w:marBottom w:val="0"/>
                      <w:divBdr>
                        <w:top w:val="none" w:sz="0" w:space="0" w:color="auto"/>
                        <w:left w:val="none" w:sz="0" w:space="0" w:color="auto"/>
                        <w:bottom w:val="none" w:sz="0" w:space="0" w:color="auto"/>
                        <w:right w:val="none" w:sz="0" w:space="0" w:color="auto"/>
                      </w:divBdr>
                    </w:div>
                  </w:divsChild>
                </w:div>
                <w:div w:id="1039938595">
                  <w:marLeft w:val="0"/>
                  <w:marRight w:val="0"/>
                  <w:marTop w:val="0"/>
                  <w:marBottom w:val="0"/>
                  <w:divBdr>
                    <w:top w:val="none" w:sz="0" w:space="0" w:color="auto"/>
                    <w:left w:val="none" w:sz="0" w:space="0" w:color="auto"/>
                    <w:bottom w:val="none" w:sz="0" w:space="0" w:color="auto"/>
                    <w:right w:val="none" w:sz="0" w:space="0" w:color="auto"/>
                  </w:divBdr>
                  <w:divsChild>
                    <w:div w:id="1439065367">
                      <w:marLeft w:val="0"/>
                      <w:marRight w:val="0"/>
                      <w:marTop w:val="0"/>
                      <w:marBottom w:val="0"/>
                      <w:divBdr>
                        <w:top w:val="none" w:sz="0" w:space="0" w:color="auto"/>
                        <w:left w:val="none" w:sz="0" w:space="0" w:color="auto"/>
                        <w:bottom w:val="none" w:sz="0" w:space="0" w:color="auto"/>
                        <w:right w:val="none" w:sz="0" w:space="0" w:color="auto"/>
                      </w:divBdr>
                    </w:div>
                  </w:divsChild>
                </w:div>
                <w:div w:id="1426463475">
                  <w:marLeft w:val="0"/>
                  <w:marRight w:val="0"/>
                  <w:marTop w:val="0"/>
                  <w:marBottom w:val="0"/>
                  <w:divBdr>
                    <w:top w:val="none" w:sz="0" w:space="0" w:color="auto"/>
                    <w:left w:val="none" w:sz="0" w:space="0" w:color="auto"/>
                    <w:bottom w:val="none" w:sz="0" w:space="0" w:color="auto"/>
                    <w:right w:val="none" w:sz="0" w:space="0" w:color="auto"/>
                  </w:divBdr>
                  <w:divsChild>
                    <w:div w:id="171578031">
                      <w:marLeft w:val="0"/>
                      <w:marRight w:val="0"/>
                      <w:marTop w:val="0"/>
                      <w:marBottom w:val="0"/>
                      <w:divBdr>
                        <w:top w:val="none" w:sz="0" w:space="0" w:color="auto"/>
                        <w:left w:val="none" w:sz="0" w:space="0" w:color="auto"/>
                        <w:bottom w:val="none" w:sz="0" w:space="0" w:color="auto"/>
                        <w:right w:val="none" w:sz="0" w:space="0" w:color="auto"/>
                      </w:divBdr>
                    </w:div>
                  </w:divsChild>
                </w:div>
                <w:div w:id="1603495026">
                  <w:marLeft w:val="0"/>
                  <w:marRight w:val="0"/>
                  <w:marTop w:val="0"/>
                  <w:marBottom w:val="0"/>
                  <w:divBdr>
                    <w:top w:val="none" w:sz="0" w:space="0" w:color="auto"/>
                    <w:left w:val="none" w:sz="0" w:space="0" w:color="auto"/>
                    <w:bottom w:val="none" w:sz="0" w:space="0" w:color="auto"/>
                    <w:right w:val="none" w:sz="0" w:space="0" w:color="auto"/>
                  </w:divBdr>
                  <w:divsChild>
                    <w:div w:id="128873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571500">
          <w:marLeft w:val="0"/>
          <w:marRight w:val="0"/>
          <w:marTop w:val="0"/>
          <w:marBottom w:val="0"/>
          <w:divBdr>
            <w:top w:val="none" w:sz="0" w:space="0" w:color="auto"/>
            <w:left w:val="none" w:sz="0" w:space="0" w:color="auto"/>
            <w:bottom w:val="none" w:sz="0" w:space="0" w:color="auto"/>
            <w:right w:val="none" w:sz="0" w:space="0" w:color="auto"/>
          </w:divBdr>
        </w:div>
        <w:div w:id="539434998">
          <w:marLeft w:val="0"/>
          <w:marRight w:val="0"/>
          <w:marTop w:val="0"/>
          <w:marBottom w:val="0"/>
          <w:divBdr>
            <w:top w:val="none" w:sz="0" w:space="0" w:color="auto"/>
            <w:left w:val="none" w:sz="0" w:space="0" w:color="auto"/>
            <w:bottom w:val="none" w:sz="0" w:space="0" w:color="auto"/>
            <w:right w:val="none" w:sz="0" w:space="0" w:color="auto"/>
          </w:divBdr>
        </w:div>
        <w:div w:id="636647061">
          <w:marLeft w:val="0"/>
          <w:marRight w:val="0"/>
          <w:marTop w:val="0"/>
          <w:marBottom w:val="0"/>
          <w:divBdr>
            <w:top w:val="none" w:sz="0" w:space="0" w:color="auto"/>
            <w:left w:val="none" w:sz="0" w:space="0" w:color="auto"/>
            <w:bottom w:val="none" w:sz="0" w:space="0" w:color="auto"/>
            <w:right w:val="none" w:sz="0" w:space="0" w:color="auto"/>
          </w:divBdr>
        </w:div>
        <w:div w:id="693579721">
          <w:marLeft w:val="0"/>
          <w:marRight w:val="0"/>
          <w:marTop w:val="0"/>
          <w:marBottom w:val="0"/>
          <w:divBdr>
            <w:top w:val="none" w:sz="0" w:space="0" w:color="auto"/>
            <w:left w:val="none" w:sz="0" w:space="0" w:color="auto"/>
            <w:bottom w:val="none" w:sz="0" w:space="0" w:color="auto"/>
            <w:right w:val="none" w:sz="0" w:space="0" w:color="auto"/>
          </w:divBdr>
        </w:div>
        <w:div w:id="814882943">
          <w:marLeft w:val="0"/>
          <w:marRight w:val="0"/>
          <w:marTop w:val="0"/>
          <w:marBottom w:val="0"/>
          <w:divBdr>
            <w:top w:val="none" w:sz="0" w:space="0" w:color="auto"/>
            <w:left w:val="none" w:sz="0" w:space="0" w:color="auto"/>
            <w:bottom w:val="none" w:sz="0" w:space="0" w:color="auto"/>
            <w:right w:val="none" w:sz="0" w:space="0" w:color="auto"/>
          </w:divBdr>
        </w:div>
        <w:div w:id="1042708448">
          <w:marLeft w:val="0"/>
          <w:marRight w:val="0"/>
          <w:marTop w:val="0"/>
          <w:marBottom w:val="0"/>
          <w:divBdr>
            <w:top w:val="none" w:sz="0" w:space="0" w:color="auto"/>
            <w:left w:val="none" w:sz="0" w:space="0" w:color="auto"/>
            <w:bottom w:val="none" w:sz="0" w:space="0" w:color="auto"/>
            <w:right w:val="none" w:sz="0" w:space="0" w:color="auto"/>
          </w:divBdr>
          <w:divsChild>
            <w:div w:id="2021736157">
              <w:marLeft w:val="-75"/>
              <w:marRight w:val="0"/>
              <w:marTop w:val="30"/>
              <w:marBottom w:val="30"/>
              <w:divBdr>
                <w:top w:val="none" w:sz="0" w:space="0" w:color="auto"/>
                <w:left w:val="none" w:sz="0" w:space="0" w:color="auto"/>
                <w:bottom w:val="none" w:sz="0" w:space="0" w:color="auto"/>
                <w:right w:val="none" w:sz="0" w:space="0" w:color="auto"/>
              </w:divBdr>
              <w:divsChild>
                <w:div w:id="1860515">
                  <w:marLeft w:val="0"/>
                  <w:marRight w:val="0"/>
                  <w:marTop w:val="0"/>
                  <w:marBottom w:val="0"/>
                  <w:divBdr>
                    <w:top w:val="none" w:sz="0" w:space="0" w:color="auto"/>
                    <w:left w:val="none" w:sz="0" w:space="0" w:color="auto"/>
                    <w:bottom w:val="none" w:sz="0" w:space="0" w:color="auto"/>
                    <w:right w:val="none" w:sz="0" w:space="0" w:color="auto"/>
                  </w:divBdr>
                  <w:divsChild>
                    <w:div w:id="824708120">
                      <w:marLeft w:val="0"/>
                      <w:marRight w:val="0"/>
                      <w:marTop w:val="0"/>
                      <w:marBottom w:val="0"/>
                      <w:divBdr>
                        <w:top w:val="none" w:sz="0" w:space="0" w:color="auto"/>
                        <w:left w:val="none" w:sz="0" w:space="0" w:color="auto"/>
                        <w:bottom w:val="none" w:sz="0" w:space="0" w:color="auto"/>
                        <w:right w:val="none" w:sz="0" w:space="0" w:color="auto"/>
                      </w:divBdr>
                    </w:div>
                  </w:divsChild>
                </w:div>
                <w:div w:id="417294440">
                  <w:marLeft w:val="0"/>
                  <w:marRight w:val="0"/>
                  <w:marTop w:val="0"/>
                  <w:marBottom w:val="0"/>
                  <w:divBdr>
                    <w:top w:val="none" w:sz="0" w:space="0" w:color="auto"/>
                    <w:left w:val="none" w:sz="0" w:space="0" w:color="auto"/>
                    <w:bottom w:val="none" w:sz="0" w:space="0" w:color="auto"/>
                    <w:right w:val="none" w:sz="0" w:space="0" w:color="auto"/>
                  </w:divBdr>
                  <w:divsChild>
                    <w:div w:id="433325988">
                      <w:marLeft w:val="0"/>
                      <w:marRight w:val="0"/>
                      <w:marTop w:val="0"/>
                      <w:marBottom w:val="0"/>
                      <w:divBdr>
                        <w:top w:val="none" w:sz="0" w:space="0" w:color="auto"/>
                        <w:left w:val="none" w:sz="0" w:space="0" w:color="auto"/>
                        <w:bottom w:val="none" w:sz="0" w:space="0" w:color="auto"/>
                        <w:right w:val="none" w:sz="0" w:space="0" w:color="auto"/>
                      </w:divBdr>
                    </w:div>
                  </w:divsChild>
                </w:div>
                <w:div w:id="1170023855">
                  <w:marLeft w:val="0"/>
                  <w:marRight w:val="0"/>
                  <w:marTop w:val="0"/>
                  <w:marBottom w:val="0"/>
                  <w:divBdr>
                    <w:top w:val="none" w:sz="0" w:space="0" w:color="auto"/>
                    <w:left w:val="none" w:sz="0" w:space="0" w:color="auto"/>
                    <w:bottom w:val="none" w:sz="0" w:space="0" w:color="auto"/>
                    <w:right w:val="none" w:sz="0" w:space="0" w:color="auto"/>
                  </w:divBdr>
                  <w:divsChild>
                    <w:div w:id="1893729075">
                      <w:marLeft w:val="0"/>
                      <w:marRight w:val="0"/>
                      <w:marTop w:val="0"/>
                      <w:marBottom w:val="0"/>
                      <w:divBdr>
                        <w:top w:val="none" w:sz="0" w:space="0" w:color="auto"/>
                        <w:left w:val="none" w:sz="0" w:space="0" w:color="auto"/>
                        <w:bottom w:val="none" w:sz="0" w:space="0" w:color="auto"/>
                        <w:right w:val="none" w:sz="0" w:space="0" w:color="auto"/>
                      </w:divBdr>
                    </w:div>
                  </w:divsChild>
                </w:div>
                <w:div w:id="1221136739">
                  <w:marLeft w:val="0"/>
                  <w:marRight w:val="0"/>
                  <w:marTop w:val="0"/>
                  <w:marBottom w:val="0"/>
                  <w:divBdr>
                    <w:top w:val="none" w:sz="0" w:space="0" w:color="auto"/>
                    <w:left w:val="none" w:sz="0" w:space="0" w:color="auto"/>
                    <w:bottom w:val="none" w:sz="0" w:space="0" w:color="auto"/>
                    <w:right w:val="none" w:sz="0" w:space="0" w:color="auto"/>
                  </w:divBdr>
                  <w:divsChild>
                    <w:div w:id="466893623">
                      <w:marLeft w:val="0"/>
                      <w:marRight w:val="0"/>
                      <w:marTop w:val="0"/>
                      <w:marBottom w:val="0"/>
                      <w:divBdr>
                        <w:top w:val="none" w:sz="0" w:space="0" w:color="auto"/>
                        <w:left w:val="none" w:sz="0" w:space="0" w:color="auto"/>
                        <w:bottom w:val="none" w:sz="0" w:space="0" w:color="auto"/>
                        <w:right w:val="none" w:sz="0" w:space="0" w:color="auto"/>
                      </w:divBdr>
                    </w:div>
                  </w:divsChild>
                </w:div>
                <w:div w:id="1302493914">
                  <w:marLeft w:val="0"/>
                  <w:marRight w:val="0"/>
                  <w:marTop w:val="0"/>
                  <w:marBottom w:val="0"/>
                  <w:divBdr>
                    <w:top w:val="none" w:sz="0" w:space="0" w:color="auto"/>
                    <w:left w:val="none" w:sz="0" w:space="0" w:color="auto"/>
                    <w:bottom w:val="none" w:sz="0" w:space="0" w:color="auto"/>
                    <w:right w:val="none" w:sz="0" w:space="0" w:color="auto"/>
                  </w:divBdr>
                  <w:divsChild>
                    <w:div w:id="176624944">
                      <w:marLeft w:val="0"/>
                      <w:marRight w:val="0"/>
                      <w:marTop w:val="0"/>
                      <w:marBottom w:val="0"/>
                      <w:divBdr>
                        <w:top w:val="none" w:sz="0" w:space="0" w:color="auto"/>
                        <w:left w:val="none" w:sz="0" w:space="0" w:color="auto"/>
                        <w:bottom w:val="none" w:sz="0" w:space="0" w:color="auto"/>
                        <w:right w:val="none" w:sz="0" w:space="0" w:color="auto"/>
                      </w:divBdr>
                    </w:div>
                  </w:divsChild>
                </w:div>
                <w:div w:id="1463308582">
                  <w:marLeft w:val="0"/>
                  <w:marRight w:val="0"/>
                  <w:marTop w:val="0"/>
                  <w:marBottom w:val="0"/>
                  <w:divBdr>
                    <w:top w:val="none" w:sz="0" w:space="0" w:color="auto"/>
                    <w:left w:val="none" w:sz="0" w:space="0" w:color="auto"/>
                    <w:bottom w:val="none" w:sz="0" w:space="0" w:color="auto"/>
                    <w:right w:val="none" w:sz="0" w:space="0" w:color="auto"/>
                  </w:divBdr>
                  <w:divsChild>
                    <w:div w:id="926959843">
                      <w:marLeft w:val="0"/>
                      <w:marRight w:val="0"/>
                      <w:marTop w:val="0"/>
                      <w:marBottom w:val="0"/>
                      <w:divBdr>
                        <w:top w:val="none" w:sz="0" w:space="0" w:color="auto"/>
                        <w:left w:val="none" w:sz="0" w:space="0" w:color="auto"/>
                        <w:bottom w:val="none" w:sz="0" w:space="0" w:color="auto"/>
                        <w:right w:val="none" w:sz="0" w:space="0" w:color="auto"/>
                      </w:divBdr>
                    </w:div>
                  </w:divsChild>
                </w:div>
                <w:div w:id="1653413242">
                  <w:marLeft w:val="0"/>
                  <w:marRight w:val="0"/>
                  <w:marTop w:val="0"/>
                  <w:marBottom w:val="0"/>
                  <w:divBdr>
                    <w:top w:val="none" w:sz="0" w:space="0" w:color="auto"/>
                    <w:left w:val="none" w:sz="0" w:space="0" w:color="auto"/>
                    <w:bottom w:val="none" w:sz="0" w:space="0" w:color="auto"/>
                    <w:right w:val="none" w:sz="0" w:space="0" w:color="auto"/>
                  </w:divBdr>
                  <w:divsChild>
                    <w:div w:id="2126578714">
                      <w:marLeft w:val="0"/>
                      <w:marRight w:val="0"/>
                      <w:marTop w:val="0"/>
                      <w:marBottom w:val="0"/>
                      <w:divBdr>
                        <w:top w:val="none" w:sz="0" w:space="0" w:color="auto"/>
                        <w:left w:val="none" w:sz="0" w:space="0" w:color="auto"/>
                        <w:bottom w:val="none" w:sz="0" w:space="0" w:color="auto"/>
                        <w:right w:val="none" w:sz="0" w:space="0" w:color="auto"/>
                      </w:divBdr>
                    </w:div>
                  </w:divsChild>
                </w:div>
                <w:div w:id="1860313289">
                  <w:marLeft w:val="0"/>
                  <w:marRight w:val="0"/>
                  <w:marTop w:val="0"/>
                  <w:marBottom w:val="0"/>
                  <w:divBdr>
                    <w:top w:val="none" w:sz="0" w:space="0" w:color="auto"/>
                    <w:left w:val="none" w:sz="0" w:space="0" w:color="auto"/>
                    <w:bottom w:val="none" w:sz="0" w:space="0" w:color="auto"/>
                    <w:right w:val="none" w:sz="0" w:space="0" w:color="auto"/>
                  </w:divBdr>
                  <w:divsChild>
                    <w:div w:id="59482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88472">
          <w:marLeft w:val="0"/>
          <w:marRight w:val="0"/>
          <w:marTop w:val="0"/>
          <w:marBottom w:val="0"/>
          <w:divBdr>
            <w:top w:val="none" w:sz="0" w:space="0" w:color="auto"/>
            <w:left w:val="none" w:sz="0" w:space="0" w:color="auto"/>
            <w:bottom w:val="none" w:sz="0" w:space="0" w:color="auto"/>
            <w:right w:val="none" w:sz="0" w:space="0" w:color="auto"/>
          </w:divBdr>
          <w:divsChild>
            <w:div w:id="687096528">
              <w:marLeft w:val="-75"/>
              <w:marRight w:val="0"/>
              <w:marTop w:val="30"/>
              <w:marBottom w:val="30"/>
              <w:divBdr>
                <w:top w:val="none" w:sz="0" w:space="0" w:color="auto"/>
                <w:left w:val="none" w:sz="0" w:space="0" w:color="auto"/>
                <w:bottom w:val="none" w:sz="0" w:space="0" w:color="auto"/>
                <w:right w:val="none" w:sz="0" w:space="0" w:color="auto"/>
              </w:divBdr>
              <w:divsChild>
                <w:div w:id="403263579">
                  <w:marLeft w:val="0"/>
                  <w:marRight w:val="0"/>
                  <w:marTop w:val="0"/>
                  <w:marBottom w:val="0"/>
                  <w:divBdr>
                    <w:top w:val="none" w:sz="0" w:space="0" w:color="auto"/>
                    <w:left w:val="none" w:sz="0" w:space="0" w:color="auto"/>
                    <w:bottom w:val="none" w:sz="0" w:space="0" w:color="auto"/>
                    <w:right w:val="none" w:sz="0" w:space="0" w:color="auto"/>
                  </w:divBdr>
                  <w:divsChild>
                    <w:div w:id="658922293">
                      <w:marLeft w:val="0"/>
                      <w:marRight w:val="0"/>
                      <w:marTop w:val="0"/>
                      <w:marBottom w:val="0"/>
                      <w:divBdr>
                        <w:top w:val="none" w:sz="0" w:space="0" w:color="auto"/>
                        <w:left w:val="none" w:sz="0" w:space="0" w:color="auto"/>
                        <w:bottom w:val="none" w:sz="0" w:space="0" w:color="auto"/>
                        <w:right w:val="none" w:sz="0" w:space="0" w:color="auto"/>
                      </w:divBdr>
                    </w:div>
                  </w:divsChild>
                </w:div>
                <w:div w:id="826823286">
                  <w:marLeft w:val="0"/>
                  <w:marRight w:val="0"/>
                  <w:marTop w:val="0"/>
                  <w:marBottom w:val="0"/>
                  <w:divBdr>
                    <w:top w:val="none" w:sz="0" w:space="0" w:color="auto"/>
                    <w:left w:val="none" w:sz="0" w:space="0" w:color="auto"/>
                    <w:bottom w:val="none" w:sz="0" w:space="0" w:color="auto"/>
                    <w:right w:val="none" w:sz="0" w:space="0" w:color="auto"/>
                  </w:divBdr>
                  <w:divsChild>
                    <w:div w:id="1588535726">
                      <w:marLeft w:val="0"/>
                      <w:marRight w:val="0"/>
                      <w:marTop w:val="0"/>
                      <w:marBottom w:val="0"/>
                      <w:divBdr>
                        <w:top w:val="none" w:sz="0" w:space="0" w:color="auto"/>
                        <w:left w:val="none" w:sz="0" w:space="0" w:color="auto"/>
                        <w:bottom w:val="none" w:sz="0" w:space="0" w:color="auto"/>
                        <w:right w:val="none" w:sz="0" w:space="0" w:color="auto"/>
                      </w:divBdr>
                    </w:div>
                  </w:divsChild>
                </w:div>
                <w:div w:id="890969457">
                  <w:marLeft w:val="0"/>
                  <w:marRight w:val="0"/>
                  <w:marTop w:val="0"/>
                  <w:marBottom w:val="0"/>
                  <w:divBdr>
                    <w:top w:val="none" w:sz="0" w:space="0" w:color="auto"/>
                    <w:left w:val="none" w:sz="0" w:space="0" w:color="auto"/>
                    <w:bottom w:val="none" w:sz="0" w:space="0" w:color="auto"/>
                    <w:right w:val="none" w:sz="0" w:space="0" w:color="auto"/>
                  </w:divBdr>
                  <w:divsChild>
                    <w:div w:id="994146694">
                      <w:marLeft w:val="0"/>
                      <w:marRight w:val="0"/>
                      <w:marTop w:val="0"/>
                      <w:marBottom w:val="0"/>
                      <w:divBdr>
                        <w:top w:val="none" w:sz="0" w:space="0" w:color="auto"/>
                        <w:left w:val="none" w:sz="0" w:space="0" w:color="auto"/>
                        <w:bottom w:val="none" w:sz="0" w:space="0" w:color="auto"/>
                        <w:right w:val="none" w:sz="0" w:space="0" w:color="auto"/>
                      </w:divBdr>
                    </w:div>
                  </w:divsChild>
                </w:div>
                <w:div w:id="1074818373">
                  <w:marLeft w:val="0"/>
                  <w:marRight w:val="0"/>
                  <w:marTop w:val="0"/>
                  <w:marBottom w:val="0"/>
                  <w:divBdr>
                    <w:top w:val="none" w:sz="0" w:space="0" w:color="auto"/>
                    <w:left w:val="none" w:sz="0" w:space="0" w:color="auto"/>
                    <w:bottom w:val="none" w:sz="0" w:space="0" w:color="auto"/>
                    <w:right w:val="none" w:sz="0" w:space="0" w:color="auto"/>
                  </w:divBdr>
                  <w:divsChild>
                    <w:div w:id="352151180">
                      <w:marLeft w:val="0"/>
                      <w:marRight w:val="0"/>
                      <w:marTop w:val="0"/>
                      <w:marBottom w:val="0"/>
                      <w:divBdr>
                        <w:top w:val="none" w:sz="0" w:space="0" w:color="auto"/>
                        <w:left w:val="none" w:sz="0" w:space="0" w:color="auto"/>
                        <w:bottom w:val="none" w:sz="0" w:space="0" w:color="auto"/>
                        <w:right w:val="none" w:sz="0" w:space="0" w:color="auto"/>
                      </w:divBdr>
                    </w:div>
                  </w:divsChild>
                </w:div>
                <w:div w:id="1187215882">
                  <w:marLeft w:val="0"/>
                  <w:marRight w:val="0"/>
                  <w:marTop w:val="0"/>
                  <w:marBottom w:val="0"/>
                  <w:divBdr>
                    <w:top w:val="none" w:sz="0" w:space="0" w:color="auto"/>
                    <w:left w:val="none" w:sz="0" w:space="0" w:color="auto"/>
                    <w:bottom w:val="none" w:sz="0" w:space="0" w:color="auto"/>
                    <w:right w:val="none" w:sz="0" w:space="0" w:color="auto"/>
                  </w:divBdr>
                  <w:divsChild>
                    <w:div w:id="502938977">
                      <w:marLeft w:val="0"/>
                      <w:marRight w:val="0"/>
                      <w:marTop w:val="0"/>
                      <w:marBottom w:val="0"/>
                      <w:divBdr>
                        <w:top w:val="none" w:sz="0" w:space="0" w:color="auto"/>
                        <w:left w:val="none" w:sz="0" w:space="0" w:color="auto"/>
                        <w:bottom w:val="none" w:sz="0" w:space="0" w:color="auto"/>
                        <w:right w:val="none" w:sz="0" w:space="0" w:color="auto"/>
                      </w:divBdr>
                    </w:div>
                  </w:divsChild>
                </w:div>
                <w:div w:id="1490635586">
                  <w:marLeft w:val="0"/>
                  <w:marRight w:val="0"/>
                  <w:marTop w:val="0"/>
                  <w:marBottom w:val="0"/>
                  <w:divBdr>
                    <w:top w:val="none" w:sz="0" w:space="0" w:color="auto"/>
                    <w:left w:val="none" w:sz="0" w:space="0" w:color="auto"/>
                    <w:bottom w:val="none" w:sz="0" w:space="0" w:color="auto"/>
                    <w:right w:val="none" w:sz="0" w:space="0" w:color="auto"/>
                  </w:divBdr>
                  <w:divsChild>
                    <w:div w:id="222834450">
                      <w:marLeft w:val="0"/>
                      <w:marRight w:val="0"/>
                      <w:marTop w:val="0"/>
                      <w:marBottom w:val="0"/>
                      <w:divBdr>
                        <w:top w:val="none" w:sz="0" w:space="0" w:color="auto"/>
                        <w:left w:val="none" w:sz="0" w:space="0" w:color="auto"/>
                        <w:bottom w:val="none" w:sz="0" w:space="0" w:color="auto"/>
                        <w:right w:val="none" w:sz="0" w:space="0" w:color="auto"/>
                      </w:divBdr>
                    </w:div>
                  </w:divsChild>
                </w:div>
                <w:div w:id="1499810792">
                  <w:marLeft w:val="0"/>
                  <w:marRight w:val="0"/>
                  <w:marTop w:val="0"/>
                  <w:marBottom w:val="0"/>
                  <w:divBdr>
                    <w:top w:val="none" w:sz="0" w:space="0" w:color="auto"/>
                    <w:left w:val="none" w:sz="0" w:space="0" w:color="auto"/>
                    <w:bottom w:val="none" w:sz="0" w:space="0" w:color="auto"/>
                    <w:right w:val="none" w:sz="0" w:space="0" w:color="auto"/>
                  </w:divBdr>
                  <w:divsChild>
                    <w:div w:id="1085027861">
                      <w:marLeft w:val="0"/>
                      <w:marRight w:val="0"/>
                      <w:marTop w:val="0"/>
                      <w:marBottom w:val="0"/>
                      <w:divBdr>
                        <w:top w:val="none" w:sz="0" w:space="0" w:color="auto"/>
                        <w:left w:val="none" w:sz="0" w:space="0" w:color="auto"/>
                        <w:bottom w:val="none" w:sz="0" w:space="0" w:color="auto"/>
                        <w:right w:val="none" w:sz="0" w:space="0" w:color="auto"/>
                      </w:divBdr>
                    </w:div>
                  </w:divsChild>
                </w:div>
                <w:div w:id="1910461431">
                  <w:marLeft w:val="0"/>
                  <w:marRight w:val="0"/>
                  <w:marTop w:val="0"/>
                  <w:marBottom w:val="0"/>
                  <w:divBdr>
                    <w:top w:val="none" w:sz="0" w:space="0" w:color="auto"/>
                    <w:left w:val="none" w:sz="0" w:space="0" w:color="auto"/>
                    <w:bottom w:val="none" w:sz="0" w:space="0" w:color="auto"/>
                    <w:right w:val="none" w:sz="0" w:space="0" w:color="auto"/>
                  </w:divBdr>
                  <w:divsChild>
                    <w:div w:id="388309487">
                      <w:marLeft w:val="0"/>
                      <w:marRight w:val="0"/>
                      <w:marTop w:val="0"/>
                      <w:marBottom w:val="0"/>
                      <w:divBdr>
                        <w:top w:val="none" w:sz="0" w:space="0" w:color="auto"/>
                        <w:left w:val="none" w:sz="0" w:space="0" w:color="auto"/>
                        <w:bottom w:val="none" w:sz="0" w:space="0" w:color="auto"/>
                        <w:right w:val="none" w:sz="0" w:space="0" w:color="auto"/>
                      </w:divBdr>
                    </w:div>
                  </w:divsChild>
                </w:div>
                <w:div w:id="1988632672">
                  <w:marLeft w:val="0"/>
                  <w:marRight w:val="0"/>
                  <w:marTop w:val="0"/>
                  <w:marBottom w:val="0"/>
                  <w:divBdr>
                    <w:top w:val="none" w:sz="0" w:space="0" w:color="auto"/>
                    <w:left w:val="none" w:sz="0" w:space="0" w:color="auto"/>
                    <w:bottom w:val="none" w:sz="0" w:space="0" w:color="auto"/>
                    <w:right w:val="none" w:sz="0" w:space="0" w:color="auto"/>
                  </w:divBdr>
                  <w:divsChild>
                    <w:div w:id="372002224">
                      <w:marLeft w:val="0"/>
                      <w:marRight w:val="0"/>
                      <w:marTop w:val="0"/>
                      <w:marBottom w:val="0"/>
                      <w:divBdr>
                        <w:top w:val="none" w:sz="0" w:space="0" w:color="auto"/>
                        <w:left w:val="none" w:sz="0" w:space="0" w:color="auto"/>
                        <w:bottom w:val="none" w:sz="0" w:space="0" w:color="auto"/>
                        <w:right w:val="none" w:sz="0" w:space="0" w:color="auto"/>
                      </w:divBdr>
                    </w:div>
                  </w:divsChild>
                </w:div>
                <w:div w:id="2029136396">
                  <w:marLeft w:val="0"/>
                  <w:marRight w:val="0"/>
                  <w:marTop w:val="0"/>
                  <w:marBottom w:val="0"/>
                  <w:divBdr>
                    <w:top w:val="none" w:sz="0" w:space="0" w:color="auto"/>
                    <w:left w:val="none" w:sz="0" w:space="0" w:color="auto"/>
                    <w:bottom w:val="none" w:sz="0" w:space="0" w:color="auto"/>
                    <w:right w:val="none" w:sz="0" w:space="0" w:color="auto"/>
                  </w:divBdr>
                  <w:divsChild>
                    <w:div w:id="126530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394586">
          <w:marLeft w:val="0"/>
          <w:marRight w:val="0"/>
          <w:marTop w:val="0"/>
          <w:marBottom w:val="0"/>
          <w:divBdr>
            <w:top w:val="none" w:sz="0" w:space="0" w:color="auto"/>
            <w:left w:val="none" w:sz="0" w:space="0" w:color="auto"/>
            <w:bottom w:val="none" w:sz="0" w:space="0" w:color="auto"/>
            <w:right w:val="none" w:sz="0" w:space="0" w:color="auto"/>
          </w:divBdr>
        </w:div>
        <w:div w:id="1622804655">
          <w:marLeft w:val="0"/>
          <w:marRight w:val="0"/>
          <w:marTop w:val="0"/>
          <w:marBottom w:val="0"/>
          <w:divBdr>
            <w:top w:val="none" w:sz="0" w:space="0" w:color="auto"/>
            <w:left w:val="none" w:sz="0" w:space="0" w:color="auto"/>
            <w:bottom w:val="none" w:sz="0" w:space="0" w:color="auto"/>
            <w:right w:val="none" w:sz="0" w:space="0" w:color="auto"/>
          </w:divBdr>
        </w:div>
        <w:div w:id="1645815488">
          <w:marLeft w:val="0"/>
          <w:marRight w:val="0"/>
          <w:marTop w:val="0"/>
          <w:marBottom w:val="0"/>
          <w:divBdr>
            <w:top w:val="none" w:sz="0" w:space="0" w:color="auto"/>
            <w:left w:val="none" w:sz="0" w:space="0" w:color="auto"/>
            <w:bottom w:val="none" w:sz="0" w:space="0" w:color="auto"/>
            <w:right w:val="none" w:sz="0" w:space="0" w:color="auto"/>
          </w:divBdr>
        </w:div>
        <w:div w:id="1702894574">
          <w:marLeft w:val="0"/>
          <w:marRight w:val="0"/>
          <w:marTop w:val="0"/>
          <w:marBottom w:val="0"/>
          <w:divBdr>
            <w:top w:val="none" w:sz="0" w:space="0" w:color="auto"/>
            <w:left w:val="none" w:sz="0" w:space="0" w:color="auto"/>
            <w:bottom w:val="none" w:sz="0" w:space="0" w:color="auto"/>
            <w:right w:val="none" w:sz="0" w:space="0" w:color="auto"/>
          </w:divBdr>
          <w:divsChild>
            <w:div w:id="208228400">
              <w:marLeft w:val="-75"/>
              <w:marRight w:val="0"/>
              <w:marTop w:val="30"/>
              <w:marBottom w:val="30"/>
              <w:divBdr>
                <w:top w:val="none" w:sz="0" w:space="0" w:color="auto"/>
                <w:left w:val="none" w:sz="0" w:space="0" w:color="auto"/>
                <w:bottom w:val="none" w:sz="0" w:space="0" w:color="auto"/>
                <w:right w:val="none" w:sz="0" w:space="0" w:color="auto"/>
              </w:divBdr>
              <w:divsChild>
                <w:div w:id="41443209">
                  <w:marLeft w:val="0"/>
                  <w:marRight w:val="0"/>
                  <w:marTop w:val="0"/>
                  <w:marBottom w:val="0"/>
                  <w:divBdr>
                    <w:top w:val="none" w:sz="0" w:space="0" w:color="auto"/>
                    <w:left w:val="none" w:sz="0" w:space="0" w:color="auto"/>
                    <w:bottom w:val="none" w:sz="0" w:space="0" w:color="auto"/>
                    <w:right w:val="none" w:sz="0" w:space="0" w:color="auto"/>
                  </w:divBdr>
                  <w:divsChild>
                    <w:div w:id="413208934">
                      <w:marLeft w:val="0"/>
                      <w:marRight w:val="0"/>
                      <w:marTop w:val="0"/>
                      <w:marBottom w:val="0"/>
                      <w:divBdr>
                        <w:top w:val="none" w:sz="0" w:space="0" w:color="auto"/>
                        <w:left w:val="none" w:sz="0" w:space="0" w:color="auto"/>
                        <w:bottom w:val="none" w:sz="0" w:space="0" w:color="auto"/>
                        <w:right w:val="none" w:sz="0" w:space="0" w:color="auto"/>
                      </w:divBdr>
                    </w:div>
                  </w:divsChild>
                </w:div>
                <w:div w:id="438989515">
                  <w:marLeft w:val="0"/>
                  <w:marRight w:val="0"/>
                  <w:marTop w:val="0"/>
                  <w:marBottom w:val="0"/>
                  <w:divBdr>
                    <w:top w:val="none" w:sz="0" w:space="0" w:color="auto"/>
                    <w:left w:val="none" w:sz="0" w:space="0" w:color="auto"/>
                    <w:bottom w:val="none" w:sz="0" w:space="0" w:color="auto"/>
                    <w:right w:val="none" w:sz="0" w:space="0" w:color="auto"/>
                  </w:divBdr>
                  <w:divsChild>
                    <w:div w:id="632828418">
                      <w:marLeft w:val="0"/>
                      <w:marRight w:val="0"/>
                      <w:marTop w:val="0"/>
                      <w:marBottom w:val="0"/>
                      <w:divBdr>
                        <w:top w:val="none" w:sz="0" w:space="0" w:color="auto"/>
                        <w:left w:val="none" w:sz="0" w:space="0" w:color="auto"/>
                        <w:bottom w:val="none" w:sz="0" w:space="0" w:color="auto"/>
                        <w:right w:val="none" w:sz="0" w:space="0" w:color="auto"/>
                      </w:divBdr>
                    </w:div>
                  </w:divsChild>
                </w:div>
                <w:div w:id="953370063">
                  <w:marLeft w:val="0"/>
                  <w:marRight w:val="0"/>
                  <w:marTop w:val="0"/>
                  <w:marBottom w:val="0"/>
                  <w:divBdr>
                    <w:top w:val="none" w:sz="0" w:space="0" w:color="auto"/>
                    <w:left w:val="none" w:sz="0" w:space="0" w:color="auto"/>
                    <w:bottom w:val="none" w:sz="0" w:space="0" w:color="auto"/>
                    <w:right w:val="none" w:sz="0" w:space="0" w:color="auto"/>
                  </w:divBdr>
                  <w:divsChild>
                    <w:div w:id="1745637246">
                      <w:marLeft w:val="0"/>
                      <w:marRight w:val="0"/>
                      <w:marTop w:val="0"/>
                      <w:marBottom w:val="0"/>
                      <w:divBdr>
                        <w:top w:val="none" w:sz="0" w:space="0" w:color="auto"/>
                        <w:left w:val="none" w:sz="0" w:space="0" w:color="auto"/>
                        <w:bottom w:val="none" w:sz="0" w:space="0" w:color="auto"/>
                        <w:right w:val="none" w:sz="0" w:space="0" w:color="auto"/>
                      </w:divBdr>
                    </w:div>
                  </w:divsChild>
                </w:div>
                <w:div w:id="1148478869">
                  <w:marLeft w:val="0"/>
                  <w:marRight w:val="0"/>
                  <w:marTop w:val="0"/>
                  <w:marBottom w:val="0"/>
                  <w:divBdr>
                    <w:top w:val="none" w:sz="0" w:space="0" w:color="auto"/>
                    <w:left w:val="none" w:sz="0" w:space="0" w:color="auto"/>
                    <w:bottom w:val="none" w:sz="0" w:space="0" w:color="auto"/>
                    <w:right w:val="none" w:sz="0" w:space="0" w:color="auto"/>
                  </w:divBdr>
                  <w:divsChild>
                    <w:div w:id="640958460">
                      <w:marLeft w:val="0"/>
                      <w:marRight w:val="0"/>
                      <w:marTop w:val="0"/>
                      <w:marBottom w:val="0"/>
                      <w:divBdr>
                        <w:top w:val="none" w:sz="0" w:space="0" w:color="auto"/>
                        <w:left w:val="none" w:sz="0" w:space="0" w:color="auto"/>
                        <w:bottom w:val="none" w:sz="0" w:space="0" w:color="auto"/>
                        <w:right w:val="none" w:sz="0" w:space="0" w:color="auto"/>
                      </w:divBdr>
                    </w:div>
                  </w:divsChild>
                </w:div>
                <w:div w:id="1334801102">
                  <w:marLeft w:val="0"/>
                  <w:marRight w:val="0"/>
                  <w:marTop w:val="0"/>
                  <w:marBottom w:val="0"/>
                  <w:divBdr>
                    <w:top w:val="none" w:sz="0" w:space="0" w:color="auto"/>
                    <w:left w:val="none" w:sz="0" w:space="0" w:color="auto"/>
                    <w:bottom w:val="none" w:sz="0" w:space="0" w:color="auto"/>
                    <w:right w:val="none" w:sz="0" w:space="0" w:color="auto"/>
                  </w:divBdr>
                  <w:divsChild>
                    <w:div w:id="1510097543">
                      <w:marLeft w:val="0"/>
                      <w:marRight w:val="0"/>
                      <w:marTop w:val="0"/>
                      <w:marBottom w:val="0"/>
                      <w:divBdr>
                        <w:top w:val="none" w:sz="0" w:space="0" w:color="auto"/>
                        <w:left w:val="none" w:sz="0" w:space="0" w:color="auto"/>
                        <w:bottom w:val="none" w:sz="0" w:space="0" w:color="auto"/>
                        <w:right w:val="none" w:sz="0" w:space="0" w:color="auto"/>
                      </w:divBdr>
                    </w:div>
                  </w:divsChild>
                </w:div>
                <w:div w:id="1433161158">
                  <w:marLeft w:val="0"/>
                  <w:marRight w:val="0"/>
                  <w:marTop w:val="0"/>
                  <w:marBottom w:val="0"/>
                  <w:divBdr>
                    <w:top w:val="none" w:sz="0" w:space="0" w:color="auto"/>
                    <w:left w:val="none" w:sz="0" w:space="0" w:color="auto"/>
                    <w:bottom w:val="none" w:sz="0" w:space="0" w:color="auto"/>
                    <w:right w:val="none" w:sz="0" w:space="0" w:color="auto"/>
                  </w:divBdr>
                  <w:divsChild>
                    <w:div w:id="1231841877">
                      <w:marLeft w:val="0"/>
                      <w:marRight w:val="0"/>
                      <w:marTop w:val="0"/>
                      <w:marBottom w:val="0"/>
                      <w:divBdr>
                        <w:top w:val="none" w:sz="0" w:space="0" w:color="auto"/>
                        <w:left w:val="none" w:sz="0" w:space="0" w:color="auto"/>
                        <w:bottom w:val="none" w:sz="0" w:space="0" w:color="auto"/>
                        <w:right w:val="none" w:sz="0" w:space="0" w:color="auto"/>
                      </w:divBdr>
                    </w:div>
                  </w:divsChild>
                </w:div>
                <w:div w:id="1666400436">
                  <w:marLeft w:val="0"/>
                  <w:marRight w:val="0"/>
                  <w:marTop w:val="0"/>
                  <w:marBottom w:val="0"/>
                  <w:divBdr>
                    <w:top w:val="none" w:sz="0" w:space="0" w:color="auto"/>
                    <w:left w:val="none" w:sz="0" w:space="0" w:color="auto"/>
                    <w:bottom w:val="none" w:sz="0" w:space="0" w:color="auto"/>
                    <w:right w:val="none" w:sz="0" w:space="0" w:color="auto"/>
                  </w:divBdr>
                  <w:divsChild>
                    <w:div w:id="2076659246">
                      <w:marLeft w:val="0"/>
                      <w:marRight w:val="0"/>
                      <w:marTop w:val="0"/>
                      <w:marBottom w:val="0"/>
                      <w:divBdr>
                        <w:top w:val="none" w:sz="0" w:space="0" w:color="auto"/>
                        <w:left w:val="none" w:sz="0" w:space="0" w:color="auto"/>
                        <w:bottom w:val="none" w:sz="0" w:space="0" w:color="auto"/>
                        <w:right w:val="none" w:sz="0" w:space="0" w:color="auto"/>
                      </w:divBdr>
                    </w:div>
                  </w:divsChild>
                </w:div>
                <w:div w:id="1783959726">
                  <w:marLeft w:val="0"/>
                  <w:marRight w:val="0"/>
                  <w:marTop w:val="0"/>
                  <w:marBottom w:val="0"/>
                  <w:divBdr>
                    <w:top w:val="none" w:sz="0" w:space="0" w:color="auto"/>
                    <w:left w:val="none" w:sz="0" w:space="0" w:color="auto"/>
                    <w:bottom w:val="none" w:sz="0" w:space="0" w:color="auto"/>
                    <w:right w:val="none" w:sz="0" w:space="0" w:color="auto"/>
                  </w:divBdr>
                  <w:divsChild>
                    <w:div w:id="983194263">
                      <w:marLeft w:val="0"/>
                      <w:marRight w:val="0"/>
                      <w:marTop w:val="0"/>
                      <w:marBottom w:val="0"/>
                      <w:divBdr>
                        <w:top w:val="none" w:sz="0" w:space="0" w:color="auto"/>
                        <w:left w:val="none" w:sz="0" w:space="0" w:color="auto"/>
                        <w:bottom w:val="none" w:sz="0" w:space="0" w:color="auto"/>
                        <w:right w:val="none" w:sz="0" w:space="0" w:color="auto"/>
                      </w:divBdr>
                    </w:div>
                  </w:divsChild>
                </w:div>
                <w:div w:id="2022465611">
                  <w:marLeft w:val="0"/>
                  <w:marRight w:val="0"/>
                  <w:marTop w:val="0"/>
                  <w:marBottom w:val="0"/>
                  <w:divBdr>
                    <w:top w:val="none" w:sz="0" w:space="0" w:color="auto"/>
                    <w:left w:val="none" w:sz="0" w:space="0" w:color="auto"/>
                    <w:bottom w:val="none" w:sz="0" w:space="0" w:color="auto"/>
                    <w:right w:val="none" w:sz="0" w:space="0" w:color="auto"/>
                  </w:divBdr>
                  <w:divsChild>
                    <w:div w:id="1887595277">
                      <w:marLeft w:val="0"/>
                      <w:marRight w:val="0"/>
                      <w:marTop w:val="0"/>
                      <w:marBottom w:val="0"/>
                      <w:divBdr>
                        <w:top w:val="none" w:sz="0" w:space="0" w:color="auto"/>
                        <w:left w:val="none" w:sz="0" w:space="0" w:color="auto"/>
                        <w:bottom w:val="none" w:sz="0" w:space="0" w:color="auto"/>
                        <w:right w:val="none" w:sz="0" w:space="0" w:color="auto"/>
                      </w:divBdr>
                    </w:div>
                  </w:divsChild>
                </w:div>
                <w:div w:id="2123181921">
                  <w:marLeft w:val="0"/>
                  <w:marRight w:val="0"/>
                  <w:marTop w:val="0"/>
                  <w:marBottom w:val="0"/>
                  <w:divBdr>
                    <w:top w:val="none" w:sz="0" w:space="0" w:color="auto"/>
                    <w:left w:val="none" w:sz="0" w:space="0" w:color="auto"/>
                    <w:bottom w:val="none" w:sz="0" w:space="0" w:color="auto"/>
                    <w:right w:val="none" w:sz="0" w:space="0" w:color="auto"/>
                  </w:divBdr>
                  <w:divsChild>
                    <w:div w:id="79429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446029">
          <w:marLeft w:val="0"/>
          <w:marRight w:val="0"/>
          <w:marTop w:val="0"/>
          <w:marBottom w:val="0"/>
          <w:divBdr>
            <w:top w:val="none" w:sz="0" w:space="0" w:color="auto"/>
            <w:left w:val="none" w:sz="0" w:space="0" w:color="auto"/>
            <w:bottom w:val="none" w:sz="0" w:space="0" w:color="auto"/>
            <w:right w:val="none" w:sz="0" w:space="0" w:color="auto"/>
          </w:divBdr>
          <w:divsChild>
            <w:div w:id="271520138">
              <w:marLeft w:val="-75"/>
              <w:marRight w:val="0"/>
              <w:marTop w:val="30"/>
              <w:marBottom w:val="30"/>
              <w:divBdr>
                <w:top w:val="none" w:sz="0" w:space="0" w:color="auto"/>
                <w:left w:val="none" w:sz="0" w:space="0" w:color="auto"/>
                <w:bottom w:val="none" w:sz="0" w:space="0" w:color="auto"/>
                <w:right w:val="none" w:sz="0" w:space="0" w:color="auto"/>
              </w:divBdr>
              <w:divsChild>
                <w:div w:id="208305534">
                  <w:marLeft w:val="0"/>
                  <w:marRight w:val="0"/>
                  <w:marTop w:val="0"/>
                  <w:marBottom w:val="0"/>
                  <w:divBdr>
                    <w:top w:val="none" w:sz="0" w:space="0" w:color="auto"/>
                    <w:left w:val="none" w:sz="0" w:space="0" w:color="auto"/>
                    <w:bottom w:val="none" w:sz="0" w:space="0" w:color="auto"/>
                    <w:right w:val="none" w:sz="0" w:space="0" w:color="auto"/>
                  </w:divBdr>
                  <w:divsChild>
                    <w:div w:id="464591367">
                      <w:marLeft w:val="0"/>
                      <w:marRight w:val="0"/>
                      <w:marTop w:val="0"/>
                      <w:marBottom w:val="0"/>
                      <w:divBdr>
                        <w:top w:val="none" w:sz="0" w:space="0" w:color="auto"/>
                        <w:left w:val="none" w:sz="0" w:space="0" w:color="auto"/>
                        <w:bottom w:val="none" w:sz="0" w:space="0" w:color="auto"/>
                        <w:right w:val="none" w:sz="0" w:space="0" w:color="auto"/>
                      </w:divBdr>
                    </w:div>
                  </w:divsChild>
                </w:div>
                <w:div w:id="341052554">
                  <w:marLeft w:val="0"/>
                  <w:marRight w:val="0"/>
                  <w:marTop w:val="0"/>
                  <w:marBottom w:val="0"/>
                  <w:divBdr>
                    <w:top w:val="none" w:sz="0" w:space="0" w:color="auto"/>
                    <w:left w:val="none" w:sz="0" w:space="0" w:color="auto"/>
                    <w:bottom w:val="none" w:sz="0" w:space="0" w:color="auto"/>
                    <w:right w:val="none" w:sz="0" w:space="0" w:color="auto"/>
                  </w:divBdr>
                  <w:divsChild>
                    <w:div w:id="2098012623">
                      <w:marLeft w:val="0"/>
                      <w:marRight w:val="0"/>
                      <w:marTop w:val="0"/>
                      <w:marBottom w:val="0"/>
                      <w:divBdr>
                        <w:top w:val="none" w:sz="0" w:space="0" w:color="auto"/>
                        <w:left w:val="none" w:sz="0" w:space="0" w:color="auto"/>
                        <w:bottom w:val="none" w:sz="0" w:space="0" w:color="auto"/>
                        <w:right w:val="none" w:sz="0" w:space="0" w:color="auto"/>
                      </w:divBdr>
                    </w:div>
                  </w:divsChild>
                </w:div>
                <w:div w:id="978850016">
                  <w:marLeft w:val="0"/>
                  <w:marRight w:val="0"/>
                  <w:marTop w:val="0"/>
                  <w:marBottom w:val="0"/>
                  <w:divBdr>
                    <w:top w:val="none" w:sz="0" w:space="0" w:color="auto"/>
                    <w:left w:val="none" w:sz="0" w:space="0" w:color="auto"/>
                    <w:bottom w:val="none" w:sz="0" w:space="0" w:color="auto"/>
                    <w:right w:val="none" w:sz="0" w:space="0" w:color="auto"/>
                  </w:divBdr>
                  <w:divsChild>
                    <w:div w:id="1924684461">
                      <w:marLeft w:val="0"/>
                      <w:marRight w:val="0"/>
                      <w:marTop w:val="0"/>
                      <w:marBottom w:val="0"/>
                      <w:divBdr>
                        <w:top w:val="none" w:sz="0" w:space="0" w:color="auto"/>
                        <w:left w:val="none" w:sz="0" w:space="0" w:color="auto"/>
                        <w:bottom w:val="none" w:sz="0" w:space="0" w:color="auto"/>
                        <w:right w:val="none" w:sz="0" w:space="0" w:color="auto"/>
                      </w:divBdr>
                    </w:div>
                  </w:divsChild>
                </w:div>
                <w:div w:id="1488862392">
                  <w:marLeft w:val="0"/>
                  <w:marRight w:val="0"/>
                  <w:marTop w:val="0"/>
                  <w:marBottom w:val="0"/>
                  <w:divBdr>
                    <w:top w:val="none" w:sz="0" w:space="0" w:color="auto"/>
                    <w:left w:val="none" w:sz="0" w:space="0" w:color="auto"/>
                    <w:bottom w:val="none" w:sz="0" w:space="0" w:color="auto"/>
                    <w:right w:val="none" w:sz="0" w:space="0" w:color="auto"/>
                  </w:divBdr>
                  <w:divsChild>
                    <w:div w:id="104340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172458">
          <w:marLeft w:val="0"/>
          <w:marRight w:val="0"/>
          <w:marTop w:val="0"/>
          <w:marBottom w:val="0"/>
          <w:divBdr>
            <w:top w:val="none" w:sz="0" w:space="0" w:color="auto"/>
            <w:left w:val="none" w:sz="0" w:space="0" w:color="auto"/>
            <w:bottom w:val="none" w:sz="0" w:space="0" w:color="auto"/>
            <w:right w:val="none" w:sz="0" w:space="0" w:color="auto"/>
          </w:divBdr>
          <w:divsChild>
            <w:div w:id="2015642231">
              <w:marLeft w:val="-75"/>
              <w:marRight w:val="0"/>
              <w:marTop w:val="30"/>
              <w:marBottom w:val="30"/>
              <w:divBdr>
                <w:top w:val="none" w:sz="0" w:space="0" w:color="auto"/>
                <w:left w:val="none" w:sz="0" w:space="0" w:color="auto"/>
                <w:bottom w:val="none" w:sz="0" w:space="0" w:color="auto"/>
                <w:right w:val="none" w:sz="0" w:space="0" w:color="auto"/>
              </w:divBdr>
              <w:divsChild>
                <w:div w:id="58939799">
                  <w:marLeft w:val="0"/>
                  <w:marRight w:val="0"/>
                  <w:marTop w:val="0"/>
                  <w:marBottom w:val="0"/>
                  <w:divBdr>
                    <w:top w:val="none" w:sz="0" w:space="0" w:color="auto"/>
                    <w:left w:val="none" w:sz="0" w:space="0" w:color="auto"/>
                    <w:bottom w:val="none" w:sz="0" w:space="0" w:color="auto"/>
                    <w:right w:val="none" w:sz="0" w:space="0" w:color="auto"/>
                  </w:divBdr>
                  <w:divsChild>
                    <w:div w:id="1578595119">
                      <w:marLeft w:val="0"/>
                      <w:marRight w:val="0"/>
                      <w:marTop w:val="0"/>
                      <w:marBottom w:val="0"/>
                      <w:divBdr>
                        <w:top w:val="none" w:sz="0" w:space="0" w:color="auto"/>
                        <w:left w:val="none" w:sz="0" w:space="0" w:color="auto"/>
                        <w:bottom w:val="none" w:sz="0" w:space="0" w:color="auto"/>
                        <w:right w:val="none" w:sz="0" w:space="0" w:color="auto"/>
                      </w:divBdr>
                    </w:div>
                  </w:divsChild>
                </w:div>
                <w:div w:id="236403171">
                  <w:marLeft w:val="0"/>
                  <w:marRight w:val="0"/>
                  <w:marTop w:val="0"/>
                  <w:marBottom w:val="0"/>
                  <w:divBdr>
                    <w:top w:val="none" w:sz="0" w:space="0" w:color="auto"/>
                    <w:left w:val="none" w:sz="0" w:space="0" w:color="auto"/>
                    <w:bottom w:val="none" w:sz="0" w:space="0" w:color="auto"/>
                    <w:right w:val="none" w:sz="0" w:space="0" w:color="auto"/>
                  </w:divBdr>
                  <w:divsChild>
                    <w:div w:id="582372277">
                      <w:marLeft w:val="0"/>
                      <w:marRight w:val="0"/>
                      <w:marTop w:val="0"/>
                      <w:marBottom w:val="0"/>
                      <w:divBdr>
                        <w:top w:val="none" w:sz="0" w:space="0" w:color="auto"/>
                        <w:left w:val="none" w:sz="0" w:space="0" w:color="auto"/>
                        <w:bottom w:val="none" w:sz="0" w:space="0" w:color="auto"/>
                        <w:right w:val="none" w:sz="0" w:space="0" w:color="auto"/>
                      </w:divBdr>
                    </w:div>
                  </w:divsChild>
                </w:div>
                <w:div w:id="697124237">
                  <w:marLeft w:val="0"/>
                  <w:marRight w:val="0"/>
                  <w:marTop w:val="0"/>
                  <w:marBottom w:val="0"/>
                  <w:divBdr>
                    <w:top w:val="none" w:sz="0" w:space="0" w:color="auto"/>
                    <w:left w:val="none" w:sz="0" w:space="0" w:color="auto"/>
                    <w:bottom w:val="none" w:sz="0" w:space="0" w:color="auto"/>
                    <w:right w:val="none" w:sz="0" w:space="0" w:color="auto"/>
                  </w:divBdr>
                  <w:divsChild>
                    <w:div w:id="506286223">
                      <w:marLeft w:val="0"/>
                      <w:marRight w:val="0"/>
                      <w:marTop w:val="0"/>
                      <w:marBottom w:val="0"/>
                      <w:divBdr>
                        <w:top w:val="none" w:sz="0" w:space="0" w:color="auto"/>
                        <w:left w:val="none" w:sz="0" w:space="0" w:color="auto"/>
                        <w:bottom w:val="none" w:sz="0" w:space="0" w:color="auto"/>
                        <w:right w:val="none" w:sz="0" w:space="0" w:color="auto"/>
                      </w:divBdr>
                    </w:div>
                  </w:divsChild>
                </w:div>
                <w:div w:id="728041532">
                  <w:marLeft w:val="0"/>
                  <w:marRight w:val="0"/>
                  <w:marTop w:val="0"/>
                  <w:marBottom w:val="0"/>
                  <w:divBdr>
                    <w:top w:val="none" w:sz="0" w:space="0" w:color="auto"/>
                    <w:left w:val="none" w:sz="0" w:space="0" w:color="auto"/>
                    <w:bottom w:val="none" w:sz="0" w:space="0" w:color="auto"/>
                    <w:right w:val="none" w:sz="0" w:space="0" w:color="auto"/>
                  </w:divBdr>
                  <w:divsChild>
                    <w:div w:id="1857159483">
                      <w:marLeft w:val="0"/>
                      <w:marRight w:val="0"/>
                      <w:marTop w:val="0"/>
                      <w:marBottom w:val="0"/>
                      <w:divBdr>
                        <w:top w:val="none" w:sz="0" w:space="0" w:color="auto"/>
                        <w:left w:val="none" w:sz="0" w:space="0" w:color="auto"/>
                        <w:bottom w:val="none" w:sz="0" w:space="0" w:color="auto"/>
                        <w:right w:val="none" w:sz="0" w:space="0" w:color="auto"/>
                      </w:divBdr>
                    </w:div>
                  </w:divsChild>
                </w:div>
                <w:div w:id="818694316">
                  <w:marLeft w:val="0"/>
                  <w:marRight w:val="0"/>
                  <w:marTop w:val="0"/>
                  <w:marBottom w:val="0"/>
                  <w:divBdr>
                    <w:top w:val="none" w:sz="0" w:space="0" w:color="auto"/>
                    <w:left w:val="none" w:sz="0" w:space="0" w:color="auto"/>
                    <w:bottom w:val="none" w:sz="0" w:space="0" w:color="auto"/>
                    <w:right w:val="none" w:sz="0" w:space="0" w:color="auto"/>
                  </w:divBdr>
                  <w:divsChild>
                    <w:div w:id="558903441">
                      <w:marLeft w:val="0"/>
                      <w:marRight w:val="0"/>
                      <w:marTop w:val="0"/>
                      <w:marBottom w:val="0"/>
                      <w:divBdr>
                        <w:top w:val="none" w:sz="0" w:space="0" w:color="auto"/>
                        <w:left w:val="none" w:sz="0" w:space="0" w:color="auto"/>
                        <w:bottom w:val="none" w:sz="0" w:space="0" w:color="auto"/>
                        <w:right w:val="none" w:sz="0" w:space="0" w:color="auto"/>
                      </w:divBdr>
                    </w:div>
                  </w:divsChild>
                </w:div>
                <w:div w:id="1044869783">
                  <w:marLeft w:val="0"/>
                  <w:marRight w:val="0"/>
                  <w:marTop w:val="0"/>
                  <w:marBottom w:val="0"/>
                  <w:divBdr>
                    <w:top w:val="none" w:sz="0" w:space="0" w:color="auto"/>
                    <w:left w:val="none" w:sz="0" w:space="0" w:color="auto"/>
                    <w:bottom w:val="none" w:sz="0" w:space="0" w:color="auto"/>
                    <w:right w:val="none" w:sz="0" w:space="0" w:color="auto"/>
                  </w:divBdr>
                  <w:divsChild>
                    <w:div w:id="1921520716">
                      <w:marLeft w:val="0"/>
                      <w:marRight w:val="0"/>
                      <w:marTop w:val="0"/>
                      <w:marBottom w:val="0"/>
                      <w:divBdr>
                        <w:top w:val="none" w:sz="0" w:space="0" w:color="auto"/>
                        <w:left w:val="none" w:sz="0" w:space="0" w:color="auto"/>
                        <w:bottom w:val="none" w:sz="0" w:space="0" w:color="auto"/>
                        <w:right w:val="none" w:sz="0" w:space="0" w:color="auto"/>
                      </w:divBdr>
                    </w:div>
                  </w:divsChild>
                </w:div>
                <w:div w:id="1700356587">
                  <w:marLeft w:val="0"/>
                  <w:marRight w:val="0"/>
                  <w:marTop w:val="0"/>
                  <w:marBottom w:val="0"/>
                  <w:divBdr>
                    <w:top w:val="none" w:sz="0" w:space="0" w:color="auto"/>
                    <w:left w:val="none" w:sz="0" w:space="0" w:color="auto"/>
                    <w:bottom w:val="none" w:sz="0" w:space="0" w:color="auto"/>
                    <w:right w:val="none" w:sz="0" w:space="0" w:color="auto"/>
                  </w:divBdr>
                  <w:divsChild>
                    <w:div w:id="875000492">
                      <w:marLeft w:val="0"/>
                      <w:marRight w:val="0"/>
                      <w:marTop w:val="0"/>
                      <w:marBottom w:val="0"/>
                      <w:divBdr>
                        <w:top w:val="none" w:sz="0" w:space="0" w:color="auto"/>
                        <w:left w:val="none" w:sz="0" w:space="0" w:color="auto"/>
                        <w:bottom w:val="none" w:sz="0" w:space="0" w:color="auto"/>
                        <w:right w:val="none" w:sz="0" w:space="0" w:color="auto"/>
                      </w:divBdr>
                    </w:div>
                  </w:divsChild>
                </w:div>
                <w:div w:id="2097053394">
                  <w:marLeft w:val="0"/>
                  <w:marRight w:val="0"/>
                  <w:marTop w:val="0"/>
                  <w:marBottom w:val="0"/>
                  <w:divBdr>
                    <w:top w:val="none" w:sz="0" w:space="0" w:color="auto"/>
                    <w:left w:val="none" w:sz="0" w:space="0" w:color="auto"/>
                    <w:bottom w:val="none" w:sz="0" w:space="0" w:color="auto"/>
                    <w:right w:val="none" w:sz="0" w:space="0" w:color="auto"/>
                  </w:divBdr>
                  <w:divsChild>
                    <w:div w:id="71239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05531298">
      <w:bodyDiv w:val="1"/>
      <w:marLeft w:val="0"/>
      <w:marRight w:val="0"/>
      <w:marTop w:val="0"/>
      <w:marBottom w:val="0"/>
      <w:divBdr>
        <w:top w:val="none" w:sz="0" w:space="0" w:color="auto"/>
        <w:left w:val="none" w:sz="0" w:space="0" w:color="auto"/>
        <w:bottom w:val="none" w:sz="0" w:space="0" w:color="auto"/>
        <w:right w:val="none" w:sz="0" w:space="0" w:color="auto"/>
      </w:divBdr>
      <w:divsChild>
        <w:div w:id="512183939">
          <w:marLeft w:val="274"/>
          <w:marRight w:val="0"/>
          <w:marTop w:val="0"/>
          <w:marBottom w:val="0"/>
          <w:divBdr>
            <w:top w:val="none" w:sz="0" w:space="0" w:color="auto"/>
            <w:left w:val="none" w:sz="0" w:space="0" w:color="auto"/>
            <w:bottom w:val="none" w:sz="0" w:space="0" w:color="auto"/>
            <w:right w:val="none" w:sz="0" w:space="0" w:color="auto"/>
          </w:divBdr>
        </w:div>
        <w:div w:id="942221918">
          <w:marLeft w:val="274"/>
          <w:marRight w:val="0"/>
          <w:marTop w:val="0"/>
          <w:marBottom w:val="0"/>
          <w:divBdr>
            <w:top w:val="none" w:sz="0" w:space="0" w:color="auto"/>
            <w:left w:val="none" w:sz="0" w:space="0" w:color="auto"/>
            <w:bottom w:val="none" w:sz="0" w:space="0" w:color="auto"/>
            <w:right w:val="none" w:sz="0" w:space="0" w:color="auto"/>
          </w:divBdr>
        </w:div>
        <w:div w:id="1065762436">
          <w:marLeft w:val="274"/>
          <w:marRight w:val="0"/>
          <w:marTop w:val="0"/>
          <w:marBottom w:val="0"/>
          <w:divBdr>
            <w:top w:val="none" w:sz="0" w:space="0" w:color="auto"/>
            <w:left w:val="none" w:sz="0" w:space="0" w:color="auto"/>
            <w:bottom w:val="none" w:sz="0" w:space="0" w:color="auto"/>
            <w:right w:val="none" w:sz="0" w:space="0" w:color="auto"/>
          </w:divBdr>
        </w:div>
      </w:divsChild>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060273">
      <w:bodyDiv w:val="1"/>
      <w:marLeft w:val="0"/>
      <w:marRight w:val="0"/>
      <w:marTop w:val="0"/>
      <w:marBottom w:val="0"/>
      <w:divBdr>
        <w:top w:val="none" w:sz="0" w:space="0" w:color="auto"/>
        <w:left w:val="none" w:sz="0" w:space="0" w:color="auto"/>
        <w:bottom w:val="none" w:sz="0" w:space="0" w:color="auto"/>
        <w:right w:val="none" w:sz="0" w:space="0" w:color="auto"/>
      </w:divBdr>
      <w:divsChild>
        <w:div w:id="1480852620">
          <w:marLeft w:val="0"/>
          <w:marRight w:val="0"/>
          <w:marTop w:val="0"/>
          <w:marBottom w:val="0"/>
          <w:divBdr>
            <w:top w:val="none" w:sz="0" w:space="0" w:color="auto"/>
            <w:left w:val="none" w:sz="0" w:space="0" w:color="auto"/>
            <w:bottom w:val="none" w:sz="0" w:space="0" w:color="auto"/>
            <w:right w:val="none" w:sz="0" w:space="0" w:color="auto"/>
          </w:divBdr>
        </w:div>
        <w:div w:id="1784424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header" Target="header2.xml"/><Relationship Id="rId42" Type="http://schemas.openxmlformats.org/officeDocument/2006/relationships/hyperlink" Target="https://www.doe.mass.edu/frameworks/observation/" TargetMode="External"/><Relationship Id="rId47" Type="http://schemas.openxmlformats.org/officeDocument/2006/relationships/hyperlink" Target="https://www.doe.mass.edu/edeval/implementation/default.html" TargetMode="External"/><Relationship Id="rId63" Type="http://schemas.openxmlformats.org/officeDocument/2006/relationships/footer" Target="footer9.xml"/><Relationship Id="rId68" Type="http://schemas.openxmlformats.org/officeDocument/2006/relationships/hyperlink" Target="https://view.officeapps.live.com/op/view.aspx?src=https%3A%2F%2Fwww.doe.mass.edu%2Ffinance%2Fstatistics%2Fper-pupil-exp.xlsx&amp;wdOrigin=BROWSELINK" TargetMode="External"/><Relationship Id="rId84" Type="http://schemas.openxmlformats.org/officeDocument/2006/relationships/hyperlink" Target="https://www.doe.mass.edu/infoservices/data/sims/redefining-lowincome.html" TargetMode="External"/><Relationship Id="rId89" Type="http://schemas.openxmlformats.org/officeDocument/2006/relationships/fontTable" Target="fontTable.xml"/><Relationship Id="rId16" Type="http://schemas.openxmlformats.org/officeDocument/2006/relationships/image" Target="media/image4.jpeg"/><Relationship Id="rId11" Type="http://schemas.openxmlformats.org/officeDocument/2006/relationships/hyperlink" Target="http://www.doe.mass.edu" TargetMode="External"/><Relationship Id="rId32" Type="http://schemas.openxmlformats.org/officeDocument/2006/relationships/footer" Target="footer8.xml"/><Relationship Id="rId37" Type="http://schemas.openxmlformats.org/officeDocument/2006/relationships/hyperlink" Target="https://www.doe.mass.edu/csdp/guidebook/coherence-guidebook.pdf" TargetMode="External"/><Relationship Id="rId53" Type="http://schemas.openxmlformats.org/officeDocument/2006/relationships/hyperlink" Target="http://sassma.org/levers.asp" TargetMode="External"/><Relationship Id="rId58" Type="http://schemas.openxmlformats.org/officeDocument/2006/relationships/hyperlink" Target="https://www.doe.mass.edu/sfs/yrbs/" TargetMode="External"/><Relationship Id="rId74" Type="http://schemas.openxmlformats.org/officeDocument/2006/relationships/hyperlink" Target="https://www.doe.mass.edu/infoservices/data/sims/redefining-lowincome.html" TargetMode="External"/><Relationship Id="rId79" Type="http://schemas.openxmlformats.org/officeDocument/2006/relationships/hyperlink" Target="https://www.doe.mass.edu/mcas/graduation.html" TargetMode="External"/><Relationship Id="rId5" Type="http://schemas.openxmlformats.org/officeDocument/2006/relationships/numbering" Target="numbering.xml"/><Relationship Id="rId90" Type="http://schemas.openxmlformats.org/officeDocument/2006/relationships/theme" Target="theme/theme1.xml"/><Relationship Id="rId14" Type="http://schemas.openxmlformats.org/officeDocument/2006/relationships/image" Target="media/image2.png"/><Relationship Id="rId22" Type="http://schemas.openxmlformats.org/officeDocument/2006/relationships/footer" Target="footer3.xml"/><Relationship Id="rId27" Type="http://schemas.openxmlformats.org/officeDocument/2006/relationships/image" Target="media/image6.png"/><Relationship Id="rId30" Type="http://schemas.openxmlformats.org/officeDocument/2006/relationships/hyperlink" Target="http://www.air.org" TargetMode="External"/><Relationship Id="rId35" Type="http://schemas.openxmlformats.org/officeDocument/2006/relationships/hyperlink" Target="https://www.erstrategies.org/cms/files/2752-student-based-budgeting-guide.pdf),%20from%20Education%20Resource%20Strategies" TargetMode="External"/><Relationship Id="rId43" Type="http://schemas.openxmlformats.org/officeDocument/2006/relationships/hyperlink" Target="https://www.doe.mass.edu/highstandards/default.html" TargetMode="External"/><Relationship Id="rId48" Type="http://schemas.openxmlformats.org/officeDocument/2006/relationships/hyperlink" Target="https://www.doe.mass.edu/edeffectiveness/talent-guide/default.html" TargetMode="External"/><Relationship Id="rId56" Type="http://schemas.openxmlformats.org/officeDocument/2006/relationships/hyperlink" Target="https://www.doe.mass.edu/sfs/fscp-fundamentals.docx" TargetMode="External"/><Relationship Id="rId64" Type="http://schemas.openxmlformats.org/officeDocument/2006/relationships/footer" Target="footer10.xml"/><Relationship Id="rId69" Type="http://schemas.openxmlformats.org/officeDocument/2006/relationships/hyperlink" Target="https://www.doe.mass.edu/infoservices/data/sims/redefining-lowincome.html" TargetMode="External"/><Relationship Id="rId77" Type="http://schemas.openxmlformats.org/officeDocument/2006/relationships/hyperlink" Target="https://www.doe.mass.edu/infoservices/data/sims/redefining-lowincome.html" TargetMode="External"/><Relationship Id="rId8" Type="http://schemas.openxmlformats.org/officeDocument/2006/relationships/webSettings" Target="webSettings.xml"/><Relationship Id="rId51" Type="http://schemas.openxmlformats.org/officeDocument/2006/relationships/hyperlink" Target="http://sassma.org/essentialelements.asp" TargetMode="External"/><Relationship Id="rId72" Type="http://schemas.openxmlformats.org/officeDocument/2006/relationships/hyperlink" Target="https://www.doe.mass.edu/infoservices/data/sims/redefining-lowincome.html" TargetMode="External"/><Relationship Id="rId80" Type="http://schemas.openxmlformats.org/officeDocument/2006/relationships/hyperlink" Target="https://www.doe.mass.edu/infoservices/data/sims/redefining-lowincome.html" TargetMode="External"/><Relationship Id="rId85" Type="http://schemas.openxmlformats.org/officeDocument/2006/relationships/hyperlink" Target="https://www.doe.mass.edu/infoservices/data/sims/redefining-lowincome.html" TargetMode="External"/><Relationship Id="rId3" Type="http://schemas.openxmlformats.org/officeDocument/2006/relationships/customXml" Target="../customXml/item3.xml"/><Relationship Id="rId12" Type="http://schemas.openxmlformats.org/officeDocument/2006/relationships/hyperlink" Target="http://www.air.org" TargetMode="External"/><Relationship Id="rId17" Type="http://schemas.openxmlformats.org/officeDocument/2006/relationships/hyperlink" Target="http://www.doe.mass.edu" TargetMode="External"/><Relationship Id="rId25" Type="http://schemas.openxmlformats.org/officeDocument/2006/relationships/footer" Target="footer6.xml"/><Relationship Id="rId33" Type="http://schemas.openxmlformats.org/officeDocument/2006/relationships/hyperlink" Target="http://www.teachstone.com/wp-content/uploads/2011/05/class-mtp-pk-12-brief.pdf" TargetMode="External"/><Relationship Id="rId38" Type="http://schemas.openxmlformats.org/officeDocument/2006/relationships/hyperlink" Target="https://www.doe.mass.edu/instruction/impd/default.html" TargetMode="External"/><Relationship Id="rId46" Type="http://schemas.openxmlformats.org/officeDocument/2006/relationships/hyperlink" Target="http://www.doe.mass.edu/accountability/toolkit/" TargetMode="External"/><Relationship Id="rId59" Type="http://schemas.openxmlformats.org/officeDocument/2006/relationships/hyperlink" Target="https://cdn2.hubspot.net/hubfs/3412255/Spending-Money-Wisely-Getting-the-Most-from-School-District-Budgets-e-book.pdf" TargetMode="External"/><Relationship Id="rId67" Type="http://schemas.openxmlformats.org/officeDocument/2006/relationships/footer" Target="footer12.xml"/><Relationship Id="rId20" Type="http://schemas.openxmlformats.org/officeDocument/2006/relationships/footer" Target="footer2.xml"/><Relationship Id="rId41" Type="http://schemas.openxmlformats.org/officeDocument/2006/relationships/hyperlink" Target="https://www.doe.mass.edu/frameworks/" TargetMode="External"/><Relationship Id="rId54" Type="http://schemas.openxmlformats.org/officeDocument/2006/relationships/hyperlink" Target="https://www.doe.mass.edu/sfss/mtss/" TargetMode="External"/><Relationship Id="rId62" Type="http://schemas.openxmlformats.org/officeDocument/2006/relationships/hyperlink" Target="https://www.doe.mass.edu/finance/statistics/default.html" TargetMode="External"/><Relationship Id="rId70" Type="http://schemas.openxmlformats.org/officeDocument/2006/relationships/hyperlink" Target="https://www.doe.mass.edu/infoservices/data/sims/redefining-lowincome.html" TargetMode="External"/><Relationship Id="rId75" Type="http://schemas.openxmlformats.org/officeDocument/2006/relationships/hyperlink" Target="https://www.doe.mass.edu/infoservices/data/sims/redefining-lowincome.html" TargetMode="External"/><Relationship Id="rId83" Type="http://schemas.openxmlformats.org/officeDocument/2006/relationships/hyperlink" Target="https://www.doe.mass.edu/infoservices/data/sims/redefining-lowincome.html" TargetMode="External"/><Relationship Id="rId88" Type="http://schemas.openxmlformats.org/officeDocument/2006/relationships/footer" Target="footer14.xml"/><Relationship Id="rId91"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footer" Target="footer4.xml"/><Relationship Id="rId28" Type="http://schemas.openxmlformats.org/officeDocument/2006/relationships/footer" Target="footer7.xml"/><Relationship Id="rId36" Type="http://schemas.openxmlformats.org/officeDocument/2006/relationships/hyperlink" Target="https://www.doe.mass.edu/edeffectiveness/mentor/principal.html" TargetMode="External"/><Relationship Id="rId49" Type="http://schemas.openxmlformats.org/officeDocument/2006/relationships/hyperlink" Target="https://plpartnerguide.org/" TargetMode="External"/><Relationship Id="rId57" Type="http://schemas.openxmlformats.org/officeDocument/2006/relationships/hyperlink" Target="https://www.doe.mass.edu/research/vocal" TargetMode="External"/><Relationship Id="rId10" Type="http://schemas.openxmlformats.org/officeDocument/2006/relationships/endnotes" Target="endnotes.xml"/><Relationship Id="rId31" Type="http://schemas.openxmlformats.org/officeDocument/2006/relationships/header" Target="header3.xml"/><Relationship Id="rId44" Type="http://schemas.openxmlformats.org/officeDocument/2006/relationships/hyperlink" Target="https://www.doe.mass.edu/massliteracy/" TargetMode="External"/><Relationship Id="rId52" Type="http://schemas.openxmlformats.org/officeDocument/2006/relationships/hyperlink" Target="http://sassma.org/SaSSFrameworkAndSRT.docx" TargetMode="External"/><Relationship Id="rId60" Type="http://schemas.openxmlformats.org/officeDocument/2006/relationships/hyperlink" Target="https://www.doe.mass.edu/research/radar/" TargetMode="External"/><Relationship Id="rId65" Type="http://schemas.openxmlformats.org/officeDocument/2006/relationships/hyperlink" Target="https://www.doe.mass.edu/infoservices/data/sims/redefining-lowincome.html" TargetMode="External"/><Relationship Id="rId73" Type="http://schemas.openxmlformats.org/officeDocument/2006/relationships/hyperlink" Target="https://www.doe.mass.edu/infoservices/data/sims/redefining-lowincome.html" TargetMode="External"/><Relationship Id="rId78" Type="http://schemas.openxmlformats.org/officeDocument/2006/relationships/hyperlink" Target="https://www.doe.mass.edu/infoservices/data/sims/redefining-lowincome.html" TargetMode="External"/><Relationship Id="rId81" Type="http://schemas.openxmlformats.org/officeDocument/2006/relationships/hyperlink" Target="https://www.doe.mass.edu/infoservices/data/sims/redefining-lowincome.html" TargetMode="External"/><Relationship Id="rId86"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s://www.doe.mass.edu/rlo/instruction/implement-ma-process/story.html" TargetMode="External"/><Relationship Id="rId34" Type="http://schemas.openxmlformats.org/officeDocument/2006/relationships/hyperlink" Target="http://metproject.org/resources/CLASS_10_29_10.pdf" TargetMode="External"/><Relationship Id="rId50" Type="http://schemas.openxmlformats.org/officeDocument/2006/relationships/hyperlink" Target="http://sassma.org/" TargetMode="External"/><Relationship Id="rId55" Type="http://schemas.openxmlformats.org/officeDocument/2006/relationships/hyperlink" Target="https://www.doe.mass.edu/sfs/family-engagement-framework.pdf" TargetMode="External"/><Relationship Id="rId76" Type="http://schemas.openxmlformats.org/officeDocument/2006/relationships/hyperlink" Target="https://www.doe.mass.edu/infoservices/data/sims/redefining-lowincome.html" TargetMode="External"/><Relationship Id="rId7" Type="http://schemas.openxmlformats.org/officeDocument/2006/relationships/settings" Target="settings.xml"/><Relationship Id="rId71" Type="http://schemas.openxmlformats.org/officeDocument/2006/relationships/hyperlink" Target="https://www.doe.mass.edu/infoservices/data/sims/redefining-lowincome.html" TargetMode="External"/><Relationship Id="rId92" Type="http://schemas.microsoft.com/office/2020/10/relationships/intelligence" Target="intelligence2.xml"/><Relationship Id="rId2" Type="http://schemas.openxmlformats.org/officeDocument/2006/relationships/customXml" Target="../customXml/item2.xml"/><Relationship Id="rId29" Type="http://schemas.openxmlformats.org/officeDocument/2006/relationships/image" Target="media/image7.png"/><Relationship Id="rId24" Type="http://schemas.openxmlformats.org/officeDocument/2006/relationships/footer" Target="footer5.xml"/><Relationship Id="rId40" Type="http://schemas.openxmlformats.org/officeDocument/2006/relationships/hyperlink" Target="https://www.doe.mass.edu/instruction/curate/default.html" TargetMode="External"/><Relationship Id="rId45" Type="http://schemas.openxmlformats.org/officeDocument/2006/relationships/hyperlink" Target="https://www.doe.mass.edu/csdp/guidebook/coherence-guidebook.pdf" TargetMode="External"/><Relationship Id="rId66" Type="http://schemas.openxmlformats.org/officeDocument/2006/relationships/footer" Target="footer11.xml"/><Relationship Id="rId87" Type="http://schemas.openxmlformats.org/officeDocument/2006/relationships/footer" Target="footer13.xml"/><Relationship Id="rId61" Type="http://schemas.openxmlformats.org/officeDocument/2006/relationships/hyperlink" Target="https://www.doe.mass.edu/research/success/" TargetMode="External"/><Relationship Id="rId82" Type="http://schemas.openxmlformats.org/officeDocument/2006/relationships/hyperlink" Target="https://www.doe.mass.edu/infoservices/data/sims/redefining-lowincome.html" TargetMode="External"/><Relationship Id="rId1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doe.mass.edu/instruction/curate" TargetMode="External"/><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s>
</file>

<file path=word/documenttasks/documenttasks1.xml><?xml version="1.0" encoding="utf-8"?>
<t:Tasks xmlns:t="http://schemas.microsoft.com/office/tasks/2019/documenttasks" xmlns:oel="http://schemas.microsoft.com/office/2019/extlst">
  <t:Task id="{224CACFB-9FD7-4176-B676-DF4E3CAC77D4}">
    <t:Anchor>
      <t:Comment id="1144474267"/>
    </t:Anchor>
    <t:History>
      <t:Event id="{5CF9904A-F445-465E-B5B2-3BAD3B0BD7C0}" time="2022-12-15T16:01:56.057Z">
        <t:Attribution userId="S::acampos@air.org::d3e8f2cc-37c8-4f2d-8f44-52970cde6e2c" userProvider="AD" userName="Campos, Ashley"/>
        <t:Anchor>
          <t:Comment id="1144474267"/>
        </t:Anchor>
        <t:Create/>
      </t:Event>
      <t:Event id="{97EB052C-2962-45BC-88DB-07B435C63372}" time="2022-12-15T16:01:56.057Z">
        <t:Attribution userId="S::acampos@air.org::d3e8f2cc-37c8-4f2d-8f44-52970cde6e2c" userProvider="AD" userName="Campos, Ashley"/>
        <t:Anchor>
          <t:Comment id="1144474267"/>
        </t:Anchor>
        <t:Assign userId="S::jbattal@air.org::fda1bb4d-bfba-4b60-bdd5-9ab5ac686316" userProvider="AD" userName="Battal, Jill"/>
      </t:Event>
      <t:Event id="{4802C2CE-F331-4ABB-818E-F0706521496B}" time="2022-12-15T16:01:56.057Z">
        <t:Attribution userId="S::acampos@air.org::d3e8f2cc-37c8-4f2d-8f44-52970cde6e2c" userProvider="AD" userName="Campos, Ashley"/>
        <t:Anchor>
          <t:Comment id="1144474267"/>
        </t:Anchor>
        <t:SetTitle title="@Battal, Jill Did we want this said verbatim to how it is explained in the PowerPoint notes, or should I water it down a little?"/>
      </t:Event>
    </t:History>
  </t:Task>
  <t:Task id="{894BEB36-103A-4A0B-A473-C8AD9E6D3078}">
    <t:Anchor>
      <t:Comment id="651965112"/>
    </t:Anchor>
    <t:History>
      <t:Event id="{15FDE197-AC3D-47AC-8831-A7C00AD972BC}" time="2022-12-28T15:57:03.495Z">
        <t:Attribution userId="S::swilley@air.org::ac70a1af-3797-4a6c-babc-50ec9ca3b94d" userProvider="AD" userName="Willey, Sarah"/>
        <t:Anchor>
          <t:Comment id="276024983"/>
        </t:Anchor>
        <t:Create/>
      </t:Event>
      <t:Event id="{FBBAB9E7-115E-435D-84A3-BF1888CA5EAD}" time="2022-12-28T15:57:03.495Z">
        <t:Attribution userId="S::swilley@air.org::ac70a1af-3797-4a6c-babc-50ec9ca3b94d" userProvider="AD" userName="Willey, Sarah"/>
        <t:Anchor>
          <t:Comment id="276024983"/>
        </t:Anchor>
        <t:Assign userId="S::jbattal@air.org::fda1bb4d-bfba-4b60-bdd5-9ab5ac686316" userProvider="AD" userName="Battal, Jill"/>
      </t:Event>
      <t:Event id="{5E1A0CB3-1FBC-4EBB-AFB1-E7C368F6936F}" time="2022-12-28T15:57:03.495Z">
        <t:Attribution userId="S::swilley@air.org::ac70a1af-3797-4a6c-babc-50ec9ca3b94d" userProvider="AD" userName="Willey, Sarah"/>
        <t:Anchor>
          <t:Comment id="276024983"/>
        </t:Anchor>
        <t:SetTitle title="@Battal, Jill It would helpful to my review to know if these have actually been updated to reflect who was interviewed for this district."/>
      </t:Event>
    </t:History>
  </t:Task>
</t:Task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SharingLinks.e6986122-4037-4e10-839e-9cc9e1b2e7f5.Flexible.1f636ddd-3f83-49aa-a88c-9cd8c828426a</DisplayName>
        <AccountId>55</AccountId>
        <AccountType/>
      </UserInfo>
      <UserInfo>
        <DisplayName>Gunning, William B. (EOTSS)</DisplayName>
        <AccountId>25</AccountId>
        <AccountType/>
      </UserInfo>
      <UserInfo>
        <DisplayName>EDU-SG-SPAdmin (MADOE)</DisplayName>
        <AccountId>12</AccountId>
        <AccountType/>
      </UserInfo>
      <UserInfo>
        <DisplayName>EDU-SG-SPAdmin (MSD)</DisplayName>
        <AccountId>14</AccountId>
        <AccountType/>
      </UserInfo>
      <UserInfo>
        <DisplayName>Everyone</DisplayName>
        <AccountId>10</AccountId>
        <AccountType/>
      </UserInfo>
      <UserInfo>
        <DisplayName>doe-odrm Owners</DisplayName>
        <AccountId>7</AccountId>
        <AccountType/>
      </UserInfo>
      <UserInfo>
        <DisplayName>SharingLinks.39db925c-df4a-4162-934d-c471aeef7109.Flexible.b71e12fd-4bb4-498c-9e22-b3c59f974d68</DisplayName>
        <AccountId>59</AccountId>
        <AccountType/>
      </UserInfo>
      <UserInfo>
        <DisplayName>Daly, Kevin (DESE)</DisplayName>
        <AccountId>21</AccountId>
        <AccountType/>
      </UserInfo>
    </SharedWithUsers>
    <TaxCatchAll xmlns="22602442-92ee-4d3a-8ce8-f0d739bf7d54" xsi:nil="true"/>
    <lcf76f155ced4ddcb4097134ff3c332f xmlns="68b45241-2e0a-4324-b6cd-9efd2f11b483">
      <Terms xmlns="http://schemas.microsoft.com/office/infopath/2007/PartnerControls"/>
    </lcf76f155ced4ddcb4097134ff3c332f>
    <Lorraine_x0020_Test xmlns="68b45241-2e0a-4324-b6cd-9efd2f11b483">true</Lorraine_x0020_Tes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customXml/itemProps2.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3.xml><?xml version="1.0" encoding="utf-8"?>
<ds:datastoreItem xmlns:ds="http://schemas.openxmlformats.org/officeDocument/2006/customXml" ds:itemID="{40662199-3B2A-48EC-974B-8C6FBC54D1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530547-E219-4CA4-AC39-1FE3AB43296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188</TotalTime>
  <Pages>10</Pages>
  <Words>30575</Words>
  <Characters>167552</Characters>
  <Application>Microsoft Office Word</Application>
  <DocSecurity>0</DocSecurity>
  <Lines>6205</Lines>
  <Paragraphs>4717</Paragraphs>
  <ScaleCrop>false</ScaleCrop>
  <HeadingPairs>
    <vt:vector size="2" baseType="variant">
      <vt:variant>
        <vt:lpstr>Title</vt:lpstr>
      </vt:variant>
      <vt:variant>
        <vt:i4>1</vt:i4>
      </vt:variant>
    </vt:vector>
  </HeadingPairs>
  <TitlesOfParts>
    <vt:vector size="1" baseType="lpstr">
      <vt:lpstr>Mendon-Upton Regional School District Review Report 2023</vt:lpstr>
    </vt:vector>
  </TitlesOfParts>
  <Company/>
  <LinksUpToDate>false</LinksUpToDate>
  <CharactersWithSpaces>193410</CharactersWithSpaces>
  <SharedDoc>false</SharedDoc>
  <HLinks>
    <vt:vector size="726" baseType="variant">
      <vt:variant>
        <vt:i4>655378</vt:i4>
      </vt:variant>
      <vt:variant>
        <vt:i4>435</vt:i4>
      </vt:variant>
      <vt:variant>
        <vt:i4>0</vt:i4>
      </vt:variant>
      <vt:variant>
        <vt:i4>5</vt:i4>
      </vt:variant>
      <vt:variant>
        <vt:lpwstr>https://www.doe.mass.edu/infoservices/data/sims/redefining-lowincome.html</vt:lpwstr>
      </vt:variant>
      <vt:variant>
        <vt:lpwstr/>
      </vt:variant>
      <vt:variant>
        <vt:i4>655378</vt:i4>
      </vt:variant>
      <vt:variant>
        <vt:i4>432</vt:i4>
      </vt:variant>
      <vt:variant>
        <vt:i4>0</vt:i4>
      </vt:variant>
      <vt:variant>
        <vt:i4>5</vt:i4>
      </vt:variant>
      <vt:variant>
        <vt:lpwstr>https://www.doe.mass.edu/infoservices/data/sims/redefining-lowincome.html</vt:lpwstr>
      </vt:variant>
      <vt:variant>
        <vt:lpwstr/>
      </vt:variant>
      <vt:variant>
        <vt:i4>655378</vt:i4>
      </vt:variant>
      <vt:variant>
        <vt:i4>429</vt:i4>
      </vt:variant>
      <vt:variant>
        <vt:i4>0</vt:i4>
      </vt:variant>
      <vt:variant>
        <vt:i4>5</vt:i4>
      </vt:variant>
      <vt:variant>
        <vt:lpwstr>https://www.doe.mass.edu/infoservices/data/sims/redefining-lowincome.html</vt:lpwstr>
      </vt:variant>
      <vt:variant>
        <vt:lpwstr/>
      </vt:variant>
      <vt:variant>
        <vt:i4>655378</vt:i4>
      </vt:variant>
      <vt:variant>
        <vt:i4>426</vt:i4>
      </vt:variant>
      <vt:variant>
        <vt:i4>0</vt:i4>
      </vt:variant>
      <vt:variant>
        <vt:i4>5</vt:i4>
      </vt:variant>
      <vt:variant>
        <vt:lpwstr>https://www.doe.mass.edu/infoservices/data/sims/redefining-lowincome.html</vt:lpwstr>
      </vt:variant>
      <vt:variant>
        <vt:lpwstr/>
      </vt:variant>
      <vt:variant>
        <vt:i4>655378</vt:i4>
      </vt:variant>
      <vt:variant>
        <vt:i4>423</vt:i4>
      </vt:variant>
      <vt:variant>
        <vt:i4>0</vt:i4>
      </vt:variant>
      <vt:variant>
        <vt:i4>5</vt:i4>
      </vt:variant>
      <vt:variant>
        <vt:lpwstr>https://www.doe.mass.edu/infoservices/data/sims/redefining-lowincome.html</vt:lpwstr>
      </vt:variant>
      <vt:variant>
        <vt:lpwstr/>
      </vt:variant>
      <vt:variant>
        <vt:i4>655378</vt:i4>
      </vt:variant>
      <vt:variant>
        <vt:i4>420</vt:i4>
      </vt:variant>
      <vt:variant>
        <vt:i4>0</vt:i4>
      </vt:variant>
      <vt:variant>
        <vt:i4>5</vt:i4>
      </vt:variant>
      <vt:variant>
        <vt:lpwstr>https://www.doe.mass.edu/infoservices/data/sims/redefining-lowincome.html</vt:lpwstr>
      </vt:variant>
      <vt:variant>
        <vt:lpwstr/>
      </vt:variant>
      <vt:variant>
        <vt:i4>6094872</vt:i4>
      </vt:variant>
      <vt:variant>
        <vt:i4>417</vt:i4>
      </vt:variant>
      <vt:variant>
        <vt:i4>0</vt:i4>
      </vt:variant>
      <vt:variant>
        <vt:i4>5</vt:i4>
      </vt:variant>
      <vt:variant>
        <vt:lpwstr>https://www.doe.mass.edu/mcas/graduation.html</vt:lpwstr>
      </vt:variant>
      <vt:variant>
        <vt:lpwstr/>
      </vt:variant>
      <vt:variant>
        <vt:i4>655378</vt:i4>
      </vt:variant>
      <vt:variant>
        <vt:i4>414</vt:i4>
      </vt:variant>
      <vt:variant>
        <vt:i4>0</vt:i4>
      </vt:variant>
      <vt:variant>
        <vt:i4>5</vt:i4>
      </vt:variant>
      <vt:variant>
        <vt:lpwstr>https://www.doe.mass.edu/infoservices/data/sims/redefining-lowincome.html</vt:lpwstr>
      </vt:variant>
      <vt:variant>
        <vt:lpwstr/>
      </vt:variant>
      <vt:variant>
        <vt:i4>655378</vt:i4>
      </vt:variant>
      <vt:variant>
        <vt:i4>411</vt:i4>
      </vt:variant>
      <vt:variant>
        <vt:i4>0</vt:i4>
      </vt:variant>
      <vt:variant>
        <vt:i4>5</vt:i4>
      </vt:variant>
      <vt:variant>
        <vt:lpwstr>https://www.doe.mass.edu/infoservices/data/sims/redefining-lowincome.html</vt:lpwstr>
      </vt:variant>
      <vt:variant>
        <vt:lpwstr/>
      </vt:variant>
      <vt:variant>
        <vt:i4>655378</vt:i4>
      </vt:variant>
      <vt:variant>
        <vt:i4>408</vt:i4>
      </vt:variant>
      <vt:variant>
        <vt:i4>0</vt:i4>
      </vt:variant>
      <vt:variant>
        <vt:i4>5</vt:i4>
      </vt:variant>
      <vt:variant>
        <vt:lpwstr>https://www.doe.mass.edu/infoservices/data/sims/redefining-lowincome.html</vt:lpwstr>
      </vt:variant>
      <vt:variant>
        <vt:lpwstr/>
      </vt:variant>
      <vt:variant>
        <vt:i4>655378</vt:i4>
      </vt:variant>
      <vt:variant>
        <vt:i4>405</vt:i4>
      </vt:variant>
      <vt:variant>
        <vt:i4>0</vt:i4>
      </vt:variant>
      <vt:variant>
        <vt:i4>5</vt:i4>
      </vt:variant>
      <vt:variant>
        <vt:lpwstr>https://www.doe.mass.edu/infoservices/data/sims/redefining-lowincome.html</vt:lpwstr>
      </vt:variant>
      <vt:variant>
        <vt:lpwstr/>
      </vt:variant>
      <vt:variant>
        <vt:i4>655378</vt:i4>
      </vt:variant>
      <vt:variant>
        <vt:i4>402</vt:i4>
      </vt:variant>
      <vt:variant>
        <vt:i4>0</vt:i4>
      </vt:variant>
      <vt:variant>
        <vt:i4>5</vt:i4>
      </vt:variant>
      <vt:variant>
        <vt:lpwstr>https://www.doe.mass.edu/infoservices/data/sims/redefining-lowincome.html</vt:lpwstr>
      </vt:variant>
      <vt:variant>
        <vt:lpwstr/>
      </vt:variant>
      <vt:variant>
        <vt:i4>655378</vt:i4>
      </vt:variant>
      <vt:variant>
        <vt:i4>399</vt:i4>
      </vt:variant>
      <vt:variant>
        <vt:i4>0</vt:i4>
      </vt:variant>
      <vt:variant>
        <vt:i4>5</vt:i4>
      </vt:variant>
      <vt:variant>
        <vt:lpwstr>https://www.doe.mass.edu/infoservices/data/sims/redefining-lowincome.html</vt:lpwstr>
      </vt:variant>
      <vt:variant>
        <vt:lpwstr/>
      </vt:variant>
      <vt:variant>
        <vt:i4>655378</vt:i4>
      </vt:variant>
      <vt:variant>
        <vt:i4>396</vt:i4>
      </vt:variant>
      <vt:variant>
        <vt:i4>0</vt:i4>
      </vt:variant>
      <vt:variant>
        <vt:i4>5</vt:i4>
      </vt:variant>
      <vt:variant>
        <vt:lpwstr>https://www.doe.mass.edu/infoservices/data/sims/redefining-lowincome.html</vt:lpwstr>
      </vt:variant>
      <vt:variant>
        <vt:lpwstr/>
      </vt:variant>
      <vt:variant>
        <vt:i4>655378</vt:i4>
      </vt:variant>
      <vt:variant>
        <vt:i4>393</vt:i4>
      </vt:variant>
      <vt:variant>
        <vt:i4>0</vt:i4>
      </vt:variant>
      <vt:variant>
        <vt:i4>5</vt:i4>
      </vt:variant>
      <vt:variant>
        <vt:lpwstr>https://www.doe.mass.edu/infoservices/data/sims/redefining-lowincome.html</vt:lpwstr>
      </vt:variant>
      <vt:variant>
        <vt:lpwstr/>
      </vt:variant>
      <vt:variant>
        <vt:i4>655378</vt:i4>
      </vt:variant>
      <vt:variant>
        <vt:i4>390</vt:i4>
      </vt:variant>
      <vt:variant>
        <vt:i4>0</vt:i4>
      </vt:variant>
      <vt:variant>
        <vt:i4>5</vt:i4>
      </vt:variant>
      <vt:variant>
        <vt:lpwstr>https://www.doe.mass.edu/infoservices/data/sims/redefining-lowincome.html</vt:lpwstr>
      </vt:variant>
      <vt:variant>
        <vt:lpwstr/>
      </vt:variant>
      <vt:variant>
        <vt:i4>655378</vt:i4>
      </vt:variant>
      <vt:variant>
        <vt:i4>387</vt:i4>
      </vt:variant>
      <vt:variant>
        <vt:i4>0</vt:i4>
      </vt:variant>
      <vt:variant>
        <vt:i4>5</vt:i4>
      </vt:variant>
      <vt:variant>
        <vt:lpwstr>https://www.doe.mass.edu/infoservices/data/sims/redefining-lowincome.html</vt:lpwstr>
      </vt:variant>
      <vt:variant>
        <vt:lpwstr/>
      </vt:variant>
      <vt:variant>
        <vt:i4>1835083</vt:i4>
      </vt:variant>
      <vt:variant>
        <vt:i4>384</vt:i4>
      </vt:variant>
      <vt:variant>
        <vt:i4>0</vt:i4>
      </vt:variant>
      <vt:variant>
        <vt:i4>5</vt:i4>
      </vt:variant>
      <vt:variant>
        <vt:lpwstr>https://view.officeapps.live.com/op/view.aspx?src=https%3A%2F%2Fwww.doe.mass.edu%2Ffinance%2Fstatistics%2Fper-pupil-exp.xlsx&amp;wdOrigin=BROWSELINK</vt:lpwstr>
      </vt:variant>
      <vt:variant>
        <vt:lpwstr/>
      </vt:variant>
      <vt:variant>
        <vt:i4>655378</vt:i4>
      </vt:variant>
      <vt:variant>
        <vt:i4>381</vt:i4>
      </vt:variant>
      <vt:variant>
        <vt:i4>0</vt:i4>
      </vt:variant>
      <vt:variant>
        <vt:i4>5</vt:i4>
      </vt:variant>
      <vt:variant>
        <vt:lpwstr>https://www.doe.mass.edu/infoservices/data/sims/redefining-lowincome.html</vt:lpwstr>
      </vt:variant>
      <vt:variant>
        <vt:lpwstr/>
      </vt:variant>
      <vt:variant>
        <vt:i4>1376273</vt:i4>
      </vt:variant>
      <vt:variant>
        <vt:i4>378</vt:i4>
      </vt:variant>
      <vt:variant>
        <vt:i4>0</vt:i4>
      </vt:variant>
      <vt:variant>
        <vt:i4>5</vt:i4>
      </vt:variant>
      <vt:variant>
        <vt:lpwstr>https://www.doe.mass.edu/finance/statistics/default.html</vt:lpwstr>
      </vt:variant>
      <vt:variant>
        <vt:lpwstr/>
      </vt:variant>
      <vt:variant>
        <vt:i4>7143462</vt:i4>
      </vt:variant>
      <vt:variant>
        <vt:i4>375</vt:i4>
      </vt:variant>
      <vt:variant>
        <vt:i4>0</vt:i4>
      </vt:variant>
      <vt:variant>
        <vt:i4>5</vt:i4>
      </vt:variant>
      <vt:variant>
        <vt:lpwstr>https://www.doe.mass.edu/research/success/</vt:lpwstr>
      </vt:variant>
      <vt:variant>
        <vt:lpwstr/>
      </vt:variant>
      <vt:variant>
        <vt:i4>524356</vt:i4>
      </vt:variant>
      <vt:variant>
        <vt:i4>372</vt:i4>
      </vt:variant>
      <vt:variant>
        <vt:i4>0</vt:i4>
      </vt:variant>
      <vt:variant>
        <vt:i4>5</vt:i4>
      </vt:variant>
      <vt:variant>
        <vt:lpwstr>https://www.doe.mass.edu/research/radar/</vt:lpwstr>
      </vt:variant>
      <vt:variant>
        <vt:lpwstr/>
      </vt:variant>
      <vt:variant>
        <vt:i4>458768</vt:i4>
      </vt:variant>
      <vt:variant>
        <vt:i4>369</vt:i4>
      </vt:variant>
      <vt:variant>
        <vt:i4>0</vt:i4>
      </vt:variant>
      <vt:variant>
        <vt:i4>5</vt:i4>
      </vt:variant>
      <vt:variant>
        <vt:lpwstr>https://cdn2.hubspot.net/hubfs/3412255/Spending-Money-Wisely-Getting-the-Most-from-School-District-Budgets-e-book.pdf</vt:lpwstr>
      </vt:variant>
      <vt:variant>
        <vt:lpwstr/>
      </vt:variant>
      <vt:variant>
        <vt:i4>4128882</vt:i4>
      </vt:variant>
      <vt:variant>
        <vt:i4>366</vt:i4>
      </vt:variant>
      <vt:variant>
        <vt:i4>0</vt:i4>
      </vt:variant>
      <vt:variant>
        <vt:i4>5</vt:i4>
      </vt:variant>
      <vt:variant>
        <vt:lpwstr>https://www.doe.mass.edu/sfs/yrbs/</vt:lpwstr>
      </vt:variant>
      <vt:variant>
        <vt:lpwstr/>
      </vt:variant>
      <vt:variant>
        <vt:i4>2687029</vt:i4>
      </vt:variant>
      <vt:variant>
        <vt:i4>363</vt:i4>
      </vt:variant>
      <vt:variant>
        <vt:i4>0</vt:i4>
      </vt:variant>
      <vt:variant>
        <vt:i4>5</vt:i4>
      </vt:variant>
      <vt:variant>
        <vt:lpwstr>https://www.doe.mass.edu/research/vocal</vt:lpwstr>
      </vt:variant>
      <vt:variant>
        <vt:lpwstr/>
      </vt:variant>
      <vt:variant>
        <vt:i4>2359333</vt:i4>
      </vt:variant>
      <vt:variant>
        <vt:i4>360</vt:i4>
      </vt:variant>
      <vt:variant>
        <vt:i4>0</vt:i4>
      </vt:variant>
      <vt:variant>
        <vt:i4>5</vt:i4>
      </vt:variant>
      <vt:variant>
        <vt:lpwstr>https://www.doe.mass.edu/sfs/fscp-fundamentals.docx</vt:lpwstr>
      </vt:variant>
      <vt:variant>
        <vt:lpwstr/>
      </vt:variant>
      <vt:variant>
        <vt:i4>4849689</vt:i4>
      </vt:variant>
      <vt:variant>
        <vt:i4>357</vt:i4>
      </vt:variant>
      <vt:variant>
        <vt:i4>0</vt:i4>
      </vt:variant>
      <vt:variant>
        <vt:i4>5</vt:i4>
      </vt:variant>
      <vt:variant>
        <vt:lpwstr>https://www.doe.mass.edu/sfs/family-engagement-framework.pdf</vt:lpwstr>
      </vt:variant>
      <vt:variant>
        <vt:lpwstr/>
      </vt:variant>
      <vt:variant>
        <vt:i4>2293809</vt:i4>
      </vt:variant>
      <vt:variant>
        <vt:i4>354</vt:i4>
      </vt:variant>
      <vt:variant>
        <vt:i4>0</vt:i4>
      </vt:variant>
      <vt:variant>
        <vt:i4>5</vt:i4>
      </vt:variant>
      <vt:variant>
        <vt:lpwstr>https://www.doe.mass.edu/sfss/mtss/</vt:lpwstr>
      </vt:variant>
      <vt:variant>
        <vt:lpwstr/>
      </vt:variant>
      <vt:variant>
        <vt:i4>5701703</vt:i4>
      </vt:variant>
      <vt:variant>
        <vt:i4>351</vt:i4>
      </vt:variant>
      <vt:variant>
        <vt:i4>0</vt:i4>
      </vt:variant>
      <vt:variant>
        <vt:i4>5</vt:i4>
      </vt:variant>
      <vt:variant>
        <vt:lpwstr>http://sassma.org/levers.asp</vt:lpwstr>
      </vt:variant>
      <vt:variant>
        <vt:lpwstr/>
      </vt:variant>
      <vt:variant>
        <vt:i4>7536762</vt:i4>
      </vt:variant>
      <vt:variant>
        <vt:i4>348</vt:i4>
      </vt:variant>
      <vt:variant>
        <vt:i4>0</vt:i4>
      </vt:variant>
      <vt:variant>
        <vt:i4>5</vt:i4>
      </vt:variant>
      <vt:variant>
        <vt:lpwstr>http://sassma.org/SaSSFrameworkAndSRT.docx</vt:lpwstr>
      </vt:variant>
      <vt:variant>
        <vt:lpwstr/>
      </vt:variant>
      <vt:variant>
        <vt:i4>7995506</vt:i4>
      </vt:variant>
      <vt:variant>
        <vt:i4>345</vt:i4>
      </vt:variant>
      <vt:variant>
        <vt:i4>0</vt:i4>
      </vt:variant>
      <vt:variant>
        <vt:i4>5</vt:i4>
      </vt:variant>
      <vt:variant>
        <vt:lpwstr>http://sassma.org/essentialelements.asp</vt:lpwstr>
      </vt:variant>
      <vt:variant>
        <vt:lpwstr/>
      </vt:variant>
      <vt:variant>
        <vt:i4>3473522</vt:i4>
      </vt:variant>
      <vt:variant>
        <vt:i4>342</vt:i4>
      </vt:variant>
      <vt:variant>
        <vt:i4>0</vt:i4>
      </vt:variant>
      <vt:variant>
        <vt:i4>5</vt:i4>
      </vt:variant>
      <vt:variant>
        <vt:lpwstr>http://sassma.org/</vt:lpwstr>
      </vt:variant>
      <vt:variant>
        <vt:lpwstr/>
      </vt:variant>
      <vt:variant>
        <vt:i4>7209059</vt:i4>
      </vt:variant>
      <vt:variant>
        <vt:i4>339</vt:i4>
      </vt:variant>
      <vt:variant>
        <vt:i4>0</vt:i4>
      </vt:variant>
      <vt:variant>
        <vt:i4>5</vt:i4>
      </vt:variant>
      <vt:variant>
        <vt:lpwstr>https://plpartnerguide.org/</vt:lpwstr>
      </vt:variant>
      <vt:variant>
        <vt:lpwstr/>
      </vt:variant>
      <vt:variant>
        <vt:i4>3080304</vt:i4>
      </vt:variant>
      <vt:variant>
        <vt:i4>336</vt:i4>
      </vt:variant>
      <vt:variant>
        <vt:i4>0</vt:i4>
      </vt:variant>
      <vt:variant>
        <vt:i4>5</vt:i4>
      </vt:variant>
      <vt:variant>
        <vt:lpwstr>https://www.doe.mass.edu/edeffectiveness/talent-guide/default.html</vt:lpwstr>
      </vt:variant>
      <vt:variant>
        <vt:lpwstr/>
      </vt:variant>
      <vt:variant>
        <vt:i4>2555951</vt:i4>
      </vt:variant>
      <vt:variant>
        <vt:i4>333</vt:i4>
      </vt:variant>
      <vt:variant>
        <vt:i4>0</vt:i4>
      </vt:variant>
      <vt:variant>
        <vt:i4>5</vt:i4>
      </vt:variant>
      <vt:variant>
        <vt:lpwstr>https://www.doe.mass.edu/edeval/implementation/default.html</vt:lpwstr>
      </vt:variant>
      <vt:variant>
        <vt:lpwstr/>
      </vt:variant>
      <vt:variant>
        <vt:i4>3080239</vt:i4>
      </vt:variant>
      <vt:variant>
        <vt:i4>330</vt:i4>
      </vt:variant>
      <vt:variant>
        <vt:i4>0</vt:i4>
      </vt:variant>
      <vt:variant>
        <vt:i4>5</vt:i4>
      </vt:variant>
      <vt:variant>
        <vt:lpwstr>http://www.doe.mass.edu/accountability/toolkit/</vt:lpwstr>
      </vt:variant>
      <vt:variant>
        <vt:lpwstr/>
      </vt:variant>
      <vt:variant>
        <vt:i4>6750267</vt:i4>
      </vt:variant>
      <vt:variant>
        <vt:i4>327</vt:i4>
      </vt:variant>
      <vt:variant>
        <vt:i4>0</vt:i4>
      </vt:variant>
      <vt:variant>
        <vt:i4>5</vt:i4>
      </vt:variant>
      <vt:variant>
        <vt:lpwstr>https://www.doe.mass.edu/csdp/guidebook/coherence-guidebook.pdf</vt:lpwstr>
      </vt:variant>
      <vt:variant>
        <vt:lpwstr/>
      </vt:variant>
      <vt:variant>
        <vt:i4>3342396</vt:i4>
      </vt:variant>
      <vt:variant>
        <vt:i4>324</vt:i4>
      </vt:variant>
      <vt:variant>
        <vt:i4>0</vt:i4>
      </vt:variant>
      <vt:variant>
        <vt:i4>5</vt:i4>
      </vt:variant>
      <vt:variant>
        <vt:lpwstr>https://www.doe.mass.edu/massliteracy/</vt:lpwstr>
      </vt:variant>
      <vt:variant>
        <vt:lpwstr/>
      </vt:variant>
      <vt:variant>
        <vt:i4>7667769</vt:i4>
      </vt:variant>
      <vt:variant>
        <vt:i4>321</vt:i4>
      </vt:variant>
      <vt:variant>
        <vt:i4>0</vt:i4>
      </vt:variant>
      <vt:variant>
        <vt:i4>5</vt:i4>
      </vt:variant>
      <vt:variant>
        <vt:lpwstr>https://www.doe.mass.edu/highstandards/default.html</vt:lpwstr>
      </vt:variant>
      <vt:variant>
        <vt:lpwstr/>
      </vt:variant>
      <vt:variant>
        <vt:i4>458843</vt:i4>
      </vt:variant>
      <vt:variant>
        <vt:i4>318</vt:i4>
      </vt:variant>
      <vt:variant>
        <vt:i4>0</vt:i4>
      </vt:variant>
      <vt:variant>
        <vt:i4>5</vt:i4>
      </vt:variant>
      <vt:variant>
        <vt:lpwstr>https://www.doe.mass.edu/frameworks/observation/</vt:lpwstr>
      </vt:variant>
      <vt:variant>
        <vt:lpwstr/>
      </vt:variant>
      <vt:variant>
        <vt:i4>4325459</vt:i4>
      </vt:variant>
      <vt:variant>
        <vt:i4>315</vt:i4>
      </vt:variant>
      <vt:variant>
        <vt:i4>0</vt:i4>
      </vt:variant>
      <vt:variant>
        <vt:i4>5</vt:i4>
      </vt:variant>
      <vt:variant>
        <vt:lpwstr>https://www.doe.mass.edu/frameworks/</vt:lpwstr>
      </vt:variant>
      <vt:variant>
        <vt:lpwstr/>
      </vt:variant>
      <vt:variant>
        <vt:i4>1245206</vt:i4>
      </vt:variant>
      <vt:variant>
        <vt:i4>312</vt:i4>
      </vt:variant>
      <vt:variant>
        <vt:i4>0</vt:i4>
      </vt:variant>
      <vt:variant>
        <vt:i4>5</vt:i4>
      </vt:variant>
      <vt:variant>
        <vt:lpwstr>https://www.doe.mass.edu/instruction/curate/default.html</vt:lpwstr>
      </vt:variant>
      <vt:variant>
        <vt:lpwstr/>
      </vt:variant>
      <vt:variant>
        <vt:i4>4849669</vt:i4>
      </vt:variant>
      <vt:variant>
        <vt:i4>309</vt:i4>
      </vt:variant>
      <vt:variant>
        <vt:i4>0</vt:i4>
      </vt:variant>
      <vt:variant>
        <vt:i4>5</vt:i4>
      </vt:variant>
      <vt:variant>
        <vt:lpwstr>https://www.doe.mass.edu/rlo/instruction/implement-ma-process/story.html</vt:lpwstr>
      </vt:variant>
      <vt:variant>
        <vt:lpwstr/>
      </vt:variant>
      <vt:variant>
        <vt:i4>7274606</vt:i4>
      </vt:variant>
      <vt:variant>
        <vt:i4>306</vt:i4>
      </vt:variant>
      <vt:variant>
        <vt:i4>0</vt:i4>
      </vt:variant>
      <vt:variant>
        <vt:i4>5</vt:i4>
      </vt:variant>
      <vt:variant>
        <vt:lpwstr>https://www.doe.mass.edu/instruction/impd/default.html</vt:lpwstr>
      </vt:variant>
      <vt:variant>
        <vt:lpwstr/>
      </vt:variant>
      <vt:variant>
        <vt:i4>6750267</vt:i4>
      </vt:variant>
      <vt:variant>
        <vt:i4>303</vt:i4>
      </vt:variant>
      <vt:variant>
        <vt:i4>0</vt:i4>
      </vt:variant>
      <vt:variant>
        <vt:i4>5</vt:i4>
      </vt:variant>
      <vt:variant>
        <vt:lpwstr>https://www.doe.mass.edu/csdp/guidebook/coherence-guidebook.pdf</vt:lpwstr>
      </vt:variant>
      <vt:variant>
        <vt:lpwstr/>
      </vt:variant>
      <vt:variant>
        <vt:i4>7667821</vt:i4>
      </vt:variant>
      <vt:variant>
        <vt:i4>300</vt:i4>
      </vt:variant>
      <vt:variant>
        <vt:i4>0</vt:i4>
      </vt:variant>
      <vt:variant>
        <vt:i4>5</vt:i4>
      </vt:variant>
      <vt:variant>
        <vt:lpwstr>https://www.doe.mass.edu/edeffectiveness/mentor/principal.html</vt:lpwstr>
      </vt:variant>
      <vt:variant>
        <vt:lpwstr/>
      </vt:variant>
      <vt:variant>
        <vt:i4>2228324</vt:i4>
      </vt:variant>
      <vt:variant>
        <vt:i4>297</vt:i4>
      </vt:variant>
      <vt:variant>
        <vt:i4>0</vt:i4>
      </vt:variant>
      <vt:variant>
        <vt:i4>5</vt:i4>
      </vt:variant>
      <vt:variant>
        <vt:lpwstr>https://www.erstrategies.org/cms/files/2752-student-based-budgeting-guide.pdf), from Education Resource Strategies</vt:lpwstr>
      </vt:variant>
      <vt:variant>
        <vt:lpwstr/>
      </vt:variant>
      <vt:variant>
        <vt:i4>3342419</vt:i4>
      </vt:variant>
      <vt:variant>
        <vt:i4>294</vt:i4>
      </vt:variant>
      <vt:variant>
        <vt:i4>0</vt:i4>
      </vt:variant>
      <vt:variant>
        <vt:i4>5</vt:i4>
      </vt:variant>
      <vt:variant>
        <vt:lpwstr>http://metproject.org/resources/CLASS_10_29_10.pdf</vt:lpwstr>
      </vt:variant>
      <vt:variant>
        <vt:lpwstr/>
      </vt:variant>
      <vt:variant>
        <vt:i4>2359338</vt:i4>
      </vt:variant>
      <vt:variant>
        <vt:i4>291</vt:i4>
      </vt:variant>
      <vt:variant>
        <vt:i4>0</vt:i4>
      </vt:variant>
      <vt:variant>
        <vt:i4>5</vt:i4>
      </vt:variant>
      <vt:variant>
        <vt:lpwstr>http://www.teachstone.com/wp-content/uploads/2011/05/class-mtp-pk-12-brief.pdf</vt:lpwstr>
      </vt:variant>
      <vt:variant>
        <vt:lpwstr/>
      </vt:variant>
      <vt:variant>
        <vt:i4>2031675</vt:i4>
      </vt:variant>
      <vt:variant>
        <vt:i4>284</vt:i4>
      </vt:variant>
      <vt:variant>
        <vt:i4>0</vt:i4>
      </vt:variant>
      <vt:variant>
        <vt:i4>5</vt:i4>
      </vt:variant>
      <vt:variant>
        <vt:lpwstr/>
      </vt:variant>
      <vt:variant>
        <vt:lpwstr>_Toc92194271</vt:lpwstr>
      </vt:variant>
      <vt:variant>
        <vt:i4>1966139</vt:i4>
      </vt:variant>
      <vt:variant>
        <vt:i4>278</vt:i4>
      </vt:variant>
      <vt:variant>
        <vt:i4>0</vt:i4>
      </vt:variant>
      <vt:variant>
        <vt:i4>5</vt:i4>
      </vt:variant>
      <vt:variant>
        <vt:lpwstr/>
      </vt:variant>
      <vt:variant>
        <vt:lpwstr>_Toc92194270</vt:lpwstr>
      </vt:variant>
      <vt:variant>
        <vt:i4>1507386</vt:i4>
      </vt:variant>
      <vt:variant>
        <vt:i4>272</vt:i4>
      </vt:variant>
      <vt:variant>
        <vt:i4>0</vt:i4>
      </vt:variant>
      <vt:variant>
        <vt:i4>5</vt:i4>
      </vt:variant>
      <vt:variant>
        <vt:lpwstr/>
      </vt:variant>
      <vt:variant>
        <vt:lpwstr>_Toc92194269</vt:lpwstr>
      </vt:variant>
      <vt:variant>
        <vt:i4>1441850</vt:i4>
      </vt:variant>
      <vt:variant>
        <vt:i4>266</vt:i4>
      </vt:variant>
      <vt:variant>
        <vt:i4>0</vt:i4>
      </vt:variant>
      <vt:variant>
        <vt:i4>5</vt:i4>
      </vt:variant>
      <vt:variant>
        <vt:lpwstr/>
      </vt:variant>
      <vt:variant>
        <vt:lpwstr>_Toc92194268</vt:lpwstr>
      </vt:variant>
      <vt:variant>
        <vt:i4>1638458</vt:i4>
      </vt:variant>
      <vt:variant>
        <vt:i4>260</vt:i4>
      </vt:variant>
      <vt:variant>
        <vt:i4>0</vt:i4>
      </vt:variant>
      <vt:variant>
        <vt:i4>5</vt:i4>
      </vt:variant>
      <vt:variant>
        <vt:lpwstr/>
      </vt:variant>
      <vt:variant>
        <vt:lpwstr>_Toc92194267</vt:lpwstr>
      </vt:variant>
      <vt:variant>
        <vt:i4>1572922</vt:i4>
      </vt:variant>
      <vt:variant>
        <vt:i4>254</vt:i4>
      </vt:variant>
      <vt:variant>
        <vt:i4>0</vt:i4>
      </vt:variant>
      <vt:variant>
        <vt:i4>5</vt:i4>
      </vt:variant>
      <vt:variant>
        <vt:lpwstr/>
      </vt:variant>
      <vt:variant>
        <vt:lpwstr>_Toc92194266</vt:lpwstr>
      </vt:variant>
      <vt:variant>
        <vt:i4>1769530</vt:i4>
      </vt:variant>
      <vt:variant>
        <vt:i4>248</vt:i4>
      </vt:variant>
      <vt:variant>
        <vt:i4>0</vt:i4>
      </vt:variant>
      <vt:variant>
        <vt:i4>5</vt:i4>
      </vt:variant>
      <vt:variant>
        <vt:lpwstr/>
      </vt:variant>
      <vt:variant>
        <vt:lpwstr>_Toc92194265</vt:lpwstr>
      </vt:variant>
      <vt:variant>
        <vt:i4>1703994</vt:i4>
      </vt:variant>
      <vt:variant>
        <vt:i4>242</vt:i4>
      </vt:variant>
      <vt:variant>
        <vt:i4>0</vt:i4>
      </vt:variant>
      <vt:variant>
        <vt:i4>5</vt:i4>
      </vt:variant>
      <vt:variant>
        <vt:lpwstr/>
      </vt:variant>
      <vt:variant>
        <vt:lpwstr>_Toc92194264</vt:lpwstr>
      </vt:variant>
      <vt:variant>
        <vt:i4>1900602</vt:i4>
      </vt:variant>
      <vt:variant>
        <vt:i4>236</vt:i4>
      </vt:variant>
      <vt:variant>
        <vt:i4>0</vt:i4>
      </vt:variant>
      <vt:variant>
        <vt:i4>5</vt:i4>
      </vt:variant>
      <vt:variant>
        <vt:lpwstr/>
      </vt:variant>
      <vt:variant>
        <vt:lpwstr>_Toc92194263</vt:lpwstr>
      </vt:variant>
      <vt:variant>
        <vt:i4>1835066</vt:i4>
      </vt:variant>
      <vt:variant>
        <vt:i4>230</vt:i4>
      </vt:variant>
      <vt:variant>
        <vt:i4>0</vt:i4>
      </vt:variant>
      <vt:variant>
        <vt:i4>5</vt:i4>
      </vt:variant>
      <vt:variant>
        <vt:lpwstr/>
      </vt:variant>
      <vt:variant>
        <vt:lpwstr>_Toc92194262</vt:lpwstr>
      </vt:variant>
      <vt:variant>
        <vt:i4>2031674</vt:i4>
      </vt:variant>
      <vt:variant>
        <vt:i4>224</vt:i4>
      </vt:variant>
      <vt:variant>
        <vt:i4>0</vt:i4>
      </vt:variant>
      <vt:variant>
        <vt:i4>5</vt:i4>
      </vt:variant>
      <vt:variant>
        <vt:lpwstr/>
      </vt:variant>
      <vt:variant>
        <vt:lpwstr>_Toc92194261</vt:lpwstr>
      </vt:variant>
      <vt:variant>
        <vt:i4>1966138</vt:i4>
      </vt:variant>
      <vt:variant>
        <vt:i4>218</vt:i4>
      </vt:variant>
      <vt:variant>
        <vt:i4>0</vt:i4>
      </vt:variant>
      <vt:variant>
        <vt:i4>5</vt:i4>
      </vt:variant>
      <vt:variant>
        <vt:lpwstr/>
      </vt:variant>
      <vt:variant>
        <vt:lpwstr>_Toc92194260</vt:lpwstr>
      </vt:variant>
      <vt:variant>
        <vt:i4>1507385</vt:i4>
      </vt:variant>
      <vt:variant>
        <vt:i4>212</vt:i4>
      </vt:variant>
      <vt:variant>
        <vt:i4>0</vt:i4>
      </vt:variant>
      <vt:variant>
        <vt:i4>5</vt:i4>
      </vt:variant>
      <vt:variant>
        <vt:lpwstr/>
      </vt:variant>
      <vt:variant>
        <vt:lpwstr>_Toc92194259</vt:lpwstr>
      </vt:variant>
      <vt:variant>
        <vt:i4>1441849</vt:i4>
      </vt:variant>
      <vt:variant>
        <vt:i4>206</vt:i4>
      </vt:variant>
      <vt:variant>
        <vt:i4>0</vt:i4>
      </vt:variant>
      <vt:variant>
        <vt:i4>5</vt:i4>
      </vt:variant>
      <vt:variant>
        <vt:lpwstr/>
      </vt:variant>
      <vt:variant>
        <vt:lpwstr>_Toc92194258</vt:lpwstr>
      </vt:variant>
      <vt:variant>
        <vt:i4>1638457</vt:i4>
      </vt:variant>
      <vt:variant>
        <vt:i4>200</vt:i4>
      </vt:variant>
      <vt:variant>
        <vt:i4>0</vt:i4>
      </vt:variant>
      <vt:variant>
        <vt:i4>5</vt:i4>
      </vt:variant>
      <vt:variant>
        <vt:lpwstr/>
      </vt:variant>
      <vt:variant>
        <vt:lpwstr>_Toc92194257</vt:lpwstr>
      </vt:variant>
      <vt:variant>
        <vt:i4>1572921</vt:i4>
      </vt:variant>
      <vt:variant>
        <vt:i4>194</vt:i4>
      </vt:variant>
      <vt:variant>
        <vt:i4>0</vt:i4>
      </vt:variant>
      <vt:variant>
        <vt:i4>5</vt:i4>
      </vt:variant>
      <vt:variant>
        <vt:lpwstr/>
      </vt:variant>
      <vt:variant>
        <vt:lpwstr>_Toc92194256</vt:lpwstr>
      </vt:variant>
      <vt:variant>
        <vt:i4>1769529</vt:i4>
      </vt:variant>
      <vt:variant>
        <vt:i4>188</vt:i4>
      </vt:variant>
      <vt:variant>
        <vt:i4>0</vt:i4>
      </vt:variant>
      <vt:variant>
        <vt:i4>5</vt:i4>
      </vt:variant>
      <vt:variant>
        <vt:lpwstr/>
      </vt:variant>
      <vt:variant>
        <vt:lpwstr>_Toc92194255</vt:lpwstr>
      </vt:variant>
      <vt:variant>
        <vt:i4>1703993</vt:i4>
      </vt:variant>
      <vt:variant>
        <vt:i4>182</vt:i4>
      </vt:variant>
      <vt:variant>
        <vt:i4>0</vt:i4>
      </vt:variant>
      <vt:variant>
        <vt:i4>5</vt:i4>
      </vt:variant>
      <vt:variant>
        <vt:lpwstr/>
      </vt:variant>
      <vt:variant>
        <vt:lpwstr>_Toc92194254</vt:lpwstr>
      </vt:variant>
      <vt:variant>
        <vt:i4>1900601</vt:i4>
      </vt:variant>
      <vt:variant>
        <vt:i4>176</vt:i4>
      </vt:variant>
      <vt:variant>
        <vt:i4>0</vt:i4>
      </vt:variant>
      <vt:variant>
        <vt:i4>5</vt:i4>
      </vt:variant>
      <vt:variant>
        <vt:lpwstr/>
      </vt:variant>
      <vt:variant>
        <vt:lpwstr>_Toc92194253</vt:lpwstr>
      </vt:variant>
      <vt:variant>
        <vt:i4>3145829</vt:i4>
      </vt:variant>
      <vt:variant>
        <vt:i4>171</vt:i4>
      </vt:variant>
      <vt:variant>
        <vt:i4>0</vt:i4>
      </vt:variant>
      <vt:variant>
        <vt:i4>5</vt:i4>
      </vt:variant>
      <vt:variant>
        <vt:lpwstr>http://www.air.org/</vt:lpwstr>
      </vt:variant>
      <vt:variant>
        <vt:lpwstr/>
      </vt:variant>
      <vt:variant>
        <vt:i4>2818052</vt:i4>
      </vt:variant>
      <vt:variant>
        <vt:i4>168</vt:i4>
      </vt:variant>
      <vt:variant>
        <vt:i4>0</vt:i4>
      </vt:variant>
      <vt:variant>
        <vt:i4>5</vt:i4>
      </vt:variant>
      <vt:variant>
        <vt:lpwstr/>
      </vt:variant>
      <vt:variant>
        <vt:lpwstr>_Capital_Planning_and</vt:lpwstr>
      </vt:variant>
      <vt:variant>
        <vt:i4>5570619</vt:i4>
      </vt:variant>
      <vt:variant>
        <vt:i4>165</vt:i4>
      </vt:variant>
      <vt:variant>
        <vt:i4>0</vt:i4>
      </vt:variant>
      <vt:variant>
        <vt:i4>5</vt:i4>
      </vt:variant>
      <vt:variant>
        <vt:lpwstr/>
      </vt:variant>
      <vt:variant>
        <vt:lpwstr>_Financial_Tracking,_Forecasting,</vt:lpwstr>
      </vt:variant>
      <vt:variant>
        <vt:i4>3932205</vt:i4>
      </vt:variant>
      <vt:variant>
        <vt:i4>162</vt:i4>
      </vt:variant>
      <vt:variant>
        <vt:i4>0</vt:i4>
      </vt:variant>
      <vt:variant>
        <vt:i4>5</vt:i4>
      </vt:variant>
      <vt:variant>
        <vt:lpwstr/>
      </vt:variant>
      <vt:variant>
        <vt:lpwstr>_Adequate_Budget</vt:lpwstr>
      </vt:variant>
      <vt:variant>
        <vt:i4>1900602</vt:i4>
      </vt:variant>
      <vt:variant>
        <vt:i4>159</vt:i4>
      </vt:variant>
      <vt:variant>
        <vt:i4>0</vt:i4>
      </vt:variant>
      <vt:variant>
        <vt:i4>5</vt:i4>
      </vt:variant>
      <vt:variant>
        <vt:lpwstr/>
      </vt:variant>
      <vt:variant>
        <vt:lpwstr>_Budget_Documentation_and</vt:lpwstr>
      </vt:variant>
      <vt:variant>
        <vt:i4>7143490</vt:i4>
      </vt:variant>
      <vt:variant>
        <vt:i4>156</vt:i4>
      </vt:variant>
      <vt:variant>
        <vt:i4>0</vt:i4>
      </vt:variant>
      <vt:variant>
        <vt:i4>5</vt:i4>
      </vt:variant>
      <vt:variant>
        <vt:lpwstr/>
      </vt:variant>
      <vt:variant>
        <vt:lpwstr>_Family,_Student,_and</vt:lpwstr>
      </vt:variant>
      <vt:variant>
        <vt:i4>7471193</vt:i4>
      </vt:variant>
      <vt:variant>
        <vt:i4>153</vt:i4>
      </vt:variant>
      <vt:variant>
        <vt:i4>0</vt:i4>
      </vt:variant>
      <vt:variant>
        <vt:i4>5</vt:i4>
      </vt:variant>
      <vt:variant>
        <vt:lpwstr/>
      </vt:variant>
      <vt:variant>
        <vt:lpwstr>_Tiered_Systems_of</vt:lpwstr>
      </vt:variant>
      <vt:variant>
        <vt:i4>48</vt:i4>
      </vt:variant>
      <vt:variant>
        <vt:i4>150</vt:i4>
      </vt:variant>
      <vt:variant>
        <vt:i4>0</vt:i4>
      </vt:variant>
      <vt:variant>
        <vt:i4>5</vt:i4>
      </vt:variant>
      <vt:variant>
        <vt:lpwstr/>
      </vt:variant>
      <vt:variant>
        <vt:lpwstr>_Safe_and_Supportive</vt:lpwstr>
      </vt:variant>
      <vt:variant>
        <vt:i4>3342413</vt:i4>
      </vt:variant>
      <vt:variant>
        <vt:i4>147</vt:i4>
      </vt:variant>
      <vt:variant>
        <vt:i4>0</vt:i4>
      </vt:variant>
      <vt:variant>
        <vt:i4>5</vt:i4>
      </vt:variant>
      <vt:variant>
        <vt:lpwstr/>
      </vt:variant>
      <vt:variant>
        <vt:lpwstr>_Recognition,_Leadership_Development</vt:lpwstr>
      </vt:variant>
      <vt:variant>
        <vt:i4>852014</vt:i4>
      </vt:variant>
      <vt:variant>
        <vt:i4>144</vt:i4>
      </vt:variant>
      <vt:variant>
        <vt:i4>0</vt:i4>
      </vt:variant>
      <vt:variant>
        <vt:i4>5</vt:i4>
      </vt:variant>
      <vt:variant>
        <vt:lpwstr/>
      </vt:variant>
      <vt:variant>
        <vt:lpwstr>_Supervision,_Evaluation,_and</vt:lpwstr>
      </vt:variant>
      <vt:variant>
        <vt:i4>524343</vt:i4>
      </vt:variant>
      <vt:variant>
        <vt:i4>141</vt:i4>
      </vt:variant>
      <vt:variant>
        <vt:i4>0</vt:i4>
      </vt:variant>
      <vt:variant>
        <vt:i4>5</vt:i4>
      </vt:variant>
      <vt:variant>
        <vt:lpwstr/>
      </vt:variant>
      <vt:variant>
        <vt:lpwstr>_Recruitment,_Hiring,_and</vt:lpwstr>
      </vt:variant>
      <vt:variant>
        <vt:i4>6881364</vt:i4>
      </vt:variant>
      <vt:variant>
        <vt:i4>138</vt:i4>
      </vt:variant>
      <vt:variant>
        <vt:i4>0</vt:i4>
      </vt:variant>
      <vt:variant>
        <vt:i4>5</vt:i4>
      </vt:variant>
      <vt:variant>
        <vt:lpwstr/>
      </vt:variant>
      <vt:variant>
        <vt:lpwstr>_Infrastructure</vt:lpwstr>
      </vt:variant>
      <vt:variant>
        <vt:i4>131088</vt:i4>
      </vt:variant>
      <vt:variant>
        <vt:i4>135</vt:i4>
      </vt:variant>
      <vt:variant>
        <vt:i4>0</vt:i4>
      </vt:variant>
      <vt:variant>
        <vt:i4>5</vt:i4>
      </vt:variant>
      <vt:variant>
        <vt:lpwstr/>
      </vt:variant>
      <vt:variant>
        <vt:lpwstr>_Sharing_Results</vt:lpwstr>
      </vt:variant>
      <vt:variant>
        <vt:i4>3932202</vt:i4>
      </vt:variant>
      <vt:variant>
        <vt:i4>132</vt:i4>
      </vt:variant>
      <vt:variant>
        <vt:i4>0</vt:i4>
      </vt:variant>
      <vt:variant>
        <vt:i4>5</vt:i4>
      </vt:variant>
      <vt:variant>
        <vt:lpwstr/>
      </vt:variant>
      <vt:variant>
        <vt:lpwstr>_Data_Use</vt:lpwstr>
      </vt:variant>
      <vt:variant>
        <vt:i4>655416</vt:i4>
      </vt:variant>
      <vt:variant>
        <vt:i4>129</vt:i4>
      </vt:variant>
      <vt:variant>
        <vt:i4>0</vt:i4>
      </vt:variant>
      <vt:variant>
        <vt:i4>5</vt:i4>
      </vt:variant>
      <vt:variant>
        <vt:lpwstr/>
      </vt:variant>
      <vt:variant>
        <vt:lpwstr>_Data_and_Assessment</vt:lpwstr>
      </vt:variant>
      <vt:variant>
        <vt:i4>5636223</vt:i4>
      </vt:variant>
      <vt:variant>
        <vt:i4>126</vt:i4>
      </vt:variant>
      <vt:variant>
        <vt:i4>0</vt:i4>
      </vt:variant>
      <vt:variant>
        <vt:i4>5</vt:i4>
      </vt:variant>
      <vt:variant>
        <vt:lpwstr/>
      </vt:variant>
      <vt:variant>
        <vt:lpwstr>_Student_Access_to</vt:lpwstr>
      </vt:variant>
      <vt:variant>
        <vt:i4>8323190</vt:i4>
      </vt:variant>
      <vt:variant>
        <vt:i4>123</vt:i4>
      </vt:variant>
      <vt:variant>
        <vt:i4>0</vt:i4>
      </vt:variant>
      <vt:variant>
        <vt:i4>5</vt:i4>
      </vt:variant>
      <vt:variant>
        <vt:lpwstr/>
      </vt:variant>
      <vt:variant>
        <vt:lpwstr>_Classroom_Instruction</vt:lpwstr>
      </vt:variant>
      <vt:variant>
        <vt:i4>852000</vt:i4>
      </vt:variant>
      <vt:variant>
        <vt:i4>120</vt:i4>
      </vt:variant>
      <vt:variant>
        <vt:i4>0</vt:i4>
      </vt:variant>
      <vt:variant>
        <vt:i4>5</vt:i4>
      </vt:variant>
      <vt:variant>
        <vt:lpwstr/>
      </vt:variant>
      <vt:variant>
        <vt:lpwstr>_Curriculum_Selection_and</vt:lpwstr>
      </vt:variant>
      <vt:variant>
        <vt:i4>5242962</vt:i4>
      </vt:variant>
      <vt:variant>
        <vt:i4>117</vt:i4>
      </vt:variant>
      <vt:variant>
        <vt:i4>0</vt:i4>
      </vt:variant>
      <vt:variant>
        <vt:i4>5</vt:i4>
      </vt:variant>
      <vt:variant>
        <vt:lpwstr/>
      </vt:variant>
      <vt:variant>
        <vt:lpwstr>_Budget_Development</vt:lpwstr>
      </vt:variant>
      <vt:variant>
        <vt:i4>3735665</vt:i4>
      </vt:variant>
      <vt:variant>
        <vt:i4>114</vt:i4>
      </vt:variant>
      <vt:variant>
        <vt:i4>0</vt:i4>
      </vt:variant>
      <vt:variant>
        <vt:i4>5</vt:i4>
      </vt:variant>
      <vt:variant>
        <vt:lpwstr/>
      </vt:variant>
      <vt:variant>
        <vt:lpwstr>_District_and_School_1</vt:lpwstr>
      </vt:variant>
      <vt:variant>
        <vt:i4>524334</vt:i4>
      </vt:variant>
      <vt:variant>
        <vt:i4>111</vt:i4>
      </vt:variant>
      <vt:variant>
        <vt:i4>0</vt:i4>
      </vt:variant>
      <vt:variant>
        <vt:i4>5</vt:i4>
      </vt:variant>
      <vt:variant>
        <vt:lpwstr/>
      </vt:variant>
      <vt:variant>
        <vt:lpwstr>_District_and_School</vt:lpwstr>
      </vt:variant>
      <vt:variant>
        <vt:i4>524328</vt:i4>
      </vt:variant>
      <vt:variant>
        <vt:i4>108</vt:i4>
      </vt:variant>
      <vt:variant>
        <vt:i4>0</vt:i4>
      </vt:variant>
      <vt:variant>
        <vt:i4>5</vt:i4>
      </vt:variant>
      <vt:variant>
        <vt:lpwstr/>
      </vt:variant>
      <vt:variant>
        <vt:lpwstr>_School_Committee_Governance</vt:lpwstr>
      </vt:variant>
      <vt:variant>
        <vt:i4>45</vt:i4>
      </vt:variant>
      <vt:variant>
        <vt:i4>105</vt:i4>
      </vt:variant>
      <vt:variant>
        <vt:i4>0</vt:i4>
      </vt:variant>
      <vt:variant>
        <vt:i4>5</vt:i4>
      </vt:variant>
      <vt:variant>
        <vt:lpwstr/>
      </vt:variant>
      <vt:variant>
        <vt:lpwstr>_Financial_and_Asset</vt:lpwstr>
      </vt:variant>
      <vt:variant>
        <vt:i4>983049</vt:i4>
      </vt:variant>
      <vt:variant>
        <vt:i4>102</vt:i4>
      </vt:variant>
      <vt:variant>
        <vt:i4>0</vt:i4>
      </vt:variant>
      <vt:variant>
        <vt:i4>5</vt:i4>
      </vt:variant>
      <vt:variant>
        <vt:lpwstr/>
      </vt:variant>
      <vt:variant>
        <vt:lpwstr>_Student_Support</vt:lpwstr>
      </vt:variant>
      <vt:variant>
        <vt:i4>655416</vt:i4>
      </vt:variant>
      <vt:variant>
        <vt:i4>99</vt:i4>
      </vt:variant>
      <vt:variant>
        <vt:i4>0</vt:i4>
      </vt:variant>
      <vt:variant>
        <vt:i4>5</vt:i4>
      </vt:variant>
      <vt:variant>
        <vt:lpwstr/>
      </vt:variant>
      <vt:variant>
        <vt:lpwstr>_Human_Resources_and</vt:lpwstr>
      </vt:variant>
      <vt:variant>
        <vt:i4>6422623</vt:i4>
      </vt:variant>
      <vt:variant>
        <vt:i4>96</vt:i4>
      </vt:variant>
      <vt:variant>
        <vt:i4>0</vt:i4>
      </vt:variant>
      <vt:variant>
        <vt:i4>5</vt:i4>
      </vt:variant>
      <vt:variant>
        <vt:lpwstr/>
      </vt:variant>
      <vt:variant>
        <vt:lpwstr>_Assessment</vt:lpwstr>
      </vt:variant>
      <vt:variant>
        <vt:i4>6422621</vt:i4>
      </vt:variant>
      <vt:variant>
        <vt:i4>93</vt:i4>
      </vt:variant>
      <vt:variant>
        <vt:i4>0</vt:i4>
      </vt:variant>
      <vt:variant>
        <vt:i4>5</vt:i4>
      </vt:variant>
      <vt:variant>
        <vt:lpwstr/>
      </vt:variant>
      <vt:variant>
        <vt:lpwstr>_Curriculum_and_Instruction</vt:lpwstr>
      </vt:variant>
      <vt:variant>
        <vt:i4>7536720</vt:i4>
      </vt:variant>
      <vt:variant>
        <vt:i4>90</vt:i4>
      </vt:variant>
      <vt:variant>
        <vt:i4>0</vt:i4>
      </vt:variant>
      <vt:variant>
        <vt:i4>5</vt:i4>
      </vt:variant>
      <vt:variant>
        <vt:lpwstr/>
      </vt:variant>
      <vt:variant>
        <vt:lpwstr>_Leadership_and_Governance</vt:lpwstr>
      </vt:variant>
      <vt:variant>
        <vt:i4>5308435</vt:i4>
      </vt:variant>
      <vt:variant>
        <vt:i4>87</vt:i4>
      </vt:variant>
      <vt:variant>
        <vt:i4>0</vt:i4>
      </vt:variant>
      <vt:variant>
        <vt:i4>5</vt:i4>
      </vt:variant>
      <vt:variant>
        <vt:lpwstr>http://www.doe.mass.edu/</vt:lpwstr>
      </vt:variant>
      <vt:variant>
        <vt:lpwstr/>
      </vt:variant>
      <vt:variant>
        <vt:i4>1638453</vt:i4>
      </vt:variant>
      <vt:variant>
        <vt:i4>80</vt:i4>
      </vt:variant>
      <vt:variant>
        <vt:i4>0</vt:i4>
      </vt:variant>
      <vt:variant>
        <vt:i4>5</vt:i4>
      </vt:variant>
      <vt:variant>
        <vt:lpwstr/>
      </vt:variant>
      <vt:variant>
        <vt:lpwstr>_Toc124539300</vt:lpwstr>
      </vt:variant>
      <vt:variant>
        <vt:i4>1048628</vt:i4>
      </vt:variant>
      <vt:variant>
        <vt:i4>74</vt:i4>
      </vt:variant>
      <vt:variant>
        <vt:i4>0</vt:i4>
      </vt:variant>
      <vt:variant>
        <vt:i4>5</vt:i4>
      </vt:variant>
      <vt:variant>
        <vt:lpwstr/>
      </vt:variant>
      <vt:variant>
        <vt:lpwstr>_Toc124539299</vt:lpwstr>
      </vt:variant>
      <vt:variant>
        <vt:i4>1048628</vt:i4>
      </vt:variant>
      <vt:variant>
        <vt:i4>68</vt:i4>
      </vt:variant>
      <vt:variant>
        <vt:i4>0</vt:i4>
      </vt:variant>
      <vt:variant>
        <vt:i4>5</vt:i4>
      </vt:variant>
      <vt:variant>
        <vt:lpwstr/>
      </vt:variant>
      <vt:variant>
        <vt:lpwstr>_Toc124539298</vt:lpwstr>
      </vt:variant>
      <vt:variant>
        <vt:i4>1048628</vt:i4>
      </vt:variant>
      <vt:variant>
        <vt:i4>62</vt:i4>
      </vt:variant>
      <vt:variant>
        <vt:i4>0</vt:i4>
      </vt:variant>
      <vt:variant>
        <vt:i4>5</vt:i4>
      </vt:variant>
      <vt:variant>
        <vt:lpwstr/>
      </vt:variant>
      <vt:variant>
        <vt:lpwstr>_Toc124539297</vt:lpwstr>
      </vt:variant>
      <vt:variant>
        <vt:i4>1048628</vt:i4>
      </vt:variant>
      <vt:variant>
        <vt:i4>56</vt:i4>
      </vt:variant>
      <vt:variant>
        <vt:i4>0</vt:i4>
      </vt:variant>
      <vt:variant>
        <vt:i4>5</vt:i4>
      </vt:variant>
      <vt:variant>
        <vt:lpwstr/>
      </vt:variant>
      <vt:variant>
        <vt:lpwstr>_Toc124539296</vt:lpwstr>
      </vt:variant>
      <vt:variant>
        <vt:i4>1048628</vt:i4>
      </vt:variant>
      <vt:variant>
        <vt:i4>50</vt:i4>
      </vt:variant>
      <vt:variant>
        <vt:i4>0</vt:i4>
      </vt:variant>
      <vt:variant>
        <vt:i4>5</vt:i4>
      </vt:variant>
      <vt:variant>
        <vt:lpwstr/>
      </vt:variant>
      <vt:variant>
        <vt:lpwstr>_Toc124539295</vt:lpwstr>
      </vt:variant>
      <vt:variant>
        <vt:i4>1048628</vt:i4>
      </vt:variant>
      <vt:variant>
        <vt:i4>44</vt:i4>
      </vt:variant>
      <vt:variant>
        <vt:i4>0</vt:i4>
      </vt:variant>
      <vt:variant>
        <vt:i4>5</vt:i4>
      </vt:variant>
      <vt:variant>
        <vt:lpwstr/>
      </vt:variant>
      <vt:variant>
        <vt:lpwstr>_Toc124539294</vt:lpwstr>
      </vt:variant>
      <vt:variant>
        <vt:i4>1048628</vt:i4>
      </vt:variant>
      <vt:variant>
        <vt:i4>38</vt:i4>
      </vt:variant>
      <vt:variant>
        <vt:i4>0</vt:i4>
      </vt:variant>
      <vt:variant>
        <vt:i4>5</vt:i4>
      </vt:variant>
      <vt:variant>
        <vt:lpwstr/>
      </vt:variant>
      <vt:variant>
        <vt:lpwstr>_Toc124539293</vt:lpwstr>
      </vt:variant>
      <vt:variant>
        <vt:i4>1048628</vt:i4>
      </vt:variant>
      <vt:variant>
        <vt:i4>32</vt:i4>
      </vt:variant>
      <vt:variant>
        <vt:i4>0</vt:i4>
      </vt:variant>
      <vt:variant>
        <vt:i4>5</vt:i4>
      </vt:variant>
      <vt:variant>
        <vt:lpwstr/>
      </vt:variant>
      <vt:variant>
        <vt:lpwstr>_Toc124539292</vt:lpwstr>
      </vt:variant>
      <vt:variant>
        <vt:i4>1048628</vt:i4>
      </vt:variant>
      <vt:variant>
        <vt:i4>26</vt:i4>
      </vt:variant>
      <vt:variant>
        <vt:i4>0</vt:i4>
      </vt:variant>
      <vt:variant>
        <vt:i4>5</vt:i4>
      </vt:variant>
      <vt:variant>
        <vt:lpwstr/>
      </vt:variant>
      <vt:variant>
        <vt:lpwstr>_Toc124539291</vt:lpwstr>
      </vt:variant>
      <vt:variant>
        <vt:i4>1048628</vt:i4>
      </vt:variant>
      <vt:variant>
        <vt:i4>20</vt:i4>
      </vt:variant>
      <vt:variant>
        <vt:i4>0</vt:i4>
      </vt:variant>
      <vt:variant>
        <vt:i4>5</vt:i4>
      </vt:variant>
      <vt:variant>
        <vt:lpwstr/>
      </vt:variant>
      <vt:variant>
        <vt:lpwstr>_Toc124539290</vt:lpwstr>
      </vt:variant>
      <vt:variant>
        <vt:i4>1114164</vt:i4>
      </vt:variant>
      <vt:variant>
        <vt:i4>14</vt:i4>
      </vt:variant>
      <vt:variant>
        <vt:i4>0</vt:i4>
      </vt:variant>
      <vt:variant>
        <vt:i4>5</vt:i4>
      </vt:variant>
      <vt:variant>
        <vt:lpwstr/>
      </vt:variant>
      <vt:variant>
        <vt:lpwstr>_Toc124539289</vt:lpwstr>
      </vt:variant>
      <vt:variant>
        <vt:i4>1114164</vt:i4>
      </vt:variant>
      <vt:variant>
        <vt:i4>8</vt:i4>
      </vt:variant>
      <vt:variant>
        <vt:i4>0</vt:i4>
      </vt:variant>
      <vt:variant>
        <vt:i4>5</vt:i4>
      </vt:variant>
      <vt:variant>
        <vt:lpwstr/>
      </vt:variant>
      <vt:variant>
        <vt:lpwstr>_Toc124539288</vt:lpwstr>
      </vt:variant>
      <vt:variant>
        <vt:i4>3145829</vt:i4>
      </vt:variant>
      <vt:variant>
        <vt:i4>3</vt:i4>
      </vt:variant>
      <vt:variant>
        <vt:i4>0</vt:i4>
      </vt:variant>
      <vt:variant>
        <vt:i4>5</vt:i4>
      </vt:variant>
      <vt:variant>
        <vt:lpwstr>http://www.air.org/</vt:lpwstr>
      </vt:variant>
      <vt:variant>
        <vt:lpwstr/>
      </vt:variant>
      <vt:variant>
        <vt:i4>5308435</vt:i4>
      </vt:variant>
      <vt:variant>
        <vt:i4>0</vt:i4>
      </vt:variant>
      <vt:variant>
        <vt:i4>0</vt:i4>
      </vt:variant>
      <vt:variant>
        <vt:i4>5</vt:i4>
      </vt:variant>
      <vt:variant>
        <vt:lpwstr>http://www.doe.mass.edu/</vt:lpwstr>
      </vt:variant>
      <vt:variant>
        <vt:lpwstr/>
      </vt:variant>
      <vt:variant>
        <vt:i4>6422645</vt:i4>
      </vt:variant>
      <vt:variant>
        <vt:i4>6</vt:i4>
      </vt:variant>
      <vt:variant>
        <vt:i4>0</vt:i4>
      </vt:variant>
      <vt:variant>
        <vt:i4>5</vt:i4>
      </vt:variant>
      <vt:variant>
        <vt:lpwstr>https://www.doe.mass.edu/instruction/curate</vt:lpwstr>
      </vt:variant>
      <vt:variant>
        <vt:lpwstr/>
      </vt:variant>
      <vt:variant>
        <vt:i4>1114198</vt:i4>
      </vt:variant>
      <vt:variant>
        <vt:i4>3</vt:i4>
      </vt:variant>
      <vt:variant>
        <vt:i4>0</vt:i4>
      </vt:variant>
      <vt:variant>
        <vt:i4>5</vt:i4>
      </vt:variant>
      <vt:variant>
        <vt:lpwstr>https://teachstone.com/class/</vt:lpwstr>
      </vt:variant>
      <vt:variant>
        <vt:lpwstr/>
      </vt:variant>
      <vt:variant>
        <vt:i4>917598</vt:i4>
      </vt:variant>
      <vt:variant>
        <vt:i4>0</vt:i4>
      </vt:variant>
      <vt:variant>
        <vt:i4>0</vt:i4>
      </vt:variant>
      <vt:variant>
        <vt:i4>5</vt:i4>
      </vt:variant>
      <vt:variant>
        <vt:lpwstr>http://www.doe.mass.edu/accountability/district-review/district-standards-indicators.pdf</vt:lpwstr>
      </vt:variant>
      <vt:variant>
        <vt:lpwstr/>
      </vt:variant>
      <vt:variant>
        <vt:i4>5898287</vt:i4>
      </vt:variant>
      <vt:variant>
        <vt:i4>15</vt:i4>
      </vt:variant>
      <vt:variant>
        <vt:i4>0</vt:i4>
      </vt:variant>
      <vt:variant>
        <vt:i4>5</vt:i4>
      </vt:variant>
      <vt:variant>
        <vt:lpwstr>mailto:Kevin.Daly@mass.gov</vt:lpwstr>
      </vt:variant>
      <vt:variant>
        <vt:lpwstr/>
      </vt:variant>
      <vt:variant>
        <vt:i4>5898287</vt:i4>
      </vt:variant>
      <vt:variant>
        <vt:i4>12</vt:i4>
      </vt:variant>
      <vt:variant>
        <vt:i4>0</vt:i4>
      </vt:variant>
      <vt:variant>
        <vt:i4>5</vt:i4>
      </vt:variant>
      <vt:variant>
        <vt:lpwstr>mailto:Kevin.Daly@mass.gov</vt:lpwstr>
      </vt:variant>
      <vt:variant>
        <vt:lpwstr/>
      </vt:variant>
      <vt:variant>
        <vt:i4>5898287</vt:i4>
      </vt:variant>
      <vt:variant>
        <vt:i4>9</vt:i4>
      </vt:variant>
      <vt:variant>
        <vt:i4>0</vt:i4>
      </vt:variant>
      <vt:variant>
        <vt:i4>5</vt:i4>
      </vt:variant>
      <vt:variant>
        <vt:lpwstr>mailto:Kevin.Daly@mass.gov</vt:lpwstr>
      </vt:variant>
      <vt:variant>
        <vt:lpwstr/>
      </vt:variant>
      <vt:variant>
        <vt:i4>5898287</vt:i4>
      </vt:variant>
      <vt:variant>
        <vt:i4>6</vt:i4>
      </vt:variant>
      <vt:variant>
        <vt:i4>0</vt:i4>
      </vt:variant>
      <vt:variant>
        <vt:i4>5</vt:i4>
      </vt:variant>
      <vt:variant>
        <vt:lpwstr>mailto:Kevin.Daly@mass.gov</vt:lpwstr>
      </vt:variant>
      <vt:variant>
        <vt:lpwstr/>
      </vt:variant>
      <vt:variant>
        <vt:i4>5898287</vt:i4>
      </vt:variant>
      <vt:variant>
        <vt:i4>3</vt:i4>
      </vt:variant>
      <vt:variant>
        <vt:i4>0</vt:i4>
      </vt:variant>
      <vt:variant>
        <vt:i4>5</vt:i4>
      </vt:variant>
      <vt:variant>
        <vt:lpwstr>mailto:Kevin.Daly@mass.gov</vt:lpwstr>
      </vt:variant>
      <vt:variant>
        <vt:lpwstr/>
      </vt:variant>
      <vt:variant>
        <vt:i4>5898287</vt:i4>
      </vt:variant>
      <vt:variant>
        <vt:i4>0</vt:i4>
      </vt:variant>
      <vt:variant>
        <vt:i4>0</vt:i4>
      </vt:variant>
      <vt:variant>
        <vt:i4>5</vt:i4>
      </vt:variant>
      <vt:variant>
        <vt:lpwstr>mailto:Kevin.Daly@mass.gov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Mendon-Upton Regional School District Review Report 2023</dc:title>
  <dc:subject/>
  <dc:creator>DESE</dc:creator>
  <cp:keywords/>
  <cp:lastModifiedBy>Zou, Dong (EOE)</cp:lastModifiedBy>
  <cp:revision>22</cp:revision>
  <cp:lastPrinted>2025-06-04T16:03:00Z</cp:lastPrinted>
  <dcterms:created xsi:type="dcterms:W3CDTF">2025-05-27T15:44:00Z</dcterms:created>
  <dcterms:modified xsi:type="dcterms:W3CDTF">2026-09-18T18:10:00Z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