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7ED3D9D" w:rsidR="00E47457" w:rsidRPr="00CB0607" w:rsidRDefault="00CE0FF0" w:rsidP="00AA09F3">
      <w:pPr>
        <w:pStyle w:val="Heading1"/>
      </w:pPr>
      <w:r w:rsidRPr="00CB0607">
        <w:t>Public Schools</w:t>
      </w:r>
      <w:r w:rsidR="002A6E46">
        <w:t xml:space="preserve"> of </w:t>
      </w:r>
      <w:r w:rsidR="002A6E46" w:rsidRPr="00AA09F3">
        <w:t>Brookline</w:t>
      </w:r>
    </w:p>
    <w:p w14:paraId="7F1243B7" w14:textId="7A525FC9" w:rsidR="008E314D" w:rsidRPr="00CB0607" w:rsidRDefault="00FD0F0A" w:rsidP="00AA09F3">
      <w:pPr>
        <w:pStyle w:val="Titlepagesubheading"/>
      </w:pPr>
      <w:bookmarkStart w:id="0" w:name="_Hlk101983091"/>
      <w:r w:rsidRPr="00CB0607">
        <w:t xml:space="preserve">Comprehensive </w:t>
      </w:r>
      <w:r w:rsidR="008E314D" w:rsidRPr="00CB0607">
        <w:t xml:space="preserve">District Review </w:t>
      </w:r>
      <w:r w:rsidR="008E314D" w:rsidRPr="00AA09F3">
        <w:t>Report</w:t>
      </w:r>
      <w:bookmarkEnd w:id="0"/>
    </w:p>
    <w:p w14:paraId="3575704A" w14:textId="4B6329B1" w:rsidR="008E314D" w:rsidRPr="00CB0607" w:rsidRDefault="00167D18" w:rsidP="00AA09F3">
      <w:pPr>
        <w:pStyle w:val="Titlepagedate"/>
      </w:pPr>
      <w:r>
        <w:t xml:space="preserve">March </w:t>
      </w:r>
      <w:r w:rsidRPr="00AA09F3">
        <w:t>2026</w:t>
      </w:r>
    </w:p>
    <w:p w14:paraId="7377D20A" w14:textId="389E5A06" w:rsidR="4DF0ADFC" w:rsidRPr="00CB0607" w:rsidRDefault="4DF0ADFC" w:rsidP="00B66325">
      <w:pPr>
        <w:pStyle w:val="Titlepageorganization"/>
        <w:spacing w:before="1440"/>
      </w:pPr>
      <w:r w:rsidRPr="00CB0607">
        <w:t xml:space="preserve">Massachusetts Department of Elementary and Secondary </w:t>
      </w:r>
      <w:r w:rsidRPr="00AA09F3">
        <w:t>Education</w:t>
      </w:r>
    </w:p>
    <w:p w14:paraId="7AB2F13C" w14:textId="0DB8189D" w:rsidR="14BBBE3B" w:rsidRPr="00CB0607" w:rsidRDefault="14BBBE3B" w:rsidP="00AA09F3">
      <w:pPr>
        <w:pStyle w:val="Titlepagetext14pt"/>
      </w:pPr>
      <w:r w:rsidRPr="00CB0607">
        <w:t xml:space="preserve">Office of District Reviews and </w:t>
      </w:r>
      <w:r w:rsidRPr="00AA09F3">
        <w:t>Monitoring</w:t>
      </w:r>
    </w:p>
    <w:p w14:paraId="5DC820FA" w14:textId="5046D58B" w:rsidR="26918BE0" w:rsidRPr="00AA09F3" w:rsidRDefault="00E34155" w:rsidP="00AA09F3">
      <w:pPr>
        <w:pStyle w:val="Titlepagetext10pt"/>
      </w:pPr>
      <w:r>
        <w:t>135 Santilli Highway</w:t>
      </w:r>
    </w:p>
    <w:p w14:paraId="6DA8D26D" w14:textId="3BBEE20E" w:rsidR="26918BE0" w:rsidRPr="00AA09F3" w:rsidRDefault="00E34155" w:rsidP="00AA09F3">
      <w:pPr>
        <w:pStyle w:val="Titlepagetext10pt"/>
      </w:pPr>
      <w:r>
        <w:t>Everett</w:t>
      </w:r>
      <w:r w:rsidR="26918BE0" w:rsidRPr="00CB0607">
        <w:t xml:space="preserve">, MA </w:t>
      </w:r>
      <w:r w:rsidR="001B2E5F">
        <w:t>02149</w:t>
      </w:r>
    </w:p>
    <w:p w14:paraId="7CA72F40" w14:textId="4A091369" w:rsidR="26918BE0" w:rsidRPr="00AA09F3" w:rsidRDefault="26918BE0" w:rsidP="00AA09F3">
      <w:pPr>
        <w:pStyle w:val="Titlepagetext10pt"/>
      </w:pPr>
      <w:r w:rsidRPr="00CB0607">
        <w:t>781-338-3000</w:t>
      </w:r>
    </w:p>
    <w:p w14:paraId="33E67B60" w14:textId="436827FE" w:rsidR="26918BE0" w:rsidRPr="00AA09F3" w:rsidRDefault="00A34A90" w:rsidP="00AA09F3">
      <w:pPr>
        <w:pStyle w:val="Titlepagetext10pt"/>
      </w:pPr>
      <w:hyperlink r:id="rId11" w:history="1">
        <w:r w:rsidRPr="00130D2F">
          <w:rPr>
            <w:rStyle w:val="Hyperlink"/>
          </w:rPr>
          <w:t>www.doe.mass.edu</w:t>
        </w:r>
      </w:hyperlink>
    </w:p>
    <w:p w14:paraId="6A94FEA6" w14:textId="057E381B" w:rsidR="00E64C7A" w:rsidRPr="00AA09F3" w:rsidRDefault="00E64C7A" w:rsidP="00B66325">
      <w:pPr>
        <w:pStyle w:val="Titlepageorganization"/>
        <w:spacing w:before="480"/>
      </w:pPr>
      <w:r w:rsidRPr="00CB0607">
        <w:t>American Institutes for Research</w:t>
      </w:r>
    </w:p>
    <w:p w14:paraId="7AF9AAE1" w14:textId="25B091FF" w:rsidR="00D67779" w:rsidRPr="00AA09F3" w:rsidRDefault="00D67779" w:rsidP="00AA09F3">
      <w:pPr>
        <w:pStyle w:val="Titlepagetext14pt"/>
      </w:pPr>
      <w:r w:rsidRPr="00CB0607">
        <w:t>Education Systems and Policy</w:t>
      </w:r>
    </w:p>
    <w:p w14:paraId="1F2790A8" w14:textId="77777777" w:rsidR="00A34A90" w:rsidRPr="00AA09F3" w:rsidRDefault="008415C9" w:rsidP="00AA09F3">
      <w:pPr>
        <w:pStyle w:val="Titlepagetext10pt"/>
      </w:pPr>
      <w:r w:rsidRPr="00CB0607">
        <w:rPr>
          <w:shd w:val="clear" w:color="auto" w:fill="FFFFFF"/>
        </w:rPr>
        <w:t>201 Jones Road, Suite 100</w:t>
      </w:r>
    </w:p>
    <w:p w14:paraId="75CD3090" w14:textId="3B392B40" w:rsidR="008415C9" w:rsidRPr="00AA09F3" w:rsidRDefault="008415C9" w:rsidP="00AA09F3">
      <w:pPr>
        <w:pStyle w:val="Titlepagetext10pt"/>
      </w:pPr>
      <w:r w:rsidRPr="00CB0607">
        <w:rPr>
          <w:shd w:val="clear" w:color="auto" w:fill="FFFFFF"/>
        </w:rPr>
        <w:t>Waltham, MA 02451</w:t>
      </w:r>
    </w:p>
    <w:p w14:paraId="2A326DCB" w14:textId="0D0DACC9" w:rsidR="00144555" w:rsidRPr="00AA09F3" w:rsidRDefault="00144555" w:rsidP="00AA09F3">
      <w:pPr>
        <w:pStyle w:val="Titlepagetext10pt"/>
      </w:pPr>
      <w:r w:rsidRPr="00CB0607">
        <w:t>202</w:t>
      </w:r>
      <w:r w:rsidR="006D04CC">
        <w:t>-</w:t>
      </w:r>
      <w:r w:rsidRPr="00CB0607">
        <w:t>403-5000</w:t>
      </w:r>
    </w:p>
    <w:p w14:paraId="5CEDCF71" w14:textId="446BE90E" w:rsidR="002025EB" w:rsidRPr="00AA09F3" w:rsidRDefault="002025EB" w:rsidP="00DB4A96">
      <w:pPr>
        <w:pStyle w:val="Titlepagetext10pt"/>
        <w:spacing w:after="4680"/>
      </w:pPr>
      <w:hyperlink r:id="rId12" w:history="1">
        <w:r w:rsidRPr="00543D06">
          <w:rPr>
            <w:rStyle w:val="Hyperlink"/>
          </w:rPr>
          <w:t>www.air.org</w:t>
        </w:r>
      </w:hyperlink>
    </w:p>
    <w:p w14:paraId="569E3084" w14:textId="25EB038D" w:rsidR="00E64C7A" w:rsidRPr="00CB0607" w:rsidRDefault="002025EB" w:rsidP="00457876">
      <w:pPr>
        <w:tabs>
          <w:tab w:val="right" w:pos="9090"/>
        </w:tabs>
        <w:ind w:right="90"/>
        <w:rPr>
          <w:b/>
          <w:bCs/>
          <w:sz w:val="28"/>
          <w:szCs w:val="28"/>
        </w:rPr>
      </w:pPr>
      <w:r>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Pr>
          <w:b/>
          <w:bCs/>
          <w:sz w:val="28"/>
          <w:szCs w:val="28"/>
        </w:rPr>
        <w:tab/>
      </w:r>
      <w:r w:rsidR="00457876">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CB0607">
        <w:rPr>
          <w:b/>
          <w:bCs/>
          <w:sz w:val="28"/>
          <w:szCs w:val="28"/>
        </w:rPr>
        <w:br w:type="page"/>
      </w:r>
    </w:p>
    <w:p w14:paraId="224357F6" w14:textId="26DBFA6B" w:rsidR="008E314D" w:rsidRPr="00CB0607" w:rsidRDefault="00D84CF0" w:rsidP="007068A6">
      <w:pPr>
        <w:pStyle w:val="TOCHeading"/>
      </w:pPr>
      <w:r w:rsidRPr="007068A6">
        <w:lastRenderedPageBreak/>
        <w:t>Contents</w:t>
      </w:r>
    </w:p>
    <w:p w14:paraId="3C9922A1" w14:textId="65145880" w:rsidR="001E7AFE" w:rsidRDefault="002E7525">
      <w:pPr>
        <w:pStyle w:val="TOC1"/>
        <w:tabs>
          <w:tab w:val="right" w:leader="dot" w:pos="9350"/>
        </w:tabs>
        <w:rPr>
          <w:rFonts w:eastAsiaTheme="minorEastAsia"/>
          <w:noProof/>
          <w:kern w:val="2"/>
          <w:sz w:val="24"/>
          <w:szCs w:val="24"/>
          <w14:ligatures w14:val="standardContextual"/>
        </w:rPr>
      </w:pPr>
      <w:r w:rsidRPr="00CB0607">
        <w:rPr>
          <w:sz w:val="20"/>
          <w:szCs w:val="20"/>
        </w:rPr>
        <w:fldChar w:fldCharType="begin"/>
      </w:r>
      <w:r w:rsidRPr="00CB0607">
        <w:rPr>
          <w:sz w:val="20"/>
          <w:szCs w:val="20"/>
        </w:rPr>
        <w:instrText xml:space="preserve"> TOC \h \z \t "Heading 2,1" </w:instrText>
      </w:r>
      <w:r w:rsidRPr="00CB0607">
        <w:rPr>
          <w:sz w:val="20"/>
          <w:szCs w:val="20"/>
        </w:rPr>
        <w:fldChar w:fldCharType="separate"/>
      </w:r>
      <w:hyperlink w:anchor="_Toc232512800" w:history="1">
        <w:r w:rsidR="001E7AFE" w:rsidRPr="00C35F44">
          <w:rPr>
            <w:rStyle w:val="Hyperlink"/>
            <w:noProof/>
          </w:rPr>
          <w:t>Executive Summary</w:t>
        </w:r>
        <w:r w:rsidR="001E7AFE">
          <w:rPr>
            <w:noProof/>
            <w:webHidden/>
          </w:rPr>
          <w:tab/>
        </w:r>
        <w:r w:rsidR="001E7AFE">
          <w:rPr>
            <w:noProof/>
            <w:webHidden/>
          </w:rPr>
          <w:fldChar w:fldCharType="begin"/>
        </w:r>
        <w:r w:rsidR="001E7AFE">
          <w:rPr>
            <w:noProof/>
            <w:webHidden/>
          </w:rPr>
          <w:instrText xml:space="preserve"> PAGEREF _Toc232512800 \h </w:instrText>
        </w:r>
        <w:r w:rsidR="001E7AFE">
          <w:rPr>
            <w:noProof/>
            <w:webHidden/>
          </w:rPr>
        </w:r>
        <w:r w:rsidR="001E7AFE">
          <w:rPr>
            <w:noProof/>
            <w:webHidden/>
          </w:rPr>
          <w:fldChar w:fldCharType="separate"/>
        </w:r>
        <w:r w:rsidR="00025B1E">
          <w:rPr>
            <w:noProof/>
            <w:webHidden/>
          </w:rPr>
          <w:t>4</w:t>
        </w:r>
        <w:r w:rsidR="001E7AFE">
          <w:rPr>
            <w:noProof/>
            <w:webHidden/>
          </w:rPr>
          <w:fldChar w:fldCharType="end"/>
        </w:r>
      </w:hyperlink>
    </w:p>
    <w:p w14:paraId="59D23F0C" w14:textId="595A6935" w:rsidR="001E7AFE" w:rsidRDefault="001E7AFE">
      <w:pPr>
        <w:pStyle w:val="TOC1"/>
        <w:tabs>
          <w:tab w:val="right" w:leader="dot" w:pos="9350"/>
        </w:tabs>
        <w:rPr>
          <w:rFonts w:eastAsiaTheme="minorEastAsia"/>
          <w:noProof/>
          <w:kern w:val="2"/>
          <w:sz w:val="24"/>
          <w:szCs w:val="24"/>
          <w14:ligatures w14:val="standardContextual"/>
        </w:rPr>
      </w:pPr>
      <w:hyperlink w:anchor="_Toc232512801" w:history="1">
        <w:r w:rsidRPr="00C35F44">
          <w:rPr>
            <w:rStyle w:val="Hyperlink"/>
            <w:noProof/>
          </w:rPr>
          <w:t>Public Schools of Brookline: District Review Overview</w:t>
        </w:r>
        <w:r>
          <w:rPr>
            <w:noProof/>
            <w:webHidden/>
          </w:rPr>
          <w:tab/>
        </w:r>
        <w:r>
          <w:rPr>
            <w:noProof/>
            <w:webHidden/>
          </w:rPr>
          <w:fldChar w:fldCharType="begin"/>
        </w:r>
        <w:r>
          <w:rPr>
            <w:noProof/>
            <w:webHidden/>
          </w:rPr>
          <w:instrText xml:space="preserve"> PAGEREF _Toc232512801 \h </w:instrText>
        </w:r>
        <w:r>
          <w:rPr>
            <w:noProof/>
            <w:webHidden/>
          </w:rPr>
        </w:r>
        <w:r>
          <w:rPr>
            <w:noProof/>
            <w:webHidden/>
          </w:rPr>
          <w:fldChar w:fldCharType="separate"/>
        </w:r>
        <w:r w:rsidR="00025B1E">
          <w:rPr>
            <w:noProof/>
            <w:webHidden/>
          </w:rPr>
          <w:t>9</w:t>
        </w:r>
        <w:r>
          <w:rPr>
            <w:noProof/>
            <w:webHidden/>
          </w:rPr>
          <w:fldChar w:fldCharType="end"/>
        </w:r>
      </w:hyperlink>
    </w:p>
    <w:p w14:paraId="71C990EA" w14:textId="7461B998" w:rsidR="001E7AFE" w:rsidRDefault="001E7AFE">
      <w:pPr>
        <w:pStyle w:val="TOC1"/>
        <w:tabs>
          <w:tab w:val="right" w:leader="dot" w:pos="9350"/>
        </w:tabs>
        <w:rPr>
          <w:rFonts w:eastAsiaTheme="minorEastAsia"/>
          <w:noProof/>
          <w:kern w:val="2"/>
          <w:sz w:val="24"/>
          <w:szCs w:val="24"/>
          <w14:ligatures w14:val="standardContextual"/>
        </w:rPr>
      </w:pPr>
      <w:hyperlink w:anchor="_Toc232512802" w:history="1">
        <w:r w:rsidRPr="00C35F44">
          <w:rPr>
            <w:rStyle w:val="Hyperlink"/>
            <w:noProof/>
          </w:rPr>
          <w:t>Leadership and Governance</w:t>
        </w:r>
        <w:r>
          <w:rPr>
            <w:noProof/>
            <w:webHidden/>
          </w:rPr>
          <w:tab/>
        </w:r>
        <w:r>
          <w:rPr>
            <w:noProof/>
            <w:webHidden/>
          </w:rPr>
          <w:fldChar w:fldCharType="begin"/>
        </w:r>
        <w:r>
          <w:rPr>
            <w:noProof/>
            <w:webHidden/>
          </w:rPr>
          <w:instrText xml:space="preserve"> PAGEREF _Toc232512802 \h </w:instrText>
        </w:r>
        <w:r>
          <w:rPr>
            <w:noProof/>
            <w:webHidden/>
          </w:rPr>
        </w:r>
        <w:r>
          <w:rPr>
            <w:noProof/>
            <w:webHidden/>
          </w:rPr>
          <w:fldChar w:fldCharType="separate"/>
        </w:r>
        <w:r w:rsidR="00025B1E">
          <w:rPr>
            <w:noProof/>
            <w:webHidden/>
          </w:rPr>
          <w:t>15</w:t>
        </w:r>
        <w:r>
          <w:rPr>
            <w:noProof/>
            <w:webHidden/>
          </w:rPr>
          <w:fldChar w:fldCharType="end"/>
        </w:r>
      </w:hyperlink>
    </w:p>
    <w:p w14:paraId="5CC94DE1" w14:textId="4C0225D9" w:rsidR="001E7AFE" w:rsidRDefault="001E7AFE">
      <w:pPr>
        <w:pStyle w:val="TOC1"/>
        <w:tabs>
          <w:tab w:val="right" w:leader="dot" w:pos="9350"/>
        </w:tabs>
        <w:rPr>
          <w:rFonts w:eastAsiaTheme="minorEastAsia"/>
          <w:noProof/>
          <w:kern w:val="2"/>
          <w:sz w:val="24"/>
          <w:szCs w:val="24"/>
          <w14:ligatures w14:val="standardContextual"/>
        </w:rPr>
      </w:pPr>
      <w:hyperlink w:anchor="_Toc232512803" w:history="1">
        <w:r w:rsidRPr="00C35F44">
          <w:rPr>
            <w:rStyle w:val="Hyperlink"/>
            <w:noProof/>
          </w:rPr>
          <w:t>Curriculum and Instruction</w:t>
        </w:r>
        <w:r>
          <w:rPr>
            <w:noProof/>
            <w:webHidden/>
          </w:rPr>
          <w:tab/>
        </w:r>
        <w:r>
          <w:rPr>
            <w:noProof/>
            <w:webHidden/>
          </w:rPr>
          <w:fldChar w:fldCharType="begin"/>
        </w:r>
        <w:r>
          <w:rPr>
            <w:noProof/>
            <w:webHidden/>
          </w:rPr>
          <w:instrText xml:space="preserve"> PAGEREF _Toc232512803 \h </w:instrText>
        </w:r>
        <w:r>
          <w:rPr>
            <w:noProof/>
            <w:webHidden/>
          </w:rPr>
        </w:r>
        <w:r>
          <w:rPr>
            <w:noProof/>
            <w:webHidden/>
          </w:rPr>
          <w:fldChar w:fldCharType="separate"/>
        </w:r>
        <w:r w:rsidR="00025B1E">
          <w:rPr>
            <w:noProof/>
            <w:webHidden/>
          </w:rPr>
          <w:t>23</w:t>
        </w:r>
        <w:r>
          <w:rPr>
            <w:noProof/>
            <w:webHidden/>
          </w:rPr>
          <w:fldChar w:fldCharType="end"/>
        </w:r>
      </w:hyperlink>
    </w:p>
    <w:p w14:paraId="31BD87BB" w14:textId="758EC17F" w:rsidR="001E7AFE" w:rsidRDefault="001E7AFE">
      <w:pPr>
        <w:pStyle w:val="TOC1"/>
        <w:tabs>
          <w:tab w:val="right" w:leader="dot" w:pos="9350"/>
        </w:tabs>
        <w:rPr>
          <w:rFonts w:eastAsiaTheme="minorEastAsia"/>
          <w:noProof/>
          <w:kern w:val="2"/>
          <w:sz w:val="24"/>
          <w:szCs w:val="24"/>
          <w14:ligatures w14:val="standardContextual"/>
        </w:rPr>
      </w:pPr>
      <w:hyperlink w:anchor="_Toc232512804" w:history="1">
        <w:r w:rsidRPr="00C35F44">
          <w:rPr>
            <w:rStyle w:val="Hyperlink"/>
            <w:noProof/>
          </w:rPr>
          <w:t>Assessment</w:t>
        </w:r>
        <w:r>
          <w:rPr>
            <w:noProof/>
            <w:webHidden/>
          </w:rPr>
          <w:tab/>
        </w:r>
        <w:r>
          <w:rPr>
            <w:noProof/>
            <w:webHidden/>
          </w:rPr>
          <w:fldChar w:fldCharType="begin"/>
        </w:r>
        <w:r>
          <w:rPr>
            <w:noProof/>
            <w:webHidden/>
          </w:rPr>
          <w:instrText xml:space="preserve"> PAGEREF _Toc232512804 \h </w:instrText>
        </w:r>
        <w:r>
          <w:rPr>
            <w:noProof/>
            <w:webHidden/>
          </w:rPr>
        </w:r>
        <w:r>
          <w:rPr>
            <w:noProof/>
            <w:webHidden/>
          </w:rPr>
          <w:fldChar w:fldCharType="separate"/>
        </w:r>
        <w:r w:rsidR="00025B1E">
          <w:rPr>
            <w:noProof/>
            <w:webHidden/>
          </w:rPr>
          <w:t>42</w:t>
        </w:r>
        <w:r>
          <w:rPr>
            <w:noProof/>
            <w:webHidden/>
          </w:rPr>
          <w:fldChar w:fldCharType="end"/>
        </w:r>
      </w:hyperlink>
    </w:p>
    <w:p w14:paraId="4F0CE65A" w14:textId="79EEE1C3" w:rsidR="001E7AFE" w:rsidRDefault="001E7AFE">
      <w:pPr>
        <w:pStyle w:val="TOC1"/>
        <w:tabs>
          <w:tab w:val="right" w:leader="dot" w:pos="9350"/>
        </w:tabs>
        <w:rPr>
          <w:rFonts w:eastAsiaTheme="minorEastAsia"/>
          <w:noProof/>
          <w:kern w:val="2"/>
          <w:sz w:val="24"/>
          <w:szCs w:val="24"/>
          <w14:ligatures w14:val="standardContextual"/>
        </w:rPr>
      </w:pPr>
      <w:hyperlink w:anchor="_Toc232512805" w:history="1">
        <w:r w:rsidRPr="00C35F44">
          <w:rPr>
            <w:rStyle w:val="Hyperlink"/>
            <w:noProof/>
          </w:rPr>
          <w:t>Human Resources and Professional Development</w:t>
        </w:r>
        <w:r>
          <w:rPr>
            <w:noProof/>
            <w:webHidden/>
          </w:rPr>
          <w:tab/>
        </w:r>
        <w:r>
          <w:rPr>
            <w:noProof/>
            <w:webHidden/>
          </w:rPr>
          <w:fldChar w:fldCharType="begin"/>
        </w:r>
        <w:r>
          <w:rPr>
            <w:noProof/>
            <w:webHidden/>
          </w:rPr>
          <w:instrText xml:space="preserve"> PAGEREF _Toc232512805 \h </w:instrText>
        </w:r>
        <w:r>
          <w:rPr>
            <w:noProof/>
            <w:webHidden/>
          </w:rPr>
        </w:r>
        <w:r>
          <w:rPr>
            <w:noProof/>
            <w:webHidden/>
          </w:rPr>
          <w:fldChar w:fldCharType="separate"/>
        </w:r>
        <w:r w:rsidR="00025B1E">
          <w:rPr>
            <w:noProof/>
            <w:webHidden/>
          </w:rPr>
          <w:t>48</w:t>
        </w:r>
        <w:r>
          <w:rPr>
            <w:noProof/>
            <w:webHidden/>
          </w:rPr>
          <w:fldChar w:fldCharType="end"/>
        </w:r>
      </w:hyperlink>
    </w:p>
    <w:p w14:paraId="3CEDE73B" w14:textId="3A702DBC" w:rsidR="001E7AFE" w:rsidRDefault="001E7AFE">
      <w:pPr>
        <w:pStyle w:val="TOC1"/>
        <w:tabs>
          <w:tab w:val="right" w:leader="dot" w:pos="9350"/>
        </w:tabs>
        <w:rPr>
          <w:rFonts w:eastAsiaTheme="minorEastAsia"/>
          <w:noProof/>
          <w:kern w:val="2"/>
          <w:sz w:val="24"/>
          <w:szCs w:val="24"/>
          <w14:ligatures w14:val="standardContextual"/>
        </w:rPr>
      </w:pPr>
      <w:hyperlink w:anchor="_Toc232512806" w:history="1">
        <w:r w:rsidRPr="00C35F44">
          <w:rPr>
            <w:rStyle w:val="Hyperlink"/>
            <w:noProof/>
          </w:rPr>
          <w:t>Student Support</w:t>
        </w:r>
        <w:r>
          <w:rPr>
            <w:noProof/>
            <w:webHidden/>
          </w:rPr>
          <w:tab/>
        </w:r>
        <w:r>
          <w:rPr>
            <w:noProof/>
            <w:webHidden/>
          </w:rPr>
          <w:fldChar w:fldCharType="begin"/>
        </w:r>
        <w:r>
          <w:rPr>
            <w:noProof/>
            <w:webHidden/>
          </w:rPr>
          <w:instrText xml:space="preserve"> PAGEREF _Toc232512806 \h </w:instrText>
        </w:r>
        <w:r>
          <w:rPr>
            <w:noProof/>
            <w:webHidden/>
          </w:rPr>
        </w:r>
        <w:r>
          <w:rPr>
            <w:noProof/>
            <w:webHidden/>
          </w:rPr>
          <w:fldChar w:fldCharType="separate"/>
        </w:r>
        <w:r w:rsidR="00025B1E">
          <w:rPr>
            <w:noProof/>
            <w:webHidden/>
          </w:rPr>
          <w:t>63</w:t>
        </w:r>
        <w:r>
          <w:rPr>
            <w:noProof/>
            <w:webHidden/>
          </w:rPr>
          <w:fldChar w:fldCharType="end"/>
        </w:r>
      </w:hyperlink>
    </w:p>
    <w:p w14:paraId="0DCCA8CA" w14:textId="44492290" w:rsidR="001E7AFE" w:rsidRDefault="001E7AFE">
      <w:pPr>
        <w:pStyle w:val="TOC1"/>
        <w:tabs>
          <w:tab w:val="right" w:leader="dot" w:pos="9350"/>
        </w:tabs>
        <w:rPr>
          <w:rFonts w:eastAsiaTheme="minorEastAsia"/>
          <w:noProof/>
          <w:kern w:val="2"/>
          <w:sz w:val="24"/>
          <w:szCs w:val="24"/>
          <w14:ligatures w14:val="standardContextual"/>
        </w:rPr>
      </w:pPr>
      <w:hyperlink w:anchor="_Toc232512807" w:history="1">
        <w:r w:rsidRPr="00C35F44">
          <w:rPr>
            <w:rStyle w:val="Hyperlink"/>
            <w:noProof/>
          </w:rPr>
          <w:t>Financial and Asset Management</w:t>
        </w:r>
        <w:r>
          <w:rPr>
            <w:noProof/>
            <w:webHidden/>
          </w:rPr>
          <w:tab/>
        </w:r>
        <w:r>
          <w:rPr>
            <w:noProof/>
            <w:webHidden/>
          </w:rPr>
          <w:fldChar w:fldCharType="begin"/>
        </w:r>
        <w:r>
          <w:rPr>
            <w:noProof/>
            <w:webHidden/>
          </w:rPr>
          <w:instrText xml:space="preserve"> PAGEREF _Toc232512807 \h </w:instrText>
        </w:r>
        <w:r>
          <w:rPr>
            <w:noProof/>
            <w:webHidden/>
          </w:rPr>
        </w:r>
        <w:r>
          <w:rPr>
            <w:noProof/>
            <w:webHidden/>
          </w:rPr>
          <w:fldChar w:fldCharType="separate"/>
        </w:r>
        <w:r w:rsidR="00025B1E">
          <w:rPr>
            <w:noProof/>
            <w:webHidden/>
          </w:rPr>
          <w:t>74</w:t>
        </w:r>
        <w:r>
          <w:rPr>
            <w:noProof/>
            <w:webHidden/>
          </w:rPr>
          <w:fldChar w:fldCharType="end"/>
        </w:r>
      </w:hyperlink>
    </w:p>
    <w:p w14:paraId="7F740580" w14:textId="65FACD06" w:rsidR="001E7AFE" w:rsidRDefault="001E7AFE">
      <w:pPr>
        <w:pStyle w:val="TOC1"/>
        <w:tabs>
          <w:tab w:val="right" w:leader="dot" w:pos="9350"/>
        </w:tabs>
        <w:rPr>
          <w:rFonts w:eastAsiaTheme="minorEastAsia"/>
          <w:noProof/>
          <w:kern w:val="2"/>
          <w:sz w:val="24"/>
          <w:szCs w:val="24"/>
          <w14:ligatures w14:val="standardContextual"/>
        </w:rPr>
      </w:pPr>
      <w:hyperlink w:anchor="_Toc232512808" w:history="1">
        <w:r w:rsidRPr="00C35F44">
          <w:rPr>
            <w:rStyle w:val="Hyperlink"/>
            <w:noProof/>
          </w:rPr>
          <w:t>Appendix A. Summary of Site Visit Activities</w:t>
        </w:r>
        <w:r>
          <w:rPr>
            <w:noProof/>
            <w:webHidden/>
          </w:rPr>
          <w:tab/>
          <w:t>A-</w:t>
        </w:r>
        <w:r>
          <w:rPr>
            <w:noProof/>
            <w:webHidden/>
          </w:rPr>
          <w:fldChar w:fldCharType="begin"/>
        </w:r>
        <w:r>
          <w:rPr>
            <w:noProof/>
            <w:webHidden/>
          </w:rPr>
          <w:instrText xml:space="preserve"> PAGEREF _Toc232512808 \h </w:instrText>
        </w:r>
        <w:r>
          <w:rPr>
            <w:noProof/>
            <w:webHidden/>
          </w:rPr>
        </w:r>
        <w:r>
          <w:rPr>
            <w:noProof/>
            <w:webHidden/>
          </w:rPr>
          <w:fldChar w:fldCharType="separate"/>
        </w:r>
        <w:r w:rsidR="00025B1E">
          <w:rPr>
            <w:noProof/>
            <w:webHidden/>
          </w:rPr>
          <w:t>1</w:t>
        </w:r>
        <w:r>
          <w:rPr>
            <w:noProof/>
            <w:webHidden/>
          </w:rPr>
          <w:fldChar w:fldCharType="end"/>
        </w:r>
      </w:hyperlink>
    </w:p>
    <w:p w14:paraId="21040194" w14:textId="5DA1BF26" w:rsidR="001E7AFE" w:rsidRDefault="001E7AFE">
      <w:pPr>
        <w:pStyle w:val="TOC1"/>
        <w:tabs>
          <w:tab w:val="right" w:leader="dot" w:pos="9350"/>
        </w:tabs>
        <w:rPr>
          <w:rFonts w:eastAsiaTheme="minorEastAsia"/>
          <w:noProof/>
          <w:kern w:val="2"/>
          <w:sz w:val="24"/>
          <w:szCs w:val="24"/>
          <w14:ligatures w14:val="standardContextual"/>
        </w:rPr>
      </w:pPr>
      <w:hyperlink w:anchor="_Toc232512809" w:history="1">
        <w:r w:rsidRPr="00C35F44">
          <w:rPr>
            <w:rStyle w:val="Hyperlink"/>
            <w:noProof/>
          </w:rPr>
          <w:t>Appendix B. Districtwide Instructional Observation Report</w:t>
        </w:r>
        <w:r>
          <w:rPr>
            <w:noProof/>
            <w:webHidden/>
          </w:rPr>
          <w:tab/>
          <w:t>B-</w:t>
        </w:r>
        <w:r>
          <w:rPr>
            <w:noProof/>
            <w:webHidden/>
          </w:rPr>
          <w:fldChar w:fldCharType="begin"/>
        </w:r>
        <w:r>
          <w:rPr>
            <w:noProof/>
            <w:webHidden/>
          </w:rPr>
          <w:instrText xml:space="preserve"> PAGEREF _Toc232512809 \h </w:instrText>
        </w:r>
        <w:r>
          <w:rPr>
            <w:noProof/>
            <w:webHidden/>
          </w:rPr>
        </w:r>
        <w:r>
          <w:rPr>
            <w:noProof/>
            <w:webHidden/>
          </w:rPr>
          <w:fldChar w:fldCharType="separate"/>
        </w:r>
        <w:r w:rsidR="00025B1E">
          <w:rPr>
            <w:noProof/>
            <w:webHidden/>
          </w:rPr>
          <w:t>1</w:t>
        </w:r>
        <w:r>
          <w:rPr>
            <w:noProof/>
            <w:webHidden/>
          </w:rPr>
          <w:fldChar w:fldCharType="end"/>
        </w:r>
      </w:hyperlink>
    </w:p>
    <w:p w14:paraId="31BD4AD5" w14:textId="73617221" w:rsidR="001E7AFE" w:rsidRDefault="001E7AFE">
      <w:pPr>
        <w:pStyle w:val="TOC1"/>
        <w:tabs>
          <w:tab w:val="right" w:leader="dot" w:pos="9350"/>
        </w:tabs>
        <w:rPr>
          <w:rFonts w:eastAsiaTheme="minorEastAsia"/>
          <w:noProof/>
          <w:kern w:val="2"/>
          <w:sz w:val="24"/>
          <w:szCs w:val="24"/>
          <w14:ligatures w14:val="standardContextual"/>
        </w:rPr>
      </w:pPr>
      <w:hyperlink w:anchor="_Toc232512810" w:history="1">
        <w:r w:rsidRPr="00C35F44">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_Toc232512810 \h </w:instrText>
        </w:r>
        <w:r>
          <w:rPr>
            <w:noProof/>
            <w:webHidden/>
          </w:rPr>
        </w:r>
        <w:r>
          <w:rPr>
            <w:noProof/>
            <w:webHidden/>
          </w:rPr>
          <w:fldChar w:fldCharType="separate"/>
        </w:r>
        <w:r w:rsidR="00025B1E">
          <w:rPr>
            <w:noProof/>
            <w:webHidden/>
          </w:rPr>
          <w:t>1</w:t>
        </w:r>
        <w:r>
          <w:rPr>
            <w:noProof/>
            <w:webHidden/>
          </w:rPr>
          <w:fldChar w:fldCharType="end"/>
        </w:r>
      </w:hyperlink>
    </w:p>
    <w:p w14:paraId="45EC8C78" w14:textId="2F7C3F8E" w:rsidR="001E7AFE" w:rsidRDefault="001E7AFE">
      <w:pPr>
        <w:pStyle w:val="TOC1"/>
        <w:tabs>
          <w:tab w:val="right" w:leader="dot" w:pos="9350"/>
        </w:tabs>
        <w:rPr>
          <w:rFonts w:eastAsiaTheme="minorEastAsia"/>
          <w:noProof/>
          <w:kern w:val="2"/>
          <w:sz w:val="24"/>
          <w:szCs w:val="24"/>
          <w14:ligatures w14:val="standardContextual"/>
        </w:rPr>
      </w:pPr>
      <w:hyperlink w:anchor="_Toc232512811" w:history="1">
        <w:r w:rsidRPr="00C35F44">
          <w:rPr>
            <w:rStyle w:val="Hyperlink"/>
            <w:noProof/>
          </w:rPr>
          <w:t>Appendix D. Enrollment, Attendance, Expenditures</w:t>
        </w:r>
        <w:r>
          <w:rPr>
            <w:noProof/>
            <w:webHidden/>
          </w:rPr>
          <w:tab/>
          <w:t>D-</w:t>
        </w:r>
        <w:r>
          <w:rPr>
            <w:noProof/>
            <w:webHidden/>
          </w:rPr>
          <w:fldChar w:fldCharType="begin"/>
        </w:r>
        <w:r>
          <w:rPr>
            <w:noProof/>
            <w:webHidden/>
          </w:rPr>
          <w:instrText xml:space="preserve"> PAGEREF _Toc232512811 \h </w:instrText>
        </w:r>
        <w:r>
          <w:rPr>
            <w:noProof/>
            <w:webHidden/>
          </w:rPr>
        </w:r>
        <w:r>
          <w:rPr>
            <w:noProof/>
            <w:webHidden/>
          </w:rPr>
          <w:fldChar w:fldCharType="separate"/>
        </w:r>
        <w:r w:rsidR="00025B1E">
          <w:rPr>
            <w:noProof/>
            <w:webHidden/>
          </w:rPr>
          <w:t>1</w:t>
        </w:r>
        <w:r>
          <w:rPr>
            <w:noProof/>
            <w:webHidden/>
          </w:rPr>
          <w:fldChar w:fldCharType="end"/>
        </w:r>
      </w:hyperlink>
    </w:p>
    <w:p w14:paraId="1ED5AF30" w14:textId="0E1D560C" w:rsidR="001E7AFE" w:rsidRDefault="001E7AFE">
      <w:pPr>
        <w:pStyle w:val="TOC1"/>
        <w:tabs>
          <w:tab w:val="right" w:leader="dot" w:pos="9350"/>
        </w:tabs>
        <w:rPr>
          <w:rFonts w:eastAsiaTheme="minorEastAsia"/>
          <w:noProof/>
          <w:kern w:val="2"/>
          <w:sz w:val="24"/>
          <w:szCs w:val="24"/>
          <w14:ligatures w14:val="standardContextual"/>
        </w:rPr>
      </w:pPr>
      <w:hyperlink w:anchor="_Toc232512812" w:history="1">
        <w:r w:rsidRPr="00C35F44">
          <w:rPr>
            <w:rStyle w:val="Hyperlink"/>
            <w:noProof/>
          </w:rPr>
          <w:t>Appendix E. Public Schools of Brookline: Student Performance Data</w:t>
        </w:r>
        <w:r>
          <w:rPr>
            <w:noProof/>
            <w:webHidden/>
          </w:rPr>
          <w:tab/>
          <w:t>E-</w:t>
        </w:r>
        <w:r>
          <w:rPr>
            <w:noProof/>
            <w:webHidden/>
          </w:rPr>
          <w:fldChar w:fldCharType="begin"/>
        </w:r>
        <w:r>
          <w:rPr>
            <w:noProof/>
            <w:webHidden/>
          </w:rPr>
          <w:instrText xml:space="preserve"> PAGEREF _Toc232512812 \h </w:instrText>
        </w:r>
        <w:r>
          <w:rPr>
            <w:noProof/>
            <w:webHidden/>
          </w:rPr>
        </w:r>
        <w:r>
          <w:rPr>
            <w:noProof/>
            <w:webHidden/>
          </w:rPr>
          <w:fldChar w:fldCharType="separate"/>
        </w:r>
        <w:r w:rsidR="00025B1E">
          <w:rPr>
            <w:noProof/>
            <w:webHidden/>
          </w:rPr>
          <w:t>1</w:t>
        </w:r>
        <w:r>
          <w:rPr>
            <w:noProof/>
            <w:webHidden/>
          </w:rPr>
          <w:fldChar w:fldCharType="end"/>
        </w:r>
      </w:hyperlink>
    </w:p>
    <w:p w14:paraId="47E28774" w14:textId="06AE84E1" w:rsidR="008E314D" w:rsidRPr="00CB0607" w:rsidRDefault="002E7525" w:rsidP="007068A6">
      <w:pPr>
        <w:pStyle w:val="BodyText"/>
      </w:pPr>
      <w:r w:rsidRPr="00CB0607">
        <w:fldChar w:fldCharType="end"/>
      </w:r>
      <w:r w:rsidR="008E314D" w:rsidRPr="00CB0607">
        <w:br w:type="page"/>
      </w:r>
    </w:p>
    <w:p w14:paraId="58733E23" w14:textId="7299CA77" w:rsidR="008E314D" w:rsidRPr="00CB0607" w:rsidRDefault="002A28B1" w:rsidP="0066116F">
      <w:pPr>
        <w:tabs>
          <w:tab w:val="right" w:pos="9360"/>
        </w:tabs>
      </w:pPr>
      <w:r>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66116F">
        <w:tab/>
      </w:r>
      <w:r w:rsidR="00457876">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06EC462" w14:textId="77777777" w:rsidR="00781E4E" w:rsidRPr="00CB0607" w:rsidRDefault="00781E4E" w:rsidP="00781E4E">
      <w:pPr>
        <w:pStyle w:val="BodyText"/>
        <w:jc w:val="center"/>
      </w:pPr>
      <w:r w:rsidRPr="00CB0607">
        <w:t>This document was prepared by the American Institutes for Research, in collaboration with the</w:t>
      </w:r>
      <w:r w:rsidRPr="00CB0607">
        <w:br/>
        <w:t>Massachusetts Department of Elementary and Secondary Education</w:t>
      </w:r>
    </w:p>
    <w:p w14:paraId="4470C336" w14:textId="77777777" w:rsidR="00781E4E" w:rsidRPr="00CB0607" w:rsidRDefault="00781E4E" w:rsidP="00781E4E">
      <w:pPr>
        <w:tabs>
          <w:tab w:val="left" w:pos="360"/>
          <w:tab w:val="left" w:pos="720"/>
          <w:tab w:val="left" w:pos="1080"/>
          <w:tab w:val="left" w:pos="1440"/>
          <w:tab w:val="left" w:pos="1800"/>
          <w:tab w:val="left" w:pos="2160"/>
          <w:tab w:val="left" w:pos="2520"/>
          <w:tab w:val="left" w:pos="2880"/>
        </w:tabs>
        <w:spacing w:before="240" w:line="240" w:lineRule="auto"/>
        <w:jc w:val="center"/>
      </w:pPr>
      <w:r>
        <w:t>Pedro Martinez</w:t>
      </w:r>
    </w:p>
    <w:p w14:paraId="34FDBFC4" w14:textId="77777777" w:rsidR="00781E4E" w:rsidRPr="00CB0607" w:rsidRDefault="00781E4E" w:rsidP="00781E4E">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05B2912E" w14:textId="246C5B35" w:rsidR="00781E4E" w:rsidRPr="00C501A2" w:rsidRDefault="00781E4E" w:rsidP="00781E4E">
      <w:pPr>
        <w:tabs>
          <w:tab w:val="left" w:pos="360"/>
          <w:tab w:val="left" w:pos="720"/>
          <w:tab w:val="left" w:pos="1080"/>
          <w:tab w:val="left" w:pos="1440"/>
          <w:tab w:val="left" w:pos="1800"/>
          <w:tab w:val="left" w:pos="2160"/>
          <w:tab w:val="left" w:pos="2520"/>
          <w:tab w:val="left" w:pos="2880"/>
        </w:tabs>
        <w:spacing w:after="240"/>
        <w:jc w:val="center"/>
        <w:rPr>
          <w:rStyle w:val="bold"/>
          <w:highlight w:val="yellow"/>
        </w:rPr>
      </w:pPr>
      <w:r w:rsidRPr="00A61930">
        <w:rPr>
          <w:rStyle w:val="bold"/>
        </w:rPr>
        <w:t xml:space="preserve">Published </w:t>
      </w:r>
      <w:r w:rsidR="00025B1E">
        <w:rPr>
          <w:rStyle w:val="bold"/>
        </w:rPr>
        <w:t>September</w:t>
      </w:r>
      <w:r w:rsidR="00C4022D" w:rsidRPr="00A61930">
        <w:rPr>
          <w:rStyle w:val="bold"/>
        </w:rPr>
        <w:t xml:space="preserve"> </w:t>
      </w:r>
      <w:r w:rsidRPr="00A61930">
        <w:rPr>
          <w:rStyle w:val="bold"/>
        </w:rPr>
        <w:t>202</w:t>
      </w:r>
      <w:r>
        <w:rPr>
          <w:rStyle w:val="bold"/>
        </w:rPr>
        <w:t>6</w:t>
      </w:r>
    </w:p>
    <w:p w14:paraId="2E78566C" w14:textId="77777777" w:rsidR="00781E4E" w:rsidRPr="00CB0607" w:rsidRDefault="00781E4E" w:rsidP="00781E4E">
      <w:pPr>
        <w:pStyle w:val="BodyText"/>
        <w:jc w:val="center"/>
      </w:pPr>
      <w:r w:rsidRPr="00CB0607">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135 Santilli Highway</w:t>
      </w:r>
      <w:r w:rsidRPr="00CB0607">
        <w:t xml:space="preserve">, </w:t>
      </w:r>
      <w:r>
        <w:t>Everett</w:t>
      </w:r>
      <w:r w:rsidRPr="00CB0607">
        <w:t>, MA 0214</w:t>
      </w:r>
      <w:r>
        <w:t>9</w:t>
      </w:r>
      <w:r w:rsidRPr="00CB0607">
        <w:t>. Phone: 781-338-6105.</w:t>
      </w:r>
    </w:p>
    <w:p w14:paraId="5998365D" w14:textId="77777777" w:rsidR="00781E4E" w:rsidRPr="00CB0607" w:rsidRDefault="00781E4E" w:rsidP="00781E4E">
      <w:pPr>
        <w:pStyle w:val="BodyText"/>
        <w:jc w:val="center"/>
      </w:pPr>
      <w:r w:rsidRPr="00CB0607">
        <w:t>© 202</w:t>
      </w:r>
      <w:r>
        <w:t>6</w:t>
      </w:r>
      <w:r w:rsidRPr="00CB0607">
        <w:t xml:space="preserve"> Massachusetts Department of Elementary and Secondary Education</w:t>
      </w:r>
    </w:p>
    <w:p w14:paraId="3F6A726A" w14:textId="77777777" w:rsidR="00781E4E" w:rsidRPr="0066116F" w:rsidRDefault="00781E4E" w:rsidP="00781E4E">
      <w:pPr>
        <w:pStyle w:val="BodyTextposthead"/>
        <w:spacing w:before="240"/>
        <w:jc w:val="center"/>
        <w:rPr>
          <w:i/>
          <w:iCs/>
          <w:spacing w:val="-4"/>
        </w:rPr>
      </w:pPr>
      <w:r w:rsidRPr="0066116F">
        <w:rPr>
          <w:i/>
          <w:iCs/>
          <w:spacing w:val="-4"/>
        </w:rPr>
        <w:t>Permission is hereby granted to copy any or all parts of this document for non-commercial educational</w:t>
      </w:r>
      <w:r>
        <w:rPr>
          <w:i/>
          <w:iCs/>
          <w:spacing w:val="-4"/>
        </w:rPr>
        <w:t> </w:t>
      </w:r>
      <w:r w:rsidRPr="0066116F">
        <w:rPr>
          <w:i/>
          <w:iCs/>
          <w:spacing w:val="-4"/>
        </w:rPr>
        <w:t>purposes. Please credit the “Massachusetts Department of Elementary and Secondary</w:t>
      </w:r>
      <w:r>
        <w:rPr>
          <w:i/>
          <w:iCs/>
          <w:spacing w:val="-4"/>
        </w:rPr>
        <w:t> </w:t>
      </w:r>
      <w:r w:rsidRPr="0066116F">
        <w:rPr>
          <w:i/>
          <w:iCs/>
          <w:spacing w:val="-4"/>
        </w:rPr>
        <w:t>Education.”</w:t>
      </w:r>
    </w:p>
    <w:p w14:paraId="10A0F30F" w14:textId="0046BE28" w:rsidR="008E314D" w:rsidRPr="00CB0607" w:rsidRDefault="00781E4E" w:rsidP="00781E4E">
      <w:pPr>
        <w:tabs>
          <w:tab w:val="left" w:pos="360"/>
          <w:tab w:val="left" w:pos="720"/>
          <w:tab w:val="left" w:pos="1080"/>
          <w:tab w:val="left" w:pos="1440"/>
          <w:tab w:val="left" w:pos="1800"/>
          <w:tab w:val="left" w:pos="2160"/>
          <w:tab w:val="left" w:pos="2520"/>
          <w:tab w:val="left" w:pos="2880"/>
        </w:tabs>
        <w:spacing w:before="3480" w:after="120"/>
        <w:jc w:val="center"/>
      </w:pPr>
      <w:r w:rsidRPr="00CB0607">
        <w:t>Massachusetts Department of Elementary and Secondary Education</w:t>
      </w:r>
      <w:r>
        <w:br/>
      </w:r>
      <w:r>
        <w:rPr>
          <w:snapToGrid w:val="0"/>
        </w:rPr>
        <w:t>135 Santilli Highway</w:t>
      </w:r>
      <w:r w:rsidRPr="00CB0607">
        <w:t xml:space="preserve">, </w:t>
      </w:r>
      <w:r>
        <w:t xml:space="preserve">Everett </w:t>
      </w:r>
      <w:r w:rsidRPr="00CB0607">
        <w:t>MA 0214</w:t>
      </w:r>
      <w:r>
        <w:t>9</w:t>
      </w:r>
      <w:r>
        <w:br/>
      </w:r>
      <w:r w:rsidRPr="00CB0607">
        <w:t>Phone: 781-338-3000</w:t>
      </w:r>
      <w:r w:rsidRPr="00CB0607">
        <w:tab/>
        <w:t>TTY: N.E.T. Relay 800-439-2370</w:t>
      </w:r>
      <w:r>
        <w:br/>
      </w:r>
      <w:hyperlink r:id="rId17" w:history="1">
        <w:r w:rsidRPr="00CB0607">
          <w:rPr>
            <w:rStyle w:val="Hyperlink"/>
          </w:rPr>
          <w:t>ww</w:t>
        </w:r>
        <w:r w:rsidRPr="00CA30EE">
          <w:rPr>
            <w:rStyle w:val="Hyperlink"/>
            <w:color w:val="0563C1"/>
          </w:rPr>
          <w:t>w.doe.m</w:t>
        </w:r>
        <w:r w:rsidRPr="00CB0607">
          <w:rPr>
            <w:rStyle w:val="Hyperlink"/>
          </w:rPr>
          <w:t>ass.edu</w:t>
        </w:r>
      </w:hyperlink>
    </w:p>
    <w:p w14:paraId="09993608" w14:textId="61868EA3"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D67AD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CB0607" w:rsidRDefault="008D6102" w:rsidP="007046D0">
      <w:pPr>
        <w:pStyle w:val="Heading2"/>
      </w:pPr>
      <w:bookmarkStart w:id="1" w:name="_Toc101446225"/>
      <w:bookmarkStart w:id="2" w:name="_Toc232512800"/>
      <w:bookmarkStart w:id="3" w:name="_Toc350870260"/>
      <w:bookmarkStart w:id="4" w:name="_Toc273777167"/>
      <w:bookmarkStart w:id="5" w:name="_Toc277066425"/>
      <w:bookmarkStart w:id="6" w:name="_Toc337817149"/>
      <w:bookmarkStart w:id="7" w:name="_Toc101878649"/>
      <w:r w:rsidRPr="00CB0607">
        <w:lastRenderedPageBreak/>
        <w:t xml:space="preserve">Executive </w:t>
      </w:r>
      <w:r w:rsidRPr="007046D0">
        <w:t>Summary</w:t>
      </w:r>
      <w:bookmarkEnd w:id="1"/>
      <w:bookmarkEnd w:id="2"/>
    </w:p>
    <w:p w14:paraId="0C1D0C0A" w14:textId="4ACBA618" w:rsidR="007B718B" w:rsidRPr="007B718B" w:rsidRDefault="000B1DD2" w:rsidP="007046D0">
      <w:pPr>
        <w:pStyle w:val="BodyTextposthead"/>
      </w:pPr>
      <w:bookmarkStart w:id="8" w:name="_Hlk40937737"/>
      <w:bookmarkStart w:id="9" w:name="_Toc104552856"/>
      <w:bookmarkEnd w:id="3"/>
      <w:r w:rsidRPr="00CB0607">
        <w:t xml:space="preserve">In accordance with Massachusetts state law, the Massachusetts Department of Elementary and Secondary Education (DESE) contracted with </w:t>
      </w:r>
      <w:r w:rsidR="0054101D" w:rsidRPr="00CB0607">
        <w:t xml:space="preserve">the </w:t>
      </w:r>
      <w:r w:rsidRPr="00CB0607">
        <w:t>American Institutes for Research</w:t>
      </w:r>
      <w:r w:rsidR="0054101D" w:rsidRPr="00CB0607">
        <w:rPr>
          <w:rFonts w:ascii="Franklin Gothic Book" w:hAnsi="Franklin Gothic Book" w:cs="Calibri"/>
          <w:vertAlign w:val="superscript"/>
        </w:rPr>
        <w:t>®</w:t>
      </w:r>
      <w:r w:rsidRPr="00CB0607">
        <w:t xml:space="preserve"> (AIR</w:t>
      </w:r>
      <w:r w:rsidR="0054101D" w:rsidRPr="00CB0607">
        <w:rPr>
          <w:rFonts w:ascii="Franklin Gothic Book" w:hAnsi="Franklin Gothic Book" w:cs="Calibri"/>
          <w:vertAlign w:val="superscript"/>
        </w:rPr>
        <w:t>®</w:t>
      </w:r>
      <w:r w:rsidRPr="00CB0607">
        <w:t xml:space="preserve">) to conduct a comprehensive review of </w:t>
      </w:r>
      <w:r w:rsidR="00552199">
        <w:t>Public Schools of Brookline</w:t>
      </w:r>
      <w:r w:rsidRPr="00CB0607">
        <w:t xml:space="preserve"> (</w:t>
      </w:r>
      <w:r w:rsidR="0054101D" w:rsidRPr="00CB0607">
        <w:t xml:space="preserve">hereafter, </w:t>
      </w:r>
      <w:r w:rsidR="00552199">
        <w:t>PSB</w:t>
      </w:r>
      <w:r w:rsidRPr="00CB0607">
        <w:t xml:space="preserve">) in </w:t>
      </w:r>
      <w:r w:rsidR="00A670A1">
        <w:t>March and April 2026</w:t>
      </w:r>
      <w:r w:rsidRPr="00CB0607">
        <w:t xml:space="preserve">. Data collection activities associated with the review </w:t>
      </w:r>
      <w:r w:rsidR="02F46E2F" w:rsidRPr="168806D2">
        <w:rPr>
          <w:rFonts w:ascii="Franklin Gothic Book" w:eastAsia="Franklin Gothic Book" w:hAnsi="Franklin Gothic Book" w:cs="Franklin Gothic Book"/>
        </w:rPr>
        <w:t>included interviews, focus groups, and document reviews and were</w:t>
      </w:r>
      <w:r w:rsidR="02F46E2F" w:rsidRPr="168806D2">
        <w:t xml:space="preserve"> </w:t>
      </w:r>
      <w:r w:rsidR="00DE09E1">
        <w:t>designed to understand</w:t>
      </w:r>
      <w:r w:rsidRPr="00CB0607">
        <w:t xml:space="preserve"> how </w:t>
      </w:r>
      <w:r w:rsidR="00B47B03">
        <w:t>districts</w:t>
      </w:r>
      <w:r w:rsidRPr="00CB0607">
        <w:t xml:space="preserve"> operate in support of continuous improvement efforts. The review focused on the six standards (and related indicators) that DESE has identified as being important components of district effectiveness.</w:t>
      </w:r>
      <w:r w:rsidR="007B718B">
        <w:t xml:space="preserve"> The resulting report </w:t>
      </w:r>
      <w:r w:rsidR="007B718B" w:rsidRPr="007B718B">
        <w:t>provide</w:t>
      </w:r>
      <w:r w:rsidR="002F7904">
        <w:t>s</w:t>
      </w:r>
      <w:r w:rsidR="007E4538">
        <w:t xml:space="preserve"> an in-depth look at district </w:t>
      </w:r>
      <w:r w:rsidR="00D97DA0">
        <w:t xml:space="preserve">systems, </w:t>
      </w:r>
      <w:r w:rsidR="00C612B4">
        <w:t>policies</w:t>
      </w:r>
      <w:r w:rsidR="00D97DA0">
        <w:t xml:space="preserve">, and practices and includes </w:t>
      </w:r>
      <w:r w:rsidR="00D97DA0" w:rsidRPr="007B718B">
        <w:t>recommendations</w:t>
      </w:r>
      <w:r w:rsidR="007B718B" w:rsidRPr="007B718B">
        <w:t xml:space="preserve"> </w:t>
      </w:r>
      <w:r w:rsidR="002F7904">
        <w:t>to</w:t>
      </w:r>
      <w:r w:rsidR="007B718B" w:rsidRPr="007B718B">
        <w:t xml:space="preserve"> promote systemic improvements and advance equitable student outcomes and experiences.</w:t>
      </w:r>
      <w:r w:rsidR="0011663D">
        <w:rPr>
          <w:rStyle w:val="FootnoteReference"/>
        </w:rPr>
        <w:footnoteReference w:id="2"/>
      </w:r>
    </w:p>
    <w:p w14:paraId="41D8CE26" w14:textId="31F07559" w:rsidR="000B1DD2" w:rsidRPr="00CB0607" w:rsidRDefault="18845F70" w:rsidP="007046D0">
      <w:pPr>
        <w:pStyle w:val="BodyText"/>
      </w:pPr>
      <w:r w:rsidRPr="168806D2">
        <w:rPr>
          <w:rFonts w:ascii="Franklin Gothic Book" w:eastAsia="Franklin Gothic Book" w:hAnsi="Franklin Gothic Book" w:cs="Franklin Gothic Book"/>
        </w:rPr>
        <w:t xml:space="preserve">In addition, </w:t>
      </w:r>
      <w:r w:rsidR="0032344A">
        <w:t xml:space="preserve">five observers </w:t>
      </w:r>
      <w:r w:rsidR="008672D4" w:rsidRPr="00CB0607">
        <w:t xml:space="preserve">visited </w:t>
      </w:r>
      <w:r w:rsidR="00A670A1">
        <w:t>PSB</w:t>
      </w:r>
      <w:r w:rsidR="008672D4" w:rsidRPr="00CB0607">
        <w:t xml:space="preserve"> </w:t>
      </w:r>
      <w:r w:rsidR="0032344A" w:rsidRPr="168806D2">
        <w:rPr>
          <w:rFonts w:ascii="Franklin Gothic Book" w:eastAsia="Franklin Gothic Book" w:hAnsi="Franklin Gothic Book" w:cs="Franklin Gothic Book"/>
        </w:rPr>
        <w:t xml:space="preserve">to collect data on instructional practices, </w:t>
      </w:r>
      <w:r w:rsidR="0032344A" w:rsidRPr="00CB0607">
        <w:t>focused primarily on instruction in the classroom</w:t>
      </w:r>
      <w:r w:rsidR="0032344A">
        <w:t xml:space="preserve">, </w:t>
      </w:r>
      <w:r w:rsidR="0032344A" w:rsidRPr="00CB0607">
        <w:t xml:space="preserve">during the week of </w:t>
      </w:r>
      <w:r w:rsidR="0032344A">
        <w:t>March 30, 2026</w:t>
      </w:r>
      <w:r w:rsidR="008672D4" w:rsidRPr="00CB0607">
        <w:t xml:space="preserve">. The observers conducted </w:t>
      </w:r>
      <w:r w:rsidR="00C120F4">
        <w:t>94</w:t>
      </w:r>
      <w:r w:rsidR="008672D4" w:rsidRPr="00CB0607">
        <w:t xml:space="preserve"> observations in a sample of classrooms across grade levels, focused </w:t>
      </w:r>
      <w:r w:rsidR="007D2F6E">
        <w:t xml:space="preserve">primarily </w:t>
      </w:r>
      <w:r w:rsidR="008672D4" w:rsidRPr="00CB0607">
        <w:t xml:space="preserve">on literacy, </w:t>
      </w:r>
      <w:r w:rsidR="008672D4">
        <w:t>English language arts (</w:t>
      </w:r>
      <w:r w:rsidR="008672D4" w:rsidRPr="00CB0607">
        <w:t>ELA</w:t>
      </w:r>
      <w:r w:rsidR="008672D4">
        <w:t>)</w:t>
      </w:r>
      <w:r w:rsidR="008672D4" w:rsidRPr="00CB0607">
        <w:t>, and mathematics. The Teachstone Classroom Assessment Scoring System (CLASS) protocol, developed by the Center for Advanced Study of Teaching and Learning at the University of Virginia,</w:t>
      </w:r>
      <w:r w:rsidR="008672D4" w:rsidRPr="00CB0607">
        <w:rPr>
          <w:rStyle w:val="FootnoteReference"/>
        </w:rPr>
        <w:footnoteReference w:id="3"/>
      </w:r>
      <w:r w:rsidR="008672D4" w:rsidRPr="00CB0607">
        <w:t xml:space="preserve"> </w:t>
      </w:r>
      <w:r w:rsidR="0032344A">
        <w:t xml:space="preserve">which </w:t>
      </w:r>
      <w:r w:rsidR="008672D4" w:rsidRPr="00CB0607">
        <w:t>guided all classroom observations in the district. These observ</w:t>
      </w:r>
      <w:r w:rsidR="0032344A">
        <w:t>ers followed</w:t>
      </w:r>
      <w:r w:rsidR="008672D4" w:rsidRPr="00CB0607">
        <w:t xml:space="preserve"> the three grade-band levels of the CLASS protocols: </w:t>
      </w:r>
      <w:r w:rsidR="004626CE">
        <w:t>P</w:t>
      </w:r>
      <w:r w:rsidR="008672D4" w:rsidRPr="00CB0607">
        <w:t>K-3, Upper Elementary (4-5), and Secondary (6</w:t>
      </w:r>
      <w:r w:rsidR="008672D4" w:rsidRPr="00CB0607">
        <w:noBreakHyphen/>
        <w:t>12).</w:t>
      </w:r>
    </w:p>
    <w:p w14:paraId="294F0C09" w14:textId="28C9E3F7" w:rsidR="000B1DD2" w:rsidRPr="007046D0" w:rsidRDefault="000B1DD2" w:rsidP="007046D0">
      <w:pPr>
        <w:pStyle w:val="Heading3"/>
        <w:rPr>
          <w:rStyle w:val="Hyperlink"/>
          <w:color w:val="2F5496" w:themeColor="accent5" w:themeShade="BF"/>
          <w:u w:val="none"/>
        </w:rPr>
      </w:pPr>
      <w:hyperlink w:anchor="_Leadership_and_Governance" w:history="1">
        <w:r w:rsidRPr="007046D0">
          <w:rPr>
            <w:rStyle w:val="Hyperlink"/>
            <w:color w:val="2F5496" w:themeColor="accent5" w:themeShade="BF"/>
            <w:u w:val="none"/>
          </w:rPr>
          <w:t>Leadership and Governance</w:t>
        </w:r>
      </w:hyperlink>
    </w:p>
    <w:p w14:paraId="4DDE33E4" w14:textId="3CE1C304" w:rsidR="008C7DEE" w:rsidRDefault="00C025C3" w:rsidP="004E7095">
      <w:pPr>
        <w:pStyle w:val="BodyTextposthead"/>
      </w:pPr>
      <w:r>
        <w:t xml:space="preserve">Public Schools of Brookline (PSB) </w:t>
      </w:r>
      <w:r w:rsidR="004E7095" w:rsidRPr="004E7095">
        <w:t xml:space="preserve">has experienced </w:t>
      </w:r>
      <w:r w:rsidR="002E55BF">
        <w:t>substantial</w:t>
      </w:r>
      <w:r w:rsidR="004E7095" w:rsidRPr="004E7095">
        <w:t xml:space="preserve"> leadership transition in recent years, including the appointment of a new superintendent and several new deputy superintendents </w:t>
      </w:r>
      <w:r w:rsidR="004E7095">
        <w:t>for</w:t>
      </w:r>
      <w:r w:rsidR="004E7095" w:rsidRPr="004E7095">
        <w:t xml:space="preserve"> the 2025</w:t>
      </w:r>
      <w:r w:rsidR="001732AA">
        <w:t>-</w:t>
      </w:r>
      <w:r w:rsidR="004E7095" w:rsidRPr="004E7095">
        <w:t>2026 school year</w:t>
      </w:r>
      <w:r w:rsidR="00784708">
        <w:t xml:space="preserve">. </w:t>
      </w:r>
      <w:r w:rsidR="00784708" w:rsidRPr="00784708">
        <w:t>Respondents described a history of district leadership instability, compounded by budget-driven reductions in central office staffing that have constrained the district’s capacity in recent years to advance initiatives and have limited opportunities for district and school leaders to collaborate around the core functions of teaching and learning</w:t>
      </w:r>
      <w:r w:rsidR="00784708">
        <w:t xml:space="preserve">. </w:t>
      </w:r>
      <w:r w:rsidR="004E7095" w:rsidRPr="004E7095">
        <w:t xml:space="preserve">At the same time, stakeholders expressed optimism that recent leadership appointments may provide greater </w:t>
      </w:r>
      <w:r w:rsidR="00332C22">
        <w:t>continuity</w:t>
      </w:r>
      <w:r w:rsidR="003B27B8">
        <w:t xml:space="preserve"> and stronger organizational functioning</w:t>
      </w:r>
      <w:r w:rsidR="004E7095" w:rsidRPr="004E7095">
        <w:t xml:space="preserve">. The school committee fulfills its governance responsibilities through policy oversight, budget approval and monitoring, superintendent evaluation, and active community engagement. </w:t>
      </w:r>
    </w:p>
    <w:p w14:paraId="529BD5FA" w14:textId="65C0B35A" w:rsidR="003441E5" w:rsidRPr="003441E5" w:rsidRDefault="003441E5" w:rsidP="003441E5">
      <w:pPr>
        <w:pStyle w:val="BodyText"/>
      </w:pPr>
      <w:r w:rsidRPr="003441E5">
        <w:t>The district’s 2024</w:t>
      </w:r>
      <w:r w:rsidR="001732AA">
        <w:t>-</w:t>
      </w:r>
      <w:r w:rsidRPr="003441E5">
        <w:t xml:space="preserve">2027 strategic plan </w:t>
      </w:r>
      <w:r>
        <w:t>has provided</w:t>
      </w:r>
      <w:r w:rsidRPr="003441E5">
        <w:t xml:space="preserve"> </w:t>
      </w:r>
      <w:r w:rsidR="003B27B8">
        <w:t xml:space="preserve">continuity </w:t>
      </w:r>
      <w:r w:rsidRPr="003441E5">
        <w:t xml:space="preserve">during </w:t>
      </w:r>
      <w:r w:rsidR="002E55BF">
        <w:t>this</w:t>
      </w:r>
      <w:r w:rsidRPr="003441E5">
        <w:t xml:space="preserve"> period of transition, </w:t>
      </w:r>
      <w:r w:rsidR="003B27B8">
        <w:t>al</w:t>
      </w:r>
      <w:r w:rsidRPr="003441E5">
        <w:t xml:space="preserve">though district and school committee leaders agreed that portions of the plan require updating. Superintendent Wong has focused on restoring stability, strengthening </w:t>
      </w:r>
      <w:r w:rsidR="003B27B8">
        <w:t xml:space="preserve">organizational </w:t>
      </w:r>
      <w:r w:rsidRPr="003441E5">
        <w:t xml:space="preserve">systems and collaboration, and </w:t>
      </w:r>
      <w:r w:rsidR="00CE08AC">
        <w:t xml:space="preserve">advancing </w:t>
      </w:r>
      <w:r w:rsidRPr="003441E5">
        <w:t xml:space="preserve">key teaching and learning priorities before </w:t>
      </w:r>
      <w:r w:rsidR="00CE08AC">
        <w:t xml:space="preserve">undertaking </w:t>
      </w:r>
      <w:r w:rsidRPr="003441E5">
        <w:t xml:space="preserve">a broader strategic planning process. To </w:t>
      </w:r>
      <w:r w:rsidR="00CE08AC">
        <w:t xml:space="preserve">inform </w:t>
      </w:r>
      <w:r w:rsidRPr="003441E5">
        <w:t xml:space="preserve">future planning, the district is developing a Vision of a Learner to establish a shared vision for student outcomes and guide future revisions to the strategic plan. School improvement plans are consistently aligned with </w:t>
      </w:r>
      <w:r w:rsidR="003D196B">
        <w:t>the strategic plan</w:t>
      </w:r>
      <w:r w:rsidRPr="003441E5">
        <w:t xml:space="preserve">, reflecting coherence between district and school-level planning. However, reductions in central office staffing, including </w:t>
      </w:r>
      <w:r w:rsidRPr="003441E5">
        <w:lastRenderedPageBreak/>
        <w:t>the elimination of key data and leadership positions, have limited the district’s capacity to systematically analyze data and monitor progress toward strategic goals.</w:t>
      </w:r>
    </w:p>
    <w:p w14:paraId="3C12A306" w14:textId="30410839" w:rsidR="003441E5" w:rsidRPr="008E160D" w:rsidRDefault="00F3391F" w:rsidP="00F3391F">
      <w:pPr>
        <w:pStyle w:val="BodyText"/>
      </w:pPr>
      <w:r w:rsidRPr="00F3391F">
        <w:t xml:space="preserve">District leaders, school committee members, and town officials reported intentionally strengthening relationships </w:t>
      </w:r>
      <w:r w:rsidR="00C30C2C">
        <w:t xml:space="preserve">and collaborative structures </w:t>
      </w:r>
      <w:r w:rsidRPr="00F3391F">
        <w:t xml:space="preserve">during </w:t>
      </w:r>
      <w:r>
        <w:t>this</w:t>
      </w:r>
      <w:r w:rsidRPr="00F3391F">
        <w:t xml:space="preserve"> period of leadership transition</w:t>
      </w:r>
      <w:r w:rsidR="00F42D36">
        <w:t xml:space="preserve">, and the superintendent has focused on </w:t>
      </w:r>
      <w:r w:rsidRPr="00F3391F">
        <w:t>building trust across the district, school committee, and broader community</w:t>
      </w:r>
      <w:r w:rsidR="00F42D36">
        <w:t xml:space="preserve"> through </w:t>
      </w:r>
      <w:r w:rsidRPr="00F3391F">
        <w:t>stakeholder outreach</w:t>
      </w:r>
      <w:r w:rsidR="00F42D36">
        <w:t xml:space="preserve">. </w:t>
      </w:r>
      <w:r w:rsidR="00FB5331">
        <w:t>Respondents noted that</w:t>
      </w:r>
      <w:r w:rsidR="001A64C3">
        <w:t xml:space="preserve"> </w:t>
      </w:r>
      <w:r w:rsidR="00FB5331">
        <w:t xml:space="preserve">the superintendent’s </w:t>
      </w:r>
      <w:r w:rsidR="00481880">
        <w:t xml:space="preserve">deliberate </w:t>
      </w:r>
      <w:r w:rsidRPr="00F3391F">
        <w:t>approach to budget planning</w:t>
      </w:r>
      <w:r w:rsidR="001A64C3">
        <w:t xml:space="preserve"> and leadership during a town override vote</w:t>
      </w:r>
      <w:r w:rsidRPr="00F3391F">
        <w:t xml:space="preserve"> </w:t>
      </w:r>
      <w:r w:rsidR="00FB5331">
        <w:t xml:space="preserve">has helped to restore </w:t>
      </w:r>
      <w:r w:rsidRPr="00F3391F">
        <w:t>confidence in district leadership. Respondents also reported more constructive collaboration with the educators union.</w:t>
      </w:r>
    </w:p>
    <w:bookmarkEnd w:id="8"/>
    <w:p w14:paraId="770E4914" w14:textId="5450BE1B" w:rsidR="000B1DD2" w:rsidRPr="007046D0" w:rsidRDefault="00B527CE" w:rsidP="007046D0">
      <w:pPr>
        <w:pStyle w:val="Heading3"/>
      </w:pPr>
      <w:r w:rsidRPr="007046D0">
        <w:fldChar w:fldCharType="begin"/>
      </w:r>
      <w:r w:rsidRPr="007046D0">
        <w:instrText xml:space="preserve"> HYPERLINK  \l "_Curriculum_and_Instruction" </w:instrText>
      </w:r>
      <w:r w:rsidRPr="007046D0">
        <w:fldChar w:fldCharType="separate"/>
      </w:r>
      <w:r w:rsidR="000B1DD2" w:rsidRPr="007046D0">
        <w:rPr>
          <w:rStyle w:val="Hyperlink"/>
          <w:color w:val="2F5496" w:themeColor="accent5" w:themeShade="BF"/>
          <w:u w:val="none"/>
        </w:rPr>
        <w:t>Curriculum and Instruction</w:t>
      </w:r>
      <w:r w:rsidRPr="007046D0">
        <w:rPr>
          <w:rStyle w:val="Hyperlink"/>
          <w:color w:val="2F5496" w:themeColor="accent5" w:themeShade="BF"/>
          <w:u w:val="none"/>
        </w:rPr>
        <w:fldChar w:fldCharType="end"/>
      </w:r>
    </w:p>
    <w:p w14:paraId="36A66FF1" w14:textId="541D1D74" w:rsidR="00D53678" w:rsidRDefault="00F765D1" w:rsidP="00450F7B">
      <w:pPr>
        <w:pStyle w:val="BodyTextposthead"/>
      </w:pPr>
      <w:r>
        <w:t>Leadership within the</w:t>
      </w:r>
      <w:r w:rsidR="00D53678" w:rsidRPr="00D53678">
        <w:t xml:space="preserve"> </w:t>
      </w:r>
      <w:r w:rsidR="00D53678">
        <w:t>o</w:t>
      </w:r>
      <w:r w:rsidR="00D53678" w:rsidRPr="00D53678">
        <w:t xml:space="preserve">ffice of </w:t>
      </w:r>
      <w:r w:rsidR="00D53678">
        <w:t>t</w:t>
      </w:r>
      <w:r w:rsidR="00D53678" w:rsidRPr="00D53678">
        <w:t xml:space="preserve">eaching and </w:t>
      </w:r>
      <w:r w:rsidR="00D53678">
        <w:t>l</w:t>
      </w:r>
      <w:r w:rsidR="00D53678" w:rsidRPr="00D53678">
        <w:t xml:space="preserve">earning </w:t>
      </w:r>
      <w:r>
        <w:t xml:space="preserve">has </w:t>
      </w:r>
      <w:r w:rsidR="00CD28CD">
        <w:t xml:space="preserve">also </w:t>
      </w:r>
      <w:r>
        <w:t xml:space="preserve">experienced </w:t>
      </w:r>
      <w:r w:rsidR="00CD28CD">
        <w:t>recent turnover</w:t>
      </w:r>
      <w:r w:rsidR="00625666">
        <w:t>.</w:t>
      </w:r>
      <w:r w:rsidR="00CD28CD">
        <w:t xml:space="preserve"> The deputy </w:t>
      </w:r>
      <w:r w:rsidR="00D53678">
        <w:t xml:space="preserve">superintendent </w:t>
      </w:r>
      <w:r>
        <w:t xml:space="preserve">of teaching and learning </w:t>
      </w:r>
      <w:r w:rsidR="00D53678">
        <w:t xml:space="preserve">was new to </w:t>
      </w:r>
      <w:r w:rsidR="00450F7B">
        <w:t xml:space="preserve">both PSB and the </w:t>
      </w:r>
      <w:r w:rsidR="00436E50">
        <w:t xml:space="preserve">role </w:t>
      </w:r>
      <w:r w:rsidR="00D53678">
        <w:t xml:space="preserve">in </w:t>
      </w:r>
      <w:r w:rsidR="00B60534">
        <w:t xml:space="preserve">the </w:t>
      </w:r>
      <w:r w:rsidR="00D53678">
        <w:t>2025-2026</w:t>
      </w:r>
      <w:r w:rsidR="00B60534">
        <w:t xml:space="preserve"> school year</w:t>
      </w:r>
      <w:r w:rsidR="00D53678">
        <w:t xml:space="preserve">. </w:t>
      </w:r>
      <w:r w:rsidR="003C43DE">
        <w:t xml:space="preserve">The office also </w:t>
      </w:r>
      <w:r w:rsidR="00CD28CD">
        <w:t xml:space="preserve">has </w:t>
      </w:r>
      <w:r w:rsidR="003C43DE">
        <w:t xml:space="preserve">one senior director, filled by an interim staff member for 2025-2026; a second senior director position was eliminated in the fiscal year 2026 budget. </w:t>
      </w:r>
      <w:r w:rsidR="00081DEF">
        <w:t xml:space="preserve">A priority of the office of teaching and learning in </w:t>
      </w:r>
      <w:r w:rsidR="00B60534">
        <w:t xml:space="preserve">the </w:t>
      </w:r>
      <w:r w:rsidR="00081DEF">
        <w:t>2025-202</w:t>
      </w:r>
      <w:r w:rsidR="00EE3671">
        <w:t>6</w:t>
      </w:r>
      <w:r w:rsidR="00081DEF">
        <w:t xml:space="preserve"> </w:t>
      </w:r>
      <w:r w:rsidR="00B60534">
        <w:t>school year</w:t>
      </w:r>
      <w:r w:rsidR="00081DEF">
        <w:t xml:space="preserve"> was the </w:t>
      </w:r>
      <w:r w:rsidR="00D53678" w:rsidRPr="00D53678">
        <w:t xml:space="preserve">implementation of the new </w:t>
      </w:r>
      <w:r w:rsidR="00C65B7E">
        <w:t xml:space="preserve">districtwide </w:t>
      </w:r>
      <w:r w:rsidR="00D53678" w:rsidRPr="00D53678">
        <w:t>K</w:t>
      </w:r>
      <w:r w:rsidR="00EE3671">
        <w:t>-</w:t>
      </w:r>
      <w:r w:rsidR="00D53678" w:rsidRPr="00D53678">
        <w:t>8 Fishtank ELA curriculum</w:t>
      </w:r>
      <w:r w:rsidR="000F3F57">
        <w:t xml:space="preserve"> to establish</w:t>
      </w:r>
      <w:r w:rsidR="00D53678" w:rsidRPr="00D53678">
        <w:t xml:space="preserve"> greater coherence in instruction. However, developing and communicating a shared instructional vision that guides teaching and learning across the district remains an area for growth.</w:t>
      </w:r>
    </w:p>
    <w:p w14:paraId="19864BA6" w14:textId="2A02C429" w:rsidR="000B05DC" w:rsidRPr="000B05DC" w:rsidRDefault="000B05DC" w:rsidP="000B05DC">
      <w:pPr>
        <w:pStyle w:val="BodyText"/>
      </w:pPr>
      <w:r>
        <w:t>PSB</w:t>
      </w:r>
      <w:r w:rsidRPr="000B05DC">
        <w:t xml:space="preserve"> is developing a more formal, districtwide curriculum review and selection process intended to provide greater consistency across content areas and grade levels. The district </w:t>
      </w:r>
      <w:r w:rsidR="00C65B7E">
        <w:t>uses a mix of high-quality</w:t>
      </w:r>
      <w:r w:rsidR="006A7988">
        <w:t xml:space="preserve">, </w:t>
      </w:r>
      <w:r w:rsidRPr="000B05DC">
        <w:t>CURATE-rated curricula</w:t>
      </w:r>
      <w:r w:rsidR="006A7988">
        <w:t xml:space="preserve"> and curricula that are district- or teacher-developed. </w:t>
      </w:r>
      <w:r w:rsidRPr="000B05DC">
        <w:t xml:space="preserve">High school departments have established structures to support curriculum alignment and continuous improvement. At the same time, respondents reported challenges related to curriculum implementation and alignment </w:t>
      </w:r>
      <w:r w:rsidR="00AB58B4">
        <w:t>in</w:t>
      </w:r>
      <w:r w:rsidRPr="000B05DC">
        <w:t xml:space="preserve"> K–8 schools. Strengthening curriculum review processes, supporting </w:t>
      </w:r>
      <w:r w:rsidR="00E62DA2">
        <w:t xml:space="preserve">and monitoring </w:t>
      </w:r>
      <w:r w:rsidRPr="000B05DC">
        <w:t xml:space="preserve">implementation of adopted materials, and improving vertical and horizontal alignment across </w:t>
      </w:r>
      <w:r w:rsidR="00A64A8F">
        <w:t xml:space="preserve">K-8 </w:t>
      </w:r>
      <w:r w:rsidRPr="000B05DC">
        <w:t xml:space="preserve">schools </w:t>
      </w:r>
      <w:r w:rsidR="00E20A0D">
        <w:t>remain</w:t>
      </w:r>
      <w:r w:rsidR="00A64A8F">
        <w:t xml:space="preserve"> </w:t>
      </w:r>
      <w:r w:rsidRPr="000B05DC">
        <w:t>areas for growth.</w:t>
      </w:r>
    </w:p>
    <w:p w14:paraId="2EE5A0F0" w14:textId="4CEE47C8" w:rsidR="000B05DC" w:rsidRPr="00FD080A" w:rsidRDefault="00FD080A" w:rsidP="00C04AB2">
      <w:pPr>
        <w:pStyle w:val="BodyText"/>
        <w:rPr>
          <w:rFonts w:ascii="Segoe UI" w:eastAsia="Times New Roman" w:hAnsi="Segoe UI" w:cs="Segoe UI"/>
          <w:sz w:val="21"/>
          <w:szCs w:val="21"/>
        </w:rPr>
      </w:pPr>
      <w:r>
        <w:t>PSB</w:t>
      </w:r>
      <w:r w:rsidRPr="002C7C1A">
        <w:t xml:space="preserve"> </w:t>
      </w:r>
      <w:r>
        <w:t xml:space="preserve">offers a </w:t>
      </w:r>
      <w:r w:rsidRPr="003D6BB6">
        <w:t>broad range of rigorous coursework</w:t>
      </w:r>
      <w:r>
        <w:t xml:space="preserve"> and enrichment opportunities, along with several specialized programs at BHS to enhance students’ learning experiences and provide alternative instructional formats. </w:t>
      </w:r>
      <w:r w:rsidR="008867D9" w:rsidRPr="008867D9">
        <w:t>Students also reported strong access to academic supports, including opportunities for additional help and targeted assistance when needed.</w:t>
      </w:r>
      <w:r w:rsidR="00A85AB9">
        <w:t xml:space="preserve"> </w:t>
      </w:r>
      <w:r>
        <w:t>C</w:t>
      </w:r>
      <w:r w:rsidRPr="003D6BB6">
        <w:t xml:space="preserve">lassroom environments across </w:t>
      </w:r>
      <w:r>
        <w:t xml:space="preserve">PSB </w:t>
      </w:r>
      <w:r w:rsidRPr="003D6BB6">
        <w:t>are generally supportive, with clear learning objectives</w:t>
      </w:r>
      <w:r w:rsidR="00F66CCF">
        <w:t xml:space="preserve"> and opportunities </w:t>
      </w:r>
      <w:r w:rsidR="00101A7F">
        <w:t>to engage with diverse perspectives and identity-based coursework.</w:t>
      </w:r>
      <w:r>
        <w:t xml:space="preserve"> </w:t>
      </w:r>
      <w:r w:rsidR="00CF44DF">
        <w:t>T</w:t>
      </w:r>
      <w:r w:rsidR="00CF44DF" w:rsidRPr="00CF44DF">
        <w:t>he district offers extensive specialized programming for students with disabilities</w:t>
      </w:r>
      <w:r w:rsidR="00CF44DF">
        <w:t xml:space="preserve"> and</w:t>
      </w:r>
      <w:r w:rsidR="00CF44DF" w:rsidRPr="00CF44DF">
        <w:t xml:space="preserve"> strong inclusion practices</w:t>
      </w:r>
      <w:r w:rsidR="00CF44DF">
        <w:t xml:space="preserve">. </w:t>
      </w:r>
      <w:r w:rsidR="00F35C3D" w:rsidRPr="00F35C3D">
        <w:t>At the same time, respondents reported inconsistencies in academic intervention systems and curriculum implementation across grades K–8 schools, particularly in the middle grades. Challenges also remain in coordinating services for English Learners, ensuring equitable referral and placement practices, and increasing transparency and flexibility in high school course advancement processes.</w:t>
      </w:r>
    </w:p>
    <w:p w14:paraId="65498654" w14:textId="3E760A2A" w:rsidR="000B1DD2" w:rsidRPr="007046D0" w:rsidRDefault="000B1DD2" w:rsidP="007046D0">
      <w:pPr>
        <w:pStyle w:val="Heading3"/>
      </w:pPr>
      <w:hyperlink w:anchor="_Assessment" w:history="1">
        <w:r w:rsidRPr="007046D0">
          <w:rPr>
            <w:rStyle w:val="Hyperlink"/>
            <w:color w:val="2F5496" w:themeColor="accent5" w:themeShade="BF"/>
            <w:u w:val="none"/>
          </w:rPr>
          <w:t>Assessment</w:t>
        </w:r>
      </w:hyperlink>
    </w:p>
    <w:p w14:paraId="44526F14" w14:textId="48B68BFF" w:rsidR="00E25299" w:rsidRDefault="00EC239E" w:rsidP="004C172F">
      <w:pPr>
        <w:pStyle w:val="BodyTextposthead"/>
      </w:pPr>
      <w:r w:rsidRPr="00EC239E">
        <w:t>PSB has established systems to support data collection, including common benchmark assessments in literacy, ELA, and mathematics such as mCLASS with DIBELS and Star assessments in grades K-8.</w:t>
      </w:r>
      <w:r>
        <w:t xml:space="preserve"> </w:t>
      </w:r>
      <w:r w:rsidR="00A37C71">
        <w:t>Nonetheless</w:t>
      </w:r>
      <w:r w:rsidR="00E25299" w:rsidRPr="00E25299">
        <w:t xml:space="preserve">, </w:t>
      </w:r>
      <w:r w:rsidR="00A37C71">
        <w:t>t</w:t>
      </w:r>
      <w:r w:rsidR="00E25299" w:rsidRPr="00E25299">
        <w:t xml:space="preserve">eachers identified </w:t>
      </w:r>
      <w:r w:rsidR="00F74AA4">
        <w:t>a need for more</w:t>
      </w:r>
      <w:r w:rsidR="00E25299" w:rsidRPr="00E25299">
        <w:t xml:space="preserve"> assessment</w:t>
      </w:r>
      <w:r w:rsidR="00F74AA4">
        <w:t xml:space="preserve"> options</w:t>
      </w:r>
      <w:r w:rsidR="00A37C71">
        <w:t xml:space="preserve"> across subject areas, including science and social studies</w:t>
      </w:r>
      <w:r w:rsidR="00E25299" w:rsidRPr="00E25299">
        <w:t xml:space="preserve">, </w:t>
      </w:r>
      <w:r w:rsidR="00F74AA4">
        <w:t xml:space="preserve">for </w:t>
      </w:r>
      <w:r w:rsidR="00A37C71">
        <w:t xml:space="preserve">monitoring student progress and informing instructional planning. </w:t>
      </w:r>
    </w:p>
    <w:p w14:paraId="67B0EAC7" w14:textId="385030C1" w:rsidR="00E25299" w:rsidRDefault="00185EB9" w:rsidP="00E25299">
      <w:pPr>
        <w:pStyle w:val="BodyText"/>
      </w:pPr>
      <w:r w:rsidRPr="00185EB9">
        <w:t>Building on these data collection efforts, PSB has an emerging culture of data use, with schools and district leaders increasingly using benchmark assessments, SIT processes, Open Architects, and other data sources to identify student needs and inform planning</w:t>
      </w:r>
      <w:r w:rsidR="00E25299" w:rsidRPr="00E25299">
        <w:t xml:space="preserve">. However, systems for regular, districtwide data review are not yet fully established, and practices vary by school depending on staffing, scheduling, and available meeting time. The absence of a data director during </w:t>
      </w:r>
      <w:r w:rsidR="005B20C1">
        <w:t>the 2025-2026 school year</w:t>
      </w:r>
      <w:r w:rsidR="00E25299" w:rsidRPr="00E25299">
        <w:t xml:space="preserve"> also limited the district’s capacity to conduct deeper and more systematic analysis</w:t>
      </w:r>
      <w:r w:rsidR="009C54CA">
        <w:t>, but the</w:t>
      </w:r>
      <w:r w:rsidR="007A6A57" w:rsidRPr="007A6A57">
        <w:t xml:space="preserve"> district has prioritized rebuilding this capacity through the restoration of the data director position for </w:t>
      </w:r>
      <w:r w:rsidR="00E74386">
        <w:t xml:space="preserve">the </w:t>
      </w:r>
      <w:r w:rsidR="007A6A57" w:rsidRPr="007A6A57">
        <w:t>2026-2027</w:t>
      </w:r>
      <w:r w:rsidR="00E74386">
        <w:t xml:space="preserve"> school year</w:t>
      </w:r>
      <w:r w:rsidR="007A6A57" w:rsidRPr="007A6A57">
        <w:t>.</w:t>
      </w:r>
    </w:p>
    <w:p w14:paraId="045AB688" w14:textId="534B4FEF" w:rsidR="00E25299" w:rsidRPr="00E25299" w:rsidRDefault="00E25299" w:rsidP="00E25299">
      <w:pPr>
        <w:pStyle w:val="BodyText"/>
      </w:pPr>
      <w:r w:rsidRPr="00E25299">
        <w:t xml:space="preserve">PSB uses multiple systems to communicate student progress, including Canvas, Aspen, report cards, progress reports, conferences, and direct outreach from teachers and specialists. Families and students reported varied experiences, </w:t>
      </w:r>
      <w:r w:rsidR="00B06C07">
        <w:t xml:space="preserve">however, </w:t>
      </w:r>
      <w:r w:rsidRPr="00E25299">
        <w:t>with communication practices differing by school, grade level, and teacher. The district has begun revising report cards and strengthening grading alignment, particularly at the high school, where departments are developing more consistent assessments and grading expectations</w:t>
      </w:r>
      <w:r w:rsidR="003169ED">
        <w:t xml:space="preserve">. </w:t>
      </w:r>
      <w:r w:rsidR="003169ED" w:rsidRPr="003169ED">
        <w:t>Ensuring more consistent communication with families about student progress across all grade levels remains an area for growth</w:t>
      </w:r>
      <w:r w:rsidRPr="00E25299">
        <w:t>.</w:t>
      </w:r>
    </w:p>
    <w:p w14:paraId="05B6D72B" w14:textId="149183DD" w:rsidR="000B1DD2" w:rsidRPr="007046D0" w:rsidRDefault="000B1DD2" w:rsidP="007046D0">
      <w:pPr>
        <w:pStyle w:val="Heading3"/>
      </w:pPr>
      <w:hyperlink w:anchor="_Human_Resources_and" w:history="1">
        <w:r w:rsidRPr="007046D0">
          <w:rPr>
            <w:rStyle w:val="Hyperlink"/>
            <w:color w:val="2F5496" w:themeColor="accent5" w:themeShade="BF"/>
            <w:u w:val="none"/>
          </w:rPr>
          <w:t>Human Resources and Professional Development</w:t>
        </w:r>
      </w:hyperlink>
    </w:p>
    <w:p w14:paraId="2AF9A9CF" w14:textId="55887102" w:rsidR="00357DE8" w:rsidRDefault="00357DE8" w:rsidP="00357DE8">
      <w:pPr>
        <w:pStyle w:val="BodyTextposthead"/>
      </w:pPr>
      <w:r w:rsidRPr="00357DE8">
        <w:t xml:space="preserve">PSB’s </w:t>
      </w:r>
      <w:r w:rsidR="001B2818">
        <w:t>h</w:t>
      </w:r>
      <w:r w:rsidRPr="00357DE8">
        <w:t xml:space="preserve">uman </w:t>
      </w:r>
      <w:r w:rsidR="001B2818">
        <w:t>r</w:t>
      </w:r>
      <w:r w:rsidRPr="00357DE8">
        <w:t xml:space="preserve">esources office is undergoing a reorganization in response to leadership turnover, staffing changes, and budget pressures. While district leaders believe the revised structure will provide sufficient capacity once vacancies are filled, respondents reported that frequent turnover has contributed to inconsistent HR processes, payroll issues, and confusion regarding roles and responsibilities. The district is working to improve coherence by consolidating employee information into a unified system and clarifying HR functions. </w:t>
      </w:r>
      <w:r w:rsidR="008B106A" w:rsidRPr="008B106A">
        <w:t>Improving HR systems and ensuring common understanding of roles and responsibilities during transitions within the office are areas for growth.</w:t>
      </w:r>
    </w:p>
    <w:p w14:paraId="644355DF" w14:textId="562F71FB" w:rsidR="00D36237" w:rsidRDefault="0056481D" w:rsidP="00311E34">
      <w:pPr>
        <w:pStyle w:val="BodyText"/>
      </w:pPr>
      <w:r w:rsidRPr="0056481D">
        <w:t>These organizational challenges have also affected staffing practices</w:t>
      </w:r>
      <w:r>
        <w:t xml:space="preserve">. The district </w:t>
      </w:r>
      <w:r w:rsidR="00311E34" w:rsidRPr="00311E34">
        <w:t xml:space="preserve">has established processes for recruitment, onboarding, and educator evaluation, and district leaders continue to prioritize diversifying the educator workforce. However, respondents reported </w:t>
      </w:r>
      <w:r>
        <w:t xml:space="preserve">variation </w:t>
      </w:r>
      <w:r w:rsidR="00311E34" w:rsidRPr="00311E34">
        <w:t xml:space="preserve">in hiring practices across schools, challenges recruiting and retaining diverse staff, and </w:t>
      </w:r>
      <w:r>
        <w:t xml:space="preserve">inconsistencies </w:t>
      </w:r>
      <w:r w:rsidR="00311E34" w:rsidRPr="00311E34">
        <w:t xml:space="preserve">in the quality and completion of educator evaluations. Evaluation records showed that </w:t>
      </w:r>
      <w:r w:rsidR="00621166">
        <w:t>PSB</w:t>
      </w:r>
      <w:r w:rsidR="00311E34" w:rsidRPr="00311E34">
        <w:t xml:space="preserve"> </w:t>
      </w:r>
      <w:r w:rsidR="00C15547">
        <w:t xml:space="preserve">staff are not evaluated consistently or </w:t>
      </w:r>
      <w:r w:rsidR="00621166">
        <w:t>according to</w:t>
      </w:r>
      <w:r w:rsidR="00C15547">
        <w:t xml:space="preserve"> </w:t>
      </w:r>
      <w:r w:rsidR="006F0E6C">
        <w:t xml:space="preserve">required </w:t>
      </w:r>
      <w:r w:rsidR="00C15547">
        <w:t>timelines</w:t>
      </w:r>
      <w:r w:rsidR="00581539">
        <w:t>; those that are completed use a</w:t>
      </w:r>
      <w:r w:rsidR="006F0E6C">
        <w:t>n evaluation</w:t>
      </w:r>
      <w:r w:rsidR="00581539">
        <w:t xml:space="preserve"> </w:t>
      </w:r>
      <w:r w:rsidR="006641E3">
        <w:t xml:space="preserve">rubric </w:t>
      </w:r>
      <w:r w:rsidR="00581539">
        <w:t xml:space="preserve">from 2012 and </w:t>
      </w:r>
      <w:r w:rsidR="006F0E6C">
        <w:t>many lack</w:t>
      </w:r>
      <w:r w:rsidR="00581539">
        <w:t xml:space="preserve"> </w:t>
      </w:r>
      <w:r w:rsidR="00F376E0">
        <w:t xml:space="preserve">recommended </w:t>
      </w:r>
      <w:r w:rsidR="00581539">
        <w:t>elements</w:t>
      </w:r>
      <w:r w:rsidR="00311E34" w:rsidRPr="00311E34">
        <w:t xml:space="preserve">. </w:t>
      </w:r>
      <w:r w:rsidR="00F376E0" w:rsidRPr="00F376E0">
        <w:t>Improving consistency in hiring practices and strengthening the timeliness, quality, and alignment of educator evaluations are areas for growth</w:t>
      </w:r>
      <w:r w:rsidR="00D36237">
        <w:t>.</w:t>
      </w:r>
    </w:p>
    <w:p w14:paraId="6B6AAA1D" w14:textId="7AC9E07B" w:rsidR="00311E34" w:rsidRPr="00357DE8" w:rsidRDefault="00311E34" w:rsidP="00E96E1B">
      <w:pPr>
        <w:pStyle w:val="BodyText"/>
      </w:pPr>
      <w:r w:rsidRPr="00311E34">
        <w:lastRenderedPageBreak/>
        <w:t xml:space="preserve">PSB provides a range of professional learning opportunities, including </w:t>
      </w:r>
      <w:r w:rsidR="005763E0">
        <w:t xml:space="preserve">building-based and </w:t>
      </w:r>
      <w:r w:rsidRPr="00311E34">
        <w:t xml:space="preserve">department-based </w:t>
      </w:r>
      <w:r w:rsidR="005763E0">
        <w:t xml:space="preserve">professional development </w:t>
      </w:r>
      <w:r w:rsidRPr="00311E34">
        <w:t>and a well-regarded mentoring program for new educators that was</w:t>
      </w:r>
      <w:r w:rsidR="00E87B1C">
        <w:t xml:space="preserve"> </w:t>
      </w:r>
      <w:r w:rsidRPr="00311E34">
        <w:t>identified as a district strength. At the same time, the district does not currently have a comprehensive districtwide professional development plan, and educators reported limited access to sustained, job-embedded learning, instructional coaching, and collaboration time. Respondents also cited challenges with the consistency of classroom walkthroughs and feedback, particularly given leadership turnover and competing demands on administrators’ time</w:t>
      </w:r>
      <w:r w:rsidR="00E96E1B">
        <w:t>.</w:t>
      </w:r>
    </w:p>
    <w:p w14:paraId="2D5F1324" w14:textId="3E4B4BAC" w:rsidR="000B1DD2" w:rsidRPr="007046D0" w:rsidRDefault="000B1DD2" w:rsidP="007046D0">
      <w:pPr>
        <w:pStyle w:val="Heading3"/>
      </w:pPr>
      <w:hyperlink w:anchor="_Student_Support" w:history="1">
        <w:r w:rsidRPr="007046D0">
          <w:rPr>
            <w:rStyle w:val="Hyperlink"/>
            <w:color w:val="2F5496" w:themeColor="accent5" w:themeShade="BF"/>
            <w:u w:val="none"/>
          </w:rPr>
          <w:t>Student Support</w:t>
        </w:r>
      </w:hyperlink>
    </w:p>
    <w:p w14:paraId="184347B3" w14:textId="37803EE0" w:rsidR="001B719A" w:rsidRPr="001B719A" w:rsidRDefault="001B719A" w:rsidP="001B719A">
      <w:pPr>
        <w:pStyle w:val="BodyTextposthead"/>
      </w:pPr>
      <w:r w:rsidRPr="001B719A">
        <w:t xml:space="preserve">PSB places a strong emphasis on fostering safe, supportive, and inclusive school environments. Students, families, and staff generally reported </w:t>
      </w:r>
      <w:r w:rsidR="009B6548">
        <w:t xml:space="preserve">that the district </w:t>
      </w:r>
      <w:r w:rsidR="002D1CF2">
        <w:t>promotes</w:t>
      </w:r>
      <w:r w:rsidR="009B6548">
        <w:t xml:space="preserve"> </w:t>
      </w:r>
      <w:r w:rsidRPr="001B719A">
        <w:t>positive relationships</w:t>
      </w:r>
      <w:r w:rsidR="002D1CF2">
        <w:t xml:space="preserve">, cultivates </w:t>
      </w:r>
      <w:r w:rsidRPr="001B719A">
        <w:t>strong sense of belonging</w:t>
      </w:r>
      <w:r w:rsidR="00884D8F">
        <w:t xml:space="preserve"> among students</w:t>
      </w:r>
      <w:r w:rsidRPr="001B719A">
        <w:t xml:space="preserve">, and </w:t>
      </w:r>
      <w:r w:rsidR="00884D8F">
        <w:t xml:space="preserve">provides </w:t>
      </w:r>
      <w:r w:rsidRPr="001B719A">
        <w:t xml:space="preserve">numerous opportunities to </w:t>
      </w:r>
      <w:r w:rsidR="002D1CF2">
        <w:t xml:space="preserve">recognize, </w:t>
      </w:r>
      <w:r w:rsidRPr="001B719A">
        <w:t>engage with</w:t>
      </w:r>
      <w:r w:rsidR="002D1CF2">
        <w:t>,</w:t>
      </w:r>
      <w:r w:rsidRPr="001B719A">
        <w:t xml:space="preserve"> and celebrate diverse identities. The district also provides a comprehensive range of behavioral and social-emotional supports and maintains chronic absenteeism rates well below the state average. However, respondents identified the need for greater consistency in behavioral expectations and consequences across schools.</w:t>
      </w:r>
    </w:p>
    <w:p w14:paraId="28AE6008" w14:textId="701DA99B" w:rsidR="001B719A" w:rsidRPr="00C74698" w:rsidRDefault="001B719A" w:rsidP="00C74698">
      <w:pPr>
        <w:pStyle w:val="BodyText"/>
      </w:pPr>
      <w:r w:rsidRPr="001B719A">
        <w:t>PSB has established a comprehensive system of social-emotional, mental health, and wellness supports, including universal screening, counseling services, clinical staff, and specialized programs for students with more intensive needs. PSB engages families through a variety of school- and district-based communication and outreach efforts and provides translation and interpretation services to support access</w:t>
      </w:r>
      <w:r w:rsidR="00CE28C3">
        <w:t>, though families provided mixed perspectives on the effectiveness of communication to families</w:t>
      </w:r>
      <w:r w:rsidRPr="001B719A">
        <w:t xml:space="preserve">, particularly in the upper grades. </w:t>
      </w:r>
      <w:r w:rsidR="00CE28C3">
        <w:t xml:space="preserve">The </w:t>
      </w:r>
      <w:r w:rsidRPr="001B719A">
        <w:t xml:space="preserve">district benefits from a strong network of community partnerships that provide academic, social-emotional, health, and family supports. </w:t>
      </w:r>
    </w:p>
    <w:p w14:paraId="06D475DE" w14:textId="5E58F4D9" w:rsidR="000C6C02" w:rsidRPr="008E160D" w:rsidRDefault="00F15568" w:rsidP="006D7B4B">
      <w:pPr>
        <w:pStyle w:val="BodyText"/>
      </w:pPr>
      <w:r w:rsidRPr="00F15568">
        <w:t>PSB has prioritized the development of a more comprehensive districtwide MTSS framework and has made progress in establishing common structures, intervention protocols, and data-review processes. Staff reported that student support teams are in place across schools to identify, monitor, and address student needs. However, implementation remains uneven, and educators reported varying levels of guidance, capacity, and consistency across schools, indicating an opportunity to further strengthen MTSS implementation, intervention systems, and expectations for differentiated instruction</w:t>
      </w:r>
      <w:r w:rsidR="001B719A" w:rsidRPr="001B719A">
        <w:t>.</w:t>
      </w:r>
    </w:p>
    <w:p w14:paraId="202DC286" w14:textId="586E6819" w:rsidR="000B1DD2" w:rsidRPr="007046D0" w:rsidRDefault="000B1DD2" w:rsidP="007046D0">
      <w:pPr>
        <w:pStyle w:val="Heading3"/>
      </w:pPr>
      <w:hyperlink w:anchor="_Financial_and_Asset" w:history="1">
        <w:r w:rsidRPr="007046D0">
          <w:rPr>
            <w:rStyle w:val="Hyperlink"/>
            <w:color w:val="2F5496" w:themeColor="accent5" w:themeShade="BF"/>
            <w:u w:val="none"/>
          </w:rPr>
          <w:t>Financial and Asset Management</w:t>
        </w:r>
      </w:hyperlink>
    </w:p>
    <w:bookmarkEnd w:id="9"/>
    <w:p w14:paraId="4934A084" w14:textId="0BAF97DA" w:rsidR="00376467" w:rsidRDefault="00576A5A" w:rsidP="00376467">
      <w:pPr>
        <w:pStyle w:val="BodyText"/>
      </w:pPr>
      <w:r>
        <w:t>A</w:t>
      </w:r>
      <w:r w:rsidR="00376467">
        <w:t xml:space="preserve"> strong relationship exists between PSB and the town of Brookline. Respondents reported strong collaboration between district and town leaders, particularly under Superintendent Wong’s leadership, which has helped rebuild trust and strengthen communication around fiscal matters. The district and town work closely through shared governance structures, revenue-sharing agreements, and coordinated financial planning processes. At the same time, both district and town leaders acknowledged that their shared-services model requires reevaluation to ensure roles, responsibilities, and service arrangements continue to meet current needs.</w:t>
      </w:r>
    </w:p>
    <w:p w14:paraId="01F32533" w14:textId="68E58BE4" w:rsidR="00376467" w:rsidRDefault="00376467" w:rsidP="00376467">
      <w:pPr>
        <w:pStyle w:val="BodyText"/>
      </w:pPr>
      <w:r>
        <w:lastRenderedPageBreak/>
        <w:t>Although PSB exceeds net school spending and spends above the state average per pupil, the district has faced budget pressures driven by rising costs for health care, transportation, utilities, and special education. The passage of an override in 2026 closed a projected multi-year budget gap, though cost-cutting measures and staffing reductions were still necessary. Respondents described the budget development process as collaborative and transparent and noted improved communication, financial analysis, and stakeholder engagement under Superintendent Wong’s leadership. While the override provides short-term stability, developing and implementing a long-term financial sustainability plan remains an area for growth as the district continues to navigate rising costs and competing resource demands.</w:t>
      </w:r>
    </w:p>
    <w:p w14:paraId="7BA9EA2E" w14:textId="05E00D32" w:rsidR="007046D0" w:rsidRDefault="00376467" w:rsidP="00376467">
      <w:pPr>
        <w:pStyle w:val="BodyText"/>
      </w:pPr>
      <w:r>
        <w:t>PSB and the Town of Brookline share responsibility for a range of operational services, including facilities, technology, procurement, maintenance, and capital planning. Respondents generally described district facilities as well maintained and highlighted effective coordination mechanisms, such as regular facilities meetings and a structured work-order system. The district and town also have established processes for capital planning, with school needs incorporated into a townwide six-year capital improvement plan. However, both district and town leaders agreed that shared-service arrangements should be reevaluated to improve operational efficiency, clarify responsibilities, and ensure that service models continue to meet current needs</w:t>
      </w:r>
      <w:r w:rsidR="002E4E1D" w:rsidRPr="002E4E1D">
        <w:t>.</w:t>
      </w:r>
    </w:p>
    <w:p w14:paraId="7A47C448" w14:textId="0BE093A9" w:rsidR="003D6ECF" w:rsidRPr="00CB0607" w:rsidRDefault="00D30A74" w:rsidP="007046D0">
      <w:pPr>
        <w:pStyle w:val="Heading2"/>
      </w:pPr>
      <w:bookmarkStart w:id="10" w:name="_Toc232512801"/>
      <w:r w:rsidRPr="00CB0607">
        <w:lastRenderedPageBreak/>
        <w:t>Public Schools</w:t>
      </w:r>
      <w:r w:rsidR="00167D18">
        <w:t xml:space="preserve"> of Brookline</w:t>
      </w:r>
      <w:r w:rsidRPr="00CB0607">
        <w:t xml:space="preserve">: </w:t>
      </w:r>
      <w:r w:rsidR="003D6ECF" w:rsidRPr="00CB0607">
        <w:t>District Review Overview</w:t>
      </w:r>
      <w:bookmarkEnd w:id="10"/>
    </w:p>
    <w:p w14:paraId="2E41F691" w14:textId="77777777" w:rsidR="003D6ECF" w:rsidRPr="007046D0" w:rsidRDefault="003D6ECF" w:rsidP="007046D0">
      <w:pPr>
        <w:pStyle w:val="Heading3"/>
      </w:pPr>
      <w:bookmarkStart w:id="11" w:name="_Toc273777149"/>
      <w:bookmarkStart w:id="12" w:name="_Toc277066412"/>
      <w:bookmarkStart w:id="13" w:name="_Toc338665638"/>
      <w:r w:rsidRPr="007046D0">
        <w:t>Purpose</w:t>
      </w:r>
      <w:bookmarkEnd w:id="11"/>
      <w:bookmarkEnd w:id="12"/>
      <w:bookmarkEnd w:id="13"/>
    </w:p>
    <w:p w14:paraId="339CEE9F" w14:textId="70D2B73D" w:rsidR="003D6ECF" w:rsidRPr="00B53F86" w:rsidRDefault="002B5CC7" w:rsidP="007046D0">
      <w:pPr>
        <w:pStyle w:val="BodyTextposthead"/>
        <w:rPr>
          <w:rFonts w:cs="Calibri"/>
          <w:bCs/>
        </w:rPr>
      </w:pPr>
      <w:r w:rsidRPr="00CB0607">
        <w:t xml:space="preserve">Conducted under Chapter 15, Section 55A of the Massachusetts General Laws, comprehensive district reviews support local school districts in establishing or strengthening a cycle of continuous improvement. Reviews carefully consider the effectiveness of systemwide functions, referring to the six district standards used by DESE: </w:t>
      </w:r>
      <w:r>
        <w:t xml:space="preserve">(a) </w:t>
      </w:r>
      <w:r w:rsidRPr="00CB0607">
        <w:t xml:space="preserve">Leadership and Governance, </w:t>
      </w:r>
      <w:r>
        <w:t xml:space="preserve">(b) </w:t>
      </w:r>
      <w:r w:rsidRPr="00CB0607">
        <w:t xml:space="preserve">Curriculum and Instruction, </w:t>
      </w:r>
      <w:r>
        <w:t xml:space="preserve">(c) </w:t>
      </w:r>
      <w:r w:rsidRPr="00CB0607">
        <w:t xml:space="preserve">Assessment, </w:t>
      </w:r>
      <w:r>
        <w:t xml:space="preserve">(d) </w:t>
      </w:r>
      <w:r w:rsidRPr="00CB0607">
        <w:t xml:space="preserve">Human Resources and Professional Development, </w:t>
      </w:r>
      <w:r>
        <w:t xml:space="preserve">(e) </w:t>
      </w:r>
      <w:r w:rsidRPr="00CB0607">
        <w:t xml:space="preserve">Student Support, and </w:t>
      </w:r>
      <w:r>
        <w:t>(f)</w:t>
      </w:r>
      <w:r w:rsidR="00055C44">
        <w:t> </w:t>
      </w:r>
      <w:r w:rsidRPr="00CB0607">
        <w:t xml:space="preserve">Financial and Asset Management. Reviews </w:t>
      </w:r>
      <w:r w:rsidRPr="00D740FB">
        <w:t>provide the state, district leaders, and the public with an in-depth look into the systems, structures, and practices of a district and how they affect student experiences and opportunities.</w:t>
      </w:r>
      <w:r>
        <w:t xml:space="preserve"> District reviews provide information and recommendations to support districts in</w:t>
      </w:r>
      <w:r>
        <w:rPr>
          <w:rFonts w:cs="Calibri"/>
          <w:bCs/>
        </w:rPr>
        <w:t xml:space="preserve"> implementing </w:t>
      </w:r>
      <w:r w:rsidRPr="007E7A6E">
        <w:rPr>
          <w:rFonts w:cs="Calibri"/>
          <w:bCs/>
        </w:rPr>
        <w:t>systemic improvements and advanc</w:t>
      </w:r>
      <w:r w:rsidR="00055C44">
        <w:rPr>
          <w:rFonts w:cs="Calibri"/>
          <w:bCs/>
        </w:rPr>
        <w:t>ing</w:t>
      </w:r>
      <w:r w:rsidRPr="007E7A6E">
        <w:rPr>
          <w:rFonts w:cs="Calibri"/>
          <w:bCs/>
        </w:rPr>
        <w:t xml:space="preserve"> equitable student outcomes and experiences.</w:t>
      </w:r>
    </w:p>
    <w:p w14:paraId="267B0A5A" w14:textId="77777777" w:rsidR="003D6ECF" w:rsidRPr="007046D0" w:rsidRDefault="003D6ECF" w:rsidP="007046D0">
      <w:pPr>
        <w:pStyle w:val="Heading3"/>
      </w:pPr>
      <w:bookmarkStart w:id="14" w:name="_Toc273777151"/>
      <w:bookmarkStart w:id="15" w:name="_Toc277066413"/>
      <w:bookmarkStart w:id="16" w:name="_Toc338665639"/>
      <w:r w:rsidRPr="007046D0">
        <w:t>Methodology</w:t>
      </w:r>
      <w:bookmarkEnd w:id="14"/>
      <w:bookmarkEnd w:id="15"/>
      <w:bookmarkEnd w:id="16"/>
    </w:p>
    <w:p w14:paraId="77B9E83F" w14:textId="77777777" w:rsidR="00BE25BA" w:rsidRDefault="003D6ECF" w:rsidP="007046D0">
      <w:pPr>
        <w:pStyle w:val="BodyTextposthead"/>
      </w:pPr>
      <w:r w:rsidRPr="00CB0607">
        <w:t xml:space="preserve">A district review team </w:t>
      </w:r>
      <w:r w:rsidR="003E4203">
        <w:t xml:space="preserve">comprising </w:t>
      </w:r>
      <w:r w:rsidRPr="00CB0607">
        <w:t>AIR staff members and subcontractors, with expertise in each district standard, review</w:t>
      </w:r>
      <w:r w:rsidR="003E4203">
        <w:t>ed</w:t>
      </w:r>
      <w:r w:rsidRPr="00CB0607">
        <w:t xml:space="preserve"> documentation and extant data prior to conducting an on</w:t>
      </w:r>
      <w:r w:rsidR="00D30A74" w:rsidRPr="00CB0607">
        <w:t>-</w:t>
      </w:r>
      <w:r w:rsidRPr="00CB0607">
        <w:t>site visit. On</w:t>
      </w:r>
      <w:r w:rsidR="00D30A74" w:rsidRPr="00CB0607">
        <w:t>-</w:t>
      </w:r>
      <w:r w:rsidRPr="00CB0607">
        <w:t>site data collection include</w:t>
      </w:r>
      <w:r w:rsidR="003E4203">
        <w:t>d</w:t>
      </w:r>
      <w:r w:rsidRPr="00CB0607">
        <w:t xml:space="preserve"> team members conducting interviews and focus group sessions with a wide range of stakeholders, including </w:t>
      </w:r>
      <w:r w:rsidR="009F03CD">
        <w:t xml:space="preserve">municipal </w:t>
      </w:r>
      <w:r w:rsidR="00132A2B">
        <w:t>staff</w:t>
      </w:r>
      <w:r w:rsidR="009F03CD">
        <w:t xml:space="preserve">, </w:t>
      </w:r>
      <w:r w:rsidRPr="00CB0607">
        <w:t xml:space="preserve">school committee members, teachers’ association representatives, district and school administrators, teachers, students, and students’ families. </w:t>
      </w:r>
      <w:r w:rsidR="00F97066">
        <w:t>Reviewers also conduct</w:t>
      </w:r>
      <w:r w:rsidR="003E2471">
        <w:t>ed</w:t>
      </w:r>
      <w:r w:rsidR="00F97066">
        <w:t xml:space="preserve"> focus groups and v</w:t>
      </w:r>
      <w:r w:rsidR="005803A6" w:rsidRPr="00CB0607">
        <w:t xml:space="preserve">irtual interviews as needed. </w:t>
      </w:r>
      <w:r w:rsidR="00491ACB" w:rsidRPr="00CB0607">
        <w:t xml:space="preserve">Information about review activities and the site visit schedule is in Appendix </w:t>
      </w:r>
      <w:r w:rsidR="00491ACB">
        <w:t>A</w:t>
      </w:r>
      <w:r w:rsidR="00491ACB" w:rsidRPr="00CB0607">
        <w:t xml:space="preserve">. </w:t>
      </w:r>
      <w:r w:rsidRPr="00CB0607">
        <w:t>Team members also observe</w:t>
      </w:r>
      <w:r w:rsidR="003E2471">
        <w:t>d</w:t>
      </w:r>
      <w:r w:rsidRPr="00CB0607">
        <w:t xml:space="preserve"> classroom instruction and collect</w:t>
      </w:r>
      <w:r w:rsidR="003E2471">
        <w:t>ed</w:t>
      </w:r>
      <w:r w:rsidRPr="00CB0607">
        <w:t xml:space="preserve"> data using the CLASS protocol. </w:t>
      </w:r>
      <w:r w:rsidR="005803A6" w:rsidRPr="00CB0607">
        <w:t>The Districtwide Instructional Observation Report</w:t>
      </w:r>
      <w:r w:rsidR="003E2471">
        <w:t>, the</w:t>
      </w:r>
      <w:r w:rsidR="00006535">
        <w:t xml:space="preserve"> result from these classroom observations</w:t>
      </w:r>
      <w:r w:rsidR="003E2471">
        <w:t>,</w:t>
      </w:r>
      <w:r w:rsidR="005803A6" w:rsidRPr="00CB0607">
        <w:t xml:space="preserve"> is </w:t>
      </w:r>
      <w:r w:rsidR="009D0554">
        <w:t>i</w:t>
      </w:r>
      <w:r w:rsidR="005803A6" w:rsidRPr="00CB0607">
        <w:t xml:space="preserve">n Appendix </w:t>
      </w:r>
      <w:r w:rsidR="00006535">
        <w:t>B</w:t>
      </w:r>
      <w:r w:rsidR="00BE25BA">
        <w:t>.</w:t>
      </w:r>
    </w:p>
    <w:p w14:paraId="5948E833" w14:textId="2AA0D937" w:rsidR="003D6ECF" w:rsidRPr="00CB0607" w:rsidRDefault="007A3B7C" w:rsidP="007046D0">
      <w:pPr>
        <w:pStyle w:val="BodyText"/>
        <w:rPr>
          <w:color w:val="000080"/>
        </w:rPr>
      </w:pPr>
      <w:r w:rsidRPr="007A3B7C">
        <w:t xml:space="preserve">Following the site visit, all interview and focus group data </w:t>
      </w:r>
      <w:r w:rsidR="00B95C73">
        <w:t>were</w:t>
      </w:r>
      <w:r w:rsidRPr="007A3B7C">
        <w:t xml:space="preserve"> transcribed using automated transcription. The transcripts </w:t>
      </w:r>
      <w:r w:rsidR="00B95C73">
        <w:t>were</w:t>
      </w:r>
      <w:r w:rsidRPr="007A3B7C">
        <w:t xml:space="preserve"> then coded using both deterministic coding, based on the protocol questions</w:t>
      </w:r>
      <w:r w:rsidR="00055C44">
        <w:t>,</w:t>
      </w:r>
      <w:r w:rsidR="00B95C73">
        <w:t xml:space="preserve"> and</w:t>
      </w:r>
      <w:r w:rsidRPr="007A3B7C">
        <w:t xml:space="preserve"> natural language processing models. Team members analyze</w:t>
      </w:r>
      <w:r w:rsidR="00055C44">
        <w:t>d</w:t>
      </w:r>
      <w:r w:rsidRPr="007A3B7C">
        <w:t xml:space="preserve"> the coded data to develop a set of objective findings.</w:t>
      </w:r>
      <w:r>
        <w:t xml:space="preserve"> </w:t>
      </w:r>
      <w:r w:rsidR="003D6ECF" w:rsidRPr="00CB0607">
        <w:t>The team lead and multiple quality assurance reviewers, including DESE staff, then review</w:t>
      </w:r>
      <w:r w:rsidR="00B95C73">
        <w:t>ed</w:t>
      </w:r>
      <w:r w:rsidR="003D6ECF" w:rsidRPr="00CB0607">
        <w:t xml:space="preserve"> the initial draft of the report. DESE staff </w:t>
      </w:r>
      <w:r w:rsidR="00B95C73">
        <w:t xml:space="preserve">first </w:t>
      </w:r>
      <w:r w:rsidR="003D6ECF" w:rsidRPr="00CB0607">
        <w:t>provide</w:t>
      </w:r>
      <w:r w:rsidR="00B95C73">
        <w:t>d</w:t>
      </w:r>
      <w:r w:rsidR="003D6ECF" w:rsidRPr="00CB0607">
        <w:t xml:space="preserve"> recommendations for the district, based on the findings of strengths and areas of growth identified</w:t>
      </w:r>
      <w:r w:rsidR="00D30A74" w:rsidRPr="00CB0607">
        <w:t>,</w:t>
      </w:r>
      <w:r w:rsidR="003D6ECF" w:rsidRPr="00CB0607">
        <w:t xml:space="preserve"> </w:t>
      </w:r>
      <w:r w:rsidR="00B95C73">
        <w:t>and then</w:t>
      </w:r>
      <w:r w:rsidR="003D6ECF" w:rsidRPr="00CB0607">
        <w:t xml:space="preserve"> AIR finalize</w:t>
      </w:r>
      <w:r w:rsidR="00B95C73">
        <w:t>d</w:t>
      </w:r>
      <w:r w:rsidR="003D6ECF" w:rsidRPr="00CB0607">
        <w:t xml:space="preserve"> and submit</w:t>
      </w:r>
      <w:r w:rsidR="00B95C73">
        <w:t>ted</w:t>
      </w:r>
      <w:r w:rsidR="003D6ECF" w:rsidRPr="00CB0607">
        <w:t xml:space="preserve"> the report to DESE</w:t>
      </w:r>
      <w:r w:rsidR="003D6ECF" w:rsidRPr="00CB0607">
        <w:rPr>
          <w:color w:val="000080"/>
        </w:rPr>
        <w:t>. D</w:t>
      </w:r>
      <w:r w:rsidR="003D6ECF" w:rsidRPr="00CB0607">
        <w:t>ESE preview</w:t>
      </w:r>
      <w:r w:rsidR="00E3446B">
        <w:t>ed</w:t>
      </w:r>
      <w:r w:rsidR="003D6ECF" w:rsidRPr="00CB0607">
        <w:t xml:space="preserve"> </w:t>
      </w:r>
      <w:r w:rsidR="00055C44">
        <w:t xml:space="preserve">the report </w:t>
      </w:r>
      <w:r w:rsidR="003D6ECF" w:rsidRPr="00CB0607">
        <w:t>and then sen</w:t>
      </w:r>
      <w:r w:rsidR="00E3446B">
        <w:t xml:space="preserve">t it </w:t>
      </w:r>
      <w:r w:rsidR="003D6ECF" w:rsidRPr="00CB0607">
        <w:t>to the district for factual review before publishing it on the DESE website.</w:t>
      </w:r>
      <w:r w:rsidR="00C268FD">
        <w:t xml:space="preserve"> </w:t>
      </w:r>
      <w:r w:rsidR="00D3025F">
        <w:t>DESE also provide</w:t>
      </w:r>
      <w:r w:rsidR="00E3446B">
        <w:t>d</w:t>
      </w:r>
      <w:r w:rsidR="00D3025F">
        <w:t xml:space="preserve"> </w:t>
      </w:r>
      <w:r w:rsidR="00C268FD" w:rsidRPr="00CB0607">
        <w:t>additional resources to support implementation of DESE’s District Standards and Indicators</w:t>
      </w:r>
      <w:r w:rsidR="009D0554">
        <w:t>, summarized</w:t>
      </w:r>
      <w:r w:rsidR="00D3025F">
        <w:t xml:space="preserve"> in Appendix </w:t>
      </w:r>
      <w:r w:rsidR="00006535">
        <w:t>C</w:t>
      </w:r>
      <w:r w:rsidR="00C268FD" w:rsidRPr="00CB0607">
        <w:t>.</w:t>
      </w:r>
    </w:p>
    <w:p w14:paraId="5D00CDA2" w14:textId="77777777" w:rsidR="003D6ECF" w:rsidRPr="007046D0" w:rsidRDefault="003D6ECF" w:rsidP="007046D0">
      <w:pPr>
        <w:pStyle w:val="Heading3"/>
      </w:pPr>
      <w:r w:rsidRPr="007046D0">
        <w:t>Site Visit</w:t>
      </w:r>
    </w:p>
    <w:p w14:paraId="02DDA948" w14:textId="2C4F6425" w:rsidR="003D6ECF" w:rsidRPr="00CB0607" w:rsidRDefault="003D6ECF" w:rsidP="007046D0">
      <w:pPr>
        <w:pStyle w:val="BodyTextposthead"/>
      </w:pPr>
      <w:r w:rsidRPr="00CB0607">
        <w:t xml:space="preserve">The site visit to </w:t>
      </w:r>
      <w:r w:rsidR="00F20155">
        <w:t>PSB</w:t>
      </w:r>
      <w:r w:rsidRPr="00CB0607">
        <w:t xml:space="preserve"> </w:t>
      </w:r>
      <w:r w:rsidR="00055C44">
        <w:t>occurred</w:t>
      </w:r>
      <w:r w:rsidRPr="00CB0607">
        <w:t xml:space="preserve"> during the week of </w:t>
      </w:r>
      <w:r w:rsidR="00F20155">
        <w:t>March 30</w:t>
      </w:r>
      <w:r w:rsidR="00055C44">
        <w:t>, 2026</w:t>
      </w:r>
      <w:r w:rsidRPr="00CB0607">
        <w:t xml:space="preserve">. The site visit included </w:t>
      </w:r>
      <w:r w:rsidR="000A544F">
        <w:t>22</w:t>
      </w:r>
      <w:r w:rsidRPr="00CB0607">
        <w:t xml:space="preserve"> hours of interviews and focus groups with approximately </w:t>
      </w:r>
      <w:r w:rsidR="00D80FF2">
        <w:t>107</w:t>
      </w:r>
      <w:r w:rsidRPr="00CB0607">
        <w:t xml:space="preserve"> stakeholders, including school committee members, district administrators, school staff, students, students’ families, and teachers’ association representatives. The review team conducted</w:t>
      </w:r>
      <w:r w:rsidR="00876AAB">
        <w:t xml:space="preserve"> </w:t>
      </w:r>
      <w:r w:rsidR="00055C44">
        <w:t>3</w:t>
      </w:r>
      <w:r w:rsidR="00055C44" w:rsidRPr="00CB0607">
        <w:t xml:space="preserve"> </w:t>
      </w:r>
      <w:r w:rsidRPr="00CB0607">
        <w:t xml:space="preserve">teacher focus groups with </w:t>
      </w:r>
      <w:r w:rsidR="00055C44">
        <w:t xml:space="preserve">9 </w:t>
      </w:r>
      <w:r w:rsidRPr="00CB0607">
        <w:t>elementary</w:t>
      </w:r>
      <w:r w:rsidR="00D02CA3">
        <w:t xml:space="preserve"> </w:t>
      </w:r>
      <w:r w:rsidR="004A7291">
        <w:t>grade</w:t>
      </w:r>
      <w:r w:rsidR="00055C44">
        <w:t>-</w:t>
      </w:r>
      <w:r w:rsidR="00C842B3">
        <w:t xml:space="preserve">level </w:t>
      </w:r>
      <w:r w:rsidRPr="00CB0607">
        <w:t xml:space="preserve">teachers, </w:t>
      </w:r>
      <w:r w:rsidR="00055C44">
        <w:t>8</w:t>
      </w:r>
      <w:r w:rsidR="00055C44" w:rsidRPr="00CB0607">
        <w:t xml:space="preserve"> </w:t>
      </w:r>
      <w:r w:rsidRPr="00CB0607">
        <w:t>middle</w:t>
      </w:r>
      <w:r w:rsidR="00D02CA3">
        <w:t xml:space="preserve"> </w:t>
      </w:r>
      <w:r w:rsidR="00C842B3">
        <w:t>grade</w:t>
      </w:r>
      <w:r w:rsidR="00055C44">
        <w:t>-</w:t>
      </w:r>
      <w:r w:rsidR="00C842B3">
        <w:t>level</w:t>
      </w:r>
      <w:r w:rsidRPr="00CB0607">
        <w:t xml:space="preserve"> teachers, and </w:t>
      </w:r>
      <w:r w:rsidR="00055C44">
        <w:t>7</w:t>
      </w:r>
      <w:r w:rsidR="00055C44" w:rsidRPr="00CB0607">
        <w:t xml:space="preserve"> </w:t>
      </w:r>
      <w:r w:rsidRPr="00CB0607">
        <w:t>high</w:t>
      </w:r>
      <w:r w:rsidR="00D02CA3">
        <w:t xml:space="preserve"> </w:t>
      </w:r>
      <w:r w:rsidRPr="00CB0607">
        <w:t>school teachers</w:t>
      </w:r>
      <w:r w:rsidR="00FC43E8">
        <w:t xml:space="preserve">; </w:t>
      </w:r>
      <w:r w:rsidR="00055C44">
        <w:t xml:space="preserve">2 </w:t>
      </w:r>
      <w:r w:rsidR="00FC43E8">
        <w:rPr>
          <w:rStyle w:val="normaltextrun"/>
          <w:rFonts w:ascii="Franklin Gothic Book" w:hAnsi="Franklin Gothic Book"/>
          <w:color w:val="000000"/>
          <w:shd w:val="clear" w:color="auto" w:fill="FFFFFF"/>
        </w:rPr>
        <w:t xml:space="preserve">focus groups with </w:t>
      </w:r>
      <w:r w:rsidR="00055C44">
        <w:t xml:space="preserve">6 </w:t>
      </w:r>
      <w:r w:rsidR="00FC43E8">
        <w:rPr>
          <w:rStyle w:val="normaltextrun"/>
          <w:rFonts w:ascii="Franklin Gothic Book" w:hAnsi="Franklin Gothic Book"/>
          <w:color w:val="000000"/>
          <w:shd w:val="clear" w:color="auto" w:fill="FFFFFF"/>
        </w:rPr>
        <w:t xml:space="preserve">middle school and </w:t>
      </w:r>
      <w:r w:rsidR="00055C44">
        <w:t xml:space="preserve">9 </w:t>
      </w:r>
      <w:r w:rsidR="00FC43E8">
        <w:rPr>
          <w:rStyle w:val="normaltextrun"/>
          <w:rFonts w:ascii="Franklin Gothic Book" w:hAnsi="Franklin Gothic Book"/>
          <w:color w:val="000000"/>
          <w:shd w:val="clear" w:color="auto" w:fill="FFFFFF"/>
        </w:rPr>
        <w:t xml:space="preserve">high school students; and </w:t>
      </w:r>
      <w:r w:rsidR="004A7291">
        <w:t>one</w:t>
      </w:r>
      <w:r w:rsidR="00055C44">
        <w:t xml:space="preserve"> </w:t>
      </w:r>
      <w:r w:rsidR="00FC43E8">
        <w:rPr>
          <w:rStyle w:val="normaltextrun"/>
          <w:rFonts w:ascii="Franklin Gothic Book" w:hAnsi="Franklin Gothic Book"/>
          <w:color w:val="000000"/>
          <w:shd w:val="clear" w:color="auto" w:fill="FFFFFF"/>
        </w:rPr>
        <w:t xml:space="preserve">family focus group with </w:t>
      </w:r>
      <w:r w:rsidR="00A7418E">
        <w:t>13</w:t>
      </w:r>
      <w:r w:rsidR="00055C44">
        <w:t xml:space="preserve"> </w:t>
      </w:r>
      <w:r w:rsidR="00FC43E8">
        <w:rPr>
          <w:rStyle w:val="normaltextrun"/>
          <w:rFonts w:ascii="Franklin Gothic Book" w:hAnsi="Franklin Gothic Book"/>
          <w:color w:val="000000"/>
          <w:shd w:val="clear" w:color="auto" w:fill="FFFFFF"/>
        </w:rPr>
        <w:t>parents</w:t>
      </w:r>
      <w:r w:rsidR="00FC43E8" w:rsidRPr="00E8327E">
        <w:rPr>
          <w:rStyle w:val="normaltextrun"/>
          <w:rFonts w:ascii="Franklin Gothic Book" w:hAnsi="Franklin Gothic Book"/>
          <w:shd w:val="clear" w:color="auto" w:fill="FFFFFF"/>
        </w:rPr>
        <w:t>.</w:t>
      </w:r>
      <w:r w:rsidR="2976EE1D" w:rsidRPr="00E8327E">
        <w:rPr>
          <w:rStyle w:val="normaltextrun"/>
          <w:rFonts w:ascii="Franklin Gothic Book" w:hAnsi="Franklin Gothic Book"/>
          <w:shd w:val="clear" w:color="auto" w:fill="FFFFFF"/>
        </w:rPr>
        <w:t xml:space="preserve"> </w:t>
      </w:r>
      <w:r w:rsidR="001E0B31" w:rsidRPr="00472F35">
        <w:rPr>
          <w:rStyle w:val="normaltextrun"/>
          <w:rFonts w:ascii="Franklin Gothic Book" w:eastAsia="Franklin Gothic Book" w:hAnsi="Franklin Gothic Book" w:cs="Franklin Gothic Book"/>
        </w:rPr>
        <w:t xml:space="preserve">Data </w:t>
      </w:r>
      <w:r w:rsidR="001E0B31" w:rsidRPr="00472F35">
        <w:rPr>
          <w:rStyle w:val="normaltextrun"/>
          <w:rFonts w:ascii="Franklin Gothic Book" w:eastAsia="Franklin Gothic Book" w:hAnsi="Franklin Gothic Book" w:cs="Franklin Gothic Book"/>
        </w:rPr>
        <w:lastRenderedPageBreak/>
        <w:t>collection also included distributing a questionnaire to district leaders</w:t>
      </w:r>
      <w:r w:rsidR="00DF41BD">
        <w:rPr>
          <w:rStyle w:val="normaltextrun"/>
          <w:rFonts w:ascii="Franklin Gothic Book" w:eastAsia="Franklin Gothic Book" w:hAnsi="Franklin Gothic Book" w:cs="Franklin Gothic Book"/>
        </w:rPr>
        <w:t xml:space="preserve"> and</w:t>
      </w:r>
      <w:r w:rsidR="001E0B31" w:rsidRPr="00472F35">
        <w:rPr>
          <w:rStyle w:val="normaltextrun"/>
          <w:rFonts w:ascii="Franklin Gothic Book" w:eastAsia="Franklin Gothic Book" w:hAnsi="Franklin Gothic Book" w:cs="Franklin Gothic Book"/>
        </w:rPr>
        <w:t xml:space="preserve"> principal</w:t>
      </w:r>
      <w:r w:rsidR="00DF41BD">
        <w:rPr>
          <w:rStyle w:val="normaltextrun"/>
          <w:rFonts w:ascii="Franklin Gothic Book" w:eastAsia="Franklin Gothic Book" w:hAnsi="Franklin Gothic Book" w:cs="Franklin Gothic Book"/>
        </w:rPr>
        <w:t>s</w:t>
      </w:r>
      <w:r w:rsidR="001E0B31" w:rsidRPr="00472F35">
        <w:rPr>
          <w:rStyle w:val="normaltextrun"/>
          <w:rFonts w:ascii="Franklin Gothic Book" w:eastAsia="Franklin Gothic Book" w:hAnsi="Franklin Gothic Book" w:cs="Franklin Gothic Book"/>
        </w:rPr>
        <w:t xml:space="preserve"> to gather information about district and school processes and operations</w:t>
      </w:r>
      <w:r w:rsidR="00DF41BD">
        <w:rPr>
          <w:rStyle w:val="normaltextrun"/>
          <w:rFonts w:ascii="Franklin Gothic Book" w:eastAsia="Franklin Gothic Book" w:hAnsi="Franklin Gothic Book" w:cs="Franklin Gothic Book"/>
        </w:rPr>
        <w:t>. R</w:t>
      </w:r>
      <w:r w:rsidR="001E0B31">
        <w:rPr>
          <w:rStyle w:val="normaltextrun"/>
          <w:rFonts w:ascii="Franklin Gothic Book" w:eastAsia="Franklin Gothic Book" w:hAnsi="Franklin Gothic Book" w:cs="Franklin Gothic Book"/>
        </w:rPr>
        <w:t>espondents in</w:t>
      </w:r>
      <w:r w:rsidR="001D7423">
        <w:rPr>
          <w:rStyle w:val="normaltextrun"/>
          <w:rFonts w:ascii="Franklin Gothic Book" w:eastAsia="Franklin Gothic Book" w:hAnsi="Franklin Gothic Book" w:cs="Franklin Gothic Book"/>
        </w:rPr>
        <w:t xml:space="preserve"> PSB</w:t>
      </w:r>
      <w:r w:rsidR="001E0B31">
        <w:rPr>
          <w:rStyle w:val="normaltextrun"/>
          <w:rFonts w:ascii="Franklin Gothic Book" w:eastAsia="Franklin Gothic Book" w:hAnsi="Franklin Gothic Book" w:cs="Franklin Gothic Book"/>
        </w:rPr>
        <w:t xml:space="preserve"> completed the</w:t>
      </w:r>
      <w:r w:rsidR="001E0B31" w:rsidRPr="00472F35">
        <w:rPr>
          <w:rStyle w:val="normaltextrun"/>
          <w:rFonts w:ascii="Franklin Gothic Book" w:eastAsia="Franklin Gothic Book" w:hAnsi="Franklin Gothic Book" w:cs="Franklin Gothic Book"/>
        </w:rPr>
        <w:t xml:space="preserve"> district questionnaire and </w:t>
      </w:r>
      <w:r w:rsidR="00E938A2">
        <w:rPr>
          <w:rStyle w:val="normaltextrun"/>
          <w:rFonts w:ascii="Franklin Gothic Book" w:eastAsia="Franklin Gothic Book" w:hAnsi="Franklin Gothic Book" w:cs="Franklin Gothic Book"/>
        </w:rPr>
        <w:t>10</w:t>
      </w:r>
      <w:r w:rsidR="001E0B31" w:rsidRPr="00472F35">
        <w:rPr>
          <w:rStyle w:val="normaltextrun"/>
          <w:rFonts w:ascii="Franklin Gothic Book" w:eastAsia="Franklin Gothic Book" w:hAnsi="Franklin Gothic Book" w:cs="Franklin Gothic Book"/>
        </w:rPr>
        <w:t xml:space="preserve"> of </w:t>
      </w:r>
      <w:r w:rsidR="00E938A2">
        <w:rPr>
          <w:rStyle w:val="normaltextrun"/>
          <w:rFonts w:ascii="Franklin Gothic Book" w:eastAsia="Franklin Gothic Book" w:hAnsi="Franklin Gothic Book" w:cs="Franklin Gothic Book"/>
        </w:rPr>
        <w:t>10</w:t>
      </w:r>
      <w:r w:rsidR="001E0B31" w:rsidRPr="00472F35">
        <w:rPr>
          <w:rStyle w:val="normaltextrun"/>
          <w:rFonts w:ascii="Franklin Gothic Book" w:eastAsia="Franklin Gothic Book" w:hAnsi="Franklin Gothic Book" w:cs="Franklin Gothic Book"/>
        </w:rPr>
        <w:t xml:space="preserve"> principal questionnaires.</w:t>
      </w:r>
      <w:r w:rsidR="00A51D23">
        <w:rPr>
          <w:rStyle w:val="FootnoteReference"/>
          <w:rFonts w:eastAsia="Franklin Gothic Book"/>
        </w:rPr>
        <w:footnoteReference w:id="4"/>
      </w:r>
    </w:p>
    <w:p w14:paraId="3A9A3C87" w14:textId="0424C37F" w:rsidR="00BE25BA" w:rsidRDefault="003D6ECF" w:rsidP="007046D0">
      <w:pPr>
        <w:pStyle w:val="BodyText"/>
      </w:pPr>
      <w:r w:rsidRPr="00CB0607">
        <w:t xml:space="preserve">The site team also conducted </w:t>
      </w:r>
      <w:r w:rsidR="000B57AD">
        <w:t>94</w:t>
      </w:r>
      <w:r w:rsidRPr="00CB0607">
        <w:t xml:space="preserve"> observations of classroom instruction in </w:t>
      </w:r>
      <w:r w:rsidR="00DF41BD">
        <w:t>12</w:t>
      </w:r>
      <w:r w:rsidR="00DF41BD" w:rsidRPr="00CB0607">
        <w:t xml:space="preserve"> </w:t>
      </w:r>
      <w:r w:rsidRPr="00CB0607">
        <w:t>schools.</w:t>
      </w:r>
      <w:r w:rsidR="00B72349" w:rsidRPr="00CB0607">
        <w:rPr>
          <w:rStyle w:val="CommentReference"/>
        </w:rPr>
        <w:t xml:space="preserve"> </w:t>
      </w:r>
      <w:r w:rsidR="00D30A74" w:rsidRPr="00CB0607">
        <w:t>C</w:t>
      </w:r>
      <w:r w:rsidRPr="00CB0607">
        <w:t>ertified team members conducted instructional observations using the Teachstone CLASS protocol</w:t>
      </w:r>
      <w:r w:rsidR="00BE25BA">
        <w:t>.</w:t>
      </w:r>
    </w:p>
    <w:p w14:paraId="24EA5DFA" w14:textId="2DBCAF34" w:rsidR="003D6ECF" w:rsidRPr="007046D0" w:rsidRDefault="003D6ECF" w:rsidP="007046D0">
      <w:pPr>
        <w:pStyle w:val="Heading3"/>
      </w:pPr>
      <w:r w:rsidRPr="007046D0">
        <w:t>District Profile</w:t>
      </w:r>
    </w:p>
    <w:p w14:paraId="4E2401FB" w14:textId="1938AB8D" w:rsidR="00560D83" w:rsidRPr="00723786" w:rsidRDefault="00560D83" w:rsidP="007046D0">
      <w:pPr>
        <w:pStyle w:val="BodyTextposthead"/>
        <w:rPr>
          <w:color w:val="000000"/>
        </w:rPr>
      </w:pPr>
      <w:r w:rsidRPr="00134D1F">
        <w:rPr>
          <w:color w:val="000000"/>
        </w:rPr>
        <w:t xml:space="preserve">The </w:t>
      </w:r>
      <w:r w:rsidR="00BD4D6D">
        <w:rPr>
          <w:color w:val="000000"/>
        </w:rPr>
        <w:t>t</w:t>
      </w:r>
      <w:r w:rsidRPr="00134D1F">
        <w:rPr>
          <w:color w:val="000000"/>
        </w:rPr>
        <w:t xml:space="preserve">own of Brookline is located in eastern Massachusetts and borders the cities of Boston and Newton. According </w:t>
      </w:r>
      <w:r w:rsidRPr="00434F22">
        <w:t xml:space="preserve">to </w:t>
      </w:r>
      <w:hyperlink r:id="rId21">
        <w:r w:rsidRPr="00434F22">
          <w:t>census data</w:t>
        </w:r>
      </w:hyperlink>
      <w:r w:rsidRPr="00134D1F">
        <w:rPr>
          <w:color w:val="000000"/>
        </w:rPr>
        <w:t>, Brookline’s median income from 2020</w:t>
      </w:r>
      <w:r w:rsidR="00DF41BD">
        <w:rPr>
          <w:color w:val="000000"/>
        </w:rPr>
        <w:t xml:space="preserve"> to </w:t>
      </w:r>
      <w:r w:rsidRPr="00134D1F">
        <w:rPr>
          <w:color w:val="000000"/>
        </w:rPr>
        <w:t>2024 was $142,101, which is above the state median income of $103,960. In 2024, Brookline had an estimated 63,925</w:t>
      </w:r>
      <w:r w:rsidR="007046D0">
        <w:rPr>
          <w:color w:val="000000"/>
        </w:rPr>
        <w:t> </w:t>
      </w:r>
      <w:r w:rsidRPr="00134D1F">
        <w:rPr>
          <w:color w:val="000000"/>
        </w:rPr>
        <w:t>residents.</w:t>
      </w:r>
    </w:p>
    <w:p w14:paraId="566CE2EF" w14:textId="0039E991" w:rsidR="00560D83" w:rsidRPr="00723786" w:rsidRDefault="00560D83" w:rsidP="007046D0">
      <w:pPr>
        <w:pStyle w:val="BodyText"/>
      </w:pPr>
      <w:r w:rsidRPr="00723786">
        <w:t xml:space="preserve">The superintendent of </w:t>
      </w:r>
      <w:r>
        <w:t xml:space="preserve">the </w:t>
      </w:r>
      <w:r w:rsidR="00D016AB">
        <w:t>PSB</w:t>
      </w:r>
      <w:r w:rsidRPr="00723786">
        <w:t xml:space="preserve"> is </w:t>
      </w:r>
      <w:r>
        <w:t>Bella T. Wong</w:t>
      </w:r>
      <w:r w:rsidRPr="00382C59">
        <w:t xml:space="preserve">, who was hired as the interim superintendent in July 2025 and appointed to the position permanently in November 2025. </w:t>
      </w:r>
      <w:r w:rsidR="002A1A89">
        <w:t>A</w:t>
      </w:r>
      <w:r w:rsidRPr="00382C59">
        <w:t xml:space="preserve"> school committee of nine members</w:t>
      </w:r>
      <w:r w:rsidR="002A1A89">
        <w:t>,</w:t>
      </w:r>
      <w:r w:rsidRPr="00382C59">
        <w:t xml:space="preserve"> elected for three-year terms</w:t>
      </w:r>
      <w:r w:rsidR="002A1A89">
        <w:t>, also governs the district</w:t>
      </w:r>
      <w:r w:rsidRPr="00382C59">
        <w:t>.</w:t>
      </w:r>
    </w:p>
    <w:p w14:paraId="2A4AC21E" w14:textId="37F20C38" w:rsidR="00A942D3" w:rsidRPr="00723786" w:rsidRDefault="008A07F7" w:rsidP="007046D0">
      <w:pPr>
        <w:pStyle w:val="BodyText"/>
      </w:pPr>
      <w:r>
        <w:t>T</w:t>
      </w:r>
      <w:r w:rsidR="30193FFC" w:rsidRPr="00723786">
        <w:t xml:space="preserve">he district served </w:t>
      </w:r>
      <w:r w:rsidR="00560D83">
        <w:t>6,948</w:t>
      </w:r>
      <w:r w:rsidR="30193FFC" w:rsidRPr="00723786">
        <w:t xml:space="preserve"> students across its </w:t>
      </w:r>
      <w:r w:rsidR="00560D83" w:rsidRPr="00723786">
        <w:t>1</w:t>
      </w:r>
      <w:r w:rsidR="00560D83">
        <w:t>2</w:t>
      </w:r>
      <w:r w:rsidR="008A695B" w:rsidRPr="00723786">
        <w:t xml:space="preserve"> </w:t>
      </w:r>
      <w:r w:rsidR="30193FFC" w:rsidRPr="00723786">
        <w:t>schools</w:t>
      </w:r>
      <w:r>
        <w:t xml:space="preserve"> in the </w:t>
      </w:r>
      <w:r w:rsidRPr="00723786">
        <w:t>202</w:t>
      </w:r>
      <w:r>
        <w:t>5</w:t>
      </w:r>
      <w:r w:rsidRPr="00723786">
        <w:t>-202</w:t>
      </w:r>
      <w:r>
        <w:t>6</w:t>
      </w:r>
      <w:r w:rsidRPr="00723786">
        <w:t xml:space="preserve"> school year</w:t>
      </w:r>
      <w:r w:rsidR="30193FFC" w:rsidRPr="00723786">
        <w:t xml:space="preserve">. </w:t>
      </w:r>
      <w:r>
        <w:t>T</w:t>
      </w:r>
      <w:r w:rsidR="30193FFC" w:rsidRPr="00723786">
        <w:t xml:space="preserve">otal enrollment has </w:t>
      </w:r>
      <w:r w:rsidR="30193FFC" w:rsidRPr="00265161">
        <w:t xml:space="preserve">increased by </w:t>
      </w:r>
      <w:r w:rsidR="00560D83" w:rsidRPr="00265161">
        <w:t>57 students</w:t>
      </w:r>
      <w:r>
        <w:t xml:space="preserve"> s</w:t>
      </w:r>
      <w:r w:rsidRPr="00723786">
        <w:t>ince the 2020-21 school year</w:t>
      </w:r>
      <w:r>
        <w:t>.</w:t>
      </w:r>
      <w:r w:rsidR="30193FFC" w:rsidRPr="00265161">
        <w:t xml:space="preserve"> Table 1 provides</w:t>
      </w:r>
      <w:r w:rsidR="30193FFC" w:rsidRPr="00723786">
        <w:t xml:space="preserve"> an overview of student enrollment by school for the </w:t>
      </w:r>
      <w:r w:rsidR="30193FFC" w:rsidRPr="008024CA">
        <w:t>202</w:t>
      </w:r>
      <w:r w:rsidR="008A695B">
        <w:t>5</w:t>
      </w:r>
      <w:r w:rsidR="008024CA" w:rsidRPr="008024CA">
        <w:t>-</w:t>
      </w:r>
      <w:r w:rsidR="30193FFC" w:rsidRPr="008024CA">
        <w:t>202</w:t>
      </w:r>
      <w:r w:rsidR="008A695B">
        <w:t>6</w:t>
      </w:r>
      <w:r w:rsidR="30193FFC" w:rsidRPr="008024CA">
        <w:t xml:space="preserve"> </w:t>
      </w:r>
      <w:r w:rsidR="30193FFC" w:rsidRPr="00723786">
        <w:t>school year.</w:t>
      </w:r>
    </w:p>
    <w:p w14:paraId="1105C3D4" w14:textId="77777777" w:rsidR="00A942D3" w:rsidRPr="00723786" w:rsidRDefault="30193FFC" w:rsidP="007046D0">
      <w:pPr>
        <w:pStyle w:val="TableTitle0"/>
      </w:pPr>
      <w:r w:rsidRPr="00723786">
        <w:t>Table 1. Schools, Type, Grades Served, and Enrollment, 202</w:t>
      </w:r>
      <w:r w:rsidR="008A695B">
        <w:t>5</w:t>
      </w:r>
      <w:r w:rsidRPr="00723786">
        <w:t>-202</w:t>
      </w:r>
      <w:r w:rsidR="008A695B">
        <w:t>6</w:t>
      </w:r>
    </w:p>
    <w:tbl>
      <w:tblPr>
        <w:tblStyle w:val="MSVTable1"/>
        <w:tblW w:w="5000" w:type="pct"/>
        <w:tblLayout w:type="fixed"/>
        <w:tblLook w:val="0020" w:firstRow="1" w:lastRow="0" w:firstColumn="0" w:lastColumn="0" w:noHBand="0" w:noVBand="0"/>
        <w:tblCaption w:val="Table 1. Schools, Type, Grades Served, and Enrollment, 2025-2026"/>
        <w:tblDescription w:val="Schools, Type, Grades Served, and Enrollment, 2025-2026"/>
      </w:tblPr>
      <w:tblGrid>
        <w:gridCol w:w="5032"/>
        <w:gridCol w:w="1530"/>
        <w:gridCol w:w="1530"/>
        <w:gridCol w:w="1252"/>
      </w:tblGrid>
      <w:tr w:rsidR="00560D83" w:rsidRPr="00723786" w14:paraId="587AD798" w14:textId="77777777" w:rsidTr="001D239D">
        <w:trPr>
          <w:cnfStyle w:val="100000000000" w:firstRow="1" w:lastRow="0" w:firstColumn="0" w:lastColumn="0" w:oddVBand="0" w:evenVBand="0" w:oddHBand="0" w:evenHBand="0" w:firstRowFirstColumn="0" w:firstRowLastColumn="0" w:lastRowFirstColumn="0" w:lastRowLastColumn="0"/>
        </w:trPr>
        <w:tc>
          <w:tcPr>
            <w:tcW w:w="5032" w:type="dxa"/>
          </w:tcPr>
          <w:p w14:paraId="25366812" w14:textId="51130E6A" w:rsidR="00560D83" w:rsidRPr="000F141B" w:rsidRDefault="00560D83" w:rsidP="007046D0">
            <w:pPr>
              <w:pStyle w:val="TableColHeadingCenter"/>
            </w:pPr>
            <w:r w:rsidRPr="000F141B">
              <w:t>School</w:t>
            </w:r>
          </w:p>
        </w:tc>
        <w:tc>
          <w:tcPr>
            <w:tcW w:w="1530" w:type="dxa"/>
          </w:tcPr>
          <w:p w14:paraId="33433C07" w14:textId="77777777" w:rsidR="00560D83" w:rsidRPr="000F141B" w:rsidRDefault="00560D83" w:rsidP="007046D0">
            <w:pPr>
              <w:pStyle w:val="TableColHeadingCenter"/>
            </w:pPr>
            <w:r w:rsidRPr="000F141B">
              <w:t>Type</w:t>
            </w:r>
          </w:p>
        </w:tc>
        <w:tc>
          <w:tcPr>
            <w:tcW w:w="1530" w:type="dxa"/>
          </w:tcPr>
          <w:p w14:paraId="3562A8F1" w14:textId="77777777" w:rsidR="00560D83" w:rsidRPr="000F141B" w:rsidRDefault="00560D83" w:rsidP="007046D0">
            <w:pPr>
              <w:pStyle w:val="TableColHeadingCenter"/>
            </w:pPr>
            <w:r w:rsidRPr="000F141B">
              <w:t>Grades served</w:t>
            </w:r>
          </w:p>
        </w:tc>
        <w:tc>
          <w:tcPr>
            <w:tcW w:w="1252" w:type="dxa"/>
          </w:tcPr>
          <w:p w14:paraId="24F7FB92" w14:textId="77777777" w:rsidR="00560D83" w:rsidRPr="000F141B" w:rsidRDefault="00560D83" w:rsidP="007046D0">
            <w:pPr>
              <w:pStyle w:val="TableColHeadingCenter"/>
            </w:pPr>
            <w:r w:rsidRPr="000F141B">
              <w:t>Enrollment</w:t>
            </w:r>
          </w:p>
        </w:tc>
      </w:tr>
      <w:tr w:rsidR="00560D83" w:rsidRPr="00723786" w14:paraId="0FA45B07"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7BADCDF6" w14:textId="03AF3D9F" w:rsidR="00560D83" w:rsidRPr="00723786" w:rsidRDefault="00560D83" w:rsidP="007046D0">
            <w:pPr>
              <w:pStyle w:val="TableSubheading"/>
            </w:pPr>
            <w:r w:rsidRPr="008F20F2">
              <w:t xml:space="preserve">Brookline Early Education Program </w:t>
            </w:r>
            <w:r w:rsidR="000E5364">
              <w:t xml:space="preserve">(BEEP) </w:t>
            </w:r>
            <w:r w:rsidRPr="008F20F2">
              <w:t>at Beacon</w:t>
            </w:r>
          </w:p>
        </w:tc>
        <w:tc>
          <w:tcPr>
            <w:tcW w:w="1530" w:type="dxa"/>
          </w:tcPr>
          <w:p w14:paraId="55C35E36" w14:textId="77777777" w:rsidR="00560D83" w:rsidRPr="00723786" w:rsidRDefault="00560D83" w:rsidP="007046D0">
            <w:pPr>
              <w:pStyle w:val="TableTextCentered"/>
            </w:pPr>
            <w:r w:rsidRPr="00723786">
              <w:t>Elementary</w:t>
            </w:r>
          </w:p>
        </w:tc>
        <w:tc>
          <w:tcPr>
            <w:tcW w:w="1530" w:type="dxa"/>
          </w:tcPr>
          <w:p w14:paraId="43022398" w14:textId="77777777" w:rsidR="00560D83" w:rsidRPr="00723786" w:rsidRDefault="00560D83" w:rsidP="007046D0">
            <w:pPr>
              <w:pStyle w:val="TableTextCentered"/>
            </w:pPr>
            <w:r w:rsidRPr="00723786">
              <w:t>PK</w:t>
            </w:r>
          </w:p>
        </w:tc>
        <w:tc>
          <w:tcPr>
            <w:tcW w:w="1252" w:type="dxa"/>
          </w:tcPr>
          <w:p w14:paraId="441C603A" w14:textId="77777777" w:rsidR="00560D83" w:rsidRPr="00723786" w:rsidRDefault="00560D83" w:rsidP="007046D0">
            <w:pPr>
              <w:pStyle w:val="TableTextCentered"/>
            </w:pPr>
            <w:r>
              <w:t>41</w:t>
            </w:r>
          </w:p>
        </w:tc>
      </w:tr>
      <w:tr w:rsidR="00560D83" w:rsidRPr="00723786" w14:paraId="75C4A28B" w14:textId="77777777" w:rsidTr="001D239D">
        <w:tc>
          <w:tcPr>
            <w:tcW w:w="5032" w:type="dxa"/>
          </w:tcPr>
          <w:p w14:paraId="2F44D9BC" w14:textId="7CD2E61B" w:rsidR="00560D83" w:rsidRPr="00723786" w:rsidRDefault="00141B0A" w:rsidP="007046D0">
            <w:pPr>
              <w:pStyle w:val="TableSubheading"/>
            </w:pPr>
            <w:r>
              <w:t xml:space="preserve">BEEP </w:t>
            </w:r>
            <w:r w:rsidR="00560D83" w:rsidRPr="004C76BD">
              <w:t>at Putterham</w:t>
            </w:r>
          </w:p>
        </w:tc>
        <w:tc>
          <w:tcPr>
            <w:tcW w:w="1530" w:type="dxa"/>
          </w:tcPr>
          <w:p w14:paraId="7F61D1FE" w14:textId="77777777" w:rsidR="00560D83" w:rsidRPr="00723786" w:rsidRDefault="00560D83" w:rsidP="007046D0">
            <w:pPr>
              <w:pStyle w:val="TableTextCentered"/>
            </w:pPr>
            <w:r w:rsidRPr="00723786">
              <w:t>Elementary</w:t>
            </w:r>
          </w:p>
        </w:tc>
        <w:tc>
          <w:tcPr>
            <w:tcW w:w="1530" w:type="dxa"/>
          </w:tcPr>
          <w:p w14:paraId="66C1EF2A" w14:textId="77777777" w:rsidR="00560D83" w:rsidRPr="00723786" w:rsidRDefault="00560D83" w:rsidP="007046D0">
            <w:pPr>
              <w:pStyle w:val="TableTextCentered"/>
            </w:pPr>
            <w:r w:rsidRPr="00723786">
              <w:t>PK</w:t>
            </w:r>
          </w:p>
        </w:tc>
        <w:tc>
          <w:tcPr>
            <w:tcW w:w="1252" w:type="dxa"/>
          </w:tcPr>
          <w:p w14:paraId="3900FBB2" w14:textId="77777777" w:rsidR="00560D83" w:rsidRPr="00723786" w:rsidRDefault="00560D83" w:rsidP="007046D0">
            <w:pPr>
              <w:pStyle w:val="TableTextCentered"/>
            </w:pPr>
            <w:r>
              <w:t>48</w:t>
            </w:r>
          </w:p>
        </w:tc>
      </w:tr>
      <w:tr w:rsidR="00560D83" w:rsidRPr="00723786" w14:paraId="6EACEA4D"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139CA842" w14:textId="48E3C5F8" w:rsidR="00560D83" w:rsidRPr="00723786" w:rsidRDefault="00141B0A" w:rsidP="007046D0">
            <w:pPr>
              <w:pStyle w:val="TableSubheading"/>
            </w:pPr>
            <w:r>
              <w:t xml:space="preserve">BEEP at the </w:t>
            </w:r>
            <w:r w:rsidR="00560D83" w:rsidRPr="00457D74">
              <w:t>Lynch Center</w:t>
            </w:r>
          </w:p>
        </w:tc>
        <w:tc>
          <w:tcPr>
            <w:tcW w:w="1530" w:type="dxa"/>
          </w:tcPr>
          <w:p w14:paraId="7BEFA5E5" w14:textId="6694E918" w:rsidR="00560D83" w:rsidRPr="00723786" w:rsidRDefault="00560D83" w:rsidP="007046D0">
            <w:pPr>
              <w:pStyle w:val="TableTextCentered"/>
            </w:pPr>
            <w:r w:rsidRPr="00723786">
              <w:t>Elementary</w:t>
            </w:r>
          </w:p>
        </w:tc>
        <w:tc>
          <w:tcPr>
            <w:tcW w:w="1530" w:type="dxa"/>
          </w:tcPr>
          <w:p w14:paraId="33BC2BB1" w14:textId="77777777" w:rsidR="00560D83" w:rsidRPr="00723786" w:rsidRDefault="00560D83" w:rsidP="007046D0">
            <w:pPr>
              <w:pStyle w:val="TableTextCentered"/>
            </w:pPr>
            <w:r w:rsidRPr="00723786">
              <w:t>PK</w:t>
            </w:r>
          </w:p>
        </w:tc>
        <w:tc>
          <w:tcPr>
            <w:tcW w:w="1252" w:type="dxa"/>
          </w:tcPr>
          <w:p w14:paraId="54E4F58C" w14:textId="77777777" w:rsidR="00560D83" w:rsidRPr="00723786" w:rsidRDefault="00560D83" w:rsidP="007046D0">
            <w:pPr>
              <w:pStyle w:val="TableTextCentered"/>
            </w:pPr>
            <w:r w:rsidRPr="00723786">
              <w:t>5</w:t>
            </w:r>
            <w:r>
              <w:t>0</w:t>
            </w:r>
          </w:p>
        </w:tc>
      </w:tr>
      <w:tr w:rsidR="00560D83" w:rsidRPr="00723786" w14:paraId="2A63D916" w14:textId="77777777" w:rsidTr="001D239D">
        <w:tc>
          <w:tcPr>
            <w:tcW w:w="5032" w:type="dxa"/>
          </w:tcPr>
          <w:p w14:paraId="7AA58222" w14:textId="77777777" w:rsidR="00560D83" w:rsidRPr="00264AE6" w:rsidRDefault="00560D83" w:rsidP="007046D0">
            <w:pPr>
              <w:pStyle w:val="TableSubheading"/>
            </w:pPr>
            <w:r w:rsidRPr="00481964">
              <w:t>Michael Driscoll</w:t>
            </w:r>
          </w:p>
        </w:tc>
        <w:tc>
          <w:tcPr>
            <w:tcW w:w="1530" w:type="dxa"/>
          </w:tcPr>
          <w:p w14:paraId="3A7E3D6D" w14:textId="77777777" w:rsidR="00560D83" w:rsidRPr="00723786" w:rsidRDefault="00560D83" w:rsidP="007046D0">
            <w:pPr>
              <w:pStyle w:val="TableTextCentered"/>
            </w:pPr>
            <w:r w:rsidRPr="00723786">
              <w:t>Elementary</w:t>
            </w:r>
          </w:p>
        </w:tc>
        <w:tc>
          <w:tcPr>
            <w:tcW w:w="1530" w:type="dxa"/>
          </w:tcPr>
          <w:p w14:paraId="180747CE" w14:textId="77777777" w:rsidR="00560D83" w:rsidRPr="00723786" w:rsidRDefault="00560D83" w:rsidP="007046D0">
            <w:pPr>
              <w:pStyle w:val="TableTextCentered"/>
            </w:pPr>
            <w:r w:rsidRPr="00723786">
              <w:t>PK-</w:t>
            </w:r>
            <w:r>
              <w:t>8</w:t>
            </w:r>
          </w:p>
        </w:tc>
        <w:tc>
          <w:tcPr>
            <w:tcW w:w="1252" w:type="dxa"/>
          </w:tcPr>
          <w:p w14:paraId="6A5A6F11" w14:textId="77777777" w:rsidR="00560D83" w:rsidRPr="00723786" w:rsidRDefault="00560D83" w:rsidP="007046D0">
            <w:pPr>
              <w:pStyle w:val="TableTextCentered"/>
            </w:pPr>
            <w:r>
              <w:t>554</w:t>
            </w:r>
          </w:p>
        </w:tc>
      </w:tr>
      <w:tr w:rsidR="00560D83" w:rsidRPr="00723786" w14:paraId="273D09AB"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538BE8C6" w14:textId="77777777" w:rsidR="00560D83" w:rsidRPr="00723786" w:rsidRDefault="00560D83" w:rsidP="007046D0">
            <w:pPr>
              <w:pStyle w:val="TableSubheading"/>
            </w:pPr>
            <w:r w:rsidRPr="00481964">
              <w:t>Roland Hayes</w:t>
            </w:r>
          </w:p>
        </w:tc>
        <w:tc>
          <w:tcPr>
            <w:tcW w:w="1530" w:type="dxa"/>
          </w:tcPr>
          <w:p w14:paraId="396DCE38" w14:textId="77777777" w:rsidR="00560D83" w:rsidRPr="00723786" w:rsidRDefault="00560D83" w:rsidP="007046D0">
            <w:pPr>
              <w:pStyle w:val="TableTextCentered"/>
            </w:pPr>
            <w:r w:rsidRPr="00723786">
              <w:t>Elementary</w:t>
            </w:r>
          </w:p>
        </w:tc>
        <w:tc>
          <w:tcPr>
            <w:tcW w:w="1530" w:type="dxa"/>
          </w:tcPr>
          <w:p w14:paraId="448D0F76" w14:textId="77777777" w:rsidR="00560D83" w:rsidRPr="00723786" w:rsidRDefault="00560D83" w:rsidP="007046D0">
            <w:pPr>
              <w:pStyle w:val="TableTextCentered"/>
            </w:pPr>
            <w:r w:rsidRPr="00723786">
              <w:t>PK-</w:t>
            </w:r>
            <w:r>
              <w:t>8</w:t>
            </w:r>
          </w:p>
        </w:tc>
        <w:tc>
          <w:tcPr>
            <w:tcW w:w="1252" w:type="dxa"/>
          </w:tcPr>
          <w:p w14:paraId="729708E4" w14:textId="77777777" w:rsidR="00560D83" w:rsidRPr="00723786" w:rsidRDefault="00560D83" w:rsidP="007046D0">
            <w:pPr>
              <w:pStyle w:val="TableTextCentered"/>
            </w:pPr>
            <w:r>
              <w:t>423</w:t>
            </w:r>
          </w:p>
        </w:tc>
      </w:tr>
      <w:tr w:rsidR="00560D83" w:rsidRPr="00723786" w14:paraId="12304AA1" w14:textId="77777777" w:rsidTr="001D239D">
        <w:tc>
          <w:tcPr>
            <w:tcW w:w="5032" w:type="dxa"/>
          </w:tcPr>
          <w:p w14:paraId="6BA89BE4" w14:textId="37AE1543" w:rsidR="00560D83" w:rsidRPr="00723786" w:rsidRDefault="00560D83" w:rsidP="007046D0">
            <w:pPr>
              <w:pStyle w:val="TableSubheading"/>
            </w:pPr>
            <w:r w:rsidRPr="00481964">
              <w:t>John D</w:t>
            </w:r>
            <w:r w:rsidR="008A07F7">
              <w:t>.</w:t>
            </w:r>
            <w:r w:rsidRPr="00481964">
              <w:t xml:space="preserve"> Runkle</w:t>
            </w:r>
          </w:p>
        </w:tc>
        <w:tc>
          <w:tcPr>
            <w:tcW w:w="1530" w:type="dxa"/>
          </w:tcPr>
          <w:p w14:paraId="3E717190" w14:textId="77777777" w:rsidR="00560D83" w:rsidRPr="00723786" w:rsidRDefault="00560D83" w:rsidP="007046D0">
            <w:pPr>
              <w:pStyle w:val="TableTextCentered"/>
            </w:pPr>
            <w:r w:rsidRPr="00723786">
              <w:t>Elementary</w:t>
            </w:r>
          </w:p>
        </w:tc>
        <w:tc>
          <w:tcPr>
            <w:tcW w:w="1530" w:type="dxa"/>
          </w:tcPr>
          <w:p w14:paraId="211E8558" w14:textId="77777777" w:rsidR="00560D83" w:rsidRPr="00723786" w:rsidRDefault="00560D83" w:rsidP="007046D0">
            <w:pPr>
              <w:pStyle w:val="TableTextCentered"/>
            </w:pPr>
            <w:r w:rsidRPr="00723786">
              <w:t>PK-</w:t>
            </w:r>
            <w:r>
              <w:t>8</w:t>
            </w:r>
          </w:p>
        </w:tc>
        <w:tc>
          <w:tcPr>
            <w:tcW w:w="1252" w:type="dxa"/>
          </w:tcPr>
          <w:p w14:paraId="2AEE4741" w14:textId="77777777" w:rsidR="00560D83" w:rsidRPr="00723786" w:rsidRDefault="00560D83" w:rsidP="007046D0">
            <w:pPr>
              <w:pStyle w:val="TableTextCentered"/>
            </w:pPr>
            <w:r>
              <w:t>476</w:t>
            </w:r>
          </w:p>
        </w:tc>
      </w:tr>
      <w:tr w:rsidR="00560D83" w:rsidRPr="00723786" w14:paraId="2C452E39"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61ABB6F0" w14:textId="00B5A8F8" w:rsidR="00560D83" w:rsidRPr="00723786" w:rsidRDefault="00560D83" w:rsidP="007046D0">
            <w:pPr>
              <w:pStyle w:val="TableSubheading"/>
            </w:pPr>
            <w:r w:rsidRPr="00E40D19">
              <w:t>Edith C</w:t>
            </w:r>
            <w:r w:rsidR="008A07F7">
              <w:t>.</w:t>
            </w:r>
            <w:r w:rsidRPr="00E40D19">
              <w:t xml:space="preserve"> Baker</w:t>
            </w:r>
          </w:p>
        </w:tc>
        <w:tc>
          <w:tcPr>
            <w:tcW w:w="1530" w:type="dxa"/>
          </w:tcPr>
          <w:p w14:paraId="1395F4B9" w14:textId="77777777" w:rsidR="00560D83" w:rsidRPr="00723786" w:rsidRDefault="00560D83" w:rsidP="007046D0">
            <w:pPr>
              <w:pStyle w:val="TableTextCentered"/>
            </w:pPr>
            <w:r w:rsidRPr="00723786">
              <w:t>Elementary</w:t>
            </w:r>
          </w:p>
        </w:tc>
        <w:tc>
          <w:tcPr>
            <w:tcW w:w="1530" w:type="dxa"/>
          </w:tcPr>
          <w:p w14:paraId="7ADA2762" w14:textId="77777777" w:rsidR="00560D83" w:rsidRPr="00723786" w:rsidRDefault="00560D83" w:rsidP="007046D0">
            <w:pPr>
              <w:pStyle w:val="TableTextCentered"/>
            </w:pPr>
            <w:r>
              <w:t>K</w:t>
            </w:r>
            <w:r w:rsidRPr="00723786">
              <w:t>-8</w:t>
            </w:r>
          </w:p>
        </w:tc>
        <w:tc>
          <w:tcPr>
            <w:tcW w:w="1252" w:type="dxa"/>
          </w:tcPr>
          <w:p w14:paraId="1E25D410" w14:textId="77777777" w:rsidR="00560D83" w:rsidRPr="00723786" w:rsidRDefault="00560D83" w:rsidP="007046D0">
            <w:pPr>
              <w:pStyle w:val="TableTextCentered"/>
            </w:pPr>
            <w:r>
              <w:t>663</w:t>
            </w:r>
          </w:p>
        </w:tc>
      </w:tr>
      <w:tr w:rsidR="00560D83" w:rsidRPr="00723786" w14:paraId="25B3E543" w14:textId="77777777" w:rsidTr="001D239D">
        <w:tc>
          <w:tcPr>
            <w:tcW w:w="5032" w:type="dxa"/>
          </w:tcPr>
          <w:p w14:paraId="750B1453" w14:textId="77777777" w:rsidR="00560D83" w:rsidRPr="00723786" w:rsidRDefault="00560D83" w:rsidP="007046D0">
            <w:pPr>
              <w:pStyle w:val="TableSubheading"/>
            </w:pPr>
            <w:r w:rsidRPr="000A4F9B">
              <w:t>Lawrence</w:t>
            </w:r>
          </w:p>
        </w:tc>
        <w:tc>
          <w:tcPr>
            <w:tcW w:w="1530" w:type="dxa"/>
          </w:tcPr>
          <w:p w14:paraId="4517A944" w14:textId="77777777" w:rsidR="00560D83" w:rsidRPr="00723786" w:rsidRDefault="00560D83" w:rsidP="007046D0">
            <w:pPr>
              <w:pStyle w:val="TableTextCentered"/>
            </w:pPr>
            <w:r w:rsidRPr="00723786">
              <w:t>Elementary</w:t>
            </w:r>
          </w:p>
        </w:tc>
        <w:tc>
          <w:tcPr>
            <w:tcW w:w="1530" w:type="dxa"/>
          </w:tcPr>
          <w:p w14:paraId="37C56BF2" w14:textId="77777777" w:rsidR="00560D83" w:rsidRPr="00723786" w:rsidRDefault="00560D83" w:rsidP="007046D0">
            <w:pPr>
              <w:pStyle w:val="TableTextCentered"/>
            </w:pPr>
            <w:r w:rsidRPr="00723786">
              <w:t>K-</w:t>
            </w:r>
            <w:r>
              <w:t>8</w:t>
            </w:r>
          </w:p>
        </w:tc>
        <w:tc>
          <w:tcPr>
            <w:tcW w:w="1252" w:type="dxa"/>
          </w:tcPr>
          <w:p w14:paraId="2BCAFF61" w14:textId="77777777" w:rsidR="00560D83" w:rsidRPr="00723786" w:rsidRDefault="00560D83" w:rsidP="007046D0">
            <w:pPr>
              <w:pStyle w:val="TableTextCentered"/>
            </w:pPr>
            <w:r>
              <w:t>624</w:t>
            </w:r>
          </w:p>
        </w:tc>
      </w:tr>
      <w:tr w:rsidR="00560D83" w:rsidRPr="00723786" w14:paraId="51D708A6"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016EF796" w14:textId="77777777" w:rsidR="00560D83" w:rsidRPr="00723786" w:rsidRDefault="00560D83" w:rsidP="007046D0">
            <w:pPr>
              <w:pStyle w:val="TableSubheading"/>
            </w:pPr>
            <w:r w:rsidRPr="000A4F9B">
              <w:t>Pierce</w:t>
            </w:r>
          </w:p>
        </w:tc>
        <w:tc>
          <w:tcPr>
            <w:tcW w:w="1530" w:type="dxa"/>
          </w:tcPr>
          <w:p w14:paraId="191CEA78" w14:textId="77777777" w:rsidR="00560D83" w:rsidRPr="00723786" w:rsidRDefault="00560D83" w:rsidP="007046D0">
            <w:pPr>
              <w:pStyle w:val="TableTextCentered"/>
            </w:pPr>
            <w:r w:rsidRPr="00723786">
              <w:t>Elementary</w:t>
            </w:r>
          </w:p>
        </w:tc>
        <w:tc>
          <w:tcPr>
            <w:tcW w:w="1530" w:type="dxa"/>
          </w:tcPr>
          <w:p w14:paraId="055BC12F" w14:textId="77777777" w:rsidR="00560D83" w:rsidRPr="00723786" w:rsidRDefault="00560D83" w:rsidP="007046D0">
            <w:pPr>
              <w:pStyle w:val="TableTextCentered"/>
            </w:pPr>
            <w:r w:rsidRPr="00723786">
              <w:t>K-</w:t>
            </w:r>
            <w:r>
              <w:t>8</w:t>
            </w:r>
          </w:p>
        </w:tc>
        <w:tc>
          <w:tcPr>
            <w:tcW w:w="1252" w:type="dxa"/>
          </w:tcPr>
          <w:p w14:paraId="2C0EE0E9" w14:textId="77777777" w:rsidR="00560D83" w:rsidRPr="00723786" w:rsidRDefault="00560D83" w:rsidP="007046D0">
            <w:pPr>
              <w:pStyle w:val="TableTextCentered"/>
            </w:pPr>
            <w:r>
              <w:t>587</w:t>
            </w:r>
          </w:p>
        </w:tc>
      </w:tr>
      <w:tr w:rsidR="00560D83" w:rsidRPr="00723786" w14:paraId="19DBDC2A" w14:textId="77777777" w:rsidTr="001D239D">
        <w:tc>
          <w:tcPr>
            <w:tcW w:w="5032" w:type="dxa"/>
          </w:tcPr>
          <w:p w14:paraId="41739AC3" w14:textId="56EDD751" w:rsidR="00560D83" w:rsidRPr="00723786" w:rsidRDefault="00560D83" w:rsidP="007046D0">
            <w:pPr>
              <w:pStyle w:val="TableSubheading"/>
            </w:pPr>
            <w:r w:rsidRPr="000A4F9B">
              <w:t>William H</w:t>
            </w:r>
            <w:r w:rsidR="008A07F7">
              <w:t>.</w:t>
            </w:r>
            <w:r w:rsidRPr="000A4F9B">
              <w:t xml:space="preserve"> Lincoln</w:t>
            </w:r>
          </w:p>
        </w:tc>
        <w:tc>
          <w:tcPr>
            <w:tcW w:w="1530" w:type="dxa"/>
          </w:tcPr>
          <w:p w14:paraId="0B0513E5" w14:textId="77777777" w:rsidR="00560D83" w:rsidRPr="00723786" w:rsidRDefault="00560D83" w:rsidP="007046D0">
            <w:pPr>
              <w:pStyle w:val="TableTextCentered"/>
            </w:pPr>
            <w:r w:rsidRPr="00723786">
              <w:t>Elementary</w:t>
            </w:r>
          </w:p>
        </w:tc>
        <w:tc>
          <w:tcPr>
            <w:tcW w:w="1530" w:type="dxa"/>
          </w:tcPr>
          <w:p w14:paraId="5CD8DEA1" w14:textId="77777777" w:rsidR="00560D83" w:rsidRPr="00723786" w:rsidRDefault="00560D83" w:rsidP="007046D0">
            <w:pPr>
              <w:pStyle w:val="TableTextCentered"/>
            </w:pPr>
            <w:r w:rsidRPr="00723786">
              <w:t>K-</w:t>
            </w:r>
            <w:r>
              <w:t>8</w:t>
            </w:r>
          </w:p>
        </w:tc>
        <w:tc>
          <w:tcPr>
            <w:tcW w:w="1252" w:type="dxa"/>
          </w:tcPr>
          <w:p w14:paraId="06E1A74D" w14:textId="77777777" w:rsidR="00560D83" w:rsidRPr="00723786" w:rsidRDefault="00560D83" w:rsidP="007046D0">
            <w:pPr>
              <w:pStyle w:val="TableTextCentered"/>
            </w:pPr>
            <w:r>
              <w:t>463</w:t>
            </w:r>
          </w:p>
        </w:tc>
      </w:tr>
      <w:tr w:rsidR="00560D83" w:rsidRPr="00723786" w14:paraId="1C4DBED1" w14:textId="77777777" w:rsidTr="001D239D">
        <w:trPr>
          <w:cnfStyle w:val="000000100000" w:firstRow="0" w:lastRow="0" w:firstColumn="0" w:lastColumn="0" w:oddVBand="0" w:evenVBand="0" w:oddHBand="1" w:evenHBand="0" w:firstRowFirstColumn="0" w:firstRowLastColumn="0" w:lastRowFirstColumn="0" w:lastRowLastColumn="0"/>
        </w:trPr>
        <w:tc>
          <w:tcPr>
            <w:tcW w:w="5032" w:type="dxa"/>
          </w:tcPr>
          <w:p w14:paraId="2299EAA9" w14:textId="77777777" w:rsidR="00560D83" w:rsidRPr="00723786" w:rsidRDefault="00560D83" w:rsidP="007046D0">
            <w:pPr>
              <w:pStyle w:val="TableSubheading"/>
            </w:pPr>
            <w:r w:rsidRPr="00BF536F">
              <w:t>Brookline High</w:t>
            </w:r>
          </w:p>
        </w:tc>
        <w:tc>
          <w:tcPr>
            <w:tcW w:w="1530" w:type="dxa"/>
          </w:tcPr>
          <w:p w14:paraId="05CC201A" w14:textId="77777777" w:rsidR="00560D83" w:rsidRPr="00723786" w:rsidRDefault="00560D83" w:rsidP="007046D0">
            <w:pPr>
              <w:pStyle w:val="TableTextCentered"/>
            </w:pPr>
            <w:r>
              <w:t>High</w:t>
            </w:r>
          </w:p>
        </w:tc>
        <w:tc>
          <w:tcPr>
            <w:tcW w:w="1530" w:type="dxa"/>
          </w:tcPr>
          <w:p w14:paraId="02F83C99" w14:textId="77777777" w:rsidR="00560D83" w:rsidRPr="00723786" w:rsidRDefault="00560D83" w:rsidP="007046D0">
            <w:pPr>
              <w:pStyle w:val="TableTextCentered"/>
            </w:pPr>
            <w:r>
              <w:t>9-12</w:t>
            </w:r>
          </w:p>
        </w:tc>
        <w:tc>
          <w:tcPr>
            <w:tcW w:w="1252" w:type="dxa"/>
          </w:tcPr>
          <w:p w14:paraId="08396113" w14:textId="77777777" w:rsidR="00560D83" w:rsidRPr="00723786" w:rsidRDefault="00560D83" w:rsidP="007046D0">
            <w:pPr>
              <w:pStyle w:val="TableTextCentered"/>
            </w:pPr>
            <w:r>
              <w:t>2,147</w:t>
            </w:r>
          </w:p>
        </w:tc>
      </w:tr>
      <w:tr w:rsidR="00560D83" w:rsidRPr="00723786" w14:paraId="6B78B053" w14:textId="77777777" w:rsidTr="001D239D">
        <w:tc>
          <w:tcPr>
            <w:tcW w:w="5032" w:type="dxa"/>
          </w:tcPr>
          <w:p w14:paraId="6D9E2923" w14:textId="77777777" w:rsidR="00560D83" w:rsidRPr="00BE25BA" w:rsidRDefault="00560D83" w:rsidP="00BE25BA">
            <w:pPr>
              <w:pStyle w:val="TableSubheading"/>
            </w:pPr>
            <w:r w:rsidRPr="00BE25BA">
              <w:t>Total</w:t>
            </w:r>
          </w:p>
        </w:tc>
        <w:tc>
          <w:tcPr>
            <w:tcW w:w="1530" w:type="dxa"/>
          </w:tcPr>
          <w:p w14:paraId="679D10C5" w14:textId="678C1730" w:rsidR="00560D83" w:rsidRPr="00BE25BA" w:rsidRDefault="00E75D91" w:rsidP="00BE25BA">
            <w:pPr>
              <w:pStyle w:val="TableTextCentered"/>
              <w:rPr>
                <w:b/>
                <w:bCs/>
              </w:rPr>
            </w:pPr>
            <w:r>
              <w:rPr>
                <w:b/>
                <w:bCs/>
              </w:rPr>
              <w:t>N/A</w:t>
            </w:r>
          </w:p>
        </w:tc>
        <w:tc>
          <w:tcPr>
            <w:tcW w:w="1530" w:type="dxa"/>
          </w:tcPr>
          <w:p w14:paraId="0F995120" w14:textId="7187723F" w:rsidR="00560D83" w:rsidRPr="00BE25BA" w:rsidRDefault="00E75D91" w:rsidP="00BE25BA">
            <w:pPr>
              <w:pStyle w:val="TableTextCentered"/>
              <w:rPr>
                <w:b/>
                <w:bCs/>
              </w:rPr>
            </w:pPr>
            <w:r>
              <w:rPr>
                <w:b/>
                <w:bCs/>
              </w:rPr>
              <w:t>N/A</w:t>
            </w:r>
          </w:p>
        </w:tc>
        <w:tc>
          <w:tcPr>
            <w:tcW w:w="1252" w:type="dxa"/>
          </w:tcPr>
          <w:p w14:paraId="07CA0043" w14:textId="77777777" w:rsidR="00560D83" w:rsidRPr="00BE25BA" w:rsidRDefault="00560D83" w:rsidP="00BE25BA">
            <w:pPr>
              <w:pStyle w:val="TableTextCentered"/>
              <w:rPr>
                <w:b/>
                <w:bCs/>
              </w:rPr>
            </w:pPr>
            <w:r w:rsidRPr="00BE25BA">
              <w:rPr>
                <w:b/>
                <w:bCs/>
              </w:rPr>
              <w:t>6,948</w:t>
            </w:r>
          </w:p>
        </w:tc>
      </w:tr>
    </w:tbl>
    <w:p w14:paraId="101163E1" w14:textId="2A805C96" w:rsidR="00A942D3" w:rsidRPr="00723786" w:rsidRDefault="30193FFC" w:rsidP="00BE25BA">
      <w:pPr>
        <w:pStyle w:val="BodyText"/>
      </w:pPr>
      <w:r w:rsidRPr="00723786">
        <w:t xml:space="preserve">Figure 1 shows the distribution </w:t>
      </w:r>
      <w:r>
        <w:t xml:space="preserve">of </w:t>
      </w:r>
      <w:r w:rsidR="0024771F">
        <w:t>the PSB</w:t>
      </w:r>
      <w:r>
        <w:t xml:space="preserve"> </w:t>
      </w:r>
      <w:r w:rsidR="008A07F7" w:rsidRPr="00723786">
        <w:t>students</w:t>
      </w:r>
      <w:r w:rsidR="008A07F7">
        <w:t xml:space="preserve"> by</w:t>
      </w:r>
      <w:r w:rsidR="008A07F7" w:rsidRPr="00723786">
        <w:t xml:space="preserve"> </w:t>
      </w:r>
      <w:r w:rsidRPr="00723786">
        <w:t>race/ethnicity. Figure 2 shows student makeup for selected populations as compared to state averages. In the 202</w:t>
      </w:r>
      <w:r w:rsidR="008A695B">
        <w:t>5</w:t>
      </w:r>
      <w:r w:rsidRPr="00723786">
        <w:t>-202</w:t>
      </w:r>
      <w:r w:rsidR="008A695B">
        <w:t>6</w:t>
      </w:r>
      <w:r w:rsidRPr="00723786">
        <w:t xml:space="preserve"> school year, </w:t>
      </w:r>
      <w:r w:rsidR="00560D83" w:rsidRPr="00F85AAB">
        <w:t>30.6</w:t>
      </w:r>
      <w:r w:rsidR="008A695B" w:rsidRPr="00F85AAB">
        <w:t xml:space="preserve"> </w:t>
      </w:r>
      <w:r w:rsidRPr="00F85AAB">
        <w:t xml:space="preserve">percent </w:t>
      </w:r>
      <w:r w:rsidR="001D7897">
        <w:t xml:space="preserve">of students </w:t>
      </w:r>
      <w:r w:rsidRPr="00F85AAB">
        <w:t xml:space="preserve">spoke a first language other than English, and </w:t>
      </w:r>
      <w:r w:rsidR="00560D83" w:rsidRPr="00F85AAB">
        <w:t>11.4</w:t>
      </w:r>
      <w:r w:rsidR="008A695B" w:rsidRPr="00F85AAB">
        <w:t xml:space="preserve"> </w:t>
      </w:r>
      <w:r w:rsidRPr="00F85AAB">
        <w:t xml:space="preserve">percent were English </w:t>
      </w:r>
      <w:r w:rsidR="001D7897">
        <w:t>L</w:t>
      </w:r>
      <w:r w:rsidRPr="00F85AAB">
        <w:t>earners</w:t>
      </w:r>
      <w:r w:rsidRPr="00723786">
        <w:t xml:space="preserve">. Full enrollment figures compared with the state are in Tables D1 and D2 in Appendix D. </w:t>
      </w:r>
      <w:r w:rsidRPr="00723786">
        <w:lastRenderedPageBreak/>
        <w:t>Appendix D also provides additional information about district enrollment, student attendance, and expenditures.</w:t>
      </w:r>
    </w:p>
    <w:p w14:paraId="06316ECE" w14:textId="77777777" w:rsidR="00A942D3" w:rsidRPr="00723786" w:rsidRDefault="30193FFC" w:rsidP="00BE25BA">
      <w:pPr>
        <w:pStyle w:val="TableTitle0"/>
      </w:pPr>
      <w:r w:rsidRPr="00723786">
        <w:t>Figure 1. Distribution of Students, by Race/Ethnicity (202</w:t>
      </w:r>
      <w:r w:rsidR="008A695B">
        <w:t>5</w:t>
      </w:r>
      <w:r w:rsidRPr="00723786">
        <w:t>-202</w:t>
      </w:r>
      <w:r w:rsidR="008A695B">
        <w:t>6</w:t>
      </w:r>
      <w:r w:rsidRPr="00723786">
        <w:t>)</w:t>
      </w:r>
    </w:p>
    <w:p w14:paraId="317493ED" w14:textId="77777777" w:rsidR="00A942D3" w:rsidRPr="00723786" w:rsidRDefault="00560D83" w:rsidP="00BE25BA">
      <w:pPr>
        <w:pStyle w:val="BodyTextposthead"/>
        <w:rPr>
          <w:rFonts w:ascii="Franklin Gothic Book" w:eastAsia="Franklin Gothic Book" w:hAnsi="Franklin Gothic Book" w:cs="Franklin Gothic Book"/>
          <w:color w:val="000000"/>
        </w:rPr>
      </w:pPr>
      <w:r>
        <w:rPr>
          <w:noProof/>
        </w:rPr>
        <w:drawing>
          <wp:inline distT="0" distB="0" distL="0" distR="0" wp14:anchorId="5FC20E73" wp14:editId="420D0C2B">
            <wp:extent cx="5493385" cy="2057400"/>
            <wp:effectExtent l="0" t="0" r="12065" b="0"/>
            <wp:docPr id="1322326198" name="Chart 1" descr="This is a pie chart showing the distribution of students by race/ethnicity in the Public Schools of Brookline. Most students (47%) are White; 23% are Asian; 13% are Hispanic/Latino; 11% are Multi-Race, Not Hispanic or Latino; and 6% are Black or African American.">
              <a:extLst xmlns:a="http://schemas.openxmlformats.org/drawingml/2006/main">
                <a:ext uri="{FF2B5EF4-FFF2-40B4-BE49-F238E27FC236}">
                  <a16:creationId xmlns:a16="http://schemas.microsoft.com/office/drawing/2014/main" id="{6442E775-BF81-480A-8AE9-7A4857D123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05BC2B0" w14:textId="77777777" w:rsidR="00A942D3" w:rsidRPr="00723786" w:rsidRDefault="30193FFC" w:rsidP="00BE25BA">
      <w:pPr>
        <w:pStyle w:val="TableTitle0"/>
      </w:pPr>
      <w:r w:rsidRPr="00723786">
        <w:t>Figure 2. Distribution of Students, by Selected Populations (20</w:t>
      </w:r>
      <w:r>
        <w:t>2</w:t>
      </w:r>
      <w:r w:rsidR="008A695B">
        <w:t>5</w:t>
      </w:r>
      <w:r w:rsidRPr="00723786">
        <w:t>-202</w:t>
      </w:r>
      <w:r w:rsidR="008A695B">
        <w:t>6</w:t>
      </w:r>
      <w:r w:rsidRPr="00723786">
        <w:t>)</w:t>
      </w:r>
    </w:p>
    <w:p w14:paraId="3B48C0BD" w14:textId="77777777" w:rsidR="00560D83" w:rsidRPr="00723786" w:rsidRDefault="00560D83" w:rsidP="00BE25BA">
      <w:pPr>
        <w:pStyle w:val="BodyTextposthead"/>
        <w:rPr>
          <w:rFonts w:ascii="Franklin Gothic Book" w:eastAsia="Franklin Gothic Book" w:hAnsi="Franklin Gothic Book" w:cs="Franklin Gothic Book"/>
          <w:color w:val="000000"/>
        </w:rPr>
      </w:pPr>
      <w:r>
        <w:rPr>
          <w:noProof/>
        </w:rPr>
        <w:drawing>
          <wp:inline distT="0" distB="0" distL="0" distR="0" wp14:anchorId="57104273" wp14:editId="5B20225E">
            <wp:extent cx="5493434" cy="2647950"/>
            <wp:effectExtent l="0" t="0" r="12065" b="0"/>
            <wp:docPr id="374247143" name="Chart 1" descr="This is a clustered column chart showing the distribution of students by selected populations (High Needs, English Learners, First Language Not English, Low Income, and Students With Disabilities) for PSB and the state. In most instances, PSB has a smaller portion of selected populations than the state average, except for First Language Not English.">
              <a:extLst xmlns:a="http://schemas.openxmlformats.org/drawingml/2006/main">
                <a:ext uri="{FF2B5EF4-FFF2-40B4-BE49-F238E27FC236}">
                  <a16:creationId xmlns:a16="http://schemas.microsoft.com/office/drawing/2014/main" id="{6BA91307-21C5-46DD-8680-5BD22CAC8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116F497" w14:textId="597DA71B" w:rsidR="00560D83" w:rsidRPr="00723786" w:rsidRDefault="00560D83" w:rsidP="00BE25BA">
      <w:pPr>
        <w:pStyle w:val="BodyText"/>
        <w:rPr>
          <w:color w:val="000000"/>
        </w:rPr>
      </w:pPr>
      <w:r w:rsidRPr="5C8B5138">
        <w:t>Figure 3 shows the percentage of</w:t>
      </w:r>
      <w:r w:rsidR="007F5D1F">
        <w:rPr>
          <w:color w:val="000000"/>
        </w:rPr>
        <w:t xml:space="preserve"> PSB’s</w:t>
      </w:r>
      <w:r>
        <w:rPr>
          <w:color w:val="000000"/>
        </w:rPr>
        <w:t xml:space="preserve"> </w:t>
      </w:r>
      <w:r w:rsidRPr="5C8B5138">
        <w:t xml:space="preserve">students meeting or exceeding expectations on the Massachusetts Comprehensive Assessment System (MCAS) as compared </w:t>
      </w:r>
      <w:r w:rsidR="001A1939">
        <w:t>with</w:t>
      </w:r>
      <w:r w:rsidR="001A1939" w:rsidRPr="5C8B5138">
        <w:t xml:space="preserve"> </w:t>
      </w:r>
      <w:r w:rsidRPr="5C8B5138">
        <w:t xml:space="preserve">the statewide percentage of students meeting or </w:t>
      </w:r>
      <w:r w:rsidRPr="002216F4">
        <w:t xml:space="preserve">exceeding expectations on MCAS. In 2025, the percentage of students meeting or exceeding expectations was higher for </w:t>
      </w:r>
      <w:r w:rsidR="002074A5">
        <w:rPr>
          <w:color w:val="000000"/>
        </w:rPr>
        <w:t>PSB</w:t>
      </w:r>
      <w:r w:rsidRPr="002216F4">
        <w:rPr>
          <w:color w:val="000000"/>
        </w:rPr>
        <w:t xml:space="preserve"> </w:t>
      </w:r>
      <w:r w:rsidRPr="002216F4">
        <w:t xml:space="preserve">in </w:t>
      </w:r>
      <w:r w:rsidR="001A1939">
        <w:t>g</w:t>
      </w:r>
      <w:r w:rsidRPr="002216F4">
        <w:t xml:space="preserve">rades 3-8 (ELA and mathematics), </w:t>
      </w:r>
      <w:r w:rsidR="001A1939">
        <w:t xml:space="preserve">grades </w:t>
      </w:r>
      <w:r w:rsidRPr="002216F4">
        <w:t xml:space="preserve">5 and 8 (science), and </w:t>
      </w:r>
      <w:r w:rsidR="001A1939">
        <w:t xml:space="preserve">grade </w:t>
      </w:r>
      <w:r w:rsidRPr="002216F4">
        <w:t>10 (ELA, mathematics, science)</w:t>
      </w:r>
      <w:r w:rsidR="001A1939">
        <w:t xml:space="preserve"> </w:t>
      </w:r>
      <w:r w:rsidR="001A1939" w:rsidRPr="002216F4">
        <w:t>than for the stat</w:t>
      </w:r>
      <w:r w:rsidR="001A1939">
        <w:t>e.</w:t>
      </w:r>
    </w:p>
    <w:p w14:paraId="18B22E35" w14:textId="77777777" w:rsidR="00A942D3" w:rsidRPr="00723786" w:rsidRDefault="30193FFC" w:rsidP="00BE25BA">
      <w:pPr>
        <w:pStyle w:val="TableTitle0"/>
      </w:pPr>
      <w:r w:rsidRPr="00723786">
        <w:lastRenderedPageBreak/>
        <w:t>Figure 3. Percentage of Students Meeting or Exceeding Expectations, MCAS, 202</w:t>
      </w:r>
      <w:r w:rsidR="00ED6493">
        <w:t>5</w:t>
      </w:r>
    </w:p>
    <w:p w14:paraId="06A369B8" w14:textId="77777777" w:rsidR="00560D83" w:rsidRPr="00723786" w:rsidRDefault="00560D83" w:rsidP="00BE25BA">
      <w:pPr>
        <w:pStyle w:val="BodyTextposthead"/>
        <w:rPr>
          <w:rFonts w:ascii="Franklin Gothic Book" w:eastAsia="Franklin Gothic Book" w:hAnsi="Franklin Gothic Book" w:cs="Franklin Gothic Book"/>
          <w:color w:val="000000"/>
        </w:rPr>
      </w:pPr>
      <w:r>
        <w:rPr>
          <w:noProof/>
        </w:rPr>
        <w:drawing>
          <wp:inline distT="0" distB="0" distL="0" distR="0" wp14:anchorId="095CF32A" wp14:editId="4ACBD1A0">
            <wp:extent cx="5549705" cy="2855742"/>
            <wp:effectExtent l="0" t="0" r="13335" b="1905"/>
            <wp:docPr id="357045229" name="Chart 1" descr="This is a clustered column chart showing the percentage of students meeting or exceeding expectations for MCAS in ELA, Math, and Science for PSB and the state. Across all grades and subjects, PSB has a larger percentage of students meeting or exceeding expectations than the state average.">
              <a:extLst xmlns:a="http://schemas.openxmlformats.org/drawingml/2006/main">
                <a:ext uri="{FF2B5EF4-FFF2-40B4-BE49-F238E27FC236}">
                  <a16:creationId xmlns:a16="http://schemas.microsoft.com/office/drawing/2014/main" id="{91769E6C-52CA-564D-B52C-AF8B67F5D2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9BDE2FD" w14:textId="37FE92B9" w:rsidR="00BE25BA" w:rsidRDefault="00BB0B05" w:rsidP="00BE25BA">
      <w:pPr>
        <w:pStyle w:val="BodyText"/>
      </w:pPr>
      <w:r>
        <w:t>PSB</w:t>
      </w:r>
      <w:r w:rsidR="00560D83">
        <w:t>’s</w:t>
      </w:r>
      <w:r w:rsidR="00560D83" w:rsidRPr="00723786">
        <w:t xml:space="preserve"> high needs students, who comprise </w:t>
      </w:r>
      <w:r w:rsidR="00560D83">
        <w:t>40.6</w:t>
      </w:r>
      <w:r w:rsidR="00560D83" w:rsidRPr="00723786">
        <w:t xml:space="preserve"> percent of the </w:t>
      </w:r>
      <w:r w:rsidR="00560D83" w:rsidRPr="00D8588E">
        <w:t>district in 2025-</w:t>
      </w:r>
      <w:r w:rsidR="002A2211">
        <w:t>20</w:t>
      </w:r>
      <w:r w:rsidR="00560D83" w:rsidRPr="00D8588E">
        <w:t>26</w:t>
      </w:r>
      <w:r w:rsidR="00560D83" w:rsidRPr="00723786">
        <w:t>, met or exceeded expectations on the 202</w:t>
      </w:r>
      <w:r w:rsidR="00560D83">
        <w:t>5</w:t>
      </w:r>
      <w:r w:rsidR="00560D83" w:rsidRPr="00723786">
        <w:t xml:space="preserve"> MCAS assessments at </w:t>
      </w:r>
      <w:r w:rsidR="00560D83" w:rsidRPr="00C80A04">
        <w:t>rates 2</w:t>
      </w:r>
      <w:r w:rsidR="003C0B08">
        <w:t>2</w:t>
      </w:r>
      <w:r w:rsidR="00560D83" w:rsidRPr="00C80A04">
        <w:t xml:space="preserve"> to 32 percentage points </w:t>
      </w:r>
      <w:r w:rsidR="00560D83">
        <w:t>above</w:t>
      </w:r>
      <w:r w:rsidR="00560D83" w:rsidRPr="00723786">
        <w:t xml:space="preserve"> high needs students across the state (Figure 4)</w:t>
      </w:r>
      <w:r w:rsidR="00BE25BA">
        <w:t>.</w:t>
      </w:r>
    </w:p>
    <w:p w14:paraId="259A92D5" w14:textId="7CEF773A" w:rsidR="00A942D3" w:rsidRPr="00723786" w:rsidRDefault="30193FFC" w:rsidP="00BE25BA">
      <w:pPr>
        <w:pStyle w:val="TableTitle0"/>
      </w:pPr>
      <w:r w:rsidRPr="00723786">
        <w:t>Figure 4. Percentage of High Needs Students Meeting or Exceeding Expectations, MCAS, 202</w:t>
      </w:r>
      <w:r w:rsidR="00ED6493">
        <w:t>5</w:t>
      </w:r>
    </w:p>
    <w:p w14:paraId="09AE4E7F" w14:textId="43FCCD95" w:rsidR="006076D2" w:rsidRDefault="006076D2" w:rsidP="00BE25BA">
      <w:pPr>
        <w:pStyle w:val="BodyText"/>
        <w:rPr>
          <w:color w:val="000000"/>
        </w:rPr>
      </w:pPr>
      <w:r>
        <w:rPr>
          <w:noProof/>
        </w:rPr>
        <w:drawing>
          <wp:inline distT="0" distB="0" distL="0" distR="0" wp14:anchorId="4C8538C1" wp14:editId="59A7B6B9">
            <wp:extent cx="5486400" cy="2914650"/>
            <wp:effectExtent l="0" t="0" r="0" b="0"/>
            <wp:docPr id="1730747680" name="Chart 1" descr="This is a clustered column chart showing the percentage of High Needs students meeting or exceeding expectations for MCAS in ELA, Math, and Science for PSB and the state. Across all grades and subjects, PSB has a larger percentage of High Needs students meeting or exceeding expectations than the state average.">
              <a:extLst xmlns:a="http://schemas.openxmlformats.org/drawingml/2006/main">
                <a:ext uri="{FF2B5EF4-FFF2-40B4-BE49-F238E27FC236}">
                  <a16:creationId xmlns:a16="http://schemas.microsoft.com/office/drawing/2014/main" id="{1102F843-E1E7-0119-BF01-FD2371EFF9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BAE02B" w14:textId="658313B5" w:rsidR="00560D83" w:rsidRPr="00723786" w:rsidRDefault="00BB0B05" w:rsidP="00BE25BA">
      <w:pPr>
        <w:pStyle w:val="BodyText"/>
      </w:pPr>
      <w:r>
        <w:rPr>
          <w:color w:val="000000"/>
        </w:rPr>
        <w:t>PSB’</w:t>
      </w:r>
      <w:r w:rsidR="00560D83">
        <w:rPr>
          <w:color w:val="000000"/>
        </w:rPr>
        <w:t xml:space="preserve">s </w:t>
      </w:r>
      <w:r w:rsidR="00560D83" w:rsidRPr="64D87866">
        <w:rPr>
          <w:color w:val="000000" w:themeColor="text1"/>
        </w:rPr>
        <w:t>202</w:t>
      </w:r>
      <w:r w:rsidR="00560D83">
        <w:rPr>
          <w:color w:val="000000" w:themeColor="text1"/>
        </w:rPr>
        <w:t>5</w:t>
      </w:r>
      <w:r w:rsidR="00560D83" w:rsidRPr="64D87866">
        <w:rPr>
          <w:color w:val="000000" w:themeColor="text1"/>
        </w:rPr>
        <w:t xml:space="preserve"> four-year cohort graduation rate (</w:t>
      </w:r>
      <w:r w:rsidR="00560D83">
        <w:rPr>
          <w:color w:val="000000" w:themeColor="text1"/>
        </w:rPr>
        <w:t>95.9</w:t>
      </w:r>
      <w:r w:rsidR="00560D83" w:rsidRPr="64D87866">
        <w:rPr>
          <w:color w:val="000000" w:themeColor="text1"/>
        </w:rPr>
        <w:t xml:space="preserve"> percent) </w:t>
      </w:r>
      <w:r w:rsidR="00560D83" w:rsidRPr="00723786">
        <w:t xml:space="preserve">was </w:t>
      </w:r>
      <w:r w:rsidR="00560D83">
        <w:t>6.6</w:t>
      </w:r>
      <w:r w:rsidR="00560D83" w:rsidRPr="00723786">
        <w:t xml:space="preserve"> percentage points </w:t>
      </w:r>
      <w:r w:rsidR="00844E09">
        <w:t>higher</w:t>
      </w:r>
      <w:r w:rsidR="00844E09" w:rsidRPr="00723786">
        <w:t xml:space="preserve"> </w:t>
      </w:r>
      <w:r w:rsidR="00560D83" w:rsidRPr="00723786">
        <w:t>than the state rate (</w:t>
      </w:r>
      <w:r w:rsidR="00560D83" w:rsidRPr="64D87866">
        <w:t>8</w:t>
      </w:r>
      <w:r w:rsidR="00560D83">
        <w:t>9.3</w:t>
      </w:r>
      <w:r w:rsidR="00560D83" w:rsidRPr="00723786">
        <w:t xml:space="preserve"> percent)</w:t>
      </w:r>
      <w:r w:rsidR="00E60E57">
        <w:t xml:space="preserve">, and </w:t>
      </w:r>
      <w:r w:rsidR="00560D83" w:rsidRPr="00723786">
        <w:t>the district’s</w:t>
      </w:r>
      <w:r w:rsidR="00542CFE">
        <w:t xml:space="preserve"> 2024-2025</w:t>
      </w:r>
      <w:r w:rsidR="00560D83" w:rsidRPr="00723786">
        <w:t xml:space="preserve"> dropout rate</w:t>
      </w:r>
      <w:r w:rsidR="001F6D97">
        <w:t xml:space="preserve"> (</w:t>
      </w:r>
      <w:r w:rsidR="00CD072C">
        <w:t>0.8 percent)</w:t>
      </w:r>
      <w:r w:rsidR="00560D83" w:rsidRPr="00723786">
        <w:t xml:space="preserve"> is</w:t>
      </w:r>
      <w:r w:rsidR="00560D83">
        <w:t xml:space="preserve"> slightly less </w:t>
      </w:r>
      <w:r w:rsidR="00560D83">
        <w:lastRenderedPageBreak/>
        <w:t xml:space="preserve">than half the </w:t>
      </w:r>
      <w:r w:rsidR="00560D83" w:rsidRPr="00723786">
        <w:t xml:space="preserve">state rate </w:t>
      </w:r>
      <w:r w:rsidR="00EC3372">
        <w:t>(1.8 percent)</w:t>
      </w:r>
      <w:r w:rsidR="00E60E57">
        <w:t>. H</w:t>
      </w:r>
      <w:r w:rsidR="00EC3372">
        <w:t xml:space="preserve">owever, the dropout rate for English </w:t>
      </w:r>
      <w:r w:rsidR="00624667">
        <w:t>L</w:t>
      </w:r>
      <w:r w:rsidR="00EC3372">
        <w:t>earners in Brookline (</w:t>
      </w:r>
      <w:r w:rsidR="00542CFE">
        <w:t>9.6 percent) is higher</w:t>
      </w:r>
      <w:r w:rsidR="00560D83" w:rsidRPr="00723786">
        <w:t xml:space="preserve"> than the state rate</w:t>
      </w:r>
      <w:r w:rsidR="00542CFE">
        <w:t xml:space="preserve"> (6.5 percent)</w:t>
      </w:r>
      <w:r w:rsidR="00560D83" w:rsidRPr="00723786">
        <w:t>.</w:t>
      </w:r>
      <w:r w:rsidR="00157D18">
        <w:rPr>
          <w:rStyle w:val="FootnoteReference"/>
        </w:rPr>
        <w:footnoteReference w:id="5"/>
      </w:r>
    </w:p>
    <w:p w14:paraId="037E9B99" w14:textId="2188F1EE" w:rsidR="00BE25BA" w:rsidRDefault="00560D83" w:rsidP="00BE25BA">
      <w:pPr>
        <w:pStyle w:val="BodyText"/>
      </w:pPr>
      <w:r w:rsidRPr="00723786">
        <w:t>Of students who graduated from the district in 202</w:t>
      </w:r>
      <w:r w:rsidR="00347CA1">
        <w:t>4</w:t>
      </w:r>
      <w:r w:rsidRPr="00723786">
        <w:t>-202</w:t>
      </w:r>
      <w:r w:rsidR="00347CA1">
        <w:t>5</w:t>
      </w:r>
      <w:r w:rsidRPr="00723786">
        <w:t xml:space="preserve">, </w:t>
      </w:r>
      <w:r>
        <w:t>7</w:t>
      </w:r>
      <w:r w:rsidR="000502D3">
        <w:t>2.2</w:t>
      </w:r>
      <w:r w:rsidRPr="00723786">
        <w:t xml:space="preserve"> percent went on to attend college or university by March </w:t>
      </w:r>
      <w:r>
        <w:t>202</w:t>
      </w:r>
      <w:r w:rsidR="000502D3">
        <w:t>6</w:t>
      </w:r>
      <w:r w:rsidRPr="00723786">
        <w:t xml:space="preserve">, which is </w:t>
      </w:r>
      <w:r w:rsidR="0070679F">
        <w:t>higher</w:t>
      </w:r>
      <w:r w:rsidR="0070679F" w:rsidRPr="00723786">
        <w:t xml:space="preserve"> </w:t>
      </w:r>
      <w:r w:rsidRPr="00723786">
        <w:t xml:space="preserve">than the state rate of </w:t>
      </w:r>
      <w:r w:rsidR="000502D3">
        <w:t>57.2</w:t>
      </w:r>
      <w:r w:rsidRPr="00723786">
        <w:t xml:space="preserve"> percent. </w:t>
      </w:r>
      <w:r w:rsidR="003D1974">
        <w:t>Only</w:t>
      </w:r>
      <w:r w:rsidRPr="00723786">
        <w:t xml:space="preserve"> </w:t>
      </w:r>
      <w:r>
        <w:t xml:space="preserve">1.7 </w:t>
      </w:r>
      <w:r w:rsidRPr="00723786">
        <w:t>percent of 202</w:t>
      </w:r>
      <w:r>
        <w:t>4</w:t>
      </w:r>
      <w:r w:rsidRPr="00723786">
        <w:t>-202</w:t>
      </w:r>
      <w:r>
        <w:t>5</w:t>
      </w:r>
      <w:r w:rsidRPr="00723786">
        <w:t xml:space="preserve"> </w:t>
      </w:r>
      <w:r w:rsidR="0070679F">
        <w:t xml:space="preserve">PSB </w:t>
      </w:r>
      <w:r w:rsidRPr="00723786">
        <w:t xml:space="preserve">graduates planned on entering the workforce or an apprenticeship after high school compared </w:t>
      </w:r>
      <w:r w:rsidR="0070679F">
        <w:t>with</w:t>
      </w:r>
      <w:r w:rsidRPr="00723786">
        <w:t xml:space="preserve"> </w:t>
      </w:r>
      <w:r w:rsidRPr="64D87866">
        <w:t>1</w:t>
      </w:r>
      <w:r>
        <w:t>3.8</w:t>
      </w:r>
      <w:r w:rsidRPr="00723786">
        <w:t xml:space="preserve"> percent of students across the state</w:t>
      </w:r>
      <w:r w:rsidR="00BE25BA">
        <w:t>.</w:t>
      </w:r>
    </w:p>
    <w:p w14:paraId="184CA7F8" w14:textId="6B5A820B" w:rsidR="00BE25BA" w:rsidRDefault="00560D83" w:rsidP="00BE25BA">
      <w:pPr>
        <w:pStyle w:val="BodyText"/>
      </w:pPr>
      <w:r w:rsidRPr="00723786">
        <w:t>In 202</w:t>
      </w:r>
      <w:r>
        <w:t>5</w:t>
      </w:r>
      <w:r w:rsidR="0070679F">
        <w:t>, in</w:t>
      </w:r>
      <w:r w:rsidRPr="00723786">
        <w:t xml:space="preserve"> statewide accountability results, </w:t>
      </w:r>
      <w:r w:rsidR="004E1C92">
        <w:t>PSB met or exceeded its targets, as set by DESE. O</w:t>
      </w:r>
      <w:r>
        <w:t>ne</w:t>
      </w:r>
      <w:r w:rsidRPr="00723786">
        <w:t xml:space="preserve"> school (B</w:t>
      </w:r>
      <w:r>
        <w:t>rookline High</w:t>
      </w:r>
      <w:r w:rsidR="00734D34">
        <w:t xml:space="preserve"> School</w:t>
      </w:r>
      <w:r w:rsidRPr="00723786">
        <w:t xml:space="preserve">) </w:t>
      </w:r>
      <w:r>
        <w:t>was</w:t>
      </w:r>
      <w:r w:rsidRPr="00723786">
        <w:t xml:space="preserve"> identified as requiring assistance or intervention due to the low participation of</w:t>
      </w:r>
      <w:r w:rsidR="003C0A01">
        <w:t xml:space="preserve"> its</w:t>
      </w:r>
      <w:r w:rsidRPr="00723786">
        <w:t xml:space="preserve"> </w:t>
      </w:r>
      <w:r>
        <w:t>Low Income</w:t>
      </w:r>
      <w:r w:rsidR="00725B32">
        <w:t xml:space="preserve"> student</w:t>
      </w:r>
      <w:r w:rsidR="003C0A01">
        <w:t xml:space="preserve"> group and its</w:t>
      </w:r>
      <w:r>
        <w:t xml:space="preserve"> English Learner</w:t>
      </w:r>
      <w:r w:rsidR="00725B32">
        <w:t xml:space="preserve"> </w:t>
      </w:r>
      <w:r w:rsidR="003C0A01">
        <w:t>and Former English Learners student group</w:t>
      </w:r>
      <w:r>
        <w:t xml:space="preserve">. </w:t>
      </w:r>
      <w:r w:rsidR="00181548" w:rsidRPr="00181548">
        <w:t>The Brookline Early Education Program (</w:t>
      </w:r>
      <w:r w:rsidR="00ED1CCE">
        <w:t>BEEP</w:t>
      </w:r>
      <w:r w:rsidR="00181548">
        <w:t>)</w:t>
      </w:r>
      <w:r>
        <w:t xml:space="preserve"> </w:t>
      </w:r>
      <w:r w:rsidR="00DD5B42">
        <w:t>at</w:t>
      </w:r>
      <w:r>
        <w:t xml:space="preserve"> Beaco</w:t>
      </w:r>
      <w:r w:rsidR="00ED1CCE">
        <w:t>n</w:t>
      </w:r>
      <w:r>
        <w:t xml:space="preserve">, Putterham, and </w:t>
      </w:r>
      <w:r w:rsidR="001B572F">
        <w:t>Lynch Center</w:t>
      </w:r>
      <w:r>
        <w:t xml:space="preserve"> had insufficient data</w:t>
      </w:r>
      <w:r w:rsidR="00BE25BA">
        <w:t>.</w:t>
      </w:r>
      <w:r w:rsidR="004E1C92">
        <w:t xml:space="preserve"> See Table E22 in Appendix E for further details.</w:t>
      </w:r>
    </w:p>
    <w:p w14:paraId="43156C5E" w14:textId="5BD649F2" w:rsidR="00560D83" w:rsidRPr="00723786" w:rsidRDefault="00560D83" w:rsidP="00BE25BA">
      <w:pPr>
        <w:pStyle w:val="BodyText"/>
      </w:pPr>
      <w:r w:rsidRPr="00936EF0">
        <w:t xml:space="preserve">In fiscal year 2024, the total in-district per-pupil expenditure for </w:t>
      </w:r>
      <w:r w:rsidR="009542E9">
        <w:t>PSB</w:t>
      </w:r>
      <w:r w:rsidRPr="00936EF0">
        <w:t xml:space="preserve"> was $26,683, which is $5,846 more than the average in-district per-pupil expenditure in districts with similar demographics ($20,837), and $1,455 more than the average in-district per-pupil expenditures in districts of similar wealth ($25</w:t>
      </w:r>
      <w:r w:rsidR="007F04A2">
        <w:t>,</w:t>
      </w:r>
      <w:r w:rsidRPr="00936EF0">
        <w:t>228).</w:t>
      </w:r>
      <w:r>
        <w:rPr>
          <w:rStyle w:val="FootnoteReference"/>
          <w:rFonts w:eastAsia="Franklin Gothic Book"/>
        </w:rPr>
        <w:footnoteReference w:id="6"/>
      </w:r>
      <w:r>
        <w:t xml:space="preserve"> </w:t>
      </w:r>
      <w:r w:rsidRPr="00936EF0">
        <w:t>In-district per</w:t>
      </w:r>
      <w:r w:rsidR="0070679F">
        <w:t>-</w:t>
      </w:r>
      <w:r w:rsidRPr="00936EF0">
        <w:t xml:space="preserve">pupil expenditures for </w:t>
      </w:r>
      <w:r w:rsidR="00AC290F">
        <w:t>PSB</w:t>
      </w:r>
      <w:r w:rsidRPr="00936EF0">
        <w:t xml:space="preserve"> were $4,275 more than the average state in-district spending per pupil ($22,408). Actual net school spending was greater than what is required by the Chapter 70 state education aid program, as shown in Table D5 in Appendix D.</w:t>
      </w:r>
    </w:p>
    <w:p w14:paraId="27EB2399" w14:textId="048D4334" w:rsidR="00560D83" w:rsidRPr="00BE25BA" w:rsidRDefault="00560D83" w:rsidP="00BE25BA">
      <w:pPr>
        <w:pStyle w:val="Heading3"/>
      </w:pPr>
      <w:r w:rsidRPr="00BE25BA">
        <w:t>Classroom Observations</w:t>
      </w:r>
    </w:p>
    <w:p w14:paraId="02C16912" w14:textId="41489DAB" w:rsidR="00560D83" w:rsidRPr="00723786" w:rsidRDefault="00B6322C" w:rsidP="00BE25BA">
      <w:pPr>
        <w:pStyle w:val="BodyTextposthead"/>
      </w:pPr>
      <w:r>
        <w:t>Five</w:t>
      </w:r>
      <w:r w:rsidR="00560D83" w:rsidRPr="00723786">
        <w:t xml:space="preserve"> observers, who focused primarily on instruction in the classroom, visited </w:t>
      </w:r>
      <w:r>
        <w:t>PSB</w:t>
      </w:r>
      <w:r w:rsidR="00560D83" w:rsidRPr="00723786">
        <w:t xml:space="preserve"> during the week of </w:t>
      </w:r>
      <w:r>
        <w:t>March 30</w:t>
      </w:r>
      <w:r w:rsidR="00725B32">
        <w:t>, 2026</w:t>
      </w:r>
      <w:r w:rsidR="00560D83" w:rsidRPr="00723786">
        <w:t xml:space="preserve">. The observers conducted </w:t>
      </w:r>
      <w:r w:rsidR="00F22A9E">
        <w:t>94</w:t>
      </w:r>
      <w:r w:rsidR="00560D83" w:rsidRPr="00723786">
        <w:t xml:space="preserve"> observations in a sample of classrooms across grade levels, focused on literacy, ELA, and mathematics. The CLASS protocol guided all classroom observations in the district. These observations used the three grade-band levels of CLASS protocols: </w:t>
      </w:r>
      <w:r w:rsidR="00560D83">
        <w:t>P</w:t>
      </w:r>
      <w:r w:rsidR="00560D83" w:rsidRPr="00723786">
        <w:t>K-3, Upper Elementary (4-5), and Secondary (6-12).</w:t>
      </w:r>
    </w:p>
    <w:p w14:paraId="50E88BC3" w14:textId="555DFA97" w:rsidR="00A942D3" w:rsidRPr="00723786" w:rsidRDefault="00560D83" w:rsidP="00BE25BA">
      <w:pPr>
        <w:pStyle w:val="BodyText"/>
      </w:pPr>
      <w:r w:rsidRPr="00723786">
        <w:t xml:space="preserve">The </w:t>
      </w:r>
      <w:r>
        <w:t>P</w:t>
      </w:r>
      <w:r w:rsidRPr="00723786">
        <w:t>K</w:t>
      </w:r>
      <w:r w:rsidR="30193FFC" w:rsidRPr="00723786">
        <w:t xml:space="preserve">-3 protocol includes 10 classroom dimensions related to </w:t>
      </w:r>
      <w:r w:rsidR="00725B32">
        <w:t>3</w:t>
      </w:r>
      <w:r w:rsidR="00725B32" w:rsidRPr="00723786">
        <w:t xml:space="preserve"> </w:t>
      </w:r>
      <w:r w:rsidR="30193FFC" w:rsidRPr="00723786">
        <w:t xml:space="preserve">domains: Emotional Support, Classroom Organization, and Instructional Support. The Upper Elementary and Secondary protocols include 11 classroom dimensions related to </w:t>
      </w:r>
      <w:r w:rsidR="00725B32">
        <w:t>3</w:t>
      </w:r>
      <w:r w:rsidR="00725B32" w:rsidRPr="00723786">
        <w:t xml:space="preserve"> </w:t>
      </w:r>
      <w:r w:rsidRPr="00723786">
        <w:t>domains: Emotional Support, Classroom Organization, and Instructional Support</w:t>
      </w:r>
      <w:r w:rsidR="30193FFC" w:rsidRPr="00723786">
        <w:t xml:space="preserve">, in addition to Student Engagement. </w:t>
      </w:r>
      <w:r w:rsidRPr="00723786">
        <w:t xml:space="preserve">The </w:t>
      </w:r>
      <w:r w:rsidR="00725B32">
        <w:t>3</w:t>
      </w:r>
      <w:r w:rsidR="30193FFC" w:rsidRPr="00723786">
        <w:t xml:space="preserve"> domains observed at all levels broadly are defined as follows:</w:t>
      </w:r>
    </w:p>
    <w:p w14:paraId="0446A8D7" w14:textId="77777777" w:rsidR="00A942D3" w:rsidRPr="00723786" w:rsidRDefault="30193FFC" w:rsidP="00BE25BA">
      <w:pPr>
        <w:pStyle w:val="Bullet1"/>
      </w:pPr>
      <w:r w:rsidRPr="00723786">
        <w:rPr>
          <w:rFonts w:ascii="Franklin Gothic Demi" w:eastAsia="Franklin Gothic Demi" w:hAnsi="Franklin Gothic Demi" w:cs="Franklin Gothic Demi"/>
        </w:rPr>
        <w:t>Emotional Support.</w:t>
      </w:r>
      <w:r w:rsidRPr="00723786">
        <w:t xml:space="preserve"> Describes the social-emotional functioning of the classroom, including teacher-student relationships and responsiveness to social-emotional needs.</w:t>
      </w:r>
    </w:p>
    <w:p w14:paraId="25C7E0ED" w14:textId="77777777" w:rsidR="00A942D3" w:rsidRPr="00723786" w:rsidRDefault="30193FFC" w:rsidP="00BE25BA">
      <w:pPr>
        <w:pStyle w:val="Bullet1"/>
      </w:pPr>
      <w:r w:rsidRPr="00723786">
        <w:rPr>
          <w:rFonts w:ascii="Franklin Gothic Demi" w:eastAsia="Franklin Gothic Demi" w:hAnsi="Franklin Gothic Demi" w:cs="Franklin Gothic Demi"/>
        </w:rPr>
        <w:t>Classroom Organization.</w:t>
      </w:r>
      <w:r w:rsidRPr="00723786">
        <w:t xml:space="preserve"> Describes the management of students’ behavior, time, and attention in the classroom.</w:t>
      </w:r>
    </w:p>
    <w:p w14:paraId="000CAD02" w14:textId="77777777" w:rsidR="00A942D3" w:rsidRPr="00723786" w:rsidRDefault="30193FFC" w:rsidP="00BE25BA">
      <w:pPr>
        <w:pStyle w:val="Bullet1"/>
      </w:pPr>
      <w:r w:rsidRPr="00723786">
        <w:rPr>
          <w:rFonts w:ascii="Franklin Gothic Demi" w:eastAsia="Franklin Gothic Demi" w:hAnsi="Franklin Gothic Demi" w:cs="Franklin Gothic Demi"/>
        </w:rPr>
        <w:lastRenderedPageBreak/>
        <w:t>Instructional Support.</w:t>
      </w:r>
      <w:r w:rsidRPr="00723786">
        <w:t xml:space="preserve"> Describes the efforts to support cognitive and language development, including cognitive demand of the assigned tasks, the focus on higher order thinking skills, and the use of process-oriented feedback.</w:t>
      </w:r>
    </w:p>
    <w:p w14:paraId="0155CF17" w14:textId="002D710A" w:rsidR="00560D83" w:rsidRPr="00723786" w:rsidRDefault="009809D3" w:rsidP="00BE25BA">
      <w:pPr>
        <w:pStyle w:val="BodyText"/>
      </w:pPr>
      <w:r>
        <w:t>The observers</w:t>
      </w:r>
      <w:r w:rsidR="00560D83" w:rsidRPr="00723786">
        <w:t xml:space="preserve"> conduct</w:t>
      </w:r>
      <w:r>
        <w:t>ed</w:t>
      </w:r>
      <w:r w:rsidR="00560D83" w:rsidRPr="00723786">
        <w:t xml:space="preserve"> classroom visit</w:t>
      </w:r>
      <w:r>
        <w:t>s</w:t>
      </w:r>
      <w:r w:rsidR="00560D83" w:rsidRPr="00723786">
        <w:t xml:space="preserve"> </w:t>
      </w:r>
      <w:r>
        <w:t>and</w:t>
      </w:r>
      <w:r w:rsidR="00560D83" w:rsidRPr="00723786">
        <w:t xml:space="preserve"> rate</w:t>
      </w:r>
      <w:r>
        <w:t>d</w:t>
      </w:r>
      <w:r w:rsidR="00560D83" w:rsidRPr="00723786">
        <w:t xml:space="preserve"> each dimension (including Student Engagement) on a scale </w:t>
      </w:r>
      <w:r>
        <w:t>from</w:t>
      </w:r>
      <w:r w:rsidR="00560D83" w:rsidRPr="00723786">
        <w:t xml:space="preserve">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70875F05" w14:textId="42011C0C" w:rsidR="00BE25BA" w:rsidRDefault="00560D83" w:rsidP="00BE25BA">
      <w:pPr>
        <w:pStyle w:val="BodyText"/>
      </w:pPr>
      <w:r w:rsidRPr="00723786">
        <w:t xml:space="preserve">In </w:t>
      </w:r>
      <w:r w:rsidR="008566D3">
        <w:t>PSB</w:t>
      </w:r>
      <w:r w:rsidRPr="00723786">
        <w:t xml:space="preserve"> ratings are provided across three grade bands: </w:t>
      </w:r>
      <w:r>
        <w:t>P</w:t>
      </w:r>
      <w:r w:rsidRPr="00723786">
        <w:t xml:space="preserve">K-5, 6-8, and 9-12. For each grade band, ratings are provided across the overarching domains as well as at individual dimensions within those domains. Figure 5 shows average ratings, by domain, for each grade band. The full report of findings from observations conducted in </w:t>
      </w:r>
      <w:r w:rsidR="00C5251B">
        <w:t>PSB</w:t>
      </w:r>
      <w:r w:rsidRPr="00723786">
        <w:t xml:space="preserve"> is in Appendix</w:t>
      </w:r>
      <w:r w:rsidR="00C5251B">
        <w:rPr>
          <w:rFonts w:ascii="Arial" w:eastAsia="Arial" w:hAnsi="Arial" w:cs="Arial"/>
        </w:rPr>
        <w:t xml:space="preserve"> </w:t>
      </w:r>
      <w:r w:rsidRPr="00723786">
        <w:t xml:space="preserve">B, and summary results are in Tables 17, 18, and 19 in </w:t>
      </w:r>
      <w:r w:rsidR="00C5251B">
        <w:t>A</w:t>
      </w:r>
      <w:r w:rsidRPr="00723786">
        <w:t>ppendix</w:t>
      </w:r>
      <w:r w:rsidR="00C5251B">
        <w:t xml:space="preserve"> B</w:t>
      </w:r>
      <w:r w:rsidR="00BE25BA">
        <w:t>.</w:t>
      </w:r>
    </w:p>
    <w:p w14:paraId="2934A331" w14:textId="5A32F900" w:rsidR="00560D83" w:rsidRPr="00723786" w:rsidRDefault="00560D83" w:rsidP="00BE25BA">
      <w:pPr>
        <w:pStyle w:val="TableTitle0"/>
      </w:pPr>
      <w:r w:rsidRPr="00723786">
        <w:t xml:space="preserve">Figure 5. </w:t>
      </w:r>
      <w:r w:rsidR="00CF2839">
        <w:t>PSB</w:t>
      </w:r>
      <w:r>
        <w:t xml:space="preserve"> </w:t>
      </w:r>
      <w:r w:rsidRPr="00723786">
        <w:t>CLASS Domain Averages by Grade Band</w:t>
      </w:r>
    </w:p>
    <w:p w14:paraId="636559BA" w14:textId="77777777" w:rsidR="00560D83" w:rsidRPr="00723786" w:rsidRDefault="00560D83" w:rsidP="00BE25BA">
      <w:pPr>
        <w:pStyle w:val="BodyTextposthead"/>
        <w:rPr>
          <w:rFonts w:ascii="Franklin Gothic Book" w:eastAsia="Franklin Gothic Book" w:hAnsi="Franklin Gothic Book" w:cs="Franklin Gothic Book"/>
          <w:color w:val="000000"/>
        </w:rPr>
      </w:pPr>
      <w:r>
        <w:rPr>
          <w:noProof/>
        </w:rPr>
        <w:drawing>
          <wp:inline distT="0" distB="0" distL="0" distR="0" wp14:anchorId="7728E8EA" wp14:editId="35665576">
            <wp:extent cx="5507502" cy="2996419"/>
            <wp:effectExtent l="0" t="0" r="17145" b="13970"/>
            <wp:docPr id="1219667373" name="Chart 1" descr="This is a clustered column chart showing CLASS domain averages. Scores were highest for Classroom Organization and lowest for Instructional Support across grade bands.">
              <a:extLst xmlns:a="http://schemas.openxmlformats.org/drawingml/2006/main">
                <a:ext uri="{FF2B5EF4-FFF2-40B4-BE49-F238E27FC236}">
                  <a16:creationId xmlns:a16="http://schemas.microsoft.com/office/drawing/2014/main" id="{1A3B2F75-2028-49C5-9594-67C5625851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C547966" w14:textId="7C805745" w:rsidR="00BE25BA" w:rsidRDefault="00560D83" w:rsidP="00BE25BA">
      <w:pPr>
        <w:pStyle w:val="BodyText"/>
      </w:pPr>
      <w:r w:rsidRPr="00723786">
        <w:t xml:space="preserve">Overall, in the </w:t>
      </w:r>
      <w:r>
        <w:t>P</w:t>
      </w:r>
      <w:r w:rsidRPr="00723786">
        <w:t xml:space="preserve">K-5 grade band, instructional observations suggest generally strong evidence of </w:t>
      </w:r>
      <w:r w:rsidR="00C5251B">
        <w:t>C</w:t>
      </w:r>
      <w:r w:rsidRPr="00723786">
        <w:t xml:space="preserve">lassroom </w:t>
      </w:r>
      <w:r w:rsidR="00C5251B">
        <w:t>O</w:t>
      </w:r>
      <w:r w:rsidRPr="00723786">
        <w:t xml:space="preserve">rganization, moderately strong evidence of </w:t>
      </w:r>
      <w:r w:rsidR="00C5251B">
        <w:t>E</w:t>
      </w:r>
      <w:r w:rsidRPr="00723786">
        <w:t xml:space="preserve">motional </w:t>
      </w:r>
      <w:r w:rsidR="00C5251B">
        <w:t>S</w:t>
      </w:r>
      <w:r w:rsidRPr="00723786">
        <w:t xml:space="preserve">upport and </w:t>
      </w:r>
      <w:r w:rsidR="00C5251B">
        <w:t>S</w:t>
      </w:r>
      <w:r w:rsidRPr="00723786">
        <w:t xml:space="preserve">tudent </w:t>
      </w:r>
      <w:r w:rsidR="00C5251B">
        <w:t>E</w:t>
      </w:r>
      <w:r w:rsidRPr="00723786">
        <w:t>ngagement (</w:t>
      </w:r>
      <w:r w:rsidR="00C5251B">
        <w:t>g</w:t>
      </w:r>
      <w:r w:rsidRPr="00723786">
        <w:t xml:space="preserve">rades 4-5) and mixed evidence of consistently rigorous </w:t>
      </w:r>
      <w:r w:rsidR="00C5251B">
        <w:t>I</w:t>
      </w:r>
      <w:r w:rsidRPr="00723786">
        <w:t xml:space="preserve">nstructional </w:t>
      </w:r>
      <w:r w:rsidR="00C5251B">
        <w:t>S</w:t>
      </w:r>
      <w:r w:rsidRPr="00723786">
        <w:t xml:space="preserve">upport. In </w:t>
      </w:r>
      <w:r w:rsidR="00C5251B">
        <w:t xml:space="preserve">both </w:t>
      </w:r>
      <w:r w:rsidRPr="00723786">
        <w:t xml:space="preserve">the 6-8 and 9-12 grade bands, instructional observations provide evidence of consistently strong </w:t>
      </w:r>
      <w:r w:rsidR="00C5251B">
        <w:t>C</w:t>
      </w:r>
      <w:r w:rsidRPr="00723786">
        <w:t xml:space="preserve">lassroom </w:t>
      </w:r>
      <w:r w:rsidR="00C5251B">
        <w:t>O</w:t>
      </w:r>
      <w:r w:rsidRPr="00723786">
        <w:t xml:space="preserve">rganization and mixed evidence of consistently strong </w:t>
      </w:r>
      <w:r w:rsidR="00C5251B">
        <w:t>E</w:t>
      </w:r>
      <w:r w:rsidRPr="00723786">
        <w:t xml:space="preserve">motional </w:t>
      </w:r>
      <w:r w:rsidR="00C5251B">
        <w:t>S</w:t>
      </w:r>
      <w:r w:rsidRPr="00723786">
        <w:t xml:space="preserve">upport, </w:t>
      </w:r>
      <w:r w:rsidR="00C5251B">
        <w:t>S</w:t>
      </w:r>
      <w:r w:rsidRPr="00723786">
        <w:t xml:space="preserve">tudent </w:t>
      </w:r>
      <w:r w:rsidR="00C5251B">
        <w:t>E</w:t>
      </w:r>
      <w:r w:rsidRPr="00723786">
        <w:t xml:space="preserve">ngagement, and rigorous </w:t>
      </w:r>
      <w:r w:rsidR="00C5251B">
        <w:t>I</w:t>
      </w:r>
      <w:r w:rsidRPr="00723786">
        <w:t xml:space="preserve">nstructional </w:t>
      </w:r>
      <w:r w:rsidR="00C5251B">
        <w:t>S</w:t>
      </w:r>
      <w:r w:rsidRPr="00723786">
        <w:t>upport.</w:t>
      </w:r>
      <w:r w:rsidR="00BE25BA">
        <w:br w:type="page"/>
      </w:r>
    </w:p>
    <w:p w14:paraId="5A4DB43F" w14:textId="77777777" w:rsidR="008D6102" w:rsidRPr="00BE25BA" w:rsidRDefault="008D6102" w:rsidP="00BE25BA">
      <w:pPr>
        <w:pStyle w:val="Heading2"/>
      </w:pPr>
      <w:bookmarkStart w:id="17" w:name="_Leadership_and_Governance"/>
      <w:bookmarkStart w:id="18" w:name="_Toc101446227"/>
      <w:bookmarkStart w:id="19" w:name="_Toc232512802"/>
      <w:bookmarkStart w:id="20" w:name="_Toc350870261"/>
      <w:bookmarkEnd w:id="17"/>
      <w:r w:rsidRPr="00BE25BA">
        <w:lastRenderedPageBreak/>
        <w:t>Leadership and Governance</w:t>
      </w:r>
      <w:bookmarkEnd w:id="18"/>
      <w:bookmarkEnd w:id="19"/>
    </w:p>
    <w:p w14:paraId="63244A6E" w14:textId="4B3CB28F" w:rsidR="00A7777E" w:rsidRPr="003C2063" w:rsidRDefault="004D5859" w:rsidP="00BE25BA">
      <w:pPr>
        <w:pStyle w:val="BodyTextposthead"/>
      </w:pPr>
      <w:r w:rsidRPr="003C2063">
        <w:t xml:space="preserve">This section examines the extent to which school committees, district leaders, school leaders, and advisory council members work collaboratively and strategically to promote high-quality teaching and learning that is </w:t>
      </w:r>
      <w:r>
        <w:t xml:space="preserve">(a) </w:t>
      </w:r>
      <w:r w:rsidRPr="003C2063">
        <w:t xml:space="preserve">antiracist, inclusive, multilingual, and multicultural; </w:t>
      </w:r>
      <w:r>
        <w:t xml:space="preserve">(b) </w:t>
      </w:r>
      <w:r w:rsidRPr="003C2063">
        <w:t xml:space="preserve">values and affirms each student and their families; and </w:t>
      </w:r>
      <w:r>
        <w:t xml:space="preserve">(c) </w:t>
      </w:r>
      <w:r w:rsidRPr="003C2063">
        <w:t xml:space="preserve">creates equitable opportunities and experiences for all students, particularly those who have been historically underserved. It also </w:t>
      </w:r>
      <w:r>
        <w:t>looks at</w:t>
      </w:r>
      <w:r w:rsidRPr="003C2063">
        <w:t xml:space="preserve"> the extent to which districts establish, implement, and evaluate policies, plans, procedures, systems, and budgets </w:t>
      </w:r>
      <w:r>
        <w:t>by</w:t>
      </w:r>
      <w:r w:rsidRPr="003C2063">
        <w:t xml:space="preserve"> focus</w:t>
      </w:r>
      <w:r>
        <w:t>ing</w:t>
      </w:r>
      <w:r w:rsidRPr="003C2063">
        <w:t xml:space="preserve"> on achieving districtwide strategic objectives</w:t>
      </w:r>
      <w:r>
        <w:t>. This occurs</w:t>
      </w:r>
      <w:r w:rsidRPr="003C2063">
        <w:t xml:space="preserve"> in part through equitable and effective use of resources, </w:t>
      </w:r>
      <w:r>
        <w:t>which</w:t>
      </w:r>
      <w:r w:rsidRPr="003C2063">
        <w:t xml:space="preserve"> ultimately lead to high-quality teaching and learning for all students.</w:t>
      </w:r>
    </w:p>
    <w:p w14:paraId="6CCEFE2D" w14:textId="23802651" w:rsidR="00B72349" w:rsidRDefault="00944D9E" w:rsidP="00BE25BA">
      <w:pPr>
        <w:pStyle w:val="BodyText"/>
        <w:rPr>
          <w:rFonts w:ascii="Franklin Gothic Demi" w:hAnsi="Franklin Gothic Demi"/>
        </w:rPr>
      </w:pPr>
      <w:r w:rsidRPr="00CB0607">
        <w:t xml:space="preserve">Table </w:t>
      </w:r>
      <w:r w:rsidR="000F34B4">
        <w:t>2</w:t>
      </w:r>
      <w:r w:rsidR="000F34B4" w:rsidRPr="00CB0607">
        <w:t xml:space="preserve"> </w:t>
      </w:r>
      <w:r w:rsidRPr="00CB0607">
        <w:t>summarizes key strengths and areas for growth in leadership and governance</w:t>
      </w:r>
      <w:r w:rsidR="00672224">
        <w:t xml:space="preserve"> in </w:t>
      </w:r>
      <w:r w:rsidR="00425CAF">
        <w:t>PSB</w:t>
      </w:r>
      <w:r w:rsidRPr="00CB0607">
        <w:t>.</w:t>
      </w:r>
    </w:p>
    <w:p w14:paraId="5317D7CB" w14:textId="084955CD" w:rsidR="003D6ECF" w:rsidRPr="00CB0607" w:rsidRDefault="003D6ECF" w:rsidP="00BE25BA">
      <w:pPr>
        <w:pStyle w:val="TableTitle0"/>
      </w:pPr>
      <w:r w:rsidRPr="00CB0607">
        <w:t xml:space="preserve">Table </w:t>
      </w:r>
      <w:r w:rsidR="00BD049B">
        <w:t>2</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w:t>
      </w:r>
      <w:r w:rsidRPr="00BE25BA">
        <w:t>Leadership</w:t>
      </w:r>
      <w:r w:rsidRPr="00CB0607">
        <w:t xml:space="preserve"> and Governance</w:t>
      </w:r>
      <w:r w:rsidR="00C0766E" w:rsidRPr="00CB0607">
        <w:t xml:space="preserve"> Standard</w:t>
      </w:r>
    </w:p>
    <w:tbl>
      <w:tblPr>
        <w:tblStyle w:val="MSVTable1"/>
        <w:tblW w:w="5000" w:type="pct"/>
        <w:tblLayout w:type="fixed"/>
        <w:tblLook w:val="04A0" w:firstRow="1" w:lastRow="0" w:firstColumn="1" w:lastColumn="0" w:noHBand="0" w:noVBand="1"/>
        <w:tblCaption w:val="Table 2. Summary of Key Strengths and Areas for Growth: Leadership and Governance Standard"/>
        <w:tblDescription w:val="Summary of Key Strengths and Areas for Growth: Leadership and Governance Standard"/>
      </w:tblPr>
      <w:tblGrid>
        <w:gridCol w:w="1972"/>
        <w:gridCol w:w="3686"/>
        <w:gridCol w:w="3686"/>
      </w:tblGrid>
      <w:tr w:rsidR="003D6ECF" w:rsidRPr="00CB0607" w14:paraId="1BA64263" w14:textId="77777777" w:rsidTr="00BE25BA">
        <w:trPr>
          <w:cnfStyle w:val="100000000000" w:firstRow="1" w:lastRow="0" w:firstColumn="0" w:lastColumn="0" w:oddVBand="0" w:evenVBand="0" w:oddHBand="0" w:evenHBand="0" w:firstRowFirstColumn="0" w:firstRowLastColumn="0" w:lastRowFirstColumn="0" w:lastRowLastColumn="0"/>
          <w:tblHeader/>
        </w:trPr>
        <w:tc>
          <w:tcPr>
            <w:tcW w:w="1972" w:type="dxa"/>
          </w:tcPr>
          <w:p w14:paraId="54BE6202" w14:textId="77777777" w:rsidR="003D6ECF" w:rsidRPr="00BE25BA" w:rsidRDefault="003D6ECF" w:rsidP="00BE25BA">
            <w:pPr>
              <w:pStyle w:val="TableColHeadingCenter"/>
            </w:pPr>
            <w:r w:rsidRPr="00BE25BA">
              <w:t>Indicator</w:t>
            </w:r>
          </w:p>
        </w:tc>
        <w:tc>
          <w:tcPr>
            <w:tcW w:w="3686" w:type="dxa"/>
          </w:tcPr>
          <w:p w14:paraId="26C2C9B5" w14:textId="77777777" w:rsidR="003D6ECF" w:rsidRPr="00BE25BA" w:rsidRDefault="003D6ECF" w:rsidP="00BE25BA">
            <w:pPr>
              <w:pStyle w:val="TableColHeadingCenter"/>
            </w:pPr>
            <w:r w:rsidRPr="00BE25BA">
              <w:t>Strengths</w:t>
            </w:r>
          </w:p>
        </w:tc>
        <w:tc>
          <w:tcPr>
            <w:tcW w:w="3686" w:type="dxa"/>
          </w:tcPr>
          <w:p w14:paraId="19C0FC93" w14:textId="398D47A8" w:rsidR="003D6ECF" w:rsidRPr="00BE25BA" w:rsidRDefault="003D6ECF" w:rsidP="00BE25BA">
            <w:pPr>
              <w:pStyle w:val="TableColHeadingCenter"/>
            </w:pPr>
            <w:r w:rsidRPr="00BE25BA">
              <w:t xml:space="preserve">Areas for </w:t>
            </w:r>
            <w:r w:rsidR="00944D9E" w:rsidRPr="00BE25BA">
              <w:t>growth</w:t>
            </w:r>
          </w:p>
        </w:tc>
      </w:tr>
      <w:tr w:rsidR="003D6ECF" w:rsidRPr="00CB0607" w14:paraId="684F20FE" w14:textId="77777777" w:rsidTr="00BE25BA">
        <w:trPr>
          <w:cnfStyle w:val="000000100000" w:firstRow="0" w:lastRow="0" w:firstColumn="0" w:lastColumn="0" w:oddVBand="0" w:evenVBand="0" w:oddHBand="1" w:evenHBand="0" w:firstRowFirstColumn="0" w:firstRowLastColumn="0" w:lastRowFirstColumn="0" w:lastRowLastColumn="0"/>
        </w:trPr>
        <w:tc>
          <w:tcPr>
            <w:tcW w:w="1972" w:type="dxa"/>
          </w:tcPr>
          <w:p w14:paraId="544D7F2B" w14:textId="01152A48" w:rsidR="003D6ECF" w:rsidRPr="00BE25BA" w:rsidRDefault="00895032" w:rsidP="00BE25BA">
            <w:pPr>
              <w:pStyle w:val="TableSubheading"/>
            </w:pPr>
            <w:hyperlink w:anchor="_Leadership_and_Governing" w:history="1">
              <w:r w:rsidRPr="00BE25BA">
                <w:rPr>
                  <w:rStyle w:val="Hyperlink"/>
                  <w:color w:val="auto"/>
                  <w:u w:val="none"/>
                </w:rPr>
                <w:t>Leadership and Governing Structures</w:t>
              </w:r>
            </w:hyperlink>
          </w:p>
        </w:tc>
        <w:tc>
          <w:tcPr>
            <w:tcW w:w="3686" w:type="dxa"/>
          </w:tcPr>
          <w:p w14:paraId="3C8B3E1D" w14:textId="2DADDB2A" w:rsidR="003D6ECF" w:rsidRPr="009D3210" w:rsidRDefault="006714DC" w:rsidP="006714DC">
            <w:pPr>
              <w:pStyle w:val="TableBullet1"/>
              <w:ind w:left="288" w:hanging="288"/>
            </w:pPr>
            <w:r w:rsidRPr="009D3210">
              <w:t>School committee members actively engage with the community</w:t>
            </w:r>
            <w:r w:rsidR="00F70314" w:rsidRPr="009D3210">
              <w:t>.</w:t>
            </w:r>
          </w:p>
          <w:p w14:paraId="795C99D3" w14:textId="004BB597" w:rsidR="006714DC" w:rsidRPr="009D3210" w:rsidRDefault="006714DC" w:rsidP="00396F0E">
            <w:pPr>
              <w:pStyle w:val="TableBullet1"/>
              <w:numPr>
                <w:ilvl w:val="0"/>
                <w:numId w:val="0"/>
              </w:numPr>
              <w:ind w:left="288"/>
            </w:pPr>
          </w:p>
        </w:tc>
        <w:tc>
          <w:tcPr>
            <w:tcW w:w="3686" w:type="dxa"/>
          </w:tcPr>
          <w:p w14:paraId="3CE2D5E5" w14:textId="0D57F51C" w:rsidR="003D6ECF" w:rsidRPr="00BE6018" w:rsidRDefault="00725DC2" w:rsidP="00BE25BA">
            <w:pPr>
              <w:pStyle w:val="TableBullet1"/>
            </w:pPr>
            <w:r w:rsidRPr="00BE6018">
              <w:t>Addressing t</w:t>
            </w:r>
            <w:r w:rsidR="006714DC" w:rsidRPr="00BE6018">
              <w:t xml:space="preserve">he district’s </w:t>
            </w:r>
            <w:r w:rsidR="00BE6018" w:rsidRPr="00BE6018">
              <w:t xml:space="preserve">recent </w:t>
            </w:r>
            <w:r w:rsidR="006714DC" w:rsidRPr="00BE6018">
              <w:t xml:space="preserve">history of leadership instability </w:t>
            </w:r>
          </w:p>
          <w:p w14:paraId="7086393F" w14:textId="2AD9E087" w:rsidR="006714DC" w:rsidRPr="009D3210" w:rsidRDefault="00CF6EF6" w:rsidP="00BE25BA">
            <w:pPr>
              <w:pStyle w:val="TableBullet1"/>
            </w:pPr>
            <w:r>
              <w:t>Focusing</w:t>
            </w:r>
            <w:r w:rsidRPr="009D3210">
              <w:t xml:space="preserve"> </w:t>
            </w:r>
            <w:r w:rsidR="006714DC" w:rsidRPr="009D3210">
              <w:t>district and school leader collaboration time on issues of teaching and learnin</w:t>
            </w:r>
            <w:r w:rsidR="00C36F93" w:rsidRPr="009D3210">
              <w:t>g</w:t>
            </w:r>
          </w:p>
        </w:tc>
      </w:tr>
      <w:tr w:rsidR="003D6ECF" w:rsidRPr="00CB0607" w14:paraId="14B42E08" w14:textId="77777777" w:rsidTr="00BE25BA">
        <w:tc>
          <w:tcPr>
            <w:tcW w:w="1972" w:type="dxa"/>
          </w:tcPr>
          <w:p w14:paraId="3EB19AE6" w14:textId="593DF9C6" w:rsidR="003D6ECF" w:rsidRPr="00BE25BA" w:rsidRDefault="00F95311" w:rsidP="00BE25BA">
            <w:pPr>
              <w:pStyle w:val="TableSubheading"/>
            </w:pPr>
            <w:hyperlink w:anchor="_Strategic_Planning,_Implementation," w:history="1">
              <w:r w:rsidRPr="00BE25BA">
                <w:rPr>
                  <w:rStyle w:val="Hyperlink"/>
                  <w:color w:val="auto"/>
                  <w:u w:val="none"/>
                </w:rPr>
                <w:t>Strategic Planning, Implementation, and Monitoring</w:t>
              </w:r>
            </w:hyperlink>
          </w:p>
        </w:tc>
        <w:tc>
          <w:tcPr>
            <w:tcW w:w="3686" w:type="dxa"/>
          </w:tcPr>
          <w:p w14:paraId="3C710E27" w14:textId="16BBDC01" w:rsidR="003D6ECF" w:rsidRPr="009D3210" w:rsidRDefault="00F70314" w:rsidP="006714DC">
            <w:pPr>
              <w:pStyle w:val="TableBullet1"/>
              <w:ind w:left="288" w:hanging="288"/>
            </w:pPr>
            <w:r w:rsidRPr="009D3210">
              <w:t>The school improvement</w:t>
            </w:r>
            <w:r w:rsidR="006714DC" w:rsidRPr="009D3210">
              <w:t xml:space="preserve"> </w:t>
            </w:r>
            <w:r w:rsidRPr="009D3210">
              <w:t xml:space="preserve">plans are aligned to the </w:t>
            </w:r>
            <w:r w:rsidR="006714DC" w:rsidRPr="009D3210">
              <w:t>district strategic plan.</w:t>
            </w:r>
          </w:p>
        </w:tc>
        <w:tc>
          <w:tcPr>
            <w:tcW w:w="3686" w:type="dxa"/>
          </w:tcPr>
          <w:p w14:paraId="5838C396" w14:textId="7B31FB16" w:rsidR="003D6ECF" w:rsidRPr="009D3210" w:rsidRDefault="008F5D7B" w:rsidP="00BE25BA">
            <w:pPr>
              <w:pStyle w:val="TableBullet1"/>
            </w:pPr>
            <w:r>
              <w:t>B</w:t>
            </w:r>
            <w:r w:rsidR="009D3210" w:rsidRPr="009D3210">
              <w:t>uilding capacity for data review to monitor progress toward districtwide goals is an area for growth</w:t>
            </w:r>
          </w:p>
        </w:tc>
      </w:tr>
      <w:tr w:rsidR="003D6ECF" w:rsidRPr="00CB0607" w14:paraId="22B4591C" w14:textId="77777777" w:rsidTr="00BE25BA">
        <w:trPr>
          <w:cnfStyle w:val="000000100000" w:firstRow="0" w:lastRow="0" w:firstColumn="0" w:lastColumn="0" w:oddVBand="0" w:evenVBand="0" w:oddHBand="1" w:evenHBand="0" w:firstRowFirstColumn="0" w:firstRowLastColumn="0" w:lastRowFirstColumn="0" w:lastRowLastColumn="0"/>
        </w:trPr>
        <w:tc>
          <w:tcPr>
            <w:tcW w:w="1972" w:type="dxa"/>
          </w:tcPr>
          <w:p w14:paraId="5F56A8E5" w14:textId="5B7ACDB9" w:rsidR="003D6ECF" w:rsidRPr="00BE25BA" w:rsidRDefault="003D6ECF" w:rsidP="00BE25BA">
            <w:pPr>
              <w:pStyle w:val="TableSubheading"/>
            </w:pPr>
            <w:hyperlink w:anchor="_District_Culture" w:history="1">
              <w:r w:rsidRPr="00BE25BA">
                <w:rPr>
                  <w:rStyle w:val="Hyperlink"/>
                  <w:color w:val="auto"/>
                  <w:u w:val="none"/>
                </w:rPr>
                <w:t xml:space="preserve">District </w:t>
              </w:r>
              <w:r w:rsidR="00F95311" w:rsidRPr="00BE25BA">
                <w:rPr>
                  <w:rStyle w:val="Hyperlink"/>
                  <w:color w:val="auto"/>
                  <w:u w:val="none"/>
                </w:rPr>
                <w:t>Culture</w:t>
              </w:r>
            </w:hyperlink>
          </w:p>
        </w:tc>
        <w:tc>
          <w:tcPr>
            <w:tcW w:w="3686" w:type="dxa"/>
          </w:tcPr>
          <w:p w14:paraId="2956C390" w14:textId="72395460" w:rsidR="003D6ECF" w:rsidRPr="009D3210" w:rsidRDefault="006714DC" w:rsidP="006714DC">
            <w:pPr>
              <w:pStyle w:val="TableBullet1"/>
              <w:ind w:left="288" w:hanging="288"/>
            </w:pPr>
            <w:r w:rsidRPr="009D3210">
              <w:t xml:space="preserve">Superintendent Wong has built </w:t>
            </w:r>
            <w:r w:rsidR="00C36F93" w:rsidRPr="009D3210">
              <w:t xml:space="preserve">trust </w:t>
            </w:r>
            <w:r w:rsidRPr="009D3210">
              <w:t xml:space="preserve">within the community </w:t>
            </w:r>
            <w:r w:rsidR="00C36F93" w:rsidRPr="009D3210">
              <w:t>this year</w:t>
            </w:r>
            <w:r w:rsidRPr="009D3210">
              <w:t>.</w:t>
            </w:r>
          </w:p>
        </w:tc>
        <w:tc>
          <w:tcPr>
            <w:tcW w:w="3686" w:type="dxa"/>
          </w:tcPr>
          <w:p w14:paraId="0F21E755" w14:textId="2BF5EF33" w:rsidR="003D6ECF" w:rsidRPr="009D3210" w:rsidRDefault="00D928EB" w:rsidP="00BE25BA">
            <w:pPr>
              <w:pStyle w:val="TableBullet1"/>
            </w:pPr>
            <w:r>
              <w:t>N/A</w:t>
            </w:r>
          </w:p>
        </w:tc>
      </w:tr>
    </w:tbl>
    <w:p w14:paraId="47244709" w14:textId="2F8C3EBE" w:rsidR="003D6ECF" w:rsidRDefault="00895032" w:rsidP="009415E9">
      <w:pPr>
        <w:pStyle w:val="Heading3"/>
      </w:pPr>
      <w:bookmarkStart w:id="21" w:name="_School_Committee_Governance"/>
      <w:bookmarkStart w:id="22" w:name="_Leadership_and_Governing"/>
      <w:bookmarkEnd w:id="21"/>
      <w:bookmarkEnd w:id="22"/>
      <w:r>
        <w:t>Leadership and Gov</w:t>
      </w:r>
      <w:r w:rsidR="003D6ECF" w:rsidRPr="00CB0607">
        <w:t>e</w:t>
      </w:r>
      <w:r>
        <w:t xml:space="preserve">rning </w:t>
      </w:r>
      <w:r w:rsidRPr="009415E9">
        <w:t>Structures</w:t>
      </w:r>
    </w:p>
    <w:p w14:paraId="3361AD13" w14:textId="3EE6E97E" w:rsidR="00BE25BA" w:rsidRDefault="00EF11BB" w:rsidP="009415E9">
      <w:pPr>
        <w:pStyle w:val="BodyTextposthead"/>
      </w:pPr>
      <w:r>
        <w:t>Superintendent Wong leads PSB</w:t>
      </w:r>
      <w:r w:rsidR="00BF66E6">
        <w:t xml:space="preserve"> and </w:t>
      </w:r>
      <w:r>
        <w:t xml:space="preserve">is supported by the superintendent’s leadership team, which includes the deputy superintendent for </w:t>
      </w:r>
      <w:r w:rsidR="003C30C1">
        <w:t>t</w:t>
      </w:r>
      <w:r>
        <w:t xml:space="preserve">eaching and </w:t>
      </w:r>
      <w:r w:rsidR="003C30C1">
        <w:t>l</w:t>
      </w:r>
      <w:r>
        <w:t xml:space="preserve">earning, </w:t>
      </w:r>
      <w:r w:rsidR="00440062">
        <w:t xml:space="preserve">deputy superintendent for </w:t>
      </w:r>
      <w:r w:rsidR="003C30C1">
        <w:t>a</w:t>
      </w:r>
      <w:r w:rsidR="00440062">
        <w:t xml:space="preserve">dministration and </w:t>
      </w:r>
      <w:r w:rsidR="003C30C1">
        <w:t>f</w:t>
      </w:r>
      <w:r w:rsidR="00440062">
        <w:t xml:space="preserve">inance, and deputy superintendent for </w:t>
      </w:r>
      <w:r w:rsidR="003C30C1">
        <w:t>s</w:t>
      </w:r>
      <w:r w:rsidR="00440062">
        <w:t xml:space="preserve">tudent </w:t>
      </w:r>
      <w:r w:rsidR="003C30C1">
        <w:t>s</w:t>
      </w:r>
      <w:r w:rsidR="00440062">
        <w:t>ervices.</w:t>
      </w:r>
      <w:r w:rsidR="005718A7">
        <w:rPr>
          <w:rStyle w:val="FootnoteReference"/>
        </w:rPr>
        <w:footnoteReference w:id="7"/>
      </w:r>
      <w:r w:rsidR="00440062">
        <w:t xml:space="preserve"> </w:t>
      </w:r>
      <w:r w:rsidR="00042D97">
        <w:t xml:space="preserve">Most individuals </w:t>
      </w:r>
      <w:r w:rsidR="00FA7638">
        <w:t xml:space="preserve">in these roles </w:t>
      </w:r>
      <w:r w:rsidR="00A8153D">
        <w:t>we</w:t>
      </w:r>
      <w:r w:rsidR="00042D97">
        <w:t xml:space="preserve">re new </w:t>
      </w:r>
      <w:r w:rsidR="00A8153D">
        <w:t xml:space="preserve">for the 2025-2026 </w:t>
      </w:r>
      <w:r w:rsidR="006D127D">
        <w:t xml:space="preserve">school year. </w:t>
      </w:r>
      <w:r w:rsidR="00241363">
        <w:t xml:space="preserve">The school committee appointed </w:t>
      </w:r>
      <w:r w:rsidR="00EC2EA2">
        <w:t>S</w:t>
      </w:r>
      <w:r w:rsidR="00FA7638">
        <w:t>uperintendent Wong</w:t>
      </w:r>
      <w:r w:rsidR="00BC398A">
        <w:t xml:space="preserve">, who </w:t>
      </w:r>
      <w:r w:rsidR="00E35959">
        <w:t>brought</w:t>
      </w:r>
      <w:r w:rsidR="00F66B51">
        <w:t xml:space="preserve"> more than </w:t>
      </w:r>
      <w:r w:rsidR="00952D56">
        <w:t xml:space="preserve">15 years of experience </w:t>
      </w:r>
      <w:r w:rsidR="00943312">
        <w:t>as a superintendent</w:t>
      </w:r>
      <w:r w:rsidR="00952D56">
        <w:t>,</w:t>
      </w:r>
      <w:r w:rsidR="00A40030">
        <w:t xml:space="preserve"> to an interim position in July 2025 and made the </w:t>
      </w:r>
      <w:r w:rsidR="00F66B51">
        <w:t xml:space="preserve">appointment </w:t>
      </w:r>
      <w:r w:rsidR="00A40030">
        <w:t>permanent in fall 2025</w:t>
      </w:r>
      <w:r w:rsidR="00EC2EA2">
        <w:t>; the</w:t>
      </w:r>
      <w:r w:rsidR="00A40030">
        <w:t xml:space="preserve"> contract </w:t>
      </w:r>
      <w:r w:rsidR="00EC2EA2">
        <w:t xml:space="preserve">runs </w:t>
      </w:r>
      <w:r w:rsidR="00A40030">
        <w:t xml:space="preserve">through 2030. </w:t>
      </w:r>
      <w:r w:rsidR="009628F9">
        <w:t xml:space="preserve">The deputy superintendent for </w:t>
      </w:r>
      <w:r w:rsidR="00073217">
        <w:t>t</w:t>
      </w:r>
      <w:r w:rsidR="009628F9">
        <w:t xml:space="preserve">eaching and </w:t>
      </w:r>
      <w:r w:rsidR="00073217">
        <w:t>l</w:t>
      </w:r>
      <w:r w:rsidR="009628F9">
        <w:t xml:space="preserve">earning </w:t>
      </w:r>
      <w:r w:rsidR="001477AD">
        <w:t xml:space="preserve">and </w:t>
      </w:r>
      <w:r w:rsidR="00F66B51">
        <w:t xml:space="preserve">the </w:t>
      </w:r>
      <w:r w:rsidR="001477AD">
        <w:t xml:space="preserve">deputy </w:t>
      </w:r>
      <w:r w:rsidR="00EF15B2">
        <w:t>superintendent</w:t>
      </w:r>
      <w:r w:rsidR="001477AD">
        <w:t xml:space="preserve"> for </w:t>
      </w:r>
      <w:r w:rsidR="00A8153D">
        <w:t>s</w:t>
      </w:r>
      <w:r w:rsidR="001477AD">
        <w:t xml:space="preserve">tudent </w:t>
      </w:r>
      <w:r w:rsidR="00A8153D">
        <w:t>s</w:t>
      </w:r>
      <w:r w:rsidR="001477AD">
        <w:t xml:space="preserve">ervices </w:t>
      </w:r>
      <w:r w:rsidR="00F66B51">
        <w:t xml:space="preserve">are </w:t>
      </w:r>
      <w:r w:rsidR="00EC2EA2">
        <w:t xml:space="preserve">each </w:t>
      </w:r>
      <w:r w:rsidR="002F119D">
        <w:t>in</w:t>
      </w:r>
      <w:r w:rsidR="0028076A">
        <w:t xml:space="preserve"> their first </w:t>
      </w:r>
      <w:r w:rsidR="001477AD">
        <w:t>year</w:t>
      </w:r>
      <w:r w:rsidR="0028076A">
        <w:t xml:space="preserve"> in these roles</w:t>
      </w:r>
      <w:r w:rsidR="002F119D">
        <w:t>, and t</w:t>
      </w:r>
      <w:r w:rsidR="00EF15B2">
        <w:t xml:space="preserve">he deputy superintendent for </w:t>
      </w:r>
      <w:r w:rsidR="00351DB7">
        <w:t>a</w:t>
      </w:r>
      <w:r w:rsidR="00EF15B2">
        <w:t xml:space="preserve">dministration </w:t>
      </w:r>
      <w:r w:rsidR="00F5484E">
        <w:t>and</w:t>
      </w:r>
      <w:r w:rsidR="00EF15B2">
        <w:t xml:space="preserve"> </w:t>
      </w:r>
      <w:r w:rsidR="00351DB7">
        <w:t>f</w:t>
      </w:r>
      <w:r w:rsidR="00EF15B2">
        <w:t>inance</w:t>
      </w:r>
      <w:r w:rsidR="002F119D">
        <w:t xml:space="preserve">, who </w:t>
      </w:r>
      <w:r w:rsidR="004C141C">
        <w:t xml:space="preserve">had </w:t>
      </w:r>
      <w:r w:rsidR="002F119D">
        <w:t xml:space="preserve">served </w:t>
      </w:r>
      <w:r w:rsidR="00EF15B2">
        <w:t>for three years</w:t>
      </w:r>
      <w:r w:rsidR="006D32A2">
        <w:t xml:space="preserve">, </w:t>
      </w:r>
      <w:r w:rsidR="004C141C">
        <w:t xml:space="preserve">was planning </w:t>
      </w:r>
      <w:r w:rsidR="006D32A2">
        <w:t xml:space="preserve">to retire at the end of the </w:t>
      </w:r>
      <w:r w:rsidR="004C141C">
        <w:t xml:space="preserve">2025-2026 </w:t>
      </w:r>
      <w:r w:rsidR="006D32A2">
        <w:t>school year</w:t>
      </w:r>
      <w:r w:rsidR="00EF15B2">
        <w:t xml:space="preserve">. </w:t>
      </w:r>
      <w:r w:rsidR="0028076A">
        <w:t xml:space="preserve">Both the </w:t>
      </w:r>
      <w:r w:rsidR="002734EE">
        <w:t xml:space="preserve">superintendent and deputy superintendent for </w:t>
      </w:r>
      <w:r w:rsidR="00073217">
        <w:t>t</w:t>
      </w:r>
      <w:r w:rsidR="002734EE">
        <w:t xml:space="preserve">eaching and </w:t>
      </w:r>
      <w:r w:rsidR="00073217">
        <w:t>l</w:t>
      </w:r>
      <w:r w:rsidR="002734EE">
        <w:t xml:space="preserve">earning </w:t>
      </w:r>
      <w:r w:rsidR="00A445D5">
        <w:t>were</w:t>
      </w:r>
      <w:r w:rsidR="002734EE">
        <w:t xml:space="preserve"> new to PSB</w:t>
      </w:r>
      <w:r w:rsidR="00A445D5">
        <w:t xml:space="preserve"> </w:t>
      </w:r>
      <w:r w:rsidR="005E59C8">
        <w:t xml:space="preserve">when they </w:t>
      </w:r>
      <w:r w:rsidR="00A1371F">
        <w:t>began their roles</w:t>
      </w:r>
      <w:r w:rsidR="00BE25BA">
        <w:t>.</w:t>
      </w:r>
    </w:p>
    <w:p w14:paraId="35CF42F3" w14:textId="57F6478C" w:rsidR="00F72D7A" w:rsidRPr="00116B52" w:rsidRDefault="002F119D" w:rsidP="007D5755">
      <w:pPr>
        <w:pStyle w:val="BodyText"/>
        <w:tabs>
          <w:tab w:val="left" w:pos="6687"/>
        </w:tabs>
        <w:rPr>
          <w:color w:val="EE0000"/>
        </w:rPr>
      </w:pPr>
      <w:r>
        <w:lastRenderedPageBreak/>
        <w:t xml:space="preserve">PSB has experienced broad </w:t>
      </w:r>
      <w:r w:rsidR="00180D0E">
        <w:t xml:space="preserve">and frequent </w:t>
      </w:r>
      <w:r>
        <w:t>leadership turnover</w:t>
      </w:r>
      <w:r w:rsidR="00180D0E">
        <w:t>, with multiple superintendents over the past decade</w:t>
      </w:r>
      <w:r w:rsidR="005A3C88" w:rsidRPr="001C73AE">
        <w:t>.</w:t>
      </w:r>
      <w:r w:rsidR="00874917" w:rsidRPr="001C73AE">
        <w:t xml:space="preserve"> </w:t>
      </w:r>
      <w:r w:rsidR="00094C4E" w:rsidRPr="007C24E2">
        <w:t xml:space="preserve">Respondents </w:t>
      </w:r>
      <w:r w:rsidR="0071396D" w:rsidRPr="007C24E2">
        <w:t xml:space="preserve">cited a range of factors </w:t>
      </w:r>
      <w:r w:rsidR="00094C4E" w:rsidRPr="007C24E2">
        <w:t xml:space="preserve">for this turnover, </w:t>
      </w:r>
      <w:r w:rsidR="00174ACE" w:rsidRPr="007C24E2">
        <w:t xml:space="preserve">including </w:t>
      </w:r>
      <w:r w:rsidR="0071396D" w:rsidRPr="007C24E2">
        <w:t xml:space="preserve">competing priorities driven by individual </w:t>
      </w:r>
      <w:r w:rsidR="00174ACE" w:rsidRPr="007C24E2">
        <w:t>school committee member</w:t>
      </w:r>
      <w:r w:rsidR="004B0482" w:rsidRPr="007C24E2">
        <w:t xml:space="preserve">s, </w:t>
      </w:r>
      <w:r w:rsidR="009E6F17" w:rsidRPr="007C24E2">
        <w:t>inconsistent hiring processes</w:t>
      </w:r>
      <w:r w:rsidR="004B0482" w:rsidRPr="007C24E2">
        <w:t xml:space="preserve">, and a reliance on interim </w:t>
      </w:r>
      <w:r w:rsidR="00B8575E" w:rsidRPr="007C24E2">
        <w:t>positions</w:t>
      </w:r>
      <w:r w:rsidR="009E6F17" w:rsidRPr="007C24E2">
        <w:t>.</w:t>
      </w:r>
      <w:r w:rsidR="00174ACE">
        <w:t xml:space="preserve"> </w:t>
      </w:r>
      <w:r w:rsidR="006B36B7" w:rsidRPr="001C73AE">
        <w:t xml:space="preserve">The entire teaching and learning leadership team from the </w:t>
      </w:r>
      <w:r w:rsidR="00046F43">
        <w:t xml:space="preserve">2024-2025 </w:t>
      </w:r>
      <w:r w:rsidR="006B36B7" w:rsidRPr="001C73AE">
        <w:t>school year</w:t>
      </w:r>
      <w:r w:rsidR="00EC2EA2">
        <w:t xml:space="preserve"> departed</w:t>
      </w:r>
      <w:r w:rsidR="006B36B7" w:rsidRPr="001C73AE">
        <w:t>, including the deputy superintendent</w:t>
      </w:r>
      <w:r w:rsidR="00BD0DA4">
        <w:t xml:space="preserve"> and</w:t>
      </w:r>
      <w:r w:rsidR="006B36B7" w:rsidRPr="001C73AE">
        <w:t xml:space="preserve"> two senior directors</w:t>
      </w:r>
      <w:r w:rsidR="00EC2EA2">
        <w:t xml:space="preserve">, </w:t>
      </w:r>
      <w:r w:rsidR="00D76E3F">
        <w:t xml:space="preserve">as well as the </w:t>
      </w:r>
      <w:r w:rsidR="00AC5AF4" w:rsidRPr="001C73AE">
        <w:t xml:space="preserve">deputy superintendent for </w:t>
      </w:r>
      <w:r w:rsidR="00493020">
        <w:t>s</w:t>
      </w:r>
      <w:r w:rsidR="00AC5AF4" w:rsidRPr="001C73AE">
        <w:t xml:space="preserve">tudent </w:t>
      </w:r>
      <w:r w:rsidR="00493020">
        <w:t>s</w:t>
      </w:r>
      <w:r w:rsidR="00AC5AF4" w:rsidRPr="001C73AE">
        <w:t>ervices</w:t>
      </w:r>
      <w:r w:rsidR="00B25E4B" w:rsidRPr="001C73AE">
        <w:t>.</w:t>
      </w:r>
      <w:r w:rsidR="006B36B7" w:rsidRPr="001C73AE">
        <w:t xml:space="preserve"> </w:t>
      </w:r>
      <w:r w:rsidR="00B25E4B" w:rsidRPr="001C73AE">
        <w:t>M</w:t>
      </w:r>
      <w:r w:rsidR="006B36B7" w:rsidRPr="001C73AE">
        <w:t xml:space="preserve">ore </w:t>
      </w:r>
      <w:r w:rsidR="0028076A" w:rsidRPr="001C73AE">
        <w:t>recently, t</w:t>
      </w:r>
      <w:r w:rsidR="00CA62CC" w:rsidRPr="001C73AE">
        <w:t xml:space="preserve">he director of </w:t>
      </w:r>
      <w:r w:rsidR="00CC34FC">
        <w:t>h</w:t>
      </w:r>
      <w:r w:rsidR="0028076A" w:rsidRPr="001C73AE">
        <w:t xml:space="preserve">uman </w:t>
      </w:r>
      <w:r w:rsidR="00CC34FC">
        <w:t>r</w:t>
      </w:r>
      <w:r w:rsidR="0028076A" w:rsidRPr="001C73AE">
        <w:t xml:space="preserve">esources </w:t>
      </w:r>
      <w:r w:rsidR="001470D6">
        <w:t xml:space="preserve">left </w:t>
      </w:r>
      <w:r w:rsidR="0028076A" w:rsidRPr="001C73AE">
        <w:t xml:space="preserve">in </w:t>
      </w:r>
      <w:r w:rsidR="00B37F3B" w:rsidRPr="001C73AE">
        <w:t>December 202</w:t>
      </w:r>
      <w:r w:rsidR="006B36B7" w:rsidRPr="001C73AE">
        <w:t>5</w:t>
      </w:r>
      <w:r w:rsidR="00CA62CC" w:rsidRPr="001C73AE">
        <w:t>.</w:t>
      </w:r>
      <w:r w:rsidR="002F4BDD" w:rsidRPr="001C73AE">
        <w:t xml:space="preserve"> </w:t>
      </w:r>
      <w:r w:rsidR="00F72D7A" w:rsidRPr="001C73AE">
        <w:t>District</w:t>
      </w:r>
      <w:r w:rsidR="00F72D7A">
        <w:t xml:space="preserve"> leaders </w:t>
      </w:r>
      <w:r w:rsidR="000D5531">
        <w:t>reported that</w:t>
      </w:r>
      <w:r w:rsidR="002C486D">
        <w:t xml:space="preserve">, in addition to </w:t>
      </w:r>
      <w:r w:rsidR="00D64855">
        <w:t xml:space="preserve">leadership </w:t>
      </w:r>
      <w:r w:rsidR="002C486D">
        <w:t xml:space="preserve">turnover, the district has lost several </w:t>
      </w:r>
      <w:r w:rsidR="00F96FB6">
        <w:t>administrative</w:t>
      </w:r>
      <w:r w:rsidR="000D5531">
        <w:t xml:space="preserve"> positions </w:t>
      </w:r>
      <w:r w:rsidR="002C486D">
        <w:t>due to budget cuts</w:t>
      </w:r>
      <w:r w:rsidR="00F96FB6">
        <w:t xml:space="preserve">. </w:t>
      </w:r>
      <w:r w:rsidR="00D64855">
        <w:t>Positions eliminated in the</w:t>
      </w:r>
      <w:r w:rsidR="0040497A">
        <w:t xml:space="preserve"> 2026 fiscal year</w:t>
      </w:r>
      <w:r w:rsidR="00D64855">
        <w:t xml:space="preserve"> budget include </w:t>
      </w:r>
      <w:r w:rsidR="00C8736C">
        <w:t xml:space="preserve">a </w:t>
      </w:r>
      <w:r w:rsidR="00D64855">
        <w:t xml:space="preserve">second </w:t>
      </w:r>
      <w:r w:rsidR="00C8736C">
        <w:t xml:space="preserve">senior director of </w:t>
      </w:r>
      <w:r w:rsidR="00CC34FC">
        <w:t>t</w:t>
      </w:r>
      <w:r w:rsidR="00C8736C">
        <w:t xml:space="preserve">eaching and </w:t>
      </w:r>
      <w:r w:rsidR="00CC34FC">
        <w:t>l</w:t>
      </w:r>
      <w:r w:rsidR="00C8736C">
        <w:t>earning</w:t>
      </w:r>
      <w:r w:rsidR="002940F8">
        <w:t>,</w:t>
      </w:r>
      <w:r w:rsidR="00C8736C">
        <w:t xml:space="preserve"> </w:t>
      </w:r>
      <w:r w:rsidR="00D64855">
        <w:t xml:space="preserve">a </w:t>
      </w:r>
      <w:r w:rsidR="00C8736C">
        <w:t>data director</w:t>
      </w:r>
      <w:r w:rsidR="002940F8">
        <w:t xml:space="preserve">, and </w:t>
      </w:r>
      <w:r w:rsidR="00D64855">
        <w:t xml:space="preserve">a </w:t>
      </w:r>
      <w:r w:rsidR="002940F8">
        <w:t xml:space="preserve">communications </w:t>
      </w:r>
      <w:r w:rsidR="00D64855">
        <w:t>role</w:t>
      </w:r>
      <w:r w:rsidR="002940F8">
        <w:t xml:space="preserve">. </w:t>
      </w:r>
      <w:r w:rsidR="00D64855">
        <w:t>T</w:t>
      </w:r>
      <w:r w:rsidR="001B2723">
        <w:t xml:space="preserve">he </w:t>
      </w:r>
      <w:r w:rsidR="004C37FF">
        <w:t xml:space="preserve">entire </w:t>
      </w:r>
      <w:r w:rsidR="00C67FF6">
        <w:t>o</w:t>
      </w:r>
      <w:r w:rsidR="001B2723">
        <w:t xml:space="preserve">ffice of </w:t>
      </w:r>
      <w:r w:rsidR="00CC34FC">
        <w:t>e</w:t>
      </w:r>
      <w:r w:rsidR="001B2723">
        <w:t>ducation</w:t>
      </w:r>
      <w:r w:rsidR="005E767A">
        <w:t>al</w:t>
      </w:r>
      <w:r w:rsidR="001B2723">
        <w:t xml:space="preserve"> </w:t>
      </w:r>
      <w:r w:rsidR="00CC34FC">
        <w:t>e</w:t>
      </w:r>
      <w:r w:rsidR="001B2723">
        <w:t xml:space="preserve">quity was </w:t>
      </w:r>
      <w:r w:rsidR="00D64855">
        <w:t xml:space="preserve">also </w:t>
      </w:r>
      <w:r w:rsidR="001B2723">
        <w:t>eliminated</w:t>
      </w:r>
      <w:r w:rsidR="00445A5A">
        <w:t xml:space="preserve">. </w:t>
      </w:r>
      <w:r w:rsidR="00565FBF">
        <w:t xml:space="preserve">District leaders </w:t>
      </w:r>
      <w:r w:rsidR="006C10D8">
        <w:t xml:space="preserve">noted </w:t>
      </w:r>
      <w:r w:rsidR="00D64855">
        <w:t xml:space="preserve">that </w:t>
      </w:r>
      <w:r w:rsidR="00565FBF">
        <w:t>these cuts</w:t>
      </w:r>
      <w:r w:rsidR="0018238E">
        <w:t xml:space="preserve"> have </w:t>
      </w:r>
      <w:r w:rsidR="00D64855">
        <w:t xml:space="preserve">constrained the district’s capacity </w:t>
      </w:r>
      <w:r w:rsidR="006C10D8">
        <w:t xml:space="preserve">to </w:t>
      </w:r>
      <w:r w:rsidR="00D64855">
        <w:t xml:space="preserve">advance </w:t>
      </w:r>
      <w:r w:rsidR="001C1C9F">
        <w:t>initiatives</w:t>
      </w:r>
      <w:r w:rsidR="00565FBF">
        <w:t xml:space="preserve">. </w:t>
      </w:r>
      <w:r w:rsidR="00D64855">
        <w:t>As one leader explained</w:t>
      </w:r>
      <w:r w:rsidR="00565FBF">
        <w:t>, “</w:t>
      </w:r>
      <w:r w:rsidR="001C1C9F">
        <w:t>I</w:t>
      </w:r>
      <w:r w:rsidR="00B35A0E">
        <w:t>t’s actually made it much harder to move work that we</w:t>
      </w:r>
      <w:r w:rsidR="004C37FF">
        <w:t>’</w:t>
      </w:r>
      <w:r w:rsidR="00B35A0E">
        <w:t xml:space="preserve">re probably ready to move or trying to move, </w:t>
      </w:r>
      <w:r w:rsidR="0035788C">
        <w:t>to not have some of those positions that support</w:t>
      </w:r>
      <w:r w:rsidR="000844FB">
        <w:t xml:space="preserve"> [the work]</w:t>
      </w:r>
      <w:r w:rsidR="0035788C">
        <w:t>.”</w:t>
      </w:r>
      <w:r w:rsidR="00B3321A">
        <w:t xml:space="preserve"> </w:t>
      </w:r>
      <w:r w:rsidR="00144E12" w:rsidRPr="003A168E">
        <w:t>The district’s history of leadership instability in recent years indicates</w:t>
      </w:r>
      <w:r w:rsidR="004C37FF" w:rsidRPr="003A168E">
        <w:t xml:space="preserve"> an area </w:t>
      </w:r>
      <w:r w:rsidR="00144E12" w:rsidRPr="003A168E">
        <w:t xml:space="preserve">for </w:t>
      </w:r>
      <w:r w:rsidR="004C37FF" w:rsidRPr="003A168E">
        <w:t>growth</w:t>
      </w:r>
      <w:r w:rsidR="009048B8" w:rsidRPr="003A168E">
        <w:t>.</w:t>
      </w:r>
    </w:p>
    <w:p w14:paraId="51895FD2" w14:textId="0535A43B" w:rsidR="00BE25BA" w:rsidRDefault="00374312" w:rsidP="00BA4D49">
      <w:pPr>
        <w:pStyle w:val="BodyText"/>
      </w:pPr>
      <w:r>
        <w:t>In addition to district leadership turnover, PSB has experienced</w:t>
      </w:r>
      <w:r w:rsidR="00754B0E">
        <w:t xml:space="preserve"> </w:t>
      </w:r>
      <w:r>
        <w:t xml:space="preserve">turnover among school committee members. </w:t>
      </w:r>
      <w:r w:rsidR="00A94FD8">
        <w:t xml:space="preserve">The PSB school committee </w:t>
      </w:r>
      <w:r w:rsidR="009C5D91">
        <w:t>consists of</w:t>
      </w:r>
      <w:r w:rsidR="00A94FD8">
        <w:t xml:space="preserve"> nine members</w:t>
      </w:r>
      <w:r w:rsidR="001756FC">
        <w:t xml:space="preserve"> elected to three-year terms. </w:t>
      </w:r>
      <w:r w:rsidR="0050027D">
        <w:t xml:space="preserve">The </w:t>
      </w:r>
      <w:r w:rsidR="009C5D91">
        <w:t xml:space="preserve">current </w:t>
      </w:r>
      <w:r w:rsidR="0050027D">
        <w:t xml:space="preserve">chair has </w:t>
      </w:r>
      <w:r w:rsidR="009C5D91">
        <w:t xml:space="preserve">served </w:t>
      </w:r>
      <w:r w:rsidR="0050027D">
        <w:t xml:space="preserve">for nearly five years. </w:t>
      </w:r>
      <w:r w:rsidR="00474A93">
        <w:t>However, c</w:t>
      </w:r>
      <w:r w:rsidR="00910284">
        <w:t>ommittee members</w:t>
      </w:r>
      <w:r w:rsidR="00474A93">
        <w:t xml:space="preserve"> </w:t>
      </w:r>
      <w:r w:rsidR="009C5D91">
        <w:t xml:space="preserve">reported </w:t>
      </w:r>
      <w:r w:rsidR="00E657CE">
        <w:t xml:space="preserve">that </w:t>
      </w:r>
      <w:r w:rsidR="002A7290">
        <w:t xml:space="preserve">two to three </w:t>
      </w:r>
      <w:r w:rsidR="00763BA7">
        <w:t xml:space="preserve">positions </w:t>
      </w:r>
      <w:r w:rsidR="002A7290">
        <w:t>turn over each year after elections</w:t>
      </w:r>
      <w:r w:rsidR="002816F1">
        <w:t xml:space="preserve">. </w:t>
      </w:r>
      <w:r w:rsidR="00E810D9">
        <w:t xml:space="preserve">A student representative, elected by the </w:t>
      </w:r>
      <w:r w:rsidR="000475CA">
        <w:t>Brookline High School</w:t>
      </w:r>
      <w:r w:rsidR="00E810D9">
        <w:t xml:space="preserve"> </w:t>
      </w:r>
      <w:r w:rsidR="00202583">
        <w:t xml:space="preserve">(BHS) </w:t>
      </w:r>
      <w:r w:rsidR="00E810D9">
        <w:t xml:space="preserve">student legislature, </w:t>
      </w:r>
      <w:r w:rsidR="00EF499D">
        <w:t xml:space="preserve">attends </w:t>
      </w:r>
      <w:r w:rsidR="003E0EE4">
        <w:t xml:space="preserve">all </w:t>
      </w:r>
      <w:r w:rsidR="00EF499D">
        <w:t>meeting</w:t>
      </w:r>
      <w:r w:rsidR="003E0EE4">
        <w:t>s</w:t>
      </w:r>
      <w:r w:rsidR="00EF499D">
        <w:t xml:space="preserve"> and </w:t>
      </w:r>
      <w:r w:rsidR="00E810D9">
        <w:t>presents a report every other meeting.</w:t>
      </w:r>
      <w:r w:rsidR="00EF499D">
        <w:t xml:space="preserve"> </w:t>
      </w:r>
      <w:r w:rsidR="003E0EE4">
        <w:t>C</w:t>
      </w:r>
      <w:r w:rsidR="00EF499D">
        <w:t>ommittee members</w:t>
      </w:r>
      <w:r w:rsidR="003E0EE4">
        <w:t xml:space="preserve"> noted that the </w:t>
      </w:r>
      <w:r w:rsidR="00951147">
        <w:t xml:space="preserve">nature </w:t>
      </w:r>
      <w:r w:rsidR="003E0EE4">
        <w:t>of</w:t>
      </w:r>
      <w:r w:rsidR="00A22D4E">
        <w:t xml:space="preserve"> the student representative’s</w:t>
      </w:r>
      <w:r w:rsidR="003E0EE4">
        <w:t xml:space="preserve"> engagement </w:t>
      </w:r>
      <w:r w:rsidR="00A22D4E">
        <w:t>has varied over the years</w:t>
      </w:r>
      <w:r w:rsidR="00631A54">
        <w:t>,</w:t>
      </w:r>
      <w:r w:rsidR="00A22D4E">
        <w:t xml:space="preserve"> depending on the </w:t>
      </w:r>
      <w:r w:rsidR="000008AE">
        <w:t>individual</w:t>
      </w:r>
      <w:r w:rsidR="00802CCD">
        <w:t xml:space="preserve"> student</w:t>
      </w:r>
      <w:r w:rsidR="00FD16DA">
        <w:t xml:space="preserve">. Contributions have included participating </w:t>
      </w:r>
      <w:r w:rsidR="00767E90">
        <w:t xml:space="preserve">in </w:t>
      </w:r>
      <w:r w:rsidR="00FD16DA">
        <w:t xml:space="preserve">committee </w:t>
      </w:r>
      <w:r w:rsidR="00767E90">
        <w:t>discussions</w:t>
      </w:r>
      <w:r w:rsidR="00802CCD">
        <w:t>,</w:t>
      </w:r>
      <w:r w:rsidR="000008AE">
        <w:t xml:space="preserve"> </w:t>
      </w:r>
      <w:r w:rsidR="00FD16DA">
        <w:t xml:space="preserve">presenting </w:t>
      </w:r>
      <w:r w:rsidR="000008AE">
        <w:t xml:space="preserve">student </w:t>
      </w:r>
      <w:r w:rsidR="00CF15B7">
        <w:t>survey data</w:t>
      </w:r>
      <w:r w:rsidR="00802CCD">
        <w:t>,</w:t>
      </w:r>
      <w:r w:rsidR="000008AE">
        <w:t xml:space="preserve"> </w:t>
      </w:r>
      <w:r w:rsidR="00A22D4E">
        <w:t xml:space="preserve">and </w:t>
      </w:r>
      <w:r w:rsidR="00FD16DA">
        <w:t xml:space="preserve">sharing </w:t>
      </w:r>
      <w:r w:rsidR="00767E90">
        <w:t>updates from the high school</w:t>
      </w:r>
      <w:r w:rsidR="00BE25BA">
        <w:t>.</w:t>
      </w:r>
    </w:p>
    <w:p w14:paraId="34D2A874" w14:textId="3E7D8254" w:rsidR="00BE25BA" w:rsidRDefault="00E33918" w:rsidP="00BA4D49">
      <w:pPr>
        <w:pStyle w:val="BodyText"/>
      </w:pPr>
      <w:r>
        <w:t xml:space="preserve">The </w:t>
      </w:r>
      <w:r w:rsidR="002E093B">
        <w:t xml:space="preserve">school </w:t>
      </w:r>
      <w:r>
        <w:t xml:space="preserve">committee has multiple </w:t>
      </w:r>
      <w:r w:rsidR="00FF2416">
        <w:t xml:space="preserve">active </w:t>
      </w:r>
      <w:r>
        <w:t xml:space="preserve">subcommittees </w:t>
      </w:r>
      <w:r w:rsidR="002E093B">
        <w:t xml:space="preserve">that </w:t>
      </w:r>
      <w:r>
        <w:t>focus on</w:t>
      </w:r>
      <w:r w:rsidR="002E093B">
        <w:t xml:space="preserve"> specific</w:t>
      </w:r>
      <w:r>
        <w:t xml:space="preserve"> topics</w:t>
      </w:r>
      <w:r w:rsidR="002E093B">
        <w:t>:</w:t>
      </w:r>
      <w:r>
        <w:t xml:space="preserve"> </w:t>
      </w:r>
      <w:r w:rsidR="00FF2416">
        <w:t>finance</w:t>
      </w:r>
      <w:r w:rsidR="001D61F6">
        <w:t xml:space="preserve"> and </w:t>
      </w:r>
      <w:r w:rsidR="00FF2416">
        <w:t xml:space="preserve">capital </w:t>
      </w:r>
      <w:r w:rsidR="001D61F6">
        <w:t>improvements</w:t>
      </w:r>
      <w:r w:rsidR="0057680C">
        <w:t>;</w:t>
      </w:r>
      <w:r w:rsidR="001D61F6">
        <w:t xml:space="preserve"> </w:t>
      </w:r>
      <w:r w:rsidR="00FF2416">
        <w:t>policy</w:t>
      </w:r>
      <w:r w:rsidR="001D61F6">
        <w:t xml:space="preserve"> review</w:t>
      </w:r>
      <w:r w:rsidR="0057680C">
        <w:t>;</w:t>
      </w:r>
      <w:r w:rsidR="00FF2416">
        <w:t xml:space="preserve"> </w:t>
      </w:r>
      <w:r w:rsidR="0057680C">
        <w:t xml:space="preserve">government relations; </w:t>
      </w:r>
      <w:r w:rsidR="00FF2416">
        <w:t>curriculum</w:t>
      </w:r>
      <w:r w:rsidR="0057680C">
        <w:t>;</w:t>
      </w:r>
      <w:r w:rsidR="00FF2416">
        <w:t xml:space="preserve"> and </w:t>
      </w:r>
      <w:r w:rsidR="0057680C">
        <w:t>diversity, equity, inclu</w:t>
      </w:r>
      <w:r w:rsidR="00202583">
        <w:t>sion,</w:t>
      </w:r>
      <w:r w:rsidR="0057680C">
        <w:t xml:space="preserve"> and justice</w:t>
      </w:r>
      <w:r w:rsidR="00FF2416">
        <w:t xml:space="preserve">. </w:t>
      </w:r>
      <w:r w:rsidR="00E001C9">
        <w:t xml:space="preserve">School committee members </w:t>
      </w:r>
      <w:r w:rsidR="00202583">
        <w:t>reported that</w:t>
      </w:r>
      <w:r w:rsidR="00BB7819">
        <w:t xml:space="preserve"> </w:t>
      </w:r>
      <w:r w:rsidR="003F14A0">
        <w:t xml:space="preserve">their work over the past year </w:t>
      </w:r>
      <w:r w:rsidR="00202583">
        <w:t>h</w:t>
      </w:r>
      <w:r w:rsidR="00BB7819">
        <w:t xml:space="preserve">as </w:t>
      </w:r>
      <w:r w:rsidR="003D65E2">
        <w:t xml:space="preserve">included </w:t>
      </w:r>
      <w:r w:rsidR="00797512">
        <w:t>conducting the</w:t>
      </w:r>
      <w:r w:rsidR="003F14A0">
        <w:t xml:space="preserve"> </w:t>
      </w:r>
      <w:r w:rsidR="00BB7819">
        <w:t xml:space="preserve">superintendent </w:t>
      </w:r>
      <w:r w:rsidR="003F14A0">
        <w:t xml:space="preserve">search </w:t>
      </w:r>
      <w:r w:rsidR="00202583">
        <w:t xml:space="preserve">and </w:t>
      </w:r>
      <w:r w:rsidR="00BB7819">
        <w:t xml:space="preserve">supporting leadership stabilization in </w:t>
      </w:r>
      <w:r w:rsidR="005E2956">
        <w:t>the district. One member stated, “I’m personally very excited about the new superintendent and that she’s going to stay here for a bunch of years</w:t>
      </w:r>
      <w:r w:rsidR="002E093B">
        <w:rPr>
          <w:rFonts w:eastAsiaTheme="minorEastAsia"/>
          <w:lang w:eastAsia="ja-JP"/>
        </w:rPr>
        <w:t>.</w:t>
      </w:r>
      <w:r w:rsidR="002E093B">
        <w:t> . . </w:t>
      </w:r>
      <w:r w:rsidR="005E2956">
        <w:t>I feel like there is some stabilization happening.”</w:t>
      </w:r>
      <w:r w:rsidR="00093F50">
        <w:t xml:space="preserve"> </w:t>
      </w:r>
      <w:r w:rsidR="002E093B">
        <w:t>A</w:t>
      </w:r>
      <w:r w:rsidR="00FD16DA">
        <w:t>t the time of the visit, the</w:t>
      </w:r>
      <w:r w:rsidR="002E093B">
        <w:t xml:space="preserve"> </w:t>
      </w:r>
      <w:r w:rsidR="0029727A">
        <w:t>negotiations sub</w:t>
      </w:r>
      <w:r w:rsidR="00093F50">
        <w:t xml:space="preserve">committee </w:t>
      </w:r>
      <w:r w:rsidR="00FD16DA">
        <w:t xml:space="preserve">was </w:t>
      </w:r>
      <w:r w:rsidR="00093F50">
        <w:t xml:space="preserve">engaged in </w:t>
      </w:r>
      <w:r w:rsidR="005C0E4B">
        <w:t xml:space="preserve">contract </w:t>
      </w:r>
      <w:r w:rsidR="00093F50">
        <w:t xml:space="preserve">negotiations with the </w:t>
      </w:r>
      <w:r w:rsidR="00631A54">
        <w:t>e</w:t>
      </w:r>
      <w:r w:rsidR="00093F50">
        <w:t xml:space="preserve">ducators </w:t>
      </w:r>
      <w:r w:rsidR="00631A54">
        <w:t>u</w:t>
      </w:r>
      <w:r w:rsidR="00093F50">
        <w:t>nion</w:t>
      </w:r>
      <w:r w:rsidR="008C1BB1">
        <w:t xml:space="preserve">. </w:t>
      </w:r>
      <w:r w:rsidR="0001126C">
        <w:t>Committee members reported that n</w:t>
      </w:r>
      <w:r w:rsidR="005C0E4B">
        <w:t xml:space="preserve">egotiation sessions </w:t>
      </w:r>
      <w:r w:rsidR="00496E0D">
        <w:t xml:space="preserve">are </w:t>
      </w:r>
      <w:r w:rsidR="0029727A">
        <w:t>open to the public</w:t>
      </w:r>
      <w:r w:rsidR="005C0E4B">
        <w:t xml:space="preserve">, recorded, and posted online, with progress updates discussed by the full </w:t>
      </w:r>
      <w:r w:rsidR="002E093B">
        <w:t xml:space="preserve">school </w:t>
      </w:r>
      <w:r w:rsidR="005C0E4B">
        <w:t>committee in executive session</w:t>
      </w:r>
      <w:r w:rsidR="00BE25BA">
        <w:t>.</w:t>
      </w:r>
    </w:p>
    <w:p w14:paraId="2DC90DEF" w14:textId="02D12AF6" w:rsidR="00950555" w:rsidRDefault="008604F0" w:rsidP="00BA4D49">
      <w:pPr>
        <w:pStyle w:val="BodyText"/>
      </w:pPr>
      <w:r>
        <w:t>The school committee</w:t>
      </w:r>
      <w:r w:rsidRPr="00BE6D9C">
        <w:t xml:space="preserve"> fulfills</w:t>
      </w:r>
      <w:r>
        <w:t xml:space="preserve"> its</w:t>
      </w:r>
      <w:r w:rsidRPr="00BE6D9C">
        <w:t xml:space="preserve"> statutory responsibilities </w:t>
      </w:r>
      <w:r w:rsidR="008B4128">
        <w:t xml:space="preserve">associated with </w:t>
      </w:r>
      <w:r w:rsidR="0037773F">
        <w:t>policy review and approval</w:t>
      </w:r>
      <w:r w:rsidRPr="00BE6D9C">
        <w:t xml:space="preserve">. </w:t>
      </w:r>
      <w:r w:rsidR="00321C86">
        <w:t>C</w:t>
      </w:r>
      <w:r w:rsidR="00230FAC">
        <w:t>ommittee members reported that</w:t>
      </w:r>
      <w:r w:rsidR="0037773F">
        <w:t xml:space="preserve"> </w:t>
      </w:r>
      <w:r w:rsidR="00230FAC">
        <w:t>members of the superintendent’s leadership</w:t>
      </w:r>
      <w:r w:rsidR="00A377B7">
        <w:t xml:space="preserve"> team</w:t>
      </w:r>
      <w:r w:rsidR="00230FAC">
        <w:t xml:space="preserve"> refer policies </w:t>
      </w:r>
      <w:r w:rsidR="007534F1">
        <w:t>requiring updates</w:t>
      </w:r>
      <w:r w:rsidR="00C93F04">
        <w:t xml:space="preserve"> to ensure compliance </w:t>
      </w:r>
      <w:r w:rsidR="00230FAC">
        <w:t xml:space="preserve">to the policy subcommittee. The subcommittee </w:t>
      </w:r>
      <w:r w:rsidR="007534F1">
        <w:t xml:space="preserve">reviews, </w:t>
      </w:r>
      <w:r w:rsidR="00A5636D">
        <w:t>discuss</w:t>
      </w:r>
      <w:r w:rsidR="00525D60">
        <w:t>es</w:t>
      </w:r>
      <w:r w:rsidR="007534F1">
        <w:t>,</w:t>
      </w:r>
      <w:r w:rsidR="00A5636D">
        <w:t xml:space="preserve"> and vot</w:t>
      </w:r>
      <w:r w:rsidR="00525D60">
        <w:t xml:space="preserve">es </w:t>
      </w:r>
      <w:r w:rsidR="009F27D5">
        <w:t xml:space="preserve">on </w:t>
      </w:r>
      <w:r w:rsidR="00D846D4">
        <w:t xml:space="preserve">proposed </w:t>
      </w:r>
      <w:r w:rsidR="00A5636D">
        <w:t>revisions</w:t>
      </w:r>
      <w:r w:rsidR="00D846D4">
        <w:t xml:space="preserve"> before forwarding them </w:t>
      </w:r>
      <w:r w:rsidR="00A5636D">
        <w:t xml:space="preserve">to the </w:t>
      </w:r>
      <w:r w:rsidR="009F27D5">
        <w:t>full committee</w:t>
      </w:r>
      <w:r w:rsidR="007534F1">
        <w:t xml:space="preserve"> for consideration</w:t>
      </w:r>
      <w:r w:rsidR="002E1090">
        <w:t xml:space="preserve">. </w:t>
      </w:r>
      <w:r w:rsidR="00BE6084">
        <w:t xml:space="preserve">In addition to compliance-related policies, the subcommittee has </w:t>
      </w:r>
      <w:r w:rsidR="007534F1">
        <w:t xml:space="preserve">reviewed </w:t>
      </w:r>
      <w:r w:rsidR="00BE6084">
        <w:t xml:space="preserve">policies related to cell phone use and school resource officers. </w:t>
      </w:r>
      <w:r w:rsidR="00525D60">
        <w:t>Committee members reported that</w:t>
      </w:r>
      <w:r w:rsidR="00E93111">
        <w:t xml:space="preserve"> the</w:t>
      </w:r>
      <w:r w:rsidR="00525D60">
        <w:t xml:space="preserve"> </w:t>
      </w:r>
      <w:r w:rsidR="00E93111">
        <w:t xml:space="preserve">subcommittee’s </w:t>
      </w:r>
      <w:r w:rsidR="00F144C8">
        <w:t xml:space="preserve">approach to policy review </w:t>
      </w:r>
      <w:r w:rsidR="00E93111">
        <w:t xml:space="preserve">has </w:t>
      </w:r>
      <w:r w:rsidR="00BE6084">
        <w:t xml:space="preserve">been more </w:t>
      </w:r>
      <w:r w:rsidR="009C36C1">
        <w:t xml:space="preserve">varied </w:t>
      </w:r>
      <w:r w:rsidR="00E93111">
        <w:t>in the past</w:t>
      </w:r>
      <w:r w:rsidR="0065158B">
        <w:t xml:space="preserve">, with </w:t>
      </w:r>
      <w:r w:rsidR="009C36C1">
        <w:t xml:space="preserve">some </w:t>
      </w:r>
      <w:r w:rsidR="0065158B">
        <w:t xml:space="preserve">subcommittee chairs taking </w:t>
      </w:r>
      <w:r w:rsidR="009C36C1">
        <w:t xml:space="preserve">a more active role in identifying </w:t>
      </w:r>
      <w:r w:rsidR="00D367B3">
        <w:t>policies for review and</w:t>
      </w:r>
      <w:r w:rsidR="009C36C1">
        <w:t xml:space="preserve"> </w:t>
      </w:r>
      <w:r w:rsidR="00D367B3">
        <w:t xml:space="preserve">drafting </w:t>
      </w:r>
      <w:r w:rsidR="009C36C1">
        <w:t>revisions</w:t>
      </w:r>
      <w:r w:rsidR="0081482B">
        <w:t>,</w:t>
      </w:r>
      <w:r w:rsidR="009C36C1">
        <w:t xml:space="preserve"> </w:t>
      </w:r>
      <w:r w:rsidR="00BE6084">
        <w:t>rather than focusing on policies referred by the administration</w:t>
      </w:r>
      <w:r w:rsidR="00D367B3">
        <w:t>.</w:t>
      </w:r>
    </w:p>
    <w:p w14:paraId="6FD915A8" w14:textId="635860C3" w:rsidR="00BE25BA" w:rsidRDefault="0096392C" w:rsidP="00BA4D49">
      <w:pPr>
        <w:pStyle w:val="BodyText"/>
      </w:pPr>
      <w:r>
        <w:lastRenderedPageBreak/>
        <w:t xml:space="preserve">The </w:t>
      </w:r>
      <w:r w:rsidR="0028250D">
        <w:t xml:space="preserve">school </w:t>
      </w:r>
      <w:r>
        <w:t>committee also</w:t>
      </w:r>
      <w:r w:rsidR="00545B00">
        <w:t xml:space="preserve"> </w:t>
      </w:r>
      <w:r w:rsidR="00695EA8">
        <w:t>approves the</w:t>
      </w:r>
      <w:r w:rsidR="009048B8">
        <w:t xml:space="preserve"> </w:t>
      </w:r>
      <w:r w:rsidR="00695EA8">
        <w:t>annual budget</w:t>
      </w:r>
      <w:r w:rsidR="009048B8">
        <w:t xml:space="preserve"> and receiv</w:t>
      </w:r>
      <w:r w:rsidR="00695EA8">
        <w:t>es</w:t>
      </w:r>
      <w:r w:rsidR="009048B8">
        <w:t xml:space="preserve"> financial reports</w:t>
      </w:r>
      <w:r w:rsidR="00687D0B">
        <w:t xml:space="preserve"> for monitoring purposes </w:t>
      </w:r>
      <w:r w:rsidR="009048B8">
        <w:t xml:space="preserve">(see </w:t>
      </w:r>
      <w:r w:rsidR="009048B8" w:rsidRPr="00BA63A2">
        <w:rPr>
          <w:i/>
          <w:iCs/>
        </w:rPr>
        <w:t>Budgeting and Budget</w:t>
      </w:r>
      <w:r w:rsidR="009048B8">
        <w:t>)</w:t>
      </w:r>
      <w:r w:rsidR="00545B00">
        <w:t xml:space="preserve">. </w:t>
      </w:r>
      <w:r w:rsidR="00D475C6">
        <w:t xml:space="preserve">Following a public hearing and </w:t>
      </w:r>
      <w:r w:rsidR="00BA63A2">
        <w:t xml:space="preserve">then </w:t>
      </w:r>
      <w:r w:rsidR="00D475C6">
        <w:t xml:space="preserve">several months of discussion, the committee </w:t>
      </w:r>
      <w:r w:rsidR="00545B00">
        <w:t xml:space="preserve">approved </w:t>
      </w:r>
      <w:r w:rsidR="00BA63A2">
        <w:t>the</w:t>
      </w:r>
      <w:r w:rsidR="00806F11">
        <w:t xml:space="preserve"> 2026</w:t>
      </w:r>
      <w:r w:rsidR="00D475C6">
        <w:t xml:space="preserve"> fiscal year budget</w:t>
      </w:r>
      <w:r w:rsidR="00BA63A2">
        <w:t xml:space="preserve"> for $149.8 million</w:t>
      </w:r>
      <w:r w:rsidR="002F7808">
        <w:t xml:space="preserve">, which </w:t>
      </w:r>
      <w:r w:rsidR="00806F11">
        <w:t xml:space="preserve">was </w:t>
      </w:r>
      <w:r w:rsidR="002F7808">
        <w:t>part of a townwide override vote</w:t>
      </w:r>
      <w:r w:rsidR="006649B7">
        <w:t xml:space="preserve"> approved after the on</w:t>
      </w:r>
      <w:r w:rsidR="00CE48AA">
        <w:t>-</w:t>
      </w:r>
      <w:r w:rsidR="006649B7">
        <w:t>site visit</w:t>
      </w:r>
      <w:r w:rsidR="00BA63A2">
        <w:t xml:space="preserve"> concluded</w:t>
      </w:r>
      <w:r w:rsidR="006649B7">
        <w:t>.</w:t>
      </w:r>
      <w:r w:rsidR="00D475C6">
        <w:t xml:space="preserve"> </w:t>
      </w:r>
      <w:r w:rsidR="00BA63A2">
        <w:t>S</w:t>
      </w:r>
      <w:r w:rsidR="00312B85">
        <w:t xml:space="preserve">uperintendent </w:t>
      </w:r>
      <w:r w:rsidR="00BA63A2">
        <w:t xml:space="preserve">Wong </w:t>
      </w:r>
      <w:r w:rsidR="00D475C6">
        <w:t xml:space="preserve">developed the budget in collaboration with the superintendent’s </w:t>
      </w:r>
      <w:r w:rsidR="00B55CED">
        <w:t xml:space="preserve">leadership </w:t>
      </w:r>
      <w:r w:rsidR="00D475C6">
        <w:t>team</w:t>
      </w:r>
      <w:r w:rsidR="00B4180E">
        <w:t>, curriculum coordinators,</w:t>
      </w:r>
      <w:r w:rsidR="00D475C6">
        <w:t xml:space="preserve"> </w:t>
      </w:r>
      <w:r w:rsidR="00B55CED">
        <w:t>and building leaders</w:t>
      </w:r>
      <w:r w:rsidR="00BA63A2">
        <w:t>. S</w:t>
      </w:r>
      <w:r w:rsidR="00CC1E2A">
        <w:t xml:space="preserve">chool </w:t>
      </w:r>
      <w:r w:rsidR="00D475C6">
        <w:t xml:space="preserve">committee </w:t>
      </w:r>
      <w:r w:rsidR="00B55CED">
        <w:t>members reported that</w:t>
      </w:r>
      <w:r w:rsidR="009E6CEF">
        <w:t xml:space="preserve">, unlike </w:t>
      </w:r>
      <w:r w:rsidR="00D475C6">
        <w:t xml:space="preserve">in prior </w:t>
      </w:r>
      <w:r w:rsidR="009E6CEF">
        <w:t>years,</w:t>
      </w:r>
      <w:r w:rsidR="00B55CED">
        <w:t xml:space="preserve"> </w:t>
      </w:r>
      <w:r w:rsidR="0044741C">
        <w:t>the committee</w:t>
      </w:r>
      <w:r w:rsidR="00D475C6">
        <w:t xml:space="preserve"> largely </w:t>
      </w:r>
      <w:r w:rsidR="009E6CEF">
        <w:t xml:space="preserve">accepted </w:t>
      </w:r>
      <w:r w:rsidR="00BA63A2">
        <w:t>S</w:t>
      </w:r>
      <w:r w:rsidR="008B358B">
        <w:t>uperintendent</w:t>
      </w:r>
      <w:r w:rsidR="00B35332">
        <w:t xml:space="preserve">’s </w:t>
      </w:r>
      <w:r w:rsidR="00BA63A2">
        <w:t xml:space="preserve">Wong’s </w:t>
      </w:r>
      <w:r w:rsidR="00B35332">
        <w:t>proposal</w:t>
      </w:r>
      <w:r w:rsidR="00E33C52">
        <w:t xml:space="preserve"> because of</w:t>
      </w:r>
      <w:r w:rsidR="00EB02C2">
        <w:t xml:space="preserve"> </w:t>
      </w:r>
      <w:r w:rsidR="00BA63A2">
        <w:t>her</w:t>
      </w:r>
      <w:r w:rsidR="002D5D53">
        <w:t xml:space="preserve"> </w:t>
      </w:r>
      <w:r w:rsidR="00E33C52">
        <w:t>carefu</w:t>
      </w:r>
      <w:r w:rsidR="002D304D">
        <w:t xml:space="preserve">l </w:t>
      </w:r>
      <w:r w:rsidR="002D5D53">
        <w:t>and</w:t>
      </w:r>
      <w:r w:rsidR="00F40AD6">
        <w:t xml:space="preserve"> detailed approach to budgeting</w:t>
      </w:r>
      <w:r w:rsidR="009E6CEF">
        <w:t xml:space="preserve">. </w:t>
      </w:r>
      <w:r w:rsidR="008131C9">
        <w:t>To monitor spending, the</w:t>
      </w:r>
      <w:r w:rsidR="00545B00">
        <w:t xml:space="preserve"> </w:t>
      </w:r>
      <w:r w:rsidR="00840444">
        <w:t>committee receives quart</w:t>
      </w:r>
      <w:r w:rsidR="000819CA">
        <w:t>er</w:t>
      </w:r>
      <w:r w:rsidR="00840444">
        <w:t xml:space="preserve">ly </w:t>
      </w:r>
      <w:r w:rsidR="00E559C5">
        <w:t xml:space="preserve">budget </w:t>
      </w:r>
      <w:r w:rsidR="00840444">
        <w:t>reports</w:t>
      </w:r>
      <w:r w:rsidR="004A5C2C">
        <w:t xml:space="preserve"> by cost center</w:t>
      </w:r>
      <w:r w:rsidR="00840444">
        <w:t xml:space="preserve">, and the finance subcommittee </w:t>
      </w:r>
      <w:r w:rsidR="00E559C5">
        <w:t xml:space="preserve">reviews </w:t>
      </w:r>
      <w:r w:rsidR="000819CA">
        <w:t xml:space="preserve">monthly </w:t>
      </w:r>
      <w:r w:rsidR="0017728C">
        <w:t>financial</w:t>
      </w:r>
      <w:r w:rsidR="000819CA">
        <w:t xml:space="preserve"> reports. </w:t>
      </w:r>
      <w:r w:rsidR="00CB1FCB">
        <w:t xml:space="preserve">In </w:t>
      </w:r>
      <w:r w:rsidR="00090128">
        <w:t>f</w:t>
      </w:r>
      <w:r w:rsidR="00CB1FCB">
        <w:t xml:space="preserve">iscal </w:t>
      </w:r>
      <w:r w:rsidR="00090128">
        <w:t>y</w:t>
      </w:r>
      <w:r w:rsidR="00CB1FCB">
        <w:t xml:space="preserve">ear </w:t>
      </w:r>
      <w:r w:rsidR="00090128">
        <w:t>2026</w:t>
      </w:r>
      <w:r w:rsidR="6A4CD582">
        <w:t xml:space="preserve">, </w:t>
      </w:r>
      <w:r w:rsidR="336590CD">
        <w:t>quarterly</w:t>
      </w:r>
      <w:r w:rsidR="6A4CD582">
        <w:t xml:space="preserve"> budget reports include</w:t>
      </w:r>
      <w:r w:rsidR="00BA63A2">
        <w:t>d</w:t>
      </w:r>
      <w:r w:rsidR="6A4CD582">
        <w:t xml:space="preserve"> spending by line item, which m</w:t>
      </w:r>
      <w:r w:rsidR="00553818">
        <w:t xml:space="preserve">embers noted represents an improvement over </w:t>
      </w:r>
      <w:r w:rsidR="000D30AA">
        <w:t xml:space="preserve">past </w:t>
      </w:r>
      <w:r w:rsidR="00553818">
        <w:t>years</w:t>
      </w:r>
      <w:r w:rsidR="00BE25BA">
        <w:t>.</w:t>
      </w:r>
    </w:p>
    <w:p w14:paraId="0AC7F760" w14:textId="779514F3" w:rsidR="006B5EC8" w:rsidRPr="006B5EC8" w:rsidRDefault="00B353E9" w:rsidP="00BA4D49">
      <w:pPr>
        <w:pStyle w:val="BodyText"/>
      </w:pPr>
      <w:r>
        <w:t xml:space="preserve">The school committee conducts </w:t>
      </w:r>
      <w:r w:rsidR="008B52B1">
        <w:t>annual</w:t>
      </w:r>
      <w:r>
        <w:t xml:space="preserve"> </w:t>
      </w:r>
      <w:r w:rsidR="00DA26BC">
        <w:t xml:space="preserve">superintendent </w:t>
      </w:r>
      <w:r>
        <w:t>evaluations</w:t>
      </w:r>
      <w:r w:rsidR="000F07F0">
        <w:t xml:space="preserve">, though the process </w:t>
      </w:r>
      <w:r w:rsidR="00254B29">
        <w:t>wa</w:t>
      </w:r>
      <w:r w:rsidR="008F3858">
        <w:t xml:space="preserve">s </w:t>
      </w:r>
      <w:r w:rsidR="00442AC4">
        <w:t xml:space="preserve">modified </w:t>
      </w:r>
      <w:r w:rsidR="00254B29">
        <w:t xml:space="preserve">in the 2025-2026 school year </w:t>
      </w:r>
      <w:r w:rsidR="000D30AA">
        <w:t>because</w:t>
      </w:r>
      <w:r w:rsidR="00442AC4">
        <w:t xml:space="preserve"> </w:t>
      </w:r>
      <w:r w:rsidR="000D30AA">
        <w:t>S</w:t>
      </w:r>
      <w:r w:rsidR="000F07F0">
        <w:t>uperintendent</w:t>
      </w:r>
      <w:r w:rsidR="000D30AA">
        <w:t xml:space="preserve"> Wong was </w:t>
      </w:r>
      <w:r w:rsidR="007E75B8">
        <w:t xml:space="preserve">originally </w:t>
      </w:r>
      <w:r w:rsidR="000D30AA">
        <w:t xml:space="preserve">an </w:t>
      </w:r>
      <w:r w:rsidR="00442AC4">
        <w:t>interim appointment. Typically</w:t>
      </w:r>
      <w:r w:rsidR="000F07F0">
        <w:t>, t</w:t>
      </w:r>
      <w:r w:rsidR="00F25859">
        <w:t xml:space="preserve">he superintendent </w:t>
      </w:r>
      <w:r w:rsidR="00442AC4">
        <w:t xml:space="preserve">sets </w:t>
      </w:r>
      <w:r w:rsidR="00F25859">
        <w:t xml:space="preserve">goals in the fall, </w:t>
      </w:r>
      <w:r w:rsidR="00442AC4">
        <w:t xml:space="preserve">participates in a </w:t>
      </w:r>
      <w:r w:rsidR="00F25859">
        <w:t>mid-year check-in</w:t>
      </w:r>
      <w:r w:rsidR="00442AC4">
        <w:t xml:space="preserve">, and receives a spring evaluation completed by each committee member using the DESE template. </w:t>
      </w:r>
      <w:r w:rsidR="006B5EC8">
        <w:t>T</w:t>
      </w:r>
      <w:r w:rsidR="006B5EC8" w:rsidRPr="003B219E">
        <w:t xml:space="preserve">he </w:t>
      </w:r>
      <w:r w:rsidR="00F25859">
        <w:t>chair</w:t>
      </w:r>
      <w:r w:rsidR="006B5EC8">
        <w:t xml:space="preserve"> compiles the </w:t>
      </w:r>
      <w:r w:rsidR="00442AC4">
        <w:t xml:space="preserve">evaluations </w:t>
      </w:r>
      <w:r w:rsidR="006B5EC8">
        <w:t xml:space="preserve">into a composite </w:t>
      </w:r>
      <w:r w:rsidR="00442AC4">
        <w:t xml:space="preserve">report for review and approval in </w:t>
      </w:r>
      <w:r w:rsidR="00E65B03">
        <w:t>open session</w:t>
      </w:r>
      <w:r w:rsidR="00C27506">
        <w:t xml:space="preserve">. Members emphasized that oversight of the </w:t>
      </w:r>
      <w:r w:rsidR="0048436A">
        <w:t>superintendent</w:t>
      </w:r>
      <w:r w:rsidR="00C27506">
        <w:t>’</w:t>
      </w:r>
      <w:r w:rsidR="0048436A">
        <w:t>s</w:t>
      </w:r>
      <w:r w:rsidR="00E52764">
        <w:t xml:space="preserve"> work is an ongoing responsibility, </w:t>
      </w:r>
      <w:r w:rsidR="000756A5">
        <w:t xml:space="preserve">with </w:t>
      </w:r>
      <w:r w:rsidR="002469E0">
        <w:t xml:space="preserve">feedback and advice </w:t>
      </w:r>
      <w:r w:rsidR="000756A5">
        <w:t xml:space="preserve">provided </w:t>
      </w:r>
      <w:r w:rsidR="002469E0">
        <w:t>throughout the year.</w:t>
      </w:r>
    </w:p>
    <w:p w14:paraId="178F0E87" w14:textId="66B53797" w:rsidR="00BE25BA" w:rsidRDefault="00261230" w:rsidP="00BA4D49">
      <w:pPr>
        <w:pStyle w:val="BodyText"/>
      </w:pPr>
      <w:r>
        <w:t>Respondents reported multiple ways in which the school committee engages the community</w:t>
      </w:r>
      <w:r w:rsidR="007B0887" w:rsidRPr="00983D15">
        <w:t xml:space="preserve">. </w:t>
      </w:r>
      <w:r w:rsidR="00D65541">
        <w:t xml:space="preserve">Formal </w:t>
      </w:r>
      <w:r w:rsidR="000756A5">
        <w:t xml:space="preserve">mechanisms </w:t>
      </w:r>
      <w:r w:rsidR="00D65541">
        <w:t xml:space="preserve">include public comment at each meeting, a committee newsletter, and </w:t>
      </w:r>
      <w:r w:rsidR="007219F9">
        <w:t xml:space="preserve">a communications </w:t>
      </w:r>
      <w:r w:rsidR="009A7AFE">
        <w:t xml:space="preserve">working </w:t>
      </w:r>
      <w:r w:rsidR="007219F9">
        <w:t xml:space="preserve">group that meets </w:t>
      </w:r>
      <w:r w:rsidR="009E7B97">
        <w:t xml:space="preserve">regularly </w:t>
      </w:r>
      <w:r w:rsidR="007219F9">
        <w:t xml:space="preserve">with parent leadership from </w:t>
      </w:r>
      <w:r w:rsidR="00C71119">
        <w:t>parent</w:t>
      </w:r>
      <w:r w:rsidR="000F44D1">
        <w:t xml:space="preserve"> </w:t>
      </w:r>
      <w:r w:rsidR="00C71119">
        <w:t>teacher organizations</w:t>
      </w:r>
      <w:r w:rsidR="007219F9">
        <w:t xml:space="preserve"> </w:t>
      </w:r>
      <w:r w:rsidR="00C71119">
        <w:t>(</w:t>
      </w:r>
      <w:r w:rsidR="007219F9">
        <w:t>PTO</w:t>
      </w:r>
      <w:r w:rsidR="00C24931">
        <w:t>s</w:t>
      </w:r>
      <w:r w:rsidR="00C71119">
        <w:t>)</w:t>
      </w:r>
      <w:r w:rsidR="007219F9">
        <w:t xml:space="preserve">, </w:t>
      </w:r>
      <w:r w:rsidR="00507096">
        <w:t>the S</w:t>
      </w:r>
      <w:r w:rsidR="00507096" w:rsidRPr="00EE630D">
        <w:t xml:space="preserve">pecial </w:t>
      </w:r>
      <w:r w:rsidR="00507096">
        <w:t>E</w:t>
      </w:r>
      <w:r w:rsidR="00507096" w:rsidRPr="00EE630D">
        <w:t xml:space="preserve">ducation </w:t>
      </w:r>
      <w:r w:rsidR="00507096">
        <w:t>P</w:t>
      </w:r>
      <w:r w:rsidR="00507096" w:rsidRPr="00EE630D">
        <w:t xml:space="preserve">arent </w:t>
      </w:r>
      <w:r w:rsidR="00507096">
        <w:t>A</w:t>
      </w:r>
      <w:r w:rsidR="00507096" w:rsidRPr="00EE630D">
        <w:t xml:space="preserve">dvisory </w:t>
      </w:r>
      <w:r w:rsidR="00507096">
        <w:t>C</w:t>
      </w:r>
      <w:r w:rsidR="00507096" w:rsidRPr="00EE630D">
        <w:t>ouncil (SEPAC)</w:t>
      </w:r>
      <w:r w:rsidR="007219F9">
        <w:t xml:space="preserve">, and other </w:t>
      </w:r>
      <w:r w:rsidR="006A3CFA">
        <w:t>organizations</w:t>
      </w:r>
      <w:r w:rsidR="007219F9">
        <w:t>.</w:t>
      </w:r>
      <w:r w:rsidR="00E67336">
        <w:t xml:space="preserve"> </w:t>
      </w:r>
      <w:r w:rsidR="001911AC">
        <w:t xml:space="preserve">In addition, the </w:t>
      </w:r>
      <w:r w:rsidR="000E5466">
        <w:t xml:space="preserve">committee </w:t>
      </w:r>
      <w:r w:rsidR="009E7B97">
        <w:t xml:space="preserve">maintains </w:t>
      </w:r>
      <w:r w:rsidR="000E5466">
        <w:t xml:space="preserve">liaisons </w:t>
      </w:r>
      <w:r w:rsidR="009E7B97">
        <w:t xml:space="preserve">with </w:t>
      </w:r>
      <w:r w:rsidR="00D87BE3">
        <w:t>community organizations</w:t>
      </w:r>
      <w:r w:rsidR="000F44D1">
        <w:t xml:space="preserve">. These </w:t>
      </w:r>
      <w:r w:rsidR="008B2068">
        <w:t>includ</w:t>
      </w:r>
      <w:r w:rsidR="000F44D1">
        <w:t>e</w:t>
      </w:r>
      <w:r w:rsidR="008B2068">
        <w:t xml:space="preserve"> </w:t>
      </w:r>
      <w:r w:rsidR="00402A48">
        <w:t>Steps to Success</w:t>
      </w:r>
      <w:r w:rsidR="000F44D1">
        <w:t xml:space="preserve"> (</w:t>
      </w:r>
      <w:r w:rsidR="00280904">
        <w:t>an initiative</w:t>
      </w:r>
      <w:r w:rsidR="00D630FC">
        <w:t xml:space="preserve"> supporting students from low-income backgrounds</w:t>
      </w:r>
      <w:r w:rsidR="000F44D1">
        <w:t xml:space="preserve">) </w:t>
      </w:r>
      <w:r w:rsidR="008B2068">
        <w:t>and the Brookline Education Foundation</w:t>
      </w:r>
      <w:r w:rsidR="00D87BE3">
        <w:t>.</w:t>
      </w:r>
      <w:r w:rsidR="00361AA0">
        <w:t xml:space="preserve"> Members</w:t>
      </w:r>
      <w:r w:rsidR="00E67336">
        <w:t xml:space="preserve"> </w:t>
      </w:r>
      <w:r w:rsidR="001911AC">
        <w:t xml:space="preserve">described </w:t>
      </w:r>
      <w:r w:rsidR="00B429D1">
        <w:t xml:space="preserve">high public </w:t>
      </w:r>
      <w:r w:rsidR="000F44D1">
        <w:t>attendance at</w:t>
      </w:r>
      <w:r w:rsidR="00E67336">
        <w:t xml:space="preserve"> </w:t>
      </w:r>
      <w:r w:rsidR="001911AC">
        <w:t xml:space="preserve">committee </w:t>
      </w:r>
      <w:r w:rsidR="00E67336">
        <w:t>meetings</w:t>
      </w:r>
      <w:r w:rsidR="00B429D1">
        <w:t xml:space="preserve">, with </w:t>
      </w:r>
      <w:r w:rsidR="001911AC">
        <w:t xml:space="preserve">particularly strong </w:t>
      </w:r>
      <w:r w:rsidR="002D5987">
        <w:t>turnout for public comment</w:t>
      </w:r>
      <w:r w:rsidR="00B429D1">
        <w:t xml:space="preserve"> when </w:t>
      </w:r>
      <w:r w:rsidR="000F44D1">
        <w:t xml:space="preserve">there are </w:t>
      </w:r>
      <w:r w:rsidR="00B429D1">
        <w:t>issues of broad interest</w:t>
      </w:r>
      <w:r w:rsidR="00BE25BA">
        <w:t>.</w:t>
      </w:r>
      <w:r w:rsidR="00C242BD">
        <w:t xml:space="preserve"> </w:t>
      </w:r>
      <w:r w:rsidR="00C242BD" w:rsidRPr="002377E4">
        <w:t>The school committee members’ active engagement with the community is a strength of the district</w:t>
      </w:r>
    </w:p>
    <w:p w14:paraId="7B5894EC" w14:textId="1562C0E7" w:rsidR="00EA22C1" w:rsidRDefault="001911AC" w:rsidP="00BA4D49">
      <w:pPr>
        <w:pStyle w:val="BodyText"/>
      </w:pPr>
      <w:r>
        <w:t>C</w:t>
      </w:r>
      <w:r w:rsidR="006A3CFA">
        <w:t xml:space="preserve">ommittee members </w:t>
      </w:r>
      <w:r>
        <w:t xml:space="preserve">also highlighted </w:t>
      </w:r>
      <w:r w:rsidR="00003D06">
        <w:t xml:space="preserve">engagement </w:t>
      </w:r>
      <w:r>
        <w:t xml:space="preserve">activities </w:t>
      </w:r>
      <w:r w:rsidR="00003D06">
        <w:t xml:space="preserve">related to </w:t>
      </w:r>
      <w:r w:rsidR="00407C91">
        <w:t>the</w:t>
      </w:r>
      <w:r w:rsidR="00D238B5">
        <w:t xml:space="preserve"> </w:t>
      </w:r>
      <w:r w:rsidR="0057781F">
        <w:t>o</w:t>
      </w:r>
      <w:r w:rsidR="006A3CFA">
        <w:t>verride</w:t>
      </w:r>
      <w:r w:rsidR="0057781F">
        <w:t xml:space="preserve"> vote</w:t>
      </w:r>
      <w:r w:rsidR="008250DC">
        <w:t xml:space="preserve"> </w:t>
      </w:r>
      <w:r w:rsidR="00E35246">
        <w:t xml:space="preserve">under consideration in </w:t>
      </w:r>
      <w:r w:rsidR="008250DC">
        <w:t xml:space="preserve">Brookline at the time of the onsite </w:t>
      </w:r>
      <w:r w:rsidR="00005728">
        <w:t>visit</w:t>
      </w:r>
      <w:r w:rsidR="005504A3">
        <w:t>, which</w:t>
      </w:r>
      <w:r w:rsidR="00033EB3">
        <w:t xml:space="preserve"> </w:t>
      </w:r>
      <w:r w:rsidR="002D43A0">
        <w:t>authorized</w:t>
      </w:r>
      <w:r w:rsidR="00033EB3">
        <w:t xml:space="preserve"> the town of Brookline </w:t>
      </w:r>
      <w:r w:rsidR="00675620" w:rsidRPr="00675620">
        <w:t xml:space="preserve">to </w:t>
      </w:r>
      <w:r w:rsidR="002D43A0">
        <w:t>increase</w:t>
      </w:r>
      <w:r w:rsidR="00675620" w:rsidRPr="00675620">
        <w:t xml:space="preserve"> property taxes </w:t>
      </w:r>
      <w:r w:rsidR="002D43A0">
        <w:t xml:space="preserve">beyond </w:t>
      </w:r>
      <w:r w:rsidR="00675620" w:rsidRPr="00675620">
        <w:t xml:space="preserve">the 2.5 percent </w:t>
      </w:r>
      <w:r w:rsidR="002D43A0">
        <w:t>limit established under</w:t>
      </w:r>
      <w:r w:rsidR="00675620" w:rsidRPr="00675620">
        <w:t xml:space="preserve"> </w:t>
      </w:r>
      <w:r w:rsidR="002D43A0">
        <w:t xml:space="preserve">Massachusetts </w:t>
      </w:r>
      <w:r w:rsidR="00675620" w:rsidRPr="00675620">
        <w:t>Proposition 2½</w:t>
      </w:r>
      <w:r w:rsidR="00675620">
        <w:t xml:space="preserve">. </w:t>
      </w:r>
      <w:r w:rsidR="00502BD3">
        <w:t>Members</w:t>
      </w:r>
      <w:r w:rsidR="002F7808">
        <w:t xml:space="preserve"> </w:t>
      </w:r>
      <w:r w:rsidR="00502BD3">
        <w:t>participate</w:t>
      </w:r>
      <w:r w:rsidR="002F7808">
        <w:t>d</w:t>
      </w:r>
      <w:r w:rsidR="00502BD3">
        <w:t xml:space="preserve"> in </w:t>
      </w:r>
      <w:r>
        <w:t>the</w:t>
      </w:r>
      <w:r w:rsidR="00CE70F1">
        <w:t xml:space="preserve"> town</w:t>
      </w:r>
      <w:r>
        <w:t>’s</w:t>
      </w:r>
      <w:r w:rsidR="00CE70F1">
        <w:t xml:space="preserve"> override </w:t>
      </w:r>
      <w:r w:rsidR="00502BD3">
        <w:t xml:space="preserve">study </w:t>
      </w:r>
      <w:r w:rsidR="00CE70F1">
        <w:t xml:space="preserve">committee, </w:t>
      </w:r>
      <w:r w:rsidR="00403450">
        <w:t>attend</w:t>
      </w:r>
      <w:r w:rsidR="008C3545">
        <w:t>ed</w:t>
      </w:r>
      <w:r w:rsidR="00403450">
        <w:t xml:space="preserve"> PTO-sponsored events</w:t>
      </w:r>
      <w:r w:rsidR="00E67EF5" w:rsidRPr="00BB14D0">
        <w:t xml:space="preserve">, </w:t>
      </w:r>
      <w:r w:rsidR="008C3545" w:rsidRPr="00BB14D0">
        <w:t xml:space="preserve">and conducted outreach to community groups such as the </w:t>
      </w:r>
      <w:r w:rsidR="00855A58">
        <w:t xml:space="preserve">Brookline </w:t>
      </w:r>
      <w:r w:rsidR="00822BC7" w:rsidRPr="00BB14D0">
        <w:t>Senior Center and the Brookline Chinese School</w:t>
      </w:r>
      <w:r w:rsidR="006B5616">
        <w:t xml:space="preserve"> to build support for </w:t>
      </w:r>
      <w:r w:rsidR="00045F27">
        <w:t>passing the override prior to the election</w:t>
      </w:r>
      <w:r w:rsidR="00822BC7" w:rsidRPr="00BB14D0">
        <w:t xml:space="preserve">. One </w:t>
      </w:r>
      <w:r w:rsidR="00573BFF">
        <w:t xml:space="preserve">committee </w:t>
      </w:r>
      <w:r w:rsidR="00822BC7" w:rsidRPr="00BB14D0">
        <w:t xml:space="preserve">member </w:t>
      </w:r>
      <w:r w:rsidR="008C3545" w:rsidRPr="00BB14D0">
        <w:t>emphasized that this relationship</w:t>
      </w:r>
      <w:r w:rsidR="00E508EE">
        <w:t xml:space="preserve"> </w:t>
      </w:r>
      <w:r w:rsidR="008C3545" w:rsidRPr="00BB14D0">
        <w:t xml:space="preserve">building </w:t>
      </w:r>
      <w:r w:rsidR="00161AB9">
        <w:t>was</w:t>
      </w:r>
      <w:r w:rsidR="00161AB9" w:rsidRPr="00BB14D0">
        <w:t xml:space="preserve"> </w:t>
      </w:r>
      <w:r w:rsidR="006F79AC" w:rsidRPr="00BB14D0">
        <w:t>intention</w:t>
      </w:r>
      <w:r w:rsidR="006143CD">
        <w:t>al</w:t>
      </w:r>
      <w:r w:rsidR="006F79AC" w:rsidRPr="00BB14D0">
        <w:t xml:space="preserve">, noting that it </w:t>
      </w:r>
      <w:r w:rsidR="00161AB9">
        <w:t xml:space="preserve">was </w:t>
      </w:r>
      <w:r w:rsidR="006F79AC" w:rsidRPr="00BB14D0">
        <w:t>essential for community members to “</w:t>
      </w:r>
      <w:r w:rsidR="000614D2" w:rsidRPr="00BB14D0">
        <w:t>feel like they</w:t>
      </w:r>
      <w:r w:rsidR="00573BFF">
        <w:t>’</w:t>
      </w:r>
      <w:r w:rsidR="000614D2" w:rsidRPr="00BB14D0">
        <w:t xml:space="preserve">re part of the conversation” </w:t>
      </w:r>
      <w:r w:rsidR="006F79AC" w:rsidRPr="00BB14D0">
        <w:t>ahead of the override vote.</w:t>
      </w:r>
      <w:r w:rsidR="003D3A53" w:rsidRPr="00BB14D0">
        <w:t xml:space="preserve"> One town representative</w:t>
      </w:r>
      <w:r w:rsidR="006143CD">
        <w:t xml:space="preserve"> </w:t>
      </w:r>
      <w:r w:rsidR="00382514">
        <w:t xml:space="preserve">observed that shifting community </w:t>
      </w:r>
      <w:r w:rsidR="00BB14D0" w:rsidRPr="00BB14D0">
        <w:t xml:space="preserve">demographics, </w:t>
      </w:r>
      <w:r w:rsidR="00382514">
        <w:t xml:space="preserve">particularly a decline in </w:t>
      </w:r>
      <w:r w:rsidR="00BB14D0" w:rsidRPr="00BB14D0">
        <w:t>young families,</w:t>
      </w:r>
      <w:r w:rsidR="003D3A53" w:rsidRPr="00BB14D0">
        <w:t xml:space="preserve"> </w:t>
      </w:r>
      <w:r w:rsidR="00573BFF">
        <w:t xml:space="preserve">has </w:t>
      </w:r>
      <w:r w:rsidR="00BB14D0" w:rsidRPr="00BB14D0">
        <w:t xml:space="preserve">required the </w:t>
      </w:r>
      <w:r w:rsidR="003D3A53" w:rsidRPr="00BB14D0">
        <w:t xml:space="preserve">committee to </w:t>
      </w:r>
      <w:r w:rsidR="00382514">
        <w:t xml:space="preserve">place greater emphasis on building broad-based support </w:t>
      </w:r>
      <w:r w:rsidR="006143CD">
        <w:t>for education</w:t>
      </w:r>
      <w:r w:rsidR="00BB14D0" w:rsidRPr="00BB14D0">
        <w:t xml:space="preserve"> </w:t>
      </w:r>
      <w:r w:rsidR="00573BFF">
        <w:t xml:space="preserve">across </w:t>
      </w:r>
      <w:r w:rsidR="00BB14D0" w:rsidRPr="00BB14D0">
        <w:t>the community</w:t>
      </w:r>
      <w:r w:rsidR="003D3A53" w:rsidRPr="00BB14D0">
        <w:t>.</w:t>
      </w:r>
    </w:p>
    <w:p w14:paraId="360F578C" w14:textId="5DE287C4" w:rsidR="00083085" w:rsidRDefault="00AD516D" w:rsidP="00BA4D49">
      <w:pPr>
        <w:pStyle w:val="BodyText"/>
      </w:pPr>
      <w:r>
        <w:t>Regarding</w:t>
      </w:r>
      <w:r w:rsidR="00503E70">
        <w:t xml:space="preserve"> the district administration, g</w:t>
      </w:r>
      <w:r w:rsidR="00EF1AF2">
        <w:t>iven the</w:t>
      </w:r>
      <w:r w:rsidR="001E2EED">
        <w:t xml:space="preserve"> </w:t>
      </w:r>
      <w:r w:rsidR="00503E70">
        <w:t xml:space="preserve">recent </w:t>
      </w:r>
      <w:r w:rsidR="001E2EED">
        <w:t>leadership</w:t>
      </w:r>
      <w:r w:rsidR="00EF1AF2">
        <w:t xml:space="preserve"> transitions, </w:t>
      </w:r>
      <w:r w:rsidR="005E4971">
        <w:t>S</w:t>
      </w:r>
      <w:r w:rsidR="00EF1AF2">
        <w:t>uperintendent</w:t>
      </w:r>
      <w:r w:rsidR="005E4971">
        <w:t xml:space="preserve"> Wong</w:t>
      </w:r>
      <w:r w:rsidR="00EF1AF2">
        <w:t xml:space="preserve"> has </w:t>
      </w:r>
      <w:r w:rsidR="00624147">
        <w:t xml:space="preserve">focused on establishing structures to build relationships </w:t>
      </w:r>
      <w:r w:rsidR="00222AEB">
        <w:t>and collaboration</w:t>
      </w:r>
      <w:r w:rsidR="005345D0">
        <w:t xml:space="preserve"> among leadership team members</w:t>
      </w:r>
      <w:r w:rsidR="00B12DB5">
        <w:t xml:space="preserve"> and with </w:t>
      </w:r>
      <w:r w:rsidR="005B0A58">
        <w:t>other constituents</w:t>
      </w:r>
      <w:r w:rsidR="00222AEB">
        <w:t>.</w:t>
      </w:r>
      <w:r w:rsidR="00624147">
        <w:t xml:space="preserve"> </w:t>
      </w:r>
      <w:r w:rsidR="00855A58">
        <w:t>This year, t</w:t>
      </w:r>
      <w:r w:rsidR="00083085">
        <w:t>he superintendent</w:t>
      </w:r>
      <w:r w:rsidR="00CB753F">
        <w:t xml:space="preserve">’s </w:t>
      </w:r>
      <w:r w:rsidR="00C22708">
        <w:t xml:space="preserve">leadership team </w:t>
      </w:r>
      <w:r w:rsidR="00855A58">
        <w:t xml:space="preserve">has </w:t>
      </w:r>
      <w:r w:rsidR="00855A58">
        <w:lastRenderedPageBreak/>
        <w:t xml:space="preserve">been meeting </w:t>
      </w:r>
      <w:r w:rsidR="00C22708">
        <w:t>weekly</w:t>
      </w:r>
      <w:r w:rsidR="00DF1D98">
        <w:t xml:space="preserve"> to focus </w:t>
      </w:r>
      <w:r w:rsidR="00C22708">
        <w:t xml:space="preserve">on problem </w:t>
      </w:r>
      <w:r w:rsidR="001A6751">
        <w:t xml:space="preserve">solving and </w:t>
      </w:r>
      <w:r w:rsidR="00AA6DEC">
        <w:t xml:space="preserve">sharing </w:t>
      </w:r>
      <w:r w:rsidR="001A6751">
        <w:t>updates</w:t>
      </w:r>
      <w:r w:rsidR="00AA6DEC">
        <w:t xml:space="preserve"> across init</w:t>
      </w:r>
      <w:r w:rsidR="00D01D4C">
        <w:t>i</w:t>
      </w:r>
      <w:r w:rsidR="00AA6DEC">
        <w:t>atives</w:t>
      </w:r>
      <w:r w:rsidR="00271AA3">
        <w:t xml:space="preserve"> to build </w:t>
      </w:r>
      <w:r w:rsidR="001A6751">
        <w:t xml:space="preserve">a </w:t>
      </w:r>
      <w:r w:rsidR="00DF1D98">
        <w:t xml:space="preserve">shared </w:t>
      </w:r>
      <w:r w:rsidR="001A6751">
        <w:t>understanding of district functions and processes</w:t>
      </w:r>
      <w:r w:rsidR="00C22708">
        <w:t xml:space="preserve">. </w:t>
      </w:r>
      <w:r w:rsidR="00B97387">
        <w:t>Team members’</w:t>
      </w:r>
      <w:r w:rsidR="000F73A7" w:rsidRPr="12095FF6">
        <w:t xml:space="preserve"> offices are </w:t>
      </w:r>
      <w:r w:rsidR="00B97387">
        <w:t xml:space="preserve">located </w:t>
      </w:r>
      <w:r w:rsidR="000F73A7">
        <w:t xml:space="preserve">near </w:t>
      </w:r>
      <w:r w:rsidR="00B97387">
        <w:t>one another</w:t>
      </w:r>
      <w:r w:rsidR="000F73A7" w:rsidRPr="12095FF6">
        <w:t xml:space="preserve">, which </w:t>
      </w:r>
      <w:r w:rsidR="00B97387">
        <w:t xml:space="preserve">supports </w:t>
      </w:r>
      <w:r w:rsidR="000F73A7">
        <w:t>frequent informal collaboration</w:t>
      </w:r>
      <w:r w:rsidR="00080A13">
        <w:t>, and deputy superintendents reported being in frequent communication with each other</w:t>
      </w:r>
      <w:r w:rsidR="00D0445B">
        <w:t xml:space="preserve"> and staff within their departments</w:t>
      </w:r>
      <w:r w:rsidR="000F73A7" w:rsidRPr="12095FF6">
        <w:t>.</w:t>
      </w:r>
      <w:r w:rsidR="000F73A7">
        <w:t xml:space="preserve"> </w:t>
      </w:r>
    </w:p>
    <w:p w14:paraId="66F7D89D" w14:textId="3EC9D673" w:rsidR="00264A14" w:rsidRPr="00BA4D49" w:rsidRDefault="00CA16A7" w:rsidP="00BA4D49">
      <w:pPr>
        <w:pStyle w:val="BodyText"/>
        <w:rPr>
          <w:color w:val="EE0000"/>
        </w:rPr>
      </w:pPr>
      <w:r>
        <w:t>Senior d</w:t>
      </w:r>
      <w:r w:rsidR="008300E7">
        <w:t xml:space="preserve">istrict </w:t>
      </w:r>
      <w:r w:rsidR="00762B66">
        <w:t xml:space="preserve">leaders </w:t>
      </w:r>
      <w:r>
        <w:t xml:space="preserve">meet with all school leaders each week </w:t>
      </w:r>
      <w:r w:rsidR="008300E7">
        <w:t>for three</w:t>
      </w:r>
      <w:r w:rsidR="00EE5BFD">
        <w:t>-</w:t>
      </w:r>
      <w:r w:rsidR="008300E7">
        <w:t>hour</w:t>
      </w:r>
      <w:r w:rsidR="00EE5BFD">
        <w:t xml:space="preserve"> sessions</w:t>
      </w:r>
      <w:r w:rsidR="00D01D4C">
        <w:t xml:space="preserve">, including the high school </w:t>
      </w:r>
      <w:r w:rsidR="00240094">
        <w:t>head of school</w:t>
      </w:r>
      <w:r w:rsidR="00D01D4C">
        <w:t xml:space="preserve">, the principals of all eight K-8 schools, and the </w:t>
      </w:r>
      <w:r w:rsidR="00240094">
        <w:t>principal</w:t>
      </w:r>
      <w:r w:rsidR="00D01D4C">
        <w:t xml:space="preserve"> of BEEP</w:t>
      </w:r>
      <w:r w:rsidR="00EE5BFD">
        <w:t xml:space="preserve">. According to school leaders, these </w:t>
      </w:r>
      <w:r w:rsidR="008300E7">
        <w:t xml:space="preserve">meetings have focused </w:t>
      </w:r>
      <w:r w:rsidR="00710B2E">
        <w:t xml:space="preserve">primarily </w:t>
      </w:r>
      <w:r w:rsidR="008300E7">
        <w:t>on budget</w:t>
      </w:r>
      <w:r w:rsidR="00EE5BFD">
        <w:t xml:space="preserve"> issues</w:t>
      </w:r>
      <w:r w:rsidR="00710B2E">
        <w:t xml:space="preserve">, with </w:t>
      </w:r>
      <w:r w:rsidR="00EE5BFD">
        <w:t xml:space="preserve">more limited attention to </w:t>
      </w:r>
      <w:r w:rsidR="00264A14">
        <w:t>other topics such as special education</w:t>
      </w:r>
      <w:r w:rsidR="007F35DA">
        <w:t xml:space="preserve"> law</w:t>
      </w:r>
      <w:r w:rsidR="00264A14">
        <w:t xml:space="preserve"> and </w:t>
      </w:r>
      <w:r w:rsidR="00341B72">
        <w:t>development of a V</w:t>
      </w:r>
      <w:r w:rsidR="00264A14">
        <w:t xml:space="preserve">ision of a </w:t>
      </w:r>
      <w:r w:rsidR="00341B72">
        <w:t>L</w:t>
      </w:r>
      <w:r w:rsidR="00264A14">
        <w:t xml:space="preserve">earner. </w:t>
      </w:r>
      <w:r w:rsidR="00DB6555">
        <w:t xml:space="preserve">One school leader </w:t>
      </w:r>
      <w:r w:rsidR="00EE5BFD">
        <w:t>shared</w:t>
      </w:r>
      <w:r w:rsidR="00341B72">
        <w:t>, for example,</w:t>
      </w:r>
      <w:r w:rsidR="00EE5BFD">
        <w:t xml:space="preserve"> that</w:t>
      </w:r>
      <w:r w:rsidR="00DB6555">
        <w:t xml:space="preserve"> “</w:t>
      </w:r>
      <w:r w:rsidR="00DB6555" w:rsidRPr="00DB6555">
        <w:t>there's not a lot of conversation around teaching and learning</w:t>
      </w:r>
      <w:r w:rsidR="00DB6555">
        <w:t>”</w:t>
      </w:r>
      <w:r w:rsidR="00DC1AE9">
        <w:t xml:space="preserve"> at these meetings,</w:t>
      </w:r>
      <w:r w:rsidR="003B15C5">
        <w:t xml:space="preserve"> </w:t>
      </w:r>
      <w:r w:rsidR="006F589D">
        <w:t xml:space="preserve">noting that budget discussions and the budget’s impact on </w:t>
      </w:r>
      <w:r w:rsidR="00341B72">
        <w:t xml:space="preserve">district </w:t>
      </w:r>
      <w:r w:rsidR="006F589D">
        <w:t xml:space="preserve">initiatives have dominated </w:t>
      </w:r>
      <w:r w:rsidR="00DC1AE9">
        <w:t xml:space="preserve">the </w:t>
      </w:r>
      <w:r w:rsidR="00AC31EA">
        <w:t>discussions</w:t>
      </w:r>
      <w:r w:rsidR="006F589D">
        <w:t xml:space="preserve">. </w:t>
      </w:r>
      <w:r w:rsidR="003B15C5">
        <w:t>Another</w:t>
      </w:r>
      <w:r w:rsidR="005E4971">
        <w:t xml:space="preserve"> school leader</w:t>
      </w:r>
      <w:r w:rsidR="003B15C5">
        <w:t xml:space="preserve"> emphasized that </w:t>
      </w:r>
      <w:r w:rsidR="006F589D">
        <w:t xml:space="preserve">budget challenges </w:t>
      </w:r>
      <w:r w:rsidR="003B15C5">
        <w:t xml:space="preserve">have been all-consuming, </w:t>
      </w:r>
      <w:r w:rsidR="005C6353">
        <w:t xml:space="preserve">making it difficult for district leaders to spend time in schools or engage in proactive planning </w:t>
      </w:r>
      <w:r w:rsidR="006659AD">
        <w:t xml:space="preserve">of weekly meetings </w:t>
      </w:r>
      <w:r w:rsidR="005C6353">
        <w:t xml:space="preserve">beyond the budget response. </w:t>
      </w:r>
      <w:r w:rsidR="005E4971">
        <w:t xml:space="preserve">One </w:t>
      </w:r>
      <w:r w:rsidR="00231513">
        <w:t xml:space="preserve">school leader </w:t>
      </w:r>
      <w:r w:rsidR="00802125">
        <w:t xml:space="preserve">noted that </w:t>
      </w:r>
      <w:r w:rsidR="005C6353">
        <w:t xml:space="preserve">district </w:t>
      </w:r>
      <w:r w:rsidR="00802125">
        <w:t xml:space="preserve">leaders have </w:t>
      </w:r>
      <w:r w:rsidR="005C6353">
        <w:t xml:space="preserve">assumed their roles at </w:t>
      </w:r>
      <w:r w:rsidR="00802125">
        <w:t>a “tricky inflection point</w:t>
      </w:r>
      <w:r w:rsidR="005C6353">
        <w:t>,</w:t>
      </w:r>
      <w:r w:rsidR="00802125">
        <w:t xml:space="preserve">” </w:t>
      </w:r>
      <w:r w:rsidR="005C6353">
        <w:t xml:space="preserve">managing </w:t>
      </w:r>
      <w:r w:rsidR="00362B0C">
        <w:t xml:space="preserve">cuts made last year </w:t>
      </w:r>
      <w:r w:rsidR="005C6353">
        <w:t xml:space="preserve">while planning this year’s budget </w:t>
      </w:r>
      <w:r w:rsidR="00362B0C">
        <w:t xml:space="preserve">with reduced district-level </w:t>
      </w:r>
      <w:r w:rsidR="0073732C">
        <w:t>administration</w:t>
      </w:r>
      <w:r w:rsidR="00362B0C">
        <w:t>.</w:t>
      </w:r>
      <w:r w:rsidR="000263E9">
        <w:t xml:space="preserve"> </w:t>
      </w:r>
      <w:r w:rsidR="009B7CAB">
        <w:t>Focusing</w:t>
      </w:r>
      <w:r w:rsidR="009B7CAB" w:rsidRPr="001F7845">
        <w:t xml:space="preserve"> </w:t>
      </w:r>
      <w:r w:rsidR="000263E9" w:rsidRPr="001F7845">
        <w:t>district and school leader</w:t>
      </w:r>
      <w:r w:rsidR="00D610F8" w:rsidRPr="001F7845">
        <w:t xml:space="preserve"> collaboration time on </w:t>
      </w:r>
      <w:r w:rsidR="000263E9" w:rsidRPr="001F7845">
        <w:t xml:space="preserve">issues of teaching and learning is an area </w:t>
      </w:r>
      <w:r w:rsidR="00B13735" w:rsidRPr="001F7845">
        <w:t xml:space="preserve">for </w:t>
      </w:r>
      <w:r w:rsidR="000263E9" w:rsidRPr="001F7845">
        <w:t>growth.</w:t>
      </w:r>
    </w:p>
    <w:p w14:paraId="1B07CEF6" w14:textId="1B45F1F3" w:rsidR="005314DC" w:rsidRDefault="001206D8" w:rsidP="00BA4D49">
      <w:pPr>
        <w:pStyle w:val="BodyText"/>
      </w:pPr>
      <w:r>
        <w:t xml:space="preserve">Although weekly meetings take place between </w:t>
      </w:r>
      <w:r w:rsidR="004B2434">
        <w:t>senior district leaders</w:t>
      </w:r>
      <w:r>
        <w:t xml:space="preserve"> and the full team of school leaders, s</w:t>
      </w:r>
      <w:r w:rsidR="00451FF1" w:rsidRPr="4776FA07">
        <w:t>chool leader</w:t>
      </w:r>
      <w:r w:rsidR="00E43C72">
        <w:t>s</w:t>
      </w:r>
      <w:r w:rsidR="00451FF1" w:rsidRPr="4776FA07">
        <w:t xml:space="preserve"> </w:t>
      </w:r>
      <w:r w:rsidR="004B2434">
        <w:t>reported</w:t>
      </w:r>
      <w:r w:rsidR="00451FF1">
        <w:t xml:space="preserve"> </w:t>
      </w:r>
      <w:r w:rsidR="00451FF1" w:rsidRPr="4776FA07">
        <w:t xml:space="preserve">varying </w:t>
      </w:r>
      <w:r w:rsidR="00451FF1">
        <w:t>levels of</w:t>
      </w:r>
      <w:r w:rsidR="00451FF1" w:rsidRPr="4776FA07">
        <w:t xml:space="preserve"> district </w:t>
      </w:r>
      <w:r w:rsidR="00D159A2">
        <w:t xml:space="preserve">participation </w:t>
      </w:r>
      <w:r w:rsidR="00451FF1" w:rsidRPr="4776FA07">
        <w:t xml:space="preserve">in instructional </w:t>
      </w:r>
      <w:r w:rsidR="00451FF1">
        <w:t xml:space="preserve">leadership </w:t>
      </w:r>
      <w:r w:rsidR="00451FF1" w:rsidRPr="4776FA07">
        <w:t xml:space="preserve">at </w:t>
      </w:r>
      <w:r w:rsidR="00451FF1">
        <w:t xml:space="preserve">the </w:t>
      </w:r>
      <w:r>
        <w:t xml:space="preserve">individual </w:t>
      </w:r>
      <w:r w:rsidR="00451FF1" w:rsidRPr="4776FA07">
        <w:t>school</w:t>
      </w:r>
      <w:r w:rsidR="00451FF1">
        <w:t xml:space="preserve"> level</w:t>
      </w:r>
      <w:r w:rsidR="00451FF1" w:rsidRPr="4776FA07">
        <w:t xml:space="preserve">. </w:t>
      </w:r>
      <w:r w:rsidR="00451FF1">
        <w:t>One school leader</w:t>
      </w:r>
      <w:r w:rsidR="00451FF1" w:rsidRPr="4776FA07">
        <w:t xml:space="preserve"> reported weekly interactions</w:t>
      </w:r>
      <w:r w:rsidR="00451FF1" w:rsidRPr="1ECED99E">
        <w:t xml:space="preserve"> with district leadership</w:t>
      </w:r>
      <w:r w:rsidR="00451FF1">
        <w:t xml:space="preserve">, two reported quarterly interactions, three indicated that </w:t>
      </w:r>
      <w:r w:rsidR="00451FF1" w:rsidRPr="4776FA07">
        <w:t xml:space="preserve">participation </w:t>
      </w:r>
      <w:r w:rsidR="00451FF1">
        <w:t xml:space="preserve">occurs </w:t>
      </w:r>
      <w:r w:rsidR="00451FF1" w:rsidRPr="4776FA07">
        <w:t>as needed</w:t>
      </w:r>
      <w:r w:rsidR="00451FF1">
        <w:t xml:space="preserve">, and four reported no district participation in </w:t>
      </w:r>
      <w:r w:rsidR="00B67768">
        <w:t xml:space="preserve">school-level </w:t>
      </w:r>
      <w:r w:rsidR="00451FF1">
        <w:t>instructional leadership activities</w:t>
      </w:r>
      <w:r w:rsidR="00451FF1" w:rsidRPr="4776FA07">
        <w:t xml:space="preserve">. </w:t>
      </w:r>
      <w:r w:rsidR="003E3AFA">
        <w:t xml:space="preserve">School leaders emphasized that they are </w:t>
      </w:r>
      <w:r w:rsidR="005C6353">
        <w:t xml:space="preserve">typically the sole </w:t>
      </w:r>
      <w:r w:rsidR="005C6353" w:rsidRPr="009707AA">
        <w:t xml:space="preserve">representatives </w:t>
      </w:r>
      <w:r w:rsidR="0073732C" w:rsidRPr="009707AA">
        <w:t>from their schools who</w:t>
      </w:r>
      <w:r w:rsidR="003E3AFA" w:rsidRPr="009707AA">
        <w:t xml:space="preserve"> meet directly with the superintendent</w:t>
      </w:r>
      <w:r w:rsidR="005314DC" w:rsidRPr="009707AA">
        <w:t>’</w:t>
      </w:r>
      <w:r w:rsidR="003E3AFA" w:rsidRPr="009707AA">
        <w:t>s leadership team</w:t>
      </w:r>
      <w:r w:rsidR="00087644">
        <w:t xml:space="preserve"> and </w:t>
      </w:r>
      <w:r w:rsidR="006509D8" w:rsidRPr="009707AA">
        <w:t xml:space="preserve">reported </w:t>
      </w:r>
      <w:r w:rsidR="00087644">
        <w:t>few</w:t>
      </w:r>
      <w:r w:rsidR="00087644" w:rsidRPr="009707AA">
        <w:t xml:space="preserve"> </w:t>
      </w:r>
      <w:r w:rsidR="006509D8" w:rsidRPr="009707AA">
        <w:t xml:space="preserve">visits from team </w:t>
      </w:r>
      <w:r w:rsidR="00087644">
        <w:t xml:space="preserve">members </w:t>
      </w:r>
      <w:r w:rsidR="006509D8" w:rsidRPr="009707AA">
        <w:t>to their schools for meetings or classroom observations</w:t>
      </w:r>
      <w:r w:rsidR="00325894" w:rsidRPr="009707AA">
        <w:t xml:space="preserve">. </w:t>
      </w:r>
      <w:r w:rsidR="004E1142">
        <w:t>School leaders</w:t>
      </w:r>
      <w:r w:rsidR="00FA3DE0">
        <w:t xml:space="preserve"> noted, however,</w:t>
      </w:r>
      <w:r w:rsidR="006509D8">
        <w:t xml:space="preserve"> that </w:t>
      </w:r>
      <w:r w:rsidR="003E3AFA">
        <w:t>other district leaders</w:t>
      </w:r>
      <w:r w:rsidR="00087644">
        <w:t xml:space="preserve"> </w:t>
      </w:r>
      <w:r w:rsidR="00CA7C48">
        <w:t xml:space="preserve">beyond the </w:t>
      </w:r>
      <w:r w:rsidR="005960B7">
        <w:t xml:space="preserve">superintendent’s </w:t>
      </w:r>
      <w:r w:rsidR="00CA7C48">
        <w:t xml:space="preserve">leadership team </w:t>
      </w:r>
      <w:r w:rsidR="005C6353">
        <w:t xml:space="preserve">engage </w:t>
      </w:r>
      <w:r w:rsidR="005314DC">
        <w:t xml:space="preserve">with </w:t>
      </w:r>
      <w:r w:rsidR="00087644">
        <w:t xml:space="preserve">school </w:t>
      </w:r>
      <w:r w:rsidR="005314DC">
        <w:t xml:space="preserve">staff for specific purposes. For </w:t>
      </w:r>
      <w:r w:rsidR="005C6353">
        <w:t>instance</w:t>
      </w:r>
      <w:r w:rsidR="005314DC">
        <w:t xml:space="preserve">, </w:t>
      </w:r>
      <w:r w:rsidR="00B240DC">
        <w:t xml:space="preserve">the senior director </w:t>
      </w:r>
      <w:r w:rsidR="00B27A67">
        <w:t xml:space="preserve">of </w:t>
      </w:r>
      <w:r w:rsidR="003C353F">
        <w:t>s</w:t>
      </w:r>
      <w:r w:rsidR="00B27A67">
        <w:t>ocial</w:t>
      </w:r>
      <w:r w:rsidR="005E4971">
        <w:t>-</w:t>
      </w:r>
      <w:r w:rsidR="003C353F">
        <w:t>e</w:t>
      </w:r>
      <w:r w:rsidR="00B27A67">
        <w:t xml:space="preserve">motional </w:t>
      </w:r>
      <w:r w:rsidR="003C353F">
        <w:t>l</w:t>
      </w:r>
      <w:r w:rsidR="00B27A67">
        <w:t>earning</w:t>
      </w:r>
      <w:r w:rsidR="00B240DC">
        <w:t xml:space="preserve"> </w:t>
      </w:r>
      <w:r w:rsidR="00617C63">
        <w:t>meet</w:t>
      </w:r>
      <w:r w:rsidR="005314DC">
        <w:t>s</w:t>
      </w:r>
      <w:r w:rsidR="00617C63">
        <w:t xml:space="preserve"> with </w:t>
      </w:r>
      <w:r w:rsidR="005314DC">
        <w:t xml:space="preserve">counselors </w:t>
      </w:r>
      <w:r w:rsidR="00A74017">
        <w:t xml:space="preserve">and </w:t>
      </w:r>
      <w:r w:rsidR="000B2F4D">
        <w:t>s</w:t>
      </w:r>
      <w:r w:rsidR="005314DC">
        <w:t xml:space="preserve">tudent </w:t>
      </w:r>
      <w:r w:rsidR="000B2F4D">
        <w:t>i</w:t>
      </w:r>
      <w:r w:rsidR="00025959">
        <w:t>ntervention</w:t>
      </w:r>
      <w:r w:rsidR="005314DC">
        <w:t xml:space="preserve"> </w:t>
      </w:r>
      <w:r w:rsidR="000B2F4D">
        <w:t>t</w:t>
      </w:r>
      <w:r w:rsidR="005314DC">
        <w:t>eams</w:t>
      </w:r>
      <w:r w:rsidR="005C6353">
        <w:t xml:space="preserve"> (SITs</w:t>
      </w:r>
      <w:r w:rsidR="00233C34">
        <w:t>)</w:t>
      </w:r>
      <w:r w:rsidR="005E4971">
        <w:t>;</w:t>
      </w:r>
      <w:r w:rsidR="00233C34">
        <w:t xml:space="preserve"> and</w:t>
      </w:r>
      <w:r w:rsidR="006509D8">
        <w:t xml:space="preserve"> </w:t>
      </w:r>
      <w:r w:rsidR="00EA463D">
        <w:t xml:space="preserve">district </w:t>
      </w:r>
      <w:r w:rsidR="00AD05A4">
        <w:t xml:space="preserve">curriculum </w:t>
      </w:r>
      <w:r w:rsidR="005638C9">
        <w:t xml:space="preserve">coordinators </w:t>
      </w:r>
      <w:r w:rsidR="00FA3DE0">
        <w:t>work</w:t>
      </w:r>
      <w:r w:rsidR="005638C9">
        <w:t xml:space="preserve"> </w:t>
      </w:r>
      <w:r w:rsidR="00233C34">
        <w:t xml:space="preserve">directly </w:t>
      </w:r>
      <w:r w:rsidR="005638C9">
        <w:t xml:space="preserve">with staff, </w:t>
      </w:r>
      <w:r w:rsidR="005E4971">
        <w:t>al</w:t>
      </w:r>
      <w:r w:rsidR="00AD05A4">
        <w:t xml:space="preserve">though </w:t>
      </w:r>
      <w:r w:rsidR="005638C9">
        <w:t xml:space="preserve">the frequency </w:t>
      </w:r>
      <w:r w:rsidR="00AD05A4">
        <w:t xml:space="preserve">of </w:t>
      </w:r>
      <w:r w:rsidR="00FA3DE0">
        <w:t xml:space="preserve">these </w:t>
      </w:r>
      <w:r w:rsidR="00AD05A4">
        <w:t xml:space="preserve">interactions </w:t>
      </w:r>
      <w:r w:rsidR="005638C9">
        <w:t>varies by school and content area.</w:t>
      </w:r>
    </w:p>
    <w:p w14:paraId="65E579F3" w14:textId="33C74991" w:rsidR="00E94115" w:rsidRDefault="006E64CB" w:rsidP="00BA4D49">
      <w:pPr>
        <w:pStyle w:val="BodyText"/>
      </w:pPr>
      <w:bookmarkStart w:id="23" w:name="_District_and_School"/>
      <w:bookmarkStart w:id="24" w:name="_Strategic_Planning,_Implementation,"/>
      <w:bookmarkEnd w:id="23"/>
      <w:bookmarkEnd w:id="24"/>
      <w:r>
        <w:t xml:space="preserve">Despite frequent turnover at the district leadership level, </w:t>
      </w:r>
      <w:r w:rsidR="00BC24B9">
        <w:t>several</w:t>
      </w:r>
      <w:r>
        <w:t xml:space="preserve"> schools within the district have experienced continuity. For example, the school leader at Lincoln School </w:t>
      </w:r>
      <w:r w:rsidR="00914133">
        <w:t xml:space="preserve">is in his tenth year, and the principal of Hayes School has </w:t>
      </w:r>
      <w:r w:rsidR="006A133F">
        <w:t xml:space="preserve">been in that position for 11 years. Likewise, the head of BHS has held </w:t>
      </w:r>
      <w:r w:rsidR="003273C9">
        <w:t>this</w:t>
      </w:r>
      <w:r w:rsidR="006A133F">
        <w:t xml:space="preserve"> position for 10 years and has been at BHS for 22 years; the assistant head has been at BHS for 17 years.</w:t>
      </w:r>
      <w:r w:rsidR="00BC24B9">
        <w:t xml:space="preserve"> Several schools</w:t>
      </w:r>
      <w:r w:rsidR="00A45B3C">
        <w:t xml:space="preserve"> (e.g., </w:t>
      </w:r>
      <w:r w:rsidR="00EB62F6">
        <w:t>Florida Ruffin Ridley</w:t>
      </w:r>
      <w:r w:rsidR="00A45B3C">
        <w:t xml:space="preserve"> School, Pierce School)</w:t>
      </w:r>
      <w:r w:rsidR="00BC24B9">
        <w:t>, however, have new leaders wh</w:t>
      </w:r>
      <w:r w:rsidR="00A45B3C">
        <w:t xml:space="preserve">o were in their first year </w:t>
      </w:r>
      <w:r w:rsidR="00EB62F6">
        <w:t xml:space="preserve">as principal in Brookline </w:t>
      </w:r>
      <w:r w:rsidR="00A45B3C">
        <w:t>at the time of the visit.</w:t>
      </w:r>
    </w:p>
    <w:p w14:paraId="63EB18F4" w14:textId="78CDFBEF" w:rsidR="00BE25BA" w:rsidRDefault="00D755F5" w:rsidP="00BA4D49">
      <w:pPr>
        <w:pStyle w:val="BodyText"/>
      </w:pPr>
      <w:r>
        <w:t>Eight</w:t>
      </w:r>
      <w:r w:rsidR="003F4699">
        <w:t xml:space="preserve"> of 10 </w:t>
      </w:r>
      <w:r w:rsidR="00C3438C" w:rsidRPr="00A8263D">
        <w:t xml:space="preserve">school leaders </w:t>
      </w:r>
      <w:r w:rsidR="005E4971" w:rsidRPr="00A8263D">
        <w:t xml:space="preserve">confirmed </w:t>
      </w:r>
      <w:r w:rsidR="00C3438C" w:rsidRPr="00A8263D">
        <w:t xml:space="preserve">that they have an administrative leadership team in place. </w:t>
      </w:r>
      <w:r w:rsidR="003F4699" w:rsidRPr="00A8263D">
        <w:t xml:space="preserve">Two </w:t>
      </w:r>
      <w:r w:rsidR="00A15CE9" w:rsidRPr="00A8263D">
        <w:t xml:space="preserve">of </w:t>
      </w:r>
      <w:r w:rsidR="0039072B">
        <w:t xml:space="preserve">these schools also </w:t>
      </w:r>
      <w:r w:rsidR="003F4699" w:rsidRPr="00A8263D">
        <w:t>reported having an</w:t>
      </w:r>
      <w:r w:rsidR="00A15CE9" w:rsidRPr="00A8263D">
        <w:t xml:space="preserve"> </w:t>
      </w:r>
      <w:r w:rsidR="003F4699" w:rsidRPr="00A8263D">
        <w:t>instructional leadership team</w:t>
      </w:r>
      <w:r w:rsidR="00A15CE9" w:rsidRPr="00A8263D">
        <w:t xml:space="preserve">. </w:t>
      </w:r>
      <w:r w:rsidR="00005536" w:rsidRPr="00A8263D">
        <w:t>School leaders</w:t>
      </w:r>
      <w:r w:rsidR="0039072B">
        <w:t>, however,</w:t>
      </w:r>
      <w:r w:rsidR="003F4699" w:rsidRPr="00A8263D">
        <w:t xml:space="preserve"> </w:t>
      </w:r>
      <w:r w:rsidR="00791B6A" w:rsidRPr="00A8263D">
        <w:t xml:space="preserve">explained </w:t>
      </w:r>
      <w:r w:rsidR="003F4699" w:rsidRPr="00A8263D">
        <w:t xml:space="preserve">that </w:t>
      </w:r>
      <w:r w:rsidR="00E71F41" w:rsidRPr="00A8263D">
        <w:t xml:space="preserve">schools do not have </w:t>
      </w:r>
      <w:r w:rsidR="00E71F41" w:rsidRPr="00A8263D">
        <w:rPr>
          <w:i/>
          <w:iCs/>
        </w:rPr>
        <w:t>formalized</w:t>
      </w:r>
      <w:r w:rsidR="00E71F41" w:rsidRPr="00A8263D">
        <w:t xml:space="preserve"> instructional leadership teams </w:t>
      </w:r>
      <w:r w:rsidR="0039072B">
        <w:t xml:space="preserve">in PSB </w:t>
      </w:r>
      <w:r w:rsidR="00A15CE9" w:rsidRPr="00A8263D">
        <w:t>because of</w:t>
      </w:r>
      <w:r w:rsidR="00791B6A" w:rsidRPr="00A8263D">
        <w:t xml:space="preserve"> </w:t>
      </w:r>
      <w:r w:rsidR="00A15CE9" w:rsidRPr="00A8263D">
        <w:t xml:space="preserve">concerns by the </w:t>
      </w:r>
      <w:r w:rsidR="00E71F41" w:rsidRPr="00A8263D">
        <w:t xml:space="preserve">union </w:t>
      </w:r>
      <w:r w:rsidR="00A15CE9" w:rsidRPr="00A8263D">
        <w:t xml:space="preserve">of </w:t>
      </w:r>
      <w:r w:rsidR="00DF03E8" w:rsidRPr="00A8263D">
        <w:t xml:space="preserve">the </w:t>
      </w:r>
      <w:r w:rsidR="001B3418" w:rsidRPr="00A8263D">
        <w:t>implied</w:t>
      </w:r>
      <w:r w:rsidR="00A275AD" w:rsidRPr="00A8263D">
        <w:t xml:space="preserve"> </w:t>
      </w:r>
      <w:r w:rsidR="001B3418" w:rsidRPr="00A8263D">
        <w:t xml:space="preserve">evaluative </w:t>
      </w:r>
      <w:r w:rsidR="00A275AD" w:rsidRPr="00A8263D">
        <w:t xml:space="preserve">role </w:t>
      </w:r>
      <w:r w:rsidR="001B3418" w:rsidRPr="00A8263D">
        <w:t xml:space="preserve">of </w:t>
      </w:r>
      <w:r w:rsidR="00791B6A" w:rsidRPr="00A8263D">
        <w:t>such teams</w:t>
      </w:r>
      <w:r w:rsidR="00A275AD" w:rsidRPr="00A8263D">
        <w:t xml:space="preserve">. </w:t>
      </w:r>
      <w:r w:rsidR="00791B6A" w:rsidRPr="00A8263D">
        <w:t xml:space="preserve">As one school </w:t>
      </w:r>
      <w:r w:rsidR="00A275AD" w:rsidRPr="00A8263D">
        <w:t xml:space="preserve">leader </w:t>
      </w:r>
      <w:r w:rsidR="00791B6A" w:rsidRPr="00A8263D">
        <w:t>noted</w:t>
      </w:r>
      <w:r w:rsidR="00A275AD" w:rsidRPr="00A8263D">
        <w:t xml:space="preserve">, “That was something the union was not interested </w:t>
      </w:r>
      <w:r w:rsidR="005C6B38" w:rsidRPr="00A8263D">
        <w:t xml:space="preserve">in </w:t>
      </w:r>
      <w:r w:rsidR="00A275AD" w:rsidRPr="00A8263D">
        <w:t xml:space="preserve">talking further about.” </w:t>
      </w:r>
      <w:r w:rsidR="00791B6A" w:rsidRPr="00A8263D">
        <w:t>Instead, s</w:t>
      </w:r>
      <w:r w:rsidR="00D23846" w:rsidRPr="00A8263D">
        <w:t xml:space="preserve">chool leaders </w:t>
      </w:r>
      <w:r w:rsidR="00791B6A" w:rsidRPr="00A8263D">
        <w:t xml:space="preserve">described </w:t>
      </w:r>
      <w:r w:rsidR="00D23846" w:rsidRPr="00A8263D">
        <w:t xml:space="preserve">a range of teams that </w:t>
      </w:r>
      <w:r w:rsidR="00791B6A" w:rsidRPr="00A8263D">
        <w:t xml:space="preserve">support </w:t>
      </w:r>
      <w:r w:rsidR="00D23846" w:rsidRPr="00A8263D">
        <w:t xml:space="preserve">instruction and student </w:t>
      </w:r>
      <w:r w:rsidR="00791B6A" w:rsidRPr="00A8263D">
        <w:t>needs</w:t>
      </w:r>
      <w:r w:rsidR="00D23846" w:rsidRPr="00A8263D">
        <w:t xml:space="preserve">, including </w:t>
      </w:r>
      <w:r w:rsidR="00BF19F8" w:rsidRPr="00A8263D">
        <w:t>SITs</w:t>
      </w:r>
      <w:r w:rsidR="002B5733" w:rsidRPr="00A8263D">
        <w:t>, grade</w:t>
      </w:r>
      <w:r w:rsidR="00BF19F8" w:rsidRPr="00A8263D">
        <w:t>-</w:t>
      </w:r>
      <w:r w:rsidR="002B5733" w:rsidRPr="00A8263D">
        <w:t>level teams, and subject</w:t>
      </w:r>
      <w:r w:rsidR="00BF19F8" w:rsidRPr="00A8263D">
        <w:t>-</w:t>
      </w:r>
      <w:r w:rsidR="002B5733" w:rsidRPr="00A8263D">
        <w:t>area teams</w:t>
      </w:r>
      <w:r w:rsidR="00BE25BA" w:rsidRPr="00A8263D">
        <w:t>.</w:t>
      </w:r>
      <w:r w:rsidR="00A8263D" w:rsidRPr="00A8263D">
        <w:t xml:space="preserve"> </w:t>
      </w:r>
      <w:r w:rsidR="00F43CAB">
        <w:t>In contrast to smaller K-8 schools, the</w:t>
      </w:r>
      <w:r w:rsidR="00A8263D" w:rsidRPr="00A8263D">
        <w:t xml:space="preserve"> high school has multiple </w:t>
      </w:r>
      <w:r w:rsidR="00A8263D" w:rsidRPr="00A8263D">
        <w:lastRenderedPageBreak/>
        <w:t xml:space="preserve">leadership teams in place. </w:t>
      </w:r>
      <w:r w:rsidR="00DE76A9" w:rsidRPr="00A8263D">
        <w:t xml:space="preserve">The six-member </w:t>
      </w:r>
      <w:r w:rsidR="006F1ED4" w:rsidRPr="00A8263D">
        <w:t>senior leadership team</w:t>
      </w:r>
      <w:r w:rsidR="009C7EAF" w:rsidRPr="00A8263D">
        <w:t xml:space="preserve"> at </w:t>
      </w:r>
      <w:r w:rsidR="00DE76A9" w:rsidRPr="00A8263D">
        <w:t>BHS</w:t>
      </w:r>
      <w:r w:rsidR="00DB61FD" w:rsidRPr="00A8263D">
        <w:t xml:space="preserve"> (</w:t>
      </w:r>
      <w:r w:rsidR="0059284D" w:rsidRPr="00A8263D">
        <w:t xml:space="preserve">head of school, assistant head of school, </w:t>
      </w:r>
      <w:r w:rsidR="007D0B3B" w:rsidRPr="00A8263D">
        <w:t xml:space="preserve">two </w:t>
      </w:r>
      <w:r w:rsidR="0059284D" w:rsidRPr="00A8263D">
        <w:t>dean</w:t>
      </w:r>
      <w:r w:rsidR="007D0B3B" w:rsidRPr="00A8263D">
        <w:t xml:space="preserve">s </w:t>
      </w:r>
      <w:r w:rsidR="0059284D" w:rsidRPr="00A8263D">
        <w:t>of students</w:t>
      </w:r>
      <w:r w:rsidR="00DA3EA1" w:rsidRPr="00A8263D">
        <w:t>,</w:t>
      </w:r>
      <w:r w:rsidR="006F1ED4" w:rsidRPr="00A8263D">
        <w:t xml:space="preserve"> </w:t>
      </w:r>
      <w:r w:rsidR="007D0B3B" w:rsidRPr="00A8263D">
        <w:t xml:space="preserve">director of </w:t>
      </w:r>
      <w:r w:rsidR="00CC34FC" w:rsidRPr="00A8263D">
        <w:t>s</w:t>
      </w:r>
      <w:r w:rsidR="007D0B3B" w:rsidRPr="00A8263D">
        <w:t xml:space="preserve">pecial </w:t>
      </w:r>
      <w:r w:rsidR="00CC34FC" w:rsidRPr="00A8263D">
        <w:t>e</w:t>
      </w:r>
      <w:r w:rsidR="007D0B3B" w:rsidRPr="00A8263D">
        <w:t xml:space="preserve">ducation, and dean of </w:t>
      </w:r>
      <w:r w:rsidR="00CC34FC" w:rsidRPr="00A8263D">
        <w:t>s</w:t>
      </w:r>
      <w:r w:rsidR="007D0B3B" w:rsidRPr="00A8263D">
        <w:t xml:space="preserve">tudent </w:t>
      </w:r>
      <w:r w:rsidR="00CC34FC" w:rsidRPr="00A8263D">
        <w:t>s</w:t>
      </w:r>
      <w:r w:rsidR="007D0B3B" w:rsidRPr="00A8263D">
        <w:t xml:space="preserve">upport) </w:t>
      </w:r>
      <w:r w:rsidR="006F1ED4" w:rsidRPr="00A8263D">
        <w:t xml:space="preserve">meets regularly to </w:t>
      </w:r>
      <w:r w:rsidR="00DA3EA1" w:rsidRPr="00A8263D">
        <w:t xml:space="preserve">address </w:t>
      </w:r>
      <w:r w:rsidR="005640DB" w:rsidRPr="00A8263D">
        <w:t xml:space="preserve">issues </w:t>
      </w:r>
      <w:r w:rsidR="00177594" w:rsidRPr="00A8263D">
        <w:t>that include</w:t>
      </w:r>
      <w:r w:rsidR="005640DB" w:rsidRPr="00A8263D">
        <w:t xml:space="preserve"> </w:t>
      </w:r>
      <w:r w:rsidR="006F1ED4" w:rsidRPr="00A8263D">
        <w:t>budgeting</w:t>
      </w:r>
      <w:r w:rsidR="005640DB" w:rsidRPr="00A8263D">
        <w:t>,</w:t>
      </w:r>
      <w:r w:rsidR="006F1ED4" w:rsidRPr="00A8263D">
        <w:t xml:space="preserve"> relationship</w:t>
      </w:r>
      <w:r w:rsidR="00DA3EA1" w:rsidRPr="00A8263D">
        <w:t>s</w:t>
      </w:r>
      <w:r w:rsidR="006F1ED4" w:rsidRPr="00A8263D">
        <w:t xml:space="preserve"> with the town</w:t>
      </w:r>
      <w:r w:rsidR="005640DB" w:rsidRPr="00A8263D">
        <w:t>, and instructional initiatives</w:t>
      </w:r>
      <w:r w:rsidR="006F1ED4">
        <w:t xml:space="preserve">. </w:t>
      </w:r>
      <w:r w:rsidR="00B82F81">
        <w:t>Th</w:t>
      </w:r>
      <w:r w:rsidR="005778CF">
        <w:t>e</w:t>
      </w:r>
      <w:r w:rsidR="00CC16D9">
        <w:t xml:space="preserve"> </w:t>
      </w:r>
      <w:r w:rsidR="003149EE">
        <w:t>BHS</w:t>
      </w:r>
      <w:r w:rsidR="00CC16D9">
        <w:t xml:space="preserve"> </w:t>
      </w:r>
      <w:r w:rsidR="00DE76A9">
        <w:t>C</w:t>
      </w:r>
      <w:r w:rsidR="00CC16D9">
        <w:t xml:space="preserve">oordinator </w:t>
      </w:r>
      <w:r w:rsidR="00DE76A9">
        <w:t>A</w:t>
      </w:r>
      <w:r w:rsidR="00CC16D9">
        <w:t xml:space="preserve">cademic </w:t>
      </w:r>
      <w:r w:rsidR="00DE76A9">
        <w:t>T</w:t>
      </w:r>
      <w:r w:rsidR="00CC16D9">
        <w:t xml:space="preserve">eam (CAT) </w:t>
      </w:r>
      <w:r w:rsidR="00DE76A9">
        <w:t>comprises</w:t>
      </w:r>
      <w:r w:rsidR="007358A0">
        <w:t xml:space="preserve"> </w:t>
      </w:r>
      <w:r w:rsidR="00941E05">
        <w:t>all high school</w:t>
      </w:r>
      <w:r w:rsidR="00EA463D">
        <w:t>-focused</w:t>
      </w:r>
      <w:r w:rsidR="00941E05">
        <w:t xml:space="preserve"> curriculum coordinators</w:t>
      </w:r>
      <w:r w:rsidR="00DC5FE2">
        <w:t xml:space="preserve"> across content areas</w:t>
      </w:r>
      <w:r w:rsidR="007B4497">
        <w:t>,</w:t>
      </w:r>
      <w:r w:rsidR="00941E05">
        <w:t xml:space="preserve"> </w:t>
      </w:r>
      <w:r w:rsidR="008A2F4E">
        <w:t>special education</w:t>
      </w:r>
      <w:r w:rsidR="007B4497">
        <w:t xml:space="preserve"> coordinators</w:t>
      </w:r>
      <w:r w:rsidR="00941E05">
        <w:t xml:space="preserve">, </w:t>
      </w:r>
      <w:r w:rsidR="00DA3EA1">
        <w:t xml:space="preserve">members of </w:t>
      </w:r>
      <w:r w:rsidR="005640DB">
        <w:t>the senior leadership team</w:t>
      </w:r>
      <w:r w:rsidR="008A2F4E">
        <w:t xml:space="preserve">, </w:t>
      </w:r>
      <w:r w:rsidR="00DA3EA1">
        <w:t xml:space="preserve">and </w:t>
      </w:r>
      <w:r w:rsidR="008A2F4E">
        <w:t xml:space="preserve">leaders of </w:t>
      </w:r>
      <w:r w:rsidR="007337A5">
        <w:t>alternative</w:t>
      </w:r>
      <w:r w:rsidR="008A2F4E">
        <w:t xml:space="preserve"> programs (e.g., </w:t>
      </w:r>
      <w:r w:rsidR="0056787A">
        <w:t>School Within a School</w:t>
      </w:r>
      <w:r w:rsidR="00C72F75">
        <w:t xml:space="preserve">, </w:t>
      </w:r>
      <w:r w:rsidR="00CC07F4">
        <w:t xml:space="preserve">and </w:t>
      </w:r>
      <w:r w:rsidR="002D48C2">
        <w:t>Alternative Choices in Education</w:t>
      </w:r>
      <w:r w:rsidR="008A2F4E">
        <w:t>). The CAT meet</w:t>
      </w:r>
      <w:r w:rsidR="000623ED">
        <w:t>s</w:t>
      </w:r>
      <w:r w:rsidR="008A2F4E">
        <w:t xml:space="preserve"> weekly to discuss </w:t>
      </w:r>
      <w:r w:rsidR="00CC07F4">
        <w:t xml:space="preserve">academic </w:t>
      </w:r>
      <w:r w:rsidR="008A2F4E">
        <w:t>issues</w:t>
      </w:r>
      <w:r w:rsidR="00CD1016">
        <w:t xml:space="preserve">, </w:t>
      </w:r>
      <w:r w:rsidR="00CC07F4">
        <w:t>initiatives</w:t>
      </w:r>
      <w:r w:rsidR="00CD1016">
        <w:t>,</w:t>
      </w:r>
      <w:r w:rsidR="00CC07F4">
        <w:t xml:space="preserve"> </w:t>
      </w:r>
      <w:r w:rsidR="00DE07F8">
        <w:t>and evaluation</w:t>
      </w:r>
      <w:r w:rsidR="008A2F4E">
        <w:t xml:space="preserve">. </w:t>
      </w:r>
      <w:r w:rsidR="00E7522C">
        <w:t>Separately, t</w:t>
      </w:r>
      <w:r w:rsidR="00B82F81">
        <w:t xml:space="preserve">he </w:t>
      </w:r>
      <w:r w:rsidR="003149EE">
        <w:t>BHS</w:t>
      </w:r>
      <w:r w:rsidR="00B82F81">
        <w:t xml:space="preserve"> administrative council</w:t>
      </w:r>
      <w:r w:rsidR="006F642F">
        <w:t xml:space="preserve">, </w:t>
      </w:r>
      <w:r w:rsidR="00E7522C">
        <w:t xml:space="preserve">comprising </w:t>
      </w:r>
      <w:r w:rsidR="006F642F">
        <w:t>approximately 40 members</w:t>
      </w:r>
      <w:r w:rsidR="00B82F81">
        <w:t xml:space="preserve"> </w:t>
      </w:r>
      <w:r w:rsidR="00DE76A9">
        <w:t>(</w:t>
      </w:r>
      <w:r w:rsidR="00E7522C">
        <w:t>including</w:t>
      </w:r>
      <w:r w:rsidR="004B3973">
        <w:t xml:space="preserve"> </w:t>
      </w:r>
      <w:r w:rsidR="00B82F81">
        <w:t xml:space="preserve">program leaders, department heads, </w:t>
      </w:r>
      <w:r w:rsidR="004B3973">
        <w:t xml:space="preserve">associate deans, </w:t>
      </w:r>
      <w:r w:rsidR="006F642F">
        <w:t xml:space="preserve">a </w:t>
      </w:r>
      <w:r w:rsidR="00B82F81">
        <w:t xml:space="preserve">nurse representative, </w:t>
      </w:r>
      <w:r w:rsidR="004B3973">
        <w:t xml:space="preserve">and the </w:t>
      </w:r>
      <w:r w:rsidR="006F642F">
        <w:t>librarian</w:t>
      </w:r>
      <w:r w:rsidR="00DE76A9">
        <w:t>)</w:t>
      </w:r>
      <w:r w:rsidR="004B3973">
        <w:t xml:space="preserve"> </w:t>
      </w:r>
      <w:r w:rsidR="00D86B15">
        <w:t xml:space="preserve">meets twice per month and </w:t>
      </w:r>
      <w:r w:rsidR="00B82F81">
        <w:t xml:space="preserve">provides feedback to senior leadership </w:t>
      </w:r>
      <w:r w:rsidR="004B3973">
        <w:t xml:space="preserve">on </w:t>
      </w:r>
      <w:r w:rsidR="00F2488E">
        <w:t xml:space="preserve">major </w:t>
      </w:r>
      <w:r w:rsidR="004B3973">
        <w:t xml:space="preserve">schoolwide </w:t>
      </w:r>
      <w:r w:rsidR="00A266B6">
        <w:t>issues</w:t>
      </w:r>
      <w:r w:rsidR="00BE25BA">
        <w:t>.</w:t>
      </w:r>
    </w:p>
    <w:p w14:paraId="40420734" w14:textId="46DDC31D" w:rsidR="00E66242" w:rsidRPr="00E65B4B" w:rsidRDefault="00E66242" w:rsidP="00BA4D49">
      <w:pPr>
        <w:pStyle w:val="BodyText"/>
      </w:pPr>
      <w:r w:rsidRPr="00EE630D">
        <w:t xml:space="preserve">District leaders </w:t>
      </w:r>
      <w:r>
        <w:t xml:space="preserve">also </w:t>
      </w:r>
      <w:r w:rsidRPr="00EE630D">
        <w:t xml:space="preserve">reported that </w:t>
      </w:r>
      <w:r w:rsidR="00FB26D2">
        <w:t>PSB</w:t>
      </w:r>
      <w:r w:rsidRPr="00EE630D">
        <w:t xml:space="preserve"> has several established school</w:t>
      </w:r>
      <w:r w:rsidR="009C7EAF">
        <w:t>-</w:t>
      </w:r>
      <w:r w:rsidRPr="00EE630D">
        <w:t xml:space="preserve"> and parent</w:t>
      </w:r>
      <w:r w:rsidR="009C7EAF">
        <w:t>-based</w:t>
      </w:r>
      <w:r w:rsidRPr="00EE630D">
        <w:t xml:space="preserve"> advisory </w:t>
      </w:r>
      <w:r w:rsidR="009C7EAF">
        <w:t xml:space="preserve">bodies </w:t>
      </w:r>
      <w:r>
        <w:t xml:space="preserve">that inform district decision making and </w:t>
      </w:r>
      <w:r w:rsidR="005672D2">
        <w:t>ensure</w:t>
      </w:r>
      <w:r w:rsidR="009C7EAF">
        <w:t xml:space="preserve"> </w:t>
      </w:r>
      <w:r>
        <w:t>family and community voices</w:t>
      </w:r>
      <w:r w:rsidR="005672D2">
        <w:t xml:space="preserve"> are represented</w:t>
      </w:r>
      <w:r>
        <w:t>. These include</w:t>
      </w:r>
      <w:r w:rsidRPr="003C6817">
        <w:t xml:space="preserve"> </w:t>
      </w:r>
      <w:r w:rsidR="003C6817" w:rsidRPr="003C6817">
        <w:t>school</w:t>
      </w:r>
      <w:r>
        <w:t xml:space="preserve"> </w:t>
      </w:r>
      <w:r w:rsidRPr="003C6817">
        <w:t>site councils</w:t>
      </w:r>
      <w:r w:rsidRPr="00EE630D">
        <w:t xml:space="preserve">, </w:t>
      </w:r>
      <w:r w:rsidR="00041B2F">
        <w:t>PTOs</w:t>
      </w:r>
      <w:r w:rsidRPr="00EE630D">
        <w:t xml:space="preserve"> </w:t>
      </w:r>
      <w:r>
        <w:t>at</w:t>
      </w:r>
      <w:r w:rsidRPr="00EE630D">
        <w:t xml:space="preserve"> each school, </w:t>
      </w:r>
      <w:r w:rsidR="009C7EAF">
        <w:t xml:space="preserve">the </w:t>
      </w:r>
      <w:r w:rsidRPr="00EE630D">
        <w:t xml:space="preserve">SEPAC, </w:t>
      </w:r>
      <w:r w:rsidR="009C7EAF">
        <w:t xml:space="preserve">the </w:t>
      </w:r>
      <w:r w:rsidRPr="00EE630D">
        <w:t>English</w:t>
      </w:r>
      <w:r>
        <w:t xml:space="preserve"> </w:t>
      </w:r>
      <w:r w:rsidR="009C7EAF">
        <w:t>L</w:t>
      </w:r>
      <w:r w:rsidRPr="00EE630D">
        <w:t xml:space="preserve">earner </w:t>
      </w:r>
      <w:r w:rsidR="009C7EAF">
        <w:t>P</w:t>
      </w:r>
      <w:r w:rsidRPr="00EE630D">
        <w:t xml:space="preserve">arent </w:t>
      </w:r>
      <w:r w:rsidR="009C7EAF">
        <w:t>A</w:t>
      </w:r>
      <w:r w:rsidRPr="00EE630D">
        <w:t xml:space="preserve">dvisory </w:t>
      </w:r>
      <w:r w:rsidR="009C7EAF">
        <w:t>C</w:t>
      </w:r>
      <w:r w:rsidRPr="00EE630D">
        <w:t xml:space="preserve">ouncil (ELPAC), and </w:t>
      </w:r>
      <w:r w:rsidR="00172ABB">
        <w:t xml:space="preserve">the </w:t>
      </w:r>
      <w:r w:rsidR="00E24B8A">
        <w:t>Brookline Parents Organization</w:t>
      </w:r>
      <w:r w:rsidRPr="00EE630D">
        <w:t xml:space="preserve">. </w:t>
      </w:r>
      <w:r>
        <w:t>The SEPAC meets monthly</w:t>
      </w:r>
      <w:r w:rsidR="00172ABB">
        <w:t xml:space="preserve">; meetings typically </w:t>
      </w:r>
      <w:r w:rsidR="00010A97">
        <w:t>includ</w:t>
      </w:r>
      <w:r w:rsidR="00172ABB">
        <w:t>e</w:t>
      </w:r>
      <w:r w:rsidR="00010A97">
        <w:t xml:space="preserve"> </w:t>
      </w:r>
      <w:r w:rsidR="00965579">
        <w:t>presentations</w:t>
      </w:r>
      <w:r w:rsidR="00010A97">
        <w:t xml:space="preserve"> from the </w:t>
      </w:r>
      <w:r w:rsidR="00C67FF6">
        <w:t>o</w:t>
      </w:r>
      <w:r w:rsidR="00010A97">
        <w:t xml:space="preserve">ffice of </w:t>
      </w:r>
      <w:r w:rsidR="00CC34FC">
        <w:t>s</w:t>
      </w:r>
      <w:r w:rsidR="00010A97">
        <w:t xml:space="preserve">tudent </w:t>
      </w:r>
      <w:r w:rsidR="00CC34FC">
        <w:t>s</w:t>
      </w:r>
      <w:r w:rsidR="00010A97">
        <w:t>ervices</w:t>
      </w:r>
      <w:r w:rsidR="00273A6D">
        <w:t xml:space="preserve"> on </w:t>
      </w:r>
      <w:r w:rsidR="00965579">
        <w:t>parent education opportunities</w:t>
      </w:r>
      <w:r w:rsidR="00650F85">
        <w:t xml:space="preserve"> and </w:t>
      </w:r>
      <w:r>
        <w:t>updates</w:t>
      </w:r>
      <w:r w:rsidR="00650F85">
        <w:t xml:space="preserve"> from school committee liaisons.</w:t>
      </w:r>
      <w:r w:rsidR="00965579">
        <w:t xml:space="preserve"> </w:t>
      </w:r>
      <w:r w:rsidR="002E4FF4">
        <w:t>According to s</w:t>
      </w:r>
      <w:r>
        <w:t>chool leader</w:t>
      </w:r>
      <w:r w:rsidR="00236AF0">
        <w:t>s</w:t>
      </w:r>
      <w:r w:rsidR="002E4FF4">
        <w:t xml:space="preserve">, </w:t>
      </w:r>
      <w:r w:rsidR="00273A6D">
        <w:t>most</w:t>
      </w:r>
      <w:r>
        <w:t xml:space="preserve"> </w:t>
      </w:r>
      <w:r w:rsidR="00147CF4">
        <w:t>schools (7 out of</w:t>
      </w:r>
      <w:r>
        <w:t xml:space="preserve"> </w:t>
      </w:r>
      <w:r w:rsidR="00723262">
        <w:t xml:space="preserve">10) participate </w:t>
      </w:r>
      <w:r w:rsidR="0002473A">
        <w:t xml:space="preserve">in </w:t>
      </w:r>
      <w:r w:rsidR="00723262">
        <w:t xml:space="preserve">and regularly </w:t>
      </w:r>
      <w:r>
        <w:t>engage with the SEPAC.</w:t>
      </w:r>
      <w:r w:rsidR="000B2FBF">
        <w:t xml:space="preserve"> The ELPAC meets </w:t>
      </w:r>
      <w:r w:rsidR="00062E5C">
        <w:t>quarterly</w:t>
      </w:r>
      <w:r w:rsidR="0002473A">
        <w:t xml:space="preserve"> and </w:t>
      </w:r>
      <w:r w:rsidR="003B7703">
        <w:t>include</w:t>
      </w:r>
      <w:r w:rsidR="0002473A">
        <w:t>s</w:t>
      </w:r>
      <w:r w:rsidR="003B7703">
        <w:t xml:space="preserve"> presentations from </w:t>
      </w:r>
      <w:r w:rsidR="00FF285E">
        <w:t xml:space="preserve">the </w:t>
      </w:r>
      <w:r w:rsidR="00C67FF6">
        <w:t>o</w:t>
      </w:r>
      <w:r w:rsidR="00FF285E">
        <w:t>ffice of English</w:t>
      </w:r>
      <w:r w:rsidR="00F3552E">
        <w:t xml:space="preserve"> l</w:t>
      </w:r>
      <w:r w:rsidR="00FF285E">
        <w:t xml:space="preserve">anguage </w:t>
      </w:r>
      <w:r w:rsidR="00F3552E">
        <w:t>e</w:t>
      </w:r>
      <w:r w:rsidR="00FF285E">
        <w:t>ducatio</w:t>
      </w:r>
      <w:r w:rsidR="00336B00">
        <w:t>n. A</w:t>
      </w:r>
      <w:r w:rsidR="0002473A">
        <w:t xml:space="preserve"> </w:t>
      </w:r>
      <w:r w:rsidR="000E432E">
        <w:t xml:space="preserve">district leader reported that the ELPAC is active with approximately </w:t>
      </w:r>
      <w:r w:rsidR="001707C8">
        <w:t>85 members. However, school leader</w:t>
      </w:r>
      <w:r w:rsidR="00236AF0">
        <w:t>s</w:t>
      </w:r>
      <w:r w:rsidR="001707C8">
        <w:t xml:space="preserve"> </w:t>
      </w:r>
      <w:r w:rsidR="00AE5B21">
        <w:t xml:space="preserve">indicated </w:t>
      </w:r>
      <w:r w:rsidR="00273A6D">
        <w:t xml:space="preserve">there is </w:t>
      </w:r>
      <w:r w:rsidR="00AE5B21">
        <w:t xml:space="preserve">limited school engagement, with only </w:t>
      </w:r>
      <w:r w:rsidR="00223C24">
        <w:t>2 out of 10</w:t>
      </w:r>
      <w:r w:rsidR="00BA4D49">
        <w:t> </w:t>
      </w:r>
      <w:r w:rsidR="00223C24">
        <w:t xml:space="preserve">schools </w:t>
      </w:r>
      <w:r w:rsidR="00AE5B21">
        <w:t xml:space="preserve">reporting regular </w:t>
      </w:r>
      <w:r w:rsidR="00223C24">
        <w:t>engage</w:t>
      </w:r>
      <w:r w:rsidR="00AE5B21">
        <w:t>ment</w:t>
      </w:r>
      <w:r w:rsidR="00223C24">
        <w:t xml:space="preserve"> with the ELPAC.</w:t>
      </w:r>
      <w:r w:rsidR="00FF285E">
        <w:t xml:space="preserve"> </w:t>
      </w:r>
      <w:r>
        <w:t>School leaders</w:t>
      </w:r>
      <w:r w:rsidRPr="00D24515">
        <w:t xml:space="preserve"> and </w:t>
      </w:r>
      <w:r w:rsidR="00EA27FE">
        <w:t>parents</w:t>
      </w:r>
      <w:r w:rsidRPr="00D24515">
        <w:t xml:space="preserve"> </w:t>
      </w:r>
      <w:r>
        <w:t xml:space="preserve">also </w:t>
      </w:r>
      <w:r w:rsidRPr="00D24515">
        <w:t>report</w:t>
      </w:r>
      <w:r>
        <w:t>ed</w:t>
      </w:r>
      <w:r w:rsidRPr="00D24515">
        <w:t xml:space="preserve"> </w:t>
      </w:r>
      <w:r w:rsidR="00AE5B21">
        <w:t xml:space="preserve">that </w:t>
      </w:r>
      <w:r>
        <w:t>s</w:t>
      </w:r>
      <w:r w:rsidRPr="00D24515">
        <w:t xml:space="preserve">chool </w:t>
      </w:r>
      <w:r w:rsidR="00EA27FE">
        <w:t>site councils</w:t>
      </w:r>
      <w:r w:rsidR="00AE5B21">
        <w:t xml:space="preserve"> compris</w:t>
      </w:r>
      <w:r w:rsidR="00273A6D">
        <w:t>ing</w:t>
      </w:r>
      <w:r w:rsidR="00AE5B21">
        <w:t xml:space="preserve"> </w:t>
      </w:r>
      <w:r w:rsidRPr="00D24515">
        <w:t>parents, community members, teachers, and administrators</w:t>
      </w:r>
      <w:r w:rsidR="00AE5B21">
        <w:t>, are in place across schools</w:t>
      </w:r>
      <w:r w:rsidR="00273A6D">
        <w:t>;</w:t>
      </w:r>
      <w:r w:rsidR="00AE5B21">
        <w:t xml:space="preserve"> </w:t>
      </w:r>
      <w:r w:rsidR="00273A6D">
        <w:t xml:space="preserve">they </w:t>
      </w:r>
      <w:r w:rsidR="00D715DB">
        <w:t xml:space="preserve">provide feedback on </w:t>
      </w:r>
      <w:r>
        <w:t xml:space="preserve">school improvement </w:t>
      </w:r>
      <w:r w:rsidR="001A26F2">
        <w:t>plans</w:t>
      </w:r>
      <w:r w:rsidR="009D447F">
        <w:t xml:space="preserve"> (SIPs)</w:t>
      </w:r>
      <w:r w:rsidR="001A26F2">
        <w:t xml:space="preserve">, </w:t>
      </w:r>
      <w:r w:rsidR="00273A6D">
        <w:t>al</w:t>
      </w:r>
      <w:r w:rsidR="00AE5B21">
        <w:t xml:space="preserve">though families noted </w:t>
      </w:r>
      <w:r w:rsidR="001D7E54">
        <w:t xml:space="preserve">variation </w:t>
      </w:r>
      <w:r w:rsidR="003943BB">
        <w:t xml:space="preserve">in the role and influence </w:t>
      </w:r>
      <w:r w:rsidR="001D7E54">
        <w:t>of the</w:t>
      </w:r>
      <w:r w:rsidR="003943BB">
        <w:t>se</w:t>
      </w:r>
      <w:r w:rsidR="001D7E54">
        <w:t xml:space="preserve"> council</w:t>
      </w:r>
      <w:r w:rsidR="003943BB">
        <w:t>s across schools</w:t>
      </w:r>
      <w:r w:rsidR="001A26F2">
        <w:t xml:space="preserve"> </w:t>
      </w:r>
      <w:r w:rsidR="00C47E14">
        <w:t xml:space="preserve">(see </w:t>
      </w:r>
      <w:r w:rsidR="00C47E14" w:rsidRPr="00273A6D">
        <w:rPr>
          <w:i/>
          <w:iCs/>
        </w:rPr>
        <w:t>Family</w:t>
      </w:r>
      <w:r w:rsidRPr="00273A6D">
        <w:rPr>
          <w:i/>
          <w:iCs/>
        </w:rPr>
        <w:t xml:space="preserve"> and </w:t>
      </w:r>
      <w:r w:rsidR="00C47E14" w:rsidRPr="00273A6D">
        <w:rPr>
          <w:i/>
          <w:iCs/>
        </w:rPr>
        <w:t>Community Partnership</w:t>
      </w:r>
      <w:r w:rsidR="00D21EED" w:rsidRPr="00273A6D">
        <w:rPr>
          <w:i/>
          <w:iCs/>
        </w:rPr>
        <w:t>s</w:t>
      </w:r>
      <w:r w:rsidR="00F947C1">
        <w:t>)</w:t>
      </w:r>
      <w:r w:rsidRPr="00D24515">
        <w:t>.</w:t>
      </w:r>
    </w:p>
    <w:p w14:paraId="5755C838" w14:textId="473F002C" w:rsidR="003D6ECF" w:rsidRPr="00BA4D49" w:rsidRDefault="00F95311" w:rsidP="00BA4D49">
      <w:pPr>
        <w:pStyle w:val="Heading3"/>
      </w:pPr>
      <w:r w:rsidRPr="00BA4D49">
        <w:t>Strategic Planning, Implementation, and Monitoring</w:t>
      </w:r>
    </w:p>
    <w:p w14:paraId="74B0336C" w14:textId="62E91B80" w:rsidR="00560365" w:rsidRDefault="009024A9" w:rsidP="00BA4D49">
      <w:pPr>
        <w:pStyle w:val="BodyTextposthead"/>
      </w:pPr>
      <w:r>
        <w:t xml:space="preserve">Under prior leadership, </w:t>
      </w:r>
      <w:r w:rsidR="00591834">
        <w:t xml:space="preserve">PSB </w:t>
      </w:r>
      <w:r w:rsidR="0018214E">
        <w:t>developed</w:t>
      </w:r>
      <w:r w:rsidR="00591834">
        <w:t xml:space="preserve"> a strategic plan </w:t>
      </w:r>
      <w:r w:rsidR="00C46ED6">
        <w:t>for 2024-</w:t>
      </w:r>
      <w:r w:rsidR="002C099F">
        <w:t>20</w:t>
      </w:r>
      <w:r w:rsidR="00C46ED6">
        <w:t>27. According to a school committee member, the</w:t>
      </w:r>
      <w:r w:rsidR="00DB2C33">
        <w:t xml:space="preserve"> deputy superintendent for </w:t>
      </w:r>
      <w:r w:rsidR="00CC34FC">
        <w:t>t</w:t>
      </w:r>
      <w:r w:rsidR="00DB2C33">
        <w:t xml:space="preserve">eaching and </w:t>
      </w:r>
      <w:r w:rsidR="00CC34FC">
        <w:t>l</w:t>
      </w:r>
      <w:r w:rsidR="00DB2C33">
        <w:t>earning</w:t>
      </w:r>
      <w:r w:rsidR="00042645">
        <w:t xml:space="preserve"> at that time</w:t>
      </w:r>
      <w:r w:rsidR="00DB2C33">
        <w:t xml:space="preserve"> led the planning effort, </w:t>
      </w:r>
      <w:r w:rsidR="003525D0">
        <w:t xml:space="preserve">convening </w:t>
      </w:r>
      <w:r w:rsidR="00DB2C33">
        <w:t>a group of approximately 25 stakeholders</w:t>
      </w:r>
      <w:r w:rsidR="003525D0">
        <w:t xml:space="preserve"> that included </w:t>
      </w:r>
      <w:r w:rsidR="008F0A19">
        <w:t xml:space="preserve">teachers, school and district staff, </w:t>
      </w:r>
      <w:r w:rsidR="00DB2C33">
        <w:t xml:space="preserve">community members, </w:t>
      </w:r>
      <w:r w:rsidR="0095297F">
        <w:t xml:space="preserve">and two school committee members. </w:t>
      </w:r>
      <w:r w:rsidR="003525D0">
        <w:t xml:space="preserve">This group </w:t>
      </w:r>
      <w:r w:rsidR="00574F07">
        <w:t xml:space="preserve">met multiple times and identified five </w:t>
      </w:r>
      <w:r w:rsidR="003525D0">
        <w:t>priority areas</w:t>
      </w:r>
      <w:r w:rsidR="00574F07">
        <w:t xml:space="preserve">, under which they developed </w:t>
      </w:r>
      <w:r w:rsidR="00743001">
        <w:t xml:space="preserve">corresponding </w:t>
      </w:r>
      <w:r w:rsidR="00574F07">
        <w:t xml:space="preserve">goals and benchmarks. </w:t>
      </w:r>
      <w:r w:rsidR="00E70422">
        <w:t xml:space="preserve">Upon arriving in the district, </w:t>
      </w:r>
      <w:r w:rsidR="002C099F">
        <w:t>S</w:t>
      </w:r>
      <w:r w:rsidR="00E70422">
        <w:t xml:space="preserve">uperintendent </w:t>
      </w:r>
      <w:r w:rsidR="002C099F">
        <w:t xml:space="preserve">Wong </w:t>
      </w:r>
      <w:r w:rsidR="00E70422">
        <w:t xml:space="preserve">reviewed the </w:t>
      </w:r>
      <w:r w:rsidR="00677C0C">
        <w:t xml:space="preserve">existing </w:t>
      </w:r>
      <w:r w:rsidR="00E70422">
        <w:t xml:space="preserve">strategic plan </w:t>
      </w:r>
      <w:r w:rsidR="00AB61D5">
        <w:t xml:space="preserve">to identify </w:t>
      </w:r>
      <w:r w:rsidR="00677C0C">
        <w:t xml:space="preserve">relevant </w:t>
      </w:r>
      <w:r w:rsidR="00AB61D5">
        <w:t>priorities for the</w:t>
      </w:r>
      <w:r w:rsidR="00677C0C">
        <w:t xml:space="preserve"> 2025-</w:t>
      </w:r>
      <w:r w:rsidR="00277C73">
        <w:t>20</w:t>
      </w:r>
      <w:r w:rsidR="00677C0C">
        <w:t>26 school year.</w:t>
      </w:r>
    </w:p>
    <w:p w14:paraId="3AC3B35E" w14:textId="350E0CD2" w:rsidR="002C099F" w:rsidRDefault="005751FD" w:rsidP="00BA4D49">
      <w:pPr>
        <w:pStyle w:val="BodyText"/>
      </w:pPr>
      <w:r w:rsidRPr="00677C0C">
        <w:t>District</w:t>
      </w:r>
      <w:r w:rsidR="007C75BA" w:rsidRPr="00677C0C">
        <w:t xml:space="preserve"> leaders and school committee members agreed that, although </w:t>
      </w:r>
      <w:r w:rsidR="00743001" w:rsidRPr="00677C0C">
        <w:t xml:space="preserve">the </w:t>
      </w:r>
      <w:r w:rsidR="007C75BA" w:rsidRPr="00677C0C">
        <w:t xml:space="preserve">strategic plan </w:t>
      </w:r>
      <w:r w:rsidR="00743001" w:rsidRPr="00677C0C">
        <w:t>remains relevant in several respects</w:t>
      </w:r>
      <w:r w:rsidR="007C75BA" w:rsidRPr="00677C0C">
        <w:t xml:space="preserve">, some areas of focus </w:t>
      </w:r>
      <w:r w:rsidR="00743001" w:rsidRPr="00677C0C">
        <w:t xml:space="preserve">require </w:t>
      </w:r>
      <w:r w:rsidR="00677C0C" w:rsidRPr="00677C0C">
        <w:t>updating</w:t>
      </w:r>
      <w:r w:rsidR="007C75BA" w:rsidRPr="00677C0C">
        <w:t xml:space="preserve">. </w:t>
      </w:r>
      <w:r w:rsidR="00743001" w:rsidRPr="00677C0C">
        <w:t xml:space="preserve">As </w:t>
      </w:r>
      <w:r w:rsidR="00743001">
        <w:t xml:space="preserve">one </w:t>
      </w:r>
      <w:r w:rsidR="008F364E">
        <w:t xml:space="preserve">school committee member </w:t>
      </w:r>
      <w:r w:rsidR="00743001">
        <w:t>explained</w:t>
      </w:r>
      <w:r w:rsidR="008F364E">
        <w:t>, “I think parts of [the plan] are definitely still relevant and probably some of it will need to be refreshed. Some of it I think has been achieved and some of it is ongoing work.</w:t>
      </w:r>
      <w:r>
        <w:t xml:space="preserve">” </w:t>
      </w:r>
      <w:r w:rsidR="00287988">
        <w:t xml:space="preserve">Several district-level respondents, including </w:t>
      </w:r>
      <w:r w:rsidR="002C099F">
        <w:t>S</w:t>
      </w:r>
      <w:r w:rsidR="00287988">
        <w:t>uperintendent</w:t>
      </w:r>
      <w:r w:rsidR="002C099F">
        <w:t xml:space="preserve"> Wong</w:t>
      </w:r>
      <w:r w:rsidR="00287988">
        <w:t xml:space="preserve">, noted that two of the </w:t>
      </w:r>
      <w:r w:rsidR="00502AF9">
        <w:t xml:space="preserve">plan’s </w:t>
      </w:r>
      <w:r w:rsidR="00D413D5">
        <w:t xml:space="preserve">goals </w:t>
      </w:r>
      <w:r w:rsidR="00884FE7">
        <w:t xml:space="preserve">were closely tied to the </w:t>
      </w:r>
      <w:r w:rsidR="00D413D5">
        <w:t xml:space="preserve">work </w:t>
      </w:r>
      <w:r w:rsidR="00884FE7">
        <w:t xml:space="preserve">of </w:t>
      </w:r>
      <w:r w:rsidR="00D413D5">
        <w:t xml:space="preserve">the </w:t>
      </w:r>
      <w:r w:rsidR="00CC34FC">
        <w:t>o</w:t>
      </w:r>
      <w:r w:rsidR="00D413D5">
        <w:t xml:space="preserve">ffice of </w:t>
      </w:r>
      <w:r w:rsidR="00CC34FC">
        <w:t>e</w:t>
      </w:r>
      <w:r w:rsidR="00D413D5">
        <w:t>quity, which</w:t>
      </w:r>
      <w:r w:rsidR="002C099F">
        <w:t xml:space="preserve">, as </w:t>
      </w:r>
      <w:r w:rsidR="00CA2E07">
        <w:t xml:space="preserve">previously </w:t>
      </w:r>
      <w:r w:rsidR="002C099F">
        <w:t>noted,</w:t>
      </w:r>
      <w:r w:rsidR="00D413D5">
        <w:t xml:space="preserve"> was eliminated</w:t>
      </w:r>
      <w:r w:rsidR="00CA2E07">
        <w:t xml:space="preserve"> due to budget cuts</w:t>
      </w:r>
      <w:r w:rsidR="00D413D5">
        <w:t xml:space="preserve">. </w:t>
      </w:r>
      <w:r w:rsidR="00884FE7">
        <w:t>As a result</w:t>
      </w:r>
      <w:r w:rsidR="00D413D5">
        <w:t xml:space="preserve">, the district has </w:t>
      </w:r>
      <w:r w:rsidR="00884FE7">
        <w:t xml:space="preserve">concentrated </w:t>
      </w:r>
      <w:r w:rsidR="00D413D5">
        <w:t xml:space="preserve">on </w:t>
      </w:r>
      <w:r w:rsidR="00884FE7">
        <w:t xml:space="preserve">advancing </w:t>
      </w:r>
      <w:r w:rsidR="00D413D5">
        <w:t xml:space="preserve">other goals related </w:t>
      </w:r>
      <w:r w:rsidR="00C712E2">
        <w:t>to</w:t>
      </w:r>
      <w:r w:rsidR="00D413D5">
        <w:t xml:space="preserve"> teaching an</w:t>
      </w:r>
      <w:r w:rsidR="00C712E2">
        <w:t>d</w:t>
      </w:r>
      <w:r w:rsidR="00D413D5">
        <w:t xml:space="preserve"> </w:t>
      </w:r>
      <w:r w:rsidR="00C712E2">
        <w:t>learning</w:t>
      </w:r>
      <w:r w:rsidR="00D413D5">
        <w:t xml:space="preserve">, management, and governance. </w:t>
      </w:r>
      <w:r w:rsidR="009C38BF">
        <w:t>Despite these shifts</w:t>
      </w:r>
      <w:r w:rsidR="002E7B4A">
        <w:t xml:space="preserve">, one school committee member </w:t>
      </w:r>
      <w:r w:rsidR="009C38BF">
        <w:t xml:space="preserve">emphasized the </w:t>
      </w:r>
      <w:r w:rsidR="00A00BCB">
        <w:t xml:space="preserve">stabilizing role </w:t>
      </w:r>
      <w:r w:rsidR="002E7B4A">
        <w:t>the str</w:t>
      </w:r>
      <w:r w:rsidR="00A00BCB">
        <w:t xml:space="preserve">ategic plan has played </w:t>
      </w:r>
      <w:r w:rsidR="009C38BF">
        <w:t xml:space="preserve">amid </w:t>
      </w:r>
      <w:r w:rsidR="00A00BCB">
        <w:t>leadership transitions:</w:t>
      </w:r>
    </w:p>
    <w:p w14:paraId="6E8CD199" w14:textId="57687EB8" w:rsidR="00987C82" w:rsidRDefault="00A00BCB" w:rsidP="00BA4D49">
      <w:pPr>
        <w:pStyle w:val="BodyTextIndent"/>
      </w:pPr>
      <w:r>
        <w:lastRenderedPageBreak/>
        <w:t xml:space="preserve">It’s helpful that we have the strategic plan through these transitions because [the deputy superintendent for </w:t>
      </w:r>
      <w:r w:rsidR="00073217">
        <w:t>t</w:t>
      </w:r>
      <w:r>
        <w:t xml:space="preserve">eaching and </w:t>
      </w:r>
      <w:r w:rsidR="00073217">
        <w:t>l</w:t>
      </w:r>
      <w:r>
        <w:t>earning] was able to take a look at that and</w:t>
      </w:r>
      <w:r w:rsidR="002C099F">
        <w:t> </w:t>
      </w:r>
      <w:r w:rsidR="002C099F">
        <w:rPr>
          <w:rFonts w:eastAsiaTheme="minorEastAsia"/>
          <w:lang w:eastAsia="ja-JP"/>
        </w:rPr>
        <w:t>.</w:t>
      </w:r>
      <w:r w:rsidR="002C099F">
        <w:t> . . </w:t>
      </w:r>
      <w:r>
        <w:t xml:space="preserve">say this </w:t>
      </w:r>
      <w:r w:rsidR="00767D37">
        <w:t xml:space="preserve">is </w:t>
      </w:r>
      <w:r>
        <w:t>where the work has been started, these are the areas that I can continue</w:t>
      </w:r>
      <w:r w:rsidR="00AD6550">
        <w:t>. </w:t>
      </w:r>
      <w:r w:rsidR="002C099F">
        <w:rPr>
          <w:rFonts w:eastAsiaTheme="minorEastAsia"/>
          <w:lang w:eastAsia="ja-JP"/>
        </w:rPr>
        <w:t>.</w:t>
      </w:r>
      <w:r w:rsidR="002C099F">
        <w:t> . . </w:t>
      </w:r>
      <w:r w:rsidR="00D605CE">
        <w:t>The plan has helped us stay focused on those areas that we felt were important</w:t>
      </w:r>
      <w:r w:rsidR="001F15B5">
        <w:t>.</w:t>
      </w:r>
    </w:p>
    <w:p w14:paraId="014C9518" w14:textId="3844D9BA" w:rsidR="00BE25BA" w:rsidRDefault="00AB349D" w:rsidP="00BA4D49">
      <w:pPr>
        <w:pStyle w:val="BodyText"/>
      </w:pPr>
      <w:r>
        <w:t>Acknowledging</w:t>
      </w:r>
      <w:r w:rsidR="00FA308E">
        <w:t xml:space="preserve"> that the strategic plan needs updating</w:t>
      </w:r>
      <w:r w:rsidR="00AD6550">
        <w:t>, S</w:t>
      </w:r>
      <w:r w:rsidR="009049D3">
        <w:t xml:space="preserve">uperintendent </w:t>
      </w:r>
      <w:r w:rsidR="00AD6550">
        <w:t xml:space="preserve">Wong </w:t>
      </w:r>
      <w:r w:rsidR="009049D3">
        <w:t>noted</w:t>
      </w:r>
      <w:r w:rsidR="00AD6550">
        <w:t>:</w:t>
      </w:r>
      <w:r w:rsidR="009049D3">
        <w:t xml:space="preserve"> </w:t>
      </w:r>
      <w:r w:rsidR="00EF46E5">
        <w:t>“</w:t>
      </w:r>
      <w:r w:rsidR="00AD6550">
        <w:t>W</w:t>
      </w:r>
      <w:r w:rsidR="00EF46E5" w:rsidRPr="00EF46E5">
        <w:t>e actually think there's more structural things we have to put in place</w:t>
      </w:r>
      <w:r w:rsidR="00EF46E5">
        <w:t xml:space="preserve"> b</w:t>
      </w:r>
      <w:r w:rsidR="00EF46E5" w:rsidRPr="00EF46E5">
        <w:t xml:space="preserve">efore we try to launch a </w:t>
      </w:r>
      <w:r w:rsidR="00FA308E">
        <w:t xml:space="preserve">[new] </w:t>
      </w:r>
      <w:r w:rsidR="00EF46E5" w:rsidRPr="00EF46E5">
        <w:t>strategic plan</w:t>
      </w:r>
      <w:r w:rsidR="00AD6550">
        <w:t>.</w:t>
      </w:r>
      <w:r w:rsidR="001630EA">
        <w:t>”</w:t>
      </w:r>
      <w:r w:rsidR="0068554B">
        <w:t xml:space="preserve"> </w:t>
      </w:r>
      <w:r w:rsidR="00AD6550">
        <w:t xml:space="preserve">She </w:t>
      </w:r>
      <w:r w:rsidR="0068554B">
        <w:t>explain</w:t>
      </w:r>
      <w:r w:rsidR="00AD6550">
        <w:t>ed</w:t>
      </w:r>
      <w:r w:rsidR="0068554B">
        <w:t xml:space="preserve"> that the district plans to carry forward existing priorities, primarily related to teaching and learning, before revising the strategic plan more formally. To </w:t>
      </w:r>
      <w:r w:rsidR="00E540CE">
        <w:t>support this effort,</w:t>
      </w:r>
      <w:r w:rsidR="0068554B">
        <w:t xml:space="preserve"> the </w:t>
      </w:r>
      <w:r w:rsidR="001630EA">
        <w:t xml:space="preserve">district is </w:t>
      </w:r>
      <w:r w:rsidR="0068554B">
        <w:t xml:space="preserve">developing </w:t>
      </w:r>
      <w:r w:rsidR="001630EA">
        <w:t>a Vision of a Learne</w:t>
      </w:r>
      <w:r w:rsidR="0068554B">
        <w:t>r</w:t>
      </w:r>
      <w:r w:rsidR="00AD6550">
        <w:t xml:space="preserve"> to </w:t>
      </w:r>
      <w:r w:rsidR="00A526E8">
        <w:t>establish a shared direction for student outcomes</w:t>
      </w:r>
      <w:r w:rsidR="009058F1">
        <w:t>. As one school leader described, the process is intended to clarify</w:t>
      </w:r>
      <w:r w:rsidR="00AD6550">
        <w:t xml:space="preserve"> </w:t>
      </w:r>
      <w:r w:rsidR="001630EA">
        <w:t>“</w:t>
      </w:r>
      <w:r w:rsidR="009058F1">
        <w:t>w</w:t>
      </w:r>
      <w:r w:rsidR="001630EA">
        <w:t xml:space="preserve">hat is it that we want for all kids? What sort of experiences? What sort of skills? What sort of competencies?” </w:t>
      </w:r>
      <w:r w:rsidR="00AD6550">
        <w:t>S</w:t>
      </w:r>
      <w:r w:rsidR="001630EA">
        <w:t>uperintendent</w:t>
      </w:r>
      <w:r w:rsidR="00AD6550">
        <w:t xml:space="preserve"> Wong</w:t>
      </w:r>
      <w:r w:rsidR="001630EA">
        <w:t xml:space="preserve"> </w:t>
      </w:r>
      <w:r w:rsidR="00DF1E87">
        <w:t xml:space="preserve">indicated </w:t>
      </w:r>
      <w:r w:rsidR="001630EA">
        <w:t xml:space="preserve">that </w:t>
      </w:r>
      <w:r w:rsidR="00F71A68">
        <w:t>the Vision of a Leader</w:t>
      </w:r>
      <w:r w:rsidR="001630EA">
        <w:t xml:space="preserve"> will inform revisions to the strategic plan</w:t>
      </w:r>
      <w:r w:rsidR="005D7367">
        <w:t xml:space="preserve"> in the future</w:t>
      </w:r>
      <w:r w:rsidR="00BE25BA">
        <w:t>.</w:t>
      </w:r>
    </w:p>
    <w:p w14:paraId="508CE295" w14:textId="4461820C" w:rsidR="00BE25BA" w:rsidRDefault="005D7367" w:rsidP="00BA4D49">
      <w:pPr>
        <w:pStyle w:val="BodyText"/>
      </w:pPr>
      <w:r>
        <w:t xml:space="preserve">In the meantime, </w:t>
      </w:r>
      <w:r w:rsidR="00AD6550">
        <w:t>S</w:t>
      </w:r>
      <w:r w:rsidR="00C757EE">
        <w:t xml:space="preserve">uperintendent </w:t>
      </w:r>
      <w:r w:rsidR="00AD6550">
        <w:t xml:space="preserve">Wong </w:t>
      </w:r>
      <w:r w:rsidR="00C757EE">
        <w:t xml:space="preserve">described the district’s primary focus </w:t>
      </w:r>
      <w:r w:rsidR="00F71A68">
        <w:t>in 2025-2026</w:t>
      </w:r>
      <w:r w:rsidR="00C757EE">
        <w:t xml:space="preserve"> as restoring stability and core operating structures</w:t>
      </w:r>
      <w:r w:rsidR="00BD3DCC">
        <w:t>:</w:t>
      </w:r>
      <w:r w:rsidR="00D368B4">
        <w:t xml:space="preserve"> </w:t>
      </w:r>
      <w:r w:rsidR="00C757EE">
        <w:t>“</w:t>
      </w:r>
      <w:r w:rsidR="0099765B">
        <w:t>O</w:t>
      </w:r>
      <w:r w:rsidR="00C757EE">
        <w:t>ur priority really was to restore stability, ways of practice, bringing teams together, setting schedules, setting our goals for the year.” Because she was initially hired as an interim superintendent, early efforts centered on continuing work already underway</w:t>
      </w:r>
      <w:r w:rsidR="00BD3DCC">
        <w:t>. N</w:t>
      </w:r>
      <w:r w:rsidR="00C757EE">
        <w:t xml:space="preserve">ow that her position is permanent, </w:t>
      </w:r>
      <w:r w:rsidR="001C5E5A">
        <w:t>her</w:t>
      </w:r>
      <w:r w:rsidR="00C757EE">
        <w:t xml:space="preserve"> focus has shift</w:t>
      </w:r>
      <w:r w:rsidR="00BD3DCC">
        <w:t>ed</w:t>
      </w:r>
      <w:r w:rsidR="00C757EE">
        <w:t xml:space="preserve"> toward “planning for the future.” </w:t>
      </w:r>
      <w:r w:rsidR="00DF1E87">
        <w:t xml:space="preserve">In addition to </w:t>
      </w:r>
      <w:r>
        <w:t>stabilizing the district</w:t>
      </w:r>
      <w:r w:rsidR="00335DCF">
        <w:t xml:space="preserve"> and building structures, district and school leaders reported </w:t>
      </w:r>
      <w:r w:rsidR="0061157C">
        <w:t xml:space="preserve">several </w:t>
      </w:r>
      <w:r w:rsidR="0027172D">
        <w:t>other</w:t>
      </w:r>
      <w:r w:rsidR="0061157C">
        <w:t xml:space="preserve"> </w:t>
      </w:r>
      <w:r w:rsidR="001B428F">
        <w:t xml:space="preserve">districtwide </w:t>
      </w:r>
      <w:r w:rsidR="0061157C">
        <w:t>areas of focus this year</w:t>
      </w:r>
      <w:r w:rsidR="006F48F6">
        <w:t>,</w:t>
      </w:r>
      <w:r w:rsidR="001E74F6">
        <w:t xml:space="preserve"> includ</w:t>
      </w:r>
      <w:r w:rsidR="006F48F6">
        <w:t>ing</w:t>
      </w:r>
      <w:r w:rsidR="001E74F6">
        <w:t xml:space="preserve"> finances (related to the budget override</w:t>
      </w:r>
      <w:r w:rsidR="008A744A">
        <w:t xml:space="preserve"> vote</w:t>
      </w:r>
      <w:r w:rsidR="001E74F6">
        <w:t xml:space="preserve">), building out </w:t>
      </w:r>
      <w:r w:rsidR="001B428F">
        <w:t xml:space="preserve">a </w:t>
      </w:r>
      <w:r w:rsidR="00BD3DCC">
        <w:t>M</w:t>
      </w:r>
      <w:r w:rsidR="001B428F">
        <w:t>ulti-</w:t>
      </w:r>
      <w:r w:rsidR="00BD3DCC">
        <w:t>T</w:t>
      </w:r>
      <w:r w:rsidR="001B428F">
        <w:t xml:space="preserve">iered </w:t>
      </w:r>
      <w:r w:rsidR="00BD3DCC">
        <w:t>S</w:t>
      </w:r>
      <w:r w:rsidR="001B428F">
        <w:t xml:space="preserve">ystem of </w:t>
      </w:r>
      <w:r w:rsidR="00BD3DCC">
        <w:t>S</w:t>
      </w:r>
      <w:r w:rsidR="001B428F">
        <w:t>upport (</w:t>
      </w:r>
      <w:r w:rsidR="001E74F6">
        <w:t>MTSS</w:t>
      </w:r>
      <w:r w:rsidR="001B428F">
        <w:t>)</w:t>
      </w:r>
      <w:r w:rsidR="001E74F6">
        <w:t xml:space="preserve">, </w:t>
      </w:r>
      <w:r w:rsidR="009136D4">
        <w:t>and implementing the new</w:t>
      </w:r>
      <w:r w:rsidR="00D729C8">
        <w:t xml:space="preserve"> </w:t>
      </w:r>
      <w:r w:rsidR="009136D4">
        <w:t>ELA curriculum</w:t>
      </w:r>
      <w:r w:rsidR="001B428F">
        <w:t>,</w:t>
      </w:r>
      <w:r w:rsidR="009136D4">
        <w:t xml:space="preserve"> Fishtank</w:t>
      </w:r>
      <w:r w:rsidR="00BE25BA">
        <w:t>.</w:t>
      </w:r>
    </w:p>
    <w:p w14:paraId="55152882" w14:textId="0795E4E1" w:rsidR="006C2877" w:rsidRPr="00BA4D49" w:rsidRDefault="003031AB" w:rsidP="00BA4D49">
      <w:pPr>
        <w:pStyle w:val="BodyText"/>
        <w:rPr>
          <w:color w:val="00B050"/>
        </w:rPr>
      </w:pPr>
      <w:r>
        <w:t xml:space="preserve">With respect to school-level </w:t>
      </w:r>
      <w:r w:rsidR="009D447F">
        <w:t xml:space="preserve">strategic </w:t>
      </w:r>
      <w:r>
        <w:t>planning, a</w:t>
      </w:r>
      <w:r w:rsidR="003529BB">
        <w:t xml:space="preserve">ccording to school leaders, </w:t>
      </w:r>
      <w:r w:rsidR="00A843DF">
        <w:t>principals</w:t>
      </w:r>
      <w:r w:rsidR="003529BB">
        <w:t xml:space="preserve"> </w:t>
      </w:r>
      <w:r w:rsidR="00A843DF">
        <w:t xml:space="preserve">are responsible </w:t>
      </w:r>
      <w:r w:rsidR="003529BB">
        <w:t xml:space="preserve">for developing their </w:t>
      </w:r>
      <w:r w:rsidR="00BD3DCC">
        <w:t>SIPs</w:t>
      </w:r>
      <w:r w:rsidR="00A843DF">
        <w:t xml:space="preserve"> and </w:t>
      </w:r>
      <w:r w:rsidR="003529BB">
        <w:t xml:space="preserve">aligning them </w:t>
      </w:r>
      <w:r w:rsidR="00A843DF">
        <w:t>with</w:t>
      </w:r>
      <w:r w:rsidR="003529BB">
        <w:t xml:space="preserve"> the district </w:t>
      </w:r>
      <w:r w:rsidR="001B428F">
        <w:t>plan</w:t>
      </w:r>
      <w:r w:rsidR="00D449A7">
        <w:t xml:space="preserve">. </w:t>
      </w:r>
      <w:r w:rsidR="00CD1E8D">
        <w:t xml:space="preserve">Although the </w:t>
      </w:r>
      <w:r w:rsidR="00A843DF">
        <w:t xml:space="preserve">planning </w:t>
      </w:r>
      <w:r w:rsidR="00CD1E8D">
        <w:t xml:space="preserve">process varies by school, principals reported </w:t>
      </w:r>
      <w:r w:rsidR="00A843DF">
        <w:t xml:space="preserve">gathering input </w:t>
      </w:r>
      <w:r w:rsidR="00537E1D">
        <w:t>from</w:t>
      </w:r>
      <w:r w:rsidR="00CD1E8D">
        <w:t xml:space="preserve"> school site council</w:t>
      </w:r>
      <w:r w:rsidR="00A843DF">
        <w:t>s</w:t>
      </w:r>
      <w:r w:rsidR="00CD1E8D">
        <w:t xml:space="preserve">, staff, </w:t>
      </w:r>
      <w:r w:rsidR="00A7159C">
        <w:t>and PTO</w:t>
      </w:r>
      <w:r w:rsidR="00537E1D">
        <w:t xml:space="preserve"> members</w:t>
      </w:r>
      <w:r w:rsidR="00A7159C">
        <w:t xml:space="preserve">. </w:t>
      </w:r>
      <w:r w:rsidR="00E11E0A">
        <w:t xml:space="preserve">School leaders </w:t>
      </w:r>
      <w:r w:rsidR="006836A8">
        <w:t>described drawing on</w:t>
      </w:r>
      <w:r w:rsidR="00BD3DCC">
        <w:t xml:space="preserve"> anecdotal evidence as well as </w:t>
      </w:r>
      <w:r w:rsidR="006836A8">
        <w:t xml:space="preserve">multiple </w:t>
      </w:r>
      <w:r w:rsidR="00E11E0A">
        <w:t xml:space="preserve">data sources </w:t>
      </w:r>
      <w:r w:rsidR="006836A8">
        <w:t>to inform goal</w:t>
      </w:r>
      <w:r w:rsidR="00BD3DCC">
        <w:t xml:space="preserve"> </w:t>
      </w:r>
      <w:r w:rsidR="006836A8">
        <w:t xml:space="preserve">setting, </w:t>
      </w:r>
      <w:r w:rsidR="00E11E0A">
        <w:t>such as MCAS</w:t>
      </w:r>
      <w:r w:rsidR="006C3BD2">
        <w:t xml:space="preserve"> results</w:t>
      </w:r>
      <w:r w:rsidR="00E11E0A" w:rsidRPr="00864870">
        <w:t>, Panorama</w:t>
      </w:r>
      <w:r w:rsidR="00864870">
        <w:t xml:space="preserve"> student surveys</w:t>
      </w:r>
      <w:r w:rsidR="00E11E0A">
        <w:t>, staff survey</w:t>
      </w:r>
      <w:r w:rsidR="006836A8">
        <w:t>s</w:t>
      </w:r>
      <w:r w:rsidR="00E11E0A">
        <w:t xml:space="preserve">, </w:t>
      </w:r>
      <w:r w:rsidR="00537E1D">
        <w:t>Star benchmark assessmen</w:t>
      </w:r>
      <w:r w:rsidR="00864870">
        <w:t>ts</w:t>
      </w:r>
      <w:r w:rsidR="00E11E0A">
        <w:t xml:space="preserve">, and </w:t>
      </w:r>
      <w:r w:rsidR="00864870">
        <w:t xml:space="preserve">mCLASS </w:t>
      </w:r>
      <w:r w:rsidR="00BD3DCC">
        <w:t>Dynamic Indicators of Basic Early Literacy Skills (</w:t>
      </w:r>
      <w:r w:rsidR="00E11E0A">
        <w:t>DIBEL</w:t>
      </w:r>
      <w:r w:rsidR="00BD3DCC">
        <w:t>S)</w:t>
      </w:r>
      <w:r w:rsidR="006C3BD2">
        <w:t xml:space="preserve"> data</w:t>
      </w:r>
      <w:r w:rsidR="00E11E0A">
        <w:t>.</w:t>
      </w:r>
      <w:r w:rsidR="001A1749">
        <w:t xml:space="preserve"> All school leaders agreed that their SIPs are expected to align with the district’s strategic plan.</w:t>
      </w:r>
      <w:r w:rsidR="00E11E0A">
        <w:t xml:space="preserve"> </w:t>
      </w:r>
      <w:r w:rsidR="00BD38FF">
        <w:t>S</w:t>
      </w:r>
      <w:r w:rsidR="004729D6">
        <w:t>uperintendent</w:t>
      </w:r>
      <w:r w:rsidR="006836A8">
        <w:t xml:space="preserve"> </w:t>
      </w:r>
      <w:r w:rsidR="00BD38FF">
        <w:t xml:space="preserve">Wong </w:t>
      </w:r>
      <w:r w:rsidR="006836A8">
        <w:t xml:space="preserve">reported that </w:t>
      </w:r>
      <w:r w:rsidR="004729D6">
        <w:t xml:space="preserve">principals </w:t>
      </w:r>
      <w:r w:rsidR="006F0CDD">
        <w:t xml:space="preserve">had been </w:t>
      </w:r>
      <w:r w:rsidR="0086150C">
        <w:t>develop</w:t>
      </w:r>
      <w:r w:rsidR="006F0CDD">
        <w:t>ing</w:t>
      </w:r>
      <w:r w:rsidR="0086150C">
        <w:t xml:space="preserve"> </w:t>
      </w:r>
      <w:r w:rsidR="00FB17D3">
        <w:t>two-year</w:t>
      </w:r>
      <w:r w:rsidR="0086150C">
        <w:t xml:space="preserve"> </w:t>
      </w:r>
      <w:r w:rsidR="00BD38FF">
        <w:t>SIPs</w:t>
      </w:r>
      <w:r w:rsidR="0086150C">
        <w:t xml:space="preserve"> align</w:t>
      </w:r>
      <w:r w:rsidR="006836A8">
        <w:t>ed</w:t>
      </w:r>
      <w:r w:rsidR="0086150C">
        <w:t xml:space="preserve"> with the district strategic plan, a practice </w:t>
      </w:r>
      <w:r w:rsidR="006836A8">
        <w:t xml:space="preserve">that predates her </w:t>
      </w:r>
      <w:r w:rsidR="0086150C">
        <w:t>arriv</w:t>
      </w:r>
      <w:r w:rsidR="00FB17D3">
        <w:t>al</w:t>
      </w:r>
      <w:r w:rsidR="000D54F4">
        <w:t>, and i</w:t>
      </w:r>
      <w:r w:rsidR="001A1749">
        <w:t xml:space="preserve">n fall 2025, all principals presented updates to their </w:t>
      </w:r>
      <w:r w:rsidR="00BD38FF">
        <w:t>SIPs</w:t>
      </w:r>
      <w:r w:rsidR="0062556B">
        <w:t xml:space="preserve"> to the school committee</w:t>
      </w:r>
      <w:r w:rsidR="00BD38FF">
        <w:t>.</w:t>
      </w:r>
      <w:r w:rsidR="0062556B">
        <w:t xml:space="preserve"> </w:t>
      </w:r>
      <w:r w:rsidR="00BD38FF">
        <w:t>A</w:t>
      </w:r>
      <w:r w:rsidR="007D342F">
        <w:t xml:space="preserve"> review of these presentations</w:t>
      </w:r>
      <w:r w:rsidR="00BD38FF">
        <w:t xml:space="preserve"> found that</w:t>
      </w:r>
      <w:r w:rsidR="007D342F">
        <w:t xml:space="preserve"> </w:t>
      </w:r>
      <w:r w:rsidR="00FE54E3">
        <w:t>e</w:t>
      </w:r>
      <w:r w:rsidR="00F42464">
        <w:t xml:space="preserve">ach </w:t>
      </w:r>
      <w:r w:rsidR="0086150C">
        <w:t>school’s presentation</w:t>
      </w:r>
      <w:r w:rsidR="00F42464">
        <w:t xml:space="preserve"> </w:t>
      </w:r>
      <w:r w:rsidR="00AA299D">
        <w:t>include</w:t>
      </w:r>
      <w:r w:rsidR="001A1749">
        <w:t>d</w:t>
      </w:r>
      <w:r w:rsidR="00AA299D">
        <w:t xml:space="preserve"> information on how </w:t>
      </w:r>
      <w:r w:rsidR="00F42464">
        <w:t xml:space="preserve">school-level </w:t>
      </w:r>
      <w:r w:rsidR="0037219A">
        <w:t>strategic</w:t>
      </w:r>
      <w:r w:rsidR="00166136">
        <w:t xml:space="preserve"> objectives </w:t>
      </w:r>
      <w:r w:rsidR="00AA299D">
        <w:t xml:space="preserve">align to </w:t>
      </w:r>
      <w:r w:rsidR="00166136">
        <w:t>district goals</w:t>
      </w:r>
      <w:r w:rsidR="00AA299D">
        <w:t xml:space="preserve">, </w:t>
      </w:r>
      <w:r w:rsidR="00E67ABE">
        <w:t xml:space="preserve">implementation </w:t>
      </w:r>
      <w:r w:rsidR="00F42464">
        <w:t>timelines</w:t>
      </w:r>
      <w:r w:rsidR="00BD38FF">
        <w:t>,</w:t>
      </w:r>
      <w:r w:rsidR="00F42464">
        <w:t xml:space="preserve"> </w:t>
      </w:r>
      <w:r w:rsidR="00E67ABE">
        <w:t>and benchmarks.</w:t>
      </w:r>
      <w:r w:rsidR="00E65279">
        <w:t xml:space="preserve"> </w:t>
      </w:r>
      <w:r w:rsidR="00A62B12" w:rsidRPr="0022514C">
        <w:t xml:space="preserve">This alignment </w:t>
      </w:r>
      <w:r w:rsidR="00E23780" w:rsidRPr="0022514C">
        <w:t xml:space="preserve">between </w:t>
      </w:r>
      <w:r w:rsidR="00BD38FF" w:rsidRPr="0022514C">
        <w:t>SIPs</w:t>
      </w:r>
      <w:r w:rsidR="00A62B12" w:rsidRPr="0022514C">
        <w:t xml:space="preserve"> </w:t>
      </w:r>
      <w:r w:rsidR="00E23780" w:rsidRPr="0022514C">
        <w:t xml:space="preserve">and </w:t>
      </w:r>
      <w:r w:rsidR="00A62B12" w:rsidRPr="0022514C">
        <w:t>the district strategic plan is a strength of the district.</w:t>
      </w:r>
    </w:p>
    <w:p w14:paraId="6026D332" w14:textId="3F173390" w:rsidR="00DD288B" w:rsidRPr="00BA4D49" w:rsidRDefault="00116F54" w:rsidP="00BA4D49">
      <w:pPr>
        <w:pStyle w:val="BodyText"/>
        <w:rPr>
          <w:color w:val="EE0000"/>
        </w:rPr>
      </w:pPr>
      <w:r>
        <w:t>Respondents</w:t>
      </w:r>
      <w:r w:rsidR="00C14BE3">
        <w:t xml:space="preserve"> provided vari</w:t>
      </w:r>
      <w:r w:rsidR="00131538">
        <w:t xml:space="preserve">ed </w:t>
      </w:r>
      <w:r w:rsidR="0062556B">
        <w:t xml:space="preserve">accounts </w:t>
      </w:r>
      <w:r w:rsidR="00131538">
        <w:t xml:space="preserve">of how </w:t>
      </w:r>
      <w:r w:rsidR="00AF55F7">
        <w:t xml:space="preserve">the </w:t>
      </w:r>
      <w:r>
        <w:t xml:space="preserve">district </w:t>
      </w:r>
      <w:r w:rsidR="0062556B">
        <w:t xml:space="preserve">tracks </w:t>
      </w:r>
      <w:r w:rsidR="00131538">
        <w:t>progress</w:t>
      </w:r>
      <w:r w:rsidR="00072F9E">
        <w:t xml:space="preserve"> toward districtwide goals</w:t>
      </w:r>
      <w:r w:rsidR="00131538">
        <w:t xml:space="preserve">. One </w:t>
      </w:r>
      <w:r w:rsidR="005F6C94">
        <w:t xml:space="preserve">school committee </w:t>
      </w:r>
      <w:r w:rsidR="00131538">
        <w:t xml:space="preserve">member </w:t>
      </w:r>
      <w:r w:rsidR="0062556B">
        <w:t xml:space="preserve">reported </w:t>
      </w:r>
      <w:r w:rsidR="00131538">
        <w:t>that the</w:t>
      </w:r>
      <w:r w:rsidR="00DD288B">
        <w:t xml:space="preserve"> </w:t>
      </w:r>
      <w:r w:rsidR="00C67FF6">
        <w:t>o</w:t>
      </w:r>
      <w:r w:rsidR="00DD288B">
        <w:t xml:space="preserve">ffice of </w:t>
      </w:r>
      <w:r w:rsidR="00CC34FC">
        <w:t>t</w:t>
      </w:r>
      <w:r w:rsidR="00DD288B">
        <w:t xml:space="preserve">eaching and </w:t>
      </w:r>
      <w:r w:rsidR="00CC34FC">
        <w:t>l</w:t>
      </w:r>
      <w:r w:rsidR="00DD288B">
        <w:t xml:space="preserve">earning </w:t>
      </w:r>
      <w:r w:rsidR="0062556B">
        <w:t xml:space="preserve">provides updates to </w:t>
      </w:r>
      <w:r w:rsidR="00DD288B">
        <w:t xml:space="preserve">the </w:t>
      </w:r>
      <w:r w:rsidR="00131538">
        <w:t>curriculum subcommittee or the full committee</w:t>
      </w:r>
      <w:r w:rsidR="004D0EF8">
        <w:t xml:space="preserve"> </w:t>
      </w:r>
      <w:r w:rsidR="0062556B">
        <w:t xml:space="preserve">several times </w:t>
      </w:r>
      <w:r w:rsidR="00131538">
        <w:t xml:space="preserve">per year </w:t>
      </w:r>
      <w:r w:rsidR="00DD288B">
        <w:t xml:space="preserve">on progress </w:t>
      </w:r>
      <w:r w:rsidR="0062556B">
        <w:t xml:space="preserve">toward strategic plan </w:t>
      </w:r>
      <w:r w:rsidR="00DD288B">
        <w:t>goals and benchmarks.</w:t>
      </w:r>
      <w:r w:rsidR="00131538">
        <w:t xml:space="preserve"> Other</w:t>
      </w:r>
      <w:r w:rsidR="00BD38FF">
        <w:t xml:space="preserve"> school committee members</w:t>
      </w:r>
      <w:r w:rsidR="00131538">
        <w:t xml:space="preserve"> </w:t>
      </w:r>
      <w:r w:rsidR="0062556B">
        <w:t xml:space="preserve">indicated </w:t>
      </w:r>
      <w:r w:rsidR="00131538">
        <w:t xml:space="preserve">that </w:t>
      </w:r>
      <w:r w:rsidR="0062556B">
        <w:t xml:space="preserve">progress monitoring often occurs within the context of related </w:t>
      </w:r>
      <w:r w:rsidR="00131538">
        <w:t>discussions</w:t>
      </w:r>
      <w:r w:rsidR="0062556B">
        <w:t>; f</w:t>
      </w:r>
      <w:r w:rsidR="00131538">
        <w:t>or example, presentation</w:t>
      </w:r>
      <w:r w:rsidR="0062556B">
        <w:t>s</w:t>
      </w:r>
      <w:r w:rsidR="00131538">
        <w:t xml:space="preserve"> </w:t>
      </w:r>
      <w:r w:rsidR="0062556B">
        <w:t xml:space="preserve">on </w:t>
      </w:r>
      <w:r w:rsidR="00131538">
        <w:t xml:space="preserve">MCAS </w:t>
      </w:r>
      <w:r w:rsidR="0062556B">
        <w:t xml:space="preserve">results </w:t>
      </w:r>
      <w:r w:rsidR="00131538">
        <w:t xml:space="preserve">may </w:t>
      </w:r>
      <w:r w:rsidR="0062556B">
        <w:t xml:space="preserve">indicate </w:t>
      </w:r>
      <w:r w:rsidR="00131538">
        <w:t xml:space="preserve">how the </w:t>
      </w:r>
      <w:r w:rsidR="0062556B">
        <w:t xml:space="preserve">outcomes align with </w:t>
      </w:r>
      <w:r w:rsidR="00131538">
        <w:t xml:space="preserve">strategic </w:t>
      </w:r>
      <w:r w:rsidR="0062556B">
        <w:t>priorities</w:t>
      </w:r>
      <w:r w:rsidR="00131538">
        <w:t>.</w:t>
      </w:r>
      <w:r w:rsidR="00AF55F7">
        <w:t xml:space="preserve"> Committee members </w:t>
      </w:r>
      <w:r w:rsidR="00AF55F7">
        <w:lastRenderedPageBreak/>
        <w:t xml:space="preserve">cited multiple </w:t>
      </w:r>
      <w:r w:rsidR="0062556B">
        <w:t xml:space="preserve">sources of </w:t>
      </w:r>
      <w:r w:rsidR="00AF55F7">
        <w:t xml:space="preserve">data and information used </w:t>
      </w:r>
      <w:r w:rsidR="0062556B">
        <w:t>for monitoring progress</w:t>
      </w:r>
      <w:r w:rsidR="00AF55F7">
        <w:t xml:space="preserve">, including the </w:t>
      </w:r>
      <w:r w:rsidR="008727FA">
        <w:t>high school’s</w:t>
      </w:r>
      <w:r w:rsidR="00AF55F7">
        <w:t xml:space="preserve"> recent</w:t>
      </w:r>
      <w:r w:rsidR="00597A60">
        <w:t xml:space="preserve"> New England Association of Schools and Colleges (</w:t>
      </w:r>
      <w:r w:rsidR="00AF55F7">
        <w:t>NEASC</w:t>
      </w:r>
      <w:r w:rsidR="00597A60">
        <w:t>)</w:t>
      </w:r>
      <w:r w:rsidR="00AF55F7">
        <w:t xml:space="preserve"> evaluation, </w:t>
      </w:r>
      <w:r w:rsidR="00E001C9">
        <w:t xml:space="preserve">MCAS </w:t>
      </w:r>
      <w:r w:rsidR="0062556B">
        <w:t>results</w:t>
      </w:r>
      <w:r w:rsidR="00E001C9">
        <w:t xml:space="preserve">, </w:t>
      </w:r>
      <w:r w:rsidR="0062556B" w:rsidRPr="00470614">
        <w:t xml:space="preserve">the </w:t>
      </w:r>
      <w:r w:rsidR="001F15B5" w:rsidRPr="00470614">
        <w:t xml:space="preserve">Panorama </w:t>
      </w:r>
      <w:r w:rsidR="00597A60" w:rsidRPr="00470614">
        <w:t xml:space="preserve">student </w:t>
      </w:r>
      <w:r w:rsidR="001F15B5" w:rsidRPr="00470614">
        <w:t xml:space="preserve">survey, </w:t>
      </w:r>
      <w:r w:rsidR="0062556B" w:rsidRPr="00470614">
        <w:t xml:space="preserve">the </w:t>
      </w:r>
      <w:r w:rsidR="001F15B5" w:rsidRPr="00470614">
        <w:t xml:space="preserve">Youth Risk Behavior </w:t>
      </w:r>
      <w:r w:rsidR="0012612C" w:rsidRPr="00470614">
        <w:t>S</w:t>
      </w:r>
      <w:r w:rsidR="00373306" w:rsidRPr="00470614">
        <w:t>urvey</w:t>
      </w:r>
      <w:r w:rsidR="0012612C" w:rsidRPr="00470614">
        <w:t xml:space="preserve"> (YRBS)</w:t>
      </w:r>
      <w:r w:rsidR="00373306" w:rsidRPr="00470614">
        <w:t xml:space="preserve">, </w:t>
      </w:r>
      <w:r w:rsidR="00E001C9" w:rsidRPr="00470614">
        <w:t>and internal assessments.</w:t>
      </w:r>
      <w:r w:rsidR="00E001C9">
        <w:t xml:space="preserve"> </w:t>
      </w:r>
      <w:r w:rsidR="00BD38FF">
        <w:t>S</w:t>
      </w:r>
      <w:r w:rsidR="009456E2">
        <w:t>uperintendent</w:t>
      </w:r>
      <w:r w:rsidR="00BD38FF">
        <w:t xml:space="preserve"> Wong</w:t>
      </w:r>
      <w:r w:rsidR="0062556B">
        <w:t>, however,</w:t>
      </w:r>
      <w:r w:rsidR="009456E2">
        <w:t xml:space="preserve"> emphasized that the elimination of the </w:t>
      </w:r>
      <w:r w:rsidR="000E63CD">
        <w:t>data di</w:t>
      </w:r>
      <w:r w:rsidR="000939A4">
        <w:t>r</w:t>
      </w:r>
      <w:r w:rsidR="000E63CD">
        <w:t>ector</w:t>
      </w:r>
      <w:r w:rsidR="009456E2">
        <w:t xml:space="preserve"> position </w:t>
      </w:r>
      <w:r w:rsidR="000939A4">
        <w:t xml:space="preserve">and second senior director of </w:t>
      </w:r>
      <w:r w:rsidR="00CC34FC">
        <w:t>t</w:t>
      </w:r>
      <w:r w:rsidR="000939A4">
        <w:t xml:space="preserve">eaching and </w:t>
      </w:r>
      <w:r w:rsidR="00CC34FC">
        <w:t>l</w:t>
      </w:r>
      <w:r w:rsidR="000939A4">
        <w:t xml:space="preserve">earning </w:t>
      </w:r>
      <w:r w:rsidR="009456E2">
        <w:t xml:space="preserve">has </w:t>
      </w:r>
      <w:r w:rsidR="0062556B">
        <w:t xml:space="preserve">constrained </w:t>
      </w:r>
      <w:r w:rsidR="009456E2">
        <w:t xml:space="preserve">the district’s </w:t>
      </w:r>
      <w:r w:rsidR="004B52BF">
        <w:t>capacity</w:t>
      </w:r>
      <w:r w:rsidR="009456E2">
        <w:t xml:space="preserve"> </w:t>
      </w:r>
      <w:r w:rsidR="004B52BF">
        <w:t xml:space="preserve">to </w:t>
      </w:r>
      <w:r w:rsidR="0062556B">
        <w:t xml:space="preserve">analyze </w:t>
      </w:r>
      <w:r w:rsidR="004B52BF">
        <w:t xml:space="preserve">data in </w:t>
      </w:r>
      <w:r w:rsidR="0062556B">
        <w:t xml:space="preserve">systematic and </w:t>
      </w:r>
      <w:r w:rsidR="004B52BF">
        <w:t>meaningful ways</w:t>
      </w:r>
      <w:r w:rsidR="0062556B">
        <w:t xml:space="preserve">, such as </w:t>
      </w:r>
      <w:r w:rsidR="004B52BF">
        <w:t>longi</w:t>
      </w:r>
      <w:r w:rsidR="008619AC">
        <w:t>tudinally</w:t>
      </w:r>
      <w:r w:rsidR="003A35B9">
        <w:t xml:space="preserve"> or by cohort.</w:t>
      </w:r>
      <w:r w:rsidR="008619AC">
        <w:t xml:space="preserve"> </w:t>
      </w:r>
      <w:r w:rsidR="00110D8B">
        <w:t xml:space="preserve">Although the district has </w:t>
      </w:r>
      <w:r w:rsidR="0062556B">
        <w:t xml:space="preserve">access to </w:t>
      </w:r>
      <w:r w:rsidR="00110D8B">
        <w:t>Open Ar</w:t>
      </w:r>
      <w:r w:rsidR="009055C3">
        <w:t>chitects,</w:t>
      </w:r>
      <w:r w:rsidR="00634673">
        <w:t xml:space="preserve"> a </w:t>
      </w:r>
      <w:r w:rsidR="004F5341">
        <w:t xml:space="preserve">data management system that </w:t>
      </w:r>
      <w:r w:rsidR="00A76B5A">
        <w:t>integrates multiple data sources,</w:t>
      </w:r>
      <w:r w:rsidR="009055C3">
        <w:t xml:space="preserve"> </w:t>
      </w:r>
      <w:r w:rsidR="00BD38FF">
        <w:t>S</w:t>
      </w:r>
      <w:r w:rsidR="009055C3">
        <w:t xml:space="preserve">uperintendent </w:t>
      </w:r>
      <w:r w:rsidR="00BD38FF">
        <w:t xml:space="preserve">Wong </w:t>
      </w:r>
      <w:r w:rsidR="0062556B">
        <w:t xml:space="preserve">noted that </w:t>
      </w:r>
      <w:r w:rsidR="00BD38FF">
        <w:t>having</w:t>
      </w:r>
      <w:r w:rsidR="0062556B">
        <w:t xml:space="preserve"> a dedicated </w:t>
      </w:r>
      <w:r w:rsidR="00541026">
        <w:t>data director</w:t>
      </w:r>
      <w:r w:rsidR="0062556B">
        <w:t xml:space="preserve"> would allow the district to engage more deeply in data analysis</w:t>
      </w:r>
      <w:r w:rsidR="00EC79AF">
        <w:t xml:space="preserve"> through this platform</w:t>
      </w:r>
      <w:r w:rsidR="00BD38FF">
        <w:t>. She noted,</w:t>
      </w:r>
      <w:r w:rsidR="009055C3">
        <w:t xml:space="preserve"> “</w:t>
      </w:r>
      <w:r w:rsidR="009055C3" w:rsidRPr="009055C3">
        <w:t xml:space="preserve">I just feel that we can go deeper and we could have someone help us model better about how to </w:t>
      </w:r>
      <w:r w:rsidR="009055C3">
        <w:t>[</w:t>
      </w:r>
      <w:r w:rsidR="00E91708">
        <w:t>look at the data</w:t>
      </w:r>
      <w:r w:rsidR="009055C3">
        <w:t>]</w:t>
      </w:r>
      <w:r w:rsidR="00E91708">
        <w:t>.</w:t>
      </w:r>
      <w:r w:rsidR="009055C3">
        <w:t>”</w:t>
      </w:r>
      <w:r w:rsidR="00991150">
        <w:t xml:space="preserve"> </w:t>
      </w:r>
      <w:r w:rsidR="00A043A0" w:rsidRPr="0022514C">
        <w:t xml:space="preserve">Accordingly, </w:t>
      </w:r>
      <w:r w:rsidR="00A216EE" w:rsidRPr="0022514C">
        <w:t xml:space="preserve">building </w:t>
      </w:r>
      <w:r w:rsidR="00142045" w:rsidRPr="0022514C">
        <w:t xml:space="preserve">capacity for </w:t>
      </w:r>
      <w:r w:rsidR="00A216EE" w:rsidRPr="0022514C">
        <w:t xml:space="preserve">data review </w:t>
      </w:r>
      <w:r w:rsidR="00142045" w:rsidRPr="0022514C">
        <w:t>to monitor progress toward districtwide goals is an area for growth.</w:t>
      </w:r>
    </w:p>
    <w:p w14:paraId="4C9A44B9" w14:textId="00A58275" w:rsidR="003D6ECF" w:rsidRPr="00BA4D49" w:rsidRDefault="003D6ECF" w:rsidP="00BA4D49">
      <w:pPr>
        <w:pStyle w:val="Heading3"/>
      </w:pPr>
      <w:r w:rsidRPr="00BA4D49">
        <w:t xml:space="preserve">District </w:t>
      </w:r>
      <w:r w:rsidR="00F95311" w:rsidRPr="00BA4D49">
        <w:t>Culture</w:t>
      </w:r>
    </w:p>
    <w:p w14:paraId="2B369214" w14:textId="0CCE323B" w:rsidR="001A4AA2" w:rsidRPr="00BA4D49" w:rsidRDefault="005E6B3B" w:rsidP="00BA4D49">
      <w:pPr>
        <w:pStyle w:val="BodyTextposthead"/>
        <w:rPr>
          <w:color w:val="EE0000"/>
        </w:rPr>
      </w:pPr>
      <w:r>
        <w:t>Elected town</w:t>
      </w:r>
      <w:r w:rsidR="00A06A68">
        <w:t xml:space="preserve"> officials and </w:t>
      </w:r>
      <w:r>
        <w:t>district and school leaders reported</w:t>
      </w:r>
      <w:r w:rsidR="00E0779F">
        <w:t xml:space="preserve"> that they have been intentionally</w:t>
      </w:r>
      <w:r>
        <w:t xml:space="preserve"> working this year to </w:t>
      </w:r>
      <w:r w:rsidR="00E0779F">
        <w:t xml:space="preserve">build </w:t>
      </w:r>
      <w:r>
        <w:t xml:space="preserve">relationships with </w:t>
      </w:r>
      <w:r w:rsidR="00E0779F">
        <w:t>one an</w:t>
      </w:r>
      <w:r>
        <w:t>other</w:t>
      </w:r>
      <w:r w:rsidRPr="008E257D">
        <w:t>,</w:t>
      </w:r>
      <w:r>
        <w:t xml:space="preserve"> given the </w:t>
      </w:r>
      <w:r w:rsidR="005C64C4">
        <w:t>recent turnover in district leadership and ongoing turnover within the school committee</w:t>
      </w:r>
      <w:r w:rsidRPr="0043028D">
        <w:t>.</w:t>
      </w:r>
      <w:r w:rsidR="00BE5F7D">
        <w:t xml:space="preserve"> </w:t>
      </w:r>
      <w:r w:rsidR="001A4AA2">
        <w:t>D</w:t>
      </w:r>
      <w:r w:rsidR="001A4AA2" w:rsidRPr="00AA55DD">
        <w:t xml:space="preserve">istrict leaders </w:t>
      </w:r>
      <w:r w:rsidR="001A4AA2">
        <w:t xml:space="preserve">reported that because most of </w:t>
      </w:r>
      <w:r w:rsidR="00A06A68">
        <w:t>S</w:t>
      </w:r>
      <w:r w:rsidR="001A4AA2">
        <w:t>uperintendent</w:t>
      </w:r>
      <w:r w:rsidR="00A06A68">
        <w:t xml:space="preserve"> Wong’s</w:t>
      </w:r>
      <w:r w:rsidR="001A4AA2">
        <w:t xml:space="preserve"> leadership team </w:t>
      </w:r>
      <w:r w:rsidR="00A06A68">
        <w:t xml:space="preserve">is </w:t>
      </w:r>
      <w:r w:rsidR="001A4AA2">
        <w:t>new</w:t>
      </w:r>
      <w:r w:rsidR="00E0779F">
        <w:t xml:space="preserve"> to the district</w:t>
      </w:r>
      <w:r w:rsidR="001A4AA2">
        <w:t xml:space="preserve">, </w:t>
      </w:r>
      <w:r w:rsidR="000E0C43">
        <w:t xml:space="preserve">they have focused on </w:t>
      </w:r>
      <w:r w:rsidR="005441E8">
        <w:t>developing</w:t>
      </w:r>
      <w:r w:rsidR="000E0C43">
        <w:t xml:space="preserve"> </w:t>
      </w:r>
      <w:r w:rsidR="001A4AA2">
        <w:t xml:space="preserve">collaborative structures throughout the year </w:t>
      </w:r>
      <w:r w:rsidR="00A06A68">
        <w:t xml:space="preserve">so </w:t>
      </w:r>
      <w:r w:rsidR="00E0779F">
        <w:t>team members</w:t>
      </w:r>
      <w:r w:rsidR="00A06A68">
        <w:t xml:space="preserve"> can</w:t>
      </w:r>
      <w:r w:rsidR="00E0779F">
        <w:t xml:space="preserve"> </w:t>
      </w:r>
      <w:r w:rsidR="001A4AA2">
        <w:t xml:space="preserve">support </w:t>
      </w:r>
      <w:r w:rsidR="00E0779F">
        <w:t>one an</w:t>
      </w:r>
      <w:r w:rsidR="001A4AA2">
        <w:t>other in getting up to speed. One</w:t>
      </w:r>
      <w:r w:rsidR="00A06A68">
        <w:t xml:space="preserve"> district</w:t>
      </w:r>
      <w:r w:rsidR="001A4AA2">
        <w:t xml:space="preserve"> leader </w:t>
      </w:r>
      <w:r w:rsidR="00E0779F">
        <w:t>noted</w:t>
      </w:r>
      <w:r w:rsidR="001A4AA2">
        <w:t>, “We</w:t>
      </w:r>
      <w:r w:rsidR="00A06A68">
        <w:t>’</w:t>
      </w:r>
      <w:r w:rsidR="001A4AA2">
        <w:t>ve really worked well together</w:t>
      </w:r>
      <w:r w:rsidR="00A06A68">
        <w:t>,</w:t>
      </w:r>
      <w:r w:rsidR="001A4AA2">
        <w:t xml:space="preserve">” and </w:t>
      </w:r>
      <w:r w:rsidR="00E0779F">
        <w:t xml:space="preserve">emphasized that the team has </w:t>
      </w:r>
      <w:r w:rsidR="001A4AA2">
        <w:t>maintained effective communication, despite the district</w:t>
      </w:r>
      <w:r w:rsidR="00C67A1E">
        <w:t xml:space="preserve">’s </w:t>
      </w:r>
      <w:r w:rsidR="001A4AA2">
        <w:t xml:space="preserve">“intense” </w:t>
      </w:r>
      <w:r w:rsidR="00C67A1E">
        <w:t xml:space="preserve">environment stemming from </w:t>
      </w:r>
      <w:r w:rsidR="001A4AA2">
        <w:t>budget challenges.</w:t>
      </w:r>
      <w:r w:rsidR="00C67A1E">
        <w:t xml:space="preserve"> </w:t>
      </w:r>
      <w:r w:rsidR="001A4AA2">
        <w:t xml:space="preserve">The leadership team has focused on building </w:t>
      </w:r>
      <w:r w:rsidR="00C67A1E">
        <w:t xml:space="preserve">a shared </w:t>
      </w:r>
      <w:r w:rsidR="001A4AA2">
        <w:t xml:space="preserve">understanding of </w:t>
      </w:r>
      <w:r w:rsidR="00C67A1E">
        <w:t xml:space="preserve">existing </w:t>
      </w:r>
      <w:r w:rsidR="001A4AA2">
        <w:t xml:space="preserve">structures and processes </w:t>
      </w:r>
      <w:r w:rsidR="00C67A1E">
        <w:t xml:space="preserve">while also </w:t>
      </w:r>
      <w:r w:rsidR="001A4AA2">
        <w:t>setting a course forward.</w:t>
      </w:r>
    </w:p>
    <w:p w14:paraId="64E188B7" w14:textId="6F5A322A" w:rsidR="00BE25BA" w:rsidRDefault="00E3648A" w:rsidP="00BA4D49">
      <w:pPr>
        <w:pStyle w:val="BodyText"/>
      </w:pPr>
      <w:r>
        <w:t xml:space="preserve">School committee members </w:t>
      </w:r>
      <w:r w:rsidR="001A4AA2">
        <w:t xml:space="preserve">spoke positively </w:t>
      </w:r>
      <w:r w:rsidR="000F7AB3">
        <w:t xml:space="preserve">about </w:t>
      </w:r>
      <w:r w:rsidR="00A729C0">
        <w:t>the</w:t>
      </w:r>
      <w:r w:rsidR="001A4AA2">
        <w:t xml:space="preserve"> </w:t>
      </w:r>
      <w:r w:rsidR="000F7AB3">
        <w:t xml:space="preserve">working </w:t>
      </w:r>
      <w:r w:rsidR="001A4AA2">
        <w:t xml:space="preserve">relationship </w:t>
      </w:r>
      <w:r w:rsidR="00A729C0">
        <w:t xml:space="preserve">they have established </w:t>
      </w:r>
      <w:r w:rsidR="001A4AA2">
        <w:t xml:space="preserve">with </w:t>
      </w:r>
      <w:r w:rsidR="00A06A68">
        <w:t>S</w:t>
      </w:r>
      <w:r w:rsidR="001A4AA2">
        <w:t>uperintendent</w:t>
      </w:r>
      <w:r w:rsidR="00A729C0">
        <w:t xml:space="preserve"> </w:t>
      </w:r>
      <w:r w:rsidR="00A06A68">
        <w:t xml:space="preserve">Wong </w:t>
      </w:r>
      <w:r w:rsidR="00A729C0">
        <w:t>this year</w:t>
      </w:r>
      <w:r w:rsidR="001A4AA2">
        <w:t xml:space="preserve">, noting that </w:t>
      </w:r>
      <w:r w:rsidR="00A06A68">
        <w:t>she</w:t>
      </w:r>
      <w:r w:rsidR="001A4AA2">
        <w:t xml:space="preserve"> </w:t>
      </w:r>
      <w:r w:rsidR="000F7AB3">
        <w:t xml:space="preserve">frequently reaches out to solicit their </w:t>
      </w:r>
      <w:r w:rsidR="001A4AA2">
        <w:t xml:space="preserve">input and perspectives. </w:t>
      </w:r>
      <w:r w:rsidR="00A06A68">
        <w:t>S</w:t>
      </w:r>
      <w:r w:rsidR="00C7348E">
        <w:t>uperintendent</w:t>
      </w:r>
      <w:r w:rsidR="00A06A68">
        <w:t xml:space="preserve"> Wong</w:t>
      </w:r>
      <w:r w:rsidR="00C7348E">
        <w:t xml:space="preserve"> reported being</w:t>
      </w:r>
      <w:r w:rsidR="001A4AA2">
        <w:t xml:space="preserve"> in “constant informal contact” with the </w:t>
      </w:r>
      <w:r w:rsidR="000F7AB3">
        <w:t xml:space="preserve">committee </w:t>
      </w:r>
      <w:r w:rsidR="001A4AA2">
        <w:t xml:space="preserve">chair and </w:t>
      </w:r>
      <w:r w:rsidR="00C7348E">
        <w:t>meeting</w:t>
      </w:r>
      <w:r w:rsidR="001A4AA2">
        <w:t xml:space="preserve"> more formally with the chair and vice chair </w:t>
      </w:r>
      <w:r w:rsidR="000F7AB3">
        <w:t>on a weekly basis</w:t>
      </w:r>
      <w:r w:rsidR="001A4AA2">
        <w:t xml:space="preserve">, </w:t>
      </w:r>
      <w:r w:rsidR="000F7AB3">
        <w:t xml:space="preserve">with a focus </w:t>
      </w:r>
      <w:r w:rsidR="001A4AA2">
        <w:t>on agenda setting.</w:t>
      </w:r>
      <w:r w:rsidR="008964A9">
        <w:t xml:space="preserve"> </w:t>
      </w:r>
      <w:r w:rsidRPr="001E4BDE">
        <w:rPr>
          <w:color w:val="000000" w:themeColor="text1"/>
        </w:rPr>
        <w:t>School committee members</w:t>
      </w:r>
      <w:r w:rsidR="000F7AB3" w:rsidRPr="001E4BDE">
        <w:rPr>
          <w:color w:val="000000" w:themeColor="text1"/>
        </w:rPr>
        <w:t xml:space="preserve">, as well as </w:t>
      </w:r>
      <w:r w:rsidR="003063FA" w:rsidRPr="001E4BDE">
        <w:rPr>
          <w:color w:val="000000" w:themeColor="text1"/>
        </w:rPr>
        <w:t>district</w:t>
      </w:r>
      <w:r w:rsidR="006843EF" w:rsidRPr="001E4BDE">
        <w:rPr>
          <w:color w:val="000000" w:themeColor="text1"/>
        </w:rPr>
        <w:t xml:space="preserve"> and town</w:t>
      </w:r>
      <w:r w:rsidR="003063FA" w:rsidRPr="001E4BDE">
        <w:rPr>
          <w:color w:val="000000" w:themeColor="text1"/>
        </w:rPr>
        <w:t xml:space="preserve"> </w:t>
      </w:r>
      <w:r w:rsidR="000F7AB3" w:rsidRPr="001E4BDE">
        <w:rPr>
          <w:color w:val="000000" w:themeColor="text1"/>
        </w:rPr>
        <w:t xml:space="preserve">leaders, acknowledged </w:t>
      </w:r>
      <w:r w:rsidRPr="001E4BDE">
        <w:rPr>
          <w:color w:val="000000" w:themeColor="text1"/>
        </w:rPr>
        <w:t xml:space="preserve">that regular turnover </w:t>
      </w:r>
      <w:r w:rsidR="00BA0300" w:rsidRPr="001E4BDE">
        <w:rPr>
          <w:color w:val="000000" w:themeColor="text1"/>
        </w:rPr>
        <w:t xml:space="preserve">and </w:t>
      </w:r>
      <w:r w:rsidR="000F7AB3" w:rsidRPr="001E4BDE">
        <w:rPr>
          <w:color w:val="000000" w:themeColor="text1"/>
        </w:rPr>
        <w:t xml:space="preserve">the committee’s </w:t>
      </w:r>
      <w:r w:rsidR="00BA0300" w:rsidRPr="001E4BDE">
        <w:rPr>
          <w:color w:val="000000" w:themeColor="text1"/>
        </w:rPr>
        <w:t xml:space="preserve">relatively </w:t>
      </w:r>
      <w:r w:rsidR="00D3393F" w:rsidRPr="001E4BDE">
        <w:rPr>
          <w:color w:val="000000" w:themeColor="text1"/>
        </w:rPr>
        <w:t xml:space="preserve">large size </w:t>
      </w:r>
      <w:r w:rsidR="00BA0300" w:rsidRPr="001E4BDE">
        <w:rPr>
          <w:color w:val="000000" w:themeColor="text1"/>
        </w:rPr>
        <w:t xml:space="preserve">mean that </w:t>
      </w:r>
      <w:r w:rsidR="006843EF" w:rsidRPr="001E4BDE">
        <w:rPr>
          <w:color w:val="000000" w:themeColor="text1"/>
        </w:rPr>
        <w:t>developing</w:t>
      </w:r>
      <w:r w:rsidR="00D3393F" w:rsidRPr="001E4BDE">
        <w:rPr>
          <w:color w:val="000000" w:themeColor="text1"/>
        </w:rPr>
        <w:t xml:space="preserve"> </w:t>
      </w:r>
      <w:r w:rsidR="00BA0300" w:rsidRPr="001E4BDE">
        <w:rPr>
          <w:color w:val="000000" w:themeColor="text1"/>
        </w:rPr>
        <w:t xml:space="preserve">strong internal </w:t>
      </w:r>
      <w:r w:rsidR="00A70BDA" w:rsidRPr="001E4BDE">
        <w:rPr>
          <w:color w:val="000000" w:themeColor="text1"/>
        </w:rPr>
        <w:t>working relationships</w:t>
      </w:r>
      <w:r w:rsidR="006843EF" w:rsidRPr="001E4BDE">
        <w:rPr>
          <w:color w:val="000000" w:themeColor="text1"/>
        </w:rPr>
        <w:t xml:space="preserve"> </w:t>
      </w:r>
      <w:r w:rsidR="00BA0300" w:rsidRPr="001E4BDE">
        <w:rPr>
          <w:color w:val="000000" w:themeColor="text1"/>
        </w:rPr>
        <w:t>with</w:t>
      </w:r>
      <w:r w:rsidR="00CD2DDD" w:rsidRPr="001E4BDE">
        <w:rPr>
          <w:color w:val="000000" w:themeColor="text1"/>
        </w:rPr>
        <w:t>in</w:t>
      </w:r>
      <w:r w:rsidR="00BA0300" w:rsidRPr="001E4BDE">
        <w:rPr>
          <w:color w:val="000000" w:themeColor="text1"/>
        </w:rPr>
        <w:t xml:space="preserve"> the committee </w:t>
      </w:r>
      <w:r w:rsidR="006843EF" w:rsidRPr="001E4BDE">
        <w:rPr>
          <w:color w:val="000000" w:themeColor="text1"/>
        </w:rPr>
        <w:t xml:space="preserve">is </w:t>
      </w:r>
      <w:r w:rsidR="00BA0300" w:rsidRPr="001E4BDE">
        <w:rPr>
          <w:color w:val="000000" w:themeColor="text1"/>
        </w:rPr>
        <w:t>an ongoing process</w:t>
      </w:r>
      <w:r w:rsidR="001E4BDE">
        <w:rPr>
          <w:color w:val="000000" w:themeColor="text1"/>
        </w:rPr>
        <w:t xml:space="preserve">. </w:t>
      </w:r>
      <w:r w:rsidR="0023565C">
        <w:t xml:space="preserve">Several respondents </w:t>
      </w:r>
      <w:r w:rsidR="00ED0FAE">
        <w:t>noted that differences in opinions</w:t>
      </w:r>
      <w:r w:rsidR="009A5C2F">
        <w:t xml:space="preserve">, </w:t>
      </w:r>
      <w:r w:rsidR="00ED0FAE">
        <w:t>personalities</w:t>
      </w:r>
      <w:r w:rsidR="009A5C2F">
        <w:t>, and experience</w:t>
      </w:r>
      <w:r w:rsidR="00A06A68">
        <w:t>s</w:t>
      </w:r>
      <w:r w:rsidR="00ED0FAE">
        <w:t xml:space="preserve"> </w:t>
      </w:r>
      <w:r w:rsidR="006E008F">
        <w:t>exist</w:t>
      </w:r>
      <w:r w:rsidR="00995A78">
        <w:t xml:space="preserve">, </w:t>
      </w:r>
      <w:r w:rsidR="006E008F">
        <w:t xml:space="preserve">and that </w:t>
      </w:r>
      <w:r w:rsidR="00995A78">
        <w:t xml:space="preserve">factions </w:t>
      </w:r>
      <w:r w:rsidR="006E008F">
        <w:t>occasionally emerge</w:t>
      </w:r>
      <w:r w:rsidR="00995A78">
        <w:t xml:space="preserve">. </w:t>
      </w:r>
      <w:r w:rsidR="00840C86">
        <w:t>Despite these differences, committee members described generally coming to consensus on major issues.</w:t>
      </w:r>
      <w:r w:rsidR="00FD6A29">
        <w:t xml:space="preserve"> To </w:t>
      </w:r>
      <w:r w:rsidR="00057A43">
        <w:t>support relationship</w:t>
      </w:r>
      <w:r w:rsidR="00E508EE">
        <w:t xml:space="preserve"> </w:t>
      </w:r>
      <w:r w:rsidR="002421B6">
        <w:t xml:space="preserve">building </w:t>
      </w:r>
      <w:r w:rsidR="00A06A68">
        <w:t xml:space="preserve">after </w:t>
      </w:r>
      <w:r w:rsidR="002421B6">
        <w:t>newly elected members came on board</w:t>
      </w:r>
      <w:r w:rsidR="00A21A0E">
        <w:t xml:space="preserve"> early in the year</w:t>
      </w:r>
      <w:r w:rsidR="00FD6A29">
        <w:t xml:space="preserve">, </w:t>
      </w:r>
      <w:r w:rsidR="00A06A68">
        <w:t>S</w:t>
      </w:r>
      <w:r w:rsidR="00FD6A29">
        <w:t>uperintendent</w:t>
      </w:r>
      <w:r w:rsidR="00A06A68">
        <w:t xml:space="preserve"> Wong</w:t>
      </w:r>
      <w:r w:rsidR="00FD6A29">
        <w:t xml:space="preserve"> </w:t>
      </w:r>
      <w:r w:rsidR="00A06A68">
        <w:t xml:space="preserve">hired </w:t>
      </w:r>
      <w:r w:rsidR="009C1D16">
        <w:t xml:space="preserve">a consultant </w:t>
      </w:r>
      <w:r w:rsidR="00CC0161">
        <w:t xml:space="preserve">to </w:t>
      </w:r>
      <w:r w:rsidR="00516CE0">
        <w:t>facilitate</w:t>
      </w:r>
      <w:r w:rsidR="009C1D16">
        <w:t xml:space="preserve"> a session on </w:t>
      </w:r>
      <w:r w:rsidR="00C76CA3">
        <w:t xml:space="preserve">interpersonal dynamics and </w:t>
      </w:r>
      <w:r w:rsidR="00CC0161">
        <w:t xml:space="preserve">strategies for working </w:t>
      </w:r>
      <w:r w:rsidR="00FB1D01">
        <w:t>effectively</w:t>
      </w:r>
      <w:r w:rsidR="00C76CA3">
        <w:t xml:space="preserve"> as a governing body</w:t>
      </w:r>
      <w:r w:rsidR="00BE25BA">
        <w:t>.</w:t>
      </w:r>
    </w:p>
    <w:p w14:paraId="292897A4" w14:textId="7759C515" w:rsidR="00297F9B" w:rsidRDefault="00E002E8" w:rsidP="00BA4D49">
      <w:pPr>
        <w:pStyle w:val="BodyText"/>
      </w:pPr>
      <w:r>
        <w:t xml:space="preserve">School committee members </w:t>
      </w:r>
      <w:r w:rsidR="0023565C">
        <w:t xml:space="preserve">also described </w:t>
      </w:r>
      <w:r w:rsidR="007F2FB1">
        <w:t>S</w:t>
      </w:r>
      <w:r w:rsidR="0023565C">
        <w:t>uperintendent</w:t>
      </w:r>
      <w:r w:rsidR="007F2FB1">
        <w:t xml:space="preserve"> Wong</w:t>
      </w:r>
      <w:r w:rsidR="0023565C">
        <w:t xml:space="preserve"> as having established strong</w:t>
      </w:r>
      <w:r w:rsidR="00B36DF2">
        <w:t xml:space="preserve"> working relationship</w:t>
      </w:r>
      <w:r w:rsidR="0023565C">
        <w:t>s</w:t>
      </w:r>
      <w:r>
        <w:t xml:space="preserve"> </w:t>
      </w:r>
      <w:r w:rsidR="0023565C">
        <w:t xml:space="preserve">with </w:t>
      </w:r>
      <w:r w:rsidR="00B36DF2">
        <w:t>key district and town</w:t>
      </w:r>
      <w:r w:rsidR="0023565C">
        <w:t xml:space="preserve"> stakeholders</w:t>
      </w:r>
      <w:r w:rsidR="00B36DF2">
        <w:t xml:space="preserve">. </w:t>
      </w:r>
      <w:r w:rsidR="007F2FB1">
        <w:t xml:space="preserve">One school </w:t>
      </w:r>
      <w:r w:rsidR="00CC34FC">
        <w:t xml:space="preserve">committee </w:t>
      </w:r>
      <w:r w:rsidR="007F2FB1">
        <w:t>m</w:t>
      </w:r>
      <w:r w:rsidR="00ED0DD0">
        <w:t xml:space="preserve">ember reported that </w:t>
      </w:r>
      <w:r w:rsidR="007F2FB1">
        <w:t>S</w:t>
      </w:r>
      <w:r w:rsidR="00B02066">
        <w:t xml:space="preserve">uperintendent </w:t>
      </w:r>
      <w:r w:rsidR="007F2FB1">
        <w:t xml:space="preserve">Wong </w:t>
      </w:r>
      <w:r w:rsidR="00ED0DD0">
        <w:t xml:space="preserve">conducted a “massive number” of entry interviews with a </w:t>
      </w:r>
      <w:r w:rsidR="00F36EEF">
        <w:t xml:space="preserve">broad </w:t>
      </w:r>
      <w:r w:rsidR="00ED0DD0">
        <w:t xml:space="preserve">range of stakeholders, which </w:t>
      </w:r>
      <w:r w:rsidR="00F36EEF">
        <w:t xml:space="preserve">contributed </w:t>
      </w:r>
      <w:r w:rsidR="00ED0DD0">
        <w:t>to trust-building</w:t>
      </w:r>
      <w:r w:rsidR="00F36EEF">
        <w:t xml:space="preserve"> across the community. </w:t>
      </w:r>
      <w:r w:rsidR="007F2FB1">
        <w:t>Members</w:t>
      </w:r>
      <w:r w:rsidR="00F36EEF">
        <w:t xml:space="preserve"> noted that </w:t>
      </w:r>
      <w:r w:rsidR="00ED0DD0">
        <w:t xml:space="preserve">district and school constituents, including school leaders and teachers, view </w:t>
      </w:r>
      <w:r w:rsidR="007F2FB1">
        <w:t xml:space="preserve">Superintendent Wong </w:t>
      </w:r>
      <w:r w:rsidR="00ED0DD0">
        <w:t xml:space="preserve">positively. </w:t>
      </w:r>
      <w:r w:rsidR="00F36EEF">
        <w:t>As one member stated</w:t>
      </w:r>
      <w:r w:rsidR="00ED0DD0">
        <w:t xml:space="preserve">, “I think building leaders, senior leaders, families, community outside of school, school committee, I think all think very highly of her.” </w:t>
      </w:r>
      <w:r w:rsidR="000D4C1B">
        <w:t xml:space="preserve">Committee members </w:t>
      </w:r>
      <w:r w:rsidR="007F2FB1">
        <w:t>described S</w:t>
      </w:r>
      <w:r>
        <w:t xml:space="preserve">uperintendent </w:t>
      </w:r>
      <w:r w:rsidR="007F2FB1">
        <w:t xml:space="preserve">Wong </w:t>
      </w:r>
      <w:r>
        <w:t>as calm and effective</w:t>
      </w:r>
      <w:r w:rsidR="007F2FB1">
        <w:t>,</w:t>
      </w:r>
      <w:r>
        <w:t xml:space="preserve"> </w:t>
      </w:r>
      <w:r w:rsidR="000F6146">
        <w:t xml:space="preserve">and </w:t>
      </w:r>
      <w:r w:rsidR="000D4C1B">
        <w:t xml:space="preserve">emphasized that her </w:t>
      </w:r>
      <w:r w:rsidR="009F7EFC">
        <w:t xml:space="preserve">methodical and </w:t>
      </w:r>
      <w:r w:rsidR="009F7EFC">
        <w:lastRenderedPageBreak/>
        <w:t>deliberate</w:t>
      </w:r>
      <w:r w:rsidR="003D26BE">
        <w:t xml:space="preserve"> approach to budget planning has </w:t>
      </w:r>
      <w:r w:rsidR="000D4C1B">
        <w:t xml:space="preserve">helped </w:t>
      </w:r>
      <w:r w:rsidR="003D26BE">
        <w:t>buil</w:t>
      </w:r>
      <w:r w:rsidR="00E37C3A">
        <w:t>d</w:t>
      </w:r>
      <w:r w:rsidR="003D26BE">
        <w:t xml:space="preserve"> trust </w:t>
      </w:r>
      <w:r w:rsidR="003A3EA8">
        <w:t>with town leaders</w:t>
      </w:r>
      <w:r w:rsidR="00372156">
        <w:t xml:space="preserve"> (see </w:t>
      </w:r>
      <w:r w:rsidR="00372156" w:rsidRPr="007F2FB1">
        <w:rPr>
          <w:i/>
          <w:iCs/>
        </w:rPr>
        <w:t>Business Office Staffing and Infrastructure</w:t>
      </w:r>
      <w:r w:rsidR="00372156">
        <w:t>)</w:t>
      </w:r>
      <w:r w:rsidR="00B9020E">
        <w:t xml:space="preserve">. </w:t>
      </w:r>
      <w:r w:rsidR="000D4C1B">
        <w:t>O</w:t>
      </w:r>
      <w:r w:rsidR="00E37C3A">
        <w:t xml:space="preserve">ne </w:t>
      </w:r>
      <w:r w:rsidR="00B9020E">
        <w:t xml:space="preserve">member </w:t>
      </w:r>
      <w:r w:rsidR="00E37C3A">
        <w:t>explained</w:t>
      </w:r>
      <w:r w:rsidR="00B9020E">
        <w:t>,</w:t>
      </w:r>
    </w:p>
    <w:p w14:paraId="796BAD3F" w14:textId="67FAB09F" w:rsidR="00297F9B" w:rsidRDefault="00B9020E" w:rsidP="00BA4D49">
      <w:pPr>
        <w:pStyle w:val="BodyTextIndent"/>
      </w:pPr>
      <w:r>
        <w:t xml:space="preserve">She was really able to slow them down and say I need to do my due diligence before I hand anything over. And while that </w:t>
      </w:r>
      <w:r w:rsidR="007C334D">
        <w:t xml:space="preserve">might have </w:t>
      </w:r>
      <w:r>
        <w:t>been frustrating in the moment, I think it actually underscored just how much effort and how much intention and effort she puts behind her work, so I think that actually built a tremendous amount of trust</w:t>
      </w:r>
      <w:r w:rsidR="00297F9B">
        <w:t>.</w:t>
      </w:r>
    </w:p>
    <w:p w14:paraId="5D44BCEF" w14:textId="67BED87C" w:rsidR="00E002E8" w:rsidRPr="00BA4D49" w:rsidRDefault="00297F9B" w:rsidP="00BA4D49">
      <w:pPr>
        <w:pStyle w:val="BodyText"/>
        <w:rPr>
          <w:color w:val="00B050"/>
        </w:rPr>
      </w:pPr>
      <w:r>
        <w:t xml:space="preserve">This member said this methodical approach </w:t>
      </w:r>
      <w:r w:rsidR="003D1345">
        <w:t xml:space="preserve">contributed to the </w:t>
      </w:r>
      <w:r w:rsidR="00A91922">
        <w:t>s</w:t>
      </w:r>
      <w:r w:rsidR="003D1345">
        <w:t xml:space="preserve">elect </w:t>
      </w:r>
      <w:r w:rsidR="00A91922">
        <w:t>b</w:t>
      </w:r>
      <w:r w:rsidR="003D1345">
        <w:t>oard’s decision to advance the full override estimate for a town vote.</w:t>
      </w:r>
      <w:r w:rsidR="00B9020E">
        <w:t xml:space="preserve"> </w:t>
      </w:r>
      <w:r>
        <w:t>S</w:t>
      </w:r>
      <w:r w:rsidR="005C6893">
        <w:t>uperintendent</w:t>
      </w:r>
      <w:r w:rsidR="00077823">
        <w:t xml:space="preserve"> </w:t>
      </w:r>
      <w:r>
        <w:t xml:space="preserve">Wong has also </w:t>
      </w:r>
      <w:r w:rsidR="00A350F4">
        <w:t xml:space="preserve">participated in </w:t>
      </w:r>
      <w:r w:rsidR="00077823">
        <w:t>an online forum through the Brookline Parents Organization to discuss her approach to budget planning</w:t>
      </w:r>
      <w:r w:rsidR="008D5582">
        <w:t xml:space="preserve"> with the greater school community</w:t>
      </w:r>
      <w:r w:rsidR="000C4D67">
        <w:t xml:space="preserve"> (see </w:t>
      </w:r>
      <w:r w:rsidR="000C4D67" w:rsidRPr="00297F9B">
        <w:rPr>
          <w:i/>
          <w:iCs/>
        </w:rPr>
        <w:t>Budgeting and Budget Process</w:t>
      </w:r>
      <w:r w:rsidR="000C4D67">
        <w:t>)</w:t>
      </w:r>
      <w:r w:rsidR="00077823">
        <w:t>.</w:t>
      </w:r>
      <w:r w:rsidR="008D5582">
        <w:t xml:space="preserve"> </w:t>
      </w:r>
      <w:r w:rsidR="00A649AE" w:rsidRPr="00106EAC">
        <w:t xml:space="preserve">The level of trust that </w:t>
      </w:r>
      <w:r w:rsidR="00190FEB" w:rsidRPr="00106EAC">
        <w:t>S</w:t>
      </w:r>
      <w:r w:rsidR="00A649AE" w:rsidRPr="00106EAC">
        <w:t xml:space="preserve">uperintendent </w:t>
      </w:r>
      <w:r w:rsidR="00190FEB" w:rsidRPr="00106EAC">
        <w:t xml:space="preserve">Wong </w:t>
      </w:r>
      <w:r w:rsidR="00A649AE" w:rsidRPr="00106EAC">
        <w:t>has built this year within the community is an area of strength</w:t>
      </w:r>
      <w:r w:rsidR="00190FEB" w:rsidRPr="00106EAC">
        <w:t xml:space="preserve"> for the district</w:t>
      </w:r>
      <w:r w:rsidR="00A649AE" w:rsidRPr="00106EAC">
        <w:t>.</w:t>
      </w:r>
    </w:p>
    <w:p w14:paraId="2216A4FB" w14:textId="560C0100" w:rsidR="002421B6" w:rsidRPr="00ED663D" w:rsidRDefault="000E4A97" w:rsidP="00BA4D49">
      <w:pPr>
        <w:pStyle w:val="BodyText"/>
      </w:pPr>
      <w:r>
        <w:t xml:space="preserve">Representatives from the </w:t>
      </w:r>
      <w:r w:rsidR="00631A54">
        <w:t>e</w:t>
      </w:r>
      <w:r w:rsidR="00F14B98">
        <w:t xml:space="preserve">ducators </w:t>
      </w:r>
      <w:r w:rsidR="00631A54">
        <w:t>u</w:t>
      </w:r>
      <w:r w:rsidR="00F14B98">
        <w:t>nion</w:t>
      </w:r>
      <w:r>
        <w:t xml:space="preserve"> </w:t>
      </w:r>
      <w:r w:rsidR="00190FEB">
        <w:t xml:space="preserve">also </w:t>
      </w:r>
      <w:r>
        <w:t>reported improvements in the working relationship between the union and district leadership</w:t>
      </w:r>
      <w:r w:rsidR="00190FEB">
        <w:t>. One representative said</w:t>
      </w:r>
      <w:r>
        <w:t xml:space="preserve"> that it </w:t>
      </w:r>
      <w:r w:rsidR="007850D0">
        <w:t>has “gotten significantly better</w:t>
      </w:r>
      <w:r>
        <w:t xml:space="preserve">, and that the </w:t>
      </w:r>
      <w:r w:rsidR="002867C6">
        <w:t xml:space="preserve">change from past leadership to Bella Wong, the current superintendent, </w:t>
      </w:r>
      <w:r w:rsidR="00A902EA">
        <w:t>h</w:t>
      </w:r>
      <w:r w:rsidR="002867C6">
        <w:t>as been pretty remar</w:t>
      </w:r>
      <w:r w:rsidR="00B34430">
        <w:t>kable</w:t>
      </w:r>
      <w:r>
        <w:t>.</w:t>
      </w:r>
      <w:r w:rsidR="00A902EA">
        <w:t xml:space="preserve">” </w:t>
      </w:r>
      <w:r>
        <w:t xml:space="preserve">Union representatives described </w:t>
      </w:r>
      <w:r w:rsidR="00190FEB">
        <w:t>S</w:t>
      </w:r>
      <w:r w:rsidR="00571EE3">
        <w:t>uperintendent</w:t>
      </w:r>
      <w:r w:rsidR="00190FEB">
        <w:t xml:space="preserve"> Wong</w:t>
      </w:r>
      <w:r w:rsidR="00A902EA">
        <w:t xml:space="preserve"> </w:t>
      </w:r>
      <w:r>
        <w:t xml:space="preserve">as </w:t>
      </w:r>
      <w:r w:rsidR="007B7606">
        <w:t>very responsive and very communicative.</w:t>
      </w:r>
      <w:r w:rsidR="00C94B6A">
        <w:t xml:space="preserve"> The </w:t>
      </w:r>
      <w:r w:rsidR="00631A54">
        <w:t>e</w:t>
      </w:r>
      <w:r w:rsidR="00C94B6A">
        <w:t xml:space="preserve">ducators </w:t>
      </w:r>
      <w:r w:rsidR="00631A54">
        <w:t>u</w:t>
      </w:r>
      <w:r w:rsidR="00C94B6A">
        <w:t xml:space="preserve">nion represents </w:t>
      </w:r>
      <w:r w:rsidR="00A649AE">
        <w:t>three</w:t>
      </w:r>
      <w:r w:rsidR="00C94B6A">
        <w:t xml:space="preserve"> </w:t>
      </w:r>
      <w:r w:rsidR="0007417D">
        <w:t>bargaining</w:t>
      </w:r>
      <w:r w:rsidR="00C94B6A">
        <w:t xml:space="preserve"> units</w:t>
      </w:r>
      <w:r w:rsidR="00190FEB">
        <w:t>:</w:t>
      </w:r>
      <w:r w:rsidR="00C94B6A">
        <w:t xml:space="preserve"> certified teachers, </w:t>
      </w:r>
      <w:r w:rsidR="0007417D">
        <w:t>administrators</w:t>
      </w:r>
      <w:r w:rsidR="00C94B6A">
        <w:t xml:space="preserve"> (</w:t>
      </w:r>
      <w:r>
        <w:t xml:space="preserve">including </w:t>
      </w:r>
      <w:r w:rsidR="00C94B6A">
        <w:t xml:space="preserve">vice principals, department chairs, and </w:t>
      </w:r>
      <w:r w:rsidR="0007417D">
        <w:t>curriculum</w:t>
      </w:r>
      <w:r w:rsidR="00C94B6A">
        <w:t xml:space="preserve"> </w:t>
      </w:r>
      <w:r w:rsidR="0007417D">
        <w:t>coordinators</w:t>
      </w:r>
      <w:r w:rsidR="00C94B6A">
        <w:t xml:space="preserve">), and </w:t>
      </w:r>
      <w:r w:rsidR="0007417D">
        <w:t>paraprofessionals</w:t>
      </w:r>
      <w:r w:rsidR="00190FEB">
        <w:t>. A</w:t>
      </w:r>
      <w:r w:rsidR="00285836">
        <w:t>ll three collective bargaining agreements expire in August</w:t>
      </w:r>
      <w:r w:rsidR="009B4291">
        <w:t xml:space="preserve"> 2026</w:t>
      </w:r>
      <w:r w:rsidR="00440F52">
        <w:t xml:space="preserve">. As a result, </w:t>
      </w:r>
      <w:r w:rsidR="00285836">
        <w:t>the district and union have been engaged in negotiations this year</w:t>
      </w:r>
      <w:r w:rsidR="00440F52">
        <w:t xml:space="preserve">, which a </w:t>
      </w:r>
      <w:r w:rsidR="003E3403">
        <w:t xml:space="preserve">union </w:t>
      </w:r>
      <w:r w:rsidR="000E5E0B">
        <w:t>representative</w:t>
      </w:r>
      <w:r w:rsidR="003E3403">
        <w:t xml:space="preserve"> </w:t>
      </w:r>
      <w:r w:rsidR="00440F52">
        <w:t xml:space="preserve">characterized as </w:t>
      </w:r>
      <w:r w:rsidR="000E5E0B">
        <w:t>“cordial</w:t>
      </w:r>
      <w:r w:rsidR="00B43BCA">
        <w:t>.</w:t>
      </w:r>
      <w:r w:rsidR="00685378">
        <w:t>”</w:t>
      </w:r>
      <w:r w:rsidR="00B43BCA">
        <w:t xml:space="preserve"> </w:t>
      </w:r>
      <w:r w:rsidR="004E400A">
        <w:t>N</w:t>
      </w:r>
      <w:r w:rsidR="00E8120C">
        <w:t xml:space="preserve">egotiating teams </w:t>
      </w:r>
      <w:r w:rsidR="00440F52">
        <w:t>initially attempted to pursue a one-year contract</w:t>
      </w:r>
      <w:r w:rsidR="004E400A">
        <w:t xml:space="preserve"> given</w:t>
      </w:r>
      <w:r w:rsidR="00DD0B59">
        <w:t xml:space="preserve"> that, at the time of the onsite visit, there was a pending</w:t>
      </w:r>
      <w:r w:rsidR="00C46F74">
        <w:t xml:space="preserve"> override vote (which was ultimately passed; see </w:t>
      </w:r>
      <w:r w:rsidR="00C46F74" w:rsidRPr="00C46F74">
        <w:rPr>
          <w:i/>
          <w:iCs/>
        </w:rPr>
        <w:t>Budgeting and Budget Process</w:t>
      </w:r>
      <w:r w:rsidR="00C46F74">
        <w:t>)</w:t>
      </w:r>
      <w:r w:rsidR="00440F52">
        <w:t>;</w:t>
      </w:r>
      <w:r w:rsidR="00126BA3">
        <w:t xml:space="preserve"> however,</w:t>
      </w:r>
      <w:r w:rsidR="00E8120C">
        <w:t xml:space="preserve"> </w:t>
      </w:r>
      <w:r w:rsidR="00440F52">
        <w:t xml:space="preserve">that effort was </w:t>
      </w:r>
      <w:r w:rsidR="00E8120C">
        <w:t xml:space="preserve">not successful, </w:t>
      </w:r>
      <w:r w:rsidR="00440F52">
        <w:t xml:space="preserve">and negotiations have since shifted back toward a </w:t>
      </w:r>
      <w:r w:rsidR="00E8120C">
        <w:t xml:space="preserve">three-year </w:t>
      </w:r>
      <w:r w:rsidR="00440F52">
        <w:t>agreement</w:t>
      </w:r>
      <w:r w:rsidR="00E8120C">
        <w:t xml:space="preserve">. </w:t>
      </w:r>
      <w:r w:rsidR="00C2147D">
        <w:t xml:space="preserve">Union representatives </w:t>
      </w:r>
      <w:r w:rsidR="00440F52">
        <w:t xml:space="preserve">identified </w:t>
      </w:r>
      <w:r w:rsidR="000B0011">
        <w:t>workload</w:t>
      </w:r>
      <w:r w:rsidR="00440F52">
        <w:t xml:space="preserve"> as a key priority</w:t>
      </w:r>
      <w:r w:rsidR="000B0011">
        <w:t>,</w:t>
      </w:r>
      <w:r w:rsidR="00C2147D">
        <w:t xml:space="preserve"> </w:t>
      </w:r>
      <w:r w:rsidR="00190FEB">
        <w:t xml:space="preserve">with </w:t>
      </w:r>
      <w:r w:rsidR="00920B30">
        <w:t>one</w:t>
      </w:r>
      <w:r w:rsidR="00190FEB" w:rsidRPr="00190FEB">
        <w:t xml:space="preserve"> </w:t>
      </w:r>
      <w:r w:rsidR="00190FEB">
        <w:t>union representative</w:t>
      </w:r>
      <w:r w:rsidR="00920B30">
        <w:t xml:space="preserve"> stating that</w:t>
      </w:r>
      <w:r w:rsidR="00287B9C">
        <w:t xml:space="preserve"> “educators are being asked to do more and more and more with less and less and less</w:t>
      </w:r>
      <w:r w:rsidR="00E974F4">
        <w:t>.</w:t>
      </w:r>
      <w:r w:rsidR="00402CAB">
        <w:t>”</w:t>
      </w:r>
      <w:r w:rsidR="00C67579">
        <w:t xml:space="preserve"> </w:t>
      </w:r>
      <w:r w:rsidR="00190FEB">
        <w:t xml:space="preserve">One </w:t>
      </w:r>
      <w:r w:rsidR="00A74AA2">
        <w:t>representative</w:t>
      </w:r>
      <w:r w:rsidR="00190FEB">
        <w:t xml:space="preserve"> </w:t>
      </w:r>
      <w:r w:rsidR="00C67579">
        <w:t>acknowledged that</w:t>
      </w:r>
      <w:r w:rsidR="00440F52">
        <w:t xml:space="preserve">, </w:t>
      </w:r>
      <w:r w:rsidR="00190FEB">
        <w:t>with the</w:t>
      </w:r>
      <w:r w:rsidR="00440F52">
        <w:t xml:space="preserve"> uncertainty surrounding the district’s financial situation, the </w:t>
      </w:r>
      <w:r w:rsidR="00DA56A1">
        <w:t xml:space="preserve">district </w:t>
      </w:r>
      <w:r w:rsidR="00440F52">
        <w:t xml:space="preserve">has been </w:t>
      </w:r>
      <w:r w:rsidR="00DA56A1">
        <w:t>“pretty resistant</w:t>
      </w:r>
      <w:r w:rsidR="00440F52">
        <w:t xml:space="preserve">” to some monetary requests </w:t>
      </w:r>
      <w:r w:rsidR="002A55E6">
        <w:t xml:space="preserve">because </w:t>
      </w:r>
      <w:r w:rsidR="00440F52">
        <w:t>leaders “</w:t>
      </w:r>
      <w:r w:rsidR="002A55E6">
        <w:t>don’t know what their financial picture’s going to be.”</w:t>
      </w:r>
    </w:p>
    <w:p w14:paraId="1043824D" w14:textId="40EB9E71" w:rsidR="005D0752" w:rsidRPr="00BA4D49" w:rsidRDefault="005D0752" w:rsidP="00BA4D49">
      <w:pPr>
        <w:pStyle w:val="Heading3"/>
      </w:pPr>
      <w:r w:rsidRPr="00BA4D49">
        <w:t>Recommendations</w:t>
      </w:r>
    </w:p>
    <w:p w14:paraId="0DF184CE" w14:textId="3A01AC06" w:rsidR="00FA53C9" w:rsidRPr="00C939C2" w:rsidRDefault="000C0CD4" w:rsidP="00BA4D49">
      <w:pPr>
        <w:pStyle w:val="Bullet1"/>
        <w:rPr>
          <w:bCs/>
          <w:i/>
          <w:iCs/>
        </w:rPr>
      </w:pPr>
      <w:r w:rsidRPr="00C939C2">
        <w:rPr>
          <w:i/>
          <w:iCs/>
        </w:rPr>
        <w:t xml:space="preserve">The district should further investigate the root causes of recent leadership turnover and begin developing systems to stem attrition </w:t>
      </w:r>
      <w:r w:rsidR="0071478F" w:rsidRPr="00C939C2">
        <w:rPr>
          <w:i/>
          <w:iCs/>
        </w:rPr>
        <w:t xml:space="preserve">in school and district leadership. </w:t>
      </w:r>
    </w:p>
    <w:p w14:paraId="18476105" w14:textId="7EBAD0F0" w:rsidR="0071478F" w:rsidRPr="00C939C2" w:rsidRDefault="00A82511" w:rsidP="00BA4D49">
      <w:pPr>
        <w:pStyle w:val="Bullet1"/>
        <w:rPr>
          <w:bCs/>
          <w:i/>
          <w:iCs/>
        </w:rPr>
      </w:pPr>
      <w:r w:rsidRPr="00C939C2">
        <w:rPr>
          <w:bCs/>
          <w:i/>
          <w:iCs/>
        </w:rPr>
        <w:t>The district</w:t>
      </w:r>
      <w:r w:rsidR="007508EC" w:rsidRPr="00C939C2">
        <w:rPr>
          <w:bCs/>
          <w:i/>
          <w:iCs/>
        </w:rPr>
        <w:t>’s senior leaders</w:t>
      </w:r>
      <w:r w:rsidRPr="00C939C2">
        <w:rPr>
          <w:bCs/>
          <w:i/>
          <w:iCs/>
        </w:rPr>
        <w:t xml:space="preserve"> should </w:t>
      </w:r>
      <w:r w:rsidR="00D05533" w:rsidRPr="00C939C2">
        <w:rPr>
          <w:bCs/>
          <w:i/>
          <w:iCs/>
        </w:rPr>
        <w:t xml:space="preserve">intentionally structure </w:t>
      </w:r>
      <w:r w:rsidR="007508EC" w:rsidRPr="00C939C2">
        <w:rPr>
          <w:bCs/>
          <w:i/>
          <w:iCs/>
        </w:rPr>
        <w:t xml:space="preserve">their </w:t>
      </w:r>
      <w:r w:rsidR="00D05533" w:rsidRPr="00C939C2">
        <w:rPr>
          <w:bCs/>
          <w:i/>
          <w:iCs/>
        </w:rPr>
        <w:t xml:space="preserve">weekly meetings with school leaders to </w:t>
      </w:r>
      <w:r w:rsidR="00320063" w:rsidRPr="00C939C2">
        <w:rPr>
          <w:bCs/>
          <w:i/>
          <w:iCs/>
        </w:rPr>
        <w:t>prioritize</w:t>
      </w:r>
      <w:r w:rsidR="00D05533" w:rsidRPr="00C939C2">
        <w:rPr>
          <w:bCs/>
          <w:i/>
          <w:iCs/>
        </w:rPr>
        <w:t xml:space="preserve"> time for discussion and collaboration around teaching and learning. </w:t>
      </w:r>
      <w:r w:rsidR="00416014" w:rsidRPr="00C939C2">
        <w:rPr>
          <w:bCs/>
          <w:i/>
          <w:iCs/>
        </w:rPr>
        <w:t xml:space="preserve"> </w:t>
      </w:r>
    </w:p>
    <w:p w14:paraId="4B893071" w14:textId="7A897FEE" w:rsidR="00D03BD3" w:rsidRPr="00C939C2" w:rsidRDefault="00943BC1" w:rsidP="00BA4D49">
      <w:pPr>
        <w:pStyle w:val="Bullet1"/>
        <w:rPr>
          <w:bCs/>
          <w:i/>
          <w:iCs/>
        </w:rPr>
      </w:pPr>
      <w:r>
        <w:rPr>
          <w:bCs/>
          <w:i/>
          <w:iCs/>
        </w:rPr>
        <w:t xml:space="preserve">The district should leverage the </w:t>
      </w:r>
      <w:r w:rsidRPr="00943BC1">
        <w:rPr>
          <w:bCs/>
          <w:i/>
          <w:iCs/>
        </w:rPr>
        <w:t xml:space="preserve">Open Architects platform </w:t>
      </w:r>
      <w:r w:rsidR="00DC37AC">
        <w:rPr>
          <w:bCs/>
          <w:i/>
          <w:iCs/>
        </w:rPr>
        <w:t>to view system-wide data and</w:t>
      </w:r>
      <w:r w:rsidRPr="00943BC1">
        <w:rPr>
          <w:bCs/>
          <w:i/>
          <w:iCs/>
        </w:rPr>
        <w:t xml:space="preserve"> establish procedures for </w:t>
      </w:r>
      <w:r w:rsidR="00DC37AC">
        <w:rPr>
          <w:bCs/>
          <w:i/>
          <w:iCs/>
        </w:rPr>
        <w:t>ongoing</w:t>
      </w:r>
      <w:r w:rsidRPr="00943BC1">
        <w:rPr>
          <w:bCs/>
          <w:i/>
          <w:iCs/>
        </w:rPr>
        <w:t xml:space="preserve"> systematic analysis of districtwide data</w:t>
      </w:r>
      <w:r w:rsidR="00DC37AC">
        <w:rPr>
          <w:bCs/>
          <w:i/>
          <w:iCs/>
        </w:rPr>
        <w:t xml:space="preserve"> and progress monitoring.  </w:t>
      </w:r>
    </w:p>
    <w:p w14:paraId="1DC738E6" w14:textId="77ECEFDB" w:rsidR="008D6102" w:rsidRPr="00CB0607" w:rsidRDefault="00FA53C9" w:rsidP="00BA4D49">
      <w:pPr>
        <w:pStyle w:val="BodyText"/>
        <w:rPr>
          <w:bCs/>
        </w:rPr>
      </w:pPr>
      <w:r w:rsidRPr="00570C12">
        <w:t>For r</w:t>
      </w:r>
      <w:r>
        <w:t xml:space="preserve">elated resources, </w:t>
      </w:r>
      <w:r w:rsidRPr="00570C12">
        <w:t xml:space="preserve">see </w:t>
      </w:r>
      <w:r w:rsidRPr="00145EF1">
        <w:t>Appendix C</w:t>
      </w:r>
      <w:r w:rsidRPr="00570C12">
        <w:t>.</w:t>
      </w:r>
      <w:r w:rsidR="008D6102" w:rsidRPr="00CB0607">
        <w:rPr>
          <w:bCs/>
        </w:rPr>
        <w:br w:type="page"/>
      </w:r>
    </w:p>
    <w:p w14:paraId="7EDE9323" w14:textId="77777777" w:rsidR="008D6102" w:rsidRPr="00C31110" w:rsidRDefault="008D6102" w:rsidP="00C31110">
      <w:pPr>
        <w:pStyle w:val="Heading2"/>
      </w:pPr>
      <w:bookmarkStart w:id="25" w:name="_Curriculum_and_Instruction"/>
      <w:bookmarkStart w:id="26" w:name="_Toc101446228"/>
      <w:bookmarkStart w:id="27" w:name="_Toc232512803"/>
      <w:bookmarkEnd w:id="25"/>
      <w:r w:rsidRPr="00C31110">
        <w:lastRenderedPageBreak/>
        <w:t>Curriculum and Instruction</w:t>
      </w:r>
      <w:bookmarkEnd w:id="26"/>
      <w:bookmarkEnd w:id="27"/>
    </w:p>
    <w:p w14:paraId="42A71F23" w14:textId="77777777" w:rsidR="00F545F7" w:rsidRDefault="00F545F7" w:rsidP="00C31110">
      <w:pPr>
        <w:pStyle w:val="BodyTextposthead"/>
      </w:pPr>
      <w:r w:rsidRPr="003C2063">
        <w:t>This section examines the extent to which district leaders have established a shared instructional vision</w:t>
      </w:r>
      <w:r>
        <w:t xml:space="preserve"> that is</w:t>
      </w:r>
      <w:r w:rsidRPr="003C2063">
        <w:t xml:space="preserve"> anchored in culturally and linguistically sustaining practices</w:t>
      </w:r>
      <w:r>
        <w:t xml:space="preserve"> and</w:t>
      </w:r>
      <w:r w:rsidRPr="003C2063">
        <w:t xml:space="preserve"> guides all curricular and instructional decisions toward equitable outcomes for all students. </w:t>
      </w:r>
      <w:r>
        <w:t>This section</w:t>
      </w:r>
      <w:r w:rsidRPr="003C2063">
        <w:t xml:space="preserve"> also focuses on the extent to which the district pairs high</w:t>
      </w:r>
      <w:r>
        <w:t>-</w:t>
      </w:r>
      <w:r w:rsidRPr="003C2063">
        <w:t>quality curriculum and instructional materials and high expectations for all students with individualized supports</w:t>
      </w:r>
      <w:r>
        <w:t>,</w:t>
      </w:r>
      <w:r w:rsidRPr="003C2063">
        <w:t xml:space="preserve"> so that every student can engage in deeper learning and develop the knowledge and skills that will prepare them to succeed in college and/or the workplace.</w:t>
      </w:r>
    </w:p>
    <w:p w14:paraId="654F2607" w14:textId="2D460CF6" w:rsidR="000B66C1" w:rsidRPr="00CB0607" w:rsidRDefault="000B66C1" w:rsidP="00C31110">
      <w:pPr>
        <w:pStyle w:val="BodyText"/>
      </w:pPr>
      <w:r w:rsidRPr="00CB0607">
        <w:t xml:space="preserve">Table </w:t>
      </w:r>
      <w:r w:rsidR="00BD049B">
        <w:t>3</w:t>
      </w:r>
      <w:r w:rsidR="00BD049B" w:rsidRPr="00CB0607">
        <w:t xml:space="preserve"> </w:t>
      </w:r>
      <w:r w:rsidRPr="00CB0607">
        <w:t>summarizes key strengths and areas for growth in curriculum and instruction.</w:t>
      </w:r>
    </w:p>
    <w:p w14:paraId="7925A4CF" w14:textId="55FE6BC2" w:rsidR="00473308" w:rsidRPr="00CB0607" w:rsidRDefault="00473308" w:rsidP="00C31110">
      <w:pPr>
        <w:pStyle w:val="TableTitle0"/>
      </w:pPr>
      <w:r w:rsidRPr="00CB0607">
        <w:t xml:space="preserve">Table </w:t>
      </w:r>
      <w:r w:rsidR="00163C7A">
        <w:t>3</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CB0607">
        <w:t>Growth:</w:t>
      </w:r>
      <w:r w:rsidRPr="00CB0607">
        <w:t xml:space="preserve"> Curriculum </w:t>
      </w:r>
      <w:r w:rsidRPr="00C31110">
        <w:t>and</w:t>
      </w:r>
      <w:r w:rsidRPr="00CB0607">
        <w:t xml:space="preserve"> Instruction</w:t>
      </w:r>
      <w:r w:rsidR="00C0766E" w:rsidRPr="00CB0607">
        <w:t xml:space="preserve"> Standard</w:t>
      </w:r>
    </w:p>
    <w:tbl>
      <w:tblPr>
        <w:tblStyle w:val="MSVTable1"/>
        <w:tblW w:w="5000" w:type="pct"/>
        <w:tblLook w:val="04A0" w:firstRow="1" w:lastRow="0" w:firstColumn="1" w:lastColumn="0" w:noHBand="0" w:noVBand="1"/>
        <w:tblCaption w:val="Table 3. Summary of Key Strengths and Areas for Growth: Curriculum and Instruction Standard"/>
        <w:tblDescription w:val="Summary of Key Strengths and Areas for Growth: Curriculum and Instruction Standard"/>
      </w:tblPr>
      <w:tblGrid>
        <w:gridCol w:w="1974"/>
        <w:gridCol w:w="3599"/>
        <w:gridCol w:w="3771"/>
      </w:tblGrid>
      <w:tr w:rsidR="00473308" w:rsidRPr="00CB0607" w14:paraId="24E33970" w14:textId="77777777" w:rsidTr="00711CE2">
        <w:trPr>
          <w:cnfStyle w:val="100000000000" w:firstRow="1" w:lastRow="0" w:firstColumn="0" w:lastColumn="0" w:oddVBand="0" w:evenVBand="0" w:oddHBand="0" w:evenHBand="0" w:firstRowFirstColumn="0" w:firstRowLastColumn="0" w:lastRowFirstColumn="0" w:lastRowLastColumn="0"/>
          <w:tblHeader/>
        </w:trPr>
        <w:tc>
          <w:tcPr>
            <w:tcW w:w="1056" w:type="pct"/>
          </w:tcPr>
          <w:p w14:paraId="34309A87" w14:textId="77777777" w:rsidR="00473308" w:rsidRPr="00C31110" w:rsidRDefault="00473308" w:rsidP="00C31110">
            <w:pPr>
              <w:pStyle w:val="TableColHeadingCenter"/>
            </w:pPr>
            <w:r w:rsidRPr="00C31110">
              <w:t>Indicator</w:t>
            </w:r>
          </w:p>
        </w:tc>
        <w:tc>
          <w:tcPr>
            <w:tcW w:w="1926" w:type="pct"/>
          </w:tcPr>
          <w:p w14:paraId="47A4F44D" w14:textId="77777777" w:rsidR="00473308" w:rsidRPr="00C31110" w:rsidRDefault="00473308" w:rsidP="00C31110">
            <w:pPr>
              <w:pStyle w:val="TableColHeadingCenter"/>
            </w:pPr>
            <w:r w:rsidRPr="00C31110">
              <w:t>Strengths</w:t>
            </w:r>
          </w:p>
        </w:tc>
        <w:tc>
          <w:tcPr>
            <w:tcW w:w="2018" w:type="pct"/>
          </w:tcPr>
          <w:p w14:paraId="1E3CFDD9" w14:textId="5DA986FA" w:rsidR="00473308" w:rsidRPr="00C31110" w:rsidRDefault="00473308" w:rsidP="00C31110">
            <w:pPr>
              <w:pStyle w:val="TableColHeadingCenter"/>
            </w:pPr>
            <w:r w:rsidRPr="00C31110">
              <w:t xml:space="preserve">Areas for </w:t>
            </w:r>
            <w:r w:rsidR="000B66C1" w:rsidRPr="00C31110">
              <w:t>g</w:t>
            </w:r>
            <w:r w:rsidRPr="00C31110">
              <w:t>rowth</w:t>
            </w:r>
          </w:p>
        </w:tc>
      </w:tr>
      <w:tr w:rsidR="00473308" w:rsidRPr="00CB0607" w14:paraId="1369F705" w14:textId="77777777" w:rsidTr="00711CE2">
        <w:trPr>
          <w:cnfStyle w:val="000000100000" w:firstRow="0" w:lastRow="0" w:firstColumn="0" w:lastColumn="0" w:oddVBand="0" w:evenVBand="0" w:oddHBand="1" w:evenHBand="0" w:firstRowFirstColumn="0" w:firstRowLastColumn="0" w:lastRowFirstColumn="0" w:lastRowLastColumn="0"/>
        </w:trPr>
        <w:tc>
          <w:tcPr>
            <w:tcW w:w="1056" w:type="pct"/>
          </w:tcPr>
          <w:p w14:paraId="3C1F3BBB" w14:textId="06CE8C3D" w:rsidR="00473308" w:rsidRPr="00C31110" w:rsidRDefault="0037284E" w:rsidP="00C31110">
            <w:pPr>
              <w:pStyle w:val="TableSubheading"/>
            </w:pPr>
            <w:hyperlink w:anchor="_Instructional_Leadership" w:history="1">
              <w:r w:rsidRPr="00C31110">
                <w:rPr>
                  <w:rStyle w:val="Hyperlink"/>
                  <w:color w:val="auto"/>
                  <w:u w:val="none"/>
                </w:rPr>
                <w:t>Instructional Leadership</w:t>
              </w:r>
            </w:hyperlink>
          </w:p>
        </w:tc>
        <w:tc>
          <w:tcPr>
            <w:tcW w:w="1926" w:type="pct"/>
          </w:tcPr>
          <w:p w14:paraId="4EBC7B6F" w14:textId="34A3EF27" w:rsidR="00473308" w:rsidRPr="00F43CAB" w:rsidRDefault="00F43CAB" w:rsidP="00C31110">
            <w:pPr>
              <w:pStyle w:val="TableBullet1"/>
            </w:pPr>
            <w:r>
              <w:t>The district is implementing</w:t>
            </w:r>
            <w:r w:rsidR="00732094" w:rsidRPr="00F43CAB">
              <w:t xml:space="preserve"> a districtwide common ELA curriculum</w:t>
            </w:r>
            <w:r>
              <w:t xml:space="preserve"> (Fishtank)</w:t>
            </w:r>
            <w:r w:rsidR="00732094" w:rsidRPr="00F43CAB">
              <w:t>.</w:t>
            </w:r>
          </w:p>
        </w:tc>
        <w:tc>
          <w:tcPr>
            <w:tcW w:w="2018" w:type="pct"/>
          </w:tcPr>
          <w:p w14:paraId="2FD82E03" w14:textId="473ACA91" w:rsidR="00473308" w:rsidRPr="00E05F2E" w:rsidRDefault="00732094" w:rsidP="00C31110">
            <w:pPr>
              <w:pStyle w:val="TableBullet1"/>
            </w:pPr>
            <w:r w:rsidRPr="00E05F2E">
              <w:t xml:space="preserve">Developing a shared instructional vision that guides teaching and learning districtwide </w:t>
            </w:r>
          </w:p>
        </w:tc>
      </w:tr>
      <w:tr w:rsidR="00473308" w:rsidRPr="00CB0607" w14:paraId="6F5158ED" w14:textId="77777777" w:rsidTr="00711CE2">
        <w:tc>
          <w:tcPr>
            <w:tcW w:w="1056" w:type="pct"/>
          </w:tcPr>
          <w:p w14:paraId="63362AB2" w14:textId="1DEE2BF2" w:rsidR="00473308" w:rsidRPr="00C31110" w:rsidRDefault="008722B8" w:rsidP="00C31110">
            <w:pPr>
              <w:pStyle w:val="TableSubheading"/>
            </w:pPr>
            <w:hyperlink w:anchor="_Curriculum_and_Instructional" w:history="1">
              <w:r w:rsidRPr="00C31110">
                <w:rPr>
                  <w:rStyle w:val="Hyperlink"/>
                  <w:color w:val="auto"/>
                  <w:u w:val="none"/>
                </w:rPr>
                <w:t>Curriculum and Instructional Materials</w:t>
              </w:r>
            </w:hyperlink>
          </w:p>
        </w:tc>
        <w:tc>
          <w:tcPr>
            <w:tcW w:w="1926" w:type="pct"/>
          </w:tcPr>
          <w:p w14:paraId="3FCCD0DC" w14:textId="5C86C9A3" w:rsidR="00473308" w:rsidRPr="00F43CAB" w:rsidRDefault="00732094" w:rsidP="00C31110">
            <w:pPr>
              <w:pStyle w:val="TableBullet1"/>
            </w:pPr>
            <w:r w:rsidRPr="00F43CAB">
              <w:t xml:space="preserve">Several adopted curricula, </w:t>
            </w:r>
            <w:r w:rsidR="00634AC4">
              <w:t>such as</w:t>
            </w:r>
            <w:r w:rsidRPr="00F43CAB">
              <w:t xml:space="preserve"> grades 6-8 mathematics, meet expectations on CURATE.</w:t>
            </w:r>
          </w:p>
          <w:p w14:paraId="27E8B156" w14:textId="66C63E1B" w:rsidR="005B28C3" w:rsidRPr="00F43CAB" w:rsidRDefault="005B28C3" w:rsidP="00C31110">
            <w:pPr>
              <w:pStyle w:val="TableBullet1"/>
            </w:pPr>
            <w:r w:rsidRPr="00F43CAB">
              <w:t xml:space="preserve">The </w:t>
            </w:r>
            <w:r w:rsidR="006325F1">
              <w:t xml:space="preserve">district has </w:t>
            </w:r>
            <w:r w:rsidRPr="00F43CAB">
              <w:t>structures and processes in place to align curricula across classrooms in the high school.</w:t>
            </w:r>
          </w:p>
        </w:tc>
        <w:tc>
          <w:tcPr>
            <w:tcW w:w="2018" w:type="pct"/>
          </w:tcPr>
          <w:p w14:paraId="51B9ABFE" w14:textId="29870B21" w:rsidR="00473308" w:rsidRPr="00E05F2E" w:rsidRDefault="00E05F2E" w:rsidP="00C31110">
            <w:pPr>
              <w:pStyle w:val="TableBullet1"/>
            </w:pPr>
            <w:r w:rsidRPr="00E05F2E">
              <w:t>Continuing</w:t>
            </w:r>
            <w:r w:rsidR="00732094" w:rsidRPr="00E05F2E">
              <w:t xml:space="preserve"> development of a formalized curriculum selection and review cycle and an associated timeframe</w:t>
            </w:r>
          </w:p>
          <w:p w14:paraId="02C91851" w14:textId="74ED7092" w:rsidR="005B28C3" w:rsidRPr="00E05F2E" w:rsidRDefault="005B28C3" w:rsidP="005B28C3">
            <w:pPr>
              <w:pStyle w:val="TableBullet1"/>
            </w:pPr>
            <w:r w:rsidRPr="00E05F2E">
              <w:t xml:space="preserve">Supporting teachers with strategies to meet the needs of all students by </w:t>
            </w:r>
            <w:r w:rsidR="006021A5">
              <w:t>supplementing</w:t>
            </w:r>
            <w:r w:rsidR="006021A5" w:rsidRPr="00E05F2E">
              <w:t xml:space="preserve"> </w:t>
            </w:r>
            <w:r w:rsidRPr="00E05F2E">
              <w:t>the curriculum for instructional relevancy and cultural responsiveness</w:t>
            </w:r>
          </w:p>
          <w:p w14:paraId="1EFB7452" w14:textId="1131F149" w:rsidR="005B28C3" w:rsidRPr="00E05F2E" w:rsidRDefault="00E05F2E" w:rsidP="00C31110">
            <w:pPr>
              <w:pStyle w:val="TableBullet1"/>
            </w:pPr>
            <w:r w:rsidRPr="00E05F2E">
              <w:t>E</w:t>
            </w:r>
            <w:r w:rsidR="005B28C3" w:rsidRPr="00E05F2E">
              <w:t>stablishing both vertical and horizontal alignment within and across grades K-8 schools</w:t>
            </w:r>
          </w:p>
          <w:p w14:paraId="24E7E538" w14:textId="1F724D83" w:rsidR="005B28C3" w:rsidRPr="00E05F2E" w:rsidRDefault="005B28C3" w:rsidP="00C31110">
            <w:pPr>
              <w:pStyle w:val="TableBullet1"/>
            </w:pPr>
            <w:r w:rsidRPr="00E05F2E">
              <w:t xml:space="preserve">Consistently monitoring curriculum implementation across schools </w:t>
            </w:r>
          </w:p>
        </w:tc>
      </w:tr>
      <w:tr w:rsidR="00473308" w:rsidRPr="00CB0607" w14:paraId="2815FD55" w14:textId="77777777" w:rsidTr="00711CE2">
        <w:trPr>
          <w:cnfStyle w:val="000000100000" w:firstRow="0" w:lastRow="0" w:firstColumn="0" w:lastColumn="0" w:oddVBand="0" w:evenVBand="0" w:oddHBand="1" w:evenHBand="0" w:firstRowFirstColumn="0" w:firstRowLastColumn="0" w:lastRowFirstColumn="0" w:lastRowLastColumn="0"/>
        </w:trPr>
        <w:tc>
          <w:tcPr>
            <w:tcW w:w="1056" w:type="pct"/>
          </w:tcPr>
          <w:p w14:paraId="1ECD7628" w14:textId="19BE3BC3" w:rsidR="00473308" w:rsidRPr="00C31110" w:rsidRDefault="00320588" w:rsidP="00C31110">
            <w:pPr>
              <w:pStyle w:val="TableSubheading"/>
            </w:pPr>
            <w:hyperlink w:anchor="_Equitable_Practices_and" w:history="1">
              <w:r w:rsidRPr="00C31110">
                <w:rPr>
                  <w:rStyle w:val="Hyperlink"/>
                  <w:color w:val="auto"/>
                  <w:u w:val="none"/>
                </w:rPr>
                <w:t>Equitable Practices and</w:t>
              </w:r>
              <w:r w:rsidR="00473308" w:rsidRPr="00C31110">
                <w:rPr>
                  <w:rStyle w:val="Hyperlink"/>
                  <w:color w:val="auto"/>
                  <w:u w:val="none"/>
                </w:rPr>
                <w:t xml:space="preserve"> </w:t>
              </w:r>
              <w:r w:rsidRPr="00C31110">
                <w:rPr>
                  <w:rStyle w:val="Hyperlink"/>
                  <w:color w:val="auto"/>
                  <w:u w:val="none"/>
                </w:rPr>
                <w:t>A</w:t>
              </w:r>
              <w:r w:rsidR="00473308" w:rsidRPr="00C31110">
                <w:rPr>
                  <w:rStyle w:val="Hyperlink"/>
                  <w:color w:val="auto"/>
                  <w:u w:val="none"/>
                </w:rPr>
                <w:t>ccess</w:t>
              </w:r>
            </w:hyperlink>
          </w:p>
        </w:tc>
        <w:tc>
          <w:tcPr>
            <w:tcW w:w="1926" w:type="pct"/>
          </w:tcPr>
          <w:p w14:paraId="57BE37F3" w14:textId="65B5C40F" w:rsidR="00C8368F" w:rsidRDefault="00C8368F" w:rsidP="00C8368F">
            <w:pPr>
              <w:pStyle w:val="TableBullet1"/>
            </w:pPr>
            <w:r w:rsidRPr="004C0434">
              <w:t>Middle and high school students reported feeling well-supported, with access to academic support when needed</w:t>
            </w:r>
          </w:p>
          <w:p w14:paraId="764F01B0" w14:textId="7346D5FF" w:rsidR="00473308" w:rsidRDefault="00E05F2E" w:rsidP="00C31110">
            <w:pPr>
              <w:pStyle w:val="TableBullet1"/>
            </w:pPr>
            <w:r>
              <w:t>The district has</w:t>
            </w:r>
            <w:r w:rsidR="005B28C3" w:rsidRPr="00E05F2E">
              <w:t xml:space="preserve"> specialized special education programming in inclusive settings to meet the wide range of student needs districtwide.</w:t>
            </w:r>
          </w:p>
          <w:p w14:paraId="2CD9F2B0" w14:textId="1F1D14DC" w:rsidR="00FD50DC" w:rsidRPr="00E05F2E" w:rsidRDefault="00127DDE" w:rsidP="00C31110">
            <w:pPr>
              <w:pStyle w:val="TableBullet1"/>
            </w:pPr>
            <w:r>
              <w:t>BHS</w:t>
            </w:r>
            <w:r w:rsidRPr="00127DDE">
              <w:t xml:space="preserve"> offers a wide range of rigorous courses, with strong participation from students across all groups, as well as broad opportunities for electives and enrichment.</w:t>
            </w:r>
          </w:p>
          <w:p w14:paraId="25D7F32B" w14:textId="103161E1" w:rsidR="00FD50DC" w:rsidRPr="00E05F2E" w:rsidRDefault="00FD50DC" w:rsidP="00C31110">
            <w:pPr>
              <w:pStyle w:val="TableBullet1"/>
            </w:pPr>
            <w:r w:rsidRPr="00E05F2E">
              <w:lastRenderedPageBreak/>
              <w:t>BHS offers several specialized programs to enhance students’ learning experience and provide alternative instructional formats.</w:t>
            </w:r>
          </w:p>
        </w:tc>
        <w:tc>
          <w:tcPr>
            <w:tcW w:w="2018" w:type="pct"/>
          </w:tcPr>
          <w:p w14:paraId="4F3C9AB0" w14:textId="1F520ED3" w:rsidR="00473308" w:rsidRPr="00E05F2E" w:rsidRDefault="005B28C3" w:rsidP="00C31110">
            <w:pPr>
              <w:pStyle w:val="TableBullet1"/>
            </w:pPr>
            <w:r w:rsidRPr="00E05F2E">
              <w:lastRenderedPageBreak/>
              <w:t>Establishing a common set of academic interventions and focusing resources on intervention supports across schools</w:t>
            </w:r>
          </w:p>
          <w:p w14:paraId="0D32D89F" w14:textId="4C826605" w:rsidR="005B28C3" w:rsidRPr="00E05F2E" w:rsidRDefault="005B28C3" w:rsidP="00C31110">
            <w:pPr>
              <w:pStyle w:val="TableBullet1"/>
            </w:pPr>
            <w:r w:rsidRPr="00E05F2E">
              <w:t>Continuing to refine processes and systems to ensure that students from certain groups are not disproportionately referred to special education or tracked</w:t>
            </w:r>
          </w:p>
          <w:p w14:paraId="2A8D543D" w14:textId="77777777" w:rsidR="005B28C3" w:rsidRDefault="005B28C3" w:rsidP="00C932D3">
            <w:pPr>
              <w:pStyle w:val="TableBullet1"/>
            </w:pPr>
            <w:r w:rsidRPr="00E05F2E">
              <w:t>Strengthening the coordination of services and supports for English Learners, as well as the implementation of a consistent ELD curriculum</w:t>
            </w:r>
          </w:p>
          <w:p w14:paraId="3F011882" w14:textId="7EE3422E" w:rsidR="00F5792E" w:rsidRPr="00E05F2E" w:rsidRDefault="00F5792E" w:rsidP="00C932D3">
            <w:pPr>
              <w:pStyle w:val="TableBullet1"/>
            </w:pPr>
            <w:r>
              <w:lastRenderedPageBreak/>
              <w:t>I</w:t>
            </w:r>
            <w:r w:rsidRPr="00F5792E">
              <w:t>ncreasing transparency and flexibility in the district’s course placement and advancement processes at the high school</w:t>
            </w:r>
          </w:p>
        </w:tc>
      </w:tr>
      <w:tr w:rsidR="0037284E" w:rsidRPr="00CB0607" w14:paraId="0EC4A794" w14:textId="77777777" w:rsidTr="00711CE2">
        <w:tc>
          <w:tcPr>
            <w:tcW w:w="1056" w:type="pct"/>
          </w:tcPr>
          <w:p w14:paraId="78BB75FC" w14:textId="3B30DC47" w:rsidR="0037284E" w:rsidRPr="00C31110" w:rsidRDefault="00320588" w:rsidP="00C31110">
            <w:pPr>
              <w:pStyle w:val="TableSubheading"/>
            </w:pPr>
            <w:hyperlink w:anchor="_Effective_Instruction_and" w:history="1">
              <w:r w:rsidRPr="00C31110">
                <w:rPr>
                  <w:rStyle w:val="Hyperlink"/>
                  <w:color w:val="auto"/>
                  <w:u w:val="none"/>
                </w:rPr>
                <w:t>Effective Instruction and Curricular Implementation</w:t>
              </w:r>
            </w:hyperlink>
          </w:p>
        </w:tc>
        <w:tc>
          <w:tcPr>
            <w:tcW w:w="1926" w:type="pct"/>
          </w:tcPr>
          <w:p w14:paraId="40BB4F3A" w14:textId="45514367" w:rsidR="0037284E" w:rsidRPr="00E05F2E" w:rsidRDefault="00E05F2E" w:rsidP="00C31110">
            <w:pPr>
              <w:pStyle w:val="TableBullet1"/>
            </w:pPr>
            <w:r>
              <w:t>According to classroom observations, t</w:t>
            </w:r>
            <w:r w:rsidR="00C67242" w:rsidRPr="00E05F2E">
              <w:t>eachers consistently and effectively address students’ problems and concerns</w:t>
            </w:r>
            <w:r>
              <w:t>.</w:t>
            </w:r>
          </w:p>
          <w:p w14:paraId="4AAA2C06" w14:textId="50EAD678" w:rsidR="00C67242" w:rsidRPr="00C31110" w:rsidRDefault="00C67242" w:rsidP="00C31110">
            <w:pPr>
              <w:pStyle w:val="TableBullet1"/>
            </w:pPr>
            <w:r w:rsidRPr="00E05F2E">
              <w:t>The availability of high school coursework centered on diverse identities and perspectives is a strength of the district.</w:t>
            </w:r>
          </w:p>
        </w:tc>
        <w:tc>
          <w:tcPr>
            <w:tcW w:w="2018" w:type="pct"/>
          </w:tcPr>
          <w:p w14:paraId="7D67B62C" w14:textId="3AE2198B" w:rsidR="0037284E" w:rsidRPr="00C31110" w:rsidRDefault="009903C5" w:rsidP="00C31110">
            <w:pPr>
              <w:pStyle w:val="TableBullet1"/>
            </w:pPr>
            <w:r>
              <w:t>N/A</w:t>
            </w:r>
          </w:p>
        </w:tc>
      </w:tr>
    </w:tbl>
    <w:p w14:paraId="6EA47201" w14:textId="0E589CC2" w:rsidR="00473308" w:rsidRDefault="0037284E" w:rsidP="00C31110">
      <w:pPr>
        <w:pStyle w:val="Heading3"/>
      </w:pPr>
      <w:bookmarkStart w:id="28" w:name="_Curriculum_Selection_and"/>
      <w:bookmarkStart w:id="29" w:name="_Instructional_Leadership"/>
      <w:bookmarkEnd w:id="28"/>
      <w:bookmarkEnd w:id="29"/>
      <w:r>
        <w:t>Instructional Leadership</w:t>
      </w:r>
    </w:p>
    <w:p w14:paraId="5BE42CC0" w14:textId="2269F186" w:rsidR="00BE25BA" w:rsidRDefault="002100D0" w:rsidP="00C31110">
      <w:pPr>
        <w:pStyle w:val="BodyTextposthead"/>
      </w:pPr>
      <w:r>
        <w:t xml:space="preserve">The </w:t>
      </w:r>
      <w:r w:rsidR="0062694D">
        <w:t>o</w:t>
      </w:r>
      <w:r>
        <w:t>ffice of</w:t>
      </w:r>
      <w:r w:rsidR="00612079">
        <w:t xml:space="preserve"> </w:t>
      </w:r>
      <w:r w:rsidR="00CC34FC">
        <w:t>t</w:t>
      </w:r>
      <w:r>
        <w:t xml:space="preserve">eaching and </w:t>
      </w:r>
      <w:r w:rsidR="00CC34FC">
        <w:t>l</w:t>
      </w:r>
      <w:r w:rsidR="00612079">
        <w:t xml:space="preserve">earning is led </w:t>
      </w:r>
      <w:r w:rsidR="00C23591">
        <w:t xml:space="preserve">by a </w:t>
      </w:r>
      <w:r w:rsidR="00533C5F">
        <w:t>deputy superintendent</w:t>
      </w:r>
      <w:r w:rsidR="000F3DCC">
        <w:t xml:space="preserve">, </w:t>
      </w:r>
      <w:r w:rsidR="00612079">
        <w:t>who</w:t>
      </w:r>
      <w:r w:rsidR="00533C5F">
        <w:t xml:space="preserve"> </w:t>
      </w:r>
      <w:r w:rsidR="004F05A6">
        <w:t xml:space="preserve">was </w:t>
      </w:r>
      <w:r w:rsidR="00533C5F">
        <w:t xml:space="preserve">new to both PSB and </w:t>
      </w:r>
      <w:r w:rsidR="002349B1">
        <w:t xml:space="preserve">the </w:t>
      </w:r>
      <w:r w:rsidR="00533C5F">
        <w:t>role</w:t>
      </w:r>
      <w:r w:rsidR="004F05A6">
        <w:t xml:space="preserve"> for the 2025-2026 school year</w:t>
      </w:r>
      <w:r w:rsidR="00533C5F">
        <w:t xml:space="preserve">. </w:t>
      </w:r>
      <w:r w:rsidR="00AB3AC1">
        <w:t xml:space="preserve">The </w:t>
      </w:r>
      <w:r w:rsidR="000F3DCC">
        <w:t xml:space="preserve">office </w:t>
      </w:r>
      <w:r w:rsidR="007A609A">
        <w:t>also has one</w:t>
      </w:r>
      <w:r w:rsidR="00E633BE">
        <w:t xml:space="preserve"> </w:t>
      </w:r>
      <w:r w:rsidR="00AB3AC1">
        <w:t>senior director</w:t>
      </w:r>
      <w:r w:rsidR="00237D00">
        <w:t xml:space="preserve">, </w:t>
      </w:r>
      <w:r w:rsidR="00E633BE">
        <w:t xml:space="preserve">which </w:t>
      </w:r>
      <w:r w:rsidR="00A50259">
        <w:t>was</w:t>
      </w:r>
      <w:r w:rsidR="007F6F25">
        <w:t xml:space="preserve"> </w:t>
      </w:r>
      <w:r w:rsidR="008C4B63">
        <w:t xml:space="preserve">filled by </w:t>
      </w:r>
      <w:r w:rsidR="007F6F25">
        <w:t xml:space="preserve">an interim </w:t>
      </w:r>
      <w:r w:rsidR="00E347F2">
        <w:t xml:space="preserve">staff member </w:t>
      </w:r>
      <w:r w:rsidR="007F6F25">
        <w:t>for 2025-2026</w:t>
      </w:r>
      <w:r w:rsidR="00E347F2">
        <w:t xml:space="preserve">. In prior years, the district had two senior director positions; however, one of these roles was </w:t>
      </w:r>
      <w:r w:rsidR="000F3DCC">
        <w:t xml:space="preserve">eliminated </w:t>
      </w:r>
      <w:r w:rsidR="00E347F2">
        <w:t xml:space="preserve">in the </w:t>
      </w:r>
      <w:r w:rsidR="00552EBC">
        <w:t xml:space="preserve">fiscal year </w:t>
      </w:r>
      <w:r w:rsidR="000F3DCC">
        <w:t>20</w:t>
      </w:r>
      <w:r w:rsidR="00E347F2">
        <w:t xml:space="preserve">26 budget. According to </w:t>
      </w:r>
      <w:r w:rsidR="000F3DCC">
        <w:t>S</w:t>
      </w:r>
      <w:r w:rsidR="00E347F2">
        <w:t>uperintendent</w:t>
      </w:r>
      <w:r w:rsidR="000F3DCC">
        <w:t xml:space="preserve"> Wong</w:t>
      </w:r>
      <w:r w:rsidR="00E347F2">
        <w:t>, the elimination of the second senior director role has resulted in the deputy superintendent being “more spread thin” and assuming additional responsibilities, including supervision and evaluation, as well</w:t>
      </w:r>
      <w:r w:rsidR="00A7619A">
        <w:t xml:space="preserve"> as</w:t>
      </w:r>
      <w:r w:rsidR="00E347F2">
        <w:t xml:space="preserve"> oversight of key partnerships such as Steps to Success and the school committee’s curriculum subcommittee. </w:t>
      </w:r>
      <w:r w:rsidR="005773FB">
        <w:t xml:space="preserve">Additional director positions within the </w:t>
      </w:r>
      <w:r w:rsidR="00E347F2">
        <w:t xml:space="preserve">office of </w:t>
      </w:r>
      <w:r w:rsidR="00331266">
        <w:t>t</w:t>
      </w:r>
      <w:r w:rsidR="00E347F2">
        <w:t xml:space="preserve">eaching and </w:t>
      </w:r>
      <w:r w:rsidR="00331266">
        <w:t>l</w:t>
      </w:r>
      <w:r w:rsidR="00E347F2">
        <w:t xml:space="preserve">earning </w:t>
      </w:r>
      <w:r w:rsidR="005773FB">
        <w:t xml:space="preserve">include </w:t>
      </w:r>
      <w:r w:rsidR="00E347F2">
        <w:t xml:space="preserve">the </w:t>
      </w:r>
      <w:r w:rsidR="00562D7E">
        <w:t xml:space="preserve">director of English </w:t>
      </w:r>
      <w:r w:rsidR="000F3DCC">
        <w:t>L</w:t>
      </w:r>
      <w:r w:rsidR="00562D7E">
        <w:t xml:space="preserve">earner </w:t>
      </w:r>
      <w:r w:rsidR="00850F87">
        <w:t>e</w:t>
      </w:r>
      <w:r w:rsidR="00562D7E">
        <w:t>ducation</w:t>
      </w:r>
      <w:r w:rsidR="00D600C7">
        <w:t xml:space="preserve"> programs</w:t>
      </w:r>
      <w:r w:rsidR="00562D7E">
        <w:t>,</w:t>
      </w:r>
      <w:r w:rsidR="002349B1">
        <w:t xml:space="preserve"> </w:t>
      </w:r>
      <w:r w:rsidR="00562D7E">
        <w:t xml:space="preserve">director of </w:t>
      </w:r>
      <w:r w:rsidR="00426C2A">
        <w:t>Metropolitan Council for Educational Opportunities (</w:t>
      </w:r>
      <w:r w:rsidR="00562D7E">
        <w:t>METCO</w:t>
      </w:r>
      <w:r w:rsidR="00426C2A">
        <w:t>)</w:t>
      </w:r>
      <w:r w:rsidR="00562D7E">
        <w:t xml:space="preserve">, and director of </w:t>
      </w:r>
      <w:r w:rsidR="00331266">
        <w:t>e</w:t>
      </w:r>
      <w:r w:rsidR="00562D7E">
        <w:t xml:space="preserve">ducational </w:t>
      </w:r>
      <w:r w:rsidR="00331266">
        <w:t>t</w:t>
      </w:r>
      <w:r w:rsidR="00562D7E">
        <w:t xml:space="preserve">echnology and </w:t>
      </w:r>
      <w:r w:rsidR="00331266">
        <w:t>l</w:t>
      </w:r>
      <w:r w:rsidR="00562D7E">
        <w:t>ibraries</w:t>
      </w:r>
      <w:r w:rsidR="00BE25BA">
        <w:t>.</w:t>
      </w:r>
    </w:p>
    <w:p w14:paraId="0C57B19E" w14:textId="65EC34DF" w:rsidR="00753CC2" w:rsidRPr="00CC7786" w:rsidRDefault="000A11E0" w:rsidP="00C31110">
      <w:pPr>
        <w:pStyle w:val="BodyText"/>
      </w:pPr>
      <w:r>
        <w:t>In addition to the director positions, t</w:t>
      </w:r>
      <w:r w:rsidR="00506810">
        <w:t xml:space="preserve">he </w:t>
      </w:r>
      <w:r w:rsidR="00F00FA0">
        <w:t>o</w:t>
      </w:r>
      <w:r w:rsidR="00D600C7">
        <w:t xml:space="preserve">ffice of </w:t>
      </w:r>
      <w:r w:rsidR="00331266">
        <w:t>t</w:t>
      </w:r>
      <w:r w:rsidR="00D600C7">
        <w:t xml:space="preserve">eaching and </w:t>
      </w:r>
      <w:r w:rsidR="00331266">
        <w:t>l</w:t>
      </w:r>
      <w:r w:rsidR="00D600C7">
        <w:t>earning</w:t>
      </w:r>
      <w:r w:rsidR="00E25589">
        <w:t xml:space="preserve"> </w:t>
      </w:r>
      <w:r w:rsidR="00F17833">
        <w:t xml:space="preserve">includes </w:t>
      </w:r>
      <w:r w:rsidR="00D0538E">
        <w:t>five</w:t>
      </w:r>
      <w:r w:rsidR="00F17833">
        <w:t xml:space="preserve"> </w:t>
      </w:r>
      <w:r w:rsidR="008F5364">
        <w:t xml:space="preserve">curriculum </w:t>
      </w:r>
      <w:r w:rsidR="005A7762">
        <w:t>coordinators</w:t>
      </w:r>
      <w:r w:rsidR="000F3DCC">
        <w:t xml:space="preserve"> </w:t>
      </w:r>
      <w:r w:rsidR="00CC04E8">
        <w:t xml:space="preserve">for grades K-8 </w:t>
      </w:r>
      <w:r w:rsidR="000F3DCC">
        <w:t>(</w:t>
      </w:r>
      <w:r w:rsidR="005A7762">
        <w:t xml:space="preserve">each </w:t>
      </w:r>
      <w:r w:rsidR="00F17833">
        <w:t xml:space="preserve">responsible for a specific </w:t>
      </w:r>
      <w:r w:rsidR="00D0538E">
        <w:t xml:space="preserve">core </w:t>
      </w:r>
      <w:r w:rsidR="00975116">
        <w:t>content</w:t>
      </w:r>
      <w:r w:rsidR="005A7762">
        <w:t xml:space="preserve"> area</w:t>
      </w:r>
      <w:r w:rsidR="000F3DCC">
        <w:t xml:space="preserve">) </w:t>
      </w:r>
      <w:r w:rsidR="00D0538E">
        <w:t>and three K</w:t>
      </w:r>
      <w:r w:rsidR="00C31110">
        <w:noBreakHyphen/>
      </w:r>
      <w:r w:rsidR="00D0538E">
        <w:t>12 coordinators</w:t>
      </w:r>
      <w:r w:rsidR="000F3DCC">
        <w:t xml:space="preserve"> (</w:t>
      </w:r>
      <w:r w:rsidR="00066B42">
        <w:t>responsible for visual arts, performing arts, and wellness</w:t>
      </w:r>
      <w:r w:rsidR="000F3DCC">
        <w:t>)</w:t>
      </w:r>
      <w:r w:rsidR="00066B42">
        <w:t xml:space="preserve">. </w:t>
      </w:r>
      <w:r w:rsidR="000F3DCC">
        <w:t>All</w:t>
      </w:r>
      <w:r w:rsidR="00066B42">
        <w:t xml:space="preserve"> coordinators are </w:t>
      </w:r>
      <w:r w:rsidR="004F3952">
        <w:t xml:space="preserve">supervised by the senior director of </w:t>
      </w:r>
      <w:r w:rsidR="00331266">
        <w:t>t</w:t>
      </w:r>
      <w:r w:rsidR="004F3952">
        <w:t xml:space="preserve">eaching and </w:t>
      </w:r>
      <w:r w:rsidR="00331266">
        <w:t>l</w:t>
      </w:r>
      <w:r w:rsidR="004F3952">
        <w:t>earning</w:t>
      </w:r>
      <w:r w:rsidR="00DC1A81">
        <w:t>, under the direction of the deputy superintendent of teaching and learning</w:t>
      </w:r>
      <w:r w:rsidR="008F05E2">
        <w:t>.</w:t>
      </w:r>
      <w:r w:rsidR="00E03B44">
        <w:t xml:space="preserve"> </w:t>
      </w:r>
      <w:r w:rsidR="00B66AF2">
        <w:t xml:space="preserve">The district also has </w:t>
      </w:r>
      <w:r w:rsidR="004923F8" w:rsidRPr="00024555">
        <w:t>six</w:t>
      </w:r>
      <w:r w:rsidR="004923F8">
        <w:t xml:space="preserve"> curriculum coordinators for grades 9-12, based at the high school. </w:t>
      </w:r>
      <w:r w:rsidR="00F17833">
        <w:t>Cu</w:t>
      </w:r>
      <w:r w:rsidR="00141646">
        <w:t xml:space="preserve">rriculum coordinators </w:t>
      </w:r>
      <w:r w:rsidR="00F17833">
        <w:t xml:space="preserve">carry a wide </w:t>
      </w:r>
      <w:r w:rsidR="00141646">
        <w:t xml:space="preserve">range of responsibilities. </w:t>
      </w:r>
      <w:r w:rsidR="0081793B">
        <w:t>T</w:t>
      </w:r>
      <w:r w:rsidR="00141646">
        <w:t>he</w:t>
      </w:r>
      <w:r w:rsidR="000F3DCC">
        <w:t xml:space="preserve"> grades</w:t>
      </w:r>
      <w:r w:rsidR="00141646">
        <w:t xml:space="preserve"> </w:t>
      </w:r>
      <w:r w:rsidR="00720185">
        <w:t xml:space="preserve">K-8 </w:t>
      </w:r>
      <w:r w:rsidR="00141646">
        <w:t xml:space="preserve">literacy coordinator </w:t>
      </w:r>
      <w:r w:rsidR="00F17833">
        <w:t xml:space="preserve">oversees </w:t>
      </w:r>
      <w:r w:rsidR="000F3DCC">
        <w:t>grades</w:t>
      </w:r>
      <w:r w:rsidR="00720185">
        <w:t xml:space="preserve"> K-8 curriculum</w:t>
      </w:r>
      <w:r w:rsidR="00F17833">
        <w:t xml:space="preserve">, supervises the district </w:t>
      </w:r>
      <w:r w:rsidR="00720185">
        <w:t>literacy specialists</w:t>
      </w:r>
      <w:r w:rsidR="00BF7C39">
        <w:t xml:space="preserve"> with K-8 principals</w:t>
      </w:r>
      <w:r w:rsidR="00720185">
        <w:t xml:space="preserve">, attends </w:t>
      </w:r>
      <w:r w:rsidR="00F17833">
        <w:t>school-based</w:t>
      </w:r>
      <w:r w:rsidR="00720185">
        <w:t xml:space="preserve"> ELA department meetings, and </w:t>
      </w:r>
      <w:r w:rsidR="00F17833">
        <w:t xml:space="preserve">supports </w:t>
      </w:r>
      <w:r w:rsidR="00720185">
        <w:t xml:space="preserve">summer </w:t>
      </w:r>
      <w:r w:rsidR="00F17833">
        <w:t xml:space="preserve">literacy and reading </w:t>
      </w:r>
      <w:r w:rsidR="00720185">
        <w:t>program</w:t>
      </w:r>
      <w:r w:rsidR="000F3DCC">
        <w:t>s</w:t>
      </w:r>
      <w:r w:rsidR="00D9179A">
        <w:t xml:space="preserve"> (as part of an additional stipend)</w:t>
      </w:r>
      <w:r w:rsidR="00720185">
        <w:t xml:space="preserve">. </w:t>
      </w:r>
      <w:r w:rsidR="00FC169F">
        <w:t xml:space="preserve">At the high school level, curriculum </w:t>
      </w:r>
      <w:r w:rsidR="00BC21A7">
        <w:t xml:space="preserve">coordinators </w:t>
      </w:r>
      <w:r w:rsidR="00FC169F">
        <w:t xml:space="preserve">focus on articulating </w:t>
      </w:r>
      <w:r w:rsidR="00BC21A7">
        <w:t>curriculum across grade levels</w:t>
      </w:r>
      <w:r w:rsidR="00470E32">
        <w:t xml:space="preserve"> and</w:t>
      </w:r>
      <w:r w:rsidR="00BC21A7">
        <w:t xml:space="preserve"> supervis</w:t>
      </w:r>
      <w:r w:rsidR="00FC169F">
        <w:t>ing</w:t>
      </w:r>
      <w:r w:rsidR="00BC21A7">
        <w:t xml:space="preserve"> and evaluat</w:t>
      </w:r>
      <w:r w:rsidR="00FC169F">
        <w:t>ing</w:t>
      </w:r>
      <w:r w:rsidR="00BC21A7">
        <w:t xml:space="preserve"> teachers within their departments</w:t>
      </w:r>
      <w:r w:rsidR="008020B9">
        <w:t xml:space="preserve">. </w:t>
      </w:r>
      <w:r w:rsidR="00FC169F">
        <w:t>High school c</w:t>
      </w:r>
      <w:r w:rsidR="005104EE">
        <w:t xml:space="preserve">oordinators also </w:t>
      </w:r>
      <w:r w:rsidR="00FC169F">
        <w:t xml:space="preserve">assume </w:t>
      </w:r>
      <w:r w:rsidR="005104EE">
        <w:t>building-based administrative responsibilities</w:t>
      </w:r>
      <w:r w:rsidR="00FC169F">
        <w:t>,</w:t>
      </w:r>
      <w:r w:rsidR="005104EE">
        <w:t xml:space="preserve"> such as proctoring MCAS</w:t>
      </w:r>
      <w:r w:rsidR="003A5904">
        <w:t>.</w:t>
      </w:r>
      <w:r w:rsidR="00470E32">
        <w:t xml:space="preserve"> S</w:t>
      </w:r>
      <w:r w:rsidR="00470E32" w:rsidRPr="00470E32">
        <w:t xml:space="preserve">ome curriculum coordinators </w:t>
      </w:r>
      <w:r w:rsidR="00527BF7">
        <w:t xml:space="preserve">are </w:t>
      </w:r>
      <w:r w:rsidR="00470E32" w:rsidRPr="00470E32">
        <w:t xml:space="preserve">responsible for managing departmental hiring (see </w:t>
      </w:r>
      <w:r w:rsidR="00470E32" w:rsidRPr="000F3DCC">
        <w:rPr>
          <w:i/>
          <w:iCs/>
        </w:rPr>
        <w:t>Staffing</w:t>
      </w:r>
      <w:r w:rsidR="00470E32" w:rsidRPr="00470E32">
        <w:t>)</w:t>
      </w:r>
      <w:r w:rsidR="000F3DCC">
        <w:t>.</w:t>
      </w:r>
    </w:p>
    <w:p w14:paraId="078260CC" w14:textId="5F385D88" w:rsidR="00A96B2B" w:rsidRPr="00C31110" w:rsidRDefault="00A96B2B" w:rsidP="00C31110">
      <w:pPr>
        <w:pStyle w:val="BodyText"/>
        <w:rPr>
          <w:color w:val="EE0000"/>
        </w:rPr>
      </w:pPr>
      <w:bookmarkStart w:id="30" w:name="_Curriculum_and_Instructional"/>
      <w:bookmarkEnd w:id="30"/>
      <w:r>
        <w:t>According to multiple school</w:t>
      </w:r>
      <w:r w:rsidR="006F1391">
        <w:t>-</w:t>
      </w:r>
      <w:r>
        <w:t xml:space="preserve"> and district-level respondents, </w:t>
      </w:r>
      <w:r w:rsidR="00590473">
        <w:t xml:space="preserve">PSB </w:t>
      </w:r>
      <w:r w:rsidR="006F1391">
        <w:t>previously</w:t>
      </w:r>
      <w:r w:rsidR="00590473">
        <w:t xml:space="preserve"> </w:t>
      </w:r>
      <w:r w:rsidR="006F1391">
        <w:t xml:space="preserve">employed </w:t>
      </w:r>
      <w:r w:rsidR="00590473">
        <w:t xml:space="preserve">literacy </w:t>
      </w:r>
      <w:r w:rsidR="00474E0C">
        <w:t xml:space="preserve">and mathematics </w:t>
      </w:r>
      <w:r w:rsidR="00590473">
        <w:t>coaches</w:t>
      </w:r>
      <w:r w:rsidR="00052A57">
        <w:t xml:space="preserve"> for the </w:t>
      </w:r>
      <w:r w:rsidR="0000681B">
        <w:t xml:space="preserve">grades </w:t>
      </w:r>
      <w:r w:rsidR="00052A57">
        <w:t>K-8 schools</w:t>
      </w:r>
      <w:r w:rsidR="006F1391">
        <w:t>; however,</w:t>
      </w:r>
      <w:r w:rsidR="00B91B7D">
        <w:t xml:space="preserve"> those positions were eliminated</w:t>
      </w:r>
      <w:r w:rsidR="0000681B">
        <w:t xml:space="preserve"> with the recent budget</w:t>
      </w:r>
      <w:r w:rsidR="00B91B7D">
        <w:t>.</w:t>
      </w:r>
      <w:r w:rsidR="008A54D6">
        <w:t xml:space="preserve"> </w:t>
      </w:r>
      <w:r w:rsidR="006F1391">
        <w:t>S</w:t>
      </w:r>
      <w:r w:rsidR="008A54D6">
        <w:t xml:space="preserve">chools now </w:t>
      </w:r>
      <w:r w:rsidR="006F1391">
        <w:t xml:space="preserve">have </w:t>
      </w:r>
      <w:r w:rsidR="008A54D6">
        <w:t xml:space="preserve">literacy and mathematics specialists, </w:t>
      </w:r>
      <w:r w:rsidR="0000681B">
        <w:t>al</w:t>
      </w:r>
      <w:r w:rsidR="006F1391">
        <w:t xml:space="preserve">though </w:t>
      </w:r>
      <w:r w:rsidR="008A54D6">
        <w:t>school leaders</w:t>
      </w:r>
      <w:r w:rsidR="006F1391">
        <w:t xml:space="preserve"> reported that </w:t>
      </w:r>
      <w:r w:rsidR="00DE5414">
        <w:t>the</w:t>
      </w:r>
      <w:r w:rsidR="008A54D6">
        <w:t xml:space="preserve"> roles </w:t>
      </w:r>
      <w:r w:rsidR="00DE5414">
        <w:t xml:space="preserve">of these specialists </w:t>
      </w:r>
      <w:r w:rsidR="008A54D6">
        <w:t xml:space="preserve">vary across </w:t>
      </w:r>
      <w:r w:rsidR="006F1391">
        <w:t xml:space="preserve">buildings. </w:t>
      </w:r>
      <w:r w:rsidR="00E27745">
        <w:t xml:space="preserve">As </w:t>
      </w:r>
      <w:r w:rsidR="00020EF8">
        <w:t>o</w:t>
      </w:r>
      <w:r w:rsidR="00E27745">
        <w:t xml:space="preserve">ne school leader noted, </w:t>
      </w:r>
      <w:r w:rsidR="00E27745">
        <w:lastRenderedPageBreak/>
        <w:t>“D</w:t>
      </w:r>
      <w:r w:rsidR="00E27745" w:rsidRPr="00C00F1A">
        <w:t>epending on the building, there is some variance as to how those specialists</w:t>
      </w:r>
      <w:r w:rsidR="00E27745">
        <w:t>’</w:t>
      </w:r>
      <w:r w:rsidR="00E27745" w:rsidRPr="00C00F1A">
        <w:t xml:space="preserve"> roles are implemented</w:t>
      </w:r>
      <w:r w:rsidR="00E27745">
        <w:t xml:space="preserve">.” </w:t>
      </w:r>
      <w:r w:rsidR="00DE5414">
        <w:t xml:space="preserve">While specialists </w:t>
      </w:r>
      <w:r w:rsidR="00E27745">
        <w:t xml:space="preserve">typically </w:t>
      </w:r>
      <w:r w:rsidR="00BE7DEE">
        <w:t>focus on student interventions, i</w:t>
      </w:r>
      <w:r w:rsidR="003F00A6">
        <w:t>n some schools</w:t>
      </w:r>
      <w:r w:rsidR="00DE5414">
        <w:t xml:space="preserve"> they </w:t>
      </w:r>
      <w:r w:rsidR="00BE7DEE">
        <w:t xml:space="preserve">also </w:t>
      </w:r>
      <w:r w:rsidR="00DE5414">
        <w:t xml:space="preserve">provide instructional </w:t>
      </w:r>
      <w:r w:rsidR="008A54D6">
        <w:t xml:space="preserve">coaching or </w:t>
      </w:r>
      <w:r w:rsidR="00DE5414">
        <w:t xml:space="preserve">lead </w:t>
      </w:r>
      <w:r w:rsidR="008A54D6">
        <w:t>professional development.</w:t>
      </w:r>
      <w:r w:rsidR="00C00F1A">
        <w:t xml:space="preserve"> </w:t>
      </w:r>
      <w:r w:rsidR="00E27745">
        <w:t xml:space="preserve">One district leader explained that, because </w:t>
      </w:r>
      <w:r w:rsidR="00B00CAD">
        <w:t xml:space="preserve">some specialists are former coaches, </w:t>
      </w:r>
      <w:r w:rsidR="00020EF8">
        <w:t xml:space="preserve">teachers </w:t>
      </w:r>
      <w:r w:rsidR="00DE5414">
        <w:t xml:space="preserve">often view </w:t>
      </w:r>
      <w:r w:rsidR="0002212E">
        <w:t xml:space="preserve">them as </w:t>
      </w:r>
      <w:r w:rsidR="00DE5414">
        <w:t xml:space="preserve">instructional </w:t>
      </w:r>
      <w:r w:rsidR="0002212E">
        <w:t xml:space="preserve">experts and seek their support. </w:t>
      </w:r>
    </w:p>
    <w:p w14:paraId="4C3742DA" w14:textId="3316599D" w:rsidR="00DF4BDC" w:rsidRDefault="002307DC" w:rsidP="00C31110">
      <w:pPr>
        <w:pStyle w:val="BodyText"/>
      </w:pPr>
      <w:r>
        <w:t xml:space="preserve">PSB does not have a </w:t>
      </w:r>
      <w:r w:rsidR="00C34373">
        <w:t xml:space="preserve">clearly </w:t>
      </w:r>
      <w:r>
        <w:t>defined</w:t>
      </w:r>
      <w:r w:rsidR="007759AB">
        <w:t>, cohesive</w:t>
      </w:r>
      <w:r>
        <w:t xml:space="preserve"> instructional vision</w:t>
      </w:r>
      <w:r w:rsidR="007759AB">
        <w:t xml:space="preserve"> in place</w:t>
      </w:r>
      <w:r w:rsidR="003573CA">
        <w:t xml:space="preserve"> that is </w:t>
      </w:r>
      <w:r w:rsidR="009B6D08">
        <w:t>shared</w:t>
      </w:r>
      <w:r w:rsidR="00EE298B">
        <w:t xml:space="preserve"> </w:t>
      </w:r>
      <w:r w:rsidR="00C34373">
        <w:t>consistently across the district</w:t>
      </w:r>
      <w:r w:rsidR="00EE298B">
        <w:t xml:space="preserve">. One district leader </w:t>
      </w:r>
      <w:r w:rsidR="00C34373">
        <w:t>explained</w:t>
      </w:r>
      <w:r w:rsidR="004C5C32">
        <w:t>,</w:t>
      </w:r>
    </w:p>
    <w:p w14:paraId="79F7A768" w14:textId="6F023A96" w:rsidR="00DF4BDC" w:rsidRDefault="00EE298B" w:rsidP="00C31110">
      <w:pPr>
        <w:pStyle w:val="BodyTextIndent"/>
      </w:pPr>
      <w:r>
        <w:t>“</w:t>
      </w:r>
      <w:r w:rsidR="004C5C32">
        <w:t>We might say</w:t>
      </w:r>
      <w:r w:rsidR="00DF4BDC">
        <w:t> </w:t>
      </w:r>
      <w:r w:rsidR="00DF4BDC">
        <w:rPr>
          <w:rFonts w:eastAsiaTheme="minorEastAsia"/>
          <w:lang w:eastAsia="ja-JP"/>
        </w:rPr>
        <w:t>.</w:t>
      </w:r>
      <w:r w:rsidR="00DF4BDC">
        <w:t> . . </w:t>
      </w:r>
      <w:r w:rsidR="004C5C32">
        <w:t>we want all children to thrive, and we want all learners to be valued</w:t>
      </w:r>
      <w:r w:rsidR="00DF4BDC">
        <w:t> </w:t>
      </w:r>
      <w:r w:rsidR="00DF4BDC">
        <w:rPr>
          <w:rFonts w:eastAsiaTheme="minorEastAsia"/>
          <w:lang w:eastAsia="ja-JP"/>
        </w:rPr>
        <w:t>.</w:t>
      </w:r>
      <w:r w:rsidR="00DF4BDC">
        <w:t> . . </w:t>
      </w:r>
      <w:r w:rsidR="002B3782">
        <w:t>but what are the instructional moves that we should be seeing in classrooms? I don’t know that we are there yet.”</w:t>
      </w:r>
    </w:p>
    <w:p w14:paraId="6D9DE709" w14:textId="438E7D69" w:rsidR="007D14AA" w:rsidRDefault="00A51D3B" w:rsidP="00C31110">
      <w:pPr>
        <w:pStyle w:val="BodyText"/>
      </w:pPr>
      <w:r>
        <w:t>Several respondents</w:t>
      </w:r>
      <w:r w:rsidR="00F06057">
        <w:t xml:space="preserve"> </w:t>
      </w:r>
      <w:r>
        <w:t xml:space="preserve">pointed </w:t>
      </w:r>
      <w:r w:rsidR="009B6D08">
        <w:t xml:space="preserve">to </w:t>
      </w:r>
      <w:r w:rsidR="00F06057">
        <w:t>siloe</w:t>
      </w:r>
      <w:r w:rsidR="00C34373">
        <w:t xml:space="preserve">d practices across </w:t>
      </w:r>
      <w:r>
        <w:t xml:space="preserve">the district, with schools and departments operating </w:t>
      </w:r>
      <w:r w:rsidR="009B6D08">
        <w:t xml:space="preserve">largely </w:t>
      </w:r>
      <w:r>
        <w:t xml:space="preserve">independently. For example, one district leader </w:t>
      </w:r>
      <w:r w:rsidR="00C34373">
        <w:t>noted</w:t>
      </w:r>
      <w:r w:rsidR="007D14AA">
        <w:t>:</w:t>
      </w:r>
    </w:p>
    <w:p w14:paraId="31BD1B1E" w14:textId="4B131A24" w:rsidR="006F3355" w:rsidRPr="006F3355" w:rsidRDefault="00F06057" w:rsidP="00C31110">
      <w:pPr>
        <w:pStyle w:val="BodyTextIndent"/>
      </w:pPr>
      <w:r>
        <w:t>You</w:t>
      </w:r>
      <w:r w:rsidR="00254839">
        <w:t>’</w:t>
      </w:r>
      <w:r>
        <w:t>ve got principals that don</w:t>
      </w:r>
      <w:r w:rsidR="00254839">
        <w:t>’</w:t>
      </w:r>
      <w:r>
        <w:t>t have a common vision for instruction. You have coordinators that may have a vision in their departments, but holistically, we</w:t>
      </w:r>
      <w:r w:rsidR="007D14AA">
        <w:t>’</w:t>
      </w:r>
      <w:r>
        <w:t>re not coming together with these two groups and saying, okay, what does instruction need to look like in our K-8 schools?</w:t>
      </w:r>
    </w:p>
    <w:p w14:paraId="724D7563" w14:textId="477C3911" w:rsidR="007D14AA" w:rsidRDefault="00CB5C25" w:rsidP="00C31110">
      <w:pPr>
        <w:pStyle w:val="BodyText"/>
      </w:pPr>
      <w:r>
        <w:t>R</w:t>
      </w:r>
      <w:r w:rsidR="00E30B95">
        <w:t xml:space="preserve">espondents described uneven progress toward a shared instructional vision across content areas and grade levels. </w:t>
      </w:r>
      <w:r w:rsidR="0042272F">
        <w:t xml:space="preserve">Curriculum coordinators and high school leaders reported that individual departments have developed their own mission statements and </w:t>
      </w:r>
      <w:r w:rsidR="00D26E86">
        <w:t xml:space="preserve">guiding </w:t>
      </w:r>
      <w:r w:rsidR="0042272F">
        <w:t xml:space="preserve">visions, </w:t>
      </w:r>
      <w:r w:rsidR="00FA6558">
        <w:t xml:space="preserve">and </w:t>
      </w:r>
      <w:r w:rsidR="0042272F">
        <w:t>school</w:t>
      </w:r>
      <w:r w:rsidR="000261A5">
        <w:t xml:space="preserve"> leaders noted </w:t>
      </w:r>
      <w:r w:rsidR="006D7E89">
        <w:t xml:space="preserve">clearer districtwide coherence in </w:t>
      </w:r>
      <w:r w:rsidR="000261A5">
        <w:t xml:space="preserve">mathematics instruction through </w:t>
      </w:r>
      <w:r w:rsidR="00E30B95">
        <w:t xml:space="preserve">the implementation of </w:t>
      </w:r>
      <w:r w:rsidR="00336C04">
        <w:t xml:space="preserve">the </w:t>
      </w:r>
      <w:r w:rsidR="000A01BA">
        <w:t>Investigations K-5 an</w:t>
      </w:r>
      <w:r w:rsidR="00581C93">
        <w:t>d</w:t>
      </w:r>
      <w:r w:rsidR="000A01BA">
        <w:t xml:space="preserve"> Amplify 6-</w:t>
      </w:r>
      <w:r w:rsidR="009809DE">
        <w:t>8</w:t>
      </w:r>
      <w:r w:rsidR="00336C04">
        <w:t xml:space="preserve"> curricula</w:t>
      </w:r>
      <w:r w:rsidR="00E30B95">
        <w:t>.</w:t>
      </w:r>
      <w:r w:rsidR="0042272F">
        <w:t xml:space="preserve"> </w:t>
      </w:r>
      <w:r w:rsidR="00F8096A">
        <w:t>Several school</w:t>
      </w:r>
      <w:r w:rsidR="0056249A">
        <w:t>-</w:t>
      </w:r>
      <w:r w:rsidR="00F8096A">
        <w:t xml:space="preserve"> and district-level respondents also highlighted emerging </w:t>
      </w:r>
      <w:r w:rsidR="00AA269A">
        <w:t>clarity at the</w:t>
      </w:r>
      <w:r w:rsidR="00F8096A">
        <w:t xml:space="preserve"> high school </w:t>
      </w:r>
      <w:r w:rsidR="00AA269A">
        <w:t xml:space="preserve">through the </w:t>
      </w:r>
      <w:r w:rsidR="00926AD5">
        <w:t xml:space="preserve">process for </w:t>
      </w:r>
      <w:r w:rsidR="00AA269A">
        <w:t>develo</w:t>
      </w:r>
      <w:r w:rsidR="00926AD5">
        <w:t>ping</w:t>
      </w:r>
      <w:r w:rsidR="00AA269A">
        <w:t xml:space="preserve"> a </w:t>
      </w:r>
      <w:r w:rsidR="00F8096A">
        <w:t xml:space="preserve">Vision of </w:t>
      </w:r>
      <w:r w:rsidR="00AA269A">
        <w:t xml:space="preserve">a </w:t>
      </w:r>
      <w:r w:rsidR="00F8096A">
        <w:t xml:space="preserve">Learner. </w:t>
      </w:r>
      <w:r w:rsidR="00581C93">
        <w:t xml:space="preserve">However, </w:t>
      </w:r>
      <w:r w:rsidR="007D14AA">
        <w:t xml:space="preserve">again, </w:t>
      </w:r>
      <w:r w:rsidR="000072BE">
        <w:t xml:space="preserve">respondents </w:t>
      </w:r>
      <w:r w:rsidR="00A56A64">
        <w:t xml:space="preserve">offered </w:t>
      </w:r>
      <w:r w:rsidR="00C8413E">
        <w:t xml:space="preserve">mixed </w:t>
      </w:r>
      <w:r w:rsidR="00A56A64">
        <w:t xml:space="preserve">perspectives on the extent </w:t>
      </w:r>
      <w:r w:rsidR="00213111">
        <w:t>to which</w:t>
      </w:r>
      <w:r w:rsidR="00C8413E">
        <w:t xml:space="preserve"> a </w:t>
      </w:r>
      <w:r w:rsidR="00213111">
        <w:t xml:space="preserve">coherent </w:t>
      </w:r>
      <w:r w:rsidR="00C8413E">
        <w:t xml:space="preserve">vision </w:t>
      </w:r>
      <w:r w:rsidR="00213111">
        <w:t xml:space="preserve">exists </w:t>
      </w:r>
      <w:r w:rsidR="000072BE">
        <w:t>across content areas</w:t>
      </w:r>
      <w:r w:rsidR="00213111">
        <w:t>, particularly in literacy</w:t>
      </w:r>
      <w:r w:rsidR="00C8413E">
        <w:t>. One school leader</w:t>
      </w:r>
      <w:r w:rsidR="00213111">
        <w:t xml:space="preserve"> </w:t>
      </w:r>
      <w:r w:rsidR="00180069">
        <w:t>described the district’s long</w:t>
      </w:r>
      <w:r w:rsidR="00C31110">
        <w:noBreakHyphen/>
      </w:r>
      <w:r w:rsidR="00180069">
        <w:t xml:space="preserve">term aim </w:t>
      </w:r>
      <w:r w:rsidR="00FB08D4">
        <w:t xml:space="preserve">for literacy and instruction </w:t>
      </w:r>
      <w:r w:rsidR="00180069">
        <w:t xml:space="preserve">as “get[ting] </w:t>
      </w:r>
      <w:r w:rsidR="00FB08D4">
        <w:t>everyone on the same page and to understand</w:t>
      </w:r>
      <w:r w:rsidR="007D14AA">
        <w:rPr>
          <w:rFonts w:eastAsiaTheme="minorEastAsia"/>
          <w:lang w:eastAsia="ja-JP"/>
        </w:rPr>
        <w:t>.</w:t>
      </w:r>
      <w:r w:rsidR="007D14AA">
        <w:t> . . </w:t>
      </w:r>
      <w:r w:rsidR="00412D01">
        <w:t>that explicit, intentional, measurable instruction is what you need to do</w:t>
      </w:r>
      <w:r w:rsidR="00F66E19">
        <w:t xml:space="preserve">.” </w:t>
      </w:r>
      <w:r w:rsidR="00DB5A51">
        <w:t>A</w:t>
      </w:r>
      <w:r w:rsidR="00412D01">
        <w:t xml:space="preserve">nother </w:t>
      </w:r>
      <w:r w:rsidR="00180069">
        <w:t>noted</w:t>
      </w:r>
      <w:r w:rsidR="00A632BC">
        <w:t>,</w:t>
      </w:r>
    </w:p>
    <w:p w14:paraId="6A5589DD" w14:textId="3FC67440" w:rsidR="007D14AA" w:rsidRDefault="006454EF" w:rsidP="00C31110">
      <w:pPr>
        <w:pStyle w:val="BodyTextIndent"/>
      </w:pPr>
      <w:r>
        <w:t>More of our focus has been as a district on literacy, and I don’t think [the vision] is very clear other than we are moving to Fishtank. I don’t think it’s been very clear at all what our vision for literacy is in the elementary schools</w:t>
      </w:r>
      <w:r w:rsidR="00412D01">
        <w:t>.</w:t>
      </w:r>
    </w:p>
    <w:p w14:paraId="4965BEBF" w14:textId="7D0956D8" w:rsidR="002868B4" w:rsidRPr="00682A52" w:rsidRDefault="00ED0E27" w:rsidP="00C31110">
      <w:pPr>
        <w:pStyle w:val="BodyText"/>
      </w:pPr>
      <w:r w:rsidRPr="00682A52">
        <w:t>Developing a shared instructional vision that guides teaching and learning districtwide is an area for growth.</w:t>
      </w:r>
    </w:p>
    <w:p w14:paraId="44EF208D" w14:textId="2FF9B3AE" w:rsidR="00B51B3E" w:rsidRDefault="00631BAF" w:rsidP="00C31110">
      <w:pPr>
        <w:pStyle w:val="BodyText"/>
      </w:pPr>
      <w:r>
        <w:t>With</w:t>
      </w:r>
      <w:r w:rsidR="00BB3E65">
        <w:t xml:space="preserve"> </w:t>
      </w:r>
      <w:r w:rsidR="00B51B3E">
        <w:t xml:space="preserve">the challenges </w:t>
      </w:r>
      <w:r>
        <w:t xml:space="preserve">from </w:t>
      </w:r>
      <w:r w:rsidR="005F40F9">
        <w:t xml:space="preserve">instructional leadership </w:t>
      </w:r>
      <w:r w:rsidR="00B51B3E">
        <w:t>turnover</w:t>
      </w:r>
      <w:r w:rsidR="002F7AA8">
        <w:t xml:space="preserve"> and</w:t>
      </w:r>
      <w:r w:rsidR="00B51B3E">
        <w:t xml:space="preserve"> elimination of instructional leadership and support positions,</w:t>
      </w:r>
      <w:r w:rsidR="00A86AD1">
        <w:t xml:space="preserve"> </w:t>
      </w:r>
      <w:r w:rsidR="00992EE2">
        <w:t xml:space="preserve">school </w:t>
      </w:r>
      <w:r w:rsidR="00C463ED">
        <w:t xml:space="preserve">leaders </w:t>
      </w:r>
      <w:r w:rsidR="00992EE2">
        <w:t xml:space="preserve">and curriculum coordinators expressed concerns about managing instruction consistently across the district. </w:t>
      </w:r>
      <w:r w:rsidR="0025565C">
        <w:t>One</w:t>
      </w:r>
      <w:r w:rsidR="00B51B3E">
        <w:t xml:space="preserve"> school leader emphasized</w:t>
      </w:r>
      <w:r w:rsidR="0025565C">
        <w:t xml:space="preserve"> that articulating a common instructional </w:t>
      </w:r>
      <w:r w:rsidR="00B72636">
        <w:t>approach</w:t>
      </w:r>
      <w:r w:rsidR="0025565C">
        <w:t xml:space="preserve"> across schools has been difficult because</w:t>
      </w:r>
      <w:r w:rsidR="00B72636">
        <w:t xml:space="preserve"> of</w:t>
      </w:r>
      <w:r w:rsidR="0025565C">
        <w:t xml:space="preserve"> “</w:t>
      </w:r>
      <w:r w:rsidR="00B51B3E">
        <w:t>so much disruption in the leadership</w:t>
      </w:r>
      <w:r>
        <w:t>.</w:t>
      </w:r>
      <w:r w:rsidR="0025565C">
        <w:t xml:space="preserve">” </w:t>
      </w:r>
      <w:r>
        <w:t>A</w:t>
      </w:r>
      <w:r w:rsidR="00B51B3E">
        <w:t xml:space="preserve">nother </w:t>
      </w:r>
      <w:r>
        <w:t xml:space="preserve">school leader </w:t>
      </w:r>
      <w:r w:rsidR="00B51B3E">
        <w:t xml:space="preserve">observed, “That’s </w:t>
      </w:r>
      <w:r w:rsidR="00B51B3E" w:rsidRPr="002868B4">
        <w:t>the systemic problem of Brookline</w:t>
      </w:r>
      <w:r w:rsidR="00B51B3E">
        <w:t>. Because you have so much turnover at the central level, you have eight siloed experiences</w:t>
      </w:r>
      <w:r>
        <w:t>.</w:t>
      </w:r>
      <w:r w:rsidR="00B51B3E">
        <w:t xml:space="preserve">” </w:t>
      </w:r>
      <w:r>
        <w:t xml:space="preserve">The </w:t>
      </w:r>
      <w:r>
        <w:lastRenderedPageBreak/>
        <w:t xml:space="preserve">leader also noted there was </w:t>
      </w:r>
      <w:r w:rsidR="00B51B3E">
        <w:t>limited momentum</w:t>
      </w:r>
      <w:r>
        <w:t xml:space="preserve"> because </w:t>
      </w:r>
      <w:r w:rsidR="00B51B3E">
        <w:t>curriculum coordinators are managing curriculum in eight buildings across nine grade levels. A curriculum coordinator similarly noted that recent leadership transitions have made it “really hard to have momentum.”</w:t>
      </w:r>
    </w:p>
    <w:p w14:paraId="49D784D9" w14:textId="73B5B890" w:rsidR="00BE25BA" w:rsidRDefault="00AC2694" w:rsidP="00C31110">
      <w:pPr>
        <w:pStyle w:val="BodyText"/>
      </w:pPr>
      <w:r>
        <w:t>A</w:t>
      </w:r>
      <w:r w:rsidR="001E2D9E">
        <w:t xml:space="preserve"> </w:t>
      </w:r>
      <w:r w:rsidR="00F13416" w:rsidRPr="00F13416">
        <w:t xml:space="preserve">primary focus of the </w:t>
      </w:r>
      <w:r w:rsidR="001E2D9E">
        <w:t>o</w:t>
      </w:r>
      <w:r w:rsidR="00F13416" w:rsidRPr="00F13416">
        <w:t xml:space="preserve">ffice of </w:t>
      </w:r>
      <w:r w:rsidR="00331266">
        <w:t>t</w:t>
      </w:r>
      <w:r w:rsidR="00F13416" w:rsidRPr="00F13416">
        <w:t xml:space="preserve">eaching and </w:t>
      </w:r>
      <w:r w:rsidR="00331266">
        <w:t>l</w:t>
      </w:r>
      <w:r w:rsidR="00F13416" w:rsidRPr="00F13416">
        <w:t xml:space="preserve">earning this year has been </w:t>
      </w:r>
      <w:r w:rsidR="00807805">
        <w:t xml:space="preserve">the </w:t>
      </w:r>
      <w:r w:rsidR="00F13416" w:rsidRPr="00F13416">
        <w:t>implementation of the new Fishtank curriculum</w:t>
      </w:r>
      <w:r w:rsidR="00C53058">
        <w:t xml:space="preserve"> in grades K-8</w:t>
      </w:r>
      <w:r w:rsidR="001341F8">
        <w:t xml:space="preserve">, which aims to ensure a common </w:t>
      </w:r>
      <w:r w:rsidR="002B5C17">
        <w:t xml:space="preserve">student </w:t>
      </w:r>
      <w:r w:rsidR="001341F8">
        <w:t xml:space="preserve">experience across schools with respect to ELA instruction. </w:t>
      </w:r>
      <w:r w:rsidR="001341F8" w:rsidRPr="00682A52">
        <w:t xml:space="preserve">The implementation of a </w:t>
      </w:r>
      <w:r w:rsidR="00AB07D7" w:rsidRPr="00682A52">
        <w:t>districtwide common ELA curriculum is a strength of the district</w:t>
      </w:r>
      <w:r w:rsidR="00807805" w:rsidRPr="00682A52">
        <w:t xml:space="preserve">. </w:t>
      </w:r>
      <w:r w:rsidR="00807805">
        <w:t xml:space="preserve">This work has included supporting </w:t>
      </w:r>
      <w:r w:rsidR="00F13416" w:rsidRPr="00F13416">
        <w:t xml:space="preserve">teachers </w:t>
      </w:r>
      <w:r w:rsidR="00F13416">
        <w:t>as they</w:t>
      </w:r>
      <w:r w:rsidR="00E1169C">
        <w:t xml:space="preserve"> implement</w:t>
      </w:r>
      <w:r w:rsidR="00F13416">
        <w:t xml:space="preserve"> </w:t>
      </w:r>
      <w:r w:rsidR="00807805">
        <w:t xml:space="preserve">the curriculum </w:t>
      </w:r>
      <w:r w:rsidR="00F13416">
        <w:t>in their classrooms</w:t>
      </w:r>
      <w:r w:rsidR="001A42C8">
        <w:t xml:space="preserve"> </w:t>
      </w:r>
      <w:r w:rsidR="00664475">
        <w:t xml:space="preserve">by </w:t>
      </w:r>
      <w:r w:rsidR="00807805">
        <w:t>establish</w:t>
      </w:r>
      <w:r w:rsidR="00664475">
        <w:t>ing</w:t>
      </w:r>
      <w:r w:rsidR="00807805">
        <w:t xml:space="preserve"> </w:t>
      </w:r>
      <w:r w:rsidR="00F13416">
        <w:t>structures for collaboration</w:t>
      </w:r>
      <w:r w:rsidR="00664475">
        <w:t xml:space="preserve">, </w:t>
      </w:r>
      <w:r w:rsidR="001A42C8">
        <w:t>m</w:t>
      </w:r>
      <w:r w:rsidR="00F13416">
        <w:t>onitor</w:t>
      </w:r>
      <w:r w:rsidR="00664475">
        <w:t>ing</w:t>
      </w:r>
      <w:r w:rsidR="00F13416">
        <w:t xml:space="preserve"> implementation</w:t>
      </w:r>
      <w:r w:rsidR="001A42C8">
        <w:t xml:space="preserve">, </w:t>
      </w:r>
      <w:r w:rsidR="005A1D32">
        <w:t xml:space="preserve">meeting with </w:t>
      </w:r>
      <w:r w:rsidR="003D3ABA">
        <w:t>school teams</w:t>
      </w:r>
      <w:r w:rsidR="005A1D32">
        <w:t xml:space="preserve">, and </w:t>
      </w:r>
      <w:r w:rsidR="003D3ABA">
        <w:t>conduct</w:t>
      </w:r>
      <w:r w:rsidR="005A1D32">
        <w:t>ing</w:t>
      </w:r>
      <w:r w:rsidR="003D3ABA">
        <w:t xml:space="preserve"> walkthroughs</w:t>
      </w:r>
      <w:r w:rsidR="00F13416">
        <w:t xml:space="preserve">. </w:t>
      </w:r>
      <w:r w:rsidR="00807805">
        <w:t xml:space="preserve">District </w:t>
      </w:r>
      <w:r w:rsidR="00F13416">
        <w:t>leaders</w:t>
      </w:r>
      <w:r w:rsidR="00807805">
        <w:t xml:space="preserve"> emphasized that these efforts are still </w:t>
      </w:r>
      <w:r w:rsidR="00F13416">
        <w:t xml:space="preserve">a work in progress. </w:t>
      </w:r>
      <w:r w:rsidR="00A64591">
        <w:t xml:space="preserve">Leaders have allocated time </w:t>
      </w:r>
      <w:r w:rsidR="00BC6C92">
        <w:t>during weekly afterschool staff meetings on</w:t>
      </w:r>
      <w:r w:rsidR="00DE1687">
        <w:t xml:space="preserve"> Tuesday</w:t>
      </w:r>
      <w:r w:rsidR="00BC6C92">
        <w:t xml:space="preserve">s </w:t>
      </w:r>
      <w:r w:rsidR="00EF7C2E">
        <w:t>to bring grade</w:t>
      </w:r>
      <w:r w:rsidR="0040788F">
        <w:t>-</w:t>
      </w:r>
      <w:r w:rsidR="00EF7C2E">
        <w:t>level teachers together for intellectual prep</w:t>
      </w:r>
      <w:r w:rsidR="001A42C8">
        <w:t xml:space="preserve"> </w:t>
      </w:r>
      <w:r w:rsidR="0040788F">
        <w:t xml:space="preserve">sessions, during which educators can </w:t>
      </w:r>
      <w:r w:rsidR="00EF7C2E">
        <w:t xml:space="preserve">unpack </w:t>
      </w:r>
      <w:r w:rsidR="0040788F">
        <w:t xml:space="preserve">curriculum </w:t>
      </w:r>
      <w:r w:rsidR="00EF7C2E">
        <w:t xml:space="preserve">resources and </w:t>
      </w:r>
      <w:r w:rsidR="0040788F">
        <w:t xml:space="preserve">instructional </w:t>
      </w:r>
      <w:r w:rsidR="00EF7C2E">
        <w:t>strategies</w:t>
      </w:r>
      <w:r w:rsidR="0040788F">
        <w:t xml:space="preserve">. However, because participation in </w:t>
      </w:r>
      <w:r w:rsidR="00263E91">
        <w:t>these</w:t>
      </w:r>
      <w:r w:rsidR="0040788F">
        <w:t xml:space="preserve"> </w:t>
      </w:r>
      <w:r w:rsidR="00263E91">
        <w:t xml:space="preserve">meetings </w:t>
      </w:r>
      <w:r w:rsidR="0040788F">
        <w:t xml:space="preserve">is </w:t>
      </w:r>
      <w:r w:rsidR="00EF7C2E">
        <w:t xml:space="preserve">optional </w:t>
      </w:r>
      <w:r w:rsidR="0040788F">
        <w:t xml:space="preserve">under </w:t>
      </w:r>
      <w:r w:rsidR="00EF7C2E">
        <w:t xml:space="preserve">the teachers’ contract, </w:t>
      </w:r>
      <w:r w:rsidR="00402B70">
        <w:t xml:space="preserve">district leaders noted that they </w:t>
      </w:r>
      <w:r w:rsidR="00EF7C2E">
        <w:t xml:space="preserve">cannot ensure </w:t>
      </w:r>
      <w:r w:rsidR="00402B70">
        <w:t>full attendance</w:t>
      </w:r>
      <w:r w:rsidR="00EF7C2E">
        <w:t>. In addition, one district leader</w:t>
      </w:r>
      <w:r w:rsidR="00402B70">
        <w:t xml:space="preserve"> explained that teachers </w:t>
      </w:r>
      <w:r w:rsidR="00EF7C2E">
        <w:t xml:space="preserve">in Brookline have </w:t>
      </w:r>
      <w:r w:rsidR="00402B70">
        <w:t xml:space="preserve">historically been afforded </w:t>
      </w:r>
      <w:r w:rsidR="00EF7C2E">
        <w:t>substantial autonomy</w:t>
      </w:r>
      <w:r w:rsidR="00402B70">
        <w:t xml:space="preserve">, requiring the </w:t>
      </w:r>
      <w:r w:rsidR="00EF7C2E">
        <w:t xml:space="preserve">district </w:t>
      </w:r>
      <w:r w:rsidR="00402B70">
        <w:t>to work intentionally to</w:t>
      </w:r>
      <w:r w:rsidR="00581417">
        <w:t xml:space="preserve">ward establishing clear, shared </w:t>
      </w:r>
      <w:r w:rsidR="00EF7C2E">
        <w:t xml:space="preserve">expectations </w:t>
      </w:r>
      <w:r w:rsidR="00581417">
        <w:t xml:space="preserve">for </w:t>
      </w:r>
      <w:r w:rsidR="00EF7C2E">
        <w:t xml:space="preserve">curriculum implementation. </w:t>
      </w:r>
      <w:r w:rsidR="00A25700">
        <w:t xml:space="preserve">Part of this </w:t>
      </w:r>
      <w:r w:rsidR="00581417">
        <w:t xml:space="preserve">effort has involved strengthening collaboration among </w:t>
      </w:r>
      <w:r w:rsidR="00A25700">
        <w:t xml:space="preserve">curriculum coordinators, </w:t>
      </w:r>
      <w:r w:rsidR="00581417">
        <w:t xml:space="preserve">particularly to examine alignment and </w:t>
      </w:r>
      <w:r w:rsidR="00A25700">
        <w:t xml:space="preserve">overlap between </w:t>
      </w:r>
      <w:r w:rsidR="00581417">
        <w:t xml:space="preserve">the </w:t>
      </w:r>
      <w:r w:rsidR="00A25700">
        <w:t xml:space="preserve">Fishtank </w:t>
      </w:r>
      <w:r w:rsidR="00581417">
        <w:t xml:space="preserve">curriculum </w:t>
      </w:r>
      <w:r w:rsidR="00A25700">
        <w:t>and science and social studies</w:t>
      </w:r>
      <w:r w:rsidR="00C2638C">
        <w:t xml:space="preserve"> curricula (see </w:t>
      </w:r>
      <w:r w:rsidR="00C2638C" w:rsidRPr="001230D6">
        <w:rPr>
          <w:i/>
          <w:iCs/>
        </w:rPr>
        <w:t>Curriculum and Instructional Materials</w:t>
      </w:r>
      <w:r w:rsidR="00C2638C">
        <w:t>)</w:t>
      </w:r>
      <w:r w:rsidR="00BE25BA">
        <w:t>.</w:t>
      </w:r>
    </w:p>
    <w:p w14:paraId="68501147" w14:textId="3CBA157F" w:rsidR="00473308" w:rsidRPr="00C31110" w:rsidRDefault="00473308" w:rsidP="00C31110">
      <w:pPr>
        <w:pStyle w:val="Heading3"/>
      </w:pPr>
      <w:r w:rsidRPr="00C31110">
        <w:t>C</w:t>
      </w:r>
      <w:r w:rsidR="0037284E" w:rsidRPr="00C31110">
        <w:t>urriculum and Instructional Materials</w:t>
      </w:r>
    </w:p>
    <w:p w14:paraId="10F39AC5" w14:textId="059CB14B" w:rsidR="00BE25BA" w:rsidRDefault="000478FA" w:rsidP="00C31110">
      <w:pPr>
        <w:pStyle w:val="BodyTextposthead"/>
      </w:pPr>
      <w:r w:rsidRPr="002E1AD8">
        <w:t xml:space="preserve">The </w:t>
      </w:r>
      <w:r w:rsidR="002B6512" w:rsidRPr="002E1AD8">
        <w:t>o</w:t>
      </w:r>
      <w:r w:rsidRPr="002E1AD8">
        <w:t xml:space="preserve">ffice of </w:t>
      </w:r>
      <w:r w:rsidR="006937E1">
        <w:t>t</w:t>
      </w:r>
      <w:r w:rsidRPr="002E1AD8">
        <w:t xml:space="preserve">eaching and </w:t>
      </w:r>
      <w:r w:rsidR="006937E1">
        <w:t>l</w:t>
      </w:r>
      <w:r w:rsidRPr="002E1AD8">
        <w:t xml:space="preserve">earning </w:t>
      </w:r>
      <w:r w:rsidR="00774779" w:rsidRPr="002E1AD8">
        <w:t xml:space="preserve">is </w:t>
      </w:r>
      <w:r w:rsidR="00805B91" w:rsidRPr="002E1AD8">
        <w:t xml:space="preserve">in the process of </w:t>
      </w:r>
      <w:r w:rsidR="00774779" w:rsidRPr="002E1AD8">
        <w:t xml:space="preserve">articulating </w:t>
      </w:r>
      <w:r w:rsidRPr="002E1AD8">
        <w:t>a formal</w:t>
      </w:r>
      <w:r w:rsidR="00D342AE" w:rsidRPr="002E1AD8">
        <w:t>,</w:t>
      </w:r>
      <w:r w:rsidRPr="002E1AD8">
        <w:t xml:space="preserve"> </w:t>
      </w:r>
      <w:r w:rsidR="00CD51F3" w:rsidRPr="002E1AD8">
        <w:t xml:space="preserve">districtwide </w:t>
      </w:r>
      <w:r w:rsidRPr="002E1AD8">
        <w:t>curri</w:t>
      </w:r>
      <w:r w:rsidR="00CD51F3" w:rsidRPr="002E1AD8">
        <w:t>c</w:t>
      </w:r>
      <w:r w:rsidRPr="002E1AD8">
        <w:t>u</w:t>
      </w:r>
      <w:r w:rsidR="00CD51F3" w:rsidRPr="002E1AD8">
        <w:t>l</w:t>
      </w:r>
      <w:r w:rsidRPr="002E1AD8">
        <w:t xml:space="preserve">um review cycle. </w:t>
      </w:r>
      <w:r w:rsidR="00A33DA8" w:rsidRPr="002E1AD8">
        <w:t xml:space="preserve">Because so many district leaders are new to their roles, </w:t>
      </w:r>
      <w:r w:rsidR="00FB3CF8" w:rsidRPr="002E1AD8">
        <w:t xml:space="preserve">detailed </w:t>
      </w:r>
      <w:r w:rsidR="00A33DA8" w:rsidRPr="002E1AD8">
        <w:t xml:space="preserve">knowledge of prior review </w:t>
      </w:r>
      <w:r w:rsidR="006F3629" w:rsidRPr="002E1AD8">
        <w:t xml:space="preserve">and curriculum selection </w:t>
      </w:r>
      <w:r w:rsidR="00A33DA8" w:rsidRPr="002E1AD8">
        <w:t>processes was mixed. However, a</w:t>
      </w:r>
      <w:r w:rsidR="00CD51F3" w:rsidRPr="002E1AD8">
        <w:t xml:space="preserve">ccording to district leaders, </w:t>
      </w:r>
      <w:r w:rsidR="00D36687" w:rsidRPr="002E1AD8">
        <w:t>departments have conducted</w:t>
      </w:r>
      <w:r w:rsidR="001349A6" w:rsidRPr="002E1AD8">
        <w:t xml:space="preserve"> </w:t>
      </w:r>
      <w:r w:rsidR="002E1AD8">
        <w:t xml:space="preserve">grades </w:t>
      </w:r>
      <w:r w:rsidR="001349A6" w:rsidRPr="002E1AD8">
        <w:t>K-8</w:t>
      </w:r>
      <w:r w:rsidR="00D36687" w:rsidRPr="002E1AD8">
        <w:t xml:space="preserve"> </w:t>
      </w:r>
      <w:r w:rsidR="00CD51F3" w:rsidRPr="002E1AD8">
        <w:t xml:space="preserve">curriculum reviews </w:t>
      </w:r>
      <w:r w:rsidR="001349A6" w:rsidRPr="002E1AD8">
        <w:t xml:space="preserve">and selection </w:t>
      </w:r>
      <w:r w:rsidR="00774779" w:rsidRPr="002E1AD8">
        <w:t xml:space="preserve">in </w:t>
      </w:r>
      <w:r w:rsidR="00CD51F3" w:rsidRPr="002E1AD8">
        <w:t>the past</w:t>
      </w:r>
      <w:r w:rsidR="00367C74" w:rsidRPr="002E1AD8">
        <w:t xml:space="preserve"> </w:t>
      </w:r>
      <w:r w:rsidR="00D342AE" w:rsidRPr="002E1AD8">
        <w:t xml:space="preserve">using </w:t>
      </w:r>
      <w:r w:rsidR="00367C74" w:rsidRPr="002E1AD8">
        <w:t>a process that include</w:t>
      </w:r>
      <w:r w:rsidR="00073644" w:rsidRPr="002E1AD8">
        <w:t>d</w:t>
      </w:r>
      <w:r w:rsidR="00367C74" w:rsidRPr="002E1AD8">
        <w:t xml:space="preserve"> </w:t>
      </w:r>
      <w:r w:rsidR="00CA1AF5" w:rsidRPr="002E1AD8">
        <w:t>piloting unit</w:t>
      </w:r>
      <w:r w:rsidR="00D342AE" w:rsidRPr="002E1AD8">
        <w:t>s</w:t>
      </w:r>
      <w:r w:rsidR="00CA1AF5">
        <w:t xml:space="preserve"> </w:t>
      </w:r>
      <w:r w:rsidR="00D342AE">
        <w:t xml:space="preserve">from multiple </w:t>
      </w:r>
      <w:r w:rsidR="00CA1AF5">
        <w:t>curricul</w:t>
      </w:r>
      <w:r w:rsidR="00CB1CC9">
        <w:t xml:space="preserve">a </w:t>
      </w:r>
      <w:r w:rsidR="00CA1AF5">
        <w:t xml:space="preserve">and </w:t>
      </w:r>
      <w:r w:rsidR="00073644">
        <w:t xml:space="preserve">soliciting feedback from </w:t>
      </w:r>
      <w:r w:rsidR="00273F9D">
        <w:t>teachers and community members</w:t>
      </w:r>
      <w:r w:rsidR="00D342AE">
        <w:t xml:space="preserve">. </w:t>
      </w:r>
      <w:r w:rsidR="001D0B61">
        <w:t>The district used th</w:t>
      </w:r>
      <w:r w:rsidR="00D342AE">
        <w:t xml:space="preserve">is approach </w:t>
      </w:r>
      <w:r w:rsidR="001D0B61">
        <w:t xml:space="preserve">to select </w:t>
      </w:r>
      <w:r w:rsidR="00774779">
        <w:t xml:space="preserve">Investigations as </w:t>
      </w:r>
      <w:r w:rsidR="00D342AE">
        <w:t xml:space="preserve">its </w:t>
      </w:r>
      <w:r w:rsidR="002E1AD8">
        <w:t xml:space="preserve">grades </w:t>
      </w:r>
      <w:r w:rsidR="001349A6">
        <w:t xml:space="preserve">K-5 </w:t>
      </w:r>
      <w:r w:rsidR="00774779">
        <w:t>math</w:t>
      </w:r>
      <w:r w:rsidR="00D342AE">
        <w:t>ematics</w:t>
      </w:r>
      <w:r w:rsidR="00774779">
        <w:t xml:space="preserve"> curriculum</w:t>
      </w:r>
      <w:r w:rsidR="002E1AD8">
        <w:t>;</w:t>
      </w:r>
      <w:r w:rsidR="00716E6F">
        <w:t xml:space="preserve"> and</w:t>
      </w:r>
      <w:r w:rsidR="001D0B61">
        <w:t>, more recently,</w:t>
      </w:r>
      <w:r w:rsidR="00716E6F">
        <w:t xml:space="preserve"> Fishtank as </w:t>
      </w:r>
      <w:r w:rsidR="00D342AE">
        <w:t xml:space="preserve">its </w:t>
      </w:r>
      <w:r w:rsidR="002E1AD8">
        <w:t xml:space="preserve">grades </w:t>
      </w:r>
      <w:r w:rsidR="001349A6">
        <w:t xml:space="preserve">K-8 </w:t>
      </w:r>
      <w:r w:rsidR="00716E6F">
        <w:t>ELA curriculum</w:t>
      </w:r>
      <w:r w:rsidR="008544C2">
        <w:t xml:space="preserve"> (selected </w:t>
      </w:r>
      <w:r w:rsidR="00E24D83">
        <w:t>i</w:t>
      </w:r>
      <w:r w:rsidR="00C50BD0">
        <w:t>n 2024-2025</w:t>
      </w:r>
      <w:r w:rsidR="008544C2">
        <w:t xml:space="preserve"> and </w:t>
      </w:r>
      <w:r w:rsidR="00E24D83">
        <w:t>implemented initially in 2025-2026</w:t>
      </w:r>
      <w:r w:rsidR="008544C2">
        <w:t>)</w:t>
      </w:r>
      <w:r w:rsidR="00BE25BA">
        <w:t>.</w:t>
      </w:r>
    </w:p>
    <w:p w14:paraId="56ACD569" w14:textId="48047FBA" w:rsidR="00013502" w:rsidRDefault="00EE3FBA" w:rsidP="00C31110">
      <w:pPr>
        <w:pStyle w:val="BodyText"/>
      </w:pPr>
      <w:r>
        <w:t>S</w:t>
      </w:r>
      <w:r w:rsidR="00BD1274">
        <w:t xml:space="preserve">everal respondents reported that </w:t>
      </w:r>
      <w:r>
        <w:t xml:space="preserve">disruptions associated with </w:t>
      </w:r>
      <w:r w:rsidR="00BD1274">
        <w:t>COVID</w:t>
      </w:r>
      <w:r>
        <w:t>-19</w:t>
      </w:r>
      <w:r w:rsidR="00BD1274">
        <w:t xml:space="preserve"> </w:t>
      </w:r>
      <w:r w:rsidR="009D2E8E">
        <w:t xml:space="preserve">and </w:t>
      </w:r>
      <w:r w:rsidR="00013502">
        <w:t xml:space="preserve">ongoing </w:t>
      </w:r>
      <w:r w:rsidR="009D2E8E">
        <w:t xml:space="preserve">turnover in district leadership </w:t>
      </w:r>
      <w:r>
        <w:t xml:space="preserve">contributed to less </w:t>
      </w:r>
      <w:r w:rsidR="009D2E8E">
        <w:t xml:space="preserve">consistent </w:t>
      </w:r>
      <w:r w:rsidR="002D3462">
        <w:t>and</w:t>
      </w:r>
      <w:r w:rsidR="00174D07">
        <w:t xml:space="preserve">, </w:t>
      </w:r>
      <w:r>
        <w:t xml:space="preserve">as </w:t>
      </w:r>
      <w:r w:rsidR="00174D07">
        <w:t>one district leader</w:t>
      </w:r>
      <w:r>
        <w:t xml:space="preserve"> described</w:t>
      </w:r>
      <w:r w:rsidR="00174D07">
        <w:t>,</w:t>
      </w:r>
      <w:r w:rsidR="002D3462">
        <w:t xml:space="preserve"> </w:t>
      </w:r>
      <w:r w:rsidR="00174D07">
        <w:t xml:space="preserve">less </w:t>
      </w:r>
      <w:r w:rsidR="002D3462">
        <w:t xml:space="preserve">“predictable” </w:t>
      </w:r>
      <w:r>
        <w:t xml:space="preserve">curriculum </w:t>
      </w:r>
      <w:r w:rsidR="009D2E8E">
        <w:t xml:space="preserve">review cycles. </w:t>
      </w:r>
      <w:r>
        <w:t>In response, t</w:t>
      </w:r>
      <w:r w:rsidR="009D2E8E">
        <w:t xml:space="preserve">he </w:t>
      </w:r>
      <w:r w:rsidR="002B6512">
        <w:t>o</w:t>
      </w:r>
      <w:r w:rsidR="001D0B61">
        <w:t xml:space="preserve">ffice of </w:t>
      </w:r>
      <w:r w:rsidR="00056B84">
        <w:t>t</w:t>
      </w:r>
      <w:r w:rsidR="001D0B61">
        <w:t xml:space="preserve">eaching and </w:t>
      </w:r>
      <w:r w:rsidR="00056B84">
        <w:t>l</w:t>
      </w:r>
      <w:r w:rsidR="001D0B61">
        <w:t xml:space="preserve">earning </w:t>
      </w:r>
      <w:r>
        <w:t xml:space="preserve">has begun developing a more structured, </w:t>
      </w:r>
      <w:r w:rsidR="001D0B61">
        <w:t xml:space="preserve">districtwide review cycle that rotates </w:t>
      </w:r>
      <w:r>
        <w:t xml:space="preserve">across </w:t>
      </w:r>
      <w:r w:rsidR="001D0B61">
        <w:t>content areas.</w:t>
      </w:r>
      <w:r w:rsidR="00AA3086">
        <w:t xml:space="preserve"> </w:t>
      </w:r>
      <w:r>
        <w:t xml:space="preserve">As one </w:t>
      </w:r>
      <w:r w:rsidR="00AA3086">
        <w:t xml:space="preserve">district leader </w:t>
      </w:r>
      <w:r>
        <w:t>explained</w:t>
      </w:r>
      <w:r w:rsidR="00AA3086">
        <w:t xml:space="preserve">, </w:t>
      </w:r>
    </w:p>
    <w:p w14:paraId="20641B95" w14:textId="38251069" w:rsidR="00013502" w:rsidRDefault="00BF3F52" w:rsidP="00C31110">
      <w:pPr>
        <w:pStyle w:val="BodyTextIndent"/>
      </w:pPr>
      <w:r>
        <w:t>One of the things that we</w:t>
      </w:r>
      <w:r w:rsidR="00013502">
        <w:t>’</w:t>
      </w:r>
      <w:r>
        <w:t xml:space="preserve">ve started to do this year in a central office </w:t>
      </w:r>
      <w:r w:rsidR="00FF3C7C">
        <w:t>…</w:t>
      </w:r>
      <w:r>
        <w:t xml:space="preserve"> is start to look at our process and articulate it</w:t>
      </w:r>
      <w:r w:rsidR="003A4ED9">
        <w:t xml:space="preserve"> </w:t>
      </w:r>
      <w:r w:rsidR="00FF3C7C">
        <w:t>…</w:t>
      </w:r>
      <w:r w:rsidR="003A4ED9">
        <w:t xml:space="preserve"> and</w:t>
      </w:r>
      <w:r>
        <w:t xml:space="preserve"> get a handle on where each content area is in terms of that cycle.</w:t>
      </w:r>
    </w:p>
    <w:p w14:paraId="0E246678" w14:textId="56BE665D" w:rsidR="004967DB" w:rsidRPr="00C31110" w:rsidRDefault="006F21DC" w:rsidP="00C31110">
      <w:pPr>
        <w:pStyle w:val="BodyText"/>
        <w:rPr>
          <w:color w:val="EE0000"/>
        </w:rPr>
      </w:pPr>
      <w:r>
        <w:t>D</w:t>
      </w:r>
      <w:r w:rsidR="006B6E9D">
        <w:t>istrict leader</w:t>
      </w:r>
      <w:r>
        <w:t>s</w:t>
      </w:r>
      <w:r w:rsidR="006B6E9D">
        <w:t xml:space="preserve"> </w:t>
      </w:r>
      <w:r w:rsidR="00EE3FBA">
        <w:t xml:space="preserve">indicated </w:t>
      </w:r>
      <w:r w:rsidR="006B6E9D">
        <w:t xml:space="preserve">that the revised process will </w:t>
      </w:r>
      <w:r w:rsidR="004B4168">
        <w:t xml:space="preserve">include </w:t>
      </w:r>
      <w:r w:rsidR="000054B4">
        <w:t xml:space="preserve">a self-study or program review </w:t>
      </w:r>
      <w:r w:rsidR="00EE3FBA">
        <w:t xml:space="preserve">as well as the use of </w:t>
      </w:r>
      <w:r w:rsidR="004B4168">
        <w:t>DESE</w:t>
      </w:r>
      <w:r w:rsidR="00B81D6C">
        <w:t>-recommended</w:t>
      </w:r>
      <w:r w:rsidR="004B4168">
        <w:t xml:space="preserve"> resources and </w:t>
      </w:r>
      <w:r w:rsidR="00B81D6C">
        <w:t>processes</w:t>
      </w:r>
      <w:r w:rsidR="00EE3FBA">
        <w:t>,</w:t>
      </w:r>
      <w:r w:rsidR="000054B4">
        <w:t xml:space="preserve"> including </w:t>
      </w:r>
      <w:r w:rsidR="00C261A4">
        <w:t xml:space="preserve">CURATE-reviewed </w:t>
      </w:r>
      <w:r w:rsidR="00963AB9">
        <w:t>instructional materials</w:t>
      </w:r>
      <w:r w:rsidR="0068141B">
        <w:t xml:space="preserve">. The process will also incorporate piloting and structured approaches for collecting data and stakeholder </w:t>
      </w:r>
      <w:r w:rsidR="00963AB9">
        <w:t>feedback</w:t>
      </w:r>
      <w:r w:rsidR="003E314C">
        <w:t xml:space="preserve"> over time</w:t>
      </w:r>
      <w:r w:rsidR="00CA1AF5">
        <w:t xml:space="preserve"> to </w:t>
      </w:r>
      <w:r w:rsidR="003E314C">
        <w:t xml:space="preserve">evaluate </w:t>
      </w:r>
      <w:r w:rsidR="0068141B">
        <w:t xml:space="preserve">curriculum </w:t>
      </w:r>
      <w:r w:rsidR="003E314C">
        <w:t>effectiveness</w:t>
      </w:r>
      <w:r w:rsidR="00DD40CB">
        <w:t>.</w:t>
      </w:r>
      <w:r w:rsidR="00B81D6C">
        <w:t xml:space="preserve"> </w:t>
      </w:r>
      <w:r w:rsidR="0068141B">
        <w:t xml:space="preserve">Leaders </w:t>
      </w:r>
      <w:r w:rsidR="0068141B">
        <w:lastRenderedPageBreak/>
        <w:t xml:space="preserve">emphasized the importance of pacing </w:t>
      </w:r>
      <w:r w:rsidR="004967DB">
        <w:t xml:space="preserve">curriculum adoption cycles to avoid requiring teachers to implement multiple new curricula simultaneously across subject areas. </w:t>
      </w:r>
      <w:r w:rsidR="008E1167" w:rsidRPr="00682A52">
        <w:t>The</w:t>
      </w:r>
      <w:r w:rsidR="00732094" w:rsidRPr="00682A52">
        <w:t xml:space="preserve"> continued</w:t>
      </w:r>
      <w:r w:rsidR="008E1167" w:rsidRPr="00682A52">
        <w:t xml:space="preserve"> d</w:t>
      </w:r>
      <w:r w:rsidR="0069122E" w:rsidRPr="00682A52">
        <w:t>evelop</w:t>
      </w:r>
      <w:r w:rsidR="008E1167" w:rsidRPr="00682A52">
        <w:t>ment</w:t>
      </w:r>
      <w:r w:rsidR="00643636" w:rsidRPr="00682A52">
        <w:t xml:space="preserve"> </w:t>
      </w:r>
      <w:r w:rsidR="008E1167" w:rsidRPr="00682A52">
        <w:t xml:space="preserve">of a </w:t>
      </w:r>
      <w:r w:rsidR="00643636" w:rsidRPr="00682A52">
        <w:t xml:space="preserve">formalized curriculum </w:t>
      </w:r>
      <w:r w:rsidR="00231EBE" w:rsidRPr="00682A52">
        <w:t xml:space="preserve">selection and </w:t>
      </w:r>
      <w:r w:rsidR="00643636" w:rsidRPr="00682A52">
        <w:t>review cycle and an associated timeframe is an area for growth.</w:t>
      </w:r>
    </w:p>
    <w:p w14:paraId="18E57E6A" w14:textId="76AF0184" w:rsidR="00F55274" w:rsidRDefault="00013502" w:rsidP="00C31110">
      <w:pPr>
        <w:pStyle w:val="BodyText"/>
      </w:pPr>
      <w:r>
        <w:t>Science has been identified as t</w:t>
      </w:r>
      <w:r w:rsidR="00CA1AF5">
        <w:t xml:space="preserve">he </w:t>
      </w:r>
      <w:r>
        <w:t xml:space="preserve">next </w:t>
      </w:r>
      <w:r w:rsidR="00CA1AF5">
        <w:t>content area</w:t>
      </w:r>
      <w:r w:rsidR="006A5DEC">
        <w:t xml:space="preserve"> </w:t>
      </w:r>
      <w:r w:rsidR="004967DB">
        <w:t>for review</w:t>
      </w:r>
      <w:r>
        <w:t>—</w:t>
      </w:r>
      <w:r w:rsidR="004967DB">
        <w:t xml:space="preserve">a planned review </w:t>
      </w:r>
      <w:r w:rsidR="00F55274">
        <w:t xml:space="preserve">was </w:t>
      </w:r>
      <w:r w:rsidR="004967DB">
        <w:t xml:space="preserve">previously deferred </w:t>
      </w:r>
      <w:r w:rsidR="00F55274">
        <w:t xml:space="preserve">to </w:t>
      </w:r>
      <w:r w:rsidR="004967DB">
        <w:t xml:space="preserve">prioritize the transition from Units of Study to the Fishtank </w:t>
      </w:r>
      <w:r w:rsidR="00F55274">
        <w:t>ELA curriculum</w:t>
      </w:r>
      <w:r w:rsidR="00CA1AF5">
        <w:t>.</w:t>
      </w:r>
      <w:r w:rsidR="005B1510">
        <w:t xml:space="preserve"> </w:t>
      </w:r>
      <w:r w:rsidR="001D066A">
        <w:t xml:space="preserve">One district staff member described </w:t>
      </w:r>
      <w:r w:rsidR="004967DB">
        <w:t xml:space="preserve">a differentiated approach </w:t>
      </w:r>
      <w:r w:rsidR="00FC77A2">
        <w:t xml:space="preserve">that is planned for </w:t>
      </w:r>
      <w:r w:rsidR="00194860">
        <w:t xml:space="preserve">this </w:t>
      </w:r>
      <w:r w:rsidR="004967DB">
        <w:t xml:space="preserve">forthcoming review. At the </w:t>
      </w:r>
      <w:r>
        <w:t xml:space="preserve">grades </w:t>
      </w:r>
      <w:r w:rsidR="004967DB">
        <w:t xml:space="preserve">K-5 level, the process is expected to </w:t>
      </w:r>
      <w:r w:rsidR="00AC16F4">
        <w:t xml:space="preserve">include a </w:t>
      </w:r>
      <w:r w:rsidR="00504B38">
        <w:t xml:space="preserve">review of </w:t>
      </w:r>
      <w:r w:rsidR="004967DB">
        <w:t>high-quality instructional materials (</w:t>
      </w:r>
      <w:r w:rsidR="00504B38">
        <w:t>HQIM</w:t>
      </w:r>
      <w:r w:rsidR="004967DB">
        <w:t>)</w:t>
      </w:r>
      <w:r w:rsidR="00504B38">
        <w:t xml:space="preserve">, selection of </w:t>
      </w:r>
      <w:r w:rsidR="004967DB">
        <w:t xml:space="preserve">multiple </w:t>
      </w:r>
      <w:r w:rsidR="00504B38">
        <w:t xml:space="preserve">curricula for piloting, and </w:t>
      </w:r>
      <w:r w:rsidR="00897A8F">
        <w:t xml:space="preserve">subsequent </w:t>
      </w:r>
      <w:r w:rsidR="0000715B">
        <w:t>selection and implementation. For middle and high school</w:t>
      </w:r>
      <w:r w:rsidR="00897A8F">
        <w:t xml:space="preserve"> levels</w:t>
      </w:r>
      <w:r w:rsidR="0000715B">
        <w:t>, the focus will</w:t>
      </w:r>
      <w:r w:rsidR="00234C82">
        <w:t xml:space="preserve"> </w:t>
      </w:r>
      <w:r w:rsidR="0000715B">
        <w:t xml:space="preserve">be on reviewing </w:t>
      </w:r>
      <w:r w:rsidR="00193F37">
        <w:t xml:space="preserve">the </w:t>
      </w:r>
      <w:r w:rsidR="00897A8F">
        <w:t xml:space="preserve">existing </w:t>
      </w:r>
      <w:r w:rsidR="00193F37">
        <w:t>scope and sequence</w:t>
      </w:r>
      <w:r w:rsidR="00897A8F">
        <w:t>,</w:t>
      </w:r>
      <w:r w:rsidR="00193F37">
        <w:t xml:space="preserve"> including </w:t>
      </w:r>
      <w:r w:rsidR="00106C70">
        <w:t xml:space="preserve">both </w:t>
      </w:r>
      <w:r w:rsidR="00234C82">
        <w:t xml:space="preserve">adopted curricula and </w:t>
      </w:r>
      <w:r w:rsidR="00193F37">
        <w:t>teacher-developed materials</w:t>
      </w:r>
      <w:r w:rsidR="003D76F3">
        <w:t xml:space="preserve">. </w:t>
      </w:r>
      <w:r w:rsidR="001834CA">
        <w:t xml:space="preserve">The </w:t>
      </w:r>
      <w:r w:rsidR="002B6512">
        <w:t>o</w:t>
      </w:r>
      <w:r w:rsidR="001834CA">
        <w:t xml:space="preserve">ffice of </w:t>
      </w:r>
      <w:r w:rsidR="002B6512">
        <w:t>t</w:t>
      </w:r>
      <w:r w:rsidR="001834CA">
        <w:t xml:space="preserve">eaching and </w:t>
      </w:r>
      <w:r w:rsidR="002B6512">
        <w:t>l</w:t>
      </w:r>
      <w:r w:rsidR="001834CA">
        <w:t xml:space="preserve">earning </w:t>
      </w:r>
      <w:r w:rsidR="00844FB4">
        <w:t>plan</w:t>
      </w:r>
      <w:r w:rsidR="00234C82">
        <w:t>s</w:t>
      </w:r>
      <w:r w:rsidR="00844FB4">
        <w:t xml:space="preserve"> to </w:t>
      </w:r>
      <w:r w:rsidR="007623E7">
        <w:t xml:space="preserve">coordinate these </w:t>
      </w:r>
      <w:r w:rsidR="00106C70">
        <w:t xml:space="preserve">efforts </w:t>
      </w:r>
      <w:r w:rsidR="007623E7">
        <w:t>to ensure vertical alignment</w:t>
      </w:r>
      <w:r w:rsidR="00106C70">
        <w:t xml:space="preserve"> across grade levels</w:t>
      </w:r>
      <w:r w:rsidR="007623E7">
        <w:t>.</w:t>
      </w:r>
    </w:p>
    <w:p w14:paraId="51E3590A" w14:textId="3EF6D231" w:rsidR="00013502" w:rsidRDefault="005B1510" w:rsidP="00C31110">
      <w:pPr>
        <w:pStyle w:val="BodyText"/>
      </w:pPr>
      <w:r>
        <w:t xml:space="preserve">At the high school level, curriculum coordinators have historically </w:t>
      </w:r>
      <w:r w:rsidR="00F02E74">
        <w:t xml:space="preserve">facilitated </w:t>
      </w:r>
      <w:r w:rsidR="00405405">
        <w:t xml:space="preserve">curriculum and </w:t>
      </w:r>
      <w:r>
        <w:t>textbook reviews and adoptions</w:t>
      </w:r>
      <w:r w:rsidR="00F02E74">
        <w:t xml:space="preserve"> in collaboration with department </w:t>
      </w:r>
      <w:r w:rsidR="00F23790">
        <w:t>educators</w:t>
      </w:r>
      <w:r w:rsidR="00C71F87">
        <w:t xml:space="preserve">, typically </w:t>
      </w:r>
      <w:r w:rsidR="00F0467B">
        <w:t xml:space="preserve">on a </w:t>
      </w:r>
      <w:r w:rsidR="00C71F87">
        <w:t>course</w:t>
      </w:r>
      <w:r w:rsidR="00F0467B">
        <w:t>-</w:t>
      </w:r>
      <w:r w:rsidR="00C71F87">
        <w:t>by</w:t>
      </w:r>
      <w:r w:rsidR="00F0467B">
        <w:t>-</w:t>
      </w:r>
      <w:r w:rsidR="00C71F87">
        <w:t>course</w:t>
      </w:r>
      <w:r w:rsidR="00F0467B">
        <w:t xml:space="preserve"> basis</w:t>
      </w:r>
      <w:r w:rsidR="00C71F87">
        <w:t xml:space="preserve">. </w:t>
      </w:r>
      <w:r w:rsidR="00637E64">
        <w:t xml:space="preserve">For example, the history department </w:t>
      </w:r>
      <w:r w:rsidR="00F0467B">
        <w:t xml:space="preserve">recently conducted </w:t>
      </w:r>
      <w:r w:rsidR="00637E64">
        <w:t xml:space="preserve">a review of </w:t>
      </w:r>
      <w:r w:rsidR="00F0467B">
        <w:t>ninth-</w:t>
      </w:r>
      <w:r w:rsidR="00637E64">
        <w:t xml:space="preserve">grade history and </w:t>
      </w:r>
      <w:r w:rsidR="00F0467B">
        <w:t>tr</w:t>
      </w:r>
      <w:r w:rsidR="00C17D8B">
        <w:t xml:space="preserve">ansitioned to </w:t>
      </w:r>
      <w:r w:rsidR="00637E64">
        <w:t xml:space="preserve">a </w:t>
      </w:r>
      <w:r w:rsidR="00F032E0">
        <w:t>single</w:t>
      </w:r>
      <w:r w:rsidR="00637E64">
        <w:t xml:space="preserve"> course</w:t>
      </w:r>
      <w:r w:rsidR="00F032E0">
        <w:t xml:space="preserve"> for all students</w:t>
      </w:r>
      <w:r w:rsidR="00C80EF8">
        <w:t>. This change</w:t>
      </w:r>
      <w:r w:rsidR="00C17D8B">
        <w:t xml:space="preserve"> generated </w:t>
      </w:r>
      <w:r w:rsidR="00792CE7">
        <w:t xml:space="preserve">some </w:t>
      </w:r>
      <w:r w:rsidR="00C17D8B">
        <w:t xml:space="preserve">community </w:t>
      </w:r>
      <w:r w:rsidR="00792CE7">
        <w:t>concern</w:t>
      </w:r>
      <w:r w:rsidR="002F7B63">
        <w:t xml:space="preserve"> because </w:t>
      </w:r>
      <w:r w:rsidR="00E43710">
        <w:t>it eliminated an honors option for the course</w:t>
      </w:r>
      <w:r w:rsidR="00637E64">
        <w:t xml:space="preserve">. </w:t>
      </w:r>
      <w:r w:rsidR="00792CE7">
        <w:t xml:space="preserve">The department is </w:t>
      </w:r>
      <w:r w:rsidR="00637E64">
        <w:t xml:space="preserve">currently </w:t>
      </w:r>
      <w:r w:rsidR="00C17D8B">
        <w:t xml:space="preserve">analyzing </w:t>
      </w:r>
      <w:r w:rsidR="00637E64">
        <w:t xml:space="preserve">data and feedback </w:t>
      </w:r>
      <w:r w:rsidR="00F867F4">
        <w:t xml:space="preserve">from </w:t>
      </w:r>
      <w:r w:rsidR="00C17D8B">
        <w:t xml:space="preserve">both the </w:t>
      </w:r>
      <w:r w:rsidR="00F867F4">
        <w:t xml:space="preserve">prior and current courses </w:t>
      </w:r>
      <w:r w:rsidR="00637E64">
        <w:t xml:space="preserve">to determine </w:t>
      </w:r>
      <w:r w:rsidR="00DE4F65">
        <w:t xml:space="preserve">whether </w:t>
      </w:r>
      <w:r w:rsidR="00C17D8B">
        <w:t>future adjustments are needed</w:t>
      </w:r>
      <w:r w:rsidR="00013502">
        <w:t>,</w:t>
      </w:r>
      <w:r w:rsidR="00C17D8B">
        <w:t xml:space="preserve"> and </w:t>
      </w:r>
      <w:r w:rsidR="00013502">
        <w:t xml:space="preserve">it </w:t>
      </w:r>
      <w:r w:rsidR="00C17D8B">
        <w:t>plans to present its findings to the school committee</w:t>
      </w:r>
      <w:r w:rsidR="00DE4F65">
        <w:t>.</w:t>
      </w:r>
      <w:r w:rsidR="003958B3">
        <w:t xml:space="preserve"> </w:t>
      </w:r>
      <w:r w:rsidR="00966F07">
        <w:t>As o</w:t>
      </w:r>
      <w:r w:rsidR="003958B3">
        <w:t xml:space="preserve">ne district leader summarized, </w:t>
      </w:r>
      <w:r w:rsidR="004D1C39">
        <w:t xml:space="preserve">the district has </w:t>
      </w:r>
      <w:r w:rsidR="004D1C39" w:rsidRPr="004D1C39">
        <w:t xml:space="preserve">reviewed </w:t>
      </w:r>
      <w:r w:rsidR="00C07BD3">
        <w:t>individual courses at the high school level</w:t>
      </w:r>
      <w:r w:rsidR="004D1C39">
        <w:t>,</w:t>
      </w:r>
      <w:r w:rsidR="004D1C39" w:rsidRPr="004D1C39">
        <w:t xml:space="preserve"> but that </w:t>
      </w:r>
      <w:r w:rsidR="004D1C39">
        <w:t xml:space="preserve">it has </w:t>
      </w:r>
      <w:r w:rsidR="004D1C39" w:rsidRPr="004D1C39">
        <w:t>not always engage</w:t>
      </w:r>
      <w:r w:rsidR="004D1C39">
        <w:t>d</w:t>
      </w:r>
      <w:r w:rsidR="004D1C39" w:rsidRPr="004D1C39">
        <w:t xml:space="preserve"> in a comprehensive program review </w:t>
      </w:r>
      <w:r w:rsidR="004D1C39">
        <w:t xml:space="preserve">across </w:t>
      </w:r>
      <w:r w:rsidR="00C07BD3">
        <w:t>grades K-12</w:t>
      </w:r>
      <w:r w:rsidR="004D1C39">
        <w:t>.</w:t>
      </w:r>
    </w:p>
    <w:p w14:paraId="75E00A68" w14:textId="12249A13" w:rsidR="00BE25BA" w:rsidRDefault="006064D5" w:rsidP="00C31110">
      <w:pPr>
        <w:pStyle w:val="BodyText"/>
      </w:pPr>
      <w:r w:rsidRPr="006064D5">
        <w:t xml:space="preserve">Table 4 summarizes the status of all districtwide curricula </w:t>
      </w:r>
      <w:r w:rsidR="00C73594">
        <w:t>currently in use</w:t>
      </w:r>
      <w:r w:rsidRPr="006064D5">
        <w:t>.</w:t>
      </w:r>
      <w:r w:rsidR="001A0962">
        <w:t xml:space="preserve"> </w:t>
      </w:r>
      <w:r w:rsidR="00E23DB8">
        <w:t xml:space="preserve">PSB </w:t>
      </w:r>
      <w:r w:rsidR="00C73594">
        <w:t xml:space="preserve">relies on a </w:t>
      </w:r>
      <w:r w:rsidR="00E23DB8">
        <w:t xml:space="preserve">mix of </w:t>
      </w:r>
      <w:r w:rsidR="00E23DB8" w:rsidRPr="002F480E">
        <w:t>adopted</w:t>
      </w:r>
      <w:r w:rsidR="00E23DB8">
        <w:t xml:space="preserve"> curriculum packages and teacher-developed materials, depending on content area and grade span</w:t>
      </w:r>
      <w:r w:rsidR="00C73594">
        <w:t xml:space="preserve">s. </w:t>
      </w:r>
      <w:r w:rsidR="00100086" w:rsidRPr="00682A52">
        <w:t>S</w:t>
      </w:r>
      <w:r w:rsidR="00C73594" w:rsidRPr="00682A52">
        <w:t xml:space="preserve">everal adopted curricula, </w:t>
      </w:r>
      <w:r w:rsidR="00D36DE9">
        <w:t xml:space="preserve">such as </w:t>
      </w:r>
      <w:r w:rsidR="00B64C36" w:rsidRPr="00682A52">
        <w:t xml:space="preserve">grades 6-8 </w:t>
      </w:r>
      <w:r w:rsidR="007D61BC" w:rsidRPr="00682A52">
        <w:t>mathematics (</w:t>
      </w:r>
      <w:r w:rsidR="00B64C36" w:rsidRPr="00682A52">
        <w:t>Amplify Desmos)</w:t>
      </w:r>
      <w:r w:rsidR="00E23DB8" w:rsidRPr="00682A52">
        <w:t>, meet expectations on CURATE</w:t>
      </w:r>
      <w:r w:rsidR="002B5C17" w:rsidRPr="00682A52">
        <w:t>, which is a strength of the district</w:t>
      </w:r>
      <w:r w:rsidR="00E23DB8" w:rsidRPr="00682A52">
        <w:t>.</w:t>
      </w:r>
      <w:r w:rsidR="00E23DB8" w:rsidRPr="00C31110">
        <w:rPr>
          <w:color w:val="00B050"/>
        </w:rPr>
        <w:t xml:space="preserve"> </w:t>
      </w:r>
      <w:r w:rsidR="00E83243">
        <w:t>Fishtank is currently being fully implemented</w:t>
      </w:r>
      <w:r w:rsidR="000F4554">
        <w:t xml:space="preserve"> </w:t>
      </w:r>
      <w:r w:rsidR="00132E83">
        <w:t xml:space="preserve">at the </w:t>
      </w:r>
      <w:r w:rsidR="00E83243">
        <w:t xml:space="preserve">elementary </w:t>
      </w:r>
      <w:r w:rsidR="00132E83">
        <w:t>level</w:t>
      </w:r>
      <w:r w:rsidR="00E83243">
        <w:t xml:space="preserve">, with </w:t>
      </w:r>
      <w:r w:rsidR="000F4554">
        <w:t>partial implementation at the middle school level</w:t>
      </w:r>
      <w:r w:rsidR="00132E83">
        <w:t>;</w:t>
      </w:r>
      <w:r w:rsidR="000F4554">
        <w:t xml:space="preserve"> </w:t>
      </w:r>
      <w:r w:rsidR="00132E83">
        <w:t>t</w:t>
      </w:r>
      <w:r w:rsidR="00F94B2D">
        <w:t xml:space="preserve">he district is planning for full implementation in </w:t>
      </w:r>
      <w:r w:rsidR="00632BA5">
        <w:t xml:space="preserve">the </w:t>
      </w:r>
      <w:r w:rsidR="00F94B2D">
        <w:t>middle school</w:t>
      </w:r>
      <w:r w:rsidR="00632BA5">
        <w:t xml:space="preserve"> grade</w:t>
      </w:r>
      <w:r w:rsidR="00F94B2D">
        <w:t xml:space="preserve">s next year. </w:t>
      </w:r>
      <w:r w:rsidR="00807154">
        <w:t>With respect to science</w:t>
      </w:r>
      <w:r w:rsidR="000F4554">
        <w:t>,</w:t>
      </w:r>
      <w:r w:rsidR="00E83243">
        <w:t xml:space="preserve"> </w:t>
      </w:r>
      <w:r w:rsidR="00715CE5">
        <w:t xml:space="preserve">elementary and </w:t>
      </w:r>
      <w:r w:rsidR="00E23DB8">
        <w:t>middle school teachers</w:t>
      </w:r>
      <w:r w:rsidR="00067802">
        <w:t xml:space="preserve"> as well as district leaders</w:t>
      </w:r>
      <w:r w:rsidR="00E23DB8">
        <w:t xml:space="preserve"> reported that </w:t>
      </w:r>
      <w:r w:rsidR="00132E83">
        <w:t xml:space="preserve">the adopted </w:t>
      </w:r>
      <w:r w:rsidR="00715CE5">
        <w:t xml:space="preserve">science curricula are not consistently </w:t>
      </w:r>
      <w:r w:rsidR="00132E83">
        <w:t xml:space="preserve">implemented, with </w:t>
      </w:r>
      <w:r w:rsidR="00715CE5">
        <w:t>teachers often rely</w:t>
      </w:r>
      <w:r w:rsidR="00132E83">
        <w:t>ing instead</w:t>
      </w:r>
      <w:r w:rsidR="004E7284">
        <w:t xml:space="preserve"> on teacher-developed materials</w:t>
      </w:r>
      <w:r w:rsidR="00BE25BA">
        <w:t>.</w:t>
      </w:r>
    </w:p>
    <w:p w14:paraId="09035190" w14:textId="2A8D7EED" w:rsidR="006064D5" w:rsidRPr="00C31110" w:rsidRDefault="006064D5" w:rsidP="00C31110">
      <w:pPr>
        <w:pStyle w:val="TableTitle0"/>
      </w:pPr>
      <w:r w:rsidRPr="006064D5">
        <w:t>Table 4. Summary of Districtwide Curricula Being Used</w:t>
      </w:r>
    </w:p>
    <w:tbl>
      <w:tblPr>
        <w:tblStyle w:val="MSVTable1"/>
        <w:tblW w:w="5000" w:type="pct"/>
        <w:tblLook w:val="04A0" w:firstRow="1" w:lastRow="0" w:firstColumn="1" w:lastColumn="0" w:noHBand="0" w:noVBand="1"/>
        <w:tblCaption w:val="Table 4. Summary of Districtwide Curricula Being Used"/>
        <w:tblDescription w:val="Summary of Districtwide Curricula Being Used"/>
      </w:tblPr>
      <w:tblGrid>
        <w:gridCol w:w="792"/>
        <w:gridCol w:w="1990"/>
        <w:gridCol w:w="2880"/>
        <w:gridCol w:w="1441"/>
        <w:gridCol w:w="1080"/>
        <w:gridCol w:w="1161"/>
      </w:tblGrid>
      <w:tr w:rsidR="00107CBA" w:rsidRPr="00D44E5E" w14:paraId="7D41CAA7" w14:textId="2B477ACE" w:rsidTr="00682A52">
        <w:trPr>
          <w:cnfStyle w:val="100000000000" w:firstRow="1" w:lastRow="0" w:firstColumn="0" w:lastColumn="0" w:oddVBand="0" w:evenVBand="0" w:oddHBand="0" w:evenHBand="0" w:firstRowFirstColumn="0" w:firstRowLastColumn="0" w:lastRowFirstColumn="0" w:lastRowLastColumn="0"/>
          <w:tblHeader/>
        </w:trPr>
        <w:tc>
          <w:tcPr>
            <w:tcW w:w="424" w:type="pct"/>
          </w:tcPr>
          <w:p w14:paraId="7A55BC83" w14:textId="1674610D" w:rsidR="00107CBA" w:rsidRPr="00264AE6" w:rsidRDefault="00107CBA" w:rsidP="00284821">
            <w:pPr>
              <w:pStyle w:val="TableColHeadingCenter"/>
            </w:pPr>
            <w:r w:rsidRPr="00264AE6">
              <w:t>Grade Level(s)</w:t>
            </w:r>
          </w:p>
        </w:tc>
        <w:tc>
          <w:tcPr>
            <w:tcW w:w="1065" w:type="pct"/>
          </w:tcPr>
          <w:p w14:paraId="462DDE5B" w14:textId="0C57BB8B" w:rsidR="00107CBA" w:rsidRPr="00284821" w:rsidRDefault="00107CBA" w:rsidP="00284821">
            <w:pPr>
              <w:pStyle w:val="TableColHeadingCenter"/>
            </w:pPr>
            <w:r w:rsidRPr="00284821">
              <w:t>Subject</w:t>
            </w:r>
          </w:p>
        </w:tc>
        <w:tc>
          <w:tcPr>
            <w:tcW w:w="1541" w:type="pct"/>
          </w:tcPr>
          <w:p w14:paraId="16DDF827" w14:textId="4BBB810C" w:rsidR="00107CBA" w:rsidRPr="00284821" w:rsidRDefault="00107CBA" w:rsidP="00284821">
            <w:pPr>
              <w:pStyle w:val="TableColHeadingCenter"/>
            </w:pPr>
            <w:r w:rsidRPr="00284821">
              <w:t>Curriculum</w:t>
            </w:r>
          </w:p>
        </w:tc>
        <w:tc>
          <w:tcPr>
            <w:tcW w:w="771" w:type="pct"/>
          </w:tcPr>
          <w:p w14:paraId="5B413269" w14:textId="7EF7A0FA" w:rsidR="00107CBA" w:rsidRPr="00284821" w:rsidRDefault="00107CBA" w:rsidP="00284821">
            <w:pPr>
              <w:pStyle w:val="TableColHeadingCenter"/>
            </w:pPr>
            <w:r w:rsidRPr="00284821">
              <w:t>Type</w:t>
            </w:r>
          </w:p>
        </w:tc>
        <w:tc>
          <w:tcPr>
            <w:tcW w:w="578" w:type="pct"/>
          </w:tcPr>
          <w:p w14:paraId="43F454C5" w14:textId="56AED2B2" w:rsidR="00107CBA" w:rsidRPr="00284821" w:rsidRDefault="00107CBA" w:rsidP="00284821">
            <w:pPr>
              <w:pStyle w:val="TableColHeadingCenter"/>
            </w:pPr>
            <w:r w:rsidRPr="00284821">
              <w:t>CURATE</w:t>
            </w:r>
            <w:r w:rsidR="13E3D495" w:rsidRPr="00284821">
              <w:t xml:space="preserve"> Rating</w:t>
            </w:r>
          </w:p>
        </w:tc>
        <w:tc>
          <w:tcPr>
            <w:tcW w:w="622" w:type="pct"/>
          </w:tcPr>
          <w:p w14:paraId="703F0D85" w14:textId="154888EF" w:rsidR="00107CBA" w:rsidRPr="00284821" w:rsidRDefault="00107CBA" w:rsidP="00284821">
            <w:pPr>
              <w:pStyle w:val="TableColHeadingCenter"/>
            </w:pPr>
            <w:r w:rsidRPr="00284821">
              <w:t>EdReports</w:t>
            </w:r>
            <w:r w:rsidR="222ADEEF" w:rsidRPr="00284821">
              <w:t xml:space="preserve"> Rating</w:t>
            </w:r>
          </w:p>
        </w:tc>
      </w:tr>
      <w:tr w:rsidR="002A3FCA" w:rsidRPr="00CB0607" w14:paraId="51F53E0C" w14:textId="2DAA80B0"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600858AF" w14:textId="33E4B45F" w:rsidR="002A3FCA" w:rsidRPr="00284821" w:rsidRDefault="002A3FCA" w:rsidP="00284821">
            <w:pPr>
              <w:pStyle w:val="TableSubheading"/>
            </w:pPr>
            <w:r w:rsidRPr="00284821">
              <w:t>K-2</w:t>
            </w:r>
          </w:p>
        </w:tc>
        <w:tc>
          <w:tcPr>
            <w:tcW w:w="1065" w:type="pct"/>
          </w:tcPr>
          <w:p w14:paraId="3B3F20B2" w14:textId="3FA2E611" w:rsidR="002A3FCA" w:rsidRPr="00CB0607" w:rsidRDefault="006B729D" w:rsidP="00284821">
            <w:pPr>
              <w:pStyle w:val="TableText"/>
            </w:pPr>
            <w:r>
              <w:t>ELA</w:t>
            </w:r>
          </w:p>
        </w:tc>
        <w:tc>
          <w:tcPr>
            <w:tcW w:w="1541" w:type="pct"/>
          </w:tcPr>
          <w:p w14:paraId="4157BF26" w14:textId="6D9008B8" w:rsidR="002A3FCA" w:rsidRPr="00CB0607" w:rsidRDefault="002A3FCA" w:rsidP="00284821">
            <w:pPr>
              <w:pStyle w:val="TableText"/>
            </w:pPr>
            <w:r w:rsidRPr="00C500B0">
              <w:t>Heggerty</w:t>
            </w:r>
          </w:p>
        </w:tc>
        <w:tc>
          <w:tcPr>
            <w:tcW w:w="771" w:type="pct"/>
          </w:tcPr>
          <w:p w14:paraId="3DEFFD8D" w14:textId="49AB5A14" w:rsidR="002A3FCA" w:rsidRPr="00CB0607" w:rsidRDefault="002A3FCA" w:rsidP="00284821">
            <w:pPr>
              <w:pStyle w:val="TableText"/>
            </w:pPr>
            <w:r>
              <w:t>Supplemental</w:t>
            </w:r>
          </w:p>
        </w:tc>
        <w:tc>
          <w:tcPr>
            <w:tcW w:w="578" w:type="pct"/>
          </w:tcPr>
          <w:p w14:paraId="0F62214C" w14:textId="4DAB8602" w:rsidR="002A3FCA" w:rsidRPr="00CB0607" w:rsidRDefault="002A3FCA" w:rsidP="00284821">
            <w:pPr>
              <w:pStyle w:val="TableTextCentered"/>
            </w:pPr>
            <w:r>
              <w:t>NR</w:t>
            </w:r>
          </w:p>
        </w:tc>
        <w:tc>
          <w:tcPr>
            <w:tcW w:w="622" w:type="pct"/>
          </w:tcPr>
          <w:p w14:paraId="011798F6" w14:textId="42BC290C" w:rsidR="002A3FCA" w:rsidRPr="00CB0607" w:rsidRDefault="00926AFA" w:rsidP="00284821">
            <w:pPr>
              <w:pStyle w:val="TableTextCentered"/>
            </w:pPr>
            <w:r>
              <w:t>NR</w:t>
            </w:r>
          </w:p>
        </w:tc>
      </w:tr>
      <w:tr w:rsidR="002A3FCA" w:rsidRPr="00CB0607" w14:paraId="19FEA9CA" w14:textId="333B272D" w:rsidTr="00682A52">
        <w:tc>
          <w:tcPr>
            <w:tcW w:w="424" w:type="pct"/>
          </w:tcPr>
          <w:p w14:paraId="51A4AEF1" w14:textId="01A70774" w:rsidR="002A3FCA" w:rsidRPr="00284821" w:rsidRDefault="002A3FCA" w:rsidP="00284821">
            <w:pPr>
              <w:pStyle w:val="TableSubheading"/>
            </w:pPr>
            <w:r w:rsidRPr="00284821">
              <w:t>K-2</w:t>
            </w:r>
          </w:p>
        </w:tc>
        <w:tc>
          <w:tcPr>
            <w:tcW w:w="1065" w:type="pct"/>
          </w:tcPr>
          <w:p w14:paraId="35D83123" w14:textId="08BE1EFD" w:rsidR="002A3FCA" w:rsidRPr="00CB0607" w:rsidRDefault="006B729D" w:rsidP="00284821">
            <w:pPr>
              <w:pStyle w:val="TableText"/>
            </w:pPr>
            <w:r>
              <w:t>ELA</w:t>
            </w:r>
          </w:p>
        </w:tc>
        <w:tc>
          <w:tcPr>
            <w:tcW w:w="1541" w:type="pct"/>
          </w:tcPr>
          <w:p w14:paraId="41E1E089" w14:textId="7CA89381" w:rsidR="002A3FCA" w:rsidRPr="00CB0607" w:rsidRDefault="002A3FCA" w:rsidP="00284821">
            <w:pPr>
              <w:pStyle w:val="TableText"/>
            </w:pPr>
            <w:r w:rsidRPr="000E1CD7">
              <w:t>Fundations</w:t>
            </w:r>
          </w:p>
        </w:tc>
        <w:tc>
          <w:tcPr>
            <w:tcW w:w="771" w:type="pct"/>
          </w:tcPr>
          <w:p w14:paraId="116FB2ED" w14:textId="6A2FBD56" w:rsidR="002A3FCA" w:rsidRPr="00CB0607" w:rsidRDefault="002A3FCA" w:rsidP="00284821">
            <w:pPr>
              <w:pStyle w:val="TableText"/>
            </w:pPr>
            <w:r>
              <w:t>Supplemental</w:t>
            </w:r>
          </w:p>
        </w:tc>
        <w:tc>
          <w:tcPr>
            <w:tcW w:w="578" w:type="pct"/>
          </w:tcPr>
          <w:p w14:paraId="052FE8B2" w14:textId="447F87A6" w:rsidR="002A3FCA" w:rsidRPr="00CB0607" w:rsidRDefault="002A3FCA" w:rsidP="00284821">
            <w:pPr>
              <w:pStyle w:val="TableTextCentered"/>
            </w:pPr>
            <w:r>
              <w:t>NR</w:t>
            </w:r>
          </w:p>
        </w:tc>
        <w:tc>
          <w:tcPr>
            <w:tcW w:w="622" w:type="pct"/>
          </w:tcPr>
          <w:p w14:paraId="7F5AB4B2" w14:textId="6B83CB5C" w:rsidR="002A3FCA" w:rsidRPr="00CB0607" w:rsidRDefault="002A3FCA" w:rsidP="00284821">
            <w:pPr>
              <w:pStyle w:val="TableTextCentered"/>
            </w:pPr>
            <w:r>
              <w:t>PM</w:t>
            </w:r>
          </w:p>
        </w:tc>
      </w:tr>
      <w:tr w:rsidR="00107CBA" w:rsidRPr="00CB0607" w14:paraId="5B904DA1" w14:textId="607868D5"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32E82E63" w14:textId="7FD5AF4C" w:rsidR="00107CBA" w:rsidRPr="00284821" w:rsidRDefault="00C057C8" w:rsidP="00284821">
            <w:pPr>
              <w:pStyle w:val="TableSubheading"/>
            </w:pPr>
            <w:r w:rsidRPr="00284821">
              <w:t>K-2</w:t>
            </w:r>
          </w:p>
        </w:tc>
        <w:tc>
          <w:tcPr>
            <w:tcW w:w="1065" w:type="pct"/>
          </w:tcPr>
          <w:p w14:paraId="10486116" w14:textId="00B78902" w:rsidR="00107CBA" w:rsidRPr="00CB0607" w:rsidRDefault="006B729D" w:rsidP="00284821">
            <w:pPr>
              <w:pStyle w:val="TableText"/>
            </w:pPr>
            <w:r>
              <w:t>ELA</w:t>
            </w:r>
          </w:p>
        </w:tc>
        <w:tc>
          <w:tcPr>
            <w:tcW w:w="1541" w:type="pct"/>
          </w:tcPr>
          <w:p w14:paraId="43C149A8" w14:textId="4136E405" w:rsidR="00107CBA" w:rsidRPr="00CB0607" w:rsidRDefault="00D44473" w:rsidP="00284821">
            <w:pPr>
              <w:pStyle w:val="TableText"/>
            </w:pPr>
            <w:r w:rsidRPr="00D44473">
              <w:t>Fishtank ELA Plus</w:t>
            </w:r>
            <w:r w:rsidR="00831CD2">
              <w:t xml:space="preserve"> K-2</w:t>
            </w:r>
          </w:p>
        </w:tc>
        <w:tc>
          <w:tcPr>
            <w:tcW w:w="771" w:type="pct"/>
          </w:tcPr>
          <w:p w14:paraId="69338281" w14:textId="1A33645D" w:rsidR="00107CBA" w:rsidRPr="00CB0607" w:rsidRDefault="006B729D" w:rsidP="00284821">
            <w:pPr>
              <w:pStyle w:val="TableText"/>
            </w:pPr>
            <w:r>
              <w:t>Comprehensive</w:t>
            </w:r>
          </w:p>
        </w:tc>
        <w:tc>
          <w:tcPr>
            <w:tcW w:w="578" w:type="pct"/>
          </w:tcPr>
          <w:p w14:paraId="78226BD9" w14:textId="38440BAF" w:rsidR="00107CBA" w:rsidRPr="00CB0607" w:rsidRDefault="00087C58" w:rsidP="00284821">
            <w:pPr>
              <w:pStyle w:val="TableTextCentered"/>
            </w:pPr>
            <w:r>
              <w:t>PM</w:t>
            </w:r>
          </w:p>
        </w:tc>
        <w:tc>
          <w:tcPr>
            <w:tcW w:w="622" w:type="pct"/>
          </w:tcPr>
          <w:p w14:paraId="065A93AA" w14:textId="61A3F596" w:rsidR="00107CBA" w:rsidRPr="00CB0607" w:rsidRDefault="00087C58" w:rsidP="00284821">
            <w:pPr>
              <w:pStyle w:val="TableTextCentered"/>
            </w:pPr>
            <w:r>
              <w:t>PM</w:t>
            </w:r>
          </w:p>
        </w:tc>
      </w:tr>
      <w:tr w:rsidR="001F5E53" w:rsidRPr="00CB0607" w14:paraId="7D813763" w14:textId="77777777" w:rsidTr="00682A52">
        <w:tc>
          <w:tcPr>
            <w:tcW w:w="424" w:type="pct"/>
          </w:tcPr>
          <w:p w14:paraId="13B50ABA" w14:textId="6F3EF7FD" w:rsidR="001F5E53" w:rsidRPr="00284821" w:rsidRDefault="00443A2A" w:rsidP="00284821">
            <w:pPr>
              <w:pStyle w:val="TableSubheading"/>
            </w:pPr>
            <w:r w:rsidRPr="00284821">
              <w:t>3-5</w:t>
            </w:r>
          </w:p>
        </w:tc>
        <w:tc>
          <w:tcPr>
            <w:tcW w:w="1065" w:type="pct"/>
          </w:tcPr>
          <w:p w14:paraId="23694D8D" w14:textId="1C43335B" w:rsidR="001F5E53" w:rsidRDefault="00D93548" w:rsidP="00284821">
            <w:pPr>
              <w:pStyle w:val="TableText"/>
            </w:pPr>
            <w:r>
              <w:t>ELA</w:t>
            </w:r>
          </w:p>
        </w:tc>
        <w:tc>
          <w:tcPr>
            <w:tcW w:w="1541" w:type="pct"/>
          </w:tcPr>
          <w:p w14:paraId="19D0D4BF" w14:textId="4D3B3D0B" w:rsidR="001F5E53" w:rsidRPr="00D44473" w:rsidRDefault="00443A2A" w:rsidP="00284821">
            <w:pPr>
              <w:pStyle w:val="TableText"/>
            </w:pPr>
            <w:r w:rsidRPr="00443A2A">
              <w:t>Spelling Connections</w:t>
            </w:r>
          </w:p>
        </w:tc>
        <w:tc>
          <w:tcPr>
            <w:tcW w:w="771" w:type="pct"/>
          </w:tcPr>
          <w:p w14:paraId="7B7E518A" w14:textId="4D1866E4" w:rsidR="001F5E53" w:rsidRDefault="00443A2A" w:rsidP="00284821">
            <w:pPr>
              <w:pStyle w:val="TableText"/>
            </w:pPr>
            <w:r>
              <w:t>Supplemental</w:t>
            </w:r>
          </w:p>
        </w:tc>
        <w:tc>
          <w:tcPr>
            <w:tcW w:w="578" w:type="pct"/>
          </w:tcPr>
          <w:p w14:paraId="380B1724" w14:textId="79D10029" w:rsidR="001F5E53" w:rsidRDefault="00443A2A" w:rsidP="00284821">
            <w:pPr>
              <w:pStyle w:val="TableTextCentered"/>
            </w:pPr>
            <w:r>
              <w:t>NR</w:t>
            </w:r>
          </w:p>
        </w:tc>
        <w:tc>
          <w:tcPr>
            <w:tcW w:w="622" w:type="pct"/>
          </w:tcPr>
          <w:p w14:paraId="1C838B3C" w14:textId="3890D95E" w:rsidR="001F5E53" w:rsidRDefault="00443A2A" w:rsidP="00284821">
            <w:pPr>
              <w:pStyle w:val="TableTextCentered"/>
            </w:pPr>
            <w:r>
              <w:t>NR</w:t>
            </w:r>
          </w:p>
        </w:tc>
      </w:tr>
      <w:tr w:rsidR="00107CBA" w:rsidRPr="00CB0607" w14:paraId="22A4C1AB" w14:textId="5510AF21"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485A3E55" w14:textId="07CA4B34" w:rsidR="00107CBA" w:rsidRPr="00284821" w:rsidRDefault="006B729D" w:rsidP="00284821">
            <w:pPr>
              <w:pStyle w:val="TableSubheading"/>
            </w:pPr>
            <w:r w:rsidRPr="00284821">
              <w:t>3-5</w:t>
            </w:r>
          </w:p>
        </w:tc>
        <w:tc>
          <w:tcPr>
            <w:tcW w:w="1065" w:type="pct"/>
          </w:tcPr>
          <w:p w14:paraId="491612E7" w14:textId="1C0FD4F1" w:rsidR="00107CBA" w:rsidRPr="00CB0607" w:rsidRDefault="006B729D" w:rsidP="00284821">
            <w:pPr>
              <w:pStyle w:val="TableText"/>
            </w:pPr>
            <w:r>
              <w:t>ELA</w:t>
            </w:r>
          </w:p>
        </w:tc>
        <w:tc>
          <w:tcPr>
            <w:tcW w:w="1541" w:type="pct"/>
          </w:tcPr>
          <w:p w14:paraId="6AB79767" w14:textId="19D1FBDA" w:rsidR="00107CBA" w:rsidRPr="00CB0607" w:rsidRDefault="00831CD2" w:rsidP="00284821">
            <w:pPr>
              <w:pStyle w:val="TableText"/>
            </w:pPr>
            <w:r w:rsidRPr="00831CD2">
              <w:t>Fishtank ELA Plus</w:t>
            </w:r>
            <w:r>
              <w:t xml:space="preserve"> 3-5</w:t>
            </w:r>
          </w:p>
        </w:tc>
        <w:tc>
          <w:tcPr>
            <w:tcW w:w="771" w:type="pct"/>
          </w:tcPr>
          <w:p w14:paraId="765E724E" w14:textId="2042C356" w:rsidR="00107CBA" w:rsidRPr="00CB0607" w:rsidRDefault="006B729D" w:rsidP="00284821">
            <w:pPr>
              <w:pStyle w:val="TableText"/>
            </w:pPr>
            <w:r>
              <w:t>Comprehensive</w:t>
            </w:r>
          </w:p>
        </w:tc>
        <w:tc>
          <w:tcPr>
            <w:tcW w:w="578" w:type="pct"/>
          </w:tcPr>
          <w:p w14:paraId="183D729B" w14:textId="6EE0B79A" w:rsidR="00107CBA" w:rsidRPr="00CB0607" w:rsidRDefault="00082FCC" w:rsidP="00284821">
            <w:pPr>
              <w:pStyle w:val="TableTextCentered"/>
            </w:pPr>
            <w:r>
              <w:t>PM</w:t>
            </w:r>
          </w:p>
        </w:tc>
        <w:tc>
          <w:tcPr>
            <w:tcW w:w="622" w:type="pct"/>
          </w:tcPr>
          <w:p w14:paraId="7C1B7B26" w14:textId="4EE48B3E" w:rsidR="00107CBA" w:rsidRPr="00CB0607" w:rsidRDefault="00082FCC" w:rsidP="00284821">
            <w:pPr>
              <w:pStyle w:val="TableTextCentered"/>
            </w:pPr>
            <w:r>
              <w:t>PM</w:t>
            </w:r>
          </w:p>
        </w:tc>
      </w:tr>
      <w:tr w:rsidR="00107CBA" w:rsidRPr="00CB0607" w14:paraId="171B65EC" w14:textId="1C362264" w:rsidTr="00682A52">
        <w:tc>
          <w:tcPr>
            <w:tcW w:w="424" w:type="pct"/>
          </w:tcPr>
          <w:p w14:paraId="2B985C43" w14:textId="319DAC3D" w:rsidR="00107CBA" w:rsidRPr="00284821" w:rsidRDefault="006B729D" w:rsidP="00284821">
            <w:pPr>
              <w:pStyle w:val="TableSubheading"/>
            </w:pPr>
            <w:r w:rsidRPr="00284821">
              <w:t>6-8</w:t>
            </w:r>
          </w:p>
        </w:tc>
        <w:tc>
          <w:tcPr>
            <w:tcW w:w="1065" w:type="pct"/>
          </w:tcPr>
          <w:p w14:paraId="0F184013" w14:textId="2668D268" w:rsidR="00107CBA" w:rsidRPr="00CB0607" w:rsidRDefault="006B729D" w:rsidP="00284821">
            <w:pPr>
              <w:pStyle w:val="TableText"/>
            </w:pPr>
            <w:r>
              <w:t>ELA</w:t>
            </w:r>
          </w:p>
        </w:tc>
        <w:tc>
          <w:tcPr>
            <w:tcW w:w="1541" w:type="pct"/>
          </w:tcPr>
          <w:p w14:paraId="305EC230" w14:textId="15783CEA" w:rsidR="00107CBA" w:rsidRPr="00CB0607" w:rsidRDefault="00831CD2" w:rsidP="00284821">
            <w:pPr>
              <w:pStyle w:val="TableText"/>
            </w:pPr>
            <w:r w:rsidRPr="00831CD2">
              <w:t>Fishtank ELA Plus</w:t>
            </w:r>
            <w:r>
              <w:t xml:space="preserve"> 6-8</w:t>
            </w:r>
          </w:p>
        </w:tc>
        <w:tc>
          <w:tcPr>
            <w:tcW w:w="771" w:type="pct"/>
          </w:tcPr>
          <w:p w14:paraId="3E4C8880" w14:textId="3C4C8386" w:rsidR="00107CBA" w:rsidRPr="00CB0607" w:rsidRDefault="006B729D" w:rsidP="00284821">
            <w:pPr>
              <w:pStyle w:val="TableText"/>
            </w:pPr>
            <w:r>
              <w:t>Comprehensive</w:t>
            </w:r>
          </w:p>
        </w:tc>
        <w:tc>
          <w:tcPr>
            <w:tcW w:w="578" w:type="pct"/>
          </w:tcPr>
          <w:p w14:paraId="191D60E8" w14:textId="1E9C00CB" w:rsidR="00107CBA" w:rsidRPr="00CB0607" w:rsidRDefault="00082FCC" w:rsidP="00284821">
            <w:pPr>
              <w:pStyle w:val="TableTextCentered"/>
            </w:pPr>
            <w:r>
              <w:t>NR</w:t>
            </w:r>
          </w:p>
        </w:tc>
        <w:tc>
          <w:tcPr>
            <w:tcW w:w="622" w:type="pct"/>
          </w:tcPr>
          <w:p w14:paraId="63D20741" w14:textId="16BB6987" w:rsidR="00107CBA" w:rsidRPr="00CB0607" w:rsidRDefault="00082FCC" w:rsidP="00284821">
            <w:pPr>
              <w:pStyle w:val="TableTextCentered"/>
            </w:pPr>
            <w:r>
              <w:t>PM</w:t>
            </w:r>
          </w:p>
        </w:tc>
      </w:tr>
      <w:tr w:rsidR="00421BF3" w:rsidRPr="00CB0607" w14:paraId="17485D39" w14:textId="2D97B5BB"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42B45DC3" w14:textId="6A92C417" w:rsidR="00421BF3" w:rsidRPr="00284821" w:rsidRDefault="00421BF3" w:rsidP="00284821">
            <w:pPr>
              <w:pStyle w:val="TableSubheading"/>
            </w:pPr>
            <w:r w:rsidRPr="00284821">
              <w:lastRenderedPageBreak/>
              <w:t>K-5</w:t>
            </w:r>
          </w:p>
        </w:tc>
        <w:tc>
          <w:tcPr>
            <w:tcW w:w="1065" w:type="pct"/>
          </w:tcPr>
          <w:p w14:paraId="1C7DE892" w14:textId="68AB41E9" w:rsidR="00421BF3" w:rsidRPr="00CB0607" w:rsidRDefault="00421BF3" w:rsidP="00284821">
            <w:pPr>
              <w:pStyle w:val="TableText"/>
            </w:pPr>
            <w:r>
              <w:t>Math</w:t>
            </w:r>
            <w:r w:rsidR="00186335">
              <w:t>ematics</w:t>
            </w:r>
          </w:p>
        </w:tc>
        <w:tc>
          <w:tcPr>
            <w:tcW w:w="1541" w:type="pct"/>
          </w:tcPr>
          <w:p w14:paraId="254FDDA4" w14:textId="28EB02F9" w:rsidR="00421BF3" w:rsidRPr="00CB0607" w:rsidRDefault="00421BF3" w:rsidP="00284821">
            <w:pPr>
              <w:pStyle w:val="TableText"/>
            </w:pPr>
            <w:r w:rsidRPr="00320EFF">
              <w:t>Investigations in Number, Data, and Space, 3rd Edition</w:t>
            </w:r>
          </w:p>
        </w:tc>
        <w:tc>
          <w:tcPr>
            <w:tcW w:w="771" w:type="pct"/>
          </w:tcPr>
          <w:p w14:paraId="03F6A3B0" w14:textId="7005F01E" w:rsidR="00421BF3" w:rsidRPr="00CB0607" w:rsidRDefault="00421BF3" w:rsidP="00284821">
            <w:pPr>
              <w:pStyle w:val="TableText"/>
            </w:pPr>
            <w:r>
              <w:t>Comprehensive</w:t>
            </w:r>
          </w:p>
        </w:tc>
        <w:tc>
          <w:tcPr>
            <w:tcW w:w="578" w:type="pct"/>
          </w:tcPr>
          <w:p w14:paraId="27F258E0" w14:textId="2ED9A6B6" w:rsidR="00421BF3" w:rsidRPr="00CB0607" w:rsidRDefault="00421BF3" w:rsidP="00284821">
            <w:pPr>
              <w:pStyle w:val="TableTextCentered"/>
            </w:pPr>
            <w:r>
              <w:t>PM</w:t>
            </w:r>
          </w:p>
        </w:tc>
        <w:tc>
          <w:tcPr>
            <w:tcW w:w="622" w:type="pct"/>
          </w:tcPr>
          <w:p w14:paraId="3023977C" w14:textId="6EDD58AD" w:rsidR="00421BF3" w:rsidRPr="00CB0607" w:rsidRDefault="00421BF3" w:rsidP="00284821">
            <w:pPr>
              <w:pStyle w:val="TableTextCentered"/>
            </w:pPr>
            <w:r>
              <w:t>PM</w:t>
            </w:r>
          </w:p>
        </w:tc>
      </w:tr>
      <w:tr w:rsidR="00107CBA" w:rsidRPr="00CB0607" w14:paraId="368D8D33" w14:textId="3DB88C46" w:rsidTr="00682A52">
        <w:tc>
          <w:tcPr>
            <w:tcW w:w="424" w:type="pct"/>
          </w:tcPr>
          <w:p w14:paraId="7660DFAC" w14:textId="62A8AD41" w:rsidR="00107CBA" w:rsidRPr="00284821" w:rsidRDefault="00421BF3" w:rsidP="00284821">
            <w:pPr>
              <w:pStyle w:val="TableSubheading"/>
            </w:pPr>
            <w:r w:rsidRPr="00284821">
              <w:t>6-8</w:t>
            </w:r>
          </w:p>
        </w:tc>
        <w:tc>
          <w:tcPr>
            <w:tcW w:w="1065" w:type="pct"/>
          </w:tcPr>
          <w:p w14:paraId="7D71C0B1" w14:textId="6BB135D4" w:rsidR="00107CBA" w:rsidRPr="00CB0607" w:rsidRDefault="00186335" w:rsidP="00284821">
            <w:pPr>
              <w:pStyle w:val="TableText"/>
            </w:pPr>
            <w:r>
              <w:t>Mathematics</w:t>
            </w:r>
          </w:p>
        </w:tc>
        <w:tc>
          <w:tcPr>
            <w:tcW w:w="1541" w:type="pct"/>
          </w:tcPr>
          <w:p w14:paraId="0FFA4635" w14:textId="00DFDA6C" w:rsidR="00107CBA" w:rsidRPr="00CB0607" w:rsidRDefault="00186335" w:rsidP="00284821">
            <w:pPr>
              <w:pStyle w:val="TableText"/>
            </w:pPr>
            <w:r w:rsidRPr="00186335">
              <w:t>Amplify Desmos</w:t>
            </w:r>
          </w:p>
        </w:tc>
        <w:tc>
          <w:tcPr>
            <w:tcW w:w="771" w:type="pct"/>
          </w:tcPr>
          <w:p w14:paraId="0F641521" w14:textId="1A117E80" w:rsidR="00107CBA" w:rsidRPr="00CB0607" w:rsidRDefault="00186335" w:rsidP="00284821">
            <w:pPr>
              <w:pStyle w:val="TableText"/>
            </w:pPr>
            <w:r>
              <w:t>Comprehensive</w:t>
            </w:r>
          </w:p>
        </w:tc>
        <w:tc>
          <w:tcPr>
            <w:tcW w:w="578" w:type="pct"/>
          </w:tcPr>
          <w:p w14:paraId="0D8B5D78" w14:textId="15E6285F" w:rsidR="00107CBA" w:rsidRPr="00CB0607" w:rsidRDefault="00186335" w:rsidP="00284821">
            <w:pPr>
              <w:pStyle w:val="TableTextCentered"/>
            </w:pPr>
            <w:r>
              <w:t>ME</w:t>
            </w:r>
          </w:p>
        </w:tc>
        <w:tc>
          <w:tcPr>
            <w:tcW w:w="622" w:type="pct"/>
          </w:tcPr>
          <w:p w14:paraId="6BEA3D89" w14:textId="6D02C4EB" w:rsidR="00107CBA" w:rsidRPr="00CB0607" w:rsidRDefault="00186335" w:rsidP="00284821">
            <w:pPr>
              <w:pStyle w:val="TableTextCentered"/>
            </w:pPr>
            <w:r>
              <w:t>ME</w:t>
            </w:r>
          </w:p>
        </w:tc>
      </w:tr>
      <w:tr w:rsidR="00831717" w:rsidRPr="00CB0607" w14:paraId="448CBEE1" w14:textId="77777777"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5BEB5E96" w14:textId="2FD51C74" w:rsidR="00831717" w:rsidRPr="00284821" w:rsidRDefault="00831717" w:rsidP="00284821">
            <w:pPr>
              <w:pStyle w:val="TableSubheading"/>
            </w:pPr>
            <w:r w:rsidRPr="00284821">
              <w:t>K-5</w:t>
            </w:r>
          </w:p>
        </w:tc>
        <w:tc>
          <w:tcPr>
            <w:tcW w:w="1065" w:type="pct"/>
          </w:tcPr>
          <w:p w14:paraId="6F9877C8" w14:textId="1D172C9E" w:rsidR="00831717" w:rsidRPr="00CB0607" w:rsidRDefault="00831717" w:rsidP="00284821">
            <w:pPr>
              <w:pStyle w:val="TableText"/>
            </w:pPr>
            <w:r>
              <w:t>Science</w:t>
            </w:r>
          </w:p>
        </w:tc>
        <w:tc>
          <w:tcPr>
            <w:tcW w:w="1541" w:type="pct"/>
          </w:tcPr>
          <w:p w14:paraId="473824F3" w14:textId="526ED6D3" w:rsidR="00831717" w:rsidRPr="00CB0607" w:rsidRDefault="00831717" w:rsidP="00284821">
            <w:pPr>
              <w:pStyle w:val="TableText"/>
            </w:pPr>
            <w:r w:rsidRPr="00F017A8">
              <w:t>District-developed</w:t>
            </w:r>
          </w:p>
        </w:tc>
        <w:tc>
          <w:tcPr>
            <w:tcW w:w="771" w:type="pct"/>
          </w:tcPr>
          <w:p w14:paraId="4FEE4A54" w14:textId="17D48007" w:rsidR="00831717" w:rsidRPr="00CB0607" w:rsidRDefault="00F625E1" w:rsidP="00284821">
            <w:pPr>
              <w:pStyle w:val="TableText"/>
            </w:pPr>
            <w:r>
              <w:t>Supplemental</w:t>
            </w:r>
          </w:p>
        </w:tc>
        <w:tc>
          <w:tcPr>
            <w:tcW w:w="578" w:type="pct"/>
          </w:tcPr>
          <w:p w14:paraId="03A6605F" w14:textId="143D9676" w:rsidR="00831717" w:rsidRPr="00CB0607" w:rsidRDefault="00F625E1" w:rsidP="00284821">
            <w:pPr>
              <w:pStyle w:val="TableTextCentered"/>
            </w:pPr>
            <w:r>
              <w:t>NR</w:t>
            </w:r>
          </w:p>
        </w:tc>
        <w:tc>
          <w:tcPr>
            <w:tcW w:w="622" w:type="pct"/>
          </w:tcPr>
          <w:p w14:paraId="20CBC68C" w14:textId="40DEDE14" w:rsidR="00831717" w:rsidRPr="00CB0607" w:rsidRDefault="00F625E1" w:rsidP="00284821">
            <w:pPr>
              <w:pStyle w:val="TableTextCentered"/>
            </w:pPr>
            <w:r>
              <w:t>NR</w:t>
            </w:r>
          </w:p>
        </w:tc>
      </w:tr>
      <w:tr w:rsidR="00831717" w:rsidRPr="00CB0607" w14:paraId="04AA71D8" w14:textId="77777777" w:rsidTr="00682A52">
        <w:tc>
          <w:tcPr>
            <w:tcW w:w="424" w:type="pct"/>
          </w:tcPr>
          <w:p w14:paraId="229295CF" w14:textId="5CD6A09F" w:rsidR="00831717" w:rsidRPr="00284821" w:rsidRDefault="00831717" w:rsidP="00284821">
            <w:pPr>
              <w:pStyle w:val="TableSubheading"/>
            </w:pPr>
            <w:r w:rsidRPr="00284821">
              <w:t>2-3</w:t>
            </w:r>
          </w:p>
        </w:tc>
        <w:tc>
          <w:tcPr>
            <w:tcW w:w="1065" w:type="pct"/>
          </w:tcPr>
          <w:p w14:paraId="6C89E536" w14:textId="28943E09" w:rsidR="00831717" w:rsidRPr="00CB0607" w:rsidRDefault="00831717" w:rsidP="00284821">
            <w:pPr>
              <w:pStyle w:val="TableText"/>
            </w:pPr>
            <w:r>
              <w:t>Science</w:t>
            </w:r>
          </w:p>
        </w:tc>
        <w:tc>
          <w:tcPr>
            <w:tcW w:w="1541" w:type="pct"/>
          </w:tcPr>
          <w:p w14:paraId="012B3F9C" w14:textId="01342E1B" w:rsidR="00831717" w:rsidRPr="00CB0607" w:rsidRDefault="00831717" w:rsidP="00284821">
            <w:pPr>
              <w:pStyle w:val="TableText"/>
            </w:pPr>
            <w:r w:rsidRPr="00F017A8">
              <w:t>Amplify</w:t>
            </w:r>
          </w:p>
        </w:tc>
        <w:tc>
          <w:tcPr>
            <w:tcW w:w="771" w:type="pct"/>
          </w:tcPr>
          <w:p w14:paraId="7333E1DD" w14:textId="07004264" w:rsidR="00831717" w:rsidRPr="00CB0607" w:rsidRDefault="00113A7C" w:rsidP="00284821">
            <w:pPr>
              <w:pStyle w:val="TableText"/>
            </w:pPr>
            <w:r>
              <w:t>Supplemental</w:t>
            </w:r>
          </w:p>
        </w:tc>
        <w:tc>
          <w:tcPr>
            <w:tcW w:w="578" w:type="pct"/>
          </w:tcPr>
          <w:p w14:paraId="286CE335" w14:textId="2890C3E2" w:rsidR="00831717" w:rsidRPr="00CB0607" w:rsidRDefault="00113A7C" w:rsidP="00284821">
            <w:pPr>
              <w:pStyle w:val="TableTextCentered"/>
            </w:pPr>
            <w:r>
              <w:t>ME</w:t>
            </w:r>
          </w:p>
        </w:tc>
        <w:tc>
          <w:tcPr>
            <w:tcW w:w="622" w:type="pct"/>
          </w:tcPr>
          <w:p w14:paraId="74553A4C" w14:textId="1D616E5A" w:rsidR="00831717" w:rsidRPr="00CB0607" w:rsidRDefault="00113A7C" w:rsidP="00284821">
            <w:pPr>
              <w:pStyle w:val="TableTextCentered"/>
            </w:pPr>
            <w:r>
              <w:t>ME</w:t>
            </w:r>
          </w:p>
        </w:tc>
      </w:tr>
      <w:tr w:rsidR="00935FC7" w:rsidRPr="00CB0607" w14:paraId="575B5A2F" w14:textId="77777777"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79F1F002" w14:textId="7F924C91" w:rsidR="00935FC7" w:rsidRPr="00284821" w:rsidRDefault="00935FC7" w:rsidP="00284821">
            <w:pPr>
              <w:pStyle w:val="TableSubheading"/>
            </w:pPr>
            <w:r w:rsidRPr="00284821">
              <w:t>6-8</w:t>
            </w:r>
          </w:p>
        </w:tc>
        <w:tc>
          <w:tcPr>
            <w:tcW w:w="1065" w:type="pct"/>
          </w:tcPr>
          <w:p w14:paraId="5191774F" w14:textId="67835098" w:rsidR="00935FC7" w:rsidRPr="00CB0607" w:rsidRDefault="00935FC7" w:rsidP="00284821">
            <w:pPr>
              <w:pStyle w:val="TableText"/>
            </w:pPr>
            <w:r>
              <w:t>Science</w:t>
            </w:r>
          </w:p>
        </w:tc>
        <w:tc>
          <w:tcPr>
            <w:tcW w:w="1541" w:type="pct"/>
          </w:tcPr>
          <w:p w14:paraId="549AFD5F" w14:textId="77699B5A" w:rsidR="00935FC7" w:rsidRPr="00CB0607" w:rsidRDefault="00935FC7" w:rsidP="00284821">
            <w:pPr>
              <w:pStyle w:val="TableText"/>
            </w:pPr>
            <w:r w:rsidRPr="00F625E1">
              <w:t>OpenSciEd</w:t>
            </w:r>
          </w:p>
        </w:tc>
        <w:tc>
          <w:tcPr>
            <w:tcW w:w="771" w:type="pct"/>
          </w:tcPr>
          <w:p w14:paraId="58F70006" w14:textId="097C9268" w:rsidR="00935FC7" w:rsidRPr="00CB0607" w:rsidRDefault="00935FC7" w:rsidP="00284821">
            <w:pPr>
              <w:pStyle w:val="TableText"/>
            </w:pPr>
            <w:r w:rsidRPr="00A50964">
              <w:t>Supplemental</w:t>
            </w:r>
          </w:p>
        </w:tc>
        <w:tc>
          <w:tcPr>
            <w:tcW w:w="578" w:type="pct"/>
          </w:tcPr>
          <w:p w14:paraId="16C8D035" w14:textId="10581BF9" w:rsidR="00935FC7" w:rsidRPr="00CB0607" w:rsidRDefault="00076680" w:rsidP="00284821">
            <w:pPr>
              <w:pStyle w:val="TableTextCentered"/>
            </w:pPr>
            <w:r>
              <w:t>ME</w:t>
            </w:r>
          </w:p>
        </w:tc>
        <w:tc>
          <w:tcPr>
            <w:tcW w:w="622" w:type="pct"/>
          </w:tcPr>
          <w:p w14:paraId="30E8358E" w14:textId="67FAC455" w:rsidR="00935FC7" w:rsidRPr="00CB0607" w:rsidRDefault="00076680" w:rsidP="00284821">
            <w:pPr>
              <w:pStyle w:val="TableTextCentered"/>
            </w:pPr>
            <w:r>
              <w:t>ME</w:t>
            </w:r>
          </w:p>
        </w:tc>
      </w:tr>
      <w:tr w:rsidR="00A41560" w:rsidRPr="00CB0607" w14:paraId="327F907E" w14:textId="77777777" w:rsidTr="00682A52">
        <w:tc>
          <w:tcPr>
            <w:tcW w:w="424" w:type="pct"/>
          </w:tcPr>
          <w:p w14:paraId="7D7E0B0D" w14:textId="7B036E48" w:rsidR="00A41560" w:rsidRPr="00284821" w:rsidRDefault="00A41560" w:rsidP="00284821">
            <w:pPr>
              <w:pStyle w:val="TableSubheading"/>
            </w:pPr>
            <w:r w:rsidRPr="00284821">
              <w:t>6-8</w:t>
            </w:r>
          </w:p>
        </w:tc>
        <w:tc>
          <w:tcPr>
            <w:tcW w:w="1065" w:type="pct"/>
          </w:tcPr>
          <w:p w14:paraId="677AFA2A" w14:textId="310C9D49" w:rsidR="00A41560" w:rsidRPr="00CB0607" w:rsidRDefault="00A41560" w:rsidP="00284821">
            <w:pPr>
              <w:pStyle w:val="TableText"/>
            </w:pPr>
            <w:r w:rsidRPr="00343F4A">
              <w:t>Science</w:t>
            </w:r>
          </w:p>
        </w:tc>
        <w:tc>
          <w:tcPr>
            <w:tcW w:w="1541" w:type="pct"/>
          </w:tcPr>
          <w:p w14:paraId="73DC149E" w14:textId="4BFAD575" w:rsidR="00A41560" w:rsidRPr="00CB0607" w:rsidRDefault="00A41560" w:rsidP="00284821">
            <w:pPr>
              <w:pStyle w:val="TableText"/>
            </w:pPr>
            <w:r w:rsidRPr="00343F4A">
              <w:t>District-developed</w:t>
            </w:r>
          </w:p>
        </w:tc>
        <w:tc>
          <w:tcPr>
            <w:tcW w:w="771" w:type="pct"/>
          </w:tcPr>
          <w:p w14:paraId="5D0FD8CC" w14:textId="0B096595" w:rsidR="00A41560" w:rsidRPr="00CB0607" w:rsidRDefault="00A41560" w:rsidP="00284821">
            <w:pPr>
              <w:pStyle w:val="TableText"/>
            </w:pPr>
            <w:r w:rsidRPr="00A50964">
              <w:t>Supplemental</w:t>
            </w:r>
          </w:p>
        </w:tc>
        <w:tc>
          <w:tcPr>
            <w:tcW w:w="578" w:type="pct"/>
          </w:tcPr>
          <w:p w14:paraId="43FCFD6D" w14:textId="522A4193" w:rsidR="00A41560" w:rsidRPr="00CB0607" w:rsidRDefault="00A41560" w:rsidP="00284821">
            <w:pPr>
              <w:pStyle w:val="TableTextCentered"/>
            </w:pPr>
            <w:r>
              <w:t>NR</w:t>
            </w:r>
          </w:p>
        </w:tc>
        <w:tc>
          <w:tcPr>
            <w:tcW w:w="622" w:type="pct"/>
          </w:tcPr>
          <w:p w14:paraId="5B9306FA" w14:textId="6738988B" w:rsidR="00A41560" w:rsidRPr="00CB0607" w:rsidRDefault="00A41560" w:rsidP="00284821">
            <w:pPr>
              <w:pStyle w:val="TableTextCentered"/>
            </w:pPr>
            <w:r>
              <w:t>NR</w:t>
            </w:r>
          </w:p>
        </w:tc>
      </w:tr>
      <w:tr w:rsidR="00A41560" w:rsidRPr="00CB0607" w14:paraId="5CE3A276" w14:textId="69FACBE6"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25A680C9" w14:textId="4DAAA935" w:rsidR="00A41560" w:rsidRPr="00284821" w:rsidRDefault="00A41560" w:rsidP="00284821">
            <w:pPr>
              <w:pStyle w:val="TableSubheading"/>
            </w:pPr>
            <w:r w:rsidRPr="00284821">
              <w:t>6-8</w:t>
            </w:r>
          </w:p>
        </w:tc>
        <w:tc>
          <w:tcPr>
            <w:tcW w:w="1065" w:type="pct"/>
          </w:tcPr>
          <w:p w14:paraId="7FA75351" w14:textId="70DBBE78" w:rsidR="00A41560" w:rsidRPr="00CB0607" w:rsidRDefault="00A41560" w:rsidP="00284821">
            <w:pPr>
              <w:pStyle w:val="TableText"/>
            </w:pPr>
            <w:r w:rsidRPr="00343F4A">
              <w:t>Science</w:t>
            </w:r>
          </w:p>
        </w:tc>
        <w:tc>
          <w:tcPr>
            <w:tcW w:w="1541" w:type="pct"/>
          </w:tcPr>
          <w:p w14:paraId="264085CB" w14:textId="3927010C" w:rsidR="00A41560" w:rsidRPr="00CB0607" w:rsidRDefault="00A41560" w:rsidP="00284821">
            <w:pPr>
              <w:pStyle w:val="TableText"/>
            </w:pPr>
            <w:r w:rsidRPr="00343F4A">
              <w:t>Green Ninja</w:t>
            </w:r>
          </w:p>
        </w:tc>
        <w:tc>
          <w:tcPr>
            <w:tcW w:w="771" w:type="pct"/>
          </w:tcPr>
          <w:p w14:paraId="2DEF9DD6" w14:textId="028AAD08" w:rsidR="00A41560" w:rsidRPr="00CB0607" w:rsidRDefault="00A41560" w:rsidP="00284821">
            <w:pPr>
              <w:pStyle w:val="TableText"/>
            </w:pPr>
            <w:r w:rsidRPr="00A50964">
              <w:t>Supplemental</w:t>
            </w:r>
          </w:p>
        </w:tc>
        <w:tc>
          <w:tcPr>
            <w:tcW w:w="578" w:type="pct"/>
          </w:tcPr>
          <w:p w14:paraId="67D46718" w14:textId="12E388C1" w:rsidR="00A41560" w:rsidRPr="00CB0607" w:rsidRDefault="00A41560" w:rsidP="00284821">
            <w:pPr>
              <w:pStyle w:val="TableTextCentered"/>
            </w:pPr>
            <w:r>
              <w:t>NR</w:t>
            </w:r>
          </w:p>
        </w:tc>
        <w:tc>
          <w:tcPr>
            <w:tcW w:w="622" w:type="pct"/>
          </w:tcPr>
          <w:p w14:paraId="556D309D" w14:textId="2979C694" w:rsidR="00A41560" w:rsidRPr="00CB0607" w:rsidRDefault="001A0962" w:rsidP="00284821">
            <w:pPr>
              <w:pStyle w:val="TableTextCentered"/>
            </w:pPr>
            <w:r>
              <w:t>DNM</w:t>
            </w:r>
          </w:p>
        </w:tc>
      </w:tr>
      <w:tr w:rsidR="007B0DFE" w:rsidRPr="00CB0607" w14:paraId="76B15FB7" w14:textId="7F8B2CC2" w:rsidTr="00682A52">
        <w:tc>
          <w:tcPr>
            <w:tcW w:w="424" w:type="pct"/>
          </w:tcPr>
          <w:p w14:paraId="23DC622F" w14:textId="4B647B3D" w:rsidR="007B0DFE" w:rsidRPr="00284821" w:rsidRDefault="007B0DFE" w:rsidP="00284821">
            <w:pPr>
              <w:pStyle w:val="TableSubheading"/>
            </w:pPr>
            <w:r w:rsidRPr="00284821">
              <w:t>K-2</w:t>
            </w:r>
          </w:p>
        </w:tc>
        <w:tc>
          <w:tcPr>
            <w:tcW w:w="1065" w:type="pct"/>
          </w:tcPr>
          <w:p w14:paraId="58AF6C54" w14:textId="3285385B" w:rsidR="007B0DFE" w:rsidRPr="00CB0607" w:rsidRDefault="007B0DFE" w:rsidP="00284821">
            <w:pPr>
              <w:pStyle w:val="TableText"/>
            </w:pPr>
            <w:r w:rsidRPr="00A27488">
              <w:t>History/Social Studies</w:t>
            </w:r>
          </w:p>
        </w:tc>
        <w:tc>
          <w:tcPr>
            <w:tcW w:w="1541" w:type="pct"/>
          </w:tcPr>
          <w:p w14:paraId="61E074D3" w14:textId="3FC3F169" w:rsidR="007B0DFE" w:rsidRPr="00CB0607" w:rsidRDefault="007B0DFE" w:rsidP="00284821">
            <w:pPr>
              <w:pStyle w:val="TableText"/>
            </w:pPr>
            <w:r w:rsidRPr="00A27488">
              <w:t>InquirED</w:t>
            </w:r>
            <w:r w:rsidR="001A0962">
              <w:t>—</w:t>
            </w:r>
            <w:r w:rsidRPr="00A27488">
              <w:t>Inquiry Journeys</w:t>
            </w:r>
          </w:p>
        </w:tc>
        <w:tc>
          <w:tcPr>
            <w:tcW w:w="771" w:type="pct"/>
          </w:tcPr>
          <w:p w14:paraId="1635D980" w14:textId="2E91D3F4" w:rsidR="007B0DFE" w:rsidRPr="00CB0607" w:rsidRDefault="007B0DFE" w:rsidP="00284821">
            <w:pPr>
              <w:pStyle w:val="TableText"/>
            </w:pPr>
            <w:r w:rsidRPr="00A27488">
              <w:t>Comprehensive</w:t>
            </w:r>
          </w:p>
        </w:tc>
        <w:tc>
          <w:tcPr>
            <w:tcW w:w="578" w:type="pct"/>
          </w:tcPr>
          <w:p w14:paraId="26644921" w14:textId="737D6C20" w:rsidR="007B0DFE" w:rsidRPr="00CB0607" w:rsidRDefault="007B0DFE" w:rsidP="00284821">
            <w:pPr>
              <w:pStyle w:val="TableTextCentered"/>
            </w:pPr>
            <w:r>
              <w:t>NR</w:t>
            </w:r>
          </w:p>
        </w:tc>
        <w:tc>
          <w:tcPr>
            <w:tcW w:w="622" w:type="pct"/>
          </w:tcPr>
          <w:p w14:paraId="194114D3" w14:textId="2DAA0B47" w:rsidR="007B0DFE" w:rsidRPr="00CB0607" w:rsidRDefault="007B0DFE" w:rsidP="00284821">
            <w:pPr>
              <w:pStyle w:val="TableTextCentered"/>
            </w:pPr>
            <w:r>
              <w:t>NR</w:t>
            </w:r>
          </w:p>
        </w:tc>
      </w:tr>
      <w:tr w:rsidR="007B0DFE" w:rsidRPr="00CB0607" w14:paraId="0A9BE067" w14:textId="77777777"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25ADFAD7" w14:textId="1F08EE0C" w:rsidR="007B0DFE" w:rsidRPr="00284821" w:rsidRDefault="007B0DFE" w:rsidP="00284821">
            <w:pPr>
              <w:pStyle w:val="TableSubheading"/>
            </w:pPr>
            <w:r w:rsidRPr="00284821">
              <w:t>3-5</w:t>
            </w:r>
          </w:p>
        </w:tc>
        <w:tc>
          <w:tcPr>
            <w:tcW w:w="1065" w:type="pct"/>
          </w:tcPr>
          <w:p w14:paraId="1E7CCFA4" w14:textId="2B7D0126" w:rsidR="007B0DFE" w:rsidRPr="00CB0607" w:rsidRDefault="007B0DFE" w:rsidP="00284821">
            <w:pPr>
              <w:pStyle w:val="TableText"/>
            </w:pPr>
            <w:r w:rsidRPr="00A27488">
              <w:t>History/Social Studies</w:t>
            </w:r>
          </w:p>
        </w:tc>
        <w:tc>
          <w:tcPr>
            <w:tcW w:w="1541" w:type="pct"/>
          </w:tcPr>
          <w:p w14:paraId="35368FA2" w14:textId="75A1C98C" w:rsidR="007B0DFE" w:rsidRPr="00CB0607" w:rsidRDefault="007B0DFE" w:rsidP="00284821">
            <w:pPr>
              <w:pStyle w:val="TableText"/>
            </w:pPr>
            <w:r w:rsidRPr="00A27488">
              <w:t>Investigating History</w:t>
            </w:r>
          </w:p>
        </w:tc>
        <w:tc>
          <w:tcPr>
            <w:tcW w:w="771" w:type="pct"/>
          </w:tcPr>
          <w:p w14:paraId="09311784" w14:textId="5ABDE948" w:rsidR="007B0DFE" w:rsidRPr="00CB0607" w:rsidRDefault="007B0DFE" w:rsidP="00284821">
            <w:pPr>
              <w:pStyle w:val="TableText"/>
            </w:pPr>
            <w:r w:rsidRPr="00A27488">
              <w:t>Comprehensive</w:t>
            </w:r>
          </w:p>
        </w:tc>
        <w:tc>
          <w:tcPr>
            <w:tcW w:w="578" w:type="pct"/>
          </w:tcPr>
          <w:p w14:paraId="3B5FD861" w14:textId="7DDAA6E0" w:rsidR="007B0DFE" w:rsidRPr="00CB0607" w:rsidRDefault="007B0DFE" w:rsidP="00284821">
            <w:pPr>
              <w:pStyle w:val="TableTextCentered"/>
            </w:pPr>
            <w:r>
              <w:t>NR</w:t>
            </w:r>
          </w:p>
        </w:tc>
        <w:tc>
          <w:tcPr>
            <w:tcW w:w="622" w:type="pct"/>
          </w:tcPr>
          <w:p w14:paraId="66FCC845" w14:textId="4840D1F1" w:rsidR="007B0DFE" w:rsidRPr="00CB0607" w:rsidRDefault="007B0DFE" w:rsidP="00284821">
            <w:pPr>
              <w:pStyle w:val="TableTextCentered"/>
            </w:pPr>
            <w:r>
              <w:t>NR</w:t>
            </w:r>
          </w:p>
        </w:tc>
      </w:tr>
      <w:tr w:rsidR="007B0DFE" w:rsidRPr="00CB0607" w14:paraId="53117C04" w14:textId="77777777" w:rsidTr="00682A52">
        <w:tc>
          <w:tcPr>
            <w:tcW w:w="424" w:type="pct"/>
          </w:tcPr>
          <w:p w14:paraId="0730D7D6" w14:textId="763BEBD1" w:rsidR="007B0DFE" w:rsidRPr="00284821" w:rsidRDefault="007B0DFE" w:rsidP="00284821">
            <w:pPr>
              <w:pStyle w:val="TableSubheading"/>
            </w:pPr>
            <w:r w:rsidRPr="00284821">
              <w:t>6-7</w:t>
            </w:r>
          </w:p>
        </w:tc>
        <w:tc>
          <w:tcPr>
            <w:tcW w:w="1065" w:type="pct"/>
          </w:tcPr>
          <w:p w14:paraId="77D4DEA4" w14:textId="55C55BCA" w:rsidR="007B0DFE" w:rsidRPr="00CB0607" w:rsidRDefault="007B0DFE" w:rsidP="00284821">
            <w:pPr>
              <w:pStyle w:val="TableText"/>
            </w:pPr>
            <w:r w:rsidRPr="00A27488">
              <w:t>History/Social Studies</w:t>
            </w:r>
          </w:p>
        </w:tc>
        <w:tc>
          <w:tcPr>
            <w:tcW w:w="1541" w:type="pct"/>
          </w:tcPr>
          <w:p w14:paraId="3C6E38BB" w14:textId="0F5F27A2" w:rsidR="007B0DFE" w:rsidRPr="00CB0607" w:rsidRDefault="007B0DFE" w:rsidP="00284821">
            <w:pPr>
              <w:pStyle w:val="TableText"/>
            </w:pPr>
            <w:r w:rsidRPr="00A27488">
              <w:t>District-developed</w:t>
            </w:r>
          </w:p>
        </w:tc>
        <w:tc>
          <w:tcPr>
            <w:tcW w:w="771" w:type="pct"/>
          </w:tcPr>
          <w:p w14:paraId="6B834136" w14:textId="50801DC2" w:rsidR="007B0DFE" w:rsidRPr="00CB0607" w:rsidRDefault="007B0DFE" w:rsidP="00284821">
            <w:pPr>
              <w:pStyle w:val="TableText"/>
            </w:pPr>
            <w:r w:rsidRPr="00A27488">
              <w:t>Comprehensive</w:t>
            </w:r>
          </w:p>
        </w:tc>
        <w:tc>
          <w:tcPr>
            <w:tcW w:w="578" w:type="pct"/>
          </w:tcPr>
          <w:p w14:paraId="2569A84F" w14:textId="73829A44" w:rsidR="007B0DFE" w:rsidRPr="00CB0607" w:rsidRDefault="007B0DFE" w:rsidP="00284821">
            <w:pPr>
              <w:pStyle w:val="TableTextCentered"/>
            </w:pPr>
            <w:r>
              <w:t>NR</w:t>
            </w:r>
          </w:p>
        </w:tc>
        <w:tc>
          <w:tcPr>
            <w:tcW w:w="622" w:type="pct"/>
          </w:tcPr>
          <w:p w14:paraId="616AA38E" w14:textId="7465272C" w:rsidR="007B0DFE" w:rsidRPr="00CB0607" w:rsidRDefault="007B0DFE" w:rsidP="00284821">
            <w:pPr>
              <w:pStyle w:val="TableTextCentered"/>
            </w:pPr>
            <w:r>
              <w:t>NR</w:t>
            </w:r>
          </w:p>
        </w:tc>
      </w:tr>
      <w:tr w:rsidR="007B0DFE" w:rsidRPr="00CB0607" w14:paraId="16B3953B" w14:textId="77777777" w:rsidTr="00682A52">
        <w:trPr>
          <w:cnfStyle w:val="000000100000" w:firstRow="0" w:lastRow="0" w:firstColumn="0" w:lastColumn="0" w:oddVBand="0" w:evenVBand="0" w:oddHBand="1" w:evenHBand="0" w:firstRowFirstColumn="0" w:firstRowLastColumn="0" w:lastRowFirstColumn="0" w:lastRowLastColumn="0"/>
        </w:trPr>
        <w:tc>
          <w:tcPr>
            <w:tcW w:w="424" w:type="pct"/>
          </w:tcPr>
          <w:p w14:paraId="13CE2617" w14:textId="0270B235" w:rsidR="007B0DFE" w:rsidRPr="00284821" w:rsidRDefault="007B0DFE" w:rsidP="00284821">
            <w:pPr>
              <w:pStyle w:val="TableSubheading"/>
            </w:pPr>
            <w:r w:rsidRPr="00284821">
              <w:t>8</w:t>
            </w:r>
          </w:p>
        </w:tc>
        <w:tc>
          <w:tcPr>
            <w:tcW w:w="1065" w:type="pct"/>
          </w:tcPr>
          <w:p w14:paraId="6697FB9F" w14:textId="5E02863F" w:rsidR="007B0DFE" w:rsidRPr="00CB0607" w:rsidRDefault="007B0DFE" w:rsidP="00284821">
            <w:pPr>
              <w:pStyle w:val="TableText"/>
            </w:pPr>
            <w:r w:rsidRPr="00A27488">
              <w:t>History/Social Studies</w:t>
            </w:r>
          </w:p>
        </w:tc>
        <w:tc>
          <w:tcPr>
            <w:tcW w:w="1541" w:type="pct"/>
          </w:tcPr>
          <w:p w14:paraId="6F9CF699" w14:textId="21E518DF" w:rsidR="007B0DFE" w:rsidRPr="00CB0607" w:rsidRDefault="007B0DFE" w:rsidP="00284821">
            <w:pPr>
              <w:pStyle w:val="TableText"/>
            </w:pPr>
            <w:r w:rsidRPr="00A27488">
              <w:t>Democratic Knowledge Project</w:t>
            </w:r>
          </w:p>
        </w:tc>
        <w:tc>
          <w:tcPr>
            <w:tcW w:w="771" w:type="pct"/>
          </w:tcPr>
          <w:p w14:paraId="73AD44BD" w14:textId="6CF7F1C2" w:rsidR="007B0DFE" w:rsidRPr="00CB0607" w:rsidRDefault="007B0DFE" w:rsidP="00284821">
            <w:pPr>
              <w:pStyle w:val="TableText"/>
            </w:pPr>
            <w:r w:rsidRPr="00A27488">
              <w:t>Comprehensive</w:t>
            </w:r>
          </w:p>
        </w:tc>
        <w:tc>
          <w:tcPr>
            <w:tcW w:w="578" w:type="pct"/>
          </w:tcPr>
          <w:p w14:paraId="5932FBEC" w14:textId="5FECE847" w:rsidR="007B0DFE" w:rsidRPr="00CB0607" w:rsidRDefault="007B0DFE" w:rsidP="00284821">
            <w:pPr>
              <w:pStyle w:val="TableTextCentered"/>
            </w:pPr>
            <w:r>
              <w:t>NR</w:t>
            </w:r>
          </w:p>
        </w:tc>
        <w:tc>
          <w:tcPr>
            <w:tcW w:w="622" w:type="pct"/>
          </w:tcPr>
          <w:p w14:paraId="13F770EB" w14:textId="1E97E122" w:rsidR="007B0DFE" w:rsidRPr="00CB0607" w:rsidRDefault="007B0DFE" w:rsidP="00284821">
            <w:pPr>
              <w:pStyle w:val="TableTextCentered"/>
            </w:pPr>
            <w:r>
              <w:t>NR</w:t>
            </w:r>
          </w:p>
        </w:tc>
      </w:tr>
      <w:tr w:rsidR="001B49C7" w:rsidRPr="00CB0607" w14:paraId="7712EDA6" w14:textId="77777777" w:rsidTr="00682A52">
        <w:tc>
          <w:tcPr>
            <w:tcW w:w="424" w:type="pct"/>
          </w:tcPr>
          <w:p w14:paraId="4D672CE3" w14:textId="7B145891" w:rsidR="001B49C7" w:rsidRPr="00284821" w:rsidRDefault="001B49C7" w:rsidP="00284821">
            <w:pPr>
              <w:pStyle w:val="TableSubheading"/>
            </w:pPr>
            <w:r>
              <w:t>9-12</w:t>
            </w:r>
          </w:p>
        </w:tc>
        <w:tc>
          <w:tcPr>
            <w:tcW w:w="1065" w:type="pct"/>
          </w:tcPr>
          <w:p w14:paraId="0A31F1FC" w14:textId="1B73E893" w:rsidR="001B49C7" w:rsidRPr="00A27488" w:rsidRDefault="001B49C7" w:rsidP="00284821">
            <w:pPr>
              <w:pStyle w:val="TableText"/>
            </w:pPr>
            <w:r>
              <w:t>All</w:t>
            </w:r>
          </w:p>
        </w:tc>
        <w:tc>
          <w:tcPr>
            <w:tcW w:w="1541" w:type="pct"/>
          </w:tcPr>
          <w:p w14:paraId="391D0B24" w14:textId="78A99A0B" w:rsidR="001B49C7" w:rsidRPr="00A27488" w:rsidRDefault="001B49C7" w:rsidP="00F54480">
            <w:pPr>
              <w:pStyle w:val="TableText"/>
              <w:tabs>
                <w:tab w:val="right" w:pos="2586"/>
              </w:tabs>
            </w:pPr>
            <w:r>
              <w:t>Teacher</w:t>
            </w:r>
            <w:r w:rsidR="00F54480">
              <w:t xml:space="preserve"> created and assorted textbooks</w:t>
            </w:r>
            <w:r w:rsidR="00F54480">
              <w:tab/>
            </w:r>
          </w:p>
        </w:tc>
        <w:tc>
          <w:tcPr>
            <w:tcW w:w="771" w:type="pct"/>
          </w:tcPr>
          <w:p w14:paraId="2A413F91" w14:textId="750A2746" w:rsidR="001B49C7" w:rsidRPr="00A27488" w:rsidRDefault="00B15186" w:rsidP="00284821">
            <w:pPr>
              <w:pStyle w:val="TableText"/>
            </w:pPr>
            <w:r w:rsidRPr="00A27488">
              <w:t>Comprehensive</w:t>
            </w:r>
          </w:p>
        </w:tc>
        <w:tc>
          <w:tcPr>
            <w:tcW w:w="578" w:type="pct"/>
          </w:tcPr>
          <w:p w14:paraId="24306F33" w14:textId="1EC5AE33" w:rsidR="001B49C7" w:rsidRDefault="00F54480" w:rsidP="00284821">
            <w:pPr>
              <w:pStyle w:val="TableTextCentered"/>
            </w:pPr>
            <w:r>
              <w:t>NR</w:t>
            </w:r>
          </w:p>
        </w:tc>
        <w:tc>
          <w:tcPr>
            <w:tcW w:w="622" w:type="pct"/>
          </w:tcPr>
          <w:p w14:paraId="7126C2FA" w14:textId="2CD9F961" w:rsidR="001B49C7" w:rsidRDefault="00F54480" w:rsidP="00284821">
            <w:pPr>
              <w:pStyle w:val="TableTextCentered"/>
            </w:pPr>
            <w:r>
              <w:t>NR</w:t>
            </w:r>
          </w:p>
        </w:tc>
      </w:tr>
    </w:tbl>
    <w:p w14:paraId="14046B29" w14:textId="3941A8B2" w:rsidR="001A0962" w:rsidRDefault="006F2AA0" w:rsidP="00C31110">
      <w:pPr>
        <w:pStyle w:val="TableNote"/>
      </w:pPr>
      <w:r w:rsidRPr="0083B753">
        <w:rPr>
          <w:i/>
          <w:iCs/>
        </w:rPr>
        <w:t>Note</w:t>
      </w:r>
      <w:r w:rsidR="001A0962">
        <w:t>.</w:t>
      </w:r>
      <w:r>
        <w:t xml:space="preserve"> </w:t>
      </w:r>
      <w:r w:rsidR="64E96642">
        <w:t xml:space="preserve">CURATE = CUrriculum RAtings; </w:t>
      </w:r>
      <w:r w:rsidR="00E86246">
        <w:t>NR=Not Rated;</w:t>
      </w:r>
      <w:r w:rsidR="00E25D42">
        <w:t xml:space="preserve"> </w:t>
      </w:r>
      <w:r w:rsidR="00892355">
        <w:t>PM</w:t>
      </w:r>
      <w:r w:rsidR="008D59A6">
        <w:t xml:space="preserve"> </w:t>
      </w:r>
      <w:r w:rsidR="00892355">
        <w:t>=</w:t>
      </w:r>
      <w:r w:rsidR="008D59A6">
        <w:t xml:space="preserve"> </w:t>
      </w:r>
      <w:r w:rsidR="00892355">
        <w:t xml:space="preserve">Partially Meets Expectations; </w:t>
      </w:r>
      <w:r>
        <w:t>ME</w:t>
      </w:r>
      <w:r w:rsidR="001A0962">
        <w:t xml:space="preserve"> </w:t>
      </w:r>
      <w:r>
        <w:t>=</w:t>
      </w:r>
      <w:r w:rsidR="001A0962">
        <w:t xml:space="preserve"> </w:t>
      </w:r>
      <w:r w:rsidR="00E25D42">
        <w:t>Meets Expectations</w:t>
      </w:r>
      <w:r w:rsidR="4E9E6F68">
        <w:t xml:space="preserve">; </w:t>
      </w:r>
      <w:r w:rsidR="008D59A6">
        <w:t xml:space="preserve">DNM = Does Not Meet Expectations; </w:t>
      </w:r>
      <w:r w:rsidR="4E9E6F68">
        <w:t>OpenSciEd and Investigating History are DESE</w:t>
      </w:r>
      <w:r w:rsidR="001A0962">
        <w:t>-</w:t>
      </w:r>
      <w:r w:rsidR="4E9E6F68">
        <w:t xml:space="preserve">developed or </w:t>
      </w:r>
      <w:r w:rsidR="001A0962">
        <w:t>-</w:t>
      </w:r>
      <w:r w:rsidR="4E9E6F68">
        <w:t>informed.</w:t>
      </w:r>
      <w:bookmarkStart w:id="31" w:name="_Student_Access_to"/>
      <w:bookmarkStart w:id="32" w:name="_Equitable_Practices_and"/>
      <w:bookmarkEnd w:id="31"/>
      <w:bookmarkEnd w:id="32"/>
    </w:p>
    <w:p w14:paraId="642790F5" w14:textId="6388D606" w:rsidR="00934AE0" w:rsidRDefault="009C1565" w:rsidP="00C31110">
      <w:pPr>
        <w:pStyle w:val="BodyText"/>
      </w:pPr>
      <w:r w:rsidRPr="00E35CD2">
        <w:t xml:space="preserve">Teachers shared mixed </w:t>
      </w:r>
      <w:r>
        <w:t>perspectives</w:t>
      </w:r>
      <w:r w:rsidRPr="00E35CD2">
        <w:t xml:space="preserve"> </w:t>
      </w:r>
      <w:r w:rsidR="007C44D1">
        <w:t xml:space="preserve">on </w:t>
      </w:r>
      <w:r w:rsidRPr="00E35CD2">
        <w:t xml:space="preserve">the extent to which current instructional materials meet </w:t>
      </w:r>
      <w:r w:rsidR="00934AE0" w:rsidRPr="00E35CD2">
        <w:t>students</w:t>
      </w:r>
      <w:r w:rsidR="00934AE0">
        <w:t xml:space="preserve">’ </w:t>
      </w:r>
      <w:r w:rsidR="007C44D1">
        <w:t>needs</w:t>
      </w:r>
      <w:r w:rsidR="00ED1BD6">
        <w:t xml:space="preserve">. Fishtank </w:t>
      </w:r>
      <w:r w:rsidR="00F84B58">
        <w:t>was in the first year of implementation at the time of the visit</w:t>
      </w:r>
      <w:r w:rsidR="007C44D1">
        <w:t xml:space="preserve">, </w:t>
      </w:r>
      <w:r w:rsidR="00934AE0">
        <w:t xml:space="preserve">so </w:t>
      </w:r>
      <w:r w:rsidR="007C44D1">
        <w:t xml:space="preserve">many </w:t>
      </w:r>
      <w:r w:rsidR="00934AE0">
        <w:t xml:space="preserve">teachers </w:t>
      </w:r>
      <w:r w:rsidR="007C44D1">
        <w:t xml:space="preserve">emphasized that the transition from Units of Study is still </w:t>
      </w:r>
      <w:r w:rsidR="00645B24" w:rsidRPr="007C44D1">
        <w:rPr>
          <w:i/>
          <w:iCs/>
        </w:rPr>
        <w:t>a</w:t>
      </w:r>
      <w:r w:rsidR="00645B24">
        <w:t xml:space="preserve"> work in progress</w:t>
      </w:r>
      <w:r w:rsidR="005E59B9">
        <w:t>.</w:t>
      </w:r>
      <w:r w:rsidR="00025D3D">
        <w:t xml:space="preserve"> One teacher </w:t>
      </w:r>
      <w:r w:rsidR="007C44D1">
        <w:t>noted</w:t>
      </w:r>
      <w:r w:rsidR="00025D3D">
        <w:t>,</w:t>
      </w:r>
    </w:p>
    <w:p w14:paraId="5B43C225" w14:textId="42E0546D" w:rsidR="00934AE0" w:rsidRDefault="00025D3D" w:rsidP="00284821">
      <w:pPr>
        <w:pStyle w:val="BodyTextIndent"/>
      </w:pPr>
      <w:r w:rsidRPr="00025D3D">
        <w:t xml:space="preserve">I do want to say that this is the first year of </w:t>
      </w:r>
      <w:r>
        <w:t>F</w:t>
      </w:r>
      <w:r w:rsidRPr="00025D3D">
        <w:t>ishtank and when you switch curriculums by the drop of a</w:t>
      </w:r>
      <w:r>
        <w:t xml:space="preserve"> </w:t>
      </w:r>
      <w:r w:rsidRPr="00336589">
        <w:t>hat</w:t>
      </w:r>
      <w:r w:rsidR="00336589" w:rsidRPr="00336589">
        <w:t>. . . . </w:t>
      </w:r>
      <w:r w:rsidRPr="00336589">
        <w:t>I think</w:t>
      </w:r>
      <w:r w:rsidRPr="00025D3D">
        <w:t xml:space="preserve"> no one's going to have a great first year because no kid is going to be ready to do something completely different</w:t>
      </w:r>
      <w:r w:rsidR="00014E9B">
        <w:t>.</w:t>
      </w:r>
    </w:p>
    <w:p w14:paraId="207628D7" w14:textId="30C2FC3F" w:rsidR="00921DE8" w:rsidRPr="00284821" w:rsidRDefault="00C43A53" w:rsidP="00284821">
      <w:pPr>
        <w:pStyle w:val="BodyText"/>
        <w:rPr>
          <w:color w:val="EE0000"/>
        </w:rPr>
      </w:pPr>
      <w:r>
        <w:t xml:space="preserve">Describing the transition, </w:t>
      </w:r>
      <w:r w:rsidR="0021638F">
        <w:t xml:space="preserve">a different </w:t>
      </w:r>
      <w:r>
        <w:t>teacher added that for younger students, “</w:t>
      </w:r>
      <w:r w:rsidRPr="001F62B0">
        <w:t>jumping straight into reading a book, analyzing and then writing about it was like culture shock for them. I think it might be different next year.</w:t>
      </w:r>
      <w:r>
        <w:t xml:space="preserve">” </w:t>
      </w:r>
      <w:r w:rsidR="004918F1">
        <w:t xml:space="preserve">Teachers </w:t>
      </w:r>
      <w:r w:rsidR="00292E79">
        <w:t xml:space="preserve">also </w:t>
      </w:r>
      <w:r w:rsidR="004918F1">
        <w:t xml:space="preserve">raised concerns about the support and professional learning available </w:t>
      </w:r>
      <w:r w:rsidR="00292E79">
        <w:t xml:space="preserve">during </w:t>
      </w:r>
      <w:r w:rsidR="004918F1">
        <w:t xml:space="preserve">this transition (see </w:t>
      </w:r>
      <w:r w:rsidR="004918F1" w:rsidRPr="007C1A34">
        <w:rPr>
          <w:i/>
          <w:iCs/>
        </w:rPr>
        <w:t>Professional Development</w:t>
      </w:r>
      <w:r w:rsidR="004918F1">
        <w:t xml:space="preserve">). </w:t>
      </w:r>
      <w:r w:rsidR="00292E79">
        <w:t>As one teacher observed</w:t>
      </w:r>
      <w:r w:rsidR="004918F1">
        <w:t xml:space="preserve">, </w:t>
      </w:r>
      <w:r w:rsidR="004978EA">
        <w:t>“</w:t>
      </w:r>
      <w:r w:rsidR="00D3455A">
        <w:t>Y</w:t>
      </w:r>
      <w:r w:rsidR="004978EA" w:rsidRPr="004978EA">
        <w:t>ear after year we have less and less support</w:t>
      </w:r>
      <w:r w:rsidR="007C1A34">
        <w:t xml:space="preserve">.” This teacher also </w:t>
      </w:r>
      <w:r w:rsidR="00D3455A">
        <w:t>not</w:t>
      </w:r>
      <w:r w:rsidR="007C1A34">
        <w:t>ed</w:t>
      </w:r>
      <w:r w:rsidR="00D3455A">
        <w:t xml:space="preserve"> the loss of literacy coaching roles that had previously helped promote consistency across schools as well</w:t>
      </w:r>
      <w:r w:rsidR="005C648C">
        <w:t xml:space="preserve"> as</w:t>
      </w:r>
      <w:r w:rsidR="00D3455A">
        <w:t xml:space="preserve"> </w:t>
      </w:r>
      <w:r w:rsidR="00157E62">
        <w:t>limited</w:t>
      </w:r>
      <w:r w:rsidR="00D3455A">
        <w:t xml:space="preserve"> professional development.</w:t>
      </w:r>
      <w:r w:rsidR="00AC6B9B">
        <w:t xml:space="preserve"> </w:t>
      </w:r>
    </w:p>
    <w:p w14:paraId="5937E196" w14:textId="77777777" w:rsidR="00C038F1" w:rsidRDefault="00F94E5F" w:rsidP="00284821">
      <w:pPr>
        <w:pStyle w:val="BodyText"/>
      </w:pPr>
      <w:r>
        <w:t>T</w:t>
      </w:r>
      <w:r w:rsidR="00D3455A">
        <w:t>eachers</w:t>
      </w:r>
      <w:r w:rsidR="006E61B1" w:rsidRPr="008817ED">
        <w:t xml:space="preserve"> </w:t>
      </w:r>
      <w:r w:rsidR="004D0B7C" w:rsidRPr="008817ED">
        <w:t xml:space="preserve">identified several strengths of the Fishtank curriculum, </w:t>
      </w:r>
      <w:r w:rsidR="00D3455A">
        <w:t xml:space="preserve">including </w:t>
      </w:r>
      <w:r w:rsidR="004D0B7C" w:rsidRPr="008817ED">
        <w:t xml:space="preserve">its emphasis on </w:t>
      </w:r>
      <w:r w:rsidR="008817ED" w:rsidRPr="008817ED">
        <w:t>vocabulary</w:t>
      </w:r>
      <w:r w:rsidR="00880B83">
        <w:t xml:space="preserve">, </w:t>
      </w:r>
      <w:r w:rsidR="00D3455A">
        <w:t>use of shared texts</w:t>
      </w:r>
      <w:r w:rsidR="00CA2961">
        <w:t xml:space="preserve">, and </w:t>
      </w:r>
      <w:r w:rsidR="004D0B7C" w:rsidRPr="008817ED">
        <w:t>structured</w:t>
      </w:r>
      <w:r w:rsidR="004D0B7C" w:rsidRPr="00637288">
        <w:t xml:space="preserve"> writing</w:t>
      </w:r>
      <w:r w:rsidR="008817ED">
        <w:t xml:space="preserve"> that </w:t>
      </w:r>
      <w:r w:rsidR="00D3455A">
        <w:t xml:space="preserve">incorporates </w:t>
      </w:r>
      <w:r w:rsidR="00637288" w:rsidRPr="00637288">
        <w:t>planning</w:t>
      </w:r>
      <w:r w:rsidR="00D3455A">
        <w:t xml:space="preserve"> and practice</w:t>
      </w:r>
      <w:r w:rsidR="00637288" w:rsidRPr="00637288">
        <w:t xml:space="preserve">. One teacher </w:t>
      </w:r>
      <w:r w:rsidR="00667137">
        <w:t>said</w:t>
      </w:r>
      <w:r w:rsidR="00637288" w:rsidRPr="00637288">
        <w:t xml:space="preserve">, </w:t>
      </w:r>
      <w:r w:rsidR="00667137">
        <w:t xml:space="preserve">in relation to writing, </w:t>
      </w:r>
      <w:r w:rsidR="00637288" w:rsidRPr="00637288">
        <w:t xml:space="preserve">“I think if we continue this, </w:t>
      </w:r>
      <w:r w:rsidR="003C548B">
        <w:t>[students] will</w:t>
      </w:r>
      <w:r w:rsidR="003C548B" w:rsidRPr="00637288">
        <w:t xml:space="preserve"> </w:t>
      </w:r>
      <w:r w:rsidR="00637288" w:rsidRPr="00637288">
        <w:t>only get better</w:t>
      </w:r>
      <w:r w:rsidR="00667137">
        <w:t>.</w:t>
      </w:r>
      <w:r w:rsidR="00637288" w:rsidRPr="00637288">
        <w:t xml:space="preserve">” </w:t>
      </w:r>
      <w:r w:rsidR="005C648C">
        <w:t xml:space="preserve">Another </w:t>
      </w:r>
      <w:r w:rsidR="00DF51DD">
        <w:t xml:space="preserve">teacher </w:t>
      </w:r>
      <w:r w:rsidR="005C648C">
        <w:t xml:space="preserve">reflected that the benefits of a common </w:t>
      </w:r>
      <w:r w:rsidR="00DF51DD">
        <w:t xml:space="preserve">grades </w:t>
      </w:r>
      <w:r w:rsidR="005C648C">
        <w:t xml:space="preserve">K-5 curriculum </w:t>
      </w:r>
      <w:r w:rsidR="002610A5">
        <w:t>will be</w:t>
      </w:r>
      <w:r w:rsidR="005C648C">
        <w:t xml:space="preserve"> realized</w:t>
      </w:r>
      <w:r w:rsidR="002610A5">
        <w:t xml:space="preserve"> in the future</w:t>
      </w:r>
      <w:r w:rsidR="00DF51DD">
        <w:t>:</w:t>
      </w:r>
      <w:r w:rsidR="005C648C">
        <w:t xml:space="preserve"> “B</w:t>
      </w:r>
      <w:r w:rsidR="005C648C" w:rsidRPr="001F62B0">
        <w:t>ecause it is taught</w:t>
      </w:r>
      <w:r w:rsidR="005C648C">
        <w:t xml:space="preserve"> </w:t>
      </w:r>
      <w:r w:rsidR="005C648C" w:rsidRPr="001F62B0">
        <w:t>K through five, there</w:t>
      </w:r>
      <w:r w:rsidR="002610A5">
        <w:t>’</w:t>
      </w:r>
      <w:r w:rsidR="005C648C" w:rsidRPr="001F62B0">
        <w:t>s going to be a nice trickle u</w:t>
      </w:r>
      <w:r w:rsidR="005C648C">
        <w:t>p</w:t>
      </w:r>
      <w:r w:rsidR="005C648C" w:rsidRPr="001F62B0">
        <w:t>.</w:t>
      </w:r>
      <w:r w:rsidR="005C648C">
        <w:t xml:space="preserve">” </w:t>
      </w:r>
    </w:p>
    <w:p w14:paraId="79CC2A59" w14:textId="7213B367" w:rsidR="00BE25BA" w:rsidRDefault="00777546" w:rsidP="00284821">
      <w:pPr>
        <w:pStyle w:val="BodyText"/>
      </w:pPr>
      <w:r>
        <w:lastRenderedPageBreak/>
        <w:t xml:space="preserve">However, </w:t>
      </w:r>
      <w:r w:rsidR="004D0B7C" w:rsidRPr="004D0B7C">
        <w:t xml:space="preserve">teachers </w:t>
      </w:r>
      <w:r>
        <w:t xml:space="preserve">also </w:t>
      </w:r>
      <w:r w:rsidR="0013510A">
        <w:t>voiced</w:t>
      </w:r>
      <w:r w:rsidR="0013510A" w:rsidRPr="004D0B7C">
        <w:t xml:space="preserve"> </w:t>
      </w:r>
      <w:r w:rsidR="004D0B7C" w:rsidRPr="004D0B7C">
        <w:t xml:space="preserve">concerns </w:t>
      </w:r>
      <w:r>
        <w:t xml:space="preserve">related to </w:t>
      </w:r>
      <w:r w:rsidR="004D0B7C" w:rsidRPr="004D0B7C">
        <w:t xml:space="preserve">developmental appropriateness, </w:t>
      </w:r>
      <w:r w:rsidR="00A76E59">
        <w:t xml:space="preserve">cultural relevance, </w:t>
      </w:r>
      <w:r w:rsidR="004D0B7C" w:rsidRPr="004D0B7C">
        <w:t>alignment, and implementation demands</w:t>
      </w:r>
      <w:r w:rsidR="00934448">
        <w:t>.</w:t>
      </w:r>
      <w:r w:rsidR="004D0B7C" w:rsidRPr="004D0B7C">
        <w:t xml:space="preserve"> </w:t>
      </w:r>
      <w:r w:rsidR="00934448">
        <w:t xml:space="preserve">Some </w:t>
      </w:r>
      <w:r w:rsidR="004D0B7C" w:rsidRPr="004D0B7C">
        <w:t xml:space="preserve">felt the curriculum was overly rigorous </w:t>
      </w:r>
      <w:r>
        <w:t xml:space="preserve">in </w:t>
      </w:r>
      <w:r w:rsidR="004D0B7C" w:rsidRPr="004D0B7C">
        <w:t xml:space="preserve">early grades, </w:t>
      </w:r>
      <w:r w:rsidR="00DD1115">
        <w:t>noting an</w:t>
      </w:r>
      <w:r w:rsidR="00ED7508">
        <w:t xml:space="preserve"> emphasis on </w:t>
      </w:r>
      <w:r w:rsidR="00934448" w:rsidRPr="004D0B7C">
        <w:t xml:space="preserve">writing </w:t>
      </w:r>
      <w:r w:rsidR="00ED7508">
        <w:t xml:space="preserve">before students have developed </w:t>
      </w:r>
      <w:r w:rsidR="00934448" w:rsidRPr="004D0B7C">
        <w:t>foundational phonics and decoding skills</w:t>
      </w:r>
      <w:r w:rsidR="00934448">
        <w:t>.</w:t>
      </w:r>
      <w:r w:rsidR="00934448" w:rsidRPr="00934448">
        <w:t xml:space="preserve"> </w:t>
      </w:r>
      <w:r w:rsidR="00ED7508">
        <w:t xml:space="preserve">Teachers </w:t>
      </w:r>
      <w:r w:rsidR="00D64A86">
        <w:t xml:space="preserve">also </w:t>
      </w:r>
      <w:r w:rsidR="00934448" w:rsidRPr="004D0B7C">
        <w:t>described misalignment between Fishtank and</w:t>
      </w:r>
      <w:r w:rsidR="00D64A86">
        <w:t xml:space="preserve"> supplemental </w:t>
      </w:r>
      <w:r w:rsidR="00ED7508">
        <w:t xml:space="preserve">programs </w:t>
      </w:r>
      <w:r w:rsidR="00D64A86">
        <w:t>(i.e., Heggerty and Fundations)</w:t>
      </w:r>
      <w:r w:rsidR="002610A5">
        <w:t>;</w:t>
      </w:r>
      <w:r w:rsidR="00934448" w:rsidRPr="004D0B7C">
        <w:t xml:space="preserve"> </w:t>
      </w:r>
      <w:r w:rsidR="002D0CA2">
        <w:t xml:space="preserve">limited opportunities for </w:t>
      </w:r>
      <w:r w:rsidR="00934448" w:rsidRPr="004D0B7C">
        <w:t>independent reading</w:t>
      </w:r>
      <w:r w:rsidR="002610A5">
        <w:t>;</w:t>
      </w:r>
      <w:r w:rsidR="002D0CA2">
        <w:t xml:space="preserve"> </w:t>
      </w:r>
      <w:r w:rsidR="00C31779">
        <w:t xml:space="preserve">and </w:t>
      </w:r>
      <w:r w:rsidR="002D0CA2">
        <w:t>pacing challenges</w:t>
      </w:r>
      <w:r w:rsidR="00D64A86">
        <w:t xml:space="preserve">. </w:t>
      </w:r>
      <w:r w:rsidR="00076005">
        <w:t xml:space="preserve">Finally, some teachers </w:t>
      </w:r>
      <w:r w:rsidR="00EC36DC">
        <w:t>raised</w:t>
      </w:r>
      <w:r w:rsidR="00076005">
        <w:t xml:space="preserve"> concerns about the </w:t>
      </w:r>
      <w:r w:rsidR="004E75E7">
        <w:t xml:space="preserve">relevance </w:t>
      </w:r>
      <w:r w:rsidR="00076005">
        <w:t xml:space="preserve">of the </w:t>
      </w:r>
      <w:r w:rsidR="00D74385">
        <w:t xml:space="preserve">Fishtank </w:t>
      </w:r>
      <w:r w:rsidR="00076005">
        <w:t>curriculum</w:t>
      </w:r>
      <w:r w:rsidR="004156DB">
        <w:t xml:space="preserve">. They cited examples of texts that were </w:t>
      </w:r>
      <w:r w:rsidR="00076005">
        <w:t xml:space="preserve">difficult for students to </w:t>
      </w:r>
      <w:r w:rsidR="004156DB">
        <w:t>access</w:t>
      </w:r>
      <w:r w:rsidR="00E34E91">
        <w:t xml:space="preserve"> </w:t>
      </w:r>
      <w:r w:rsidR="004156DB">
        <w:t xml:space="preserve">as well as </w:t>
      </w:r>
      <w:r w:rsidR="00683A42">
        <w:t xml:space="preserve">texts </w:t>
      </w:r>
      <w:r w:rsidR="004156DB">
        <w:t xml:space="preserve">they felt were </w:t>
      </w:r>
      <w:r w:rsidR="00683A42">
        <w:t>not particularly engaging</w:t>
      </w:r>
      <w:r w:rsidR="00BA5F78">
        <w:t xml:space="preserve">. </w:t>
      </w:r>
      <w:r w:rsidR="004E75E7">
        <w:t xml:space="preserve">Teachers </w:t>
      </w:r>
      <w:r w:rsidR="007F7D7C">
        <w:t xml:space="preserve">also </w:t>
      </w:r>
      <w:r w:rsidR="004E75E7">
        <w:t xml:space="preserve">reported that </w:t>
      </w:r>
      <w:r w:rsidR="00BE530D">
        <w:t>Fishtank requires significant modification to meet the needs of multilingual learners and</w:t>
      </w:r>
      <w:r w:rsidR="004E75E7">
        <w:t xml:space="preserve"> students with disabilities (see </w:t>
      </w:r>
      <w:r w:rsidR="004E75E7" w:rsidRPr="000C0F0B">
        <w:rPr>
          <w:i/>
          <w:iCs/>
        </w:rPr>
        <w:t>Equitable Practices and Access</w:t>
      </w:r>
      <w:r w:rsidR="004E75E7">
        <w:t>)</w:t>
      </w:r>
      <w:r w:rsidR="009C5D9B">
        <w:t xml:space="preserve">. </w:t>
      </w:r>
      <w:r w:rsidR="004D0B7C" w:rsidRPr="004D0B7C">
        <w:t>Across grade</w:t>
      </w:r>
      <w:r w:rsidR="00BE530D">
        <w:t xml:space="preserve"> levels</w:t>
      </w:r>
      <w:r w:rsidR="004D0B7C" w:rsidRPr="004D0B7C">
        <w:t xml:space="preserve">, </w:t>
      </w:r>
      <w:r w:rsidR="00BE530D">
        <w:t xml:space="preserve">they </w:t>
      </w:r>
      <w:r w:rsidR="004D0B7C" w:rsidRPr="004D0B7C">
        <w:t xml:space="preserve">emphasized the </w:t>
      </w:r>
      <w:r w:rsidR="0024471C">
        <w:t xml:space="preserve">extent of teacher-created adaptations </w:t>
      </w:r>
      <w:r w:rsidR="009B2E24">
        <w:t>and</w:t>
      </w:r>
      <w:r w:rsidR="0024471C">
        <w:t xml:space="preserve"> </w:t>
      </w:r>
      <w:r w:rsidR="009C5D9B" w:rsidRPr="004D0B7C">
        <w:t>widespread modification</w:t>
      </w:r>
      <w:r w:rsidR="009B2E24">
        <w:t xml:space="preserve">s that </w:t>
      </w:r>
      <w:r w:rsidR="0024471C">
        <w:t>may make it difficult to determine the effectiveness of the curriculum itself</w:t>
      </w:r>
      <w:r w:rsidR="00BE25BA">
        <w:t>.</w:t>
      </w:r>
      <w:r w:rsidR="00507B91">
        <w:t xml:space="preserve"> </w:t>
      </w:r>
      <w:r w:rsidR="002B6C92" w:rsidRPr="002B6C92">
        <w:t>In their factual review of this report, district leaders noted that Fishtank underwent a curriculum review process, received support through the DESE PRISM Grants program, and that some of the challenges identified by teachers may reflect the district’s first year of implementation.</w:t>
      </w:r>
    </w:p>
    <w:p w14:paraId="4FCC0AAC" w14:textId="4D44F4DB" w:rsidR="00993689" w:rsidRPr="00284821" w:rsidRDefault="00993689" w:rsidP="00284821">
      <w:pPr>
        <w:pStyle w:val="BodyText"/>
        <w:rPr>
          <w:color w:val="EE0000"/>
        </w:rPr>
      </w:pPr>
      <w:r>
        <w:t xml:space="preserve">Views were </w:t>
      </w:r>
      <w:r w:rsidR="00914914">
        <w:t>similarly</w:t>
      </w:r>
      <w:r>
        <w:t xml:space="preserve"> mixed </w:t>
      </w:r>
      <w:r w:rsidR="000B26B3">
        <w:t>regarding</w:t>
      </w:r>
      <w:r>
        <w:t xml:space="preserve"> adopted curricula in other content areas. </w:t>
      </w:r>
      <w:r w:rsidR="009768EF">
        <w:t>At</w:t>
      </w:r>
      <w:r w:rsidR="001E157E">
        <w:t xml:space="preserve"> the elementary level, some teachers found the </w:t>
      </w:r>
      <w:r w:rsidR="009B2E24">
        <w:t xml:space="preserve">grades </w:t>
      </w:r>
      <w:r w:rsidR="001E157E">
        <w:t xml:space="preserve">K-5 </w:t>
      </w:r>
      <w:r w:rsidR="00B40A1D">
        <w:t xml:space="preserve">adopted </w:t>
      </w:r>
      <w:r w:rsidR="001E157E">
        <w:t xml:space="preserve">history curriculum insufficiently engaging, citing few opportunities for hands-on learning and creativity. </w:t>
      </w:r>
      <w:r w:rsidR="006E0736">
        <w:t xml:space="preserve">In mathematics, </w:t>
      </w:r>
      <w:r w:rsidR="009B2E24">
        <w:t xml:space="preserve">grades </w:t>
      </w:r>
      <w:r w:rsidR="006E0736">
        <w:t>K-5 teachers reported that Investigations offers insufficient opportunities for student choice and preassessment</w:t>
      </w:r>
      <w:r w:rsidR="009B2E24">
        <w:t xml:space="preserve">. </w:t>
      </w:r>
      <w:r w:rsidR="006E0736">
        <w:t>For middle school grades,</w:t>
      </w:r>
      <w:r w:rsidR="00963F72">
        <w:t xml:space="preserve"> teachers reported that Democratic Knowledge Project </w:t>
      </w:r>
      <w:r w:rsidR="00B1023B">
        <w:t xml:space="preserve">aligns well to </w:t>
      </w:r>
      <w:r w:rsidR="00DC47F3">
        <w:t xml:space="preserve">social studies </w:t>
      </w:r>
      <w:r w:rsidR="00550748">
        <w:t>standa</w:t>
      </w:r>
      <w:r w:rsidR="0064078B">
        <w:t>r</w:t>
      </w:r>
      <w:r w:rsidR="00550748">
        <w:t xml:space="preserve">ds </w:t>
      </w:r>
      <w:r w:rsidR="00B1023B">
        <w:t xml:space="preserve">but noted several </w:t>
      </w:r>
      <w:r w:rsidR="009B2E24">
        <w:t>drawbacks</w:t>
      </w:r>
      <w:r w:rsidR="00B1023B">
        <w:t xml:space="preserve">, including limited </w:t>
      </w:r>
      <w:r w:rsidR="00195A7D">
        <w:t xml:space="preserve">assessment resources, </w:t>
      </w:r>
      <w:r w:rsidR="0062195C">
        <w:t xml:space="preserve">lessons that </w:t>
      </w:r>
      <w:r w:rsidR="00B1023B">
        <w:t>exceed estimated instructional time,</w:t>
      </w:r>
      <w:r w:rsidR="00416B2A">
        <w:t xml:space="preserve"> </w:t>
      </w:r>
      <w:r w:rsidR="00B1023B">
        <w:t xml:space="preserve">and the need for </w:t>
      </w:r>
      <w:r w:rsidR="00416B2A">
        <w:t xml:space="preserve">significant modification </w:t>
      </w:r>
      <w:r w:rsidR="00F4126B">
        <w:t xml:space="preserve">to ensure accessibility for students </w:t>
      </w:r>
      <w:r w:rsidR="00416B2A">
        <w:t>with disabilities</w:t>
      </w:r>
      <w:r w:rsidR="0043755B">
        <w:t xml:space="preserve"> and English </w:t>
      </w:r>
      <w:r w:rsidR="006F7BFF">
        <w:t>L</w:t>
      </w:r>
      <w:r w:rsidR="0043755B">
        <w:t>earners</w:t>
      </w:r>
      <w:r w:rsidR="00F4126B">
        <w:t xml:space="preserve">. Teachers also reported limited opportunities within the curriculum </w:t>
      </w:r>
      <w:r w:rsidR="0064078B">
        <w:t xml:space="preserve">to connect learning to current </w:t>
      </w:r>
      <w:r w:rsidR="00512FEA">
        <w:t>events</w:t>
      </w:r>
      <w:r w:rsidR="00CC3C9D">
        <w:t>.</w:t>
      </w:r>
      <w:r w:rsidR="00512FEA">
        <w:t xml:space="preserve"> </w:t>
      </w:r>
      <w:r w:rsidR="00AC61F5">
        <w:t xml:space="preserve">Teachers generally viewed </w:t>
      </w:r>
      <w:r w:rsidR="00146592">
        <w:t>Amplify Desmos positively</w:t>
      </w:r>
      <w:r w:rsidR="00AC61F5">
        <w:t>, although there is the</w:t>
      </w:r>
      <w:r w:rsidR="00CC3C9D">
        <w:t xml:space="preserve"> need </w:t>
      </w:r>
      <w:r w:rsidR="00146592">
        <w:t xml:space="preserve">to supplement </w:t>
      </w:r>
      <w:r w:rsidR="007F2E5B">
        <w:t xml:space="preserve">for differentiation and </w:t>
      </w:r>
      <w:r w:rsidR="00CC3C9D">
        <w:t xml:space="preserve">to incorporate </w:t>
      </w:r>
      <w:r w:rsidR="007F2E5B">
        <w:t>paper</w:t>
      </w:r>
      <w:r w:rsidR="00CC3C9D">
        <w:t xml:space="preserve">-based activities. </w:t>
      </w:r>
      <w:r w:rsidR="001C3A3B">
        <w:t xml:space="preserve">One teacher, for example, </w:t>
      </w:r>
      <w:r w:rsidR="00B23403">
        <w:t>noted that colleagues have developed “</w:t>
      </w:r>
      <w:r w:rsidR="00F052EE" w:rsidRPr="00F052EE">
        <w:t>a lot of supplemental projects that are all hands</w:t>
      </w:r>
      <w:r w:rsidR="00B23403">
        <w:t>-</w:t>
      </w:r>
      <w:r w:rsidR="00F052EE" w:rsidRPr="00F052EE">
        <w:t>on and not computer based because the curriculum is so heavily computer based.</w:t>
      </w:r>
      <w:r w:rsidR="00F052EE">
        <w:t>”</w:t>
      </w:r>
      <w:r w:rsidR="006D773B">
        <w:t xml:space="preserve"> </w:t>
      </w:r>
      <w:r w:rsidR="00B23403">
        <w:t xml:space="preserve">In </w:t>
      </w:r>
      <w:r w:rsidR="006D773B">
        <w:t xml:space="preserve">science, teachers </w:t>
      </w:r>
      <w:r w:rsidR="00DC0103">
        <w:t xml:space="preserve">reported </w:t>
      </w:r>
      <w:r w:rsidR="00B23403">
        <w:t>drawing</w:t>
      </w:r>
      <w:r w:rsidR="00DC0103">
        <w:t xml:space="preserve"> from multiple resources and </w:t>
      </w:r>
      <w:r w:rsidR="00B23403">
        <w:t xml:space="preserve">modifying lessons </w:t>
      </w:r>
      <w:r w:rsidR="00665308">
        <w:t xml:space="preserve">to </w:t>
      </w:r>
      <w:r w:rsidR="00B23403">
        <w:t xml:space="preserve">better </w:t>
      </w:r>
      <w:r w:rsidR="00F966B4">
        <w:t>scaffold learning</w:t>
      </w:r>
      <w:r w:rsidR="00115390">
        <w:t xml:space="preserve">, </w:t>
      </w:r>
      <w:r w:rsidR="00B23403">
        <w:t xml:space="preserve">support </w:t>
      </w:r>
      <w:r w:rsidR="00665308">
        <w:t xml:space="preserve">English </w:t>
      </w:r>
      <w:r w:rsidR="00765958">
        <w:t>L</w:t>
      </w:r>
      <w:r w:rsidR="00665308">
        <w:t>earners</w:t>
      </w:r>
      <w:r w:rsidR="00115390">
        <w:t>, and provide more engaging, hands-on experiences</w:t>
      </w:r>
      <w:r w:rsidR="00665308" w:rsidRPr="00BF09AA">
        <w:rPr>
          <w:color w:val="EE0000"/>
        </w:rPr>
        <w:t>.</w:t>
      </w:r>
      <w:r w:rsidR="0075126A" w:rsidRPr="00BF09AA">
        <w:rPr>
          <w:color w:val="EE0000"/>
        </w:rPr>
        <w:t xml:space="preserve"> </w:t>
      </w:r>
      <w:r w:rsidR="00BF09AA" w:rsidRPr="00A90031">
        <w:t xml:space="preserve">Supporting teachers with </w:t>
      </w:r>
      <w:r w:rsidR="0075678A" w:rsidRPr="00A90031">
        <w:t xml:space="preserve">strategies </w:t>
      </w:r>
      <w:r w:rsidR="0070059B" w:rsidRPr="00A90031">
        <w:t>to</w:t>
      </w:r>
      <w:r w:rsidR="0012364F" w:rsidRPr="00A90031">
        <w:t xml:space="preserve"> meet the needs of all students by</w:t>
      </w:r>
      <w:r w:rsidR="0012364F" w:rsidRPr="00A90031" w:rsidDel="006021A5">
        <w:t xml:space="preserve"> </w:t>
      </w:r>
      <w:r w:rsidR="006021A5">
        <w:t>supplementing</w:t>
      </w:r>
      <w:r w:rsidR="006021A5" w:rsidRPr="00A90031">
        <w:t xml:space="preserve"> </w:t>
      </w:r>
      <w:r w:rsidR="0012364F" w:rsidRPr="00A90031">
        <w:t xml:space="preserve">the curriculum for instructional </w:t>
      </w:r>
      <w:r w:rsidR="008E622F" w:rsidRPr="00A90031">
        <w:t>relevanc</w:t>
      </w:r>
      <w:r w:rsidR="0012364F" w:rsidRPr="00A90031">
        <w:t>y</w:t>
      </w:r>
      <w:r w:rsidR="008E622F" w:rsidRPr="00A90031">
        <w:t xml:space="preserve"> and</w:t>
      </w:r>
      <w:r w:rsidR="0075678A" w:rsidRPr="00A90031">
        <w:t xml:space="preserve"> </w:t>
      </w:r>
      <w:r w:rsidR="008E622F" w:rsidRPr="00A90031">
        <w:t xml:space="preserve">cultural responsiveness </w:t>
      </w:r>
      <w:r w:rsidR="00BF09AA" w:rsidRPr="00A90031">
        <w:t>is an area for growth.</w:t>
      </w:r>
    </w:p>
    <w:p w14:paraId="2BC79E3E" w14:textId="29B0A4FE" w:rsidR="00BE25BA" w:rsidRDefault="00A560C2" w:rsidP="00284821">
      <w:pPr>
        <w:pStyle w:val="BodyText"/>
      </w:pPr>
      <w:r>
        <w:t xml:space="preserve">At the high school level, teachers rely on a combination of </w:t>
      </w:r>
      <w:r w:rsidRPr="00E90A50">
        <w:t>district-adopted textbooks and teacher</w:t>
      </w:r>
      <w:r>
        <w:noBreakHyphen/>
      </w:r>
      <w:r w:rsidRPr="00E90A50">
        <w:t>developed materials</w:t>
      </w:r>
      <w:r w:rsidR="00D451CE">
        <w:t xml:space="preserve">. </w:t>
      </w:r>
      <w:r w:rsidR="00D223C2">
        <w:t xml:space="preserve">High school and district staff and leaders reported that teachers </w:t>
      </w:r>
      <w:r w:rsidR="00F824F2">
        <w:t>collaborate</w:t>
      </w:r>
      <w:r w:rsidR="00D223C2">
        <w:t xml:space="preserve"> </w:t>
      </w:r>
      <w:r w:rsidR="00920E47">
        <w:t xml:space="preserve">within departments to </w:t>
      </w:r>
      <w:r w:rsidR="00914F49">
        <w:t xml:space="preserve">develop curriculum and </w:t>
      </w:r>
      <w:r w:rsidR="00920E47">
        <w:t xml:space="preserve">ensure </w:t>
      </w:r>
      <w:r w:rsidR="00F824F2">
        <w:t xml:space="preserve">alignment with </w:t>
      </w:r>
      <w:r w:rsidR="00920E47">
        <w:t>state standards</w:t>
      </w:r>
      <w:r w:rsidR="00F824F2">
        <w:t xml:space="preserve">, </w:t>
      </w:r>
      <w:r w:rsidR="00B45344">
        <w:t>frameworks</w:t>
      </w:r>
      <w:r w:rsidR="00F824F2">
        <w:t>,</w:t>
      </w:r>
      <w:r w:rsidR="00B27B14">
        <w:t xml:space="preserve"> and, </w:t>
      </w:r>
      <w:r w:rsidR="008A34DF">
        <w:t xml:space="preserve">for </w:t>
      </w:r>
      <w:r w:rsidR="00C4674E">
        <w:t>Advanced Placement (</w:t>
      </w:r>
      <w:r w:rsidR="008A34DF">
        <w:t>AP</w:t>
      </w:r>
      <w:r w:rsidR="00C4674E">
        <w:t>)</w:t>
      </w:r>
      <w:r w:rsidR="008A34DF">
        <w:t xml:space="preserve"> courses</w:t>
      </w:r>
      <w:r w:rsidR="00BC0DBB">
        <w:t xml:space="preserve">, </w:t>
      </w:r>
      <w:r w:rsidR="00B27B14">
        <w:t>College Board expectations</w:t>
      </w:r>
      <w:r w:rsidR="00135A99">
        <w:t xml:space="preserve">. </w:t>
      </w:r>
      <w:r w:rsidR="00BC0DBB">
        <w:t xml:space="preserve">Teachers </w:t>
      </w:r>
      <w:r w:rsidR="00C4674E">
        <w:t xml:space="preserve">teaching </w:t>
      </w:r>
      <w:r w:rsidR="00BC0DBB">
        <w:t xml:space="preserve">the same course also communicate regularly </w:t>
      </w:r>
      <w:r w:rsidR="00135A99">
        <w:t xml:space="preserve">to ensure </w:t>
      </w:r>
      <w:r w:rsidR="00BC0DBB">
        <w:t xml:space="preserve">consistency </w:t>
      </w:r>
      <w:r w:rsidR="00135A99">
        <w:t xml:space="preserve">across sections. </w:t>
      </w:r>
      <w:r w:rsidR="00BC0DBB">
        <w:t xml:space="preserve">As one </w:t>
      </w:r>
      <w:r w:rsidR="00135A99">
        <w:t xml:space="preserve">teacher </w:t>
      </w:r>
      <w:r w:rsidR="00BC0DBB">
        <w:t>explained</w:t>
      </w:r>
      <w:r w:rsidR="00135A99">
        <w:t>, “We</w:t>
      </w:r>
      <w:r w:rsidR="00C4674E">
        <w:t>’</w:t>
      </w:r>
      <w:r w:rsidR="00135A99">
        <w:t xml:space="preserve">re always checking in with each other and making sure that we’re </w:t>
      </w:r>
      <w:r w:rsidR="00135A99" w:rsidRPr="00C4674E">
        <w:t>aligned</w:t>
      </w:r>
      <w:r w:rsidR="00C4674E" w:rsidRPr="00C4674E">
        <w:t> . . .</w:t>
      </w:r>
      <w:r w:rsidR="00C4674E">
        <w:t> </w:t>
      </w:r>
      <w:r w:rsidR="00BC0DBB">
        <w:t>S</w:t>
      </w:r>
      <w:r w:rsidR="00135A99">
        <w:t>tudents really want to make sure that their experience in my class is the same as her experience in that class.”</w:t>
      </w:r>
      <w:r w:rsidR="00730995">
        <w:t xml:space="preserve"> High school teachers also reported meeting with </w:t>
      </w:r>
      <w:r w:rsidR="00C4674E">
        <w:t>g</w:t>
      </w:r>
      <w:r w:rsidR="001601AC">
        <w:t>rade</w:t>
      </w:r>
      <w:r w:rsidR="00C4674E">
        <w:t>s</w:t>
      </w:r>
      <w:r w:rsidR="001601AC">
        <w:t xml:space="preserve"> </w:t>
      </w:r>
      <w:r w:rsidR="00BC0DBB">
        <w:t xml:space="preserve">7 and 8 </w:t>
      </w:r>
      <w:r w:rsidR="001601AC">
        <w:t xml:space="preserve">teachers </w:t>
      </w:r>
      <w:r w:rsidR="001B2718">
        <w:t xml:space="preserve">twice per year </w:t>
      </w:r>
      <w:r w:rsidR="001601AC">
        <w:t xml:space="preserve">to </w:t>
      </w:r>
      <w:r w:rsidR="00BC0DBB">
        <w:t>support</w:t>
      </w:r>
      <w:r w:rsidR="001601AC">
        <w:t xml:space="preserve"> vertical alignment, particularly when state frameworks are revised</w:t>
      </w:r>
      <w:r w:rsidR="00BE25BA">
        <w:t>.</w:t>
      </w:r>
    </w:p>
    <w:p w14:paraId="60664241" w14:textId="52365A48" w:rsidR="00A560C2" w:rsidRPr="00284821" w:rsidRDefault="0003298C" w:rsidP="00284821">
      <w:pPr>
        <w:pStyle w:val="BodyText"/>
        <w:rPr>
          <w:color w:val="00B050"/>
        </w:rPr>
      </w:pPr>
      <w:r>
        <w:t xml:space="preserve">Some </w:t>
      </w:r>
      <w:r w:rsidR="0091457B">
        <w:t xml:space="preserve">high school </w:t>
      </w:r>
      <w:r>
        <w:t xml:space="preserve">departments have </w:t>
      </w:r>
      <w:r w:rsidR="00F22356">
        <w:t xml:space="preserve">engaged in more formal processes to </w:t>
      </w:r>
      <w:r w:rsidR="00840CC2">
        <w:t>review the curricul</w:t>
      </w:r>
      <w:r w:rsidR="007C7C50">
        <w:t>a</w:t>
      </w:r>
      <w:r w:rsidR="00840CC2">
        <w:t xml:space="preserve"> </w:t>
      </w:r>
      <w:r w:rsidR="00AE2E83">
        <w:t xml:space="preserve">and scope and sequence across courses to </w:t>
      </w:r>
      <w:r w:rsidR="00F22356">
        <w:t xml:space="preserve">strengthen </w:t>
      </w:r>
      <w:r w:rsidR="00AE2E83">
        <w:t xml:space="preserve">horizontal and vertical </w:t>
      </w:r>
      <w:r w:rsidR="002948D5">
        <w:t xml:space="preserve">alignment. For example, </w:t>
      </w:r>
      <w:r w:rsidR="002948D5">
        <w:lastRenderedPageBreak/>
        <w:t>the history department is completing a three</w:t>
      </w:r>
      <w:r w:rsidR="0002198D">
        <w:t>-</w:t>
      </w:r>
      <w:r w:rsidR="002948D5">
        <w:t xml:space="preserve">year review. </w:t>
      </w:r>
      <w:r w:rsidR="00F22356">
        <w:t>One teacher explained that by the end of the process</w:t>
      </w:r>
      <w:r w:rsidR="00A74C59">
        <w:t>,</w:t>
      </w:r>
      <w:r w:rsidR="00F22356">
        <w:t xml:space="preserve"> course teams will be aligned on </w:t>
      </w:r>
      <w:r w:rsidR="002948D5">
        <w:t>“</w:t>
      </w:r>
      <w:r w:rsidR="0002198D">
        <w:t xml:space="preserve">terms, central </w:t>
      </w:r>
      <w:r w:rsidR="0002198D" w:rsidRPr="00C4674E">
        <w:t>questions</w:t>
      </w:r>
      <w:r w:rsidR="00CD3471" w:rsidRPr="00C4674E">
        <w:t>,</w:t>
      </w:r>
      <w:r w:rsidR="00C4674E" w:rsidRPr="00C4674E">
        <w:t> . . .</w:t>
      </w:r>
      <w:r w:rsidR="00C4674E">
        <w:t> </w:t>
      </w:r>
      <w:r w:rsidR="0002198D">
        <w:t>pacin</w:t>
      </w:r>
      <w:r w:rsidR="00BA5D97">
        <w:t xml:space="preserve">g, [and] </w:t>
      </w:r>
      <w:r w:rsidR="0002198D">
        <w:t>key concepts</w:t>
      </w:r>
      <w:r w:rsidR="00BA5D97">
        <w:t>,” even if materials like worksheets vary.</w:t>
      </w:r>
      <w:r w:rsidR="008256D7">
        <w:t xml:space="preserve"> Teachers </w:t>
      </w:r>
      <w:r w:rsidR="00BA5D97">
        <w:t xml:space="preserve">noted </w:t>
      </w:r>
      <w:r w:rsidR="008256D7">
        <w:t xml:space="preserve">that other departments also </w:t>
      </w:r>
      <w:r w:rsidR="00C21661">
        <w:t xml:space="preserve">regularly </w:t>
      </w:r>
      <w:r w:rsidR="00BA5D97">
        <w:t xml:space="preserve">work toward </w:t>
      </w:r>
      <w:r w:rsidR="008256D7">
        <w:t xml:space="preserve">alignment, </w:t>
      </w:r>
      <w:r w:rsidR="00461F57">
        <w:t xml:space="preserve">though </w:t>
      </w:r>
      <w:r w:rsidR="00A74C59">
        <w:t>they may have a more targeted focus</w:t>
      </w:r>
      <w:r w:rsidR="00461F57">
        <w:t xml:space="preserve">. </w:t>
      </w:r>
      <w:r w:rsidR="00003E47">
        <w:t>T</w:t>
      </w:r>
      <w:r w:rsidR="001A4B67">
        <w:t xml:space="preserve">he visual arts department has </w:t>
      </w:r>
      <w:r w:rsidR="00461F57">
        <w:t xml:space="preserve">focused on </w:t>
      </w:r>
      <w:r w:rsidR="001A4B67">
        <w:t>align</w:t>
      </w:r>
      <w:r w:rsidR="00461F57">
        <w:t>ing</w:t>
      </w:r>
      <w:r w:rsidR="001A4B67">
        <w:t xml:space="preserve"> </w:t>
      </w:r>
      <w:r w:rsidR="00C4674E">
        <w:t xml:space="preserve">materials </w:t>
      </w:r>
      <w:r w:rsidR="00461F57">
        <w:t xml:space="preserve">with respect to </w:t>
      </w:r>
      <w:r w:rsidR="00FA645F">
        <w:t>design approach and assessment</w:t>
      </w:r>
      <w:r w:rsidR="00461F57">
        <w:t xml:space="preserve"> practices</w:t>
      </w:r>
      <w:r w:rsidR="00FA645F">
        <w:t>.</w:t>
      </w:r>
      <w:r w:rsidR="00C80169">
        <w:t xml:space="preserve"> District leaders </w:t>
      </w:r>
      <w:r w:rsidR="003B58FE">
        <w:t xml:space="preserve">corroborated </w:t>
      </w:r>
      <w:r w:rsidR="00461F57">
        <w:t xml:space="preserve">these accounts, noting </w:t>
      </w:r>
      <w:r w:rsidR="008B1089">
        <w:t xml:space="preserve">that </w:t>
      </w:r>
      <w:r w:rsidR="003B58FE">
        <w:t xml:space="preserve">the high school has </w:t>
      </w:r>
      <w:r w:rsidR="00461F57">
        <w:t xml:space="preserve">prioritized </w:t>
      </w:r>
      <w:r w:rsidR="003B58FE">
        <w:t xml:space="preserve">curriculum alignment </w:t>
      </w:r>
      <w:r w:rsidR="00461F57">
        <w:t xml:space="preserve">in response to </w:t>
      </w:r>
      <w:r w:rsidR="008F7EA9">
        <w:t xml:space="preserve">feedback from a recent NEASC </w:t>
      </w:r>
      <w:r w:rsidR="00461F57">
        <w:t>review</w:t>
      </w:r>
      <w:r w:rsidR="008F7EA9">
        <w:t xml:space="preserve">. </w:t>
      </w:r>
      <w:r w:rsidR="00C4674E">
        <w:t>O</w:t>
      </w:r>
      <w:r w:rsidR="00461F57">
        <w:t xml:space="preserve">ne </w:t>
      </w:r>
      <w:r w:rsidR="00C4674E" w:rsidRPr="00C4674E">
        <w:t xml:space="preserve">district </w:t>
      </w:r>
      <w:r w:rsidR="008F7EA9" w:rsidRPr="00C4674E">
        <w:t xml:space="preserve">leader </w:t>
      </w:r>
      <w:r w:rsidR="00461F57" w:rsidRPr="00C4674E">
        <w:t>stated</w:t>
      </w:r>
      <w:r w:rsidR="008F7EA9" w:rsidRPr="00C4674E">
        <w:t>, “</w:t>
      </w:r>
      <w:r w:rsidR="00461F57" w:rsidRPr="00C4674E">
        <w:t>T</w:t>
      </w:r>
      <w:r w:rsidR="003B58FE" w:rsidRPr="00C4674E">
        <w:t>he high school has done really solid work in terms of curriculum alignment</w:t>
      </w:r>
      <w:r w:rsidR="00C4674E" w:rsidRPr="00C4674E">
        <w:t> . . . </w:t>
      </w:r>
      <w:r w:rsidR="003B58FE" w:rsidRPr="00C4674E">
        <w:t>defining</w:t>
      </w:r>
      <w:r w:rsidR="003B58FE" w:rsidRPr="003B58FE">
        <w:t xml:space="preserve"> scope and sequence in a clearer way </w:t>
      </w:r>
      <w:r w:rsidR="0091457B">
        <w:t xml:space="preserve">[and] </w:t>
      </w:r>
      <w:r w:rsidR="003B58FE" w:rsidRPr="003B58FE">
        <w:t>thinking about common assessments</w:t>
      </w:r>
      <w:r w:rsidR="00C4674E">
        <w:t>.</w:t>
      </w:r>
      <w:r w:rsidR="003B58FE">
        <w:t>”</w:t>
      </w:r>
      <w:r w:rsidR="0091457B">
        <w:t xml:space="preserve"> </w:t>
      </w:r>
      <w:r w:rsidR="00C4674E">
        <w:t>The</w:t>
      </w:r>
      <w:r w:rsidR="0091457B">
        <w:t xml:space="preserve"> goal </w:t>
      </w:r>
      <w:r w:rsidR="00C4674E">
        <w:t xml:space="preserve">is to </w:t>
      </w:r>
      <w:r w:rsidR="0091457B">
        <w:t>ensur</w:t>
      </w:r>
      <w:r w:rsidR="00C4674E">
        <w:t>e</w:t>
      </w:r>
      <w:r w:rsidR="0091457B">
        <w:t xml:space="preserve"> a more consistent experience for students across courses and grade levels.</w:t>
      </w:r>
      <w:r w:rsidR="0075126A">
        <w:t xml:space="preserve"> </w:t>
      </w:r>
      <w:r w:rsidR="0075126A" w:rsidRPr="00022E99">
        <w:t xml:space="preserve">The </w:t>
      </w:r>
      <w:r w:rsidR="00FC6AE8" w:rsidRPr="00022E99">
        <w:t xml:space="preserve">structures and processes in place to </w:t>
      </w:r>
      <w:r w:rsidR="00F83361" w:rsidRPr="00022E99">
        <w:t>align curricula across classrooms in the high school is an area of strength.</w:t>
      </w:r>
    </w:p>
    <w:p w14:paraId="0D5D04B3" w14:textId="06F8FF32" w:rsidR="00C405AF" w:rsidRDefault="0062404F" w:rsidP="00284821">
      <w:pPr>
        <w:pStyle w:val="BodyText"/>
      </w:pPr>
      <w:r w:rsidRPr="00022E99">
        <w:t>District and school</w:t>
      </w:r>
      <w:r w:rsidR="003D54A1" w:rsidRPr="00022E99">
        <w:t xml:space="preserve"> respondents reported</w:t>
      </w:r>
      <w:r w:rsidR="00BB66D6" w:rsidRPr="00022E99">
        <w:t>, however,</w:t>
      </w:r>
      <w:r w:rsidR="003D54A1" w:rsidRPr="00022E99">
        <w:t xml:space="preserve"> that </w:t>
      </w:r>
      <w:r w:rsidR="00DD13EF" w:rsidRPr="00022E99">
        <w:t>establishing both</w:t>
      </w:r>
      <w:r w:rsidR="003D54A1" w:rsidRPr="00022E99">
        <w:t xml:space="preserve"> vertical and horizontal alignment </w:t>
      </w:r>
      <w:r w:rsidR="00CB1667" w:rsidRPr="00022E99">
        <w:t xml:space="preserve">within and </w:t>
      </w:r>
      <w:r w:rsidR="00DD13EF" w:rsidRPr="00022E99">
        <w:t xml:space="preserve">across </w:t>
      </w:r>
      <w:r w:rsidR="00582FBF" w:rsidRPr="00022E99">
        <w:t xml:space="preserve">grades </w:t>
      </w:r>
      <w:r w:rsidR="000C79FA" w:rsidRPr="00022E99">
        <w:t xml:space="preserve">K-8 </w:t>
      </w:r>
      <w:r w:rsidR="00C52072" w:rsidRPr="00022E99">
        <w:t xml:space="preserve">schools </w:t>
      </w:r>
      <w:r w:rsidR="00DD13EF" w:rsidRPr="00022E99">
        <w:t xml:space="preserve">remains </w:t>
      </w:r>
      <w:r w:rsidR="00A95CF5" w:rsidRPr="00022E99">
        <w:t>a challenge</w:t>
      </w:r>
      <w:r w:rsidR="00BB66D6" w:rsidRPr="00022E99">
        <w:t xml:space="preserve"> and is an area for growth</w:t>
      </w:r>
      <w:r w:rsidR="00A95CF5" w:rsidRPr="00022E99">
        <w:t>.</w:t>
      </w:r>
      <w:r w:rsidR="00A95CF5" w:rsidRPr="00284821">
        <w:rPr>
          <w:color w:val="EE0000"/>
        </w:rPr>
        <w:t xml:space="preserve"> </w:t>
      </w:r>
      <w:r w:rsidR="00582FBF">
        <w:t>O</w:t>
      </w:r>
      <w:r w:rsidR="00DD13EF">
        <w:t xml:space="preserve">ne </w:t>
      </w:r>
      <w:r w:rsidR="00D04565">
        <w:t xml:space="preserve">district leader </w:t>
      </w:r>
      <w:r w:rsidR="00DD13EF">
        <w:t>explained</w:t>
      </w:r>
      <w:r w:rsidR="00582FBF">
        <w:t xml:space="preserve"> that</w:t>
      </w:r>
      <w:r w:rsidR="00DD13EF">
        <w:t xml:space="preserve"> </w:t>
      </w:r>
      <w:r w:rsidR="00B176B9">
        <w:t>alignment “has been historically a challenge; students have been coming from eight K-8 schools with somewhat inconsistent experiences</w:t>
      </w:r>
      <w:r w:rsidR="00582FBF">
        <w:t>.</w:t>
      </w:r>
      <w:r w:rsidR="00B176B9">
        <w:t>”</w:t>
      </w:r>
      <w:r w:rsidR="00055FB0">
        <w:t xml:space="preserve"> </w:t>
      </w:r>
      <w:r w:rsidR="00BE2E64">
        <w:t xml:space="preserve">Although </w:t>
      </w:r>
      <w:r w:rsidR="009C2A0D">
        <w:t xml:space="preserve">efforts </w:t>
      </w:r>
      <w:r w:rsidR="00055FB0">
        <w:t xml:space="preserve">to implement common </w:t>
      </w:r>
      <w:r w:rsidR="00E7489A">
        <w:t>curricul</w:t>
      </w:r>
      <w:r w:rsidR="009C2A0D">
        <w:t xml:space="preserve">a </w:t>
      </w:r>
      <w:r w:rsidR="00BE2E64">
        <w:t xml:space="preserve">such as </w:t>
      </w:r>
      <w:r w:rsidR="009C2A0D">
        <w:t xml:space="preserve">Fishtank are </w:t>
      </w:r>
      <w:r w:rsidR="00E7489A">
        <w:t xml:space="preserve">intended to </w:t>
      </w:r>
      <w:r w:rsidR="00BE2E64">
        <w:t>promote greater coherence</w:t>
      </w:r>
      <w:r w:rsidR="009C2A0D">
        <w:t xml:space="preserve">, </w:t>
      </w:r>
      <w:r w:rsidR="00BE2E64">
        <w:t xml:space="preserve">respondents noted that structures for </w:t>
      </w:r>
      <w:r w:rsidR="009C2A0D">
        <w:t xml:space="preserve">cross-school coordination </w:t>
      </w:r>
      <w:r w:rsidR="00BE2E64">
        <w:t xml:space="preserve">and </w:t>
      </w:r>
      <w:r w:rsidR="009C2A0D">
        <w:t>collaboration</w:t>
      </w:r>
      <w:r w:rsidR="00BE2E64">
        <w:t xml:space="preserve"> are not yet fully developed, and schools continue to be relatively </w:t>
      </w:r>
      <w:r w:rsidR="009C2A0D">
        <w:t>siloed</w:t>
      </w:r>
      <w:r w:rsidR="00E7489A">
        <w:t>.</w:t>
      </w:r>
      <w:r w:rsidR="007C06F9">
        <w:t xml:space="preserve"> </w:t>
      </w:r>
      <w:r w:rsidR="00BE2E64">
        <w:t>Respondents also described fragmentation across content areas</w:t>
      </w:r>
      <w:r w:rsidR="00CB73B0">
        <w:t>, noting that, w</w:t>
      </w:r>
      <w:r w:rsidR="00BE2E64">
        <w:t>hile curriculum coordinators have supported vertical alignment within subjects, each coordinator focuses on a single content area, resulting in limited cross</w:t>
      </w:r>
      <w:r w:rsidR="00284821">
        <w:noBreakHyphen/>
      </w:r>
      <w:r w:rsidR="00BE2E64">
        <w:t xml:space="preserve">disciplinary </w:t>
      </w:r>
      <w:r w:rsidR="00652AA2">
        <w:t>coordination</w:t>
      </w:r>
      <w:r w:rsidR="00DA3978">
        <w:t xml:space="preserve">. </w:t>
      </w:r>
      <w:r w:rsidR="00F76A61">
        <w:t xml:space="preserve">For example, teachers noted that Fishtank incorporates social studies and science content that is not aligned with existing curricula, resulting in repetition throughout the year. </w:t>
      </w:r>
      <w:r w:rsidR="00091260">
        <w:t>O</w:t>
      </w:r>
      <w:r w:rsidR="00F76A61">
        <w:t xml:space="preserve">ne teacher explained, “One of our units in Fishtank is about the Thanksgiving myth, and our whole first section of social studies is about Wampanoags and Pilgrims. So, it is repeating exactly what we already did.” </w:t>
      </w:r>
      <w:r w:rsidR="00582FBF">
        <w:t>O</w:t>
      </w:r>
      <w:r w:rsidR="00652AA2">
        <w:t xml:space="preserve">ne district leader </w:t>
      </w:r>
      <w:r w:rsidR="00A86426">
        <w:t>reported</w:t>
      </w:r>
      <w:r w:rsidR="00582FBF">
        <w:t xml:space="preserve"> that</w:t>
      </w:r>
      <w:r w:rsidR="00DA3978">
        <w:t xml:space="preserve"> </w:t>
      </w:r>
      <w:r w:rsidR="00F14229">
        <w:t xml:space="preserve">“K-5, </w:t>
      </w:r>
      <w:r w:rsidR="00652AA2">
        <w:t xml:space="preserve">[teachers] are working with </w:t>
      </w:r>
      <w:r w:rsidR="00F14229">
        <w:t xml:space="preserve">an ELA coordinator, a math coordinator, a social studies coordinator, </w:t>
      </w:r>
      <w:r w:rsidR="00652AA2">
        <w:t xml:space="preserve">[and a] </w:t>
      </w:r>
      <w:r w:rsidR="00F14229">
        <w:t>science coordinator that are all trying to get to them without a strong structure</w:t>
      </w:r>
      <w:r w:rsidR="00783CC0">
        <w:t xml:space="preserve"> [to bring coherence to the work].</w:t>
      </w:r>
      <w:r w:rsidR="00F14229">
        <w:t>”</w:t>
      </w:r>
      <w:r w:rsidR="00783CC0">
        <w:t xml:space="preserve"> </w:t>
      </w:r>
      <w:r w:rsidR="00CF1E2A">
        <w:t xml:space="preserve">Teachers emphasized the practical implications of these overlapping and uncoordinated expectations, particularly at the elementary level. One </w:t>
      </w:r>
      <w:r w:rsidR="008E0CE4">
        <w:t xml:space="preserve">teacher </w:t>
      </w:r>
      <w:r w:rsidR="00CF1E2A">
        <w:t>explained</w:t>
      </w:r>
      <w:r w:rsidR="00C405AF">
        <w:t>,</w:t>
      </w:r>
    </w:p>
    <w:p w14:paraId="5FB21CF7" w14:textId="4588682E" w:rsidR="003F62DE" w:rsidRDefault="008E0CE4" w:rsidP="00284821">
      <w:pPr>
        <w:pStyle w:val="BodyTextIndent"/>
      </w:pPr>
      <w:r w:rsidRPr="008E0CE4">
        <w:t>All of the things that they</w:t>
      </w:r>
      <w:r w:rsidR="00E01E21">
        <w:t>’</w:t>
      </w:r>
      <w:r w:rsidRPr="008E0CE4">
        <w:t>re trying to get us to teach in first grade, it</w:t>
      </w:r>
      <w:r w:rsidR="00E01E21">
        <w:t>’</w:t>
      </w:r>
      <w:r w:rsidRPr="008E0CE4">
        <w:t>s just not possible. There</w:t>
      </w:r>
      <w:r w:rsidR="00E01E21">
        <w:t>’</w:t>
      </w:r>
      <w:r w:rsidRPr="008E0CE4">
        <w:t>s literally not enough time in the day. So</w:t>
      </w:r>
      <w:r w:rsidR="00582FBF" w:rsidRPr="00E821DB">
        <w:t> . . .</w:t>
      </w:r>
      <w:r w:rsidR="00582FBF">
        <w:t> </w:t>
      </w:r>
      <w:r w:rsidRPr="008E0CE4">
        <w:t>we really have to prioritize certain curriculums.</w:t>
      </w:r>
      <w:r w:rsidR="00A301E7">
        <w:t xml:space="preserve"> </w:t>
      </w:r>
      <w:r w:rsidRPr="008E0CE4">
        <w:t>And then</w:t>
      </w:r>
      <w:r w:rsidR="00582FBF" w:rsidRPr="00E821DB">
        <w:t> . . .</w:t>
      </w:r>
      <w:r w:rsidR="00582FBF">
        <w:t> </w:t>
      </w:r>
      <w:r w:rsidRPr="008E0CE4">
        <w:t>things just kind of get pieced together</w:t>
      </w:r>
      <w:r w:rsidR="00582FBF">
        <w:t>.</w:t>
      </w:r>
      <w:r w:rsidR="00582FBF" w:rsidRPr="00E821DB">
        <w:t> . . .</w:t>
      </w:r>
      <w:r w:rsidR="00582FBF">
        <w:t> </w:t>
      </w:r>
      <w:r w:rsidR="00A86426">
        <w:t>I</w:t>
      </w:r>
      <w:r w:rsidRPr="00A301E7">
        <w:t>t just feels like Mission Impossible trying to get all of this curriculum in right now.</w:t>
      </w:r>
    </w:p>
    <w:p w14:paraId="35BAD347" w14:textId="2212DCAB" w:rsidR="003F62DE" w:rsidRDefault="003F62DE" w:rsidP="00284821">
      <w:pPr>
        <w:pStyle w:val="BodyText"/>
      </w:pPr>
      <w:r>
        <w:t>Similarly, a</w:t>
      </w:r>
      <w:r w:rsidR="00A301E7">
        <w:t xml:space="preserve">nother </w:t>
      </w:r>
      <w:r w:rsidR="00D85848">
        <w:t xml:space="preserve">elementary </w:t>
      </w:r>
      <w:r w:rsidR="0064299E">
        <w:t xml:space="preserve">teacher </w:t>
      </w:r>
      <w:r w:rsidR="00FA3742">
        <w:t>noted</w:t>
      </w:r>
      <w:r w:rsidR="0064299E">
        <w:t xml:space="preserve">, </w:t>
      </w:r>
      <w:r w:rsidR="00D85848">
        <w:t>“</w:t>
      </w:r>
      <w:r w:rsidR="0064299E">
        <w:t>W</w:t>
      </w:r>
      <w:r w:rsidR="00D85848" w:rsidRPr="00D85848">
        <w:t>e do need to figure out how we are getting on the same page and meeting all learners</w:t>
      </w:r>
      <w:r w:rsidR="0064299E">
        <w:t>,</w:t>
      </w:r>
      <w:r w:rsidR="00D85848" w:rsidRPr="00D85848">
        <w:t xml:space="preserve"> and that</w:t>
      </w:r>
      <w:r w:rsidR="008F3146">
        <w:t>’</w:t>
      </w:r>
      <w:r w:rsidR="00D85848" w:rsidRPr="00D85848">
        <w:t>s not happening with this piece</w:t>
      </w:r>
      <w:r w:rsidR="00D85848">
        <w:t xml:space="preserve">meal </w:t>
      </w:r>
      <w:r w:rsidR="00D85848" w:rsidRPr="00D85848">
        <w:t>of everybody doing their own thing</w:t>
      </w:r>
      <w:r w:rsidR="008F3146">
        <w:t>.</w:t>
      </w:r>
      <w:r>
        <w:t xml:space="preserve">” </w:t>
      </w:r>
      <w:r w:rsidR="008F3146">
        <w:t>The teacher th</w:t>
      </w:r>
      <w:r w:rsidR="00523C2A">
        <w:t>e</w:t>
      </w:r>
      <w:r w:rsidR="008F3146">
        <w:t xml:space="preserve">n </w:t>
      </w:r>
      <w:r>
        <w:t>add</w:t>
      </w:r>
      <w:r w:rsidR="008F3146">
        <w:t>ed</w:t>
      </w:r>
      <w:r>
        <w:t xml:space="preserve"> that </w:t>
      </w:r>
      <w:r w:rsidR="00D85848" w:rsidRPr="00D85848">
        <w:t>teacher capacity</w:t>
      </w:r>
      <w:r w:rsidR="00A86426">
        <w:t xml:space="preserve"> is</w:t>
      </w:r>
      <w:r w:rsidR="00D85848" w:rsidRPr="00D85848">
        <w:t xml:space="preserve"> </w:t>
      </w:r>
      <w:r>
        <w:t>“</w:t>
      </w:r>
      <w:r w:rsidR="00D85848" w:rsidRPr="00D85848">
        <w:t>maxed out.</w:t>
      </w:r>
      <w:r w:rsidR="00E00E5C">
        <w:t>”</w:t>
      </w:r>
    </w:p>
    <w:p w14:paraId="7305CCF4" w14:textId="2557AC9C" w:rsidR="003D54A1" w:rsidRDefault="003F62DE" w:rsidP="00284821">
      <w:pPr>
        <w:pStyle w:val="BodyText"/>
      </w:pPr>
      <w:r>
        <w:t xml:space="preserve">Limited </w:t>
      </w:r>
      <w:r w:rsidR="00232AEC">
        <w:t xml:space="preserve">professional learning time and </w:t>
      </w:r>
      <w:r>
        <w:t>collaborative structures</w:t>
      </w:r>
      <w:r w:rsidR="00A86426">
        <w:t xml:space="preserve"> reportedly</w:t>
      </w:r>
      <w:r>
        <w:t xml:space="preserve"> further constrain </w:t>
      </w:r>
      <w:r w:rsidR="001D57BD">
        <w:t xml:space="preserve">efforts </w:t>
      </w:r>
      <w:r>
        <w:t xml:space="preserve">to improve alignment </w:t>
      </w:r>
      <w:r w:rsidR="00935A0E">
        <w:t xml:space="preserve">(see </w:t>
      </w:r>
      <w:r w:rsidR="00935A0E" w:rsidRPr="007A3E96">
        <w:rPr>
          <w:i/>
          <w:iCs/>
        </w:rPr>
        <w:t xml:space="preserve">Professional </w:t>
      </w:r>
      <w:r w:rsidR="00B21B8E" w:rsidRPr="007A3E96">
        <w:rPr>
          <w:i/>
          <w:iCs/>
        </w:rPr>
        <w:t>Learning</w:t>
      </w:r>
      <w:r w:rsidR="00935A0E">
        <w:t>).</w:t>
      </w:r>
      <w:r w:rsidR="00C52072">
        <w:t xml:space="preserve"> </w:t>
      </w:r>
      <w:r w:rsidR="005C4949">
        <w:t>Teachers noted that, a</w:t>
      </w:r>
      <w:r>
        <w:t xml:space="preserve">t the </w:t>
      </w:r>
      <w:r w:rsidR="00C52072">
        <w:t xml:space="preserve">middle school </w:t>
      </w:r>
      <w:r>
        <w:t>level</w:t>
      </w:r>
      <w:r w:rsidR="00C52072">
        <w:t xml:space="preserve">, </w:t>
      </w:r>
      <w:r w:rsidR="007A3E96">
        <w:t xml:space="preserve">a single </w:t>
      </w:r>
      <w:r w:rsidR="00727A5E">
        <w:t xml:space="preserve">teacher </w:t>
      </w:r>
      <w:r w:rsidR="003F0A44">
        <w:t xml:space="preserve">may be the only </w:t>
      </w:r>
      <w:r>
        <w:t xml:space="preserve">instructor for a given </w:t>
      </w:r>
      <w:r w:rsidR="003F0A44">
        <w:t xml:space="preserve">grade </w:t>
      </w:r>
      <w:r>
        <w:t xml:space="preserve">and subject within their </w:t>
      </w:r>
      <w:r w:rsidR="003F0A44">
        <w:t xml:space="preserve">school, </w:t>
      </w:r>
      <w:r w:rsidR="007A3E96">
        <w:t xml:space="preserve">so there are no </w:t>
      </w:r>
      <w:r>
        <w:t xml:space="preserve">opportunities for collaboration. </w:t>
      </w:r>
      <w:r w:rsidR="0013255C">
        <w:t xml:space="preserve">Although some </w:t>
      </w:r>
      <w:r>
        <w:t xml:space="preserve">cross-school meetings occur monthly, </w:t>
      </w:r>
      <w:r w:rsidR="0013255C">
        <w:t xml:space="preserve">teachers </w:t>
      </w:r>
      <w:r w:rsidR="0013255C">
        <w:lastRenderedPageBreak/>
        <w:t xml:space="preserve">reported that </w:t>
      </w:r>
      <w:r>
        <w:t xml:space="preserve">much of the </w:t>
      </w:r>
      <w:r w:rsidR="0013255C">
        <w:t xml:space="preserve">curriculum </w:t>
      </w:r>
      <w:r>
        <w:t xml:space="preserve">planning and differentiation work </w:t>
      </w:r>
      <w:r w:rsidR="0013255C">
        <w:t xml:space="preserve">falls </w:t>
      </w:r>
      <w:r>
        <w:t>to individuals</w:t>
      </w:r>
      <w:r w:rsidR="00257CC1">
        <w:t xml:space="preserve"> </w:t>
      </w:r>
      <w:r w:rsidR="0013255C">
        <w:t xml:space="preserve">(see </w:t>
      </w:r>
      <w:r w:rsidR="0013255C" w:rsidRPr="007A3E96">
        <w:rPr>
          <w:i/>
          <w:iCs/>
        </w:rPr>
        <w:t xml:space="preserve">Professional </w:t>
      </w:r>
      <w:r w:rsidR="00C52D4C" w:rsidRPr="007A3E96">
        <w:rPr>
          <w:i/>
          <w:iCs/>
        </w:rPr>
        <w:t>Learning</w:t>
      </w:r>
      <w:r w:rsidR="00C52D4C">
        <w:t>)</w:t>
      </w:r>
      <w:r w:rsidR="0013255C">
        <w:t>.</w:t>
      </w:r>
      <w:r w:rsidR="004A2FE7">
        <w:t xml:space="preserve"> </w:t>
      </w:r>
      <w:r w:rsidR="009C22CB">
        <w:t>O</w:t>
      </w:r>
      <w:r w:rsidR="00257CC1">
        <w:t xml:space="preserve">ne </w:t>
      </w:r>
      <w:r w:rsidR="004A2FE7">
        <w:t xml:space="preserve">teacher </w:t>
      </w:r>
      <w:r w:rsidR="00257CC1">
        <w:t>explained</w:t>
      </w:r>
      <w:r w:rsidR="004A2FE7">
        <w:t>, “</w:t>
      </w:r>
      <w:r w:rsidR="00257CC1">
        <w:t>I</w:t>
      </w:r>
      <w:r w:rsidR="004A2FE7" w:rsidRPr="004A2FE7">
        <w:t>t</w:t>
      </w:r>
      <w:r w:rsidR="009C22CB">
        <w:t>’</w:t>
      </w:r>
      <w:r w:rsidR="004A2FE7" w:rsidRPr="004A2FE7">
        <w:t>s a ton of work for one person to do all that</w:t>
      </w:r>
      <w:r w:rsidR="009C22CB" w:rsidRPr="00E821DB">
        <w:t>. . .</w:t>
      </w:r>
      <w:r w:rsidR="009C22CB">
        <w:t> </w:t>
      </w:r>
      <w:r w:rsidR="00143DE2" w:rsidRPr="00143DE2">
        <w:t>versus</w:t>
      </w:r>
      <w:r w:rsidR="009C22CB" w:rsidRPr="00E821DB">
        <w:t> . . .</w:t>
      </w:r>
      <w:r w:rsidR="009C22CB">
        <w:t> </w:t>
      </w:r>
      <w:r w:rsidR="00143DE2" w:rsidRPr="00143DE2">
        <w:t xml:space="preserve">a middle school where there are four </w:t>
      </w:r>
      <w:r w:rsidR="009C22CB">
        <w:t>seventh-</w:t>
      </w:r>
      <w:r w:rsidR="00143DE2" w:rsidRPr="00143DE2">
        <w:t>grade teachers and so they work</w:t>
      </w:r>
      <w:r w:rsidR="00143DE2">
        <w:t xml:space="preserve"> t</w:t>
      </w:r>
      <w:r w:rsidR="00143DE2" w:rsidRPr="00143DE2">
        <w:t>ogether.</w:t>
      </w:r>
      <w:r w:rsidR="000976E0">
        <w:t xml:space="preserve">” </w:t>
      </w:r>
      <w:r w:rsidR="00646491">
        <w:t>Structural differences across schools also complicate alignment. T</w:t>
      </w:r>
      <w:r w:rsidR="00EE0314">
        <w:t xml:space="preserve">eachers </w:t>
      </w:r>
      <w:r w:rsidR="00646491">
        <w:t xml:space="preserve">noted variations in instructional time </w:t>
      </w:r>
      <w:r w:rsidR="00EE0314">
        <w:t>(e.g., separate reading and writing blocks</w:t>
      </w:r>
      <w:r w:rsidR="00646491">
        <w:t xml:space="preserve"> versus combined </w:t>
      </w:r>
      <w:r w:rsidR="00A46D03">
        <w:t>ELA blocks)</w:t>
      </w:r>
      <w:r w:rsidR="00FC5175">
        <w:t xml:space="preserve">, </w:t>
      </w:r>
      <w:r w:rsidR="00646491">
        <w:t xml:space="preserve">making it difficult to coordinate pacing and curriculum implementation across </w:t>
      </w:r>
      <w:r w:rsidR="00E75F67">
        <w:t>school settings</w:t>
      </w:r>
      <w:r w:rsidR="00FC5175">
        <w:t xml:space="preserve">. </w:t>
      </w:r>
      <w:r w:rsidR="009C22CB">
        <w:t>O</w:t>
      </w:r>
      <w:r w:rsidR="00646491">
        <w:t xml:space="preserve">pportunities for </w:t>
      </w:r>
      <w:r w:rsidR="00584D05">
        <w:t xml:space="preserve">vertical alignment </w:t>
      </w:r>
      <w:r w:rsidR="00646491">
        <w:t>are</w:t>
      </w:r>
      <w:r w:rsidR="009C22CB">
        <w:t xml:space="preserve"> also</w:t>
      </w:r>
      <w:r w:rsidR="00646491">
        <w:t xml:space="preserve"> limited. </w:t>
      </w:r>
      <w:r w:rsidR="009C22CB">
        <w:t>O</w:t>
      </w:r>
      <w:r w:rsidR="00646491">
        <w:t xml:space="preserve">ne </w:t>
      </w:r>
      <w:r w:rsidR="00977204">
        <w:t xml:space="preserve">teacher </w:t>
      </w:r>
      <w:r w:rsidR="00646491">
        <w:t>stated</w:t>
      </w:r>
      <w:r w:rsidR="00977204">
        <w:t>, “</w:t>
      </w:r>
      <w:r w:rsidR="00ED7692" w:rsidRPr="00E55425">
        <w:t>Vertical alignment is the largest challenge</w:t>
      </w:r>
      <w:r w:rsidR="00E559AC">
        <w:t>;</w:t>
      </w:r>
      <w:r w:rsidR="00E559AC" w:rsidRPr="00E55425">
        <w:t xml:space="preserve"> </w:t>
      </w:r>
      <w:r w:rsidR="00ED7692" w:rsidRPr="00E55425">
        <w:t>99</w:t>
      </w:r>
      <w:r w:rsidR="00284821">
        <w:t> </w:t>
      </w:r>
      <w:r w:rsidR="009C22CB">
        <w:t>percent</w:t>
      </w:r>
      <w:r w:rsidR="00ED7692" w:rsidRPr="00E55425">
        <w:t xml:space="preserve"> of my meetings focus on </w:t>
      </w:r>
      <w:r w:rsidR="006A2BED">
        <w:t>either</w:t>
      </w:r>
      <w:r w:rsidR="00ED7692" w:rsidRPr="00E55425">
        <w:t xml:space="preserve"> grade 7 team planning at my school, or grade 7 science teachers across the district</w:t>
      </w:r>
      <w:r w:rsidR="009C22CB">
        <w:t>.</w:t>
      </w:r>
      <w:r w:rsidR="00ED7692">
        <w:t>”</w:t>
      </w:r>
      <w:r w:rsidR="009C22CB">
        <w:t xml:space="preserve"> Other teachers echoed this</w:t>
      </w:r>
      <w:r w:rsidR="00ED7692">
        <w:t xml:space="preserve"> </w:t>
      </w:r>
      <w:r w:rsidR="00646491">
        <w:t>perspective</w:t>
      </w:r>
      <w:r w:rsidR="00ED7692">
        <w:t>.</w:t>
      </w:r>
    </w:p>
    <w:p w14:paraId="18CD93E8" w14:textId="56C6DFAD" w:rsidR="008A34DF" w:rsidRDefault="008A34DF" w:rsidP="00284821">
      <w:pPr>
        <w:pStyle w:val="BodyText"/>
      </w:pPr>
      <w:r>
        <w:t xml:space="preserve">District leaders pointed to the roles of the curriculum coordinators and </w:t>
      </w:r>
      <w:r w:rsidR="00255DD0">
        <w:t xml:space="preserve">the </w:t>
      </w:r>
      <w:r>
        <w:t xml:space="preserve">educator evaluation process as key mechanisms for monitoring curriculum implementation. </w:t>
      </w:r>
      <w:r w:rsidR="00A81B9E">
        <w:t xml:space="preserve">One teacher </w:t>
      </w:r>
      <w:r>
        <w:t xml:space="preserve">described curriculum coordinators as having “a pulse” on instructional priorities across schools through meeting with school teams and conducting walkthrough observations. </w:t>
      </w:r>
      <w:r w:rsidR="00FE7974">
        <w:t>S</w:t>
      </w:r>
      <w:r>
        <w:t>ome curriculum coordinators reported conduct</w:t>
      </w:r>
      <w:r w:rsidR="00FE7974">
        <w:t>ing</w:t>
      </w:r>
      <w:r>
        <w:t xml:space="preserve"> walkthroughs in prior years with teams of administrators, </w:t>
      </w:r>
      <w:r w:rsidR="00FE7974">
        <w:t xml:space="preserve">but </w:t>
      </w:r>
      <w:r>
        <w:t xml:space="preserve">a district leader reported that establishing systematic and formalized walkthroughs is a renewed focus of the district (see </w:t>
      </w:r>
      <w:r w:rsidRPr="00FE7974">
        <w:rPr>
          <w:i/>
          <w:iCs/>
        </w:rPr>
        <w:t>Professional Learning</w:t>
      </w:r>
      <w:r>
        <w:t>):</w:t>
      </w:r>
    </w:p>
    <w:p w14:paraId="21AFDFA9" w14:textId="7527734E" w:rsidR="008A34DF" w:rsidRPr="00665231" w:rsidRDefault="008A34DF" w:rsidP="00284821">
      <w:pPr>
        <w:pStyle w:val="BodyTextIndent"/>
      </w:pPr>
      <w:r>
        <w:t>H</w:t>
      </w:r>
      <w:r w:rsidRPr="00665231">
        <w:t xml:space="preserve">istorically, there has not really been a culture of </w:t>
      </w:r>
      <w:r w:rsidR="00E130F7">
        <w:t>.</w:t>
      </w:r>
      <w:r w:rsidR="00E130F7" w:rsidRPr="00E821DB">
        <w:t> . . .</w:t>
      </w:r>
      <w:r w:rsidR="00E130F7">
        <w:t> </w:t>
      </w:r>
      <w:r w:rsidRPr="00665231">
        <w:t xml:space="preserve">collaborative learning walks </w:t>
      </w:r>
      <w:r w:rsidR="00E130F7">
        <w:t>.</w:t>
      </w:r>
      <w:r w:rsidR="00E130F7" w:rsidRPr="00E821DB">
        <w:t> . . .</w:t>
      </w:r>
      <w:r w:rsidR="00E130F7">
        <w:t> </w:t>
      </w:r>
      <w:r w:rsidRPr="00665231">
        <w:t>as a structure to support administrator learning or building teacher capacity within a building. We have recently</w:t>
      </w:r>
      <w:r>
        <w:t xml:space="preserve"> [started this]</w:t>
      </w:r>
      <w:r w:rsidRPr="00665231">
        <w:t xml:space="preserve"> with the adoption of Fishtank, </w:t>
      </w:r>
      <w:r w:rsidR="00E130F7">
        <w:t xml:space="preserve">[and] </w:t>
      </w:r>
      <w:r w:rsidRPr="00665231">
        <w:t>tried to leverage learning walks in a new way and have done some coaching with administrators around a common look</w:t>
      </w:r>
      <w:r>
        <w:t>-</w:t>
      </w:r>
      <w:r w:rsidRPr="00665231">
        <w:t>for tool, specifically oriented to Fishtank</w:t>
      </w:r>
      <w:r w:rsidR="00FE7974">
        <w:t>.</w:t>
      </w:r>
      <w:r w:rsidR="00FE7974" w:rsidRPr="00E821DB">
        <w:t> . . .</w:t>
      </w:r>
      <w:r w:rsidR="00FE7974">
        <w:t> </w:t>
      </w:r>
      <w:r w:rsidRPr="007C0C34">
        <w:t>I think it</w:t>
      </w:r>
      <w:r w:rsidR="00DE073E">
        <w:t>’</w:t>
      </w:r>
      <w:r w:rsidRPr="007C0C34">
        <w:t>s still an area of growth for us very much, but to me it feels like a big step forward</w:t>
      </w:r>
      <w:r>
        <w:t>.</w:t>
      </w:r>
    </w:p>
    <w:p w14:paraId="408714C3" w14:textId="2A92714F" w:rsidR="008A34DF" w:rsidRPr="00284821" w:rsidRDefault="008A34DF" w:rsidP="00284821">
      <w:pPr>
        <w:pStyle w:val="BodyText"/>
        <w:rPr>
          <w:color w:val="EE0000"/>
        </w:rPr>
      </w:pPr>
      <w:r>
        <w:t xml:space="preserve">According to curriculum coordinators, scheduling challenges constrain </w:t>
      </w:r>
      <w:r w:rsidR="001819B2">
        <w:t xml:space="preserve">their </w:t>
      </w:r>
      <w:r>
        <w:t>opportunities to conduct walkthroughs for certain content areas and grade levels</w:t>
      </w:r>
      <w:r w:rsidR="001819B2">
        <w:t xml:space="preserve">. The other challenge they noted is that </w:t>
      </w:r>
      <w:r>
        <w:t>building administrators do not often have the deep knowledge of specific curricula or the bandwidth to conduct regular</w:t>
      </w:r>
      <w:r w:rsidR="009D3B4E">
        <w:t xml:space="preserve"> curriculum-focused</w:t>
      </w:r>
      <w:r>
        <w:t xml:space="preserve"> walkthroughs. One district leader noted</w:t>
      </w:r>
      <w:r w:rsidR="001819B2">
        <w:t>, because each coordinator observes instruction through a content-specific lens,</w:t>
      </w:r>
      <w:r>
        <w:t xml:space="preserve"> that “in terms of consistently knowing what instruction looks like in all classrooms, that’s been challenging</w:t>
      </w:r>
      <w:r w:rsidR="001819B2">
        <w:t>.</w:t>
      </w:r>
      <w:r>
        <w:t xml:space="preserve">” </w:t>
      </w:r>
      <w:r w:rsidRPr="00EA745D">
        <w:t>Con</w:t>
      </w:r>
      <w:r w:rsidR="00AE2E83" w:rsidRPr="00EA745D">
        <w:t>sistently monitoring</w:t>
      </w:r>
      <w:r w:rsidRPr="00EA745D">
        <w:t xml:space="preserve"> </w:t>
      </w:r>
      <w:r w:rsidR="00AF705E" w:rsidRPr="00EA745D">
        <w:t xml:space="preserve">curriculum implementation </w:t>
      </w:r>
      <w:r w:rsidRPr="00EA745D">
        <w:t>across schools is an area for growth.</w:t>
      </w:r>
    </w:p>
    <w:p w14:paraId="5B29549C" w14:textId="635033FE" w:rsidR="00473308" w:rsidRPr="00284821" w:rsidRDefault="0037284E" w:rsidP="00284821">
      <w:pPr>
        <w:pStyle w:val="Heading3"/>
      </w:pPr>
      <w:r w:rsidRPr="00284821">
        <w:t>Equitable Practices and</w:t>
      </w:r>
      <w:r w:rsidR="00473308" w:rsidRPr="00284821">
        <w:t xml:space="preserve"> Acces</w:t>
      </w:r>
      <w:r w:rsidRPr="00284821">
        <w:t>s</w:t>
      </w:r>
    </w:p>
    <w:p w14:paraId="3D1B145D" w14:textId="6729E9A7" w:rsidR="009D675A" w:rsidRPr="00CC3CED" w:rsidRDefault="009D675A" w:rsidP="00284821">
      <w:pPr>
        <w:pStyle w:val="BodyTextposthead"/>
      </w:pPr>
      <w:r>
        <w:t>PSB</w:t>
      </w:r>
      <w:r w:rsidRPr="003868F5">
        <w:t xml:space="preserve"> has a District Curriculum Accommodation Plan in place that outlines programs and services to enable student access to learning and general accommodations to support </w:t>
      </w:r>
      <w:r>
        <w:t>their</w:t>
      </w:r>
      <w:r w:rsidRPr="003868F5">
        <w:t xml:space="preserve"> academic, social-emotional, and behavioral needs. </w:t>
      </w:r>
      <w:r w:rsidRPr="0089276F">
        <w:t xml:space="preserve">According to district and school leaders, the following academic </w:t>
      </w:r>
      <w:r w:rsidR="00335316">
        <w:t>supports</w:t>
      </w:r>
      <w:r w:rsidR="001C7EE8" w:rsidRPr="00CC3CED">
        <w:t xml:space="preserve"> </w:t>
      </w:r>
      <w:r w:rsidRPr="00CC3CED">
        <w:t>are available in ELA and mathematics</w:t>
      </w:r>
      <w:r w:rsidR="0050763A">
        <w:t xml:space="preserve"> across schools</w:t>
      </w:r>
      <w:r w:rsidRPr="00CC3CED">
        <w:t>:</w:t>
      </w:r>
    </w:p>
    <w:p w14:paraId="52E91916" w14:textId="2875C3F8" w:rsidR="009D675A" w:rsidRPr="00CC3CED" w:rsidRDefault="008201DF" w:rsidP="00284821">
      <w:pPr>
        <w:pStyle w:val="Bullet1"/>
      </w:pPr>
      <w:r w:rsidRPr="00CC3CED">
        <w:rPr>
          <w:b/>
          <w:bCs/>
        </w:rPr>
        <w:t>Grades K-5</w:t>
      </w:r>
      <w:r w:rsidR="009D675A" w:rsidRPr="00CC3CED">
        <w:rPr>
          <w:b/>
          <w:bCs/>
        </w:rPr>
        <w:t>:</w:t>
      </w:r>
      <w:r w:rsidR="009D675A" w:rsidRPr="00CC3CED">
        <w:t xml:space="preserve"> </w:t>
      </w:r>
      <w:r w:rsidR="0043206B" w:rsidRPr="00CC3CED">
        <w:t xml:space="preserve">Structured </w:t>
      </w:r>
      <w:r w:rsidR="00A4578A" w:rsidRPr="00CC3CED">
        <w:t>l</w:t>
      </w:r>
      <w:r w:rsidR="0043206B" w:rsidRPr="00CC3CED">
        <w:t>iteracy</w:t>
      </w:r>
      <w:r w:rsidR="00335316">
        <w:t xml:space="preserve"> (Tier 2)</w:t>
      </w:r>
      <w:r w:rsidR="00D75EF9" w:rsidRPr="00CC3CED">
        <w:t>;</w:t>
      </w:r>
      <w:r w:rsidR="0043206B" w:rsidRPr="00CC3CED">
        <w:t xml:space="preserve"> fluency support</w:t>
      </w:r>
      <w:r w:rsidR="00335316">
        <w:t xml:space="preserve"> (Tier 2)</w:t>
      </w:r>
      <w:r w:rsidR="00D75EF9" w:rsidRPr="00CC3CED">
        <w:t>;</w:t>
      </w:r>
      <w:r w:rsidR="0043206B" w:rsidRPr="00CC3CED">
        <w:t xml:space="preserve"> reading </w:t>
      </w:r>
      <w:r w:rsidR="0043206B" w:rsidRPr="00284821">
        <w:t>comprehension</w:t>
      </w:r>
      <w:r w:rsidR="0043206B" w:rsidRPr="00CC3CED">
        <w:t xml:space="preserve"> push-in and pull-out</w:t>
      </w:r>
      <w:r w:rsidR="00973FB9">
        <w:t xml:space="preserve"> support</w:t>
      </w:r>
      <w:r w:rsidR="00335316">
        <w:t xml:space="preserve"> (Tier 2)</w:t>
      </w:r>
      <w:r w:rsidR="00D75EF9" w:rsidRPr="00CC3CED">
        <w:t>;</w:t>
      </w:r>
      <w:r w:rsidR="00254EAF" w:rsidRPr="00CC3CED">
        <w:t xml:space="preserve"> school-specific </w:t>
      </w:r>
      <w:r w:rsidR="00D75EF9" w:rsidRPr="00CC3CED">
        <w:t xml:space="preserve">literacy </w:t>
      </w:r>
      <w:r w:rsidR="00254EAF" w:rsidRPr="00CC3CED">
        <w:t>programming</w:t>
      </w:r>
      <w:r w:rsidR="00A70C3D">
        <w:t>,</w:t>
      </w:r>
      <w:r w:rsidR="00254EAF" w:rsidRPr="00CC3CED">
        <w:t xml:space="preserve"> including </w:t>
      </w:r>
      <w:r w:rsidR="00A70C3D">
        <w:t xml:space="preserve">University of Florida Literacy Institute </w:t>
      </w:r>
      <w:r w:rsidR="000F7074">
        <w:t>(Tier</w:t>
      </w:r>
      <w:r w:rsidR="00AB364F">
        <w:t>s</w:t>
      </w:r>
      <w:r w:rsidR="000F7074">
        <w:t xml:space="preserve"> 2</w:t>
      </w:r>
      <w:r w:rsidR="00AB364F">
        <w:t xml:space="preserve"> and 3</w:t>
      </w:r>
      <w:r w:rsidR="000F7074">
        <w:t>)</w:t>
      </w:r>
      <w:r w:rsidR="00A70C3D">
        <w:t>;</w:t>
      </w:r>
      <w:r w:rsidR="00254EAF" w:rsidRPr="00CC3CED">
        <w:t xml:space="preserve"> Fundations</w:t>
      </w:r>
      <w:r w:rsidR="000F7074">
        <w:t xml:space="preserve"> (Tier 2)</w:t>
      </w:r>
      <w:r w:rsidR="00A70C3D">
        <w:t>;</w:t>
      </w:r>
      <w:r w:rsidR="00254EAF" w:rsidRPr="00CC3CED">
        <w:t xml:space="preserve"> Heggerty</w:t>
      </w:r>
      <w:r w:rsidR="00AB364F">
        <w:t xml:space="preserve"> (Tier 2)</w:t>
      </w:r>
      <w:r w:rsidR="00A70C3D">
        <w:t>;</w:t>
      </w:r>
      <w:r w:rsidR="00254EAF" w:rsidRPr="00CC3CED">
        <w:t xml:space="preserve"> Just Words</w:t>
      </w:r>
      <w:r w:rsidR="00105132">
        <w:t xml:space="preserve"> (Tiers 2 and 3)</w:t>
      </w:r>
      <w:r w:rsidR="00A70C3D">
        <w:t>;</w:t>
      </w:r>
      <w:r w:rsidR="00254EAF" w:rsidRPr="00CC3CED">
        <w:t xml:space="preserve"> SPIRE</w:t>
      </w:r>
      <w:r w:rsidR="00105132">
        <w:t xml:space="preserve"> (Tiers 2 and 3)</w:t>
      </w:r>
      <w:r w:rsidR="00A70C3D">
        <w:t>;</w:t>
      </w:r>
      <w:r w:rsidR="00254EAF" w:rsidRPr="00CC3CED">
        <w:t xml:space="preserve"> Wilson Reading</w:t>
      </w:r>
      <w:r w:rsidR="002E6CBA">
        <w:t>/Orton-</w:t>
      </w:r>
      <w:r w:rsidR="00AC60DB">
        <w:t xml:space="preserve">Gillingham </w:t>
      </w:r>
      <w:r w:rsidR="002E6CBA">
        <w:t>(OG)</w:t>
      </w:r>
      <w:r w:rsidR="00105132">
        <w:t xml:space="preserve"> (Tiers 2 and 3)</w:t>
      </w:r>
      <w:r w:rsidR="00A70C3D">
        <w:t>;</w:t>
      </w:r>
      <w:r w:rsidR="00254EAF" w:rsidRPr="00CC3CED">
        <w:t xml:space="preserve"> Rasinsky and Fry</w:t>
      </w:r>
      <w:r w:rsidR="003D1036">
        <w:t xml:space="preserve"> (Tiers 2 and 3)</w:t>
      </w:r>
      <w:r w:rsidR="00A70C3D">
        <w:t>;</w:t>
      </w:r>
      <w:r w:rsidR="00254EAF" w:rsidRPr="00CC3CED">
        <w:t xml:space="preserve"> Great Leaps</w:t>
      </w:r>
      <w:r w:rsidR="003D1036">
        <w:t xml:space="preserve"> (Tiers 2 and 3)</w:t>
      </w:r>
      <w:r w:rsidR="00A70C3D">
        <w:t>;</w:t>
      </w:r>
      <w:r w:rsidR="00FA7D56" w:rsidRPr="00CC3CED">
        <w:t xml:space="preserve"> Lexia</w:t>
      </w:r>
      <w:r w:rsidR="005C62CC">
        <w:t xml:space="preserve">, Leveled </w:t>
      </w:r>
      <w:r w:rsidR="005C62CC">
        <w:lastRenderedPageBreak/>
        <w:t>Literacy Intervention (LLI</w:t>
      </w:r>
      <w:r w:rsidR="005C62CC" w:rsidRPr="002F5054">
        <w:t>)</w:t>
      </w:r>
      <w:r w:rsidR="00560DCD">
        <w:t xml:space="preserve"> (Tier 2)</w:t>
      </w:r>
      <w:r w:rsidR="00A70C3D">
        <w:t>;</w:t>
      </w:r>
      <w:r w:rsidR="00D75EF9" w:rsidRPr="002F5054">
        <w:t xml:space="preserve"> </w:t>
      </w:r>
      <w:r w:rsidR="00A70C3D">
        <w:t>m</w:t>
      </w:r>
      <w:r w:rsidR="0043206B" w:rsidRPr="002F5054">
        <w:t>ulti-sensory instruction</w:t>
      </w:r>
      <w:r w:rsidR="0027237D" w:rsidRPr="002F5054">
        <w:t xml:space="preserve"> (</w:t>
      </w:r>
      <w:r w:rsidR="002F5054" w:rsidRPr="002F5054">
        <w:t>Tier 2)</w:t>
      </w:r>
      <w:r w:rsidR="00557612" w:rsidRPr="002F5054">
        <w:t xml:space="preserve">; </w:t>
      </w:r>
      <w:r w:rsidR="00E00D75" w:rsidRPr="002F5054">
        <w:t>school-specific math programming</w:t>
      </w:r>
      <w:r w:rsidR="00A70C3D">
        <w:t>,</w:t>
      </w:r>
      <w:r w:rsidR="00E00D75" w:rsidRPr="002F5054">
        <w:t xml:space="preserve"> including IXL</w:t>
      </w:r>
      <w:r w:rsidR="003C0E74">
        <w:t xml:space="preserve"> (Tier 3)</w:t>
      </w:r>
      <w:r w:rsidR="00A70C3D">
        <w:t>;</w:t>
      </w:r>
      <w:r w:rsidR="00E00D75" w:rsidRPr="002F5054">
        <w:t xml:space="preserve"> ST Math</w:t>
      </w:r>
      <w:r w:rsidR="003C0E74">
        <w:t xml:space="preserve"> (Tier 3)</w:t>
      </w:r>
      <w:r w:rsidR="00A70C3D">
        <w:t>;</w:t>
      </w:r>
      <w:r w:rsidR="00E00D75" w:rsidRPr="002F5054">
        <w:t xml:space="preserve"> D</w:t>
      </w:r>
      <w:r w:rsidR="00E00D75" w:rsidRPr="00CC3CED">
        <w:t>o the Math</w:t>
      </w:r>
      <w:r w:rsidR="003C0E74">
        <w:t xml:space="preserve"> (Tiers 2 and 3)</w:t>
      </w:r>
      <w:r w:rsidR="00E00D75">
        <w:t xml:space="preserve">; </w:t>
      </w:r>
      <w:r w:rsidR="00557612" w:rsidRPr="00CC3CED">
        <w:t>math and reading specialists; small</w:t>
      </w:r>
      <w:r w:rsidR="00CE48AA">
        <w:t>-</w:t>
      </w:r>
      <w:r w:rsidR="00557612" w:rsidRPr="00CC3CED">
        <w:t>group instruction</w:t>
      </w:r>
      <w:r w:rsidR="00A17451">
        <w:t xml:space="preserve">; </w:t>
      </w:r>
      <w:r w:rsidR="00A70C3D">
        <w:t>What I Need (</w:t>
      </w:r>
      <w:r w:rsidR="00A17451">
        <w:t>WIN</w:t>
      </w:r>
      <w:r w:rsidR="00A70C3D">
        <w:t>)</w:t>
      </w:r>
      <w:r w:rsidR="00A17451">
        <w:t xml:space="preserve"> blocks</w:t>
      </w:r>
      <w:r w:rsidR="00A70C3D">
        <w:t>.</w:t>
      </w:r>
    </w:p>
    <w:p w14:paraId="53745102" w14:textId="48EF73B1" w:rsidR="009D675A" w:rsidRPr="005D3CA2" w:rsidRDefault="008201DF" w:rsidP="00284821">
      <w:pPr>
        <w:pStyle w:val="Bullet1"/>
      </w:pPr>
      <w:r w:rsidRPr="005D3CA2">
        <w:rPr>
          <w:b/>
        </w:rPr>
        <w:t>Grades 6-8</w:t>
      </w:r>
      <w:r w:rsidR="009D675A" w:rsidRPr="005D3CA2">
        <w:rPr>
          <w:b/>
        </w:rPr>
        <w:t>:</w:t>
      </w:r>
      <w:r w:rsidR="009D675A" w:rsidRPr="005D3CA2">
        <w:t xml:space="preserve"> </w:t>
      </w:r>
      <w:r w:rsidR="00F22B73" w:rsidRPr="005D3CA2">
        <w:t>WIN blocks</w:t>
      </w:r>
      <w:r w:rsidR="00EC699C">
        <w:t xml:space="preserve">, </w:t>
      </w:r>
      <w:r w:rsidR="00EC699C" w:rsidRPr="00CC3CED">
        <w:t xml:space="preserve">math and reading </w:t>
      </w:r>
      <w:r w:rsidR="00EC699C" w:rsidRPr="00284821">
        <w:t>specialists</w:t>
      </w:r>
      <w:r w:rsidR="00A70C3D">
        <w:t>.</w:t>
      </w:r>
    </w:p>
    <w:p w14:paraId="3054A8C6" w14:textId="04298120" w:rsidR="009D675A" w:rsidRPr="005D3CA2" w:rsidRDefault="008201DF" w:rsidP="00284821">
      <w:pPr>
        <w:pStyle w:val="Bullet1"/>
      </w:pPr>
      <w:r w:rsidRPr="005D3CA2">
        <w:rPr>
          <w:b/>
        </w:rPr>
        <w:t>Grades 9-12</w:t>
      </w:r>
      <w:r w:rsidR="009D675A" w:rsidRPr="005D3CA2">
        <w:rPr>
          <w:b/>
        </w:rPr>
        <w:t>:</w:t>
      </w:r>
      <w:r w:rsidR="009D675A" w:rsidRPr="005D3CA2">
        <w:t xml:space="preserve"> </w:t>
      </w:r>
      <w:r w:rsidR="00F22B73" w:rsidRPr="005D3CA2">
        <w:t>Tutorials</w:t>
      </w:r>
      <w:r w:rsidR="0053091E">
        <w:t>, afterschool homework center, April vacation credit recovery program,</w:t>
      </w:r>
      <w:r w:rsidR="0053091E" w:rsidRPr="008A355A">
        <w:t xml:space="preserve"> </w:t>
      </w:r>
      <w:r w:rsidR="0053091E" w:rsidRPr="0064527B">
        <w:t>morning math</w:t>
      </w:r>
      <w:r w:rsidR="0053091E">
        <w:t xml:space="preserve"> center, Fostering Excellence in Mathematics program (</w:t>
      </w:r>
      <w:r w:rsidR="0053091E" w:rsidRPr="00284821">
        <w:t>formerly</w:t>
      </w:r>
      <w:r w:rsidR="0053091E">
        <w:t xml:space="preserve"> the Calculus Project)</w:t>
      </w:r>
      <w:r w:rsidR="00A70C3D">
        <w:t>.</w:t>
      </w:r>
    </w:p>
    <w:p w14:paraId="523B79CC" w14:textId="539EA3AE" w:rsidR="00D90A4D" w:rsidRDefault="00A70C3D" w:rsidP="00284821">
      <w:pPr>
        <w:pStyle w:val="BodyText"/>
      </w:pPr>
      <w:r>
        <w:t>D</w:t>
      </w:r>
      <w:r w:rsidR="0092327E">
        <w:t xml:space="preserve">istrict and school leaders </w:t>
      </w:r>
      <w:r>
        <w:t xml:space="preserve">also </w:t>
      </w:r>
      <w:r w:rsidR="0092327E">
        <w:t>reported nonacademic supports and interventions, including small</w:t>
      </w:r>
      <w:r>
        <w:t>-</w:t>
      </w:r>
      <w:r w:rsidR="0092327E">
        <w:t>group support</w:t>
      </w:r>
      <w:r w:rsidR="00640BC6">
        <w:t>s</w:t>
      </w:r>
      <w:r w:rsidR="0092327E">
        <w:t xml:space="preserve"> for executive functioning</w:t>
      </w:r>
      <w:r w:rsidR="00640BC6">
        <w:t xml:space="preserve"> and </w:t>
      </w:r>
      <w:r w:rsidR="0092327E">
        <w:t>social</w:t>
      </w:r>
      <w:r w:rsidR="00640BC6">
        <w:t>-</w:t>
      </w:r>
      <w:r w:rsidR="0092327E">
        <w:t>emotional skills (Tiers 2 and 3)</w:t>
      </w:r>
      <w:r>
        <w:t xml:space="preserve">; </w:t>
      </w:r>
      <w:r w:rsidR="0092327E">
        <w:t>check-in and check-out intervention</w:t>
      </w:r>
      <w:r w:rsidR="00BF46E3">
        <w:t>s</w:t>
      </w:r>
      <w:r w:rsidR="0092327E">
        <w:t xml:space="preserve"> (Tier</w:t>
      </w:r>
      <w:r w:rsidR="00984FAE">
        <w:t>s</w:t>
      </w:r>
      <w:r w:rsidR="0092327E">
        <w:t xml:space="preserve"> 2</w:t>
      </w:r>
      <w:r w:rsidR="00984FAE">
        <w:t xml:space="preserve"> and 3</w:t>
      </w:r>
      <w:r w:rsidR="0092327E">
        <w:t>)</w:t>
      </w:r>
      <w:r>
        <w:t>;</w:t>
      </w:r>
      <w:r w:rsidR="0092327E">
        <w:t xml:space="preserve"> behavior</w:t>
      </w:r>
      <w:r>
        <w:t>al</w:t>
      </w:r>
      <w:r w:rsidR="0092327E">
        <w:t xml:space="preserve"> support plans (Tier 3)</w:t>
      </w:r>
      <w:r>
        <w:t>;</w:t>
      </w:r>
      <w:r w:rsidR="0092327E">
        <w:t xml:space="preserve"> and individualized counseling (</w:t>
      </w:r>
      <w:r w:rsidR="007F7BF1">
        <w:t xml:space="preserve">Tier </w:t>
      </w:r>
      <w:r w:rsidR="0092327E">
        <w:t>3)</w:t>
      </w:r>
      <w:r w:rsidR="00531B06">
        <w:t>.</w:t>
      </w:r>
    </w:p>
    <w:p w14:paraId="40BB3A34" w14:textId="00C15F0D" w:rsidR="0036764F" w:rsidRPr="00092500" w:rsidRDefault="000A5F4F" w:rsidP="00092500">
      <w:pPr>
        <w:pStyle w:val="BodyText"/>
        <w:rPr>
          <w:color w:val="EE0000"/>
        </w:rPr>
      </w:pPr>
      <w:r>
        <w:t>A districtwide MTSS team is working to develop a shared “menu” of interventions</w:t>
      </w:r>
      <w:r w:rsidR="00035F30">
        <w:t xml:space="preserve">, </w:t>
      </w:r>
      <w:r w:rsidR="002E78A5">
        <w:t xml:space="preserve">along </w:t>
      </w:r>
      <w:r w:rsidR="00035F30">
        <w:t xml:space="preserve">with guidance on matching supports to </w:t>
      </w:r>
      <w:r>
        <w:t>student needs</w:t>
      </w:r>
      <w:r w:rsidR="00614673">
        <w:t xml:space="preserve"> </w:t>
      </w:r>
      <w:r>
        <w:t xml:space="preserve">(see </w:t>
      </w:r>
      <w:r w:rsidRPr="00446CD5">
        <w:rPr>
          <w:i/>
          <w:iCs/>
        </w:rPr>
        <w:t>Multitiered Systems of Support</w:t>
      </w:r>
      <w:r>
        <w:t xml:space="preserve">). </w:t>
      </w:r>
      <w:r w:rsidR="00035F30">
        <w:t xml:space="preserve">Historically, however, academic </w:t>
      </w:r>
      <w:r w:rsidR="00770D15">
        <w:t>intervention</w:t>
      </w:r>
      <w:r w:rsidR="004B3ED8">
        <w:t xml:space="preserve">s </w:t>
      </w:r>
      <w:r w:rsidR="00035F30">
        <w:t xml:space="preserve">have varied across </w:t>
      </w:r>
      <w:r w:rsidR="004B3ED8">
        <w:t>school</w:t>
      </w:r>
      <w:r w:rsidR="00035F30">
        <w:t xml:space="preserve">s. </w:t>
      </w:r>
      <w:r w:rsidR="00FF5508">
        <w:t>O</w:t>
      </w:r>
      <w:r w:rsidR="00035F30">
        <w:t xml:space="preserve">ne district leader noted, </w:t>
      </w:r>
      <w:r w:rsidR="004B3ED8">
        <w:t>“I don</w:t>
      </w:r>
      <w:r w:rsidR="00FF5508">
        <w:t>’</w:t>
      </w:r>
      <w:r w:rsidR="004B3ED8">
        <w:t>t know that we</w:t>
      </w:r>
      <w:r w:rsidR="00FF5508">
        <w:t>’</w:t>
      </w:r>
      <w:r w:rsidR="004B3ED8">
        <w:t>ve always been consistent around the resources used in, let</w:t>
      </w:r>
      <w:r w:rsidR="00FF5508">
        <w:t>’</w:t>
      </w:r>
      <w:r w:rsidR="004B3ED8">
        <w:t>s say, Tier 2</w:t>
      </w:r>
      <w:r w:rsidR="00FF5508">
        <w:t>. . . . </w:t>
      </w:r>
      <w:r w:rsidR="004B3ED8">
        <w:t>I think it</w:t>
      </w:r>
      <w:r w:rsidR="00FF5508">
        <w:t>’</w:t>
      </w:r>
      <w:r w:rsidR="004B3ED8">
        <w:t xml:space="preserve">s been up to individual buildings to </w:t>
      </w:r>
      <w:r w:rsidR="0036764F">
        <w:t xml:space="preserve">build out their resources.” </w:t>
      </w:r>
      <w:r w:rsidR="00F42E86">
        <w:t>T</w:t>
      </w:r>
      <w:r w:rsidR="00F42E86" w:rsidRPr="00F42E86">
        <w:t>he current effort aims to increase consistency by establishing common intervention options and clearer expectations for use.</w:t>
      </w:r>
      <w:r w:rsidR="002E7233" w:rsidRPr="002E7233">
        <w:t xml:space="preserve"> </w:t>
      </w:r>
      <w:r w:rsidR="002E7233">
        <w:t xml:space="preserve">In addition to </w:t>
      </w:r>
      <w:r w:rsidR="000410F5">
        <w:t>variation in</w:t>
      </w:r>
      <w:r w:rsidR="002E7233">
        <w:t xml:space="preserve"> resources, </w:t>
      </w:r>
      <w:r w:rsidR="002E78A5">
        <w:t>educators</w:t>
      </w:r>
      <w:r w:rsidR="002E7233">
        <w:t xml:space="preserve"> and leaders reported challenges related to </w:t>
      </w:r>
      <w:r w:rsidR="002E78A5">
        <w:t>a</w:t>
      </w:r>
      <w:r w:rsidR="002E7233">
        <w:t xml:space="preserve"> reduction in support staff over time. One staff member </w:t>
      </w:r>
      <w:r w:rsidR="002E78A5">
        <w:t>explained</w:t>
      </w:r>
      <w:r w:rsidR="002E7233">
        <w:t>, “I have been here nine years, and we have way less interventionists than when I started</w:t>
      </w:r>
      <w:r w:rsidR="00FF5508">
        <w:t> . . . </w:t>
      </w:r>
      <w:r w:rsidR="002E7233">
        <w:t>so teachers have a much higher responsibility for whole-class instruction and have less capacity for even small-group stations within the classrooms.”</w:t>
      </w:r>
      <w:r w:rsidR="002E78A5">
        <w:t xml:space="preserve"> </w:t>
      </w:r>
      <w:r w:rsidR="004D66EE">
        <w:t xml:space="preserve">Similarly, a school leader noted that more interventionists are needed “in order to beef up the interventions at the middle school level.” </w:t>
      </w:r>
      <w:r w:rsidR="00CF118B" w:rsidRPr="004C0434">
        <w:t>Establishing</w:t>
      </w:r>
      <w:r w:rsidR="002E78A5" w:rsidRPr="004C0434">
        <w:t xml:space="preserve"> </w:t>
      </w:r>
      <w:r w:rsidR="00AC47D5" w:rsidRPr="004C0434">
        <w:t xml:space="preserve">a </w:t>
      </w:r>
      <w:r w:rsidR="00A4264C" w:rsidRPr="004C0434">
        <w:t xml:space="preserve">common </w:t>
      </w:r>
      <w:r w:rsidR="00AC47D5" w:rsidRPr="004C0434">
        <w:t xml:space="preserve">set of </w:t>
      </w:r>
      <w:r w:rsidR="002E78A5" w:rsidRPr="004C0434">
        <w:t>academic</w:t>
      </w:r>
      <w:r w:rsidR="00D17C22" w:rsidRPr="004C0434">
        <w:t xml:space="preserve"> intervention</w:t>
      </w:r>
      <w:r w:rsidR="0017410C" w:rsidRPr="004C0434">
        <w:t>s</w:t>
      </w:r>
      <w:r w:rsidR="002E78A5" w:rsidRPr="004C0434">
        <w:t xml:space="preserve"> and </w:t>
      </w:r>
      <w:r w:rsidR="005139F5" w:rsidRPr="004C0434">
        <w:t>focusing</w:t>
      </w:r>
      <w:r w:rsidR="008B76B9" w:rsidRPr="004C0434">
        <w:t xml:space="preserve"> </w:t>
      </w:r>
      <w:r w:rsidR="0017410C" w:rsidRPr="004C0434">
        <w:t xml:space="preserve">resources on </w:t>
      </w:r>
      <w:r w:rsidR="005139F5" w:rsidRPr="004C0434">
        <w:t xml:space="preserve">intervention </w:t>
      </w:r>
      <w:r w:rsidR="002E78A5" w:rsidRPr="004C0434">
        <w:t>supports across schools is an area for growth.</w:t>
      </w:r>
    </w:p>
    <w:p w14:paraId="17D05C44" w14:textId="4E26F39B" w:rsidR="00BE25BA" w:rsidRDefault="00940129" w:rsidP="00092500">
      <w:pPr>
        <w:pStyle w:val="BodyText"/>
      </w:pPr>
      <w:r>
        <w:t>District</w:t>
      </w:r>
      <w:r w:rsidR="003E79C2">
        <w:t xml:space="preserve"> and school staff</w:t>
      </w:r>
      <w:r>
        <w:t xml:space="preserve"> reported notable differences in intervention</w:t>
      </w:r>
      <w:r w:rsidR="003D78C0">
        <w:t xml:space="preserve"> and other support</w:t>
      </w:r>
      <w:r>
        <w:t xml:space="preserve"> practices between </w:t>
      </w:r>
      <w:r w:rsidR="003E79C2">
        <w:t xml:space="preserve">elementary (K-5) and middle </w:t>
      </w:r>
      <w:r>
        <w:t>(6-8)</w:t>
      </w:r>
      <w:r w:rsidR="003E79C2">
        <w:t xml:space="preserve"> grades</w:t>
      </w:r>
      <w:r w:rsidR="00582089">
        <w:t>, with i</w:t>
      </w:r>
      <w:r>
        <w:t>ntervention systems generally more established and consistent</w:t>
      </w:r>
      <w:r w:rsidR="00126676">
        <w:t xml:space="preserve"> in the elementary grades </w:t>
      </w:r>
      <w:r w:rsidR="00105E67">
        <w:t>than</w:t>
      </w:r>
      <w:r w:rsidR="00126676">
        <w:t xml:space="preserve"> in the middle grades</w:t>
      </w:r>
      <w:r w:rsidR="00144955">
        <w:t>. Schools typically have access to literacy and m</w:t>
      </w:r>
      <w:r w:rsidR="00117D1D">
        <w:t xml:space="preserve">ath specialists </w:t>
      </w:r>
      <w:r w:rsidR="00144955">
        <w:t xml:space="preserve">who provide </w:t>
      </w:r>
      <w:r w:rsidR="00117D1D">
        <w:t>small</w:t>
      </w:r>
      <w:r w:rsidR="00105E67">
        <w:t>-</w:t>
      </w:r>
      <w:r w:rsidR="00117D1D">
        <w:t xml:space="preserve">group </w:t>
      </w:r>
      <w:r w:rsidR="00144955">
        <w:t xml:space="preserve">or </w:t>
      </w:r>
      <w:r w:rsidR="00AA66AD">
        <w:t>one-</w:t>
      </w:r>
      <w:r w:rsidR="00144955">
        <w:t>on</w:t>
      </w:r>
      <w:r w:rsidR="00AA66AD">
        <w:t>-one instruction</w:t>
      </w:r>
      <w:r w:rsidR="00555BA1">
        <w:t xml:space="preserve">, </w:t>
      </w:r>
      <w:r w:rsidR="00144955">
        <w:t xml:space="preserve">along with </w:t>
      </w:r>
      <w:r w:rsidR="007E10C2">
        <w:t>resources such as Heggerty, Wilson OG, and LLI</w:t>
      </w:r>
      <w:r w:rsidR="001A5B46">
        <w:t xml:space="preserve"> for elementary grade levels</w:t>
      </w:r>
      <w:r w:rsidR="00FF6B12">
        <w:t>.</w:t>
      </w:r>
      <w:r w:rsidR="003A704D">
        <w:t xml:space="preserve"> </w:t>
      </w:r>
      <w:r w:rsidR="00144955">
        <w:t xml:space="preserve">Many schools have also implemented </w:t>
      </w:r>
      <w:r w:rsidR="003A704D">
        <w:t xml:space="preserve">WIN blocks </w:t>
      </w:r>
      <w:r w:rsidR="00DD7D64">
        <w:t>one</w:t>
      </w:r>
      <w:r w:rsidR="00363143">
        <w:t xml:space="preserve"> to four times per week</w:t>
      </w:r>
      <w:r w:rsidR="00C1412B">
        <w:t xml:space="preserve">, </w:t>
      </w:r>
      <w:r w:rsidR="00144955">
        <w:t xml:space="preserve">although their structure and frequency vary by school and </w:t>
      </w:r>
      <w:r w:rsidR="00C1412B">
        <w:t>grad</w:t>
      </w:r>
      <w:r w:rsidR="000744DF">
        <w:t>e</w:t>
      </w:r>
      <w:r w:rsidR="00C1412B">
        <w:t>.</w:t>
      </w:r>
      <w:r w:rsidR="00653B3B">
        <w:t xml:space="preserve"> School leaders reported plans to expand and </w:t>
      </w:r>
      <w:r w:rsidR="009221E2">
        <w:t>standardize these blocks</w:t>
      </w:r>
      <w:r w:rsidR="00BE25BA">
        <w:t>.</w:t>
      </w:r>
    </w:p>
    <w:p w14:paraId="6D0219C2" w14:textId="32B464FF" w:rsidR="00353D9D" w:rsidRDefault="008A2F04" w:rsidP="00092500">
      <w:pPr>
        <w:pStyle w:val="BodyText"/>
      </w:pPr>
      <w:r>
        <w:t>Respondents</w:t>
      </w:r>
      <w:r w:rsidR="00353D9D">
        <w:t xml:space="preserve"> </w:t>
      </w:r>
      <w:r w:rsidR="009221E2">
        <w:t xml:space="preserve">described </w:t>
      </w:r>
      <w:r w:rsidR="0014167C">
        <w:t xml:space="preserve">interventions </w:t>
      </w:r>
      <w:r w:rsidR="00C852C1">
        <w:t xml:space="preserve">and supports </w:t>
      </w:r>
      <w:r w:rsidR="007B239E">
        <w:t>in</w:t>
      </w:r>
      <w:r w:rsidR="0097670C">
        <w:t xml:space="preserve"> the middle grades (6-8) </w:t>
      </w:r>
      <w:r w:rsidR="009221E2">
        <w:t xml:space="preserve">as </w:t>
      </w:r>
      <w:r w:rsidR="007B239E">
        <w:t>less formal</w:t>
      </w:r>
      <w:r w:rsidR="00484404">
        <w:t>ized</w:t>
      </w:r>
      <w:r w:rsidR="007B239E">
        <w:t xml:space="preserve"> </w:t>
      </w:r>
      <w:r w:rsidR="0014167C">
        <w:t xml:space="preserve">and </w:t>
      </w:r>
      <w:r w:rsidR="007B239E">
        <w:t>consistent</w:t>
      </w:r>
      <w:r w:rsidR="003E0367">
        <w:t xml:space="preserve">, with </w:t>
      </w:r>
      <w:r w:rsidR="000920E6">
        <w:t>supports</w:t>
      </w:r>
      <w:r w:rsidR="00156996">
        <w:t xml:space="preserve"> </w:t>
      </w:r>
      <w:r w:rsidR="003E0367">
        <w:t>varying</w:t>
      </w:r>
      <w:r w:rsidR="009221E2">
        <w:t xml:space="preserve"> across </w:t>
      </w:r>
      <w:r w:rsidR="000920E6">
        <w:t>schools</w:t>
      </w:r>
      <w:r w:rsidR="003E0367">
        <w:t xml:space="preserve">. School leaders and teachers reported </w:t>
      </w:r>
      <w:r w:rsidR="00061CE6">
        <w:t xml:space="preserve">that the </w:t>
      </w:r>
      <w:r w:rsidR="003E0367">
        <w:t xml:space="preserve">availability of </w:t>
      </w:r>
      <w:r w:rsidR="000920E6">
        <w:t xml:space="preserve">math </w:t>
      </w:r>
      <w:r w:rsidR="0010103B">
        <w:t xml:space="preserve">or literacy </w:t>
      </w:r>
      <w:r w:rsidR="000920E6">
        <w:t>specialist</w:t>
      </w:r>
      <w:r w:rsidR="009221E2">
        <w:t>s</w:t>
      </w:r>
      <w:r w:rsidR="003E0367">
        <w:t xml:space="preserve"> </w:t>
      </w:r>
      <w:r w:rsidR="005D06A8">
        <w:t>is school-dependent,</w:t>
      </w:r>
      <w:r w:rsidR="00061CE6">
        <w:t xml:space="preserve"> as </w:t>
      </w:r>
      <w:r w:rsidR="00280F14">
        <w:t>is</w:t>
      </w:r>
      <w:r w:rsidR="00061CE6">
        <w:t xml:space="preserve"> the presence of </w:t>
      </w:r>
      <w:r w:rsidR="00C70EDD">
        <w:t xml:space="preserve">WIN blocks </w:t>
      </w:r>
      <w:r w:rsidR="008F4968">
        <w:t>(</w:t>
      </w:r>
      <w:r w:rsidR="00784251">
        <w:t xml:space="preserve">or similar) </w:t>
      </w:r>
      <w:r w:rsidR="002C129C">
        <w:t>for the middle grades</w:t>
      </w:r>
      <w:r w:rsidR="005D06A8">
        <w:t xml:space="preserve">. Respondents reported a range of uses for these blocks, including </w:t>
      </w:r>
      <w:r w:rsidR="00357FAD">
        <w:t>executive functioning</w:t>
      </w:r>
      <w:r w:rsidR="00AF49CA">
        <w:t>, social</w:t>
      </w:r>
      <w:r w:rsidR="00280F14">
        <w:t>-</w:t>
      </w:r>
      <w:r w:rsidR="00AF49CA">
        <w:t>emotional learning</w:t>
      </w:r>
      <w:r w:rsidR="00357FAD">
        <w:t>, interventio</w:t>
      </w:r>
      <w:r w:rsidR="00FC6500">
        <w:t>ns</w:t>
      </w:r>
      <w:r w:rsidR="008716A7">
        <w:t>,</w:t>
      </w:r>
      <w:r w:rsidR="005A1154">
        <w:t xml:space="preserve"> independent </w:t>
      </w:r>
      <w:r w:rsidR="008F4968">
        <w:t>work</w:t>
      </w:r>
      <w:r w:rsidR="005A1154">
        <w:t xml:space="preserve">, </w:t>
      </w:r>
      <w:r w:rsidR="003878C6">
        <w:t>extra help, or</w:t>
      </w:r>
      <w:r w:rsidR="00B126DC">
        <w:t xml:space="preserve"> required services. </w:t>
      </w:r>
      <w:r w:rsidR="005D06A8">
        <w:t>According to teachers, because of this variation</w:t>
      </w:r>
      <w:r w:rsidR="00784251">
        <w:t xml:space="preserve">, </w:t>
      </w:r>
      <w:r w:rsidR="007A342E">
        <w:t>Tier</w:t>
      </w:r>
      <w:r w:rsidR="00784251">
        <w:t xml:space="preserve"> 2 support </w:t>
      </w:r>
      <w:r w:rsidR="00F25D7D">
        <w:t xml:space="preserve">typically </w:t>
      </w:r>
      <w:r w:rsidR="00F45929" w:rsidRPr="00F45929">
        <w:t>occur</w:t>
      </w:r>
      <w:r w:rsidR="00784251">
        <w:t>s</w:t>
      </w:r>
      <w:r w:rsidR="00F45929" w:rsidRPr="00F45929">
        <w:t xml:space="preserve"> during regular clas</w:t>
      </w:r>
      <w:r w:rsidR="00DF19E1">
        <w:t xml:space="preserve">sroom instruction or through </w:t>
      </w:r>
      <w:r w:rsidR="00F25D7D">
        <w:t xml:space="preserve">informal </w:t>
      </w:r>
      <w:r w:rsidR="00DF19E1">
        <w:t>teacher-provided extra help</w:t>
      </w:r>
      <w:r w:rsidR="0013236A">
        <w:t xml:space="preserve"> during time </w:t>
      </w:r>
      <w:r w:rsidR="00F25D7D">
        <w:t xml:space="preserve">blocks </w:t>
      </w:r>
      <w:r w:rsidR="0013236A">
        <w:t>like lunch</w:t>
      </w:r>
      <w:r w:rsidR="00896549">
        <w:t xml:space="preserve">. One </w:t>
      </w:r>
      <w:r w:rsidR="00280F14">
        <w:t>teacher</w:t>
      </w:r>
      <w:r w:rsidR="0013236A">
        <w:t xml:space="preserve"> </w:t>
      </w:r>
      <w:r w:rsidR="0013236A" w:rsidRPr="00F45929">
        <w:t xml:space="preserve">described </w:t>
      </w:r>
      <w:r w:rsidR="0013236A">
        <w:t xml:space="preserve">access to </w:t>
      </w:r>
      <w:r w:rsidR="0013236A" w:rsidRPr="00F45929">
        <w:t xml:space="preserve">intervention </w:t>
      </w:r>
      <w:r w:rsidR="0013236A">
        <w:t xml:space="preserve">as </w:t>
      </w:r>
      <w:r w:rsidR="0013236A" w:rsidRPr="00F45929">
        <w:t>“a huge issue</w:t>
      </w:r>
      <w:r w:rsidR="0013236A">
        <w:t>,</w:t>
      </w:r>
      <w:r w:rsidR="0013236A" w:rsidRPr="00F45929">
        <w:t>”</w:t>
      </w:r>
      <w:r w:rsidR="0013236A">
        <w:t xml:space="preserve"> </w:t>
      </w:r>
      <w:r w:rsidR="0013236A" w:rsidRPr="00F45929">
        <w:t xml:space="preserve">particularly </w:t>
      </w:r>
      <w:r w:rsidR="0013236A">
        <w:t xml:space="preserve">for students </w:t>
      </w:r>
      <w:r w:rsidR="0013236A" w:rsidRPr="00F45929">
        <w:t xml:space="preserve">who need additional support but do not qualify for an </w:t>
      </w:r>
      <w:r w:rsidR="00EE6B27">
        <w:t xml:space="preserve">Individualized Education </w:t>
      </w:r>
      <w:r w:rsidR="003E43F4">
        <w:t>Program</w:t>
      </w:r>
      <w:r w:rsidR="00EE6B27">
        <w:t xml:space="preserve"> </w:t>
      </w:r>
      <w:r w:rsidR="00EE6B27">
        <w:lastRenderedPageBreak/>
        <w:t>(</w:t>
      </w:r>
      <w:r w:rsidR="0013236A" w:rsidRPr="00F45929">
        <w:t>IEP</w:t>
      </w:r>
      <w:r w:rsidR="00EE6B27">
        <w:t>)</w:t>
      </w:r>
      <w:r w:rsidR="0013236A" w:rsidRPr="00F45929">
        <w:t xml:space="preserve">. </w:t>
      </w:r>
      <w:r w:rsidR="005475D7" w:rsidRPr="00982DD4">
        <w:t xml:space="preserve">Echoing these concerns, another </w:t>
      </w:r>
      <w:r w:rsidR="0013236A">
        <w:t xml:space="preserve">teacher </w:t>
      </w:r>
      <w:r w:rsidR="00280F14">
        <w:t>said</w:t>
      </w:r>
      <w:r w:rsidR="005475D7" w:rsidRPr="00982DD4">
        <w:t>, “Tier 2 intervention is a real area that we have to work on as a district. It</w:t>
      </w:r>
      <w:r w:rsidR="00280F14">
        <w:t>’</w:t>
      </w:r>
      <w:r w:rsidR="005475D7" w:rsidRPr="00982DD4">
        <w:t>s just falling on classroom teachers right now.”</w:t>
      </w:r>
    </w:p>
    <w:p w14:paraId="69E6ED7E" w14:textId="4D404956" w:rsidR="00527762" w:rsidRDefault="009223DB" w:rsidP="00092500">
      <w:pPr>
        <w:pStyle w:val="BodyText"/>
      </w:pPr>
      <w:r>
        <w:t>At the</w:t>
      </w:r>
      <w:r w:rsidR="00AA232F">
        <w:t xml:space="preserve"> high school </w:t>
      </w:r>
      <w:r>
        <w:t xml:space="preserve">level, students have access to a </w:t>
      </w:r>
      <w:r w:rsidR="0011360A">
        <w:t xml:space="preserve">semester-long </w:t>
      </w:r>
      <w:r w:rsidR="00AA232F">
        <w:t>tutorial course</w:t>
      </w:r>
      <w:r>
        <w:t xml:space="preserve">, which can replace an </w:t>
      </w:r>
      <w:r w:rsidR="002E699C">
        <w:t>elective block</w:t>
      </w:r>
      <w:r>
        <w:t xml:space="preserve"> and provides </w:t>
      </w:r>
      <w:r w:rsidR="00322477">
        <w:t>small</w:t>
      </w:r>
      <w:r>
        <w:t>-</w:t>
      </w:r>
      <w:r w:rsidR="00322477">
        <w:t xml:space="preserve">group or one-on-one </w:t>
      </w:r>
      <w:r>
        <w:t>academic support across content areas</w:t>
      </w:r>
      <w:r w:rsidR="00322477">
        <w:t xml:space="preserve">. </w:t>
      </w:r>
      <w:r w:rsidR="00686164">
        <w:t xml:space="preserve">Students may </w:t>
      </w:r>
      <w:r>
        <w:t xml:space="preserve">enroll </w:t>
      </w:r>
      <w:r w:rsidR="006A2090">
        <w:t>through</w:t>
      </w:r>
      <w:r>
        <w:t xml:space="preserve"> teacher </w:t>
      </w:r>
      <w:r w:rsidR="00400B0D">
        <w:t>recommendation</w:t>
      </w:r>
      <w:r w:rsidR="00F142E9">
        <w:t>,</w:t>
      </w:r>
      <w:r>
        <w:t xml:space="preserve"> parent request, or </w:t>
      </w:r>
      <w:r w:rsidR="007530B8">
        <w:t>request</w:t>
      </w:r>
      <w:r>
        <w:t>ing</w:t>
      </w:r>
      <w:r w:rsidR="007530B8">
        <w:t xml:space="preserve"> it themselves. </w:t>
      </w:r>
      <w:r>
        <w:t xml:space="preserve">Additional supports include an </w:t>
      </w:r>
      <w:r w:rsidR="008E1EBB">
        <w:t>afterschool homework center</w:t>
      </w:r>
      <w:r w:rsidR="00F142E9">
        <w:t xml:space="preserve">; </w:t>
      </w:r>
      <w:r>
        <w:t xml:space="preserve">an </w:t>
      </w:r>
      <w:r w:rsidR="00823260">
        <w:t xml:space="preserve">April </w:t>
      </w:r>
      <w:r w:rsidR="007A6314">
        <w:t xml:space="preserve">vacation </w:t>
      </w:r>
      <w:r w:rsidR="00823260">
        <w:t>credit recovery program</w:t>
      </w:r>
      <w:r w:rsidR="00F142E9">
        <w:t>;</w:t>
      </w:r>
      <w:r w:rsidR="00F142E9" w:rsidRPr="008A355A">
        <w:t xml:space="preserve"> </w:t>
      </w:r>
      <w:r w:rsidR="008A355A">
        <w:t xml:space="preserve">the </w:t>
      </w:r>
      <w:r w:rsidR="008A355A" w:rsidRPr="0064527B">
        <w:t>morning math</w:t>
      </w:r>
      <w:r w:rsidR="008A355A">
        <w:t xml:space="preserve"> center</w:t>
      </w:r>
      <w:r w:rsidR="00F142E9">
        <w:t xml:space="preserve">; </w:t>
      </w:r>
      <w:r w:rsidR="008A355A">
        <w:t>the Fostering Excellence in Mathematics program (formerly the Calculus Project)</w:t>
      </w:r>
      <w:r w:rsidR="00200C19">
        <w:t xml:space="preserve"> that </w:t>
      </w:r>
      <w:r w:rsidR="008A355A">
        <w:t>meets several afternoons per week</w:t>
      </w:r>
      <w:r w:rsidR="00F142E9">
        <w:t xml:space="preserve">; </w:t>
      </w:r>
      <w:r w:rsidR="008A355A">
        <w:t xml:space="preserve">and supports embedded </w:t>
      </w:r>
      <w:r w:rsidR="009815D3">
        <w:t>with</w:t>
      </w:r>
      <w:r w:rsidR="008A355A">
        <w:t xml:space="preserve">in </w:t>
      </w:r>
      <w:r w:rsidR="00200C19">
        <w:t xml:space="preserve">specialized </w:t>
      </w:r>
      <w:r w:rsidR="008A355A">
        <w:t>programs.</w:t>
      </w:r>
    </w:p>
    <w:p w14:paraId="6295CE6B" w14:textId="69E264CE" w:rsidR="00165BEC" w:rsidRDefault="000772F8" w:rsidP="00092500">
      <w:pPr>
        <w:pStyle w:val="BodyText"/>
      </w:pPr>
      <w:r w:rsidRPr="004C0434">
        <w:t>M</w:t>
      </w:r>
      <w:r w:rsidR="00165BEC" w:rsidRPr="004C0434">
        <w:t xml:space="preserve">iddle and high school students reported </w:t>
      </w:r>
      <w:r w:rsidR="00E916E4" w:rsidRPr="004C0434">
        <w:t xml:space="preserve">feeling well-supported, with </w:t>
      </w:r>
      <w:r w:rsidR="00165BEC" w:rsidRPr="004C0434">
        <w:t>access to academic support when needed</w:t>
      </w:r>
      <w:r w:rsidR="00F726CB" w:rsidRPr="004C0434">
        <w:t xml:space="preserve">, </w:t>
      </w:r>
      <w:r w:rsidR="00E916E4" w:rsidRPr="004C0434">
        <w:t>which is a strength of the district.</w:t>
      </w:r>
      <w:r w:rsidR="00E916E4" w:rsidRPr="00092500">
        <w:rPr>
          <w:color w:val="00B050"/>
        </w:rPr>
        <w:t xml:space="preserve"> </w:t>
      </w:r>
      <w:r w:rsidR="00E61190">
        <w:t>Despite concerns raised by teachers about the availability of supports at</w:t>
      </w:r>
      <w:r w:rsidR="00CB7FBD">
        <w:t xml:space="preserve"> the middle school level, </w:t>
      </w:r>
      <w:r w:rsidR="00EC4E1E">
        <w:t xml:space="preserve">middle school </w:t>
      </w:r>
      <w:r w:rsidR="00CB7FBD">
        <w:t xml:space="preserve">students described receiving </w:t>
      </w:r>
      <w:r w:rsidR="00A27372">
        <w:t xml:space="preserve">help </w:t>
      </w:r>
      <w:r w:rsidR="00E34963">
        <w:t>during office hours</w:t>
      </w:r>
      <w:r w:rsidR="000B5782">
        <w:t xml:space="preserve"> or WIN blocks</w:t>
      </w:r>
      <w:r w:rsidR="00A27372">
        <w:t xml:space="preserve"> </w:t>
      </w:r>
      <w:r w:rsidR="00CB7FBD">
        <w:t xml:space="preserve">as well as </w:t>
      </w:r>
      <w:r w:rsidR="00387E5F">
        <w:t xml:space="preserve">informally </w:t>
      </w:r>
      <w:r w:rsidR="00A27372">
        <w:t xml:space="preserve">after school. </w:t>
      </w:r>
      <w:r w:rsidR="00463A2F">
        <w:t>O</w:t>
      </w:r>
      <w:r w:rsidR="00FC6B82">
        <w:t xml:space="preserve">ne student </w:t>
      </w:r>
      <w:r w:rsidR="00CB7FBD">
        <w:t>noted</w:t>
      </w:r>
      <w:r w:rsidR="00FC6B82">
        <w:t>, “I</w:t>
      </w:r>
      <w:r w:rsidR="00FC6B82" w:rsidRPr="00FC6B82">
        <w:t>f I was struggling in a</w:t>
      </w:r>
      <w:r w:rsidR="00F726CB">
        <w:t xml:space="preserve"> </w:t>
      </w:r>
      <w:r w:rsidR="00FC6B82" w:rsidRPr="00FC6B82">
        <w:t>class, I could definitely get the help I needed.”</w:t>
      </w:r>
      <w:r w:rsidR="009428AA">
        <w:t xml:space="preserve"> </w:t>
      </w:r>
      <w:r w:rsidR="00CB7FBD">
        <w:t>H</w:t>
      </w:r>
      <w:r w:rsidR="00165BEC">
        <w:t xml:space="preserve">igh school students </w:t>
      </w:r>
      <w:r w:rsidR="00CB7FBD">
        <w:t xml:space="preserve">similarly emphasized </w:t>
      </w:r>
      <w:r w:rsidR="009428AA">
        <w:t xml:space="preserve">the availability of support </w:t>
      </w:r>
      <w:r w:rsidR="001B2990">
        <w:t xml:space="preserve">and </w:t>
      </w:r>
      <w:r w:rsidR="00DD0667">
        <w:t>teachers</w:t>
      </w:r>
      <w:r w:rsidR="00463A2F">
        <w:t>’</w:t>
      </w:r>
      <w:r w:rsidR="00CB7FBD">
        <w:t xml:space="preserve"> commitment to their success</w:t>
      </w:r>
      <w:r w:rsidR="009428AA">
        <w:t xml:space="preserve">. One student </w:t>
      </w:r>
      <w:r w:rsidR="00CB7FBD">
        <w:t>stated</w:t>
      </w:r>
      <w:r w:rsidR="009428AA">
        <w:t>, “There</w:t>
      </w:r>
      <w:r w:rsidR="00463A2F">
        <w:t>’</w:t>
      </w:r>
      <w:r w:rsidR="009428AA">
        <w:t>s so many supports that can help you get back on track if anything does end up happening</w:t>
      </w:r>
      <w:r w:rsidR="00052623">
        <w:t xml:space="preserve">.” </w:t>
      </w:r>
      <w:r w:rsidR="003E04D2">
        <w:t>High school s</w:t>
      </w:r>
      <w:r w:rsidR="00825E75">
        <w:t xml:space="preserve">tudents </w:t>
      </w:r>
      <w:r w:rsidR="00CB7FBD">
        <w:t xml:space="preserve">described meeting </w:t>
      </w:r>
      <w:r w:rsidR="00165BEC">
        <w:t xml:space="preserve">with teachers </w:t>
      </w:r>
      <w:r w:rsidR="0064527B">
        <w:t xml:space="preserve">before or after school, during prep blocks, or by scheduling individual appointments. </w:t>
      </w:r>
      <w:r w:rsidR="00165BEC">
        <w:t>Families</w:t>
      </w:r>
      <w:r w:rsidR="003B2220">
        <w:t xml:space="preserve"> </w:t>
      </w:r>
      <w:r w:rsidR="0064527B">
        <w:t>likewise</w:t>
      </w:r>
      <w:r w:rsidR="003B2220">
        <w:t xml:space="preserve"> reported multiple </w:t>
      </w:r>
      <w:r w:rsidR="0064527B">
        <w:t xml:space="preserve">avenues </w:t>
      </w:r>
      <w:r w:rsidR="003B2220">
        <w:t xml:space="preserve">for </w:t>
      </w:r>
      <w:r w:rsidR="0064527B">
        <w:t xml:space="preserve">academic </w:t>
      </w:r>
      <w:r w:rsidR="003B2220">
        <w:t>support, including WIN blocks</w:t>
      </w:r>
      <w:r w:rsidR="0028665A">
        <w:t xml:space="preserve"> and</w:t>
      </w:r>
      <w:r w:rsidR="003B2220">
        <w:t xml:space="preserve"> reading and math specialists</w:t>
      </w:r>
      <w:r w:rsidR="0055752B">
        <w:t>.</w:t>
      </w:r>
    </w:p>
    <w:p w14:paraId="3EF61344" w14:textId="0B86EA21" w:rsidR="00BE25BA" w:rsidRDefault="009F16DE" w:rsidP="00092500">
      <w:pPr>
        <w:pStyle w:val="BodyText"/>
      </w:pPr>
      <w:r>
        <w:t>With respect to s</w:t>
      </w:r>
      <w:r w:rsidRPr="00916F70">
        <w:t xml:space="preserve">ervices for students with disabilities, the district offers </w:t>
      </w:r>
      <w:r>
        <w:t>a range of</w:t>
      </w:r>
      <w:r w:rsidRPr="00916F70">
        <w:t xml:space="preserve"> programming options </w:t>
      </w:r>
      <w:r>
        <w:t xml:space="preserve">beginning in prekindergarten, </w:t>
      </w:r>
      <w:r w:rsidR="0073651B">
        <w:t xml:space="preserve">with </w:t>
      </w:r>
      <w:r w:rsidR="00B762B6">
        <w:t>available services vary</w:t>
      </w:r>
      <w:r w:rsidR="0073651B">
        <w:t>ing</w:t>
      </w:r>
      <w:r w:rsidR="00B762B6">
        <w:t xml:space="preserve"> </w:t>
      </w:r>
      <w:r w:rsidRPr="00916F70">
        <w:t>across schools.</w:t>
      </w:r>
      <w:r w:rsidR="00CE537C">
        <w:t xml:space="preserve"> </w:t>
      </w:r>
      <w:r w:rsidR="00BB3676">
        <w:t xml:space="preserve">Students entering </w:t>
      </w:r>
      <w:r w:rsidR="00344176">
        <w:t>prekindergarten</w:t>
      </w:r>
      <w:r w:rsidR="00344176" w:rsidDel="00344176">
        <w:t xml:space="preserve"> </w:t>
      </w:r>
      <w:r w:rsidR="00BB3676">
        <w:t>ma</w:t>
      </w:r>
      <w:r w:rsidR="003F2D38">
        <w:t xml:space="preserve">y transition </w:t>
      </w:r>
      <w:r w:rsidR="000237EA">
        <w:t xml:space="preserve">from </w:t>
      </w:r>
      <w:r w:rsidR="006F7BFF">
        <w:t>E</w:t>
      </w:r>
      <w:r w:rsidR="000237EA">
        <w:t xml:space="preserve">arly </w:t>
      </w:r>
      <w:r w:rsidR="006F7BFF">
        <w:t>I</w:t>
      </w:r>
      <w:r w:rsidR="000237EA">
        <w:t xml:space="preserve">ntervention into district services, with </w:t>
      </w:r>
      <w:r w:rsidR="003F2D38">
        <w:t xml:space="preserve">BEEP </w:t>
      </w:r>
      <w:r w:rsidR="000237EA">
        <w:t xml:space="preserve">maintaining an </w:t>
      </w:r>
      <w:r w:rsidR="003F2D38">
        <w:t xml:space="preserve">intake team </w:t>
      </w:r>
      <w:r w:rsidR="000237EA">
        <w:t xml:space="preserve">to evaluate incoming </w:t>
      </w:r>
      <w:r w:rsidR="003F2D38">
        <w:t>students</w:t>
      </w:r>
      <w:r w:rsidR="006F1B5A">
        <w:t xml:space="preserve">. </w:t>
      </w:r>
      <w:r w:rsidR="000237EA">
        <w:t xml:space="preserve">In </w:t>
      </w:r>
      <w:r w:rsidR="00F51395">
        <w:t>all grades</w:t>
      </w:r>
      <w:r w:rsidR="006F1B5A">
        <w:t xml:space="preserve">, </w:t>
      </w:r>
      <w:r w:rsidR="00B91D1C">
        <w:t>SITs</w:t>
      </w:r>
      <w:r w:rsidR="00D75F10">
        <w:t xml:space="preserve"> </w:t>
      </w:r>
      <w:r w:rsidR="00B93A6A">
        <w:t xml:space="preserve">review student needs for interventions </w:t>
      </w:r>
      <w:r w:rsidR="00D75F10">
        <w:t xml:space="preserve">and </w:t>
      </w:r>
      <w:r w:rsidR="00CA4065">
        <w:t>may refer students for special education</w:t>
      </w:r>
      <w:r w:rsidR="00617AD2">
        <w:t xml:space="preserve"> evaluation</w:t>
      </w:r>
      <w:r w:rsidR="00F93AA1">
        <w:t xml:space="preserve">. </w:t>
      </w:r>
      <w:r w:rsidR="00D75F10">
        <w:t>SITs typically include the principal or other administrator, teachers, special educators, and support staff</w:t>
      </w:r>
      <w:r w:rsidR="0008089F">
        <w:t>.</w:t>
      </w:r>
      <w:r w:rsidR="00D75F10">
        <w:t xml:space="preserve"> </w:t>
      </w:r>
      <w:r w:rsidR="00B94931">
        <w:t>T</w:t>
      </w:r>
      <w:r w:rsidR="00B10D3B">
        <w:t xml:space="preserve">eachers </w:t>
      </w:r>
      <w:r w:rsidR="00D43551">
        <w:t xml:space="preserve">have </w:t>
      </w:r>
      <w:r w:rsidR="00B94931">
        <w:t>schedule</w:t>
      </w:r>
      <w:r w:rsidR="00D43551">
        <w:t>d</w:t>
      </w:r>
      <w:r w:rsidR="00B94931">
        <w:t xml:space="preserve"> consultation time </w:t>
      </w:r>
      <w:r w:rsidR="00B10D3B">
        <w:t xml:space="preserve">to </w:t>
      </w:r>
      <w:r w:rsidR="00B94931">
        <w:t xml:space="preserve">monitor the effectiveness of </w:t>
      </w:r>
      <w:r w:rsidR="00B10D3B">
        <w:t>services</w:t>
      </w:r>
      <w:r w:rsidR="00BE25BA">
        <w:t>.</w:t>
      </w:r>
    </w:p>
    <w:p w14:paraId="3C294991" w14:textId="75C02B41" w:rsidR="00A215D7" w:rsidRDefault="00A74A54" w:rsidP="00092500">
      <w:pPr>
        <w:pStyle w:val="BodyText"/>
      </w:pPr>
      <w:r w:rsidRPr="00EA69FD">
        <w:t xml:space="preserve">According to </w:t>
      </w:r>
      <w:r w:rsidR="005C0B93">
        <w:t>district and</w:t>
      </w:r>
      <w:r w:rsidRPr="00EA69FD">
        <w:t xml:space="preserve"> school leader</w:t>
      </w:r>
      <w:r w:rsidR="00236AF0">
        <w:t>s</w:t>
      </w:r>
      <w:r w:rsidRPr="00EA69FD">
        <w:t>, of the 1</w:t>
      </w:r>
      <w:r w:rsidR="00825E51" w:rsidRPr="00EA69FD">
        <w:t>0</w:t>
      </w:r>
      <w:r w:rsidRPr="00EA69FD">
        <w:t xml:space="preserve"> schools in the district</w:t>
      </w:r>
      <w:r w:rsidR="00A00AE9" w:rsidRPr="00EA69FD">
        <w:t xml:space="preserve">, </w:t>
      </w:r>
      <w:r w:rsidR="00193482">
        <w:t>all</w:t>
      </w:r>
      <w:r w:rsidR="00193482" w:rsidRPr="00EA69FD">
        <w:t xml:space="preserve"> </w:t>
      </w:r>
      <w:r w:rsidR="0052394F">
        <w:t xml:space="preserve">10 </w:t>
      </w:r>
      <w:r w:rsidRPr="00EA69FD">
        <w:t xml:space="preserve">provide pull-out </w:t>
      </w:r>
      <w:r w:rsidR="00193482">
        <w:t xml:space="preserve">and </w:t>
      </w:r>
      <w:r w:rsidR="0015284A" w:rsidRPr="00EA69FD">
        <w:t>push-in supports</w:t>
      </w:r>
      <w:r w:rsidR="000B63DC">
        <w:t xml:space="preserve"> and </w:t>
      </w:r>
      <w:r w:rsidRPr="00EA69FD">
        <w:t>have full</w:t>
      </w:r>
      <w:r w:rsidRPr="00EA69FD">
        <w:noBreakHyphen/>
        <w:t>inclusion classrooms</w:t>
      </w:r>
      <w:r w:rsidR="00A00AE9" w:rsidRPr="00EA69FD">
        <w:t>,</w:t>
      </w:r>
      <w:r w:rsidRPr="00EA69FD">
        <w:t xml:space="preserve"> </w:t>
      </w:r>
      <w:r w:rsidR="006B5AAE" w:rsidRPr="00EA69FD">
        <w:t>6 have substantially separate programming, and</w:t>
      </w:r>
      <w:r w:rsidR="000D73C6" w:rsidRPr="00EA69FD">
        <w:t xml:space="preserve"> 4</w:t>
      </w:r>
      <w:r w:rsidRPr="00EA69FD">
        <w:t xml:space="preserve"> have coteaching inclusion classrooms.</w:t>
      </w:r>
      <w:r w:rsidR="00A215D7" w:rsidRPr="00EA69FD">
        <w:t xml:space="preserve"> </w:t>
      </w:r>
      <w:r w:rsidR="001F64C9" w:rsidRPr="00EA69FD">
        <w:t xml:space="preserve">All schools operate Learning Centers that provide support for students with mild to moderate disabilities through small-group and one-on-one instruction, including executive functioning and study skills support to help students meet grade-level expectations. However, the structure of these centers </w:t>
      </w:r>
      <w:r w:rsidR="0052394F" w:rsidRPr="00EA69FD">
        <w:t>varies</w:t>
      </w:r>
      <w:r w:rsidR="001F64C9" w:rsidRPr="00EA69FD">
        <w:t xml:space="preserve"> by school. </w:t>
      </w:r>
      <w:r w:rsidR="0052394F">
        <w:t>O</w:t>
      </w:r>
      <w:r w:rsidR="001F64C9" w:rsidRPr="00EA69FD">
        <w:t>ne district leader noted, “</w:t>
      </w:r>
      <w:r w:rsidR="001056F7">
        <w:t>In terms of Learning Centers, e</w:t>
      </w:r>
      <w:r w:rsidR="001F64C9" w:rsidRPr="00EA69FD">
        <w:t>very school uses their staff differently, and it starts with how the principal may be driving the bus and the principal</w:t>
      </w:r>
      <w:r w:rsidR="0052394F">
        <w:t>’</w:t>
      </w:r>
      <w:r w:rsidR="001F64C9" w:rsidRPr="00EA69FD">
        <w:t xml:space="preserve">s philosophy.” </w:t>
      </w:r>
      <w:r w:rsidR="00A215D7" w:rsidRPr="00EA69FD">
        <w:t xml:space="preserve">The district </w:t>
      </w:r>
      <w:r w:rsidR="001F64C9" w:rsidRPr="00EA69FD">
        <w:t xml:space="preserve">also </w:t>
      </w:r>
      <w:r w:rsidR="00A215D7" w:rsidRPr="00EA69FD">
        <w:t>operates multiple specialized programs for students with high levels of need</w:t>
      </w:r>
      <w:r w:rsidR="00AC47D5" w:rsidRPr="00EA69FD">
        <w:t>.</w:t>
      </w:r>
      <w:r w:rsidR="00AC47D5" w:rsidRPr="00AC47D5">
        <w:rPr>
          <w:color w:val="70AD47" w:themeColor="accent6"/>
        </w:rPr>
        <w:t xml:space="preserve"> </w:t>
      </w:r>
      <w:r w:rsidR="00AC47D5">
        <w:t xml:space="preserve">These programs are </w:t>
      </w:r>
      <w:r w:rsidR="00CE537C">
        <w:t>typically housed at a single school</w:t>
      </w:r>
      <w:r w:rsidR="00AC47D5">
        <w:t>, and c</w:t>
      </w:r>
      <w:r w:rsidR="001F64C9">
        <w:t xml:space="preserve">ross-school consultation structures ensure access </w:t>
      </w:r>
      <w:r w:rsidR="00244CE5">
        <w:t xml:space="preserve">to </w:t>
      </w:r>
      <w:r w:rsidR="00101327">
        <w:t>students who qualify</w:t>
      </w:r>
      <w:r w:rsidR="00ED2956">
        <w:t xml:space="preserve"> for these specialized services</w:t>
      </w:r>
      <w:r w:rsidR="00A215D7">
        <w:t>:</w:t>
      </w:r>
    </w:p>
    <w:p w14:paraId="16F80523" w14:textId="6FB8C613" w:rsidR="00A215D7" w:rsidRDefault="005F048C" w:rsidP="00092500">
      <w:pPr>
        <w:pStyle w:val="Bullet1"/>
      </w:pPr>
      <w:r>
        <w:t xml:space="preserve">Adaptive Learning Center </w:t>
      </w:r>
      <w:r w:rsidR="00BE5874">
        <w:t xml:space="preserve">is </w:t>
      </w:r>
      <w:r>
        <w:t xml:space="preserve">a </w:t>
      </w:r>
      <w:r w:rsidR="00043B45">
        <w:t xml:space="preserve">program for </w:t>
      </w:r>
      <w:r w:rsidR="00BE5874" w:rsidRPr="00092500">
        <w:t>grades</w:t>
      </w:r>
      <w:r w:rsidR="00BE5874">
        <w:t xml:space="preserve"> </w:t>
      </w:r>
      <w:r w:rsidR="00F26FD1">
        <w:t xml:space="preserve">K-8 </w:t>
      </w:r>
      <w:r w:rsidR="00043B45">
        <w:t xml:space="preserve">students </w:t>
      </w:r>
      <w:r w:rsidR="00BE5874">
        <w:t xml:space="preserve">who have </w:t>
      </w:r>
      <w:r w:rsidR="00043B45">
        <w:t xml:space="preserve">complex </w:t>
      </w:r>
      <w:r w:rsidR="00761219">
        <w:t>developmental</w:t>
      </w:r>
      <w:r w:rsidR="00F26FD1">
        <w:t xml:space="preserve"> and/or medical needs.</w:t>
      </w:r>
    </w:p>
    <w:p w14:paraId="43E9D1CD" w14:textId="255F1603" w:rsidR="00A215D7" w:rsidRDefault="00160B2E" w:rsidP="00092500">
      <w:pPr>
        <w:pStyle w:val="Bullet1"/>
      </w:pPr>
      <w:r>
        <w:lastRenderedPageBreak/>
        <w:t xml:space="preserve">Language and Academic Home Base </w:t>
      </w:r>
      <w:r w:rsidR="00BE5874">
        <w:t>is</w:t>
      </w:r>
      <w:r>
        <w:t xml:space="preserve"> </w:t>
      </w:r>
      <w:r w:rsidR="00266AEC">
        <w:t xml:space="preserve">a </w:t>
      </w:r>
      <w:r w:rsidR="00BE5874">
        <w:t xml:space="preserve">grades </w:t>
      </w:r>
      <w:r w:rsidR="00266AEC">
        <w:t xml:space="preserve">K-8 </w:t>
      </w:r>
      <w:r w:rsidR="00076260">
        <w:t xml:space="preserve">and </w:t>
      </w:r>
      <w:r w:rsidR="00BE5874">
        <w:t xml:space="preserve">grades </w:t>
      </w:r>
      <w:r w:rsidR="00076260">
        <w:t>9-12</w:t>
      </w:r>
      <w:r w:rsidR="00266AEC">
        <w:t xml:space="preserve"> language-based program for students </w:t>
      </w:r>
      <w:r w:rsidR="00C21420" w:rsidRPr="00C21420">
        <w:t xml:space="preserve">a language-based learning disability in the context of average to above average cognitive abilities. </w:t>
      </w:r>
    </w:p>
    <w:p w14:paraId="7C228740" w14:textId="41BAD9C7" w:rsidR="00A215D7" w:rsidRDefault="00266AEC" w:rsidP="00092500">
      <w:pPr>
        <w:pStyle w:val="Bullet1"/>
      </w:pPr>
      <w:r>
        <w:t xml:space="preserve">Reaching for Independence </w:t>
      </w:r>
      <w:r w:rsidR="00BE5874">
        <w:t>t</w:t>
      </w:r>
      <w:r>
        <w:t>hrough Structured Education (RISE)</w:t>
      </w:r>
      <w:r w:rsidR="00BE5874">
        <w:t xml:space="preserve"> is</w:t>
      </w:r>
      <w:r>
        <w:t xml:space="preserve"> </w:t>
      </w:r>
      <w:r w:rsidR="006067D0">
        <w:t xml:space="preserve">a </w:t>
      </w:r>
      <w:r w:rsidR="00BE5874">
        <w:t xml:space="preserve">grades </w:t>
      </w:r>
      <w:r w:rsidR="00323BC0">
        <w:t xml:space="preserve">K-8 </w:t>
      </w:r>
      <w:r w:rsidR="0079546E">
        <w:t xml:space="preserve">and </w:t>
      </w:r>
      <w:r w:rsidR="00BE5874">
        <w:t xml:space="preserve">grades </w:t>
      </w:r>
      <w:r w:rsidR="0079546E">
        <w:t>9-12</w:t>
      </w:r>
      <w:r w:rsidR="00323BC0">
        <w:t xml:space="preserve"> </w:t>
      </w:r>
      <w:r w:rsidR="006067D0">
        <w:t>program focused on supporting academic learning, social</w:t>
      </w:r>
      <w:r w:rsidR="00BE5874">
        <w:t>-emotional</w:t>
      </w:r>
      <w:r w:rsidR="006067D0">
        <w:t xml:space="preserve"> skills development, and behavior</w:t>
      </w:r>
      <w:r w:rsidR="00BE5874">
        <w:t>al growth</w:t>
      </w:r>
      <w:r w:rsidR="0079546E">
        <w:t xml:space="preserve"> primarily for students diagnosed </w:t>
      </w:r>
      <w:r w:rsidR="00BE5874">
        <w:t xml:space="preserve">with </w:t>
      </w:r>
      <w:r w:rsidR="00AF2A29">
        <w:t>a</w:t>
      </w:r>
      <w:r w:rsidR="0079546E">
        <w:t xml:space="preserve">utism </w:t>
      </w:r>
      <w:r w:rsidR="00AF2A29">
        <w:t>s</w:t>
      </w:r>
      <w:r w:rsidR="0079546E">
        <w:t xml:space="preserve">pectrum </w:t>
      </w:r>
      <w:r w:rsidR="00AF2A29">
        <w:t>d</w:t>
      </w:r>
      <w:r w:rsidR="0079546E">
        <w:t>isorders</w:t>
      </w:r>
      <w:r w:rsidR="00A215D7">
        <w:t>.</w:t>
      </w:r>
    </w:p>
    <w:p w14:paraId="53ABA406" w14:textId="4188839B" w:rsidR="00A215D7" w:rsidRDefault="006067D0" w:rsidP="00092500">
      <w:pPr>
        <w:pStyle w:val="Bullet1"/>
      </w:pPr>
      <w:r>
        <w:t xml:space="preserve">Therapeutic Learning Center </w:t>
      </w:r>
      <w:r w:rsidR="00BE5874">
        <w:t>is</w:t>
      </w:r>
      <w:r w:rsidR="00FC1486">
        <w:t xml:space="preserve"> a </w:t>
      </w:r>
      <w:r w:rsidR="00BE5874">
        <w:t xml:space="preserve">grades </w:t>
      </w:r>
      <w:r w:rsidR="00323BC0">
        <w:t xml:space="preserve">K-8 </w:t>
      </w:r>
      <w:r w:rsidR="00FC1486">
        <w:t>program that provides support to students with</w:t>
      </w:r>
      <w:r>
        <w:t xml:space="preserve"> </w:t>
      </w:r>
      <w:r w:rsidR="00323BC0">
        <w:t xml:space="preserve">emotional disabilities </w:t>
      </w:r>
      <w:r w:rsidR="00F93A2E">
        <w:t xml:space="preserve">and/or trauma </w:t>
      </w:r>
      <w:r w:rsidR="00323BC0">
        <w:t>that impact</w:t>
      </w:r>
      <w:r w:rsidR="00BE5874">
        <w:t xml:space="preserve"> </w:t>
      </w:r>
      <w:r w:rsidR="00BE5874" w:rsidRPr="00092500">
        <w:t>their</w:t>
      </w:r>
      <w:r w:rsidR="00323BC0">
        <w:t xml:space="preserve"> learning</w:t>
      </w:r>
      <w:r w:rsidR="0079546E">
        <w:t>.</w:t>
      </w:r>
    </w:p>
    <w:p w14:paraId="66F8531C" w14:textId="1E7B23C3" w:rsidR="0079546E" w:rsidRDefault="009B7AAF" w:rsidP="00092500">
      <w:pPr>
        <w:pStyle w:val="Bullet1"/>
      </w:pPr>
      <w:r>
        <w:t>Winthrop House</w:t>
      </w:r>
      <w:r w:rsidR="00BE5874">
        <w:t xml:space="preserve"> is </w:t>
      </w:r>
      <w:r w:rsidR="00C808CF">
        <w:t>a grades</w:t>
      </w:r>
      <w:r w:rsidR="00BE5874">
        <w:t xml:space="preserve"> </w:t>
      </w:r>
      <w:r w:rsidR="00C808CF">
        <w:t>6</w:t>
      </w:r>
      <w:r w:rsidR="009F03FD">
        <w:t>-12 program that provides supports to students with social</w:t>
      </w:r>
      <w:r w:rsidR="00BE5874">
        <w:t>-</w:t>
      </w:r>
      <w:r w:rsidR="009F03FD">
        <w:t xml:space="preserve">emotional </w:t>
      </w:r>
      <w:r w:rsidR="005B7781">
        <w:t>disabilities</w:t>
      </w:r>
      <w:r w:rsidR="009F03FD">
        <w:t xml:space="preserve"> that </w:t>
      </w:r>
      <w:r w:rsidR="00E43490">
        <w:t>impact</w:t>
      </w:r>
      <w:r w:rsidR="000939A7">
        <w:t>s</w:t>
      </w:r>
      <w:r w:rsidR="00E43490">
        <w:t xml:space="preserve"> </w:t>
      </w:r>
      <w:r w:rsidR="00BE5874">
        <w:t xml:space="preserve">their </w:t>
      </w:r>
      <w:r w:rsidR="00E43490">
        <w:t>success in a traditional setting.</w:t>
      </w:r>
      <w:r w:rsidR="000939A7">
        <w:t xml:space="preserve"> </w:t>
      </w:r>
      <w:r w:rsidR="008F5749" w:rsidRPr="008F5749">
        <w:t xml:space="preserve">The </w:t>
      </w:r>
      <w:r w:rsidR="008F5749">
        <w:t xml:space="preserve">grades </w:t>
      </w:r>
      <w:r w:rsidR="008F5749" w:rsidRPr="008F5749">
        <w:t xml:space="preserve">9-12 program is located at Brookline High School and the </w:t>
      </w:r>
      <w:r w:rsidR="008F5749">
        <w:t xml:space="preserve">grades </w:t>
      </w:r>
      <w:r w:rsidR="008F5749" w:rsidRPr="008F5749">
        <w:t xml:space="preserve">6-8 program is at the Driscoll Elementary School. </w:t>
      </w:r>
    </w:p>
    <w:p w14:paraId="475CBDDE" w14:textId="15297CE9" w:rsidR="00E43490" w:rsidRDefault="00E43490" w:rsidP="00092500">
      <w:pPr>
        <w:pStyle w:val="Bullet1"/>
      </w:pPr>
      <w:r>
        <w:t xml:space="preserve">Bridge Program teaches skills that promote independence for students </w:t>
      </w:r>
      <w:r w:rsidRPr="00092500">
        <w:t>ages</w:t>
      </w:r>
      <w:r>
        <w:t xml:space="preserve"> 18-22 with developmental disabilities</w:t>
      </w:r>
      <w:r w:rsidR="00BE5874">
        <w:t>.</w:t>
      </w:r>
    </w:p>
    <w:p w14:paraId="21BB0A0F" w14:textId="3D823B92" w:rsidR="00332BC9" w:rsidRDefault="00332BC9" w:rsidP="00092500">
      <w:pPr>
        <w:pStyle w:val="Bullet1"/>
      </w:pPr>
      <w:r>
        <w:t>Community</w:t>
      </w:r>
      <w:r w:rsidR="00BE5874">
        <w:t>-</w:t>
      </w:r>
      <w:r>
        <w:t>Based Classroom (CBC)</w:t>
      </w:r>
      <w:r w:rsidR="00BE5874">
        <w:t xml:space="preserve"> </w:t>
      </w:r>
      <w:r>
        <w:t xml:space="preserve">serves </w:t>
      </w:r>
      <w:r w:rsidRPr="00092500">
        <w:t>students</w:t>
      </w:r>
      <w:r>
        <w:t xml:space="preserve"> starting in </w:t>
      </w:r>
      <w:r w:rsidR="00BE5874">
        <w:t xml:space="preserve">ninth </w:t>
      </w:r>
      <w:r>
        <w:t>grade who have a wide range of disabilities</w:t>
      </w:r>
      <w:r w:rsidR="00BE5874">
        <w:t>; CBC</w:t>
      </w:r>
      <w:r>
        <w:t xml:space="preserve"> focus</w:t>
      </w:r>
      <w:r w:rsidR="00BE5874">
        <w:t>es</w:t>
      </w:r>
      <w:r>
        <w:t xml:space="preserve"> on </w:t>
      </w:r>
      <w:r w:rsidR="009C11BB">
        <w:t>functional academics</w:t>
      </w:r>
      <w:r>
        <w:t>.</w:t>
      </w:r>
    </w:p>
    <w:p w14:paraId="7007B818" w14:textId="6EAB4BCB" w:rsidR="009C11BB" w:rsidRDefault="009C11BB" w:rsidP="00092500">
      <w:pPr>
        <w:pStyle w:val="Bullet1"/>
      </w:pPr>
      <w:r>
        <w:t>ExCEL program</w:t>
      </w:r>
      <w:r w:rsidR="00BE5874">
        <w:t xml:space="preserve"> is</w:t>
      </w:r>
      <w:r w:rsidR="00F717B2">
        <w:t xml:space="preserve"> </w:t>
      </w:r>
      <w:r w:rsidR="00AC62BE">
        <w:t xml:space="preserve">a </w:t>
      </w:r>
      <w:r w:rsidR="0083011D">
        <w:t>substantially separate</w:t>
      </w:r>
      <w:r w:rsidR="00BE5874">
        <w:t xml:space="preserve"> </w:t>
      </w:r>
      <w:r w:rsidR="00BE5874" w:rsidRPr="00092500">
        <w:t>grades</w:t>
      </w:r>
      <w:r w:rsidR="0083011D">
        <w:t xml:space="preserve"> </w:t>
      </w:r>
      <w:r w:rsidR="00F717B2">
        <w:t>9-12 program</w:t>
      </w:r>
      <w:r w:rsidR="00353C9D" w:rsidRPr="00353C9D">
        <w:t xml:space="preserve"> </w:t>
      </w:r>
      <w:r w:rsidR="00353C9D">
        <w:t>for students with emotional or behavioral disabilities</w:t>
      </w:r>
      <w:r w:rsidR="00BE5874">
        <w:t xml:space="preserve">. The program </w:t>
      </w:r>
      <w:r w:rsidR="00F717B2">
        <w:t>focuse</w:t>
      </w:r>
      <w:r w:rsidR="00BE5874">
        <w:t>s</w:t>
      </w:r>
      <w:r w:rsidR="00F717B2">
        <w:t xml:space="preserve"> on </w:t>
      </w:r>
      <w:r w:rsidR="009917FC">
        <w:t xml:space="preserve">development of </w:t>
      </w:r>
      <w:r w:rsidR="00A737B0">
        <w:t xml:space="preserve">skills needed for </w:t>
      </w:r>
      <w:r w:rsidR="00BE5874">
        <w:t xml:space="preserve">students to succeed </w:t>
      </w:r>
      <w:r w:rsidR="00A737B0">
        <w:t xml:space="preserve">in both academic and </w:t>
      </w:r>
      <w:r w:rsidR="009332E4">
        <w:t>social settings</w:t>
      </w:r>
      <w:r w:rsidR="008C1786">
        <w:t>.</w:t>
      </w:r>
    </w:p>
    <w:p w14:paraId="7FBBCF9E" w14:textId="0C8C034A" w:rsidR="009332E4" w:rsidRDefault="009332E4" w:rsidP="00092500">
      <w:pPr>
        <w:pStyle w:val="Bullet1"/>
      </w:pPr>
      <w:r>
        <w:t xml:space="preserve">Pathways to Social Communication, </w:t>
      </w:r>
      <w:r w:rsidRPr="00092500">
        <w:t>Integration</w:t>
      </w:r>
      <w:r>
        <w:t>, and Inclusion</w:t>
      </w:r>
      <w:r w:rsidR="00BE5874">
        <w:t xml:space="preserve"> is</w:t>
      </w:r>
      <w:r w:rsidR="00FD5529">
        <w:t xml:space="preserve"> a program </w:t>
      </w:r>
      <w:r w:rsidR="00BE5874">
        <w:t xml:space="preserve">that </w:t>
      </w:r>
      <w:r w:rsidR="00FD5529">
        <w:t>provid</w:t>
      </w:r>
      <w:r w:rsidR="00BE5874">
        <w:t>es</w:t>
      </w:r>
      <w:r w:rsidR="00FD5529">
        <w:t xml:space="preserve"> services to support students with social communication, self-regulation, and navigation of the social wor</w:t>
      </w:r>
      <w:r w:rsidR="00761B0B">
        <w:t>ld.</w:t>
      </w:r>
    </w:p>
    <w:p w14:paraId="0596EA12" w14:textId="7266EFF8" w:rsidR="00761B0B" w:rsidRDefault="00815DEF" w:rsidP="00092500">
      <w:pPr>
        <w:pStyle w:val="Bullet1"/>
      </w:pPr>
      <w:r>
        <w:t>Transition Services support young adults with disabilities in finding and maintaining employment and career options.</w:t>
      </w:r>
    </w:p>
    <w:p w14:paraId="19CC5B70" w14:textId="598DBAAD" w:rsidR="00077A18" w:rsidRDefault="00E30D0F" w:rsidP="00092500">
      <w:pPr>
        <w:pStyle w:val="BodyText"/>
      </w:pPr>
      <w:r>
        <w:t xml:space="preserve">State </w:t>
      </w:r>
      <w:r w:rsidRPr="001054FD">
        <w:t>data</w:t>
      </w:r>
      <w:r>
        <w:t xml:space="preserve"> indicate that </w:t>
      </w:r>
      <w:r w:rsidR="00EF1D0E">
        <w:t>in 2024,</w:t>
      </w:r>
      <w:r>
        <w:t xml:space="preserve"> </w:t>
      </w:r>
      <w:r w:rsidR="001563D0">
        <w:t>6.4</w:t>
      </w:r>
      <w:r w:rsidRPr="001054FD">
        <w:t xml:space="preserve"> percent of students with </w:t>
      </w:r>
      <w:r w:rsidR="00136A2D">
        <w:t>disabilities</w:t>
      </w:r>
      <w:r w:rsidRPr="001054FD">
        <w:t xml:space="preserve"> in the district </w:t>
      </w:r>
      <w:r w:rsidR="00105E55">
        <w:t>were</w:t>
      </w:r>
      <w:r w:rsidRPr="001054FD">
        <w:t xml:space="preserve"> </w:t>
      </w:r>
      <w:r>
        <w:t>educated</w:t>
      </w:r>
      <w:r w:rsidRPr="001054FD">
        <w:t xml:space="preserve"> in substantially separate settings</w:t>
      </w:r>
      <w:r w:rsidR="00B37289">
        <w:t xml:space="preserve"> from their peers</w:t>
      </w:r>
      <w:r w:rsidRPr="001054FD">
        <w:t xml:space="preserve">, which </w:t>
      </w:r>
      <w:r w:rsidR="002B1A10">
        <w:t xml:space="preserve">is below </w:t>
      </w:r>
      <w:r>
        <w:t xml:space="preserve">both the </w:t>
      </w:r>
      <w:r w:rsidRPr="001054FD">
        <w:t xml:space="preserve">state </w:t>
      </w:r>
      <w:r>
        <w:t xml:space="preserve">average and the </w:t>
      </w:r>
      <w:r w:rsidRPr="001054FD">
        <w:t>state target of 13.3</w:t>
      </w:r>
      <w:r>
        <w:t> </w:t>
      </w:r>
      <w:r w:rsidRPr="001054FD">
        <w:t>percent.</w:t>
      </w:r>
      <w:r w:rsidR="00A45E0E">
        <w:t xml:space="preserve"> </w:t>
      </w:r>
      <w:r w:rsidR="00105E55">
        <w:t>While</w:t>
      </w:r>
      <w:r w:rsidR="00A45E0E">
        <w:t xml:space="preserve"> some specialized programs</w:t>
      </w:r>
      <w:r w:rsidR="00105E55">
        <w:t>, such as ALC,</w:t>
      </w:r>
      <w:r w:rsidR="00A45E0E">
        <w:t xml:space="preserve"> primarily </w:t>
      </w:r>
      <w:r w:rsidR="005E7C0D">
        <w:t xml:space="preserve">serve students in </w:t>
      </w:r>
      <w:r w:rsidR="00A45E0E">
        <w:t>substantially separate</w:t>
      </w:r>
      <w:r w:rsidR="005E7C0D">
        <w:t xml:space="preserve"> settings</w:t>
      </w:r>
      <w:r w:rsidR="00E67D3D">
        <w:t xml:space="preserve">, others </w:t>
      </w:r>
      <w:r w:rsidR="00AA2315">
        <w:t xml:space="preserve">vary based on individual needs. </w:t>
      </w:r>
      <w:r w:rsidR="00C71DF8">
        <w:t>O</w:t>
      </w:r>
      <w:r w:rsidR="00AA2315">
        <w:t xml:space="preserve">ne teacher </w:t>
      </w:r>
      <w:r w:rsidR="005E7C0D">
        <w:t xml:space="preserve">explained </w:t>
      </w:r>
      <w:r w:rsidR="00AA2315">
        <w:t xml:space="preserve">that </w:t>
      </w:r>
      <w:r w:rsidR="005E7C0D">
        <w:t xml:space="preserve">in </w:t>
      </w:r>
      <w:r w:rsidR="00AA2315">
        <w:t xml:space="preserve">the RISE program, </w:t>
      </w:r>
      <w:r w:rsidR="005E7C0D">
        <w:t xml:space="preserve">student placement ranges from </w:t>
      </w:r>
      <w:r w:rsidR="00AA2315">
        <w:t xml:space="preserve">primarily separate to primarily inclusion, noting that “it really is very individualized” </w:t>
      </w:r>
      <w:r w:rsidR="00B37289">
        <w:t xml:space="preserve">and </w:t>
      </w:r>
      <w:r w:rsidR="00AA2315">
        <w:t xml:space="preserve">based on </w:t>
      </w:r>
      <w:r w:rsidR="005E7C0D">
        <w:t xml:space="preserve">each </w:t>
      </w:r>
      <w:r w:rsidR="00AA2315">
        <w:t>student</w:t>
      </w:r>
      <w:r w:rsidR="005E7C0D">
        <w:t>’s</w:t>
      </w:r>
      <w:r w:rsidR="00AA2315">
        <w:t xml:space="preserve"> IEP.</w:t>
      </w:r>
    </w:p>
    <w:p w14:paraId="3043BCD8" w14:textId="725EF3C0" w:rsidR="00BE25BA" w:rsidRPr="00092500" w:rsidRDefault="005E7C0D" w:rsidP="00092500">
      <w:pPr>
        <w:pStyle w:val="BodyText"/>
        <w:rPr>
          <w:color w:val="00B050"/>
        </w:rPr>
      </w:pPr>
      <w:r>
        <w:t>D</w:t>
      </w:r>
      <w:r w:rsidR="00550DFA">
        <w:t>istrict leaders</w:t>
      </w:r>
      <w:r>
        <w:t xml:space="preserve"> reported that staff</w:t>
      </w:r>
      <w:r w:rsidR="00AC47D5">
        <w:t>ing</w:t>
      </w:r>
      <w:r w:rsidR="00CC6237">
        <w:t xml:space="preserve"> numbers</w:t>
      </w:r>
      <w:r>
        <w:t xml:space="preserve">, </w:t>
      </w:r>
      <w:r w:rsidR="00550DFA">
        <w:t xml:space="preserve">including educators, counselors, and paraprofessionals, </w:t>
      </w:r>
      <w:r w:rsidR="0079686C">
        <w:t>are</w:t>
      </w:r>
      <w:r>
        <w:t xml:space="preserve"> generally sufficient to provide required </w:t>
      </w:r>
      <w:r w:rsidR="003C5C62">
        <w:t xml:space="preserve">services. </w:t>
      </w:r>
      <w:r>
        <w:t xml:space="preserve">Staff also </w:t>
      </w:r>
      <w:r w:rsidR="00CF4E1A">
        <w:t xml:space="preserve">highlighted the </w:t>
      </w:r>
      <w:r>
        <w:t xml:space="preserve">district’s </w:t>
      </w:r>
      <w:r w:rsidR="00CF4E1A">
        <w:t xml:space="preserve">range of programming </w:t>
      </w:r>
      <w:r>
        <w:t xml:space="preserve">options, </w:t>
      </w:r>
      <w:r w:rsidR="00BF11BA">
        <w:t xml:space="preserve">including </w:t>
      </w:r>
      <w:r w:rsidR="00EA69FD">
        <w:t xml:space="preserve">specialized </w:t>
      </w:r>
      <w:r w:rsidR="00BF11BA">
        <w:t xml:space="preserve">high school programming </w:t>
      </w:r>
      <w:r w:rsidR="00CF4E1A">
        <w:t xml:space="preserve">that allows </w:t>
      </w:r>
      <w:r w:rsidR="00BF11BA">
        <w:t xml:space="preserve">some </w:t>
      </w:r>
      <w:r w:rsidR="00CF4E1A">
        <w:t>students to transition back from out-of-district placement</w:t>
      </w:r>
      <w:r w:rsidR="00BF11BA">
        <w:t>s</w:t>
      </w:r>
      <w:r w:rsidR="00CF4E1A">
        <w:t>.</w:t>
      </w:r>
      <w:r w:rsidR="00EE4482">
        <w:t xml:space="preserve"> </w:t>
      </w:r>
      <w:r w:rsidR="00CC6237">
        <w:t>O</w:t>
      </w:r>
      <w:r w:rsidR="00BF11BA">
        <w:t>ne district leader noted</w:t>
      </w:r>
      <w:r w:rsidR="00CF4E1A">
        <w:t>, “I think there’s just a very</w:t>
      </w:r>
      <w:r w:rsidR="00CC6237">
        <w:t>,</w:t>
      </w:r>
      <w:r w:rsidR="00CF4E1A">
        <w:t xml:space="preserve"> very tiny percentage of students that we can</w:t>
      </w:r>
      <w:r w:rsidR="00CC6237">
        <w:t>’</w:t>
      </w:r>
      <w:r w:rsidR="00CF4E1A">
        <w:t>t meet their needs at the high school.”</w:t>
      </w:r>
      <w:r w:rsidR="00FB2819" w:rsidRPr="00F56006">
        <w:t xml:space="preserve"> </w:t>
      </w:r>
      <w:r w:rsidR="00EE4482" w:rsidRPr="00F56006">
        <w:t xml:space="preserve">The availability of specialized </w:t>
      </w:r>
      <w:r w:rsidR="00B965B1" w:rsidRPr="00F56006">
        <w:t xml:space="preserve">special education </w:t>
      </w:r>
      <w:r w:rsidR="00EE4482" w:rsidRPr="00F56006">
        <w:t xml:space="preserve">programming </w:t>
      </w:r>
      <w:r w:rsidR="00E90463" w:rsidRPr="00F56006">
        <w:t xml:space="preserve">in inclusive settings </w:t>
      </w:r>
      <w:r w:rsidR="00EE4482" w:rsidRPr="00F56006">
        <w:t>to meet the wide range of student needs districtwide is a strength of the district</w:t>
      </w:r>
      <w:r w:rsidR="00BE25BA" w:rsidRPr="00F56006">
        <w:t>.</w:t>
      </w:r>
    </w:p>
    <w:p w14:paraId="532332D4" w14:textId="7FA1AC3D" w:rsidR="00BE25BA" w:rsidRDefault="00F36763" w:rsidP="00092500">
      <w:pPr>
        <w:pStyle w:val="BodyText"/>
      </w:pPr>
      <w:r>
        <w:t xml:space="preserve">At the same time, </w:t>
      </w:r>
      <w:r w:rsidR="004D02F0">
        <w:t xml:space="preserve">teachers </w:t>
      </w:r>
      <w:r>
        <w:t xml:space="preserve">described variability in program implementation and resources across schools. Instructional programs </w:t>
      </w:r>
      <w:r w:rsidR="00484268">
        <w:t xml:space="preserve">used </w:t>
      </w:r>
      <w:r>
        <w:t xml:space="preserve">in </w:t>
      </w:r>
      <w:r w:rsidR="00FB2819" w:rsidRPr="00745FE2">
        <w:t>special education</w:t>
      </w:r>
      <w:r w:rsidR="00484268" w:rsidRPr="00745FE2">
        <w:t xml:space="preserve"> include Wilson</w:t>
      </w:r>
      <w:r w:rsidR="00BE0911">
        <w:t>,</w:t>
      </w:r>
      <w:r w:rsidR="00EE4482" w:rsidRPr="00745FE2">
        <w:t xml:space="preserve"> </w:t>
      </w:r>
      <w:r w:rsidR="00376C8F" w:rsidRPr="00745FE2">
        <w:t xml:space="preserve">OG, </w:t>
      </w:r>
      <w:r w:rsidR="00983136" w:rsidRPr="00745FE2">
        <w:t>Just Words</w:t>
      </w:r>
      <w:r w:rsidRPr="00745FE2">
        <w:t>,</w:t>
      </w:r>
      <w:r w:rsidR="00983136" w:rsidRPr="00745FE2">
        <w:t xml:space="preserve"> </w:t>
      </w:r>
      <w:r w:rsidR="001469FA" w:rsidRPr="00745FE2">
        <w:t>Lindamood-Bell programs</w:t>
      </w:r>
      <w:r w:rsidR="00754C03" w:rsidRPr="00745FE2">
        <w:t xml:space="preserve"> (</w:t>
      </w:r>
      <w:r w:rsidR="003F1171" w:rsidRPr="00745FE2">
        <w:t>L</w:t>
      </w:r>
      <w:r w:rsidR="00745FE2" w:rsidRPr="00745FE2">
        <w:t>i</w:t>
      </w:r>
      <w:r w:rsidR="003F1171" w:rsidRPr="00745FE2">
        <w:t>PS and Seeing Stars</w:t>
      </w:r>
      <w:r w:rsidR="00754C03" w:rsidRPr="00745FE2">
        <w:t>)</w:t>
      </w:r>
      <w:r w:rsidR="00992A21" w:rsidRPr="00745FE2">
        <w:t xml:space="preserve">, </w:t>
      </w:r>
      <w:r w:rsidR="00754C03" w:rsidRPr="00745FE2">
        <w:t xml:space="preserve">and </w:t>
      </w:r>
      <w:r w:rsidR="00902BE7" w:rsidRPr="00745FE2">
        <w:t>Do the Math</w:t>
      </w:r>
      <w:r w:rsidR="00754C03" w:rsidRPr="00745FE2">
        <w:t xml:space="preserve">; however, </w:t>
      </w:r>
      <w:r w:rsidR="0082631D">
        <w:t>use of</w:t>
      </w:r>
      <w:r w:rsidR="00754C03" w:rsidRPr="00745FE2">
        <w:t xml:space="preserve"> these programs and associated</w:t>
      </w:r>
      <w:r w:rsidR="00992A21" w:rsidRPr="00745FE2">
        <w:t xml:space="preserve"> s</w:t>
      </w:r>
      <w:r w:rsidR="00CA35EE" w:rsidRPr="00745FE2">
        <w:t xml:space="preserve">taff </w:t>
      </w:r>
      <w:r w:rsidR="00754C03" w:rsidRPr="00745FE2">
        <w:t xml:space="preserve">training varies, particularly across </w:t>
      </w:r>
      <w:r w:rsidR="00487D1A">
        <w:t xml:space="preserve">grades </w:t>
      </w:r>
      <w:r w:rsidR="00754C03" w:rsidRPr="00745FE2">
        <w:t>K-8 schools</w:t>
      </w:r>
      <w:r w:rsidR="00992A21">
        <w:t>.</w:t>
      </w:r>
      <w:r w:rsidR="002A1D7B">
        <w:t xml:space="preserve"> </w:t>
      </w:r>
      <w:r w:rsidR="00BD7C46">
        <w:t>Special educators</w:t>
      </w:r>
      <w:r w:rsidR="00CA35EE">
        <w:t xml:space="preserve"> </w:t>
      </w:r>
      <w:r w:rsidR="00BD7C46">
        <w:t xml:space="preserve">also </w:t>
      </w:r>
      <w:r w:rsidR="00BD7C46">
        <w:lastRenderedPageBreak/>
        <w:t xml:space="preserve">noted </w:t>
      </w:r>
      <w:r w:rsidR="00CA35EE">
        <w:t xml:space="preserve">that funding </w:t>
      </w:r>
      <w:r w:rsidR="00F137D5">
        <w:t xml:space="preserve">for </w:t>
      </w:r>
      <w:r w:rsidR="00CA35EE">
        <w:t xml:space="preserve">materials </w:t>
      </w:r>
      <w:r w:rsidR="00F137D5">
        <w:t xml:space="preserve">fluctuates </w:t>
      </w:r>
      <w:r w:rsidR="00CA35EE">
        <w:t>year to year</w:t>
      </w:r>
      <w:r w:rsidR="00BE01F9">
        <w:t xml:space="preserve">, and </w:t>
      </w:r>
      <w:r w:rsidR="00487D1A">
        <w:t>they</w:t>
      </w:r>
      <w:r w:rsidR="00F137D5">
        <w:t xml:space="preserve"> do not</w:t>
      </w:r>
      <w:r w:rsidR="00487D1A">
        <w:t xml:space="preserve"> have</w:t>
      </w:r>
      <w:r w:rsidR="00F137D5">
        <w:t xml:space="preserve"> consistent </w:t>
      </w:r>
      <w:r w:rsidR="00BE01F9">
        <w:t xml:space="preserve">access to core content </w:t>
      </w:r>
      <w:r w:rsidR="00F137D5">
        <w:t xml:space="preserve">curriculum resources </w:t>
      </w:r>
      <w:r w:rsidR="00BE01F9">
        <w:t xml:space="preserve">(e.g., </w:t>
      </w:r>
      <w:r w:rsidR="00F137D5">
        <w:t xml:space="preserve">platform </w:t>
      </w:r>
      <w:r w:rsidR="00BE01F9">
        <w:t>logins)</w:t>
      </w:r>
      <w:r w:rsidR="00CA35EE">
        <w:t>.</w:t>
      </w:r>
      <w:r w:rsidR="001F31FB">
        <w:t xml:space="preserve"> </w:t>
      </w:r>
      <w:r w:rsidR="00F137D5">
        <w:t>Although time is built into schedules for collaboration between special and general education teachers, staff reported that participation is inconsistent and time is limited, particularly for specialists who work across schools or grade levels</w:t>
      </w:r>
      <w:r w:rsidR="00225747">
        <w:t xml:space="preserve"> (see </w:t>
      </w:r>
      <w:r w:rsidR="00225747" w:rsidRPr="00487D1A">
        <w:rPr>
          <w:i/>
          <w:iCs/>
        </w:rPr>
        <w:t>Professional Development</w:t>
      </w:r>
      <w:r w:rsidR="00225747">
        <w:t>)</w:t>
      </w:r>
      <w:r w:rsidR="00BE25BA">
        <w:t>.</w:t>
      </w:r>
    </w:p>
    <w:p w14:paraId="6F743B0C" w14:textId="7740DD28" w:rsidR="00BE25BA" w:rsidRDefault="004E263C" w:rsidP="00092500">
      <w:pPr>
        <w:pStyle w:val="BodyText"/>
      </w:pPr>
      <w:r>
        <w:t xml:space="preserve">Respondents also </w:t>
      </w:r>
      <w:r w:rsidR="00F137D5">
        <w:t xml:space="preserve">identified areas </w:t>
      </w:r>
      <w:r w:rsidR="00487D1A">
        <w:t xml:space="preserve">in which </w:t>
      </w:r>
      <w:r w:rsidR="003A58B0">
        <w:t xml:space="preserve">the district </w:t>
      </w:r>
      <w:r w:rsidR="00C9016A">
        <w:t xml:space="preserve">is working to </w:t>
      </w:r>
      <w:r w:rsidR="003A58B0">
        <w:t xml:space="preserve">better meet student needs. </w:t>
      </w:r>
      <w:r w:rsidR="00641C35">
        <w:t xml:space="preserve">The district is beginning to shift toward embedding </w:t>
      </w:r>
      <w:r w:rsidR="00E90463">
        <w:t xml:space="preserve">specialized supports </w:t>
      </w:r>
      <w:r w:rsidR="00641C35">
        <w:t>within classrooms through push-in supports rather than pull-out models</w:t>
      </w:r>
      <w:r w:rsidR="00487D1A">
        <w:t>. O</w:t>
      </w:r>
      <w:r w:rsidR="00641C35">
        <w:t>ne leader described</w:t>
      </w:r>
      <w:r w:rsidR="00487D1A">
        <w:t xml:space="preserve"> this</w:t>
      </w:r>
      <w:r w:rsidR="00641C35">
        <w:t xml:space="preserve"> as “a big cultural shift for people where the learning center has largely been a pull</w:t>
      </w:r>
      <w:r w:rsidR="00CE48AA">
        <w:t>-</w:t>
      </w:r>
      <w:r w:rsidR="00641C35">
        <w:t>out type situation</w:t>
      </w:r>
      <w:r w:rsidR="00487D1A">
        <w:t>.</w:t>
      </w:r>
      <w:r w:rsidR="00487D1A" w:rsidRPr="00E821DB">
        <w:t> . . .</w:t>
      </w:r>
      <w:r w:rsidR="00487D1A">
        <w:t> I</w:t>
      </w:r>
      <w:r w:rsidR="00641C35">
        <w:t>t’s also changing minds, changing practices of gen ed and special ed.” D</w:t>
      </w:r>
      <w:r w:rsidR="00446608">
        <w:t xml:space="preserve">istrict and school staff </w:t>
      </w:r>
      <w:r w:rsidR="00641C35">
        <w:t xml:space="preserve">also </w:t>
      </w:r>
      <w:r w:rsidR="00446608">
        <w:t xml:space="preserve">identified a need to better serve middle-grade students </w:t>
      </w:r>
      <w:r w:rsidR="002C481A">
        <w:t xml:space="preserve">who have </w:t>
      </w:r>
      <w:r w:rsidR="008E24E7">
        <w:t>low-inciden</w:t>
      </w:r>
      <w:r w:rsidR="00446608">
        <w:t>ce</w:t>
      </w:r>
      <w:r w:rsidR="008E24E7">
        <w:t xml:space="preserve"> disabilities</w:t>
      </w:r>
      <w:r w:rsidR="00D45A44">
        <w:t xml:space="preserve">. Because </w:t>
      </w:r>
      <w:r w:rsidR="00446608">
        <w:t>these students are dispersed across schools</w:t>
      </w:r>
      <w:r w:rsidR="00D45A44">
        <w:t xml:space="preserve">, they may be the only student </w:t>
      </w:r>
      <w:r w:rsidR="00446608">
        <w:t>with a particular profile with</w:t>
      </w:r>
      <w:r w:rsidR="000860A3">
        <w:t>in</w:t>
      </w:r>
      <w:r w:rsidR="00446608">
        <w:t xml:space="preserve"> a school, </w:t>
      </w:r>
      <w:r w:rsidR="002C481A">
        <w:t xml:space="preserve">thus </w:t>
      </w:r>
      <w:r w:rsidR="00446608">
        <w:t>limiting opportunities for effective programming</w:t>
      </w:r>
      <w:r w:rsidR="00527D6D">
        <w:t>.</w:t>
      </w:r>
    </w:p>
    <w:p w14:paraId="3049371E" w14:textId="59A1E5F3" w:rsidR="00FF5C36" w:rsidRPr="00092500" w:rsidRDefault="00AF4738" w:rsidP="00B3084D">
      <w:pPr>
        <w:pStyle w:val="BodyText"/>
        <w:rPr>
          <w:color w:val="EE0000"/>
        </w:rPr>
      </w:pPr>
      <w:r>
        <w:t>District leaders reported that</w:t>
      </w:r>
      <w:r w:rsidR="00FF5C36" w:rsidRPr="001077DA">
        <w:t xml:space="preserve"> </w:t>
      </w:r>
      <w:r>
        <w:t xml:space="preserve">the </w:t>
      </w:r>
      <w:r w:rsidR="00FF5C36" w:rsidRPr="001077DA">
        <w:t xml:space="preserve">district has been cited </w:t>
      </w:r>
      <w:r w:rsidR="000202DE" w:rsidRPr="001077DA">
        <w:t xml:space="preserve">twice in recent years </w:t>
      </w:r>
      <w:r w:rsidR="00FF5C36" w:rsidRPr="001077DA">
        <w:t xml:space="preserve">for </w:t>
      </w:r>
      <w:r w:rsidR="0071438A">
        <w:t>Significant D</w:t>
      </w:r>
      <w:r w:rsidR="00FF5C36" w:rsidRPr="001077DA">
        <w:t>isproportionality</w:t>
      </w:r>
      <w:r w:rsidR="0091557A">
        <w:rPr>
          <w:color w:val="000000"/>
        </w:rPr>
        <w:t>. This was due to overrepresentation of African American/Black students among students</w:t>
      </w:r>
      <w:sdt>
        <w:sdtPr>
          <w:tag w:val="goog_rdk_54"/>
          <w:id w:val="513649592"/>
        </w:sdtPr>
        <w:sdtContent>
          <w:sdt>
            <w:sdtPr>
              <w:tag w:val="goog_rdk_55"/>
              <w:id w:val="-921442373"/>
            </w:sdtPr>
            <w:sdtContent>
              <w:r w:rsidR="0091557A" w:rsidRPr="00056644">
                <w:t xml:space="preserve"> </w:t>
              </w:r>
            </w:sdtContent>
          </w:sdt>
          <w:r w:rsidR="0091557A">
            <w:rPr>
              <w:color w:val="000000"/>
            </w:rPr>
            <w:t>with the educational di</w:t>
          </w:r>
          <w:sdt>
            <w:sdtPr>
              <w:tag w:val="goog_rdk_56"/>
              <w:id w:val="285317153"/>
            </w:sdtPr>
            <w:sdtContent>
              <w:r w:rsidR="0091557A" w:rsidRPr="00056644">
                <w:t xml:space="preserve">sability category of </w:t>
              </w:r>
            </w:sdtContent>
          </w:sdt>
          <w:sdt>
            <w:sdtPr>
              <w:tag w:val="goog_rdk_57"/>
              <w:id w:val="1422210538"/>
            </w:sdtPr>
            <w:sdtContent>
              <w:r w:rsidR="0091557A" w:rsidRPr="00056644">
                <w:t>specific</w:t>
              </w:r>
            </w:sdtContent>
          </w:sdt>
          <w:sdt>
            <w:sdtPr>
              <w:tag w:val="goog_rdk_58"/>
              <w:id w:val="667424440"/>
            </w:sdtPr>
            <w:sdtContent>
              <w:r w:rsidR="0091557A" w:rsidRPr="00056644">
                <w:t xml:space="preserve"> learning </w:t>
              </w:r>
            </w:sdtContent>
          </w:sdt>
          <w:sdt>
            <w:sdtPr>
              <w:tag w:val="goog_rdk_59"/>
              <w:id w:val="1939450923"/>
            </w:sdtPr>
            <w:sdtContent>
              <w:r w:rsidR="0091557A" w:rsidRPr="00056644">
                <w:t>disability</w:t>
              </w:r>
            </w:sdtContent>
          </w:sdt>
          <w:sdt>
            <w:sdtPr>
              <w:tag w:val="goog_rdk_60"/>
              <w:id w:val="313996855"/>
            </w:sdtPr>
            <w:sdtContent>
              <w:r w:rsidR="0091557A" w:rsidRPr="00056644">
                <w:t xml:space="preserve">. </w:t>
              </w:r>
            </w:sdtContent>
          </w:sdt>
        </w:sdtContent>
      </w:sdt>
      <w:sdt>
        <w:sdtPr>
          <w:tag w:val="goog_rdk_61"/>
          <w:id w:val="584335505"/>
          <w:showingPlcHdr/>
        </w:sdtPr>
        <w:sdtContent>
          <w:r w:rsidR="00056644">
            <w:t xml:space="preserve">     </w:t>
          </w:r>
        </w:sdtContent>
      </w:sdt>
      <w:r w:rsidR="0091557A">
        <w:rPr>
          <w:color w:val="000000"/>
        </w:rPr>
        <w:t>In response, the district</w:t>
      </w:r>
      <w:sdt>
        <w:sdtPr>
          <w:tag w:val="goog_rdk_62"/>
          <w:id w:val="1433491179"/>
        </w:sdtPr>
        <w:sdtContent>
          <w:sdt>
            <w:sdtPr>
              <w:tag w:val="goog_rdk_63"/>
              <w:id w:val="-2049210087"/>
            </w:sdtPr>
            <w:sdtContent/>
          </w:sdt>
          <w:r w:rsidR="0091557A">
            <w:rPr>
              <w:color w:val="000000"/>
            </w:rPr>
            <w:t xml:space="preserve"> created a </w:t>
          </w:r>
          <w:sdt>
            <w:sdtPr>
              <w:tag w:val="goog_rdk_64"/>
              <w:id w:val="1473015107"/>
            </w:sdtPr>
            <w:sdtContent/>
          </w:sdt>
          <w:sdt>
            <w:sdtPr>
              <w:tag w:val="goog_rdk_65"/>
              <w:id w:val="-1004721159"/>
            </w:sdtPr>
            <w:sdtContent>
              <w:r w:rsidR="0091557A">
                <w:t>d</w:t>
              </w:r>
              <w:r w:rsidR="0091557A" w:rsidRPr="00056644">
                <w:t>isproportionality</w:t>
              </w:r>
            </w:sdtContent>
          </w:sdt>
          <w:r w:rsidR="0091557A">
            <w:rPr>
              <w:color w:val="000000"/>
            </w:rPr>
            <w:t xml:space="preserve"> working group,</w:t>
          </w:r>
          <w:sdt>
            <w:sdtPr>
              <w:tag w:val="goog_rdk_66"/>
              <w:id w:val="-1476630390"/>
            </w:sdtPr>
            <w:sdtContent>
              <w:r w:rsidR="0091557A" w:rsidRPr="00056644">
                <w:t xml:space="preserve"> examined its assessment and eligibility practices, provided professional development for its psychologists and team </w:t>
              </w:r>
            </w:sdtContent>
          </w:sdt>
          <w:sdt>
            <w:sdtPr>
              <w:tag w:val="goog_rdk_67"/>
              <w:id w:val="771075493"/>
            </w:sdtPr>
            <w:sdtContent>
              <w:r w:rsidR="0091557A" w:rsidRPr="00056644">
                <w:t>facilitators as well as speech and language pathologists</w:t>
              </w:r>
              <w:r w:rsidR="0091557A">
                <w:t>,</w:t>
              </w:r>
            </w:sdtContent>
          </w:sdt>
          <w:sdt>
            <w:sdtPr>
              <w:tag w:val="goog_rdk_68"/>
              <w:id w:val="-516505342"/>
            </w:sdtPr>
            <w:sdtContent>
              <w:r w:rsidR="0091557A" w:rsidRPr="00056644">
                <w:t xml:space="preserve"> </w:t>
              </w:r>
            </w:sdtContent>
          </w:sdt>
          <w:sdt>
            <w:sdtPr>
              <w:tag w:val="goog_rdk_69"/>
              <w:id w:val="-1428405876"/>
              <w:showingPlcHdr/>
            </w:sdtPr>
            <w:sdtContent>
              <w:r w:rsidR="00056644">
                <w:t xml:space="preserve">     </w:t>
              </w:r>
            </w:sdtContent>
          </w:sdt>
        </w:sdtContent>
      </w:sdt>
      <w:sdt>
        <w:sdtPr>
          <w:tag w:val="goog_rdk_73"/>
          <w:id w:val="918695628"/>
          <w:showingPlcHdr/>
        </w:sdtPr>
        <w:sdtContent>
          <w:r w:rsidR="00056644">
            <w:t xml:space="preserve">     </w:t>
          </w:r>
        </w:sdtContent>
      </w:sdt>
      <w:sdt>
        <w:sdtPr>
          <w:tag w:val="goog_rdk_74"/>
          <w:id w:val="695514667"/>
        </w:sdtPr>
        <w:sdtContent>
          <w:sdt>
            <w:sdtPr>
              <w:tag w:val="goog_rdk_75"/>
              <w:id w:val="-546742336"/>
              <w:showingPlcHdr/>
            </w:sdtPr>
            <w:sdtContent>
              <w:r w:rsidR="00056644">
                <w:t xml:space="preserve">     </w:t>
              </w:r>
            </w:sdtContent>
          </w:sdt>
          <w:r w:rsidR="0091557A">
            <w:rPr>
              <w:color w:val="000000"/>
            </w:rPr>
            <w:t xml:space="preserve">and </w:t>
          </w:r>
        </w:sdtContent>
      </w:sdt>
      <w:r w:rsidR="0091557A">
        <w:rPr>
          <w:color w:val="000000"/>
        </w:rPr>
        <w:t xml:space="preserve">strengthened its MTSS structures to ensure that students who are struggling receive appropriate supports within general education (see </w:t>
      </w:r>
      <w:r w:rsidR="0091557A">
        <w:rPr>
          <w:i/>
          <w:iCs/>
          <w:color w:val="000000"/>
        </w:rPr>
        <w:t>Multi-Tiered Systems of Support</w:t>
      </w:r>
      <w:r w:rsidR="0091557A">
        <w:rPr>
          <w:color w:val="000000"/>
        </w:rPr>
        <w:t xml:space="preserve">). </w:t>
      </w:r>
      <w:r w:rsidR="00D157C8">
        <w:t xml:space="preserve">District leaders also reported examining </w:t>
      </w:r>
      <w:r w:rsidR="00990C48">
        <w:t xml:space="preserve">eligibility </w:t>
      </w:r>
      <w:r w:rsidR="00D157C8">
        <w:t xml:space="preserve">patterns </w:t>
      </w:r>
      <w:r w:rsidR="00990C48">
        <w:t xml:space="preserve">to identify </w:t>
      </w:r>
      <w:r w:rsidR="00D157C8">
        <w:t xml:space="preserve">potential </w:t>
      </w:r>
      <w:r w:rsidR="00990C48">
        <w:t>overrepres</w:t>
      </w:r>
      <w:r w:rsidR="00AE1E6B">
        <w:t>e</w:t>
      </w:r>
      <w:r w:rsidR="00990C48">
        <w:t>nt</w:t>
      </w:r>
      <w:r w:rsidR="00D157C8">
        <w:t>ation</w:t>
      </w:r>
      <w:r w:rsidR="00990C48">
        <w:t xml:space="preserve">. </w:t>
      </w:r>
      <w:r w:rsidR="005A7962">
        <w:t xml:space="preserve">For </w:t>
      </w:r>
      <w:r w:rsidR="002C037A">
        <w:t>multilingual learners</w:t>
      </w:r>
      <w:r w:rsidR="005A7962">
        <w:t xml:space="preserve">, the district </w:t>
      </w:r>
      <w:r w:rsidR="00F41207">
        <w:t xml:space="preserve">is </w:t>
      </w:r>
      <w:r w:rsidR="002C037A">
        <w:t xml:space="preserve">working to ensure that students </w:t>
      </w:r>
      <w:r w:rsidR="008B33BD">
        <w:t>have received</w:t>
      </w:r>
      <w:r w:rsidR="00E54A1B">
        <w:t xml:space="preserve"> </w:t>
      </w:r>
      <w:r w:rsidR="00F70127" w:rsidRPr="00F70127">
        <w:t>appropriate</w:t>
      </w:r>
      <w:r w:rsidR="00E54A1B">
        <w:t xml:space="preserve"> Engli</w:t>
      </w:r>
      <w:r w:rsidR="008B33BD">
        <w:t>sh</w:t>
      </w:r>
      <w:r w:rsidR="00E54A1B">
        <w:t xml:space="preserve"> language instruction</w:t>
      </w:r>
      <w:r w:rsidR="008B33BD">
        <w:t xml:space="preserve"> </w:t>
      </w:r>
      <w:r w:rsidR="002C037A">
        <w:t xml:space="preserve">before </w:t>
      </w:r>
      <w:r w:rsidR="008B33BD">
        <w:t>determin</w:t>
      </w:r>
      <w:r w:rsidR="00DC151C">
        <w:t>ing</w:t>
      </w:r>
      <w:r w:rsidR="008B33BD">
        <w:t xml:space="preserve"> whether a language</w:t>
      </w:r>
      <w:r w:rsidR="00DC151C">
        <w:t>-based</w:t>
      </w:r>
      <w:r w:rsidR="008B33BD">
        <w:t xml:space="preserve"> disability is present. </w:t>
      </w:r>
      <w:r w:rsidR="00F70127" w:rsidRPr="00F70127">
        <w:t>This consideration should not delay or deny a special education evaluation when a disability is suspected.</w:t>
      </w:r>
      <w:r w:rsidR="00F70127">
        <w:t xml:space="preserve"> </w:t>
      </w:r>
      <w:r w:rsidR="00DC151C">
        <w:t xml:space="preserve">At the </w:t>
      </w:r>
      <w:r w:rsidR="00DA3511">
        <w:t xml:space="preserve">high school </w:t>
      </w:r>
      <w:r w:rsidR="00DC151C">
        <w:t xml:space="preserve">level, the district has also examined course-level placement </w:t>
      </w:r>
      <w:r w:rsidR="00DA3511">
        <w:t>practices. According to one district leader, students with disabilities</w:t>
      </w:r>
      <w:r w:rsidR="00DC34B8">
        <w:t xml:space="preserve"> typically</w:t>
      </w:r>
      <w:r w:rsidR="00DA3511">
        <w:t xml:space="preserve"> enroll in college prep</w:t>
      </w:r>
      <w:r w:rsidR="00B3084D">
        <w:noBreakHyphen/>
      </w:r>
      <w:r w:rsidR="00DA3511">
        <w:t>level courses</w:t>
      </w:r>
      <w:r w:rsidR="00DC34B8">
        <w:t xml:space="preserve">, </w:t>
      </w:r>
      <w:r w:rsidR="00446538">
        <w:t xml:space="preserve">which is the standard </w:t>
      </w:r>
      <w:r w:rsidR="00FF0479">
        <w:t>non-honors</w:t>
      </w:r>
      <w:r w:rsidR="00446538">
        <w:t xml:space="preserve"> level, </w:t>
      </w:r>
      <w:r w:rsidR="00DC34B8">
        <w:t xml:space="preserve">and </w:t>
      </w:r>
      <w:r w:rsidR="00C02617">
        <w:t xml:space="preserve">students </w:t>
      </w:r>
      <w:r w:rsidR="005066F0">
        <w:t>of color</w:t>
      </w:r>
      <w:r w:rsidR="008F2E7A">
        <w:t>, particularly boys of color,</w:t>
      </w:r>
      <w:r w:rsidR="005066F0">
        <w:t xml:space="preserve"> are </w:t>
      </w:r>
      <w:r w:rsidR="008A6872">
        <w:t>dispropor</w:t>
      </w:r>
      <w:r w:rsidR="005066F0">
        <w:t xml:space="preserve">tionately recommended for this course level. </w:t>
      </w:r>
      <w:r w:rsidR="005E1F29">
        <w:t xml:space="preserve">These placements often persist over time, contributing to tracking. </w:t>
      </w:r>
      <w:r w:rsidR="00155113">
        <w:t>O</w:t>
      </w:r>
      <w:r w:rsidR="005E1F29">
        <w:t>ne leader observed, “</w:t>
      </w:r>
      <w:r w:rsidR="00252B52">
        <w:t>Once you</w:t>
      </w:r>
      <w:r w:rsidR="00155113">
        <w:t>’</w:t>
      </w:r>
      <w:r w:rsidR="00252B52">
        <w:t>re in the lowest level of our special education classes, you tend not to leave.”</w:t>
      </w:r>
      <w:r w:rsidR="00395F12">
        <w:t xml:space="preserve"> </w:t>
      </w:r>
      <w:r w:rsidR="005E1F29">
        <w:t>To address this</w:t>
      </w:r>
      <w:r w:rsidR="00155113">
        <w:t xml:space="preserve"> issue</w:t>
      </w:r>
      <w:r w:rsidR="005E1F29">
        <w:t xml:space="preserve">, the district plans </w:t>
      </w:r>
      <w:r w:rsidR="00FF5DDD">
        <w:t xml:space="preserve">to split up some groups of students into multiple cotaught classrooms. </w:t>
      </w:r>
      <w:r w:rsidR="00561DDC" w:rsidRPr="00F56006">
        <w:t xml:space="preserve">Continuing to </w:t>
      </w:r>
      <w:r w:rsidR="00D7312B" w:rsidRPr="00F56006">
        <w:t>refine</w:t>
      </w:r>
      <w:r w:rsidR="00DC3143" w:rsidRPr="00F56006">
        <w:t xml:space="preserve"> </w:t>
      </w:r>
      <w:r w:rsidR="003E3658" w:rsidRPr="00F56006">
        <w:t xml:space="preserve">processes and </w:t>
      </w:r>
      <w:r w:rsidR="00DC3143" w:rsidRPr="00F56006">
        <w:t xml:space="preserve">systems to </w:t>
      </w:r>
      <w:r w:rsidR="00561DDC" w:rsidRPr="00F56006">
        <w:t xml:space="preserve">ensure that students from certain groups are not disproportionately </w:t>
      </w:r>
      <w:r w:rsidR="001D5AFF" w:rsidRPr="00F56006">
        <w:t>referred to special education or tracked is an area for growth.</w:t>
      </w:r>
    </w:p>
    <w:p w14:paraId="2098B483" w14:textId="6B23B81C" w:rsidR="0021262A" w:rsidRDefault="0021262A" w:rsidP="00B3084D">
      <w:pPr>
        <w:pStyle w:val="BodyText"/>
      </w:pPr>
      <w:r w:rsidRPr="0021262A">
        <w:t xml:space="preserve">Several parents shared </w:t>
      </w:r>
      <w:r>
        <w:t xml:space="preserve">positive perspectives </w:t>
      </w:r>
      <w:r w:rsidR="00641C35">
        <w:t>regarding</w:t>
      </w:r>
      <w:r>
        <w:t xml:space="preserve"> the special education services their students received</w:t>
      </w:r>
      <w:r w:rsidRPr="0021262A">
        <w:t>. Families described access to a wide range of supports, including speech therapy, occupational and physical therapy, social</w:t>
      </w:r>
      <w:r w:rsidR="00655637">
        <w:t>-</w:t>
      </w:r>
      <w:r w:rsidRPr="0021262A">
        <w:t xml:space="preserve">emotional counseling, sensory accommodations, extended testing time, noise-canceling headphones, and alternative or quieter </w:t>
      </w:r>
      <w:r w:rsidR="00AF6257">
        <w:t>learning environments</w:t>
      </w:r>
      <w:r w:rsidR="009576EB">
        <w:t xml:space="preserve">. </w:t>
      </w:r>
      <w:r w:rsidR="009576EB" w:rsidRPr="009576EB">
        <w:t xml:space="preserve">In some cases, parents credited school staff and </w:t>
      </w:r>
      <w:r w:rsidR="003A77EA">
        <w:t>special education</w:t>
      </w:r>
      <w:r w:rsidR="003A77EA" w:rsidRPr="009576EB">
        <w:t xml:space="preserve"> </w:t>
      </w:r>
      <w:r w:rsidR="009576EB" w:rsidRPr="009576EB">
        <w:t>supports with helping</w:t>
      </w:r>
      <w:r w:rsidR="00655637">
        <w:t xml:space="preserve"> their</w:t>
      </w:r>
      <w:r w:rsidR="009576EB" w:rsidRPr="009576EB">
        <w:t xml:space="preserve"> students move from </w:t>
      </w:r>
      <w:r w:rsidR="00B62A08">
        <w:t xml:space="preserve">academic struggles to </w:t>
      </w:r>
      <w:r w:rsidR="009576EB" w:rsidRPr="009576EB">
        <w:t>academic success.</w:t>
      </w:r>
      <w:r w:rsidR="00F17026">
        <w:t xml:space="preserve"> </w:t>
      </w:r>
      <w:r w:rsidR="00B62A08">
        <w:t xml:space="preserve">Families also highlighted </w:t>
      </w:r>
      <w:r w:rsidR="00F17026" w:rsidRPr="00F17026">
        <w:t xml:space="preserve">connections to community resources such as health clinics and external evaluation services that </w:t>
      </w:r>
      <w:r w:rsidR="00B62A08">
        <w:t xml:space="preserve">support </w:t>
      </w:r>
      <w:r w:rsidR="00F17026" w:rsidRPr="00F17026">
        <w:t xml:space="preserve">diagnoses and </w:t>
      </w:r>
      <w:r w:rsidR="00E44B14">
        <w:t xml:space="preserve">the development of </w:t>
      </w:r>
      <w:r w:rsidR="00F17026" w:rsidRPr="00F17026">
        <w:t>IEP</w:t>
      </w:r>
      <w:r w:rsidR="00135FAB">
        <w:t>s</w:t>
      </w:r>
      <w:r w:rsidR="00F17026" w:rsidRPr="00F17026">
        <w:t>.</w:t>
      </w:r>
      <w:r w:rsidR="007A5979">
        <w:t xml:space="preserve"> </w:t>
      </w:r>
      <w:r w:rsidR="00E44B14">
        <w:t>At the same time</w:t>
      </w:r>
      <w:r w:rsidR="007A5979">
        <w:t xml:space="preserve">, </w:t>
      </w:r>
      <w:r w:rsidR="00655637">
        <w:t xml:space="preserve">however, </w:t>
      </w:r>
      <w:r w:rsidR="007A5979">
        <w:t xml:space="preserve">some parents </w:t>
      </w:r>
      <w:r w:rsidR="00E44B14">
        <w:t xml:space="preserve">described the process of </w:t>
      </w:r>
      <w:r w:rsidR="007A5979">
        <w:t xml:space="preserve">obtaining an IEP </w:t>
      </w:r>
      <w:r w:rsidR="00E44B14">
        <w:t xml:space="preserve">as lengthy and challenging. They emphasized that </w:t>
      </w:r>
      <w:r w:rsidR="008837B7">
        <w:t xml:space="preserve">navigating the </w:t>
      </w:r>
      <w:r w:rsidR="00655637">
        <w:t xml:space="preserve">IEP </w:t>
      </w:r>
      <w:r w:rsidR="008837B7">
        <w:t xml:space="preserve">system </w:t>
      </w:r>
      <w:r w:rsidR="00E44B14">
        <w:t xml:space="preserve">can be complex </w:t>
      </w:r>
      <w:r w:rsidR="00E44B14">
        <w:lastRenderedPageBreak/>
        <w:t xml:space="preserve">and that sustained </w:t>
      </w:r>
      <w:r w:rsidR="00675CC7">
        <w:t>parent</w:t>
      </w:r>
      <w:r w:rsidR="00E44B14">
        <w:t>al</w:t>
      </w:r>
      <w:r w:rsidR="00675CC7">
        <w:t xml:space="preserve"> </w:t>
      </w:r>
      <w:r w:rsidR="00E10C89">
        <w:t xml:space="preserve">advocacy </w:t>
      </w:r>
      <w:r w:rsidR="00E44B14">
        <w:t xml:space="preserve">is often necessary to </w:t>
      </w:r>
      <w:r w:rsidR="00E10C89">
        <w:t>ensure stude</w:t>
      </w:r>
      <w:r w:rsidR="00675CC7">
        <w:t>nt</w:t>
      </w:r>
      <w:r w:rsidR="00E10C89">
        <w:t xml:space="preserve">s receive </w:t>
      </w:r>
      <w:r w:rsidR="00E44B14">
        <w:t xml:space="preserve">appropriate </w:t>
      </w:r>
      <w:r w:rsidR="00E10C89">
        <w:t>accommodations and services</w:t>
      </w:r>
      <w:r w:rsidR="008837B7">
        <w:t>.</w:t>
      </w:r>
    </w:p>
    <w:p w14:paraId="4BCC0F32" w14:textId="33AE141A" w:rsidR="00337082" w:rsidRDefault="00EF6A8C" w:rsidP="00B3084D">
      <w:pPr>
        <w:pStyle w:val="BodyText"/>
      </w:pPr>
      <w:r>
        <w:t xml:space="preserve">Regarding instruction for English </w:t>
      </w:r>
      <w:r w:rsidR="00967742">
        <w:t>L</w:t>
      </w:r>
      <w:r>
        <w:t xml:space="preserve">earners, </w:t>
      </w:r>
      <w:r w:rsidR="00F3316B">
        <w:t>district</w:t>
      </w:r>
      <w:r w:rsidR="003F3527">
        <w:t xml:space="preserve"> leaders reported that </w:t>
      </w:r>
      <w:r w:rsidR="00796CEB">
        <w:t>PSB</w:t>
      </w:r>
      <w:r w:rsidR="00796CEB" w:rsidRPr="004B2EF5">
        <w:t xml:space="preserve"> provides Sheltered English </w:t>
      </w:r>
      <w:r w:rsidR="00967742">
        <w:t>I</w:t>
      </w:r>
      <w:r w:rsidR="00796CEB" w:rsidRPr="004B2EF5">
        <w:t xml:space="preserve">mmersion programming </w:t>
      </w:r>
      <w:r w:rsidR="00F3316B">
        <w:t xml:space="preserve">at all </w:t>
      </w:r>
      <w:r w:rsidR="00C30461">
        <w:t>school</w:t>
      </w:r>
      <w:r w:rsidR="00F3316B">
        <w:t>s</w:t>
      </w:r>
      <w:r w:rsidR="002A5B19">
        <w:t xml:space="preserve">. </w:t>
      </w:r>
      <w:r w:rsidR="0091328A">
        <w:t>In pre</w:t>
      </w:r>
      <w:r w:rsidR="00C14737">
        <w:t>kindergarten, students receive language support through a consultation model</w:t>
      </w:r>
      <w:r w:rsidR="00776857">
        <w:t xml:space="preserve">, in which </w:t>
      </w:r>
      <w:r w:rsidR="007E4B31" w:rsidRPr="007E4B31">
        <w:t>the classroom teacher remains the primary instructor responsible for implementing the recommended language supports</w:t>
      </w:r>
      <w:r w:rsidR="002E1696">
        <w:t xml:space="preserve">. </w:t>
      </w:r>
      <w:r w:rsidR="0009501B">
        <w:t xml:space="preserve">At the </w:t>
      </w:r>
      <w:r w:rsidR="00681AF4">
        <w:t>K-8</w:t>
      </w:r>
      <w:r w:rsidR="0009501B">
        <w:t xml:space="preserve"> level</w:t>
      </w:r>
      <w:r w:rsidR="00681AF4">
        <w:t xml:space="preserve">, students are typically pulled </w:t>
      </w:r>
      <w:r w:rsidR="00D72F79">
        <w:t xml:space="preserve">out </w:t>
      </w:r>
      <w:r w:rsidR="00681AF4">
        <w:t>for EL</w:t>
      </w:r>
      <w:r w:rsidR="0009501B">
        <w:t>D</w:t>
      </w:r>
      <w:r w:rsidR="00681AF4">
        <w:t xml:space="preserve"> instruction</w:t>
      </w:r>
      <w:r w:rsidR="00D7264C">
        <w:t>, with</w:t>
      </w:r>
      <w:r w:rsidR="004A23F1">
        <w:t xml:space="preserve"> </w:t>
      </w:r>
      <w:r w:rsidR="00D501F6">
        <w:t xml:space="preserve">curriculum </w:t>
      </w:r>
      <w:r w:rsidR="004A23F1">
        <w:t xml:space="preserve">largely </w:t>
      </w:r>
      <w:r w:rsidR="00D501F6">
        <w:t>teacher-designed</w:t>
      </w:r>
      <w:r w:rsidR="004A23F1">
        <w:t xml:space="preserve"> and </w:t>
      </w:r>
      <w:r w:rsidR="00D501F6">
        <w:t>based on WIDA frameworks</w:t>
      </w:r>
      <w:r w:rsidR="006879DF">
        <w:t>.</w:t>
      </w:r>
      <w:r w:rsidR="005E5A4C">
        <w:t xml:space="preserve"> </w:t>
      </w:r>
      <w:r w:rsidR="00967742">
        <w:t xml:space="preserve">English language </w:t>
      </w:r>
      <w:r w:rsidR="000B0E9E">
        <w:t>teachers</w:t>
      </w:r>
      <w:r w:rsidR="00D7264C">
        <w:t xml:space="preserve"> noted variability in </w:t>
      </w:r>
      <w:r w:rsidR="002B4663">
        <w:t xml:space="preserve">curricular </w:t>
      </w:r>
      <w:r w:rsidR="009A0E36">
        <w:t>implementation across teachers</w:t>
      </w:r>
      <w:r w:rsidR="000C5EB8">
        <w:t xml:space="preserve">. Likewise, </w:t>
      </w:r>
      <w:r w:rsidR="002B4663">
        <w:t xml:space="preserve">a district leader noted </w:t>
      </w:r>
      <w:r w:rsidR="00D90D5D">
        <w:t xml:space="preserve">that a </w:t>
      </w:r>
      <w:r w:rsidR="002B4663">
        <w:t>recent</w:t>
      </w:r>
      <w:r w:rsidR="00AF27C1">
        <w:t xml:space="preserve"> </w:t>
      </w:r>
      <w:r w:rsidR="002B4663">
        <w:t xml:space="preserve">review </w:t>
      </w:r>
      <w:r w:rsidR="00AF27C1">
        <w:t xml:space="preserve">of their </w:t>
      </w:r>
      <w:r w:rsidR="00967742">
        <w:t xml:space="preserve">English Learner </w:t>
      </w:r>
      <w:r w:rsidR="002B4663">
        <w:t>programming</w:t>
      </w:r>
      <w:r w:rsidR="00AF27C1">
        <w:t xml:space="preserve"> </w:t>
      </w:r>
      <w:r w:rsidR="002B4663">
        <w:t>recommended the adoption of a common</w:t>
      </w:r>
      <w:r w:rsidR="006C0685">
        <w:t xml:space="preserve"> grades</w:t>
      </w:r>
      <w:r w:rsidR="002B4663">
        <w:t xml:space="preserve"> K-8 curric</w:t>
      </w:r>
      <w:r w:rsidR="00E4751D">
        <w:t>u</w:t>
      </w:r>
      <w:r w:rsidR="002B4663">
        <w:t>lum</w:t>
      </w:r>
      <w:r w:rsidR="006C0685">
        <w:t>. However,</w:t>
      </w:r>
      <w:r w:rsidR="002B4663">
        <w:t xml:space="preserve"> </w:t>
      </w:r>
      <w:r w:rsidR="00E4751D">
        <w:t xml:space="preserve">because of limited funding, the district has been unable to address this </w:t>
      </w:r>
      <w:r w:rsidR="00515357">
        <w:t>recommendation</w:t>
      </w:r>
      <w:r w:rsidR="006B4785">
        <w:t>: “One of the issues that came up, for example, was not having a K to 8 curriculum, but it</w:t>
      </w:r>
      <w:r w:rsidR="00C34DC7">
        <w:t>’</w:t>
      </w:r>
      <w:r w:rsidR="006B4785">
        <w:t>s very expensive to develop curriculum or to purchase a curriculum.”</w:t>
      </w:r>
      <w:r w:rsidR="00E4751D">
        <w:t xml:space="preserve"> </w:t>
      </w:r>
      <w:r w:rsidR="00EF0FDB">
        <w:t>Teachers reported that the district intends to establish a common</w:t>
      </w:r>
      <w:r w:rsidR="00D72F79">
        <w:t xml:space="preserve"> </w:t>
      </w:r>
      <w:r w:rsidR="00EF0FDB">
        <w:t>EL</w:t>
      </w:r>
      <w:r w:rsidR="00D72F79">
        <w:t>D</w:t>
      </w:r>
      <w:r w:rsidR="00EF0FDB">
        <w:t xml:space="preserve"> curri</w:t>
      </w:r>
      <w:r w:rsidR="006442CC">
        <w:t>cul</w:t>
      </w:r>
      <w:r w:rsidR="00EF0FDB">
        <w:t xml:space="preserve">um based on Fishtank, </w:t>
      </w:r>
      <w:r w:rsidR="009A1D12">
        <w:t xml:space="preserve">though this </w:t>
      </w:r>
      <w:r w:rsidR="00EF0FDB">
        <w:t xml:space="preserve">work is </w:t>
      </w:r>
      <w:r w:rsidR="009A1D12">
        <w:t>still forthcoming</w:t>
      </w:r>
      <w:r w:rsidR="00EF0FDB">
        <w:t>.</w:t>
      </w:r>
      <w:r w:rsidR="002E1696">
        <w:t xml:space="preserve"> At the high school, students at</w:t>
      </w:r>
      <w:r w:rsidR="007B2AB3">
        <w:t xml:space="preserve"> ELD</w:t>
      </w:r>
      <w:r w:rsidR="002E1696">
        <w:t xml:space="preserve"> Level 1</w:t>
      </w:r>
      <w:r w:rsidR="00A16549">
        <w:t xml:space="preserve"> through Level 3</w:t>
      </w:r>
      <w:r w:rsidR="002E1696">
        <w:t xml:space="preserve"> typically enroll in </w:t>
      </w:r>
      <w:r w:rsidR="00A16549">
        <w:t>English Learner</w:t>
      </w:r>
      <w:r w:rsidR="002E1696">
        <w:t xml:space="preserve">-designated English and social studies courses. Additional supports </w:t>
      </w:r>
      <w:r w:rsidR="004236DF">
        <w:t xml:space="preserve">for </w:t>
      </w:r>
      <w:r w:rsidR="00A16549">
        <w:t xml:space="preserve">English Learners </w:t>
      </w:r>
      <w:r w:rsidR="002E1696">
        <w:t xml:space="preserve">include a general education tutorial program specifically for </w:t>
      </w:r>
      <w:r w:rsidR="00A16549">
        <w:t>them</w:t>
      </w:r>
      <w:r w:rsidR="002E1696">
        <w:t xml:space="preserve"> and </w:t>
      </w:r>
      <w:r w:rsidR="00A16549">
        <w:t>English Learner</w:t>
      </w:r>
      <w:r w:rsidR="002E1696">
        <w:t>-designated science courses offered through the science department.</w:t>
      </w:r>
    </w:p>
    <w:p w14:paraId="0C5B1D0D" w14:textId="2377632C" w:rsidR="00865783" w:rsidRPr="00B3084D" w:rsidRDefault="009A1D12" w:rsidP="00B3084D">
      <w:pPr>
        <w:pStyle w:val="BodyText"/>
        <w:rPr>
          <w:color w:val="EE0000"/>
        </w:rPr>
      </w:pPr>
      <w:r>
        <w:t xml:space="preserve">District leaders reported that </w:t>
      </w:r>
      <w:r w:rsidR="00B23277">
        <w:t>all</w:t>
      </w:r>
      <w:r w:rsidR="002C3BB8">
        <w:t xml:space="preserve"> English </w:t>
      </w:r>
      <w:r w:rsidR="006F1B0E">
        <w:t>L</w:t>
      </w:r>
      <w:r w:rsidR="002C3BB8">
        <w:t>earne</w:t>
      </w:r>
      <w:r w:rsidR="00B23277">
        <w:t>rs</w:t>
      </w:r>
      <w:r w:rsidR="002C3BB8">
        <w:t xml:space="preserve"> </w:t>
      </w:r>
      <w:r w:rsidR="00B23277">
        <w:t>have</w:t>
      </w:r>
      <w:r w:rsidR="002C3BB8">
        <w:t xml:space="preserve"> access to a highly</w:t>
      </w:r>
      <w:r w:rsidR="006F1B0E">
        <w:t xml:space="preserve"> </w:t>
      </w:r>
      <w:r w:rsidR="002C3BB8">
        <w:t xml:space="preserve">qualified </w:t>
      </w:r>
      <w:r w:rsidR="006F1B0E">
        <w:t>English Learner</w:t>
      </w:r>
      <w:r w:rsidR="002C3BB8">
        <w:t xml:space="preserve"> teacher</w:t>
      </w:r>
      <w:r>
        <w:t xml:space="preserve">; </w:t>
      </w:r>
      <w:r w:rsidR="002C3BB8">
        <w:t>however,</w:t>
      </w:r>
      <w:r w:rsidR="006760F2">
        <w:t xml:space="preserve"> </w:t>
      </w:r>
      <w:r w:rsidR="00B8424E">
        <w:t xml:space="preserve">staffing constraints limit the </w:t>
      </w:r>
      <w:r w:rsidR="00DB4FED">
        <w:t>district</w:t>
      </w:r>
      <w:r w:rsidR="006F1B0E">
        <w:t>’</w:t>
      </w:r>
      <w:r w:rsidR="00B8424E">
        <w:t xml:space="preserve">s ability to provide instructional time aligned with </w:t>
      </w:r>
      <w:r w:rsidR="004F250D">
        <w:t xml:space="preserve">state guidelines. </w:t>
      </w:r>
      <w:r w:rsidR="003D136F">
        <w:t>One district leader explained</w:t>
      </w:r>
      <w:r w:rsidR="00B8424E">
        <w:t xml:space="preserve"> that the </w:t>
      </w:r>
      <w:r w:rsidR="006F1B0E">
        <w:t xml:space="preserve">grades </w:t>
      </w:r>
      <w:r w:rsidR="00B8424E">
        <w:t xml:space="preserve">K-8 structure complicates </w:t>
      </w:r>
      <w:r w:rsidR="00B8424E" w:rsidRPr="00B8424E">
        <w:t xml:space="preserve">scheduling, </w:t>
      </w:r>
      <w:r w:rsidR="006F1B0E">
        <w:t xml:space="preserve">and </w:t>
      </w:r>
      <w:r w:rsidR="00B8424E" w:rsidRPr="00B8424E">
        <w:t>not</w:t>
      </w:r>
      <w:r w:rsidR="006F1B0E">
        <w:t>ed</w:t>
      </w:r>
      <w:r w:rsidR="00B8424E" w:rsidRPr="00B8424E">
        <w:t xml:space="preserve"> that in some cases, one teacher is respons</w:t>
      </w:r>
      <w:r w:rsidR="00B8424E">
        <w:t>ible</w:t>
      </w:r>
      <w:r w:rsidR="00B8424E" w:rsidRPr="00B8424E">
        <w:t xml:space="preserve"> for students across </w:t>
      </w:r>
      <w:r w:rsidR="00B8424E">
        <w:t xml:space="preserve">all K-8 </w:t>
      </w:r>
      <w:r w:rsidR="00B8424E" w:rsidRPr="00B8424E">
        <w:t>grades</w:t>
      </w:r>
      <w:r w:rsidR="006F1B0E">
        <w:t>,</w:t>
      </w:r>
      <w:r w:rsidR="00B8424E" w:rsidRPr="00B8424E">
        <w:t xml:space="preserve"> making it “impossible” to meet all instructional requirements</w:t>
      </w:r>
      <w:r w:rsidR="00B8424E">
        <w:t xml:space="preserve">. </w:t>
      </w:r>
      <w:r w:rsidR="00892FE7" w:rsidRPr="00B8424E">
        <w:t xml:space="preserve">Teachers similarly </w:t>
      </w:r>
      <w:r w:rsidR="0054707D">
        <w:t xml:space="preserve">noted </w:t>
      </w:r>
      <w:r w:rsidR="00892FE7" w:rsidRPr="00B8424E">
        <w:t>that</w:t>
      </w:r>
      <w:r w:rsidR="00E55FEF" w:rsidRPr="00B8424E">
        <w:t xml:space="preserve"> the range of grade levels and </w:t>
      </w:r>
      <w:r w:rsidR="0054707D">
        <w:t xml:space="preserve">language proficiency complicates scheduling in the </w:t>
      </w:r>
      <w:r w:rsidR="00B47E6D">
        <w:t xml:space="preserve">grades </w:t>
      </w:r>
      <w:r w:rsidR="00E55FEF" w:rsidRPr="00B8424E">
        <w:t>K-8 context.</w:t>
      </w:r>
      <w:r w:rsidR="00F326F3" w:rsidRPr="00B8424E">
        <w:t xml:space="preserve"> </w:t>
      </w:r>
      <w:r w:rsidR="008E34C7">
        <w:t xml:space="preserve">Scheduling constraints further limit service delivery. Students must participate in </w:t>
      </w:r>
      <w:r w:rsidR="0070525C" w:rsidRPr="00B8424E">
        <w:t>electives</w:t>
      </w:r>
      <w:r w:rsidR="00EF7BB8" w:rsidRPr="00B8424E">
        <w:t xml:space="preserve"> </w:t>
      </w:r>
      <w:r w:rsidR="00D07D78" w:rsidRPr="00B8424E">
        <w:t xml:space="preserve">such as </w:t>
      </w:r>
      <w:r w:rsidR="00B47E6D">
        <w:t>physical education</w:t>
      </w:r>
      <w:r w:rsidR="00D07D78" w:rsidRPr="00B8424E">
        <w:t xml:space="preserve">, art, </w:t>
      </w:r>
      <w:r w:rsidR="00013EEE">
        <w:t xml:space="preserve">and </w:t>
      </w:r>
      <w:r w:rsidR="00D07D78" w:rsidRPr="00B8424E">
        <w:t xml:space="preserve">music, </w:t>
      </w:r>
      <w:r w:rsidR="008E34C7">
        <w:t xml:space="preserve">as well as </w:t>
      </w:r>
      <w:r w:rsidR="00560EF8" w:rsidRPr="00B8424E">
        <w:t>lunch</w:t>
      </w:r>
      <w:r w:rsidR="008E34C7">
        <w:t xml:space="preserve"> and </w:t>
      </w:r>
      <w:r w:rsidR="00560EF8" w:rsidRPr="00B8424E">
        <w:t xml:space="preserve">recess, </w:t>
      </w:r>
      <w:r w:rsidR="000B6111">
        <w:t>leaving limited time for ELD instruction</w:t>
      </w:r>
      <w:r w:rsidR="0070525C" w:rsidRPr="00B8424E">
        <w:t>.</w:t>
      </w:r>
      <w:r w:rsidR="00870C75" w:rsidRPr="00B8424E">
        <w:t xml:space="preserve"> </w:t>
      </w:r>
      <w:r w:rsidR="000B6111">
        <w:t xml:space="preserve">As a result, </w:t>
      </w:r>
      <w:r w:rsidR="00B47E6D">
        <w:t xml:space="preserve">English Learner </w:t>
      </w:r>
      <w:r w:rsidR="000B6111">
        <w:t xml:space="preserve">students are often </w:t>
      </w:r>
      <w:r w:rsidR="00870C75" w:rsidRPr="00B8424E">
        <w:t xml:space="preserve">pulled </w:t>
      </w:r>
      <w:r w:rsidR="000B6111">
        <w:t xml:space="preserve">from science or </w:t>
      </w:r>
      <w:r w:rsidR="00870C75" w:rsidRPr="00B8424E">
        <w:t xml:space="preserve">social studies, </w:t>
      </w:r>
      <w:r w:rsidR="000B6111">
        <w:t xml:space="preserve">and </w:t>
      </w:r>
      <w:r w:rsidR="009F2EC2">
        <w:t xml:space="preserve">students </w:t>
      </w:r>
      <w:r w:rsidR="00870C75" w:rsidRPr="00B8424E">
        <w:t xml:space="preserve">at lower language levels </w:t>
      </w:r>
      <w:r w:rsidR="00D06211" w:rsidRPr="00B8424E">
        <w:t>(</w:t>
      </w:r>
      <w:r w:rsidR="000B6111">
        <w:t>L</w:t>
      </w:r>
      <w:r w:rsidR="00D06211" w:rsidRPr="00B8424E">
        <w:t>evels 1 or 2)</w:t>
      </w:r>
      <w:r w:rsidR="009F2EC2">
        <w:t xml:space="preserve"> are pulled </w:t>
      </w:r>
      <w:r w:rsidR="000B6111">
        <w:t xml:space="preserve">from </w:t>
      </w:r>
      <w:r w:rsidR="00870C75" w:rsidRPr="00B8424E">
        <w:t>ELA.</w:t>
      </w:r>
      <w:r w:rsidR="00EF7BB8" w:rsidRPr="00B8424E">
        <w:t xml:space="preserve"> District leaders </w:t>
      </w:r>
      <w:r w:rsidR="00846E54">
        <w:t xml:space="preserve">and teachers </w:t>
      </w:r>
      <w:r w:rsidR="000B6111">
        <w:t xml:space="preserve">also </w:t>
      </w:r>
      <w:r w:rsidR="00EF7BB8" w:rsidRPr="00B8424E">
        <w:t xml:space="preserve">reported that WIN blocks are not </w:t>
      </w:r>
      <w:r w:rsidR="000B6111">
        <w:t xml:space="preserve">sufficiently consistent to </w:t>
      </w:r>
      <w:r w:rsidR="00865783">
        <w:t xml:space="preserve">serve as a reliable structure for delivering </w:t>
      </w:r>
      <w:r w:rsidR="00EF7BB8" w:rsidRPr="00B8424E">
        <w:t>services.</w:t>
      </w:r>
      <w:r w:rsidR="0065155D" w:rsidRPr="0065155D">
        <w:t xml:space="preserve"> </w:t>
      </w:r>
      <w:r w:rsidR="0065155D" w:rsidRPr="00B8424E">
        <w:t xml:space="preserve">Teachers </w:t>
      </w:r>
      <w:r w:rsidR="0065155D">
        <w:t xml:space="preserve">further </w:t>
      </w:r>
      <w:r w:rsidR="0065155D" w:rsidRPr="00B8424E">
        <w:t xml:space="preserve">noted </w:t>
      </w:r>
      <w:r w:rsidR="0065155D">
        <w:t xml:space="preserve">limited time for collaboration between </w:t>
      </w:r>
      <w:r w:rsidR="00B47E6D">
        <w:t xml:space="preserve">English Learner </w:t>
      </w:r>
      <w:r w:rsidR="0065155D">
        <w:t xml:space="preserve">and </w:t>
      </w:r>
      <w:r w:rsidR="0065155D" w:rsidRPr="00B8424E">
        <w:t>general educators</w:t>
      </w:r>
      <w:r w:rsidR="0065155D">
        <w:t xml:space="preserve"> (see </w:t>
      </w:r>
      <w:r w:rsidR="0065155D" w:rsidRPr="00B47E6D">
        <w:rPr>
          <w:i/>
          <w:iCs/>
        </w:rPr>
        <w:t>Professional Learning</w:t>
      </w:r>
      <w:r w:rsidR="0065155D">
        <w:t>)</w:t>
      </w:r>
      <w:r w:rsidR="0065155D" w:rsidRPr="00B8424E">
        <w:t xml:space="preserve">. One </w:t>
      </w:r>
      <w:r w:rsidR="00224B68">
        <w:t>English Learner</w:t>
      </w:r>
      <w:r w:rsidR="0065155D">
        <w:t xml:space="preserve"> teacher explained,</w:t>
      </w:r>
      <w:r w:rsidR="0065155D" w:rsidRPr="00B8424E">
        <w:t xml:space="preserve"> “I have one time per week that I can meet with one teacher for about 10 minutes, and I’m lucky. And it would be an afterschool situation.”</w:t>
      </w:r>
      <w:r w:rsidR="0065155D">
        <w:t xml:space="preserve"> </w:t>
      </w:r>
      <w:r w:rsidR="00473FE5" w:rsidRPr="005E63AD">
        <w:t xml:space="preserve">Strengthening the coordination of </w:t>
      </w:r>
      <w:r w:rsidR="00975C4E" w:rsidRPr="005E63AD">
        <w:t>services and supports</w:t>
      </w:r>
      <w:r w:rsidR="004A3ABD" w:rsidRPr="005E63AD">
        <w:t xml:space="preserve"> for English Learners</w:t>
      </w:r>
      <w:r w:rsidR="00473FE5" w:rsidRPr="005E63AD">
        <w:t>, as well as the implementation of</w:t>
      </w:r>
      <w:r w:rsidR="00F01950" w:rsidRPr="005E63AD">
        <w:t xml:space="preserve"> a consistent</w:t>
      </w:r>
      <w:r w:rsidR="004A3ABD" w:rsidRPr="005E63AD">
        <w:t xml:space="preserve"> ELD</w:t>
      </w:r>
      <w:r w:rsidR="00F01950" w:rsidRPr="005E63AD">
        <w:t xml:space="preserve"> curriculum</w:t>
      </w:r>
      <w:r w:rsidR="004A3ABD" w:rsidRPr="005E63AD">
        <w:t>,</w:t>
      </w:r>
      <w:r w:rsidR="00F01950" w:rsidRPr="005E63AD">
        <w:t xml:space="preserve"> </w:t>
      </w:r>
      <w:r w:rsidR="00975C4E" w:rsidRPr="005E63AD">
        <w:t>is an area for growth.</w:t>
      </w:r>
    </w:p>
    <w:p w14:paraId="127EEB18" w14:textId="77777777" w:rsidR="00682165" w:rsidRDefault="005E0984" w:rsidP="00B3084D">
      <w:pPr>
        <w:pStyle w:val="BodyText"/>
      </w:pPr>
      <w:r w:rsidRPr="00B8424E">
        <w:t>District leaders and school staff also acknowledged challenges in identifying</w:t>
      </w:r>
      <w:r w:rsidR="002B191F" w:rsidRPr="00B8424E">
        <w:t xml:space="preserve"> and supporting</w:t>
      </w:r>
      <w:r>
        <w:t xml:space="preserve"> students who may qualify for both special education and English </w:t>
      </w:r>
      <w:r w:rsidR="003046DB">
        <w:t>L</w:t>
      </w:r>
      <w:r>
        <w:t>earner services.</w:t>
      </w:r>
      <w:r w:rsidR="005A1075">
        <w:t xml:space="preserve"> According to one district leader,</w:t>
      </w:r>
      <w:r w:rsidR="008D7971">
        <w:t xml:space="preserve"> while students</w:t>
      </w:r>
      <w:r w:rsidR="005A1075">
        <w:t xml:space="preserve"> are carefully evaluated</w:t>
      </w:r>
      <w:r w:rsidR="008D7971">
        <w:t xml:space="preserve">, time and resource constraints often result in special education services being </w:t>
      </w:r>
      <w:r w:rsidR="00C2625A">
        <w:t xml:space="preserve">prioritized over language </w:t>
      </w:r>
      <w:r w:rsidR="008D7971">
        <w:t>supports</w:t>
      </w:r>
      <w:r w:rsidR="00C2625A">
        <w:t xml:space="preserve">. </w:t>
      </w:r>
      <w:r w:rsidR="00887483">
        <w:t>Staff emphasized</w:t>
      </w:r>
      <w:r w:rsidR="00D14BBA">
        <w:t xml:space="preserve"> </w:t>
      </w:r>
      <w:r w:rsidR="008D7971">
        <w:t xml:space="preserve">the need for additional </w:t>
      </w:r>
      <w:r w:rsidR="00D14BBA">
        <w:t xml:space="preserve">training </w:t>
      </w:r>
      <w:r w:rsidR="008D7971">
        <w:t xml:space="preserve">on the </w:t>
      </w:r>
      <w:r w:rsidR="00E477A6">
        <w:t xml:space="preserve">overlap </w:t>
      </w:r>
      <w:r w:rsidR="008D7971">
        <w:t xml:space="preserve">between </w:t>
      </w:r>
      <w:r w:rsidR="00E477A6">
        <w:t xml:space="preserve">special education and </w:t>
      </w:r>
      <w:r w:rsidR="00DF389C">
        <w:t>ELD</w:t>
      </w:r>
      <w:r w:rsidR="008D7971">
        <w:t xml:space="preserve">, noting that </w:t>
      </w:r>
      <w:r w:rsidR="00CF53B2">
        <w:t xml:space="preserve">many students are dually identified and that educators are often not prepared to address </w:t>
      </w:r>
      <w:r w:rsidR="00E477A6">
        <w:t>needs</w:t>
      </w:r>
      <w:r w:rsidR="00887483">
        <w:t xml:space="preserve"> </w:t>
      </w:r>
      <w:r w:rsidR="00CF53B2">
        <w:t xml:space="preserve">outside their area of expertise. </w:t>
      </w:r>
    </w:p>
    <w:p w14:paraId="19E0E469" w14:textId="26EAA314" w:rsidR="00FB0F72" w:rsidRDefault="00FB0F72" w:rsidP="00B3084D">
      <w:pPr>
        <w:pStyle w:val="BodyText"/>
      </w:pPr>
      <w:r>
        <w:lastRenderedPageBreak/>
        <w:t xml:space="preserve">District and school leaders noted several ways in which services to </w:t>
      </w:r>
      <w:r w:rsidR="001D68C4">
        <w:t>students</w:t>
      </w:r>
      <w:r>
        <w:t xml:space="preserve"> with </w:t>
      </w:r>
      <w:r w:rsidR="001D68C4">
        <w:t>disabilities</w:t>
      </w:r>
      <w:r>
        <w:t xml:space="preserve"> and English </w:t>
      </w:r>
      <w:r w:rsidR="003241B3">
        <w:t>L</w:t>
      </w:r>
      <w:r>
        <w:t xml:space="preserve">earners are monitored. Some school leaders reported </w:t>
      </w:r>
      <w:r w:rsidR="00EF44CD">
        <w:t>observing spe</w:t>
      </w:r>
      <w:r w:rsidR="001D68C4">
        <w:t xml:space="preserve">cialized instruction, attending SIT </w:t>
      </w:r>
      <w:r w:rsidR="005146B1">
        <w:t xml:space="preserve">meetings </w:t>
      </w:r>
      <w:r w:rsidR="001D68C4">
        <w:t xml:space="preserve">or consults, </w:t>
      </w:r>
      <w:r w:rsidR="005146B1">
        <w:t xml:space="preserve">or </w:t>
      </w:r>
      <w:r w:rsidR="001D68C4">
        <w:t xml:space="preserve">attending special education department meetings. </w:t>
      </w:r>
      <w:r w:rsidR="005146B1">
        <w:t>D</w:t>
      </w:r>
      <w:r w:rsidR="00D075E7">
        <w:t>istrict leaders</w:t>
      </w:r>
      <w:r w:rsidR="005146B1">
        <w:t xml:space="preserve"> also noted that the district conducts </w:t>
      </w:r>
      <w:r w:rsidR="00D075E7">
        <w:t xml:space="preserve">a comprehensive review of </w:t>
      </w:r>
      <w:r w:rsidR="005146B1">
        <w:t xml:space="preserve">its </w:t>
      </w:r>
      <w:r w:rsidR="003241B3">
        <w:t>English Learner</w:t>
      </w:r>
      <w:r w:rsidR="00D075E7">
        <w:t xml:space="preserve"> program every three years</w:t>
      </w:r>
      <w:r w:rsidR="00550AC0">
        <w:t>, with an alternating review cycle led by the state</w:t>
      </w:r>
      <w:r w:rsidR="00D075E7">
        <w:t xml:space="preserve">. </w:t>
      </w:r>
      <w:r w:rsidR="00267A6C">
        <w:t xml:space="preserve">For </w:t>
      </w:r>
      <w:r w:rsidR="00550AC0">
        <w:t xml:space="preserve">the most recent </w:t>
      </w:r>
      <w:r w:rsidR="00D075E7">
        <w:t xml:space="preserve">review, </w:t>
      </w:r>
      <w:r w:rsidR="00550AC0">
        <w:t xml:space="preserve">the district engaged an external </w:t>
      </w:r>
      <w:r w:rsidR="00D075E7">
        <w:t xml:space="preserve">consultant to evaluate the program using the Castaneda framework. </w:t>
      </w:r>
      <w:r w:rsidR="00267A6C">
        <w:t>O</w:t>
      </w:r>
      <w:r w:rsidR="00550AC0">
        <w:t xml:space="preserve">ne </w:t>
      </w:r>
      <w:r w:rsidR="00D075E7">
        <w:t xml:space="preserve">district leader reported that </w:t>
      </w:r>
      <w:r w:rsidR="000E53A8">
        <w:t xml:space="preserve">resource constraints have limited the district’s ability to act on key </w:t>
      </w:r>
      <w:r w:rsidR="00D075E7">
        <w:t xml:space="preserve">recommendations from </w:t>
      </w:r>
      <w:r w:rsidR="000E53A8">
        <w:t xml:space="preserve">this </w:t>
      </w:r>
      <w:r w:rsidR="00D075E7">
        <w:t>review</w:t>
      </w:r>
      <w:r w:rsidR="000D4082">
        <w:t>.</w:t>
      </w:r>
    </w:p>
    <w:p w14:paraId="5C3A1909" w14:textId="77777777" w:rsidR="00BE25BA" w:rsidRDefault="00292DEF" w:rsidP="00B3084D">
      <w:pPr>
        <w:pStyle w:val="BodyText"/>
      </w:pPr>
      <w:r w:rsidRPr="00292DEF">
        <w:t>With respect to opportunities for enrichment and electives</w:t>
      </w:r>
      <w:r>
        <w:t xml:space="preserve"> for all students</w:t>
      </w:r>
      <w:r w:rsidRPr="00292DEF">
        <w:t xml:space="preserve">, </w:t>
      </w:r>
      <w:r w:rsidR="00267A6C">
        <w:t xml:space="preserve">grades </w:t>
      </w:r>
      <w:r w:rsidR="000D4082">
        <w:t>K-8</w:t>
      </w:r>
      <w:r w:rsidR="00FE1A0C" w:rsidRPr="00292DEF">
        <w:t xml:space="preserve"> students participate in art, music, and physical education</w:t>
      </w:r>
      <w:r w:rsidR="009D599F" w:rsidRPr="00292DEF">
        <w:t xml:space="preserve">, with </w:t>
      </w:r>
      <w:r w:rsidR="0043415A" w:rsidRPr="00292DEF">
        <w:t xml:space="preserve">upper elementary and middle school </w:t>
      </w:r>
      <w:r w:rsidR="00036B78" w:rsidRPr="00292DEF">
        <w:t xml:space="preserve">students </w:t>
      </w:r>
      <w:r w:rsidR="009D599F" w:rsidRPr="00292DEF">
        <w:t xml:space="preserve">engaging in </w:t>
      </w:r>
      <w:r w:rsidR="00036B78" w:rsidRPr="00292DEF">
        <w:t xml:space="preserve">a </w:t>
      </w:r>
      <w:r w:rsidR="00267A6C">
        <w:t xml:space="preserve">music </w:t>
      </w:r>
      <w:r w:rsidR="00036B78" w:rsidRPr="00292DEF">
        <w:t xml:space="preserve">conservatory block </w:t>
      </w:r>
      <w:r w:rsidR="009D599F" w:rsidRPr="00292DEF">
        <w:t xml:space="preserve">to </w:t>
      </w:r>
      <w:r w:rsidR="00036B78" w:rsidRPr="00292DEF">
        <w:t xml:space="preserve">learn an instrument. </w:t>
      </w:r>
      <w:r w:rsidR="00BB3840" w:rsidRPr="00292DEF">
        <w:t>Students in</w:t>
      </w:r>
      <w:r w:rsidR="00FE1A0C" w:rsidRPr="00292DEF">
        <w:t xml:space="preserve"> the middle school </w:t>
      </w:r>
      <w:r w:rsidR="00BB3840" w:rsidRPr="00292DEF">
        <w:t xml:space="preserve">grades </w:t>
      </w:r>
      <w:r w:rsidR="0011358B" w:rsidRPr="00292DEF">
        <w:t xml:space="preserve">typically </w:t>
      </w:r>
      <w:r w:rsidR="00BB3840" w:rsidRPr="00292DEF">
        <w:t xml:space="preserve">have </w:t>
      </w:r>
      <w:r w:rsidR="0011358B" w:rsidRPr="00292DEF">
        <w:t xml:space="preserve">access to </w:t>
      </w:r>
      <w:r w:rsidR="00CB6733" w:rsidRPr="00292DEF">
        <w:t>worl</w:t>
      </w:r>
      <w:r w:rsidR="004A6141" w:rsidRPr="00292DEF">
        <w:t>d</w:t>
      </w:r>
      <w:r w:rsidR="00CB6733" w:rsidRPr="00292DEF">
        <w:t xml:space="preserve"> language (Spanish</w:t>
      </w:r>
      <w:r w:rsidR="00B74969" w:rsidRPr="00292DEF">
        <w:t xml:space="preserve">, </w:t>
      </w:r>
      <w:r w:rsidR="00CB6733" w:rsidRPr="00292DEF">
        <w:t>French</w:t>
      </w:r>
      <w:r w:rsidR="00B74969" w:rsidRPr="00292DEF">
        <w:t>, or Mandarin, depending on the school</w:t>
      </w:r>
      <w:r w:rsidR="00CB6733">
        <w:t>)</w:t>
      </w:r>
      <w:r w:rsidR="0011358B">
        <w:t xml:space="preserve"> as well as electives such as </w:t>
      </w:r>
      <w:r w:rsidR="00FE1A0C" w:rsidRPr="00CA525F">
        <w:t xml:space="preserve">chorus </w:t>
      </w:r>
      <w:r w:rsidR="00B07A32">
        <w:t>or music production</w:t>
      </w:r>
      <w:r w:rsidR="00FE1A0C">
        <w:t xml:space="preserve">. </w:t>
      </w:r>
      <w:r w:rsidR="0011358B">
        <w:t xml:space="preserve">However, students expressed interest in </w:t>
      </w:r>
      <w:r w:rsidR="00267A6C">
        <w:t xml:space="preserve">being offered </w:t>
      </w:r>
      <w:r w:rsidR="0011358B">
        <w:t xml:space="preserve">additional options, particularly </w:t>
      </w:r>
      <w:r w:rsidR="00BE6966">
        <w:t>theater and technology</w:t>
      </w:r>
      <w:r w:rsidR="00BE25BA">
        <w:t>.</w:t>
      </w:r>
    </w:p>
    <w:p w14:paraId="25336F68" w14:textId="745E83A7" w:rsidR="00141413" w:rsidRPr="00B3084D" w:rsidRDefault="00E664FC" w:rsidP="00B3084D">
      <w:pPr>
        <w:pStyle w:val="BodyText"/>
        <w:rPr>
          <w:color w:val="EE0000"/>
        </w:rPr>
      </w:pPr>
      <w:r>
        <w:t xml:space="preserve">District, school, and family respondents noted that the </w:t>
      </w:r>
      <w:r w:rsidR="004614EC">
        <w:t xml:space="preserve">grades </w:t>
      </w:r>
      <w:r>
        <w:t xml:space="preserve">K-8 model limits the </w:t>
      </w:r>
      <w:r w:rsidR="0011358B">
        <w:t xml:space="preserve">breadth </w:t>
      </w:r>
      <w:r>
        <w:t xml:space="preserve">of academic and extracurricular opportunities </w:t>
      </w:r>
      <w:r w:rsidR="00781223">
        <w:t xml:space="preserve">available </w:t>
      </w:r>
      <w:r>
        <w:t xml:space="preserve">in the middle grades. </w:t>
      </w:r>
      <w:r w:rsidR="004614EC">
        <w:t>O</w:t>
      </w:r>
      <w:r>
        <w:t>ne district leader</w:t>
      </w:r>
      <w:r w:rsidR="00781223">
        <w:t xml:space="preserve"> explained</w:t>
      </w:r>
      <w:r>
        <w:t>,</w:t>
      </w:r>
      <w:r w:rsidR="00C21294">
        <w:t xml:space="preserve"> “</w:t>
      </w:r>
      <w:r w:rsidR="00EF608A">
        <w:t>In some of our two-section schools, it</w:t>
      </w:r>
      <w:r w:rsidR="004614EC">
        <w:t>’</w:t>
      </w:r>
      <w:r w:rsidR="00EF608A">
        <w:t>s really hard to have choice when you</w:t>
      </w:r>
      <w:r w:rsidR="004614EC">
        <w:t>’</w:t>
      </w:r>
      <w:r w:rsidR="00EF608A">
        <w:t xml:space="preserve">ve only got 40 </w:t>
      </w:r>
      <w:r w:rsidR="004614EC">
        <w:t xml:space="preserve">eighth </w:t>
      </w:r>
      <w:r w:rsidR="00EF608A">
        <w:t>graders</w:t>
      </w:r>
      <w:r w:rsidR="004614EC">
        <w:t xml:space="preserve">.” Some </w:t>
      </w:r>
      <w:r w:rsidR="00645C42">
        <w:t xml:space="preserve">parents </w:t>
      </w:r>
      <w:r w:rsidR="004614EC">
        <w:t xml:space="preserve">also </w:t>
      </w:r>
      <w:r w:rsidR="00006611">
        <w:t>described</w:t>
      </w:r>
      <w:r w:rsidR="004614EC">
        <w:t xml:space="preserve"> smaller schools offering </w:t>
      </w:r>
      <w:r w:rsidR="00006611">
        <w:t xml:space="preserve">fewer extracurricular and athletic opportunities </w:t>
      </w:r>
      <w:r w:rsidR="0054216A">
        <w:t xml:space="preserve">than larger </w:t>
      </w:r>
      <w:r w:rsidR="005259E4">
        <w:t>schools.</w:t>
      </w:r>
      <w:r w:rsidR="00D33061">
        <w:t xml:space="preserve"> One parent</w:t>
      </w:r>
      <w:r w:rsidR="00410E26">
        <w:t xml:space="preserve"> described</w:t>
      </w:r>
      <w:r w:rsidR="00D33061">
        <w:t>, “</w:t>
      </w:r>
      <w:r w:rsidR="0054216A">
        <w:t xml:space="preserve">Sixth </w:t>
      </w:r>
      <w:r w:rsidR="00B643BC">
        <w:t xml:space="preserve">through </w:t>
      </w:r>
      <w:r w:rsidR="0054216A">
        <w:t xml:space="preserve">eighth </w:t>
      </w:r>
      <w:r w:rsidR="00B643BC">
        <w:t>grade education is Brookline</w:t>
      </w:r>
      <w:r w:rsidR="0054216A">
        <w:t>’</w:t>
      </w:r>
      <w:r w:rsidR="00B643BC">
        <w:t>s weak spot right now</w:t>
      </w:r>
      <w:r w:rsidR="00126C95">
        <w:t>, a</w:t>
      </w:r>
      <w:r w:rsidR="00B643BC">
        <w:t>nd I think everybody in Brookline acknowledges and knows that.</w:t>
      </w:r>
      <w:r w:rsidR="00410E26">
        <w:t>”</w:t>
      </w:r>
      <w:r w:rsidR="00B643BC">
        <w:t xml:space="preserve"> </w:t>
      </w:r>
      <w:r w:rsidR="001C6689">
        <w:t xml:space="preserve">Concerns </w:t>
      </w:r>
      <w:r w:rsidR="00006611">
        <w:t xml:space="preserve">raised </w:t>
      </w:r>
      <w:r w:rsidR="001C6689">
        <w:t xml:space="preserve">about the middle </w:t>
      </w:r>
      <w:r w:rsidR="008B064E">
        <w:t>grades include</w:t>
      </w:r>
      <w:r w:rsidR="001C6689">
        <w:t xml:space="preserve"> </w:t>
      </w:r>
      <w:r w:rsidR="008B064E">
        <w:t>scheduling constraints, limited opportunities for course leveling or differentiation</w:t>
      </w:r>
      <w:r w:rsidR="000B5FAD">
        <w:t xml:space="preserve">, </w:t>
      </w:r>
      <w:r w:rsidR="00B6448D">
        <w:t xml:space="preserve">and </w:t>
      </w:r>
      <w:r w:rsidR="008B064E">
        <w:t xml:space="preserve">the </w:t>
      </w:r>
      <w:r w:rsidR="00B6448D">
        <w:t>lack of econom</w:t>
      </w:r>
      <w:r w:rsidR="008B064E">
        <w:t>ies</w:t>
      </w:r>
      <w:r w:rsidR="00B6448D">
        <w:t xml:space="preserve"> of scale</w:t>
      </w:r>
      <w:r w:rsidR="008B064E">
        <w:t xml:space="preserve">. </w:t>
      </w:r>
      <w:r w:rsidR="00660C48">
        <w:t xml:space="preserve">Respondents also raised concerns that </w:t>
      </w:r>
      <w:r w:rsidR="008B064E">
        <w:t xml:space="preserve">variability in curriculum and coursework across </w:t>
      </w:r>
      <w:r w:rsidR="001C598D">
        <w:t xml:space="preserve">grade </w:t>
      </w:r>
      <w:r w:rsidR="008B064E">
        <w:t xml:space="preserve">K-8 schools may contribute to differences in students’ </w:t>
      </w:r>
      <w:r w:rsidR="004F73DF">
        <w:t>preparation</w:t>
      </w:r>
      <w:r w:rsidR="008B064E">
        <w:t xml:space="preserve"> entering high school</w:t>
      </w:r>
      <w:r w:rsidR="00B6448D">
        <w:t>.</w:t>
      </w:r>
      <w:r w:rsidR="0076777A">
        <w:t xml:space="preserve"> </w:t>
      </w:r>
      <w:r w:rsidR="001C598D">
        <w:t>O</w:t>
      </w:r>
      <w:r w:rsidR="008B064E">
        <w:t xml:space="preserve">ne </w:t>
      </w:r>
      <w:r w:rsidR="0076777A">
        <w:t xml:space="preserve">parent </w:t>
      </w:r>
      <w:r w:rsidR="008B064E">
        <w:t>observed</w:t>
      </w:r>
      <w:r w:rsidR="0076777A">
        <w:t>, “</w:t>
      </w:r>
      <w:r w:rsidR="008B064E">
        <w:t>T</w:t>
      </w:r>
      <w:r w:rsidR="008862B2" w:rsidRPr="008862B2">
        <w:t>he high school</w:t>
      </w:r>
      <w:r w:rsidR="001C598D">
        <w:t> . . . </w:t>
      </w:r>
      <w:r w:rsidR="008862B2" w:rsidRPr="008862B2">
        <w:t>struggles a little bit that first year because they have to kind of assess where everybody</w:t>
      </w:r>
      <w:r w:rsidR="003459E2">
        <w:t>’</w:t>
      </w:r>
      <w:r w:rsidR="008862B2" w:rsidRPr="008862B2">
        <w:t>s at</w:t>
      </w:r>
      <w:r w:rsidR="008862B2">
        <w:t>.”</w:t>
      </w:r>
      <w:r w:rsidR="003F6AD3">
        <w:t xml:space="preserve"> </w:t>
      </w:r>
      <w:r w:rsidR="00DB7EA9">
        <w:t xml:space="preserve">Finally, parents </w:t>
      </w:r>
      <w:r w:rsidR="003D7AC7">
        <w:t xml:space="preserve">and students reported that access to more advanced or enriched learning opportunities often </w:t>
      </w:r>
      <w:r w:rsidR="00B07461">
        <w:t>depends</w:t>
      </w:r>
      <w:r w:rsidR="003D7AC7">
        <w:t xml:space="preserve"> on individual teachers or schools. </w:t>
      </w:r>
      <w:r w:rsidR="00E86AA8">
        <w:t xml:space="preserve">Some students </w:t>
      </w:r>
      <w:r w:rsidR="003D7AC7">
        <w:t xml:space="preserve">expressed a desire for </w:t>
      </w:r>
      <w:r w:rsidR="00BA1203">
        <w:t>greater</w:t>
      </w:r>
      <w:r w:rsidR="003D7AC7">
        <w:t xml:space="preserve"> academic challenge, including options such as a gifted program or </w:t>
      </w:r>
      <w:r w:rsidR="00BA1203">
        <w:t>expanded</w:t>
      </w:r>
      <w:r w:rsidR="003D7AC7">
        <w:t xml:space="preserve"> access to leveled </w:t>
      </w:r>
      <w:r w:rsidR="00BA1203">
        <w:t>course</w:t>
      </w:r>
      <w:r w:rsidR="003D7AC7">
        <w:t>work.</w:t>
      </w:r>
      <w:r w:rsidR="0024649F" w:rsidRPr="0024649F">
        <w:t xml:space="preserve"> </w:t>
      </w:r>
      <w:r w:rsidR="0024649F">
        <w:t xml:space="preserve">At the same time, </w:t>
      </w:r>
      <w:r w:rsidR="008C6F2B">
        <w:t xml:space="preserve">some </w:t>
      </w:r>
      <w:r w:rsidR="0024649F">
        <w:t>respondents emphasized that many community members remain committed to the</w:t>
      </w:r>
      <w:r w:rsidR="008C6F2B">
        <w:t xml:space="preserve"> grades</w:t>
      </w:r>
      <w:r w:rsidR="0024649F">
        <w:t xml:space="preserve"> K-8 model and believe it has important benefits. </w:t>
      </w:r>
      <w:r w:rsidR="008C6F2B">
        <w:t>O</w:t>
      </w:r>
      <w:r w:rsidR="0024649F">
        <w:t>ne parent explained, “T</w:t>
      </w:r>
      <w:r w:rsidR="0024649F" w:rsidRPr="008942DD">
        <w:t>here</w:t>
      </w:r>
      <w:r w:rsidR="008C6F2B">
        <w:t>’</w:t>
      </w:r>
      <w:r w:rsidR="0024649F" w:rsidRPr="008942DD">
        <w:t>s a lot of people really committed to K</w:t>
      </w:r>
      <w:r w:rsidR="0024649F">
        <w:t>-</w:t>
      </w:r>
      <w:r w:rsidR="0024649F" w:rsidRPr="008942DD">
        <w:t>8, but it doesn</w:t>
      </w:r>
      <w:r w:rsidR="008C6F2B">
        <w:t>’</w:t>
      </w:r>
      <w:r w:rsidR="0024649F" w:rsidRPr="008942DD">
        <w:t>t mean we can</w:t>
      </w:r>
      <w:r w:rsidR="008C6F2B">
        <w:t>’</w:t>
      </w:r>
      <w:r w:rsidR="0024649F" w:rsidRPr="008942DD">
        <w:t xml:space="preserve">t improve the </w:t>
      </w:r>
      <w:r w:rsidR="00A74AA2">
        <w:t xml:space="preserve">[grades] </w:t>
      </w:r>
      <w:r w:rsidR="0024649F" w:rsidRPr="008942DD">
        <w:t xml:space="preserve">six through </w:t>
      </w:r>
      <w:r w:rsidR="008C6F2B">
        <w:t>eight</w:t>
      </w:r>
      <w:r w:rsidR="008C6F2B" w:rsidRPr="008942DD">
        <w:t xml:space="preserve"> </w:t>
      </w:r>
      <w:r w:rsidR="0024649F" w:rsidRPr="008942DD">
        <w:t>experience.</w:t>
      </w:r>
      <w:r w:rsidR="0024649F">
        <w:t>” Respondents suggested that, in the near term, there are opportunities to strengthen the middle school experience while continuing to assess longer-term structural options.</w:t>
      </w:r>
      <w:r w:rsidR="008159C3">
        <w:t xml:space="preserve"> </w:t>
      </w:r>
    </w:p>
    <w:p w14:paraId="3E99C435" w14:textId="47B94D9E" w:rsidR="00BE25BA" w:rsidRPr="00983D15" w:rsidRDefault="008E7E4E" w:rsidP="00B3084D">
      <w:pPr>
        <w:pStyle w:val="BodyText"/>
      </w:pPr>
      <w:r w:rsidRPr="00CE6D87">
        <w:t>The high school offers</w:t>
      </w:r>
      <w:r w:rsidR="00112CAF" w:rsidRPr="00CE6D87">
        <w:t xml:space="preserve"> a</w:t>
      </w:r>
      <w:r w:rsidR="00526247" w:rsidRPr="00CE6D87">
        <w:t xml:space="preserve"> wide range of rigorous courses</w:t>
      </w:r>
      <w:r w:rsidR="00DF13DD" w:rsidRPr="00CE6D87">
        <w:t xml:space="preserve">, </w:t>
      </w:r>
      <w:r w:rsidR="00BC4839" w:rsidRPr="00CE6D87">
        <w:t xml:space="preserve">with </w:t>
      </w:r>
      <w:r w:rsidR="00112CAF" w:rsidRPr="00CE6D87">
        <w:t xml:space="preserve">strong participation </w:t>
      </w:r>
      <w:r w:rsidR="00995C13" w:rsidRPr="00CE6D87">
        <w:t xml:space="preserve">from students across </w:t>
      </w:r>
      <w:r w:rsidR="00BC4839" w:rsidRPr="00CE6D87">
        <w:t>all groups</w:t>
      </w:r>
      <w:r w:rsidR="00DF13DD" w:rsidRPr="00CE6D87">
        <w:t xml:space="preserve">, </w:t>
      </w:r>
      <w:r w:rsidRPr="00CE6D87">
        <w:t>as well a</w:t>
      </w:r>
      <w:r w:rsidR="009C2DE6" w:rsidRPr="00CE6D87">
        <w:t>s</w:t>
      </w:r>
      <w:r w:rsidRPr="00CE6D87">
        <w:t xml:space="preserve"> broad opportunities for electives and enrichment, </w:t>
      </w:r>
      <w:r w:rsidR="00DF13DD" w:rsidRPr="00CE6D87">
        <w:t>which is a strength of the district</w:t>
      </w:r>
      <w:r w:rsidR="00526247" w:rsidRPr="00CE6D87">
        <w:t xml:space="preserve">. </w:t>
      </w:r>
      <w:r w:rsidR="00382304" w:rsidRPr="00BC4839">
        <w:t xml:space="preserve">A review of the BHS Program of Studies and Profile </w:t>
      </w:r>
      <w:r w:rsidR="00BC4839">
        <w:t>indicates that</w:t>
      </w:r>
      <w:r w:rsidR="00526247" w:rsidRPr="00AB3339">
        <w:t xml:space="preserve"> college preparation</w:t>
      </w:r>
      <w:r w:rsidR="00526247" w:rsidRPr="00157037">
        <w:t xml:space="preserve"> </w:t>
      </w:r>
      <w:r w:rsidR="00526247" w:rsidRPr="00AB3339">
        <w:t xml:space="preserve">courses are offered as the standard for all students, along with selected honors </w:t>
      </w:r>
      <w:r w:rsidR="007360D1">
        <w:t xml:space="preserve">and advanced </w:t>
      </w:r>
      <w:r w:rsidR="00526247" w:rsidRPr="00AB3339">
        <w:t>courses</w:t>
      </w:r>
      <w:r w:rsidR="007360D1">
        <w:t xml:space="preserve">, </w:t>
      </w:r>
      <w:r w:rsidR="00B33FBD">
        <w:t>including</w:t>
      </w:r>
      <w:r w:rsidR="007360D1">
        <w:t xml:space="preserve"> </w:t>
      </w:r>
      <w:r w:rsidR="00B33FBD">
        <w:t xml:space="preserve">21 </w:t>
      </w:r>
      <w:r w:rsidR="00526247" w:rsidRPr="00AB3339">
        <w:t xml:space="preserve">AP courses across both core and elective subject areas. </w:t>
      </w:r>
      <w:r w:rsidR="00462C63">
        <w:t>High school</w:t>
      </w:r>
      <w:r w:rsidR="00AD64A9">
        <w:t xml:space="preserve"> students</w:t>
      </w:r>
      <w:r w:rsidR="00AD64A9" w:rsidRPr="003F1DC8">
        <w:t xml:space="preserve"> must earn passing grade</w:t>
      </w:r>
      <w:r w:rsidR="00AD64A9">
        <w:t>s</w:t>
      </w:r>
      <w:r w:rsidR="00AD64A9" w:rsidRPr="003F1DC8">
        <w:t xml:space="preserve"> in four years of English</w:t>
      </w:r>
      <w:r w:rsidR="00AE7E6B">
        <w:t>;</w:t>
      </w:r>
      <w:r w:rsidR="00AD64A9" w:rsidRPr="003F1DC8">
        <w:t xml:space="preserve"> </w:t>
      </w:r>
      <w:r w:rsidR="00813F53">
        <w:t>three</w:t>
      </w:r>
      <w:r w:rsidR="00AD64A9" w:rsidRPr="003F1DC8">
        <w:t xml:space="preserve"> years </w:t>
      </w:r>
      <w:r w:rsidR="00621530">
        <w:t xml:space="preserve">each </w:t>
      </w:r>
      <w:r w:rsidR="00AD64A9" w:rsidRPr="003F1DC8">
        <w:t>of social studies</w:t>
      </w:r>
      <w:r w:rsidR="00621530">
        <w:t xml:space="preserve">, </w:t>
      </w:r>
      <w:r w:rsidR="00AD64A9" w:rsidRPr="003F1DC8">
        <w:t>science</w:t>
      </w:r>
      <w:r w:rsidR="00621530">
        <w:t xml:space="preserve">, and </w:t>
      </w:r>
      <w:r w:rsidR="00AD64A9" w:rsidRPr="003F1DC8">
        <w:t>mathematics</w:t>
      </w:r>
      <w:r w:rsidR="00AE7E6B">
        <w:t>;</w:t>
      </w:r>
      <w:r w:rsidR="00AD64A9" w:rsidRPr="003F1DC8">
        <w:t xml:space="preserve"> two years of world language</w:t>
      </w:r>
      <w:r w:rsidR="00AE7E6B">
        <w:t>;</w:t>
      </w:r>
      <w:r w:rsidR="00AD64A9" w:rsidRPr="003F1DC8">
        <w:t xml:space="preserve"> </w:t>
      </w:r>
      <w:r w:rsidR="00EF4A2D">
        <w:t>three</w:t>
      </w:r>
      <w:r w:rsidR="00AD64A9" w:rsidRPr="003F1DC8">
        <w:t xml:space="preserve"> years of </w:t>
      </w:r>
      <w:r w:rsidR="00EF4A2D">
        <w:t xml:space="preserve">electives </w:t>
      </w:r>
      <w:r w:rsidR="00982327">
        <w:t>(</w:t>
      </w:r>
      <w:r w:rsidR="00EF4A2D">
        <w:t>career and technology</w:t>
      </w:r>
      <w:r w:rsidR="00AD64A9" w:rsidRPr="003F1DC8">
        <w:t xml:space="preserve"> education</w:t>
      </w:r>
      <w:r w:rsidR="008442A0">
        <w:t xml:space="preserve"> </w:t>
      </w:r>
      <w:r w:rsidR="00982327">
        <w:t>[</w:t>
      </w:r>
      <w:r w:rsidR="008442A0">
        <w:t>CTE</w:t>
      </w:r>
      <w:r w:rsidR="00982327">
        <w:t xml:space="preserve">], </w:t>
      </w:r>
      <w:r w:rsidR="00EF4A2D">
        <w:t>performing and visual arts, community service</w:t>
      </w:r>
      <w:r w:rsidR="00982327">
        <w:t>s)</w:t>
      </w:r>
      <w:r w:rsidR="00AE7E6B">
        <w:t xml:space="preserve">; and </w:t>
      </w:r>
      <w:r w:rsidR="00492F87">
        <w:t>four</w:t>
      </w:r>
      <w:r w:rsidR="00AE7E6B">
        <w:t xml:space="preserve"> wellness course</w:t>
      </w:r>
      <w:r w:rsidR="00492F87">
        <w:t>s (one</w:t>
      </w:r>
      <w:r w:rsidR="00AE7E6B">
        <w:t xml:space="preserve"> each year</w:t>
      </w:r>
      <w:r w:rsidR="00492F87">
        <w:t>)</w:t>
      </w:r>
      <w:r w:rsidR="00EF4A2D">
        <w:t xml:space="preserve"> </w:t>
      </w:r>
      <w:r w:rsidR="00AD64A9">
        <w:t xml:space="preserve">to </w:t>
      </w:r>
      <w:r w:rsidR="00AD64A9">
        <w:lastRenderedPageBreak/>
        <w:t>graduate</w:t>
      </w:r>
      <w:r w:rsidR="0049514C">
        <w:t xml:space="preserve">. </w:t>
      </w:r>
      <w:r w:rsidR="008442A0">
        <w:t xml:space="preserve">The high school has four </w:t>
      </w:r>
      <w:r w:rsidR="00015307">
        <w:t xml:space="preserve">available </w:t>
      </w:r>
      <w:r w:rsidR="008442A0">
        <w:t xml:space="preserve">CTE pathways: </w:t>
      </w:r>
      <w:r w:rsidR="00E766CF">
        <w:t xml:space="preserve">business, finance, and information technology; medical careers/human development; culinary; and engineering and technology. </w:t>
      </w:r>
      <w:r w:rsidR="00751848">
        <w:t xml:space="preserve">High school students reported access to a wide range of AP courses and noted that varying course levels ensure appropriate challenge. However, parents expressed concerns about the timing and availability of these opportunities. While the school offers many AP courses, they are not available across all grade levels; specifically, core AP courses are not offered in grades 9 and 10, and options in grade 11 are limited. As a result, </w:t>
      </w:r>
      <w:r w:rsidR="00162C2D">
        <w:t xml:space="preserve">one </w:t>
      </w:r>
      <w:r w:rsidR="00751848">
        <w:t xml:space="preserve">parent reported that “seniors are way overloaded in APs if they want to take APs.” </w:t>
      </w:r>
      <w:r w:rsidR="00751848" w:rsidRPr="00E97F5B">
        <w:t>At the same time, state data indicate that PSB students complete advanced coursework at a rate 24 percentage points above the state average (92.8 percent and 68.8 percent, respectively), with all student groups exceeding state rates by 7.9 to 44.3 percentage points</w:t>
      </w:r>
      <w:r w:rsidR="00BE25BA" w:rsidRPr="00983D15">
        <w:t>.</w:t>
      </w:r>
    </w:p>
    <w:p w14:paraId="268900CE" w14:textId="37245DE2" w:rsidR="00BE25BA" w:rsidRDefault="0049514C" w:rsidP="00B3084D">
      <w:pPr>
        <w:pStyle w:val="BodyText"/>
      </w:pPr>
      <w:r>
        <w:t>Teachers and students consistently reported that the high school offer</w:t>
      </w:r>
      <w:r w:rsidR="009A1E68">
        <w:t>s</w:t>
      </w:r>
      <w:r>
        <w:t xml:space="preserve"> </w:t>
      </w:r>
      <w:r w:rsidR="00414851">
        <w:t xml:space="preserve">a wide range of course options that reflect diverse </w:t>
      </w:r>
      <w:r>
        <w:t>student interests.</w:t>
      </w:r>
      <w:r w:rsidR="009A1E68">
        <w:t xml:space="preserve"> </w:t>
      </w:r>
      <w:r w:rsidR="00537A07">
        <w:t>O</w:t>
      </w:r>
      <w:r w:rsidR="00447A3C">
        <w:t xml:space="preserve">ne </w:t>
      </w:r>
      <w:r w:rsidR="009A1E68">
        <w:t xml:space="preserve">student </w:t>
      </w:r>
      <w:r w:rsidR="00447A3C">
        <w:t>noted</w:t>
      </w:r>
      <w:r w:rsidR="009A1E68">
        <w:t xml:space="preserve">, “There are so many classes you </w:t>
      </w:r>
      <w:r w:rsidR="00894AB1">
        <w:t>could take</w:t>
      </w:r>
      <w:r w:rsidR="00537A07">
        <w:t>.</w:t>
      </w:r>
      <w:r w:rsidR="002B159D">
        <w:t xml:space="preserve">” </w:t>
      </w:r>
      <w:r w:rsidR="00537A07">
        <w:t>A</w:t>
      </w:r>
      <w:r w:rsidR="002B159D">
        <w:t>nother said, “There</w:t>
      </w:r>
      <w:r w:rsidR="00537A07">
        <w:t>’</w:t>
      </w:r>
      <w:r w:rsidR="002B159D">
        <w:t xml:space="preserve">s just a lot of opportunities to do what you love.” </w:t>
      </w:r>
      <w:r w:rsidR="00722A9B">
        <w:t xml:space="preserve">Parents noted that BHS prepares students well for postsecondary plans and </w:t>
      </w:r>
      <w:r w:rsidR="00424B24">
        <w:t>supports the development of strong</w:t>
      </w:r>
      <w:r w:rsidR="00722A9B">
        <w:t xml:space="preserve"> self</w:t>
      </w:r>
      <w:r w:rsidR="00B3084D">
        <w:noBreakHyphen/>
      </w:r>
      <w:r w:rsidR="00722A9B">
        <w:t>advocacy skill</w:t>
      </w:r>
      <w:r w:rsidR="00424B24">
        <w:t xml:space="preserve">s. </w:t>
      </w:r>
      <w:r w:rsidR="002B159D">
        <w:t xml:space="preserve">Students </w:t>
      </w:r>
      <w:r w:rsidR="00627973">
        <w:t xml:space="preserve">and parents </w:t>
      </w:r>
      <w:r w:rsidR="00447A3C">
        <w:t xml:space="preserve">also highlighted the strength of the performing </w:t>
      </w:r>
      <w:r w:rsidR="002B159D">
        <w:t>arts program</w:t>
      </w:r>
      <w:r w:rsidR="00583D76">
        <w:t xml:space="preserve">, </w:t>
      </w:r>
      <w:r w:rsidR="002B159D">
        <w:t xml:space="preserve">with students </w:t>
      </w:r>
      <w:r w:rsidR="00583D76">
        <w:t xml:space="preserve">participating in and </w:t>
      </w:r>
      <w:r w:rsidR="002B159D">
        <w:t>advancing through statewide competitions.</w:t>
      </w:r>
      <w:r w:rsidR="00E218A6">
        <w:t xml:space="preserve"> </w:t>
      </w:r>
      <w:r w:rsidR="00627973">
        <w:t xml:space="preserve">One parent </w:t>
      </w:r>
      <w:r w:rsidR="00583D76">
        <w:t>commented</w:t>
      </w:r>
      <w:r w:rsidR="00627973">
        <w:t>, “I just want to commend BHS about that. I think the art program and music program at BHS are really spectacular</w:t>
      </w:r>
      <w:r w:rsidR="00537A07">
        <w:t xml:space="preserve"> . . . the </w:t>
      </w:r>
      <w:r w:rsidR="00627973">
        <w:t>quali</w:t>
      </w:r>
      <w:r w:rsidR="00F445C7">
        <w:t>ty</w:t>
      </w:r>
      <w:r w:rsidR="00627973">
        <w:t xml:space="preserve"> of the teachers and the breadth of the opportunities in these two subjects is really spectacular.” </w:t>
      </w:r>
      <w:r w:rsidR="00E218A6">
        <w:t xml:space="preserve">Students </w:t>
      </w:r>
      <w:r w:rsidR="00164B4B">
        <w:t xml:space="preserve">described additional engaging </w:t>
      </w:r>
      <w:r w:rsidR="00E218A6">
        <w:t xml:space="preserve">electives such as </w:t>
      </w:r>
      <w:r w:rsidR="006D78A1">
        <w:t>culinary courses</w:t>
      </w:r>
      <w:r w:rsidR="00E218A6">
        <w:t>,</w:t>
      </w:r>
      <w:r w:rsidR="00D23227">
        <w:t xml:space="preserve"> </w:t>
      </w:r>
      <w:r w:rsidR="001423F4">
        <w:t xml:space="preserve">in which </w:t>
      </w:r>
      <w:r w:rsidR="00D23227">
        <w:t xml:space="preserve">students help run the Tappan Green restaurant </w:t>
      </w:r>
      <w:r w:rsidR="00164B4B">
        <w:t xml:space="preserve">located </w:t>
      </w:r>
      <w:r w:rsidR="00D23227">
        <w:t>in the school</w:t>
      </w:r>
      <w:r w:rsidR="00537A07">
        <w:t xml:space="preserve">; </w:t>
      </w:r>
      <w:r w:rsidR="00852579">
        <w:t>and</w:t>
      </w:r>
      <w:r w:rsidR="00E218A6">
        <w:t xml:space="preserve"> journalism</w:t>
      </w:r>
      <w:r w:rsidR="00852579">
        <w:t xml:space="preserve">, </w:t>
      </w:r>
      <w:r w:rsidR="00537A07">
        <w:t xml:space="preserve">for </w:t>
      </w:r>
      <w:r w:rsidR="00852579">
        <w:t xml:space="preserve">which </w:t>
      </w:r>
      <w:r w:rsidR="00537A07">
        <w:t xml:space="preserve">students </w:t>
      </w:r>
      <w:r w:rsidR="00852579">
        <w:t xml:space="preserve">produce </w:t>
      </w:r>
      <w:r w:rsidR="00D23227">
        <w:t>a monthly school newspaper.</w:t>
      </w:r>
      <w:r w:rsidR="00E97749">
        <w:t xml:space="preserve"> </w:t>
      </w:r>
      <w:r w:rsidR="008C685B">
        <w:t xml:space="preserve">Students enroll in one or </w:t>
      </w:r>
      <w:r w:rsidR="00852579">
        <w:t xml:space="preserve">two </w:t>
      </w:r>
      <w:r w:rsidR="00E97749">
        <w:t xml:space="preserve">electives per semester, </w:t>
      </w:r>
      <w:r w:rsidR="008C685B">
        <w:t xml:space="preserve">depending on whether they participate in </w:t>
      </w:r>
      <w:r w:rsidR="00E97749">
        <w:t>specialized program</w:t>
      </w:r>
      <w:r w:rsidR="00852579">
        <w:t>s</w:t>
      </w:r>
      <w:r w:rsidR="00E97749">
        <w:t xml:space="preserve"> such as the </w:t>
      </w:r>
      <w:r w:rsidR="00852579">
        <w:t>L</w:t>
      </w:r>
      <w:r w:rsidR="00E97749">
        <w:t>earning Center</w:t>
      </w:r>
      <w:r w:rsidR="00D61A72">
        <w:t xml:space="preserve">. </w:t>
      </w:r>
      <w:r w:rsidR="008C685B">
        <w:t>Despite the wide range of academic options, p</w:t>
      </w:r>
      <w:r w:rsidR="00937E7F">
        <w:t xml:space="preserve">arents </w:t>
      </w:r>
      <w:r w:rsidR="00A177BB">
        <w:t>noted that</w:t>
      </w:r>
      <w:r w:rsidR="00937E7F">
        <w:t xml:space="preserve"> </w:t>
      </w:r>
      <w:r w:rsidR="00DD3B23">
        <w:t xml:space="preserve">a </w:t>
      </w:r>
      <w:r w:rsidR="008C685B">
        <w:t xml:space="preserve">recent </w:t>
      </w:r>
      <w:r w:rsidR="00937E7F">
        <w:t xml:space="preserve">reduction in </w:t>
      </w:r>
      <w:r w:rsidR="00DD3B23">
        <w:t xml:space="preserve">the frequency of </w:t>
      </w:r>
      <w:r w:rsidR="00937E7F">
        <w:t>X block</w:t>
      </w:r>
      <w:r w:rsidR="00760D00">
        <w:t>, which is used for student clu</w:t>
      </w:r>
      <w:r w:rsidR="00DD3B23">
        <w:t>bs</w:t>
      </w:r>
      <w:r w:rsidR="00760D00">
        <w:t>,</w:t>
      </w:r>
      <w:r w:rsidR="00937E7F">
        <w:t xml:space="preserve"> from </w:t>
      </w:r>
      <w:r w:rsidR="00EE2782">
        <w:t xml:space="preserve">once per week </w:t>
      </w:r>
      <w:r w:rsidR="00DD3B23">
        <w:t xml:space="preserve">to </w:t>
      </w:r>
      <w:r w:rsidR="00EE2782">
        <w:t>every other week</w:t>
      </w:r>
      <w:r w:rsidR="0021001B">
        <w:t xml:space="preserve"> </w:t>
      </w:r>
      <w:r w:rsidR="00760D00">
        <w:t xml:space="preserve">limits </w:t>
      </w:r>
      <w:r w:rsidR="0021001B">
        <w:t>opportunities for participation</w:t>
      </w:r>
      <w:r w:rsidR="008C685B">
        <w:t xml:space="preserve"> in extracurriculars</w:t>
      </w:r>
      <w:r w:rsidR="0021001B">
        <w:t xml:space="preserve">. </w:t>
      </w:r>
    </w:p>
    <w:p w14:paraId="065819B3" w14:textId="647740C7" w:rsidR="00400BBD" w:rsidRDefault="00F10F67" w:rsidP="00B3084D">
      <w:pPr>
        <w:pStyle w:val="BodyText"/>
      </w:pPr>
      <w:r>
        <w:t>One district leader also noted that</w:t>
      </w:r>
      <w:r w:rsidR="00A80617">
        <w:t xml:space="preserve"> at the high school,</w:t>
      </w:r>
      <w:r>
        <w:t xml:space="preserve"> students </w:t>
      </w:r>
      <w:r w:rsidR="00F171A8">
        <w:t xml:space="preserve">can </w:t>
      </w:r>
      <w:r>
        <w:t xml:space="preserve">find it difficult to </w:t>
      </w:r>
      <w:r w:rsidR="00F171A8">
        <w:t xml:space="preserve">move </w:t>
      </w:r>
      <w:r>
        <w:t xml:space="preserve">into </w:t>
      </w:r>
      <w:r w:rsidR="00F171A8">
        <w:t>higher</w:t>
      </w:r>
      <w:r>
        <w:t xml:space="preserve">-level </w:t>
      </w:r>
      <w:r w:rsidR="00F171A8">
        <w:t>courses</w:t>
      </w:r>
      <w:r w:rsidR="00A80617">
        <w:t xml:space="preserve">, particularly in math and world language, </w:t>
      </w:r>
      <w:r>
        <w:t xml:space="preserve">if they do not </w:t>
      </w:r>
      <w:r w:rsidR="00F171A8">
        <w:t>begin at that level</w:t>
      </w:r>
      <w:r w:rsidR="00400BBD">
        <w:t>; this</w:t>
      </w:r>
      <w:r w:rsidR="00F171A8">
        <w:t xml:space="preserve"> can contribute </w:t>
      </w:r>
      <w:r w:rsidR="00A80617">
        <w:t xml:space="preserve">to tracking. This respondent </w:t>
      </w:r>
      <w:r w:rsidR="00F171A8">
        <w:t>explained</w:t>
      </w:r>
      <w:r w:rsidR="00A80617">
        <w:t>,</w:t>
      </w:r>
    </w:p>
    <w:p w14:paraId="257A319B" w14:textId="0053E878" w:rsidR="00400BBD" w:rsidRDefault="00D76CB9" w:rsidP="00B3084D">
      <w:pPr>
        <w:pStyle w:val="BodyTextIndent"/>
      </w:pPr>
      <w:r>
        <w:t>If you haven’t done great, and they put you into college prep and you go and you</w:t>
      </w:r>
      <w:r w:rsidR="00400BBD">
        <w:t>. . . </w:t>
      </w:r>
      <w:r>
        <w:t>get an A easily, and you move to honors, now you’re in tough shape because you probably are behind those kids because of how fast they</w:t>
      </w:r>
      <w:r w:rsidR="00400BBD">
        <w:t>’</w:t>
      </w:r>
      <w:r>
        <w:t>ve moved with different foundations</w:t>
      </w:r>
      <w:r w:rsidR="00F10F67">
        <w:t>.</w:t>
      </w:r>
    </w:p>
    <w:p w14:paraId="197660E4" w14:textId="2E09F187" w:rsidR="005B2970" w:rsidRDefault="00F171A8" w:rsidP="00B3084D">
      <w:pPr>
        <w:pStyle w:val="BodyText"/>
      </w:pPr>
      <w:r>
        <w:t xml:space="preserve">Students shared a similar perspective, noting that it can be difficult to change levels </w:t>
      </w:r>
      <w:r w:rsidR="00400BBD">
        <w:t xml:space="preserve">after </w:t>
      </w:r>
      <w:r>
        <w:t>initial placements are set. One student explained,</w:t>
      </w:r>
    </w:p>
    <w:p w14:paraId="2AD33602" w14:textId="72196644" w:rsidR="00AD64A9" w:rsidRDefault="00AF5F41" w:rsidP="00B3084D">
      <w:pPr>
        <w:pStyle w:val="BodyTextIndent"/>
      </w:pPr>
      <w:r>
        <w:t>W</w:t>
      </w:r>
      <w:r w:rsidR="00D97C02">
        <w:t>hen you come into high school your freshman year, you’re kind of set on that track already</w:t>
      </w:r>
      <w:r w:rsidR="00400BBD">
        <w:t>. . . . </w:t>
      </w:r>
      <w:r w:rsidR="00560EE9">
        <w:t>W</w:t>
      </w:r>
      <w:r w:rsidR="00D97C02">
        <w:t xml:space="preserve">hat [teachers] recommend you for, it’s kind of hard to override that yourself. </w:t>
      </w:r>
      <w:r w:rsidR="006D7B02">
        <w:t>So</w:t>
      </w:r>
      <w:r w:rsidR="00560EE9">
        <w:t>,</w:t>
      </w:r>
      <w:r w:rsidR="006D7B02">
        <w:t xml:space="preserve"> there</w:t>
      </w:r>
      <w:r w:rsidR="00400BBD">
        <w:t>’</w:t>
      </w:r>
      <w:r w:rsidR="006D7B02">
        <w:t>s a lot of flexibility and there</w:t>
      </w:r>
      <w:r w:rsidR="00400BBD">
        <w:t>’</w:t>
      </w:r>
      <w:r w:rsidR="006D7B02">
        <w:t>s a lot of ways to customize your curriculum, but once you make your first decision, it</w:t>
      </w:r>
      <w:r w:rsidR="00400BBD">
        <w:t>’</w:t>
      </w:r>
      <w:r w:rsidR="006D7B02">
        <w:t>s hard to get out of that.</w:t>
      </w:r>
    </w:p>
    <w:p w14:paraId="581A4ABF" w14:textId="1152B7D6" w:rsidR="00381D33" w:rsidRDefault="00DE0DD0" w:rsidP="00B3084D">
      <w:pPr>
        <w:pStyle w:val="BodyText"/>
      </w:pPr>
      <w:r>
        <w:t xml:space="preserve">Therefore, </w:t>
      </w:r>
      <w:r w:rsidR="00215807">
        <w:t xml:space="preserve">increasing transparency and flexibility in the district’s course placement </w:t>
      </w:r>
      <w:r w:rsidR="000D2BA9">
        <w:t xml:space="preserve">and advancement processes at the high school is an area for growth. </w:t>
      </w:r>
    </w:p>
    <w:p w14:paraId="528EA755" w14:textId="617B73E7" w:rsidR="00246C0A" w:rsidRDefault="00A92AC3" w:rsidP="00B3084D">
      <w:pPr>
        <w:pStyle w:val="BodyText"/>
      </w:pPr>
      <w:r w:rsidRPr="00B56068">
        <w:lastRenderedPageBreak/>
        <w:t xml:space="preserve">BHS </w:t>
      </w:r>
      <w:r w:rsidR="004408F4" w:rsidRPr="00B56068">
        <w:t>offers</w:t>
      </w:r>
      <w:r w:rsidRPr="00B56068">
        <w:t xml:space="preserve"> several specialized programs </w:t>
      </w:r>
      <w:r w:rsidR="0096133B" w:rsidRPr="00B56068">
        <w:t>to enhance students’ learning experience and provide alternative instructional formats</w:t>
      </w:r>
      <w:r w:rsidR="00F33807" w:rsidRPr="00B56068">
        <w:t>, which is a strength of the district</w:t>
      </w:r>
      <w:r w:rsidRPr="00B56068">
        <w:t xml:space="preserve">. </w:t>
      </w:r>
      <w:r>
        <w:t xml:space="preserve">The </w:t>
      </w:r>
      <w:r w:rsidR="00DD6C47">
        <w:t xml:space="preserve">African American and Latino Scholars Program </w:t>
      </w:r>
      <w:r w:rsidR="00C20227">
        <w:t xml:space="preserve">is a four-year enrichment program </w:t>
      </w:r>
      <w:r w:rsidR="004408F4">
        <w:t xml:space="preserve">designed for </w:t>
      </w:r>
      <w:r w:rsidR="00E97749">
        <w:t>underrepresented</w:t>
      </w:r>
      <w:r w:rsidR="00C20227">
        <w:t xml:space="preserve"> </w:t>
      </w:r>
      <w:r w:rsidR="00E97749">
        <w:t>minority</w:t>
      </w:r>
      <w:r w:rsidR="00C20227">
        <w:t xml:space="preserve"> students at BHS. Students </w:t>
      </w:r>
      <w:r w:rsidR="004408F4">
        <w:t xml:space="preserve">apply in grade 8 and, if accepted, </w:t>
      </w:r>
      <w:r w:rsidR="00C20227">
        <w:t xml:space="preserve">participate in a seminar </w:t>
      </w:r>
      <w:r w:rsidR="00A01981">
        <w:t xml:space="preserve">course each year </w:t>
      </w:r>
      <w:r w:rsidR="004F3995">
        <w:t xml:space="preserve">that </w:t>
      </w:r>
      <w:r w:rsidR="00E97749">
        <w:t>focuses</w:t>
      </w:r>
      <w:r w:rsidR="004F3995">
        <w:t xml:space="preserve"> on </w:t>
      </w:r>
      <w:r w:rsidR="00942C63">
        <w:t xml:space="preserve">cultural topics and historical figures </w:t>
      </w:r>
      <w:r w:rsidR="00A01981">
        <w:t xml:space="preserve">while also </w:t>
      </w:r>
      <w:r w:rsidR="00CD52FC">
        <w:t xml:space="preserve">receiving </w:t>
      </w:r>
      <w:r w:rsidR="004F3995">
        <w:t xml:space="preserve">academic </w:t>
      </w:r>
      <w:r w:rsidR="00A01981">
        <w:t xml:space="preserve">support and </w:t>
      </w:r>
      <w:r w:rsidR="004F3995">
        <w:t>college preparation.</w:t>
      </w:r>
      <w:r w:rsidR="00C20227">
        <w:t xml:space="preserve"> </w:t>
      </w:r>
      <w:r w:rsidR="00CD52FC">
        <w:t>O</w:t>
      </w:r>
      <w:r w:rsidR="00230AB0">
        <w:t xml:space="preserve">ne participating senior </w:t>
      </w:r>
      <w:r w:rsidR="00CD52FC">
        <w:t>said</w:t>
      </w:r>
      <w:r w:rsidR="00230AB0">
        <w:t>, “T</w:t>
      </w:r>
      <w:r w:rsidR="00230AB0" w:rsidRPr="00230AB0">
        <w:t>hey</w:t>
      </w:r>
      <w:r w:rsidR="00CD52FC">
        <w:t>’</w:t>
      </w:r>
      <w:r w:rsidR="00230AB0" w:rsidRPr="00230AB0">
        <w:t>re very supportive</w:t>
      </w:r>
      <w:r w:rsidR="00230AB0">
        <w:t>,</w:t>
      </w:r>
      <w:r w:rsidR="00230AB0" w:rsidRPr="00230AB0">
        <w:t xml:space="preserve"> and they help</w:t>
      </w:r>
      <w:r w:rsidR="00230AB0">
        <w:t>ed</w:t>
      </w:r>
      <w:r w:rsidR="00230AB0" w:rsidRPr="00230AB0">
        <w:t xml:space="preserve"> me build my college essay. They help</w:t>
      </w:r>
      <w:r w:rsidR="00230AB0">
        <w:t>ed</w:t>
      </w:r>
      <w:r w:rsidR="00230AB0" w:rsidRPr="00230AB0">
        <w:t xml:space="preserve"> me craft my resume. So</w:t>
      </w:r>
      <w:r w:rsidR="00CD52FC">
        <w:t>,</w:t>
      </w:r>
      <w:r w:rsidR="00230AB0" w:rsidRPr="00230AB0">
        <w:t xml:space="preserve"> it</w:t>
      </w:r>
      <w:r w:rsidR="00CD52FC">
        <w:t>’</w:t>
      </w:r>
      <w:r w:rsidR="00230AB0" w:rsidRPr="00230AB0">
        <w:t>s just making sure that you</w:t>
      </w:r>
      <w:r w:rsidR="00CD52FC">
        <w:t>’</w:t>
      </w:r>
      <w:r w:rsidR="00230AB0" w:rsidRPr="00230AB0">
        <w:t>re set in your next step of life, basically</w:t>
      </w:r>
      <w:r w:rsidR="00230AB0">
        <w:t xml:space="preserve">.” </w:t>
      </w:r>
      <w:r w:rsidR="00A01981">
        <w:t xml:space="preserve">Another program, </w:t>
      </w:r>
      <w:r w:rsidR="009D4DD8">
        <w:t>School Within a School</w:t>
      </w:r>
      <w:r w:rsidR="00F56623">
        <w:t xml:space="preserve"> (SWS)</w:t>
      </w:r>
      <w:r w:rsidR="00A01981">
        <w:t>,</w:t>
      </w:r>
      <w:r w:rsidR="009D4DD8">
        <w:t xml:space="preserve"> is a student democracy-based program</w:t>
      </w:r>
      <w:r w:rsidR="00A01981">
        <w:t>. S</w:t>
      </w:r>
      <w:r w:rsidR="00384D7B">
        <w:t xml:space="preserve">tudents </w:t>
      </w:r>
      <w:r w:rsidR="00A01981">
        <w:t xml:space="preserve">apply and are selected through a lottery. Within SWS, students help shape their educational experience by voting on which </w:t>
      </w:r>
      <w:r w:rsidR="00384D7B">
        <w:t xml:space="preserve">courses are </w:t>
      </w:r>
      <w:r w:rsidR="00A01981">
        <w:t>offered</w:t>
      </w:r>
      <w:r w:rsidR="00384D7B">
        <w:t>, participat</w:t>
      </w:r>
      <w:r w:rsidR="00A01981">
        <w:t>ing</w:t>
      </w:r>
      <w:r w:rsidR="00384D7B">
        <w:t xml:space="preserve"> in </w:t>
      </w:r>
      <w:r w:rsidR="00A01981">
        <w:t xml:space="preserve">town </w:t>
      </w:r>
      <w:r w:rsidR="00384D7B">
        <w:t xml:space="preserve">meetings to make community decisions, and </w:t>
      </w:r>
      <w:r w:rsidR="00A01981">
        <w:t xml:space="preserve">engaging </w:t>
      </w:r>
      <w:r w:rsidR="00384D7B">
        <w:t xml:space="preserve">in advocacy </w:t>
      </w:r>
      <w:r w:rsidR="00A01981">
        <w:t>activities</w:t>
      </w:r>
      <w:r w:rsidR="00384D7B">
        <w:t xml:space="preserve">. </w:t>
      </w:r>
      <w:r w:rsidR="00F22B37">
        <w:t>S</w:t>
      </w:r>
      <w:r w:rsidR="00A01981">
        <w:t xml:space="preserve">tudents take some classes, </w:t>
      </w:r>
      <w:r w:rsidR="00384D7B">
        <w:t xml:space="preserve">such as math, within the larger school, </w:t>
      </w:r>
      <w:r w:rsidR="00F22B37">
        <w:t xml:space="preserve">but </w:t>
      </w:r>
      <w:r w:rsidR="00A01981">
        <w:t xml:space="preserve">they complete </w:t>
      </w:r>
      <w:r w:rsidR="00384D7B">
        <w:t>others</w:t>
      </w:r>
      <w:r w:rsidR="00F22B37">
        <w:t>,</w:t>
      </w:r>
      <w:r w:rsidR="00384D7B">
        <w:t xml:space="preserve"> </w:t>
      </w:r>
      <w:r w:rsidR="00A01981">
        <w:t>such as English</w:t>
      </w:r>
      <w:r w:rsidR="00F22B37">
        <w:t>,</w:t>
      </w:r>
      <w:r w:rsidR="00A01981">
        <w:t xml:space="preserve"> </w:t>
      </w:r>
      <w:r w:rsidR="00384D7B">
        <w:t>through SWS.</w:t>
      </w:r>
      <w:r w:rsidR="00B0356B">
        <w:t xml:space="preserve"> The Alternative Choices in Education program </w:t>
      </w:r>
      <w:r w:rsidR="00FC118B">
        <w:t>is a competency</w:t>
      </w:r>
      <w:r w:rsidR="00F22B37">
        <w:t>-</w:t>
      </w:r>
      <w:r w:rsidR="00FC118B">
        <w:t xml:space="preserve">based, college preparatory program </w:t>
      </w:r>
      <w:r w:rsidR="00F22B37">
        <w:t xml:space="preserve">in which </w:t>
      </w:r>
      <w:r w:rsidR="00FC118B">
        <w:t>students progress at their own pace in multi</w:t>
      </w:r>
      <w:r w:rsidR="00562D9C">
        <w:t>grade classes.</w:t>
      </w:r>
    </w:p>
    <w:p w14:paraId="0D92C3B6" w14:textId="248D8BF6" w:rsidR="00320588" w:rsidRPr="009141E4" w:rsidRDefault="00320588" w:rsidP="009141E4">
      <w:pPr>
        <w:pStyle w:val="Heading3"/>
      </w:pPr>
      <w:r w:rsidRPr="009141E4">
        <w:t>Effective Instruction and Curricular Implementation</w:t>
      </w:r>
    </w:p>
    <w:p w14:paraId="13A8E18D" w14:textId="09A87A1A" w:rsidR="00CF29D8" w:rsidRPr="00FF3849" w:rsidRDefault="00CF29D8" w:rsidP="009141E4">
      <w:pPr>
        <w:pStyle w:val="BodyTextposthead"/>
      </w:pPr>
      <w:r w:rsidRPr="00FF3849">
        <w:t xml:space="preserve">Teachers, school leaders, and district staff </w:t>
      </w:r>
      <w:r w:rsidR="00E978B3">
        <w:t xml:space="preserve">consistently emphasized the district’s priority of fostering a positive, </w:t>
      </w:r>
      <w:r w:rsidRPr="0082287E">
        <w:t>supportive learning environment in which all students can engage with academic content. These efforts include clearly articulating learning objectives</w:t>
      </w:r>
      <w:r w:rsidR="00DE49B4">
        <w:t xml:space="preserve"> to</w:t>
      </w:r>
      <w:r w:rsidR="00DE49B4" w:rsidRPr="0082287E">
        <w:t xml:space="preserve"> </w:t>
      </w:r>
      <w:r w:rsidR="002A2F9A">
        <w:t>ensur</w:t>
      </w:r>
      <w:r w:rsidR="00DE49B4">
        <w:t>e</w:t>
      </w:r>
      <w:r w:rsidR="002A2F9A">
        <w:t xml:space="preserve"> student understanding of concepts</w:t>
      </w:r>
      <w:r w:rsidRPr="0082287E">
        <w:t xml:space="preserve"> </w:t>
      </w:r>
      <w:r w:rsidR="005D3DAB">
        <w:t xml:space="preserve">and </w:t>
      </w:r>
      <w:r w:rsidR="00785B2B">
        <w:t>encourag</w:t>
      </w:r>
      <w:r w:rsidR="00DE49B4">
        <w:t>e</w:t>
      </w:r>
      <w:r w:rsidR="005D3DAB">
        <w:t xml:space="preserve"> students </w:t>
      </w:r>
      <w:r w:rsidR="00785B2B">
        <w:t>to learn more deeply</w:t>
      </w:r>
      <w:r w:rsidRPr="0082287E">
        <w:t>.</w:t>
      </w:r>
    </w:p>
    <w:p w14:paraId="76866F3D" w14:textId="5D2FB1FC" w:rsidR="00787386" w:rsidRPr="00F73530" w:rsidRDefault="00787386" w:rsidP="009141E4">
      <w:pPr>
        <w:pStyle w:val="BodyText"/>
      </w:pPr>
      <w:r w:rsidRPr="00701D9E">
        <w:t>Middle and high school student</w:t>
      </w:r>
      <w:r>
        <w:t xml:space="preserve">s </w:t>
      </w:r>
      <w:r w:rsidRPr="00701D9E">
        <w:t>described classroom</w:t>
      </w:r>
      <w:r w:rsidR="00C02845">
        <w:t xml:space="preserve">s </w:t>
      </w:r>
      <w:r w:rsidR="001D2E86">
        <w:t xml:space="preserve">in which </w:t>
      </w:r>
      <w:r w:rsidR="00C02845">
        <w:t xml:space="preserve">learning objectives are </w:t>
      </w:r>
      <w:r w:rsidRPr="00701D9E">
        <w:t xml:space="preserve">clear and teachers </w:t>
      </w:r>
      <w:r w:rsidR="008C5496">
        <w:t>are supportive</w:t>
      </w:r>
      <w:r w:rsidRPr="00701D9E">
        <w:t xml:space="preserve">. </w:t>
      </w:r>
      <w:r w:rsidRPr="004C7E48">
        <w:t>Middle school students</w:t>
      </w:r>
      <w:r w:rsidR="00C1454B">
        <w:t xml:space="preserve"> </w:t>
      </w:r>
      <w:r w:rsidR="00C02845">
        <w:t xml:space="preserve">noted </w:t>
      </w:r>
      <w:r w:rsidR="00BC5744">
        <w:t xml:space="preserve">that teachers </w:t>
      </w:r>
      <w:r w:rsidR="00C02845">
        <w:t xml:space="preserve">often share </w:t>
      </w:r>
      <w:r w:rsidR="00BC5744">
        <w:t xml:space="preserve">a road map or agenda </w:t>
      </w:r>
      <w:r w:rsidR="00C02845">
        <w:t xml:space="preserve">outlining how a new </w:t>
      </w:r>
      <w:r w:rsidR="00BC5744">
        <w:t>topic will be address</w:t>
      </w:r>
      <w:r w:rsidR="00535D91">
        <w:t>ed</w:t>
      </w:r>
      <w:r w:rsidR="00BC5744">
        <w:t xml:space="preserve"> over </w:t>
      </w:r>
      <w:r w:rsidR="00C02845">
        <w:t xml:space="preserve">several </w:t>
      </w:r>
      <w:r w:rsidR="00BC5744">
        <w:t xml:space="preserve">weeks. </w:t>
      </w:r>
      <w:r w:rsidR="00535D91">
        <w:t xml:space="preserve">High school students </w:t>
      </w:r>
      <w:r w:rsidR="0033290C">
        <w:t xml:space="preserve">similarly </w:t>
      </w:r>
      <w:r w:rsidR="00C86AF6">
        <w:t xml:space="preserve">described the use of </w:t>
      </w:r>
      <w:r w:rsidR="00022591">
        <w:t>daily schedules</w:t>
      </w:r>
      <w:r w:rsidR="00C86AF6">
        <w:t xml:space="preserve"> and routines</w:t>
      </w:r>
      <w:r w:rsidR="009F7D54">
        <w:t xml:space="preserve">, </w:t>
      </w:r>
      <w:r w:rsidR="00C86AF6">
        <w:t xml:space="preserve">though they </w:t>
      </w:r>
      <w:r w:rsidR="0033290C">
        <w:t xml:space="preserve">noted </w:t>
      </w:r>
      <w:r w:rsidR="00C86AF6">
        <w:t xml:space="preserve">some </w:t>
      </w:r>
      <w:r w:rsidR="0033290C">
        <w:t xml:space="preserve">variation </w:t>
      </w:r>
      <w:r w:rsidR="00C86AF6">
        <w:t xml:space="preserve">across </w:t>
      </w:r>
      <w:r w:rsidR="0033290C">
        <w:t>teachers</w:t>
      </w:r>
      <w:r w:rsidR="009F7D54">
        <w:t xml:space="preserve">. </w:t>
      </w:r>
      <w:r w:rsidR="00052623">
        <w:t xml:space="preserve">Students also </w:t>
      </w:r>
      <w:r w:rsidR="00C86AF6">
        <w:t>emphasized teachers</w:t>
      </w:r>
      <w:r w:rsidR="001D2E86">
        <w:t>’</w:t>
      </w:r>
      <w:r w:rsidR="00C86AF6">
        <w:t xml:space="preserve"> commitment to ensuring student understanding and success</w:t>
      </w:r>
      <w:r w:rsidR="00052623">
        <w:t>. One high school student</w:t>
      </w:r>
      <w:r w:rsidR="00C86AF6">
        <w:t xml:space="preserve"> explained</w:t>
      </w:r>
      <w:r w:rsidR="00052623">
        <w:t>,</w:t>
      </w:r>
      <w:r w:rsidR="00750B78" w:rsidRPr="00750B78">
        <w:t xml:space="preserve"> </w:t>
      </w:r>
      <w:r w:rsidR="002C4928">
        <w:t>“</w:t>
      </w:r>
      <w:r w:rsidR="00155D06">
        <w:t>[</w:t>
      </w:r>
      <w:r w:rsidR="00375E3A">
        <w:t>T</w:t>
      </w:r>
      <w:r w:rsidR="008C5496">
        <w:t>he t</w:t>
      </w:r>
      <w:r w:rsidR="00155D06">
        <w:t>eachers] like teaching and they want you to understand it and not just memorize stuff, and they want you to learn it and take it on</w:t>
      </w:r>
      <w:r w:rsidR="00B018C3">
        <w:t>.</w:t>
      </w:r>
      <w:r w:rsidR="00155D06">
        <w:t xml:space="preserve">” </w:t>
      </w:r>
      <w:r w:rsidR="00B018C3">
        <w:t>Another student reflected</w:t>
      </w:r>
      <w:r w:rsidR="00750B78" w:rsidRPr="00750B78">
        <w:t>,</w:t>
      </w:r>
      <w:r w:rsidR="00052623">
        <w:t xml:space="preserve"> “I feel like the teachers here care a lot about the students and want them to do well in life</w:t>
      </w:r>
      <w:r w:rsidR="00052623" w:rsidRPr="00C8374A">
        <w:t>.”</w:t>
      </w:r>
      <w:r w:rsidR="00254974" w:rsidRPr="00C8374A">
        <w:t xml:space="preserve"> </w:t>
      </w:r>
      <w:r w:rsidRPr="00C8374A">
        <w:t>Classroom observation</w:t>
      </w:r>
      <w:r w:rsidR="00DA2331">
        <w:t>s</w:t>
      </w:r>
      <w:r w:rsidRPr="00C8374A">
        <w:t xml:space="preserve"> corroborated these perceptions, with average ratings for the Teacher Sensitivity dimension falling in the </w:t>
      </w:r>
      <w:r w:rsidRPr="00F43838">
        <w:t>high range across most grade bands (grades PK-5: 6.4; grades 6-8: 6.</w:t>
      </w:r>
      <w:r w:rsidR="00C8374A" w:rsidRPr="00F43838">
        <w:t>5</w:t>
      </w:r>
      <w:r w:rsidRPr="00F43838">
        <w:t xml:space="preserve">; and grades 9-12: </w:t>
      </w:r>
      <w:r w:rsidR="00C8374A" w:rsidRPr="00F43838">
        <w:t>6.2</w:t>
      </w:r>
      <w:r w:rsidRPr="00F43838">
        <w:t>)</w:t>
      </w:r>
      <w:r w:rsidR="00810B08">
        <w:t>.</w:t>
      </w:r>
      <w:r w:rsidR="00810B08" w:rsidRPr="00B56068">
        <w:t xml:space="preserve"> These data indicate </w:t>
      </w:r>
      <w:r w:rsidR="00170BA1" w:rsidRPr="00B56068">
        <w:t xml:space="preserve">that teachers consistently </w:t>
      </w:r>
      <w:r w:rsidR="00BD2070" w:rsidRPr="00B56068">
        <w:t xml:space="preserve">and effectively </w:t>
      </w:r>
      <w:r w:rsidR="007D4ED5" w:rsidRPr="00B56068">
        <w:t>address</w:t>
      </w:r>
      <w:r w:rsidR="00170BA1" w:rsidRPr="00B56068">
        <w:t xml:space="preserve"> students’ problems and concerns</w:t>
      </w:r>
      <w:r w:rsidR="00810B08" w:rsidRPr="00B56068">
        <w:t>, which is a strength of the district</w:t>
      </w:r>
      <w:r w:rsidR="00101327" w:rsidRPr="00B56068">
        <w:t>.</w:t>
      </w:r>
    </w:p>
    <w:p w14:paraId="136E9077" w14:textId="51933674" w:rsidR="00CF29D8" w:rsidRPr="009141E4" w:rsidRDefault="002066EB" w:rsidP="009141E4">
      <w:pPr>
        <w:pStyle w:val="BodyText"/>
        <w:rPr>
          <w:color w:val="00B050"/>
        </w:rPr>
      </w:pPr>
      <w:r>
        <w:t xml:space="preserve">Students </w:t>
      </w:r>
      <w:r w:rsidR="008C5496">
        <w:t>expressed more mixed views</w:t>
      </w:r>
      <w:r w:rsidR="00291F09">
        <w:t xml:space="preserve"> </w:t>
      </w:r>
      <w:r w:rsidR="00291F09" w:rsidRPr="00291F09">
        <w:t xml:space="preserve">regarding the </w:t>
      </w:r>
      <w:r w:rsidR="008C5496">
        <w:t xml:space="preserve">integration of </w:t>
      </w:r>
      <w:r w:rsidR="00291F09" w:rsidRPr="00291F09">
        <w:t xml:space="preserve">diverse perspectives </w:t>
      </w:r>
      <w:r w:rsidR="008C5496">
        <w:t xml:space="preserve">into </w:t>
      </w:r>
      <w:r w:rsidR="00291F09" w:rsidRPr="00291F09">
        <w:t>instruction</w:t>
      </w:r>
      <w:r w:rsidR="00B8300E">
        <w:t>.</w:t>
      </w:r>
      <w:r w:rsidR="00D52F0C" w:rsidRPr="00D52F0C">
        <w:t xml:space="preserve"> </w:t>
      </w:r>
      <w:r w:rsidR="00D52F0C">
        <w:t xml:space="preserve">Middle school students </w:t>
      </w:r>
      <w:r w:rsidR="00D330A3">
        <w:t>described</w:t>
      </w:r>
      <w:r w:rsidR="00D52F0C">
        <w:t xml:space="preserve"> learning about </w:t>
      </w:r>
      <w:r w:rsidR="00D330A3">
        <w:t xml:space="preserve">a range of </w:t>
      </w:r>
      <w:r w:rsidR="00D52F0C">
        <w:t xml:space="preserve">cultures in social studies and having </w:t>
      </w:r>
      <w:r w:rsidR="00D330A3">
        <w:t xml:space="preserve">opportunities to select project </w:t>
      </w:r>
      <w:r w:rsidR="00D52F0C">
        <w:t xml:space="preserve">topics </w:t>
      </w:r>
      <w:r w:rsidR="00D330A3">
        <w:t>that reflect their interests</w:t>
      </w:r>
      <w:r w:rsidR="00D52F0C">
        <w:t xml:space="preserve">. </w:t>
      </w:r>
      <w:r w:rsidR="00BC34FB">
        <w:t xml:space="preserve">They also </w:t>
      </w:r>
      <w:r w:rsidR="00D330A3">
        <w:t xml:space="preserve">reported reading engaging texts, such as </w:t>
      </w:r>
      <w:r w:rsidR="00BC34FB">
        <w:t xml:space="preserve">The </w:t>
      </w:r>
      <w:r w:rsidR="00BC34FB" w:rsidRPr="003712D1">
        <w:rPr>
          <w:i/>
          <w:iCs/>
        </w:rPr>
        <w:t>Outsiders</w:t>
      </w:r>
      <w:r w:rsidR="00BC34FB">
        <w:t xml:space="preserve">, </w:t>
      </w:r>
      <w:r w:rsidR="00BC34FB" w:rsidRPr="003712D1">
        <w:rPr>
          <w:i/>
          <w:iCs/>
        </w:rPr>
        <w:t>Romeo and Juliet</w:t>
      </w:r>
      <w:r w:rsidR="00BC34FB">
        <w:t xml:space="preserve">, </w:t>
      </w:r>
      <w:r w:rsidR="00BC34FB" w:rsidRPr="003712D1">
        <w:rPr>
          <w:i/>
          <w:iCs/>
        </w:rPr>
        <w:t>The Curious Incident of the Dog in the Nighttime</w:t>
      </w:r>
      <w:r w:rsidR="00BC34FB">
        <w:t xml:space="preserve">, and </w:t>
      </w:r>
      <w:r w:rsidR="00BC34FB" w:rsidRPr="003712D1">
        <w:rPr>
          <w:i/>
          <w:iCs/>
        </w:rPr>
        <w:t>Night</w:t>
      </w:r>
      <w:r w:rsidR="003712D1">
        <w:rPr>
          <w:i/>
          <w:iCs/>
        </w:rPr>
        <w:t>,</w:t>
      </w:r>
      <w:r w:rsidR="00D330A3">
        <w:t xml:space="preserve"> and noted that some</w:t>
      </w:r>
      <w:r w:rsidR="00135C65">
        <w:t xml:space="preserve"> offerings</w:t>
      </w:r>
      <w:r w:rsidR="00D330A3">
        <w:t xml:space="preserve">, like </w:t>
      </w:r>
      <w:r w:rsidR="00BC6226" w:rsidRPr="003712D1">
        <w:rPr>
          <w:i/>
          <w:iCs/>
        </w:rPr>
        <w:t>Bronx Masquerade</w:t>
      </w:r>
      <w:r w:rsidR="00135C65">
        <w:t>,</w:t>
      </w:r>
      <w:r w:rsidR="00BC6226">
        <w:t xml:space="preserve"> </w:t>
      </w:r>
      <w:r w:rsidR="00D330A3">
        <w:t xml:space="preserve">offered multiple perspectives students could relate to. However, students also shared that </w:t>
      </w:r>
      <w:r w:rsidR="006456AF">
        <w:t>some</w:t>
      </w:r>
      <w:r w:rsidR="00D330A3">
        <w:t xml:space="preserve"> texts are set in historical periods o</w:t>
      </w:r>
      <w:r w:rsidR="003F07B6">
        <w:t>r</w:t>
      </w:r>
      <w:r w:rsidR="00D330A3">
        <w:t xml:space="preserve"> focus on difficult topics, </w:t>
      </w:r>
      <w:r w:rsidR="00674E5D">
        <w:t xml:space="preserve">such as a book about Stalin, </w:t>
      </w:r>
      <w:r w:rsidR="00D330A3">
        <w:t>making them less relatable</w:t>
      </w:r>
      <w:r w:rsidR="00117A84">
        <w:t>.</w:t>
      </w:r>
      <w:r w:rsidR="00F02123">
        <w:t xml:space="preserve"> </w:t>
      </w:r>
      <w:r w:rsidR="00117A84">
        <w:t xml:space="preserve">At the high school level, students highlighted </w:t>
      </w:r>
      <w:r w:rsidR="00904FB7">
        <w:t xml:space="preserve">opportunities to take </w:t>
      </w:r>
      <w:r w:rsidR="00117A84">
        <w:t xml:space="preserve">courses centered on diverse identities and perspectives, including </w:t>
      </w:r>
      <w:r w:rsidR="00F234FC">
        <w:t xml:space="preserve">AP African American studies, </w:t>
      </w:r>
      <w:r w:rsidR="00904FB7">
        <w:t xml:space="preserve">Asian American </w:t>
      </w:r>
      <w:r w:rsidR="00107827">
        <w:t>L</w:t>
      </w:r>
      <w:r w:rsidR="00904FB7">
        <w:t>iterature</w:t>
      </w:r>
      <w:r w:rsidR="00F234FC">
        <w:t xml:space="preserve">, </w:t>
      </w:r>
      <w:r w:rsidR="00D4112D">
        <w:t>and Writers of Color</w:t>
      </w:r>
      <w:r w:rsidR="00135C65">
        <w:t>; there is also</w:t>
      </w:r>
      <w:r w:rsidR="00F234FC">
        <w:t xml:space="preserve"> an </w:t>
      </w:r>
      <w:r w:rsidR="00ED6E26">
        <w:t xml:space="preserve">Integrated Wellness </w:t>
      </w:r>
      <w:r w:rsidR="0087754A">
        <w:t xml:space="preserve">class centered on </w:t>
      </w:r>
      <w:r w:rsidR="000A6970">
        <w:t xml:space="preserve">issues relevant to the </w:t>
      </w:r>
      <w:r w:rsidR="00F234FC">
        <w:t>LGBTQIA</w:t>
      </w:r>
      <w:r w:rsidR="0087754A">
        <w:t>+</w:t>
      </w:r>
      <w:r w:rsidR="00F234FC">
        <w:t xml:space="preserve"> </w:t>
      </w:r>
      <w:r w:rsidR="000A6970">
        <w:t>community</w:t>
      </w:r>
      <w:r w:rsidR="00D4112D">
        <w:t>.</w:t>
      </w:r>
      <w:r w:rsidR="00F234FC">
        <w:t xml:space="preserve"> </w:t>
      </w:r>
      <w:r w:rsidR="00135C65">
        <w:t>O</w:t>
      </w:r>
      <w:r w:rsidR="00117A84">
        <w:t xml:space="preserve">ne </w:t>
      </w:r>
      <w:r w:rsidR="00F234FC">
        <w:t xml:space="preserve">student </w:t>
      </w:r>
      <w:r w:rsidR="00117A84">
        <w:t>noted</w:t>
      </w:r>
      <w:r w:rsidR="00F234FC">
        <w:t xml:space="preserve">, “I think there’s a lot of different classes </w:t>
      </w:r>
      <w:r w:rsidR="00F234FC">
        <w:lastRenderedPageBreak/>
        <w:t>people can take to represent their identities.</w:t>
      </w:r>
      <w:r w:rsidR="00B332F0">
        <w:t>”</w:t>
      </w:r>
      <w:r w:rsidR="00D4112D">
        <w:t xml:space="preserve"> </w:t>
      </w:r>
      <w:r w:rsidR="00117A84">
        <w:t xml:space="preserve">More broadly, high school students reported courses </w:t>
      </w:r>
      <w:r w:rsidR="00D4112D">
        <w:t>incorporate diverse perspectives</w:t>
      </w:r>
      <w:r w:rsidR="006431A6">
        <w:t xml:space="preserve">, </w:t>
      </w:r>
      <w:r w:rsidR="00117A84">
        <w:t xml:space="preserve">citing examples such as </w:t>
      </w:r>
      <w:r w:rsidR="006431A6">
        <w:t>American Lit</w:t>
      </w:r>
      <w:r w:rsidR="00117A84">
        <w:t>er</w:t>
      </w:r>
      <w:r w:rsidR="006431A6">
        <w:t>ature</w:t>
      </w:r>
      <w:r w:rsidR="00117A84">
        <w:t>, which</w:t>
      </w:r>
      <w:r w:rsidR="006431A6">
        <w:t xml:space="preserve"> examines </w:t>
      </w:r>
      <w:r w:rsidR="00117A84">
        <w:t xml:space="preserve">texts </w:t>
      </w:r>
      <w:r w:rsidR="006431A6">
        <w:t>through lenses</w:t>
      </w:r>
      <w:r w:rsidR="00157617">
        <w:t xml:space="preserve"> related to gender, race, and class</w:t>
      </w:r>
      <w:r w:rsidR="00D4112D">
        <w:t>.</w:t>
      </w:r>
      <w:r w:rsidR="00025628">
        <w:t xml:space="preserve"> </w:t>
      </w:r>
      <w:r w:rsidR="007B3BCF" w:rsidRPr="00B56068">
        <w:t xml:space="preserve">The availability of high school coursework </w:t>
      </w:r>
      <w:r w:rsidR="00025628" w:rsidRPr="00B56068">
        <w:t xml:space="preserve">centered on </w:t>
      </w:r>
      <w:r w:rsidR="00EA21F2" w:rsidRPr="00B56068">
        <w:t>diverse identities and perspectives is a strength of the district.</w:t>
      </w:r>
    </w:p>
    <w:p w14:paraId="39CDE809" w14:textId="64B234DB" w:rsidR="00322034" w:rsidRPr="00D52F0C" w:rsidRDefault="007F11A9" w:rsidP="009141E4">
      <w:pPr>
        <w:pStyle w:val="BodyText"/>
      </w:pPr>
      <w:r>
        <w:t xml:space="preserve">Students at the middle and high school levels reported that teachers across subject areas regularly expect them to explain their thinking, </w:t>
      </w:r>
      <w:r w:rsidR="00FA15DD">
        <w:t>for example</w:t>
      </w:r>
      <w:r>
        <w:t xml:space="preserve"> </w:t>
      </w:r>
      <w:r w:rsidR="00FA15DD">
        <w:t xml:space="preserve">by justifying how they </w:t>
      </w:r>
      <w:r w:rsidR="005C1CD7">
        <w:t>arrived at an answer in</w:t>
      </w:r>
      <w:r>
        <w:t xml:space="preserve"> mathematics </w:t>
      </w:r>
      <w:r w:rsidR="005C1CD7">
        <w:t>or respond</w:t>
      </w:r>
      <w:r w:rsidR="00290F9E">
        <w:t>ed</w:t>
      </w:r>
      <w:r w:rsidR="005C1CD7">
        <w:t xml:space="preserve"> to open-ended</w:t>
      </w:r>
      <w:r w:rsidR="00C42738">
        <w:t>, interpretative</w:t>
      </w:r>
      <w:r w:rsidR="005C1CD7">
        <w:t xml:space="preserve"> questions</w:t>
      </w:r>
      <w:r w:rsidR="007F6D7A">
        <w:t xml:space="preserve"> </w:t>
      </w:r>
      <w:r w:rsidR="005C1CD7">
        <w:t>in social studies or ELA.</w:t>
      </w:r>
      <w:r w:rsidR="00ED3195">
        <w:t xml:space="preserve"> </w:t>
      </w:r>
      <w:r w:rsidR="00290F9E">
        <w:t>O</w:t>
      </w:r>
      <w:r w:rsidR="00C42738">
        <w:t xml:space="preserve">ne student </w:t>
      </w:r>
      <w:r w:rsidR="00290F9E">
        <w:t>said</w:t>
      </w:r>
      <w:r w:rsidR="004044D3">
        <w:t>, “</w:t>
      </w:r>
      <w:r w:rsidR="004044D3" w:rsidRPr="004044D3">
        <w:t>I think most teachers that I have care more about how you got the right answer than just getting the right answer</w:t>
      </w:r>
      <w:r w:rsidR="004044D3">
        <w:t xml:space="preserve">.” </w:t>
      </w:r>
      <w:r w:rsidR="00ED3195">
        <w:t>Students also described opportunities to analyze data and construct arguments</w:t>
      </w:r>
      <w:r w:rsidR="00DD7F55">
        <w:t xml:space="preserve"> </w:t>
      </w:r>
      <w:r w:rsidR="00A06F37">
        <w:t>across subjects</w:t>
      </w:r>
      <w:r w:rsidR="00DD7F55">
        <w:t xml:space="preserve">, </w:t>
      </w:r>
      <w:r w:rsidR="00A06F37">
        <w:t xml:space="preserve">such as deriving rules </w:t>
      </w:r>
      <w:r w:rsidR="00C9675B">
        <w:t>for 30-60-90</w:t>
      </w:r>
      <w:r w:rsidR="009C075D">
        <w:t xml:space="preserve"> degree</w:t>
      </w:r>
      <w:r w:rsidR="00C9675B">
        <w:t xml:space="preserve"> triangles using the Pythagorean </w:t>
      </w:r>
      <w:r w:rsidR="00805934">
        <w:t xml:space="preserve">theorem, examining </w:t>
      </w:r>
      <w:r w:rsidR="008F7AAF">
        <w:t>primary sources in AP US History</w:t>
      </w:r>
      <w:r w:rsidR="00290F9E">
        <w:t>,</w:t>
      </w:r>
      <w:r w:rsidR="008F7AAF">
        <w:t xml:space="preserve"> or </w:t>
      </w:r>
      <w:r w:rsidR="00136E48">
        <w:t xml:space="preserve">developing </w:t>
      </w:r>
      <w:r w:rsidR="008F7AAF">
        <w:t>theories in English class.</w:t>
      </w:r>
      <w:r w:rsidR="00A66C48">
        <w:t xml:space="preserve"> </w:t>
      </w:r>
      <w:r w:rsidR="00322034">
        <w:t>Despite these examples, A</w:t>
      </w:r>
      <w:r w:rsidR="00322034" w:rsidRPr="00D201BD">
        <w:t xml:space="preserve">nalysis and Inquiry was </w:t>
      </w:r>
      <w:r w:rsidR="00322034">
        <w:t xml:space="preserve">among </w:t>
      </w:r>
      <w:r w:rsidR="00322034" w:rsidRPr="00D201BD">
        <w:t>the lowest-rated instructional dimensions observed</w:t>
      </w:r>
      <w:r w:rsidR="00185BAC">
        <w:t>,</w:t>
      </w:r>
      <w:r w:rsidR="00322034" w:rsidRPr="00D201BD">
        <w:t xml:space="preserve"> </w:t>
      </w:r>
      <w:r w:rsidR="00322034">
        <w:t xml:space="preserve">with average ratings in the </w:t>
      </w:r>
      <w:r w:rsidR="002B0612">
        <w:t>low</w:t>
      </w:r>
      <w:r w:rsidR="00185BAC">
        <w:t xml:space="preserve"> </w:t>
      </w:r>
      <w:r w:rsidR="00322034">
        <w:t xml:space="preserve">middle range </w:t>
      </w:r>
      <w:r w:rsidR="00322034" w:rsidRPr="00D201BD">
        <w:t xml:space="preserve">across grade </w:t>
      </w:r>
      <w:r w:rsidR="00322034">
        <w:t>bands</w:t>
      </w:r>
      <w:r w:rsidR="00322034" w:rsidRPr="00D201BD">
        <w:t xml:space="preserve"> (</w:t>
      </w:r>
      <w:r w:rsidR="00322034">
        <w:t>g</w:t>
      </w:r>
      <w:r w:rsidR="00322034" w:rsidRPr="00D201BD">
        <w:t xml:space="preserve">rades 4-5: </w:t>
      </w:r>
      <w:r w:rsidR="004649EB">
        <w:t>4.1</w:t>
      </w:r>
      <w:r w:rsidR="00322034" w:rsidRPr="00D201BD">
        <w:t xml:space="preserve">; </w:t>
      </w:r>
      <w:r w:rsidR="00322034">
        <w:t>g</w:t>
      </w:r>
      <w:r w:rsidR="00322034" w:rsidRPr="00D201BD">
        <w:t>rades 6-8: 3.</w:t>
      </w:r>
      <w:r w:rsidR="004649EB">
        <w:t>5</w:t>
      </w:r>
      <w:r w:rsidR="00322034" w:rsidRPr="00D201BD">
        <w:t xml:space="preserve">; and </w:t>
      </w:r>
      <w:r w:rsidR="00322034">
        <w:t>g</w:t>
      </w:r>
      <w:r w:rsidR="00322034" w:rsidRPr="00D201BD">
        <w:t>rades 9-12: 2.</w:t>
      </w:r>
      <w:r w:rsidR="004649EB">
        <w:t>9</w:t>
      </w:r>
      <w:r w:rsidR="00322034" w:rsidRPr="00D201BD">
        <w:t xml:space="preserve">). </w:t>
      </w:r>
      <w:r w:rsidR="00322034">
        <w:t xml:space="preserve">This indicates that, generally, students </w:t>
      </w:r>
      <w:r w:rsidR="004C32B3">
        <w:t xml:space="preserve">experience </w:t>
      </w:r>
      <w:r w:rsidR="00322034">
        <w:t>brief or limited opportunities to engage in higher</w:t>
      </w:r>
      <w:r w:rsidR="00360093">
        <w:t xml:space="preserve"> </w:t>
      </w:r>
      <w:r w:rsidR="00322034">
        <w:t xml:space="preserve">order thinking. The results also </w:t>
      </w:r>
      <w:r w:rsidR="00537417">
        <w:t xml:space="preserve">suggest </w:t>
      </w:r>
      <w:r w:rsidR="00322034">
        <w:t>that s</w:t>
      </w:r>
      <w:r w:rsidR="00322034" w:rsidRPr="00A263FA">
        <w:t xml:space="preserve">tudents are </w:t>
      </w:r>
      <w:r w:rsidR="001403F0">
        <w:t xml:space="preserve">not </w:t>
      </w:r>
      <w:r w:rsidR="00537417">
        <w:t xml:space="preserve">consistently </w:t>
      </w:r>
      <w:r w:rsidR="00322034" w:rsidRPr="00A263FA">
        <w:t xml:space="preserve">challenged to apply </w:t>
      </w:r>
      <w:r w:rsidR="00537417">
        <w:t xml:space="preserve">prior </w:t>
      </w:r>
      <w:r w:rsidR="00322034" w:rsidRPr="00A263FA">
        <w:t>knowledge and skills to new problem</w:t>
      </w:r>
      <w:r w:rsidR="007D2BB7">
        <w:t>s</w:t>
      </w:r>
      <w:r w:rsidR="00322034">
        <w:t xml:space="preserve"> or</w:t>
      </w:r>
      <w:r w:rsidR="00322034" w:rsidRPr="00A263FA">
        <w:t xml:space="preserve"> encouraged </w:t>
      </w:r>
      <w:r w:rsidR="007E5DDA">
        <w:t xml:space="preserve">to </w:t>
      </w:r>
      <w:r w:rsidR="00322034" w:rsidRPr="00EC2FA1">
        <w:t>evaluate</w:t>
      </w:r>
      <w:r w:rsidR="007E5DDA">
        <w:t xml:space="preserve"> and </w:t>
      </w:r>
      <w:r w:rsidR="00322034" w:rsidRPr="00EC2FA1">
        <w:t xml:space="preserve">reflect on their own learning. Notably, </w:t>
      </w:r>
      <w:r w:rsidR="00360093">
        <w:t>as just described, the lowest</w:t>
      </w:r>
      <w:r w:rsidR="00322034" w:rsidRPr="00EC2FA1">
        <w:t xml:space="preserve"> average rating was for </w:t>
      </w:r>
      <w:r w:rsidR="00322034">
        <w:t>grades 9-12</w:t>
      </w:r>
      <w:r w:rsidR="00322034" w:rsidRPr="00EC2FA1">
        <w:t>.</w:t>
      </w:r>
    </w:p>
    <w:p w14:paraId="11AE2729" w14:textId="52DFE2C4" w:rsidR="664434E1" w:rsidRDefault="00E15C57" w:rsidP="009141E4">
      <w:pPr>
        <w:pStyle w:val="BodyText"/>
      </w:pPr>
      <w:r w:rsidRPr="00EC2FA1">
        <w:t xml:space="preserve">As described in </w:t>
      </w:r>
      <w:r w:rsidRPr="00CE224F">
        <w:rPr>
          <w:i/>
          <w:iCs/>
        </w:rPr>
        <w:t>Curriculum and Instructional Materials</w:t>
      </w:r>
      <w:r w:rsidRPr="00EC2FA1">
        <w:rPr>
          <w:i/>
          <w:iCs/>
        </w:rPr>
        <w:t xml:space="preserve">, </w:t>
      </w:r>
      <w:r w:rsidR="00CE224F">
        <w:t>PSB’s</w:t>
      </w:r>
      <w:r w:rsidR="00CE224F" w:rsidRPr="00EC2FA1">
        <w:t xml:space="preserve"> </w:t>
      </w:r>
      <w:r w:rsidRPr="00EC2FA1">
        <w:t xml:space="preserve">use of high-quality curricular materials </w:t>
      </w:r>
      <w:r w:rsidRPr="00297B16">
        <w:t xml:space="preserve">varies across content areas and grade spans. </w:t>
      </w:r>
      <w:r w:rsidR="664434E1" w:rsidRPr="00297B16">
        <w:rPr>
          <w:rFonts w:ascii="Franklin Gothic Book" w:eastAsia="Franklin Gothic Book" w:hAnsi="Franklin Gothic Book" w:cs="Franklin Gothic Book"/>
        </w:rPr>
        <w:t xml:space="preserve">Teachers were clearly using HQIM in </w:t>
      </w:r>
      <w:r w:rsidR="00325F23" w:rsidRPr="00297B16">
        <w:rPr>
          <w:rFonts w:ascii="Franklin Gothic Book" w:eastAsia="Franklin Gothic Book" w:hAnsi="Franklin Gothic Book" w:cs="Franklin Gothic Book"/>
        </w:rPr>
        <w:t>30</w:t>
      </w:r>
      <w:r w:rsidRPr="00297B16">
        <w:rPr>
          <w:rFonts w:ascii="Franklin Gothic Book" w:eastAsia="Franklin Gothic Book" w:hAnsi="Franklin Gothic Book" w:cs="Franklin Gothic Book"/>
        </w:rPr>
        <w:t xml:space="preserve"> percent</w:t>
      </w:r>
      <w:r w:rsidR="664434E1" w:rsidRPr="00297B16">
        <w:rPr>
          <w:rFonts w:ascii="Franklin Gothic Book" w:eastAsia="Franklin Gothic Book" w:hAnsi="Franklin Gothic Book" w:cs="Franklin Gothic Book"/>
        </w:rPr>
        <w:t xml:space="preserve"> of all classrooms observed. </w:t>
      </w:r>
      <w:r w:rsidR="664434E1" w:rsidRPr="001A3500">
        <w:t>These</w:t>
      </w:r>
      <w:r w:rsidR="664434E1" w:rsidRPr="00297B16">
        <w:rPr>
          <w:rFonts w:ascii="Franklin Gothic Book" w:eastAsia="Franklin Gothic Book" w:hAnsi="Franklin Gothic Book" w:cs="Franklin Gothic Book"/>
        </w:rPr>
        <w:t xml:space="preserve"> rates varied by grade level: teachers were clearly using HQIM in </w:t>
      </w:r>
      <w:r w:rsidR="00AD181A" w:rsidRPr="00297B16">
        <w:rPr>
          <w:rFonts w:ascii="Franklin Gothic Book" w:eastAsia="Franklin Gothic Book" w:hAnsi="Franklin Gothic Book" w:cs="Franklin Gothic Book"/>
        </w:rPr>
        <w:t>37</w:t>
      </w:r>
      <w:r w:rsidR="009141E4">
        <w:rPr>
          <w:rFonts w:ascii="Franklin Gothic Book" w:eastAsia="Franklin Gothic Book" w:hAnsi="Franklin Gothic Book" w:cs="Franklin Gothic Book"/>
        </w:rPr>
        <w:t> </w:t>
      </w:r>
      <w:r w:rsidRPr="00297B16">
        <w:rPr>
          <w:rFonts w:ascii="Franklin Gothic Book" w:eastAsia="Franklin Gothic Book" w:hAnsi="Franklin Gothic Book" w:cs="Franklin Gothic Book"/>
        </w:rPr>
        <w:t>percent</w:t>
      </w:r>
      <w:r w:rsidR="664434E1" w:rsidRPr="00297B16">
        <w:rPr>
          <w:rFonts w:ascii="Franklin Gothic Book" w:eastAsia="Franklin Gothic Book" w:hAnsi="Franklin Gothic Book" w:cs="Franklin Gothic Book"/>
        </w:rPr>
        <w:t xml:space="preserve"> of </w:t>
      </w:r>
      <w:r w:rsidRPr="00297B16">
        <w:rPr>
          <w:rFonts w:ascii="Franklin Gothic Book" w:eastAsia="Franklin Gothic Book" w:hAnsi="Franklin Gothic Book" w:cs="Franklin Gothic Book"/>
        </w:rPr>
        <w:t xml:space="preserve">observed </w:t>
      </w:r>
      <w:r w:rsidR="664434E1" w:rsidRPr="00297B16">
        <w:rPr>
          <w:rFonts w:ascii="Franklin Gothic Book" w:eastAsia="Franklin Gothic Book" w:hAnsi="Franklin Gothic Book" w:cs="Franklin Gothic Book"/>
        </w:rPr>
        <w:t xml:space="preserve">elementary </w:t>
      </w:r>
      <w:r w:rsidRPr="00297B16">
        <w:rPr>
          <w:rFonts w:ascii="Franklin Gothic Book" w:eastAsia="Franklin Gothic Book" w:hAnsi="Franklin Gothic Book" w:cs="Franklin Gothic Book"/>
        </w:rPr>
        <w:t xml:space="preserve">classrooms </w:t>
      </w:r>
      <w:r w:rsidR="664434E1" w:rsidRPr="00297B16">
        <w:rPr>
          <w:rFonts w:ascii="Franklin Gothic Book" w:eastAsia="Franklin Gothic Book" w:hAnsi="Franklin Gothic Book" w:cs="Franklin Gothic Book"/>
        </w:rPr>
        <w:t>(</w:t>
      </w:r>
      <w:r w:rsidRPr="00297B16">
        <w:rPr>
          <w:rFonts w:ascii="Franklin Gothic Book" w:eastAsia="Franklin Gothic Book" w:hAnsi="Franklin Gothic Book" w:cs="Franklin Gothic Book"/>
        </w:rPr>
        <w:t xml:space="preserve">grades </w:t>
      </w:r>
      <w:r w:rsidR="664434E1" w:rsidRPr="00297B16">
        <w:rPr>
          <w:rFonts w:ascii="Franklin Gothic Book" w:eastAsia="Franklin Gothic Book" w:hAnsi="Franklin Gothic Book" w:cs="Franklin Gothic Book"/>
        </w:rPr>
        <w:t>K-5</w:t>
      </w:r>
      <w:r w:rsidRPr="00297B16">
        <w:rPr>
          <w:rFonts w:ascii="Franklin Gothic Book" w:eastAsia="Franklin Gothic Book" w:hAnsi="Franklin Gothic Book" w:cs="Franklin Gothic Book"/>
        </w:rPr>
        <w:t xml:space="preserve">), </w:t>
      </w:r>
      <w:r w:rsidR="664434E1" w:rsidRPr="00297B16">
        <w:rPr>
          <w:rFonts w:ascii="Franklin Gothic Book" w:eastAsia="Franklin Gothic Book" w:hAnsi="Franklin Gothic Book" w:cs="Franklin Gothic Book"/>
        </w:rPr>
        <w:t xml:space="preserve">in </w:t>
      </w:r>
      <w:r w:rsidR="00AD181A" w:rsidRPr="00297B16">
        <w:rPr>
          <w:rFonts w:ascii="Franklin Gothic Book" w:eastAsia="Franklin Gothic Book" w:hAnsi="Franklin Gothic Book" w:cs="Franklin Gothic Book"/>
        </w:rPr>
        <w:t>39</w:t>
      </w:r>
      <w:r w:rsidRPr="00297B16">
        <w:rPr>
          <w:rFonts w:ascii="Franklin Gothic Book" w:eastAsia="Franklin Gothic Book" w:hAnsi="Franklin Gothic Book" w:cs="Franklin Gothic Book"/>
        </w:rPr>
        <w:t xml:space="preserve"> percent</w:t>
      </w:r>
      <w:r w:rsidR="664434E1" w:rsidRPr="00297B16">
        <w:rPr>
          <w:rFonts w:ascii="Franklin Gothic Book" w:eastAsia="Franklin Gothic Book" w:hAnsi="Franklin Gothic Book" w:cs="Franklin Gothic Book"/>
        </w:rPr>
        <w:t xml:space="preserve"> of </w:t>
      </w:r>
      <w:r w:rsidRPr="00297B16">
        <w:rPr>
          <w:rFonts w:ascii="Franklin Gothic Book" w:eastAsia="Franklin Gothic Book" w:hAnsi="Franklin Gothic Book" w:cs="Franklin Gothic Book"/>
        </w:rPr>
        <w:t xml:space="preserve">observed </w:t>
      </w:r>
      <w:r w:rsidR="664434E1" w:rsidRPr="00297B16">
        <w:rPr>
          <w:rFonts w:ascii="Franklin Gothic Book" w:eastAsia="Franklin Gothic Book" w:hAnsi="Franklin Gothic Book" w:cs="Franklin Gothic Book"/>
        </w:rPr>
        <w:t xml:space="preserve">middle school classrooms </w:t>
      </w:r>
      <w:r w:rsidRPr="00297B16">
        <w:rPr>
          <w:rFonts w:ascii="Franklin Gothic Book" w:eastAsia="Franklin Gothic Book" w:hAnsi="Franklin Gothic Book" w:cs="Franklin Gothic Book"/>
        </w:rPr>
        <w:t>(grades 6-8</w:t>
      </w:r>
      <w:r w:rsidR="009A6927" w:rsidRPr="00297B16">
        <w:rPr>
          <w:rFonts w:ascii="Franklin Gothic Book" w:eastAsia="Franklin Gothic Book" w:hAnsi="Franklin Gothic Book" w:cs="Franklin Gothic Book"/>
        </w:rPr>
        <w:t>), and in no</w:t>
      </w:r>
      <w:r w:rsidR="00501A08" w:rsidRPr="00297B16">
        <w:rPr>
          <w:rFonts w:ascii="Franklin Gothic Book" w:eastAsia="Franklin Gothic Book" w:hAnsi="Franklin Gothic Book" w:cs="Franklin Gothic Book"/>
        </w:rPr>
        <w:t xml:space="preserve"> observed </w:t>
      </w:r>
      <w:r w:rsidR="664434E1" w:rsidRPr="00297B16">
        <w:rPr>
          <w:rFonts w:ascii="Franklin Gothic Book" w:eastAsia="Franklin Gothic Book" w:hAnsi="Franklin Gothic Book" w:cs="Franklin Gothic Book"/>
        </w:rPr>
        <w:t>high school classroom</w:t>
      </w:r>
      <w:r w:rsidR="00297B16" w:rsidRPr="00297B16">
        <w:rPr>
          <w:rFonts w:ascii="Franklin Gothic Book" w:eastAsia="Franklin Gothic Book" w:hAnsi="Franklin Gothic Book" w:cs="Franklin Gothic Book"/>
        </w:rPr>
        <w:t>s (grades 9-12)</w:t>
      </w:r>
      <w:r w:rsidR="664434E1" w:rsidRPr="00297B16">
        <w:rPr>
          <w:rFonts w:ascii="Franklin Gothic Book" w:eastAsia="Franklin Gothic Book" w:hAnsi="Franklin Gothic Book" w:cs="Franklin Gothic Book"/>
        </w:rPr>
        <w:t xml:space="preserve">. These rates </w:t>
      </w:r>
      <w:r w:rsidR="00297B16" w:rsidRPr="00297B16">
        <w:rPr>
          <w:rFonts w:ascii="Franklin Gothic Book" w:eastAsia="Franklin Gothic Book" w:hAnsi="Franklin Gothic Book" w:cs="Franklin Gothic Book"/>
        </w:rPr>
        <w:t xml:space="preserve">also </w:t>
      </w:r>
      <w:r w:rsidR="664434E1" w:rsidRPr="00297B16">
        <w:rPr>
          <w:rFonts w:ascii="Franklin Gothic Book" w:eastAsia="Franklin Gothic Book" w:hAnsi="Franklin Gothic Book" w:cs="Franklin Gothic Book"/>
        </w:rPr>
        <w:t>varied by content</w:t>
      </w:r>
      <w:r w:rsidR="00284F8D" w:rsidRPr="00297B16">
        <w:rPr>
          <w:rFonts w:ascii="Franklin Gothic Book" w:eastAsia="Franklin Gothic Book" w:hAnsi="Franklin Gothic Book" w:cs="Franklin Gothic Book"/>
        </w:rPr>
        <w:t xml:space="preserve"> area</w:t>
      </w:r>
      <w:r w:rsidR="664434E1" w:rsidRPr="00297B16">
        <w:rPr>
          <w:rFonts w:ascii="Franklin Gothic Book" w:eastAsia="Franklin Gothic Book" w:hAnsi="Franklin Gothic Book" w:cs="Franklin Gothic Book"/>
        </w:rPr>
        <w:t xml:space="preserve">: teachers were clearly using HQIM in </w:t>
      </w:r>
      <w:r w:rsidR="00AD181A" w:rsidRPr="00297B16">
        <w:rPr>
          <w:rFonts w:ascii="Franklin Gothic Book" w:eastAsia="Franklin Gothic Book" w:hAnsi="Franklin Gothic Book" w:cs="Franklin Gothic Book"/>
        </w:rPr>
        <w:t>28</w:t>
      </w:r>
      <w:r w:rsidR="00284F8D" w:rsidRPr="00297B16">
        <w:rPr>
          <w:rFonts w:ascii="Franklin Gothic Book" w:eastAsia="Franklin Gothic Book" w:hAnsi="Franklin Gothic Book" w:cs="Franklin Gothic Book"/>
        </w:rPr>
        <w:t xml:space="preserve"> percent</w:t>
      </w:r>
      <w:r w:rsidR="664434E1" w:rsidRPr="00297B16">
        <w:rPr>
          <w:rFonts w:ascii="Franklin Gothic Book" w:eastAsia="Franklin Gothic Book" w:hAnsi="Franklin Gothic Book" w:cs="Franklin Gothic Book"/>
        </w:rPr>
        <w:t xml:space="preserve"> of </w:t>
      </w:r>
      <w:r w:rsidR="00284F8D" w:rsidRPr="00297B16">
        <w:rPr>
          <w:rFonts w:ascii="Franklin Gothic Book" w:eastAsia="Franklin Gothic Book" w:hAnsi="Franklin Gothic Book" w:cs="Franklin Gothic Book"/>
        </w:rPr>
        <w:t xml:space="preserve">observed </w:t>
      </w:r>
      <w:r w:rsidR="664434E1" w:rsidRPr="00297B16">
        <w:rPr>
          <w:rFonts w:ascii="Franklin Gothic Book" w:eastAsia="Franklin Gothic Book" w:hAnsi="Franklin Gothic Book" w:cs="Franklin Gothic Book"/>
        </w:rPr>
        <w:t xml:space="preserve">ELA </w:t>
      </w:r>
      <w:r w:rsidR="00297B16" w:rsidRPr="00297B16">
        <w:rPr>
          <w:rFonts w:ascii="Franklin Gothic Book" w:eastAsia="Franklin Gothic Book" w:hAnsi="Franklin Gothic Book" w:cs="Franklin Gothic Book"/>
        </w:rPr>
        <w:t>classrooms</w:t>
      </w:r>
      <w:r w:rsidR="00CE224F">
        <w:rPr>
          <w:rFonts w:ascii="Franklin Gothic Book" w:eastAsia="Franklin Gothic Book" w:hAnsi="Franklin Gothic Book" w:cs="Franklin Gothic Book"/>
        </w:rPr>
        <w:t xml:space="preserve"> in elementary and middle schools</w:t>
      </w:r>
      <w:r w:rsidR="664434E1" w:rsidRPr="00297B16">
        <w:rPr>
          <w:rFonts w:ascii="Franklin Gothic Book" w:eastAsia="Franklin Gothic Book" w:hAnsi="Franklin Gothic Book" w:cs="Franklin Gothic Book"/>
        </w:rPr>
        <w:t xml:space="preserve">, </w:t>
      </w:r>
      <w:r w:rsidR="00AD181A" w:rsidRPr="00297B16">
        <w:rPr>
          <w:rFonts w:ascii="Franklin Gothic Book" w:eastAsia="Franklin Gothic Book" w:hAnsi="Franklin Gothic Book" w:cs="Franklin Gothic Book"/>
        </w:rPr>
        <w:t>56</w:t>
      </w:r>
      <w:r w:rsidR="00297B16" w:rsidRPr="00297B16">
        <w:rPr>
          <w:rFonts w:ascii="Franklin Gothic Book" w:eastAsia="Franklin Gothic Book" w:hAnsi="Franklin Gothic Book" w:cs="Franklin Gothic Book"/>
        </w:rPr>
        <w:t xml:space="preserve"> percent</w:t>
      </w:r>
      <w:r w:rsidR="664434E1" w:rsidRPr="00297B16">
        <w:rPr>
          <w:rFonts w:ascii="Franklin Gothic Book" w:eastAsia="Franklin Gothic Book" w:hAnsi="Franklin Gothic Book" w:cs="Franklin Gothic Book"/>
        </w:rPr>
        <w:t xml:space="preserve"> of </w:t>
      </w:r>
      <w:r w:rsidR="00297B16" w:rsidRPr="00297B16">
        <w:rPr>
          <w:rFonts w:ascii="Franklin Gothic Book" w:eastAsia="Franklin Gothic Book" w:hAnsi="Franklin Gothic Book" w:cs="Franklin Gothic Book"/>
        </w:rPr>
        <w:t xml:space="preserve">observed </w:t>
      </w:r>
      <w:r w:rsidR="664434E1" w:rsidRPr="00297B16">
        <w:rPr>
          <w:rFonts w:ascii="Franklin Gothic Book" w:eastAsia="Franklin Gothic Book" w:hAnsi="Franklin Gothic Book" w:cs="Franklin Gothic Book"/>
        </w:rPr>
        <w:t xml:space="preserve">mathematics </w:t>
      </w:r>
      <w:r w:rsidR="00297B16" w:rsidRPr="00297B16">
        <w:rPr>
          <w:rFonts w:ascii="Franklin Gothic Book" w:eastAsia="Franklin Gothic Book" w:hAnsi="Franklin Gothic Book" w:cs="Franklin Gothic Book"/>
        </w:rPr>
        <w:t>classrooms</w:t>
      </w:r>
      <w:r w:rsidR="00CE224F">
        <w:rPr>
          <w:rFonts w:ascii="Franklin Gothic Book" w:eastAsia="Franklin Gothic Book" w:hAnsi="Franklin Gothic Book" w:cs="Franklin Gothic Book"/>
        </w:rPr>
        <w:t xml:space="preserve"> in elementary and middle schools</w:t>
      </w:r>
      <w:r w:rsidR="00297B16" w:rsidRPr="00297B16">
        <w:rPr>
          <w:rFonts w:ascii="Franklin Gothic Book" w:eastAsia="Franklin Gothic Book" w:hAnsi="Franklin Gothic Book" w:cs="Franklin Gothic Book"/>
        </w:rPr>
        <w:t>, and no classrooms from other content areas (e.g., science, history)</w:t>
      </w:r>
      <w:r w:rsidR="00297B16">
        <w:rPr>
          <w:rFonts w:ascii="Franklin Gothic Book" w:eastAsia="Franklin Gothic Book" w:hAnsi="Franklin Gothic Book" w:cs="Franklin Gothic Book"/>
        </w:rPr>
        <w:t>.</w:t>
      </w:r>
    </w:p>
    <w:p w14:paraId="40D5D3FE" w14:textId="01314463" w:rsidR="002B4CEF" w:rsidRPr="009141E4" w:rsidRDefault="002B4CEF" w:rsidP="009141E4">
      <w:pPr>
        <w:pStyle w:val="Heading3"/>
      </w:pPr>
      <w:r w:rsidRPr="009141E4">
        <w:t>Recommendations</w:t>
      </w:r>
    </w:p>
    <w:p w14:paraId="25A8022B" w14:textId="5DEC94E1" w:rsidR="004F4BC8" w:rsidRPr="004F4BC8" w:rsidRDefault="004F4BC8" w:rsidP="009141E4">
      <w:pPr>
        <w:pStyle w:val="Bullet1"/>
        <w:rPr>
          <w:bCs/>
          <w:i/>
          <w:iCs/>
        </w:rPr>
      </w:pPr>
      <w:r w:rsidRPr="004F4BC8">
        <w:rPr>
          <w:i/>
          <w:iCs/>
        </w:rPr>
        <w:t xml:space="preserve">The district should develop a clear and coherent vision for instruction that guides instructional strategies across all schools and grade levels. </w:t>
      </w:r>
    </w:p>
    <w:p w14:paraId="32B53336" w14:textId="0E5BE648" w:rsidR="009A0D17" w:rsidRDefault="009A0D17" w:rsidP="009141E4">
      <w:pPr>
        <w:pStyle w:val="Bullet1"/>
        <w:rPr>
          <w:bCs/>
          <w:i/>
          <w:iCs/>
        </w:rPr>
      </w:pPr>
      <w:r>
        <w:rPr>
          <w:bCs/>
          <w:i/>
          <w:iCs/>
        </w:rPr>
        <w:t>The district</w:t>
      </w:r>
      <w:r w:rsidRPr="009A0D17">
        <w:rPr>
          <w:bCs/>
          <w:i/>
          <w:iCs/>
        </w:rPr>
        <w:t xml:space="preserve"> should</w:t>
      </w:r>
      <w:r w:rsidR="004D3EDD">
        <w:rPr>
          <w:bCs/>
          <w:i/>
          <w:iCs/>
        </w:rPr>
        <w:t xml:space="preserve"> continue the work of</w:t>
      </w:r>
      <w:r w:rsidRPr="009A0D17">
        <w:rPr>
          <w:bCs/>
          <w:i/>
          <w:iCs/>
        </w:rPr>
        <w:t xml:space="preserve"> develop</w:t>
      </w:r>
      <w:r w:rsidR="004D3EDD">
        <w:rPr>
          <w:bCs/>
          <w:i/>
          <w:iCs/>
        </w:rPr>
        <w:t>ing</w:t>
      </w:r>
      <w:r w:rsidR="008F4183">
        <w:rPr>
          <w:bCs/>
          <w:i/>
          <w:iCs/>
        </w:rPr>
        <w:t>, documenting, and implementing</w:t>
      </w:r>
      <w:r w:rsidRPr="009A0D17">
        <w:rPr>
          <w:bCs/>
          <w:i/>
          <w:iCs/>
        </w:rPr>
        <w:t xml:space="preserve"> a </w:t>
      </w:r>
      <w:r w:rsidR="00FC0D56">
        <w:rPr>
          <w:bCs/>
          <w:i/>
          <w:iCs/>
        </w:rPr>
        <w:t>formal</w:t>
      </w:r>
      <w:r w:rsidRPr="009A0D17">
        <w:rPr>
          <w:bCs/>
          <w:i/>
          <w:iCs/>
        </w:rPr>
        <w:t xml:space="preserve"> curricular review process that supports the selection and implementation of high-quality instructional materials across grades and subject areas. </w:t>
      </w:r>
    </w:p>
    <w:p w14:paraId="7352944A" w14:textId="413A2621" w:rsidR="002B7A8F" w:rsidRPr="00C939C2" w:rsidRDefault="002B7A8F" w:rsidP="009141E4">
      <w:pPr>
        <w:pStyle w:val="Bullet1"/>
        <w:rPr>
          <w:bCs/>
          <w:i/>
          <w:iCs/>
        </w:rPr>
      </w:pPr>
      <w:r w:rsidRPr="00C939C2">
        <w:rPr>
          <w:bCs/>
          <w:i/>
          <w:iCs/>
        </w:rPr>
        <w:t xml:space="preserve">The district should work </w:t>
      </w:r>
      <w:r w:rsidR="00081F2D" w:rsidRPr="00C939C2">
        <w:rPr>
          <w:bCs/>
          <w:i/>
          <w:iCs/>
        </w:rPr>
        <w:t xml:space="preserve">with its instructional leaders </w:t>
      </w:r>
      <w:r w:rsidR="004D73D6">
        <w:rPr>
          <w:bCs/>
          <w:i/>
          <w:iCs/>
        </w:rPr>
        <w:t xml:space="preserve">to develop </w:t>
      </w:r>
      <w:r w:rsidR="00D64682">
        <w:rPr>
          <w:bCs/>
          <w:i/>
          <w:iCs/>
        </w:rPr>
        <w:t xml:space="preserve">resources that teachers can use to </w:t>
      </w:r>
      <w:r w:rsidR="000F5E41">
        <w:rPr>
          <w:bCs/>
          <w:i/>
          <w:iCs/>
        </w:rPr>
        <w:t xml:space="preserve">enhance the instructional </w:t>
      </w:r>
      <w:r w:rsidR="00C729D7">
        <w:rPr>
          <w:bCs/>
          <w:i/>
          <w:iCs/>
        </w:rPr>
        <w:t xml:space="preserve">relevancy and cultural responsiveness of </w:t>
      </w:r>
      <w:r w:rsidR="00D64682">
        <w:rPr>
          <w:bCs/>
          <w:i/>
          <w:iCs/>
        </w:rPr>
        <w:t>the core curriculum</w:t>
      </w:r>
      <w:r w:rsidR="00223652" w:rsidRPr="00C939C2">
        <w:rPr>
          <w:bCs/>
          <w:i/>
          <w:iCs/>
        </w:rPr>
        <w:t>.</w:t>
      </w:r>
    </w:p>
    <w:p w14:paraId="08AE0AD6" w14:textId="4E1BE0B9" w:rsidR="00223652" w:rsidRPr="00C939C2" w:rsidRDefault="005B738B" w:rsidP="009141E4">
      <w:pPr>
        <w:pStyle w:val="Bullet1"/>
        <w:rPr>
          <w:bCs/>
          <w:i/>
          <w:iCs/>
        </w:rPr>
      </w:pPr>
      <w:r w:rsidRPr="00C939C2">
        <w:rPr>
          <w:bCs/>
          <w:i/>
          <w:iCs/>
        </w:rPr>
        <w:t xml:space="preserve">The district should </w:t>
      </w:r>
      <w:r w:rsidR="00156803" w:rsidRPr="00C939C2">
        <w:rPr>
          <w:bCs/>
          <w:i/>
          <w:iCs/>
        </w:rPr>
        <w:t xml:space="preserve">develop and implement strategies </w:t>
      </w:r>
      <w:r w:rsidR="00D37F11" w:rsidRPr="00C939C2">
        <w:rPr>
          <w:bCs/>
          <w:i/>
          <w:iCs/>
        </w:rPr>
        <w:t xml:space="preserve">to support collaboration amongst its curriculum coordinators and </w:t>
      </w:r>
      <w:r w:rsidR="002A6DEB" w:rsidRPr="00C939C2">
        <w:rPr>
          <w:bCs/>
          <w:i/>
          <w:iCs/>
        </w:rPr>
        <w:t>designate time for</w:t>
      </w:r>
      <w:r w:rsidR="00156803" w:rsidRPr="00C939C2">
        <w:rPr>
          <w:bCs/>
          <w:i/>
          <w:iCs/>
        </w:rPr>
        <w:t xml:space="preserve"> these coordinators to </w:t>
      </w:r>
      <w:r w:rsidR="00D07E7F" w:rsidRPr="00C939C2">
        <w:rPr>
          <w:bCs/>
          <w:i/>
          <w:iCs/>
        </w:rPr>
        <w:t xml:space="preserve">engage in vertical and horizontal curricular alignment across content areas. </w:t>
      </w:r>
    </w:p>
    <w:p w14:paraId="5EA18058" w14:textId="0325A4B2" w:rsidR="001A339E" w:rsidRDefault="00B52AFF" w:rsidP="009141E4">
      <w:pPr>
        <w:pStyle w:val="Bullet1"/>
        <w:rPr>
          <w:bCs/>
          <w:i/>
          <w:iCs/>
        </w:rPr>
      </w:pPr>
      <w:r>
        <w:rPr>
          <w:bCs/>
          <w:i/>
          <w:iCs/>
        </w:rPr>
        <w:t xml:space="preserve">The district should work with its curriculum coordinators </w:t>
      </w:r>
      <w:r w:rsidR="00664CDC">
        <w:rPr>
          <w:bCs/>
          <w:i/>
          <w:iCs/>
        </w:rPr>
        <w:t xml:space="preserve">and school leaders </w:t>
      </w:r>
      <w:r>
        <w:rPr>
          <w:bCs/>
          <w:i/>
          <w:iCs/>
        </w:rPr>
        <w:t xml:space="preserve">to reestablish the practice of regular instructional observations </w:t>
      </w:r>
      <w:r w:rsidR="00C87871">
        <w:rPr>
          <w:bCs/>
          <w:i/>
          <w:iCs/>
        </w:rPr>
        <w:t>through</w:t>
      </w:r>
      <w:r w:rsidR="00664CDC">
        <w:rPr>
          <w:bCs/>
          <w:i/>
          <w:iCs/>
        </w:rPr>
        <w:t xml:space="preserve"> which</w:t>
      </w:r>
      <w:r w:rsidR="00026699">
        <w:rPr>
          <w:bCs/>
          <w:i/>
          <w:iCs/>
        </w:rPr>
        <w:t xml:space="preserve"> administrators monitor curri</w:t>
      </w:r>
      <w:r w:rsidR="00C87871">
        <w:rPr>
          <w:bCs/>
          <w:i/>
          <w:iCs/>
        </w:rPr>
        <w:t xml:space="preserve">culum implementation and provide feedback to teachers. </w:t>
      </w:r>
    </w:p>
    <w:p w14:paraId="6A8DC04E" w14:textId="71CCF35F" w:rsidR="00D07E7F" w:rsidRPr="00C939C2" w:rsidRDefault="009E10A7" w:rsidP="009141E4">
      <w:pPr>
        <w:pStyle w:val="Bullet1"/>
        <w:rPr>
          <w:bCs/>
          <w:i/>
          <w:iCs/>
        </w:rPr>
      </w:pPr>
      <w:r w:rsidRPr="00C939C2">
        <w:rPr>
          <w:bCs/>
          <w:i/>
          <w:iCs/>
        </w:rPr>
        <w:lastRenderedPageBreak/>
        <w:t>The district should develop a shared menu of</w:t>
      </w:r>
      <w:r w:rsidR="008535B2" w:rsidRPr="00C939C2">
        <w:rPr>
          <w:bCs/>
          <w:i/>
          <w:iCs/>
        </w:rPr>
        <w:t xml:space="preserve"> tiered supports available across its K-8 schools and</w:t>
      </w:r>
      <w:r w:rsidR="00C66FF6" w:rsidRPr="00C939C2">
        <w:rPr>
          <w:bCs/>
          <w:i/>
          <w:iCs/>
        </w:rPr>
        <w:t xml:space="preserve"> should work with its instructional leaders to identify creative ways to leverage its existing staff t</w:t>
      </w:r>
      <w:r w:rsidR="00574613" w:rsidRPr="00C939C2">
        <w:rPr>
          <w:bCs/>
          <w:i/>
          <w:iCs/>
        </w:rPr>
        <w:t xml:space="preserve">o implement tier 2 and 3 interventions for all students who need them. </w:t>
      </w:r>
    </w:p>
    <w:p w14:paraId="15411EF7" w14:textId="724E630F" w:rsidR="00D71298" w:rsidRPr="000A03B7" w:rsidRDefault="00567ED8" w:rsidP="000A03B7">
      <w:pPr>
        <w:pStyle w:val="Bullet1"/>
        <w:rPr>
          <w:bCs/>
          <w:i/>
          <w:iCs/>
        </w:rPr>
      </w:pPr>
      <w:r w:rsidRPr="00C939C2">
        <w:rPr>
          <w:bCs/>
          <w:i/>
          <w:iCs/>
        </w:rPr>
        <w:t>The district should continue monitoring its special education</w:t>
      </w:r>
      <w:r w:rsidR="000A1087" w:rsidRPr="00C939C2">
        <w:rPr>
          <w:bCs/>
          <w:i/>
          <w:iCs/>
        </w:rPr>
        <w:t xml:space="preserve"> and course</w:t>
      </w:r>
      <w:r w:rsidRPr="00C939C2">
        <w:rPr>
          <w:bCs/>
          <w:i/>
          <w:iCs/>
        </w:rPr>
        <w:t xml:space="preserve"> referral practices </w:t>
      </w:r>
      <w:r w:rsidR="000A1087" w:rsidRPr="00C939C2">
        <w:rPr>
          <w:bCs/>
          <w:i/>
          <w:iCs/>
        </w:rPr>
        <w:t xml:space="preserve">for equitable representation of historically underserved student groups. When </w:t>
      </w:r>
      <w:r w:rsidR="002D367F" w:rsidRPr="00C939C2">
        <w:rPr>
          <w:bCs/>
          <w:i/>
          <w:iCs/>
        </w:rPr>
        <w:t xml:space="preserve">patterns of </w:t>
      </w:r>
      <w:r w:rsidR="000A1087" w:rsidRPr="00C939C2">
        <w:rPr>
          <w:bCs/>
          <w:i/>
          <w:iCs/>
        </w:rPr>
        <w:t>disparit</w:t>
      </w:r>
      <w:r w:rsidR="002D367F" w:rsidRPr="00C939C2">
        <w:rPr>
          <w:bCs/>
          <w:i/>
          <w:iCs/>
        </w:rPr>
        <w:t>y</w:t>
      </w:r>
      <w:r w:rsidR="000A1087" w:rsidRPr="00C939C2">
        <w:rPr>
          <w:bCs/>
          <w:i/>
          <w:iCs/>
        </w:rPr>
        <w:t xml:space="preserve"> arise, the district should adjust its practices </w:t>
      </w:r>
      <w:r w:rsidR="002D367F" w:rsidRPr="00C939C2">
        <w:rPr>
          <w:bCs/>
          <w:i/>
          <w:iCs/>
        </w:rPr>
        <w:t>accordingly.</w:t>
      </w:r>
    </w:p>
    <w:p w14:paraId="1384485B" w14:textId="0AA0FF37" w:rsidR="007B0563" w:rsidRPr="00C939C2" w:rsidRDefault="007B0563" w:rsidP="009141E4">
      <w:pPr>
        <w:pStyle w:val="Bullet1"/>
        <w:rPr>
          <w:bCs/>
          <w:i/>
          <w:iCs/>
        </w:rPr>
      </w:pPr>
      <w:r w:rsidRPr="00C939C2">
        <w:rPr>
          <w:bCs/>
          <w:i/>
          <w:iCs/>
        </w:rPr>
        <w:t xml:space="preserve">The district should </w:t>
      </w:r>
      <w:r w:rsidR="0062018B" w:rsidRPr="00C939C2">
        <w:rPr>
          <w:bCs/>
          <w:i/>
          <w:iCs/>
        </w:rPr>
        <w:t xml:space="preserve">develop or adopt an </w:t>
      </w:r>
      <w:r w:rsidR="0073253D" w:rsidRPr="00C939C2">
        <w:rPr>
          <w:bCs/>
          <w:i/>
          <w:iCs/>
        </w:rPr>
        <w:t>ELD curriculum</w:t>
      </w:r>
      <w:r w:rsidR="0062018B" w:rsidRPr="00C939C2">
        <w:rPr>
          <w:bCs/>
          <w:i/>
          <w:iCs/>
        </w:rPr>
        <w:t xml:space="preserve"> that meets state guidelines</w:t>
      </w:r>
      <w:r w:rsidR="004D28B3" w:rsidRPr="00C939C2">
        <w:rPr>
          <w:bCs/>
          <w:i/>
          <w:iCs/>
        </w:rPr>
        <w:t xml:space="preserve"> and work with its</w:t>
      </w:r>
      <w:r w:rsidR="005222C6" w:rsidRPr="00C939C2">
        <w:rPr>
          <w:bCs/>
          <w:i/>
          <w:iCs/>
        </w:rPr>
        <w:t xml:space="preserve"> school leaders to </w:t>
      </w:r>
      <w:r w:rsidR="0062018B" w:rsidRPr="00C939C2">
        <w:rPr>
          <w:bCs/>
          <w:i/>
          <w:iCs/>
        </w:rPr>
        <w:t>design</w:t>
      </w:r>
      <w:r w:rsidR="005222C6" w:rsidRPr="00C939C2">
        <w:rPr>
          <w:bCs/>
          <w:i/>
          <w:iCs/>
        </w:rPr>
        <w:t xml:space="preserve"> schedules and staffing models that allow for greater collaboration time </w:t>
      </w:r>
      <w:r w:rsidR="001142C7" w:rsidRPr="00C939C2">
        <w:rPr>
          <w:bCs/>
          <w:i/>
          <w:iCs/>
        </w:rPr>
        <w:t xml:space="preserve">and </w:t>
      </w:r>
      <w:r w:rsidR="00D858AB" w:rsidRPr="00C939C2">
        <w:rPr>
          <w:bCs/>
          <w:i/>
          <w:iCs/>
        </w:rPr>
        <w:t>sufficient</w:t>
      </w:r>
      <w:r w:rsidR="001142C7" w:rsidRPr="00C939C2">
        <w:rPr>
          <w:bCs/>
          <w:i/>
          <w:iCs/>
        </w:rPr>
        <w:t xml:space="preserve"> ESL</w:t>
      </w:r>
      <w:r w:rsidR="00D858AB" w:rsidRPr="00C939C2">
        <w:rPr>
          <w:bCs/>
          <w:i/>
          <w:iCs/>
        </w:rPr>
        <w:t xml:space="preserve"> staff</w:t>
      </w:r>
      <w:r w:rsidR="00C40CB8" w:rsidRPr="00C939C2">
        <w:rPr>
          <w:bCs/>
          <w:i/>
          <w:iCs/>
        </w:rPr>
        <w:t xml:space="preserve">. </w:t>
      </w:r>
    </w:p>
    <w:p w14:paraId="3F53F369" w14:textId="018B320E" w:rsidR="000A03B7" w:rsidRPr="00B52AFF" w:rsidRDefault="000A03B7" w:rsidP="009141E4">
      <w:pPr>
        <w:pStyle w:val="Bullet1"/>
        <w:rPr>
          <w:bCs/>
          <w:i/>
          <w:iCs/>
        </w:rPr>
      </w:pPr>
      <w:r w:rsidRPr="00B52AFF">
        <w:rPr>
          <w:i/>
          <w:iCs/>
        </w:rPr>
        <w:t xml:space="preserve">The district should critically examine </w:t>
      </w:r>
      <w:r w:rsidR="00F8767D" w:rsidRPr="00B52AFF">
        <w:rPr>
          <w:i/>
          <w:iCs/>
        </w:rPr>
        <w:t xml:space="preserve">its existing processes for </w:t>
      </w:r>
      <w:r w:rsidR="00365B7F" w:rsidRPr="00B52AFF">
        <w:rPr>
          <w:i/>
          <w:iCs/>
        </w:rPr>
        <w:t xml:space="preserve">placing students in leveled </w:t>
      </w:r>
      <w:r w:rsidR="00AB56A3" w:rsidRPr="00B52AFF">
        <w:rPr>
          <w:i/>
          <w:iCs/>
        </w:rPr>
        <w:t>coursework</w:t>
      </w:r>
      <w:r w:rsidR="00B52AFF" w:rsidRPr="00B52AFF">
        <w:rPr>
          <w:i/>
          <w:iCs/>
        </w:rPr>
        <w:t xml:space="preserve"> at the high school and</w:t>
      </w:r>
      <w:r w:rsidR="00AB56A3" w:rsidRPr="00B52AFF">
        <w:rPr>
          <w:i/>
          <w:iCs/>
        </w:rPr>
        <w:t xml:space="preserve"> develop a system that is transparent and that </w:t>
      </w:r>
      <w:r w:rsidR="00331E80" w:rsidRPr="00B52AFF">
        <w:rPr>
          <w:i/>
          <w:iCs/>
        </w:rPr>
        <w:t xml:space="preserve">allows students to move between </w:t>
      </w:r>
      <w:r w:rsidR="00B52AFF" w:rsidRPr="00B52AFF">
        <w:rPr>
          <w:i/>
          <w:iCs/>
        </w:rPr>
        <w:t xml:space="preserve">course levels as appropriate. </w:t>
      </w:r>
    </w:p>
    <w:p w14:paraId="46DDAA29" w14:textId="271B21A6" w:rsidR="002B4CEF" w:rsidRPr="009141E4" w:rsidRDefault="00060E1C" w:rsidP="009141E4">
      <w:pPr>
        <w:pStyle w:val="BodyText"/>
      </w:pPr>
      <w:r w:rsidRPr="009141E4">
        <w:t>For related resources, see Appendix C.</w:t>
      </w:r>
      <w:r w:rsidRPr="009141E4">
        <w:br w:type="page"/>
      </w:r>
    </w:p>
    <w:p w14:paraId="366F3518" w14:textId="77777777" w:rsidR="008D6102" w:rsidRPr="00CB0607" w:rsidRDefault="008D6102" w:rsidP="009141E4">
      <w:pPr>
        <w:pStyle w:val="Heading2"/>
      </w:pPr>
      <w:bookmarkStart w:id="33" w:name="_Assessment"/>
      <w:bookmarkStart w:id="34" w:name="_Toc101446229"/>
      <w:bookmarkStart w:id="35" w:name="_Toc232512804"/>
      <w:bookmarkEnd w:id="33"/>
      <w:r w:rsidRPr="009141E4">
        <w:lastRenderedPageBreak/>
        <w:t>Assessment</w:t>
      </w:r>
      <w:bookmarkEnd w:id="34"/>
      <w:bookmarkEnd w:id="35"/>
    </w:p>
    <w:p w14:paraId="55017274" w14:textId="77777777" w:rsidR="002B45D4" w:rsidRDefault="002B45D4" w:rsidP="009141E4">
      <w:pPr>
        <w:pStyle w:val="BodyTextposthead"/>
      </w:pPr>
      <w:r w:rsidRPr="003C2063">
        <w:t>This section examines the extent to which district leaders have established a shared instructional vision</w:t>
      </w:r>
      <w:r>
        <w:t xml:space="preserve"> that is</w:t>
      </w:r>
      <w:r w:rsidRPr="003C2063">
        <w:t xml:space="preserve"> anchored in culturally and linguistically sustaining practices</w:t>
      </w:r>
      <w:r>
        <w:t xml:space="preserve"> and</w:t>
      </w:r>
      <w:r w:rsidRPr="003C2063">
        <w:t xml:space="preserve"> guides all curricular and instructional decisions toward equitable outcomes for all students. </w:t>
      </w:r>
      <w:r>
        <w:t>This section</w:t>
      </w:r>
      <w:r w:rsidRPr="003C2063">
        <w:t xml:space="preserve"> also focuses on the extent to which the district pairs high</w:t>
      </w:r>
      <w:r>
        <w:t>-</w:t>
      </w:r>
      <w:r w:rsidRPr="003C2063">
        <w:t>quality curriculum and instructional materials and high expectations for all students with individualized supports</w:t>
      </w:r>
      <w:r>
        <w:t>,</w:t>
      </w:r>
      <w:r w:rsidRPr="003C2063">
        <w:t xml:space="preserve"> so that every student can engage in deeper learning and develop the knowledge and skills that will prepare them to succeed in college and/or the workplace.</w:t>
      </w:r>
    </w:p>
    <w:p w14:paraId="65DF5D4F" w14:textId="0CB080E9" w:rsidR="00C0766E" w:rsidRPr="00CB0607" w:rsidRDefault="00C0766E" w:rsidP="009141E4">
      <w:pPr>
        <w:pStyle w:val="BodyText"/>
      </w:pPr>
      <w:r w:rsidRPr="00CB0607">
        <w:t xml:space="preserve">Table </w:t>
      </w:r>
      <w:r w:rsidR="000B66D3">
        <w:t>5</w:t>
      </w:r>
      <w:r w:rsidR="00163C7A" w:rsidRPr="00CB0607">
        <w:t xml:space="preserve"> </w:t>
      </w:r>
      <w:r w:rsidRPr="00CB0607">
        <w:t>summarizes key strengths and areas for growth in assessment</w:t>
      </w:r>
      <w:r w:rsidR="00250663">
        <w:t xml:space="preserve"> in </w:t>
      </w:r>
      <w:r w:rsidR="00425CAF">
        <w:t>PSB</w:t>
      </w:r>
      <w:r w:rsidRPr="00CB0607">
        <w:t>.</w:t>
      </w:r>
    </w:p>
    <w:p w14:paraId="329E7498" w14:textId="2685B635" w:rsidR="00473308" w:rsidRPr="00CB0607" w:rsidRDefault="00473308" w:rsidP="009141E4">
      <w:pPr>
        <w:pStyle w:val="TableTitle0"/>
      </w:pPr>
      <w:r w:rsidRPr="00CB0607">
        <w:t xml:space="preserve">Table </w:t>
      </w:r>
      <w:r w:rsidR="000B66D3">
        <w:t>5</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Assessment</w:t>
      </w:r>
      <w:r w:rsidR="00C0766E" w:rsidRPr="00CB0607">
        <w:t xml:space="preserve"> Standard</w:t>
      </w:r>
    </w:p>
    <w:tbl>
      <w:tblPr>
        <w:tblStyle w:val="MSVTable1"/>
        <w:tblW w:w="5000" w:type="pct"/>
        <w:tblLook w:val="04A0" w:firstRow="1" w:lastRow="0" w:firstColumn="1" w:lastColumn="0" w:noHBand="0" w:noVBand="1"/>
        <w:tblCaption w:val="Table 5. Summary of Key Strengths and Areas for Growth: Assessment Standard"/>
        <w:tblDescription w:val="Summary of Key Strengths and Areas for Growth: Assessment Standard"/>
      </w:tblPr>
      <w:tblGrid>
        <w:gridCol w:w="1972"/>
        <w:gridCol w:w="3685"/>
        <w:gridCol w:w="3687"/>
      </w:tblGrid>
      <w:tr w:rsidR="00473308" w:rsidRPr="00CB0607" w14:paraId="4528F62A" w14:textId="77777777" w:rsidTr="009141E4">
        <w:trPr>
          <w:cnfStyle w:val="100000000000" w:firstRow="1" w:lastRow="0" w:firstColumn="0" w:lastColumn="0" w:oddVBand="0" w:evenVBand="0" w:oddHBand="0" w:evenHBand="0" w:firstRowFirstColumn="0" w:firstRowLastColumn="0" w:lastRowFirstColumn="0" w:lastRowLastColumn="0"/>
          <w:tblHeader/>
        </w:trPr>
        <w:tc>
          <w:tcPr>
            <w:tcW w:w="1055" w:type="pct"/>
          </w:tcPr>
          <w:p w14:paraId="03EBB6C0" w14:textId="77777777" w:rsidR="00473308" w:rsidRPr="009141E4" w:rsidRDefault="00473308" w:rsidP="009141E4">
            <w:pPr>
              <w:pStyle w:val="TableColHeadingCenter"/>
            </w:pPr>
            <w:r w:rsidRPr="009141E4">
              <w:t>Indicator</w:t>
            </w:r>
          </w:p>
        </w:tc>
        <w:tc>
          <w:tcPr>
            <w:tcW w:w="1972" w:type="pct"/>
          </w:tcPr>
          <w:p w14:paraId="04CE9AD4" w14:textId="77777777" w:rsidR="00473308" w:rsidRPr="009141E4" w:rsidRDefault="00473308" w:rsidP="009141E4">
            <w:pPr>
              <w:pStyle w:val="TableColHeadingCenter"/>
            </w:pPr>
            <w:r w:rsidRPr="009141E4">
              <w:t>Strengths</w:t>
            </w:r>
          </w:p>
        </w:tc>
        <w:tc>
          <w:tcPr>
            <w:tcW w:w="1973" w:type="pct"/>
          </w:tcPr>
          <w:p w14:paraId="0516578A" w14:textId="6F03A48B" w:rsidR="00473308" w:rsidRPr="009141E4" w:rsidRDefault="00473308" w:rsidP="009141E4">
            <w:pPr>
              <w:pStyle w:val="TableColHeadingCenter"/>
            </w:pPr>
            <w:r w:rsidRPr="009141E4">
              <w:t xml:space="preserve">Areas for </w:t>
            </w:r>
            <w:r w:rsidR="00C0766E" w:rsidRPr="009141E4">
              <w:t>g</w:t>
            </w:r>
            <w:r w:rsidRPr="009141E4">
              <w:t>rowth</w:t>
            </w:r>
          </w:p>
        </w:tc>
      </w:tr>
      <w:tr w:rsidR="00473308" w:rsidRPr="00CB0607" w14:paraId="5BE4F452" w14:textId="77777777" w:rsidTr="009141E4">
        <w:trPr>
          <w:cnfStyle w:val="000000100000" w:firstRow="0" w:lastRow="0" w:firstColumn="0" w:lastColumn="0" w:oddVBand="0" w:evenVBand="0" w:oddHBand="1" w:evenHBand="0" w:firstRowFirstColumn="0" w:firstRowLastColumn="0" w:lastRowFirstColumn="0" w:lastRowLastColumn="0"/>
        </w:trPr>
        <w:tc>
          <w:tcPr>
            <w:tcW w:w="1055" w:type="pct"/>
          </w:tcPr>
          <w:p w14:paraId="4F788977" w14:textId="791F61DD" w:rsidR="00473308" w:rsidRPr="009141E4" w:rsidRDefault="00473308" w:rsidP="009141E4">
            <w:pPr>
              <w:pStyle w:val="TableSubheading"/>
            </w:pPr>
            <w:hyperlink w:anchor="_Data_Collection" w:history="1">
              <w:r w:rsidRPr="009141E4">
                <w:rPr>
                  <w:rStyle w:val="Hyperlink"/>
                  <w:color w:val="auto"/>
                  <w:u w:val="none"/>
                </w:rPr>
                <w:t xml:space="preserve">Data </w:t>
              </w:r>
              <w:r w:rsidR="008E0EE8" w:rsidRPr="009141E4">
                <w:rPr>
                  <w:rStyle w:val="Hyperlink"/>
                  <w:color w:val="auto"/>
                  <w:u w:val="none"/>
                </w:rPr>
                <w:t>Collection</w:t>
              </w:r>
            </w:hyperlink>
          </w:p>
        </w:tc>
        <w:tc>
          <w:tcPr>
            <w:tcW w:w="1972" w:type="pct"/>
          </w:tcPr>
          <w:p w14:paraId="5E3E7CC2" w14:textId="2111D6EF" w:rsidR="00473308" w:rsidRPr="00FC57C7" w:rsidRDefault="00EE0D5E" w:rsidP="009141E4">
            <w:pPr>
              <w:pStyle w:val="TableBullet1"/>
            </w:pPr>
            <w:r w:rsidRPr="00EE0D5E">
              <w:t>The district has implemented common</w:t>
            </w:r>
            <w:r w:rsidR="009C61D6">
              <w:t xml:space="preserve"> literacy, ELA, and mathematics</w:t>
            </w:r>
            <w:r w:rsidRPr="00EE0D5E">
              <w:t xml:space="preserve"> benchmark assessments in grades K-8.</w:t>
            </w:r>
          </w:p>
        </w:tc>
        <w:tc>
          <w:tcPr>
            <w:tcW w:w="1973" w:type="pct"/>
          </w:tcPr>
          <w:p w14:paraId="1E451936" w14:textId="7D5124B1" w:rsidR="00473308" w:rsidRPr="00FC57C7" w:rsidRDefault="006D2662" w:rsidP="009141E4">
            <w:pPr>
              <w:pStyle w:val="TableBullet1"/>
            </w:pPr>
            <w:r>
              <w:t>Identifying</w:t>
            </w:r>
            <w:r w:rsidR="004A0A86" w:rsidRPr="00FC57C7">
              <w:t xml:space="preserve"> additional </w:t>
            </w:r>
            <w:r w:rsidR="00E76C22">
              <w:t xml:space="preserve">K-8 </w:t>
            </w:r>
            <w:r w:rsidR="004A0A86" w:rsidRPr="00FC57C7">
              <w:t>assessment resources across subject areas</w:t>
            </w:r>
            <w:r w:rsidR="00E76C22">
              <w:t xml:space="preserve"> to monitor student progress</w:t>
            </w:r>
            <w:r w:rsidR="004A4FE8">
              <w:t xml:space="preserve"> and inform instructional planning</w:t>
            </w:r>
          </w:p>
        </w:tc>
      </w:tr>
      <w:tr w:rsidR="00473308" w:rsidRPr="00CB0607" w14:paraId="3744E5B9" w14:textId="77777777" w:rsidTr="009141E4">
        <w:tc>
          <w:tcPr>
            <w:tcW w:w="1055" w:type="pct"/>
          </w:tcPr>
          <w:p w14:paraId="797DE778" w14:textId="231F0A7C" w:rsidR="00473308" w:rsidRPr="009141E4" w:rsidRDefault="00473308" w:rsidP="009141E4">
            <w:pPr>
              <w:pStyle w:val="TableSubheading"/>
            </w:pPr>
            <w:hyperlink w:anchor="_Data_Use_and" w:history="1">
              <w:r w:rsidRPr="009141E4">
                <w:rPr>
                  <w:rStyle w:val="Hyperlink"/>
                  <w:color w:val="auto"/>
                  <w:u w:val="none"/>
                </w:rPr>
                <w:t xml:space="preserve">Data </w:t>
              </w:r>
              <w:r w:rsidR="008E0EE8" w:rsidRPr="009141E4">
                <w:rPr>
                  <w:rStyle w:val="Hyperlink"/>
                  <w:color w:val="auto"/>
                  <w:u w:val="none"/>
                </w:rPr>
                <w:t>U</w:t>
              </w:r>
              <w:r w:rsidRPr="009141E4">
                <w:rPr>
                  <w:rStyle w:val="Hyperlink"/>
                  <w:color w:val="auto"/>
                  <w:u w:val="none"/>
                </w:rPr>
                <w:t>se</w:t>
              </w:r>
              <w:r w:rsidR="008E0EE8" w:rsidRPr="009141E4">
                <w:rPr>
                  <w:rStyle w:val="Hyperlink"/>
                  <w:color w:val="auto"/>
                  <w:u w:val="none"/>
                </w:rPr>
                <w:t xml:space="preserve"> and Culture</w:t>
              </w:r>
            </w:hyperlink>
          </w:p>
        </w:tc>
        <w:tc>
          <w:tcPr>
            <w:tcW w:w="1972" w:type="pct"/>
          </w:tcPr>
          <w:p w14:paraId="3EFCF2E4" w14:textId="47DB7CD1" w:rsidR="00473308" w:rsidRPr="00FC57C7" w:rsidRDefault="009903C5" w:rsidP="009141E4">
            <w:pPr>
              <w:pStyle w:val="TableBullet1"/>
            </w:pPr>
            <w:r>
              <w:t>N/A</w:t>
            </w:r>
          </w:p>
        </w:tc>
        <w:tc>
          <w:tcPr>
            <w:tcW w:w="1973" w:type="pct"/>
          </w:tcPr>
          <w:p w14:paraId="08FEEFDF" w14:textId="7D391140" w:rsidR="00473308" w:rsidRPr="00FC57C7" w:rsidRDefault="006D2662" w:rsidP="009141E4">
            <w:pPr>
              <w:pStyle w:val="TableBullet1"/>
            </w:pPr>
            <w:r>
              <w:t>Establishing</w:t>
            </w:r>
            <w:r w:rsidR="004A0A86" w:rsidRPr="00FC57C7">
              <w:t xml:space="preserve"> coherent systems to support consistent, districtwide data collection and review</w:t>
            </w:r>
          </w:p>
        </w:tc>
      </w:tr>
      <w:tr w:rsidR="00473308" w:rsidRPr="00CB0607" w14:paraId="2BFB5534" w14:textId="77777777" w:rsidTr="009141E4">
        <w:trPr>
          <w:cnfStyle w:val="000000100000" w:firstRow="0" w:lastRow="0" w:firstColumn="0" w:lastColumn="0" w:oddVBand="0" w:evenVBand="0" w:oddHBand="1" w:evenHBand="0" w:firstRowFirstColumn="0" w:firstRowLastColumn="0" w:lastRowFirstColumn="0" w:lastRowLastColumn="0"/>
        </w:trPr>
        <w:tc>
          <w:tcPr>
            <w:tcW w:w="1055" w:type="pct"/>
          </w:tcPr>
          <w:p w14:paraId="692DCE62" w14:textId="545C52E1" w:rsidR="00473308" w:rsidRPr="009141E4" w:rsidRDefault="00473308" w:rsidP="009141E4">
            <w:pPr>
              <w:pStyle w:val="TableSubheading"/>
            </w:pPr>
            <w:hyperlink w:anchor="_Sharing_Data" w:history="1">
              <w:r w:rsidRPr="009141E4">
                <w:rPr>
                  <w:rStyle w:val="Hyperlink"/>
                  <w:color w:val="auto"/>
                  <w:u w:val="none"/>
                </w:rPr>
                <w:t xml:space="preserve">Sharing </w:t>
              </w:r>
              <w:r w:rsidR="008E0EE8" w:rsidRPr="009141E4">
                <w:rPr>
                  <w:rStyle w:val="Hyperlink"/>
                  <w:color w:val="auto"/>
                  <w:u w:val="none"/>
                </w:rPr>
                <w:t>Data</w:t>
              </w:r>
            </w:hyperlink>
          </w:p>
        </w:tc>
        <w:tc>
          <w:tcPr>
            <w:tcW w:w="1972" w:type="pct"/>
          </w:tcPr>
          <w:p w14:paraId="1242ABD2" w14:textId="612E385A" w:rsidR="00473308" w:rsidRPr="00FC57C7" w:rsidRDefault="009903C5" w:rsidP="009141E4">
            <w:pPr>
              <w:pStyle w:val="TableBullet1"/>
            </w:pPr>
            <w:r>
              <w:t>N/A</w:t>
            </w:r>
          </w:p>
        </w:tc>
        <w:tc>
          <w:tcPr>
            <w:tcW w:w="1973" w:type="pct"/>
          </w:tcPr>
          <w:p w14:paraId="22C6496B" w14:textId="183D203B" w:rsidR="00473308" w:rsidRPr="00FC57C7" w:rsidRDefault="003C7B0C" w:rsidP="009141E4">
            <w:pPr>
              <w:pStyle w:val="TableBullet1"/>
            </w:pPr>
            <w:r w:rsidRPr="003C7B0C">
              <w:t xml:space="preserve">Ensuring consistent communication </w:t>
            </w:r>
            <w:r>
              <w:t xml:space="preserve">with families about student progress </w:t>
            </w:r>
            <w:r w:rsidRPr="003C7B0C">
              <w:t xml:space="preserve">across all grade levels </w:t>
            </w:r>
          </w:p>
        </w:tc>
      </w:tr>
    </w:tbl>
    <w:p w14:paraId="640082BB" w14:textId="0FC06A67" w:rsidR="00473308" w:rsidRDefault="00473308" w:rsidP="009141E4">
      <w:pPr>
        <w:pStyle w:val="Heading3"/>
      </w:pPr>
      <w:bookmarkStart w:id="36" w:name="_Data_and_Assessment"/>
      <w:bookmarkStart w:id="37" w:name="_Data_Collection"/>
      <w:bookmarkEnd w:id="36"/>
      <w:bookmarkEnd w:id="37"/>
      <w:r w:rsidRPr="00CB0607">
        <w:t xml:space="preserve">Data </w:t>
      </w:r>
      <w:r w:rsidR="008E0EE8" w:rsidRPr="009141E4">
        <w:t>Collection</w:t>
      </w:r>
    </w:p>
    <w:p w14:paraId="582CCD61" w14:textId="18787BF0" w:rsidR="00C95B0A" w:rsidRPr="00C95B0A" w:rsidRDefault="00C95B0A" w:rsidP="009141E4">
      <w:pPr>
        <w:pStyle w:val="BodyTextposthead"/>
      </w:pPr>
      <w:r>
        <w:t>PSB</w:t>
      </w:r>
      <w:r w:rsidRPr="00A91FC9">
        <w:t xml:space="preserve"> has </w:t>
      </w:r>
      <w:r w:rsidR="00F14445">
        <w:t>invested in tools and</w:t>
      </w:r>
      <w:r>
        <w:t xml:space="preserve"> </w:t>
      </w:r>
      <w:r w:rsidRPr="00F50864">
        <w:t>structures to support data collection</w:t>
      </w:r>
      <w:r w:rsidR="005C32E1">
        <w:t xml:space="preserve"> and use</w:t>
      </w:r>
      <w:r w:rsidRPr="00F50864">
        <w:t>, including assessments such as mCLASS with DIBELS</w:t>
      </w:r>
      <w:r w:rsidR="002E3A41" w:rsidRPr="00F50864">
        <w:t xml:space="preserve"> and Star assessments</w:t>
      </w:r>
      <w:r w:rsidRPr="00F50864">
        <w:t xml:space="preserve">. </w:t>
      </w:r>
      <w:r w:rsidR="00F50864" w:rsidRPr="00F50864">
        <w:t xml:space="preserve">District leaders and school staff indicated that the district </w:t>
      </w:r>
      <w:r w:rsidR="000B6AB4">
        <w:t>has started to make progress</w:t>
      </w:r>
      <w:r w:rsidR="00F50864">
        <w:t xml:space="preserve"> </w:t>
      </w:r>
      <w:r w:rsidR="00F50864" w:rsidRPr="00F50864">
        <w:t>in establishing systems for data collection</w:t>
      </w:r>
      <w:r w:rsidR="00F50864">
        <w:t xml:space="preserve"> and use, but implementation remains inconsistent across schools and departments</w:t>
      </w:r>
      <w:r w:rsidR="00F50864" w:rsidRPr="00AB3339">
        <w:t>.</w:t>
      </w:r>
      <w:r w:rsidR="00F50864">
        <w:t xml:space="preserve"> </w:t>
      </w:r>
      <w:r w:rsidRPr="00AA47F0">
        <w:t xml:space="preserve">Table 6 summarizes assessments used in </w:t>
      </w:r>
      <w:r w:rsidR="002E3A41">
        <w:t>PSB</w:t>
      </w:r>
      <w:r w:rsidRPr="00AA47F0">
        <w:t>.</w:t>
      </w:r>
    </w:p>
    <w:p w14:paraId="2A0EC176" w14:textId="06E62FB8" w:rsidR="00D36742" w:rsidRPr="00CB0607" w:rsidRDefault="00D36742" w:rsidP="009141E4">
      <w:pPr>
        <w:pStyle w:val="TableTitle0"/>
      </w:pPr>
      <w:r w:rsidRPr="00CB0607">
        <w:t xml:space="preserve">Table </w:t>
      </w:r>
      <w:r w:rsidR="00692016">
        <w:t>6</w:t>
      </w:r>
      <w:r w:rsidRPr="00CB0607">
        <w:t xml:space="preserve">. </w:t>
      </w:r>
      <w:r>
        <w:t xml:space="preserve">Assessments Used </w:t>
      </w:r>
      <w:r w:rsidRPr="009141E4">
        <w:t>in</w:t>
      </w:r>
      <w:r>
        <w:t xml:space="preserve"> </w:t>
      </w:r>
      <w:r w:rsidR="00FC08B7">
        <w:t>PSB</w:t>
      </w:r>
    </w:p>
    <w:tbl>
      <w:tblPr>
        <w:tblStyle w:val="MSVTable1"/>
        <w:tblW w:w="5000" w:type="pct"/>
        <w:tblLook w:val="04A0" w:firstRow="1" w:lastRow="0" w:firstColumn="1" w:lastColumn="0" w:noHBand="0" w:noVBand="1"/>
        <w:tblCaption w:val="Assessments Used in PSB"/>
        <w:tblDescription w:val="Table 6. Assessments Used in PSB"/>
      </w:tblPr>
      <w:tblGrid>
        <w:gridCol w:w="5486"/>
        <w:gridCol w:w="928"/>
        <w:gridCol w:w="2930"/>
      </w:tblGrid>
      <w:tr w:rsidR="00D36742" w:rsidRPr="001159BC" w14:paraId="3ACCC677" w14:textId="77777777" w:rsidTr="009141E4">
        <w:trPr>
          <w:cnfStyle w:val="100000000000" w:firstRow="1" w:lastRow="0" w:firstColumn="0" w:lastColumn="0" w:oddVBand="0" w:evenVBand="0" w:oddHBand="0" w:evenHBand="0" w:firstRowFirstColumn="0" w:firstRowLastColumn="0" w:lastRowFirstColumn="0" w:lastRowLastColumn="0"/>
          <w:tblHeader/>
        </w:trPr>
        <w:tc>
          <w:tcPr>
            <w:tcW w:w="5486" w:type="dxa"/>
            <w:hideMark/>
          </w:tcPr>
          <w:p w14:paraId="624ED2CB" w14:textId="22647698" w:rsidR="00D36742" w:rsidRPr="00264AE6" w:rsidRDefault="00D36742" w:rsidP="009141E4">
            <w:pPr>
              <w:pStyle w:val="TableColHeadingCenter"/>
            </w:pPr>
            <w:r w:rsidRPr="00264AE6">
              <w:t>Assessment</w:t>
            </w:r>
          </w:p>
        </w:tc>
        <w:tc>
          <w:tcPr>
            <w:tcW w:w="928" w:type="dxa"/>
            <w:hideMark/>
          </w:tcPr>
          <w:p w14:paraId="04F995E2" w14:textId="03266A75" w:rsidR="00D36742" w:rsidRPr="009141E4" w:rsidRDefault="00D36742" w:rsidP="009141E4">
            <w:pPr>
              <w:pStyle w:val="TableColHeadingCenter"/>
            </w:pPr>
            <w:r w:rsidRPr="009141E4">
              <w:t>Grade(s)</w:t>
            </w:r>
          </w:p>
        </w:tc>
        <w:tc>
          <w:tcPr>
            <w:tcW w:w="2930" w:type="dxa"/>
            <w:hideMark/>
          </w:tcPr>
          <w:p w14:paraId="75F7B44C" w14:textId="73CEB7AF" w:rsidR="00D36742" w:rsidRPr="009141E4" w:rsidRDefault="00D36742" w:rsidP="009141E4">
            <w:pPr>
              <w:pStyle w:val="TableColHeadingCenter"/>
            </w:pPr>
            <w:r w:rsidRPr="009141E4">
              <w:t>Time of administration</w:t>
            </w:r>
          </w:p>
        </w:tc>
      </w:tr>
      <w:tr w:rsidR="00F93F58" w:rsidRPr="001159BC" w14:paraId="6E094DE8" w14:textId="77777777" w:rsidTr="009141E4">
        <w:trPr>
          <w:cnfStyle w:val="000000100000" w:firstRow="0" w:lastRow="0" w:firstColumn="0" w:lastColumn="0" w:oddVBand="0" w:evenVBand="0" w:oddHBand="1" w:evenHBand="0" w:firstRowFirstColumn="0" w:firstRowLastColumn="0" w:lastRowFirstColumn="0" w:lastRowLastColumn="0"/>
        </w:trPr>
        <w:tc>
          <w:tcPr>
            <w:tcW w:w="5486" w:type="dxa"/>
          </w:tcPr>
          <w:p w14:paraId="57D3E03F" w14:textId="08C6246F" w:rsidR="00F93F58" w:rsidRPr="001159BC" w:rsidRDefault="00F93F58" w:rsidP="009141E4">
            <w:pPr>
              <w:pStyle w:val="TableSubheading"/>
            </w:pPr>
            <w:r w:rsidRPr="00717947">
              <w:t xml:space="preserve">mClass </w:t>
            </w:r>
            <w:r w:rsidR="00B30DD2">
              <w:t>(With DIBELS)</w:t>
            </w:r>
          </w:p>
        </w:tc>
        <w:tc>
          <w:tcPr>
            <w:tcW w:w="928" w:type="dxa"/>
          </w:tcPr>
          <w:p w14:paraId="764EA75A" w14:textId="04AEA04F" w:rsidR="00F93F58" w:rsidRPr="009141E4" w:rsidRDefault="00F93F58" w:rsidP="009141E4">
            <w:pPr>
              <w:pStyle w:val="TableTextCentered"/>
            </w:pPr>
            <w:r w:rsidRPr="009141E4">
              <w:t>K-3</w:t>
            </w:r>
          </w:p>
        </w:tc>
        <w:tc>
          <w:tcPr>
            <w:tcW w:w="2930" w:type="dxa"/>
          </w:tcPr>
          <w:p w14:paraId="42771910" w14:textId="3A48A3A8" w:rsidR="00F93F58" w:rsidRPr="009141E4" w:rsidRDefault="00F93F58" w:rsidP="009141E4">
            <w:pPr>
              <w:pStyle w:val="TableTextCentered"/>
            </w:pPr>
            <w:r w:rsidRPr="009141E4">
              <w:t>Multiple times per year</w:t>
            </w:r>
          </w:p>
        </w:tc>
      </w:tr>
      <w:tr w:rsidR="00F93F58" w:rsidRPr="001159BC" w14:paraId="72D8C4B2" w14:textId="77777777" w:rsidTr="009141E4">
        <w:tc>
          <w:tcPr>
            <w:tcW w:w="5486" w:type="dxa"/>
          </w:tcPr>
          <w:p w14:paraId="75FEA7FA" w14:textId="7124F6FF" w:rsidR="00F93F58" w:rsidRPr="001159BC" w:rsidRDefault="00F93F58" w:rsidP="009141E4">
            <w:pPr>
              <w:pStyle w:val="TableSubheading"/>
            </w:pPr>
            <w:r w:rsidRPr="00BF2B89">
              <w:t>District</w:t>
            </w:r>
            <w:r w:rsidR="00820F90">
              <w:t>-</w:t>
            </w:r>
            <w:r w:rsidRPr="00BF2B89">
              <w:t xml:space="preserve">developed </w:t>
            </w:r>
            <w:r>
              <w:t>(M</w:t>
            </w:r>
            <w:r w:rsidRPr="00BF2B89">
              <w:t>ath</w:t>
            </w:r>
            <w:r>
              <w:t>)</w:t>
            </w:r>
          </w:p>
        </w:tc>
        <w:tc>
          <w:tcPr>
            <w:tcW w:w="928" w:type="dxa"/>
          </w:tcPr>
          <w:p w14:paraId="457F14D6" w14:textId="1D2A66B8" w:rsidR="00F93F58" w:rsidRPr="009141E4" w:rsidRDefault="00F93F58" w:rsidP="009141E4">
            <w:pPr>
              <w:pStyle w:val="TableTextCentered"/>
            </w:pPr>
            <w:r w:rsidRPr="009141E4">
              <w:t>K-8</w:t>
            </w:r>
          </w:p>
        </w:tc>
        <w:tc>
          <w:tcPr>
            <w:tcW w:w="2930" w:type="dxa"/>
          </w:tcPr>
          <w:p w14:paraId="374F28B0" w14:textId="7EB374D6" w:rsidR="00F93F58" w:rsidRPr="009141E4" w:rsidRDefault="00F93F58" w:rsidP="009141E4">
            <w:pPr>
              <w:pStyle w:val="TableTextCentered"/>
            </w:pPr>
            <w:r w:rsidRPr="009141E4">
              <w:t>Multiple times per year</w:t>
            </w:r>
          </w:p>
        </w:tc>
      </w:tr>
      <w:tr w:rsidR="00717947" w:rsidRPr="001159BC" w14:paraId="4E68D7E8" w14:textId="77777777" w:rsidTr="009141E4">
        <w:trPr>
          <w:cnfStyle w:val="000000100000" w:firstRow="0" w:lastRow="0" w:firstColumn="0" w:lastColumn="0" w:oddVBand="0" w:evenVBand="0" w:oddHBand="1" w:evenHBand="0" w:firstRowFirstColumn="0" w:firstRowLastColumn="0" w:lastRowFirstColumn="0" w:lastRowLastColumn="0"/>
          <w:trHeight w:val="55"/>
        </w:trPr>
        <w:tc>
          <w:tcPr>
            <w:tcW w:w="5486" w:type="dxa"/>
          </w:tcPr>
          <w:p w14:paraId="00FEDBED" w14:textId="0C0ADF58" w:rsidR="00717947" w:rsidRPr="005203C0" w:rsidRDefault="00197407" w:rsidP="009141E4">
            <w:pPr>
              <w:pStyle w:val="TableSubheading"/>
            </w:pPr>
            <w:r w:rsidRPr="005203C0">
              <w:t>Star (Math)</w:t>
            </w:r>
          </w:p>
        </w:tc>
        <w:tc>
          <w:tcPr>
            <w:tcW w:w="928" w:type="dxa"/>
          </w:tcPr>
          <w:p w14:paraId="4C47BEEE" w14:textId="0B06C83F" w:rsidR="00717947" w:rsidRPr="009141E4" w:rsidRDefault="00197407" w:rsidP="009141E4">
            <w:pPr>
              <w:pStyle w:val="TableTextCentered"/>
            </w:pPr>
            <w:r w:rsidRPr="009141E4">
              <w:t>3-8</w:t>
            </w:r>
          </w:p>
        </w:tc>
        <w:tc>
          <w:tcPr>
            <w:tcW w:w="2930" w:type="dxa"/>
          </w:tcPr>
          <w:p w14:paraId="77749443" w14:textId="67BC5F47" w:rsidR="00717947" w:rsidRPr="009141E4" w:rsidRDefault="005203C0" w:rsidP="009141E4">
            <w:pPr>
              <w:pStyle w:val="TableTextCentered"/>
            </w:pPr>
            <w:r w:rsidRPr="009141E4">
              <w:t>Multiple times per year</w:t>
            </w:r>
          </w:p>
        </w:tc>
      </w:tr>
      <w:tr w:rsidR="00717947" w:rsidRPr="001159BC" w14:paraId="2A680461" w14:textId="77777777" w:rsidTr="009141E4">
        <w:tc>
          <w:tcPr>
            <w:tcW w:w="5486" w:type="dxa"/>
          </w:tcPr>
          <w:p w14:paraId="272FCC01" w14:textId="32248794" w:rsidR="00717947" w:rsidRPr="005203C0" w:rsidRDefault="00197407" w:rsidP="009141E4">
            <w:pPr>
              <w:pStyle w:val="TableSubheading"/>
            </w:pPr>
            <w:r w:rsidRPr="005203C0">
              <w:t>Star (</w:t>
            </w:r>
            <w:r w:rsidR="00820F90">
              <w:t xml:space="preserve">English </w:t>
            </w:r>
            <w:r w:rsidR="00FB46F2">
              <w:t>l</w:t>
            </w:r>
            <w:r w:rsidR="00820F90">
              <w:t xml:space="preserve">anguage </w:t>
            </w:r>
            <w:r w:rsidR="00FB46F2">
              <w:t>a</w:t>
            </w:r>
            <w:r w:rsidR="00820F90">
              <w:t>rts</w:t>
            </w:r>
            <w:r w:rsidRPr="005203C0">
              <w:t>)</w:t>
            </w:r>
          </w:p>
        </w:tc>
        <w:tc>
          <w:tcPr>
            <w:tcW w:w="928" w:type="dxa"/>
          </w:tcPr>
          <w:p w14:paraId="6FB20B57" w14:textId="2636BEDA" w:rsidR="00717947" w:rsidRPr="009141E4" w:rsidRDefault="005203C0" w:rsidP="009141E4">
            <w:pPr>
              <w:pStyle w:val="TableTextCentered"/>
            </w:pPr>
            <w:r w:rsidRPr="009141E4">
              <w:t>4-8</w:t>
            </w:r>
          </w:p>
        </w:tc>
        <w:tc>
          <w:tcPr>
            <w:tcW w:w="2930" w:type="dxa"/>
          </w:tcPr>
          <w:p w14:paraId="1C6A05AA" w14:textId="40A01BFB" w:rsidR="00717947" w:rsidRPr="009141E4" w:rsidRDefault="005203C0" w:rsidP="009141E4">
            <w:pPr>
              <w:pStyle w:val="TableTextCentered"/>
            </w:pPr>
            <w:r w:rsidRPr="009141E4">
              <w:t>Multiple times per year</w:t>
            </w:r>
          </w:p>
        </w:tc>
      </w:tr>
    </w:tbl>
    <w:p w14:paraId="6982A44E" w14:textId="61CBB49F" w:rsidR="009B36E6" w:rsidRPr="00750277" w:rsidRDefault="00D418D4" w:rsidP="009141E4">
      <w:pPr>
        <w:pStyle w:val="TableNote"/>
      </w:pPr>
      <w:r w:rsidRPr="00750277">
        <w:rPr>
          <w:i/>
          <w:iCs/>
        </w:rPr>
        <w:t xml:space="preserve">Note. </w:t>
      </w:r>
      <w:r w:rsidRPr="00750277">
        <w:t xml:space="preserve">DIBELS = Dynamic Indicators of Basic </w:t>
      </w:r>
      <w:r w:rsidRPr="009141E4">
        <w:t>Early</w:t>
      </w:r>
      <w:r w:rsidRPr="00750277">
        <w:t xml:space="preserve"> Literacy Skills.</w:t>
      </w:r>
    </w:p>
    <w:p w14:paraId="13A0323A" w14:textId="2C95511A" w:rsidR="00BE25BA" w:rsidRPr="0080050F" w:rsidRDefault="00D273C3" w:rsidP="009141E4">
      <w:pPr>
        <w:pStyle w:val="BodyText"/>
        <w:rPr>
          <w:color w:val="70AD47" w:themeColor="accent6"/>
        </w:rPr>
      </w:pPr>
      <w:r>
        <w:t xml:space="preserve">At the elementary level, school-level respondents </w:t>
      </w:r>
      <w:r w:rsidR="000E2015">
        <w:t xml:space="preserve">identified </w:t>
      </w:r>
      <w:r w:rsidR="00E1501C">
        <w:t xml:space="preserve">Star </w:t>
      </w:r>
      <w:r w:rsidR="002C2BA0">
        <w:t xml:space="preserve">(math, </w:t>
      </w:r>
      <w:r w:rsidR="00C90735">
        <w:t>grades 3-8</w:t>
      </w:r>
      <w:r w:rsidR="002C2BA0">
        <w:t>; ELA, grades 4-8</w:t>
      </w:r>
      <w:r w:rsidR="00C90735">
        <w:t>) and mCLASS with DIBEL</w:t>
      </w:r>
      <w:r w:rsidR="00C72F75">
        <w:t>S</w:t>
      </w:r>
      <w:r>
        <w:t xml:space="preserve"> </w:t>
      </w:r>
      <w:r w:rsidR="00C90735">
        <w:t xml:space="preserve">(grades K-3) as the </w:t>
      </w:r>
      <w:r w:rsidR="00401772">
        <w:t>district</w:t>
      </w:r>
      <w:r w:rsidR="004311D2">
        <w:t>’</w:t>
      </w:r>
      <w:r w:rsidR="00401772">
        <w:t>s</w:t>
      </w:r>
      <w:r w:rsidR="00C90735">
        <w:t xml:space="preserve"> primary </w:t>
      </w:r>
      <w:r w:rsidR="00AF068A">
        <w:t>benchmark assessments</w:t>
      </w:r>
      <w:r w:rsidR="00C90735">
        <w:t xml:space="preserve">. </w:t>
      </w:r>
      <w:r w:rsidR="00AF068A">
        <w:t xml:space="preserve">Star </w:t>
      </w:r>
      <w:r w:rsidR="00153F68">
        <w:t xml:space="preserve">is administered </w:t>
      </w:r>
      <w:r w:rsidR="00AF068A">
        <w:t xml:space="preserve">three </w:t>
      </w:r>
      <w:r w:rsidR="00153F68">
        <w:t>times per year</w:t>
      </w:r>
      <w:r w:rsidR="000106CA">
        <w:t>. Both Star and</w:t>
      </w:r>
      <w:r w:rsidR="00AF068A">
        <w:t xml:space="preserve"> </w:t>
      </w:r>
      <w:r w:rsidR="00DF4C28">
        <w:t>mCLASS</w:t>
      </w:r>
      <w:r w:rsidR="000106CA">
        <w:t xml:space="preserve"> are </w:t>
      </w:r>
      <w:r w:rsidR="00AF068A">
        <w:t>relatively recent adoption</w:t>
      </w:r>
      <w:r w:rsidR="000106CA">
        <w:t>s</w:t>
      </w:r>
      <w:r w:rsidR="00F804EC">
        <w:t xml:space="preserve">. </w:t>
      </w:r>
      <w:r w:rsidR="00DF4C28">
        <w:t xml:space="preserve">According </w:t>
      </w:r>
      <w:r w:rsidR="00DF4C28">
        <w:lastRenderedPageBreak/>
        <w:t xml:space="preserve">to school leaders, Star was introduced in grades 4-6 last year and expanded to </w:t>
      </w:r>
      <w:r w:rsidR="00AF068A">
        <w:t xml:space="preserve">grades </w:t>
      </w:r>
      <w:r w:rsidR="00DF4C28">
        <w:t>3-8 this year</w:t>
      </w:r>
      <w:r w:rsidR="00AF068A">
        <w:t xml:space="preserve">, while </w:t>
      </w:r>
      <w:r w:rsidR="00DF4C28">
        <w:t>mClass was introduced in grades K-3 three years ago</w:t>
      </w:r>
      <w:r w:rsidR="00F21199">
        <w:t>.</w:t>
      </w:r>
      <w:r w:rsidR="0080050F">
        <w:t xml:space="preserve"> </w:t>
      </w:r>
      <w:r w:rsidR="0080050F" w:rsidRPr="00B56068">
        <w:t xml:space="preserve">The implementation of </w:t>
      </w:r>
      <w:r w:rsidR="00EE0D5E" w:rsidRPr="00B56068">
        <w:t xml:space="preserve">common </w:t>
      </w:r>
      <w:r w:rsidR="009C61D6" w:rsidRPr="00B56068">
        <w:t xml:space="preserve">literacy, ELA, and mathematics </w:t>
      </w:r>
      <w:r w:rsidR="0080050F" w:rsidRPr="00B56068">
        <w:t>benchmark assessments in grades K-8 is a strength of the district.</w:t>
      </w:r>
    </w:p>
    <w:p w14:paraId="621627B1" w14:textId="18285FDB" w:rsidR="00CF1219" w:rsidRDefault="00350429" w:rsidP="009141E4">
      <w:pPr>
        <w:pStyle w:val="BodyText"/>
      </w:pPr>
      <w:r>
        <w:t xml:space="preserve">Grades </w:t>
      </w:r>
      <w:r w:rsidR="00CF1219">
        <w:t>K-8 t</w:t>
      </w:r>
      <w:r w:rsidR="00A70A6E">
        <w:t xml:space="preserve">eachers reported </w:t>
      </w:r>
      <w:r w:rsidR="00AF068A">
        <w:t>relying heavily on</w:t>
      </w:r>
      <w:r w:rsidR="00A70A6E">
        <w:t xml:space="preserve"> assessments embedded within curriculum </w:t>
      </w:r>
      <w:r w:rsidR="00AF068A">
        <w:t xml:space="preserve">materials </w:t>
      </w:r>
      <w:r w:rsidR="00A70A6E">
        <w:t xml:space="preserve">but also </w:t>
      </w:r>
      <w:r w:rsidR="00AF068A">
        <w:t>noted limitations in their usefulness</w:t>
      </w:r>
      <w:r w:rsidR="00A70A6E">
        <w:t>.</w:t>
      </w:r>
      <w:r w:rsidR="00845B66">
        <w:t xml:space="preserve"> </w:t>
      </w:r>
      <w:r w:rsidR="0027174A">
        <w:t>E</w:t>
      </w:r>
      <w:r w:rsidR="00A70A6E">
        <w:t xml:space="preserve">lementary teachers </w:t>
      </w:r>
      <w:r w:rsidR="00AF068A">
        <w:t xml:space="preserve">shared </w:t>
      </w:r>
      <w:r w:rsidR="00A70A6E">
        <w:t xml:space="preserve">that assessments </w:t>
      </w:r>
      <w:r w:rsidR="00AF068A">
        <w:t xml:space="preserve">in </w:t>
      </w:r>
      <w:r w:rsidR="00A70A6E">
        <w:t xml:space="preserve">the Investigations </w:t>
      </w:r>
      <w:r w:rsidR="00401772">
        <w:t>curriculum</w:t>
      </w:r>
      <w:r w:rsidR="00A70A6E">
        <w:t xml:space="preserve"> </w:t>
      </w:r>
      <w:r w:rsidR="00325039">
        <w:t xml:space="preserve">provide </w:t>
      </w:r>
      <w:r w:rsidR="004873E6">
        <w:t xml:space="preserve">insight into students’ </w:t>
      </w:r>
      <w:r w:rsidR="00A70A6E">
        <w:t xml:space="preserve">progress </w:t>
      </w:r>
      <w:r>
        <w:t xml:space="preserve">as </w:t>
      </w:r>
      <w:r w:rsidR="00A70A6E">
        <w:t xml:space="preserve">related </w:t>
      </w:r>
      <w:r w:rsidR="0072547B">
        <w:t>to</w:t>
      </w:r>
      <w:r w:rsidR="004873E6">
        <w:t xml:space="preserve"> specific </w:t>
      </w:r>
      <w:r w:rsidR="005973F5">
        <w:t>units but</w:t>
      </w:r>
      <w:r w:rsidR="004873E6">
        <w:t xml:space="preserve"> offer less information about broader conceptual understanding such as </w:t>
      </w:r>
      <w:r w:rsidR="00A70A6E">
        <w:t>number sense</w:t>
      </w:r>
      <w:r w:rsidR="001819AD">
        <w:t>.</w:t>
      </w:r>
      <w:r w:rsidR="003D0F9D">
        <w:t xml:space="preserve"> </w:t>
      </w:r>
      <w:r>
        <w:t>O</w:t>
      </w:r>
      <w:r w:rsidR="007B577B">
        <w:t xml:space="preserve">ne </w:t>
      </w:r>
      <w:r w:rsidR="003D0F9D">
        <w:t xml:space="preserve">teacher </w:t>
      </w:r>
      <w:r w:rsidR="007B577B">
        <w:t xml:space="preserve">explained, </w:t>
      </w:r>
      <w:r w:rsidR="003D0F9D">
        <w:t>the assessment is “not an assessment of did they acquire skills outside of being able to do the activities that we</w:t>
      </w:r>
      <w:r>
        <w:t>’</w:t>
      </w:r>
      <w:r w:rsidR="003D0F9D">
        <w:t>ve already done.”</w:t>
      </w:r>
      <w:r w:rsidR="001819AD">
        <w:t xml:space="preserve"> </w:t>
      </w:r>
      <w:r w:rsidR="00483034">
        <w:t xml:space="preserve">Teachers also </w:t>
      </w:r>
      <w:r w:rsidR="001819AD">
        <w:t xml:space="preserve">noted </w:t>
      </w:r>
      <w:r w:rsidR="00483034">
        <w:t xml:space="preserve">that </w:t>
      </w:r>
      <w:r w:rsidR="001819AD">
        <w:t xml:space="preserve">Investigations </w:t>
      </w:r>
      <w:r w:rsidR="00BA4D9D">
        <w:t xml:space="preserve">does not </w:t>
      </w:r>
      <w:r w:rsidR="00483034">
        <w:t xml:space="preserve">include </w:t>
      </w:r>
      <w:r w:rsidR="00BA4D9D">
        <w:t xml:space="preserve">preassessments </w:t>
      </w:r>
      <w:r w:rsidR="00483034">
        <w:t>to inform instructional planning</w:t>
      </w:r>
      <w:r w:rsidR="00A70A6E">
        <w:t xml:space="preserve">. </w:t>
      </w:r>
      <w:r>
        <w:t>A</w:t>
      </w:r>
      <w:r w:rsidR="00972177">
        <w:t>n elementary</w:t>
      </w:r>
      <w:r w:rsidR="00483034">
        <w:t xml:space="preserve"> teacher </w:t>
      </w:r>
      <w:r>
        <w:t xml:space="preserve">similarly </w:t>
      </w:r>
      <w:r w:rsidR="00611EFE">
        <w:t xml:space="preserve">reported that Fishtank assessments </w:t>
      </w:r>
      <w:r w:rsidR="00483034">
        <w:t xml:space="preserve">capture students’ knowledge of unit </w:t>
      </w:r>
      <w:r w:rsidR="00611EFE">
        <w:t xml:space="preserve">vocabulary but do not </w:t>
      </w:r>
      <w:r w:rsidR="00483034">
        <w:t xml:space="preserve">adequately </w:t>
      </w:r>
      <w:r w:rsidR="00611EFE">
        <w:t xml:space="preserve">assess </w:t>
      </w:r>
      <w:r w:rsidR="00483034">
        <w:t xml:space="preserve">reading </w:t>
      </w:r>
      <w:r w:rsidR="00611EFE">
        <w:t>comprehension</w:t>
      </w:r>
      <w:r w:rsidR="00483034">
        <w:t xml:space="preserve">, </w:t>
      </w:r>
      <w:r>
        <w:t>saying</w:t>
      </w:r>
      <w:r w:rsidR="00972177">
        <w:t xml:space="preserve">, “It doesn’t </w:t>
      </w:r>
      <w:r w:rsidR="001819AD">
        <w:t>feel like a rich source of data about</w:t>
      </w:r>
      <w:r w:rsidR="00B51ACA">
        <w:t>,</w:t>
      </w:r>
      <w:r w:rsidR="001819AD">
        <w:t xml:space="preserve"> </w:t>
      </w:r>
      <w:r w:rsidR="00B51ACA">
        <w:t>‘I</w:t>
      </w:r>
      <w:r w:rsidR="001819AD">
        <w:t>s this child understanding what they’re reading?</w:t>
      </w:r>
      <w:r w:rsidR="00B51ACA">
        <w:t>’</w:t>
      </w:r>
      <w:r w:rsidR="001819AD">
        <w:t>”</w:t>
      </w:r>
    </w:p>
    <w:p w14:paraId="6557C984" w14:textId="0BBAB8B5" w:rsidR="00DA4FF4" w:rsidRDefault="001631F3" w:rsidP="009141E4">
      <w:pPr>
        <w:pStyle w:val="BodyText"/>
      </w:pPr>
      <w:r w:rsidRPr="00B56068">
        <w:t xml:space="preserve">Teachers </w:t>
      </w:r>
      <w:r w:rsidR="00CD28CA" w:rsidRPr="00B56068">
        <w:t>generally</w:t>
      </w:r>
      <w:r w:rsidRPr="00B56068">
        <w:t xml:space="preserve"> reported a need for </w:t>
      </w:r>
      <w:r w:rsidR="008559B3" w:rsidRPr="00B56068">
        <w:t>additional</w:t>
      </w:r>
      <w:r w:rsidRPr="00B56068">
        <w:t xml:space="preserve"> assessment resources </w:t>
      </w:r>
      <w:r w:rsidR="00516390" w:rsidRPr="00B56068">
        <w:t>across subject areas</w:t>
      </w:r>
      <w:r w:rsidR="00DA38B9" w:rsidRPr="00B56068">
        <w:t xml:space="preserve"> </w:t>
      </w:r>
      <w:r w:rsidR="00CD28CA" w:rsidRPr="00B56068">
        <w:t xml:space="preserve">to </w:t>
      </w:r>
      <w:r w:rsidR="008559B3" w:rsidRPr="00B56068">
        <w:t xml:space="preserve">monitor </w:t>
      </w:r>
      <w:r w:rsidR="00CD28CA" w:rsidRPr="00B56068">
        <w:t>student progress</w:t>
      </w:r>
      <w:r w:rsidR="008559B3" w:rsidRPr="00B56068">
        <w:t xml:space="preserve">, </w:t>
      </w:r>
      <w:r w:rsidR="004A4FE8" w:rsidRPr="00B56068">
        <w:t>inform instructional planning</w:t>
      </w:r>
      <w:r w:rsidR="008559B3" w:rsidRPr="00B56068">
        <w:t>,</w:t>
      </w:r>
      <w:r w:rsidR="00CD28CA" w:rsidRPr="00B56068">
        <w:t xml:space="preserve"> </w:t>
      </w:r>
      <w:r w:rsidR="008559B3" w:rsidRPr="00B56068">
        <w:t xml:space="preserve">and document the need for student </w:t>
      </w:r>
      <w:r w:rsidR="00207653" w:rsidRPr="00B56068">
        <w:t>support</w:t>
      </w:r>
      <w:r w:rsidR="0055739E" w:rsidRPr="00B56068">
        <w:t xml:space="preserve">, </w:t>
      </w:r>
      <w:r w:rsidR="00972177" w:rsidRPr="00B56068">
        <w:t>which is an area for growth</w:t>
      </w:r>
      <w:r w:rsidRPr="00B56068">
        <w:t>.</w:t>
      </w:r>
      <w:r w:rsidRPr="009141E4">
        <w:rPr>
          <w:color w:val="EE0000"/>
        </w:rPr>
        <w:t xml:space="preserve"> </w:t>
      </w:r>
      <w:r w:rsidR="002E2B5C">
        <w:t>O</w:t>
      </w:r>
      <w:r>
        <w:t xml:space="preserve">ne teacher </w:t>
      </w:r>
      <w:r w:rsidR="008559B3">
        <w:t xml:space="preserve">noted the absence of </w:t>
      </w:r>
      <w:r>
        <w:t xml:space="preserve">science </w:t>
      </w:r>
      <w:r w:rsidR="008559B3">
        <w:t xml:space="preserve">and </w:t>
      </w:r>
      <w:r>
        <w:t>social studies assessments in first grade</w:t>
      </w:r>
      <w:r w:rsidR="0036170E">
        <w:t xml:space="preserve">, </w:t>
      </w:r>
      <w:r w:rsidR="00DA4FF4">
        <w:t xml:space="preserve">and </w:t>
      </w:r>
      <w:r w:rsidR="0036170E">
        <w:t>another</w:t>
      </w:r>
      <w:r w:rsidR="00DA4FF4">
        <w:t xml:space="preserve"> teacher</w:t>
      </w:r>
      <w:r w:rsidR="0036170E">
        <w:t xml:space="preserve"> said that the </w:t>
      </w:r>
      <w:r w:rsidR="008559B3">
        <w:t>eighth</w:t>
      </w:r>
      <w:r w:rsidR="00DA4FF4">
        <w:t>-</w:t>
      </w:r>
      <w:r w:rsidR="0036170E">
        <w:t xml:space="preserve">grade </w:t>
      </w:r>
      <w:r w:rsidR="00DA4FF4">
        <w:t xml:space="preserve">Democratic Knowledge Project </w:t>
      </w:r>
      <w:r w:rsidR="0036170E">
        <w:t>social studies curriculum does not include as</w:t>
      </w:r>
      <w:r w:rsidR="00ED1694">
        <w:t>s</w:t>
      </w:r>
      <w:r w:rsidR="0036170E">
        <w:t>essments</w:t>
      </w:r>
      <w:r>
        <w:t>.</w:t>
      </w:r>
      <w:r w:rsidR="00611EFE">
        <w:t xml:space="preserve"> </w:t>
      </w:r>
      <w:r w:rsidR="00056757">
        <w:t>Lower elementary</w:t>
      </w:r>
      <w:r w:rsidR="003C1E2A">
        <w:t xml:space="preserve"> teachers also </w:t>
      </w:r>
      <w:r w:rsidR="00ED1694">
        <w:t xml:space="preserve">expressed </w:t>
      </w:r>
      <w:r w:rsidR="003C1E2A">
        <w:t xml:space="preserve">a need for </w:t>
      </w:r>
      <w:r w:rsidR="001737E2">
        <w:t xml:space="preserve">longitudinal measures to </w:t>
      </w:r>
      <w:r w:rsidR="003C1E2A">
        <w:t xml:space="preserve">track </w:t>
      </w:r>
      <w:r w:rsidR="001737E2">
        <w:t xml:space="preserve">student growth </w:t>
      </w:r>
      <w:r w:rsidR="003C1E2A">
        <w:t>over time.</w:t>
      </w:r>
      <w:r w:rsidR="00C36919">
        <w:t xml:space="preserve"> Finally, teachers </w:t>
      </w:r>
      <w:r w:rsidR="001737E2">
        <w:t xml:space="preserve">highlighted the importance of developing more </w:t>
      </w:r>
      <w:r w:rsidR="00E5716B">
        <w:t xml:space="preserve">common assessments </w:t>
      </w:r>
      <w:r w:rsidR="006B2AF1">
        <w:t xml:space="preserve">and a </w:t>
      </w:r>
      <w:r w:rsidR="001737E2">
        <w:t xml:space="preserve">shared </w:t>
      </w:r>
      <w:r w:rsidR="006B2AF1">
        <w:t xml:space="preserve">understanding of grade-level expectations </w:t>
      </w:r>
      <w:r w:rsidR="00E5716B">
        <w:t xml:space="preserve">across schools. </w:t>
      </w:r>
      <w:r w:rsidR="001737E2">
        <w:t>Some departments have begun this work</w:t>
      </w:r>
      <w:r w:rsidR="00DA4FF4">
        <w:t>;</w:t>
      </w:r>
      <w:r w:rsidR="001737E2">
        <w:t xml:space="preserve"> one science teacher explained,</w:t>
      </w:r>
    </w:p>
    <w:p w14:paraId="67698B7C" w14:textId="4D9545F7" w:rsidR="001631F3" w:rsidRDefault="008445DD" w:rsidP="009141E4">
      <w:pPr>
        <w:pStyle w:val="BodyTextIndent"/>
      </w:pPr>
      <w:r>
        <w:t>We</w:t>
      </w:r>
      <w:r w:rsidR="00DA4FF4">
        <w:t>’</w:t>
      </w:r>
      <w:r>
        <w:t>ve been working over the last few years as a science middle school district community to focus on more</w:t>
      </w:r>
      <w:r w:rsidR="00DA4FF4" w:rsidRPr="00E821DB">
        <w:t> . . .</w:t>
      </w:r>
      <w:r w:rsidR="00DA4FF4">
        <w:t> </w:t>
      </w:r>
      <w:r w:rsidR="00CC05E6">
        <w:t>agreed upon districtwide assessments. Not with the goal necessarily that we’re all giving the same quiz</w:t>
      </w:r>
      <w:r w:rsidR="00DA4FF4" w:rsidRPr="00E821DB">
        <w:t> . . .</w:t>
      </w:r>
      <w:r w:rsidR="00DA4FF4">
        <w:t> </w:t>
      </w:r>
      <w:r w:rsidR="004C0B78">
        <w:t>[b</w:t>
      </w:r>
      <w:r w:rsidR="00CC05E6">
        <w:t>ut] so that we can work towards making sure we’re teaching the same concepts across the district.</w:t>
      </w:r>
    </w:p>
    <w:p w14:paraId="0F440180" w14:textId="7DA05879" w:rsidR="00BE25BA" w:rsidRDefault="00863C0B" w:rsidP="009141E4">
      <w:pPr>
        <w:pStyle w:val="BodyText"/>
      </w:pPr>
      <w:r>
        <w:t xml:space="preserve">High school teachers </w:t>
      </w:r>
      <w:r w:rsidR="00A73AB0">
        <w:t>reported relying</w:t>
      </w:r>
      <w:r w:rsidR="005D2618">
        <w:t xml:space="preserve"> primarily on student grades and work </w:t>
      </w:r>
      <w:r w:rsidR="00A73AB0">
        <w:t xml:space="preserve">samples </w:t>
      </w:r>
      <w:r w:rsidR="005D2618">
        <w:t xml:space="preserve">as </w:t>
      </w:r>
      <w:r w:rsidR="00A73AB0">
        <w:t>sources of data</w:t>
      </w:r>
      <w:r w:rsidR="005D2618">
        <w:t xml:space="preserve">. In </w:t>
      </w:r>
      <w:r w:rsidR="00075E88">
        <w:t xml:space="preserve">the science </w:t>
      </w:r>
      <w:r w:rsidR="005D2618">
        <w:t>department</w:t>
      </w:r>
      <w:r w:rsidR="00DE4D06">
        <w:t>,</w:t>
      </w:r>
      <w:r w:rsidR="005D2618">
        <w:t xml:space="preserve"> teachers review average end-of-quarter and end-of-year grades</w:t>
      </w:r>
      <w:r w:rsidR="00DA0908">
        <w:t xml:space="preserve">, while math </w:t>
      </w:r>
      <w:r w:rsidR="00671F38">
        <w:t xml:space="preserve">teachers </w:t>
      </w:r>
      <w:r w:rsidR="00DA0908">
        <w:t xml:space="preserve">reported </w:t>
      </w:r>
      <w:r w:rsidR="00671F38">
        <w:t xml:space="preserve">also </w:t>
      </w:r>
      <w:r w:rsidR="001E1048">
        <w:t xml:space="preserve">analyzing </w:t>
      </w:r>
      <w:r w:rsidR="00671F38">
        <w:t xml:space="preserve">data </w:t>
      </w:r>
      <w:r w:rsidR="001E1048">
        <w:t xml:space="preserve">on </w:t>
      </w:r>
      <w:r w:rsidR="00671F38">
        <w:t xml:space="preserve">class </w:t>
      </w:r>
      <w:r w:rsidR="006E0172">
        <w:t>enrollments</w:t>
      </w:r>
      <w:r w:rsidR="00671F38">
        <w:t xml:space="preserve"> and </w:t>
      </w:r>
      <w:r w:rsidR="001E1048">
        <w:t xml:space="preserve">student </w:t>
      </w:r>
      <w:r w:rsidR="00671F38">
        <w:t>transfers</w:t>
      </w:r>
      <w:r w:rsidR="001E1048">
        <w:t xml:space="preserve">. In </w:t>
      </w:r>
      <w:r w:rsidR="00402780">
        <w:t>world language</w:t>
      </w:r>
      <w:r w:rsidR="001E1048">
        <w:t>s,</w:t>
      </w:r>
      <w:r w:rsidR="00402780">
        <w:t xml:space="preserve"> teachers administer external assessments </w:t>
      </w:r>
      <w:r w:rsidR="001E1048">
        <w:t xml:space="preserve">to </w:t>
      </w:r>
      <w:r w:rsidR="00402780">
        <w:t xml:space="preserve">measure proficiency </w:t>
      </w:r>
      <w:r w:rsidR="00497030">
        <w:t>with</w:t>
      </w:r>
      <w:r w:rsidR="001E1048">
        <w:t xml:space="preserve"> </w:t>
      </w:r>
      <w:r w:rsidR="00402780">
        <w:t>respect to reading, writing, listening, and speaking</w:t>
      </w:r>
      <w:r w:rsidR="00BE25BA">
        <w:t>.</w:t>
      </w:r>
    </w:p>
    <w:p w14:paraId="27CC9DF8" w14:textId="3AFE14D6" w:rsidR="00BE25BA" w:rsidRDefault="000D614C" w:rsidP="009141E4">
      <w:pPr>
        <w:pStyle w:val="BodyText"/>
      </w:pPr>
      <w:r>
        <w:t xml:space="preserve">Respondents </w:t>
      </w:r>
      <w:r w:rsidR="00DD6BE2">
        <w:t>also identified</w:t>
      </w:r>
      <w:r>
        <w:t xml:space="preserve"> additional data sources </w:t>
      </w:r>
      <w:r w:rsidR="00075E88">
        <w:t xml:space="preserve">they </w:t>
      </w:r>
      <w:r w:rsidR="00DD6BE2">
        <w:t xml:space="preserve">used </w:t>
      </w:r>
      <w:r>
        <w:t>to monitor student progress, including attendance, MCAS</w:t>
      </w:r>
      <w:r w:rsidR="00DD6BE2">
        <w:t xml:space="preserve"> results</w:t>
      </w:r>
      <w:r>
        <w:t>, grades</w:t>
      </w:r>
      <w:r w:rsidR="00945A1C">
        <w:t xml:space="preserve">, and credits earned. </w:t>
      </w:r>
      <w:r w:rsidR="00F663E0" w:rsidRPr="00F663E0">
        <w:t xml:space="preserve">Teachers and leaders use ACCESS data to monitor the speaking and writing </w:t>
      </w:r>
      <w:r w:rsidR="00DD6BE2">
        <w:t xml:space="preserve">development </w:t>
      </w:r>
      <w:r w:rsidR="00F663E0" w:rsidRPr="00F663E0">
        <w:t>of English Learners</w:t>
      </w:r>
      <w:r w:rsidR="00DD6BE2">
        <w:t xml:space="preserve">, and teachers </w:t>
      </w:r>
      <w:r w:rsidR="00F663E0" w:rsidRPr="00F663E0">
        <w:t xml:space="preserve">reported </w:t>
      </w:r>
      <w:r w:rsidR="00D222E1">
        <w:t xml:space="preserve">using a range of </w:t>
      </w:r>
      <w:r w:rsidR="00F663E0" w:rsidRPr="00F663E0">
        <w:t xml:space="preserve">assessments and screeners to monitor students with disabilities, including </w:t>
      </w:r>
      <w:r w:rsidR="00E07691">
        <w:t>OG</w:t>
      </w:r>
      <w:r w:rsidR="00D222E1">
        <w:t xml:space="preserve"> </w:t>
      </w:r>
      <w:r w:rsidR="00F663E0" w:rsidRPr="00F663E0">
        <w:t xml:space="preserve">data. In addition to academic measures, </w:t>
      </w:r>
      <w:r w:rsidR="008D66A4">
        <w:t>PSB</w:t>
      </w:r>
      <w:r w:rsidR="00F663E0" w:rsidRPr="00F663E0">
        <w:t xml:space="preserve"> administers </w:t>
      </w:r>
      <w:r w:rsidR="00D222E1">
        <w:t xml:space="preserve">several </w:t>
      </w:r>
      <w:r w:rsidR="00F663E0" w:rsidRPr="00F663E0">
        <w:t>nonacademic assessments</w:t>
      </w:r>
      <w:r w:rsidR="00D222E1">
        <w:t xml:space="preserve">, including </w:t>
      </w:r>
      <w:r w:rsidR="00F663E0" w:rsidRPr="00F663E0">
        <w:t xml:space="preserve">the </w:t>
      </w:r>
      <w:r w:rsidR="008052EE">
        <w:t>Panorama survey</w:t>
      </w:r>
      <w:r w:rsidR="008038BF">
        <w:t>;</w:t>
      </w:r>
      <w:r w:rsidR="008052EE">
        <w:t xml:space="preserve"> </w:t>
      </w:r>
      <w:r w:rsidR="006C1624">
        <w:t>YRBS</w:t>
      </w:r>
      <w:r w:rsidR="00F663E0" w:rsidRPr="00F663E0">
        <w:t xml:space="preserve"> (high school)</w:t>
      </w:r>
      <w:r w:rsidR="008038BF">
        <w:t>;</w:t>
      </w:r>
      <w:r w:rsidR="00F663E0" w:rsidRPr="00F663E0">
        <w:t xml:space="preserve"> </w:t>
      </w:r>
      <w:r w:rsidR="008038BF">
        <w:t xml:space="preserve">Screening, Brief Intervention, and Referral to </w:t>
      </w:r>
      <w:r w:rsidR="008038BF" w:rsidRPr="00433EB1">
        <w:t xml:space="preserve">Treatment </w:t>
      </w:r>
      <w:r w:rsidR="008038BF">
        <w:t>(</w:t>
      </w:r>
      <w:r w:rsidR="00766D56">
        <w:t>SBIRT</w:t>
      </w:r>
      <w:r w:rsidR="008038BF">
        <w:t>) screener;</w:t>
      </w:r>
      <w:r w:rsidR="00D222E1">
        <w:t xml:space="preserve"> and</w:t>
      </w:r>
      <w:r w:rsidR="00766D56">
        <w:t xml:space="preserve"> Signs of Suicide (SOS)</w:t>
      </w:r>
      <w:r w:rsidR="008038BF">
        <w:t xml:space="preserve"> screener</w:t>
      </w:r>
      <w:r w:rsidR="00BE25BA">
        <w:t>.</w:t>
      </w:r>
    </w:p>
    <w:p w14:paraId="0E4E29B0" w14:textId="4FC731C1" w:rsidR="008E0EE8" w:rsidRPr="008A2375" w:rsidRDefault="00473308" w:rsidP="009141E4">
      <w:pPr>
        <w:pStyle w:val="Heading3"/>
      </w:pPr>
      <w:bookmarkStart w:id="38" w:name="_Data_Use"/>
      <w:bookmarkStart w:id="39" w:name="_Data_Use_and"/>
      <w:bookmarkEnd w:id="38"/>
      <w:bookmarkEnd w:id="39"/>
      <w:r w:rsidRPr="00CB0607">
        <w:lastRenderedPageBreak/>
        <w:t>Data Use</w:t>
      </w:r>
      <w:r w:rsidR="008E0EE8">
        <w:t xml:space="preserve"> and Culture</w:t>
      </w:r>
    </w:p>
    <w:p w14:paraId="16682CDA" w14:textId="2134AE8B" w:rsidR="008A2375" w:rsidRDefault="00350EFC" w:rsidP="009141E4">
      <w:pPr>
        <w:pStyle w:val="BodyTextposthead"/>
      </w:pPr>
      <w:r>
        <w:t>PSB has an emerging culture of data use</w:t>
      </w:r>
      <w:r w:rsidR="0018448E">
        <w:t>.</w:t>
      </w:r>
      <w:r w:rsidR="0018448E" w:rsidRPr="00B56068">
        <w:t xml:space="preserve"> District </w:t>
      </w:r>
      <w:r w:rsidR="00D921A6" w:rsidRPr="00B56068">
        <w:t xml:space="preserve">and school </w:t>
      </w:r>
      <w:r w:rsidR="0018448E" w:rsidRPr="00B56068">
        <w:t xml:space="preserve">leaders reported that, </w:t>
      </w:r>
      <w:r w:rsidR="008A1644" w:rsidRPr="00B56068">
        <w:t xml:space="preserve">although </w:t>
      </w:r>
      <w:r w:rsidR="0018448E" w:rsidRPr="00B56068">
        <w:t xml:space="preserve">expectations </w:t>
      </w:r>
      <w:r w:rsidR="00D921A6" w:rsidRPr="00B56068">
        <w:t xml:space="preserve">for using data </w:t>
      </w:r>
      <w:r w:rsidR="0018448E" w:rsidRPr="00B56068">
        <w:t xml:space="preserve">are in place, </w:t>
      </w:r>
      <w:r w:rsidR="00D921A6" w:rsidRPr="00B56068">
        <w:t xml:space="preserve">coherent </w:t>
      </w:r>
      <w:r w:rsidR="0018448E" w:rsidRPr="00B56068">
        <w:t xml:space="preserve">systems </w:t>
      </w:r>
      <w:r w:rsidR="00D921A6" w:rsidRPr="00B56068">
        <w:t xml:space="preserve">to support consistent, districtwide data </w:t>
      </w:r>
      <w:r w:rsidR="008A5276" w:rsidRPr="00B56068">
        <w:t xml:space="preserve">collection and review </w:t>
      </w:r>
      <w:r w:rsidR="0018448E" w:rsidRPr="00B56068">
        <w:t xml:space="preserve">have not yet been </w:t>
      </w:r>
      <w:r w:rsidR="00D921A6" w:rsidRPr="00B56068">
        <w:t xml:space="preserve">fully </w:t>
      </w:r>
      <w:r w:rsidR="00EE2F8C" w:rsidRPr="00B56068">
        <w:t>established</w:t>
      </w:r>
      <w:r w:rsidR="00896FF5" w:rsidRPr="00B56068">
        <w:t>, which is an area for growth</w:t>
      </w:r>
      <w:r w:rsidR="00EE2F8C" w:rsidRPr="00B56068">
        <w:t xml:space="preserve">. </w:t>
      </w:r>
      <w:r w:rsidR="00651683">
        <w:t>O</w:t>
      </w:r>
      <w:r w:rsidR="00EE2F8C">
        <w:t xml:space="preserve">ne </w:t>
      </w:r>
      <w:r w:rsidR="000A7AD8">
        <w:t>school leader reflected</w:t>
      </w:r>
      <w:r w:rsidR="00634F04">
        <w:t>, “</w:t>
      </w:r>
      <w:r w:rsidR="00B1194E">
        <w:t>T</w:t>
      </w:r>
      <w:r w:rsidR="00634F04">
        <w:t>hree years ago, the language was, we don’t use data in Brookline. It has been a movement [since then].”</w:t>
      </w:r>
      <w:r w:rsidR="00061AF7">
        <w:t xml:space="preserve"> </w:t>
      </w:r>
      <w:r w:rsidR="000A7AD8">
        <w:t xml:space="preserve">A </w:t>
      </w:r>
      <w:r w:rsidR="00061AF7">
        <w:t xml:space="preserve">district leader </w:t>
      </w:r>
      <w:r w:rsidR="000A7AD8">
        <w:t>similarly noted initial progress, explaining</w:t>
      </w:r>
      <w:r w:rsidR="00061AF7">
        <w:t>:</w:t>
      </w:r>
    </w:p>
    <w:p w14:paraId="4BFB7396" w14:textId="0E1A282C" w:rsidR="00061AF7" w:rsidRDefault="00061AF7" w:rsidP="009141E4">
      <w:pPr>
        <w:pStyle w:val="BodyTextIndent"/>
      </w:pPr>
      <w:r>
        <w:t xml:space="preserve">I think that </w:t>
      </w:r>
      <w:r w:rsidR="00B1194E">
        <w:t xml:space="preserve">we’re </w:t>
      </w:r>
      <w:r>
        <w:t>getting better at [data review]. So</w:t>
      </w:r>
      <w:r w:rsidR="00B1194E">
        <w:t>,</w:t>
      </w:r>
      <w:r>
        <w:t xml:space="preserve"> there are some protocols that are in place. We have implemented the use of Open Architect, although that</w:t>
      </w:r>
      <w:r w:rsidR="00B1194E">
        <w:t>’</w:t>
      </w:r>
      <w:r>
        <w:t>s very new. So</w:t>
      </w:r>
      <w:r w:rsidR="00A761E2">
        <w:t>,</w:t>
      </w:r>
      <w:r>
        <w:t xml:space="preserve"> I wouldn</w:t>
      </w:r>
      <w:r w:rsidR="00B1194E">
        <w:t>’</w:t>
      </w:r>
      <w:r>
        <w:t>t say that all teachers know how to use that as a tool. I think we</w:t>
      </w:r>
      <w:r w:rsidR="00B1194E">
        <w:t>’</w:t>
      </w:r>
      <w:r>
        <w:t>re still building out dashboards, but people have access to it. So</w:t>
      </w:r>
      <w:r w:rsidR="00B1194E">
        <w:t>,</w:t>
      </w:r>
      <w:r>
        <w:t xml:space="preserve"> I think we're moving in that direction.</w:t>
      </w:r>
    </w:p>
    <w:p w14:paraId="573DB0BB" w14:textId="4B7DFDE1" w:rsidR="00F52CFC" w:rsidRDefault="000A7AD8" w:rsidP="007A30BE">
      <w:pPr>
        <w:pStyle w:val="BodyText"/>
      </w:pPr>
      <w:r>
        <w:t>Several structures to support data use</w:t>
      </w:r>
      <w:r w:rsidR="0034562E">
        <w:t xml:space="preserve"> are</w:t>
      </w:r>
      <w:r w:rsidR="00CD63C7">
        <w:t xml:space="preserve"> either</w:t>
      </w:r>
      <w:r w:rsidR="0034562E">
        <w:t xml:space="preserve"> in place or being </w:t>
      </w:r>
      <w:r>
        <w:t>developed</w:t>
      </w:r>
      <w:r w:rsidR="00D172B9">
        <w:t>, including the adoption of</w:t>
      </w:r>
      <w:r w:rsidR="00D172B9" w:rsidRPr="00F50864">
        <w:t xml:space="preserve"> the Open Architects data platform</w:t>
      </w:r>
      <w:r w:rsidR="000A267C">
        <w:t>, which school leaders reported has been a helpful tool for school-based teams to examine disaggregated data</w:t>
      </w:r>
      <w:r w:rsidR="0034562E">
        <w:t xml:space="preserve">. </w:t>
      </w:r>
      <w:r w:rsidR="00F8020B">
        <w:t>D</w:t>
      </w:r>
      <w:r w:rsidR="00A75C12">
        <w:t xml:space="preserve">istrict </w:t>
      </w:r>
      <w:r w:rsidR="00D222E1">
        <w:t>leaders</w:t>
      </w:r>
      <w:r w:rsidR="00A75C12">
        <w:t xml:space="preserve"> reported reviewing MCAS data at the </w:t>
      </w:r>
      <w:r>
        <w:t xml:space="preserve">start </w:t>
      </w:r>
      <w:r w:rsidR="00A75C12">
        <w:t xml:space="preserve">of each year to inform planning. At the school level, </w:t>
      </w:r>
      <w:r w:rsidR="0034562E">
        <w:t>SIT</w:t>
      </w:r>
      <w:r>
        <w:t>s</w:t>
      </w:r>
      <w:r w:rsidR="0034562E">
        <w:t xml:space="preserve"> use data </w:t>
      </w:r>
      <w:r>
        <w:t xml:space="preserve">to identify and respond to </w:t>
      </w:r>
      <w:r w:rsidR="0034562E">
        <w:t xml:space="preserve">student needs. </w:t>
      </w:r>
      <w:r w:rsidR="00E451E2">
        <w:t>S</w:t>
      </w:r>
      <w:r w:rsidR="00DF4844">
        <w:t xml:space="preserve">chools have </w:t>
      </w:r>
      <w:r w:rsidR="00E451E2">
        <w:t xml:space="preserve">begun </w:t>
      </w:r>
      <w:r w:rsidR="00DF4844">
        <w:t>administering benchmark assessments (Star)</w:t>
      </w:r>
      <w:r w:rsidR="00470AE1">
        <w:t>,</w:t>
      </w:r>
      <w:r w:rsidR="00DF4844">
        <w:t xml:space="preserve"> and </w:t>
      </w:r>
      <w:r w:rsidR="0034562E">
        <w:t xml:space="preserve">the district </w:t>
      </w:r>
      <w:r w:rsidR="00470AE1">
        <w:t xml:space="preserve">is establishing </w:t>
      </w:r>
      <w:r w:rsidR="0034562E">
        <w:t xml:space="preserve">MTSS processes (see </w:t>
      </w:r>
      <w:r w:rsidR="0034562E" w:rsidRPr="00F8020B">
        <w:rPr>
          <w:i/>
          <w:iCs/>
        </w:rPr>
        <w:t>Multi-</w:t>
      </w:r>
      <w:r w:rsidR="002B3A11">
        <w:rPr>
          <w:i/>
          <w:iCs/>
        </w:rPr>
        <w:t>T</w:t>
      </w:r>
      <w:r w:rsidR="0034562E" w:rsidRPr="00F8020B">
        <w:rPr>
          <w:i/>
          <w:iCs/>
        </w:rPr>
        <w:t>iered Systems of Support</w:t>
      </w:r>
      <w:r w:rsidR="0034562E">
        <w:t xml:space="preserve">) </w:t>
      </w:r>
      <w:r w:rsidR="00470AE1">
        <w:t xml:space="preserve">through </w:t>
      </w:r>
      <w:r w:rsidR="0034562E">
        <w:t xml:space="preserve">which school teams identify students for intervention and </w:t>
      </w:r>
      <w:r w:rsidR="00470AE1">
        <w:t xml:space="preserve">monitor their </w:t>
      </w:r>
      <w:r w:rsidR="0034562E">
        <w:t>progress.</w:t>
      </w:r>
      <w:r w:rsidR="005B5838">
        <w:t xml:space="preserve"> </w:t>
      </w:r>
      <w:r w:rsidR="003A6BA1">
        <w:t xml:space="preserve">Some school leaders reported </w:t>
      </w:r>
      <w:r w:rsidR="002E4B07">
        <w:t xml:space="preserve">having established </w:t>
      </w:r>
      <w:r w:rsidR="003A6BA1">
        <w:t>data teams</w:t>
      </w:r>
      <w:r w:rsidR="002E4B07">
        <w:t xml:space="preserve">, including teachers, </w:t>
      </w:r>
      <w:r w:rsidR="003A6BA1">
        <w:t xml:space="preserve">literacy </w:t>
      </w:r>
      <w:r w:rsidR="003019CA">
        <w:t xml:space="preserve">specialists </w:t>
      </w:r>
      <w:r w:rsidR="0024690C">
        <w:t xml:space="preserve">and math </w:t>
      </w:r>
      <w:r w:rsidR="003A6BA1">
        <w:t>specialist</w:t>
      </w:r>
      <w:r w:rsidR="0024690C">
        <w:t>s, counselors, and administrators</w:t>
      </w:r>
      <w:r w:rsidR="002E4B07">
        <w:t>,</w:t>
      </w:r>
      <w:r w:rsidR="0024690C">
        <w:t xml:space="preserve"> </w:t>
      </w:r>
      <w:r w:rsidR="002E4B07">
        <w:t xml:space="preserve">that meet periodically (e.g., monthly or every six weeks) to </w:t>
      </w:r>
      <w:r w:rsidR="003A6BA1">
        <w:t xml:space="preserve">discuss </w:t>
      </w:r>
      <w:r w:rsidR="002E4B07">
        <w:t xml:space="preserve">student needs and </w:t>
      </w:r>
      <w:r w:rsidR="000A2F3A">
        <w:t xml:space="preserve">intervention cycles. </w:t>
      </w:r>
      <w:r w:rsidR="002E4B07">
        <w:t xml:space="preserve">However, school </w:t>
      </w:r>
      <w:r w:rsidR="0024690C">
        <w:t xml:space="preserve">leaders </w:t>
      </w:r>
      <w:r w:rsidR="002E4B07">
        <w:t xml:space="preserve">emphasized that the frequency and consistency of these meetings vary widely. </w:t>
      </w:r>
      <w:r w:rsidR="00893BF8">
        <w:t>O</w:t>
      </w:r>
      <w:r w:rsidR="002E4B07">
        <w:t xml:space="preserve">ne leader noted, </w:t>
      </w:r>
      <w:r w:rsidR="0024690C">
        <w:t>“</w:t>
      </w:r>
      <w:r w:rsidR="00E67AF8">
        <w:t>They aren</w:t>
      </w:r>
      <w:r w:rsidR="00893BF8">
        <w:t>’</w:t>
      </w:r>
      <w:r w:rsidR="00E67AF8">
        <w:t>t as regular as they should be because, again, we don</w:t>
      </w:r>
      <w:r w:rsidR="00893BF8">
        <w:t>’</w:t>
      </w:r>
      <w:r w:rsidR="00E67AF8">
        <w:t>t have articulated time</w:t>
      </w:r>
      <w:r w:rsidR="00893BF8">
        <w:t> . . . </w:t>
      </w:r>
      <w:r w:rsidR="00E67AF8">
        <w:t xml:space="preserve">It depends on the schools.” </w:t>
      </w:r>
      <w:r w:rsidR="006872F3">
        <w:t xml:space="preserve">Meetings often </w:t>
      </w:r>
      <w:r w:rsidR="00516304">
        <w:t xml:space="preserve">occur during </w:t>
      </w:r>
      <w:r w:rsidR="006872F3">
        <w:t>limited time blocks, such as recess or preparation periods, which constrains their depth</w:t>
      </w:r>
      <w:r w:rsidR="00F71479">
        <w:t>. O</w:t>
      </w:r>
      <w:r w:rsidR="006872F3">
        <w:t>ne leader</w:t>
      </w:r>
      <w:r w:rsidR="000402E8">
        <w:t xml:space="preserve"> explained that </w:t>
      </w:r>
      <w:r w:rsidR="00DF71CC">
        <w:t xml:space="preserve">these sessions may </w:t>
      </w:r>
      <w:r w:rsidR="00F71479">
        <w:t>be only</w:t>
      </w:r>
      <w:r w:rsidR="00DF71CC">
        <w:t xml:space="preserve"> 20 minutes, making “a robust data meetin</w:t>
      </w:r>
      <w:r w:rsidR="00F71479">
        <w:t>g. . . </w:t>
      </w:r>
      <w:r w:rsidR="00DF71CC">
        <w:t xml:space="preserve">not really possible. We attempt, but </w:t>
      </w:r>
      <w:r w:rsidR="007E31DC">
        <w:t xml:space="preserve">it’s </w:t>
      </w:r>
      <w:r w:rsidR="00DF71CC">
        <w:t>insufficient time.”</w:t>
      </w:r>
      <w:r w:rsidR="000704A2">
        <w:t xml:space="preserve"> Some schools also use </w:t>
      </w:r>
      <w:r w:rsidR="007A30BE">
        <w:t xml:space="preserve">portions of </w:t>
      </w:r>
      <w:r w:rsidR="00A7421F">
        <w:t>after-school</w:t>
      </w:r>
      <w:r w:rsidR="00BC29D6">
        <w:t xml:space="preserve"> </w:t>
      </w:r>
      <w:r w:rsidR="00A04587">
        <w:t xml:space="preserve">Tuesday </w:t>
      </w:r>
      <w:r w:rsidR="00BC29D6">
        <w:t xml:space="preserve">meetings </w:t>
      </w:r>
      <w:r w:rsidR="007A30BE">
        <w:t xml:space="preserve">for </w:t>
      </w:r>
      <w:r w:rsidR="00A04587">
        <w:t>data review</w:t>
      </w:r>
      <w:r w:rsidR="00F4132E">
        <w:t xml:space="preserve">. </w:t>
      </w:r>
      <w:r w:rsidR="00B76968">
        <w:t>At</w:t>
      </w:r>
      <w:r w:rsidR="00F52CFC">
        <w:t xml:space="preserve"> the high school, </w:t>
      </w:r>
      <w:r w:rsidR="00FE633E">
        <w:t xml:space="preserve">a </w:t>
      </w:r>
      <w:r w:rsidR="00FE633E" w:rsidRPr="00E5590A">
        <w:rPr>
          <w:i/>
          <w:iCs/>
        </w:rPr>
        <w:t>Students in Danger of Not Graduating</w:t>
      </w:r>
      <w:r w:rsidR="00FE633E">
        <w:t xml:space="preserve"> group </w:t>
      </w:r>
      <w:r w:rsidR="00E5590A">
        <w:t>has met</w:t>
      </w:r>
      <w:r w:rsidR="00FE633E">
        <w:t xml:space="preserve"> weekly </w:t>
      </w:r>
      <w:r w:rsidR="00E5590A">
        <w:t xml:space="preserve">over the past two years to </w:t>
      </w:r>
      <w:r w:rsidR="00FE633E">
        <w:t xml:space="preserve">review </w:t>
      </w:r>
      <w:r w:rsidR="007E31DC">
        <w:t xml:space="preserve">student </w:t>
      </w:r>
      <w:r w:rsidR="00FE633E">
        <w:t>credits and attendance</w:t>
      </w:r>
      <w:r w:rsidR="00942C8D">
        <w:t xml:space="preserve">. </w:t>
      </w:r>
      <w:r w:rsidR="007E31DC">
        <w:t>One d</w:t>
      </w:r>
      <w:r w:rsidR="00FB4785">
        <w:t>istrict leader</w:t>
      </w:r>
      <w:r w:rsidR="00942C8D">
        <w:t xml:space="preserve"> noted that </w:t>
      </w:r>
      <w:r w:rsidR="00CF39F6">
        <w:t xml:space="preserve">it is </w:t>
      </w:r>
      <w:r w:rsidR="007E31DC">
        <w:t xml:space="preserve">also </w:t>
      </w:r>
      <w:r w:rsidR="00CF39F6">
        <w:t xml:space="preserve">“not uncommon” </w:t>
      </w:r>
      <w:r w:rsidR="00FB4785">
        <w:t xml:space="preserve">for teachers to review data in </w:t>
      </w:r>
      <w:r w:rsidR="006E0D84">
        <w:t xml:space="preserve">department or </w:t>
      </w:r>
      <w:r w:rsidR="00942C8D">
        <w:t>grade</w:t>
      </w:r>
      <w:r w:rsidR="00FB4785">
        <w:t>-</w:t>
      </w:r>
      <w:r w:rsidR="00942C8D">
        <w:t xml:space="preserve">level teams </w:t>
      </w:r>
      <w:r w:rsidR="00FB4785">
        <w:t xml:space="preserve">or </w:t>
      </w:r>
      <w:r w:rsidR="00B76968">
        <w:t xml:space="preserve">during </w:t>
      </w:r>
      <w:r w:rsidR="00FB4785">
        <w:t>common planning time</w:t>
      </w:r>
      <w:r w:rsidR="005C24C3">
        <w:t xml:space="preserve">, </w:t>
      </w:r>
      <w:r w:rsidR="00B76968">
        <w:t xml:space="preserve">though these practices are not yet </w:t>
      </w:r>
      <w:r w:rsidR="005C24C3">
        <w:t>systematic.</w:t>
      </w:r>
      <w:r w:rsidR="00F21199">
        <w:t xml:space="preserve"> </w:t>
      </w:r>
    </w:p>
    <w:p w14:paraId="33FF4F68" w14:textId="13D64D41" w:rsidR="00AC083D" w:rsidRDefault="00C96D58" w:rsidP="009141E4">
      <w:pPr>
        <w:pStyle w:val="BodyText"/>
      </w:pPr>
      <w:r>
        <w:t xml:space="preserve">The district </w:t>
      </w:r>
      <w:r w:rsidR="00B76968">
        <w:t>ha</w:t>
      </w:r>
      <w:r>
        <w:t xml:space="preserve">s </w:t>
      </w:r>
      <w:r w:rsidR="00B76968">
        <w:t>begun developing a more comprehensive, long-term strategy to strengthen data use</w:t>
      </w:r>
      <w:r>
        <w:t>. According to one district leader</w:t>
      </w:r>
      <w:r w:rsidR="005B5838">
        <w:t xml:space="preserve">: </w:t>
      </w:r>
    </w:p>
    <w:p w14:paraId="3B375F17" w14:textId="2211BBCB" w:rsidR="0034562E" w:rsidRDefault="00AC083D" w:rsidP="009141E4">
      <w:pPr>
        <w:pStyle w:val="BodyTextIndent"/>
      </w:pPr>
      <w:r>
        <w:t>We just actually just met as a district team last week</w:t>
      </w:r>
      <w:r w:rsidR="00C03AAE">
        <w:t> . . . </w:t>
      </w:r>
      <w:r w:rsidR="005D4680">
        <w:t>[to]</w:t>
      </w:r>
      <w:r>
        <w:t xml:space="preserve"> think about</w:t>
      </w:r>
      <w:r w:rsidR="005D4680">
        <w:t>,</w:t>
      </w:r>
      <w:r>
        <w:t xml:space="preserve"> if we want to be here in the next three years, what are the things we need? What do we have to have in place in each school? What does this look like in the fall? So</w:t>
      </w:r>
      <w:r w:rsidR="000B2B8B">
        <w:t>,</w:t>
      </w:r>
      <w:r>
        <w:t xml:space="preserve"> starting to develop that plan to really strengthen the use of data</w:t>
      </w:r>
      <w:r w:rsidR="00C03AAE">
        <w:t>. . . . </w:t>
      </w:r>
      <w:r>
        <w:t>There</w:t>
      </w:r>
      <w:r w:rsidR="00C03AAE">
        <w:t>’</w:t>
      </w:r>
      <w:r>
        <w:t>s an expectation that people are doing it, but there hasn</w:t>
      </w:r>
      <w:r w:rsidR="00C03AAE">
        <w:t>’</w:t>
      </w:r>
      <w:r>
        <w:t>t necessarily been a strong system in place to support it.</w:t>
      </w:r>
    </w:p>
    <w:p w14:paraId="69639BE8" w14:textId="13FC08C6" w:rsidR="00355B29" w:rsidRDefault="00860333" w:rsidP="009141E4">
      <w:pPr>
        <w:pStyle w:val="BodyText"/>
      </w:pPr>
      <w:r>
        <w:t>L</w:t>
      </w:r>
      <w:r w:rsidR="00F371AB">
        <w:t>eaders also identified s</w:t>
      </w:r>
      <w:r w:rsidR="00FC02C4">
        <w:t xml:space="preserve">everal challenges </w:t>
      </w:r>
      <w:r w:rsidR="00F371AB">
        <w:t xml:space="preserve">to building </w:t>
      </w:r>
      <w:r w:rsidR="00FC02C4">
        <w:t xml:space="preserve">a </w:t>
      </w:r>
      <w:r w:rsidR="00F371AB">
        <w:t xml:space="preserve">more </w:t>
      </w:r>
      <w:r w:rsidR="00FC02C4">
        <w:t xml:space="preserve">robust data </w:t>
      </w:r>
      <w:r w:rsidR="00F371AB">
        <w:t>culture</w:t>
      </w:r>
      <w:r w:rsidR="00FC02C4">
        <w:t xml:space="preserve">. </w:t>
      </w:r>
      <w:r>
        <w:t>Competing prio</w:t>
      </w:r>
      <w:r w:rsidR="009465C7">
        <w:t>ri</w:t>
      </w:r>
      <w:r>
        <w:t xml:space="preserve">ties, particularly during </w:t>
      </w:r>
      <w:r w:rsidR="00FC02C4">
        <w:t xml:space="preserve">budget </w:t>
      </w:r>
      <w:r w:rsidR="00786B3D">
        <w:t>season</w:t>
      </w:r>
      <w:r w:rsidR="00C758FC">
        <w:t>,</w:t>
      </w:r>
      <w:r w:rsidR="00786B3D">
        <w:t xml:space="preserve"> </w:t>
      </w:r>
      <w:r>
        <w:t xml:space="preserve">have limited time for data-focused work. </w:t>
      </w:r>
      <w:r w:rsidR="00364DFF">
        <w:t xml:space="preserve">A </w:t>
      </w:r>
      <w:r>
        <w:t xml:space="preserve">district </w:t>
      </w:r>
      <w:r w:rsidR="00092F72">
        <w:t xml:space="preserve">leader </w:t>
      </w:r>
      <w:r w:rsidR="00475429">
        <w:lastRenderedPageBreak/>
        <w:t xml:space="preserve">said </w:t>
      </w:r>
      <w:r w:rsidR="00D2265B">
        <w:t>that, despite access to midyear benchmark data</w:t>
      </w:r>
      <w:r w:rsidR="00475429">
        <w:t>:</w:t>
      </w:r>
      <w:r w:rsidR="00092F72">
        <w:t xml:space="preserve"> “</w:t>
      </w:r>
      <w:r w:rsidR="00E63A64">
        <w:t>We</w:t>
      </w:r>
      <w:r w:rsidR="00562306">
        <w:t>’ve</w:t>
      </w:r>
      <w:r w:rsidR="00E63A64">
        <w:t xml:space="preserve"> talked about very little other than budget.”</w:t>
      </w:r>
      <w:r w:rsidR="008D44B1">
        <w:t xml:space="preserve"> </w:t>
      </w:r>
      <w:r w:rsidR="00D2265B">
        <w:t xml:space="preserve">In addition, </w:t>
      </w:r>
      <w:r w:rsidR="00475429">
        <w:t xml:space="preserve">not having </w:t>
      </w:r>
      <w:r w:rsidR="00D2265B">
        <w:t xml:space="preserve">a </w:t>
      </w:r>
      <w:r w:rsidR="008D44B1">
        <w:t xml:space="preserve">data director </w:t>
      </w:r>
      <w:r w:rsidR="00D2265B">
        <w:t xml:space="preserve">during the current </w:t>
      </w:r>
      <w:r w:rsidR="008D44B1">
        <w:t xml:space="preserve">school year </w:t>
      </w:r>
      <w:r w:rsidR="00D2265B">
        <w:t xml:space="preserve">constrained the </w:t>
      </w:r>
      <w:r w:rsidR="008D44B1">
        <w:t>district</w:t>
      </w:r>
      <w:r w:rsidR="00475429">
        <w:t>’</w:t>
      </w:r>
      <w:r w:rsidR="00D2265B">
        <w:t>s capacity to analyze data in</w:t>
      </w:r>
      <w:r w:rsidR="00A82730">
        <w:t>-</w:t>
      </w:r>
      <w:r w:rsidR="00D2265B">
        <w:t>depth</w:t>
      </w:r>
      <w:r w:rsidR="00041690">
        <w:t>, particularly disaggregated data</w:t>
      </w:r>
      <w:r w:rsidR="00D2265B">
        <w:t xml:space="preserve">. </w:t>
      </w:r>
      <w:r w:rsidR="00475429">
        <w:t>A</w:t>
      </w:r>
      <w:r w:rsidR="003C57B7">
        <w:t xml:space="preserve"> different </w:t>
      </w:r>
      <w:r w:rsidR="00D2265B">
        <w:t>leader explained</w:t>
      </w:r>
      <w:r w:rsidR="00355B29">
        <w:t>:</w:t>
      </w:r>
    </w:p>
    <w:p w14:paraId="159ED385" w14:textId="11404BF0" w:rsidR="00355B29" w:rsidRDefault="00B953E7" w:rsidP="009141E4">
      <w:pPr>
        <w:pStyle w:val="BodyTextIndent"/>
      </w:pPr>
      <w:r>
        <w:t>What we</w:t>
      </w:r>
      <w:r w:rsidR="00475429">
        <w:t>’</w:t>
      </w:r>
      <w:r>
        <w:t>re missing is the capacity to</w:t>
      </w:r>
      <w:r w:rsidR="00797D33">
        <w:t> </w:t>
      </w:r>
      <w:r w:rsidR="00475429">
        <w:t>. . . </w:t>
      </w:r>
      <w:r>
        <w:t>look at all our data and see what it tells us. The ability to</w:t>
      </w:r>
      <w:r w:rsidR="00141B64">
        <w:t> . . . </w:t>
      </w:r>
      <w:r>
        <w:t xml:space="preserve">understand better the impact of the work that we're doing and to understand </w:t>
      </w:r>
      <w:r w:rsidR="00586F3C">
        <w:t>. . .</w:t>
      </w:r>
      <w:r>
        <w:t xml:space="preserve"> the gaps that exist.</w:t>
      </w:r>
    </w:p>
    <w:p w14:paraId="369BBEF1" w14:textId="6FCFB285" w:rsidR="0034562E" w:rsidRDefault="00041690" w:rsidP="009141E4">
      <w:pPr>
        <w:pStyle w:val="BodyText"/>
      </w:pPr>
      <w:r>
        <w:t xml:space="preserve">The district has </w:t>
      </w:r>
      <w:r w:rsidR="00D65205">
        <w:t xml:space="preserve">restored </w:t>
      </w:r>
      <w:r w:rsidR="00DD5350">
        <w:t>the data director</w:t>
      </w:r>
      <w:r w:rsidR="00D65205">
        <w:t xml:space="preserve"> position</w:t>
      </w:r>
      <w:r>
        <w:t xml:space="preserve"> </w:t>
      </w:r>
      <w:r w:rsidR="00D65205">
        <w:t xml:space="preserve">in the </w:t>
      </w:r>
      <w:r w:rsidR="00B83920">
        <w:t>2026-2027</w:t>
      </w:r>
      <w:r w:rsidR="009465C7">
        <w:t xml:space="preserve"> </w:t>
      </w:r>
      <w:r w:rsidR="00D65205">
        <w:t>budge</w:t>
      </w:r>
      <w:r w:rsidR="009465C7">
        <w:t>t, reflecting the prioritization of this work</w:t>
      </w:r>
      <w:r>
        <w:t>.</w:t>
      </w:r>
      <w:r w:rsidR="00F4132E">
        <w:t xml:space="preserve"> </w:t>
      </w:r>
      <w:r w:rsidR="009465C7">
        <w:t xml:space="preserve">Finally, school leaders cited </w:t>
      </w:r>
      <w:r w:rsidR="00F4132E">
        <w:t xml:space="preserve">scheduling and staffing </w:t>
      </w:r>
      <w:r w:rsidR="009465C7">
        <w:t>constraints as ongoing barriers to regular data review</w:t>
      </w:r>
      <w:r w:rsidR="00DD5350">
        <w:t xml:space="preserve"> because of</w:t>
      </w:r>
      <w:r w:rsidR="009465C7">
        <w:t xml:space="preserve"> the difficulty of coordinating sufficient, protected time for meaningful work with data</w:t>
      </w:r>
      <w:r w:rsidR="00F4132E">
        <w:t>,</w:t>
      </w:r>
    </w:p>
    <w:p w14:paraId="1136DCC5" w14:textId="4541D009" w:rsidR="00473308" w:rsidRPr="009141E4" w:rsidRDefault="00473308" w:rsidP="009141E4">
      <w:pPr>
        <w:pStyle w:val="Heading3"/>
      </w:pPr>
      <w:bookmarkStart w:id="40" w:name="_Sharing_Results"/>
      <w:bookmarkStart w:id="41" w:name="_Sharing_Data"/>
      <w:bookmarkEnd w:id="40"/>
      <w:bookmarkEnd w:id="41"/>
      <w:r w:rsidRPr="009141E4">
        <w:t xml:space="preserve">Sharing </w:t>
      </w:r>
      <w:r w:rsidR="008E0EE8" w:rsidRPr="009141E4">
        <w:t>Data</w:t>
      </w:r>
    </w:p>
    <w:p w14:paraId="74541F24" w14:textId="7692F02F" w:rsidR="00BE25BA" w:rsidRDefault="00991C3C" w:rsidP="009141E4">
      <w:pPr>
        <w:pStyle w:val="BodyTextposthead"/>
      </w:pPr>
      <w:r>
        <w:t>PSB</w:t>
      </w:r>
      <w:r w:rsidRPr="00545D6E">
        <w:t xml:space="preserve"> has structures in place to </w:t>
      </w:r>
      <w:r w:rsidR="007970B7">
        <w:t>communicate students’</w:t>
      </w:r>
      <w:r w:rsidRPr="00545D6E">
        <w:t xml:space="preserve"> academic progress, particularly at the secondary level.</w:t>
      </w:r>
      <w:r w:rsidR="00837E15">
        <w:t xml:space="preserve"> </w:t>
      </w:r>
      <w:r w:rsidR="007970B7">
        <w:t>In both the</w:t>
      </w:r>
      <w:r w:rsidR="00837E15">
        <w:t xml:space="preserve"> middle and high school </w:t>
      </w:r>
      <w:r w:rsidR="007970B7">
        <w:t xml:space="preserve">grades, teachers </w:t>
      </w:r>
      <w:r w:rsidR="00837E15">
        <w:t>use the Canvas platform</w:t>
      </w:r>
      <w:r w:rsidR="007970B7">
        <w:t xml:space="preserve"> to </w:t>
      </w:r>
      <w:r w:rsidR="00653D58">
        <w:t xml:space="preserve">post </w:t>
      </w:r>
      <w:r w:rsidR="00EA72D1">
        <w:t xml:space="preserve">assignment </w:t>
      </w:r>
      <w:r w:rsidR="00653D58">
        <w:t xml:space="preserve">grades and </w:t>
      </w:r>
      <w:r w:rsidR="007970B7">
        <w:t xml:space="preserve">provide </w:t>
      </w:r>
      <w:r w:rsidR="00653D58">
        <w:t>comments</w:t>
      </w:r>
      <w:r w:rsidR="00545361">
        <w:t>, and</w:t>
      </w:r>
      <w:r w:rsidR="00B37ADE">
        <w:t xml:space="preserve"> use</w:t>
      </w:r>
      <w:r w:rsidR="00545361">
        <w:t xml:space="preserve"> Aspen for report cards</w:t>
      </w:r>
      <w:r w:rsidR="00653D58">
        <w:t xml:space="preserve">. Middle school students </w:t>
      </w:r>
      <w:r w:rsidR="007970B7">
        <w:t>noted</w:t>
      </w:r>
      <w:r w:rsidR="00653D58">
        <w:t xml:space="preserve"> that the timeliness of grade</w:t>
      </w:r>
      <w:r w:rsidR="007970B7">
        <w:t xml:space="preserve"> posting varies by</w:t>
      </w:r>
      <w:r w:rsidR="00653D58">
        <w:t xml:space="preserve"> teacher, with some </w:t>
      </w:r>
      <w:r w:rsidR="007970B7">
        <w:t>updating information daily</w:t>
      </w:r>
      <w:r w:rsidR="00653D58">
        <w:t xml:space="preserve"> and others </w:t>
      </w:r>
      <w:r w:rsidR="005D1319">
        <w:t>waiting several weeks</w:t>
      </w:r>
      <w:r w:rsidR="00653D58">
        <w:t>.</w:t>
      </w:r>
      <w:r w:rsidR="0021679E">
        <w:t xml:space="preserve"> Students also </w:t>
      </w:r>
      <w:r w:rsidR="005D1319">
        <w:t>shared</w:t>
      </w:r>
      <w:r w:rsidR="0021679E">
        <w:t xml:space="preserve"> that teachers </w:t>
      </w:r>
      <w:r w:rsidR="005D1319">
        <w:t>may ask them</w:t>
      </w:r>
      <w:r w:rsidR="0021679E">
        <w:t xml:space="preserve"> to </w:t>
      </w:r>
      <w:r w:rsidR="005D1319">
        <w:t>attend</w:t>
      </w:r>
      <w:r w:rsidR="0021679E">
        <w:t xml:space="preserve"> office hours to discuss </w:t>
      </w:r>
      <w:r w:rsidR="005D1319">
        <w:t>their progress</w:t>
      </w:r>
      <w:r w:rsidR="003949B6">
        <w:t>.</w:t>
      </w:r>
      <w:r w:rsidR="001F37F7">
        <w:t xml:space="preserve"> </w:t>
      </w:r>
      <w:r w:rsidR="00B37ADE">
        <w:t>H</w:t>
      </w:r>
      <w:r w:rsidR="001F37F7">
        <w:t xml:space="preserve">igh school students </w:t>
      </w:r>
      <w:r w:rsidR="00B37ADE">
        <w:t xml:space="preserve">confirmed </w:t>
      </w:r>
      <w:r w:rsidR="001F37F7">
        <w:t>that teacher</w:t>
      </w:r>
      <w:r w:rsidR="005D1319">
        <w:t>s</w:t>
      </w:r>
      <w:r w:rsidR="001F37F7">
        <w:t xml:space="preserve"> </w:t>
      </w:r>
      <w:r w:rsidR="005D1319">
        <w:t xml:space="preserve">use </w:t>
      </w:r>
      <w:r w:rsidR="001F37F7">
        <w:t>Canv</w:t>
      </w:r>
      <w:r w:rsidR="00554919">
        <w:t>as</w:t>
      </w:r>
      <w:r w:rsidR="005D1319">
        <w:t xml:space="preserve"> to provide grades and feedback and may also follow up by </w:t>
      </w:r>
      <w:r w:rsidR="00554919">
        <w:t xml:space="preserve">email </w:t>
      </w:r>
      <w:r w:rsidR="005D1319">
        <w:t xml:space="preserve">to arrange one-on-one </w:t>
      </w:r>
      <w:r w:rsidR="00554919">
        <w:t>meeting</w:t>
      </w:r>
      <w:r w:rsidR="005D1319">
        <w:t>s</w:t>
      </w:r>
      <w:r w:rsidR="00554919">
        <w:t xml:space="preserve">. Students </w:t>
      </w:r>
      <w:r w:rsidR="005D1319">
        <w:t>emphasized</w:t>
      </w:r>
      <w:r w:rsidR="00554919">
        <w:t xml:space="preserve"> </w:t>
      </w:r>
      <w:r w:rsidR="00377595">
        <w:t xml:space="preserve">that teachers </w:t>
      </w:r>
      <w:r w:rsidR="0072147E">
        <w:t>use these channels</w:t>
      </w:r>
      <w:r w:rsidR="00377595">
        <w:t xml:space="preserve"> not </w:t>
      </w:r>
      <w:r w:rsidR="0072147E">
        <w:t>only to address concerns</w:t>
      </w:r>
      <w:r w:rsidR="00377595">
        <w:t xml:space="preserve"> but also to provide positive feedback</w:t>
      </w:r>
      <w:r w:rsidR="00BE25BA">
        <w:t>.</w:t>
      </w:r>
    </w:p>
    <w:p w14:paraId="20236E0D" w14:textId="43623D30" w:rsidR="00BE25BA" w:rsidRDefault="0088492D" w:rsidP="009141E4">
      <w:pPr>
        <w:pStyle w:val="BodyText"/>
      </w:pPr>
      <w:r>
        <w:t xml:space="preserve">Teachers described multiple </w:t>
      </w:r>
      <w:r w:rsidR="00DC6803">
        <w:t>ways of communicating</w:t>
      </w:r>
      <w:r>
        <w:t xml:space="preserve"> student progress to families throughout the year. </w:t>
      </w:r>
      <w:r w:rsidR="00A34017">
        <w:t xml:space="preserve">At the </w:t>
      </w:r>
      <w:r w:rsidR="004A766F">
        <w:t xml:space="preserve">grades </w:t>
      </w:r>
      <w:r w:rsidR="00BA14F9">
        <w:t>K-8</w:t>
      </w:r>
      <w:r w:rsidR="00A34017">
        <w:t xml:space="preserve"> level, mCLASS scores are uploaded </w:t>
      </w:r>
      <w:r w:rsidR="004A766F">
        <w:t xml:space="preserve">by teachers </w:t>
      </w:r>
      <w:r w:rsidR="00A34017">
        <w:t>to Aspen</w:t>
      </w:r>
      <w:r w:rsidR="004A766F">
        <w:t>,</w:t>
      </w:r>
      <w:r w:rsidR="00A34017">
        <w:t xml:space="preserve"> </w:t>
      </w:r>
      <w:r w:rsidR="004A766F">
        <w:t>who</w:t>
      </w:r>
      <w:r w:rsidR="00A34017">
        <w:t xml:space="preserve"> </w:t>
      </w:r>
      <w:r w:rsidR="004A766F">
        <w:t xml:space="preserve">then </w:t>
      </w:r>
      <w:r w:rsidR="00A34017">
        <w:t xml:space="preserve">share with families. </w:t>
      </w:r>
      <w:r w:rsidR="009466F5">
        <w:t>For students who score well below</w:t>
      </w:r>
      <w:r w:rsidR="0072147E">
        <w:t xml:space="preserve"> benchmarks</w:t>
      </w:r>
      <w:r w:rsidR="009466F5">
        <w:t>, special educator</w:t>
      </w:r>
      <w:r w:rsidR="0072147E">
        <w:t>s</w:t>
      </w:r>
      <w:r w:rsidR="009466F5">
        <w:t xml:space="preserve"> or literacy speci</w:t>
      </w:r>
      <w:r w:rsidR="0072147E">
        <w:t>al</w:t>
      </w:r>
      <w:r w:rsidR="009466F5">
        <w:t xml:space="preserve">ists </w:t>
      </w:r>
      <w:r w:rsidR="0072147E">
        <w:t>typically</w:t>
      </w:r>
      <w:r w:rsidR="009466F5">
        <w:t xml:space="preserve"> reach out directly to famil</w:t>
      </w:r>
      <w:r w:rsidR="0072147E">
        <w:t>ies</w:t>
      </w:r>
      <w:r w:rsidR="00EE68CE">
        <w:t xml:space="preserve"> to discuss next steps</w:t>
      </w:r>
      <w:r w:rsidR="009466F5">
        <w:t xml:space="preserve">. </w:t>
      </w:r>
      <w:r w:rsidR="0072147E">
        <w:t>Star results, however,</w:t>
      </w:r>
      <w:r w:rsidR="00264590">
        <w:t xml:space="preserve"> are not yet communicated to families </w:t>
      </w:r>
      <w:r w:rsidR="0072147E">
        <w:t>or</w:t>
      </w:r>
      <w:r w:rsidR="00264590">
        <w:t xml:space="preserve"> uploaded to Aspen.</w:t>
      </w:r>
      <w:r w:rsidR="00C60B77">
        <w:t xml:space="preserve"> </w:t>
      </w:r>
      <w:r w:rsidR="0072147E">
        <w:t>S</w:t>
      </w:r>
      <w:r w:rsidR="00CD3411">
        <w:t>chool leaders</w:t>
      </w:r>
      <w:r w:rsidR="0072147E">
        <w:t xml:space="preserve"> noted that</w:t>
      </w:r>
      <w:r w:rsidR="00CD3411">
        <w:t xml:space="preserve">, for students </w:t>
      </w:r>
      <w:r w:rsidR="0004249C">
        <w:t xml:space="preserve">receiving </w:t>
      </w:r>
      <w:r w:rsidR="00CD3411">
        <w:t>interventio</w:t>
      </w:r>
      <w:r w:rsidR="0004249C">
        <w:t>ns</w:t>
      </w:r>
      <w:r w:rsidR="00CD3411">
        <w:t xml:space="preserve">, specialists </w:t>
      </w:r>
      <w:r w:rsidR="0004249C">
        <w:t xml:space="preserve">may share </w:t>
      </w:r>
      <w:r w:rsidR="00CD3411">
        <w:t>progress monitoring updates</w:t>
      </w:r>
      <w:r w:rsidR="009871A0">
        <w:t xml:space="preserve"> with families</w:t>
      </w:r>
      <w:r w:rsidR="00CD3411">
        <w:t xml:space="preserve">, </w:t>
      </w:r>
      <w:r w:rsidR="004A766F">
        <w:t>al</w:t>
      </w:r>
      <w:r w:rsidR="00CD3411">
        <w:t xml:space="preserve">though </w:t>
      </w:r>
      <w:r w:rsidR="009871A0">
        <w:t>practices vary</w:t>
      </w:r>
      <w:r w:rsidR="00CD3411">
        <w:t xml:space="preserve"> across schools. </w:t>
      </w:r>
      <w:r w:rsidR="004A766F">
        <w:t>Elementary s</w:t>
      </w:r>
      <w:r w:rsidR="009871A0">
        <w:t>chools also hold teacher</w:t>
      </w:r>
      <w:r w:rsidR="00C60B77">
        <w:t>-parent conferences.</w:t>
      </w:r>
      <w:r w:rsidR="00AB4C08">
        <w:t xml:space="preserve"> </w:t>
      </w:r>
      <w:r w:rsidR="00222789">
        <w:t xml:space="preserve">At </w:t>
      </w:r>
      <w:r w:rsidR="00BA14F9">
        <w:t>the high school, s</w:t>
      </w:r>
      <w:r w:rsidR="00984114">
        <w:t xml:space="preserve">tudents receive quarterly </w:t>
      </w:r>
      <w:r w:rsidR="009871A0">
        <w:t xml:space="preserve">report cards </w:t>
      </w:r>
      <w:r w:rsidR="00984114">
        <w:t xml:space="preserve">as well as </w:t>
      </w:r>
      <w:r w:rsidR="00CF661F">
        <w:t>mid-quarter progress reports</w:t>
      </w:r>
      <w:r w:rsidR="004A766F">
        <w:t xml:space="preserve"> that</w:t>
      </w:r>
      <w:r w:rsidR="006041FF">
        <w:t xml:space="preserve"> include teacher comments</w:t>
      </w:r>
      <w:r w:rsidR="00CF661F">
        <w:t xml:space="preserve">. </w:t>
      </w:r>
      <w:r w:rsidR="006D4908">
        <w:t xml:space="preserve">More detailed </w:t>
      </w:r>
      <w:r w:rsidR="007F1211">
        <w:t xml:space="preserve">comments </w:t>
      </w:r>
      <w:r w:rsidR="006D4908">
        <w:t xml:space="preserve">are provided for students </w:t>
      </w:r>
      <w:r w:rsidR="007F1211">
        <w:t>at risk of failing</w:t>
      </w:r>
      <w:r w:rsidR="00984114">
        <w:t>.</w:t>
      </w:r>
      <w:r w:rsidR="004932FC">
        <w:t xml:space="preserve"> </w:t>
      </w:r>
      <w:r w:rsidR="006D4908">
        <w:t xml:space="preserve">Parents can </w:t>
      </w:r>
      <w:r w:rsidR="00CF661F">
        <w:t>access Canvas accounts</w:t>
      </w:r>
      <w:r w:rsidR="0014238C">
        <w:t xml:space="preserve"> to </w:t>
      </w:r>
      <w:r w:rsidR="006D4908">
        <w:t>monitor</w:t>
      </w:r>
      <w:r w:rsidR="0014238C">
        <w:t xml:space="preserve"> grades and </w:t>
      </w:r>
      <w:r w:rsidR="004A766F">
        <w:t xml:space="preserve">see what assignments are </w:t>
      </w:r>
      <w:r w:rsidR="0014238C">
        <w:t>missing</w:t>
      </w:r>
      <w:r w:rsidR="00D321C7">
        <w:t xml:space="preserve">. </w:t>
      </w:r>
      <w:r w:rsidR="00A0037E">
        <w:t xml:space="preserve">For </w:t>
      </w:r>
      <w:r w:rsidR="006D4908">
        <w:t xml:space="preserve">students </w:t>
      </w:r>
      <w:r w:rsidR="00A0037E">
        <w:t xml:space="preserve">who </w:t>
      </w:r>
      <w:r w:rsidR="006D4908">
        <w:t>are experiencing significant challenges, t</w:t>
      </w:r>
      <w:r w:rsidR="005B1210">
        <w:t xml:space="preserve">eachers </w:t>
      </w:r>
      <w:r w:rsidR="006D4908">
        <w:t xml:space="preserve">described using broader communication channels, </w:t>
      </w:r>
      <w:r w:rsidR="005C0D8F">
        <w:t>coordinating with counselors, deans, families, and other teachers to better understand</w:t>
      </w:r>
      <w:r w:rsidR="0070716E">
        <w:t xml:space="preserve"> and address </w:t>
      </w:r>
      <w:r w:rsidR="005C0D8F">
        <w:t>student needs</w:t>
      </w:r>
      <w:r w:rsidR="00BE25BA">
        <w:t>.</w:t>
      </w:r>
    </w:p>
    <w:p w14:paraId="50EC85EC" w14:textId="1FFAF05C" w:rsidR="00BE25BA" w:rsidRPr="003C7B0C" w:rsidRDefault="005A484C" w:rsidP="009141E4">
      <w:pPr>
        <w:pStyle w:val="BodyText"/>
        <w:rPr>
          <w:color w:val="EE0000"/>
        </w:rPr>
      </w:pPr>
      <w:r>
        <w:t>Despite these multiple avenues, p</w:t>
      </w:r>
      <w:r w:rsidR="00FB4FD5">
        <w:t>arents provided mixed feedback on communication</w:t>
      </w:r>
      <w:r w:rsidR="00BA1B45">
        <w:t xml:space="preserve"> about their students’ </w:t>
      </w:r>
      <w:r w:rsidR="00534654">
        <w:t xml:space="preserve">academic </w:t>
      </w:r>
      <w:r w:rsidR="00BA1B45">
        <w:t>progress</w:t>
      </w:r>
      <w:r w:rsidR="000111BD">
        <w:t>, noting that practices vary widely by school and teacher</w:t>
      </w:r>
      <w:r w:rsidR="00FB4FD5">
        <w:t xml:space="preserve">. </w:t>
      </w:r>
      <w:r w:rsidR="00534654">
        <w:t>While parents reported access to the same communication platforms identified by staff (</w:t>
      </w:r>
      <w:r w:rsidR="00DA0C56">
        <w:t xml:space="preserve">i.e., </w:t>
      </w:r>
      <w:r w:rsidR="00006029">
        <w:t>Canvas and Aspen</w:t>
      </w:r>
      <w:r w:rsidR="00534654">
        <w:t xml:space="preserve">), they noted that </w:t>
      </w:r>
      <w:r w:rsidR="00006029">
        <w:t xml:space="preserve">some </w:t>
      </w:r>
      <w:r w:rsidR="00534654">
        <w:t>families experience challenges</w:t>
      </w:r>
      <w:r w:rsidR="00DA0C56">
        <w:t xml:space="preserve"> </w:t>
      </w:r>
      <w:r w:rsidR="00006029">
        <w:t>access</w:t>
      </w:r>
      <w:r w:rsidR="00DA0C56">
        <w:t>ing</w:t>
      </w:r>
      <w:r w:rsidR="00D910ED">
        <w:t xml:space="preserve"> these </w:t>
      </w:r>
      <w:r w:rsidR="00534654">
        <w:t xml:space="preserve">systems. As a result, schools also share information through printed progress reports. </w:t>
      </w:r>
      <w:r w:rsidR="00D910ED">
        <w:t xml:space="preserve">Parents </w:t>
      </w:r>
      <w:r w:rsidR="00006029">
        <w:t>confirmed receiving quarterly report cards and mid-quarter progress reports</w:t>
      </w:r>
      <w:r w:rsidR="00534654">
        <w:t xml:space="preserve">; however, some indicated that these updates are of limited </w:t>
      </w:r>
      <w:r w:rsidR="00534654">
        <w:lastRenderedPageBreak/>
        <w:t xml:space="preserve">value </w:t>
      </w:r>
      <w:r w:rsidR="00DA0C56">
        <w:t xml:space="preserve">because </w:t>
      </w:r>
      <w:r w:rsidR="00534654">
        <w:t>comments are often duplicative of information already in Canvas</w:t>
      </w:r>
      <w:r w:rsidR="00DA0C56">
        <w:t xml:space="preserve"> or because they are</w:t>
      </w:r>
      <w:r w:rsidR="00534654">
        <w:t xml:space="preserve"> generic rather than tailored to individual </w:t>
      </w:r>
      <w:r w:rsidR="00093918">
        <w:t>student</w:t>
      </w:r>
      <w:r w:rsidR="00534654">
        <w:t>s</w:t>
      </w:r>
      <w:r w:rsidR="00093918">
        <w:t>.</w:t>
      </w:r>
      <w:r w:rsidR="00CB4C62">
        <w:t xml:space="preserve"> </w:t>
      </w:r>
      <w:r w:rsidR="00534654">
        <w:t xml:space="preserve">Opportunities for direct communication also vary by grade level. At the </w:t>
      </w:r>
      <w:r w:rsidR="00CB4C62">
        <w:t xml:space="preserve">elementary </w:t>
      </w:r>
      <w:r w:rsidR="00534654">
        <w:t xml:space="preserve">level, parents reported participating in two annual </w:t>
      </w:r>
      <w:r w:rsidR="006C4457">
        <w:t>15-minute parent-teacher conferences</w:t>
      </w:r>
      <w:r w:rsidR="00AB49F3">
        <w:t xml:space="preserve">, which </w:t>
      </w:r>
      <w:r w:rsidR="008976D2">
        <w:t xml:space="preserve">some </w:t>
      </w:r>
      <w:r w:rsidR="008532E9">
        <w:t xml:space="preserve">parents </w:t>
      </w:r>
      <w:r w:rsidR="008976D2">
        <w:t xml:space="preserve">felt were </w:t>
      </w:r>
      <w:r w:rsidR="00AB49F3">
        <w:t>insufficient for meaningful discussion</w:t>
      </w:r>
      <w:r w:rsidR="008976D2">
        <w:t xml:space="preserve"> of student progress. At the middle school level</w:t>
      </w:r>
      <w:r w:rsidR="00DE5414">
        <w:t xml:space="preserve"> (grades 7-8)</w:t>
      </w:r>
      <w:r w:rsidR="00AB49F3">
        <w:t xml:space="preserve">, </w:t>
      </w:r>
      <w:r w:rsidR="00DA0C56">
        <w:t xml:space="preserve">parent teacher </w:t>
      </w:r>
      <w:r w:rsidR="00AB49F3">
        <w:t xml:space="preserve">conferences </w:t>
      </w:r>
      <w:r w:rsidR="008976D2">
        <w:t xml:space="preserve">typically </w:t>
      </w:r>
      <w:r w:rsidR="00DA0C56">
        <w:t xml:space="preserve">occur </w:t>
      </w:r>
      <w:r w:rsidR="008976D2">
        <w:t xml:space="preserve">only on </w:t>
      </w:r>
      <w:r w:rsidR="00182B76">
        <w:t xml:space="preserve">an as-needed basis. </w:t>
      </w:r>
      <w:r w:rsidR="008976D2">
        <w:t xml:space="preserve">At the </w:t>
      </w:r>
      <w:r w:rsidR="00182B76">
        <w:t xml:space="preserve">high school </w:t>
      </w:r>
      <w:r w:rsidR="009D3509">
        <w:t xml:space="preserve">level, parents </w:t>
      </w:r>
      <w:r w:rsidR="00182B76">
        <w:t xml:space="preserve">reported minimal </w:t>
      </w:r>
      <w:r w:rsidR="009D3509">
        <w:t xml:space="preserve">direct </w:t>
      </w:r>
      <w:r w:rsidR="00182B76">
        <w:t>communication</w:t>
      </w:r>
      <w:r w:rsidR="00DA66C3">
        <w:t xml:space="preserve"> from teachers</w:t>
      </w:r>
      <w:r w:rsidR="00730537">
        <w:t>,</w:t>
      </w:r>
      <w:r w:rsidR="0032477F">
        <w:t xml:space="preserve"> </w:t>
      </w:r>
      <w:r w:rsidR="009D3509">
        <w:t xml:space="preserve">noting that </w:t>
      </w:r>
      <w:r w:rsidR="0032477F">
        <w:t xml:space="preserve">teachers </w:t>
      </w:r>
      <w:r w:rsidR="009D3509">
        <w:t xml:space="preserve">primarily communicate </w:t>
      </w:r>
      <w:r w:rsidR="00B56ECB">
        <w:t>grades and concerns to students</w:t>
      </w:r>
      <w:r w:rsidR="00CE76D7">
        <w:t xml:space="preserve"> </w:t>
      </w:r>
      <w:r w:rsidR="00B56ECB">
        <w:t xml:space="preserve">rather than </w:t>
      </w:r>
      <w:r w:rsidR="00640888">
        <w:t xml:space="preserve">to </w:t>
      </w:r>
      <w:r w:rsidR="00B56ECB">
        <w:t xml:space="preserve">parents. </w:t>
      </w:r>
      <w:r w:rsidR="00CE76D7">
        <w:t xml:space="preserve">Parents expressed differing perspectives on these practices. </w:t>
      </w:r>
      <w:r w:rsidR="00B56ECB">
        <w:t xml:space="preserve">Some </w:t>
      </w:r>
      <w:r w:rsidR="001248B3">
        <w:t xml:space="preserve">reported </w:t>
      </w:r>
      <w:r w:rsidR="00CE76D7">
        <w:t xml:space="preserve">a desire for </w:t>
      </w:r>
      <w:r w:rsidR="001248B3">
        <w:t xml:space="preserve">more </w:t>
      </w:r>
      <w:r w:rsidR="00CE76D7">
        <w:t xml:space="preserve">proactive </w:t>
      </w:r>
      <w:r w:rsidR="001248B3">
        <w:t>communication,</w:t>
      </w:r>
      <w:r w:rsidR="00DA66C3">
        <w:t xml:space="preserve"> citing instances </w:t>
      </w:r>
      <w:r w:rsidR="00CE76D7">
        <w:t xml:space="preserve">in which </w:t>
      </w:r>
      <w:r w:rsidR="00DA66C3">
        <w:t xml:space="preserve">concerns </w:t>
      </w:r>
      <w:r w:rsidR="00CE76D7">
        <w:t>were shared to</w:t>
      </w:r>
      <w:r w:rsidR="00B34DEE">
        <w:t>o</w:t>
      </w:r>
      <w:r w:rsidR="00CE76D7">
        <w:t xml:space="preserve"> late to allow for timely intervention. Others viewed the level of communication as appropriate, given the expectation for </w:t>
      </w:r>
      <w:r w:rsidR="00A87CC5">
        <w:t xml:space="preserve">increased </w:t>
      </w:r>
      <w:r w:rsidR="00CE76D7">
        <w:t xml:space="preserve">student independence and self-advocacy at </w:t>
      </w:r>
      <w:r w:rsidR="00640888">
        <w:t xml:space="preserve">upper </w:t>
      </w:r>
      <w:r w:rsidR="00CE76D7">
        <w:t>grade levels</w:t>
      </w:r>
      <w:r w:rsidR="00BE25BA">
        <w:t>.</w:t>
      </w:r>
      <w:r w:rsidR="003C7B0C" w:rsidRPr="00460027">
        <w:t xml:space="preserve"> Ensuring consistent communication with families about student progress across all grade levels is an area for growth.</w:t>
      </w:r>
    </w:p>
    <w:p w14:paraId="68E0EEF6" w14:textId="0D1FF1AA" w:rsidR="00222CA8" w:rsidRDefault="00F44915" w:rsidP="009141E4">
      <w:pPr>
        <w:pStyle w:val="BodyText"/>
      </w:pPr>
      <w:r w:rsidRPr="00942344">
        <w:t xml:space="preserve">District leaders </w:t>
      </w:r>
      <w:r w:rsidR="00842369">
        <w:t>described ongoing</w:t>
      </w:r>
      <w:r w:rsidRPr="00942344">
        <w:t xml:space="preserve"> efforts </w:t>
      </w:r>
      <w:r>
        <w:t xml:space="preserve">to ensure the grading system </w:t>
      </w:r>
      <w:r w:rsidR="00842369">
        <w:t>accurately reflects</w:t>
      </w:r>
      <w:r>
        <w:t xml:space="preserve"> students’ skills and performance.</w:t>
      </w:r>
      <w:r w:rsidR="003B770E">
        <w:t xml:space="preserve"> This year, the </w:t>
      </w:r>
      <w:r w:rsidR="00222CA8">
        <w:t xml:space="preserve">grades </w:t>
      </w:r>
      <w:r w:rsidR="003B770E">
        <w:t xml:space="preserve">K-5 standards-based report card was </w:t>
      </w:r>
      <w:r w:rsidR="00842369">
        <w:t>revised</w:t>
      </w:r>
      <w:r w:rsidR="003B770E">
        <w:t xml:space="preserve"> to better align with </w:t>
      </w:r>
      <w:r w:rsidR="00842369">
        <w:t>classroom instruction</w:t>
      </w:r>
      <w:r w:rsidR="003B770E">
        <w:t>.</w:t>
      </w:r>
      <w:r w:rsidR="00135BF7">
        <w:t xml:space="preserve"> </w:t>
      </w:r>
      <w:r w:rsidR="00222CA8">
        <w:t>O</w:t>
      </w:r>
      <w:r w:rsidR="00842369">
        <w:t xml:space="preserve">ne </w:t>
      </w:r>
      <w:r w:rsidR="00135BF7">
        <w:t xml:space="preserve">district leader </w:t>
      </w:r>
      <w:r w:rsidR="00842369">
        <w:t>explained</w:t>
      </w:r>
      <w:r w:rsidR="00135BF7">
        <w:t>,</w:t>
      </w:r>
    </w:p>
    <w:p w14:paraId="72E6907F" w14:textId="43C8B02E" w:rsidR="00222CA8" w:rsidRDefault="005D3BA1" w:rsidP="009141E4">
      <w:pPr>
        <w:pStyle w:val="BodyTextIndent"/>
      </w:pPr>
      <w:r>
        <w:t>O</w:t>
      </w:r>
      <w:r w:rsidR="00135BF7">
        <w:t xml:space="preserve">ne of the earlier collaborative works that </w:t>
      </w:r>
      <w:r>
        <w:t>[coordinators]</w:t>
      </w:r>
      <w:r w:rsidR="00135BF7">
        <w:t xml:space="preserve"> did this year is try to update our K-5 report cards</w:t>
      </w:r>
      <w:r w:rsidR="008A04F3">
        <w:t>,</w:t>
      </w:r>
      <w:r w:rsidR="00135BF7">
        <w:t xml:space="preserve"> the spaces that needed urgent </w:t>
      </w:r>
      <w:r w:rsidR="00FE4064">
        <w:t>updat[ing]</w:t>
      </w:r>
      <w:r w:rsidR="00135BF7">
        <w:t xml:space="preserve"> because what was actually being taught and what was on the report card were completely out of alignment</w:t>
      </w:r>
      <w:r w:rsidR="004C300D">
        <w:t>.</w:t>
      </w:r>
    </w:p>
    <w:p w14:paraId="5050DAC7" w14:textId="61F7D1E4" w:rsidR="00222CA8" w:rsidRDefault="00040CDD" w:rsidP="009141E4">
      <w:pPr>
        <w:pStyle w:val="BodyText"/>
      </w:pPr>
      <w:r>
        <w:t xml:space="preserve">District leaders have </w:t>
      </w:r>
      <w:r w:rsidR="00E019FC">
        <w:t xml:space="preserve">also provided guidance to teachers on </w:t>
      </w:r>
      <w:r>
        <w:t>using</w:t>
      </w:r>
      <w:r w:rsidR="00E019FC">
        <w:t xml:space="preserve"> the report card to identify </w:t>
      </w:r>
      <w:r w:rsidR="00D53EEF">
        <w:t xml:space="preserve">areas of focus, </w:t>
      </w:r>
      <w:r>
        <w:t>with the goal of strengthening consistency</w:t>
      </w:r>
      <w:r w:rsidR="00D53EEF">
        <w:t xml:space="preserve"> across classrooms and schools.</w:t>
      </w:r>
      <w:r w:rsidR="005E7AE2">
        <w:t xml:space="preserve"> </w:t>
      </w:r>
      <w:r w:rsidR="009033B4">
        <w:t>However, elementary</w:t>
      </w:r>
      <w:r w:rsidR="00AE67EA">
        <w:t xml:space="preserve"> teachers reported that </w:t>
      </w:r>
      <w:r w:rsidR="0059049D">
        <w:t xml:space="preserve">further </w:t>
      </w:r>
      <w:r w:rsidR="009033B4">
        <w:t xml:space="preserve">progress </w:t>
      </w:r>
      <w:r w:rsidR="0059049D">
        <w:t xml:space="preserve">with respect to consistency </w:t>
      </w:r>
      <w:r w:rsidR="009033B4">
        <w:t>will require clearer, shared</w:t>
      </w:r>
      <w:r w:rsidR="00AE67EA">
        <w:t xml:space="preserve"> expectations across schools, </w:t>
      </w:r>
      <w:r w:rsidR="00B93DDA">
        <w:t xml:space="preserve">which would require more time </w:t>
      </w:r>
      <w:r w:rsidR="009033B4">
        <w:t>for cross-school collaboration</w:t>
      </w:r>
      <w:r w:rsidR="00B93DDA">
        <w:t>.</w:t>
      </w:r>
      <w:r w:rsidR="00B8303C">
        <w:t xml:space="preserve"> </w:t>
      </w:r>
      <w:r w:rsidR="00222CA8">
        <w:t>One</w:t>
      </w:r>
      <w:r w:rsidR="00272D52">
        <w:t xml:space="preserve"> </w:t>
      </w:r>
      <w:r w:rsidR="00B8303C">
        <w:t xml:space="preserve">teacher </w:t>
      </w:r>
      <w:r w:rsidR="009033B4">
        <w:t>noted</w:t>
      </w:r>
      <w:r w:rsidR="00B8303C">
        <w:t>,</w:t>
      </w:r>
    </w:p>
    <w:p w14:paraId="694A2F15" w14:textId="25685C73" w:rsidR="00EB5560" w:rsidRDefault="00B8303C" w:rsidP="009141E4">
      <w:pPr>
        <w:pStyle w:val="BodyTextIndent"/>
      </w:pPr>
      <w:r>
        <w:t>I feel like sometimes here at Brookline</w:t>
      </w:r>
      <w:r w:rsidR="00222CA8">
        <w:t>. . . . </w:t>
      </w:r>
      <w:r>
        <w:t>everybody</w:t>
      </w:r>
      <w:r w:rsidR="00222CA8">
        <w:t>’</w:t>
      </w:r>
      <w:r>
        <w:t>s doing their own thing</w:t>
      </w:r>
      <w:r w:rsidR="00222CA8">
        <w:t xml:space="preserve"> . . . . </w:t>
      </w:r>
      <w:r>
        <w:t>There</w:t>
      </w:r>
      <w:r w:rsidR="00222CA8">
        <w:t>’</w:t>
      </w:r>
      <w:r>
        <w:t>s something great about getting to make your own choices, but</w:t>
      </w:r>
      <w:r w:rsidR="00222CA8">
        <w:t>. . . . </w:t>
      </w:r>
      <w:r>
        <w:t>for the sake of the kids</w:t>
      </w:r>
      <w:r w:rsidR="00654B46">
        <w:t>,</w:t>
      </w:r>
      <w:r>
        <w:t xml:space="preserve"> to all be on the same page is also very important to many of us.</w:t>
      </w:r>
    </w:p>
    <w:p w14:paraId="44F1FF0A" w14:textId="40DF2F76" w:rsidR="005E7AE2" w:rsidRDefault="00432F93" w:rsidP="009141E4">
      <w:pPr>
        <w:pStyle w:val="BodyText"/>
      </w:pPr>
      <w:r w:rsidRPr="00012951">
        <w:t xml:space="preserve">District leaders reported efforts to </w:t>
      </w:r>
      <w:r>
        <w:t>increase consistency in grading practices across teachers and schools</w:t>
      </w:r>
      <w:r w:rsidR="009139F8">
        <w:t xml:space="preserve">, </w:t>
      </w:r>
      <w:r w:rsidR="00832E5F">
        <w:t xml:space="preserve">while </w:t>
      </w:r>
      <w:r w:rsidR="009139F8">
        <w:t xml:space="preserve">noting </w:t>
      </w:r>
      <w:r w:rsidR="00832E5F">
        <w:t>that further</w:t>
      </w:r>
      <w:r w:rsidR="009139F8">
        <w:t xml:space="preserve"> work </w:t>
      </w:r>
      <w:r w:rsidR="00832E5F">
        <w:t>is needed</w:t>
      </w:r>
      <w:r w:rsidR="009139F8">
        <w:t xml:space="preserve">. </w:t>
      </w:r>
      <w:r w:rsidR="00832E5F">
        <w:t>At</w:t>
      </w:r>
      <w:r w:rsidR="00A36D69">
        <w:t xml:space="preserve"> the high school</w:t>
      </w:r>
      <w:r w:rsidR="00832E5F">
        <w:t>, efforts are underway</w:t>
      </w:r>
      <w:r w:rsidR="00A36D69">
        <w:t xml:space="preserve"> to establish </w:t>
      </w:r>
      <w:r w:rsidR="00832E5F">
        <w:t xml:space="preserve">greater alignment through </w:t>
      </w:r>
      <w:r w:rsidR="00A36D69">
        <w:t xml:space="preserve">common assessments </w:t>
      </w:r>
      <w:r w:rsidR="00FD2D40">
        <w:t xml:space="preserve">and </w:t>
      </w:r>
      <w:r w:rsidR="00E96643">
        <w:t>consistent</w:t>
      </w:r>
      <w:r w:rsidR="00FD2D40">
        <w:t xml:space="preserve"> grading approaches</w:t>
      </w:r>
      <w:r w:rsidR="000B57DF">
        <w:t xml:space="preserve">. This is </w:t>
      </w:r>
      <w:r w:rsidR="000563A1">
        <w:t>partly in response to student and family concerns about</w:t>
      </w:r>
      <w:r w:rsidR="00FD2D40">
        <w:t xml:space="preserve"> consistency</w:t>
      </w:r>
      <w:r w:rsidR="00640B95">
        <w:t xml:space="preserve"> and fairness</w:t>
      </w:r>
      <w:r w:rsidR="000563A1">
        <w:t>,</w:t>
      </w:r>
      <w:r w:rsidR="00EF1EE4">
        <w:t xml:space="preserve"> </w:t>
      </w:r>
      <w:r w:rsidR="000B57DF">
        <w:t xml:space="preserve">and partly a response </w:t>
      </w:r>
      <w:r w:rsidR="007616BF">
        <w:t xml:space="preserve">to </w:t>
      </w:r>
      <w:r w:rsidR="00EF1EE4">
        <w:t>requests from the student legislature</w:t>
      </w:r>
      <w:r w:rsidR="00FD2D40">
        <w:t xml:space="preserve">. </w:t>
      </w:r>
      <w:r w:rsidR="000563A1">
        <w:t xml:space="preserve">Teachers described emerging practices to support this alignment. </w:t>
      </w:r>
      <w:r w:rsidR="00330EEE">
        <w:t>I</w:t>
      </w:r>
      <w:r w:rsidR="000563A1">
        <w:t xml:space="preserve">n </w:t>
      </w:r>
      <w:r w:rsidR="00351178">
        <w:t xml:space="preserve">the science department, </w:t>
      </w:r>
      <w:r w:rsidR="000B57DF">
        <w:t xml:space="preserve">for example, </w:t>
      </w:r>
      <w:r w:rsidR="00351178">
        <w:t xml:space="preserve">teachers </w:t>
      </w:r>
      <w:r w:rsidR="000563A1">
        <w:t xml:space="preserve">use collaborative time to ensure that assessments cover the same core topics, even if specific questions vary. </w:t>
      </w:r>
      <w:r w:rsidR="000B57DF">
        <w:t>O</w:t>
      </w:r>
      <w:r w:rsidR="000563A1">
        <w:t xml:space="preserve">ne </w:t>
      </w:r>
      <w:r w:rsidR="00375C50">
        <w:t xml:space="preserve">teacher </w:t>
      </w:r>
      <w:r w:rsidR="000563A1">
        <w:t>explained</w:t>
      </w:r>
      <w:r w:rsidR="00375C50">
        <w:t>, “</w:t>
      </w:r>
      <w:r w:rsidR="00D472EA" w:rsidRPr="00D472EA">
        <w:t>It</w:t>
      </w:r>
      <w:r w:rsidR="000B57DF">
        <w:t>’</w:t>
      </w:r>
      <w:r w:rsidR="00D472EA" w:rsidRPr="00D472EA">
        <w:t>s not so fine-grained that we</w:t>
      </w:r>
      <w:r w:rsidR="000B57DF">
        <w:t>’</w:t>
      </w:r>
      <w:r w:rsidR="00D472EA" w:rsidRPr="00D472EA">
        <w:t>re having to use every question to be the same, but the topics are the same</w:t>
      </w:r>
      <w:r w:rsidR="00A36D69">
        <w:t>.</w:t>
      </w:r>
      <w:r w:rsidR="00D472EA">
        <w:t>”</w:t>
      </w:r>
      <w:r w:rsidR="008D3254">
        <w:t xml:space="preserve"> </w:t>
      </w:r>
      <w:r w:rsidR="000563A1">
        <w:t>In</w:t>
      </w:r>
      <w:r w:rsidR="008D3254">
        <w:t xml:space="preserve"> the history </w:t>
      </w:r>
      <w:r w:rsidR="00B953AC">
        <w:t>department</w:t>
      </w:r>
      <w:r w:rsidR="008D3254">
        <w:t xml:space="preserve">, </w:t>
      </w:r>
      <w:r w:rsidR="000563A1">
        <w:t>teachers</w:t>
      </w:r>
      <w:r w:rsidR="008D3254">
        <w:t xml:space="preserve"> have set a goal </w:t>
      </w:r>
      <w:r w:rsidR="00DC72B3">
        <w:t xml:space="preserve">of </w:t>
      </w:r>
      <w:r w:rsidR="000563A1">
        <w:t>aligning approximately</w:t>
      </w:r>
      <w:r w:rsidR="00DC72B3">
        <w:t xml:space="preserve"> 70</w:t>
      </w:r>
      <w:r w:rsidR="000563A1">
        <w:t xml:space="preserve"> percent</w:t>
      </w:r>
      <w:r w:rsidR="00DC72B3">
        <w:t xml:space="preserve"> of questions on </w:t>
      </w:r>
      <w:r w:rsidR="000563A1">
        <w:t>midterms and finals</w:t>
      </w:r>
      <w:r w:rsidR="00DC72B3">
        <w:t xml:space="preserve"> across </w:t>
      </w:r>
      <w:r w:rsidR="000563A1">
        <w:t>course</w:t>
      </w:r>
      <w:r w:rsidR="00DC72B3">
        <w:t xml:space="preserve"> sections, </w:t>
      </w:r>
      <w:r w:rsidR="000563A1">
        <w:t>while allowing</w:t>
      </w:r>
      <w:r w:rsidR="00DC72B3">
        <w:t xml:space="preserve"> 30</w:t>
      </w:r>
      <w:r w:rsidR="000563A1">
        <w:t xml:space="preserve"> percent</w:t>
      </w:r>
      <w:r w:rsidR="00DC72B3">
        <w:t xml:space="preserve"> to </w:t>
      </w:r>
      <w:r w:rsidR="000563A1">
        <w:t>be determined by individual teachers</w:t>
      </w:r>
      <w:r w:rsidR="00DC72B3">
        <w:t xml:space="preserve">. They have also </w:t>
      </w:r>
      <w:r w:rsidR="000563A1">
        <w:t>established</w:t>
      </w:r>
      <w:r w:rsidR="00DC72B3">
        <w:t xml:space="preserve"> common expectations </w:t>
      </w:r>
      <w:r w:rsidR="000563A1">
        <w:t xml:space="preserve">for </w:t>
      </w:r>
      <w:r w:rsidR="00A551F8">
        <w:t xml:space="preserve">major assessments </w:t>
      </w:r>
      <w:r w:rsidR="000563A1">
        <w:t xml:space="preserve">such as </w:t>
      </w:r>
      <w:r w:rsidR="00DC72B3">
        <w:t>midterm</w:t>
      </w:r>
      <w:r w:rsidR="000563A1">
        <w:t>s</w:t>
      </w:r>
      <w:r w:rsidR="00DC72B3">
        <w:t>, final</w:t>
      </w:r>
      <w:r w:rsidR="000563A1">
        <w:t>s</w:t>
      </w:r>
      <w:r w:rsidR="00DC72B3">
        <w:t>, and research paper</w:t>
      </w:r>
      <w:r w:rsidR="000563A1">
        <w:t xml:space="preserve">s across </w:t>
      </w:r>
      <w:r w:rsidR="00DC72B3">
        <w:t xml:space="preserve">course </w:t>
      </w:r>
      <w:r w:rsidR="00D072AE">
        <w:t>sections</w:t>
      </w:r>
      <w:r w:rsidR="00DC72B3">
        <w:t xml:space="preserve">. </w:t>
      </w:r>
      <w:r w:rsidR="0070058E">
        <w:t>O</w:t>
      </w:r>
      <w:r w:rsidR="00DC72B3">
        <w:t>ne teacher</w:t>
      </w:r>
      <w:r w:rsidR="00D072AE">
        <w:t xml:space="preserve"> noted</w:t>
      </w:r>
      <w:r w:rsidR="00DC72B3">
        <w:t>, “</w:t>
      </w:r>
      <w:r w:rsidR="0070058E">
        <w:t>Tenth-</w:t>
      </w:r>
      <w:r w:rsidR="00D072AE">
        <w:t>grade</w:t>
      </w:r>
      <w:r w:rsidR="00DC72B3">
        <w:t xml:space="preserve"> honors should be doing all the same things on the research paper</w:t>
      </w:r>
      <w:r w:rsidR="0070058E">
        <w:t>—</w:t>
      </w:r>
      <w:r w:rsidR="00DC72B3">
        <w:t xml:space="preserve">minimum </w:t>
      </w:r>
      <w:r w:rsidR="0070058E">
        <w:lastRenderedPageBreak/>
        <w:t xml:space="preserve">[number of] </w:t>
      </w:r>
      <w:r w:rsidR="00DC72B3">
        <w:t>pages, citation format, number of sources, type of sources, that kind of stuff.”</w:t>
      </w:r>
      <w:r w:rsidR="00A551F8">
        <w:t xml:space="preserve"> Teachers emphasized that </w:t>
      </w:r>
      <w:r w:rsidR="00650E05">
        <w:t>these efforts are</w:t>
      </w:r>
      <w:r w:rsidR="00A551F8">
        <w:t xml:space="preserve"> relatively </w:t>
      </w:r>
      <w:r w:rsidR="00650E05">
        <w:t>recent. Previously, variation was more pronounced, with different</w:t>
      </w:r>
      <w:r w:rsidR="00A551F8">
        <w:t xml:space="preserve"> teachers </w:t>
      </w:r>
      <w:r w:rsidR="00EE1DD2">
        <w:t>sometimes</w:t>
      </w:r>
      <w:r w:rsidR="00650E05">
        <w:t xml:space="preserve"> using entirely different assessment formats such as essays, debates,</w:t>
      </w:r>
      <w:r w:rsidR="00A551F8">
        <w:t xml:space="preserve"> or multiple</w:t>
      </w:r>
      <w:r w:rsidR="00650E05">
        <w:t>-</w:t>
      </w:r>
      <w:r w:rsidR="00A551F8">
        <w:t>choice exam</w:t>
      </w:r>
      <w:r w:rsidR="00650E05">
        <w:t>s</w:t>
      </w:r>
      <w:r w:rsidR="00A551F8">
        <w:t xml:space="preserve"> for the same </w:t>
      </w:r>
      <w:r w:rsidR="00B92C6E">
        <w:t>course</w:t>
      </w:r>
      <w:r w:rsidR="00A551F8">
        <w:t>.</w:t>
      </w:r>
    </w:p>
    <w:p w14:paraId="7DEC597D" w14:textId="5F54C0A5" w:rsidR="00D7382F" w:rsidRPr="009141E4" w:rsidRDefault="00D7382F" w:rsidP="009141E4">
      <w:pPr>
        <w:pStyle w:val="BodyText"/>
        <w:rPr>
          <w:color w:val="00B050"/>
        </w:rPr>
      </w:pPr>
      <w:r w:rsidRPr="002556AB">
        <w:t xml:space="preserve">Students </w:t>
      </w:r>
      <w:r>
        <w:t>reported</w:t>
      </w:r>
      <w:r w:rsidRPr="002556AB">
        <w:t xml:space="preserve"> mixed </w:t>
      </w:r>
      <w:r>
        <w:t xml:space="preserve">perceptions </w:t>
      </w:r>
      <w:r w:rsidRPr="002556AB">
        <w:t xml:space="preserve">of </w:t>
      </w:r>
      <w:r>
        <w:t>grading consistency</w:t>
      </w:r>
      <w:r w:rsidRPr="002556AB">
        <w:t>.</w:t>
      </w:r>
      <w:r w:rsidR="00AE1387">
        <w:t xml:space="preserve"> </w:t>
      </w:r>
      <w:r w:rsidR="0094601A">
        <w:t>At the mi</w:t>
      </w:r>
      <w:r w:rsidR="00AE1387">
        <w:t xml:space="preserve">ddle school </w:t>
      </w:r>
      <w:r w:rsidR="0094601A">
        <w:t xml:space="preserve">level, </w:t>
      </w:r>
      <w:r w:rsidR="00AE1387">
        <w:t>students</w:t>
      </w:r>
      <w:r w:rsidR="0094601A">
        <w:t xml:space="preserve"> noted</w:t>
      </w:r>
      <w:r w:rsidR="00AE1387">
        <w:t xml:space="preserve"> </w:t>
      </w:r>
      <w:r w:rsidR="001F27AE">
        <w:t xml:space="preserve">that </w:t>
      </w:r>
      <w:r w:rsidR="00AE1387">
        <w:t>smaller school</w:t>
      </w:r>
      <w:r w:rsidR="001F27AE">
        <w:t xml:space="preserve"> structures often result</w:t>
      </w:r>
      <w:r w:rsidR="00FB5AA8">
        <w:t>ed</w:t>
      </w:r>
      <w:r w:rsidR="001F27AE">
        <w:t xml:space="preserve"> in greater consistency</w:t>
      </w:r>
      <w:r w:rsidR="00FB5AA8">
        <w:t xml:space="preserve"> because</w:t>
      </w:r>
      <w:r w:rsidR="00AE1387">
        <w:t xml:space="preserve"> all students </w:t>
      </w:r>
      <w:r w:rsidR="001F27AE">
        <w:t xml:space="preserve">typically </w:t>
      </w:r>
      <w:r w:rsidR="00AE1387">
        <w:t xml:space="preserve">have the same teacher for a given </w:t>
      </w:r>
      <w:r w:rsidR="001F27AE">
        <w:t xml:space="preserve">subject. </w:t>
      </w:r>
      <w:r w:rsidR="00AE1387">
        <w:t xml:space="preserve">However, </w:t>
      </w:r>
      <w:r w:rsidR="001F27AE">
        <w:t xml:space="preserve">they also observed variation </w:t>
      </w:r>
      <w:r w:rsidR="00226C22">
        <w:t>across teachers</w:t>
      </w:r>
      <w:r w:rsidR="00114262">
        <w:t xml:space="preserve">. One student </w:t>
      </w:r>
      <w:r w:rsidR="001F27AE">
        <w:t>explain</w:t>
      </w:r>
      <w:r w:rsidR="00114262">
        <w:t>ed,</w:t>
      </w:r>
      <w:r w:rsidR="002476A1">
        <w:t xml:space="preserve"> “</w:t>
      </w:r>
      <w:r w:rsidR="00114262">
        <w:t>T</w:t>
      </w:r>
      <w:r w:rsidR="002476A1">
        <w:t xml:space="preserve">here are definitely at my school some </w:t>
      </w:r>
      <w:r w:rsidR="00663593">
        <w:t>teachers</w:t>
      </w:r>
      <w:r w:rsidR="002476A1">
        <w:t xml:space="preserve"> that are easier or harder graders</w:t>
      </w:r>
      <w:r w:rsidR="00114262">
        <w:t>.</w:t>
      </w:r>
      <w:r w:rsidR="005F2CEE">
        <w:t xml:space="preserve">” </w:t>
      </w:r>
      <w:r w:rsidR="00455C9B">
        <w:t>W</w:t>
      </w:r>
      <w:r w:rsidR="001F27AE">
        <w:t>hen</w:t>
      </w:r>
      <w:r w:rsidR="005F2CEE">
        <w:t xml:space="preserve"> multiple teachers </w:t>
      </w:r>
      <w:r w:rsidR="001F27AE">
        <w:t>teach</w:t>
      </w:r>
      <w:r w:rsidR="005F2CEE">
        <w:t xml:space="preserve"> the same course, grading practices and workload</w:t>
      </w:r>
      <w:r w:rsidR="00455C9B">
        <w:t>s</w:t>
      </w:r>
      <w:r w:rsidR="005F2CEE">
        <w:t xml:space="preserve"> </w:t>
      </w:r>
      <w:r w:rsidR="001F27AE">
        <w:t>can differ</w:t>
      </w:r>
      <w:r w:rsidR="005F2CEE">
        <w:t>.</w:t>
      </w:r>
      <w:r w:rsidR="00663593">
        <w:t xml:space="preserve"> At the high school </w:t>
      </w:r>
      <w:r w:rsidR="001F27AE">
        <w:t xml:space="preserve">level, </w:t>
      </w:r>
      <w:r w:rsidR="00663593">
        <w:t>s</w:t>
      </w:r>
      <w:r w:rsidR="006D436B">
        <w:t xml:space="preserve">tudents </w:t>
      </w:r>
      <w:r w:rsidR="001F27AE">
        <w:t>also described</w:t>
      </w:r>
      <w:r w:rsidR="006D436B">
        <w:t xml:space="preserve"> </w:t>
      </w:r>
      <w:r w:rsidR="00052F59">
        <w:t xml:space="preserve">somewhat </w:t>
      </w:r>
      <w:r w:rsidR="006D436B">
        <w:t>mixed experiences</w:t>
      </w:r>
      <w:r w:rsidR="00052F59">
        <w:t xml:space="preserve"> but generally </w:t>
      </w:r>
      <w:r w:rsidR="001F27AE">
        <w:t>perceived grading as consistent. They noted</w:t>
      </w:r>
      <w:r w:rsidR="006D436B">
        <w:t xml:space="preserve"> that AP </w:t>
      </w:r>
      <w:r w:rsidR="00FC2355">
        <w:t>courses</w:t>
      </w:r>
      <w:r w:rsidR="006D436B">
        <w:t xml:space="preserve"> tend to be more </w:t>
      </w:r>
      <w:r w:rsidR="00FC2355">
        <w:t>aligned</w:t>
      </w:r>
      <w:r w:rsidR="006D436B">
        <w:t xml:space="preserve"> across sections </w:t>
      </w:r>
      <w:r w:rsidR="00455C9B">
        <w:t>with</w:t>
      </w:r>
      <w:r w:rsidR="00170F93">
        <w:t xml:space="preserve"> standardized </w:t>
      </w:r>
      <w:r w:rsidR="006D436B">
        <w:t>curricul</w:t>
      </w:r>
      <w:r w:rsidR="00170F93">
        <w:t>a</w:t>
      </w:r>
      <w:r w:rsidR="006D436B">
        <w:t xml:space="preserve">, and that </w:t>
      </w:r>
      <w:r w:rsidR="00455C9B">
        <w:t>science, technology, engineering,</w:t>
      </w:r>
      <w:r w:rsidR="00460027">
        <w:t xml:space="preserve"> and</w:t>
      </w:r>
      <w:r w:rsidR="00455C9B">
        <w:t xml:space="preserve"> mathematics </w:t>
      </w:r>
      <w:r w:rsidR="00170F93">
        <w:t>courses often aim for consistency</w:t>
      </w:r>
      <w:r w:rsidR="005932BC">
        <w:t xml:space="preserve">. </w:t>
      </w:r>
      <w:r w:rsidR="00170F93">
        <w:t>Students reported somewhat</w:t>
      </w:r>
      <w:r w:rsidR="005932BC">
        <w:t xml:space="preserve"> more </w:t>
      </w:r>
      <w:r w:rsidR="00052F59">
        <w:t xml:space="preserve">variation </w:t>
      </w:r>
      <w:r w:rsidR="00170F93">
        <w:t>in</w:t>
      </w:r>
      <w:r w:rsidR="00052F59">
        <w:t xml:space="preserve"> the humanities</w:t>
      </w:r>
      <w:r w:rsidR="00455C9B">
        <w:t>.</w:t>
      </w:r>
      <w:r w:rsidR="00052F59">
        <w:t xml:space="preserve"> </w:t>
      </w:r>
      <w:r w:rsidR="00455C9B">
        <w:t>O</w:t>
      </w:r>
      <w:r w:rsidR="00052F59">
        <w:t xml:space="preserve">ne </w:t>
      </w:r>
      <w:r w:rsidR="00455C9B">
        <w:t>student said</w:t>
      </w:r>
      <w:r w:rsidR="00170F93">
        <w:t xml:space="preserve">, </w:t>
      </w:r>
      <w:r w:rsidR="00052F59">
        <w:t xml:space="preserve">“You definitely have to get to know your teacher a little bit, to see what they like and what they want from you.” </w:t>
      </w:r>
      <w:r w:rsidR="00170F93">
        <w:t>At the same time, students emphasized</w:t>
      </w:r>
      <w:r w:rsidR="005932BC">
        <w:t xml:space="preserve"> that teachers are </w:t>
      </w:r>
      <w:r w:rsidR="00170F93">
        <w:t xml:space="preserve">typically </w:t>
      </w:r>
      <w:r w:rsidR="005932BC">
        <w:t xml:space="preserve">clear about grading </w:t>
      </w:r>
      <w:r w:rsidR="00170F93">
        <w:t>expectations</w:t>
      </w:r>
      <w:r w:rsidR="005932BC">
        <w:t xml:space="preserve"> at the </w:t>
      </w:r>
      <w:r w:rsidR="00170F93">
        <w:t>start</w:t>
      </w:r>
      <w:r w:rsidR="005932BC">
        <w:t xml:space="preserve"> of the year</w:t>
      </w:r>
      <w:r w:rsidR="00F10AE8">
        <w:t>.</w:t>
      </w:r>
      <w:r w:rsidR="00170F93">
        <w:t xml:space="preserve"> </w:t>
      </w:r>
      <w:r w:rsidR="00F10AE8">
        <w:t>One student said that</w:t>
      </w:r>
      <w:r w:rsidR="00B71065">
        <w:t xml:space="preserve"> “across the board, it</w:t>
      </w:r>
      <w:r w:rsidR="00F10AE8">
        <w:t>’</w:t>
      </w:r>
      <w:r w:rsidR="00B71065">
        <w:t>s definitely pretty consistent</w:t>
      </w:r>
      <w:r w:rsidR="00170F93">
        <w:t>.</w:t>
      </w:r>
      <w:r w:rsidR="00B71065">
        <w:t xml:space="preserve">” </w:t>
      </w:r>
      <w:r w:rsidR="00F10AE8">
        <w:t xml:space="preserve">Students </w:t>
      </w:r>
      <w:r w:rsidR="00170F93">
        <w:t xml:space="preserve">also noted </w:t>
      </w:r>
      <w:r w:rsidR="00B71065">
        <w:t xml:space="preserve">that teachers collaborate </w:t>
      </w:r>
      <w:r w:rsidR="00170F93">
        <w:t xml:space="preserve">and </w:t>
      </w:r>
      <w:r w:rsidR="00B71065">
        <w:t xml:space="preserve">discuss grading approaches and </w:t>
      </w:r>
      <w:r w:rsidR="00170F93">
        <w:t xml:space="preserve">the use of </w:t>
      </w:r>
      <w:r w:rsidR="00B71065">
        <w:t xml:space="preserve">curves </w:t>
      </w:r>
      <w:r w:rsidR="00170F93">
        <w:t>to support alignment.</w:t>
      </w:r>
    </w:p>
    <w:p w14:paraId="18115117" w14:textId="164C2B45" w:rsidR="002B4CEF" w:rsidRPr="009141E4" w:rsidRDefault="002B4CEF" w:rsidP="009141E4">
      <w:pPr>
        <w:pStyle w:val="Heading3"/>
      </w:pPr>
      <w:r w:rsidRPr="009141E4">
        <w:t>Recommendations</w:t>
      </w:r>
    </w:p>
    <w:p w14:paraId="6B609048" w14:textId="58185F77" w:rsidR="002B4CEF" w:rsidRPr="003046BC" w:rsidRDefault="00D7670A" w:rsidP="009141E4">
      <w:pPr>
        <w:pStyle w:val="Bullet1"/>
        <w:rPr>
          <w:bCs/>
          <w:i/>
          <w:iCs/>
        </w:rPr>
      </w:pPr>
      <w:r w:rsidRPr="003046BC">
        <w:rPr>
          <w:i/>
          <w:iCs/>
        </w:rPr>
        <w:t>The district should examine its current assessment</w:t>
      </w:r>
      <w:r w:rsidR="006208F2" w:rsidRPr="003046BC">
        <w:rPr>
          <w:i/>
          <w:iCs/>
        </w:rPr>
        <w:t xml:space="preserve"> </w:t>
      </w:r>
      <w:r w:rsidR="00C07B60">
        <w:rPr>
          <w:i/>
          <w:iCs/>
        </w:rPr>
        <w:t>practices</w:t>
      </w:r>
      <w:r w:rsidRPr="003046BC">
        <w:rPr>
          <w:i/>
          <w:iCs/>
        </w:rPr>
        <w:t>, including common assessments and curriculum</w:t>
      </w:r>
      <w:r w:rsidR="00756584" w:rsidRPr="003046BC">
        <w:rPr>
          <w:i/>
          <w:iCs/>
        </w:rPr>
        <w:t>-embedded assessments</w:t>
      </w:r>
      <w:r w:rsidR="006208F2" w:rsidRPr="003046BC">
        <w:rPr>
          <w:i/>
          <w:iCs/>
        </w:rPr>
        <w:t>,</w:t>
      </w:r>
      <w:r w:rsidR="00756584" w:rsidRPr="003046BC">
        <w:rPr>
          <w:i/>
          <w:iCs/>
        </w:rPr>
        <w:t xml:space="preserve"> </w:t>
      </w:r>
      <w:r w:rsidR="006208F2" w:rsidRPr="003046BC">
        <w:rPr>
          <w:i/>
          <w:iCs/>
        </w:rPr>
        <w:t xml:space="preserve">and work with teachers and instructional leaders to identify </w:t>
      </w:r>
      <w:r w:rsidR="00B14C5D">
        <w:rPr>
          <w:i/>
          <w:iCs/>
        </w:rPr>
        <w:t xml:space="preserve">gaps in the </w:t>
      </w:r>
      <w:r w:rsidR="001B2399" w:rsidRPr="003046BC">
        <w:rPr>
          <w:i/>
          <w:iCs/>
        </w:rPr>
        <w:t xml:space="preserve">data </w:t>
      </w:r>
      <w:r w:rsidR="00B14C5D">
        <w:rPr>
          <w:i/>
          <w:iCs/>
        </w:rPr>
        <w:t xml:space="preserve">collected and select new </w:t>
      </w:r>
      <w:r w:rsidR="00BE5542">
        <w:rPr>
          <w:i/>
          <w:iCs/>
        </w:rPr>
        <w:t>assessments</w:t>
      </w:r>
      <w:r w:rsidR="00E37F6A">
        <w:rPr>
          <w:i/>
          <w:iCs/>
        </w:rPr>
        <w:t xml:space="preserve"> as appropriate</w:t>
      </w:r>
      <w:r w:rsidR="001B2399" w:rsidRPr="003046BC">
        <w:rPr>
          <w:i/>
          <w:iCs/>
        </w:rPr>
        <w:t xml:space="preserve">. </w:t>
      </w:r>
    </w:p>
    <w:p w14:paraId="3E87467E" w14:textId="67612F67" w:rsidR="00F274C2" w:rsidRPr="008E3541" w:rsidRDefault="006D7160" w:rsidP="003046BC">
      <w:pPr>
        <w:pStyle w:val="Bullet1"/>
        <w:rPr>
          <w:bCs/>
          <w:i/>
          <w:iCs/>
        </w:rPr>
      </w:pPr>
      <w:r w:rsidRPr="003046BC">
        <w:rPr>
          <w:i/>
          <w:iCs/>
        </w:rPr>
        <w:t xml:space="preserve">The district should </w:t>
      </w:r>
      <w:r w:rsidR="00F274C2" w:rsidRPr="003046BC">
        <w:rPr>
          <w:i/>
          <w:iCs/>
        </w:rPr>
        <w:t xml:space="preserve">strategically </w:t>
      </w:r>
      <w:r w:rsidR="00790E42" w:rsidRPr="003046BC">
        <w:rPr>
          <w:i/>
          <w:iCs/>
        </w:rPr>
        <w:t xml:space="preserve">leverage its existing data </w:t>
      </w:r>
      <w:r w:rsidR="00F274C2" w:rsidRPr="003046BC">
        <w:rPr>
          <w:i/>
          <w:iCs/>
        </w:rPr>
        <w:t xml:space="preserve">tools and </w:t>
      </w:r>
      <w:r w:rsidRPr="003046BC">
        <w:rPr>
          <w:i/>
          <w:iCs/>
        </w:rPr>
        <w:t>establish systems to support consistent, districtwide data collection and review</w:t>
      </w:r>
      <w:r w:rsidR="00F274C2" w:rsidRPr="003046BC">
        <w:rPr>
          <w:i/>
          <w:iCs/>
        </w:rPr>
        <w:t>.</w:t>
      </w:r>
    </w:p>
    <w:p w14:paraId="21FD9DD7" w14:textId="365A38DF" w:rsidR="008E3541" w:rsidRPr="003046BC" w:rsidRDefault="002A349B" w:rsidP="003046BC">
      <w:pPr>
        <w:pStyle w:val="Bullet1"/>
        <w:rPr>
          <w:bCs/>
          <w:i/>
          <w:iCs/>
        </w:rPr>
      </w:pPr>
      <w:r w:rsidRPr="002A349B">
        <w:rPr>
          <w:bCs/>
          <w:i/>
          <w:iCs/>
        </w:rPr>
        <w:t xml:space="preserve">The </w:t>
      </w:r>
      <w:r w:rsidR="00507DDB">
        <w:rPr>
          <w:bCs/>
          <w:i/>
          <w:iCs/>
        </w:rPr>
        <w:t>district</w:t>
      </w:r>
      <w:r w:rsidRPr="002A349B">
        <w:rPr>
          <w:bCs/>
          <w:i/>
          <w:iCs/>
        </w:rPr>
        <w:t xml:space="preserve"> should establish clear expectations for teachers to update families on academic progress regularly.</w:t>
      </w:r>
    </w:p>
    <w:p w14:paraId="109F7EF0" w14:textId="77777777" w:rsidR="000604FE" w:rsidRPr="009141E4" w:rsidRDefault="000604FE" w:rsidP="009141E4">
      <w:pPr>
        <w:pStyle w:val="BodyText"/>
      </w:pPr>
      <w:bookmarkStart w:id="42" w:name="_Human_Resources_and"/>
      <w:bookmarkStart w:id="43" w:name="_Toc101446230"/>
      <w:bookmarkEnd w:id="42"/>
      <w:r w:rsidRPr="009141E4">
        <w:t>For related resources, see Appendix C.</w:t>
      </w:r>
      <w:r w:rsidRPr="009141E4">
        <w:br w:type="page"/>
      </w:r>
    </w:p>
    <w:p w14:paraId="0B4FDEA8" w14:textId="77777777" w:rsidR="008D6102" w:rsidRPr="00CB0607" w:rsidRDefault="008D6102" w:rsidP="009141E4">
      <w:pPr>
        <w:pStyle w:val="Heading2"/>
      </w:pPr>
      <w:bookmarkStart w:id="44" w:name="_Toc232512805"/>
      <w:r w:rsidRPr="00CB0607">
        <w:lastRenderedPageBreak/>
        <w:t xml:space="preserve">Human Resources and Professional </w:t>
      </w:r>
      <w:r w:rsidRPr="009141E4">
        <w:t>Development</w:t>
      </w:r>
      <w:bookmarkEnd w:id="43"/>
      <w:bookmarkEnd w:id="44"/>
    </w:p>
    <w:p w14:paraId="4B6AABB6" w14:textId="12C2B7E1" w:rsidR="00F751ED" w:rsidRDefault="00F751ED" w:rsidP="009141E4">
      <w:pPr>
        <w:pStyle w:val="BodyTextposthead"/>
      </w:pPr>
      <w:r w:rsidRPr="002071C4">
        <w:t xml:space="preserve">This section examines the extent to which the district has established systems, policies, and practices that allow administrators to effectively recruit, hire, onboard, and support a highly effective, diverse, and culturally responsive workforce. It also focuses on the systems and structures that </w:t>
      </w:r>
      <w:r w:rsidR="00697125">
        <w:t xml:space="preserve">the district </w:t>
      </w:r>
      <w:r w:rsidR="002A2B60">
        <w:t xml:space="preserve">uses to </w:t>
      </w:r>
      <w:r w:rsidRPr="002071C4">
        <w:t>provide all educators with ongoing access to high-quality professional learning and actionable feedback and establish a culture that fosters collaboration, retention, recognition, and advancement.</w:t>
      </w:r>
    </w:p>
    <w:p w14:paraId="7136409B" w14:textId="17182C3E" w:rsidR="002C6E1C" w:rsidRPr="00CB0607" w:rsidRDefault="002C6E1C" w:rsidP="009141E4">
      <w:pPr>
        <w:pStyle w:val="BodyText"/>
        <w:rPr>
          <w:highlight w:val="green"/>
        </w:rPr>
      </w:pPr>
      <w:r w:rsidRPr="00CB0607">
        <w:t xml:space="preserve">Table </w:t>
      </w:r>
      <w:r w:rsidR="00692016">
        <w:t>7</w:t>
      </w:r>
      <w:r w:rsidR="00163C7A" w:rsidRPr="00CB0607">
        <w:t xml:space="preserve"> </w:t>
      </w:r>
      <w:r w:rsidRPr="00CB0607">
        <w:t xml:space="preserve">summarizes key strengths and areas for growth in human resources </w:t>
      </w:r>
      <w:r w:rsidR="00F265F7">
        <w:t xml:space="preserve">(HR) </w:t>
      </w:r>
      <w:r w:rsidRPr="00CB0607">
        <w:t>and professional development</w:t>
      </w:r>
      <w:r w:rsidR="00250663" w:rsidRPr="00250663">
        <w:t xml:space="preserve"> </w:t>
      </w:r>
      <w:r w:rsidR="00250663">
        <w:t xml:space="preserve">in </w:t>
      </w:r>
      <w:r w:rsidR="00425CAF">
        <w:t>PSB</w:t>
      </w:r>
      <w:r w:rsidRPr="00CB0607">
        <w:t>.</w:t>
      </w:r>
      <w:r w:rsidR="00344234">
        <w:t xml:space="preserve"> </w:t>
      </w:r>
    </w:p>
    <w:p w14:paraId="2BF170C5" w14:textId="21C3E860" w:rsidR="00795B63" w:rsidRPr="00CB0607" w:rsidRDefault="00795B63" w:rsidP="009141E4">
      <w:pPr>
        <w:pStyle w:val="TableTitle0"/>
      </w:pPr>
      <w:r w:rsidRPr="00CB0607">
        <w:t xml:space="preserve">Table </w:t>
      </w:r>
      <w:r w:rsidR="00692016">
        <w:t>7</w:t>
      </w:r>
      <w:r w:rsidRPr="00CB0607">
        <w:t xml:space="preserve">. Summary of Key </w:t>
      </w:r>
      <w:r w:rsidRPr="009141E4">
        <w:t>Strengths</w:t>
      </w:r>
      <w:r w:rsidRPr="00CB0607">
        <w:t xml:space="preserve"> and Areas for Growth: </w:t>
      </w:r>
      <w:r w:rsidR="004C7FAA" w:rsidRPr="004C7FAA">
        <w:t xml:space="preserve">Human Resources and Professional Development </w:t>
      </w:r>
      <w:r w:rsidRPr="00CB0607">
        <w:t>Standard</w:t>
      </w:r>
    </w:p>
    <w:tbl>
      <w:tblPr>
        <w:tblStyle w:val="MSVTable1"/>
        <w:tblW w:w="5000" w:type="pct"/>
        <w:tblLook w:val="04A0" w:firstRow="1" w:lastRow="0" w:firstColumn="1" w:lastColumn="0" w:noHBand="0" w:noVBand="1"/>
        <w:tblCaption w:val="Table 7. Summary of Key Strengths and Areas for Growth: Human Resources and Professional Development Standard"/>
        <w:tblDescription w:val="Summary of Key Strengths and Areas for Growth: Human Resources and Professional Development Standard"/>
      </w:tblPr>
      <w:tblGrid>
        <w:gridCol w:w="1974"/>
        <w:gridCol w:w="3059"/>
        <w:gridCol w:w="4311"/>
      </w:tblGrid>
      <w:tr w:rsidR="00B827DE" w:rsidRPr="00CB0607" w14:paraId="5AF94F4A" w14:textId="77777777" w:rsidTr="00460027">
        <w:trPr>
          <w:cnfStyle w:val="100000000000" w:firstRow="1" w:lastRow="0" w:firstColumn="0" w:lastColumn="0" w:oddVBand="0" w:evenVBand="0" w:oddHBand="0" w:evenHBand="0" w:firstRowFirstColumn="0" w:firstRowLastColumn="0" w:lastRowFirstColumn="0" w:lastRowLastColumn="0"/>
          <w:tblHeader/>
        </w:trPr>
        <w:tc>
          <w:tcPr>
            <w:tcW w:w="1056" w:type="pct"/>
          </w:tcPr>
          <w:p w14:paraId="2AD0DE9D" w14:textId="77777777" w:rsidR="00B827DE" w:rsidRPr="009141E4" w:rsidRDefault="00B827DE" w:rsidP="009141E4">
            <w:pPr>
              <w:pStyle w:val="TableColHeadingCenter"/>
            </w:pPr>
            <w:r w:rsidRPr="009141E4">
              <w:t>Indicator</w:t>
            </w:r>
          </w:p>
        </w:tc>
        <w:tc>
          <w:tcPr>
            <w:tcW w:w="1637" w:type="pct"/>
          </w:tcPr>
          <w:p w14:paraId="29F8FCE9" w14:textId="77777777" w:rsidR="00B827DE" w:rsidRPr="009141E4" w:rsidRDefault="00B827DE" w:rsidP="009141E4">
            <w:pPr>
              <w:pStyle w:val="TableColHeadingCenter"/>
            </w:pPr>
            <w:r w:rsidRPr="009141E4">
              <w:t>Strengths</w:t>
            </w:r>
          </w:p>
        </w:tc>
        <w:tc>
          <w:tcPr>
            <w:tcW w:w="2307" w:type="pct"/>
          </w:tcPr>
          <w:p w14:paraId="500B423F" w14:textId="6D40DEB3" w:rsidR="00B827DE" w:rsidRPr="009141E4" w:rsidRDefault="00B827DE" w:rsidP="009141E4">
            <w:pPr>
              <w:pStyle w:val="TableColHeadingCenter"/>
            </w:pPr>
            <w:r w:rsidRPr="009141E4">
              <w:t xml:space="preserve">Areas for </w:t>
            </w:r>
            <w:r w:rsidR="002C6E1C" w:rsidRPr="009141E4">
              <w:t>growth</w:t>
            </w:r>
          </w:p>
        </w:tc>
      </w:tr>
      <w:tr w:rsidR="00B827DE" w:rsidRPr="00CB0607" w14:paraId="3B52DFA7" w14:textId="77777777" w:rsidTr="00460027">
        <w:trPr>
          <w:cnfStyle w:val="000000100000" w:firstRow="0" w:lastRow="0" w:firstColumn="0" w:lastColumn="0" w:oddVBand="0" w:evenVBand="0" w:oddHBand="1" w:evenHBand="0" w:firstRowFirstColumn="0" w:firstRowLastColumn="0" w:lastRowFirstColumn="0" w:lastRowLastColumn="0"/>
        </w:trPr>
        <w:tc>
          <w:tcPr>
            <w:tcW w:w="1056" w:type="pct"/>
          </w:tcPr>
          <w:p w14:paraId="2963B302" w14:textId="670DBA10" w:rsidR="00B827DE" w:rsidRPr="009141E4" w:rsidRDefault="00444346" w:rsidP="009141E4">
            <w:pPr>
              <w:pStyle w:val="TableSubheading"/>
            </w:pPr>
            <w:hyperlink w:anchor="_Human_Resources_Infrastructure," w:history="1">
              <w:r w:rsidRPr="009141E4">
                <w:rPr>
                  <w:rStyle w:val="Hyperlink"/>
                  <w:color w:val="auto"/>
                  <w:u w:val="none"/>
                </w:rPr>
                <w:t>Human Resources I</w:t>
              </w:r>
              <w:r w:rsidR="00B827DE" w:rsidRPr="009141E4">
                <w:rPr>
                  <w:rStyle w:val="Hyperlink"/>
                  <w:color w:val="auto"/>
                  <w:u w:val="none"/>
                </w:rPr>
                <w:t>nfrastructure</w:t>
              </w:r>
              <w:r w:rsidRPr="009141E4">
                <w:rPr>
                  <w:rStyle w:val="Hyperlink"/>
                  <w:color w:val="auto"/>
                  <w:u w:val="none"/>
                </w:rPr>
                <w:t>, Policies, and Practices</w:t>
              </w:r>
            </w:hyperlink>
          </w:p>
        </w:tc>
        <w:tc>
          <w:tcPr>
            <w:tcW w:w="1637" w:type="pct"/>
          </w:tcPr>
          <w:p w14:paraId="70D7277E" w14:textId="32A6721A" w:rsidR="00B827DE" w:rsidRPr="009141E4" w:rsidRDefault="0029591D" w:rsidP="009141E4">
            <w:pPr>
              <w:pStyle w:val="TableBullet1"/>
            </w:pPr>
            <w:r>
              <w:t>N/A</w:t>
            </w:r>
          </w:p>
        </w:tc>
        <w:tc>
          <w:tcPr>
            <w:tcW w:w="2307" w:type="pct"/>
          </w:tcPr>
          <w:p w14:paraId="6F11D085" w14:textId="77777777" w:rsidR="00B827DE" w:rsidRDefault="003C0E8A" w:rsidP="009141E4">
            <w:pPr>
              <w:pStyle w:val="TableBullet1"/>
            </w:pPr>
            <w:r w:rsidRPr="003C0E8A">
              <w:t>Facilitating efficient position transitions that promote a common understanding of roles and responsibilities within the HR department</w:t>
            </w:r>
          </w:p>
          <w:p w14:paraId="09130FD4" w14:textId="1E21FB0A" w:rsidR="009E553C" w:rsidRPr="009141E4" w:rsidRDefault="0029591D" w:rsidP="009141E4">
            <w:pPr>
              <w:pStyle w:val="TableBullet1"/>
            </w:pPr>
            <w:r>
              <w:t>Capturing e</w:t>
            </w:r>
            <w:r w:rsidR="009E553C" w:rsidRPr="009E553C">
              <w:t>mployee information in one uniform system</w:t>
            </w:r>
          </w:p>
        </w:tc>
      </w:tr>
      <w:tr w:rsidR="00B827DE" w:rsidRPr="00CB0607" w14:paraId="53443622" w14:textId="77777777" w:rsidTr="00460027">
        <w:tc>
          <w:tcPr>
            <w:tcW w:w="1056" w:type="pct"/>
          </w:tcPr>
          <w:p w14:paraId="755AE6E0" w14:textId="094B8324" w:rsidR="00B827DE" w:rsidRPr="009141E4" w:rsidRDefault="00444346" w:rsidP="009141E4">
            <w:pPr>
              <w:pStyle w:val="TableSubheading"/>
            </w:pPr>
            <w:hyperlink w:anchor="_Staffing" w:history="1">
              <w:r w:rsidRPr="009141E4">
                <w:rPr>
                  <w:rStyle w:val="Hyperlink"/>
                  <w:color w:val="auto"/>
                  <w:u w:val="none"/>
                </w:rPr>
                <w:t>Staffing</w:t>
              </w:r>
            </w:hyperlink>
          </w:p>
        </w:tc>
        <w:tc>
          <w:tcPr>
            <w:tcW w:w="1637" w:type="pct"/>
          </w:tcPr>
          <w:p w14:paraId="3B581E14" w14:textId="106AFEB0" w:rsidR="00B827DE" w:rsidRPr="009141E4" w:rsidRDefault="0074547F" w:rsidP="009141E4">
            <w:pPr>
              <w:pStyle w:val="TableBullet1"/>
            </w:pPr>
            <w:r>
              <w:t>N/A</w:t>
            </w:r>
          </w:p>
        </w:tc>
        <w:tc>
          <w:tcPr>
            <w:tcW w:w="2307" w:type="pct"/>
          </w:tcPr>
          <w:p w14:paraId="32F4C10F" w14:textId="77777777" w:rsidR="00B827DE" w:rsidRDefault="0029591D" w:rsidP="009141E4">
            <w:pPr>
              <w:pStyle w:val="TableBullet1"/>
            </w:pPr>
            <w:r w:rsidRPr="0029591D">
              <w:t>Establishing consistent hiring practices across the district</w:t>
            </w:r>
          </w:p>
          <w:p w14:paraId="7B10B8D3" w14:textId="17EA66B9" w:rsidR="0072477A" w:rsidRPr="0029591D" w:rsidRDefault="0072477A" w:rsidP="009141E4">
            <w:pPr>
              <w:pStyle w:val="TableBullet1"/>
            </w:pPr>
            <w:r>
              <w:t>Consistently completing evaluations within the required timelines</w:t>
            </w:r>
          </w:p>
          <w:p w14:paraId="3E86C519" w14:textId="444E16B7" w:rsidR="0074547F" w:rsidRPr="009141E4" w:rsidRDefault="005001A1" w:rsidP="00E97E71">
            <w:pPr>
              <w:pStyle w:val="TableBullet1"/>
            </w:pPr>
            <w:r>
              <w:t>A</w:t>
            </w:r>
            <w:r w:rsidRPr="005001A1">
              <w:t>ligning the district’s educator evaluation system to the Massachusetts Model Evaluation System</w:t>
            </w:r>
            <w:r>
              <w:t>,</w:t>
            </w:r>
            <w:r w:rsidRPr="005001A1">
              <w:t xml:space="preserve"> including updating the evaluation rubric, providing constructive feedback, and regularly conducting classroom observation</w:t>
            </w:r>
            <w:r>
              <w:t>s</w:t>
            </w:r>
          </w:p>
        </w:tc>
      </w:tr>
      <w:tr w:rsidR="00B827DE" w:rsidRPr="00CB0607" w14:paraId="05C4AE65" w14:textId="77777777" w:rsidTr="00460027">
        <w:trPr>
          <w:cnfStyle w:val="000000100000" w:firstRow="0" w:lastRow="0" w:firstColumn="0" w:lastColumn="0" w:oddVBand="0" w:evenVBand="0" w:oddHBand="1" w:evenHBand="0" w:firstRowFirstColumn="0" w:firstRowLastColumn="0" w:lastRowFirstColumn="0" w:lastRowLastColumn="0"/>
        </w:trPr>
        <w:tc>
          <w:tcPr>
            <w:tcW w:w="1056" w:type="pct"/>
          </w:tcPr>
          <w:p w14:paraId="7ADD9F53" w14:textId="342CF7E2" w:rsidR="00B827DE" w:rsidRPr="009141E4" w:rsidRDefault="00444346" w:rsidP="009141E4">
            <w:pPr>
              <w:pStyle w:val="TableSubheading"/>
            </w:pPr>
            <w:hyperlink w:anchor="_Professional_Learning" w:history="1">
              <w:r w:rsidRPr="009141E4">
                <w:rPr>
                  <w:rStyle w:val="Hyperlink"/>
                  <w:color w:val="auto"/>
                  <w:u w:val="none"/>
                </w:rPr>
                <w:t>Professional Learning</w:t>
              </w:r>
            </w:hyperlink>
          </w:p>
        </w:tc>
        <w:tc>
          <w:tcPr>
            <w:tcW w:w="1637" w:type="pct"/>
          </w:tcPr>
          <w:p w14:paraId="6E5D7E42" w14:textId="1329B036" w:rsidR="00B827DE" w:rsidRPr="009141E4" w:rsidRDefault="0074547F" w:rsidP="009141E4">
            <w:pPr>
              <w:pStyle w:val="TableBullet1"/>
            </w:pPr>
            <w:r w:rsidRPr="0074547F">
              <w:t>PSB offers a structured and supportive mentorship program for educators who are new to the district or the profession</w:t>
            </w:r>
          </w:p>
        </w:tc>
        <w:tc>
          <w:tcPr>
            <w:tcW w:w="2307" w:type="pct"/>
          </w:tcPr>
          <w:p w14:paraId="61D7DF61" w14:textId="77777777" w:rsidR="00B827DE" w:rsidRDefault="0074547F" w:rsidP="009141E4">
            <w:pPr>
              <w:pStyle w:val="TableBullet1"/>
            </w:pPr>
            <w:r w:rsidRPr="0074547F">
              <w:t>Improving the consistency of regular walkthroughs with feedback structures</w:t>
            </w:r>
          </w:p>
          <w:p w14:paraId="289726B4" w14:textId="77777777" w:rsidR="00CC240D" w:rsidRDefault="00CC240D" w:rsidP="009141E4">
            <w:pPr>
              <w:pStyle w:val="TableBullet1"/>
            </w:pPr>
            <w:r>
              <w:t>D</w:t>
            </w:r>
            <w:r w:rsidRPr="00CC240D">
              <w:t>eveloping a comprehensive districtwide professional development plan</w:t>
            </w:r>
          </w:p>
          <w:p w14:paraId="6F41A4D2" w14:textId="77777777" w:rsidR="00CC240D" w:rsidRDefault="00CC240D" w:rsidP="009141E4">
            <w:pPr>
              <w:pStyle w:val="TableBullet1"/>
            </w:pPr>
            <w:r w:rsidRPr="00CC240D">
              <w:t>Providing sufficient opportunities for professional development for educators</w:t>
            </w:r>
          </w:p>
          <w:p w14:paraId="13C19D85" w14:textId="3E4B023D" w:rsidR="004756C2" w:rsidRPr="009141E4" w:rsidRDefault="004756C2" w:rsidP="009141E4">
            <w:pPr>
              <w:pStyle w:val="TableBullet1"/>
            </w:pPr>
            <w:r w:rsidRPr="004756C2">
              <w:t>Establishing consistent structures for common planning time across the district</w:t>
            </w:r>
          </w:p>
        </w:tc>
      </w:tr>
    </w:tbl>
    <w:p w14:paraId="5601B273" w14:textId="37D2EBA9" w:rsidR="00B827DE" w:rsidRPr="009141E4" w:rsidRDefault="00444346" w:rsidP="009141E4">
      <w:pPr>
        <w:pStyle w:val="Heading3"/>
      </w:pPr>
      <w:bookmarkStart w:id="45" w:name="_Infrastructure"/>
      <w:bookmarkStart w:id="46" w:name="_Human_Resources_Infrastructure,"/>
      <w:bookmarkEnd w:id="45"/>
      <w:bookmarkEnd w:id="46"/>
      <w:r>
        <w:t xml:space="preserve">Human Resources </w:t>
      </w:r>
      <w:r w:rsidR="00B827DE" w:rsidRPr="00CB0607">
        <w:t>Infrastructure</w:t>
      </w:r>
      <w:r>
        <w:t>, Policies, and Practices</w:t>
      </w:r>
    </w:p>
    <w:p w14:paraId="5220615D" w14:textId="4077E1F5" w:rsidR="00BE25BA" w:rsidRDefault="007F5F3D" w:rsidP="009141E4">
      <w:pPr>
        <w:pStyle w:val="BodyTextposthead"/>
      </w:pPr>
      <w:r>
        <w:t xml:space="preserve">As of the district review in March 2026, </w:t>
      </w:r>
      <w:r w:rsidR="00A9607A">
        <w:t>t</w:t>
      </w:r>
      <w:r w:rsidR="0022322F">
        <w:t>h</w:t>
      </w:r>
      <w:r w:rsidR="00D102EA">
        <w:t>e</w:t>
      </w:r>
      <w:r w:rsidR="0026504C">
        <w:t xml:space="preserve"> district’s HR office </w:t>
      </w:r>
      <w:r>
        <w:t xml:space="preserve">was </w:t>
      </w:r>
      <w:r w:rsidR="0026504C">
        <w:t xml:space="preserve"> in a period of transition</w:t>
      </w:r>
      <w:r w:rsidR="006A2881">
        <w:t xml:space="preserve">. </w:t>
      </w:r>
      <w:r w:rsidR="00F265F7">
        <w:t>S</w:t>
      </w:r>
      <w:r w:rsidR="00D93773">
        <w:t xml:space="preserve">uperintendent </w:t>
      </w:r>
      <w:r w:rsidR="00F265F7">
        <w:t xml:space="preserve">Wong </w:t>
      </w:r>
      <w:r w:rsidR="00D93773">
        <w:t xml:space="preserve">explained </w:t>
      </w:r>
      <w:r w:rsidR="00535666">
        <w:t xml:space="preserve">that </w:t>
      </w:r>
      <w:r w:rsidR="00544D4A">
        <w:t xml:space="preserve">a lack of clarity regarding who was carrying out which HR functions, </w:t>
      </w:r>
      <w:r w:rsidR="00E8558B">
        <w:t xml:space="preserve">the </w:t>
      </w:r>
      <w:r w:rsidR="00531600">
        <w:t xml:space="preserve">unexpected resignation of the </w:t>
      </w:r>
      <w:r w:rsidR="00E8558B">
        <w:t xml:space="preserve">HR director in December 2025, </w:t>
      </w:r>
      <w:r w:rsidR="00683E6D">
        <w:t xml:space="preserve">other HR staff </w:t>
      </w:r>
      <w:r w:rsidR="00683E6D">
        <w:lastRenderedPageBreak/>
        <w:t xml:space="preserve">transitions, </w:t>
      </w:r>
      <w:r w:rsidR="00E8558B">
        <w:t xml:space="preserve">and </w:t>
      </w:r>
      <w:r w:rsidR="00822C5E">
        <w:t xml:space="preserve">budget pressure in the upcoming fiscal year have prompted a </w:t>
      </w:r>
      <w:r w:rsidR="002B0D3F">
        <w:t xml:space="preserve">midyear </w:t>
      </w:r>
      <w:r w:rsidR="00822C5E">
        <w:t>reorganization of the HR department.</w:t>
      </w:r>
      <w:r w:rsidR="00FE5AA9">
        <w:t xml:space="preserve"> The HR department was previously staffed by </w:t>
      </w:r>
      <w:r w:rsidR="00F265F7">
        <w:t>four people—</w:t>
      </w:r>
      <w:r w:rsidR="00FE5AA9">
        <w:t>one HR director and three</w:t>
      </w:r>
      <w:r w:rsidR="00B018FA">
        <w:t xml:space="preserve"> </w:t>
      </w:r>
      <w:r w:rsidR="005D15F8">
        <w:t>staff members</w:t>
      </w:r>
      <w:r w:rsidR="00F265F7">
        <w:t xml:space="preserve">—but </w:t>
      </w:r>
      <w:r w:rsidR="00FE5AA9">
        <w:t xml:space="preserve">will now be staffed by </w:t>
      </w:r>
      <w:r w:rsidR="00D616C5">
        <w:t>one</w:t>
      </w:r>
      <w:r w:rsidR="00FE5AA9">
        <w:t xml:space="preserve"> HR director and two </w:t>
      </w:r>
      <w:r w:rsidR="005D15F8">
        <w:t>staff members</w:t>
      </w:r>
      <w:r w:rsidR="00706340">
        <w:t xml:space="preserve"> (a specialist and</w:t>
      </w:r>
      <w:r w:rsidR="003F3737">
        <w:t xml:space="preserve"> a generalist)</w:t>
      </w:r>
      <w:r w:rsidR="00FE5AA9">
        <w:t xml:space="preserve">. </w:t>
      </w:r>
      <w:r w:rsidR="00F265F7">
        <w:t>S</w:t>
      </w:r>
      <w:r w:rsidR="00FE5AA9">
        <w:t xml:space="preserve">uperintendent </w:t>
      </w:r>
      <w:r w:rsidR="00F265F7">
        <w:t xml:space="preserve">Wong </w:t>
      </w:r>
      <w:r w:rsidR="00FE5AA9">
        <w:t xml:space="preserve">explained that </w:t>
      </w:r>
      <w:r w:rsidR="003A20EB">
        <w:t xml:space="preserve">some responsibilities, such as payroll, were reallocated to the </w:t>
      </w:r>
      <w:r w:rsidR="00AA5B59">
        <w:t>o</w:t>
      </w:r>
      <w:r w:rsidR="003A20EB">
        <w:t xml:space="preserve">ffice of </w:t>
      </w:r>
      <w:r w:rsidR="00AA5B59">
        <w:t>a</w:t>
      </w:r>
      <w:r w:rsidR="003A20EB">
        <w:t xml:space="preserve">dministration and </w:t>
      </w:r>
      <w:r w:rsidR="00AA5B59">
        <w:t>f</w:t>
      </w:r>
      <w:r w:rsidR="003A20EB">
        <w:t xml:space="preserve">inance because there was additional capacity there. </w:t>
      </w:r>
      <w:r w:rsidR="005269D2">
        <w:t>She explained, “</w:t>
      </w:r>
      <w:r w:rsidR="00DD043D">
        <w:t>W</w:t>
      </w:r>
      <w:r w:rsidR="00C03F88">
        <w:t>e didn</w:t>
      </w:r>
      <w:r w:rsidR="00F265F7">
        <w:t>’</w:t>
      </w:r>
      <w:r w:rsidR="00C03F88">
        <w:t xml:space="preserve">t take four positions, job descriptions, and squish them into three. </w:t>
      </w:r>
      <w:r w:rsidR="005269D2">
        <w:t>[We] r</w:t>
      </w:r>
      <w:r w:rsidR="00C03F88">
        <w:t>eallocated</w:t>
      </w:r>
      <w:r w:rsidR="00F265F7">
        <w:t>. . . . </w:t>
      </w:r>
      <w:r w:rsidR="006579E2">
        <w:t>I</w:t>
      </w:r>
      <w:r w:rsidR="00CD7309">
        <w:t>t was a lot of thought about how to do it, so I don</w:t>
      </w:r>
      <w:r w:rsidR="00F265F7">
        <w:t>’</w:t>
      </w:r>
      <w:r w:rsidR="00CD7309">
        <w:t>t feel like we overburdened anyone</w:t>
      </w:r>
      <w:r w:rsidR="0057066F">
        <w:t>.</w:t>
      </w:r>
      <w:r w:rsidR="00C03F88">
        <w:t>”</w:t>
      </w:r>
      <w:r w:rsidR="00D616C5">
        <w:t xml:space="preserve"> </w:t>
      </w:r>
      <w:r w:rsidR="00165616">
        <w:t xml:space="preserve">The HR office </w:t>
      </w:r>
      <w:r w:rsidR="00AF0C3B">
        <w:t>is</w:t>
      </w:r>
      <w:r w:rsidR="00165616">
        <w:t xml:space="preserve"> responsible for handling </w:t>
      </w:r>
      <w:r w:rsidR="008172C8">
        <w:t xml:space="preserve">hiring and recruitment, onboarding, and </w:t>
      </w:r>
      <w:r w:rsidR="00165616">
        <w:t>labor relations, including c</w:t>
      </w:r>
      <w:r w:rsidR="00E26B3A">
        <w:t>ollective bargaining agreement implementation and grievances</w:t>
      </w:r>
      <w:r w:rsidR="00350AAF">
        <w:t>, while t</w:t>
      </w:r>
      <w:r w:rsidR="00175F32">
        <w:t xml:space="preserve">he town is responsible for </w:t>
      </w:r>
      <w:r w:rsidR="00CF744B">
        <w:t xml:space="preserve">managing benefits, pension, and workers compensation. </w:t>
      </w:r>
      <w:r w:rsidR="00F24A03">
        <w:t>At the time of the on</w:t>
      </w:r>
      <w:r w:rsidR="00CE48AA">
        <w:t>-</w:t>
      </w:r>
      <w:r w:rsidR="00F24A03">
        <w:t>site visit, the district was still in the process of hiring</w:t>
      </w:r>
      <w:r w:rsidR="003679A2">
        <w:t xml:space="preserve"> and </w:t>
      </w:r>
      <w:r w:rsidR="003C3E6F">
        <w:t>onboarding</w:t>
      </w:r>
      <w:r w:rsidR="00F24A03">
        <w:t xml:space="preserve"> a new HR </w:t>
      </w:r>
      <w:r w:rsidR="00BE1D6C">
        <w:t>director</w:t>
      </w:r>
      <w:r w:rsidR="00BB5440">
        <w:t xml:space="preserve">, </w:t>
      </w:r>
      <w:r w:rsidR="004B5905">
        <w:t xml:space="preserve">who </w:t>
      </w:r>
      <w:r w:rsidR="00AF0C3B">
        <w:t xml:space="preserve">was </w:t>
      </w:r>
      <w:r w:rsidR="003679A2">
        <w:t xml:space="preserve">expected to start </w:t>
      </w:r>
      <w:r w:rsidR="004B5905">
        <w:t xml:space="preserve">on </w:t>
      </w:r>
      <w:r w:rsidR="003679A2">
        <w:t>July 1</w:t>
      </w:r>
      <w:r w:rsidR="003B779E">
        <w:t>, 2026</w:t>
      </w:r>
      <w:r w:rsidR="003679A2">
        <w:t xml:space="preserve">. </w:t>
      </w:r>
      <w:r w:rsidR="004B5905">
        <w:t>D</w:t>
      </w:r>
      <w:r w:rsidR="00BB5440">
        <w:t xml:space="preserve">istrict leaders noted </w:t>
      </w:r>
      <w:r w:rsidR="0067354D">
        <w:t>that</w:t>
      </w:r>
      <w:r w:rsidR="003C5C2C">
        <w:t xml:space="preserve"> once all HR positions are filled</w:t>
      </w:r>
      <w:r w:rsidR="00BB5440">
        <w:t xml:space="preserve">, there will be adequate staffing to handle the </w:t>
      </w:r>
      <w:r w:rsidR="00B3164A">
        <w:t>HR</w:t>
      </w:r>
      <w:r w:rsidR="00BB5440">
        <w:t xml:space="preserve"> functions. I</w:t>
      </w:r>
      <w:r w:rsidR="00F24A03">
        <w:t xml:space="preserve">n the meantime, </w:t>
      </w:r>
      <w:r w:rsidR="008D6200">
        <w:t xml:space="preserve">district leaders (including </w:t>
      </w:r>
      <w:r w:rsidR="00B3164A">
        <w:t>S</w:t>
      </w:r>
      <w:r w:rsidR="008D6200">
        <w:t>uperintendent</w:t>
      </w:r>
      <w:r w:rsidR="00B3164A">
        <w:t xml:space="preserve"> Wong</w:t>
      </w:r>
      <w:r w:rsidR="008D6200">
        <w:t>) have</w:t>
      </w:r>
      <w:r w:rsidR="00DF0378">
        <w:t xml:space="preserve"> assumed</w:t>
      </w:r>
      <w:r w:rsidR="009B65DF">
        <w:t xml:space="preserve"> the</w:t>
      </w:r>
      <w:r w:rsidR="008D6200">
        <w:t xml:space="preserve"> responsibilities of the HR director</w:t>
      </w:r>
      <w:r w:rsidR="00BE25BA">
        <w:t>.</w:t>
      </w:r>
    </w:p>
    <w:p w14:paraId="6D1D1682" w14:textId="6CE2CEB7" w:rsidR="002D3A21" w:rsidRDefault="002D3A21" w:rsidP="009141E4">
      <w:pPr>
        <w:pStyle w:val="BodyText"/>
      </w:pPr>
      <w:r>
        <w:t>T</w:t>
      </w:r>
      <w:r w:rsidR="00DF2C96">
        <w:t>eachers explained that consistent turnover in the HR office over the past several years has caused a breakdown of HR functions</w:t>
      </w:r>
      <w:r>
        <w:t>, including not having</w:t>
      </w:r>
      <w:r w:rsidR="004E7AD1">
        <w:t xml:space="preserve"> </w:t>
      </w:r>
      <w:r>
        <w:t>HR</w:t>
      </w:r>
      <w:r w:rsidR="004E7AD1">
        <w:t xml:space="preserve"> policies or procedures</w:t>
      </w:r>
      <w:r>
        <w:t>. O</w:t>
      </w:r>
      <w:r w:rsidR="00C35EC0">
        <w:t>ne</w:t>
      </w:r>
      <w:r>
        <w:t xml:space="preserve"> teacher</w:t>
      </w:r>
      <w:r w:rsidR="00C35EC0">
        <w:t xml:space="preserve"> explained, </w:t>
      </w:r>
    </w:p>
    <w:p w14:paraId="29F3FF2C" w14:textId="161FDDEA" w:rsidR="002D3A21" w:rsidRDefault="000B727F" w:rsidP="009141E4">
      <w:pPr>
        <w:pStyle w:val="BodyTextIndent"/>
      </w:pPr>
      <w:r w:rsidRPr="000B727F">
        <w:t>I think everybody comes in with a plan in mind, with an idea in mind, to how to make things work, but it takes them six months to a year to set up that plan. In that transition time, if HR is stable for two years, but office of admin and finance has turnover, well, now we have confusion and chaos. Office of admin and finance is stable, but HR turns over. Now, we have another year of confusion</w:t>
      </w:r>
      <w:r>
        <w:t>.</w:t>
      </w:r>
    </w:p>
    <w:p w14:paraId="14E14A2B" w14:textId="11D09316" w:rsidR="00BE25BA" w:rsidRPr="009141E4" w:rsidRDefault="0072112E" w:rsidP="009141E4">
      <w:pPr>
        <w:pStyle w:val="BodyText"/>
        <w:rPr>
          <w:color w:val="EE0000"/>
        </w:rPr>
      </w:pPr>
      <w:r>
        <w:t xml:space="preserve">Teachers also </w:t>
      </w:r>
      <w:r w:rsidR="00D205AE">
        <w:t>noted that</w:t>
      </w:r>
      <w:r>
        <w:t xml:space="preserve"> there have been </w:t>
      </w:r>
      <w:r w:rsidR="00E8719D">
        <w:t xml:space="preserve">issues with educators being paid </w:t>
      </w:r>
      <w:r w:rsidR="00DF2BC0">
        <w:t>in</w:t>
      </w:r>
      <w:r w:rsidR="00E8719D">
        <w:t xml:space="preserve">correctly and </w:t>
      </w:r>
      <w:r w:rsidR="00DF2BC0">
        <w:t>late</w:t>
      </w:r>
      <w:r w:rsidR="00E8719D">
        <w:t xml:space="preserve">, which has led to numerous grievances. </w:t>
      </w:r>
      <w:r w:rsidR="00116FF8">
        <w:t>O</w:t>
      </w:r>
      <w:r w:rsidR="00715E34">
        <w:t xml:space="preserve">ne teacher explained that </w:t>
      </w:r>
      <w:r w:rsidR="003731D8">
        <w:t xml:space="preserve">AP science teachers </w:t>
      </w:r>
      <w:r w:rsidR="00D067B2">
        <w:t>were supposed to receive</w:t>
      </w:r>
      <w:r w:rsidR="003731D8">
        <w:t xml:space="preserve"> a stipend for </w:t>
      </w:r>
      <w:r w:rsidR="00795E99">
        <w:t>teaching</w:t>
      </w:r>
      <w:r w:rsidR="003731D8">
        <w:t xml:space="preserve"> additional </w:t>
      </w:r>
      <w:r w:rsidR="00E44E71">
        <w:t>classes</w:t>
      </w:r>
      <w:r w:rsidR="00DF2BC0">
        <w:t>—</w:t>
      </w:r>
      <w:r w:rsidR="00E44E71">
        <w:t>but</w:t>
      </w:r>
      <w:r w:rsidR="00795E99">
        <w:t xml:space="preserve"> </w:t>
      </w:r>
      <w:r w:rsidR="00DF2BC0">
        <w:t xml:space="preserve">they </w:t>
      </w:r>
      <w:r w:rsidR="00795E99">
        <w:t>did not</w:t>
      </w:r>
      <w:r w:rsidR="00DF2BC0">
        <w:t>—</w:t>
      </w:r>
      <w:r w:rsidR="005417E1">
        <w:t>because</w:t>
      </w:r>
      <w:r w:rsidR="00DF2BC0">
        <w:t>,</w:t>
      </w:r>
      <w:r w:rsidR="00BA1A45">
        <w:t xml:space="preserve"> </w:t>
      </w:r>
      <w:r w:rsidR="00D93033">
        <w:t xml:space="preserve">at the time, there was an interim HR director who was not comfortable approving stipend payments </w:t>
      </w:r>
      <w:r w:rsidR="00D22676">
        <w:t xml:space="preserve">with </w:t>
      </w:r>
      <w:r w:rsidR="00D93033">
        <w:t>an interim</w:t>
      </w:r>
      <w:r w:rsidR="0050079C">
        <w:t xml:space="preserve"> status</w:t>
      </w:r>
      <w:r w:rsidR="00D93033">
        <w:t xml:space="preserve">. </w:t>
      </w:r>
      <w:r w:rsidR="00064BE3">
        <w:t xml:space="preserve">After </w:t>
      </w:r>
      <w:r w:rsidR="007948F6">
        <w:t>a</w:t>
      </w:r>
      <w:r w:rsidR="00715E34">
        <w:t xml:space="preserve"> permanent </w:t>
      </w:r>
      <w:r w:rsidR="007948F6">
        <w:t xml:space="preserve">HR </w:t>
      </w:r>
      <w:r w:rsidR="00715E34">
        <w:t>director approve</w:t>
      </w:r>
      <w:r w:rsidR="00064BE3">
        <w:t>d</w:t>
      </w:r>
      <w:r w:rsidR="00715E34">
        <w:t xml:space="preserve"> the</w:t>
      </w:r>
      <w:r w:rsidR="007948F6">
        <w:t xml:space="preserve"> stipend, new staff in the </w:t>
      </w:r>
      <w:r w:rsidR="00AA5B59">
        <w:t xml:space="preserve">office of administration and finance </w:t>
      </w:r>
      <w:r w:rsidR="007948F6">
        <w:t xml:space="preserve">were unaware they needed to pay </w:t>
      </w:r>
      <w:r w:rsidR="00AE67F2">
        <w:t>it out</w:t>
      </w:r>
      <w:r w:rsidR="007948F6">
        <w:t xml:space="preserve">. </w:t>
      </w:r>
      <w:r w:rsidR="006B5765" w:rsidRPr="0017446E">
        <w:t xml:space="preserve">Facilitating </w:t>
      </w:r>
      <w:r w:rsidR="00506BD4" w:rsidRPr="0017446E">
        <w:t>e</w:t>
      </w:r>
      <w:r w:rsidR="00BB3BB2" w:rsidRPr="0017446E">
        <w:t>fficient</w:t>
      </w:r>
      <w:r w:rsidR="007E5F59" w:rsidRPr="0017446E">
        <w:t xml:space="preserve"> </w:t>
      </w:r>
      <w:r w:rsidR="00BB3BB2" w:rsidRPr="0017446E">
        <w:t xml:space="preserve">position </w:t>
      </w:r>
      <w:r w:rsidR="007E5F59" w:rsidRPr="0017446E">
        <w:t>transition</w:t>
      </w:r>
      <w:r w:rsidR="00BB3BB2" w:rsidRPr="0017446E">
        <w:t>s</w:t>
      </w:r>
      <w:r w:rsidR="00D17D91" w:rsidRPr="0017446E">
        <w:t xml:space="preserve"> </w:t>
      </w:r>
      <w:r w:rsidR="0055259C" w:rsidRPr="0017446E">
        <w:t xml:space="preserve">that </w:t>
      </w:r>
      <w:r w:rsidR="005657A3" w:rsidRPr="0017446E">
        <w:t xml:space="preserve">promote a </w:t>
      </w:r>
      <w:r w:rsidR="00973D44" w:rsidRPr="0017446E">
        <w:t xml:space="preserve">common understanding of </w:t>
      </w:r>
      <w:r w:rsidR="00612000" w:rsidRPr="0017446E">
        <w:t>roles and responsibilities within the HR department</w:t>
      </w:r>
      <w:r w:rsidR="00506BD4" w:rsidRPr="0017446E">
        <w:t xml:space="preserve"> </w:t>
      </w:r>
      <w:r w:rsidR="00612000" w:rsidRPr="0017446E">
        <w:t>is an area for growth</w:t>
      </w:r>
      <w:r w:rsidR="00BE25BA" w:rsidRPr="0017446E">
        <w:t>.</w:t>
      </w:r>
    </w:p>
    <w:p w14:paraId="4783604F" w14:textId="2E468568" w:rsidR="00643DE6" w:rsidRDefault="00527FD9" w:rsidP="009141E4">
      <w:pPr>
        <w:pStyle w:val="BodyText"/>
      </w:pPr>
      <w:r>
        <w:t>Staff</w:t>
      </w:r>
      <w:r w:rsidR="00133CDF">
        <w:t xml:space="preserve"> can access relevant HR information on the employee portal, which includes links to the MUNIS self-service portal, Frontline, and an </w:t>
      </w:r>
      <w:r w:rsidR="00E7422E">
        <w:t xml:space="preserve">office of administration and finance </w:t>
      </w:r>
      <w:r w:rsidR="00133CDF">
        <w:t xml:space="preserve">staff directory. One district leader explained that the goal of the </w:t>
      </w:r>
      <w:r w:rsidR="00E7422E">
        <w:t xml:space="preserve">office of administration and finance </w:t>
      </w:r>
      <w:r w:rsidR="00133CDF">
        <w:t>staff directory is to make finding the relevant contact person to answer an employee’s question as easy as possible, particularly because the town has separate contacts for benefits, pension, and workers compensation.</w:t>
      </w:r>
      <w:r w:rsidR="002C21F8">
        <w:t xml:space="preserve"> </w:t>
      </w:r>
      <w:r w:rsidR="00A553D1">
        <w:t>While the HR director position i</w:t>
      </w:r>
      <w:r w:rsidR="00621E03">
        <w:t>s</w:t>
      </w:r>
      <w:r w:rsidR="00A553D1">
        <w:t xml:space="preserve"> vacant, the superintendent has </w:t>
      </w:r>
      <w:r w:rsidR="00621E03">
        <w:t xml:space="preserve">temporarily </w:t>
      </w:r>
      <w:r w:rsidR="00E401EF">
        <w:t xml:space="preserve">assumed </w:t>
      </w:r>
      <w:r w:rsidR="00A553D1">
        <w:t>responsibility for fielding inquiries related to benefits or salary, according to teachers</w:t>
      </w:r>
      <w:r w:rsidR="00B90445">
        <w:t xml:space="preserve">. </w:t>
      </w:r>
      <w:r w:rsidR="00935A24">
        <w:t>One t</w:t>
      </w:r>
      <w:r w:rsidR="00133CDF">
        <w:t>eacher noted that the payroll department is typically “very responsive to issues</w:t>
      </w:r>
      <w:r w:rsidR="006E6D12">
        <w:t xml:space="preserve">,” </w:t>
      </w:r>
      <w:r w:rsidR="00643DE6">
        <w:t xml:space="preserve">but that the resolution may be slow. </w:t>
      </w:r>
      <w:r w:rsidR="00935A24">
        <w:t>Another teacher</w:t>
      </w:r>
      <w:r w:rsidR="00643DE6">
        <w:t xml:space="preserve"> explained,</w:t>
      </w:r>
    </w:p>
    <w:p w14:paraId="20A499B0" w14:textId="70460D04" w:rsidR="004E7AD1" w:rsidRDefault="004E7AD1" w:rsidP="009141E4">
      <w:pPr>
        <w:pStyle w:val="BodyTextIndent"/>
      </w:pPr>
      <w:r w:rsidRPr="009D7A8D">
        <w:t>Dealing with a lot of the pay issues, what tends to happen is payroll will very quickly be able to explain why something happened</w:t>
      </w:r>
      <w:r w:rsidR="00587802">
        <w:t>. . . . </w:t>
      </w:r>
      <w:r w:rsidRPr="009D7A8D">
        <w:t>But the resolution then becomes, well, we need HR to approve this. And then we can</w:t>
      </w:r>
      <w:r w:rsidR="00587802">
        <w:t>’</w:t>
      </w:r>
      <w:r w:rsidRPr="009D7A8D">
        <w:t xml:space="preserve">t get a response from HR. When </w:t>
      </w:r>
      <w:r w:rsidRPr="009D7A8D">
        <w:lastRenderedPageBreak/>
        <w:t>HR finally does respond</w:t>
      </w:r>
      <w:r w:rsidR="00587802">
        <w:t> . . . </w:t>
      </w:r>
      <w:r w:rsidRPr="009D7A8D">
        <w:t>we</w:t>
      </w:r>
      <w:r w:rsidR="00587802">
        <w:t>’</w:t>
      </w:r>
      <w:r w:rsidRPr="009D7A8D">
        <w:t xml:space="preserve">ve actually had payroll report, that </w:t>
      </w:r>
      <w:r>
        <w:t xml:space="preserve">[because their office of administration person is on leave] </w:t>
      </w:r>
      <w:r w:rsidRPr="009D7A8D">
        <w:t>they can</w:t>
      </w:r>
      <w:r w:rsidR="00587802">
        <w:t>’</w:t>
      </w:r>
      <w:r w:rsidRPr="009D7A8D">
        <w:t>t get payments approved because there</w:t>
      </w:r>
      <w:r w:rsidR="00587802">
        <w:t>’</w:t>
      </w:r>
      <w:r w:rsidRPr="009D7A8D">
        <w:t>s nobody to oversee that decision-making process. I think the intent is there. I think the follow-through is challenging</w:t>
      </w:r>
      <w:r w:rsidR="00587802">
        <w:t>,</w:t>
      </w:r>
      <w:r w:rsidRPr="009D7A8D">
        <w:t xml:space="preserve"> given all of the turnover.</w:t>
      </w:r>
    </w:p>
    <w:p w14:paraId="501DC43B" w14:textId="445EF596" w:rsidR="00BE25BA" w:rsidRDefault="001C7CA1" w:rsidP="009141E4">
      <w:pPr>
        <w:pStyle w:val="BodyText"/>
      </w:pPr>
      <w:r w:rsidRPr="0017446E">
        <w:t>Furthermore, employee information is not currently captured in one uniform system</w:t>
      </w:r>
      <w:r w:rsidR="00956DF4" w:rsidRPr="0017446E">
        <w:t>, which is</w:t>
      </w:r>
      <w:r w:rsidR="00384CCC" w:rsidRPr="0017446E">
        <w:t xml:space="preserve"> an area for growth that</w:t>
      </w:r>
      <w:r w:rsidR="00956DF4" w:rsidRPr="0017446E">
        <w:t xml:space="preserve"> PSB aims to address. </w:t>
      </w:r>
      <w:r w:rsidR="00956DF4">
        <w:t>The district is</w:t>
      </w:r>
      <w:r w:rsidR="00ED00DD">
        <w:t xml:space="preserve"> currently working with </w:t>
      </w:r>
      <w:r w:rsidR="00340521">
        <w:t>an</w:t>
      </w:r>
      <w:r w:rsidR="00ED00DD">
        <w:t xml:space="preserve"> HR consultant to evaluate how they can improve their </w:t>
      </w:r>
      <w:r w:rsidR="00956DF4">
        <w:t xml:space="preserve">HR </w:t>
      </w:r>
      <w:r w:rsidR="00ED00DD">
        <w:t>systems and transition to one uniform database</w:t>
      </w:r>
      <w:r w:rsidR="00956DF4">
        <w:t xml:space="preserve"> to ensure greater coherence and accessibility of accurate employee information</w:t>
      </w:r>
      <w:r w:rsidR="002F427F">
        <w:t xml:space="preserve">. </w:t>
      </w:r>
      <w:r w:rsidR="00BB121E">
        <w:t>S</w:t>
      </w:r>
      <w:r w:rsidR="0094437D">
        <w:t>uperintendent</w:t>
      </w:r>
      <w:r w:rsidR="00BB121E">
        <w:t xml:space="preserve"> Wong</w:t>
      </w:r>
      <w:r w:rsidR="0094437D">
        <w:t xml:space="preserve"> explained that currently, </w:t>
      </w:r>
      <w:r w:rsidR="006013B3">
        <w:t xml:space="preserve">employee </w:t>
      </w:r>
      <w:r w:rsidR="006F3221">
        <w:t xml:space="preserve">information </w:t>
      </w:r>
      <w:r w:rsidR="00843E39">
        <w:t>is housed in multiple places, including MUNIS, Aspen, and paper files</w:t>
      </w:r>
      <w:r w:rsidR="005A2927">
        <w:t xml:space="preserve">, and that these systems “don’t talk to one another.” </w:t>
      </w:r>
      <w:r w:rsidR="00BB121E">
        <w:t>She</w:t>
      </w:r>
      <w:r w:rsidR="005A2927">
        <w:t xml:space="preserve"> noted that </w:t>
      </w:r>
      <w:r w:rsidR="00BB121E">
        <w:t>because of</w:t>
      </w:r>
      <w:r w:rsidR="005A2927">
        <w:t xml:space="preserve"> turnover in the HR office and </w:t>
      </w:r>
      <w:r w:rsidR="00306B7A">
        <w:t>discrepancies</w:t>
      </w:r>
      <w:r w:rsidR="005A2927">
        <w:t xml:space="preserve"> across systems, </w:t>
      </w:r>
      <w:r w:rsidR="00306B7A">
        <w:t>the district needs to “</w:t>
      </w:r>
      <w:r w:rsidR="002B28DE">
        <w:t xml:space="preserve">reboot and make sure </w:t>
      </w:r>
      <w:r w:rsidR="007357DE">
        <w:t>all our information is accurate.”</w:t>
      </w:r>
      <w:r w:rsidR="00A72BB5">
        <w:t xml:space="preserve"> A district leader explained that “when </w:t>
      </w:r>
      <w:r w:rsidR="00CB714C">
        <w:t>we get ou</w:t>
      </w:r>
      <w:r w:rsidR="00E90988">
        <w:t>r</w:t>
      </w:r>
      <w:r w:rsidR="00CB714C">
        <w:t xml:space="preserve"> HR director in place</w:t>
      </w:r>
      <w:r w:rsidR="00BB121E">
        <w:t>. . . </w:t>
      </w:r>
      <w:r w:rsidR="00CB714C">
        <w:t xml:space="preserve">one of their top </w:t>
      </w:r>
      <w:r w:rsidR="00B3318B">
        <w:t xml:space="preserve">priorities” </w:t>
      </w:r>
      <w:r w:rsidR="00BB121E">
        <w:t>will be to</w:t>
      </w:r>
      <w:r w:rsidR="00B3318B">
        <w:t xml:space="preserve"> work with the payroll team to ensure there is “one comprehensive, well thought</w:t>
      </w:r>
      <w:r w:rsidR="00BB121E">
        <w:t>-</w:t>
      </w:r>
      <w:r w:rsidR="00B3318B">
        <w:t>out way of tracking information for employees.”</w:t>
      </w:r>
      <w:r w:rsidR="00B84380">
        <w:t xml:space="preserve"> </w:t>
      </w:r>
      <w:r w:rsidR="00BB121E">
        <w:t>S</w:t>
      </w:r>
      <w:r w:rsidR="00B84380">
        <w:t xml:space="preserve">uperintendent </w:t>
      </w:r>
      <w:r w:rsidR="00BB121E">
        <w:t xml:space="preserve">Wong </w:t>
      </w:r>
      <w:r w:rsidR="00B84380">
        <w:t>explained that</w:t>
      </w:r>
      <w:r w:rsidR="00BB121E">
        <w:t>,</w:t>
      </w:r>
      <w:r w:rsidR="00B84380">
        <w:t xml:space="preserve"> more specifically, t</w:t>
      </w:r>
      <w:r w:rsidR="006468AA">
        <w:t xml:space="preserve">he district plans to </w:t>
      </w:r>
      <w:r w:rsidR="7B5C4785">
        <w:t>review paper files to identify what can be destroyed, archived, or digitized, and</w:t>
      </w:r>
      <w:r w:rsidR="00BB121E">
        <w:t xml:space="preserve"> to</w:t>
      </w:r>
      <w:r w:rsidR="7B5C4785">
        <w:t xml:space="preserve"> transition to </w:t>
      </w:r>
      <w:r w:rsidR="17E6A471">
        <w:t>a common digital platform, such as</w:t>
      </w:r>
      <w:r w:rsidR="006468AA">
        <w:t xml:space="preserve"> MUNIS</w:t>
      </w:r>
      <w:r w:rsidR="3B7E537B">
        <w:t>,</w:t>
      </w:r>
      <w:r w:rsidR="006468AA">
        <w:t xml:space="preserve"> as their </w:t>
      </w:r>
      <w:r w:rsidR="00C40255">
        <w:t xml:space="preserve">primary HR database. </w:t>
      </w:r>
    </w:p>
    <w:p w14:paraId="35E2A79C" w14:textId="06536812" w:rsidR="00BE25BA" w:rsidRDefault="00EE183B" w:rsidP="009141E4">
      <w:pPr>
        <w:pStyle w:val="BodyText"/>
      </w:pPr>
      <w:bookmarkStart w:id="47" w:name="_Staffing"/>
      <w:bookmarkEnd w:id="47"/>
      <w:r>
        <w:t xml:space="preserve">There is a formal, multistep grievance process outlined in </w:t>
      </w:r>
      <w:r w:rsidR="00685EB3">
        <w:t xml:space="preserve">collective bargaining agreements. </w:t>
      </w:r>
      <w:r w:rsidR="00BA5DDA">
        <w:t xml:space="preserve">Teachers explained that the process typically starts </w:t>
      </w:r>
      <w:r w:rsidR="00741650">
        <w:t xml:space="preserve">with an informal </w:t>
      </w:r>
      <w:r w:rsidR="00E67CDD">
        <w:t>L</w:t>
      </w:r>
      <w:r w:rsidR="00741650">
        <w:t>evel 0</w:t>
      </w:r>
      <w:r w:rsidR="00E67CDD">
        <w:t>,</w:t>
      </w:r>
      <w:r w:rsidR="00741650">
        <w:t xml:space="preserve"> where the aggrieved staff member speaks to their direct supervis</w:t>
      </w:r>
      <w:r w:rsidR="00484ECB">
        <w:t>or</w:t>
      </w:r>
      <w:r w:rsidR="008104E5">
        <w:t xml:space="preserve"> to </w:t>
      </w:r>
      <w:r w:rsidR="00484ECB">
        <w:t xml:space="preserve">work toward addressing the issue. One </w:t>
      </w:r>
      <w:r w:rsidR="004221F8">
        <w:t>union representative</w:t>
      </w:r>
      <w:r w:rsidR="00484ECB">
        <w:t xml:space="preserve"> explained that</w:t>
      </w:r>
      <w:r w:rsidR="007355E3">
        <w:t xml:space="preserve"> they aim to solve problems and come to resolutions “as close to the ground as possible” to maintain </w:t>
      </w:r>
      <w:r w:rsidR="00B93274">
        <w:t>productive relationships with administrators</w:t>
      </w:r>
      <w:r w:rsidR="00E67CDD">
        <w:t>. One</w:t>
      </w:r>
      <w:r w:rsidR="00B93274">
        <w:t xml:space="preserve"> teacher noted that</w:t>
      </w:r>
      <w:r w:rsidR="00484ECB">
        <w:t xml:space="preserve"> “nine times out of ten, that can resolve a problem.” </w:t>
      </w:r>
      <w:r w:rsidR="00B37488">
        <w:t xml:space="preserve">When issues </w:t>
      </w:r>
      <w:r w:rsidR="00E67CDD">
        <w:t>cannot</w:t>
      </w:r>
      <w:r w:rsidR="00584088">
        <w:t xml:space="preserve"> be resolved </w:t>
      </w:r>
      <w:r w:rsidR="00E67CDD">
        <w:t>at this level</w:t>
      </w:r>
      <w:r w:rsidR="00584088">
        <w:t xml:space="preserve">, </w:t>
      </w:r>
      <w:r w:rsidR="00FA0A51">
        <w:t>the formal grievance process begins</w:t>
      </w:r>
      <w:r w:rsidR="005D39C7">
        <w:t xml:space="preserve"> and moves through each level as necessary. </w:t>
      </w:r>
      <w:r w:rsidR="000310E5">
        <w:t xml:space="preserve">One teacher noted that </w:t>
      </w:r>
      <w:r w:rsidR="00E67CDD">
        <w:t>S</w:t>
      </w:r>
      <w:r w:rsidR="000310E5">
        <w:t>uperintendent</w:t>
      </w:r>
      <w:r w:rsidR="00E67CDD">
        <w:t xml:space="preserve"> Wong</w:t>
      </w:r>
      <w:r w:rsidR="000310E5">
        <w:t xml:space="preserve">, who handles </w:t>
      </w:r>
      <w:r w:rsidR="00E67CDD">
        <w:t>L</w:t>
      </w:r>
      <w:r w:rsidR="000310E5">
        <w:t xml:space="preserve">evel 2 grievances, </w:t>
      </w:r>
      <w:r w:rsidR="00C75CE8">
        <w:t>“is much more en</w:t>
      </w:r>
      <w:r w:rsidR="00C875B0">
        <w:t>gaged</w:t>
      </w:r>
      <w:r w:rsidR="00E67CDD">
        <w:t>. . . </w:t>
      </w:r>
      <w:r w:rsidR="00C875B0">
        <w:t xml:space="preserve">[which is] a positive because it’s nice to feel engaged with.” </w:t>
      </w:r>
      <w:r w:rsidR="009C77F8">
        <w:t>S</w:t>
      </w:r>
      <w:r w:rsidR="00527CF6">
        <w:t>uperintendent</w:t>
      </w:r>
      <w:r w:rsidR="009C77F8">
        <w:t xml:space="preserve"> Wong</w:t>
      </w:r>
      <w:r w:rsidR="00527CF6">
        <w:t xml:space="preserve"> is currently overseeing the grievance process in the HR director’s </w:t>
      </w:r>
      <w:r w:rsidR="00CD53D3">
        <w:t>absence</w:t>
      </w:r>
      <w:r w:rsidR="009C77F8">
        <w:t>,</w:t>
      </w:r>
      <w:r w:rsidR="00CD53D3">
        <w:t xml:space="preserve"> but</w:t>
      </w:r>
      <w:r w:rsidR="009C77F8">
        <w:t xml:space="preserve"> s</w:t>
      </w:r>
      <w:r w:rsidR="00C16301">
        <w:t>he</w:t>
      </w:r>
      <w:r w:rsidR="002644E8">
        <w:t xml:space="preserve"> explained that she may tap into legal services to support the process, if necessary, because she needs to maintain her role as the </w:t>
      </w:r>
      <w:r w:rsidR="00265191">
        <w:t xml:space="preserve">reviewer of </w:t>
      </w:r>
      <w:r w:rsidR="00C16301">
        <w:t>L</w:t>
      </w:r>
      <w:r w:rsidR="00A95704">
        <w:t>evel 2 grievances</w:t>
      </w:r>
      <w:r w:rsidR="00BE25BA">
        <w:t>.</w:t>
      </w:r>
    </w:p>
    <w:p w14:paraId="486FA845" w14:textId="169A3B53" w:rsidR="00B827DE" w:rsidRPr="009141E4" w:rsidRDefault="00444346" w:rsidP="009141E4">
      <w:pPr>
        <w:pStyle w:val="Heading3"/>
      </w:pPr>
      <w:r w:rsidRPr="009141E4">
        <w:t>Staffing</w:t>
      </w:r>
    </w:p>
    <w:p w14:paraId="43D85A75" w14:textId="29B36762" w:rsidR="00BE25BA" w:rsidRDefault="008F6DF9" w:rsidP="009141E4">
      <w:pPr>
        <w:pStyle w:val="BodyTextposthead"/>
      </w:pPr>
      <w:r>
        <w:t xml:space="preserve">Recruitment and hiring </w:t>
      </w:r>
      <w:r w:rsidR="003F1CA0">
        <w:t>have</w:t>
      </w:r>
      <w:r w:rsidR="00F10664">
        <w:t xml:space="preserve"> been</w:t>
      </w:r>
      <w:r w:rsidR="00867AA9">
        <w:t xml:space="preserve"> somewhat</w:t>
      </w:r>
      <w:r w:rsidR="00F10664">
        <w:t xml:space="preserve"> limited in PSB in recent years </w:t>
      </w:r>
      <w:r w:rsidR="003F1CA0">
        <w:t>from</w:t>
      </w:r>
      <w:r w:rsidR="00F10664">
        <w:t xml:space="preserve"> budgetary constraints</w:t>
      </w:r>
      <w:r w:rsidR="00867AA9">
        <w:t xml:space="preserve">, </w:t>
      </w:r>
      <w:r w:rsidR="003F1CA0">
        <w:t>al</w:t>
      </w:r>
      <w:r w:rsidR="00867AA9">
        <w:t xml:space="preserve">though </w:t>
      </w:r>
      <w:r w:rsidR="00A44B37">
        <w:t xml:space="preserve">the district has conducted some </w:t>
      </w:r>
      <w:r w:rsidR="0055674E">
        <w:t xml:space="preserve">recruitment and hiring </w:t>
      </w:r>
      <w:r w:rsidR="003F1CA0">
        <w:t xml:space="preserve">to fill vacant </w:t>
      </w:r>
      <w:r w:rsidR="00A419DA">
        <w:t xml:space="preserve">leadership </w:t>
      </w:r>
      <w:r w:rsidR="0055674E">
        <w:t xml:space="preserve">positions </w:t>
      </w:r>
      <w:r w:rsidR="00554E16">
        <w:t>(</w:t>
      </w:r>
      <w:r w:rsidR="00A44B37">
        <w:t>e.g.,</w:t>
      </w:r>
      <w:r w:rsidR="00554E16">
        <w:t xml:space="preserve"> the HR director, the Runkle principal). </w:t>
      </w:r>
      <w:r w:rsidR="00F728E2">
        <w:t>S</w:t>
      </w:r>
      <w:r w:rsidR="00236D93">
        <w:t>uperintendent</w:t>
      </w:r>
      <w:r w:rsidR="00F728E2">
        <w:t xml:space="preserve"> Wong</w:t>
      </w:r>
      <w:r w:rsidR="00236D93">
        <w:t xml:space="preserve"> noted that recruiting for some positions has been harder than others, with </w:t>
      </w:r>
      <w:r w:rsidR="00262F5A">
        <w:t>smaller</w:t>
      </w:r>
      <w:r w:rsidR="00885FF5">
        <w:t xml:space="preserve"> and less robust </w:t>
      </w:r>
      <w:r w:rsidR="00236D93">
        <w:t>appli</w:t>
      </w:r>
      <w:r w:rsidR="00CC6ED0">
        <w:t>cant pools for positions such as</w:t>
      </w:r>
      <w:r w:rsidR="00E31B3D">
        <w:t xml:space="preserve"> Board Certified Behavior Analysts</w:t>
      </w:r>
      <w:r w:rsidR="00CC6ED0">
        <w:t xml:space="preserve"> </w:t>
      </w:r>
      <w:r w:rsidR="00E31B3D">
        <w:t>(</w:t>
      </w:r>
      <w:r w:rsidR="00CC6ED0">
        <w:t>BCBAs</w:t>
      </w:r>
      <w:r w:rsidR="00E31B3D">
        <w:t>)</w:t>
      </w:r>
      <w:r w:rsidR="00CC6ED0">
        <w:t xml:space="preserve">, </w:t>
      </w:r>
      <w:r w:rsidR="00B75EDF">
        <w:t xml:space="preserve">food service staff, </w:t>
      </w:r>
      <w:r w:rsidR="00885FF5">
        <w:t xml:space="preserve">and </w:t>
      </w:r>
      <w:r w:rsidR="00B75EDF">
        <w:t>paraprofessionals</w:t>
      </w:r>
      <w:r w:rsidR="00885FF5">
        <w:t xml:space="preserve">. </w:t>
      </w:r>
      <w:r w:rsidR="00F728E2">
        <w:t>She</w:t>
      </w:r>
      <w:r w:rsidR="00885FF5">
        <w:t xml:space="preserve"> noted that</w:t>
      </w:r>
      <w:r w:rsidR="00F728E2">
        <w:t>,</w:t>
      </w:r>
      <w:r w:rsidR="00885FF5">
        <w:t xml:space="preserve"> in the future, she hopes</w:t>
      </w:r>
      <w:r w:rsidR="002D2126">
        <w:t xml:space="preserve"> to implement a </w:t>
      </w:r>
      <w:r w:rsidR="00A44B37">
        <w:t>“</w:t>
      </w:r>
      <w:r w:rsidR="00F728E2">
        <w:t>G</w:t>
      </w:r>
      <w:r w:rsidR="002D2126">
        <w:t xml:space="preserve">row </w:t>
      </w:r>
      <w:r w:rsidR="00F728E2">
        <w:t>Y</w:t>
      </w:r>
      <w:r w:rsidR="002D2126">
        <w:t xml:space="preserve">our </w:t>
      </w:r>
      <w:r w:rsidR="00F728E2">
        <w:t>O</w:t>
      </w:r>
      <w:r w:rsidR="002D2126">
        <w:t>wn</w:t>
      </w:r>
      <w:r w:rsidR="00A44B37">
        <w:t>”</w:t>
      </w:r>
      <w:r w:rsidR="002D2126">
        <w:t xml:space="preserve"> model to </w:t>
      </w:r>
      <w:r w:rsidR="004B7887">
        <w:t>build an educator pipeline from their paraprofessionals</w:t>
      </w:r>
      <w:r w:rsidR="00BE25BA">
        <w:t>.</w:t>
      </w:r>
    </w:p>
    <w:p w14:paraId="1BD52B13" w14:textId="790D45C2" w:rsidR="00BE25BA" w:rsidRDefault="00D7506E" w:rsidP="009141E4">
      <w:pPr>
        <w:pStyle w:val="BodyText"/>
      </w:pPr>
      <w:r>
        <w:t xml:space="preserve">District leaders and teachers agreed that </w:t>
      </w:r>
      <w:r w:rsidR="00F07FD0">
        <w:t>PSB has</w:t>
      </w:r>
      <w:r w:rsidR="00B00A94">
        <w:t xml:space="preserve"> </w:t>
      </w:r>
      <w:r w:rsidR="00093819">
        <w:t xml:space="preserve">valued hiring diverse candidates. One district leader noted that diversifying the educator workforce has been </w:t>
      </w:r>
      <w:r w:rsidR="00770733">
        <w:t xml:space="preserve">a “huge priority” </w:t>
      </w:r>
      <w:r w:rsidR="00093819">
        <w:t>for PSB</w:t>
      </w:r>
      <w:r w:rsidR="00496AA3">
        <w:t>. One</w:t>
      </w:r>
      <w:r w:rsidR="00093819">
        <w:t xml:space="preserve"> </w:t>
      </w:r>
      <w:r w:rsidR="00E61009">
        <w:t xml:space="preserve">teacher </w:t>
      </w:r>
      <w:r w:rsidR="00496AA3">
        <w:t>said</w:t>
      </w:r>
      <w:r w:rsidR="00A44B37">
        <w:t>,</w:t>
      </w:r>
      <w:r w:rsidR="00E61009">
        <w:t xml:space="preserve"> “</w:t>
      </w:r>
      <w:r w:rsidR="00A44B37">
        <w:t>T</w:t>
      </w:r>
      <w:r w:rsidR="00E61009">
        <w:t xml:space="preserve">here’s a lot of efforts to recruit educators of color.” According to one district leader, historically, the district has participated in career fairs and belongs to associations that support </w:t>
      </w:r>
      <w:r w:rsidR="00E61009">
        <w:lastRenderedPageBreak/>
        <w:t xml:space="preserve">diverse educators. </w:t>
      </w:r>
      <w:r w:rsidR="006238E9">
        <w:t xml:space="preserve">However, </w:t>
      </w:r>
      <w:r w:rsidR="00496AA3">
        <w:t>S</w:t>
      </w:r>
      <w:r w:rsidR="006238E9">
        <w:t>uperintendent</w:t>
      </w:r>
      <w:r w:rsidR="00496AA3">
        <w:t xml:space="preserve"> Wong</w:t>
      </w:r>
      <w:r w:rsidR="006238E9">
        <w:t xml:space="preserve"> noted that the office of </w:t>
      </w:r>
      <w:r w:rsidR="0017446E">
        <w:t>e</w:t>
      </w:r>
      <w:r w:rsidR="006238E9">
        <w:t xml:space="preserve">quity, </w:t>
      </w:r>
      <w:r w:rsidR="00496AA3">
        <w:t xml:space="preserve">which </w:t>
      </w:r>
      <w:r w:rsidR="007123EB">
        <w:t>supported</w:t>
      </w:r>
      <w:r w:rsidR="008165EE">
        <w:t xml:space="preserve"> </w:t>
      </w:r>
      <w:r w:rsidR="007123EB">
        <w:t xml:space="preserve">efforts to diversify the teacher workforce, was eliminated in </w:t>
      </w:r>
      <w:r w:rsidR="008165EE">
        <w:t xml:space="preserve">budget cuts last year. </w:t>
      </w:r>
      <w:r w:rsidR="00C51DC9">
        <w:t xml:space="preserve">Furthermore, </w:t>
      </w:r>
      <w:r w:rsidR="00B820FE">
        <w:t xml:space="preserve">school staff noted that it has been a challenge to recruit and retain diverse staff. </w:t>
      </w:r>
      <w:r w:rsidR="00895B57">
        <w:t>According to state-reported data, in 2025</w:t>
      </w:r>
      <w:r w:rsidR="00BE61E5">
        <w:t>,</w:t>
      </w:r>
      <w:r w:rsidR="00895B57">
        <w:t xml:space="preserve"> </w:t>
      </w:r>
      <w:r w:rsidR="00DF21C7">
        <w:t>22.7 percent of students in PSB were</w:t>
      </w:r>
      <w:r w:rsidR="00BE61E5">
        <w:t xml:space="preserve"> Asian</w:t>
      </w:r>
      <w:r w:rsidR="007A1090">
        <w:t xml:space="preserve"> and </w:t>
      </w:r>
      <w:r w:rsidR="00A12BDA">
        <w:t xml:space="preserve">12.3 percent were Hispanic, whereas 6 percent of teachers were Asian and 6 percent were Hispanic. </w:t>
      </w:r>
      <w:r w:rsidR="003F4B57">
        <w:t xml:space="preserve">Relatedly, </w:t>
      </w:r>
      <w:r w:rsidR="00496AA3">
        <w:t>S</w:t>
      </w:r>
      <w:r w:rsidR="003F4B57">
        <w:t>uperintendent</w:t>
      </w:r>
      <w:r w:rsidR="00496AA3">
        <w:t xml:space="preserve"> Wong</w:t>
      </w:r>
      <w:r w:rsidR="003F4B57">
        <w:t xml:space="preserve"> noted that</w:t>
      </w:r>
      <w:r w:rsidR="00496AA3">
        <w:t>,</w:t>
      </w:r>
      <w:r w:rsidR="003F4B57">
        <w:t xml:space="preserve"> unfortunately, the most diverse staff are the most recently hired staff, </w:t>
      </w:r>
      <w:r w:rsidR="008A0BE9">
        <w:t xml:space="preserve">who tend to be the first ones laid off </w:t>
      </w:r>
      <w:r w:rsidR="00D75282">
        <w:t>when there are budget cuts</w:t>
      </w:r>
      <w:r w:rsidR="00BE25BA">
        <w:t>.</w:t>
      </w:r>
    </w:p>
    <w:p w14:paraId="41B5D94F" w14:textId="216FB091" w:rsidR="00773E4F" w:rsidRDefault="00F665E6" w:rsidP="009141E4">
      <w:pPr>
        <w:pStyle w:val="BodyText"/>
      </w:pPr>
      <w:r>
        <w:t>In PSB, there is a standard</w:t>
      </w:r>
      <w:r w:rsidR="006B55CC">
        <w:t>, formalized</w:t>
      </w:r>
      <w:r>
        <w:t xml:space="preserve"> procedure for </w:t>
      </w:r>
      <w:r w:rsidR="006B55CC">
        <w:t xml:space="preserve">posting a vacant position. The process begins </w:t>
      </w:r>
      <w:r w:rsidR="009B22F3">
        <w:t xml:space="preserve">when </w:t>
      </w:r>
      <w:r w:rsidR="006B55CC">
        <w:t>the hiring manager submit</w:t>
      </w:r>
      <w:r w:rsidR="009B22F3">
        <w:t>s</w:t>
      </w:r>
      <w:r w:rsidR="006B55CC">
        <w:t xml:space="preserve"> a requisition to the deputy superintendent </w:t>
      </w:r>
      <w:r w:rsidR="00CB3E21">
        <w:t>for</w:t>
      </w:r>
      <w:r w:rsidR="006B55CC">
        <w:t xml:space="preserve"> </w:t>
      </w:r>
      <w:r w:rsidR="00E7422E">
        <w:t>office of administration and finance</w:t>
      </w:r>
      <w:r w:rsidR="006B55CC">
        <w:t>, who reviews the position control number (PCN) and rationale for hire. One district leader explained,</w:t>
      </w:r>
    </w:p>
    <w:p w14:paraId="75802FA1" w14:textId="2A553F8A" w:rsidR="00773E4F" w:rsidRDefault="006B55CC" w:rsidP="009141E4">
      <w:pPr>
        <w:pStyle w:val="BodyTextIndent"/>
      </w:pPr>
      <w:r w:rsidRPr="002A3042">
        <w:t xml:space="preserve">The only one that can assign an extra section and create a new PCN is </w:t>
      </w:r>
      <w:r>
        <w:t xml:space="preserve">[the superintendent </w:t>
      </w:r>
      <w:r w:rsidR="00773C06">
        <w:t>for</w:t>
      </w:r>
      <w:r>
        <w:t xml:space="preserve"> </w:t>
      </w:r>
      <w:r w:rsidR="00E7422E">
        <w:t>the office of administration and finance</w:t>
      </w:r>
      <w:r>
        <w:t>]</w:t>
      </w:r>
      <w:r w:rsidRPr="002A3042">
        <w:t xml:space="preserve">. And the only time </w:t>
      </w:r>
      <w:r>
        <w:t xml:space="preserve">[a new PCN is created] </w:t>
      </w:r>
      <w:r w:rsidRPr="002A3042">
        <w:t>is after it</w:t>
      </w:r>
      <w:r w:rsidR="00773E4F">
        <w:t>’</w:t>
      </w:r>
      <w:r w:rsidRPr="002A3042">
        <w:t>s gone through another deputy for the programmatic review to make sure there isn</w:t>
      </w:r>
      <w:r w:rsidR="00773E4F">
        <w:t>’</w:t>
      </w:r>
      <w:r w:rsidRPr="002A3042">
        <w:t>t another lever we can pull before we access that. Unless there</w:t>
      </w:r>
      <w:r w:rsidR="00773E4F">
        <w:t>’</w:t>
      </w:r>
      <w:r w:rsidRPr="002A3042">
        <w:t>s a PCN number, you can</w:t>
      </w:r>
      <w:r w:rsidR="00773E4F">
        <w:t>’</w:t>
      </w:r>
      <w:r w:rsidRPr="002A3042">
        <w:t>t even get a job posted here</w:t>
      </w:r>
      <w:r>
        <w:t>.</w:t>
      </w:r>
    </w:p>
    <w:p w14:paraId="012ED71B" w14:textId="22FD7203" w:rsidR="00F665E6" w:rsidRDefault="00773E4F" w:rsidP="009141E4">
      <w:pPr>
        <w:pStyle w:val="BodyText"/>
      </w:pPr>
      <w:r>
        <w:t>S</w:t>
      </w:r>
      <w:r w:rsidR="006B55CC">
        <w:t xml:space="preserve">chool leaders noted that </w:t>
      </w:r>
      <w:r>
        <w:t>with</w:t>
      </w:r>
      <w:r w:rsidR="006B55CC">
        <w:t xml:space="preserve"> budget constraints, staff may be transferred between schools as opposed to having a new position posted</w:t>
      </w:r>
      <w:r w:rsidR="00377425">
        <w:t xml:space="preserve">. </w:t>
      </w:r>
      <w:r>
        <w:t>However, as soon as</w:t>
      </w:r>
      <w:r w:rsidR="006B55CC">
        <w:t xml:space="preserve"> a requisition is approved, the </w:t>
      </w:r>
      <w:r w:rsidR="005E719F">
        <w:t xml:space="preserve">talent </w:t>
      </w:r>
      <w:r w:rsidR="00D95CB3">
        <w:t>acquisition</w:t>
      </w:r>
      <w:r w:rsidR="00CC5723">
        <w:t xml:space="preserve"> coordinator posts the position on TalentEd</w:t>
      </w:r>
      <w:r w:rsidR="006B55CC">
        <w:t>.</w:t>
      </w:r>
    </w:p>
    <w:p w14:paraId="758EC9DB" w14:textId="0F25917E" w:rsidR="00BE25BA" w:rsidRDefault="001657A4" w:rsidP="009141E4">
      <w:pPr>
        <w:pStyle w:val="BodyText"/>
      </w:pPr>
      <w:r>
        <w:t>In PSB, hiring for dis</w:t>
      </w:r>
      <w:r w:rsidR="0035040F">
        <w:t>trict</w:t>
      </w:r>
      <w:r w:rsidR="000C01C1">
        <w:t>-</w:t>
      </w:r>
      <w:r w:rsidR="0035040F">
        <w:t xml:space="preserve">level positions is led by a district leader; </w:t>
      </w:r>
      <w:r w:rsidR="002A6925">
        <w:t xml:space="preserve">with </w:t>
      </w:r>
      <w:r w:rsidR="0035040F">
        <w:t xml:space="preserve">one district </w:t>
      </w:r>
      <w:r w:rsidR="00AD22DF">
        <w:t xml:space="preserve">staff member </w:t>
      </w:r>
      <w:r w:rsidR="0035040F">
        <w:t>explain</w:t>
      </w:r>
      <w:r w:rsidR="002A6925">
        <w:t>ing</w:t>
      </w:r>
      <w:r w:rsidR="0035040F">
        <w:t xml:space="preserve"> that</w:t>
      </w:r>
      <w:r w:rsidR="00C0072B">
        <w:t xml:space="preserve"> </w:t>
      </w:r>
      <w:r>
        <w:t xml:space="preserve">the </w:t>
      </w:r>
      <w:r w:rsidR="00217208">
        <w:t>leadership team</w:t>
      </w:r>
      <w:r>
        <w:t xml:space="preserve"> collectively decide</w:t>
      </w:r>
      <w:r w:rsidR="00217208">
        <w:t>s</w:t>
      </w:r>
      <w:r>
        <w:t xml:space="preserve"> who will lead the hiring process based on availability, visibility of the position, and which department the position falls under. </w:t>
      </w:r>
      <w:r w:rsidR="002A6925">
        <w:t>T</w:t>
      </w:r>
      <w:r>
        <w:t xml:space="preserve">he hiring manager </w:t>
      </w:r>
      <w:r w:rsidR="002A6925">
        <w:t xml:space="preserve">then </w:t>
      </w:r>
      <w:r>
        <w:t>form</w:t>
      </w:r>
      <w:r w:rsidR="002A6925">
        <w:t>s</w:t>
      </w:r>
      <w:r>
        <w:t xml:space="preserve"> a screening committee</w:t>
      </w:r>
      <w:r w:rsidR="003D0179">
        <w:t xml:space="preserve"> of three to five people</w:t>
      </w:r>
      <w:r>
        <w:t>, which includes staff who would work</w:t>
      </w:r>
      <w:r w:rsidR="002A6925">
        <w:t xml:space="preserve"> </w:t>
      </w:r>
      <w:r>
        <w:t xml:space="preserve">closely with the candidate. </w:t>
      </w:r>
      <w:r w:rsidR="00127D0F">
        <w:t xml:space="preserve">One district leader noted that the hiring manager may or may not participate in the screening committee, based on personal preference. </w:t>
      </w:r>
      <w:r w:rsidR="00575603">
        <w:t>According to a district leader,</w:t>
      </w:r>
      <w:r w:rsidR="003D0179">
        <w:t xml:space="preserve"> screening committees are typically larger for principal searches</w:t>
      </w:r>
      <w:r w:rsidR="002A6925">
        <w:t>. P</w:t>
      </w:r>
      <w:r w:rsidR="007B1C66">
        <w:t>a</w:t>
      </w:r>
      <w:r w:rsidR="00181B1E">
        <w:t xml:space="preserve">rents reported that they </w:t>
      </w:r>
      <w:r w:rsidR="004069B7">
        <w:t xml:space="preserve">were </w:t>
      </w:r>
      <w:r w:rsidR="00181B1E">
        <w:t xml:space="preserve">given the opportunity to meet the candidates in </w:t>
      </w:r>
      <w:r w:rsidR="002A6925">
        <w:t>a</w:t>
      </w:r>
      <w:r w:rsidR="004069B7">
        <w:t xml:space="preserve"> recent</w:t>
      </w:r>
      <w:r w:rsidR="00181B1E">
        <w:t xml:space="preserve"> principal search</w:t>
      </w:r>
      <w:r w:rsidR="002A6925">
        <w:t xml:space="preserve"> but were</w:t>
      </w:r>
      <w:r w:rsidR="00E048D9">
        <w:t xml:space="preserve"> unsure how </w:t>
      </w:r>
      <w:r w:rsidR="002A6925">
        <w:t>to</w:t>
      </w:r>
      <w:r w:rsidR="00E048D9">
        <w:t xml:space="preserve"> provide feedback</w:t>
      </w:r>
      <w:r w:rsidR="004069B7">
        <w:t xml:space="preserve"> based on this experience</w:t>
      </w:r>
      <w:r>
        <w:t>.</w:t>
      </w:r>
      <w:r w:rsidR="009E4E24">
        <w:t xml:space="preserve"> </w:t>
      </w:r>
      <w:r w:rsidR="006A1B62">
        <w:t>C</w:t>
      </w:r>
      <w:r w:rsidR="009E4E24">
        <w:t xml:space="preserve">andidates are </w:t>
      </w:r>
      <w:r w:rsidR="006A1B62">
        <w:t xml:space="preserve">first </w:t>
      </w:r>
      <w:r w:rsidR="009E4E24">
        <w:t>interviewed by the screening committee,</w:t>
      </w:r>
      <w:r w:rsidR="006A1B62">
        <w:t xml:space="preserve"> after which</w:t>
      </w:r>
      <w:r w:rsidR="009E4E24">
        <w:t xml:space="preserve"> the hiring manager </w:t>
      </w:r>
      <w:r w:rsidR="00D7328B">
        <w:t>interview</w:t>
      </w:r>
      <w:r w:rsidR="006A1B62">
        <w:t>s</w:t>
      </w:r>
      <w:r w:rsidR="00D7328B">
        <w:t xml:space="preserve"> candidates and make</w:t>
      </w:r>
      <w:r w:rsidR="006A1B62">
        <w:t>s</w:t>
      </w:r>
      <w:r w:rsidR="00D7328B">
        <w:t xml:space="preserve"> a recommendation for hire</w:t>
      </w:r>
      <w:r w:rsidR="00BE25BA">
        <w:t>.</w:t>
      </w:r>
    </w:p>
    <w:p w14:paraId="2B6EA7CB" w14:textId="0A004274" w:rsidR="00BB064B" w:rsidRPr="009141E4" w:rsidRDefault="00BB064B" w:rsidP="009141E4">
      <w:pPr>
        <w:pStyle w:val="BodyText"/>
        <w:rPr>
          <w:color w:val="EE0000"/>
        </w:rPr>
      </w:pPr>
      <w:r>
        <w:t xml:space="preserve">The hiring process for school-based staff is inconsistent. </w:t>
      </w:r>
      <w:r w:rsidR="00E319E5">
        <w:t>Some district leaders</w:t>
      </w:r>
      <w:r w:rsidR="0054385E">
        <w:t xml:space="preserve"> reported that</w:t>
      </w:r>
      <w:r w:rsidR="0054385E" w:rsidDel="008B355A">
        <w:t xml:space="preserve"> </w:t>
      </w:r>
      <w:r w:rsidR="0054385E">
        <w:t>who leads the process is different from school to school. Relatedly, s</w:t>
      </w:r>
      <w:r w:rsidR="00FD4785">
        <w:t xml:space="preserve">ome </w:t>
      </w:r>
      <w:r w:rsidR="00567CCC">
        <w:t xml:space="preserve">district leaders </w:t>
      </w:r>
      <w:r w:rsidR="00FD4785">
        <w:t>reported that curriculum coordinators lead the process</w:t>
      </w:r>
      <w:r w:rsidR="008D4775">
        <w:t xml:space="preserve"> for teachers in their content area</w:t>
      </w:r>
      <w:r w:rsidR="00FD4785">
        <w:t xml:space="preserve">, while others reported that school principals </w:t>
      </w:r>
      <w:r w:rsidR="009544EB">
        <w:t>do this</w:t>
      </w:r>
      <w:r w:rsidR="00CC33B0">
        <w:t xml:space="preserve">. </w:t>
      </w:r>
      <w:r w:rsidR="00503B1C">
        <w:t>Generally, there was agreement that special education coordinators lead the process, or collaborate with the principals to lead the process, for special education staff and paraprofessionals</w:t>
      </w:r>
      <w:r w:rsidR="008A36F1">
        <w:t>.</w:t>
      </w:r>
      <w:r w:rsidR="00AF7D35">
        <w:t xml:space="preserve"> </w:t>
      </w:r>
      <w:r w:rsidR="003110F9">
        <w:t xml:space="preserve">One school leader described </w:t>
      </w:r>
      <w:r w:rsidR="00E82F5A">
        <w:t xml:space="preserve">that their hiring process begins with </w:t>
      </w:r>
      <w:r w:rsidR="00861AFB">
        <w:t>reviewing r</w:t>
      </w:r>
      <w:r w:rsidR="009568EB">
        <w:rPr>
          <w:rFonts w:ascii="Franklin Gothic Book" w:hAnsi="Franklin Gothic Book"/>
        </w:rPr>
        <w:t>é</w:t>
      </w:r>
      <w:r w:rsidR="00861AFB">
        <w:t>sum</w:t>
      </w:r>
      <w:r w:rsidR="009568EB">
        <w:rPr>
          <w:rFonts w:ascii="Franklin Gothic Book" w:hAnsi="Franklin Gothic Book"/>
        </w:rPr>
        <w:t>é</w:t>
      </w:r>
      <w:r w:rsidR="00861AFB">
        <w:t xml:space="preserve">s in collaboration with district staff to determine who to move forward </w:t>
      </w:r>
      <w:r w:rsidR="00331724">
        <w:t>for an interview</w:t>
      </w:r>
      <w:r w:rsidR="00163B55">
        <w:t>, and then they convene</w:t>
      </w:r>
      <w:r w:rsidR="00331724">
        <w:t xml:space="preserve"> </w:t>
      </w:r>
      <w:r w:rsidR="00163B55">
        <w:t>a</w:t>
      </w:r>
      <w:r w:rsidR="00331724">
        <w:t xml:space="preserve"> hiring committee. </w:t>
      </w:r>
      <w:r w:rsidR="00AF7D35">
        <w:t>Some</w:t>
      </w:r>
      <w:r w:rsidR="00E7242A">
        <w:t xml:space="preserve"> school leaders reported </w:t>
      </w:r>
      <w:r w:rsidR="00E319E5">
        <w:t xml:space="preserve">that </w:t>
      </w:r>
      <w:r w:rsidR="00E7242A">
        <w:t xml:space="preserve">decisions regarding who to recommend for hire are made collaboratively </w:t>
      </w:r>
      <w:r w:rsidR="00163B55">
        <w:t xml:space="preserve">with </w:t>
      </w:r>
      <w:r w:rsidR="001769AA">
        <w:t xml:space="preserve">the </w:t>
      </w:r>
      <w:r w:rsidR="00E7242A">
        <w:t>hiring committee, while other school leaders noted that</w:t>
      </w:r>
      <w:r w:rsidR="00163B55">
        <w:t>,</w:t>
      </w:r>
      <w:r w:rsidR="00E7242A">
        <w:t xml:space="preserve"> ultimately, they are the final decision </w:t>
      </w:r>
      <w:r w:rsidR="009B3228">
        <w:t>makers</w:t>
      </w:r>
      <w:r w:rsidR="009570DC">
        <w:t xml:space="preserve">. </w:t>
      </w:r>
      <w:r w:rsidR="00B37784">
        <w:t>School leaders</w:t>
      </w:r>
      <w:r w:rsidR="001769AA">
        <w:t xml:space="preserve"> and district staff both noted some inconsistences in the hiring process. One school leader explained, </w:t>
      </w:r>
      <w:r w:rsidR="00253B9C">
        <w:t>“</w:t>
      </w:r>
      <w:r w:rsidR="00AF4B10">
        <w:t>W</w:t>
      </w:r>
      <w:r w:rsidR="00253B9C">
        <w:t xml:space="preserve">e’ve had a lot of turnover </w:t>
      </w:r>
      <w:r w:rsidR="00253B9C">
        <w:lastRenderedPageBreak/>
        <w:t xml:space="preserve">in our HR department, so there are not </w:t>
      </w:r>
      <w:r w:rsidR="00FA4AB1">
        <w:t xml:space="preserve">[hiring] </w:t>
      </w:r>
      <w:r w:rsidR="00253B9C">
        <w:t xml:space="preserve">processes that are districtwide.” </w:t>
      </w:r>
      <w:r w:rsidR="00540AB3">
        <w:t>T</w:t>
      </w:r>
      <w:r w:rsidR="00253B9C">
        <w:t>his school leader noted that</w:t>
      </w:r>
      <w:r w:rsidR="00540AB3">
        <w:t>, for example, there is not</w:t>
      </w:r>
      <w:r w:rsidR="00253B9C">
        <w:t xml:space="preserve"> a set of standard interview questions </w:t>
      </w:r>
      <w:r w:rsidR="00540AB3">
        <w:t xml:space="preserve">or </w:t>
      </w:r>
      <w:r w:rsidR="00AF4B10">
        <w:t xml:space="preserve">a </w:t>
      </w:r>
      <w:r w:rsidR="00253B9C">
        <w:t>common scoring methodology</w:t>
      </w:r>
      <w:r w:rsidR="00AF4B10">
        <w:t xml:space="preserve"> in place</w:t>
      </w:r>
      <w:r w:rsidR="00253B9C">
        <w:t>.</w:t>
      </w:r>
      <w:r w:rsidR="00B37784">
        <w:t xml:space="preserve"> </w:t>
      </w:r>
      <w:r w:rsidR="00087C4D">
        <w:t>In contrast</w:t>
      </w:r>
      <w:r w:rsidR="00B73754">
        <w:t xml:space="preserve">, one district leader reported that </w:t>
      </w:r>
      <w:r w:rsidR="002834E3">
        <w:t xml:space="preserve">there is “a standard operating procedure” for the hiring process, and that </w:t>
      </w:r>
      <w:r w:rsidR="00B73754">
        <w:t>the talent acquisition coordinator provides hiring training over the summer</w:t>
      </w:r>
      <w:r w:rsidR="00BC00B1">
        <w:t xml:space="preserve"> </w:t>
      </w:r>
      <w:r w:rsidR="002834E3">
        <w:t xml:space="preserve">to ensure consistency. </w:t>
      </w:r>
      <w:r w:rsidR="00347046">
        <w:t>Another</w:t>
      </w:r>
      <w:r w:rsidR="00C96F94">
        <w:t xml:space="preserve"> school leader reported that only staff serving on districtwide hiring committees </w:t>
      </w:r>
      <w:r w:rsidR="00D97B41">
        <w:t>receive</w:t>
      </w:r>
      <w:r w:rsidR="00C96F94">
        <w:t xml:space="preserve"> anti-bias hiring training, </w:t>
      </w:r>
      <w:r w:rsidR="00347046">
        <w:t>al</w:t>
      </w:r>
      <w:r w:rsidR="000D46AA">
        <w:t xml:space="preserve">though they </w:t>
      </w:r>
      <w:r w:rsidR="00347046">
        <w:t xml:space="preserve">anticipated </w:t>
      </w:r>
      <w:r w:rsidR="000D46AA">
        <w:t xml:space="preserve">training to be rolled out to all hiring managers moving forward. </w:t>
      </w:r>
      <w:r w:rsidR="000D46AA" w:rsidRPr="00EA6798">
        <w:t>Establishing consistent hiring practices across the district is an area for growth</w:t>
      </w:r>
      <w:r w:rsidR="009141E4" w:rsidRPr="00EA6798">
        <w:t>.</w:t>
      </w:r>
    </w:p>
    <w:p w14:paraId="7521CE38" w14:textId="46B55633" w:rsidR="00BE25BA" w:rsidRDefault="0077749C" w:rsidP="009141E4">
      <w:pPr>
        <w:pStyle w:val="BodyText"/>
      </w:pPr>
      <w:r>
        <w:t xml:space="preserve">After </w:t>
      </w:r>
      <w:r w:rsidR="00935CC1">
        <w:t>a new staff member is hired, the HR office provide</w:t>
      </w:r>
      <w:r>
        <w:t>s</w:t>
      </w:r>
      <w:r w:rsidR="00935CC1">
        <w:t xml:space="preserve"> information on the paperwork and training requirements</w:t>
      </w:r>
      <w:r>
        <w:t>,</w:t>
      </w:r>
      <w:r w:rsidR="007F4613">
        <w:t xml:space="preserve"> and</w:t>
      </w:r>
      <w:r w:rsidR="00760A97">
        <w:t xml:space="preserve"> the new staff member goes to the district office to </w:t>
      </w:r>
      <w:r w:rsidR="00645642">
        <w:t>learn about payroll and benefits</w:t>
      </w:r>
      <w:r>
        <w:t>. S</w:t>
      </w:r>
      <w:r w:rsidR="003B54CE">
        <w:t xml:space="preserve">uperintendent </w:t>
      </w:r>
      <w:r>
        <w:t xml:space="preserve">Wong </w:t>
      </w:r>
      <w:r w:rsidR="002F38F5">
        <w:t>confirmed</w:t>
      </w:r>
      <w:r>
        <w:t>,</w:t>
      </w:r>
      <w:r w:rsidR="003B54CE">
        <w:t xml:space="preserve"> </w:t>
      </w:r>
      <w:r w:rsidR="00CE5792">
        <w:t>“</w:t>
      </w:r>
      <w:r>
        <w:t>N</w:t>
      </w:r>
      <w:r w:rsidR="00CE5792">
        <w:t xml:space="preserve">o one gets to work until the CORI, the fingerprinting, and the citizenship, all of that is done.” </w:t>
      </w:r>
      <w:r w:rsidR="00441DA6">
        <w:t xml:space="preserve">The HR office is responsible for </w:t>
      </w:r>
      <w:r w:rsidR="00494F49">
        <w:t xml:space="preserve">verifying </w:t>
      </w:r>
      <w:r w:rsidR="00F63039">
        <w:t xml:space="preserve">educator </w:t>
      </w:r>
      <w:r w:rsidR="00494F49">
        <w:t xml:space="preserve">licensure status. </w:t>
      </w:r>
      <w:r w:rsidR="00CE5792">
        <w:t>New staff must also complete online mandatory trainings</w:t>
      </w:r>
      <w:r w:rsidR="00B46B23">
        <w:t xml:space="preserve"> and review policies, such as the district’s </w:t>
      </w:r>
      <w:r w:rsidR="002A4A51">
        <w:t>E</w:t>
      </w:r>
      <w:r w:rsidR="00B46B23">
        <w:t>pi</w:t>
      </w:r>
      <w:r w:rsidR="002A4A51">
        <w:t>P</w:t>
      </w:r>
      <w:r w:rsidR="00B46B23">
        <w:t xml:space="preserve">en policy, conflict of interest policy, and restraint policy. HR staff monitor </w:t>
      </w:r>
      <w:r w:rsidR="002E7BAB">
        <w:t xml:space="preserve">the online </w:t>
      </w:r>
      <w:r w:rsidR="00266163">
        <w:t>training</w:t>
      </w:r>
      <w:r w:rsidR="002E7BAB">
        <w:t xml:space="preserve"> to ensure all new staff complete </w:t>
      </w:r>
      <w:r w:rsidR="0045580A">
        <w:t>it</w:t>
      </w:r>
      <w:r w:rsidR="00266163">
        <w:t>.</w:t>
      </w:r>
      <w:r w:rsidR="002E7BAB">
        <w:t xml:space="preserve"> </w:t>
      </w:r>
      <w:r w:rsidR="00266163">
        <w:t xml:space="preserve">New staff also participate in </w:t>
      </w:r>
      <w:r w:rsidR="00170620">
        <w:t>an in</w:t>
      </w:r>
      <w:r w:rsidR="00F3284E">
        <w:t>-</w:t>
      </w:r>
      <w:r w:rsidR="00170620">
        <w:t>person orientation at the beginning of the school year</w:t>
      </w:r>
      <w:r w:rsidR="00BE25BA">
        <w:t>.</w:t>
      </w:r>
    </w:p>
    <w:p w14:paraId="3CD8035F" w14:textId="3EB31CF3" w:rsidR="001C6F33" w:rsidRDefault="00C94A13" w:rsidP="009141E4">
      <w:pPr>
        <w:pStyle w:val="BodyText"/>
      </w:pPr>
      <w:r>
        <w:t xml:space="preserve">In PSB, evaluation responsibilities are split between curriculum coordinators, principals, </w:t>
      </w:r>
      <w:r w:rsidR="00AB79B5">
        <w:t xml:space="preserve">vice principals, and program directors. </w:t>
      </w:r>
      <w:r w:rsidR="00585EF7">
        <w:t xml:space="preserve">School leaders </w:t>
      </w:r>
      <w:r w:rsidR="002853CF">
        <w:t xml:space="preserve">reported that decisions </w:t>
      </w:r>
      <w:r w:rsidR="00CD0DBD">
        <w:t>about distributing</w:t>
      </w:r>
      <w:r w:rsidR="002853CF">
        <w:t xml:space="preserve"> evaluation responsibilities are </w:t>
      </w:r>
      <w:r w:rsidR="008C4D84">
        <w:t>supposed</w:t>
      </w:r>
      <w:r w:rsidR="002853CF">
        <w:t xml:space="preserve"> to be made collaboratively </w:t>
      </w:r>
      <w:r w:rsidR="00A62155">
        <w:t>over the summer</w:t>
      </w:r>
      <w:r w:rsidR="008C68D4">
        <w:t xml:space="preserve">; however, </w:t>
      </w:r>
      <w:r w:rsidR="00CD17F7">
        <w:t>recently</w:t>
      </w:r>
      <w:r w:rsidR="008C68D4">
        <w:t>,</w:t>
      </w:r>
      <w:r w:rsidR="00CD17F7">
        <w:t xml:space="preserve"> time </w:t>
      </w:r>
      <w:r w:rsidR="008C68D4">
        <w:t xml:space="preserve">has not been </w:t>
      </w:r>
      <w:r w:rsidR="00CD17F7">
        <w:t>allocated for this</w:t>
      </w:r>
      <w:r w:rsidR="008C68D4">
        <w:t xml:space="preserve"> process. As a result, </w:t>
      </w:r>
      <w:r w:rsidR="00CD17F7">
        <w:t xml:space="preserve">decisions are </w:t>
      </w:r>
      <w:r w:rsidR="008C68D4">
        <w:t xml:space="preserve">typically handled through </w:t>
      </w:r>
      <w:r w:rsidR="00871309">
        <w:t xml:space="preserve">informal </w:t>
      </w:r>
      <w:r w:rsidR="00CD17F7">
        <w:t xml:space="preserve">conversations </w:t>
      </w:r>
      <w:r w:rsidR="00871309">
        <w:t xml:space="preserve">among </w:t>
      </w:r>
      <w:r w:rsidR="00CD17F7">
        <w:t xml:space="preserve">evaluators or </w:t>
      </w:r>
      <w:r w:rsidR="008C68D4">
        <w:t xml:space="preserve">determined </w:t>
      </w:r>
      <w:r w:rsidR="00CD17F7">
        <w:t>by the principal.</w:t>
      </w:r>
    </w:p>
    <w:p w14:paraId="6EABE0BF" w14:textId="33BB2B1B" w:rsidR="006A7703" w:rsidRPr="008E348D" w:rsidRDefault="008620C4" w:rsidP="009141E4">
      <w:pPr>
        <w:pStyle w:val="BodyText"/>
      </w:pPr>
      <w:r w:rsidRPr="00B23962">
        <w:t xml:space="preserve">District records </w:t>
      </w:r>
      <w:r>
        <w:t>indicate</w:t>
      </w:r>
      <w:r w:rsidRPr="00B23962">
        <w:t xml:space="preserve"> that teacher </w:t>
      </w:r>
      <w:r>
        <w:t xml:space="preserve">and administrator </w:t>
      </w:r>
      <w:r w:rsidRPr="00B23962">
        <w:t xml:space="preserve">evaluations are </w:t>
      </w:r>
      <w:r>
        <w:t>completed in</w:t>
      </w:r>
      <w:r w:rsidRPr="00B23962">
        <w:t xml:space="preserve"> </w:t>
      </w:r>
      <w:r>
        <w:t>Vector Solutions</w:t>
      </w:r>
      <w:r w:rsidRPr="00B23962">
        <w:t xml:space="preserve">. </w:t>
      </w:r>
      <w:r w:rsidR="003A4E05">
        <w:t xml:space="preserve">Table 8 shows findings from a </w:t>
      </w:r>
      <w:r w:rsidR="003A4E05" w:rsidRPr="00B23962">
        <w:t xml:space="preserve">review of </w:t>
      </w:r>
      <w:r w:rsidR="00B355FA">
        <w:t xml:space="preserve">10 percent (21) of the </w:t>
      </w:r>
      <w:r w:rsidR="00115F64">
        <w:t>submitted</w:t>
      </w:r>
      <w:r w:rsidR="003A4E05" w:rsidRPr="00B23962">
        <w:t xml:space="preserve"> </w:t>
      </w:r>
      <w:r w:rsidR="003317F1">
        <w:t xml:space="preserve">teacher </w:t>
      </w:r>
      <w:r w:rsidR="004344A3">
        <w:t>evaluations</w:t>
      </w:r>
      <w:r w:rsidR="003317F1">
        <w:t xml:space="preserve"> and all </w:t>
      </w:r>
      <w:r w:rsidR="006F2EB2">
        <w:t>(39)</w:t>
      </w:r>
      <w:r w:rsidR="003317F1">
        <w:t xml:space="preserve"> submitted administrator </w:t>
      </w:r>
      <w:r w:rsidR="006F2EB2">
        <w:t>evaluations</w:t>
      </w:r>
      <w:r w:rsidR="003A4E05">
        <w:t>.</w:t>
      </w:r>
      <w:r w:rsidR="005372E9">
        <w:t xml:space="preserve"> </w:t>
      </w:r>
      <w:r>
        <w:t>A</w:t>
      </w:r>
      <w:r w:rsidR="005372E9">
        <w:t>ccording to a district leader, the district has experienced misalignment in Vector Solutions regarding when teachers are due for a formative or summative evaluation, and what cycle they are actually on. Therefore, the list of teachers submitted to AIR for review may be smaller than the actual number of teachers who should have received a summative evaluation in the 2024-2025 school year.</w:t>
      </w:r>
    </w:p>
    <w:p w14:paraId="66642AC5" w14:textId="41CF8576" w:rsidR="004C7FAA" w:rsidRPr="00CB0607" w:rsidRDefault="004C7FAA" w:rsidP="009141E4">
      <w:pPr>
        <w:pStyle w:val="TableTitle0"/>
      </w:pPr>
      <w:r w:rsidRPr="00CB0607">
        <w:t xml:space="preserve">Table </w:t>
      </w:r>
      <w:r w:rsidR="00692016">
        <w:t>8</w:t>
      </w:r>
      <w:r w:rsidRPr="00CB0607">
        <w:t xml:space="preserve">. </w:t>
      </w:r>
      <w:r w:rsidR="00FC53F4">
        <w:t xml:space="preserve">Summary of Educator </w:t>
      </w:r>
      <w:r w:rsidR="00FC53F4" w:rsidRPr="009141E4">
        <w:t>Evaluati</w:t>
      </w:r>
      <w:r w:rsidR="001A3A00" w:rsidRPr="009141E4">
        <w:t>on</w:t>
      </w:r>
      <w:r w:rsidR="001A3A00">
        <w:t xml:space="preserve"> Records Review</w:t>
      </w:r>
    </w:p>
    <w:tbl>
      <w:tblPr>
        <w:tblStyle w:val="MSVTable1"/>
        <w:tblW w:w="5000" w:type="pct"/>
        <w:tblLook w:val="04A0" w:firstRow="1" w:lastRow="0" w:firstColumn="1" w:lastColumn="0" w:noHBand="0" w:noVBand="1"/>
        <w:tblCaption w:val="Table 8. Summary of Educator Evaluation Records Review"/>
        <w:tblDescription w:val="Summary of Educator Evaluation Records Review"/>
      </w:tblPr>
      <w:tblGrid>
        <w:gridCol w:w="1342"/>
        <w:gridCol w:w="5558"/>
        <w:gridCol w:w="912"/>
        <w:gridCol w:w="1532"/>
      </w:tblGrid>
      <w:tr w:rsidR="002F4CEE" w:rsidRPr="000458E4" w14:paraId="66472DBA" w14:textId="77777777" w:rsidTr="007407ED">
        <w:trPr>
          <w:cnfStyle w:val="100000000000" w:firstRow="1" w:lastRow="0" w:firstColumn="0" w:lastColumn="0" w:oddVBand="0" w:evenVBand="0" w:oddHBand="0" w:evenHBand="0" w:firstRowFirstColumn="0" w:firstRowLastColumn="0" w:lastRowFirstColumn="0" w:lastRowLastColumn="0"/>
          <w:tblHeader/>
        </w:trPr>
        <w:tc>
          <w:tcPr>
            <w:tcW w:w="1342" w:type="dxa"/>
          </w:tcPr>
          <w:p w14:paraId="630F042F" w14:textId="6C55E16E" w:rsidR="002F4CEE" w:rsidRPr="00264AE6" w:rsidRDefault="002F4CEE" w:rsidP="009141E4">
            <w:pPr>
              <w:pStyle w:val="TableColHeadingCenter"/>
            </w:pPr>
            <w:r w:rsidRPr="00264AE6">
              <w:t>Category</w:t>
            </w:r>
          </w:p>
        </w:tc>
        <w:tc>
          <w:tcPr>
            <w:tcW w:w="5558" w:type="dxa"/>
          </w:tcPr>
          <w:p w14:paraId="2A143CDC" w14:textId="2E718446" w:rsidR="002F4CEE" w:rsidRPr="000458E4" w:rsidRDefault="002F4CEE" w:rsidP="009141E4">
            <w:pPr>
              <w:pStyle w:val="TableColHeadingCenter"/>
            </w:pPr>
            <w:bookmarkStart w:id="48" w:name="_Hlk212471550"/>
            <w:r>
              <w:t>Component</w:t>
            </w:r>
          </w:p>
        </w:tc>
        <w:tc>
          <w:tcPr>
            <w:tcW w:w="912" w:type="dxa"/>
          </w:tcPr>
          <w:p w14:paraId="656F7BAB" w14:textId="77777777" w:rsidR="002F4CEE" w:rsidRPr="000458E4" w:rsidRDefault="002F4CEE" w:rsidP="009141E4">
            <w:pPr>
              <w:pStyle w:val="TableColHeadingCenter"/>
            </w:pPr>
            <w:r w:rsidRPr="000458E4">
              <w:t>Teachers</w:t>
            </w:r>
          </w:p>
        </w:tc>
        <w:tc>
          <w:tcPr>
            <w:tcW w:w="1532" w:type="dxa"/>
          </w:tcPr>
          <w:p w14:paraId="00E82E5C" w14:textId="77777777" w:rsidR="002F4CEE" w:rsidRPr="000458E4" w:rsidRDefault="002F4CEE" w:rsidP="009141E4">
            <w:pPr>
              <w:pStyle w:val="TableColHeadingCenter"/>
            </w:pPr>
            <w:r w:rsidRPr="000458E4">
              <w:t>Administrators</w:t>
            </w:r>
          </w:p>
        </w:tc>
      </w:tr>
      <w:tr w:rsidR="002F4CEE" w:rsidRPr="000458E4" w14:paraId="446AA348"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6FBFB731" w14:textId="07DA9193" w:rsidR="002F4CEE" w:rsidRPr="000458E4" w:rsidRDefault="002F4CEE" w:rsidP="002F4CEE">
            <w:pPr>
              <w:pStyle w:val="TableSubheading"/>
            </w:pPr>
            <w:r>
              <w:t>General</w:t>
            </w:r>
          </w:p>
        </w:tc>
        <w:tc>
          <w:tcPr>
            <w:tcW w:w="5558" w:type="dxa"/>
          </w:tcPr>
          <w:p w14:paraId="53B21C26" w14:textId="038A67E0" w:rsidR="002F4CEE" w:rsidRPr="000458E4" w:rsidRDefault="002F4CEE" w:rsidP="002F4CEE">
            <w:pPr>
              <w:pStyle w:val="TableSubheading"/>
              <w:rPr>
                <w:b/>
                <w:bCs/>
              </w:rPr>
            </w:pPr>
            <w:r w:rsidRPr="000458E4">
              <w:t>Number of Evaluations Selected for Review</w:t>
            </w:r>
          </w:p>
        </w:tc>
        <w:tc>
          <w:tcPr>
            <w:tcW w:w="912" w:type="dxa"/>
          </w:tcPr>
          <w:p w14:paraId="72EED277" w14:textId="7EA5A709" w:rsidR="002F4CEE" w:rsidRPr="001A3A00" w:rsidRDefault="002F4CEE" w:rsidP="002F4CEE">
            <w:pPr>
              <w:pStyle w:val="TableTextCentered"/>
              <w:rPr>
                <w:highlight w:val="yellow"/>
              </w:rPr>
            </w:pPr>
            <w:r w:rsidRPr="00DC3647">
              <w:t>21</w:t>
            </w:r>
          </w:p>
        </w:tc>
        <w:tc>
          <w:tcPr>
            <w:tcW w:w="1532" w:type="dxa"/>
          </w:tcPr>
          <w:p w14:paraId="4F0D1850" w14:textId="647C37FF" w:rsidR="002F4CEE" w:rsidRPr="001A3A00" w:rsidRDefault="002F4CEE" w:rsidP="002F4CEE">
            <w:pPr>
              <w:pStyle w:val="TableTextCentered"/>
              <w:rPr>
                <w:highlight w:val="yellow"/>
              </w:rPr>
            </w:pPr>
            <w:r w:rsidRPr="00DC3647">
              <w:t>39</w:t>
            </w:r>
          </w:p>
        </w:tc>
      </w:tr>
      <w:tr w:rsidR="002F4CEE" w:rsidRPr="000458E4" w14:paraId="5E16BEA7" w14:textId="77777777" w:rsidTr="007407ED">
        <w:tc>
          <w:tcPr>
            <w:tcW w:w="1342" w:type="dxa"/>
          </w:tcPr>
          <w:p w14:paraId="5D6607D6" w14:textId="670F737D" w:rsidR="002F4CEE" w:rsidRPr="000458E4" w:rsidRDefault="002F4CEE" w:rsidP="002F4CEE">
            <w:pPr>
              <w:pStyle w:val="TableSubheading"/>
            </w:pPr>
            <w:r>
              <w:t>General</w:t>
            </w:r>
          </w:p>
        </w:tc>
        <w:tc>
          <w:tcPr>
            <w:tcW w:w="5558" w:type="dxa"/>
          </w:tcPr>
          <w:p w14:paraId="4A06E26A" w14:textId="3232AEBB" w:rsidR="002F4CEE" w:rsidRPr="000458E4" w:rsidRDefault="002F4CEE" w:rsidP="002F4CEE">
            <w:pPr>
              <w:pStyle w:val="TableSubheading"/>
              <w:rPr>
                <w:b/>
                <w:bCs/>
              </w:rPr>
            </w:pPr>
            <w:r w:rsidRPr="000458E4">
              <w:t>Summative Evaluation Available</w:t>
            </w:r>
          </w:p>
        </w:tc>
        <w:tc>
          <w:tcPr>
            <w:tcW w:w="912" w:type="dxa"/>
          </w:tcPr>
          <w:p w14:paraId="0528CD82" w14:textId="383BCA4E" w:rsidR="002F4CEE" w:rsidRPr="001A3A00" w:rsidRDefault="002F4CEE" w:rsidP="002F4CEE">
            <w:pPr>
              <w:pStyle w:val="TableTextCentered"/>
              <w:rPr>
                <w:highlight w:val="yellow"/>
              </w:rPr>
            </w:pPr>
            <w:r w:rsidRPr="00DC3647">
              <w:t>14/21</w:t>
            </w:r>
          </w:p>
        </w:tc>
        <w:tc>
          <w:tcPr>
            <w:tcW w:w="1532" w:type="dxa"/>
          </w:tcPr>
          <w:p w14:paraId="0960B545" w14:textId="092C59FE" w:rsidR="002F4CEE" w:rsidRPr="001A3A00" w:rsidRDefault="002F4CEE" w:rsidP="002F4CEE">
            <w:pPr>
              <w:pStyle w:val="TableTextCentered"/>
              <w:rPr>
                <w:highlight w:val="yellow"/>
              </w:rPr>
            </w:pPr>
            <w:r w:rsidRPr="00DC3647">
              <w:t>29/39</w:t>
            </w:r>
          </w:p>
        </w:tc>
      </w:tr>
      <w:tr w:rsidR="002F4CEE" w:rsidRPr="000458E4" w14:paraId="1006A99E"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4E5244B6" w14:textId="15F81C93" w:rsidR="002F4CEE" w:rsidRPr="000458E4" w:rsidRDefault="002F4CEE" w:rsidP="002F4CEE">
            <w:pPr>
              <w:pStyle w:val="TableSubheading"/>
            </w:pPr>
            <w:r w:rsidRPr="000458E4">
              <w:t>SMART</w:t>
            </w:r>
            <w:r>
              <w:rPr>
                <w:rStyle w:val="FootnoteReference"/>
              </w:rPr>
              <w:footnoteReference w:id="8"/>
            </w:r>
            <w:r>
              <w:t xml:space="preserve"> Goals</w:t>
            </w:r>
          </w:p>
        </w:tc>
        <w:tc>
          <w:tcPr>
            <w:tcW w:w="5558" w:type="dxa"/>
          </w:tcPr>
          <w:p w14:paraId="34B584C8" w14:textId="3EEE12C1" w:rsidR="002F4CEE" w:rsidRPr="000458E4" w:rsidRDefault="002F4CEE" w:rsidP="002F4CEE">
            <w:pPr>
              <w:pStyle w:val="TableSubheading"/>
              <w:rPr>
                <w:b/>
                <w:bCs/>
              </w:rPr>
            </w:pPr>
            <w:r w:rsidRPr="000458E4">
              <w:t xml:space="preserve">Included Student Learning SMART Goal </w:t>
            </w:r>
          </w:p>
        </w:tc>
        <w:tc>
          <w:tcPr>
            <w:tcW w:w="912" w:type="dxa"/>
          </w:tcPr>
          <w:p w14:paraId="32B3BE41" w14:textId="20AD862D" w:rsidR="002F4CEE" w:rsidRPr="001A3A00" w:rsidRDefault="002F4CEE" w:rsidP="002F4CEE">
            <w:pPr>
              <w:pStyle w:val="TableTextCentered"/>
              <w:rPr>
                <w:highlight w:val="yellow"/>
              </w:rPr>
            </w:pPr>
            <w:r w:rsidRPr="00DC3647">
              <w:t>13/14</w:t>
            </w:r>
          </w:p>
        </w:tc>
        <w:tc>
          <w:tcPr>
            <w:tcW w:w="1532" w:type="dxa"/>
          </w:tcPr>
          <w:p w14:paraId="34969609" w14:textId="16D79DA8" w:rsidR="002F4CEE" w:rsidRPr="001A3A00" w:rsidRDefault="002F4CEE" w:rsidP="002F4CEE">
            <w:pPr>
              <w:pStyle w:val="TableTextCentered"/>
              <w:rPr>
                <w:highlight w:val="yellow"/>
              </w:rPr>
            </w:pPr>
            <w:r w:rsidRPr="00DC3647">
              <w:t>23/29</w:t>
            </w:r>
          </w:p>
        </w:tc>
      </w:tr>
      <w:tr w:rsidR="002F4CEE" w:rsidRPr="000458E4" w14:paraId="21B909A9" w14:textId="77777777" w:rsidTr="007407ED">
        <w:tc>
          <w:tcPr>
            <w:tcW w:w="1342" w:type="dxa"/>
          </w:tcPr>
          <w:p w14:paraId="25F48F8E" w14:textId="72D30A04" w:rsidR="002F4CEE" w:rsidRPr="000458E4" w:rsidRDefault="002F4CEE" w:rsidP="002F4CEE">
            <w:pPr>
              <w:pStyle w:val="TableSubheading"/>
            </w:pPr>
            <w:r>
              <w:t>SMART Goals</w:t>
            </w:r>
          </w:p>
        </w:tc>
        <w:tc>
          <w:tcPr>
            <w:tcW w:w="5558" w:type="dxa"/>
          </w:tcPr>
          <w:p w14:paraId="6AA5DDC6" w14:textId="13A46CF4" w:rsidR="002F4CEE" w:rsidRPr="000458E4" w:rsidRDefault="002F4CEE" w:rsidP="002F4CEE">
            <w:pPr>
              <w:pStyle w:val="TableSubheading"/>
              <w:rPr>
                <w:b/>
                <w:bCs/>
              </w:rPr>
            </w:pPr>
            <w:r w:rsidRPr="000458E4">
              <w:t>Progress Toward Student Learning SMART Goal Evaluated</w:t>
            </w:r>
          </w:p>
        </w:tc>
        <w:tc>
          <w:tcPr>
            <w:tcW w:w="912" w:type="dxa"/>
          </w:tcPr>
          <w:p w14:paraId="7839EACA" w14:textId="5AAEB6DE" w:rsidR="002F4CEE" w:rsidRPr="001A3A00" w:rsidRDefault="002F4CEE" w:rsidP="002F4CEE">
            <w:pPr>
              <w:pStyle w:val="TableTextCentered"/>
              <w:rPr>
                <w:highlight w:val="yellow"/>
              </w:rPr>
            </w:pPr>
            <w:r w:rsidRPr="00DC3647">
              <w:t>13/14</w:t>
            </w:r>
          </w:p>
        </w:tc>
        <w:tc>
          <w:tcPr>
            <w:tcW w:w="1532" w:type="dxa"/>
          </w:tcPr>
          <w:p w14:paraId="60F13CDE" w14:textId="4FF5D584" w:rsidR="002F4CEE" w:rsidRPr="001A3A00" w:rsidRDefault="002F4CEE" w:rsidP="002F4CEE">
            <w:pPr>
              <w:pStyle w:val="TableTextCentered"/>
              <w:rPr>
                <w:highlight w:val="yellow"/>
              </w:rPr>
            </w:pPr>
            <w:r w:rsidRPr="00DC3647">
              <w:t>23/29</w:t>
            </w:r>
          </w:p>
        </w:tc>
      </w:tr>
      <w:tr w:rsidR="002F4CEE" w:rsidRPr="000458E4" w14:paraId="1A220341"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34AA4734" w14:textId="25342029" w:rsidR="002F4CEE" w:rsidRPr="000458E4" w:rsidRDefault="002F4CEE" w:rsidP="002F4CEE">
            <w:pPr>
              <w:pStyle w:val="TableSubheading"/>
            </w:pPr>
            <w:r>
              <w:t>SMART Goals</w:t>
            </w:r>
          </w:p>
        </w:tc>
        <w:tc>
          <w:tcPr>
            <w:tcW w:w="5558" w:type="dxa"/>
          </w:tcPr>
          <w:p w14:paraId="52B45948" w14:textId="402DB5F5" w:rsidR="002F4CEE" w:rsidRPr="000458E4" w:rsidRDefault="002F4CEE" w:rsidP="002F4CEE">
            <w:pPr>
              <w:pStyle w:val="TableSubheading"/>
              <w:rPr>
                <w:b/>
                <w:bCs/>
              </w:rPr>
            </w:pPr>
            <w:r w:rsidRPr="000458E4">
              <w:t>Included Professional Practice SMART Goal</w:t>
            </w:r>
          </w:p>
        </w:tc>
        <w:tc>
          <w:tcPr>
            <w:tcW w:w="912" w:type="dxa"/>
          </w:tcPr>
          <w:p w14:paraId="6BD20488" w14:textId="01C619AD" w:rsidR="002F4CEE" w:rsidRPr="001A3A00" w:rsidRDefault="002F4CEE" w:rsidP="002F4CEE">
            <w:pPr>
              <w:pStyle w:val="TableTextCentered"/>
              <w:rPr>
                <w:highlight w:val="yellow"/>
              </w:rPr>
            </w:pPr>
            <w:r w:rsidRPr="00DC3647">
              <w:t>14/14</w:t>
            </w:r>
          </w:p>
        </w:tc>
        <w:tc>
          <w:tcPr>
            <w:tcW w:w="1532" w:type="dxa"/>
          </w:tcPr>
          <w:p w14:paraId="7304CC64" w14:textId="017DF035" w:rsidR="002F4CEE" w:rsidRPr="001A3A00" w:rsidRDefault="002F4CEE" w:rsidP="002F4CEE">
            <w:pPr>
              <w:pStyle w:val="TableTextCentered"/>
              <w:rPr>
                <w:highlight w:val="yellow"/>
              </w:rPr>
            </w:pPr>
            <w:r w:rsidRPr="00DC3647">
              <w:t>23/29</w:t>
            </w:r>
          </w:p>
        </w:tc>
      </w:tr>
      <w:tr w:rsidR="002F4CEE" w:rsidRPr="000458E4" w14:paraId="6BE67122" w14:textId="77777777" w:rsidTr="007407ED">
        <w:tc>
          <w:tcPr>
            <w:tcW w:w="1342" w:type="dxa"/>
          </w:tcPr>
          <w:p w14:paraId="601791A4" w14:textId="5BC27D2A" w:rsidR="002F4CEE" w:rsidRPr="000458E4" w:rsidRDefault="002F4CEE" w:rsidP="002F4CEE">
            <w:pPr>
              <w:pStyle w:val="TableSubheading"/>
            </w:pPr>
            <w:r>
              <w:t>SMART Goals</w:t>
            </w:r>
          </w:p>
        </w:tc>
        <w:tc>
          <w:tcPr>
            <w:tcW w:w="5558" w:type="dxa"/>
          </w:tcPr>
          <w:p w14:paraId="25E38FE2" w14:textId="2E251807" w:rsidR="002F4CEE" w:rsidRPr="000458E4" w:rsidRDefault="002F4CEE" w:rsidP="002F4CEE">
            <w:pPr>
              <w:pStyle w:val="TableSubheading"/>
              <w:rPr>
                <w:b/>
                <w:bCs/>
              </w:rPr>
            </w:pPr>
            <w:r w:rsidRPr="000458E4">
              <w:t>Progress Toward Professional Practice SMART Goal Evaluated</w:t>
            </w:r>
          </w:p>
        </w:tc>
        <w:tc>
          <w:tcPr>
            <w:tcW w:w="912" w:type="dxa"/>
          </w:tcPr>
          <w:p w14:paraId="26139E94" w14:textId="38C133B8" w:rsidR="002F4CEE" w:rsidRPr="001A3A00" w:rsidRDefault="002F4CEE" w:rsidP="002F4CEE">
            <w:pPr>
              <w:pStyle w:val="TableTextCentered"/>
              <w:rPr>
                <w:highlight w:val="yellow"/>
              </w:rPr>
            </w:pPr>
            <w:r w:rsidRPr="00DC3647">
              <w:t>14/14</w:t>
            </w:r>
          </w:p>
        </w:tc>
        <w:tc>
          <w:tcPr>
            <w:tcW w:w="1532" w:type="dxa"/>
          </w:tcPr>
          <w:p w14:paraId="59B7668F" w14:textId="36AF63D6" w:rsidR="002F4CEE" w:rsidRPr="001A3A00" w:rsidRDefault="002F4CEE" w:rsidP="002F4CEE">
            <w:pPr>
              <w:pStyle w:val="TableTextCentered"/>
              <w:rPr>
                <w:highlight w:val="yellow"/>
              </w:rPr>
            </w:pPr>
            <w:r w:rsidRPr="00DC3647">
              <w:t>23/29</w:t>
            </w:r>
          </w:p>
        </w:tc>
      </w:tr>
      <w:tr w:rsidR="002F4CEE" w:rsidRPr="000458E4" w14:paraId="53BE3130"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5AC71CFA" w14:textId="4F489DE8" w:rsidR="002F4CEE" w:rsidRPr="000458E4" w:rsidRDefault="002F4CEE" w:rsidP="002F4CEE">
            <w:pPr>
              <w:pStyle w:val="TableSubheading"/>
            </w:pPr>
            <w:r>
              <w:t>SMART Goals</w:t>
            </w:r>
          </w:p>
        </w:tc>
        <w:tc>
          <w:tcPr>
            <w:tcW w:w="5558" w:type="dxa"/>
          </w:tcPr>
          <w:p w14:paraId="028F28DB" w14:textId="1C78A10C" w:rsidR="002F4CEE" w:rsidRPr="000458E4" w:rsidRDefault="002F4CEE" w:rsidP="002F4CEE">
            <w:pPr>
              <w:pStyle w:val="TableSubheading"/>
              <w:rPr>
                <w:b/>
                <w:bCs/>
              </w:rPr>
            </w:pPr>
            <w:r w:rsidRPr="000458E4">
              <w:t>2-4 School or District Improvement SMART Goals (admin only)</w:t>
            </w:r>
          </w:p>
        </w:tc>
        <w:tc>
          <w:tcPr>
            <w:tcW w:w="912" w:type="dxa"/>
          </w:tcPr>
          <w:p w14:paraId="491F04A4" w14:textId="5C20A584" w:rsidR="002F4CEE" w:rsidRPr="001A3A00" w:rsidRDefault="002F4CEE" w:rsidP="002F4CEE">
            <w:pPr>
              <w:pStyle w:val="TableTextCentered"/>
              <w:rPr>
                <w:highlight w:val="yellow"/>
              </w:rPr>
            </w:pPr>
            <w:r w:rsidRPr="00DC3647">
              <w:t>N/A</w:t>
            </w:r>
          </w:p>
        </w:tc>
        <w:tc>
          <w:tcPr>
            <w:tcW w:w="1532" w:type="dxa"/>
          </w:tcPr>
          <w:p w14:paraId="4601F26E" w14:textId="79189516" w:rsidR="002F4CEE" w:rsidRPr="001A3A00" w:rsidRDefault="002F4CEE" w:rsidP="002F4CEE">
            <w:pPr>
              <w:pStyle w:val="TableTextCentered"/>
              <w:rPr>
                <w:highlight w:val="yellow"/>
              </w:rPr>
            </w:pPr>
            <w:r>
              <w:t>0</w:t>
            </w:r>
            <w:r w:rsidRPr="00DC3647">
              <w:t>/29</w:t>
            </w:r>
          </w:p>
        </w:tc>
      </w:tr>
      <w:tr w:rsidR="002F4CEE" w:rsidRPr="000458E4" w14:paraId="15EDD31C" w14:textId="77777777" w:rsidTr="007407ED">
        <w:tc>
          <w:tcPr>
            <w:tcW w:w="1342" w:type="dxa"/>
          </w:tcPr>
          <w:p w14:paraId="7DCBBCB4" w14:textId="2FDEAB78" w:rsidR="002F4CEE" w:rsidRPr="000458E4" w:rsidRDefault="002F4CEE" w:rsidP="002F4CEE">
            <w:pPr>
              <w:pStyle w:val="TableSubheading"/>
            </w:pPr>
            <w:r>
              <w:lastRenderedPageBreak/>
              <w:t>SMART Goals</w:t>
            </w:r>
          </w:p>
        </w:tc>
        <w:tc>
          <w:tcPr>
            <w:tcW w:w="5558" w:type="dxa"/>
          </w:tcPr>
          <w:p w14:paraId="4271E65D" w14:textId="04DBC2C5" w:rsidR="002F4CEE" w:rsidRPr="000458E4" w:rsidRDefault="002F4CEE" w:rsidP="002F4CEE">
            <w:pPr>
              <w:pStyle w:val="TableSubheading"/>
            </w:pPr>
            <w:r w:rsidRPr="000458E4">
              <w:t>Progress Toward School Improvement SMART Goals Evaluated</w:t>
            </w:r>
          </w:p>
        </w:tc>
        <w:tc>
          <w:tcPr>
            <w:tcW w:w="912" w:type="dxa"/>
          </w:tcPr>
          <w:p w14:paraId="269F5527" w14:textId="57BD4EA9" w:rsidR="002F4CEE" w:rsidRPr="001A3A00" w:rsidRDefault="002F4CEE" w:rsidP="002F4CEE">
            <w:pPr>
              <w:pStyle w:val="TableTextCentered"/>
              <w:rPr>
                <w:highlight w:val="yellow"/>
              </w:rPr>
            </w:pPr>
            <w:r w:rsidRPr="00DC3647">
              <w:t>N/A</w:t>
            </w:r>
          </w:p>
        </w:tc>
        <w:tc>
          <w:tcPr>
            <w:tcW w:w="1532" w:type="dxa"/>
          </w:tcPr>
          <w:p w14:paraId="49928B10" w14:textId="03B94EDF" w:rsidR="002F4CEE" w:rsidRPr="001A3A00" w:rsidRDefault="002F4CEE" w:rsidP="002F4CEE">
            <w:pPr>
              <w:pStyle w:val="TableTextCentered"/>
              <w:rPr>
                <w:highlight w:val="yellow"/>
              </w:rPr>
            </w:pPr>
            <w:r w:rsidRPr="00DC3647">
              <w:t>7/29</w:t>
            </w:r>
          </w:p>
        </w:tc>
      </w:tr>
      <w:tr w:rsidR="002F4CEE" w:rsidRPr="000458E4" w14:paraId="4D926200"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7CDDD82A" w14:textId="0C64DA70" w:rsidR="002F4CEE" w:rsidRPr="000458E4" w:rsidRDefault="002F4CEE" w:rsidP="002F4CEE">
            <w:pPr>
              <w:pStyle w:val="TableSubheading"/>
            </w:pPr>
            <w:r>
              <w:t>Evidence</w:t>
            </w:r>
          </w:p>
        </w:tc>
        <w:tc>
          <w:tcPr>
            <w:tcW w:w="5558" w:type="dxa"/>
          </w:tcPr>
          <w:p w14:paraId="74077311" w14:textId="2E909CD8" w:rsidR="002F4CEE" w:rsidRPr="000458E4" w:rsidRDefault="002F4CEE" w:rsidP="002F4CEE">
            <w:pPr>
              <w:pStyle w:val="TableSubheading"/>
              <w:rPr>
                <w:b/>
                <w:bCs/>
              </w:rPr>
            </w:pPr>
            <w:r w:rsidRPr="000458E4">
              <w:t>Included Multiple Sources of Evidence for Each Standard</w:t>
            </w:r>
          </w:p>
        </w:tc>
        <w:tc>
          <w:tcPr>
            <w:tcW w:w="912" w:type="dxa"/>
          </w:tcPr>
          <w:p w14:paraId="5CD640B8" w14:textId="3F1B4016" w:rsidR="002F4CEE" w:rsidRPr="001A3A00" w:rsidRDefault="002F4CEE" w:rsidP="002F4CEE">
            <w:pPr>
              <w:pStyle w:val="TableTextCentered"/>
              <w:rPr>
                <w:highlight w:val="yellow"/>
              </w:rPr>
            </w:pPr>
            <w:r w:rsidRPr="00DC3647">
              <w:t>13/14</w:t>
            </w:r>
          </w:p>
        </w:tc>
        <w:tc>
          <w:tcPr>
            <w:tcW w:w="1532" w:type="dxa"/>
          </w:tcPr>
          <w:p w14:paraId="227DC244" w14:textId="3D089243" w:rsidR="002F4CEE" w:rsidRPr="001A3A00" w:rsidRDefault="002F4CEE" w:rsidP="002F4CEE">
            <w:pPr>
              <w:pStyle w:val="TableTextCentered"/>
              <w:rPr>
                <w:highlight w:val="yellow"/>
              </w:rPr>
            </w:pPr>
            <w:r w:rsidRPr="00DC3647">
              <w:t>20/29</w:t>
            </w:r>
          </w:p>
        </w:tc>
      </w:tr>
      <w:tr w:rsidR="002F4CEE" w:rsidRPr="000458E4" w14:paraId="67AF6E69" w14:textId="77777777" w:rsidTr="007407ED">
        <w:tc>
          <w:tcPr>
            <w:tcW w:w="1342" w:type="dxa"/>
          </w:tcPr>
          <w:p w14:paraId="3FEF326B" w14:textId="141CA4E0" w:rsidR="002F4CEE" w:rsidRPr="000458E4" w:rsidRDefault="002F4CEE" w:rsidP="002F4CEE">
            <w:pPr>
              <w:pStyle w:val="TableSubheading"/>
            </w:pPr>
            <w:r>
              <w:t>Ratings</w:t>
            </w:r>
          </w:p>
        </w:tc>
        <w:tc>
          <w:tcPr>
            <w:tcW w:w="5558" w:type="dxa"/>
          </w:tcPr>
          <w:p w14:paraId="48AD21B1" w14:textId="6BB2A84B" w:rsidR="002F4CEE" w:rsidRPr="000458E4" w:rsidRDefault="002F4CEE" w:rsidP="002F4CEE">
            <w:pPr>
              <w:pStyle w:val="TableSubheading"/>
              <w:rPr>
                <w:b/>
                <w:bCs/>
              </w:rPr>
            </w:pPr>
            <w:r w:rsidRPr="000458E4">
              <w:t xml:space="preserve">Included Ratings for Each Standard </w:t>
            </w:r>
          </w:p>
        </w:tc>
        <w:tc>
          <w:tcPr>
            <w:tcW w:w="912" w:type="dxa"/>
          </w:tcPr>
          <w:p w14:paraId="34F24C82" w14:textId="0622E7FD" w:rsidR="002F4CEE" w:rsidRPr="001A3A00" w:rsidRDefault="002F4CEE" w:rsidP="002F4CEE">
            <w:pPr>
              <w:pStyle w:val="TableTextCentered"/>
              <w:rPr>
                <w:highlight w:val="yellow"/>
              </w:rPr>
            </w:pPr>
            <w:r w:rsidRPr="00DC3647">
              <w:t>14/14</w:t>
            </w:r>
          </w:p>
        </w:tc>
        <w:tc>
          <w:tcPr>
            <w:tcW w:w="1532" w:type="dxa"/>
          </w:tcPr>
          <w:p w14:paraId="4E6DDC76" w14:textId="70AD7964" w:rsidR="002F4CEE" w:rsidRPr="001A3A00" w:rsidRDefault="002F4CEE" w:rsidP="002F4CEE">
            <w:pPr>
              <w:pStyle w:val="TableTextCentered"/>
              <w:rPr>
                <w:highlight w:val="yellow"/>
              </w:rPr>
            </w:pPr>
            <w:r w:rsidRPr="00DC3647">
              <w:t>27/29</w:t>
            </w:r>
          </w:p>
        </w:tc>
      </w:tr>
      <w:tr w:rsidR="002F4CEE" w:rsidRPr="000458E4" w14:paraId="1AE0BE79"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3733E710" w14:textId="29EDE2F8" w:rsidR="002F4CEE" w:rsidRPr="000458E4" w:rsidRDefault="002F4CEE" w:rsidP="002F4CEE">
            <w:pPr>
              <w:pStyle w:val="TableSubheading"/>
            </w:pPr>
            <w:r>
              <w:t>Ratings</w:t>
            </w:r>
          </w:p>
        </w:tc>
        <w:tc>
          <w:tcPr>
            <w:tcW w:w="5558" w:type="dxa"/>
          </w:tcPr>
          <w:p w14:paraId="502BA04A" w14:textId="4E73453C" w:rsidR="002F4CEE" w:rsidRPr="000458E4" w:rsidRDefault="002F4CEE" w:rsidP="002F4CEE">
            <w:pPr>
              <w:pStyle w:val="TableSubheading"/>
              <w:rPr>
                <w:b/>
                <w:bCs/>
              </w:rPr>
            </w:pPr>
            <w:r w:rsidRPr="000458E4">
              <w:t>Included Overall Rating</w:t>
            </w:r>
          </w:p>
        </w:tc>
        <w:tc>
          <w:tcPr>
            <w:tcW w:w="912" w:type="dxa"/>
          </w:tcPr>
          <w:p w14:paraId="34B1112C" w14:textId="6A6E207B" w:rsidR="002F4CEE" w:rsidRPr="001A3A00" w:rsidRDefault="002F4CEE" w:rsidP="002F4CEE">
            <w:pPr>
              <w:pStyle w:val="TableTextCentered"/>
              <w:rPr>
                <w:highlight w:val="yellow"/>
              </w:rPr>
            </w:pPr>
            <w:r w:rsidRPr="00DC3647">
              <w:t>14/14</w:t>
            </w:r>
          </w:p>
        </w:tc>
        <w:tc>
          <w:tcPr>
            <w:tcW w:w="1532" w:type="dxa"/>
          </w:tcPr>
          <w:p w14:paraId="07EC9A1B" w14:textId="5E2A4A74" w:rsidR="002F4CEE" w:rsidRPr="001A3A00" w:rsidRDefault="002F4CEE" w:rsidP="002F4CEE">
            <w:pPr>
              <w:pStyle w:val="TableTextCentered"/>
              <w:rPr>
                <w:highlight w:val="yellow"/>
              </w:rPr>
            </w:pPr>
            <w:r w:rsidRPr="00DC3647">
              <w:t>27/29</w:t>
            </w:r>
          </w:p>
        </w:tc>
      </w:tr>
      <w:tr w:rsidR="002F4CEE" w:rsidRPr="000458E4" w14:paraId="242ED7C1" w14:textId="77777777" w:rsidTr="007407ED">
        <w:tc>
          <w:tcPr>
            <w:tcW w:w="1342" w:type="dxa"/>
          </w:tcPr>
          <w:p w14:paraId="36FD2606" w14:textId="26290369" w:rsidR="002F4CEE" w:rsidRPr="000458E4" w:rsidRDefault="002F4CEE" w:rsidP="002F4CEE">
            <w:pPr>
              <w:pStyle w:val="TableSubheading"/>
            </w:pPr>
            <w:r>
              <w:t>Feedback</w:t>
            </w:r>
          </w:p>
        </w:tc>
        <w:tc>
          <w:tcPr>
            <w:tcW w:w="5558" w:type="dxa"/>
          </w:tcPr>
          <w:p w14:paraId="107DB120" w14:textId="15068A87" w:rsidR="002F4CEE" w:rsidRPr="000458E4" w:rsidRDefault="002F4CEE" w:rsidP="002F4CEE">
            <w:pPr>
              <w:pStyle w:val="TableSubheading"/>
              <w:rPr>
                <w:b/>
                <w:bCs/>
              </w:rPr>
            </w:pPr>
            <w:r w:rsidRPr="000458E4">
              <w:t xml:space="preserve">Contained Feedback on Each Standard </w:t>
            </w:r>
          </w:p>
        </w:tc>
        <w:tc>
          <w:tcPr>
            <w:tcW w:w="912" w:type="dxa"/>
          </w:tcPr>
          <w:p w14:paraId="4100C38F" w14:textId="532CF0AB" w:rsidR="002F4CEE" w:rsidRPr="001A3A00" w:rsidRDefault="002F4CEE" w:rsidP="002F4CEE">
            <w:pPr>
              <w:pStyle w:val="TableTextCentered"/>
              <w:rPr>
                <w:highlight w:val="yellow"/>
              </w:rPr>
            </w:pPr>
            <w:r w:rsidRPr="00DC3647">
              <w:t>11/14</w:t>
            </w:r>
          </w:p>
        </w:tc>
        <w:tc>
          <w:tcPr>
            <w:tcW w:w="1532" w:type="dxa"/>
          </w:tcPr>
          <w:p w14:paraId="555B21DC" w14:textId="3C20D6F1" w:rsidR="002F4CEE" w:rsidRPr="001A3A00" w:rsidRDefault="002F4CEE" w:rsidP="002F4CEE">
            <w:pPr>
              <w:pStyle w:val="TableTextCentered"/>
              <w:rPr>
                <w:highlight w:val="yellow"/>
              </w:rPr>
            </w:pPr>
            <w:r w:rsidRPr="00DC3647">
              <w:t>26/29</w:t>
            </w:r>
          </w:p>
        </w:tc>
      </w:tr>
      <w:tr w:rsidR="002F4CEE" w:rsidRPr="000458E4" w14:paraId="1D00852E" w14:textId="77777777" w:rsidTr="007407ED">
        <w:trPr>
          <w:cnfStyle w:val="000000100000" w:firstRow="0" w:lastRow="0" w:firstColumn="0" w:lastColumn="0" w:oddVBand="0" w:evenVBand="0" w:oddHBand="1" w:evenHBand="0" w:firstRowFirstColumn="0" w:firstRowLastColumn="0" w:lastRowFirstColumn="0" w:lastRowLastColumn="0"/>
        </w:trPr>
        <w:tc>
          <w:tcPr>
            <w:tcW w:w="1342" w:type="dxa"/>
          </w:tcPr>
          <w:p w14:paraId="1005C12F" w14:textId="0E749948" w:rsidR="002F4CEE" w:rsidRDefault="002F4CEE" w:rsidP="002F4CEE">
            <w:pPr>
              <w:pStyle w:val="TableSubheading"/>
            </w:pPr>
            <w:r>
              <w:t>Feedback</w:t>
            </w:r>
          </w:p>
        </w:tc>
        <w:tc>
          <w:tcPr>
            <w:tcW w:w="5558" w:type="dxa"/>
          </w:tcPr>
          <w:p w14:paraId="3417D0FE" w14:textId="2A336065" w:rsidR="002F4CEE" w:rsidRPr="000458E4" w:rsidRDefault="002F4CEE" w:rsidP="002F4CEE">
            <w:pPr>
              <w:pStyle w:val="TableSubheading"/>
              <w:rPr>
                <w:b/>
                <w:bCs/>
              </w:rPr>
            </w:pPr>
            <w:r>
              <w:t xml:space="preserve">Contained </w:t>
            </w:r>
            <w:r w:rsidRPr="000458E4">
              <w:t>Positive Feedback</w:t>
            </w:r>
          </w:p>
        </w:tc>
        <w:tc>
          <w:tcPr>
            <w:tcW w:w="912" w:type="dxa"/>
          </w:tcPr>
          <w:p w14:paraId="10B97DDD" w14:textId="5D4D1AE5" w:rsidR="002F4CEE" w:rsidRPr="001A3A00" w:rsidRDefault="002F4CEE" w:rsidP="002F4CEE">
            <w:pPr>
              <w:pStyle w:val="TableTextCentered"/>
              <w:rPr>
                <w:highlight w:val="yellow"/>
              </w:rPr>
            </w:pPr>
            <w:r w:rsidRPr="00DC3647">
              <w:t>14/14</w:t>
            </w:r>
          </w:p>
        </w:tc>
        <w:tc>
          <w:tcPr>
            <w:tcW w:w="1532" w:type="dxa"/>
          </w:tcPr>
          <w:p w14:paraId="371E35BE" w14:textId="145013E7" w:rsidR="002F4CEE" w:rsidRPr="001A3A00" w:rsidRDefault="002F4CEE" w:rsidP="002F4CEE">
            <w:pPr>
              <w:pStyle w:val="TableTextCentered"/>
              <w:rPr>
                <w:highlight w:val="yellow"/>
              </w:rPr>
            </w:pPr>
            <w:r w:rsidRPr="00DC3647">
              <w:t>28/29</w:t>
            </w:r>
          </w:p>
        </w:tc>
      </w:tr>
      <w:tr w:rsidR="002F4CEE" w:rsidRPr="000458E4" w14:paraId="18460CCE" w14:textId="77777777" w:rsidTr="007407ED">
        <w:tc>
          <w:tcPr>
            <w:tcW w:w="1342" w:type="dxa"/>
          </w:tcPr>
          <w:p w14:paraId="3285000C" w14:textId="2A29133C" w:rsidR="002F4CEE" w:rsidRDefault="002F4CEE" w:rsidP="002F4CEE">
            <w:pPr>
              <w:pStyle w:val="TableSubheading"/>
            </w:pPr>
            <w:r>
              <w:t>Feedback</w:t>
            </w:r>
          </w:p>
        </w:tc>
        <w:tc>
          <w:tcPr>
            <w:tcW w:w="5558" w:type="dxa"/>
          </w:tcPr>
          <w:p w14:paraId="3801F04E" w14:textId="2ADE7040" w:rsidR="002F4CEE" w:rsidRPr="000458E4" w:rsidRDefault="002F4CEE" w:rsidP="002F4CEE">
            <w:pPr>
              <w:pStyle w:val="TableSubheading"/>
              <w:rPr>
                <w:b/>
                <w:bCs/>
              </w:rPr>
            </w:pPr>
            <w:r>
              <w:t xml:space="preserve">Contained </w:t>
            </w:r>
            <w:r w:rsidRPr="000458E4">
              <w:t>Constructive Feedback</w:t>
            </w:r>
          </w:p>
        </w:tc>
        <w:tc>
          <w:tcPr>
            <w:tcW w:w="912" w:type="dxa"/>
          </w:tcPr>
          <w:p w14:paraId="3D6CBBD3" w14:textId="3FAB4731" w:rsidR="002F4CEE" w:rsidRPr="001A3A00" w:rsidRDefault="002F4CEE" w:rsidP="002F4CEE">
            <w:pPr>
              <w:pStyle w:val="TableTextCentered"/>
              <w:rPr>
                <w:highlight w:val="yellow"/>
              </w:rPr>
            </w:pPr>
            <w:r w:rsidRPr="00DC3647">
              <w:t>8/14</w:t>
            </w:r>
          </w:p>
        </w:tc>
        <w:tc>
          <w:tcPr>
            <w:tcW w:w="1532" w:type="dxa"/>
          </w:tcPr>
          <w:p w14:paraId="0F6E5F2D" w14:textId="58E0C5AF" w:rsidR="002F4CEE" w:rsidRPr="001A3A00" w:rsidRDefault="002F4CEE" w:rsidP="002F4CEE">
            <w:pPr>
              <w:pStyle w:val="TableTextCentered"/>
              <w:rPr>
                <w:highlight w:val="yellow"/>
              </w:rPr>
            </w:pPr>
            <w:r w:rsidRPr="00DC3647">
              <w:t>5/29</w:t>
            </w:r>
          </w:p>
        </w:tc>
      </w:tr>
    </w:tbl>
    <w:bookmarkEnd w:id="48"/>
    <w:p w14:paraId="787A147C" w14:textId="20B3BB0E" w:rsidR="008C4D84" w:rsidRPr="009141E4" w:rsidRDefault="008C4D84" w:rsidP="009141E4">
      <w:pPr>
        <w:pStyle w:val="TableNote"/>
      </w:pPr>
      <w:r>
        <w:rPr>
          <w:i/>
          <w:iCs/>
        </w:rPr>
        <w:t xml:space="preserve">Note. </w:t>
      </w:r>
      <w:r w:rsidRPr="007236BE">
        <w:t>“SMART” stands for Specific, Measurable, Achievable, Relevant, and Time-</w:t>
      </w:r>
      <w:r w:rsidRPr="009141E4">
        <w:t>Bound</w:t>
      </w:r>
    </w:p>
    <w:p w14:paraId="70267ACA" w14:textId="3997C58D" w:rsidR="008E4361" w:rsidRDefault="008E4361" w:rsidP="00AA29C5">
      <w:pPr>
        <w:pStyle w:val="BodyText"/>
      </w:pPr>
      <w:r w:rsidRPr="00AF79C6">
        <w:t xml:space="preserve">According to district records, </w:t>
      </w:r>
      <w:r w:rsidR="00AF3769">
        <w:t>Brookline’s teachers and administrators do not consistently</w:t>
      </w:r>
      <w:r w:rsidR="0020616A">
        <w:t xml:space="preserve"> receive summative evaluations when they are due. </w:t>
      </w:r>
      <w:r w:rsidR="00F41DFE">
        <w:t xml:space="preserve">A review of submitted evaluations shows that </w:t>
      </w:r>
      <w:r w:rsidRPr="00AF79C6">
        <w:t xml:space="preserve">7 out of 21 </w:t>
      </w:r>
      <w:r w:rsidR="00826740">
        <w:t>teachers</w:t>
      </w:r>
      <w:r w:rsidRPr="00AF79C6">
        <w:t xml:space="preserve"> and 10 out of 39</w:t>
      </w:r>
      <w:r>
        <w:t> </w:t>
      </w:r>
      <w:r w:rsidRPr="00AF79C6">
        <w:t>administrators did not receive summative eva</w:t>
      </w:r>
      <w:r w:rsidRPr="00A12AE4">
        <w:rPr>
          <w:color w:val="000000" w:themeColor="text1"/>
        </w:rPr>
        <w:t xml:space="preserve">luations </w:t>
      </w:r>
      <w:r w:rsidR="00E97F82">
        <w:rPr>
          <w:color w:val="000000" w:themeColor="text1"/>
        </w:rPr>
        <w:t>despite being due for one in the 2024-2025 school year</w:t>
      </w:r>
      <w:r w:rsidRPr="00A12AE4">
        <w:rPr>
          <w:color w:val="000000" w:themeColor="text1"/>
        </w:rPr>
        <w:t xml:space="preserve">. </w:t>
      </w:r>
      <w:r w:rsidRPr="00A12AE4">
        <w:rPr>
          <w:rFonts w:ascii="Franklin Gothic Book" w:hAnsi="Franklin Gothic Book"/>
          <w:color w:val="000000" w:themeColor="text1"/>
        </w:rPr>
        <w:t>Di</w:t>
      </w:r>
      <w:r w:rsidRPr="00F3228D">
        <w:rPr>
          <w:rFonts w:ascii="Franklin Gothic Book" w:hAnsi="Franklin Gothic Book"/>
        </w:rPr>
        <w:t xml:space="preserve">strict staff, school leaders, and teachers agreed that </w:t>
      </w:r>
      <w:r>
        <w:rPr>
          <w:rFonts w:ascii="Franklin Gothic Book" w:hAnsi="Franklin Gothic Book"/>
        </w:rPr>
        <w:t>evaluations are not always completed, although the district has identified completing 100 percent of evaluations as a goal in their strategic improvement plan. Staff described evaluation completion as “sporadic,” “inconsistent,” and “abysmal.” One teacher explained, “The biggest problem with the [evaluation] system is that there’s an enormous number of educators who aren’t evaluated. I think there are people who haven’t been evaluated for years and years and years.</w:t>
      </w:r>
      <w:r w:rsidR="006C3D97">
        <w:rPr>
          <w:rFonts w:ascii="Franklin Gothic Book" w:hAnsi="Franklin Gothic Book"/>
        </w:rPr>
        <w:t>”</w:t>
      </w:r>
      <w:r>
        <w:rPr>
          <w:rFonts w:ascii="Franklin Gothic Book" w:hAnsi="Franklin Gothic Book"/>
        </w:rPr>
        <w:t xml:space="preserve"> School staff listed several factors that contribute to evaluations not being consistently completed, including large evaluation caseloads, time constraints, and conflicting responsibilities. </w:t>
      </w:r>
      <w:r>
        <w:t>School leaders and teachers also noted that evaluators’ other responsibilities, such as lunch duty, crisis response, administrative duties, and covering classes, can interfere with completing evaluations. One school leader explained,</w:t>
      </w:r>
    </w:p>
    <w:p w14:paraId="0F41792B" w14:textId="77777777" w:rsidR="008E4361" w:rsidRDefault="008E4361" w:rsidP="008E4361">
      <w:pPr>
        <w:pStyle w:val="BodyTextIndent"/>
      </w:pPr>
      <w:r>
        <w:t>Y</w:t>
      </w:r>
      <w:r w:rsidRPr="001B0736">
        <w:t xml:space="preserve">ou can start a day thinking, </w:t>
      </w:r>
      <w:r>
        <w:t>“</w:t>
      </w:r>
      <w:r w:rsidRPr="001B0736">
        <w:t>All right, I</w:t>
      </w:r>
      <w:r>
        <w:t>’</w:t>
      </w:r>
      <w:r w:rsidRPr="001B0736">
        <w:t>m going to get these two observations in.</w:t>
      </w:r>
      <w:r>
        <w:t>”</w:t>
      </w:r>
      <w:r w:rsidRPr="001B0736">
        <w:t xml:space="preserve"> Then something comes up unexpectedly and then your next three days are just done</w:t>
      </w:r>
      <w:r>
        <w:t>. . . . </w:t>
      </w:r>
      <w:r w:rsidRPr="001B0736">
        <w:t>We</w:t>
      </w:r>
      <w:r>
        <w:t>’</w:t>
      </w:r>
      <w:r w:rsidRPr="001B0736">
        <w:t>re doing a lot of frontline work with kids if stuff comes up, so that can get in their way.</w:t>
      </w:r>
    </w:p>
    <w:p w14:paraId="443FCFCF" w14:textId="0D057CFB" w:rsidR="008E4361" w:rsidRDefault="008E4361" w:rsidP="008E4361">
      <w:pPr>
        <w:pStyle w:val="BodyText"/>
      </w:pPr>
      <w:r>
        <w:t xml:space="preserve">Consistently completing </w:t>
      </w:r>
      <w:r w:rsidRPr="0047454E">
        <w:t>evaluations within the established timelines</w:t>
      </w:r>
      <w:r w:rsidR="00B530E8">
        <w:t>, as required by state statute,</w:t>
      </w:r>
      <w:r w:rsidRPr="0047454E">
        <w:t xml:space="preserve"> is an area for growth.</w:t>
      </w:r>
    </w:p>
    <w:p w14:paraId="31EB06F1" w14:textId="7B3B292F" w:rsidR="00832D83" w:rsidRDefault="00363D55" w:rsidP="00832D83">
      <w:pPr>
        <w:pStyle w:val="BodyText"/>
        <w:rPr>
          <w:rFonts w:ascii="Franklin Gothic Book" w:hAnsi="Franklin Gothic Book"/>
        </w:rPr>
      </w:pPr>
      <w:r>
        <w:t xml:space="preserve">Additionally, </w:t>
      </w:r>
      <w:r w:rsidR="000F138C">
        <w:t xml:space="preserve">teacher and administrator evaluations, when completed, </w:t>
      </w:r>
      <w:r w:rsidR="000F138C" w:rsidRPr="00AE1585">
        <w:t xml:space="preserve">varied </w:t>
      </w:r>
      <w:r w:rsidR="00730AF2">
        <w:t>in their overall quality</w:t>
      </w:r>
      <w:r w:rsidR="00832D83">
        <w:t xml:space="preserve">, and district leaders described the process overall as inconsistent and outdated. This is evidenced in the district’s continued use of an </w:t>
      </w:r>
      <w:r w:rsidR="00832D83">
        <w:rPr>
          <w:rFonts w:ascii="Franklin Gothic Book" w:hAnsi="Franklin Gothic Book"/>
        </w:rPr>
        <w:t xml:space="preserve">evaluation rubric from 2012. One district leader explained they would prefer to implement the most recent version of the rubric, and one school leader called the use of the old rubric “a concern.” School leaders explained that contractual language and use of the old rubric constrain their ability to collect sufficient evidence and use data in educator goal setting. A district leader noted that a lack of capacity to support training on a new version of the rubric has also been a barrier to adopting the most recent version. </w:t>
      </w:r>
    </w:p>
    <w:p w14:paraId="66FB7D17" w14:textId="7A5AF1D3" w:rsidR="00212987" w:rsidRPr="00413A7D" w:rsidRDefault="000B0C1A" w:rsidP="000F138C">
      <w:pPr>
        <w:pStyle w:val="BodyText"/>
        <w:rPr>
          <w:rFonts w:ascii="Franklin Gothic Book" w:hAnsi="Franklin Gothic Book"/>
        </w:rPr>
      </w:pPr>
      <w:r>
        <w:rPr>
          <w:rFonts w:ascii="Franklin Gothic Book" w:hAnsi="Franklin Gothic Book"/>
        </w:rPr>
        <w:t xml:space="preserve">The use of this outdated </w:t>
      </w:r>
      <w:r w:rsidR="00F1576A">
        <w:rPr>
          <w:rFonts w:ascii="Franklin Gothic Book" w:hAnsi="Franklin Gothic Book"/>
        </w:rPr>
        <w:t>documentation</w:t>
      </w:r>
      <w:r>
        <w:rPr>
          <w:rFonts w:ascii="Franklin Gothic Book" w:hAnsi="Franklin Gothic Book"/>
        </w:rPr>
        <w:t xml:space="preserve"> </w:t>
      </w:r>
      <w:r w:rsidR="009B4379">
        <w:rPr>
          <w:rFonts w:ascii="Franklin Gothic Book" w:hAnsi="Franklin Gothic Book"/>
        </w:rPr>
        <w:t xml:space="preserve">may contribute </w:t>
      </w:r>
      <w:r>
        <w:rPr>
          <w:rFonts w:ascii="Franklin Gothic Book" w:hAnsi="Franklin Gothic Book"/>
        </w:rPr>
        <w:t xml:space="preserve">to other </w:t>
      </w:r>
      <w:r w:rsidR="00BB00B9">
        <w:rPr>
          <w:rFonts w:ascii="Franklin Gothic Book" w:hAnsi="Franklin Gothic Book"/>
        </w:rPr>
        <w:t xml:space="preserve">challenges within the </w:t>
      </w:r>
      <w:r w:rsidR="00EF47CD">
        <w:rPr>
          <w:rFonts w:ascii="Franklin Gothic Book" w:hAnsi="Franklin Gothic Book"/>
        </w:rPr>
        <w:t>evaluation</w:t>
      </w:r>
      <w:r w:rsidR="00BB00B9">
        <w:rPr>
          <w:rFonts w:ascii="Franklin Gothic Book" w:hAnsi="Franklin Gothic Book"/>
        </w:rPr>
        <w:t xml:space="preserve"> system</w:t>
      </w:r>
      <w:r w:rsidR="00EF47CD">
        <w:rPr>
          <w:rFonts w:ascii="Franklin Gothic Book" w:hAnsi="Franklin Gothic Book"/>
        </w:rPr>
        <w:t>,</w:t>
      </w:r>
      <w:r w:rsidR="00BB00B9">
        <w:rPr>
          <w:rFonts w:ascii="Franklin Gothic Book" w:hAnsi="Franklin Gothic Book"/>
        </w:rPr>
        <w:t xml:space="preserve"> including </w:t>
      </w:r>
      <w:r w:rsidR="00EF47CD">
        <w:rPr>
          <w:rFonts w:ascii="Franklin Gothic Book" w:hAnsi="Franklin Gothic Book"/>
        </w:rPr>
        <w:t>inconsistent</w:t>
      </w:r>
      <w:r w:rsidR="008813E1">
        <w:rPr>
          <w:rFonts w:ascii="Franklin Gothic Book" w:hAnsi="Franklin Gothic Book"/>
        </w:rPr>
        <w:t xml:space="preserve"> inclusion of recommended components</w:t>
      </w:r>
      <w:r w:rsidR="009B4379">
        <w:rPr>
          <w:rFonts w:ascii="Franklin Gothic Book" w:hAnsi="Franklin Gothic Book"/>
        </w:rPr>
        <w:t>.</w:t>
      </w:r>
      <w:r w:rsidR="008813E1">
        <w:rPr>
          <w:rFonts w:ascii="Franklin Gothic Book" w:hAnsi="Franklin Gothic Book"/>
        </w:rPr>
        <w:t xml:space="preserve"> </w:t>
      </w:r>
      <w:r w:rsidR="00E10DD3">
        <w:t xml:space="preserve">While all completed </w:t>
      </w:r>
      <w:r w:rsidR="00E10DD3">
        <w:lastRenderedPageBreak/>
        <w:t>evaluations included</w:t>
      </w:r>
      <w:r w:rsidR="007710E9">
        <w:t xml:space="preserve"> all required components, </w:t>
      </w:r>
      <w:r w:rsidR="000D2A75">
        <w:t>some</w:t>
      </w:r>
      <w:r w:rsidR="007710E9">
        <w:t xml:space="preserve"> evaluations were missing</w:t>
      </w:r>
      <w:r w:rsidR="00212987">
        <w:t xml:space="preserve"> recommended components </w:t>
      </w:r>
      <w:r w:rsidR="00EF47CD">
        <w:t>such as</w:t>
      </w:r>
      <w:r w:rsidR="00212987">
        <w:t xml:space="preserve"> </w:t>
      </w:r>
      <w:r w:rsidR="00212987" w:rsidRPr="00330727">
        <w:t>student learning and professional practice SMART goals with documented progress</w:t>
      </w:r>
      <w:r w:rsidR="0031157E">
        <w:t xml:space="preserve">. </w:t>
      </w:r>
      <w:r w:rsidR="00A70EF7">
        <w:t xml:space="preserve">Of the completed administrator evaluations, </w:t>
      </w:r>
      <w:r w:rsidR="00A70EF7" w:rsidRPr="00330727">
        <w:t>only 7 of 29 included</w:t>
      </w:r>
      <w:r w:rsidR="00025146">
        <w:t xml:space="preserve"> at least one</w:t>
      </w:r>
      <w:r w:rsidR="00A70EF7" w:rsidRPr="00330727">
        <w:t xml:space="preserve"> school or district improvement goal</w:t>
      </w:r>
      <w:r w:rsidR="00A70EF7">
        <w:t>, but none included the recommended 3</w:t>
      </w:r>
      <w:r w:rsidR="00025146">
        <w:t xml:space="preserve"> to 5 goals. </w:t>
      </w:r>
      <w:r w:rsidR="00A01E81">
        <w:t xml:space="preserve">This </w:t>
      </w:r>
      <w:r w:rsidR="00EB78BF">
        <w:t>may be</w:t>
      </w:r>
      <w:r w:rsidR="00A01E81">
        <w:t xml:space="preserve"> due to the fact that</w:t>
      </w:r>
      <w:r w:rsidR="00B90593">
        <w:t xml:space="preserve"> most</w:t>
      </w:r>
      <w:r w:rsidR="00A01E81">
        <w:t xml:space="preserve"> administrative staff evaluations used the educator summative evaluation</w:t>
      </w:r>
      <w:r w:rsidR="00B41F3C">
        <w:t xml:space="preserve"> form</w:t>
      </w:r>
      <w:r w:rsidR="00A01E81">
        <w:t xml:space="preserve"> instead of the administrator evaluation form, which does not include a place to include a </w:t>
      </w:r>
      <w:r w:rsidR="0094398C">
        <w:t xml:space="preserve">district or </w:t>
      </w:r>
      <w:r w:rsidR="00A01E81">
        <w:t>school improvement goal.</w:t>
      </w:r>
    </w:p>
    <w:p w14:paraId="4556F198" w14:textId="5B7BA205" w:rsidR="00020383" w:rsidRDefault="00615BBE" w:rsidP="00020383">
      <w:pPr>
        <w:pStyle w:val="BodyText"/>
      </w:pPr>
      <w:r>
        <w:t xml:space="preserve">Additionally, the reviewed </w:t>
      </w:r>
      <w:r w:rsidR="00020383">
        <w:t xml:space="preserve">documents </w:t>
      </w:r>
      <w:r>
        <w:t xml:space="preserve">show that while </w:t>
      </w:r>
      <w:r w:rsidR="0096431B">
        <w:t>evaluations</w:t>
      </w:r>
      <w:r>
        <w:t xml:space="preserve"> </w:t>
      </w:r>
      <w:r w:rsidR="000F138C">
        <w:t xml:space="preserve">consistently </w:t>
      </w:r>
      <w:r w:rsidR="0096431B">
        <w:t>included</w:t>
      </w:r>
      <w:r w:rsidR="000F138C">
        <w:t xml:space="preserve"> positive feedback</w:t>
      </w:r>
      <w:r w:rsidR="00CA32A0">
        <w:t xml:space="preserve"> </w:t>
      </w:r>
      <w:r w:rsidR="00020383">
        <w:t>for teachers</w:t>
      </w:r>
      <w:r w:rsidR="00B4547D">
        <w:t xml:space="preserve"> and administrators</w:t>
      </w:r>
      <w:r w:rsidR="00CA32A0">
        <w:t>,</w:t>
      </w:r>
      <w:r w:rsidR="000F138C">
        <w:t xml:space="preserve"> </w:t>
      </w:r>
      <w:r w:rsidR="00D67323">
        <w:t>they</w:t>
      </w:r>
      <w:r w:rsidR="000F138C">
        <w:t xml:space="preserve"> rarely </w:t>
      </w:r>
      <w:r w:rsidR="00D67323">
        <w:t>included</w:t>
      </w:r>
      <w:r w:rsidR="000F138C">
        <w:t xml:space="preserve"> areas for improvement</w:t>
      </w:r>
      <w:r w:rsidR="00E677EA">
        <w:t>. All (100 percent) teacher evaluations contained positive written feedback, while only 8 out of 14 (57 percent) contained constructive feedback</w:t>
      </w:r>
      <w:r w:rsidR="005D19A7">
        <w:t>.</w:t>
      </w:r>
      <w:r w:rsidR="00B4547D">
        <w:t xml:space="preserve"> Nearly all (28 out of 29) administrator evaluations included positive feedback identifying the administrator’s strengths, while only 5 of 29 (17 percent) included areas for improvement. </w:t>
      </w:r>
      <w:r w:rsidR="00A86BBB">
        <w:t>Both teachers and district leaders</w:t>
      </w:r>
      <w:r w:rsidR="007D3F7B">
        <w:t xml:space="preserve"> acknowledged this issue. </w:t>
      </w:r>
      <w:r w:rsidR="00020383">
        <w:t>One teacher explained,</w:t>
      </w:r>
    </w:p>
    <w:p w14:paraId="337F2BD0" w14:textId="72C7DE5D" w:rsidR="00020383" w:rsidRDefault="00020383" w:rsidP="00020383">
      <w:pPr>
        <w:pStyle w:val="BodyTextIndent"/>
      </w:pPr>
      <w:r>
        <w:t>O</w:t>
      </w:r>
      <w:r w:rsidRPr="005C2E6D">
        <w:t>ftentimes we see performance-related non</w:t>
      </w:r>
      <w:r w:rsidR="001044EA">
        <w:t>-</w:t>
      </w:r>
      <w:r w:rsidRPr="005C2E6D">
        <w:t>renewals. And</w:t>
      </w:r>
      <w:r>
        <w:t>,</w:t>
      </w:r>
      <w:r w:rsidRPr="005C2E6D">
        <w:t xml:space="preserve"> in some cases, it turns out that these educators actually weren</w:t>
      </w:r>
      <w:r>
        <w:t>’</w:t>
      </w:r>
      <w:r w:rsidRPr="005C2E6D">
        <w:t>t evaluated in a way that provided them with the sort of feedback that they would have needed to make the improvements that might have changed the outcome of their employment</w:t>
      </w:r>
      <w:r>
        <w:t>.</w:t>
      </w:r>
    </w:p>
    <w:p w14:paraId="30C08B01" w14:textId="77777777" w:rsidR="00020383" w:rsidRDefault="00020383" w:rsidP="00020383">
      <w:pPr>
        <w:pStyle w:val="BodyText"/>
      </w:pPr>
      <w:r>
        <w:t>Another teacher explained,</w:t>
      </w:r>
    </w:p>
    <w:p w14:paraId="65A160EE" w14:textId="77777777" w:rsidR="00020383" w:rsidRDefault="00020383" w:rsidP="00020383">
      <w:pPr>
        <w:pStyle w:val="BodyTextIndent"/>
      </w:pPr>
      <w:r>
        <w:t>One of the things that’s missing in our evaluation process is a debrief. . . . I feel like I am not always getting that push, I feel like I am getting information about what I am doing well and I am seeking out how I can move forward and do better.</w:t>
      </w:r>
    </w:p>
    <w:p w14:paraId="7B1073CF" w14:textId="1BDFCE88" w:rsidR="00020383" w:rsidRPr="009141E4" w:rsidRDefault="00341CFD" w:rsidP="00020383">
      <w:pPr>
        <w:pStyle w:val="BodyText"/>
        <w:rPr>
          <w:color w:val="EE0000"/>
        </w:rPr>
      </w:pPr>
      <w:r>
        <w:t>Furthermore</w:t>
      </w:r>
      <w:r w:rsidR="00B51163">
        <w:t xml:space="preserve">, </w:t>
      </w:r>
      <w:r w:rsidR="00B370D7">
        <w:t xml:space="preserve">Brookline does not consistently </w:t>
      </w:r>
      <w:r w:rsidR="005C64E0">
        <w:t>conduct</w:t>
      </w:r>
      <w:r w:rsidR="00B51163">
        <w:t xml:space="preserve"> classroom observations as </w:t>
      </w:r>
      <w:r w:rsidR="005C64E0">
        <w:t>part of the</w:t>
      </w:r>
      <w:r w:rsidR="00B51163">
        <w:t xml:space="preserve"> teacher evaluation</w:t>
      </w:r>
      <w:r w:rsidR="005C64E0">
        <w:t xml:space="preserve"> process</w:t>
      </w:r>
      <w:r w:rsidR="00B51163">
        <w:t xml:space="preserve">. </w:t>
      </w:r>
      <w:r w:rsidR="00020383">
        <w:t>One teacher noted that although they were evaluated, they were not observed in the classroom, so they did not receive feedback regarding their instruction.</w:t>
      </w:r>
      <w:r w:rsidR="006C3D97" w:rsidRPr="0067035C">
        <w:rPr>
          <w:rFonts w:ascii="Franklin Gothic Book" w:hAnsi="Franklin Gothic Book"/>
        </w:rPr>
        <w:t xml:space="preserve"> </w:t>
      </w:r>
      <w:r w:rsidR="00BE0FA4" w:rsidRPr="00BE0FA4">
        <w:rPr>
          <w:rFonts w:ascii="Franklin Gothic Book" w:hAnsi="Franklin Gothic Book"/>
        </w:rPr>
        <w:t>Another teacher noted that, although their principal observed them informally several times this school year, they had not been observed previously for evaluations in many years</w:t>
      </w:r>
      <w:r w:rsidR="00FA64E4">
        <w:rPr>
          <w:rFonts w:ascii="Franklin Gothic Book" w:hAnsi="Franklin Gothic Book"/>
        </w:rPr>
        <w:t>.</w:t>
      </w:r>
    </w:p>
    <w:p w14:paraId="6A6A6188" w14:textId="3FDBB58C" w:rsidR="000F138C" w:rsidRDefault="002F243F" w:rsidP="000F138C">
      <w:pPr>
        <w:pStyle w:val="BodyText"/>
        <w:rPr>
          <w:rFonts w:ascii="Franklin Gothic Book" w:hAnsi="Franklin Gothic Book"/>
        </w:rPr>
      </w:pPr>
      <w:r>
        <w:rPr>
          <w:rFonts w:ascii="Franklin Gothic Book" w:hAnsi="Franklin Gothic Book"/>
        </w:rPr>
        <w:t>Taken together</w:t>
      </w:r>
      <w:r w:rsidR="00822092">
        <w:rPr>
          <w:rFonts w:ascii="Franklin Gothic Book" w:hAnsi="Franklin Gothic Book"/>
        </w:rPr>
        <w:t>,</w:t>
      </w:r>
      <w:r>
        <w:rPr>
          <w:rFonts w:ascii="Franklin Gothic Book" w:hAnsi="Franklin Gothic Book"/>
        </w:rPr>
        <w:t xml:space="preserve"> aligning the</w:t>
      </w:r>
      <w:r w:rsidR="00DE5F93">
        <w:rPr>
          <w:rFonts w:ascii="Franklin Gothic Book" w:hAnsi="Franklin Gothic Book"/>
        </w:rPr>
        <w:t xml:space="preserve"> district’s educator evaluation system to </w:t>
      </w:r>
      <w:r w:rsidR="000F138C">
        <w:rPr>
          <w:rFonts w:ascii="Franklin Gothic Book" w:hAnsi="Franklin Gothic Book"/>
        </w:rPr>
        <w:t>the Massachusetts Model Evaluation System</w:t>
      </w:r>
      <w:r w:rsidR="006375B6">
        <w:rPr>
          <w:rFonts w:ascii="Franklin Gothic Book" w:hAnsi="Franklin Gothic Book"/>
        </w:rPr>
        <w:t xml:space="preserve"> – including </w:t>
      </w:r>
      <w:r w:rsidR="00F31277">
        <w:rPr>
          <w:rFonts w:ascii="Franklin Gothic Book" w:hAnsi="Franklin Gothic Book"/>
        </w:rPr>
        <w:t xml:space="preserve">updating the evaluation rubric, </w:t>
      </w:r>
      <w:r w:rsidR="00A76CC2">
        <w:rPr>
          <w:rFonts w:ascii="Franklin Gothic Book" w:hAnsi="Franklin Gothic Book"/>
        </w:rPr>
        <w:t xml:space="preserve">providing </w:t>
      </w:r>
      <w:r w:rsidR="00AC7EEA">
        <w:rPr>
          <w:rFonts w:ascii="Franklin Gothic Book" w:hAnsi="Franklin Gothic Book"/>
        </w:rPr>
        <w:t xml:space="preserve">constructive feedback, and </w:t>
      </w:r>
      <w:r w:rsidR="006375B6">
        <w:rPr>
          <w:rFonts w:ascii="Franklin Gothic Book" w:hAnsi="Franklin Gothic Book"/>
        </w:rPr>
        <w:t>regularly conducting classroom observations – is an area for growth</w:t>
      </w:r>
      <w:r w:rsidR="00B44ACB">
        <w:rPr>
          <w:rFonts w:ascii="Franklin Gothic Book" w:hAnsi="Franklin Gothic Book"/>
        </w:rPr>
        <w:t xml:space="preserve">. </w:t>
      </w:r>
    </w:p>
    <w:p w14:paraId="0ACFB2ED" w14:textId="6CE88837" w:rsidR="007B4D21" w:rsidRDefault="00AA07F4" w:rsidP="009141E4">
      <w:pPr>
        <w:pStyle w:val="BodyText"/>
      </w:pPr>
      <w:r>
        <w:t xml:space="preserve">District leaders are generally aware of these challenges and stated that </w:t>
      </w:r>
      <w:r w:rsidR="007B4D21">
        <w:rPr>
          <w:rFonts w:ascii="Franklin Gothic Book" w:hAnsi="Franklin Gothic Book"/>
        </w:rPr>
        <w:t>improving consistency in the evaluation process is a goal of the district. One leader noted that ensuring</w:t>
      </w:r>
      <w:r w:rsidR="00E615E6">
        <w:rPr>
          <w:rFonts w:ascii="Franklin Gothic Book" w:hAnsi="Franklin Gothic Book"/>
        </w:rPr>
        <w:t xml:space="preserve"> “</w:t>
      </w:r>
      <w:r w:rsidR="007B4D21">
        <w:rPr>
          <w:rFonts w:ascii="Franklin Gothic Book" w:hAnsi="Franklin Gothic Book"/>
        </w:rPr>
        <w:t xml:space="preserve">that we have a common understanding about what we’re looking for, </w:t>
      </w:r>
      <w:r w:rsidR="00DD1ED0">
        <w:rPr>
          <w:rFonts w:ascii="Franklin Gothic Book" w:hAnsi="Franklin Gothic Book"/>
        </w:rPr>
        <w:t>[</w:t>
      </w:r>
      <w:r w:rsidR="007B4D21">
        <w:rPr>
          <w:rFonts w:ascii="Franklin Gothic Book" w:hAnsi="Franklin Gothic Book"/>
        </w:rPr>
        <w:t>is</w:t>
      </w:r>
      <w:r w:rsidR="00DD1ED0">
        <w:rPr>
          <w:rFonts w:ascii="Franklin Gothic Book" w:hAnsi="Franklin Gothic Book"/>
        </w:rPr>
        <w:t xml:space="preserve">] </w:t>
      </w:r>
      <w:r w:rsidR="007B4D21">
        <w:rPr>
          <w:rFonts w:ascii="Franklin Gothic Book" w:hAnsi="Franklin Gothic Book"/>
        </w:rPr>
        <w:t xml:space="preserve">definitely a place that we can grow.” To begin this work, the district brought in an outside partner to provide training to all evaluators at the beginning of 2026. School leaders noted that this training has improved consistency to a degree but that they have not had a chance to calibrate with other evaluators in several years. </w:t>
      </w:r>
    </w:p>
    <w:p w14:paraId="1394BF59" w14:textId="115C1C55" w:rsidR="00FF712F" w:rsidRDefault="00D10BE8" w:rsidP="005B3B81">
      <w:pPr>
        <w:pStyle w:val="BodyText"/>
      </w:pPr>
      <w:r>
        <w:t xml:space="preserve">According to DESE data, the teacher retention rate in PSB in 2025 was 87.4 percent, which is slightly above the state average of 86.1 percent. </w:t>
      </w:r>
      <w:r w:rsidR="02B0F017">
        <w:t>Educators</w:t>
      </w:r>
      <w:r w:rsidR="00E17F38">
        <w:t>’</w:t>
      </w:r>
      <w:r w:rsidR="02B0F017">
        <w:t xml:space="preserve"> union representatives</w:t>
      </w:r>
      <w:r w:rsidR="00AF43D1">
        <w:t xml:space="preserve"> </w:t>
      </w:r>
      <w:r w:rsidR="00373DB2">
        <w:t xml:space="preserve">noted </w:t>
      </w:r>
      <w:r w:rsidR="0006661D">
        <w:t xml:space="preserve">that </w:t>
      </w:r>
      <w:r w:rsidR="00E17F38">
        <w:t xml:space="preserve">educators’ </w:t>
      </w:r>
      <w:r w:rsidR="00664864">
        <w:lastRenderedPageBreak/>
        <w:t xml:space="preserve">payment issues (see </w:t>
      </w:r>
      <w:r w:rsidR="00664864" w:rsidRPr="00E17F38">
        <w:rPr>
          <w:i/>
          <w:iCs/>
        </w:rPr>
        <w:t>Human Resources Infrastructure, Policies, and Practices</w:t>
      </w:r>
      <w:r w:rsidR="00664864">
        <w:t>), new educators</w:t>
      </w:r>
      <w:r w:rsidR="00E17F38">
        <w:t>’ concerns</w:t>
      </w:r>
      <w:r w:rsidR="00664864">
        <w:t xml:space="preserve"> about job stability given the district’s budgetary difficulties, and </w:t>
      </w:r>
      <w:r w:rsidR="0006661D">
        <w:t xml:space="preserve">challenges </w:t>
      </w:r>
      <w:r w:rsidR="00664864">
        <w:t>maintaining work-life balance</w:t>
      </w:r>
      <w:r w:rsidR="0006661D">
        <w:t xml:space="preserve"> may negatively impact teacher retention. </w:t>
      </w:r>
      <w:r w:rsidR="00E17F38">
        <w:t>One t</w:t>
      </w:r>
      <w:r w:rsidR="00B744BF">
        <w:t xml:space="preserve">eacher noted </w:t>
      </w:r>
      <w:r w:rsidR="00E17F38">
        <w:t xml:space="preserve">that </w:t>
      </w:r>
      <w:r w:rsidR="00B744BF">
        <w:t xml:space="preserve">some policies </w:t>
      </w:r>
      <w:r w:rsidR="00E17F38">
        <w:t xml:space="preserve">are “not necessarily work-life balance friendly,” </w:t>
      </w:r>
      <w:r w:rsidR="00B744BF">
        <w:t>such as</w:t>
      </w:r>
      <w:r w:rsidR="00385B3C">
        <w:t xml:space="preserve"> </w:t>
      </w:r>
      <w:r w:rsidR="00FB0A5C">
        <w:t>large material fees for teachers’ children to attend school in PSB</w:t>
      </w:r>
      <w:r w:rsidR="005B3B81">
        <w:t xml:space="preserve">. </w:t>
      </w:r>
      <w:r w:rsidR="00FF712F">
        <w:t xml:space="preserve">Furthermore, one teacher added, </w:t>
      </w:r>
      <w:r w:rsidR="000B2BAC">
        <w:t xml:space="preserve">because of administrative turnover and continual budget cuts, </w:t>
      </w:r>
      <w:r w:rsidR="00FF712F">
        <w:t>“</w:t>
      </w:r>
      <w:r w:rsidR="000551D8">
        <w:t>T</w:t>
      </w:r>
      <w:r w:rsidR="00FF712F">
        <w:t>here isn</w:t>
      </w:r>
      <w:r w:rsidR="000B2BAC">
        <w:t>’</w:t>
      </w:r>
      <w:r w:rsidR="00FF712F">
        <w:t>t a big-picture sort of drive to retain educators on the part of the school committee or administration</w:t>
      </w:r>
      <w:r w:rsidR="000B2BAC">
        <w:t>.</w:t>
      </w:r>
      <w:r w:rsidR="00FF712F">
        <w:t>”</w:t>
      </w:r>
    </w:p>
    <w:p w14:paraId="28D0B7B4" w14:textId="3070D23D" w:rsidR="00E054E1" w:rsidRDefault="000864F0" w:rsidP="009141E4">
      <w:pPr>
        <w:pStyle w:val="BodyText"/>
      </w:pPr>
      <w:bookmarkStart w:id="49" w:name="_Professional_Learning"/>
      <w:bookmarkEnd w:id="49"/>
      <w:r>
        <w:t xml:space="preserve">Relatedly, </w:t>
      </w:r>
      <w:r w:rsidR="0024146E">
        <w:t xml:space="preserve">staff expressed mixed views on the working environment. </w:t>
      </w:r>
      <w:r w:rsidR="00426DEF">
        <w:t>District leaders</w:t>
      </w:r>
      <w:r w:rsidR="00761570">
        <w:t xml:space="preserve"> described</w:t>
      </w:r>
      <w:r w:rsidR="00426DEF">
        <w:t xml:space="preserve"> </w:t>
      </w:r>
      <w:r w:rsidR="0099621D">
        <w:t>an</w:t>
      </w:r>
      <w:r w:rsidR="0024146E">
        <w:t xml:space="preserve"> “environment that feels very intense and under a lot of scrutiny,”</w:t>
      </w:r>
      <w:r w:rsidR="00E22041">
        <w:t xml:space="preserve"> </w:t>
      </w:r>
      <w:r w:rsidR="00761570">
        <w:t xml:space="preserve">and stated that </w:t>
      </w:r>
      <w:r w:rsidR="00E336A3">
        <w:t>staff may feel “really vulnerable” right now given the current political climate</w:t>
      </w:r>
      <w:r w:rsidR="00B126F9">
        <w:t>.</w:t>
      </w:r>
      <w:r w:rsidR="00761570">
        <w:t xml:space="preserve"> However, they also noted that strong communication </w:t>
      </w:r>
      <w:r w:rsidR="00530E51">
        <w:t xml:space="preserve">at the district level is helping ameliorate these challenges. Teachers described </w:t>
      </w:r>
      <w:r w:rsidR="0080360B">
        <w:t>high workloads and stress. For instance, one</w:t>
      </w:r>
      <w:r w:rsidR="00323B4A">
        <w:t xml:space="preserve"> teacher described the</w:t>
      </w:r>
      <w:r w:rsidR="00C05232">
        <w:t xml:space="preserve"> demands of their work as “so high it’s almost [an] impossible bar.”</w:t>
      </w:r>
      <w:r w:rsidR="000E1FE6">
        <w:t xml:space="preserve"> Furthermore, a district leader noted that</w:t>
      </w:r>
      <w:r w:rsidR="00E054E1">
        <w:t>,</w:t>
      </w:r>
      <w:r w:rsidR="000E1FE6">
        <w:t xml:space="preserve"> in the past</w:t>
      </w:r>
      <w:r w:rsidR="00E054E1">
        <w:t>,</w:t>
      </w:r>
      <w:r w:rsidR="000E1FE6">
        <w:t xml:space="preserve"> there has not been much empathy toward teachers: “It used to be very much like</w:t>
      </w:r>
      <w:r w:rsidR="00E054E1">
        <w:t xml:space="preserve"> </w:t>
      </w:r>
      <w:r w:rsidR="000C3B2A">
        <w:t>you should just be happy to be here, you</w:t>
      </w:r>
      <w:r w:rsidR="006010B5">
        <w:t>’</w:t>
      </w:r>
      <w:r w:rsidR="000C3B2A">
        <w:t>re in a great school district.”</w:t>
      </w:r>
      <w:r w:rsidR="006D6398">
        <w:t xml:space="preserve"> </w:t>
      </w:r>
    </w:p>
    <w:p w14:paraId="1598C5AB" w14:textId="6E22D53B" w:rsidR="00DC0C46" w:rsidRPr="00E054E1" w:rsidRDefault="00DF14DF" w:rsidP="009141E4">
      <w:pPr>
        <w:pStyle w:val="BodyText"/>
      </w:pPr>
      <w:r>
        <w:t xml:space="preserve">However, </w:t>
      </w:r>
      <w:r w:rsidR="00974CE2">
        <w:t>Superintendent Wong has taken strategic action to improve the working environment across PSB</w:t>
      </w:r>
      <w:r w:rsidR="003F117A">
        <w:t xml:space="preserve"> </w:t>
      </w:r>
      <w:r w:rsidR="00932033">
        <w:t xml:space="preserve">despite the stress staff may feel </w:t>
      </w:r>
      <w:r w:rsidR="008F5197">
        <w:t>due to</w:t>
      </w:r>
      <w:r w:rsidR="00932033">
        <w:t xml:space="preserve"> budget concerns and leadership instability</w:t>
      </w:r>
      <w:r w:rsidR="005F7A24">
        <w:t xml:space="preserve">. </w:t>
      </w:r>
      <w:r w:rsidR="008F5197">
        <w:t>For example, the superintendent</w:t>
      </w:r>
      <w:r w:rsidR="00774FC5">
        <w:t xml:space="preserve"> conducted over 200 entry interviews </w:t>
      </w:r>
      <w:r w:rsidR="006609AE">
        <w:t xml:space="preserve">at the </w:t>
      </w:r>
      <w:r w:rsidR="003048F1">
        <w:t xml:space="preserve">beginning </w:t>
      </w:r>
      <w:r w:rsidR="00AC5DFD">
        <w:t xml:space="preserve">of </w:t>
      </w:r>
      <w:r w:rsidR="003048F1">
        <w:t xml:space="preserve">her role as interim </w:t>
      </w:r>
      <w:r w:rsidR="00FC155B">
        <w:t>superintendent</w:t>
      </w:r>
      <w:r w:rsidR="00E8362F">
        <w:t xml:space="preserve"> and </w:t>
      </w:r>
      <w:r w:rsidR="003048F1">
        <w:t>explained</w:t>
      </w:r>
      <w:r w:rsidR="006609AE">
        <w:t>,</w:t>
      </w:r>
      <w:r w:rsidR="003048F1">
        <w:t xml:space="preserve"> “</w:t>
      </w:r>
      <w:r w:rsidR="006609AE">
        <w:t>S</w:t>
      </w:r>
      <w:r w:rsidR="003048F1">
        <w:t>ome of the morale booster was just getting to hear people out and then reflect with staff on the first day</w:t>
      </w:r>
      <w:r w:rsidR="007E764C">
        <w:t>.”</w:t>
      </w:r>
      <w:r w:rsidR="00984795">
        <w:t xml:space="preserve"> She also used feedback from the entry interviews</w:t>
      </w:r>
      <w:r w:rsidR="009F4006">
        <w:t xml:space="preserve"> to guide her decision-making. </w:t>
      </w:r>
      <w:r w:rsidR="00422A10" w:rsidRPr="00422A10">
        <w:t>According to Superintendent Wong</w:t>
      </w:r>
      <w:r w:rsidR="009F4006">
        <w:t xml:space="preserve">, </w:t>
      </w:r>
      <w:r w:rsidR="00422A10" w:rsidRPr="00422A10">
        <w:t>“The criticism that came out in the entry interviews is [that] people didn’t know what was happening, and it felt chaotic, so I have been trying to be deliberate in the communications, [to] let people know what’s happening.”</w:t>
      </w:r>
    </w:p>
    <w:p w14:paraId="33F03CA2" w14:textId="2407F780" w:rsidR="00444346" w:rsidRPr="009141E4" w:rsidRDefault="00444346" w:rsidP="009141E4">
      <w:pPr>
        <w:pStyle w:val="Heading3"/>
      </w:pPr>
      <w:r>
        <w:t>Professional Learning</w:t>
      </w:r>
      <w:r w:rsidR="003C1D31">
        <w:t xml:space="preserve"> </w:t>
      </w:r>
    </w:p>
    <w:p w14:paraId="0F0E43A7" w14:textId="57632E3D" w:rsidR="00BE25BA" w:rsidRDefault="00651214" w:rsidP="009141E4">
      <w:pPr>
        <w:pStyle w:val="BodyTextposthead"/>
      </w:pPr>
      <w:r>
        <w:t xml:space="preserve">District leaders are </w:t>
      </w:r>
      <w:r w:rsidR="00DC6AC5">
        <w:t>in the process of</w:t>
      </w:r>
      <w:r>
        <w:t xml:space="preserve"> </w:t>
      </w:r>
      <w:r w:rsidR="00861226">
        <w:t>building</w:t>
      </w:r>
      <w:r>
        <w:t xml:space="preserve"> structures and processes for informal walkthroughs and observations</w:t>
      </w:r>
      <w:r w:rsidR="00D1272D">
        <w:t xml:space="preserve"> that will provide meaningful feedback to teachers</w:t>
      </w:r>
      <w:r>
        <w:t>.</w:t>
      </w:r>
      <w:r w:rsidR="0001135E">
        <w:t xml:space="preserve"> District leaders noted that some structures </w:t>
      </w:r>
      <w:r w:rsidR="0087787F">
        <w:t xml:space="preserve">for formal walkthroughs </w:t>
      </w:r>
      <w:r w:rsidR="0001135E">
        <w:t xml:space="preserve">have existed in the past, but that frequent leadership turnover in the </w:t>
      </w:r>
      <w:r w:rsidR="00A02673">
        <w:t>office</w:t>
      </w:r>
      <w:r w:rsidR="0087787F">
        <w:t xml:space="preserve"> of </w:t>
      </w:r>
      <w:r w:rsidR="00A02673">
        <w:t>teaching and learning</w:t>
      </w:r>
      <w:r w:rsidR="0001135E">
        <w:t xml:space="preserve">, as well as </w:t>
      </w:r>
      <w:r w:rsidR="0087787F">
        <w:t xml:space="preserve">the elimination of a senior director, has disrupted these structures. </w:t>
      </w:r>
      <w:r w:rsidR="00431FF8">
        <w:t xml:space="preserve">District leaders reported that they are </w:t>
      </w:r>
      <w:r w:rsidR="007C71A9">
        <w:t xml:space="preserve">rebuilding a culture </w:t>
      </w:r>
      <w:r w:rsidR="0028554F">
        <w:t xml:space="preserve">in which </w:t>
      </w:r>
      <w:r w:rsidR="007C71A9">
        <w:t>teachers are comfortable being observe</w:t>
      </w:r>
      <w:r w:rsidR="00DE39BF">
        <w:t xml:space="preserve">d. </w:t>
      </w:r>
      <w:r w:rsidR="00950E9E">
        <w:t xml:space="preserve">To begin </w:t>
      </w:r>
      <w:r w:rsidR="008246B0">
        <w:t xml:space="preserve">this </w:t>
      </w:r>
      <w:r w:rsidR="00950E9E">
        <w:t xml:space="preserve">process, the district has adopted a Fishtank walkthrough tool to assess curricular implementation of the newly adopted literacy curriculum. According to district </w:t>
      </w:r>
      <w:r w:rsidR="00C65726">
        <w:t xml:space="preserve">staff, administrators received coaching on implementing </w:t>
      </w:r>
      <w:r w:rsidR="00BD770D">
        <w:t>the Fish</w:t>
      </w:r>
      <w:r w:rsidR="0028554F">
        <w:t>t</w:t>
      </w:r>
      <w:r w:rsidR="00BD770D">
        <w:t>ank walkthrough tool</w:t>
      </w:r>
      <w:r w:rsidR="00D23F9F">
        <w:t>;</w:t>
      </w:r>
      <w:r w:rsidR="00BD770D">
        <w:t xml:space="preserve"> school leaders reported that, as a team</w:t>
      </w:r>
      <w:r w:rsidR="00FF707D">
        <w:t>, they spent two days conducting Fish</w:t>
      </w:r>
      <w:r w:rsidR="0028554F">
        <w:t>t</w:t>
      </w:r>
      <w:r w:rsidR="00FF707D">
        <w:t>ank walkthroughs</w:t>
      </w:r>
      <w:r w:rsidR="00C65726">
        <w:t xml:space="preserve">. </w:t>
      </w:r>
      <w:r w:rsidR="00FF707D">
        <w:t>However,</w:t>
      </w:r>
      <w:r w:rsidR="00FD1DCB" w:rsidRPr="00FD1DCB">
        <w:t xml:space="preserve"> </w:t>
      </w:r>
      <w:r w:rsidR="00986C9F">
        <w:t xml:space="preserve">school leaders </w:t>
      </w:r>
      <w:r w:rsidR="00866A08">
        <w:t>agreed that there was room for improvement with th</w:t>
      </w:r>
      <w:r w:rsidR="00BB241B">
        <w:t>is tool</w:t>
      </w:r>
      <w:r w:rsidR="00FD1DCB">
        <w:t>, and</w:t>
      </w:r>
      <w:r w:rsidR="00FF707D">
        <w:t xml:space="preserve"> teachers reported that feedback based on these observations would be more useful if it came from a content expert. District leaders noted </w:t>
      </w:r>
      <w:r w:rsidR="005E561C">
        <w:t>that</w:t>
      </w:r>
      <w:r w:rsidR="00D23F9F">
        <w:t>,</w:t>
      </w:r>
      <w:r w:rsidR="005E561C">
        <w:t xml:space="preserve"> moving forward, their goal is </w:t>
      </w:r>
      <w:r w:rsidR="00342FAD">
        <w:t xml:space="preserve">to adopt and implement common walkthrough tools in all subject areas. </w:t>
      </w:r>
      <w:r w:rsidR="00940A0E">
        <w:t xml:space="preserve">School leaders also noted that reinstating peer observations is another goal </w:t>
      </w:r>
      <w:r w:rsidR="000A1673">
        <w:t>for their walkthrough structure moving forward</w:t>
      </w:r>
      <w:r w:rsidR="00BE25BA">
        <w:t>.</w:t>
      </w:r>
    </w:p>
    <w:p w14:paraId="5DDF51F8" w14:textId="260C4702" w:rsidR="00481446" w:rsidRDefault="00120B2D" w:rsidP="009141E4">
      <w:pPr>
        <w:pStyle w:val="BodyText"/>
      </w:pPr>
      <w:r>
        <w:t xml:space="preserve">School administrators and </w:t>
      </w:r>
      <w:r w:rsidR="00F90D20">
        <w:t xml:space="preserve">curriculum </w:t>
      </w:r>
      <w:r w:rsidR="00C7624B">
        <w:t>coordinators</w:t>
      </w:r>
      <w:r w:rsidR="00F90D20">
        <w:t xml:space="preserve"> are</w:t>
      </w:r>
      <w:r w:rsidR="00D138B1">
        <w:t xml:space="preserve"> primarily</w:t>
      </w:r>
      <w:r w:rsidR="00F90D20">
        <w:t xml:space="preserve"> responsible for conducting informal </w:t>
      </w:r>
      <w:r w:rsidR="00AC69A5">
        <w:t>classroom observations; however</w:t>
      </w:r>
      <w:r w:rsidR="009826CB">
        <w:t xml:space="preserve">, </w:t>
      </w:r>
      <w:r w:rsidR="00AC69A5">
        <w:t xml:space="preserve">the frequency of observations varies both </w:t>
      </w:r>
      <w:r w:rsidR="003E5CB8">
        <w:t>across and within buildings</w:t>
      </w:r>
      <w:r w:rsidR="005360A4">
        <w:t>.</w:t>
      </w:r>
      <w:r w:rsidR="00BD03F2">
        <w:t xml:space="preserve"> </w:t>
      </w:r>
      <w:r w:rsidR="007A00B5">
        <w:t xml:space="preserve">Some coordinators reported </w:t>
      </w:r>
      <w:r w:rsidR="00AC69A5">
        <w:t>regularly</w:t>
      </w:r>
      <w:r w:rsidR="007A00B5">
        <w:t xml:space="preserve"> observing staff </w:t>
      </w:r>
      <w:r w:rsidR="0029193F">
        <w:t xml:space="preserve">and </w:t>
      </w:r>
      <w:r w:rsidR="00FB3C28">
        <w:t xml:space="preserve">following up with brief </w:t>
      </w:r>
      <w:r w:rsidR="00FB3C28">
        <w:lastRenderedPageBreak/>
        <w:t>conversation</w:t>
      </w:r>
      <w:r w:rsidR="000331BD">
        <w:t>s</w:t>
      </w:r>
      <w:r w:rsidR="007A00B5">
        <w:t xml:space="preserve">, while others noted </w:t>
      </w:r>
      <w:r w:rsidR="00FB3C28">
        <w:t xml:space="preserve">that </w:t>
      </w:r>
      <w:r w:rsidR="00F34249">
        <w:t xml:space="preserve">maintaining a consistent observation schedule is challenging. </w:t>
      </w:r>
      <w:r w:rsidR="00AC6BD8">
        <w:t>O</w:t>
      </w:r>
      <w:r w:rsidR="00F34249">
        <w:t xml:space="preserve">ne coordinator explained </w:t>
      </w:r>
      <w:r w:rsidR="00F1038A">
        <w:t>“</w:t>
      </w:r>
      <w:r w:rsidR="00F34249">
        <w:t>t</w:t>
      </w:r>
      <w:r w:rsidR="00F1038A">
        <w:t xml:space="preserve">here is a big difference” in how </w:t>
      </w:r>
      <w:r w:rsidR="00F34249">
        <w:t xml:space="preserve">often </w:t>
      </w:r>
      <w:r w:rsidR="00F1038A">
        <w:t>coordinators conduct observations</w:t>
      </w:r>
      <w:r w:rsidR="00A165DC">
        <w:t xml:space="preserve">, with </w:t>
      </w:r>
      <w:r w:rsidR="00AC6BD8">
        <w:t xml:space="preserve">observations at the </w:t>
      </w:r>
      <w:r w:rsidR="00A165DC">
        <w:t>middle school</w:t>
      </w:r>
      <w:r w:rsidR="00AC6BD8">
        <w:t xml:space="preserve"> </w:t>
      </w:r>
      <w:r w:rsidR="00226104">
        <w:t>level</w:t>
      </w:r>
      <w:r w:rsidR="00A165DC">
        <w:t xml:space="preserve"> being easier to schedule </w:t>
      </w:r>
      <w:r w:rsidR="00AC6BD8">
        <w:t>because of more</w:t>
      </w:r>
      <w:r w:rsidR="00A165DC">
        <w:t xml:space="preserve"> predictable schedules. </w:t>
      </w:r>
      <w:r w:rsidR="00AC6BD8">
        <w:t xml:space="preserve">This coordinator added </w:t>
      </w:r>
      <w:r w:rsidR="00D17135">
        <w:t>that</w:t>
      </w:r>
      <w:r w:rsidR="00AF4374">
        <w:t>,</w:t>
      </w:r>
      <w:r w:rsidR="00D17135">
        <w:t xml:space="preserve"> as a result</w:t>
      </w:r>
      <w:r w:rsidR="00935A15">
        <w:t>, “scheduling time is pretty much the only way [to observe teachers at the elementary level], and even then</w:t>
      </w:r>
      <w:r w:rsidR="00AC6BD8">
        <w:t>,</w:t>
      </w:r>
      <w:r w:rsidR="00935A15">
        <w:t xml:space="preserve"> it becomes really difficult to schedule time with 150 people.” </w:t>
      </w:r>
      <w:r w:rsidR="008A7743">
        <w:t xml:space="preserve">District leaders </w:t>
      </w:r>
      <w:r w:rsidR="00862EBD">
        <w:t xml:space="preserve">noted </w:t>
      </w:r>
      <w:r w:rsidR="008A7743">
        <w:t xml:space="preserve">that it is also challenging for school administrators to conduct regular walkthroughs, </w:t>
      </w:r>
      <w:r w:rsidR="00AC6BD8">
        <w:t>because, as</w:t>
      </w:r>
      <w:r w:rsidR="008A7743">
        <w:t xml:space="preserve"> one</w:t>
      </w:r>
      <w:r w:rsidR="00AC6BD8">
        <w:t xml:space="preserve"> leader</w:t>
      </w:r>
      <w:r w:rsidR="008A7743">
        <w:t xml:space="preserve"> not</w:t>
      </w:r>
      <w:r w:rsidR="00AC6BD8">
        <w:t>ed,</w:t>
      </w:r>
      <w:r w:rsidR="008A7743">
        <w:t xml:space="preserve"> </w:t>
      </w:r>
      <w:r w:rsidR="00AC6BD8">
        <w:t>administrators</w:t>
      </w:r>
      <w:r w:rsidR="00F1038A">
        <w:t xml:space="preserve"> “are juggling a </w:t>
      </w:r>
      <w:r w:rsidR="008A7743">
        <w:t>lot.”</w:t>
      </w:r>
      <w:r w:rsidR="00F1038A">
        <w:t xml:space="preserve"> One school leader explained, “I try to make it part of my practice in our building that I go and do walkthroughs even when they’re not evaluative, but it’s very dependent on us, it’s not a formalized system.”</w:t>
      </w:r>
      <w:r w:rsidR="00862EBD">
        <w:t xml:space="preserve"> </w:t>
      </w:r>
      <w:r w:rsidR="00D138B1">
        <w:t xml:space="preserve">School leaders noted </w:t>
      </w:r>
      <w:r w:rsidR="00B0047B">
        <w:t xml:space="preserve">that at </w:t>
      </w:r>
      <w:r w:rsidR="005D7CA7">
        <w:t xml:space="preserve">a representative from Landmark </w:t>
      </w:r>
      <w:r w:rsidR="00DA05C8">
        <w:t>Outreach</w:t>
      </w:r>
      <w:r w:rsidR="00BE5EFD">
        <w:t>, a</w:t>
      </w:r>
      <w:r w:rsidR="00AE1DA7">
        <w:t xml:space="preserve"> professional development provider</w:t>
      </w:r>
      <w:r w:rsidR="000862F7">
        <w:t>,</w:t>
      </w:r>
      <w:r w:rsidR="00DA05C8">
        <w:t xml:space="preserve"> </w:t>
      </w:r>
      <w:r w:rsidR="005D7CA7">
        <w:t>observe</w:t>
      </w:r>
      <w:r w:rsidR="00AC6BD8">
        <w:t>d</w:t>
      </w:r>
      <w:r w:rsidR="005D7CA7">
        <w:t xml:space="preserve"> </w:t>
      </w:r>
      <w:r w:rsidR="00AC6BD8">
        <w:t xml:space="preserve">some grades K-8 </w:t>
      </w:r>
      <w:r w:rsidR="005D7CA7">
        <w:t>tea</w:t>
      </w:r>
      <w:r w:rsidR="006A741B">
        <w:t>chers and provide</w:t>
      </w:r>
      <w:r w:rsidR="00AC6BD8">
        <w:t>d</w:t>
      </w:r>
      <w:r w:rsidR="006A741B">
        <w:t xml:space="preserve"> them with feedback</w:t>
      </w:r>
      <w:r w:rsidR="00F41E1D">
        <w:t xml:space="preserve"> on high-leverage instructional practices</w:t>
      </w:r>
      <w:r w:rsidR="00AC6BD8">
        <w:t>. O</w:t>
      </w:r>
      <w:r w:rsidR="00287436">
        <w:t xml:space="preserve">ne </w:t>
      </w:r>
      <w:r w:rsidR="00AC6BD8">
        <w:t xml:space="preserve">leader </w:t>
      </w:r>
      <w:r w:rsidR="00287436">
        <w:t>noted that the district plans to expand this practice to other schools in the future.</w:t>
      </w:r>
    </w:p>
    <w:p w14:paraId="72DF07E7" w14:textId="781AFBB1" w:rsidR="009826CB" w:rsidRPr="009141E4" w:rsidRDefault="00481446" w:rsidP="00D3327C">
      <w:pPr>
        <w:pStyle w:val="BodyText"/>
        <w:rPr>
          <w:color w:val="EE0000"/>
        </w:rPr>
      </w:pPr>
      <w:r>
        <w:t>In line with these reports</w:t>
      </w:r>
      <w:r w:rsidR="00862EBD">
        <w:t xml:space="preserve">, </w:t>
      </w:r>
      <w:r w:rsidR="00B658C3">
        <w:t xml:space="preserve">some teachers reported that administrators </w:t>
      </w:r>
      <w:r w:rsidR="00D77701">
        <w:t>regularly visit their classrooms</w:t>
      </w:r>
      <w:r w:rsidR="0055725D">
        <w:t xml:space="preserve"> for informal observations</w:t>
      </w:r>
      <w:r w:rsidR="00586426">
        <w:t>;</w:t>
      </w:r>
      <w:r w:rsidR="00D77701">
        <w:t xml:space="preserve"> others reported that they have not had administrators </w:t>
      </w:r>
      <w:r w:rsidR="0055725D">
        <w:t>observe them, formally or informally, in years</w:t>
      </w:r>
      <w:r w:rsidR="00D77701">
        <w:t>.</w:t>
      </w:r>
      <w:r w:rsidR="00F05627">
        <w:t xml:space="preserve"> </w:t>
      </w:r>
      <w:r w:rsidR="006C382A">
        <w:t xml:space="preserve">Teachers who were not informally observed </w:t>
      </w:r>
      <w:r w:rsidR="0047454E">
        <w:t xml:space="preserve">frequently </w:t>
      </w:r>
      <w:r w:rsidR="006C382A">
        <w:t xml:space="preserve">speculated that administrators do not have sufficient time, which </w:t>
      </w:r>
      <w:r w:rsidR="0098292D">
        <w:t>is consistent with the</w:t>
      </w:r>
      <w:r w:rsidR="006C382A">
        <w:t xml:space="preserve"> barriers reported </w:t>
      </w:r>
      <w:r w:rsidR="00D3327C">
        <w:t>to completing formal observations</w:t>
      </w:r>
      <w:r w:rsidR="00515644">
        <w:t xml:space="preserve"> (see </w:t>
      </w:r>
      <w:r w:rsidR="00515644" w:rsidRPr="00586426">
        <w:rPr>
          <w:i/>
          <w:iCs/>
        </w:rPr>
        <w:t>Staffing</w:t>
      </w:r>
      <w:r w:rsidR="00515644">
        <w:t>)</w:t>
      </w:r>
      <w:r w:rsidR="00D3327C">
        <w:t xml:space="preserve">. </w:t>
      </w:r>
      <w:r w:rsidR="006A3EF7" w:rsidRPr="0047454E">
        <w:t>Improving the consistency of regular walkthroughs</w:t>
      </w:r>
      <w:r w:rsidR="00675985" w:rsidRPr="0047454E">
        <w:t xml:space="preserve"> with feedback structures</w:t>
      </w:r>
      <w:r w:rsidR="006A3EF7" w:rsidRPr="0047454E">
        <w:t xml:space="preserve"> is an area for growth.</w:t>
      </w:r>
    </w:p>
    <w:p w14:paraId="07FCC4AA" w14:textId="5AE8D60E" w:rsidR="0020099F" w:rsidRPr="00537BCB" w:rsidRDefault="00EA3395" w:rsidP="009141E4">
      <w:pPr>
        <w:pStyle w:val="BodyText"/>
        <w:rPr>
          <w:color w:val="EE0000"/>
        </w:rPr>
      </w:pPr>
      <w:r>
        <w:t xml:space="preserve">Currently, </w:t>
      </w:r>
      <w:r w:rsidR="00B17209">
        <w:t xml:space="preserve">the district does not have a comprehensive, </w:t>
      </w:r>
      <w:r>
        <w:t xml:space="preserve">districtwide professional development plan in place. </w:t>
      </w:r>
      <w:r w:rsidR="00C82FD2">
        <w:t xml:space="preserve">District leaders explained that </w:t>
      </w:r>
      <w:r w:rsidR="006D5C08">
        <w:t xml:space="preserve">while </w:t>
      </w:r>
      <w:r w:rsidR="00845721">
        <w:t xml:space="preserve">school leaders and curriculum </w:t>
      </w:r>
      <w:r w:rsidR="009254F0">
        <w:t>coordinators</w:t>
      </w:r>
      <w:r w:rsidR="00845721">
        <w:t xml:space="preserve"> may have </w:t>
      </w:r>
      <w:r w:rsidR="006A2570">
        <w:t xml:space="preserve">a </w:t>
      </w:r>
      <w:r w:rsidR="00845721">
        <w:t>building</w:t>
      </w:r>
      <w:r w:rsidR="00C57CE5">
        <w:t>-</w:t>
      </w:r>
      <w:r w:rsidR="00845721">
        <w:t xml:space="preserve"> or department</w:t>
      </w:r>
      <w:r w:rsidR="006D5C08">
        <w:t>-</w:t>
      </w:r>
      <w:r w:rsidR="00810E32">
        <w:t>based</w:t>
      </w:r>
      <w:r w:rsidR="009C7669">
        <w:t xml:space="preserve"> </w:t>
      </w:r>
      <w:r w:rsidR="00845721">
        <w:t xml:space="preserve">professional development plan, </w:t>
      </w:r>
      <w:r w:rsidR="00996494">
        <w:t xml:space="preserve">turnover in </w:t>
      </w:r>
      <w:r w:rsidR="00A02673">
        <w:t>the office of teaching and learning</w:t>
      </w:r>
      <w:r w:rsidR="00225669">
        <w:t xml:space="preserve"> </w:t>
      </w:r>
      <w:r w:rsidR="00996494">
        <w:t>made it difficult</w:t>
      </w:r>
      <w:r w:rsidR="00C57CE5">
        <w:t xml:space="preserve"> for the district</w:t>
      </w:r>
      <w:r w:rsidR="00996494">
        <w:t xml:space="preserve"> to develop a cohesive districtwide plan for this </w:t>
      </w:r>
      <w:r w:rsidR="00BC41BA">
        <w:t xml:space="preserve">school </w:t>
      </w:r>
      <w:r w:rsidR="00996494">
        <w:t xml:space="preserve">year. </w:t>
      </w:r>
      <w:r w:rsidR="00744C05">
        <w:t xml:space="preserve">District leaders added that </w:t>
      </w:r>
      <w:r w:rsidR="00967B7D">
        <w:t>cuts made to</w:t>
      </w:r>
      <w:r w:rsidR="00CC7A9C">
        <w:t xml:space="preserve"> profession</w:t>
      </w:r>
      <w:r w:rsidR="00967B7D">
        <w:t>al</w:t>
      </w:r>
      <w:r w:rsidR="00CC7A9C">
        <w:t xml:space="preserve"> development funds</w:t>
      </w:r>
      <w:r w:rsidR="00967B7D">
        <w:t xml:space="preserve"> under the </w:t>
      </w:r>
      <w:r w:rsidR="00CC7A9C">
        <w:t>previous administration</w:t>
      </w:r>
      <w:r w:rsidR="00967B7D">
        <w:t xml:space="preserve"> </w:t>
      </w:r>
      <w:r w:rsidR="008818FC">
        <w:t xml:space="preserve">have </w:t>
      </w:r>
      <w:r w:rsidR="009F2959">
        <w:t>limited</w:t>
      </w:r>
      <w:r w:rsidR="00CC7A9C">
        <w:t xml:space="preserve"> districtwide professional learning</w:t>
      </w:r>
      <w:r w:rsidR="003D3204">
        <w:t xml:space="preserve">. </w:t>
      </w:r>
      <w:r w:rsidR="00A013FF">
        <w:t xml:space="preserve">A </w:t>
      </w:r>
      <w:r w:rsidR="003404D7">
        <w:t>district leader noted that</w:t>
      </w:r>
      <w:r w:rsidR="00880BAC">
        <w:t>,</w:t>
      </w:r>
      <w:r w:rsidR="003404D7">
        <w:t xml:space="preserve"> </w:t>
      </w:r>
      <w:r w:rsidR="00880BAC">
        <w:t xml:space="preserve">although </w:t>
      </w:r>
      <w:r w:rsidR="003404D7">
        <w:t>a professional development council</w:t>
      </w:r>
      <w:r w:rsidR="00880BAC">
        <w:t xml:space="preserve"> exists contractually</w:t>
      </w:r>
      <w:r w:rsidR="003404D7">
        <w:t>, it ha</w:t>
      </w:r>
      <w:r w:rsidR="00D27DF0">
        <w:t>s</w:t>
      </w:r>
      <w:r w:rsidR="003404D7">
        <w:t xml:space="preserve"> </w:t>
      </w:r>
      <w:r w:rsidR="00703E73">
        <w:t xml:space="preserve">not </w:t>
      </w:r>
      <w:r w:rsidR="0082627D">
        <w:t xml:space="preserve">played an active role in </w:t>
      </w:r>
      <w:r w:rsidR="0006722E">
        <w:t xml:space="preserve">planning </w:t>
      </w:r>
      <w:r w:rsidR="003404D7">
        <w:t xml:space="preserve">professional development in </w:t>
      </w:r>
      <w:r w:rsidR="0006722E">
        <w:t xml:space="preserve">recent </w:t>
      </w:r>
      <w:r w:rsidR="003404D7">
        <w:t>years</w:t>
      </w:r>
      <w:r w:rsidR="004874EF">
        <w:t xml:space="preserve">. </w:t>
      </w:r>
      <w:r w:rsidR="00F44F75">
        <w:t xml:space="preserve">District professional development funds </w:t>
      </w:r>
      <w:r w:rsidR="00FF600E">
        <w:t xml:space="preserve">have </w:t>
      </w:r>
      <w:r w:rsidR="00F44F75">
        <w:t>primarily support</w:t>
      </w:r>
      <w:r w:rsidR="00FF600E">
        <w:t>ed</w:t>
      </w:r>
      <w:r w:rsidR="00F44F75">
        <w:t xml:space="preserve"> Fishtank implementation</w:t>
      </w:r>
      <w:r w:rsidR="004874EF">
        <w:t xml:space="preserve"> this year</w:t>
      </w:r>
      <w:r w:rsidR="00F44F75">
        <w:t xml:space="preserve">, </w:t>
      </w:r>
      <w:r w:rsidR="00703E73">
        <w:t>al</w:t>
      </w:r>
      <w:r w:rsidR="00F44F75">
        <w:t xml:space="preserve">though district leaders and teachers noted </w:t>
      </w:r>
      <w:r w:rsidR="00F23D32">
        <w:t xml:space="preserve">some educators or departments have secured grant funding for </w:t>
      </w:r>
      <w:r w:rsidR="009332EA">
        <w:t xml:space="preserve">additional </w:t>
      </w:r>
      <w:r w:rsidR="00F23D32">
        <w:t>professional development</w:t>
      </w:r>
      <w:r w:rsidR="008E1E5F">
        <w:t xml:space="preserve">. </w:t>
      </w:r>
      <w:r w:rsidR="00703E73">
        <w:t>S</w:t>
      </w:r>
      <w:r w:rsidR="003B2107">
        <w:t xml:space="preserve">uperintendent </w:t>
      </w:r>
      <w:r w:rsidR="00703E73">
        <w:t xml:space="preserve">Wong </w:t>
      </w:r>
      <w:r w:rsidR="003B2107">
        <w:t xml:space="preserve">noted that professional development budget lines have been restored in the </w:t>
      </w:r>
      <w:r w:rsidR="00703E73">
        <w:t xml:space="preserve">fiscal year 2027 </w:t>
      </w:r>
      <w:r w:rsidR="003B2107">
        <w:t xml:space="preserve">budget, and that specific offerings will be planned in the summer. </w:t>
      </w:r>
      <w:r w:rsidR="002176F2">
        <w:t>For department-specific professional development, c</w:t>
      </w:r>
      <w:r w:rsidR="003A7E79">
        <w:t xml:space="preserve">urriculum coordinators explained that </w:t>
      </w:r>
      <w:r w:rsidR="009048E0">
        <w:t xml:space="preserve">they </w:t>
      </w:r>
      <w:r w:rsidR="00AB4D93">
        <w:t>p</w:t>
      </w:r>
      <w:r w:rsidR="0055029D">
        <w:t>lan, and often lead</w:t>
      </w:r>
      <w:r w:rsidR="009048E0">
        <w:t xml:space="preserve">, professional learning based on </w:t>
      </w:r>
      <w:r w:rsidR="00B67DAF">
        <w:t xml:space="preserve">the strategic plan and </w:t>
      </w:r>
      <w:r w:rsidR="009048E0">
        <w:t>department</w:t>
      </w:r>
      <w:r w:rsidR="009A6CEB">
        <w:t>’s</w:t>
      </w:r>
      <w:r w:rsidR="009048E0">
        <w:t xml:space="preserve"> goal</w:t>
      </w:r>
      <w:r w:rsidR="00B67DAF">
        <w:t>s</w:t>
      </w:r>
      <w:r w:rsidR="00740EE1">
        <w:t>.</w:t>
      </w:r>
      <w:r w:rsidR="00924366">
        <w:t xml:space="preserve"> According to district and school staff, these </w:t>
      </w:r>
      <w:r w:rsidR="000C522A">
        <w:t xml:space="preserve">goals </w:t>
      </w:r>
      <w:r w:rsidR="002356B1">
        <w:t>incorporate</w:t>
      </w:r>
      <w:r w:rsidR="000C522A">
        <w:t xml:space="preserve"> feedback from recent program reviews and from teachers. One teacher explained, “</w:t>
      </w:r>
      <w:r w:rsidR="00155DEA">
        <w:t>W</w:t>
      </w:r>
      <w:r w:rsidR="00AF7E91">
        <w:t>e’re not making the decision, but we have</w:t>
      </w:r>
      <w:r w:rsidR="00460BC2">
        <w:t xml:space="preserve"> </w:t>
      </w:r>
      <w:r w:rsidR="002356B1">
        <w:t>relationships</w:t>
      </w:r>
      <w:r w:rsidR="00460BC2">
        <w:t xml:space="preserve"> that we can go and be like, I’d really love if</w:t>
      </w:r>
      <w:r w:rsidR="002356B1">
        <w:t xml:space="preserve"> we could work on something</w:t>
      </w:r>
      <w:r w:rsidR="00155DEA">
        <w:t>,</w:t>
      </w:r>
      <w:r w:rsidR="002356B1">
        <w:t xml:space="preserve"> and they</w:t>
      </w:r>
      <w:r w:rsidR="009A6CEB">
        <w:t>’</w:t>
      </w:r>
      <w:r w:rsidR="002356B1">
        <w:t>ll incorporate it.”</w:t>
      </w:r>
      <w:r w:rsidR="00DB2330">
        <w:t xml:space="preserve"> However</w:t>
      </w:r>
      <w:r w:rsidR="00DB2330" w:rsidRPr="0047454E">
        <w:t xml:space="preserve">, developing a comprehensive districtwide professional development plan is an area for growth. </w:t>
      </w:r>
    </w:p>
    <w:p w14:paraId="0D5F1548" w14:textId="2EA0AA8A" w:rsidR="00886CBC" w:rsidRDefault="00EE4A59" w:rsidP="009141E4">
      <w:pPr>
        <w:pStyle w:val="BodyText"/>
      </w:pPr>
      <w:r>
        <w:t>In PSB, t</w:t>
      </w:r>
      <w:r w:rsidR="00886CBC">
        <w:t xml:space="preserve">here is districtwide professional development </w:t>
      </w:r>
      <w:r w:rsidR="0002341D">
        <w:t xml:space="preserve">one full </w:t>
      </w:r>
      <w:r w:rsidR="00886CBC">
        <w:t>day every fall</w:t>
      </w:r>
      <w:r w:rsidR="006A7B55">
        <w:t xml:space="preserve"> and </w:t>
      </w:r>
      <w:r w:rsidR="002153CB">
        <w:t>regular building-based professional development (though the frequency varies across schools)</w:t>
      </w:r>
      <w:r w:rsidR="0002341D">
        <w:t xml:space="preserve">. </w:t>
      </w:r>
      <w:r w:rsidR="00366E87">
        <w:t>For the districtwide professional development day, s</w:t>
      </w:r>
      <w:r w:rsidR="00886CBC">
        <w:t>chool leaders direct building-based sessions in the morning</w:t>
      </w:r>
      <w:r w:rsidR="00366E87">
        <w:t xml:space="preserve"> and </w:t>
      </w:r>
      <w:r w:rsidR="00886CBC">
        <w:t xml:space="preserve">coordinators direct sessions with departments or grade levels in the afternoon. According to a district leader, most sessions this year were </w:t>
      </w:r>
      <w:r w:rsidR="0002341D">
        <w:t>internal because of</w:t>
      </w:r>
      <w:r w:rsidR="00886CBC">
        <w:t xml:space="preserve"> budget constraints, and teachers and </w:t>
      </w:r>
      <w:r w:rsidR="00886CBC">
        <w:lastRenderedPageBreak/>
        <w:t>coordinators both reported leading sessions. Some topics for building-based sessions this year included artificial intelligence and school improvement planning.</w:t>
      </w:r>
    </w:p>
    <w:p w14:paraId="10B8AAD2" w14:textId="336D6A69" w:rsidR="00BE25BA" w:rsidRDefault="00EE4A59" w:rsidP="009141E4">
      <w:pPr>
        <w:pStyle w:val="BodyText"/>
      </w:pPr>
      <w:r>
        <w:t>Beyond this full</w:t>
      </w:r>
      <w:r w:rsidR="00A74AA2">
        <w:t xml:space="preserve"> </w:t>
      </w:r>
      <w:r>
        <w:t xml:space="preserve">day, </w:t>
      </w:r>
      <w:r w:rsidR="00B12B2B">
        <w:t xml:space="preserve">other </w:t>
      </w:r>
      <w:r>
        <w:t>structures for professional development and common planning time vary across the district</w:t>
      </w:r>
      <w:r w:rsidR="00232346">
        <w:t xml:space="preserve">, </w:t>
      </w:r>
      <w:r w:rsidR="00156E7E">
        <w:t>depending on grade level, school, and content area</w:t>
      </w:r>
      <w:r>
        <w:t xml:space="preserve">. </w:t>
      </w:r>
      <w:r w:rsidR="008B76FC">
        <w:t>According to the district calendar, there are two early</w:t>
      </w:r>
      <w:r w:rsidR="00132A3E">
        <w:t>-</w:t>
      </w:r>
      <w:r w:rsidR="008B76FC">
        <w:t>release days dedicated to professional development f</w:t>
      </w:r>
      <w:r w:rsidR="0076121F">
        <w:t xml:space="preserve">or </w:t>
      </w:r>
      <w:r w:rsidR="008B76FC">
        <w:t>teachers in grades 7-12</w:t>
      </w:r>
      <w:r w:rsidR="00232346">
        <w:t xml:space="preserve">, </w:t>
      </w:r>
      <w:r w:rsidR="00B12B2B">
        <w:t>and g</w:t>
      </w:r>
      <w:r w:rsidR="00232346">
        <w:t xml:space="preserve">rade K-6 </w:t>
      </w:r>
      <w:r w:rsidR="008B76FC">
        <w:t>teachers participa</w:t>
      </w:r>
      <w:r w:rsidR="00904AD4">
        <w:t>te</w:t>
      </w:r>
      <w:r w:rsidR="008B76FC">
        <w:t xml:space="preserve"> in parent</w:t>
      </w:r>
      <w:r w:rsidR="00232346">
        <w:t>-</w:t>
      </w:r>
      <w:r w:rsidR="008B76FC">
        <w:t>teacher conferences</w:t>
      </w:r>
      <w:r w:rsidR="00232346">
        <w:t xml:space="preserve">. </w:t>
      </w:r>
      <w:r w:rsidR="007E0C79">
        <w:t>Teachers also arrive</w:t>
      </w:r>
      <w:r w:rsidR="006A08E7">
        <w:t xml:space="preserve"> two days before the start of the school year; high school teachers reported that this time is used for professional development, while a district leader noted that this time is used </w:t>
      </w:r>
      <w:r w:rsidR="00B12B2B">
        <w:t xml:space="preserve">only </w:t>
      </w:r>
      <w:r w:rsidR="006A08E7">
        <w:t>for preparation</w:t>
      </w:r>
      <w:r w:rsidR="00BE25BA">
        <w:t>.</w:t>
      </w:r>
    </w:p>
    <w:p w14:paraId="38412E9B" w14:textId="149B78FD" w:rsidR="00BE25BA" w:rsidRDefault="006D1A0B" w:rsidP="009141E4">
      <w:pPr>
        <w:pStyle w:val="BodyText"/>
      </w:pPr>
      <w:r>
        <w:t xml:space="preserve">Across the district, </w:t>
      </w:r>
      <w:r w:rsidR="00E21938">
        <w:t xml:space="preserve">Tuesday afternoons are designated for </w:t>
      </w:r>
      <w:r>
        <w:t xml:space="preserve">afterschool meetings; however, </w:t>
      </w:r>
      <w:r w:rsidR="001156F4">
        <w:t xml:space="preserve">according to a district leader, </w:t>
      </w:r>
      <w:r w:rsidR="004C7F7A">
        <w:t xml:space="preserve">attendance at faculty meeting is at teachers’ professional discretion, </w:t>
      </w:r>
      <w:r w:rsidR="001156F4">
        <w:t xml:space="preserve">per the teachers’ contract, </w:t>
      </w:r>
      <w:r w:rsidR="004C7F7A">
        <w:t xml:space="preserve">which </w:t>
      </w:r>
      <w:r w:rsidR="001156F4">
        <w:t xml:space="preserve">undermines the effectiveness of these meetings. </w:t>
      </w:r>
      <w:r w:rsidR="00443840">
        <w:t xml:space="preserve">At the elementary level, </w:t>
      </w:r>
      <w:r w:rsidR="007A5EB6">
        <w:t xml:space="preserve">at least </w:t>
      </w:r>
      <w:r w:rsidR="007A35E0">
        <w:t xml:space="preserve">five Tuesday meetings </w:t>
      </w:r>
      <w:r w:rsidR="007A5EB6">
        <w:t xml:space="preserve">this school year </w:t>
      </w:r>
      <w:r w:rsidR="007A35E0">
        <w:t>have</w:t>
      </w:r>
      <w:r w:rsidR="007A5EB6">
        <w:t xml:space="preserve"> been</w:t>
      </w:r>
      <w:r w:rsidR="007A35E0">
        <w:t xml:space="preserve"> </w:t>
      </w:r>
      <w:r w:rsidR="008A0752">
        <w:t>designated as “intellectual learning” focused on Fishtank</w:t>
      </w:r>
      <w:r w:rsidR="001A0F5A">
        <w:t>.</w:t>
      </w:r>
      <w:r w:rsidR="008A0752">
        <w:t xml:space="preserve"> </w:t>
      </w:r>
      <w:r w:rsidR="001A0F5A">
        <w:t>O</w:t>
      </w:r>
      <w:r w:rsidR="008A0752">
        <w:t xml:space="preserve">ne </w:t>
      </w:r>
      <w:r w:rsidR="007A5EB6">
        <w:t>tea</w:t>
      </w:r>
      <w:r w:rsidR="008A0752">
        <w:t>cher explained that during this time, they can attend professional development or plan Fishtank lessons on their own.</w:t>
      </w:r>
      <w:r w:rsidR="0032483D">
        <w:t xml:space="preserve"> </w:t>
      </w:r>
      <w:r w:rsidR="001A0F5A">
        <w:t>In some of the elementary grades, t</w:t>
      </w:r>
      <w:r w:rsidR="0032483D">
        <w:t>here</w:t>
      </w:r>
      <w:r w:rsidR="00E954CA">
        <w:t xml:space="preserve"> have also been </w:t>
      </w:r>
      <w:r w:rsidR="00267D79">
        <w:t xml:space="preserve">sessions focused on </w:t>
      </w:r>
      <w:r w:rsidR="00DA478F">
        <w:t xml:space="preserve">implementing Investigating History </w:t>
      </w:r>
      <w:r w:rsidR="00267D79">
        <w:t>during this time</w:t>
      </w:r>
      <w:r w:rsidR="00E954CA">
        <w:t xml:space="preserve">, which </w:t>
      </w:r>
      <w:r w:rsidR="000831CF">
        <w:t>district leaders noted was made possible through grant funding</w:t>
      </w:r>
      <w:r w:rsidR="00BE25BA">
        <w:t>.</w:t>
      </w:r>
    </w:p>
    <w:p w14:paraId="3CA56994" w14:textId="1B71E9E4" w:rsidR="00135D95" w:rsidRDefault="00000C61" w:rsidP="009141E4">
      <w:pPr>
        <w:pStyle w:val="BodyText"/>
        <w:rPr>
          <w:rFonts w:ascii="Franklin Gothic Book" w:hAnsi="Franklin Gothic Book"/>
        </w:rPr>
      </w:pPr>
      <w:r>
        <w:t xml:space="preserve">At the middle </w:t>
      </w:r>
      <w:r w:rsidR="00F15680">
        <w:t>grades</w:t>
      </w:r>
      <w:r>
        <w:t xml:space="preserve">, </w:t>
      </w:r>
      <w:r w:rsidR="000A2AB3">
        <w:t>reports varied regarding how the</w:t>
      </w:r>
      <w:r>
        <w:t xml:space="preserve"> Tuesday time is used. According to a district leader, two Tuesday meetings per month are faculty meetings, </w:t>
      </w:r>
      <w:r w:rsidR="00612817">
        <w:t xml:space="preserve">and </w:t>
      </w:r>
      <w:r>
        <w:t>the other two are department</w:t>
      </w:r>
      <w:r w:rsidR="00612817">
        <w:t>al</w:t>
      </w:r>
      <w:r>
        <w:t xml:space="preserve"> meetings</w:t>
      </w:r>
      <w:r w:rsidR="00383B2C">
        <w:t xml:space="preserve"> </w:t>
      </w:r>
      <w:r w:rsidR="00612817">
        <w:t xml:space="preserve">that </w:t>
      </w:r>
      <w:r w:rsidR="00383B2C">
        <w:t xml:space="preserve">may incorporate professional development. However, middle school teachers </w:t>
      </w:r>
      <w:r w:rsidR="00383B2C" w:rsidRPr="00204A3E">
        <w:t>reported that</w:t>
      </w:r>
      <w:r w:rsidR="00B817F3" w:rsidRPr="00204A3E">
        <w:t xml:space="preserve"> </w:t>
      </w:r>
      <w:r w:rsidR="00612817">
        <w:t xml:space="preserve">Tuesday </w:t>
      </w:r>
      <w:r w:rsidR="00B817F3" w:rsidRPr="00204A3E">
        <w:t>meetings occur once per month</w:t>
      </w:r>
      <w:r w:rsidR="00383B2C" w:rsidRPr="00204A3E">
        <w:t xml:space="preserve"> and focus on collaborative planning</w:t>
      </w:r>
      <w:r w:rsidR="00BB2D33" w:rsidRPr="00204A3E">
        <w:t>. Teachers reported</w:t>
      </w:r>
      <w:r w:rsidR="001A229F" w:rsidRPr="00204A3E">
        <w:rPr>
          <w:rFonts w:ascii="Franklin Gothic Book" w:hAnsi="Franklin Gothic Book"/>
        </w:rPr>
        <w:t xml:space="preserve"> that this time may not be useful</w:t>
      </w:r>
      <w:r w:rsidR="00D4613F" w:rsidRPr="00204A3E">
        <w:rPr>
          <w:rFonts w:ascii="Franklin Gothic Book" w:hAnsi="Franklin Gothic Book"/>
        </w:rPr>
        <w:t xml:space="preserve"> because</w:t>
      </w:r>
      <w:r w:rsidR="001A229F" w:rsidRPr="00204A3E">
        <w:rPr>
          <w:rFonts w:ascii="Franklin Gothic Book" w:hAnsi="Franklin Gothic Book"/>
        </w:rPr>
        <w:t xml:space="preserve"> travel time to a central location impacts how long they are able to meet</w:t>
      </w:r>
      <w:r w:rsidR="00612817">
        <w:rPr>
          <w:rFonts w:ascii="Franklin Gothic Book" w:hAnsi="Franklin Gothic Book"/>
        </w:rPr>
        <w:t>; additionally,</w:t>
      </w:r>
      <w:r w:rsidR="001A229F" w:rsidRPr="00204A3E">
        <w:rPr>
          <w:rFonts w:ascii="Franklin Gothic Book" w:hAnsi="Franklin Gothic Book"/>
        </w:rPr>
        <w:t xml:space="preserve"> differences in instruction across schools can make it difficult to find </w:t>
      </w:r>
      <w:r w:rsidR="0093794A">
        <w:rPr>
          <w:rFonts w:ascii="Franklin Gothic Book" w:hAnsi="Franklin Gothic Book"/>
        </w:rPr>
        <w:t>areas for collaboration</w:t>
      </w:r>
      <w:r w:rsidR="007C6A54">
        <w:rPr>
          <w:rFonts w:ascii="Franklin Gothic Book" w:hAnsi="Franklin Gothic Book"/>
        </w:rPr>
        <w:t xml:space="preserve"> </w:t>
      </w:r>
      <w:r w:rsidR="001E4C74">
        <w:rPr>
          <w:rFonts w:ascii="Franklin Gothic Book" w:hAnsi="Franklin Gothic Book"/>
        </w:rPr>
        <w:t>that are beneficial to the whole group</w:t>
      </w:r>
      <w:r w:rsidR="001A229F" w:rsidRPr="00204A3E">
        <w:rPr>
          <w:rFonts w:ascii="Franklin Gothic Book" w:hAnsi="Franklin Gothic Book"/>
        </w:rPr>
        <w:t xml:space="preserve"> during these meetings. </w:t>
      </w:r>
      <w:r w:rsidR="00EF390D">
        <w:rPr>
          <w:rFonts w:ascii="Franklin Gothic Book" w:hAnsi="Franklin Gothic Book"/>
        </w:rPr>
        <w:t>One</w:t>
      </w:r>
      <w:r w:rsidR="001A229F" w:rsidRPr="00204A3E">
        <w:rPr>
          <w:rFonts w:ascii="Franklin Gothic Book" w:hAnsi="Franklin Gothic Book"/>
        </w:rPr>
        <w:t xml:space="preserve"> teacher explained that because teachers do not have the same amount of instructional time to teach Fishtank, </w:t>
      </w:r>
      <w:r w:rsidR="00135D95">
        <w:rPr>
          <w:rFonts w:ascii="Franklin Gothic Book" w:hAnsi="Franklin Gothic Book"/>
        </w:rPr>
        <w:t xml:space="preserve">some </w:t>
      </w:r>
      <w:r w:rsidR="001A229F" w:rsidRPr="00204A3E">
        <w:rPr>
          <w:rFonts w:ascii="Franklin Gothic Book" w:hAnsi="Franklin Gothic Book"/>
        </w:rPr>
        <w:t>ELA teachers may want to focus on designing or modifying Fishtank instruction based on how much time they have for each lesson</w:t>
      </w:r>
      <w:r w:rsidR="00135D95">
        <w:rPr>
          <w:rFonts w:ascii="Franklin Gothic Book" w:hAnsi="Franklin Gothic Book"/>
        </w:rPr>
        <w:t>. T</w:t>
      </w:r>
      <w:r w:rsidR="001A229F" w:rsidRPr="00204A3E">
        <w:rPr>
          <w:rFonts w:ascii="Franklin Gothic Book" w:hAnsi="Franklin Gothic Book"/>
        </w:rPr>
        <w:t>his teacher explained,</w:t>
      </w:r>
    </w:p>
    <w:p w14:paraId="39B1517F" w14:textId="5C6B4E3D" w:rsidR="00135D95" w:rsidRDefault="0023774D" w:rsidP="00DF7844">
      <w:pPr>
        <w:pStyle w:val="BodyTextIndent"/>
      </w:pPr>
      <w:r>
        <w:t>W</w:t>
      </w:r>
      <w:r w:rsidR="001A229F" w:rsidRPr="00204A3E">
        <w:t>e have different needs and it</w:t>
      </w:r>
      <w:r w:rsidR="00135D95">
        <w:t>’</w:t>
      </w:r>
      <w:r w:rsidR="001A229F" w:rsidRPr="00204A3E">
        <w:t xml:space="preserve">s </w:t>
      </w:r>
      <w:r w:rsidR="00675CE0">
        <w:t xml:space="preserve">[going to] </w:t>
      </w:r>
      <w:r w:rsidR="001A229F" w:rsidRPr="00204A3E">
        <w:t>take us 30 minutes to figure out what</w:t>
      </w:r>
      <w:r w:rsidR="00135D95">
        <w:t>’</w:t>
      </w:r>
      <w:r w:rsidR="001A229F" w:rsidRPr="00204A3E">
        <w:t>s the common ground we could be working on, and then we only have 15 minutes to work on that. And</w:t>
      </w:r>
      <w:r w:rsidR="00CE03D8">
        <w:t>,</w:t>
      </w:r>
      <w:r w:rsidR="001A229F" w:rsidRPr="00204A3E">
        <w:t xml:space="preserve"> like, </w:t>
      </w:r>
      <w:r w:rsidR="00135D95">
        <w:t>‘W</w:t>
      </w:r>
      <w:r w:rsidR="001A229F" w:rsidRPr="00204A3E">
        <w:t>ell, I</w:t>
      </w:r>
      <w:r w:rsidR="00135D95">
        <w:t>’</w:t>
      </w:r>
      <w:r w:rsidR="001A229F" w:rsidRPr="00204A3E">
        <w:t xml:space="preserve">m not </w:t>
      </w:r>
      <w:r w:rsidR="00F56ECD">
        <w:t>[going to]</w:t>
      </w:r>
      <w:r w:rsidR="001A229F" w:rsidRPr="00204A3E">
        <w:t xml:space="preserve"> see you for a month?</w:t>
      </w:r>
      <w:r w:rsidR="00135D95">
        <w:t>’</w:t>
      </w:r>
    </w:p>
    <w:p w14:paraId="4E80563E" w14:textId="6AE2740C" w:rsidR="00BE25BA" w:rsidRDefault="00CE03D8" w:rsidP="00DF7844">
      <w:pPr>
        <w:pStyle w:val="BodyText"/>
      </w:pPr>
      <w:r>
        <w:t>A</w:t>
      </w:r>
      <w:r w:rsidR="001A229F" w:rsidRPr="00204A3E">
        <w:t xml:space="preserve">nother teacher </w:t>
      </w:r>
      <w:r>
        <w:t>confirmed</w:t>
      </w:r>
      <w:r w:rsidRPr="00204A3E">
        <w:t xml:space="preserve"> </w:t>
      </w:r>
      <w:r w:rsidR="001A229F" w:rsidRPr="00204A3E">
        <w:t xml:space="preserve">that because the time is unstructured, determining the focus of the conversation can take </w:t>
      </w:r>
      <w:r>
        <w:t>most</w:t>
      </w:r>
      <w:r w:rsidR="001A229F" w:rsidRPr="00204A3E">
        <w:t xml:space="preserve"> of the meeting time</w:t>
      </w:r>
      <w:r w:rsidR="00BE25BA">
        <w:t>.</w:t>
      </w:r>
    </w:p>
    <w:p w14:paraId="4DF72D5A" w14:textId="76A9789C" w:rsidR="00BE25BA" w:rsidRDefault="00B50F6A" w:rsidP="00DF7844">
      <w:pPr>
        <w:pStyle w:val="BodyText"/>
      </w:pPr>
      <w:r>
        <w:t xml:space="preserve">At the high school, </w:t>
      </w:r>
      <w:r w:rsidR="000E6A42">
        <w:t>Tuesday meetings rotate between</w:t>
      </w:r>
      <w:r w:rsidR="00BB10D9">
        <w:t xml:space="preserve"> a faculty meeting, department meeting, student</w:t>
      </w:r>
      <w:r w:rsidR="00ED6CED">
        <w:t>-</w:t>
      </w:r>
      <w:r w:rsidR="00BB10D9">
        <w:t xml:space="preserve">centered meeting, and professional development. </w:t>
      </w:r>
      <w:r w:rsidR="008D572B">
        <w:t xml:space="preserve">The primary focus of the professional development meetings this year </w:t>
      </w:r>
      <w:r w:rsidR="00CD19A0">
        <w:t>has</w:t>
      </w:r>
      <w:r w:rsidR="008D572B">
        <w:t xml:space="preserve"> been </w:t>
      </w:r>
      <w:r w:rsidR="00933997">
        <w:t>on differentiated instruction</w:t>
      </w:r>
      <w:r w:rsidR="001761ED">
        <w:t xml:space="preserve"> to support diverse learners</w:t>
      </w:r>
      <w:r w:rsidR="00933997">
        <w:t xml:space="preserve"> (provided </w:t>
      </w:r>
      <w:r w:rsidR="003A3B4F">
        <w:t xml:space="preserve">through a partnership with </w:t>
      </w:r>
      <w:r w:rsidR="00933997">
        <w:t>Landmark</w:t>
      </w:r>
      <w:r w:rsidR="003A3B4F">
        <w:t xml:space="preserve"> that has been in place for </w:t>
      </w:r>
      <w:r w:rsidR="00933997">
        <w:t xml:space="preserve">several years) and </w:t>
      </w:r>
      <w:r w:rsidR="00ED6CED">
        <w:t xml:space="preserve">on </w:t>
      </w:r>
      <w:r w:rsidR="00933997">
        <w:t xml:space="preserve">artificial intelligence. </w:t>
      </w:r>
      <w:r w:rsidR="00BF5A3E">
        <w:t>Individual departments have secured</w:t>
      </w:r>
      <w:r w:rsidR="003970EF">
        <w:t xml:space="preserve"> grant</w:t>
      </w:r>
      <w:r w:rsidR="00BF5A3E">
        <w:t xml:space="preserve"> funding for content-specific professional development, such as </w:t>
      </w:r>
      <w:r w:rsidR="00DA478F">
        <w:t xml:space="preserve">on genocide </w:t>
      </w:r>
      <w:r w:rsidR="00BF5A3E">
        <w:t>education for the social studies department</w:t>
      </w:r>
      <w:r w:rsidR="00BE25BA">
        <w:t>.</w:t>
      </w:r>
    </w:p>
    <w:p w14:paraId="467676F4" w14:textId="71B544F5" w:rsidR="00BE25BA" w:rsidRDefault="00C91C1E" w:rsidP="00DF7844">
      <w:pPr>
        <w:pStyle w:val="BodyText"/>
        <w:keepNext/>
        <w:keepLines/>
      </w:pPr>
      <w:r>
        <w:lastRenderedPageBreak/>
        <w:t>I</w:t>
      </w:r>
      <w:r w:rsidR="00691683">
        <w:t xml:space="preserve">ndividual educators or groups of educators can seek funding for professional learning opportunities </w:t>
      </w:r>
      <w:r>
        <w:t>outside the district through</w:t>
      </w:r>
      <w:r w:rsidR="00691683">
        <w:t xml:space="preserve"> the Brookline Education Foundation (BEF), which is a local nonprofit. Teachers explained that BEF grants can be used to attend conferences, take classes, and participate in workshops. Teachers highlighted the value of these opportunities</w:t>
      </w:r>
      <w:r w:rsidR="00F42F58">
        <w:t>;</w:t>
      </w:r>
      <w:r w:rsidR="00691683">
        <w:t xml:space="preserve"> one </w:t>
      </w:r>
      <w:r w:rsidR="00F42F58">
        <w:t xml:space="preserve">teacher </w:t>
      </w:r>
      <w:r w:rsidR="00691683">
        <w:t>not</w:t>
      </w:r>
      <w:r w:rsidR="00F42F58">
        <w:t>ed</w:t>
      </w:r>
      <w:r w:rsidR="00691683">
        <w:t xml:space="preserve"> that professional learning from BEF grants is “the most valuable form of PD</w:t>
      </w:r>
      <w:r w:rsidR="00F42F58">
        <w:t xml:space="preserve"> [professional development]</w:t>
      </w:r>
      <w:r w:rsidR="00691683">
        <w:t xml:space="preserve"> [Brookline has] ever had for me, I’ve been here and I’ve had so many great grants.” </w:t>
      </w:r>
      <w:r w:rsidR="00F42F58">
        <w:t>One t</w:t>
      </w:r>
      <w:r w:rsidR="00691683">
        <w:t>eacher</w:t>
      </w:r>
      <w:r w:rsidR="00F42F58">
        <w:t xml:space="preserve"> </w:t>
      </w:r>
      <w:r w:rsidR="00691683">
        <w:t>noted the BEF funds many opportunities</w:t>
      </w:r>
      <w:r w:rsidR="00F42F58">
        <w:t xml:space="preserve"> and </w:t>
      </w:r>
      <w:r w:rsidR="00B447CA">
        <w:t xml:space="preserve">provides </w:t>
      </w:r>
      <w:r w:rsidR="00691683">
        <w:t xml:space="preserve">“tons of </w:t>
      </w:r>
      <w:r w:rsidR="00827BBB">
        <w:t>professional development</w:t>
      </w:r>
      <w:r w:rsidR="00691683">
        <w:t xml:space="preserve">” and </w:t>
      </w:r>
      <w:r w:rsidR="00B447CA">
        <w:t xml:space="preserve">is </w:t>
      </w:r>
      <w:r w:rsidR="00691683">
        <w:t>“super generous and sup</w:t>
      </w:r>
      <w:r w:rsidR="00B447CA">
        <w:t>er</w:t>
      </w:r>
      <w:r w:rsidR="00691683">
        <w:t xml:space="preserve"> supportive.” The BEF has provided grants for departmentwide professional development, such as a grant that paid for the world language teachers to attend the National World Language Conference. </w:t>
      </w:r>
      <w:r w:rsidR="009E3C0F">
        <w:t>A</w:t>
      </w:r>
      <w:r w:rsidR="00691683">
        <w:t xml:space="preserve"> few teachers </w:t>
      </w:r>
      <w:r w:rsidR="000A1546">
        <w:t>noted</w:t>
      </w:r>
      <w:r w:rsidR="00691683">
        <w:t xml:space="preserve"> that some educators may not be aware that they can seek professional development grants from BEF</w:t>
      </w:r>
      <w:r w:rsidR="00BE25BA">
        <w:t>.</w:t>
      </w:r>
    </w:p>
    <w:p w14:paraId="5A6FC47D" w14:textId="1DB6C415" w:rsidR="00BE25BA" w:rsidRPr="00DF7844" w:rsidRDefault="00CA4CB1" w:rsidP="00DF7844">
      <w:pPr>
        <w:pStyle w:val="BodyText"/>
        <w:rPr>
          <w:color w:val="EE0000"/>
        </w:rPr>
      </w:pPr>
      <w:r>
        <w:t>Even with the</w:t>
      </w:r>
      <w:r w:rsidR="00662E85">
        <w:t xml:space="preserve"> </w:t>
      </w:r>
      <w:r w:rsidR="00F6345D">
        <w:t xml:space="preserve">existing </w:t>
      </w:r>
      <w:r w:rsidR="00662E85">
        <w:t>structures and alternative funding sources</w:t>
      </w:r>
      <w:r w:rsidR="00365DA2">
        <w:t xml:space="preserve">, </w:t>
      </w:r>
      <w:r w:rsidR="00F6345D">
        <w:t xml:space="preserve">both </w:t>
      </w:r>
      <w:r w:rsidR="00740F66">
        <w:t xml:space="preserve">district leaders and teachers agreed that professional development </w:t>
      </w:r>
      <w:r w:rsidR="00F6345D">
        <w:t>opportunities are insufficient</w:t>
      </w:r>
      <w:r w:rsidR="00740F66">
        <w:t>.</w:t>
      </w:r>
      <w:r w:rsidR="00FF17B0">
        <w:t xml:space="preserve"> One district leader noted that the current professional development is “not nearly enough” and that “there is a desire for more PD </w:t>
      </w:r>
      <w:r>
        <w:t xml:space="preserve">[professional development] </w:t>
      </w:r>
      <w:r w:rsidR="00FF17B0">
        <w:t>from the teachers and not a great structure for how that is delivered.”</w:t>
      </w:r>
      <w:r w:rsidR="0025484A">
        <w:t xml:space="preserve"> </w:t>
      </w:r>
      <w:r w:rsidR="00ED73AB">
        <w:t xml:space="preserve">More specifically, teachers expressed a greater desire for professional development related to supporting English </w:t>
      </w:r>
      <w:r>
        <w:t>L</w:t>
      </w:r>
      <w:r w:rsidR="00ED73AB">
        <w:t>earners and students with disabilities</w:t>
      </w:r>
      <w:r w:rsidR="004E48B8">
        <w:t xml:space="preserve">, </w:t>
      </w:r>
      <w:r w:rsidR="00ED73AB">
        <w:t>and especially dually identified students. A district leader noted, “</w:t>
      </w:r>
      <w:r w:rsidR="004E48B8">
        <w:t>W</w:t>
      </w:r>
      <w:r w:rsidR="00ED73AB">
        <w:t xml:space="preserve">e have not focused enough on professional development for our ELD teachers.” Similarly, one </w:t>
      </w:r>
      <w:r w:rsidR="00F07029">
        <w:t xml:space="preserve">special education </w:t>
      </w:r>
      <w:r w:rsidR="00ED73AB">
        <w:t xml:space="preserve">teacher explained that they work with many </w:t>
      </w:r>
      <w:r>
        <w:t>English Learner</w:t>
      </w:r>
      <w:r w:rsidR="00ED73AB">
        <w:t xml:space="preserve"> students, but </w:t>
      </w:r>
      <w:r w:rsidR="00BB2854">
        <w:t>do not have the training to address their language needs.</w:t>
      </w:r>
      <w:r w:rsidR="00ED73AB">
        <w:t xml:space="preserve"> Conversely, </w:t>
      </w:r>
      <w:r w:rsidR="00BB2854">
        <w:t xml:space="preserve">an </w:t>
      </w:r>
      <w:r>
        <w:t>English Learner</w:t>
      </w:r>
      <w:r w:rsidR="00ED73AB">
        <w:t xml:space="preserve"> teacher reported a need for additional training </w:t>
      </w:r>
      <w:r w:rsidR="00BB2854">
        <w:t xml:space="preserve">to </w:t>
      </w:r>
      <w:r w:rsidR="00ED73AB">
        <w:t xml:space="preserve">support students with </w:t>
      </w:r>
      <w:r w:rsidR="00BB2854">
        <w:t>more intensive disabilities</w:t>
      </w:r>
      <w:r w:rsidR="00BF719C">
        <w:t xml:space="preserve"> in their caseload</w:t>
      </w:r>
      <w:r w:rsidR="00ED73AB" w:rsidRPr="00D01EBF">
        <w:t>.</w:t>
      </w:r>
      <w:r w:rsidR="002307AA" w:rsidRPr="00D01EBF">
        <w:t xml:space="preserve"> Providing sufficient </w:t>
      </w:r>
      <w:r w:rsidR="00841A93" w:rsidRPr="00D01EBF">
        <w:t>opportunities for professional</w:t>
      </w:r>
      <w:r w:rsidR="002307AA" w:rsidRPr="00D01EBF">
        <w:t xml:space="preserve"> development for educators is an area for growth in the district</w:t>
      </w:r>
      <w:r w:rsidR="00BE25BA" w:rsidRPr="00D01EBF">
        <w:t>.</w:t>
      </w:r>
    </w:p>
    <w:p w14:paraId="715FB21B" w14:textId="50FF5D4B" w:rsidR="00BE25BA" w:rsidRDefault="004062C3" w:rsidP="00DF7844">
      <w:pPr>
        <w:pStyle w:val="BodyText"/>
      </w:pPr>
      <w:r>
        <w:t>D</w:t>
      </w:r>
      <w:r w:rsidR="0070244F">
        <w:t xml:space="preserve">espite the districtwide focus on </w:t>
      </w:r>
      <w:r w:rsidR="001045E6">
        <w:t xml:space="preserve">professional development to support </w:t>
      </w:r>
      <w:r w:rsidR="0070244F">
        <w:t xml:space="preserve">Fishtank implementation, </w:t>
      </w:r>
      <w:r w:rsidR="00117093">
        <w:t xml:space="preserve">teachers generally agreed that </w:t>
      </w:r>
      <w:r>
        <w:t xml:space="preserve">it </w:t>
      </w:r>
      <w:r w:rsidR="00117093">
        <w:t xml:space="preserve">has not been adequate. </w:t>
      </w:r>
      <w:r w:rsidR="00C81AF7">
        <w:t>S</w:t>
      </w:r>
      <w:r w:rsidR="00117093">
        <w:t xml:space="preserve">ome teachers noted that the district literacy specialists who are providing the training are not familiar enough with Fishtank themselves to provide meaningful and deep learning. Another teacher noted that while representatives from Fishtank have presented to them, the session was not led by teachers and </w:t>
      </w:r>
      <w:r>
        <w:t xml:space="preserve">it </w:t>
      </w:r>
      <w:r w:rsidR="00117093">
        <w:t>focused on directions.</w:t>
      </w:r>
      <w:r w:rsidR="00117093" w:rsidRPr="00117093">
        <w:t xml:space="preserve"> </w:t>
      </w:r>
      <w:r w:rsidR="00117093">
        <w:t>District staff and teachers also noted that instructional coaching is no longer offered in the district, which some teachers felt could be beneficial in supporting their implementation of Fishtank</w:t>
      </w:r>
      <w:r w:rsidR="00BE25BA">
        <w:t>.</w:t>
      </w:r>
    </w:p>
    <w:p w14:paraId="319D8276" w14:textId="5D3DE8D1" w:rsidR="00C12C5E" w:rsidRDefault="00915875" w:rsidP="00DF7844">
      <w:pPr>
        <w:pStyle w:val="BodyText"/>
      </w:pPr>
      <w:r w:rsidRPr="00915875">
        <w:t xml:space="preserve">In contrast, </w:t>
      </w:r>
      <w:r w:rsidR="00E23725">
        <w:t>student</w:t>
      </w:r>
      <w:r w:rsidRPr="00915875">
        <w:t xml:space="preserve"> support staff</w:t>
      </w:r>
      <w:r w:rsidR="00E23725">
        <w:t>, including counselors and social workers,</w:t>
      </w:r>
      <w:r w:rsidRPr="00915875">
        <w:t xml:space="preserve"> reported that they have many opportunities for professional development. </w:t>
      </w:r>
      <w:r w:rsidR="007D4BDC">
        <w:t>A</w:t>
      </w:r>
      <w:r w:rsidR="00F56ECD">
        <w:t xml:space="preserve"> </w:t>
      </w:r>
      <w:r w:rsidR="00E23725">
        <w:t>staff member</w:t>
      </w:r>
      <w:r w:rsidRPr="00915875">
        <w:t xml:space="preserve"> noted, “</w:t>
      </w:r>
      <w:r w:rsidR="0016299C">
        <w:t>W</w:t>
      </w:r>
      <w:r w:rsidRPr="00915875">
        <w:t xml:space="preserve">e have tons of </w:t>
      </w:r>
      <w:r w:rsidR="00745ABC">
        <w:t>[professional development]</w:t>
      </w:r>
      <w:r w:rsidRPr="00915875">
        <w:t xml:space="preserve"> opportunities scattered throughout the year where we’re invited if we want to take the day out of our building to come to a central location, like town hall.” Staff noted that the </w:t>
      </w:r>
      <w:r w:rsidR="00334E03">
        <w:t xml:space="preserve">senior </w:t>
      </w:r>
      <w:r w:rsidRPr="00915875">
        <w:t>director of</w:t>
      </w:r>
      <w:r w:rsidR="00920A1D">
        <w:t xml:space="preserve"> C</w:t>
      </w:r>
      <w:r w:rsidRPr="00915875">
        <w:t xml:space="preserve">linical </w:t>
      </w:r>
      <w:r w:rsidR="00920A1D">
        <w:t>S</w:t>
      </w:r>
      <w:r w:rsidRPr="00915875">
        <w:t>ervices connects staff with a variety of opportunities, such as psychological first aid training, social</w:t>
      </w:r>
      <w:r w:rsidR="00920A1D">
        <w:t>-</w:t>
      </w:r>
      <w:r w:rsidRPr="00915875">
        <w:t>emotional professional development, training from Homeland Defense on cybersecurity and sexting, and presentations on community resources. Counselors also have monthly department</w:t>
      </w:r>
      <w:r w:rsidR="00920A1D">
        <w:t>al</w:t>
      </w:r>
      <w:r w:rsidRPr="00915875">
        <w:t xml:space="preserve"> meetings </w:t>
      </w:r>
      <w:r w:rsidR="00920A1D">
        <w:t>at which</w:t>
      </w:r>
      <w:r w:rsidRPr="00915875">
        <w:t xml:space="preserve"> professional learning may take place.</w:t>
      </w:r>
    </w:p>
    <w:p w14:paraId="1100FCBF" w14:textId="05C1F44B" w:rsidR="0085057E" w:rsidRDefault="00F31D80" w:rsidP="00DF7844">
      <w:pPr>
        <w:pStyle w:val="BodyText"/>
      </w:pPr>
      <w:r>
        <w:t>A</w:t>
      </w:r>
      <w:r w:rsidR="00EF5176">
        <w:t xml:space="preserve">ll schools have one day per week </w:t>
      </w:r>
      <w:r w:rsidR="0085057E">
        <w:t xml:space="preserve">when </w:t>
      </w:r>
      <w:r w:rsidR="00594BC4">
        <w:t>teachers are released 40</w:t>
      </w:r>
      <w:r w:rsidR="00693180">
        <w:t xml:space="preserve"> </w:t>
      </w:r>
      <w:r w:rsidR="00594BC4">
        <w:t xml:space="preserve">minutes </w:t>
      </w:r>
      <w:r w:rsidR="00305C7D">
        <w:t xml:space="preserve">early </w:t>
      </w:r>
      <w:r w:rsidR="00D7157A">
        <w:t xml:space="preserve">for </w:t>
      </w:r>
      <w:r w:rsidR="00CC5522">
        <w:t>teacher-directed collaboration time</w:t>
      </w:r>
      <w:r w:rsidR="00E23F40">
        <w:t>, though teachers described this time as optional</w:t>
      </w:r>
      <w:r w:rsidR="00CC5522">
        <w:t xml:space="preserve">. </w:t>
      </w:r>
      <w:r w:rsidR="0095025E">
        <w:t>At some grade levels, there is also time for collaborative planning during the school day</w:t>
      </w:r>
      <w:r w:rsidR="007C1372">
        <w:t xml:space="preserve">. At the elementary level, school leaders </w:t>
      </w:r>
      <w:r w:rsidR="007C1372">
        <w:lastRenderedPageBreak/>
        <w:t xml:space="preserve">reported that </w:t>
      </w:r>
      <w:r w:rsidR="00F435F8">
        <w:t>creating</w:t>
      </w:r>
      <w:r w:rsidR="007C1372">
        <w:t xml:space="preserve"> time for teachers to collaborate in grade</w:t>
      </w:r>
      <w:r w:rsidR="0085057E">
        <w:t>-</w:t>
      </w:r>
      <w:r w:rsidR="007C1372">
        <w:t>level teams</w:t>
      </w:r>
      <w:r w:rsidR="00F435F8">
        <w:t xml:space="preserve"> is challenging</w:t>
      </w:r>
      <w:r w:rsidR="007C1372">
        <w:t>. One school leader explained,</w:t>
      </w:r>
    </w:p>
    <w:p w14:paraId="1B0A8CBF" w14:textId="442F0023" w:rsidR="0085057E" w:rsidRDefault="007C1372" w:rsidP="00DF7844">
      <w:pPr>
        <w:pStyle w:val="BodyTextIndent"/>
      </w:pPr>
      <w:r w:rsidRPr="00552420">
        <w:t>At the K</w:t>
      </w:r>
      <w:r w:rsidR="0085057E">
        <w:t>-</w:t>
      </w:r>
      <w:r w:rsidRPr="00552420">
        <w:t>5 level, if you look at our schedules, you can see that the only time they</w:t>
      </w:r>
      <w:r w:rsidR="0085057E">
        <w:t>’</w:t>
      </w:r>
      <w:r w:rsidRPr="00552420">
        <w:t xml:space="preserve">re not with children is during their 30 minutes of lunch and their 45 minutes of their daily prep. The </w:t>
      </w:r>
      <w:r w:rsidR="00F435F8">
        <w:t xml:space="preserve">[common planning time] </w:t>
      </w:r>
      <w:r w:rsidRPr="00552420">
        <w:t>technically, if we build in common planning time, it is their prep as well.</w:t>
      </w:r>
    </w:p>
    <w:p w14:paraId="6CB09F98" w14:textId="634F6FEB" w:rsidR="00BE25BA" w:rsidRDefault="007C1372" w:rsidP="00DF7844">
      <w:pPr>
        <w:pStyle w:val="BodyText"/>
      </w:pPr>
      <w:r>
        <w:t xml:space="preserve">Similarly, one teacher </w:t>
      </w:r>
      <w:r w:rsidR="00AB5CDC">
        <w:t xml:space="preserve">confirmed </w:t>
      </w:r>
      <w:r>
        <w:t xml:space="preserve">that weekly collaboration “is my only prep during the day, and so it can be challenging to really find </w:t>
      </w:r>
      <w:r w:rsidRPr="00044C05">
        <w:t>time</w:t>
      </w:r>
      <w:r>
        <w:t xml:space="preserve"> during the school day to collaborate with my grade</w:t>
      </w:r>
      <w:r w:rsidR="00AB5CDC">
        <w:t>-</w:t>
      </w:r>
      <w:r>
        <w:t xml:space="preserve">level team.” Furthermore, </w:t>
      </w:r>
      <w:r w:rsidR="00AB5CDC">
        <w:t xml:space="preserve">grades </w:t>
      </w:r>
      <w:r w:rsidR="00412C32">
        <w:t xml:space="preserve">K-5 </w:t>
      </w:r>
      <w:r>
        <w:t>teachers added that they do not have time, outside of the full</w:t>
      </w:r>
      <w:r w:rsidR="00A82730">
        <w:t xml:space="preserve"> </w:t>
      </w:r>
      <w:r>
        <w:t xml:space="preserve">day </w:t>
      </w:r>
      <w:r w:rsidR="00132A3E">
        <w:t xml:space="preserve">for </w:t>
      </w:r>
      <w:r w:rsidR="00F435F8">
        <w:t>professional development</w:t>
      </w:r>
      <w:r>
        <w:t>, to meet with grade</w:t>
      </w:r>
      <w:r w:rsidR="00AB5CDC">
        <w:t>-</w:t>
      </w:r>
      <w:r>
        <w:t>level peers at other schools</w:t>
      </w:r>
      <w:r w:rsidR="00F435F8">
        <w:t>,</w:t>
      </w:r>
      <w:r>
        <w:t xml:space="preserve"> which creates challenges with horizontal alignment across the district</w:t>
      </w:r>
      <w:r w:rsidR="00BE25BA">
        <w:t>.</w:t>
      </w:r>
    </w:p>
    <w:p w14:paraId="25B79268" w14:textId="405A9D27" w:rsidR="00BE25BA" w:rsidRDefault="00C57586" w:rsidP="00DF7844">
      <w:pPr>
        <w:pStyle w:val="BodyText"/>
      </w:pPr>
      <w:r>
        <w:t>At the middle grades level, teachers have common planning twice per week. School leaders reported that this time rotates between department</w:t>
      </w:r>
      <w:r w:rsidR="005B10B9">
        <w:t>al</w:t>
      </w:r>
      <w:r>
        <w:t xml:space="preserve"> meetings and grade-level meetings</w:t>
      </w:r>
      <w:r w:rsidR="005B10B9">
        <w:t>. O</w:t>
      </w:r>
      <w:r>
        <w:t xml:space="preserve">ne </w:t>
      </w:r>
      <w:r w:rsidR="005B10B9">
        <w:t xml:space="preserve">teacher said, </w:t>
      </w:r>
      <w:r>
        <w:t>“</w:t>
      </w:r>
      <w:r w:rsidR="005B10B9">
        <w:t>W</w:t>
      </w:r>
      <w:r>
        <w:t>e have to create schedules with those common planning times where they can hit both their individual teams, their cross</w:t>
      </w:r>
      <w:r w:rsidR="005B10B9">
        <w:t>-</w:t>
      </w:r>
      <w:r>
        <w:t xml:space="preserve">grade teams, collaborate with special education, the clinical teams, so it’s a rotating schedule.” School leaders </w:t>
      </w:r>
      <w:r w:rsidRPr="00044C05">
        <w:t>explained</w:t>
      </w:r>
      <w:r>
        <w:t xml:space="preserve"> that they set the agenda for these meetings, and topics may include data collection, instructional planning</w:t>
      </w:r>
      <w:r w:rsidR="00A22546">
        <w:t>, or discussing individual students</w:t>
      </w:r>
      <w:r>
        <w:t>. Some schools use this time to meet with representatives from Landmark, who are helping teachers to support students’ executive functioning</w:t>
      </w:r>
      <w:r w:rsidR="00C84E56">
        <w:t xml:space="preserve"> in the classroom</w:t>
      </w:r>
      <w:r w:rsidR="00BE25BA">
        <w:t>.</w:t>
      </w:r>
    </w:p>
    <w:p w14:paraId="77F9B58D" w14:textId="73B065BF" w:rsidR="001B2414" w:rsidRDefault="001B2414" w:rsidP="00DF7844">
      <w:pPr>
        <w:pStyle w:val="BodyText"/>
      </w:pPr>
      <w:r>
        <w:t>At the high school level, grade</w:t>
      </w:r>
      <w:r w:rsidR="006F688D">
        <w:t>-</w:t>
      </w:r>
      <w:r>
        <w:t>level teams within a content area (</w:t>
      </w:r>
      <w:r w:rsidR="00F81150">
        <w:t>e.g</w:t>
      </w:r>
      <w:r>
        <w:t>.</w:t>
      </w:r>
      <w:r w:rsidR="00F81150">
        <w:t>,</w:t>
      </w:r>
      <w:r>
        <w:t xml:space="preserve"> </w:t>
      </w:r>
      <w:r w:rsidR="006F688D">
        <w:t>grade 10</w:t>
      </w:r>
      <w:r>
        <w:t xml:space="preserve"> English teachers) have four common periods </w:t>
      </w:r>
      <w:r w:rsidR="006F688D">
        <w:t>when</w:t>
      </w:r>
      <w:r>
        <w:t xml:space="preserve"> they can meet. School leaders explained that typically, department heads will choose one day per week for their grade</w:t>
      </w:r>
      <w:r w:rsidR="006F688D">
        <w:t>-</w:t>
      </w:r>
      <w:r>
        <w:t xml:space="preserve">level </w:t>
      </w:r>
      <w:r w:rsidRPr="00044C05">
        <w:t>teams</w:t>
      </w:r>
      <w:r>
        <w:t xml:space="preserve"> to meet</w:t>
      </w:r>
      <w:r w:rsidR="006F688D">
        <w:t>,</w:t>
      </w:r>
      <w:r>
        <w:t xml:space="preserve"> and</w:t>
      </w:r>
      <w:r w:rsidR="006F688D">
        <w:t xml:space="preserve"> they</w:t>
      </w:r>
      <w:r>
        <w:t xml:space="preserve"> are responsible for planning how</w:t>
      </w:r>
      <w:r w:rsidR="006F688D">
        <w:t xml:space="preserve"> the</w:t>
      </w:r>
      <w:r>
        <w:t xml:space="preserve"> meeting time is used. Typical areas of focus for these meetings, according to school leaders, include curriculum work, reviewing student data, and designing common assessments. </w:t>
      </w:r>
      <w:r w:rsidR="006F688D">
        <w:t xml:space="preserve">One </w:t>
      </w:r>
      <w:r>
        <w:t>school leader</w:t>
      </w:r>
      <w:r w:rsidR="006F688D">
        <w:t xml:space="preserve"> explained that</w:t>
      </w:r>
      <w:r w:rsidR="00A17F54">
        <w:t xml:space="preserve"> </w:t>
      </w:r>
      <w:r>
        <w:t xml:space="preserve">their </w:t>
      </w:r>
      <w:r w:rsidR="002F3B51">
        <w:t>common planning time (</w:t>
      </w:r>
      <w:r>
        <w:t>CPT</w:t>
      </w:r>
      <w:r w:rsidR="002F3B51">
        <w:t>)</w:t>
      </w:r>
      <w:r>
        <w:t xml:space="preserve"> structure is “really important in driving towards common assessments, common curriculum, common instructional approaches.”</w:t>
      </w:r>
    </w:p>
    <w:p w14:paraId="16373A6F" w14:textId="05097A02" w:rsidR="00EC710A" w:rsidRPr="00DF7844" w:rsidRDefault="00783F80" w:rsidP="00DF7844">
      <w:pPr>
        <w:pStyle w:val="BodyText"/>
      </w:pPr>
      <w:r>
        <w:t xml:space="preserve">Across the district, time for special education and </w:t>
      </w:r>
      <w:r w:rsidR="00752F4B">
        <w:t xml:space="preserve">English Learner </w:t>
      </w:r>
      <w:r>
        <w:t xml:space="preserve">teachers to collaborate with </w:t>
      </w:r>
      <w:r w:rsidR="002E0719">
        <w:t xml:space="preserve">each other and with </w:t>
      </w:r>
      <w:r>
        <w:t>general education teachers varies, with strong</w:t>
      </w:r>
      <w:r w:rsidR="00D8389C">
        <w:t>er structures in place at the high school.</w:t>
      </w:r>
      <w:r w:rsidR="008A59B6">
        <w:t xml:space="preserve"> </w:t>
      </w:r>
      <w:r w:rsidR="00382FFC">
        <w:t>A</w:t>
      </w:r>
      <w:r w:rsidR="00642E64">
        <w:t xml:space="preserve"> </w:t>
      </w:r>
      <w:r w:rsidR="008A59B6">
        <w:t xml:space="preserve">teacher noted that at the </w:t>
      </w:r>
      <w:r w:rsidR="00752F4B">
        <w:t>prekindergarten</w:t>
      </w:r>
      <w:r w:rsidR="008A59B6">
        <w:t xml:space="preserve"> level, there are not any opportunities for</w:t>
      </w:r>
      <w:r w:rsidR="00AA14B4">
        <w:t xml:space="preserve"> collaboration during the school day</w:t>
      </w:r>
      <w:r w:rsidR="00196E67">
        <w:t>:</w:t>
      </w:r>
      <w:r w:rsidR="001E2B67">
        <w:t xml:space="preserve"> “</w:t>
      </w:r>
      <w:r w:rsidR="00D77B5F">
        <w:t>T</w:t>
      </w:r>
      <w:r w:rsidR="009A2AEA">
        <w:t>eachers are with the students the entire day, and so there</w:t>
      </w:r>
      <w:r w:rsidR="00196E67">
        <w:t>’</w:t>
      </w:r>
      <w:r w:rsidR="009A2AEA">
        <w:t>s no time to collaborate without students right there, so it falls to before or after school</w:t>
      </w:r>
      <w:r w:rsidR="00145719">
        <w:t>,</w:t>
      </w:r>
      <w:r w:rsidR="009A2AEA">
        <w:t xml:space="preserve"> which can be challenging for all of us.” </w:t>
      </w:r>
      <w:r w:rsidR="00D350EF">
        <w:t xml:space="preserve">In the </w:t>
      </w:r>
      <w:r w:rsidR="00196E67">
        <w:t xml:space="preserve">grades </w:t>
      </w:r>
      <w:r w:rsidR="00D350EF">
        <w:t xml:space="preserve">K-8 schools, teachers reported </w:t>
      </w:r>
      <w:r w:rsidR="00D350EF" w:rsidRPr="00044C05">
        <w:t>that</w:t>
      </w:r>
      <w:r w:rsidR="00D350EF">
        <w:t xml:space="preserve"> </w:t>
      </w:r>
      <w:r w:rsidR="00196E67">
        <w:t>English Learner</w:t>
      </w:r>
      <w:r w:rsidR="00AD4D7A">
        <w:t xml:space="preserve"> teachers and content teachers do not have any </w:t>
      </w:r>
      <w:r w:rsidR="00D350EF">
        <w:t>formal dedicated time to collaborate</w:t>
      </w:r>
      <w:r w:rsidR="00196E67">
        <w:t>.</w:t>
      </w:r>
      <w:r w:rsidR="00D350EF">
        <w:t xml:space="preserve"> </w:t>
      </w:r>
      <w:r w:rsidR="00196E67">
        <w:t>W</w:t>
      </w:r>
      <w:r w:rsidR="00A43F3B">
        <w:t xml:space="preserve">hile there is dedicated time for special education teachers to collaborate with general education teachers, </w:t>
      </w:r>
      <w:r w:rsidR="00657611">
        <w:t xml:space="preserve">according to teachers, </w:t>
      </w:r>
      <w:r w:rsidR="00196E67">
        <w:t>it</w:t>
      </w:r>
      <w:r w:rsidR="00EA4AB2">
        <w:t xml:space="preserve"> is insufficient. </w:t>
      </w:r>
      <w:r w:rsidR="00B565C3">
        <w:t xml:space="preserve">As explained by </w:t>
      </w:r>
      <w:r w:rsidR="00587F52">
        <w:t xml:space="preserve">a </w:t>
      </w:r>
      <w:r w:rsidR="007E31AC">
        <w:t>teacher</w:t>
      </w:r>
      <w:r w:rsidR="00A17F54">
        <w:t>,</w:t>
      </w:r>
      <w:r w:rsidR="007E31AC">
        <w:t xml:space="preserve"> one special education provider may be able to attend </w:t>
      </w:r>
      <w:r w:rsidR="0049040E">
        <w:t xml:space="preserve">a </w:t>
      </w:r>
      <w:r w:rsidR="001C4B75">
        <w:t xml:space="preserve">weekly </w:t>
      </w:r>
      <w:r w:rsidR="0049040E">
        <w:t xml:space="preserve">grade-level collaboration meeting, </w:t>
      </w:r>
      <w:r w:rsidR="00196E67">
        <w:t xml:space="preserve">but </w:t>
      </w:r>
      <w:r w:rsidR="0049040E">
        <w:t xml:space="preserve">other </w:t>
      </w:r>
      <w:r w:rsidR="001D382D">
        <w:t>providers</w:t>
      </w:r>
      <w:r w:rsidR="0049040E">
        <w:t xml:space="preserve"> may not be able </w:t>
      </w:r>
      <w:r w:rsidR="005E661A">
        <w:t>to meet at that time,</w:t>
      </w:r>
      <w:r w:rsidR="0049040E">
        <w:t xml:space="preserve"> </w:t>
      </w:r>
      <w:r w:rsidR="001C4B75">
        <w:t>so</w:t>
      </w:r>
      <w:r w:rsidR="00196E67">
        <w:t xml:space="preserve"> sometimes</w:t>
      </w:r>
      <w:r w:rsidR="001C4B75">
        <w:t xml:space="preserve"> information must be relayed to other teachers</w:t>
      </w:r>
      <w:r w:rsidR="001D382D">
        <w:t xml:space="preserve">. </w:t>
      </w:r>
      <w:r w:rsidR="004D7236">
        <w:t>Teachers reported that it is easier to collaborate at the middle school level</w:t>
      </w:r>
      <w:r w:rsidR="00AA26E6">
        <w:t xml:space="preserve"> because all middle school teachers meet together (as opposed to multiple groups of grade</w:t>
      </w:r>
      <w:r w:rsidR="00196E67">
        <w:t>-</w:t>
      </w:r>
      <w:r w:rsidR="00AA26E6">
        <w:t>level teachers at the elementary level)</w:t>
      </w:r>
      <w:r w:rsidR="00196E67">
        <w:t>. O</w:t>
      </w:r>
      <w:r w:rsidR="00AA26E6">
        <w:t xml:space="preserve">ne </w:t>
      </w:r>
      <w:r w:rsidR="00196E67">
        <w:t xml:space="preserve">teacher </w:t>
      </w:r>
      <w:r w:rsidR="00AA26E6">
        <w:t>explained,</w:t>
      </w:r>
      <w:r w:rsidR="002F6DE4">
        <w:t xml:space="preserve"> “</w:t>
      </w:r>
      <w:r w:rsidR="00196E67">
        <w:t>A</w:t>
      </w:r>
      <w:r w:rsidR="002F6DE4">
        <w:t>ll those teachers and all the specialists, it</w:t>
      </w:r>
      <w:r w:rsidR="00196E67">
        <w:t>’</w:t>
      </w:r>
      <w:r w:rsidR="002F6DE4">
        <w:t>s a priority, everybody goes and that</w:t>
      </w:r>
      <w:r w:rsidR="00196E67">
        <w:t>’</w:t>
      </w:r>
      <w:r w:rsidR="002F6DE4">
        <w:t xml:space="preserve">s been pretty </w:t>
      </w:r>
      <w:r w:rsidR="002F6DE4">
        <w:lastRenderedPageBreak/>
        <w:t xml:space="preserve">consistent.” </w:t>
      </w:r>
      <w:r w:rsidR="005D2FC7">
        <w:t xml:space="preserve">However, </w:t>
      </w:r>
      <w:r w:rsidR="00196E67">
        <w:t xml:space="preserve">English Learner </w:t>
      </w:r>
      <w:r w:rsidR="005D2FC7">
        <w:t xml:space="preserve">teachers </w:t>
      </w:r>
      <w:r w:rsidR="001A120C">
        <w:t xml:space="preserve">and </w:t>
      </w:r>
      <w:r w:rsidR="00CA7E38">
        <w:t>some specialists</w:t>
      </w:r>
      <w:r w:rsidR="00196E67">
        <w:t>,</w:t>
      </w:r>
      <w:r w:rsidR="00CA7E38">
        <w:t xml:space="preserve"> such as </w:t>
      </w:r>
      <w:r w:rsidR="00AF6217">
        <w:t>occupational therapists</w:t>
      </w:r>
      <w:r w:rsidR="00196E67">
        <w:t>,</w:t>
      </w:r>
      <w:r w:rsidR="002335EE">
        <w:t xml:space="preserve"> </w:t>
      </w:r>
      <w:r w:rsidR="00196E67">
        <w:t>cannot</w:t>
      </w:r>
      <w:r w:rsidR="005D2FC7">
        <w:t xml:space="preserve"> participate in these meetings because </w:t>
      </w:r>
      <w:r w:rsidR="002335EE">
        <w:t xml:space="preserve">they </w:t>
      </w:r>
      <w:r w:rsidR="00AF6217">
        <w:t xml:space="preserve">teach </w:t>
      </w:r>
      <w:r w:rsidR="002335EE">
        <w:t xml:space="preserve">across nine grade levels. </w:t>
      </w:r>
      <w:r w:rsidR="00CB0474">
        <w:t>District and school leaders noted that s</w:t>
      </w:r>
      <w:r w:rsidR="00007EDA">
        <w:t xml:space="preserve">pecial education and </w:t>
      </w:r>
      <w:r w:rsidR="00196E67">
        <w:t>English Learner</w:t>
      </w:r>
      <w:r w:rsidR="00007EDA">
        <w:t xml:space="preserve"> teachers could choose </w:t>
      </w:r>
      <w:r w:rsidR="006071E9">
        <w:t>to meet</w:t>
      </w:r>
      <w:r w:rsidR="00007EDA">
        <w:t xml:space="preserve"> with content teachers during their </w:t>
      </w:r>
      <w:r w:rsidR="009B6DA6">
        <w:t>earl</w:t>
      </w:r>
      <w:r w:rsidR="00305C7D">
        <w:t xml:space="preserve">y-release </w:t>
      </w:r>
      <w:r w:rsidR="00007EDA">
        <w:t>teacher-directed collaboration time</w:t>
      </w:r>
      <w:r w:rsidR="00196E67">
        <w:t xml:space="preserve">, </w:t>
      </w:r>
      <w:r w:rsidR="00DD16E9">
        <w:t>but</w:t>
      </w:r>
      <w:r w:rsidR="00007EDA">
        <w:t xml:space="preserve"> </w:t>
      </w:r>
      <w:r w:rsidR="00196E67">
        <w:t xml:space="preserve">they </w:t>
      </w:r>
      <w:r w:rsidR="00D855D8">
        <w:t>cannot be required to do so</w:t>
      </w:r>
      <w:r w:rsidR="00681525">
        <w:t xml:space="preserve">. </w:t>
      </w:r>
      <w:r w:rsidR="00EC710A">
        <w:t xml:space="preserve">Similarly, one district leader explained that while </w:t>
      </w:r>
      <w:r w:rsidR="00196E67">
        <w:t>English Learner</w:t>
      </w:r>
      <w:r w:rsidR="00EC710A">
        <w:t xml:space="preserve"> teachers participate in the afterschool department meetings on Tuesdays, the schedule is built so that teachers must choose between collaborating as an ELE department or collaborating with teachers in another department. </w:t>
      </w:r>
      <w:r w:rsidR="00196E67">
        <w:t xml:space="preserve">One </w:t>
      </w:r>
      <w:r w:rsidR="00EC710A">
        <w:t>teacher added, “</w:t>
      </w:r>
      <w:r w:rsidR="00196E67">
        <w:t>T</w:t>
      </w:r>
      <w:r w:rsidR="00EC710A">
        <w:t xml:space="preserve">here is a push to have people </w:t>
      </w:r>
      <w:r w:rsidR="00EC710A" w:rsidRPr="00DF7844">
        <w:t>share at department meetings, but that’s monthly and it’s one part of that meeting, so it’s not a lot” of time.</w:t>
      </w:r>
      <w:r w:rsidR="00196E67" w:rsidRPr="00DF7844">
        <w:t>”</w:t>
      </w:r>
    </w:p>
    <w:p w14:paraId="2B26C6F3" w14:textId="44FF3CD3" w:rsidR="00EC710A" w:rsidRPr="004A15D5" w:rsidRDefault="00A07738" w:rsidP="00DF7844">
      <w:pPr>
        <w:pStyle w:val="BodyText"/>
      </w:pPr>
      <w:r>
        <w:t>In contrast, a</w:t>
      </w:r>
      <w:r w:rsidR="00EC710A">
        <w:t xml:space="preserve">t the high school, there is time for </w:t>
      </w:r>
      <w:r w:rsidR="00F342B1">
        <w:t xml:space="preserve">English Learner </w:t>
      </w:r>
      <w:r w:rsidR="00783CA5">
        <w:t>and special education teachers to meet with</w:t>
      </w:r>
      <w:r w:rsidR="00EC710A">
        <w:t xml:space="preserve"> content teachers during the student-centered Tuesday meetings. </w:t>
      </w:r>
      <w:r w:rsidR="00EC710A" w:rsidRPr="004A15D5">
        <w:t>One district leader</w:t>
      </w:r>
      <w:r w:rsidR="00EC710A">
        <w:t xml:space="preserve"> explained that a teacher may gather all educators that work with a particular </w:t>
      </w:r>
      <w:r w:rsidR="00EC710A" w:rsidRPr="00044C05">
        <w:t>student</w:t>
      </w:r>
      <w:r w:rsidR="00EC710A">
        <w:t xml:space="preserve"> during the student-focused Tuesday meetings to “problem solve what’s going on.” </w:t>
      </w:r>
      <w:r w:rsidR="00F342B1">
        <w:t>O</w:t>
      </w:r>
      <w:r w:rsidR="00EC710A">
        <w:t>ne teacher noted</w:t>
      </w:r>
      <w:r w:rsidR="00F342B1">
        <w:t xml:space="preserve"> that during these meetings</w:t>
      </w:r>
      <w:r w:rsidR="00C011E9">
        <w:t>,</w:t>
      </w:r>
      <w:r w:rsidR="00EC710A">
        <w:t xml:space="preserve"> “</w:t>
      </w:r>
      <w:r w:rsidR="00F342B1">
        <w:t>s</w:t>
      </w:r>
      <w:r w:rsidR="00EC710A">
        <w:t xml:space="preserve">pecial educators will often reach out to </w:t>
      </w:r>
      <w:r w:rsidR="00E339DF">
        <w:t>[general education]</w:t>
      </w:r>
      <w:r w:rsidR="00EC710A">
        <w:t xml:space="preserve"> colleagues to talk about one specific case</w:t>
      </w:r>
      <w:r w:rsidR="00F342B1">
        <w:t>.</w:t>
      </w:r>
      <w:r w:rsidR="00EC710A">
        <w:t xml:space="preserve">” </w:t>
      </w:r>
      <w:r w:rsidR="00204A3E">
        <w:t>Special education teachers at BHS also have common planning time with each other once per week.</w:t>
      </w:r>
      <w:r w:rsidR="00744281" w:rsidRPr="00744281">
        <w:rPr>
          <w:color w:val="C00000"/>
        </w:rPr>
        <w:t xml:space="preserve"> </w:t>
      </w:r>
      <w:r w:rsidR="00744281" w:rsidRPr="004A15D5">
        <w:t>Establishing consistent structures for common planning time across the district is an area for growth</w:t>
      </w:r>
      <w:r w:rsidR="00DF7844" w:rsidRPr="004A15D5">
        <w:t>.</w:t>
      </w:r>
    </w:p>
    <w:p w14:paraId="20278843" w14:textId="158344AD" w:rsidR="00BE25BA" w:rsidRDefault="00F6186E" w:rsidP="00DF7844">
      <w:pPr>
        <w:pStyle w:val="BodyText"/>
      </w:pPr>
      <w:r w:rsidRPr="004A15D5">
        <w:t>PSB</w:t>
      </w:r>
      <w:r w:rsidR="004E50F1" w:rsidRPr="004A15D5">
        <w:t xml:space="preserve"> offers </w:t>
      </w:r>
      <w:r w:rsidRPr="004A15D5">
        <w:t xml:space="preserve">a structured </w:t>
      </w:r>
      <w:r w:rsidR="00200DF7" w:rsidRPr="004A15D5">
        <w:t xml:space="preserve">and supportive </w:t>
      </w:r>
      <w:r w:rsidRPr="004A15D5">
        <w:t xml:space="preserve">mentorship program for </w:t>
      </w:r>
      <w:r w:rsidR="000D411E" w:rsidRPr="004A15D5">
        <w:t xml:space="preserve">educators </w:t>
      </w:r>
      <w:r w:rsidR="00425856" w:rsidRPr="004A15D5">
        <w:t>who</w:t>
      </w:r>
      <w:r w:rsidR="000D411E" w:rsidRPr="004A15D5">
        <w:t xml:space="preserve"> are new to the district or the profession, which is a strength. </w:t>
      </w:r>
      <w:r w:rsidR="00830D5C">
        <w:t xml:space="preserve">In their first year, new teachers are </w:t>
      </w:r>
      <w:r w:rsidR="003124C8">
        <w:t xml:space="preserve">supported by </w:t>
      </w:r>
      <w:r w:rsidR="006124C5">
        <w:t xml:space="preserve">both an </w:t>
      </w:r>
      <w:r w:rsidR="003124C8">
        <w:t xml:space="preserve">assigned mentor and </w:t>
      </w:r>
      <w:r w:rsidR="006124C5">
        <w:t xml:space="preserve">a </w:t>
      </w:r>
      <w:r w:rsidR="003124C8">
        <w:t xml:space="preserve">building-based mentor facilitator. Mentor facilitators </w:t>
      </w:r>
      <w:r w:rsidR="006124C5">
        <w:t xml:space="preserve">lead </w:t>
      </w:r>
      <w:r w:rsidR="003124C8">
        <w:t xml:space="preserve">monthly </w:t>
      </w:r>
      <w:r w:rsidR="006124C5">
        <w:t xml:space="preserve">sessions </w:t>
      </w:r>
      <w:r w:rsidR="0083137F">
        <w:t xml:space="preserve">that are designed to help new staff </w:t>
      </w:r>
      <w:r w:rsidR="006124C5">
        <w:t xml:space="preserve">navigate the </w:t>
      </w:r>
      <w:r w:rsidR="0083137F">
        <w:t xml:space="preserve">school and district. </w:t>
      </w:r>
      <w:r w:rsidR="006124C5">
        <w:t>T</w:t>
      </w:r>
      <w:r w:rsidR="00572412">
        <w:t xml:space="preserve">opics may </w:t>
      </w:r>
      <w:r w:rsidR="00012248">
        <w:t>include</w:t>
      </w:r>
      <w:r w:rsidR="00572412">
        <w:t xml:space="preserve"> school handbooks, school policies, </w:t>
      </w:r>
      <w:r w:rsidR="002B27BB">
        <w:t xml:space="preserve">programs, </w:t>
      </w:r>
      <w:r w:rsidR="0097402B">
        <w:t xml:space="preserve">and </w:t>
      </w:r>
      <w:r w:rsidR="006124C5">
        <w:t xml:space="preserve">practices such as writing </w:t>
      </w:r>
      <w:r w:rsidR="0097402B">
        <w:t>progress</w:t>
      </w:r>
      <w:r w:rsidR="00572412">
        <w:t xml:space="preserve"> report</w:t>
      </w:r>
      <w:r w:rsidR="006124C5">
        <w:t>s</w:t>
      </w:r>
      <w:r w:rsidR="0097402B">
        <w:t xml:space="preserve">. </w:t>
      </w:r>
      <w:r w:rsidR="00795109">
        <w:t xml:space="preserve">District leadership </w:t>
      </w:r>
      <w:r w:rsidR="0097402B">
        <w:t>explained</w:t>
      </w:r>
      <w:r w:rsidR="00D00AF8">
        <w:t xml:space="preserve"> that mentor facilitators plan these sessions in collaboration with the senior director of </w:t>
      </w:r>
      <w:r w:rsidR="00A02673">
        <w:t>teaching and learning</w:t>
      </w:r>
      <w:r w:rsidR="00324CDE">
        <w:t xml:space="preserve">, </w:t>
      </w:r>
      <w:r w:rsidR="00A033B9">
        <w:t xml:space="preserve">following </w:t>
      </w:r>
      <w:r w:rsidR="00324CDE">
        <w:t>a scope and se</w:t>
      </w:r>
      <w:r w:rsidR="009122B3">
        <w:t xml:space="preserve">quence </w:t>
      </w:r>
      <w:r w:rsidR="0007580C">
        <w:t xml:space="preserve">aligned to </w:t>
      </w:r>
      <w:r w:rsidR="00DE0684">
        <w:t xml:space="preserve">common </w:t>
      </w:r>
      <w:r w:rsidR="000E2FCC">
        <w:t xml:space="preserve">needs that arise at </w:t>
      </w:r>
      <w:r w:rsidR="00DE0684">
        <w:t xml:space="preserve">different </w:t>
      </w:r>
      <w:r w:rsidR="000E2FCC">
        <w:t>points in the year</w:t>
      </w:r>
      <w:r w:rsidR="00184CEA">
        <w:t xml:space="preserve">. </w:t>
      </w:r>
      <w:r w:rsidR="007978BE">
        <w:t xml:space="preserve">In addition, mentor facilitators </w:t>
      </w:r>
      <w:r w:rsidR="004B6CFC">
        <w:t xml:space="preserve">work with school leaders to match </w:t>
      </w:r>
      <w:r w:rsidR="007978BE">
        <w:t xml:space="preserve">new </w:t>
      </w:r>
      <w:r w:rsidR="001B7719">
        <w:t>educators with a mentor</w:t>
      </w:r>
      <w:r w:rsidR="00A352E9">
        <w:t xml:space="preserve"> at their school</w:t>
      </w:r>
      <w:r w:rsidR="00C60AFF">
        <w:t>, prioritizing job-alike roles when possible. When a job-alike match is not available</w:t>
      </w:r>
      <w:r w:rsidR="00D13E4D">
        <w:t xml:space="preserve"> within their school</w:t>
      </w:r>
      <w:r w:rsidR="005A6C29">
        <w:t xml:space="preserve">, </w:t>
      </w:r>
      <w:r w:rsidR="00C60AFF">
        <w:t xml:space="preserve">new teachers </w:t>
      </w:r>
      <w:r w:rsidR="00DC77A9">
        <w:t xml:space="preserve">are </w:t>
      </w:r>
      <w:r w:rsidR="007B5AD7">
        <w:t xml:space="preserve">instead </w:t>
      </w:r>
      <w:r w:rsidR="00C60AFF">
        <w:t xml:space="preserve">connected </w:t>
      </w:r>
      <w:r w:rsidR="007B16D2">
        <w:t>with an informal mentor in another building in a job</w:t>
      </w:r>
      <w:r w:rsidR="002009DD">
        <w:t>-</w:t>
      </w:r>
      <w:r w:rsidR="007B16D2">
        <w:t>alike role</w:t>
      </w:r>
      <w:r w:rsidR="007B5AD7">
        <w:t>,</w:t>
      </w:r>
      <w:r w:rsidR="007B16D2">
        <w:t xml:space="preserve"> in addition to their official building-based mentor</w:t>
      </w:r>
      <w:r w:rsidR="00BE25BA">
        <w:t>.</w:t>
      </w:r>
    </w:p>
    <w:p w14:paraId="1DF7FAE9" w14:textId="22736307" w:rsidR="00F83F62" w:rsidRDefault="00982DF8" w:rsidP="00DF7844">
      <w:pPr>
        <w:pStyle w:val="BodyText"/>
      </w:pPr>
      <w:r>
        <w:t xml:space="preserve">Mentors are required to meet with their mentees weekly from September through December and every other week </w:t>
      </w:r>
      <w:r w:rsidR="00B3173C">
        <w:t>from</w:t>
      </w:r>
      <w:r w:rsidR="00F86350">
        <w:t xml:space="preserve"> February through June</w:t>
      </w:r>
      <w:r w:rsidR="001E6E58">
        <w:t xml:space="preserve">, and </w:t>
      </w:r>
      <w:r w:rsidR="00F83F62">
        <w:t xml:space="preserve">to </w:t>
      </w:r>
      <w:r w:rsidR="001E6E58">
        <w:t>log each meeting.</w:t>
      </w:r>
      <w:r w:rsidR="00830D5C">
        <w:t xml:space="preserve"> </w:t>
      </w:r>
      <w:r w:rsidR="00F83F62">
        <w:t>A</w:t>
      </w:r>
      <w:r w:rsidR="005A55B6">
        <w:t xml:space="preserve"> new teacher</w:t>
      </w:r>
      <w:r w:rsidR="00F83F62">
        <w:t xml:space="preserve"> said</w:t>
      </w:r>
      <w:r w:rsidR="00035996">
        <w:t>,</w:t>
      </w:r>
    </w:p>
    <w:p w14:paraId="413C9421" w14:textId="77777777" w:rsidR="00BE25BA" w:rsidRDefault="00015BE6" w:rsidP="00DF7844">
      <w:pPr>
        <w:pStyle w:val="BodyTextIndent"/>
      </w:pPr>
      <w:r>
        <w:t>I found it to be really useful</w:t>
      </w:r>
      <w:r w:rsidR="00F83F62" w:rsidRPr="00E821DB">
        <w:t>. . .</w:t>
      </w:r>
      <w:r w:rsidR="00F83F62">
        <w:t> </w:t>
      </w:r>
      <w:r>
        <w:t>my mentor that was assigned to me taught the same class as I was teaching my first yea</w:t>
      </w:r>
      <w:r w:rsidR="00121C08">
        <w:t>r. W</w:t>
      </w:r>
      <w:r>
        <w:t>e met every week to talk about what’s going on so she could help me troubleshoot</w:t>
      </w:r>
      <w:r w:rsidR="00BE25BA">
        <w:t>.</w:t>
      </w:r>
    </w:p>
    <w:p w14:paraId="190EE831" w14:textId="6F6C08AE" w:rsidR="00F6186E" w:rsidRDefault="002F14B0" w:rsidP="00DF7844">
      <w:pPr>
        <w:pStyle w:val="BodyText"/>
      </w:pPr>
      <w:r>
        <w:t xml:space="preserve">Mentors and mentees also engage in peer observations. </w:t>
      </w:r>
      <w:r w:rsidR="00B523CA">
        <w:t xml:space="preserve">The senior director of </w:t>
      </w:r>
      <w:r w:rsidR="00FA3307">
        <w:t>teaching and learning</w:t>
      </w:r>
      <w:r w:rsidR="00B523CA">
        <w:t xml:space="preserve"> provides training for mentors at the beginning of the school year to review the expectations of the program and </w:t>
      </w:r>
      <w:r w:rsidR="00C0517D">
        <w:t xml:space="preserve">how mentors can best support teachers. </w:t>
      </w:r>
      <w:r w:rsidR="00F83F62">
        <w:t>One d</w:t>
      </w:r>
      <w:r w:rsidR="002A7564">
        <w:t>istrict leader</w:t>
      </w:r>
      <w:r w:rsidR="00C0517D">
        <w:t xml:space="preserve"> noted that this training “is very helpful in ensuring that these mentors are prepared to support new teachers.”</w:t>
      </w:r>
    </w:p>
    <w:p w14:paraId="6C761128" w14:textId="6ED74297" w:rsidR="00CB6638" w:rsidRDefault="00CB6638" w:rsidP="00DF7844">
      <w:pPr>
        <w:pStyle w:val="BodyText"/>
      </w:pPr>
      <w:r>
        <w:t>In the</w:t>
      </w:r>
      <w:r w:rsidR="00A802C4">
        <w:t>ir</w:t>
      </w:r>
      <w:r>
        <w:t xml:space="preserve"> second and third years, </w:t>
      </w:r>
      <w:r w:rsidR="00892F57">
        <w:t xml:space="preserve">new teachers </w:t>
      </w:r>
      <w:r w:rsidR="00AA21C5">
        <w:t>meet</w:t>
      </w:r>
      <w:r w:rsidR="000E78F2">
        <w:t xml:space="preserve"> monthly with </w:t>
      </w:r>
      <w:r w:rsidR="004F7321">
        <w:t xml:space="preserve">mentor program </w:t>
      </w:r>
      <w:r w:rsidR="000E78F2">
        <w:t xml:space="preserve">coaches to </w:t>
      </w:r>
      <w:r w:rsidR="00FC3270">
        <w:t xml:space="preserve">discuss problems of practice. </w:t>
      </w:r>
      <w:r w:rsidR="00D55328">
        <w:t xml:space="preserve">Teachers </w:t>
      </w:r>
      <w:r w:rsidR="003F1778">
        <w:t>who</w:t>
      </w:r>
      <w:r w:rsidR="00D55328">
        <w:t xml:space="preserve"> are new to PSB but not to teaching</w:t>
      </w:r>
      <w:r w:rsidR="003F1778">
        <w:t xml:space="preserve"> </w:t>
      </w:r>
      <w:r w:rsidR="00D55328">
        <w:t>may opt into the second- and third-year program</w:t>
      </w:r>
      <w:r w:rsidR="0034176D">
        <w:t>,</w:t>
      </w:r>
      <w:r w:rsidR="00D55328">
        <w:t xml:space="preserve"> but it is not required. </w:t>
      </w:r>
      <w:r w:rsidR="00CE678E">
        <w:t>Distri</w:t>
      </w:r>
      <w:r w:rsidR="00253EE6">
        <w:t xml:space="preserve">ct documents and a district leader highlighted teacher </w:t>
      </w:r>
      <w:r w:rsidR="001474E5">
        <w:lastRenderedPageBreak/>
        <w:t>input into activities</w:t>
      </w:r>
      <w:r w:rsidR="003F1778">
        <w:t>.</w:t>
      </w:r>
      <w:r w:rsidR="001474E5">
        <w:t xml:space="preserve"> </w:t>
      </w:r>
      <w:r w:rsidR="003F1778">
        <w:t>O</w:t>
      </w:r>
      <w:r w:rsidR="001474E5">
        <w:t>ne district leader explain</w:t>
      </w:r>
      <w:r w:rsidR="003F1778">
        <w:t>ed</w:t>
      </w:r>
      <w:r w:rsidR="001474E5">
        <w:t xml:space="preserve"> </w:t>
      </w:r>
      <w:r w:rsidR="00701C04">
        <w:t>that activities are designed</w:t>
      </w:r>
      <w:r w:rsidR="00245B2B">
        <w:t xml:space="preserve"> </w:t>
      </w:r>
      <w:r w:rsidR="00701C04">
        <w:t>“</w:t>
      </w:r>
      <w:r w:rsidR="00245B2B">
        <w:t xml:space="preserve">in response to particular topics or needs that the new teachers have raised, </w:t>
      </w:r>
      <w:r w:rsidR="00701C04">
        <w:t>[the coaches] are</w:t>
      </w:r>
      <w:r w:rsidR="00245B2B">
        <w:t xml:space="preserve"> very responsive to the needs of their specific groups.” </w:t>
      </w:r>
      <w:r w:rsidR="005B555A">
        <w:t>A</w:t>
      </w:r>
      <w:r w:rsidR="008B2D51">
        <w:t xml:space="preserve"> district leader noted that this year, </w:t>
      </w:r>
      <w:r w:rsidR="00281883">
        <w:t>they have offered professional learning related to special education and general education teacher collaboration in response to feedback</w:t>
      </w:r>
      <w:r w:rsidR="00AE5948">
        <w:t xml:space="preserve">. </w:t>
      </w:r>
      <w:r w:rsidR="006E3385">
        <w:t xml:space="preserve">Coaches may use book </w:t>
      </w:r>
      <w:r w:rsidR="00551845">
        <w:t xml:space="preserve">club activities, case studies, </w:t>
      </w:r>
      <w:r w:rsidR="00701C04">
        <w:t xml:space="preserve">and </w:t>
      </w:r>
      <w:r w:rsidR="000618F3">
        <w:t>material from the Harvard Education Ethics curriculum to support this coaching.</w:t>
      </w:r>
    </w:p>
    <w:p w14:paraId="3E5CFC50" w14:textId="7404DB16" w:rsidR="00B54C84" w:rsidRDefault="00162586" w:rsidP="00DF7844">
      <w:pPr>
        <w:pStyle w:val="BodyText"/>
      </w:pPr>
      <w:r>
        <w:t>Teachers reported feeling well</w:t>
      </w:r>
      <w:r w:rsidR="00CE48AA">
        <w:t>-</w:t>
      </w:r>
      <w:r>
        <w:t xml:space="preserve">supported by the mentor program. </w:t>
      </w:r>
      <w:r w:rsidR="006D7A63">
        <w:t xml:space="preserve">One teacher noted that the program </w:t>
      </w:r>
      <w:r w:rsidR="000C344A">
        <w:t xml:space="preserve">was helpful for getting acclimated to the school, and it </w:t>
      </w:r>
      <w:r w:rsidR="006D7A63">
        <w:t>“does a good job of meeting the needs of different teachers depending on where they’re at</w:t>
      </w:r>
      <w:r w:rsidR="000C344A">
        <w:t>.</w:t>
      </w:r>
      <w:r w:rsidR="006D7A63">
        <w:t xml:space="preserve">” </w:t>
      </w:r>
      <w:r w:rsidR="000C344A">
        <w:t>Ano</w:t>
      </w:r>
      <w:r w:rsidR="001C188D">
        <w:t>ther teacher noted</w:t>
      </w:r>
      <w:r w:rsidR="001D4DDD">
        <w:t xml:space="preserve"> that </w:t>
      </w:r>
      <w:r w:rsidR="00F72198">
        <w:t>“the mentorship program is very positive</w:t>
      </w:r>
      <w:r w:rsidR="001C188D">
        <w:t xml:space="preserve">” and </w:t>
      </w:r>
      <w:r w:rsidR="001D4DDD">
        <w:t>that their mentorship experience “was really great.”</w:t>
      </w:r>
      <w:r w:rsidR="00F72198">
        <w:t xml:space="preserve"> </w:t>
      </w:r>
      <w:r w:rsidR="00C7754C">
        <w:t>School leaders also highlighted the collegiality the mentorship program builds among new educators, explaining that</w:t>
      </w:r>
      <w:r w:rsidR="00496574">
        <w:t xml:space="preserve"> the monthly meetings with mentor facilitators </w:t>
      </w:r>
      <w:r w:rsidR="00890D05">
        <w:t xml:space="preserve">create </w:t>
      </w:r>
      <w:r w:rsidR="00496574">
        <w:t xml:space="preserve">a cohort feeling. </w:t>
      </w:r>
      <w:r w:rsidR="00D5423B">
        <w:t>D</w:t>
      </w:r>
      <w:r w:rsidR="00A579DD">
        <w:t xml:space="preserve">istrict leaders </w:t>
      </w:r>
      <w:r w:rsidR="00D5423B">
        <w:t xml:space="preserve">also </w:t>
      </w:r>
      <w:r w:rsidR="00A579DD">
        <w:t xml:space="preserve">reported that the mentorship program </w:t>
      </w:r>
      <w:r w:rsidR="00B54C84">
        <w:t xml:space="preserve">has remained consistently strong over time, despite leadership turnover. One </w:t>
      </w:r>
      <w:r w:rsidR="00610970">
        <w:t>district leader descried the program as a “well-oiled machine</w:t>
      </w:r>
      <w:r w:rsidR="00D5423B" w:rsidRPr="00E821DB">
        <w:t>. . .</w:t>
      </w:r>
      <w:r w:rsidR="00D5423B">
        <w:t> </w:t>
      </w:r>
      <w:r w:rsidR="00610970">
        <w:t>[that has been] really strong from the beginning, I think that is one thing we are doing well here.”</w:t>
      </w:r>
    </w:p>
    <w:p w14:paraId="010626EC" w14:textId="30A49835" w:rsidR="002B4CEF" w:rsidRPr="00DF7844" w:rsidRDefault="002B4CEF" w:rsidP="00DF7844">
      <w:pPr>
        <w:pStyle w:val="Heading3"/>
      </w:pPr>
      <w:r w:rsidRPr="00DF7844">
        <w:t>Recommendations</w:t>
      </w:r>
    </w:p>
    <w:p w14:paraId="640FE2CE" w14:textId="3CB5322D" w:rsidR="002B4CEF" w:rsidRPr="00C138F6" w:rsidRDefault="001D6134" w:rsidP="00DF7844">
      <w:pPr>
        <w:pStyle w:val="Bullet1"/>
        <w:rPr>
          <w:bCs/>
          <w:i/>
          <w:iCs/>
        </w:rPr>
      </w:pPr>
      <w:r w:rsidRPr="003046BC">
        <w:rPr>
          <w:i/>
          <w:iCs/>
        </w:rPr>
        <w:t xml:space="preserve">The district should implement structures to </w:t>
      </w:r>
      <w:r w:rsidR="00EB26C6" w:rsidRPr="003046BC">
        <w:rPr>
          <w:i/>
          <w:iCs/>
        </w:rPr>
        <w:t>support continuity</w:t>
      </w:r>
      <w:r w:rsidR="008379F9">
        <w:rPr>
          <w:i/>
          <w:iCs/>
        </w:rPr>
        <w:t xml:space="preserve"> and efficient personnel transitions</w:t>
      </w:r>
      <w:r w:rsidR="00EB26C6" w:rsidRPr="003046BC">
        <w:rPr>
          <w:i/>
          <w:iCs/>
        </w:rPr>
        <w:t xml:space="preserve"> within the </w:t>
      </w:r>
      <w:r w:rsidR="00236EC3" w:rsidRPr="003046BC">
        <w:rPr>
          <w:i/>
          <w:iCs/>
        </w:rPr>
        <w:t xml:space="preserve">office </w:t>
      </w:r>
      <w:r w:rsidR="00891AFF" w:rsidRPr="003046BC">
        <w:rPr>
          <w:i/>
          <w:iCs/>
        </w:rPr>
        <w:t>of</w:t>
      </w:r>
      <w:r w:rsidR="00236EC3" w:rsidRPr="003046BC">
        <w:rPr>
          <w:i/>
          <w:iCs/>
        </w:rPr>
        <w:t xml:space="preserve"> </w:t>
      </w:r>
      <w:r w:rsidR="00EB26C6" w:rsidRPr="003046BC">
        <w:rPr>
          <w:i/>
          <w:iCs/>
        </w:rPr>
        <w:t>human resources</w:t>
      </w:r>
      <w:r w:rsidR="00C96EB7" w:rsidRPr="003046BC">
        <w:rPr>
          <w:i/>
          <w:iCs/>
        </w:rPr>
        <w:t xml:space="preserve">. </w:t>
      </w:r>
    </w:p>
    <w:p w14:paraId="342A86E8" w14:textId="26429314" w:rsidR="00C138F6" w:rsidRPr="003046BC" w:rsidRDefault="006A60DB" w:rsidP="00DF7844">
      <w:pPr>
        <w:pStyle w:val="Bullet1"/>
        <w:rPr>
          <w:bCs/>
          <w:i/>
          <w:iCs/>
        </w:rPr>
      </w:pPr>
      <w:r>
        <w:rPr>
          <w:bCs/>
          <w:i/>
          <w:iCs/>
        </w:rPr>
        <w:t>The district should direct its human resource department to prioritize the transition to</w:t>
      </w:r>
      <w:r w:rsidR="00AC43F7">
        <w:rPr>
          <w:bCs/>
          <w:i/>
          <w:iCs/>
        </w:rPr>
        <w:t xml:space="preserve"> a centralized and secure digital platform</w:t>
      </w:r>
      <w:r w:rsidR="003709BB">
        <w:rPr>
          <w:bCs/>
          <w:i/>
          <w:iCs/>
        </w:rPr>
        <w:t xml:space="preserve"> that will hold and manage</w:t>
      </w:r>
      <w:r w:rsidR="00AC43F7">
        <w:rPr>
          <w:bCs/>
          <w:i/>
          <w:iCs/>
        </w:rPr>
        <w:t xml:space="preserve"> </w:t>
      </w:r>
      <w:r w:rsidR="003709BB">
        <w:rPr>
          <w:bCs/>
          <w:i/>
          <w:iCs/>
        </w:rPr>
        <w:t>all personnel information</w:t>
      </w:r>
      <w:r w:rsidR="00615AAE">
        <w:rPr>
          <w:bCs/>
          <w:i/>
          <w:iCs/>
        </w:rPr>
        <w:t>, or collaborate with its municipal partners to do so where appropriate</w:t>
      </w:r>
      <w:r w:rsidR="003709BB">
        <w:rPr>
          <w:bCs/>
          <w:i/>
          <w:iCs/>
        </w:rPr>
        <w:t>.</w:t>
      </w:r>
    </w:p>
    <w:p w14:paraId="6A02A37F" w14:textId="274C99D1" w:rsidR="009B3228" w:rsidRPr="003046BC" w:rsidRDefault="00230419" w:rsidP="00DF7844">
      <w:pPr>
        <w:pStyle w:val="Bullet1"/>
        <w:rPr>
          <w:bCs/>
          <w:i/>
          <w:iCs/>
        </w:rPr>
      </w:pPr>
      <w:r>
        <w:rPr>
          <w:i/>
          <w:iCs/>
        </w:rPr>
        <w:t xml:space="preserve">The district should develop a standardized process for hiring school-based staff and should issue guidance and provide professional development to support school leaders in implementing </w:t>
      </w:r>
      <w:r w:rsidR="001E2CD1">
        <w:rPr>
          <w:i/>
          <w:iCs/>
        </w:rPr>
        <w:t xml:space="preserve">the process consistently. </w:t>
      </w:r>
    </w:p>
    <w:p w14:paraId="163100B0" w14:textId="023F8835" w:rsidR="0030356F" w:rsidRPr="00375DEC" w:rsidRDefault="00DC7924" w:rsidP="00DF7844">
      <w:pPr>
        <w:pStyle w:val="Bullet1"/>
        <w:rPr>
          <w:bCs/>
          <w:i/>
          <w:iCs/>
        </w:rPr>
      </w:pPr>
      <w:r w:rsidRPr="009E26C2">
        <w:rPr>
          <w:bCs/>
          <w:i/>
          <w:iCs/>
        </w:rPr>
        <w:t xml:space="preserve">The district must align </w:t>
      </w:r>
      <w:r>
        <w:rPr>
          <w:bCs/>
          <w:i/>
          <w:iCs/>
        </w:rPr>
        <w:t>its</w:t>
      </w:r>
      <w:r w:rsidRPr="009E26C2">
        <w:rPr>
          <w:bCs/>
          <w:i/>
          <w:iCs/>
        </w:rPr>
        <w:t xml:space="preserve"> educator evaluation process with regulatory requirements </w:t>
      </w:r>
      <w:r>
        <w:rPr>
          <w:bCs/>
          <w:i/>
          <w:iCs/>
        </w:rPr>
        <w:t>to ensure</w:t>
      </w:r>
      <w:r w:rsidRPr="009E26C2">
        <w:rPr>
          <w:bCs/>
          <w:i/>
          <w:iCs/>
        </w:rPr>
        <w:t xml:space="preserve"> that all </w:t>
      </w:r>
      <w:r>
        <w:rPr>
          <w:bCs/>
          <w:i/>
          <w:iCs/>
        </w:rPr>
        <w:t xml:space="preserve">evaluations (both formative and summative) are completed within the year in which they are due. </w:t>
      </w:r>
      <w:r w:rsidRPr="009E26C2">
        <w:rPr>
          <w:bCs/>
          <w:i/>
          <w:iCs/>
        </w:rPr>
        <w:t xml:space="preserve"> </w:t>
      </w:r>
    </w:p>
    <w:p w14:paraId="5CD3E1F5" w14:textId="332335B8" w:rsidR="00375DEC" w:rsidRPr="00375DEC" w:rsidRDefault="00375DEC" w:rsidP="00375DEC">
      <w:pPr>
        <w:pStyle w:val="Bullet1"/>
        <w:rPr>
          <w:bCs/>
          <w:i/>
          <w:iCs/>
        </w:rPr>
      </w:pPr>
      <w:r>
        <w:rPr>
          <w:bCs/>
          <w:i/>
          <w:iCs/>
        </w:rPr>
        <w:t xml:space="preserve">The </w:t>
      </w:r>
      <w:r w:rsidR="008667B1">
        <w:rPr>
          <w:bCs/>
          <w:i/>
          <w:iCs/>
        </w:rPr>
        <w:t xml:space="preserve">district and </w:t>
      </w:r>
      <w:r w:rsidR="00352B84">
        <w:rPr>
          <w:bCs/>
          <w:i/>
          <w:iCs/>
        </w:rPr>
        <w:t>educators’</w:t>
      </w:r>
      <w:r>
        <w:rPr>
          <w:bCs/>
          <w:i/>
          <w:iCs/>
        </w:rPr>
        <w:t xml:space="preserve"> union</w:t>
      </w:r>
      <w:r w:rsidR="008667B1">
        <w:rPr>
          <w:bCs/>
          <w:i/>
          <w:iCs/>
        </w:rPr>
        <w:t xml:space="preserve"> should work together to </w:t>
      </w:r>
      <w:r w:rsidR="007042C6">
        <w:rPr>
          <w:bCs/>
          <w:i/>
          <w:iCs/>
        </w:rPr>
        <w:t>adopt</w:t>
      </w:r>
      <w:r w:rsidR="00DA1EA1">
        <w:rPr>
          <w:bCs/>
          <w:i/>
          <w:iCs/>
        </w:rPr>
        <w:t xml:space="preserve"> an evaluation system that aligns with the Massachusetts Model Evaluation System</w:t>
      </w:r>
      <w:r w:rsidR="00343723">
        <w:rPr>
          <w:bCs/>
          <w:i/>
          <w:iCs/>
        </w:rPr>
        <w:t xml:space="preserve"> – including </w:t>
      </w:r>
      <w:r w:rsidR="00E54019" w:rsidRPr="00E54019">
        <w:rPr>
          <w:rFonts w:ascii="Franklin Gothic Book" w:hAnsi="Franklin Gothic Book"/>
          <w:i/>
          <w:iCs/>
        </w:rPr>
        <w:t>updating the evaluation rubric, providing constructive feedback, and regularly conducting classroom observations</w:t>
      </w:r>
      <w:r w:rsidR="00343723">
        <w:rPr>
          <w:rFonts w:ascii="Franklin Gothic Book" w:hAnsi="Franklin Gothic Book"/>
        </w:rPr>
        <w:t xml:space="preserve"> – </w:t>
      </w:r>
      <w:r w:rsidR="00343723" w:rsidRPr="00343723">
        <w:rPr>
          <w:rFonts w:ascii="Franklin Gothic Book" w:hAnsi="Franklin Gothic Book"/>
          <w:i/>
          <w:iCs/>
        </w:rPr>
        <w:t>and</w:t>
      </w:r>
      <w:r w:rsidR="00DA1EA1">
        <w:rPr>
          <w:bCs/>
          <w:i/>
          <w:iCs/>
        </w:rPr>
        <w:t xml:space="preserve"> provide</w:t>
      </w:r>
      <w:r w:rsidR="000B1D8C">
        <w:rPr>
          <w:bCs/>
          <w:i/>
          <w:iCs/>
        </w:rPr>
        <w:t xml:space="preserve"> professional development </w:t>
      </w:r>
      <w:r w:rsidR="00FD12E9">
        <w:rPr>
          <w:bCs/>
          <w:i/>
          <w:iCs/>
        </w:rPr>
        <w:t>to support implementation</w:t>
      </w:r>
      <w:r w:rsidR="000B1D8C">
        <w:rPr>
          <w:bCs/>
          <w:i/>
          <w:iCs/>
        </w:rPr>
        <w:t xml:space="preserve">. </w:t>
      </w:r>
    </w:p>
    <w:p w14:paraId="2C3721B0" w14:textId="56A1BF34" w:rsidR="00736EEB" w:rsidRDefault="00075857" w:rsidP="00DF7844">
      <w:pPr>
        <w:pStyle w:val="Bullet1"/>
        <w:rPr>
          <w:bCs/>
          <w:i/>
          <w:iCs/>
        </w:rPr>
      </w:pPr>
      <w:r w:rsidRPr="003046BC">
        <w:rPr>
          <w:bCs/>
          <w:i/>
          <w:iCs/>
        </w:rPr>
        <w:t xml:space="preserve">The district should continue </w:t>
      </w:r>
      <w:r w:rsidR="00FD33EC" w:rsidRPr="003046BC">
        <w:rPr>
          <w:bCs/>
          <w:i/>
          <w:iCs/>
        </w:rPr>
        <w:t xml:space="preserve">working to establish consistent cycles of instructional observation through which teachers receive meaningful feedback in a timely manner. </w:t>
      </w:r>
    </w:p>
    <w:p w14:paraId="38EF53C5" w14:textId="037DE7FA" w:rsidR="00A7231A" w:rsidRPr="00857C48" w:rsidRDefault="00A7231A" w:rsidP="00117483">
      <w:pPr>
        <w:pStyle w:val="Bullet1"/>
        <w:rPr>
          <w:i/>
          <w:iCs/>
        </w:rPr>
      </w:pPr>
      <w:r w:rsidRPr="00857C48">
        <w:rPr>
          <w:i/>
          <w:iCs/>
        </w:rPr>
        <w:t>The district should create a data-informed, formal professional development plan that is aligned with the district’s strategic priorities and instructional vision.</w:t>
      </w:r>
    </w:p>
    <w:p w14:paraId="6D876947" w14:textId="6F43D106" w:rsidR="0041081F" w:rsidRPr="00857C48" w:rsidRDefault="0041081F" w:rsidP="00DF7844">
      <w:pPr>
        <w:pStyle w:val="Bullet1"/>
        <w:rPr>
          <w:bCs/>
          <w:i/>
          <w:iCs/>
        </w:rPr>
      </w:pPr>
      <w:r w:rsidRPr="00857C48">
        <w:rPr>
          <w:i/>
          <w:iCs/>
        </w:rPr>
        <w:t xml:space="preserve">The district should work with </w:t>
      </w:r>
      <w:r w:rsidR="00B22ADA" w:rsidRPr="00857C48">
        <w:rPr>
          <w:i/>
          <w:iCs/>
        </w:rPr>
        <w:t>principals and instructional leaders</w:t>
      </w:r>
      <w:r w:rsidRPr="00857C48">
        <w:rPr>
          <w:i/>
          <w:iCs/>
        </w:rPr>
        <w:t xml:space="preserve"> to identify additional time to provide professional development to teachers throughout the school year. </w:t>
      </w:r>
    </w:p>
    <w:p w14:paraId="28F093BA" w14:textId="4667895A" w:rsidR="00F56B50" w:rsidRDefault="00F56B50" w:rsidP="00DF7844">
      <w:pPr>
        <w:pStyle w:val="Bullet1"/>
        <w:rPr>
          <w:bCs/>
          <w:i/>
          <w:iCs/>
        </w:rPr>
      </w:pPr>
      <w:r w:rsidRPr="003046BC">
        <w:rPr>
          <w:bCs/>
          <w:i/>
          <w:iCs/>
        </w:rPr>
        <w:t>The district should work with its school and instructional leaders to develop schedules that allow for consistent collaboration</w:t>
      </w:r>
      <w:r w:rsidR="00C62C1D" w:rsidRPr="003046BC">
        <w:rPr>
          <w:bCs/>
          <w:i/>
          <w:iCs/>
        </w:rPr>
        <w:t xml:space="preserve"> opportunities for teachers. </w:t>
      </w:r>
    </w:p>
    <w:p w14:paraId="1520041F" w14:textId="28ACEE40" w:rsidR="00140D41" w:rsidRDefault="000604FE" w:rsidP="00DF7844">
      <w:pPr>
        <w:pStyle w:val="BodyText"/>
      </w:pPr>
      <w:r w:rsidRPr="00570C12">
        <w:t>For r</w:t>
      </w:r>
      <w:r>
        <w:t xml:space="preserve">elated resources, </w:t>
      </w:r>
      <w:r w:rsidRPr="00570C12">
        <w:t xml:space="preserve">see </w:t>
      </w:r>
      <w:r w:rsidRPr="00145EF1">
        <w:t>Appendix C</w:t>
      </w:r>
      <w:r w:rsidRPr="00570C12">
        <w:t>.</w:t>
      </w:r>
    </w:p>
    <w:p w14:paraId="77600101" w14:textId="1F22CD05" w:rsidR="008D6102" w:rsidRPr="00DF7844" w:rsidRDefault="008D6102" w:rsidP="00DF7844">
      <w:pPr>
        <w:pStyle w:val="BodyText"/>
      </w:pPr>
      <w:r w:rsidRPr="000604FE">
        <w:rPr>
          <w:bCs/>
        </w:rPr>
        <w:lastRenderedPageBreak/>
        <w:br w:type="page"/>
      </w:r>
    </w:p>
    <w:p w14:paraId="3913897C" w14:textId="3AC1AEC8" w:rsidR="008D6102" w:rsidRPr="00CB0607" w:rsidRDefault="008D6102" w:rsidP="00DF7844">
      <w:pPr>
        <w:pStyle w:val="Heading2"/>
      </w:pPr>
      <w:bookmarkStart w:id="50" w:name="_Toc101446231"/>
      <w:bookmarkStart w:id="51" w:name="_Toc232512806"/>
      <w:r w:rsidRPr="00CB0607">
        <w:lastRenderedPageBreak/>
        <w:t xml:space="preserve">Student </w:t>
      </w:r>
      <w:r w:rsidRPr="00DF7844">
        <w:t>Support</w:t>
      </w:r>
      <w:bookmarkEnd w:id="50"/>
      <w:bookmarkEnd w:id="51"/>
    </w:p>
    <w:p w14:paraId="4675061C" w14:textId="1B7966EA" w:rsidR="00E341DA" w:rsidRDefault="00E341DA" w:rsidP="00DF7844">
      <w:pPr>
        <w:pStyle w:val="BodyTextposthead"/>
      </w:pPr>
      <w:bookmarkStart w:id="52" w:name="_Toc101446232"/>
      <w:bookmarkEnd w:id="20"/>
      <w:r>
        <w:t>This section focuses on the extent to which the district supports the whole student by creating safe and supportive environments, meeting students’ health and well</w:t>
      </w:r>
      <w:r w:rsidR="000071CC">
        <w:t>-</w:t>
      </w:r>
      <w:r>
        <w:t>being needs, and engaging all families. It also focuses on the extent to which these supports are built on a robust MTSS that flexibly assesses and addresses each student’s academic, social</w:t>
      </w:r>
      <w:r w:rsidR="00657A3B">
        <w:t>-</w:t>
      </w:r>
      <w:r>
        <w:t>emotional, and behavioral strengths and needs.</w:t>
      </w:r>
    </w:p>
    <w:p w14:paraId="7355BFE9" w14:textId="1F7BBFBD" w:rsidR="002C6E1C" w:rsidRPr="00CB0607" w:rsidRDefault="002C6E1C" w:rsidP="00DF7844">
      <w:pPr>
        <w:pStyle w:val="BodyText"/>
      </w:pPr>
      <w:r w:rsidRPr="00CB0607">
        <w:t xml:space="preserve">Table </w:t>
      </w:r>
      <w:r w:rsidR="00657A3B">
        <w:t>9</w:t>
      </w:r>
      <w:r w:rsidR="009D3EFF" w:rsidRPr="00CB0607">
        <w:t xml:space="preserve"> </w:t>
      </w:r>
      <w:r w:rsidRPr="00CB0607">
        <w:t>summarizes key strengths and areas for growth in student support</w:t>
      </w:r>
      <w:r w:rsidR="00250663" w:rsidRPr="00250663">
        <w:t xml:space="preserve"> </w:t>
      </w:r>
      <w:r w:rsidR="00250663">
        <w:t xml:space="preserve">in </w:t>
      </w:r>
      <w:r w:rsidR="00425CAF">
        <w:t>PSB</w:t>
      </w:r>
      <w:r w:rsidRPr="00CB0607">
        <w:t>.</w:t>
      </w:r>
    </w:p>
    <w:p w14:paraId="0EB4E056" w14:textId="0599ACC6" w:rsidR="00B827DE" w:rsidRPr="00CB0607" w:rsidRDefault="00B827DE" w:rsidP="00DF7844">
      <w:pPr>
        <w:pStyle w:val="TableTitle0"/>
      </w:pPr>
      <w:r w:rsidRPr="00CB0607">
        <w:t xml:space="preserve">Table </w:t>
      </w:r>
      <w:r w:rsidR="00657A3B">
        <w:t>9</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Student Support</w:t>
      </w:r>
      <w:r w:rsidR="002C6E1C" w:rsidRPr="00CB0607">
        <w:t xml:space="preserve"> Standard</w:t>
      </w:r>
    </w:p>
    <w:tbl>
      <w:tblPr>
        <w:tblStyle w:val="MSVTable1"/>
        <w:tblW w:w="5000" w:type="pct"/>
        <w:tblLook w:val="04A0" w:firstRow="1" w:lastRow="0" w:firstColumn="1" w:lastColumn="0" w:noHBand="0" w:noVBand="1"/>
        <w:tblCaption w:val="Table 9. Summary of Key Strengths and Areas for Growth: Student Support Standard"/>
        <w:tblDescription w:val="Summary of Key Strengths and Areas for Growth: Student Support Standard"/>
      </w:tblPr>
      <w:tblGrid>
        <w:gridCol w:w="1974"/>
        <w:gridCol w:w="3685"/>
        <w:gridCol w:w="3685"/>
      </w:tblGrid>
      <w:tr w:rsidR="00B827DE" w:rsidRPr="00CB0607" w14:paraId="29A087A1" w14:textId="77777777" w:rsidTr="00DF7844">
        <w:trPr>
          <w:cnfStyle w:val="100000000000" w:firstRow="1" w:lastRow="0" w:firstColumn="0" w:lastColumn="0" w:oddVBand="0" w:evenVBand="0" w:oddHBand="0" w:evenHBand="0" w:firstRowFirstColumn="0" w:firstRowLastColumn="0" w:lastRowFirstColumn="0" w:lastRowLastColumn="0"/>
          <w:tblHeader/>
        </w:trPr>
        <w:tc>
          <w:tcPr>
            <w:tcW w:w="1056" w:type="pct"/>
          </w:tcPr>
          <w:p w14:paraId="4C0F0075" w14:textId="77777777" w:rsidR="00B827DE" w:rsidRPr="00DF7844" w:rsidRDefault="00B827DE" w:rsidP="00DF7844">
            <w:pPr>
              <w:pStyle w:val="TableColHeadingCenter"/>
            </w:pPr>
            <w:r w:rsidRPr="00DF7844">
              <w:t>Indicator</w:t>
            </w:r>
          </w:p>
        </w:tc>
        <w:tc>
          <w:tcPr>
            <w:tcW w:w="1972" w:type="pct"/>
          </w:tcPr>
          <w:p w14:paraId="769171B3" w14:textId="77777777" w:rsidR="00B827DE" w:rsidRPr="00DF7844" w:rsidRDefault="00B827DE" w:rsidP="00DF7844">
            <w:pPr>
              <w:pStyle w:val="TableColHeadingCenter"/>
            </w:pPr>
            <w:r w:rsidRPr="00DF7844">
              <w:t>Strengths</w:t>
            </w:r>
          </w:p>
        </w:tc>
        <w:tc>
          <w:tcPr>
            <w:tcW w:w="1972" w:type="pct"/>
          </w:tcPr>
          <w:p w14:paraId="44C3E121" w14:textId="17C71646" w:rsidR="00B827DE" w:rsidRPr="00DF7844" w:rsidRDefault="00B827DE" w:rsidP="00DF7844">
            <w:pPr>
              <w:pStyle w:val="TableColHeadingCenter"/>
            </w:pPr>
            <w:r w:rsidRPr="00DF7844">
              <w:t xml:space="preserve">Areas for </w:t>
            </w:r>
            <w:r w:rsidR="002C6E1C" w:rsidRPr="00DF7844">
              <w:t>growth</w:t>
            </w:r>
          </w:p>
        </w:tc>
      </w:tr>
      <w:tr w:rsidR="00B827DE" w:rsidRPr="00CB0607" w14:paraId="192A22C5" w14:textId="77777777" w:rsidTr="00DF7844">
        <w:trPr>
          <w:cnfStyle w:val="000000100000" w:firstRow="0" w:lastRow="0" w:firstColumn="0" w:lastColumn="0" w:oddVBand="0" w:evenVBand="0" w:oddHBand="1" w:evenHBand="0" w:firstRowFirstColumn="0" w:firstRowLastColumn="0" w:lastRowFirstColumn="0" w:lastRowLastColumn="0"/>
        </w:trPr>
        <w:tc>
          <w:tcPr>
            <w:tcW w:w="1056" w:type="pct"/>
          </w:tcPr>
          <w:p w14:paraId="0E8000C3" w14:textId="45AC57BD" w:rsidR="00B827DE" w:rsidRPr="00DF7844" w:rsidRDefault="00B827DE" w:rsidP="00DF7844">
            <w:pPr>
              <w:pStyle w:val="TableSubheading"/>
            </w:pPr>
            <w:hyperlink w:anchor="_Safe_and_Supportive" w:history="1">
              <w:r w:rsidRPr="00DF7844">
                <w:rPr>
                  <w:rStyle w:val="Hyperlink"/>
                  <w:color w:val="auto"/>
                  <w:u w:val="none"/>
                </w:rPr>
                <w:t xml:space="preserve">Safe and </w:t>
              </w:r>
              <w:r w:rsidR="008E78FB" w:rsidRPr="00DF7844">
                <w:rPr>
                  <w:rStyle w:val="Hyperlink"/>
                  <w:color w:val="auto"/>
                  <w:u w:val="none"/>
                </w:rPr>
                <w:t>S</w:t>
              </w:r>
              <w:r w:rsidRPr="00DF7844">
                <w:rPr>
                  <w:rStyle w:val="Hyperlink"/>
                  <w:color w:val="auto"/>
                  <w:u w:val="none"/>
                </w:rPr>
                <w:t xml:space="preserve">upportive </w:t>
              </w:r>
              <w:r w:rsidR="008E78FB" w:rsidRPr="00DF7844">
                <w:rPr>
                  <w:rStyle w:val="Hyperlink"/>
                  <w:color w:val="auto"/>
                  <w:u w:val="none"/>
                </w:rPr>
                <w:t>S</w:t>
              </w:r>
              <w:r w:rsidRPr="00DF7844">
                <w:rPr>
                  <w:rStyle w:val="Hyperlink"/>
                  <w:color w:val="auto"/>
                  <w:u w:val="none"/>
                </w:rPr>
                <w:t xml:space="preserve">chool </w:t>
              </w:r>
              <w:r w:rsidR="008E78FB" w:rsidRPr="00DF7844">
                <w:rPr>
                  <w:rStyle w:val="Hyperlink"/>
                  <w:color w:val="auto"/>
                  <w:u w:val="none"/>
                </w:rPr>
                <w:t>C</w:t>
              </w:r>
              <w:r w:rsidRPr="00DF7844">
                <w:rPr>
                  <w:rStyle w:val="Hyperlink"/>
                  <w:color w:val="auto"/>
                  <w:u w:val="none"/>
                </w:rPr>
                <w:t xml:space="preserve">limate and </w:t>
              </w:r>
              <w:r w:rsidR="008E78FB" w:rsidRPr="00DF7844">
                <w:rPr>
                  <w:rStyle w:val="Hyperlink"/>
                  <w:color w:val="auto"/>
                  <w:u w:val="none"/>
                </w:rPr>
                <w:t>C</w:t>
              </w:r>
              <w:r w:rsidRPr="00DF7844">
                <w:rPr>
                  <w:rStyle w:val="Hyperlink"/>
                  <w:color w:val="auto"/>
                  <w:u w:val="none"/>
                </w:rPr>
                <w:t>ulture</w:t>
              </w:r>
            </w:hyperlink>
          </w:p>
        </w:tc>
        <w:tc>
          <w:tcPr>
            <w:tcW w:w="1972" w:type="pct"/>
          </w:tcPr>
          <w:p w14:paraId="3C3D3BDF" w14:textId="77777777" w:rsidR="00B827DE" w:rsidRDefault="00031BCC" w:rsidP="00DF7844">
            <w:pPr>
              <w:pStyle w:val="TableBullet1"/>
            </w:pPr>
            <w:r w:rsidRPr="00031BCC">
              <w:t>PSB implements strategies to ensure that multiple identities are valued and recognized within the school community</w:t>
            </w:r>
            <w:r>
              <w:t>.</w:t>
            </w:r>
          </w:p>
          <w:p w14:paraId="5CF75B6D" w14:textId="18D023CF" w:rsidR="00031BCC" w:rsidRDefault="00031BCC" w:rsidP="00DF7844">
            <w:pPr>
              <w:pStyle w:val="TableBullet1"/>
            </w:pPr>
            <w:r w:rsidRPr="00031BCC">
              <w:t>PSB has a structured approach to encourage student attendance, and the district has a chronic absence rate well below the state average</w:t>
            </w:r>
            <w:r>
              <w:t>.</w:t>
            </w:r>
          </w:p>
          <w:p w14:paraId="132C8480" w14:textId="6FC74A9B" w:rsidR="00031BCC" w:rsidRPr="00DF7844" w:rsidRDefault="00031BCC" w:rsidP="00DF7844">
            <w:pPr>
              <w:pStyle w:val="TableBullet1"/>
            </w:pPr>
            <w:r w:rsidRPr="00031BCC">
              <w:t>Students, particularly at BHS, have a range of leadership opportunities available</w:t>
            </w:r>
            <w:r>
              <w:t>.</w:t>
            </w:r>
          </w:p>
        </w:tc>
        <w:tc>
          <w:tcPr>
            <w:tcW w:w="1972" w:type="pct"/>
          </w:tcPr>
          <w:p w14:paraId="2DE3D9E0" w14:textId="2BB45409" w:rsidR="00B827DE" w:rsidRPr="00DF7844" w:rsidRDefault="00031BCC" w:rsidP="00DF7844">
            <w:pPr>
              <w:pStyle w:val="TableBullet1"/>
            </w:pPr>
            <w:r>
              <w:t>G</w:t>
            </w:r>
            <w:r w:rsidRPr="00031BCC">
              <w:t>reater consistency in behavioral expectations and consequences across the district</w:t>
            </w:r>
          </w:p>
        </w:tc>
      </w:tr>
      <w:tr w:rsidR="008E78FB" w:rsidRPr="00CB0607" w14:paraId="1CE8C21F" w14:textId="77777777" w:rsidTr="00DF7844">
        <w:tc>
          <w:tcPr>
            <w:tcW w:w="1056" w:type="pct"/>
          </w:tcPr>
          <w:p w14:paraId="2F6553E8" w14:textId="1B6DE42B" w:rsidR="008E78FB" w:rsidRPr="00DF7844" w:rsidRDefault="008E78FB" w:rsidP="00DF7844">
            <w:pPr>
              <w:pStyle w:val="TableSubheading"/>
            </w:pPr>
            <w:hyperlink w:anchor="_Tiered_Systems_of" w:history="1">
              <w:r w:rsidRPr="00DF7844">
                <w:rPr>
                  <w:rStyle w:val="Hyperlink"/>
                  <w:color w:val="auto"/>
                  <w:u w:val="none"/>
                </w:rPr>
                <w:t>Health and Well</w:t>
              </w:r>
              <w:r w:rsidR="000071CC" w:rsidRPr="00DF7844">
                <w:rPr>
                  <w:rStyle w:val="Hyperlink"/>
                  <w:color w:val="auto"/>
                  <w:u w:val="none"/>
                </w:rPr>
                <w:t>-B</w:t>
              </w:r>
              <w:r w:rsidRPr="00DF7844">
                <w:rPr>
                  <w:rStyle w:val="Hyperlink"/>
                  <w:color w:val="auto"/>
                  <w:u w:val="none"/>
                </w:rPr>
                <w:t>eing</w:t>
              </w:r>
            </w:hyperlink>
          </w:p>
        </w:tc>
        <w:tc>
          <w:tcPr>
            <w:tcW w:w="1972" w:type="pct"/>
          </w:tcPr>
          <w:p w14:paraId="5D50A4F9" w14:textId="5D17744D" w:rsidR="008E78FB" w:rsidRPr="00DF7844" w:rsidRDefault="00031BCC" w:rsidP="00DF7844">
            <w:pPr>
              <w:pStyle w:val="TableBullet1"/>
            </w:pPr>
            <w:r w:rsidRPr="00031BCC">
              <w:t>The district has a comprehensive system of mental health supports</w:t>
            </w:r>
            <w:r>
              <w:t>.</w:t>
            </w:r>
          </w:p>
        </w:tc>
        <w:tc>
          <w:tcPr>
            <w:tcW w:w="1972" w:type="pct"/>
          </w:tcPr>
          <w:p w14:paraId="79D5DF69" w14:textId="23DD47F5" w:rsidR="008E78FB" w:rsidRPr="00DF7844" w:rsidRDefault="0099547C" w:rsidP="00DF7844">
            <w:pPr>
              <w:pStyle w:val="TableBullet1"/>
            </w:pPr>
            <w:r>
              <w:t>N/A</w:t>
            </w:r>
          </w:p>
        </w:tc>
      </w:tr>
      <w:tr w:rsidR="000B782E" w:rsidRPr="00CB0607" w14:paraId="56DC2E99" w14:textId="77777777" w:rsidTr="00DF7844">
        <w:trPr>
          <w:cnfStyle w:val="000000100000" w:firstRow="0" w:lastRow="0" w:firstColumn="0" w:lastColumn="0" w:oddVBand="0" w:evenVBand="0" w:oddHBand="1" w:evenHBand="0" w:firstRowFirstColumn="0" w:firstRowLastColumn="0" w:lastRowFirstColumn="0" w:lastRowLastColumn="0"/>
        </w:trPr>
        <w:tc>
          <w:tcPr>
            <w:tcW w:w="1056" w:type="pct"/>
          </w:tcPr>
          <w:p w14:paraId="3DCA32C2" w14:textId="54CAAD15" w:rsidR="000B782E" w:rsidRPr="00DF7844" w:rsidRDefault="000B782E" w:rsidP="00DF7844">
            <w:pPr>
              <w:pStyle w:val="TableSubheading"/>
            </w:pPr>
            <w:hyperlink w:anchor="_Family_and_Community" w:history="1">
              <w:r w:rsidRPr="00DF7844">
                <w:rPr>
                  <w:rStyle w:val="Hyperlink"/>
                  <w:color w:val="auto"/>
                  <w:u w:val="none"/>
                </w:rPr>
                <w:t>Family and Community Partnerships</w:t>
              </w:r>
            </w:hyperlink>
          </w:p>
        </w:tc>
        <w:tc>
          <w:tcPr>
            <w:tcW w:w="1972" w:type="pct"/>
          </w:tcPr>
          <w:p w14:paraId="110A16EB" w14:textId="55FBCCDA" w:rsidR="000B782E" w:rsidRPr="00DF7844" w:rsidRDefault="0099547C" w:rsidP="00DF7844">
            <w:pPr>
              <w:pStyle w:val="TableBullet1"/>
            </w:pPr>
            <w:r>
              <w:t>T</w:t>
            </w:r>
            <w:r w:rsidRPr="0099547C">
              <w:t>he district has many community partnerships in place to provide a range of supports to students and families</w:t>
            </w:r>
            <w:r>
              <w:t>.</w:t>
            </w:r>
          </w:p>
        </w:tc>
        <w:tc>
          <w:tcPr>
            <w:tcW w:w="1972" w:type="pct"/>
          </w:tcPr>
          <w:p w14:paraId="4B1DF210" w14:textId="0CE9F0F1" w:rsidR="000B782E" w:rsidRPr="00DF7844" w:rsidRDefault="0099547C" w:rsidP="00DF7844">
            <w:pPr>
              <w:pStyle w:val="TableBullet1"/>
            </w:pPr>
            <w:r>
              <w:t>I</w:t>
            </w:r>
            <w:r w:rsidRPr="0099547C">
              <w:t>mproving consistency in communication with families across the district</w:t>
            </w:r>
          </w:p>
        </w:tc>
      </w:tr>
      <w:tr w:rsidR="00B827DE" w:rsidRPr="00CB0607" w14:paraId="491E4833" w14:textId="77777777" w:rsidTr="00DF7844">
        <w:tc>
          <w:tcPr>
            <w:tcW w:w="1056" w:type="pct"/>
          </w:tcPr>
          <w:p w14:paraId="0084A27B" w14:textId="6FA66273" w:rsidR="00B827DE" w:rsidRPr="00DF7844" w:rsidRDefault="000B782E" w:rsidP="00DF7844">
            <w:pPr>
              <w:pStyle w:val="TableSubheading"/>
            </w:pPr>
            <w:hyperlink w:anchor="_Multi-Tiered_Systems_of" w:history="1">
              <w:r w:rsidRPr="00DF7844">
                <w:rPr>
                  <w:rStyle w:val="Hyperlink"/>
                  <w:color w:val="auto"/>
                  <w:u w:val="none"/>
                </w:rPr>
                <w:t>Multi</w:t>
              </w:r>
              <w:r w:rsidR="006F4231" w:rsidRPr="00DF7844">
                <w:rPr>
                  <w:rStyle w:val="Hyperlink"/>
                  <w:color w:val="auto"/>
                  <w:u w:val="none"/>
                </w:rPr>
                <w:t>-T</w:t>
              </w:r>
              <w:r w:rsidR="00B827DE" w:rsidRPr="00DF7844">
                <w:rPr>
                  <w:rStyle w:val="Hyperlink"/>
                  <w:color w:val="auto"/>
                  <w:u w:val="none"/>
                </w:rPr>
                <w:t xml:space="preserve">iered </w:t>
              </w:r>
              <w:r w:rsidR="006F4231" w:rsidRPr="00DF7844">
                <w:rPr>
                  <w:rStyle w:val="Hyperlink"/>
                  <w:color w:val="auto"/>
                  <w:u w:val="none"/>
                </w:rPr>
                <w:t>S</w:t>
              </w:r>
              <w:r w:rsidR="00B827DE" w:rsidRPr="00DF7844">
                <w:rPr>
                  <w:rStyle w:val="Hyperlink"/>
                  <w:color w:val="auto"/>
                  <w:u w:val="none"/>
                </w:rPr>
                <w:t xml:space="preserve">ystems of </w:t>
              </w:r>
              <w:r w:rsidR="006F4231" w:rsidRPr="00DF7844">
                <w:rPr>
                  <w:rStyle w:val="Hyperlink"/>
                  <w:color w:val="auto"/>
                  <w:u w:val="none"/>
                </w:rPr>
                <w:t>S</w:t>
              </w:r>
              <w:r w:rsidR="00B827DE" w:rsidRPr="00DF7844">
                <w:rPr>
                  <w:rStyle w:val="Hyperlink"/>
                  <w:color w:val="auto"/>
                  <w:u w:val="none"/>
                </w:rPr>
                <w:t>upport</w:t>
              </w:r>
              <w:r w:rsidR="006F4231" w:rsidRPr="00DF7844">
                <w:rPr>
                  <w:rStyle w:val="Hyperlink"/>
                  <w:color w:val="auto"/>
                  <w:u w:val="none"/>
                </w:rPr>
                <w:t xml:space="preserve"> (MTSS)</w:t>
              </w:r>
            </w:hyperlink>
          </w:p>
        </w:tc>
        <w:tc>
          <w:tcPr>
            <w:tcW w:w="1972" w:type="pct"/>
          </w:tcPr>
          <w:p w14:paraId="7B5A0406" w14:textId="7C2AC0CA" w:rsidR="00B827DE" w:rsidRPr="00DF7844" w:rsidRDefault="00E37F41" w:rsidP="00DF7844">
            <w:pPr>
              <w:pStyle w:val="TableBullet1"/>
            </w:pPr>
            <w:r w:rsidRPr="00E37F41">
              <w:t>The district has collaborated with the New Teacher Center to build out an MTSS framework and develop implementation guidance documents.</w:t>
            </w:r>
          </w:p>
        </w:tc>
        <w:tc>
          <w:tcPr>
            <w:tcW w:w="1972" w:type="pct"/>
          </w:tcPr>
          <w:p w14:paraId="771CEA7A" w14:textId="1F7E0CE7" w:rsidR="0099547C" w:rsidRDefault="00E046B6" w:rsidP="00DF7844">
            <w:pPr>
              <w:pStyle w:val="TableBullet1"/>
            </w:pPr>
            <w:r w:rsidRPr="00E046B6">
              <w:t>Continuing to develop MTSS implementation guidance to ensure all staff have a shared understanding of MTSS processes</w:t>
            </w:r>
          </w:p>
          <w:p w14:paraId="475954FD" w14:textId="03CD5405" w:rsidR="00C10B4D" w:rsidRPr="00DF7844" w:rsidRDefault="0099547C" w:rsidP="00DF7844">
            <w:pPr>
              <w:pStyle w:val="TableBullet1"/>
            </w:pPr>
            <w:r w:rsidRPr="0099547C">
              <w:t>Establishing consistent expectations for differentiating instruction</w:t>
            </w:r>
          </w:p>
        </w:tc>
      </w:tr>
    </w:tbl>
    <w:p w14:paraId="6FDD5EB4" w14:textId="3A48E896" w:rsidR="00B827DE" w:rsidRPr="00CB0607" w:rsidRDefault="00B827DE" w:rsidP="00DF7844">
      <w:pPr>
        <w:pStyle w:val="Heading3"/>
      </w:pPr>
      <w:bookmarkStart w:id="53" w:name="_Safe_and_Supportive"/>
      <w:bookmarkEnd w:id="53"/>
      <w:r w:rsidRPr="00CB0607">
        <w:t>Safe and Supportive School Climate and Culture</w:t>
      </w:r>
    </w:p>
    <w:p w14:paraId="48606DAF" w14:textId="44248E77" w:rsidR="009634EC" w:rsidRDefault="000A7DB8" w:rsidP="00DF7844">
      <w:pPr>
        <w:pStyle w:val="BodyTextposthead"/>
      </w:pPr>
      <w:r>
        <w:t xml:space="preserve">According to district leaders, there are multiple </w:t>
      </w:r>
      <w:r w:rsidR="001551C2">
        <w:t>measures</w:t>
      </w:r>
      <w:r>
        <w:t xml:space="preserve"> in place to support the safety and well</w:t>
      </w:r>
      <w:r w:rsidR="003705F7">
        <w:noBreakHyphen/>
      </w:r>
      <w:r>
        <w:t xml:space="preserve">being of students, including an anti-bullying plan, </w:t>
      </w:r>
      <w:r w:rsidR="00F64B25">
        <w:t>preventative anti-bullying and anti-</w:t>
      </w:r>
      <w:r w:rsidR="0014552D">
        <w:t xml:space="preserve">bias work, </w:t>
      </w:r>
      <w:r w:rsidR="00F40559">
        <w:t xml:space="preserve">QBS safety care training for staff, </w:t>
      </w:r>
      <w:r w:rsidR="001527C0">
        <w:t>safety plan</w:t>
      </w:r>
      <w:r w:rsidR="009F7F0B">
        <w:t xml:space="preserve">ning, </w:t>
      </w:r>
      <w:r w:rsidR="0057233E">
        <w:t xml:space="preserve">and safety audits. </w:t>
      </w:r>
      <w:r w:rsidR="00C51971">
        <w:t xml:space="preserve">One district leader noted that </w:t>
      </w:r>
      <w:r w:rsidR="00547A3C">
        <w:t xml:space="preserve">the </w:t>
      </w:r>
      <w:r w:rsidR="00C51971">
        <w:t>social</w:t>
      </w:r>
      <w:r w:rsidR="00547A3C">
        <w:t>-</w:t>
      </w:r>
      <w:r w:rsidR="00C51971">
        <w:t xml:space="preserve">emotional learning </w:t>
      </w:r>
      <w:r w:rsidR="004D5BD3">
        <w:t>support</w:t>
      </w:r>
      <w:r w:rsidR="00A8366B">
        <w:t>s in place</w:t>
      </w:r>
      <w:r w:rsidR="004D5BD3">
        <w:t xml:space="preserve"> contribute</w:t>
      </w:r>
      <w:r w:rsidR="00C71794">
        <w:t xml:space="preserve"> </w:t>
      </w:r>
      <w:r w:rsidR="009634EC">
        <w:t>to school</w:t>
      </w:r>
      <w:r w:rsidR="00EA30F0">
        <w:t xml:space="preserve"> safety</w:t>
      </w:r>
      <w:r w:rsidR="00547A3C">
        <w:t>;</w:t>
      </w:r>
      <w:r w:rsidR="00B079D8">
        <w:t xml:space="preserve"> another</w:t>
      </w:r>
      <w:r w:rsidR="00547A3C">
        <w:t xml:space="preserve"> leader</w:t>
      </w:r>
      <w:r w:rsidR="00B079D8">
        <w:t xml:space="preserve"> commented, “</w:t>
      </w:r>
      <w:r w:rsidR="00EA30F0">
        <w:t>O</w:t>
      </w:r>
      <w:r w:rsidR="00B079D8">
        <w:t>ur students feel very safe in the buildings, and they tend to feel safe in their classrooms.”</w:t>
      </w:r>
      <w:r w:rsidR="009634EC">
        <w:t xml:space="preserve"> </w:t>
      </w:r>
      <w:r w:rsidR="001229B0">
        <w:t>One h</w:t>
      </w:r>
      <w:r w:rsidR="009634EC">
        <w:t>igh school student noted that because staff such as security guards, teachers, and deans are so welcoming and supportive, “</w:t>
      </w:r>
      <w:r w:rsidR="00EA30F0">
        <w:t>y</w:t>
      </w:r>
      <w:r w:rsidR="009634EC">
        <w:t>ou always feel safe and kind of good.”</w:t>
      </w:r>
    </w:p>
    <w:p w14:paraId="4E1980A6" w14:textId="09815F73" w:rsidR="00BE25BA" w:rsidRDefault="00806FF7" w:rsidP="003705F7">
      <w:pPr>
        <w:pStyle w:val="BodyText"/>
      </w:pPr>
      <w:r>
        <w:lastRenderedPageBreak/>
        <w:t>Relatedly, d</w:t>
      </w:r>
      <w:r w:rsidR="00E7570C">
        <w:t xml:space="preserve">istrict leaders also </w:t>
      </w:r>
      <w:r w:rsidR="00A4160F">
        <w:t xml:space="preserve">reported </w:t>
      </w:r>
      <w:r w:rsidR="00E7570C">
        <w:t xml:space="preserve">a </w:t>
      </w:r>
      <w:r w:rsidR="00A4160F">
        <w:t xml:space="preserve">districtwide </w:t>
      </w:r>
      <w:r w:rsidR="00E7570C">
        <w:t xml:space="preserve">focus in recent years on developing students’ sense of belonging. </w:t>
      </w:r>
      <w:r w:rsidR="00100D7D">
        <w:t>As part of this work,</w:t>
      </w:r>
      <w:r w:rsidR="002779BE">
        <w:t xml:space="preserve"> staff have incorporated</w:t>
      </w:r>
      <w:r w:rsidR="00100D7D">
        <w:t xml:space="preserve"> </w:t>
      </w:r>
      <w:r w:rsidR="00D6163C">
        <w:t xml:space="preserve">lessons into advisory periods that focus on </w:t>
      </w:r>
      <w:r w:rsidR="00B64F5A">
        <w:t>ensuring every student has a trusted adult</w:t>
      </w:r>
      <w:r w:rsidR="001C50C3">
        <w:t>. S</w:t>
      </w:r>
      <w:r w:rsidR="002779BE">
        <w:t xml:space="preserve">ome </w:t>
      </w:r>
      <w:r w:rsidR="00EB6F03">
        <w:t>schools</w:t>
      </w:r>
      <w:r w:rsidR="002779BE">
        <w:t xml:space="preserve"> have provided </w:t>
      </w:r>
      <w:r w:rsidR="006D649A">
        <w:t xml:space="preserve">professional development </w:t>
      </w:r>
      <w:r w:rsidR="00EB6F03">
        <w:t>o</w:t>
      </w:r>
      <w:r w:rsidR="006D649A">
        <w:t>n promoting a sense of belonging and relationship building</w:t>
      </w:r>
      <w:r w:rsidR="00EB6F03">
        <w:t xml:space="preserve">. </w:t>
      </w:r>
      <w:r w:rsidR="008D231E">
        <w:t xml:space="preserve">One district leader noted that promoting a sense of belonging </w:t>
      </w:r>
      <w:r w:rsidR="00D117B2">
        <w:t>“is a point of emphasis for just about every educator in the district.”</w:t>
      </w:r>
      <w:r w:rsidR="00146E31" w:rsidRPr="00146E31">
        <w:t xml:space="preserve"> </w:t>
      </w:r>
      <w:r w:rsidR="00763C9F">
        <w:t>Nonacademic support staff also mentioned that</w:t>
      </w:r>
      <w:r w:rsidR="00A773BA">
        <w:t xml:space="preserve"> the high school has focused </w:t>
      </w:r>
      <w:r w:rsidR="00763C9F">
        <w:t xml:space="preserve">on building a sense of community by having all </w:t>
      </w:r>
      <w:r w:rsidR="001C50C3">
        <w:t>ninth-</w:t>
      </w:r>
      <w:r w:rsidR="00763C9F">
        <w:t xml:space="preserve">grade students in the same building (the BHS campus includes five buildings) and holding the deans accountable </w:t>
      </w:r>
      <w:r w:rsidR="00210A74">
        <w:t xml:space="preserve">for </w:t>
      </w:r>
      <w:r w:rsidR="00763C9F">
        <w:t xml:space="preserve">getting to know their students. </w:t>
      </w:r>
      <w:r w:rsidR="00146E31">
        <w:t>Middle school students agreed they have a trusted adult and generally feel welcome</w:t>
      </w:r>
      <w:r w:rsidR="004C25B5">
        <w:t>d</w:t>
      </w:r>
      <w:r w:rsidR="00146E31">
        <w:t xml:space="preserve"> by adults at their school. However, some middle school students noted that they do not always feel welcomed by other students, and that students teasing on</w:t>
      </w:r>
      <w:r w:rsidR="004C25B5">
        <w:t>e</w:t>
      </w:r>
      <w:r w:rsidR="00146E31">
        <w:t xml:space="preserve"> another may go unnoticed and unaddressed by the teacher</w:t>
      </w:r>
      <w:r w:rsidR="00BE25BA">
        <w:t>.</w:t>
      </w:r>
    </w:p>
    <w:p w14:paraId="4DBD8946" w14:textId="7B0AED30" w:rsidR="000E4CAC" w:rsidRPr="00A57913" w:rsidRDefault="00C23977" w:rsidP="003705F7">
      <w:pPr>
        <w:pStyle w:val="BodyText"/>
        <w:rPr>
          <w:color w:val="70AD47" w:themeColor="accent6"/>
        </w:rPr>
      </w:pPr>
      <w:r w:rsidRPr="00A57913">
        <w:t>School staff and parents highlighted</w:t>
      </w:r>
      <w:r w:rsidR="00797A86" w:rsidRPr="00A57913">
        <w:t xml:space="preserve"> several strategies PBS uses to incorporate students’</w:t>
      </w:r>
      <w:r w:rsidR="00031BCC">
        <w:t xml:space="preserve"> </w:t>
      </w:r>
      <w:r w:rsidRPr="00A57913">
        <w:t>multi</w:t>
      </w:r>
      <w:r w:rsidR="003B4AE6" w:rsidRPr="00A57913">
        <w:t xml:space="preserve">ple </w:t>
      </w:r>
      <w:r w:rsidR="007D75A7" w:rsidRPr="00A57913">
        <w:t xml:space="preserve">identities </w:t>
      </w:r>
      <w:r w:rsidR="0069498F" w:rsidRPr="00A57913">
        <w:t>within</w:t>
      </w:r>
      <w:r w:rsidR="007D75A7" w:rsidRPr="00A57913">
        <w:t xml:space="preserve"> the school community</w:t>
      </w:r>
      <w:r w:rsidR="007D75A7" w:rsidRPr="00983D15">
        <w:t xml:space="preserve">. </w:t>
      </w:r>
      <w:r w:rsidR="00417308">
        <w:t xml:space="preserve">BHS hosts </w:t>
      </w:r>
      <w:r w:rsidR="0084153E">
        <w:t>full</w:t>
      </w:r>
      <w:r w:rsidR="004C25B5">
        <w:t>-</w:t>
      </w:r>
      <w:r w:rsidR="0084153E">
        <w:t xml:space="preserve">day events centered </w:t>
      </w:r>
      <w:r w:rsidR="00DF5918">
        <w:t>on</w:t>
      </w:r>
      <w:r w:rsidR="0084153E">
        <w:t xml:space="preserve"> topics such as racial solidarity, LGBTQ rights, and disability rights</w:t>
      </w:r>
      <w:r w:rsidR="00DF5918">
        <w:t xml:space="preserve"> at which</w:t>
      </w:r>
      <w:r w:rsidR="0084153E">
        <w:t xml:space="preserve"> both students and outside </w:t>
      </w:r>
      <w:r w:rsidR="00F83BBF">
        <w:t xml:space="preserve">guests </w:t>
      </w:r>
      <w:r w:rsidR="0084153E">
        <w:t>speak on the topic.</w:t>
      </w:r>
      <w:r w:rsidR="00CB740C">
        <w:t xml:space="preserve"> In the elementary grades, support </w:t>
      </w:r>
      <w:r w:rsidR="00CB740C" w:rsidRPr="00483506">
        <w:t>staff</w:t>
      </w:r>
      <w:r w:rsidR="00CB740C">
        <w:t xml:space="preserve"> </w:t>
      </w:r>
      <w:r w:rsidR="00C21DB8">
        <w:t xml:space="preserve">mentioned </w:t>
      </w:r>
      <w:r w:rsidR="005613AE">
        <w:t xml:space="preserve">that </w:t>
      </w:r>
      <w:r w:rsidR="004E6265">
        <w:t>conversations about respecting different identities may be incorporated into classroom lessons</w:t>
      </w:r>
      <w:r w:rsidR="00DF5918">
        <w:t xml:space="preserve">. One support staff </w:t>
      </w:r>
      <w:r w:rsidR="004E6265">
        <w:t>not</w:t>
      </w:r>
      <w:r w:rsidR="00DF5918">
        <w:t>ed</w:t>
      </w:r>
      <w:r w:rsidR="00F83BBF">
        <w:t>,</w:t>
      </w:r>
      <w:r w:rsidR="004E6265">
        <w:t xml:space="preserve"> “</w:t>
      </w:r>
      <w:r w:rsidR="00F83BBF">
        <w:t>I</w:t>
      </w:r>
      <w:r w:rsidR="004E6265">
        <w:t>t’s deeply infused in how things are done.”</w:t>
      </w:r>
      <w:r w:rsidR="0084153E">
        <w:t xml:space="preserve"> </w:t>
      </w:r>
      <w:r w:rsidR="00CF6114">
        <w:t xml:space="preserve">Districtwide, several events </w:t>
      </w:r>
      <w:r w:rsidR="001816B8">
        <w:t>recognize</w:t>
      </w:r>
      <w:r w:rsidR="00CF6114">
        <w:t xml:space="preserve"> </w:t>
      </w:r>
      <w:r w:rsidR="00D53D5D">
        <w:t>diverse</w:t>
      </w:r>
      <w:r w:rsidR="00CF6114">
        <w:t xml:space="preserve"> identities </w:t>
      </w:r>
      <w:r w:rsidR="00F83BBF">
        <w:t>in</w:t>
      </w:r>
      <w:r w:rsidR="00CF6114">
        <w:t xml:space="preserve"> the school community, such as international family nights, Passover celebrations, </w:t>
      </w:r>
      <w:r w:rsidR="009C0C39">
        <w:t xml:space="preserve">a </w:t>
      </w:r>
      <w:r w:rsidR="00CF6114">
        <w:t xml:space="preserve">Japan festival, cultural events, and community events. </w:t>
      </w:r>
      <w:r w:rsidR="00BD0BC8">
        <w:t>School staff and parents</w:t>
      </w:r>
      <w:r w:rsidR="00F73CE5">
        <w:t xml:space="preserve"> also</w:t>
      </w:r>
      <w:r w:rsidR="00BD0BC8">
        <w:t xml:space="preserve"> noted that clubs focused on students’ identities, such as the </w:t>
      </w:r>
      <w:r w:rsidR="009B0A65">
        <w:t>Gender Sexuality Alliance</w:t>
      </w:r>
      <w:r w:rsidR="00BD0BC8">
        <w:t xml:space="preserve">, Rainbow Club, </w:t>
      </w:r>
      <w:r w:rsidR="00C375DE">
        <w:t xml:space="preserve">Asian American Pacific Islander </w:t>
      </w:r>
      <w:r w:rsidR="00BD0BC8">
        <w:t xml:space="preserve">affinity group, </w:t>
      </w:r>
      <w:r w:rsidR="00483506">
        <w:t xml:space="preserve">and </w:t>
      </w:r>
      <w:r w:rsidR="00BD0BC8">
        <w:t xml:space="preserve">Brazilian club make students feel welcome in PSB. </w:t>
      </w:r>
      <w:r w:rsidR="00C86F9E">
        <w:t>One parent explained</w:t>
      </w:r>
      <w:r w:rsidR="00C9083C">
        <w:t xml:space="preserve"> that </w:t>
      </w:r>
      <w:r w:rsidR="00C86F9E">
        <w:t>integrating different backgrounds and identities into the school environment is “one of the things that Brookline does extremely well</w:t>
      </w:r>
      <w:r w:rsidR="00E800C5">
        <w:t xml:space="preserve">, </w:t>
      </w:r>
      <w:r w:rsidR="00C86F9E">
        <w:t>they are all very supportive of all identities</w:t>
      </w:r>
      <w:r w:rsidR="00C9083C">
        <w:t>.”</w:t>
      </w:r>
      <w:r w:rsidR="0024376A">
        <w:t xml:space="preserve"> </w:t>
      </w:r>
      <w:r w:rsidR="00031BCC">
        <w:t xml:space="preserve">Overall, PSB </w:t>
      </w:r>
      <w:r w:rsidR="00031BCC" w:rsidRPr="00F17703">
        <w:t>implements</w:t>
      </w:r>
      <w:r w:rsidR="00797A86" w:rsidRPr="00F17703">
        <w:t xml:space="preserve"> strategies to ensure that </w:t>
      </w:r>
      <w:r w:rsidR="00516698" w:rsidRPr="00F17703">
        <w:t xml:space="preserve">multiple </w:t>
      </w:r>
      <w:r w:rsidR="00797A86" w:rsidRPr="00F17703">
        <w:t>identities</w:t>
      </w:r>
      <w:r w:rsidR="00516698" w:rsidRPr="00F17703">
        <w:t xml:space="preserve"> are valued</w:t>
      </w:r>
      <w:r w:rsidR="00797A86" w:rsidRPr="00F17703">
        <w:t xml:space="preserve"> and recognized within the school community</w:t>
      </w:r>
      <w:r w:rsidR="00031BCC" w:rsidRPr="00F17703">
        <w:t xml:space="preserve">, which is </w:t>
      </w:r>
      <w:r w:rsidR="00797A86" w:rsidRPr="00F17703">
        <w:t xml:space="preserve">a strength of the district. </w:t>
      </w:r>
    </w:p>
    <w:p w14:paraId="75A822C1" w14:textId="64A623E9" w:rsidR="0041613C" w:rsidRDefault="008B3500" w:rsidP="003705F7">
      <w:pPr>
        <w:pStyle w:val="BodyText"/>
      </w:pPr>
      <w:r>
        <w:t>District and school staff had mixe</w:t>
      </w:r>
      <w:r w:rsidR="000C178D">
        <w:t xml:space="preserve">d opinions on the systems in place to support </w:t>
      </w:r>
      <w:r w:rsidR="000119EB">
        <w:t xml:space="preserve">student behavior. </w:t>
      </w:r>
      <w:r w:rsidR="00221E42">
        <w:t xml:space="preserve">Some school and district staff </w:t>
      </w:r>
      <w:r w:rsidR="004A3DFA">
        <w:t xml:space="preserve">felt </w:t>
      </w:r>
      <w:r w:rsidR="00221E42">
        <w:t xml:space="preserve">that </w:t>
      </w:r>
      <w:r w:rsidR="00C30211">
        <w:t xml:space="preserve">general behavioral expectations </w:t>
      </w:r>
      <w:r w:rsidR="00832431">
        <w:t xml:space="preserve">are in place </w:t>
      </w:r>
      <w:r w:rsidR="00C30211">
        <w:t xml:space="preserve">across the district, </w:t>
      </w:r>
      <w:r w:rsidR="002635DF">
        <w:t>whil</w:t>
      </w:r>
      <w:r w:rsidR="00DF6FBD">
        <w:t xml:space="preserve">e also noting that the district does not </w:t>
      </w:r>
      <w:r w:rsidR="00A54381">
        <w:t>prescribe</w:t>
      </w:r>
      <w:r w:rsidR="00DF6FBD">
        <w:t xml:space="preserve"> a specific approach </w:t>
      </w:r>
      <w:r w:rsidR="009E115F">
        <w:t>for encouraging expected behavio</w:t>
      </w:r>
      <w:r w:rsidR="003523D3">
        <w:t>r</w:t>
      </w:r>
      <w:r w:rsidR="006B1BCE">
        <w:t xml:space="preserve">. </w:t>
      </w:r>
      <w:r w:rsidR="005E6807">
        <w:t>Som</w:t>
      </w:r>
      <w:r w:rsidR="005F3765">
        <w:t>e school staff also noted that different behavior</w:t>
      </w:r>
      <w:r w:rsidR="00B011CB">
        <w:t>s may receive different</w:t>
      </w:r>
      <w:r w:rsidR="005F3765">
        <w:t xml:space="preserve"> consequences based on the individual needs of the student. One </w:t>
      </w:r>
      <w:r w:rsidR="00B011CB">
        <w:t xml:space="preserve">school staff member </w:t>
      </w:r>
      <w:r w:rsidR="005F3765">
        <w:t>explained</w:t>
      </w:r>
      <w:r w:rsidR="000D745B">
        <w:t xml:space="preserve"> that </w:t>
      </w:r>
      <w:r w:rsidR="003D5BF9">
        <w:t>school staff</w:t>
      </w:r>
      <w:r w:rsidR="009A1438">
        <w:t xml:space="preserve"> may not take the same course of action for add</w:t>
      </w:r>
      <w:r w:rsidR="00D8364D">
        <w:t xml:space="preserve">ressing </w:t>
      </w:r>
      <w:r w:rsidR="00AF1FBE">
        <w:t>student misbehavior</w:t>
      </w:r>
      <w:r w:rsidR="00B011CB">
        <w:t>. This member described this as</w:t>
      </w:r>
      <w:r w:rsidR="003D5BF9">
        <w:t xml:space="preserve"> “</w:t>
      </w:r>
      <w:r w:rsidR="0033373F">
        <w:t>definitely not consistent, but I don’t think it’s necessarily wrong, I think people have good judgement.”</w:t>
      </w:r>
      <w:r w:rsidR="008A3345">
        <w:t xml:space="preserve"> Classroom observation data</w:t>
      </w:r>
      <w:r w:rsidR="00633D1F">
        <w:t xml:space="preserve">, with high scores for Behavior Management </w:t>
      </w:r>
      <w:r w:rsidR="00633D1F" w:rsidRPr="00633D1F">
        <w:t>(grades PK-5: 6.5, grades 6-8: 6.0, grades 9-12: 6.2)</w:t>
      </w:r>
      <w:r w:rsidR="00633D1F">
        <w:t>, indicates that</w:t>
      </w:r>
      <w:r w:rsidR="00633D1F" w:rsidRPr="00633D1F">
        <w:t xml:space="preserve"> teachers consistently provide and enforce clear behavioral expectations in the classroom</w:t>
      </w:r>
      <w:r w:rsidR="00633D1F">
        <w:t xml:space="preserve">. </w:t>
      </w:r>
      <w:r w:rsidR="00B011CB">
        <w:t xml:space="preserve">One </w:t>
      </w:r>
      <w:r w:rsidR="002D668A">
        <w:t xml:space="preserve">parent </w:t>
      </w:r>
      <w:r w:rsidR="0036119E">
        <w:t xml:space="preserve">noted that </w:t>
      </w:r>
      <w:r w:rsidR="00B011CB">
        <w:t>staff at their student’s</w:t>
      </w:r>
      <w:r w:rsidR="0036119E">
        <w:t xml:space="preserve"> school has been “really responsive</w:t>
      </w:r>
      <w:r w:rsidR="00B011CB">
        <w:t>,</w:t>
      </w:r>
      <w:r w:rsidR="0036119E">
        <w:t>” and that their child’s misbehavior was handled “really respectfully</w:t>
      </w:r>
      <w:r w:rsidR="00B011CB">
        <w:t>.</w:t>
      </w:r>
      <w:r w:rsidR="0036119E">
        <w:t xml:space="preserve">” </w:t>
      </w:r>
      <w:r w:rsidR="00B011CB">
        <w:t>Mean</w:t>
      </w:r>
      <w:r w:rsidR="0036119E">
        <w:t>while</w:t>
      </w:r>
      <w:r w:rsidR="00B011CB">
        <w:t>,</w:t>
      </w:r>
      <w:r w:rsidR="0036119E">
        <w:t xml:space="preserve"> at other schools</w:t>
      </w:r>
      <w:r w:rsidR="001838B2">
        <w:t>,</w:t>
      </w:r>
      <w:r w:rsidR="0036119E">
        <w:t xml:space="preserve"> student misbehavior sometimes goes unaddressed. One parent explained, “I would say there’s no consistency, it all depends on who’s dealing with it there.”</w:t>
      </w:r>
      <w:r w:rsidR="00B81E98">
        <w:t xml:space="preserve"> </w:t>
      </w:r>
      <w:r w:rsidR="007C5EF2">
        <w:t xml:space="preserve">Similarly, </w:t>
      </w:r>
      <w:r w:rsidR="003470CB">
        <w:t xml:space="preserve">a </w:t>
      </w:r>
      <w:r w:rsidR="00350122">
        <w:t>teacher explained</w:t>
      </w:r>
      <w:r w:rsidR="00AE2426">
        <w:t>,</w:t>
      </w:r>
    </w:p>
    <w:p w14:paraId="0FF6F657" w14:textId="5E5B6FE6" w:rsidR="001F7D61" w:rsidRDefault="0041613C" w:rsidP="003705F7">
      <w:pPr>
        <w:pStyle w:val="BodyTextIndent"/>
      </w:pPr>
      <w:r>
        <w:t>F</w:t>
      </w:r>
      <w:r w:rsidR="00AE2426">
        <w:t>ollow</w:t>
      </w:r>
      <w:r w:rsidR="00132A3E">
        <w:t>-</w:t>
      </w:r>
      <w:r w:rsidR="00AE2426">
        <w:t xml:space="preserve">through is </w:t>
      </w:r>
      <w:r w:rsidR="005917CE">
        <w:t>inconsisten</w:t>
      </w:r>
      <w:r w:rsidR="00307084">
        <w:t>t</w:t>
      </w:r>
      <w:r w:rsidR="00B011CB" w:rsidRPr="00E821DB">
        <w:t> . . .</w:t>
      </w:r>
      <w:r w:rsidR="00B011CB">
        <w:t> </w:t>
      </w:r>
      <w:r w:rsidR="00307084">
        <w:t>W</w:t>
      </w:r>
      <w:r w:rsidR="003D508A">
        <w:t xml:space="preserve">e also have kids who know that sometimes students get a </w:t>
      </w:r>
      <w:r>
        <w:t>consequence</w:t>
      </w:r>
      <w:r w:rsidR="003D508A">
        <w:t xml:space="preserve"> for this and other students don’t seem to get a consequence, and so that tests boundarie</w:t>
      </w:r>
      <w:r w:rsidR="00DE5458">
        <w:t>s</w:t>
      </w:r>
      <w:r w:rsidR="00B011CB" w:rsidRPr="00E821DB">
        <w:t> . . .</w:t>
      </w:r>
      <w:r w:rsidR="00B011CB">
        <w:t> </w:t>
      </w:r>
      <w:r w:rsidR="00DE5458">
        <w:t>T</w:t>
      </w:r>
      <w:r w:rsidR="00097A3A">
        <w:t>hey</w:t>
      </w:r>
      <w:r w:rsidR="00B011CB">
        <w:t>’</w:t>
      </w:r>
      <w:r w:rsidR="00097A3A">
        <w:t xml:space="preserve">re </w:t>
      </w:r>
      <w:r>
        <w:t xml:space="preserve">going to push the envelope </w:t>
      </w:r>
      <w:r>
        <w:lastRenderedPageBreak/>
        <w:t>because they don</w:t>
      </w:r>
      <w:r w:rsidR="00B011CB">
        <w:t>’</w:t>
      </w:r>
      <w:r>
        <w:t>t see anything happening to people who are already making those choices.</w:t>
      </w:r>
    </w:p>
    <w:p w14:paraId="164D9030" w14:textId="0F5EFAFF" w:rsidR="007C5EF2" w:rsidRDefault="00D14AAF" w:rsidP="003705F7">
      <w:pPr>
        <w:pStyle w:val="BodyText"/>
      </w:pPr>
      <w:r>
        <w:t xml:space="preserve">Another teacher </w:t>
      </w:r>
      <w:r w:rsidR="008E6DF9">
        <w:t>noted</w:t>
      </w:r>
      <w:r w:rsidR="00294159">
        <w:t xml:space="preserve"> a need for “more communication within buildings and clear policies that are consistently enforced” to ensure that policies do not break down.</w:t>
      </w:r>
      <w:r w:rsidR="00556715">
        <w:t xml:space="preserve"> One teacher noted that the district has made some attempts to improve</w:t>
      </w:r>
      <w:r w:rsidR="007C5EF2">
        <w:t xml:space="preserve"> consistency in behavioral expectation</w:t>
      </w:r>
      <w:r w:rsidR="00CD22E0">
        <w:t>s</w:t>
      </w:r>
      <w:r w:rsidR="009A6442">
        <w:t xml:space="preserve"> across the district</w:t>
      </w:r>
      <w:r w:rsidR="00A74F1F">
        <w:t>.</w:t>
      </w:r>
    </w:p>
    <w:p w14:paraId="23915B7D" w14:textId="0240E535" w:rsidR="009D448C" w:rsidRPr="003705F7" w:rsidRDefault="00B50C09" w:rsidP="003705F7">
      <w:pPr>
        <w:pStyle w:val="BodyText"/>
        <w:rPr>
          <w:color w:val="EE0000"/>
        </w:rPr>
      </w:pPr>
      <w:r>
        <w:t>Furthermore</w:t>
      </w:r>
      <w:r w:rsidR="00D5590D">
        <w:t xml:space="preserve">, middle school students reported that they understood </w:t>
      </w:r>
      <w:r>
        <w:t>what behavior is expected of them</w:t>
      </w:r>
      <w:r w:rsidR="00D5590D">
        <w:t xml:space="preserve">, </w:t>
      </w:r>
      <w:r w:rsidR="002B39A6">
        <w:t>but one student said</w:t>
      </w:r>
      <w:r w:rsidR="00D5590D">
        <w:t xml:space="preserve"> </w:t>
      </w:r>
      <w:r w:rsidR="002B39A6">
        <w:t>the</w:t>
      </w:r>
      <w:r w:rsidR="00D5590D">
        <w:t xml:space="preserve"> </w:t>
      </w:r>
      <w:r w:rsidR="00F7065D">
        <w:t xml:space="preserve">expectations are “implied” and </w:t>
      </w:r>
      <w:r w:rsidR="00EA7A69">
        <w:t>that staff</w:t>
      </w:r>
      <w:r w:rsidR="00FE1335">
        <w:t xml:space="preserve"> </w:t>
      </w:r>
      <w:r w:rsidR="00EA7A69">
        <w:t>“</w:t>
      </w:r>
      <w:r w:rsidR="00FE1335">
        <w:t>don’t really say anything</w:t>
      </w:r>
      <w:r w:rsidR="00EA7A69">
        <w:t xml:space="preserve"> about them</w:t>
      </w:r>
      <w:r w:rsidR="00FE1335">
        <w:t>.”</w:t>
      </w:r>
      <w:r w:rsidR="00907DC8">
        <w:t xml:space="preserve"> </w:t>
      </w:r>
      <w:r w:rsidR="002B39A6">
        <w:t>Students</w:t>
      </w:r>
      <w:r w:rsidR="009D448C">
        <w:t xml:space="preserve"> also noted that different teachers may have different expectations </w:t>
      </w:r>
      <w:r w:rsidR="00A138C1">
        <w:t xml:space="preserve">and different ways of </w:t>
      </w:r>
      <w:r w:rsidR="00E8199E">
        <w:t>encouraging expected</w:t>
      </w:r>
      <w:r w:rsidR="00A138C1">
        <w:t xml:space="preserve"> behavior</w:t>
      </w:r>
      <w:r w:rsidR="002B39A6">
        <w:t>. F</w:t>
      </w:r>
      <w:r w:rsidR="00A138C1">
        <w:t>or example,</w:t>
      </w:r>
      <w:r w:rsidR="00EA6BBD">
        <w:t xml:space="preserve"> they noted that</w:t>
      </w:r>
      <w:r w:rsidR="00A138C1">
        <w:t xml:space="preserve"> some </w:t>
      </w:r>
      <w:r w:rsidR="00E8199E">
        <w:t>classes give behavior and participati</w:t>
      </w:r>
      <w:r w:rsidR="00EA6BBD">
        <w:t>on</w:t>
      </w:r>
      <w:r w:rsidR="00E8199E">
        <w:t xml:space="preserve"> grades, </w:t>
      </w:r>
      <w:r w:rsidR="002B39A6">
        <w:t xml:space="preserve">but </w:t>
      </w:r>
      <w:r w:rsidR="00E8199E">
        <w:t>others do not.</w:t>
      </w:r>
      <w:r w:rsidR="00EA6BBD">
        <w:t xml:space="preserve"> Middle school students also noted that consequences may not be equally enforced</w:t>
      </w:r>
      <w:r w:rsidR="002B39A6">
        <w:t>. O</w:t>
      </w:r>
      <w:r w:rsidR="00EA6BBD">
        <w:t xml:space="preserve">ne </w:t>
      </w:r>
      <w:r w:rsidR="002B39A6">
        <w:t xml:space="preserve">student </w:t>
      </w:r>
      <w:r w:rsidR="00A42126">
        <w:t>said</w:t>
      </w:r>
      <w:r w:rsidR="00A23899">
        <w:t xml:space="preserve">, </w:t>
      </w:r>
      <w:r w:rsidR="002F7C33">
        <w:t>“I wish it was a little more consistent.”</w:t>
      </w:r>
      <w:r w:rsidR="00171F79">
        <w:t xml:space="preserve"> </w:t>
      </w:r>
      <w:r w:rsidR="00A23899">
        <w:t>In contrast</w:t>
      </w:r>
      <w:r w:rsidR="00171F79">
        <w:t xml:space="preserve">, high school students noted that clear, schoolwide expectations </w:t>
      </w:r>
      <w:r w:rsidR="00FD7BCD">
        <w:t xml:space="preserve">are in place and </w:t>
      </w:r>
      <w:r w:rsidR="00171F79">
        <w:t xml:space="preserve">are </w:t>
      </w:r>
      <w:r w:rsidR="004A238A">
        <w:t>consistently enforced</w:t>
      </w:r>
      <w:r w:rsidR="004A238A" w:rsidRPr="003705F7">
        <w:t xml:space="preserve">. </w:t>
      </w:r>
      <w:r w:rsidR="00140483" w:rsidRPr="00F17703">
        <w:t xml:space="preserve">Nonetheless, </w:t>
      </w:r>
      <w:r w:rsidR="00005C11" w:rsidRPr="00F17703">
        <w:t>greater</w:t>
      </w:r>
      <w:r w:rsidR="00140483" w:rsidRPr="00F17703">
        <w:t xml:space="preserve"> consistency in behavioral expectations and consequences </w:t>
      </w:r>
      <w:r w:rsidR="004E78FA" w:rsidRPr="00F17703">
        <w:t xml:space="preserve">across the district </w:t>
      </w:r>
      <w:r w:rsidR="00140483" w:rsidRPr="00F17703">
        <w:t>is an area for growth.</w:t>
      </w:r>
    </w:p>
    <w:p w14:paraId="37FBF9FA" w14:textId="239B5794" w:rsidR="00613919" w:rsidRDefault="00404776" w:rsidP="004573F5">
      <w:pPr>
        <w:pStyle w:val="BodyText"/>
      </w:pPr>
      <w:r>
        <w:t>T</w:t>
      </w:r>
      <w:r w:rsidR="00500362">
        <w:t xml:space="preserve">he district has several strategies in place to </w:t>
      </w:r>
      <w:r w:rsidR="007D436A">
        <w:t>provide behavioral support</w:t>
      </w:r>
      <w:r w:rsidR="00500362">
        <w:t xml:space="preserve">. </w:t>
      </w:r>
      <w:r w:rsidR="005E77EA">
        <w:t xml:space="preserve">One </w:t>
      </w:r>
      <w:r w:rsidR="00500362">
        <w:t xml:space="preserve">district leader explained that </w:t>
      </w:r>
      <w:r w:rsidR="00E65A44">
        <w:t xml:space="preserve">every building has </w:t>
      </w:r>
      <w:r w:rsidR="00500362">
        <w:t xml:space="preserve">BCBAs </w:t>
      </w:r>
      <w:r w:rsidR="005E77EA">
        <w:t>and behavioral technicians</w:t>
      </w:r>
      <w:r w:rsidR="00E65A44">
        <w:t xml:space="preserve">, as well as </w:t>
      </w:r>
      <w:r w:rsidR="00500362">
        <w:t>a flexible support team that addresses students in crisis</w:t>
      </w:r>
      <w:r w:rsidR="00517986">
        <w:t>. School staff explained that this team looks different at each school</w:t>
      </w:r>
      <w:r w:rsidR="00645435">
        <w:t>. F</w:t>
      </w:r>
      <w:r w:rsidR="00517986">
        <w:t>or example,</w:t>
      </w:r>
      <w:r w:rsidR="00E65A44">
        <w:t xml:space="preserve"> at the high school, deans and school security typically address</w:t>
      </w:r>
      <w:r w:rsidR="00517986">
        <w:t xml:space="preserve"> </w:t>
      </w:r>
      <w:r w:rsidR="006F5BAA">
        <w:t>behavioral issues</w:t>
      </w:r>
      <w:r w:rsidR="00A31A45">
        <w:t>, while at the</w:t>
      </w:r>
      <w:r w:rsidR="00645435">
        <w:t xml:space="preserve"> grades</w:t>
      </w:r>
      <w:r w:rsidR="00A31A45">
        <w:t xml:space="preserve"> K-8 schools</w:t>
      </w:r>
      <w:r w:rsidR="00E65A44">
        <w:t>,</w:t>
      </w:r>
      <w:r w:rsidR="00A31A45">
        <w:t xml:space="preserve"> </w:t>
      </w:r>
      <w:r w:rsidR="00942139">
        <w:t>guidance staff and administrators work as a team to handle behavior</w:t>
      </w:r>
      <w:r w:rsidR="00645435">
        <w:t>al</w:t>
      </w:r>
      <w:r w:rsidR="00942139">
        <w:t xml:space="preserve"> issues</w:t>
      </w:r>
      <w:r w:rsidR="00A31A45">
        <w:t xml:space="preserve">. </w:t>
      </w:r>
      <w:r w:rsidR="005F4D73">
        <w:t>Nonacademic support staff</w:t>
      </w:r>
      <w:r w:rsidR="004F6F0C">
        <w:t xml:space="preserve"> explained that some strategies they use to address students’ behavioral needs include conducting Functional Behavioral Assessments, implementing behavior plans (</w:t>
      </w:r>
      <w:r w:rsidR="00E65A44">
        <w:t>e.g.,</w:t>
      </w:r>
      <w:r w:rsidR="004F6F0C">
        <w:t xml:space="preserve"> daily check</w:t>
      </w:r>
      <w:r w:rsidR="00645435">
        <w:t>-</w:t>
      </w:r>
      <w:r w:rsidR="004F6F0C">
        <w:t xml:space="preserve">ins), and </w:t>
      </w:r>
      <w:r w:rsidR="00645435">
        <w:t xml:space="preserve">offering </w:t>
      </w:r>
      <w:r w:rsidR="004F6F0C">
        <w:t>calm spaces</w:t>
      </w:r>
      <w:r w:rsidR="001A246E">
        <w:t>. PS</w:t>
      </w:r>
      <w:r w:rsidR="00AA1625">
        <w:t>B</w:t>
      </w:r>
      <w:r w:rsidR="001A246E">
        <w:t xml:space="preserve"> also has</w:t>
      </w:r>
      <w:r w:rsidR="00F7538A">
        <w:t xml:space="preserve"> several specialized programs</w:t>
      </w:r>
      <w:r w:rsidR="00B0215A">
        <w:t xml:space="preserve"> at the high school</w:t>
      </w:r>
      <w:r w:rsidR="00F7538A">
        <w:t xml:space="preserve"> to support </w:t>
      </w:r>
      <w:r w:rsidR="00AA1625">
        <w:t>students</w:t>
      </w:r>
      <w:r w:rsidR="00F7538A">
        <w:t xml:space="preserve"> with more intense behavioral needs, such as the </w:t>
      </w:r>
      <w:r w:rsidR="00C26953">
        <w:t>ExCEL program,</w:t>
      </w:r>
      <w:r w:rsidR="00557A2D">
        <w:t xml:space="preserve"> which is a substantially separate therapeutic learning environment for students with emotional or behavioral disabilities</w:t>
      </w:r>
      <w:r w:rsidR="00645435">
        <w:t>. There is also</w:t>
      </w:r>
      <w:r w:rsidR="00557A2D">
        <w:t xml:space="preserve"> </w:t>
      </w:r>
      <w:r w:rsidR="009C4B10">
        <w:t>the Pathways program</w:t>
      </w:r>
      <w:r w:rsidR="00333E31">
        <w:t>,</w:t>
      </w:r>
      <w:r w:rsidR="009C4B10">
        <w:t xml:space="preserve"> which provides support for students </w:t>
      </w:r>
      <w:r w:rsidR="00333E31">
        <w:t xml:space="preserve">who struggle with self-regulation and social communication. </w:t>
      </w:r>
      <w:r w:rsidR="00613919">
        <w:t>BCBAs</w:t>
      </w:r>
      <w:r w:rsidR="00645435">
        <w:t xml:space="preserve"> are</w:t>
      </w:r>
      <w:r w:rsidR="00613919">
        <w:t xml:space="preserve"> assigned to RISE classrooms (a program for students with autism spectrum disorders) to support </w:t>
      </w:r>
      <w:r w:rsidR="0051193C">
        <w:t xml:space="preserve">those students’ behavioral needs. </w:t>
      </w:r>
      <w:r w:rsidR="001A246E">
        <w:t>One district leader explained, “</w:t>
      </w:r>
      <w:r w:rsidR="001A246E" w:rsidRPr="008A61CB">
        <w:t>I think we do a lot of behavioral support training and planning. It</w:t>
      </w:r>
      <w:r w:rsidR="00645435">
        <w:t>’</w:t>
      </w:r>
      <w:r w:rsidR="001A246E" w:rsidRPr="008A61CB">
        <w:t>s highly individualized in terms of where kids</w:t>
      </w:r>
      <w:r w:rsidR="00645435">
        <w:t>’</w:t>
      </w:r>
      <w:r w:rsidR="001A246E" w:rsidRPr="008A61CB">
        <w:t xml:space="preserve"> needs are at</w:t>
      </w:r>
      <w:r w:rsidR="001A246E">
        <w:t>.”</w:t>
      </w:r>
    </w:p>
    <w:p w14:paraId="10D4C23C" w14:textId="75450885" w:rsidR="00164B53" w:rsidRDefault="003148E3" w:rsidP="004573F5">
      <w:pPr>
        <w:pStyle w:val="BodyText"/>
      </w:pPr>
      <w:r>
        <w:t>The district also has s</w:t>
      </w:r>
      <w:r w:rsidR="008C3691">
        <w:t>trategies in place to support students’ social</w:t>
      </w:r>
      <w:r w:rsidR="002048F4">
        <w:t>-</w:t>
      </w:r>
      <w:r w:rsidR="008C3691">
        <w:t>emotional learning.</w:t>
      </w:r>
      <w:r w:rsidR="00F001D7" w:rsidRPr="00F001D7">
        <w:t xml:space="preserve"> </w:t>
      </w:r>
      <w:r w:rsidR="00F001D7">
        <w:t xml:space="preserve">According to district leaders, </w:t>
      </w:r>
      <w:r w:rsidR="006D2876">
        <w:t>PSB</w:t>
      </w:r>
      <w:r w:rsidR="00F001D7">
        <w:t xml:space="preserve"> uses Second Step to support </w:t>
      </w:r>
      <w:r w:rsidR="002048F4">
        <w:t>T</w:t>
      </w:r>
      <w:r w:rsidR="00F001D7">
        <w:t>ier 1 social</w:t>
      </w:r>
      <w:r w:rsidR="002048F4">
        <w:t>-</w:t>
      </w:r>
      <w:r w:rsidR="00F001D7">
        <w:t>emotional learning in grades PK-5, with lessons delivered by either guidance counselors or teachers approximately once per week. According to teachers,</w:t>
      </w:r>
      <w:r w:rsidR="005D4EB5">
        <w:t xml:space="preserve"> </w:t>
      </w:r>
      <w:r w:rsidR="00F04379">
        <w:t xml:space="preserve">the </w:t>
      </w:r>
      <w:r w:rsidR="005D4EB5">
        <w:t>health class</w:t>
      </w:r>
      <w:r w:rsidR="002048F4">
        <w:t>es</w:t>
      </w:r>
      <w:r w:rsidR="005D4EB5">
        <w:t xml:space="preserve"> in grades 7 and 8 include</w:t>
      </w:r>
      <w:r w:rsidR="00F001D7">
        <w:t xml:space="preserve"> social</w:t>
      </w:r>
      <w:r w:rsidR="002048F4">
        <w:t>-</w:t>
      </w:r>
      <w:r w:rsidR="00F001D7">
        <w:t>emotional learning. Both teachers and district staff noted that at the middle school level, some schools have advisory periods that focus on social</w:t>
      </w:r>
      <w:r w:rsidR="00A77B41">
        <w:t>-</w:t>
      </w:r>
      <w:r w:rsidR="00F001D7">
        <w:t xml:space="preserve">emotional learning (using Wayfinder), but this is not consistent across schools </w:t>
      </w:r>
      <w:r w:rsidR="00A77B41">
        <w:t>because of</w:t>
      </w:r>
      <w:r w:rsidR="00F001D7">
        <w:t xml:space="preserve"> scheduling constraints. At the high school, </w:t>
      </w:r>
      <w:r w:rsidR="00F1702E">
        <w:t>students have an</w:t>
      </w:r>
      <w:r w:rsidR="00F001D7">
        <w:t xml:space="preserve"> advisory block once per week, with curriculum developed by the advisory coordinator that focuses on mental health and stress management. </w:t>
      </w:r>
      <w:r w:rsidR="00CD66B0">
        <w:t>For more targeted social</w:t>
      </w:r>
      <w:r w:rsidR="00A77B41">
        <w:t>-</w:t>
      </w:r>
      <w:r w:rsidR="00CD66B0">
        <w:t>emotional support,</w:t>
      </w:r>
      <w:r w:rsidR="00CC7004">
        <w:t xml:space="preserve"> </w:t>
      </w:r>
      <w:r w:rsidR="00A77B41">
        <w:t xml:space="preserve">grades </w:t>
      </w:r>
      <w:r w:rsidR="00CC7004">
        <w:t xml:space="preserve">K-6 students can participate in </w:t>
      </w:r>
      <w:r w:rsidR="00612273">
        <w:t>lunch bunches</w:t>
      </w:r>
      <w:r w:rsidR="00A77B41">
        <w:t>,</w:t>
      </w:r>
      <w:r w:rsidR="00612273">
        <w:t xml:space="preserve"> and</w:t>
      </w:r>
      <w:r w:rsidR="00CD66B0">
        <w:t xml:space="preserve"> </w:t>
      </w:r>
      <w:r w:rsidR="0011666F">
        <w:t xml:space="preserve">high school students can take </w:t>
      </w:r>
      <w:r w:rsidR="00104FB5">
        <w:t>a tutorial class</w:t>
      </w:r>
      <w:r w:rsidR="00A77B41">
        <w:t xml:space="preserve"> that</w:t>
      </w:r>
      <w:r w:rsidR="009A59A0">
        <w:t xml:space="preserve"> includes a focus on </w:t>
      </w:r>
      <w:r w:rsidR="0011666F">
        <w:t>s</w:t>
      </w:r>
      <w:r w:rsidR="00946618">
        <w:t>ocial</w:t>
      </w:r>
      <w:r w:rsidR="00A77B41">
        <w:t>-</w:t>
      </w:r>
      <w:r w:rsidR="00946618">
        <w:t>emotional learning</w:t>
      </w:r>
      <w:r w:rsidR="009A59A0">
        <w:t xml:space="preserve"> </w:t>
      </w:r>
      <w:r w:rsidR="005459BA">
        <w:t xml:space="preserve">or participate in a </w:t>
      </w:r>
      <w:r w:rsidR="00C77A01">
        <w:t>S</w:t>
      </w:r>
      <w:r w:rsidR="005459BA">
        <w:t>ocial</w:t>
      </w:r>
      <w:r w:rsidR="00A77B41">
        <w:t>-</w:t>
      </w:r>
      <w:r w:rsidR="00C77A01">
        <w:t>E</w:t>
      </w:r>
      <w:r w:rsidR="005459BA">
        <w:t xml:space="preserve">motional </w:t>
      </w:r>
      <w:r w:rsidR="009A59A0">
        <w:t>L</w:t>
      </w:r>
      <w:r w:rsidR="005459BA">
        <w:t xml:space="preserve">earning </w:t>
      </w:r>
      <w:r w:rsidR="009A59A0">
        <w:t>C</w:t>
      </w:r>
      <w:r w:rsidR="005459BA">
        <w:t>enter</w:t>
      </w:r>
      <w:r w:rsidR="00612273">
        <w:t>. T</w:t>
      </w:r>
      <w:r w:rsidR="0049152C">
        <w:t xml:space="preserve">he tutorial class is for any general education student who may need extra support and </w:t>
      </w:r>
      <w:r w:rsidR="003272C8">
        <w:t>can self-select into the course</w:t>
      </w:r>
      <w:r w:rsidR="0049152C">
        <w:t xml:space="preserve">, </w:t>
      </w:r>
      <w:r w:rsidR="0049152C">
        <w:lastRenderedPageBreak/>
        <w:t xml:space="preserve">while </w:t>
      </w:r>
      <w:r w:rsidR="003B52C1">
        <w:t xml:space="preserve">the </w:t>
      </w:r>
      <w:r w:rsidR="00617E8A">
        <w:t>L</w:t>
      </w:r>
      <w:r w:rsidR="003B52C1">
        <w:t xml:space="preserve">earning </w:t>
      </w:r>
      <w:r w:rsidR="009A59A0">
        <w:t>C</w:t>
      </w:r>
      <w:r w:rsidR="003B52C1">
        <w:t>enter specifically supports students with disabilities</w:t>
      </w:r>
      <w:r w:rsidR="008F2936">
        <w:t xml:space="preserve"> (see </w:t>
      </w:r>
      <w:r w:rsidR="008F2936" w:rsidRPr="009C48C2">
        <w:rPr>
          <w:i/>
          <w:iCs/>
        </w:rPr>
        <w:t xml:space="preserve">Equitable </w:t>
      </w:r>
      <w:r w:rsidR="009463A6" w:rsidRPr="009C48C2">
        <w:rPr>
          <w:i/>
          <w:iCs/>
        </w:rPr>
        <w:t>Practices and Access</w:t>
      </w:r>
      <w:r w:rsidR="009463A6">
        <w:t>)</w:t>
      </w:r>
      <w:r w:rsidR="003B52C1">
        <w:t>.</w:t>
      </w:r>
    </w:p>
    <w:p w14:paraId="43A52E7E" w14:textId="0A14F59B" w:rsidR="008E548D" w:rsidRDefault="000021E2" w:rsidP="004573F5">
      <w:pPr>
        <w:pStyle w:val="BodyText"/>
      </w:pPr>
      <w:r>
        <w:t>To identify students for these</w:t>
      </w:r>
      <w:r w:rsidR="00A2090C">
        <w:t xml:space="preserve"> tiered behavioral and social</w:t>
      </w:r>
      <w:r w:rsidR="00C9577A">
        <w:t>-</w:t>
      </w:r>
      <w:r w:rsidR="00A2090C">
        <w:t>emotional support</w:t>
      </w:r>
      <w:r w:rsidR="00EE6560">
        <w:t>s</w:t>
      </w:r>
      <w:r w:rsidR="00A2090C">
        <w:t xml:space="preserve">, </w:t>
      </w:r>
      <w:r w:rsidR="00EE6560">
        <w:t xml:space="preserve">PSB </w:t>
      </w:r>
      <w:r w:rsidR="00353076">
        <w:t xml:space="preserve">uses universal screeners (see </w:t>
      </w:r>
      <w:r w:rsidR="00353076" w:rsidRPr="00C9577A">
        <w:rPr>
          <w:i/>
          <w:iCs/>
        </w:rPr>
        <w:t>Health and Well</w:t>
      </w:r>
      <w:r w:rsidR="00C9577A">
        <w:rPr>
          <w:i/>
          <w:iCs/>
        </w:rPr>
        <w:t>-B</w:t>
      </w:r>
      <w:r w:rsidR="00353076" w:rsidRPr="00C9577A">
        <w:rPr>
          <w:i/>
          <w:iCs/>
        </w:rPr>
        <w:t>eing</w:t>
      </w:r>
      <w:r w:rsidR="00353076">
        <w:t xml:space="preserve">) and the </w:t>
      </w:r>
      <w:r>
        <w:t>SIT</w:t>
      </w:r>
      <w:r w:rsidR="003A1E29">
        <w:t xml:space="preserve"> process</w:t>
      </w:r>
      <w:r w:rsidR="001A3723">
        <w:t xml:space="preserve"> </w:t>
      </w:r>
      <w:r w:rsidR="00680198">
        <w:t xml:space="preserve">(see </w:t>
      </w:r>
      <w:r w:rsidR="00680198" w:rsidRPr="00C9577A">
        <w:rPr>
          <w:i/>
          <w:iCs/>
        </w:rPr>
        <w:t>Multi-Tiered Systems of Support</w:t>
      </w:r>
      <w:r w:rsidR="00680198">
        <w:t>)</w:t>
      </w:r>
      <w:r w:rsidR="003A1E29">
        <w:t xml:space="preserve">. </w:t>
      </w:r>
      <w:r w:rsidR="00AF3803">
        <w:t>One s</w:t>
      </w:r>
      <w:r w:rsidR="00242278">
        <w:t xml:space="preserve">chool staff </w:t>
      </w:r>
      <w:r w:rsidR="00AF3803">
        <w:t xml:space="preserve">member </w:t>
      </w:r>
      <w:r w:rsidR="00242278">
        <w:t xml:space="preserve">noted a new referral process </w:t>
      </w:r>
      <w:r w:rsidR="008514EA">
        <w:t xml:space="preserve">is in place </w:t>
      </w:r>
      <w:r w:rsidR="00242278">
        <w:t xml:space="preserve">this year that they have found helpful in “catching students that might fall through the cracks.” </w:t>
      </w:r>
      <w:r w:rsidR="007819B5">
        <w:t>Staff also explained that th</w:t>
      </w:r>
      <w:r w:rsidR="00E30F2A">
        <w:t xml:space="preserve">ere has been an effort to make sure that teachers understand the referral process if a student is having behavioral concerns. </w:t>
      </w:r>
      <w:r w:rsidR="00FC0081">
        <w:t xml:space="preserve">One </w:t>
      </w:r>
      <w:r w:rsidR="00AF7108">
        <w:t xml:space="preserve">support staff noted in </w:t>
      </w:r>
      <w:r w:rsidR="00E30F2A">
        <w:t>grades K-6</w:t>
      </w:r>
      <w:r w:rsidR="00FC0081">
        <w:t xml:space="preserve"> that </w:t>
      </w:r>
      <w:r w:rsidR="00E30F2A">
        <w:t xml:space="preserve">all students rotate through a lunch bunch with </w:t>
      </w:r>
      <w:r w:rsidR="00242278">
        <w:t xml:space="preserve">a </w:t>
      </w:r>
      <w:r w:rsidR="00AF7108">
        <w:t>clinician</w:t>
      </w:r>
      <w:r w:rsidR="00242278">
        <w:t xml:space="preserve"> “so that the </w:t>
      </w:r>
      <w:r w:rsidR="00AF7108">
        <w:t>clinician</w:t>
      </w:r>
      <w:r w:rsidR="00242278">
        <w:t xml:space="preserve"> can get eyes on [every kid]</w:t>
      </w:r>
      <w:r w:rsidR="00FC0081">
        <w:t>.</w:t>
      </w:r>
      <w:r w:rsidR="00F45547">
        <w:t xml:space="preserve">” </w:t>
      </w:r>
      <w:r w:rsidR="00FC0081">
        <w:t xml:space="preserve">This </w:t>
      </w:r>
      <w:r w:rsidR="00F45547">
        <w:t>helps to identify which students might need behavioral or social</w:t>
      </w:r>
      <w:r w:rsidR="00CA6568">
        <w:t>-</w:t>
      </w:r>
      <w:r w:rsidR="00F45547">
        <w:t>emotional support.</w:t>
      </w:r>
    </w:p>
    <w:p w14:paraId="21067D6C" w14:textId="642EA1AE" w:rsidR="00E941B7" w:rsidRDefault="00F86336" w:rsidP="004573F5">
      <w:pPr>
        <w:pStyle w:val="BodyText"/>
      </w:pPr>
      <w:r w:rsidRPr="00F17703">
        <w:t>PSB has a</w:t>
      </w:r>
      <w:r w:rsidR="0056719C" w:rsidRPr="00F17703">
        <w:t xml:space="preserve"> structured approach to encourag</w:t>
      </w:r>
      <w:r w:rsidR="00CA6568" w:rsidRPr="00F17703">
        <w:t>e</w:t>
      </w:r>
      <w:r w:rsidR="0056719C" w:rsidRPr="00F17703">
        <w:t xml:space="preserve"> student attendance, and the district has a chronic absence rate well below the state average</w:t>
      </w:r>
      <w:r w:rsidR="00770E7A" w:rsidRPr="00F17703">
        <w:t xml:space="preserve"> (10.8 percent </w:t>
      </w:r>
      <w:r w:rsidR="001F1E60" w:rsidRPr="00F17703">
        <w:t xml:space="preserve">in 2025 </w:t>
      </w:r>
      <w:r w:rsidR="00770E7A" w:rsidRPr="00F17703">
        <w:t>compared with the state average of 18.8 percent)</w:t>
      </w:r>
      <w:r w:rsidRPr="00F17703">
        <w:t>, which is a strength</w:t>
      </w:r>
      <w:r w:rsidR="0056719C" w:rsidRPr="00F17703">
        <w:t>.</w:t>
      </w:r>
      <w:r w:rsidR="000C0A6C" w:rsidRPr="004573F5">
        <w:rPr>
          <w:color w:val="00B050"/>
        </w:rPr>
        <w:t xml:space="preserve"> </w:t>
      </w:r>
      <w:r w:rsidR="00E941B7">
        <w:t xml:space="preserve">According to a district leader, </w:t>
      </w:r>
      <w:r w:rsidR="003A645B">
        <w:t xml:space="preserve">the district has </w:t>
      </w:r>
      <w:r w:rsidR="00E941B7">
        <w:t>a robust system for proactively identifying and addressing attendance concerns.</w:t>
      </w:r>
      <w:r w:rsidR="00883129">
        <w:t xml:space="preserve"> </w:t>
      </w:r>
      <w:r w:rsidR="00D42ED0">
        <w:t>A</w:t>
      </w:r>
      <w:r w:rsidR="00883129">
        <w:t xml:space="preserve">ttendance data </w:t>
      </w:r>
      <w:r w:rsidR="00D42ED0">
        <w:t xml:space="preserve">are reviewed </w:t>
      </w:r>
      <w:r w:rsidR="00883129">
        <w:t xml:space="preserve">regularly, in parallel with Panorama data, </w:t>
      </w:r>
      <w:r w:rsidR="00C81EC4">
        <w:t xml:space="preserve">to identify students </w:t>
      </w:r>
      <w:r w:rsidR="003A645B">
        <w:t>who</w:t>
      </w:r>
      <w:r w:rsidR="00C81EC4">
        <w:t xml:space="preserve"> may </w:t>
      </w:r>
      <w:r w:rsidR="00A85B07">
        <w:t xml:space="preserve">be at risk for attendance concerns. </w:t>
      </w:r>
      <w:r w:rsidR="000E30DF">
        <w:t>When attendance concerns</w:t>
      </w:r>
      <w:r w:rsidR="003A645B">
        <w:t xml:space="preserve"> exist</w:t>
      </w:r>
      <w:r w:rsidR="000E30DF">
        <w:t xml:space="preserve">, </w:t>
      </w:r>
      <w:r w:rsidR="003A645B">
        <w:t xml:space="preserve">the </w:t>
      </w:r>
      <w:r w:rsidR="00196A8C">
        <w:t xml:space="preserve">appropriate </w:t>
      </w:r>
      <w:r w:rsidR="003A645B">
        <w:t xml:space="preserve">principal conducts </w:t>
      </w:r>
      <w:r w:rsidR="00C93540">
        <w:t xml:space="preserve">formal outreach </w:t>
      </w:r>
      <w:r w:rsidR="0007601B">
        <w:t xml:space="preserve">to families (and students in the upper grades) </w:t>
      </w:r>
      <w:r w:rsidR="00920677">
        <w:t xml:space="preserve">to understand the reasons why </w:t>
      </w:r>
      <w:r w:rsidR="00196A8C">
        <w:t xml:space="preserve">the </w:t>
      </w:r>
      <w:r w:rsidR="00920677">
        <w:t>student</w:t>
      </w:r>
      <w:r w:rsidR="00196A8C">
        <w:t xml:space="preserve"> is</w:t>
      </w:r>
      <w:r w:rsidR="00920677">
        <w:t xml:space="preserve"> not attending school</w:t>
      </w:r>
      <w:r w:rsidR="00196A8C">
        <w:t>,</w:t>
      </w:r>
      <w:r w:rsidR="00F539F4">
        <w:t xml:space="preserve"> and </w:t>
      </w:r>
      <w:r w:rsidR="00196A8C">
        <w:t xml:space="preserve">to </w:t>
      </w:r>
      <w:r w:rsidR="00F539F4">
        <w:t xml:space="preserve">connect </w:t>
      </w:r>
      <w:r w:rsidR="00017349">
        <w:t>them to</w:t>
      </w:r>
      <w:r w:rsidR="00F539F4">
        <w:t xml:space="preserve"> wraparound supports if needed. </w:t>
      </w:r>
      <w:r w:rsidR="000F289B">
        <w:t>One district leader explained,</w:t>
      </w:r>
    </w:p>
    <w:p w14:paraId="49BF62C3" w14:textId="7753B7DC" w:rsidR="00E941B7" w:rsidRDefault="00762287" w:rsidP="004573F5">
      <w:pPr>
        <w:pStyle w:val="BodyTextIndent"/>
      </w:pPr>
      <w:r>
        <w:t>It’s</w:t>
      </w:r>
      <w:r w:rsidR="00E941B7">
        <w:t xml:space="preserve"> not a bureaucratic monitoring of attendance. It</w:t>
      </w:r>
      <w:r w:rsidR="00196A8C">
        <w:t>’</w:t>
      </w:r>
      <w:r w:rsidR="00E941B7">
        <w:t>s really looking at</w:t>
      </w:r>
      <w:r w:rsidR="00196A8C" w:rsidRPr="00E821DB">
        <w:t> . . .</w:t>
      </w:r>
      <w:r w:rsidR="00196A8C">
        <w:t> </w:t>
      </w:r>
      <w:r w:rsidR="00E941B7">
        <w:t>why</w:t>
      </w:r>
      <w:r w:rsidR="00017349">
        <w:t xml:space="preserve"> </w:t>
      </w:r>
      <w:r w:rsidR="00E941B7">
        <w:t>aren</w:t>
      </w:r>
      <w:r w:rsidR="00196A8C">
        <w:t>’</w:t>
      </w:r>
      <w:r w:rsidR="00E941B7">
        <w:t xml:space="preserve">t kids coming? And also </w:t>
      </w:r>
      <w:r w:rsidR="00017349">
        <w:t xml:space="preserve">a </w:t>
      </w:r>
      <w:r w:rsidR="00E941B7">
        <w:t>pretty sophisticated clinical understanding of what kids need to feel like they belong in school to want to attend</w:t>
      </w:r>
      <w:r w:rsidR="00D46940">
        <w:t>.</w:t>
      </w:r>
    </w:p>
    <w:p w14:paraId="1EEF1BD6" w14:textId="5611EF93" w:rsidR="0090127A" w:rsidRDefault="00903F44" w:rsidP="004573F5">
      <w:pPr>
        <w:pStyle w:val="BodyText"/>
      </w:pPr>
      <w:r>
        <w:t>Similarly, parents noted that a clear and consistently enforced attendance policy</w:t>
      </w:r>
      <w:r w:rsidR="00A65F39">
        <w:t xml:space="preserve"> </w:t>
      </w:r>
      <w:r w:rsidR="000A20A7">
        <w:t xml:space="preserve">is in place as well as supports </w:t>
      </w:r>
      <w:r w:rsidR="0074089F">
        <w:t xml:space="preserve">to encourage improved attendance. </w:t>
      </w:r>
      <w:r w:rsidR="00EF5BE3">
        <w:t xml:space="preserve">One </w:t>
      </w:r>
      <w:r w:rsidR="0090127A">
        <w:t xml:space="preserve">parent </w:t>
      </w:r>
      <w:r w:rsidR="00EF5BE3">
        <w:t>explained,</w:t>
      </w:r>
    </w:p>
    <w:p w14:paraId="1409363C" w14:textId="342153FF" w:rsidR="0090127A" w:rsidRDefault="00184A53" w:rsidP="004573F5">
      <w:pPr>
        <w:pStyle w:val="BodyTextIndent"/>
      </w:pPr>
      <w:r>
        <w:t>T</w:t>
      </w:r>
      <w:r w:rsidR="000503A3">
        <w:t>hey hold [my child] to high standards and don</w:t>
      </w:r>
      <w:r w:rsidR="0090127A">
        <w:t>’</w:t>
      </w:r>
      <w:r w:rsidR="000503A3">
        <w:t>t let him get out of things, which is great, but then also are always willing to work with him to make up either the hours or the work that he needs.</w:t>
      </w:r>
    </w:p>
    <w:p w14:paraId="5E8B01F3" w14:textId="66C00EC8" w:rsidR="002F6DEC" w:rsidRDefault="00546631" w:rsidP="004573F5">
      <w:pPr>
        <w:pStyle w:val="BodyText"/>
      </w:pPr>
      <w:r>
        <w:t xml:space="preserve">For example, one parent’s child signed an attendance contract that allowed them to use </w:t>
      </w:r>
      <w:r w:rsidR="002C3212">
        <w:t xml:space="preserve">a free period in their schedule to make up a </w:t>
      </w:r>
      <w:r w:rsidR="00E30EC6">
        <w:t xml:space="preserve">credit they did not earn </w:t>
      </w:r>
      <w:r w:rsidR="00B8748D">
        <w:t>the prior</w:t>
      </w:r>
      <w:r w:rsidR="00E30EC6">
        <w:t xml:space="preserve"> semester </w:t>
      </w:r>
      <w:r w:rsidR="007A0E57">
        <w:t>because of</w:t>
      </w:r>
      <w:r w:rsidR="00E30EC6">
        <w:t xml:space="preserve"> poor attendance. </w:t>
      </w:r>
      <w:r w:rsidR="001A6B14">
        <w:t xml:space="preserve">Other parents noted </w:t>
      </w:r>
      <w:r w:rsidR="001F4E9E">
        <w:t>adjustments that have been made to encourage attendance, such as individual accommodations for students and the addition of a breakfast period so that families can drop off students earlier in the morning.</w:t>
      </w:r>
      <w:r w:rsidR="00B8748D">
        <w:t xml:space="preserve"> </w:t>
      </w:r>
      <w:r w:rsidR="009E0EE6">
        <w:t>Parents also noted that their schools are very communicative with them about attendance</w:t>
      </w:r>
      <w:r w:rsidR="007A0E57">
        <w:t>. O</w:t>
      </w:r>
      <w:r w:rsidR="009E0EE6">
        <w:t xml:space="preserve">ne </w:t>
      </w:r>
      <w:r w:rsidR="007A0E57">
        <w:t xml:space="preserve">parent </w:t>
      </w:r>
      <w:r w:rsidR="009E0EE6">
        <w:t>noted</w:t>
      </w:r>
      <w:r w:rsidR="00BA6C4D">
        <w:t>,</w:t>
      </w:r>
      <w:r w:rsidR="009E0EE6">
        <w:t xml:space="preserve"> “</w:t>
      </w:r>
      <w:r w:rsidR="00BA6C4D">
        <w:t>T</w:t>
      </w:r>
      <w:r w:rsidR="009E0EE6">
        <w:t>hey have let me know every single time there was an attendance problem, you know they’ve been really good at communicating about that</w:t>
      </w:r>
      <w:r w:rsidR="007A0E57">
        <w:t>.”</w:t>
      </w:r>
    </w:p>
    <w:p w14:paraId="530E5B5F" w14:textId="55EF4C9A" w:rsidR="00BE25BA" w:rsidRDefault="00871D83" w:rsidP="004573F5">
      <w:pPr>
        <w:pStyle w:val="BodyText"/>
      </w:pPr>
      <w:r w:rsidRPr="00F17703">
        <w:t xml:space="preserve">Students, particularly </w:t>
      </w:r>
      <w:r w:rsidR="00624695" w:rsidRPr="00F17703">
        <w:t>at BHS</w:t>
      </w:r>
      <w:r w:rsidRPr="00F17703">
        <w:t>, have a range of leadership opportunities available</w:t>
      </w:r>
      <w:r w:rsidR="002C5615" w:rsidRPr="00F17703">
        <w:t>, which is a strength of the district</w:t>
      </w:r>
      <w:r w:rsidRPr="00F17703">
        <w:t>.</w:t>
      </w:r>
      <w:r w:rsidRPr="004573F5">
        <w:rPr>
          <w:color w:val="00B050"/>
        </w:rPr>
        <w:t xml:space="preserve"> </w:t>
      </w:r>
      <w:r w:rsidR="00795231">
        <w:t>S</w:t>
      </w:r>
      <w:r w:rsidR="00E930CD">
        <w:t xml:space="preserve">taff and students noted opportunities for leadership through student legislature, </w:t>
      </w:r>
      <w:r w:rsidR="007668A7">
        <w:t xml:space="preserve">school council, </w:t>
      </w:r>
      <w:r w:rsidR="00223D56">
        <w:t xml:space="preserve">and </w:t>
      </w:r>
      <w:r w:rsidR="00E930CD">
        <w:t>club leadership</w:t>
      </w:r>
      <w:r w:rsidR="00223D56">
        <w:t xml:space="preserve"> positions</w:t>
      </w:r>
      <w:r w:rsidR="00E930CD">
        <w:t xml:space="preserve">, </w:t>
      </w:r>
      <w:r w:rsidR="00736AAF">
        <w:t xml:space="preserve">such as </w:t>
      </w:r>
      <w:r w:rsidR="00E930CD">
        <w:t>school newspaper editors, play director</w:t>
      </w:r>
      <w:r w:rsidR="00077301">
        <w:t>s</w:t>
      </w:r>
      <w:r w:rsidR="00E930CD">
        <w:t>, sports team captains, and concert chairs.</w:t>
      </w:r>
      <w:r w:rsidR="00E930CD" w:rsidRPr="00E930CD">
        <w:t xml:space="preserve"> </w:t>
      </w:r>
      <w:r w:rsidR="005F4086">
        <w:t>The student legislature selects a student to be a liaison</w:t>
      </w:r>
      <w:r w:rsidR="00FB261F">
        <w:t xml:space="preserve"> to</w:t>
      </w:r>
      <w:r w:rsidR="005F4086">
        <w:t xml:space="preserve"> </w:t>
      </w:r>
      <w:r w:rsidR="005F4086">
        <w:lastRenderedPageBreak/>
        <w:t xml:space="preserve">school committee meetings. </w:t>
      </w:r>
      <w:r w:rsidR="00E930CD">
        <w:t xml:space="preserve">Juniors and seniors have the opportunity to become </w:t>
      </w:r>
      <w:r w:rsidR="00077301">
        <w:t>class keepers</w:t>
      </w:r>
      <w:r w:rsidR="00E930CD">
        <w:t xml:space="preserve">, </w:t>
      </w:r>
      <w:r w:rsidR="000A6D7E">
        <w:t xml:space="preserve">so </w:t>
      </w:r>
      <w:r w:rsidR="00E930CD">
        <w:t>they support freshman and sophomore</w:t>
      </w:r>
      <w:r w:rsidR="00077301">
        <w:t xml:space="preserve"> students</w:t>
      </w:r>
      <w:r w:rsidR="00E930CD">
        <w:t xml:space="preserve">, respectively, during their advisory periods. One </w:t>
      </w:r>
      <w:r w:rsidR="000A6D7E">
        <w:t xml:space="preserve">student </w:t>
      </w:r>
      <w:r w:rsidR="00E930CD">
        <w:t xml:space="preserve">explained that the keepers “can share their experiences and connect more deeply with students than a teacher would.” </w:t>
      </w:r>
      <w:r w:rsidR="00FA3546">
        <w:t xml:space="preserve">Juniors and seniors can also participate in leadership opportunities by visiting freshman wellness classes to talk about </w:t>
      </w:r>
      <w:r w:rsidR="00624695">
        <w:t xml:space="preserve">topics such as drug use </w:t>
      </w:r>
      <w:r w:rsidR="00952C41">
        <w:t>with</w:t>
      </w:r>
      <w:r w:rsidR="00624695">
        <w:t xml:space="preserve"> the younger students. </w:t>
      </w:r>
      <w:r w:rsidR="00251160">
        <w:t xml:space="preserve">One district leader also noted that </w:t>
      </w:r>
      <w:r w:rsidR="000909E5">
        <w:t xml:space="preserve">BHS hosts a </w:t>
      </w:r>
      <w:r w:rsidR="00251160">
        <w:t>leadership conference</w:t>
      </w:r>
      <w:r w:rsidR="00587A61">
        <w:t>, planned with the help of students,</w:t>
      </w:r>
      <w:r w:rsidR="00251160">
        <w:t xml:space="preserve"> for young men and women of color</w:t>
      </w:r>
      <w:r w:rsidR="00587A61">
        <w:t>.</w:t>
      </w:r>
      <w:r w:rsidR="00CB626A">
        <w:t xml:space="preserve"> Parents and students explained that specific programs</w:t>
      </w:r>
      <w:r w:rsidR="001C52BE">
        <w:t xml:space="preserve"> also offer leadership opportunities</w:t>
      </w:r>
      <w:r w:rsidR="00980AD1">
        <w:t>, including a Steps to Success leadership program</w:t>
      </w:r>
      <w:r w:rsidR="00CB626A">
        <w:t xml:space="preserve">, opportunities to serve on a leadership board and lead seminars in the </w:t>
      </w:r>
      <w:r w:rsidR="00C10F7B">
        <w:t>Alternative Choices in Education</w:t>
      </w:r>
      <w:r w:rsidR="00CB626A">
        <w:t xml:space="preserve"> program, and informal peer mentorship for students in the METCO program. </w:t>
      </w:r>
      <w:r w:rsidR="00DA2E43">
        <w:t xml:space="preserve">Students also noted </w:t>
      </w:r>
      <w:r w:rsidR="007A07F5">
        <w:t xml:space="preserve">that </w:t>
      </w:r>
      <w:r w:rsidR="00980AD1">
        <w:t>the</w:t>
      </w:r>
      <w:r w:rsidR="007A07F5">
        <w:t xml:space="preserve"> </w:t>
      </w:r>
      <w:r w:rsidR="00980AD1">
        <w:t>SWS</w:t>
      </w:r>
      <w:r w:rsidR="007A07F5">
        <w:t xml:space="preserve"> program at BHS</w:t>
      </w:r>
      <w:r w:rsidR="005C6E15">
        <w:t xml:space="preserve"> allows</w:t>
      </w:r>
      <w:r w:rsidR="0043356C">
        <w:t xml:space="preserve"> students </w:t>
      </w:r>
      <w:r w:rsidR="005C6E15">
        <w:t xml:space="preserve">to be </w:t>
      </w:r>
      <w:r w:rsidR="0043356C">
        <w:t>involved in democratic decision making</w:t>
      </w:r>
      <w:r w:rsidR="005C6E15">
        <w:t>,</w:t>
      </w:r>
      <w:r w:rsidR="0043356C">
        <w:t xml:space="preserve"> such as voting on </w:t>
      </w:r>
      <w:r w:rsidR="00EA7245">
        <w:t>course offerings</w:t>
      </w:r>
      <w:r w:rsidR="00791B4A">
        <w:t xml:space="preserve">. The SWS holds </w:t>
      </w:r>
      <w:r w:rsidR="00CF5B47">
        <w:t>weekly town hall</w:t>
      </w:r>
      <w:r w:rsidR="00791B4A">
        <w:t>-like</w:t>
      </w:r>
      <w:r w:rsidR="00CF5B47">
        <w:t xml:space="preserve"> meetings </w:t>
      </w:r>
      <w:r w:rsidR="00791B4A">
        <w:t xml:space="preserve">at which </w:t>
      </w:r>
      <w:r w:rsidR="00CF5B47">
        <w:t xml:space="preserve">the entire </w:t>
      </w:r>
      <w:r w:rsidR="00684B43">
        <w:t xml:space="preserve">SWS </w:t>
      </w:r>
      <w:r w:rsidR="00CF5B47">
        <w:t>community comes together</w:t>
      </w:r>
      <w:r w:rsidR="00684B43">
        <w:t xml:space="preserve"> to discuss issues in their community. </w:t>
      </w:r>
      <w:r w:rsidR="00CB626A">
        <w:t>Parents also noted that BHS students are invited to apply to serve on the town’s youth board, which is part of the</w:t>
      </w:r>
      <w:r w:rsidR="008118AD">
        <w:t xml:space="preserve"> town’s</w:t>
      </w:r>
      <w:r w:rsidR="00CB626A">
        <w:t xml:space="preserve"> voting electorate. At the middle school level, leadership opportunities consist primarily of club leadership,</w:t>
      </w:r>
      <w:r w:rsidR="0064222F">
        <w:t xml:space="preserve"> student council, and community service leadership</w:t>
      </w:r>
      <w:r w:rsidR="00BE25BA">
        <w:t>.</w:t>
      </w:r>
    </w:p>
    <w:p w14:paraId="37FE0778" w14:textId="1D52F176" w:rsidR="00EE657B" w:rsidRDefault="00905A53" w:rsidP="004573F5">
      <w:pPr>
        <w:pStyle w:val="BodyText"/>
      </w:pPr>
      <w:r>
        <w:t xml:space="preserve">According to school staff, </w:t>
      </w:r>
      <w:r w:rsidR="005662C7">
        <w:t xml:space="preserve">administrators value and invite student feedback. </w:t>
      </w:r>
      <w:r w:rsidR="00FB1C9D">
        <w:t>S</w:t>
      </w:r>
      <w:r w:rsidR="005662C7">
        <w:t xml:space="preserve">tudent advocacy </w:t>
      </w:r>
      <w:r w:rsidR="00FB1C9D">
        <w:t>at</w:t>
      </w:r>
      <w:r w:rsidR="005662C7">
        <w:t xml:space="preserve"> the school</w:t>
      </w:r>
      <w:r w:rsidR="00FB1C9D">
        <w:t>s</w:t>
      </w:r>
      <w:r w:rsidR="005662C7">
        <w:t xml:space="preserve"> </w:t>
      </w:r>
      <w:r w:rsidR="00FB1C9D">
        <w:t>led to the</w:t>
      </w:r>
      <w:r w:rsidR="005662C7">
        <w:t xml:space="preserve"> district adopting a meatless </w:t>
      </w:r>
      <w:r w:rsidR="008A7597">
        <w:t>Monday</w:t>
      </w:r>
      <w:r w:rsidR="005662C7">
        <w:t xml:space="preserve"> policy.</w:t>
      </w:r>
      <w:r w:rsidR="008A7597">
        <w:t xml:space="preserve"> </w:t>
      </w:r>
      <w:r w:rsidR="00FB1C9D">
        <w:t>O</w:t>
      </w:r>
      <w:r w:rsidR="008A7597">
        <w:t>ne district leader noted that they conduct exit interviews with 8th</w:t>
      </w:r>
      <w:r w:rsidR="00FB1C9D">
        <w:t>-</w:t>
      </w:r>
      <w:r w:rsidR="008A7597">
        <w:t xml:space="preserve"> and 12th</w:t>
      </w:r>
      <w:r w:rsidR="00FB1C9D">
        <w:t>-</w:t>
      </w:r>
      <w:r w:rsidR="008A7597">
        <w:t xml:space="preserve">grade METCO students to get feedback on their experience in the program. </w:t>
      </w:r>
      <w:r w:rsidR="00F90E0D">
        <w:t xml:space="preserve">However, students </w:t>
      </w:r>
      <w:r w:rsidR="0069421B">
        <w:t>reported</w:t>
      </w:r>
      <w:r w:rsidR="00F90E0D">
        <w:t xml:space="preserve"> more mixed </w:t>
      </w:r>
      <w:r w:rsidR="00E07C49">
        <w:t>experience</w:t>
      </w:r>
      <w:r w:rsidR="000E1A0F">
        <w:t>s</w:t>
      </w:r>
      <w:r w:rsidR="00E07C49">
        <w:t xml:space="preserve"> </w:t>
      </w:r>
      <w:r w:rsidR="00EA3BBF">
        <w:t xml:space="preserve">regarding providing feedback. </w:t>
      </w:r>
      <w:r w:rsidR="000E1A0F">
        <w:t>At the middle school level, students noted that not all schools have a student council where they can provide their input</w:t>
      </w:r>
      <w:r w:rsidR="00FE60D7">
        <w:t xml:space="preserve">, and that </w:t>
      </w:r>
      <w:r w:rsidR="0039403A">
        <w:t xml:space="preserve">teachers may ask for feedback on a larger unit or lesson but not frequently. </w:t>
      </w:r>
      <w:r w:rsidR="00FE60D7">
        <w:t xml:space="preserve">At the high school, students noted that </w:t>
      </w:r>
      <w:r w:rsidR="002C3010">
        <w:t xml:space="preserve">all teachers give anonymous surveys at the end of the year (and sometimes at midterms) </w:t>
      </w:r>
      <w:r w:rsidR="0053132D">
        <w:t>when</w:t>
      </w:r>
      <w:r w:rsidR="00127F77">
        <w:t xml:space="preserve"> </w:t>
      </w:r>
      <w:r w:rsidR="00FE60D7">
        <w:t>students</w:t>
      </w:r>
      <w:r w:rsidR="00127F77">
        <w:t xml:space="preserve"> can provide feedback on the workload and how </w:t>
      </w:r>
      <w:r w:rsidR="00340928">
        <w:t xml:space="preserve">supported </w:t>
      </w:r>
      <w:r w:rsidR="00127F77">
        <w:t>they feel in the class</w:t>
      </w:r>
      <w:r w:rsidR="00340928">
        <w:t>.</w:t>
      </w:r>
      <w:r w:rsidR="00EC1682">
        <w:t xml:space="preserve"> </w:t>
      </w:r>
      <w:r w:rsidR="006B0F4E">
        <w:t xml:space="preserve">High school students reported that the degree to which teachers use this feedback varies, noting that some teachers have </w:t>
      </w:r>
      <w:r w:rsidR="00FB2962">
        <w:t xml:space="preserve">adjusted </w:t>
      </w:r>
      <w:r w:rsidR="006B0F4E">
        <w:t>their projects based on prior year feedback</w:t>
      </w:r>
      <w:r w:rsidR="00FB2962">
        <w:t>.</w:t>
      </w:r>
    </w:p>
    <w:p w14:paraId="2B4225B9" w14:textId="12060E84" w:rsidR="00890B24" w:rsidRDefault="00890B24" w:rsidP="004573F5">
      <w:pPr>
        <w:pStyle w:val="Heading3"/>
      </w:pPr>
      <w:bookmarkStart w:id="54" w:name="_Tiered_Systems_of"/>
      <w:bookmarkStart w:id="55" w:name="_Health_and_Wellbeing"/>
      <w:bookmarkEnd w:id="54"/>
      <w:bookmarkEnd w:id="55"/>
      <w:r>
        <w:t>Health and Well</w:t>
      </w:r>
      <w:r w:rsidR="00CA6568">
        <w:t>-B</w:t>
      </w:r>
      <w:r>
        <w:t>eing</w:t>
      </w:r>
    </w:p>
    <w:p w14:paraId="04B4E399" w14:textId="5B45837B" w:rsidR="00BE25BA" w:rsidRDefault="00F035F6" w:rsidP="004573F5">
      <w:pPr>
        <w:pStyle w:val="BodyTextposthead"/>
      </w:pPr>
      <w:r>
        <w:t xml:space="preserve">The district offers </w:t>
      </w:r>
      <w:r w:rsidR="00F13459">
        <w:t>health education and physical education</w:t>
      </w:r>
      <w:r w:rsidR="0053132D">
        <w:t xml:space="preserve"> (PE)</w:t>
      </w:r>
      <w:r w:rsidR="00F13459">
        <w:t xml:space="preserve"> to students, </w:t>
      </w:r>
      <w:r w:rsidR="000F0C26">
        <w:t xml:space="preserve">with frequency by grade band </w:t>
      </w:r>
      <w:r w:rsidR="0053132D">
        <w:t>shown in Table 10</w:t>
      </w:r>
      <w:r w:rsidR="000F0C26">
        <w:t xml:space="preserve">. </w:t>
      </w:r>
      <w:r w:rsidR="00A951C9">
        <w:t>According to the high school course catalog, students can</w:t>
      </w:r>
      <w:r w:rsidR="00016757">
        <w:t xml:space="preserve"> opt to use an interscholastic sport to fulfill their </w:t>
      </w:r>
      <w:r w:rsidR="0053132D">
        <w:t>PE</w:t>
      </w:r>
      <w:r w:rsidR="00B77850">
        <w:t xml:space="preserve"> </w:t>
      </w:r>
      <w:r w:rsidR="00016757">
        <w:t>requirement in grades</w:t>
      </w:r>
      <w:r w:rsidR="00E0258B">
        <w:t xml:space="preserve"> 10-12</w:t>
      </w:r>
      <w:r w:rsidR="00016757">
        <w:t>, such</w:t>
      </w:r>
      <w:r w:rsidR="00B96BE4">
        <w:t xml:space="preserve"> as cross country, field </w:t>
      </w:r>
      <w:r w:rsidR="00016757">
        <w:t>hockey</w:t>
      </w:r>
      <w:r w:rsidR="00B96BE4">
        <w:t xml:space="preserve">, </w:t>
      </w:r>
      <w:r w:rsidR="00A951C9">
        <w:t>swimming, skiing, cheerleading, tennis, sailing</w:t>
      </w:r>
      <w:r w:rsidR="00434651">
        <w:t>, fencing, and basketball</w:t>
      </w:r>
      <w:r w:rsidR="00BE25BA">
        <w:t>.</w:t>
      </w:r>
    </w:p>
    <w:p w14:paraId="6EBFCC25" w14:textId="7B303D84" w:rsidR="00FE6E5B" w:rsidRPr="009B52AE" w:rsidRDefault="00FE6E5B" w:rsidP="00F17703">
      <w:pPr>
        <w:pStyle w:val="TableTitle0"/>
        <w:spacing w:before="120" w:after="0"/>
      </w:pPr>
      <w:r w:rsidRPr="009B52AE">
        <w:t xml:space="preserve">Table </w:t>
      </w:r>
      <w:r>
        <w:t>10</w:t>
      </w:r>
      <w:r w:rsidRPr="009B52AE">
        <w:t xml:space="preserve">. Summary of Physical and Health </w:t>
      </w:r>
      <w:r w:rsidRPr="004573F5">
        <w:t>Education</w:t>
      </w:r>
      <w:r w:rsidRPr="009B52AE">
        <w:t xml:space="preserve"> by Grade Level</w:t>
      </w:r>
    </w:p>
    <w:tbl>
      <w:tblPr>
        <w:tblStyle w:val="MSVTable1"/>
        <w:tblW w:w="5000" w:type="pct"/>
        <w:tblLook w:val="04A0" w:firstRow="1" w:lastRow="0" w:firstColumn="1" w:lastColumn="0" w:noHBand="0" w:noVBand="1"/>
        <w:tblCaption w:val="Table 10. Summary of Physical and Health Education by Grade Level"/>
        <w:tblDescription w:val="Summary of Physical and Health Education by Grade Level"/>
      </w:tblPr>
      <w:tblGrid>
        <w:gridCol w:w="1522"/>
        <w:gridCol w:w="3911"/>
        <w:gridCol w:w="3911"/>
      </w:tblGrid>
      <w:tr w:rsidR="00FE6E5B" w:rsidRPr="009B52AE" w14:paraId="730BA301" w14:textId="77777777" w:rsidTr="004573F5">
        <w:trPr>
          <w:cnfStyle w:val="100000000000" w:firstRow="1" w:lastRow="0" w:firstColumn="0" w:lastColumn="0" w:oddVBand="0" w:evenVBand="0" w:oddHBand="0" w:evenHBand="0" w:firstRowFirstColumn="0" w:firstRowLastColumn="0" w:lastRowFirstColumn="0" w:lastRowLastColumn="0"/>
          <w:tblHeader/>
        </w:trPr>
        <w:tc>
          <w:tcPr>
            <w:tcW w:w="1522" w:type="dxa"/>
            <w:hideMark/>
          </w:tcPr>
          <w:p w14:paraId="4F07A3AC" w14:textId="77777777" w:rsidR="00FE6E5B" w:rsidRPr="00264AE6" w:rsidRDefault="00FE6E5B" w:rsidP="00F17703">
            <w:pPr>
              <w:pStyle w:val="TableColHeadingCenter"/>
              <w:spacing w:before="20" w:after="20"/>
            </w:pPr>
            <w:r w:rsidRPr="00264AE6">
              <w:t>Grade level</w:t>
            </w:r>
          </w:p>
        </w:tc>
        <w:tc>
          <w:tcPr>
            <w:tcW w:w="3911" w:type="dxa"/>
            <w:hideMark/>
          </w:tcPr>
          <w:p w14:paraId="731EDD9D" w14:textId="77777777" w:rsidR="00FE6E5B" w:rsidRPr="004573F5" w:rsidRDefault="00FE6E5B" w:rsidP="00F17703">
            <w:pPr>
              <w:pStyle w:val="TableColHeadingCenter"/>
              <w:spacing w:before="20" w:after="20"/>
            </w:pPr>
            <w:r w:rsidRPr="004573F5">
              <w:t>Physical education</w:t>
            </w:r>
          </w:p>
        </w:tc>
        <w:tc>
          <w:tcPr>
            <w:tcW w:w="3911" w:type="dxa"/>
            <w:hideMark/>
          </w:tcPr>
          <w:p w14:paraId="0228D1F7" w14:textId="77777777" w:rsidR="00FE6E5B" w:rsidRPr="004573F5" w:rsidRDefault="00FE6E5B" w:rsidP="00F17703">
            <w:pPr>
              <w:pStyle w:val="TableColHeadingCenter"/>
              <w:spacing w:before="20" w:after="20"/>
            </w:pPr>
            <w:r w:rsidRPr="004573F5">
              <w:t>Health education</w:t>
            </w:r>
          </w:p>
        </w:tc>
      </w:tr>
      <w:tr w:rsidR="004A215A" w:rsidRPr="009B52AE" w14:paraId="2A07BE2B" w14:textId="77777777" w:rsidTr="004573F5">
        <w:trPr>
          <w:cnfStyle w:val="000000100000" w:firstRow="0" w:lastRow="0" w:firstColumn="0" w:lastColumn="0" w:oddVBand="0" w:evenVBand="0" w:oddHBand="1" w:evenHBand="0" w:firstRowFirstColumn="0" w:firstRowLastColumn="0" w:lastRowFirstColumn="0" w:lastRowLastColumn="0"/>
        </w:trPr>
        <w:tc>
          <w:tcPr>
            <w:tcW w:w="1522" w:type="dxa"/>
          </w:tcPr>
          <w:p w14:paraId="1AF00139" w14:textId="47B9AC3F" w:rsidR="004A215A" w:rsidRPr="004573F5" w:rsidRDefault="004A215A" w:rsidP="00F17703">
            <w:pPr>
              <w:pStyle w:val="TableSubheading"/>
              <w:spacing w:before="20" w:after="20"/>
            </w:pPr>
            <w:r w:rsidRPr="004573F5">
              <w:t>PK</w:t>
            </w:r>
          </w:p>
        </w:tc>
        <w:tc>
          <w:tcPr>
            <w:tcW w:w="3911" w:type="dxa"/>
          </w:tcPr>
          <w:p w14:paraId="046B9DA9" w14:textId="65B02323" w:rsidR="004A215A" w:rsidRPr="004573F5" w:rsidRDefault="0064002B" w:rsidP="00F17703">
            <w:pPr>
              <w:pStyle w:val="TableText"/>
              <w:spacing w:before="20" w:after="20"/>
            </w:pPr>
            <w:r w:rsidRPr="004573F5">
              <w:t>N</w:t>
            </w:r>
            <w:r w:rsidR="00830381">
              <w:t>/</w:t>
            </w:r>
            <w:r w:rsidRPr="004573F5">
              <w:t>A</w:t>
            </w:r>
          </w:p>
        </w:tc>
        <w:tc>
          <w:tcPr>
            <w:tcW w:w="3911" w:type="dxa"/>
          </w:tcPr>
          <w:p w14:paraId="2F8C077B" w14:textId="535DE7CE" w:rsidR="004A215A" w:rsidRPr="004573F5" w:rsidRDefault="004A215A" w:rsidP="00F17703">
            <w:pPr>
              <w:pStyle w:val="TableText"/>
              <w:spacing w:before="20" w:after="20"/>
            </w:pPr>
            <w:r w:rsidRPr="004573F5">
              <w:t>N</w:t>
            </w:r>
            <w:r w:rsidR="00830381">
              <w:t>/</w:t>
            </w:r>
            <w:r w:rsidRPr="004573F5">
              <w:t>A</w:t>
            </w:r>
          </w:p>
        </w:tc>
      </w:tr>
      <w:tr w:rsidR="00FE6E5B" w:rsidRPr="009B52AE" w14:paraId="17B0A164" w14:textId="77777777" w:rsidTr="004573F5">
        <w:tc>
          <w:tcPr>
            <w:tcW w:w="1522" w:type="dxa"/>
          </w:tcPr>
          <w:p w14:paraId="20795900" w14:textId="3B9B9199" w:rsidR="00FE6E5B" w:rsidRPr="004573F5" w:rsidRDefault="00213263" w:rsidP="00F17703">
            <w:pPr>
              <w:pStyle w:val="TableSubheading"/>
              <w:spacing w:before="20" w:after="20"/>
            </w:pPr>
            <w:r w:rsidRPr="004573F5">
              <w:t>K</w:t>
            </w:r>
            <w:r w:rsidR="00332824" w:rsidRPr="004573F5">
              <w:t>-4</w:t>
            </w:r>
          </w:p>
        </w:tc>
        <w:tc>
          <w:tcPr>
            <w:tcW w:w="3911" w:type="dxa"/>
          </w:tcPr>
          <w:p w14:paraId="6A581450" w14:textId="227016E4" w:rsidR="00FE6E5B" w:rsidRPr="004573F5" w:rsidRDefault="0064002B" w:rsidP="00F17703">
            <w:pPr>
              <w:pStyle w:val="TableText"/>
              <w:spacing w:before="20" w:after="20"/>
            </w:pPr>
            <w:r w:rsidRPr="004573F5">
              <w:t>Full year</w:t>
            </w:r>
          </w:p>
        </w:tc>
        <w:tc>
          <w:tcPr>
            <w:tcW w:w="3911" w:type="dxa"/>
          </w:tcPr>
          <w:p w14:paraId="50102D8F" w14:textId="1E42BEB9" w:rsidR="00FE6E5B" w:rsidRPr="004573F5" w:rsidRDefault="00353ECC" w:rsidP="00F17703">
            <w:pPr>
              <w:pStyle w:val="TableText"/>
              <w:spacing w:before="20" w:after="20"/>
            </w:pPr>
            <w:r w:rsidRPr="004573F5">
              <w:t>Varies by school (NA to</w:t>
            </w:r>
            <w:r w:rsidR="00BD029F" w:rsidRPr="004573F5">
              <w:t xml:space="preserve"> less than half a year)</w:t>
            </w:r>
          </w:p>
        </w:tc>
      </w:tr>
      <w:tr w:rsidR="00FE6E5B" w:rsidRPr="009B52AE" w14:paraId="240F4D97" w14:textId="77777777" w:rsidTr="004573F5">
        <w:trPr>
          <w:cnfStyle w:val="000000100000" w:firstRow="0" w:lastRow="0" w:firstColumn="0" w:lastColumn="0" w:oddVBand="0" w:evenVBand="0" w:oddHBand="1" w:evenHBand="0" w:firstRowFirstColumn="0" w:firstRowLastColumn="0" w:lastRowFirstColumn="0" w:lastRowLastColumn="0"/>
        </w:trPr>
        <w:tc>
          <w:tcPr>
            <w:tcW w:w="1522" w:type="dxa"/>
          </w:tcPr>
          <w:p w14:paraId="53A336B4" w14:textId="0973746F" w:rsidR="00FE6E5B" w:rsidRPr="004573F5" w:rsidRDefault="000E0F9D" w:rsidP="00F17703">
            <w:pPr>
              <w:pStyle w:val="TableSubheading"/>
              <w:spacing w:before="20" w:after="20"/>
            </w:pPr>
            <w:r w:rsidRPr="004573F5">
              <w:t>5</w:t>
            </w:r>
          </w:p>
        </w:tc>
        <w:tc>
          <w:tcPr>
            <w:tcW w:w="3911" w:type="dxa"/>
          </w:tcPr>
          <w:p w14:paraId="37768B01" w14:textId="42568E1E" w:rsidR="00FE6E5B" w:rsidRPr="004573F5" w:rsidRDefault="0064002B" w:rsidP="00F17703">
            <w:pPr>
              <w:pStyle w:val="TableText"/>
              <w:spacing w:before="20" w:after="20"/>
            </w:pPr>
            <w:r w:rsidRPr="004573F5">
              <w:t>Full year</w:t>
            </w:r>
          </w:p>
        </w:tc>
        <w:tc>
          <w:tcPr>
            <w:tcW w:w="3911" w:type="dxa"/>
          </w:tcPr>
          <w:p w14:paraId="59BF899E" w14:textId="4C36AB7D" w:rsidR="00FE6E5B" w:rsidRPr="004573F5" w:rsidRDefault="00575B0E" w:rsidP="00F17703">
            <w:pPr>
              <w:pStyle w:val="TableText"/>
              <w:spacing w:before="20" w:after="20"/>
            </w:pPr>
            <w:r w:rsidRPr="004573F5">
              <w:t>Varies by school (NA to half year)</w:t>
            </w:r>
          </w:p>
        </w:tc>
      </w:tr>
      <w:tr w:rsidR="000E0F9D" w:rsidRPr="009B52AE" w14:paraId="4CCD672E" w14:textId="77777777" w:rsidTr="004573F5">
        <w:tc>
          <w:tcPr>
            <w:tcW w:w="1522" w:type="dxa"/>
          </w:tcPr>
          <w:p w14:paraId="2A292B72" w14:textId="6901009D" w:rsidR="000E0F9D" w:rsidRPr="004573F5" w:rsidRDefault="009010D2" w:rsidP="00F17703">
            <w:pPr>
              <w:pStyle w:val="TableSubheading"/>
              <w:spacing w:before="20" w:after="20"/>
            </w:pPr>
            <w:r w:rsidRPr="004573F5">
              <w:t>6</w:t>
            </w:r>
          </w:p>
        </w:tc>
        <w:tc>
          <w:tcPr>
            <w:tcW w:w="3911" w:type="dxa"/>
          </w:tcPr>
          <w:p w14:paraId="08747D9F" w14:textId="0D96E97F" w:rsidR="000E0F9D" w:rsidRPr="004573F5" w:rsidRDefault="0064002B" w:rsidP="00F17703">
            <w:pPr>
              <w:pStyle w:val="TableText"/>
              <w:spacing w:before="20" w:after="20"/>
            </w:pPr>
            <w:r w:rsidRPr="004573F5">
              <w:t>Full year</w:t>
            </w:r>
          </w:p>
        </w:tc>
        <w:tc>
          <w:tcPr>
            <w:tcW w:w="3911" w:type="dxa"/>
          </w:tcPr>
          <w:p w14:paraId="780401FE" w14:textId="276ABF48" w:rsidR="000E0F9D" w:rsidRPr="004573F5" w:rsidRDefault="00215BD1" w:rsidP="00F17703">
            <w:pPr>
              <w:pStyle w:val="TableText"/>
              <w:spacing w:before="20" w:after="20"/>
            </w:pPr>
            <w:r w:rsidRPr="004573F5">
              <w:t>Varies by school (NA to less than half a year)</w:t>
            </w:r>
          </w:p>
        </w:tc>
      </w:tr>
      <w:tr w:rsidR="000E0F9D" w:rsidRPr="009B52AE" w14:paraId="39C47FC4" w14:textId="77777777" w:rsidTr="004573F5">
        <w:trPr>
          <w:cnfStyle w:val="000000100000" w:firstRow="0" w:lastRow="0" w:firstColumn="0" w:lastColumn="0" w:oddVBand="0" w:evenVBand="0" w:oddHBand="1" w:evenHBand="0" w:firstRowFirstColumn="0" w:firstRowLastColumn="0" w:lastRowFirstColumn="0" w:lastRowLastColumn="0"/>
        </w:trPr>
        <w:tc>
          <w:tcPr>
            <w:tcW w:w="1522" w:type="dxa"/>
          </w:tcPr>
          <w:p w14:paraId="2DE22A40" w14:textId="5E5072EA" w:rsidR="000E0F9D" w:rsidRPr="004573F5" w:rsidRDefault="009010D2" w:rsidP="00F17703">
            <w:pPr>
              <w:pStyle w:val="TableSubheading"/>
              <w:spacing w:before="20" w:after="20"/>
            </w:pPr>
            <w:r w:rsidRPr="004573F5">
              <w:t>7</w:t>
            </w:r>
            <w:r w:rsidR="00453376" w:rsidRPr="004573F5">
              <w:t>-8</w:t>
            </w:r>
          </w:p>
        </w:tc>
        <w:tc>
          <w:tcPr>
            <w:tcW w:w="3911" w:type="dxa"/>
          </w:tcPr>
          <w:p w14:paraId="587B9DF5" w14:textId="71886362" w:rsidR="000E0F9D" w:rsidRPr="004573F5" w:rsidRDefault="0064002B" w:rsidP="00F17703">
            <w:pPr>
              <w:pStyle w:val="TableText"/>
              <w:spacing w:before="20" w:after="20"/>
            </w:pPr>
            <w:r w:rsidRPr="004573F5">
              <w:t>Full year</w:t>
            </w:r>
          </w:p>
        </w:tc>
        <w:tc>
          <w:tcPr>
            <w:tcW w:w="3911" w:type="dxa"/>
          </w:tcPr>
          <w:p w14:paraId="1967AF80" w14:textId="2F8569DA" w:rsidR="000E0F9D" w:rsidRPr="004573F5" w:rsidRDefault="00215BD1" w:rsidP="00F17703">
            <w:pPr>
              <w:pStyle w:val="TableText"/>
              <w:spacing w:before="20" w:after="20"/>
            </w:pPr>
            <w:r w:rsidRPr="004573F5">
              <w:t>Full year</w:t>
            </w:r>
          </w:p>
        </w:tc>
      </w:tr>
      <w:tr w:rsidR="009010D2" w:rsidRPr="009B52AE" w14:paraId="731BB19F" w14:textId="77777777" w:rsidTr="004573F5">
        <w:tc>
          <w:tcPr>
            <w:tcW w:w="1522" w:type="dxa"/>
          </w:tcPr>
          <w:p w14:paraId="6942557F" w14:textId="768142C9" w:rsidR="009010D2" w:rsidRPr="004573F5" w:rsidRDefault="009010D2" w:rsidP="00F17703">
            <w:pPr>
              <w:pStyle w:val="TableSubheading"/>
              <w:spacing w:before="20" w:after="20"/>
            </w:pPr>
            <w:r w:rsidRPr="004573F5">
              <w:t>9</w:t>
            </w:r>
          </w:p>
        </w:tc>
        <w:tc>
          <w:tcPr>
            <w:tcW w:w="3911" w:type="dxa"/>
          </w:tcPr>
          <w:p w14:paraId="30D6D1BD" w14:textId="1A5BEC4F" w:rsidR="009010D2" w:rsidRPr="004573F5" w:rsidRDefault="0086070A" w:rsidP="00F17703">
            <w:pPr>
              <w:pStyle w:val="TableText"/>
              <w:spacing w:before="20" w:after="20"/>
            </w:pPr>
            <w:r w:rsidRPr="004573F5">
              <w:t>N</w:t>
            </w:r>
            <w:r w:rsidR="00830381">
              <w:t>/</w:t>
            </w:r>
            <w:r w:rsidRPr="004573F5">
              <w:t>A</w:t>
            </w:r>
          </w:p>
        </w:tc>
        <w:tc>
          <w:tcPr>
            <w:tcW w:w="3911" w:type="dxa"/>
          </w:tcPr>
          <w:p w14:paraId="3C390904" w14:textId="3D51C149" w:rsidR="009010D2" w:rsidRPr="004573F5" w:rsidRDefault="00EE17C3" w:rsidP="00F17703">
            <w:pPr>
              <w:pStyle w:val="TableText"/>
              <w:spacing w:before="20" w:after="20"/>
            </w:pPr>
            <w:r w:rsidRPr="004573F5">
              <w:t>Half year</w:t>
            </w:r>
          </w:p>
        </w:tc>
      </w:tr>
      <w:tr w:rsidR="009010D2" w:rsidRPr="009B52AE" w14:paraId="34FB0D9B" w14:textId="77777777" w:rsidTr="004573F5">
        <w:trPr>
          <w:cnfStyle w:val="000000100000" w:firstRow="0" w:lastRow="0" w:firstColumn="0" w:lastColumn="0" w:oddVBand="0" w:evenVBand="0" w:oddHBand="1" w:evenHBand="0" w:firstRowFirstColumn="0" w:firstRowLastColumn="0" w:lastRowFirstColumn="0" w:lastRowLastColumn="0"/>
        </w:trPr>
        <w:tc>
          <w:tcPr>
            <w:tcW w:w="1522" w:type="dxa"/>
          </w:tcPr>
          <w:p w14:paraId="18577AFB" w14:textId="52DDB354" w:rsidR="009010D2" w:rsidRPr="004573F5" w:rsidRDefault="009010D2" w:rsidP="00F17703">
            <w:pPr>
              <w:pStyle w:val="TableSubheading"/>
              <w:spacing w:before="20" w:after="20"/>
            </w:pPr>
            <w:r w:rsidRPr="004573F5">
              <w:t>1</w:t>
            </w:r>
            <w:r w:rsidR="00332824" w:rsidRPr="004573F5">
              <w:t>0-12</w:t>
            </w:r>
          </w:p>
        </w:tc>
        <w:tc>
          <w:tcPr>
            <w:tcW w:w="3911" w:type="dxa"/>
          </w:tcPr>
          <w:p w14:paraId="6F15B3F8" w14:textId="70418E53" w:rsidR="009010D2" w:rsidRPr="004573F5" w:rsidRDefault="00E61C49" w:rsidP="00F17703">
            <w:pPr>
              <w:pStyle w:val="TableText"/>
              <w:spacing w:before="20" w:after="20"/>
            </w:pPr>
            <w:r w:rsidRPr="004573F5">
              <w:t>Half year</w:t>
            </w:r>
          </w:p>
        </w:tc>
        <w:tc>
          <w:tcPr>
            <w:tcW w:w="3911" w:type="dxa"/>
          </w:tcPr>
          <w:p w14:paraId="2EA61832" w14:textId="4323DC14" w:rsidR="009010D2" w:rsidRPr="004573F5" w:rsidRDefault="00EE17C3" w:rsidP="00F17703">
            <w:pPr>
              <w:pStyle w:val="TableText"/>
              <w:spacing w:before="20" w:after="20"/>
            </w:pPr>
            <w:r w:rsidRPr="004573F5">
              <w:t>Less than half</w:t>
            </w:r>
            <w:r w:rsidR="009E4D83" w:rsidRPr="004573F5">
              <w:t xml:space="preserve"> a year</w:t>
            </w:r>
          </w:p>
        </w:tc>
      </w:tr>
    </w:tbl>
    <w:p w14:paraId="1CE74ABC" w14:textId="05A20A5A" w:rsidR="000F46FD" w:rsidRPr="004573F5" w:rsidRDefault="00FE6E5B" w:rsidP="00F17703">
      <w:pPr>
        <w:pStyle w:val="TableNote"/>
        <w:spacing w:before="0"/>
      </w:pPr>
      <w:r>
        <w:rPr>
          <w:i/>
          <w:iCs/>
        </w:rPr>
        <w:t xml:space="preserve">Note. </w:t>
      </w:r>
      <w:r>
        <w:t>N</w:t>
      </w:r>
      <w:r w:rsidR="00BF2FEE">
        <w:t>/</w:t>
      </w:r>
      <w:r>
        <w:t>A = not available.</w:t>
      </w:r>
    </w:p>
    <w:p w14:paraId="6B098141" w14:textId="4CD6C01F" w:rsidR="003E2EDF" w:rsidRDefault="0033525C" w:rsidP="004573F5">
      <w:pPr>
        <w:pStyle w:val="BodyText"/>
      </w:pPr>
      <w:r>
        <w:lastRenderedPageBreak/>
        <w:t xml:space="preserve">The district </w:t>
      </w:r>
      <w:r w:rsidR="009B5E49">
        <w:t>conducts</w:t>
      </w:r>
      <w:r>
        <w:t xml:space="preserve"> universal screening for mental health and social</w:t>
      </w:r>
      <w:r w:rsidR="00123426">
        <w:t>-</w:t>
      </w:r>
      <w:r>
        <w:t xml:space="preserve">emotional needs twice a year. At the PK-3 level, teachers complete an </w:t>
      </w:r>
      <w:r w:rsidR="00123426">
        <w:t>eight</w:t>
      </w:r>
      <w:r>
        <w:t xml:space="preserve">-item screening survey for each of their students that measures sense of belonging, emotional regulation, experiences of pleasant and unpleasant emotions, and relationship skills. In grades 3-12, students complete a Panorama survey to assess </w:t>
      </w:r>
      <w:r w:rsidR="00123426">
        <w:t xml:space="preserve">their </w:t>
      </w:r>
      <w:r>
        <w:t>mental health and sense of belonging. One district leader explained that they have adjusted the Panorama survey to meet the needs of the district: “</w:t>
      </w:r>
      <w:r w:rsidR="007C3735">
        <w:t>W</w:t>
      </w:r>
      <w:r>
        <w:t xml:space="preserve">e have self-designed a lot of the questions, we pull from other instruments like the PHQ-4, something that we use.” </w:t>
      </w:r>
      <w:r w:rsidR="00123426">
        <w:t>A</w:t>
      </w:r>
      <w:r w:rsidR="00446A19">
        <w:t>nother district leader noted that they</w:t>
      </w:r>
      <w:r>
        <w:t xml:space="preserve"> </w:t>
      </w:r>
      <w:r w:rsidR="00B666F6">
        <w:t>administer</w:t>
      </w:r>
      <w:r>
        <w:t xml:space="preserve"> YRBS in grades 6-12 </w:t>
      </w:r>
      <w:r w:rsidR="00317BAE">
        <w:t xml:space="preserve">every other year, </w:t>
      </w:r>
      <w:r>
        <w:t xml:space="preserve">with an additional, district-specific section that they cocreated with the Brookline Department of Health. </w:t>
      </w:r>
      <w:r w:rsidR="00B666F6">
        <w:t xml:space="preserve">The district also </w:t>
      </w:r>
      <w:r w:rsidR="00E53901">
        <w:t>uses the PHQ</w:t>
      </w:r>
      <w:r w:rsidR="004573F5">
        <w:noBreakHyphen/>
      </w:r>
      <w:r w:rsidR="00E53901">
        <w:t xml:space="preserve">9 screener for depression and anxiety for </w:t>
      </w:r>
      <w:r w:rsidR="00123426">
        <w:t xml:space="preserve">ninth </w:t>
      </w:r>
      <w:r w:rsidR="00E53901">
        <w:t>graders</w:t>
      </w:r>
      <w:r w:rsidR="00123426">
        <w:t>,</w:t>
      </w:r>
      <w:r w:rsidR="00E53901">
        <w:t xml:space="preserve"> and the</w:t>
      </w:r>
      <w:r>
        <w:t xml:space="preserve"> </w:t>
      </w:r>
      <w:r w:rsidRPr="00433EB1">
        <w:t xml:space="preserve">SBIRT </w:t>
      </w:r>
      <w:r w:rsidR="00E53901" w:rsidRPr="00433EB1">
        <w:t xml:space="preserve">for substance abuse in grades </w:t>
      </w:r>
      <w:r w:rsidR="006B238C" w:rsidRPr="00433EB1">
        <w:t>7</w:t>
      </w:r>
      <w:r w:rsidR="00123426">
        <w:t>-</w:t>
      </w:r>
      <w:r w:rsidR="00E53901" w:rsidRPr="00433EB1">
        <w:t>9.</w:t>
      </w:r>
      <w:r w:rsidR="003E6F99" w:rsidRPr="00433EB1">
        <w:t xml:space="preserve"> </w:t>
      </w:r>
      <w:r w:rsidR="000A0557">
        <w:t xml:space="preserve">District and school staff noted </w:t>
      </w:r>
      <w:r w:rsidR="00313534">
        <w:t>this data is reviewed to identify students who may need support</w:t>
      </w:r>
      <w:r w:rsidR="00794BB3">
        <w:t>, with one district leader noting that</w:t>
      </w:r>
      <w:r w:rsidR="00B05A02">
        <w:t xml:space="preserve"> student support staff</w:t>
      </w:r>
      <w:r w:rsidR="003E6F99" w:rsidRPr="00433EB1">
        <w:t xml:space="preserve"> “track that data pretty closely</w:t>
      </w:r>
      <w:r w:rsidR="00051FA9">
        <w:t>.”</w:t>
      </w:r>
    </w:p>
    <w:p w14:paraId="14F4A2F9" w14:textId="73180B91" w:rsidR="00BE25BA" w:rsidRDefault="005E7329" w:rsidP="004573F5">
      <w:pPr>
        <w:pStyle w:val="BodyText"/>
      </w:pPr>
      <w:r w:rsidRPr="00F17703">
        <w:t xml:space="preserve">The district </w:t>
      </w:r>
      <w:r w:rsidR="00ED4EEC" w:rsidRPr="00F17703">
        <w:t>has a comprehensive system of mental health supports, which is a strength of the district</w:t>
      </w:r>
      <w:r w:rsidR="0069517F" w:rsidRPr="00F17703">
        <w:t>.</w:t>
      </w:r>
      <w:r w:rsidR="00A36DBD" w:rsidRPr="00F17703">
        <w:t xml:space="preserve"> </w:t>
      </w:r>
      <w:r w:rsidR="00A36DBD" w:rsidRPr="00196720">
        <w:t xml:space="preserve">The </w:t>
      </w:r>
      <w:r w:rsidR="00B83700" w:rsidRPr="00196720">
        <w:t xml:space="preserve">senior </w:t>
      </w:r>
      <w:r w:rsidR="00A36DBD" w:rsidRPr="001A2F93">
        <w:t xml:space="preserve">director of </w:t>
      </w:r>
      <w:r w:rsidR="00146C89">
        <w:t>c</w:t>
      </w:r>
      <w:r w:rsidR="00A36DBD" w:rsidRPr="001A2F93">
        <w:t xml:space="preserve">linical </w:t>
      </w:r>
      <w:r w:rsidR="00146C89">
        <w:t>s</w:t>
      </w:r>
      <w:r w:rsidR="00A36DBD" w:rsidRPr="001A2F93">
        <w:t xml:space="preserve">ervices </w:t>
      </w:r>
      <w:r w:rsidR="00336D99" w:rsidRPr="001A2F93">
        <w:t>coordinates and identifies</w:t>
      </w:r>
      <w:r w:rsidR="00D5562F" w:rsidRPr="001A2F93">
        <w:t xml:space="preserve"> these support</w:t>
      </w:r>
      <w:r w:rsidR="00C65019" w:rsidRPr="001A2F93">
        <w:t>s</w:t>
      </w:r>
      <w:r w:rsidR="00C72879" w:rsidRPr="001A2F93">
        <w:t>,</w:t>
      </w:r>
      <w:r w:rsidR="00B0617B" w:rsidRPr="001A2F93">
        <w:t xml:space="preserve"> </w:t>
      </w:r>
      <w:r w:rsidR="00A70BCC" w:rsidRPr="001A2F93">
        <w:t>and is effective in</w:t>
      </w:r>
      <w:r w:rsidR="00A70BCC" w:rsidRPr="00A666C6">
        <w:t xml:space="preserve"> doing so, according to district and school staff</w:t>
      </w:r>
      <w:r w:rsidR="00C72879" w:rsidRPr="00A666C6">
        <w:t xml:space="preserve">. </w:t>
      </w:r>
      <w:r w:rsidR="00A666C6" w:rsidRPr="00A666C6">
        <w:t>A</w:t>
      </w:r>
      <w:r w:rsidR="00D5562F" w:rsidRPr="00A666C6">
        <w:t xml:space="preserve"> </w:t>
      </w:r>
      <w:r w:rsidR="00414254" w:rsidRPr="00A666C6">
        <w:t xml:space="preserve">student support provider </w:t>
      </w:r>
      <w:r w:rsidR="00736E7D" w:rsidRPr="00A666C6">
        <w:t>explained</w:t>
      </w:r>
      <w:r w:rsidR="00D5562F" w:rsidRPr="00A666C6">
        <w:t>, “</w:t>
      </w:r>
      <w:r w:rsidR="00414254" w:rsidRPr="00A666C6">
        <w:t>T</w:t>
      </w:r>
      <w:r w:rsidR="00D5562F" w:rsidRPr="00A666C6">
        <w:t>he department is so much stronger in the time that [the senior director</w:t>
      </w:r>
      <w:r w:rsidR="00094168" w:rsidRPr="00A666C6">
        <w:t>] has been here both in terms of the clinical support and bringing in the resources</w:t>
      </w:r>
      <w:r w:rsidR="00C65019" w:rsidRPr="00A666C6">
        <w:t xml:space="preserve"> and just being available</w:t>
      </w:r>
      <w:r w:rsidR="002417C4">
        <w:t>.</w:t>
      </w:r>
      <w:r w:rsidR="00196720" w:rsidRPr="00E821DB">
        <w:t> . . .</w:t>
      </w:r>
      <w:r w:rsidR="00196720">
        <w:t> </w:t>
      </w:r>
      <w:r w:rsidR="00094168" w:rsidRPr="00A666C6">
        <w:t>I think that is absolutely a strength for the district.”</w:t>
      </w:r>
      <w:r w:rsidR="00DF72B1" w:rsidRPr="00A666C6">
        <w:t xml:space="preserve"> </w:t>
      </w:r>
      <w:r w:rsidR="00A04ED8" w:rsidRPr="00A666C6">
        <w:t xml:space="preserve">For </w:t>
      </w:r>
      <w:r w:rsidR="00EE57E9" w:rsidRPr="00A666C6">
        <w:t>foundational</w:t>
      </w:r>
      <w:r w:rsidR="00A04ED8" w:rsidRPr="00A666C6">
        <w:t xml:space="preserve"> m</w:t>
      </w:r>
      <w:r w:rsidR="00A04ED8">
        <w:t xml:space="preserve">ental health support, the district implements the </w:t>
      </w:r>
      <w:r w:rsidR="00414254">
        <w:t>SOS</w:t>
      </w:r>
      <w:r w:rsidR="00A04ED8">
        <w:t xml:space="preserve"> lessons in </w:t>
      </w:r>
      <w:r w:rsidR="002417C4">
        <w:t xml:space="preserve">grades </w:t>
      </w:r>
      <w:r w:rsidR="00A04ED8">
        <w:t xml:space="preserve">7 and 9 wellness classes and has guidance counselors at every school. According to </w:t>
      </w:r>
      <w:r w:rsidR="002417C4">
        <w:t xml:space="preserve">one </w:t>
      </w:r>
      <w:r w:rsidR="00A04ED8">
        <w:t>staff</w:t>
      </w:r>
      <w:r w:rsidR="002417C4">
        <w:t xml:space="preserve"> member</w:t>
      </w:r>
      <w:r w:rsidR="00A04ED8">
        <w:t xml:space="preserve">, guidance counselors are a valuable resource for any student </w:t>
      </w:r>
      <w:r w:rsidR="00802DB4">
        <w:t>who</w:t>
      </w:r>
      <w:r w:rsidR="00A04ED8">
        <w:t xml:space="preserve"> may be “having a tough day</w:t>
      </w:r>
      <w:r w:rsidR="002417C4" w:rsidRPr="00E821DB">
        <w:t> . . .</w:t>
      </w:r>
      <w:r w:rsidR="002417C4">
        <w:t> </w:t>
      </w:r>
      <w:r w:rsidR="00A04ED8">
        <w:t xml:space="preserve">it’s like, if you want to talk to someone, we’re going to make that happen.” </w:t>
      </w:r>
      <w:r w:rsidR="00DD1747">
        <w:t xml:space="preserve">One </w:t>
      </w:r>
      <w:r w:rsidR="00A04ED8">
        <w:t>middle school student noted guidance counselors are “really supportive and nice”</w:t>
      </w:r>
      <w:r w:rsidR="00DD1747">
        <w:t>; others confirmed</w:t>
      </w:r>
      <w:r w:rsidR="00A04ED8">
        <w:t xml:space="preserve"> that students may go to guidance counselors to talk about problems at school, home, or if they just need a break.</w:t>
      </w:r>
      <w:r w:rsidR="007F2829">
        <w:t xml:space="preserve"> A district leader noted that METCO advisors also support the social</w:t>
      </w:r>
      <w:r w:rsidR="00DD1747">
        <w:t>-</w:t>
      </w:r>
      <w:r w:rsidR="007F2829">
        <w:t>emotional needs of METCO students</w:t>
      </w:r>
      <w:r w:rsidR="00BE25BA">
        <w:t>.</w:t>
      </w:r>
    </w:p>
    <w:p w14:paraId="1AA90F06" w14:textId="1863202D" w:rsidR="00BE25BA" w:rsidRDefault="001B79AB" w:rsidP="004573F5">
      <w:pPr>
        <w:pStyle w:val="BodyText"/>
      </w:pPr>
      <w:r>
        <w:t xml:space="preserve">For </w:t>
      </w:r>
      <w:r w:rsidR="00EB3566">
        <w:t>more intense</w:t>
      </w:r>
      <w:r w:rsidR="00452975">
        <w:t xml:space="preserve"> </w:t>
      </w:r>
      <w:r>
        <w:t>mental health support</w:t>
      </w:r>
      <w:r w:rsidR="0069517F">
        <w:t xml:space="preserve">, </w:t>
      </w:r>
      <w:r w:rsidR="009F796B">
        <w:t>each school has</w:t>
      </w:r>
      <w:r w:rsidR="00035953">
        <w:t xml:space="preserve"> </w:t>
      </w:r>
      <w:r w:rsidR="004A32A5">
        <w:t xml:space="preserve">a </w:t>
      </w:r>
      <w:r w:rsidR="0069517F">
        <w:t>social worker</w:t>
      </w:r>
      <w:r w:rsidR="006C52D3">
        <w:t xml:space="preserve"> and s</w:t>
      </w:r>
      <w:r w:rsidR="0069517F">
        <w:t>chool psychologist</w:t>
      </w:r>
      <w:r w:rsidR="008C0482">
        <w:t>.</w:t>
      </w:r>
      <w:r w:rsidR="00EA6F0C">
        <w:t xml:space="preserve"> </w:t>
      </w:r>
      <w:r w:rsidR="00452975">
        <w:t xml:space="preserve">These staff offer both individual and group counseling </w:t>
      </w:r>
      <w:r w:rsidR="00414C18">
        <w:t>services and</w:t>
      </w:r>
      <w:r w:rsidR="009D6508">
        <w:t xml:space="preserve"> may coordinate services with outside </w:t>
      </w:r>
      <w:r w:rsidR="009D6508" w:rsidRPr="00414C18">
        <w:t>providers such as consulting psychiatrists and therapeutic mentors</w:t>
      </w:r>
      <w:r w:rsidR="00A5707B">
        <w:t xml:space="preserve"> (see </w:t>
      </w:r>
      <w:r w:rsidR="00A5707B" w:rsidRPr="00DD1747">
        <w:rPr>
          <w:i/>
          <w:iCs/>
        </w:rPr>
        <w:t>Family and Community Partnerships</w:t>
      </w:r>
      <w:r w:rsidR="00A5707B">
        <w:t>)</w:t>
      </w:r>
      <w:r w:rsidR="009D6508" w:rsidRPr="00414C18">
        <w:t>.</w:t>
      </w:r>
      <w:r w:rsidR="00F70ECA">
        <w:t xml:space="preserve"> </w:t>
      </w:r>
      <w:r w:rsidR="00191E41">
        <w:t xml:space="preserve">High school students noted a range of </w:t>
      </w:r>
      <w:r w:rsidR="006367F2">
        <w:t>nonacademic supports they have used. One explained</w:t>
      </w:r>
      <w:r w:rsidR="00BF2DA2">
        <w:t>, “</w:t>
      </w:r>
      <w:r w:rsidR="002E40A1">
        <w:t>T</w:t>
      </w:r>
      <w:r w:rsidR="00BF2DA2">
        <w:t>here’s so many [nonacademic supports]. Your guidance counselors, your deans, honestly</w:t>
      </w:r>
      <w:r w:rsidR="00DD1747">
        <w:t>,</w:t>
      </w:r>
      <w:r w:rsidR="00BF2DA2">
        <w:t xml:space="preserve"> I have a social worker, she’s the best</w:t>
      </w:r>
      <w:r w:rsidR="00DD1747" w:rsidRPr="00E821DB">
        <w:t> . . .</w:t>
      </w:r>
      <w:r w:rsidR="00DD1747">
        <w:t> </w:t>
      </w:r>
      <w:r w:rsidR="00BF2DA2">
        <w:t xml:space="preserve">if you’re struggling, there’s so many different support systems in the school that you can use.” The district also offers specialized programs for students with intensive mental health needs. For example, </w:t>
      </w:r>
      <w:r w:rsidR="00FE5F2B">
        <w:t>the</w:t>
      </w:r>
      <w:r w:rsidR="00BF2DA2">
        <w:t xml:space="preserve"> </w:t>
      </w:r>
      <w:r w:rsidR="00827847">
        <w:t xml:space="preserve">Bridge for Resilient Youth in Transition </w:t>
      </w:r>
      <w:r w:rsidR="00BF2DA2">
        <w:t>program at the high school support</w:t>
      </w:r>
      <w:r w:rsidR="00562BB4">
        <w:t>s</w:t>
      </w:r>
      <w:r w:rsidR="00BF2DA2">
        <w:t xml:space="preserve"> students transitioning back into the school environment after a prolonged absence</w:t>
      </w:r>
      <w:r w:rsidR="00DD1747">
        <w:t>,</w:t>
      </w:r>
      <w:r w:rsidR="00FE5F2B">
        <w:t xml:space="preserve"> and the Winthrop House program</w:t>
      </w:r>
      <w:r w:rsidR="0099739C">
        <w:t xml:space="preserve"> (available at BHS and Driscoll School)</w:t>
      </w:r>
      <w:r w:rsidR="00BC1789">
        <w:t xml:space="preserve"> supports students in a</w:t>
      </w:r>
      <w:r w:rsidR="00FE5F2B">
        <w:t xml:space="preserve"> sub</w:t>
      </w:r>
      <w:r w:rsidR="00827847">
        <w:t xml:space="preserve">stantially </w:t>
      </w:r>
      <w:r w:rsidR="00FE5F2B">
        <w:t xml:space="preserve">separate therapeutic learning </w:t>
      </w:r>
      <w:r w:rsidR="00BC1789">
        <w:t>environment</w:t>
      </w:r>
      <w:r w:rsidR="00BE25BA">
        <w:t>.</w:t>
      </w:r>
    </w:p>
    <w:p w14:paraId="4CB5308B" w14:textId="31D832FA" w:rsidR="00D76FE2" w:rsidRDefault="00855E97" w:rsidP="004573F5">
      <w:pPr>
        <w:pStyle w:val="BodyText"/>
      </w:pPr>
      <w:r>
        <w:t xml:space="preserve">District leaders noted that their robust </w:t>
      </w:r>
      <w:r w:rsidR="004C3EAC">
        <w:t xml:space="preserve">clinical staff has allowed PSB to provide comprehensive supports to students. However, </w:t>
      </w:r>
      <w:r w:rsidR="00A6185E">
        <w:t xml:space="preserve">some school staff expressed </w:t>
      </w:r>
      <w:r w:rsidR="00EB7898">
        <w:t>concerns about</w:t>
      </w:r>
      <w:r w:rsidR="00A6185E">
        <w:t xml:space="preserve"> </w:t>
      </w:r>
      <w:r w:rsidR="00D76FE2">
        <w:t xml:space="preserve">the impact staffing cuts might have on their school’s ability to </w:t>
      </w:r>
      <w:r w:rsidR="00EB7898">
        <w:t>continue to provide this level of support</w:t>
      </w:r>
      <w:r w:rsidR="00EB7898" w:rsidRPr="00A666C6">
        <w:t xml:space="preserve">. One </w:t>
      </w:r>
      <w:r w:rsidR="00DE729D" w:rsidRPr="00A666C6">
        <w:t xml:space="preserve">teacher </w:t>
      </w:r>
      <w:r w:rsidR="00EB7898" w:rsidRPr="00A666C6">
        <w:t>explained</w:t>
      </w:r>
      <w:r w:rsidR="00564B6E">
        <w:t xml:space="preserve"> concerns for students’ well-being:</w:t>
      </w:r>
      <w:r w:rsidR="00564B6E" w:rsidRPr="00A666C6">
        <w:t xml:space="preserve"> </w:t>
      </w:r>
      <w:r w:rsidR="00EB7898" w:rsidRPr="00A666C6">
        <w:t>“</w:t>
      </w:r>
      <w:r w:rsidR="00285B84" w:rsidRPr="00A666C6">
        <w:t>W</w:t>
      </w:r>
      <w:r w:rsidR="00EB7898" w:rsidRPr="00A666C6">
        <w:t xml:space="preserve">e’re going from three guidance </w:t>
      </w:r>
      <w:r w:rsidR="00895A85" w:rsidRPr="00A666C6">
        <w:t>counselors</w:t>
      </w:r>
      <w:r w:rsidR="00EB7898" w:rsidRPr="00A666C6">
        <w:t xml:space="preserve"> to two in my building next year based</w:t>
      </w:r>
      <w:r w:rsidR="00EB7898">
        <w:t xml:space="preserve"> on the budget, and everyone is </w:t>
      </w:r>
      <w:r w:rsidR="00895A85">
        <w:t>preemptively</w:t>
      </w:r>
      <w:r w:rsidR="00EB7898">
        <w:t xml:space="preserve"> concerned about </w:t>
      </w:r>
      <w:r w:rsidR="00DD43C3">
        <w:t xml:space="preserve">[the impact </w:t>
      </w:r>
      <w:r w:rsidR="00564B6E">
        <w:t>of</w:t>
      </w:r>
      <w:r w:rsidR="00DD43C3">
        <w:t>]</w:t>
      </w:r>
      <w:r w:rsidR="00EB7898">
        <w:t xml:space="preserve"> one less adult</w:t>
      </w:r>
      <w:r w:rsidR="00564B6E">
        <w:t>.</w:t>
      </w:r>
      <w:r w:rsidR="00EB7898">
        <w:t>”</w:t>
      </w:r>
    </w:p>
    <w:p w14:paraId="59695C6E" w14:textId="3B0EE62A" w:rsidR="00B827DE" w:rsidRDefault="00B827DE" w:rsidP="004573F5">
      <w:pPr>
        <w:pStyle w:val="Heading3"/>
      </w:pPr>
      <w:bookmarkStart w:id="56" w:name="_Family_and_Community"/>
      <w:bookmarkEnd w:id="56"/>
      <w:r w:rsidRPr="00CB0607">
        <w:lastRenderedPageBreak/>
        <w:t xml:space="preserve">Family and Community </w:t>
      </w:r>
      <w:r w:rsidRPr="004573F5">
        <w:t>Partnerships</w:t>
      </w:r>
    </w:p>
    <w:p w14:paraId="085B8090" w14:textId="3444CE48" w:rsidR="00BE25BA" w:rsidRDefault="005A10C7" w:rsidP="004573F5">
      <w:pPr>
        <w:pStyle w:val="BodyTextposthead"/>
      </w:pPr>
      <w:bookmarkStart w:id="57" w:name="_Multi-Tiered_Systems_of"/>
      <w:bookmarkEnd w:id="57"/>
      <w:r>
        <w:t xml:space="preserve">According to school and district leaders, </w:t>
      </w:r>
      <w:r w:rsidR="007F7D78">
        <w:t xml:space="preserve">PSB implements multiple </w:t>
      </w:r>
      <w:r>
        <w:t xml:space="preserve">strategies for engaging parents. </w:t>
      </w:r>
      <w:r w:rsidR="0092223D">
        <w:t>School leaders</w:t>
      </w:r>
      <w:r w:rsidR="005D2A64">
        <w:t xml:space="preserve"> explained that although each school is different, all </w:t>
      </w:r>
      <w:r w:rsidR="00564B6E">
        <w:t>grade</w:t>
      </w:r>
      <w:r w:rsidR="005D2A64">
        <w:t xml:space="preserve"> K-8 schools have newsletters</w:t>
      </w:r>
      <w:r w:rsidR="00303E04">
        <w:t>, family events</w:t>
      </w:r>
      <w:r w:rsidR="00C74F0A">
        <w:t xml:space="preserve">, </w:t>
      </w:r>
      <w:r w:rsidR="00417278">
        <w:t>twice</w:t>
      </w:r>
      <w:r w:rsidR="00564B6E">
        <w:t>-</w:t>
      </w:r>
      <w:r w:rsidR="00417278">
        <w:t>yearly parent</w:t>
      </w:r>
      <w:r w:rsidR="00564B6E">
        <w:t xml:space="preserve"> </w:t>
      </w:r>
      <w:r w:rsidR="00417278">
        <w:t>teacher conferences in grades K-6,</w:t>
      </w:r>
      <w:r w:rsidR="00303E04">
        <w:t xml:space="preserve"> PTO forums</w:t>
      </w:r>
      <w:r w:rsidR="0030604E">
        <w:t xml:space="preserve">, and a districtwide Panorama </w:t>
      </w:r>
      <w:r w:rsidR="00417278">
        <w:t xml:space="preserve">family </w:t>
      </w:r>
      <w:r w:rsidR="0030604E">
        <w:t xml:space="preserve">survey </w:t>
      </w:r>
      <w:r w:rsidR="00417278">
        <w:t xml:space="preserve">that is administered </w:t>
      </w:r>
      <w:r w:rsidR="0030604E">
        <w:t>every three years</w:t>
      </w:r>
      <w:r w:rsidR="00303E04">
        <w:t>.</w:t>
      </w:r>
      <w:r w:rsidR="002926A7">
        <w:t xml:space="preserve"> </w:t>
      </w:r>
      <w:r w:rsidR="00A4237E">
        <w:t xml:space="preserve">There are also strategies to engage specific groups of parents; one </w:t>
      </w:r>
      <w:r w:rsidR="006C29E8">
        <w:t>school leader explained, “</w:t>
      </w:r>
      <w:r w:rsidR="00431030">
        <w:t>I</w:t>
      </w:r>
      <w:r w:rsidR="006C29E8">
        <w:t xml:space="preserve">f you have a specialized program in your school, </w:t>
      </w:r>
      <w:r w:rsidR="0015051E">
        <w:t>like we have a RISE program in my school and at Ruffin School, we</w:t>
      </w:r>
      <w:r w:rsidR="00070625">
        <w:t xml:space="preserve"> </w:t>
      </w:r>
      <w:r w:rsidR="0015051E">
        <w:t xml:space="preserve">have parent forums, parent coffees, </w:t>
      </w:r>
      <w:r w:rsidR="00070625">
        <w:t>very RISE</w:t>
      </w:r>
      <w:r w:rsidR="00564B6E">
        <w:t>-</w:t>
      </w:r>
      <w:r w:rsidR="00070625">
        <w:t>specific.”</w:t>
      </w:r>
      <w:r w:rsidR="00332A25" w:rsidRPr="00332A25">
        <w:t xml:space="preserve"> </w:t>
      </w:r>
      <w:r w:rsidR="00332A25">
        <w:t xml:space="preserve">To engage METCO families, the district sends a </w:t>
      </w:r>
      <w:r w:rsidR="00564B6E">
        <w:t>monthly newsletter</w:t>
      </w:r>
      <w:r w:rsidR="00332A25">
        <w:t xml:space="preserve"> </w:t>
      </w:r>
      <w:r w:rsidR="00564B6E">
        <w:t xml:space="preserve">and </w:t>
      </w:r>
      <w:r w:rsidR="00332A25">
        <w:t xml:space="preserve">hosts virtual “coffee talks” </w:t>
      </w:r>
      <w:r w:rsidR="001D74AD">
        <w:t xml:space="preserve">approximately </w:t>
      </w:r>
      <w:r w:rsidR="0068380A">
        <w:t xml:space="preserve">five times each school year </w:t>
      </w:r>
      <w:r w:rsidR="00564B6E">
        <w:t xml:space="preserve">at which </w:t>
      </w:r>
      <w:r w:rsidR="00332A25">
        <w:t xml:space="preserve">parents can provide feedback. One district leader explained that METCO advisors may also do individual outreach to parents to encourage </w:t>
      </w:r>
      <w:r w:rsidR="000E32A0">
        <w:t xml:space="preserve">their </w:t>
      </w:r>
      <w:r w:rsidR="00332A25">
        <w:t xml:space="preserve">attendance at school events, </w:t>
      </w:r>
      <w:r w:rsidR="000E32A0">
        <w:t>al</w:t>
      </w:r>
      <w:r w:rsidR="00332A25">
        <w:t>though</w:t>
      </w:r>
      <w:r w:rsidR="000E32A0">
        <w:t xml:space="preserve"> this person</w:t>
      </w:r>
      <w:r w:rsidR="00332A25">
        <w:t xml:space="preserve"> noted </w:t>
      </w:r>
      <w:r w:rsidR="00431030">
        <w:t xml:space="preserve">room for improvement in the </w:t>
      </w:r>
      <w:r w:rsidR="00332A25">
        <w:t xml:space="preserve">collaboration between METCO advisors and teachers to engage METCO families. School leaders noted that </w:t>
      </w:r>
      <w:r w:rsidR="00D40016">
        <w:t xml:space="preserve">the Steps to Success program hosts </w:t>
      </w:r>
      <w:r w:rsidR="00332A25">
        <w:t xml:space="preserve">events for parents of children </w:t>
      </w:r>
      <w:r w:rsidR="00D40016">
        <w:t xml:space="preserve">who are part of the </w:t>
      </w:r>
      <w:r w:rsidR="00F26838">
        <w:t>program</w:t>
      </w:r>
      <w:r w:rsidR="00332A25">
        <w:t xml:space="preserve">, and they work with </w:t>
      </w:r>
      <w:r w:rsidR="00E7555C">
        <w:t>the Steps to Success</w:t>
      </w:r>
      <w:r w:rsidR="00332A25">
        <w:t xml:space="preserve"> advisors to engage those families. District and school leaders </w:t>
      </w:r>
      <w:r w:rsidR="00872CCC">
        <w:t xml:space="preserve">agreed that sufficient translation and interpretation </w:t>
      </w:r>
      <w:r w:rsidR="00502859">
        <w:t xml:space="preserve">services </w:t>
      </w:r>
      <w:r w:rsidR="003039E3">
        <w:t xml:space="preserve">are available </w:t>
      </w:r>
      <w:r w:rsidR="00502859">
        <w:t>to engage non-English speaking families</w:t>
      </w:r>
      <w:r w:rsidR="000E32A0">
        <w:t>. O</w:t>
      </w:r>
      <w:r w:rsidR="00502859">
        <w:t xml:space="preserve">ne </w:t>
      </w:r>
      <w:r w:rsidR="000E32A0">
        <w:t xml:space="preserve">leader </w:t>
      </w:r>
      <w:r w:rsidR="00502859">
        <w:t>not</w:t>
      </w:r>
      <w:r w:rsidR="000E32A0">
        <w:t>e</w:t>
      </w:r>
      <w:r w:rsidR="0009750A">
        <w:t>d</w:t>
      </w:r>
      <w:r w:rsidR="00502859">
        <w:t xml:space="preserve"> that the district has “really gone above and beyond to find re</w:t>
      </w:r>
      <w:r w:rsidR="00821B92">
        <w:t>sources</w:t>
      </w:r>
      <w:r w:rsidR="009144E9">
        <w:t>,</w:t>
      </w:r>
      <w:r w:rsidR="00821B92">
        <w:t>” even for low-incidence languages</w:t>
      </w:r>
      <w:r w:rsidR="00BE25BA">
        <w:t>.</w:t>
      </w:r>
    </w:p>
    <w:p w14:paraId="5629F908" w14:textId="77BBAEDC" w:rsidR="00BE25BA" w:rsidRDefault="006C7B07" w:rsidP="004573F5">
      <w:pPr>
        <w:pStyle w:val="BodyText"/>
      </w:pPr>
      <w:r>
        <w:t xml:space="preserve">However, </w:t>
      </w:r>
      <w:r w:rsidR="0009750A">
        <w:t xml:space="preserve">other </w:t>
      </w:r>
      <w:r w:rsidR="0003028F">
        <w:t>respondents reported varying</w:t>
      </w:r>
      <w:r>
        <w:t xml:space="preserve"> level</w:t>
      </w:r>
      <w:r w:rsidR="0003028F">
        <w:t>s</w:t>
      </w:r>
      <w:r>
        <w:t xml:space="preserve"> of communication </w:t>
      </w:r>
      <w:r w:rsidR="007D1A40">
        <w:t xml:space="preserve">to families </w:t>
      </w:r>
      <w:r>
        <w:t>across the district.</w:t>
      </w:r>
      <w:r w:rsidR="007F46EC">
        <w:t xml:space="preserve"> </w:t>
      </w:r>
      <w:r w:rsidR="0009750A">
        <w:t>S</w:t>
      </w:r>
      <w:r w:rsidR="007F46EC">
        <w:t xml:space="preserve">uperintendent </w:t>
      </w:r>
      <w:r w:rsidR="0009750A">
        <w:t xml:space="preserve">Wong </w:t>
      </w:r>
      <w:r w:rsidR="007F46EC">
        <w:t xml:space="preserve">explained that </w:t>
      </w:r>
      <w:r w:rsidR="00D85050">
        <w:t>the position of communications director</w:t>
      </w:r>
      <w:r w:rsidR="007F46EC">
        <w:t xml:space="preserve"> had been recently eliminated</w:t>
      </w:r>
      <w:r w:rsidR="03D3573C">
        <w:t xml:space="preserve"> due to budget cuts</w:t>
      </w:r>
      <w:r w:rsidR="007F46EC">
        <w:t xml:space="preserve">, and that </w:t>
      </w:r>
      <w:r w:rsidR="0003028F">
        <w:t>the district lacks</w:t>
      </w:r>
      <w:r w:rsidR="007F46EC">
        <w:t xml:space="preserve"> a coherent system to communicate with families</w:t>
      </w:r>
      <w:r w:rsidR="007D1A40">
        <w:t xml:space="preserve">. </w:t>
      </w:r>
      <w:r w:rsidR="0009750A">
        <w:t>A</w:t>
      </w:r>
      <w:r w:rsidR="00CF3C44">
        <w:t xml:space="preserve"> district leader </w:t>
      </w:r>
      <w:r w:rsidR="0009750A">
        <w:t xml:space="preserve">also </w:t>
      </w:r>
      <w:r w:rsidR="004479C8">
        <w:t>thought</w:t>
      </w:r>
      <w:r w:rsidR="00B602F1">
        <w:t xml:space="preserve"> that </w:t>
      </w:r>
      <w:r w:rsidR="00164CF4">
        <w:t xml:space="preserve">their communication to families could be more </w:t>
      </w:r>
      <w:r w:rsidR="00830236">
        <w:t>strategic</w:t>
      </w:r>
      <w:r w:rsidR="0009750A">
        <w:t>:</w:t>
      </w:r>
      <w:r w:rsidR="00830236">
        <w:t xml:space="preserve"> </w:t>
      </w:r>
      <w:r w:rsidR="00CF3C44">
        <w:t>“I don</w:t>
      </w:r>
      <w:r w:rsidR="0009750A">
        <w:t>’</w:t>
      </w:r>
      <w:r w:rsidR="00CF3C44">
        <w:t>t know that families feel as connected as they could be</w:t>
      </w:r>
      <w:r w:rsidR="0075670E">
        <w:t>.</w:t>
      </w:r>
      <w:r w:rsidR="00CF3C44">
        <w:t>”</w:t>
      </w:r>
      <w:r w:rsidR="00830236">
        <w:t xml:space="preserve"> Parents noted that they receive a</w:t>
      </w:r>
      <w:r w:rsidR="003C706A">
        <w:t xml:space="preserve"> superintendent newsletter once per month highlighting </w:t>
      </w:r>
      <w:r w:rsidR="004218DE">
        <w:t>events but</w:t>
      </w:r>
      <w:r w:rsidR="00DC6540">
        <w:t xml:space="preserve"> generally do not</w:t>
      </w:r>
      <w:r w:rsidR="00710088">
        <w:t xml:space="preserve"> have a good understanding of what is going on at other schools across the district</w:t>
      </w:r>
      <w:r w:rsidR="00DC6540">
        <w:t xml:space="preserve"> unless they attend school committee meetings</w:t>
      </w:r>
      <w:r w:rsidR="00710088">
        <w:t xml:space="preserve">. </w:t>
      </w:r>
      <w:r w:rsidR="00A7180E">
        <w:t>One parent remarked, “</w:t>
      </w:r>
      <w:r w:rsidR="0003028F">
        <w:t>T</w:t>
      </w:r>
      <w:r w:rsidR="00A7180E">
        <w:t>he channels of communication are not great.”</w:t>
      </w:r>
      <w:r w:rsidR="0075670E">
        <w:t xml:space="preserve"> </w:t>
      </w:r>
      <w:r w:rsidR="0009750A">
        <w:t>S</w:t>
      </w:r>
      <w:r w:rsidR="007F46EC">
        <w:t>uperintendent</w:t>
      </w:r>
      <w:r w:rsidR="0009750A">
        <w:t xml:space="preserve"> Wong</w:t>
      </w:r>
      <w:r w:rsidR="007F46EC">
        <w:t xml:space="preserve"> noted that</w:t>
      </w:r>
      <w:r w:rsidR="0075670E">
        <w:t xml:space="preserve"> improving the district’s</w:t>
      </w:r>
      <w:r w:rsidR="007F46EC">
        <w:t xml:space="preserve"> </w:t>
      </w:r>
      <w:r w:rsidR="0075670E">
        <w:t>communication system</w:t>
      </w:r>
      <w:r w:rsidR="007F46EC">
        <w:t xml:space="preserve"> is a goal </w:t>
      </w:r>
      <w:r w:rsidR="0009750A">
        <w:t>for her office</w:t>
      </w:r>
      <w:r w:rsidR="00BE25BA">
        <w:t>.</w:t>
      </w:r>
    </w:p>
    <w:p w14:paraId="3E688497" w14:textId="0A4000D4" w:rsidR="00BE25BA" w:rsidRPr="004353D9" w:rsidRDefault="00D85050" w:rsidP="004573F5">
      <w:pPr>
        <w:pStyle w:val="BodyText"/>
      </w:pPr>
      <w:r>
        <w:t>Furthermore, p</w:t>
      </w:r>
      <w:r w:rsidR="00980C88">
        <w:t>arents noted inconsistent communication across schools</w:t>
      </w:r>
      <w:r w:rsidR="0009750A">
        <w:t>.</w:t>
      </w:r>
      <w:r w:rsidR="004B033E">
        <w:t xml:space="preserve"> </w:t>
      </w:r>
      <w:r w:rsidR="0009750A">
        <w:t>S</w:t>
      </w:r>
      <w:r w:rsidR="004B033E">
        <w:t xml:space="preserve">ome parents </w:t>
      </w:r>
      <w:r w:rsidR="00F6764E">
        <w:t>felt the level of communication they have received from teachers has been appropriate</w:t>
      </w:r>
      <w:r w:rsidR="00F24784">
        <w:t xml:space="preserve">, while other parents reported </w:t>
      </w:r>
      <w:r w:rsidR="00F6764E">
        <w:t>that communication has been limited and expressed a desire for conferences</w:t>
      </w:r>
      <w:r w:rsidR="0009750A">
        <w:t>, especially</w:t>
      </w:r>
      <w:r w:rsidR="00F6764E">
        <w:t xml:space="preserve"> </w:t>
      </w:r>
      <w:r w:rsidR="00EE22C6">
        <w:t>in grades 7 and 8</w:t>
      </w:r>
      <w:r w:rsidR="0053657F">
        <w:t xml:space="preserve">. </w:t>
      </w:r>
      <w:r w:rsidR="00005F37">
        <w:t>Generally, parents felt that communication decrease</w:t>
      </w:r>
      <w:r w:rsidR="0009750A">
        <w:t>d</w:t>
      </w:r>
      <w:r w:rsidR="00005F37">
        <w:t xml:space="preserve"> as students get older. One </w:t>
      </w:r>
      <w:r w:rsidR="0009750A">
        <w:t xml:space="preserve">parent </w:t>
      </w:r>
      <w:r w:rsidR="00005F37">
        <w:t xml:space="preserve">explained that at the high school, communication </w:t>
      </w:r>
      <w:r w:rsidR="00F1238D">
        <w:t xml:space="preserve">is </w:t>
      </w:r>
      <w:r w:rsidR="00005F37">
        <w:t>“not like something that’s on [teachers</w:t>
      </w:r>
      <w:r w:rsidR="0009750A">
        <w:t>’</w:t>
      </w:r>
      <w:r w:rsidR="00005F37">
        <w:t>] routine or on their mindset to do</w:t>
      </w:r>
      <w:r w:rsidR="0009750A">
        <w:t>.</w:t>
      </w:r>
      <w:r w:rsidR="0009750A" w:rsidRPr="00E821DB">
        <w:t> . . .</w:t>
      </w:r>
      <w:r w:rsidR="0009750A">
        <w:t> I</w:t>
      </w:r>
      <w:r w:rsidR="00005F37">
        <w:t>f they communicate, they communicate with the student</w:t>
      </w:r>
      <w:r w:rsidR="0009750A">
        <w:t>.</w:t>
      </w:r>
      <w:r w:rsidR="00005F37">
        <w:t xml:space="preserve">” </w:t>
      </w:r>
      <w:r w:rsidR="0009750A">
        <w:t>S</w:t>
      </w:r>
      <w:r w:rsidR="00005F37">
        <w:t xml:space="preserve">ome </w:t>
      </w:r>
      <w:r w:rsidR="00E01D83">
        <w:t xml:space="preserve">parents </w:t>
      </w:r>
      <w:r w:rsidR="0009750A">
        <w:t xml:space="preserve">pointed out that this level of communication </w:t>
      </w:r>
      <w:r w:rsidR="00E01D83">
        <w:t>does</w:t>
      </w:r>
      <w:r w:rsidR="00005F37">
        <w:t xml:space="preserve"> not work for all students.</w:t>
      </w:r>
      <w:r w:rsidR="00E01D83">
        <w:t xml:space="preserve"> </w:t>
      </w:r>
      <w:r w:rsidR="00EE22C6">
        <w:t>Parents</w:t>
      </w:r>
      <w:r w:rsidR="004A4841">
        <w:t xml:space="preserve"> </w:t>
      </w:r>
      <w:r w:rsidR="0077398C">
        <w:t xml:space="preserve">explained </w:t>
      </w:r>
      <w:r w:rsidR="004A4841">
        <w:t xml:space="preserve">that teachers are very responsive when </w:t>
      </w:r>
      <w:r w:rsidR="0009750A">
        <w:t xml:space="preserve">parents </w:t>
      </w:r>
      <w:r w:rsidR="004A4841">
        <w:t xml:space="preserve">reach out, but that there is no proactive </w:t>
      </w:r>
      <w:r w:rsidR="002C3CF7">
        <w:t>outreach</w:t>
      </w:r>
      <w:r w:rsidR="004A4841">
        <w:t xml:space="preserve"> from teachers</w:t>
      </w:r>
      <w:r w:rsidR="002C3CF7">
        <w:t xml:space="preserve"> about their child’s progress</w:t>
      </w:r>
      <w:r w:rsidR="00FB4B73">
        <w:t xml:space="preserve"> (see </w:t>
      </w:r>
      <w:r w:rsidR="00FB4B73" w:rsidRPr="0009750A">
        <w:rPr>
          <w:i/>
          <w:iCs/>
        </w:rPr>
        <w:t>Sharing Data</w:t>
      </w:r>
      <w:r w:rsidR="00FB4B73">
        <w:t>)</w:t>
      </w:r>
      <w:r w:rsidR="002C3CF7">
        <w:t>.</w:t>
      </w:r>
      <w:r w:rsidR="0077398C">
        <w:t xml:space="preserve"> In addition, parents noted that </w:t>
      </w:r>
      <w:r w:rsidR="004565B7">
        <w:t>there is variation across schools regarding how active school councils are and how much their school’s PTO solicits feedback from parents.</w:t>
      </w:r>
      <w:r w:rsidR="00350EA6">
        <w:t xml:space="preserve"> </w:t>
      </w:r>
      <w:r w:rsidR="00BE272A">
        <w:t xml:space="preserve">One </w:t>
      </w:r>
      <w:r w:rsidR="001766A9">
        <w:t xml:space="preserve">parent </w:t>
      </w:r>
      <w:r w:rsidR="00BE272A">
        <w:t>explained,</w:t>
      </w:r>
      <w:r w:rsidR="008618EC">
        <w:t xml:space="preserve"> “</w:t>
      </w:r>
      <w:r w:rsidR="00FB4B73">
        <w:t>E</w:t>
      </w:r>
      <w:r w:rsidR="008618EC">
        <w:t>very school has their own unique approach and you see what’s happening at other schools and there’s not a lot of weight unless you’re very active with the PTO</w:t>
      </w:r>
      <w:r w:rsidR="002A6C89">
        <w:t>.”</w:t>
      </w:r>
      <w:r w:rsidR="00843B60">
        <w:t xml:space="preserve"> </w:t>
      </w:r>
      <w:r w:rsidR="00843B60" w:rsidRPr="004353D9">
        <w:t xml:space="preserve">Improving </w:t>
      </w:r>
      <w:r w:rsidR="00D84061" w:rsidRPr="004353D9">
        <w:t xml:space="preserve">consistency in communication </w:t>
      </w:r>
      <w:r w:rsidR="00A72D3D" w:rsidRPr="004353D9">
        <w:t xml:space="preserve">with </w:t>
      </w:r>
      <w:r w:rsidR="00AC4E09" w:rsidRPr="004353D9">
        <w:t xml:space="preserve">families </w:t>
      </w:r>
      <w:r w:rsidR="00D84061" w:rsidRPr="004353D9">
        <w:t>across the district is an area for growth</w:t>
      </w:r>
      <w:r w:rsidR="00BE25BA" w:rsidRPr="004353D9">
        <w:t>.</w:t>
      </w:r>
    </w:p>
    <w:p w14:paraId="2A95227C" w14:textId="25F1D1DB" w:rsidR="0091334D" w:rsidRDefault="00AF7020" w:rsidP="004573F5">
      <w:pPr>
        <w:pStyle w:val="BodyText"/>
      </w:pPr>
      <w:r w:rsidRPr="004353D9">
        <w:lastRenderedPageBreak/>
        <w:t>In contrast, t</w:t>
      </w:r>
      <w:r w:rsidR="00877D35" w:rsidRPr="004353D9">
        <w:t xml:space="preserve">he district has </w:t>
      </w:r>
      <w:r w:rsidR="003A09F8" w:rsidRPr="004353D9">
        <w:t>many</w:t>
      </w:r>
      <w:r w:rsidR="00877D35" w:rsidRPr="004353D9">
        <w:t xml:space="preserve"> community partnerships in place to </w:t>
      </w:r>
      <w:r w:rsidR="005F59AF" w:rsidRPr="004353D9">
        <w:t xml:space="preserve">provide </w:t>
      </w:r>
      <w:r w:rsidR="003A09F8" w:rsidRPr="004353D9">
        <w:t>a range of supports</w:t>
      </w:r>
      <w:r w:rsidR="005F59AF" w:rsidRPr="004353D9">
        <w:t xml:space="preserve"> to students and families</w:t>
      </w:r>
      <w:r w:rsidR="00524B7B" w:rsidRPr="004353D9">
        <w:t>,</w:t>
      </w:r>
      <w:r w:rsidRPr="004353D9">
        <w:t xml:space="preserve"> which is a strength</w:t>
      </w:r>
      <w:r w:rsidR="005F59AF" w:rsidRPr="004353D9">
        <w:t xml:space="preserve">. </w:t>
      </w:r>
      <w:r w:rsidR="0091334D">
        <w:t xml:space="preserve">To support students </w:t>
      </w:r>
      <w:r w:rsidR="00BB256A">
        <w:t xml:space="preserve">living </w:t>
      </w:r>
      <w:r w:rsidR="0091334D">
        <w:t xml:space="preserve">in low-income housing, PSB partners with Steps to Success, an organization with an incorporated nonprofit branch embedded in PSB. There is a PSB Steps to Success </w:t>
      </w:r>
      <w:r w:rsidR="00EA73F5">
        <w:t>d</w:t>
      </w:r>
      <w:r w:rsidR="0091334D">
        <w:t>irector who is responsible for overseeing the program and coordinating with the Steps to Success nonprofit executive director</w:t>
      </w:r>
      <w:r w:rsidR="00BB256A">
        <w:t xml:space="preserve">; there are also </w:t>
      </w:r>
      <w:r w:rsidR="0091334D">
        <w:t>seven Steps to Success advisors (employed by PSB)</w:t>
      </w:r>
      <w:r w:rsidR="00BB256A">
        <w:t xml:space="preserve"> who</w:t>
      </w:r>
      <w:r w:rsidR="0091334D">
        <w:t xml:space="preserve"> provide support to students in </w:t>
      </w:r>
      <w:r w:rsidR="00BB256A">
        <w:t>g</w:t>
      </w:r>
      <w:r w:rsidR="0091334D">
        <w:t xml:space="preserve">rades 3-12 during the school day and run an afterschool homework group. The nonprofit side of the organization provides extended day and summer programming, college and career readiness support, wraparound support for families, and postgraduation support. District leaders noted that their relationship with Steps to Success is supported by a formal </w:t>
      </w:r>
      <w:r w:rsidR="008B1EC2">
        <w:t>Memorandum of Understanding (</w:t>
      </w:r>
      <w:r w:rsidR="0091334D">
        <w:t>MOU</w:t>
      </w:r>
      <w:r w:rsidR="008B1EC2">
        <w:t>)</w:t>
      </w:r>
      <w:r w:rsidR="0091334D">
        <w:t xml:space="preserve">, a school committee liaison to the program, and participation from the </w:t>
      </w:r>
      <w:r w:rsidR="00351DB7">
        <w:t xml:space="preserve">deputy </w:t>
      </w:r>
      <w:r w:rsidR="0091334D">
        <w:t xml:space="preserve">superintendent of </w:t>
      </w:r>
      <w:r w:rsidR="00351DB7">
        <w:t>t</w:t>
      </w:r>
      <w:r w:rsidR="0091334D">
        <w:t xml:space="preserve">eaching and </w:t>
      </w:r>
      <w:r w:rsidR="00351DB7">
        <w:t>l</w:t>
      </w:r>
      <w:r w:rsidR="0091334D">
        <w:t>earning at monthly board meetings. One district leader credited this program with closing the graduation gap for low-income students</w:t>
      </w:r>
      <w:r w:rsidR="001128EC">
        <w:t>; one</w:t>
      </w:r>
      <w:r w:rsidR="00AD6918">
        <w:t xml:space="preserve"> parent</w:t>
      </w:r>
      <w:r w:rsidR="0091334D">
        <w:t xml:space="preserve"> noted they are “extremely grateful” for the program.</w:t>
      </w:r>
    </w:p>
    <w:p w14:paraId="72711311" w14:textId="76EF5EAB" w:rsidR="00BE25BA" w:rsidRDefault="00C91046" w:rsidP="004573F5">
      <w:pPr>
        <w:pStyle w:val="BodyText"/>
      </w:pPr>
      <w:r>
        <w:t xml:space="preserve">To support students with developmental needs, PSB partners with Early Intervention, which provides services to infants and toddlers who are not meeting age-appropriate milestones; </w:t>
      </w:r>
      <w:r w:rsidR="001D2828">
        <w:t xml:space="preserve">access to </w:t>
      </w:r>
      <w:r>
        <w:t xml:space="preserve">a local developmental pediatrician; </w:t>
      </w:r>
      <w:r w:rsidR="00D41809">
        <w:t xml:space="preserve">and </w:t>
      </w:r>
      <w:r w:rsidR="001D2828">
        <w:t xml:space="preserve">access to </w:t>
      </w:r>
      <w:r>
        <w:t xml:space="preserve">Mass General Hospital, which provides in-school support to students with </w:t>
      </w:r>
      <w:r w:rsidR="006F7BFF">
        <w:t>a</w:t>
      </w:r>
      <w:r>
        <w:t xml:space="preserve">utism. </w:t>
      </w:r>
      <w:r w:rsidR="00D41809">
        <w:t>For mental health services</w:t>
      </w:r>
      <w:r w:rsidR="00A830C5">
        <w:t xml:space="preserve"> (for both students and families)</w:t>
      </w:r>
      <w:r w:rsidR="00D41809">
        <w:t>, PSB partners with the Brookline Mental Health Center, the Community Behavioral Health Initiative; and Cartwheel Care</w:t>
      </w:r>
      <w:r w:rsidR="00A5707B">
        <w:t>, which provides telehealth services to students and families</w:t>
      </w:r>
      <w:r w:rsidR="00D41809">
        <w:t xml:space="preserve">. </w:t>
      </w:r>
      <w:r w:rsidR="003302F4">
        <w:t>The district also partners with the Department of Public Health and</w:t>
      </w:r>
      <w:r w:rsidR="006643A9">
        <w:t xml:space="preserve"> the Brookline Parent Education Network (</w:t>
      </w:r>
      <w:r w:rsidR="00B05F4A">
        <w:t>B</w:t>
      </w:r>
      <w:r w:rsidR="006643A9">
        <w:t>-</w:t>
      </w:r>
      <w:r w:rsidR="00B05F4A">
        <w:t>PEN</w:t>
      </w:r>
      <w:r w:rsidR="006643A9">
        <w:t>)</w:t>
      </w:r>
      <w:r w:rsidR="00B05F4A">
        <w:t xml:space="preserve"> to provide substance abuse programming</w:t>
      </w:r>
      <w:r w:rsidR="00BE25BA">
        <w:t>.</w:t>
      </w:r>
    </w:p>
    <w:p w14:paraId="64736203" w14:textId="254D26DB" w:rsidR="009A2171" w:rsidRDefault="006F3249" w:rsidP="004573F5">
      <w:pPr>
        <w:pStyle w:val="BodyText"/>
      </w:pPr>
      <w:r>
        <w:t>To support the needs of families</w:t>
      </w:r>
      <w:r w:rsidR="009A2171">
        <w:t xml:space="preserve">, </w:t>
      </w:r>
      <w:r w:rsidR="004E3E5A">
        <w:t>the district has</w:t>
      </w:r>
      <w:r w:rsidR="009A2171">
        <w:t xml:space="preserve"> partnership</w:t>
      </w:r>
      <w:r w:rsidR="00E5258D">
        <w:t>s</w:t>
      </w:r>
      <w:r w:rsidR="009A2171">
        <w:t xml:space="preserve"> with </w:t>
      </w:r>
      <w:r w:rsidR="00E5258D">
        <w:t xml:space="preserve">(a) </w:t>
      </w:r>
      <w:r w:rsidR="009A2171">
        <w:t>Boston University, who</w:t>
      </w:r>
      <w:r w:rsidR="00890548">
        <w:t>se faculty run</w:t>
      </w:r>
      <w:r w:rsidR="009A2171">
        <w:t xml:space="preserve"> </w:t>
      </w:r>
      <w:r w:rsidR="00890548">
        <w:t>a</w:t>
      </w:r>
      <w:r w:rsidR="00E5258D">
        <w:t xml:space="preserve"> quarterly </w:t>
      </w:r>
      <w:r w:rsidR="009A2171">
        <w:t>educational series for families</w:t>
      </w:r>
      <w:r w:rsidR="00890548">
        <w:t xml:space="preserve">; </w:t>
      </w:r>
      <w:r w:rsidR="00E5258D">
        <w:t>(b)</w:t>
      </w:r>
      <w:r w:rsidR="009A2171">
        <w:t xml:space="preserve"> the Quincy Family Resource Center</w:t>
      </w:r>
      <w:r w:rsidR="00E5258D">
        <w:t>,</w:t>
      </w:r>
      <w:r w:rsidR="009A2171">
        <w:t xml:space="preserve"> </w:t>
      </w:r>
      <w:r w:rsidR="00E5258D">
        <w:t>which</w:t>
      </w:r>
      <w:r w:rsidR="009A2171">
        <w:t xml:space="preserve"> provides resources to families</w:t>
      </w:r>
      <w:r>
        <w:t xml:space="preserve">; and </w:t>
      </w:r>
      <w:r w:rsidR="00E5258D">
        <w:t>(c)</w:t>
      </w:r>
      <w:r w:rsidR="00094EAD">
        <w:t xml:space="preserve"> Brookline Thrives, which provides free </w:t>
      </w:r>
      <w:r w:rsidR="00E5258D">
        <w:t>groceries</w:t>
      </w:r>
      <w:r w:rsidR="00094EAD">
        <w:t xml:space="preserve"> to families on the weekends</w:t>
      </w:r>
      <w:r w:rsidR="00E62DBD">
        <w:t>.</w:t>
      </w:r>
      <w:r w:rsidR="00E62DBD" w:rsidRPr="00E62DBD">
        <w:t xml:space="preserve"> </w:t>
      </w:r>
      <w:r w:rsidR="00E62DBD">
        <w:t>B</w:t>
      </w:r>
      <w:r w:rsidR="006643A9">
        <w:t>-</w:t>
      </w:r>
      <w:r w:rsidR="00E62DBD">
        <w:t xml:space="preserve">PEN also organizes community events focused on navigating the </w:t>
      </w:r>
      <w:r w:rsidR="00E5258D">
        <w:t xml:space="preserve">grades </w:t>
      </w:r>
      <w:r w:rsidR="00E62DBD">
        <w:t>K-12 experience</w:t>
      </w:r>
      <w:r w:rsidR="00E65E4F">
        <w:t>. F</w:t>
      </w:r>
      <w:r w:rsidR="00E62DBD">
        <w:t>or example, at the high school level</w:t>
      </w:r>
      <w:r w:rsidR="006643A9">
        <w:t>,</w:t>
      </w:r>
      <w:r w:rsidR="00E62DBD">
        <w:t xml:space="preserve"> </w:t>
      </w:r>
      <w:r w:rsidR="00E5258D">
        <w:t>B-PEN</w:t>
      </w:r>
      <w:r w:rsidR="008B1EC2">
        <w:t xml:space="preserve"> has</w:t>
      </w:r>
      <w:r w:rsidR="00E5258D">
        <w:t xml:space="preserve"> </w:t>
      </w:r>
      <w:r w:rsidR="008D0BD5">
        <w:t xml:space="preserve">hosted </w:t>
      </w:r>
      <w:r w:rsidR="00E62DBD">
        <w:t>events focused on navigating the college application process.</w:t>
      </w:r>
    </w:p>
    <w:p w14:paraId="549774A8" w14:textId="16533374" w:rsidR="006474F6" w:rsidRDefault="005F234F" w:rsidP="001F75A7">
      <w:pPr>
        <w:pStyle w:val="BodyText"/>
      </w:pPr>
      <w:r>
        <w:t xml:space="preserve">The </w:t>
      </w:r>
      <w:r w:rsidR="006A778F">
        <w:t xml:space="preserve">district has staff </w:t>
      </w:r>
      <w:r w:rsidR="002B63D1">
        <w:t>who</w:t>
      </w:r>
      <w:r w:rsidR="006A778F">
        <w:t xml:space="preserve"> are</w:t>
      </w:r>
      <w:r>
        <w:t xml:space="preserve"> responsible for identifying and maintaining these partnerships. </w:t>
      </w:r>
      <w:r w:rsidR="00E65E4F">
        <w:t xml:space="preserve">One district leader noted that although new district leaders </w:t>
      </w:r>
      <w:r w:rsidR="0086310F">
        <w:t xml:space="preserve">must build relationships with </w:t>
      </w:r>
      <w:r w:rsidR="00E65E4F">
        <w:t xml:space="preserve">community partners, formal </w:t>
      </w:r>
      <w:r w:rsidR="00B8061A">
        <w:t>MOUs</w:t>
      </w:r>
      <w:r w:rsidR="00E65E4F">
        <w:t xml:space="preserve"> ensure partnership stability. </w:t>
      </w:r>
      <w:r>
        <w:t>District staff explained that student</w:t>
      </w:r>
      <w:r w:rsidR="00E26FE9">
        <w:t>s</w:t>
      </w:r>
      <w:r>
        <w:t xml:space="preserve"> and families can be connected to supports in </w:t>
      </w:r>
      <w:r w:rsidR="00B8061A">
        <w:t>several</w:t>
      </w:r>
      <w:r>
        <w:t xml:space="preserve"> ways, including through school social workers, special education liaisons, and school guidance counselors. </w:t>
      </w:r>
      <w:r w:rsidR="006474F6">
        <w:t>Overall, families described feeling well</w:t>
      </w:r>
      <w:r w:rsidR="00CE48AA">
        <w:t>-</w:t>
      </w:r>
      <w:r w:rsidR="006474F6">
        <w:t>supported by the available resources. One</w:t>
      </w:r>
      <w:r w:rsidR="0086310F">
        <w:t xml:space="preserve"> parent</w:t>
      </w:r>
      <w:r w:rsidR="006474F6">
        <w:t xml:space="preserve"> explained, “Brookline is incredibly supportive for families that have needs</w:t>
      </w:r>
      <w:r w:rsidR="00B8061A">
        <w:t>.” A</w:t>
      </w:r>
      <w:r w:rsidR="006474F6">
        <w:t xml:space="preserve">nother </w:t>
      </w:r>
      <w:r w:rsidR="00B8061A">
        <w:t xml:space="preserve">parent </w:t>
      </w:r>
      <w:r w:rsidR="006474F6">
        <w:t>noted that PSB</w:t>
      </w:r>
      <w:r w:rsidR="006474F6" w:rsidRPr="006474F6">
        <w:t xml:space="preserve"> </w:t>
      </w:r>
      <w:r w:rsidR="006474F6">
        <w:t>“offered a lot of community resources to u</w:t>
      </w:r>
      <w:r w:rsidR="007C6E30">
        <w:t>s</w:t>
      </w:r>
      <w:r w:rsidR="00B8061A" w:rsidRPr="00E821DB">
        <w:t> . . .</w:t>
      </w:r>
      <w:r w:rsidR="00B8061A">
        <w:t> </w:t>
      </w:r>
      <w:r w:rsidR="006474F6">
        <w:t>there was a lot of reaching out.”</w:t>
      </w:r>
    </w:p>
    <w:p w14:paraId="5D523900" w14:textId="1D62445C" w:rsidR="005F7A41" w:rsidRDefault="005F7A41" w:rsidP="001F75A7">
      <w:pPr>
        <w:pStyle w:val="Heading3"/>
      </w:pPr>
      <w:r>
        <w:t>Multi-</w:t>
      </w:r>
      <w:r w:rsidRPr="00CB0607">
        <w:t xml:space="preserve">Tiered Systems of </w:t>
      </w:r>
      <w:r w:rsidRPr="001F75A7">
        <w:t>Support</w:t>
      </w:r>
      <w:r>
        <w:t xml:space="preserve"> (MTSS)</w:t>
      </w:r>
    </w:p>
    <w:p w14:paraId="700DAB92" w14:textId="10E9B69F" w:rsidR="00BE25BA" w:rsidRDefault="001A3EB9" w:rsidP="001F75A7">
      <w:pPr>
        <w:pStyle w:val="BodyTextposthead"/>
      </w:pPr>
      <w:r>
        <w:t xml:space="preserve">According to district leaders, building </w:t>
      </w:r>
      <w:r w:rsidR="004C52B7">
        <w:t xml:space="preserve">out </w:t>
      </w:r>
      <w:r w:rsidR="0026734C">
        <w:t xml:space="preserve">districtwide </w:t>
      </w:r>
      <w:r w:rsidR="004C52B7">
        <w:t>MTSS structures and processes</w:t>
      </w:r>
      <w:r w:rsidR="00F32160">
        <w:t xml:space="preserve">, </w:t>
      </w:r>
      <w:r w:rsidR="00CA7ADD">
        <w:t>particularly for academic support</w:t>
      </w:r>
      <w:r w:rsidR="00F32160">
        <w:t xml:space="preserve">, </w:t>
      </w:r>
      <w:r w:rsidR="008F73EC">
        <w:t xml:space="preserve">is a focus for </w:t>
      </w:r>
      <w:r w:rsidR="00F32160">
        <w:t>PSB</w:t>
      </w:r>
      <w:r w:rsidR="008F73EC">
        <w:t xml:space="preserve">. </w:t>
      </w:r>
      <w:r w:rsidR="00B8061A">
        <w:t>S</w:t>
      </w:r>
      <w:r w:rsidR="00925BBB">
        <w:t>uperintendent</w:t>
      </w:r>
      <w:r w:rsidR="00B8061A">
        <w:t xml:space="preserve"> Wong</w:t>
      </w:r>
      <w:r w:rsidR="00925BBB">
        <w:t xml:space="preserve"> identified MTSS as an area for growth, explaining that although the existing strategic plan identified MTSS as a priority, “concrete [MTSS] protocols are not as apparent</w:t>
      </w:r>
      <w:r w:rsidR="00B8061A" w:rsidRPr="00E821DB">
        <w:t> . . .</w:t>
      </w:r>
      <w:r w:rsidR="00B8061A">
        <w:t> </w:t>
      </w:r>
      <w:r w:rsidR="00925BBB">
        <w:t>[and] formal structures weren</w:t>
      </w:r>
      <w:r w:rsidR="00B8061A">
        <w:t>’</w:t>
      </w:r>
      <w:r w:rsidR="00925BBB">
        <w:t>t in place.” Similarly, another district leader explained that although they have</w:t>
      </w:r>
      <w:r w:rsidR="000B6E0B">
        <w:t xml:space="preserve"> tiered support in place for </w:t>
      </w:r>
      <w:r w:rsidR="00000AF5">
        <w:t xml:space="preserve">mental health and social </w:t>
      </w:r>
      <w:r w:rsidR="00000AF5">
        <w:lastRenderedPageBreak/>
        <w:t xml:space="preserve">emotional needs (see </w:t>
      </w:r>
      <w:r w:rsidR="00000AF5" w:rsidRPr="00036C0E">
        <w:rPr>
          <w:i/>
          <w:iCs/>
        </w:rPr>
        <w:t>Health and Well</w:t>
      </w:r>
      <w:r w:rsidR="00036C0E" w:rsidRPr="00036C0E">
        <w:rPr>
          <w:i/>
          <w:iCs/>
        </w:rPr>
        <w:t>-</w:t>
      </w:r>
      <w:r w:rsidR="00036C0E">
        <w:rPr>
          <w:i/>
          <w:iCs/>
        </w:rPr>
        <w:t>B</w:t>
      </w:r>
      <w:r w:rsidR="00000AF5" w:rsidRPr="00036C0E">
        <w:rPr>
          <w:i/>
          <w:iCs/>
        </w:rPr>
        <w:t>eing</w:t>
      </w:r>
      <w:r w:rsidR="00000AF5">
        <w:t>)</w:t>
      </w:r>
      <w:r w:rsidR="00C31C19">
        <w:t xml:space="preserve">, </w:t>
      </w:r>
      <w:r w:rsidR="004F37A8">
        <w:t xml:space="preserve">they are still working toward </w:t>
      </w:r>
      <w:r w:rsidR="00C31C19">
        <w:t xml:space="preserve">building </w:t>
      </w:r>
      <w:r w:rsidR="00694957">
        <w:t>out MTSS</w:t>
      </w:r>
      <w:r w:rsidR="00C31C19">
        <w:t xml:space="preserve"> for academic support</w:t>
      </w:r>
      <w:r w:rsidR="00BE25BA">
        <w:t>.</w:t>
      </w:r>
    </w:p>
    <w:p w14:paraId="07DEC0C5" w14:textId="494C028D" w:rsidR="00BE25BA" w:rsidRPr="001F75A7" w:rsidRDefault="00193E6B" w:rsidP="001F75A7">
      <w:pPr>
        <w:pStyle w:val="BodyText"/>
        <w:rPr>
          <w:color w:val="EE0000"/>
        </w:rPr>
      </w:pPr>
      <w:r>
        <w:t xml:space="preserve">To address this, the district has collaborated with the New Teacher Center to build out their MTSS framework and develop </w:t>
      </w:r>
      <w:r w:rsidR="0007305B">
        <w:t xml:space="preserve">implementation </w:t>
      </w:r>
      <w:r>
        <w:t>guidance documents</w:t>
      </w:r>
      <w:r w:rsidR="00CF719E">
        <w:t>, a strength of the district</w:t>
      </w:r>
      <w:r w:rsidRPr="00444AFE">
        <w:t xml:space="preserve">. </w:t>
      </w:r>
      <w:r w:rsidR="003755C5">
        <w:t>The district also created</w:t>
      </w:r>
      <w:r w:rsidR="009962FE" w:rsidRPr="00444AFE">
        <w:t xml:space="preserve"> a districtwide MTSS team</w:t>
      </w:r>
      <w:r w:rsidR="00336B28">
        <w:t xml:space="preserve"> that</w:t>
      </w:r>
      <w:r w:rsidR="00851046">
        <w:t xml:space="preserve"> launched last school year</w:t>
      </w:r>
      <w:r w:rsidR="00336B28">
        <w:t xml:space="preserve"> and</w:t>
      </w:r>
      <w:r w:rsidR="009962FE" w:rsidRPr="00444AFE">
        <w:t xml:space="preserve"> </w:t>
      </w:r>
      <w:r w:rsidR="00D069CA" w:rsidRPr="00444AFE">
        <w:t>meet</w:t>
      </w:r>
      <w:r w:rsidR="00EA2E78">
        <w:t>s</w:t>
      </w:r>
      <w:r w:rsidR="009962FE" w:rsidRPr="00444AFE">
        <w:t xml:space="preserve"> monthly to work on developing </w:t>
      </w:r>
      <w:r w:rsidR="00EA2E78">
        <w:t>the district</w:t>
      </w:r>
      <w:r w:rsidR="007F3A35">
        <w:t>’</w:t>
      </w:r>
      <w:r w:rsidR="00EA2E78">
        <w:t xml:space="preserve">s </w:t>
      </w:r>
      <w:r w:rsidR="009962FE" w:rsidRPr="00444AFE">
        <w:t>MTSS model</w:t>
      </w:r>
      <w:r w:rsidR="00B5389D">
        <w:t xml:space="preserve">, </w:t>
      </w:r>
      <w:r w:rsidR="009962FE" w:rsidRPr="00444AFE">
        <w:t>data protocols</w:t>
      </w:r>
      <w:r w:rsidR="00B5389D">
        <w:t>, and a menu of interventions</w:t>
      </w:r>
      <w:r w:rsidR="009962FE" w:rsidRPr="00444AFE">
        <w:t>.</w:t>
      </w:r>
      <w:r w:rsidR="00AB5826" w:rsidRPr="00444AFE">
        <w:t xml:space="preserve"> </w:t>
      </w:r>
      <w:r w:rsidR="00336B28">
        <w:t xml:space="preserve">The MTSS team includes </w:t>
      </w:r>
      <w:r w:rsidR="00336B28" w:rsidRPr="00444AFE">
        <w:t>principals, administrators, and teachers</w:t>
      </w:r>
      <w:r w:rsidR="00336B28">
        <w:t xml:space="preserve">. </w:t>
      </w:r>
      <w:r w:rsidR="00C817F2">
        <w:t xml:space="preserve">As a result of this work, the district currently has a working draft of </w:t>
      </w:r>
      <w:r w:rsidR="0083041D">
        <w:t>an MTSS guide and is piloting new MTSS structures at the Lawrence School</w:t>
      </w:r>
      <w:r w:rsidR="00074154">
        <w:t>.</w:t>
      </w:r>
      <w:r w:rsidR="004A40D2">
        <w:t xml:space="preserve"> </w:t>
      </w:r>
      <w:r w:rsidR="00074154">
        <w:t xml:space="preserve">Multiple </w:t>
      </w:r>
      <w:r w:rsidR="004A40D2">
        <w:t xml:space="preserve">district leaders noted there has been growth in their MTSS implementation. </w:t>
      </w:r>
      <w:r w:rsidR="00903740">
        <w:t xml:space="preserve">However, </w:t>
      </w:r>
      <w:r w:rsidR="007F3A35">
        <w:t xml:space="preserve">one </w:t>
      </w:r>
      <w:r w:rsidR="00903740">
        <w:t>school staff noted that</w:t>
      </w:r>
      <w:r w:rsidR="007F3A35">
        <w:t>,</w:t>
      </w:r>
      <w:r w:rsidR="00903740">
        <w:t xml:space="preserve"> as of yet, they have received “very little</w:t>
      </w:r>
      <w:r w:rsidR="002F359C">
        <w:t>” guidance on MTSS implementation and would “like to see a little bit more in that area.”</w:t>
      </w:r>
      <w:r w:rsidR="00A276F1">
        <w:t xml:space="preserve"> Relatedly, </w:t>
      </w:r>
      <w:r w:rsidR="00620A41">
        <w:t xml:space="preserve">while </w:t>
      </w:r>
      <w:r w:rsidR="00A276F1">
        <w:t xml:space="preserve">some school leaders reported </w:t>
      </w:r>
      <w:r w:rsidR="00620A41">
        <w:t xml:space="preserve">the existence of </w:t>
      </w:r>
      <w:r w:rsidR="00922BAD">
        <w:t>districtwide guidelines on MTSS, others reported that guidelines do not exist or are not relevant for their school</w:t>
      </w:r>
      <w:r w:rsidR="00737E5A">
        <w:t>’</w:t>
      </w:r>
      <w:r w:rsidR="00922BAD">
        <w:t>s context</w:t>
      </w:r>
      <w:r w:rsidR="00C61AC7">
        <w:t>.</w:t>
      </w:r>
      <w:r w:rsidR="003E44E1">
        <w:t xml:space="preserve"> </w:t>
      </w:r>
      <w:r w:rsidR="003E44E1" w:rsidRPr="004353D9">
        <w:t>Continuing to develop MTSS implementation guidance to ensure all staff have a shared understanding of MTSS processes is an area for growth</w:t>
      </w:r>
      <w:r w:rsidR="00BE25BA" w:rsidRPr="004353D9">
        <w:t>.</w:t>
      </w:r>
    </w:p>
    <w:p w14:paraId="7C5788F4" w14:textId="3718F624" w:rsidR="006D579E" w:rsidRDefault="00BA4827" w:rsidP="001F75A7">
      <w:pPr>
        <w:pStyle w:val="BodyText"/>
      </w:pPr>
      <w:r>
        <w:t xml:space="preserve">Currently, processes </w:t>
      </w:r>
      <w:r w:rsidR="00620A41">
        <w:t xml:space="preserve">are </w:t>
      </w:r>
      <w:r>
        <w:t xml:space="preserve">in place </w:t>
      </w:r>
      <w:r w:rsidR="004C782D">
        <w:t xml:space="preserve">to identify students </w:t>
      </w:r>
      <w:r w:rsidR="00582815">
        <w:t>who need</w:t>
      </w:r>
      <w:r w:rsidR="004C782D">
        <w:t xml:space="preserve"> support and </w:t>
      </w:r>
      <w:r w:rsidR="00582815">
        <w:t xml:space="preserve">to </w:t>
      </w:r>
      <w:r w:rsidR="004C782D">
        <w:t xml:space="preserve">monitor </w:t>
      </w:r>
      <w:r w:rsidR="00582815">
        <w:t xml:space="preserve">their </w:t>
      </w:r>
      <w:r w:rsidR="004C782D">
        <w:t xml:space="preserve">progress, </w:t>
      </w:r>
      <w:r w:rsidR="00582815">
        <w:t>al</w:t>
      </w:r>
      <w:r w:rsidR="004C782D">
        <w:t xml:space="preserve">though </w:t>
      </w:r>
      <w:r w:rsidR="00620A41">
        <w:t>respondents provided</w:t>
      </w:r>
      <w:r w:rsidR="006128A8">
        <w:t xml:space="preserve"> mixed opinions </w:t>
      </w:r>
      <w:r w:rsidR="00620A41">
        <w:t xml:space="preserve">regarding </w:t>
      </w:r>
      <w:r w:rsidR="00582815">
        <w:t xml:space="preserve">the </w:t>
      </w:r>
      <w:r w:rsidR="006128A8">
        <w:t>effective</w:t>
      </w:r>
      <w:r w:rsidR="00582815">
        <w:t>ness</w:t>
      </w:r>
      <w:r w:rsidR="006128A8">
        <w:t xml:space="preserve"> </w:t>
      </w:r>
      <w:r w:rsidR="00582815">
        <w:t>of these</w:t>
      </w:r>
      <w:r w:rsidR="006128A8">
        <w:t xml:space="preserve"> process</w:t>
      </w:r>
      <w:r w:rsidR="00582815">
        <w:t>es</w:t>
      </w:r>
      <w:r w:rsidR="006128A8">
        <w:t>. All schools in PSB (</w:t>
      </w:r>
      <w:r w:rsidR="00582815">
        <w:t>except for</w:t>
      </w:r>
      <w:r w:rsidR="006128A8">
        <w:t xml:space="preserve"> BEEP</w:t>
      </w:r>
      <w:r w:rsidR="00C6779A">
        <w:t>) ha</w:t>
      </w:r>
      <w:r w:rsidR="00AF5EEF">
        <w:t>ve</w:t>
      </w:r>
      <w:r w:rsidR="00C6779A">
        <w:t xml:space="preserve"> a </w:t>
      </w:r>
      <w:r w:rsidR="00620A41">
        <w:t>SIT</w:t>
      </w:r>
      <w:r w:rsidR="00C6779A">
        <w:t xml:space="preserve">, typically </w:t>
      </w:r>
      <w:r w:rsidR="00582815">
        <w:t>comprising</w:t>
      </w:r>
      <w:r w:rsidR="00620A41">
        <w:t xml:space="preserve"> the </w:t>
      </w:r>
      <w:r w:rsidR="00AF5EEF">
        <w:t xml:space="preserve">principal, teachers, and support staff, that </w:t>
      </w:r>
      <w:r w:rsidR="00B96062">
        <w:t>meet</w:t>
      </w:r>
      <w:r w:rsidR="00620A41">
        <w:t>s</w:t>
      </w:r>
      <w:r w:rsidR="00AF5EEF">
        <w:t xml:space="preserve"> weekly to review students of concern and plan interventions</w:t>
      </w:r>
      <w:r w:rsidR="00331E6C">
        <w:t xml:space="preserve">. </w:t>
      </w:r>
      <w:r w:rsidR="006D579E">
        <w:t>A district leader explained this process:</w:t>
      </w:r>
    </w:p>
    <w:p w14:paraId="134CAE29" w14:textId="31993C52" w:rsidR="006D579E" w:rsidRPr="00DE475D" w:rsidRDefault="006D579E" w:rsidP="001F75A7">
      <w:pPr>
        <w:pStyle w:val="BodyTextIndent"/>
      </w:pPr>
      <w:r w:rsidRPr="00DE475D">
        <w:t>[The SIT process] is a formal process. You</w:t>
      </w:r>
      <w:r w:rsidR="00582815">
        <w:t>’</w:t>
      </w:r>
      <w:r w:rsidRPr="00DE475D">
        <w:t>re doing intervention, you</w:t>
      </w:r>
      <w:r w:rsidR="00582815">
        <w:t>’</w:t>
      </w:r>
      <w:r w:rsidRPr="00DE475D">
        <w:t>re gathering data, you</w:t>
      </w:r>
      <w:r w:rsidR="00582815">
        <w:t>’</w:t>
      </w:r>
      <w:r w:rsidRPr="00DE475D">
        <w:t>re progress monitoring</w:t>
      </w:r>
      <w:r w:rsidR="00582815">
        <w:t>. . . . </w:t>
      </w:r>
      <w:r w:rsidRPr="00DE475D">
        <w:t>So</w:t>
      </w:r>
      <w:r w:rsidR="00582815">
        <w:t>,</w:t>
      </w:r>
      <w:r w:rsidRPr="00DE475D">
        <w:t xml:space="preserve"> kids who are either below or very below would then be flagged </w:t>
      </w:r>
      <w:r w:rsidR="000B243B" w:rsidRPr="00DE475D">
        <w:t>[by</w:t>
      </w:r>
      <w:r w:rsidR="000160BE">
        <w:t>]</w:t>
      </w:r>
      <w:r w:rsidR="000B243B" w:rsidRPr="00DE475D">
        <w:t xml:space="preserve"> screening data </w:t>
      </w:r>
      <w:r w:rsidR="00331E6C">
        <w:t>[</w:t>
      </w:r>
      <w:r w:rsidR="000B243B" w:rsidRPr="00DE475D">
        <w:t xml:space="preserve">such as DIBELS] </w:t>
      </w:r>
      <w:r w:rsidRPr="00DE475D">
        <w:t>and moved into instructional groupings that would be delivered by your reading specialist, for example</w:t>
      </w:r>
      <w:r w:rsidR="00582815">
        <w:t>. . . . </w:t>
      </w:r>
      <w:r w:rsidRPr="00DE475D">
        <w:t>And then they</w:t>
      </w:r>
      <w:r w:rsidR="00582815">
        <w:t>’</w:t>
      </w:r>
      <w:r w:rsidRPr="00DE475D">
        <w:t>re delivering an intervention. So</w:t>
      </w:r>
      <w:r w:rsidR="00582815">
        <w:t>,</w:t>
      </w:r>
      <w:r w:rsidRPr="00DE475D">
        <w:t xml:space="preserve"> they</w:t>
      </w:r>
      <w:r w:rsidR="00582815">
        <w:t>’</w:t>
      </w:r>
      <w:r w:rsidRPr="00DE475D">
        <w:t>re doing</w:t>
      </w:r>
      <w:r w:rsidR="00DE475D" w:rsidRPr="00DE475D">
        <w:t>, for example</w:t>
      </w:r>
      <w:r w:rsidRPr="00DE475D">
        <w:t xml:space="preserve">, a six-week thing on phonemic awareness and </w:t>
      </w:r>
      <w:r w:rsidR="00DE475D" w:rsidRPr="00DE475D">
        <w:t>they</w:t>
      </w:r>
      <w:r w:rsidR="00582815">
        <w:t>’</w:t>
      </w:r>
      <w:r w:rsidR="00DE475D" w:rsidRPr="00DE475D">
        <w:t>re</w:t>
      </w:r>
      <w:r w:rsidRPr="00DE475D">
        <w:t xml:space="preserve"> progress monitoring and they</w:t>
      </w:r>
      <w:r w:rsidR="00582815">
        <w:t>’</w:t>
      </w:r>
      <w:r w:rsidRPr="00DE475D">
        <w:t>re taking data and then figuring out, okay, does student need another six weeks? Are we good? Are we stopping this?</w:t>
      </w:r>
    </w:p>
    <w:p w14:paraId="66E62BA3" w14:textId="36579507" w:rsidR="003B627C" w:rsidRDefault="00893A23" w:rsidP="001F75A7">
      <w:pPr>
        <w:pStyle w:val="BodyText"/>
      </w:pPr>
      <w:r>
        <w:t xml:space="preserve">District leaders and school staff explained </w:t>
      </w:r>
      <w:r w:rsidR="00A22FA4">
        <w:t>that SIT</w:t>
      </w:r>
      <w:r w:rsidR="003A4100">
        <w:t xml:space="preserve">s </w:t>
      </w:r>
      <w:r w:rsidR="00A22FA4">
        <w:t>typically look at grades, benchmark assessments, work samples, attendance data, screening data (both academic and nonacademic)</w:t>
      </w:r>
      <w:r w:rsidR="007A0D20">
        <w:t>,</w:t>
      </w:r>
      <w:r w:rsidR="00A22FA4">
        <w:t xml:space="preserve"> </w:t>
      </w:r>
      <w:r w:rsidR="007A0D20">
        <w:t xml:space="preserve">and </w:t>
      </w:r>
      <w:r w:rsidR="00A22FA4">
        <w:t xml:space="preserve">other information brought forward by teachers to identify students for support and </w:t>
      </w:r>
      <w:r w:rsidR="007A0D20">
        <w:t xml:space="preserve">to </w:t>
      </w:r>
      <w:r w:rsidR="00A22FA4">
        <w:t>progress monitor those student</w:t>
      </w:r>
      <w:r>
        <w:t xml:space="preserve">s. District leaders also noted that they are in the process of </w:t>
      </w:r>
      <w:r w:rsidR="00A22FA4">
        <w:t xml:space="preserve">developing Open Architects dashboards to support data use in the SIT process (see </w:t>
      </w:r>
      <w:r w:rsidR="00A22FA4" w:rsidRPr="007A0D20">
        <w:rPr>
          <w:i/>
          <w:iCs/>
        </w:rPr>
        <w:t>Data Use and Culture</w:t>
      </w:r>
      <w:r w:rsidR="00A22FA4">
        <w:t xml:space="preserve">). </w:t>
      </w:r>
      <w:r w:rsidR="007D0661">
        <w:t>District leaders and school staff noted that students may also be identified for support in grade</w:t>
      </w:r>
      <w:r w:rsidR="00A843EE">
        <w:t>-</w:t>
      </w:r>
      <w:r w:rsidR="007D0661">
        <w:t>level teams or common planning time meetings</w:t>
      </w:r>
      <w:r w:rsidR="00FF38CE">
        <w:t>.</w:t>
      </w:r>
    </w:p>
    <w:p w14:paraId="1CDCBE61" w14:textId="4531BF91" w:rsidR="002765C7" w:rsidRDefault="002765C7" w:rsidP="001F75A7">
      <w:pPr>
        <w:pStyle w:val="BodyText"/>
      </w:pPr>
      <w:r>
        <w:t xml:space="preserve">District and school leaders noted </w:t>
      </w:r>
      <w:r w:rsidR="00247CDF">
        <w:t>efforts</w:t>
      </w:r>
      <w:r>
        <w:t xml:space="preserve"> to formalize and standardize the SIT process across the district. One school leader explained that the leaders of the SIT teams across schools meet regularly with the</w:t>
      </w:r>
      <w:r w:rsidR="002756EB">
        <w:t xml:space="preserve"> senior</w:t>
      </w:r>
      <w:r>
        <w:t xml:space="preserve"> director of </w:t>
      </w:r>
      <w:r w:rsidR="00E11AC8">
        <w:t>c</w:t>
      </w:r>
      <w:r>
        <w:t xml:space="preserve">linical </w:t>
      </w:r>
      <w:r w:rsidR="0091588A">
        <w:t>s</w:t>
      </w:r>
      <w:r>
        <w:t xml:space="preserve">ervices and the senior director of </w:t>
      </w:r>
      <w:r w:rsidR="0091588A">
        <w:t>t</w:t>
      </w:r>
      <w:r>
        <w:t xml:space="preserve">eaching and </w:t>
      </w:r>
      <w:r w:rsidR="0091588A">
        <w:t>l</w:t>
      </w:r>
      <w:r>
        <w:t>earning to ensure their SIT processes are calibrated across buildings</w:t>
      </w:r>
      <w:r w:rsidR="00A843EE">
        <w:t>. One school leader</w:t>
      </w:r>
      <w:r>
        <w:t xml:space="preserve"> </w:t>
      </w:r>
      <w:r w:rsidR="00A843EE">
        <w:t>said</w:t>
      </w:r>
      <w:r>
        <w:t xml:space="preserve">, “I would say that is a pretty strong structure.” </w:t>
      </w:r>
      <w:r w:rsidR="00A51DC4">
        <w:t xml:space="preserve">In contrast, a district </w:t>
      </w:r>
      <w:r w:rsidR="00A51DC4" w:rsidRPr="00073829">
        <w:t xml:space="preserve">leader </w:t>
      </w:r>
      <w:r w:rsidR="008A31C2">
        <w:t>said</w:t>
      </w:r>
      <w:r w:rsidR="008A31C2" w:rsidRPr="00073829">
        <w:t xml:space="preserve"> </w:t>
      </w:r>
      <w:r w:rsidR="00A51DC4" w:rsidRPr="00073829">
        <w:t xml:space="preserve">that the SIT process is “probably working better in some schools than others, and the goal in our work in the coming years is to bring greater consistency again to that.” </w:t>
      </w:r>
      <w:r w:rsidR="00E94A24" w:rsidRPr="00073829">
        <w:t>Some tea</w:t>
      </w:r>
      <w:r w:rsidR="0043515C" w:rsidRPr="00073829">
        <w:t xml:space="preserve">chers also raised concerns about the SIT process. Some noted </w:t>
      </w:r>
      <w:r w:rsidR="0043515C" w:rsidRPr="00073829">
        <w:lastRenderedPageBreak/>
        <w:t>limited middle school representation, resulting in recommendations that are not always appropriate for the middle school context</w:t>
      </w:r>
      <w:r w:rsidR="00443B54" w:rsidRPr="00073829">
        <w:t>,</w:t>
      </w:r>
      <w:r w:rsidR="00A164C6" w:rsidRPr="00073829">
        <w:t xml:space="preserve"> and o</w:t>
      </w:r>
      <w:r w:rsidR="0043515C" w:rsidRPr="00073829">
        <w:t>thers reported that the SITs lack the capacity to address the volume of students who would benefit from Tier 2 supports</w:t>
      </w:r>
      <w:r w:rsidR="006955FF" w:rsidRPr="00073829">
        <w:t>. Furthermore</w:t>
      </w:r>
      <w:r w:rsidR="00172AA3" w:rsidRPr="00073829">
        <w:t xml:space="preserve">, some teachers noted that it can be </w:t>
      </w:r>
      <w:r w:rsidR="00950964" w:rsidRPr="00073829">
        <w:t xml:space="preserve">challenging to collect data to bring to a SIT team to demonstrate </w:t>
      </w:r>
      <w:r w:rsidR="00EE57DE" w:rsidRPr="00073829">
        <w:t xml:space="preserve">what students may be struggling with because </w:t>
      </w:r>
      <w:r w:rsidR="00E46203" w:rsidRPr="00073829">
        <w:t xml:space="preserve">the assessments </w:t>
      </w:r>
      <w:r w:rsidR="00E777F1" w:rsidRPr="00073829">
        <w:t xml:space="preserve">used at the </w:t>
      </w:r>
      <w:r w:rsidR="008A31C2">
        <w:t xml:space="preserve">grades </w:t>
      </w:r>
      <w:r w:rsidR="00E777F1" w:rsidRPr="00073829">
        <w:t>K-</w:t>
      </w:r>
      <w:r w:rsidR="007053FB" w:rsidRPr="00073829">
        <w:t>5</w:t>
      </w:r>
      <w:r w:rsidR="00E777F1" w:rsidRPr="00073829">
        <w:t xml:space="preserve"> level </w:t>
      </w:r>
      <w:r w:rsidR="00F75DF8" w:rsidRPr="00073829">
        <w:t>may not c</w:t>
      </w:r>
      <w:r w:rsidR="009A468A" w:rsidRPr="00073829">
        <w:t xml:space="preserve">omprehensively capture student understanding (see </w:t>
      </w:r>
      <w:r w:rsidR="00E777F1" w:rsidRPr="008A31C2">
        <w:rPr>
          <w:i/>
          <w:iCs/>
        </w:rPr>
        <w:t>Assessment</w:t>
      </w:r>
      <w:r w:rsidR="00E777F1" w:rsidRPr="00073829">
        <w:t>).</w:t>
      </w:r>
      <w:r w:rsidR="00000223" w:rsidRPr="00073829">
        <w:t xml:space="preserve"> </w:t>
      </w:r>
      <w:r w:rsidR="000F3B98">
        <w:t>B</w:t>
      </w:r>
      <w:r w:rsidR="00D53741">
        <w:t>oth school and district leaders identified additional structures at BHS to identify students for support, including an MTSS team that meets regularly to look at individual students</w:t>
      </w:r>
      <w:r w:rsidR="000F3B98">
        <w:t xml:space="preserve">; </w:t>
      </w:r>
      <w:r w:rsidR="00D53741">
        <w:t>a</w:t>
      </w:r>
      <w:r w:rsidR="009C5237">
        <w:t xml:space="preserve"> Students in Danger of Not Graduating team that reviews credit and attendance data weekly</w:t>
      </w:r>
      <w:r w:rsidR="000F3B98">
        <w:t xml:space="preserve">; </w:t>
      </w:r>
      <w:r w:rsidR="009C5237">
        <w:t>and the option for high school students to self-refer support by opting</w:t>
      </w:r>
      <w:r w:rsidR="00D348A8">
        <w:t xml:space="preserve"> themselves</w:t>
      </w:r>
      <w:r w:rsidR="009C5237">
        <w:t xml:space="preserve"> into a tutorial class.</w:t>
      </w:r>
      <w:r w:rsidR="00815BB3">
        <w:t xml:space="preserve"> Some parents felt that proactive monitoring of student progress was not taking place unless the child was on an IEP</w:t>
      </w:r>
      <w:r w:rsidR="00093C8D">
        <w:t xml:space="preserve">, resulting in </w:t>
      </w:r>
      <w:r w:rsidR="008C5AB5">
        <w:t>prolonged periods before their child was provided support</w:t>
      </w:r>
      <w:r w:rsidR="0093561D">
        <w:t>.</w:t>
      </w:r>
      <w:r w:rsidR="00D310CC">
        <w:t xml:space="preserve"> Relatedly, teachers reported </w:t>
      </w:r>
      <w:r w:rsidR="003A6286">
        <w:t xml:space="preserve">that the </w:t>
      </w:r>
      <w:r w:rsidR="00D310CC">
        <w:t xml:space="preserve">capacity to provide support when students are identified through the SIT process </w:t>
      </w:r>
      <w:r w:rsidR="003A6286">
        <w:t xml:space="preserve">is often limited </w:t>
      </w:r>
      <w:r w:rsidR="00D310CC">
        <w:t xml:space="preserve">(see </w:t>
      </w:r>
      <w:r w:rsidR="004A7BAE" w:rsidRPr="00D348A8">
        <w:rPr>
          <w:i/>
          <w:iCs/>
        </w:rPr>
        <w:t>Equitable Practices and Access</w:t>
      </w:r>
      <w:r w:rsidR="004A7BAE">
        <w:t>)</w:t>
      </w:r>
      <w:r w:rsidR="005D0075">
        <w:t>.</w:t>
      </w:r>
    </w:p>
    <w:p w14:paraId="0707CA90" w14:textId="5215681D" w:rsidR="00C54A77" w:rsidRDefault="00C15DC2" w:rsidP="001F75A7">
      <w:pPr>
        <w:pStyle w:val="BodyText"/>
      </w:pPr>
      <w:r>
        <w:t xml:space="preserve">District leaders </w:t>
      </w:r>
      <w:r w:rsidR="009418D3">
        <w:t xml:space="preserve">highlighted that one of their </w:t>
      </w:r>
      <w:r w:rsidR="004B61C5">
        <w:t xml:space="preserve">biggest areas of focus for </w:t>
      </w:r>
      <w:r w:rsidR="009418D3">
        <w:t xml:space="preserve">MTSS implementation is providing strong Tier 1 and Tier 2 </w:t>
      </w:r>
      <w:r w:rsidR="00634086">
        <w:t>I</w:t>
      </w:r>
      <w:r w:rsidR="009418D3">
        <w:t xml:space="preserve">nstructional </w:t>
      </w:r>
      <w:r w:rsidR="00634086">
        <w:t>S</w:t>
      </w:r>
      <w:r w:rsidR="00BC6E01">
        <w:t>upport</w:t>
      </w:r>
      <w:r w:rsidR="00D52D56">
        <w:t>.</w:t>
      </w:r>
      <w:r w:rsidR="00352FDF">
        <w:t xml:space="preserve"> </w:t>
      </w:r>
      <w:r w:rsidR="00556744">
        <w:t>One explained</w:t>
      </w:r>
      <w:r w:rsidR="00641C33">
        <w:t>,</w:t>
      </w:r>
    </w:p>
    <w:p w14:paraId="54FA671A" w14:textId="58AD2BE8" w:rsidR="00BE25BA" w:rsidRDefault="00C54A77" w:rsidP="001F75A7">
      <w:pPr>
        <w:pStyle w:val="BodyTextIndent"/>
      </w:pPr>
      <w:r>
        <w:t>[O</w:t>
      </w:r>
      <w:r w:rsidR="00641C33">
        <w:t>ne</w:t>
      </w:r>
      <w:r>
        <w:t xml:space="preserve"> district</w:t>
      </w:r>
      <w:r w:rsidR="00641C33">
        <w:t xml:space="preserve"> priority is] really making sure our Tier 1 instruction is universally designed, differentiated from the outset, </w:t>
      </w:r>
      <w:r w:rsidR="00751A0C">
        <w:t>because that’s where you start in terms of supporting students</w:t>
      </w:r>
      <w:r w:rsidR="00C053F8">
        <w:t>.</w:t>
      </w:r>
      <w:r w:rsidR="0032788A">
        <w:t> . . . </w:t>
      </w:r>
      <w:r w:rsidR="00C053F8">
        <w:t>W</w:t>
      </w:r>
      <w:r w:rsidR="00556744">
        <w:t>e need fidelity of tiered instruction and systems and supports because kids</w:t>
      </w:r>
      <w:r w:rsidR="006E1CDB">
        <w:t>,</w:t>
      </w:r>
      <w:r w:rsidR="00556744">
        <w:t xml:space="preserve"> really all students</w:t>
      </w:r>
      <w:r w:rsidR="006E1CDB">
        <w:t>,</w:t>
      </w:r>
      <w:r w:rsidR="00556744">
        <w:t xml:space="preserve"> should have access to high quality general education first</w:t>
      </w:r>
      <w:r w:rsidR="00BE25BA">
        <w:t>.</w:t>
      </w:r>
    </w:p>
    <w:p w14:paraId="0C26688B" w14:textId="264A7C5F" w:rsidR="0016482C" w:rsidRDefault="00440A0D" w:rsidP="001F75A7">
      <w:pPr>
        <w:pStyle w:val="BodyText"/>
      </w:pPr>
      <w:r>
        <w:t>One d</w:t>
      </w:r>
      <w:r w:rsidR="00055111">
        <w:t xml:space="preserve">istrict leader </w:t>
      </w:r>
      <w:r w:rsidR="00F439F2">
        <w:t>noted growth in</w:t>
      </w:r>
      <w:r w:rsidR="00055111">
        <w:t xml:space="preserve"> ensuring interventions are fully implemented</w:t>
      </w:r>
      <w:r w:rsidR="0022640D">
        <w:t xml:space="preserve"> </w:t>
      </w:r>
      <w:r w:rsidR="00D901D2">
        <w:t>before next step</w:t>
      </w:r>
      <w:r w:rsidR="00B470C3">
        <w:t>s</w:t>
      </w:r>
      <w:r w:rsidR="00D901D2">
        <w:t xml:space="preserve"> are taken, but </w:t>
      </w:r>
      <w:r>
        <w:t xml:space="preserve">that </w:t>
      </w:r>
      <w:r w:rsidR="00D901D2">
        <w:t>teachers still</w:t>
      </w:r>
      <w:r w:rsidR="00F50277">
        <w:t xml:space="preserve"> “have a hard time realizing the student may need something different</w:t>
      </w:r>
      <w:r w:rsidR="00F96415">
        <w:t>.”</w:t>
      </w:r>
      <w:r w:rsidR="00EB3F74">
        <w:t xml:space="preserve"> Similarly, </w:t>
      </w:r>
      <w:r w:rsidR="00A05B53">
        <w:t>other district leaders explained that some teachers may need to shift their mindsets regarding what level of support should be provided by classroom teachers versus interventionists and special educators.</w:t>
      </w:r>
      <w:r w:rsidR="00471C1A">
        <w:t xml:space="preserve"> </w:t>
      </w:r>
      <w:r w:rsidR="00245CFA">
        <w:t xml:space="preserve">In contrast, </w:t>
      </w:r>
      <w:r w:rsidR="0016482C">
        <w:t xml:space="preserve">one </w:t>
      </w:r>
      <w:r w:rsidR="00245CFA">
        <w:t>tea</w:t>
      </w:r>
      <w:r w:rsidR="00A9048C">
        <w:t>cher noted that classroom teachers “do a really good job of providing the differentiation and the kind of in-class accommodations</w:t>
      </w:r>
      <w:r w:rsidR="0016482C">
        <w:t xml:space="preserve">.” Even so, other </w:t>
      </w:r>
      <w:r w:rsidR="00A9048C">
        <w:t xml:space="preserve">teachers highlighted challenges differentiating the curriculum (see </w:t>
      </w:r>
      <w:r w:rsidR="00FE07F5" w:rsidRPr="0016482C">
        <w:rPr>
          <w:i/>
          <w:iCs/>
        </w:rPr>
        <w:t>Curriculum and Instructional Materials</w:t>
      </w:r>
      <w:r w:rsidR="00A9048C">
        <w:t xml:space="preserve">). </w:t>
      </w:r>
      <w:r w:rsidR="00471C1A">
        <w:t xml:space="preserve">Relatedly, school staff highlighted </w:t>
      </w:r>
      <w:r w:rsidR="00D533C8">
        <w:t>a need for professional learning on differentiated instruction</w:t>
      </w:r>
      <w:r w:rsidR="00F975BD">
        <w:t xml:space="preserve">, particularly at the </w:t>
      </w:r>
      <w:r w:rsidR="0016482C">
        <w:t xml:space="preserve">grades </w:t>
      </w:r>
      <w:r w:rsidR="00F975BD">
        <w:t>K-8 level,</w:t>
      </w:r>
      <w:r w:rsidR="00D533C8">
        <w:t xml:space="preserve"> and avenues to disseminate successful modification strategies districtwide. One </w:t>
      </w:r>
      <w:r w:rsidR="0016482C">
        <w:t xml:space="preserve">staff member </w:t>
      </w:r>
      <w:r w:rsidR="00D533C8">
        <w:t xml:space="preserve">explained </w:t>
      </w:r>
      <w:r w:rsidR="00556744">
        <w:t>they would like to see “</w:t>
      </w:r>
      <w:r w:rsidR="00556744" w:rsidRPr="008D573C">
        <w:t>more teacher training around differentiation in the classroom</w:t>
      </w:r>
      <w:r w:rsidR="0016482C">
        <w:t>,” adding</w:t>
      </w:r>
      <w:r w:rsidR="00181548">
        <w:t>,</w:t>
      </w:r>
    </w:p>
    <w:p w14:paraId="6C5440E5" w14:textId="47A216DE" w:rsidR="0016482C" w:rsidRDefault="00556744" w:rsidP="001F75A7">
      <w:pPr>
        <w:pStyle w:val="BodyTextIndent"/>
      </w:pPr>
      <w:r w:rsidRPr="008D573C">
        <w:t>There</w:t>
      </w:r>
      <w:r w:rsidR="0016482C">
        <w:t>’</w:t>
      </w:r>
      <w:r w:rsidRPr="008D573C">
        <w:t>s a lot of misunderstanding about who</w:t>
      </w:r>
      <w:r w:rsidR="0016482C">
        <w:t>’</w:t>
      </w:r>
      <w:r w:rsidRPr="008D573C">
        <w:t>s supposed to do what in the classroom and</w:t>
      </w:r>
      <w:r w:rsidR="00F609BF">
        <w:t>. . . . </w:t>
      </w:r>
      <w:r w:rsidRPr="008D573C">
        <w:t>I think there</w:t>
      </w:r>
      <w:r w:rsidR="0016482C">
        <w:t>’</w:t>
      </w:r>
      <w:r w:rsidRPr="008D573C">
        <w:t>s a lack of district level</w:t>
      </w:r>
      <w:r w:rsidR="001C474A">
        <w:t>,</w:t>
      </w:r>
      <w:r w:rsidRPr="008D573C">
        <w:t xml:space="preserve"> </w:t>
      </w:r>
      <w:r w:rsidR="0016482C">
        <w:t>“</w:t>
      </w:r>
      <w:r w:rsidRPr="008D573C">
        <w:t>This is what you have to do, teacher</w:t>
      </w:r>
      <w:r w:rsidR="0016482C">
        <w:t>”</w:t>
      </w:r>
      <w:r>
        <w:t xml:space="preserve"> </w:t>
      </w:r>
      <w:r w:rsidRPr="008D573C">
        <w:t>kind of instruction</w:t>
      </w:r>
      <w:r w:rsidR="0016482C">
        <w:t>,</w:t>
      </w:r>
      <w:r w:rsidRPr="008D573C">
        <w:t xml:space="preserve"> and also, </w:t>
      </w:r>
      <w:r w:rsidR="0016482C">
        <w:t>“</w:t>
      </w:r>
      <w:r w:rsidRPr="008D573C">
        <w:t>This is the training on how to do that.</w:t>
      </w:r>
      <w:r>
        <w:t>”</w:t>
      </w:r>
    </w:p>
    <w:p w14:paraId="05BD2E4D" w14:textId="32EED0D4" w:rsidR="00540A3A" w:rsidRPr="004353D9" w:rsidRDefault="00540A3A" w:rsidP="001F75A7">
      <w:pPr>
        <w:pStyle w:val="BodyText"/>
      </w:pPr>
      <w:r w:rsidRPr="004353D9">
        <w:t>Establishing consistent expectations for</w:t>
      </w:r>
      <w:r w:rsidR="00E605A6" w:rsidRPr="004353D9">
        <w:t xml:space="preserve"> differentiating instruction</w:t>
      </w:r>
      <w:r w:rsidR="0079580D" w:rsidRPr="004353D9">
        <w:t xml:space="preserve"> </w:t>
      </w:r>
      <w:r w:rsidR="00226BC5" w:rsidRPr="004353D9">
        <w:t>is an area for growth.</w:t>
      </w:r>
    </w:p>
    <w:p w14:paraId="6F5D797E" w14:textId="57815B8B" w:rsidR="002B4CEF" w:rsidRDefault="002B4CEF" w:rsidP="001F75A7">
      <w:pPr>
        <w:pStyle w:val="Heading3"/>
      </w:pPr>
      <w:r w:rsidRPr="001F75A7">
        <w:lastRenderedPageBreak/>
        <w:t>Recommendations</w:t>
      </w:r>
    </w:p>
    <w:p w14:paraId="700AD2ED" w14:textId="6D97C702" w:rsidR="002B4CEF" w:rsidRPr="0030356F" w:rsidRDefault="00A635BB" w:rsidP="001F75A7">
      <w:pPr>
        <w:pStyle w:val="Bullet1"/>
        <w:rPr>
          <w:bCs/>
          <w:i/>
          <w:iCs/>
        </w:rPr>
      </w:pPr>
      <w:r w:rsidRPr="0030356F">
        <w:rPr>
          <w:i/>
          <w:iCs/>
        </w:rPr>
        <w:t xml:space="preserve">The district should review behavioral expectations and systems across its K-8 schools and work with school leaders to </w:t>
      </w:r>
      <w:r w:rsidR="00CF14A7" w:rsidRPr="0030356F">
        <w:rPr>
          <w:i/>
          <w:iCs/>
        </w:rPr>
        <w:t xml:space="preserve">establish and implement consistent expectations within and across buildings. </w:t>
      </w:r>
    </w:p>
    <w:p w14:paraId="0D3F34C8" w14:textId="77777777" w:rsidR="00986C74" w:rsidRPr="00986C74" w:rsidRDefault="00986C74" w:rsidP="001F75A7">
      <w:pPr>
        <w:pStyle w:val="Bullet1"/>
        <w:rPr>
          <w:bCs/>
          <w:i/>
          <w:iCs/>
        </w:rPr>
      </w:pPr>
      <w:r w:rsidRPr="00986C74">
        <w:rPr>
          <w:i/>
          <w:iCs/>
        </w:rPr>
        <w:t xml:space="preserve">The district should develop clear guidance that supports school leaders and teachers in consistently communicating and building authentic partnerships with families. </w:t>
      </w:r>
    </w:p>
    <w:p w14:paraId="4119E987" w14:textId="12BECDF6" w:rsidR="00867982" w:rsidRPr="00867982" w:rsidRDefault="00867982" w:rsidP="001F75A7">
      <w:pPr>
        <w:pStyle w:val="Bullet1"/>
        <w:rPr>
          <w:bCs/>
          <w:i/>
          <w:iCs/>
        </w:rPr>
      </w:pPr>
      <w:r w:rsidRPr="00867982">
        <w:rPr>
          <w:i/>
          <w:iCs/>
        </w:rPr>
        <w:t xml:space="preserve">The district should develop comprehensive guidance and provide professional development opportunities to support school leaders and educators in implementing each component of its </w:t>
      </w:r>
      <w:r w:rsidR="00857C48">
        <w:rPr>
          <w:i/>
          <w:iCs/>
        </w:rPr>
        <w:t>MTSS</w:t>
      </w:r>
      <w:r w:rsidRPr="00867982">
        <w:rPr>
          <w:i/>
          <w:iCs/>
        </w:rPr>
        <w:t xml:space="preserve">. </w:t>
      </w:r>
    </w:p>
    <w:p w14:paraId="0C885A0B" w14:textId="05203EE7" w:rsidR="006576F8" w:rsidRPr="0030356F" w:rsidRDefault="006576F8" w:rsidP="001F75A7">
      <w:pPr>
        <w:pStyle w:val="Bullet1"/>
        <w:rPr>
          <w:bCs/>
          <w:i/>
          <w:iCs/>
        </w:rPr>
      </w:pPr>
      <w:r w:rsidRPr="0030356F">
        <w:rPr>
          <w:i/>
          <w:iCs/>
        </w:rPr>
        <w:t>The district should provide teachers with additional support around differentiation and</w:t>
      </w:r>
      <w:r w:rsidR="00F71A11" w:rsidRPr="0030356F">
        <w:rPr>
          <w:i/>
          <w:iCs/>
        </w:rPr>
        <w:t xml:space="preserve"> implementing tiered instruction</w:t>
      </w:r>
      <w:r w:rsidR="001604CB" w:rsidRPr="0030356F">
        <w:rPr>
          <w:i/>
          <w:iCs/>
        </w:rPr>
        <w:t>.</w:t>
      </w:r>
    </w:p>
    <w:p w14:paraId="2075BC88" w14:textId="1E06D1F9" w:rsidR="001F75A7" w:rsidRDefault="000604FE" w:rsidP="001F75A7">
      <w:pPr>
        <w:pStyle w:val="BodyText"/>
      </w:pPr>
      <w:r w:rsidRPr="00570C12">
        <w:t>For r</w:t>
      </w:r>
      <w:r>
        <w:t xml:space="preserve">elated resources, </w:t>
      </w:r>
      <w:r w:rsidRPr="00570C12">
        <w:t xml:space="preserve">see </w:t>
      </w:r>
      <w:r w:rsidRPr="00145EF1">
        <w:t>Appendix C</w:t>
      </w:r>
      <w:r w:rsidRPr="00570C12">
        <w:t>.</w:t>
      </w:r>
      <w:r w:rsidR="001F75A7">
        <w:br w:type="page"/>
      </w:r>
    </w:p>
    <w:p w14:paraId="4A6A5268" w14:textId="77777777" w:rsidR="008D6102" w:rsidRPr="00CB0607" w:rsidRDefault="008D6102" w:rsidP="001F75A7">
      <w:pPr>
        <w:pStyle w:val="Heading2"/>
      </w:pPr>
      <w:bookmarkStart w:id="58" w:name="_Financial_and_Asset"/>
      <w:bookmarkStart w:id="59" w:name="_Toc232512807"/>
      <w:bookmarkEnd w:id="58"/>
      <w:r w:rsidRPr="00CB0607">
        <w:lastRenderedPageBreak/>
        <w:t xml:space="preserve">Financial and Asset </w:t>
      </w:r>
      <w:r w:rsidRPr="001F75A7">
        <w:t>Management</w:t>
      </w:r>
      <w:bookmarkEnd w:id="52"/>
      <w:bookmarkEnd w:id="59"/>
    </w:p>
    <w:p w14:paraId="188CF4B7" w14:textId="2D308006" w:rsidR="003B2ED7" w:rsidRDefault="003B2ED7" w:rsidP="001F75A7">
      <w:pPr>
        <w:pStyle w:val="BodyTextposthead"/>
      </w:pPr>
      <w:r>
        <w:t xml:space="preserve">This section focuses on the extent to which, through its policies, systems, and procedures, the district strategically allocates and </w:t>
      </w:r>
      <w:r w:rsidR="00C31510">
        <w:t>uses</w:t>
      </w:r>
      <w:r>
        <w:t xml:space="preserve"> funding and other resources in alignment with applicable laws to improve all students’ performance</w:t>
      </w:r>
      <w:r w:rsidR="00DC233A">
        <w:t>s</w:t>
      </w:r>
      <w:r>
        <w:t>, opportunities, and outcomes. It also focuses on the ways in which the district collaborates with its partners to run daily operations, manage its assets, and develop long-term plans for sustainability.</w:t>
      </w:r>
    </w:p>
    <w:p w14:paraId="542F10D1" w14:textId="27539B02" w:rsidR="00494638" w:rsidRPr="00CB0607" w:rsidRDefault="00494638" w:rsidP="001F75A7">
      <w:pPr>
        <w:pStyle w:val="BodyText"/>
      </w:pPr>
      <w:r w:rsidRPr="00CB0607">
        <w:t xml:space="preserve">Table </w:t>
      </w:r>
      <w:r w:rsidR="00C31510">
        <w:t>11</w:t>
      </w:r>
      <w:r w:rsidR="008C36C6" w:rsidRPr="00CB0607">
        <w:t xml:space="preserve"> </w:t>
      </w:r>
      <w:r w:rsidRPr="00CB0607">
        <w:t>summarizes key strengths and areas for growth in financial and asset management</w:t>
      </w:r>
      <w:r w:rsidR="00250663" w:rsidRPr="00250663">
        <w:t xml:space="preserve"> </w:t>
      </w:r>
      <w:r w:rsidR="00250663">
        <w:t xml:space="preserve">in </w:t>
      </w:r>
      <w:r w:rsidR="00425CAF">
        <w:t>PSB</w:t>
      </w:r>
      <w:r w:rsidRPr="00CB0607">
        <w:t>.</w:t>
      </w:r>
    </w:p>
    <w:p w14:paraId="127D9DF7" w14:textId="3079DFC4" w:rsidR="00B827DE" w:rsidRPr="00CB0607" w:rsidRDefault="00B827DE" w:rsidP="001F75A7">
      <w:pPr>
        <w:pStyle w:val="TableTitle0"/>
      </w:pPr>
      <w:r w:rsidRPr="00CB0607">
        <w:t xml:space="preserve">Table </w:t>
      </w:r>
      <w:r w:rsidR="00C31510">
        <w:t>11</w:t>
      </w:r>
      <w:r w:rsidRPr="00CB0607">
        <w:t xml:space="preserve">. Summary of </w:t>
      </w:r>
      <w:r w:rsidR="00494638" w:rsidRPr="00CB0607">
        <w:t xml:space="preserve">Key Strengths </w:t>
      </w:r>
      <w:r w:rsidRPr="00CB0607">
        <w:t xml:space="preserve">and </w:t>
      </w:r>
      <w:r w:rsidR="00494638" w:rsidRPr="00CB0607">
        <w:t xml:space="preserve">Areas </w:t>
      </w:r>
      <w:r w:rsidRPr="00CB0607">
        <w:t xml:space="preserve">for </w:t>
      </w:r>
      <w:r w:rsidR="00494638" w:rsidRPr="00CB0607">
        <w:t>Growth:</w:t>
      </w:r>
      <w:r w:rsidRPr="00CB0607">
        <w:t xml:space="preserve"> Financial and Asset Management</w:t>
      </w:r>
      <w:r w:rsidR="00494638" w:rsidRPr="00CB0607">
        <w:t xml:space="preserve"> Standard</w:t>
      </w:r>
    </w:p>
    <w:tbl>
      <w:tblPr>
        <w:tblStyle w:val="MSVTable1"/>
        <w:tblW w:w="5000" w:type="pct"/>
        <w:tblLook w:val="04A0" w:firstRow="1" w:lastRow="0" w:firstColumn="1" w:lastColumn="0" w:noHBand="0" w:noVBand="1"/>
        <w:tblCaption w:val="Table 11. Summary of Key Strengths and Areas for Growth: Financial and Asset Management Standard"/>
        <w:tblDescription w:val="Summary of Key Strengths and Areas for Growth: Financial and Asset Management Standard"/>
      </w:tblPr>
      <w:tblGrid>
        <w:gridCol w:w="1973"/>
        <w:gridCol w:w="3686"/>
        <w:gridCol w:w="3685"/>
      </w:tblGrid>
      <w:tr w:rsidR="00B827DE" w:rsidRPr="00CB0607" w14:paraId="32BDE053" w14:textId="77777777" w:rsidTr="001F75A7">
        <w:trPr>
          <w:cnfStyle w:val="100000000000" w:firstRow="1" w:lastRow="0" w:firstColumn="0" w:lastColumn="0" w:oddVBand="0" w:evenVBand="0" w:oddHBand="0" w:evenHBand="0" w:firstRowFirstColumn="0" w:firstRowLastColumn="0" w:lastRowFirstColumn="0" w:lastRowLastColumn="0"/>
          <w:tblHeader/>
        </w:trPr>
        <w:tc>
          <w:tcPr>
            <w:tcW w:w="1055" w:type="pct"/>
          </w:tcPr>
          <w:p w14:paraId="7821BEB4" w14:textId="77777777" w:rsidR="00B827DE" w:rsidRPr="001F75A7" w:rsidRDefault="00B827DE" w:rsidP="001F75A7">
            <w:pPr>
              <w:pStyle w:val="TableColHeadingCenter"/>
            </w:pPr>
            <w:r w:rsidRPr="001F75A7">
              <w:t>Indicator</w:t>
            </w:r>
          </w:p>
        </w:tc>
        <w:tc>
          <w:tcPr>
            <w:tcW w:w="1972" w:type="pct"/>
          </w:tcPr>
          <w:p w14:paraId="419E0583" w14:textId="77777777" w:rsidR="00B827DE" w:rsidRPr="001F75A7" w:rsidRDefault="00B827DE" w:rsidP="001F75A7">
            <w:pPr>
              <w:pStyle w:val="TableColHeadingCenter"/>
            </w:pPr>
            <w:r w:rsidRPr="001F75A7">
              <w:t>Strengths</w:t>
            </w:r>
          </w:p>
        </w:tc>
        <w:tc>
          <w:tcPr>
            <w:tcW w:w="1972" w:type="pct"/>
          </w:tcPr>
          <w:p w14:paraId="664651D2" w14:textId="0C40A2BC" w:rsidR="00B827DE" w:rsidRPr="001F75A7" w:rsidRDefault="00B827DE" w:rsidP="001F75A7">
            <w:pPr>
              <w:pStyle w:val="TableColHeadingCenter"/>
            </w:pPr>
            <w:r w:rsidRPr="001F75A7">
              <w:t xml:space="preserve">Areas for </w:t>
            </w:r>
            <w:r w:rsidR="00494638" w:rsidRPr="001F75A7">
              <w:t>growth</w:t>
            </w:r>
          </w:p>
        </w:tc>
      </w:tr>
      <w:tr w:rsidR="00B827DE" w:rsidRPr="00CB0607" w14:paraId="6A18501A" w14:textId="77777777" w:rsidTr="001F75A7">
        <w:trPr>
          <w:cnfStyle w:val="000000100000" w:firstRow="0" w:lastRow="0" w:firstColumn="0" w:lastColumn="0" w:oddVBand="0" w:evenVBand="0" w:oddHBand="1" w:evenHBand="0" w:firstRowFirstColumn="0" w:firstRowLastColumn="0" w:lastRowFirstColumn="0" w:lastRowLastColumn="0"/>
        </w:trPr>
        <w:tc>
          <w:tcPr>
            <w:tcW w:w="1055" w:type="pct"/>
          </w:tcPr>
          <w:p w14:paraId="39538D5F" w14:textId="755DC606" w:rsidR="00B827DE" w:rsidRPr="001F75A7" w:rsidRDefault="00B827DE" w:rsidP="001F75A7">
            <w:pPr>
              <w:pStyle w:val="TableSubheading"/>
            </w:pPr>
            <w:hyperlink w:anchor="_Business_Office_Staffing" w:history="1">
              <w:r w:rsidRPr="001F75A7">
                <w:rPr>
                  <w:rStyle w:val="Hyperlink"/>
                  <w:color w:val="auto"/>
                  <w:u w:val="none"/>
                </w:rPr>
                <w:t>Bu</w:t>
              </w:r>
              <w:r w:rsidR="00041E9B" w:rsidRPr="001F75A7">
                <w:rPr>
                  <w:rStyle w:val="Hyperlink"/>
                  <w:color w:val="auto"/>
                  <w:u w:val="none"/>
                </w:rPr>
                <w:t>siness Office Staffing and Infrastructure</w:t>
              </w:r>
            </w:hyperlink>
          </w:p>
        </w:tc>
        <w:tc>
          <w:tcPr>
            <w:tcW w:w="1972" w:type="pct"/>
          </w:tcPr>
          <w:p w14:paraId="55633859" w14:textId="1534D0E3" w:rsidR="00B827DE" w:rsidRPr="001F75A7" w:rsidRDefault="00C733EA" w:rsidP="001F75A7">
            <w:pPr>
              <w:pStyle w:val="TableBullet1"/>
            </w:pPr>
            <w:r w:rsidRPr="00C733EA">
              <w:t>Superintendent Wong has strengthened the relationship between the town and the district.</w:t>
            </w:r>
          </w:p>
        </w:tc>
        <w:tc>
          <w:tcPr>
            <w:tcW w:w="1972" w:type="pct"/>
          </w:tcPr>
          <w:p w14:paraId="5A758912" w14:textId="4BB4B50E" w:rsidR="00B827DE" w:rsidRPr="001F75A7" w:rsidRDefault="00A1351F" w:rsidP="001F75A7">
            <w:pPr>
              <w:pStyle w:val="TableBullet1"/>
            </w:pPr>
            <w:r>
              <w:t>N/A</w:t>
            </w:r>
          </w:p>
        </w:tc>
      </w:tr>
      <w:tr w:rsidR="00B827DE" w:rsidRPr="00CB0607" w14:paraId="0ADE789F" w14:textId="77777777" w:rsidTr="001F75A7">
        <w:tc>
          <w:tcPr>
            <w:tcW w:w="1055" w:type="pct"/>
          </w:tcPr>
          <w:p w14:paraId="41C5EA1C" w14:textId="641A9906" w:rsidR="00B827DE" w:rsidRPr="001F75A7" w:rsidRDefault="00041E9B" w:rsidP="001F75A7">
            <w:pPr>
              <w:pStyle w:val="TableSubheading"/>
            </w:pPr>
            <w:hyperlink w:anchor="_Budgeting_and_Budget" w:history="1">
              <w:r w:rsidRPr="001F75A7">
                <w:rPr>
                  <w:rStyle w:val="Hyperlink"/>
                  <w:color w:val="auto"/>
                  <w:u w:val="none"/>
                </w:rPr>
                <w:t>Budgeting and Budget Process</w:t>
              </w:r>
            </w:hyperlink>
          </w:p>
        </w:tc>
        <w:tc>
          <w:tcPr>
            <w:tcW w:w="1972" w:type="pct"/>
          </w:tcPr>
          <w:p w14:paraId="60B306E4" w14:textId="124279B3" w:rsidR="00BC7922" w:rsidRPr="001F75A7" w:rsidRDefault="00C733EA" w:rsidP="00A62BE6">
            <w:pPr>
              <w:pStyle w:val="TableBullet1"/>
            </w:pPr>
            <w:r w:rsidRPr="00C733EA">
              <w:t>The district improved communication this year throughout the budget preparation process.</w:t>
            </w:r>
          </w:p>
        </w:tc>
        <w:tc>
          <w:tcPr>
            <w:tcW w:w="1972" w:type="pct"/>
          </w:tcPr>
          <w:p w14:paraId="4F1C470C" w14:textId="1B4381A6" w:rsidR="00B827DE" w:rsidRPr="001F75A7" w:rsidRDefault="009D0F0F" w:rsidP="001F75A7">
            <w:pPr>
              <w:pStyle w:val="TableBullet1"/>
            </w:pPr>
            <w:r>
              <w:t>Developing and implementing a long-term financial sustainability plan</w:t>
            </w:r>
          </w:p>
        </w:tc>
      </w:tr>
      <w:tr w:rsidR="00B827DE" w:rsidRPr="00CB0607" w14:paraId="178D87DE" w14:textId="77777777" w:rsidTr="001F75A7">
        <w:trPr>
          <w:cnfStyle w:val="000000100000" w:firstRow="0" w:lastRow="0" w:firstColumn="0" w:lastColumn="0" w:oddVBand="0" w:evenVBand="0" w:oddHBand="1" w:evenHBand="0" w:firstRowFirstColumn="0" w:firstRowLastColumn="0" w:lastRowFirstColumn="0" w:lastRowLastColumn="0"/>
        </w:trPr>
        <w:tc>
          <w:tcPr>
            <w:tcW w:w="1055" w:type="pct"/>
          </w:tcPr>
          <w:p w14:paraId="13C61666" w14:textId="0697BE85" w:rsidR="00B827DE" w:rsidRPr="001F75A7" w:rsidRDefault="00041E9B" w:rsidP="001F75A7">
            <w:pPr>
              <w:pStyle w:val="TableSubheading"/>
            </w:pPr>
            <w:hyperlink w:anchor="_Operations" w:history="1">
              <w:r w:rsidRPr="001F75A7">
                <w:rPr>
                  <w:rStyle w:val="Hyperlink"/>
                  <w:color w:val="auto"/>
                  <w:u w:val="none"/>
                </w:rPr>
                <w:t>Operations</w:t>
              </w:r>
            </w:hyperlink>
          </w:p>
        </w:tc>
        <w:tc>
          <w:tcPr>
            <w:tcW w:w="1972" w:type="pct"/>
          </w:tcPr>
          <w:p w14:paraId="31560818" w14:textId="73551377" w:rsidR="00B827DE" w:rsidRPr="001F75A7" w:rsidRDefault="004353D9" w:rsidP="001F75A7">
            <w:pPr>
              <w:pStyle w:val="TableBullet1"/>
            </w:pPr>
            <w:r>
              <w:t>N/A</w:t>
            </w:r>
          </w:p>
        </w:tc>
        <w:tc>
          <w:tcPr>
            <w:tcW w:w="1972" w:type="pct"/>
          </w:tcPr>
          <w:p w14:paraId="4C814DAB" w14:textId="647E11E9" w:rsidR="00B827DE" w:rsidRPr="001F75A7" w:rsidRDefault="00C733EA" w:rsidP="00C733EA">
            <w:pPr>
              <w:pStyle w:val="TableBullet1"/>
            </w:pPr>
            <w:r>
              <w:t>Continu</w:t>
            </w:r>
            <w:r w:rsidR="004353D9">
              <w:t>ing</w:t>
            </w:r>
            <w:r w:rsidRPr="00C733EA">
              <w:t xml:space="preserve"> to </w:t>
            </w:r>
            <w:r w:rsidR="00246F83">
              <w:t xml:space="preserve">explore and evaluate </w:t>
            </w:r>
            <w:r w:rsidRPr="00C733EA">
              <w:t xml:space="preserve">shared services </w:t>
            </w:r>
            <w:r>
              <w:t xml:space="preserve">with the </w:t>
            </w:r>
            <w:r w:rsidR="006A040F">
              <w:t>T</w:t>
            </w:r>
            <w:r>
              <w:t>own of Brookline</w:t>
            </w:r>
            <w:r w:rsidR="006A040F">
              <w:t xml:space="preserve"> to ensure district needs are met</w:t>
            </w:r>
          </w:p>
        </w:tc>
      </w:tr>
      <w:tr w:rsidR="00B827DE" w:rsidRPr="00CB0607" w14:paraId="671ADB7B" w14:textId="77777777" w:rsidTr="001F75A7">
        <w:tc>
          <w:tcPr>
            <w:tcW w:w="1055" w:type="pct"/>
          </w:tcPr>
          <w:p w14:paraId="2BA214F5" w14:textId="238D855A" w:rsidR="00B827DE" w:rsidRPr="001F75A7" w:rsidRDefault="00041E9B" w:rsidP="001F75A7">
            <w:pPr>
              <w:pStyle w:val="TableSubheading"/>
            </w:pPr>
            <w:hyperlink w:anchor="_Managing_Capital_Assets" w:history="1">
              <w:r w:rsidRPr="001F75A7">
                <w:rPr>
                  <w:rStyle w:val="Hyperlink"/>
                  <w:color w:val="auto"/>
                  <w:u w:val="none"/>
                </w:rPr>
                <w:t>Managing C</w:t>
              </w:r>
              <w:r w:rsidR="00B827DE" w:rsidRPr="001F75A7">
                <w:rPr>
                  <w:rStyle w:val="Hyperlink"/>
                  <w:color w:val="auto"/>
                  <w:u w:val="none"/>
                </w:rPr>
                <w:t xml:space="preserve">apital </w:t>
              </w:r>
              <w:r w:rsidRPr="001F75A7">
                <w:rPr>
                  <w:rStyle w:val="Hyperlink"/>
                  <w:color w:val="auto"/>
                  <w:u w:val="none"/>
                </w:rPr>
                <w:t>Assets and Capital P</w:t>
              </w:r>
              <w:r w:rsidR="00B827DE" w:rsidRPr="001F75A7">
                <w:rPr>
                  <w:rStyle w:val="Hyperlink"/>
                  <w:color w:val="auto"/>
                  <w:u w:val="none"/>
                </w:rPr>
                <w:t>lanning</w:t>
              </w:r>
            </w:hyperlink>
          </w:p>
        </w:tc>
        <w:tc>
          <w:tcPr>
            <w:tcW w:w="1972" w:type="pct"/>
          </w:tcPr>
          <w:p w14:paraId="040AD585" w14:textId="76E18C5F" w:rsidR="00B827DE" w:rsidRPr="001F75A7" w:rsidRDefault="004353D9" w:rsidP="001F75A7">
            <w:pPr>
              <w:pStyle w:val="TableBullet1"/>
            </w:pPr>
            <w:r>
              <w:t>N/A</w:t>
            </w:r>
          </w:p>
        </w:tc>
        <w:tc>
          <w:tcPr>
            <w:tcW w:w="1972" w:type="pct"/>
          </w:tcPr>
          <w:p w14:paraId="2EAE12FA" w14:textId="57EBDA76" w:rsidR="00B827DE" w:rsidRPr="001F75A7" w:rsidRDefault="004353D9" w:rsidP="001F75A7">
            <w:pPr>
              <w:pStyle w:val="TableBullet1"/>
            </w:pPr>
            <w:r>
              <w:t>N/A</w:t>
            </w:r>
          </w:p>
        </w:tc>
      </w:tr>
    </w:tbl>
    <w:p w14:paraId="0C62F5A6" w14:textId="4945FE1A" w:rsidR="00B827DE" w:rsidRDefault="00041E9B" w:rsidP="001F75A7">
      <w:pPr>
        <w:pStyle w:val="Heading3"/>
      </w:pPr>
      <w:bookmarkStart w:id="60" w:name="_Budget_Documentation_and"/>
      <w:bookmarkStart w:id="61" w:name="_Business_Office_Staffing"/>
      <w:bookmarkEnd w:id="60"/>
      <w:bookmarkEnd w:id="61"/>
      <w:r>
        <w:t xml:space="preserve">Business Office Staffing and </w:t>
      </w:r>
      <w:r w:rsidRPr="001F75A7">
        <w:t>Infrastructure</w:t>
      </w:r>
    </w:p>
    <w:p w14:paraId="449D4A1E" w14:textId="6C2795AB" w:rsidR="00334C07" w:rsidRDefault="00334C07" w:rsidP="001F75A7">
      <w:pPr>
        <w:pStyle w:val="BodyTextposthead"/>
      </w:pPr>
      <w:r>
        <w:t xml:space="preserve">The deputy superintendent for the </w:t>
      </w:r>
      <w:r w:rsidR="009A13B1">
        <w:t>o</w:t>
      </w:r>
      <w:r>
        <w:t>ffice of administration and finance o</w:t>
      </w:r>
      <w:r w:rsidR="00175F7E">
        <w:t>versees</w:t>
      </w:r>
      <w:r w:rsidR="00944E9A">
        <w:t xml:space="preserve"> </w:t>
      </w:r>
      <w:r w:rsidR="00534A33">
        <w:t xml:space="preserve">human resources, food services, operations, </w:t>
      </w:r>
      <w:r w:rsidR="00B9071B">
        <w:t>information technology,</w:t>
      </w:r>
      <w:r w:rsidR="00EB3BA4">
        <w:t xml:space="preserve"> and</w:t>
      </w:r>
      <w:r w:rsidR="00B9071B">
        <w:t xml:space="preserve"> </w:t>
      </w:r>
      <w:r w:rsidR="00CB13EB">
        <w:t xml:space="preserve">finance and </w:t>
      </w:r>
      <w:r w:rsidR="00534A33">
        <w:t>payroll</w:t>
      </w:r>
      <w:r w:rsidR="00230A96">
        <w:t>. A district leader reported that</w:t>
      </w:r>
      <w:r w:rsidR="004D43EE">
        <w:t xml:space="preserve"> </w:t>
      </w:r>
      <w:r w:rsidR="009A13B1">
        <w:t xml:space="preserve">after </w:t>
      </w:r>
      <w:r w:rsidR="004D43EE">
        <w:t>some open positions (</w:t>
      </w:r>
      <w:r w:rsidR="00587B9C">
        <w:t>e.g.,</w:t>
      </w:r>
      <w:r w:rsidR="004D43EE">
        <w:t xml:space="preserve"> the HR director) are filled, there will be adequate staffing in </w:t>
      </w:r>
      <w:r w:rsidR="00E7422E">
        <w:t>the office of administration and finance</w:t>
      </w:r>
      <w:r w:rsidR="004D43EE">
        <w:t xml:space="preserve"> to carry out its functions</w:t>
      </w:r>
      <w:r w:rsidR="0002099D">
        <w:t xml:space="preserve">; </w:t>
      </w:r>
      <w:r w:rsidR="009A13B1">
        <w:t xml:space="preserve">this leader </w:t>
      </w:r>
      <w:r w:rsidR="0002099D">
        <w:t xml:space="preserve">also </w:t>
      </w:r>
      <w:r w:rsidR="009A13B1">
        <w:t xml:space="preserve">said </w:t>
      </w:r>
      <w:r w:rsidR="0002099D">
        <w:t>that current staff are “incredibly qualified and very experienced.”</w:t>
      </w:r>
      <w:r w:rsidR="00A45EAC">
        <w:t xml:space="preserve"> </w:t>
      </w:r>
      <w:r w:rsidR="000C40B4">
        <w:t>The current deputy superintendent for the office of administration and finance plans to retire at the end of the 2025-</w:t>
      </w:r>
      <w:r w:rsidR="00277C73">
        <w:t>20</w:t>
      </w:r>
      <w:r w:rsidR="000C40B4">
        <w:t xml:space="preserve">26 school year, </w:t>
      </w:r>
      <w:r w:rsidR="006C1F08">
        <w:t xml:space="preserve">and the school committee </w:t>
      </w:r>
      <w:r w:rsidR="002270D7">
        <w:t xml:space="preserve">recently </w:t>
      </w:r>
      <w:r w:rsidR="008B79E6">
        <w:t>appo</w:t>
      </w:r>
      <w:r w:rsidR="00092926">
        <w:t>inted her successo</w:t>
      </w:r>
      <w:r w:rsidR="001C4E45">
        <w:t>r, who will begin in the summer of 2026</w:t>
      </w:r>
      <w:r w:rsidR="00092926">
        <w:t>.</w:t>
      </w:r>
    </w:p>
    <w:p w14:paraId="31B7BF5C" w14:textId="55A9A609" w:rsidR="00BE25BA" w:rsidRDefault="008E52D9" w:rsidP="001F75A7">
      <w:pPr>
        <w:pStyle w:val="BodyText"/>
      </w:pPr>
      <w:r w:rsidRPr="00133FD3">
        <w:t xml:space="preserve">The district has written policies and procedures for financial management. </w:t>
      </w:r>
      <w:r>
        <w:t xml:space="preserve">The school committee has an online policy manual that is available on the district website and includes a fiscal management section with comprehensive written policies, </w:t>
      </w:r>
      <w:r w:rsidRPr="0096408D">
        <w:t xml:space="preserve">including guidance on the annual budget process (e.g., deadlines and schedules, adoption procedures), purchasing, fiscal accounting and reporting, and audits. </w:t>
      </w:r>
      <w:r w:rsidR="00537A6F">
        <w:t xml:space="preserve">The district uses </w:t>
      </w:r>
      <w:r w:rsidR="00B14090">
        <w:t xml:space="preserve">the town’s accounting system, MUNIS, </w:t>
      </w:r>
      <w:r w:rsidR="00EF18BC">
        <w:t xml:space="preserve">for financial management. </w:t>
      </w:r>
      <w:r w:rsidR="00264A3B">
        <w:t xml:space="preserve">However, some teachers </w:t>
      </w:r>
      <w:r w:rsidR="00BD7345">
        <w:t xml:space="preserve">believe that the use of MUNIS </w:t>
      </w:r>
      <w:r w:rsidR="00086933">
        <w:t>h</w:t>
      </w:r>
      <w:r w:rsidR="00BD7345">
        <w:t>as contribu</w:t>
      </w:r>
      <w:r w:rsidR="00086933">
        <w:t xml:space="preserve">ted </w:t>
      </w:r>
      <w:r w:rsidR="00BD7345">
        <w:t xml:space="preserve">to payroll issues (see </w:t>
      </w:r>
      <w:r w:rsidR="00BD7345" w:rsidRPr="00F2210E">
        <w:rPr>
          <w:i/>
          <w:iCs/>
        </w:rPr>
        <w:t>Human Resources Infrastructure, Policies, and Pr</w:t>
      </w:r>
      <w:r w:rsidR="00821456" w:rsidRPr="00F2210E">
        <w:rPr>
          <w:i/>
          <w:iCs/>
        </w:rPr>
        <w:t>actices</w:t>
      </w:r>
      <w:r w:rsidR="00953F1C">
        <w:t>)</w:t>
      </w:r>
      <w:r w:rsidR="00F2210E">
        <w:t>;</w:t>
      </w:r>
      <w:r w:rsidR="0068626A" w:rsidDel="00F2210E">
        <w:t xml:space="preserve"> </w:t>
      </w:r>
      <w:r w:rsidR="0068626A">
        <w:t xml:space="preserve">a MUNIS study committee </w:t>
      </w:r>
      <w:r w:rsidR="002C14F2">
        <w:t xml:space="preserve">is planned to </w:t>
      </w:r>
      <w:r w:rsidR="00276B6B">
        <w:t>assess its effectiveness</w:t>
      </w:r>
      <w:r w:rsidR="00BE25BA">
        <w:t>.</w:t>
      </w:r>
    </w:p>
    <w:p w14:paraId="125D001C" w14:textId="16FCF9F5" w:rsidR="00BE25BA" w:rsidRDefault="00914CAD" w:rsidP="001F75A7">
      <w:pPr>
        <w:pStyle w:val="BodyText"/>
      </w:pPr>
      <w:r>
        <w:lastRenderedPageBreak/>
        <w:t>Brookline</w:t>
      </w:r>
      <w:r w:rsidR="00DD7590">
        <w:t xml:space="preserve"> has a </w:t>
      </w:r>
      <w:r w:rsidR="00F00F96">
        <w:t>T</w:t>
      </w:r>
      <w:r w:rsidR="0064646A">
        <w:t>own</w:t>
      </w:r>
      <w:r w:rsidR="00AB749C">
        <w:t>/</w:t>
      </w:r>
      <w:r w:rsidR="00F00F96">
        <w:t>S</w:t>
      </w:r>
      <w:r w:rsidR="0064646A">
        <w:t xml:space="preserve">chool </w:t>
      </w:r>
      <w:r w:rsidR="00F00F96">
        <w:t>P</w:t>
      </w:r>
      <w:r w:rsidR="0064646A">
        <w:t xml:space="preserve">artnership </w:t>
      </w:r>
      <w:r w:rsidR="002C6781">
        <w:t xml:space="preserve">governing </w:t>
      </w:r>
      <w:r w:rsidR="0064646A">
        <w:t xml:space="preserve">body, </w:t>
      </w:r>
      <w:r w:rsidR="00F2210E">
        <w:t>comprising</w:t>
      </w:r>
      <w:r w:rsidR="009B7803">
        <w:t xml:space="preserve"> six elected or appointed officials</w:t>
      </w:r>
      <w:r w:rsidR="00E87E79">
        <w:t>, including t</w:t>
      </w:r>
      <w:r w:rsidR="00F52C39">
        <w:t xml:space="preserve">wo members of the select board, two members of the school committee, and two members of the </w:t>
      </w:r>
      <w:r w:rsidR="007E2461">
        <w:t>“</w:t>
      </w:r>
      <w:r w:rsidR="00F52C39">
        <w:t>advisory</w:t>
      </w:r>
      <w:r w:rsidR="004D43AA">
        <w:t xml:space="preserve"> committee</w:t>
      </w:r>
      <w:r w:rsidR="007E2461">
        <w:t>”</w:t>
      </w:r>
      <w:r w:rsidR="004D43AA">
        <w:t xml:space="preserve"> (</w:t>
      </w:r>
      <w:r w:rsidR="00E07A90">
        <w:t>i.e., the</w:t>
      </w:r>
      <w:r w:rsidR="004D43AA">
        <w:t xml:space="preserve"> </w:t>
      </w:r>
      <w:r w:rsidR="007E2461">
        <w:t xml:space="preserve">town’s </w:t>
      </w:r>
      <w:r w:rsidR="00F52C39">
        <w:t>finance committee</w:t>
      </w:r>
      <w:r w:rsidR="00F2210E">
        <w:t xml:space="preserve">). This governing body also </w:t>
      </w:r>
      <w:r w:rsidR="00B13A07">
        <w:t>includes</w:t>
      </w:r>
      <w:r w:rsidR="00E73BB0">
        <w:t xml:space="preserve"> the town manager and superintendent</w:t>
      </w:r>
      <w:r w:rsidR="00B13A07">
        <w:t xml:space="preserve"> as</w:t>
      </w:r>
      <w:r w:rsidR="00E73BB0">
        <w:t xml:space="preserve"> nonvoting members. </w:t>
      </w:r>
      <w:r w:rsidR="00CB340B">
        <w:t xml:space="preserve">The </w:t>
      </w:r>
      <w:r w:rsidR="008516B2">
        <w:t>T</w:t>
      </w:r>
      <w:r w:rsidR="00CB340B">
        <w:t>own</w:t>
      </w:r>
      <w:r w:rsidR="00AB749C">
        <w:t>/</w:t>
      </w:r>
      <w:r w:rsidR="008516B2">
        <w:t>S</w:t>
      </w:r>
      <w:r w:rsidR="00CB340B">
        <w:t xml:space="preserve">chool </w:t>
      </w:r>
      <w:r w:rsidR="008516B2">
        <w:t>P</w:t>
      </w:r>
      <w:r w:rsidR="00CB340B">
        <w:t xml:space="preserve">artnership </w:t>
      </w:r>
      <w:r w:rsidR="00AB749C">
        <w:t xml:space="preserve">committee </w:t>
      </w:r>
      <w:r w:rsidR="00CB340B">
        <w:t>meets at least quarterly,</w:t>
      </w:r>
      <w:r w:rsidR="00F2210E">
        <w:t xml:space="preserve"> al</w:t>
      </w:r>
      <w:r w:rsidR="00CB340B">
        <w:t xml:space="preserve">though a town representative reported that they meet more frequently when necessary. </w:t>
      </w:r>
      <w:r w:rsidR="0098680E">
        <w:t xml:space="preserve">These meetings focus on revenue sharing, shared services, </w:t>
      </w:r>
      <w:r w:rsidR="006A2BAF">
        <w:t xml:space="preserve">capital improvement planning, </w:t>
      </w:r>
      <w:r w:rsidR="00540AF9">
        <w:t xml:space="preserve">long-term fiscal </w:t>
      </w:r>
      <w:r w:rsidR="00C77C05">
        <w:t xml:space="preserve">planning, </w:t>
      </w:r>
      <w:r w:rsidR="00073B00">
        <w:t>and</w:t>
      </w:r>
      <w:r w:rsidR="008674F4">
        <w:t xml:space="preserve"> </w:t>
      </w:r>
      <w:r w:rsidR="00F2210E">
        <w:t>prioritizing</w:t>
      </w:r>
      <w:r w:rsidR="008674F4">
        <w:t xml:space="preserve"> each </w:t>
      </w:r>
      <w:r w:rsidR="00D25DE9">
        <w:t>department’s</w:t>
      </w:r>
      <w:r w:rsidR="008674F4">
        <w:t xml:space="preserve"> needs. </w:t>
      </w:r>
      <w:r w:rsidR="00B733F3">
        <w:t xml:space="preserve">A district leader noted that the deputy superintendent </w:t>
      </w:r>
      <w:r w:rsidR="00DB6C9D">
        <w:t>for</w:t>
      </w:r>
      <w:r w:rsidR="00B733F3">
        <w:t xml:space="preserve"> </w:t>
      </w:r>
      <w:r w:rsidR="00E7422E">
        <w:t>the office of administration and finance</w:t>
      </w:r>
      <w:r w:rsidR="00B733F3">
        <w:t xml:space="preserve"> meets </w:t>
      </w:r>
      <w:r w:rsidR="00F2210E">
        <w:t xml:space="preserve">monthly </w:t>
      </w:r>
      <w:r w:rsidR="00B733F3">
        <w:t xml:space="preserve">with their </w:t>
      </w:r>
      <w:r w:rsidR="00F2210E">
        <w:t xml:space="preserve">town </w:t>
      </w:r>
      <w:r w:rsidR="00B733F3">
        <w:t xml:space="preserve">counterpart </w:t>
      </w:r>
      <w:r w:rsidR="00E84BB7">
        <w:t>to discuss funding, financial reports, needs, and challenges</w:t>
      </w:r>
      <w:r w:rsidR="00BE25BA">
        <w:t>.</w:t>
      </w:r>
    </w:p>
    <w:p w14:paraId="487D228E" w14:textId="05EEF271" w:rsidR="002D7BFC" w:rsidRDefault="002E1DDF" w:rsidP="001F75A7">
      <w:pPr>
        <w:pStyle w:val="BodyText"/>
      </w:pPr>
      <w:r w:rsidRPr="004B1269">
        <w:t xml:space="preserve">District and town leaders reported that </w:t>
      </w:r>
      <w:r w:rsidR="00CC7E7B" w:rsidRPr="004B1269">
        <w:t>S</w:t>
      </w:r>
      <w:r w:rsidRPr="004B1269">
        <w:t>uperintendent</w:t>
      </w:r>
      <w:r w:rsidR="00CC7E7B" w:rsidRPr="004B1269">
        <w:t xml:space="preserve"> Wong</w:t>
      </w:r>
      <w:r w:rsidRPr="004B1269">
        <w:t xml:space="preserve"> has strengthened the relationship between the town and the district</w:t>
      </w:r>
      <w:r w:rsidR="003C094A" w:rsidRPr="004B1269">
        <w:t>, which is an area of strength</w:t>
      </w:r>
      <w:r w:rsidR="00D24EA0" w:rsidRPr="004B1269">
        <w:t>.</w:t>
      </w:r>
      <w:r w:rsidR="00BB364F" w:rsidRPr="004B1269">
        <w:t xml:space="preserve"> </w:t>
      </w:r>
      <w:r w:rsidR="00BB364F">
        <w:t xml:space="preserve">One town representative noted </w:t>
      </w:r>
      <w:r w:rsidR="00562632">
        <w:t xml:space="preserve">that they currently have a good working relationship with the </w:t>
      </w:r>
      <w:r w:rsidR="00593130">
        <w:t>district</w:t>
      </w:r>
      <w:r w:rsidR="00562632">
        <w:t xml:space="preserve">, </w:t>
      </w:r>
      <w:r w:rsidR="005219F3">
        <w:t xml:space="preserve">explaining </w:t>
      </w:r>
      <w:r w:rsidR="00681E46">
        <w:t>“</w:t>
      </w:r>
      <w:r w:rsidR="00215FFF">
        <w:t>T</w:t>
      </w:r>
      <w:r w:rsidR="00681E46">
        <w:t xml:space="preserve">he new superintendent has come in </w:t>
      </w:r>
      <w:r w:rsidR="004B3AA4">
        <w:t xml:space="preserve">at an incredibly difficult time and has done really stellar work in rebuilding confidence within the building and outside the building.” </w:t>
      </w:r>
      <w:r w:rsidR="00E61713">
        <w:t xml:space="preserve">Similarly, a school committee member noted, </w:t>
      </w:r>
      <w:r w:rsidR="00455285">
        <w:t>“</w:t>
      </w:r>
      <w:r w:rsidR="00215FFF">
        <w:t>T</w:t>
      </w:r>
      <w:r w:rsidR="001314E7">
        <w:t>h</w:t>
      </w:r>
      <w:r w:rsidR="00B03DE2">
        <w:t xml:space="preserve">e town </w:t>
      </w:r>
      <w:r w:rsidR="00455285">
        <w:t>leadership, they trust her</w:t>
      </w:r>
      <w:r w:rsidR="00A83C76">
        <w:t xml:space="preserve"> because we</w:t>
      </w:r>
      <w:r w:rsidR="00E02085">
        <w:t>’</w:t>
      </w:r>
      <w:r w:rsidR="00A83C76">
        <w:t xml:space="preserve">ve had fiscal issues in the past that were controversial, and I think she’s quieted that down dramatically.” </w:t>
      </w:r>
      <w:r w:rsidR="00150E2F">
        <w:t xml:space="preserve">School committee members and a town </w:t>
      </w:r>
      <w:r w:rsidR="006D6989">
        <w:t>representative</w:t>
      </w:r>
      <w:r w:rsidR="00B03DE2">
        <w:t xml:space="preserve"> </w:t>
      </w:r>
      <w:r w:rsidR="00150E2F">
        <w:t>explained</w:t>
      </w:r>
      <w:r w:rsidR="00B03DE2">
        <w:t xml:space="preserve"> that </w:t>
      </w:r>
      <w:r w:rsidR="00E02085">
        <w:t>S</w:t>
      </w:r>
      <w:r w:rsidR="006D6989">
        <w:t>uperintenden</w:t>
      </w:r>
      <w:r w:rsidR="00B03DE2">
        <w:t xml:space="preserve">t </w:t>
      </w:r>
      <w:r w:rsidR="00E02085">
        <w:t xml:space="preserve">Wong </w:t>
      </w:r>
      <w:r w:rsidR="00150E2F">
        <w:t>buil</w:t>
      </w:r>
      <w:r w:rsidR="00E02085">
        <w:t>t</w:t>
      </w:r>
      <w:r w:rsidR="00150E2F">
        <w:t xml:space="preserve"> this trust </w:t>
      </w:r>
      <w:r w:rsidR="00266B10">
        <w:t>through her listening tour</w:t>
      </w:r>
      <w:r w:rsidR="00B03DE2">
        <w:t xml:space="preserve"> </w:t>
      </w:r>
      <w:r w:rsidR="00266B10">
        <w:t xml:space="preserve">(see </w:t>
      </w:r>
      <w:r w:rsidR="00266B10" w:rsidRPr="00266B10">
        <w:rPr>
          <w:i/>
          <w:iCs/>
        </w:rPr>
        <w:t>District Culture</w:t>
      </w:r>
      <w:r w:rsidR="00266B10">
        <w:t>)</w:t>
      </w:r>
      <w:r w:rsidR="00D00ACB">
        <w:t>, investing</w:t>
      </w:r>
      <w:r w:rsidR="007A6F9D">
        <w:t xml:space="preserve"> </w:t>
      </w:r>
      <w:r w:rsidR="006D6989">
        <w:t xml:space="preserve">time and effort </w:t>
      </w:r>
      <w:r w:rsidR="007A6F9D">
        <w:t xml:space="preserve">into understanding the </w:t>
      </w:r>
      <w:r w:rsidR="00134BE8">
        <w:t>complexities of the fiscal situ</w:t>
      </w:r>
      <w:r w:rsidR="004A2ADE">
        <w:t>ation</w:t>
      </w:r>
      <w:r w:rsidR="006D6568">
        <w:t>,</w:t>
      </w:r>
      <w:r w:rsidR="00E1610A">
        <w:t xml:space="preserve"> and </w:t>
      </w:r>
      <w:r w:rsidR="006D6568">
        <w:t>thoroughly exploring the best options for moving</w:t>
      </w:r>
      <w:r w:rsidR="006D6989">
        <w:t xml:space="preserve"> forward</w:t>
      </w:r>
      <w:r w:rsidR="001F244F">
        <w:t>.</w:t>
      </w:r>
      <w:r w:rsidR="00800DA9">
        <w:t xml:space="preserve"> </w:t>
      </w:r>
      <w:r w:rsidR="00800DA9" w:rsidDel="0072479C">
        <w:t xml:space="preserve">Similarly, the </w:t>
      </w:r>
      <w:r w:rsidR="00800DA9">
        <w:t>superintendent</w:t>
      </w:r>
      <w:r w:rsidR="0072479C">
        <w:t xml:space="preserve"> </w:t>
      </w:r>
      <w:r w:rsidR="00800DA9" w:rsidDel="0072479C">
        <w:t>explained that</w:t>
      </w:r>
      <w:r w:rsidR="00800DA9">
        <w:t xml:space="preserve"> </w:t>
      </w:r>
      <w:r w:rsidR="00F77FCE">
        <w:t xml:space="preserve">investing in </w:t>
      </w:r>
      <w:r w:rsidR="004625AD">
        <w:t>relationships with town partners</w:t>
      </w:r>
      <w:r w:rsidR="004625AD" w:rsidDel="0072479C">
        <w:t xml:space="preserve"> </w:t>
      </w:r>
      <w:r w:rsidR="00AA47A6" w:rsidDel="0072479C">
        <w:t xml:space="preserve">has been a </w:t>
      </w:r>
      <w:r w:rsidR="008762F0">
        <w:t>continued</w:t>
      </w:r>
      <w:r w:rsidR="00AA47A6">
        <w:t xml:space="preserve"> </w:t>
      </w:r>
      <w:r w:rsidR="00AA47A6" w:rsidDel="0072479C">
        <w:t>focus for her</w:t>
      </w:r>
      <w:r w:rsidR="00AA47A6">
        <w:t xml:space="preserve">. </w:t>
      </w:r>
      <w:r w:rsidR="00664FEF">
        <w:t xml:space="preserve">She reported that </w:t>
      </w:r>
      <w:r w:rsidR="00372B03">
        <w:t>she has strong communication with the town manager, noting</w:t>
      </w:r>
      <w:r w:rsidR="004A5B3E">
        <w:t>,</w:t>
      </w:r>
      <w:r w:rsidR="00372B03">
        <w:t xml:space="preserve"> “</w:t>
      </w:r>
      <w:r w:rsidR="004A5B3E">
        <w:t>H</w:t>
      </w:r>
      <w:r w:rsidR="00F011FA">
        <w:t>e’s made himself accessible to me, I can text him, call him anytime. I feel like we have a pretty open relationship, we</w:t>
      </w:r>
      <w:r w:rsidR="005C7395">
        <w:t>’</w:t>
      </w:r>
      <w:r w:rsidR="00F011FA">
        <w:t>ve been able to speak candidly to each other about some of the challenges.”</w:t>
      </w:r>
      <w:r w:rsidR="00A420F4">
        <w:t xml:space="preserve"> </w:t>
      </w:r>
      <w:r w:rsidR="00522DAD">
        <w:t>In addition, a</w:t>
      </w:r>
      <w:r w:rsidR="00A420F4">
        <w:t xml:space="preserve"> town representative</w:t>
      </w:r>
      <w:r w:rsidR="00017F3E">
        <w:t xml:space="preserve"> noted that the town administrator and school committee chair and finance subcommittee chair are in regular communication</w:t>
      </w:r>
      <w:r w:rsidR="001939B4">
        <w:t>.</w:t>
      </w:r>
    </w:p>
    <w:p w14:paraId="64F521DF" w14:textId="3A0E3D00" w:rsidR="00596FB5" w:rsidRDefault="005C7395" w:rsidP="001F75A7">
      <w:pPr>
        <w:pStyle w:val="BodyText"/>
      </w:pPr>
      <w:r>
        <w:t>S</w:t>
      </w:r>
      <w:r w:rsidR="00596FB5">
        <w:t xml:space="preserve">uperintendent </w:t>
      </w:r>
      <w:r>
        <w:t xml:space="preserve">Wong </w:t>
      </w:r>
      <w:r w:rsidR="00596FB5">
        <w:t xml:space="preserve">and a town representative </w:t>
      </w:r>
      <w:r w:rsidR="006751EE">
        <w:t>noted that</w:t>
      </w:r>
      <w:r w:rsidR="00384C6B">
        <w:t xml:space="preserve"> together they</w:t>
      </w:r>
      <w:r w:rsidR="006751EE">
        <w:t xml:space="preserve"> aim to support both the school department and other town departments. </w:t>
      </w:r>
      <w:r>
        <w:t>S</w:t>
      </w:r>
      <w:r w:rsidR="00983E35">
        <w:t xml:space="preserve">uperintendent </w:t>
      </w:r>
      <w:r>
        <w:t>Wong confirmed that</w:t>
      </w:r>
      <w:r w:rsidR="00983E35">
        <w:t xml:space="preserve"> “</w:t>
      </w:r>
      <w:r>
        <w:t>w</w:t>
      </w:r>
      <w:r w:rsidR="00983E35">
        <w:t>e support one another to our respective groups</w:t>
      </w:r>
      <w:r>
        <w:t>,</w:t>
      </w:r>
      <w:r w:rsidR="00983E35">
        <w:t xml:space="preserve">” and </w:t>
      </w:r>
      <w:r w:rsidR="004F5513">
        <w:t>that “the funding is for all of us, not just schoo</w:t>
      </w:r>
      <w:r w:rsidR="00E56448">
        <w:t>l</w:t>
      </w:r>
      <w:r w:rsidR="00415A93">
        <w:t>s</w:t>
      </w:r>
      <w:r w:rsidR="00E56448">
        <w:t xml:space="preserve">.” For example, she noted </w:t>
      </w:r>
      <w:r w:rsidR="005941B0">
        <w:t xml:space="preserve">that she is conscious about appreciating other town departments and how they support the community, such as the </w:t>
      </w:r>
      <w:r w:rsidR="002B11D1">
        <w:t>Department of Public Works</w:t>
      </w:r>
      <w:r w:rsidR="00A96700">
        <w:t>’</w:t>
      </w:r>
      <w:r w:rsidR="002B11D1">
        <w:t xml:space="preserve"> </w:t>
      </w:r>
      <w:r w:rsidR="00D50837">
        <w:t xml:space="preserve">snow removal this winter. </w:t>
      </w:r>
      <w:r w:rsidR="00350548">
        <w:t xml:space="preserve">Similarly, a town representative explained, </w:t>
      </w:r>
    </w:p>
    <w:p w14:paraId="4EC27ED8" w14:textId="63B9A72A" w:rsidR="00902F4A" w:rsidRDefault="00350548" w:rsidP="001F75A7">
      <w:pPr>
        <w:pStyle w:val="BodyTextIndent"/>
      </w:pPr>
      <w:r>
        <w:t>T</w:t>
      </w:r>
      <w:r w:rsidR="00181B2F">
        <w:t>he</w:t>
      </w:r>
      <w:r>
        <w:t xml:space="preserve"> most important thing [the town </w:t>
      </w:r>
      <w:r w:rsidR="004904D9">
        <w:t>administrator</w:t>
      </w:r>
      <w:r>
        <w:t>] can do is continue to reiterate that it</w:t>
      </w:r>
      <w:r w:rsidR="002B11D1">
        <w:t>’</w:t>
      </w:r>
      <w:r>
        <w:t xml:space="preserve">s not a zero-sum game, that the town and the schools rely on each other, that if the schools are not viewed in a positive light, then </w:t>
      </w:r>
      <w:r w:rsidR="00255646">
        <w:t>the</w:t>
      </w:r>
      <w:r>
        <w:t xml:space="preserve"> value of the town</w:t>
      </w:r>
      <w:r w:rsidR="002B11D1">
        <w:t>’</w:t>
      </w:r>
      <w:r>
        <w:t>s real estate goes down</w:t>
      </w:r>
      <w:r w:rsidR="002B11D1">
        <w:t>. . . . </w:t>
      </w:r>
      <w:r>
        <w:t>And</w:t>
      </w:r>
      <w:r w:rsidR="002B11D1">
        <w:t>,</w:t>
      </w:r>
      <w:r>
        <w:t xml:space="preserve"> so I try very hard to emphasize that this town and the schools are in a collaborative partnership and that all of what we</w:t>
      </w:r>
      <w:r w:rsidR="002B11D1">
        <w:t>’</w:t>
      </w:r>
      <w:r>
        <w:t>re doing is providing basic governmental service. Schools are no different in terms of their importance than police, fire, sanitation, et cetera. They</w:t>
      </w:r>
      <w:r w:rsidR="002B11D1">
        <w:t>’</w:t>
      </w:r>
      <w:r>
        <w:t>re a basic public good</w:t>
      </w:r>
      <w:r w:rsidR="0035247D">
        <w:t>.</w:t>
      </w:r>
    </w:p>
    <w:p w14:paraId="17669E5A" w14:textId="5A86374A" w:rsidR="00DE351E" w:rsidRDefault="00BB4FE9" w:rsidP="001F75A7">
      <w:pPr>
        <w:pStyle w:val="BodyText"/>
      </w:pPr>
      <w:r>
        <w:lastRenderedPageBreak/>
        <w:t xml:space="preserve">The town and </w:t>
      </w:r>
      <w:r w:rsidR="00AB7691">
        <w:t xml:space="preserve">district also have </w:t>
      </w:r>
      <w:r w:rsidR="00EC17A9">
        <w:t>a memorandum of understanding (MOU)</w:t>
      </w:r>
      <w:r w:rsidR="004E29F0">
        <w:t xml:space="preserve"> </w:t>
      </w:r>
      <w:r w:rsidR="00AB7691">
        <w:t xml:space="preserve">regarding </w:t>
      </w:r>
      <w:r w:rsidR="00D90757">
        <w:t xml:space="preserve">their fiscal commitments and </w:t>
      </w:r>
      <w:r w:rsidR="00AB7691">
        <w:t>shared services</w:t>
      </w:r>
      <w:r w:rsidR="003E7773">
        <w:t xml:space="preserve"> </w:t>
      </w:r>
      <w:r w:rsidR="00DE351E">
        <w:t xml:space="preserve">(see </w:t>
      </w:r>
      <w:r w:rsidR="00DE351E" w:rsidRPr="00514ABB">
        <w:rPr>
          <w:i/>
          <w:iCs/>
        </w:rPr>
        <w:t>Operations</w:t>
      </w:r>
      <w:r w:rsidR="00DE351E">
        <w:t>)</w:t>
      </w:r>
      <w:r w:rsidR="003E7773">
        <w:t xml:space="preserve">. </w:t>
      </w:r>
      <w:r w:rsidR="00DE351E">
        <w:t>A town representative explained</w:t>
      </w:r>
      <w:r w:rsidR="00890D52">
        <w:t xml:space="preserve"> the district</w:t>
      </w:r>
      <w:r w:rsidR="00514ABB">
        <w:t>’</w:t>
      </w:r>
      <w:r w:rsidR="00890D52">
        <w:t>s funding model:</w:t>
      </w:r>
    </w:p>
    <w:p w14:paraId="56D59FB0" w14:textId="7BFF9C3A" w:rsidR="00587EF7" w:rsidRDefault="00FA4D25" w:rsidP="001F75A7">
      <w:pPr>
        <w:pStyle w:val="BodyTextIndent"/>
      </w:pPr>
      <w:r>
        <w:t xml:space="preserve">[Brookline] </w:t>
      </w:r>
      <w:r w:rsidR="00A93FC4">
        <w:t>ha</w:t>
      </w:r>
      <w:r>
        <w:t>s</w:t>
      </w:r>
      <w:r w:rsidR="00A93FC4">
        <w:t xml:space="preserve"> a town</w:t>
      </w:r>
      <w:r>
        <w:t>-</w:t>
      </w:r>
      <w:r w:rsidR="00A93FC4">
        <w:t>school revenue split mode</w:t>
      </w:r>
      <w:r>
        <w:t>l</w:t>
      </w:r>
      <w:r w:rsidR="00514ABB">
        <w:t> . . . </w:t>
      </w:r>
      <w:r>
        <w:t>[</w:t>
      </w:r>
      <w:r w:rsidR="00EE2295">
        <w:t>in which</w:t>
      </w:r>
      <w:r>
        <w:t>] r</w:t>
      </w:r>
      <w:r w:rsidR="00A93FC4">
        <w:t xml:space="preserve">oughly, we pay for certain shared expenses off the top, we call that above the line. And then, the remaining revenue after that is split 60-40, 60 </w:t>
      </w:r>
      <w:r w:rsidR="00DC11E1">
        <w:t xml:space="preserve">[percent of revenue] </w:t>
      </w:r>
      <w:r w:rsidR="00A93FC4">
        <w:t>going to the schools, 40</w:t>
      </w:r>
      <w:r w:rsidR="00DC11E1">
        <w:t xml:space="preserve"> [percent]</w:t>
      </w:r>
      <w:r w:rsidR="00A93FC4">
        <w:t xml:space="preserve"> going to the town. And then there are some assessments that are made after that to kind of balance things out based on services that are provided to the schools by the town or vice versa</w:t>
      </w:r>
      <w:r w:rsidR="00BF127D">
        <w:t>.</w:t>
      </w:r>
    </w:p>
    <w:p w14:paraId="5C9BE388" w14:textId="30C27B1B" w:rsidR="005A71AC" w:rsidRDefault="005D21D6" w:rsidP="001F75A7">
      <w:pPr>
        <w:pStyle w:val="BodyText"/>
      </w:pPr>
      <w:r>
        <w:t>Town and district leaders noted that the 60-40 breakdown may change slightly from year to year based on the metrics outline</w:t>
      </w:r>
      <w:r w:rsidR="000C43F9">
        <w:t>d</w:t>
      </w:r>
      <w:r>
        <w:t xml:space="preserve"> in the </w:t>
      </w:r>
      <w:r w:rsidR="00C91E32">
        <w:t>MOU</w:t>
      </w:r>
      <w:r>
        <w:t>. Services such as</w:t>
      </w:r>
      <w:r w:rsidR="00465C8E">
        <w:t xml:space="preserve"> healthcare, benefits, and capital are above the line expenses that are paid for by the town.</w:t>
      </w:r>
      <w:r w:rsidR="00E035E0">
        <w:t xml:space="preserve"> Information technology and maintenance services are provided by the </w:t>
      </w:r>
      <w:r w:rsidR="00061CBA">
        <w:t>town and</w:t>
      </w:r>
      <w:r w:rsidR="004279E7">
        <w:t xml:space="preserve"> </w:t>
      </w:r>
      <w:r w:rsidR="005A71AC">
        <w:t xml:space="preserve">are </w:t>
      </w:r>
      <w:r w:rsidR="004279E7">
        <w:t>on the town’s side of the budget; however, the town bills the school department every year for a portion of the expenses</w:t>
      </w:r>
      <w:r w:rsidR="00061CBA">
        <w:t>. A town representative explained</w:t>
      </w:r>
      <w:r w:rsidR="00D57B54">
        <w:t>,</w:t>
      </w:r>
    </w:p>
    <w:p w14:paraId="1DB142BC" w14:textId="5419AD30" w:rsidR="005A71AC" w:rsidRDefault="000E63FA" w:rsidP="001F75A7">
      <w:pPr>
        <w:pStyle w:val="BodyTextIndent"/>
      </w:pPr>
      <w:r>
        <w:t>W</w:t>
      </w:r>
      <w:r w:rsidR="00061CBA">
        <w:t>e assess the schools a fee every year for that work, but when it comes to the actual division of that labor and the method for computing that fee, that hasn’t been updated</w:t>
      </w:r>
      <w:r w:rsidR="00662226">
        <w:t xml:space="preserve"> since it came into effect in the </w:t>
      </w:r>
      <w:r w:rsidR="005A71AC">
        <w:t>’</w:t>
      </w:r>
      <w:r w:rsidR="00662226">
        <w:t>90s</w:t>
      </w:r>
      <w:r w:rsidR="005A71AC">
        <w:t>,</w:t>
      </w:r>
      <w:r w:rsidR="00662226">
        <w:t xml:space="preserve"> and it</w:t>
      </w:r>
      <w:r w:rsidR="005A71AC">
        <w:t>’</w:t>
      </w:r>
      <w:r w:rsidR="00662226">
        <w:t>s way overdue for the serious look.</w:t>
      </w:r>
    </w:p>
    <w:p w14:paraId="01A61EF6" w14:textId="14EBDC66" w:rsidR="00BE25BA" w:rsidRPr="001F75A7" w:rsidRDefault="00E8716A" w:rsidP="001F75A7">
      <w:pPr>
        <w:pStyle w:val="BodyText"/>
        <w:rPr>
          <w:color w:val="EE0000"/>
        </w:rPr>
      </w:pPr>
      <w:r>
        <w:t>Relatedly,</w:t>
      </w:r>
      <w:r w:rsidR="006D59C5">
        <w:t xml:space="preserve"> </w:t>
      </w:r>
      <w:r w:rsidR="009B7E10">
        <w:t xml:space="preserve">town and district leaders reported that the </w:t>
      </w:r>
      <w:r w:rsidR="00C91E32">
        <w:t>MOU</w:t>
      </w:r>
      <w:r w:rsidR="009B7E10">
        <w:t xml:space="preserve"> </w:t>
      </w:r>
      <w:r w:rsidR="00914EF5">
        <w:t xml:space="preserve">between the </w:t>
      </w:r>
      <w:r w:rsidR="00D53C30">
        <w:t xml:space="preserve">town </w:t>
      </w:r>
      <w:r w:rsidR="00914EF5">
        <w:t xml:space="preserve">and district </w:t>
      </w:r>
      <w:r w:rsidR="009B7E10">
        <w:t xml:space="preserve">has not </w:t>
      </w:r>
      <w:r w:rsidR="00F22489">
        <w:t xml:space="preserve">recently been </w:t>
      </w:r>
      <w:r w:rsidR="009B7E10">
        <w:t>updated</w:t>
      </w:r>
      <w:r w:rsidR="001D46D0">
        <w:t>.</w:t>
      </w:r>
      <w:r w:rsidR="009B7E10">
        <w:t xml:space="preserve"> </w:t>
      </w:r>
    </w:p>
    <w:p w14:paraId="1ECCF473" w14:textId="43AA91BF" w:rsidR="00B827DE" w:rsidRDefault="00041E9B" w:rsidP="001F75A7">
      <w:pPr>
        <w:pStyle w:val="Heading3"/>
      </w:pPr>
      <w:r>
        <w:t xml:space="preserve">Budgeting and </w:t>
      </w:r>
      <w:r w:rsidRPr="001F75A7">
        <w:t>Budget</w:t>
      </w:r>
      <w:r>
        <w:t xml:space="preserve"> Process</w:t>
      </w:r>
    </w:p>
    <w:p w14:paraId="25610B79" w14:textId="77777777" w:rsidR="00BE25BA" w:rsidRDefault="00944AF2" w:rsidP="001F75A7">
      <w:pPr>
        <w:pStyle w:val="BodyTextposthead"/>
      </w:pPr>
      <w:r>
        <w:t xml:space="preserve">According to DESE data from fiscal year 2024, </w:t>
      </w:r>
      <w:r w:rsidR="0022238A" w:rsidRPr="00491E88">
        <w:t xml:space="preserve">the district exceeded net school spending requirements by </w:t>
      </w:r>
      <w:r w:rsidR="008E04B5" w:rsidRPr="008E04B5">
        <w:t>$83,278,484</w:t>
      </w:r>
      <w:r w:rsidR="008E04B5">
        <w:t>,</w:t>
      </w:r>
      <w:r w:rsidR="008E04B5" w:rsidRPr="008E04B5">
        <w:t xml:space="preserve"> or 92.8</w:t>
      </w:r>
      <w:r w:rsidR="008E04B5">
        <w:t xml:space="preserve"> percent.</w:t>
      </w:r>
      <w:r w:rsidR="00E218F7">
        <w:t xml:space="preserve"> </w:t>
      </w:r>
      <w:r w:rsidR="0022238A">
        <w:t>In</w:t>
      </w:r>
      <w:r w:rsidR="0022238A" w:rsidRPr="005163C8">
        <w:t>-district per</w:t>
      </w:r>
      <w:r w:rsidR="0022238A">
        <w:t>-</w:t>
      </w:r>
      <w:r w:rsidR="0022238A" w:rsidRPr="005163C8">
        <w:t>pupil expenditure</w:t>
      </w:r>
      <w:r w:rsidR="0022238A">
        <w:t>s</w:t>
      </w:r>
      <w:r w:rsidR="0022238A" w:rsidRPr="005163C8">
        <w:t xml:space="preserve"> w</w:t>
      </w:r>
      <w:r w:rsidR="0022238A">
        <w:t xml:space="preserve">ere </w:t>
      </w:r>
      <w:r w:rsidR="002D0435" w:rsidRPr="002D0435">
        <w:t>$26,683</w:t>
      </w:r>
      <w:r w:rsidR="002D0435">
        <w:t xml:space="preserve">, which was </w:t>
      </w:r>
      <w:r w:rsidR="002D0435" w:rsidRPr="002D0435">
        <w:t>$4,275</w:t>
      </w:r>
      <w:r w:rsidR="002D0435">
        <w:t xml:space="preserve"> higher than the state average of </w:t>
      </w:r>
      <w:r w:rsidR="0022238A">
        <w:t xml:space="preserve">$22,408. </w:t>
      </w:r>
      <w:r w:rsidR="0022238A" w:rsidRPr="00FD7878">
        <w:t xml:space="preserve">The average teacher salary was </w:t>
      </w:r>
      <w:r w:rsidR="00CC69B2" w:rsidRPr="00CC69B2">
        <w:t>$122,329</w:t>
      </w:r>
      <w:r w:rsidR="0022238A" w:rsidRPr="00FD7878">
        <w:t>, which was higher than the state average of $91,014</w:t>
      </w:r>
      <w:r w:rsidR="00BE25BA">
        <w:t>.</w:t>
      </w:r>
    </w:p>
    <w:p w14:paraId="01DEA933" w14:textId="1CE28EFD" w:rsidR="00BE25BA" w:rsidRDefault="00010C09" w:rsidP="001F75A7">
      <w:pPr>
        <w:pStyle w:val="BodyText"/>
      </w:pPr>
      <w:r>
        <w:t xml:space="preserve">Respondents shared </w:t>
      </w:r>
      <w:r w:rsidR="000C40A7">
        <w:t xml:space="preserve">mixed views regarding </w:t>
      </w:r>
      <w:r w:rsidR="00993508">
        <w:t>the extent to which the district’s budget equitably funds schools.</w:t>
      </w:r>
      <w:r w:rsidR="000C40A7">
        <w:t xml:space="preserve"> </w:t>
      </w:r>
      <w:r w:rsidR="00993508">
        <w:t>One district lead</w:t>
      </w:r>
      <w:r w:rsidR="00337867">
        <w:t>er reported t</w:t>
      </w:r>
      <w:r w:rsidR="00990BCC">
        <w:t xml:space="preserve">hat “the way that we approach </w:t>
      </w:r>
      <w:r w:rsidR="00AA38CC">
        <w:t>[funding distribution]</w:t>
      </w:r>
      <w:r w:rsidR="00990BCC">
        <w:t xml:space="preserve"> is </w:t>
      </w:r>
      <w:r w:rsidR="00AA38CC">
        <w:t>equitable</w:t>
      </w:r>
      <w:r w:rsidR="00D76BC5">
        <w:t>,</w:t>
      </w:r>
      <w:r w:rsidR="00AA38CC">
        <w:t xml:space="preserve">” because funding is based on need and not </w:t>
      </w:r>
      <w:r w:rsidR="00C673C4">
        <w:t xml:space="preserve">solely </w:t>
      </w:r>
      <w:r w:rsidR="00AA38CC">
        <w:t xml:space="preserve">on student enrollment. </w:t>
      </w:r>
      <w:r w:rsidR="00D76BC5">
        <w:t>This leader</w:t>
      </w:r>
      <w:r w:rsidR="00F9448E">
        <w:t xml:space="preserve"> explained that student needs </w:t>
      </w:r>
      <w:r w:rsidR="00337867">
        <w:t xml:space="preserve">are identified through IEP and 504 plans, </w:t>
      </w:r>
      <w:r w:rsidR="00D76BC5">
        <w:t xml:space="preserve">English Learner </w:t>
      </w:r>
      <w:r w:rsidR="00337867">
        <w:t>status, and student performance data (disaggregated by school)</w:t>
      </w:r>
      <w:r w:rsidR="00F9448E">
        <w:t xml:space="preserve">, and reviewed collaboratively </w:t>
      </w:r>
      <w:r w:rsidR="00337867">
        <w:t>by principals and senior leadership</w:t>
      </w:r>
      <w:r w:rsidR="005855C8">
        <w:t xml:space="preserve">. In contrast, another district leader </w:t>
      </w:r>
      <w:r w:rsidR="00767799">
        <w:t xml:space="preserve">reported </w:t>
      </w:r>
      <w:r w:rsidR="00D76BC5">
        <w:t xml:space="preserve">that </w:t>
      </w:r>
      <w:r w:rsidR="00A1141C">
        <w:t>for non</w:t>
      </w:r>
      <w:r w:rsidR="00CC0666">
        <w:t>-</w:t>
      </w:r>
      <w:r w:rsidR="00A1141C">
        <w:t xml:space="preserve">district expenses, </w:t>
      </w:r>
      <w:r w:rsidR="00767799">
        <w:t xml:space="preserve">60 percent of funding </w:t>
      </w:r>
      <w:r w:rsidR="000C540F">
        <w:t>was allocated</w:t>
      </w:r>
      <w:r w:rsidR="00D76BC5">
        <w:t xml:space="preserve"> to</w:t>
      </w:r>
      <w:r w:rsidR="000C540F">
        <w:t xml:space="preserve"> the </w:t>
      </w:r>
      <w:r w:rsidR="00D76BC5">
        <w:t xml:space="preserve">grades </w:t>
      </w:r>
      <w:r w:rsidR="00767799">
        <w:t xml:space="preserve">K-8 schools and 40 percent </w:t>
      </w:r>
      <w:r w:rsidR="00D76BC5">
        <w:t>to</w:t>
      </w:r>
      <w:r w:rsidR="00767799">
        <w:t xml:space="preserve"> BHS based on student enrollment</w:t>
      </w:r>
      <w:r w:rsidR="008335D1">
        <w:t xml:space="preserve">. </w:t>
      </w:r>
      <w:r w:rsidR="008A3CBF">
        <w:t>S</w:t>
      </w:r>
      <w:r w:rsidR="008335D1">
        <w:t xml:space="preserve">ome school leaders </w:t>
      </w:r>
      <w:r w:rsidR="00CA5F67">
        <w:t xml:space="preserve">noted that </w:t>
      </w:r>
      <w:r w:rsidR="00F14D03">
        <w:t xml:space="preserve">when budget cuts are needed in response to declining enrollment, school leaders have been asked to cut a similar percentage from their budget across the board, </w:t>
      </w:r>
      <w:r w:rsidR="00581FBB">
        <w:t xml:space="preserve">despite differential declines </w:t>
      </w:r>
      <w:r w:rsidR="00DC4DC3">
        <w:t xml:space="preserve">across </w:t>
      </w:r>
      <w:r w:rsidR="00581FBB">
        <w:t>schools</w:t>
      </w:r>
      <w:r w:rsidR="00BE25BA">
        <w:t>.</w:t>
      </w:r>
    </w:p>
    <w:p w14:paraId="421506E4" w14:textId="226B5837" w:rsidR="00BE25BA" w:rsidRDefault="002047C8" w:rsidP="00BE0017">
      <w:pPr>
        <w:pStyle w:val="BodyText"/>
      </w:pPr>
      <w:r>
        <w:t xml:space="preserve">District </w:t>
      </w:r>
      <w:r w:rsidR="00512B1C">
        <w:t xml:space="preserve">leaders </w:t>
      </w:r>
      <w:r w:rsidR="009967B5">
        <w:t xml:space="preserve">and a town representative reported </w:t>
      </w:r>
      <w:r w:rsidR="00FA5FCB">
        <w:t xml:space="preserve">that </w:t>
      </w:r>
      <w:r w:rsidR="00EE24D2">
        <w:t xml:space="preserve">securing </w:t>
      </w:r>
      <w:r w:rsidR="00F86C1C">
        <w:t>sufficient funding to support</w:t>
      </w:r>
      <w:r w:rsidR="00875511">
        <w:t xml:space="preserve"> the school district</w:t>
      </w:r>
      <w:r w:rsidR="00EE24D2">
        <w:t xml:space="preserve"> has been a challenge</w:t>
      </w:r>
      <w:r w:rsidR="0052407B">
        <w:t>, despite the district exceeding</w:t>
      </w:r>
      <w:r w:rsidR="00932C61">
        <w:t xml:space="preserve"> net school spending requirements</w:t>
      </w:r>
      <w:r w:rsidR="002A2EF3">
        <w:t xml:space="preserve"> by</w:t>
      </w:r>
      <w:r w:rsidR="00C03982">
        <w:t xml:space="preserve"> 92.8 percent</w:t>
      </w:r>
      <w:r w:rsidR="00875511">
        <w:t>.</w:t>
      </w:r>
      <w:r w:rsidR="009836A0">
        <w:t xml:space="preserve"> A district leader </w:t>
      </w:r>
      <w:r w:rsidR="002F4E91">
        <w:t>noted</w:t>
      </w:r>
      <w:r w:rsidR="009836A0">
        <w:t xml:space="preserve"> that </w:t>
      </w:r>
      <w:r w:rsidR="00F507A1">
        <w:t>in fiscal year 2025</w:t>
      </w:r>
      <w:r w:rsidR="009836A0">
        <w:t xml:space="preserve">, there were not </w:t>
      </w:r>
      <w:r w:rsidR="009836A0">
        <w:lastRenderedPageBreak/>
        <w:t>s</w:t>
      </w:r>
      <w:r w:rsidR="00B3507B">
        <w:t xml:space="preserve">ufficient resources </w:t>
      </w:r>
      <w:r w:rsidR="00546B2D">
        <w:t>to support the district’s budget</w:t>
      </w:r>
      <w:r w:rsidR="00FA5FCB">
        <w:t xml:space="preserve">; </w:t>
      </w:r>
      <w:r w:rsidR="00F87474">
        <w:t xml:space="preserve">and that </w:t>
      </w:r>
      <w:r w:rsidR="001B7940">
        <w:t>in fiscal year 2026</w:t>
      </w:r>
      <w:r w:rsidR="00F87474">
        <w:t xml:space="preserve"> the district was able to close</w:t>
      </w:r>
      <w:r w:rsidR="00B57CAF">
        <w:t xml:space="preserve"> the budget gap and provide adequate resources </w:t>
      </w:r>
      <w:r w:rsidR="00FA5FCB">
        <w:t xml:space="preserve">only </w:t>
      </w:r>
      <w:r w:rsidR="00BC71C6">
        <w:t>by using</w:t>
      </w:r>
      <w:r w:rsidR="00B57CAF">
        <w:t xml:space="preserve"> </w:t>
      </w:r>
      <w:r w:rsidR="00047C11">
        <w:t xml:space="preserve">one-time </w:t>
      </w:r>
      <w:r w:rsidR="00E24679">
        <w:t>revenue</w:t>
      </w:r>
      <w:r w:rsidR="00862ECB">
        <w:t xml:space="preserve">. </w:t>
      </w:r>
      <w:r w:rsidR="00AB481C">
        <w:t xml:space="preserve">According to budget documents, the district </w:t>
      </w:r>
      <w:r w:rsidR="00FA5FCB">
        <w:t xml:space="preserve">would have </w:t>
      </w:r>
      <w:r w:rsidR="00AB481C">
        <w:t>face</w:t>
      </w:r>
      <w:r w:rsidR="00FA5FCB">
        <w:t>d</w:t>
      </w:r>
      <w:r w:rsidR="00AB481C">
        <w:t xml:space="preserve"> a budget gap of nearly </w:t>
      </w:r>
      <w:r w:rsidR="00434571">
        <w:t>$18 million o</w:t>
      </w:r>
      <w:r w:rsidR="006E0E1E">
        <w:t xml:space="preserve">ver the next three years. </w:t>
      </w:r>
      <w:r w:rsidR="00CF01B0">
        <w:t>District leaders explained that the primary drivers of the budget gap include increases in the cost of health insurance, utilities, transportation, and special education tuition</w:t>
      </w:r>
      <w:r w:rsidR="00FA5FCB">
        <w:t>, and</w:t>
      </w:r>
      <w:r w:rsidR="00CF01B0">
        <w:t xml:space="preserve"> </w:t>
      </w:r>
      <w:r w:rsidR="00FA5FCB">
        <w:t xml:space="preserve">the district does not have </w:t>
      </w:r>
      <w:r w:rsidR="00CF01B0">
        <w:t>the ability to raise revenue at the same pace as cost inflation</w:t>
      </w:r>
      <w:r w:rsidR="002C4FEC">
        <w:t xml:space="preserve">. </w:t>
      </w:r>
      <w:r w:rsidR="00073800">
        <w:t>School committee members reported that the cost of healthcare is particularly difficult to control</w:t>
      </w:r>
      <w:r w:rsidR="00EF467A">
        <w:t>; o</w:t>
      </w:r>
      <w:r w:rsidR="00224006">
        <w:t xml:space="preserve">ne </w:t>
      </w:r>
      <w:r w:rsidR="00FA5FCB">
        <w:t xml:space="preserve">committee member </w:t>
      </w:r>
      <w:r w:rsidR="00224006">
        <w:t>explained, “</w:t>
      </w:r>
      <w:r w:rsidR="0005387C">
        <w:t>W</w:t>
      </w:r>
      <w:r w:rsidR="00224006">
        <w:t>e’re in a bind about an expense category that we don</w:t>
      </w:r>
      <w:r w:rsidR="00FA5FCB">
        <w:t>’</w:t>
      </w:r>
      <w:r w:rsidR="00224006">
        <w:t>t have a lot of control over that’s spiraling everywhere.”</w:t>
      </w:r>
      <w:r w:rsidR="001073A5">
        <w:t xml:space="preserve"> </w:t>
      </w:r>
      <w:r w:rsidR="00676FE1">
        <w:t xml:space="preserve">A town representative added that they are seeing a reduction in </w:t>
      </w:r>
      <w:r w:rsidR="004B7CAF">
        <w:t>funds available for town services because</w:t>
      </w:r>
      <w:r w:rsidR="00676FE1">
        <w:t xml:space="preserve"> “</w:t>
      </w:r>
      <w:r w:rsidR="00B51C13">
        <w:t xml:space="preserve">healthcare costs are consuming everything above the line and leaving nothing for both [the town and the district].” </w:t>
      </w:r>
      <w:r w:rsidR="008D20E6">
        <w:t>Similarly, a district leader noted that</w:t>
      </w:r>
      <w:r w:rsidR="00CE5C0A">
        <w:t xml:space="preserve"> “there</w:t>
      </w:r>
      <w:r w:rsidR="00FA5FCB">
        <w:t>’</w:t>
      </w:r>
      <w:r w:rsidR="00CE5C0A">
        <w:t>s never enough resources under the current conditions to quite meet the need, and the need keeps changing and growing in ways we</w:t>
      </w:r>
      <w:r w:rsidR="00FA5FCB">
        <w:t>’</w:t>
      </w:r>
      <w:r w:rsidR="00CE5C0A">
        <w:t>ve never seen before</w:t>
      </w:r>
      <w:r w:rsidR="00FA5FCB">
        <w:t>.” A</w:t>
      </w:r>
      <w:r w:rsidR="00CE5C0A">
        <w:t xml:space="preserve"> town representative</w:t>
      </w:r>
      <w:r w:rsidR="00FA5FCB">
        <w:t xml:space="preserve"> </w:t>
      </w:r>
      <w:r w:rsidR="00593252">
        <w:t>noted that</w:t>
      </w:r>
      <w:r w:rsidR="00CE5C0A">
        <w:t xml:space="preserve"> “the fundamental issue is there is not enough money to go around</w:t>
      </w:r>
      <w:r w:rsidR="009A32D3">
        <w:t>”</w:t>
      </w:r>
      <w:r w:rsidR="007A7AEF">
        <w:t xml:space="preserve"> to fund existing </w:t>
      </w:r>
      <w:r w:rsidR="00D75F9B">
        <w:t>town and district services and programming.</w:t>
      </w:r>
      <w:r w:rsidR="009A32D3">
        <w:t xml:space="preserve"> </w:t>
      </w:r>
      <w:r w:rsidR="00C56B7B">
        <w:t>To close the budget gap, p</w:t>
      </w:r>
      <w:r w:rsidR="00AD18F5">
        <w:t xml:space="preserve">rior to the onsite visit, </w:t>
      </w:r>
      <w:r w:rsidR="00BE0017">
        <w:t xml:space="preserve">the town of Brookline had proposed an override vote </w:t>
      </w:r>
      <w:r w:rsidR="00AE1533">
        <w:t>to</w:t>
      </w:r>
      <w:r w:rsidR="00AE1533" w:rsidRPr="00A1617A">
        <w:t xml:space="preserve"> allow the town to raise property taxes over the 2.5 percent cap determined by Proposition 2½ in Massachuset</w:t>
      </w:r>
      <w:r w:rsidR="00AE1533">
        <w:t xml:space="preserve">ts. </w:t>
      </w:r>
      <w:r w:rsidR="00BE0017">
        <w:t xml:space="preserve">In the time since the onsite, but before this report was published, </w:t>
      </w:r>
      <w:r w:rsidR="00595BC3">
        <w:t xml:space="preserve">the town of </w:t>
      </w:r>
      <w:r w:rsidR="002B4693">
        <w:t xml:space="preserve">Brookline </w:t>
      </w:r>
      <w:r w:rsidR="00595BC3">
        <w:t xml:space="preserve">voted to pass </w:t>
      </w:r>
      <w:r w:rsidR="007C1B6B">
        <w:t>the</w:t>
      </w:r>
      <w:r w:rsidR="002B4693">
        <w:t xml:space="preserve"> override</w:t>
      </w:r>
      <w:r w:rsidR="00590523">
        <w:t xml:space="preserve"> by nearly a 20</w:t>
      </w:r>
      <w:r w:rsidR="00E257DE">
        <w:t>-</w:t>
      </w:r>
      <w:r w:rsidR="00590523">
        <w:t>point margin</w:t>
      </w:r>
      <w:r w:rsidR="00E257DE">
        <w:t xml:space="preserve">. The </w:t>
      </w:r>
      <w:r w:rsidR="00AA280E">
        <w:t>$23.25 million</w:t>
      </w:r>
      <w:r w:rsidR="00D3687E">
        <w:t xml:space="preserve"> </w:t>
      </w:r>
      <w:r w:rsidR="00E34DDF">
        <w:t xml:space="preserve">override </w:t>
      </w:r>
      <w:r w:rsidR="00D3687E">
        <w:t>– the largest override request in state history –</w:t>
      </w:r>
      <w:r w:rsidR="002B4693">
        <w:t xml:space="preserve"> </w:t>
      </w:r>
      <w:r w:rsidR="00402EF6">
        <w:t>fully funds the</w:t>
      </w:r>
      <w:r w:rsidR="00D41E7B">
        <w:t xml:space="preserve"> </w:t>
      </w:r>
      <w:r w:rsidR="002B4693">
        <w:t xml:space="preserve">PSB </w:t>
      </w:r>
      <w:r w:rsidR="00D41E7B">
        <w:t xml:space="preserve">budget </w:t>
      </w:r>
      <w:r w:rsidR="002B4693">
        <w:t>and close</w:t>
      </w:r>
      <w:r w:rsidR="00402EF6">
        <w:t>s</w:t>
      </w:r>
      <w:r w:rsidR="002B4693">
        <w:t xml:space="preserve"> the three-year budget gap. </w:t>
      </w:r>
      <w:r w:rsidR="00FD6754">
        <w:t>One district leader explained that</w:t>
      </w:r>
      <w:r w:rsidR="00144406">
        <w:t xml:space="preserve"> with the passage of the override, the school district will be stable for the next three years and have sufficient funds to meet the needs of students</w:t>
      </w:r>
      <w:r w:rsidR="00BE25BA">
        <w:t>.</w:t>
      </w:r>
    </w:p>
    <w:p w14:paraId="29951035" w14:textId="088CBB35" w:rsidR="00845612" w:rsidRDefault="000B430B" w:rsidP="001F75A7">
      <w:pPr>
        <w:pStyle w:val="BodyText"/>
      </w:pPr>
      <w:r>
        <w:t xml:space="preserve">Nonetheless, </w:t>
      </w:r>
      <w:r w:rsidR="00911AD8">
        <w:t xml:space="preserve">the district will implement </w:t>
      </w:r>
      <w:r w:rsidR="00D00214">
        <w:t>c</w:t>
      </w:r>
      <w:r w:rsidR="008034BE">
        <w:t xml:space="preserve">ost-cutting measures under the proposed budget for </w:t>
      </w:r>
      <w:r w:rsidR="00845612">
        <w:t>fiscal year 2027</w:t>
      </w:r>
      <w:r w:rsidR="00F12C6E">
        <w:t xml:space="preserve">. </w:t>
      </w:r>
      <w:r w:rsidR="00845612">
        <w:t>S</w:t>
      </w:r>
      <w:r w:rsidR="00F12C6E">
        <w:t xml:space="preserve">uperintendent </w:t>
      </w:r>
      <w:r w:rsidR="00845612">
        <w:t xml:space="preserve">Wong </w:t>
      </w:r>
      <w:r w:rsidR="00F12C6E">
        <w:t>explained,</w:t>
      </w:r>
    </w:p>
    <w:p w14:paraId="1E90B673" w14:textId="3358C2CA" w:rsidR="00845612" w:rsidRDefault="00F12C6E" w:rsidP="001F75A7">
      <w:pPr>
        <w:pStyle w:val="BodyTextIndent"/>
      </w:pPr>
      <w:r>
        <w:t>I knew coming in that we had financial challenges, and I said to the principals and leadership team, we’re going to need to try to get an override, and we are going to need to demonstrate that we’ve looked at ourselves and that we’ve found all our efficiencies.</w:t>
      </w:r>
    </w:p>
    <w:p w14:paraId="0E604730" w14:textId="1BA5F8F0" w:rsidR="00C64AE5" w:rsidRPr="001C475D" w:rsidRDefault="00984880" w:rsidP="001F75A7">
      <w:pPr>
        <w:pStyle w:val="BodyText"/>
      </w:pPr>
      <w:r>
        <w:t xml:space="preserve">The initial budget projection for </w:t>
      </w:r>
      <w:r w:rsidR="00D4024A">
        <w:t xml:space="preserve">fiscal year 2027 </w:t>
      </w:r>
      <w:r>
        <w:t>was reduced from a projected increase of $12.8</w:t>
      </w:r>
      <w:r w:rsidR="001F75A7">
        <w:t> </w:t>
      </w:r>
      <w:r>
        <w:t xml:space="preserve">million </w:t>
      </w:r>
      <w:r w:rsidR="00120647">
        <w:t>(</w:t>
      </w:r>
      <w:r w:rsidR="000839D0">
        <w:t>or 9 percent</w:t>
      </w:r>
      <w:r w:rsidR="00614B73">
        <w:t xml:space="preserve">) </w:t>
      </w:r>
      <w:r>
        <w:t>to $7.1 million</w:t>
      </w:r>
      <w:r w:rsidR="00EB47B0">
        <w:t xml:space="preserve"> </w:t>
      </w:r>
      <w:r w:rsidR="0070067D">
        <w:t>(or</w:t>
      </w:r>
      <w:r w:rsidR="000839D0">
        <w:t xml:space="preserve"> </w:t>
      </w:r>
      <w:r w:rsidR="001A7BA3">
        <w:t>4.91</w:t>
      </w:r>
      <w:r w:rsidR="000839D0">
        <w:t xml:space="preserve"> percent</w:t>
      </w:r>
      <w:r w:rsidR="001A7BA3">
        <w:t>)</w:t>
      </w:r>
      <w:r>
        <w:t xml:space="preserve">, and </w:t>
      </w:r>
      <w:r w:rsidR="00D4024A">
        <w:t>S</w:t>
      </w:r>
      <w:r>
        <w:t xml:space="preserve">uperintendent </w:t>
      </w:r>
      <w:r w:rsidR="00D4024A">
        <w:t xml:space="preserve">Wong </w:t>
      </w:r>
      <w:r>
        <w:t>noted that reductions were</w:t>
      </w:r>
      <w:r w:rsidR="0044313D">
        <w:t xml:space="preserve"> first</w:t>
      </w:r>
      <w:r>
        <w:t xml:space="preserve"> made to non</w:t>
      </w:r>
      <w:r w:rsidR="00492F62">
        <w:t>-</w:t>
      </w:r>
      <w:r>
        <w:t>staffing lines (such as transportation)</w:t>
      </w:r>
      <w:r w:rsidR="00D4024A">
        <w:t>,</w:t>
      </w:r>
      <w:r>
        <w:t xml:space="preserve"> so that they could limit the impact on students as much as possible</w:t>
      </w:r>
      <w:r w:rsidR="00D4024A">
        <w:t xml:space="preserve">. </w:t>
      </w:r>
      <w:r>
        <w:t>However, 22 full</w:t>
      </w:r>
      <w:r w:rsidR="00D4024A">
        <w:t>-</w:t>
      </w:r>
      <w:r>
        <w:t xml:space="preserve">time equivalencies </w:t>
      </w:r>
      <w:r w:rsidR="00D4024A">
        <w:t xml:space="preserve">(FTEs) will </w:t>
      </w:r>
      <w:r>
        <w:t xml:space="preserve">be reduced between this year and next year, </w:t>
      </w:r>
      <w:r w:rsidR="00D4024A">
        <w:t xml:space="preserve">which </w:t>
      </w:r>
      <w:r w:rsidR="00B04C1A">
        <w:t>includes point reductions and the elimination of</w:t>
      </w:r>
      <w:r>
        <w:t xml:space="preserve"> half of the education technology specialists</w:t>
      </w:r>
      <w:r w:rsidDel="00A12637">
        <w:t xml:space="preserve"> (ETS</w:t>
      </w:r>
      <w:r>
        <w:t>).</w:t>
      </w:r>
      <w:r w:rsidR="002C1704">
        <w:t xml:space="preserve"> According to </w:t>
      </w:r>
      <w:r w:rsidR="00D4024A">
        <w:t>S</w:t>
      </w:r>
      <w:r w:rsidR="002C1704">
        <w:t>uperintendent</w:t>
      </w:r>
      <w:r w:rsidR="00D4024A">
        <w:t xml:space="preserve"> Wong</w:t>
      </w:r>
      <w:r w:rsidR="002C1704">
        <w:t>,</w:t>
      </w:r>
      <w:r>
        <w:t xml:space="preserve"> </w:t>
      </w:r>
      <w:r w:rsidR="002C1704">
        <w:t>t</w:t>
      </w:r>
      <w:r>
        <w:t>hese decisions were made based on individual conversations with principals and with careful consideration to staffing, caseload</w:t>
      </w:r>
      <w:r w:rsidR="006C3391">
        <w:t>s</w:t>
      </w:r>
      <w:r>
        <w:t>, and class size</w:t>
      </w:r>
      <w:r w:rsidR="006C3391">
        <w:t>s</w:t>
      </w:r>
      <w:r>
        <w:t xml:space="preserve">. </w:t>
      </w:r>
      <w:r w:rsidR="00600E50">
        <w:t xml:space="preserve">She </w:t>
      </w:r>
      <w:r w:rsidR="0010518E">
        <w:t xml:space="preserve">explained </w:t>
      </w:r>
      <w:r w:rsidR="00600E50">
        <w:t xml:space="preserve">that </w:t>
      </w:r>
      <w:r w:rsidR="00C36156">
        <w:t xml:space="preserve">the reductions </w:t>
      </w:r>
      <w:r w:rsidR="00EC4476">
        <w:t>will primarily result in</w:t>
      </w:r>
      <w:r w:rsidR="004C2108">
        <w:t xml:space="preserve"> class </w:t>
      </w:r>
      <w:r>
        <w:t>size</w:t>
      </w:r>
      <w:r w:rsidR="004C2108">
        <w:t xml:space="preserve"> and caseload adjustments</w:t>
      </w:r>
      <w:r w:rsidR="009C19A0">
        <w:t>, and not program elimination.</w:t>
      </w:r>
      <w:r>
        <w:t xml:space="preserve"> </w:t>
      </w:r>
      <w:r w:rsidR="00D4024A">
        <w:t xml:space="preserve">She said </w:t>
      </w:r>
      <w:r>
        <w:t xml:space="preserve">that although she feels good about the </w:t>
      </w:r>
      <w:r w:rsidR="00FE2CBF">
        <w:t xml:space="preserve">fiscal year 2027 </w:t>
      </w:r>
      <w:r>
        <w:t>budget, it is still not a level</w:t>
      </w:r>
      <w:r w:rsidR="00C0367C">
        <w:t>-</w:t>
      </w:r>
      <w:r>
        <w:t>service budget, particularly in terms of district-level staff</w:t>
      </w:r>
      <w:r w:rsidR="00B60612">
        <w:t xml:space="preserve"> because </w:t>
      </w:r>
      <w:r w:rsidR="004C6B87">
        <w:t>the budget</w:t>
      </w:r>
      <w:r w:rsidR="00B60612">
        <w:t xml:space="preserve"> does not restore </w:t>
      </w:r>
      <w:r w:rsidR="006D1C3E">
        <w:t>all the district-level positions that were eliminated in prior budget cuts</w:t>
      </w:r>
      <w:r>
        <w:t xml:space="preserve">. </w:t>
      </w:r>
      <w:r w:rsidR="00A45B9B">
        <w:t>A</w:t>
      </w:r>
      <w:r w:rsidR="004A6F79">
        <w:t xml:space="preserve"> </w:t>
      </w:r>
      <w:r w:rsidR="00D86585">
        <w:t>s</w:t>
      </w:r>
      <w:r w:rsidR="004A6F79">
        <w:t xml:space="preserve">chool committee </w:t>
      </w:r>
      <w:r w:rsidR="00D86585">
        <w:t xml:space="preserve">member </w:t>
      </w:r>
      <w:r w:rsidR="00A45B9B">
        <w:t xml:space="preserve">also </w:t>
      </w:r>
      <w:r w:rsidR="00D86585">
        <w:t>noted</w:t>
      </w:r>
      <w:r w:rsidR="004A6F79">
        <w:t xml:space="preserve"> that </w:t>
      </w:r>
      <w:r w:rsidR="00F22531">
        <w:t>the budget is still “tight</w:t>
      </w:r>
      <w:r w:rsidR="00A45B9B">
        <w:t>,</w:t>
      </w:r>
      <w:r w:rsidR="00F22531">
        <w:t>” even w</w:t>
      </w:r>
      <w:r w:rsidR="009F2400">
        <w:t xml:space="preserve">ith </w:t>
      </w:r>
      <w:r w:rsidR="0004380A">
        <w:t xml:space="preserve">the </w:t>
      </w:r>
      <w:r w:rsidR="009F2400">
        <w:t xml:space="preserve">override. </w:t>
      </w:r>
      <w:r w:rsidR="00817F97">
        <w:t xml:space="preserve">District and school staff described </w:t>
      </w:r>
      <w:r w:rsidR="006F5712">
        <w:t>how the proposed cuts</w:t>
      </w:r>
      <w:r w:rsidR="00BF0268">
        <w:t xml:space="preserve"> continue a trend of </w:t>
      </w:r>
      <w:r w:rsidR="00BF0268" w:rsidRPr="001C475D">
        <w:t>reductions</w:t>
      </w:r>
      <w:r w:rsidR="00B63815" w:rsidRPr="001C475D">
        <w:t xml:space="preserve"> </w:t>
      </w:r>
      <w:r w:rsidR="00A45B9B">
        <w:t>that</w:t>
      </w:r>
      <w:r w:rsidR="00BF0268" w:rsidRPr="001C475D">
        <w:t xml:space="preserve"> are still being felt throughout the district, such as </w:t>
      </w:r>
      <w:r w:rsidR="00A45B9B">
        <w:t xml:space="preserve">the </w:t>
      </w:r>
      <w:r w:rsidR="00BF0268" w:rsidRPr="001C475D">
        <w:t xml:space="preserve">reduction </w:t>
      </w:r>
      <w:r w:rsidR="00EE21AE">
        <w:t>in</w:t>
      </w:r>
      <w:r w:rsidR="00EE21AE" w:rsidRPr="001C475D">
        <w:t xml:space="preserve"> </w:t>
      </w:r>
      <w:r w:rsidR="00BF0268" w:rsidRPr="001C475D">
        <w:t>instructional coach</w:t>
      </w:r>
      <w:r w:rsidR="00B63815" w:rsidRPr="001C475D">
        <w:t>es</w:t>
      </w:r>
      <w:r w:rsidR="003B05B0" w:rsidRPr="001C475D">
        <w:t xml:space="preserve"> (see </w:t>
      </w:r>
      <w:r w:rsidR="003B05B0" w:rsidRPr="00A45B9B">
        <w:rPr>
          <w:i/>
          <w:iCs/>
        </w:rPr>
        <w:lastRenderedPageBreak/>
        <w:t>Professional Learning</w:t>
      </w:r>
      <w:r w:rsidR="003B05B0" w:rsidRPr="001C475D">
        <w:t xml:space="preserve">) and interventionist supports (see </w:t>
      </w:r>
      <w:r w:rsidR="003B05B0" w:rsidRPr="00A45B9B">
        <w:rPr>
          <w:i/>
          <w:iCs/>
        </w:rPr>
        <w:t xml:space="preserve">Equitable </w:t>
      </w:r>
      <w:r w:rsidR="00F754A8" w:rsidRPr="00A45B9B">
        <w:rPr>
          <w:i/>
          <w:iCs/>
        </w:rPr>
        <w:t xml:space="preserve">Practices and </w:t>
      </w:r>
      <w:r w:rsidR="003B05B0" w:rsidRPr="00A45B9B">
        <w:rPr>
          <w:i/>
          <w:iCs/>
        </w:rPr>
        <w:t>Access</w:t>
      </w:r>
      <w:r w:rsidR="003B05B0" w:rsidRPr="001C475D">
        <w:t>)</w:t>
      </w:r>
      <w:r w:rsidR="00B63815" w:rsidRPr="001C475D">
        <w:t>.</w:t>
      </w:r>
      <w:r w:rsidR="003F65C9">
        <w:t xml:space="preserve"> </w:t>
      </w:r>
      <w:r w:rsidR="009D0F0F">
        <w:t>Brookline’s ongoing budget challenges indicate that</w:t>
      </w:r>
      <w:r w:rsidR="00E328DD">
        <w:t xml:space="preserve"> </w:t>
      </w:r>
      <w:r w:rsidR="009D0F0F">
        <w:t xml:space="preserve">developing </w:t>
      </w:r>
      <w:r w:rsidR="00E328DD">
        <w:t xml:space="preserve">and implementing a long-term financial sustainability </w:t>
      </w:r>
      <w:r w:rsidR="009D0F0F">
        <w:t xml:space="preserve">plan is an area of growth for the district. </w:t>
      </w:r>
    </w:p>
    <w:p w14:paraId="54330CD9" w14:textId="03332E03" w:rsidR="00BE25BA" w:rsidRDefault="00A643CB" w:rsidP="001F75A7">
      <w:pPr>
        <w:pStyle w:val="BodyText"/>
      </w:pPr>
      <w:r w:rsidRPr="001C475D">
        <w:t xml:space="preserve">The district has a structured budget process </w:t>
      </w:r>
      <w:r w:rsidR="000E30C2" w:rsidRPr="001C475D">
        <w:t xml:space="preserve">that involves multiple stakeholders. The process begins </w:t>
      </w:r>
      <w:r w:rsidR="007C1DF9" w:rsidRPr="001C475D">
        <w:t>around the</w:t>
      </w:r>
      <w:r w:rsidR="00085206" w:rsidRPr="001C475D">
        <w:t xml:space="preserve"> start of the school year when the school committee sets budget priorities. </w:t>
      </w:r>
      <w:r w:rsidR="000C1710" w:rsidRPr="001C475D">
        <w:t xml:space="preserve">School committee members explained that </w:t>
      </w:r>
      <w:r w:rsidR="00CB68C9" w:rsidRPr="001C475D">
        <w:t xml:space="preserve">priorities typically </w:t>
      </w:r>
      <w:r w:rsidR="003707B3" w:rsidRPr="001C475D">
        <w:t xml:space="preserve">come up through the finance subcommittee into the full committee, and </w:t>
      </w:r>
      <w:r w:rsidR="0026181E" w:rsidRPr="001C475D">
        <w:t xml:space="preserve">include priorities carried over from previous years and priorities specific to the current budget cycle. </w:t>
      </w:r>
      <w:r w:rsidR="00A6122D">
        <w:t>I</w:t>
      </w:r>
      <w:r w:rsidR="000542C2" w:rsidRPr="001C475D">
        <w:t>n October</w:t>
      </w:r>
      <w:r w:rsidR="00CB35E1" w:rsidRPr="001C475D">
        <w:t>,</w:t>
      </w:r>
      <w:r w:rsidR="00F10424" w:rsidRPr="001C475D">
        <w:t xml:space="preserve"> school leaders, coordinators, and department heads</w:t>
      </w:r>
      <w:r w:rsidR="00EC6269" w:rsidRPr="001C475D">
        <w:t xml:space="preserve"> </w:t>
      </w:r>
      <w:r w:rsidR="00A6122D">
        <w:t xml:space="preserve">individually </w:t>
      </w:r>
      <w:r w:rsidR="00F10424" w:rsidRPr="001C475D">
        <w:t>create a budget</w:t>
      </w:r>
      <w:r w:rsidR="00EC5207" w:rsidRPr="001C475D">
        <w:t xml:space="preserve"> </w:t>
      </w:r>
      <w:r w:rsidR="008024A3" w:rsidRPr="001C475D">
        <w:t>for t</w:t>
      </w:r>
      <w:r w:rsidR="002C018E" w:rsidRPr="001C475D">
        <w:t>heir department and/or building</w:t>
      </w:r>
      <w:r w:rsidR="004B5EB3" w:rsidRPr="001C475D">
        <w:t xml:space="preserve"> </w:t>
      </w:r>
      <w:r w:rsidR="00EC5CF6" w:rsidRPr="001C475D">
        <w:t xml:space="preserve">based on </w:t>
      </w:r>
      <w:r w:rsidR="00A6122D">
        <w:t xml:space="preserve">(a) </w:t>
      </w:r>
      <w:r w:rsidR="00EC5CF6" w:rsidRPr="001C475D">
        <w:t xml:space="preserve">enrollment projections (provided by the deputy superintendent for </w:t>
      </w:r>
      <w:r w:rsidR="00E7422E">
        <w:t>the office of administration and finance</w:t>
      </w:r>
      <w:r w:rsidR="00EC5CF6" w:rsidRPr="001C475D">
        <w:t>)</w:t>
      </w:r>
      <w:r w:rsidR="002C2C23" w:rsidRPr="001C475D">
        <w:t>,</w:t>
      </w:r>
      <w:r w:rsidR="00EC5CF6" w:rsidRPr="001C475D">
        <w:t xml:space="preserve"> </w:t>
      </w:r>
      <w:r w:rsidR="00A6122D">
        <w:t xml:space="preserve">(b) </w:t>
      </w:r>
      <w:r w:rsidR="00D07588" w:rsidRPr="001C475D">
        <w:t>school improvement goals</w:t>
      </w:r>
      <w:r w:rsidR="004B5EB3" w:rsidRPr="001C475D">
        <w:t>,</w:t>
      </w:r>
      <w:r w:rsidR="00A6122D">
        <w:t xml:space="preserve"> (c)</w:t>
      </w:r>
      <w:r w:rsidR="004B5EB3" w:rsidRPr="001C475D">
        <w:t xml:space="preserve"> </w:t>
      </w:r>
      <w:r w:rsidR="00726F1D" w:rsidRPr="001C475D">
        <w:t xml:space="preserve">the district’s strategic goals, </w:t>
      </w:r>
      <w:r w:rsidR="004B5EB3" w:rsidRPr="001C475D">
        <w:t>and</w:t>
      </w:r>
      <w:r w:rsidR="00A6122D">
        <w:t xml:space="preserve"> (d)</w:t>
      </w:r>
      <w:r w:rsidR="004B5EB3" w:rsidRPr="001C475D">
        <w:t xml:space="preserve"> school committee </w:t>
      </w:r>
      <w:r w:rsidR="008C6B2E" w:rsidRPr="001C475D">
        <w:t xml:space="preserve">budget </w:t>
      </w:r>
      <w:r w:rsidR="004B5EB3" w:rsidRPr="001C475D">
        <w:t>priorities</w:t>
      </w:r>
      <w:r w:rsidR="00D07588" w:rsidRPr="001C475D">
        <w:t>.</w:t>
      </w:r>
      <w:r w:rsidR="002E2535" w:rsidRPr="001C475D">
        <w:t xml:space="preserve"> </w:t>
      </w:r>
      <w:r w:rsidR="00683FB1">
        <w:t>A</w:t>
      </w:r>
      <w:r w:rsidR="00683FB1" w:rsidRPr="001C475D">
        <w:t>ccording to district leaders</w:t>
      </w:r>
      <w:r w:rsidR="00683FB1">
        <w:t>,</w:t>
      </w:r>
      <w:r w:rsidR="00683FB1" w:rsidRPr="001C475D">
        <w:t xml:space="preserve"> </w:t>
      </w:r>
      <w:r w:rsidR="00683FB1">
        <w:t>g</w:t>
      </w:r>
      <w:r w:rsidR="009E692D" w:rsidRPr="001C475D">
        <w:t xml:space="preserve">uidelines are provided </w:t>
      </w:r>
      <w:r w:rsidR="009F5AD6" w:rsidRPr="001C475D">
        <w:t>to s</w:t>
      </w:r>
      <w:r w:rsidR="00AC3E9C" w:rsidRPr="001C475D">
        <w:t>chool leaders, coordinators, and department heads</w:t>
      </w:r>
      <w:r w:rsidR="009F5AD6" w:rsidRPr="001C475D">
        <w:t xml:space="preserve"> in a budget handbook</w:t>
      </w:r>
      <w:r w:rsidR="00683FB1">
        <w:t xml:space="preserve"> to which they</w:t>
      </w:r>
      <w:r w:rsidR="00AC3E9C" w:rsidRPr="001C475D">
        <w:t xml:space="preserve"> are </w:t>
      </w:r>
      <w:r w:rsidR="00683FB1">
        <w:t xml:space="preserve">then </w:t>
      </w:r>
      <w:r w:rsidR="00AC3E9C" w:rsidRPr="001C475D">
        <w:t xml:space="preserve">expected to prioritize their budget requests. </w:t>
      </w:r>
      <w:r w:rsidR="007256D1">
        <w:t>One s</w:t>
      </w:r>
      <w:r w:rsidR="00CB5BE9" w:rsidRPr="001C475D">
        <w:t>chool leader explained that the current budgeting process “is not a traditional school-based budgeting process as of right now” because curriculum coordinators are responsible for purchasing materials and curricula for their department</w:t>
      </w:r>
      <w:r w:rsidR="00531660" w:rsidRPr="001C475D">
        <w:t xml:space="preserve">, </w:t>
      </w:r>
      <w:r w:rsidR="00CB5BE9" w:rsidRPr="001C475D">
        <w:t>which does not come out of the building budget</w:t>
      </w:r>
      <w:r w:rsidR="00531660" w:rsidRPr="001C475D">
        <w:t xml:space="preserve">. </w:t>
      </w:r>
      <w:r w:rsidR="00232613" w:rsidRPr="001C475D">
        <w:t xml:space="preserve">However, </w:t>
      </w:r>
      <w:r w:rsidR="00365413">
        <w:t xml:space="preserve">one </w:t>
      </w:r>
      <w:r w:rsidR="00AC2C65" w:rsidRPr="001C475D">
        <w:t>school committee member r</w:t>
      </w:r>
      <w:r w:rsidR="00232613" w:rsidRPr="001C475D">
        <w:t xml:space="preserve">eported that the budget-building process has been “very collaborative” </w:t>
      </w:r>
      <w:r w:rsidR="00275884">
        <w:t>among</w:t>
      </w:r>
      <w:r w:rsidR="00275884" w:rsidRPr="001C475D">
        <w:t xml:space="preserve"> </w:t>
      </w:r>
      <w:r w:rsidR="00232613" w:rsidRPr="001C475D">
        <w:t xml:space="preserve">principals, curriculum </w:t>
      </w:r>
      <w:r w:rsidR="00232613" w:rsidRPr="0000336F">
        <w:t xml:space="preserve">coordinators, and deputy superintendents. One </w:t>
      </w:r>
      <w:r w:rsidR="00365413" w:rsidRPr="0000336F">
        <w:t xml:space="preserve">member </w:t>
      </w:r>
      <w:r w:rsidR="00232613" w:rsidRPr="0000336F">
        <w:t>explained, “</w:t>
      </w:r>
      <w:r w:rsidR="003A5275" w:rsidRPr="0000336F">
        <w:t>W</w:t>
      </w:r>
      <w:r w:rsidR="00232613" w:rsidRPr="0000336F">
        <w:t>hen they</w:t>
      </w:r>
      <w:r w:rsidR="005926D4" w:rsidRPr="0000336F">
        <w:t>’</w:t>
      </w:r>
      <w:r w:rsidR="00232613" w:rsidRPr="0000336F">
        <w:t>re all involved</w:t>
      </w:r>
      <w:r w:rsidR="005926D4" w:rsidRPr="0000336F">
        <w:t> . . . </w:t>
      </w:r>
      <w:r w:rsidR="00232613" w:rsidRPr="0000336F">
        <w:t>then there</w:t>
      </w:r>
      <w:r w:rsidR="005926D4" w:rsidRPr="0000336F">
        <w:t>’</w:t>
      </w:r>
      <w:r w:rsidR="00232613" w:rsidRPr="0000336F">
        <w:t>s buy</w:t>
      </w:r>
      <w:r w:rsidR="005B7289" w:rsidRPr="0000336F">
        <w:t>-</w:t>
      </w:r>
      <w:r w:rsidR="00232613" w:rsidRPr="0000336F">
        <w:t>in, and so eve</w:t>
      </w:r>
      <w:r w:rsidR="003A5275" w:rsidRPr="0000336F">
        <w:t>n</w:t>
      </w:r>
      <w:r w:rsidR="00232613" w:rsidRPr="0000336F">
        <w:t xml:space="preserve"> when there are cuts at your school or in your program, there’s generally buy</w:t>
      </w:r>
      <w:r w:rsidR="005B7289" w:rsidRPr="0000336F">
        <w:t>-</w:t>
      </w:r>
      <w:r w:rsidR="00232613" w:rsidRPr="0000336F">
        <w:t>in as to why that’s happening.”</w:t>
      </w:r>
      <w:r w:rsidR="00AC2C65" w:rsidRPr="0000336F">
        <w:t xml:space="preserve"> </w:t>
      </w:r>
      <w:r w:rsidR="007F362C" w:rsidRPr="0000336F">
        <w:t xml:space="preserve">A district leader noted </w:t>
      </w:r>
      <w:r w:rsidR="0088323F" w:rsidRPr="0000336F">
        <w:t xml:space="preserve">that school principals are </w:t>
      </w:r>
      <w:r w:rsidR="00AC2C65" w:rsidRPr="0000336F">
        <w:t xml:space="preserve">also </w:t>
      </w:r>
      <w:r w:rsidR="0088323F" w:rsidRPr="0000336F">
        <w:t xml:space="preserve">expected to </w:t>
      </w:r>
      <w:r w:rsidR="00CA6B3E" w:rsidRPr="0000336F">
        <w:t xml:space="preserve">solicit feedback from their site council as they build out their </w:t>
      </w:r>
      <w:r w:rsidR="00CA6B3E" w:rsidRPr="003B7675">
        <w:t xml:space="preserve">budget, </w:t>
      </w:r>
      <w:r w:rsidR="005B7289">
        <w:t>adding</w:t>
      </w:r>
      <w:r w:rsidR="00CA6B3E" w:rsidRPr="003B7675">
        <w:t xml:space="preserve"> </w:t>
      </w:r>
      <w:r w:rsidR="005B7289">
        <w:t xml:space="preserve">the caveat </w:t>
      </w:r>
      <w:r w:rsidR="00CA6B3E" w:rsidRPr="003B7675">
        <w:t xml:space="preserve">that site councils </w:t>
      </w:r>
      <w:r w:rsidR="00061A93" w:rsidRPr="003B7675">
        <w:t xml:space="preserve">were </w:t>
      </w:r>
      <w:r w:rsidR="005B7289">
        <w:t xml:space="preserve">only </w:t>
      </w:r>
      <w:r w:rsidR="00061A93" w:rsidRPr="003B7675">
        <w:t>recently implemented in PSB</w:t>
      </w:r>
      <w:r w:rsidR="005B7289">
        <w:t>,</w:t>
      </w:r>
      <w:r w:rsidR="00061A93" w:rsidRPr="003B7675">
        <w:t xml:space="preserve"> so </w:t>
      </w:r>
      <w:r w:rsidR="00F520F5" w:rsidRPr="003B7675">
        <w:t>some principals may still be getting acclimated to this process</w:t>
      </w:r>
      <w:r w:rsidR="005B7289">
        <w:t>. R</w:t>
      </w:r>
      <w:r w:rsidR="007D6A75" w:rsidRPr="003B7675">
        <w:t>elatedly</w:t>
      </w:r>
      <w:r w:rsidR="006242D2" w:rsidRPr="003B7675">
        <w:t xml:space="preserve">, parents </w:t>
      </w:r>
      <w:r w:rsidR="00DF7323">
        <w:t xml:space="preserve">more generally </w:t>
      </w:r>
      <w:r w:rsidR="006242D2" w:rsidRPr="003B7675">
        <w:t xml:space="preserve">noted varied use of site councils </w:t>
      </w:r>
      <w:r w:rsidR="00A33C78" w:rsidRPr="003B7675">
        <w:t>across schools (</w:t>
      </w:r>
      <w:r w:rsidR="00A32527" w:rsidRPr="003B7675">
        <w:t xml:space="preserve">see </w:t>
      </w:r>
      <w:r w:rsidR="00A32527" w:rsidRPr="005B7289">
        <w:rPr>
          <w:i/>
          <w:iCs/>
        </w:rPr>
        <w:t>Family and Community Partnerships</w:t>
      </w:r>
      <w:r w:rsidR="00A32527" w:rsidRPr="003B7675">
        <w:t>)</w:t>
      </w:r>
      <w:r w:rsidR="00BE25BA">
        <w:t>.</w:t>
      </w:r>
    </w:p>
    <w:p w14:paraId="2A4FE475" w14:textId="5C2BEA76" w:rsidR="003B738F" w:rsidRPr="003B7675" w:rsidRDefault="00CF12D1" w:rsidP="001F75A7">
      <w:pPr>
        <w:pStyle w:val="BodyText"/>
      </w:pPr>
      <w:r>
        <w:t>Some school</w:t>
      </w:r>
      <w:r w:rsidRPr="003B7675">
        <w:t xml:space="preserve"> </w:t>
      </w:r>
      <w:r w:rsidR="005011C1" w:rsidRPr="003B7675">
        <w:t>leaders</w:t>
      </w:r>
      <w:r w:rsidR="005B7289">
        <w:t>, however,</w:t>
      </w:r>
      <w:r w:rsidR="005011C1" w:rsidRPr="003B7675">
        <w:t xml:space="preserve"> reported challenges </w:t>
      </w:r>
      <w:r w:rsidR="005B7289">
        <w:t xml:space="preserve">in </w:t>
      </w:r>
      <w:r w:rsidR="005011C1" w:rsidRPr="003B7675">
        <w:t>creating their budget</w:t>
      </w:r>
      <w:r w:rsidR="005B7289">
        <w:t>s</w:t>
      </w:r>
      <w:r w:rsidR="005011C1" w:rsidRPr="003B7675">
        <w:t xml:space="preserve">. For example, </w:t>
      </w:r>
      <w:r w:rsidR="000E0E42">
        <w:t xml:space="preserve">a school leader </w:t>
      </w:r>
      <w:r w:rsidR="00D363DF" w:rsidRPr="003B7675">
        <w:t xml:space="preserve">reported that it can be difficult to build a budget for their school because they do not always have a clear sense of how many staff they </w:t>
      </w:r>
      <w:r w:rsidR="005B7289">
        <w:t>may</w:t>
      </w:r>
      <w:r w:rsidR="00D363DF" w:rsidRPr="003B7675">
        <w:t xml:space="preserve"> add or may need to cut based on the overall district budget.</w:t>
      </w:r>
      <w:r w:rsidR="00E95057" w:rsidRPr="003B7675">
        <w:t xml:space="preserve"> Similarly, a school leader noted that there does not seem to be a clear formula outlining how changes in enrollment are</w:t>
      </w:r>
      <w:r w:rsidR="00BD00DD" w:rsidRPr="003B7675">
        <w:t xml:space="preserve"> or </w:t>
      </w:r>
      <w:r w:rsidR="00E95057" w:rsidRPr="003B7675">
        <w:t>should be related to changes in FTE</w:t>
      </w:r>
      <w:r w:rsidR="00B1031D">
        <w:t>, explaining:</w:t>
      </w:r>
    </w:p>
    <w:p w14:paraId="49B4F1CA" w14:textId="65A56612" w:rsidR="00BC3605" w:rsidRPr="003B7675" w:rsidRDefault="00BC3605" w:rsidP="001F75A7">
      <w:pPr>
        <w:pStyle w:val="BodyTextIndent"/>
      </w:pPr>
      <w:r w:rsidRPr="003B7675">
        <w:t>I</w:t>
      </w:r>
      <w:r w:rsidR="00D363DF" w:rsidRPr="003B7675">
        <w:t>t’s been really challenging to budget over the last few years given changes in district leaders and not as clear budget processes as would be helpful. I feel like [the superintendent] is righting that ship, but it’s been hard to know exactly what we’re facing in terms of reductions, additions, just a little up and down and a little chaotic.</w:t>
      </w:r>
    </w:p>
    <w:p w14:paraId="011EDE33" w14:textId="55C746EC" w:rsidR="00BE25BA" w:rsidRDefault="00A67A8C" w:rsidP="001F75A7">
      <w:pPr>
        <w:pStyle w:val="BodyText"/>
      </w:pPr>
      <w:r>
        <w:t>After</w:t>
      </w:r>
      <w:r w:rsidRPr="003B7675">
        <w:t xml:space="preserve"> </w:t>
      </w:r>
      <w:r w:rsidR="00CF4E50" w:rsidRPr="003B7675">
        <w:t xml:space="preserve">each building and department </w:t>
      </w:r>
      <w:r>
        <w:t xml:space="preserve">submits </w:t>
      </w:r>
      <w:r w:rsidR="00CF4E50" w:rsidRPr="003B7675">
        <w:t xml:space="preserve">their budget, the deputy superintendent for </w:t>
      </w:r>
      <w:r w:rsidR="00E7422E">
        <w:t>the office of administration and finance</w:t>
      </w:r>
      <w:r w:rsidR="00CF4E50" w:rsidRPr="003B7675">
        <w:t xml:space="preserve"> </w:t>
      </w:r>
      <w:r w:rsidR="006C0590" w:rsidRPr="003B7675">
        <w:t>creates a preliminary</w:t>
      </w:r>
      <w:r w:rsidR="00EA53E8" w:rsidRPr="003B7675">
        <w:t xml:space="preserve"> district</w:t>
      </w:r>
      <w:r w:rsidR="006C0590" w:rsidRPr="003B7675">
        <w:t xml:space="preserve"> budget</w:t>
      </w:r>
      <w:r w:rsidR="006C0590" w:rsidRPr="003B7675" w:rsidDel="00A67A8C">
        <w:t xml:space="preserve"> </w:t>
      </w:r>
      <w:r w:rsidRPr="003B7675">
        <w:t>in collaboration with the leadership team (including principals</w:t>
      </w:r>
      <w:r>
        <w:t>)</w:t>
      </w:r>
      <w:r w:rsidRPr="003B7675">
        <w:t xml:space="preserve"> </w:t>
      </w:r>
      <w:r>
        <w:t xml:space="preserve">that </w:t>
      </w:r>
      <w:r w:rsidR="006C0590" w:rsidRPr="003B7675">
        <w:t>summariz</w:t>
      </w:r>
      <w:r>
        <w:t>es</w:t>
      </w:r>
      <w:r w:rsidR="006C0590" w:rsidRPr="003B7675">
        <w:t xml:space="preserve"> requests and</w:t>
      </w:r>
      <w:r w:rsidR="005B4B4E" w:rsidRPr="003B7675">
        <w:t>, as one district leader explained</w:t>
      </w:r>
      <w:r w:rsidR="0018766E">
        <w:t>,</w:t>
      </w:r>
      <w:r w:rsidR="005B4B4E" w:rsidRPr="003B7675">
        <w:t xml:space="preserve"> “right sizes”</w:t>
      </w:r>
      <w:r w:rsidR="006C0590" w:rsidRPr="003B7675">
        <w:t xml:space="preserve"> </w:t>
      </w:r>
      <w:r w:rsidR="000911B5" w:rsidRPr="003B7675">
        <w:t>them</w:t>
      </w:r>
      <w:r w:rsidR="006C0590" w:rsidRPr="003B7675">
        <w:t xml:space="preserve"> </w:t>
      </w:r>
      <w:r w:rsidR="00365A27" w:rsidRPr="003B7675">
        <w:t xml:space="preserve">based on the </w:t>
      </w:r>
      <w:r w:rsidR="00C05BCD" w:rsidRPr="003B7675">
        <w:t xml:space="preserve">town’s projected </w:t>
      </w:r>
      <w:r w:rsidR="004932AF" w:rsidRPr="003B7675">
        <w:t>allocation for the school department</w:t>
      </w:r>
      <w:r w:rsidR="00365A27" w:rsidRPr="003B7675">
        <w:t xml:space="preserve">. </w:t>
      </w:r>
      <w:r w:rsidR="00B84F40" w:rsidRPr="003B7675">
        <w:t xml:space="preserve">The district presents </w:t>
      </w:r>
      <w:r w:rsidR="007F5A13" w:rsidRPr="003B7675">
        <w:t>this</w:t>
      </w:r>
      <w:r w:rsidR="00B84F40" w:rsidRPr="003B7675">
        <w:t xml:space="preserve"> preliminary budget to the school committee in December. One </w:t>
      </w:r>
      <w:r w:rsidR="001854D6">
        <w:t xml:space="preserve">leadership team </w:t>
      </w:r>
      <w:r w:rsidR="0074223A" w:rsidRPr="003B7675">
        <w:t>member</w:t>
      </w:r>
      <w:r w:rsidR="00B84F40" w:rsidRPr="003B7675">
        <w:t xml:space="preserve"> explained that this is a “very rough draft” of the budget, </w:t>
      </w:r>
      <w:r w:rsidR="001C6150" w:rsidRPr="003B7675">
        <w:t>and that following this presentation</w:t>
      </w:r>
      <w:r w:rsidR="004B5C47" w:rsidRPr="003B7675">
        <w:t>,</w:t>
      </w:r>
      <w:r w:rsidR="001C6150" w:rsidRPr="003B7675">
        <w:t xml:space="preserve"> the committee members engage in conversation</w:t>
      </w:r>
      <w:r w:rsidR="004535F5" w:rsidRPr="003B7675">
        <w:t xml:space="preserve">s to </w:t>
      </w:r>
      <w:r w:rsidR="003013CD" w:rsidRPr="003B7675">
        <w:t>refine the budget “with a heavy edit pen.”</w:t>
      </w:r>
      <w:r w:rsidR="00B97770" w:rsidRPr="003B7675">
        <w:t xml:space="preserve"> After </w:t>
      </w:r>
      <w:r w:rsidR="00B97770" w:rsidRPr="003B7675">
        <w:lastRenderedPageBreak/>
        <w:t xml:space="preserve">the </w:t>
      </w:r>
      <w:r w:rsidR="00526A36">
        <w:t>preliminary</w:t>
      </w:r>
      <w:r w:rsidR="00526A36" w:rsidRPr="003B7675">
        <w:t xml:space="preserve"> </w:t>
      </w:r>
      <w:r w:rsidR="00B97770" w:rsidRPr="003B7675">
        <w:t>budget is refined, th</w:t>
      </w:r>
      <w:r w:rsidR="00AE64CC" w:rsidRPr="003B7675">
        <w:t xml:space="preserve">e </w:t>
      </w:r>
      <w:r w:rsidR="000302DA" w:rsidRPr="003B7675">
        <w:t xml:space="preserve">district </w:t>
      </w:r>
      <w:r w:rsidR="0088095C" w:rsidRPr="003B7675">
        <w:t xml:space="preserve">presents </w:t>
      </w:r>
      <w:r w:rsidR="00F875B1" w:rsidRPr="003B7675">
        <w:t xml:space="preserve">the superintendent’s </w:t>
      </w:r>
      <w:r w:rsidR="00784348" w:rsidRPr="003B7675">
        <w:t xml:space="preserve">recommended </w:t>
      </w:r>
      <w:r w:rsidR="0088095C" w:rsidRPr="003B7675">
        <w:t>budget to the school committee</w:t>
      </w:r>
      <w:r w:rsidR="00D53CE3" w:rsidRPr="003B7675">
        <w:t xml:space="preserve"> in February</w:t>
      </w:r>
      <w:r w:rsidR="00AE64CC" w:rsidRPr="003B7675">
        <w:t>.</w:t>
      </w:r>
      <w:r w:rsidR="003D76F6" w:rsidRPr="003B7675">
        <w:t xml:space="preserve"> </w:t>
      </w:r>
      <w:r w:rsidR="007171C0" w:rsidRPr="003B7675">
        <w:t>According to a district leader, t</w:t>
      </w:r>
      <w:r w:rsidR="003D76F6" w:rsidRPr="003B7675">
        <w:t xml:space="preserve">his presentation </w:t>
      </w:r>
      <w:r w:rsidR="00526A36">
        <w:t>includes</w:t>
      </w:r>
      <w:r w:rsidR="003D76F6" w:rsidRPr="003B7675">
        <w:t xml:space="preserve"> </w:t>
      </w:r>
      <w:r w:rsidR="0088095C" w:rsidRPr="003B7675">
        <w:t>three years of historical data</w:t>
      </w:r>
      <w:r w:rsidR="00925EDC" w:rsidRPr="003B7675">
        <w:t xml:space="preserve">, </w:t>
      </w:r>
      <w:r w:rsidR="0088095C" w:rsidRPr="003B7675">
        <w:t>the current year budget</w:t>
      </w:r>
      <w:r w:rsidR="00925EDC" w:rsidRPr="003B7675">
        <w:t>, and a narrative explanation of how requests are aligned to district priorities</w:t>
      </w:r>
      <w:r w:rsidR="00C43EA5" w:rsidRPr="003B7675">
        <w:t>.</w:t>
      </w:r>
      <w:r w:rsidR="00BA2F92" w:rsidRPr="003B7675">
        <w:t xml:space="preserve"> </w:t>
      </w:r>
      <w:r w:rsidR="00241599" w:rsidRPr="003B7675">
        <w:t xml:space="preserve">The district also posts </w:t>
      </w:r>
      <w:r w:rsidR="00732831">
        <w:t>F</w:t>
      </w:r>
      <w:r w:rsidR="00241599" w:rsidRPr="003B7675">
        <w:t xml:space="preserve">requently </w:t>
      </w:r>
      <w:r w:rsidR="00732831">
        <w:t>A</w:t>
      </w:r>
      <w:r w:rsidR="00241599" w:rsidRPr="003B7675">
        <w:t xml:space="preserve">sked </w:t>
      </w:r>
      <w:r w:rsidR="00732831">
        <w:t>Q</w:t>
      </w:r>
      <w:r w:rsidR="00241599" w:rsidRPr="003B7675">
        <w:t xml:space="preserve">uestions </w:t>
      </w:r>
      <w:r w:rsidR="002948F6">
        <w:t xml:space="preserve">(FAQs) </w:t>
      </w:r>
      <w:r w:rsidR="00241599" w:rsidRPr="003B7675">
        <w:t>about the budget on their website</w:t>
      </w:r>
      <w:r w:rsidR="00732831">
        <w:t>. O</w:t>
      </w:r>
      <w:r w:rsidR="00241599" w:rsidRPr="003B7675">
        <w:t>ne district leader noted</w:t>
      </w:r>
      <w:r w:rsidR="00732831">
        <w:t xml:space="preserve"> this</w:t>
      </w:r>
      <w:r w:rsidR="00241599" w:rsidRPr="003B7675">
        <w:t xml:space="preserve"> </w:t>
      </w:r>
      <w:r w:rsidR="00A35BED">
        <w:t xml:space="preserve">presentation </w:t>
      </w:r>
      <w:r w:rsidR="00241599" w:rsidRPr="003B7675">
        <w:t>guid</w:t>
      </w:r>
      <w:r w:rsidR="00732831">
        <w:t>es</w:t>
      </w:r>
      <w:r w:rsidR="00241599" w:rsidRPr="003B7675">
        <w:t xml:space="preserve"> school committee discussions. </w:t>
      </w:r>
      <w:r w:rsidR="00BA2F92" w:rsidRPr="003B7675">
        <w:t>Around this</w:t>
      </w:r>
      <w:r w:rsidR="00732831">
        <w:t xml:space="preserve"> same</w:t>
      </w:r>
      <w:r w:rsidR="00BA2F92" w:rsidRPr="003B7675">
        <w:t xml:space="preserve"> time, </w:t>
      </w:r>
      <w:r w:rsidR="009F6C95" w:rsidRPr="003B7675">
        <w:t xml:space="preserve">the district communicates </w:t>
      </w:r>
      <w:r w:rsidR="006E7F4A">
        <w:t>its</w:t>
      </w:r>
      <w:r w:rsidR="006E7F4A" w:rsidRPr="003B7675">
        <w:t xml:space="preserve"> </w:t>
      </w:r>
      <w:r w:rsidR="00A10AAE" w:rsidRPr="003B7675">
        <w:t>expected budget total with the town.</w:t>
      </w:r>
      <w:r w:rsidR="00882D4C" w:rsidRPr="003B7675">
        <w:t xml:space="preserve"> </w:t>
      </w:r>
      <w:r w:rsidR="008210C5" w:rsidRPr="003B7675">
        <w:t>B</w:t>
      </w:r>
      <w:r w:rsidR="00882D4C" w:rsidRPr="003B7675">
        <w:t>udget discussions between the district and school committee continue thr</w:t>
      </w:r>
      <w:r w:rsidR="008210C5" w:rsidRPr="003B7675">
        <w:t xml:space="preserve">ough March, </w:t>
      </w:r>
      <w:r w:rsidR="00732831">
        <w:t>with</w:t>
      </w:r>
      <w:r w:rsidR="00732831" w:rsidRPr="003B7675">
        <w:t xml:space="preserve"> </w:t>
      </w:r>
      <w:r w:rsidR="00D362AD" w:rsidRPr="003B7675">
        <w:t>opportunities for public comment.</w:t>
      </w:r>
      <w:r w:rsidR="00A44ED9" w:rsidRPr="003B7675">
        <w:t xml:space="preserve"> School committee meetings are also televised and posted on YouTube to keep the community informed. </w:t>
      </w:r>
      <w:r w:rsidR="006E7F4A">
        <w:t>In addition, o</w:t>
      </w:r>
      <w:r w:rsidR="00665F9A">
        <w:t>ne s</w:t>
      </w:r>
      <w:r w:rsidR="00A44ED9" w:rsidRPr="003B7675">
        <w:t>chool committee</w:t>
      </w:r>
      <w:r w:rsidR="00D362AD" w:rsidRPr="003B7675">
        <w:t xml:space="preserve"> </w:t>
      </w:r>
      <w:r w:rsidR="00A44ED9" w:rsidRPr="003B7675">
        <w:t xml:space="preserve">member noted that </w:t>
      </w:r>
      <w:r w:rsidR="00665F9A">
        <w:t>S</w:t>
      </w:r>
      <w:r w:rsidR="00A44ED9" w:rsidRPr="003B7675">
        <w:t>uperintendent</w:t>
      </w:r>
      <w:r w:rsidR="00665F9A">
        <w:t xml:space="preserve"> Wong </w:t>
      </w:r>
      <w:r w:rsidR="00A44ED9" w:rsidRPr="003B7675">
        <w:t>hosted a</w:t>
      </w:r>
      <w:r w:rsidR="00865735">
        <w:t xml:space="preserve">n </w:t>
      </w:r>
      <w:r w:rsidR="00A44ED9" w:rsidRPr="003B7675">
        <w:t>online forum through the Brookline Parents Organization to discuss her approach to budgeting</w:t>
      </w:r>
      <w:r w:rsidR="00665F9A">
        <w:t>, which</w:t>
      </w:r>
      <w:r w:rsidR="00A44ED9" w:rsidRPr="003B7675">
        <w:t xml:space="preserve"> provide</w:t>
      </w:r>
      <w:r w:rsidR="00665F9A">
        <w:t>d</w:t>
      </w:r>
      <w:r w:rsidR="00A44ED9" w:rsidRPr="003B7675">
        <w:t xml:space="preserve"> transparency</w:t>
      </w:r>
      <w:r w:rsidR="00665F9A">
        <w:t xml:space="preserve"> to the process</w:t>
      </w:r>
      <w:r w:rsidR="00A44ED9" w:rsidRPr="003B7675">
        <w:t xml:space="preserve">. </w:t>
      </w:r>
      <w:r w:rsidR="0052478A">
        <w:t>T</w:t>
      </w:r>
      <w:r w:rsidR="0021530B" w:rsidRPr="003B7675">
        <w:t>he</w:t>
      </w:r>
      <w:r w:rsidR="008975AE" w:rsidRPr="003B7675">
        <w:t xml:space="preserve"> school committee must vote to adopt a budget</w:t>
      </w:r>
      <w:r w:rsidR="0052478A" w:rsidRPr="003B7675">
        <w:t xml:space="preserve"> by the end of March</w:t>
      </w:r>
      <w:r w:rsidR="00BE25BA">
        <w:t>.</w:t>
      </w:r>
    </w:p>
    <w:p w14:paraId="16993013" w14:textId="50838006" w:rsidR="00BE25BA" w:rsidRDefault="00D94F67" w:rsidP="001F75A7">
      <w:pPr>
        <w:pStyle w:val="BodyText"/>
      </w:pPr>
      <w:r>
        <w:t>After</w:t>
      </w:r>
      <w:r w:rsidRPr="003B7675">
        <w:t xml:space="preserve"> </w:t>
      </w:r>
      <w:r w:rsidR="006F20FA" w:rsidRPr="003B7675">
        <w:t xml:space="preserve">the school committee adopts </w:t>
      </w:r>
      <w:r>
        <w:t>the</w:t>
      </w:r>
      <w:r w:rsidRPr="003B7675">
        <w:t xml:space="preserve"> </w:t>
      </w:r>
      <w:r w:rsidR="006F20FA" w:rsidRPr="003B7675">
        <w:t>budget, the district engages in a series of meetings with town representatives</w:t>
      </w:r>
      <w:r w:rsidR="00941FB2" w:rsidRPr="003B7675">
        <w:t xml:space="preserve">, including </w:t>
      </w:r>
      <w:r w:rsidR="006F20FA" w:rsidRPr="003B7675">
        <w:t xml:space="preserve">the </w:t>
      </w:r>
      <w:r>
        <w:t>“</w:t>
      </w:r>
      <w:r w:rsidR="006F20FA" w:rsidRPr="003B7675">
        <w:t>advisory committee</w:t>
      </w:r>
      <w:r>
        <w:t>”</w:t>
      </w:r>
      <w:r w:rsidR="006F20FA" w:rsidRPr="003B7675">
        <w:t xml:space="preserve"> (</w:t>
      </w:r>
      <w:r w:rsidR="004852D3" w:rsidRPr="003B7675">
        <w:t>i.e.,</w:t>
      </w:r>
      <w:r w:rsidR="007953A5" w:rsidRPr="003B7675">
        <w:t xml:space="preserve"> the finance committee</w:t>
      </w:r>
      <w:r w:rsidR="006F20FA" w:rsidRPr="003B7675">
        <w:t xml:space="preserve">) </w:t>
      </w:r>
      <w:r w:rsidR="00941FB2" w:rsidRPr="003B7675">
        <w:t>and the select</w:t>
      </w:r>
      <w:r>
        <w:t xml:space="preserve"> </w:t>
      </w:r>
      <w:r w:rsidR="00941FB2" w:rsidRPr="003B7675">
        <w:t>board</w:t>
      </w:r>
      <w:r w:rsidR="00DA0C50">
        <w:t>,</w:t>
      </w:r>
      <w:r w:rsidR="00446768" w:rsidRPr="003B7675">
        <w:t xml:space="preserve"> </w:t>
      </w:r>
      <w:r w:rsidR="006F20FA" w:rsidRPr="003B7675">
        <w:t xml:space="preserve">to explain the budget and provide an opportunity for </w:t>
      </w:r>
      <w:r w:rsidR="00A23DCA" w:rsidRPr="003B7675">
        <w:t>input.</w:t>
      </w:r>
      <w:r w:rsidR="007B700F" w:rsidRPr="003B7675">
        <w:t xml:space="preserve"> </w:t>
      </w:r>
      <w:r w:rsidR="006F20FA" w:rsidRPr="003B7675">
        <w:t xml:space="preserve">Finally, </w:t>
      </w:r>
      <w:r w:rsidR="00A84181" w:rsidRPr="003B7675">
        <w:t>there is a town meeting toward the end of May</w:t>
      </w:r>
      <w:r w:rsidR="00490DBF">
        <w:t xml:space="preserve"> or </w:t>
      </w:r>
      <w:r w:rsidR="00A84181" w:rsidRPr="003B7675">
        <w:t xml:space="preserve">beginning of June to vote </w:t>
      </w:r>
      <w:r w:rsidR="00DA0C50">
        <w:t>on</w:t>
      </w:r>
      <w:r w:rsidR="00A84181" w:rsidRPr="003B7675">
        <w:t xml:space="preserve"> the budget</w:t>
      </w:r>
      <w:r w:rsidR="00BE25BA">
        <w:t>.</w:t>
      </w:r>
    </w:p>
    <w:p w14:paraId="117B1F86" w14:textId="17DBF08E" w:rsidR="005C722C" w:rsidRPr="001F75A7" w:rsidRDefault="00E16D19" w:rsidP="001F75A7">
      <w:pPr>
        <w:pStyle w:val="BodyText"/>
        <w:rPr>
          <w:color w:val="00B050"/>
        </w:rPr>
      </w:pPr>
      <w:r w:rsidRPr="003B7675">
        <w:t xml:space="preserve">Although this structured budget process has been in place for several years, district leaders and school committee members highlighted some differences in this year’s budget process. </w:t>
      </w:r>
      <w:r w:rsidR="00FD5913">
        <w:t>S</w:t>
      </w:r>
      <w:r w:rsidR="002503CD" w:rsidRPr="003B7675">
        <w:t xml:space="preserve">uperintendent </w:t>
      </w:r>
      <w:r w:rsidR="00FD5913">
        <w:t xml:space="preserve">Wong </w:t>
      </w:r>
      <w:r w:rsidR="002503CD" w:rsidRPr="003B7675">
        <w:t xml:space="preserve">explained that she conducted an in-depth financial review </w:t>
      </w:r>
      <w:r w:rsidR="007B2DD6" w:rsidRPr="003B7675">
        <w:t>upon her arrival in the district.</w:t>
      </w:r>
      <w:r w:rsidR="00B9483B" w:rsidRPr="003B7675">
        <w:t xml:space="preserve"> </w:t>
      </w:r>
      <w:r w:rsidR="00FD5913">
        <w:t>One s</w:t>
      </w:r>
      <w:r w:rsidR="00B9483B" w:rsidRPr="003B7675">
        <w:t xml:space="preserve">chool committee member described </w:t>
      </w:r>
      <w:r w:rsidR="000C6A9E" w:rsidRPr="003B7675">
        <w:t xml:space="preserve">her as </w:t>
      </w:r>
      <w:r w:rsidR="00C16B45" w:rsidRPr="003B7675">
        <w:t>“incredibly deliberate and thoughtful in her processes”</w:t>
      </w:r>
      <w:r w:rsidR="00B94EA8" w:rsidRPr="003B7675">
        <w:t xml:space="preserve"> </w:t>
      </w:r>
      <w:r w:rsidR="00FD5913">
        <w:t>and</w:t>
      </w:r>
      <w:r w:rsidR="00FD5913" w:rsidRPr="003B7675">
        <w:t xml:space="preserve"> </w:t>
      </w:r>
      <w:r w:rsidR="00B94EA8" w:rsidRPr="003B7675">
        <w:t>that she</w:t>
      </w:r>
      <w:r w:rsidR="00C16B45" w:rsidRPr="003B7675">
        <w:t xml:space="preserve"> took the time to </w:t>
      </w:r>
      <w:r w:rsidR="00CD75DB" w:rsidRPr="003B7675">
        <w:t xml:space="preserve">“do [her] due diligence” </w:t>
      </w:r>
      <w:r w:rsidR="00FD5913">
        <w:t>to</w:t>
      </w:r>
      <w:r w:rsidR="00FD5913" w:rsidRPr="003B7675">
        <w:t xml:space="preserve"> </w:t>
      </w:r>
      <w:r w:rsidR="0066381D" w:rsidRPr="003B7675">
        <w:t xml:space="preserve">thoroughly </w:t>
      </w:r>
      <w:r w:rsidR="005417CD" w:rsidRPr="003B7675">
        <w:t>assess</w:t>
      </w:r>
      <w:r w:rsidR="00C16B45" w:rsidRPr="003B7675">
        <w:t xml:space="preserve"> the financial situation </w:t>
      </w:r>
      <w:r w:rsidR="008F0A79" w:rsidRPr="003B7675">
        <w:t>before making decisions.</w:t>
      </w:r>
      <w:r w:rsidR="00E64656" w:rsidRPr="003B7675">
        <w:t xml:space="preserve"> </w:t>
      </w:r>
      <w:r w:rsidR="004603D8">
        <w:t>S</w:t>
      </w:r>
      <w:r w:rsidR="00E64656" w:rsidRPr="003B7675">
        <w:t xml:space="preserve">uperintendent </w:t>
      </w:r>
      <w:r w:rsidR="004603D8">
        <w:t xml:space="preserve">Wong said she </w:t>
      </w:r>
      <w:r w:rsidR="00E64656" w:rsidRPr="003B7675">
        <w:t>worked particularly closely with the finance subcommittee this year</w:t>
      </w:r>
      <w:r w:rsidR="004603D8">
        <w:t>, and</w:t>
      </w:r>
      <w:r w:rsidR="00E64656" w:rsidRPr="003B7675">
        <w:t xml:space="preserve"> that the finance subcommittee members were helpful in providing feedback based on their institutional knowledge.</w:t>
      </w:r>
      <w:r w:rsidR="002F38A0" w:rsidRPr="003B7675">
        <w:t xml:space="preserve"> </w:t>
      </w:r>
      <w:r w:rsidR="0006571D">
        <w:t>She</w:t>
      </w:r>
      <w:r w:rsidR="00DB2A2D" w:rsidRPr="003B7675">
        <w:t xml:space="preserve"> </w:t>
      </w:r>
      <w:r w:rsidR="002F38A0" w:rsidRPr="003B7675">
        <w:t xml:space="preserve">also </w:t>
      </w:r>
      <w:r w:rsidR="00DB2A2D" w:rsidRPr="003B7675">
        <w:t xml:space="preserve">noted that </w:t>
      </w:r>
      <w:r w:rsidR="00494B32" w:rsidRPr="003B7675">
        <w:t>the district</w:t>
      </w:r>
      <w:r w:rsidR="00F66F87" w:rsidRPr="003B7675">
        <w:t xml:space="preserve"> </w:t>
      </w:r>
      <w:r w:rsidR="0006571D">
        <w:t xml:space="preserve">this year </w:t>
      </w:r>
      <w:r w:rsidR="00F66F87" w:rsidRPr="003B7675">
        <w:t>focus</w:t>
      </w:r>
      <w:r w:rsidR="00494B32" w:rsidRPr="003B7675">
        <w:t>ed</w:t>
      </w:r>
      <w:r w:rsidR="00F66F87" w:rsidRPr="003B7675">
        <w:t xml:space="preserve"> on </w:t>
      </w:r>
      <w:r w:rsidR="00BE4827">
        <w:t>ensuring</w:t>
      </w:r>
      <w:r w:rsidR="00F66F87" w:rsidRPr="003B7675">
        <w:t xml:space="preserve"> every budget clearly outlin</w:t>
      </w:r>
      <w:r w:rsidR="00BE4827">
        <w:t>ed</w:t>
      </w:r>
      <w:r w:rsidR="00F66F87" w:rsidRPr="003B7675">
        <w:t xml:space="preserve"> what funds would be spent to ensure accountability and find efficiencies</w:t>
      </w:r>
      <w:r w:rsidR="006D2A15" w:rsidRPr="003B7675">
        <w:t>.</w:t>
      </w:r>
      <w:r w:rsidR="00A15C38" w:rsidRPr="003B7675">
        <w:t xml:space="preserve"> She noted that the process was “very thorough and careful, very open about what it was that we were trying to achieve.” </w:t>
      </w:r>
      <w:r w:rsidR="005417CD" w:rsidRPr="003B7675">
        <w:t>School leaders also reported that this budget cycle was unique because the district had to plan for a variety of override scenarios (the select</w:t>
      </w:r>
      <w:r w:rsidR="00982FBF">
        <w:t xml:space="preserve"> </w:t>
      </w:r>
      <w:r w:rsidR="005417CD" w:rsidRPr="003B7675">
        <w:t>board was considering multiple options regarding the structure and dollar amount of the override)</w:t>
      </w:r>
      <w:r w:rsidR="00982FBF">
        <w:t>.</w:t>
      </w:r>
      <w:r w:rsidR="008C322A" w:rsidRPr="003B7675">
        <w:t xml:space="preserve"> </w:t>
      </w:r>
      <w:r w:rsidR="00982FBF">
        <w:t>S</w:t>
      </w:r>
      <w:r w:rsidR="008C322A" w:rsidRPr="003B7675">
        <w:t xml:space="preserve">chool committee members </w:t>
      </w:r>
      <w:r w:rsidR="00DC0790" w:rsidRPr="003B7675">
        <w:t xml:space="preserve">noted that </w:t>
      </w:r>
      <w:r w:rsidR="00982FBF">
        <w:t>S</w:t>
      </w:r>
      <w:r w:rsidR="00DC0790" w:rsidRPr="003B7675">
        <w:t>uperintendent</w:t>
      </w:r>
      <w:r w:rsidR="00982FBF">
        <w:t xml:space="preserve"> Wong</w:t>
      </w:r>
      <w:r w:rsidR="00DC0790" w:rsidRPr="003B7675">
        <w:t xml:space="preserve"> clearly explained the implications of each override scenario. </w:t>
      </w:r>
      <w:r w:rsidR="00982FBF">
        <w:t>Because of</w:t>
      </w:r>
      <w:r w:rsidR="00420F1B" w:rsidRPr="003B7675">
        <w:t xml:space="preserve"> </w:t>
      </w:r>
      <w:r w:rsidR="00982FBF">
        <w:t>her</w:t>
      </w:r>
      <w:r w:rsidR="00420F1B" w:rsidRPr="003B7675">
        <w:t xml:space="preserve"> thorough analysis, school committee members noted that</w:t>
      </w:r>
      <w:r w:rsidR="00982FBF">
        <w:t>,</w:t>
      </w:r>
      <w:r w:rsidR="00420F1B" w:rsidRPr="003B7675">
        <w:t xml:space="preserve"> for the first time in several years,</w:t>
      </w:r>
      <w:r w:rsidR="006D018B" w:rsidRPr="003B7675">
        <w:t xml:space="preserve"> </w:t>
      </w:r>
      <w:r w:rsidR="00314303" w:rsidRPr="003B7675">
        <w:t xml:space="preserve">the school committee </w:t>
      </w:r>
      <w:r w:rsidR="007508DD" w:rsidRPr="003B7675">
        <w:t>did not deviate much from</w:t>
      </w:r>
      <w:r w:rsidR="00314303" w:rsidRPr="003B7675">
        <w:t xml:space="preserve"> </w:t>
      </w:r>
      <w:r w:rsidR="00982FBF">
        <w:t xml:space="preserve">the </w:t>
      </w:r>
      <w:r w:rsidR="00314303" w:rsidRPr="003B7675">
        <w:t xml:space="preserve">superintendent’s recommended budget. One </w:t>
      </w:r>
      <w:r w:rsidR="0032339A">
        <w:t xml:space="preserve">committee </w:t>
      </w:r>
      <w:r w:rsidR="00314303" w:rsidRPr="003B7675">
        <w:t>member explained, “</w:t>
      </w:r>
      <w:r w:rsidR="007508DD" w:rsidRPr="003B7675">
        <w:t>W</w:t>
      </w:r>
      <w:r w:rsidR="00314303" w:rsidRPr="003B7675">
        <w:t xml:space="preserve">ith this </w:t>
      </w:r>
      <w:r w:rsidR="007508DD" w:rsidRPr="003B7675">
        <w:t>s</w:t>
      </w:r>
      <w:r w:rsidR="00314303" w:rsidRPr="003B7675">
        <w:t>uperintendent, I really felt like she had looked at the whole and the sum of parts and talked to everybody involved and really been thoughtful about it and that anything that we poked at might like, pull the whole thing down.”</w:t>
      </w:r>
      <w:r w:rsidR="008C7070" w:rsidRPr="003B7675">
        <w:t xml:space="preserve"> </w:t>
      </w:r>
      <w:r w:rsidR="008C7070" w:rsidRPr="00E86748">
        <w:t>Improve</w:t>
      </w:r>
      <w:r w:rsidR="00F934E6" w:rsidRPr="00E86748">
        <w:t xml:space="preserve">d </w:t>
      </w:r>
      <w:r w:rsidR="00EF4A25" w:rsidRPr="00E86748">
        <w:t>communication</w:t>
      </w:r>
      <w:r w:rsidR="005C15BB" w:rsidRPr="00E86748">
        <w:t xml:space="preserve"> this year</w:t>
      </w:r>
      <w:r w:rsidR="00EF4A25" w:rsidRPr="00E86748">
        <w:t xml:space="preserve"> </w:t>
      </w:r>
      <w:r w:rsidR="000C153A" w:rsidRPr="00E86748">
        <w:t>throughout the</w:t>
      </w:r>
      <w:r w:rsidR="009C0FD6" w:rsidRPr="00E86748">
        <w:t xml:space="preserve"> budget preparation </w:t>
      </w:r>
      <w:r w:rsidR="00EC06F1" w:rsidRPr="00E86748">
        <w:t>process is a strength</w:t>
      </w:r>
      <w:r w:rsidR="00044A9E" w:rsidRPr="00E86748">
        <w:t>.</w:t>
      </w:r>
    </w:p>
    <w:p w14:paraId="47C23904" w14:textId="72772F8D" w:rsidR="004B0D55" w:rsidRPr="004B0D55" w:rsidRDefault="005C3220" w:rsidP="001F75A7">
      <w:pPr>
        <w:pStyle w:val="BodyText"/>
      </w:pPr>
      <w:r>
        <w:t>In addition, t</w:t>
      </w:r>
      <w:r w:rsidR="002E34AA">
        <w:t xml:space="preserve">he district has developed </w:t>
      </w:r>
      <w:r w:rsidR="00062F24">
        <w:t>a three-year financial plan</w:t>
      </w:r>
      <w:r w:rsidR="00C81E0C">
        <w:t xml:space="preserve"> that is </w:t>
      </w:r>
      <w:r w:rsidR="00C90751">
        <w:t xml:space="preserve">informed by </w:t>
      </w:r>
      <w:r w:rsidR="00C81E0C">
        <w:t xml:space="preserve">data on </w:t>
      </w:r>
      <w:r w:rsidR="00062F24">
        <w:t>enrollment, student needs</w:t>
      </w:r>
      <w:r w:rsidR="00C81E0C">
        <w:t>,</w:t>
      </w:r>
      <w:r w:rsidR="00D2372C">
        <w:t xml:space="preserve"> academic achievement, </w:t>
      </w:r>
      <w:r w:rsidR="00E92D9F">
        <w:t>and staffing</w:t>
      </w:r>
      <w:r w:rsidR="00AD1A27">
        <w:t xml:space="preserve">. </w:t>
      </w:r>
      <w:r w:rsidR="000A1E6A">
        <w:t>District leaders</w:t>
      </w:r>
      <w:r w:rsidR="00764076">
        <w:t xml:space="preserve"> also noted that</w:t>
      </w:r>
      <w:r w:rsidR="00CF6C29">
        <w:t>,</w:t>
      </w:r>
      <w:r w:rsidR="00764076">
        <w:t xml:space="preserve"> because </w:t>
      </w:r>
      <w:r w:rsidR="00EC243F">
        <w:t>the town</w:t>
      </w:r>
      <w:r w:rsidR="00311363">
        <w:t xml:space="preserve"> establishes a funding formula</w:t>
      </w:r>
      <w:r w:rsidR="00EC243F">
        <w:t xml:space="preserve"> (see </w:t>
      </w:r>
      <w:r w:rsidR="00303BA4" w:rsidRPr="000A1E6A">
        <w:rPr>
          <w:i/>
          <w:iCs/>
        </w:rPr>
        <w:t>Business Office Staffing and Infrastructure</w:t>
      </w:r>
      <w:r w:rsidR="00303BA4">
        <w:t xml:space="preserve">), </w:t>
      </w:r>
      <w:r w:rsidR="00311363">
        <w:t xml:space="preserve">the district </w:t>
      </w:r>
      <w:r w:rsidR="00CB678C">
        <w:t>can</w:t>
      </w:r>
      <w:r w:rsidR="00EE0F98">
        <w:t xml:space="preserve"> </w:t>
      </w:r>
      <w:r w:rsidR="00237A8F">
        <w:t xml:space="preserve">predict revenue allocations and </w:t>
      </w:r>
      <w:r w:rsidR="00311363">
        <w:t xml:space="preserve">incorporate them into </w:t>
      </w:r>
      <w:r w:rsidR="00237A8F">
        <w:t>their financial planning, along</w:t>
      </w:r>
      <w:r w:rsidR="00311363">
        <w:t xml:space="preserve">side </w:t>
      </w:r>
      <w:r w:rsidR="009111B2">
        <w:t xml:space="preserve">planned grant funding. </w:t>
      </w:r>
      <w:r w:rsidR="00C675E1">
        <w:t xml:space="preserve">More generally, the district and town </w:t>
      </w:r>
      <w:r w:rsidR="002221D6">
        <w:t>are exploring how to improve long-term financial sustainability</w:t>
      </w:r>
      <w:r w:rsidR="001E37BF">
        <w:t>. A</w:t>
      </w:r>
      <w:r w:rsidR="00965E17">
        <w:t xml:space="preserve">ccording to school committee minutes, </w:t>
      </w:r>
      <w:r w:rsidR="008677F1">
        <w:t xml:space="preserve">the Brookline </w:t>
      </w:r>
      <w:r w:rsidR="008677F1">
        <w:lastRenderedPageBreak/>
        <w:t xml:space="preserve">Expenditures and Revenues Study Committee made several recommendations </w:t>
      </w:r>
      <w:r w:rsidR="00B7435E">
        <w:t xml:space="preserve">regarding strategies that Brookline and PSB may explore to </w:t>
      </w:r>
      <w:r w:rsidR="006B796B">
        <w:t>modify expenditures and revenues to improve</w:t>
      </w:r>
      <w:r w:rsidR="006C4D30">
        <w:t xml:space="preserve"> both long-term and short-term</w:t>
      </w:r>
      <w:r w:rsidR="006B796B">
        <w:t xml:space="preserve"> financial sustainability</w:t>
      </w:r>
      <w:r w:rsidR="006E080C">
        <w:t>. T</w:t>
      </w:r>
      <w:r w:rsidR="006B796B">
        <w:t>he district and PSB plan to sign a</w:t>
      </w:r>
      <w:r w:rsidR="00D3211C">
        <w:t xml:space="preserve"> Memorandum of Agreement (</w:t>
      </w:r>
      <w:r w:rsidR="006B796B">
        <w:t>MOA</w:t>
      </w:r>
      <w:r w:rsidR="00D3211C">
        <w:t>)</w:t>
      </w:r>
      <w:r w:rsidR="006B796B">
        <w:t xml:space="preserve"> that outlines their commitment to exploring these recommendations. </w:t>
      </w:r>
      <w:r w:rsidR="0085201E">
        <w:t xml:space="preserve">District and school leaders also mentioned that they are </w:t>
      </w:r>
      <w:r w:rsidR="00D910DA">
        <w:t>investigating</w:t>
      </w:r>
      <w:r w:rsidR="0085201E">
        <w:t xml:space="preserve"> </w:t>
      </w:r>
      <w:r w:rsidR="00D910DA">
        <w:t>expanding shared</w:t>
      </w:r>
      <w:r w:rsidR="0085201E">
        <w:t xml:space="preserve"> services </w:t>
      </w:r>
      <w:r w:rsidR="00C72DEF">
        <w:t>as a cost-saving strategy</w:t>
      </w:r>
      <w:r w:rsidR="00704570">
        <w:t xml:space="preserve"> (see </w:t>
      </w:r>
      <w:r w:rsidR="00704570" w:rsidRPr="006E080C">
        <w:rPr>
          <w:i/>
          <w:iCs/>
        </w:rPr>
        <w:t>Operations</w:t>
      </w:r>
      <w:r w:rsidR="00704570">
        <w:t>)</w:t>
      </w:r>
      <w:r w:rsidR="00C72DEF">
        <w:t>.</w:t>
      </w:r>
    </w:p>
    <w:p w14:paraId="24E636F1" w14:textId="49C1CCAF" w:rsidR="00F6365A" w:rsidRPr="00BD569D" w:rsidRDefault="00BD569D" w:rsidP="001F75A7">
      <w:pPr>
        <w:pStyle w:val="BodyText"/>
      </w:pPr>
      <w:r>
        <w:t xml:space="preserve">The district also </w:t>
      </w:r>
      <w:r w:rsidR="00044E7B">
        <w:t>leverages</w:t>
      </w:r>
      <w:r>
        <w:t xml:space="preserve"> grants to supplement its operating budget. </w:t>
      </w:r>
      <w:r w:rsidR="00434ADD">
        <w:t xml:space="preserve">One district leader explained that </w:t>
      </w:r>
      <w:r w:rsidR="00E534BF">
        <w:t xml:space="preserve">grant opportunities are pursued based on </w:t>
      </w:r>
      <w:r w:rsidR="006F465E">
        <w:t>the district’s priorities</w:t>
      </w:r>
      <w:r w:rsidR="00075CDC">
        <w:t xml:space="preserve">. For example, </w:t>
      </w:r>
      <w:r w:rsidR="00C63EEF">
        <w:t xml:space="preserve">the district pursued </w:t>
      </w:r>
      <w:r w:rsidR="00B66C30">
        <w:t>a literacy grant</w:t>
      </w:r>
      <w:r w:rsidR="009D5A62">
        <w:t xml:space="preserve"> </w:t>
      </w:r>
      <w:r w:rsidR="0015083E">
        <w:t>in alignment with their</w:t>
      </w:r>
      <w:r w:rsidR="002E099A">
        <w:t xml:space="preserve"> districtwide</w:t>
      </w:r>
      <w:r w:rsidR="0015083E">
        <w:t xml:space="preserve"> literacy </w:t>
      </w:r>
      <w:r w:rsidR="00D96928">
        <w:t>initiative</w:t>
      </w:r>
      <w:r w:rsidR="003C7896">
        <w:t>,</w:t>
      </w:r>
      <w:r w:rsidR="0015083E">
        <w:t xml:space="preserve"> </w:t>
      </w:r>
      <w:r w:rsidR="000A7A33">
        <w:t xml:space="preserve">which allowed them to </w:t>
      </w:r>
      <w:r w:rsidR="00F85D1F">
        <w:t>extend the implementation of</w:t>
      </w:r>
      <w:r w:rsidR="00F85CDF">
        <w:t xml:space="preserve"> Fishtank to the middle grades at a faster pace than would have otherwise been possible</w:t>
      </w:r>
      <w:r w:rsidR="00500EA8">
        <w:t>. One</w:t>
      </w:r>
      <w:r w:rsidR="002F00BC">
        <w:t xml:space="preserve"> district leader explained, “</w:t>
      </w:r>
      <w:r w:rsidR="00972BAF">
        <w:t>T</w:t>
      </w:r>
      <w:r w:rsidR="002F00BC">
        <w:t>hat’s an example</w:t>
      </w:r>
      <w:r w:rsidR="002D732B">
        <w:t xml:space="preserve"> of looking at our goals and the work that we’re doing so that [grant funding] is supportive of, and not disruptive to, the work that’s already taking place.”</w:t>
      </w:r>
    </w:p>
    <w:p w14:paraId="4B1D7805" w14:textId="7B5BA1A2" w:rsidR="00BE25BA" w:rsidRDefault="00520004" w:rsidP="001F75A7">
      <w:pPr>
        <w:pStyle w:val="BodyText"/>
      </w:pPr>
      <w:r>
        <w:t xml:space="preserve">The district is currently restructuring grant management. </w:t>
      </w:r>
      <w:r w:rsidR="001A418D">
        <w:t xml:space="preserve">Currently, </w:t>
      </w:r>
      <w:r w:rsidR="00324FC1">
        <w:t>district leaders</w:t>
      </w:r>
      <w:r w:rsidR="0011043E">
        <w:t xml:space="preserve"> are grant </w:t>
      </w:r>
      <w:r w:rsidR="000573E8">
        <w:t>managers</w:t>
      </w:r>
      <w:r w:rsidR="00324FC1">
        <w:t xml:space="preserve"> and writers</w:t>
      </w:r>
      <w:r w:rsidR="004D19BB">
        <w:t xml:space="preserve"> for </w:t>
      </w:r>
      <w:r w:rsidR="00FA4365">
        <w:t>the grants related to their</w:t>
      </w:r>
      <w:r w:rsidR="00383D8D">
        <w:t xml:space="preserve"> projects</w:t>
      </w:r>
      <w:r w:rsidR="00FA4365">
        <w:t xml:space="preserve">. </w:t>
      </w:r>
      <w:r w:rsidR="00997C76">
        <w:t>Previously, t</w:t>
      </w:r>
      <w:r w:rsidR="005F1D1D">
        <w:t>he office of teaching</w:t>
      </w:r>
      <w:r w:rsidR="00BC481F">
        <w:t xml:space="preserve"> and</w:t>
      </w:r>
      <w:r w:rsidR="005F1D1D">
        <w:t xml:space="preserve"> learning</w:t>
      </w:r>
      <w:r w:rsidR="007A2E6B">
        <w:t xml:space="preserve"> and </w:t>
      </w:r>
      <w:r w:rsidR="005F1D1D">
        <w:t>the office of student services</w:t>
      </w:r>
      <w:r w:rsidR="007A2E6B">
        <w:t xml:space="preserve"> </w:t>
      </w:r>
      <w:r w:rsidR="007A5E1A">
        <w:t xml:space="preserve">each </w:t>
      </w:r>
      <w:r w:rsidR="007A2E6B">
        <w:t xml:space="preserve">had a staff member </w:t>
      </w:r>
      <w:r w:rsidR="00825E0D">
        <w:t>who</w:t>
      </w:r>
      <w:r w:rsidR="00A5696F">
        <w:t xml:space="preserve"> </w:t>
      </w:r>
      <w:r w:rsidR="0043748B">
        <w:t xml:space="preserve">processed grants, </w:t>
      </w:r>
      <w:r w:rsidR="00775540">
        <w:t xml:space="preserve">which included </w:t>
      </w:r>
      <w:r w:rsidR="005D2380">
        <w:t>recording</w:t>
      </w:r>
      <w:r w:rsidR="0092794C">
        <w:t xml:space="preserve"> </w:t>
      </w:r>
      <w:r w:rsidR="00F80CDA">
        <w:t xml:space="preserve">and ensuring that amendments </w:t>
      </w:r>
      <w:r w:rsidR="007A5E1A">
        <w:t xml:space="preserve">were </w:t>
      </w:r>
      <w:r w:rsidR="00F80CDA">
        <w:t>filed,</w:t>
      </w:r>
      <w:r w:rsidR="00DA1934">
        <w:t xml:space="preserve"> requisitions</w:t>
      </w:r>
      <w:r w:rsidR="00F80CDA">
        <w:t xml:space="preserve"> </w:t>
      </w:r>
      <w:r w:rsidR="007A5E1A">
        <w:t>were</w:t>
      </w:r>
      <w:r w:rsidR="00F80CDA">
        <w:t xml:space="preserve"> completed</w:t>
      </w:r>
      <w:r w:rsidR="00DA1934">
        <w:t xml:space="preserve">, </w:t>
      </w:r>
      <w:r w:rsidR="005A5989">
        <w:t xml:space="preserve">and staff </w:t>
      </w:r>
      <w:r w:rsidR="007A5E1A">
        <w:t xml:space="preserve">were </w:t>
      </w:r>
      <w:r w:rsidR="005A5989">
        <w:t>paid out of the proper lines.</w:t>
      </w:r>
      <w:r w:rsidR="00775540">
        <w:t xml:space="preserve"> </w:t>
      </w:r>
      <w:r w:rsidR="003A7A89">
        <w:t xml:space="preserve">The district plans to </w:t>
      </w:r>
      <w:r w:rsidR="002D1F03">
        <w:t>consolidate and restructure these roles</w:t>
      </w:r>
      <w:r w:rsidR="007A5E1A">
        <w:t xml:space="preserve">: </w:t>
      </w:r>
      <w:r w:rsidR="002D1F03">
        <w:t xml:space="preserve">the person involved with </w:t>
      </w:r>
      <w:r w:rsidR="00973540">
        <w:t>office of teaching and learning</w:t>
      </w:r>
      <w:r w:rsidR="002D1F03">
        <w:t xml:space="preserve"> grants will </w:t>
      </w:r>
      <w:r w:rsidR="007A5E1A">
        <w:t xml:space="preserve">become the head clerk in </w:t>
      </w:r>
      <w:r w:rsidR="00E7422E">
        <w:t>the office of administration and finance</w:t>
      </w:r>
      <w:r w:rsidR="002D1F03">
        <w:t xml:space="preserve"> </w:t>
      </w:r>
      <w:r w:rsidR="00BF4E81">
        <w:t xml:space="preserve">and will </w:t>
      </w:r>
      <w:r w:rsidR="0043748B">
        <w:t>process</w:t>
      </w:r>
      <w:r w:rsidR="008D6EBB">
        <w:t xml:space="preserve"> all the grants in the district</w:t>
      </w:r>
      <w:r w:rsidR="002D1F03">
        <w:t>.</w:t>
      </w:r>
      <w:r w:rsidR="00B71214">
        <w:t xml:space="preserve"> </w:t>
      </w:r>
      <w:r w:rsidR="00C9603F">
        <w:t>One district leader noted</w:t>
      </w:r>
      <w:r w:rsidR="00B71214">
        <w:t xml:space="preserve"> several reasons for this shift, including fewer grants available now than in the past</w:t>
      </w:r>
      <w:r w:rsidR="00C9603F">
        <w:t xml:space="preserve"> and </w:t>
      </w:r>
      <w:r w:rsidR="00B71214">
        <w:t xml:space="preserve">fewer grants </w:t>
      </w:r>
      <w:r w:rsidR="004A7962">
        <w:t xml:space="preserve">to process because the district is </w:t>
      </w:r>
      <w:r w:rsidR="001A394D">
        <w:t>current</w:t>
      </w:r>
      <w:r w:rsidR="004A7962">
        <w:t xml:space="preserve"> on its grants</w:t>
      </w:r>
      <w:r w:rsidR="00C82F9A">
        <w:t xml:space="preserve"> for the first time in several years</w:t>
      </w:r>
      <w:r w:rsidR="00CE5D06">
        <w:t>.</w:t>
      </w:r>
      <w:r w:rsidR="00C9603F">
        <w:t xml:space="preserve"> </w:t>
      </w:r>
      <w:r w:rsidR="00C342EA">
        <w:t>S</w:t>
      </w:r>
      <w:r w:rsidR="00C42907">
        <w:t>uperintendent</w:t>
      </w:r>
      <w:r w:rsidR="000233BA">
        <w:t xml:space="preserve"> </w:t>
      </w:r>
      <w:r w:rsidR="00C342EA">
        <w:t xml:space="preserve">Wong </w:t>
      </w:r>
      <w:r w:rsidR="000233BA">
        <w:t xml:space="preserve">also explained that because </w:t>
      </w:r>
      <w:r w:rsidR="005F5254">
        <w:t xml:space="preserve">grants have a cyclical nature, with some times of year </w:t>
      </w:r>
      <w:r w:rsidR="00D04188">
        <w:t>busier</w:t>
      </w:r>
      <w:r w:rsidR="005F5254">
        <w:t xml:space="preserve"> than others</w:t>
      </w:r>
      <w:r w:rsidR="000233BA">
        <w:t xml:space="preserve">, </w:t>
      </w:r>
      <w:r w:rsidR="00642B61">
        <w:t>it made</w:t>
      </w:r>
      <w:r w:rsidR="001768AB">
        <w:t xml:space="preserve"> sense to have one person in </w:t>
      </w:r>
      <w:r w:rsidR="00E7422E">
        <w:t>the office of administration and finance</w:t>
      </w:r>
      <w:r w:rsidR="001768AB">
        <w:t xml:space="preserve"> </w:t>
      </w:r>
      <w:r w:rsidR="00244A2B">
        <w:t>process</w:t>
      </w:r>
      <w:r w:rsidR="001768AB">
        <w:t xml:space="preserve"> all the grants paired with other </w:t>
      </w:r>
      <w:r w:rsidR="00E7422E">
        <w:t xml:space="preserve">office of administration and finance </w:t>
      </w:r>
      <w:r w:rsidR="001768AB">
        <w:t>function</w:t>
      </w:r>
      <w:r w:rsidR="00C342EA">
        <w:t>s</w:t>
      </w:r>
      <w:r w:rsidR="001768AB">
        <w:t xml:space="preserve"> that would </w:t>
      </w:r>
      <w:r w:rsidR="003658E1">
        <w:t>complement</w:t>
      </w:r>
      <w:r w:rsidR="00756D34">
        <w:t xml:space="preserve"> grant cycles</w:t>
      </w:r>
      <w:r w:rsidR="00BE25BA">
        <w:t>.</w:t>
      </w:r>
    </w:p>
    <w:p w14:paraId="748227C0" w14:textId="2F844ABB" w:rsidR="00BE25BA" w:rsidRDefault="001938A4" w:rsidP="001F75A7">
      <w:pPr>
        <w:pStyle w:val="BodyText"/>
      </w:pPr>
      <w:r>
        <w:t xml:space="preserve">According to school committee members and </w:t>
      </w:r>
      <w:r w:rsidR="00EE03DD">
        <w:t xml:space="preserve">a </w:t>
      </w:r>
      <w:r>
        <w:t xml:space="preserve">district leader, grant funds are routinely monitored. </w:t>
      </w:r>
      <w:r w:rsidR="00C10AD8">
        <w:t>One school committee member noted that all major grants “are all monitored pretty closely at the administration level</w:t>
      </w:r>
      <w:r w:rsidR="00702E73">
        <w:t>,</w:t>
      </w:r>
      <w:r w:rsidR="00C10AD8">
        <w:t xml:space="preserve">” and that updates on grant spending </w:t>
      </w:r>
      <w:r w:rsidR="00C53A1F">
        <w:t xml:space="preserve">are </w:t>
      </w:r>
      <w:r w:rsidR="00C10AD8">
        <w:t xml:space="preserve">included in quarterly reports to the school committee. </w:t>
      </w:r>
      <w:r w:rsidR="007504E9">
        <w:t xml:space="preserve">A district leader explained that the comptroller meets monthly with grant managers to review their spending, and that the head clerk </w:t>
      </w:r>
      <w:r w:rsidR="00702E73">
        <w:t xml:space="preserve">at </w:t>
      </w:r>
      <w:r w:rsidR="00E7422E">
        <w:t>the office of administration and finance</w:t>
      </w:r>
      <w:r w:rsidR="0039761F">
        <w:t xml:space="preserve"> </w:t>
      </w:r>
      <w:r w:rsidR="007504E9">
        <w:t xml:space="preserve">monitors </w:t>
      </w:r>
      <w:r w:rsidR="00DD10A3">
        <w:t xml:space="preserve">spending activity </w:t>
      </w:r>
      <w:r w:rsidR="00C2701A">
        <w:t xml:space="preserve">and </w:t>
      </w:r>
      <w:r w:rsidR="00DD10A3">
        <w:t xml:space="preserve">works </w:t>
      </w:r>
      <w:r w:rsidR="00C2701A">
        <w:t>with</w:t>
      </w:r>
      <w:r w:rsidR="00DD10A3">
        <w:t xml:space="preserve"> managers to ensure they stay on target</w:t>
      </w:r>
      <w:r w:rsidR="00BE25BA">
        <w:t>.</w:t>
      </w:r>
    </w:p>
    <w:p w14:paraId="21174EF7" w14:textId="616FE1C3" w:rsidR="006D6864" w:rsidRDefault="00DE1100" w:rsidP="001F75A7">
      <w:pPr>
        <w:pStyle w:val="BodyText"/>
      </w:pPr>
      <w:r>
        <w:t xml:space="preserve">The district has a process for grants to be approved to ensure that </w:t>
      </w:r>
      <w:r w:rsidR="00873400">
        <w:t>one-time grant funds are not used to support programming</w:t>
      </w:r>
      <w:r w:rsidR="002275BE">
        <w:t xml:space="preserve"> </w:t>
      </w:r>
      <w:r w:rsidR="00C34671">
        <w:t xml:space="preserve">that </w:t>
      </w:r>
      <w:r w:rsidR="006F6E70">
        <w:t xml:space="preserve">the </w:t>
      </w:r>
      <w:r w:rsidR="00547040">
        <w:t xml:space="preserve">district would not be able to sustain </w:t>
      </w:r>
      <w:r w:rsidR="00EA6961">
        <w:t xml:space="preserve">after </w:t>
      </w:r>
      <w:r w:rsidR="00547040">
        <w:t>the grant expires.</w:t>
      </w:r>
      <w:r w:rsidR="002275BE">
        <w:t xml:space="preserve"> </w:t>
      </w:r>
      <w:r w:rsidR="009C2DE0">
        <w:t>The finance subcommittee reviews any grants that staff would like to apply for</w:t>
      </w:r>
      <w:r w:rsidR="00124A1C">
        <w:t xml:space="preserve"> and decides if the </w:t>
      </w:r>
      <w:r w:rsidR="00F15564">
        <w:t xml:space="preserve">grant submission should move forward. </w:t>
      </w:r>
      <w:r w:rsidR="00B8204A">
        <w:t xml:space="preserve">If the grant is awarded, the full school committee </w:t>
      </w:r>
      <w:r w:rsidR="00CD09C2">
        <w:t>decides on whether to accept t</w:t>
      </w:r>
      <w:r w:rsidR="006F46DC">
        <w:t xml:space="preserve">he grant. </w:t>
      </w:r>
      <w:r w:rsidR="00CD1FBF">
        <w:t>A district leader explained,</w:t>
      </w:r>
    </w:p>
    <w:p w14:paraId="32564502" w14:textId="1A243341" w:rsidR="004D0892" w:rsidRPr="00BD569D" w:rsidRDefault="006D6864" w:rsidP="001F75A7">
      <w:pPr>
        <w:pStyle w:val="BodyTextIndent"/>
      </w:pPr>
      <w:r>
        <w:t>T</w:t>
      </w:r>
      <w:r w:rsidR="00D3532B">
        <w:t>he school committee does not favor grants that require some kind of an obligation on our part in the end, because then that’s like a startup expense that then would have to compete with existing core programming in order to get funded</w:t>
      </w:r>
      <w:r>
        <w:t>. . . . G</w:t>
      </w:r>
      <w:r w:rsidR="00D3532B">
        <w:t>enerally speaking, [all grants</w:t>
      </w:r>
      <w:r w:rsidR="007559BB">
        <w:t xml:space="preserve">] are vetted ahead of time so we don’t get into the situation </w:t>
      </w:r>
      <w:r w:rsidR="00FB61FC">
        <w:lastRenderedPageBreak/>
        <w:t>where t</w:t>
      </w:r>
      <w:r w:rsidR="00FB61FC" w:rsidRPr="00FB61FC">
        <w:t>he community is in a backdoor way making a commitment for funding in the future.</w:t>
      </w:r>
    </w:p>
    <w:p w14:paraId="7D87B48A" w14:textId="24B4666B" w:rsidR="00BE25BA" w:rsidRPr="00BC7922" w:rsidRDefault="00BB7922" w:rsidP="001F75A7">
      <w:pPr>
        <w:pStyle w:val="BodyText"/>
        <w:rPr>
          <w:color w:val="70AD47" w:themeColor="accent6"/>
        </w:rPr>
      </w:pPr>
      <w:r w:rsidRPr="006825D2">
        <w:t>S</w:t>
      </w:r>
      <w:r w:rsidR="002D23CE" w:rsidRPr="006825D2">
        <w:t xml:space="preserve">uperintendent </w:t>
      </w:r>
      <w:r w:rsidRPr="006825D2">
        <w:t xml:space="preserve">Wong </w:t>
      </w:r>
      <w:r w:rsidR="002D23CE" w:rsidRPr="006825D2">
        <w:t xml:space="preserve">has </w:t>
      </w:r>
      <w:r w:rsidR="007463FA" w:rsidRPr="006825D2">
        <w:t>taken measures</w:t>
      </w:r>
      <w:r w:rsidRPr="006825D2">
        <w:t xml:space="preserve"> this year</w:t>
      </w:r>
      <w:r w:rsidR="005C55A3" w:rsidRPr="006825D2">
        <w:t xml:space="preserve"> to </w:t>
      </w:r>
      <w:r w:rsidR="00FA3369" w:rsidRPr="006825D2">
        <w:t>strengthen the</w:t>
      </w:r>
      <w:r w:rsidR="006D693D" w:rsidRPr="006825D2">
        <w:t xml:space="preserve"> district’s</w:t>
      </w:r>
      <w:r w:rsidR="002D23CE" w:rsidRPr="006825D2">
        <w:t xml:space="preserve"> budget monitoring </w:t>
      </w:r>
      <w:r w:rsidR="009A6C76" w:rsidRPr="006825D2">
        <w:t>practices</w:t>
      </w:r>
      <w:r w:rsidR="002D23CE" w:rsidRPr="006825D2">
        <w:t xml:space="preserve"> to </w:t>
      </w:r>
      <w:r w:rsidR="00E71C4F" w:rsidRPr="006825D2">
        <w:t xml:space="preserve">address </w:t>
      </w:r>
      <w:r w:rsidR="000C1AC9" w:rsidRPr="006825D2">
        <w:t xml:space="preserve">concerns raised by an external </w:t>
      </w:r>
      <w:r w:rsidR="00E66950" w:rsidRPr="006825D2">
        <w:t xml:space="preserve">financial </w:t>
      </w:r>
      <w:r w:rsidR="000C1AC9" w:rsidRPr="006825D2">
        <w:t>review</w:t>
      </w:r>
      <w:r w:rsidRPr="006825D2">
        <w:t xml:space="preserve"> conducted prior to her arrival in the district</w:t>
      </w:r>
      <w:r w:rsidR="005808AA" w:rsidRPr="006825D2">
        <w:t>. This review, conducted by</w:t>
      </w:r>
      <w:r w:rsidR="009E6D74" w:rsidRPr="006825D2">
        <w:t xml:space="preserve"> the</w:t>
      </w:r>
      <w:r w:rsidR="005808AA" w:rsidRPr="006825D2">
        <w:t xml:space="preserve"> </w:t>
      </w:r>
      <w:r w:rsidR="00AC7FF3" w:rsidRPr="006825D2">
        <w:t>CliftonLarsonAllen (CLA)</w:t>
      </w:r>
      <w:r w:rsidR="00014009" w:rsidRPr="006825D2">
        <w:t xml:space="preserve"> </w:t>
      </w:r>
      <w:r w:rsidR="009E6D74" w:rsidRPr="006825D2">
        <w:t>auditing firm,</w:t>
      </w:r>
      <w:r w:rsidR="00014009" w:rsidRPr="006825D2">
        <w:t xml:space="preserve"> evaluated the projected budget deficit and internal controls</w:t>
      </w:r>
      <w:r w:rsidR="00BB64A5" w:rsidRPr="006825D2">
        <w:t>, and their</w:t>
      </w:r>
      <w:r w:rsidR="00BB64A5">
        <w:t xml:space="preserve"> report raised public concerns about the financial management in the district</w:t>
      </w:r>
      <w:r w:rsidR="000C1AC9">
        <w:t>.</w:t>
      </w:r>
      <w:r w:rsidR="000733D1">
        <w:t xml:space="preserve"> </w:t>
      </w:r>
      <w:r w:rsidR="00D74211">
        <w:t>To</w:t>
      </w:r>
      <w:r w:rsidR="005B64FF">
        <w:t xml:space="preserve"> monitor spending throughout the year, </w:t>
      </w:r>
      <w:r w:rsidR="00114D0C">
        <w:t xml:space="preserve">the comptroller </w:t>
      </w:r>
      <w:r w:rsidR="00A373AB">
        <w:t>provides</w:t>
      </w:r>
      <w:r w:rsidR="00A90668">
        <w:t xml:space="preserve"> monthly reports and reconciliations </w:t>
      </w:r>
      <w:r w:rsidR="00EF6EC4">
        <w:t xml:space="preserve">to ensure spending is properly recorded and </w:t>
      </w:r>
      <w:r w:rsidR="00A373AB">
        <w:t>in accordance with school committee appropriations and grant commitments</w:t>
      </w:r>
      <w:r w:rsidR="00D74211">
        <w:t>, according to a district leader</w:t>
      </w:r>
      <w:r w:rsidR="00A373AB">
        <w:t xml:space="preserve">. </w:t>
      </w:r>
      <w:r w:rsidR="006D5DD0">
        <w:t xml:space="preserve">The deputy superintendent of </w:t>
      </w:r>
      <w:r w:rsidR="00E7422E">
        <w:t>the office of administration and finance</w:t>
      </w:r>
      <w:r w:rsidR="006D5DD0">
        <w:t xml:space="preserve"> provides quarterly reports to the school committee that breaks down </w:t>
      </w:r>
      <w:r w:rsidR="00C455AD">
        <w:t xml:space="preserve">what funds have been spent, </w:t>
      </w:r>
      <w:r w:rsidR="00947C30">
        <w:t xml:space="preserve">what funds are </w:t>
      </w:r>
      <w:r w:rsidR="00C455AD">
        <w:t xml:space="preserve">encumbered, </w:t>
      </w:r>
      <w:r w:rsidR="001D4154">
        <w:t xml:space="preserve">and what funds are still available </w:t>
      </w:r>
      <w:r w:rsidR="00BC638E">
        <w:t>to</w:t>
      </w:r>
      <w:r w:rsidR="001D4154">
        <w:t xml:space="preserve"> compar</w:t>
      </w:r>
      <w:r w:rsidR="00BC638E">
        <w:t>e</w:t>
      </w:r>
      <w:r w:rsidR="001D4154">
        <w:t xml:space="preserve"> </w:t>
      </w:r>
      <w:r w:rsidR="00B435FD">
        <w:t xml:space="preserve">with </w:t>
      </w:r>
      <w:r w:rsidR="001D4154">
        <w:t xml:space="preserve">what was budgeted. </w:t>
      </w:r>
      <w:r w:rsidR="00C723DC">
        <w:t>O</w:t>
      </w:r>
      <w:r w:rsidR="00D31FF8">
        <w:t>ne district leader reported that quarterly reports have been a consistent practice</w:t>
      </w:r>
      <w:r w:rsidR="009B31D3">
        <w:t xml:space="preserve"> in PSB</w:t>
      </w:r>
      <w:r w:rsidR="00D31FF8">
        <w:t xml:space="preserve"> for years, </w:t>
      </w:r>
      <w:r w:rsidR="00265035">
        <w:t xml:space="preserve">although </w:t>
      </w:r>
      <w:r w:rsidR="00D31FF8">
        <w:t>another</w:t>
      </w:r>
      <w:r w:rsidR="00265035">
        <w:t xml:space="preserve"> leader</w:t>
      </w:r>
      <w:r w:rsidR="00D31FF8">
        <w:t xml:space="preserve"> noted that </w:t>
      </w:r>
      <w:r w:rsidR="00FB70C7">
        <w:t>some aspects</w:t>
      </w:r>
      <w:r w:rsidR="002F25F9">
        <w:t xml:space="preserve"> are new </w:t>
      </w:r>
      <w:r w:rsidR="00383880">
        <w:t>this</w:t>
      </w:r>
      <w:r w:rsidR="002F25F9">
        <w:t xml:space="preserve"> year.</w:t>
      </w:r>
      <w:r w:rsidR="00E948E3">
        <w:t xml:space="preserve"> </w:t>
      </w:r>
      <w:r w:rsidR="00E5767E">
        <w:t xml:space="preserve">District documents indicate that </w:t>
      </w:r>
      <w:r w:rsidR="00771A74">
        <w:t xml:space="preserve">prior to this school year, quarterly reports </w:t>
      </w:r>
      <w:r w:rsidR="00F76696">
        <w:t>outlined</w:t>
      </w:r>
      <w:r w:rsidR="009775A9">
        <w:t xml:space="preserve"> spending </w:t>
      </w:r>
      <w:r w:rsidR="002C63FA">
        <w:t xml:space="preserve">by </w:t>
      </w:r>
      <w:r w:rsidR="002C63FA" w:rsidRPr="00B16BF6">
        <w:rPr>
          <w:i/>
          <w:iCs/>
        </w:rPr>
        <w:t>cost center</w:t>
      </w:r>
      <w:r w:rsidR="007A1BEF">
        <w:t xml:space="preserve"> in comparison to the general fund budget</w:t>
      </w:r>
      <w:r w:rsidR="00476691">
        <w:t xml:space="preserve"> and</w:t>
      </w:r>
      <w:r w:rsidR="00476691" w:rsidRPr="00476691">
        <w:t xml:space="preserve"> </w:t>
      </w:r>
      <w:r w:rsidR="00476691">
        <w:t>financial activity for special revenue funds</w:t>
      </w:r>
      <w:r w:rsidR="00B16BF6">
        <w:t xml:space="preserve">. In quarterly reports this year, the </w:t>
      </w:r>
      <w:r w:rsidR="001F7348">
        <w:t xml:space="preserve">breakdown </w:t>
      </w:r>
      <w:r w:rsidR="000C01F6">
        <w:t>of spending</w:t>
      </w:r>
      <w:r w:rsidR="001F7348">
        <w:t xml:space="preserve"> </w:t>
      </w:r>
      <w:r w:rsidR="00B16BF6">
        <w:t xml:space="preserve">is </w:t>
      </w:r>
      <w:r w:rsidR="001F7348" w:rsidRPr="00B16BF6">
        <w:rPr>
          <w:i/>
          <w:iCs/>
        </w:rPr>
        <w:t>by line item</w:t>
      </w:r>
      <w:r w:rsidR="001A488D">
        <w:t xml:space="preserve"> in comparison to the general fund budget</w:t>
      </w:r>
      <w:r w:rsidR="00B16BF6">
        <w:t xml:space="preserve"> and spending is </w:t>
      </w:r>
      <w:r w:rsidR="001A488D">
        <w:t xml:space="preserve">accompanied by a narrative </w:t>
      </w:r>
      <w:r w:rsidR="00652567">
        <w:t>explanation</w:t>
      </w:r>
      <w:r w:rsidR="00ED30F9">
        <w:t>.</w:t>
      </w:r>
      <w:r w:rsidR="007B72BA">
        <w:t xml:space="preserve"> </w:t>
      </w:r>
      <w:r w:rsidR="00A3331B">
        <w:t>The district has a</w:t>
      </w:r>
      <w:r w:rsidR="00C8270A">
        <w:t>n</w:t>
      </w:r>
      <w:r w:rsidR="001764AD">
        <w:t xml:space="preserve"> MOA</w:t>
      </w:r>
      <w:r w:rsidR="00A3331B">
        <w:t xml:space="preserve"> with the town</w:t>
      </w:r>
      <w:r w:rsidR="00C8270A">
        <w:t xml:space="preserve"> </w:t>
      </w:r>
      <w:r w:rsidR="000848E8">
        <w:t>to ensure</w:t>
      </w:r>
      <w:r w:rsidR="00D2271C">
        <w:t xml:space="preserve"> concerns raised by the </w:t>
      </w:r>
      <w:r w:rsidR="005729FA">
        <w:t>CLA</w:t>
      </w:r>
      <w:r w:rsidR="00370BF4">
        <w:t xml:space="preserve"> review</w:t>
      </w:r>
      <w:r w:rsidR="00912324">
        <w:t xml:space="preserve"> </w:t>
      </w:r>
      <w:r w:rsidR="00C8270A">
        <w:t>are</w:t>
      </w:r>
      <w:r w:rsidR="00912324">
        <w:t xml:space="preserve"> adequately addressed</w:t>
      </w:r>
      <w:r w:rsidR="00C8270A">
        <w:t>; the MOA also</w:t>
      </w:r>
      <w:r w:rsidR="00A3331B">
        <w:t xml:space="preserve"> outlines their commitment to providing quarterly financial reports this year</w:t>
      </w:r>
      <w:r w:rsidR="001764AD">
        <w:t xml:space="preserve">. </w:t>
      </w:r>
      <w:r w:rsidR="003C4A90">
        <w:t>School committee members reported t</w:t>
      </w:r>
      <w:r w:rsidR="00D14E0F">
        <w:t>hat these reports</w:t>
      </w:r>
      <w:r w:rsidR="003650FA">
        <w:t xml:space="preserve"> allow </w:t>
      </w:r>
      <w:r w:rsidR="00286616">
        <w:t>the committee to see</w:t>
      </w:r>
      <w:r w:rsidR="007872BE">
        <w:t xml:space="preserve"> how spending is aligned with </w:t>
      </w:r>
      <w:r w:rsidR="00286616">
        <w:t>appropriations</w:t>
      </w:r>
      <w:r w:rsidR="007872BE">
        <w:t xml:space="preserve"> and identify discrepancies</w:t>
      </w:r>
      <w:r w:rsidR="00C10AD8">
        <w:t>.</w:t>
      </w:r>
      <w:r w:rsidR="00063384">
        <w:t xml:space="preserve"> </w:t>
      </w:r>
      <w:r w:rsidR="00C56A43">
        <w:t>These</w:t>
      </w:r>
      <w:r w:rsidR="00885EF6">
        <w:t xml:space="preserve"> reports are posted publicly on the district’s website</w:t>
      </w:r>
      <w:r w:rsidR="00157805">
        <w:t>, which one district leader noted</w:t>
      </w:r>
      <w:r w:rsidR="00153030">
        <w:t xml:space="preserve"> </w:t>
      </w:r>
      <w:r w:rsidR="00951E2B">
        <w:t>is done to ensure transparency</w:t>
      </w:r>
      <w:r w:rsidR="00BE25BA">
        <w:t>.</w:t>
      </w:r>
      <w:r w:rsidR="00BC7922">
        <w:t xml:space="preserve"> </w:t>
      </w:r>
      <w:r w:rsidR="001F2C67">
        <w:t>According to the superintendent, the MOA has been completed since the onsite portion of the district review but prior to the report’s publication.</w:t>
      </w:r>
    </w:p>
    <w:p w14:paraId="05F5FDC1" w14:textId="190AE6A7" w:rsidR="00F64E6F" w:rsidRDefault="004960AF" w:rsidP="001F75A7">
      <w:pPr>
        <w:pStyle w:val="BodyText"/>
      </w:pPr>
      <w:r>
        <w:t xml:space="preserve">School committee members reported that in addition to quarterly reports presented to the entire committee, the finance subcommittee receives a new position report monthly. </w:t>
      </w:r>
      <w:r w:rsidR="005D5374">
        <w:t>Relatedly, a</w:t>
      </w:r>
      <w:r w:rsidR="00F64E6F">
        <w:t xml:space="preserve"> district leader explained that </w:t>
      </w:r>
      <w:r w:rsidR="002B05AE">
        <w:t>monthly</w:t>
      </w:r>
      <w:r w:rsidR="00F64E6F">
        <w:t xml:space="preserve"> enrollment reports </w:t>
      </w:r>
      <w:r w:rsidR="002B05AE">
        <w:t xml:space="preserve">to </w:t>
      </w:r>
      <w:r w:rsidR="00F64E6F">
        <w:t xml:space="preserve">the school committee </w:t>
      </w:r>
      <w:r w:rsidR="002B05AE">
        <w:t>outline</w:t>
      </w:r>
      <w:r w:rsidR="00F64E6F">
        <w:t xml:space="preserve"> how </w:t>
      </w:r>
      <w:r w:rsidR="00C1252F">
        <w:t>enrollment</w:t>
      </w:r>
      <w:r w:rsidR="00F64E6F">
        <w:t xml:space="preserve"> projections may differ from actual enrollment</w:t>
      </w:r>
      <w:r w:rsidR="00862429">
        <w:t>,</w:t>
      </w:r>
      <w:r w:rsidR="004525B9">
        <w:t xml:space="preserve"> and</w:t>
      </w:r>
      <w:r w:rsidR="00E446C9">
        <w:t xml:space="preserve"> how staffing may shift as a result. </w:t>
      </w:r>
      <w:r w:rsidR="00AD6BD8">
        <w:t>A district leader noted</w:t>
      </w:r>
      <w:r w:rsidR="00F64E6F">
        <w:t xml:space="preserve"> that predicting enrollment by grade level has been challenging because of </w:t>
      </w:r>
      <w:r w:rsidR="0049201C">
        <w:t>population</w:t>
      </w:r>
      <w:r w:rsidR="00F64E6F">
        <w:t xml:space="preserve"> </w:t>
      </w:r>
      <w:r w:rsidR="0049201C">
        <w:t xml:space="preserve">turnover </w:t>
      </w:r>
      <w:r w:rsidR="00E954C7">
        <w:t>(“churn”)</w:t>
      </w:r>
      <w:r w:rsidR="0049201C">
        <w:t xml:space="preserve"> </w:t>
      </w:r>
      <w:r w:rsidR="00F64E6F">
        <w:t>in the district</w:t>
      </w:r>
      <w:r w:rsidR="0049201C">
        <w:t>. However,</w:t>
      </w:r>
      <w:r w:rsidR="00F64E6F">
        <w:t xml:space="preserve"> the district </w:t>
      </w:r>
      <w:r w:rsidR="009626D0">
        <w:t>plans ahead</w:t>
      </w:r>
      <w:r w:rsidR="00F64E6F">
        <w:t xml:space="preserve"> to </w:t>
      </w:r>
      <w:r w:rsidR="009626D0">
        <w:t>accommodate</w:t>
      </w:r>
      <w:r w:rsidR="00F64E6F">
        <w:t xml:space="preserve"> variation. </w:t>
      </w:r>
      <w:r w:rsidR="004302E7">
        <w:t xml:space="preserve">This leader </w:t>
      </w:r>
      <w:r w:rsidR="00F64E6F">
        <w:t>explained,</w:t>
      </w:r>
    </w:p>
    <w:p w14:paraId="5137417A" w14:textId="4E99A641" w:rsidR="00F64E6F" w:rsidRDefault="00F64E6F" w:rsidP="001F75A7">
      <w:pPr>
        <w:pStyle w:val="BodyTextIndent"/>
      </w:pPr>
      <w:r>
        <w:t>W</w:t>
      </w:r>
      <w:r w:rsidRPr="008C375E">
        <w:t>e hold back during the budget process</w:t>
      </w:r>
      <w:r>
        <w:t xml:space="preserve"> </w:t>
      </w:r>
      <w:r w:rsidRPr="008C375E">
        <w:t xml:space="preserve">5 FTE. </w:t>
      </w:r>
      <w:r w:rsidR="003532E1">
        <w:t>[The deputy superintendent for OAF</w:t>
      </w:r>
      <w:r w:rsidR="006937A4">
        <w:t xml:space="preserve"> reviews]</w:t>
      </w:r>
      <w:r w:rsidRPr="008C375E">
        <w:t xml:space="preserve">where these families are landing and what schools </w:t>
      </w:r>
      <w:r>
        <w:t xml:space="preserve">[they] </w:t>
      </w:r>
      <w:r w:rsidRPr="008C375E">
        <w:t xml:space="preserve">are in </w:t>
      </w:r>
      <w:r w:rsidR="00517B24">
        <w:t xml:space="preserve">so </w:t>
      </w:r>
      <w:r w:rsidRPr="008C375E">
        <w:t>that we can make adjustments. Sometimes we</w:t>
      </w:r>
      <w:r w:rsidR="004A772D">
        <w:t>’</w:t>
      </w:r>
      <w:r w:rsidRPr="008C375E">
        <w:t>ll make adjustments by saying, okay, that population didn</w:t>
      </w:r>
      <w:r w:rsidR="004A772D">
        <w:t>’</w:t>
      </w:r>
      <w:r w:rsidRPr="008C375E">
        <w:t>t show up in this school, they showed up in this school. So</w:t>
      </w:r>
      <w:r w:rsidR="004A772D">
        <w:t>,</w:t>
      </w:r>
      <w:r w:rsidRPr="008C375E">
        <w:t xml:space="preserve"> we</w:t>
      </w:r>
      <w:r w:rsidR="004A772D">
        <w:t>’</w:t>
      </w:r>
      <w:r w:rsidRPr="008C375E">
        <w:t>re reducing one kindergarten teacher here, we</w:t>
      </w:r>
      <w:r w:rsidR="004A772D">
        <w:t>’</w:t>
      </w:r>
      <w:r w:rsidRPr="008C375E">
        <w:t>re moving them over to this school. And</w:t>
      </w:r>
      <w:r>
        <w:t>/</w:t>
      </w:r>
      <w:r w:rsidRPr="008C375E">
        <w:t>or if things are just growing in one area, then we have the ability to be able to kind of course correct without over-committing or under-committing resources</w:t>
      </w:r>
      <w:r>
        <w:t>.</w:t>
      </w:r>
    </w:p>
    <w:p w14:paraId="0F7A1420" w14:textId="65086140" w:rsidR="00BE25BA" w:rsidRDefault="004960AF" w:rsidP="001F75A7">
      <w:pPr>
        <w:pStyle w:val="BodyText"/>
      </w:pPr>
      <w:r>
        <w:t xml:space="preserve">One </w:t>
      </w:r>
      <w:r w:rsidR="00187D9C">
        <w:t xml:space="preserve">school committee </w:t>
      </w:r>
      <w:r>
        <w:t>member noted</w:t>
      </w:r>
      <w:r w:rsidR="000C3694">
        <w:t xml:space="preserve"> that there’s “</w:t>
      </w:r>
      <w:r>
        <w:t>regular and consistent reporting”</w:t>
      </w:r>
      <w:r w:rsidR="00980C6D">
        <w:t xml:space="preserve"> on staffing</w:t>
      </w:r>
      <w:r>
        <w:t xml:space="preserve"> and that </w:t>
      </w:r>
      <w:r w:rsidR="00980C6D">
        <w:t>S</w:t>
      </w:r>
      <w:r>
        <w:t>uperintendent</w:t>
      </w:r>
      <w:r w:rsidR="00980C6D">
        <w:t xml:space="preserve"> Wong</w:t>
      </w:r>
      <w:r>
        <w:t xml:space="preserve"> is “extremely communicative [with the school committee around the budget] outside of the regular reporting.”</w:t>
      </w:r>
      <w:r w:rsidR="00F10983">
        <w:t xml:space="preserve"> Relatedly, </w:t>
      </w:r>
      <w:r w:rsidR="00980C6D">
        <w:t>S</w:t>
      </w:r>
      <w:r w:rsidR="00F10983">
        <w:t xml:space="preserve">uperintendent </w:t>
      </w:r>
      <w:r w:rsidR="00980C6D">
        <w:t xml:space="preserve">Wong </w:t>
      </w:r>
      <w:r w:rsidR="00CF5E90">
        <w:t xml:space="preserve">reported that to further </w:t>
      </w:r>
      <w:r w:rsidR="00CF5E90">
        <w:lastRenderedPageBreak/>
        <w:t>monitor spending, she requested access to the full budget table upon her arrival in the district</w:t>
      </w:r>
      <w:r w:rsidR="003C075B">
        <w:t>, which had not been a practice in the district previously</w:t>
      </w:r>
      <w:r w:rsidR="00BE25BA">
        <w:t>.</w:t>
      </w:r>
    </w:p>
    <w:p w14:paraId="36E10E90" w14:textId="3EEED318" w:rsidR="00E62E5E" w:rsidRDefault="00956A83" w:rsidP="001F75A7">
      <w:pPr>
        <w:pStyle w:val="BodyText"/>
      </w:pPr>
      <w:r>
        <w:t xml:space="preserve">Based on this monitoring, adjustments </w:t>
      </w:r>
      <w:r w:rsidR="00771644">
        <w:t xml:space="preserve">to staffing </w:t>
      </w:r>
      <w:r>
        <w:t xml:space="preserve">may be made throughout the year. </w:t>
      </w:r>
      <w:r w:rsidR="00B55731">
        <w:t>One district leader expl</w:t>
      </w:r>
      <w:r w:rsidR="00A876BB">
        <w:t>ained th</w:t>
      </w:r>
      <w:r w:rsidR="00FC66F7">
        <w:t xml:space="preserve">at to </w:t>
      </w:r>
      <w:r w:rsidR="005A2230">
        <w:t xml:space="preserve">adjust for budget deficits, the district has </w:t>
      </w:r>
      <w:r w:rsidR="001E7319">
        <w:t xml:space="preserve">historically </w:t>
      </w:r>
      <w:r w:rsidR="005A2230">
        <w:t>used strategies such as hiring freezes, spending freezes</w:t>
      </w:r>
      <w:r w:rsidR="0045461E">
        <w:t xml:space="preserve"> in non</w:t>
      </w:r>
      <w:r w:rsidR="001E7319">
        <w:t>-</w:t>
      </w:r>
      <w:r w:rsidR="0045461E">
        <w:t>salary accounts</w:t>
      </w:r>
      <w:r w:rsidR="005A2230">
        <w:t xml:space="preserve">, </w:t>
      </w:r>
      <w:r w:rsidR="0090247E">
        <w:t>lever</w:t>
      </w:r>
      <w:r w:rsidR="00032AA4">
        <w:t xml:space="preserve">aging special revenue funds, </w:t>
      </w:r>
      <w:r w:rsidR="00854A32">
        <w:t xml:space="preserve">and reserve </w:t>
      </w:r>
      <w:r w:rsidR="0051725B">
        <w:t xml:space="preserve">fund </w:t>
      </w:r>
      <w:r w:rsidR="00854A32">
        <w:t xml:space="preserve">transfers. </w:t>
      </w:r>
      <w:r w:rsidR="00A13C15">
        <w:t>For example</w:t>
      </w:r>
      <w:r w:rsidR="007150B0">
        <w:t xml:space="preserve">, </w:t>
      </w:r>
      <w:r w:rsidR="00BF502E">
        <w:t xml:space="preserve">according to district documents, </w:t>
      </w:r>
      <w:r w:rsidR="007150B0">
        <w:t xml:space="preserve">in </w:t>
      </w:r>
      <w:r w:rsidR="00771644">
        <w:t>fiscal year 2025</w:t>
      </w:r>
      <w:r w:rsidR="007150B0">
        <w:t xml:space="preserve"> the district </w:t>
      </w:r>
      <w:r w:rsidR="0045528F">
        <w:t xml:space="preserve">transferred funds from the BEEP and Material Fee </w:t>
      </w:r>
      <w:r w:rsidR="00D62364">
        <w:t>revolving accounts to the general fund</w:t>
      </w:r>
      <w:r w:rsidR="002E70E9">
        <w:t xml:space="preserve"> and implement</w:t>
      </w:r>
      <w:r w:rsidR="00B86221">
        <w:t xml:space="preserve">ed </w:t>
      </w:r>
      <w:r w:rsidR="00B94CE5">
        <w:t>hiring and spending freezes</w:t>
      </w:r>
      <w:r w:rsidR="006F0EA6">
        <w:t xml:space="preserve"> </w:t>
      </w:r>
      <w:r w:rsidR="00D62364">
        <w:t xml:space="preserve">to </w:t>
      </w:r>
      <w:r w:rsidR="002E70E9">
        <w:t xml:space="preserve">mitigate </w:t>
      </w:r>
      <w:r w:rsidR="008E5149">
        <w:t>a budget</w:t>
      </w:r>
      <w:r w:rsidR="00015361">
        <w:t xml:space="preserve"> deficit. </w:t>
      </w:r>
      <w:r w:rsidR="00ED0FA7">
        <w:t xml:space="preserve">The Material Fee </w:t>
      </w:r>
      <w:r w:rsidR="002C744C">
        <w:t xml:space="preserve">program allows children of </w:t>
      </w:r>
      <w:r w:rsidR="007858C7">
        <w:t xml:space="preserve">PSB employees who do not reside in Brookline to attend </w:t>
      </w:r>
      <w:r w:rsidR="007613D2">
        <w:t xml:space="preserve">schools in PSB </w:t>
      </w:r>
      <w:r w:rsidR="007858C7">
        <w:t>for a</w:t>
      </w:r>
      <w:r w:rsidR="007613D2">
        <w:t xml:space="preserve"> set</w:t>
      </w:r>
      <w:r w:rsidR="007858C7">
        <w:t xml:space="preserve"> fee. </w:t>
      </w:r>
    </w:p>
    <w:p w14:paraId="2E0E4CC6" w14:textId="54116C38" w:rsidR="007260D3" w:rsidRPr="00D228AF" w:rsidRDefault="00D9334A" w:rsidP="001F75A7">
      <w:pPr>
        <w:pStyle w:val="BodyText"/>
      </w:pPr>
      <w:r>
        <w:t xml:space="preserve">PSB is audited </w:t>
      </w:r>
      <w:r w:rsidR="001B52B5">
        <w:t>annually through a yearly</w:t>
      </w:r>
      <w:r>
        <w:t xml:space="preserve"> town </w:t>
      </w:r>
      <w:r w:rsidR="001B52B5">
        <w:t>audit</w:t>
      </w:r>
      <w:r>
        <w:t xml:space="preserve">. </w:t>
      </w:r>
      <w:r w:rsidR="00146CC2">
        <w:t>School committee members and a</w:t>
      </w:r>
      <w:r w:rsidR="00003F22">
        <w:t xml:space="preserve"> district leader reported that </w:t>
      </w:r>
      <w:r w:rsidR="00146CC2">
        <w:t>the district has</w:t>
      </w:r>
      <w:r w:rsidR="00603EB0">
        <w:t xml:space="preserve"> </w:t>
      </w:r>
      <w:r w:rsidR="00A773D6">
        <w:t xml:space="preserve">adjusted the budget </w:t>
      </w:r>
      <w:r w:rsidR="00003F22">
        <w:t xml:space="preserve">based on </w:t>
      </w:r>
      <w:r w:rsidR="00A1293C">
        <w:t>findings from financial audits and review</w:t>
      </w:r>
      <w:r w:rsidR="006F7E2C">
        <w:t>s</w:t>
      </w:r>
      <w:r w:rsidR="002C6EE7">
        <w:t>.</w:t>
      </w:r>
      <w:r w:rsidR="00003F22">
        <w:t xml:space="preserve"> For example, </w:t>
      </w:r>
      <w:r w:rsidR="002C6EE7">
        <w:t>a district leader</w:t>
      </w:r>
      <w:r w:rsidR="00F40560">
        <w:t xml:space="preserve"> noted </w:t>
      </w:r>
      <w:r w:rsidR="00C54479">
        <w:t xml:space="preserve">in response </w:t>
      </w:r>
      <w:r w:rsidR="00897081">
        <w:t>to the CLA review</w:t>
      </w:r>
      <w:r w:rsidR="00C54479">
        <w:t>,</w:t>
      </w:r>
      <w:r w:rsidR="00F40560">
        <w:t xml:space="preserve"> </w:t>
      </w:r>
      <w:r w:rsidR="00C325EC">
        <w:t>the office of administration and finance</w:t>
      </w:r>
      <w:r w:rsidR="004C58D8">
        <w:t xml:space="preserve"> has</w:t>
      </w:r>
      <w:r w:rsidR="009D3CF2">
        <w:t xml:space="preserve"> worked with budget managers to ensure that time and effort forms are collected and maintained</w:t>
      </w:r>
      <w:r w:rsidR="00933741">
        <w:t xml:space="preserve"> to </w:t>
      </w:r>
      <w:r w:rsidR="00E834F5">
        <w:t xml:space="preserve">comply </w:t>
      </w:r>
      <w:r w:rsidR="00464893">
        <w:t>with federal regulations</w:t>
      </w:r>
      <w:r w:rsidR="00E834F5">
        <w:t>,</w:t>
      </w:r>
      <w:r w:rsidR="00464893">
        <w:t xml:space="preserve"> </w:t>
      </w:r>
      <w:r w:rsidR="00E834F5">
        <w:t>which</w:t>
      </w:r>
      <w:r w:rsidR="00464893">
        <w:t xml:space="preserve"> requ</w:t>
      </w:r>
      <w:r w:rsidR="00B67618">
        <w:t xml:space="preserve">ire </w:t>
      </w:r>
      <w:r w:rsidR="00CE3DC9">
        <w:t xml:space="preserve">all </w:t>
      </w:r>
      <w:r w:rsidR="00B67618">
        <w:t xml:space="preserve">staff paid with federal funds </w:t>
      </w:r>
      <w:r w:rsidR="007A78DB">
        <w:t>to document</w:t>
      </w:r>
      <w:r w:rsidR="000B219C">
        <w:t xml:space="preserve"> the time and effort they spend within </w:t>
      </w:r>
      <w:r w:rsidR="00CA0862">
        <w:t>that</w:t>
      </w:r>
      <w:r w:rsidR="000B219C">
        <w:t xml:space="preserve"> federally funded program</w:t>
      </w:r>
      <w:r w:rsidR="00E834F5">
        <w:t>. The</w:t>
      </w:r>
      <w:r w:rsidR="00D97B2B">
        <w:t xml:space="preserve"> </w:t>
      </w:r>
      <w:r w:rsidR="00C325EC">
        <w:t xml:space="preserve">office of administration and finance </w:t>
      </w:r>
      <w:r w:rsidR="00D97B2B">
        <w:t xml:space="preserve">has </w:t>
      </w:r>
      <w:r w:rsidR="0077630B">
        <w:t xml:space="preserve">also </w:t>
      </w:r>
      <w:r w:rsidR="00D97B2B">
        <w:t>worked with budget managers</w:t>
      </w:r>
      <w:r w:rsidR="00210CA7">
        <w:t xml:space="preserve"> to </w:t>
      </w:r>
      <w:r w:rsidR="00292E24">
        <w:t xml:space="preserve">monitor </w:t>
      </w:r>
      <w:r w:rsidR="006E64A8">
        <w:t xml:space="preserve">compliance with federal procurement law. </w:t>
      </w:r>
      <w:r w:rsidR="00F107C1">
        <w:t xml:space="preserve">Furthermore, </w:t>
      </w:r>
      <w:r w:rsidR="0077630B">
        <w:t>S</w:t>
      </w:r>
      <w:r w:rsidR="00F107C1">
        <w:t>uperintendent</w:t>
      </w:r>
      <w:r w:rsidR="0077630B">
        <w:t xml:space="preserve"> Wong</w:t>
      </w:r>
      <w:r w:rsidR="00F107C1">
        <w:t xml:space="preserve"> reported the district </w:t>
      </w:r>
      <w:r w:rsidR="00A050C8">
        <w:t xml:space="preserve">entered </w:t>
      </w:r>
      <w:r w:rsidR="0020164E">
        <w:t>a</w:t>
      </w:r>
      <w:r w:rsidR="0077630B">
        <w:t>n</w:t>
      </w:r>
      <w:r w:rsidR="0020164E">
        <w:t xml:space="preserve"> MOA</w:t>
      </w:r>
      <w:r w:rsidR="00AD4817">
        <w:t xml:space="preserve"> with the town</w:t>
      </w:r>
      <w:r w:rsidR="00A44B87">
        <w:t xml:space="preserve"> that outlines</w:t>
      </w:r>
      <w:r w:rsidR="00D802EE">
        <w:t xml:space="preserve"> </w:t>
      </w:r>
      <w:r w:rsidR="00296318">
        <w:t>PSB’s</w:t>
      </w:r>
      <w:r w:rsidR="00D802EE">
        <w:t xml:space="preserve"> commitment to </w:t>
      </w:r>
      <w:r w:rsidR="00296318">
        <w:t xml:space="preserve">implementing recommendations </w:t>
      </w:r>
      <w:r w:rsidR="005E2878">
        <w:t xml:space="preserve">from </w:t>
      </w:r>
      <w:r w:rsidR="0083600E">
        <w:t>the</w:t>
      </w:r>
      <w:r w:rsidR="005E2878">
        <w:t xml:space="preserve"> </w:t>
      </w:r>
      <w:r w:rsidR="00F527CF">
        <w:t xml:space="preserve">CLA </w:t>
      </w:r>
      <w:r w:rsidR="005E2878">
        <w:t xml:space="preserve">review commissioned by the </w:t>
      </w:r>
      <w:r w:rsidR="00F5094E">
        <w:t>town</w:t>
      </w:r>
      <w:r w:rsidR="0068694C">
        <w:t xml:space="preserve"> last spring</w:t>
      </w:r>
      <w:r w:rsidR="0077630B">
        <w:t>.</w:t>
      </w:r>
      <w:r w:rsidR="00F5094E">
        <w:t xml:space="preserve"> </w:t>
      </w:r>
      <w:r w:rsidR="0077630B">
        <w:t xml:space="preserve">About issues raised in the </w:t>
      </w:r>
      <w:r w:rsidR="00377E65">
        <w:t xml:space="preserve">CLA </w:t>
      </w:r>
      <w:r w:rsidR="0077630B">
        <w:t xml:space="preserve">review, she </w:t>
      </w:r>
      <w:r w:rsidR="00E96F9E">
        <w:t>noted</w:t>
      </w:r>
      <w:r w:rsidR="00BD0B66">
        <w:t>,</w:t>
      </w:r>
      <w:r w:rsidR="005B7921">
        <w:t xml:space="preserve"> </w:t>
      </w:r>
      <w:r w:rsidR="00EA0239">
        <w:t>“I fe</w:t>
      </w:r>
      <w:r w:rsidR="002446DE">
        <w:t>lt</w:t>
      </w:r>
      <w:r w:rsidR="00EA0239">
        <w:t xml:space="preserve"> we addressed all</w:t>
      </w:r>
      <w:r w:rsidR="002446DE">
        <w:t xml:space="preserve"> the</w:t>
      </w:r>
      <w:r w:rsidR="00EA0239">
        <w:t xml:space="preserve"> </w:t>
      </w:r>
      <w:r w:rsidR="002446DE">
        <w:t>concerns</w:t>
      </w:r>
      <w:r w:rsidR="0077630B">
        <w:t>.</w:t>
      </w:r>
      <w:r w:rsidR="00187DAB">
        <w:t>”</w:t>
      </w:r>
      <w:r w:rsidR="00902A81">
        <w:t xml:space="preserve"> At the time of the onsite visit, CLA was </w:t>
      </w:r>
      <w:r w:rsidR="00B43117">
        <w:t xml:space="preserve">completing a follow-up review. </w:t>
      </w:r>
    </w:p>
    <w:p w14:paraId="73AB2726" w14:textId="01184A14" w:rsidR="00B827DE" w:rsidRDefault="00041E9B" w:rsidP="001F75A7">
      <w:pPr>
        <w:pStyle w:val="Heading3"/>
      </w:pPr>
      <w:r w:rsidRPr="001F75A7">
        <w:t>Operations</w:t>
      </w:r>
    </w:p>
    <w:p w14:paraId="3F3D626D" w14:textId="78C5454B" w:rsidR="00BE25BA" w:rsidRDefault="003A0AEA" w:rsidP="001F75A7">
      <w:pPr>
        <w:pStyle w:val="BodyTextposthead"/>
      </w:pPr>
      <w:r>
        <w:t xml:space="preserve">The district provides information about regular operations such as nutrition services, </w:t>
      </w:r>
      <w:r w:rsidR="000B03B2">
        <w:t xml:space="preserve">transportation, and </w:t>
      </w:r>
      <w:r>
        <w:t>enrollment</w:t>
      </w:r>
      <w:r w:rsidR="000B03B2">
        <w:t xml:space="preserve"> on its website. </w:t>
      </w:r>
      <w:r w:rsidR="00BC47B5">
        <w:t>According to the district website, PSB offers free meals to all students with no application or sign</w:t>
      </w:r>
      <w:r w:rsidR="00090C30">
        <w:t>-</w:t>
      </w:r>
      <w:r w:rsidR="00BC47B5">
        <w:t>up necessary</w:t>
      </w:r>
      <w:r w:rsidR="008426B9">
        <w:t xml:space="preserve">, </w:t>
      </w:r>
      <w:r w:rsidR="00E0550F">
        <w:t>al</w:t>
      </w:r>
      <w:r w:rsidR="008426B9">
        <w:t xml:space="preserve">though additional meals and </w:t>
      </w:r>
      <w:r w:rsidR="00C42545">
        <w:t xml:space="preserve">à </w:t>
      </w:r>
      <w:r w:rsidR="008426B9">
        <w:t xml:space="preserve">la carte purchases can be made through an online payment portal. </w:t>
      </w:r>
      <w:r w:rsidR="00E54E5F">
        <w:t xml:space="preserve">The district participates in the Massachusetts School to Farm Initiative and </w:t>
      </w:r>
      <w:r w:rsidR="00C20E58">
        <w:t xml:space="preserve">is working in partnership with Human World </w:t>
      </w:r>
      <w:r w:rsidR="00527FBE">
        <w:t>for</w:t>
      </w:r>
      <w:r w:rsidR="00C20E58">
        <w:t xml:space="preserve"> Animals to offer more plant-based meals. </w:t>
      </w:r>
      <w:r w:rsidR="00527FBE">
        <w:t xml:space="preserve">According to teachers, the shift toward </w:t>
      </w:r>
      <w:r w:rsidR="00C23CC5">
        <w:t xml:space="preserve">more </w:t>
      </w:r>
      <w:r w:rsidR="00AE0B4A">
        <w:t>plant-based</w:t>
      </w:r>
      <w:r w:rsidR="00C23CC5">
        <w:t xml:space="preserve"> options began in response to students who advocated for meatless Mondays at BHS, which was then adopted districtwide. </w:t>
      </w:r>
      <w:r w:rsidR="00AE0B4A">
        <w:t xml:space="preserve">School menus are posted on the district website, along with nutritional resources </w:t>
      </w:r>
      <w:r w:rsidR="00B05BF4">
        <w:t>to encourage proper nutrition and healthy eating habits</w:t>
      </w:r>
      <w:r w:rsidR="00BE25BA">
        <w:t>.</w:t>
      </w:r>
    </w:p>
    <w:p w14:paraId="03431E16" w14:textId="71D93BE7" w:rsidR="00FF2B39" w:rsidRDefault="00B65BF3" w:rsidP="001F75A7">
      <w:pPr>
        <w:pStyle w:val="BodyText"/>
      </w:pPr>
      <w:r>
        <w:t>The district’s website outlines a multistep school enrollment and registration process</w:t>
      </w:r>
      <w:r w:rsidR="00C45E06">
        <w:t xml:space="preserve">, with materials translated into numerous languages. </w:t>
      </w:r>
      <w:r w:rsidR="00902D62">
        <w:t xml:space="preserve">Families can learn </w:t>
      </w:r>
      <w:r w:rsidR="00B215E9">
        <w:t>about</w:t>
      </w:r>
      <w:r w:rsidR="00902D62">
        <w:t xml:space="preserve"> the enrollment and registration process through recorded presentations, live virtual information sessions, and</w:t>
      </w:r>
      <w:r w:rsidR="00B215E9">
        <w:t xml:space="preserve"> by contacting district staff (</w:t>
      </w:r>
      <w:r w:rsidR="006F543A">
        <w:t>email addresses, phone numbers, and the physical address</w:t>
      </w:r>
      <w:r w:rsidR="00910E9C">
        <w:t xml:space="preserve"> for the </w:t>
      </w:r>
      <w:r w:rsidR="002948F6">
        <w:t>E</w:t>
      </w:r>
      <w:r w:rsidR="00910E9C">
        <w:t xml:space="preserve">nrollment </w:t>
      </w:r>
      <w:r w:rsidR="002948F6">
        <w:t>O</w:t>
      </w:r>
      <w:r w:rsidR="00910E9C">
        <w:t>ffice</w:t>
      </w:r>
      <w:r w:rsidR="006F543A">
        <w:t xml:space="preserve"> is provided on the website)</w:t>
      </w:r>
      <w:r w:rsidR="00F111BA">
        <w:t>. Students are generally assigned to school</w:t>
      </w:r>
      <w:r w:rsidR="004E61CF">
        <w:t xml:space="preserve">s </w:t>
      </w:r>
      <w:r w:rsidR="00F111BA">
        <w:t xml:space="preserve">based on where they live, </w:t>
      </w:r>
      <w:r w:rsidR="000F74FA">
        <w:t>al</w:t>
      </w:r>
      <w:r w:rsidR="00F111BA">
        <w:t xml:space="preserve">though a process to request </w:t>
      </w:r>
      <w:r w:rsidR="00300A2B">
        <w:t>placement at a different school</w:t>
      </w:r>
      <w:r w:rsidR="004E61CF">
        <w:t xml:space="preserve"> is in place</w:t>
      </w:r>
      <w:r w:rsidR="00824562">
        <w:t>; alternative placements may or may not be accepted depending on school enrollment and class sizes</w:t>
      </w:r>
      <w:r w:rsidR="00300A2B">
        <w:t xml:space="preserve">. </w:t>
      </w:r>
      <w:r w:rsidR="00910E9C">
        <w:t>There is a similar but separate registration process for BEEP</w:t>
      </w:r>
      <w:r w:rsidR="006B1ADE">
        <w:t xml:space="preserve">. </w:t>
      </w:r>
      <w:r w:rsidR="00E27DC5">
        <w:t xml:space="preserve">The </w:t>
      </w:r>
      <w:r w:rsidR="00926D75">
        <w:t>BEEP program</w:t>
      </w:r>
      <w:r w:rsidR="00E27DC5">
        <w:t xml:space="preserve"> has limited space</w:t>
      </w:r>
      <w:r w:rsidR="00926D75">
        <w:t>, so</w:t>
      </w:r>
      <w:r w:rsidR="006B1ADE">
        <w:t xml:space="preserve"> students must be </w:t>
      </w:r>
      <w:r w:rsidR="006B1ADE">
        <w:lastRenderedPageBreak/>
        <w:t xml:space="preserve">accepted into the program </w:t>
      </w:r>
      <w:r w:rsidR="00CC3BB5">
        <w:t xml:space="preserve">(first preference is given </w:t>
      </w:r>
      <w:r w:rsidR="000F74FA">
        <w:t xml:space="preserve">to </w:t>
      </w:r>
      <w:r w:rsidR="00CC3BB5">
        <w:t xml:space="preserve">returning students or siblings, then there is </w:t>
      </w:r>
      <w:r w:rsidR="000F74FA">
        <w:t xml:space="preserve">a </w:t>
      </w:r>
      <w:r w:rsidR="00CC3BB5">
        <w:t>lottery)</w:t>
      </w:r>
      <w:r w:rsidR="000F74FA">
        <w:t>.</w:t>
      </w:r>
      <w:r w:rsidR="00D51B05">
        <w:t xml:space="preserve"> </w:t>
      </w:r>
      <w:r w:rsidR="000F74FA">
        <w:t>F</w:t>
      </w:r>
      <w:r w:rsidR="00D51B05">
        <w:t xml:space="preserve">amilies who enroll </w:t>
      </w:r>
      <w:r w:rsidR="000F74FA">
        <w:t xml:space="preserve">in BEEP </w:t>
      </w:r>
      <w:r w:rsidR="00D51B05">
        <w:t>are charged a tuition fee.</w:t>
      </w:r>
    </w:p>
    <w:p w14:paraId="248D7C76" w14:textId="575BDE2B" w:rsidR="0002481F" w:rsidRDefault="00CE441A" w:rsidP="001F75A7">
      <w:pPr>
        <w:pStyle w:val="BodyText"/>
      </w:pPr>
      <w:r>
        <w:t xml:space="preserve">The district and town have several shared services to support district operations, </w:t>
      </w:r>
      <w:r w:rsidR="00607EF4">
        <w:t>including information technology</w:t>
      </w:r>
      <w:r w:rsidR="007A2EBB">
        <w:t xml:space="preserve"> (IT)</w:t>
      </w:r>
      <w:r w:rsidR="00607EF4">
        <w:t xml:space="preserve">, building and grounds maintenance, and managing capital projects; the town also provides support with payroll and benefits, procurement, and </w:t>
      </w:r>
      <w:r>
        <w:t>legal counsel</w:t>
      </w:r>
      <w:r w:rsidR="00607EF4">
        <w:t>.</w:t>
      </w:r>
      <w:r w:rsidR="00FC17E3">
        <w:t xml:space="preserve"> </w:t>
      </w:r>
      <w:r w:rsidR="007A2EBB">
        <w:t>IT</w:t>
      </w:r>
      <w:r w:rsidR="0002481F">
        <w:t xml:space="preserve"> and maintenance services are provided by the town and </w:t>
      </w:r>
      <w:r w:rsidR="007A2EBB">
        <w:t xml:space="preserve">are </w:t>
      </w:r>
      <w:r w:rsidR="0002481F">
        <w:t>on the town’s side of the budget; however, the town bills the school department every year for a portion of the expenses (</w:t>
      </w:r>
      <w:r w:rsidR="005C6D77">
        <w:t xml:space="preserve">see </w:t>
      </w:r>
      <w:r w:rsidR="005C6D77" w:rsidRPr="007A2EBB">
        <w:rPr>
          <w:i/>
          <w:iCs/>
        </w:rPr>
        <w:t>Business Office Staffing and Infrastructure</w:t>
      </w:r>
      <w:r w:rsidR="00CA3CFF">
        <w:t>)</w:t>
      </w:r>
      <w:r w:rsidR="007A2EBB">
        <w:t>.</w:t>
      </w:r>
      <w:r w:rsidR="00CA3CFF">
        <w:t xml:space="preserve"> </w:t>
      </w:r>
      <w:r w:rsidR="007A2EBB">
        <w:t>I</w:t>
      </w:r>
      <w:r w:rsidR="00CA3CFF">
        <w:t>n addition, the district maintains</w:t>
      </w:r>
      <w:r w:rsidR="007A2EBB">
        <w:t xml:space="preserve"> its own</w:t>
      </w:r>
      <w:r w:rsidR="00CA3CFF">
        <w:t xml:space="preserve"> custodial staff.</w:t>
      </w:r>
    </w:p>
    <w:p w14:paraId="59897687" w14:textId="749D7A63" w:rsidR="00072B17" w:rsidRDefault="00654E94" w:rsidP="001F75A7">
      <w:pPr>
        <w:pStyle w:val="BodyText"/>
      </w:pPr>
      <w:r>
        <w:t xml:space="preserve">The town is </w:t>
      </w:r>
      <w:r w:rsidR="00AB516E">
        <w:t xml:space="preserve">primarily </w:t>
      </w:r>
      <w:r>
        <w:t xml:space="preserve">responsible for </w:t>
      </w:r>
      <w:r w:rsidR="00CD32AC">
        <w:t>school and grounds maintenance (i.e.</w:t>
      </w:r>
      <w:r w:rsidR="003C36B6">
        <w:t>,</w:t>
      </w:r>
      <w:r w:rsidR="00CD32AC">
        <w:t xml:space="preserve"> </w:t>
      </w:r>
      <w:r w:rsidR="0047462F">
        <w:t xml:space="preserve">plowing school parking lots, field maintenance, </w:t>
      </w:r>
      <w:r w:rsidR="0039144B">
        <w:t xml:space="preserve">landscaping, </w:t>
      </w:r>
      <w:r w:rsidR="0047462F">
        <w:t>window repairs)</w:t>
      </w:r>
      <w:r>
        <w:t xml:space="preserve">, </w:t>
      </w:r>
      <w:r w:rsidR="000D57E1">
        <w:t>while PSB’s custodial staff are responsible</w:t>
      </w:r>
      <w:r w:rsidR="00785818">
        <w:t xml:space="preserve"> for cleaning</w:t>
      </w:r>
      <w:r w:rsidR="00582A4A">
        <w:t xml:space="preserve"> facilities</w:t>
      </w:r>
      <w:r w:rsidR="00AB516E">
        <w:t xml:space="preserve">. </w:t>
      </w:r>
      <w:r w:rsidR="00ED2F1B">
        <w:t xml:space="preserve">The district uses the work order system Brightly for requesting building maintenance services. The district’s director of </w:t>
      </w:r>
      <w:r w:rsidR="002B0647">
        <w:t>o</w:t>
      </w:r>
      <w:r w:rsidR="00ED2F1B">
        <w:t xml:space="preserve">perations </w:t>
      </w:r>
      <w:r w:rsidR="00C627E0">
        <w:t xml:space="preserve">receives </w:t>
      </w:r>
      <w:r w:rsidR="003733C6">
        <w:t>requests and sends them</w:t>
      </w:r>
      <w:r w:rsidR="00ED2F1B">
        <w:t xml:space="preserve"> </w:t>
      </w:r>
      <w:r w:rsidR="00CB08B8">
        <w:t>to the town’s</w:t>
      </w:r>
      <w:r w:rsidR="00E06DFA">
        <w:t xml:space="preserve"> </w:t>
      </w:r>
      <w:r w:rsidR="002A0494">
        <w:t>d</w:t>
      </w:r>
      <w:r w:rsidR="00A45670">
        <w:t>epartment of</w:t>
      </w:r>
      <w:r w:rsidR="00E06DFA">
        <w:t xml:space="preserve"> </w:t>
      </w:r>
      <w:r w:rsidR="002A0494">
        <w:t>p</w:t>
      </w:r>
      <w:r w:rsidR="00E06DFA">
        <w:t xml:space="preserve">ublic </w:t>
      </w:r>
      <w:r w:rsidR="002A0494">
        <w:t>b</w:t>
      </w:r>
      <w:r w:rsidR="00E06DFA">
        <w:t xml:space="preserve">uildings, </w:t>
      </w:r>
      <w:r w:rsidR="00582A4A">
        <w:t>which is</w:t>
      </w:r>
      <w:r w:rsidR="00F64A5A">
        <w:t xml:space="preserve"> responsible for addressing the requests</w:t>
      </w:r>
      <w:r w:rsidR="00ED2F1B">
        <w:t xml:space="preserve">. </w:t>
      </w:r>
      <w:r w:rsidR="0093702E">
        <w:t xml:space="preserve">The town director of </w:t>
      </w:r>
      <w:r w:rsidR="002A0494">
        <w:t>p</w:t>
      </w:r>
      <w:r w:rsidR="0093702E">
        <w:t xml:space="preserve">ublic </w:t>
      </w:r>
      <w:r w:rsidR="002A0494">
        <w:t>b</w:t>
      </w:r>
      <w:r w:rsidR="0093702E">
        <w:t xml:space="preserve">uildings, PSB’s senior custodian, representatives from the facilities department, and at least one school leader </w:t>
      </w:r>
      <w:r w:rsidR="00761FA3">
        <w:t xml:space="preserve">also </w:t>
      </w:r>
      <w:r w:rsidR="0093702E">
        <w:t xml:space="preserve">attend </w:t>
      </w:r>
      <w:r w:rsidR="00C447B8">
        <w:t>a biweekly</w:t>
      </w:r>
      <w:r w:rsidR="00072B17">
        <w:t xml:space="preserve"> meeting to address school building needs</w:t>
      </w:r>
      <w:r w:rsidR="0093702E">
        <w:t xml:space="preserve">. </w:t>
      </w:r>
      <w:r w:rsidR="00072B17">
        <w:t>One school leader explained</w:t>
      </w:r>
      <w:r w:rsidR="0086683B">
        <w:t xml:space="preserve">, </w:t>
      </w:r>
      <w:r w:rsidR="00072B17">
        <w:t>“</w:t>
      </w:r>
      <w:r w:rsidR="0086683B">
        <w:t>I</w:t>
      </w:r>
      <w:r w:rsidR="00072B17">
        <w:t>t’s the place where we coordinate things like fixing some issues with telecommunication around the building or fixing some door issues or talking about maintaining the park across the street</w:t>
      </w:r>
      <w:r w:rsidR="00833C9F">
        <w:t>.</w:t>
      </w:r>
      <w:r w:rsidR="00072B17">
        <w:t xml:space="preserve">” </w:t>
      </w:r>
      <w:r w:rsidR="00833C9F">
        <w:t xml:space="preserve">This school leader also </w:t>
      </w:r>
      <w:r w:rsidR="00072B17">
        <w:t>noted that meetings are “super effective” in ensuring that building issues are addressed in a timely manner.</w:t>
      </w:r>
      <w:r w:rsidR="004F43BD">
        <w:t xml:space="preserve"> Similarly, a district leader reported that work order tickets are generally responded to in a timely manner</w:t>
      </w:r>
      <w:r w:rsidR="00133C42">
        <w:t xml:space="preserve"> and buildings are “beautifully maintained</w:t>
      </w:r>
      <w:r w:rsidR="004F43BD">
        <w:t>.</w:t>
      </w:r>
      <w:r w:rsidR="00133C42">
        <w:t>”</w:t>
      </w:r>
    </w:p>
    <w:p w14:paraId="0AA30465" w14:textId="35F20672" w:rsidR="00073C9D" w:rsidRPr="00CF7256" w:rsidRDefault="00E83FCC" w:rsidP="00232B1F">
      <w:pPr>
        <w:pStyle w:val="BodyText"/>
      </w:pPr>
      <w:r>
        <w:t>Nevertheless</w:t>
      </w:r>
      <w:r w:rsidR="00735D23" w:rsidRPr="002D1761">
        <w:t xml:space="preserve">, respondents </w:t>
      </w:r>
      <w:r w:rsidR="00207817" w:rsidRPr="002D1761">
        <w:t xml:space="preserve">noted challenges that have arisen </w:t>
      </w:r>
      <w:r w:rsidR="00D01B7C" w:rsidRPr="002D1761">
        <w:t>related to shared services</w:t>
      </w:r>
      <w:r w:rsidR="008458A0">
        <w:t xml:space="preserve">. </w:t>
      </w:r>
      <w:r w:rsidR="001C062C">
        <w:t>A district leader’s</w:t>
      </w:r>
      <w:r w:rsidR="008458A0" w:rsidRPr="008458A0">
        <w:t xml:space="preserve"> perspective is that the town maintenance staff do</w:t>
      </w:r>
      <w:r w:rsidR="00307BD9">
        <w:t xml:space="preserve"> not</w:t>
      </w:r>
      <w:r w:rsidR="008458A0" w:rsidRPr="008458A0">
        <w:t xml:space="preserve"> prioritize school maintenance needs because they do</w:t>
      </w:r>
      <w:r w:rsidR="001C062C">
        <w:t xml:space="preserve"> not</w:t>
      </w:r>
      <w:r w:rsidR="008458A0" w:rsidRPr="008458A0">
        <w:t xml:space="preserve"> report to the school department. </w:t>
      </w:r>
      <w:r w:rsidR="00307BD9">
        <w:t>District staff expressed a desire for</w:t>
      </w:r>
      <w:r w:rsidR="008458A0" w:rsidRPr="008458A0">
        <w:t xml:space="preserve"> more collaboration and control over maintenance and purchasing. </w:t>
      </w:r>
      <w:r w:rsidR="00D643B6">
        <w:t xml:space="preserve">In contrast, </w:t>
      </w:r>
      <w:r w:rsidR="00DD3583" w:rsidRPr="00DD3583">
        <w:t>a town representative reported that they work at the direction of the school department, but sufficient funds are not consistently allocated by the district for maintenance and repairs.</w:t>
      </w:r>
      <w:r w:rsidR="00484E8A">
        <w:t xml:space="preserve"> </w:t>
      </w:r>
      <w:r w:rsidR="00230D8D">
        <w:t xml:space="preserve">A town representative suggested that to address this tension, </w:t>
      </w:r>
      <w:r w:rsidR="00D2542B">
        <w:t xml:space="preserve">there </w:t>
      </w:r>
      <w:r w:rsidR="00794F20">
        <w:t>should</w:t>
      </w:r>
      <w:r w:rsidR="00230D8D">
        <w:t xml:space="preserve"> </w:t>
      </w:r>
      <w:r w:rsidR="00D2542B">
        <w:t>be</w:t>
      </w:r>
      <w:r w:rsidR="00230D8D">
        <w:t xml:space="preserve"> a more robust framework to “lock [the assessment</w:t>
      </w:r>
      <w:r w:rsidR="00484E8A">
        <w:t xml:space="preserve"> fee for shared services</w:t>
      </w:r>
      <w:r w:rsidR="00230D8D">
        <w:t>] in,” whether that means moving maintenance entirely to the town side of the budget or implementing another strategy to ensure that the assessment is not viewed as optional.</w:t>
      </w:r>
      <w:r w:rsidR="005C24AA">
        <w:t xml:space="preserve"> </w:t>
      </w:r>
      <w:r w:rsidR="008A3EC8">
        <w:t xml:space="preserve">The town representative also expressed a desire to increase shared services, </w:t>
      </w:r>
      <w:r w:rsidR="00AB0DE2">
        <w:t xml:space="preserve">such as </w:t>
      </w:r>
      <w:r w:rsidR="005461CA">
        <w:t>combining space rental</w:t>
      </w:r>
      <w:r w:rsidR="001338CE">
        <w:t xml:space="preserve"> systems</w:t>
      </w:r>
      <w:r w:rsidR="004C0B9F">
        <w:t xml:space="preserve"> and </w:t>
      </w:r>
      <w:r w:rsidR="005946D5">
        <w:t>managing all custodial services</w:t>
      </w:r>
      <w:r w:rsidR="00EC0FB7">
        <w:t>, in order to generate cost-savings</w:t>
      </w:r>
      <w:r w:rsidR="00C807AF">
        <w:t xml:space="preserve">. </w:t>
      </w:r>
      <w:r w:rsidR="0013348E">
        <w:t>S</w:t>
      </w:r>
      <w:r w:rsidR="00996F3D">
        <w:t>uperintendent</w:t>
      </w:r>
      <w:r w:rsidR="0013348E">
        <w:t xml:space="preserve"> Wong similarly</w:t>
      </w:r>
      <w:r w:rsidR="00996F3D">
        <w:t xml:space="preserve"> noted that </w:t>
      </w:r>
      <w:r w:rsidR="0013348E">
        <w:t xml:space="preserve">when </w:t>
      </w:r>
      <w:r w:rsidR="00996F3D" w:rsidRPr="00996F3D">
        <w:t>“money gets tighter, there’s always a drive to consolidate or share services”</w:t>
      </w:r>
      <w:r w:rsidR="007B38B5">
        <w:t xml:space="preserve"> in the town.</w:t>
      </w:r>
      <w:r w:rsidR="00996F3D" w:rsidRPr="00996F3D">
        <w:t xml:space="preserve"> </w:t>
      </w:r>
    </w:p>
    <w:p w14:paraId="49FE63E9" w14:textId="4D772801" w:rsidR="00BE25BA" w:rsidRPr="001F75A7" w:rsidRDefault="0091791B" w:rsidP="001F75A7">
      <w:pPr>
        <w:pStyle w:val="BodyText"/>
        <w:rPr>
          <w:color w:val="EE0000"/>
        </w:rPr>
      </w:pPr>
      <w:r>
        <w:t xml:space="preserve">Overall, town and district leaders </w:t>
      </w:r>
      <w:r w:rsidR="00923749">
        <w:t xml:space="preserve">agreed that shared services should be </w:t>
      </w:r>
      <w:r w:rsidR="008045B1">
        <w:t>reevaluated and</w:t>
      </w:r>
      <w:r w:rsidR="00923749">
        <w:t xml:space="preserve"> </w:t>
      </w:r>
      <w:r>
        <w:t xml:space="preserve">noted </w:t>
      </w:r>
      <w:r w:rsidR="001B2EF1">
        <w:t xml:space="preserve">a </w:t>
      </w:r>
      <w:r w:rsidR="00923749">
        <w:t>commitment to do so</w:t>
      </w:r>
      <w:r>
        <w:t>. One town representative explained</w:t>
      </w:r>
      <w:r w:rsidR="006B6F5C">
        <w:t xml:space="preserve"> that</w:t>
      </w:r>
      <w:r w:rsidR="008A5A5F">
        <w:t>,</w:t>
      </w:r>
      <w:r w:rsidR="006B6F5C">
        <w:t xml:space="preserve"> in some cases, the processes for shared services have not been updated in decades: </w:t>
      </w:r>
      <w:r>
        <w:t>“I would say we</w:t>
      </w:r>
      <w:r w:rsidR="006B6F5C">
        <w:t>’</w:t>
      </w:r>
      <w:r>
        <w:t>re due for a more in-depth evaluation of that shared services and processes</w:t>
      </w:r>
      <w:r w:rsidR="006B6F5C">
        <w:t>.</w:t>
      </w:r>
      <w:r>
        <w:t xml:space="preserve">” </w:t>
      </w:r>
      <w:r w:rsidR="00DF19D6" w:rsidRPr="00DF19D6">
        <w:t xml:space="preserve">This representative also noted that reviewing shared services is “an area of focus” for the town administrator. Some district leaders reported, however, that ensuring the district’s needs are prioritized by town services can be challenging. One district leader noted that, even though the district communicates deferred maintenance priorities </w:t>
      </w:r>
      <w:r w:rsidR="00DF19D6" w:rsidRPr="00DF19D6">
        <w:lastRenderedPageBreak/>
        <w:t xml:space="preserve">during the capital planning process, the district “doesn’t have any control over whether our priorities are considered when the work is being done.” Given these concerns, Superintendent Wong noted she is assessing whether consolidating any additional services with the town would make sense for the district’s needs. </w:t>
      </w:r>
      <w:r w:rsidR="006F559F">
        <w:t xml:space="preserve">According to school committee minutes, the </w:t>
      </w:r>
      <w:r w:rsidR="00B171E2" w:rsidRPr="00B171E2">
        <w:t>town of Broo</w:t>
      </w:r>
      <w:r w:rsidR="00B171E2">
        <w:t xml:space="preserve">kline </w:t>
      </w:r>
      <w:r w:rsidR="00C06B1E">
        <w:t xml:space="preserve">and the </w:t>
      </w:r>
      <w:r w:rsidR="00CE7527">
        <w:t xml:space="preserve">PSB </w:t>
      </w:r>
      <w:r w:rsidR="00B83B5A">
        <w:t xml:space="preserve">will sign </w:t>
      </w:r>
      <w:r w:rsidR="007F67AD">
        <w:t>an MOA</w:t>
      </w:r>
      <w:r w:rsidR="00B83B5A">
        <w:t xml:space="preserve"> documenting</w:t>
      </w:r>
      <w:r w:rsidR="00C97859">
        <w:t xml:space="preserve"> their shared</w:t>
      </w:r>
      <w:r w:rsidR="00B83B5A">
        <w:t xml:space="preserve"> </w:t>
      </w:r>
      <w:r w:rsidR="003C0607">
        <w:t>commit</w:t>
      </w:r>
      <w:r w:rsidR="00645AF6">
        <w:t xml:space="preserve">ment </w:t>
      </w:r>
      <w:r w:rsidR="003C0607">
        <w:t xml:space="preserve">to </w:t>
      </w:r>
      <w:r w:rsidR="00246F83">
        <w:t xml:space="preserve">explore and evaluate </w:t>
      </w:r>
      <w:r w:rsidR="00027236">
        <w:t xml:space="preserve">shared services for operational efficiency without detriment to service. </w:t>
      </w:r>
      <w:r w:rsidR="004A00C8" w:rsidRPr="00E86748">
        <w:t xml:space="preserve">Continuing this work to </w:t>
      </w:r>
      <w:r w:rsidR="00246F83">
        <w:t xml:space="preserve">explore and evaluate </w:t>
      </w:r>
      <w:r w:rsidR="004A00C8" w:rsidRPr="00E86748">
        <w:t>shared services is an area of growth for the district</w:t>
      </w:r>
      <w:r w:rsidR="00BE25BA" w:rsidRPr="00E86748">
        <w:t>.</w:t>
      </w:r>
    </w:p>
    <w:p w14:paraId="1775DC90" w14:textId="058A52C4" w:rsidR="00BE25BA" w:rsidRDefault="00B171E2" w:rsidP="001F75A7">
      <w:pPr>
        <w:pStyle w:val="BodyText"/>
      </w:pPr>
      <w:r w:rsidRPr="00B171E2">
        <w:t>The</w:t>
      </w:r>
      <w:r w:rsidR="00F50743">
        <w:t xml:space="preserve"> </w:t>
      </w:r>
      <w:r w:rsidR="00172332">
        <w:t>district leads PSB’s procurement process, with oversight from the town</w:t>
      </w:r>
      <w:r w:rsidR="008E3035">
        <w:t xml:space="preserve">. </w:t>
      </w:r>
      <w:r w:rsidR="001D475D">
        <w:t>The district is responsible for</w:t>
      </w:r>
      <w:r w:rsidR="00056C1A">
        <w:t xml:space="preserve"> making a request for proposal</w:t>
      </w:r>
      <w:r w:rsidR="00D3015F">
        <w:t>s</w:t>
      </w:r>
      <w:r w:rsidR="00FE5E0B">
        <w:t xml:space="preserve"> and selecting a vendor, </w:t>
      </w:r>
      <w:r w:rsidR="00F55C08">
        <w:t xml:space="preserve">and contracts are signed by the deputy superintendent of </w:t>
      </w:r>
      <w:r w:rsidR="00C325EC">
        <w:t>the office of administration and finance</w:t>
      </w:r>
      <w:r w:rsidR="007276E7">
        <w:t xml:space="preserve">. </w:t>
      </w:r>
      <w:r w:rsidR="00255D19">
        <w:t>The town</w:t>
      </w:r>
      <w:r w:rsidR="003E6050">
        <w:t xml:space="preserve">’s comptroller reviews </w:t>
      </w:r>
      <w:r w:rsidR="005B6407">
        <w:t xml:space="preserve">purchase </w:t>
      </w:r>
      <w:r w:rsidR="005B2185">
        <w:t>requisitions</w:t>
      </w:r>
      <w:r w:rsidR="00374C80">
        <w:t xml:space="preserve">, which are then executed by the town’s </w:t>
      </w:r>
      <w:r w:rsidR="00D35C15">
        <w:t>p</w:t>
      </w:r>
      <w:r w:rsidR="00374C80">
        <w:t xml:space="preserve">urchasing </w:t>
      </w:r>
      <w:r w:rsidR="00D35C15">
        <w:t>d</w:t>
      </w:r>
      <w:r w:rsidR="00374C80">
        <w:t>epartment</w:t>
      </w:r>
      <w:r w:rsidR="00763DF7">
        <w:t xml:space="preserve">. Invoices are paid by the town’s </w:t>
      </w:r>
      <w:r w:rsidR="00D35C15">
        <w:t>t</w:t>
      </w:r>
      <w:r w:rsidR="00763DF7">
        <w:t xml:space="preserve">reasury. </w:t>
      </w:r>
      <w:r w:rsidR="008C1C69">
        <w:t xml:space="preserve">According to a district leader, the town </w:t>
      </w:r>
      <w:r w:rsidR="00E22B9A">
        <w:t>maintains procurement records using MUNIS</w:t>
      </w:r>
      <w:r w:rsidR="00BE25BA">
        <w:t>.</w:t>
      </w:r>
    </w:p>
    <w:p w14:paraId="4EBF8002" w14:textId="3EDBF5EA" w:rsidR="00F14A8E" w:rsidRDefault="00041E9B" w:rsidP="001F75A7">
      <w:pPr>
        <w:pStyle w:val="Heading3"/>
      </w:pPr>
      <w:bookmarkStart w:id="62" w:name="_Capital_Planning_and"/>
      <w:bookmarkStart w:id="63" w:name="_Managing_Capital_Assets"/>
      <w:bookmarkEnd w:id="62"/>
      <w:bookmarkEnd w:id="63"/>
      <w:r>
        <w:t xml:space="preserve">Managing </w:t>
      </w:r>
      <w:r w:rsidR="00B827DE" w:rsidRPr="00CB0607">
        <w:t xml:space="preserve">Capital </w:t>
      </w:r>
      <w:r>
        <w:t xml:space="preserve">Assets and </w:t>
      </w:r>
      <w:r w:rsidRPr="001F75A7">
        <w:t>Capital</w:t>
      </w:r>
      <w:r>
        <w:t xml:space="preserve"> </w:t>
      </w:r>
      <w:r w:rsidR="00B827DE" w:rsidRPr="00CB0607">
        <w:t>Planning</w:t>
      </w:r>
    </w:p>
    <w:p w14:paraId="71D6DE42" w14:textId="22EDD8C9" w:rsidR="00D471CD" w:rsidRDefault="005053AC" w:rsidP="001F75A7">
      <w:pPr>
        <w:pStyle w:val="BodyTextposthead"/>
      </w:pPr>
      <w:r>
        <w:t xml:space="preserve">According to a town leader, each </w:t>
      </w:r>
      <w:r w:rsidR="002671A0">
        <w:t xml:space="preserve">town </w:t>
      </w:r>
      <w:r>
        <w:t>department is responsible for</w:t>
      </w:r>
      <w:r w:rsidR="00E35018">
        <w:t xml:space="preserve"> maintaining an inv</w:t>
      </w:r>
      <w:r w:rsidR="00E93BE9">
        <w:t>entory</w:t>
      </w:r>
      <w:r w:rsidR="002671A0">
        <w:t xml:space="preserve"> and replacement schedule </w:t>
      </w:r>
      <w:r w:rsidR="00E93BE9">
        <w:t>of capital assets</w:t>
      </w:r>
      <w:r>
        <w:t xml:space="preserve"> </w:t>
      </w:r>
      <w:r w:rsidR="00E93BE9">
        <w:t xml:space="preserve">that fall within </w:t>
      </w:r>
      <w:r>
        <w:t>their portfolio of capital projects</w:t>
      </w:r>
      <w:r w:rsidR="001D5234">
        <w:t>,</w:t>
      </w:r>
      <w:r w:rsidR="00D471CD">
        <w:t xml:space="preserve"> explain</w:t>
      </w:r>
      <w:r w:rsidR="001D5234">
        <w:t>ing</w:t>
      </w:r>
      <w:r w:rsidR="00D471CD">
        <w:t>,</w:t>
      </w:r>
    </w:p>
    <w:p w14:paraId="021FE79D" w14:textId="5250FE09" w:rsidR="00F14A8E" w:rsidRDefault="00025BA3" w:rsidP="001F75A7">
      <w:pPr>
        <w:pStyle w:val="BodyTextIndent"/>
      </w:pPr>
      <w:r>
        <w:t>For</w:t>
      </w:r>
      <w:r w:rsidR="00D471CD">
        <w:t xml:space="preserve"> example, roof replacement, the </w:t>
      </w:r>
      <w:r w:rsidR="00FF36BF">
        <w:t>p</w:t>
      </w:r>
      <w:r w:rsidR="00D471CD">
        <w:t xml:space="preserve">ublic </w:t>
      </w:r>
      <w:r w:rsidR="00FF36BF">
        <w:t>b</w:t>
      </w:r>
      <w:r w:rsidR="00D471CD">
        <w:t>uildings division maintains a list of what roofs need to be replace</w:t>
      </w:r>
      <w:r w:rsidR="00DF7DED">
        <w:t>d</w:t>
      </w:r>
      <w:r w:rsidR="00D471CD">
        <w:t xml:space="preserve"> when</w:t>
      </w:r>
      <w:r w:rsidR="00605910">
        <w:t>;</w:t>
      </w:r>
      <w:r w:rsidR="00D471CD">
        <w:t xml:space="preserve"> window replacement, same thing</w:t>
      </w:r>
      <w:r w:rsidR="00DF7DED">
        <w:t>. A</w:t>
      </w:r>
      <w:r w:rsidR="00D471CD">
        <w:t xml:space="preserve">ll of those operate on schedules. And certainly unexpected things can come up that might bump those schedules in some way, but by and large we try to stick to those as closely as we </w:t>
      </w:r>
      <w:r w:rsidR="00401F93">
        <w:t>can</w:t>
      </w:r>
      <w:r w:rsidR="00D471CD">
        <w:t>.</w:t>
      </w:r>
    </w:p>
    <w:p w14:paraId="43DAB5C9" w14:textId="34FC56C9" w:rsidR="00CE7DAC" w:rsidRDefault="00F7254E" w:rsidP="001F75A7">
      <w:pPr>
        <w:pStyle w:val="BodyText"/>
      </w:pPr>
      <w:r>
        <w:t xml:space="preserve">A </w:t>
      </w:r>
      <w:r w:rsidR="00DB43B0">
        <w:t xml:space="preserve">district </w:t>
      </w:r>
      <w:r>
        <w:t xml:space="preserve">leader added that this list is “pretty thorough” and </w:t>
      </w:r>
      <w:r w:rsidR="00180167">
        <w:t xml:space="preserve">is </w:t>
      </w:r>
      <w:r>
        <w:t>reviewed annually</w:t>
      </w:r>
      <w:r w:rsidR="00593883">
        <w:t xml:space="preserve"> to</w:t>
      </w:r>
      <w:r w:rsidR="00E16CF6">
        <w:t xml:space="preserve"> </w:t>
      </w:r>
      <w:r w:rsidR="003E1E2D">
        <w:t>inform</w:t>
      </w:r>
      <w:r w:rsidR="00E16CF6">
        <w:t xml:space="preserve"> prioritization for </w:t>
      </w:r>
      <w:r w:rsidR="00EE7847">
        <w:t>maintenance</w:t>
      </w:r>
      <w:r w:rsidR="00463F61">
        <w:t xml:space="preserve"> </w:t>
      </w:r>
      <w:r w:rsidR="00F811A8">
        <w:t>and capital requests</w:t>
      </w:r>
      <w:r>
        <w:t>.</w:t>
      </w:r>
    </w:p>
    <w:p w14:paraId="227D87F9" w14:textId="3D5CA5EE" w:rsidR="00C0178E" w:rsidRDefault="00C0178E" w:rsidP="001F75A7">
      <w:pPr>
        <w:pStyle w:val="BodyText"/>
        <w:keepNext/>
        <w:keepLines/>
      </w:pPr>
      <w:r>
        <w:t xml:space="preserve">The town of Brookline </w:t>
      </w:r>
      <w:r w:rsidR="00DB43B0">
        <w:t xml:space="preserve">has </w:t>
      </w:r>
      <w:r w:rsidR="005312B2">
        <w:t>one consolidated</w:t>
      </w:r>
      <w:r>
        <w:t xml:space="preserve"> </w:t>
      </w:r>
      <w:r w:rsidR="00596477">
        <w:t>six-year</w:t>
      </w:r>
      <w:r w:rsidR="00774DF7">
        <w:t xml:space="preserve"> capital plan that </w:t>
      </w:r>
      <w:r w:rsidR="00003B74">
        <w:t xml:space="preserve">includes capital projects for </w:t>
      </w:r>
      <w:r w:rsidR="005312B2">
        <w:t>all town departments</w:t>
      </w:r>
      <w:r w:rsidR="005619DB">
        <w:t>,</w:t>
      </w:r>
      <w:r w:rsidR="005312B2">
        <w:t xml:space="preserve"> including </w:t>
      </w:r>
      <w:r w:rsidR="00FD61D2">
        <w:t>PSB</w:t>
      </w:r>
      <w:r w:rsidR="005619DB">
        <w:t>,</w:t>
      </w:r>
      <w:r w:rsidR="00FD61D2">
        <w:t xml:space="preserve"> and</w:t>
      </w:r>
      <w:r w:rsidR="005619DB">
        <w:t xml:space="preserve"> it</w:t>
      </w:r>
      <w:r w:rsidR="00FD61D2">
        <w:t xml:space="preserve"> is reviewed and revised annually</w:t>
      </w:r>
      <w:r w:rsidR="005312B2">
        <w:t xml:space="preserve">. </w:t>
      </w:r>
      <w:r w:rsidR="008629A3">
        <w:t xml:space="preserve">A district leader explained that PSB </w:t>
      </w:r>
      <w:r w:rsidR="005619DB">
        <w:t xml:space="preserve">first </w:t>
      </w:r>
      <w:r w:rsidR="008629A3">
        <w:t xml:space="preserve">engages in its own capital planning process. </w:t>
      </w:r>
      <w:r w:rsidR="00405FF1">
        <w:t>C</w:t>
      </w:r>
      <w:r w:rsidR="000A48A4">
        <w:t xml:space="preserve">apital priorities are identified at the building level in collaboration with the district’s director of </w:t>
      </w:r>
      <w:r w:rsidR="001F62FF">
        <w:t>O</w:t>
      </w:r>
      <w:r w:rsidR="000A48A4">
        <w:t xml:space="preserve">perations. A district leader explained that monthly walkthroughs during summer break, </w:t>
      </w:r>
      <w:r w:rsidR="001F62FF">
        <w:t xml:space="preserve">a </w:t>
      </w:r>
      <w:r w:rsidR="000A48A4">
        <w:t xml:space="preserve">review of work orders and their existing list of projects, and “boots on the ground observations” are used to identify needs. </w:t>
      </w:r>
      <w:r w:rsidR="001F62FF">
        <w:t>T</w:t>
      </w:r>
      <w:r w:rsidR="000A48A4">
        <w:t xml:space="preserve">he district </w:t>
      </w:r>
      <w:r w:rsidR="001F62FF">
        <w:t xml:space="preserve">then </w:t>
      </w:r>
      <w:r w:rsidR="000A48A4">
        <w:t>creates a capital plan that they review with the school committee’s finance and capital subcommittee</w:t>
      </w:r>
      <w:r w:rsidR="00DB15F9">
        <w:t>; the plan</w:t>
      </w:r>
      <w:r w:rsidR="00C4781D">
        <w:t xml:space="preserve"> </w:t>
      </w:r>
      <w:r w:rsidR="00DB15F9">
        <w:t>is</w:t>
      </w:r>
      <w:r w:rsidR="00C4781D">
        <w:t xml:space="preserve"> submitted to </w:t>
      </w:r>
      <w:r w:rsidR="000A48A4">
        <w:t>the full school committee in September</w:t>
      </w:r>
      <w:r w:rsidR="00C4781D">
        <w:t xml:space="preserve"> for approval</w:t>
      </w:r>
      <w:r w:rsidR="000A48A4">
        <w:t xml:space="preserve">. </w:t>
      </w:r>
      <w:r w:rsidR="00210DFF">
        <w:t xml:space="preserve">After </w:t>
      </w:r>
      <w:r w:rsidR="000A48A4">
        <w:t>approv</w:t>
      </w:r>
      <w:r w:rsidR="00210DFF">
        <w:t>al</w:t>
      </w:r>
      <w:r w:rsidR="000A48A4">
        <w:t>, the capital plan is sent to the town to be incorporated into the town’s capital planning process.</w:t>
      </w:r>
    </w:p>
    <w:p w14:paraId="72E725B9" w14:textId="5E8E34C1" w:rsidR="007A5209" w:rsidRDefault="007038C8" w:rsidP="001F75A7">
      <w:pPr>
        <w:pStyle w:val="BodyText"/>
      </w:pPr>
      <w:r>
        <w:t>A</w:t>
      </w:r>
      <w:r w:rsidR="000A48A4">
        <w:t xml:space="preserve"> town representative </w:t>
      </w:r>
      <w:r w:rsidR="00DF5E29">
        <w:t xml:space="preserve">reported </w:t>
      </w:r>
      <w:r w:rsidR="00841E41">
        <w:t>that</w:t>
      </w:r>
      <w:r>
        <w:t>, from there,</w:t>
      </w:r>
      <w:r w:rsidR="00841E41">
        <w:t xml:space="preserve"> the deputy town </w:t>
      </w:r>
      <w:r w:rsidR="00DF5E29">
        <w:t>administrator</w:t>
      </w:r>
      <w:r w:rsidR="00841E41">
        <w:t xml:space="preserve"> </w:t>
      </w:r>
      <w:r w:rsidR="00DF5E29">
        <w:t>creates the capital plan for the entire town based on each department’s requests</w:t>
      </w:r>
      <w:r>
        <w:t>:</w:t>
      </w:r>
    </w:p>
    <w:p w14:paraId="6E589590" w14:textId="3527CA79" w:rsidR="000A48A4" w:rsidRDefault="007038C8" w:rsidP="001F75A7">
      <w:pPr>
        <w:pStyle w:val="BodyTextIndent"/>
      </w:pPr>
      <w:r>
        <w:t>[The administrator]</w:t>
      </w:r>
      <w:r w:rsidRPr="007A5209">
        <w:t xml:space="preserve"> </w:t>
      </w:r>
      <w:r w:rsidR="007A5209" w:rsidRPr="007A5209">
        <w:t xml:space="preserve">coordinates with town departments and the schools to ensure, for example, we have policies about when playgrounds should be replaced, when </w:t>
      </w:r>
      <w:r w:rsidR="007A5209" w:rsidRPr="007A5209">
        <w:lastRenderedPageBreak/>
        <w:t>parks should be replaced, you know, et cetera. And</w:t>
      </w:r>
      <w:r>
        <w:t>,</w:t>
      </w:r>
      <w:r w:rsidR="007A5209" w:rsidRPr="007A5209">
        <w:t xml:space="preserve"> so</w:t>
      </w:r>
      <w:r>
        <w:t>,</w:t>
      </w:r>
      <w:r w:rsidR="007A5209" w:rsidRPr="007A5209">
        <w:t xml:space="preserve"> we follow those policies, build them out, and then figure out how to</w:t>
      </w:r>
      <w:r w:rsidR="004F3FB8">
        <w:t xml:space="preserve"> </w:t>
      </w:r>
      <w:r w:rsidR="007A5209" w:rsidRPr="007A5209">
        <w:t>fit these things into the six-year time horizon.</w:t>
      </w:r>
    </w:p>
    <w:p w14:paraId="2DBF36C6" w14:textId="2F65B3CB" w:rsidR="000611E8" w:rsidRDefault="004F3FB8" w:rsidP="001F75A7">
      <w:pPr>
        <w:pStyle w:val="BodyText"/>
      </w:pPr>
      <w:r>
        <w:t>The</w:t>
      </w:r>
      <w:r w:rsidR="006421BA">
        <w:t xml:space="preserve"> town’s advisory committee has a capital subcommittee that </w:t>
      </w:r>
      <w:r w:rsidR="009654BF">
        <w:t xml:space="preserve">is responsible for </w:t>
      </w:r>
      <w:r w:rsidR="006421BA">
        <w:t>present</w:t>
      </w:r>
      <w:r w:rsidR="009654BF">
        <w:t>ing</w:t>
      </w:r>
      <w:r w:rsidR="006421BA">
        <w:t xml:space="preserve"> the capital plan at</w:t>
      </w:r>
      <w:r w:rsidR="009654BF">
        <w:t xml:space="preserve"> a</w:t>
      </w:r>
      <w:r w:rsidR="006421BA">
        <w:t xml:space="preserve"> town meeting</w:t>
      </w:r>
      <w:r w:rsidR="006B0D3B">
        <w:t xml:space="preserve"> at which </w:t>
      </w:r>
      <w:r w:rsidR="006421BA">
        <w:t xml:space="preserve">the plan </w:t>
      </w:r>
      <w:r w:rsidR="006B0D3B">
        <w:t>is voted upon</w:t>
      </w:r>
      <w:r w:rsidR="006421BA">
        <w:t xml:space="preserve">. </w:t>
      </w:r>
      <w:r w:rsidR="00417CBB">
        <w:t>Major c</w:t>
      </w:r>
      <w:r w:rsidR="00BC3D7B">
        <w:t xml:space="preserve">apital priorities </w:t>
      </w:r>
      <w:r w:rsidR="008A43EC">
        <w:t xml:space="preserve">that have been </w:t>
      </w:r>
      <w:r w:rsidR="00BC3D7B">
        <w:t xml:space="preserve">outlined in the </w:t>
      </w:r>
      <w:r w:rsidR="008A43EC">
        <w:t xml:space="preserve">district’s </w:t>
      </w:r>
      <w:r w:rsidR="00BC3D7B">
        <w:t>capital plan</w:t>
      </w:r>
      <w:r w:rsidR="008A43EC">
        <w:t>, and subsumed into the town’s capital plan,</w:t>
      </w:r>
      <w:r w:rsidR="00BC3D7B">
        <w:t xml:space="preserve"> include</w:t>
      </w:r>
      <w:r w:rsidR="008A43EC">
        <w:t xml:space="preserve"> </w:t>
      </w:r>
      <w:r w:rsidR="00317738">
        <w:t>playground renovations at four elementary schools</w:t>
      </w:r>
      <w:r w:rsidR="00E06E8C">
        <w:t>,</w:t>
      </w:r>
      <w:r w:rsidR="00FD2CEF">
        <w:t xml:space="preserve"> security system upgrades</w:t>
      </w:r>
      <w:r w:rsidR="00E06E8C">
        <w:t>, and fenestration repairs.</w:t>
      </w:r>
    </w:p>
    <w:p w14:paraId="510267F7" w14:textId="79FC4CF4" w:rsidR="001A6EBB" w:rsidRDefault="000453BA" w:rsidP="001F75A7">
      <w:pPr>
        <w:pStyle w:val="BodyText"/>
      </w:pPr>
      <w:r>
        <w:t xml:space="preserve">A town representative explained that </w:t>
      </w:r>
      <w:r w:rsidR="005C2756">
        <w:t xml:space="preserve">the town </w:t>
      </w:r>
      <w:r>
        <w:t xml:space="preserve">also </w:t>
      </w:r>
      <w:r w:rsidR="005C2756">
        <w:t xml:space="preserve">has </w:t>
      </w:r>
      <w:r>
        <w:t>a “mini</w:t>
      </w:r>
      <w:r w:rsidR="008E0622">
        <w:t>-</w:t>
      </w:r>
      <w:r>
        <w:t xml:space="preserve">CIP [capital improvement plan]” </w:t>
      </w:r>
      <w:r w:rsidR="005C2756">
        <w:t xml:space="preserve">that is </w:t>
      </w:r>
      <w:r>
        <w:t>created on an annual basis</w:t>
      </w:r>
      <w:r w:rsidR="005C2756">
        <w:t>. It</w:t>
      </w:r>
      <w:r>
        <w:t xml:space="preserve"> address</w:t>
      </w:r>
      <w:r w:rsidR="005C2756">
        <w:t>es</w:t>
      </w:r>
      <w:r>
        <w:t xml:space="preserve"> the school department’s small-scale priorities</w:t>
      </w:r>
      <w:r w:rsidR="005C2756">
        <w:t>,</w:t>
      </w:r>
      <w:r>
        <w:t xml:space="preserve"> such as kitchen or bathroom renovations. </w:t>
      </w:r>
      <w:r w:rsidR="001A6EBB">
        <w:t xml:space="preserve">According to district documents, </w:t>
      </w:r>
      <w:r w:rsidR="00236F47">
        <w:t>current small</w:t>
      </w:r>
      <w:r w:rsidR="00952FB0">
        <w:t xml:space="preserve">-scale priorities </w:t>
      </w:r>
      <w:r w:rsidR="001A6EBB">
        <w:t>include kitchen upgrades at two elementary schools, lighting repair at BHS, and renovating locker rooms into classroom spaces at Lawrence</w:t>
      </w:r>
      <w:r w:rsidR="005C2756">
        <w:t xml:space="preserve">; </w:t>
      </w:r>
      <w:r w:rsidR="00336786">
        <w:t xml:space="preserve">all of </w:t>
      </w:r>
      <w:r w:rsidR="005C2756">
        <w:t>these are currently</w:t>
      </w:r>
      <w:r w:rsidR="00336786">
        <w:t xml:space="preserve"> categorized as deferred maintenance</w:t>
      </w:r>
      <w:r w:rsidR="001A6EBB">
        <w:t>.</w:t>
      </w:r>
    </w:p>
    <w:p w14:paraId="30F28A96" w14:textId="6FF0769E" w:rsidR="00BE25BA" w:rsidRDefault="00C70461" w:rsidP="001F75A7">
      <w:pPr>
        <w:pStyle w:val="BodyText"/>
      </w:pPr>
      <w:r>
        <w:t>The town of Brookline is primarily responsible for managing capital projects</w:t>
      </w:r>
      <w:r w:rsidR="009272D6">
        <w:t xml:space="preserve"> for the district</w:t>
      </w:r>
      <w:r w:rsidR="00823299">
        <w:t>. A</w:t>
      </w:r>
      <w:r w:rsidR="00103A45">
        <w:t>ccording to a district leader</w:t>
      </w:r>
      <w:r w:rsidR="004F42F4">
        <w:t>,</w:t>
      </w:r>
      <w:r w:rsidR="00823299">
        <w:t xml:space="preserve"> the town</w:t>
      </w:r>
      <w:r w:rsidR="00BC3943">
        <w:t xml:space="preserve"> “manage</w:t>
      </w:r>
      <w:r w:rsidR="00823299">
        <w:t>[s]</w:t>
      </w:r>
      <w:r w:rsidR="00BC3943">
        <w:t xml:space="preserve"> the capital projects, if there is one to manage</w:t>
      </w:r>
      <w:r w:rsidR="00823299">
        <w:t>. . . . </w:t>
      </w:r>
      <w:r w:rsidR="00BC3943">
        <w:t>We</w:t>
      </w:r>
      <w:r w:rsidR="00B461BE">
        <w:t>’</w:t>
      </w:r>
      <w:r w:rsidR="00BC3943">
        <w:t>ll sit on a b</w:t>
      </w:r>
      <w:r w:rsidR="009775DD">
        <w:t>uilding committee or something like that, but they</w:t>
      </w:r>
      <w:r w:rsidR="00B461BE">
        <w:t>’</w:t>
      </w:r>
      <w:r w:rsidR="009775DD">
        <w:t xml:space="preserve">re the ones that are ultimately managing that.” </w:t>
      </w:r>
      <w:r w:rsidR="00B461BE">
        <w:t>A</w:t>
      </w:r>
      <w:r w:rsidR="00A02796">
        <w:t xml:space="preserve"> town representative </w:t>
      </w:r>
      <w:r w:rsidR="00B461BE">
        <w:t xml:space="preserve">also </w:t>
      </w:r>
      <w:r w:rsidR="00A02796">
        <w:t xml:space="preserve">noted the town’s involvement in </w:t>
      </w:r>
      <w:r w:rsidR="00CF5868">
        <w:t xml:space="preserve">managing the construction of a new </w:t>
      </w:r>
      <w:r w:rsidR="00B461BE">
        <w:t xml:space="preserve">school, </w:t>
      </w:r>
      <w:r w:rsidR="00CF5868">
        <w:t>Pierce School, explaining how the town manager</w:t>
      </w:r>
      <w:r w:rsidR="0076446E">
        <w:t xml:space="preserve"> worked to ensure adequate back</w:t>
      </w:r>
      <w:r w:rsidR="00B461BE">
        <w:t>-</w:t>
      </w:r>
      <w:r w:rsidR="0076446E">
        <w:t>up facilities for students to learn in during construction</w:t>
      </w:r>
      <w:r w:rsidR="00C4658D">
        <w:t>.</w:t>
      </w:r>
      <w:r w:rsidR="003C116F">
        <w:t xml:space="preserve"> The town is also responsible for </w:t>
      </w:r>
      <w:r w:rsidR="00BF7E27">
        <w:t>financing</w:t>
      </w:r>
      <w:r w:rsidR="003C116F">
        <w:t xml:space="preserve"> capital projects, which a town representative noted is done</w:t>
      </w:r>
      <w:r w:rsidR="00BF7E27">
        <w:t xml:space="preserve"> through a combination of revenue and debt exclusion</w:t>
      </w:r>
      <w:r w:rsidR="00BE25BA">
        <w:t>.</w:t>
      </w:r>
    </w:p>
    <w:p w14:paraId="6A8BD12D" w14:textId="4D37FD8B" w:rsidR="002B4CEF" w:rsidRDefault="002B4CEF" w:rsidP="001F75A7">
      <w:pPr>
        <w:pStyle w:val="Heading3"/>
        <w:keepLines/>
        <w:tabs>
          <w:tab w:val="center" w:pos="4680"/>
        </w:tabs>
      </w:pPr>
      <w:r w:rsidRPr="001F75A7">
        <w:t>Recommendations</w:t>
      </w:r>
    </w:p>
    <w:p w14:paraId="3F0DBC95" w14:textId="7CC01DBE" w:rsidR="001E2EB9" w:rsidRPr="008645A6" w:rsidRDefault="00805A0E" w:rsidP="001F75A7">
      <w:pPr>
        <w:pStyle w:val="Bullet1"/>
        <w:keepNext/>
        <w:keepLines/>
        <w:rPr>
          <w:bCs/>
          <w:i/>
          <w:iCs/>
        </w:rPr>
      </w:pPr>
      <w:r>
        <w:rPr>
          <w:i/>
          <w:iCs/>
        </w:rPr>
        <w:t xml:space="preserve">The district should work with its municipal partners to develop </w:t>
      </w:r>
      <w:r w:rsidR="00CF4555" w:rsidRPr="00CF4555">
        <w:rPr>
          <w:i/>
          <w:iCs/>
        </w:rPr>
        <w:t>a multi-year financial strategy that anticipates ongoing cost increases, establishes priorities for resource allocation, and protects instructional programs and student supports while maintaining</w:t>
      </w:r>
      <w:r>
        <w:rPr>
          <w:i/>
          <w:iCs/>
        </w:rPr>
        <w:t xml:space="preserve"> </w:t>
      </w:r>
      <w:r w:rsidR="006E2099">
        <w:rPr>
          <w:i/>
          <w:iCs/>
        </w:rPr>
        <w:t>long-term</w:t>
      </w:r>
      <w:r>
        <w:rPr>
          <w:i/>
          <w:iCs/>
        </w:rPr>
        <w:t xml:space="preserve"> </w:t>
      </w:r>
      <w:r w:rsidR="00CF4555" w:rsidRPr="00CF4555">
        <w:rPr>
          <w:i/>
          <w:iCs/>
        </w:rPr>
        <w:t>fiscal stability.</w:t>
      </w:r>
      <w:r w:rsidR="00B75E88">
        <w:rPr>
          <w:i/>
          <w:iCs/>
        </w:rPr>
        <w:t xml:space="preserve"> </w:t>
      </w:r>
    </w:p>
    <w:p w14:paraId="75F80D71" w14:textId="70483B39" w:rsidR="008645A6" w:rsidRPr="008645A6" w:rsidRDefault="008645A6" w:rsidP="001F75A7">
      <w:pPr>
        <w:pStyle w:val="Bullet1"/>
        <w:keepNext/>
        <w:keepLines/>
        <w:rPr>
          <w:bCs/>
          <w:i/>
          <w:iCs/>
        </w:rPr>
      </w:pPr>
      <w:r w:rsidRPr="008645A6">
        <w:rPr>
          <w:i/>
          <w:iCs/>
        </w:rPr>
        <w:t xml:space="preserve">The district should continue working with its municipal partners to evaluate the current shared services arrangement and determine how to efficiently and effectively manage district operations </w:t>
      </w:r>
      <w:r>
        <w:rPr>
          <w:i/>
          <w:iCs/>
        </w:rPr>
        <w:t>moving</w:t>
      </w:r>
      <w:r w:rsidRPr="008645A6">
        <w:rPr>
          <w:i/>
          <w:iCs/>
        </w:rPr>
        <w:t xml:space="preserve"> forward.</w:t>
      </w:r>
    </w:p>
    <w:p w14:paraId="62900DF7" w14:textId="77777777" w:rsidR="000604FE" w:rsidRPr="00CB0607" w:rsidRDefault="000604FE" w:rsidP="001F75A7">
      <w:pPr>
        <w:pStyle w:val="BodyText"/>
        <w:rPr>
          <w:b/>
          <w:bCs/>
        </w:rPr>
      </w:pPr>
      <w:r w:rsidRPr="00570C12">
        <w:t>For r</w:t>
      </w:r>
      <w:r>
        <w:t xml:space="preserve">elated resources, </w:t>
      </w:r>
      <w:r w:rsidRPr="00570C12">
        <w:t xml:space="preserve">see </w:t>
      </w:r>
      <w:r w:rsidRPr="00145EF1">
        <w:t>Appendix C</w:t>
      </w:r>
      <w:r w:rsidRPr="00570C12">
        <w:t>.</w:t>
      </w:r>
      <w:r w:rsidRPr="00CB0607">
        <w:rPr>
          <w:bCs/>
        </w:rPr>
        <w:br w:type="page"/>
      </w:r>
    </w:p>
    <w:p w14:paraId="26CC0050" w14:textId="23F54D24" w:rsidR="000604FE" w:rsidRPr="00CB0607" w:rsidRDefault="000604FE" w:rsidP="00711976">
      <w:pPr>
        <w:pStyle w:val="BodyText"/>
        <w:sectPr w:rsidR="000604FE" w:rsidRPr="00CB0607" w:rsidSect="00295D21">
          <w:headerReference w:type="default" r:id="rId27"/>
          <w:footerReference w:type="default" r:id="rId28"/>
          <w:footerReference w:type="first" r:id="rId29"/>
          <w:pgSz w:w="12240" w:h="15840" w:code="1"/>
          <w:pgMar w:top="1440" w:right="1440" w:bottom="1440" w:left="1440" w:header="720" w:footer="720" w:gutter="0"/>
          <w:cols w:space="720"/>
          <w:docGrid w:linePitch="360"/>
        </w:sectPr>
      </w:pPr>
    </w:p>
    <w:p w14:paraId="3086BDED" w14:textId="6668ACD0" w:rsidR="008E314D" w:rsidRPr="00CB0607" w:rsidRDefault="008E314D" w:rsidP="001F75A7">
      <w:pPr>
        <w:pStyle w:val="Heading2"/>
      </w:pPr>
      <w:bookmarkStart w:id="64" w:name="_Toc232512808"/>
      <w:r w:rsidRPr="00CB0607">
        <w:lastRenderedPageBreak/>
        <w:t>Appendix A</w:t>
      </w:r>
      <w:r w:rsidR="006A3A0E" w:rsidRPr="00CB0607">
        <w:t>.</w:t>
      </w:r>
      <w:r w:rsidRPr="00CB0607">
        <w:t xml:space="preserve"> </w:t>
      </w:r>
      <w:bookmarkEnd w:id="4"/>
      <w:bookmarkEnd w:id="5"/>
      <w:bookmarkEnd w:id="6"/>
      <w:r w:rsidR="00E475E7" w:rsidRPr="00CB0607">
        <w:t xml:space="preserve">Summary of Site Visit </w:t>
      </w:r>
      <w:r w:rsidR="00E475E7" w:rsidRPr="001F75A7">
        <w:t>Activities</w:t>
      </w:r>
      <w:bookmarkEnd w:id="7"/>
      <w:bookmarkEnd w:id="64"/>
    </w:p>
    <w:p w14:paraId="5CB5BDC4" w14:textId="1BE2C2CD" w:rsidR="00B827DE" w:rsidRPr="00CB0607" w:rsidRDefault="00B827DE" w:rsidP="001F75A7">
      <w:pPr>
        <w:pStyle w:val="BodyTextposthead"/>
      </w:pPr>
      <w:r w:rsidRPr="00CB0607">
        <w:t xml:space="preserve">The </w:t>
      </w:r>
      <w:r w:rsidR="00246271">
        <w:t>American Institutes for Research</w:t>
      </w:r>
      <w:r w:rsidR="00246271" w:rsidRPr="007C0B57">
        <w:rPr>
          <w:vertAlign w:val="superscript"/>
        </w:rPr>
        <w:t>®</w:t>
      </w:r>
      <w:r w:rsidR="00246271">
        <w:rPr>
          <w:vertAlign w:val="superscript"/>
        </w:rPr>
        <w:t xml:space="preserve"> </w:t>
      </w:r>
      <w:r w:rsidR="00246271" w:rsidRPr="002148B3">
        <w:t>(</w:t>
      </w:r>
      <w:r w:rsidR="00246271">
        <w:t>AIR</w:t>
      </w:r>
      <w:r w:rsidR="00246271" w:rsidRPr="007C0B57">
        <w:rPr>
          <w:vertAlign w:val="superscript"/>
        </w:rPr>
        <w:t>®</w:t>
      </w:r>
      <w:r w:rsidR="00246271">
        <w:t xml:space="preserve">) </w:t>
      </w:r>
      <w:r w:rsidRPr="00CB0607">
        <w:t xml:space="preserve">team completed the following activities as part of the district review activities in </w:t>
      </w:r>
      <w:r w:rsidR="00E567FA">
        <w:t>PSB</w:t>
      </w:r>
      <w:r w:rsidRPr="00CB0607">
        <w:t>. The team conducted </w:t>
      </w:r>
      <w:r w:rsidR="006E11D8">
        <w:t>94</w:t>
      </w:r>
      <w:r w:rsidRPr="00CB0607">
        <w:t xml:space="preserve"> classroom observations during the week of </w:t>
      </w:r>
      <w:r w:rsidR="00425CAF">
        <w:t>March 30</w:t>
      </w:r>
      <w:r w:rsidRPr="00CB0607">
        <w:t xml:space="preserve">, and held interviews and focus groups between </w:t>
      </w:r>
      <w:r w:rsidR="00C66402">
        <w:t>March 25 and April 7, 2026</w:t>
      </w:r>
      <w:r w:rsidRPr="00CB0607">
        <w:t>. The site visit team conducted interviews and focus groups with the following representatives from the school and the district:</w:t>
      </w:r>
    </w:p>
    <w:p w14:paraId="433DFA3E" w14:textId="6557ED11" w:rsidR="00B827DE" w:rsidRPr="001F75A7" w:rsidRDefault="00B827DE" w:rsidP="001F75A7">
      <w:pPr>
        <w:pStyle w:val="Bullet1"/>
      </w:pPr>
      <w:r w:rsidRPr="001F75A7">
        <w:t>Superintendent</w:t>
      </w:r>
    </w:p>
    <w:p w14:paraId="3BB607E5" w14:textId="792E80A9" w:rsidR="00B827DE" w:rsidRPr="001F75A7" w:rsidRDefault="00B827DE" w:rsidP="001F75A7">
      <w:pPr>
        <w:pStyle w:val="Bullet1"/>
      </w:pPr>
      <w:r w:rsidRPr="001F75A7">
        <w:t>Other district leaders</w:t>
      </w:r>
    </w:p>
    <w:p w14:paraId="5159C132" w14:textId="080ACB49" w:rsidR="00B827DE" w:rsidRPr="001F75A7" w:rsidRDefault="00B827DE" w:rsidP="001F75A7">
      <w:pPr>
        <w:pStyle w:val="Bullet1"/>
      </w:pPr>
      <w:r w:rsidRPr="001F75A7">
        <w:t>School committee members</w:t>
      </w:r>
    </w:p>
    <w:p w14:paraId="7B556F4E" w14:textId="2125549C" w:rsidR="00B827DE" w:rsidRPr="001F75A7" w:rsidRDefault="00B827DE" w:rsidP="001F75A7">
      <w:pPr>
        <w:pStyle w:val="Bullet1"/>
      </w:pPr>
      <w:r w:rsidRPr="001F75A7">
        <w:t>Teachers’ association members</w:t>
      </w:r>
    </w:p>
    <w:p w14:paraId="179C02DE" w14:textId="302BBB24" w:rsidR="00B827DE" w:rsidRPr="001F75A7" w:rsidRDefault="00B827DE" w:rsidP="001F75A7">
      <w:pPr>
        <w:pStyle w:val="Bullet1"/>
      </w:pPr>
      <w:r w:rsidRPr="001F75A7">
        <w:t>Principals</w:t>
      </w:r>
    </w:p>
    <w:p w14:paraId="5726B81E" w14:textId="18B71F16" w:rsidR="00B827DE" w:rsidRPr="001F75A7" w:rsidRDefault="00B827DE" w:rsidP="001F75A7">
      <w:pPr>
        <w:pStyle w:val="Bullet1"/>
      </w:pPr>
      <w:r w:rsidRPr="001F75A7">
        <w:t>Teachers</w:t>
      </w:r>
    </w:p>
    <w:p w14:paraId="03723CF4" w14:textId="44303BA6" w:rsidR="00B827DE" w:rsidRPr="001F75A7" w:rsidRDefault="00B827DE" w:rsidP="001F75A7">
      <w:pPr>
        <w:pStyle w:val="Bullet1"/>
      </w:pPr>
      <w:r w:rsidRPr="001F75A7">
        <w:t>Support specialists</w:t>
      </w:r>
    </w:p>
    <w:p w14:paraId="50991F40" w14:textId="096D330A" w:rsidR="00B827DE" w:rsidRPr="001F75A7" w:rsidRDefault="00B827DE" w:rsidP="001F75A7">
      <w:pPr>
        <w:pStyle w:val="Bullet1"/>
      </w:pPr>
      <w:r w:rsidRPr="001F75A7">
        <w:t>Parents</w:t>
      </w:r>
    </w:p>
    <w:p w14:paraId="1D50C673" w14:textId="3D4BB10B" w:rsidR="00B827DE" w:rsidRPr="001F75A7" w:rsidRDefault="00B827DE" w:rsidP="001F75A7">
      <w:pPr>
        <w:pStyle w:val="Bullet1"/>
      </w:pPr>
      <w:r w:rsidRPr="001F75A7">
        <w:t>Students</w:t>
      </w:r>
    </w:p>
    <w:p w14:paraId="3ED9E858" w14:textId="1BD3C57F" w:rsidR="00B827DE" w:rsidRPr="001F75A7" w:rsidRDefault="00B827DE" w:rsidP="001F75A7">
      <w:pPr>
        <w:pStyle w:val="Bullet1"/>
      </w:pPr>
      <w:r w:rsidRPr="001F75A7">
        <w:t>Town representative</w:t>
      </w:r>
    </w:p>
    <w:p w14:paraId="48B34525" w14:textId="526A4FDF" w:rsidR="00B827DE" w:rsidRPr="00CB0607" w:rsidRDefault="00B827DE" w:rsidP="001F75A7">
      <w:pPr>
        <w:pStyle w:val="BodyText"/>
      </w:pPr>
      <w:r w:rsidRPr="00CB0607">
        <w:t>The review team analyzed multiple datasets and reviewed numerous documents before and during the site visit, including</w:t>
      </w:r>
      <w:r w:rsidR="00494638" w:rsidRPr="00CB0607">
        <w:t xml:space="preserve"> the following</w:t>
      </w:r>
      <w:r w:rsidRPr="00CB0607">
        <w:t>:</w:t>
      </w:r>
    </w:p>
    <w:p w14:paraId="207079BB" w14:textId="5CC435B0" w:rsidR="00B827DE" w:rsidRPr="001F75A7" w:rsidRDefault="00061EDA" w:rsidP="001F75A7">
      <w:pPr>
        <w:pStyle w:val="Bullet1"/>
      </w:pPr>
      <w:r w:rsidRPr="001F75A7">
        <w:t>s</w:t>
      </w:r>
      <w:r w:rsidR="00B827DE" w:rsidRPr="001F75A7">
        <w:t>tudent and school performance data, including achievement and growth, enrollment, graduation, dropout, retention, suspension, and attendance rates</w:t>
      </w:r>
    </w:p>
    <w:p w14:paraId="15FAB3E2" w14:textId="5386F839" w:rsidR="00B827DE" w:rsidRPr="001F75A7" w:rsidRDefault="00061EDA" w:rsidP="001F75A7">
      <w:pPr>
        <w:pStyle w:val="Bullet1"/>
      </w:pPr>
      <w:r w:rsidRPr="001F75A7">
        <w:t>d</w:t>
      </w:r>
      <w:r w:rsidR="00B827DE" w:rsidRPr="001F75A7">
        <w:t>ata on the district’s staffing and finances</w:t>
      </w:r>
    </w:p>
    <w:p w14:paraId="4DD39A60" w14:textId="08F79FFC" w:rsidR="00B827DE" w:rsidRPr="001F75A7" w:rsidRDefault="00061EDA" w:rsidP="001F75A7">
      <w:pPr>
        <w:pStyle w:val="Bullet1"/>
      </w:pPr>
      <w:r w:rsidRPr="001F75A7">
        <w:t>c</w:t>
      </w:r>
      <w:r w:rsidR="0054101D" w:rsidRPr="001F75A7">
        <w:t xml:space="preserve">urricular </w:t>
      </w:r>
      <w:r w:rsidR="00B827DE" w:rsidRPr="001F75A7">
        <w:t>review process and timeline</w:t>
      </w:r>
    </w:p>
    <w:p w14:paraId="49D63455" w14:textId="3DD7A932" w:rsidR="00B827DE" w:rsidRPr="001F75A7" w:rsidRDefault="00307710" w:rsidP="001F75A7">
      <w:pPr>
        <w:pStyle w:val="Bullet1"/>
      </w:pPr>
      <w:r w:rsidRPr="001F75A7">
        <w:t>PSB</w:t>
      </w:r>
      <w:r w:rsidR="00B827DE" w:rsidRPr="001F75A7">
        <w:t xml:space="preserve"> curriculum unit template</w:t>
      </w:r>
    </w:p>
    <w:p w14:paraId="39A28A74" w14:textId="74495BF4" w:rsidR="00B827DE" w:rsidRPr="001F75A7" w:rsidRDefault="00061EDA" w:rsidP="001F75A7">
      <w:pPr>
        <w:pStyle w:val="Bullet1"/>
      </w:pPr>
      <w:r w:rsidRPr="001F75A7">
        <w:t>p</w:t>
      </w:r>
      <w:r w:rsidR="00B827DE" w:rsidRPr="001F75A7">
        <w:t>ublished educational reports on the district by DESE, the New England Association of Schools and Colleges, and the former Office of Educational Quality and Accountability</w:t>
      </w:r>
    </w:p>
    <w:p w14:paraId="2BA65B5C" w14:textId="327E3168" w:rsidR="00B827DE" w:rsidRPr="001F75A7" w:rsidRDefault="00061EDA" w:rsidP="001F75A7">
      <w:pPr>
        <w:pStyle w:val="Bullet1"/>
      </w:pPr>
      <w:r w:rsidRPr="001F75A7">
        <w:t>d</w:t>
      </w:r>
      <w:r w:rsidR="00B827DE" w:rsidRPr="001F75A7">
        <w:t xml:space="preserve">istrict documents such as district and </w:t>
      </w:r>
      <w:r w:rsidR="00494638" w:rsidRPr="001F75A7">
        <w:t xml:space="preserve">school </w:t>
      </w:r>
      <w:r w:rsidR="00B827DE" w:rsidRPr="001F75A7">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948E78D" w:rsidR="00D60F09" w:rsidRPr="001F75A7" w:rsidRDefault="00061EDA" w:rsidP="001F75A7">
      <w:pPr>
        <w:pStyle w:val="Bullet1"/>
      </w:pPr>
      <w:r w:rsidRPr="001F75A7">
        <w:t>a</w:t>
      </w:r>
      <w:r w:rsidR="00B827DE" w:rsidRPr="001F75A7">
        <w:t>ll completed program and administrator evaluations and a random selection of completed teacher evaluations</w:t>
      </w:r>
    </w:p>
    <w:p w14:paraId="463A5006" w14:textId="131068F2" w:rsidR="008D6102" w:rsidRPr="00CB0607" w:rsidRDefault="008D6102" w:rsidP="001F75A7">
      <w:pPr>
        <w:pStyle w:val="BodyText"/>
      </w:pPr>
    </w:p>
    <w:p w14:paraId="6A7B59BA" w14:textId="77777777" w:rsidR="006D0B48" w:rsidRPr="00CB060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CB0607" w:rsidSect="00D67AD2">
          <w:footerReference w:type="default" r:id="rId30"/>
          <w:pgSz w:w="12240" w:h="15840" w:code="1"/>
          <w:pgMar w:top="1440" w:right="1440" w:bottom="1440" w:left="1440" w:header="720" w:footer="720" w:gutter="0"/>
          <w:pgNumType w:start="1"/>
          <w:cols w:space="720"/>
          <w:docGrid w:linePitch="360"/>
        </w:sectPr>
      </w:pPr>
    </w:p>
    <w:p w14:paraId="2A2032DD" w14:textId="0E68E429" w:rsidR="00486B55" w:rsidRPr="00CB0607" w:rsidRDefault="00486B55" w:rsidP="00486B55">
      <w:pPr>
        <w:pStyle w:val="Heading2"/>
        <w:pageBreakBefore w:val="0"/>
      </w:pPr>
      <w:bookmarkStart w:id="65" w:name="_Toc101878651"/>
      <w:bookmarkStart w:id="66" w:name="_Toc232512809"/>
      <w:bookmarkStart w:id="67" w:name="_Hlk100740908"/>
      <w:bookmarkStart w:id="68" w:name="_Toc101878652"/>
      <w:bookmarkStart w:id="69" w:name="_Toc101878650"/>
      <w:r w:rsidRPr="00CB0607">
        <w:lastRenderedPageBreak/>
        <w:t xml:space="preserve">Appendix </w:t>
      </w:r>
      <w:r>
        <w:t>B</w:t>
      </w:r>
      <w:r w:rsidRPr="00CB0607">
        <w:t>. Districtwide Instructional Observation Report</w:t>
      </w:r>
      <w:bookmarkEnd w:id="65"/>
      <w:bookmarkEnd w:id="66"/>
    </w:p>
    <w:p w14:paraId="304C07E7" w14:textId="77777777" w:rsidR="00486B55" w:rsidRPr="00CB0607" w:rsidRDefault="00486B55" w:rsidP="00486B55">
      <w:pPr>
        <w:spacing w:line="240" w:lineRule="auto"/>
        <w:sectPr w:rsidR="00486B55" w:rsidRPr="00CB0607" w:rsidSect="00D67AD2">
          <w:footerReference w:type="default" r:id="rId31"/>
          <w:pgSz w:w="12240" w:h="15840" w:code="1"/>
          <w:pgMar w:top="1440" w:right="1440" w:bottom="1440" w:left="1440" w:header="720" w:footer="720" w:gutter="0"/>
          <w:pgNumType w:start="1"/>
          <w:cols w:space="720"/>
          <w:docGrid w:linePitch="360"/>
        </w:sectPr>
      </w:pPr>
    </w:p>
    <w:bookmarkEnd w:id="67"/>
    <w:bookmarkEnd w:id="68"/>
    <w:p w14:paraId="2B3CDD8A" w14:textId="77777777" w:rsidR="00AB0E09" w:rsidRPr="006C0161" w:rsidRDefault="00AB0E09" w:rsidP="003470F1">
      <w:pPr>
        <w:pStyle w:val="CoverTopLogo"/>
      </w:pPr>
      <w:r w:rsidRPr="00A51539">
        <w:rPr>
          <w:rFonts w:ascii="Times New Roman" w:eastAsia="Calibri" w:hAnsi="Times New Roman" w:cs="Times New Roman"/>
          <w:noProof/>
          <w:sz w:val="20"/>
        </w:rPr>
        <w:lastRenderedPageBreak/>
        <w:drawing>
          <wp:inline distT="0" distB="0" distL="0" distR="0" wp14:anchorId="019C1EEC" wp14:editId="5D5AE1DB">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6C0161">
        <w:rPr>
          <w:noProof/>
        </w:rPr>
        <w:drawing>
          <wp:anchor distT="0" distB="0" distL="114300" distR="114300" simplePos="0" relativeHeight="251658240" behindDoc="1" locked="1" layoutInCell="1" allowOverlap="1" wp14:anchorId="02976927" wp14:editId="05A9ACE7">
            <wp:simplePos x="0" y="0"/>
            <wp:positionH relativeFrom="column">
              <wp:align>center</wp:align>
            </wp:positionH>
            <wp:positionV relativeFrom="margin">
              <wp:align>top</wp:align>
            </wp:positionV>
            <wp:extent cx="6665976" cy="9134856"/>
            <wp:effectExtent l="0" t="0" r="1905" b="0"/>
            <wp:wrapNone/>
            <wp:docPr id="859554124" name="Picture 859554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590BD2FE" w14:textId="77777777" w:rsidR="00AB0E09" w:rsidRPr="00BD0F26" w:rsidRDefault="00AB0E09" w:rsidP="008F4EE6">
      <w:pPr>
        <w:pStyle w:val="CoverDistrictName"/>
      </w:pPr>
      <w:r w:rsidRPr="008F4EE6">
        <w:t>Public</w:t>
      </w:r>
      <w:r w:rsidRPr="00BD0F26">
        <w:t xml:space="preserve"> Schools</w:t>
      </w:r>
      <w:r>
        <w:t xml:space="preserve"> of Brookline</w:t>
      </w:r>
    </w:p>
    <w:p w14:paraId="35AA4EA3" w14:textId="77777777" w:rsidR="00AB0E09" w:rsidRPr="00E70CDF" w:rsidRDefault="00AB0E09" w:rsidP="008F4EE6">
      <w:pPr>
        <w:pStyle w:val="CoverSubtitle3"/>
      </w:pPr>
      <w:r w:rsidRPr="006C0161">
        <w:t>Classroom</w:t>
      </w:r>
      <w:r w:rsidRPr="00B72BFB">
        <w:t xml:space="preserve"> Visits: Summary of </w:t>
      </w:r>
      <w:r w:rsidRPr="008F4EE6">
        <w:t>Findings</w:t>
      </w:r>
    </w:p>
    <w:p w14:paraId="6197A06D" w14:textId="77777777" w:rsidR="00AB0E09" w:rsidRPr="004E2D40" w:rsidRDefault="00AB0E09" w:rsidP="003D6098">
      <w:pPr>
        <w:pStyle w:val="CoverSubtitle2-SIOR"/>
        <w:spacing w:before="720"/>
        <w:rPr>
          <w:color w:val="auto"/>
        </w:rPr>
      </w:pPr>
      <w:r w:rsidRPr="004E2D40">
        <w:rPr>
          <w:color w:val="auto"/>
        </w:rPr>
        <w:t>Districtwide Instructional Observation Report</w:t>
      </w:r>
    </w:p>
    <w:p w14:paraId="10F24DF1" w14:textId="77777777" w:rsidR="00AB0E09" w:rsidRDefault="00AB0E09" w:rsidP="008F4EE6">
      <w:pPr>
        <w:pStyle w:val="CoverDate"/>
      </w:pPr>
      <w:bookmarkStart w:id="70" w:name="MonthName1"/>
      <w:r>
        <w:t>March</w:t>
      </w:r>
      <w:bookmarkEnd w:id="70"/>
      <w:r>
        <w:t xml:space="preserve"> </w:t>
      </w:r>
      <w:bookmarkStart w:id="71" w:name="Year1"/>
      <w:r w:rsidRPr="008F4EE6">
        <w:t>2026</w:t>
      </w:r>
      <w:bookmarkEnd w:id="71"/>
    </w:p>
    <w:p w14:paraId="3AA4CFF2" w14:textId="77777777" w:rsidR="00AB0E09" w:rsidRDefault="00AB0E09" w:rsidP="003470F1">
      <w:pPr>
        <w:pStyle w:val="CoverBottomLogo"/>
        <w:spacing w:before="6200"/>
        <w:ind w:left="450"/>
        <w:sectPr w:rsidR="00AB0E09" w:rsidSect="008F4EE6">
          <w:footerReference w:type="default" r:id="rId34"/>
          <w:endnotePr>
            <w:numFmt w:val="decimal"/>
          </w:endnotePr>
          <w:pgSz w:w="12240" w:h="15840" w:code="1"/>
          <w:pgMar w:top="720" w:right="1008" w:bottom="720" w:left="1008" w:header="720" w:footer="720" w:gutter="0"/>
          <w:pgNumType w:start="1"/>
          <w:cols w:space="720"/>
          <w:noEndnote/>
          <w:docGrid w:linePitch="326"/>
        </w:sectPr>
      </w:pPr>
    </w:p>
    <w:p w14:paraId="5FCA55FF" w14:textId="77777777" w:rsidR="00AB0E09" w:rsidRPr="00B72BFB" w:rsidRDefault="00AB0E09" w:rsidP="003470F1">
      <w:pPr>
        <w:pStyle w:val="CoverBottomLogo"/>
        <w:spacing w:before="6200"/>
        <w:ind w:left="450"/>
      </w:pPr>
      <w:r>
        <w:rPr>
          <w:noProof/>
        </w:rPr>
        <w:drawing>
          <wp:inline distT="0" distB="0" distL="0" distR="0" wp14:anchorId="595AC215" wp14:editId="0AF3BCF0">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05204BB" w14:textId="77777777" w:rsidR="00AB0E09" w:rsidRPr="001C2EBA" w:rsidRDefault="00AB0E09" w:rsidP="001D5A3C">
      <w:pPr>
        <w:pStyle w:val="Cover-AIRaddress"/>
        <w:spacing w:before="6000"/>
        <w:ind w:left="0"/>
      </w:pPr>
      <w:r>
        <w:br w:type="column"/>
      </w:r>
      <w:r w:rsidRPr="00D512E6">
        <w:t>1400 Crystal Drive</w:t>
      </w:r>
      <w:r>
        <w:t>, 10</w:t>
      </w:r>
      <w:r w:rsidRPr="00D512E6">
        <w:rPr>
          <w:vertAlign w:val="superscript"/>
        </w:rPr>
        <w:t>th</w:t>
      </w:r>
      <w:r>
        <w:t xml:space="preserve"> Floor</w:t>
      </w:r>
      <w:r>
        <w:br/>
        <w:t xml:space="preserve">Arlington, Virginia </w:t>
      </w:r>
      <w:r w:rsidRPr="005B2970">
        <w:t>22202-3289</w:t>
      </w:r>
      <w:r w:rsidRPr="001C2EBA">
        <w:br/>
      </w:r>
      <w:r w:rsidRPr="005B2970">
        <w:t>(202) 403-5000</w:t>
      </w:r>
    </w:p>
    <w:p w14:paraId="462885A3" w14:textId="108BD746" w:rsidR="00AB0E09" w:rsidRDefault="00AB0E09" w:rsidP="001D5A3C">
      <w:pPr>
        <w:pStyle w:val="Cover-AIRaddress"/>
        <w:ind w:left="0"/>
      </w:pPr>
      <w:hyperlink r:id="rId36" w:history="1">
        <w:r w:rsidRPr="001C2EBA">
          <w:rPr>
            <w:rStyle w:val="FranklinGothicDemi"/>
            <w:u w:val="single"/>
          </w:rPr>
          <w:t>www.air.org</w:t>
        </w:r>
      </w:hyperlink>
    </w:p>
    <w:p w14:paraId="1B9BA6F8" w14:textId="77777777" w:rsidR="00AB0E09" w:rsidRPr="00680137" w:rsidRDefault="00AB0E09" w:rsidP="003470F1">
      <w:pPr>
        <w:pStyle w:val="Cover-AIRaddress"/>
        <w:sectPr w:rsidR="00AB0E09" w:rsidRPr="00680137" w:rsidSect="00AB0E09">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3D612906" w14:textId="77777777" w:rsidR="00AB0E09" w:rsidRPr="00E359BF" w:rsidRDefault="00AB0E09" w:rsidP="001D5A3C">
      <w:pPr>
        <w:pStyle w:val="TOCHeading"/>
      </w:pPr>
      <w:r w:rsidRPr="001D5A3C">
        <w:lastRenderedPageBreak/>
        <w:t>Contents</w:t>
      </w:r>
    </w:p>
    <w:p w14:paraId="536F961B" w14:textId="77777777" w:rsidR="00AB0E09" w:rsidRDefault="00AB0E09" w:rsidP="003470F1">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7EE23B4C" w14:textId="5A766284" w:rsidR="00F8722E" w:rsidRDefault="00AB0E09">
      <w:pPr>
        <w:pStyle w:val="TOC1"/>
        <w:tabs>
          <w:tab w:val="right" w:leader="dot" w:pos="9350"/>
        </w:tabs>
        <w:rPr>
          <w:rFonts w:eastAsiaTheme="minorEastAsia"/>
          <w:noProof/>
          <w:kern w:val="2"/>
          <w:sz w:val="24"/>
          <w:szCs w:val="24"/>
          <w14:ligatures w14:val="standardContextual"/>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231486901" w:history="1">
        <w:r w:rsidR="00F8722E" w:rsidRPr="00106A6C">
          <w:rPr>
            <w:rStyle w:val="Hyperlink"/>
            <w:noProof/>
          </w:rPr>
          <w:t>Introduction</w:t>
        </w:r>
        <w:r w:rsidR="00F8722E">
          <w:rPr>
            <w:noProof/>
            <w:webHidden/>
          </w:rPr>
          <w:tab/>
        </w:r>
        <w:r w:rsidR="003D6098">
          <w:rPr>
            <w:noProof/>
            <w:webHidden/>
          </w:rPr>
          <w:t>B</w:t>
        </w:r>
        <w:r w:rsidR="00F8722E">
          <w:rPr>
            <w:noProof/>
            <w:webHidden/>
          </w:rPr>
          <w:t>-</w:t>
        </w:r>
        <w:r w:rsidR="00F8722E">
          <w:rPr>
            <w:noProof/>
            <w:webHidden/>
          </w:rPr>
          <w:fldChar w:fldCharType="begin"/>
        </w:r>
        <w:r w:rsidR="00F8722E">
          <w:rPr>
            <w:noProof/>
            <w:webHidden/>
          </w:rPr>
          <w:instrText xml:space="preserve"> PAGEREF _Toc231486901 \h </w:instrText>
        </w:r>
        <w:r w:rsidR="00F8722E">
          <w:rPr>
            <w:noProof/>
            <w:webHidden/>
          </w:rPr>
        </w:r>
        <w:r w:rsidR="00F8722E">
          <w:rPr>
            <w:noProof/>
            <w:webHidden/>
          </w:rPr>
          <w:fldChar w:fldCharType="separate"/>
        </w:r>
        <w:r w:rsidR="00516AA4">
          <w:rPr>
            <w:noProof/>
            <w:webHidden/>
          </w:rPr>
          <w:t>1</w:t>
        </w:r>
        <w:r w:rsidR="00F8722E">
          <w:rPr>
            <w:noProof/>
            <w:webHidden/>
          </w:rPr>
          <w:fldChar w:fldCharType="end"/>
        </w:r>
      </w:hyperlink>
    </w:p>
    <w:p w14:paraId="4809C6E6" w14:textId="7C3DF5BC" w:rsidR="00F8722E" w:rsidRDefault="00F8722E">
      <w:pPr>
        <w:pStyle w:val="TOC1"/>
        <w:tabs>
          <w:tab w:val="right" w:leader="dot" w:pos="9350"/>
        </w:tabs>
        <w:rPr>
          <w:rFonts w:eastAsiaTheme="minorEastAsia"/>
          <w:noProof/>
          <w:kern w:val="2"/>
          <w:sz w:val="24"/>
          <w:szCs w:val="24"/>
          <w14:ligatures w14:val="standardContextual"/>
        </w:rPr>
      </w:pPr>
      <w:hyperlink w:anchor="_Toc231486902" w:history="1">
        <w:r w:rsidRPr="00106A6C">
          <w:rPr>
            <w:rStyle w:val="Hyperlink"/>
            <w:noProof/>
          </w:rPr>
          <w:t>Positive Climate</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_Toc231486902 \h </w:instrText>
        </w:r>
        <w:r>
          <w:rPr>
            <w:noProof/>
            <w:webHidden/>
          </w:rPr>
        </w:r>
        <w:r>
          <w:rPr>
            <w:noProof/>
            <w:webHidden/>
          </w:rPr>
          <w:fldChar w:fldCharType="separate"/>
        </w:r>
        <w:r w:rsidR="00516AA4">
          <w:rPr>
            <w:noProof/>
            <w:webHidden/>
          </w:rPr>
          <w:t>3</w:t>
        </w:r>
        <w:r>
          <w:rPr>
            <w:noProof/>
            <w:webHidden/>
          </w:rPr>
          <w:fldChar w:fldCharType="end"/>
        </w:r>
      </w:hyperlink>
    </w:p>
    <w:p w14:paraId="3A203BCC" w14:textId="2E3C85B9" w:rsidR="00F8722E" w:rsidRDefault="00F8722E">
      <w:pPr>
        <w:pStyle w:val="TOC1"/>
        <w:tabs>
          <w:tab w:val="right" w:leader="dot" w:pos="9350"/>
        </w:tabs>
        <w:rPr>
          <w:rFonts w:eastAsiaTheme="minorEastAsia"/>
          <w:noProof/>
          <w:kern w:val="2"/>
          <w:sz w:val="24"/>
          <w:szCs w:val="24"/>
          <w14:ligatures w14:val="standardContextual"/>
        </w:rPr>
      </w:pPr>
      <w:hyperlink w:anchor="_Toc231486903" w:history="1">
        <w:r w:rsidRPr="00106A6C">
          <w:rPr>
            <w:rStyle w:val="Hyperlink"/>
            <w:noProof/>
          </w:rPr>
          <w:t>Teacher Sensitivity</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_Toc231486903 \h </w:instrText>
        </w:r>
        <w:r>
          <w:rPr>
            <w:noProof/>
            <w:webHidden/>
          </w:rPr>
        </w:r>
        <w:r>
          <w:rPr>
            <w:noProof/>
            <w:webHidden/>
          </w:rPr>
          <w:fldChar w:fldCharType="separate"/>
        </w:r>
        <w:r w:rsidR="00516AA4">
          <w:rPr>
            <w:noProof/>
            <w:webHidden/>
          </w:rPr>
          <w:t>4</w:t>
        </w:r>
        <w:r>
          <w:rPr>
            <w:noProof/>
            <w:webHidden/>
          </w:rPr>
          <w:fldChar w:fldCharType="end"/>
        </w:r>
      </w:hyperlink>
    </w:p>
    <w:p w14:paraId="01A2DD93" w14:textId="1CDCDA45" w:rsidR="00F8722E" w:rsidRDefault="00F8722E">
      <w:pPr>
        <w:pStyle w:val="TOC1"/>
        <w:tabs>
          <w:tab w:val="right" w:leader="dot" w:pos="9350"/>
        </w:tabs>
        <w:rPr>
          <w:rFonts w:eastAsiaTheme="minorEastAsia"/>
          <w:noProof/>
          <w:kern w:val="2"/>
          <w:sz w:val="24"/>
          <w:szCs w:val="24"/>
          <w14:ligatures w14:val="standardContextual"/>
        </w:rPr>
      </w:pPr>
      <w:hyperlink w:anchor="_Toc231486904" w:history="1">
        <w:r w:rsidRPr="00106A6C">
          <w:rPr>
            <w:rStyle w:val="Hyperlink"/>
            <w:noProof/>
          </w:rPr>
          <w:t>Regard for Student Perspectives</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_Toc231486904 \h </w:instrText>
        </w:r>
        <w:r>
          <w:rPr>
            <w:noProof/>
            <w:webHidden/>
          </w:rPr>
        </w:r>
        <w:r>
          <w:rPr>
            <w:noProof/>
            <w:webHidden/>
          </w:rPr>
          <w:fldChar w:fldCharType="separate"/>
        </w:r>
        <w:r w:rsidR="00516AA4">
          <w:rPr>
            <w:noProof/>
            <w:webHidden/>
          </w:rPr>
          <w:t>5</w:t>
        </w:r>
        <w:r>
          <w:rPr>
            <w:noProof/>
            <w:webHidden/>
          </w:rPr>
          <w:fldChar w:fldCharType="end"/>
        </w:r>
      </w:hyperlink>
    </w:p>
    <w:p w14:paraId="601B096C" w14:textId="311588D8" w:rsidR="00F8722E" w:rsidRDefault="00F8722E">
      <w:pPr>
        <w:pStyle w:val="TOC1"/>
        <w:tabs>
          <w:tab w:val="right" w:leader="dot" w:pos="9350"/>
        </w:tabs>
        <w:rPr>
          <w:rFonts w:eastAsiaTheme="minorEastAsia"/>
          <w:noProof/>
          <w:kern w:val="2"/>
          <w:sz w:val="24"/>
          <w:szCs w:val="24"/>
          <w14:ligatures w14:val="standardContextual"/>
        </w:rPr>
      </w:pPr>
      <w:hyperlink w:anchor="_Toc231486905" w:history="1">
        <w:r w:rsidRPr="00106A6C">
          <w:rPr>
            <w:rStyle w:val="Hyperlink"/>
            <w:noProof/>
          </w:rPr>
          <w:t>Negative Climate</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_Toc231486905 \h </w:instrText>
        </w:r>
        <w:r>
          <w:rPr>
            <w:noProof/>
            <w:webHidden/>
          </w:rPr>
        </w:r>
        <w:r>
          <w:rPr>
            <w:noProof/>
            <w:webHidden/>
          </w:rPr>
          <w:fldChar w:fldCharType="separate"/>
        </w:r>
        <w:r w:rsidR="00516AA4">
          <w:rPr>
            <w:noProof/>
            <w:webHidden/>
          </w:rPr>
          <w:t>6</w:t>
        </w:r>
        <w:r>
          <w:rPr>
            <w:noProof/>
            <w:webHidden/>
          </w:rPr>
          <w:fldChar w:fldCharType="end"/>
        </w:r>
      </w:hyperlink>
    </w:p>
    <w:p w14:paraId="084556D8" w14:textId="360C6133" w:rsidR="00F8722E" w:rsidRDefault="00F8722E">
      <w:pPr>
        <w:pStyle w:val="TOC1"/>
        <w:tabs>
          <w:tab w:val="right" w:leader="dot" w:pos="9350"/>
        </w:tabs>
        <w:rPr>
          <w:rFonts w:eastAsiaTheme="minorEastAsia"/>
          <w:noProof/>
          <w:kern w:val="2"/>
          <w:sz w:val="24"/>
          <w:szCs w:val="24"/>
          <w14:ligatures w14:val="standardContextual"/>
        </w:rPr>
      </w:pPr>
      <w:hyperlink w:anchor="_Toc231486906" w:history="1">
        <w:r w:rsidRPr="00106A6C">
          <w:rPr>
            <w:rStyle w:val="Hyperlink"/>
            <w:noProof/>
          </w:rPr>
          <w:t>Behavior Management</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_Toc231486906 \h </w:instrText>
        </w:r>
        <w:r>
          <w:rPr>
            <w:noProof/>
            <w:webHidden/>
          </w:rPr>
        </w:r>
        <w:r>
          <w:rPr>
            <w:noProof/>
            <w:webHidden/>
          </w:rPr>
          <w:fldChar w:fldCharType="separate"/>
        </w:r>
        <w:r w:rsidR="00516AA4">
          <w:rPr>
            <w:noProof/>
            <w:webHidden/>
          </w:rPr>
          <w:t>7</w:t>
        </w:r>
        <w:r>
          <w:rPr>
            <w:noProof/>
            <w:webHidden/>
          </w:rPr>
          <w:fldChar w:fldCharType="end"/>
        </w:r>
      </w:hyperlink>
    </w:p>
    <w:p w14:paraId="67215CE8" w14:textId="45770ECC" w:rsidR="00F8722E" w:rsidRDefault="00F8722E">
      <w:pPr>
        <w:pStyle w:val="TOC1"/>
        <w:tabs>
          <w:tab w:val="right" w:leader="dot" w:pos="9350"/>
        </w:tabs>
        <w:rPr>
          <w:rFonts w:eastAsiaTheme="minorEastAsia"/>
          <w:noProof/>
          <w:kern w:val="2"/>
          <w:sz w:val="24"/>
          <w:szCs w:val="24"/>
          <w14:ligatures w14:val="standardContextual"/>
        </w:rPr>
      </w:pPr>
      <w:hyperlink w:anchor="_Toc231486907" w:history="1">
        <w:r w:rsidRPr="00106A6C">
          <w:rPr>
            <w:rStyle w:val="Hyperlink"/>
            <w:noProof/>
          </w:rPr>
          <w:t>Productivity</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_Toc231486907 \h </w:instrText>
        </w:r>
        <w:r>
          <w:rPr>
            <w:noProof/>
            <w:webHidden/>
          </w:rPr>
        </w:r>
        <w:r>
          <w:rPr>
            <w:noProof/>
            <w:webHidden/>
          </w:rPr>
          <w:fldChar w:fldCharType="separate"/>
        </w:r>
        <w:r w:rsidR="00516AA4">
          <w:rPr>
            <w:noProof/>
            <w:webHidden/>
          </w:rPr>
          <w:t>8</w:t>
        </w:r>
        <w:r>
          <w:rPr>
            <w:noProof/>
            <w:webHidden/>
          </w:rPr>
          <w:fldChar w:fldCharType="end"/>
        </w:r>
      </w:hyperlink>
    </w:p>
    <w:p w14:paraId="05F61237" w14:textId="487BC1CA" w:rsidR="00F8722E" w:rsidRDefault="00F8722E">
      <w:pPr>
        <w:pStyle w:val="TOC1"/>
        <w:tabs>
          <w:tab w:val="right" w:leader="dot" w:pos="9350"/>
        </w:tabs>
        <w:rPr>
          <w:rFonts w:eastAsiaTheme="minorEastAsia"/>
          <w:noProof/>
          <w:kern w:val="2"/>
          <w:sz w:val="24"/>
          <w:szCs w:val="24"/>
          <w14:ligatures w14:val="standardContextual"/>
        </w:rPr>
      </w:pPr>
      <w:hyperlink w:anchor="_Toc231486908" w:history="1">
        <w:r w:rsidRPr="00106A6C">
          <w:rPr>
            <w:rStyle w:val="Hyperlink"/>
            <w:noProof/>
          </w:rPr>
          <w:t>Instructional Learning Formats</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_Toc231486908 \h </w:instrText>
        </w:r>
        <w:r>
          <w:rPr>
            <w:noProof/>
            <w:webHidden/>
          </w:rPr>
        </w:r>
        <w:r>
          <w:rPr>
            <w:noProof/>
            <w:webHidden/>
          </w:rPr>
          <w:fldChar w:fldCharType="separate"/>
        </w:r>
        <w:r w:rsidR="00516AA4">
          <w:rPr>
            <w:noProof/>
            <w:webHidden/>
          </w:rPr>
          <w:t>9</w:t>
        </w:r>
        <w:r>
          <w:rPr>
            <w:noProof/>
            <w:webHidden/>
          </w:rPr>
          <w:fldChar w:fldCharType="end"/>
        </w:r>
      </w:hyperlink>
    </w:p>
    <w:p w14:paraId="4C258AF7" w14:textId="2A8252B9" w:rsidR="00F8722E" w:rsidRDefault="00F8722E">
      <w:pPr>
        <w:pStyle w:val="TOC1"/>
        <w:tabs>
          <w:tab w:val="right" w:leader="dot" w:pos="9350"/>
        </w:tabs>
        <w:rPr>
          <w:rFonts w:eastAsiaTheme="minorEastAsia"/>
          <w:noProof/>
          <w:kern w:val="2"/>
          <w:sz w:val="24"/>
          <w:szCs w:val="24"/>
          <w14:ligatures w14:val="standardContextual"/>
        </w:rPr>
      </w:pPr>
      <w:hyperlink w:anchor="_Toc231486909" w:history="1">
        <w:r w:rsidRPr="00106A6C">
          <w:rPr>
            <w:rStyle w:val="Hyperlink"/>
            <w:noProof/>
          </w:rPr>
          <w:t>Concept Development</w:t>
        </w:r>
        <w:r>
          <w:rPr>
            <w:noProof/>
            <w:webHidden/>
          </w:rPr>
          <w:tab/>
        </w:r>
        <w:r w:rsidR="003D6098" w:rsidRPr="003D6098">
          <w:rPr>
            <w:noProof/>
            <w:webHidden/>
          </w:rPr>
          <w:t xml:space="preserve">B </w:t>
        </w:r>
        <w:r>
          <w:rPr>
            <w:noProof/>
            <w:webHidden/>
          </w:rPr>
          <w:t>-</w:t>
        </w:r>
        <w:r>
          <w:rPr>
            <w:noProof/>
            <w:webHidden/>
          </w:rPr>
          <w:fldChar w:fldCharType="begin"/>
        </w:r>
        <w:r>
          <w:rPr>
            <w:noProof/>
            <w:webHidden/>
          </w:rPr>
          <w:instrText xml:space="preserve"> PAGEREF _Toc231486909 \h </w:instrText>
        </w:r>
        <w:r>
          <w:rPr>
            <w:noProof/>
            <w:webHidden/>
          </w:rPr>
        </w:r>
        <w:r>
          <w:rPr>
            <w:noProof/>
            <w:webHidden/>
          </w:rPr>
          <w:fldChar w:fldCharType="separate"/>
        </w:r>
        <w:r w:rsidR="00516AA4">
          <w:rPr>
            <w:noProof/>
            <w:webHidden/>
          </w:rPr>
          <w:t>10</w:t>
        </w:r>
        <w:r>
          <w:rPr>
            <w:noProof/>
            <w:webHidden/>
          </w:rPr>
          <w:fldChar w:fldCharType="end"/>
        </w:r>
      </w:hyperlink>
    </w:p>
    <w:p w14:paraId="57510E67" w14:textId="7F0F1962" w:rsidR="00F8722E" w:rsidRDefault="00F8722E">
      <w:pPr>
        <w:pStyle w:val="TOC1"/>
        <w:tabs>
          <w:tab w:val="right" w:leader="dot" w:pos="9350"/>
        </w:tabs>
        <w:rPr>
          <w:rFonts w:eastAsiaTheme="minorEastAsia"/>
          <w:noProof/>
          <w:kern w:val="2"/>
          <w:sz w:val="24"/>
          <w:szCs w:val="24"/>
          <w14:ligatures w14:val="standardContextual"/>
        </w:rPr>
      </w:pPr>
      <w:hyperlink w:anchor="_Toc231486910" w:history="1">
        <w:r w:rsidRPr="00106A6C">
          <w:rPr>
            <w:rStyle w:val="Hyperlink"/>
            <w:noProof/>
          </w:rPr>
          <w:t>Content Understanding</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_Toc231486910 \h </w:instrText>
        </w:r>
        <w:r>
          <w:rPr>
            <w:noProof/>
            <w:webHidden/>
          </w:rPr>
        </w:r>
        <w:r>
          <w:rPr>
            <w:noProof/>
            <w:webHidden/>
          </w:rPr>
          <w:fldChar w:fldCharType="separate"/>
        </w:r>
        <w:r w:rsidR="00516AA4">
          <w:rPr>
            <w:noProof/>
            <w:webHidden/>
          </w:rPr>
          <w:t>11</w:t>
        </w:r>
        <w:r>
          <w:rPr>
            <w:noProof/>
            <w:webHidden/>
          </w:rPr>
          <w:fldChar w:fldCharType="end"/>
        </w:r>
      </w:hyperlink>
    </w:p>
    <w:p w14:paraId="5BA27C1A" w14:textId="3452CD4B" w:rsidR="00F8722E" w:rsidRDefault="00F8722E">
      <w:pPr>
        <w:pStyle w:val="TOC1"/>
        <w:tabs>
          <w:tab w:val="right" w:leader="dot" w:pos="9350"/>
        </w:tabs>
        <w:rPr>
          <w:rFonts w:eastAsiaTheme="minorEastAsia"/>
          <w:noProof/>
          <w:kern w:val="2"/>
          <w:sz w:val="24"/>
          <w:szCs w:val="24"/>
          <w14:ligatures w14:val="standardContextual"/>
        </w:rPr>
      </w:pPr>
      <w:hyperlink w:anchor="_Toc231486911" w:history="1">
        <w:r w:rsidRPr="00106A6C">
          <w:rPr>
            <w:rStyle w:val="Hyperlink"/>
            <w:noProof/>
          </w:rPr>
          <w:t>Analysis and Inquiry</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_Toc231486911 \h </w:instrText>
        </w:r>
        <w:r>
          <w:rPr>
            <w:noProof/>
            <w:webHidden/>
          </w:rPr>
        </w:r>
        <w:r>
          <w:rPr>
            <w:noProof/>
            <w:webHidden/>
          </w:rPr>
          <w:fldChar w:fldCharType="separate"/>
        </w:r>
        <w:r w:rsidR="00516AA4">
          <w:rPr>
            <w:noProof/>
            <w:webHidden/>
          </w:rPr>
          <w:t>12</w:t>
        </w:r>
        <w:r>
          <w:rPr>
            <w:noProof/>
            <w:webHidden/>
          </w:rPr>
          <w:fldChar w:fldCharType="end"/>
        </w:r>
      </w:hyperlink>
    </w:p>
    <w:p w14:paraId="037FE6DD" w14:textId="62587C02" w:rsidR="00F8722E" w:rsidRDefault="00F8722E">
      <w:pPr>
        <w:pStyle w:val="TOC1"/>
        <w:tabs>
          <w:tab w:val="right" w:leader="dot" w:pos="9350"/>
        </w:tabs>
        <w:rPr>
          <w:rFonts w:eastAsiaTheme="minorEastAsia"/>
          <w:noProof/>
          <w:kern w:val="2"/>
          <w:sz w:val="24"/>
          <w:szCs w:val="24"/>
          <w14:ligatures w14:val="standardContextual"/>
        </w:rPr>
      </w:pPr>
      <w:hyperlink w:anchor="_Toc231486912" w:history="1">
        <w:r w:rsidRPr="00106A6C">
          <w:rPr>
            <w:rStyle w:val="Hyperlink"/>
            <w:noProof/>
          </w:rPr>
          <w:t>Quality of Feedback</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_Toc231486912 \h </w:instrText>
        </w:r>
        <w:r>
          <w:rPr>
            <w:noProof/>
            <w:webHidden/>
          </w:rPr>
        </w:r>
        <w:r>
          <w:rPr>
            <w:noProof/>
            <w:webHidden/>
          </w:rPr>
          <w:fldChar w:fldCharType="separate"/>
        </w:r>
        <w:r w:rsidR="00516AA4">
          <w:rPr>
            <w:noProof/>
            <w:webHidden/>
          </w:rPr>
          <w:t>13</w:t>
        </w:r>
        <w:r>
          <w:rPr>
            <w:noProof/>
            <w:webHidden/>
          </w:rPr>
          <w:fldChar w:fldCharType="end"/>
        </w:r>
      </w:hyperlink>
    </w:p>
    <w:p w14:paraId="5CC85199" w14:textId="73414C3A" w:rsidR="00F8722E" w:rsidRDefault="00F8722E">
      <w:pPr>
        <w:pStyle w:val="TOC1"/>
        <w:tabs>
          <w:tab w:val="right" w:leader="dot" w:pos="9350"/>
        </w:tabs>
        <w:rPr>
          <w:rFonts w:eastAsiaTheme="minorEastAsia"/>
          <w:noProof/>
          <w:kern w:val="2"/>
          <w:sz w:val="24"/>
          <w:szCs w:val="24"/>
          <w14:ligatures w14:val="standardContextual"/>
        </w:rPr>
      </w:pPr>
      <w:hyperlink w:anchor="_Toc231486913" w:history="1">
        <w:r w:rsidRPr="00106A6C">
          <w:rPr>
            <w:rStyle w:val="Hyperlink"/>
            <w:noProof/>
          </w:rPr>
          <w:t>Language Modeling</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_Toc231486913 \h </w:instrText>
        </w:r>
        <w:r>
          <w:rPr>
            <w:noProof/>
            <w:webHidden/>
          </w:rPr>
        </w:r>
        <w:r>
          <w:rPr>
            <w:noProof/>
            <w:webHidden/>
          </w:rPr>
          <w:fldChar w:fldCharType="separate"/>
        </w:r>
        <w:r w:rsidR="00516AA4">
          <w:rPr>
            <w:noProof/>
            <w:webHidden/>
          </w:rPr>
          <w:t>14</w:t>
        </w:r>
        <w:r>
          <w:rPr>
            <w:noProof/>
            <w:webHidden/>
          </w:rPr>
          <w:fldChar w:fldCharType="end"/>
        </w:r>
      </w:hyperlink>
    </w:p>
    <w:p w14:paraId="0BEF45F5" w14:textId="3F01FE86" w:rsidR="00F8722E" w:rsidRDefault="00F8722E">
      <w:pPr>
        <w:pStyle w:val="TOC1"/>
        <w:tabs>
          <w:tab w:val="right" w:leader="dot" w:pos="9350"/>
        </w:tabs>
        <w:rPr>
          <w:rFonts w:eastAsiaTheme="minorEastAsia"/>
          <w:noProof/>
          <w:kern w:val="2"/>
          <w:sz w:val="24"/>
          <w:szCs w:val="24"/>
          <w14:ligatures w14:val="standardContextual"/>
        </w:rPr>
      </w:pPr>
      <w:hyperlink w:anchor="_Toc231486914" w:history="1">
        <w:r w:rsidRPr="00106A6C">
          <w:rPr>
            <w:rStyle w:val="Hyperlink"/>
            <w:noProof/>
            <w:lang w:val="fr-FR"/>
          </w:rPr>
          <w:t>Instructional Dialogue</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_Toc231486914 \h </w:instrText>
        </w:r>
        <w:r>
          <w:rPr>
            <w:noProof/>
            <w:webHidden/>
          </w:rPr>
        </w:r>
        <w:r>
          <w:rPr>
            <w:noProof/>
            <w:webHidden/>
          </w:rPr>
          <w:fldChar w:fldCharType="separate"/>
        </w:r>
        <w:r w:rsidR="00516AA4">
          <w:rPr>
            <w:noProof/>
            <w:webHidden/>
          </w:rPr>
          <w:t>15</w:t>
        </w:r>
        <w:r>
          <w:rPr>
            <w:noProof/>
            <w:webHidden/>
          </w:rPr>
          <w:fldChar w:fldCharType="end"/>
        </w:r>
      </w:hyperlink>
    </w:p>
    <w:p w14:paraId="755B86A4" w14:textId="0CA22C9E" w:rsidR="00F8722E" w:rsidRDefault="00F8722E">
      <w:pPr>
        <w:pStyle w:val="TOC1"/>
        <w:tabs>
          <w:tab w:val="right" w:leader="dot" w:pos="9350"/>
        </w:tabs>
        <w:rPr>
          <w:rFonts w:eastAsiaTheme="minorEastAsia"/>
          <w:noProof/>
          <w:kern w:val="2"/>
          <w:sz w:val="24"/>
          <w:szCs w:val="24"/>
          <w14:ligatures w14:val="standardContextual"/>
        </w:rPr>
      </w:pPr>
      <w:hyperlink w:anchor="_Toc231486915" w:history="1">
        <w:r w:rsidRPr="00106A6C">
          <w:rPr>
            <w:rStyle w:val="Hyperlink"/>
            <w:noProof/>
            <w:lang w:val="fr-FR"/>
          </w:rPr>
          <w:t xml:space="preserve">Student </w:t>
        </w:r>
        <w:r w:rsidRPr="00106A6C">
          <w:rPr>
            <w:rStyle w:val="Hyperlink"/>
            <w:noProof/>
          </w:rPr>
          <w:t>Engagement</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_Toc231486915 \h </w:instrText>
        </w:r>
        <w:r>
          <w:rPr>
            <w:noProof/>
            <w:webHidden/>
          </w:rPr>
        </w:r>
        <w:r>
          <w:rPr>
            <w:noProof/>
            <w:webHidden/>
          </w:rPr>
          <w:fldChar w:fldCharType="separate"/>
        </w:r>
        <w:r w:rsidR="00516AA4">
          <w:rPr>
            <w:noProof/>
            <w:webHidden/>
          </w:rPr>
          <w:t>16</w:t>
        </w:r>
        <w:r>
          <w:rPr>
            <w:noProof/>
            <w:webHidden/>
          </w:rPr>
          <w:fldChar w:fldCharType="end"/>
        </w:r>
      </w:hyperlink>
    </w:p>
    <w:p w14:paraId="53493C16" w14:textId="44354578" w:rsidR="00F8722E" w:rsidRDefault="00F8722E">
      <w:pPr>
        <w:pStyle w:val="TOC1"/>
        <w:tabs>
          <w:tab w:val="right" w:leader="dot" w:pos="9350"/>
        </w:tabs>
        <w:rPr>
          <w:rFonts w:eastAsiaTheme="minorEastAsia"/>
          <w:noProof/>
          <w:kern w:val="2"/>
          <w:sz w:val="24"/>
          <w:szCs w:val="24"/>
          <w14:ligatures w14:val="standardContextual"/>
        </w:rPr>
      </w:pPr>
      <w:hyperlink w:anchor="_Toc231486916" w:history="1">
        <w:r w:rsidRPr="00106A6C">
          <w:rPr>
            <w:rStyle w:val="Hyperlink"/>
            <w:noProof/>
          </w:rPr>
          <w:t>Summary of Average Ratings: Grades PK–5</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_Toc231486916 \h </w:instrText>
        </w:r>
        <w:r>
          <w:rPr>
            <w:noProof/>
            <w:webHidden/>
          </w:rPr>
        </w:r>
        <w:r>
          <w:rPr>
            <w:noProof/>
            <w:webHidden/>
          </w:rPr>
          <w:fldChar w:fldCharType="separate"/>
        </w:r>
        <w:r w:rsidR="00516AA4">
          <w:rPr>
            <w:noProof/>
            <w:webHidden/>
          </w:rPr>
          <w:t>17</w:t>
        </w:r>
        <w:r>
          <w:rPr>
            <w:noProof/>
            <w:webHidden/>
          </w:rPr>
          <w:fldChar w:fldCharType="end"/>
        </w:r>
      </w:hyperlink>
    </w:p>
    <w:p w14:paraId="3B92F13B" w14:textId="2522F151" w:rsidR="00F8722E" w:rsidRDefault="00F8722E">
      <w:pPr>
        <w:pStyle w:val="TOC1"/>
        <w:tabs>
          <w:tab w:val="right" w:leader="dot" w:pos="9350"/>
        </w:tabs>
        <w:rPr>
          <w:rFonts w:eastAsiaTheme="minorEastAsia"/>
          <w:noProof/>
          <w:kern w:val="2"/>
          <w:sz w:val="24"/>
          <w:szCs w:val="24"/>
          <w14:ligatures w14:val="standardContextual"/>
        </w:rPr>
      </w:pPr>
      <w:hyperlink w:anchor="_Toc231486917" w:history="1">
        <w:r w:rsidRPr="00106A6C">
          <w:rPr>
            <w:rStyle w:val="Hyperlink"/>
            <w:noProof/>
          </w:rPr>
          <w:t>Summary of Average Ratings: Grades 6–8</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_Toc231486917 \h </w:instrText>
        </w:r>
        <w:r>
          <w:rPr>
            <w:noProof/>
            <w:webHidden/>
          </w:rPr>
        </w:r>
        <w:r>
          <w:rPr>
            <w:noProof/>
            <w:webHidden/>
          </w:rPr>
          <w:fldChar w:fldCharType="separate"/>
        </w:r>
        <w:r w:rsidR="00516AA4">
          <w:rPr>
            <w:noProof/>
            <w:webHidden/>
          </w:rPr>
          <w:t>18</w:t>
        </w:r>
        <w:r>
          <w:rPr>
            <w:noProof/>
            <w:webHidden/>
          </w:rPr>
          <w:fldChar w:fldCharType="end"/>
        </w:r>
      </w:hyperlink>
    </w:p>
    <w:p w14:paraId="0F3D4B17" w14:textId="3F472DC9" w:rsidR="00F8722E" w:rsidRDefault="00F8722E">
      <w:pPr>
        <w:pStyle w:val="TOC1"/>
        <w:tabs>
          <w:tab w:val="right" w:leader="dot" w:pos="9350"/>
        </w:tabs>
        <w:rPr>
          <w:rFonts w:eastAsiaTheme="minorEastAsia"/>
          <w:noProof/>
          <w:kern w:val="2"/>
          <w:sz w:val="24"/>
          <w:szCs w:val="24"/>
          <w14:ligatures w14:val="standardContextual"/>
        </w:rPr>
      </w:pPr>
      <w:hyperlink w:anchor="_Toc231486918" w:history="1">
        <w:r w:rsidRPr="00106A6C">
          <w:rPr>
            <w:rStyle w:val="Hyperlink"/>
            <w:noProof/>
          </w:rPr>
          <w:t>Summary of Average Ratings: Grades 9–12</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_Toc231486918 \h </w:instrText>
        </w:r>
        <w:r>
          <w:rPr>
            <w:noProof/>
            <w:webHidden/>
          </w:rPr>
        </w:r>
        <w:r>
          <w:rPr>
            <w:noProof/>
            <w:webHidden/>
          </w:rPr>
          <w:fldChar w:fldCharType="separate"/>
        </w:r>
        <w:r w:rsidR="00516AA4">
          <w:rPr>
            <w:noProof/>
            <w:webHidden/>
          </w:rPr>
          <w:t>19</w:t>
        </w:r>
        <w:r>
          <w:rPr>
            <w:noProof/>
            <w:webHidden/>
          </w:rPr>
          <w:fldChar w:fldCharType="end"/>
        </w:r>
      </w:hyperlink>
    </w:p>
    <w:p w14:paraId="3D765EFD" w14:textId="36059B05" w:rsidR="00F8722E" w:rsidRDefault="00F8722E">
      <w:pPr>
        <w:pStyle w:val="TOC1"/>
        <w:tabs>
          <w:tab w:val="right" w:leader="dot" w:pos="9350"/>
        </w:tabs>
        <w:rPr>
          <w:rFonts w:eastAsiaTheme="minorEastAsia"/>
          <w:noProof/>
          <w:kern w:val="2"/>
          <w:sz w:val="24"/>
          <w:szCs w:val="24"/>
          <w14:ligatures w14:val="standardContextual"/>
        </w:rPr>
      </w:pPr>
      <w:hyperlink w:anchor="_Toc231486919" w:history="1">
        <w:r w:rsidRPr="00106A6C">
          <w:rPr>
            <w:rStyle w:val="Hyperlink"/>
            <w:noProof/>
          </w:rPr>
          <w:t>References</w:t>
        </w:r>
        <w:r>
          <w:rPr>
            <w:noProof/>
            <w:webHidden/>
          </w:rPr>
          <w:tab/>
        </w:r>
        <w:r w:rsidR="003D6098" w:rsidRPr="003D6098">
          <w:rPr>
            <w:noProof/>
            <w:webHidden/>
          </w:rPr>
          <w:t xml:space="preserve">B </w:t>
        </w:r>
        <w:r w:rsidR="00AE3388">
          <w:rPr>
            <w:noProof/>
            <w:webHidden/>
          </w:rPr>
          <w:t>-</w:t>
        </w:r>
        <w:r>
          <w:rPr>
            <w:noProof/>
            <w:webHidden/>
          </w:rPr>
          <w:fldChar w:fldCharType="begin"/>
        </w:r>
        <w:r>
          <w:rPr>
            <w:noProof/>
            <w:webHidden/>
          </w:rPr>
          <w:instrText xml:space="preserve"> PAGEREF _Toc231486919 \h </w:instrText>
        </w:r>
        <w:r>
          <w:rPr>
            <w:noProof/>
            <w:webHidden/>
          </w:rPr>
        </w:r>
        <w:r>
          <w:rPr>
            <w:noProof/>
            <w:webHidden/>
          </w:rPr>
          <w:fldChar w:fldCharType="separate"/>
        </w:r>
        <w:r w:rsidR="00516AA4">
          <w:rPr>
            <w:noProof/>
            <w:webHidden/>
          </w:rPr>
          <w:t>20</w:t>
        </w:r>
        <w:r>
          <w:rPr>
            <w:noProof/>
            <w:webHidden/>
          </w:rPr>
          <w:fldChar w:fldCharType="end"/>
        </w:r>
      </w:hyperlink>
    </w:p>
    <w:p w14:paraId="12C0CA82" w14:textId="0126DB24" w:rsidR="00AB0E09" w:rsidRDefault="00AB0E09" w:rsidP="00AB0E09">
      <w:pPr>
        <w:pStyle w:val="BodyText"/>
      </w:pPr>
      <w:r>
        <w:fldChar w:fldCharType="end"/>
      </w:r>
    </w:p>
    <w:p w14:paraId="09259BA5" w14:textId="77777777" w:rsidR="00AB0E09" w:rsidRDefault="00AB0E09" w:rsidP="003470F1">
      <w:pPr>
        <w:spacing w:after="120"/>
        <w:rPr>
          <w:rFonts w:ascii="Calibri" w:eastAsia="Times New Roman" w:hAnsi="Calibri" w:cs="Calibri"/>
          <w:b/>
          <w:bCs/>
          <w:szCs w:val="20"/>
        </w:rPr>
        <w:sectPr w:rsidR="00AB0E09" w:rsidSect="00AB0E09">
          <w:headerReference w:type="default" r:id="rId37"/>
          <w:footerReference w:type="default" r:id="rId38"/>
          <w:footnotePr>
            <w:numRestart w:val="eachSect"/>
          </w:footnotePr>
          <w:pgSz w:w="12240" w:h="15840"/>
          <w:pgMar w:top="1080" w:right="1440" w:bottom="1080" w:left="1440" w:header="720" w:footer="720" w:gutter="0"/>
          <w:pgNumType w:start="1"/>
          <w:cols w:space="720"/>
          <w:docGrid w:linePitch="360"/>
        </w:sectPr>
      </w:pPr>
    </w:p>
    <w:p w14:paraId="02D0C82F" w14:textId="77777777" w:rsidR="00AB0E09" w:rsidRPr="00E359BF" w:rsidRDefault="00AB0E09" w:rsidP="005F4F11">
      <w:pPr>
        <w:pStyle w:val="Heading2-SIOR"/>
      </w:pPr>
      <w:bookmarkStart w:id="72" w:name="_Toc411329825"/>
      <w:bookmarkStart w:id="73" w:name="_Toc430114874"/>
      <w:bookmarkStart w:id="74" w:name="_Toc496109989"/>
      <w:bookmarkStart w:id="75" w:name="_Toc231486901"/>
      <w:r w:rsidRPr="005F4F11">
        <w:lastRenderedPageBreak/>
        <w:t>Introduction</w:t>
      </w:r>
      <w:bookmarkEnd w:id="72"/>
      <w:bookmarkEnd w:id="73"/>
      <w:bookmarkEnd w:id="74"/>
      <w:bookmarkEnd w:id="75"/>
    </w:p>
    <w:p w14:paraId="08ED62F6" w14:textId="77777777" w:rsidR="005F4F11" w:rsidRDefault="00AB0E09" w:rsidP="005F4F11">
      <w:pPr>
        <w:pStyle w:val="BodyTextposthead"/>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005F4F11">
        <w:t>.</w:t>
      </w:r>
    </w:p>
    <w:p w14:paraId="1CDBB18D" w14:textId="77777777" w:rsidR="005F4F11" w:rsidRDefault="00AB0E09" w:rsidP="008A0A74">
      <w:pPr>
        <w:pStyle w:val="BodyText"/>
      </w:pPr>
      <w:bookmarkStart w:id="76" w:name="N_Observers1"/>
      <w:r>
        <w:t>Five</w:t>
      </w:r>
      <w:bookmarkEnd w:id="76"/>
      <w:r>
        <w:t xml:space="preserve"> observers visited Public Schools of Brookline during the week of</w:t>
      </w:r>
      <w:r w:rsidRPr="00BC09E0">
        <w:t xml:space="preserve"> </w:t>
      </w:r>
      <w:bookmarkStart w:id="77" w:name="Obs_Dates1"/>
      <w:r>
        <w:t>March 30, 2026</w:t>
      </w:r>
      <w:bookmarkEnd w:id="77"/>
      <w:r w:rsidRPr="00BC09E0">
        <w:t xml:space="preserve">. </w:t>
      </w:r>
      <w:r>
        <w:t>O</w:t>
      </w:r>
      <w:r w:rsidRPr="00BC09E0">
        <w:t xml:space="preserve">bservers conducted </w:t>
      </w:r>
      <w:bookmarkStart w:id="78" w:name="N_Observations1"/>
      <w:r>
        <w:t>94</w:t>
      </w:r>
      <w:bookmarkEnd w:id="78"/>
      <w:r w:rsidRPr="00BC09E0">
        <w:t xml:space="preserve"> observations in a sample of classrooms across </w:t>
      </w:r>
      <w:bookmarkStart w:id="79" w:name="N_SchoolsObserved1"/>
      <w:r>
        <w:t>twelve</w:t>
      </w:r>
      <w:bookmarkEnd w:id="79"/>
      <w:r>
        <w:t xml:space="preserve"> schools. Observations were conducted in grades PK-12 and</w:t>
      </w:r>
      <w:r w:rsidRPr="00BC09E0">
        <w:t xml:space="preserve"> focused </w:t>
      </w:r>
      <w:r>
        <w:t xml:space="preserve">primarily </w:t>
      </w:r>
      <w:r w:rsidRPr="00BC09E0">
        <w:t>on literacy, English language arts, and mathematics</w:t>
      </w:r>
      <w:r>
        <w:t xml:space="preserve"> instruction</w:t>
      </w:r>
      <w:r w:rsidR="005F4F11">
        <w:t>.</w:t>
      </w:r>
    </w:p>
    <w:p w14:paraId="4D72C887" w14:textId="6CA1F909" w:rsidR="00AB0E09" w:rsidRPr="00E359BF" w:rsidRDefault="00AB0E09" w:rsidP="008A0A74">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at the University of Virginia. Three levels of CLASS Manuals were used: PK–</w:t>
      </w:r>
      <w:r w:rsidRPr="00BC09E0">
        <w:t>3</w:t>
      </w:r>
      <w:r>
        <w:t xml:space="preserve">, </w:t>
      </w:r>
      <w:r w:rsidRPr="00BC09E0">
        <w:t>Upper Elementary</w:t>
      </w:r>
      <w:r>
        <w:t>, and Secondary. The P</w:t>
      </w:r>
      <w:r w:rsidRPr="00BC09E0">
        <w:t>K–3</w:t>
      </w:r>
      <w:r>
        <w:t xml:space="preserve"> tool was used to observe grades P</w:t>
      </w:r>
      <w:r w:rsidRPr="00BC09E0">
        <w:t>K–3</w:t>
      </w:r>
      <w:r>
        <w:t>, the Upper Elementary tool was used to observe grades 4</w:t>
      </w:r>
      <w:r w:rsidRPr="00BC09E0">
        <w:t>–</w:t>
      </w:r>
      <w:r>
        <w:t>5, and the Secondary tool was used to observe grades 6</w:t>
      </w:r>
      <w:r w:rsidRPr="00BC09E0">
        <w:t>–</w:t>
      </w:r>
      <w:r>
        <w:t>12.</w:t>
      </w:r>
    </w:p>
    <w:p w14:paraId="4783BC48" w14:textId="77777777" w:rsidR="00AB0E09" w:rsidRPr="00E359BF" w:rsidRDefault="00AB0E09" w:rsidP="008A0A74">
      <w:pPr>
        <w:pStyle w:val="BodyText"/>
      </w:pPr>
      <w:r w:rsidRPr="00E359BF">
        <w:t xml:space="preserve">The </w:t>
      </w:r>
      <w:r>
        <w:t>P</w:t>
      </w:r>
      <w:r w:rsidRPr="00BC09E0">
        <w:t>K–3 protocol include</w:t>
      </w:r>
      <w:r>
        <w:t>s</w:t>
      </w:r>
      <w:r w:rsidRPr="00BC09E0">
        <w:t xml:space="preserve"> 10 classroom dimensions related to three domains: Emotional Support, Classroom Organization, and Instructional Support (listed in Table 1).</w:t>
      </w:r>
    </w:p>
    <w:p w14:paraId="23DAFCCF" w14:textId="77777777" w:rsidR="00AB0E09" w:rsidRPr="00E359BF" w:rsidRDefault="00AB0E09" w:rsidP="00793BBE">
      <w:pPr>
        <w:pStyle w:val="TableTitle0"/>
      </w:pPr>
      <w:r w:rsidRPr="00E359BF">
        <w:t xml:space="preserve">Table 1. CLASS </w:t>
      </w:r>
      <w:r>
        <w:t>P</w:t>
      </w:r>
      <w:r w:rsidRPr="00E359BF">
        <w:t xml:space="preserve">K–3 Domains and </w:t>
      </w:r>
      <w:r w:rsidRPr="00793BBE">
        <w:t>Dimensions</w:t>
      </w:r>
    </w:p>
    <w:tbl>
      <w:tblPr>
        <w:tblStyle w:val="MSVTable1"/>
        <w:tblW w:w="5000" w:type="pct"/>
        <w:tblLook w:val="04A0" w:firstRow="1" w:lastRow="0" w:firstColumn="1" w:lastColumn="0" w:noHBand="0" w:noVBand="1"/>
        <w:tblCaption w:val="Table 1. CLASS PK–3 Domains and Dimensions"/>
        <w:tblDescription w:val="CLASS PK–3 Domains and Dimensions"/>
      </w:tblPr>
      <w:tblGrid>
        <w:gridCol w:w="3114"/>
        <w:gridCol w:w="3115"/>
        <w:gridCol w:w="3115"/>
      </w:tblGrid>
      <w:tr w:rsidR="00AB0E09" w:rsidRPr="00E359BF" w14:paraId="5171B2FB" w14:textId="77777777" w:rsidTr="00793BBE">
        <w:trPr>
          <w:cnfStyle w:val="100000000000" w:firstRow="1" w:lastRow="0" w:firstColumn="0" w:lastColumn="0" w:oddVBand="0" w:evenVBand="0" w:oddHBand="0" w:evenHBand="0" w:firstRowFirstColumn="0" w:firstRowLastColumn="0" w:lastRowFirstColumn="0" w:lastRowLastColumn="0"/>
          <w:tblHeader/>
        </w:trPr>
        <w:tc>
          <w:tcPr>
            <w:tcW w:w="3192" w:type="dxa"/>
          </w:tcPr>
          <w:p w14:paraId="23216532" w14:textId="77777777" w:rsidR="00AB0E09" w:rsidRPr="00793BBE" w:rsidRDefault="00AB0E09" w:rsidP="00793BBE">
            <w:pPr>
              <w:pStyle w:val="TableColHeadingCenter"/>
            </w:pPr>
            <w:r w:rsidRPr="00793BBE">
              <w:t>Emotional Support</w:t>
            </w:r>
          </w:p>
        </w:tc>
        <w:tc>
          <w:tcPr>
            <w:tcW w:w="3192" w:type="dxa"/>
          </w:tcPr>
          <w:p w14:paraId="5333FA64" w14:textId="77777777" w:rsidR="00AB0E09" w:rsidRPr="00793BBE" w:rsidRDefault="00AB0E09" w:rsidP="00793BBE">
            <w:pPr>
              <w:pStyle w:val="TableColHeadingCenter"/>
            </w:pPr>
            <w:r w:rsidRPr="00793BBE">
              <w:t>Classroom Organization</w:t>
            </w:r>
          </w:p>
        </w:tc>
        <w:tc>
          <w:tcPr>
            <w:tcW w:w="3192" w:type="dxa"/>
          </w:tcPr>
          <w:p w14:paraId="0C19B642" w14:textId="77777777" w:rsidR="00AB0E09" w:rsidRPr="00793BBE" w:rsidRDefault="00AB0E09" w:rsidP="00793BBE">
            <w:pPr>
              <w:pStyle w:val="TableColHeadingCenter"/>
            </w:pPr>
            <w:r w:rsidRPr="00793BBE">
              <w:t>Instructional Support</w:t>
            </w:r>
          </w:p>
        </w:tc>
      </w:tr>
      <w:tr w:rsidR="00AB0E09" w:rsidRPr="00E359BF" w14:paraId="0422ADA7" w14:textId="77777777" w:rsidTr="00793BBE">
        <w:trPr>
          <w:cnfStyle w:val="000000100000" w:firstRow="0" w:lastRow="0" w:firstColumn="0" w:lastColumn="0" w:oddVBand="0" w:evenVBand="0" w:oddHBand="1" w:evenHBand="0" w:firstRowFirstColumn="0" w:firstRowLastColumn="0" w:lastRowFirstColumn="0" w:lastRowLastColumn="0"/>
        </w:trPr>
        <w:tc>
          <w:tcPr>
            <w:tcW w:w="3192" w:type="dxa"/>
          </w:tcPr>
          <w:p w14:paraId="11EC1915" w14:textId="77777777" w:rsidR="00AB0E09" w:rsidRPr="00793BBE" w:rsidRDefault="00AB0E09" w:rsidP="00793BBE">
            <w:pPr>
              <w:pStyle w:val="TableBullet1"/>
            </w:pPr>
            <w:r w:rsidRPr="00793BBE">
              <w:t>Positive Climate</w:t>
            </w:r>
          </w:p>
          <w:p w14:paraId="298B0290" w14:textId="77777777" w:rsidR="00AB0E09" w:rsidRPr="00793BBE" w:rsidRDefault="00AB0E09" w:rsidP="00793BBE">
            <w:pPr>
              <w:pStyle w:val="TableBullet1"/>
            </w:pPr>
            <w:r w:rsidRPr="00793BBE">
              <w:t>Negative Climate</w:t>
            </w:r>
          </w:p>
          <w:p w14:paraId="54EE102C" w14:textId="77777777" w:rsidR="00AB0E09" w:rsidRPr="00793BBE" w:rsidRDefault="00AB0E09" w:rsidP="00793BBE">
            <w:pPr>
              <w:pStyle w:val="TableBullet1"/>
            </w:pPr>
            <w:r w:rsidRPr="00793BBE">
              <w:t>Teacher Sensitivity</w:t>
            </w:r>
          </w:p>
          <w:p w14:paraId="4BEF5B39" w14:textId="77777777" w:rsidR="00AB0E09" w:rsidRPr="00793BBE" w:rsidRDefault="00AB0E09" w:rsidP="00793BBE">
            <w:pPr>
              <w:pStyle w:val="TableBullet1"/>
            </w:pPr>
            <w:r w:rsidRPr="00793BBE">
              <w:t>Regard for Student Perspectives</w:t>
            </w:r>
          </w:p>
        </w:tc>
        <w:tc>
          <w:tcPr>
            <w:tcW w:w="3192" w:type="dxa"/>
          </w:tcPr>
          <w:p w14:paraId="388B817C" w14:textId="77777777" w:rsidR="00AB0E09" w:rsidRPr="00793BBE" w:rsidRDefault="00AB0E09" w:rsidP="00793BBE">
            <w:pPr>
              <w:pStyle w:val="TableBullet1"/>
            </w:pPr>
            <w:r w:rsidRPr="00793BBE">
              <w:t>Behavior Management</w:t>
            </w:r>
          </w:p>
          <w:p w14:paraId="5AF33B7A" w14:textId="77777777" w:rsidR="00AB0E09" w:rsidRPr="00793BBE" w:rsidRDefault="00AB0E09" w:rsidP="00793BBE">
            <w:pPr>
              <w:pStyle w:val="TableBullet1"/>
            </w:pPr>
            <w:r w:rsidRPr="00793BBE">
              <w:t>Productivity</w:t>
            </w:r>
          </w:p>
          <w:p w14:paraId="403D9176" w14:textId="77777777" w:rsidR="00AB0E09" w:rsidRPr="00793BBE" w:rsidRDefault="00AB0E09" w:rsidP="00793BBE">
            <w:pPr>
              <w:pStyle w:val="TableBullet1"/>
            </w:pPr>
            <w:r w:rsidRPr="00793BBE">
              <w:t>Instructional Learning Formats</w:t>
            </w:r>
          </w:p>
        </w:tc>
        <w:tc>
          <w:tcPr>
            <w:tcW w:w="3192" w:type="dxa"/>
          </w:tcPr>
          <w:p w14:paraId="1502230D" w14:textId="77777777" w:rsidR="00AB0E09" w:rsidRPr="00793BBE" w:rsidRDefault="00AB0E09" w:rsidP="00793BBE">
            <w:pPr>
              <w:pStyle w:val="TableBullet1"/>
            </w:pPr>
            <w:r w:rsidRPr="00793BBE">
              <w:t>Concept Development</w:t>
            </w:r>
          </w:p>
          <w:p w14:paraId="0E0772A2" w14:textId="77777777" w:rsidR="00AB0E09" w:rsidRPr="00793BBE" w:rsidRDefault="00AB0E09" w:rsidP="00793BBE">
            <w:pPr>
              <w:pStyle w:val="TableBullet1"/>
            </w:pPr>
            <w:r w:rsidRPr="00793BBE">
              <w:t>Quality of Feedback</w:t>
            </w:r>
          </w:p>
          <w:p w14:paraId="4EC55A36" w14:textId="77777777" w:rsidR="00AB0E09" w:rsidRPr="00793BBE" w:rsidRDefault="00AB0E09" w:rsidP="00793BBE">
            <w:pPr>
              <w:pStyle w:val="TableBullet1"/>
            </w:pPr>
            <w:r w:rsidRPr="00793BBE">
              <w:t>Language Modeling</w:t>
            </w:r>
          </w:p>
        </w:tc>
      </w:tr>
    </w:tbl>
    <w:p w14:paraId="08422242" w14:textId="77777777" w:rsidR="005F4F11" w:rsidRDefault="00AB0E09" w:rsidP="008A0A74">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w:t>
      </w:r>
      <w:r w:rsidR="005F4F11">
        <w:t>.</w:t>
      </w:r>
    </w:p>
    <w:p w14:paraId="7A6785DD" w14:textId="6EB74795" w:rsidR="00AB0E09" w:rsidRPr="00E359BF" w:rsidRDefault="00AB0E09" w:rsidP="00793BBE">
      <w:pPr>
        <w:pStyle w:val="TableTitle0"/>
      </w:pPr>
      <w:r w:rsidRPr="00E359BF">
        <w:t xml:space="preserve">Table 2. CLASS Upper Elementary </w:t>
      </w:r>
      <w:r>
        <w:t xml:space="preserve">and </w:t>
      </w:r>
      <w:r w:rsidRPr="005F4F11">
        <w:t>Secondary</w:t>
      </w:r>
      <w:r>
        <w:t xml:space="preserve"> </w:t>
      </w:r>
      <w:r w:rsidRPr="00793BBE">
        <w:t>Domains</w:t>
      </w:r>
      <w:r w:rsidRPr="00E359BF">
        <w:t xml:space="preserve"> and Dimensions</w:t>
      </w:r>
    </w:p>
    <w:tbl>
      <w:tblPr>
        <w:tblStyle w:val="MSVTable1"/>
        <w:tblW w:w="5000" w:type="pct"/>
        <w:tblLook w:val="04A0" w:firstRow="1" w:lastRow="0" w:firstColumn="1" w:lastColumn="0" w:noHBand="0" w:noVBand="1"/>
        <w:tblCaption w:val="Table 2. CLASS Upper Elementary and Secondary Domains and Dimensions"/>
        <w:tblDescription w:val="CLASS Upper Elementary and Secondary Domains and Dimensions"/>
      </w:tblPr>
      <w:tblGrid>
        <w:gridCol w:w="3112"/>
        <w:gridCol w:w="3114"/>
        <w:gridCol w:w="3118"/>
      </w:tblGrid>
      <w:tr w:rsidR="00AB0E09" w:rsidRPr="00E359BF" w14:paraId="42D6038C" w14:textId="77777777" w:rsidTr="00793BBE">
        <w:trPr>
          <w:cnfStyle w:val="100000000000" w:firstRow="1" w:lastRow="0" w:firstColumn="0" w:lastColumn="0" w:oddVBand="0" w:evenVBand="0" w:oddHBand="0" w:evenHBand="0" w:firstRowFirstColumn="0" w:firstRowLastColumn="0" w:lastRowFirstColumn="0" w:lastRowLastColumn="0"/>
          <w:tblHeader/>
        </w:trPr>
        <w:tc>
          <w:tcPr>
            <w:tcW w:w="3111" w:type="dxa"/>
          </w:tcPr>
          <w:p w14:paraId="70877075" w14:textId="77777777" w:rsidR="00AB0E09" w:rsidRPr="00793BBE" w:rsidRDefault="00AB0E09" w:rsidP="00793BBE">
            <w:pPr>
              <w:pStyle w:val="TableColHeadingCenter"/>
            </w:pPr>
            <w:r w:rsidRPr="00793BBE">
              <w:t>Emotional Support</w:t>
            </w:r>
          </w:p>
        </w:tc>
        <w:tc>
          <w:tcPr>
            <w:tcW w:w="3114" w:type="dxa"/>
          </w:tcPr>
          <w:p w14:paraId="16F23E67" w14:textId="77777777" w:rsidR="00AB0E09" w:rsidRPr="00793BBE" w:rsidRDefault="00AB0E09" w:rsidP="00793BBE">
            <w:pPr>
              <w:pStyle w:val="TableColHeadingCenter"/>
            </w:pPr>
            <w:r w:rsidRPr="00793BBE">
              <w:t>Classroom Organization</w:t>
            </w:r>
          </w:p>
        </w:tc>
        <w:tc>
          <w:tcPr>
            <w:tcW w:w="3119" w:type="dxa"/>
          </w:tcPr>
          <w:p w14:paraId="6650BFAB" w14:textId="77777777" w:rsidR="00AB0E09" w:rsidRPr="00793BBE" w:rsidRDefault="00AB0E09" w:rsidP="00793BBE">
            <w:pPr>
              <w:pStyle w:val="TableColHeadingCenter"/>
            </w:pPr>
            <w:r w:rsidRPr="00793BBE">
              <w:t>Instructional Support</w:t>
            </w:r>
          </w:p>
        </w:tc>
      </w:tr>
      <w:tr w:rsidR="00AB0E09" w:rsidRPr="00E359BF" w14:paraId="20B4EC94" w14:textId="77777777" w:rsidTr="00793BBE">
        <w:trPr>
          <w:cnfStyle w:val="000000100000" w:firstRow="0" w:lastRow="0" w:firstColumn="0" w:lastColumn="0" w:oddVBand="0" w:evenVBand="0" w:oddHBand="1" w:evenHBand="0" w:firstRowFirstColumn="0" w:firstRowLastColumn="0" w:lastRowFirstColumn="0" w:lastRowLastColumn="0"/>
        </w:trPr>
        <w:tc>
          <w:tcPr>
            <w:tcW w:w="3111" w:type="dxa"/>
          </w:tcPr>
          <w:p w14:paraId="2752F870" w14:textId="77777777" w:rsidR="00AB0E09" w:rsidRPr="00793BBE" w:rsidRDefault="00AB0E09" w:rsidP="00793BBE">
            <w:pPr>
              <w:pStyle w:val="TableBullet1"/>
            </w:pPr>
            <w:r w:rsidRPr="00793BBE">
              <w:t>Positive Climate</w:t>
            </w:r>
          </w:p>
          <w:p w14:paraId="3511ADB7" w14:textId="77777777" w:rsidR="00AB0E09" w:rsidRPr="00793BBE" w:rsidRDefault="00AB0E09" w:rsidP="00793BBE">
            <w:pPr>
              <w:pStyle w:val="TableBullet1"/>
            </w:pPr>
            <w:r w:rsidRPr="00793BBE">
              <w:t>Teacher Sensitivity</w:t>
            </w:r>
          </w:p>
          <w:p w14:paraId="024214D5" w14:textId="77777777" w:rsidR="00AB0E09" w:rsidRPr="00793BBE" w:rsidRDefault="00AB0E09" w:rsidP="00793BBE">
            <w:pPr>
              <w:pStyle w:val="TableBullet1"/>
            </w:pPr>
            <w:r w:rsidRPr="00793BBE">
              <w:t>Regard for Student Perspectives</w:t>
            </w:r>
          </w:p>
        </w:tc>
        <w:tc>
          <w:tcPr>
            <w:tcW w:w="3114" w:type="dxa"/>
          </w:tcPr>
          <w:p w14:paraId="3C25F091" w14:textId="77777777" w:rsidR="00AB0E09" w:rsidRPr="00793BBE" w:rsidRDefault="00AB0E09" w:rsidP="00793BBE">
            <w:pPr>
              <w:pStyle w:val="TableBullet1"/>
            </w:pPr>
            <w:r w:rsidRPr="00793BBE">
              <w:t>Behavior Management</w:t>
            </w:r>
          </w:p>
          <w:p w14:paraId="168AC592" w14:textId="77777777" w:rsidR="00AB0E09" w:rsidRPr="00793BBE" w:rsidRDefault="00AB0E09" w:rsidP="00793BBE">
            <w:pPr>
              <w:pStyle w:val="TableBullet1"/>
            </w:pPr>
            <w:r w:rsidRPr="00793BBE">
              <w:t>Productivity</w:t>
            </w:r>
          </w:p>
          <w:p w14:paraId="64CA22D1" w14:textId="77777777" w:rsidR="00AB0E09" w:rsidRPr="00793BBE" w:rsidRDefault="00AB0E09" w:rsidP="00793BBE">
            <w:pPr>
              <w:pStyle w:val="TableBullet1"/>
            </w:pPr>
            <w:r w:rsidRPr="00793BBE">
              <w:t>Negative Climate</w:t>
            </w:r>
          </w:p>
        </w:tc>
        <w:tc>
          <w:tcPr>
            <w:tcW w:w="3119" w:type="dxa"/>
          </w:tcPr>
          <w:p w14:paraId="39A68F48" w14:textId="77777777" w:rsidR="00AB0E09" w:rsidRPr="00793BBE" w:rsidRDefault="00AB0E09" w:rsidP="00793BBE">
            <w:pPr>
              <w:pStyle w:val="TableBullet1"/>
            </w:pPr>
            <w:r w:rsidRPr="00793BBE">
              <w:t xml:space="preserve">Instructional Learning Formats </w:t>
            </w:r>
          </w:p>
          <w:p w14:paraId="45D39173" w14:textId="77777777" w:rsidR="00AB0E09" w:rsidRPr="00793BBE" w:rsidRDefault="00AB0E09" w:rsidP="00793BBE">
            <w:pPr>
              <w:pStyle w:val="TableBullet1"/>
            </w:pPr>
            <w:r w:rsidRPr="00793BBE">
              <w:t>Content Understanding</w:t>
            </w:r>
          </w:p>
          <w:p w14:paraId="607FCFE1" w14:textId="77777777" w:rsidR="00AB0E09" w:rsidRPr="00793BBE" w:rsidRDefault="00AB0E09" w:rsidP="00793BBE">
            <w:pPr>
              <w:pStyle w:val="TableBullet1"/>
            </w:pPr>
            <w:r w:rsidRPr="00793BBE">
              <w:t>Analysis and Inquiry</w:t>
            </w:r>
          </w:p>
          <w:p w14:paraId="2256C22F" w14:textId="77777777" w:rsidR="00AB0E09" w:rsidRPr="00793BBE" w:rsidRDefault="00AB0E09" w:rsidP="00793BBE">
            <w:pPr>
              <w:pStyle w:val="TableBullet1"/>
            </w:pPr>
            <w:r w:rsidRPr="00793BBE">
              <w:t>Quality of Feedback</w:t>
            </w:r>
          </w:p>
          <w:p w14:paraId="75643793" w14:textId="77777777" w:rsidR="00AB0E09" w:rsidRPr="00793BBE" w:rsidRDefault="00AB0E09" w:rsidP="00793BBE">
            <w:pPr>
              <w:pStyle w:val="TableBullet1"/>
            </w:pPr>
            <w:r w:rsidRPr="00793BBE">
              <w:t>Instructional Dialogue</w:t>
            </w:r>
          </w:p>
        </w:tc>
      </w:tr>
      <w:tr w:rsidR="00AB0E09" w:rsidRPr="00E359BF" w14:paraId="379CC609" w14:textId="77777777" w:rsidTr="00793BBE">
        <w:tc>
          <w:tcPr>
            <w:tcW w:w="3114" w:type="dxa"/>
          </w:tcPr>
          <w:p w14:paraId="57E4AC13" w14:textId="2B57657D" w:rsidR="00AB0E09" w:rsidRPr="00793BBE" w:rsidRDefault="00DF4ACF" w:rsidP="00793BBE">
            <w:pPr>
              <w:pStyle w:val="TableSubheadingCentered"/>
            </w:pPr>
            <w:r>
              <w:t>N/A</w:t>
            </w:r>
          </w:p>
        </w:tc>
        <w:tc>
          <w:tcPr>
            <w:tcW w:w="3115" w:type="dxa"/>
          </w:tcPr>
          <w:p w14:paraId="7AAA4B96" w14:textId="77777777" w:rsidR="00AB0E09" w:rsidRPr="00793BBE" w:rsidRDefault="00AB0E09" w:rsidP="00793BBE">
            <w:pPr>
              <w:pStyle w:val="TableSubheadingCentered"/>
            </w:pPr>
            <w:r w:rsidRPr="00793BBE">
              <w:t>Student Engagement</w:t>
            </w:r>
          </w:p>
        </w:tc>
        <w:tc>
          <w:tcPr>
            <w:tcW w:w="3115" w:type="dxa"/>
          </w:tcPr>
          <w:p w14:paraId="7222AEE7" w14:textId="02AE3C38" w:rsidR="00AB0E09" w:rsidRPr="00793BBE" w:rsidRDefault="00DF4ACF" w:rsidP="00793BBE">
            <w:pPr>
              <w:pStyle w:val="TableSubheadingCentered"/>
            </w:pPr>
            <w:r>
              <w:t>N/A</w:t>
            </w:r>
          </w:p>
        </w:tc>
      </w:tr>
    </w:tbl>
    <w:p w14:paraId="0F2A45B5" w14:textId="77777777" w:rsidR="005F4F11" w:rsidRDefault="00AB0E09" w:rsidP="00793BBE">
      <w:pPr>
        <w:pStyle w:val="BodyText"/>
        <w:keepNext/>
        <w:keepLines/>
      </w:pPr>
      <w:bookmarkStart w:id="80" w:name="_Toc411329826"/>
      <w:bookmarkStart w:id="81" w:name="_Toc430114875"/>
      <w:bookmarkStart w:id="82" w:name="_Toc496109990"/>
      <w:r w:rsidRPr="00BC09E0">
        <w:lastRenderedPageBreak/>
        <w:t>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w:t>
      </w:r>
      <w:r w:rsidR="005F4F11">
        <w:t>.</w:t>
      </w:r>
    </w:p>
    <w:p w14:paraId="2B0018A4" w14:textId="542E4C19" w:rsidR="00AB0E09" w:rsidRPr="00BC09E0" w:rsidRDefault="00AB0E09" w:rsidP="008A0A74">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3DBE1BFA" w14:textId="2822BD0F" w:rsidR="00AB0E09" w:rsidRPr="00BC09E0" w:rsidRDefault="00AB0E09" w:rsidP="008A0A74">
      <w:pPr>
        <w:pStyle w:val="BodyText"/>
      </w:pPr>
      <w:r w:rsidRPr="00BC09E0">
        <w:t xml:space="preserve">Research on CLASS protocol shows that students in classrooms that rated high using this observation tool have greater gains in social skills and academic success than students in classrooms with lower ratings (MET Project, 2010; CASTL, n.d.). </w:t>
      </w:r>
      <w:r>
        <w:t>Furthermore, s</w:t>
      </w:r>
      <w:r w:rsidRPr="00BC09E0">
        <w:t>mall improvements on these domains can affect student outcomes</w:t>
      </w:r>
      <w:r>
        <w:t>:</w:t>
      </w:r>
      <w:r w:rsidRPr="00BC09E0">
        <w:t xml:space="preserve"> “The ability to demonstrate even small changes in effective interactions has practical implications—differences in just over 1 point on the CLASS 7-point scale translate into improved achievement and social skill development for students” (CASTL, n.d., p.</w:t>
      </w:r>
      <w:r>
        <w:t> </w:t>
      </w:r>
      <w:r w:rsidRPr="00BC09E0">
        <w:t>3).</w:t>
      </w:r>
    </w:p>
    <w:p w14:paraId="41441BD7" w14:textId="7A1FA7D1" w:rsidR="00AB0E09" w:rsidRDefault="00AB0E09" w:rsidP="008A0A74">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CLASS P</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(PK-5, 6-8, and 9-12). </w:t>
      </w:r>
      <w:r w:rsidRPr="00BC09E0">
        <w:t>For each dimension, we indicate the grade levels for which this dimension is included.</w:t>
      </w:r>
      <w:r>
        <w:br w:type="page"/>
      </w:r>
    </w:p>
    <w:p w14:paraId="6CECCEA9" w14:textId="77777777" w:rsidR="00AB0E09" w:rsidRPr="00E359BF" w:rsidRDefault="00AB0E09" w:rsidP="00793BBE">
      <w:pPr>
        <w:pStyle w:val="Heading2-SIOR"/>
      </w:pPr>
      <w:bookmarkStart w:id="83" w:name="_Toc231486902"/>
      <w:bookmarkStart w:id="84" w:name="_Hlk92190807"/>
      <w:r w:rsidRPr="00E359BF">
        <w:lastRenderedPageBreak/>
        <w:t xml:space="preserve">Positive </w:t>
      </w:r>
      <w:r w:rsidRPr="00793BBE">
        <w:t>Climate</w:t>
      </w:r>
      <w:bookmarkEnd w:id="80"/>
      <w:bookmarkEnd w:id="81"/>
      <w:bookmarkEnd w:id="82"/>
      <w:bookmarkEnd w:id="83"/>
    </w:p>
    <w:p w14:paraId="53C11524" w14:textId="77777777" w:rsidR="00AB0E09" w:rsidRPr="00626C03" w:rsidRDefault="00AB0E09" w:rsidP="003470F1">
      <w:pPr>
        <w:pStyle w:val="BodyTextDomain"/>
      </w:pPr>
      <w:r w:rsidRPr="00626C03">
        <w:t xml:space="preserve">Emotional Support domain, Grades </w:t>
      </w:r>
      <w:r>
        <w:t>PK</w:t>
      </w:r>
      <w:r w:rsidRPr="00626C03">
        <w:t>−</w:t>
      </w:r>
      <w:r>
        <w:t>12</w:t>
      </w:r>
    </w:p>
    <w:p w14:paraId="3154E7B6" w14:textId="77777777" w:rsidR="00AB0E09" w:rsidRPr="00E359BF" w:rsidRDefault="00AB0E09" w:rsidP="00793BBE">
      <w:pPr>
        <w:pStyle w:val="BodyTextposthead"/>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 xml:space="preserve">CLASS </w:t>
      </w:r>
      <w:r>
        <w:rPr>
          <w:i/>
        </w:rPr>
        <w:t>P</w:t>
      </w:r>
      <w:r w:rsidRPr="00BC09E0">
        <w:rPr>
          <w:i/>
        </w:rPr>
        <w:t>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149FE98" w14:textId="77777777" w:rsidR="00AB0E09" w:rsidRPr="00E359BF" w:rsidRDefault="00AB0E09" w:rsidP="00793BBE">
      <w:pPr>
        <w:pStyle w:val="TableTitle0"/>
      </w:pPr>
      <w:r w:rsidRPr="00E359BF">
        <w:t xml:space="preserve">Table 3. </w:t>
      </w:r>
      <w:r w:rsidRPr="00BC09E0">
        <w:t xml:space="preserve">Positive </w:t>
      </w:r>
      <w:r w:rsidRPr="00793BBE">
        <w:t>Climate</w:t>
      </w:r>
      <w:r w:rsidRPr="00BC09E0">
        <w:t xml:space="preserve">: Number of Classrooms for Each Rating </w:t>
      </w:r>
      <w:r w:rsidRPr="0000126A">
        <w:t>and District Average</w:t>
      </w:r>
    </w:p>
    <w:p w14:paraId="2EB8E004" w14:textId="77777777" w:rsidR="00AB0E09" w:rsidRPr="00E359BF" w:rsidRDefault="00AB0E09" w:rsidP="003470F1">
      <w:pPr>
        <w:pStyle w:val="BodyTextDemi"/>
      </w:pPr>
      <w:r w:rsidRPr="00E359BF">
        <w:t xml:space="preserve">Positive </w:t>
      </w:r>
      <w:r w:rsidRPr="00BC09E0">
        <w:t xml:space="preserve">Climate </w:t>
      </w:r>
      <w:r>
        <w:t xml:space="preserve">District </w:t>
      </w:r>
      <w:r w:rsidRPr="00BC09E0">
        <w:t xml:space="preserve">Average*: </w:t>
      </w:r>
      <w:bookmarkStart w:id="85" w:name="Dist_PC_Avg"/>
      <w:r>
        <w:t>5.6</w:t>
      </w:r>
      <w:bookmarkEnd w:id="85"/>
    </w:p>
    <w:tbl>
      <w:tblPr>
        <w:tblStyle w:val="MSVTable1"/>
        <w:tblW w:w="5000" w:type="pct"/>
        <w:tblLook w:val="04A0" w:firstRow="1" w:lastRow="0" w:firstColumn="1" w:lastColumn="0" w:noHBand="0" w:noVBand="1"/>
        <w:tblCaption w:val="Table 3. Positive Climate: Number of Classrooms for Each Rating and District Average"/>
        <w:tblDescription w:val="Positive Climate: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73FC09B1"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0576C848" w14:textId="77777777" w:rsidR="00AB0E09" w:rsidRPr="003B39F9" w:rsidRDefault="00AB0E09" w:rsidP="00DF4ACF">
            <w:pPr>
              <w:pStyle w:val="TableColHeadingCenter"/>
            </w:pPr>
            <w:bookmarkStart w:id="86" w:name="Tbl_PC"/>
            <w:r w:rsidRPr="003B39F9">
              <w:t>Grade Band</w:t>
            </w:r>
          </w:p>
        </w:tc>
        <w:tc>
          <w:tcPr>
            <w:tcW w:w="874" w:type="dxa"/>
            <w:vAlign w:val="center"/>
          </w:tcPr>
          <w:p w14:paraId="38EE28EE" w14:textId="77777777" w:rsidR="00AB0E09" w:rsidRPr="003B39F9" w:rsidRDefault="00AB0E09" w:rsidP="00DF4ACF">
            <w:pPr>
              <w:pStyle w:val="TableColHeadingCenter"/>
            </w:pPr>
            <w:r w:rsidRPr="003B39F9">
              <w:t>Low Range (1)</w:t>
            </w:r>
          </w:p>
        </w:tc>
        <w:tc>
          <w:tcPr>
            <w:tcW w:w="874" w:type="dxa"/>
            <w:vAlign w:val="center"/>
          </w:tcPr>
          <w:p w14:paraId="23A503D6" w14:textId="77777777" w:rsidR="00AB0E09" w:rsidRPr="003B39F9" w:rsidRDefault="00AB0E09" w:rsidP="00DF4ACF">
            <w:pPr>
              <w:pStyle w:val="TableColHeadingCenter"/>
            </w:pPr>
            <w:r w:rsidRPr="003B39F9">
              <w:t>Low Range (2)</w:t>
            </w:r>
          </w:p>
        </w:tc>
        <w:tc>
          <w:tcPr>
            <w:tcW w:w="874" w:type="dxa"/>
            <w:vAlign w:val="center"/>
          </w:tcPr>
          <w:p w14:paraId="0C90E643" w14:textId="77777777" w:rsidR="00AB0E09" w:rsidRPr="003B39F9" w:rsidRDefault="00AB0E09" w:rsidP="00DF4ACF">
            <w:pPr>
              <w:pStyle w:val="TableColHeadingCenter"/>
            </w:pPr>
            <w:r w:rsidRPr="003B39F9">
              <w:t>Middle Range (3)</w:t>
            </w:r>
          </w:p>
        </w:tc>
        <w:tc>
          <w:tcPr>
            <w:tcW w:w="875" w:type="dxa"/>
            <w:vAlign w:val="center"/>
          </w:tcPr>
          <w:p w14:paraId="2DDE50B0" w14:textId="77777777" w:rsidR="00AB0E09" w:rsidRPr="003B39F9" w:rsidRDefault="00AB0E09" w:rsidP="00DF4ACF">
            <w:pPr>
              <w:pStyle w:val="TableColHeadingCenter"/>
            </w:pPr>
            <w:r w:rsidRPr="003B39F9">
              <w:t>Middle Range (4)</w:t>
            </w:r>
          </w:p>
        </w:tc>
        <w:tc>
          <w:tcPr>
            <w:tcW w:w="875" w:type="dxa"/>
            <w:vAlign w:val="center"/>
          </w:tcPr>
          <w:p w14:paraId="44CA3A31" w14:textId="77777777" w:rsidR="00AB0E09" w:rsidRPr="003B39F9" w:rsidRDefault="00AB0E09" w:rsidP="00DF4ACF">
            <w:pPr>
              <w:pStyle w:val="TableColHeadingCenter"/>
            </w:pPr>
            <w:r w:rsidRPr="003B39F9">
              <w:t>Middle Range (5)</w:t>
            </w:r>
          </w:p>
        </w:tc>
        <w:tc>
          <w:tcPr>
            <w:tcW w:w="874" w:type="dxa"/>
            <w:vAlign w:val="center"/>
          </w:tcPr>
          <w:p w14:paraId="1D2743DE" w14:textId="77777777" w:rsidR="00AB0E09" w:rsidRPr="003B39F9" w:rsidRDefault="00AB0E09" w:rsidP="00DF4ACF">
            <w:pPr>
              <w:pStyle w:val="TableColHeadingCenter"/>
            </w:pPr>
            <w:r w:rsidRPr="003B39F9">
              <w:t>High Range (6)</w:t>
            </w:r>
          </w:p>
        </w:tc>
        <w:tc>
          <w:tcPr>
            <w:tcW w:w="875" w:type="dxa"/>
            <w:vAlign w:val="center"/>
          </w:tcPr>
          <w:p w14:paraId="06635BDE" w14:textId="77777777" w:rsidR="00AB0E09" w:rsidRPr="003B39F9" w:rsidRDefault="00AB0E09" w:rsidP="00DF4ACF">
            <w:pPr>
              <w:pStyle w:val="TableColHeadingCenter"/>
            </w:pPr>
            <w:r w:rsidRPr="003B39F9">
              <w:t>High Range (7)</w:t>
            </w:r>
          </w:p>
        </w:tc>
        <w:tc>
          <w:tcPr>
            <w:tcW w:w="900" w:type="dxa"/>
            <w:vAlign w:val="center"/>
          </w:tcPr>
          <w:p w14:paraId="2CC7FA50" w14:textId="77777777" w:rsidR="00AB0E09" w:rsidRPr="003B39F9" w:rsidRDefault="00AB0E09" w:rsidP="00DF4ACF">
            <w:pPr>
              <w:pStyle w:val="TableColHeadingCenter"/>
            </w:pPr>
            <w:r w:rsidRPr="003B39F9">
              <w:t>n</w:t>
            </w:r>
          </w:p>
        </w:tc>
        <w:tc>
          <w:tcPr>
            <w:tcW w:w="892" w:type="dxa"/>
            <w:vAlign w:val="center"/>
          </w:tcPr>
          <w:p w14:paraId="0EDA9E6A" w14:textId="77777777" w:rsidR="00AB0E09" w:rsidRPr="003B39F9" w:rsidRDefault="00AB0E09" w:rsidP="00DF4ACF">
            <w:pPr>
              <w:pStyle w:val="TableColHeadingCenter"/>
            </w:pPr>
            <w:r w:rsidRPr="003B39F9">
              <w:t>Average</w:t>
            </w:r>
          </w:p>
        </w:tc>
      </w:tr>
      <w:tr w:rsidR="00AB0E09" w:rsidRPr="00E359BF" w14:paraId="5FFC706A" w14:textId="77777777" w:rsidTr="00793BBE">
        <w:trPr>
          <w:cnfStyle w:val="000000100000" w:firstRow="0" w:lastRow="0" w:firstColumn="0" w:lastColumn="0" w:oddVBand="0" w:evenVBand="0" w:oddHBand="1" w:evenHBand="0" w:firstRowFirstColumn="0" w:firstRowLastColumn="0" w:lastRowFirstColumn="0" w:lastRowLastColumn="0"/>
        </w:trPr>
        <w:tc>
          <w:tcPr>
            <w:tcW w:w="1431" w:type="dxa"/>
          </w:tcPr>
          <w:p w14:paraId="270CCC8E" w14:textId="77777777" w:rsidR="00AB0E09" w:rsidRPr="008F6B0C" w:rsidRDefault="00AB0E09" w:rsidP="003470F1">
            <w:pPr>
              <w:pStyle w:val="TableText"/>
            </w:pPr>
            <w:r>
              <w:t>Grades PK-5</w:t>
            </w:r>
          </w:p>
        </w:tc>
        <w:tc>
          <w:tcPr>
            <w:tcW w:w="874" w:type="dxa"/>
          </w:tcPr>
          <w:p w14:paraId="311023CD"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33A3C8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C2FC9D9"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505F7162"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788D97A3" w14:textId="77777777" w:rsidR="00AB0E09" w:rsidRPr="00E359BF" w:rsidRDefault="00AB0E09" w:rsidP="003470F1">
            <w:pPr>
              <w:pStyle w:val="TableTextCentered"/>
              <w:rPr>
                <w:rFonts w:eastAsia="Times New Roman"/>
              </w:rPr>
            </w:pPr>
            <w:r>
              <w:rPr>
                <w:rFonts w:eastAsia="Times New Roman"/>
              </w:rPr>
              <w:t>9</w:t>
            </w:r>
          </w:p>
        </w:tc>
        <w:tc>
          <w:tcPr>
            <w:tcW w:w="874" w:type="dxa"/>
          </w:tcPr>
          <w:p w14:paraId="6AFF3CA7" w14:textId="77777777" w:rsidR="00AB0E09" w:rsidRPr="00E359BF" w:rsidRDefault="00AB0E09" w:rsidP="003470F1">
            <w:pPr>
              <w:pStyle w:val="TableTextCentered"/>
              <w:rPr>
                <w:rFonts w:eastAsia="Times New Roman"/>
              </w:rPr>
            </w:pPr>
            <w:r>
              <w:rPr>
                <w:rFonts w:eastAsia="Times New Roman"/>
              </w:rPr>
              <w:t>17</w:t>
            </w:r>
          </w:p>
        </w:tc>
        <w:tc>
          <w:tcPr>
            <w:tcW w:w="875" w:type="dxa"/>
          </w:tcPr>
          <w:p w14:paraId="5CC6B6FF" w14:textId="77777777" w:rsidR="00AB0E09" w:rsidRPr="00E359BF" w:rsidRDefault="00AB0E09" w:rsidP="003470F1">
            <w:pPr>
              <w:pStyle w:val="TableTextCentered"/>
              <w:rPr>
                <w:rFonts w:eastAsia="Times New Roman"/>
              </w:rPr>
            </w:pPr>
            <w:r>
              <w:rPr>
                <w:rFonts w:eastAsia="Times New Roman"/>
              </w:rPr>
              <w:t>14</w:t>
            </w:r>
          </w:p>
        </w:tc>
        <w:tc>
          <w:tcPr>
            <w:tcW w:w="900" w:type="dxa"/>
          </w:tcPr>
          <w:p w14:paraId="4E6736DE"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68B0C181" w14:textId="77777777" w:rsidR="00AB0E09" w:rsidRPr="00E359BF" w:rsidRDefault="00AB0E09" w:rsidP="003470F1">
            <w:pPr>
              <w:pStyle w:val="TableTextCentered"/>
              <w:rPr>
                <w:rFonts w:eastAsia="Times New Roman"/>
              </w:rPr>
            </w:pPr>
            <w:r>
              <w:rPr>
                <w:rFonts w:eastAsia="Times New Roman"/>
              </w:rPr>
              <w:t>5.9</w:t>
            </w:r>
          </w:p>
        </w:tc>
      </w:tr>
      <w:tr w:rsidR="00AB0E09" w:rsidRPr="00E359BF" w14:paraId="7D9B6BEE" w14:textId="77777777" w:rsidTr="00793BBE">
        <w:tc>
          <w:tcPr>
            <w:tcW w:w="1431" w:type="dxa"/>
          </w:tcPr>
          <w:p w14:paraId="72718AB1" w14:textId="77777777" w:rsidR="00AB0E09" w:rsidRPr="008F6B0C" w:rsidRDefault="00AB0E09" w:rsidP="003470F1">
            <w:pPr>
              <w:pStyle w:val="TableText"/>
            </w:pPr>
            <w:r>
              <w:t>Grades 6-8</w:t>
            </w:r>
          </w:p>
        </w:tc>
        <w:tc>
          <w:tcPr>
            <w:tcW w:w="874" w:type="dxa"/>
          </w:tcPr>
          <w:p w14:paraId="08E28FA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6ACD98B"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6022A354"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2BE0B4D8" w14:textId="77777777" w:rsidR="00AB0E09" w:rsidRPr="00E359BF" w:rsidRDefault="00AB0E09" w:rsidP="003470F1">
            <w:pPr>
              <w:pStyle w:val="TableTextCentered"/>
              <w:rPr>
                <w:rFonts w:eastAsia="Times New Roman"/>
              </w:rPr>
            </w:pPr>
            <w:r>
              <w:rPr>
                <w:rFonts w:eastAsia="Times New Roman"/>
              </w:rPr>
              <w:t>5</w:t>
            </w:r>
          </w:p>
        </w:tc>
        <w:tc>
          <w:tcPr>
            <w:tcW w:w="875" w:type="dxa"/>
          </w:tcPr>
          <w:p w14:paraId="66868873" w14:textId="77777777" w:rsidR="00AB0E09" w:rsidRPr="00E359BF" w:rsidRDefault="00AB0E09" w:rsidP="003470F1">
            <w:pPr>
              <w:pStyle w:val="TableTextCentered"/>
              <w:rPr>
                <w:rFonts w:eastAsia="Times New Roman"/>
              </w:rPr>
            </w:pPr>
            <w:r>
              <w:rPr>
                <w:rFonts w:eastAsia="Times New Roman"/>
              </w:rPr>
              <w:t>8</w:t>
            </w:r>
          </w:p>
        </w:tc>
        <w:tc>
          <w:tcPr>
            <w:tcW w:w="874" w:type="dxa"/>
          </w:tcPr>
          <w:p w14:paraId="522D96A4"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39F8FCE0" w14:textId="77777777" w:rsidR="00AB0E09" w:rsidRPr="00E359BF" w:rsidRDefault="00AB0E09" w:rsidP="003470F1">
            <w:pPr>
              <w:pStyle w:val="TableTextCentered"/>
              <w:rPr>
                <w:rFonts w:eastAsia="Times New Roman"/>
              </w:rPr>
            </w:pPr>
            <w:r>
              <w:rPr>
                <w:rFonts w:eastAsia="Times New Roman"/>
              </w:rPr>
              <w:t>6</w:t>
            </w:r>
          </w:p>
        </w:tc>
        <w:tc>
          <w:tcPr>
            <w:tcW w:w="900" w:type="dxa"/>
          </w:tcPr>
          <w:p w14:paraId="2009FB6A"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39FEC369" w14:textId="77777777" w:rsidR="00AB0E09" w:rsidRPr="00E359BF" w:rsidRDefault="00AB0E09" w:rsidP="003470F1">
            <w:pPr>
              <w:pStyle w:val="TableTextCentered"/>
              <w:rPr>
                <w:rFonts w:eastAsia="Times New Roman"/>
              </w:rPr>
            </w:pPr>
            <w:r>
              <w:rPr>
                <w:rFonts w:eastAsia="Times New Roman"/>
              </w:rPr>
              <w:t>5.5</w:t>
            </w:r>
          </w:p>
        </w:tc>
      </w:tr>
      <w:tr w:rsidR="00AB0E09" w:rsidRPr="00E359BF" w14:paraId="1AEB35BD" w14:textId="77777777" w:rsidTr="00793BBE">
        <w:trPr>
          <w:cnfStyle w:val="000000100000" w:firstRow="0" w:lastRow="0" w:firstColumn="0" w:lastColumn="0" w:oddVBand="0" w:evenVBand="0" w:oddHBand="1" w:evenHBand="0" w:firstRowFirstColumn="0" w:firstRowLastColumn="0" w:lastRowFirstColumn="0" w:lastRowLastColumn="0"/>
        </w:trPr>
        <w:tc>
          <w:tcPr>
            <w:tcW w:w="1431" w:type="dxa"/>
          </w:tcPr>
          <w:p w14:paraId="4E889307" w14:textId="77777777" w:rsidR="00AB0E09" w:rsidRPr="008F6B0C" w:rsidRDefault="00AB0E09" w:rsidP="003470F1">
            <w:pPr>
              <w:pStyle w:val="TableText"/>
            </w:pPr>
            <w:r>
              <w:t>Grades 9-12</w:t>
            </w:r>
          </w:p>
        </w:tc>
        <w:tc>
          <w:tcPr>
            <w:tcW w:w="874" w:type="dxa"/>
          </w:tcPr>
          <w:p w14:paraId="687D6043"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CE2D9AF"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5C5E545"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63F9419C"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6C56EAB1" w14:textId="77777777" w:rsidR="00AB0E09" w:rsidRPr="00E359BF" w:rsidRDefault="00AB0E09" w:rsidP="003470F1">
            <w:pPr>
              <w:pStyle w:val="TableTextCentered"/>
              <w:rPr>
                <w:rFonts w:eastAsia="Times New Roman"/>
              </w:rPr>
            </w:pPr>
            <w:r>
              <w:rPr>
                <w:rFonts w:eastAsia="Times New Roman"/>
              </w:rPr>
              <w:t>11</w:t>
            </w:r>
          </w:p>
        </w:tc>
        <w:tc>
          <w:tcPr>
            <w:tcW w:w="874" w:type="dxa"/>
          </w:tcPr>
          <w:p w14:paraId="5D766D27"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23465DE4"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5D8CBCCF"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7B3427E3" w14:textId="77777777" w:rsidR="00AB0E09" w:rsidRPr="00E359BF" w:rsidRDefault="00AB0E09" w:rsidP="003470F1">
            <w:pPr>
              <w:pStyle w:val="TableTextCentered"/>
              <w:rPr>
                <w:rFonts w:eastAsia="Times New Roman"/>
              </w:rPr>
            </w:pPr>
            <w:r>
              <w:rPr>
                <w:rFonts w:eastAsia="Times New Roman"/>
              </w:rPr>
              <w:t>5.1</w:t>
            </w:r>
          </w:p>
        </w:tc>
      </w:tr>
      <w:tr w:rsidR="00AB0E09" w:rsidRPr="00E359BF" w14:paraId="4E08B2C4" w14:textId="77777777" w:rsidTr="00793BBE">
        <w:tc>
          <w:tcPr>
            <w:tcW w:w="1431" w:type="dxa"/>
          </w:tcPr>
          <w:p w14:paraId="4C795A51"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668ABA4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7319225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6482B32"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5" w:type="dxa"/>
          </w:tcPr>
          <w:p w14:paraId="39ADD5B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5" w:type="dxa"/>
          </w:tcPr>
          <w:p w14:paraId="5CED6C7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28</w:t>
            </w:r>
          </w:p>
        </w:tc>
        <w:tc>
          <w:tcPr>
            <w:tcW w:w="874" w:type="dxa"/>
          </w:tcPr>
          <w:p w14:paraId="1B66923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32</w:t>
            </w:r>
          </w:p>
        </w:tc>
        <w:tc>
          <w:tcPr>
            <w:tcW w:w="875" w:type="dxa"/>
          </w:tcPr>
          <w:p w14:paraId="4903BC9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20</w:t>
            </w:r>
          </w:p>
        </w:tc>
        <w:tc>
          <w:tcPr>
            <w:tcW w:w="900" w:type="dxa"/>
          </w:tcPr>
          <w:p w14:paraId="2F66D5AE"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1720527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5.6</w:t>
            </w:r>
          </w:p>
        </w:tc>
      </w:tr>
    </w:tbl>
    <w:bookmarkEnd w:id="86"/>
    <w:p w14:paraId="3EBED5A1" w14:textId="1FA404BD" w:rsidR="00AB0E09" w:rsidRPr="00F2299E" w:rsidRDefault="00AB0E09" w:rsidP="00793BBE">
      <w:pPr>
        <w:pStyle w:val="TableNote"/>
      </w:pPr>
      <w:r w:rsidRPr="0000126A">
        <w:rPr>
          <w:szCs w:val="20"/>
        </w:rPr>
        <w:t>*</w:t>
      </w:r>
      <w:r w:rsidRPr="0000126A">
        <w:t xml:space="preserve">The district average is an average of the observation scores. In Table 3, the district average is computed as: </w:t>
      </w:r>
      <w:bookmarkStart w:id="87" w:name="Dist_PC_Calc"/>
      <w:r>
        <w:t xml:space="preserve">([3 x 3] + [4 x 11] + [5 x 28] + [6 x 32] + [7 x 20]) ÷ 94 </w:t>
      </w:r>
      <w:r w:rsidRPr="00793BBE">
        <w:t>observations</w:t>
      </w:r>
      <w:r>
        <w:t xml:space="preserve"> = 5.6</w:t>
      </w:r>
      <w:bookmarkEnd w:id="87"/>
    </w:p>
    <w:p w14:paraId="3A1665D1" w14:textId="77777777" w:rsidR="00AB0E09" w:rsidRPr="00E359BF" w:rsidRDefault="00AB0E09" w:rsidP="00793BBE">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84CE516" w14:textId="77777777" w:rsidR="00AB0E09" w:rsidRPr="00E359BF" w:rsidRDefault="00AB0E09" w:rsidP="00793BBE">
      <w:pPr>
        <w:pStyle w:val="BodyTextposthead"/>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73EE80A0" w14:textId="0AF2CCB5" w:rsidR="00AB0E09" w:rsidRDefault="00AB0E09" w:rsidP="00793BBE">
      <w:pPr>
        <w:pStyle w:val="BodyTextposthead"/>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bookmarkEnd w:id="84"/>
      <w:r>
        <w:br w:type="page"/>
      </w:r>
    </w:p>
    <w:p w14:paraId="1FC971F0" w14:textId="77777777" w:rsidR="00AB0E09" w:rsidRPr="00BC09E0" w:rsidRDefault="00AB0E09" w:rsidP="003B39F9">
      <w:pPr>
        <w:pStyle w:val="Heading2-SIOR"/>
      </w:pPr>
      <w:bookmarkStart w:id="88" w:name="_Toc411329828"/>
      <w:bookmarkStart w:id="89" w:name="_Toc430114876"/>
      <w:bookmarkStart w:id="90" w:name="_Toc231486903"/>
      <w:r w:rsidRPr="00BC09E0">
        <w:lastRenderedPageBreak/>
        <w:t xml:space="preserve">Teacher </w:t>
      </w:r>
      <w:r w:rsidRPr="003B39F9">
        <w:t>Sensitivity</w:t>
      </w:r>
      <w:bookmarkEnd w:id="88"/>
      <w:bookmarkEnd w:id="89"/>
      <w:bookmarkEnd w:id="90"/>
    </w:p>
    <w:p w14:paraId="0E24C8C0" w14:textId="77777777" w:rsidR="00AB0E09" w:rsidRPr="00BC09E0" w:rsidRDefault="00AB0E09" w:rsidP="003470F1">
      <w:pPr>
        <w:pStyle w:val="BodyTextDomain"/>
      </w:pPr>
      <w:r w:rsidRPr="00BC09E0">
        <w:t xml:space="preserve">Emotional Support domain, </w:t>
      </w:r>
      <w:r>
        <w:t>G</w:t>
      </w:r>
      <w:r w:rsidRPr="00BC09E0">
        <w:t xml:space="preserve">rades </w:t>
      </w:r>
      <w:r>
        <w:t>PK</w:t>
      </w:r>
      <w:r w:rsidRPr="00BC09E0">
        <w:t>−</w:t>
      </w:r>
      <w:r>
        <w:t>12</w:t>
      </w:r>
    </w:p>
    <w:p w14:paraId="7C88F148" w14:textId="77777777" w:rsidR="005F4F11" w:rsidRDefault="00AB0E09" w:rsidP="003B39F9">
      <w:pPr>
        <w:pStyle w:val="BodyTextposthead"/>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 xml:space="preserve">CLASS </w:t>
      </w:r>
      <w:r>
        <w:rPr>
          <w:i/>
        </w:rPr>
        <w:t>PK–</w:t>
      </w:r>
      <w:r w:rsidRPr="00BC09E0">
        <w:rPr>
          <w:i/>
        </w:rPr>
        <w:t>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w:t>
      </w:r>
      <w:r w:rsidR="005F4F11">
        <w:t>.</w:t>
      </w:r>
    </w:p>
    <w:p w14:paraId="1CCD926D" w14:textId="55F6EA57" w:rsidR="00AB0E09" w:rsidRPr="00CB2CE9" w:rsidRDefault="00AB0E09" w:rsidP="003B39F9">
      <w:pPr>
        <w:pStyle w:val="TableTitle0"/>
      </w:pPr>
      <w:r w:rsidRPr="00CB2CE9">
        <w:t xml:space="preserve">Table 4. Teacher Sensitivity: Number of Classrooms for Each Rating </w:t>
      </w:r>
      <w:r w:rsidRPr="0000126A">
        <w:t xml:space="preserve">and District </w:t>
      </w:r>
      <w:r w:rsidRPr="003B39F9">
        <w:t>Average</w:t>
      </w:r>
    </w:p>
    <w:p w14:paraId="15771027" w14:textId="77777777" w:rsidR="00AB0E09" w:rsidRDefault="00AB0E09" w:rsidP="003D6098">
      <w:pPr>
        <w:pStyle w:val="BodyTextDemi"/>
        <w:spacing w:after="0"/>
      </w:pPr>
      <w:r w:rsidRPr="0000126A">
        <w:t xml:space="preserve">Teacher Sensitivity District Average*: </w:t>
      </w:r>
      <w:bookmarkStart w:id="91" w:name="Dist_TS_Avg"/>
      <w:r>
        <w:t>6.2</w:t>
      </w:r>
      <w:bookmarkEnd w:id="91"/>
    </w:p>
    <w:tbl>
      <w:tblPr>
        <w:tblStyle w:val="MSVTable1"/>
        <w:tblW w:w="5000" w:type="pct"/>
        <w:tblLook w:val="04A0" w:firstRow="1" w:lastRow="0" w:firstColumn="1" w:lastColumn="0" w:noHBand="0" w:noVBand="1"/>
        <w:tblCaption w:val="Table 4. Teacher Sensitivity: Number of Classrooms for Each Rating and District Average"/>
        <w:tblDescription w:val="Teacher Sensitivity: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3D59959C" w14:textId="77777777" w:rsidTr="00DF4ACF">
        <w:trPr>
          <w:cnfStyle w:val="100000000000" w:firstRow="1" w:lastRow="0" w:firstColumn="0" w:lastColumn="0" w:oddVBand="0" w:evenVBand="0" w:oddHBand="0" w:evenHBand="0" w:firstRowFirstColumn="0" w:firstRowLastColumn="0" w:lastRowFirstColumn="0" w:lastRowLastColumn="0"/>
        </w:trPr>
        <w:tc>
          <w:tcPr>
            <w:tcW w:w="1431" w:type="dxa"/>
            <w:vAlign w:val="center"/>
          </w:tcPr>
          <w:p w14:paraId="13B3769F" w14:textId="77777777" w:rsidR="00AB0E09" w:rsidRPr="00E359BF" w:rsidRDefault="00AB0E09" w:rsidP="00DF4ACF">
            <w:pPr>
              <w:pStyle w:val="TableColHeadingCenter"/>
              <w:rPr>
                <w:rFonts w:eastAsia="MS Mincho"/>
              </w:rPr>
            </w:pPr>
            <w:bookmarkStart w:id="92" w:name="Tbl_TS"/>
            <w:r>
              <w:rPr>
                <w:rFonts w:eastAsia="MS Mincho"/>
              </w:rPr>
              <w:t>Grade Band</w:t>
            </w:r>
          </w:p>
        </w:tc>
        <w:tc>
          <w:tcPr>
            <w:tcW w:w="874" w:type="dxa"/>
            <w:vAlign w:val="center"/>
          </w:tcPr>
          <w:p w14:paraId="66DA6C0E"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4703B10"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096B6D2"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0F0603E"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50A90F14"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00B4431E"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E7F8900"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DB79A32"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27A3434C"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43EAF559"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30CD5F72" w14:textId="77777777" w:rsidR="00AB0E09" w:rsidRPr="00E359BF" w:rsidRDefault="00AB0E09" w:rsidP="003470F1">
            <w:pPr>
              <w:pStyle w:val="TableText"/>
            </w:pPr>
            <w:r>
              <w:t>Grades PK-5</w:t>
            </w:r>
          </w:p>
        </w:tc>
        <w:tc>
          <w:tcPr>
            <w:tcW w:w="874" w:type="dxa"/>
          </w:tcPr>
          <w:p w14:paraId="51D36B6F"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6CD650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0AA9ADD"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2C03BC6B"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26602E30" w14:textId="77777777" w:rsidR="00AB0E09" w:rsidRPr="00E359BF" w:rsidRDefault="00AB0E09" w:rsidP="003470F1">
            <w:pPr>
              <w:pStyle w:val="TableTextCentered"/>
              <w:rPr>
                <w:rFonts w:eastAsia="Times New Roman"/>
              </w:rPr>
            </w:pPr>
            <w:r>
              <w:rPr>
                <w:rFonts w:eastAsia="Times New Roman"/>
              </w:rPr>
              <w:t>9</w:t>
            </w:r>
          </w:p>
        </w:tc>
        <w:tc>
          <w:tcPr>
            <w:tcW w:w="874" w:type="dxa"/>
          </w:tcPr>
          <w:p w14:paraId="52D8BA32"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5F6BEEAF" w14:textId="77777777" w:rsidR="00AB0E09" w:rsidRPr="00E359BF" w:rsidRDefault="00AB0E09" w:rsidP="003470F1">
            <w:pPr>
              <w:pStyle w:val="TableTextCentered"/>
              <w:rPr>
                <w:rFonts w:eastAsia="Times New Roman"/>
              </w:rPr>
            </w:pPr>
            <w:r>
              <w:rPr>
                <w:rFonts w:eastAsia="Times New Roman"/>
              </w:rPr>
              <w:t>27</w:t>
            </w:r>
          </w:p>
        </w:tc>
        <w:tc>
          <w:tcPr>
            <w:tcW w:w="900" w:type="dxa"/>
          </w:tcPr>
          <w:p w14:paraId="4AB0A1EA"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75406EE3" w14:textId="77777777" w:rsidR="00AB0E09" w:rsidRPr="00E359BF" w:rsidRDefault="00AB0E09" w:rsidP="003470F1">
            <w:pPr>
              <w:pStyle w:val="TableTextCentered"/>
              <w:rPr>
                <w:rFonts w:eastAsia="Times New Roman"/>
              </w:rPr>
            </w:pPr>
            <w:r>
              <w:rPr>
                <w:rFonts w:eastAsia="Times New Roman"/>
              </w:rPr>
              <w:t>6.4</w:t>
            </w:r>
          </w:p>
        </w:tc>
      </w:tr>
      <w:tr w:rsidR="00AB0E09" w:rsidRPr="00E359BF" w14:paraId="4B643144" w14:textId="77777777" w:rsidTr="003B39F9">
        <w:tc>
          <w:tcPr>
            <w:tcW w:w="1431" w:type="dxa"/>
          </w:tcPr>
          <w:p w14:paraId="27D32CFA" w14:textId="77777777" w:rsidR="00AB0E09" w:rsidRPr="00E359BF" w:rsidRDefault="00AB0E09" w:rsidP="003470F1">
            <w:pPr>
              <w:pStyle w:val="TableText"/>
            </w:pPr>
            <w:r>
              <w:t>Grades 6-8</w:t>
            </w:r>
          </w:p>
        </w:tc>
        <w:tc>
          <w:tcPr>
            <w:tcW w:w="874" w:type="dxa"/>
          </w:tcPr>
          <w:p w14:paraId="6B713DE5"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2607A8A"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A4A062D"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04DBEAE8"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03CF71D2" w14:textId="77777777" w:rsidR="00AB0E09" w:rsidRPr="00E359BF" w:rsidRDefault="00AB0E09" w:rsidP="003470F1">
            <w:pPr>
              <w:pStyle w:val="TableTextCentered"/>
              <w:rPr>
                <w:rFonts w:eastAsia="Times New Roman"/>
              </w:rPr>
            </w:pPr>
            <w:r>
              <w:rPr>
                <w:rFonts w:eastAsia="Times New Roman"/>
              </w:rPr>
              <w:t>9</w:t>
            </w:r>
          </w:p>
        </w:tc>
        <w:tc>
          <w:tcPr>
            <w:tcW w:w="874" w:type="dxa"/>
          </w:tcPr>
          <w:p w14:paraId="484E26DB"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793587C8" w14:textId="77777777" w:rsidR="00AB0E09" w:rsidRPr="00E359BF" w:rsidRDefault="00AB0E09" w:rsidP="003470F1">
            <w:pPr>
              <w:pStyle w:val="TableTextCentered"/>
              <w:rPr>
                <w:rFonts w:eastAsia="Times New Roman"/>
              </w:rPr>
            </w:pPr>
            <w:r>
              <w:rPr>
                <w:rFonts w:eastAsia="Times New Roman"/>
              </w:rPr>
              <w:t>13</w:t>
            </w:r>
          </w:p>
        </w:tc>
        <w:tc>
          <w:tcPr>
            <w:tcW w:w="900" w:type="dxa"/>
          </w:tcPr>
          <w:p w14:paraId="15A6F6E6"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415A971E" w14:textId="77777777" w:rsidR="00AB0E09" w:rsidRPr="00E359BF" w:rsidRDefault="00AB0E09" w:rsidP="003470F1">
            <w:pPr>
              <w:pStyle w:val="TableTextCentered"/>
              <w:rPr>
                <w:rFonts w:eastAsia="Times New Roman"/>
              </w:rPr>
            </w:pPr>
            <w:r>
              <w:rPr>
                <w:rFonts w:eastAsia="Times New Roman"/>
              </w:rPr>
              <w:t>6.1</w:t>
            </w:r>
          </w:p>
        </w:tc>
      </w:tr>
      <w:tr w:rsidR="00AB0E09" w:rsidRPr="00E359BF" w14:paraId="3CF89D21"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5DC2CF99" w14:textId="77777777" w:rsidR="00AB0E09" w:rsidRPr="00E359BF" w:rsidRDefault="00AB0E09" w:rsidP="003470F1">
            <w:pPr>
              <w:pStyle w:val="TableText"/>
            </w:pPr>
            <w:r>
              <w:t>Grades 9-12</w:t>
            </w:r>
          </w:p>
        </w:tc>
        <w:tc>
          <w:tcPr>
            <w:tcW w:w="874" w:type="dxa"/>
          </w:tcPr>
          <w:p w14:paraId="15A30EE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B7E8F9A"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157D3D3"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1660711"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229E09C" w14:textId="77777777" w:rsidR="00AB0E09" w:rsidRPr="00E359BF" w:rsidRDefault="00AB0E09" w:rsidP="003470F1">
            <w:pPr>
              <w:pStyle w:val="TableTextCentered"/>
              <w:rPr>
                <w:rFonts w:eastAsia="Times New Roman"/>
              </w:rPr>
            </w:pPr>
            <w:r>
              <w:rPr>
                <w:rFonts w:eastAsia="Times New Roman"/>
              </w:rPr>
              <w:t>5</w:t>
            </w:r>
          </w:p>
        </w:tc>
        <w:tc>
          <w:tcPr>
            <w:tcW w:w="874" w:type="dxa"/>
          </w:tcPr>
          <w:p w14:paraId="6B9A7472"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1F7226F6" w14:textId="77777777" w:rsidR="00AB0E09" w:rsidRPr="00E359BF" w:rsidRDefault="00AB0E09" w:rsidP="003470F1">
            <w:pPr>
              <w:pStyle w:val="TableTextCentered"/>
              <w:rPr>
                <w:rFonts w:eastAsia="Times New Roman"/>
              </w:rPr>
            </w:pPr>
            <w:r>
              <w:rPr>
                <w:rFonts w:eastAsia="Times New Roman"/>
              </w:rPr>
              <w:t>9</w:t>
            </w:r>
          </w:p>
        </w:tc>
        <w:tc>
          <w:tcPr>
            <w:tcW w:w="900" w:type="dxa"/>
          </w:tcPr>
          <w:p w14:paraId="794D746B"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2B7830E5" w14:textId="77777777" w:rsidR="00AB0E09" w:rsidRPr="00E359BF" w:rsidRDefault="00AB0E09" w:rsidP="003470F1">
            <w:pPr>
              <w:pStyle w:val="TableTextCentered"/>
              <w:rPr>
                <w:rFonts w:eastAsia="Times New Roman"/>
              </w:rPr>
            </w:pPr>
            <w:r>
              <w:rPr>
                <w:rFonts w:eastAsia="Times New Roman"/>
              </w:rPr>
              <w:t>6.2</w:t>
            </w:r>
          </w:p>
        </w:tc>
      </w:tr>
      <w:tr w:rsidR="00AB0E09" w:rsidRPr="00E359BF" w14:paraId="5D063864" w14:textId="77777777" w:rsidTr="003B39F9">
        <w:tc>
          <w:tcPr>
            <w:tcW w:w="1431" w:type="dxa"/>
          </w:tcPr>
          <w:p w14:paraId="28B0CFF5"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2226C31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417486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C42A68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33FCACCB"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7F7DB05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23</w:t>
            </w:r>
          </w:p>
        </w:tc>
        <w:tc>
          <w:tcPr>
            <w:tcW w:w="874" w:type="dxa"/>
          </w:tcPr>
          <w:p w14:paraId="13E346E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20</w:t>
            </w:r>
          </w:p>
        </w:tc>
        <w:tc>
          <w:tcPr>
            <w:tcW w:w="875" w:type="dxa"/>
          </w:tcPr>
          <w:p w14:paraId="112426C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49</w:t>
            </w:r>
          </w:p>
        </w:tc>
        <w:tc>
          <w:tcPr>
            <w:tcW w:w="900" w:type="dxa"/>
          </w:tcPr>
          <w:p w14:paraId="32F124E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6821354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6.2</w:t>
            </w:r>
          </w:p>
        </w:tc>
      </w:tr>
    </w:tbl>
    <w:bookmarkEnd w:id="92"/>
    <w:p w14:paraId="52AE2C5E" w14:textId="5DBE1DE6" w:rsidR="00AB0E09" w:rsidRPr="00BC09E0" w:rsidRDefault="00AB0E09" w:rsidP="003B39F9">
      <w:pPr>
        <w:pStyle w:val="TableNote"/>
      </w:pPr>
      <w:r w:rsidRPr="00A96DD7">
        <w:t xml:space="preserve">*The district average is an average of the observation </w:t>
      </w:r>
      <w:r w:rsidRPr="003B39F9">
        <w:t>scores</w:t>
      </w:r>
      <w:r w:rsidRPr="00A96DD7">
        <w:t xml:space="preserve">. In Table 4, the district average is computed as: </w:t>
      </w:r>
      <w:bookmarkStart w:id="93" w:name="Dist_TS_Calc"/>
      <w:r>
        <w:t>([4 x 2] + [5 x 23] + [6 x 20] + [7 x 49]) ÷ 94 observations = 6.2</w:t>
      </w:r>
      <w:bookmarkEnd w:id="93"/>
    </w:p>
    <w:p w14:paraId="7EE8FC65" w14:textId="77777777" w:rsidR="00AB0E09" w:rsidRPr="00BC09E0" w:rsidRDefault="00AB0E09" w:rsidP="003B39F9">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0EED6B13" w14:textId="77777777" w:rsidR="005F4F11" w:rsidRDefault="00AB0E09" w:rsidP="003B39F9">
      <w:pPr>
        <w:pStyle w:val="BodyTextposthead"/>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w:t>
      </w:r>
      <w:r w:rsidR="005F4F11">
        <w:t>.</w:t>
      </w:r>
    </w:p>
    <w:p w14:paraId="49EF35A6" w14:textId="362A46DD" w:rsidR="00AB0E09" w:rsidRDefault="00AB0E09" w:rsidP="003B39F9">
      <w:pPr>
        <w:pStyle w:val="BodyTextposthead"/>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br w:type="page"/>
      </w:r>
    </w:p>
    <w:p w14:paraId="78E9FBD1" w14:textId="77777777" w:rsidR="00AB0E09" w:rsidRPr="00BC09E0" w:rsidRDefault="00AB0E09" w:rsidP="003B39F9">
      <w:pPr>
        <w:pStyle w:val="Heading2-SIOR"/>
      </w:pPr>
      <w:bookmarkStart w:id="94" w:name="_Toc411329829"/>
      <w:bookmarkStart w:id="95" w:name="_Toc430114877"/>
      <w:bookmarkStart w:id="96" w:name="_Toc231486904"/>
      <w:r w:rsidRPr="00BC09E0">
        <w:lastRenderedPageBreak/>
        <w:t xml:space="preserve">Regard for Student </w:t>
      </w:r>
      <w:r w:rsidRPr="003B39F9">
        <w:t>Perspectives</w:t>
      </w:r>
      <w:bookmarkEnd w:id="94"/>
      <w:bookmarkEnd w:id="95"/>
      <w:bookmarkEnd w:id="96"/>
    </w:p>
    <w:p w14:paraId="436E6AF3" w14:textId="77777777" w:rsidR="00AB0E09" w:rsidRPr="00F008EE" w:rsidRDefault="00AB0E09" w:rsidP="003470F1">
      <w:pPr>
        <w:pStyle w:val="BodyTextDomain"/>
      </w:pPr>
      <w:r w:rsidRPr="00BC09E0">
        <w:t xml:space="preserve">Emotional Support domain, </w:t>
      </w:r>
      <w:r>
        <w:t>G</w:t>
      </w:r>
      <w:r w:rsidRPr="00BC09E0">
        <w:t xml:space="preserve">rades </w:t>
      </w:r>
      <w:r>
        <w:t>PK</w:t>
      </w:r>
      <w:r w:rsidRPr="00BC09E0">
        <w:t>−</w:t>
      </w:r>
      <w:r>
        <w:t>12</w:t>
      </w:r>
    </w:p>
    <w:p w14:paraId="5DB3152D" w14:textId="77777777" w:rsidR="005F4F11" w:rsidRDefault="00AB0E09" w:rsidP="003B39F9">
      <w:pPr>
        <w:pStyle w:val="BodyTextposthead"/>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 xml:space="preserve">CLASS </w:t>
      </w:r>
      <w:r>
        <w:rPr>
          <w:i/>
        </w:rPr>
        <w:t>PK–</w:t>
      </w:r>
      <w:r w:rsidRPr="00BC09E0">
        <w:rPr>
          <w:i/>
        </w:rPr>
        <w:t>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w:t>
      </w:r>
      <w:r w:rsidR="005F4F11">
        <w:t>.</w:t>
      </w:r>
    </w:p>
    <w:p w14:paraId="5824BD04" w14:textId="1EA5E79C" w:rsidR="00AB0E09" w:rsidRPr="00BC09E0" w:rsidRDefault="00AB0E09" w:rsidP="003B39F9">
      <w:pPr>
        <w:pStyle w:val="TableTitle0"/>
      </w:pPr>
      <w:r w:rsidRPr="00BC09E0">
        <w:t xml:space="preserve">Table 5. Regard for Student Perspectives: Number of Classrooms for Each Rating </w:t>
      </w:r>
      <w:r w:rsidRPr="00A96DD7">
        <w:t>and District Average</w:t>
      </w:r>
    </w:p>
    <w:p w14:paraId="14743745" w14:textId="77777777" w:rsidR="00AB0E09" w:rsidRDefault="00AB0E09" w:rsidP="003470F1">
      <w:pPr>
        <w:pStyle w:val="BodyTextDemi"/>
      </w:pPr>
      <w:r w:rsidRPr="00A96DD7">
        <w:t xml:space="preserve">Regard for Student Perspectives District Average*: </w:t>
      </w:r>
      <w:bookmarkStart w:id="97" w:name="Dist_RSP_Avg"/>
      <w:r>
        <w:t>4.1</w:t>
      </w:r>
      <w:bookmarkEnd w:id="97"/>
    </w:p>
    <w:tbl>
      <w:tblPr>
        <w:tblStyle w:val="MSVTable1"/>
        <w:tblW w:w="5000" w:type="pct"/>
        <w:tblLook w:val="04A0" w:firstRow="1" w:lastRow="0" w:firstColumn="1" w:lastColumn="0" w:noHBand="0" w:noVBand="1"/>
        <w:tblCaption w:val="Table 5. Regard for Student Perspectives: Number of Classrooms for Each Rating and District Average"/>
        <w:tblDescription w:val="Regard for Student Perspectives: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73247183"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49790C5C" w14:textId="77777777" w:rsidR="00AB0E09" w:rsidRPr="00E359BF" w:rsidRDefault="00AB0E09" w:rsidP="00DF4ACF">
            <w:pPr>
              <w:pStyle w:val="TableColHeadingCenter"/>
              <w:rPr>
                <w:rFonts w:eastAsia="MS Mincho"/>
              </w:rPr>
            </w:pPr>
            <w:bookmarkStart w:id="98" w:name="Tbl_RSP"/>
            <w:r>
              <w:rPr>
                <w:rFonts w:eastAsia="MS Mincho"/>
              </w:rPr>
              <w:t>Grade Band</w:t>
            </w:r>
          </w:p>
        </w:tc>
        <w:tc>
          <w:tcPr>
            <w:tcW w:w="874" w:type="dxa"/>
            <w:vAlign w:val="center"/>
          </w:tcPr>
          <w:p w14:paraId="43DC0B66"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BAE2A0F"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39071C5"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76950D5"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0E4ED30C"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01033AC5"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3F24F03"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1CE0FD1"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49418F54"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3375EBFA"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5823B349" w14:textId="77777777" w:rsidR="00AB0E09" w:rsidRPr="00E359BF" w:rsidRDefault="00AB0E09" w:rsidP="003470F1">
            <w:pPr>
              <w:pStyle w:val="TableText"/>
            </w:pPr>
            <w:r>
              <w:t>Grades PK-5</w:t>
            </w:r>
          </w:p>
        </w:tc>
        <w:tc>
          <w:tcPr>
            <w:tcW w:w="874" w:type="dxa"/>
          </w:tcPr>
          <w:p w14:paraId="6CA1EBBB"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1ADD5A93"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38E873C6" w14:textId="77777777" w:rsidR="00AB0E09" w:rsidRPr="00E359BF" w:rsidRDefault="00AB0E09" w:rsidP="003470F1">
            <w:pPr>
              <w:pStyle w:val="TableTextCentered"/>
              <w:rPr>
                <w:rFonts w:eastAsia="Times New Roman"/>
              </w:rPr>
            </w:pPr>
            <w:r>
              <w:rPr>
                <w:rFonts w:eastAsia="Times New Roman"/>
              </w:rPr>
              <w:t>5</w:t>
            </w:r>
          </w:p>
        </w:tc>
        <w:tc>
          <w:tcPr>
            <w:tcW w:w="875" w:type="dxa"/>
          </w:tcPr>
          <w:p w14:paraId="48AE3983"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5EE13479" w14:textId="77777777" w:rsidR="00AB0E09" w:rsidRPr="00E359BF" w:rsidRDefault="00AB0E09" w:rsidP="003470F1">
            <w:pPr>
              <w:pStyle w:val="TableTextCentered"/>
              <w:rPr>
                <w:rFonts w:eastAsia="Times New Roman"/>
              </w:rPr>
            </w:pPr>
            <w:r>
              <w:rPr>
                <w:rFonts w:eastAsia="Times New Roman"/>
              </w:rPr>
              <w:t>12</w:t>
            </w:r>
          </w:p>
        </w:tc>
        <w:tc>
          <w:tcPr>
            <w:tcW w:w="874" w:type="dxa"/>
          </w:tcPr>
          <w:p w14:paraId="00A6F6A7" w14:textId="77777777" w:rsidR="00AB0E09" w:rsidRPr="00E359BF" w:rsidRDefault="00AB0E09" w:rsidP="003470F1">
            <w:pPr>
              <w:pStyle w:val="TableTextCentered"/>
              <w:rPr>
                <w:rFonts w:eastAsia="Times New Roman"/>
              </w:rPr>
            </w:pPr>
            <w:r>
              <w:rPr>
                <w:rFonts w:eastAsia="Times New Roman"/>
              </w:rPr>
              <w:t>10</w:t>
            </w:r>
          </w:p>
        </w:tc>
        <w:tc>
          <w:tcPr>
            <w:tcW w:w="875" w:type="dxa"/>
          </w:tcPr>
          <w:p w14:paraId="20511F57" w14:textId="77777777" w:rsidR="00AB0E09" w:rsidRPr="00E359BF" w:rsidRDefault="00AB0E09" w:rsidP="003470F1">
            <w:pPr>
              <w:pStyle w:val="TableTextCentered"/>
              <w:rPr>
                <w:rFonts w:eastAsia="Times New Roman"/>
              </w:rPr>
            </w:pPr>
            <w:r>
              <w:rPr>
                <w:rFonts w:eastAsia="Times New Roman"/>
              </w:rPr>
              <w:t>3</w:t>
            </w:r>
          </w:p>
        </w:tc>
        <w:tc>
          <w:tcPr>
            <w:tcW w:w="900" w:type="dxa"/>
          </w:tcPr>
          <w:p w14:paraId="632C08B3"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2B5693EE" w14:textId="77777777" w:rsidR="00AB0E09" w:rsidRPr="00E359BF" w:rsidRDefault="00AB0E09" w:rsidP="003470F1">
            <w:pPr>
              <w:pStyle w:val="TableTextCentered"/>
              <w:rPr>
                <w:rFonts w:eastAsia="Times New Roman"/>
              </w:rPr>
            </w:pPr>
            <w:r>
              <w:rPr>
                <w:rFonts w:eastAsia="Times New Roman"/>
              </w:rPr>
              <w:t>4.5</w:t>
            </w:r>
          </w:p>
        </w:tc>
      </w:tr>
      <w:tr w:rsidR="00AB0E09" w:rsidRPr="00E359BF" w14:paraId="61E82889" w14:textId="77777777" w:rsidTr="003B39F9">
        <w:tc>
          <w:tcPr>
            <w:tcW w:w="1431" w:type="dxa"/>
          </w:tcPr>
          <w:p w14:paraId="4DEA997B" w14:textId="77777777" w:rsidR="00AB0E09" w:rsidRPr="00E359BF" w:rsidRDefault="00AB0E09" w:rsidP="003470F1">
            <w:pPr>
              <w:pStyle w:val="TableText"/>
            </w:pPr>
            <w:r>
              <w:t>Grades 6-8</w:t>
            </w:r>
          </w:p>
        </w:tc>
        <w:tc>
          <w:tcPr>
            <w:tcW w:w="874" w:type="dxa"/>
          </w:tcPr>
          <w:p w14:paraId="3C0EDE59"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2174CDEE"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190CF5E2"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2141B173"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70415427"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15465208"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45C5CC1B" w14:textId="77777777" w:rsidR="00AB0E09" w:rsidRPr="00E359BF" w:rsidRDefault="00AB0E09" w:rsidP="003470F1">
            <w:pPr>
              <w:pStyle w:val="TableTextCentered"/>
              <w:rPr>
                <w:rFonts w:eastAsia="Times New Roman"/>
              </w:rPr>
            </w:pPr>
            <w:r>
              <w:rPr>
                <w:rFonts w:eastAsia="Times New Roman"/>
              </w:rPr>
              <w:t>2</w:t>
            </w:r>
          </w:p>
        </w:tc>
        <w:tc>
          <w:tcPr>
            <w:tcW w:w="900" w:type="dxa"/>
          </w:tcPr>
          <w:p w14:paraId="5034016C"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76276F5D" w14:textId="77777777" w:rsidR="00AB0E09" w:rsidRPr="00E359BF" w:rsidRDefault="00AB0E09" w:rsidP="003470F1">
            <w:pPr>
              <w:pStyle w:val="TableTextCentered"/>
              <w:rPr>
                <w:rFonts w:eastAsia="Times New Roman"/>
              </w:rPr>
            </w:pPr>
            <w:r>
              <w:rPr>
                <w:rFonts w:eastAsia="Times New Roman"/>
              </w:rPr>
              <w:t>4.0</w:t>
            </w:r>
          </w:p>
        </w:tc>
      </w:tr>
      <w:tr w:rsidR="00AB0E09" w:rsidRPr="00E359BF" w14:paraId="4A070CD7"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22680363" w14:textId="77777777" w:rsidR="00AB0E09" w:rsidRPr="00E359BF" w:rsidRDefault="00AB0E09" w:rsidP="003470F1">
            <w:pPr>
              <w:pStyle w:val="TableText"/>
            </w:pPr>
            <w:r>
              <w:t>Grades 9-12</w:t>
            </w:r>
          </w:p>
        </w:tc>
        <w:tc>
          <w:tcPr>
            <w:tcW w:w="874" w:type="dxa"/>
          </w:tcPr>
          <w:p w14:paraId="0B56AADC"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6E56EC0" w14:textId="77777777" w:rsidR="00AB0E09" w:rsidRPr="00E359BF" w:rsidRDefault="00AB0E09" w:rsidP="003470F1">
            <w:pPr>
              <w:pStyle w:val="TableTextCentered"/>
              <w:rPr>
                <w:rFonts w:eastAsia="Times New Roman"/>
              </w:rPr>
            </w:pPr>
            <w:r>
              <w:rPr>
                <w:rFonts w:eastAsia="Times New Roman"/>
              </w:rPr>
              <w:t>5</w:t>
            </w:r>
          </w:p>
        </w:tc>
        <w:tc>
          <w:tcPr>
            <w:tcW w:w="874" w:type="dxa"/>
          </w:tcPr>
          <w:p w14:paraId="7AD67165"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0FC931FF"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348FB251"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07B8AD7D"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52E442A4"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19DD6A31"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5E3FA0C2" w14:textId="77777777" w:rsidR="00AB0E09" w:rsidRPr="00E359BF" w:rsidRDefault="00AB0E09" w:rsidP="003470F1">
            <w:pPr>
              <w:pStyle w:val="TableTextCentered"/>
              <w:rPr>
                <w:rFonts w:eastAsia="Times New Roman"/>
              </w:rPr>
            </w:pPr>
            <w:r>
              <w:rPr>
                <w:rFonts w:eastAsia="Times New Roman"/>
              </w:rPr>
              <w:t>3.7</w:t>
            </w:r>
          </w:p>
        </w:tc>
      </w:tr>
      <w:tr w:rsidR="00AB0E09" w:rsidRPr="00E359BF" w14:paraId="79B60B92" w14:textId="77777777" w:rsidTr="003B39F9">
        <w:tc>
          <w:tcPr>
            <w:tcW w:w="1431" w:type="dxa"/>
          </w:tcPr>
          <w:p w14:paraId="0B847032"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72D0EAB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4" w:type="dxa"/>
          </w:tcPr>
          <w:p w14:paraId="53C8F29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4" w:type="dxa"/>
          </w:tcPr>
          <w:p w14:paraId="5F0FD77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5" w:type="dxa"/>
          </w:tcPr>
          <w:p w14:paraId="7DCA8C3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25</w:t>
            </w:r>
          </w:p>
        </w:tc>
        <w:tc>
          <w:tcPr>
            <w:tcW w:w="875" w:type="dxa"/>
          </w:tcPr>
          <w:p w14:paraId="5E71B72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19</w:t>
            </w:r>
          </w:p>
        </w:tc>
        <w:tc>
          <w:tcPr>
            <w:tcW w:w="874" w:type="dxa"/>
          </w:tcPr>
          <w:p w14:paraId="4B8B39C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15</w:t>
            </w:r>
          </w:p>
        </w:tc>
        <w:tc>
          <w:tcPr>
            <w:tcW w:w="875" w:type="dxa"/>
          </w:tcPr>
          <w:p w14:paraId="3734DB3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900" w:type="dxa"/>
          </w:tcPr>
          <w:p w14:paraId="01C9B45B"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3218BA76"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4.1</w:t>
            </w:r>
          </w:p>
        </w:tc>
      </w:tr>
    </w:tbl>
    <w:bookmarkEnd w:id="98"/>
    <w:p w14:paraId="57E6D48D" w14:textId="72FC8D1A" w:rsidR="00AB0E09" w:rsidRPr="00BC09E0" w:rsidRDefault="00AB0E09" w:rsidP="003B39F9">
      <w:pPr>
        <w:pStyle w:val="TableNote"/>
      </w:pPr>
      <w:r w:rsidRPr="00A96DD7">
        <w:t xml:space="preserve">*The district average is an average of the observation scores. In Table 5, the district average is computed as: </w:t>
      </w:r>
      <w:bookmarkStart w:id="99" w:name="Dist_RSP_Calc"/>
      <w:r>
        <w:t xml:space="preserve">([1 x 4] + [2 x 12] + [3 x 14] + [4 x 25] + [5 x 19] + [6 x 15] + [7 x 5]) ÷ 94 </w:t>
      </w:r>
      <w:r w:rsidRPr="003B39F9">
        <w:t>observations</w:t>
      </w:r>
      <w:r>
        <w:t xml:space="preserve"> = 4.1</w:t>
      </w:r>
      <w:bookmarkEnd w:id="99"/>
    </w:p>
    <w:p w14:paraId="48963D35" w14:textId="77777777" w:rsidR="005F4F11" w:rsidRDefault="00AB0E09" w:rsidP="003B39F9">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w:t>
      </w:r>
      <w:r w:rsidR="005F4F11">
        <w:t>.</w:t>
      </w:r>
    </w:p>
    <w:p w14:paraId="2BCB3409" w14:textId="77777777" w:rsidR="005F4F11" w:rsidRDefault="00AB0E09" w:rsidP="003B39F9">
      <w:pPr>
        <w:pStyle w:val="BodyTextposthead"/>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w:t>
      </w:r>
      <w:r w:rsidR="005F4F11">
        <w:t>.</w:t>
      </w:r>
    </w:p>
    <w:p w14:paraId="381365F5" w14:textId="235C6CEB" w:rsidR="00AB0E09" w:rsidRDefault="00AB0E09" w:rsidP="003B39F9">
      <w:pPr>
        <w:pStyle w:val="BodyTextposthead"/>
        <w:rPr>
          <w:rFonts w:eastAsiaTheme="majorEastAsia"/>
        </w:rPr>
      </w:pPr>
      <w:r w:rsidRPr="00270124">
        <w:rPr>
          <w:rStyle w:val="BodyTextDemiChar"/>
        </w:rPr>
        <w:t xml:space="preserve">Ratings in the High Range. </w:t>
      </w:r>
      <w:r w:rsidRPr="00270124">
        <w:t>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w:t>
      </w:r>
      <w:r>
        <w:rPr>
          <w:rFonts w:eastAsiaTheme="majorEastAsia"/>
        </w:rPr>
        <w:br w:type="page"/>
      </w:r>
    </w:p>
    <w:p w14:paraId="5B3B285E" w14:textId="77777777" w:rsidR="00AB0E09" w:rsidRPr="00BC09E0" w:rsidRDefault="00AB0E09" w:rsidP="003B39F9">
      <w:pPr>
        <w:pStyle w:val="Heading2-SIOR"/>
      </w:pPr>
      <w:bookmarkStart w:id="100" w:name="_Toc430114878"/>
      <w:bookmarkStart w:id="101" w:name="_Toc231486905"/>
      <w:r w:rsidRPr="00BC09E0">
        <w:lastRenderedPageBreak/>
        <w:t xml:space="preserve">Negative </w:t>
      </w:r>
      <w:r w:rsidRPr="003B39F9">
        <w:t>Climate</w:t>
      </w:r>
      <w:bookmarkEnd w:id="100"/>
      <w:bookmarkEnd w:id="101"/>
    </w:p>
    <w:p w14:paraId="0788791D" w14:textId="49AD4DFA" w:rsidR="00AB0E09" w:rsidRPr="00F008EE" w:rsidRDefault="00AB0E09" w:rsidP="003470F1">
      <w:pPr>
        <w:pStyle w:val="BodyTextDomain"/>
      </w:pPr>
      <w:r w:rsidRPr="00BC09E0">
        <w:t>Emotional Support domain,</w:t>
      </w:r>
      <w:r w:rsidRPr="00F008EE">
        <w:t xml:space="preserve"> </w:t>
      </w:r>
      <w:r>
        <w:t>G</w:t>
      </w:r>
      <w:r w:rsidRPr="00BC09E0">
        <w:t xml:space="preserve">rades </w:t>
      </w:r>
      <w:r>
        <w:t>PK</w:t>
      </w:r>
      <w:r w:rsidRPr="00BC09E0">
        <w:rPr>
          <w:rFonts w:ascii="Vijaya" w:hAnsi="Vijaya" w:cs="Vijaya"/>
        </w:rPr>
        <w:t>−</w:t>
      </w:r>
      <w:r w:rsidRPr="00BC09E0">
        <w:t>3</w:t>
      </w:r>
      <w:r w:rsidRPr="00BC09E0">
        <w:br/>
      </w:r>
      <w:r w:rsidRPr="00F008EE">
        <w:t>Classroom Organiz</w:t>
      </w:r>
      <w:r w:rsidRPr="00BC09E0">
        <w:t xml:space="preserve">ation domain, </w:t>
      </w:r>
      <w:r>
        <w:t>G</w:t>
      </w:r>
      <w:r w:rsidRPr="00BC09E0">
        <w:t xml:space="preserve">rades </w:t>
      </w:r>
      <w:r>
        <w:t>4</w:t>
      </w:r>
      <w:r w:rsidRPr="00BC09E0">
        <w:rPr>
          <w:rFonts w:ascii="Vijaya" w:hAnsi="Vijaya" w:cs="Vijaya"/>
        </w:rPr>
        <w:t>−</w:t>
      </w:r>
      <w:r>
        <w:t>12</w:t>
      </w:r>
    </w:p>
    <w:p w14:paraId="199B14A5" w14:textId="1895567A" w:rsidR="00AB0E09" w:rsidRPr="00BC09E0" w:rsidRDefault="00AB0E09" w:rsidP="003B39F9">
      <w:pPr>
        <w:pStyle w:val="BodyTextposthead"/>
      </w:pPr>
      <w:r w:rsidRPr="00BC09E0">
        <w:t>Negative Climate reflects the overall level of expressed negativity in the classroom. The frequency, quality, and intensity of teacher and student negativity are key to this dimension (</w:t>
      </w:r>
      <w:r w:rsidRPr="00BC09E0">
        <w:rPr>
          <w:i/>
        </w:rPr>
        <w:t xml:space="preserve">CLASS </w:t>
      </w:r>
      <w:r>
        <w:rPr>
          <w:i/>
        </w:rPr>
        <w:t>PK–</w:t>
      </w:r>
      <w:r w:rsidRPr="00BC09E0">
        <w:rPr>
          <w:i/>
        </w:rPr>
        <w:t>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9"/>
      </w:r>
      <w:r w:rsidRPr="00BC09E0">
        <w:t xml:space="preserve"> </w:t>
      </w:r>
    </w:p>
    <w:p w14:paraId="6D73BFE0" w14:textId="77777777" w:rsidR="00AB0E09" w:rsidRPr="00BC09E0" w:rsidRDefault="00AB0E09" w:rsidP="003B39F9">
      <w:pPr>
        <w:pStyle w:val="TableTitle0"/>
      </w:pPr>
      <w:r w:rsidRPr="00BC09E0">
        <w:t xml:space="preserve">Table 6. Negative Climate: Number of Classrooms for Each Rating </w:t>
      </w:r>
      <w:r w:rsidRPr="00A96DD7">
        <w:t xml:space="preserve">and </w:t>
      </w:r>
      <w:r w:rsidRPr="003B39F9">
        <w:t>District</w:t>
      </w:r>
      <w:r w:rsidRPr="00A96DD7">
        <w:t xml:space="preserve"> Average</w:t>
      </w:r>
    </w:p>
    <w:p w14:paraId="0C94EE96" w14:textId="77777777" w:rsidR="00AB0E09" w:rsidRDefault="00AB0E09" w:rsidP="003D6098">
      <w:pPr>
        <w:pStyle w:val="BodyTextDemi"/>
        <w:spacing w:after="0"/>
      </w:pPr>
      <w:r w:rsidRPr="00A96DD7">
        <w:t xml:space="preserve">Negative Climate District Average*: </w:t>
      </w:r>
      <w:bookmarkStart w:id="102" w:name="Dist_NC_Avg"/>
      <w:r>
        <w:t>7.0</w:t>
      </w:r>
      <w:bookmarkEnd w:id="102"/>
    </w:p>
    <w:tbl>
      <w:tblPr>
        <w:tblStyle w:val="MSVTable1"/>
        <w:tblW w:w="5000" w:type="pct"/>
        <w:tblLook w:val="04A0" w:firstRow="1" w:lastRow="0" w:firstColumn="1" w:lastColumn="0" w:noHBand="0" w:noVBand="1"/>
        <w:tblCaption w:val="Table 6. Negative Climate: Number of Classrooms for Each Rating and District Average"/>
        <w:tblDescription w:val="Negative Climate: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2BA01EA6"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4891ADDC" w14:textId="77777777" w:rsidR="00AB0E09" w:rsidRPr="00E359BF" w:rsidRDefault="00AB0E09" w:rsidP="00DF4ACF">
            <w:pPr>
              <w:pStyle w:val="TableColHeadingCenter"/>
              <w:rPr>
                <w:rFonts w:eastAsia="MS Mincho"/>
              </w:rPr>
            </w:pPr>
            <w:bookmarkStart w:id="103" w:name="Tbl_NC"/>
            <w:r>
              <w:rPr>
                <w:rFonts w:eastAsia="MS Mincho"/>
              </w:rPr>
              <w:t>Grade Band</w:t>
            </w:r>
          </w:p>
        </w:tc>
        <w:tc>
          <w:tcPr>
            <w:tcW w:w="874" w:type="dxa"/>
            <w:vAlign w:val="center"/>
          </w:tcPr>
          <w:p w14:paraId="17C7A1B3"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092FC29"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1E08A3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E2300E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3FE5614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5DD0B6DB"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B03CAE6"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B8B9D24"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461841C6"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346F0AA6"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38C4985A" w14:textId="77777777" w:rsidR="00AB0E09" w:rsidRPr="00E359BF" w:rsidRDefault="00AB0E09" w:rsidP="003470F1">
            <w:pPr>
              <w:pStyle w:val="TableText"/>
            </w:pPr>
            <w:r>
              <w:t>Grades PK-5</w:t>
            </w:r>
          </w:p>
        </w:tc>
        <w:tc>
          <w:tcPr>
            <w:tcW w:w="874" w:type="dxa"/>
          </w:tcPr>
          <w:p w14:paraId="69158A9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A71964B"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29FAF3B"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3127187"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259A351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7F28BB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EE7C534" w14:textId="77777777" w:rsidR="00AB0E09" w:rsidRPr="00E359BF" w:rsidRDefault="00AB0E09" w:rsidP="003470F1">
            <w:pPr>
              <w:pStyle w:val="TableTextCentered"/>
              <w:rPr>
                <w:rFonts w:eastAsia="Times New Roman"/>
              </w:rPr>
            </w:pPr>
            <w:r>
              <w:rPr>
                <w:rFonts w:eastAsia="Times New Roman"/>
              </w:rPr>
              <w:t>45</w:t>
            </w:r>
          </w:p>
        </w:tc>
        <w:tc>
          <w:tcPr>
            <w:tcW w:w="900" w:type="dxa"/>
          </w:tcPr>
          <w:p w14:paraId="3C8512D0"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582F94DF" w14:textId="77777777" w:rsidR="00AB0E09" w:rsidRPr="00E359BF" w:rsidRDefault="00AB0E09" w:rsidP="003470F1">
            <w:pPr>
              <w:pStyle w:val="TableTextCentered"/>
              <w:rPr>
                <w:rFonts w:eastAsia="Times New Roman"/>
              </w:rPr>
            </w:pPr>
            <w:r>
              <w:rPr>
                <w:rFonts w:eastAsia="Times New Roman"/>
              </w:rPr>
              <w:t>7.0</w:t>
            </w:r>
          </w:p>
        </w:tc>
      </w:tr>
      <w:tr w:rsidR="00AB0E09" w:rsidRPr="00E359BF" w14:paraId="141008A1" w14:textId="77777777" w:rsidTr="003B39F9">
        <w:tc>
          <w:tcPr>
            <w:tcW w:w="1431" w:type="dxa"/>
          </w:tcPr>
          <w:p w14:paraId="22F861C4" w14:textId="77777777" w:rsidR="00AB0E09" w:rsidRPr="00E359BF" w:rsidRDefault="00AB0E09" w:rsidP="003470F1">
            <w:pPr>
              <w:pStyle w:val="TableText"/>
            </w:pPr>
            <w:r>
              <w:t>Grades 6-8</w:t>
            </w:r>
          </w:p>
        </w:tc>
        <w:tc>
          <w:tcPr>
            <w:tcW w:w="874" w:type="dxa"/>
          </w:tcPr>
          <w:p w14:paraId="2DCB5F6A"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6E183CB9"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2DE6F88"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A6984A8"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5D12E91C"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985CD56"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5D2320E0" w14:textId="77777777" w:rsidR="00AB0E09" w:rsidRPr="00E359BF" w:rsidRDefault="00AB0E09" w:rsidP="003470F1">
            <w:pPr>
              <w:pStyle w:val="TableTextCentered"/>
              <w:rPr>
                <w:rFonts w:eastAsia="Times New Roman"/>
              </w:rPr>
            </w:pPr>
            <w:r>
              <w:rPr>
                <w:rFonts w:eastAsia="Times New Roman"/>
              </w:rPr>
              <w:t>28</w:t>
            </w:r>
          </w:p>
        </w:tc>
        <w:tc>
          <w:tcPr>
            <w:tcW w:w="900" w:type="dxa"/>
          </w:tcPr>
          <w:p w14:paraId="27B119E7"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503B754E" w14:textId="77777777" w:rsidR="00AB0E09" w:rsidRPr="00E359BF" w:rsidRDefault="00AB0E09" w:rsidP="003470F1">
            <w:pPr>
              <w:pStyle w:val="TableTextCentered"/>
              <w:rPr>
                <w:rFonts w:eastAsia="Times New Roman"/>
              </w:rPr>
            </w:pPr>
            <w:r>
              <w:rPr>
                <w:rFonts w:eastAsia="Times New Roman"/>
              </w:rPr>
              <w:t>7.0</w:t>
            </w:r>
          </w:p>
        </w:tc>
      </w:tr>
      <w:tr w:rsidR="00AB0E09" w:rsidRPr="00E359BF" w14:paraId="1FD51187"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4627D36B" w14:textId="77777777" w:rsidR="00AB0E09" w:rsidRPr="00E359BF" w:rsidRDefault="00AB0E09" w:rsidP="003470F1">
            <w:pPr>
              <w:pStyle w:val="TableText"/>
            </w:pPr>
            <w:r>
              <w:t>Grades 9-12</w:t>
            </w:r>
          </w:p>
        </w:tc>
        <w:tc>
          <w:tcPr>
            <w:tcW w:w="874" w:type="dxa"/>
          </w:tcPr>
          <w:p w14:paraId="00E67BED"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52CF496"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8AFEEE4"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206C8259"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DD1667F"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655611F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31FD20DB" w14:textId="77777777" w:rsidR="00AB0E09" w:rsidRPr="00E359BF" w:rsidRDefault="00AB0E09" w:rsidP="003470F1">
            <w:pPr>
              <w:pStyle w:val="TableTextCentered"/>
              <w:rPr>
                <w:rFonts w:eastAsia="Times New Roman"/>
              </w:rPr>
            </w:pPr>
            <w:r>
              <w:rPr>
                <w:rFonts w:eastAsia="Times New Roman"/>
              </w:rPr>
              <w:t>20</w:t>
            </w:r>
          </w:p>
        </w:tc>
        <w:tc>
          <w:tcPr>
            <w:tcW w:w="900" w:type="dxa"/>
          </w:tcPr>
          <w:p w14:paraId="56E23465"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3F00E16E" w14:textId="77777777" w:rsidR="00AB0E09" w:rsidRPr="00E359BF" w:rsidRDefault="00AB0E09" w:rsidP="003470F1">
            <w:pPr>
              <w:pStyle w:val="TableTextCentered"/>
              <w:rPr>
                <w:rFonts w:eastAsia="Times New Roman"/>
              </w:rPr>
            </w:pPr>
            <w:r>
              <w:rPr>
                <w:rFonts w:eastAsia="Times New Roman"/>
              </w:rPr>
              <w:t>7.0</w:t>
            </w:r>
          </w:p>
        </w:tc>
      </w:tr>
      <w:tr w:rsidR="00AB0E09" w:rsidRPr="00E359BF" w14:paraId="0AE1FF3E" w14:textId="77777777" w:rsidTr="003B39F9">
        <w:tc>
          <w:tcPr>
            <w:tcW w:w="1431" w:type="dxa"/>
          </w:tcPr>
          <w:p w14:paraId="4C0E3658"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5847A0B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EEC6E28"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F4AD5C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54F8776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5B08ABA3"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76AD7F8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79024CC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93</w:t>
            </w:r>
          </w:p>
        </w:tc>
        <w:tc>
          <w:tcPr>
            <w:tcW w:w="900" w:type="dxa"/>
          </w:tcPr>
          <w:p w14:paraId="6848A6D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46356EA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7.0</w:t>
            </w:r>
          </w:p>
        </w:tc>
      </w:tr>
    </w:tbl>
    <w:bookmarkEnd w:id="103"/>
    <w:p w14:paraId="1B099E74" w14:textId="6928CB13" w:rsidR="00AB0E09" w:rsidRPr="00BC09E0" w:rsidRDefault="00AB0E09" w:rsidP="003B39F9">
      <w:pPr>
        <w:pStyle w:val="TableNote"/>
      </w:pPr>
      <w:r w:rsidRPr="00A96DD7">
        <w:t xml:space="preserve">*The district average is an average of the observation scores. In Table 6, the district average is computed as: </w:t>
      </w:r>
      <w:bookmarkStart w:id="104" w:name="Dist_NC_Calc"/>
      <w:r>
        <w:t>([6 x 1] + [7 x 93]) ÷ 94 observations = 7.0</w:t>
      </w:r>
      <w:bookmarkEnd w:id="104"/>
    </w:p>
    <w:p w14:paraId="09DA56B2" w14:textId="77777777" w:rsidR="005F4F11" w:rsidRDefault="00AB0E09" w:rsidP="003B39F9">
      <w:pPr>
        <w:pStyle w:val="BodyText"/>
      </w:pPr>
      <w:r w:rsidRPr="00524A30">
        <w:rPr>
          <w:rStyle w:val="BodyTextDemiChar"/>
        </w:rPr>
        <w:t>Ratings in the Low Range.</w:t>
      </w:r>
      <w:r w:rsidRPr="00BC09E0">
        <w:rPr>
          <w:b/>
        </w:rPr>
        <w:t xml:space="preserve"> </w:t>
      </w:r>
      <w:r w:rsidRPr="00BC09E0">
        <w:t>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w:t>
      </w:r>
      <w:r w:rsidR="005F4F11">
        <w:t>.</w:t>
      </w:r>
    </w:p>
    <w:p w14:paraId="3E85434D" w14:textId="77777777" w:rsidR="005F4F11" w:rsidRDefault="00AB0E09" w:rsidP="003B39F9">
      <w:pPr>
        <w:pStyle w:val="BodyTextposthead"/>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w:t>
      </w:r>
      <w:r w:rsidR="005F4F11">
        <w:t>.</w:t>
      </w:r>
    </w:p>
    <w:p w14:paraId="2602B9B5" w14:textId="6EAEAF3A" w:rsidR="00AB0E09" w:rsidRPr="00C31373" w:rsidRDefault="00AB0E09" w:rsidP="003B39F9">
      <w:pPr>
        <w:pStyle w:val="BodyTextposthead"/>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519B2527" w14:textId="77777777" w:rsidR="00AB0E09" w:rsidRPr="00BC09E0" w:rsidRDefault="00AB0E09" w:rsidP="003B39F9">
      <w:pPr>
        <w:pStyle w:val="Heading2-SIOR"/>
      </w:pPr>
      <w:bookmarkStart w:id="105" w:name="_Toc430114879"/>
      <w:bookmarkStart w:id="106" w:name="_Toc231486906"/>
      <w:r w:rsidRPr="00BC09E0">
        <w:lastRenderedPageBreak/>
        <w:t xml:space="preserve">Behavior </w:t>
      </w:r>
      <w:r w:rsidRPr="003B39F9">
        <w:t>Management</w:t>
      </w:r>
      <w:bookmarkEnd w:id="105"/>
      <w:bookmarkEnd w:id="106"/>
    </w:p>
    <w:p w14:paraId="47ED1F2F" w14:textId="77777777" w:rsidR="00AB0E09" w:rsidRPr="00BC09E0" w:rsidRDefault="00AB0E09" w:rsidP="003470F1">
      <w:pPr>
        <w:pStyle w:val="BodyTextDomain"/>
      </w:pPr>
      <w:r w:rsidRPr="00BC09E0">
        <w:t xml:space="preserve">Classroom Organization domain, </w:t>
      </w:r>
      <w:r>
        <w:t>G</w:t>
      </w:r>
      <w:r w:rsidRPr="00BC09E0">
        <w:t xml:space="preserve">rades </w:t>
      </w:r>
      <w:r>
        <w:t>PK</w:t>
      </w:r>
      <w:r w:rsidRPr="00BC09E0">
        <w:t>−</w:t>
      </w:r>
      <w:r>
        <w:t>12</w:t>
      </w:r>
    </w:p>
    <w:p w14:paraId="6ED23BFE" w14:textId="77777777" w:rsidR="00AB0E09" w:rsidRPr="00BC09E0" w:rsidRDefault="00AB0E09" w:rsidP="003B39F9">
      <w:pPr>
        <w:pStyle w:val="BodyTextposthead"/>
      </w:pPr>
      <w:r w:rsidRPr="00BC09E0">
        <w:t>Behavior Management refers to the teacher’s ability to provide clear behavioral expectations and use effective methods to prevent and redirect misbehavior (</w:t>
      </w:r>
      <w:r w:rsidRPr="00BC09E0">
        <w:rPr>
          <w:i/>
        </w:rPr>
        <w:t xml:space="preserve">CLASS </w:t>
      </w:r>
      <w:r>
        <w:rPr>
          <w:i/>
        </w:rPr>
        <w:t>PK–</w:t>
      </w:r>
      <w:r w:rsidRPr="00BC09E0">
        <w:rPr>
          <w:i/>
        </w:rPr>
        <w:t>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12546B06" w14:textId="77777777" w:rsidR="00AB0E09" w:rsidRPr="00BC09E0" w:rsidRDefault="00AB0E09" w:rsidP="003B39F9">
      <w:pPr>
        <w:pStyle w:val="TableTitle0"/>
      </w:pPr>
      <w:r w:rsidRPr="00BC09E0">
        <w:t xml:space="preserve">Table 7. Behavior Management: Number of Classrooms for Each Rating </w:t>
      </w:r>
      <w:r w:rsidRPr="00A96DD7">
        <w:t xml:space="preserve">and District </w:t>
      </w:r>
      <w:r w:rsidRPr="003B39F9">
        <w:t>Average</w:t>
      </w:r>
    </w:p>
    <w:p w14:paraId="4B9A8073" w14:textId="77777777" w:rsidR="00AB0E09" w:rsidRDefault="00AB0E09" w:rsidP="003470F1">
      <w:pPr>
        <w:pStyle w:val="BodyTextDemi"/>
      </w:pPr>
      <w:r w:rsidRPr="00A96DD7">
        <w:t xml:space="preserve">Behavior Management District Average*: </w:t>
      </w:r>
      <w:bookmarkStart w:id="107" w:name="Dist_BM_Avg"/>
      <w:r>
        <w:t>6.3</w:t>
      </w:r>
      <w:bookmarkEnd w:id="107"/>
    </w:p>
    <w:tbl>
      <w:tblPr>
        <w:tblStyle w:val="MSVTable1"/>
        <w:tblW w:w="5000" w:type="pct"/>
        <w:tblLook w:val="04A0" w:firstRow="1" w:lastRow="0" w:firstColumn="1" w:lastColumn="0" w:noHBand="0" w:noVBand="1"/>
        <w:tblCaption w:val="Table 7. Behavior Management: Number of Classrooms for Each Rating and District Average"/>
        <w:tblDescription w:val="Behavior Management: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276C7DBC"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013E8942" w14:textId="77777777" w:rsidR="00AB0E09" w:rsidRPr="00E359BF" w:rsidRDefault="00AB0E09" w:rsidP="00DF4ACF">
            <w:pPr>
              <w:pStyle w:val="TableColHeadingCenter"/>
              <w:rPr>
                <w:rFonts w:eastAsia="MS Mincho"/>
              </w:rPr>
            </w:pPr>
            <w:bookmarkStart w:id="108" w:name="Tbl_BM"/>
            <w:r>
              <w:rPr>
                <w:rFonts w:eastAsia="MS Mincho"/>
              </w:rPr>
              <w:t>Grade Band</w:t>
            </w:r>
          </w:p>
        </w:tc>
        <w:tc>
          <w:tcPr>
            <w:tcW w:w="874" w:type="dxa"/>
            <w:vAlign w:val="center"/>
          </w:tcPr>
          <w:p w14:paraId="57245568"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7ED6BF9"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A53F1B1"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16C0304"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07BCA9FE"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6BD21A36"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6447882"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BD00CD6"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37894017"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5B891E58"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082064CD" w14:textId="77777777" w:rsidR="00AB0E09" w:rsidRPr="00E359BF" w:rsidRDefault="00AB0E09" w:rsidP="003470F1">
            <w:pPr>
              <w:pStyle w:val="TableText"/>
            </w:pPr>
            <w:r>
              <w:t>Grades PK-5</w:t>
            </w:r>
          </w:p>
        </w:tc>
        <w:tc>
          <w:tcPr>
            <w:tcW w:w="874" w:type="dxa"/>
          </w:tcPr>
          <w:p w14:paraId="5DC7B53B"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180917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C58834D"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AB20659"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1AAA7B52"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1949BD5A" w14:textId="77777777" w:rsidR="00AB0E09" w:rsidRPr="00E359BF" w:rsidRDefault="00AB0E09" w:rsidP="003470F1">
            <w:pPr>
              <w:pStyle w:val="TableTextCentered"/>
              <w:rPr>
                <w:rFonts w:eastAsia="Times New Roman"/>
              </w:rPr>
            </w:pPr>
            <w:r>
              <w:rPr>
                <w:rFonts w:eastAsia="Times New Roman"/>
              </w:rPr>
              <w:t>11</w:t>
            </w:r>
          </w:p>
        </w:tc>
        <w:tc>
          <w:tcPr>
            <w:tcW w:w="875" w:type="dxa"/>
          </w:tcPr>
          <w:p w14:paraId="3CF1E0E4"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264D5156"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7F362728" w14:textId="77777777" w:rsidR="00AB0E09" w:rsidRPr="00E359BF" w:rsidRDefault="00AB0E09" w:rsidP="003470F1">
            <w:pPr>
              <w:pStyle w:val="TableTextCentered"/>
              <w:rPr>
                <w:rFonts w:eastAsia="Times New Roman"/>
              </w:rPr>
            </w:pPr>
            <w:r>
              <w:rPr>
                <w:rFonts w:eastAsia="Times New Roman"/>
              </w:rPr>
              <w:t>6.5</w:t>
            </w:r>
          </w:p>
        </w:tc>
      </w:tr>
      <w:tr w:rsidR="00AB0E09" w:rsidRPr="00E359BF" w14:paraId="5369CF0B" w14:textId="77777777" w:rsidTr="003B39F9">
        <w:tc>
          <w:tcPr>
            <w:tcW w:w="1431" w:type="dxa"/>
          </w:tcPr>
          <w:p w14:paraId="365DF6B4" w14:textId="77777777" w:rsidR="00AB0E09" w:rsidRPr="00E359BF" w:rsidRDefault="00AB0E09" w:rsidP="003470F1">
            <w:pPr>
              <w:pStyle w:val="TableText"/>
            </w:pPr>
            <w:r>
              <w:t>Grades 6-8</w:t>
            </w:r>
          </w:p>
        </w:tc>
        <w:tc>
          <w:tcPr>
            <w:tcW w:w="874" w:type="dxa"/>
          </w:tcPr>
          <w:p w14:paraId="4DCE1DF9"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760B757"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466754C"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9AEC5A3"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40E10709" w14:textId="77777777" w:rsidR="00AB0E09" w:rsidRPr="00E359BF" w:rsidRDefault="00AB0E09" w:rsidP="003470F1">
            <w:pPr>
              <w:pStyle w:val="TableTextCentered"/>
              <w:rPr>
                <w:rFonts w:eastAsia="Times New Roman"/>
              </w:rPr>
            </w:pPr>
            <w:r>
              <w:rPr>
                <w:rFonts w:eastAsia="Times New Roman"/>
              </w:rPr>
              <w:t>9</w:t>
            </w:r>
          </w:p>
        </w:tc>
        <w:tc>
          <w:tcPr>
            <w:tcW w:w="874" w:type="dxa"/>
          </w:tcPr>
          <w:p w14:paraId="13D7B1D3"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54CD9F0D" w14:textId="77777777" w:rsidR="00AB0E09" w:rsidRPr="00E359BF" w:rsidRDefault="00AB0E09" w:rsidP="003470F1">
            <w:pPr>
              <w:pStyle w:val="TableTextCentered"/>
              <w:rPr>
                <w:rFonts w:eastAsia="Times New Roman"/>
              </w:rPr>
            </w:pPr>
            <w:r>
              <w:rPr>
                <w:rFonts w:eastAsia="Times New Roman"/>
              </w:rPr>
              <w:t>11</w:t>
            </w:r>
          </w:p>
        </w:tc>
        <w:tc>
          <w:tcPr>
            <w:tcW w:w="900" w:type="dxa"/>
          </w:tcPr>
          <w:p w14:paraId="6F5BA6C9"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2A1A70E5" w14:textId="77777777" w:rsidR="00AB0E09" w:rsidRPr="00E359BF" w:rsidRDefault="00AB0E09" w:rsidP="003470F1">
            <w:pPr>
              <w:pStyle w:val="TableTextCentered"/>
              <w:rPr>
                <w:rFonts w:eastAsia="Times New Roman"/>
              </w:rPr>
            </w:pPr>
            <w:r>
              <w:rPr>
                <w:rFonts w:eastAsia="Times New Roman"/>
              </w:rPr>
              <w:t>6.0</w:t>
            </w:r>
          </w:p>
        </w:tc>
      </w:tr>
      <w:tr w:rsidR="00AB0E09" w:rsidRPr="00E359BF" w14:paraId="0F0FFD06"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1D38A846" w14:textId="77777777" w:rsidR="00AB0E09" w:rsidRPr="00E359BF" w:rsidRDefault="00AB0E09" w:rsidP="003470F1">
            <w:pPr>
              <w:pStyle w:val="TableText"/>
            </w:pPr>
            <w:r>
              <w:t>Grades 9-12</w:t>
            </w:r>
          </w:p>
        </w:tc>
        <w:tc>
          <w:tcPr>
            <w:tcW w:w="874" w:type="dxa"/>
          </w:tcPr>
          <w:p w14:paraId="219C3FA7"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242A25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159BD30"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7ABBCA61"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14FEA52"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41DD01AA"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5695A13C" w14:textId="77777777" w:rsidR="00AB0E09" w:rsidRPr="00E359BF" w:rsidRDefault="00AB0E09" w:rsidP="003470F1">
            <w:pPr>
              <w:pStyle w:val="TableTextCentered"/>
              <w:rPr>
                <w:rFonts w:eastAsia="Times New Roman"/>
              </w:rPr>
            </w:pPr>
            <w:r>
              <w:rPr>
                <w:rFonts w:eastAsia="Times New Roman"/>
              </w:rPr>
              <w:t>9</w:t>
            </w:r>
          </w:p>
        </w:tc>
        <w:tc>
          <w:tcPr>
            <w:tcW w:w="900" w:type="dxa"/>
          </w:tcPr>
          <w:p w14:paraId="455769C4"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45815E6B" w14:textId="77777777" w:rsidR="00AB0E09" w:rsidRPr="00E359BF" w:rsidRDefault="00AB0E09" w:rsidP="003470F1">
            <w:pPr>
              <w:pStyle w:val="TableTextCentered"/>
              <w:rPr>
                <w:rFonts w:eastAsia="Times New Roman"/>
              </w:rPr>
            </w:pPr>
            <w:r>
              <w:rPr>
                <w:rFonts w:eastAsia="Times New Roman"/>
              </w:rPr>
              <w:t>6.2</w:t>
            </w:r>
          </w:p>
        </w:tc>
      </w:tr>
      <w:tr w:rsidR="00AB0E09" w:rsidRPr="00E359BF" w14:paraId="70CD6FD4" w14:textId="77777777" w:rsidTr="003B39F9">
        <w:tc>
          <w:tcPr>
            <w:tcW w:w="1431" w:type="dxa"/>
          </w:tcPr>
          <w:p w14:paraId="736A93F6"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5ABB3AD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BCCB79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57AC479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074351F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3</w:t>
            </w:r>
          </w:p>
        </w:tc>
        <w:tc>
          <w:tcPr>
            <w:tcW w:w="875" w:type="dxa"/>
          </w:tcPr>
          <w:p w14:paraId="3CACFA2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4" w:type="dxa"/>
          </w:tcPr>
          <w:p w14:paraId="530485B3"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27</w:t>
            </w:r>
          </w:p>
        </w:tc>
        <w:tc>
          <w:tcPr>
            <w:tcW w:w="875" w:type="dxa"/>
          </w:tcPr>
          <w:p w14:paraId="6F8A095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49</w:t>
            </w:r>
          </w:p>
        </w:tc>
        <w:tc>
          <w:tcPr>
            <w:tcW w:w="900" w:type="dxa"/>
          </w:tcPr>
          <w:p w14:paraId="1D94CB8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70510F86"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6.3</w:t>
            </w:r>
          </w:p>
        </w:tc>
      </w:tr>
    </w:tbl>
    <w:bookmarkEnd w:id="108"/>
    <w:p w14:paraId="14480471" w14:textId="6A5C11EE" w:rsidR="00AB0E09" w:rsidRPr="00BC09E0" w:rsidRDefault="00AB0E09" w:rsidP="003B39F9">
      <w:pPr>
        <w:pStyle w:val="TableNote"/>
      </w:pPr>
      <w:r w:rsidRPr="00A96DD7">
        <w:t xml:space="preserve">*The district average is an average of the observation scores. In Table 7, the district average is computed as: </w:t>
      </w:r>
      <w:bookmarkStart w:id="109" w:name="Dist_BM_Calc"/>
      <w:r>
        <w:t xml:space="preserve">([3 x 1] + [4 x 3] + [5 x 14] + [6 x 27] + [7 x 49]) ÷ 94 </w:t>
      </w:r>
      <w:r w:rsidRPr="003B39F9">
        <w:t>observations</w:t>
      </w:r>
      <w:r>
        <w:t xml:space="preserve"> = 6.3</w:t>
      </w:r>
      <w:bookmarkEnd w:id="109"/>
    </w:p>
    <w:p w14:paraId="35C6E675" w14:textId="77777777" w:rsidR="005F4F11" w:rsidRDefault="00AB0E09" w:rsidP="003B39F9">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w:t>
      </w:r>
      <w:r w:rsidR="005F4F11">
        <w:t>.</w:t>
      </w:r>
    </w:p>
    <w:p w14:paraId="6D7E9593" w14:textId="6B7D021C" w:rsidR="00AB0E09" w:rsidRPr="00BC09E0" w:rsidRDefault="00AB0E09" w:rsidP="003B39F9">
      <w:pPr>
        <w:pStyle w:val="BodyTextposthead"/>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15CD348" w14:textId="44AADFE4" w:rsidR="00AB0E09" w:rsidRDefault="00AB0E09" w:rsidP="003B39F9">
      <w:pPr>
        <w:pStyle w:val="BodyTextposthead"/>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r>
        <w:br w:type="page"/>
      </w:r>
    </w:p>
    <w:p w14:paraId="212238CA" w14:textId="77777777" w:rsidR="00AB0E09" w:rsidRPr="00BC09E0" w:rsidRDefault="00AB0E09" w:rsidP="003B39F9">
      <w:pPr>
        <w:pStyle w:val="Heading2-SIOR"/>
      </w:pPr>
      <w:bookmarkStart w:id="110" w:name="_Toc411329831"/>
      <w:bookmarkStart w:id="111" w:name="_Toc430114880"/>
      <w:bookmarkStart w:id="112" w:name="_Toc231486907"/>
      <w:r w:rsidRPr="003B39F9">
        <w:lastRenderedPageBreak/>
        <w:t>Productivity</w:t>
      </w:r>
      <w:bookmarkEnd w:id="110"/>
      <w:bookmarkEnd w:id="111"/>
      <w:bookmarkEnd w:id="112"/>
    </w:p>
    <w:p w14:paraId="38E969BC" w14:textId="77777777" w:rsidR="00AB0E09" w:rsidRPr="00BC09E0" w:rsidRDefault="00AB0E09" w:rsidP="003470F1">
      <w:pPr>
        <w:pStyle w:val="BodyTextDomain"/>
      </w:pPr>
      <w:r w:rsidRPr="00BC09E0">
        <w:t xml:space="preserve">Classroom Organization domain, </w:t>
      </w:r>
      <w:r>
        <w:t>G</w:t>
      </w:r>
      <w:r w:rsidRPr="00BC09E0">
        <w:t xml:space="preserve">rades </w:t>
      </w:r>
      <w:r>
        <w:t>PK</w:t>
      </w:r>
      <w:r w:rsidRPr="00BC09E0">
        <w:t>−</w:t>
      </w:r>
      <w:r>
        <w:t>12</w:t>
      </w:r>
    </w:p>
    <w:p w14:paraId="413372EC" w14:textId="77777777" w:rsidR="005F4F11" w:rsidRDefault="00AB0E09" w:rsidP="003B39F9">
      <w:pPr>
        <w:pStyle w:val="BodyTextposthead"/>
      </w:pPr>
      <w:r w:rsidRPr="00BC09E0">
        <w:t>Productivity considers how well the teacher manages instructional time and routines and provides activities for students so that they have the opportunity to be involved in learning activities (</w:t>
      </w:r>
      <w:r w:rsidRPr="00BC09E0">
        <w:rPr>
          <w:i/>
        </w:rPr>
        <w:t xml:space="preserve">CLASS </w:t>
      </w:r>
      <w:r>
        <w:rPr>
          <w:i/>
        </w:rPr>
        <w:t>PK–</w:t>
      </w:r>
      <w:r w:rsidRPr="00BC09E0">
        <w:rPr>
          <w:i/>
        </w:rPr>
        <w:t>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w:t>
      </w:r>
      <w:r w:rsidR="005F4F11">
        <w:t>.</w:t>
      </w:r>
    </w:p>
    <w:p w14:paraId="692CC94E" w14:textId="1A4E1976" w:rsidR="00AB0E09" w:rsidRPr="00BC09E0" w:rsidRDefault="00AB0E09" w:rsidP="003B39F9">
      <w:pPr>
        <w:pStyle w:val="TableTitle0"/>
      </w:pPr>
      <w:r w:rsidRPr="00BC09E0">
        <w:t xml:space="preserve">Table 8. Productivity: Number of Classrooms for Each Rating </w:t>
      </w:r>
      <w:r w:rsidRPr="00A96DD7">
        <w:t xml:space="preserve">and District </w:t>
      </w:r>
      <w:r w:rsidRPr="003B39F9">
        <w:t>Average</w:t>
      </w:r>
    </w:p>
    <w:p w14:paraId="7633B34A" w14:textId="77777777" w:rsidR="00AB0E09" w:rsidRDefault="00AB0E09" w:rsidP="003470F1">
      <w:pPr>
        <w:pStyle w:val="BodyTextDemi"/>
      </w:pPr>
      <w:r w:rsidRPr="00A96DD7">
        <w:t xml:space="preserve">Productivity District Average*: </w:t>
      </w:r>
      <w:bookmarkStart w:id="113" w:name="Dist_PD_Avg"/>
      <w:r>
        <w:t>6.6</w:t>
      </w:r>
      <w:bookmarkEnd w:id="113"/>
    </w:p>
    <w:tbl>
      <w:tblPr>
        <w:tblStyle w:val="MSVTable1"/>
        <w:tblW w:w="5000" w:type="pct"/>
        <w:tblLook w:val="04A0" w:firstRow="1" w:lastRow="0" w:firstColumn="1" w:lastColumn="0" w:noHBand="0" w:noVBand="1"/>
        <w:tblCaption w:val="Table 8. Productivity: Number of Classrooms for Each Rating and District Average"/>
        <w:tblDescription w:val="Productivity: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0411A6C8"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387204AF" w14:textId="77777777" w:rsidR="00AB0E09" w:rsidRPr="00E359BF" w:rsidRDefault="00AB0E09" w:rsidP="00DF4ACF">
            <w:pPr>
              <w:pStyle w:val="TableColHeadingCenter"/>
              <w:rPr>
                <w:rFonts w:eastAsia="MS Mincho"/>
              </w:rPr>
            </w:pPr>
            <w:bookmarkStart w:id="114" w:name="Tbl_PD"/>
            <w:r>
              <w:rPr>
                <w:rFonts w:eastAsia="MS Mincho"/>
              </w:rPr>
              <w:t>Grade Band</w:t>
            </w:r>
          </w:p>
        </w:tc>
        <w:tc>
          <w:tcPr>
            <w:tcW w:w="874" w:type="dxa"/>
            <w:vAlign w:val="center"/>
          </w:tcPr>
          <w:p w14:paraId="092A8F82"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0D03136"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DFCCD4C"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65C8692"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16A35E1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145D6409"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DD37247"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3D3F2CD"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45165041"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2DDC4743"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3437FFFA" w14:textId="77777777" w:rsidR="00AB0E09" w:rsidRPr="00E359BF" w:rsidRDefault="00AB0E09" w:rsidP="003470F1">
            <w:pPr>
              <w:pStyle w:val="TableText"/>
            </w:pPr>
            <w:r>
              <w:t>Grades PK-5</w:t>
            </w:r>
          </w:p>
        </w:tc>
        <w:tc>
          <w:tcPr>
            <w:tcW w:w="874" w:type="dxa"/>
          </w:tcPr>
          <w:p w14:paraId="6363F1EF"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C454F0B"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9F61E14"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51ECD13D"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0523E130"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4C82A19D"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4A7EE032" w14:textId="77777777" w:rsidR="00AB0E09" w:rsidRPr="00E359BF" w:rsidRDefault="00AB0E09" w:rsidP="003470F1">
            <w:pPr>
              <w:pStyle w:val="TableTextCentered"/>
              <w:rPr>
                <w:rFonts w:eastAsia="Times New Roman"/>
              </w:rPr>
            </w:pPr>
            <w:r>
              <w:rPr>
                <w:rFonts w:eastAsia="Times New Roman"/>
              </w:rPr>
              <w:t>34</w:t>
            </w:r>
          </w:p>
        </w:tc>
        <w:tc>
          <w:tcPr>
            <w:tcW w:w="900" w:type="dxa"/>
          </w:tcPr>
          <w:p w14:paraId="006BC80B"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41E5F45C" w14:textId="77777777" w:rsidR="00AB0E09" w:rsidRPr="00E359BF" w:rsidRDefault="00AB0E09" w:rsidP="003470F1">
            <w:pPr>
              <w:pStyle w:val="TableTextCentered"/>
              <w:rPr>
                <w:rFonts w:eastAsia="Times New Roman"/>
              </w:rPr>
            </w:pPr>
            <w:r>
              <w:rPr>
                <w:rFonts w:eastAsia="Times New Roman"/>
              </w:rPr>
              <w:t>6.7</w:t>
            </w:r>
          </w:p>
        </w:tc>
      </w:tr>
      <w:tr w:rsidR="00AB0E09" w:rsidRPr="00E359BF" w14:paraId="6E03194E" w14:textId="77777777" w:rsidTr="003B39F9">
        <w:tc>
          <w:tcPr>
            <w:tcW w:w="1431" w:type="dxa"/>
          </w:tcPr>
          <w:p w14:paraId="76A6B279" w14:textId="77777777" w:rsidR="00AB0E09" w:rsidRPr="00E359BF" w:rsidRDefault="00AB0E09" w:rsidP="003470F1">
            <w:pPr>
              <w:pStyle w:val="TableText"/>
            </w:pPr>
            <w:r>
              <w:t>Grades 6-8</w:t>
            </w:r>
          </w:p>
        </w:tc>
        <w:tc>
          <w:tcPr>
            <w:tcW w:w="874" w:type="dxa"/>
          </w:tcPr>
          <w:p w14:paraId="7419C3B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B754155"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C58203C"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5BD98D24"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440874EC"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137A4938" w14:textId="77777777" w:rsidR="00AB0E09" w:rsidRPr="00E359BF" w:rsidRDefault="00AB0E09" w:rsidP="003470F1">
            <w:pPr>
              <w:pStyle w:val="TableTextCentered"/>
              <w:rPr>
                <w:rFonts w:eastAsia="Times New Roman"/>
              </w:rPr>
            </w:pPr>
            <w:r>
              <w:rPr>
                <w:rFonts w:eastAsia="Times New Roman"/>
              </w:rPr>
              <w:t>10</w:t>
            </w:r>
          </w:p>
        </w:tc>
        <w:tc>
          <w:tcPr>
            <w:tcW w:w="875" w:type="dxa"/>
          </w:tcPr>
          <w:p w14:paraId="5557A7C2" w14:textId="77777777" w:rsidR="00AB0E09" w:rsidRPr="00E359BF" w:rsidRDefault="00AB0E09" w:rsidP="003470F1">
            <w:pPr>
              <w:pStyle w:val="TableTextCentered"/>
              <w:rPr>
                <w:rFonts w:eastAsia="Times New Roman"/>
              </w:rPr>
            </w:pPr>
            <w:r>
              <w:rPr>
                <w:rFonts w:eastAsia="Times New Roman"/>
              </w:rPr>
              <w:t>17</w:t>
            </w:r>
          </w:p>
        </w:tc>
        <w:tc>
          <w:tcPr>
            <w:tcW w:w="900" w:type="dxa"/>
          </w:tcPr>
          <w:p w14:paraId="1ECBA315"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053C1BCC" w14:textId="77777777" w:rsidR="00AB0E09" w:rsidRPr="00E359BF" w:rsidRDefault="00AB0E09" w:rsidP="003470F1">
            <w:pPr>
              <w:pStyle w:val="TableTextCentered"/>
              <w:rPr>
                <w:rFonts w:eastAsia="Times New Roman"/>
              </w:rPr>
            </w:pPr>
            <w:r>
              <w:rPr>
                <w:rFonts w:eastAsia="Times New Roman"/>
              </w:rPr>
              <w:t>6.5</w:t>
            </w:r>
          </w:p>
        </w:tc>
      </w:tr>
      <w:tr w:rsidR="00AB0E09" w:rsidRPr="00E359BF" w14:paraId="01D91E7F"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07EEA805" w14:textId="77777777" w:rsidR="00AB0E09" w:rsidRPr="00E359BF" w:rsidRDefault="00AB0E09" w:rsidP="003470F1">
            <w:pPr>
              <w:pStyle w:val="TableText"/>
            </w:pPr>
            <w:r>
              <w:t>Grades 9-12</w:t>
            </w:r>
          </w:p>
        </w:tc>
        <w:tc>
          <w:tcPr>
            <w:tcW w:w="874" w:type="dxa"/>
          </w:tcPr>
          <w:p w14:paraId="69B083D5"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3BE6F2D"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BBBE14C"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61BEF32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5840BF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65CCF8C5" w14:textId="77777777" w:rsidR="00AB0E09" w:rsidRPr="00E359BF" w:rsidRDefault="00AB0E09" w:rsidP="003470F1">
            <w:pPr>
              <w:pStyle w:val="TableTextCentered"/>
              <w:rPr>
                <w:rFonts w:eastAsia="Times New Roman"/>
              </w:rPr>
            </w:pPr>
            <w:r>
              <w:rPr>
                <w:rFonts w:eastAsia="Times New Roman"/>
              </w:rPr>
              <w:t>10</w:t>
            </w:r>
          </w:p>
        </w:tc>
        <w:tc>
          <w:tcPr>
            <w:tcW w:w="875" w:type="dxa"/>
          </w:tcPr>
          <w:p w14:paraId="0370942F" w14:textId="77777777" w:rsidR="00AB0E09" w:rsidRPr="00E359BF" w:rsidRDefault="00AB0E09" w:rsidP="003470F1">
            <w:pPr>
              <w:pStyle w:val="TableTextCentered"/>
              <w:rPr>
                <w:rFonts w:eastAsia="Times New Roman"/>
              </w:rPr>
            </w:pPr>
            <w:r>
              <w:rPr>
                <w:rFonts w:eastAsia="Times New Roman"/>
              </w:rPr>
              <w:t>10</w:t>
            </w:r>
          </w:p>
        </w:tc>
        <w:tc>
          <w:tcPr>
            <w:tcW w:w="900" w:type="dxa"/>
          </w:tcPr>
          <w:p w14:paraId="10F170CC"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1980EB8C" w14:textId="77777777" w:rsidR="00AB0E09" w:rsidRPr="00E359BF" w:rsidRDefault="00AB0E09" w:rsidP="003470F1">
            <w:pPr>
              <w:pStyle w:val="TableTextCentered"/>
              <w:rPr>
                <w:rFonts w:eastAsia="Times New Roman"/>
              </w:rPr>
            </w:pPr>
            <w:r>
              <w:rPr>
                <w:rFonts w:eastAsia="Times New Roman"/>
              </w:rPr>
              <w:t>6.5</w:t>
            </w:r>
          </w:p>
        </w:tc>
      </w:tr>
      <w:tr w:rsidR="00AB0E09" w:rsidRPr="00E359BF" w14:paraId="3E713C80" w14:textId="77777777" w:rsidTr="003B39F9">
        <w:tc>
          <w:tcPr>
            <w:tcW w:w="1431" w:type="dxa"/>
          </w:tcPr>
          <w:p w14:paraId="0173B04D"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4E3F3C5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6AFB83B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DF8B23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58DA8ED2"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5" w:type="dxa"/>
          </w:tcPr>
          <w:p w14:paraId="53A6052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4" w:type="dxa"/>
          </w:tcPr>
          <w:p w14:paraId="231F799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28</w:t>
            </w:r>
          </w:p>
        </w:tc>
        <w:tc>
          <w:tcPr>
            <w:tcW w:w="875" w:type="dxa"/>
          </w:tcPr>
          <w:p w14:paraId="09893F7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61</w:t>
            </w:r>
          </w:p>
        </w:tc>
        <w:tc>
          <w:tcPr>
            <w:tcW w:w="900" w:type="dxa"/>
          </w:tcPr>
          <w:p w14:paraId="7154CAB6"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5CF1AC7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6.6</w:t>
            </w:r>
          </w:p>
        </w:tc>
      </w:tr>
    </w:tbl>
    <w:bookmarkEnd w:id="114"/>
    <w:p w14:paraId="192ABEFD" w14:textId="1DDC1564" w:rsidR="00AB0E09" w:rsidRPr="00F2299E" w:rsidRDefault="00AB0E09" w:rsidP="003B39F9">
      <w:pPr>
        <w:pStyle w:val="TableNote"/>
      </w:pPr>
      <w:r w:rsidRPr="00A96DD7">
        <w:t xml:space="preserve">*The district average is an average of the observation scores. In Table 8, the </w:t>
      </w:r>
      <w:r w:rsidRPr="003B39F9">
        <w:t>district</w:t>
      </w:r>
      <w:r w:rsidRPr="00A96DD7">
        <w:t xml:space="preserve"> average is computed as: </w:t>
      </w:r>
      <w:bookmarkStart w:id="115" w:name="Dist_PD_Calc"/>
      <w:r>
        <w:t>([5 x 5] + [6 x 28] + [7 x 61]) ÷ 94 observations = 6.6</w:t>
      </w:r>
      <w:bookmarkEnd w:id="115"/>
    </w:p>
    <w:p w14:paraId="17EDA423" w14:textId="77777777" w:rsidR="00AB0E09" w:rsidRPr="00BC09E0" w:rsidRDefault="00AB0E09" w:rsidP="003B39F9">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2BE9D59" w14:textId="77777777" w:rsidR="00AB0E09" w:rsidRPr="00BC09E0" w:rsidRDefault="00AB0E09" w:rsidP="003B39F9">
      <w:pPr>
        <w:pStyle w:val="BodyTextposthead"/>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650AE68F" w14:textId="38A49B06" w:rsidR="00AB0E09" w:rsidRDefault="00AB0E09" w:rsidP="003B39F9">
      <w:pPr>
        <w:pStyle w:val="BodyTextposthead"/>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r>
        <w:br w:type="page"/>
      </w:r>
    </w:p>
    <w:p w14:paraId="6E3BF136" w14:textId="77777777" w:rsidR="00AB0E09" w:rsidRPr="00BC09E0" w:rsidRDefault="00AB0E09" w:rsidP="003B39F9">
      <w:pPr>
        <w:pStyle w:val="Heading2-SIOR"/>
      </w:pPr>
      <w:bookmarkStart w:id="116" w:name="_Toc411329832"/>
      <w:bookmarkStart w:id="117" w:name="_Toc430114881"/>
      <w:bookmarkStart w:id="118" w:name="_Toc231486908"/>
      <w:r w:rsidRPr="00BC09E0">
        <w:lastRenderedPageBreak/>
        <w:t xml:space="preserve">Instructional Learning </w:t>
      </w:r>
      <w:r w:rsidRPr="003B39F9">
        <w:t>Formats</w:t>
      </w:r>
      <w:bookmarkEnd w:id="116"/>
      <w:bookmarkEnd w:id="117"/>
      <w:bookmarkEnd w:id="118"/>
    </w:p>
    <w:p w14:paraId="0CA188BA" w14:textId="14032AEC" w:rsidR="00AB0E09" w:rsidRDefault="00AB0E09" w:rsidP="003470F1">
      <w:pPr>
        <w:pStyle w:val="BodyTextDomain"/>
        <w:spacing w:after="0"/>
      </w:pPr>
      <w:r w:rsidRPr="00BC09E0">
        <w:t xml:space="preserve">Classroom Organization domain, </w:t>
      </w:r>
      <w:r>
        <w:t>G</w:t>
      </w:r>
      <w:r w:rsidRPr="00BC09E0">
        <w:t xml:space="preserve">rades </w:t>
      </w:r>
      <w:r>
        <w:t>PK</w:t>
      </w:r>
      <w:r w:rsidRPr="00BC09E0">
        <w:rPr>
          <w:rFonts w:ascii="Vijaya" w:hAnsi="Vijaya" w:cs="Vijaya"/>
        </w:rPr>
        <w:t>−</w:t>
      </w:r>
      <w:r w:rsidRPr="00BC09E0">
        <w:t>3</w:t>
      </w:r>
    </w:p>
    <w:p w14:paraId="2C06EE76" w14:textId="77777777" w:rsidR="00AB0E09" w:rsidRPr="00BC09E0" w:rsidRDefault="00AB0E09" w:rsidP="003470F1">
      <w:pPr>
        <w:pStyle w:val="BodyTextDomain"/>
        <w:spacing w:after="0"/>
      </w:pPr>
      <w:r w:rsidRPr="00BC09E0">
        <w:t xml:space="preserve">Instructional Support domain, </w:t>
      </w:r>
      <w:r>
        <w:t>G</w:t>
      </w:r>
      <w:r w:rsidRPr="00BC09E0">
        <w:t>rades 4</w:t>
      </w:r>
      <w:r w:rsidRPr="00BC09E0">
        <w:rPr>
          <w:rFonts w:ascii="Vijaya" w:hAnsi="Vijaya" w:cs="Vijaya"/>
        </w:rPr>
        <w:t>−</w:t>
      </w:r>
      <w:r>
        <w:t>12</w:t>
      </w:r>
    </w:p>
    <w:p w14:paraId="60514283" w14:textId="77777777" w:rsidR="005F4F11" w:rsidRDefault="00AB0E09" w:rsidP="003B39F9">
      <w:pPr>
        <w:pStyle w:val="BodyTextposthead"/>
      </w:pPr>
      <w:r w:rsidRPr="00BC09E0">
        <w:t>Instructional Learning Formats refer to the ways in which the teacher maximizes students’ interest, engagement, and abilities to learn from the lesson and activities (</w:t>
      </w:r>
      <w:r w:rsidRPr="00BC09E0">
        <w:rPr>
          <w:i/>
        </w:rPr>
        <w:t xml:space="preserve">CLASS </w:t>
      </w:r>
      <w:r>
        <w:rPr>
          <w:i/>
        </w:rPr>
        <w:t>PK–</w:t>
      </w:r>
      <w:r w:rsidRPr="00BC09E0">
        <w:rPr>
          <w:i/>
        </w:rPr>
        <w:t>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w:t>
      </w:r>
      <w:r w:rsidR="005F4F11">
        <w:t>.</w:t>
      </w:r>
    </w:p>
    <w:p w14:paraId="3A6607AA" w14:textId="0C5CD482" w:rsidR="00AB0E09" w:rsidRPr="00BC09E0" w:rsidRDefault="00AB0E09" w:rsidP="003D6098">
      <w:pPr>
        <w:pStyle w:val="TableTitle0"/>
        <w:spacing w:before="120"/>
      </w:pPr>
      <w:r w:rsidRPr="00BC09E0">
        <w:t xml:space="preserve">Table 9. Instructional Learning Formats: Number of Classrooms for Each Rating </w:t>
      </w:r>
      <w:r w:rsidRPr="00A96DD7">
        <w:t>and District Average</w:t>
      </w:r>
    </w:p>
    <w:p w14:paraId="7740E0C4" w14:textId="77777777" w:rsidR="00AB0E09" w:rsidRDefault="00AB0E09" w:rsidP="003D6098">
      <w:pPr>
        <w:pStyle w:val="BodyTextDemi"/>
        <w:spacing w:before="120" w:after="0"/>
      </w:pPr>
      <w:r w:rsidRPr="00A96DD7">
        <w:t xml:space="preserve">Instructional Learning Formats District Average*: </w:t>
      </w:r>
      <w:bookmarkStart w:id="119" w:name="Dist_ILF_Avg"/>
      <w:r>
        <w:t>5.5</w:t>
      </w:r>
      <w:bookmarkEnd w:id="119"/>
    </w:p>
    <w:tbl>
      <w:tblPr>
        <w:tblStyle w:val="MSVTable1"/>
        <w:tblW w:w="5000" w:type="pct"/>
        <w:tblLook w:val="04A0" w:firstRow="1" w:lastRow="0" w:firstColumn="1" w:lastColumn="0" w:noHBand="0" w:noVBand="1"/>
        <w:tblCaption w:val="Table 9. Instructional Learning Formats: Number of Classrooms for Each Rating and District Average"/>
        <w:tblDescription w:val="Instructional Learning Formats: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79ED670F" w14:textId="77777777" w:rsidTr="00DF4ACF">
        <w:trPr>
          <w:cnfStyle w:val="100000000000" w:firstRow="1" w:lastRow="0" w:firstColumn="0" w:lastColumn="0" w:oddVBand="0" w:evenVBand="0" w:oddHBand="0" w:evenHBand="0" w:firstRowFirstColumn="0" w:firstRowLastColumn="0" w:lastRowFirstColumn="0" w:lastRowLastColumn="0"/>
        </w:trPr>
        <w:tc>
          <w:tcPr>
            <w:tcW w:w="1431" w:type="dxa"/>
            <w:vAlign w:val="center"/>
          </w:tcPr>
          <w:p w14:paraId="0EFBC182" w14:textId="77777777" w:rsidR="00AB0E09" w:rsidRPr="00E359BF" w:rsidRDefault="00AB0E09" w:rsidP="00DF4ACF">
            <w:pPr>
              <w:pStyle w:val="TableColHeadingCenter"/>
              <w:rPr>
                <w:rFonts w:eastAsia="MS Mincho"/>
              </w:rPr>
            </w:pPr>
            <w:bookmarkStart w:id="120" w:name="Tbl_ILF"/>
            <w:r>
              <w:rPr>
                <w:rFonts w:eastAsia="MS Mincho"/>
              </w:rPr>
              <w:t>Grade Band</w:t>
            </w:r>
          </w:p>
        </w:tc>
        <w:tc>
          <w:tcPr>
            <w:tcW w:w="874" w:type="dxa"/>
            <w:vAlign w:val="center"/>
          </w:tcPr>
          <w:p w14:paraId="6B3B46E8"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C1C1257"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BF8685A"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3C808E1"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6C0984D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4439210A"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EB551AD"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D0B39E7"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62B94DE0"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4818865B"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23979EBD" w14:textId="77777777" w:rsidR="00AB0E09" w:rsidRPr="00E359BF" w:rsidRDefault="00AB0E09" w:rsidP="003470F1">
            <w:pPr>
              <w:pStyle w:val="TableText"/>
            </w:pPr>
            <w:r>
              <w:t>Grades PK-5</w:t>
            </w:r>
          </w:p>
        </w:tc>
        <w:tc>
          <w:tcPr>
            <w:tcW w:w="874" w:type="dxa"/>
          </w:tcPr>
          <w:p w14:paraId="0AB18EE8"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8C4106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74B5389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674A0E5E" w14:textId="77777777" w:rsidR="00AB0E09" w:rsidRPr="00E359BF" w:rsidRDefault="00AB0E09" w:rsidP="003470F1">
            <w:pPr>
              <w:pStyle w:val="TableTextCentered"/>
              <w:rPr>
                <w:rFonts w:eastAsia="Times New Roman"/>
              </w:rPr>
            </w:pPr>
            <w:r>
              <w:rPr>
                <w:rFonts w:eastAsia="Times New Roman"/>
              </w:rPr>
              <w:t>5</w:t>
            </w:r>
          </w:p>
        </w:tc>
        <w:tc>
          <w:tcPr>
            <w:tcW w:w="875" w:type="dxa"/>
          </w:tcPr>
          <w:p w14:paraId="1F16077D" w14:textId="77777777" w:rsidR="00AB0E09" w:rsidRPr="00E359BF" w:rsidRDefault="00AB0E09" w:rsidP="003470F1">
            <w:pPr>
              <w:pStyle w:val="TableTextCentered"/>
              <w:rPr>
                <w:rFonts w:eastAsia="Times New Roman"/>
              </w:rPr>
            </w:pPr>
            <w:r>
              <w:rPr>
                <w:rFonts w:eastAsia="Times New Roman"/>
              </w:rPr>
              <w:t>13</w:t>
            </w:r>
          </w:p>
        </w:tc>
        <w:tc>
          <w:tcPr>
            <w:tcW w:w="874" w:type="dxa"/>
          </w:tcPr>
          <w:p w14:paraId="2B2A09FF" w14:textId="77777777" w:rsidR="00AB0E09" w:rsidRPr="00E359BF" w:rsidRDefault="00AB0E09" w:rsidP="003470F1">
            <w:pPr>
              <w:pStyle w:val="TableTextCentered"/>
              <w:rPr>
                <w:rFonts w:eastAsia="Times New Roman"/>
              </w:rPr>
            </w:pPr>
            <w:r>
              <w:rPr>
                <w:rFonts w:eastAsia="Times New Roman"/>
              </w:rPr>
              <w:t>14</w:t>
            </w:r>
          </w:p>
        </w:tc>
        <w:tc>
          <w:tcPr>
            <w:tcW w:w="875" w:type="dxa"/>
          </w:tcPr>
          <w:p w14:paraId="06CE4F56" w14:textId="77777777" w:rsidR="00AB0E09" w:rsidRPr="00E359BF" w:rsidRDefault="00AB0E09" w:rsidP="003470F1">
            <w:pPr>
              <w:pStyle w:val="TableTextCentered"/>
              <w:rPr>
                <w:rFonts w:eastAsia="Times New Roman"/>
              </w:rPr>
            </w:pPr>
            <w:r>
              <w:rPr>
                <w:rFonts w:eastAsia="Times New Roman"/>
              </w:rPr>
              <w:t>13</w:t>
            </w:r>
          </w:p>
        </w:tc>
        <w:tc>
          <w:tcPr>
            <w:tcW w:w="900" w:type="dxa"/>
          </w:tcPr>
          <w:p w14:paraId="33C64599"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5868D0A1" w14:textId="77777777" w:rsidR="00AB0E09" w:rsidRPr="00E359BF" w:rsidRDefault="00AB0E09" w:rsidP="003470F1">
            <w:pPr>
              <w:pStyle w:val="TableTextCentered"/>
              <w:rPr>
                <w:rFonts w:eastAsia="Times New Roman"/>
              </w:rPr>
            </w:pPr>
            <w:r>
              <w:rPr>
                <w:rFonts w:eastAsia="Times New Roman"/>
              </w:rPr>
              <w:t>5.8</w:t>
            </w:r>
          </w:p>
        </w:tc>
      </w:tr>
      <w:tr w:rsidR="00AB0E09" w:rsidRPr="00E359BF" w14:paraId="247B07F5" w14:textId="77777777" w:rsidTr="003B39F9">
        <w:tc>
          <w:tcPr>
            <w:tcW w:w="1431" w:type="dxa"/>
          </w:tcPr>
          <w:p w14:paraId="6FE7310A" w14:textId="77777777" w:rsidR="00AB0E09" w:rsidRPr="00E359BF" w:rsidRDefault="00AB0E09" w:rsidP="003470F1">
            <w:pPr>
              <w:pStyle w:val="TableText"/>
            </w:pPr>
            <w:r>
              <w:t>Grades 6-8</w:t>
            </w:r>
          </w:p>
        </w:tc>
        <w:tc>
          <w:tcPr>
            <w:tcW w:w="874" w:type="dxa"/>
          </w:tcPr>
          <w:p w14:paraId="135140A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F28F47F"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13872B8"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7D95DABA"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78F50242" w14:textId="77777777" w:rsidR="00AB0E09" w:rsidRPr="00E359BF" w:rsidRDefault="00AB0E09" w:rsidP="003470F1">
            <w:pPr>
              <w:pStyle w:val="TableTextCentered"/>
              <w:rPr>
                <w:rFonts w:eastAsia="Times New Roman"/>
              </w:rPr>
            </w:pPr>
            <w:r>
              <w:rPr>
                <w:rFonts w:eastAsia="Times New Roman"/>
              </w:rPr>
              <w:t>11</w:t>
            </w:r>
          </w:p>
        </w:tc>
        <w:tc>
          <w:tcPr>
            <w:tcW w:w="874" w:type="dxa"/>
          </w:tcPr>
          <w:p w14:paraId="6A64A55F"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3229100B" w14:textId="77777777" w:rsidR="00AB0E09" w:rsidRPr="00E359BF" w:rsidRDefault="00AB0E09" w:rsidP="003470F1">
            <w:pPr>
              <w:pStyle w:val="TableTextCentered"/>
              <w:rPr>
                <w:rFonts w:eastAsia="Times New Roman"/>
              </w:rPr>
            </w:pPr>
            <w:r>
              <w:rPr>
                <w:rFonts w:eastAsia="Times New Roman"/>
              </w:rPr>
              <w:t>7</w:t>
            </w:r>
          </w:p>
        </w:tc>
        <w:tc>
          <w:tcPr>
            <w:tcW w:w="900" w:type="dxa"/>
          </w:tcPr>
          <w:p w14:paraId="6C594A5D"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3886BFDB" w14:textId="77777777" w:rsidR="00AB0E09" w:rsidRPr="00E359BF" w:rsidRDefault="00AB0E09" w:rsidP="003470F1">
            <w:pPr>
              <w:pStyle w:val="TableTextCentered"/>
              <w:rPr>
                <w:rFonts w:eastAsia="Times New Roman"/>
              </w:rPr>
            </w:pPr>
            <w:r>
              <w:rPr>
                <w:rFonts w:eastAsia="Times New Roman"/>
              </w:rPr>
              <w:t>5.7</w:t>
            </w:r>
          </w:p>
        </w:tc>
      </w:tr>
      <w:tr w:rsidR="00AB0E09" w:rsidRPr="00E359BF" w14:paraId="2AEC48CF"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1EECFBDA" w14:textId="77777777" w:rsidR="00AB0E09" w:rsidRPr="00E359BF" w:rsidRDefault="00AB0E09" w:rsidP="003470F1">
            <w:pPr>
              <w:pStyle w:val="TableText"/>
            </w:pPr>
            <w:r>
              <w:t>Grades 9-12</w:t>
            </w:r>
          </w:p>
        </w:tc>
        <w:tc>
          <w:tcPr>
            <w:tcW w:w="874" w:type="dxa"/>
          </w:tcPr>
          <w:p w14:paraId="0486965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A434228"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14DC03D"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5ED4B77B"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218FC2ED" w14:textId="77777777" w:rsidR="00AB0E09" w:rsidRPr="00E359BF" w:rsidRDefault="00AB0E09" w:rsidP="003470F1">
            <w:pPr>
              <w:pStyle w:val="TableTextCentered"/>
              <w:rPr>
                <w:rFonts w:eastAsia="Times New Roman"/>
              </w:rPr>
            </w:pPr>
            <w:r>
              <w:rPr>
                <w:rFonts w:eastAsia="Times New Roman"/>
              </w:rPr>
              <w:t>8</w:t>
            </w:r>
          </w:p>
        </w:tc>
        <w:tc>
          <w:tcPr>
            <w:tcW w:w="874" w:type="dxa"/>
          </w:tcPr>
          <w:p w14:paraId="2335BE63"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5FD5AFF5"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23CC3B99"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6D171E24" w14:textId="77777777" w:rsidR="00AB0E09" w:rsidRPr="00E359BF" w:rsidRDefault="00AB0E09" w:rsidP="003470F1">
            <w:pPr>
              <w:pStyle w:val="TableTextCentered"/>
              <w:rPr>
                <w:rFonts w:eastAsia="Times New Roman"/>
              </w:rPr>
            </w:pPr>
            <w:r>
              <w:rPr>
                <w:rFonts w:eastAsia="Times New Roman"/>
              </w:rPr>
              <w:t>4.6</w:t>
            </w:r>
          </w:p>
        </w:tc>
      </w:tr>
      <w:tr w:rsidR="00AB0E09" w:rsidRPr="00E359BF" w14:paraId="566A834C" w14:textId="77777777" w:rsidTr="003B39F9">
        <w:tc>
          <w:tcPr>
            <w:tcW w:w="1431" w:type="dxa"/>
          </w:tcPr>
          <w:p w14:paraId="45B1FF3F"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5899E9C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3A9711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366499B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5" w:type="dxa"/>
          </w:tcPr>
          <w:p w14:paraId="4C69957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14</w:t>
            </w:r>
          </w:p>
        </w:tc>
        <w:tc>
          <w:tcPr>
            <w:tcW w:w="875" w:type="dxa"/>
          </w:tcPr>
          <w:p w14:paraId="0998A2F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32</w:t>
            </w:r>
          </w:p>
        </w:tc>
        <w:tc>
          <w:tcPr>
            <w:tcW w:w="874" w:type="dxa"/>
          </w:tcPr>
          <w:p w14:paraId="3FB1C82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26</w:t>
            </w:r>
          </w:p>
        </w:tc>
        <w:tc>
          <w:tcPr>
            <w:tcW w:w="875" w:type="dxa"/>
          </w:tcPr>
          <w:p w14:paraId="2258973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20</w:t>
            </w:r>
          </w:p>
        </w:tc>
        <w:tc>
          <w:tcPr>
            <w:tcW w:w="900" w:type="dxa"/>
          </w:tcPr>
          <w:p w14:paraId="3BAE46B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27DCA31E"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5.5</w:t>
            </w:r>
          </w:p>
        </w:tc>
      </w:tr>
    </w:tbl>
    <w:bookmarkEnd w:id="120"/>
    <w:p w14:paraId="4F3BECCD" w14:textId="70B2BCD5" w:rsidR="00AB0E09" w:rsidRPr="00BC09E0" w:rsidRDefault="00AB0E09" w:rsidP="003D6098">
      <w:pPr>
        <w:pStyle w:val="TableNote"/>
        <w:spacing w:before="0"/>
      </w:pPr>
      <w:r w:rsidRPr="00A96DD7">
        <w:t xml:space="preserve">*The district average is an average of the observation scores. In Table 9, the district average is computed as: </w:t>
      </w:r>
      <w:bookmarkStart w:id="121" w:name="Dist_ILF_Calc"/>
      <w:r>
        <w:t xml:space="preserve">([3 x 2] + [4 x 14] + [5 x 32] + [6 x 26] + [7 x 20]) ÷ 94 </w:t>
      </w:r>
      <w:r w:rsidRPr="003B39F9">
        <w:t>observations</w:t>
      </w:r>
      <w:r>
        <w:t xml:space="preserve"> = 5.5</w:t>
      </w:r>
      <w:bookmarkEnd w:id="121"/>
    </w:p>
    <w:p w14:paraId="48F8476B" w14:textId="77777777" w:rsidR="00AB0E09" w:rsidRPr="00BC09E0" w:rsidRDefault="00AB0E09" w:rsidP="003D6098">
      <w:pPr>
        <w:pStyle w:val="BodyText"/>
        <w:spacing w:before="120"/>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77D8B0A1" w14:textId="77777777" w:rsidR="00AB0E09" w:rsidRPr="00BC09E0" w:rsidRDefault="00AB0E09" w:rsidP="003B39F9">
      <w:pPr>
        <w:pStyle w:val="BodyTextposthead"/>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4EFD0BBF" w14:textId="57BA7728" w:rsidR="00AB0E09" w:rsidRDefault="00AB0E09" w:rsidP="003B39F9">
      <w:pPr>
        <w:pStyle w:val="BodyTextposthead"/>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r>
        <w:br w:type="page"/>
      </w:r>
    </w:p>
    <w:p w14:paraId="5CB87095" w14:textId="77777777" w:rsidR="00AB0E09" w:rsidRPr="00BC09E0" w:rsidRDefault="00AB0E09" w:rsidP="003B39F9">
      <w:pPr>
        <w:pStyle w:val="Heading2-SIOR"/>
      </w:pPr>
      <w:bookmarkStart w:id="122" w:name="_Toc411329833"/>
      <w:bookmarkStart w:id="123" w:name="_Toc430114882"/>
      <w:bookmarkStart w:id="124" w:name="_Toc231486909"/>
      <w:r w:rsidRPr="00BC09E0">
        <w:lastRenderedPageBreak/>
        <w:t xml:space="preserve">Concept </w:t>
      </w:r>
      <w:r w:rsidRPr="003B39F9">
        <w:t>Development</w:t>
      </w:r>
      <w:bookmarkEnd w:id="122"/>
      <w:bookmarkEnd w:id="123"/>
      <w:bookmarkEnd w:id="124"/>
    </w:p>
    <w:p w14:paraId="2AC3E7EF" w14:textId="77777777" w:rsidR="00AB0E09" w:rsidRPr="00BC09E0" w:rsidRDefault="00AB0E09" w:rsidP="003470F1">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 xml:space="preserve">3 </w:t>
      </w:r>
    </w:p>
    <w:p w14:paraId="38A59391" w14:textId="77777777" w:rsidR="00AB0E09" w:rsidRPr="00524A30" w:rsidRDefault="00AB0E09" w:rsidP="003B39F9">
      <w:pPr>
        <w:pStyle w:val="BodyTextposthead"/>
      </w:pPr>
      <w:r w:rsidRPr="00524A30">
        <w:t>Concept Development refers to the teacher’s use of instructional discussions and activities to promote students’ higher order thinking skills and cognition and the teacher’s focus on understanding rather than on rote instruction (</w:t>
      </w:r>
      <w:r w:rsidRPr="00524A30">
        <w:rPr>
          <w:i/>
        </w:rPr>
        <w:t xml:space="preserve">CLASS </w:t>
      </w:r>
      <w:r>
        <w:rPr>
          <w:i/>
        </w:rPr>
        <w:t>PK–</w:t>
      </w:r>
      <w:r w:rsidRPr="00524A30">
        <w:rPr>
          <w:i/>
        </w:rPr>
        <w:t>3 Manual</w:t>
      </w:r>
      <w:r w:rsidRPr="00524A30">
        <w:t>, p. 64).</w:t>
      </w:r>
    </w:p>
    <w:p w14:paraId="431AF00D" w14:textId="77777777" w:rsidR="00AB0E09" w:rsidRPr="00BC09E0" w:rsidRDefault="00AB0E09" w:rsidP="003B39F9">
      <w:pPr>
        <w:pStyle w:val="TableTitle0"/>
      </w:pPr>
      <w:r w:rsidRPr="00BC09E0">
        <w:t xml:space="preserve">Table 10. Concept Development: Number of Classrooms for Each Rating </w:t>
      </w:r>
      <w:r w:rsidRPr="00A96DD7">
        <w:t xml:space="preserve">and </w:t>
      </w:r>
      <w:r w:rsidRPr="003B39F9">
        <w:t>District</w:t>
      </w:r>
      <w:r w:rsidRPr="00A96DD7">
        <w:t xml:space="preserve"> Average</w:t>
      </w:r>
    </w:p>
    <w:p w14:paraId="7B77FC69" w14:textId="77777777" w:rsidR="00AB0E09" w:rsidRDefault="00AB0E09" w:rsidP="003470F1">
      <w:pPr>
        <w:pStyle w:val="BodyTextDemi"/>
      </w:pPr>
      <w:r w:rsidRPr="00A96DD7">
        <w:t xml:space="preserve">Concept Development District Average*: </w:t>
      </w:r>
      <w:bookmarkStart w:id="125" w:name="Dist_CD_Avg"/>
      <w:r>
        <w:t>3.9</w:t>
      </w:r>
      <w:bookmarkEnd w:id="125"/>
    </w:p>
    <w:tbl>
      <w:tblPr>
        <w:tblStyle w:val="MSVTable1"/>
        <w:tblW w:w="5000" w:type="pct"/>
        <w:tblLook w:val="04A0" w:firstRow="1" w:lastRow="0" w:firstColumn="1" w:lastColumn="0" w:noHBand="0" w:noVBand="1"/>
        <w:tblCaption w:val="Table 10. Concept Development: Number of Classrooms for Each Rating and District Average"/>
        <w:tblDescription w:val="Concept Development: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058F47BA"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451B323E" w14:textId="77777777" w:rsidR="00AB0E09" w:rsidRPr="00E359BF" w:rsidRDefault="00AB0E09" w:rsidP="00DF4ACF">
            <w:pPr>
              <w:pStyle w:val="TableColHeadingCenter"/>
              <w:rPr>
                <w:rFonts w:eastAsia="MS Mincho"/>
              </w:rPr>
            </w:pPr>
            <w:bookmarkStart w:id="126" w:name="Tbl_CD"/>
            <w:r>
              <w:rPr>
                <w:rFonts w:eastAsia="MS Mincho"/>
              </w:rPr>
              <w:t>Grade Band</w:t>
            </w:r>
          </w:p>
        </w:tc>
        <w:tc>
          <w:tcPr>
            <w:tcW w:w="874" w:type="dxa"/>
            <w:vAlign w:val="center"/>
          </w:tcPr>
          <w:p w14:paraId="3F635628"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0ED0A01"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0A5C18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1FE008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3866320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439906FC"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0ADDB58"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8C4AB18"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7BE46F50"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77591EEB"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64BF6131" w14:textId="77777777" w:rsidR="00AB0E09" w:rsidRPr="00E359BF" w:rsidRDefault="00AB0E09" w:rsidP="003470F1">
            <w:pPr>
              <w:pStyle w:val="TableText"/>
            </w:pPr>
            <w:r>
              <w:t>Grades PK-3**</w:t>
            </w:r>
          </w:p>
        </w:tc>
        <w:tc>
          <w:tcPr>
            <w:tcW w:w="874" w:type="dxa"/>
          </w:tcPr>
          <w:p w14:paraId="1D007E9A"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37059FB4" w14:textId="77777777" w:rsidR="00AB0E09" w:rsidRPr="00E359BF" w:rsidRDefault="00AB0E09" w:rsidP="003470F1">
            <w:pPr>
              <w:pStyle w:val="TableTextCentered"/>
              <w:rPr>
                <w:rFonts w:eastAsia="Times New Roman"/>
              </w:rPr>
            </w:pPr>
            <w:r>
              <w:rPr>
                <w:rFonts w:eastAsia="Times New Roman"/>
              </w:rPr>
              <w:t>8</w:t>
            </w:r>
          </w:p>
        </w:tc>
        <w:tc>
          <w:tcPr>
            <w:tcW w:w="874" w:type="dxa"/>
          </w:tcPr>
          <w:p w14:paraId="6DCC9A59"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5D4A3FFE"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0485D043" w14:textId="77777777" w:rsidR="00AB0E09" w:rsidRPr="00E359BF" w:rsidRDefault="00AB0E09" w:rsidP="003470F1">
            <w:pPr>
              <w:pStyle w:val="TableTextCentered"/>
              <w:rPr>
                <w:rFonts w:eastAsia="Times New Roman"/>
              </w:rPr>
            </w:pPr>
            <w:r>
              <w:rPr>
                <w:rFonts w:eastAsia="Times New Roman"/>
              </w:rPr>
              <w:t>14</w:t>
            </w:r>
          </w:p>
        </w:tc>
        <w:tc>
          <w:tcPr>
            <w:tcW w:w="874" w:type="dxa"/>
          </w:tcPr>
          <w:p w14:paraId="1C935DC7"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5C81610D"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6A750DAE" w14:textId="77777777" w:rsidR="00AB0E09" w:rsidRPr="00E359BF" w:rsidRDefault="00AB0E09" w:rsidP="003470F1">
            <w:pPr>
              <w:pStyle w:val="TableTextCentered"/>
              <w:rPr>
                <w:rFonts w:eastAsia="Times New Roman"/>
              </w:rPr>
            </w:pPr>
            <w:r>
              <w:rPr>
                <w:rFonts w:eastAsia="Times New Roman"/>
              </w:rPr>
              <w:t>37</w:t>
            </w:r>
          </w:p>
        </w:tc>
        <w:tc>
          <w:tcPr>
            <w:tcW w:w="892" w:type="dxa"/>
          </w:tcPr>
          <w:p w14:paraId="279AC3E0" w14:textId="77777777" w:rsidR="00AB0E09" w:rsidRPr="00E359BF" w:rsidRDefault="00AB0E09" w:rsidP="003470F1">
            <w:pPr>
              <w:pStyle w:val="TableTextCentered"/>
              <w:rPr>
                <w:rFonts w:eastAsia="Times New Roman"/>
              </w:rPr>
            </w:pPr>
            <w:r>
              <w:rPr>
                <w:rFonts w:eastAsia="Times New Roman"/>
              </w:rPr>
              <w:t>3.9</w:t>
            </w:r>
          </w:p>
        </w:tc>
      </w:tr>
    </w:tbl>
    <w:bookmarkEnd w:id="126"/>
    <w:p w14:paraId="31042691" w14:textId="441FCE0F" w:rsidR="00AB0E09" w:rsidRDefault="00AB0E09" w:rsidP="003B39F9">
      <w:pPr>
        <w:pStyle w:val="TableNote"/>
      </w:pPr>
      <w:r w:rsidRPr="00A96DD7">
        <w:t xml:space="preserve">*The district average is an average of the observation scores. In </w:t>
      </w:r>
      <w:r w:rsidRPr="003B39F9">
        <w:t>Table</w:t>
      </w:r>
      <w:r w:rsidRPr="00A96DD7">
        <w:t xml:space="preserve"> 10, the district average is computed as: </w:t>
      </w:r>
      <w:bookmarkStart w:id="127" w:name="Dist_CD_Calc"/>
      <w:r>
        <w:t>([1 x 1] + [2 x 8] + [3 x 4] + [4 x 7] + [5 x 14] + [6 x 3]) ÷ 37 observations = 3.9</w:t>
      </w:r>
      <w:bookmarkEnd w:id="127"/>
    </w:p>
    <w:p w14:paraId="074852A2" w14:textId="77777777" w:rsidR="00AB0E09" w:rsidRPr="00BC09E0" w:rsidRDefault="00AB0E09" w:rsidP="003B39F9">
      <w:pPr>
        <w:pStyle w:val="TableNote"/>
      </w:pPr>
      <w:r>
        <w:t>**Concept Development does not appear in the CLASS Upper Elementary Manual, therefore scores for the Elementary School Level represent grades PK-3 only.</w:t>
      </w:r>
    </w:p>
    <w:p w14:paraId="7C96CF0A" w14:textId="77777777" w:rsidR="00AB0E09" w:rsidRPr="00BC09E0" w:rsidRDefault="00AB0E09" w:rsidP="003B39F9">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091A9B2" w14:textId="77777777" w:rsidR="00AB0E09" w:rsidRPr="00BC09E0" w:rsidRDefault="00AB0E09" w:rsidP="003B39F9">
      <w:pPr>
        <w:pStyle w:val="BodyTextposthead"/>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7605E1C" w14:textId="7A73B626" w:rsidR="00AB0E09" w:rsidRDefault="00AB0E09" w:rsidP="003B39F9">
      <w:pPr>
        <w:pStyle w:val="BodyTextposthead"/>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r>
        <w:br w:type="page"/>
      </w:r>
    </w:p>
    <w:p w14:paraId="37071AEF" w14:textId="77777777" w:rsidR="00AB0E09" w:rsidRPr="00BC09E0" w:rsidRDefault="00AB0E09" w:rsidP="003B39F9">
      <w:pPr>
        <w:pStyle w:val="Heading2-SIOR"/>
      </w:pPr>
      <w:bookmarkStart w:id="128" w:name="_Toc379881742"/>
      <w:bookmarkStart w:id="129" w:name="_Toc411329834"/>
      <w:bookmarkStart w:id="130" w:name="_Toc430114883"/>
      <w:bookmarkStart w:id="131" w:name="_Toc231486910"/>
      <w:r w:rsidRPr="00BC09E0">
        <w:lastRenderedPageBreak/>
        <w:t xml:space="preserve">Content </w:t>
      </w:r>
      <w:r w:rsidRPr="003B39F9">
        <w:t>Understanding</w:t>
      </w:r>
      <w:bookmarkEnd w:id="128"/>
      <w:bookmarkEnd w:id="129"/>
      <w:bookmarkEnd w:id="130"/>
      <w:bookmarkEnd w:id="131"/>
    </w:p>
    <w:p w14:paraId="26A11699" w14:textId="77777777" w:rsidR="00AB0E09" w:rsidRPr="00BC09E0" w:rsidRDefault="00AB0E09" w:rsidP="003470F1">
      <w:pPr>
        <w:pStyle w:val="BodyTextDomain"/>
      </w:pPr>
      <w:r w:rsidRPr="00BC09E0">
        <w:t xml:space="preserve">Instructional Support domain, </w:t>
      </w:r>
      <w:r>
        <w:t>G</w:t>
      </w:r>
      <w:r w:rsidRPr="00BC09E0">
        <w:t>rades 4</w:t>
      </w:r>
      <w:r w:rsidRPr="00BC09E0">
        <w:rPr>
          <w:rFonts w:ascii="Vijaya" w:hAnsi="Vijaya" w:cs="Vijaya"/>
        </w:rPr>
        <w:t>−</w:t>
      </w:r>
      <w:r>
        <w:t>12</w:t>
      </w:r>
    </w:p>
    <w:p w14:paraId="0CECA1E9" w14:textId="77777777" w:rsidR="00AB0E09" w:rsidRPr="00F97764" w:rsidRDefault="00AB0E09" w:rsidP="003B39F9">
      <w:pPr>
        <w:pStyle w:val="BodyTextposthead"/>
      </w:pPr>
      <w:r w:rsidRPr="00F97764">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rPr>
        <w:t>CLASS Upper Elementary Manual</w:t>
      </w:r>
      <w:r w:rsidRPr="00F97764">
        <w:t>, p. 70</w:t>
      </w:r>
      <w:r>
        <w:t xml:space="preserve">, </w:t>
      </w:r>
      <w:r w:rsidRPr="0085328B">
        <w:rPr>
          <w:i/>
        </w:rPr>
        <w:t>CLASS Secondary Manual,</w:t>
      </w:r>
      <w:r>
        <w:t xml:space="preserve"> p. 68</w:t>
      </w:r>
      <w:r w:rsidRPr="00F97764">
        <w:t>).</w:t>
      </w:r>
    </w:p>
    <w:p w14:paraId="6D0C0F34" w14:textId="77777777" w:rsidR="00AB0E09" w:rsidRPr="00BC09E0" w:rsidRDefault="00AB0E09" w:rsidP="003B39F9">
      <w:pPr>
        <w:pStyle w:val="TableTitle0"/>
      </w:pPr>
      <w:r w:rsidRPr="00BC09E0">
        <w:t xml:space="preserve">Table 11. Content Understanding: Number of Classrooms for Each </w:t>
      </w:r>
      <w:r w:rsidRPr="003B39F9">
        <w:t>Rating</w:t>
      </w:r>
      <w:r w:rsidRPr="00BC09E0">
        <w:t xml:space="preserve"> </w:t>
      </w:r>
      <w:r w:rsidRPr="00D44000">
        <w:t>and District Average</w:t>
      </w:r>
    </w:p>
    <w:p w14:paraId="02B03A80" w14:textId="77777777" w:rsidR="00AB0E09" w:rsidRDefault="00AB0E09" w:rsidP="003470F1">
      <w:pPr>
        <w:pStyle w:val="BodyTextDemi"/>
      </w:pPr>
      <w:r w:rsidRPr="00D44000">
        <w:t xml:space="preserve">Content Understanding District Average*: </w:t>
      </w:r>
      <w:bookmarkStart w:id="132" w:name="Dist_CU_Avg"/>
      <w:r>
        <w:t>4.9</w:t>
      </w:r>
      <w:bookmarkEnd w:id="132"/>
    </w:p>
    <w:tbl>
      <w:tblPr>
        <w:tblStyle w:val="MSVTable1"/>
        <w:tblW w:w="5000" w:type="pct"/>
        <w:tblLook w:val="04A0" w:firstRow="1" w:lastRow="0" w:firstColumn="1" w:lastColumn="0" w:noHBand="0" w:noVBand="1"/>
        <w:tblCaption w:val="Table 11. Content Understanding: Number of Classrooms for Each Rating and District Average"/>
        <w:tblDescription w:val="Content Understanding: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256DC288"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3DC0F6AC" w14:textId="77777777" w:rsidR="00AB0E09" w:rsidRPr="00E359BF" w:rsidRDefault="00AB0E09" w:rsidP="00DF4ACF">
            <w:pPr>
              <w:pStyle w:val="TableColHeadingCenter"/>
              <w:rPr>
                <w:rFonts w:eastAsia="MS Mincho"/>
              </w:rPr>
            </w:pPr>
            <w:bookmarkStart w:id="133" w:name="Tbl_CU"/>
            <w:r>
              <w:rPr>
                <w:rFonts w:eastAsia="MS Mincho"/>
              </w:rPr>
              <w:t>Grade Band</w:t>
            </w:r>
          </w:p>
        </w:tc>
        <w:tc>
          <w:tcPr>
            <w:tcW w:w="874" w:type="dxa"/>
            <w:vAlign w:val="center"/>
          </w:tcPr>
          <w:p w14:paraId="2EC40AD7"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1E0A93B"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2C90F15"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6545984"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2CFB0255"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34954781"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DE4E46C"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11BE4CB"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16250642"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6A40A794"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7ECCA9DA" w14:textId="77777777" w:rsidR="00AB0E09" w:rsidRPr="00E359BF" w:rsidRDefault="00AB0E09" w:rsidP="003470F1">
            <w:pPr>
              <w:pStyle w:val="TableText"/>
            </w:pPr>
            <w:r>
              <w:t>Grades 4-5**</w:t>
            </w:r>
          </w:p>
        </w:tc>
        <w:tc>
          <w:tcPr>
            <w:tcW w:w="874" w:type="dxa"/>
          </w:tcPr>
          <w:p w14:paraId="0C9D1738"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1907F1D"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F691EC1"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1ECD93D4"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4FACF675"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3977BECF"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41DFD454"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42E17F25" w14:textId="77777777" w:rsidR="00AB0E09" w:rsidRPr="00E359BF" w:rsidRDefault="00AB0E09" w:rsidP="003470F1">
            <w:pPr>
              <w:pStyle w:val="TableTextCentered"/>
              <w:rPr>
                <w:rFonts w:eastAsia="Times New Roman"/>
              </w:rPr>
            </w:pPr>
            <w:r>
              <w:rPr>
                <w:rFonts w:eastAsia="Times New Roman"/>
              </w:rPr>
              <w:t>8</w:t>
            </w:r>
          </w:p>
        </w:tc>
        <w:tc>
          <w:tcPr>
            <w:tcW w:w="892" w:type="dxa"/>
          </w:tcPr>
          <w:p w14:paraId="5FD7861B" w14:textId="77777777" w:rsidR="00AB0E09" w:rsidRPr="00E359BF" w:rsidRDefault="00AB0E09" w:rsidP="003470F1">
            <w:pPr>
              <w:pStyle w:val="TableTextCentered"/>
              <w:rPr>
                <w:rFonts w:eastAsia="Times New Roman"/>
              </w:rPr>
            </w:pPr>
            <w:r>
              <w:rPr>
                <w:rFonts w:eastAsia="Times New Roman"/>
              </w:rPr>
              <w:t>4.8</w:t>
            </w:r>
          </w:p>
        </w:tc>
      </w:tr>
      <w:tr w:rsidR="00AB0E09" w:rsidRPr="00E359BF" w14:paraId="6C95DE79" w14:textId="77777777" w:rsidTr="003B39F9">
        <w:tc>
          <w:tcPr>
            <w:tcW w:w="1431" w:type="dxa"/>
          </w:tcPr>
          <w:p w14:paraId="4D69B693" w14:textId="77777777" w:rsidR="00AB0E09" w:rsidRPr="00E359BF" w:rsidRDefault="00AB0E09" w:rsidP="003470F1">
            <w:pPr>
              <w:pStyle w:val="TableText"/>
            </w:pPr>
            <w:r>
              <w:t>Grades 6-8</w:t>
            </w:r>
          </w:p>
        </w:tc>
        <w:tc>
          <w:tcPr>
            <w:tcW w:w="874" w:type="dxa"/>
          </w:tcPr>
          <w:p w14:paraId="6B8E0F2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3E723C7"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15546B87"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62ADD28A"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4172D053" w14:textId="77777777" w:rsidR="00AB0E09" w:rsidRPr="00E359BF" w:rsidRDefault="00AB0E09" w:rsidP="003470F1">
            <w:pPr>
              <w:pStyle w:val="TableTextCentered"/>
              <w:rPr>
                <w:rFonts w:eastAsia="Times New Roman"/>
              </w:rPr>
            </w:pPr>
            <w:r>
              <w:rPr>
                <w:rFonts w:eastAsia="Times New Roman"/>
              </w:rPr>
              <w:t>7</w:t>
            </w:r>
          </w:p>
        </w:tc>
        <w:tc>
          <w:tcPr>
            <w:tcW w:w="874" w:type="dxa"/>
          </w:tcPr>
          <w:p w14:paraId="6CAED1F9"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09BA24C9" w14:textId="77777777" w:rsidR="00AB0E09" w:rsidRPr="00E359BF" w:rsidRDefault="00AB0E09" w:rsidP="003470F1">
            <w:pPr>
              <w:pStyle w:val="TableTextCentered"/>
              <w:rPr>
                <w:rFonts w:eastAsia="Times New Roman"/>
              </w:rPr>
            </w:pPr>
            <w:r>
              <w:rPr>
                <w:rFonts w:eastAsia="Times New Roman"/>
              </w:rPr>
              <w:t>6</w:t>
            </w:r>
          </w:p>
        </w:tc>
        <w:tc>
          <w:tcPr>
            <w:tcW w:w="900" w:type="dxa"/>
          </w:tcPr>
          <w:p w14:paraId="4521F914"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435D47BC" w14:textId="77777777" w:rsidR="00AB0E09" w:rsidRPr="00E359BF" w:rsidRDefault="00AB0E09" w:rsidP="003470F1">
            <w:pPr>
              <w:pStyle w:val="TableTextCentered"/>
              <w:rPr>
                <w:rFonts w:eastAsia="Times New Roman"/>
              </w:rPr>
            </w:pPr>
            <w:r>
              <w:rPr>
                <w:rFonts w:eastAsia="Times New Roman"/>
              </w:rPr>
              <w:t>4.9</w:t>
            </w:r>
          </w:p>
        </w:tc>
      </w:tr>
      <w:tr w:rsidR="00AB0E09" w:rsidRPr="00E359BF" w14:paraId="60FA80E2"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4C84A65E" w14:textId="77777777" w:rsidR="00AB0E09" w:rsidRPr="00E359BF" w:rsidRDefault="00AB0E09" w:rsidP="003470F1">
            <w:pPr>
              <w:pStyle w:val="TableText"/>
            </w:pPr>
            <w:r>
              <w:t>Grades 9-12</w:t>
            </w:r>
          </w:p>
        </w:tc>
        <w:tc>
          <w:tcPr>
            <w:tcW w:w="874" w:type="dxa"/>
          </w:tcPr>
          <w:p w14:paraId="17EF38E5"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F666D6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77EE0F5"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4988CBC1"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1FFD8029" w14:textId="77777777" w:rsidR="00AB0E09" w:rsidRPr="00E359BF" w:rsidRDefault="00AB0E09" w:rsidP="003470F1">
            <w:pPr>
              <w:pStyle w:val="TableTextCentered"/>
              <w:rPr>
                <w:rFonts w:eastAsia="Times New Roman"/>
              </w:rPr>
            </w:pPr>
            <w:r>
              <w:rPr>
                <w:rFonts w:eastAsia="Times New Roman"/>
              </w:rPr>
              <w:t>9</w:t>
            </w:r>
          </w:p>
        </w:tc>
        <w:tc>
          <w:tcPr>
            <w:tcW w:w="874" w:type="dxa"/>
          </w:tcPr>
          <w:p w14:paraId="5B2A5E97"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037B9B74" w14:textId="77777777" w:rsidR="00AB0E09" w:rsidRPr="00E359BF" w:rsidRDefault="00AB0E09" w:rsidP="003470F1">
            <w:pPr>
              <w:pStyle w:val="TableTextCentered"/>
              <w:rPr>
                <w:rFonts w:eastAsia="Times New Roman"/>
              </w:rPr>
            </w:pPr>
            <w:r>
              <w:rPr>
                <w:rFonts w:eastAsia="Times New Roman"/>
              </w:rPr>
              <w:t>1</w:t>
            </w:r>
          </w:p>
        </w:tc>
        <w:tc>
          <w:tcPr>
            <w:tcW w:w="900" w:type="dxa"/>
          </w:tcPr>
          <w:p w14:paraId="38076764"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0F162E4A" w14:textId="77777777" w:rsidR="00AB0E09" w:rsidRPr="00E359BF" w:rsidRDefault="00AB0E09" w:rsidP="003470F1">
            <w:pPr>
              <w:pStyle w:val="TableTextCentered"/>
              <w:rPr>
                <w:rFonts w:eastAsia="Times New Roman"/>
              </w:rPr>
            </w:pPr>
            <w:r>
              <w:rPr>
                <w:rFonts w:eastAsia="Times New Roman"/>
              </w:rPr>
              <w:t>4.9</w:t>
            </w:r>
          </w:p>
        </w:tc>
      </w:tr>
      <w:tr w:rsidR="00AB0E09" w:rsidRPr="00E359BF" w14:paraId="30471ACB" w14:textId="77777777" w:rsidTr="003B39F9">
        <w:tc>
          <w:tcPr>
            <w:tcW w:w="1431" w:type="dxa"/>
          </w:tcPr>
          <w:p w14:paraId="052F3A31"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7FD8265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2243CED2"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1E620178"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w:t>
            </w:r>
          </w:p>
        </w:tc>
        <w:tc>
          <w:tcPr>
            <w:tcW w:w="875" w:type="dxa"/>
          </w:tcPr>
          <w:p w14:paraId="30DF0E6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17</w:t>
            </w:r>
          </w:p>
        </w:tc>
        <w:tc>
          <w:tcPr>
            <w:tcW w:w="875" w:type="dxa"/>
          </w:tcPr>
          <w:p w14:paraId="7837FC33"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19</w:t>
            </w:r>
          </w:p>
        </w:tc>
        <w:tc>
          <w:tcPr>
            <w:tcW w:w="874" w:type="dxa"/>
          </w:tcPr>
          <w:p w14:paraId="16D3239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3D0A3E3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7</w:t>
            </w:r>
          </w:p>
        </w:tc>
        <w:tc>
          <w:tcPr>
            <w:tcW w:w="900" w:type="dxa"/>
          </w:tcPr>
          <w:p w14:paraId="4D027BD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57</w:t>
            </w:r>
          </w:p>
        </w:tc>
        <w:tc>
          <w:tcPr>
            <w:tcW w:w="892" w:type="dxa"/>
          </w:tcPr>
          <w:p w14:paraId="735573C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4.9</w:t>
            </w:r>
          </w:p>
        </w:tc>
      </w:tr>
    </w:tbl>
    <w:bookmarkEnd w:id="133"/>
    <w:p w14:paraId="32DBA980" w14:textId="7CC1E62D" w:rsidR="00AB0E09" w:rsidRDefault="00AB0E09" w:rsidP="003B39F9">
      <w:pPr>
        <w:pStyle w:val="TableNote"/>
      </w:pPr>
      <w:r w:rsidRPr="00D44000">
        <w:t xml:space="preserve">*The district average is an average of the observation scores. In Table 11, the district average is computed as: </w:t>
      </w:r>
      <w:bookmarkStart w:id="134" w:name="Dist_CU_Calc"/>
      <w:r>
        <w:t>([2 x 1] + [3 x 5] + [4 x 17] + [5 x 19] + [6 x 8] + [7 x 7]) ÷ 57 observations = 4.9</w:t>
      </w:r>
      <w:bookmarkEnd w:id="134"/>
    </w:p>
    <w:p w14:paraId="30025F7B" w14:textId="77777777" w:rsidR="00AB0E09" w:rsidRPr="00BC09E0" w:rsidRDefault="00AB0E09" w:rsidP="003B39F9">
      <w:pPr>
        <w:pStyle w:val="TableNote"/>
      </w:pPr>
      <w:r>
        <w:t xml:space="preserve">**Content Understanding does not appear in the CLASS PK-3 Manual, </w:t>
      </w:r>
      <w:r w:rsidRPr="003B39F9">
        <w:t>therefore</w:t>
      </w:r>
      <w:r>
        <w:t xml:space="preserve"> scores for the Elementary School Level represent grades 4-5 only.</w:t>
      </w:r>
    </w:p>
    <w:p w14:paraId="6615AC33" w14:textId="77777777" w:rsidR="00AB0E09" w:rsidRPr="00BC09E0" w:rsidRDefault="00AB0E09" w:rsidP="003B39F9">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687C1B68" w14:textId="77777777" w:rsidR="00AB0E09" w:rsidRPr="00BC09E0" w:rsidRDefault="00AB0E09" w:rsidP="003B39F9">
      <w:pPr>
        <w:pStyle w:val="BodyTextposthead"/>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C3460C9" w14:textId="3012CB04" w:rsidR="00AB0E09" w:rsidRDefault="00AB0E09" w:rsidP="003B39F9">
      <w:pPr>
        <w:pStyle w:val="BodyTextposthead"/>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r>
        <w:br w:type="page"/>
      </w:r>
    </w:p>
    <w:p w14:paraId="0071F077" w14:textId="77777777" w:rsidR="00AB0E09" w:rsidRPr="00BC09E0" w:rsidRDefault="00AB0E09" w:rsidP="003B39F9">
      <w:pPr>
        <w:pStyle w:val="Heading2-SIOR"/>
      </w:pPr>
      <w:bookmarkStart w:id="135" w:name="_Toc379881743"/>
      <w:bookmarkStart w:id="136" w:name="_Toc411329835"/>
      <w:bookmarkStart w:id="137" w:name="_Toc430114884"/>
      <w:bookmarkStart w:id="138" w:name="_Toc231486911"/>
      <w:r w:rsidRPr="00BC09E0">
        <w:lastRenderedPageBreak/>
        <w:t xml:space="preserve">Analysis </w:t>
      </w:r>
      <w:r w:rsidRPr="003B39F9">
        <w:t>and</w:t>
      </w:r>
      <w:r w:rsidRPr="00BC09E0">
        <w:t xml:space="preserve"> Inquiry</w:t>
      </w:r>
      <w:bookmarkEnd w:id="135"/>
      <w:bookmarkEnd w:id="136"/>
      <w:bookmarkEnd w:id="137"/>
      <w:bookmarkEnd w:id="138"/>
    </w:p>
    <w:p w14:paraId="2E22B902" w14:textId="77777777" w:rsidR="00AB0E09" w:rsidRPr="00BC09E0" w:rsidRDefault="00AB0E09" w:rsidP="003470F1">
      <w:pPr>
        <w:pStyle w:val="BodyTextDomain"/>
      </w:pPr>
      <w:r w:rsidRPr="00BC09E0">
        <w:t xml:space="preserve">Instructional Support domain, </w:t>
      </w:r>
      <w:r>
        <w:t>G</w:t>
      </w:r>
      <w:r w:rsidRPr="00BC09E0">
        <w:t>rades 4</w:t>
      </w:r>
      <w:r w:rsidRPr="00BC09E0">
        <w:rPr>
          <w:rFonts w:ascii="Vijaya" w:hAnsi="Vijaya" w:cs="Vijaya"/>
        </w:rPr>
        <w:t>−</w:t>
      </w:r>
      <w:r>
        <w:t>12</w:t>
      </w:r>
    </w:p>
    <w:p w14:paraId="052048EA" w14:textId="77777777" w:rsidR="00AB0E09" w:rsidRPr="00BC09E0" w:rsidRDefault="00AB0E09" w:rsidP="003B39F9">
      <w:pPr>
        <w:pStyle w:val="BodyTextposthead"/>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4299E70D" w14:textId="77777777" w:rsidR="00AB0E09" w:rsidRPr="00BC09E0" w:rsidRDefault="00AB0E09" w:rsidP="003B39F9">
      <w:pPr>
        <w:pStyle w:val="TableTitle0"/>
      </w:pPr>
      <w:r w:rsidRPr="00BC09E0">
        <w:t xml:space="preserve">Table 12. Analysis and Inquiry: Number of Classrooms for Each </w:t>
      </w:r>
      <w:r w:rsidRPr="003B39F9">
        <w:t>Rating</w:t>
      </w:r>
      <w:r w:rsidRPr="00BC09E0">
        <w:t xml:space="preserve"> </w:t>
      </w:r>
      <w:r w:rsidRPr="00D44000">
        <w:t>and District Average</w:t>
      </w:r>
    </w:p>
    <w:p w14:paraId="2541BC19" w14:textId="77777777" w:rsidR="00AB0E09" w:rsidRDefault="00AB0E09" w:rsidP="003470F1">
      <w:pPr>
        <w:pStyle w:val="BodyTextDemi"/>
      </w:pPr>
      <w:r w:rsidRPr="00D44000">
        <w:t xml:space="preserve">Analysis and Inquiry District Average*: </w:t>
      </w:r>
      <w:bookmarkStart w:id="139" w:name="Dist_AI_Avg"/>
      <w:r>
        <w:t>3.4</w:t>
      </w:r>
      <w:bookmarkEnd w:id="139"/>
    </w:p>
    <w:tbl>
      <w:tblPr>
        <w:tblStyle w:val="MSVTable1"/>
        <w:tblW w:w="5000" w:type="pct"/>
        <w:tblLook w:val="04A0" w:firstRow="1" w:lastRow="0" w:firstColumn="1" w:lastColumn="0" w:noHBand="0" w:noVBand="1"/>
        <w:tblCaption w:val="Table 12. Analysis and Inquiry: Number of Classrooms for Each Rating and District Average"/>
        <w:tblDescription w:val="Analysis and Inquiry: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5E294FF1"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65D9C91F" w14:textId="77777777" w:rsidR="00AB0E09" w:rsidRPr="00E359BF" w:rsidRDefault="00AB0E09" w:rsidP="00DF4ACF">
            <w:pPr>
              <w:pStyle w:val="TableColHeadingCenter"/>
              <w:rPr>
                <w:rFonts w:eastAsia="MS Mincho"/>
              </w:rPr>
            </w:pPr>
            <w:bookmarkStart w:id="140" w:name="Tbl_AI"/>
            <w:r>
              <w:rPr>
                <w:rFonts w:eastAsia="MS Mincho"/>
              </w:rPr>
              <w:t>Grade Band</w:t>
            </w:r>
          </w:p>
        </w:tc>
        <w:tc>
          <w:tcPr>
            <w:tcW w:w="874" w:type="dxa"/>
            <w:vAlign w:val="center"/>
          </w:tcPr>
          <w:p w14:paraId="6F059362"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3F410BC"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532D923"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AC0C938"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20F410FC"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4E3C4A65"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9FEDD07"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1725BAA"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5B3367FE"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4BE54CA6"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71ECB421" w14:textId="77777777" w:rsidR="00AB0E09" w:rsidRPr="00E359BF" w:rsidRDefault="00AB0E09" w:rsidP="003470F1">
            <w:pPr>
              <w:pStyle w:val="TableText"/>
            </w:pPr>
            <w:r>
              <w:t>Grades 4-5**</w:t>
            </w:r>
          </w:p>
        </w:tc>
        <w:tc>
          <w:tcPr>
            <w:tcW w:w="874" w:type="dxa"/>
          </w:tcPr>
          <w:p w14:paraId="20C73F31"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6CFEF2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421769EA"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17470450"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1A7D1D6C"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4CDE8017"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0EE4D39E"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7B96FF08" w14:textId="77777777" w:rsidR="00AB0E09" w:rsidRPr="00E359BF" w:rsidRDefault="00AB0E09" w:rsidP="003470F1">
            <w:pPr>
              <w:pStyle w:val="TableTextCentered"/>
              <w:rPr>
                <w:rFonts w:eastAsia="Times New Roman"/>
              </w:rPr>
            </w:pPr>
            <w:r>
              <w:rPr>
                <w:rFonts w:eastAsia="Times New Roman"/>
              </w:rPr>
              <w:t>8</w:t>
            </w:r>
          </w:p>
        </w:tc>
        <w:tc>
          <w:tcPr>
            <w:tcW w:w="892" w:type="dxa"/>
          </w:tcPr>
          <w:p w14:paraId="6AC2BD4E" w14:textId="77777777" w:rsidR="00AB0E09" w:rsidRPr="00E359BF" w:rsidRDefault="00AB0E09" w:rsidP="003470F1">
            <w:pPr>
              <w:pStyle w:val="TableTextCentered"/>
              <w:rPr>
                <w:rFonts w:eastAsia="Times New Roman"/>
              </w:rPr>
            </w:pPr>
            <w:r>
              <w:rPr>
                <w:rFonts w:eastAsia="Times New Roman"/>
              </w:rPr>
              <w:t>4.1</w:t>
            </w:r>
          </w:p>
        </w:tc>
      </w:tr>
      <w:tr w:rsidR="00AB0E09" w:rsidRPr="00E359BF" w14:paraId="00C3BFBB" w14:textId="77777777" w:rsidTr="003B39F9">
        <w:tc>
          <w:tcPr>
            <w:tcW w:w="1431" w:type="dxa"/>
          </w:tcPr>
          <w:p w14:paraId="36BA6B0D" w14:textId="77777777" w:rsidR="00AB0E09" w:rsidRPr="00E359BF" w:rsidRDefault="00AB0E09" w:rsidP="003470F1">
            <w:pPr>
              <w:pStyle w:val="TableText"/>
            </w:pPr>
            <w:r>
              <w:t>Grades 6-8</w:t>
            </w:r>
          </w:p>
        </w:tc>
        <w:tc>
          <w:tcPr>
            <w:tcW w:w="874" w:type="dxa"/>
          </w:tcPr>
          <w:p w14:paraId="28A99708"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0D13E86C" w14:textId="77777777" w:rsidR="00AB0E09" w:rsidRPr="00E359BF" w:rsidRDefault="00AB0E09" w:rsidP="003470F1">
            <w:pPr>
              <w:pStyle w:val="TableTextCentered"/>
              <w:rPr>
                <w:rFonts w:eastAsia="Times New Roman"/>
              </w:rPr>
            </w:pPr>
            <w:r>
              <w:rPr>
                <w:rFonts w:eastAsia="Times New Roman"/>
              </w:rPr>
              <w:t>7</w:t>
            </w:r>
          </w:p>
        </w:tc>
        <w:tc>
          <w:tcPr>
            <w:tcW w:w="874" w:type="dxa"/>
          </w:tcPr>
          <w:p w14:paraId="4FC83AE5"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4F883DDB"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38B9CC28" w14:textId="77777777" w:rsidR="00AB0E09" w:rsidRPr="00E359BF" w:rsidRDefault="00AB0E09" w:rsidP="003470F1">
            <w:pPr>
              <w:pStyle w:val="TableTextCentered"/>
              <w:rPr>
                <w:rFonts w:eastAsia="Times New Roman"/>
              </w:rPr>
            </w:pPr>
            <w:r>
              <w:rPr>
                <w:rFonts w:eastAsia="Times New Roman"/>
              </w:rPr>
              <w:t>3</w:t>
            </w:r>
          </w:p>
        </w:tc>
        <w:tc>
          <w:tcPr>
            <w:tcW w:w="874" w:type="dxa"/>
          </w:tcPr>
          <w:p w14:paraId="4AD9ECF4"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25641EFD" w14:textId="77777777" w:rsidR="00AB0E09" w:rsidRPr="00E359BF" w:rsidRDefault="00AB0E09" w:rsidP="003470F1">
            <w:pPr>
              <w:pStyle w:val="TableTextCentered"/>
              <w:rPr>
                <w:rFonts w:eastAsia="Times New Roman"/>
              </w:rPr>
            </w:pPr>
            <w:r>
              <w:rPr>
                <w:rFonts w:eastAsia="Times New Roman"/>
              </w:rPr>
              <w:t>1</w:t>
            </w:r>
          </w:p>
        </w:tc>
        <w:tc>
          <w:tcPr>
            <w:tcW w:w="900" w:type="dxa"/>
          </w:tcPr>
          <w:p w14:paraId="0D059B4B"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2B233562" w14:textId="77777777" w:rsidR="00AB0E09" w:rsidRPr="00E359BF" w:rsidRDefault="00AB0E09" w:rsidP="003470F1">
            <w:pPr>
              <w:pStyle w:val="TableTextCentered"/>
              <w:rPr>
                <w:rFonts w:eastAsia="Times New Roman"/>
              </w:rPr>
            </w:pPr>
            <w:r>
              <w:rPr>
                <w:rFonts w:eastAsia="Times New Roman"/>
              </w:rPr>
              <w:t>3.5</w:t>
            </w:r>
          </w:p>
        </w:tc>
      </w:tr>
      <w:tr w:rsidR="00AB0E09" w:rsidRPr="00E359BF" w14:paraId="403CBC16"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709F1537" w14:textId="77777777" w:rsidR="00AB0E09" w:rsidRPr="00E359BF" w:rsidRDefault="00AB0E09" w:rsidP="003470F1">
            <w:pPr>
              <w:pStyle w:val="TableText"/>
            </w:pPr>
            <w:r>
              <w:t>Grades 9-12</w:t>
            </w:r>
          </w:p>
        </w:tc>
        <w:tc>
          <w:tcPr>
            <w:tcW w:w="874" w:type="dxa"/>
          </w:tcPr>
          <w:p w14:paraId="21FDC63C"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1FAAB65A" w14:textId="77777777" w:rsidR="00AB0E09" w:rsidRPr="00E359BF" w:rsidRDefault="00AB0E09" w:rsidP="003470F1">
            <w:pPr>
              <w:pStyle w:val="TableTextCentered"/>
              <w:rPr>
                <w:rFonts w:eastAsia="Times New Roman"/>
              </w:rPr>
            </w:pPr>
            <w:r>
              <w:rPr>
                <w:rFonts w:eastAsia="Times New Roman"/>
              </w:rPr>
              <w:t>6</w:t>
            </w:r>
          </w:p>
        </w:tc>
        <w:tc>
          <w:tcPr>
            <w:tcW w:w="874" w:type="dxa"/>
          </w:tcPr>
          <w:p w14:paraId="73226A44"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0A53AF2A"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4773867F"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35FB7E5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0C2BB9E3"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0486F5DC"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4892BBD5" w14:textId="77777777" w:rsidR="00AB0E09" w:rsidRPr="00E359BF" w:rsidRDefault="00AB0E09" w:rsidP="003470F1">
            <w:pPr>
              <w:pStyle w:val="TableTextCentered"/>
              <w:rPr>
                <w:rFonts w:eastAsia="Times New Roman"/>
              </w:rPr>
            </w:pPr>
            <w:r>
              <w:rPr>
                <w:rFonts w:eastAsia="Times New Roman"/>
              </w:rPr>
              <w:t>2.9</w:t>
            </w:r>
          </w:p>
        </w:tc>
      </w:tr>
      <w:tr w:rsidR="00AB0E09" w:rsidRPr="00E359BF" w14:paraId="64E7ED5A" w14:textId="77777777" w:rsidTr="003B39F9">
        <w:tc>
          <w:tcPr>
            <w:tcW w:w="1431" w:type="dxa"/>
          </w:tcPr>
          <w:p w14:paraId="75086C6F"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5F34D35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w:t>
            </w:r>
          </w:p>
        </w:tc>
        <w:tc>
          <w:tcPr>
            <w:tcW w:w="874" w:type="dxa"/>
          </w:tcPr>
          <w:p w14:paraId="089D6623"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4" w:type="dxa"/>
          </w:tcPr>
          <w:p w14:paraId="19640DE8"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19</w:t>
            </w:r>
          </w:p>
        </w:tc>
        <w:tc>
          <w:tcPr>
            <w:tcW w:w="875" w:type="dxa"/>
          </w:tcPr>
          <w:p w14:paraId="2E7631C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0761925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4" w:type="dxa"/>
          </w:tcPr>
          <w:p w14:paraId="4537D9A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875" w:type="dxa"/>
          </w:tcPr>
          <w:p w14:paraId="0AA6223B"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900" w:type="dxa"/>
          </w:tcPr>
          <w:p w14:paraId="227BF24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57</w:t>
            </w:r>
          </w:p>
        </w:tc>
        <w:tc>
          <w:tcPr>
            <w:tcW w:w="892" w:type="dxa"/>
          </w:tcPr>
          <w:p w14:paraId="0809394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3.4</w:t>
            </w:r>
          </w:p>
        </w:tc>
      </w:tr>
    </w:tbl>
    <w:bookmarkEnd w:id="140"/>
    <w:p w14:paraId="3089803F" w14:textId="034F0441" w:rsidR="00AB0E09" w:rsidRDefault="00AB0E09" w:rsidP="003B39F9">
      <w:pPr>
        <w:pStyle w:val="TableNote"/>
      </w:pPr>
      <w:r w:rsidRPr="00D44000">
        <w:t xml:space="preserve">*The district average is an average of the observation scores. In Table 12, the district average is computed as: </w:t>
      </w:r>
      <w:bookmarkStart w:id="141" w:name="Dist_AI_Calc"/>
      <w:r>
        <w:t>([1 x 4] + [2 x 13] + [3 x 19] + [4 x 8] + [5 x 6] + [6 x 6] + [7 x 1]) ÷ 57 observations = 3.4</w:t>
      </w:r>
      <w:bookmarkEnd w:id="141"/>
    </w:p>
    <w:p w14:paraId="2609AF9B" w14:textId="77777777" w:rsidR="00AB0E09" w:rsidRPr="003B39F9" w:rsidRDefault="00AB0E09" w:rsidP="003B39F9">
      <w:pPr>
        <w:pStyle w:val="TableNote"/>
      </w:pPr>
      <w:r>
        <w:t>**Analysis and Inquiry does not appear in the CLASS PK-3 Manual, therefore scores for the Elementary School Level represent grades 4-5 only.</w:t>
      </w:r>
    </w:p>
    <w:p w14:paraId="5CA2820F" w14:textId="77777777" w:rsidR="00AB0E09" w:rsidRPr="00BC09E0" w:rsidRDefault="00AB0E09" w:rsidP="003B39F9">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61644E7E" w14:textId="77777777" w:rsidR="00AB0E09" w:rsidRPr="00BC09E0" w:rsidRDefault="00AB0E09" w:rsidP="003B39F9">
      <w:pPr>
        <w:pStyle w:val="BodyTextposthead"/>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3B31AF9" w14:textId="5639D28B" w:rsidR="00AB0E09" w:rsidRDefault="00AB0E09" w:rsidP="003B39F9">
      <w:pPr>
        <w:pStyle w:val="BodyTextposthead"/>
      </w:pPr>
      <w:r w:rsidRPr="00F97764">
        <w:rPr>
          <w:rStyle w:val="BodyTextDemiChar"/>
        </w:rPr>
        <w:t>Ratings in the High Range.</w:t>
      </w:r>
      <w:r w:rsidRPr="00BC09E0">
        <w:t xml:space="preserve"> </w:t>
      </w:r>
      <w:r w:rsidRPr="002541BB">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r>
        <w:br w:type="page"/>
      </w:r>
    </w:p>
    <w:p w14:paraId="691E9F11" w14:textId="77777777" w:rsidR="00AB0E09" w:rsidRPr="00BC09E0" w:rsidRDefault="00AB0E09" w:rsidP="003B39F9">
      <w:pPr>
        <w:pStyle w:val="Heading2-SIOR"/>
      </w:pPr>
      <w:bookmarkStart w:id="142" w:name="_Toc411329836"/>
      <w:bookmarkStart w:id="143" w:name="_Toc430114885"/>
      <w:bookmarkStart w:id="144" w:name="_Toc231486912"/>
      <w:r w:rsidRPr="00BC09E0">
        <w:lastRenderedPageBreak/>
        <w:t xml:space="preserve">Quality of </w:t>
      </w:r>
      <w:r w:rsidRPr="003B39F9">
        <w:t>Feedback</w:t>
      </w:r>
      <w:bookmarkEnd w:id="142"/>
      <w:bookmarkEnd w:id="143"/>
      <w:bookmarkEnd w:id="144"/>
    </w:p>
    <w:p w14:paraId="56C93C7F" w14:textId="77777777" w:rsidR="00AB0E09" w:rsidRPr="00BC09E0" w:rsidRDefault="00AB0E09" w:rsidP="003470F1">
      <w:pPr>
        <w:pStyle w:val="BodyTextDomain"/>
      </w:pPr>
      <w:r w:rsidRPr="00BC09E0">
        <w:t xml:space="preserve">Instructional Support domain, </w:t>
      </w:r>
      <w:r>
        <w:t>G</w:t>
      </w:r>
      <w:r w:rsidRPr="00BC09E0">
        <w:t xml:space="preserve">rades </w:t>
      </w:r>
      <w:r>
        <w:t>PK</w:t>
      </w:r>
      <w:r w:rsidRPr="00BC09E0">
        <w:rPr>
          <w:rFonts w:ascii="Vijaya" w:hAnsi="Vijaya" w:cs="Vijaya"/>
        </w:rPr>
        <w:t>−</w:t>
      </w:r>
      <w:r>
        <w:t>12</w:t>
      </w:r>
    </w:p>
    <w:p w14:paraId="7516A282" w14:textId="77777777" w:rsidR="005F4F11" w:rsidRDefault="00AB0E09" w:rsidP="003B39F9">
      <w:pPr>
        <w:pStyle w:val="BodyTextposthead"/>
      </w:pPr>
      <w:r w:rsidRPr="00BC09E0">
        <w:t>Quality of Feedback refers to the degree to which the teacher provides feedback that expands learning and understanding and encourages continued participation in the learning activity (</w:t>
      </w:r>
      <w:r w:rsidRPr="00BC09E0">
        <w:rPr>
          <w:i/>
        </w:rPr>
        <w:t xml:space="preserve">CLASS </w:t>
      </w:r>
      <w:r>
        <w:rPr>
          <w:i/>
        </w:rPr>
        <w:t>PK–</w:t>
      </w:r>
      <w:r w:rsidRPr="00BC09E0">
        <w:rPr>
          <w:i/>
        </w:rPr>
        <w:t>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Regardless of the source, the focus of the feedback motivates learning</w:t>
      </w:r>
      <w:r w:rsidR="005F4F11">
        <w:t>.</w:t>
      </w:r>
    </w:p>
    <w:p w14:paraId="2A8D4097" w14:textId="19A1F3E7" w:rsidR="00AB0E09" w:rsidRPr="00BC09E0" w:rsidRDefault="00AB0E09" w:rsidP="003B39F9">
      <w:pPr>
        <w:pStyle w:val="TableTitle0"/>
      </w:pPr>
      <w:r w:rsidRPr="00BC09E0">
        <w:t xml:space="preserve">Table 13. Quality of Feedback: Number of Classrooms for Each Rating </w:t>
      </w:r>
      <w:r w:rsidRPr="00D44000">
        <w:t>and District Average</w:t>
      </w:r>
    </w:p>
    <w:p w14:paraId="07F39D67" w14:textId="77777777" w:rsidR="00AB0E09" w:rsidRDefault="00AB0E09" w:rsidP="003470F1">
      <w:pPr>
        <w:pStyle w:val="BodyTextDemi"/>
      </w:pPr>
      <w:r w:rsidRPr="00D44000">
        <w:t xml:space="preserve">Quality of Feedback District Average*: </w:t>
      </w:r>
      <w:bookmarkStart w:id="145" w:name="Dist_QF_Avg"/>
      <w:r>
        <w:t>4.2</w:t>
      </w:r>
      <w:bookmarkEnd w:id="145"/>
    </w:p>
    <w:tbl>
      <w:tblPr>
        <w:tblStyle w:val="MSVTable1"/>
        <w:tblW w:w="5000" w:type="pct"/>
        <w:tblLook w:val="04A0" w:firstRow="1" w:lastRow="0" w:firstColumn="1" w:lastColumn="0" w:noHBand="0" w:noVBand="1"/>
        <w:tblCaption w:val="Table 13. Quality of Feedback: Number of Classrooms for Each Rating and District Average"/>
        <w:tblDescription w:val="Quality of Feedback: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3EA46106"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27EA2E68" w14:textId="77777777" w:rsidR="00AB0E09" w:rsidRPr="00E359BF" w:rsidRDefault="00AB0E09" w:rsidP="00DF4ACF">
            <w:pPr>
              <w:pStyle w:val="TableColHeadingCenter"/>
              <w:rPr>
                <w:rFonts w:eastAsia="MS Mincho"/>
              </w:rPr>
            </w:pPr>
            <w:bookmarkStart w:id="146" w:name="Tbl_QF"/>
            <w:r>
              <w:rPr>
                <w:rFonts w:eastAsia="MS Mincho"/>
              </w:rPr>
              <w:t>Grade Band</w:t>
            </w:r>
          </w:p>
        </w:tc>
        <w:tc>
          <w:tcPr>
            <w:tcW w:w="874" w:type="dxa"/>
            <w:vAlign w:val="center"/>
          </w:tcPr>
          <w:p w14:paraId="5E030D88"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62AF003"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8467DE8"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358E674"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748DBA51"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7C31AEE2"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90EFEE1"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F54AB11"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1E33A742"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6E683AEE"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432AF90C" w14:textId="77777777" w:rsidR="00AB0E09" w:rsidRPr="00E359BF" w:rsidRDefault="00AB0E09" w:rsidP="003470F1">
            <w:pPr>
              <w:pStyle w:val="TableText"/>
            </w:pPr>
            <w:r>
              <w:t>Grades PK-5</w:t>
            </w:r>
          </w:p>
        </w:tc>
        <w:tc>
          <w:tcPr>
            <w:tcW w:w="874" w:type="dxa"/>
          </w:tcPr>
          <w:p w14:paraId="62A12157"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A88FA98" w14:textId="77777777" w:rsidR="00AB0E09" w:rsidRPr="00E359BF" w:rsidRDefault="00AB0E09" w:rsidP="003470F1">
            <w:pPr>
              <w:pStyle w:val="TableTextCentered"/>
              <w:rPr>
                <w:rFonts w:eastAsia="Times New Roman"/>
              </w:rPr>
            </w:pPr>
            <w:r>
              <w:rPr>
                <w:rFonts w:eastAsia="Times New Roman"/>
              </w:rPr>
              <w:t>5</w:t>
            </w:r>
          </w:p>
        </w:tc>
        <w:tc>
          <w:tcPr>
            <w:tcW w:w="874" w:type="dxa"/>
          </w:tcPr>
          <w:p w14:paraId="540279F3"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7E0D4C38" w14:textId="77777777" w:rsidR="00AB0E09" w:rsidRPr="00E359BF" w:rsidRDefault="00AB0E09" w:rsidP="003470F1">
            <w:pPr>
              <w:pStyle w:val="TableTextCentered"/>
              <w:rPr>
                <w:rFonts w:eastAsia="Times New Roman"/>
              </w:rPr>
            </w:pPr>
            <w:r>
              <w:rPr>
                <w:rFonts w:eastAsia="Times New Roman"/>
              </w:rPr>
              <w:t>10</w:t>
            </w:r>
          </w:p>
        </w:tc>
        <w:tc>
          <w:tcPr>
            <w:tcW w:w="875" w:type="dxa"/>
          </w:tcPr>
          <w:p w14:paraId="5F320497" w14:textId="77777777" w:rsidR="00AB0E09" w:rsidRPr="00E359BF" w:rsidRDefault="00AB0E09" w:rsidP="003470F1">
            <w:pPr>
              <w:pStyle w:val="TableTextCentered"/>
              <w:rPr>
                <w:rFonts w:eastAsia="Times New Roman"/>
              </w:rPr>
            </w:pPr>
            <w:r>
              <w:rPr>
                <w:rFonts w:eastAsia="Times New Roman"/>
              </w:rPr>
              <w:t>12</w:t>
            </w:r>
          </w:p>
        </w:tc>
        <w:tc>
          <w:tcPr>
            <w:tcW w:w="874" w:type="dxa"/>
          </w:tcPr>
          <w:p w14:paraId="1CE705A0"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65CF8CC3" w14:textId="77777777" w:rsidR="00AB0E09" w:rsidRPr="00E359BF" w:rsidRDefault="00AB0E09" w:rsidP="003470F1">
            <w:pPr>
              <w:pStyle w:val="TableTextCentered"/>
              <w:rPr>
                <w:rFonts w:eastAsia="Times New Roman"/>
              </w:rPr>
            </w:pPr>
            <w:r>
              <w:rPr>
                <w:rFonts w:eastAsia="Times New Roman"/>
              </w:rPr>
              <w:t>3</w:t>
            </w:r>
          </w:p>
        </w:tc>
        <w:tc>
          <w:tcPr>
            <w:tcW w:w="900" w:type="dxa"/>
          </w:tcPr>
          <w:p w14:paraId="6657F32C" w14:textId="77777777" w:rsidR="00AB0E09" w:rsidRPr="00E359BF" w:rsidRDefault="00AB0E09" w:rsidP="003470F1">
            <w:pPr>
              <w:pStyle w:val="TableTextCentered"/>
              <w:rPr>
                <w:rFonts w:eastAsia="Times New Roman"/>
              </w:rPr>
            </w:pPr>
            <w:r>
              <w:rPr>
                <w:rFonts w:eastAsia="Times New Roman"/>
              </w:rPr>
              <w:t>45</w:t>
            </w:r>
          </w:p>
        </w:tc>
        <w:tc>
          <w:tcPr>
            <w:tcW w:w="892" w:type="dxa"/>
          </w:tcPr>
          <w:p w14:paraId="5718D31F" w14:textId="77777777" w:rsidR="00AB0E09" w:rsidRPr="00E359BF" w:rsidRDefault="00AB0E09" w:rsidP="003470F1">
            <w:pPr>
              <w:pStyle w:val="TableTextCentered"/>
              <w:rPr>
                <w:rFonts w:eastAsia="Times New Roman"/>
              </w:rPr>
            </w:pPr>
            <w:r>
              <w:rPr>
                <w:rFonts w:eastAsia="Times New Roman"/>
              </w:rPr>
              <w:t>4.4</w:t>
            </w:r>
          </w:p>
        </w:tc>
      </w:tr>
      <w:tr w:rsidR="00AB0E09" w:rsidRPr="00E359BF" w14:paraId="5FAA714F" w14:textId="77777777" w:rsidTr="003B39F9">
        <w:tc>
          <w:tcPr>
            <w:tcW w:w="1431" w:type="dxa"/>
          </w:tcPr>
          <w:p w14:paraId="2FA9A12A" w14:textId="77777777" w:rsidR="00AB0E09" w:rsidRPr="00E359BF" w:rsidRDefault="00AB0E09" w:rsidP="003470F1">
            <w:pPr>
              <w:pStyle w:val="TableText"/>
            </w:pPr>
            <w:r>
              <w:t>Grades 6-8</w:t>
            </w:r>
          </w:p>
        </w:tc>
        <w:tc>
          <w:tcPr>
            <w:tcW w:w="874" w:type="dxa"/>
          </w:tcPr>
          <w:p w14:paraId="1998A6E5"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047627B"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1D99C082"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2E7AFB11"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3EFE8BB9" w14:textId="77777777" w:rsidR="00AB0E09" w:rsidRPr="00E359BF" w:rsidRDefault="00AB0E09" w:rsidP="003470F1">
            <w:pPr>
              <w:pStyle w:val="TableTextCentered"/>
              <w:rPr>
                <w:rFonts w:eastAsia="Times New Roman"/>
              </w:rPr>
            </w:pPr>
            <w:r>
              <w:rPr>
                <w:rFonts w:eastAsia="Times New Roman"/>
              </w:rPr>
              <w:t>10</w:t>
            </w:r>
          </w:p>
        </w:tc>
        <w:tc>
          <w:tcPr>
            <w:tcW w:w="874" w:type="dxa"/>
          </w:tcPr>
          <w:p w14:paraId="46431C29"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179C3693" w14:textId="77777777" w:rsidR="00AB0E09" w:rsidRPr="00E359BF" w:rsidRDefault="00AB0E09" w:rsidP="003470F1">
            <w:pPr>
              <w:pStyle w:val="TableTextCentered"/>
              <w:rPr>
                <w:rFonts w:eastAsia="Times New Roman"/>
              </w:rPr>
            </w:pPr>
            <w:r>
              <w:rPr>
                <w:rFonts w:eastAsia="Times New Roman"/>
              </w:rPr>
              <w:t>3</w:t>
            </w:r>
          </w:p>
        </w:tc>
        <w:tc>
          <w:tcPr>
            <w:tcW w:w="900" w:type="dxa"/>
          </w:tcPr>
          <w:p w14:paraId="5EE66B89"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48B84135" w14:textId="77777777" w:rsidR="00AB0E09" w:rsidRPr="00E359BF" w:rsidRDefault="00AB0E09" w:rsidP="003470F1">
            <w:pPr>
              <w:pStyle w:val="TableTextCentered"/>
              <w:rPr>
                <w:rFonts w:eastAsia="Times New Roman"/>
              </w:rPr>
            </w:pPr>
            <w:r>
              <w:rPr>
                <w:rFonts w:eastAsia="Times New Roman"/>
              </w:rPr>
              <w:t>4.5</w:t>
            </w:r>
          </w:p>
        </w:tc>
      </w:tr>
      <w:tr w:rsidR="00AB0E09" w:rsidRPr="00E359BF" w14:paraId="6178F8D7" w14:textId="77777777" w:rsidTr="003B39F9">
        <w:trPr>
          <w:cnfStyle w:val="000000100000" w:firstRow="0" w:lastRow="0" w:firstColumn="0" w:lastColumn="0" w:oddVBand="0" w:evenVBand="0" w:oddHBand="1" w:evenHBand="0" w:firstRowFirstColumn="0" w:firstRowLastColumn="0" w:lastRowFirstColumn="0" w:lastRowLastColumn="0"/>
        </w:trPr>
        <w:tc>
          <w:tcPr>
            <w:tcW w:w="1431" w:type="dxa"/>
          </w:tcPr>
          <w:p w14:paraId="28C9C27C" w14:textId="77777777" w:rsidR="00AB0E09" w:rsidRPr="00E359BF" w:rsidRDefault="00AB0E09" w:rsidP="003470F1">
            <w:pPr>
              <w:pStyle w:val="TableText"/>
            </w:pPr>
            <w:r>
              <w:t>Grades 9-12</w:t>
            </w:r>
          </w:p>
        </w:tc>
        <w:tc>
          <w:tcPr>
            <w:tcW w:w="874" w:type="dxa"/>
          </w:tcPr>
          <w:p w14:paraId="5F36E044"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57468D02"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489C6CAE"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340218B7" w14:textId="77777777" w:rsidR="00AB0E09" w:rsidRPr="00E359BF" w:rsidRDefault="00AB0E09" w:rsidP="003470F1">
            <w:pPr>
              <w:pStyle w:val="TableTextCentered"/>
              <w:rPr>
                <w:rFonts w:eastAsia="Times New Roman"/>
              </w:rPr>
            </w:pPr>
            <w:r>
              <w:rPr>
                <w:rFonts w:eastAsia="Times New Roman"/>
              </w:rPr>
              <w:t>4</w:t>
            </w:r>
          </w:p>
        </w:tc>
        <w:tc>
          <w:tcPr>
            <w:tcW w:w="875" w:type="dxa"/>
          </w:tcPr>
          <w:p w14:paraId="4F7B0596"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3D9234EB"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2D04E4A7"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2FC4A6DF"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26428870" w14:textId="77777777" w:rsidR="00AB0E09" w:rsidRPr="00E359BF" w:rsidRDefault="00AB0E09" w:rsidP="003470F1">
            <w:pPr>
              <w:pStyle w:val="TableTextCentered"/>
              <w:rPr>
                <w:rFonts w:eastAsia="Times New Roman"/>
              </w:rPr>
            </w:pPr>
            <w:r>
              <w:rPr>
                <w:rFonts w:eastAsia="Times New Roman"/>
              </w:rPr>
              <w:t>3.6</w:t>
            </w:r>
          </w:p>
        </w:tc>
      </w:tr>
      <w:tr w:rsidR="00AB0E09" w:rsidRPr="00E359BF" w14:paraId="1911DCF0" w14:textId="77777777" w:rsidTr="003B39F9">
        <w:tc>
          <w:tcPr>
            <w:tcW w:w="1431" w:type="dxa"/>
          </w:tcPr>
          <w:p w14:paraId="78EF4D3C"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0F72DDAD"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44AEF87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4" w:type="dxa"/>
          </w:tcPr>
          <w:p w14:paraId="077E8CB4"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23</w:t>
            </w:r>
          </w:p>
        </w:tc>
        <w:tc>
          <w:tcPr>
            <w:tcW w:w="875" w:type="dxa"/>
          </w:tcPr>
          <w:p w14:paraId="1CE893F5"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16</w:t>
            </w:r>
          </w:p>
        </w:tc>
        <w:tc>
          <w:tcPr>
            <w:tcW w:w="875" w:type="dxa"/>
          </w:tcPr>
          <w:p w14:paraId="2180EB2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26</w:t>
            </w:r>
          </w:p>
        </w:tc>
        <w:tc>
          <w:tcPr>
            <w:tcW w:w="874" w:type="dxa"/>
          </w:tcPr>
          <w:p w14:paraId="69CB20F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12</w:t>
            </w:r>
          </w:p>
        </w:tc>
        <w:tc>
          <w:tcPr>
            <w:tcW w:w="875" w:type="dxa"/>
          </w:tcPr>
          <w:p w14:paraId="30BDB5F2"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6</w:t>
            </w:r>
          </w:p>
        </w:tc>
        <w:tc>
          <w:tcPr>
            <w:tcW w:w="900" w:type="dxa"/>
          </w:tcPr>
          <w:p w14:paraId="78F9E08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94</w:t>
            </w:r>
          </w:p>
        </w:tc>
        <w:tc>
          <w:tcPr>
            <w:tcW w:w="892" w:type="dxa"/>
          </w:tcPr>
          <w:p w14:paraId="252860A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4.2</w:t>
            </w:r>
          </w:p>
        </w:tc>
      </w:tr>
    </w:tbl>
    <w:bookmarkEnd w:id="146"/>
    <w:p w14:paraId="5D55A1FA" w14:textId="4E9CF5DE" w:rsidR="00AB0E09" w:rsidRPr="00F2299E" w:rsidRDefault="00AB0E09" w:rsidP="003B39F9">
      <w:pPr>
        <w:pStyle w:val="TableNote"/>
      </w:pPr>
      <w:r w:rsidRPr="00D44000">
        <w:t xml:space="preserve">*The district average is an average of the observation scores. In Table 13, the district average is computed as: </w:t>
      </w:r>
      <w:bookmarkStart w:id="147" w:name="Dist_QF_Calc"/>
      <w:r>
        <w:t>([2 x 11] + [3 x 23] + [4 x 16] + [5 x 26] + [6 x 12] + [7 x 6]) ÷ 94 observations = 4.2</w:t>
      </w:r>
      <w:bookmarkEnd w:id="147"/>
    </w:p>
    <w:p w14:paraId="3933D5E7" w14:textId="77777777" w:rsidR="00AB0E09" w:rsidRPr="00BC09E0" w:rsidRDefault="00AB0E09" w:rsidP="003B39F9">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14A1CFD8" w14:textId="77777777" w:rsidR="00AB0E09" w:rsidRPr="00BC09E0" w:rsidRDefault="00AB0E09" w:rsidP="003B39F9">
      <w:pPr>
        <w:pStyle w:val="BodyTextposthead"/>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45F1BE35" w14:textId="1FDBCEE5" w:rsidR="00AB0E09" w:rsidRDefault="00AB0E09" w:rsidP="003B39F9">
      <w:pPr>
        <w:pStyle w:val="BodyTextposthead"/>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r>
        <w:br w:type="page"/>
      </w:r>
    </w:p>
    <w:p w14:paraId="661ABF42" w14:textId="77777777" w:rsidR="00AB0E09" w:rsidRPr="00BC09E0" w:rsidRDefault="00AB0E09" w:rsidP="003B39F9">
      <w:pPr>
        <w:pStyle w:val="Heading2-SIOR"/>
      </w:pPr>
      <w:bookmarkStart w:id="148" w:name="_Toc411329837"/>
      <w:bookmarkStart w:id="149" w:name="_Toc430114886"/>
      <w:bookmarkStart w:id="150" w:name="_Toc231486913"/>
      <w:r w:rsidRPr="00BC09E0">
        <w:lastRenderedPageBreak/>
        <w:t xml:space="preserve">Language </w:t>
      </w:r>
      <w:r w:rsidRPr="003B39F9">
        <w:t>Modeling</w:t>
      </w:r>
      <w:bookmarkEnd w:id="148"/>
      <w:bookmarkEnd w:id="149"/>
      <w:bookmarkEnd w:id="150"/>
    </w:p>
    <w:p w14:paraId="2B28362C" w14:textId="5A2B8832" w:rsidR="00AB0E09" w:rsidRPr="00BC09E0" w:rsidRDefault="00AB0E09" w:rsidP="003470F1">
      <w:pPr>
        <w:pStyle w:val="BodyTextDomain"/>
      </w:pPr>
      <w:r w:rsidRPr="00BC09E0">
        <w:t xml:space="preserve">Instructional Support domain, </w:t>
      </w:r>
      <w:r>
        <w:t>G</w:t>
      </w:r>
      <w:r w:rsidRPr="00BC09E0">
        <w:t xml:space="preserve">rades </w:t>
      </w:r>
      <w:r>
        <w:t>PK</w:t>
      </w:r>
      <w:r w:rsidRPr="00BC09E0">
        <w:rPr>
          <w:rFonts w:ascii="Vijaya" w:hAnsi="Vijaya" w:cs="Vijaya"/>
        </w:rPr>
        <w:t>−</w:t>
      </w:r>
      <w:r w:rsidRPr="00BC09E0">
        <w:t>3</w:t>
      </w:r>
    </w:p>
    <w:p w14:paraId="40B2FEBD" w14:textId="77777777" w:rsidR="00AB0E09" w:rsidRPr="00BC09E0" w:rsidRDefault="00AB0E09" w:rsidP="003B39F9">
      <w:pPr>
        <w:pStyle w:val="BodyTextposthead"/>
      </w:pPr>
      <w:r w:rsidRPr="00BC09E0">
        <w:t>Language Modeling refers to the quality and amount of the teacher’s use of language stimulation and language facilitation techniques (</w:t>
      </w:r>
      <w:r w:rsidRPr="00BC09E0">
        <w:rPr>
          <w:i/>
        </w:rPr>
        <w:t xml:space="preserve">CLASS </w:t>
      </w:r>
      <w:r>
        <w:rPr>
          <w:i/>
        </w:rPr>
        <w:t>PK–</w:t>
      </w:r>
      <w:r w:rsidRPr="00BC09E0">
        <w:rPr>
          <w:i/>
        </w:rPr>
        <w:t>3 Manual</w:t>
      </w:r>
      <w:r w:rsidRPr="00BC09E0">
        <w:t>, p. 79).</w:t>
      </w:r>
    </w:p>
    <w:p w14:paraId="2DE380D0" w14:textId="77777777" w:rsidR="00AB0E09" w:rsidRPr="00BC09E0" w:rsidRDefault="00AB0E09" w:rsidP="003B39F9">
      <w:pPr>
        <w:pStyle w:val="TableTitle0"/>
      </w:pPr>
      <w:r w:rsidRPr="00BC09E0">
        <w:t xml:space="preserve">Table 14. Language Modeling: Number of Classrooms for Each Rating </w:t>
      </w:r>
      <w:r w:rsidRPr="00D44000">
        <w:t>and District Average</w:t>
      </w:r>
    </w:p>
    <w:p w14:paraId="0BD17179" w14:textId="77777777" w:rsidR="00AB0E09" w:rsidRDefault="00AB0E09" w:rsidP="003470F1">
      <w:pPr>
        <w:pStyle w:val="BodyTextDemi"/>
      </w:pPr>
      <w:r w:rsidRPr="00D44000">
        <w:t xml:space="preserve">Language Modeling District Average*: </w:t>
      </w:r>
      <w:bookmarkStart w:id="151" w:name="Dist_LM_Avg"/>
      <w:r>
        <w:t>4.3</w:t>
      </w:r>
      <w:bookmarkEnd w:id="151"/>
    </w:p>
    <w:tbl>
      <w:tblPr>
        <w:tblStyle w:val="MSVTable1"/>
        <w:tblW w:w="5000" w:type="pct"/>
        <w:tblLook w:val="04A0" w:firstRow="1" w:lastRow="0" w:firstColumn="1" w:lastColumn="0" w:noHBand="0" w:noVBand="1"/>
        <w:tblCaption w:val="Table 14. Language Modeling: Number of Classrooms for Each Rating and District Average"/>
        <w:tblDescription w:val="Language Modeling: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0F181784"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7CFAF47D" w14:textId="77777777" w:rsidR="00AB0E09" w:rsidRPr="00E359BF" w:rsidRDefault="00AB0E09" w:rsidP="00DF4ACF">
            <w:pPr>
              <w:pStyle w:val="TableColHeadingCenter"/>
              <w:rPr>
                <w:rFonts w:eastAsia="MS Mincho"/>
              </w:rPr>
            </w:pPr>
            <w:bookmarkStart w:id="152" w:name="Tbl_LM"/>
            <w:r>
              <w:rPr>
                <w:rFonts w:eastAsia="MS Mincho"/>
              </w:rPr>
              <w:t>Grade Band</w:t>
            </w:r>
          </w:p>
        </w:tc>
        <w:tc>
          <w:tcPr>
            <w:tcW w:w="874" w:type="dxa"/>
            <w:vAlign w:val="center"/>
          </w:tcPr>
          <w:p w14:paraId="42824ED4"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C16F8C1"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851C082"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352FE23"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11EC666D"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352211AE"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70D0EE2"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B00E9AA"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7D10F872"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1F0BD0BF" w14:textId="77777777" w:rsidTr="00C06C72">
        <w:trPr>
          <w:cnfStyle w:val="000000100000" w:firstRow="0" w:lastRow="0" w:firstColumn="0" w:lastColumn="0" w:oddVBand="0" w:evenVBand="0" w:oddHBand="1" w:evenHBand="0" w:firstRowFirstColumn="0" w:firstRowLastColumn="0" w:lastRowFirstColumn="0" w:lastRowLastColumn="0"/>
        </w:trPr>
        <w:tc>
          <w:tcPr>
            <w:tcW w:w="1431" w:type="dxa"/>
          </w:tcPr>
          <w:p w14:paraId="2A4ADE39" w14:textId="77777777" w:rsidR="00AB0E09" w:rsidRPr="00E359BF" w:rsidRDefault="00AB0E09" w:rsidP="003470F1">
            <w:pPr>
              <w:pStyle w:val="TableText"/>
            </w:pPr>
            <w:r>
              <w:t>Grades PK-3**</w:t>
            </w:r>
          </w:p>
        </w:tc>
        <w:tc>
          <w:tcPr>
            <w:tcW w:w="874" w:type="dxa"/>
          </w:tcPr>
          <w:p w14:paraId="153BFE30"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399323DF"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5CD3F0D6"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49CB1EE1"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106C6F1D" w14:textId="77777777" w:rsidR="00AB0E09" w:rsidRPr="00E359BF" w:rsidRDefault="00AB0E09" w:rsidP="003470F1">
            <w:pPr>
              <w:pStyle w:val="TableTextCentered"/>
              <w:rPr>
                <w:rFonts w:eastAsia="Times New Roman"/>
              </w:rPr>
            </w:pPr>
            <w:r>
              <w:rPr>
                <w:rFonts w:eastAsia="Times New Roman"/>
              </w:rPr>
              <w:t>7</w:t>
            </w:r>
          </w:p>
        </w:tc>
        <w:tc>
          <w:tcPr>
            <w:tcW w:w="874" w:type="dxa"/>
          </w:tcPr>
          <w:p w14:paraId="2AEF690E" w14:textId="77777777" w:rsidR="00AB0E09" w:rsidRPr="00E359BF" w:rsidRDefault="00AB0E09" w:rsidP="003470F1">
            <w:pPr>
              <w:pStyle w:val="TableTextCentered"/>
              <w:rPr>
                <w:rFonts w:eastAsia="Times New Roman"/>
              </w:rPr>
            </w:pPr>
            <w:r>
              <w:rPr>
                <w:rFonts w:eastAsia="Times New Roman"/>
              </w:rPr>
              <w:t>8</w:t>
            </w:r>
          </w:p>
        </w:tc>
        <w:tc>
          <w:tcPr>
            <w:tcW w:w="875" w:type="dxa"/>
          </w:tcPr>
          <w:p w14:paraId="3D9DF66F" w14:textId="77777777" w:rsidR="00AB0E09" w:rsidRPr="00E359BF" w:rsidRDefault="00AB0E09" w:rsidP="003470F1">
            <w:pPr>
              <w:pStyle w:val="TableTextCentered"/>
              <w:rPr>
                <w:rFonts w:eastAsia="Times New Roman"/>
              </w:rPr>
            </w:pPr>
            <w:r>
              <w:rPr>
                <w:rFonts w:eastAsia="Times New Roman"/>
              </w:rPr>
              <w:t>2</w:t>
            </w:r>
          </w:p>
        </w:tc>
        <w:tc>
          <w:tcPr>
            <w:tcW w:w="900" w:type="dxa"/>
          </w:tcPr>
          <w:p w14:paraId="7003CA93" w14:textId="77777777" w:rsidR="00AB0E09" w:rsidRPr="00E359BF" w:rsidRDefault="00AB0E09" w:rsidP="003470F1">
            <w:pPr>
              <w:pStyle w:val="TableTextCentered"/>
              <w:rPr>
                <w:rFonts w:eastAsia="Times New Roman"/>
              </w:rPr>
            </w:pPr>
            <w:r>
              <w:rPr>
                <w:rFonts w:eastAsia="Times New Roman"/>
              </w:rPr>
              <w:t>37</w:t>
            </w:r>
          </w:p>
        </w:tc>
        <w:tc>
          <w:tcPr>
            <w:tcW w:w="892" w:type="dxa"/>
          </w:tcPr>
          <w:p w14:paraId="5C7F69D4" w14:textId="77777777" w:rsidR="00AB0E09" w:rsidRPr="00E359BF" w:rsidRDefault="00AB0E09" w:rsidP="003470F1">
            <w:pPr>
              <w:pStyle w:val="TableTextCentered"/>
              <w:rPr>
                <w:rFonts w:eastAsia="Times New Roman"/>
              </w:rPr>
            </w:pPr>
            <w:r>
              <w:rPr>
                <w:rFonts w:eastAsia="Times New Roman"/>
              </w:rPr>
              <w:t>4.3</w:t>
            </w:r>
          </w:p>
        </w:tc>
      </w:tr>
    </w:tbl>
    <w:bookmarkEnd w:id="152"/>
    <w:p w14:paraId="2353E3FD" w14:textId="32E3618D" w:rsidR="00AB0E09" w:rsidRDefault="00AB0E09" w:rsidP="003B39F9">
      <w:pPr>
        <w:pStyle w:val="TableNote"/>
      </w:pPr>
      <w:r w:rsidRPr="00D44000">
        <w:t xml:space="preserve">*The district average is an average of the observation scores. In Table 14, the district average is computed as: </w:t>
      </w:r>
      <w:bookmarkStart w:id="153" w:name="Dist_LM_Calc"/>
      <w:r>
        <w:t xml:space="preserve">([1 x 1] + [2 x 4] + [3 x 6] + [4 x 9] + [5 x 7] + [6 x 8] + [7 x 2]) ÷ </w:t>
      </w:r>
      <w:r w:rsidRPr="003B39F9">
        <w:t>37</w:t>
      </w:r>
      <w:r>
        <w:t xml:space="preserve"> observations = 4.3</w:t>
      </w:r>
      <w:bookmarkEnd w:id="153"/>
    </w:p>
    <w:p w14:paraId="645E2804" w14:textId="77777777" w:rsidR="00AB0E09" w:rsidRPr="003B39F9" w:rsidRDefault="00AB0E09" w:rsidP="003B39F9">
      <w:pPr>
        <w:pStyle w:val="TableNote"/>
      </w:pPr>
      <w:r>
        <w:t>**Language Modeling does not appear in the CLASS Upper Elementary Manual, therefore scores for the Elementary School Level represent grades PK-3 only.</w:t>
      </w:r>
    </w:p>
    <w:p w14:paraId="734F673E" w14:textId="77777777" w:rsidR="005F4F11" w:rsidRDefault="00AB0E09" w:rsidP="003B39F9">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w:t>
      </w:r>
      <w:r w:rsidR="005F4F11">
        <w:t>.</w:t>
      </w:r>
    </w:p>
    <w:p w14:paraId="01331D70" w14:textId="77777777" w:rsidR="005F4F11" w:rsidRDefault="00AB0E09" w:rsidP="003B39F9">
      <w:pPr>
        <w:pStyle w:val="BodyTextposthead"/>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w:t>
      </w:r>
      <w:r w:rsidR="005F4F11">
        <w:t>.</w:t>
      </w:r>
    </w:p>
    <w:p w14:paraId="1DA40EA9" w14:textId="243E32E4" w:rsidR="00AB0E09" w:rsidRDefault="00AB0E09" w:rsidP="003B39F9">
      <w:pPr>
        <w:pStyle w:val="BodyTextposthead"/>
      </w:pPr>
      <w:r w:rsidRPr="00D05302">
        <w:rPr>
          <w:rStyle w:val="BodyTextDemiChar"/>
        </w:rPr>
        <w:t>Ratings in the High Range.</w:t>
      </w:r>
      <w:r w:rsidRPr="00BC09E0">
        <w:rPr>
          <w:b/>
        </w:rPr>
        <w:t xml:space="preserve"> </w:t>
      </w:r>
      <w:r w:rsidRPr="00BC09E0">
        <w:t>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w:t>
      </w:r>
      <w:r>
        <w:br w:type="page"/>
      </w:r>
    </w:p>
    <w:p w14:paraId="39D33333" w14:textId="210C6410" w:rsidR="00AB0E09" w:rsidRPr="00516AA4" w:rsidRDefault="00AB0E09" w:rsidP="00C06C72">
      <w:pPr>
        <w:pStyle w:val="Heading2-SIOR"/>
        <w:rPr>
          <w:lang w:val="fr-FR"/>
        </w:rPr>
      </w:pPr>
      <w:bookmarkStart w:id="154" w:name="_Toc379881745"/>
      <w:bookmarkStart w:id="155" w:name="_Toc411329838"/>
      <w:bookmarkStart w:id="156" w:name="_Toc430114887"/>
      <w:bookmarkStart w:id="157" w:name="_Toc231486914"/>
      <w:r w:rsidRPr="00516AA4">
        <w:rPr>
          <w:lang w:val="fr-FR"/>
        </w:rPr>
        <w:lastRenderedPageBreak/>
        <w:t>Instructional Dialogue</w:t>
      </w:r>
      <w:bookmarkEnd w:id="154"/>
      <w:bookmarkEnd w:id="155"/>
      <w:bookmarkEnd w:id="156"/>
      <w:bookmarkEnd w:id="157"/>
    </w:p>
    <w:p w14:paraId="76600224" w14:textId="77777777" w:rsidR="00AB0E09" w:rsidRPr="00516AA4" w:rsidRDefault="00AB0E09" w:rsidP="003470F1">
      <w:pPr>
        <w:pStyle w:val="BodyTextDomain"/>
        <w:rPr>
          <w:lang w:val="fr-FR"/>
        </w:rPr>
      </w:pPr>
      <w:r w:rsidRPr="00516AA4">
        <w:rPr>
          <w:lang w:val="fr-FR"/>
        </w:rPr>
        <w:t>Instructional Support domain, Grades 4</w:t>
      </w:r>
      <w:r w:rsidRPr="00516AA4">
        <w:rPr>
          <w:rFonts w:ascii="Vijaya" w:hAnsi="Vijaya" w:cs="Vijaya"/>
          <w:lang w:val="fr-FR"/>
        </w:rPr>
        <w:t>−</w:t>
      </w:r>
      <w:r w:rsidRPr="00516AA4">
        <w:rPr>
          <w:lang w:val="fr-FR"/>
        </w:rPr>
        <w:t>12</w:t>
      </w:r>
    </w:p>
    <w:p w14:paraId="5C3F1E61" w14:textId="77777777" w:rsidR="00AB0E09" w:rsidRPr="00BC09E0" w:rsidRDefault="00AB0E09" w:rsidP="00C06C72">
      <w:pPr>
        <w:pStyle w:val="BodyTextposthead"/>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7C7D6074" w14:textId="77777777" w:rsidR="00AB0E09" w:rsidRPr="00BC09E0" w:rsidRDefault="00AB0E09" w:rsidP="008835FE">
      <w:pPr>
        <w:pStyle w:val="TableTitle0"/>
        <w:spacing w:before="0"/>
      </w:pPr>
      <w:r w:rsidRPr="00BC09E0">
        <w:t xml:space="preserve">Table 15. Instructional Dialogue: Number of Classrooms for Each Rating </w:t>
      </w:r>
      <w:r w:rsidRPr="002A58D3">
        <w:t xml:space="preserve">and </w:t>
      </w:r>
      <w:r w:rsidRPr="00C06C72">
        <w:t>District</w:t>
      </w:r>
      <w:r w:rsidRPr="002A58D3">
        <w:t xml:space="preserve"> Average</w:t>
      </w:r>
    </w:p>
    <w:p w14:paraId="70EA2D96" w14:textId="77777777" w:rsidR="00AB0E09" w:rsidRDefault="00AB0E09" w:rsidP="003D6098">
      <w:pPr>
        <w:pStyle w:val="BodyTextDemi"/>
        <w:spacing w:before="120" w:after="0"/>
      </w:pPr>
      <w:r w:rsidRPr="002A58D3">
        <w:t xml:space="preserve">Instructional Dialogue District Average*: </w:t>
      </w:r>
      <w:bookmarkStart w:id="158" w:name="Dist_ID_Avg"/>
      <w:r>
        <w:t>4.0</w:t>
      </w:r>
      <w:bookmarkEnd w:id="158"/>
    </w:p>
    <w:tbl>
      <w:tblPr>
        <w:tblStyle w:val="MSVTable1"/>
        <w:tblW w:w="5000" w:type="pct"/>
        <w:tblLook w:val="04A0" w:firstRow="1" w:lastRow="0" w:firstColumn="1" w:lastColumn="0" w:noHBand="0" w:noVBand="1"/>
        <w:tblCaption w:val="Table 15. Instructional Dialogue: Number of Classrooms for Each Rating and District Average"/>
        <w:tblDescription w:val="Instructional Dialogue: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37D1B3AD"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62E3BF9D" w14:textId="77777777" w:rsidR="00AB0E09" w:rsidRPr="00E359BF" w:rsidRDefault="00AB0E09" w:rsidP="00DF4ACF">
            <w:pPr>
              <w:pStyle w:val="TableColHeadingCenter"/>
              <w:rPr>
                <w:rFonts w:eastAsia="MS Mincho"/>
              </w:rPr>
            </w:pPr>
            <w:bookmarkStart w:id="159" w:name="Tbl_ID"/>
            <w:r>
              <w:rPr>
                <w:rFonts w:eastAsia="MS Mincho"/>
              </w:rPr>
              <w:t>Grade Band</w:t>
            </w:r>
          </w:p>
        </w:tc>
        <w:tc>
          <w:tcPr>
            <w:tcW w:w="874" w:type="dxa"/>
            <w:vAlign w:val="center"/>
          </w:tcPr>
          <w:p w14:paraId="563AC812"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81A32CE"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01BE1A1"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8AB9A55"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0A4C753D"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323A6E24"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6A031C6"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AA23279"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4B7738FA"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784AFFCE" w14:textId="77777777" w:rsidTr="00C06C72">
        <w:trPr>
          <w:cnfStyle w:val="000000100000" w:firstRow="0" w:lastRow="0" w:firstColumn="0" w:lastColumn="0" w:oddVBand="0" w:evenVBand="0" w:oddHBand="1" w:evenHBand="0" w:firstRowFirstColumn="0" w:firstRowLastColumn="0" w:lastRowFirstColumn="0" w:lastRowLastColumn="0"/>
        </w:trPr>
        <w:tc>
          <w:tcPr>
            <w:tcW w:w="1431" w:type="dxa"/>
          </w:tcPr>
          <w:p w14:paraId="02E6BA0F" w14:textId="77777777" w:rsidR="00AB0E09" w:rsidRPr="00E359BF" w:rsidRDefault="00AB0E09" w:rsidP="003470F1">
            <w:pPr>
              <w:pStyle w:val="TableText"/>
            </w:pPr>
            <w:r>
              <w:t>Grades 4-5**</w:t>
            </w:r>
          </w:p>
        </w:tc>
        <w:tc>
          <w:tcPr>
            <w:tcW w:w="874" w:type="dxa"/>
          </w:tcPr>
          <w:p w14:paraId="687C8C7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D269CB7"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D56C1EB"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245A1902"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2F7E23E4"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1533A438"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792FA945" w14:textId="77777777" w:rsidR="00AB0E09" w:rsidRPr="00E359BF" w:rsidRDefault="00AB0E09" w:rsidP="003470F1">
            <w:pPr>
              <w:pStyle w:val="TableTextCentered"/>
              <w:rPr>
                <w:rFonts w:eastAsia="Times New Roman"/>
              </w:rPr>
            </w:pPr>
            <w:r>
              <w:rPr>
                <w:rFonts w:eastAsia="Times New Roman"/>
              </w:rPr>
              <w:t>1</w:t>
            </w:r>
          </w:p>
        </w:tc>
        <w:tc>
          <w:tcPr>
            <w:tcW w:w="900" w:type="dxa"/>
          </w:tcPr>
          <w:p w14:paraId="347DAD5C" w14:textId="77777777" w:rsidR="00AB0E09" w:rsidRPr="00E359BF" w:rsidRDefault="00AB0E09" w:rsidP="003470F1">
            <w:pPr>
              <w:pStyle w:val="TableTextCentered"/>
              <w:rPr>
                <w:rFonts w:eastAsia="Times New Roman"/>
              </w:rPr>
            </w:pPr>
            <w:r>
              <w:rPr>
                <w:rFonts w:eastAsia="Times New Roman"/>
              </w:rPr>
              <w:t>8</w:t>
            </w:r>
          </w:p>
        </w:tc>
        <w:tc>
          <w:tcPr>
            <w:tcW w:w="892" w:type="dxa"/>
          </w:tcPr>
          <w:p w14:paraId="54706E79" w14:textId="77777777" w:rsidR="00AB0E09" w:rsidRPr="00E359BF" w:rsidRDefault="00AB0E09" w:rsidP="003470F1">
            <w:pPr>
              <w:pStyle w:val="TableTextCentered"/>
              <w:rPr>
                <w:rFonts w:eastAsia="Times New Roman"/>
              </w:rPr>
            </w:pPr>
            <w:r>
              <w:rPr>
                <w:rFonts w:eastAsia="Times New Roman"/>
              </w:rPr>
              <w:t>4.5</w:t>
            </w:r>
          </w:p>
        </w:tc>
      </w:tr>
      <w:tr w:rsidR="00AB0E09" w:rsidRPr="00E359BF" w14:paraId="3D66E663" w14:textId="77777777" w:rsidTr="00C06C72">
        <w:tc>
          <w:tcPr>
            <w:tcW w:w="1431" w:type="dxa"/>
          </w:tcPr>
          <w:p w14:paraId="70447898" w14:textId="77777777" w:rsidR="00AB0E09" w:rsidRPr="00E359BF" w:rsidRDefault="00AB0E09" w:rsidP="003470F1">
            <w:pPr>
              <w:pStyle w:val="TableText"/>
            </w:pPr>
            <w:r>
              <w:t>Grades 6-8</w:t>
            </w:r>
          </w:p>
        </w:tc>
        <w:tc>
          <w:tcPr>
            <w:tcW w:w="874" w:type="dxa"/>
          </w:tcPr>
          <w:p w14:paraId="0DD35BAE"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0070CA74" w14:textId="77777777" w:rsidR="00AB0E09" w:rsidRPr="00E359BF" w:rsidRDefault="00AB0E09" w:rsidP="003470F1">
            <w:pPr>
              <w:pStyle w:val="TableTextCentered"/>
              <w:rPr>
                <w:rFonts w:eastAsia="Times New Roman"/>
              </w:rPr>
            </w:pPr>
            <w:r>
              <w:rPr>
                <w:rFonts w:eastAsia="Times New Roman"/>
              </w:rPr>
              <w:t>5</w:t>
            </w:r>
          </w:p>
        </w:tc>
        <w:tc>
          <w:tcPr>
            <w:tcW w:w="874" w:type="dxa"/>
          </w:tcPr>
          <w:p w14:paraId="02136603"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3D3D3877" w14:textId="77777777" w:rsidR="00AB0E09" w:rsidRPr="00E359BF" w:rsidRDefault="00AB0E09" w:rsidP="003470F1">
            <w:pPr>
              <w:pStyle w:val="TableTextCentered"/>
              <w:rPr>
                <w:rFonts w:eastAsia="Times New Roman"/>
              </w:rPr>
            </w:pPr>
            <w:r>
              <w:rPr>
                <w:rFonts w:eastAsia="Times New Roman"/>
              </w:rPr>
              <w:t>9</w:t>
            </w:r>
          </w:p>
        </w:tc>
        <w:tc>
          <w:tcPr>
            <w:tcW w:w="875" w:type="dxa"/>
          </w:tcPr>
          <w:p w14:paraId="70ABF51F"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0FE78739" w14:textId="77777777" w:rsidR="00AB0E09" w:rsidRPr="00E359BF" w:rsidRDefault="00AB0E09" w:rsidP="003470F1">
            <w:pPr>
              <w:pStyle w:val="TableTextCentered"/>
              <w:rPr>
                <w:rFonts w:eastAsia="Times New Roman"/>
              </w:rPr>
            </w:pPr>
            <w:r>
              <w:rPr>
                <w:rFonts w:eastAsia="Times New Roman"/>
              </w:rPr>
              <w:t>7</w:t>
            </w:r>
          </w:p>
        </w:tc>
        <w:tc>
          <w:tcPr>
            <w:tcW w:w="875" w:type="dxa"/>
          </w:tcPr>
          <w:p w14:paraId="403B4AFB" w14:textId="77777777" w:rsidR="00AB0E09" w:rsidRPr="00E359BF" w:rsidRDefault="00AB0E09" w:rsidP="003470F1">
            <w:pPr>
              <w:pStyle w:val="TableTextCentered"/>
              <w:rPr>
                <w:rFonts w:eastAsia="Times New Roman"/>
              </w:rPr>
            </w:pPr>
            <w:r>
              <w:rPr>
                <w:rFonts w:eastAsia="Times New Roman"/>
              </w:rPr>
              <w:t>1</w:t>
            </w:r>
          </w:p>
        </w:tc>
        <w:tc>
          <w:tcPr>
            <w:tcW w:w="900" w:type="dxa"/>
          </w:tcPr>
          <w:p w14:paraId="3DB85EA5"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6513A326" w14:textId="77777777" w:rsidR="00AB0E09" w:rsidRPr="00E359BF" w:rsidRDefault="00AB0E09" w:rsidP="003470F1">
            <w:pPr>
              <w:pStyle w:val="TableTextCentered"/>
              <w:rPr>
                <w:rFonts w:eastAsia="Times New Roman"/>
              </w:rPr>
            </w:pPr>
            <w:r>
              <w:rPr>
                <w:rFonts w:eastAsia="Times New Roman"/>
              </w:rPr>
              <w:t>4.3</w:t>
            </w:r>
          </w:p>
        </w:tc>
      </w:tr>
      <w:tr w:rsidR="00AB0E09" w:rsidRPr="00E359BF" w14:paraId="312EA889" w14:textId="77777777" w:rsidTr="00C06C72">
        <w:trPr>
          <w:cnfStyle w:val="000000100000" w:firstRow="0" w:lastRow="0" w:firstColumn="0" w:lastColumn="0" w:oddVBand="0" w:evenVBand="0" w:oddHBand="1" w:evenHBand="0" w:firstRowFirstColumn="0" w:firstRowLastColumn="0" w:lastRowFirstColumn="0" w:lastRowLastColumn="0"/>
        </w:trPr>
        <w:tc>
          <w:tcPr>
            <w:tcW w:w="1431" w:type="dxa"/>
          </w:tcPr>
          <w:p w14:paraId="2FA127ED" w14:textId="77777777" w:rsidR="00AB0E09" w:rsidRPr="00E359BF" w:rsidRDefault="00AB0E09" w:rsidP="003470F1">
            <w:pPr>
              <w:pStyle w:val="TableText"/>
            </w:pPr>
            <w:r>
              <w:t>Grades 9-12</w:t>
            </w:r>
          </w:p>
        </w:tc>
        <w:tc>
          <w:tcPr>
            <w:tcW w:w="874" w:type="dxa"/>
          </w:tcPr>
          <w:p w14:paraId="54857F45" w14:textId="77777777" w:rsidR="00AB0E09" w:rsidRPr="00E359BF" w:rsidRDefault="00AB0E09" w:rsidP="003470F1">
            <w:pPr>
              <w:pStyle w:val="TableTextCentered"/>
              <w:rPr>
                <w:rFonts w:eastAsia="Times New Roman"/>
              </w:rPr>
            </w:pPr>
            <w:r>
              <w:rPr>
                <w:rFonts w:eastAsia="Times New Roman"/>
              </w:rPr>
              <w:t>2</w:t>
            </w:r>
          </w:p>
        </w:tc>
        <w:tc>
          <w:tcPr>
            <w:tcW w:w="874" w:type="dxa"/>
          </w:tcPr>
          <w:p w14:paraId="2070618B"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125AE56B" w14:textId="77777777" w:rsidR="00AB0E09" w:rsidRPr="00E359BF" w:rsidRDefault="00AB0E09" w:rsidP="003470F1">
            <w:pPr>
              <w:pStyle w:val="TableTextCentered"/>
              <w:rPr>
                <w:rFonts w:eastAsia="Times New Roman"/>
              </w:rPr>
            </w:pPr>
            <w:r>
              <w:rPr>
                <w:rFonts w:eastAsia="Times New Roman"/>
              </w:rPr>
              <w:t>5</w:t>
            </w:r>
          </w:p>
        </w:tc>
        <w:tc>
          <w:tcPr>
            <w:tcW w:w="875" w:type="dxa"/>
          </w:tcPr>
          <w:p w14:paraId="441FFE21" w14:textId="77777777" w:rsidR="00AB0E09" w:rsidRPr="00E359BF" w:rsidRDefault="00AB0E09" w:rsidP="003470F1">
            <w:pPr>
              <w:pStyle w:val="TableTextCentered"/>
              <w:rPr>
                <w:rFonts w:eastAsia="Times New Roman"/>
              </w:rPr>
            </w:pPr>
            <w:r>
              <w:rPr>
                <w:rFonts w:eastAsia="Times New Roman"/>
              </w:rPr>
              <w:t>3</w:t>
            </w:r>
          </w:p>
        </w:tc>
        <w:tc>
          <w:tcPr>
            <w:tcW w:w="875" w:type="dxa"/>
          </w:tcPr>
          <w:p w14:paraId="1A65240A" w14:textId="77777777" w:rsidR="00AB0E09" w:rsidRPr="00E359BF" w:rsidRDefault="00AB0E09" w:rsidP="003470F1">
            <w:pPr>
              <w:pStyle w:val="TableTextCentered"/>
              <w:rPr>
                <w:rFonts w:eastAsia="Times New Roman"/>
              </w:rPr>
            </w:pPr>
            <w:r>
              <w:rPr>
                <w:rFonts w:eastAsia="Times New Roman"/>
              </w:rPr>
              <w:t>5</w:t>
            </w:r>
          </w:p>
        </w:tc>
        <w:tc>
          <w:tcPr>
            <w:tcW w:w="874" w:type="dxa"/>
          </w:tcPr>
          <w:p w14:paraId="35244443"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4B5B93C2"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13405604"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26309772" w14:textId="77777777" w:rsidR="00AB0E09" w:rsidRPr="00E359BF" w:rsidRDefault="00AB0E09" w:rsidP="003470F1">
            <w:pPr>
              <w:pStyle w:val="TableTextCentered"/>
              <w:rPr>
                <w:rFonts w:eastAsia="Times New Roman"/>
              </w:rPr>
            </w:pPr>
            <w:r>
              <w:rPr>
                <w:rFonts w:eastAsia="Times New Roman"/>
              </w:rPr>
              <w:t>3.4</w:t>
            </w:r>
          </w:p>
        </w:tc>
      </w:tr>
      <w:tr w:rsidR="00AB0E09" w:rsidRPr="00E359BF" w14:paraId="24AD9EAB" w14:textId="77777777" w:rsidTr="00C06C72">
        <w:tc>
          <w:tcPr>
            <w:tcW w:w="1431" w:type="dxa"/>
          </w:tcPr>
          <w:p w14:paraId="66046B7B"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529C341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874" w:type="dxa"/>
          </w:tcPr>
          <w:p w14:paraId="4D87FBA0"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4" w:type="dxa"/>
          </w:tcPr>
          <w:p w14:paraId="74CD00B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5" w:type="dxa"/>
          </w:tcPr>
          <w:p w14:paraId="77A1534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0304D317"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11</w:t>
            </w:r>
          </w:p>
        </w:tc>
        <w:tc>
          <w:tcPr>
            <w:tcW w:w="874" w:type="dxa"/>
          </w:tcPr>
          <w:p w14:paraId="6B22DC6A"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875" w:type="dxa"/>
          </w:tcPr>
          <w:p w14:paraId="336EBE28"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w:t>
            </w:r>
          </w:p>
        </w:tc>
        <w:tc>
          <w:tcPr>
            <w:tcW w:w="900" w:type="dxa"/>
          </w:tcPr>
          <w:p w14:paraId="3A81C173"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57</w:t>
            </w:r>
          </w:p>
        </w:tc>
        <w:tc>
          <w:tcPr>
            <w:tcW w:w="892" w:type="dxa"/>
          </w:tcPr>
          <w:p w14:paraId="1EE7261B"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4.0</w:t>
            </w:r>
          </w:p>
        </w:tc>
      </w:tr>
    </w:tbl>
    <w:bookmarkEnd w:id="159"/>
    <w:p w14:paraId="33ACDD30" w14:textId="77DFB078" w:rsidR="00AB0E09" w:rsidRDefault="00AB0E09" w:rsidP="008835FE">
      <w:pPr>
        <w:pStyle w:val="TableNote"/>
        <w:spacing w:before="0"/>
      </w:pPr>
      <w:r w:rsidRPr="002A58D3">
        <w:t xml:space="preserve">*The district average is an average of the observation scores. In Table 15, the </w:t>
      </w:r>
      <w:r w:rsidRPr="00C06C72">
        <w:t>district</w:t>
      </w:r>
      <w:r w:rsidRPr="002A58D3">
        <w:t xml:space="preserve"> average is computed as: </w:t>
      </w:r>
      <w:bookmarkStart w:id="160" w:name="Dist_ID_Calc"/>
      <w:r>
        <w:t>([1 x 2] + [2 x 9] + [3 x 11] + [4 x 13] + [5 x 11] + [6 x 9] + [7 x 2]) ÷ 57 observations = 4.0</w:t>
      </w:r>
      <w:bookmarkEnd w:id="160"/>
    </w:p>
    <w:p w14:paraId="09AE56D4" w14:textId="77777777" w:rsidR="00AB0E09" w:rsidRPr="00BC09E0" w:rsidRDefault="00AB0E09" w:rsidP="00C06C72">
      <w:pPr>
        <w:pStyle w:val="TableNote"/>
      </w:pPr>
      <w:r>
        <w:t xml:space="preserve">**Instructional Dialogue does not appear in the CLASS PK-3 Manual, therefore </w:t>
      </w:r>
      <w:r w:rsidRPr="00C06C72">
        <w:t>scores</w:t>
      </w:r>
      <w:r>
        <w:t xml:space="preserve"> for the Elementary School Level represent grades 4-5 only.</w:t>
      </w:r>
    </w:p>
    <w:p w14:paraId="0045B512" w14:textId="77777777" w:rsidR="00AB0E09" w:rsidRPr="00BC09E0" w:rsidRDefault="00AB0E09" w:rsidP="00C06C72">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0D4033E8" w14:textId="77777777" w:rsidR="00AB0E09" w:rsidRPr="00BC09E0" w:rsidRDefault="00AB0E09" w:rsidP="00C06C72">
      <w:pPr>
        <w:pStyle w:val="BodyTextposthead"/>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7313FFE1" w14:textId="0CA4676F" w:rsidR="00AB0E09" w:rsidRDefault="00AB0E09" w:rsidP="00C06C72">
      <w:pPr>
        <w:pStyle w:val="BodyTextposthead"/>
      </w:pPr>
      <w:r w:rsidRPr="00D05302">
        <w:rPr>
          <w:rStyle w:val="BodyTextDemiChar"/>
        </w:rPr>
        <w:t>Ratings in the High Range.</w:t>
      </w:r>
      <w:r w:rsidRPr="00BC09E0">
        <w:rPr>
          <w:b/>
        </w:rPr>
        <w:t xml:space="preserve"> </w:t>
      </w:r>
      <w:r w:rsidRPr="00BC09E0">
        <w:t>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w:t>
      </w:r>
      <w:r>
        <w:br w:type="page"/>
      </w:r>
    </w:p>
    <w:p w14:paraId="614C5695" w14:textId="77777777" w:rsidR="00AB0E09" w:rsidRPr="0040127C" w:rsidRDefault="00AB0E09" w:rsidP="00C06C72">
      <w:pPr>
        <w:pStyle w:val="Heading2-SIOR"/>
        <w:rPr>
          <w:lang w:val="fr-FR"/>
        </w:rPr>
      </w:pPr>
      <w:bookmarkStart w:id="161" w:name="_Toc379881746"/>
      <w:bookmarkStart w:id="162" w:name="_Toc411329839"/>
      <w:bookmarkStart w:id="163" w:name="_Toc430114888"/>
      <w:bookmarkStart w:id="164" w:name="_Toc231486915"/>
      <w:r w:rsidRPr="0040127C">
        <w:rPr>
          <w:lang w:val="fr-FR"/>
        </w:rPr>
        <w:lastRenderedPageBreak/>
        <w:t xml:space="preserve">Student </w:t>
      </w:r>
      <w:r w:rsidRPr="00516AA4">
        <w:rPr>
          <w:lang w:val="fr-FR"/>
        </w:rPr>
        <w:t>Engagement</w:t>
      </w:r>
      <w:bookmarkEnd w:id="161"/>
      <w:bookmarkEnd w:id="162"/>
      <w:bookmarkEnd w:id="163"/>
      <w:bookmarkEnd w:id="164"/>
    </w:p>
    <w:p w14:paraId="48A28CC9" w14:textId="77777777" w:rsidR="00AB0E09" w:rsidRPr="0040127C" w:rsidRDefault="00AB0E09" w:rsidP="003470F1">
      <w:pPr>
        <w:pStyle w:val="BodyTextDomain"/>
        <w:rPr>
          <w:lang w:val="fr-FR"/>
        </w:rPr>
      </w:pPr>
      <w:r w:rsidRPr="0040127C">
        <w:rPr>
          <w:lang w:val="fr-FR"/>
        </w:rPr>
        <w:t>Student Engagement domain, Grades 4</w:t>
      </w:r>
      <w:r w:rsidRPr="0040127C">
        <w:rPr>
          <w:rFonts w:ascii="Vijaya" w:hAnsi="Vijaya" w:cs="Vijaya"/>
          <w:lang w:val="fr-FR"/>
        </w:rPr>
        <w:t>−</w:t>
      </w:r>
      <w:r w:rsidRPr="0040127C">
        <w:rPr>
          <w:lang w:val="fr-FR"/>
        </w:rPr>
        <w:t xml:space="preserve">12 </w:t>
      </w:r>
    </w:p>
    <w:p w14:paraId="72FBF294" w14:textId="77777777" w:rsidR="005F4F11" w:rsidRDefault="00AB0E09" w:rsidP="00C06C72">
      <w:pPr>
        <w:pStyle w:val="BodyTextposthead"/>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p. 105)</w:t>
      </w:r>
      <w:r w:rsidR="005F4F11">
        <w:t>.</w:t>
      </w:r>
    </w:p>
    <w:p w14:paraId="599296B4" w14:textId="5D03B9CE" w:rsidR="00AB0E09" w:rsidRPr="00BC09E0" w:rsidRDefault="00AB0E09" w:rsidP="00C06C72">
      <w:pPr>
        <w:pStyle w:val="TableTitle0"/>
      </w:pPr>
      <w:r w:rsidRPr="00BC09E0">
        <w:t xml:space="preserve">Table 16. Student Engagement: Number of Classrooms for Each Rating </w:t>
      </w:r>
      <w:r w:rsidRPr="002A58D3">
        <w:t xml:space="preserve">and </w:t>
      </w:r>
      <w:r w:rsidRPr="00C06C72">
        <w:t>District</w:t>
      </w:r>
      <w:r w:rsidRPr="002A58D3">
        <w:t xml:space="preserve"> Average</w:t>
      </w:r>
    </w:p>
    <w:p w14:paraId="67AC5041" w14:textId="77777777" w:rsidR="00AB0E09" w:rsidRDefault="00AB0E09" w:rsidP="003470F1">
      <w:pPr>
        <w:pStyle w:val="BodyTextDemi"/>
      </w:pPr>
      <w:r w:rsidRPr="002A58D3">
        <w:t xml:space="preserve">Student Engagement District Average*: </w:t>
      </w:r>
      <w:bookmarkStart w:id="165" w:name="Dist_SE_Avg"/>
      <w:r>
        <w:t>5.3</w:t>
      </w:r>
      <w:bookmarkEnd w:id="165"/>
    </w:p>
    <w:tbl>
      <w:tblPr>
        <w:tblStyle w:val="MSVTable1"/>
        <w:tblW w:w="5000" w:type="pct"/>
        <w:tblLook w:val="04A0" w:firstRow="1" w:lastRow="0" w:firstColumn="1" w:lastColumn="0" w:noHBand="0" w:noVBand="1"/>
        <w:tblCaption w:val="Table 16. Student Engagement: Number of Classrooms for Each Rating and District Average"/>
        <w:tblDescription w:val="Student Engagement: Number of Classrooms for Each Rating and District Average"/>
      </w:tblPr>
      <w:tblGrid>
        <w:gridCol w:w="1431"/>
        <w:gridCol w:w="874"/>
        <w:gridCol w:w="874"/>
        <w:gridCol w:w="874"/>
        <w:gridCol w:w="875"/>
        <w:gridCol w:w="875"/>
        <w:gridCol w:w="874"/>
        <w:gridCol w:w="875"/>
        <w:gridCol w:w="900"/>
        <w:gridCol w:w="892"/>
      </w:tblGrid>
      <w:tr w:rsidR="00AB0E09" w:rsidRPr="00E359BF" w14:paraId="461BE0C1"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1431" w:type="dxa"/>
            <w:vAlign w:val="center"/>
          </w:tcPr>
          <w:p w14:paraId="588FB7C9" w14:textId="77777777" w:rsidR="00AB0E09" w:rsidRPr="00E359BF" w:rsidRDefault="00AB0E09" w:rsidP="00DF4ACF">
            <w:pPr>
              <w:pStyle w:val="TableColHeadingCenter"/>
              <w:rPr>
                <w:rFonts w:eastAsia="MS Mincho"/>
              </w:rPr>
            </w:pPr>
            <w:bookmarkStart w:id="166" w:name="Tbl_SE"/>
            <w:r>
              <w:rPr>
                <w:rFonts w:eastAsia="MS Mincho"/>
              </w:rPr>
              <w:t>Grade Band</w:t>
            </w:r>
          </w:p>
        </w:tc>
        <w:tc>
          <w:tcPr>
            <w:tcW w:w="874" w:type="dxa"/>
            <w:vAlign w:val="center"/>
          </w:tcPr>
          <w:p w14:paraId="1C8A829F"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8C1D71F"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F666D12"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77316D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875" w:type="dxa"/>
            <w:vAlign w:val="center"/>
          </w:tcPr>
          <w:p w14:paraId="4540250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874" w:type="dxa"/>
            <w:vAlign w:val="center"/>
          </w:tcPr>
          <w:p w14:paraId="48D8443F"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BBEF729"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81CA44E" w14:textId="77777777" w:rsidR="00AB0E09" w:rsidRPr="00E359BF" w:rsidRDefault="00AB0E09" w:rsidP="00DF4ACF">
            <w:pPr>
              <w:pStyle w:val="TableColHeadingCenter"/>
              <w:rPr>
                <w:rFonts w:eastAsia="MS Mincho"/>
              </w:rPr>
            </w:pPr>
            <w:r>
              <w:rPr>
                <w:rFonts w:eastAsia="MS Mincho"/>
              </w:rPr>
              <w:t>n</w:t>
            </w:r>
          </w:p>
        </w:tc>
        <w:tc>
          <w:tcPr>
            <w:tcW w:w="892" w:type="dxa"/>
            <w:vAlign w:val="center"/>
          </w:tcPr>
          <w:p w14:paraId="5DD817F4" w14:textId="77777777" w:rsidR="00AB0E09" w:rsidRPr="00E359BF" w:rsidRDefault="00AB0E09" w:rsidP="00DF4ACF">
            <w:pPr>
              <w:pStyle w:val="TableColHeadingCenter"/>
              <w:rPr>
                <w:rFonts w:eastAsia="MS Mincho"/>
              </w:rPr>
            </w:pPr>
            <w:r>
              <w:rPr>
                <w:rFonts w:eastAsia="MS Mincho"/>
              </w:rPr>
              <w:t>Average</w:t>
            </w:r>
          </w:p>
        </w:tc>
      </w:tr>
      <w:tr w:rsidR="00AB0E09" w:rsidRPr="00E359BF" w14:paraId="622BFFE4" w14:textId="77777777" w:rsidTr="00C06C72">
        <w:trPr>
          <w:cnfStyle w:val="000000100000" w:firstRow="0" w:lastRow="0" w:firstColumn="0" w:lastColumn="0" w:oddVBand="0" w:evenVBand="0" w:oddHBand="1" w:evenHBand="0" w:firstRowFirstColumn="0" w:firstRowLastColumn="0" w:lastRowFirstColumn="0" w:lastRowLastColumn="0"/>
        </w:trPr>
        <w:tc>
          <w:tcPr>
            <w:tcW w:w="1431" w:type="dxa"/>
          </w:tcPr>
          <w:p w14:paraId="368A2248" w14:textId="77777777" w:rsidR="00AB0E09" w:rsidRPr="00E359BF" w:rsidRDefault="00AB0E09" w:rsidP="003470F1">
            <w:pPr>
              <w:pStyle w:val="TableText"/>
            </w:pPr>
            <w:r>
              <w:t>Grades 4-5**</w:t>
            </w:r>
          </w:p>
        </w:tc>
        <w:tc>
          <w:tcPr>
            <w:tcW w:w="874" w:type="dxa"/>
          </w:tcPr>
          <w:p w14:paraId="6C51F9A6"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1FE338D0"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6B073F6E"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10193DD3"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336579A1" w14:textId="77777777" w:rsidR="00AB0E09" w:rsidRPr="00E359BF" w:rsidRDefault="00AB0E09" w:rsidP="003470F1">
            <w:pPr>
              <w:pStyle w:val="TableTextCentered"/>
              <w:rPr>
                <w:rFonts w:eastAsia="Times New Roman"/>
              </w:rPr>
            </w:pPr>
            <w:r>
              <w:rPr>
                <w:rFonts w:eastAsia="Times New Roman"/>
              </w:rPr>
              <w:t>4</w:t>
            </w:r>
          </w:p>
        </w:tc>
        <w:tc>
          <w:tcPr>
            <w:tcW w:w="874" w:type="dxa"/>
          </w:tcPr>
          <w:p w14:paraId="56F7F53F"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018850FA" w14:textId="77777777" w:rsidR="00AB0E09" w:rsidRPr="00E359BF" w:rsidRDefault="00AB0E09" w:rsidP="003470F1">
            <w:pPr>
              <w:pStyle w:val="TableTextCentered"/>
              <w:rPr>
                <w:rFonts w:eastAsia="Times New Roman"/>
              </w:rPr>
            </w:pPr>
            <w:r>
              <w:rPr>
                <w:rFonts w:eastAsia="Times New Roman"/>
              </w:rPr>
              <w:t>2</w:t>
            </w:r>
          </w:p>
        </w:tc>
        <w:tc>
          <w:tcPr>
            <w:tcW w:w="900" w:type="dxa"/>
          </w:tcPr>
          <w:p w14:paraId="65972730" w14:textId="77777777" w:rsidR="00AB0E09" w:rsidRPr="00E359BF" w:rsidRDefault="00AB0E09" w:rsidP="003470F1">
            <w:pPr>
              <w:pStyle w:val="TableTextCentered"/>
              <w:rPr>
                <w:rFonts w:eastAsia="Times New Roman"/>
              </w:rPr>
            </w:pPr>
            <w:r>
              <w:rPr>
                <w:rFonts w:eastAsia="Times New Roman"/>
              </w:rPr>
              <w:t>8</w:t>
            </w:r>
          </w:p>
        </w:tc>
        <w:tc>
          <w:tcPr>
            <w:tcW w:w="892" w:type="dxa"/>
          </w:tcPr>
          <w:p w14:paraId="72C74842" w14:textId="77777777" w:rsidR="00AB0E09" w:rsidRPr="00E359BF" w:rsidRDefault="00AB0E09" w:rsidP="003470F1">
            <w:pPr>
              <w:pStyle w:val="TableTextCentered"/>
              <w:rPr>
                <w:rFonts w:eastAsia="Times New Roman"/>
              </w:rPr>
            </w:pPr>
            <w:r>
              <w:rPr>
                <w:rFonts w:eastAsia="Times New Roman"/>
              </w:rPr>
              <w:t>5.5</w:t>
            </w:r>
          </w:p>
        </w:tc>
      </w:tr>
      <w:tr w:rsidR="00AB0E09" w:rsidRPr="00E359BF" w14:paraId="2C87B12D" w14:textId="77777777" w:rsidTr="00C06C72">
        <w:tc>
          <w:tcPr>
            <w:tcW w:w="1431" w:type="dxa"/>
          </w:tcPr>
          <w:p w14:paraId="4D04A7AB" w14:textId="77777777" w:rsidR="00AB0E09" w:rsidRPr="00E359BF" w:rsidRDefault="00AB0E09" w:rsidP="003470F1">
            <w:pPr>
              <w:pStyle w:val="TableText"/>
            </w:pPr>
            <w:r>
              <w:t>Grades 6-8</w:t>
            </w:r>
          </w:p>
        </w:tc>
        <w:tc>
          <w:tcPr>
            <w:tcW w:w="874" w:type="dxa"/>
          </w:tcPr>
          <w:p w14:paraId="46A11CCB"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2DDA7123"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03319F1" w14:textId="77777777" w:rsidR="00AB0E09" w:rsidRPr="00E359BF" w:rsidRDefault="00AB0E09" w:rsidP="003470F1">
            <w:pPr>
              <w:pStyle w:val="TableTextCentered"/>
              <w:rPr>
                <w:rFonts w:eastAsia="Times New Roman"/>
              </w:rPr>
            </w:pPr>
            <w:r>
              <w:rPr>
                <w:rFonts w:eastAsia="Times New Roman"/>
              </w:rPr>
              <w:t>0</w:t>
            </w:r>
          </w:p>
        </w:tc>
        <w:tc>
          <w:tcPr>
            <w:tcW w:w="875" w:type="dxa"/>
          </w:tcPr>
          <w:p w14:paraId="3376FE4E" w14:textId="77777777" w:rsidR="00AB0E09" w:rsidRPr="00E359BF" w:rsidRDefault="00AB0E09" w:rsidP="003470F1">
            <w:pPr>
              <w:pStyle w:val="TableTextCentered"/>
              <w:rPr>
                <w:rFonts w:eastAsia="Times New Roman"/>
              </w:rPr>
            </w:pPr>
            <w:r>
              <w:rPr>
                <w:rFonts w:eastAsia="Times New Roman"/>
              </w:rPr>
              <w:t>5</w:t>
            </w:r>
          </w:p>
        </w:tc>
        <w:tc>
          <w:tcPr>
            <w:tcW w:w="875" w:type="dxa"/>
          </w:tcPr>
          <w:p w14:paraId="7706C24F" w14:textId="77777777" w:rsidR="00AB0E09" w:rsidRPr="00E359BF" w:rsidRDefault="00AB0E09" w:rsidP="003470F1">
            <w:pPr>
              <w:pStyle w:val="TableTextCentered"/>
              <w:rPr>
                <w:rFonts w:eastAsia="Times New Roman"/>
              </w:rPr>
            </w:pPr>
            <w:r>
              <w:rPr>
                <w:rFonts w:eastAsia="Times New Roman"/>
              </w:rPr>
              <w:t>11</w:t>
            </w:r>
          </w:p>
        </w:tc>
        <w:tc>
          <w:tcPr>
            <w:tcW w:w="874" w:type="dxa"/>
          </w:tcPr>
          <w:p w14:paraId="595957F2"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538FB382" w14:textId="77777777" w:rsidR="00AB0E09" w:rsidRPr="00E359BF" w:rsidRDefault="00AB0E09" w:rsidP="003470F1">
            <w:pPr>
              <w:pStyle w:val="TableTextCentered"/>
              <w:rPr>
                <w:rFonts w:eastAsia="Times New Roman"/>
              </w:rPr>
            </w:pPr>
            <w:r>
              <w:rPr>
                <w:rFonts w:eastAsia="Times New Roman"/>
              </w:rPr>
              <w:t>7</w:t>
            </w:r>
          </w:p>
        </w:tc>
        <w:tc>
          <w:tcPr>
            <w:tcW w:w="900" w:type="dxa"/>
          </w:tcPr>
          <w:p w14:paraId="4AE65ED6" w14:textId="77777777" w:rsidR="00AB0E09" w:rsidRPr="00E359BF" w:rsidRDefault="00AB0E09" w:rsidP="003470F1">
            <w:pPr>
              <w:pStyle w:val="TableTextCentered"/>
              <w:rPr>
                <w:rFonts w:eastAsia="Times New Roman"/>
              </w:rPr>
            </w:pPr>
            <w:r>
              <w:rPr>
                <w:rFonts w:eastAsia="Times New Roman"/>
              </w:rPr>
              <w:t>29</w:t>
            </w:r>
          </w:p>
        </w:tc>
        <w:tc>
          <w:tcPr>
            <w:tcW w:w="892" w:type="dxa"/>
          </w:tcPr>
          <w:p w14:paraId="02D12511" w14:textId="77777777" w:rsidR="00AB0E09" w:rsidRPr="00E359BF" w:rsidRDefault="00AB0E09" w:rsidP="003470F1">
            <w:pPr>
              <w:pStyle w:val="TableTextCentered"/>
              <w:rPr>
                <w:rFonts w:eastAsia="Times New Roman"/>
              </w:rPr>
            </w:pPr>
            <w:r>
              <w:rPr>
                <w:rFonts w:eastAsia="Times New Roman"/>
              </w:rPr>
              <w:t>5.5</w:t>
            </w:r>
          </w:p>
        </w:tc>
      </w:tr>
      <w:tr w:rsidR="00AB0E09" w:rsidRPr="00E359BF" w14:paraId="0A95B5AA" w14:textId="77777777" w:rsidTr="00C06C72">
        <w:trPr>
          <w:cnfStyle w:val="000000100000" w:firstRow="0" w:lastRow="0" w:firstColumn="0" w:lastColumn="0" w:oddVBand="0" w:evenVBand="0" w:oddHBand="1" w:evenHBand="0" w:firstRowFirstColumn="0" w:firstRowLastColumn="0" w:lastRowFirstColumn="0" w:lastRowLastColumn="0"/>
        </w:trPr>
        <w:tc>
          <w:tcPr>
            <w:tcW w:w="1431" w:type="dxa"/>
          </w:tcPr>
          <w:p w14:paraId="6CA4E76F" w14:textId="77777777" w:rsidR="00AB0E09" w:rsidRPr="00E359BF" w:rsidRDefault="00AB0E09" w:rsidP="003470F1">
            <w:pPr>
              <w:pStyle w:val="TableText"/>
            </w:pPr>
            <w:r>
              <w:t>Grades 9-12</w:t>
            </w:r>
          </w:p>
        </w:tc>
        <w:tc>
          <w:tcPr>
            <w:tcW w:w="874" w:type="dxa"/>
          </w:tcPr>
          <w:p w14:paraId="0D4F873C" w14:textId="77777777" w:rsidR="00AB0E09" w:rsidRPr="00E359BF" w:rsidRDefault="00AB0E09" w:rsidP="003470F1">
            <w:pPr>
              <w:pStyle w:val="TableTextCentered"/>
              <w:rPr>
                <w:rFonts w:eastAsia="Times New Roman"/>
              </w:rPr>
            </w:pPr>
            <w:r>
              <w:rPr>
                <w:rFonts w:eastAsia="Times New Roman"/>
              </w:rPr>
              <w:t>0</w:t>
            </w:r>
          </w:p>
        </w:tc>
        <w:tc>
          <w:tcPr>
            <w:tcW w:w="874" w:type="dxa"/>
          </w:tcPr>
          <w:p w14:paraId="3F03D0A7" w14:textId="77777777" w:rsidR="00AB0E09" w:rsidRPr="00E359BF" w:rsidRDefault="00AB0E09" w:rsidP="003470F1">
            <w:pPr>
              <w:pStyle w:val="TableTextCentered"/>
              <w:rPr>
                <w:rFonts w:eastAsia="Times New Roman"/>
              </w:rPr>
            </w:pPr>
            <w:r>
              <w:rPr>
                <w:rFonts w:eastAsia="Times New Roman"/>
              </w:rPr>
              <w:t>1</w:t>
            </w:r>
          </w:p>
        </w:tc>
        <w:tc>
          <w:tcPr>
            <w:tcW w:w="874" w:type="dxa"/>
          </w:tcPr>
          <w:p w14:paraId="106877EE" w14:textId="77777777" w:rsidR="00AB0E09" w:rsidRPr="00E359BF" w:rsidRDefault="00AB0E09" w:rsidP="003470F1">
            <w:pPr>
              <w:pStyle w:val="TableTextCentered"/>
              <w:rPr>
                <w:rFonts w:eastAsia="Times New Roman"/>
              </w:rPr>
            </w:pPr>
            <w:r>
              <w:rPr>
                <w:rFonts w:eastAsia="Times New Roman"/>
              </w:rPr>
              <w:t>1</w:t>
            </w:r>
          </w:p>
        </w:tc>
        <w:tc>
          <w:tcPr>
            <w:tcW w:w="875" w:type="dxa"/>
          </w:tcPr>
          <w:p w14:paraId="12CD9019" w14:textId="77777777" w:rsidR="00AB0E09" w:rsidRPr="00E359BF" w:rsidRDefault="00AB0E09" w:rsidP="003470F1">
            <w:pPr>
              <w:pStyle w:val="TableTextCentered"/>
              <w:rPr>
                <w:rFonts w:eastAsia="Times New Roman"/>
              </w:rPr>
            </w:pPr>
            <w:r>
              <w:rPr>
                <w:rFonts w:eastAsia="Times New Roman"/>
              </w:rPr>
              <w:t>2</w:t>
            </w:r>
          </w:p>
        </w:tc>
        <w:tc>
          <w:tcPr>
            <w:tcW w:w="875" w:type="dxa"/>
          </w:tcPr>
          <w:p w14:paraId="731DD01E" w14:textId="77777777" w:rsidR="00AB0E09" w:rsidRPr="00E359BF" w:rsidRDefault="00AB0E09" w:rsidP="003470F1">
            <w:pPr>
              <w:pStyle w:val="TableTextCentered"/>
              <w:rPr>
                <w:rFonts w:eastAsia="Times New Roman"/>
              </w:rPr>
            </w:pPr>
            <w:r>
              <w:rPr>
                <w:rFonts w:eastAsia="Times New Roman"/>
              </w:rPr>
              <w:t>10</w:t>
            </w:r>
          </w:p>
        </w:tc>
        <w:tc>
          <w:tcPr>
            <w:tcW w:w="874" w:type="dxa"/>
          </w:tcPr>
          <w:p w14:paraId="59C60236" w14:textId="77777777" w:rsidR="00AB0E09" w:rsidRPr="00E359BF" w:rsidRDefault="00AB0E09" w:rsidP="003470F1">
            <w:pPr>
              <w:pStyle w:val="TableTextCentered"/>
              <w:rPr>
                <w:rFonts w:eastAsia="Times New Roman"/>
              </w:rPr>
            </w:pPr>
            <w:r>
              <w:rPr>
                <w:rFonts w:eastAsia="Times New Roman"/>
              </w:rPr>
              <w:t>6</w:t>
            </w:r>
          </w:p>
        </w:tc>
        <w:tc>
          <w:tcPr>
            <w:tcW w:w="875" w:type="dxa"/>
          </w:tcPr>
          <w:p w14:paraId="1C4FC070" w14:textId="77777777" w:rsidR="00AB0E09" w:rsidRPr="00E359BF" w:rsidRDefault="00AB0E09" w:rsidP="003470F1">
            <w:pPr>
              <w:pStyle w:val="TableTextCentered"/>
              <w:rPr>
                <w:rFonts w:eastAsia="Times New Roman"/>
              </w:rPr>
            </w:pPr>
            <w:r>
              <w:rPr>
                <w:rFonts w:eastAsia="Times New Roman"/>
              </w:rPr>
              <w:t>0</w:t>
            </w:r>
          </w:p>
        </w:tc>
        <w:tc>
          <w:tcPr>
            <w:tcW w:w="900" w:type="dxa"/>
          </w:tcPr>
          <w:p w14:paraId="3A9654F7" w14:textId="77777777" w:rsidR="00AB0E09" w:rsidRPr="00E359BF" w:rsidRDefault="00AB0E09" w:rsidP="003470F1">
            <w:pPr>
              <w:pStyle w:val="TableTextCentered"/>
              <w:rPr>
                <w:rFonts w:eastAsia="Times New Roman"/>
              </w:rPr>
            </w:pPr>
            <w:r>
              <w:rPr>
                <w:rFonts w:eastAsia="Times New Roman"/>
              </w:rPr>
              <w:t>20</w:t>
            </w:r>
          </w:p>
        </w:tc>
        <w:tc>
          <w:tcPr>
            <w:tcW w:w="892" w:type="dxa"/>
          </w:tcPr>
          <w:p w14:paraId="34465E20" w14:textId="77777777" w:rsidR="00AB0E09" w:rsidRPr="00E359BF" w:rsidRDefault="00AB0E09" w:rsidP="003470F1">
            <w:pPr>
              <w:pStyle w:val="TableTextCentered"/>
              <w:rPr>
                <w:rFonts w:eastAsia="Times New Roman"/>
              </w:rPr>
            </w:pPr>
            <w:r>
              <w:rPr>
                <w:rFonts w:eastAsia="Times New Roman"/>
              </w:rPr>
              <w:t>5.0</w:t>
            </w:r>
          </w:p>
        </w:tc>
      </w:tr>
      <w:tr w:rsidR="00AB0E09" w:rsidRPr="00E359BF" w14:paraId="1B685119" w14:textId="77777777" w:rsidTr="00C06C72">
        <w:tc>
          <w:tcPr>
            <w:tcW w:w="1431" w:type="dxa"/>
          </w:tcPr>
          <w:p w14:paraId="2C66EB8A" w14:textId="77777777" w:rsidR="00AB0E09" w:rsidRPr="006869AB" w:rsidRDefault="00AB0E09" w:rsidP="003470F1">
            <w:pPr>
              <w:pStyle w:val="TableText"/>
              <w:rPr>
                <w:rFonts w:ascii="Franklin Gothic Demi" w:hAnsi="Franklin Gothic Demi"/>
                <w:bCs/>
              </w:rPr>
            </w:pPr>
            <w:r w:rsidRPr="006869AB">
              <w:rPr>
                <w:rFonts w:ascii="Franklin Gothic Demi" w:hAnsi="Franklin Gothic Demi"/>
                <w:bCs/>
              </w:rPr>
              <w:t>Totals</w:t>
            </w:r>
          </w:p>
        </w:tc>
        <w:tc>
          <w:tcPr>
            <w:tcW w:w="874" w:type="dxa"/>
          </w:tcPr>
          <w:p w14:paraId="0366CA21"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0</w:t>
            </w:r>
          </w:p>
        </w:tc>
        <w:tc>
          <w:tcPr>
            <w:tcW w:w="874" w:type="dxa"/>
          </w:tcPr>
          <w:p w14:paraId="196501E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4" w:type="dxa"/>
          </w:tcPr>
          <w:p w14:paraId="53077B79"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w:t>
            </w:r>
          </w:p>
        </w:tc>
        <w:tc>
          <w:tcPr>
            <w:tcW w:w="875" w:type="dxa"/>
          </w:tcPr>
          <w:p w14:paraId="6118A866"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8</w:t>
            </w:r>
          </w:p>
        </w:tc>
        <w:tc>
          <w:tcPr>
            <w:tcW w:w="875" w:type="dxa"/>
          </w:tcPr>
          <w:p w14:paraId="0A0129EC"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25</w:t>
            </w:r>
          </w:p>
        </w:tc>
        <w:tc>
          <w:tcPr>
            <w:tcW w:w="874" w:type="dxa"/>
          </w:tcPr>
          <w:p w14:paraId="69B2068B"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13</w:t>
            </w:r>
          </w:p>
        </w:tc>
        <w:tc>
          <w:tcPr>
            <w:tcW w:w="875" w:type="dxa"/>
          </w:tcPr>
          <w:p w14:paraId="6DB1EB18"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9</w:t>
            </w:r>
          </w:p>
        </w:tc>
        <w:tc>
          <w:tcPr>
            <w:tcW w:w="900" w:type="dxa"/>
          </w:tcPr>
          <w:p w14:paraId="5D94E76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57</w:t>
            </w:r>
          </w:p>
        </w:tc>
        <w:tc>
          <w:tcPr>
            <w:tcW w:w="892" w:type="dxa"/>
          </w:tcPr>
          <w:p w14:paraId="347F86EF" w14:textId="77777777" w:rsidR="00AB0E09" w:rsidRPr="006869AB" w:rsidRDefault="00AB0E09" w:rsidP="003470F1">
            <w:pPr>
              <w:pStyle w:val="TableTextCentered"/>
              <w:rPr>
                <w:rFonts w:ascii="Franklin Gothic Demi" w:eastAsia="Times New Roman" w:hAnsi="Franklin Gothic Demi"/>
                <w:bCs/>
              </w:rPr>
            </w:pPr>
            <w:r>
              <w:rPr>
                <w:rFonts w:ascii="Franklin Gothic Demi" w:eastAsia="Times New Roman" w:hAnsi="Franklin Gothic Demi"/>
                <w:bCs/>
              </w:rPr>
              <w:t>5.3</w:t>
            </w:r>
          </w:p>
        </w:tc>
      </w:tr>
    </w:tbl>
    <w:bookmarkEnd w:id="166"/>
    <w:p w14:paraId="0BFBF07F" w14:textId="3629C458" w:rsidR="00AB0E09" w:rsidRDefault="00AB0E09" w:rsidP="00C06C72">
      <w:pPr>
        <w:pStyle w:val="TableNote"/>
      </w:pPr>
      <w:r w:rsidRPr="002A58D3">
        <w:t xml:space="preserve">*The district average is an average of the observation scores. In Table 16, the </w:t>
      </w:r>
      <w:r w:rsidRPr="00C06C72">
        <w:t>district</w:t>
      </w:r>
      <w:r w:rsidRPr="002A58D3">
        <w:t xml:space="preserve"> average is computed as: </w:t>
      </w:r>
      <w:bookmarkStart w:id="167" w:name="Dist_SE_Calc"/>
      <w:r>
        <w:t>([2 x 1] + [3 x 1] + [4 x 8] + [5 x 25] + [6 x 13] + [7 x 9]) ÷ 57 observations = 5.3</w:t>
      </w:r>
      <w:bookmarkEnd w:id="167"/>
    </w:p>
    <w:p w14:paraId="5B45E564" w14:textId="77777777" w:rsidR="00AB0E09" w:rsidRPr="00BC09E0" w:rsidRDefault="00AB0E09" w:rsidP="00C06C72">
      <w:pPr>
        <w:pStyle w:val="TableNote"/>
      </w:pPr>
      <w:r>
        <w:t xml:space="preserve">**Student Engagement does not appear in the CLASS PK-3 Manual, therefore </w:t>
      </w:r>
      <w:r w:rsidRPr="00C06C72">
        <w:t>scores</w:t>
      </w:r>
      <w:r>
        <w:t xml:space="preserve"> for the Elementary School Level represent grades 4-5 only.</w:t>
      </w:r>
    </w:p>
    <w:p w14:paraId="237E2271" w14:textId="77777777" w:rsidR="00AB0E09" w:rsidRPr="00BC09E0" w:rsidRDefault="00AB0E09" w:rsidP="00C06C72">
      <w:pPr>
        <w:pStyle w:val="BodyText"/>
      </w:pPr>
      <w:r w:rsidRPr="00D05302">
        <w:rPr>
          <w:rStyle w:val="BodyTextDemiChar"/>
        </w:rPr>
        <w:t>Ratings in the Low Range.</w:t>
      </w:r>
      <w:r w:rsidRPr="00BC09E0">
        <w:t xml:space="preserve"> In the low range, the majority of students appear distracted or disengaged.</w:t>
      </w:r>
    </w:p>
    <w:p w14:paraId="38FC1F38" w14:textId="77777777" w:rsidR="00AB0E09" w:rsidRPr="00BC09E0" w:rsidRDefault="00AB0E09" w:rsidP="00C06C72">
      <w:pPr>
        <w:pStyle w:val="BodyTextposthead"/>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3B467CD6" w14:textId="1C09982B" w:rsidR="00AB0E09" w:rsidRDefault="00AB0E09" w:rsidP="00C06C72">
      <w:pPr>
        <w:pStyle w:val="BodyTextposthead"/>
      </w:pPr>
      <w:r w:rsidRPr="00D05302">
        <w:rPr>
          <w:rStyle w:val="BodyTextDemiChar"/>
        </w:rPr>
        <w:t>Ratings in the High Range.</w:t>
      </w:r>
      <w:r w:rsidRPr="00BC09E0">
        <w:t xml:space="preserve"> In the high range, most students are actively engaged in the classroom discussions and activities.</w:t>
      </w:r>
      <w:r>
        <w:br w:type="page"/>
      </w:r>
    </w:p>
    <w:p w14:paraId="1A300140" w14:textId="77777777" w:rsidR="00AB0E09" w:rsidRPr="00E359BF" w:rsidRDefault="00AB0E09" w:rsidP="00C06C72">
      <w:pPr>
        <w:pStyle w:val="Heading2-SIOR"/>
      </w:pPr>
      <w:bookmarkStart w:id="168" w:name="_Toc430114889"/>
      <w:bookmarkStart w:id="169" w:name="_Toc496109991"/>
      <w:bookmarkStart w:id="170" w:name="_Toc231486916"/>
      <w:r w:rsidRPr="00E359BF">
        <w:lastRenderedPageBreak/>
        <w:t>Summary of Average Ratings</w:t>
      </w:r>
      <w:bookmarkEnd w:id="168"/>
      <w:bookmarkEnd w:id="169"/>
      <w:r>
        <w:t xml:space="preserve">: Grades </w:t>
      </w:r>
      <w:r w:rsidRPr="00C06C72">
        <w:t>PK</w:t>
      </w:r>
      <w:r>
        <w:t>–5</w:t>
      </w:r>
      <w:bookmarkEnd w:id="170"/>
    </w:p>
    <w:p w14:paraId="3EACB01E" w14:textId="77777777" w:rsidR="00AB0E09" w:rsidRPr="00E359BF" w:rsidRDefault="00AB0E09" w:rsidP="00F8722E">
      <w:pPr>
        <w:pStyle w:val="TableTitle0"/>
      </w:pPr>
      <w:r w:rsidRPr="00E359BF">
        <w:t xml:space="preserve">Table </w:t>
      </w:r>
      <w:r>
        <w:t>17</w:t>
      </w:r>
      <w:r w:rsidRPr="00E359BF">
        <w:t>. Summa</w:t>
      </w:r>
      <w:r>
        <w:t xml:space="preserve">ry Table of Average Ratings for </w:t>
      </w:r>
      <w:r w:rsidRPr="00E359BF">
        <w:t xml:space="preserve">Each Dimension in Grades </w:t>
      </w:r>
      <w:r>
        <w:t>PK–5</w:t>
      </w:r>
    </w:p>
    <w:tbl>
      <w:tblPr>
        <w:tblStyle w:val="MSVTable1"/>
        <w:tblW w:w="5000" w:type="pct"/>
        <w:tblLayout w:type="fixed"/>
        <w:tblLook w:val="04A0" w:firstRow="1" w:lastRow="0" w:firstColumn="1" w:lastColumn="0" w:noHBand="0" w:noVBand="1"/>
        <w:tblCaption w:val="Table 17. Summary Table of Average Ratings for Each Dimension in Grades PK–5"/>
        <w:tblDescription w:val="Summary Table of Average Ratings for Each Dimension in Grades PK–5"/>
      </w:tblPr>
      <w:tblGrid>
        <w:gridCol w:w="3099"/>
        <w:gridCol w:w="694"/>
        <w:gridCol w:w="694"/>
        <w:gridCol w:w="694"/>
        <w:gridCol w:w="694"/>
        <w:gridCol w:w="694"/>
        <w:gridCol w:w="694"/>
        <w:gridCol w:w="694"/>
        <w:gridCol w:w="515"/>
        <w:gridCol w:w="872"/>
      </w:tblGrid>
      <w:tr w:rsidR="00AB0E09" w:rsidRPr="00E359BF" w14:paraId="5552B778"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3238" w:type="dxa"/>
            <w:tcMar>
              <w:left w:w="29" w:type="dxa"/>
              <w:right w:w="29" w:type="dxa"/>
            </w:tcMar>
            <w:vAlign w:val="center"/>
          </w:tcPr>
          <w:p w14:paraId="01ED4DC3" w14:textId="77777777" w:rsidR="00AB0E09" w:rsidRPr="00E359BF" w:rsidRDefault="00AB0E09" w:rsidP="00DF4ACF">
            <w:pPr>
              <w:pStyle w:val="TableColHeadingCenter"/>
              <w:rPr>
                <w:rFonts w:eastAsia="MS Mincho"/>
              </w:rPr>
            </w:pPr>
            <w:bookmarkStart w:id="171" w:name="SummaryTbl_Elem"/>
            <w:r>
              <w:rPr>
                <w:rFonts w:eastAsia="MS Mincho"/>
              </w:rPr>
              <w:t>Domain/Dimension</w:t>
            </w:r>
          </w:p>
        </w:tc>
        <w:tc>
          <w:tcPr>
            <w:tcW w:w="720" w:type="dxa"/>
            <w:tcMar>
              <w:left w:w="29" w:type="dxa"/>
              <w:right w:w="29" w:type="dxa"/>
            </w:tcMar>
            <w:vAlign w:val="center"/>
          </w:tcPr>
          <w:p w14:paraId="07CCE3AC"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vAlign w:val="center"/>
          </w:tcPr>
          <w:p w14:paraId="5A46E8F2"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vAlign w:val="center"/>
          </w:tcPr>
          <w:p w14:paraId="6D6363DE"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vAlign w:val="center"/>
          </w:tcPr>
          <w:p w14:paraId="18FB3602"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vAlign w:val="center"/>
          </w:tcPr>
          <w:p w14:paraId="7853B60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vAlign w:val="center"/>
          </w:tcPr>
          <w:p w14:paraId="3E7B1970"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vAlign w:val="center"/>
          </w:tcPr>
          <w:p w14:paraId="138BB0F0"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533" w:type="dxa"/>
            <w:tcMar>
              <w:left w:w="29" w:type="dxa"/>
              <w:right w:w="29" w:type="dxa"/>
            </w:tcMar>
            <w:vAlign w:val="center"/>
          </w:tcPr>
          <w:p w14:paraId="710F9318" w14:textId="77777777" w:rsidR="00AB0E09" w:rsidRPr="00E359BF" w:rsidRDefault="00AB0E09" w:rsidP="00DF4ACF">
            <w:pPr>
              <w:pStyle w:val="TableColHeadingCenter"/>
              <w:rPr>
                <w:rFonts w:eastAsia="MS Mincho"/>
              </w:rPr>
            </w:pPr>
            <w:r>
              <w:rPr>
                <w:rFonts w:eastAsia="MS Mincho"/>
              </w:rPr>
              <w:t>n</w:t>
            </w:r>
          </w:p>
        </w:tc>
        <w:tc>
          <w:tcPr>
            <w:tcW w:w="907" w:type="dxa"/>
            <w:tcMar>
              <w:left w:w="29" w:type="dxa"/>
              <w:right w:w="29" w:type="dxa"/>
            </w:tcMar>
            <w:vAlign w:val="center"/>
          </w:tcPr>
          <w:p w14:paraId="7D8AEA7D" w14:textId="77777777" w:rsidR="00AB0E09" w:rsidRPr="00E359BF" w:rsidRDefault="00AB0E09" w:rsidP="00DF4ACF">
            <w:pPr>
              <w:pStyle w:val="TableColHeadingCenter"/>
              <w:rPr>
                <w:rFonts w:eastAsia="MS Mincho"/>
              </w:rPr>
            </w:pPr>
            <w:r w:rsidRPr="00E359BF">
              <w:rPr>
                <w:rFonts w:eastAsia="MS Mincho"/>
              </w:rPr>
              <w:t>Average Scores*</w:t>
            </w:r>
          </w:p>
        </w:tc>
      </w:tr>
      <w:tr w:rsidR="00AB0E09" w:rsidRPr="00E359BF" w14:paraId="1A0DDF09"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61554C63" w14:textId="77777777" w:rsidR="00AB0E09" w:rsidRPr="006869AB" w:rsidRDefault="00AB0E09" w:rsidP="003470F1">
            <w:pPr>
              <w:pStyle w:val="TableSubheading"/>
            </w:pPr>
            <w:r w:rsidRPr="006869AB">
              <w:t>Emotional Support Domain</w:t>
            </w:r>
          </w:p>
        </w:tc>
        <w:tc>
          <w:tcPr>
            <w:tcW w:w="720" w:type="dxa"/>
          </w:tcPr>
          <w:p w14:paraId="20604AFB" w14:textId="77777777" w:rsidR="00AB0E09" w:rsidRPr="006869AB" w:rsidRDefault="00AB0E09" w:rsidP="003470F1">
            <w:pPr>
              <w:pStyle w:val="TableTextCenteredDemi"/>
              <w:rPr>
                <w:rFonts w:eastAsia="Times New Roman"/>
              </w:rPr>
            </w:pPr>
            <w:r>
              <w:rPr>
                <w:rFonts w:eastAsia="Times New Roman"/>
              </w:rPr>
              <w:t>3</w:t>
            </w:r>
          </w:p>
        </w:tc>
        <w:tc>
          <w:tcPr>
            <w:tcW w:w="720" w:type="dxa"/>
          </w:tcPr>
          <w:p w14:paraId="292950EF" w14:textId="77777777" w:rsidR="00AB0E09" w:rsidRPr="006869AB" w:rsidRDefault="00AB0E09" w:rsidP="003470F1">
            <w:pPr>
              <w:pStyle w:val="TableTextCenteredDemi"/>
              <w:rPr>
                <w:rFonts w:eastAsia="Times New Roman"/>
              </w:rPr>
            </w:pPr>
            <w:r>
              <w:rPr>
                <w:rFonts w:eastAsia="Times New Roman"/>
              </w:rPr>
              <w:t>3</w:t>
            </w:r>
          </w:p>
        </w:tc>
        <w:tc>
          <w:tcPr>
            <w:tcW w:w="720" w:type="dxa"/>
          </w:tcPr>
          <w:p w14:paraId="31129AD2" w14:textId="77777777" w:rsidR="00AB0E09" w:rsidRPr="006869AB" w:rsidRDefault="00AB0E09" w:rsidP="003470F1">
            <w:pPr>
              <w:pStyle w:val="TableTextCenteredDemi"/>
              <w:rPr>
                <w:rFonts w:eastAsia="Times New Roman"/>
              </w:rPr>
            </w:pPr>
            <w:r>
              <w:rPr>
                <w:rFonts w:eastAsia="Times New Roman"/>
              </w:rPr>
              <w:t>6</w:t>
            </w:r>
          </w:p>
        </w:tc>
        <w:tc>
          <w:tcPr>
            <w:tcW w:w="720" w:type="dxa"/>
          </w:tcPr>
          <w:p w14:paraId="31CA3465" w14:textId="77777777" w:rsidR="00AB0E09" w:rsidRPr="006869AB" w:rsidRDefault="00AB0E09" w:rsidP="003470F1">
            <w:pPr>
              <w:pStyle w:val="TableTextCenteredDemi"/>
              <w:rPr>
                <w:rFonts w:eastAsia="Times New Roman"/>
              </w:rPr>
            </w:pPr>
            <w:r>
              <w:rPr>
                <w:rFonts w:eastAsia="Times New Roman"/>
              </w:rPr>
              <w:t>14</w:t>
            </w:r>
          </w:p>
        </w:tc>
        <w:tc>
          <w:tcPr>
            <w:tcW w:w="720" w:type="dxa"/>
          </w:tcPr>
          <w:p w14:paraId="3548D2D2" w14:textId="77777777" w:rsidR="00AB0E09" w:rsidRPr="006869AB" w:rsidRDefault="00AB0E09" w:rsidP="003470F1">
            <w:pPr>
              <w:pStyle w:val="TableTextCenteredDemi"/>
              <w:rPr>
                <w:rFonts w:eastAsia="Times New Roman"/>
              </w:rPr>
            </w:pPr>
            <w:r>
              <w:rPr>
                <w:rFonts w:eastAsia="Times New Roman"/>
              </w:rPr>
              <w:t>30</w:t>
            </w:r>
          </w:p>
        </w:tc>
        <w:tc>
          <w:tcPr>
            <w:tcW w:w="720" w:type="dxa"/>
          </w:tcPr>
          <w:p w14:paraId="45CC8ABF" w14:textId="77777777" w:rsidR="00AB0E09" w:rsidRPr="006869AB" w:rsidRDefault="00AB0E09" w:rsidP="003470F1">
            <w:pPr>
              <w:pStyle w:val="TableTextCenteredDemi"/>
              <w:rPr>
                <w:rFonts w:eastAsia="Times New Roman"/>
              </w:rPr>
            </w:pPr>
            <w:r>
              <w:rPr>
                <w:rFonts w:eastAsia="Times New Roman"/>
              </w:rPr>
              <w:t>35</w:t>
            </w:r>
          </w:p>
        </w:tc>
        <w:tc>
          <w:tcPr>
            <w:tcW w:w="720" w:type="dxa"/>
          </w:tcPr>
          <w:p w14:paraId="52F38DAA" w14:textId="77777777" w:rsidR="00AB0E09" w:rsidRPr="006869AB" w:rsidRDefault="00AB0E09" w:rsidP="003470F1">
            <w:pPr>
              <w:pStyle w:val="TableTextCenteredDemi"/>
              <w:rPr>
                <w:rFonts w:eastAsia="Times New Roman"/>
              </w:rPr>
            </w:pPr>
            <w:r>
              <w:rPr>
                <w:rFonts w:eastAsia="Times New Roman"/>
              </w:rPr>
              <w:t>89</w:t>
            </w:r>
          </w:p>
        </w:tc>
        <w:tc>
          <w:tcPr>
            <w:tcW w:w="533" w:type="dxa"/>
          </w:tcPr>
          <w:p w14:paraId="648E8926" w14:textId="77777777" w:rsidR="00AB0E09" w:rsidRPr="006869AB" w:rsidRDefault="00AB0E09" w:rsidP="003470F1">
            <w:pPr>
              <w:pStyle w:val="TableTextCenteredDemi"/>
              <w:rPr>
                <w:rFonts w:eastAsia="Times New Roman"/>
              </w:rPr>
            </w:pPr>
            <w:r>
              <w:rPr>
                <w:rFonts w:eastAsia="Times New Roman"/>
              </w:rPr>
              <w:t>180</w:t>
            </w:r>
          </w:p>
        </w:tc>
        <w:tc>
          <w:tcPr>
            <w:tcW w:w="907" w:type="dxa"/>
          </w:tcPr>
          <w:p w14:paraId="4B306134" w14:textId="77777777" w:rsidR="00AB0E09" w:rsidRPr="006869AB" w:rsidRDefault="00AB0E09" w:rsidP="003470F1">
            <w:pPr>
              <w:pStyle w:val="TableTextCenteredDemi"/>
              <w:rPr>
                <w:rFonts w:eastAsia="Times New Roman"/>
              </w:rPr>
            </w:pPr>
            <w:r>
              <w:rPr>
                <w:rFonts w:eastAsia="Times New Roman"/>
              </w:rPr>
              <w:t>5.9</w:t>
            </w:r>
          </w:p>
        </w:tc>
      </w:tr>
      <w:tr w:rsidR="00AB0E09" w:rsidRPr="00E359BF" w14:paraId="53FF34F5" w14:textId="77777777" w:rsidTr="00C06C72">
        <w:tc>
          <w:tcPr>
            <w:tcW w:w="3238" w:type="dxa"/>
          </w:tcPr>
          <w:p w14:paraId="21321943"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Positive Climate</w:t>
            </w:r>
          </w:p>
        </w:tc>
        <w:tc>
          <w:tcPr>
            <w:tcW w:w="720" w:type="dxa"/>
          </w:tcPr>
          <w:p w14:paraId="19FFF3A3"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B3274F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29BD8C15"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67B3DA7E"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79D1FDF2"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08081585" w14:textId="77777777" w:rsidR="00AB0E09" w:rsidRPr="00E359BF" w:rsidRDefault="00AB0E09" w:rsidP="003470F1">
            <w:pPr>
              <w:pStyle w:val="TableTextCentered"/>
              <w:rPr>
                <w:rFonts w:eastAsia="Times New Roman"/>
              </w:rPr>
            </w:pPr>
            <w:r>
              <w:rPr>
                <w:rFonts w:eastAsia="Times New Roman"/>
              </w:rPr>
              <w:t>17</w:t>
            </w:r>
          </w:p>
        </w:tc>
        <w:tc>
          <w:tcPr>
            <w:tcW w:w="720" w:type="dxa"/>
          </w:tcPr>
          <w:p w14:paraId="392E324F" w14:textId="77777777" w:rsidR="00AB0E09" w:rsidRPr="00E359BF" w:rsidRDefault="00AB0E09" w:rsidP="003470F1">
            <w:pPr>
              <w:pStyle w:val="TableTextCentered"/>
              <w:rPr>
                <w:rFonts w:eastAsia="Times New Roman"/>
              </w:rPr>
            </w:pPr>
            <w:r>
              <w:rPr>
                <w:rFonts w:eastAsia="Times New Roman"/>
              </w:rPr>
              <w:t>14</w:t>
            </w:r>
          </w:p>
        </w:tc>
        <w:tc>
          <w:tcPr>
            <w:tcW w:w="533" w:type="dxa"/>
          </w:tcPr>
          <w:p w14:paraId="3C4CD3DF"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6A68DD50" w14:textId="77777777" w:rsidR="00AB0E09" w:rsidRPr="00E359BF" w:rsidRDefault="00AB0E09" w:rsidP="003470F1">
            <w:pPr>
              <w:pStyle w:val="TableTextCentered"/>
              <w:rPr>
                <w:rFonts w:eastAsia="Times New Roman"/>
              </w:rPr>
            </w:pPr>
            <w:r>
              <w:rPr>
                <w:rFonts w:eastAsia="Times New Roman"/>
              </w:rPr>
              <w:t>5.9</w:t>
            </w:r>
          </w:p>
        </w:tc>
      </w:tr>
      <w:tr w:rsidR="00AB0E09" w:rsidRPr="00E359BF" w14:paraId="3B0A59F9"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009F6E41"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Negative Climate**</w:t>
            </w:r>
          </w:p>
        </w:tc>
        <w:tc>
          <w:tcPr>
            <w:tcW w:w="720" w:type="dxa"/>
          </w:tcPr>
          <w:p w14:paraId="7F555F8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93E5C18"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385FBD97"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BF91E86"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2F14DE43"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E9F732D"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56126016" w14:textId="77777777" w:rsidR="00AB0E09" w:rsidRPr="00E359BF" w:rsidRDefault="00AB0E09" w:rsidP="003470F1">
            <w:pPr>
              <w:pStyle w:val="TableTextCentered"/>
              <w:rPr>
                <w:rFonts w:eastAsia="Times New Roman"/>
              </w:rPr>
            </w:pPr>
            <w:r>
              <w:rPr>
                <w:rFonts w:eastAsia="Times New Roman"/>
              </w:rPr>
              <w:t>45</w:t>
            </w:r>
          </w:p>
        </w:tc>
        <w:tc>
          <w:tcPr>
            <w:tcW w:w="533" w:type="dxa"/>
          </w:tcPr>
          <w:p w14:paraId="19FD048F"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1AA4B040" w14:textId="77777777" w:rsidR="00AB0E09" w:rsidRPr="00E359BF" w:rsidRDefault="00AB0E09" w:rsidP="003470F1">
            <w:pPr>
              <w:pStyle w:val="TableTextCentered"/>
              <w:rPr>
                <w:rFonts w:eastAsia="Times New Roman"/>
              </w:rPr>
            </w:pPr>
            <w:r>
              <w:rPr>
                <w:rFonts w:eastAsia="Times New Roman"/>
              </w:rPr>
              <w:t>7.0</w:t>
            </w:r>
          </w:p>
        </w:tc>
      </w:tr>
      <w:tr w:rsidR="00AB0E09" w:rsidRPr="00E359BF" w14:paraId="602F83CF" w14:textId="77777777" w:rsidTr="00C06C72">
        <w:tc>
          <w:tcPr>
            <w:tcW w:w="3238" w:type="dxa"/>
          </w:tcPr>
          <w:p w14:paraId="172A6D51"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Teacher Sensitivity</w:t>
            </w:r>
          </w:p>
        </w:tc>
        <w:tc>
          <w:tcPr>
            <w:tcW w:w="720" w:type="dxa"/>
          </w:tcPr>
          <w:p w14:paraId="51B0775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9DE55C9"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18DE76B"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BF3E730"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76F8E4D1"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456F1199"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5102F52B" w14:textId="77777777" w:rsidR="00AB0E09" w:rsidRPr="00E359BF" w:rsidRDefault="00AB0E09" w:rsidP="003470F1">
            <w:pPr>
              <w:pStyle w:val="TableTextCentered"/>
              <w:rPr>
                <w:rFonts w:eastAsia="Times New Roman"/>
              </w:rPr>
            </w:pPr>
            <w:r>
              <w:rPr>
                <w:rFonts w:eastAsia="Times New Roman"/>
              </w:rPr>
              <w:t>27</w:t>
            </w:r>
          </w:p>
        </w:tc>
        <w:tc>
          <w:tcPr>
            <w:tcW w:w="533" w:type="dxa"/>
          </w:tcPr>
          <w:p w14:paraId="7984639C"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66EE5493" w14:textId="77777777" w:rsidR="00AB0E09" w:rsidRPr="00E359BF" w:rsidRDefault="00AB0E09" w:rsidP="003470F1">
            <w:pPr>
              <w:pStyle w:val="TableTextCentered"/>
              <w:rPr>
                <w:rFonts w:eastAsia="Times New Roman"/>
              </w:rPr>
            </w:pPr>
            <w:r>
              <w:rPr>
                <w:rFonts w:eastAsia="Times New Roman"/>
              </w:rPr>
              <w:t>6.4</w:t>
            </w:r>
          </w:p>
        </w:tc>
      </w:tr>
      <w:tr w:rsidR="00AB0E09" w:rsidRPr="00E359BF" w14:paraId="0EC58880"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19E0986F"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720" w:type="dxa"/>
          </w:tcPr>
          <w:p w14:paraId="584493F1"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9EC788A"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FD926DD" w14:textId="77777777" w:rsidR="00AB0E09" w:rsidRPr="00E359BF" w:rsidRDefault="00AB0E09" w:rsidP="003470F1">
            <w:pPr>
              <w:pStyle w:val="TableTextCentered"/>
              <w:rPr>
                <w:rFonts w:eastAsia="Times New Roman"/>
              </w:rPr>
            </w:pPr>
            <w:r>
              <w:rPr>
                <w:rFonts w:eastAsia="Times New Roman"/>
              </w:rPr>
              <w:t>5</w:t>
            </w:r>
          </w:p>
        </w:tc>
        <w:tc>
          <w:tcPr>
            <w:tcW w:w="720" w:type="dxa"/>
          </w:tcPr>
          <w:p w14:paraId="28B4D93C"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3CFE8A52" w14:textId="77777777" w:rsidR="00AB0E09" w:rsidRPr="00E359BF" w:rsidRDefault="00AB0E09" w:rsidP="003470F1">
            <w:pPr>
              <w:pStyle w:val="TableTextCentered"/>
              <w:rPr>
                <w:rFonts w:eastAsia="Times New Roman"/>
              </w:rPr>
            </w:pPr>
            <w:r>
              <w:rPr>
                <w:rFonts w:eastAsia="Times New Roman"/>
              </w:rPr>
              <w:t>12</w:t>
            </w:r>
          </w:p>
        </w:tc>
        <w:tc>
          <w:tcPr>
            <w:tcW w:w="720" w:type="dxa"/>
          </w:tcPr>
          <w:p w14:paraId="0C0D361F" w14:textId="77777777" w:rsidR="00AB0E09" w:rsidRPr="00E359BF" w:rsidRDefault="00AB0E09" w:rsidP="003470F1">
            <w:pPr>
              <w:pStyle w:val="TableTextCentered"/>
              <w:rPr>
                <w:rFonts w:eastAsia="Times New Roman"/>
              </w:rPr>
            </w:pPr>
            <w:r>
              <w:rPr>
                <w:rFonts w:eastAsia="Times New Roman"/>
              </w:rPr>
              <w:t>10</w:t>
            </w:r>
          </w:p>
        </w:tc>
        <w:tc>
          <w:tcPr>
            <w:tcW w:w="720" w:type="dxa"/>
          </w:tcPr>
          <w:p w14:paraId="71E1FDEE" w14:textId="77777777" w:rsidR="00AB0E09" w:rsidRPr="00E359BF" w:rsidRDefault="00AB0E09" w:rsidP="003470F1">
            <w:pPr>
              <w:pStyle w:val="TableTextCentered"/>
              <w:rPr>
                <w:rFonts w:eastAsia="Times New Roman"/>
              </w:rPr>
            </w:pPr>
            <w:r>
              <w:rPr>
                <w:rFonts w:eastAsia="Times New Roman"/>
              </w:rPr>
              <w:t>3</w:t>
            </w:r>
          </w:p>
        </w:tc>
        <w:tc>
          <w:tcPr>
            <w:tcW w:w="533" w:type="dxa"/>
          </w:tcPr>
          <w:p w14:paraId="05D775EC"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35D385EC" w14:textId="77777777" w:rsidR="00AB0E09" w:rsidRPr="00E359BF" w:rsidRDefault="00AB0E09" w:rsidP="003470F1">
            <w:pPr>
              <w:pStyle w:val="TableTextCentered"/>
              <w:rPr>
                <w:rFonts w:eastAsia="Times New Roman"/>
              </w:rPr>
            </w:pPr>
            <w:r>
              <w:rPr>
                <w:rFonts w:eastAsia="Times New Roman"/>
              </w:rPr>
              <w:t>4.5</w:t>
            </w:r>
          </w:p>
        </w:tc>
      </w:tr>
      <w:tr w:rsidR="00AB0E09" w:rsidRPr="00E359BF" w14:paraId="1DF9B848" w14:textId="77777777" w:rsidTr="00C06C72">
        <w:tc>
          <w:tcPr>
            <w:tcW w:w="3238" w:type="dxa"/>
          </w:tcPr>
          <w:p w14:paraId="4B126134" w14:textId="77777777" w:rsidR="00AB0E09" w:rsidRPr="006869AB" w:rsidRDefault="00AB0E09" w:rsidP="003470F1">
            <w:pPr>
              <w:pStyle w:val="TableSubheading"/>
              <w:rPr>
                <w:szCs w:val="20"/>
              </w:rPr>
            </w:pPr>
            <w:r w:rsidRPr="006869AB">
              <w:t>Classroom Organization Domain</w:t>
            </w:r>
          </w:p>
        </w:tc>
        <w:tc>
          <w:tcPr>
            <w:tcW w:w="720" w:type="dxa"/>
          </w:tcPr>
          <w:p w14:paraId="1B27E567"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64986E44"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46CB1C57"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790B162F" w14:textId="77777777" w:rsidR="00AB0E09" w:rsidRPr="006869AB" w:rsidRDefault="00AB0E09" w:rsidP="003470F1">
            <w:pPr>
              <w:pStyle w:val="TableTextCenteredDemi"/>
              <w:rPr>
                <w:rFonts w:eastAsia="Times New Roman"/>
              </w:rPr>
            </w:pPr>
            <w:r>
              <w:rPr>
                <w:rFonts w:eastAsia="Times New Roman"/>
              </w:rPr>
              <w:t>7</w:t>
            </w:r>
          </w:p>
        </w:tc>
        <w:tc>
          <w:tcPr>
            <w:tcW w:w="720" w:type="dxa"/>
          </w:tcPr>
          <w:p w14:paraId="395F0E73" w14:textId="77777777" w:rsidR="00AB0E09" w:rsidRPr="006869AB" w:rsidRDefault="00AB0E09" w:rsidP="003470F1">
            <w:pPr>
              <w:pStyle w:val="TableTextCenteredDemi"/>
              <w:rPr>
                <w:rFonts w:eastAsia="Times New Roman"/>
              </w:rPr>
            </w:pPr>
            <w:r>
              <w:rPr>
                <w:rFonts w:eastAsia="Times New Roman"/>
              </w:rPr>
              <w:t>19</w:t>
            </w:r>
          </w:p>
        </w:tc>
        <w:tc>
          <w:tcPr>
            <w:tcW w:w="720" w:type="dxa"/>
          </w:tcPr>
          <w:p w14:paraId="0EBA118B" w14:textId="77777777" w:rsidR="00AB0E09" w:rsidRPr="006869AB" w:rsidRDefault="00AB0E09" w:rsidP="003470F1">
            <w:pPr>
              <w:pStyle w:val="TableTextCenteredDemi"/>
              <w:rPr>
                <w:rFonts w:eastAsia="Times New Roman"/>
              </w:rPr>
            </w:pPr>
            <w:r>
              <w:rPr>
                <w:rFonts w:eastAsia="Times New Roman"/>
              </w:rPr>
              <w:t>33</w:t>
            </w:r>
          </w:p>
        </w:tc>
        <w:tc>
          <w:tcPr>
            <w:tcW w:w="720" w:type="dxa"/>
          </w:tcPr>
          <w:p w14:paraId="133FCB14" w14:textId="77777777" w:rsidR="00AB0E09" w:rsidRPr="006869AB" w:rsidRDefault="00AB0E09" w:rsidP="003470F1">
            <w:pPr>
              <w:pStyle w:val="TableTextCenteredDemi"/>
              <w:rPr>
                <w:rFonts w:eastAsia="Times New Roman"/>
              </w:rPr>
            </w:pPr>
            <w:r>
              <w:rPr>
                <w:rFonts w:eastAsia="Times New Roman"/>
              </w:rPr>
              <w:t>76</w:t>
            </w:r>
          </w:p>
        </w:tc>
        <w:tc>
          <w:tcPr>
            <w:tcW w:w="533" w:type="dxa"/>
          </w:tcPr>
          <w:p w14:paraId="115E7FFB" w14:textId="77777777" w:rsidR="00AB0E09" w:rsidRPr="006869AB" w:rsidRDefault="00AB0E09" w:rsidP="003470F1">
            <w:pPr>
              <w:pStyle w:val="TableTextCenteredDemi"/>
              <w:rPr>
                <w:rFonts w:eastAsia="Times New Roman"/>
              </w:rPr>
            </w:pPr>
            <w:r>
              <w:rPr>
                <w:rFonts w:eastAsia="Times New Roman"/>
              </w:rPr>
              <w:t>135</w:t>
            </w:r>
          </w:p>
        </w:tc>
        <w:tc>
          <w:tcPr>
            <w:tcW w:w="907" w:type="dxa"/>
          </w:tcPr>
          <w:p w14:paraId="71607F1F" w14:textId="77777777" w:rsidR="00AB0E09" w:rsidRPr="006869AB" w:rsidRDefault="00AB0E09" w:rsidP="003470F1">
            <w:pPr>
              <w:pStyle w:val="TableTextCenteredDemi"/>
              <w:rPr>
                <w:rFonts w:eastAsia="Times New Roman"/>
              </w:rPr>
            </w:pPr>
            <w:r>
              <w:rPr>
                <w:rFonts w:eastAsia="Times New Roman"/>
              </w:rPr>
              <w:t>6.3</w:t>
            </w:r>
          </w:p>
        </w:tc>
      </w:tr>
      <w:tr w:rsidR="00AB0E09" w:rsidRPr="00E359BF" w14:paraId="2D405881"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101F6AEA"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Behavior Management</w:t>
            </w:r>
          </w:p>
        </w:tc>
        <w:tc>
          <w:tcPr>
            <w:tcW w:w="720" w:type="dxa"/>
          </w:tcPr>
          <w:p w14:paraId="205554CC"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4A2DC0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6DF7159"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50C52BF"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74CF6D7B"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4A810E0" w14:textId="77777777" w:rsidR="00AB0E09" w:rsidRPr="00E359BF" w:rsidRDefault="00AB0E09" w:rsidP="003470F1">
            <w:pPr>
              <w:pStyle w:val="TableTextCentered"/>
              <w:rPr>
                <w:rFonts w:eastAsia="Times New Roman"/>
              </w:rPr>
            </w:pPr>
            <w:r>
              <w:rPr>
                <w:rFonts w:eastAsia="Times New Roman"/>
              </w:rPr>
              <w:t>11</w:t>
            </w:r>
          </w:p>
        </w:tc>
        <w:tc>
          <w:tcPr>
            <w:tcW w:w="720" w:type="dxa"/>
          </w:tcPr>
          <w:p w14:paraId="4E9C51B1" w14:textId="77777777" w:rsidR="00AB0E09" w:rsidRPr="00E359BF" w:rsidRDefault="00AB0E09" w:rsidP="003470F1">
            <w:pPr>
              <w:pStyle w:val="TableTextCentered"/>
              <w:rPr>
                <w:rFonts w:eastAsia="Times New Roman"/>
              </w:rPr>
            </w:pPr>
            <w:r>
              <w:rPr>
                <w:rFonts w:eastAsia="Times New Roman"/>
              </w:rPr>
              <w:t>29</w:t>
            </w:r>
          </w:p>
        </w:tc>
        <w:tc>
          <w:tcPr>
            <w:tcW w:w="533" w:type="dxa"/>
          </w:tcPr>
          <w:p w14:paraId="5DF6D7DA"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61C3BD41" w14:textId="77777777" w:rsidR="00AB0E09" w:rsidRPr="00E359BF" w:rsidRDefault="00AB0E09" w:rsidP="003470F1">
            <w:pPr>
              <w:pStyle w:val="TableTextCentered"/>
              <w:rPr>
                <w:rFonts w:eastAsia="Times New Roman"/>
              </w:rPr>
            </w:pPr>
            <w:r>
              <w:rPr>
                <w:rFonts w:eastAsia="Times New Roman"/>
              </w:rPr>
              <w:t>6.5</w:t>
            </w:r>
          </w:p>
        </w:tc>
      </w:tr>
      <w:tr w:rsidR="00AB0E09" w:rsidRPr="00E359BF" w14:paraId="19FD8B75" w14:textId="77777777" w:rsidTr="00C06C72">
        <w:tc>
          <w:tcPr>
            <w:tcW w:w="3238" w:type="dxa"/>
          </w:tcPr>
          <w:p w14:paraId="18902A4D"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Productivity</w:t>
            </w:r>
          </w:p>
        </w:tc>
        <w:tc>
          <w:tcPr>
            <w:tcW w:w="720" w:type="dxa"/>
          </w:tcPr>
          <w:p w14:paraId="6DB392DA"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D15AEF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3E5A6EC"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C41953B"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B06EF0B"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40D6784"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214909CC" w14:textId="77777777" w:rsidR="00AB0E09" w:rsidRPr="00E359BF" w:rsidRDefault="00AB0E09" w:rsidP="003470F1">
            <w:pPr>
              <w:pStyle w:val="TableTextCentered"/>
              <w:rPr>
                <w:rFonts w:eastAsia="Times New Roman"/>
              </w:rPr>
            </w:pPr>
            <w:r>
              <w:rPr>
                <w:rFonts w:eastAsia="Times New Roman"/>
              </w:rPr>
              <w:t>34</w:t>
            </w:r>
          </w:p>
        </w:tc>
        <w:tc>
          <w:tcPr>
            <w:tcW w:w="533" w:type="dxa"/>
          </w:tcPr>
          <w:p w14:paraId="0A099E98"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2E15EBA3" w14:textId="77777777" w:rsidR="00AB0E09" w:rsidRPr="00E359BF" w:rsidRDefault="00AB0E09" w:rsidP="003470F1">
            <w:pPr>
              <w:pStyle w:val="TableTextCentered"/>
              <w:rPr>
                <w:rFonts w:eastAsia="Times New Roman"/>
              </w:rPr>
            </w:pPr>
            <w:r>
              <w:rPr>
                <w:rFonts w:eastAsia="Times New Roman"/>
              </w:rPr>
              <w:t>6.7</w:t>
            </w:r>
          </w:p>
        </w:tc>
      </w:tr>
      <w:tr w:rsidR="00AB0E09" w:rsidRPr="00E359BF" w14:paraId="7C94599C"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2EDBC6AB"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720" w:type="dxa"/>
          </w:tcPr>
          <w:p w14:paraId="40616CAE"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49331E3"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DEDDA2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38D6302E" w14:textId="77777777" w:rsidR="00AB0E09" w:rsidRPr="00E359BF" w:rsidRDefault="00AB0E09" w:rsidP="003470F1">
            <w:pPr>
              <w:pStyle w:val="TableTextCentered"/>
              <w:rPr>
                <w:rFonts w:eastAsia="Times New Roman"/>
              </w:rPr>
            </w:pPr>
            <w:r>
              <w:rPr>
                <w:rFonts w:eastAsia="Times New Roman"/>
              </w:rPr>
              <w:t>5</w:t>
            </w:r>
          </w:p>
        </w:tc>
        <w:tc>
          <w:tcPr>
            <w:tcW w:w="720" w:type="dxa"/>
          </w:tcPr>
          <w:p w14:paraId="0C0328C9" w14:textId="77777777" w:rsidR="00AB0E09" w:rsidRPr="00E359BF" w:rsidRDefault="00AB0E09" w:rsidP="003470F1">
            <w:pPr>
              <w:pStyle w:val="TableTextCentered"/>
              <w:rPr>
                <w:rFonts w:eastAsia="Times New Roman"/>
              </w:rPr>
            </w:pPr>
            <w:r>
              <w:rPr>
                <w:rFonts w:eastAsia="Times New Roman"/>
              </w:rPr>
              <w:t>13</w:t>
            </w:r>
          </w:p>
        </w:tc>
        <w:tc>
          <w:tcPr>
            <w:tcW w:w="720" w:type="dxa"/>
          </w:tcPr>
          <w:p w14:paraId="704052DA" w14:textId="77777777" w:rsidR="00AB0E09" w:rsidRPr="00E359BF" w:rsidRDefault="00AB0E09" w:rsidP="003470F1">
            <w:pPr>
              <w:pStyle w:val="TableTextCentered"/>
              <w:rPr>
                <w:rFonts w:eastAsia="Times New Roman"/>
              </w:rPr>
            </w:pPr>
            <w:r>
              <w:rPr>
                <w:rFonts w:eastAsia="Times New Roman"/>
              </w:rPr>
              <w:t>14</w:t>
            </w:r>
          </w:p>
        </w:tc>
        <w:tc>
          <w:tcPr>
            <w:tcW w:w="720" w:type="dxa"/>
          </w:tcPr>
          <w:p w14:paraId="6EB758FF" w14:textId="77777777" w:rsidR="00AB0E09" w:rsidRPr="00E359BF" w:rsidRDefault="00AB0E09" w:rsidP="003470F1">
            <w:pPr>
              <w:pStyle w:val="TableTextCentered"/>
              <w:rPr>
                <w:rFonts w:eastAsia="Times New Roman"/>
              </w:rPr>
            </w:pPr>
            <w:r>
              <w:rPr>
                <w:rFonts w:eastAsia="Times New Roman"/>
              </w:rPr>
              <w:t>13</w:t>
            </w:r>
          </w:p>
        </w:tc>
        <w:tc>
          <w:tcPr>
            <w:tcW w:w="533" w:type="dxa"/>
          </w:tcPr>
          <w:p w14:paraId="0ADE2CBF"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0867437A" w14:textId="77777777" w:rsidR="00AB0E09" w:rsidRPr="00E359BF" w:rsidRDefault="00AB0E09" w:rsidP="003470F1">
            <w:pPr>
              <w:pStyle w:val="TableTextCentered"/>
              <w:rPr>
                <w:rFonts w:eastAsia="Times New Roman"/>
              </w:rPr>
            </w:pPr>
            <w:r>
              <w:rPr>
                <w:rFonts w:eastAsia="Times New Roman"/>
              </w:rPr>
              <w:t>5.8</w:t>
            </w:r>
          </w:p>
        </w:tc>
      </w:tr>
      <w:tr w:rsidR="00AB0E09" w:rsidRPr="00E359BF" w14:paraId="44FA7A8D" w14:textId="77777777" w:rsidTr="00C06C72">
        <w:tc>
          <w:tcPr>
            <w:tcW w:w="3238" w:type="dxa"/>
          </w:tcPr>
          <w:p w14:paraId="623EC203" w14:textId="77777777" w:rsidR="00AB0E09" w:rsidRPr="006869AB" w:rsidRDefault="00AB0E09" w:rsidP="003470F1">
            <w:pPr>
              <w:pStyle w:val="TableSubheading"/>
              <w:rPr>
                <w:szCs w:val="20"/>
              </w:rPr>
            </w:pPr>
            <w:r w:rsidRPr="006869AB">
              <w:t>Instructional Support Domain</w:t>
            </w:r>
          </w:p>
        </w:tc>
        <w:tc>
          <w:tcPr>
            <w:tcW w:w="720" w:type="dxa"/>
          </w:tcPr>
          <w:p w14:paraId="1CA5CF2C" w14:textId="77777777" w:rsidR="00AB0E09" w:rsidRPr="006869AB" w:rsidRDefault="00AB0E09" w:rsidP="003470F1">
            <w:pPr>
              <w:pStyle w:val="TableTextCenteredDemi"/>
              <w:rPr>
                <w:rFonts w:eastAsia="Times New Roman"/>
              </w:rPr>
            </w:pPr>
            <w:r>
              <w:rPr>
                <w:rFonts w:eastAsia="Times New Roman"/>
              </w:rPr>
              <w:t>2</w:t>
            </w:r>
          </w:p>
        </w:tc>
        <w:tc>
          <w:tcPr>
            <w:tcW w:w="720" w:type="dxa"/>
          </w:tcPr>
          <w:p w14:paraId="20099BE9" w14:textId="77777777" w:rsidR="00AB0E09" w:rsidRPr="006869AB" w:rsidRDefault="00AB0E09" w:rsidP="003470F1">
            <w:pPr>
              <w:pStyle w:val="TableTextCenteredDemi"/>
              <w:rPr>
                <w:rFonts w:eastAsia="Times New Roman"/>
              </w:rPr>
            </w:pPr>
            <w:r>
              <w:rPr>
                <w:rFonts w:eastAsia="Times New Roman"/>
              </w:rPr>
              <w:t>17</w:t>
            </w:r>
          </w:p>
        </w:tc>
        <w:tc>
          <w:tcPr>
            <w:tcW w:w="720" w:type="dxa"/>
          </w:tcPr>
          <w:p w14:paraId="2BAEF3B7" w14:textId="77777777" w:rsidR="00AB0E09" w:rsidRPr="006869AB" w:rsidRDefault="00AB0E09" w:rsidP="003470F1">
            <w:pPr>
              <w:pStyle w:val="TableTextCenteredDemi"/>
              <w:rPr>
                <w:rFonts w:eastAsia="Times New Roman"/>
              </w:rPr>
            </w:pPr>
            <w:r>
              <w:rPr>
                <w:rFonts w:eastAsia="Times New Roman"/>
              </w:rPr>
              <w:t>26</w:t>
            </w:r>
          </w:p>
        </w:tc>
        <w:tc>
          <w:tcPr>
            <w:tcW w:w="720" w:type="dxa"/>
          </w:tcPr>
          <w:p w14:paraId="71C8848D" w14:textId="77777777" w:rsidR="00AB0E09" w:rsidRPr="006869AB" w:rsidRDefault="00AB0E09" w:rsidP="003470F1">
            <w:pPr>
              <w:pStyle w:val="TableTextCenteredDemi"/>
              <w:rPr>
                <w:rFonts w:eastAsia="Times New Roman"/>
              </w:rPr>
            </w:pPr>
            <w:r>
              <w:rPr>
                <w:rFonts w:eastAsia="Times New Roman"/>
              </w:rPr>
              <w:t>30</w:t>
            </w:r>
          </w:p>
        </w:tc>
        <w:tc>
          <w:tcPr>
            <w:tcW w:w="720" w:type="dxa"/>
          </w:tcPr>
          <w:p w14:paraId="34920398" w14:textId="77777777" w:rsidR="00AB0E09" w:rsidRPr="006869AB" w:rsidRDefault="00AB0E09" w:rsidP="003470F1">
            <w:pPr>
              <w:pStyle w:val="TableTextCenteredDemi"/>
              <w:rPr>
                <w:rFonts w:eastAsia="Times New Roman"/>
              </w:rPr>
            </w:pPr>
            <w:r>
              <w:rPr>
                <w:rFonts w:eastAsia="Times New Roman"/>
              </w:rPr>
              <w:t>39</w:t>
            </w:r>
          </w:p>
        </w:tc>
        <w:tc>
          <w:tcPr>
            <w:tcW w:w="720" w:type="dxa"/>
          </w:tcPr>
          <w:p w14:paraId="60A0A71F" w14:textId="77777777" w:rsidR="00AB0E09" w:rsidRPr="006869AB" w:rsidRDefault="00AB0E09" w:rsidP="003470F1">
            <w:pPr>
              <w:pStyle w:val="TableTextCenteredDemi"/>
              <w:rPr>
                <w:rFonts w:eastAsia="Times New Roman"/>
              </w:rPr>
            </w:pPr>
            <w:r>
              <w:rPr>
                <w:rFonts w:eastAsia="Times New Roman"/>
              </w:rPr>
              <w:t>23</w:t>
            </w:r>
          </w:p>
        </w:tc>
        <w:tc>
          <w:tcPr>
            <w:tcW w:w="720" w:type="dxa"/>
          </w:tcPr>
          <w:p w14:paraId="0E38465A" w14:textId="77777777" w:rsidR="00AB0E09" w:rsidRPr="006869AB" w:rsidRDefault="00AB0E09" w:rsidP="003470F1">
            <w:pPr>
              <w:pStyle w:val="TableTextCenteredDemi"/>
              <w:rPr>
                <w:rFonts w:eastAsia="Times New Roman"/>
              </w:rPr>
            </w:pPr>
            <w:r>
              <w:rPr>
                <w:rFonts w:eastAsia="Times New Roman"/>
              </w:rPr>
              <w:t>6</w:t>
            </w:r>
          </w:p>
        </w:tc>
        <w:tc>
          <w:tcPr>
            <w:tcW w:w="533" w:type="dxa"/>
          </w:tcPr>
          <w:p w14:paraId="1FEFA85D" w14:textId="77777777" w:rsidR="00AB0E09" w:rsidRPr="006869AB" w:rsidRDefault="00AB0E09" w:rsidP="003470F1">
            <w:pPr>
              <w:pStyle w:val="TableTextCenteredDemi"/>
              <w:rPr>
                <w:rFonts w:eastAsia="Times New Roman"/>
              </w:rPr>
            </w:pPr>
            <w:r>
              <w:rPr>
                <w:rFonts w:eastAsia="Times New Roman"/>
              </w:rPr>
              <w:t>143</w:t>
            </w:r>
          </w:p>
        </w:tc>
        <w:tc>
          <w:tcPr>
            <w:tcW w:w="907" w:type="dxa"/>
          </w:tcPr>
          <w:p w14:paraId="481ABE11" w14:textId="77777777" w:rsidR="00AB0E09" w:rsidRPr="006869AB" w:rsidRDefault="00AB0E09" w:rsidP="003470F1">
            <w:pPr>
              <w:pStyle w:val="TableTextCenteredDemi"/>
              <w:rPr>
                <w:rFonts w:eastAsia="Times New Roman"/>
              </w:rPr>
            </w:pPr>
            <w:r>
              <w:rPr>
                <w:rFonts w:eastAsia="Times New Roman"/>
              </w:rPr>
              <w:t>4.3</w:t>
            </w:r>
          </w:p>
        </w:tc>
      </w:tr>
      <w:tr w:rsidR="00AB0E09" w:rsidRPr="00E359BF" w14:paraId="038DC30E"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583C4E09"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Concept Development (</w:t>
            </w:r>
            <w:r>
              <w:rPr>
                <w:rFonts w:ascii="Franklin Gothic Book" w:hAnsi="Franklin Gothic Book"/>
              </w:rPr>
              <w:t>P</w:t>
            </w:r>
            <w:r w:rsidRPr="00EB088B">
              <w:rPr>
                <w:rFonts w:ascii="Franklin Gothic Book" w:hAnsi="Franklin Gothic Book"/>
              </w:rPr>
              <w:t>K-3 only)</w:t>
            </w:r>
          </w:p>
        </w:tc>
        <w:tc>
          <w:tcPr>
            <w:tcW w:w="720" w:type="dxa"/>
          </w:tcPr>
          <w:p w14:paraId="1C8A8ECE"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0A953F05"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1A9F4F8D"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6CBB988E"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73D87299" w14:textId="77777777" w:rsidR="00AB0E09" w:rsidRPr="00E359BF" w:rsidRDefault="00AB0E09" w:rsidP="003470F1">
            <w:pPr>
              <w:pStyle w:val="TableTextCentered"/>
              <w:rPr>
                <w:rFonts w:eastAsia="Times New Roman"/>
              </w:rPr>
            </w:pPr>
            <w:r>
              <w:rPr>
                <w:rFonts w:eastAsia="Times New Roman"/>
              </w:rPr>
              <w:t>14</w:t>
            </w:r>
          </w:p>
        </w:tc>
        <w:tc>
          <w:tcPr>
            <w:tcW w:w="720" w:type="dxa"/>
          </w:tcPr>
          <w:p w14:paraId="51B150E4"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1A7917AB" w14:textId="77777777" w:rsidR="00AB0E09" w:rsidRPr="00E359BF" w:rsidRDefault="00AB0E09" w:rsidP="003470F1">
            <w:pPr>
              <w:pStyle w:val="TableTextCentered"/>
              <w:rPr>
                <w:rFonts w:eastAsia="Times New Roman"/>
              </w:rPr>
            </w:pPr>
            <w:r>
              <w:rPr>
                <w:rFonts w:eastAsia="Times New Roman"/>
              </w:rPr>
              <w:t>0</w:t>
            </w:r>
          </w:p>
        </w:tc>
        <w:tc>
          <w:tcPr>
            <w:tcW w:w="533" w:type="dxa"/>
          </w:tcPr>
          <w:p w14:paraId="328DB09F" w14:textId="77777777" w:rsidR="00AB0E09" w:rsidRPr="00E359BF" w:rsidRDefault="00AB0E09" w:rsidP="003470F1">
            <w:pPr>
              <w:pStyle w:val="TableTextCentered"/>
              <w:rPr>
                <w:rFonts w:eastAsia="Times New Roman"/>
              </w:rPr>
            </w:pPr>
            <w:r>
              <w:rPr>
                <w:rFonts w:eastAsia="Times New Roman"/>
              </w:rPr>
              <w:t>37</w:t>
            </w:r>
          </w:p>
        </w:tc>
        <w:tc>
          <w:tcPr>
            <w:tcW w:w="907" w:type="dxa"/>
          </w:tcPr>
          <w:p w14:paraId="00BD91C4" w14:textId="77777777" w:rsidR="00AB0E09" w:rsidRPr="00E359BF" w:rsidRDefault="00AB0E09" w:rsidP="003470F1">
            <w:pPr>
              <w:pStyle w:val="TableTextCentered"/>
              <w:rPr>
                <w:rFonts w:eastAsia="Times New Roman"/>
              </w:rPr>
            </w:pPr>
            <w:r>
              <w:rPr>
                <w:rFonts w:eastAsia="Times New Roman"/>
              </w:rPr>
              <w:t>3.9</w:t>
            </w:r>
          </w:p>
        </w:tc>
      </w:tr>
      <w:tr w:rsidR="00AB0E09" w:rsidRPr="00E359BF" w14:paraId="403B8582" w14:textId="77777777" w:rsidTr="00C06C72">
        <w:trPr>
          <w:trHeight w:val="70"/>
        </w:trPr>
        <w:tc>
          <w:tcPr>
            <w:tcW w:w="3238" w:type="dxa"/>
          </w:tcPr>
          <w:p w14:paraId="7080A210" w14:textId="77777777" w:rsidR="00AB0E09" w:rsidRPr="00EB088B" w:rsidRDefault="00AB0E09" w:rsidP="003470F1">
            <w:pPr>
              <w:pStyle w:val="TableText"/>
              <w:ind w:left="204"/>
              <w:rPr>
                <w:rFonts w:ascii="Franklin Gothic Book" w:hAnsi="Franklin Gothic Book"/>
              </w:rPr>
            </w:pPr>
            <w:r w:rsidRPr="00EB088B">
              <w:rPr>
                <w:rFonts w:ascii="Franklin Gothic Book" w:hAnsi="Franklin Gothic Book"/>
              </w:rPr>
              <w:t>Content Understanding (UE only)</w:t>
            </w:r>
          </w:p>
        </w:tc>
        <w:tc>
          <w:tcPr>
            <w:tcW w:w="720" w:type="dxa"/>
          </w:tcPr>
          <w:p w14:paraId="11D62B1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03F114D"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E87A6EA"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651B4715"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6282D601"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058DB59"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7BE3D040" w14:textId="77777777" w:rsidR="00AB0E09" w:rsidRPr="00E359BF" w:rsidRDefault="00AB0E09" w:rsidP="003470F1">
            <w:pPr>
              <w:pStyle w:val="TableTextCentered"/>
              <w:rPr>
                <w:rFonts w:eastAsia="Times New Roman"/>
              </w:rPr>
            </w:pPr>
            <w:r>
              <w:rPr>
                <w:rFonts w:eastAsia="Times New Roman"/>
              </w:rPr>
              <w:t>0</w:t>
            </w:r>
          </w:p>
        </w:tc>
        <w:tc>
          <w:tcPr>
            <w:tcW w:w="533" w:type="dxa"/>
          </w:tcPr>
          <w:p w14:paraId="6DB92F2B" w14:textId="77777777" w:rsidR="00AB0E09" w:rsidRPr="00E359BF" w:rsidRDefault="00AB0E09" w:rsidP="003470F1">
            <w:pPr>
              <w:pStyle w:val="TableTextCentered"/>
              <w:rPr>
                <w:rFonts w:eastAsia="Times New Roman"/>
              </w:rPr>
            </w:pPr>
            <w:r>
              <w:rPr>
                <w:rFonts w:eastAsia="Times New Roman"/>
              </w:rPr>
              <w:t>8</w:t>
            </w:r>
          </w:p>
        </w:tc>
        <w:tc>
          <w:tcPr>
            <w:tcW w:w="907" w:type="dxa"/>
          </w:tcPr>
          <w:p w14:paraId="745371A4" w14:textId="77777777" w:rsidR="00AB0E09" w:rsidRPr="00E359BF" w:rsidRDefault="00AB0E09" w:rsidP="003470F1">
            <w:pPr>
              <w:pStyle w:val="TableTextCentered"/>
              <w:rPr>
                <w:rFonts w:eastAsia="Times New Roman"/>
              </w:rPr>
            </w:pPr>
            <w:r>
              <w:rPr>
                <w:rFonts w:eastAsia="Times New Roman"/>
              </w:rPr>
              <w:t>4.8</w:t>
            </w:r>
          </w:p>
        </w:tc>
      </w:tr>
      <w:tr w:rsidR="00AB0E09" w:rsidRPr="00E359BF" w14:paraId="123421C8" w14:textId="77777777" w:rsidTr="00C06C72">
        <w:trPr>
          <w:cnfStyle w:val="000000100000" w:firstRow="0" w:lastRow="0" w:firstColumn="0" w:lastColumn="0" w:oddVBand="0" w:evenVBand="0" w:oddHBand="1" w:evenHBand="0" w:firstRowFirstColumn="0" w:firstRowLastColumn="0" w:lastRowFirstColumn="0" w:lastRowLastColumn="0"/>
          <w:trHeight w:val="70"/>
        </w:trPr>
        <w:tc>
          <w:tcPr>
            <w:tcW w:w="3238" w:type="dxa"/>
          </w:tcPr>
          <w:p w14:paraId="467D997A" w14:textId="77777777" w:rsidR="00AB0E09" w:rsidRPr="00EB088B" w:rsidRDefault="00AB0E09" w:rsidP="003470F1">
            <w:pPr>
              <w:pStyle w:val="TableText"/>
              <w:ind w:left="204"/>
              <w:rPr>
                <w:rFonts w:ascii="Franklin Gothic Book" w:hAnsi="Franklin Gothic Book"/>
              </w:rPr>
            </w:pPr>
            <w:r w:rsidRPr="00EB088B">
              <w:rPr>
                <w:rFonts w:ascii="Franklin Gothic Book" w:hAnsi="Franklin Gothic Book"/>
              </w:rPr>
              <w:t>Analysis and Inquiry (UE only)</w:t>
            </w:r>
          </w:p>
        </w:tc>
        <w:tc>
          <w:tcPr>
            <w:tcW w:w="720" w:type="dxa"/>
          </w:tcPr>
          <w:p w14:paraId="5B75C193"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F8FFF97"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24D1FDE"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43CC6396"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13154677"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323CF5F5"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67B490B8" w14:textId="77777777" w:rsidR="00AB0E09" w:rsidRPr="00E359BF" w:rsidRDefault="00AB0E09" w:rsidP="003470F1">
            <w:pPr>
              <w:pStyle w:val="TableTextCentered"/>
              <w:rPr>
                <w:rFonts w:eastAsia="Times New Roman"/>
              </w:rPr>
            </w:pPr>
            <w:r>
              <w:rPr>
                <w:rFonts w:eastAsia="Times New Roman"/>
              </w:rPr>
              <w:t>0</w:t>
            </w:r>
          </w:p>
        </w:tc>
        <w:tc>
          <w:tcPr>
            <w:tcW w:w="533" w:type="dxa"/>
          </w:tcPr>
          <w:p w14:paraId="1520BF15" w14:textId="77777777" w:rsidR="00AB0E09" w:rsidRPr="00E359BF" w:rsidRDefault="00AB0E09" w:rsidP="003470F1">
            <w:pPr>
              <w:pStyle w:val="TableTextCentered"/>
              <w:rPr>
                <w:rFonts w:eastAsia="Times New Roman"/>
              </w:rPr>
            </w:pPr>
            <w:r>
              <w:rPr>
                <w:rFonts w:eastAsia="Times New Roman"/>
              </w:rPr>
              <w:t>8</w:t>
            </w:r>
          </w:p>
        </w:tc>
        <w:tc>
          <w:tcPr>
            <w:tcW w:w="907" w:type="dxa"/>
          </w:tcPr>
          <w:p w14:paraId="244F531C" w14:textId="77777777" w:rsidR="00AB0E09" w:rsidRPr="00E359BF" w:rsidRDefault="00AB0E09" w:rsidP="003470F1">
            <w:pPr>
              <w:pStyle w:val="TableTextCentered"/>
              <w:rPr>
                <w:rFonts w:eastAsia="Times New Roman"/>
              </w:rPr>
            </w:pPr>
            <w:r>
              <w:rPr>
                <w:rFonts w:eastAsia="Times New Roman"/>
              </w:rPr>
              <w:t>4.1</w:t>
            </w:r>
          </w:p>
        </w:tc>
      </w:tr>
      <w:tr w:rsidR="00AB0E09" w:rsidRPr="00E359BF" w14:paraId="1101929D" w14:textId="77777777" w:rsidTr="00C06C72">
        <w:trPr>
          <w:trHeight w:val="70"/>
        </w:trPr>
        <w:tc>
          <w:tcPr>
            <w:tcW w:w="3238" w:type="dxa"/>
          </w:tcPr>
          <w:p w14:paraId="7500A981"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Quality of Feedback</w:t>
            </w:r>
          </w:p>
        </w:tc>
        <w:tc>
          <w:tcPr>
            <w:tcW w:w="720" w:type="dxa"/>
          </w:tcPr>
          <w:p w14:paraId="3573AE61"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31F58419" w14:textId="77777777" w:rsidR="00AB0E09" w:rsidRPr="00E359BF" w:rsidRDefault="00AB0E09" w:rsidP="003470F1">
            <w:pPr>
              <w:pStyle w:val="TableTextCentered"/>
              <w:rPr>
                <w:rFonts w:eastAsia="Times New Roman"/>
              </w:rPr>
            </w:pPr>
            <w:r>
              <w:rPr>
                <w:rFonts w:eastAsia="Times New Roman"/>
              </w:rPr>
              <w:t>5</w:t>
            </w:r>
          </w:p>
        </w:tc>
        <w:tc>
          <w:tcPr>
            <w:tcW w:w="720" w:type="dxa"/>
          </w:tcPr>
          <w:p w14:paraId="32D98A26"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5E95B031" w14:textId="77777777" w:rsidR="00AB0E09" w:rsidRPr="00E359BF" w:rsidRDefault="00AB0E09" w:rsidP="003470F1">
            <w:pPr>
              <w:pStyle w:val="TableTextCentered"/>
              <w:rPr>
                <w:rFonts w:eastAsia="Times New Roman"/>
              </w:rPr>
            </w:pPr>
            <w:r>
              <w:rPr>
                <w:rFonts w:eastAsia="Times New Roman"/>
              </w:rPr>
              <w:t>10</w:t>
            </w:r>
          </w:p>
        </w:tc>
        <w:tc>
          <w:tcPr>
            <w:tcW w:w="720" w:type="dxa"/>
          </w:tcPr>
          <w:p w14:paraId="2F952038" w14:textId="77777777" w:rsidR="00AB0E09" w:rsidRPr="00E359BF" w:rsidRDefault="00AB0E09" w:rsidP="003470F1">
            <w:pPr>
              <w:pStyle w:val="TableTextCentered"/>
              <w:rPr>
                <w:rFonts w:eastAsia="Times New Roman"/>
              </w:rPr>
            </w:pPr>
            <w:r>
              <w:rPr>
                <w:rFonts w:eastAsia="Times New Roman"/>
              </w:rPr>
              <w:t>12</w:t>
            </w:r>
          </w:p>
        </w:tc>
        <w:tc>
          <w:tcPr>
            <w:tcW w:w="720" w:type="dxa"/>
          </w:tcPr>
          <w:p w14:paraId="0701C4B6"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69E42EB7" w14:textId="77777777" w:rsidR="00AB0E09" w:rsidRPr="00E359BF" w:rsidRDefault="00AB0E09" w:rsidP="003470F1">
            <w:pPr>
              <w:pStyle w:val="TableTextCentered"/>
              <w:rPr>
                <w:rFonts w:eastAsia="Times New Roman"/>
              </w:rPr>
            </w:pPr>
            <w:r>
              <w:rPr>
                <w:rFonts w:eastAsia="Times New Roman"/>
              </w:rPr>
              <w:t>3</w:t>
            </w:r>
          </w:p>
        </w:tc>
        <w:tc>
          <w:tcPr>
            <w:tcW w:w="533" w:type="dxa"/>
          </w:tcPr>
          <w:p w14:paraId="71E10FF3" w14:textId="77777777" w:rsidR="00AB0E09" w:rsidRPr="00E359BF" w:rsidRDefault="00AB0E09" w:rsidP="003470F1">
            <w:pPr>
              <w:pStyle w:val="TableTextCentered"/>
              <w:rPr>
                <w:rFonts w:eastAsia="Times New Roman"/>
              </w:rPr>
            </w:pPr>
            <w:r>
              <w:rPr>
                <w:rFonts w:eastAsia="Times New Roman"/>
              </w:rPr>
              <w:t>45</w:t>
            </w:r>
          </w:p>
        </w:tc>
        <w:tc>
          <w:tcPr>
            <w:tcW w:w="907" w:type="dxa"/>
          </w:tcPr>
          <w:p w14:paraId="622DC593" w14:textId="77777777" w:rsidR="00AB0E09" w:rsidRPr="00E359BF" w:rsidRDefault="00AB0E09" w:rsidP="003470F1">
            <w:pPr>
              <w:pStyle w:val="TableTextCentered"/>
              <w:rPr>
                <w:rFonts w:eastAsia="Times New Roman"/>
              </w:rPr>
            </w:pPr>
            <w:r>
              <w:rPr>
                <w:rFonts w:eastAsia="Times New Roman"/>
              </w:rPr>
              <w:t>4.4</w:t>
            </w:r>
          </w:p>
        </w:tc>
      </w:tr>
      <w:tr w:rsidR="00AB0E09" w:rsidRPr="00E359BF" w14:paraId="1C1BECD7"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04624E55" w14:textId="77777777" w:rsidR="00AB0E09" w:rsidRPr="00EB088B" w:rsidRDefault="00AB0E09" w:rsidP="003470F1">
            <w:pPr>
              <w:pStyle w:val="TableText"/>
              <w:ind w:left="204"/>
              <w:rPr>
                <w:rFonts w:ascii="Franklin Gothic Book" w:hAnsi="Franklin Gothic Book"/>
                <w:b/>
                <w:bCs/>
              </w:rPr>
            </w:pPr>
            <w:r w:rsidRPr="00EB088B">
              <w:rPr>
                <w:rFonts w:ascii="Franklin Gothic Book" w:hAnsi="Franklin Gothic Book"/>
              </w:rPr>
              <w:t>Language Modeling (</w:t>
            </w:r>
            <w:r>
              <w:rPr>
                <w:rFonts w:ascii="Franklin Gothic Book" w:hAnsi="Franklin Gothic Book"/>
              </w:rPr>
              <w:t>P</w:t>
            </w:r>
            <w:r w:rsidRPr="00EB088B">
              <w:rPr>
                <w:rFonts w:ascii="Franklin Gothic Book" w:hAnsi="Franklin Gothic Book"/>
              </w:rPr>
              <w:t>K-3 only)</w:t>
            </w:r>
          </w:p>
        </w:tc>
        <w:tc>
          <w:tcPr>
            <w:tcW w:w="720" w:type="dxa"/>
          </w:tcPr>
          <w:p w14:paraId="4A63B652"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6E563E67"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7DA4F4B8" w14:textId="77777777" w:rsidR="00AB0E09" w:rsidRPr="00E359BF" w:rsidRDefault="00AB0E09" w:rsidP="003470F1">
            <w:pPr>
              <w:pStyle w:val="TableTextCentered"/>
              <w:rPr>
                <w:rFonts w:eastAsia="Times New Roman"/>
              </w:rPr>
            </w:pPr>
            <w:r>
              <w:rPr>
                <w:rFonts w:eastAsia="Times New Roman"/>
              </w:rPr>
              <w:t>6</w:t>
            </w:r>
          </w:p>
        </w:tc>
        <w:tc>
          <w:tcPr>
            <w:tcW w:w="720" w:type="dxa"/>
          </w:tcPr>
          <w:p w14:paraId="3C4D2810"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7706B2F8"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570CC708"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203C7053" w14:textId="77777777" w:rsidR="00AB0E09" w:rsidRPr="00E359BF" w:rsidRDefault="00AB0E09" w:rsidP="003470F1">
            <w:pPr>
              <w:pStyle w:val="TableTextCentered"/>
              <w:rPr>
                <w:rFonts w:eastAsia="Times New Roman"/>
              </w:rPr>
            </w:pPr>
            <w:r>
              <w:rPr>
                <w:rFonts w:eastAsia="Times New Roman"/>
              </w:rPr>
              <w:t>2</w:t>
            </w:r>
          </w:p>
        </w:tc>
        <w:tc>
          <w:tcPr>
            <w:tcW w:w="533" w:type="dxa"/>
          </w:tcPr>
          <w:p w14:paraId="49ADE1A4" w14:textId="77777777" w:rsidR="00AB0E09" w:rsidRPr="00E359BF" w:rsidRDefault="00AB0E09" w:rsidP="003470F1">
            <w:pPr>
              <w:pStyle w:val="TableTextCentered"/>
              <w:rPr>
                <w:rFonts w:eastAsia="Times New Roman"/>
              </w:rPr>
            </w:pPr>
            <w:r>
              <w:rPr>
                <w:rFonts w:eastAsia="Times New Roman"/>
              </w:rPr>
              <w:t>37</w:t>
            </w:r>
          </w:p>
        </w:tc>
        <w:tc>
          <w:tcPr>
            <w:tcW w:w="907" w:type="dxa"/>
          </w:tcPr>
          <w:p w14:paraId="2EB620FA" w14:textId="77777777" w:rsidR="00AB0E09" w:rsidRPr="00E359BF" w:rsidRDefault="00AB0E09" w:rsidP="003470F1">
            <w:pPr>
              <w:pStyle w:val="TableTextCentered"/>
              <w:rPr>
                <w:rFonts w:eastAsia="Times New Roman"/>
              </w:rPr>
            </w:pPr>
            <w:r>
              <w:rPr>
                <w:rFonts w:eastAsia="Times New Roman"/>
              </w:rPr>
              <w:t>4.3</w:t>
            </w:r>
          </w:p>
        </w:tc>
      </w:tr>
      <w:tr w:rsidR="00AB0E09" w:rsidRPr="00E359BF" w14:paraId="0A7E1C1E" w14:textId="77777777" w:rsidTr="00C06C72">
        <w:tc>
          <w:tcPr>
            <w:tcW w:w="3238" w:type="dxa"/>
          </w:tcPr>
          <w:p w14:paraId="7659BBA9" w14:textId="77777777" w:rsidR="00AB0E09" w:rsidRPr="00EB088B" w:rsidRDefault="00AB0E09" w:rsidP="003470F1">
            <w:pPr>
              <w:pStyle w:val="TableText"/>
              <w:ind w:left="204"/>
              <w:rPr>
                <w:rFonts w:ascii="Franklin Gothic Book" w:hAnsi="Franklin Gothic Book"/>
              </w:rPr>
            </w:pPr>
            <w:r w:rsidRPr="00EB088B">
              <w:rPr>
                <w:rFonts w:ascii="Franklin Gothic Book" w:hAnsi="Franklin Gothic Book"/>
              </w:rPr>
              <w:t>Instructional Dialogue (UE only)</w:t>
            </w:r>
          </w:p>
        </w:tc>
        <w:tc>
          <w:tcPr>
            <w:tcW w:w="720" w:type="dxa"/>
          </w:tcPr>
          <w:p w14:paraId="6B812E24"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55D3FCB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0929FAB"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4043CE2"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41A09B2B"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496D9E22"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0D584C35" w14:textId="77777777" w:rsidR="00AB0E09" w:rsidRPr="00E359BF" w:rsidRDefault="00AB0E09" w:rsidP="003470F1">
            <w:pPr>
              <w:pStyle w:val="TableTextCentered"/>
              <w:rPr>
                <w:rFonts w:eastAsia="Times New Roman"/>
              </w:rPr>
            </w:pPr>
            <w:r>
              <w:rPr>
                <w:rFonts w:eastAsia="Times New Roman"/>
              </w:rPr>
              <w:t>1</w:t>
            </w:r>
          </w:p>
        </w:tc>
        <w:tc>
          <w:tcPr>
            <w:tcW w:w="533" w:type="dxa"/>
          </w:tcPr>
          <w:p w14:paraId="0F70362B" w14:textId="77777777" w:rsidR="00AB0E09" w:rsidRPr="00E359BF" w:rsidRDefault="00AB0E09" w:rsidP="003470F1">
            <w:pPr>
              <w:pStyle w:val="TableTextCentered"/>
              <w:rPr>
                <w:rFonts w:eastAsia="Times New Roman"/>
              </w:rPr>
            </w:pPr>
            <w:r>
              <w:rPr>
                <w:rFonts w:eastAsia="Times New Roman"/>
              </w:rPr>
              <w:t>8</w:t>
            </w:r>
          </w:p>
        </w:tc>
        <w:tc>
          <w:tcPr>
            <w:tcW w:w="907" w:type="dxa"/>
          </w:tcPr>
          <w:p w14:paraId="5EDAC9D7" w14:textId="77777777" w:rsidR="00AB0E09" w:rsidRPr="00E359BF" w:rsidRDefault="00AB0E09" w:rsidP="003470F1">
            <w:pPr>
              <w:pStyle w:val="TableTextCentered"/>
              <w:rPr>
                <w:rFonts w:eastAsia="Times New Roman"/>
              </w:rPr>
            </w:pPr>
            <w:r>
              <w:rPr>
                <w:rFonts w:eastAsia="Times New Roman"/>
              </w:rPr>
              <w:t>4.5</w:t>
            </w:r>
          </w:p>
        </w:tc>
      </w:tr>
      <w:tr w:rsidR="00AB0E09" w:rsidRPr="008461FE" w14:paraId="65F52537" w14:textId="77777777" w:rsidTr="00C06C72">
        <w:trPr>
          <w:cnfStyle w:val="000000100000" w:firstRow="0" w:lastRow="0" w:firstColumn="0" w:lastColumn="0" w:oddVBand="0" w:evenVBand="0" w:oddHBand="1" w:evenHBand="0" w:firstRowFirstColumn="0" w:firstRowLastColumn="0" w:lastRowFirstColumn="0" w:lastRowLastColumn="0"/>
        </w:trPr>
        <w:tc>
          <w:tcPr>
            <w:tcW w:w="3238" w:type="dxa"/>
          </w:tcPr>
          <w:p w14:paraId="23096AAA" w14:textId="77777777" w:rsidR="00AB0E09" w:rsidRPr="006869AB" w:rsidRDefault="00AB0E09" w:rsidP="003470F1">
            <w:pPr>
              <w:pStyle w:val="TableText"/>
              <w:rPr>
                <w:rFonts w:ascii="Franklin Gothic Demi" w:hAnsi="Franklin Gothic Demi"/>
              </w:rPr>
            </w:pPr>
            <w:r w:rsidRPr="006869AB">
              <w:rPr>
                <w:rFonts w:ascii="Franklin Gothic Demi" w:hAnsi="Franklin Gothic Demi"/>
              </w:rPr>
              <w:t>Student Engagement (UE only)</w:t>
            </w:r>
          </w:p>
        </w:tc>
        <w:tc>
          <w:tcPr>
            <w:tcW w:w="720" w:type="dxa"/>
          </w:tcPr>
          <w:p w14:paraId="3B4DC557"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31985C52"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3D1A74BB"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0</w:t>
            </w:r>
          </w:p>
        </w:tc>
        <w:tc>
          <w:tcPr>
            <w:tcW w:w="720" w:type="dxa"/>
          </w:tcPr>
          <w:p w14:paraId="3AFCF397"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1</w:t>
            </w:r>
          </w:p>
        </w:tc>
        <w:tc>
          <w:tcPr>
            <w:tcW w:w="720" w:type="dxa"/>
          </w:tcPr>
          <w:p w14:paraId="1519B08A"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4</w:t>
            </w:r>
          </w:p>
        </w:tc>
        <w:tc>
          <w:tcPr>
            <w:tcW w:w="720" w:type="dxa"/>
          </w:tcPr>
          <w:p w14:paraId="159658F4"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1</w:t>
            </w:r>
          </w:p>
        </w:tc>
        <w:tc>
          <w:tcPr>
            <w:tcW w:w="720" w:type="dxa"/>
          </w:tcPr>
          <w:p w14:paraId="43DF52AB"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2</w:t>
            </w:r>
          </w:p>
        </w:tc>
        <w:tc>
          <w:tcPr>
            <w:tcW w:w="533" w:type="dxa"/>
          </w:tcPr>
          <w:p w14:paraId="697355A4"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8</w:t>
            </w:r>
          </w:p>
        </w:tc>
        <w:tc>
          <w:tcPr>
            <w:tcW w:w="907" w:type="dxa"/>
          </w:tcPr>
          <w:p w14:paraId="08A96786" w14:textId="77777777" w:rsidR="00AB0E09" w:rsidRPr="006869AB" w:rsidRDefault="00AB0E09" w:rsidP="003470F1">
            <w:pPr>
              <w:pStyle w:val="TableTextCentered"/>
              <w:rPr>
                <w:rFonts w:ascii="Franklin Gothic Demi" w:eastAsia="Times New Roman" w:hAnsi="Franklin Gothic Demi"/>
              </w:rPr>
            </w:pPr>
            <w:r>
              <w:rPr>
                <w:rFonts w:ascii="Franklin Gothic Demi" w:eastAsia="Times New Roman" w:hAnsi="Franklin Gothic Demi"/>
              </w:rPr>
              <w:t>5.5</w:t>
            </w:r>
          </w:p>
        </w:tc>
      </w:tr>
    </w:tbl>
    <w:bookmarkEnd w:id="171"/>
    <w:p w14:paraId="08A1AF43" w14:textId="77777777" w:rsidR="00AB0E09" w:rsidRPr="00C06C72" w:rsidRDefault="00AB0E09" w:rsidP="00C06C72">
      <w:pPr>
        <w:pStyle w:val="TableNote"/>
      </w:pPr>
      <w:r w:rsidRPr="00C06C72">
        <w:t xml:space="preserve">*The district average is an average of the scores. For example, for Positive Climate, the district average is computed as: </w:t>
      </w:r>
      <w:bookmarkStart w:id="172" w:name="Elem_PC_Calc"/>
      <w:r w:rsidRPr="00C06C72">
        <w:t>([3 x 1] + [4 x 4] + [5 x 9] + [6 x 17] + [7 x 14]) ÷ 45 observations = 5.9</w:t>
      </w:r>
      <w:bookmarkEnd w:id="172"/>
    </w:p>
    <w:p w14:paraId="3DCD4F9E" w14:textId="77777777" w:rsidR="00AB0E09" w:rsidRPr="00C06C72" w:rsidRDefault="00AB0E09" w:rsidP="00C06C72">
      <w:pPr>
        <w:pStyle w:val="TableNote"/>
      </w:pPr>
      <w:r w:rsidRPr="00C06C72">
        <w:t xml:space="preserve">**Negative Climate is rated on an inverse scale. An original score of 1 is given a value of 7. The scoring in the table reflects the normalized adjustment: </w:t>
      </w:r>
      <w:bookmarkStart w:id="173" w:name="Elem_NC_Calc"/>
      <w:r w:rsidRPr="00C06C72">
        <w:t>([7 x 45]) ÷ 45 observations = 7.0</w:t>
      </w:r>
      <w:bookmarkEnd w:id="173"/>
      <w:r w:rsidRPr="00C06C72">
        <w:t>. In addition, Negative Climate appears in the Classroom Organization Domain for the Upper Elementary Manual.</w:t>
      </w:r>
    </w:p>
    <w:p w14:paraId="087435AC" w14:textId="09AD9EC9" w:rsidR="00AB0E09" w:rsidRPr="00C06C72" w:rsidRDefault="00AB0E09" w:rsidP="00C06C72">
      <w:pPr>
        <w:pStyle w:val="TableNote"/>
      </w:pPr>
      <w:r w:rsidRPr="00C06C72">
        <w:t>***Instructional Learning Formats appears in the Instructional Support Domain for the Upper Elementary Manual.</w:t>
      </w:r>
      <w:r w:rsidRPr="00C06C72">
        <w:br w:type="page"/>
      </w:r>
    </w:p>
    <w:p w14:paraId="783D7EC7" w14:textId="77777777" w:rsidR="00AB0E09" w:rsidRPr="00E359BF" w:rsidRDefault="00AB0E09" w:rsidP="00F8722E">
      <w:pPr>
        <w:pStyle w:val="Heading2-SIOR"/>
      </w:pPr>
      <w:bookmarkStart w:id="174" w:name="_Toc231486917"/>
      <w:r w:rsidRPr="00E359BF">
        <w:lastRenderedPageBreak/>
        <w:t>Summary of Average Ratings</w:t>
      </w:r>
      <w:r>
        <w:t>: Grades 6</w:t>
      </w:r>
      <w:r w:rsidRPr="00E359BF">
        <w:t>–</w:t>
      </w:r>
      <w:r>
        <w:t>8</w:t>
      </w:r>
      <w:bookmarkEnd w:id="174"/>
    </w:p>
    <w:p w14:paraId="6A359319" w14:textId="77777777" w:rsidR="00AB0E09" w:rsidRPr="00E359BF" w:rsidRDefault="00AB0E09" w:rsidP="00F8722E">
      <w:pPr>
        <w:pStyle w:val="TableTitle0"/>
      </w:pPr>
      <w:r w:rsidRPr="008F6B0C">
        <w:t>Table 18. Summary</w:t>
      </w:r>
      <w:r w:rsidRPr="00BC09E0">
        <w:t xml:space="preserve"> Table of Average Ratings for</w:t>
      </w:r>
      <w:r>
        <w:t xml:space="preserve"> </w:t>
      </w:r>
      <w:r w:rsidRPr="00BC09E0">
        <w:t xml:space="preserve">Each </w:t>
      </w:r>
      <w:r w:rsidRPr="00F8722E">
        <w:t>Dimension</w:t>
      </w:r>
      <w:r w:rsidRPr="00BC09E0">
        <w:t xml:space="preserve"> in Grades </w:t>
      </w:r>
      <w:r>
        <w:t>6</w:t>
      </w:r>
      <w:r w:rsidRPr="00E359BF">
        <w:t>–</w:t>
      </w:r>
      <w:r>
        <w:t>8</w:t>
      </w:r>
    </w:p>
    <w:tbl>
      <w:tblPr>
        <w:tblStyle w:val="MSVTable1"/>
        <w:tblW w:w="5000" w:type="pct"/>
        <w:tblLayout w:type="fixed"/>
        <w:tblLook w:val="04A0" w:firstRow="1" w:lastRow="0" w:firstColumn="1" w:lastColumn="0" w:noHBand="0" w:noVBand="1"/>
        <w:tblCaption w:val="Table 18. Summary Table of Average Ratings for Each Dimension in Grades 6–8"/>
        <w:tblDescription w:val="Summary Table of Average Ratings for Each Dimension in Grades 6–8"/>
      </w:tblPr>
      <w:tblGrid>
        <w:gridCol w:w="3097"/>
        <w:gridCol w:w="695"/>
        <w:gridCol w:w="694"/>
        <w:gridCol w:w="694"/>
        <w:gridCol w:w="694"/>
        <w:gridCol w:w="694"/>
        <w:gridCol w:w="694"/>
        <w:gridCol w:w="694"/>
        <w:gridCol w:w="522"/>
        <w:gridCol w:w="866"/>
      </w:tblGrid>
      <w:tr w:rsidR="00AB0E09" w:rsidRPr="00E359BF" w14:paraId="2533D4DF"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3232" w:type="dxa"/>
            <w:tcMar>
              <w:left w:w="29" w:type="dxa"/>
              <w:right w:w="29" w:type="dxa"/>
            </w:tcMar>
            <w:vAlign w:val="center"/>
          </w:tcPr>
          <w:p w14:paraId="24591B32" w14:textId="77777777" w:rsidR="00AB0E09" w:rsidRPr="00E359BF" w:rsidRDefault="00AB0E09" w:rsidP="00DF4ACF">
            <w:pPr>
              <w:pStyle w:val="TableColHeadingCenter"/>
              <w:rPr>
                <w:rFonts w:eastAsia="MS Mincho"/>
              </w:rPr>
            </w:pPr>
            <w:bookmarkStart w:id="175" w:name="SummaryTbl_Middle"/>
            <w:r>
              <w:rPr>
                <w:rFonts w:eastAsia="MS Mincho"/>
              </w:rPr>
              <w:t>Domain/Dimension</w:t>
            </w:r>
          </w:p>
        </w:tc>
        <w:tc>
          <w:tcPr>
            <w:tcW w:w="720" w:type="dxa"/>
            <w:tcMar>
              <w:left w:w="29" w:type="dxa"/>
              <w:right w:w="29" w:type="dxa"/>
            </w:tcMar>
            <w:vAlign w:val="center"/>
          </w:tcPr>
          <w:p w14:paraId="09752356"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vAlign w:val="center"/>
          </w:tcPr>
          <w:p w14:paraId="6DD9495F"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vAlign w:val="center"/>
          </w:tcPr>
          <w:p w14:paraId="43E0A504"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vAlign w:val="center"/>
          </w:tcPr>
          <w:p w14:paraId="1C276CB0"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vAlign w:val="center"/>
          </w:tcPr>
          <w:p w14:paraId="2F81546F"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vAlign w:val="center"/>
          </w:tcPr>
          <w:p w14:paraId="0F90FE85"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vAlign w:val="center"/>
          </w:tcPr>
          <w:p w14:paraId="4880DFC6"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540" w:type="dxa"/>
            <w:tcMar>
              <w:left w:w="29" w:type="dxa"/>
              <w:right w:w="29" w:type="dxa"/>
            </w:tcMar>
            <w:vAlign w:val="center"/>
          </w:tcPr>
          <w:p w14:paraId="13159642" w14:textId="77777777" w:rsidR="00AB0E09" w:rsidRPr="00E359BF" w:rsidRDefault="00AB0E09" w:rsidP="00DF4ACF">
            <w:pPr>
              <w:pStyle w:val="TableColHeadingCenter"/>
              <w:rPr>
                <w:rFonts w:eastAsia="MS Mincho"/>
              </w:rPr>
            </w:pPr>
            <w:r>
              <w:rPr>
                <w:rFonts w:eastAsia="MS Mincho"/>
              </w:rPr>
              <w:t>n</w:t>
            </w:r>
          </w:p>
        </w:tc>
        <w:tc>
          <w:tcPr>
            <w:tcW w:w="900" w:type="dxa"/>
            <w:tcMar>
              <w:left w:w="29" w:type="dxa"/>
              <w:right w:w="29" w:type="dxa"/>
            </w:tcMar>
            <w:vAlign w:val="center"/>
          </w:tcPr>
          <w:p w14:paraId="3E3227F6" w14:textId="77777777" w:rsidR="00AB0E09" w:rsidRPr="00E359BF" w:rsidRDefault="00AB0E09" w:rsidP="00DF4ACF">
            <w:pPr>
              <w:pStyle w:val="TableColHeadingCenter"/>
              <w:rPr>
                <w:rFonts w:eastAsia="MS Mincho"/>
              </w:rPr>
            </w:pPr>
            <w:r w:rsidRPr="00E359BF">
              <w:rPr>
                <w:rFonts w:eastAsia="MS Mincho"/>
              </w:rPr>
              <w:t>Average Scores*</w:t>
            </w:r>
          </w:p>
        </w:tc>
      </w:tr>
      <w:tr w:rsidR="00AB0E09" w:rsidRPr="00E359BF" w14:paraId="668B7375"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507A33F2" w14:textId="77777777" w:rsidR="00AB0E09" w:rsidRPr="006869AB" w:rsidRDefault="00AB0E09" w:rsidP="003470F1">
            <w:pPr>
              <w:pStyle w:val="TableSubheading"/>
            </w:pPr>
            <w:r w:rsidRPr="006869AB">
              <w:t>Emotional Support Domain</w:t>
            </w:r>
          </w:p>
        </w:tc>
        <w:tc>
          <w:tcPr>
            <w:tcW w:w="720" w:type="dxa"/>
          </w:tcPr>
          <w:p w14:paraId="7B27A8F2" w14:textId="77777777" w:rsidR="00AB0E09" w:rsidRPr="006869AB" w:rsidRDefault="00AB0E09" w:rsidP="003470F1">
            <w:pPr>
              <w:pStyle w:val="TableTextCenteredDemi"/>
              <w:rPr>
                <w:rFonts w:eastAsia="Times New Roman"/>
              </w:rPr>
            </w:pPr>
            <w:r>
              <w:rPr>
                <w:rFonts w:eastAsia="Times New Roman"/>
              </w:rPr>
              <w:t>1</w:t>
            </w:r>
          </w:p>
        </w:tc>
        <w:tc>
          <w:tcPr>
            <w:tcW w:w="720" w:type="dxa"/>
          </w:tcPr>
          <w:p w14:paraId="3B894A8B" w14:textId="77777777" w:rsidR="00AB0E09" w:rsidRPr="006869AB" w:rsidRDefault="00AB0E09" w:rsidP="003470F1">
            <w:pPr>
              <w:pStyle w:val="TableTextCenteredDemi"/>
              <w:rPr>
                <w:rFonts w:eastAsia="Times New Roman"/>
              </w:rPr>
            </w:pPr>
            <w:r>
              <w:rPr>
                <w:rFonts w:eastAsia="Times New Roman"/>
              </w:rPr>
              <w:t>4</w:t>
            </w:r>
          </w:p>
        </w:tc>
        <w:tc>
          <w:tcPr>
            <w:tcW w:w="720" w:type="dxa"/>
          </w:tcPr>
          <w:p w14:paraId="1CFD8F70" w14:textId="77777777" w:rsidR="00AB0E09" w:rsidRPr="006869AB" w:rsidRDefault="00AB0E09" w:rsidP="003470F1">
            <w:pPr>
              <w:pStyle w:val="TableTextCenteredDemi"/>
              <w:rPr>
                <w:rFonts w:eastAsia="Times New Roman"/>
              </w:rPr>
            </w:pPr>
            <w:r>
              <w:rPr>
                <w:rFonts w:eastAsia="Times New Roman"/>
              </w:rPr>
              <w:t>7</w:t>
            </w:r>
          </w:p>
        </w:tc>
        <w:tc>
          <w:tcPr>
            <w:tcW w:w="720" w:type="dxa"/>
          </w:tcPr>
          <w:p w14:paraId="46748677" w14:textId="77777777" w:rsidR="00AB0E09" w:rsidRPr="006869AB" w:rsidRDefault="00AB0E09" w:rsidP="003470F1">
            <w:pPr>
              <w:pStyle w:val="TableTextCenteredDemi"/>
              <w:rPr>
                <w:rFonts w:eastAsia="Times New Roman"/>
              </w:rPr>
            </w:pPr>
            <w:r>
              <w:rPr>
                <w:rFonts w:eastAsia="Times New Roman"/>
              </w:rPr>
              <w:t>15</w:t>
            </w:r>
          </w:p>
        </w:tc>
        <w:tc>
          <w:tcPr>
            <w:tcW w:w="720" w:type="dxa"/>
          </w:tcPr>
          <w:p w14:paraId="7F5767B5" w14:textId="77777777" w:rsidR="00AB0E09" w:rsidRPr="006869AB" w:rsidRDefault="00AB0E09" w:rsidP="003470F1">
            <w:pPr>
              <w:pStyle w:val="TableTextCenteredDemi"/>
              <w:rPr>
                <w:rFonts w:eastAsia="Times New Roman"/>
              </w:rPr>
            </w:pPr>
            <w:r>
              <w:rPr>
                <w:rFonts w:eastAsia="Times New Roman"/>
              </w:rPr>
              <w:t>21</w:t>
            </w:r>
          </w:p>
        </w:tc>
        <w:tc>
          <w:tcPr>
            <w:tcW w:w="720" w:type="dxa"/>
          </w:tcPr>
          <w:p w14:paraId="57327AD8" w14:textId="77777777" w:rsidR="00AB0E09" w:rsidRPr="006869AB" w:rsidRDefault="00AB0E09" w:rsidP="003470F1">
            <w:pPr>
              <w:pStyle w:val="TableTextCenteredDemi"/>
              <w:rPr>
                <w:rFonts w:eastAsia="Times New Roman"/>
              </w:rPr>
            </w:pPr>
            <w:r>
              <w:rPr>
                <w:rFonts w:eastAsia="Times New Roman"/>
              </w:rPr>
              <w:t>18</w:t>
            </w:r>
          </w:p>
        </w:tc>
        <w:tc>
          <w:tcPr>
            <w:tcW w:w="720" w:type="dxa"/>
          </w:tcPr>
          <w:p w14:paraId="469FA67B" w14:textId="77777777" w:rsidR="00AB0E09" w:rsidRPr="006869AB" w:rsidRDefault="00AB0E09" w:rsidP="003470F1">
            <w:pPr>
              <w:pStyle w:val="TableTextCenteredDemi"/>
              <w:rPr>
                <w:rFonts w:eastAsia="Times New Roman"/>
              </w:rPr>
            </w:pPr>
            <w:r>
              <w:rPr>
                <w:rFonts w:eastAsia="Times New Roman"/>
              </w:rPr>
              <w:t>21</w:t>
            </w:r>
          </w:p>
        </w:tc>
        <w:tc>
          <w:tcPr>
            <w:tcW w:w="540" w:type="dxa"/>
          </w:tcPr>
          <w:p w14:paraId="75C299BE" w14:textId="77777777" w:rsidR="00AB0E09" w:rsidRPr="006869AB" w:rsidRDefault="00AB0E09" w:rsidP="003470F1">
            <w:pPr>
              <w:pStyle w:val="TableTextCenteredDemi"/>
              <w:rPr>
                <w:rFonts w:eastAsia="Times New Roman"/>
              </w:rPr>
            </w:pPr>
            <w:r>
              <w:rPr>
                <w:rFonts w:eastAsia="Times New Roman"/>
              </w:rPr>
              <w:t>87</w:t>
            </w:r>
          </w:p>
        </w:tc>
        <w:tc>
          <w:tcPr>
            <w:tcW w:w="900" w:type="dxa"/>
          </w:tcPr>
          <w:p w14:paraId="4590FECA" w14:textId="77777777" w:rsidR="00AB0E09" w:rsidRPr="006869AB" w:rsidRDefault="00AB0E09" w:rsidP="003470F1">
            <w:pPr>
              <w:pStyle w:val="TableTextCenteredDemi"/>
              <w:rPr>
                <w:rFonts w:eastAsia="Times New Roman"/>
              </w:rPr>
            </w:pPr>
            <w:r>
              <w:rPr>
                <w:rFonts w:eastAsia="Times New Roman"/>
              </w:rPr>
              <w:t>5.2</w:t>
            </w:r>
          </w:p>
        </w:tc>
      </w:tr>
      <w:tr w:rsidR="00AB0E09" w:rsidRPr="00E359BF" w14:paraId="77E3F9DE" w14:textId="77777777" w:rsidTr="00F8722E">
        <w:tc>
          <w:tcPr>
            <w:tcW w:w="3232" w:type="dxa"/>
          </w:tcPr>
          <w:p w14:paraId="0ED934CF" w14:textId="77777777" w:rsidR="00AB0E09" w:rsidRPr="00E359BF" w:rsidRDefault="00AB0E09" w:rsidP="003470F1">
            <w:pPr>
              <w:pStyle w:val="TableText"/>
              <w:ind w:left="204"/>
              <w:rPr>
                <w:b/>
                <w:bCs/>
              </w:rPr>
            </w:pPr>
            <w:r w:rsidRPr="00E359BF">
              <w:t>Positive Climate</w:t>
            </w:r>
          </w:p>
        </w:tc>
        <w:tc>
          <w:tcPr>
            <w:tcW w:w="720" w:type="dxa"/>
          </w:tcPr>
          <w:p w14:paraId="3DCBB2DB"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A99443D"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4DBB957"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2C622F00" w14:textId="77777777" w:rsidR="00AB0E09" w:rsidRPr="00E359BF" w:rsidRDefault="00AB0E09" w:rsidP="003470F1">
            <w:pPr>
              <w:pStyle w:val="TableTextCentered"/>
              <w:rPr>
                <w:rFonts w:eastAsia="Times New Roman"/>
              </w:rPr>
            </w:pPr>
            <w:r>
              <w:rPr>
                <w:rFonts w:eastAsia="Times New Roman"/>
              </w:rPr>
              <w:t>5</w:t>
            </w:r>
          </w:p>
        </w:tc>
        <w:tc>
          <w:tcPr>
            <w:tcW w:w="720" w:type="dxa"/>
          </w:tcPr>
          <w:p w14:paraId="4DB1D829"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3ABE6979"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35E112DC" w14:textId="77777777" w:rsidR="00AB0E09" w:rsidRPr="00E359BF" w:rsidRDefault="00AB0E09" w:rsidP="003470F1">
            <w:pPr>
              <w:pStyle w:val="TableTextCentered"/>
              <w:rPr>
                <w:rFonts w:eastAsia="Times New Roman"/>
              </w:rPr>
            </w:pPr>
            <w:r>
              <w:rPr>
                <w:rFonts w:eastAsia="Times New Roman"/>
              </w:rPr>
              <w:t>6</w:t>
            </w:r>
          </w:p>
        </w:tc>
        <w:tc>
          <w:tcPr>
            <w:tcW w:w="540" w:type="dxa"/>
          </w:tcPr>
          <w:p w14:paraId="169D5BD7"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2DD8F962" w14:textId="77777777" w:rsidR="00AB0E09" w:rsidRPr="00E359BF" w:rsidRDefault="00AB0E09" w:rsidP="003470F1">
            <w:pPr>
              <w:pStyle w:val="TableTextCentered"/>
              <w:rPr>
                <w:rFonts w:eastAsia="Times New Roman"/>
              </w:rPr>
            </w:pPr>
            <w:r>
              <w:rPr>
                <w:rFonts w:eastAsia="Times New Roman"/>
              </w:rPr>
              <w:t>5.5</w:t>
            </w:r>
          </w:p>
        </w:tc>
      </w:tr>
      <w:tr w:rsidR="00AB0E09" w:rsidRPr="00E359BF" w14:paraId="0B68FE9B"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7FF5AE9C" w14:textId="77777777" w:rsidR="00AB0E09" w:rsidRPr="00E359BF" w:rsidRDefault="00AB0E09" w:rsidP="003470F1">
            <w:pPr>
              <w:pStyle w:val="TableText"/>
              <w:ind w:left="204"/>
              <w:rPr>
                <w:b/>
                <w:bCs/>
              </w:rPr>
            </w:pPr>
            <w:r w:rsidRPr="00E359BF">
              <w:t>Teacher Sensitivity</w:t>
            </w:r>
          </w:p>
        </w:tc>
        <w:tc>
          <w:tcPr>
            <w:tcW w:w="720" w:type="dxa"/>
          </w:tcPr>
          <w:p w14:paraId="0F388558"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6603F63"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356C783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D4C486C"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12830F6F"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48F3D1A4" w14:textId="77777777" w:rsidR="00AB0E09" w:rsidRPr="00E359BF" w:rsidRDefault="00AB0E09" w:rsidP="003470F1">
            <w:pPr>
              <w:pStyle w:val="TableTextCentered"/>
              <w:rPr>
                <w:rFonts w:eastAsia="Times New Roman"/>
              </w:rPr>
            </w:pPr>
            <w:r>
              <w:rPr>
                <w:rFonts w:eastAsia="Times New Roman"/>
              </w:rPr>
              <w:t>6</w:t>
            </w:r>
          </w:p>
        </w:tc>
        <w:tc>
          <w:tcPr>
            <w:tcW w:w="720" w:type="dxa"/>
          </w:tcPr>
          <w:p w14:paraId="4CBE62E2" w14:textId="77777777" w:rsidR="00AB0E09" w:rsidRPr="00E359BF" w:rsidRDefault="00AB0E09" w:rsidP="003470F1">
            <w:pPr>
              <w:pStyle w:val="TableTextCentered"/>
              <w:rPr>
                <w:rFonts w:eastAsia="Times New Roman"/>
              </w:rPr>
            </w:pPr>
            <w:r>
              <w:rPr>
                <w:rFonts w:eastAsia="Times New Roman"/>
              </w:rPr>
              <w:t>13</w:t>
            </w:r>
          </w:p>
        </w:tc>
        <w:tc>
          <w:tcPr>
            <w:tcW w:w="540" w:type="dxa"/>
          </w:tcPr>
          <w:p w14:paraId="3EE45DEE"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59F44787" w14:textId="77777777" w:rsidR="00AB0E09" w:rsidRPr="00E359BF" w:rsidRDefault="00AB0E09" w:rsidP="003470F1">
            <w:pPr>
              <w:pStyle w:val="TableTextCentered"/>
              <w:rPr>
                <w:rFonts w:eastAsia="Times New Roman"/>
              </w:rPr>
            </w:pPr>
            <w:r>
              <w:rPr>
                <w:rFonts w:eastAsia="Times New Roman"/>
              </w:rPr>
              <w:t>6.1</w:t>
            </w:r>
          </w:p>
        </w:tc>
      </w:tr>
      <w:tr w:rsidR="00AB0E09" w:rsidRPr="00E359BF" w14:paraId="5A9A34AD" w14:textId="77777777" w:rsidTr="00F8722E">
        <w:tc>
          <w:tcPr>
            <w:tcW w:w="3232" w:type="dxa"/>
          </w:tcPr>
          <w:p w14:paraId="55FC3DC0" w14:textId="77777777" w:rsidR="00AB0E09" w:rsidRPr="00E359BF" w:rsidRDefault="00AB0E09" w:rsidP="003470F1">
            <w:pPr>
              <w:pStyle w:val="TableText"/>
              <w:ind w:left="204"/>
              <w:rPr>
                <w:b/>
                <w:bCs/>
              </w:rPr>
            </w:pPr>
            <w:r w:rsidRPr="00E359BF">
              <w:t>Regard for Student Perspectives</w:t>
            </w:r>
          </w:p>
        </w:tc>
        <w:tc>
          <w:tcPr>
            <w:tcW w:w="720" w:type="dxa"/>
          </w:tcPr>
          <w:p w14:paraId="48D9C67E"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65A09E25"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5DDFF17E" w14:textId="77777777" w:rsidR="00AB0E09" w:rsidRPr="00E359BF" w:rsidRDefault="00AB0E09" w:rsidP="003470F1">
            <w:pPr>
              <w:pStyle w:val="TableTextCentered"/>
              <w:rPr>
                <w:rFonts w:eastAsia="Times New Roman"/>
              </w:rPr>
            </w:pPr>
            <w:r>
              <w:rPr>
                <w:rFonts w:eastAsia="Times New Roman"/>
              </w:rPr>
              <w:t>6</w:t>
            </w:r>
          </w:p>
        </w:tc>
        <w:tc>
          <w:tcPr>
            <w:tcW w:w="720" w:type="dxa"/>
          </w:tcPr>
          <w:p w14:paraId="734058DE"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069E44A6"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00BC3B7F"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50432A89" w14:textId="77777777" w:rsidR="00AB0E09" w:rsidRPr="00E359BF" w:rsidRDefault="00AB0E09" w:rsidP="003470F1">
            <w:pPr>
              <w:pStyle w:val="TableTextCentered"/>
              <w:rPr>
                <w:rFonts w:eastAsia="Times New Roman"/>
              </w:rPr>
            </w:pPr>
            <w:r>
              <w:rPr>
                <w:rFonts w:eastAsia="Times New Roman"/>
              </w:rPr>
              <w:t>2</w:t>
            </w:r>
          </w:p>
        </w:tc>
        <w:tc>
          <w:tcPr>
            <w:tcW w:w="540" w:type="dxa"/>
          </w:tcPr>
          <w:p w14:paraId="3BC3BAD7"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5EE38CB7" w14:textId="77777777" w:rsidR="00AB0E09" w:rsidRPr="00E359BF" w:rsidRDefault="00AB0E09" w:rsidP="003470F1">
            <w:pPr>
              <w:pStyle w:val="TableTextCentered"/>
              <w:rPr>
                <w:rFonts w:eastAsia="Times New Roman"/>
              </w:rPr>
            </w:pPr>
            <w:r>
              <w:rPr>
                <w:rFonts w:eastAsia="Times New Roman"/>
              </w:rPr>
              <w:t>4.0</w:t>
            </w:r>
          </w:p>
        </w:tc>
      </w:tr>
      <w:tr w:rsidR="00AB0E09" w:rsidRPr="00E359BF" w14:paraId="691B4159"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68E3B5C6" w14:textId="77777777" w:rsidR="00AB0E09" w:rsidRPr="006869AB" w:rsidRDefault="00AB0E09" w:rsidP="003470F1">
            <w:pPr>
              <w:pStyle w:val="TableSubheading"/>
              <w:rPr>
                <w:szCs w:val="20"/>
              </w:rPr>
            </w:pPr>
            <w:r w:rsidRPr="006869AB">
              <w:t>Classroom Organization Domain</w:t>
            </w:r>
          </w:p>
        </w:tc>
        <w:tc>
          <w:tcPr>
            <w:tcW w:w="720" w:type="dxa"/>
          </w:tcPr>
          <w:p w14:paraId="02C16079"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4F9EB8E1"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17276F0D"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5EDC1200" w14:textId="77777777" w:rsidR="00AB0E09" w:rsidRPr="006869AB" w:rsidRDefault="00AB0E09" w:rsidP="003470F1">
            <w:pPr>
              <w:pStyle w:val="TableTextCenteredDemi"/>
              <w:rPr>
                <w:rFonts w:eastAsia="Times New Roman"/>
              </w:rPr>
            </w:pPr>
            <w:r>
              <w:rPr>
                <w:rFonts w:eastAsia="Times New Roman"/>
              </w:rPr>
              <w:t>1</w:t>
            </w:r>
          </w:p>
        </w:tc>
        <w:tc>
          <w:tcPr>
            <w:tcW w:w="720" w:type="dxa"/>
          </w:tcPr>
          <w:p w14:paraId="3BAB6065" w14:textId="77777777" w:rsidR="00AB0E09" w:rsidRPr="006869AB" w:rsidRDefault="00AB0E09" w:rsidP="003470F1">
            <w:pPr>
              <w:pStyle w:val="TableTextCenteredDemi"/>
              <w:rPr>
                <w:rFonts w:eastAsia="Times New Roman"/>
              </w:rPr>
            </w:pPr>
            <w:r>
              <w:rPr>
                <w:rFonts w:eastAsia="Times New Roman"/>
              </w:rPr>
              <w:t>11</w:t>
            </w:r>
          </w:p>
        </w:tc>
        <w:tc>
          <w:tcPr>
            <w:tcW w:w="720" w:type="dxa"/>
          </w:tcPr>
          <w:p w14:paraId="389DC6BA" w14:textId="77777777" w:rsidR="00AB0E09" w:rsidRPr="006869AB" w:rsidRDefault="00AB0E09" w:rsidP="003470F1">
            <w:pPr>
              <w:pStyle w:val="TableTextCenteredDemi"/>
              <w:rPr>
                <w:rFonts w:eastAsia="Times New Roman"/>
              </w:rPr>
            </w:pPr>
            <w:r>
              <w:rPr>
                <w:rFonts w:eastAsia="Times New Roman"/>
              </w:rPr>
              <w:t>19</w:t>
            </w:r>
          </w:p>
        </w:tc>
        <w:tc>
          <w:tcPr>
            <w:tcW w:w="720" w:type="dxa"/>
          </w:tcPr>
          <w:p w14:paraId="17DDA4B7" w14:textId="77777777" w:rsidR="00AB0E09" w:rsidRPr="006869AB" w:rsidRDefault="00AB0E09" w:rsidP="003470F1">
            <w:pPr>
              <w:pStyle w:val="TableTextCenteredDemi"/>
              <w:rPr>
                <w:rFonts w:eastAsia="Times New Roman"/>
              </w:rPr>
            </w:pPr>
            <w:r>
              <w:rPr>
                <w:rFonts w:eastAsia="Times New Roman"/>
              </w:rPr>
              <w:t>56</w:t>
            </w:r>
          </w:p>
        </w:tc>
        <w:tc>
          <w:tcPr>
            <w:tcW w:w="540" w:type="dxa"/>
          </w:tcPr>
          <w:p w14:paraId="2D04BD79" w14:textId="77777777" w:rsidR="00AB0E09" w:rsidRPr="006869AB" w:rsidRDefault="00AB0E09" w:rsidP="003470F1">
            <w:pPr>
              <w:pStyle w:val="TableTextCenteredDemi"/>
              <w:rPr>
                <w:rFonts w:eastAsia="Times New Roman"/>
              </w:rPr>
            </w:pPr>
            <w:r>
              <w:rPr>
                <w:rFonts w:eastAsia="Times New Roman"/>
              </w:rPr>
              <w:t>87</w:t>
            </w:r>
          </w:p>
        </w:tc>
        <w:tc>
          <w:tcPr>
            <w:tcW w:w="900" w:type="dxa"/>
          </w:tcPr>
          <w:p w14:paraId="29E59F41" w14:textId="77777777" w:rsidR="00AB0E09" w:rsidRPr="006869AB" w:rsidRDefault="00AB0E09" w:rsidP="003470F1">
            <w:pPr>
              <w:pStyle w:val="TableTextCenteredDemi"/>
              <w:rPr>
                <w:rFonts w:eastAsia="Times New Roman"/>
              </w:rPr>
            </w:pPr>
            <w:r>
              <w:rPr>
                <w:rFonts w:eastAsia="Times New Roman"/>
              </w:rPr>
              <w:t>6.5</w:t>
            </w:r>
          </w:p>
        </w:tc>
      </w:tr>
      <w:tr w:rsidR="00AB0E09" w:rsidRPr="00E359BF" w14:paraId="23B0B09F" w14:textId="77777777" w:rsidTr="00F8722E">
        <w:tc>
          <w:tcPr>
            <w:tcW w:w="3232" w:type="dxa"/>
          </w:tcPr>
          <w:p w14:paraId="55A6F123" w14:textId="77777777" w:rsidR="00AB0E09" w:rsidRPr="00E359BF" w:rsidRDefault="00AB0E09" w:rsidP="003470F1">
            <w:pPr>
              <w:pStyle w:val="TableText"/>
              <w:ind w:left="204"/>
              <w:rPr>
                <w:b/>
                <w:bCs/>
              </w:rPr>
            </w:pPr>
            <w:r w:rsidRPr="00E359BF">
              <w:t>Behavior Management</w:t>
            </w:r>
          </w:p>
        </w:tc>
        <w:tc>
          <w:tcPr>
            <w:tcW w:w="720" w:type="dxa"/>
          </w:tcPr>
          <w:p w14:paraId="007DA496"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F1FABF0"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2D13FECA"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3226046"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08D455EB"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54F0CED8"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353C1055" w14:textId="77777777" w:rsidR="00AB0E09" w:rsidRPr="00E359BF" w:rsidRDefault="00AB0E09" w:rsidP="003470F1">
            <w:pPr>
              <w:pStyle w:val="TableTextCentered"/>
              <w:rPr>
                <w:rFonts w:eastAsia="Times New Roman"/>
              </w:rPr>
            </w:pPr>
            <w:r>
              <w:rPr>
                <w:rFonts w:eastAsia="Times New Roman"/>
              </w:rPr>
              <w:t>11</w:t>
            </w:r>
          </w:p>
        </w:tc>
        <w:tc>
          <w:tcPr>
            <w:tcW w:w="540" w:type="dxa"/>
          </w:tcPr>
          <w:p w14:paraId="5C4B5AE1"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51EA46F3" w14:textId="77777777" w:rsidR="00AB0E09" w:rsidRPr="00E359BF" w:rsidRDefault="00AB0E09" w:rsidP="003470F1">
            <w:pPr>
              <w:pStyle w:val="TableTextCentered"/>
              <w:rPr>
                <w:rFonts w:eastAsia="Times New Roman"/>
              </w:rPr>
            </w:pPr>
            <w:r>
              <w:rPr>
                <w:rFonts w:eastAsia="Times New Roman"/>
              </w:rPr>
              <w:t>6.0</w:t>
            </w:r>
          </w:p>
        </w:tc>
      </w:tr>
      <w:tr w:rsidR="00AB0E09" w:rsidRPr="00E359BF" w14:paraId="56741727"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4C747D28" w14:textId="77777777" w:rsidR="00AB0E09" w:rsidRPr="00E359BF" w:rsidRDefault="00AB0E09" w:rsidP="003470F1">
            <w:pPr>
              <w:pStyle w:val="TableText"/>
              <w:ind w:left="204"/>
              <w:rPr>
                <w:b/>
                <w:bCs/>
              </w:rPr>
            </w:pPr>
            <w:r w:rsidRPr="00E359BF">
              <w:t>Productivity</w:t>
            </w:r>
          </w:p>
        </w:tc>
        <w:tc>
          <w:tcPr>
            <w:tcW w:w="720" w:type="dxa"/>
          </w:tcPr>
          <w:p w14:paraId="2BF2469E"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88BE22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96EF7CF"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3125A8A7"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CC3CA3D"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4E324925" w14:textId="77777777" w:rsidR="00AB0E09" w:rsidRPr="00E359BF" w:rsidRDefault="00AB0E09" w:rsidP="003470F1">
            <w:pPr>
              <w:pStyle w:val="TableTextCentered"/>
              <w:rPr>
                <w:rFonts w:eastAsia="Times New Roman"/>
              </w:rPr>
            </w:pPr>
            <w:r>
              <w:rPr>
                <w:rFonts w:eastAsia="Times New Roman"/>
              </w:rPr>
              <w:t>10</w:t>
            </w:r>
          </w:p>
        </w:tc>
        <w:tc>
          <w:tcPr>
            <w:tcW w:w="720" w:type="dxa"/>
          </w:tcPr>
          <w:p w14:paraId="7A2CF91D" w14:textId="77777777" w:rsidR="00AB0E09" w:rsidRPr="00E359BF" w:rsidRDefault="00AB0E09" w:rsidP="003470F1">
            <w:pPr>
              <w:pStyle w:val="TableTextCentered"/>
              <w:rPr>
                <w:rFonts w:eastAsia="Times New Roman"/>
              </w:rPr>
            </w:pPr>
            <w:r>
              <w:rPr>
                <w:rFonts w:eastAsia="Times New Roman"/>
              </w:rPr>
              <w:t>17</w:t>
            </w:r>
          </w:p>
        </w:tc>
        <w:tc>
          <w:tcPr>
            <w:tcW w:w="540" w:type="dxa"/>
          </w:tcPr>
          <w:p w14:paraId="2A5DC439"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6A3D8DC1" w14:textId="77777777" w:rsidR="00AB0E09" w:rsidRPr="00E359BF" w:rsidRDefault="00AB0E09" w:rsidP="003470F1">
            <w:pPr>
              <w:pStyle w:val="TableTextCentered"/>
              <w:rPr>
                <w:rFonts w:eastAsia="Times New Roman"/>
              </w:rPr>
            </w:pPr>
            <w:r>
              <w:rPr>
                <w:rFonts w:eastAsia="Times New Roman"/>
              </w:rPr>
              <w:t>6.5</w:t>
            </w:r>
          </w:p>
        </w:tc>
      </w:tr>
      <w:tr w:rsidR="00AB0E09" w:rsidRPr="00E359BF" w14:paraId="695C0D67" w14:textId="77777777" w:rsidTr="00F8722E">
        <w:tc>
          <w:tcPr>
            <w:tcW w:w="3232" w:type="dxa"/>
          </w:tcPr>
          <w:p w14:paraId="3EA91E8A" w14:textId="77777777" w:rsidR="00AB0E09" w:rsidRPr="00E359BF" w:rsidRDefault="00AB0E09" w:rsidP="003470F1">
            <w:pPr>
              <w:pStyle w:val="TableText"/>
              <w:ind w:left="204"/>
              <w:rPr>
                <w:b/>
                <w:bCs/>
              </w:rPr>
            </w:pPr>
            <w:r w:rsidRPr="00D931E1">
              <w:t>Negative Climate</w:t>
            </w:r>
            <w:r>
              <w:t>**</w:t>
            </w:r>
          </w:p>
        </w:tc>
        <w:tc>
          <w:tcPr>
            <w:tcW w:w="720" w:type="dxa"/>
          </w:tcPr>
          <w:p w14:paraId="7905792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620507DC"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60B5C29"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2CDB778C"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7A860A00"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033AA188"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7B5397DF" w14:textId="77777777" w:rsidR="00AB0E09" w:rsidRPr="00E359BF" w:rsidRDefault="00AB0E09" w:rsidP="003470F1">
            <w:pPr>
              <w:pStyle w:val="TableTextCentered"/>
              <w:rPr>
                <w:rFonts w:eastAsia="Times New Roman"/>
              </w:rPr>
            </w:pPr>
            <w:r>
              <w:rPr>
                <w:rFonts w:eastAsia="Times New Roman"/>
              </w:rPr>
              <w:t>28</w:t>
            </w:r>
          </w:p>
        </w:tc>
        <w:tc>
          <w:tcPr>
            <w:tcW w:w="540" w:type="dxa"/>
          </w:tcPr>
          <w:p w14:paraId="50F6526E"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14C51FA7" w14:textId="77777777" w:rsidR="00AB0E09" w:rsidRPr="00E359BF" w:rsidRDefault="00AB0E09" w:rsidP="003470F1">
            <w:pPr>
              <w:pStyle w:val="TableTextCentered"/>
              <w:rPr>
                <w:rFonts w:eastAsia="Times New Roman"/>
              </w:rPr>
            </w:pPr>
            <w:r>
              <w:rPr>
                <w:rFonts w:eastAsia="Times New Roman"/>
              </w:rPr>
              <w:t>7.0</w:t>
            </w:r>
          </w:p>
        </w:tc>
      </w:tr>
      <w:tr w:rsidR="00AB0E09" w:rsidRPr="00E359BF" w14:paraId="116615AB"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0B7B0A0E" w14:textId="77777777" w:rsidR="00AB0E09" w:rsidRPr="006869AB" w:rsidRDefault="00AB0E09" w:rsidP="003470F1">
            <w:pPr>
              <w:pStyle w:val="TableSubheading"/>
              <w:rPr>
                <w:szCs w:val="20"/>
              </w:rPr>
            </w:pPr>
            <w:r w:rsidRPr="006869AB">
              <w:t>Instructional Support Domain</w:t>
            </w:r>
          </w:p>
        </w:tc>
        <w:tc>
          <w:tcPr>
            <w:tcW w:w="720" w:type="dxa"/>
          </w:tcPr>
          <w:p w14:paraId="0A3D6234" w14:textId="77777777" w:rsidR="00AB0E09" w:rsidRPr="006869AB" w:rsidRDefault="00AB0E09" w:rsidP="003470F1">
            <w:pPr>
              <w:pStyle w:val="TableTextCenteredDemi"/>
              <w:rPr>
                <w:rFonts w:eastAsia="Times New Roman"/>
              </w:rPr>
            </w:pPr>
            <w:r>
              <w:rPr>
                <w:rFonts w:eastAsia="Times New Roman"/>
              </w:rPr>
              <w:t>2</w:t>
            </w:r>
          </w:p>
        </w:tc>
        <w:tc>
          <w:tcPr>
            <w:tcW w:w="720" w:type="dxa"/>
          </w:tcPr>
          <w:p w14:paraId="6FED1152" w14:textId="77777777" w:rsidR="00AB0E09" w:rsidRPr="006869AB" w:rsidRDefault="00AB0E09" w:rsidP="003470F1">
            <w:pPr>
              <w:pStyle w:val="TableTextCenteredDemi"/>
              <w:rPr>
                <w:rFonts w:eastAsia="Times New Roman"/>
              </w:rPr>
            </w:pPr>
            <w:r>
              <w:rPr>
                <w:rFonts w:eastAsia="Times New Roman"/>
              </w:rPr>
              <w:t>15</w:t>
            </w:r>
          </w:p>
        </w:tc>
        <w:tc>
          <w:tcPr>
            <w:tcW w:w="720" w:type="dxa"/>
          </w:tcPr>
          <w:p w14:paraId="74BE6BF9" w14:textId="77777777" w:rsidR="00AB0E09" w:rsidRPr="006869AB" w:rsidRDefault="00AB0E09" w:rsidP="003470F1">
            <w:pPr>
              <w:pStyle w:val="TableTextCenteredDemi"/>
              <w:rPr>
                <w:rFonts w:eastAsia="Times New Roman"/>
              </w:rPr>
            </w:pPr>
            <w:r>
              <w:rPr>
                <w:rFonts w:eastAsia="Times New Roman"/>
              </w:rPr>
              <w:t>22</w:t>
            </w:r>
          </w:p>
        </w:tc>
        <w:tc>
          <w:tcPr>
            <w:tcW w:w="720" w:type="dxa"/>
          </w:tcPr>
          <w:p w14:paraId="484132F5" w14:textId="77777777" w:rsidR="00AB0E09" w:rsidRPr="006869AB" w:rsidRDefault="00AB0E09" w:rsidP="003470F1">
            <w:pPr>
              <w:pStyle w:val="TableTextCenteredDemi"/>
              <w:rPr>
                <w:rFonts w:eastAsia="Times New Roman"/>
              </w:rPr>
            </w:pPr>
            <w:r>
              <w:rPr>
                <w:rFonts w:eastAsia="Times New Roman"/>
              </w:rPr>
              <w:t>26</w:t>
            </w:r>
          </w:p>
        </w:tc>
        <w:tc>
          <w:tcPr>
            <w:tcW w:w="720" w:type="dxa"/>
          </w:tcPr>
          <w:p w14:paraId="084CB274" w14:textId="77777777" w:rsidR="00AB0E09" w:rsidRPr="006869AB" w:rsidRDefault="00AB0E09" w:rsidP="003470F1">
            <w:pPr>
              <w:pStyle w:val="TableTextCenteredDemi"/>
              <w:rPr>
                <w:rFonts w:eastAsia="Times New Roman"/>
              </w:rPr>
            </w:pPr>
            <w:r>
              <w:rPr>
                <w:rFonts w:eastAsia="Times New Roman"/>
              </w:rPr>
              <w:t>35</w:t>
            </w:r>
          </w:p>
        </w:tc>
        <w:tc>
          <w:tcPr>
            <w:tcW w:w="720" w:type="dxa"/>
          </w:tcPr>
          <w:p w14:paraId="0166D0A1" w14:textId="77777777" w:rsidR="00AB0E09" w:rsidRPr="006869AB" w:rsidRDefault="00AB0E09" w:rsidP="003470F1">
            <w:pPr>
              <w:pStyle w:val="TableTextCenteredDemi"/>
              <w:rPr>
                <w:rFonts w:eastAsia="Times New Roman"/>
              </w:rPr>
            </w:pPr>
            <w:r>
              <w:rPr>
                <w:rFonts w:eastAsia="Times New Roman"/>
              </w:rPr>
              <w:t>27</w:t>
            </w:r>
          </w:p>
        </w:tc>
        <w:tc>
          <w:tcPr>
            <w:tcW w:w="720" w:type="dxa"/>
          </w:tcPr>
          <w:p w14:paraId="605E64B6" w14:textId="77777777" w:rsidR="00AB0E09" w:rsidRPr="006869AB" w:rsidRDefault="00AB0E09" w:rsidP="003470F1">
            <w:pPr>
              <w:pStyle w:val="TableTextCenteredDemi"/>
              <w:rPr>
                <w:rFonts w:eastAsia="Times New Roman"/>
              </w:rPr>
            </w:pPr>
            <w:r>
              <w:rPr>
                <w:rFonts w:eastAsia="Times New Roman"/>
              </w:rPr>
              <w:t>18</w:t>
            </w:r>
          </w:p>
        </w:tc>
        <w:tc>
          <w:tcPr>
            <w:tcW w:w="540" w:type="dxa"/>
          </w:tcPr>
          <w:p w14:paraId="204A8B1D" w14:textId="77777777" w:rsidR="00AB0E09" w:rsidRPr="006869AB" w:rsidRDefault="00AB0E09" w:rsidP="003470F1">
            <w:pPr>
              <w:pStyle w:val="TableTextCenteredDemi"/>
              <w:rPr>
                <w:rFonts w:eastAsia="Times New Roman"/>
              </w:rPr>
            </w:pPr>
            <w:r>
              <w:rPr>
                <w:rFonts w:eastAsia="Times New Roman"/>
              </w:rPr>
              <w:t>145</w:t>
            </w:r>
          </w:p>
        </w:tc>
        <w:tc>
          <w:tcPr>
            <w:tcW w:w="900" w:type="dxa"/>
          </w:tcPr>
          <w:p w14:paraId="66C7932D" w14:textId="77777777" w:rsidR="00AB0E09" w:rsidRPr="006869AB" w:rsidRDefault="00AB0E09" w:rsidP="003470F1">
            <w:pPr>
              <w:pStyle w:val="TableTextCenteredDemi"/>
              <w:rPr>
                <w:rFonts w:eastAsia="Times New Roman"/>
              </w:rPr>
            </w:pPr>
            <w:r>
              <w:rPr>
                <w:rFonts w:eastAsia="Times New Roman"/>
              </w:rPr>
              <w:t>4.6</w:t>
            </w:r>
          </w:p>
        </w:tc>
      </w:tr>
      <w:tr w:rsidR="00AB0E09" w:rsidRPr="00E359BF" w14:paraId="0683115E" w14:textId="77777777" w:rsidTr="00F8722E">
        <w:tc>
          <w:tcPr>
            <w:tcW w:w="3232" w:type="dxa"/>
          </w:tcPr>
          <w:p w14:paraId="1459FF51" w14:textId="77777777" w:rsidR="00AB0E09" w:rsidRPr="00E359BF" w:rsidRDefault="00AB0E09" w:rsidP="003470F1">
            <w:pPr>
              <w:pStyle w:val="TableText"/>
              <w:ind w:left="204"/>
              <w:rPr>
                <w:b/>
                <w:bCs/>
              </w:rPr>
            </w:pPr>
            <w:r w:rsidRPr="00D931E1">
              <w:t>Instructional Learning Formats</w:t>
            </w:r>
          </w:p>
        </w:tc>
        <w:tc>
          <w:tcPr>
            <w:tcW w:w="720" w:type="dxa"/>
          </w:tcPr>
          <w:p w14:paraId="5BA470C2"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4E86B45E"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20C25796"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5AA6DC60"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4E612245" w14:textId="77777777" w:rsidR="00AB0E09" w:rsidRPr="00E359BF" w:rsidRDefault="00AB0E09" w:rsidP="003470F1">
            <w:pPr>
              <w:pStyle w:val="TableTextCentered"/>
              <w:rPr>
                <w:rFonts w:eastAsia="Times New Roman"/>
              </w:rPr>
            </w:pPr>
            <w:r>
              <w:rPr>
                <w:rFonts w:eastAsia="Times New Roman"/>
              </w:rPr>
              <w:t>11</w:t>
            </w:r>
          </w:p>
        </w:tc>
        <w:tc>
          <w:tcPr>
            <w:tcW w:w="720" w:type="dxa"/>
          </w:tcPr>
          <w:p w14:paraId="7F6C9145"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030E0CF7" w14:textId="77777777" w:rsidR="00AB0E09" w:rsidRPr="00E359BF" w:rsidRDefault="00AB0E09" w:rsidP="003470F1">
            <w:pPr>
              <w:pStyle w:val="TableTextCentered"/>
              <w:rPr>
                <w:rFonts w:eastAsia="Times New Roman"/>
              </w:rPr>
            </w:pPr>
            <w:r>
              <w:rPr>
                <w:rFonts w:eastAsia="Times New Roman"/>
              </w:rPr>
              <w:t>7</w:t>
            </w:r>
          </w:p>
        </w:tc>
        <w:tc>
          <w:tcPr>
            <w:tcW w:w="540" w:type="dxa"/>
          </w:tcPr>
          <w:p w14:paraId="4D140DD0"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1562B33E" w14:textId="77777777" w:rsidR="00AB0E09" w:rsidRPr="00E359BF" w:rsidRDefault="00AB0E09" w:rsidP="003470F1">
            <w:pPr>
              <w:pStyle w:val="TableTextCentered"/>
              <w:rPr>
                <w:rFonts w:eastAsia="Times New Roman"/>
              </w:rPr>
            </w:pPr>
            <w:r>
              <w:rPr>
                <w:rFonts w:eastAsia="Times New Roman"/>
              </w:rPr>
              <w:t>5.7</w:t>
            </w:r>
          </w:p>
        </w:tc>
      </w:tr>
      <w:tr w:rsidR="00AB0E09" w:rsidRPr="00E359BF" w14:paraId="4A11AE4B" w14:textId="77777777" w:rsidTr="00F8722E">
        <w:trPr>
          <w:cnfStyle w:val="000000100000" w:firstRow="0" w:lastRow="0" w:firstColumn="0" w:lastColumn="0" w:oddVBand="0" w:evenVBand="0" w:oddHBand="1" w:evenHBand="0" w:firstRowFirstColumn="0" w:firstRowLastColumn="0" w:lastRowFirstColumn="0" w:lastRowLastColumn="0"/>
          <w:trHeight w:val="70"/>
        </w:trPr>
        <w:tc>
          <w:tcPr>
            <w:tcW w:w="3232" w:type="dxa"/>
          </w:tcPr>
          <w:p w14:paraId="6D3DED55" w14:textId="77777777" w:rsidR="00AB0E09" w:rsidRPr="00E359BF" w:rsidRDefault="00AB0E09" w:rsidP="003470F1">
            <w:pPr>
              <w:pStyle w:val="TableText"/>
              <w:ind w:left="204"/>
              <w:rPr>
                <w:b/>
                <w:bCs/>
              </w:rPr>
            </w:pPr>
            <w:r w:rsidRPr="00D931E1">
              <w:t>Content Understanding</w:t>
            </w:r>
          </w:p>
        </w:tc>
        <w:tc>
          <w:tcPr>
            <w:tcW w:w="720" w:type="dxa"/>
          </w:tcPr>
          <w:p w14:paraId="7BC6B9D4"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1D40636" w14:textId="77777777" w:rsidR="00AB0E09" w:rsidRPr="00E359BF" w:rsidRDefault="00AB0E09" w:rsidP="003470F1">
            <w:pPr>
              <w:pStyle w:val="TableTextCentered"/>
              <w:rPr>
                <w:rFonts w:eastAsia="Times New Roman"/>
              </w:rPr>
            </w:pPr>
            <w:r>
              <w:rPr>
                <w:rFonts w:eastAsia="Times New Roman"/>
              </w:rPr>
              <w:t>1</w:t>
            </w:r>
          </w:p>
        </w:tc>
        <w:tc>
          <w:tcPr>
            <w:tcW w:w="720" w:type="dxa"/>
          </w:tcPr>
          <w:p w14:paraId="0DFEF367"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08CC6939"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24ED6907"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42E309A9"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1AF66340" w14:textId="77777777" w:rsidR="00AB0E09" w:rsidRPr="00E359BF" w:rsidRDefault="00AB0E09" w:rsidP="003470F1">
            <w:pPr>
              <w:pStyle w:val="TableTextCentered"/>
              <w:rPr>
                <w:rFonts w:eastAsia="Times New Roman"/>
              </w:rPr>
            </w:pPr>
            <w:r>
              <w:rPr>
                <w:rFonts w:eastAsia="Times New Roman"/>
              </w:rPr>
              <w:t>6</w:t>
            </w:r>
          </w:p>
        </w:tc>
        <w:tc>
          <w:tcPr>
            <w:tcW w:w="540" w:type="dxa"/>
          </w:tcPr>
          <w:p w14:paraId="794A5355"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336BCFDA" w14:textId="77777777" w:rsidR="00AB0E09" w:rsidRPr="00E359BF" w:rsidRDefault="00AB0E09" w:rsidP="003470F1">
            <w:pPr>
              <w:pStyle w:val="TableTextCentered"/>
              <w:rPr>
                <w:rFonts w:eastAsia="Times New Roman"/>
              </w:rPr>
            </w:pPr>
            <w:r>
              <w:rPr>
                <w:rFonts w:eastAsia="Times New Roman"/>
              </w:rPr>
              <w:t>4.9</w:t>
            </w:r>
          </w:p>
        </w:tc>
      </w:tr>
      <w:tr w:rsidR="00AB0E09" w:rsidRPr="00E359BF" w14:paraId="4CF0BC68" w14:textId="77777777" w:rsidTr="00F8722E">
        <w:tc>
          <w:tcPr>
            <w:tcW w:w="3232" w:type="dxa"/>
          </w:tcPr>
          <w:p w14:paraId="235853C1" w14:textId="77777777" w:rsidR="00AB0E09" w:rsidRPr="00E359BF" w:rsidRDefault="00AB0E09" w:rsidP="003470F1">
            <w:pPr>
              <w:pStyle w:val="TableText"/>
              <w:ind w:left="204"/>
              <w:rPr>
                <w:b/>
                <w:bCs/>
              </w:rPr>
            </w:pPr>
            <w:r w:rsidRPr="00D931E1">
              <w:t>Analysis and Inquiry</w:t>
            </w:r>
          </w:p>
        </w:tc>
        <w:tc>
          <w:tcPr>
            <w:tcW w:w="720" w:type="dxa"/>
          </w:tcPr>
          <w:p w14:paraId="0E91EB28"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0EF7216B"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39C9CF14"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0E19F781"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1538BD0C"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3CB93D24"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296B685E" w14:textId="77777777" w:rsidR="00AB0E09" w:rsidRPr="00E359BF" w:rsidRDefault="00AB0E09" w:rsidP="003470F1">
            <w:pPr>
              <w:pStyle w:val="TableTextCentered"/>
              <w:rPr>
                <w:rFonts w:eastAsia="Times New Roman"/>
              </w:rPr>
            </w:pPr>
            <w:r>
              <w:rPr>
                <w:rFonts w:eastAsia="Times New Roman"/>
              </w:rPr>
              <w:t>1</w:t>
            </w:r>
          </w:p>
        </w:tc>
        <w:tc>
          <w:tcPr>
            <w:tcW w:w="540" w:type="dxa"/>
          </w:tcPr>
          <w:p w14:paraId="188FB345"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5BDD1EBA" w14:textId="77777777" w:rsidR="00AB0E09" w:rsidRPr="00E359BF" w:rsidRDefault="00AB0E09" w:rsidP="003470F1">
            <w:pPr>
              <w:pStyle w:val="TableTextCentered"/>
              <w:rPr>
                <w:rFonts w:eastAsia="Times New Roman"/>
              </w:rPr>
            </w:pPr>
            <w:r>
              <w:rPr>
                <w:rFonts w:eastAsia="Times New Roman"/>
              </w:rPr>
              <w:t>3.5</w:t>
            </w:r>
          </w:p>
        </w:tc>
      </w:tr>
      <w:tr w:rsidR="00AB0E09" w:rsidRPr="00E359BF" w14:paraId="0014C650"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4A78BEC4" w14:textId="77777777" w:rsidR="00AB0E09" w:rsidRPr="00D931E1" w:rsidRDefault="00AB0E09" w:rsidP="003470F1">
            <w:pPr>
              <w:pStyle w:val="TableText"/>
              <w:ind w:left="204"/>
              <w:rPr>
                <w:b/>
                <w:bCs/>
              </w:rPr>
            </w:pPr>
            <w:r w:rsidRPr="00D931E1">
              <w:t>Quality of Feedback</w:t>
            </w:r>
          </w:p>
        </w:tc>
        <w:tc>
          <w:tcPr>
            <w:tcW w:w="720" w:type="dxa"/>
          </w:tcPr>
          <w:p w14:paraId="153B4F01"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F529F20"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3FAF4639" w14:textId="77777777" w:rsidR="00AB0E09" w:rsidRPr="00E359BF" w:rsidRDefault="00AB0E09" w:rsidP="003470F1">
            <w:pPr>
              <w:pStyle w:val="TableTextCentered"/>
              <w:rPr>
                <w:rFonts w:eastAsia="Times New Roman"/>
              </w:rPr>
            </w:pPr>
            <w:r>
              <w:rPr>
                <w:rFonts w:eastAsia="Times New Roman"/>
              </w:rPr>
              <w:t>8</w:t>
            </w:r>
          </w:p>
        </w:tc>
        <w:tc>
          <w:tcPr>
            <w:tcW w:w="720" w:type="dxa"/>
          </w:tcPr>
          <w:p w14:paraId="4225CA01" w14:textId="77777777" w:rsidR="00AB0E09" w:rsidRPr="00E359BF" w:rsidRDefault="00AB0E09" w:rsidP="003470F1">
            <w:pPr>
              <w:pStyle w:val="TableTextCentered"/>
              <w:rPr>
                <w:rFonts w:eastAsia="Times New Roman"/>
              </w:rPr>
            </w:pPr>
            <w:r>
              <w:rPr>
                <w:rFonts w:eastAsia="Times New Roman"/>
              </w:rPr>
              <w:t>2</w:t>
            </w:r>
          </w:p>
        </w:tc>
        <w:tc>
          <w:tcPr>
            <w:tcW w:w="720" w:type="dxa"/>
          </w:tcPr>
          <w:p w14:paraId="3EC36546" w14:textId="77777777" w:rsidR="00AB0E09" w:rsidRPr="00E359BF" w:rsidRDefault="00AB0E09" w:rsidP="003470F1">
            <w:pPr>
              <w:pStyle w:val="TableTextCentered"/>
              <w:rPr>
                <w:rFonts w:eastAsia="Times New Roman"/>
              </w:rPr>
            </w:pPr>
            <w:r>
              <w:rPr>
                <w:rFonts w:eastAsia="Times New Roman"/>
              </w:rPr>
              <w:t>10</w:t>
            </w:r>
          </w:p>
        </w:tc>
        <w:tc>
          <w:tcPr>
            <w:tcW w:w="720" w:type="dxa"/>
          </w:tcPr>
          <w:p w14:paraId="69111142"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4ED00138" w14:textId="77777777" w:rsidR="00AB0E09" w:rsidRPr="00E359BF" w:rsidRDefault="00AB0E09" w:rsidP="003470F1">
            <w:pPr>
              <w:pStyle w:val="TableTextCentered"/>
              <w:rPr>
                <w:rFonts w:eastAsia="Times New Roman"/>
              </w:rPr>
            </w:pPr>
            <w:r>
              <w:rPr>
                <w:rFonts w:eastAsia="Times New Roman"/>
              </w:rPr>
              <w:t>3</w:t>
            </w:r>
          </w:p>
        </w:tc>
        <w:tc>
          <w:tcPr>
            <w:tcW w:w="540" w:type="dxa"/>
          </w:tcPr>
          <w:p w14:paraId="1CCB9EEF"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4A9CE548" w14:textId="77777777" w:rsidR="00AB0E09" w:rsidRPr="00E359BF" w:rsidRDefault="00AB0E09" w:rsidP="003470F1">
            <w:pPr>
              <w:pStyle w:val="TableTextCentered"/>
              <w:rPr>
                <w:rFonts w:eastAsia="Times New Roman"/>
              </w:rPr>
            </w:pPr>
            <w:r>
              <w:rPr>
                <w:rFonts w:eastAsia="Times New Roman"/>
              </w:rPr>
              <w:t>4.5</w:t>
            </w:r>
          </w:p>
        </w:tc>
      </w:tr>
      <w:tr w:rsidR="00AB0E09" w:rsidRPr="00E359BF" w14:paraId="2CB2B63A" w14:textId="77777777" w:rsidTr="00F8722E">
        <w:tc>
          <w:tcPr>
            <w:tcW w:w="3232" w:type="dxa"/>
          </w:tcPr>
          <w:p w14:paraId="3808A5A8" w14:textId="77777777" w:rsidR="00AB0E09" w:rsidRPr="00D931E1" w:rsidRDefault="00AB0E09" w:rsidP="003470F1">
            <w:pPr>
              <w:pStyle w:val="TableText"/>
              <w:ind w:left="204"/>
              <w:rPr>
                <w:b/>
                <w:bCs/>
              </w:rPr>
            </w:pPr>
            <w:r w:rsidRPr="00D931E1">
              <w:t>Instructional Dialogue</w:t>
            </w:r>
          </w:p>
        </w:tc>
        <w:tc>
          <w:tcPr>
            <w:tcW w:w="720" w:type="dxa"/>
          </w:tcPr>
          <w:p w14:paraId="3EC7F985" w14:textId="77777777" w:rsidR="00AB0E09" w:rsidRPr="00E359BF" w:rsidRDefault="00AB0E09" w:rsidP="003470F1">
            <w:pPr>
              <w:pStyle w:val="TableTextCentered"/>
              <w:rPr>
                <w:rFonts w:eastAsia="Times New Roman"/>
              </w:rPr>
            </w:pPr>
            <w:r>
              <w:rPr>
                <w:rFonts w:eastAsia="Times New Roman"/>
              </w:rPr>
              <w:t>0</w:t>
            </w:r>
          </w:p>
        </w:tc>
        <w:tc>
          <w:tcPr>
            <w:tcW w:w="720" w:type="dxa"/>
          </w:tcPr>
          <w:p w14:paraId="18BC427A" w14:textId="77777777" w:rsidR="00AB0E09" w:rsidRPr="00E359BF" w:rsidRDefault="00AB0E09" w:rsidP="003470F1">
            <w:pPr>
              <w:pStyle w:val="TableTextCentered"/>
              <w:rPr>
                <w:rFonts w:eastAsia="Times New Roman"/>
              </w:rPr>
            </w:pPr>
            <w:r>
              <w:rPr>
                <w:rFonts w:eastAsia="Times New Roman"/>
              </w:rPr>
              <w:t>5</w:t>
            </w:r>
          </w:p>
        </w:tc>
        <w:tc>
          <w:tcPr>
            <w:tcW w:w="720" w:type="dxa"/>
          </w:tcPr>
          <w:p w14:paraId="094F1006" w14:textId="77777777" w:rsidR="00AB0E09" w:rsidRPr="00E359BF" w:rsidRDefault="00AB0E09" w:rsidP="003470F1">
            <w:pPr>
              <w:pStyle w:val="TableTextCentered"/>
              <w:rPr>
                <w:rFonts w:eastAsia="Times New Roman"/>
              </w:rPr>
            </w:pPr>
            <w:r>
              <w:rPr>
                <w:rFonts w:eastAsia="Times New Roman"/>
              </w:rPr>
              <w:t>3</w:t>
            </w:r>
          </w:p>
        </w:tc>
        <w:tc>
          <w:tcPr>
            <w:tcW w:w="720" w:type="dxa"/>
          </w:tcPr>
          <w:p w14:paraId="39267785" w14:textId="77777777" w:rsidR="00AB0E09" w:rsidRPr="00E359BF" w:rsidRDefault="00AB0E09" w:rsidP="003470F1">
            <w:pPr>
              <w:pStyle w:val="TableTextCentered"/>
              <w:rPr>
                <w:rFonts w:eastAsia="Times New Roman"/>
              </w:rPr>
            </w:pPr>
            <w:r>
              <w:rPr>
                <w:rFonts w:eastAsia="Times New Roman"/>
              </w:rPr>
              <w:t>9</w:t>
            </w:r>
          </w:p>
        </w:tc>
        <w:tc>
          <w:tcPr>
            <w:tcW w:w="720" w:type="dxa"/>
          </w:tcPr>
          <w:p w14:paraId="13C3EBC8" w14:textId="77777777" w:rsidR="00AB0E09" w:rsidRPr="00E359BF" w:rsidRDefault="00AB0E09" w:rsidP="003470F1">
            <w:pPr>
              <w:pStyle w:val="TableTextCentered"/>
              <w:rPr>
                <w:rFonts w:eastAsia="Times New Roman"/>
              </w:rPr>
            </w:pPr>
            <w:r>
              <w:rPr>
                <w:rFonts w:eastAsia="Times New Roman"/>
              </w:rPr>
              <w:t>4</w:t>
            </w:r>
          </w:p>
        </w:tc>
        <w:tc>
          <w:tcPr>
            <w:tcW w:w="720" w:type="dxa"/>
          </w:tcPr>
          <w:p w14:paraId="5E390F8D" w14:textId="77777777" w:rsidR="00AB0E09" w:rsidRPr="00E359BF" w:rsidRDefault="00AB0E09" w:rsidP="003470F1">
            <w:pPr>
              <w:pStyle w:val="TableTextCentered"/>
              <w:rPr>
                <w:rFonts w:eastAsia="Times New Roman"/>
              </w:rPr>
            </w:pPr>
            <w:r>
              <w:rPr>
                <w:rFonts w:eastAsia="Times New Roman"/>
              </w:rPr>
              <w:t>7</w:t>
            </w:r>
          </w:p>
        </w:tc>
        <w:tc>
          <w:tcPr>
            <w:tcW w:w="720" w:type="dxa"/>
          </w:tcPr>
          <w:p w14:paraId="4E168165" w14:textId="77777777" w:rsidR="00AB0E09" w:rsidRPr="00E359BF" w:rsidRDefault="00AB0E09" w:rsidP="003470F1">
            <w:pPr>
              <w:pStyle w:val="TableTextCentered"/>
              <w:rPr>
                <w:rFonts w:eastAsia="Times New Roman"/>
              </w:rPr>
            </w:pPr>
            <w:r>
              <w:rPr>
                <w:rFonts w:eastAsia="Times New Roman"/>
              </w:rPr>
              <w:t>1</w:t>
            </w:r>
          </w:p>
        </w:tc>
        <w:tc>
          <w:tcPr>
            <w:tcW w:w="540" w:type="dxa"/>
          </w:tcPr>
          <w:p w14:paraId="506ECC1E" w14:textId="77777777" w:rsidR="00AB0E09" w:rsidRPr="00E359BF" w:rsidRDefault="00AB0E09" w:rsidP="003470F1">
            <w:pPr>
              <w:pStyle w:val="TableTextCentered"/>
              <w:rPr>
                <w:rFonts w:eastAsia="Times New Roman"/>
              </w:rPr>
            </w:pPr>
            <w:r>
              <w:rPr>
                <w:rFonts w:eastAsia="Times New Roman"/>
              </w:rPr>
              <w:t>29</w:t>
            </w:r>
          </w:p>
        </w:tc>
        <w:tc>
          <w:tcPr>
            <w:tcW w:w="900" w:type="dxa"/>
          </w:tcPr>
          <w:p w14:paraId="45997F3A" w14:textId="77777777" w:rsidR="00AB0E09" w:rsidRPr="00E359BF" w:rsidRDefault="00AB0E09" w:rsidP="003470F1">
            <w:pPr>
              <w:pStyle w:val="TableTextCentered"/>
              <w:rPr>
                <w:rFonts w:eastAsia="Times New Roman"/>
              </w:rPr>
            </w:pPr>
            <w:r>
              <w:rPr>
                <w:rFonts w:eastAsia="Times New Roman"/>
              </w:rPr>
              <w:t>4.3</w:t>
            </w:r>
          </w:p>
        </w:tc>
      </w:tr>
      <w:tr w:rsidR="00AB0E09" w:rsidRPr="00E359BF" w14:paraId="103CE420"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5F05A6F6" w14:textId="77777777" w:rsidR="00AB0E09" w:rsidRPr="006869AB" w:rsidRDefault="00AB0E09" w:rsidP="003470F1">
            <w:pPr>
              <w:pStyle w:val="TableSubheading"/>
            </w:pPr>
            <w:r w:rsidRPr="006869AB">
              <w:t>Student Engagement</w:t>
            </w:r>
          </w:p>
        </w:tc>
        <w:tc>
          <w:tcPr>
            <w:tcW w:w="720" w:type="dxa"/>
          </w:tcPr>
          <w:p w14:paraId="76E307AD"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7EAA6FA8"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6B8A6AF4"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3835F446" w14:textId="77777777" w:rsidR="00AB0E09" w:rsidRPr="006869AB" w:rsidRDefault="00AB0E09" w:rsidP="003470F1">
            <w:pPr>
              <w:pStyle w:val="TableTextCenteredDemi"/>
              <w:rPr>
                <w:rFonts w:eastAsia="Times New Roman"/>
              </w:rPr>
            </w:pPr>
            <w:r>
              <w:rPr>
                <w:rFonts w:eastAsia="Times New Roman"/>
              </w:rPr>
              <w:t>5</w:t>
            </w:r>
          </w:p>
        </w:tc>
        <w:tc>
          <w:tcPr>
            <w:tcW w:w="720" w:type="dxa"/>
          </w:tcPr>
          <w:p w14:paraId="08E8EEFC" w14:textId="77777777" w:rsidR="00AB0E09" w:rsidRPr="006869AB" w:rsidRDefault="00AB0E09" w:rsidP="003470F1">
            <w:pPr>
              <w:pStyle w:val="TableTextCenteredDemi"/>
              <w:rPr>
                <w:rFonts w:eastAsia="Times New Roman"/>
              </w:rPr>
            </w:pPr>
            <w:r>
              <w:rPr>
                <w:rFonts w:eastAsia="Times New Roman"/>
              </w:rPr>
              <w:t>11</w:t>
            </w:r>
          </w:p>
        </w:tc>
        <w:tc>
          <w:tcPr>
            <w:tcW w:w="720" w:type="dxa"/>
          </w:tcPr>
          <w:p w14:paraId="6B24ECF2" w14:textId="77777777" w:rsidR="00AB0E09" w:rsidRPr="006869AB" w:rsidRDefault="00AB0E09" w:rsidP="003470F1">
            <w:pPr>
              <w:pStyle w:val="TableTextCenteredDemi"/>
              <w:rPr>
                <w:rFonts w:eastAsia="Times New Roman"/>
              </w:rPr>
            </w:pPr>
            <w:r>
              <w:rPr>
                <w:rFonts w:eastAsia="Times New Roman"/>
              </w:rPr>
              <w:t>6</w:t>
            </w:r>
          </w:p>
        </w:tc>
        <w:tc>
          <w:tcPr>
            <w:tcW w:w="720" w:type="dxa"/>
          </w:tcPr>
          <w:p w14:paraId="02A2F0FC" w14:textId="77777777" w:rsidR="00AB0E09" w:rsidRPr="006869AB" w:rsidRDefault="00AB0E09" w:rsidP="003470F1">
            <w:pPr>
              <w:pStyle w:val="TableTextCenteredDemi"/>
              <w:rPr>
                <w:rFonts w:eastAsia="Times New Roman"/>
              </w:rPr>
            </w:pPr>
            <w:r>
              <w:rPr>
                <w:rFonts w:eastAsia="Times New Roman"/>
              </w:rPr>
              <w:t>7</w:t>
            </w:r>
          </w:p>
        </w:tc>
        <w:tc>
          <w:tcPr>
            <w:tcW w:w="540" w:type="dxa"/>
          </w:tcPr>
          <w:p w14:paraId="4003AAC5" w14:textId="77777777" w:rsidR="00AB0E09" w:rsidRPr="006869AB" w:rsidRDefault="00AB0E09" w:rsidP="003470F1">
            <w:pPr>
              <w:pStyle w:val="TableTextCenteredDemi"/>
              <w:rPr>
                <w:rFonts w:eastAsia="Times New Roman"/>
              </w:rPr>
            </w:pPr>
            <w:r>
              <w:rPr>
                <w:rFonts w:eastAsia="Times New Roman"/>
              </w:rPr>
              <w:t>29</w:t>
            </w:r>
          </w:p>
        </w:tc>
        <w:tc>
          <w:tcPr>
            <w:tcW w:w="900" w:type="dxa"/>
          </w:tcPr>
          <w:p w14:paraId="67BB1C63" w14:textId="77777777" w:rsidR="00AB0E09" w:rsidRPr="006869AB" w:rsidRDefault="00AB0E09" w:rsidP="003470F1">
            <w:pPr>
              <w:pStyle w:val="TableTextCenteredDemi"/>
              <w:rPr>
                <w:rFonts w:eastAsia="Times New Roman"/>
              </w:rPr>
            </w:pPr>
            <w:r>
              <w:rPr>
                <w:rFonts w:eastAsia="Times New Roman"/>
              </w:rPr>
              <w:t>5.5</w:t>
            </w:r>
          </w:p>
        </w:tc>
      </w:tr>
    </w:tbl>
    <w:bookmarkEnd w:id="175"/>
    <w:p w14:paraId="0B085128" w14:textId="77777777" w:rsidR="00AB0E09" w:rsidRPr="00F8722E" w:rsidRDefault="00AB0E09" w:rsidP="00F8722E">
      <w:pPr>
        <w:pStyle w:val="TableNote"/>
      </w:pPr>
      <w:r w:rsidRPr="00F8722E">
        <w:t xml:space="preserve">*The district average is an average of the scores. For example, for Positive Climate, the district average is computed as: </w:t>
      </w:r>
      <w:bookmarkStart w:id="176" w:name="Middle_PC_Calc"/>
      <w:r w:rsidRPr="00F8722E">
        <w:t>([3 x 1] + [4 x 5] + [5 x 8] + [6 x 9] + [7 x 6]) ÷ 29 observations = 5.5</w:t>
      </w:r>
      <w:bookmarkEnd w:id="176"/>
    </w:p>
    <w:p w14:paraId="443C58E6" w14:textId="77777777" w:rsidR="00AB0E09" w:rsidRPr="00F8722E" w:rsidRDefault="00AB0E09" w:rsidP="00F8722E">
      <w:pPr>
        <w:pStyle w:val="TableNote"/>
      </w:pPr>
      <w:r w:rsidRPr="00F8722E">
        <w:t xml:space="preserve">**Negative Climate is rated on an inverse scale. An original score of 1 is given a value of 7. The scoring in the table reflects the normalized adjustment: </w:t>
      </w:r>
      <w:bookmarkStart w:id="177" w:name="Middle_NC_Calc"/>
      <w:r w:rsidRPr="00F8722E">
        <w:t>([6 x 1] + [7 x 28]) ÷ 29 observations = 7.0</w:t>
      </w:r>
      <w:bookmarkEnd w:id="177"/>
      <w:r w:rsidRPr="00F8722E">
        <w:br w:type="page"/>
      </w:r>
    </w:p>
    <w:p w14:paraId="6EF105D5" w14:textId="77777777" w:rsidR="00AB0E09" w:rsidRPr="00E359BF" w:rsidRDefault="00AB0E09" w:rsidP="00F8722E">
      <w:pPr>
        <w:pStyle w:val="Heading2-SIOR"/>
      </w:pPr>
      <w:bookmarkStart w:id="178" w:name="_Toc231486918"/>
      <w:r w:rsidRPr="00E359BF">
        <w:lastRenderedPageBreak/>
        <w:t>Summary of Average Ratings</w:t>
      </w:r>
      <w:r>
        <w:t>: Grades 9</w:t>
      </w:r>
      <w:r w:rsidRPr="00E359BF">
        <w:t>–</w:t>
      </w:r>
      <w:r>
        <w:t>12</w:t>
      </w:r>
      <w:bookmarkEnd w:id="178"/>
    </w:p>
    <w:p w14:paraId="2F79BD7B" w14:textId="77777777" w:rsidR="00AB0E09" w:rsidRPr="00E359BF" w:rsidRDefault="00AB0E09" w:rsidP="00F8722E">
      <w:pPr>
        <w:pStyle w:val="TableTitle0"/>
      </w:pPr>
      <w:r w:rsidRPr="004E6368">
        <w:t>Table</w:t>
      </w:r>
      <w:r>
        <w:t xml:space="preserve"> 19.</w:t>
      </w:r>
      <w:r w:rsidRPr="00BC09E0">
        <w:t xml:space="preserve"> Summary Table of Average Ratings for</w:t>
      </w:r>
      <w:r>
        <w:t xml:space="preserve"> </w:t>
      </w:r>
      <w:r w:rsidRPr="00BC09E0">
        <w:t xml:space="preserve">Each Dimension in </w:t>
      </w:r>
      <w:r w:rsidRPr="00F8722E">
        <w:t>Grades</w:t>
      </w:r>
      <w:r w:rsidRPr="00BC09E0">
        <w:t xml:space="preserve"> </w:t>
      </w:r>
      <w:r>
        <w:t>9</w:t>
      </w:r>
      <w:r w:rsidRPr="00E359BF">
        <w:t>–</w:t>
      </w:r>
      <w:r>
        <w:t>12</w:t>
      </w:r>
    </w:p>
    <w:tbl>
      <w:tblPr>
        <w:tblStyle w:val="MSVTable1"/>
        <w:tblW w:w="5000" w:type="pct"/>
        <w:tblLayout w:type="fixed"/>
        <w:tblLook w:val="04A0" w:firstRow="1" w:lastRow="0" w:firstColumn="1" w:lastColumn="0" w:noHBand="0" w:noVBand="1"/>
        <w:tblCaption w:val="Table 19. Summary Table of Average Ratings for Each Dimension in Grades 9–12"/>
        <w:tblDescription w:val="Summary Table of Average Ratings for Each Dimension in Grades 9–12"/>
      </w:tblPr>
      <w:tblGrid>
        <w:gridCol w:w="3092"/>
        <w:gridCol w:w="693"/>
        <w:gridCol w:w="694"/>
        <w:gridCol w:w="694"/>
        <w:gridCol w:w="694"/>
        <w:gridCol w:w="694"/>
        <w:gridCol w:w="694"/>
        <w:gridCol w:w="694"/>
        <w:gridCol w:w="529"/>
        <w:gridCol w:w="866"/>
      </w:tblGrid>
      <w:tr w:rsidR="00AB0E09" w:rsidRPr="00E359BF" w14:paraId="6D2ED1E6" w14:textId="77777777" w:rsidTr="00DF4ACF">
        <w:trPr>
          <w:cnfStyle w:val="100000000000" w:firstRow="1" w:lastRow="0" w:firstColumn="0" w:lastColumn="0" w:oddVBand="0" w:evenVBand="0" w:oddHBand="0" w:evenHBand="0" w:firstRowFirstColumn="0" w:firstRowLastColumn="0" w:lastRowFirstColumn="0" w:lastRowLastColumn="0"/>
          <w:tblHeader/>
        </w:trPr>
        <w:tc>
          <w:tcPr>
            <w:tcW w:w="3232" w:type="dxa"/>
            <w:tcMar>
              <w:left w:w="29" w:type="dxa"/>
              <w:right w:w="29" w:type="dxa"/>
            </w:tcMar>
            <w:vAlign w:val="center"/>
          </w:tcPr>
          <w:p w14:paraId="6C66F052" w14:textId="77777777" w:rsidR="00AB0E09" w:rsidRPr="00E359BF" w:rsidRDefault="00AB0E09" w:rsidP="00DF4ACF">
            <w:pPr>
              <w:pStyle w:val="TableColHeadingCenter"/>
              <w:rPr>
                <w:rFonts w:eastAsia="MS Mincho"/>
              </w:rPr>
            </w:pPr>
            <w:bookmarkStart w:id="179" w:name="SummaryTbl_High"/>
            <w:r>
              <w:rPr>
                <w:rFonts w:eastAsia="MS Mincho"/>
              </w:rPr>
              <w:t>Domain/Dimension</w:t>
            </w:r>
          </w:p>
        </w:tc>
        <w:tc>
          <w:tcPr>
            <w:tcW w:w="720" w:type="dxa"/>
            <w:tcMar>
              <w:left w:w="29" w:type="dxa"/>
              <w:right w:w="29" w:type="dxa"/>
            </w:tcMar>
            <w:vAlign w:val="center"/>
          </w:tcPr>
          <w:p w14:paraId="441E756C"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(1)</w:t>
            </w:r>
          </w:p>
        </w:tc>
        <w:tc>
          <w:tcPr>
            <w:tcW w:w="720" w:type="dxa"/>
            <w:tcMar>
              <w:left w:w="29" w:type="dxa"/>
              <w:right w:w="29" w:type="dxa"/>
            </w:tcMar>
            <w:vAlign w:val="center"/>
          </w:tcPr>
          <w:p w14:paraId="5F8B7EFB" w14:textId="77777777" w:rsidR="00AB0E09" w:rsidRPr="00E359BF" w:rsidRDefault="00AB0E09" w:rsidP="00DF4ACF">
            <w:pPr>
              <w:pStyle w:val="TableColHeadingCenter"/>
              <w:rPr>
                <w:rFonts w:eastAsia="MS Mincho"/>
              </w:rPr>
            </w:pPr>
            <w:r w:rsidRPr="00E359BF">
              <w:rPr>
                <w:rFonts w:eastAsia="MS Mincho"/>
              </w:rPr>
              <w:t>Low Range</w:t>
            </w:r>
            <w:r>
              <w:rPr>
                <w:rFonts w:eastAsia="MS Mincho"/>
              </w:rPr>
              <w:t xml:space="preserve"> (2)</w:t>
            </w:r>
          </w:p>
        </w:tc>
        <w:tc>
          <w:tcPr>
            <w:tcW w:w="720" w:type="dxa"/>
            <w:tcMar>
              <w:left w:w="29" w:type="dxa"/>
              <w:right w:w="29" w:type="dxa"/>
            </w:tcMar>
            <w:vAlign w:val="center"/>
          </w:tcPr>
          <w:p w14:paraId="05935FB8"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(3)</w:t>
            </w:r>
          </w:p>
        </w:tc>
        <w:tc>
          <w:tcPr>
            <w:tcW w:w="720" w:type="dxa"/>
            <w:tcMar>
              <w:left w:w="29" w:type="dxa"/>
              <w:right w:w="29" w:type="dxa"/>
            </w:tcMar>
            <w:vAlign w:val="center"/>
          </w:tcPr>
          <w:p w14:paraId="01CBC4FA"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(4)</w:t>
            </w:r>
          </w:p>
        </w:tc>
        <w:tc>
          <w:tcPr>
            <w:tcW w:w="720" w:type="dxa"/>
            <w:tcMar>
              <w:left w:w="29" w:type="dxa"/>
              <w:right w:w="29" w:type="dxa"/>
            </w:tcMar>
            <w:vAlign w:val="center"/>
          </w:tcPr>
          <w:p w14:paraId="015067F7" w14:textId="77777777" w:rsidR="00AB0E09" w:rsidRPr="00E359BF" w:rsidRDefault="00AB0E09" w:rsidP="00DF4ACF">
            <w:pPr>
              <w:pStyle w:val="TableColHeadingCenter"/>
              <w:rPr>
                <w:rFonts w:eastAsia="MS Mincho"/>
              </w:rPr>
            </w:pPr>
            <w:r w:rsidRPr="00E359BF">
              <w:rPr>
                <w:rFonts w:eastAsia="MS Mincho"/>
              </w:rPr>
              <w:t>Middle Range</w:t>
            </w:r>
            <w:r>
              <w:rPr>
                <w:rFonts w:eastAsia="MS Mincho"/>
              </w:rPr>
              <w:t xml:space="preserve"> (5)</w:t>
            </w:r>
          </w:p>
        </w:tc>
        <w:tc>
          <w:tcPr>
            <w:tcW w:w="720" w:type="dxa"/>
            <w:tcMar>
              <w:left w:w="29" w:type="dxa"/>
              <w:right w:w="29" w:type="dxa"/>
            </w:tcMar>
            <w:vAlign w:val="center"/>
          </w:tcPr>
          <w:p w14:paraId="04B12A9B"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(6)</w:t>
            </w:r>
          </w:p>
        </w:tc>
        <w:tc>
          <w:tcPr>
            <w:tcW w:w="720" w:type="dxa"/>
            <w:tcMar>
              <w:left w:w="29" w:type="dxa"/>
              <w:right w:w="29" w:type="dxa"/>
            </w:tcMar>
            <w:vAlign w:val="center"/>
          </w:tcPr>
          <w:p w14:paraId="1BBC2571" w14:textId="77777777" w:rsidR="00AB0E09" w:rsidRPr="00E359BF" w:rsidRDefault="00AB0E09" w:rsidP="00DF4ACF">
            <w:pPr>
              <w:pStyle w:val="TableColHeadingCenter"/>
              <w:rPr>
                <w:rFonts w:eastAsia="MS Mincho"/>
              </w:rPr>
            </w:pPr>
            <w:r w:rsidRPr="00E359BF">
              <w:rPr>
                <w:rFonts w:eastAsia="MS Mincho"/>
              </w:rPr>
              <w:t>High Range</w:t>
            </w:r>
            <w:r>
              <w:rPr>
                <w:rFonts w:eastAsia="MS Mincho"/>
              </w:rPr>
              <w:t xml:space="preserve"> (7)</w:t>
            </w:r>
          </w:p>
        </w:tc>
        <w:tc>
          <w:tcPr>
            <w:tcW w:w="547" w:type="dxa"/>
            <w:tcMar>
              <w:left w:w="29" w:type="dxa"/>
              <w:right w:w="29" w:type="dxa"/>
            </w:tcMar>
            <w:vAlign w:val="center"/>
          </w:tcPr>
          <w:p w14:paraId="1BF51C0D" w14:textId="77777777" w:rsidR="00AB0E09" w:rsidRPr="00E359BF" w:rsidRDefault="00AB0E09" w:rsidP="00DF4ACF">
            <w:pPr>
              <w:pStyle w:val="TableColHeadingCenter"/>
              <w:rPr>
                <w:rFonts w:eastAsia="MS Mincho"/>
              </w:rPr>
            </w:pPr>
            <w:r>
              <w:rPr>
                <w:rFonts w:eastAsia="MS Mincho"/>
              </w:rPr>
              <w:t>n</w:t>
            </w:r>
          </w:p>
        </w:tc>
        <w:tc>
          <w:tcPr>
            <w:tcW w:w="900" w:type="dxa"/>
            <w:tcMar>
              <w:left w:w="29" w:type="dxa"/>
              <w:right w:w="29" w:type="dxa"/>
            </w:tcMar>
            <w:vAlign w:val="center"/>
          </w:tcPr>
          <w:p w14:paraId="2541ED06" w14:textId="77777777" w:rsidR="00AB0E09" w:rsidRPr="00E359BF" w:rsidRDefault="00AB0E09" w:rsidP="00DF4ACF">
            <w:pPr>
              <w:pStyle w:val="TableColHeadingCenter"/>
              <w:rPr>
                <w:rFonts w:eastAsia="MS Mincho"/>
              </w:rPr>
            </w:pPr>
            <w:r w:rsidRPr="00E359BF">
              <w:rPr>
                <w:rFonts w:eastAsia="MS Mincho"/>
              </w:rPr>
              <w:t>Average Scores*</w:t>
            </w:r>
          </w:p>
        </w:tc>
      </w:tr>
      <w:tr w:rsidR="00AB0E09" w:rsidRPr="00E359BF" w14:paraId="518F99A8"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383752C6" w14:textId="77777777" w:rsidR="00AB0E09" w:rsidRPr="006869AB" w:rsidRDefault="00AB0E09" w:rsidP="003470F1">
            <w:pPr>
              <w:pStyle w:val="TableSubheading"/>
            </w:pPr>
            <w:r w:rsidRPr="006869AB">
              <w:t>Emotional Support Domain</w:t>
            </w:r>
          </w:p>
        </w:tc>
        <w:tc>
          <w:tcPr>
            <w:tcW w:w="720" w:type="dxa"/>
          </w:tcPr>
          <w:p w14:paraId="3D6F5743"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73737D4E" w14:textId="77777777" w:rsidR="00AB0E09" w:rsidRPr="006869AB" w:rsidRDefault="00AB0E09" w:rsidP="003470F1">
            <w:pPr>
              <w:pStyle w:val="TableTextCenteredDemi"/>
              <w:rPr>
                <w:rFonts w:eastAsia="Times New Roman"/>
              </w:rPr>
            </w:pPr>
            <w:r>
              <w:rPr>
                <w:rFonts w:eastAsia="Times New Roman"/>
              </w:rPr>
              <w:t>5</w:t>
            </w:r>
          </w:p>
        </w:tc>
        <w:tc>
          <w:tcPr>
            <w:tcW w:w="720" w:type="dxa"/>
          </w:tcPr>
          <w:p w14:paraId="309AFC9E" w14:textId="77777777" w:rsidR="00AB0E09" w:rsidRPr="006869AB" w:rsidRDefault="00AB0E09" w:rsidP="003470F1">
            <w:pPr>
              <w:pStyle w:val="TableTextCenteredDemi"/>
              <w:rPr>
                <w:rFonts w:eastAsia="Times New Roman"/>
              </w:rPr>
            </w:pPr>
            <w:r>
              <w:rPr>
                <w:rFonts w:eastAsia="Times New Roman"/>
              </w:rPr>
              <w:t>4</w:t>
            </w:r>
          </w:p>
        </w:tc>
        <w:tc>
          <w:tcPr>
            <w:tcW w:w="720" w:type="dxa"/>
          </w:tcPr>
          <w:p w14:paraId="44DA06CD" w14:textId="77777777" w:rsidR="00AB0E09" w:rsidRPr="006869AB" w:rsidRDefault="00AB0E09" w:rsidP="003470F1">
            <w:pPr>
              <w:pStyle w:val="TableTextCenteredDemi"/>
              <w:rPr>
                <w:rFonts w:eastAsia="Times New Roman"/>
              </w:rPr>
            </w:pPr>
            <w:r>
              <w:rPr>
                <w:rFonts w:eastAsia="Times New Roman"/>
              </w:rPr>
              <w:t>9</w:t>
            </w:r>
          </w:p>
        </w:tc>
        <w:tc>
          <w:tcPr>
            <w:tcW w:w="720" w:type="dxa"/>
          </w:tcPr>
          <w:p w14:paraId="7B43B24C" w14:textId="77777777" w:rsidR="00AB0E09" w:rsidRPr="006869AB" w:rsidRDefault="00AB0E09" w:rsidP="003470F1">
            <w:pPr>
              <w:pStyle w:val="TableTextCenteredDemi"/>
              <w:rPr>
                <w:rFonts w:eastAsia="Times New Roman"/>
              </w:rPr>
            </w:pPr>
            <w:r>
              <w:rPr>
                <w:rFonts w:eastAsia="Times New Roman"/>
              </w:rPr>
              <w:t>19</w:t>
            </w:r>
          </w:p>
        </w:tc>
        <w:tc>
          <w:tcPr>
            <w:tcW w:w="720" w:type="dxa"/>
          </w:tcPr>
          <w:p w14:paraId="6F1C06EA" w14:textId="77777777" w:rsidR="00AB0E09" w:rsidRPr="006869AB" w:rsidRDefault="00AB0E09" w:rsidP="003470F1">
            <w:pPr>
              <w:pStyle w:val="TableTextCenteredDemi"/>
              <w:rPr>
                <w:rFonts w:eastAsia="Times New Roman"/>
              </w:rPr>
            </w:pPr>
            <w:r>
              <w:rPr>
                <w:rFonts w:eastAsia="Times New Roman"/>
              </w:rPr>
              <w:t>14</w:t>
            </w:r>
          </w:p>
        </w:tc>
        <w:tc>
          <w:tcPr>
            <w:tcW w:w="720" w:type="dxa"/>
          </w:tcPr>
          <w:p w14:paraId="21424236" w14:textId="77777777" w:rsidR="00AB0E09" w:rsidRPr="006869AB" w:rsidRDefault="00AB0E09" w:rsidP="003470F1">
            <w:pPr>
              <w:pStyle w:val="TableTextCenteredDemi"/>
              <w:rPr>
                <w:rFonts w:eastAsia="Times New Roman"/>
              </w:rPr>
            </w:pPr>
            <w:r>
              <w:rPr>
                <w:rFonts w:eastAsia="Times New Roman"/>
              </w:rPr>
              <w:t>9</w:t>
            </w:r>
          </w:p>
        </w:tc>
        <w:tc>
          <w:tcPr>
            <w:tcW w:w="547" w:type="dxa"/>
          </w:tcPr>
          <w:p w14:paraId="05F2C732" w14:textId="77777777" w:rsidR="00AB0E09" w:rsidRPr="006869AB" w:rsidRDefault="00AB0E09" w:rsidP="003470F1">
            <w:pPr>
              <w:pStyle w:val="TableTextCenteredDemi"/>
              <w:rPr>
                <w:rFonts w:eastAsia="Times New Roman"/>
              </w:rPr>
            </w:pPr>
            <w:r>
              <w:rPr>
                <w:rFonts w:eastAsia="Times New Roman"/>
              </w:rPr>
              <w:t>60</w:t>
            </w:r>
          </w:p>
        </w:tc>
        <w:tc>
          <w:tcPr>
            <w:tcW w:w="900" w:type="dxa"/>
          </w:tcPr>
          <w:p w14:paraId="4DD077C5" w14:textId="77777777" w:rsidR="00AB0E09" w:rsidRPr="006869AB" w:rsidRDefault="00AB0E09" w:rsidP="003470F1">
            <w:pPr>
              <w:pStyle w:val="TableTextCenteredDemi"/>
              <w:rPr>
                <w:rFonts w:eastAsia="Times New Roman"/>
              </w:rPr>
            </w:pPr>
            <w:r>
              <w:rPr>
                <w:rFonts w:eastAsia="Times New Roman"/>
              </w:rPr>
              <w:t>5.0</w:t>
            </w:r>
          </w:p>
        </w:tc>
      </w:tr>
      <w:tr w:rsidR="00AB0E09" w:rsidRPr="00E359BF" w14:paraId="23B3AF49" w14:textId="77777777" w:rsidTr="00F8722E">
        <w:tc>
          <w:tcPr>
            <w:tcW w:w="3232" w:type="dxa"/>
          </w:tcPr>
          <w:p w14:paraId="0D069AC0" w14:textId="77777777" w:rsidR="00AB0E09" w:rsidRPr="00276F92" w:rsidRDefault="00AB0E09" w:rsidP="003470F1">
            <w:pPr>
              <w:pStyle w:val="TableText"/>
              <w:ind w:left="204"/>
              <w:rPr>
                <w:b/>
                <w:bCs/>
              </w:rPr>
            </w:pPr>
            <w:r w:rsidRPr="00276F92">
              <w:t>Positive Climate</w:t>
            </w:r>
          </w:p>
        </w:tc>
        <w:tc>
          <w:tcPr>
            <w:tcW w:w="720" w:type="dxa"/>
          </w:tcPr>
          <w:p w14:paraId="516B6D9F"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21595D9B"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7C68CBE9" w14:textId="77777777" w:rsidR="00AB0E09" w:rsidRPr="00276F92" w:rsidRDefault="00AB0E09" w:rsidP="003470F1">
            <w:pPr>
              <w:pStyle w:val="TableTextCentered"/>
              <w:rPr>
                <w:rFonts w:eastAsia="Times New Roman"/>
              </w:rPr>
            </w:pPr>
            <w:r>
              <w:rPr>
                <w:rFonts w:eastAsia="Times New Roman"/>
              </w:rPr>
              <w:t>1</w:t>
            </w:r>
          </w:p>
        </w:tc>
        <w:tc>
          <w:tcPr>
            <w:tcW w:w="720" w:type="dxa"/>
          </w:tcPr>
          <w:p w14:paraId="5B63AA38"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19861ADC" w14:textId="77777777" w:rsidR="00AB0E09" w:rsidRPr="00276F92" w:rsidRDefault="00AB0E09" w:rsidP="003470F1">
            <w:pPr>
              <w:pStyle w:val="TableTextCentered"/>
              <w:rPr>
                <w:rFonts w:eastAsia="Times New Roman"/>
              </w:rPr>
            </w:pPr>
            <w:r>
              <w:rPr>
                <w:rFonts w:eastAsia="Times New Roman"/>
              </w:rPr>
              <w:t>11</w:t>
            </w:r>
          </w:p>
        </w:tc>
        <w:tc>
          <w:tcPr>
            <w:tcW w:w="720" w:type="dxa"/>
          </w:tcPr>
          <w:p w14:paraId="48C12EB5" w14:textId="77777777" w:rsidR="00AB0E09" w:rsidRPr="00276F92" w:rsidRDefault="00AB0E09" w:rsidP="003470F1">
            <w:pPr>
              <w:pStyle w:val="TableTextCentered"/>
              <w:rPr>
                <w:rFonts w:eastAsia="Times New Roman"/>
              </w:rPr>
            </w:pPr>
            <w:r>
              <w:rPr>
                <w:rFonts w:eastAsia="Times New Roman"/>
              </w:rPr>
              <w:t>6</w:t>
            </w:r>
          </w:p>
        </w:tc>
        <w:tc>
          <w:tcPr>
            <w:tcW w:w="720" w:type="dxa"/>
          </w:tcPr>
          <w:p w14:paraId="3629A5DA"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76CC7CB3"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1DD8DD6F" w14:textId="77777777" w:rsidR="00AB0E09" w:rsidRPr="00276F92" w:rsidRDefault="00AB0E09" w:rsidP="003470F1">
            <w:pPr>
              <w:pStyle w:val="TableTextCentered"/>
              <w:rPr>
                <w:rFonts w:eastAsia="Times New Roman"/>
              </w:rPr>
            </w:pPr>
            <w:r>
              <w:rPr>
                <w:rFonts w:eastAsia="Times New Roman"/>
              </w:rPr>
              <w:t>5.1</w:t>
            </w:r>
          </w:p>
        </w:tc>
      </w:tr>
      <w:tr w:rsidR="00AB0E09" w:rsidRPr="00E359BF" w14:paraId="188679AC"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3F5853B1" w14:textId="77777777" w:rsidR="00AB0E09" w:rsidRPr="00276F92" w:rsidRDefault="00AB0E09" w:rsidP="003470F1">
            <w:pPr>
              <w:pStyle w:val="TableText"/>
              <w:ind w:left="204"/>
              <w:rPr>
                <w:b/>
                <w:bCs/>
              </w:rPr>
            </w:pPr>
            <w:r w:rsidRPr="00276F92">
              <w:t>Teacher Sensitivity</w:t>
            </w:r>
          </w:p>
        </w:tc>
        <w:tc>
          <w:tcPr>
            <w:tcW w:w="720" w:type="dxa"/>
          </w:tcPr>
          <w:p w14:paraId="3A8F94C7"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14B6A37"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536843E"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077C0436"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BBA3C3F" w14:textId="77777777" w:rsidR="00AB0E09" w:rsidRPr="00276F92" w:rsidRDefault="00AB0E09" w:rsidP="003470F1">
            <w:pPr>
              <w:pStyle w:val="TableTextCentered"/>
              <w:rPr>
                <w:rFonts w:eastAsia="Times New Roman"/>
              </w:rPr>
            </w:pPr>
            <w:r>
              <w:rPr>
                <w:rFonts w:eastAsia="Times New Roman"/>
              </w:rPr>
              <w:t>5</w:t>
            </w:r>
          </w:p>
        </w:tc>
        <w:tc>
          <w:tcPr>
            <w:tcW w:w="720" w:type="dxa"/>
          </w:tcPr>
          <w:p w14:paraId="72A6124D" w14:textId="77777777" w:rsidR="00AB0E09" w:rsidRPr="00276F92" w:rsidRDefault="00AB0E09" w:rsidP="003470F1">
            <w:pPr>
              <w:pStyle w:val="TableTextCentered"/>
              <w:rPr>
                <w:rFonts w:eastAsia="Times New Roman"/>
              </w:rPr>
            </w:pPr>
            <w:r>
              <w:rPr>
                <w:rFonts w:eastAsia="Times New Roman"/>
              </w:rPr>
              <w:t>6</w:t>
            </w:r>
          </w:p>
        </w:tc>
        <w:tc>
          <w:tcPr>
            <w:tcW w:w="720" w:type="dxa"/>
          </w:tcPr>
          <w:p w14:paraId="681916DF" w14:textId="77777777" w:rsidR="00AB0E09" w:rsidRPr="00276F92" w:rsidRDefault="00AB0E09" w:rsidP="003470F1">
            <w:pPr>
              <w:pStyle w:val="TableTextCentered"/>
              <w:rPr>
                <w:rFonts w:eastAsia="Times New Roman"/>
              </w:rPr>
            </w:pPr>
            <w:r>
              <w:rPr>
                <w:rFonts w:eastAsia="Times New Roman"/>
              </w:rPr>
              <w:t>9</w:t>
            </w:r>
          </w:p>
        </w:tc>
        <w:tc>
          <w:tcPr>
            <w:tcW w:w="547" w:type="dxa"/>
          </w:tcPr>
          <w:p w14:paraId="258F4F71"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05E76125" w14:textId="77777777" w:rsidR="00AB0E09" w:rsidRPr="00276F92" w:rsidRDefault="00AB0E09" w:rsidP="003470F1">
            <w:pPr>
              <w:pStyle w:val="TableTextCentered"/>
              <w:rPr>
                <w:rFonts w:eastAsia="Times New Roman"/>
              </w:rPr>
            </w:pPr>
            <w:r>
              <w:rPr>
                <w:rFonts w:eastAsia="Times New Roman"/>
              </w:rPr>
              <w:t>6.2</w:t>
            </w:r>
          </w:p>
        </w:tc>
      </w:tr>
      <w:tr w:rsidR="00AB0E09" w:rsidRPr="00E359BF" w14:paraId="029F2EBE" w14:textId="77777777" w:rsidTr="00F8722E">
        <w:tc>
          <w:tcPr>
            <w:tcW w:w="3232" w:type="dxa"/>
          </w:tcPr>
          <w:p w14:paraId="79F67BEB" w14:textId="77777777" w:rsidR="00AB0E09" w:rsidRPr="00276F92" w:rsidRDefault="00AB0E09" w:rsidP="003470F1">
            <w:pPr>
              <w:pStyle w:val="TableText"/>
              <w:ind w:left="204"/>
              <w:rPr>
                <w:b/>
                <w:bCs/>
              </w:rPr>
            </w:pPr>
            <w:r w:rsidRPr="00276F92">
              <w:t>Regard for Student Perspectives</w:t>
            </w:r>
          </w:p>
        </w:tc>
        <w:tc>
          <w:tcPr>
            <w:tcW w:w="720" w:type="dxa"/>
          </w:tcPr>
          <w:p w14:paraId="7FFCEEA9"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255CD92F" w14:textId="77777777" w:rsidR="00AB0E09" w:rsidRPr="00276F92" w:rsidRDefault="00AB0E09" w:rsidP="003470F1">
            <w:pPr>
              <w:pStyle w:val="TableTextCentered"/>
              <w:rPr>
                <w:rFonts w:eastAsia="Times New Roman"/>
              </w:rPr>
            </w:pPr>
            <w:r>
              <w:rPr>
                <w:rFonts w:eastAsia="Times New Roman"/>
              </w:rPr>
              <w:t>5</w:t>
            </w:r>
          </w:p>
        </w:tc>
        <w:tc>
          <w:tcPr>
            <w:tcW w:w="720" w:type="dxa"/>
          </w:tcPr>
          <w:p w14:paraId="7604A96D"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2BE4B422" w14:textId="77777777" w:rsidR="00AB0E09" w:rsidRPr="00276F92" w:rsidRDefault="00AB0E09" w:rsidP="003470F1">
            <w:pPr>
              <w:pStyle w:val="TableTextCentered"/>
              <w:rPr>
                <w:rFonts w:eastAsia="Times New Roman"/>
              </w:rPr>
            </w:pPr>
            <w:r>
              <w:rPr>
                <w:rFonts w:eastAsia="Times New Roman"/>
              </w:rPr>
              <w:t>7</w:t>
            </w:r>
          </w:p>
        </w:tc>
        <w:tc>
          <w:tcPr>
            <w:tcW w:w="720" w:type="dxa"/>
          </w:tcPr>
          <w:p w14:paraId="7FDF47CD"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33D2804E"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2D90FB7E"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2E0CCB5E"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3BE2B0A3" w14:textId="77777777" w:rsidR="00AB0E09" w:rsidRPr="00276F92" w:rsidRDefault="00AB0E09" w:rsidP="003470F1">
            <w:pPr>
              <w:pStyle w:val="TableTextCentered"/>
              <w:rPr>
                <w:rFonts w:eastAsia="Times New Roman"/>
              </w:rPr>
            </w:pPr>
            <w:r>
              <w:rPr>
                <w:rFonts w:eastAsia="Times New Roman"/>
              </w:rPr>
              <w:t>3.7</w:t>
            </w:r>
          </w:p>
        </w:tc>
      </w:tr>
      <w:tr w:rsidR="00AB0E09" w:rsidRPr="00E359BF" w14:paraId="0D349B19"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2FD0D41D" w14:textId="77777777" w:rsidR="00AB0E09" w:rsidRPr="006869AB" w:rsidRDefault="00AB0E09" w:rsidP="003470F1">
            <w:pPr>
              <w:pStyle w:val="TableSubheading"/>
            </w:pPr>
            <w:r w:rsidRPr="006869AB">
              <w:t>Classroom Organization Domain</w:t>
            </w:r>
          </w:p>
        </w:tc>
        <w:tc>
          <w:tcPr>
            <w:tcW w:w="720" w:type="dxa"/>
          </w:tcPr>
          <w:p w14:paraId="79663300" w14:textId="77777777" w:rsidR="00AB0E09" w:rsidRPr="006869AB" w:rsidRDefault="00AB0E09" w:rsidP="003470F1">
            <w:pPr>
              <w:pStyle w:val="TableTextCenteredDemi"/>
            </w:pPr>
            <w:r>
              <w:t>0</w:t>
            </w:r>
          </w:p>
        </w:tc>
        <w:tc>
          <w:tcPr>
            <w:tcW w:w="720" w:type="dxa"/>
          </w:tcPr>
          <w:p w14:paraId="60BF8F5E" w14:textId="77777777" w:rsidR="00AB0E09" w:rsidRPr="006869AB" w:rsidRDefault="00AB0E09" w:rsidP="003470F1">
            <w:pPr>
              <w:pStyle w:val="TableTextCenteredDemi"/>
            </w:pPr>
            <w:r>
              <w:t>0</w:t>
            </w:r>
          </w:p>
        </w:tc>
        <w:tc>
          <w:tcPr>
            <w:tcW w:w="720" w:type="dxa"/>
          </w:tcPr>
          <w:p w14:paraId="2FEBF978" w14:textId="77777777" w:rsidR="00AB0E09" w:rsidRPr="006869AB" w:rsidRDefault="00AB0E09" w:rsidP="003470F1">
            <w:pPr>
              <w:pStyle w:val="TableTextCenteredDemi"/>
            </w:pPr>
            <w:r>
              <w:t>1</w:t>
            </w:r>
          </w:p>
        </w:tc>
        <w:tc>
          <w:tcPr>
            <w:tcW w:w="720" w:type="dxa"/>
          </w:tcPr>
          <w:p w14:paraId="0ACE2ECA" w14:textId="77777777" w:rsidR="00AB0E09" w:rsidRPr="006869AB" w:rsidRDefault="00AB0E09" w:rsidP="003470F1">
            <w:pPr>
              <w:pStyle w:val="TableTextCenteredDemi"/>
            </w:pPr>
            <w:r>
              <w:t>0</w:t>
            </w:r>
          </w:p>
        </w:tc>
        <w:tc>
          <w:tcPr>
            <w:tcW w:w="720" w:type="dxa"/>
          </w:tcPr>
          <w:p w14:paraId="22E5A5B8" w14:textId="77777777" w:rsidR="00AB0E09" w:rsidRPr="006869AB" w:rsidRDefault="00AB0E09" w:rsidP="003470F1">
            <w:pPr>
              <w:pStyle w:val="TableTextCenteredDemi"/>
            </w:pPr>
            <w:r>
              <w:t>2</w:t>
            </w:r>
          </w:p>
        </w:tc>
        <w:tc>
          <w:tcPr>
            <w:tcW w:w="720" w:type="dxa"/>
          </w:tcPr>
          <w:p w14:paraId="5F134F5F" w14:textId="77777777" w:rsidR="00AB0E09" w:rsidRPr="006869AB" w:rsidRDefault="00AB0E09" w:rsidP="003470F1">
            <w:pPr>
              <w:pStyle w:val="TableTextCenteredDemi"/>
            </w:pPr>
            <w:r>
              <w:t>18</w:t>
            </w:r>
          </w:p>
        </w:tc>
        <w:tc>
          <w:tcPr>
            <w:tcW w:w="720" w:type="dxa"/>
          </w:tcPr>
          <w:p w14:paraId="02D8CCF4" w14:textId="77777777" w:rsidR="00AB0E09" w:rsidRPr="006869AB" w:rsidRDefault="00AB0E09" w:rsidP="003470F1">
            <w:pPr>
              <w:pStyle w:val="TableTextCenteredDemi"/>
            </w:pPr>
            <w:r>
              <w:t>39</w:t>
            </w:r>
          </w:p>
        </w:tc>
        <w:tc>
          <w:tcPr>
            <w:tcW w:w="547" w:type="dxa"/>
          </w:tcPr>
          <w:p w14:paraId="523B4D29" w14:textId="77777777" w:rsidR="00AB0E09" w:rsidRPr="006869AB" w:rsidRDefault="00AB0E09" w:rsidP="003470F1">
            <w:pPr>
              <w:pStyle w:val="TableTextCenteredDemi"/>
            </w:pPr>
            <w:r>
              <w:t>60</w:t>
            </w:r>
          </w:p>
        </w:tc>
        <w:tc>
          <w:tcPr>
            <w:tcW w:w="900" w:type="dxa"/>
          </w:tcPr>
          <w:p w14:paraId="480BF14B" w14:textId="77777777" w:rsidR="00AB0E09" w:rsidRPr="006869AB" w:rsidRDefault="00AB0E09" w:rsidP="003470F1">
            <w:pPr>
              <w:pStyle w:val="TableTextCenteredDemi"/>
            </w:pPr>
            <w:r>
              <w:t>6.6</w:t>
            </w:r>
          </w:p>
        </w:tc>
      </w:tr>
      <w:tr w:rsidR="00AB0E09" w:rsidRPr="00E359BF" w14:paraId="3E58D114" w14:textId="77777777" w:rsidTr="00F8722E">
        <w:tc>
          <w:tcPr>
            <w:tcW w:w="3232" w:type="dxa"/>
          </w:tcPr>
          <w:p w14:paraId="362EC12F" w14:textId="77777777" w:rsidR="00AB0E09" w:rsidRPr="00276F92" w:rsidRDefault="00AB0E09" w:rsidP="003470F1">
            <w:pPr>
              <w:pStyle w:val="TableText"/>
              <w:ind w:left="204"/>
              <w:rPr>
                <w:b/>
                <w:bCs/>
              </w:rPr>
            </w:pPr>
            <w:r w:rsidRPr="00276F92">
              <w:t>Behavior Management</w:t>
            </w:r>
          </w:p>
        </w:tc>
        <w:tc>
          <w:tcPr>
            <w:tcW w:w="720" w:type="dxa"/>
          </w:tcPr>
          <w:p w14:paraId="3AB5FD45"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72C207B2"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18AE2A62" w14:textId="77777777" w:rsidR="00AB0E09" w:rsidRPr="00276F92" w:rsidRDefault="00AB0E09" w:rsidP="003470F1">
            <w:pPr>
              <w:pStyle w:val="TableTextCentered"/>
              <w:rPr>
                <w:rFonts w:eastAsia="Times New Roman"/>
              </w:rPr>
            </w:pPr>
            <w:r>
              <w:rPr>
                <w:rFonts w:eastAsia="Times New Roman"/>
              </w:rPr>
              <w:t>1</w:t>
            </w:r>
          </w:p>
        </w:tc>
        <w:tc>
          <w:tcPr>
            <w:tcW w:w="720" w:type="dxa"/>
          </w:tcPr>
          <w:p w14:paraId="6C9CA8AC"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50FFBBBB"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7DD1C87A" w14:textId="77777777" w:rsidR="00AB0E09" w:rsidRPr="00276F92" w:rsidRDefault="00AB0E09" w:rsidP="003470F1">
            <w:pPr>
              <w:pStyle w:val="TableTextCentered"/>
              <w:rPr>
                <w:rFonts w:eastAsia="Times New Roman"/>
              </w:rPr>
            </w:pPr>
            <w:r>
              <w:rPr>
                <w:rFonts w:eastAsia="Times New Roman"/>
              </w:rPr>
              <w:t>8</w:t>
            </w:r>
          </w:p>
        </w:tc>
        <w:tc>
          <w:tcPr>
            <w:tcW w:w="720" w:type="dxa"/>
          </w:tcPr>
          <w:p w14:paraId="7404DE76" w14:textId="77777777" w:rsidR="00AB0E09" w:rsidRPr="00276F92" w:rsidRDefault="00AB0E09" w:rsidP="003470F1">
            <w:pPr>
              <w:pStyle w:val="TableTextCentered"/>
              <w:rPr>
                <w:rFonts w:eastAsia="Times New Roman"/>
              </w:rPr>
            </w:pPr>
            <w:r>
              <w:rPr>
                <w:rFonts w:eastAsia="Times New Roman"/>
              </w:rPr>
              <w:t>9</w:t>
            </w:r>
          </w:p>
        </w:tc>
        <w:tc>
          <w:tcPr>
            <w:tcW w:w="547" w:type="dxa"/>
          </w:tcPr>
          <w:p w14:paraId="79D755AA"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54FE6440" w14:textId="77777777" w:rsidR="00AB0E09" w:rsidRPr="00276F92" w:rsidRDefault="00AB0E09" w:rsidP="003470F1">
            <w:pPr>
              <w:pStyle w:val="TableTextCentered"/>
              <w:rPr>
                <w:rFonts w:eastAsia="Times New Roman"/>
              </w:rPr>
            </w:pPr>
            <w:r>
              <w:rPr>
                <w:rFonts w:eastAsia="Times New Roman"/>
              </w:rPr>
              <w:t>6.2</w:t>
            </w:r>
          </w:p>
        </w:tc>
      </w:tr>
      <w:tr w:rsidR="00AB0E09" w:rsidRPr="00E359BF" w14:paraId="63744D3C"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7059C055" w14:textId="77777777" w:rsidR="00AB0E09" w:rsidRPr="00276F92" w:rsidRDefault="00AB0E09" w:rsidP="003470F1">
            <w:pPr>
              <w:pStyle w:val="TableText"/>
              <w:ind w:left="204"/>
              <w:rPr>
                <w:b/>
                <w:bCs/>
              </w:rPr>
            </w:pPr>
            <w:r w:rsidRPr="00276F92">
              <w:t>Productivity</w:t>
            </w:r>
          </w:p>
        </w:tc>
        <w:tc>
          <w:tcPr>
            <w:tcW w:w="720" w:type="dxa"/>
          </w:tcPr>
          <w:p w14:paraId="3E347570"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7D8A2D90"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902F263"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41198A38"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0BD86069"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06F75C5D" w14:textId="77777777" w:rsidR="00AB0E09" w:rsidRPr="00276F92" w:rsidRDefault="00AB0E09" w:rsidP="003470F1">
            <w:pPr>
              <w:pStyle w:val="TableTextCentered"/>
              <w:rPr>
                <w:rFonts w:eastAsia="Times New Roman"/>
              </w:rPr>
            </w:pPr>
            <w:r>
              <w:rPr>
                <w:rFonts w:eastAsia="Times New Roman"/>
              </w:rPr>
              <w:t>10</w:t>
            </w:r>
          </w:p>
        </w:tc>
        <w:tc>
          <w:tcPr>
            <w:tcW w:w="720" w:type="dxa"/>
          </w:tcPr>
          <w:p w14:paraId="5A9F0272" w14:textId="77777777" w:rsidR="00AB0E09" w:rsidRPr="00276F92" w:rsidRDefault="00AB0E09" w:rsidP="003470F1">
            <w:pPr>
              <w:pStyle w:val="TableTextCentered"/>
              <w:rPr>
                <w:rFonts w:eastAsia="Times New Roman"/>
              </w:rPr>
            </w:pPr>
            <w:r>
              <w:rPr>
                <w:rFonts w:eastAsia="Times New Roman"/>
              </w:rPr>
              <w:t>10</w:t>
            </w:r>
          </w:p>
        </w:tc>
        <w:tc>
          <w:tcPr>
            <w:tcW w:w="547" w:type="dxa"/>
          </w:tcPr>
          <w:p w14:paraId="212DC521"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73F0442C" w14:textId="77777777" w:rsidR="00AB0E09" w:rsidRPr="00276F92" w:rsidRDefault="00AB0E09" w:rsidP="003470F1">
            <w:pPr>
              <w:pStyle w:val="TableTextCentered"/>
              <w:rPr>
                <w:rFonts w:eastAsia="Times New Roman"/>
              </w:rPr>
            </w:pPr>
            <w:r>
              <w:rPr>
                <w:rFonts w:eastAsia="Times New Roman"/>
              </w:rPr>
              <w:t>6.5</w:t>
            </w:r>
          </w:p>
        </w:tc>
      </w:tr>
      <w:tr w:rsidR="00AB0E09" w:rsidRPr="00E359BF" w14:paraId="10DFB1BD" w14:textId="77777777" w:rsidTr="00F8722E">
        <w:tc>
          <w:tcPr>
            <w:tcW w:w="3232" w:type="dxa"/>
          </w:tcPr>
          <w:p w14:paraId="7FC3DD5F" w14:textId="77777777" w:rsidR="00AB0E09" w:rsidRPr="00276F92" w:rsidRDefault="00AB0E09" w:rsidP="003470F1">
            <w:pPr>
              <w:pStyle w:val="TableText"/>
              <w:ind w:left="204"/>
              <w:rPr>
                <w:b/>
                <w:bCs/>
              </w:rPr>
            </w:pPr>
            <w:r w:rsidRPr="00276F92">
              <w:t>Negative Climate**</w:t>
            </w:r>
          </w:p>
        </w:tc>
        <w:tc>
          <w:tcPr>
            <w:tcW w:w="720" w:type="dxa"/>
          </w:tcPr>
          <w:p w14:paraId="181078E7"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4AFB0544"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1B05E942"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4CD23D80"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88E3E01"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43ED726C"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074B6CB5" w14:textId="77777777" w:rsidR="00AB0E09" w:rsidRPr="00276F92" w:rsidRDefault="00AB0E09" w:rsidP="003470F1">
            <w:pPr>
              <w:pStyle w:val="TableTextCentered"/>
              <w:rPr>
                <w:rFonts w:eastAsia="Times New Roman"/>
              </w:rPr>
            </w:pPr>
            <w:r>
              <w:rPr>
                <w:rFonts w:eastAsia="Times New Roman"/>
              </w:rPr>
              <w:t>20</w:t>
            </w:r>
          </w:p>
        </w:tc>
        <w:tc>
          <w:tcPr>
            <w:tcW w:w="547" w:type="dxa"/>
          </w:tcPr>
          <w:p w14:paraId="73961C90"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60D2C515" w14:textId="77777777" w:rsidR="00AB0E09" w:rsidRPr="00276F92" w:rsidRDefault="00AB0E09" w:rsidP="003470F1">
            <w:pPr>
              <w:pStyle w:val="TableTextCentered"/>
              <w:rPr>
                <w:rFonts w:eastAsia="Times New Roman"/>
              </w:rPr>
            </w:pPr>
            <w:r>
              <w:rPr>
                <w:rFonts w:eastAsia="Times New Roman"/>
              </w:rPr>
              <w:t>7.0</w:t>
            </w:r>
          </w:p>
        </w:tc>
      </w:tr>
      <w:tr w:rsidR="00AB0E09" w:rsidRPr="00E359BF" w14:paraId="7A93EB3A"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70B263D8" w14:textId="77777777" w:rsidR="00AB0E09" w:rsidRPr="006869AB" w:rsidRDefault="00AB0E09" w:rsidP="003470F1">
            <w:pPr>
              <w:pStyle w:val="TableSubheading"/>
              <w:rPr>
                <w:szCs w:val="20"/>
              </w:rPr>
            </w:pPr>
            <w:r w:rsidRPr="006869AB">
              <w:t>Instructional Support Domain</w:t>
            </w:r>
          </w:p>
        </w:tc>
        <w:tc>
          <w:tcPr>
            <w:tcW w:w="720" w:type="dxa"/>
          </w:tcPr>
          <w:p w14:paraId="06AD3A8D" w14:textId="77777777" w:rsidR="00AB0E09" w:rsidRPr="006869AB" w:rsidRDefault="00AB0E09" w:rsidP="003470F1">
            <w:pPr>
              <w:pStyle w:val="TableTextCenteredDemi"/>
              <w:rPr>
                <w:rFonts w:eastAsia="Times New Roman"/>
              </w:rPr>
            </w:pPr>
            <w:r>
              <w:rPr>
                <w:rFonts w:eastAsia="Times New Roman"/>
              </w:rPr>
              <w:t>4</w:t>
            </w:r>
          </w:p>
        </w:tc>
        <w:tc>
          <w:tcPr>
            <w:tcW w:w="720" w:type="dxa"/>
          </w:tcPr>
          <w:p w14:paraId="3EABE80C" w14:textId="77777777" w:rsidR="00AB0E09" w:rsidRPr="006869AB" w:rsidRDefault="00AB0E09" w:rsidP="003470F1">
            <w:pPr>
              <w:pStyle w:val="TableTextCenteredDemi"/>
              <w:rPr>
                <w:rFonts w:eastAsia="Times New Roman"/>
              </w:rPr>
            </w:pPr>
            <w:r>
              <w:rPr>
                <w:rFonts w:eastAsia="Times New Roman"/>
              </w:rPr>
              <w:t>14</w:t>
            </w:r>
          </w:p>
        </w:tc>
        <w:tc>
          <w:tcPr>
            <w:tcW w:w="720" w:type="dxa"/>
          </w:tcPr>
          <w:p w14:paraId="63F1F05F" w14:textId="77777777" w:rsidR="00AB0E09" w:rsidRPr="006869AB" w:rsidRDefault="00AB0E09" w:rsidP="003470F1">
            <w:pPr>
              <w:pStyle w:val="TableTextCenteredDemi"/>
              <w:rPr>
                <w:rFonts w:eastAsia="Times New Roman"/>
              </w:rPr>
            </w:pPr>
            <w:r>
              <w:rPr>
                <w:rFonts w:eastAsia="Times New Roman"/>
              </w:rPr>
              <w:t>22</w:t>
            </w:r>
          </w:p>
        </w:tc>
        <w:tc>
          <w:tcPr>
            <w:tcW w:w="720" w:type="dxa"/>
          </w:tcPr>
          <w:p w14:paraId="539F4873" w14:textId="77777777" w:rsidR="00AB0E09" w:rsidRPr="006869AB" w:rsidRDefault="00AB0E09" w:rsidP="003470F1">
            <w:pPr>
              <w:pStyle w:val="TableTextCenteredDemi"/>
              <w:rPr>
                <w:rFonts w:eastAsia="Times New Roman"/>
              </w:rPr>
            </w:pPr>
            <w:r>
              <w:rPr>
                <w:rFonts w:eastAsia="Times New Roman"/>
              </w:rPr>
              <w:t>23</w:t>
            </w:r>
          </w:p>
        </w:tc>
        <w:tc>
          <w:tcPr>
            <w:tcW w:w="720" w:type="dxa"/>
          </w:tcPr>
          <w:p w14:paraId="20AB38C0" w14:textId="77777777" w:rsidR="00AB0E09" w:rsidRPr="006869AB" w:rsidRDefault="00AB0E09" w:rsidP="003470F1">
            <w:pPr>
              <w:pStyle w:val="TableTextCenteredDemi"/>
              <w:rPr>
                <w:rFonts w:eastAsia="Times New Roman"/>
              </w:rPr>
            </w:pPr>
            <w:r>
              <w:rPr>
                <w:rFonts w:eastAsia="Times New Roman"/>
              </w:rPr>
              <w:t>28</w:t>
            </w:r>
          </w:p>
        </w:tc>
        <w:tc>
          <w:tcPr>
            <w:tcW w:w="720" w:type="dxa"/>
          </w:tcPr>
          <w:p w14:paraId="63ACD079" w14:textId="77777777" w:rsidR="00AB0E09" w:rsidRPr="006869AB" w:rsidRDefault="00AB0E09" w:rsidP="003470F1">
            <w:pPr>
              <w:pStyle w:val="TableTextCenteredDemi"/>
              <w:rPr>
                <w:rFonts w:eastAsia="Times New Roman"/>
              </w:rPr>
            </w:pPr>
            <w:r>
              <w:rPr>
                <w:rFonts w:eastAsia="Times New Roman"/>
              </w:rPr>
              <w:t>8</w:t>
            </w:r>
          </w:p>
        </w:tc>
        <w:tc>
          <w:tcPr>
            <w:tcW w:w="720" w:type="dxa"/>
          </w:tcPr>
          <w:p w14:paraId="77C6B108" w14:textId="77777777" w:rsidR="00AB0E09" w:rsidRPr="006869AB" w:rsidRDefault="00AB0E09" w:rsidP="003470F1">
            <w:pPr>
              <w:pStyle w:val="TableTextCenteredDemi"/>
              <w:rPr>
                <w:rFonts w:eastAsia="Times New Roman"/>
              </w:rPr>
            </w:pPr>
            <w:r>
              <w:rPr>
                <w:rFonts w:eastAsia="Times New Roman"/>
              </w:rPr>
              <w:t>1</w:t>
            </w:r>
          </w:p>
        </w:tc>
        <w:tc>
          <w:tcPr>
            <w:tcW w:w="547" w:type="dxa"/>
          </w:tcPr>
          <w:p w14:paraId="1C828282" w14:textId="77777777" w:rsidR="00AB0E09" w:rsidRPr="006869AB" w:rsidRDefault="00AB0E09" w:rsidP="003470F1">
            <w:pPr>
              <w:pStyle w:val="TableTextCenteredDemi"/>
              <w:rPr>
                <w:rFonts w:eastAsia="Times New Roman"/>
              </w:rPr>
            </w:pPr>
            <w:r>
              <w:rPr>
                <w:rFonts w:eastAsia="Times New Roman"/>
              </w:rPr>
              <w:t>100</w:t>
            </w:r>
          </w:p>
        </w:tc>
        <w:tc>
          <w:tcPr>
            <w:tcW w:w="900" w:type="dxa"/>
          </w:tcPr>
          <w:p w14:paraId="55D57FC7" w14:textId="77777777" w:rsidR="00AB0E09" w:rsidRPr="006869AB" w:rsidRDefault="00AB0E09" w:rsidP="003470F1">
            <w:pPr>
              <w:pStyle w:val="TableTextCenteredDemi"/>
              <w:rPr>
                <w:rFonts w:eastAsia="Times New Roman"/>
              </w:rPr>
            </w:pPr>
            <w:r>
              <w:rPr>
                <w:rFonts w:eastAsia="Times New Roman"/>
              </w:rPr>
              <w:t>3.9</w:t>
            </w:r>
          </w:p>
        </w:tc>
      </w:tr>
      <w:tr w:rsidR="00AB0E09" w:rsidRPr="00E359BF" w14:paraId="4121599B" w14:textId="77777777" w:rsidTr="00F8722E">
        <w:tc>
          <w:tcPr>
            <w:tcW w:w="3232" w:type="dxa"/>
          </w:tcPr>
          <w:p w14:paraId="17B40C87" w14:textId="77777777" w:rsidR="00AB0E09" w:rsidRPr="00276F92" w:rsidRDefault="00AB0E09" w:rsidP="003470F1">
            <w:pPr>
              <w:pStyle w:val="TableText"/>
              <w:ind w:left="204"/>
              <w:rPr>
                <w:b/>
                <w:bCs/>
              </w:rPr>
            </w:pPr>
            <w:r w:rsidRPr="00276F92">
              <w:t>Instructional Learning Formats</w:t>
            </w:r>
          </w:p>
        </w:tc>
        <w:tc>
          <w:tcPr>
            <w:tcW w:w="720" w:type="dxa"/>
          </w:tcPr>
          <w:p w14:paraId="715165A4"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5AB5332C"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7478FCB7"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60840199" w14:textId="77777777" w:rsidR="00AB0E09" w:rsidRPr="00276F92" w:rsidRDefault="00AB0E09" w:rsidP="003470F1">
            <w:pPr>
              <w:pStyle w:val="TableTextCentered"/>
              <w:rPr>
                <w:rFonts w:eastAsia="Times New Roman"/>
              </w:rPr>
            </w:pPr>
            <w:r>
              <w:rPr>
                <w:rFonts w:eastAsia="Times New Roman"/>
              </w:rPr>
              <w:t>7</w:t>
            </w:r>
          </w:p>
        </w:tc>
        <w:tc>
          <w:tcPr>
            <w:tcW w:w="720" w:type="dxa"/>
          </w:tcPr>
          <w:p w14:paraId="433E3402" w14:textId="77777777" w:rsidR="00AB0E09" w:rsidRPr="00276F92" w:rsidRDefault="00AB0E09" w:rsidP="003470F1">
            <w:pPr>
              <w:pStyle w:val="TableTextCentered"/>
              <w:rPr>
                <w:rFonts w:eastAsia="Times New Roman"/>
              </w:rPr>
            </w:pPr>
            <w:r>
              <w:rPr>
                <w:rFonts w:eastAsia="Times New Roman"/>
              </w:rPr>
              <w:t>8</w:t>
            </w:r>
          </w:p>
        </w:tc>
        <w:tc>
          <w:tcPr>
            <w:tcW w:w="720" w:type="dxa"/>
          </w:tcPr>
          <w:p w14:paraId="445DFA02"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644CEAED"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75DD7BE2"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4CE67B9F" w14:textId="77777777" w:rsidR="00AB0E09" w:rsidRPr="00276F92" w:rsidRDefault="00AB0E09" w:rsidP="003470F1">
            <w:pPr>
              <w:pStyle w:val="TableTextCentered"/>
              <w:rPr>
                <w:rFonts w:eastAsia="Times New Roman"/>
              </w:rPr>
            </w:pPr>
            <w:r>
              <w:rPr>
                <w:rFonts w:eastAsia="Times New Roman"/>
              </w:rPr>
              <w:t>4.6</w:t>
            </w:r>
          </w:p>
        </w:tc>
      </w:tr>
      <w:tr w:rsidR="00AB0E09" w:rsidRPr="00E359BF" w14:paraId="1AA4D4CF" w14:textId="77777777" w:rsidTr="00F8722E">
        <w:trPr>
          <w:cnfStyle w:val="000000100000" w:firstRow="0" w:lastRow="0" w:firstColumn="0" w:lastColumn="0" w:oddVBand="0" w:evenVBand="0" w:oddHBand="1" w:evenHBand="0" w:firstRowFirstColumn="0" w:firstRowLastColumn="0" w:lastRowFirstColumn="0" w:lastRowLastColumn="0"/>
          <w:trHeight w:val="70"/>
        </w:trPr>
        <w:tc>
          <w:tcPr>
            <w:tcW w:w="3232" w:type="dxa"/>
          </w:tcPr>
          <w:p w14:paraId="377756CB" w14:textId="77777777" w:rsidR="00AB0E09" w:rsidRPr="00276F92" w:rsidRDefault="00AB0E09" w:rsidP="003470F1">
            <w:pPr>
              <w:pStyle w:val="TableText"/>
              <w:ind w:left="204"/>
              <w:rPr>
                <w:b/>
                <w:bCs/>
              </w:rPr>
            </w:pPr>
            <w:r w:rsidRPr="00276F92">
              <w:t>Content Understanding</w:t>
            </w:r>
          </w:p>
        </w:tc>
        <w:tc>
          <w:tcPr>
            <w:tcW w:w="720" w:type="dxa"/>
          </w:tcPr>
          <w:p w14:paraId="78496829"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32DD280"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7FF137A9" w14:textId="77777777" w:rsidR="00AB0E09" w:rsidRPr="00276F92" w:rsidRDefault="00AB0E09" w:rsidP="003470F1">
            <w:pPr>
              <w:pStyle w:val="TableTextCentered"/>
              <w:rPr>
                <w:rFonts w:eastAsia="Times New Roman"/>
              </w:rPr>
            </w:pPr>
            <w:r>
              <w:rPr>
                <w:rFonts w:eastAsia="Times New Roman"/>
              </w:rPr>
              <w:t>1</w:t>
            </w:r>
          </w:p>
        </w:tc>
        <w:tc>
          <w:tcPr>
            <w:tcW w:w="720" w:type="dxa"/>
          </w:tcPr>
          <w:p w14:paraId="63F15351" w14:textId="77777777" w:rsidR="00AB0E09" w:rsidRPr="00276F92" w:rsidRDefault="00AB0E09" w:rsidP="003470F1">
            <w:pPr>
              <w:pStyle w:val="TableTextCentered"/>
              <w:rPr>
                <w:rFonts w:eastAsia="Times New Roman"/>
              </w:rPr>
            </w:pPr>
            <w:r>
              <w:rPr>
                <w:rFonts w:eastAsia="Times New Roman"/>
              </w:rPr>
              <w:t>6</w:t>
            </w:r>
          </w:p>
        </w:tc>
        <w:tc>
          <w:tcPr>
            <w:tcW w:w="720" w:type="dxa"/>
          </w:tcPr>
          <w:p w14:paraId="3C162D42" w14:textId="77777777" w:rsidR="00AB0E09" w:rsidRPr="00276F92" w:rsidRDefault="00AB0E09" w:rsidP="003470F1">
            <w:pPr>
              <w:pStyle w:val="TableTextCentered"/>
              <w:rPr>
                <w:rFonts w:eastAsia="Times New Roman"/>
              </w:rPr>
            </w:pPr>
            <w:r>
              <w:rPr>
                <w:rFonts w:eastAsia="Times New Roman"/>
              </w:rPr>
              <w:t>9</w:t>
            </w:r>
          </w:p>
        </w:tc>
        <w:tc>
          <w:tcPr>
            <w:tcW w:w="720" w:type="dxa"/>
          </w:tcPr>
          <w:p w14:paraId="39D306DB"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6FBADD24" w14:textId="77777777" w:rsidR="00AB0E09" w:rsidRPr="00276F92" w:rsidRDefault="00AB0E09" w:rsidP="003470F1">
            <w:pPr>
              <w:pStyle w:val="TableTextCentered"/>
              <w:rPr>
                <w:rFonts w:eastAsia="Times New Roman"/>
              </w:rPr>
            </w:pPr>
            <w:r>
              <w:rPr>
                <w:rFonts w:eastAsia="Times New Roman"/>
              </w:rPr>
              <w:t>1</w:t>
            </w:r>
          </w:p>
        </w:tc>
        <w:tc>
          <w:tcPr>
            <w:tcW w:w="547" w:type="dxa"/>
          </w:tcPr>
          <w:p w14:paraId="6EC2A942"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3CE43A7E" w14:textId="77777777" w:rsidR="00AB0E09" w:rsidRPr="00276F92" w:rsidRDefault="00AB0E09" w:rsidP="003470F1">
            <w:pPr>
              <w:pStyle w:val="TableTextCentered"/>
              <w:rPr>
                <w:rFonts w:eastAsia="Times New Roman"/>
              </w:rPr>
            </w:pPr>
            <w:r>
              <w:rPr>
                <w:rFonts w:eastAsia="Times New Roman"/>
              </w:rPr>
              <w:t>4.9</w:t>
            </w:r>
          </w:p>
        </w:tc>
      </w:tr>
      <w:tr w:rsidR="00AB0E09" w:rsidRPr="00E359BF" w14:paraId="0E3C4A8B" w14:textId="77777777" w:rsidTr="00F8722E">
        <w:tc>
          <w:tcPr>
            <w:tcW w:w="3232" w:type="dxa"/>
          </w:tcPr>
          <w:p w14:paraId="4084C54B" w14:textId="77777777" w:rsidR="00AB0E09" w:rsidRPr="00276F92" w:rsidRDefault="00AB0E09" w:rsidP="003470F1">
            <w:pPr>
              <w:pStyle w:val="TableText"/>
              <w:ind w:left="204"/>
              <w:rPr>
                <w:b/>
                <w:bCs/>
              </w:rPr>
            </w:pPr>
            <w:r w:rsidRPr="00276F92">
              <w:t>Analysis and Inquiry</w:t>
            </w:r>
          </w:p>
        </w:tc>
        <w:tc>
          <w:tcPr>
            <w:tcW w:w="720" w:type="dxa"/>
          </w:tcPr>
          <w:p w14:paraId="40919BA6"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2D0CFB22" w14:textId="77777777" w:rsidR="00AB0E09" w:rsidRPr="00276F92" w:rsidRDefault="00AB0E09" w:rsidP="003470F1">
            <w:pPr>
              <w:pStyle w:val="TableTextCentered"/>
              <w:rPr>
                <w:rFonts w:eastAsia="Times New Roman"/>
              </w:rPr>
            </w:pPr>
            <w:r>
              <w:rPr>
                <w:rFonts w:eastAsia="Times New Roman"/>
              </w:rPr>
              <w:t>6</w:t>
            </w:r>
          </w:p>
        </w:tc>
        <w:tc>
          <w:tcPr>
            <w:tcW w:w="720" w:type="dxa"/>
          </w:tcPr>
          <w:p w14:paraId="660B1A4C" w14:textId="77777777" w:rsidR="00AB0E09" w:rsidRPr="00276F92" w:rsidRDefault="00AB0E09" w:rsidP="003470F1">
            <w:pPr>
              <w:pStyle w:val="TableTextCentered"/>
              <w:rPr>
                <w:rFonts w:eastAsia="Times New Roman"/>
              </w:rPr>
            </w:pPr>
            <w:r>
              <w:rPr>
                <w:rFonts w:eastAsia="Times New Roman"/>
              </w:rPr>
              <w:t>7</w:t>
            </w:r>
          </w:p>
        </w:tc>
        <w:tc>
          <w:tcPr>
            <w:tcW w:w="720" w:type="dxa"/>
          </w:tcPr>
          <w:p w14:paraId="52FCB25F"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4353BB68"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7E4956E6"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5E97B8C1"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7D97A00C"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3CE3E7B1" w14:textId="77777777" w:rsidR="00AB0E09" w:rsidRPr="00276F92" w:rsidRDefault="00AB0E09" w:rsidP="003470F1">
            <w:pPr>
              <w:pStyle w:val="TableTextCentered"/>
              <w:rPr>
                <w:rFonts w:eastAsia="Times New Roman"/>
              </w:rPr>
            </w:pPr>
            <w:r>
              <w:rPr>
                <w:rFonts w:eastAsia="Times New Roman"/>
              </w:rPr>
              <w:t>2.9</w:t>
            </w:r>
          </w:p>
        </w:tc>
      </w:tr>
      <w:tr w:rsidR="00AB0E09" w:rsidRPr="00E359BF" w14:paraId="733450C1"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3A0476C9" w14:textId="77777777" w:rsidR="00AB0E09" w:rsidRPr="00276F92" w:rsidRDefault="00AB0E09" w:rsidP="003470F1">
            <w:pPr>
              <w:pStyle w:val="TableText"/>
              <w:ind w:left="204"/>
              <w:rPr>
                <w:b/>
                <w:bCs/>
              </w:rPr>
            </w:pPr>
            <w:r w:rsidRPr="00276F92">
              <w:t>Quality of Feedback</w:t>
            </w:r>
          </w:p>
        </w:tc>
        <w:tc>
          <w:tcPr>
            <w:tcW w:w="720" w:type="dxa"/>
          </w:tcPr>
          <w:p w14:paraId="584DD103" w14:textId="77777777" w:rsidR="00AB0E09" w:rsidRPr="00276F92" w:rsidRDefault="00AB0E09" w:rsidP="003470F1">
            <w:pPr>
              <w:pStyle w:val="TableTextCentered"/>
              <w:rPr>
                <w:rFonts w:eastAsia="Times New Roman"/>
              </w:rPr>
            </w:pPr>
            <w:r>
              <w:rPr>
                <w:rFonts w:eastAsia="Times New Roman"/>
              </w:rPr>
              <w:t>0</w:t>
            </w:r>
          </w:p>
        </w:tc>
        <w:tc>
          <w:tcPr>
            <w:tcW w:w="720" w:type="dxa"/>
          </w:tcPr>
          <w:p w14:paraId="3C5851AF" w14:textId="77777777" w:rsidR="00AB0E09" w:rsidRPr="00276F92" w:rsidRDefault="00AB0E09" w:rsidP="003470F1">
            <w:pPr>
              <w:pStyle w:val="TableTextCentered"/>
              <w:rPr>
                <w:rFonts w:eastAsia="Times New Roman"/>
              </w:rPr>
            </w:pPr>
            <w:r>
              <w:rPr>
                <w:rFonts w:eastAsia="Times New Roman"/>
              </w:rPr>
              <w:t>4</w:t>
            </w:r>
          </w:p>
        </w:tc>
        <w:tc>
          <w:tcPr>
            <w:tcW w:w="720" w:type="dxa"/>
          </w:tcPr>
          <w:p w14:paraId="23426823" w14:textId="77777777" w:rsidR="00AB0E09" w:rsidRPr="00276F92" w:rsidRDefault="00AB0E09" w:rsidP="003470F1">
            <w:pPr>
              <w:pStyle w:val="TableTextCentered"/>
              <w:rPr>
                <w:rFonts w:eastAsia="Times New Roman"/>
              </w:rPr>
            </w:pPr>
            <w:r>
              <w:rPr>
                <w:rFonts w:eastAsia="Times New Roman"/>
              </w:rPr>
              <w:t>7</w:t>
            </w:r>
          </w:p>
        </w:tc>
        <w:tc>
          <w:tcPr>
            <w:tcW w:w="720" w:type="dxa"/>
          </w:tcPr>
          <w:p w14:paraId="45A1DE15" w14:textId="77777777" w:rsidR="00AB0E09" w:rsidRPr="00276F92" w:rsidRDefault="00AB0E09" w:rsidP="003470F1">
            <w:pPr>
              <w:pStyle w:val="TableTextCentered"/>
              <w:rPr>
                <w:rFonts w:eastAsia="Times New Roman"/>
              </w:rPr>
            </w:pPr>
            <w:r>
              <w:rPr>
                <w:rFonts w:eastAsia="Times New Roman"/>
              </w:rPr>
              <w:t>4</w:t>
            </w:r>
          </w:p>
        </w:tc>
        <w:tc>
          <w:tcPr>
            <w:tcW w:w="720" w:type="dxa"/>
          </w:tcPr>
          <w:p w14:paraId="6DD19D86" w14:textId="77777777" w:rsidR="00AB0E09" w:rsidRPr="00276F92" w:rsidRDefault="00AB0E09" w:rsidP="003470F1">
            <w:pPr>
              <w:pStyle w:val="TableTextCentered"/>
              <w:rPr>
                <w:rFonts w:eastAsia="Times New Roman"/>
              </w:rPr>
            </w:pPr>
            <w:r>
              <w:rPr>
                <w:rFonts w:eastAsia="Times New Roman"/>
              </w:rPr>
              <w:t>4</w:t>
            </w:r>
          </w:p>
        </w:tc>
        <w:tc>
          <w:tcPr>
            <w:tcW w:w="720" w:type="dxa"/>
          </w:tcPr>
          <w:p w14:paraId="1D950BFA" w14:textId="77777777" w:rsidR="00AB0E09" w:rsidRPr="00276F92" w:rsidRDefault="00AB0E09" w:rsidP="003470F1">
            <w:pPr>
              <w:pStyle w:val="TableTextCentered"/>
              <w:rPr>
                <w:rFonts w:eastAsia="Times New Roman"/>
              </w:rPr>
            </w:pPr>
            <w:r>
              <w:rPr>
                <w:rFonts w:eastAsia="Times New Roman"/>
              </w:rPr>
              <w:t>1</w:t>
            </w:r>
          </w:p>
        </w:tc>
        <w:tc>
          <w:tcPr>
            <w:tcW w:w="720" w:type="dxa"/>
          </w:tcPr>
          <w:p w14:paraId="79F937AE"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68DA0173"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0E7680B5" w14:textId="77777777" w:rsidR="00AB0E09" w:rsidRPr="00276F92" w:rsidRDefault="00AB0E09" w:rsidP="003470F1">
            <w:pPr>
              <w:pStyle w:val="TableTextCentered"/>
              <w:rPr>
                <w:rFonts w:eastAsia="Times New Roman"/>
              </w:rPr>
            </w:pPr>
            <w:r>
              <w:rPr>
                <w:rFonts w:eastAsia="Times New Roman"/>
              </w:rPr>
              <w:t>3.6</w:t>
            </w:r>
          </w:p>
        </w:tc>
      </w:tr>
      <w:tr w:rsidR="00AB0E09" w:rsidRPr="00E359BF" w14:paraId="4F5C5CA0" w14:textId="77777777" w:rsidTr="00F8722E">
        <w:tc>
          <w:tcPr>
            <w:tcW w:w="3232" w:type="dxa"/>
          </w:tcPr>
          <w:p w14:paraId="390AF460" w14:textId="77777777" w:rsidR="00AB0E09" w:rsidRPr="00276F92" w:rsidRDefault="00AB0E09" w:rsidP="003470F1">
            <w:pPr>
              <w:pStyle w:val="TableText"/>
              <w:ind w:left="204"/>
              <w:rPr>
                <w:b/>
                <w:bCs/>
              </w:rPr>
            </w:pPr>
            <w:r w:rsidRPr="00276F92">
              <w:t>Instructional Dialogue</w:t>
            </w:r>
          </w:p>
        </w:tc>
        <w:tc>
          <w:tcPr>
            <w:tcW w:w="720" w:type="dxa"/>
          </w:tcPr>
          <w:p w14:paraId="744DCEE1" w14:textId="77777777" w:rsidR="00AB0E09" w:rsidRPr="00276F92" w:rsidRDefault="00AB0E09" w:rsidP="003470F1">
            <w:pPr>
              <w:pStyle w:val="TableTextCentered"/>
              <w:rPr>
                <w:rFonts w:eastAsia="Times New Roman"/>
              </w:rPr>
            </w:pPr>
            <w:r>
              <w:rPr>
                <w:rFonts w:eastAsia="Times New Roman"/>
              </w:rPr>
              <w:t>2</w:t>
            </w:r>
          </w:p>
        </w:tc>
        <w:tc>
          <w:tcPr>
            <w:tcW w:w="720" w:type="dxa"/>
          </w:tcPr>
          <w:p w14:paraId="68067CEE" w14:textId="77777777" w:rsidR="00AB0E09" w:rsidRPr="00276F92" w:rsidRDefault="00AB0E09" w:rsidP="003470F1">
            <w:pPr>
              <w:pStyle w:val="TableTextCentered"/>
              <w:rPr>
                <w:rFonts w:eastAsia="Times New Roman"/>
              </w:rPr>
            </w:pPr>
            <w:r>
              <w:rPr>
                <w:rFonts w:eastAsia="Times New Roman"/>
              </w:rPr>
              <w:t>4</w:t>
            </w:r>
          </w:p>
        </w:tc>
        <w:tc>
          <w:tcPr>
            <w:tcW w:w="720" w:type="dxa"/>
          </w:tcPr>
          <w:p w14:paraId="5BF3A594" w14:textId="77777777" w:rsidR="00AB0E09" w:rsidRPr="00276F92" w:rsidRDefault="00AB0E09" w:rsidP="003470F1">
            <w:pPr>
              <w:pStyle w:val="TableTextCentered"/>
              <w:rPr>
                <w:rFonts w:eastAsia="Times New Roman"/>
              </w:rPr>
            </w:pPr>
            <w:r>
              <w:rPr>
                <w:rFonts w:eastAsia="Times New Roman"/>
              </w:rPr>
              <w:t>5</w:t>
            </w:r>
          </w:p>
        </w:tc>
        <w:tc>
          <w:tcPr>
            <w:tcW w:w="720" w:type="dxa"/>
          </w:tcPr>
          <w:p w14:paraId="2D2406EB" w14:textId="77777777" w:rsidR="00AB0E09" w:rsidRPr="00276F92" w:rsidRDefault="00AB0E09" w:rsidP="003470F1">
            <w:pPr>
              <w:pStyle w:val="TableTextCentered"/>
              <w:rPr>
                <w:rFonts w:eastAsia="Times New Roman"/>
              </w:rPr>
            </w:pPr>
            <w:r>
              <w:rPr>
                <w:rFonts w:eastAsia="Times New Roman"/>
              </w:rPr>
              <w:t>3</w:t>
            </w:r>
          </w:p>
        </w:tc>
        <w:tc>
          <w:tcPr>
            <w:tcW w:w="720" w:type="dxa"/>
          </w:tcPr>
          <w:p w14:paraId="5A2A2B47" w14:textId="77777777" w:rsidR="00AB0E09" w:rsidRPr="00276F92" w:rsidRDefault="00AB0E09" w:rsidP="003470F1">
            <w:pPr>
              <w:pStyle w:val="TableTextCentered"/>
              <w:rPr>
                <w:rFonts w:eastAsia="Times New Roman"/>
              </w:rPr>
            </w:pPr>
            <w:r>
              <w:rPr>
                <w:rFonts w:eastAsia="Times New Roman"/>
              </w:rPr>
              <w:t>5</w:t>
            </w:r>
          </w:p>
        </w:tc>
        <w:tc>
          <w:tcPr>
            <w:tcW w:w="720" w:type="dxa"/>
          </w:tcPr>
          <w:p w14:paraId="1ECB2EB1" w14:textId="77777777" w:rsidR="00AB0E09" w:rsidRPr="00276F92" w:rsidRDefault="00AB0E09" w:rsidP="003470F1">
            <w:pPr>
              <w:pStyle w:val="TableTextCentered"/>
              <w:rPr>
                <w:rFonts w:eastAsia="Times New Roman"/>
              </w:rPr>
            </w:pPr>
            <w:r>
              <w:rPr>
                <w:rFonts w:eastAsia="Times New Roman"/>
              </w:rPr>
              <w:t>1</w:t>
            </w:r>
          </w:p>
        </w:tc>
        <w:tc>
          <w:tcPr>
            <w:tcW w:w="720" w:type="dxa"/>
          </w:tcPr>
          <w:p w14:paraId="73CB055A" w14:textId="77777777" w:rsidR="00AB0E09" w:rsidRPr="00276F92" w:rsidRDefault="00AB0E09" w:rsidP="003470F1">
            <w:pPr>
              <w:pStyle w:val="TableTextCentered"/>
              <w:rPr>
                <w:rFonts w:eastAsia="Times New Roman"/>
              </w:rPr>
            </w:pPr>
            <w:r>
              <w:rPr>
                <w:rFonts w:eastAsia="Times New Roman"/>
              </w:rPr>
              <w:t>0</w:t>
            </w:r>
          </w:p>
        </w:tc>
        <w:tc>
          <w:tcPr>
            <w:tcW w:w="547" w:type="dxa"/>
          </w:tcPr>
          <w:p w14:paraId="4E9951B8" w14:textId="77777777" w:rsidR="00AB0E09" w:rsidRPr="00276F92" w:rsidRDefault="00AB0E09" w:rsidP="003470F1">
            <w:pPr>
              <w:pStyle w:val="TableTextCentered"/>
              <w:rPr>
                <w:rFonts w:eastAsia="Times New Roman"/>
              </w:rPr>
            </w:pPr>
            <w:r>
              <w:rPr>
                <w:rFonts w:eastAsia="Times New Roman"/>
              </w:rPr>
              <w:t>20</w:t>
            </w:r>
          </w:p>
        </w:tc>
        <w:tc>
          <w:tcPr>
            <w:tcW w:w="900" w:type="dxa"/>
          </w:tcPr>
          <w:p w14:paraId="6AE0DBC7" w14:textId="77777777" w:rsidR="00AB0E09" w:rsidRPr="00276F92" w:rsidRDefault="00AB0E09" w:rsidP="003470F1">
            <w:pPr>
              <w:pStyle w:val="TableTextCentered"/>
              <w:rPr>
                <w:rFonts w:eastAsia="Times New Roman"/>
              </w:rPr>
            </w:pPr>
            <w:r>
              <w:rPr>
                <w:rFonts w:eastAsia="Times New Roman"/>
              </w:rPr>
              <w:t>3.4</w:t>
            </w:r>
          </w:p>
        </w:tc>
      </w:tr>
      <w:tr w:rsidR="00AB0E09" w:rsidRPr="009A0F07" w14:paraId="2B6F140B" w14:textId="77777777" w:rsidTr="00F8722E">
        <w:trPr>
          <w:cnfStyle w:val="000000100000" w:firstRow="0" w:lastRow="0" w:firstColumn="0" w:lastColumn="0" w:oddVBand="0" w:evenVBand="0" w:oddHBand="1" w:evenHBand="0" w:firstRowFirstColumn="0" w:firstRowLastColumn="0" w:lastRowFirstColumn="0" w:lastRowLastColumn="0"/>
        </w:trPr>
        <w:tc>
          <w:tcPr>
            <w:tcW w:w="3232" w:type="dxa"/>
          </w:tcPr>
          <w:p w14:paraId="255A3F5E" w14:textId="77777777" w:rsidR="00AB0E09" w:rsidRPr="006869AB" w:rsidRDefault="00AB0E09" w:rsidP="003470F1">
            <w:pPr>
              <w:pStyle w:val="TableSubheading"/>
            </w:pPr>
            <w:r w:rsidRPr="006869AB">
              <w:t>Student Engagement</w:t>
            </w:r>
          </w:p>
        </w:tc>
        <w:tc>
          <w:tcPr>
            <w:tcW w:w="720" w:type="dxa"/>
          </w:tcPr>
          <w:p w14:paraId="123DB971" w14:textId="77777777" w:rsidR="00AB0E09" w:rsidRPr="006869AB" w:rsidRDefault="00AB0E09" w:rsidP="003470F1">
            <w:pPr>
              <w:pStyle w:val="TableTextCenteredDemi"/>
              <w:rPr>
                <w:rFonts w:eastAsia="Times New Roman"/>
              </w:rPr>
            </w:pPr>
            <w:r>
              <w:rPr>
                <w:rFonts w:eastAsia="Times New Roman"/>
              </w:rPr>
              <w:t>0</w:t>
            </w:r>
          </w:p>
        </w:tc>
        <w:tc>
          <w:tcPr>
            <w:tcW w:w="720" w:type="dxa"/>
          </w:tcPr>
          <w:p w14:paraId="64FFD1AE" w14:textId="77777777" w:rsidR="00AB0E09" w:rsidRPr="006869AB" w:rsidRDefault="00AB0E09" w:rsidP="003470F1">
            <w:pPr>
              <w:pStyle w:val="TableTextCenteredDemi"/>
              <w:rPr>
                <w:rFonts w:eastAsia="Times New Roman"/>
              </w:rPr>
            </w:pPr>
            <w:r>
              <w:rPr>
                <w:rFonts w:eastAsia="Times New Roman"/>
              </w:rPr>
              <w:t>1</w:t>
            </w:r>
          </w:p>
        </w:tc>
        <w:tc>
          <w:tcPr>
            <w:tcW w:w="720" w:type="dxa"/>
          </w:tcPr>
          <w:p w14:paraId="451BF1CD" w14:textId="77777777" w:rsidR="00AB0E09" w:rsidRPr="006869AB" w:rsidRDefault="00AB0E09" w:rsidP="003470F1">
            <w:pPr>
              <w:pStyle w:val="TableTextCenteredDemi"/>
              <w:rPr>
                <w:rFonts w:eastAsia="Times New Roman"/>
              </w:rPr>
            </w:pPr>
            <w:r>
              <w:rPr>
                <w:rFonts w:eastAsia="Times New Roman"/>
              </w:rPr>
              <w:t>1</w:t>
            </w:r>
          </w:p>
        </w:tc>
        <w:tc>
          <w:tcPr>
            <w:tcW w:w="720" w:type="dxa"/>
          </w:tcPr>
          <w:p w14:paraId="5C182D66" w14:textId="77777777" w:rsidR="00AB0E09" w:rsidRPr="006869AB" w:rsidRDefault="00AB0E09" w:rsidP="003470F1">
            <w:pPr>
              <w:pStyle w:val="TableTextCenteredDemi"/>
              <w:rPr>
                <w:rFonts w:eastAsia="Times New Roman"/>
              </w:rPr>
            </w:pPr>
            <w:r>
              <w:rPr>
                <w:rFonts w:eastAsia="Times New Roman"/>
              </w:rPr>
              <w:t>2</w:t>
            </w:r>
          </w:p>
        </w:tc>
        <w:tc>
          <w:tcPr>
            <w:tcW w:w="720" w:type="dxa"/>
          </w:tcPr>
          <w:p w14:paraId="2692796C" w14:textId="77777777" w:rsidR="00AB0E09" w:rsidRPr="006869AB" w:rsidRDefault="00AB0E09" w:rsidP="003470F1">
            <w:pPr>
              <w:pStyle w:val="TableTextCenteredDemi"/>
              <w:rPr>
                <w:rFonts w:eastAsia="Times New Roman"/>
              </w:rPr>
            </w:pPr>
            <w:r>
              <w:rPr>
                <w:rFonts w:eastAsia="Times New Roman"/>
              </w:rPr>
              <w:t>10</w:t>
            </w:r>
          </w:p>
        </w:tc>
        <w:tc>
          <w:tcPr>
            <w:tcW w:w="720" w:type="dxa"/>
          </w:tcPr>
          <w:p w14:paraId="5C48F621" w14:textId="77777777" w:rsidR="00AB0E09" w:rsidRPr="006869AB" w:rsidRDefault="00AB0E09" w:rsidP="003470F1">
            <w:pPr>
              <w:pStyle w:val="TableTextCenteredDemi"/>
              <w:rPr>
                <w:rFonts w:eastAsia="Times New Roman"/>
              </w:rPr>
            </w:pPr>
            <w:r>
              <w:rPr>
                <w:rFonts w:eastAsia="Times New Roman"/>
              </w:rPr>
              <w:t>6</w:t>
            </w:r>
          </w:p>
        </w:tc>
        <w:tc>
          <w:tcPr>
            <w:tcW w:w="720" w:type="dxa"/>
          </w:tcPr>
          <w:p w14:paraId="76173E48" w14:textId="77777777" w:rsidR="00AB0E09" w:rsidRPr="006869AB" w:rsidRDefault="00AB0E09" w:rsidP="003470F1">
            <w:pPr>
              <w:pStyle w:val="TableTextCenteredDemi"/>
              <w:rPr>
                <w:rFonts w:eastAsia="Times New Roman"/>
              </w:rPr>
            </w:pPr>
            <w:r>
              <w:rPr>
                <w:rFonts w:eastAsia="Times New Roman"/>
              </w:rPr>
              <w:t>0</w:t>
            </w:r>
          </w:p>
        </w:tc>
        <w:tc>
          <w:tcPr>
            <w:tcW w:w="547" w:type="dxa"/>
          </w:tcPr>
          <w:p w14:paraId="74BD3861" w14:textId="77777777" w:rsidR="00AB0E09" w:rsidRPr="006869AB" w:rsidRDefault="00AB0E09" w:rsidP="003470F1">
            <w:pPr>
              <w:pStyle w:val="TableTextCenteredDemi"/>
              <w:rPr>
                <w:rFonts w:eastAsia="Times New Roman"/>
              </w:rPr>
            </w:pPr>
            <w:r>
              <w:rPr>
                <w:rFonts w:eastAsia="Times New Roman"/>
              </w:rPr>
              <w:t>20</w:t>
            </w:r>
          </w:p>
        </w:tc>
        <w:tc>
          <w:tcPr>
            <w:tcW w:w="900" w:type="dxa"/>
          </w:tcPr>
          <w:p w14:paraId="1A28D48E" w14:textId="77777777" w:rsidR="00AB0E09" w:rsidRPr="006869AB" w:rsidRDefault="00AB0E09" w:rsidP="003470F1">
            <w:pPr>
              <w:pStyle w:val="TableTextCenteredDemi"/>
              <w:rPr>
                <w:rFonts w:eastAsia="Times New Roman"/>
              </w:rPr>
            </w:pPr>
            <w:r>
              <w:rPr>
                <w:rFonts w:eastAsia="Times New Roman"/>
              </w:rPr>
              <w:t>5.0</w:t>
            </w:r>
          </w:p>
        </w:tc>
      </w:tr>
    </w:tbl>
    <w:bookmarkEnd w:id="179"/>
    <w:p w14:paraId="5F60B646" w14:textId="77777777" w:rsidR="00AB0E09" w:rsidRPr="00F8722E" w:rsidRDefault="00AB0E09" w:rsidP="00F8722E">
      <w:pPr>
        <w:pStyle w:val="TableNote"/>
      </w:pPr>
      <w:r w:rsidRPr="00F8722E">
        <w:t xml:space="preserve">*The district average is an average of the scores. For example, for Positive Climate, the district average is computed as: </w:t>
      </w:r>
      <w:bookmarkStart w:id="180" w:name="High_PC_Calc"/>
      <w:r w:rsidRPr="00F8722E">
        <w:t>([3 x 1] + [4 x 2] + [5 x 11] + [6 x 6]) ÷ 20 observations = 5.1</w:t>
      </w:r>
      <w:bookmarkEnd w:id="180"/>
    </w:p>
    <w:p w14:paraId="7C446FAF" w14:textId="01277BA1" w:rsidR="00AB0E09" w:rsidRPr="00F8722E" w:rsidRDefault="00AB0E09" w:rsidP="00F8722E">
      <w:pPr>
        <w:pStyle w:val="TableNote"/>
      </w:pPr>
      <w:r w:rsidRPr="00F8722E">
        <w:t xml:space="preserve">**Negative Climate is rated on an inverse scale. An original score of 1 is given a value of 7. The scoring in the table reflects the normalized adjustment: </w:t>
      </w:r>
      <w:bookmarkStart w:id="181" w:name="High_NC_Calc"/>
      <w:r w:rsidRPr="00F8722E">
        <w:t>([7 x 20]) ÷ 20 observations = 7.0</w:t>
      </w:r>
      <w:bookmarkEnd w:id="181"/>
      <w:r w:rsidRPr="00F8722E">
        <w:br w:type="page"/>
      </w:r>
    </w:p>
    <w:p w14:paraId="687D8A14" w14:textId="77777777" w:rsidR="00AB0E09" w:rsidRPr="00E359BF" w:rsidRDefault="00AB0E09" w:rsidP="00F8722E">
      <w:pPr>
        <w:pStyle w:val="Heading2-SIOR"/>
      </w:pPr>
      <w:bookmarkStart w:id="182" w:name="_Toc430114891"/>
      <w:bookmarkStart w:id="183" w:name="_Toc496109993"/>
      <w:bookmarkStart w:id="184" w:name="_Toc231486919"/>
      <w:r w:rsidRPr="00F8722E">
        <w:lastRenderedPageBreak/>
        <w:t>References</w:t>
      </w:r>
      <w:bookmarkEnd w:id="182"/>
      <w:bookmarkEnd w:id="183"/>
      <w:bookmarkEnd w:id="184"/>
    </w:p>
    <w:p w14:paraId="332704B2" w14:textId="23FB5DF3" w:rsidR="00AB0E09" w:rsidRPr="00BC09E0" w:rsidRDefault="00AB0E09" w:rsidP="003470F1">
      <w:pPr>
        <w:pStyle w:val="Reference"/>
        <w:rPr>
          <w:rStyle w:val="Hyperlink"/>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9" w:history="1">
        <w:r w:rsidRPr="00BC09E0">
          <w:rPr>
            <w:rStyle w:val="Hyperlink"/>
          </w:rPr>
          <w:t>http://www.teachstone.com/wp-content/uploads/2011/05/class-mtp-pk-12-brief.pdf</w:t>
        </w:r>
      </w:hyperlink>
    </w:p>
    <w:p w14:paraId="7AEBFBEC" w14:textId="77777777" w:rsidR="00AB0E09" w:rsidRPr="00BC09E0" w:rsidRDefault="00AB0E09" w:rsidP="003470F1">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0" w:history="1">
        <w:r w:rsidRPr="00BC09E0">
          <w:rPr>
            <w:rStyle w:val="Hyperlink"/>
          </w:rPr>
          <w:t>http://metproject.org/resources/CLASS_10_29_10.pdf</w:t>
        </w:r>
      </w:hyperlink>
    </w:p>
    <w:p w14:paraId="4A2C9614" w14:textId="77777777" w:rsidR="00AB0E09" w:rsidRPr="009A5AC2" w:rsidRDefault="00AB0E09" w:rsidP="003470F1">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9A5AC2">
        <w:t>Charlottesville, VA:</w:t>
      </w:r>
      <w:r w:rsidRPr="009A5AC2">
        <w:rPr>
          <w:i/>
        </w:rPr>
        <w:t xml:space="preserve"> </w:t>
      </w:r>
      <w:r w:rsidRPr="009A5AC2">
        <w:t>Teachstone.</w:t>
      </w:r>
    </w:p>
    <w:p w14:paraId="2B865528" w14:textId="77777777" w:rsidR="00AB0E09" w:rsidRPr="007B0DF4" w:rsidRDefault="00AB0E09" w:rsidP="003470F1">
      <w:pPr>
        <w:pStyle w:val="Reference"/>
        <w:rPr>
          <w:lang w:val="es-MX"/>
        </w:rPr>
      </w:pPr>
      <w:r w:rsidRPr="009A5AC2">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11159B0A" w14:textId="351C2F56" w:rsidR="002F14A5" w:rsidRDefault="00AB0E09" w:rsidP="00AB0E09">
      <w:pPr>
        <w:pStyle w:val="Reference"/>
      </w:pPr>
      <w:r w:rsidRPr="00BC09E0">
        <w:rPr>
          <w:lang w:val="es-MX"/>
        </w:rPr>
        <w:t xml:space="preserve">Pianta, R. C., La Paro, K. M., &amp; Hamre, B. K. (2008). </w:t>
      </w:r>
      <w:r w:rsidRPr="00BC09E0">
        <w:rPr>
          <w:i/>
        </w:rPr>
        <w:t xml:space="preserve">Classroom Assessment Scoring System (CLASS) Manual, </w:t>
      </w:r>
      <w:r>
        <w:rPr>
          <w:i/>
        </w:rPr>
        <w:t>PK–</w:t>
      </w:r>
      <w:r w:rsidRPr="00BC09E0">
        <w:rPr>
          <w:i/>
        </w:rPr>
        <w:t xml:space="preserve">3. </w:t>
      </w:r>
      <w:r w:rsidRPr="00BC09E0">
        <w:t>Baltimore, MD: Paul H. Brookes Publishing Co.</w:t>
      </w:r>
    </w:p>
    <w:p w14:paraId="6B988AFB" w14:textId="77777777" w:rsidR="00486B55" w:rsidRPr="00CB0607" w:rsidRDefault="00486B55" w:rsidP="00486B55">
      <w:pPr>
        <w:spacing w:line="240" w:lineRule="auto"/>
        <w:sectPr w:rsidR="00486B55" w:rsidRPr="00CB0607" w:rsidSect="00D67AD2">
          <w:footerReference w:type="default" r:id="rId41"/>
          <w:footerReference w:type="first" r:id="rId42"/>
          <w:endnotePr>
            <w:numFmt w:val="decimal"/>
          </w:endnotePr>
          <w:pgSz w:w="12240" w:h="15840" w:code="1"/>
          <w:pgMar w:top="1440" w:right="1440" w:bottom="1440" w:left="1440" w:header="720" w:footer="720" w:gutter="0"/>
          <w:pgNumType w:start="1"/>
          <w:cols w:space="720"/>
          <w:noEndnote/>
          <w:docGrid w:linePitch="326"/>
        </w:sectPr>
      </w:pPr>
    </w:p>
    <w:p w14:paraId="66CDA23A" w14:textId="77777777" w:rsidR="003D6098" w:rsidRDefault="003D6098" w:rsidP="003D6098">
      <w:pPr>
        <w:pStyle w:val="Heading2"/>
      </w:pPr>
      <w:bookmarkStart w:id="185" w:name="_Toc232512810"/>
      <w:r w:rsidRPr="00CB0607">
        <w:lastRenderedPageBreak/>
        <w:t xml:space="preserve">Appendix </w:t>
      </w:r>
      <w:r>
        <w:t>C</w:t>
      </w:r>
      <w:r w:rsidRPr="00CB0607">
        <w:t xml:space="preserve">. Resources to Support </w:t>
      </w:r>
      <w:r w:rsidRPr="00A35DE4">
        <w:t>Implementation</w:t>
      </w:r>
      <w:r w:rsidRPr="00CB0607">
        <w:t xml:space="preserve"> of DESE’s District Standards and Indicators</w:t>
      </w:r>
      <w:bookmarkEnd w:id="185"/>
    </w:p>
    <w:p w14:paraId="6F58EC90" w14:textId="77777777" w:rsidR="006D380B" w:rsidRPr="00AB7B1E" w:rsidRDefault="006D380B" w:rsidP="006D380B">
      <w:pPr>
        <w:pStyle w:val="TableTitle0"/>
        <w:rPr>
          <w:rFonts w:ascii="Franklin Gothic Book" w:hAnsi="Franklin Gothic Book" w:cs="Arial"/>
        </w:rPr>
      </w:pPr>
      <w:r w:rsidRPr="00AB7B1E">
        <w:rPr>
          <w:rFonts w:ascii="Franklin Gothic Book" w:hAnsi="Franklin Gothic Book" w:cs="Arial"/>
        </w:rPr>
        <w:t>Table C1. Resources to Support Leadership and Governance</w:t>
      </w:r>
    </w:p>
    <w:tbl>
      <w:tblPr>
        <w:tblStyle w:val="MSVTable1"/>
        <w:tblW w:w="5000" w:type="pct"/>
        <w:tblLayout w:type="fixed"/>
        <w:tblLook w:val="0620" w:firstRow="1" w:lastRow="0" w:firstColumn="0" w:lastColumn="0" w:noHBand="1" w:noVBand="1"/>
      </w:tblPr>
      <w:tblGrid>
        <w:gridCol w:w="3592"/>
        <w:gridCol w:w="5752"/>
      </w:tblGrid>
      <w:tr w:rsidR="006D380B" w:rsidRPr="00AB7B1E" w14:paraId="35553452" w14:textId="77777777" w:rsidTr="0084778B">
        <w:trPr>
          <w:cnfStyle w:val="100000000000" w:firstRow="1" w:lastRow="0" w:firstColumn="0" w:lastColumn="0" w:oddVBand="0" w:evenVBand="0" w:oddHBand="0" w:evenHBand="0" w:firstRowFirstColumn="0" w:firstRowLastColumn="0" w:lastRowFirstColumn="0" w:lastRowLastColumn="0"/>
        </w:trPr>
        <w:tc>
          <w:tcPr>
            <w:tcW w:w="3592" w:type="dxa"/>
            <w:tcBorders>
              <w:top w:val="single" w:sz="6" w:space="0" w:color="2F5496"/>
              <w:left w:val="single" w:sz="6" w:space="0" w:color="2F5496"/>
              <w:bottom w:val="single" w:sz="6" w:space="0" w:color="2F5496"/>
            </w:tcBorders>
            <w:hideMark/>
          </w:tcPr>
          <w:p w14:paraId="41784DD1" w14:textId="77777777" w:rsidR="006D380B" w:rsidRPr="00AB7B1E" w:rsidRDefault="006D380B" w:rsidP="0084778B">
            <w:pPr>
              <w:pStyle w:val="TableColHeadingLeft"/>
              <w:rPr>
                <w:rFonts w:ascii="Franklin Gothic Book" w:hAnsi="Franklin Gothic Book" w:cs="Arial"/>
              </w:rPr>
            </w:pPr>
            <w:r w:rsidRPr="00AB7B1E">
              <w:rPr>
                <w:rFonts w:ascii="Franklin Gothic Book" w:hAnsi="Franklin Gothic Book" w:cs="Arial"/>
              </w:rPr>
              <w:t>Resource</w:t>
            </w:r>
          </w:p>
        </w:tc>
        <w:tc>
          <w:tcPr>
            <w:tcW w:w="5752" w:type="dxa"/>
            <w:tcBorders>
              <w:top w:val="single" w:sz="6" w:space="0" w:color="2F5496"/>
              <w:bottom w:val="single" w:sz="6" w:space="0" w:color="2F5496"/>
              <w:right w:val="single" w:sz="6" w:space="0" w:color="2F5496"/>
            </w:tcBorders>
            <w:hideMark/>
          </w:tcPr>
          <w:p w14:paraId="3F4E2E5B" w14:textId="77777777" w:rsidR="006D380B" w:rsidRPr="00AB7B1E" w:rsidRDefault="006D380B"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6D380B" w:rsidRPr="00AB7B1E" w14:paraId="5D55428A" w14:textId="77777777" w:rsidTr="0084778B">
        <w:tc>
          <w:tcPr>
            <w:tcW w:w="3592" w:type="dxa"/>
            <w:tcBorders>
              <w:top w:val="single" w:sz="6" w:space="0" w:color="2F5496"/>
              <w:left w:val="single" w:sz="6" w:space="0" w:color="2F5496"/>
              <w:bottom w:val="single" w:sz="6" w:space="0" w:color="2F5496"/>
              <w:right w:val="single" w:sz="6" w:space="0" w:color="2F5496"/>
            </w:tcBorders>
            <w:hideMark/>
          </w:tcPr>
          <w:p w14:paraId="265807FF" w14:textId="77777777" w:rsidR="006D380B" w:rsidRPr="00AB7B1E" w:rsidRDefault="006D380B" w:rsidP="0084778B">
            <w:pPr>
              <w:pStyle w:val="TableText"/>
              <w:rPr>
                <w:rFonts w:ascii="Franklin Gothic Book" w:hAnsi="Franklin Gothic Book" w:cs="Arial"/>
                <w:bCs/>
              </w:rPr>
            </w:pPr>
            <w:hyperlink r:id="rId43" w:history="1">
              <w:r w:rsidRPr="0007783C">
                <w:rPr>
                  <w:rStyle w:val="Hyperlink"/>
                  <w:rFonts w:ascii="Franklin Gothic Book" w:eastAsiaTheme="majorEastAsia" w:hAnsi="Franklin Gothic Book" w:cs="Arial"/>
                </w:rPr>
                <w:t>Principal Induction and Mentoring Handbook</w:t>
              </w:r>
            </w:hyperlink>
          </w:p>
        </w:tc>
        <w:tc>
          <w:tcPr>
            <w:tcW w:w="5752" w:type="dxa"/>
            <w:tcBorders>
              <w:top w:val="single" w:sz="6" w:space="0" w:color="2F5496"/>
              <w:left w:val="single" w:sz="6" w:space="0" w:color="2F5496"/>
              <w:bottom w:val="single" w:sz="6" w:space="0" w:color="2F5496"/>
              <w:right w:val="single" w:sz="6" w:space="0" w:color="2F5496"/>
            </w:tcBorders>
            <w:hideMark/>
          </w:tcPr>
          <w:p w14:paraId="1A377A23" w14:textId="77777777" w:rsidR="006D380B" w:rsidRPr="00AB7B1E" w:rsidRDefault="006D380B" w:rsidP="0084778B">
            <w:pPr>
              <w:pStyle w:val="TableText"/>
              <w:rPr>
                <w:rFonts w:ascii="Franklin Gothic Book" w:hAnsi="Franklin Gothic Book" w:cs="Arial"/>
                <w:bCs/>
              </w:rPr>
            </w:pPr>
            <w:r w:rsidRPr="00AB7B1E">
              <w:rPr>
                <w:rFonts w:ascii="Franklin Gothic Book" w:hAnsi="Franklin Gothic Book" w:cs="Arial"/>
                <w:color w:val="000000"/>
              </w:rPr>
              <w:t>A series of modules designed to support novice principals and their mentors in the development of antiracist leadership competencies aligned to the Professional Standards for Administrative Leadership.</w:t>
            </w:r>
          </w:p>
        </w:tc>
      </w:tr>
      <w:tr w:rsidR="006D380B" w:rsidRPr="00AB7B1E" w14:paraId="7DF1F418" w14:textId="77777777" w:rsidTr="0084778B">
        <w:tc>
          <w:tcPr>
            <w:tcW w:w="3592" w:type="dxa"/>
            <w:tcBorders>
              <w:top w:val="single" w:sz="6" w:space="0" w:color="2F5496"/>
              <w:left w:val="single" w:sz="6" w:space="0" w:color="2F5496"/>
              <w:bottom w:val="single" w:sz="6" w:space="0" w:color="2F5496"/>
              <w:right w:val="single" w:sz="6" w:space="0" w:color="2F5496"/>
            </w:tcBorders>
            <w:hideMark/>
          </w:tcPr>
          <w:p w14:paraId="2AE6A052" w14:textId="77777777" w:rsidR="006D380B" w:rsidRPr="00AB7B1E" w:rsidRDefault="006D380B" w:rsidP="0084778B">
            <w:pPr>
              <w:pStyle w:val="TableText"/>
              <w:rPr>
                <w:rFonts w:ascii="Franklin Gothic Book" w:eastAsia="Franklin Gothic Book" w:hAnsi="Franklin Gothic Book" w:cs="Arial"/>
              </w:rPr>
            </w:pPr>
            <w:hyperlink r:id="rId44">
              <w:r w:rsidRPr="00AB7B1E">
                <w:rPr>
                  <w:rStyle w:val="Hyperlink"/>
                  <w:rFonts w:ascii="Franklin Gothic Book" w:eastAsiaTheme="majorEastAsia" w:hAnsi="Franklin Gothic Book" w:cs="Arial"/>
                </w:rPr>
                <w:t>Planning for Success In Massachusetts</w:t>
              </w:r>
            </w:hyperlink>
          </w:p>
        </w:tc>
        <w:tc>
          <w:tcPr>
            <w:tcW w:w="5752" w:type="dxa"/>
            <w:tcBorders>
              <w:top w:val="single" w:sz="6" w:space="0" w:color="2F5496"/>
              <w:left w:val="single" w:sz="6" w:space="0" w:color="2F5496"/>
              <w:bottom w:val="single" w:sz="6" w:space="0" w:color="2F5496"/>
              <w:right w:val="single" w:sz="6" w:space="0" w:color="2F5496"/>
            </w:tcBorders>
            <w:hideMark/>
          </w:tcPr>
          <w:p w14:paraId="6CA12AC0" w14:textId="77777777" w:rsidR="006D380B" w:rsidRPr="00AB7B1E" w:rsidRDefault="006D380B" w:rsidP="0084778B">
            <w:pPr>
              <w:pStyle w:val="TableText"/>
              <w:rPr>
                <w:rFonts w:ascii="Franklin Gothic Book" w:eastAsia="Calibri" w:hAnsi="Franklin Gothic Book" w:cs="Arial"/>
                <w:color w:val="222222"/>
              </w:rPr>
            </w:pPr>
            <w:r w:rsidRPr="00AB7B1E">
              <w:rPr>
                <w:rFonts w:ascii="Franklin Gothic Book" w:hAnsi="Franklin Gothic Book" w:cs="Arial"/>
                <w:color w:val="000000"/>
              </w:rPr>
              <w:t>Planning for Success (PfS) is an inclusive, hands-on planning process designed to build district and school capacity and coherence while also building community understanding and support.</w:t>
            </w:r>
          </w:p>
        </w:tc>
      </w:tr>
    </w:tbl>
    <w:p w14:paraId="0B8A8372" w14:textId="77777777" w:rsidR="00DD2621" w:rsidRDefault="00DD2621" w:rsidP="00DD2621">
      <w:pPr>
        <w:pStyle w:val="BodyTextposthead"/>
      </w:pPr>
    </w:p>
    <w:p w14:paraId="138DF79C" w14:textId="77777777" w:rsidR="00A9654B" w:rsidRPr="00AB7B1E" w:rsidRDefault="00A9654B" w:rsidP="00A9654B">
      <w:pPr>
        <w:pStyle w:val="TableTitle0"/>
        <w:rPr>
          <w:rFonts w:ascii="Franklin Gothic Book" w:hAnsi="Franklin Gothic Book" w:cs="Arial"/>
        </w:rPr>
      </w:pPr>
      <w:r w:rsidRPr="00AB7B1E">
        <w:rPr>
          <w:rFonts w:ascii="Franklin Gothic Book" w:hAnsi="Franklin Gothic Book" w:cs="Arial"/>
        </w:rPr>
        <w:t>Table C2. Resources to Support Curriculum and Instruction</w:t>
      </w:r>
    </w:p>
    <w:tbl>
      <w:tblPr>
        <w:tblStyle w:val="MSVTable1"/>
        <w:tblW w:w="4950" w:type="pct"/>
        <w:tblLook w:val="0620" w:firstRow="1" w:lastRow="0" w:firstColumn="0" w:lastColumn="0" w:noHBand="1" w:noVBand="1"/>
      </w:tblPr>
      <w:tblGrid>
        <w:gridCol w:w="3565"/>
        <w:gridCol w:w="5686"/>
      </w:tblGrid>
      <w:tr w:rsidR="00A9654B" w:rsidRPr="00AB7B1E" w14:paraId="44BA2D16" w14:textId="77777777" w:rsidTr="0084778B">
        <w:trPr>
          <w:cnfStyle w:val="100000000000" w:firstRow="1" w:lastRow="0" w:firstColumn="0" w:lastColumn="0" w:oddVBand="0" w:evenVBand="0" w:oddHBand="0" w:evenHBand="0" w:firstRowFirstColumn="0" w:firstRowLastColumn="0" w:lastRowFirstColumn="0" w:lastRowLastColumn="0"/>
          <w:tblHeader/>
        </w:trPr>
        <w:tc>
          <w:tcPr>
            <w:tcW w:w="1927" w:type="pct"/>
            <w:tcBorders>
              <w:top w:val="single" w:sz="6" w:space="0" w:color="2F5496"/>
              <w:left w:val="single" w:sz="6" w:space="0" w:color="2F5496"/>
              <w:bottom w:val="single" w:sz="6" w:space="0" w:color="2F5496"/>
            </w:tcBorders>
            <w:hideMark/>
          </w:tcPr>
          <w:p w14:paraId="4860D0F2" w14:textId="77777777" w:rsidR="00A9654B" w:rsidRPr="00AB7B1E" w:rsidRDefault="00A9654B" w:rsidP="0084778B">
            <w:pPr>
              <w:pStyle w:val="TableColHeadingLeft"/>
              <w:rPr>
                <w:rFonts w:ascii="Franklin Gothic Book" w:hAnsi="Franklin Gothic Book" w:cs="Arial"/>
              </w:rPr>
            </w:pPr>
            <w:r w:rsidRPr="00AB7B1E">
              <w:rPr>
                <w:rFonts w:ascii="Franklin Gothic Book" w:hAnsi="Franklin Gothic Book" w:cs="Arial"/>
              </w:rPr>
              <w:t>Resource</w:t>
            </w:r>
          </w:p>
        </w:tc>
        <w:tc>
          <w:tcPr>
            <w:tcW w:w="3073" w:type="pct"/>
            <w:tcBorders>
              <w:top w:val="single" w:sz="6" w:space="0" w:color="2F5496"/>
              <w:bottom w:val="single" w:sz="6" w:space="0" w:color="2F5496"/>
              <w:right w:val="single" w:sz="6" w:space="0" w:color="2F5496"/>
            </w:tcBorders>
            <w:hideMark/>
          </w:tcPr>
          <w:p w14:paraId="453CB35F" w14:textId="77777777" w:rsidR="00A9654B" w:rsidRPr="00AB7B1E" w:rsidRDefault="00A9654B"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A9654B" w:rsidRPr="00AB7B1E" w14:paraId="0F0E5410"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7917D574" w14:textId="77777777" w:rsidR="00A9654B" w:rsidRDefault="00A9654B" w:rsidP="0084778B">
            <w:pPr>
              <w:pStyle w:val="TableText"/>
              <w:rPr>
                <w:rFonts w:ascii="Franklin Gothic Book" w:hAnsi="Franklin Gothic Book" w:cs="Arial"/>
              </w:rPr>
            </w:pPr>
            <w:hyperlink r:id="rId45" w:history="1">
              <w:r w:rsidRPr="00BF5EA5">
                <w:rPr>
                  <w:rStyle w:val="Hyperlink"/>
                  <w:rFonts w:ascii="Franklin Gothic Book" w:hAnsi="Franklin Gothic Book" w:cs="Arial"/>
                </w:rPr>
                <w:t>Adolescent Literacy Intervention Selection Tool (A-LIST)</w:t>
              </w:r>
            </w:hyperlink>
          </w:p>
        </w:tc>
        <w:tc>
          <w:tcPr>
            <w:tcW w:w="3073" w:type="pct"/>
            <w:tcBorders>
              <w:top w:val="single" w:sz="6" w:space="0" w:color="2F5496"/>
              <w:left w:val="single" w:sz="6" w:space="0" w:color="2F5496"/>
              <w:bottom w:val="single" w:sz="6" w:space="0" w:color="2F5496"/>
              <w:right w:val="single" w:sz="6" w:space="0" w:color="2F5496"/>
            </w:tcBorders>
          </w:tcPr>
          <w:p w14:paraId="2264C60B" w14:textId="77777777" w:rsidR="00A9654B" w:rsidRDefault="00A9654B" w:rsidP="0084778B">
            <w:pPr>
              <w:pStyle w:val="TableText"/>
              <w:rPr>
                <w:rFonts w:ascii="Franklin Gothic Book" w:hAnsi="Franklin Gothic Book" w:cs="Arial"/>
              </w:rPr>
            </w:pPr>
            <w:r w:rsidRPr="00BF5EA5">
              <w:rPr>
                <w:rFonts w:ascii="Franklin Gothic Book" w:hAnsi="Franklin Gothic Book" w:cs="Arial"/>
              </w:rPr>
              <w:t>The Adolescent Literacy Intervention Selection Tool (A-LIST) is an online tool that provides information about literacy intervention programs for grades 4–12 to help educators make informed intervention program choices.</w:t>
            </w:r>
          </w:p>
        </w:tc>
      </w:tr>
      <w:tr w:rsidR="00A9654B" w:rsidRPr="00AB7B1E" w14:paraId="081ACB08"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33BBA8E7" w14:textId="77777777" w:rsidR="00A9654B" w:rsidRDefault="00A9654B" w:rsidP="0084778B">
            <w:pPr>
              <w:pStyle w:val="TableText"/>
              <w:rPr>
                <w:rFonts w:ascii="Franklin Gothic Book" w:hAnsi="Franklin Gothic Book" w:cs="Arial"/>
              </w:rPr>
            </w:pPr>
            <w:hyperlink r:id="rId46" w:history="1">
              <w:r w:rsidRPr="00030B5A">
                <w:rPr>
                  <w:rStyle w:val="Hyperlink"/>
                  <w:rFonts w:ascii="Franklin Gothic Book" w:hAnsi="Franklin Gothic Book" w:cs="Arial"/>
                </w:rPr>
                <w:t>Civics Resources</w:t>
              </w:r>
            </w:hyperlink>
          </w:p>
        </w:tc>
        <w:tc>
          <w:tcPr>
            <w:tcW w:w="3073" w:type="pct"/>
            <w:tcBorders>
              <w:top w:val="single" w:sz="6" w:space="0" w:color="2F5496"/>
              <w:left w:val="single" w:sz="6" w:space="0" w:color="2F5496"/>
              <w:bottom w:val="single" w:sz="6" w:space="0" w:color="2F5496"/>
              <w:right w:val="single" w:sz="6" w:space="0" w:color="2F5496"/>
            </w:tcBorders>
          </w:tcPr>
          <w:p w14:paraId="414B7D82" w14:textId="77777777" w:rsidR="00A9654B" w:rsidRPr="00BF5EA5" w:rsidRDefault="00A9654B" w:rsidP="0084778B">
            <w:pPr>
              <w:pStyle w:val="TableText"/>
              <w:rPr>
                <w:rFonts w:ascii="Franklin Gothic Book" w:hAnsi="Franklin Gothic Book" w:cs="Arial"/>
              </w:rPr>
            </w:pPr>
            <w:r w:rsidRPr="0056293F">
              <w:rPr>
                <w:rFonts w:ascii="Franklin Gothic Book" w:hAnsi="Franklin Gothic Book" w:cs="Arial"/>
              </w:rPr>
              <w:t>The DESE Civics Project Guidebook and Civics Project Artifact Library provide educators with guidance and resources to support their implementation of the student-led civics project at the 8th grade and high school levels. The Civics Project Guidebook outlines the characteristics and stages of a high-quality civics project, while the Civics Project Artifact Library catalogues real-world examples of both instructional materials and student work.</w:t>
            </w:r>
          </w:p>
        </w:tc>
      </w:tr>
      <w:tr w:rsidR="00CD2183" w:rsidRPr="00AB7B1E" w14:paraId="5BE3AFF5"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1FBC1425" w14:textId="0FB97093" w:rsidR="00CD2183" w:rsidRDefault="00CD2183" w:rsidP="00CD2183">
            <w:pPr>
              <w:pStyle w:val="TableText"/>
            </w:pPr>
            <w:hyperlink r:id="rId47" w:history="1">
              <w:r w:rsidRPr="00AB7B1E">
                <w:rPr>
                  <w:rStyle w:val="Hyperlink"/>
                  <w:rFonts w:ascii="Franklin Gothic Book" w:eastAsiaTheme="majorEastAsia" w:hAnsi="Franklin Gothic Book" w:cs="Arial"/>
                </w:rPr>
                <w:t>Coherence Guidebook</w:t>
              </w:r>
            </w:hyperlink>
            <w:r w:rsidRPr="00AB7B1E">
              <w:rPr>
                <w:rFonts w:ascii="Franklin Gothic Book" w:hAnsi="Franklin Gothic Book" w:cs="Arial"/>
              </w:rPr>
              <w:t>*</w:t>
            </w:r>
          </w:p>
        </w:tc>
        <w:tc>
          <w:tcPr>
            <w:tcW w:w="3073" w:type="pct"/>
            <w:tcBorders>
              <w:top w:val="single" w:sz="6" w:space="0" w:color="2F5496"/>
              <w:left w:val="single" w:sz="6" w:space="0" w:color="2F5496"/>
              <w:bottom w:val="single" w:sz="6" w:space="0" w:color="2F5496"/>
              <w:right w:val="single" w:sz="6" w:space="0" w:color="2F5496"/>
            </w:tcBorders>
          </w:tcPr>
          <w:p w14:paraId="0D5DA084" w14:textId="582067E1" w:rsidR="00CD2183" w:rsidRPr="0056293F" w:rsidRDefault="00CD2183" w:rsidP="00CD2183">
            <w:pPr>
              <w:pStyle w:val="TableText"/>
              <w:rPr>
                <w:rFonts w:ascii="Franklin Gothic Book" w:hAnsi="Franklin Gothic Book" w:cs="Arial"/>
              </w:rPr>
            </w:pPr>
            <w:r w:rsidRPr="00AB7B1E">
              <w:rPr>
                <w:rFonts w:ascii="Franklin Gothic Book" w:hAnsi="Franklin Gothic Book" w:cs="Arial"/>
              </w:rPr>
              <w:t xml:space="preserve">The guidebook illustrates a systems-level path toward deeper learning. School system leaders and teams may use the guidebook, along with its companion self-assessment, to articulate a vision of deeper learning, identify high-leverage instructional priorities, refine tiered supports, and leverage systems and structures—all in service of the articulated vision. </w:t>
            </w:r>
          </w:p>
        </w:tc>
      </w:tr>
      <w:tr w:rsidR="00CD2183" w:rsidRPr="00AB7B1E" w14:paraId="11C56D04"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06EBAD7A" w14:textId="77777777" w:rsidR="00CD2183" w:rsidRDefault="00CD2183" w:rsidP="00CD2183">
            <w:pPr>
              <w:pStyle w:val="TableText"/>
              <w:rPr>
                <w:rFonts w:ascii="Franklin Gothic Book" w:hAnsi="Franklin Gothic Book" w:cs="Arial"/>
              </w:rPr>
            </w:pPr>
            <w:hyperlink r:id="rId48" w:history="1">
              <w:r w:rsidRPr="00CC2A5E">
                <w:rPr>
                  <w:rStyle w:val="Hyperlink"/>
                  <w:rFonts w:ascii="Franklin Gothic Book" w:hAnsi="Franklin Gothic Book" w:cs="Arial"/>
                </w:rPr>
                <w:t>Continuum of Services for Advanced Learning</w:t>
              </w:r>
            </w:hyperlink>
          </w:p>
        </w:tc>
        <w:tc>
          <w:tcPr>
            <w:tcW w:w="3073" w:type="pct"/>
            <w:tcBorders>
              <w:top w:val="single" w:sz="6" w:space="0" w:color="2F5496"/>
              <w:left w:val="single" w:sz="6" w:space="0" w:color="2F5496"/>
              <w:bottom w:val="single" w:sz="6" w:space="0" w:color="2F5496"/>
              <w:right w:val="single" w:sz="6" w:space="0" w:color="2F5496"/>
            </w:tcBorders>
          </w:tcPr>
          <w:p w14:paraId="1A6AE44F" w14:textId="77777777" w:rsidR="00CD2183" w:rsidRDefault="00CD2183" w:rsidP="00CD2183">
            <w:pPr>
              <w:pStyle w:val="TableText"/>
              <w:rPr>
                <w:rFonts w:ascii="Franklin Gothic Book" w:hAnsi="Franklin Gothic Book" w:cs="Arial"/>
              </w:rPr>
            </w:pPr>
            <w:r w:rsidRPr="00CC2A5E">
              <w:rPr>
                <w:rFonts w:ascii="Franklin Gothic Book" w:hAnsi="Franklin Gothic Book" w:cs="Arial"/>
              </w:rPr>
              <w:t>The Continuum of Services (CoS) for Advanced Learning guidance document provides district and school administrators guidance on how to utilize the multi-tiered system of support (MTSS) framework and talent development principles to serve all students, including students with advanced learning needs.</w:t>
            </w:r>
          </w:p>
        </w:tc>
      </w:tr>
      <w:tr w:rsidR="00CD2183" w:rsidRPr="00AB7B1E" w14:paraId="0AE3B499"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5DF3DC69" w14:textId="77777777" w:rsidR="00CD2183" w:rsidRPr="00AB7B1E" w:rsidRDefault="00CD2183" w:rsidP="00CD2183">
            <w:pPr>
              <w:pStyle w:val="TableText"/>
              <w:rPr>
                <w:rFonts w:ascii="Franklin Gothic Book" w:hAnsi="Franklin Gothic Book" w:cs="Arial"/>
              </w:rPr>
            </w:pPr>
            <w:r w:rsidRPr="00AB7B1E">
              <w:rPr>
                <w:rFonts w:ascii="Franklin Gothic Book" w:hAnsi="Franklin Gothic Book" w:cs="Arial"/>
              </w:rPr>
              <w:t>Curriculum Frameworks and Resources</w:t>
            </w:r>
          </w:p>
          <w:p w14:paraId="6F5B9D8E" w14:textId="77777777" w:rsidR="00CD2183" w:rsidRPr="00AB7B1E" w:rsidRDefault="00CD2183" w:rsidP="00CD2183">
            <w:pPr>
              <w:pStyle w:val="TableBullet1"/>
              <w:rPr>
                <w:rStyle w:val="Hyperlink"/>
                <w:rFonts w:ascii="Franklin Gothic Book" w:eastAsia="Franklin Gothic Book" w:hAnsi="Franklin Gothic Book" w:cs="Arial"/>
                <w:color w:val="auto"/>
                <w:szCs w:val="20"/>
                <w:u w:val="none"/>
                <w14:ligatures w14:val="standardContextual"/>
              </w:rPr>
            </w:pPr>
            <w:hyperlink r:id="rId49" w:history="1">
              <w:r w:rsidRPr="00AB7B1E">
                <w:rPr>
                  <w:rStyle w:val="Hyperlink"/>
                  <w:rFonts w:ascii="Franklin Gothic Book" w:hAnsi="Franklin Gothic Book" w:cs="Arial"/>
                  <w:szCs w:val="20"/>
                </w:rPr>
                <w:t>Curriculum Matters Webpage</w:t>
              </w:r>
            </w:hyperlink>
          </w:p>
          <w:p w14:paraId="28B842A1" w14:textId="77777777" w:rsidR="00CD2183" w:rsidRPr="00AB7B1E" w:rsidRDefault="00CD2183" w:rsidP="00CD2183">
            <w:pPr>
              <w:pStyle w:val="TableBullet1"/>
              <w:rPr>
                <w:rStyle w:val="Hyperlink"/>
                <w:rFonts w:ascii="Franklin Gothic Book" w:eastAsia="Franklin Gothic Book" w:hAnsi="Franklin Gothic Book" w:cs="Arial"/>
                <w:color w:val="auto"/>
                <w:szCs w:val="20"/>
                <w:u w:val="none"/>
                <w14:ligatures w14:val="standardContextual"/>
              </w:rPr>
            </w:pPr>
            <w:hyperlink r:id="rId50" w:history="1">
              <w:r w:rsidRPr="00AB7B1E">
                <w:rPr>
                  <w:rStyle w:val="Hyperlink"/>
                  <w:rFonts w:ascii="Franklin Gothic Book" w:hAnsi="Franklin Gothic Book" w:cs="Arial"/>
                  <w:szCs w:val="20"/>
                </w:rPr>
                <w:t>Curriculum Frameworks Resources</w:t>
              </w:r>
            </w:hyperlink>
          </w:p>
          <w:p w14:paraId="3FE0DFA6" w14:textId="77777777" w:rsidR="00CD2183" w:rsidRPr="00AB7B1E" w:rsidRDefault="00CD2183" w:rsidP="00CD2183">
            <w:pPr>
              <w:pStyle w:val="TableBullet1"/>
              <w:rPr>
                <w:rFonts w:ascii="Franklin Gothic Book" w:eastAsia="Franklin Gothic Book" w:hAnsi="Franklin Gothic Book" w:cs="Arial"/>
                <w:szCs w:val="20"/>
                <w14:ligatures w14:val="standardContextual"/>
              </w:rPr>
            </w:pPr>
            <w:hyperlink r:id="rId51" w:history="1">
              <w:r w:rsidRPr="00AB7B1E">
                <w:rPr>
                  <w:rStyle w:val="Hyperlink"/>
                  <w:rFonts w:ascii="Franklin Gothic Book" w:hAnsi="Franklin Gothic Book" w:cs="Arial"/>
                  <w:szCs w:val="20"/>
                </w:rPr>
                <w:t>IMplement MA</w:t>
              </w:r>
            </w:hyperlink>
          </w:p>
          <w:p w14:paraId="30F0AFE2" w14:textId="77777777" w:rsidR="00CD2183" w:rsidRPr="00AB7B1E" w:rsidRDefault="00CD2183" w:rsidP="00CD2183">
            <w:pPr>
              <w:pStyle w:val="TableBullet1"/>
              <w:rPr>
                <w:rFonts w:ascii="Franklin Gothic Book" w:eastAsia="Franklin Gothic Book" w:hAnsi="Franklin Gothic Book" w:cs="Arial"/>
                <w:szCs w:val="20"/>
                <w14:ligatures w14:val="standardContextual"/>
              </w:rPr>
            </w:pPr>
            <w:hyperlink r:id="rId52" w:history="1">
              <w:r w:rsidRPr="00AB7B1E">
                <w:rPr>
                  <w:rStyle w:val="Hyperlink"/>
                  <w:rFonts w:ascii="Franklin Gothic Book" w:hAnsi="Franklin Gothic Book" w:cs="Arial"/>
                  <w:szCs w:val="20"/>
                </w:rPr>
                <w:t>CURATE</w:t>
              </w:r>
            </w:hyperlink>
          </w:p>
          <w:p w14:paraId="1C983D02" w14:textId="77777777" w:rsidR="00CD2183" w:rsidRPr="00AB7B1E" w:rsidRDefault="00CD2183" w:rsidP="00CD2183">
            <w:pPr>
              <w:pStyle w:val="TableBullet1"/>
              <w:rPr>
                <w:rFonts w:ascii="Franklin Gothic Book" w:eastAsia="Franklin Gothic Book" w:hAnsi="Franklin Gothic Book" w:cs="Arial"/>
                <w:szCs w:val="20"/>
                <w14:ligatures w14:val="standardContextual"/>
              </w:rPr>
            </w:pPr>
            <w:hyperlink r:id="rId53" w:history="1">
              <w:r w:rsidRPr="00AB7B1E">
                <w:rPr>
                  <w:rStyle w:val="Hyperlink"/>
                  <w:rFonts w:ascii="Franklin Gothic Book" w:hAnsi="Franklin Gothic Book" w:cs="Arial"/>
                  <w:szCs w:val="20"/>
                </w:rPr>
                <w:t>Supporting Culturally and Linguistically Sustaining Practices</w:t>
              </w:r>
            </w:hyperlink>
          </w:p>
        </w:tc>
        <w:tc>
          <w:tcPr>
            <w:tcW w:w="3073" w:type="pct"/>
            <w:tcBorders>
              <w:top w:val="single" w:sz="6" w:space="0" w:color="2F5496"/>
              <w:left w:val="single" w:sz="6" w:space="0" w:color="2F5496"/>
              <w:bottom w:val="single" w:sz="6" w:space="0" w:color="2F5496"/>
              <w:right w:val="single" w:sz="6" w:space="0" w:color="2F5496"/>
            </w:tcBorders>
          </w:tcPr>
          <w:p w14:paraId="17692948" w14:textId="77777777" w:rsidR="00CD2183" w:rsidRPr="00AB7B1E" w:rsidRDefault="00CD2183" w:rsidP="00CD2183">
            <w:pPr>
              <w:pStyle w:val="TableText"/>
              <w:rPr>
                <w:rFonts w:ascii="Franklin Gothic Book" w:hAnsi="Franklin Gothic Book" w:cs="Arial"/>
              </w:rPr>
            </w:pPr>
            <w:r w:rsidRPr="00AB7B1E">
              <w:rPr>
                <w:rFonts w:ascii="Franklin Gothic Book" w:hAnsi="Franklin Gothic Book" w:cs="Arial"/>
              </w:rPr>
              <w:lastRenderedPageBreak/>
              <w:t xml:space="preserve">DESE offers a suite of resources to support the use of high-quality curriculum that is culturally and linguistically sustaining. These resources include the curriculum frameworks and </w:t>
            </w:r>
            <w:r w:rsidRPr="00AB7B1E">
              <w:rPr>
                <w:rFonts w:ascii="Franklin Gothic Book" w:eastAsiaTheme="majorEastAsia" w:hAnsi="Franklin Gothic Book" w:cs="Arial"/>
              </w:rPr>
              <w:t>IMplement MA</w:t>
            </w:r>
            <w:r w:rsidRPr="00AB7B1E">
              <w:rPr>
                <w:rFonts w:ascii="Franklin Gothic Book" w:hAnsi="Franklin Gothic Book" w:cs="Arial"/>
              </w:rPr>
              <w:t xml:space="preserve">, our recommended four-phase process to prepare for, select, launch, and implement new high-quality instructional materials with key tasks and action steps. Additionally, CURATE convenes panels of Massachusetts teachers to review and rate curriculum. </w:t>
            </w:r>
            <w:r w:rsidRPr="00AB7B1E">
              <w:rPr>
                <w:rFonts w:ascii="Franklin Gothic Book" w:hAnsi="Franklin Gothic Book" w:cs="Arial"/>
              </w:rPr>
              <w:lastRenderedPageBreak/>
              <w:t xml:space="preserve">These ratings are posted publicly to support schools and districts in selected high-quality instructional materials. Finally, the Supporting Culturally and Linguistically Sustaining Practices webpage provides DESE’s definition of these practices and highlights their importance in our schools and classrooms. </w:t>
            </w:r>
          </w:p>
          <w:p w14:paraId="3861616F" w14:textId="77777777" w:rsidR="00CD2183" w:rsidRPr="00AB7B1E" w:rsidRDefault="00CD2183" w:rsidP="00CD2183">
            <w:pPr>
              <w:pStyle w:val="TableText"/>
              <w:rPr>
                <w:rFonts w:ascii="Franklin Gothic Book" w:hAnsi="Franklin Gothic Book" w:cs="Arial"/>
              </w:rPr>
            </w:pPr>
          </w:p>
        </w:tc>
      </w:tr>
      <w:tr w:rsidR="00CD2183" w:rsidRPr="00AB7B1E" w14:paraId="196273EE" w14:textId="77777777" w:rsidTr="0084778B">
        <w:tc>
          <w:tcPr>
            <w:tcW w:w="1927" w:type="pct"/>
            <w:tcBorders>
              <w:top w:val="single" w:sz="6" w:space="0" w:color="2F5496"/>
              <w:left w:val="single" w:sz="6" w:space="0" w:color="2F5496"/>
              <w:bottom w:val="single" w:sz="6" w:space="0" w:color="2F5496"/>
              <w:right w:val="single" w:sz="6" w:space="0" w:color="2F5496"/>
            </w:tcBorders>
            <w:hideMark/>
          </w:tcPr>
          <w:p w14:paraId="39AB0E7B" w14:textId="77777777" w:rsidR="00CD2183" w:rsidRPr="002A4E5F" w:rsidRDefault="00CD2183" w:rsidP="00CD2183">
            <w:pPr>
              <w:pStyle w:val="TableText"/>
              <w:rPr>
                <w:rFonts w:ascii="Franklin Gothic Book" w:hAnsi="Franklin Gothic Book" w:cs="Arial"/>
              </w:rPr>
            </w:pPr>
            <w:hyperlink r:id="rId54" w:history="1">
              <w:r w:rsidRPr="00AB7B1E">
                <w:rPr>
                  <w:rStyle w:val="Hyperlink"/>
                  <w:rFonts w:ascii="Franklin Gothic Book" w:hAnsi="Franklin Gothic Book" w:cs="Arial"/>
                </w:rPr>
                <w:t>English Learner Education</w:t>
              </w:r>
            </w:hyperlink>
            <w:r w:rsidRPr="00AB7B1E">
              <w:rPr>
                <w:rFonts w:ascii="Franklin Gothic Book" w:hAnsi="Franklin Gothic Book" w:cs="Arial"/>
              </w:rPr>
              <w:t xml:space="preserve"> </w:t>
            </w:r>
          </w:p>
        </w:tc>
        <w:tc>
          <w:tcPr>
            <w:tcW w:w="3073" w:type="pct"/>
            <w:tcBorders>
              <w:top w:val="single" w:sz="6" w:space="0" w:color="2F5496"/>
              <w:left w:val="single" w:sz="6" w:space="0" w:color="2F5496"/>
              <w:bottom w:val="single" w:sz="6" w:space="0" w:color="2F5496"/>
              <w:right w:val="single" w:sz="6" w:space="0" w:color="2F5496"/>
            </w:tcBorders>
            <w:hideMark/>
          </w:tcPr>
          <w:p w14:paraId="72574798" w14:textId="77777777" w:rsidR="00CD2183" w:rsidRPr="00AB7B1E" w:rsidRDefault="00CD2183" w:rsidP="00CD2183">
            <w:pPr>
              <w:pStyle w:val="TableText"/>
              <w:rPr>
                <w:rFonts w:ascii="Franklin Gothic Book" w:hAnsi="Franklin Gothic Book" w:cs="Arial"/>
              </w:rPr>
            </w:pPr>
            <w:r w:rsidRPr="00AB7B1E">
              <w:rPr>
                <w:rFonts w:ascii="Franklin Gothic Book" w:hAnsi="Franklin Gothic Book" w:cs="Arial"/>
              </w:rPr>
              <w:t xml:space="preserve">This webpage includes numerous resources to support districts and schools in implementing effective programs and instruction for English Learners (ELs). </w:t>
            </w:r>
          </w:p>
        </w:tc>
      </w:tr>
      <w:tr w:rsidR="00CD2183" w:rsidRPr="00AB7B1E" w14:paraId="582EF555"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71061F8A" w14:textId="77777777" w:rsidR="00CD2183" w:rsidRPr="00AB7B1E" w:rsidRDefault="00CD2183" w:rsidP="00CD2183">
            <w:pPr>
              <w:pStyle w:val="TableText"/>
              <w:rPr>
                <w:rFonts w:ascii="Franklin Gothic Book" w:hAnsi="Franklin Gothic Book" w:cs="Arial"/>
              </w:rPr>
            </w:pPr>
            <w:hyperlink r:id="rId55">
              <w:r w:rsidRPr="00AB7B1E">
                <w:rPr>
                  <w:rStyle w:val="Hyperlink"/>
                  <w:rFonts w:ascii="Franklin Gothic Book" w:eastAsiaTheme="majorEastAsia" w:hAnsi="Franklin Gothic Book" w:cs="Arial"/>
                </w:rPr>
                <w:t>Foundations for Inclusive Practices</w:t>
              </w:r>
            </w:hyperlink>
          </w:p>
        </w:tc>
        <w:tc>
          <w:tcPr>
            <w:tcW w:w="3073" w:type="pct"/>
            <w:tcBorders>
              <w:top w:val="single" w:sz="6" w:space="0" w:color="2F5496"/>
              <w:left w:val="single" w:sz="6" w:space="0" w:color="2F5496"/>
              <w:bottom w:val="single" w:sz="6" w:space="0" w:color="2F5496"/>
              <w:right w:val="single" w:sz="6" w:space="0" w:color="2F5496"/>
            </w:tcBorders>
          </w:tcPr>
          <w:p w14:paraId="12F4E62D" w14:textId="77777777" w:rsidR="00CD2183" w:rsidRPr="00AB7B1E" w:rsidRDefault="00CD2183" w:rsidP="00CD2183">
            <w:pPr>
              <w:pStyle w:val="TableText"/>
              <w:rPr>
                <w:rFonts w:ascii="Franklin Gothic Book" w:hAnsi="Franklin Gothic Book" w:cs="Arial"/>
              </w:rPr>
            </w:pPr>
            <w:r w:rsidRPr="00AB7B1E">
              <w:rPr>
                <w:rFonts w:ascii="Franklin Gothic Book" w:hAnsi="Franklin Gothic Book" w:cs="Arial"/>
              </w:rPr>
              <w:t>This Guidebook includes tools for districts, schools, and educators that are aligned to the MA Educator Evaluation Framework and promote evidence-based best practices for inclusion.</w:t>
            </w:r>
          </w:p>
        </w:tc>
      </w:tr>
      <w:tr w:rsidR="00CD2183" w:rsidRPr="00AB7B1E" w14:paraId="6308CA01" w14:textId="77777777" w:rsidTr="0084778B">
        <w:tc>
          <w:tcPr>
            <w:tcW w:w="1927" w:type="pct"/>
            <w:tcBorders>
              <w:top w:val="single" w:sz="6" w:space="0" w:color="2F5496"/>
              <w:left w:val="single" w:sz="6" w:space="0" w:color="2F5496"/>
              <w:bottom w:val="single" w:sz="6" w:space="0" w:color="2F5496"/>
              <w:right w:val="single" w:sz="6" w:space="0" w:color="2F5496"/>
            </w:tcBorders>
          </w:tcPr>
          <w:p w14:paraId="6EF2D484" w14:textId="77777777" w:rsidR="00CD2183" w:rsidRPr="00AB7B1E" w:rsidRDefault="00CD2183" w:rsidP="00CD2183">
            <w:pPr>
              <w:pStyle w:val="TableBullet1"/>
              <w:numPr>
                <w:ilvl w:val="0"/>
                <w:numId w:val="0"/>
              </w:numPr>
              <w:ind w:left="360" w:hanging="360"/>
              <w:rPr>
                <w:rFonts w:ascii="Franklin Gothic Book" w:hAnsi="Franklin Gothic Book" w:cs="Arial"/>
              </w:rPr>
            </w:pPr>
            <w:hyperlink r:id="rId56" w:history="1">
              <w:r w:rsidRPr="00AB7B1E">
                <w:rPr>
                  <w:rStyle w:val="Hyperlink"/>
                  <w:rFonts w:ascii="Franklin Gothic Book" w:hAnsi="Franklin Gothic Book" w:cs="Arial"/>
                  <w:szCs w:val="20"/>
                </w:rPr>
                <w:t>Mass Literacy Guide</w:t>
              </w:r>
            </w:hyperlink>
          </w:p>
        </w:tc>
        <w:tc>
          <w:tcPr>
            <w:tcW w:w="3073" w:type="pct"/>
            <w:tcBorders>
              <w:top w:val="single" w:sz="6" w:space="0" w:color="2F5496"/>
              <w:left w:val="single" w:sz="6" w:space="0" w:color="2F5496"/>
              <w:bottom w:val="single" w:sz="6" w:space="0" w:color="2F5496"/>
              <w:right w:val="single" w:sz="6" w:space="0" w:color="2F5496"/>
            </w:tcBorders>
          </w:tcPr>
          <w:p w14:paraId="74CFCD6D" w14:textId="77777777" w:rsidR="00CD2183" w:rsidRPr="00AB7B1E" w:rsidRDefault="00CD2183" w:rsidP="00CD2183">
            <w:pPr>
              <w:pStyle w:val="TableText"/>
              <w:rPr>
                <w:rFonts w:ascii="Franklin Gothic Book" w:hAnsi="Franklin Gothic Book" w:cs="Arial"/>
              </w:rPr>
            </w:pPr>
            <w:r w:rsidRPr="00AB7B1E">
              <w:rPr>
                <w:rFonts w:ascii="Franklin Gothic Book" w:hAnsi="Franklin Gothic Book" w:cs="Arial"/>
              </w:rPr>
              <w:t>Mass Literacy is a statewide effort to empower educators with the evidence-based practices for literacy that all students need. DESE has developed several evidence-based resources to support literacy, all of which are linked on the Mass Literacy page.</w:t>
            </w:r>
          </w:p>
        </w:tc>
      </w:tr>
    </w:tbl>
    <w:p w14:paraId="397D6578" w14:textId="77777777" w:rsidR="00CD2183" w:rsidRPr="00AB7B1E" w:rsidRDefault="00CD2183" w:rsidP="00CD2183">
      <w:pPr>
        <w:pStyle w:val="TableTitle0"/>
        <w:rPr>
          <w:rFonts w:ascii="Franklin Gothic Book" w:hAnsi="Franklin Gothic Book" w:cs="Arial"/>
          <w:sz w:val="16"/>
          <w:szCs w:val="16"/>
        </w:rPr>
      </w:pPr>
      <w:r w:rsidRPr="00AB7B1E">
        <w:rPr>
          <w:rFonts w:ascii="Franklin Gothic Book" w:hAnsi="Franklin Gothic Book" w:cs="Arial"/>
          <w:sz w:val="16"/>
          <w:szCs w:val="16"/>
        </w:rPr>
        <w:t>*The Coherence Guidebook may be useful across multiple standard areas including Leadership and Governance, Curriculum and Instruction, Assessment, and Student Support</w:t>
      </w:r>
    </w:p>
    <w:p w14:paraId="5C9C9FAA" w14:textId="77777777" w:rsidR="00BE6C60" w:rsidRPr="00AB7B1E" w:rsidRDefault="00BE6C60" w:rsidP="00BE6C60">
      <w:pPr>
        <w:pStyle w:val="TableTitle0"/>
        <w:rPr>
          <w:rFonts w:ascii="Franklin Gothic Book" w:hAnsi="Franklin Gothic Book" w:cs="Arial"/>
        </w:rPr>
      </w:pPr>
      <w:r w:rsidRPr="00AB7B1E">
        <w:rPr>
          <w:rFonts w:ascii="Franklin Gothic Book" w:hAnsi="Franklin Gothic Book" w:cs="Arial"/>
        </w:rPr>
        <w:t>Table C3. Resources to Support Assessment</w:t>
      </w:r>
    </w:p>
    <w:tbl>
      <w:tblPr>
        <w:tblStyle w:val="MSVTable1"/>
        <w:tblW w:w="5004" w:type="pct"/>
        <w:tblLook w:val="0620" w:firstRow="1" w:lastRow="0" w:firstColumn="0" w:lastColumn="0" w:noHBand="1" w:noVBand="1"/>
      </w:tblPr>
      <w:tblGrid>
        <w:gridCol w:w="3593"/>
        <w:gridCol w:w="5758"/>
      </w:tblGrid>
      <w:tr w:rsidR="00BE6C60" w:rsidRPr="00AB7B1E" w14:paraId="770153D1" w14:textId="77777777" w:rsidTr="0084778B">
        <w:trPr>
          <w:cnfStyle w:val="100000000000" w:firstRow="1" w:lastRow="0" w:firstColumn="0" w:lastColumn="0" w:oddVBand="0" w:evenVBand="0" w:oddHBand="0" w:evenHBand="0" w:firstRowFirstColumn="0" w:firstRowLastColumn="0" w:lastRowFirstColumn="0" w:lastRowLastColumn="0"/>
          <w:tblHeader/>
        </w:trPr>
        <w:tc>
          <w:tcPr>
            <w:tcW w:w="1921" w:type="pct"/>
            <w:tcBorders>
              <w:top w:val="single" w:sz="6" w:space="0" w:color="2F5496"/>
              <w:left w:val="single" w:sz="6" w:space="0" w:color="2F5496"/>
              <w:bottom w:val="single" w:sz="6" w:space="0" w:color="2F5496"/>
            </w:tcBorders>
            <w:hideMark/>
          </w:tcPr>
          <w:p w14:paraId="7FA6231B" w14:textId="77777777" w:rsidR="00BE6C60" w:rsidRPr="00AB7B1E" w:rsidRDefault="00BE6C60" w:rsidP="0084778B">
            <w:pPr>
              <w:pStyle w:val="TableColHeadingLeft"/>
              <w:rPr>
                <w:rFonts w:ascii="Franklin Gothic Book" w:hAnsi="Franklin Gothic Book" w:cs="Arial"/>
              </w:rPr>
            </w:pPr>
            <w:r w:rsidRPr="00AB7B1E">
              <w:rPr>
                <w:rFonts w:ascii="Franklin Gothic Book" w:hAnsi="Franklin Gothic Book" w:cs="Arial"/>
              </w:rPr>
              <w:t>Resource</w:t>
            </w:r>
          </w:p>
        </w:tc>
        <w:tc>
          <w:tcPr>
            <w:tcW w:w="3079" w:type="pct"/>
            <w:tcBorders>
              <w:top w:val="single" w:sz="6" w:space="0" w:color="2F5496"/>
              <w:bottom w:val="single" w:sz="6" w:space="0" w:color="2F5496"/>
              <w:right w:val="single" w:sz="6" w:space="0" w:color="2F5496"/>
            </w:tcBorders>
            <w:hideMark/>
          </w:tcPr>
          <w:p w14:paraId="239DC7A9" w14:textId="77777777" w:rsidR="00BE6C60" w:rsidRPr="00AB7B1E" w:rsidRDefault="00BE6C60"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BE6C60" w:rsidRPr="00AB7B1E" w14:paraId="75B73239" w14:textId="77777777" w:rsidTr="0084778B">
        <w:tc>
          <w:tcPr>
            <w:tcW w:w="1921" w:type="pct"/>
            <w:tcBorders>
              <w:top w:val="single" w:sz="6" w:space="0" w:color="2F5496"/>
              <w:left w:val="single" w:sz="6" w:space="0" w:color="2F5496"/>
              <w:bottom w:val="single" w:sz="6" w:space="0" w:color="2F5496"/>
              <w:right w:val="single" w:sz="6" w:space="0" w:color="2F5496"/>
            </w:tcBorders>
          </w:tcPr>
          <w:p w14:paraId="08F96653" w14:textId="77777777" w:rsidR="00BE6C60" w:rsidRPr="00AB7B1E" w:rsidRDefault="00BE6C60" w:rsidP="0084778B">
            <w:pPr>
              <w:pStyle w:val="TableText"/>
              <w:rPr>
                <w:rFonts w:ascii="Franklin Gothic Book" w:hAnsi="Franklin Gothic Book" w:cs="Arial"/>
                <w:color w:val="000000"/>
              </w:rPr>
            </w:pPr>
            <w:hyperlink r:id="rId57" w:history="1">
              <w:r w:rsidRPr="00AB7B1E">
                <w:rPr>
                  <w:rStyle w:val="Hyperlink"/>
                  <w:rFonts w:ascii="Franklin Gothic Book" w:eastAsiaTheme="majorEastAsia" w:hAnsi="Franklin Gothic Book" w:cs="Arial"/>
                </w:rPr>
                <w:t>Curriculum-Embedded Performance Assessments</w:t>
              </w:r>
            </w:hyperlink>
          </w:p>
        </w:tc>
        <w:tc>
          <w:tcPr>
            <w:tcW w:w="3079" w:type="pct"/>
            <w:tcBorders>
              <w:top w:val="single" w:sz="6" w:space="0" w:color="2F5496"/>
              <w:left w:val="single" w:sz="6" w:space="0" w:color="2F5496"/>
              <w:bottom w:val="single" w:sz="6" w:space="0" w:color="2F5496"/>
              <w:right w:val="single" w:sz="6" w:space="0" w:color="2F5496"/>
            </w:tcBorders>
          </w:tcPr>
          <w:p w14:paraId="62D7391E" w14:textId="77777777" w:rsidR="00BE6C60" w:rsidRPr="00AB7B1E" w:rsidRDefault="00BE6C60" w:rsidP="0084778B">
            <w:pPr>
              <w:pStyle w:val="TableText"/>
              <w:rPr>
                <w:rFonts w:ascii="Franklin Gothic Book" w:hAnsi="Franklin Gothic Book" w:cs="Arial"/>
                <w:color w:val="000000"/>
              </w:rPr>
            </w:pPr>
            <w:r w:rsidRPr="00AB7B1E">
              <w:rPr>
                <w:rFonts w:ascii="Franklin Gothic Book" w:hAnsi="Franklin Gothic Book" w:cs="Arial"/>
                <w:color w:val="000000"/>
              </w:rPr>
              <w:t xml:space="preserve">Pending funding, this program will provide resources and professional learning for classroom-based, curriculum-embedded performance tasks in K-8 science with implementation and instructional supports aligned to the Innovative Assessment (STE). </w:t>
            </w:r>
          </w:p>
        </w:tc>
      </w:tr>
    </w:tbl>
    <w:p w14:paraId="2EABF79C" w14:textId="77777777" w:rsidR="00C07EF2" w:rsidRPr="00AB7B1E" w:rsidRDefault="00C07EF2" w:rsidP="00C07EF2">
      <w:pPr>
        <w:pStyle w:val="TableTitle0"/>
        <w:rPr>
          <w:rFonts w:ascii="Franklin Gothic Book" w:hAnsi="Franklin Gothic Book" w:cs="Arial"/>
        </w:rPr>
      </w:pPr>
      <w:r w:rsidRPr="00AB7B1E">
        <w:rPr>
          <w:rFonts w:ascii="Franklin Gothic Book" w:hAnsi="Franklin Gothic Book" w:cs="Arial"/>
        </w:rPr>
        <w:t>Table C4. Resources to Support Human Resources and Professional Development</w:t>
      </w:r>
    </w:p>
    <w:tbl>
      <w:tblPr>
        <w:tblStyle w:val="MSVTable1"/>
        <w:tblW w:w="5004" w:type="pct"/>
        <w:tblLook w:val="0620" w:firstRow="1" w:lastRow="0" w:firstColumn="0" w:lastColumn="0" w:noHBand="1" w:noVBand="1"/>
      </w:tblPr>
      <w:tblGrid>
        <w:gridCol w:w="3592"/>
        <w:gridCol w:w="5759"/>
      </w:tblGrid>
      <w:tr w:rsidR="00C07EF2" w:rsidRPr="00AB7B1E" w14:paraId="7EAE0EC0" w14:textId="77777777" w:rsidTr="0084778B">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1646E87A" w14:textId="77777777" w:rsidR="00C07EF2" w:rsidRPr="00AB7B1E" w:rsidRDefault="00C07EF2" w:rsidP="0084778B">
            <w:pPr>
              <w:pStyle w:val="TableColHeadingLeft"/>
              <w:rPr>
                <w:rFonts w:ascii="Franklin Gothic Book" w:hAnsi="Franklin Gothic Book" w:cs="Arial"/>
              </w:rPr>
            </w:pPr>
            <w:r w:rsidRPr="00AB7B1E">
              <w:rPr>
                <w:rFonts w:ascii="Franklin Gothic Book" w:hAnsi="Franklin Gothic Book" w:cs="Arial"/>
              </w:rPr>
              <w:t>Resource</w:t>
            </w:r>
          </w:p>
        </w:tc>
        <w:tc>
          <w:tcPr>
            <w:tcW w:w="5759" w:type="dxa"/>
            <w:tcBorders>
              <w:top w:val="single" w:sz="6" w:space="0" w:color="2F5496"/>
              <w:bottom w:val="single" w:sz="6" w:space="0" w:color="2F5496"/>
              <w:right w:val="single" w:sz="6" w:space="0" w:color="2F5496"/>
            </w:tcBorders>
            <w:hideMark/>
          </w:tcPr>
          <w:p w14:paraId="39514AC4" w14:textId="77777777" w:rsidR="00C07EF2" w:rsidRPr="00AB7B1E" w:rsidRDefault="00C07EF2"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C07EF2" w:rsidRPr="00AB7B1E" w14:paraId="05E7B962"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7678DBE0" w14:textId="77777777" w:rsidR="00C07EF2" w:rsidRPr="00AB7B1E" w:rsidRDefault="00C07EF2" w:rsidP="0084778B">
            <w:pPr>
              <w:pStyle w:val="TableText"/>
              <w:rPr>
                <w:rFonts w:ascii="Franklin Gothic Book" w:eastAsia="HGGothicE" w:hAnsi="Franklin Gothic Book" w:cs="Arial"/>
                <w:bCs/>
              </w:rPr>
            </w:pPr>
            <w:hyperlink r:id="rId58" w:history="1">
              <w:r w:rsidRPr="00AB7B1E">
                <w:rPr>
                  <w:rStyle w:val="Hyperlink"/>
                  <w:rFonts w:ascii="Franklin Gothic Book" w:eastAsiaTheme="majorEastAsia" w:hAnsi="Franklin Gothic Book" w:cs="Arial"/>
                </w:rPr>
                <w:t>Early Literacy Observation Tools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15981198" w14:textId="77777777" w:rsidR="00C07EF2" w:rsidRPr="00AB7B1E" w:rsidRDefault="00C07EF2" w:rsidP="0084778B">
            <w:pPr>
              <w:pStyle w:val="TableText"/>
              <w:rPr>
                <w:rFonts w:ascii="Franklin Gothic Book" w:eastAsia="HGGothicE" w:hAnsi="Franklin Gothic Book" w:cs="Arial"/>
                <w:bCs/>
              </w:rPr>
            </w:pPr>
            <w:r w:rsidRPr="00AB7B1E">
              <w:rPr>
                <w:rFonts w:ascii="Franklin Gothic Book" w:hAnsi="Franklin Gothic Book" w:cs="Arial"/>
                <w:color w:val="000000"/>
              </w:rPr>
              <w:t xml:space="preserve">This tool supports the observation and provision of high-quality feedback to teacher candidates on their practice in evidence-based early literacy. Although developed for teacher candidates, this tool can be used by observers in a variety of contexts. </w:t>
            </w:r>
          </w:p>
        </w:tc>
      </w:tr>
      <w:tr w:rsidR="00C07EF2" w:rsidRPr="00AB7B1E" w14:paraId="08C681EF"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25BF8AD1" w14:textId="77777777" w:rsidR="00C07EF2" w:rsidRPr="00AB7B1E" w:rsidRDefault="00C07EF2" w:rsidP="0084778B">
            <w:pPr>
              <w:pStyle w:val="TableText"/>
              <w:rPr>
                <w:rFonts w:ascii="Franklin Gothic Book" w:eastAsia="HGGothicE" w:hAnsi="Franklin Gothic Book" w:cs="Arial"/>
                <w:bCs/>
              </w:rPr>
            </w:pPr>
            <w:hyperlink r:id="rId59" w:history="1">
              <w:r w:rsidRPr="00AB7B1E">
                <w:rPr>
                  <w:rStyle w:val="Hyperlink"/>
                  <w:rFonts w:ascii="Franklin Gothic Book" w:eastAsiaTheme="majorEastAsia" w:hAnsi="Franklin Gothic Book" w:cs="Arial"/>
                </w:rPr>
                <w:t>Educator Evaluation Implementation Resources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403D3FD4" w14:textId="77777777" w:rsidR="00C07EF2" w:rsidRPr="00AB7B1E" w:rsidRDefault="00C07EF2" w:rsidP="0084778B">
            <w:pPr>
              <w:pStyle w:val="TableText"/>
              <w:rPr>
                <w:rFonts w:ascii="Franklin Gothic Book" w:eastAsia="HGGothicE" w:hAnsi="Franklin Gothic Book" w:cs="Arial"/>
                <w:bCs/>
              </w:rPr>
            </w:pPr>
            <w:r w:rsidRPr="00AB7B1E">
              <w:rPr>
                <w:rFonts w:ascii="Franklin Gothic Book" w:hAnsi="Franklin Gothic Book" w:cs="Arial"/>
                <w:color w:val="000000"/>
              </w:rPr>
              <w:t>A suite of resources and practical tools for effective and equitable implementation of educator evaluation, including Focus Indicators, a subset of Indicators from the Classroom Teacher and School Level Administrator Rubrics that represent high-priority practices for the school year.</w:t>
            </w:r>
          </w:p>
        </w:tc>
      </w:tr>
      <w:tr w:rsidR="00C07EF2" w:rsidRPr="00AB7B1E" w14:paraId="32F31CF4"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tcPr>
          <w:p w14:paraId="469366C9" w14:textId="77777777" w:rsidR="00C07EF2" w:rsidRPr="00AB7B1E" w:rsidRDefault="00C07EF2" w:rsidP="0084778B">
            <w:pPr>
              <w:pStyle w:val="TableText"/>
              <w:rPr>
                <w:rFonts w:ascii="Franklin Gothic Book" w:hAnsi="Franklin Gothic Book" w:cs="Arial"/>
              </w:rPr>
            </w:pPr>
            <w:hyperlink r:id="rId60" w:history="1">
              <w:r w:rsidRPr="00AB7B1E">
                <w:rPr>
                  <w:rStyle w:val="Hyperlink"/>
                  <w:rFonts w:ascii="Franklin Gothic Book" w:hAnsi="Franklin Gothic Book" w:cs="Arial"/>
                </w:rPr>
                <w:t>MA Guide to Building Supportive Talent Systems for Educators</w:t>
              </w:r>
            </w:hyperlink>
          </w:p>
        </w:tc>
        <w:tc>
          <w:tcPr>
            <w:tcW w:w="5759" w:type="dxa"/>
            <w:tcBorders>
              <w:top w:val="single" w:sz="6" w:space="0" w:color="2F5496"/>
              <w:left w:val="single" w:sz="6" w:space="0" w:color="2F5496"/>
              <w:bottom w:val="single" w:sz="6" w:space="0" w:color="2F5496"/>
              <w:right w:val="single" w:sz="6" w:space="0" w:color="2F5496"/>
            </w:tcBorders>
          </w:tcPr>
          <w:p w14:paraId="1FDB164C" w14:textId="77777777" w:rsidR="00C07EF2" w:rsidRPr="00AB7B1E" w:rsidRDefault="00C07EF2" w:rsidP="0084778B">
            <w:pPr>
              <w:pStyle w:val="TableText"/>
              <w:rPr>
                <w:rFonts w:ascii="Franklin Gothic Book" w:hAnsi="Franklin Gothic Book" w:cs="Arial"/>
              </w:rPr>
            </w:pPr>
            <w:r w:rsidRPr="00AB7B1E">
              <w:rPr>
                <w:rFonts w:ascii="Franklin Gothic Book" w:hAnsi="Franklin Gothic Book" w:cs="Arial"/>
              </w:rPr>
              <w:t>This guide provides useful information and resources to support districts in developing and sustaining a workforce that is diverse, culturally responsive, well-prepared, and committed to continuous improvement, so that all students have equitable access to effective educators. Resources include guidance around building hiring, assignment, support, and development systems that support equity and high-quality teaching and learning.</w:t>
            </w:r>
          </w:p>
        </w:tc>
      </w:tr>
      <w:tr w:rsidR="00C07EF2" w:rsidRPr="00AB7B1E" w14:paraId="1EA2D33A"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7BFCB566" w14:textId="77777777" w:rsidR="00C07EF2" w:rsidRPr="00AB7B1E" w:rsidRDefault="00C07EF2" w:rsidP="0084778B">
            <w:pPr>
              <w:pStyle w:val="TableText"/>
              <w:rPr>
                <w:rFonts w:ascii="Franklin Gothic Book" w:hAnsi="Franklin Gothic Book" w:cs="Arial"/>
                <w14:ligatures w14:val="standardContextual"/>
              </w:rPr>
            </w:pPr>
            <w:hyperlink r:id="rId61" w:history="1">
              <w:r w:rsidRPr="00AB7B1E">
                <w:rPr>
                  <w:rStyle w:val="Hyperlink"/>
                  <w:rFonts w:ascii="Franklin Gothic Book" w:eastAsiaTheme="majorEastAsia" w:hAnsi="Franklin Gothic Book" w:cs="Arial"/>
                </w:rPr>
                <w:t>OPTIC</w:t>
              </w:r>
            </w:hyperlink>
          </w:p>
        </w:tc>
        <w:tc>
          <w:tcPr>
            <w:tcW w:w="5759" w:type="dxa"/>
            <w:tcBorders>
              <w:top w:val="single" w:sz="6" w:space="0" w:color="2F5496"/>
              <w:left w:val="single" w:sz="6" w:space="0" w:color="2F5496"/>
              <w:bottom w:val="single" w:sz="6" w:space="0" w:color="2F5496"/>
              <w:right w:val="single" w:sz="6" w:space="0" w:color="2F5496"/>
            </w:tcBorders>
            <w:hideMark/>
          </w:tcPr>
          <w:p w14:paraId="28C8138D" w14:textId="77777777" w:rsidR="00C07EF2" w:rsidRPr="00AB7B1E" w:rsidRDefault="00C07EF2" w:rsidP="0084778B">
            <w:pPr>
              <w:pStyle w:val="TableText"/>
              <w:rPr>
                <w:rFonts w:ascii="Franklin Gothic Book" w:eastAsia="Franklin Gothic Book" w:hAnsi="Franklin Gothic Book" w:cs="Arial"/>
              </w:rPr>
            </w:pPr>
            <w:r w:rsidRPr="00AB7B1E">
              <w:rPr>
                <w:rFonts w:ascii="Franklin Gothic Book" w:hAnsi="Franklin Gothic Book" w:cs="Arial"/>
                <w:color w:val="000000"/>
              </w:rPr>
              <w:t>A professional development tool that supports Massachusetts educators to build a shared understanding of high-quality instruction and improve the feedback that teachers receive.</w:t>
            </w:r>
          </w:p>
        </w:tc>
      </w:tr>
      <w:tr w:rsidR="00C07EF2" w:rsidRPr="00AB7B1E" w14:paraId="36221DC4"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78E2B17" w14:textId="77777777" w:rsidR="00C07EF2" w:rsidRPr="00AB7B1E" w:rsidRDefault="00C07EF2" w:rsidP="0084778B">
            <w:pPr>
              <w:pStyle w:val="TableText"/>
              <w:rPr>
                <w:rFonts w:ascii="Franklin Gothic Book" w:hAnsi="Franklin Gothic Book" w:cs="Arial"/>
                <w14:ligatures w14:val="standardContextual"/>
              </w:rPr>
            </w:pPr>
            <w:hyperlink r:id="rId62" w:history="1">
              <w:r w:rsidRPr="00AB7B1E">
                <w:rPr>
                  <w:rStyle w:val="Hyperlink"/>
                  <w:rFonts w:ascii="Franklin Gothic Book" w:eastAsiaTheme="majorEastAsia" w:hAnsi="Franklin Gothic Book" w:cs="Arial"/>
                </w:rPr>
                <w:t>Professional Learning Partner Guide</w:t>
              </w:r>
            </w:hyperlink>
          </w:p>
        </w:tc>
        <w:tc>
          <w:tcPr>
            <w:tcW w:w="5759" w:type="dxa"/>
            <w:tcBorders>
              <w:top w:val="single" w:sz="6" w:space="0" w:color="2F5496"/>
              <w:left w:val="single" w:sz="6" w:space="0" w:color="2F5496"/>
              <w:bottom w:val="single" w:sz="6" w:space="0" w:color="2F5496"/>
              <w:right w:val="single" w:sz="6" w:space="0" w:color="2F5496"/>
            </w:tcBorders>
            <w:hideMark/>
          </w:tcPr>
          <w:p w14:paraId="5417F516" w14:textId="77777777" w:rsidR="00C07EF2" w:rsidRPr="00AB7B1E" w:rsidRDefault="00C07EF2" w:rsidP="0084778B">
            <w:pPr>
              <w:pStyle w:val="TableText"/>
              <w:rPr>
                <w:rFonts w:ascii="Franklin Gothic Book" w:hAnsi="Franklin Gothic Book" w:cs="Arial"/>
                <w:color w:val="000000"/>
              </w:rPr>
            </w:pPr>
            <w:r w:rsidRPr="00AB7B1E">
              <w:rPr>
                <w:rFonts w:ascii="Franklin Gothic Book" w:hAnsi="Franklin Gothic Book" w:cs="Arial"/>
                <w:color w:val="000000" w:themeColor="text1"/>
              </w:rPr>
              <w:t>A free, online, searchable list of vetted professional development providers who have expertise in specific sets of high-quality instructional materials. Schools and districts can use this guide to easily find PD providers to support the launch or implementation of high-quality instructional materials.</w:t>
            </w:r>
          </w:p>
        </w:tc>
      </w:tr>
      <w:tr w:rsidR="00C07EF2" w:rsidRPr="00AB7B1E" w14:paraId="01AB7D3B"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tcPr>
          <w:p w14:paraId="55DCBAB3" w14:textId="77777777" w:rsidR="00C07EF2" w:rsidRPr="00AB7B1E" w:rsidRDefault="00C07EF2" w:rsidP="0084778B">
            <w:pPr>
              <w:pStyle w:val="TableText"/>
              <w:rPr>
                <w:rFonts w:ascii="Franklin Gothic Book" w:hAnsi="Franklin Gothic Book" w:cs="Arial"/>
                <w:color w:val="000000"/>
              </w:rPr>
            </w:pPr>
            <w:hyperlink r:id="rId63" w:history="1">
              <w:r w:rsidRPr="00AB7B1E">
                <w:rPr>
                  <w:rStyle w:val="Hyperlink"/>
                  <w:rFonts w:ascii="Franklin Gothic Book" w:eastAsiaTheme="majorEastAsia" w:hAnsi="Franklin Gothic Book" w:cs="Arial"/>
                </w:rPr>
                <w:t>Promising Recruitment, Selection and Retention Strategies for a Diverse Massachusetts Teacher Workforce</w:t>
              </w:r>
            </w:hyperlink>
          </w:p>
        </w:tc>
        <w:tc>
          <w:tcPr>
            <w:tcW w:w="5759" w:type="dxa"/>
            <w:tcBorders>
              <w:top w:val="single" w:sz="6" w:space="0" w:color="2F5496"/>
              <w:left w:val="single" w:sz="6" w:space="0" w:color="2F5496"/>
              <w:bottom w:val="single" w:sz="6" w:space="0" w:color="2F5496"/>
              <w:right w:val="single" w:sz="6" w:space="0" w:color="2F5496"/>
            </w:tcBorders>
          </w:tcPr>
          <w:p w14:paraId="0FF33E58" w14:textId="77777777" w:rsidR="00C07EF2" w:rsidRPr="00AB7B1E" w:rsidRDefault="00C07EF2" w:rsidP="0084778B">
            <w:pPr>
              <w:pStyle w:val="TableText"/>
              <w:rPr>
                <w:rFonts w:ascii="Franklin Gothic Book" w:hAnsi="Franklin Gothic Book" w:cs="Arial"/>
                <w:color w:val="000000"/>
              </w:rPr>
            </w:pPr>
            <w:r w:rsidRPr="00AB7B1E">
              <w:rPr>
                <w:rFonts w:ascii="Franklin Gothic Book" w:hAnsi="Franklin Gothic Book" w:cs="Arial"/>
                <w:color w:val="000000"/>
              </w:rPr>
              <w:t>This guidebook provides a framework to help district and school leaders design and implement a teacher diversification strategy to improve student achievement and create equitable learning experiences.</w:t>
            </w:r>
          </w:p>
        </w:tc>
      </w:tr>
      <w:tr w:rsidR="00C07EF2" w:rsidRPr="00AB7B1E" w14:paraId="7090275B"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2AEFE9F2" w14:textId="77777777" w:rsidR="00C07EF2" w:rsidRPr="00AB7B1E" w:rsidRDefault="00C07EF2" w:rsidP="0084778B">
            <w:pPr>
              <w:pStyle w:val="TableText"/>
              <w:rPr>
                <w:rFonts w:ascii="Franklin Gothic Book" w:eastAsia="Franklin Gothic Book" w:hAnsi="Franklin Gothic Book" w:cs="Arial"/>
              </w:rPr>
            </w:pPr>
            <w:hyperlink r:id="rId64" w:history="1">
              <w:r w:rsidRPr="00AB7B1E">
                <w:rPr>
                  <w:rStyle w:val="Hyperlink"/>
                  <w:rFonts w:ascii="Franklin Gothic Book" w:eastAsiaTheme="majorEastAsia" w:hAnsi="Franklin Gothic Book" w:cs="Arial"/>
                </w:rPr>
                <w:t>“What to Look For” Observation Guides</w:t>
              </w:r>
            </w:hyperlink>
          </w:p>
        </w:tc>
        <w:tc>
          <w:tcPr>
            <w:tcW w:w="5759" w:type="dxa"/>
            <w:tcBorders>
              <w:top w:val="single" w:sz="6" w:space="0" w:color="2F5496"/>
              <w:left w:val="single" w:sz="6" w:space="0" w:color="2F5496"/>
              <w:bottom w:val="single" w:sz="6" w:space="0" w:color="2F5496"/>
              <w:right w:val="single" w:sz="6" w:space="0" w:color="2F5496"/>
            </w:tcBorders>
            <w:hideMark/>
          </w:tcPr>
          <w:p w14:paraId="50EEB485" w14:textId="77777777" w:rsidR="00C07EF2" w:rsidRPr="00AB7B1E" w:rsidRDefault="00C07EF2" w:rsidP="0084778B">
            <w:pPr>
              <w:pStyle w:val="TableText"/>
              <w:rPr>
                <w:rFonts w:ascii="Franklin Gothic Book" w:eastAsia="Franklin Gothic Book" w:hAnsi="Franklin Gothic Book" w:cs="Arial"/>
              </w:rPr>
            </w:pPr>
            <w:r w:rsidRPr="00AB7B1E">
              <w:rPr>
                <w:rFonts w:ascii="Franklin Gothic Book" w:hAnsi="Franklin Gothic Book" w:cs="Arial"/>
                <w:color w:val="000000"/>
              </w:rPr>
              <w:t xml:space="preserve">This is a suite of standards-aligned observation tools to help orient observers around what instruction should look like across grade levels and subject areas. </w:t>
            </w:r>
          </w:p>
        </w:tc>
      </w:tr>
      <w:tr w:rsidR="00C07EF2" w:rsidRPr="00AB7B1E" w14:paraId="1D670B26"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542D47A" w14:textId="77777777" w:rsidR="00C07EF2" w:rsidRPr="00AB7B1E" w:rsidRDefault="00C07EF2" w:rsidP="0084778B">
            <w:pPr>
              <w:pStyle w:val="TableText"/>
              <w:rPr>
                <w:rFonts w:ascii="Franklin Gothic Book" w:eastAsia="Franklin Gothic Book" w:hAnsi="Franklin Gothic Book" w:cs="Arial"/>
              </w:rPr>
            </w:pPr>
            <w:hyperlink r:id="rId65" w:history="1">
              <w:r w:rsidRPr="00AB7B1E">
                <w:rPr>
                  <w:rStyle w:val="Hyperlink"/>
                  <w:rFonts w:ascii="Franklin Gothic Book" w:eastAsiaTheme="majorEastAsia" w:hAnsi="Franklin Gothic Book" w:cs="Arial"/>
                </w:rPr>
                <w:t>WIDA Professional Development</w:t>
              </w:r>
            </w:hyperlink>
          </w:p>
        </w:tc>
        <w:tc>
          <w:tcPr>
            <w:tcW w:w="5759" w:type="dxa"/>
            <w:tcBorders>
              <w:top w:val="single" w:sz="6" w:space="0" w:color="2F5496"/>
              <w:left w:val="single" w:sz="6" w:space="0" w:color="2F5496"/>
              <w:bottom w:val="single" w:sz="6" w:space="0" w:color="2F5496"/>
              <w:right w:val="single" w:sz="6" w:space="0" w:color="2F5496"/>
            </w:tcBorders>
            <w:hideMark/>
          </w:tcPr>
          <w:p w14:paraId="4FDE476D" w14:textId="77777777" w:rsidR="00C07EF2" w:rsidRPr="00AB7B1E" w:rsidRDefault="00C07EF2" w:rsidP="0084778B">
            <w:pPr>
              <w:pStyle w:val="TableText"/>
              <w:rPr>
                <w:rFonts w:ascii="Franklin Gothic Book" w:eastAsia="Franklin Gothic Book" w:hAnsi="Franklin Gothic Book" w:cs="Arial"/>
              </w:rPr>
            </w:pPr>
            <w:r w:rsidRPr="00AB7B1E">
              <w:rPr>
                <w:rFonts w:ascii="Franklin Gothic Book" w:hAnsi="Franklin Gothic Book" w:cs="Arial"/>
                <w:color w:val="000000"/>
              </w:rPr>
              <w:t>WIDA professional development provides information and strategies to support multilingual learners in Massachusetts public schools, and WIDA PDPs satisfy educator licensure renewal requirements. These DESE-sponsored courses are available at no cost to participants and are perfect for teams of teachers seeking impactful collaboration to support students’ access to rigorous course content.</w:t>
            </w:r>
          </w:p>
        </w:tc>
      </w:tr>
    </w:tbl>
    <w:p w14:paraId="5831825B" w14:textId="77777777" w:rsidR="00C07EF2" w:rsidRDefault="00C07EF2" w:rsidP="00DD2621">
      <w:pPr>
        <w:pStyle w:val="BodyTextposthead"/>
      </w:pPr>
    </w:p>
    <w:p w14:paraId="602A2FF2" w14:textId="77777777" w:rsidR="00116F97" w:rsidRPr="00AB7B1E" w:rsidRDefault="00116F97" w:rsidP="00116F97">
      <w:pPr>
        <w:pStyle w:val="TableTitle0"/>
        <w:rPr>
          <w:rFonts w:ascii="Franklin Gothic Book" w:hAnsi="Franklin Gothic Book" w:cs="Arial"/>
        </w:rPr>
      </w:pPr>
      <w:r w:rsidRPr="00AB7B1E">
        <w:rPr>
          <w:rFonts w:ascii="Franklin Gothic Book" w:hAnsi="Franklin Gothic Book" w:cs="Arial"/>
        </w:rPr>
        <w:t>Table C5. Resources to Support Student Support</w:t>
      </w:r>
    </w:p>
    <w:tbl>
      <w:tblPr>
        <w:tblStyle w:val="MSVTable1"/>
        <w:tblW w:w="5000" w:type="pct"/>
        <w:tblLook w:val="0620" w:firstRow="1" w:lastRow="0" w:firstColumn="0" w:lastColumn="0" w:noHBand="1" w:noVBand="1"/>
      </w:tblPr>
      <w:tblGrid>
        <w:gridCol w:w="3592"/>
        <w:gridCol w:w="5752"/>
      </w:tblGrid>
      <w:tr w:rsidR="00116F97" w:rsidRPr="00AB7B1E" w14:paraId="6EDB6651" w14:textId="77777777" w:rsidTr="0084778B">
        <w:trPr>
          <w:cnfStyle w:val="100000000000" w:firstRow="1" w:lastRow="0" w:firstColumn="0" w:lastColumn="0" w:oddVBand="0" w:evenVBand="0" w:oddHBand="0" w:evenHBand="0" w:firstRowFirstColumn="0" w:firstRowLastColumn="0" w:lastRowFirstColumn="0" w:lastRowLastColumn="0"/>
          <w:cantSplit/>
          <w:tblHeader/>
        </w:trPr>
        <w:tc>
          <w:tcPr>
            <w:tcW w:w="3592" w:type="dxa"/>
            <w:tcBorders>
              <w:top w:val="single" w:sz="6" w:space="0" w:color="2F5496"/>
              <w:left w:val="single" w:sz="6" w:space="0" w:color="2F5496"/>
              <w:bottom w:val="single" w:sz="6" w:space="0" w:color="2F5496"/>
            </w:tcBorders>
            <w:hideMark/>
          </w:tcPr>
          <w:p w14:paraId="4D7E3B18" w14:textId="77777777" w:rsidR="00116F97" w:rsidRPr="00AB7B1E" w:rsidRDefault="00116F97" w:rsidP="0084778B">
            <w:pPr>
              <w:pStyle w:val="TableColHeadingLeft"/>
              <w:rPr>
                <w:rFonts w:ascii="Franklin Gothic Book" w:hAnsi="Franklin Gothic Book" w:cs="Arial"/>
              </w:rPr>
            </w:pPr>
            <w:r w:rsidRPr="00AB7B1E">
              <w:rPr>
                <w:rFonts w:ascii="Franklin Gothic Book" w:hAnsi="Franklin Gothic Book" w:cs="Arial"/>
              </w:rPr>
              <w:t xml:space="preserve">Resource </w:t>
            </w:r>
          </w:p>
        </w:tc>
        <w:tc>
          <w:tcPr>
            <w:tcW w:w="5752" w:type="dxa"/>
            <w:tcBorders>
              <w:top w:val="single" w:sz="6" w:space="0" w:color="2F5496"/>
              <w:bottom w:val="single" w:sz="6" w:space="0" w:color="2F5496"/>
              <w:right w:val="single" w:sz="6" w:space="0" w:color="2F5496"/>
            </w:tcBorders>
            <w:hideMark/>
          </w:tcPr>
          <w:p w14:paraId="7EADDBEF" w14:textId="77777777" w:rsidR="00116F97" w:rsidRPr="00AB7B1E" w:rsidRDefault="00116F97"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116F97" w:rsidRPr="00AB7B1E" w14:paraId="196E98D1"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3D5D1AE" w14:textId="77777777" w:rsidR="00116F97" w:rsidRPr="00AB7B1E" w:rsidRDefault="00116F97" w:rsidP="0084778B">
            <w:pPr>
              <w:pStyle w:val="TableText"/>
              <w:rPr>
                <w:rFonts w:ascii="Franklin Gothic Book" w:hAnsi="Franklin Gothic Book" w:cs="Arial"/>
                <w:shd w:val="clear" w:color="auto" w:fill="FFFFFF"/>
              </w:rPr>
            </w:pPr>
            <w:hyperlink r:id="rId66" w:history="1">
              <w:r w:rsidRPr="00604641">
                <w:rPr>
                  <w:rStyle w:val="Hyperlink"/>
                  <w:rFonts w:ascii="Franklin Gothic Book" w:hAnsi="Franklin Gothic Book" w:cs="Arial"/>
                  <w:shd w:val="clear" w:color="auto" w:fill="FFFFFF"/>
                </w:rPr>
                <w:t>Family Engagement Initiatives and Resources</w:t>
              </w:r>
            </w:hyperlink>
          </w:p>
          <w:p w14:paraId="1CD9F913" w14:textId="77777777" w:rsidR="00116F97" w:rsidRPr="00AB7B1E" w:rsidRDefault="00116F97" w:rsidP="0084778B">
            <w:pPr>
              <w:pStyle w:val="TableBullet1"/>
              <w:numPr>
                <w:ilvl w:val="0"/>
                <w:numId w:val="0"/>
              </w:numPr>
              <w:rPr>
                <w:rFonts w:ascii="Franklin Gothic Book" w:hAnsi="Franklin Gothic Book" w:cs="Arial"/>
                <w:color w:val="0563C1" w:themeColor="hyperlink"/>
                <w:szCs w:val="20"/>
                <w:u w:val="single"/>
              </w:rPr>
            </w:pPr>
          </w:p>
        </w:tc>
        <w:tc>
          <w:tcPr>
            <w:tcW w:w="5752" w:type="dxa"/>
            <w:tcBorders>
              <w:top w:val="single" w:sz="6" w:space="0" w:color="2F5496"/>
              <w:left w:val="single" w:sz="6" w:space="0" w:color="2F5496"/>
              <w:bottom w:val="single" w:sz="6" w:space="0" w:color="2F5496"/>
              <w:right w:val="single" w:sz="6" w:space="0" w:color="2F5496"/>
            </w:tcBorders>
            <w:hideMark/>
          </w:tcPr>
          <w:p w14:paraId="713500DA" w14:textId="77777777" w:rsidR="00116F97" w:rsidRPr="00AB7B1E" w:rsidRDefault="00116F97" w:rsidP="0084778B">
            <w:pPr>
              <w:pStyle w:val="TableText"/>
              <w:rPr>
                <w:rFonts w:ascii="Franklin Gothic Book" w:hAnsi="Franklin Gothic Book" w:cs="Arial"/>
                <w:color w:val="000000" w:themeColor="text1"/>
              </w:rPr>
            </w:pPr>
            <w:r w:rsidRPr="008F6E5B">
              <w:rPr>
                <w:rFonts w:ascii="Franklin Gothic Book" w:eastAsia="Franklin Gothic Book" w:hAnsi="Franklin Gothic Book" w:cs="Arial"/>
                <w:shd w:val="clear" w:color="auto" w:fill="FFFFFF"/>
              </w:rPr>
              <w:t xml:space="preserve">The Family Engagement Program is designed to strengthen partnerships between families, schools, and communities to foster student success. This </w:t>
            </w:r>
            <w:r>
              <w:rPr>
                <w:rFonts w:ascii="Franklin Gothic Book" w:eastAsia="Franklin Gothic Book" w:hAnsi="Franklin Gothic Book" w:cs="Arial"/>
                <w:shd w:val="clear" w:color="auto" w:fill="FFFFFF"/>
              </w:rPr>
              <w:t>webpage</w:t>
            </w:r>
            <w:r w:rsidRPr="008F6E5B">
              <w:rPr>
                <w:rFonts w:ascii="Franklin Gothic Book" w:eastAsia="Franklin Gothic Book" w:hAnsi="Franklin Gothic Book" w:cs="Arial"/>
                <w:shd w:val="clear" w:color="auto" w:fill="FFFFFF"/>
              </w:rPr>
              <w:t xml:space="preserve"> provide</w:t>
            </w:r>
            <w:r>
              <w:rPr>
                <w:rFonts w:ascii="Franklin Gothic Book" w:eastAsia="Franklin Gothic Book" w:hAnsi="Franklin Gothic Book" w:cs="Arial"/>
                <w:shd w:val="clear" w:color="auto" w:fill="FFFFFF"/>
              </w:rPr>
              <w:t>s</w:t>
            </w:r>
            <w:r w:rsidRPr="008F6E5B">
              <w:rPr>
                <w:rFonts w:ascii="Franklin Gothic Book" w:eastAsia="Franklin Gothic Book" w:hAnsi="Franklin Gothic Book" w:cs="Arial"/>
                <w:shd w:val="clear" w:color="auto" w:fill="FFFFFF"/>
              </w:rPr>
              <w:t xml:space="preserve"> resources, training, and collaborative opportunities that create an inclusive educational environment where every family feels valued and empowered. </w:t>
            </w:r>
          </w:p>
        </w:tc>
      </w:tr>
      <w:tr w:rsidR="00116F97" w:rsidRPr="00AB7B1E" w14:paraId="0A8A1C1A"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3CDF225" w14:textId="77777777" w:rsidR="00116F97" w:rsidRPr="00AB7B1E" w:rsidRDefault="00116F97" w:rsidP="0084778B">
            <w:pPr>
              <w:pStyle w:val="TableText"/>
              <w:rPr>
                <w:rFonts w:ascii="Franklin Gothic Book" w:hAnsi="Franklin Gothic Book" w:cs="Arial"/>
                <w14:ligatures w14:val="standardContextual"/>
              </w:rPr>
            </w:pPr>
            <w:r w:rsidRPr="00AB7B1E">
              <w:rPr>
                <w:rFonts w:ascii="Franklin Gothic Book" w:hAnsi="Franklin Gothic Book" w:cs="Arial"/>
              </w:rPr>
              <w:t xml:space="preserve">MTSS Resources: </w:t>
            </w:r>
          </w:p>
          <w:p w14:paraId="6ECF6E73" w14:textId="77777777" w:rsidR="00116F97" w:rsidRPr="00AB7B1E" w:rsidRDefault="00116F97" w:rsidP="00116F97">
            <w:pPr>
              <w:pStyle w:val="TableBullet1"/>
              <w:rPr>
                <w:rStyle w:val="Hyperlink"/>
                <w:rFonts w:ascii="Franklin Gothic Book" w:eastAsia="Franklin Gothic Book" w:hAnsi="Franklin Gothic Book" w:cs="Arial"/>
                <w:szCs w:val="20"/>
                <w:shd w:val="clear" w:color="auto" w:fill="FFFFFF"/>
              </w:rPr>
            </w:pPr>
            <w:hyperlink r:id="rId67" w:history="1">
              <w:r w:rsidRPr="00AB7B1E">
                <w:rPr>
                  <w:rStyle w:val="Hyperlink"/>
                  <w:rFonts w:ascii="Franklin Gothic Book" w:hAnsi="Franklin Gothic Book" w:cs="Arial"/>
                  <w:szCs w:val="20"/>
                </w:rPr>
                <w:t>MTSS Blueprint, Self-Assessment, and Resources</w:t>
              </w:r>
            </w:hyperlink>
          </w:p>
          <w:p w14:paraId="26CD1908" w14:textId="77777777" w:rsidR="00116F97" w:rsidRPr="00AB7B1E" w:rsidRDefault="00116F97" w:rsidP="00116F97">
            <w:pPr>
              <w:pStyle w:val="TableBullet1"/>
              <w:rPr>
                <w:rFonts w:ascii="Franklin Gothic Book" w:hAnsi="Franklin Gothic Book" w:cs="Arial"/>
                <w:szCs w:val="20"/>
              </w:rPr>
            </w:pPr>
            <w:hyperlink r:id="rId68" w:history="1">
              <w:r w:rsidRPr="00AB7B1E">
                <w:rPr>
                  <w:rStyle w:val="Hyperlink"/>
                  <w:rFonts w:ascii="Franklin Gothic Book" w:hAnsi="Franklin Gothic Book" w:cs="Arial"/>
                  <w:szCs w:val="20"/>
                </w:rPr>
                <w:t>Massachusetts Tools for Schools</w:t>
              </w:r>
            </w:hyperlink>
          </w:p>
        </w:tc>
        <w:tc>
          <w:tcPr>
            <w:tcW w:w="5752" w:type="dxa"/>
            <w:tcBorders>
              <w:top w:val="single" w:sz="6" w:space="0" w:color="2F5496"/>
              <w:left w:val="single" w:sz="6" w:space="0" w:color="2F5496"/>
              <w:bottom w:val="single" w:sz="6" w:space="0" w:color="2F5496"/>
              <w:right w:val="single" w:sz="6" w:space="0" w:color="2F5496"/>
            </w:tcBorders>
            <w:hideMark/>
          </w:tcPr>
          <w:p w14:paraId="25460713" w14:textId="77777777" w:rsidR="00116F97" w:rsidRPr="00AB7B1E" w:rsidRDefault="00116F97" w:rsidP="0084778B">
            <w:pPr>
              <w:pStyle w:val="TableText"/>
              <w:rPr>
                <w:rFonts w:ascii="Franklin Gothic Book" w:eastAsia="Franklin Gothic Book" w:hAnsi="Franklin Gothic Book" w:cs="Arial"/>
                <w:shd w:val="clear" w:color="auto" w:fill="FFFFFF"/>
              </w:rPr>
            </w:pPr>
            <w:r w:rsidRPr="00AB7B1E">
              <w:rPr>
                <w:rFonts w:ascii="Franklin Gothic Book" w:hAnsi="Franklin Gothic Book" w:cs="Arial"/>
              </w:rPr>
              <w:t>MTSS is a framework for how school districts can build the necessary systems to ensure that every student receives a high-quality educational experience.</w:t>
            </w:r>
          </w:p>
        </w:tc>
      </w:tr>
      <w:tr w:rsidR="00116F97" w:rsidRPr="00AB7B1E" w14:paraId="06D69586" w14:textId="77777777" w:rsidTr="0084778B">
        <w:trPr>
          <w:cantSplit/>
        </w:trPr>
        <w:tc>
          <w:tcPr>
            <w:tcW w:w="3592" w:type="dxa"/>
            <w:tcBorders>
              <w:top w:val="single" w:sz="6" w:space="0" w:color="2F5496"/>
              <w:left w:val="single" w:sz="6" w:space="0" w:color="2F5496"/>
              <w:bottom w:val="single" w:sz="6" w:space="0" w:color="2F5496"/>
              <w:right w:val="single" w:sz="6" w:space="0" w:color="2F5496"/>
            </w:tcBorders>
            <w:hideMark/>
          </w:tcPr>
          <w:p w14:paraId="6F64CDC3" w14:textId="77777777" w:rsidR="00116F97" w:rsidRPr="00AB7B1E" w:rsidRDefault="00116F97" w:rsidP="0084778B">
            <w:pPr>
              <w:pStyle w:val="TableText"/>
              <w:rPr>
                <w:rFonts w:ascii="Franklin Gothic Book" w:hAnsi="Franklin Gothic Book" w:cs="Arial"/>
              </w:rPr>
            </w:pPr>
            <w:r w:rsidRPr="00AB7B1E">
              <w:rPr>
                <w:rFonts w:ascii="Franklin Gothic Book" w:hAnsi="Franklin Gothic Book" w:cs="Arial"/>
              </w:rPr>
              <w:t xml:space="preserve">Safe and Supportive Schools: </w:t>
            </w:r>
          </w:p>
          <w:p w14:paraId="09369426" w14:textId="77777777" w:rsidR="00116F97" w:rsidRPr="0007783C" w:rsidRDefault="00116F97" w:rsidP="00116F97">
            <w:pPr>
              <w:pStyle w:val="TableBullet1"/>
              <w:rPr>
                <w:rStyle w:val="Hyperlink"/>
                <w:rFonts w:ascii="Franklin Gothic Book" w:hAnsi="Franklin Gothic Book" w:cs="Arial"/>
                <w:szCs w:val="20"/>
              </w:rPr>
            </w:pPr>
            <w:hyperlink r:id="rId69" w:history="1">
              <w:r w:rsidRPr="0007783C">
                <w:rPr>
                  <w:rStyle w:val="Hyperlink"/>
                  <w:rFonts w:ascii="Franklin Gothic Book" w:hAnsi="Franklin Gothic Book" w:cs="Arial"/>
                  <w:szCs w:val="20"/>
                </w:rPr>
                <w:t>Safe and Supportive Schools Framework and Self-Reflection Tool</w:t>
              </w:r>
            </w:hyperlink>
          </w:p>
          <w:p w14:paraId="0DDE3546" w14:textId="77777777" w:rsidR="00116F97" w:rsidRPr="0007783C" w:rsidRDefault="00116F97" w:rsidP="00116F97">
            <w:pPr>
              <w:pStyle w:val="TableBullet1"/>
              <w:rPr>
                <w:rStyle w:val="Hyperlink"/>
                <w:szCs w:val="20"/>
              </w:rPr>
            </w:pPr>
            <w:hyperlink r:id="rId70" w:history="1">
              <w:r w:rsidRPr="00AB7B1E">
                <w:rPr>
                  <w:rStyle w:val="Hyperlink"/>
                  <w:rFonts w:ascii="Franklin Gothic Book" w:hAnsi="Franklin Gothic Book" w:cs="Arial"/>
                  <w:szCs w:val="20"/>
                </w:rPr>
                <w:t>Safe Schools Program for LGBTQ Students</w:t>
              </w:r>
            </w:hyperlink>
          </w:p>
          <w:p w14:paraId="20AE6C23" w14:textId="77777777" w:rsidR="00116F97" w:rsidRPr="0007783C" w:rsidRDefault="00116F97" w:rsidP="00116F97">
            <w:pPr>
              <w:pStyle w:val="TableBullet1"/>
              <w:rPr>
                <w:rStyle w:val="Hyperlink"/>
                <w:szCs w:val="20"/>
              </w:rPr>
            </w:pPr>
            <w:hyperlink r:id="rId71" w:history="1">
              <w:r w:rsidRPr="0007783C">
                <w:rPr>
                  <w:rStyle w:val="Hyperlink"/>
                  <w:rFonts w:ascii="Franklin Gothic Book" w:hAnsi="Franklin Gothic Book" w:cs="Arial"/>
                  <w:szCs w:val="20"/>
                </w:rPr>
                <w:t>Bullying Prevention and Intervention</w:t>
              </w:r>
            </w:hyperlink>
          </w:p>
          <w:p w14:paraId="5E774CE9" w14:textId="77777777" w:rsidR="00116F97" w:rsidRPr="00AB7B1E" w:rsidRDefault="00116F97" w:rsidP="00116F97">
            <w:pPr>
              <w:pStyle w:val="TableBullet1"/>
              <w:rPr>
                <w:rFonts w:ascii="Franklin Gothic Book" w:eastAsia="Franklin Gothic Book" w:hAnsi="Franklin Gothic Book" w:cs="Arial"/>
              </w:rPr>
            </w:pPr>
            <w:hyperlink r:id="rId72" w:history="1">
              <w:r w:rsidRPr="00AB7B1E">
                <w:rPr>
                  <w:rStyle w:val="Hyperlink"/>
                  <w:rFonts w:ascii="Franklin Gothic Book" w:hAnsi="Franklin Gothic Book" w:cs="Arial"/>
                  <w:szCs w:val="20"/>
                </w:rPr>
                <w:t>Rethinking Discipline Initiative</w:t>
              </w:r>
            </w:hyperlink>
          </w:p>
        </w:tc>
        <w:tc>
          <w:tcPr>
            <w:tcW w:w="5752" w:type="dxa"/>
            <w:tcBorders>
              <w:top w:val="single" w:sz="6" w:space="0" w:color="2F5496"/>
              <w:left w:val="single" w:sz="6" w:space="0" w:color="2F5496"/>
              <w:bottom w:val="single" w:sz="6" w:space="0" w:color="2F5496"/>
              <w:right w:val="single" w:sz="6" w:space="0" w:color="2F5496"/>
            </w:tcBorders>
            <w:hideMark/>
          </w:tcPr>
          <w:p w14:paraId="21CE6A74" w14:textId="77777777" w:rsidR="00116F97" w:rsidRPr="00AB7B1E" w:rsidRDefault="00116F97" w:rsidP="0084778B">
            <w:pPr>
              <w:pStyle w:val="TableText"/>
              <w:rPr>
                <w:rFonts w:ascii="Franklin Gothic Book" w:eastAsia="Franklin Gothic Book" w:hAnsi="Franklin Gothic Book" w:cs="Arial"/>
              </w:rPr>
            </w:pPr>
            <w:r w:rsidRPr="00AB7B1E">
              <w:rPr>
                <w:rFonts w:ascii="Franklin Gothic Book" w:hAnsi="Franklin Gothic Book" w:cs="Arial"/>
                <w:color w:val="000000"/>
              </w:rPr>
              <w:t xml:space="preserve">These resources can help guide school- and district-based teams to create safer and more supportive school climates and cultures that allow all students to thrive.  </w:t>
            </w:r>
          </w:p>
        </w:tc>
      </w:tr>
    </w:tbl>
    <w:p w14:paraId="096A7CB6" w14:textId="77777777" w:rsidR="00D942F6" w:rsidRPr="00AB7B1E" w:rsidRDefault="00D942F6" w:rsidP="00D942F6">
      <w:pPr>
        <w:pStyle w:val="TableTitle0"/>
        <w:rPr>
          <w:rFonts w:ascii="Franklin Gothic Book" w:hAnsi="Franklin Gothic Book" w:cs="Arial"/>
        </w:rPr>
      </w:pPr>
      <w:r w:rsidRPr="00AB7B1E">
        <w:rPr>
          <w:rFonts w:ascii="Franklin Gothic Book" w:hAnsi="Franklin Gothic Book" w:cs="Arial"/>
        </w:rPr>
        <w:lastRenderedPageBreak/>
        <w:t>Table C6. Resources to Support Financial and Asset Management</w:t>
      </w:r>
    </w:p>
    <w:tbl>
      <w:tblPr>
        <w:tblStyle w:val="MSVTable1"/>
        <w:tblW w:w="5004" w:type="pct"/>
        <w:tblLook w:val="0620" w:firstRow="1" w:lastRow="0" w:firstColumn="0" w:lastColumn="0" w:noHBand="1" w:noVBand="1"/>
      </w:tblPr>
      <w:tblGrid>
        <w:gridCol w:w="3592"/>
        <w:gridCol w:w="5759"/>
      </w:tblGrid>
      <w:tr w:rsidR="00D942F6" w:rsidRPr="00AB7B1E" w14:paraId="05608775" w14:textId="77777777" w:rsidTr="0084778B">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single" w:sz="6" w:space="0" w:color="2F5496"/>
              <w:left w:val="single" w:sz="6" w:space="0" w:color="2F5496"/>
              <w:bottom w:val="single" w:sz="6" w:space="0" w:color="2F5496"/>
            </w:tcBorders>
            <w:hideMark/>
          </w:tcPr>
          <w:p w14:paraId="553F0AE9" w14:textId="77777777" w:rsidR="00D942F6" w:rsidRPr="00AB7B1E" w:rsidRDefault="00D942F6" w:rsidP="0084778B">
            <w:pPr>
              <w:pStyle w:val="TableColHeadingLeft"/>
              <w:rPr>
                <w:rFonts w:ascii="Franklin Gothic Book" w:hAnsi="Franklin Gothic Book" w:cs="Arial"/>
              </w:rPr>
            </w:pPr>
            <w:r w:rsidRPr="00AB7B1E">
              <w:rPr>
                <w:rFonts w:ascii="Franklin Gothic Book" w:hAnsi="Franklin Gothic Book" w:cs="Arial"/>
              </w:rPr>
              <w:t xml:space="preserve">Resource </w:t>
            </w:r>
          </w:p>
        </w:tc>
        <w:tc>
          <w:tcPr>
            <w:tcW w:w="5759" w:type="dxa"/>
            <w:tcBorders>
              <w:top w:val="single" w:sz="6" w:space="0" w:color="2F5496"/>
              <w:bottom w:val="single" w:sz="6" w:space="0" w:color="2F5496"/>
              <w:right w:val="single" w:sz="6" w:space="0" w:color="2F5496"/>
            </w:tcBorders>
            <w:hideMark/>
          </w:tcPr>
          <w:p w14:paraId="6E9280B5" w14:textId="77777777" w:rsidR="00D942F6" w:rsidRPr="00AB7B1E" w:rsidRDefault="00D942F6" w:rsidP="0084778B">
            <w:pPr>
              <w:pStyle w:val="TableColHeadingLeft"/>
              <w:rPr>
                <w:rFonts w:ascii="Franklin Gothic Book" w:hAnsi="Franklin Gothic Book" w:cs="Arial"/>
              </w:rPr>
            </w:pPr>
            <w:r w:rsidRPr="00AB7B1E">
              <w:rPr>
                <w:rFonts w:ascii="Franklin Gothic Book" w:hAnsi="Franklin Gothic Book" w:cs="Arial"/>
              </w:rPr>
              <w:t>Description</w:t>
            </w:r>
          </w:p>
        </w:tc>
      </w:tr>
      <w:tr w:rsidR="00D942F6" w:rsidRPr="00AB7B1E" w14:paraId="43CAB7D8" w14:textId="77777777" w:rsidTr="0084778B">
        <w:tc>
          <w:tcPr>
            <w:tcW w:w="3592" w:type="dxa"/>
            <w:tcBorders>
              <w:top w:val="single" w:sz="6" w:space="0" w:color="2F5496"/>
              <w:left w:val="single" w:sz="6" w:space="0" w:color="2F5496"/>
              <w:bottom w:val="single" w:sz="6" w:space="0" w:color="2F5496"/>
              <w:right w:val="single" w:sz="6" w:space="0" w:color="2F5496"/>
            </w:tcBorders>
            <w:hideMark/>
          </w:tcPr>
          <w:p w14:paraId="72B405A5" w14:textId="77777777" w:rsidR="00D942F6" w:rsidRPr="00AB7B1E" w:rsidRDefault="00D942F6" w:rsidP="0084778B">
            <w:pPr>
              <w:pStyle w:val="TableText"/>
              <w:rPr>
                <w:rFonts w:ascii="Franklin Gothic Book" w:hAnsi="Franklin Gothic Book" w:cs="Arial"/>
              </w:rPr>
            </w:pPr>
            <w:hyperlink r:id="rId73" w:history="1">
              <w:r w:rsidRPr="00AB7B1E">
                <w:rPr>
                  <w:rStyle w:val="Hyperlink"/>
                  <w:rFonts w:ascii="Franklin Gothic Book" w:eastAsiaTheme="majorEastAsia" w:hAnsi="Franklin Gothic Book" w:cs="Arial"/>
                </w:rPr>
                <w:t>Resource Allocation and District Action Reports (RADAR)</w:t>
              </w:r>
            </w:hyperlink>
          </w:p>
        </w:tc>
        <w:tc>
          <w:tcPr>
            <w:tcW w:w="5759" w:type="dxa"/>
            <w:tcBorders>
              <w:top w:val="single" w:sz="6" w:space="0" w:color="2F5496"/>
              <w:left w:val="single" w:sz="6" w:space="0" w:color="2F5496"/>
              <w:bottom w:val="single" w:sz="6" w:space="0" w:color="2F5496"/>
              <w:right w:val="single" w:sz="6" w:space="0" w:color="2F5496"/>
            </w:tcBorders>
            <w:hideMark/>
          </w:tcPr>
          <w:p w14:paraId="7F498D9D" w14:textId="77777777" w:rsidR="00D942F6" w:rsidRPr="00AB7B1E" w:rsidRDefault="00D942F6" w:rsidP="0084778B">
            <w:pPr>
              <w:pStyle w:val="TableText"/>
              <w:rPr>
                <w:rFonts w:ascii="Franklin Gothic Book" w:hAnsi="Franklin Gothic Book" w:cs="Arial"/>
                <w:color w:val="000000"/>
              </w:rPr>
            </w:pPr>
            <w:r w:rsidRPr="00AB7B1E">
              <w:rPr>
                <w:rFonts w:ascii="Franklin Gothic Book" w:hAnsi="Franklin Gothic Book" w:cs="Arial"/>
                <w:color w:val="000000"/>
              </w:rPr>
              <w:t>RADAR is a suite of innovative data reports, case studies, and other resources that provide a new approach to resource decisions.</w:t>
            </w:r>
          </w:p>
        </w:tc>
      </w:tr>
    </w:tbl>
    <w:p w14:paraId="2BECADF0" w14:textId="77777777" w:rsidR="000C307C" w:rsidRPr="00DD2621" w:rsidRDefault="000C307C" w:rsidP="00DD2621">
      <w:pPr>
        <w:pStyle w:val="BodyTextposthead"/>
        <w:sectPr w:rsidR="000C307C" w:rsidRPr="00DD2621" w:rsidSect="00D67AD2">
          <w:headerReference w:type="default" r:id="rId74"/>
          <w:footerReference w:type="default" r:id="rId75"/>
          <w:footerReference w:type="first" r:id="rId76"/>
          <w:pgSz w:w="12240" w:h="15840"/>
          <w:pgMar w:top="1440" w:right="1440" w:bottom="1440" w:left="1440" w:header="720" w:footer="720" w:gutter="0"/>
          <w:pgNumType w:start="1"/>
          <w:cols w:space="720"/>
          <w:docGrid w:linePitch="360"/>
        </w:sectPr>
      </w:pPr>
    </w:p>
    <w:p w14:paraId="46A7012E" w14:textId="37C9C8D6" w:rsidR="002F1EBE" w:rsidRPr="00CB0607" w:rsidRDefault="002F1EBE" w:rsidP="002B0EAA">
      <w:pPr>
        <w:pStyle w:val="Heading2"/>
      </w:pPr>
      <w:bookmarkStart w:id="186" w:name="_Toc232512811"/>
      <w:r w:rsidRPr="00CB0607">
        <w:lastRenderedPageBreak/>
        <w:t xml:space="preserve">Appendix </w:t>
      </w:r>
      <w:r w:rsidR="00486B55">
        <w:t>D</w:t>
      </w:r>
      <w:r w:rsidR="006A3A0E" w:rsidRPr="00CB0607">
        <w:t>.</w:t>
      </w:r>
      <w:r w:rsidRPr="00CB0607">
        <w:t xml:space="preserve"> </w:t>
      </w:r>
      <w:r w:rsidRPr="00460921">
        <w:t>Enrollment</w:t>
      </w:r>
      <w:r w:rsidRPr="00CB0607">
        <w:t xml:space="preserve">, </w:t>
      </w:r>
      <w:r w:rsidR="00FE2534" w:rsidRPr="00CB0607">
        <w:t>Attendance</w:t>
      </w:r>
      <w:r w:rsidRPr="00CB0607">
        <w:t xml:space="preserve">, </w:t>
      </w:r>
      <w:r w:rsidRPr="002B0EAA">
        <w:t>Expenditures</w:t>
      </w:r>
      <w:bookmarkStart w:id="187" w:name="_Toc337817151"/>
      <w:bookmarkEnd w:id="69"/>
      <w:bookmarkEnd w:id="186"/>
    </w:p>
    <w:p w14:paraId="3417902C" w14:textId="77777777" w:rsidR="005C4FBA" w:rsidRPr="00CB0607" w:rsidRDefault="005C4FBA" w:rsidP="002B0EAA">
      <w:pPr>
        <w:pStyle w:val="TableTitle0"/>
      </w:pPr>
      <w:bookmarkStart w:id="188" w:name="AppendixE"/>
      <w:bookmarkEnd w:id="187"/>
      <w:r w:rsidRPr="00CB0607">
        <w:t xml:space="preserve">Table </w:t>
      </w:r>
      <w:r>
        <w:t>D</w:t>
      </w:r>
      <w:r w:rsidRPr="00CB0607">
        <w:t>1</w:t>
      </w:r>
      <w:r>
        <w:t>.</w:t>
      </w:r>
      <w:r w:rsidRPr="00CB0607">
        <w:t xml:space="preserve"> Student Enrollment by Race/Ethnicity, 202</w:t>
      </w:r>
      <w:r>
        <w:t>5-</w:t>
      </w:r>
      <w:r w:rsidRPr="002B0EAA">
        <w:t>2026</w:t>
      </w:r>
    </w:p>
    <w:tbl>
      <w:tblPr>
        <w:tblStyle w:val="MSVTable1"/>
        <w:tblW w:w="5000" w:type="pct"/>
        <w:tblLook w:val="04A0" w:firstRow="1" w:lastRow="0" w:firstColumn="1" w:lastColumn="0" w:noHBand="0" w:noVBand="1"/>
        <w:tblCaption w:val="Table D1. Student Enrollment by Race/Ethnicity, 2025-2026"/>
        <w:tblDescription w:val="Student Enrollment by Race/Ethnicity, 2025-2026"/>
      </w:tblPr>
      <w:tblGrid>
        <w:gridCol w:w="3052"/>
        <w:gridCol w:w="1573"/>
        <w:gridCol w:w="1573"/>
        <w:gridCol w:w="1573"/>
        <w:gridCol w:w="1573"/>
      </w:tblGrid>
      <w:tr w:rsidR="005C4FBA" w:rsidRPr="00CB0607" w14:paraId="16043BD5" w14:textId="77777777" w:rsidTr="00516AA4">
        <w:trPr>
          <w:cnfStyle w:val="100000000000" w:firstRow="1" w:lastRow="0" w:firstColumn="0" w:lastColumn="0" w:oddVBand="0" w:evenVBand="0" w:oddHBand="0" w:evenHBand="0" w:firstRowFirstColumn="0" w:firstRowLastColumn="0" w:lastRowFirstColumn="0" w:lastRowLastColumn="0"/>
          <w:tblHeader/>
        </w:trPr>
        <w:tc>
          <w:tcPr>
            <w:tcW w:w="3052" w:type="dxa"/>
            <w:vAlign w:val="center"/>
          </w:tcPr>
          <w:p w14:paraId="0702CA25" w14:textId="77777777" w:rsidR="005C4FBA" w:rsidRPr="00CB0607" w:rsidRDefault="005C4FBA" w:rsidP="00516AA4">
            <w:pPr>
              <w:pStyle w:val="TableColHeadingCenter"/>
              <w:rPr>
                <w:rFonts w:eastAsia="Calibri" w:cs="Calibri"/>
              </w:rPr>
            </w:pPr>
            <w:r w:rsidRPr="00CB0607">
              <w:t>Group</w:t>
            </w:r>
          </w:p>
        </w:tc>
        <w:tc>
          <w:tcPr>
            <w:tcW w:w="1573" w:type="dxa"/>
            <w:vAlign w:val="center"/>
          </w:tcPr>
          <w:p w14:paraId="11119EF9" w14:textId="77777777" w:rsidR="005C4FBA" w:rsidRPr="00CB0607" w:rsidRDefault="005C4FBA" w:rsidP="00516AA4">
            <w:pPr>
              <w:pStyle w:val="TableColHeadingCenter"/>
            </w:pPr>
            <w:r w:rsidRPr="00CB0607">
              <w:t>District</w:t>
            </w:r>
          </w:p>
        </w:tc>
        <w:tc>
          <w:tcPr>
            <w:tcW w:w="1573" w:type="dxa"/>
            <w:vAlign w:val="center"/>
          </w:tcPr>
          <w:p w14:paraId="6C0C6C67" w14:textId="77777777" w:rsidR="005C4FBA" w:rsidRPr="00CB0607" w:rsidRDefault="005C4FBA" w:rsidP="00516AA4">
            <w:pPr>
              <w:pStyle w:val="TableColHeadingCenter"/>
            </w:pPr>
            <w:r w:rsidRPr="00CB0607">
              <w:t xml:space="preserve">Percentage of </w:t>
            </w:r>
            <w:r>
              <w:t>District</w:t>
            </w:r>
          </w:p>
        </w:tc>
        <w:tc>
          <w:tcPr>
            <w:tcW w:w="1573" w:type="dxa"/>
            <w:vAlign w:val="center"/>
          </w:tcPr>
          <w:p w14:paraId="33A7A33B" w14:textId="77777777" w:rsidR="005C4FBA" w:rsidRPr="00CB0607" w:rsidRDefault="005C4FBA" w:rsidP="00516AA4">
            <w:pPr>
              <w:pStyle w:val="TableColHeadingCenter"/>
            </w:pPr>
            <w:r w:rsidRPr="00CB0607">
              <w:t>State</w:t>
            </w:r>
          </w:p>
        </w:tc>
        <w:tc>
          <w:tcPr>
            <w:tcW w:w="1573" w:type="dxa"/>
            <w:vAlign w:val="center"/>
          </w:tcPr>
          <w:p w14:paraId="412DD2FE" w14:textId="77777777" w:rsidR="005C4FBA" w:rsidRPr="00CB0607" w:rsidRDefault="005C4FBA" w:rsidP="00516AA4">
            <w:pPr>
              <w:pStyle w:val="TableColHeadingCenter"/>
            </w:pPr>
            <w:r w:rsidRPr="00CB0607">
              <w:t xml:space="preserve">Percentage of </w:t>
            </w:r>
            <w:r>
              <w:t>State</w:t>
            </w:r>
          </w:p>
        </w:tc>
      </w:tr>
      <w:tr w:rsidR="005C4FBA" w:rsidRPr="00CB0607" w14:paraId="70FDFEFC" w14:textId="77777777" w:rsidTr="00516AA4">
        <w:trPr>
          <w:cnfStyle w:val="000000100000" w:firstRow="0" w:lastRow="0" w:firstColumn="0" w:lastColumn="0" w:oddVBand="0" w:evenVBand="0" w:oddHBand="1" w:evenHBand="0" w:firstRowFirstColumn="0" w:firstRowLastColumn="0" w:lastRowFirstColumn="0" w:lastRowLastColumn="0"/>
        </w:trPr>
        <w:tc>
          <w:tcPr>
            <w:tcW w:w="3052" w:type="dxa"/>
          </w:tcPr>
          <w:p w14:paraId="3B7820E3" w14:textId="77777777" w:rsidR="005C4FBA" w:rsidRPr="00CB0607" w:rsidRDefault="005C4FBA" w:rsidP="009348EC">
            <w:pPr>
              <w:pStyle w:val="TableSubheading"/>
            </w:pPr>
            <w:r w:rsidRPr="00CB0607">
              <w:t>All</w:t>
            </w:r>
            <w:r>
              <w:t xml:space="preserve"> Students</w:t>
            </w:r>
          </w:p>
        </w:tc>
        <w:tc>
          <w:tcPr>
            <w:tcW w:w="1573" w:type="dxa"/>
            <w:vAlign w:val="center"/>
          </w:tcPr>
          <w:p w14:paraId="0A927B63" w14:textId="77777777" w:rsidR="005C4FBA" w:rsidRPr="00CB0607" w:rsidRDefault="005C4FBA" w:rsidP="00516AA4">
            <w:pPr>
              <w:pStyle w:val="TableTextCentered"/>
            </w:pPr>
            <w:r>
              <w:t>6,948</w:t>
            </w:r>
          </w:p>
        </w:tc>
        <w:tc>
          <w:tcPr>
            <w:tcW w:w="1573" w:type="dxa"/>
            <w:vAlign w:val="center"/>
          </w:tcPr>
          <w:p w14:paraId="30942D0E" w14:textId="77777777" w:rsidR="005C4FBA" w:rsidRPr="00CB0607" w:rsidRDefault="005C4FBA" w:rsidP="00516AA4">
            <w:pPr>
              <w:pStyle w:val="TableTextCentered"/>
            </w:pPr>
            <w:r>
              <w:t>100.0%</w:t>
            </w:r>
          </w:p>
        </w:tc>
        <w:tc>
          <w:tcPr>
            <w:tcW w:w="1573" w:type="dxa"/>
            <w:vAlign w:val="center"/>
          </w:tcPr>
          <w:p w14:paraId="3F912C61" w14:textId="77777777" w:rsidR="005C4FBA" w:rsidRPr="00CB0607" w:rsidRDefault="005C4FBA" w:rsidP="00516AA4">
            <w:pPr>
              <w:pStyle w:val="TableTextCentered"/>
            </w:pPr>
            <w:r>
              <w:t>900,490</w:t>
            </w:r>
          </w:p>
        </w:tc>
        <w:tc>
          <w:tcPr>
            <w:tcW w:w="1573" w:type="dxa"/>
            <w:vAlign w:val="center"/>
          </w:tcPr>
          <w:p w14:paraId="3F606B37" w14:textId="77777777" w:rsidR="005C4FBA" w:rsidRPr="00CB0607" w:rsidRDefault="005C4FBA" w:rsidP="00516AA4">
            <w:pPr>
              <w:pStyle w:val="TableTextCentered"/>
            </w:pPr>
            <w:r>
              <w:t>100.0%</w:t>
            </w:r>
          </w:p>
        </w:tc>
      </w:tr>
      <w:tr w:rsidR="005C4FBA" w:rsidRPr="00CB0607" w14:paraId="0EBB6AF6" w14:textId="77777777" w:rsidTr="00516AA4">
        <w:tc>
          <w:tcPr>
            <w:tcW w:w="3052" w:type="dxa"/>
          </w:tcPr>
          <w:p w14:paraId="5B2BF9DD" w14:textId="77777777" w:rsidR="005C4FBA" w:rsidRDefault="005C4FBA" w:rsidP="009348EC">
            <w:pPr>
              <w:pStyle w:val="TableSubheading"/>
            </w:pPr>
            <w:r>
              <w:t>American Indian or Alaska Native</w:t>
            </w:r>
          </w:p>
        </w:tc>
        <w:tc>
          <w:tcPr>
            <w:tcW w:w="1573" w:type="dxa"/>
            <w:vAlign w:val="center"/>
          </w:tcPr>
          <w:p w14:paraId="411D77EA" w14:textId="77777777" w:rsidR="005C4FBA" w:rsidRPr="00CB0607" w:rsidRDefault="005C4FBA" w:rsidP="00516AA4">
            <w:pPr>
              <w:pStyle w:val="TableTextCentered"/>
            </w:pPr>
            <w:r>
              <w:t>2</w:t>
            </w:r>
          </w:p>
        </w:tc>
        <w:tc>
          <w:tcPr>
            <w:tcW w:w="1573" w:type="dxa"/>
            <w:vAlign w:val="center"/>
          </w:tcPr>
          <w:p w14:paraId="228E23AD" w14:textId="77777777" w:rsidR="005C4FBA" w:rsidRPr="00CB0607" w:rsidRDefault="005C4FBA" w:rsidP="00516AA4">
            <w:pPr>
              <w:pStyle w:val="TableTextCentered"/>
            </w:pPr>
            <w:r>
              <w:t>0.0%</w:t>
            </w:r>
          </w:p>
        </w:tc>
        <w:tc>
          <w:tcPr>
            <w:tcW w:w="1573" w:type="dxa"/>
            <w:vAlign w:val="center"/>
          </w:tcPr>
          <w:p w14:paraId="41FB6B41" w14:textId="77777777" w:rsidR="005C4FBA" w:rsidRPr="00CB0607" w:rsidRDefault="005C4FBA" w:rsidP="00516AA4">
            <w:pPr>
              <w:pStyle w:val="TableTextCentered"/>
            </w:pPr>
            <w:r>
              <w:t>2,188</w:t>
            </w:r>
          </w:p>
        </w:tc>
        <w:tc>
          <w:tcPr>
            <w:tcW w:w="1573" w:type="dxa"/>
            <w:vAlign w:val="center"/>
          </w:tcPr>
          <w:p w14:paraId="654E7A6C" w14:textId="77777777" w:rsidR="005C4FBA" w:rsidRPr="00CB0607" w:rsidRDefault="005C4FBA" w:rsidP="00516AA4">
            <w:pPr>
              <w:pStyle w:val="TableTextCentered"/>
            </w:pPr>
            <w:r>
              <w:t>0.2%</w:t>
            </w:r>
          </w:p>
        </w:tc>
      </w:tr>
      <w:tr w:rsidR="005C4FBA" w:rsidRPr="00CB0607" w14:paraId="382C7DD9" w14:textId="77777777" w:rsidTr="00516AA4">
        <w:trPr>
          <w:cnfStyle w:val="000000100000" w:firstRow="0" w:lastRow="0" w:firstColumn="0" w:lastColumn="0" w:oddVBand="0" w:evenVBand="0" w:oddHBand="1" w:evenHBand="0" w:firstRowFirstColumn="0" w:firstRowLastColumn="0" w:lastRowFirstColumn="0" w:lastRowLastColumn="0"/>
        </w:trPr>
        <w:tc>
          <w:tcPr>
            <w:tcW w:w="3052" w:type="dxa"/>
          </w:tcPr>
          <w:p w14:paraId="47031E28" w14:textId="77777777" w:rsidR="005C4FBA" w:rsidRDefault="005C4FBA" w:rsidP="009348EC">
            <w:pPr>
              <w:pStyle w:val="TableSubheading"/>
            </w:pPr>
            <w:r>
              <w:t>Asian</w:t>
            </w:r>
          </w:p>
        </w:tc>
        <w:tc>
          <w:tcPr>
            <w:tcW w:w="1573" w:type="dxa"/>
            <w:vAlign w:val="center"/>
          </w:tcPr>
          <w:p w14:paraId="5DA8C69C" w14:textId="77777777" w:rsidR="005C4FBA" w:rsidRPr="00CB0607" w:rsidRDefault="005C4FBA" w:rsidP="00516AA4">
            <w:pPr>
              <w:pStyle w:val="TableTextCentered"/>
            </w:pPr>
            <w:r>
              <w:t>1,564</w:t>
            </w:r>
          </w:p>
        </w:tc>
        <w:tc>
          <w:tcPr>
            <w:tcW w:w="1573" w:type="dxa"/>
            <w:vAlign w:val="center"/>
          </w:tcPr>
          <w:p w14:paraId="2ED845F6" w14:textId="77777777" w:rsidR="005C4FBA" w:rsidRPr="00CB0607" w:rsidRDefault="005C4FBA" w:rsidP="00516AA4">
            <w:pPr>
              <w:pStyle w:val="TableTextCentered"/>
            </w:pPr>
            <w:r>
              <w:t>22.5%</w:t>
            </w:r>
          </w:p>
        </w:tc>
        <w:tc>
          <w:tcPr>
            <w:tcW w:w="1573" w:type="dxa"/>
            <w:vAlign w:val="center"/>
          </w:tcPr>
          <w:p w14:paraId="3A00A870" w14:textId="77777777" w:rsidR="005C4FBA" w:rsidRPr="00CB0607" w:rsidRDefault="005C4FBA" w:rsidP="00516AA4">
            <w:pPr>
              <w:pStyle w:val="TableTextCentered"/>
            </w:pPr>
            <w:r>
              <w:t>68,002</w:t>
            </w:r>
          </w:p>
        </w:tc>
        <w:tc>
          <w:tcPr>
            <w:tcW w:w="1573" w:type="dxa"/>
            <w:vAlign w:val="center"/>
          </w:tcPr>
          <w:p w14:paraId="464AA1C3" w14:textId="77777777" w:rsidR="005C4FBA" w:rsidRPr="00CB0607" w:rsidRDefault="005C4FBA" w:rsidP="00516AA4">
            <w:pPr>
              <w:pStyle w:val="TableTextCentered"/>
            </w:pPr>
            <w:r>
              <w:t>7.6%</w:t>
            </w:r>
          </w:p>
        </w:tc>
      </w:tr>
      <w:tr w:rsidR="005C4FBA" w:rsidRPr="00CB0607" w14:paraId="3D05CB7A" w14:textId="77777777" w:rsidTr="00516AA4">
        <w:tc>
          <w:tcPr>
            <w:tcW w:w="3052" w:type="dxa"/>
          </w:tcPr>
          <w:p w14:paraId="1DE4B6AA" w14:textId="77777777" w:rsidR="005C4FBA" w:rsidRPr="00CB0607" w:rsidRDefault="005C4FBA" w:rsidP="009348EC">
            <w:pPr>
              <w:pStyle w:val="TableSubheading"/>
            </w:pPr>
            <w:r>
              <w:t>Black or African American</w:t>
            </w:r>
          </w:p>
        </w:tc>
        <w:tc>
          <w:tcPr>
            <w:tcW w:w="1573" w:type="dxa"/>
            <w:vAlign w:val="center"/>
          </w:tcPr>
          <w:p w14:paraId="6A406083" w14:textId="77777777" w:rsidR="005C4FBA" w:rsidRPr="00CB0607" w:rsidRDefault="005C4FBA" w:rsidP="00516AA4">
            <w:pPr>
              <w:pStyle w:val="TableTextCentered"/>
            </w:pPr>
            <w:r>
              <w:t>423</w:t>
            </w:r>
          </w:p>
        </w:tc>
        <w:tc>
          <w:tcPr>
            <w:tcW w:w="1573" w:type="dxa"/>
            <w:vAlign w:val="center"/>
          </w:tcPr>
          <w:p w14:paraId="42C369BE" w14:textId="77777777" w:rsidR="005C4FBA" w:rsidRPr="00CB0607" w:rsidRDefault="005C4FBA" w:rsidP="00516AA4">
            <w:pPr>
              <w:pStyle w:val="TableTextCentered"/>
            </w:pPr>
            <w:r>
              <w:t>6.1%</w:t>
            </w:r>
          </w:p>
        </w:tc>
        <w:tc>
          <w:tcPr>
            <w:tcW w:w="1573" w:type="dxa"/>
            <w:vAlign w:val="center"/>
          </w:tcPr>
          <w:p w14:paraId="5DBC63EE" w14:textId="77777777" w:rsidR="005C4FBA" w:rsidRPr="00CB0607" w:rsidRDefault="005C4FBA" w:rsidP="00516AA4">
            <w:pPr>
              <w:pStyle w:val="TableTextCentered"/>
            </w:pPr>
            <w:r>
              <w:t>93,528</w:t>
            </w:r>
          </w:p>
        </w:tc>
        <w:tc>
          <w:tcPr>
            <w:tcW w:w="1573" w:type="dxa"/>
            <w:vAlign w:val="center"/>
          </w:tcPr>
          <w:p w14:paraId="1F528D5C" w14:textId="77777777" w:rsidR="005C4FBA" w:rsidRPr="00CB0607" w:rsidRDefault="005C4FBA" w:rsidP="00516AA4">
            <w:pPr>
              <w:pStyle w:val="TableTextCentered"/>
            </w:pPr>
            <w:r>
              <w:t>10.4%</w:t>
            </w:r>
          </w:p>
        </w:tc>
      </w:tr>
      <w:tr w:rsidR="005C4FBA" w:rsidRPr="00CB0607" w14:paraId="0502D858" w14:textId="77777777" w:rsidTr="00516AA4">
        <w:trPr>
          <w:cnfStyle w:val="000000100000" w:firstRow="0" w:lastRow="0" w:firstColumn="0" w:lastColumn="0" w:oddVBand="0" w:evenVBand="0" w:oddHBand="1" w:evenHBand="0" w:firstRowFirstColumn="0" w:firstRowLastColumn="0" w:lastRowFirstColumn="0" w:lastRowLastColumn="0"/>
        </w:trPr>
        <w:tc>
          <w:tcPr>
            <w:tcW w:w="3052" w:type="dxa"/>
          </w:tcPr>
          <w:p w14:paraId="225BE4FC" w14:textId="77777777" w:rsidR="005C4FBA" w:rsidRPr="00CB0607" w:rsidRDefault="005C4FBA" w:rsidP="009348EC">
            <w:pPr>
              <w:pStyle w:val="TableSubheading"/>
            </w:pPr>
            <w:r w:rsidRPr="00CB0607">
              <w:t>Hispanic</w:t>
            </w:r>
            <w:r>
              <w:t xml:space="preserve"> or Latino</w:t>
            </w:r>
          </w:p>
        </w:tc>
        <w:tc>
          <w:tcPr>
            <w:tcW w:w="1573" w:type="dxa"/>
            <w:vAlign w:val="center"/>
          </w:tcPr>
          <w:p w14:paraId="3A6C4CF9" w14:textId="77777777" w:rsidR="005C4FBA" w:rsidRPr="00CB0607" w:rsidRDefault="005C4FBA" w:rsidP="00516AA4">
            <w:pPr>
              <w:pStyle w:val="TableTextCentered"/>
            </w:pPr>
            <w:r>
              <w:t>871</w:t>
            </w:r>
          </w:p>
        </w:tc>
        <w:tc>
          <w:tcPr>
            <w:tcW w:w="1573" w:type="dxa"/>
            <w:vAlign w:val="center"/>
          </w:tcPr>
          <w:p w14:paraId="67D1B37D" w14:textId="77777777" w:rsidR="005C4FBA" w:rsidRPr="00CB0607" w:rsidRDefault="005C4FBA" w:rsidP="00516AA4">
            <w:pPr>
              <w:pStyle w:val="TableTextCentered"/>
            </w:pPr>
            <w:r>
              <w:t>12.5%</w:t>
            </w:r>
          </w:p>
        </w:tc>
        <w:tc>
          <w:tcPr>
            <w:tcW w:w="1573" w:type="dxa"/>
            <w:vAlign w:val="center"/>
          </w:tcPr>
          <w:p w14:paraId="72DFA3BD" w14:textId="77777777" w:rsidR="005C4FBA" w:rsidRPr="00CB0607" w:rsidRDefault="005C4FBA" w:rsidP="00516AA4">
            <w:pPr>
              <w:pStyle w:val="TableTextCentered"/>
            </w:pPr>
            <w:r>
              <w:t>235,969</w:t>
            </w:r>
          </w:p>
        </w:tc>
        <w:tc>
          <w:tcPr>
            <w:tcW w:w="1573" w:type="dxa"/>
            <w:vAlign w:val="center"/>
          </w:tcPr>
          <w:p w14:paraId="089987FE" w14:textId="77777777" w:rsidR="005C4FBA" w:rsidRPr="00CB0607" w:rsidRDefault="005C4FBA" w:rsidP="00516AA4">
            <w:pPr>
              <w:pStyle w:val="TableTextCentered"/>
            </w:pPr>
            <w:r>
              <w:t>26.2%</w:t>
            </w:r>
          </w:p>
        </w:tc>
      </w:tr>
      <w:tr w:rsidR="005C4FBA" w:rsidRPr="00CB0607" w14:paraId="65354CC4" w14:textId="77777777" w:rsidTr="00516AA4">
        <w:tc>
          <w:tcPr>
            <w:tcW w:w="3052" w:type="dxa"/>
          </w:tcPr>
          <w:p w14:paraId="59325CDE" w14:textId="77777777" w:rsidR="005C4FBA" w:rsidRPr="00CB0607" w:rsidRDefault="005C4FBA" w:rsidP="009348EC">
            <w:pPr>
              <w:pStyle w:val="TableSubheading"/>
            </w:pPr>
            <w:r w:rsidRPr="00CB0607">
              <w:t>Multi</w:t>
            </w:r>
            <w:r>
              <w:t>-Race, Not Hispanic or Latino</w:t>
            </w:r>
          </w:p>
        </w:tc>
        <w:tc>
          <w:tcPr>
            <w:tcW w:w="1573" w:type="dxa"/>
            <w:vAlign w:val="center"/>
          </w:tcPr>
          <w:p w14:paraId="7C2193A0" w14:textId="77777777" w:rsidR="005C4FBA" w:rsidRPr="00CB0607" w:rsidRDefault="005C4FBA" w:rsidP="00516AA4">
            <w:pPr>
              <w:pStyle w:val="TableTextCentered"/>
            </w:pPr>
            <w:r>
              <w:t>787</w:t>
            </w:r>
          </w:p>
        </w:tc>
        <w:tc>
          <w:tcPr>
            <w:tcW w:w="1573" w:type="dxa"/>
            <w:vAlign w:val="center"/>
          </w:tcPr>
          <w:p w14:paraId="2F295F4E" w14:textId="77777777" w:rsidR="005C4FBA" w:rsidRPr="00CB0607" w:rsidRDefault="005C4FBA" w:rsidP="00516AA4">
            <w:pPr>
              <w:pStyle w:val="TableTextCentered"/>
            </w:pPr>
            <w:r>
              <w:t>11.3%</w:t>
            </w:r>
          </w:p>
        </w:tc>
        <w:tc>
          <w:tcPr>
            <w:tcW w:w="1573" w:type="dxa"/>
            <w:vAlign w:val="center"/>
          </w:tcPr>
          <w:p w14:paraId="613A08AD" w14:textId="77777777" w:rsidR="005C4FBA" w:rsidRPr="00CB0607" w:rsidRDefault="005C4FBA" w:rsidP="00516AA4">
            <w:pPr>
              <w:pStyle w:val="TableTextCentered"/>
            </w:pPr>
            <w:r>
              <w:t>42,988</w:t>
            </w:r>
          </w:p>
        </w:tc>
        <w:tc>
          <w:tcPr>
            <w:tcW w:w="1573" w:type="dxa"/>
            <w:vAlign w:val="center"/>
          </w:tcPr>
          <w:p w14:paraId="0A6BD0C8" w14:textId="77777777" w:rsidR="005C4FBA" w:rsidRPr="00CB0607" w:rsidRDefault="005C4FBA" w:rsidP="00516AA4">
            <w:pPr>
              <w:pStyle w:val="TableTextCentered"/>
            </w:pPr>
            <w:r>
              <w:t>4.8%</w:t>
            </w:r>
          </w:p>
        </w:tc>
      </w:tr>
      <w:tr w:rsidR="005C4FBA" w:rsidRPr="00CB0607" w14:paraId="608D09B9" w14:textId="77777777" w:rsidTr="00516AA4">
        <w:trPr>
          <w:cnfStyle w:val="000000100000" w:firstRow="0" w:lastRow="0" w:firstColumn="0" w:lastColumn="0" w:oddVBand="0" w:evenVBand="0" w:oddHBand="1" w:evenHBand="0" w:firstRowFirstColumn="0" w:firstRowLastColumn="0" w:lastRowFirstColumn="0" w:lastRowLastColumn="0"/>
        </w:trPr>
        <w:tc>
          <w:tcPr>
            <w:tcW w:w="3052" w:type="dxa"/>
          </w:tcPr>
          <w:p w14:paraId="48CED950" w14:textId="77777777" w:rsidR="005C4FBA" w:rsidRPr="00CB0607" w:rsidRDefault="005C4FBA" w:rsidP="009348EC">
            <w:pPr>
              <w:pStyle w:val="TableSubheading"/>
            </w:pPr>
            <w:r w:rsidRPr="00CB0607">
              <w:t>Native Hawaiian</w:t>
            </w:r>
            <w:r>
              <w:t xml:space="preserve"> or Other Pacific Islander</w:t>
            </w:r>
          </w:p>
        </w:tc>
        <w:tc>
          <w:tcPr>
            <w:tcW w:w="1573" w:type="dxa"/>
            <w:vAlign w:val="center"/>
          </w:tcPr>
          <w:p w14:paraId="4273B14C" w14:textId="77777777" w:rsidR="005C4FBA" w:rsidRPr="00CB0607" w:rsidRDefault="005C4FBA" w:rsidP="00516AA4">
            <w:pPr>
              <w:pStyle w:val="TableTextCentered"/>
            </w:pPr>
            <w:r>
              <w:t>5</w:t>
            </w:r>
          </w:p>
        </w:tc>
        <w:tc>
          <w:tcPr>
            <w:tcW w:w="1573" w:type="dxa"/>
            <w:vAlign w:val="center"/>
          </w:tcPr>
          <w:p w14:paraId="6B658547" w14:textId="77777777" w:rsidR="005C4FBA" w:rsidRPr="00CB0607" w:rsidRDefault="005C4FBA" w:rsidP="00516AA4">
            <w:pPr>
              <w:pStyle w:val="TableTextCentered"/>
            </w:pPr>
            <w:r>
              <w:t>0.1%</w:t>
            </w:r>
          </w:p>
        </w:tc>
        <w:tc>
          <w:tcPr>
            <w:tcW w:w="1573" w:type="dxa"/>
            <w:vAlign w:val="center"/>
          </w:tcPr>
          <w:p w14:paraId="30B6D860" w14:textId="77777777" w:rsidR="005C4FBA" w:rsidRPr="00CB0607" w:rsidRDefault="005C4FBA" w:rsidP="00516AA4">
            <w:pPr>
              <w:pStyle w:val="TableTextCentered"/>
            </w:pPr>
            <w:r>
              <w:t>754</w:t>
            </w:r>
          </w:p>
        </w:tc>
        <w:tc>
          <w:tcPr>
            <w:tcW w:w="1573" w:type="dxa"/>
            <w:vAlign w:val="center"/>
          </w:tcPr>
          <w:p w14:paraId="71979DC9" w14:textId="77777777" w:rsidR="005C4FBA" w:rsidRPr="00CB0607" w:rsidRDefault="005C4FBA" w:rsidP="00516AA4">
            <w:pPr>
              <w:pStyle w:val="TableTextCentered"/>
            </w:pPr>
            <w:r>
              <w:t>0.1%</w:t>
            </w:r>
          </w:p>
        </w:tc>
      </w:tr>
      <w:tr w:rsidR="005C4FBA" w:rsidRPr="00CB0607" w14:paraId="6DE9C6F2" w14:textId="77777777" w:rsidTr="00516AA4">
        <w:tc>
          <w:tcPr>
            <w:tcW w:w="3052" w:type="dxa"/>
          </w:tcPr>
          <w:p w14:paraId="1DBAF904" w14:textId="77777777" w:rsidR="005C4FBA" w:rsidRPr="00CB0607" w:rsidRDefault="005C4FBA" w:rsidP="009348EC">
            <w:pPr>
              <w:pStyle w:val="TableSubheading"/>
            </w:pPr>
            <w:r>
              <w:t>White</w:t>
            </w:r>
          </w:p>
        </w:tc>
        <w:tc>
          <w:tcPr>
            <w:tcW w:w="1573" w:type="dxa"/>
            <w:vAlign w:val="center"/>
          </w:tcPr>
          <w:p w14:paraId="28EFDD21" w14:textId="77777777" w:rsidR="005C4FBA" w:rsidRPr="00CB0607" w:rsidRDefault="005C4FBA" w:rsidP="00516AA4">
            <w:pPr>
              <w:pStyle w:val="TableTextCentered"/>
            </w:pPr>
            <w:r>
              <w:t>3,296</w:t>
            </w:r>
          </w:p>
        </w:tc>
        <w:tc>
          <w:tcPr>
            <w:tcW w:w="1573" w:type="dxa"/>
            <w:vAlign w:val="center"/>
          </w:tcPr>
          <w:p w14:paraId="15030A31" w14:textId="77777777" w:rsidR="005C4FBA" w:rsidRPr="00CB0607" w:rsidRDefault="005C4FBA" w:rsidP="00516AA4">
            <w:pPr>
              <w:pStyle w:val="TableTextCentered"/>
            </w:pPr>
            <w:r>
              <w:t>47.4%</w:t>
            </w:r>
          </w:p>
        </w:tc>
        <w:tc>
          <w:tcPr>
            <w:tcW w:w="1573" w:type="dxa"/>
            <w:vAlign w:val="center"/>
          </w:tcPr>
          <w:p w14:paraId="30AAAD0E" w14:textId="77777777" w:rsidR="005C4FBA" w:rsidRPr="00CB0607" w:rsidRDefault="005C4FBA" w:rsidP="00516AA4">
            <w:pPr>
              <w:pStyle w:val="TableTextCentered"/>
            </w:pPr>
            <w:r>
              <w:t>457,061</w:t>
            </w:r>
          </w:p>
        </w:tc>
        <w:tc>
          <w:tcPr>
            <w:tcW w:w="1573" w:type="dxa"/>
            <w:vAlign w:val="center"/>
          </w:tcPr>
          <w:p w14:paraId="1EBDAEDB" w14:textId="77777777" w:rsidR="005C4FBA" w:rsidRPr="00CB0607" w:rsidRDefault="005C4FBA" w:rsidP="00516AA4">
            <w:pPr>
              <w:pStyle w:val="TableTextCentered"/>
            </w:pPr>
            <w:r>
              <w:t>50.8%</w:t>
            </w:r>
          </w:p>
        </w:tc>
      </w:tr>
    </w:tbl>
    <w:p w14:paraId="3C822561" w14:textId="77777777" w:rsidR="005C4FBA" w:rsidRPr="00FD4610" w:rsidRDefault="005C4FBA" w:rsidP="002B0EAA">
      <w:pPr>
        <w:pStyle w:val="TableNote"/>
      </w:pPr>
      <w:r w:rsidRPr="00FD4610">
        <w:rPr>
          <w:i/>
          <w:iCs/>
        </w:rPr>
        <w:t>Note</w:t>
      </w:r>
      <w:r w:rsidRPr="00FD4610">
        <w:t xml:space="preserve">. As of October 1, </w:t>
      </w:r>
      <w:r w:rsidRPr="002B0EAA">
        <w:t>2025</w:t>
      </w:r>
      <w:r w:rsidRPr="00FD4610">
        <w:t>.</w:t>
      </w:r>
    </w:p>
    <w:p w14:paraId="36B09AE3" w14:textId="77777777" w:rsidR="005C4FBA" w:rsidRPr="00CB0607" w:rsidRDefault="005C4FBA" w:rsidP="002B0EAA">
      <w:pPr>
        <w:pStyle w:val="TableTitle0"/>
      </w:pPr>
      <w:r w:rsidRPr="00CB0607">
        <w:t xml:space="preserve">Table </w:t>
      </w:r>
      <w:r>
        <w:t>D</w:t>
      </w:r>
      <w:r w:rsidRPr="00CB0607">
        <w:t>2</w:t>
      </w:r>
      <w:r>
        <w:t>.</w:t>
      </w:r>
      <w:r w:rsidRPr="00CB0607">
        <w:t xml:space="preserve"> 202</w:t>
      </w:r>
      <w:r>
        <w:t>5-</w:t>
      </w:r>
      <w:r w:rsidRPr="00CB0607">
        <w:t>202</w:t>
      </w:r>
      <w:r>
        <w:t>6</w:t>
      </w:r>
      <w:r w:rsidRPr="00CB0607">
        <w:t xml:space="preserve"> Student Enrollment by </w:t>
      </w:r>
      <w:r w:rsidRPr="002B0EAA">
        <w:t>High</w:t>
      </w:r>
      <w:r w:rsidRPr="00CB0607">
        <w:t>-Need Populations</w:t>
      </w:r>
    </w:p>
    <w:tbl>
      <w:tblPr>
        <w:tblStyle w:val="MSVTable1"/>
        <w:tblW w:w="5000" w:type="pct"/>
        <w:tblLayout w:type="fixed"/>
        <w:tblLook w:val="0420" w:firstRow="1" w:lastRow="0" w:firstColumn="0" w:lastColumn="0" w:noHBand="0" w:noVBand="1"/>
        <w:tblCaption w:val="Table D2. 2025-2026 Student Enrollment by High-Need Populations"/>
        <w:tblDescription w:val="2025-2026 Student Enrollment by High-Need Populations"/>
      </w:tblPr>
      <w:tblGrid>
        <w:gridCol w:w="2287"/>
        <w:gridCol w:w="1176"/>
        <w:gridCol w:w="1176"/>
        <w:gridCol w:w="1176"/>
        <w:gridCol w:w="1176"/>
        <w:gridCol w:w="1176"/>
        <w:gridCol w:w="1177"/>
      </w:tblGrid>
      <w:tr w:rsidR="005C4FBA" w:rsidRPr="00CB0607" w14:paraId="6FA81D69" w14:textId="77777777" w:rsidTr="00516AA4">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3032CD9C" w14:textId="77777777" w:rsidR="005C4FBA" w:rsidRPr="009348EC" w:rsidRDefault="005C4FBA" w:rsidP="00516AA4">
            <w:pPr>
              <w:pStyle w:val="TableColHeadingCenter"/>
            </w:pPr>
            <w:r w:rsidRPr="009348EC">
              <w:t>Group</w:t>
            </w:r>
          </w:p>
        </w:tc>
        <w:tc>
          <w:tcPr>
            <w:tcW w:w="1176" w:type="dxa"/>
            <w:vAlign w:val="center"/>
          </w:tcPr>
          <w:p w14:paraId="1FCECC0E" w14:textId="1B1066B4" w:rsidR="005C4FBA" w:rsidRPr="009348EC" w:rsidRDefault="005C4FBA" w:rsidP="00516AA4">
            <w:pPr>
              <w:pStyle w:val="TableColHeadingCenter"/>
            </w:pPr>
            <w:r w:rsidRPr="009348EC">
              <w:rPr>
                <w:i/>
                <w:iCs/>
              </w:rPr>
              <w:t>N</w:t>
            </w:r>
            <w:r w:rsidRPr="009348EC">
              <w:br/>
              <w:t>(District)</w:t>
            </w:r>
          </w:p>
        </w:tc>
        <w:tc>
          <w:tcPr>
            <w:tcW w:w="1176" w:type="dxa"/>
            <w:vAlign w:val="center"/>
          </w:tcPr>
          <w:p w14:paraId="7DC17717" w14:textId="2A0440F6" w:rsidR="005C4FBA" w:rsidRPr="009348EC" w:rsidRDefault="005C4FBA" w:rsidP="00516AA4">
            <w:pPr>
              <w:pStyle w:val="TableColHeadingCenter"/>
            </w:pPr>
            <w:r w:rsidRPr="009348EC">
              <w:t>Percentage of High Needs</w:t>
            </w:r>
            <w:r w:rsidRPr="009348EC">
              <w:br/>
              <w:t>(District)</w:t>
            </w:r>
          </w:p>
        </w:tc>
        <w:tc>
          <w:tcPr>
            <w:tcW w:w="1176" w:type="dxa"/>
            <w:vAlign w:val="center"/>
          </w:tcPr>
          <w:p w14:paraId="0202AC96" w14:textId="77777777" w:rsidR="005C4FBA" w:rsidRPr="009348EC" w:rsidRDefault="005C4FBA" w:rsidP="00516AA4">
            <w:pPr>
              <w:pStyle w:val="TableColHeadingCenter"/>
            </w:pPr>
            <w:r w:rsidRPr="009348EC">
              <w:t>Percentage of District</w:t>
            </w:r>
          </w:p>
        </w:tc>
        <w:tc>
          <w:tcPr>
            <w:tcW w:w="1176" w:type="dxa"/>
            <w:vAlign w:val="center"/>
          </w:tcPr>
          <w:p w14:paraId="1334C452" w14:textId="7D486B3C" w:rsidR="005C4FBA" w:rsidRPr="009348EC" w:rsidRDefault="005C4FBA" w:rsidP="00516AA4">
            <w:pPr>
              <w:pStyle w:val="TableColHeadingCenter"/>
            </w:pPr>
            <w:r w:rsidRPr="009348EC">
              <w:rPr>
                <w:i/>
                <w:iCs/>
              </w:rPr>
              <w:t>N</w:t>
            </w:r>
            <w:r w:rsidRPr="009348EC">
              <w:br/>
              <w:t>(State)</w:t>
            </w:r>
          </w:p>
        </w:tc>
        <w:tc>
          <w:tcPr>
            <w:tcW w:w="1176" w:type="dxa"/>
            <w:vAlign w:val="center"/>
          </w:tcPr>
          <w:p w14:paraId="6D98B259" w14:textId="616FCFD3" w:rsidR="005C4FBA" w:rsidRPr="009348EC" w:rsidRDefault="005C4FBA" w:rsidP="00516AA4">
            <w:pPr>
              <w:pStyle w:val="TableColHeadingCenter"/>
            </w:pPr>
            <w:r w:rsidRPr="009348EC">
              <w:t>Percentage of High Needs</w:t>
            </w:r>
            <w:r w:rsidRPr="009348EC">
              <w:br/>
              <w:t>(State)</w:t>
            </w:r>
          </w:p>
        </w:tc>
        <w:tc>
          <w:tcPr>
            <w:tcW w:w="1177" w:type="dxa"/>
            <w:vAlign w:val="center"/>
          </w:tcPr>
          <w:p w14:paraId="15FEEBC8" w14:textId="77777777" w:rsidR="005C4FBA" w:rsidRPr="009348EC" w:rsidRDefault="005C4FBA" w:rsidP="00516AA4">
            <w:pPr>
              <w:pStyle w:val="TableColHeadingCenter"/>
            </w:pPr>
            <w:r w:rsidRPr="009348EC">
              <w:t>Percentage of State</w:t>
            </w:r>
          </w:p>
        </w:tc>
      </w:tr>
      <w:tr w:rsidR="005C4FBA" w:rsidRPr="00CB0607" w14:paraId="1BA4FBCA" w14:textId="77777777" w:rsidTr="00516AA4">
        <w:trPr>
          <w:cnfStyle w:val="000000100000" w:firstRow="0" w:lastRow="0" w:firstColumn="0" w:lastColumn="0" w:oddVBand="0" w:evenVBand="0" w:oddHBand="1" w:evenHBand="0" w:firstRowFirstColumn="0" w:firstRowLastColumn="0" w:lastRowFirstColumn="0" w:lastRowLastColumn="0"/>
        </w:trPr>
        <w:tc>
          <w:tcPr>
            <w:tcW w:w="2287" w:type="dxa"/>
          </w:tcPr>
          <w:p w14:paraId="1F7D4978" w14:textId="77777777" w:rsidR="005C4FBA" w:rsidRPr="00CB0607" w:rsidRDefault="005C4FBA" w:rsidP="009348EC">
            <w:pPr>
              <w:pStyle w:val="TableSubheading"/>
            </w:pPr>
            <w:r w:rsidRPr="00CB0607">
              <w:t xml:space="preserve">All </w:t>
            </w:r>
            <w:r>
              <w:t>S</w:t>
            </w:r>
            <w:r w:rsidRPr="00CB0607">
              <w:t xml:space="preserve">tudents with </w:t>
            </w:r>
            <w:r>
              <w:t>H</w:t>
            </w:r>
            <w:r w:rsidRPr="00CB0607">
              <w:t xml:space="preserve">igh </w:t>
            </w:r>
            <w:r>
              <w:t>N</w:t>
            </w:r>
            <w:r w:rsidRPr="00CB0607">
              <w:t>eeds</w:t>
            </w:r>
          </w:p>
        </w:tc>
        <w:tc>
          <w:tcPr>
            <w:tcW w:w="1176" w:type="dxa"/>
            <w:vAlign w:val="center"/>
          </w:tcPr>
          <w:p w14:paraId="2478520B" w14:textId="77777777" w:rsidR="005C4FBA" w:rsidRPr="005F4C6B" w:rsidRDefault="005C4FBA" w:rsidP="00516AA4">
            <w:pPr>
              <w:pStyle w:val="TableTextCentered"/>
            </w:pPr>
            <w:r w:rsidRPr="005F4C6B">
              <w:t>2,844</w:t>
            </w:r>
          </w:p>
        </w:tc>
        <w:tc>
          <w:tcPr>
            <w:tcW w:w="1176" w:type="dxa"/>
            <w:vAlign w:val="center"/>
          </w:tcPr>
          <w:p w14:paraId="36F0347B" w14:textId="77777777" w:rsidR="005C4FBA" w:rsidRPr="005F4C6B" w:rsidRDefault="005C4FBA" w:rsidP="00516AA4">
            <w:pPr>
              <w:pStyle w:val="TableTextCentered"/>
            </w:pPr>
            <w:r w:rsidRPr="005F4C6B">
              <w:t>100.0%</w:t>
            </w:r>
          </w:p>
        </w:tc>
        <w:tc>
          <w:tcPr>
            <w:tcW w:w="1176" w:type="dxa"/>
            <w:vAlign w:val="center"/>
          </w:tcPr>
          <w:p w14:paraId="381A2D46" w14:textId="77777777" w:rsidR="005C4FBA" w:rsidRPr="005F4C6B" w:rsidRDefault="005C4FBA" w:rsidP="00516AA4">
            <w:pPr>
              <w:pStyle w:val="TableTextCentered"/>
            </w:pPr>
            <w:r w:rsidRPr="005F4C6B">
              <w:t>40.6%</w:t>
            </w:r>
          </w:p>
        </w:tc>
        <w:tc>
          <w:tcPr>
            <w:tcW w:w="1176" w:type="dxa"/>
            <w:vAlign w:val="center"/>
          </w:tcPr>
          <w:p w14:paraId="5F47A10F" w14:textId="77777777" w:rsidR="005C4FBA" w:rsidRPr="005F4C6B" w:rsidRDefault="005C4FBA" w:rsidP="00516AA4">
            <w:pPr>
              <w:pStyle w:val="TableTextCentered"/>
            </w:pPr>
            <w:r w:rsidRPr="005F4C6B">
              <w:t>504,445</w:t>
            </w:r>
          </w:p>
        </w:tc>
        <w:tc>
          <w:tcPr>
            <w:tcW w:w="1176" w:type="dxa"/>
            <w:vAlign w:val="center"/>
          </w:tcPr>
          <w:p w14:paraId="59FA92FD" w14:textId="77777777" w:rsidR="005C4FBA" w:rsidRPr="005F4C6B" w:rsidRDefault="005C4FBA" w:rsidP="00516AA4">
            <w:pPr>
              <w:pStyle w:val="TableTextCentered"/>
            </w:pPr>
            <w:r w:rsidRPr="005F4C6B">
              <w:t>100.0%</w:t>
            </w:r>
          </w:p>
        </w:tc>
        <w:tc>
          <w:tcPr>
            <w:tcW w:w="1177" w:type="dxa"/>
            <w:vAlign w:val="center"/>
          </w:tcPr>
          <w:p w14:paraId="7CE5EC3E" w14:textId="77777777" w:rsidR="005C4FBA" w:rsidRPr="005F4C6B" w:rsidRDefault="005C4FBA" w:rsidP="00516AA4">
            <w:pPr>
              <w:pStyle w:val="TableTextCentered"/>
            </w:pPr>
            <w:r w:rsidRPr="005F4C6B">
              <w:t>55.4%</w:t>
            </w:r>
          </w:p>
        </w:tc>
      </w:tr>
      <w:tr w:rsidR="005C4FBA" w:rsidRPr="00CB0607" w14:paraId="3F85F7BB" w14:textId="77777777" w:rsidTr="00516AA4">
        <w:tc>
          <w:tcPr>
            <w:tcW w:w="2287" w:type="dxa"/>
          </w:tcPr>
          <w:p w14:paraId="235C3233" w14:textId="77777777" w:rsidR="005C4FBA" w:rsidRPr="00CB0607" w:rsidRDefault="005C4FBA" w:rsidP="009348EC">
            <w:pPr>
              <w:pStyle w:val="TableSubheading"/>
            </w:pPr>
            <w:r w:rsidRPr="00291988">
              <w:t>English Learners</w:t>
            </w:r>
          </w:p>
        </w:tc>
        <w:tc>
          <w:tcPr>
            <w:tcW w:w="1176" w:type="dxa"/>
            <w:vAlign w:val="center"/>
          </w:tcPr>
          <w:p w14:paraId="22FEA2C0" w14:textId="77777777" w:rsidR="005C4FBA" w:rsidRPr="005F4C6B" w:rsidRDefault="005C4FBA" w:rsidP="00516AA4">
            <w:pPr>
              <w:pStyle w:val="TableTextCentered"/>
            </w:pPr>
            <w:r w:rsidRPr="005F4C6B">
              <w:t>793</w:t>
            </w:r>
          </w:p>
        </w:tc>
        <w:tc>
          <w:tcPr>
            <w:tcW w:w="1176" w:type="dxa"/>
            <w:vAlign w:val="center"/>
          </w:tcPr>
          <w:p w14:paraId="1DB65986" w14:textId="77777777" w:rsidR="005C4FBA" w:rsidRPr="005F4C6B" w:rsidRDefault="005C4FBA" w:rsidP="00516AA4">
            <w:pPr>
              <w:pStyle w:val="TableTextCentered"/>
            </w:pPr>
            <w:r w:rsidRPr="005F4C6B">
              <w:t>27.9%</w:t>
            </w:r>
          </w:p>
        </w:tc>
        <w:tc>
          <w:tcPr>
            <w:tcW w:w="1176" w:type="dxa"/>
            <w:vAlign w:val="center"/>
          </w:tcPr>
          <w:p w14:paraId="77951EE0" w14:textId="77777777" w:rsidR="005C4FBA" w:rsidRPr="005F4C6B" w:rsidRDefault="005C4FBA" w:rsidP="00516AA4">
            <w:pPr>
              <w:pStyle w:val="TableTextCentered"/>
            </w:pPr>
            <w:r w:rsidRPr="005F4C6B">
              <w:t>11.4%</w:t>
            </w:r>
          </w:p>
        </w:tc>
        <w:tc>
          <w:tcPr>
            <w:tcW w:w="1176" w:type="dxa"/>
            <w:vAlign w:val="center"/>
          </w:tcPr>
          <w:p w14:paraId="2ECE763B" w14:textId="77777777" w:rsidR="005C4FBA" w:rsidRPr="005F4C6B" w:rsidRDefault="005C4FBA" w:rsidP="00516AA4">
            <w:pPr>
              <w:pStyle w:val="TableTextCentered"/>
            </w:pPr>
            <w:r w:rsidRPr="005F4C6B">
              <w:t>120,784</w:t>
            </w:r>
          </w:p>
        </w:tc>
        <w:tc>
          <w:tcPr>
            <w:tcW w:w="1176" w:type="dxa"/>
            <w:vAlign w:val="center"/>
          </w:tcPr>
          <w:p w14:paraId="419A7CD7" w14:textId="77777777" w:rsidR="005C4FBA" w:rsidRPr="005F4C6B" w:rsidRDefault="005C4FBA" w:rsidP="00516AA4">
            <w:pPr>
              <w:pStyle w:val="TableTextCentered"/>
            </w:pPr>
            <w:r w:rsidRPr="005F4C6B">
              <w:t>23.9%</w:t>
            </w:r>
          </w:p>
        </w:tc>
        <w:tc>
          <w:tcPr>
            <w:tcW w:w="1177" w:type="dxa"/>
            <w:vAlign w:val="center"/>
          </w:tcPr>
          <w:p w14:paraId="5EB421EA" w14:textId="77777777" w:rsidR="005C4FBA" w:rsidRPr="005F4C6B" w:rsidRDefault="005C4FBA" w:rsidP="00516AA4">
            <w:pPr>
              <w:pStyle w:val="TableTextCentered"/>
            </w:pPr>
            <w:r w:rsidRPr="005F4C6B">
              <w:t>13.4%</w:t>
            </w:r>
          </w:p>
        </w:tc>
      </w:tr>
      <w:tr w:rsidR="005C4FBA" w:rsidRPr="00CB0607" w14:paraId="6B3FF909" w14:textId="77777777" w:rsidTr="00516AA4">
        <w:trPr>
          <w:cnfStyle w:val="000000100000" w:firstRow="0" w:lastRow="0" w:firstColumn="0" w:lastColumn="0" w:oddVBand="0" w:evenVBand="0" w:oddHBand="1" w:evenHBand="0" w:firstRowFirstColumn="0" w:firstRowLastColumn="0" w:lastRowFirstColumn="0" w:lastRowLastColumn="0"/>
        </w:trPr>
        <w:tc>
          <w:tcPr>
            <w:tcW w:w="2287" w:type="dxa"/>
          </w:tcPr>
          <w:p w14:paraId="117DA617" w14:textId="77777777" w:rsidR="005C4FBA" w:rsidRPr="00CB0607" w:rsidRDefault="005C4FBA" w:rsidP="009348EC">
            <w:pPr>
              <w:pStyle w:val="TableSubheading"/>
            </w:pPr>
            <w:r w:rsidRPr="00CB0607">
              <w:t>Low</w:t>
            </w:r>
            <w:r>
              <w:t xml:space="preserve"> Income</w:t>
            </w:r>
          </w:p>
        </w:tc>
        <w:tc>
          <w:tcPr>
            <w:tcW w:w="1176" w:type="dxa"/>
            <w:vAlign w:val="center"/>
          </w:tcPr>
          <w:p w14:paraId="1C597C13" w14:textId="77777777" w:rsidR="005C4FBA" w:rsidRPr="005F4C6B" w:rsidRDefault="005C4FBA" w:rsidP="00516AA4">
            <w:pPr>
              <w:pStyle w:val="TableTextCentered"/>
            </w:pPr>
            <w:r w:rsidRPr="005F4C6B">
              <w:t>1,009</w:t>
            </w:r>
          </w:p>
        </w:tc>
        <w:tc>
          <w:tcPr>
            <w:tcW w:w="1176" w:type="dxa"/>
            <w:vAlign w:val="center"/>
          </w:tcPr>
          <w:p w14:paraId="2FF9B5D4" w14:textId="77777777" w:rsidR="005C4FBA" w:rsidRPr="005F4C6B" w:rsidRDefault="005C4FBA" w:rsidP="00516AA4">
            <w:pPr>
              <w:pStyle w:val="TableTextCentered"/>
            </w:pPr>
            <w:r w:rsidRPr="005F4C6B">
              <w:t>35.5%</w:t>
            </w:r>
          </w:p>
        </w:tc>
        <w:tc>
          <w:tcPr>
            <w:tcW w:w="1176" w:type="dxa"/>
            <w:vAlign w:val="center"/>
          </w:tcPr>
          <w:p w14:paraId="19C14016" w14:textId="77777777" w:rsidR="005C4FBA" w:rsidRPr="005F4C6B" w:rsidRDefault="005C4FBA" w:rsidP="00516AA4">
            <w:pPr>
              <w:pStyle w:val="TableTextCentered"/>
            </w:pPr>
            <w:r w:rsidRPr="005F4C6B">
              <w:t>14.5%</w:t>
            </w:r>
          </w:p>
        </w:tc>
        <w:tc>
          <w:tcPr>
            <w:tcW w:w="1176" w:type="dxa"/>
            <w:vAlign w:val="center"/>
          </w:tcPr>
          <w:p w14:paraId="25C45D11" w14:textId="77777777" w:rsidR="005C4FBA" w:rsidRPr="005F4C6B" w:rsidRDefault="005C4FBA" w:rsidP="00516AA4">
            <w:pPr>
              <w:pStyle w:val="TableTextCentered"/>
            </w:pPr>
            <w:r w:rsidRPr="005F4C6B">
              <w:t>369,909</w:t>
            </w:r>
          </w:p>
        </w:tc>
        <w:tc>
          <w:tcPr>
            <w:tcW w:w="1176" w:type="dxa"/>
            <w:vAlign w:val="center"/>
          </w:tcPr>
          <w:p w14:paraId="79331D2E" w14:textId="77777777" w:rsidR="005C4FBA" w:rsidRPr="005F4C6B" w:rsidRDefault="005C4FBA" w:rsidP="00516AA4">
            <w:pPr>
              <w:pStyle w:val="TableTextCentered"/>
            </w:pPr>
            <w:r w:rsidRPr="005F4C6B">
              <w:t>73.3%</w:t>
            </w:r>
          </w:p>
        </w:tc>
        <w:tc>
          <w:tcPr>
            <w:tcW w:w="1177" w:type="dxa"/>
            <w:vAlign w:val="center"/>
          </w:tcPr>
          <w:p w14:paraId="38F35CE8" w14:textId="77777777" w:rsidR="005C4FBA" w:rsidRPr="005F4C6B" w:rsidRDefault="005C4FBA" w:rsidP="00516AA4">
            <w:pPr>
              <w:pStyle w:val="TableTextCentered"/>
            </w:pPr>
            <w:r w:rsidRPr="005F4C6B">
              <w:t>41.1%</w:t>
            </w:r>
          </w:p>
        </w:tc>
      </w:tr>
      <w:tr w:rsidR="005C4FBA" w:rsidRPr="00CB0607" w14:paraId="73120031" w14:textId="77777777" w:rsidTr="00516AA4">
        <w:tc>
          <w:tcPr>
            <w:tcW w:w="2287" w:type="dxa"/>
          </w:tcPr>
          <w:p w14:paraId="1041B66C" w14:textId="77777777" w:rsidR="005C4FBA" w:rsidRPr="00CB0607" w:rsidRDefault="005C4FBA" w:rsidP="009348EC">
            <w:pPr>
              <w:pStyle w:val="TableSubheading"/>
            </w:pPr>
            <w:r>
              <w:t>Students with Disabilities</w:t>
            </w:r>
          </w:p>
        </w:tc>
        <w:tc>
          <w:tcPr>
            <w:tcW w:w="1176" w:type="dxa"/>
            <w:vAlign w:val="center"/>
          </w:tcPr>
          <w:p w14:paraId="4400134B" w14:textId="77777777" w:rsidR="005C4FBA" w:rsidRPr="005F4C6B" w:rsidRDefault="005C4FBA" w:rsidP="00516AA4">
            <w:pPr>
              <w:pStyle w:val="TableTextCentered"/>
            </w:pPr>
            <w:r w:rsidRPr="005F4C6B">
              <w:t>1,264</w:t>
            </w:r>
          </w:p>
        </w:tc>
        <w:tc>
          <w:tcPr>
            <w:tcW w:w="1176" w:type="dxa"/>
            <w:vAlign w:val="center"/>
          </w:tcPr>
          <w:p w14:paraId="51F0F7B7" w14:textId="77777777" w:rsidR="005C4FBA" w:rsidRPr="005F4C6B" w:rsidRDefault="005C4FBA" w:rsidP="00516AA4">
            <w:pPr>
              <w:pStyle w:val="TableTextCentered"/>
            </w:pPr>
            <w:r w:rsidRPr="005F4C6B">
              <w:t>44.4%</w:t>
            </w:r>
          </w:p>
        </w:tc>
        <w:tc>
          <w:tcPr>
            <w:tcW w:w="1176" w:type="dxa"/>
            <w:vAlign w:val="center"/>
          </w:tcPr>
          <w:p w14:paraId="245C0EA9" w14:textId="77777777" w:rsidR="005C4FBA" w:rsidRPr="005F4C6B" w:rsidRDefault="005C4FBA" w:rsidP="00516AA4">
            <w:pPr>
              <w:pStyle w:val="TableTextCentered"/>
            </w:pPr>
            <w:r w:rsidRPr="005F4C6B">
              <w:t>18.0%</w:t>
            </w:r>
          </w:p>
        </w:tc>
        <w:tc>
          <w:tcPr>
            <w:tcW w:w="1176" w:type="dxa"/>
            <w:vAlign w:val="center"/>
          </w:tcPr>
          <w:p w14:paraId="7AAB2170" w14:textId="77777777" w:rsidR="005C4FBA" w:rsidRPr="005F4C6B" w:rsidRDefault="005C4FBA" w:rsidP="00516AA4">
            <w:pPr>
              <w:pStyle w:val="TableTextCentered"/>
            </w:pPr>
            <w:r w:rsidRPr="005F4C6B">
              <w:t>192,218</w:t>
            </w:r>
          </w:p>
        </w:tc>
        <w:tc>
          <w:tcPr>
            <w:tcW w:w="1176" w:type="dxa"/>
            <w:vAlign w:val="center"/>
          </w:tcPr>
          <w:p w14:paraId="122EC0CC" w14:textId="77777777" w:rsidR="005C4FBA" w:rsidRPr="005F4C6B" w:rsidRDefault="005C4FBA" w:rsidP="00516AA4">
            <w:pPr>
              <w:pStyle w:val="TableTextCentered"/>
            </w:pPr>
            <w:r w:rsidRPr="005F4C6B">
              <w:t>38.1%</w:t>
            </w:r>
          </w:p>
        </w:tc>
        <w:tc>
          <w:tcPr>
            <w:tcW w:w="1177" w:type="dxa"/>
            <w:vAlign w:val="center"/>
          </w:tcPr>
          <w:p w14:paraId="26A7165F" w14:textId="77777777" w:rsidR="005C4FBA" w:rsidRPr="005F4C6B" w:rsidRDefault="005C4FBA" w:rsidP="00516AA4">
            <w:pPr>
              <w:pStyle w:val="TableTextCentered"/>
            </w:pPr>
            <w:r w:rsidRPr="005F4C6B">
              <w:t>21.1%</w:t>
            </w:r>
          </w:p>
        </w:tc>
      </w:tr>
    </w:tbl>
    <w:p w14:paraId="3C6E8AAF" w14:textId="15D695DD" w:rsidR="005C4FBA" w:rsidRDefault="005C4FBA" w:rsidP="002B0EAA">
      <w:pPr>
        <w:pStyle w:val="TableNote"/>
        <w:rPr>
          <w:rFonts w:ascii="Franklin Gothic Demi" w:hAnsi="Franklin Gothic Demi"/>
        </w:rPr>
      </w:pPr>
      <w:r w:rsidRPr="00D51FE1">
        <w:rPr>
          <w:rFonts w:eastAsia="Calibri"/>
          <w:i/>
          <w:iCs/>
        </w:rPr>
        <w:t>Note</w:t>
      </w:r>
      <w:r w:rsidRPr="00D51FE1">
        <w:rPr>
          <w:rFonts w:eastAsia="Calibri"/>
        </w:rPr>
        <w:t>. As of October 1, 2025. District and state numbers and percentages for students with disabilities and high needs are calculated including students in out-of-district placements. Total district enrollment including students in out-of-district placement is 7,013; total state enrollment including students in out-of-district placement is 910,659.</w:t>
      </w:r>
      <w:r>
        <w:br w:type="page"/>
      </w:r>
    </w:p>
    <w:p w14:paraId="77CB3DCD" w14:textId="77777777" w:rsidR="005C4FBA" w:rsidRPr="005C4DC5" w:rsidRDefault="005C4FBA" w:rsidP="002B0EAA">
      <w:pPr>
        <w:pStyle w:val="TableTitle0"/>
        <w:rPr>
          <w:spacing w:val="-4"/>
        </w:rPr>
      </w:pPr>
      <w:r w:rsidRPr="00805341">
        <w:lastRenderedPageBreak/>
        <w:t xml:space="preserve">Table D3. </w:t>
      </w:r>
      <w:r w:rsidRPr="00CB0607">
        <w:t>Chronic Absence</w:t>
      </w:r>
      <w:r w:rsidRPr="00CB0607">
        <w:rPr>
          <w:vertAlign w:val="superscript"/>
        </w:rPr>
        <w:t>a</w:t>
      </w:r>
      <w:r w:rsidRPr="00CB0607">
        <w:t xml:space="preserve"> Rates by Student Group, </w:t>
      </w:r>
      <w:r w:rsidRPr="002B0EAA">
        <w:t>2023</w:t>
      </w:r>
      <w:r w:rsidRPr="00CB0607">
        <w:t>-202</w:t>
      </w:r>
      <w:r>
        <w:t>5</w:t>
      </w:r>
    </w:p>
    <w:tbl>
      <w:tblPr>
        <w:tblStyle w:val="MSVTable1"/>
        <w:tblW w:w="5000" w:type="pct"/>
        <w:tblLook w:val="0420" w:firstRow="1" w:lastRow="0" w:firstColumn="0" w:lastColumn="0" w:noHBand="0" w:noVBand="1"/>
        <w:tblCaption w:val="Chronic Absencea Rates by Student Group, 2023-2025"/>
        <w:tblDescription w:val="Table D3. Chronic Absencea Rates by Student Group, 2023-2025"/>
      </w:tblPr>
      <w:tblGrid>
        <w:gridCol w:w="2872"/>
        <w:gridCol w:w="1160"/>
        <w:gridCol w:w="1325"/>
        <w:gridCol w:w="1326"/>
        <w:gridCol w:w="1325"/>
        <w:gridCol w:w="1336"/>
      </w:tblGrid>
      <w:tr w:rsidR="005C4FBA" w:rsidRPr="005C4DC5" w14:paraId="79BF7260" w14:textId="77777777" w:rsidTr="009348EC">
        <w:trPr>
          <w:cnfStyle w:val="100000000000" w:firstRow="1" w:lastRow="0" w:firstColumn="0" w:lastColumn="0" w:oddVBand="0" w:evenVBand="0" w:oddHBand="0" w:evenHBand="0" w:firstRowFirstColumn="0" w:firstRowLastColumn="0" w:lastRowFirstColumn="0" w:lastRowLastColumn="0"/>
          <w:tblHeader/>
        </w:trPr>
        <w:tc>
          <w:tcPr>
            <w:tcW w:w="2872" w:type="dxa"/>
          </w:tcPr>
          <w:p w14:paraId="4B0EE6B2" w14:textId="77777777" w:rsidR="005C4FBA" w:rsidRPr="005C4DC5" w:rsidRDefault="005C4FBA" w:rsidP="009348EC">
            <w:pPr>
              <w:pStyle w:val="TableColHeadingCenter"/>
            </w:pPr>
            <w:r w:rsidRPr="005C4DC5">
              <w:t>Group</w:t>
            </w:r>
          </w:p>
        </w:tc>
        <w:tc>
          <w:tcPr>
            <w:tcW w:w="1160" w:type="dxa"/>
          </w:tcPr>
          <w:p w14:paraId="15B51302" w14:textId="77777777" w:rsidR="005C4FBA" w:rsidRPr="005C4DC5" w:rsidRDefault="005C4FBA" w:rsidP="009348EC">
            <w:pPr>
              <w:pStyle w:val="TableColHeadingCenter"/>
            </w:pPr>
            <w:r w:rsidRPr="005C4DC5">
              <w:rPr>
                <w:i/>
                <w:iCs/>
              </w:rPr>
              <w:t>N</w:t>
            </w:r>
            <w:r w:rsidRPr="005C4DC5">
              <w:t xml:space="preserve"> (202</w:t>
            </w:r>
            <w:r>
              <w:t>5</w:t>
            </w:r>
            <w:r w:rsidRPr="005C4DC5">
              <w:t>)</w:t>
            </w:r>
          </w:p>
        </w:tc>
        <w:tc>
          <w:tcPr>
            <w:tcW w:w="1325" w:type="dxa"/>
          </w:tcPr>
          <w:p w14:paraId="5EA6ED1F" w14:textId="77777777" w:rsidR="005C4FBA" w:rsidRPr="005C4DC5" w:rsidRDefault="005C4FBA" w:rsidP="009348EC">
            <w:pPr>
              <w:pStyle w:val="TableColHeadingCenter"/>
            </w:pPr>
            <w:r w:rsidRPr="005C4DC5">
              <w:t>20</w:t>
            </w:r>
            <w:r>
              <w:t>23</w:t>
            </w:r>
          </w:p>
        </w:tc>
        <w:tc>
          <w:tcPr>
            <w:tcW w:w="1326" w:type="dxa"/>
          </w:tcPr>
          <w:p w14:paraId="44E39D59" w14:textId="77777777" w:rsidR="005C4FBA" w:rsidRPr="005C4DC5" w:rsidRDefault="005C4FBA" w:rsidP="009348EC">
            <w:pPr>
              <w:pStyle w:val="TableColHeadingCenter"/>
            </w:pPr>
            <w:r w:rsidRPr="005C4DC5">
              <w:t>202</w:t>
            </w:r>
            <w:r>
              <w:t>4</w:t>
            </w:r>
          </w:p>
        </w:tc>
        <w:tc>
          <w:tcPr>
            <w:tcW w:w="1325" w:type="dxa"/>
          </w:tcPr>
          <w:p w14:paraId="6B182610" w14:textId="77777777" w:rsidR="005C4FBA" w:rsidRPr="005C4DC5" w:rsidRDefault="005C4FBA" w:rsidP="009348EC">
            <w:pPr>
              <w:pStyle w:val="TableColHeadingCenter"/>
            </w:pPr>
            <w:r w:rsidRPr="005C4DC5">
              <w:t>202</w:t>
            </w:r>
            <w:r>
              <w:t>5</w:t>
            </w:r>
          </w:p>
        </w:tc>
        <w:tc>
          <w:tcPr>
            <w:tcW w:w="1336" w:type="dxa"/>
          </w:tcPr>
          <w:p w14:paraId="18791FA3" w14:textId="77777777" w:rsidR="005C4FBA" w:rsidRPr="005C4DC5" w:rsidRDefault="005C4FBA" w:rsidP="009348EC">
            <w:pPr>
              <w:pStyle w:val="TableColHeadingCenter"/>
            </w:pPr>
            <w:r w:rsidRPr="005C4DC5">
              <w:t>State (202</w:t>
            </w:r>
            <w:r>
              <w:t>5</w:t>
            </w:r>
            <w:r w:rsidRPr="005C4DC5">
              <w:t>)</w:t>
            </w:r>
          </w:p>
        </w:tc>
      </w:tr>
      <w:tr w:rsidR="005C4FBA" w:rsidRPr="005C4DC5" w14:paraId="274C8513"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4093B5A0" w14:textId="77777777" w:rsidR="005C4FBA" w:rsidRPr="00D76C38" w:rsidRDefault="005C4FBA" w:rsidP="009348EC">
            <w:pPr>
              <w:pStyle w:val="TableSubheading"/>
            </w:pPr>
            <w:r w:rsidRPr="0037797F">
              <w:t>All Students</w:t>
            </w:r>
          </w:p>
        </w:tc>
        <w:tc>
          <w:tcPr>
            <w:tcW w:w="1160" w:type="dxa"/>
            <w:vAlign w:val="center"/>
          </w:tcPr>
          <w:p w14:paraId="7DAB9290" w14:textId="77777777" w:rsidR="005C4FBA" w:rsidRPr="009348EC" w:rsidRDefault="005C4FBA" w:rsidP="00A94FD7">
            <w:pPr>
              <w:pStyle w:val="TableTextCentered"/>
            </w:pPr>
            <w:r w:rsidRPr="009348EC">
              <w:t>7,313</w:t>
            </w:r>
          </w:p>
        </w:tc>
        <w:tc>
          <w:tcPr>
            <w:tcW w:w="1325" w:type="dxa"/>
            <w:vAlign w:val="center"/>
          </w:tcPr>
          <w:p w14:paraId="3A229D8B" w14:textId="77777777" w:rsidR="005C4FBA" w:rsidRPr="009348EC" w:rsidRDefault="005C4FBA" w:rsidP="00A94FD7">
            <w:pPr>
              <w:pStyle w:val="TableTextCentered"/>
            </w:pPr>
            <w:r w:rsidRPr="009348EC">
              <w:t>14.5</w:t>
            </w:r>
          </w:p>
        </w:tc>
        <w:tc>
          <w:tcPr>
            <w:tcW w:w="1326" w:type="dxa"/>
            <w:vAlign w:val="center"/>
          </w:tcPr>
          <w:p w14:paraId="5D02A174" w14:textId="77777777" w:rsidR="005C4FBA" w:rsidRPr="009348EC" w:rsidRDefault="005C4FBA" w:rsidP="00A94FD7">
            <w:pPr>
              <w:pStyle w:val="TableTextCentered"/>
            </w:pPr>
            <w:r w:rsidRPr="009348EC">
              <w:t>11.5</w:t>
            </w:r>
          </w:p>
        </w:tc>
        <w:tc>
          <w:tcPr>
            <w:tcW w:w="1325" w:type="dxa"/>
            <w:vAlign w:val="center"/>
          </w:tcPr>
          <w:p w14:paraId="48F8D5AD" w14:textId="77777777" w:rsidR="005C4FBA" w:rsidRPr="009348EC" w:rsidRDefault="005C4FBA" w:rsidP="00A94FD7">
            <w:pPr>
              <w:pStyle w:val="TableTextCentered"/>
            </w:pPr>
            <w:r w:rsidRPr="009348EC">
              <w:t>10.8</w:t>
            </w:r>
          </w:p>
        </w:tc>
        <w:tc>
          <w:tcPr>
            <w:tcW w:w="1336" w:type="dxa"/>
            <w:vAlign w:val="center"/>
          </w:tcPr>
          <w:p w14:paraId="0D2A3554" w14:textId="77777777" w:rsidR="005C4FBA" w:rsidRPr="009348EC" w:rsidRDefault="005C4FBA" w:rsidP="00A94FD7">
            <w:pPr>
              <w:pStyle w:val="TableTextCentered"/>
            </w:pPr>
            <w:r w:rsidRPr="009348EC">
              <w:t>18.8</w:t>
            </w:r>
          </w:p>
        </w:tc>
      </w:tr>
      <w:tr w:rsidR="005C4FBA" w:rsidRPr="005C4DC5" w14:paraId="35459951" w14:textId="77777777" w:rsidTr="00A94FD7">
        <w:tc>
          <w:tcPr>
            <w:tcW w:w="2872" w:type="dxa"/>
          </w:tcPr>
          <w:p w14:paraId="3D99EE2A" w14:textId="77777777" w:rsidR="005C4FBA" w:rsidRPr="00D76C38" w:rsidRDefault="005C4FBA" w:rsidP="009348EC">
            <w:pPr>
              <w:pStyle w:val="TableSubheading"/>
            </w:pPr>
            <w:r w:rsidRPr="0037797F">
              <w:t>American Indian or Alaskan Native</w:t>
            </w:r>
          </w:p>
        </w:tc>
        <w:tc>
          <w:tcPr>
            <w:tcW w:w="1160" w:type="dxa"/>
            <w:vAlign w:val="center"/>
          </w:tcPr>
          <w:p w14:paraId="555286F1" w14:textId="77777777" w:rsidR="005C4FBA" w:rsidRPr="009348EC" w:rsidRDefault="005C4FBA" w:rsidP="00A94FD7">
            <w:pPr>
              <w:pStyle w:val="TableTextCentered"/>
            </w:pPr>
            <w:r w:rsidRPr="009348EC">
              <w:t>3</w:t>
            </w:r>
          </w:p>
        </w:tc>
        <w:tc>
          <w:tcPr>
            <w:tcW w:w="1325" w:type="dxa"/>
            <w:vAlign w:val="center"/>
          </w:tcPr>
          <w:p w14:paraId="5A0FA28B" w14:textId="202B6297" w:rsidR="005C4FBA" w:rsidRPr="009348EC" w:rsidRDefault="00A94FD7" w:rsidP="00A94FD7">
            <w:pPr>
              <w:pStyle w:val="TableTextCentered"/>
            </w:pPr>
            <w:r>
              <w:t>N/A</w:t>
            </w:r>
          </w:p>
        </w:tc>
        <w:tc>
          <w:tcPr>
            <w:tcW w:w="1326" w:type="dxa"/>
            <w:vAlign w:val="center"/>
          </w:tcPr>
          <w:p w14:paraId="24DB83EB" w14:textId="21B64C2B" w:rsidR="005C4FBA" w:rsidRPr="009348EC" w:rsidRDefault="00A94FD7" w:rsidP="00A94FD7">
            <w:pPr>
              <w:pStyle w:val="TableTextCentered"/>
            </w:pPr>
            <w:r>
              <w:t>N/A</w:t>
            </w:r>
          </w:p>
        </w:tc>
        <w:tc>
          <w:tcPr>
            <w:tcW w:w="1325" w:type="dxa"/>
            <w:vAlign w:val="center"/>
          </w:tcPr>
          <w:p w14:paraId="1460848C" w14:textId="0BA0E3AC" w:rsidR="005C4FBA" w:rsidRPr="009348EC" w:rsidRDefault="00A94FD7" w:rsidP="00A94FD7">
            <w:pPr>
              <w:pStyle w:val="TableTextCentered"/>
            </w:pPr>
            <w:r>
              <w:t>N/A</w:t>
            </w:r>
          </w:p>
        </w:tc>
        <w:tc>
          <w:tcPr>
            <w:tcW w:w="1336" w:type="dxa"/>
            <w:vAlign w:val="center"/>
          </w:tcPr>
          <w:p w14:paraId="55C9AED9" w14:textId="77777777" w:rsidR="005C4FBA" w:rsidRPr="009348EC" w:rsidRDefault="005C4FBA" w:rsidP="00A94FD7">
            <w:pPr>
              <w:pStyle w:val="TableTextCentered"/>
            </w:pPr>
            <w:r w:rsidRPr="009348EC">
              <w:t>27.3</w:t>
            </w:r>
          </w:p>
        </w:tc>
      </w:tr>
      <w:tr w:rsidR="005C4FBA" w:rsidRPr="005C4DC5" w14:paraId="415254BF"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4A179423" w14:textId="77777777" w:rsidR="005C4FBA" w:rsidRPr="00D76C38" w:rsidRDefault="005C4FBA" w:rsidP="009348EC">
            <w:pPr>
              <w:pStyle w:val="TableSubheading"/>
            </w:pPr>
            <w:r w:rsidRPr="0037797F">
              <w:t>Asian</w:t>
            </w:r>
          </w:p>
        </w:tc>
        <w:tc>
          <w:tcPr>
            <w:tcW w:w="1160" w:type="dxa"/>
            <w:vAlign w:val="center"/>
          </w:tcPr>
          <w:p w14:paraId="059AE925" w14:textId="77777777" w:rsidR="005C4FBA" w:rsidRPr="009348EC" w:rsidRDefault="005C4FBA" w:rsidP="00A94FD7">
            <w:pPr>
              <w:pStyle w:val="TableTextCentered"/>
            </w:pPr>
            <w:r w:rsidRPr="009348EC">
              <w:t>1,698</w:t>
            </w:r>
          </w:p>
        </w:tc>
        <w:tc>
          <w:tcPr>
            <w:tcW w:w="1325" w:type="dxa"/>
            <w:vAlign w:val="center"/>
          </w:tcPr>
          <w:p w14:paraId="22EEEF88" w14:textId="77777777" w:rsidR="005C4FBA" w:rsidRPr="009348EC" w:rsidRDefault="005C4FBA" w:rsidP="00A94FD7">
            <w:pPr>
              <w:pStyle w:val="TableTextCentered"/>
            </w:pPr>
            <w:r w:rsidRPr="009348EC">
              <w:t>10.7</w:t>
            </w:r>
          </w:p>
        </w:tc>
        <w:tc>
          <w:tcPr>
            <w:tcW w:w="1326" w:type="dxa"/>
            <w:vAlign w:val="center"/>
          </w:tcPr>
          <w:p w14:paraId="43680BFF" w14:textId="77777777" w:rsidR="005C4FBA" w:rsidRPr="009348EC" w:rsidRDefault="005C4FBA" w:rsidP="00A94FD7">
            <w:pPr>
              <w:pStyle w:val="TableTextCentered"/>
            </w:pPr>
            <w:r w:rsidRPr="009348EC">
              <w:t>8.3</w:t>
            </w:r>
          </w:p>
        </w:tc>
        <w:tc>
          <w:tcPr>
            <w:tcW w:w="1325" w:type="dxa"/>
            <w:vAlign w:val="center"/>
          </w:tcPr>
          <w:p w14:paraId="09A11C71" w14:textId="77777777" w:rsidR="005C4FBA" w:rsidRPr="009348EC" w:rsidRDefault="005C4FBA" w:rsidP="00A94FD7">
            <w:pPr>
              <w:pStyle w:val="TableTextCentered"/>
            </w:pPr>
            <w:r w:rsidRPr="009348EC">
              <w:t>8.5</w:t>
            </w:r>
          </w:p>
        </w:tc>
        <w:tc>
          <w:tcPr>
            <w:tcW w:w="1336" w:type="dxa"/>
            <w:vAlign w:val="center"/>
          </w:tcPr>
          <w:p w14:paraId="04CCD69F" w14:textId="77777777" w:rsidR="005C4FBA" w:rsidRPr="009348EC" w:rsidRDefault="005C4FBA" w:rsidP="00A94FD7">
            <w:pPr>
              <w:pStyle w:val="TableTextCentered"/>
            </w:pPr>
            <w:r w:rsidRPr="009348EC">
              <w:t>10.9</w:t>
            </w:r>
          </w:p>
        </w:tc>
      </w:tr>
      <w:tr w:rsidR="005C4FBA" w:rsidRPr="005C4DC5" w14:paraId="0AC75547" w14:textId="77777777" w:rsidTr="00A94FD7">
        <w:tc>
          <w:tcPr>
            <w:tcW w:w="2872" w:type="dxa"/>
          </w:tcPr>
          <w:p w14:paraId="0E8A0C11" w14:textId="77777777" w:rsidR="005C4FBA" w:rsidRPr="00D76C38" w:rsidRDefault="005C4FBA" w:rsidP="009348EC">
            <w:pPr>
              <w:pStyle w:val="TableSubheading"/>
            </w:pPr>
            <w:r w:rsidRPr="0037797F">
              <w:t>Black or African American</w:t>
            </w:r>
          </w:p>
        </w:tc>
        <w:tc>
          <w:tcPr>
            <w:tcW w:w="1160" w:type="dxa"/>
            <w:vAlign w:val="center"/>
          </w:tcPr>
          <w:p w14:paraId="60FD9222" w14:textId="77777777" w:rsidR="005C4FBA" w:rsidRPr="009348EC" w:rsidRDefault="005C4FBA" w:rsidP="00A94FD7">
            <w:pPr>
              <w:pStyle w:val="TableTextCentered"/>
            </w:pPr>
            <w:r w:rsidRPr="009348EC">
              <w:t>457</w:t>
            </w:r>
          </w:p>
        </w:tc>
        <w:tc>
          <w:tcPr>
            <w:tcW w:w="1325" w:type="dxa"/>
            <w:vAlign w:val="center"/>
          </w:tcPr>
          <w:p w14:paraId="7ADC17C3" w14:textId="77777777" w:rsidR="005C4FBA" w:rsidRPr="009348EC" w:rsidRDefault="005C4FBA" w:rsidP="00A94FD7">
            <w:pPr>
              <w:pStyle w:val="TableTextCentered"/>
            </w:pPr>
            <w:r w:rsidRPr="009348EC">
              <w:t>21.2</w:t>
            </w:r>
          </w:p>
        </w:tc>
        <w:tc>
          <w:tcPr>
            <w:tcW w:w="1326" w:type="dxa"/>
            <w:vAlign w:val="center"/>
          </w:tcPr>
          <w:p w14:paraId="688885E1" w14:textId="77777777" w:rsidR="005C4FBA" w:rsidRPr="009348EC" w:rsidRDefault="005C4FBA" w:rsidP="00A94FD7">
            <w:pPr>
              <w:pStyle w:val="TableTextCentered"/>
            </w:pPr>
            <w:r w:rsidRPr="009348EC">
              <w:t>21.3</w:t>
            </w:r>
          </w:p>
        </w:tc>
        <w:tc>
          <w:tcPr>
            <w:tcW w:w="1325" w:type="dxa"/>
            <w:vAlign w:val="center"/>
          </w:tcPr>
          <w:p w14:paraId="5884F442" w14:textId="77777777" w:rsidR="005C4FBA" w:rsidRPr="009348EC" w:rsidRDefault="005C4FBA" w:rsidP="00A94FD7">
            <w:pPr>
              <w:pStyle w:val="TableTextCentered"/>
            </w:pPr>
            <w:r w:rsidRPr="009348EC">
              <w:t>19.7</w:t>
            </w:r>
          </w:p>
        </w:tc>
        <w:tc>
          <w:tcPr>
            <w:tcW w:w="1336" w:type="dxa"/>
            <w:vAlign w:val="center"/>
          </w:tcPr>
          <w:p w14:paraId="7F9B7AEA" w14:textId="77777777" w:rsidR="005C4FBA" w:rsidRPr="009348EC" w:rsidRDefault="005C4FBA" w:rsidP="00A94FD7">
            <w:pPr>
              <w:pStyle w:val="TableTextCentered"/>
            </w:pPr>
            <w:r w:rsidRPr="009348EC">
              <w:t>20.7</w:t>
            </w:r>
          </w:p>
        </w:tc>
      </w:tr>
      <w:tr w:rsidR="005C4FBA" w:rsidRPr="005C4DC5" w14:paraId="79E6677E"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1C1F386C" w14:textId="77777777" w:rsidR="005C4FBA" w:rsidRPr="00D76C38" w:rsidRDefault="005C4FBA" w:rsidP="009348EC">
            <w:pPr>
              <w:pStyle w:val="TableSubheading"/>
            </w:pPr>
            <w:r w:rsidRPr="0037797F">
              <w:t>Hispanic or Latino</w:t>
            </w:r>
          </w:p>
        </w:tc>
        <w:tc>
          <w:tcPr>
            <w:tcW w:w="1160" w:type="dxa"/>
            <w:vAlign w:val="center"/>
          </w:tcPr>
          <w:p w14:paraId="74C4407A" w14:textId="77777777" w:rsidR="005C4FBA" w:rsidRPr="009348EC" w:rsidRDefault="005C4FBA" w:rsidP="00A94FD7">
            <w:pPr>
              <w:pStyle w:val="TableTextCentered"/>
            </w:pPr>
            <w:r w:rsidRPr="009348EC">
              <w:t>905</w:t>
            </w:r>
          </w:p>
        </w:tc>
        <w:tc>
          <w:tcPr>
            <w:tcW w:w="1325" w:type="dxa"/>
            <w:vAlign w:val="center"/>
          </w:tcPr>
          <w:p w14:paraId="27EA7FD5" w14:textId="77777777" w:rsidR="005C4FBA" w:rsidRPr="009348EC" w:rsidRDefault="005C4FBA" w:rsidP="00A94FD7">
            <w:pPr>
              <w:pStyle w:val="TableTextCentered"/>
            </w:pPr>
            <w:r w:rsidRPr="009348EC">
              <w:t>21.3</w:t>
            </w:r>
          </w:p>
        </w:tc>
        <w:tc>
          <w:tcPr>
            <w:tcW w:w="1326" w:type="dxa"/>
            <w:vAlign w:val="center"/>
          </w:tcPr>
          <w:p w14:paraId="6A36DD6D" w14:textId="77777777" w:rsidR="005C4FBA" w:rsidRPr="009348EC" w:rsidRDefault="005C4FBA" w:rsidP="00A94FD7">
            <w:pPr>
              <w:pStyle w:val="TableTextCentered"/>
            </w:pPr>
            <w:r w:rsidRPr="009348EC">
              <w:t>18.2</w:t>
            </w:r>
          </w:p>
        </w:tc>
        <w:tc>
          <w:tcPr>
            <w:tcW w:w="1325" w:type="dxa"/>
            <w:vAlign w:val="center"/>
          </w:tcPr>
          <w:p w14:paraId="55D990A3" w14:textId="77777777" w:rsidR="005C4FBA" w:rsidRPr="009348EC" w:rsidRDefault="005C4FBA" w:rsidP="00A94FD7">
            <w:pPr>
              <w:pStyle w:val="TableTextCentered"/>
            </w:pPr>
            <w:r w:rsidRPr="009348EC">
              <w:t>18.6</w:t>
            </w:r>
          </w:p>
        </w:tc>
        <w:tc>
          <w:tcPr>
            <w:tcW w:w="1336" w:type="dxa"/>
            <w:vAlign w:val="center"/>
          </w:tcPr>
          <w:p w14:paraId="168EA897" w14:textId="77777777" w:rsidR="005C4FBA" w:rsidRPr="009348EC" w:rsidRDefault="005C4FBA" w:rsidP="00A94FD7">
            <w:pPr>
              <w:pStyle w:val="TableTextCentered"/>
            </w:pPr>
            <w:r w:rsidRPr="009348EC">
              <w:t>29.5</w:t>
            </w:r>
          </w:p>
        </w:tc>
      </w:tr>
      <w:tr w:rsidR="005C4FBA" w:rsidRPr="005C4DC5" w14:paraId="3059E3D4" w14:textId="77777777" w:rsidTr="00A94FD7">
        <w:tc>
          <w:tcPr>
            <w:tcW w:w="2872" w:type="dxa"/>
          </w:tcPr>
          <w:p w14:paraId="171D4749" w14:textId="77777777" w:rsidR="005C4FBA" w:rsidRPr="00D76C38" w:rsidRDefault="005C4FBA" w:rsidP="009348EC">
            <w:pPr>
              <w:pStyle w:val="TableSubheading"/>
            </w:pPr>
            <w:r w:rsidRPr="0037797F">
              <w:t>Multi-Race, Not Hispanic or Latino</w:t>
            </w:r>
          </w:p>
        </w:tc>
        <w:tc>
          <w:tcPr>
            <w:tcW w:w="1160" w:type="dxa"/>
            <w:vAlign w:val="center"/>
          </w:tcPr>
          <w:p w14:paraId="59446E65" w14:textId="77777777" w:rsidR="005C4FBA" w:rsidRPr="009348EC" w:rsidRDefault="005C4FBA" w:rsidP="00A94FD7">
            <w:pPr>
              <w:pStyle w:val="TableTextCentered"/>
            </w:pPr>
            <w:r w:rsidRPr="009348EC">
              <w:t>799</w:t>
            </w:r>
          </w:p>
        </w:tc>
        <w:tc>
          <w:tcPr>
            <w:tcW w:w="1325" w:type="dxa"/>
            <w:vAlign w:val="center"/>
          </w:tcPr>
          <w:p w14:paraId="314BFF58" w14:textId="77777777" w:rsidR="005C4FBA" w:rsidRPr="009348EC" w:rsidRDefault="005C4FBA" w:rsidP="00A94FD7">
            <w:pPr>
              <w:pStyle w:val="TableTextCentered"/>
            </w:pPr>
            <w:r w:rsidRPr="009348EC">
              <w:t>17.5</w:t>
            </w:r>
          </w:p>
        </w:tc>
        <w:tc>
          <w:tcPr>
            <w:tcW w:w="1326" w:type="dxa"/>
            <w:vAlign w:val="center"/>
          </w:tcPr>
          <w:p w14:paraId="4B8FA6F7" w14:textId="77777777" w:rsidR="005C4FBA" w:rsidRPr="009348EC" w:rsidRDefault="005C4FBA" w:rsidP="00A94FD7">
            <w:pPr>
              <w:pStyle w:val="TableTextCentered"/>
            </w:pPr>
            <w:r w:rsidRPr="009348EC">
              <w:t>11.4</w:t>
            </w:r>
          </w:p>
        </w:tc>
        <w:tc>
          <w:tcPr>
            <w:tcW w:w="1325" w:type="dxa"/>
            <w:vAlign w:val="center"/>
          </w:tcPr>
          <w:p w14:paraId="61051CF5" w14:textId="77777777" w:rsidR="005C4FBA" w:rsidRPr="009348EC" w:rsidRDefault="005C4FBA" w:rsidP="00A94FD7">
            <w:pPr>
              <w:pStyle w:val="TableTextCentered"/>
            </w:pPr>
            <w:r w:rsidRPr="009348EC">
              <w:t>10.1</w:t>
            </w:r>
          </w:p>
        </w:tc>
        <w:tc>
          <w:tcPr>
            <w:tcW w:w="1336" w:type="dxa"/>
            <w:vAlign w:val="center"/>
          </w:tcPr>
          <w:p w14:paraId="1C34CAEF" w14:textId="77777777" w:rsidR="005C4FBA" w:rsidRPr="009348EC" w:rsidRDefault="005C4FBA" w:rsidP="00A94FD7">
            <w:pPr>
              <w:pStyle w:val="TableTextCentered"/>
            </w:pPr>
            <w:r w:rsidRPr="009348EC">
              <w:t>19.3</w:t>
            </w:r>
          </w:p>
        </w:tc>
      </w:tr>
      <w:tr w:rsidR="005C4FBA" w:rsidRPr="005C4DC5" w14:paraId="5DDC8A42"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03860DEB" w14:textId="77777777" w:rsidR="005C4FBA" w:rsidRPr="00D76C38" w:rsidRDefault="005C4FBA" w:rsidP="009348EC">
            <w:pPr>
              <w:pStyle w:val="TableSubheading"/>
              <w:rPr>
                <w:spacing w:val="-4"/>
              </w:rPr>
            </w:pPr>
            <w:r w:rsidRPr="0037797F">
              <w:t>Native Hawaiian or Other Pacific Islander</w:t>
            </w:r>
          </w:p>
        </w:tc>
        <w:tc>
          <w:tcPr>
            <w:tcW w:w="1160" w:type="dxa"/>
            <w:vAlign w:val="center"/>
          </w:tcPr>
          <w:p w14:paraId="48D091F0" w14:textId="77777777" w:rsidR="005C4FBA" w:rsidRPr="009348EC" w:rsidRDefault="005C4FBA" w:rsidP="00A94FD7">
            <w:pPr>
              <w:pStyle w:val="TableTextCentered"/>
            </w:pPr>
            <w:r w:rsidRPr="009348EC">
              <w:t>2</w:t>
            </w:r>
          </w:p>
        </w:tc>
        <w:tc>
          <w:tcPr>
            <w:tcW w:w="1325" w:type="dxa"/>
            <w:vAlign w:val="center"/>
          </w:tcPr>
          <w:p w14:paraId="047B8C6B" w14:textId="71CBF8E7" w:rsidR="005C4FBA" w:rsidRPr="009348EC" w:rsidRDefault="00A94FD7" w:rsidP="00A94FD7">
            <w:pPr>
              <w:pStyle w:val="TableTextCentered"/>
            </w:pPr>
            <w:r>
              <w:t>N/A</w:t>
            </w:r>
          </w:p>
        </w:tc>
        <w:tc>
          <w:tcPr>
            <w:tcW w:w="1326" w:type="dxa"/>
            <w:vAlign w:val="center"/>
          </w:tcPr>
          <w:p w14:paraId="12C68B63" w14:textId="010777EE" w:rsidR="005C4FBA" w:rsidRPr="009348EC" w:rsidRDefault="00A94FD7" w:rsidP="00A94FD7">
            <w:pPr>
              <w:pStyle w:val="TableTextCentered"/>
            </w:pPr>
            <w:r>
              <w:t>N/A</w:t>
            </w:r>
          </w:p>
        </w:tc>
        <w:tc>
          <w:tcPr>
            <w:tcW w:w="1325" w:type="dxa"/>
            <w:vAlign w:val="center"/>
          </w:tcPr>
          <w:p w14:paraId="65DE1660" w14:textId="4547D55A" w:rsidR="005C4FBA" w:rsidRPr="009348EC" w:rsidRDefault="00A94FD7" w:rsidP="00A94FD7">
            <w:pPr>
              <w:pStyle w:val="TableTextCentered"/>
            </w:pPr>
            <w:r>
              <w:t>N/A</w:t>
            </w:r>
          </w:p>
        </w:tc>
        <w:tc>
          <w:tcPr>
            <w:tcW w:w="1336" w:type="dxa"/>
            <w:vAlign w:val="center"/>
          </w:tcPr>
          <w:p w14:paraId="140D50AC" w14:textId="77777777" w:rsidR="005C4FBA" w:rsidRPr="009348EC" w:rsidRDefault="005C4FBA" w:rsidP="00A94FD7">
            <w:pPr>
              <w:pStyle w:val="TableTextCentered"/>
            </w:pPr>
            <w:r w:rsidRPr="009348EC">
              <w:t>22.7</w:t>
            </w:r>
          </w:p>
        </w:tc>
      </w:tr>
      <w:tr w:rsidR="005C4FBA" w:rsidRPr="005C4DC5" w14:paraId="2F79F3A7" w14:textId="77777777" w:rsidTr="00A94FD7">
        <w:tc>
          <w:tcPr>
            <w:tcW w:w="2872" w:type="dxa"/>
          </w:tcPr>
          <w:p w14:paraId="70B0F385" w14:textId="77777777" w:rsidR="005C4FBA" w:rsidRPr="00D76C38" w:rsidRDefault="005C4FBA" w:rsidP="009348EC">
            <w:pPr>
              <w:pStyle w:val="TableSubheading"/>
            </w:pPr>
            <w:r w:rsidRPr="0037797F">
              <w:t>White</w:t>
            </w:r>
          </w:p>
        </w:tc>
        <w:tc>
          <w:tcPr>
            <w:tcW w:w="1160" w:type="dxa"/>
            <w:vAlign w:val="center"/>
          </w:tcPr>
          <w:p w14:paraId="4F7B2496" w14:textId="77777777" w:rsidR="005C4FBA" w:rsidRPr="009348EC" w:rsidRDefault="005C4FBA" w:rsidP="00A94FD7">
            <w:pPr>
              <w:pStyle w:val="TableTextCentered"/>
            </w:pPr>
            <w:r w:rsidRPr="009348EC">
              <w:t>3,449</w:t>
            </w:r>
          </w:p>
        </w:tc>
        <w:tc>
          <w:tcPr>
            <w:tcW w:w="1325" w:type="dxa"/>
            <w:vAlign w:val="center"/>
          </w:tcPr>
          <w:p w14:paraId="42375E4A" w14:textId="77777777" w:rsidR="005C4FBA" w:rsidRPr="009348EC" w:rsidRDefault="005C4FBA" w:rsidP="00A94FD7">
            <w:pPr>
              <w:pStyle w:val="TableTextCentered"/>
            </w:pPr>
            <w:r w:rsidRPr="009348EC">
              <w:t>13.0</w:t>
            </w:r>
          </w:p>
        </w:tc>
        <w:tc>
          <w:tcPr>
            <w:tcW w:w="1326" w:type="dxa"/>
            <w:vAlign w:val="center"/>
          </w:tcPr>
          <w:p w14:paraId="612927E1" w14:textId="77777777" w:rsidR="005C4FBA" w:rsidRPr="009348EC" w:rsidRDefault="005C4FBA" w:rsidP="00A94FD7">
            <w:pPr>
              <w:pStyle w:val="TableTextCentered"/>
            </w:pPr>
            <w:r w:rsidRPr="009348EC">
              <w:t>9.9</w:t>
            </w:r>
          </w:p>
        </w:tc>
        <w:tc>
          <w:tcPr>
            <w:tcW w:w="1325" w:type="dxa"/>
            <w:vAlign w:val="center"/>
          </w:tcPr>
          <w:p w14:paraId="02EBCB44" w14:textId="77777777" w:rsidR="005C4FBA" w:rsidRPr="009348EC" w:rsidRDefault="005C4FBA" w:rsidP="00A94FD7">
            <w:pPr>
              <w:pStyle w:val="TableTextCentered"/>
            </w:pPr>
            <w:r w:rsidRPr="009348EC">
              <w:t>8.9</w:t>
            </w:r>
          </w:p>
        </w:tc>
        <w:tc>
          <w:tcPr>
            <w:tcW w:w="1336" w:type="dxa"/>
            <w:vAlign w:val="center"/>
          </w:tcPr>
          <w:p w14:paraId="2AE1B217" w14:textId="77777777" w:rsidR="005C4FBA" w:rsidRPr="009348EC" w:rsidRDefault="005C4FBA" w:rsidP="00A94FD7">
            <w:pPr>
              <w:pStyle w:val="TableTextCentered"/>
            </w:pPr>
            <w:r w:rsidRPr="009348EC">
              <w:t>13.9</w:t>
            </w:r>
          </w:p>
        </w:tc>
      </w:tr>
      <w:tr w:rsidR="005C4FBA" w:rsidRPr="005C4DC5" w14:paraId="2BF9F448"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7485093C" w14:textId="77777777" w:rsidR="005C4FBA" w:rsidRPr="00D76C38" w:rsidRDefault="005C4FBA" w:rsidP="009348EC">
            <w:pPr>
              <w:pStyle w:val="TableSubheading"/>
            </w:pPr>
            <w:r w:rsidRPr="0037797F">
              <w:t>High Needs</w:t>
            </w:r>
          </w:p>
        </w:tc>
        <w:tc>
          <w:tcPr>
            <w:tcW w:w="1160" w:type="dxa"/>
            <w:vAlign w:val="center"/>
          </w:tcPr>
          <w:p w14:paraId="2EC02C26" w14:textId="77777777" w:rsidR="005C4FBA" w:rsidRPr="009348EC" w:rsidRDefault="005C4FBA" w:rsidP="00A94FD7">
            <w:pPr>
              <w:pStyle w:val="TableTextCentered"/>
            </w:pPr>
            <w:r w:rsidRPr="009348EC">
              <w:t>3,077</w:t>
            </w:r>
          </w:p>
        </w:tc>
        <w:tc>
          <w:tcPr>
            <w:tcW w:w="1325" w:type="dxa"/>
            <w:vAlign w:val="center"/>
          </w:tcPr>
          <w:p w14:paraId="1D6A7045" w14:textId="77777777" w:rsidR="005C4FBA" w:rsidRPr="009348EC" w:rsidRDefault="005C4FBA" w:rsidP="00A94FD7">
            <w:pPr>
              <w:pStyle w:val="TableTextCentered"/>
            </w:pPr>
            <w:r w:rsidRPr="009348EC">
              <w:t>21.1</w:t>
            </w:r>
          </w:p>
        </w:tc>
        <w:tc>
          <w:tcPr>
            <w:tcW w:w="1326" w:type="dxa"/>
            <w:vAlign w:val="center"/>
          </w:tcPr>
          <w:p w14:paraId="1761BEF7" w14:textId="77777777" w:rsidR="005C4FBA" w:rsidRPr="009348EC" w:rsidRDefault="005C4FBA" w:rsidP="00A94FD7">
            <w:pPr>
              <w:pStyle w:val="TableTextCentered"/>
            </w:pPr>
            <w:r w:rsidRPr="009348EC">
              <w:t>17.8</w:t>
            </w:r>
          </w:p>
        </w:tc>
        <w:tc>
          <w:tcPr>
            <w:tcW w:w="1325" w:type="dxa"/>
            <w:vAlign w:val="center"/>
          </w:tcPr>
          <w:p w14:paraId="1BE7D08A" w14:textId="77777777" w:rsidR="005C4FBA" w:rsidRPr="009348EC" w:rsidRDefault="005C4FBA" w:rsidP="00A94FD7">
            <w:pPr>
              <w:pStyle w:val="TableTextCentered"/>
            </w:pPr>
            <w:r w:rsidRPr="009348EC">
              <w:t>16.7</w:t>
            </w:r>
          </w:p>
        </w:tc>
        <w:tc>
          <w:tcPr>
            <w:tcW w:w="1336" w:type="dxa"/>
            <w:vAlign w:val="center"/>
          </w:tcPr>
          <w:p w14:paraId="27380A90" w14:textId="77777777" w:rsidR="005C4FBA" w:rsidRPr="009348EC" w:rsidRDefault="005C4FBA" w:rsidP="00A94FD7">
            <w:pPr>
              <w:pStyle w:val="TableTextCentered"/>
            </w:pPr>
            <w:r w:rsidRPr="009348EC">
              <w:t>25.9</w:t>
            </w:r>
          </w:p>
        </w:tc>
      </w:tr>
      <w:tr w:rsidR="005C4FBA" w:rsidRPr="005C4DC5" w14:paraId="60284235" w14:textId="77777777" w:rsidTr="00A94FD7">
        <w:tc>
          <w:tcPr>
            <w:tcW w:w="2872" w:type="dxa"/>
          </w:tcPr>
          <w:p w14:paraId="2F1D29F3" w14:textId="77777777" w:rsidR="005C4FBA" w:rsidRPr="00D76C38" w:rsidRDefault="005C4FBA" w:rsidP="009348EC">
            <w:pPr>
              <w:pStyle w:val="TableSubheading"/>
            </w:pPr>
            <w:r w:rsidRPr="0037797F">
              <w:t>English Learners</w:t>
            </w:r>
          </w:p>
        </w:tc>
        <w:tc>
          <w:tcPr>
            <w:tcW w:w="1160" w:type="dxa"/>
            <w:vAlign w:val="center"/>
          </w:tcPr>
          <w:p w14:paraId="0CDF272C" w14:textId="77777777" w:rsidR="005C4FBA" w:rsidRPr="009348EC" w:rsidRDefault="005C4FBA" w:rsidP="00A94FD7">
            <w:pPr>
              <w:pStyle w:val="TableTextCentered"/>
            </w:pPr>
            <w:r w:rsidRPr="009348EC">
              <w:t>979</w:t>
            </w:r>
          </w:p>
        </w:tc>
        <w:tc>
          <w:tcPr>
            <w:tcW w:w="1325" w:type="dxa"/>
            <w:vAlign w:val="center"/>
          </w:tcPr>
          <w:p w14:paraId="67EE78EE" w14:textId="77777777" w:rsidR="005C4FBA" w:rsidRPr="009348EC" w:rsidRDefault="005C4FBA" w:rsidP="00A94FD7">
            <w:pPr>
              <w:pStyle w:val="TableTextCentered"/>
            </w:pPr>
            <w:r w:rsidRPr="009348EC">
              <w:t>20.1</w:t>
            </w:r>
          </w:p>
        </w:tc>
        <w:tc>
          <w:tcPr>
            <w:tcW w:w="1326" w:type="dxa"/>
            <w:vAlign w:val="center"/>
          </w:tcPr>
          <w:p w14:paraId="42A23A45" w14:textId="77777777" w:rsidR="005C4FBA" w:rsidRPr="009348EC" w:rsidRDefault="005C4FBA" w:rsidP="00A94FD7">
            <w:pPr>
              <w:pStyle w:val="TableTextCentered"/>
            </w:pPr>
            <w:r w:rsidRPr="009348EC">
              <w:t>17.4</w:t>
            </w:r>
          </w:p>
        </w:tc>
        <w:tc>
          <w:tcPr>
            <w:tcW w:w="1325" w:type="dxa"/>
            <w:vAlign w:val="center"/>
          </w:tcPr>
          <w:p w14:paraId="64A253EA" w14:textId="77777777" w:rsidR="005C4FBA" w:rsidRPr="009348EC" w:rsidRDefault="005C4FBA" w:rsidP="00A94FD7">
            <w:pPr>
              <w:pStyle w:val="TableTextCentered"/>
            </w:pPr>
            <w:r w:rsidRPr="009348EC">
              <w:t>16.2</w:t>
            </w:r>
          </w:p>
        </w:tc>
        <w:tc>
          <w:tcPr>
            <w:tcW w:w="1336" w:type="dxa"/>
            <w:vAlign w:val="center"/>
          </w:tcPr>
          <w:p w14:paraId="427A1299" w14:textId="77777777" w:rsidR="005C4FBA" w:rsidRPr="009348EC" w:rsidRDefault="005C4FBA" w:rsidP="00A94FD7">
            <w:pPr>
              <w:pStyle w:val="TableTextCentered"/>
            </w:pPr>
            <w:r w:rsidRPr="009348EC">
              <w:t>27.8</w:t>
            </w:r>
          </w:p>
        </w:tc>
      </w:tr>
      <w:tr w:rsidR="005C4FBA" w:rsidRPr="005C4DC5" w14:paraId="2AF10FE0" w14:textId="77777777" w:rsidTr="00A94FD7">
        <w:trPr>
          <w:cnfStyle w:val="000000100000" w:firstRow="0" w:lastRow="0" w:firstColumn="0" w:lastColumn="0" w:oddVBand="0" w:evenVBand="0" w:oddHBand="1" w:evenHBand="0" w:firstRowFirstColumn="0" w:firstRowLastColumn="0" w:lastRowFirstColumn="0" w:lastRowLastColumn="0"/>
        </w:trPr>
        <w:tc>
          <w:tcPr>
            <w:tcW w:w="2872" w:type="dxa"/>
          </w:tcPr>
          <w:p w14:paraId="0380E82A" w14:textId="77777777" w:rsidR="005C4FBA" w:rsidRPr="00D76C38" w:rsidRDefault="005C4FBA" w:rsidP="009348EC">
            <w:pPr>
              <w:pStyle w:val="TableSubheading"/>
            </w:pPr>
            <w:r w:rsidRPr="0037797F">
              <w:t>Low Income</w:t>
            </w:r>
          </w:p>
        </w:tc>
        <w:tc>
          <w:tcPr>
            <w:tcW w:w="1160" w:type="dxa"/>
            <w:vAlign w:val="center"/>
          </w:tcPr>
          <w:p w14:paraId="03573EDF" w14:textId="77777777" w:rsidR="005C4FBA" w:rsidRPr="009348EC" w:rsidRDefault="005C4FBA" w:rsidP="00A94FD7">
            <w:pPr>
              <w:pStyle w:val="TableTextCentered"/>
            </w:pPr>
            <w:r w:rsidRPr="009348EC">
              <w:t>1,192</w:t>
            </w:r>
          </w:p>
        </w:tc>
        <w:tc>
          <w:tcPr>
            <w:tcW w:w="1325" w:type="dxa"/>
            <w:vAlign w:val="center"/>
          </w:tcPr>
          <w:p w14:paraId="4513998C" w14:textId="77777777" w:rsidR="005C4FBA" w:rsidRPr="009348EC" w:rsidRDefault="005C4FBA" w:rsidP="00A94FD7">
            <w:pPr>
              <w:pStyle w:val="TableTextCentered"/>
            </w:pPr>
            <w:r w:rsidRPr="009348EC">
              <w:t>27.3</w:t>
            </w:r>
          </w:p>
        </w:tc>
        <w:tc>
          <w:tcPr>
            <w:tcW w:w="1326" w:type="dxa"/>
            <w:vAlign w:val="center"/>
          </w:tcPr>
          <w:p w14:paraId="1BF673F7" w14:textId="77777777" w:rsidR="005C4FBA" w:rsidRPr="009348EC" w:rsidRDefault="005C4FBA" w:rsidP="00A94FD7">
            <w:pPr>
              <w:pStyle w:val="TableTextCentered"/>
            </w:pPr>
            <w:r w:rsidRPr="009348EC">
              <w:t>26.0</w:t>
            </w:r>
          </w:p>
        </w:tc>
        <w:tc>
          <w:tcPr>
            <w:tcW w:w="1325" w:type="dxa"/>
            <w:vAlign w:val="center"/>
          </w:tcPr>
          <w:p w14:paraId="58CB97FB" w14:textId="77777777" w:rsidR="005C4FBA" w:rsidRPr="009348EC" w:rsidRDefault="005C4FBA" w:rsidP="00A94FD7">
            <w:pPr>
              <w:pStyle w:val="TableTextCentered"/>
            </w:pPr>
            <w:r w:rsidRPr="009348EC">
              <w:t>23.9</w:t>
            </w:r>
          </w:p>
        </w:tc>
        <w:tc>
          <w:tcPr>
            <w:tcW w:w="1336" w:type="dxa"/>
            <w:vAlign w:val="center"/>
          </w:tcPr>
          <w:p w14:paraId="15925C71" w14:textId="77777777" w:rsidR="005C4FBA" w:rsidRPr="009348EC" w:rsidRDefault="005C4FBA" w:rsidP="00A94FD7">
            <w:pPr>
              <w:pStyle w:val="TableTextCentered"/>
            </w:pPr>
            <w:r w:rsidRPr="009348EC">
              <w:t>28.9</w:t>
            </w:r>
          </w:p>
        </w:tc>
      </w:tr>
      <w:tr w:rsidR="005C4FBA" w:rsidRPr="005C4DC5" w14:paraId="736D0776" w14:textId="77777777" w:rsidTr="00A94FD7">
        <w:tc>
          <w:tcPr>
            <w:tcW w:w="2872" w:type="dxa"/>
          </w:tcPr>
          <w:p w14:paraId="7CFAE062" w14:textId="77777777" w:rsidR="005C4FBA" w:rsidRPr="00D76C38" w:rsidRDefault="005C4FBA" w:rsidP="009348EC">
            <w:pPr>
              <w:pStyle w:val="TableSubheading"/>
            </w:pPr>
            <w:r w:rsidRPr="0037797F">
              <w:t>Students with Disabilities</w:t>
            </w:r>
          </w:p>
        </w:tc>
        <w:tc>
          <w:tcPr>
            <w:tcW w:w="1160" w:type="dxa"/>
            <w:vAlign w:val="center"/>
          </w:tcPr>
          <w:p w14:paraId="3F7F11E7" w14:textId="77777777" w:rsidR="005C4FBA" w:rsidRPr="009348EC" w:rsidRDefault="005C4FBA" w:rsidP="00A94FD7">
            <w:pPr>
              <w:pStyle w:val="TableTextCentered"/>
            </w:pPr>
            <w:r w:rsidRPr="009348EC">
              <w:t>1,342</w:t>
            </w:r>
          </w:p>
        </w:tc>
        <w:tc>
          <w:tcPr>
            <w:tcW w:w="1325" w:type="dxa"/>
            <w:vAlign w:val="center"/>
          </w:tcPr>
          <w:p w14:paraId="08DE9FF7" w14:textId="77777777" w:rsidR="005C4FBA" w:rsidRPr="009348EC" w:rsidRDefault="005C4FBA" w:rsidP="00A94FD7">
            <w:pPr>
              <w:pStyle w:val="TableTextCentered"/>
            </w:pPr>
            <w:r w:rsidRPr="009348EC">
              <w:t>24.1</w:t>
            </w:r>
          </w:p>
        </w:tc>
        <w:tc>
          <w:tcPr>
            <w:tcW w:w="1326" w:type="dxa"/>
            <w:vAlign w:val="center"/>
          </w:tcPr>
          <w:p w14:paraId="5FAB806C" w14:textId="77777777" w:rsidR="005C4FBA" w:rsidRPr="009348EC" w:rsidRDefault="005C4FBA" w:rsidP="00A94FD7">
            <w:pPr>
              <w:pStyle w:val="TableTextCentered"/>
            </w:pPr>
            <w:r w:rsidRPr="009348EC">
              <w:t>18.6</w:t>
            </w:r>
          </w:p>
        </w:tc>
        <w:tc>
          <w:tcPr>
            <w:tcW w:w="1325" w:type="dxa"/>
            <w:vAlign w:val="center"/>
          </w:tcPr>
          <w:p w14:paraId="516AAA31" w14:textId="77777777" w:rsidR="005C4FBA" w:rsidRPr="009348EC" w:rsidRDefault="005C4FBA" w:rsidP="00A94FD7">
            <w:pPr>
              <w:pStyle w:val="TableTextCentered"/>
            </w:pPr>
            <w:r w:rsidRPr="009348EC">
              <w:t>18.6</w:t>
            </w:r>
          </w:p>
        </w:tc>
        <w:tc>
          <w:tcPr>
            <w:tcW w:w="1336" w:type="dxa"/>
            <w:vAlign w:val="center"/>
          </w:tcPr>
          <w:p w14:paraId="040FF66B" w14:textId="77777777" w:rsidR="005C4FBA" w:rsidRPr="009348EC" w:rsidRDefault="005C4FBA" w:rsidP="00A94FD7">
            <w:pPr>
              <w:pStyle w:val="TableTextCentered"/>
            </w:pPr>
            <w:r w:rsidRPr="009348EC">
              <w:t>26.5</w:t>
            </w:r>
          </w:p>
        </w:tc>
      </w:tr>
    </w:tbl>
    <w:p w14:paraId="38C43A98" w14:textId="77777777" w:rsidR="005C4FBA" w:rsidRPr="005C4DC5" w:rsidRDefault="005C4FBA" w:rsidP="002B0EAA">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 xml:space="preserve">The percentage of students absent 10 percent or more of their total </w:t>
      </w:r>
      <w:r w:rsidRPr="002B0EAA">
        <w:t>number</w:t>
      </w:r>
      <w:r w:rsidRPr="00CB0607">
        <w:rPr>
          <w:shd w:val="clear" w:color="auto" w:fill="FFFFFF" w:themeFill="background1"/>
        </w:rPr>
        <w:t xml:space="preserve"> of student days of membership in a school</w:t>
      </w:r>
      <w:r w:rsidRPr="005C4DC5">
        <w:t>.</w:t>
      </w:r>
    </w:p>
    <w:p w14:paraId="782613FB" w14:textId="0B5BA799" w:rsidR="005C4FBA" w:rsidRDefault="005C4FBA" w:rsidP="002B0EAA">
      <w:pPr>
        <w:pStyle w:val="TableTitle0"/>
        <w:rPr>
          <w:szCs w:val="20"/>
        </w:rPr>
      </w:pPr>
      <w:r w:rsidRPr="00CB0607">
        <w:t xml:space="preserve">Table </w:t>
      </w:r>
      <w:r>
        <w:t>D</w:t>
      </w:r>
      <w:r w:rsidRPr="00CB0607">
        <w:t xml:space="preserve">4. </w:t>
      </w:r>
      <w:r>
        <w:t>Total Expenditures</w:t>
      </w:r>
      <w:r w:rsidRPr="00CB0607">
        <w:t xml:space="preserve"> Fiscal Years, </w:t>
      </w:r>
      <w:r w:rsidRPr="002B0EAA">
        <w:t>2022</w:t>
      </w:r>
      <w:r w:rsidRPr="00CB0607">
        <w:t>-202</w:t>
      </w:r>
      <w:r>
        <w:t>4</w:t>
      </w:r>
    </w:p>
    <w:tbl>
      <w:tblPr>
        <w:tblStyle w:val="MSVTable1"/>
        <w:tblW w:w="5000" w:type="pct"/>
        <w:tblLook w:val="04A0" w:firstRow="1" w:lastRow="0" w:firstColumn="1" w:lastColumn="0" w:noHBand="0" w:noVBand="1"/>
        <w:tblCaption w:val="Table D4. Total Expenditures Fiscal Years, 2022-2024"/>
        <w:tblDescription w:val="Total Expenditures Fiscal Years, 2022-2024"/>
      </w:tblPr>
      <w:tblGrid>
        <w:gridCol w:w="2782"/>
        <w:gridCol w:w="2187"/>
        <w:gridCol w:w="2187"/>
        <w:gridCol w:w="2188"/>
      </w:tblGrid>
      <w:tr w:rsidR="005C4FBA" w14:paraId="01D809DC" w14:textId="77777777" w:rsidTr="009348EC">
        <w:trPr>
          <w:cnfStyle w:val="100000000000" w:firstRow="1" w:lastRow="0" w:firstColumn="0" w:lastColumn="0" w:oddVBand="0" w:evenVBand="0" w:oddHBand="0" w:evenHBand="0" w:firstRowFirstColumn="0" w:firstRowLastColumn="0" w:lastRowFirstColumn="0" w:lastRowLastColumn="0"/>
          <w:tblHeader/>
        </w:trPr>
        <w:tc>
          <w:tcPr>
            <w:tcW w:w="2782" w:type="dxa"/>
          </w:tcPr>
          <w:p w14:paraId="67D97326" w14:textId="77777777" w:rsidR="005C4FBA" w:rsidRPr="009348EC" w:rsidRDefault="005C4FBA" w:rsidP="009348EC">
            <w:pPr>
              <w:pStyle w:val="TableColHeadingCenter"/>
            </w:pPr>
            <w:r w:rsidRPr="009348EC">
              <w:t>Expenditures</w:t>
            </w:r>
          </w:p>
        </w:tc>
        <w:tc>
          <w:tcPr>
            <w:tcW w:w="2187" w:type="dxa"/>
          </w:tcPr>
          <w:p w14:paraId="1C237976" w14:textId="77777777" w:rsidR="005C4FBA" w:rsidRPr="009348EC" w:rsidRDefault="005C4FBA" w:rsidP="009348EC">
            <w:pPr>
              <w:pStyle w:val="TableColHeadingCenter"/>
            </w:pPr>
            <w:r w:rsidRPr="009348EC">
              <w:t>FY 2022</w:t>
            </w:r>
          </w:p>
        </w:tc>
        <w:tc>
          <w:tcPr>
            <w:tcW w:w="2187" w:type="dxa"/>
          </w:tcPr>
          <w:p w14:paraId="17F752A0" w14:textId="77777777" w:rsidR="005C4FBA" w:rsidRPr="009348EC" w:rsidRDefault="005C4FBA" w:rsidP="009348EC">
            <w:pPr>
              <w:pStyle w:val="TableColHeadingCenter"/>
            </w:pPr>
            <w:r w:rsidRPr="009348EC">
              <w:t>FY 2023</w:t>
            </w:r>
          </w:p>
        </w:tc>
        <w:tc>
          <w:tcPr>
            <w:tcW w:w="2188" w:type="dxa"/>
          </w:tcPr>
          <w:p w14:paraId="062984CB" w14:textId="77777777" w:rsidR="005C4FBA" w:rsidRPr="009348EC" w:rsidRDefault="005C4FBA" w:rsidP="009348EC">
            <w:pPr>
              <w:pStyle w:val="TableColHeadingCenter"/>
            </w:pPr>
            <w:r w:rsidRPr="009348EC">
              <w:t>FY 2024</w:t>
            </w:r>
          </w:p>
        </w:tc>
      </w:tr>
      <w:tr w:rsidR="005C4FBA" w14:paraId="2EC9ADA5" w14:textId="77777777" w:rsidTr="00A94FD7">
        <w:trPr>
          <w:cnfStyle w:val="000000100000" w:firstRow="0" w:lastRow="0" w:firstColumn="0" w:lastColumn="0" w:oddVBand="0" w:evenVBand="0" w:oddHBand="1" w:evenHBand="0" w:firstRowFirstColumn="0" w:firstRowLastColumn="0" w:lastRowFirstColumn="0" w:lastRowLastColumn="0"/>
        </w:trPr>
        <w:tc>
          <w:tcPr>
            <w:tcW w:w="2782" w:type="dxa"/>
          </w:tcPr>
          <w:p w14:paraId="57FEF38B" w14:textId="77777777" w:rsidR="005C4FBA" w:rsidRDefault="005C4FBA" w:rsidP="009348EC">
            <w:pPr>
              <w:pStyle w:val="TableSubheading"/>
            </w:pPr>
            <w:r>
              <w:t>By school committee</w:t>
            </w:r>
          </w:p>
        </w:tc>
        <w:tc>
          <w:tcPr>
            <w:tcW w:w="2187" w:type="dxa"/>
            <w:vAlign w:val="center"/>
          </w:tcPr>
          <w:p w14:paraId="6AD2054B" w14:textId="77777777" w:rsidR="005C4FBA" w:rsidRPr="008E370F" w:rsidRDefault="005C4FBA" w:rsidP="00A94FD7">
            <w:pPr>
              <w:pStyle w:val="TableTextCentered"/>
            </w:pPr>
            <w:r w:rsidRPr="008E370F">
              <w:t>$120,642,555</w:t>
            </w:r>
          </w:p>
        </w:tc>
        <w:tc>
          <w:tcPr>
            <w:tcW w:w="2187" w:type="dxa"/>
            <w:vAlign w:val="center"/>
          </w:tcPr>
          <w:p w14:paraId="16221160" w14:textId="77777777" w:rsidR="005C4FBA" w:rsidRPr="008E370F" w:rsidRDefault="005C4FBA" w:rsidP="00A94FD7">
            <w:pPr>
              <w:pStyle w:val="TableTextCentered"/>
            </w:pPr>
            <w:r w:rsidRPr="008E370F">
              <w:t>$123,485,598</w:t>
            </w:r>
          </w:p>
        </w:tc>
        <w:tc>
          <w:tcPr>
            <w:tcW w:w="2188" w:type="dxa"/>
            <w:vAlign w:val="center"/>
          </w:tcPr>
          <w:p w14:paraId="34013E8E" w14:textId="77777777" w:rsidR="005C4FBA" w:rsidRPr="008E370F" w:rsidRDefault="005C4FBA" w:rsidP="00A94FD7">
            <w:pPr>
              <w:pStyle w:val="TableTextCentered"/>
            </w:pPr>
            <w:r w:rsidRPr="008E370F">
              <w:t>$131,280,825</w:t>
            </w:r>
          </w:p>
        </w:tc>
      </w:tr>
      <w:tr w:rsidR="005C4FBA" w14:paraId="373DB24D" w14:textId="77777777" w:rsidTr="00A94FD7">
        <w:tc>
          <w:tcPr>
            <w:tcW w:w="2782" w:type="dxa"/>
          </w:tcPr>
          <w:p w14:paraId="0A17678A" w14:textId="77777777" w:rsidR="005C4FBA" w:rsidRDefault="005C4FBA" w:rsidP="009348EC">
            <w:pPr>
              <w:pStyle w:val="TableSubheading"/>
            </w:pPr>
            <w:r>
              <w:t>By Municipality</w:t>
            </w:r>
          </w:p>
        </w:tc>
        <w:tc>
          <w:tcPr>
            <w:tcW w:w="2187" w:type="dxa"/>
            <w:vAlign w:val="center"/>
          </w:tcPr>
          <w:p w14:paraId="3EEBCF62" w14:textId="77777777" w:rsidR="005C4FBA" w:rsidRPr="008E370F" w:rsidRDefault="005C4FBA" w:rsidP="00A94FD7">
            <w:pPr>
              <w:pStyle w:val="TableTextCentered"/>
            </w:pPr>
            <w:r w:rsidRPr="008E370F">
              <w:t>$46,252,139</w:t>
            </w:r>
          </w:p>
        </w:tc>
        <w:tc>
          <w:tcPr>
            <w:tcW w:w="2187" w:type="dxa"/>
            <w:vAlign w:val="center"/>
          </w:tcPr>
          <w:p w14:paraId="777FA98E" w14:textId="77777777" w:rsidR="005C4FBA" w:rsidRPr="008E370F" w:rsidRDefault="005C4FBA" w:rsidP="00A94FD7">
            <w:pPr>
              <w:pStyle w:val="TableTextCentered"/>
            </w:pPr>
            <w:r w:rsidRPr="008E370F">
              <w:t>$45,960,707</w:t>
            </w:r>
          </w:p>
        </w:tc>
        <w:tc>
          <w:tcPr>
            <w:tcW w:w="2188" w:type="dxa"/>
            <w:vAlign w:val="center"/>
          </w:tcPr>
          <w:p w14:paraId="7798AD4F" w14:textId="77777777" w:rsidR="005C4FBA" w:rsidRPr="008E370F" w:rsidRDefault="005C4FBA" w:rsidP="00A94FD7">
            <w:pPr>
              <w:pStyle w:val="TableTextCentered"/>
            </w:pPr>
            <w:r w:rsidRPr="008E370F">
              <w:t>$48,416,057</w:t>
            </w:r>
          </w:p>
        </w:tc>
      </w:tr>
      <w:tr w:rsidR="005C4FBA" w14:paraId="1810A63D" w14:textId="77777777" w:rsidTr="00A94FD7">
        <w:trPr>
          <w:cnfStyle w:val="000000100000" w:firstRow="0" w:lastRow="0" w:firstColumn="0" w:lastColumn="0" w:oddVBand="0" w:evenVBand="0" w:oddHBand="1" w:evenHBand="0" w:firstRowFirstColumn="0" w:firstRowLastColumn="0" w:lastRowFirstColumn="0" w:lastRowLastColumn="0"/>
        </w:trPr>
        <w:tc>
          <w:tcPr>
            <w:tcW w:w="2782" w:type="dxa"/>
          </w:tcPr>
          <w:p w14:paraId="54EDFE86" w14:textId="77777777" w:rsidR="005C4FBA" w:rsidRDefault="005C4FBA" w:rsidP="009348EC">
            <w:pPr>
              <w:pStyle w:val="TableSubheading"/>
            </w:pPr>
            <w:r>
              <w:t>Total from local appropriations</w:t>
            </w:r>
          </w:p>
        </w:tc>
        <w:tc>
          <w:tcPr>
            <w:tcW w:w="2187" w:type="dxa"/>
            <w:vAlign w:val="center"/>
          </w:tcPr>
          <w:p w14:paraId="494A509E" w14:textId="77777777" w:rsidR="005C4FBA" w:rsidRPr="008E370F" w:rsidRDefault="005C4FBA" w:rsidP="00A94FD7">
            <w:pPr>
              <w:pStyle w:val="TableTextCentered"/>
            </w:pPr>
            <w:r w:rsidRPr="008E370F">
              <w:t>$166,894,694</w:t>
            </w:r>
          </w:p>
        </w:tc>
        <w:tc>
          <w:tcPr>
            <w:tcW w:w="2187" w:type="dxa"/>
            <w:vAlign w:val="center"/>
          </w:tcPr>
          <w:p w14:paraId="4303937E" w14:textId="77777777" w:rsidR="005C4FBA" w:rsidRPr="008E370F" w:rsidRDefault="005C4FBA" w:rsidP="00A94FD7">
            <w:pPr>
              <w:pStyle w:val="TableTextCentered"/>
            </w:pPr>
            <w:r w:rsidRPr="008E370F">
              <w:t>$169,446,306</w:t>
            </w:r>
          </w:p>
        </w:tc>
        <w:tc>
          <w:tcPr>
            <w:tcW w:w="2188" w:type="dxa"/>
            <w:vAlign w:val="center"/>
          </w:tcPr>
          <w:p w14:paraId="7B3E174C" w14:textId="77777777" w:rsidR="005C4FBA" w:rsidRPr="008E370F" w:rsidRDefault="005C4FBA" w:rsidP="00A94FD7">
            <w:pPr>
              <w:pStyle w:val="TableTextCentered"/>
            </w:pPr>
            <w:r>
              <w:t>$179,696,882</w:t>
            </w:r>
          </w:p>
        </w:tc>
      </w:tr>
      <w:tr w:rsidR="005C4FBA" w14:paraId="35F879A0" w14:textId="77777777" w:rsidTr="00A94FD7">
        <w:tc>
          <w:tcPr>
            <w:tcW w:w="2782" w:type="dxa"/>
          </w:tcPr>
          <w:p w14:paraId="51C62DBA" w14:textId="77777777" w:rsidR="005C4FBA" w:rsidRDefault="005C4FBA" w:rsidP="009348EC">
            <w:pPr>
              <w:pStyle w:val="TableSubheading"/>
            </w:pPr>
            <w:r>
              <w:t>From revolving funds and grants</w:t>
            </w:r>
          </w:p>
        </w:tc>
        <w:tc>
          <w:tcPr>
            <w:tcW w:w="2187" w:type="dxa"/>
            <w:vAlign w:val="center"/>
          </w:tcPr>
          <w:p w14:paraId="3AD521EC" w14:textId="77777777" w:rsidR="005C4FBA" w:rsidRPr="008E370F" w:rsidRDefault="005C4FBA" w:rsidP="00A94FD7">
            <w:pPr>
              <w:pStyle w:val="TableTextCentered"/>
            </w:pPr>
            <w:r w:rsidRPr="008E370F">
              <w:t>$16,614,994</w:t>
            </w:r>
          </w:p>
        </w:tc>
        <w:tc>
          <w:tcPr>
            <w:tcW w:w="2187" w:type="dxa"/>
            <w:vAlign w:val="center"/>
          </w:tcPr>
          <w:p w14:paraId="1D831D0C" w14:textId="77777777" w:rsidR="005C4FBA" w:rsidRPr="008E370F" w:rsidRDefault="005C4FBA" w:rsidP="00A94FD7">
            <w:pPr>
              <w:pStyle w:val="TableTextCentered"/>
            </w:pPr>
            <w:r w:rsidRPr="008E370F">
              <w:t>$19,588,872</w:t>
            </w:r>
          </w:p>
        </w:tc>
        <w:tc>
          <w:tcPr>
            <w:tcW w:w="2188" w:type="dxa"/>
            <w:vAlign w:val="center"/>
          </w:tcPr>
          <w:p w14:paraId="49FE25AF" w14:textId="77777777" w:rsidR="005C4FBA" w:rsidRPr="008E370F" w:rsidRDefault="005C4FBA" w:rsidP="00A94FD7">
            <w:pPr>
              <w:pStyle w:val="TableTextCentered"/>
            </w:pPr>
            <w:r>
              <w:t>$17,990,182</w:t>
            </w:r>
          </w:p>
        </w:tc>
      </w:tr>
      <w:tr w:rsidR="005C4FBA" w14:paraId="0632C09D" w14:textId="77777777" w:rsidTr="00A94FD7">
        <w:trPr>
          <w:cnfStyle w:val="000000100000" w:firstRow="0" w:lastRow="0" w:firstColumn="0" w:lastColumn="0" w:oddVBand="0" w:evenVBand="0" w:oddHBand="1" w:evenHBand="0" w:firstRowFirstColumn="0" w:firstRowLastColumn="0" w:lastRowFirstColumn="0" w:lastRowLastColumn="0"/>
        </w:trPr>
        <w:tc>
          <w:tcPr>
            <w:tcW w:w="2782" w:type="dxa"/>
          </w:tcPr>
          <w:p w14:paraId="185EBACE" w14:textId="77777777" w:rsidR="005C4FBA" w:rsidRDefault="005C4FBA" w:rsidP="009348EC">
            <w:pPr>
              <w:pStyle w:val="TableSubheading"/>
            </w:pPr>
            <w:r>
              <w:t>Total expenditures</w:t>
            </w:r>
          </w:p>
        </w:tc>
        <w:tc>
          <w:tcPr>
            <w:tcW w:w="2187" w:type="dxa"/>
            <w:vAlign w:val="center"/>
          </w:tcPr>
          <w:p w14:paraId="053135D9" w14:textId="77777777" w:rsidR="005C4FBA" w:rsidRPr="008E370F" w:rsidRDefault="005C4FBA" w:rsidP="00A94FD7">
            <w:pPr>
              <w:pStyle w:val="TableTextCentered"/>
            </w:pPr>
            <w:r w:rsidRPr="008E370F">
              <w:t>$183,509,688</w:t>
            </w:r>
          </w:p>
        </w:tc>
        <w:tc>
          <w:tcPr>
            <w:tcW w:w="2187" w:type="dxa"/>
            <w:vAlign w:val="center"/>
          </w:tcPr>
          <w:p w14:paraId="4BEB8479" w14:textId="77777777" w:rsidR="005C4FBA" w:rsidRPr="008E370F" w:rsidRDefault="005C4FBA" w:rsidP="00A94FD7">
            <w:pPr>
              <w:pStyle w:val="TableTextCentered"/>
            </w:pPr>
            <w:r w:rsidRPr="008E370F">
              <w:t>$189,035,177</w:t>
            </w:r>
          </w:p>
        </w:tc>
        <w:tc>
          <w:tcPr>
            <w:tcW w:w="2188" w:type="dxa"/>
            <w:vAlign w:val="center"/>
          </w:tcPr>
          <w:p w14:paraId="2545EA1A" w14:textId="77777777" w:rsidR="005C4FBA" w:rsidRPr="008E370F" w:rsidRDefault="005C4FBA" w:rsidP="00A94FD7">
            <w:pPr>
              <w:pStyle w:val="TableTextCentered"/>
            </w:pPr>
            <w:r>
              <w:t>$197,687,064</w:t>
            </w:r>
          </w:p>
        </w:tc>
      </w:tr>
    </w:tbl>
    <w:p w14:paraId="6414005A" w14:textId="1AFD5F41" w:rsidR="009348EC" w:rsidRDefault="005C4FBA" w:rsidP="002B0EAA">
      <w:pPr>
        <w:pStyle w:val="TableNote"/>
      </w:pPr>
      <w:r w:rsidRPr="00CB0607">
        <w:rPr>
          <w:i/>
          <w:iCs/>
        </w:rPr>
        <w:t>Note</w:t>
      </w:r>
      <w:r w:rsidRPr="00CB0607">
        <w:t xml:space="preserve">. </w:t>
      </w:r>
      <w:r>
        <w:t xml:space="preserve">Expenditures from the School Finance </w:t>
      </w:r>
      <w:r w:rsidRPr="002B0EAA">
        <w:t>Dashboard</w:t>
      </w:r>
      <w:r>
        <w:t xml:space="preserve"> sourced from </w:t>
      </w:r>
      <w:hyperlink r:id="rId77" w:history="1">
        <w:r>
          <w:rPr>
            <w:rStyle w:val="Hyperlink"/>
          </w:rPr>
          <w:t>Resource Allocation and District Action Reports (RADAR)</w:t>
        </w:r>
      </w:hyperlink>
      <w:r>
        <w:t xml:space="preserve"> last updated April 2025.</w:t>
      </w:r>
      <w:r w:rsidR="009348EC">
        <w:br w:type="page"/>
      </w:r>
    </w:p>
    <w:p w14:paraId="39A83834" w14:textId="56395E90" w:rsidR="005C4FBA" w:rsidRDefault="005C4FBA" w:rsidP="002B0EAA">
      <w:pPr>
        <w:pStyle w:val="TableTitle0"/>
        <w:rPr>
          <w:szCs w:val="20"/>
        </w:rPr>
      </w:pPr>
      <w:r w:rsidRPr="00CB0607">
        <w:lastRenderedPageBreak/>
        <w:t xml:space="preserve">Table </w:t>
      </w:r>
      <w:r>
        <w:t>D5</w:t>
      </w:r>
      <w:r w:rsidRPr="00CB0607">
        <w:t>. Chapter 70 State Aid, and Net School Spending Fiscal Years, 20</w:t>
      </w:r>
      <w:r>
        <w:t>22</w:t>
      </w:r>
      <w:r w:rsidRPr="00CB0607">
        <w:t>-</w:t>
      </w:r>
      <w:r w:rsidRPr="002B0EAA">
        <w:t>2024</w:t>
      </w:r>
    </w:p>
    <w:tbl>
      <w:tblPr>
        <w:tblStyle w:val="MSVTable1"/>
        <w:tblW w:w="5000" w:type="pct"/>
        <w:tblLook w:val="04A0" w:firstRow="1" w:lastRow="0" w:firstColumn="1" w:lastColumn="0" w:noHBand="0" w:noVBand="1"/>
        <w:tblCaption w:val="Table D5. Chapter 70 State Aid, and Net School Spending Fiscal Years, 2022-2024"/>
        <w:tblDescription w:val="Chapter 70 State Aid, and Net School Spending Fiscal Years, 2022-2024"/>
      </w:tblPr>
      <w:tblGrid>
        <w:gridCol w:w="2692"/>
        <w:gridCol w:w="2217"/>
        <w:gridCol w:w="2217"/>
        <w:gridCol w:w="2218"/>
      </w:tblGrid>
      <w:tr w:rsidR="005C4FBA" w14:paraId="5BC9AE86" w14:textId="77777777" w:rsidTr="00940E1C">
        <w:trPr>
          <w:cnfStyle w:val="100000000000" w:firstRow="1" w:lastRow="0" w:firstColumn="0" w:lastColumn="0" w:oddVBand="0" w:evenVBand="0" w:oddHBand="0" w:evenHBand="0" w:firstRowFirstColumn="0" w:firstRowLastColumn="0" w:lastRowFirstColumn="0" w:lastRowLastColumn="0"/>
          <w:tblHeader/>
        </w:trPr>
        <w:tc>
          <w:tcPr>
            <w:tcW w:w="2692" w:type="dxa"/>
            <w:vAlign w:val="center"/>
          </w:tcPr>
          <w:p w14:paraId="0580E80E" w14:textId="77777777" w:rsidR="005C4FBA" w:rsidRPr="002B270B" w:rsidRDefault="005C4FBA" w:rsidP="00940E1C">
            <w:pPr>
              <w:pStyle w:val="TableColHeadingCenter"/>
            </w:pPr>
            <w:r w:rsidRPr="002B270B">
              <w:t>Chapter 70 aid to education program</w:t>
            </w:r>
          </w:p>
        </w:tc>
        <w:tc>
          <w:tcPr>
            <w:tcW w:w="2217" w:type="dxa"/>
            <w:vAlign w:val="center"/>
          </w:tcPr>
          <w:p w14:paraId="3D53074D" w14:textId="77777777" w:rsidR="005C4FBA" w:rsidRPr="002B270B" w:rsidRDefault="005C4FBA" w:rsidP="00940E1C">
            <w:pPr>
              <w:pStyle w:val="TableColHeadingCenter"/>
            </w:pPr>
            <w:r w:rsidRPr="002B270B">
              <w:t>FY 202</w:t>
            </w:r>
            <w:r>
              <w:t>2</w:t>
            </w:r>
          </w:p>
        </w:tc>
        <w:tc>
          <w:tcPr>
            <w:tcW w:w="2217" w:type="dxa"/>
            <w:vAlign w:val="center"/>
          </w:tcPr>
          <w:p w14:paraId="354BE0E0" w14:textId="77777777" w:rsidR="005C4FBA" w:rsidRPr="002B270B" w:rsidRDefault="005C4FBA" w:rsidP="00940E1C">
            <w:pPr>
              <w:pStyle w:val="TableColHeadingCenter"/>
            </w:pPr>
            <w:r w:rsidRPr="002B270B">
              <w:t>FY 202</w:t>
            </w:r>
            <w:r>
              <w:t>3</w:t>
            </w:r>
          </w:p>
        </w:tc>
        <w:tc>
          <w:tcPr>
            <w:tcW w:w="2218" w:type="dxa"/>
            <w:vAlign w:val="center"/>
          </w:tcPr>
          <w:p w14:paraId="3AFECB4A" w14:textId="77777777" w:rsidR="005C4FBA" w:rsidRPr="002B270B" w:rsidRDefault="005C4FBA" w:rsidP="00940E1C">
            <w:pPr>
              <w:pStyle w:val="TableColHeadingCenter"/>
            </w:pPr>
            <w:r w:rsidRPr="002B270B">
              <w:t>FY 202</w:t>
            </w:r>
            <w:r>
              <w:t>4</w:t>
            </w:r>
          </w:p>
        </w:tc>
      </w:tr>
      <w:tr w:rsidR="005C4FBA" w14:paraId="567950D8" w14:textId="77777777" w:rsidTr="00940E1C">
        <w:trPr>
          <w:cnfStyle w:val="000000100000" w:firstRow="0" w:lastRow="0" w:firstColumn="0" w:lastColumn="0" w:oddVBand="0" w:evenVBand="0" w:oddHBand="1" w:evenHBand="0" w:firstRowFirstColumn="0" w:firstRowLastColumn="0" w:lastRowFirstColumn="0" w:lastRowLastColumn="0"/>
        </w:trPr>
        <w:tc>
          <w:tcPr>
            <w:tcW w:w="2692" w:type="dxa"/>
          </w:tcPr>
          <w:p w14:paraId="63391FF2" w14:textId="77777777" w:rsidR="005C4FBA" w:rsidRDefault="005C4FBA" w:rsidP="009348EC">
            <w:pPr>
              <w:pStyle w:val="TableSubheading"/>
            </w:pPr>
            <w:r w:rsidRPr="00CB0607">
              <w:t>Chapter 70 state aid</w:t>
            </w:r>
            <w:r w:rsidRPr="00CB0607">
              <w:rPr>
                <w:vertAlign w:val="superscript"/>
              </w:rPr>
              <w:t>a</w:t>
            </w:r>
          </w:p>
        </w:tc>
        <w:tc>
          <w:tcPr>
            <w:tcW w:w="2217" w:type="dxa"/>
            <w:vAlign w:val="center"/>
          </w:tcPr>
          <w:p w14:paraId="218B7BE1" w14:textId="77777777" w:rsidR="005C4FBA" w:rsidRPr="005A2342" w:rsidRDefault="005C4FBA" w:rsidP="00940E1C">
            <w:pPr>
              <w:pStyle w:val="TableTextCentered"/>
            </w:pPr>
            <w:r w:rsidRPr="005A2342">
              <w:t>$15,212,527</w:t>
            </w:r>
          </w:p>
        </w:tc>
        <w:tc>
          <w:tcPr>
            <w:tcW w:w="2217" w:type="dxa"/>
            <w:vAlign w:val="center"/>
          </w:tcPr>
          <w:p w14:paraId="7F1C2EF7" w14:textId="77777777" w:rsidR="005C4FBA" w:rsidRPr="005A2342" w:rsidRDefault="005C4FBA" w:rsidP="00940E1C">
            <w:pPr>
              <w:pStyle w:val="TableTextCentered"/>
            </w:pPr>
            <w:r w:rsidRPr="005A2342">
              <w:t>$15,620,467</w:t>
            </w:r>
          </w:p>
        </w:tc>
        <w:tc>
          <w:tcPr>
            <w:tcW w:w="2218" w:type="dxa"/>
            <w:vAlign w:val="center"/>
          </w:tcPr>
          <w:p w14:paraId="7742BDD3" w14:textId="77777777" w:rsidR="005C4FBA" w:rsidRPr="005A2342" w:rsidRDefault="005C4FBA" w:rsidP="00940E1C">
            <w:pPr>
              <w:pStyle w:val="TableTextCentered"/>
            </w:pPr>
            <w:r w:rsidRPr="005A2342">
              <w:t>$16,035,247</w:t>
            </w:r>
          </w:p>
        </w:tc>
      </w:tr>
      <w:tr w:rsidR="005C4FBA" w14:paraId="64D282E4" w14:textId="77777777" w:rsidTr="00940E1C">
        <w:tc>
          <w:tcPr>
            <w:tcW w:w="2692" w:type="dxa"/>
          </w:tcPr>
          <w:p w14:paraId="071F5ECA" w14:textId="77777777" w:rsidR="005C4FBA" w:rsidRDefault="005C4FBA" w:rsidP="009348EC">
            <w:pPr>
              <w:pStyle w:val="TableSubheading"/>
            </w:pPr>
            <w:r w:rsidRPr="00CB0607">
              <w:t>Required local contribution</w:t>
            </w:r>
          </w:p>
        </w:tc>
        <w:tc>
          <w:tcPr>
            <w:tcW w:w="2217" w:type="dxa"/>
            <w:vAlign w:val="center"/>
          </w:tcPr>
          <w:p w14:paraId="59842992" w14:textId="77777777" w:rsidR="005C4FBA" w:rsidRPr="005A2342" w:rsidRDefault="005C4FBA" w:rsidP="00940E1C">
            <w:pPr>
              <w:pStyle w:val="TableTextCentered"/>
            </w:pPr>
            <w:r w:rsidRPr="005A2342">
              <w:t>$63,873,826</w:t>
            </w:r>
          </w:p>
        </w:tc>
        <w:tc>
          <w:tcPr>
            <w:tcW w:w="2217" w:type="dxa"/>
            <w:vAlign w:val="center"/>
          </w:tcPr>
          <w:p w14:paraId="3E3BBD1A" w14:textId="77777777" w:rsidR="005C4FBA" w:rsidRPr="005A2342" w:rsidRDefault="005C4FBA" w:rsidP="00940E1C">
            <w:pPr>
              <w:pStyle w:val="TableTextCentered"/>
            </w:pPr>
            <w:r w:rsidRPr="005A2342">
              <w:t>$67,860,485</w:t>
            </w:r>
          </w:p>
        </w:tc>
        <w:tc>
          <w:tcPr>
            <w:tcW w:w="2218" w:type="dxa"/>
            <w:vAlign w:val="center"/>
          </w:tcPr>
          <w:p w14:paraId="14D259FA" w14:textId="77777777" w:rsidR="005C4FBA" w:rsidRPr="005A2342" w:rsidRDefault="005C4FBA" w:rsidP="00940E1C">
            <w:pPr>
              <w:pStyle w:val="TableTextCentered"/>
            </w:pPr>
            <w:r w:rsidRPr="005A2342">
              <w:t>$73,750,578</w:t>
            </w:r>
          </w:p>
        </w:tc>
      </w:tr>
      <w:tr w:rsidR="005C4FBA" w14:paraId="1CD293C4" w14:textId="77777777" w:rsidTr="00940E1C">
        <w:trPr>
          <w:cnfStyle w:val="000000100000" w:firstRow="0" w:lastRow="0" w:firstColumn="0" w:lastColumn="0" w:oddVBand="0" w:evenVBand="0" w:oddHBand="1" w:evenHBand="0" w:firstRowFirstColumn="0" w:firstRowLastColumn="0" w:lastRowFirstColumn="0" w:lastRowLastColumn="0"/>
        </w:trPr>
        <w:tc>
          <w:tcPr>
            <w:tcW w:w="2692" w:type="dxa"/>
          </w:tcPr>
          <w:p w14:paraId="7AF45212" w14:textId="77777777" w:rsidR="005C4FBA" w:rsidRDefault="005C4FBA" w:rsidP="009348EC">
            <w:pPr>
              <w:pStyle w:val="TableSubheading"/>
            </w:pPr>
            <w:r w:rsidRPr="00CB0607">
              <w:t>Required net school spending</w:t>
            </w:r>
            <w:r w:rsidRPr="00CB0607">
              <w:rPr>
                <w:vertAlign w:val="superscript"/>
              </w:rPr>
              <w:t>b</w:t>
            </w:r>
          </w:p>
        </w:tc>
        <w:tc>
          <w:tcPr>
            <w:tcW w:w="2217" w:type="dxa"/>
            <w:vAlign w:val="center"/>
          </w:tcPr>
          <w:p w14:paraId="09FD764D" w14:textId="77777777" w:rsidR="005C4FBA" w:rsidRPr="005A2342" w:rsidRDefault="005C4FBA" w:rsidP="00940E1C">
            <w:pPr>
              <w:pStyle w:val="TableTextCentered"/>
            </w:pPr>
            <w:r w:rsidRPr="005A2342">
              <w:t>$79,086,353</w:t>
            </w:r>
          </w:p>
        </w:tc>
        <w:tc>
          <w:tcPr>
            <w:tcW w:w="2217" w:type="dxa"/>
            <w:vAlign w:val="center"/>
          </w:tcPr>
          <w:p w14:paraId="5BB021E4" w14:textId="77777777" w:rsidR="005C4FBA" w:rsidRPr="005A2342" w:rsidRDefault="005C4FBA" w:rsidP="00940E1C">
            <w:pPr>
              <w:pStyle w:val="TableTextCentered"/>
            </w:pPr>
            <w:r w:rsidRPr="005A2342">
              <w:t>$83,480,952</w:t>
            </w:r>
          </w:p>
        </w:tc>
        <w:tc>
          <w:tcPr>
            <w:tcW w:w="2218" w:type="dxa"/>
            <w:vAlign w:val="center"/>
          </w:tcPr>
          <w:p w14:paraId="0F111155" w14:textId="77777777" w:rsidR="005C4FBA" w:rsidRPr="005A2342" w:rsidRDefault="005C4FBA" w:rsidP="00940E1C">
            <w:pPr>
              <w:pStyle w:val="TableTextCentered"/>
            </w:pPr>
            <w:r w:rsidRPr="005A2342">
              <w:t>$89,785,825</w:t>
            </w:r>
          </w:p>
        </w:tc>
      </w:tr>
      <w:tr w:rsidR="005C4FBA" w14:paraId="139F0FDE" w14:textId="77777777" w:rsidTr="00940E1C">
        <w:tc>
          <w:tcPr>
            <w:tcW w:w="2692" w:type="dxa"/>
          </w:tcPr>
          <w:p w14:paraId="557B8E48" w14:textId="77777777" w:rsidR="005C4FBA" w:rsidRDefault="005C4FBA" w:rsidP="009348EC">
            <w:pPr>
              <w:pStyle w:val="TableSubheading"/>
            </w:pPr>
            <w:r w:rsidRPr="00CB0607">
              <w:t>Actual net school spending</w:t>
            </w:r>
          </w:p>
        </w:tc>
        <w:tc>
          <w:tcPr>
            <w:tcW w:w="2217" w:type="dxa"/>
            <w:vAlign w:val="center"/>
          </w:tcPr>
          <w:p w14:paraId="000E5653" w14:textId="77777777" w:rsidR="005C4FBA" w:rsidRPr="005A2342" w:rsidRDefault="005C4FBA" w:rsidP="00940E1C">
            <w:pPr>
              <w:pStyle w:val="TableTextCentered"/>
            </w:pPr>
            <w:r w:rsidRPr="005A2342">
              <w:t>$162,525,681</w:t>
            </w:r>
          </w:p>
        </w:tc>
        <w:tc>
          <w:tcPr>
            <w:tcW w:w="2217" w:type="dxa"/>
            <w:vAlign w:val="center"/>
          </w:tcPr>
          <w:p w14:paraId="41124C6C" w14:textId="77777777" w:rsidR="005C4FBA" w:rsidRPr="005A2342" w:rsidRDefault="005C4FBA" w:rsidP="00940E1C">
            <w:pPr>
              <w:pStyle w:val="TableTextCentered"/>
            </w:pPr>
            <w:r w:rsidRPr="005A2342">
              <w:t>$167,914,998</w:t>
            </w:r>
          </w:p>
        </w:tc>
        <w:tc>
          <w:tcPr>
            <w:tcW w:w="2218" w:type="dxa"/>
            <w:vAlign w:val="center"/>
          </w:tcPr>
          <w:p w14:paraId="760AB3C2" w14:textId="77777777" w:rsidR="005C4FBA" w:rsidRPr="005A2342" w:rsidRDefault="005C4FBA" w:rsidP="00940E1C">
            <w:pPr>
              <w:pStyle w:val="TableTextCentered"/>
            </w:pPr>
            <w:r w:rsidRPr="005A2342">
              <w:t>$173,064,309</w:t>
            </w:r>
          </w:p>
        </w:tc>
      </w:tr>
      <w:tr w:rsidR="005C4FBA" w14:paraId="74724658" w14:textId="77777777" w:rsidTr="00940E1C">
        <w:trPr>
          <w:cnfStyle w:val="000000100000" w:firstRow="0" w:lastRow="0" w:firstColumn="0" w:lastColumn="0" w:oddVBand="0" w:evenVBand="0" w:oddHBand="1" w:evenHBand="0" w:firstRowFirstColumn="0" w:firstRowLastColumn="0" w:lastRowFirstColumn="0" w:lastRowLastColumn="0"/>
        </w:trPr>
        <w:tc>
          <w:tcPr>
            <w:tcW w:w="2692" w:type="dxa"/>
          </w:tcPr>
          <w:p w14:paraId="58306AD3" w14:textId="77777777" w:rsidR="005C4FBA" w:rsidRDefault="005C4FBA" w:rsidP="009348EC">
            <w:pPr>
              <w:pStyle w:val="TableSubheading"/>
            </w:pPr>
            <w:r w:rsidRPr="00CB0607">
              <w:t>Over/under required ($)</w:t>
            </w:r>
          </w:p>
        </w:tc>
        <w:tc>
          <w:tcPr>
            <w:tcW w:w="2217" w:type="dxa"/>
            <w:vAlign w:val="center"/>
          </w:tcPr>
          <w:p w14:paraId="547EFCD0" w14:textId="77777777" w:rsidR="005C4FBA" w:rsidRPr="005A2342" w:rsidRDefault="005C4FBA" w:rsidP="00940E1C">
            <w:pPr>
              <w:pStyle w:val="TableTextCentered"/>
            </w:pPr>
            <w:r w:rsidRPr="005A2342">
              <w:t>$83,439,328</w:t>
            </w:r>
          </w:p>
        </w:tc>
        <w:tc>
          <w:tcPr>
            <w:tcW w:w="2217" w:type="dxa"/>
            <w:vAlign w:val="center"/>
          </w:tcPr>
          <w:p w14:paraId="26B5A170" w14:textId="77777777" w:rsidR="005C4FBA" w:rsidRPr="005A2342" w:rsidRDefault="005C4FBA" w:rsidP="00940E1C">
            <w:pPr>
              <w:pStyle w:val="TableTextCentered"/>
            </w:pPr>
            <w:r w:rsidRPr="005A2342">
              <w:t>$84,434,046</w:t>
            </w:r>
          </w:p>
        </w:tc>
        <w:tc>
          <w:tcPr>
            <w:tcW w:w="2218" w:type="dxa"/>
            <w:vAlign w:val="center"/>
          </w:tcPr>
          <w:p w14:paraId="20FF126B" w14:textId="77777777" w:rsidR="005C4FBA" w:rsidRPr="005A2342" w:rsidRDefault="005C4FBA" w:rsidP="00940E1C">
            <w:pPr>
              <w:pStyle w:val="TableTextCentered"/>
            </w:pPr>
            <w:r w:rsidRPr="005A2342">
              <w:t>$83,278,484</w:t>
            </w:r>
          </w:p>
        </w:tc>
      </w:tr>
      <w:tr w:rsidR="005C4FBA" w14:paraId="06E711CF" w14:textId="77777777" w:rsidTr="00940E1C">
        <w:tc>
          <w:tcPr>
            <w:tcW w:w="2692" w:type="dxa"/>
          </w:tcPr>
          <w:p w14:paraId="5F019601" w14:textId="77777777" w:rsidR="005C4FBA" w:rsidRDefault="005C4FBA" w:rsidP="009348EC">
            <w:pPr>
              <w:pStyle w:val="TableSubheading"/>
            </w:pPr>
            <w:r w:rsidRPr="00CB0607">
              <w:t>Over/under required (%)</w:t>
            </w:r>
          </w:p>
        </w:tc>
        <w:tc>
          <w:tcPr>
            <w:tcW w:w="2217" w:type="dxa"/>
            <w:vAlign w:val="center"/>
          </w:tcPr>
          <w:p w14:paraId="5AE47DE7" w14:textId="77777777" w:rsidR="005C4FBA" w:rsidRPr="005A2342" w:rsidRDefault="005C4FBA" w:rsidP="00940E1C">
            <w:pPr>
              <w:pStyle w:val="TableTextCentered"/>
            </w:pPr>
            <w:r w:rsidRPr="005A2342">
              <w:t>105.5%</w:t>
            </w:r>
          </w:p>
        </w:tc>
        <w:tc>
          <w:tcPr>
            <w:tcW w:w="2217" w:type="dxa"/>
            <w:vAlign w:val="center"/>
          </w:tcPr>
          <w:p w14:paraId="0ABEE315" w14:textId="77777777" w:rsidR="005C4FBA" w:rsidRPr="005A2342" w:rsidRDefault="005C4FBA" w:rsidP="00940E1C">
            <w:pPr>
              <w:pStyle w:val="TableTextCentered"/>
            </w:pPr>
            <w:r w:rsidRPr="005A2342">
              <w:t>101.1%</w:t>
            </w:r>
          </w:p>
        </w:tc>
        <w:tc>
          <w:tcPr>
            <w:tcW w:w="2218" w:type="dxa"/>
            <w:vAlign w:val="center"/>
          </w:tcPr>
          <w:p w14:paraId="581A6023" w14:textId="77777777" w:rsidR="005C4FBA" w:rsidRPr="005A2342" w:rsidRDefault="005C4FBA" w:rsidP="00940E1C">
            <w:pPr>
              <w:pStyle w:val="TableTextCentered"/>
            </w:pPr>
            <w:r w:rsidRPr="005A2342">
              <w:t>92.8%</w:t>
            </w:r>
          </w:p>
        </w:tc>
      </w:tr>
    </w:tbl>
    <w:p w14:paraId="69A2E5AC" w14:textId="77777777" w:rsidR="005C4FBA" w:rsidRPr="000C18F4" w:rsidRDefault="005C4FBA" w:rsidP="002B0EAA">
      <w:pPr>
        <w:pStyle w:val="TableNote"/>
      </w:pPr>
      <w:r w:rsidRPr="00CB0607">
        <w:rPr>
          <w:i/>
          <w:iCs/>
        </w:rPr>
        <w:t>Note</w:t>
      </w:r>
      <w:r w:rsidRPr="00CB0607">
        <w:t xml:space="preserve">. </w:t>
      </w:r>
      <w:r>
        <w:t xml:space="preserve">Chapter 70 aid to education from Chapter 70 </w:t>
      </w:r>
      <w:r w:rsidRPr="002B0EAA">
        <w:t>District</w:t>
      </w:r>
      <w:r>
        <w:t xml:space="preserve"> Profiles sourced from</w:t>
      </w:r>
      <w:r w:rsidRPr="00712A31">
        <w:rPr>
          <w:rFonts w:eastAsiaTheme="minorHAnsi" w:cstheme="minorBidi"/>
          <w:sz w:val="22"/>
          <w:szCs w:val="22"/>
        </w:rPr>
        <w:t xml:space="preserve"> </w:t>
      </w:r>
      <w:hyperlink r:id="rId78" w:history="1">
        <w:r w:rsidRPr="00712A31">
          <w:rPr>
            <w:rStyle w:val="Hyperlink"/>
          </w:rPr>
          <w:t>Chapter 70 Program - School Finance</w:t>
        </w:r>
      </w:hyperlink>
      <w:r>
        <w:t xml:space="preserve"> </w:t>
      </w:r>
      <w:r w:rsidRPr="000C18F4">
        <w:t>last updated April 11, 2025.</w:t>
      </w:r>
    </w:p>
    <w:p w14:paraId="327E8F13" w14:textId="77777777" w:rsidR="005C4FBA" w:rsidRDefault="005C4FBA" w:rsidP="002B0EAA">
      <w:pPr>
        <w:pStyle w:val="TableNote"/>
      </w:pPr>
      <w:r w:rsidRPr="00CB0607">
        <w:rPr>
          <w:vertAlign w:val="superscript"/>
        </w:rPr>
        <w:t xml:space="preserve">a </w:t>
      </w:r>
      <w:r w:rsidRPr="00CB0607">
        <w:t xml:space="preserve">Chapter 70 state aid funds are deposited in the </w:t>
      </w:r>
      <w:r w:rsidRPr="002B0EAA">
        <w:t>local</w:t>
      </w:r>
      <w:r w:rsidRPr="00CB0607">
        <w:t xml:space="preserve"> general fund and spent as local appropriations.</w:t>
      </w:r>
    </w:p>
    <w:p w14:paraId="2951EF85" w14:textId="053C0EEB" w:rsidR="005C4FBA" w:rsidRDefault="005C4FBA" w:rsidP="002B0EAA">
      <w:pPr>
        <w:pStyle w:val="TableNote"/>
      </w:pPr>
      <w:r w:rsidRPr="00CB0607">
        <w:rPr>
          <w:vertAlign w:val="superscript"/>
        </w:rPr>
        <w:t xml:space="preserve">b </w:t>
      </w:r>
      <w:r w:rsidRPr="00CB0607">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1361DFFB" w14:textId="77777777" w:rsidR="005C4FBA" w:rsidRPr="00CB0607" w:rsidRDefault="005C4FBA" w:rsidP="002B0EAA">
      <w:pPr>
        <w:pStyle w:val="TableTitle0"/>
      </w:pPr>
      <w:r w:rsidRPr="00CB0607">
        <w:t xml:space="preserve">Table </w:t>
      </w:r>
      <w:r>
        <w:t>D6</w:t>
      </w:r>
      <w:r w:rsidRPr="00CB0607">
        <w:t xml:space="preserve">. Expenditures Per In-District Pupil, Fiscal </w:t>
      </w:r>
      <w:r w:rsidRPr="002B0EAA">
        <w:t>Years</w:t>
      </w:r>
      <w:r w:rsidRPr="00CB0607">
        <w:t xml:space="preserve"> 20</w:t>
      </w:r>
      <w:r>
        <w:t>22</w:t>
      </w:r>
      <w:r w:rsidRPr="00CB0607">
        <w:t>-202</w:t>
      </w:r>
      <w:r>
        <w:t>4</w:t>
      </w:r>
    </w:p>
    <w:tbl>
      <w:tblPr>
        <w:tblStyle w:val="MSVTable1"/>
        <w:tblW w:w="5000" w:type="pct"/>
        <w:tblLayout w:type="fixed"/>
        <w:tblLook w:val="0420" w:firstRow="1" w:lastRow="0" w:firstColumn="0" w:lastColumn="0" w:noHBand="0" w:noVBand="1"/>
        <w:tblCaption w:val="Table D6. Expenditures Per In-District Pupil, Fiscal Years 2022-2024"/>
        <w:tblDescription w:val="Expenditures Per In-District Pupil, Fiscal Years 2022-2024"/>
      </w:tblPr>
      <w:tblGrid>
        <w:gridCol w:w="5246"/>
        <w:gridCol w:w="1366"/>
        <w:gridCol w:w="1366"/>
        <w:gridCol w:w="1366"/>
      </w:tblGrid>
      <w:tr w:rsidR="005C4FBA" w:rsidRPr="00CB0607" w14:paraId="1B6C2E3A" w14:textId="77777777" w:rsidTr="009348EC">
        <w:trPr>
          <w:cnfStyle w:val="100000000000" w:firstRow="1" w:lastRow="0" w:firstColumn="0" w:lastColumn="0" w:oddVBand="0" w:evenVBand="0" w:oddHBand="0" w:evenHBand="0" w:firstRowFirstColumn="0" w:firstRowLastColumn="0" w:lastRowFirstColumn="0" w:lastRowLastColumn="0"/>
          <w:tblHeader/>
        </w:trPr>
        <w:tc>
          <w:tcPr>
            <w:tcW w:w="5246" w:type="dxa"/>
          </w:tcPr>
          <w:p w14:paraId="2CDA6BF0" w14:textId="77777777" w:rsidR="005C4FBA" w:rsidRPr="00CB0607" w:rsidRDefault="005C4FBA" w:rsidP="009348EC">
            <w:pPr>
              <w:pStyle w:val="TableColHeadingCenter"/>
            </w:pPr>
            <w:r w:rsidRPr="00CB0607">
              <w:t>Expenditure category</w:t>
            </w:r>
          </w:p>
        </w:tc>
        <w:tc>
          <w:tcPr>
            <w:tcW w:w="1366" w:type="dxa"/>
          </w:tcPr>
          <w:p w14:paraId="526BA22A" w14:textId="77777777" w:rsidR="005C4FBA" w:rsidRPr="00CB0607" w:rsidRDefault="005C4FBA" w:rsidP="009348EC">
            <w:pPr>
              <w:pStyle w:val="TableColHeadingCenter"/>
            </w:pPr>
            <w:r>
              <w:t xml:space="preserve">FY </w:t>
            </w:r>
            <w:r w:rsidRPr="00CB0607">
              <w:t>20</w:t>
            </w:r>
            <w:r>
              <w:t>22</w:t>
            </w:r>
          </w:p>
        </w:tc>
        <w:tc>
          <w:tcPr>
            <w:tcW w:w="1366" w:type="dxa"/>
          </w:tcPr>
          <w:p w14:paraId="06390625" w14:textId="77777777" w:rsidR="005C4FBA" w:rsidRPr="00CB0607" w:rsidRDefault="005C4FBA" w:rsidP="009348EC">
            <w:pPr>
              <w:pStyle w:val="TableColHeadingCenter"/>
            </w:pPr>
            <w:r>
              <w:t xml:space="preserve">FY </w:t>
            </w:r>
            <w:r w:rsidRPr="00CB0607">
              <w:t>202</w:t>
            </w:r>
            <w:r>
              <w:t>3</w:t>
            </w:r>
          </w:p>
        </w:tc>
        <w:tc>
          <w:tcPr>
            <w:tcW w:w="1366" w:type="dxa"/>
          </w:tcPr>
          <w:p w14:paraId="54AD6799" w14:textId="77777777" w:rsidR="005C4FBA" w:rsidRPr="00CB0607" w:rsidRDefault="005C4FBA" w:rsidP="009348EC">
            <w:pPr>
              <w:pStyle w:val="TableColHeadingCenter"/>
            </w:pPr>
            <w:r>
              <w:t xml:space="preserve">FY </w:t>
            </w:r>
            <w:r w:rsidRPr="00CB0607">
              <w:t>202</w:t>
            </w:r>
            <w:r>
              <w:t>4</w:t>
            </w:r>
          </w:p>
        </w:tc>
      </w:tr>
      <w:tr w:rsidR="005C4FBA" w:rsidRPr="00CB0607" w14:paraId="1097503B"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20363227" w14:textId="77777777" w:rsidR="005C4FBA" w:rsidRPr="00CB0607" w:rsidRDefault="005C4FBA" w:rsidP="009348EC">
            <w:pPr>
              <w:pStyle w:val="TableSubheading"/>
            </w:pPr>
            <w:r w:rsidRPr="00CB0607">
              <w:t>Administration</w:t>
            </w:r>
          </w:p>
        </w:tc>
        <w:tc>
          <w:tcPr>
            <w:tcW w:w="1366" w:type="dxa"/>
          </w:tcPr>
          <w:p w14:paraId="5A2EB5CB" w14:textId="77777777" w:rsidR="005C4FBA" w:rsidRPr="009348EC" w:rsidRDefault="005C4FBA" w:rsidP="009348EC">
            <w:pPr>
              <w:pStyle w:val="TableTextCentered"/>
            </w:pPr>
            <w:r w:rsidRPr="009348EC">
              <w:t>$832</w:t>
            </w:r>
          </w:p>
        </w:tc>
        <w:tc>
          <w:tcPr>
            <w:tcW w:w="1366" w:type="dxa"/>
          </w:tcPr>
          <w:p w14:paraId="4D010C5B" w14:textId="77777777" w:rsidR="005C4FBA" w:rsidRPr="009348EC" w:rsidRDefault="005C4FBA" w:rsidP="009348EC">
            <w:pPr>
              <w:pStyle w:val="TableTextCentered"/>
            </w:pPr>
            <w:r w:rsidRPr="009348EC">
              <w:t>$1,414</w:t>
            </w:r>
          </w:p>
        </w:tc>
        <w:tc>
          <w:tcPr>
            <w:tcW w:w="1366" w:type="dxa"/>
          </w:tcPr>
          <w:p w14:paraId="3C43D035" w14:textId="77777777" w:rsidR="005C4FBA" w:rsidRPr="009348EC" w:rsidRDefault="005C4FBA" w:rsidP="009348EC">
            <w:pPr>
              <w:pStyle w:val="TableTextCentered"/>
            </w:pPr>
            <w:r w:rsidRPr="009348EC">
              <w:t>$1,129</w:t>
            </w:r>
          </w:p>
        </w:tc>
      </w:tr>
      <w:tr w:rsidR="005C4FBA" w:rsidRPr="00CB0607" w14:paraId="60C504CA" w14:textId="77777777" w:rsidTr="009348EC">
        <w:tc>
          <w:tcPr>
            <w:tcW w:w="5246" w:type="dxa"/>
          </w:tcPr>
          <w:p w14:paraId="17EDAC25" w14:textId="77777777" w:rsidR="005C4FBA" w:rsidRPr="00CB0607" w:rsidRDefault="005C4FBA" w:rsidP="009348EC">
            <w:pPr>
              <w:pStyle w:val="TableSubheading"/>
            </w:pPr>
            <w:r w:rsidRPr="00CB0607">
              <w:t>Instructional leadership (district and school)</w:t>
            </w:r>
          </w:p>
        </w:tc>
        <w:tc>
          <w:tcPr>
            <w:tcW w:w="1366" w:type="dxa"/>
          </w:tcPr>
          <w:p w14:paraId="13F1D093" w14:textId="77777777" w:rsidR="005C4FBA" w:rsidRPr="009348EC" w:rsidRDefault="005C4FBA" w:rsidP="009348EC">
            <w:pPr>
              <w:pStyle w:val="TableTextCentered"/>
            </w:pPr>
            <w:r w:rsidRPr="009348EC">
              <w:t>$1,695</w:t>
            </w:r>
          </w:p>
        </w:tc>
        <w:tc>
          <w:tcPr>
            <w:tcW w:w="1366" w:type="dxa"/>
          </w:tcPr>
          <w:p w14:paraId="3EDB55AB" w14:textId="77777777" w:rsidR="005C4FBA" w:rsidRPr="009348EC" w:rsidRDefault="005C4FBA" w:rsidP="009348EC">
            <w:pPr>
              <w:pStyle w:val="TableTextCentered"/>
            </w:pPr>
            <w:r w:rsidRPr="009348EC">
              <w:t>$1,530</w:t>
            </w:r>
          </w:p>
        </w:tc>
        <w:tc>
          <w:tcPr>
            <w:tcW w:w="1366" w:type="dxa"/>
          </w:tcPr>
          <w:p w14:paraId="7F7258C9" w14:textId="77777777" w:rsidR="005C4FBA" w:rsidRPr="009348EC" w:rsidRDefault="005C4FBA" w:rsidP="009348EC">
            <w:pPr>
              <w:pStyle w:val="TableTextCentered"/>
            </w:pPr>
            <w:r w:rsidRPr="009348EC">
              <w:t>$1,574</w:t>
            </w:r>
          </w:p>
        </w:tc>
      </w:tr>
      <w:tr w:rsidR="005C4FBA" w:rsidRPr="00CB0607" w14:paraId="68B2A95F"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01559746" w14:textId="77777777" w:rsidR="005C4FBA" w:rsidRPr="00CB0607" w:rsidRDefault="005C4FBA" w:rsidP="009348EC">
            <w:pPr>
              <w:pStyle w:val="TableSubheading"/>
            </w:pPr>
            <w:r w:rsidRPr="00CB0607">
              <w:t>Teachers</w:t>
            </w:r>
          </w:p>
        </w:tc>
        <w:tc>
          <w:tcPr>
            <w:tcW w:w="1366" w:type="dxa"/>
          </w:tcPr>
          <w:p w14:paraId="4B98FC65" w14:textId="77777777" w:rsidR="005C4FBA" w:rsidRPr="009348EC" w:rsidRDefault="005C4FBA" w:rsidP="009348EC">
            <w:pPr>
              <w:pStyle w:val="TableTextCentered"/>
            </w:pPr>
            <w:r w:rsidRPr="009348EC">
              <w:t>$9,297</w:t>
            </w:r>
          </w:p>
        </w:tc>
        <w:tc>
          <w:tcPr>
            <w:tcW w:w="1366" w:type="dxa"/>
          </w:tcPr>
          <w:p w14:paraId="47178FB9" w14:textId="77777777" w:rsidR="005C4FBA" w:rsidRPr="009348EC" w:rsidRDefault="005C4FBA" w:rsidP="009348EC">
            <w:pPr>
              <w:pStyle w:val="TableTextCentered"/>
            </w:pPr>
            <w:r w:rsidRPr="009348EC">
              <w:t>$9,969</w:t>
            </w:r>
          </w:p>
        </w:tc>
        <w:tc>
          <w:tcPr>
            <w:tcW w:w="1366" w:type="dxa"/>
          </w:tcPr>
          <w:p w14:paraId="6DF19A20" w14:textId="77777777" w:rsidR="005C4FBA" w:rsidRPr="009348EC" w:rsidRDefault="005C4FBA" w:rsidP="009348EC">
            <w:pPr>
              <w:pStyle w:val="TableTextCentered"/>
            </w:pPr>
            <w:r w:rsidRPr="009348EC">
              <w:t>$10,117</w:t>
            </w:r>
          </w:p>
        </w:tc>
      </w:tr>
      <w:tr w:rsidR="005C4FBA" w:rsidRPr="00CB0607" w14:paraId="4089B78D" w14:textId="77777777" w:rsidTr="009348EC">
        <w:tc>
          <w:tcPr>
            <w:tcW w:w="5246" w:type="dxa"/>
          </w:tcPr>
          <w:p w14:paraId="29188325" w14:textId="77777777" w:rsidR="005C4FBA" w:rsidRPr="00CB0607" w:rsidDel="00DB21D5" w:rsidRDefault="005C4FBA" w:rsidP="009348EC">
            <w:pPr>
              <w:pStyle w:val="TableSubheading"/>
            </w:pPr>
            <w:r w:rsidRPr="00CB0607">
              <w:t>Other teaching services</w:t>
            </w:r>
          </w:p>
        </w:tc>
        <w:tc>
          <w:tcPr>
            <w:tcW w:w="1366" w:type="dxa"/>
          </w:tcPr>
          <w:p w14:paraId="2C6BEFEB" w14:textId="77777777" w:rsidR="005C4FBA" w:rsidRPr="009348EC" w:rsidRDefault="005C4FBA" w:rsidP="009348EC">
            <w:pPr>
              <w:pStyle w:val="TableTextCentered"/>
            </w:pPr>
            <w:r w:rsidRPr="009348EC">
              <w:t>$2,695</w:t>
            </w:r>
          </w:p>
        </w:tc>
        <w:tc>
          <w:tcPr>
            <w:tcW w:w="1366" w:type="dxa"/>
          </w:tcPr>
          <w:p w14:paraId="43DFDD2B" w14:textId="77777777" w:rsidR="005C4FBA" w:rsidRPr="009348EC" w:rsidRDefault="005C4FBA" w:rsidP="009348EC">
            <w:pPr>
              <w:pStyle w:val="TableTextCentered"/>
            </w:pPr>
            <w:r w:rsidRPr="009348EC">
              <w:t>$2,740</w:t>
            </w:r>
          </w:p>
        </w:tc>
        <w:tc>
          <w:tcPr>
            <w:tcW w:w="1366" w:type="dxa"/>
          </w:tcPr>
          <w:p w14:paraId="7E348971" w14:textId="77777777" w:rsidR="005C4FBA" w:rsidRPr="009348EC" w:rsidRDefault="005C4FBA" w:rsidP="009348EC">
            <w:pPr>
              <w:pStyle w:val="TableTextCentered"/>
            </w:pPr>
            <w:r w:rsidRPr="009348EC">
              <w:t>$3,038</w:t>
            </w:r>
          </w:p>
        </w:tc>
      </w:tr>
      <w:tr w:rsidR="005C4FBA" w:rsidRPr="00CB0607" w14:paraId="1726BC38"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7E536DAB" w14:textId="77777777" w:rsidR="005C4FBA" w:rsidRPr="00CB0607" w:rsidRDefault="005C4FBA" w:rsidP="009348EC">
            <w:pPr>
              <w:pStyle w:val="TableSubheading"/>
            </w:pPr>
            <w:r w:rsidRPr="00CB0607">
              <w:t>Professional development</w:t>
            </w:r>
          </w:p>
        </w:tc>
        <w:tc>
          <w:tcPr>
            <w:tcW w:w="1366" w:type="dxa"/>
          </w:tcPr>
          <w:p w14:paraId="61A323F8" w14:textId="77777777" w:rsidR="005C4FBA" w:rsidRPr="009348EC" w:rsidRDefault="005C4FBA" w:rsidP="009348EC">
            <w:pPr>
              <w:pStyle w:val="TableTextCentered"/>
            </w:pPr>
            <w:r w:rsidRPr="009348EC">
              <w:t>$232</w:t>
            </w:r>
          </w:p>
        </w:tc>
        <w:tc>
          <w:tcPr>
            <w:tcW w:w="1366" w:type="dxa"/>
          </w:tcPr>
          <w:p w14:paraId="4AA7BBD5" w14:textId="77777777" w:rsidR="005C4FBA" w:rsidRPr="009348EC" w:rsidRDefault="005C4FBA" w:rsidP="009348EC">
            <w:pPr>
              <w:pStyle w:val="TableTextCentered"/>
            </w:pPr>
            <w:r w:rsidRPr="009348EC">
              <w:t>$246</w:t>
            </w:r>
          </w:p>
        </w:tc>
        <w:tc>
          <w:tcPr>
            <w:tcW w:w="1366" w:type="dxa"/>
          </w:tcPr>
          <w:p w14:paraId="1FDDB2F2" w14:textId="77777777" w:rsidR="005C4FBA" w:rsidRPr="009348EC" w:rsidRDefault="005C4FBA" w:rsidP="009348EC">
            <w:pPr>
              <w:pStyle w:val="TableTextCentered"/>
            </w:pPr>
            <w:r w:rsidRPr="009348EC">
              <w:t>$181</w:t>
            </w:r>
          </w:p>
        </w:tc>
      </w:tr>
      <w:tr w:rsidR="005C4FBA" w:rsidRPr="00CB0607" w14:paraId="7F9E5F16" w14:textId="77777777" w:rsidTr="009348EC">
        <w:tc>
          <w:tcPr>
            <w:tcW w:w="5246" w:type="dxa"/>
          </w:tcPr>
          <w:p w14:paraId="440F5CB4" w14:textId="77777777" w:rsidR="005C4FBA" w:rsidRPr="00CB0607" w:rsidRDefault="005C4FBA" w:rsidP="009348EC">
            <w:pPr>
              <w:pStyle w:val="TableSubheading"/>
            </w:pPr>
            <w:r w:rsidRPr="00CB0607">
              <w:t>Instructional materials, equipment, and technology</w:t>
            </w:r>
          </w:p>
        </w:tc>
        <w:tc>
          <w:tcPr>
            <w:tcW w:w="1366" w:type="dxa"/>
          </w:tcPr>
          <w:p w14:paraId="1C642D40" w14:textId="77777777" w:rsidR="005C4FBA" w:rsidRPr="009348EC" w:rsidRDefault="005C4FBA" w:rsidP="009348EC">
            <w:pPr>
              <w:pStyle w:val="TableTextCentered"/>
            </w:pPr>
            <w:r w:rsidRPr="009348EC">
              <w:t>$698</w:t>
            </w:r>
          </w:p>
        </w:tc>
        <w:tc>
          <w:tcPr>
            <w:tcW w:w="1366" w:type="dxa"/>
          </w:tcPr>
          <w:p w14:paraId="4A28AB25" w14:textId="77777777" w:rsidR="005C4FBA" w:rsidRPr="009348EC" w:rsidRDefault="005C4FBA" w:rsidP="009348EC">
            <w:pPr>
              <w:pStyle w:val="TableTextCentered"/>
            </w:pPr>
            <w:r w:rsidRPr="009348EC">
              <w:t>$522</w:t>
            </w:r>
          </w:p>
        </w:tc>
        <w:tc>
          <w:tcPr>
            <w:tcW w:w="1366" w:type="dxa"/>
          </w:tcPr>
          <w:p w14:paraId="153A7B71" w14:textId="77777777" w:rsidR="005C4FBA" w:rsidRPr="009348EC" w:rsidRDefault="005C4FBA" w:rsidP="009348EC">
            <w:pPr>
              <w:pStyle w:val="TableTextCentered"/>
            </w:pPr>
            <w:r w:rsidRPr="009348EC">
              <w:t>$662</w:t>
            </w:r>
          </w:p>
        </w:tc>
      </w:tr>
      <w:tr w:rsidR="005C4FBA" w:rsidRPr="00CB0607" w14:paraId="196E9B26"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79B2C24E" w14:textId="77777777" w:rsidR="005C4FBA" w:rsidRPr="00CB0607" w:rsidRDefault="005C4FBA" w:rsidP="009348EC">
            <w:pPr>
              <w:pStyle w:val="TableSubheading"/>
            </w:pPr>
            <w:r w:rsidRPr="00CB0607">
              <w:t>Guidance, counseling, and testing services</w:t>
            </w:r>
          </w:p>
        </w:tc>
        <w:tc>
          <w:tcPr>
            <w:tcW w:w="1366" w:type="dxa"/>
          </w:tcPr>
          <w:p w14:paraId="59D51927" w14:textId="77777777" w:rsidR="005C4FBA" w:rsidRPr="009348EC" w:rsidRDefault="005C4FBA" w:rsidP="009348EC">
            <w:pPr>
              <w:pStyle w:val="TableTextCentered"/>
            </w:pPr>
            <w:r w:rsidRPr="009348EC">
              <w:t>$968</w:t>
            </w:r>
          </w:p>
        </w:tc>
        <w:tc>
          <w:tcPr>
            <w:tcW w:w="1366" w:type="dxa"/>
          </w:tcPr>
          <w:p w14:paraId="5F32DFE2" w14:textId="77777777" w:rsidR="005C4FBA" w:rsidRPr="009348EC" w:rsidRDefault="005C4FBA" w:rsidP="009348EC">
            <w:pPr>
              <w:pStyle w:val="TableTextCentered"/>
            </w:pPr>
            <w:r w:rsidRPr="009348EC">
              <w:t>$906</w:t>
            </w:r>
          </w:p>
        </w:tc>
        <w:tc>
          <w:tcPr>
            <w:tcW w:w="1366" w:type="dxa"/>
          </w:tcPr>
          <w:p w14:paraId="3DC3BE76" w14:textId="77777777" w:rsidR="005C4FBA" w:rsidRPr="009348EC" w:rsidRDefault="005C4FBA" w:rsidP="009348EC">
            <w:pPr>
              <w:pStyle w:val="TableTextCentered"/>
            </w:pPr>
            <w:r w:rsidRPr="009348EC">
              <w:t>$935</w:t>
            </w:r>
          </w:p>
        </w:tc>
      </w:tr>
      <w:tr w:rsidR="005C4FBA" w:rsidRPr="00CB0607" w14:paraId="7FDE20DA" w14:textId="77777777" w:rsidTr="009348EC">
        <w:tc>
          <w:tcPr>
            <w:tcW w:w="5246" w:type="dxa"/>
          </w:tcPr>
          <w:p w14:paraId="4342B1F5" w14:textId="77777777" w:rsidR="005C4FBA" w:rsidRPr="00CB0607" w:rsidRDefault="005C4FBA" w:rsidP="009348EC">
            <w:pPr>
              <w:pStyle w:val="TableSubheading"/>
            </w:pPr>
            <w:r w:rsidRPr="00CB0607">
              <w:t>Pupil services</w:t>
            </w:r>
          </w:p>
        </w:tc>
        <w:tc>
          <w:tcPr>
            <w:tcW w:w="1366" w:type="dxa"/>
          </w:tcPr>
          <w:p w14:paraId="70B1E3D6" w14:textId="77777777" w:rsidR="005C4FBA" w:rsidRPr="009348EC" w:rsidRDefault="005C4FBA" w:rsidP="009348EC">
            <w:pPr>
              <w:pStyle w:val="TableTextCentered"/>
            </w:pPr>
            <w:r w:rsidRPr="009348EC">
              <w:t>$1,372</w:t>
            </w:r>
          </w:p>
        </w:tc>
        <w:tc>
          <w:tcPr>
            <w:tcW w:w="1366" w:type="dxa"/>
          </w:tcPr>
          <w:p w14:paraId="737E6ECB" w14:textId="77777777" w:rsidR="005C4FBA" w:rsidRPr="009348EC" w:rsidRDefault="005C4FBA" w:rsidP="009348EC">
            <w:pPr>
              <w:pStyle w:val="TableTextCentered"/>
            </w:pPr>
            <w:r w:rsidRPr="009348EC">
              <w:t>$1,704</w:t>
            </w:r>
          </w:p>
        </w:tc>
        <w:tc>
          <w:tcPr>
            <w:tcW w:w="1366" w:type="dxa"/>
          </w:tcPr>
          <w:p w14:paraId="546D4ADF" w14:textId="77777777" w:rsidR="005C4FBA" w:rsidRPr="009348EC" w:rsidRDefault="005C4FBA" w:rsidP="009348EC">
            <w:pPr>
              <w:pStyle w:val="TableTextCentered"/>
            </w:pPr>
            <w:r w:rsidRPr="009348EC">
              <w:t>$1,802</w:t>
            </w:r>
          </w:p>
        </w:tc>
      </w:tr>
      <w:tr w:rsidR="005C4FBA" w:rsidRPr="00CB0607" w14:paraId="0B5DBCB8"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079F5538" w14:textId="77777777" w:rsidR="005C4FBA" w:rsidRPr="00CB0607" w:rsidRDefault="005C4FBA" w:rsidP="009348EC">
            <w:pPr>
              <w:pStyle w:val="TableSubheading"/>
            </w:pPr>
            <w:r w:rsidRPr="00CB0607">
              <w:t>Operations and maintenance</w:t>
            </w:r>
          </w:p>
        </w:tc>
        <w:tc>
          <w:tcPr>
            <w:tcW w:w="1366" w:type="dxa"/>
          </w:tcPr>
          <w:p w14:paraId="0694E8F0" w14:textId="77777777" w:rsidR="005C4FBA" w:rsidRPr="009348EC" w:rsidRDefault="005C4FBA" w:rsidP="009348EC">
            <w:pPr>
              <w:pStyle w:val="TableTextCentered"/>
            </w:pPr>
            <w:r w:rsidRPr="009348EC">
              <w:t>$2,482</w:t>
            </w:r>
          </w:p>
        </w:tc>
        <w:tc>
          <w:tcPr>
            <w:tcW w:w="1366" w:type="dxa"/>
          </w:tcPr>
          <w:p w14:paraId="19B8FD61" w14:textId="77777777" w:rsidR="005C4FBA" w:rsidRPr="009348EC" w:rsidRDefault="005C4FBA" w:rsidP="009348EC">
            <w:pPr>
              <w:pStyle w:val="TableTextCentered"/>
            </w:pPr>
            <w:r w:rsidRPr="009348EC">
              <w:t>$1,932</w:t>
            </w:r>
          </w:p>
        </w:tc>
        <w:tc>
          <w:tcPr>
            <w:tcW w:w="1366" w:type="dxa"/>
          </w:tcPr>
          <w:p w14:paraId="68DD42EF" w14:textId="77777777" w:rsidR="005C4FBA" w:rsidRPr="009348EC" w:rsidRDefault="005C4FBA" w:rsidP="009348EC">
            <w:pPr>
              <w:pStyle w:val="TableTextCentered"/>
            </w:pPr>
            <w:r w:rsidRPr="009348EC">
              <w:t>$2,127</w:t>
            </w:r>
          </w:p>
        </w:tc>
      </w:tr>
      <w:tr w:rsidR="005C4FBA" w:rsidRPr="00CB0607" w14:paraId="05C0235C" w14:textId="77777777" w:rsidTr="009348EC">
        <w:tc>
          <w:tcPr>
            <w:tcW w:w="5246" w:type="dxa"/>
          </w:tcPr>
          <w:p w14:paraId="261D95EB" w14:textId="77777777" w:rsidR="005C4FBA" w:rsidRPr="00CB0607" w:rsidRDefault="005C4FBA" w:rsidP="009348EC">
            <w:pPr>
              <w:pStyle w:val="TableSubheading"/>
            </w:pPr>
            <w:r w:rsidRPr="00CB0607">
              <w:t>Insurance, retirement, and other fixed costs</w:t>
            </w:r>
          </w:p>
        </w:tc>
        <w:tc>
          <w:tcPr>
            <w:tcW w:w="1366" w:type="dxa"/>
          </w:tcPr>
          <w:p w14:paraId="580D1F41" w14:textId="77777777" w:rsidR="005C4FBA" w:rsidRPr="009348EC" w:rsidRDefault="005C4FBA" w:rsidP="009348EC">
            <w:pPr>
              <w:pStyle w:val="TableTextCentered"/>
            </w:pPr>
            <w:r w:rsidRPr="009348EC">
              <w:t>$4,636</w:t>
            </w:r>
          </w:p>
        </w:tc>
        <w:tc>
          <w:tcPr>
            <w:tcW w:w="1366" w:type="dxa"/>
          </w:tcPr>
          <w:p w14:paraId="0A74D403" w14:textId="77777777" w:rsidR="005C4FBA" w:rsidRPr="009348EC" w:rsidRDefault="005C4FBA" w:rsidP="009348EC">
            <w:pPr>
              <w:pStyle w:val="TableTextCentered"/>
            </w:pPr>
            <w:r w:rsidRPr="009348EC">
              <w:t>$4,785</w:t>
            </w:r>
          </w:p>
        </w:tc>
        <w:tc>
          <w:tcPr>
            <w:tcW w:w="1366" w:type="dxa"/>
          </w:tcPr>
          <w:p w14:paraId="3EF630EF" w14:textId="77777777" w:rsidR="005C4FBA" w:rsidRPr="009348EC" w:rsidRDefault="005C4FBA" w:rsidP="009348EC">
            <w:pPr>
              <w:pStyle w:val="TableTextCentered"/>
            </w:pPr>
            <w:r w:rsidRPr="009348EC">
              <w:t>$5,118</w:t>
            </w:r>
          </w:p>
        </w:tc>
      </w:tr>
      <w:tr w:rsidR="005C4FBA" w:rsidRPr="00CB0607" w14:paraId="5BABCD9C" w14:textId="77777777" w:rsidTr="009348EC">
        <w:trPr>
          <w:cnfStyle w:val="000000100000" w:firstRow="0" w:lastRow="0" w:firstColumn="0" w:lastColumn="0" w:oddVBand="0" w:evenVBand="0" w:oddHBand="1" w:evenHBand="0" w:firstRowFirstColumn="0" w:firstRowLastColumn="0" w:lastRowFirstColumn="0" w:lastRowLastColumn="0"/>
        </w:trPr>
        <w:tc>
          <w:tcPr>
            <w:tcW w:w="5246" w:type="dxa"/>
          </w:tcPr>
          <w:p w14:paraId="37192E6E" w14:textId="77777777" w:rsidR="005C4FBA" w:rsidRPr="00CB0607" w:rsidRDefault="005C4FBA" w:rsidP="009348EC">
            <w:pPr>
              <w:pStyle w:val="TableSubheading"/>
            </w:pPr>
            <w:r w:rsidRPr="00CB0607">
              <w:t>Total expenditures per in-district pupil</w:t>
            </w:r>
          </w:p>
        </w:tc>
        <w:tc>
          <w:tcPr>
            <w:tcW w:w="1366" w:type="dxa"/>
          </w:tcPr>
          <w:p w14:paraId="5C16F9AA" w14:textId="77777777" w:rsidR="005C4FBA" w:rsidRPr="009348EC" w:rsidRDefault="005C4FBA" w:rsidP="009348EC">
            <w:pPr>
              <w:pStyle w:val="TableTextCentered"/>
            </w:pPr>
            <w:r w:rsidRPr="009348EC">
              <w:t>$24,908</w:t>
            </w:r>
          </w:p>
        </w:tc>
        <w:tc>
          <w:tcPr>
            <w:tcW w:w="1366" w:type="dxa"/>
          </w:tcPr>
          <w:p w14:paraId="7874E870" w14:textId="77777777" w:rsidR="005C4FBA" w:rsidRPr="009348EC" w:rsidRDefault="005C4FBA" w:rsidP="009348EC">
            <w:pPr>
              <w:pStyle w:val="TableTextCentered"/>
            </w:pPr>
            <w:r w:rsidRPr="009348EC">
              <w:t>$25,749</w:t>
            </w:r>
          </w:p>
        </w:tc>
        <w:tc>
          <w:tcPr>
            <w:tcW w:w="1366" w:type="dxa"/>
          </w:tcPr>
          <w:p w14:paraId="3806104B" w14:textId="77777777" w:rsidR="005C4FBA" w:rsidRPr="009348EC" w:rsidRDefault="005C4FBA" w:rsidP="009348EC">
            <w:pPr>
              <w:pStyle w:val="TableTextCentered"/>
            </w:pPr>
            <w:r w:rsidRPr="009348EC">
              <w:t>$26,683</w:t>
            </w:r>
          </w:p>
        </w:tc>
      </w:tr>
    </w:tbl>
    <w:p w14:paraId="1B4D9853" w14:textId="007C293A" w:rsidR="005C4FBA" w:rsidRDefault="005C4FBA" w:rsidP="002B0EAA">
      <w:pPr>
        <w:pStyle w:val="TableNote"/>
        <w:rPr>
          <w:szCs w:val="20"/>
        </w:rPr>
      </w:pPr>
      <w:r w:rsidRPr="00CB0607">
        <w:rPr>
          <w:i/>
          <w:iCs/>
          <w:szCs w:val="20"/>
        </w:rPr>
        <w:t>Note</w:t>
      </w:r>
      <w:r w:rsidRPr="00CB0607">
        <w:rPr>
          <w:szCs w:val="20"/>
        </w:rPr>
        <w:t xml:space="preserve">. Any discrepancy between expenditures and total is because of rounding. Data are </w:t>
      </w:r>
      <w:r>
        <w:t xml:space="preserve">from the School Finance Dashboard sourced from </w:t>
      </w:r>
      <w:hyperlink r:id="rId79" w:history="1">
        <w:r>
          <w:rPr>
            <w:rStyle w:val="Hyperlink"/>
          </w:rPr>
          <w:t>Resource Allocation and District Action Reports (RADAR)</w:t>
        </w:r>
      </w:hyperlink>
      <w:r>
        <w:t xml:space="preserve"> </w:t>
      </w:r>
      <w:r w:rsidRPr="003C6B4E">
        <w:t>last updated April 2025.</w:t>
      </w:r>
    </w:p>
    <w:p w14:paraId="47E28A7D" w14:textId="77777777" w:rsidR="006A41AF" w:rsidRDefault="006A41AF" w:rsidP="00B96AA2">
      <w:pPr>
        <w:pStyle w:val="Heading2"/>
        <w:sectPr w:rsidR="006A41AF" w:rsidSect="00D67AD2">
          <w:footerReference w:type="default" r:id="rId80"/>
          <w:pgSz w:w="12240" w:h="15840"/>
          <w:pgMar w:top="1440" w:right="1440" w:bottom="1440" w:left="1440" w:header="720" w:footer="720" w:gutter="0"/>
          <w:pgNumType w:start="1"/>
          <w:cols w:space="720"/>
          <w:docGrid w:linePitch="360"/>
        </w:sectPr>
      </w:pPr>
    </w:p>
    <w:p w14:paraId="2562F228" w14:textId="20CE87BC" w:rsidR="00DA7999" w:rsidRPr="00C75B66" w:rsidRDefault="00DA7999" w:rsidP="00460921">
      <w:pPr>
        <w:pStyle w:val="Heading2"/>
        <w:rPr>
          <w:rFonts w:ascii="Franklin Gothic Book" w:eastAsia="Calibri" w:hAnsi="Franklin Gothic Book" w:cs="Times New Roman"/>
          <w:color w:val="2F5496"/>
        </w:rPr>
      </w:pPr>
      <w:bookmarkStart w:id="189" w:name="_Toc118728213"/>
      <w:bookmarkStart w:id="190" w:name="_Toc232512812"/>
      <w:bookmarkStart w:id="191" w:name="_Hlk138316045"/>
      <w:bookmarkEnd w:id="188"/>
      <w:r w:rsidRPr="4C437418">
        <w:lastRenderedPageBreak/>
        <w:t xml:space="preserve">Appendix E. </w:t>
      </w:r>
      <w:r>
        <w:t>Public Schools</w:t>
      </w:r>
      <w:r w:rsidR="001E6110">
        <w:t xml:space="preserve"> of Brookline</w:t>
      </w:r>
      <w:r>
        <w:t xml:space="preserve">: </w:t>
      </w:r>
      <w:r w:rsidRPr="4C437418">
        <w:t>Student Performance Data</w:t>
      </w:r>
      <w:bookmarkEnd w:id="189"/>
      <w:r>
        <w:rPr>
          <w:rStyle w:val="FootnoteReference"/>
          <w:rFonts w:ascii="Franklin Gothic Medium" w:eastAsia="Franklin Gothic Book" w:hAnsi="Franklin Gothic Medium" w:cs="Tahoma"/>
          <w:color w:val="2E74B5" w:themeColor="accent1" w:themeShade="BF"/>
          <w:sz w:val="32"/>
          <w:szCs w:val="32"/>
        </w:rPr>
        <w:footnoteReference w:id="10"/>
      </w:r>
      <w:bookmarkEnd w:id="190"/>
    </w:p>
    <w:bookmarkEnd w:id="191"/>
    <w:p w14:paraId="04FCD922" w14:textId="3BEAD4DA" w:rsidR="002B0EAA" w:rsidRDefault="007B15B8">
      <w:pPr>
        <w:pStyle w:val="TOC1"/>
        <w:tabs>
          <w:tab w:val="right" w:leader="dot" w:pos="12950"/>
        </w:tabs>
        <w:rPr>
          <w:rFonts w:eastAsiaTheme="minorEastAsia"/>
          <w:noProof/>
          <w:kern w:val="2"/>
          <w:sz w:val="24"/>
          <w:szCs w:val="24"/>
          <w14:ligatures w14:val="standardContextual"/>
        </w:rPr>
      </w:pPr>
      <w:r>
        <w:fldChar w:fldCharType="begin"/>
      </w:r>
      <w:r>
        <w:instrText xml:space="preserve"> TOC \h \z \t "Table E Title,1" </w:instrText>
      </w:r>
      <w:r>
        <w:fldChar w:fldCharType="separate"/>
      </w:r>
      <w:hyperlink w:anchor="_Toc231487089" w:history="1">
        <w:r w:rsidR="002B0EAA" w:rsidRPr="009F2547">
          <w:rPr>
            <w:rStyle w:val="Hyperlink"/>
            <w:noProof/>
          </w:rPr>
          <w:t>Table E1. MCAS ELA Achievement by Student Group, Grades 3-8, 2023-2025</w:t>
        </w:r>
        <w:r w:rsidR="002B0EAA">
          <w:rPr>
            <w:noProof/>
            <w:webHidden/>
          </w:rPr>
          <w:tab/>
          <w:t>E-</w:t>
        </w:r>
        <w:r w:rsidR="002B0EAA">
          <w:rPr>
            <w:noProof/>
            <w:webHidden/>
          </w:rPr>
          <w:fldChar w:fldCharType="begin"/>
        </w:r>
        <w:r w:rsidR="002B0EAA">
          <w:rPr>
            <w:noProof/>
            <w:webHidden/>
          </w:rPr>
          <w:instrText xml:space="preserve"> PAGEREF _Toc231487089 \h </w:instrText>
        </w:r>
        <w:r w:rsidR="002B0EAA">
          <w:rPr>
            <w:noProof/>
            <w:webHidden/>
          </w:rPr>
        </w:r>
        <w:r w:rsidR="002B0EAA">
          <w:rPr>
            <w:noProof/>
            <w:webHidden/>
          </w:rPr>
          <w:fldChar w:fldCharType="separate"/>
        </w:r>
        <w:r w:rsidR="00516AA4">
          <w:rPr>
            <w:noProof/>
            <w:webHidden/>
          </w:rPr>
          <w:t>2</w:t>
        </w:r>
        <w:r w:rsidR="002B0EAA">
          <w:rPr>
            <w:noProof/>
            <w:webHidden/>
          </w:rPr>
          <w:fldChar w:fldCharType="end"/>
        </w:r>
      </w:hyperlink>
    </w:p>
    <w:p w14:paraId="73229177" w14:textId="333FCEAD" w:rsidR="002B0EAA" w:rsidRDefault="002B0EAA">
      <w:pPr>
        <w:pStyle w:val="TOC1"/>
        <w:tabs>
          <w:tab w:val="right" w:leader="dot" w:pos="12950"/>
        </w:tabs>
        <w:rPr>
          <w:rFonts w:eastAsiaTheme="minorEastAsia"/>
          <w:noProof/>
          <w:kern w:val="2"/>
          <w:sz w:val="24"/>
          <w:szCs w:val="24"/>
          <w14:ligatures w14:val="standardContextual"/>
        </w:rPr>
      </w:pPr>
      <w:hyperlink w:anchor="_Toc231487090" w:history="1">
        <w:r w:rsidRPr="009F2547">
          <w:rPr>
            <w:rStyle w:val="Hyperlink"/>
            <w:noProof/>
          </w:rPr>
          <w:t>Table E3. MCAS Mathematics Achievement by Student Group, Grades 3-8, 2023-2025</w:t>
        </w:r>
        <w:r>
          <w:rPr>
            <w:noProof/>
            <w:webHidden/>
          </w:rPr>
          <w:tab/>
          <w:t>E-</w:t>
        </w:r>
        <w:r>
          <w:rPr>
            <w:noProof/>
            <w:webHidden/>
          </w:rPr>
          <w:fldChar w:fldCharType="begin"/>
        </w:r>
        <w:r>
          <w:rPr>
            <w:noProof/>
            <w:webHidden/>
          </w:rPr>
          <w:instrText xml:space="preserve"> PAGEREF _Toc231487090 \h </w:instrText>
        </w:r>
        <w:r>
          <w:rPr>
            <w:noProof/>
            <w:webHidden/>
          </w:rPr>
        </w:r>
        <w:r>
          <w:rPr>
            <w:noProof/>
            <w:webHidden/>
          </w:rPr>
          <w:fldChar w:fldCharType="separate"/>
        </w:r>
        <w:r w:rsidR="00516AA4">
          <w:rPr>
            <w:noProof/>
            <w:webHidden/>
          </w:rPr>
          <w:t>3</w:t>
        </w:r>
        <w:r>
          <w:rPr>
            <w:noProof/>
            <w:webHidden/>
          </w:rPr>
          <w:fldChar w:fldCharType="end"/>
        </w:r>
      </w:hyperlink>
    </w:p>
    <w:p w14:paraId="10337134" w14:textId="05D2FD37" w:rsidR="002B0EAA" w:rsidRDefault="002B0EAA">
      <w:pPr>
        <w:pStyle w:val="TOC1"/>
        <w:tabs>
          <w:tab w:val="right" w:leader="dot" w:pos="12950"/>
        </w:tabs>
        <w:rPr>
          <w:rFonts w:eastAsiaTheme="minorEastAsia"/>
          <w:noProof/>
          <w:kern w:val="2"/>
          <w:sz w:val="24"/>
          <w:szCs w:val="24"/>
          <w14:ligatures w14:val="standardContextual"/>
        </w:rPr>
      </w:pPr>
      <w:hyperlink w:anchor="_Toc231487091" w:history="1">
        <w:r w:rsidRPr="009F2547">
          <w:rPr>
            <w:rStyle w:val="Hyperlink"/>
            <w:noProof/>
          </w:rPr>
          <w:t>Table E4. MCAS Mathematics Achievement by Student Group, Grade 10, 2023-2025</w:t>
        </w:r>
        <w:r>
          <w:rPr>
            <w:noProof/>
            <w:webHidden/>
          </w:rPr>
          <w:tab/>
          <w:t>E-</w:t>
        </w:r>
        <w:r>
          <w:rPr>
            <w:noProof/>
            <w:webHidden/>
          </w:rPr>
          <w:fldChar w:fldCharType="begin"/>
        </w:r>
        <w:r>
          <w:rPr>
            <w:noProof/>
            <w:webHidden/>
          </w:rPr>
          <w:instrText xml:space="preserve"> PAGEREF _Toc231487091 \h </w:instrText>
        </w:r>
        <w:r>
          <w:rPr>
            <w:noProof/>
            <w:webHidden/>
          </w:rPr>
        </w:r>
        <w:r>
          <w:rPr>
            <w:noProof/>
            <w:webHidden/>
          </w:rPr>
          <w:fldChar w:fldCharType="separate"/>
        </w:r>
        <w:r w:rsidR="00516AA4">
          <w:rPr>
            <w:noProof/>
            <w:webHidden/>
          </w:rPr>
          <w:t>3</w:t>
        </w:r>
        <w:r>
          <w:rPr>
            <w:noProof/>
            <w:webHidden/>
          </w:rPr>
          <w:fldChar w:fldCharType="end"/>
        </w:r>
      </w:hyperlink>
    </w:p>
    <w:p w14:paraId="208A8BD1" w14:textId="7E88AF38" w:rsidR="002B0EAA" w:rsidRDefault="002B0EAA">
      <w:pPr>
        <w:pStyle w:val="TOC1"/>
        <w:tabs>
          <w:tab w:val="right" w:leader="dot" w:pos="12950"/>
        </w:tabs>
        <w:rPr>
          <w:rFonts w:eastAsiaTheme="minorEastAsia"/>
          <w:noProof/>
          <w:kern w:val="2"/>
          <w:sz w:val="24"/>
          <w:szCs w:val="24"/>
          <w14:ligatures w14:val="standardContextual"/>
        </w:rPr>
      </w:pPr>
      <w:hyperlink w:anchor="_Toc231487092" w:history="1">
        <w:r w:rsidRPr="009F2547">
          <w:rPr>
            <w:rStyle w:val="Hyperlink"/>
            <w:noProof/>
          </w:rPr>
          <w:t>Table E5. MCAS Science Achievement by Student Group, Grades 5 and 8, 2023-2025</w:t>
        </w:r>
        <w:r>
          <w:rPr>
            <w:noProof/>
            <w:webHidden/>
          </w:rPr>
          <w:tab/>
          <w:t>E-</w:t>
        </w:r>
        <w:r>
          <w:rPr>
            <w:noProof/>
            <w:webHidden/>
          </w:rPr>
          <w:fldChar w:fldCharType="begin"/>
        </w:r>
        <w:r>
          <w:rPr>
            <w:noProof/>
            <w:webHidden/>
          </w:rPr>
          <w:instrText xml:space="preserve"> PAGEREF _Toc231487092 \h </w:instrText>
        </w:r>
        <w:r>
          <w:rPr>
            <w:noProof/>
            <w:webHidden/>
          </w:rPr>
        </w:r>
        <w:r>
          <w:rPr>
            <w:noProof/>
            <w:webHidden/>
          </w:rPr>
          <w:fldChar w:fldCharType="separate"/>
        </w:r>
        <w:r w:rsidR="00516AA4">
          <w:rPr>
            <w:noProof/>
            <w:webHidden/>
          </w:rPr>
          <w:t>4</w:t>
        </w:r>
        <w:r>
          <w:rPr>
            <w:noProof/>
            <w:webHidden/>
          </w:rPr>
          <w:fldChar w:fldCharType="end"/>
        </w:r>
      </w:hyperlink>
    </w:p>
    <w:p w14:paraId="7E22A60A" w14:textId="74FBA8F9" w:rsidR="002B0EAA" w:rsidRDefault="002B0EAA">
      <w:pPr>
        <w:pStyle w:val="TOC1"/>
        <w:tabs>
          <w:tab w:val="right" w:leader="dot" w:pos="12950"/>
        </w:tabs>
        <w:rPr>
          <w:rFonts w:eastAsiaTheme="minorEastAsia"/>
          <w:noProof/>
          <w:kern w:val="2"/>
          <w:sz w:val="24"/>
          <w:szCs w:val="24"/>
          <w14:ligatures w14:val="standardContextual"/>
        </w:rPr>
      </w:pPr>
      <w:hyperlink w:anchor="_Toc231487093" w:history="1">
        <w:r w:rsidRPr="009F2547">
          <w:rPr>
            <w:rStyle w:val="Hyperlink"/>
            <w:noProof/>
          </w:rPr>
          <w:t>Table E6. MCAS Science Achievement by Student Group, Grade 10, 2023-2025</w:t>
        </w:r>
        <w:r>
          <w:rPr>
            <w:noProof/>
            <w:webHidden/>
          </w:rPr>
          <w:tab/>
          <w:t>E-</w:t>
        </w:r>
        <w:r>
          <w:rPr>
            <w:noProof/>
            <w:webHidden/>
          </w:rPr>
          <w:fldChar w:fldCharType="begin"/>
        </w:r>
        <w:r>
          <w:rPr>
            <w:noProof/>
            <w:webHidden/>
          </w:rPr>
          <w:instrText xml:space="preserve"> PAGEREF _Toc231487093 \h </w:instrText>
        </w:r>
        <w:r>
          <w:rPr>
            <w:noProof/>
            <w:webHidden/>
          </w:rPr>
        </w:r>
        <w:r>
          <w:rPr>
            <w:noProof/>
            <w:webHidden/>
          </w:rPr>
          <w:fldChar w:fldCharType="separate"/>
        </w:r>
        <w:r w:rsidR="00516AA4">
          <w:rPr>
            <w:noProof/>
            <w:webHidden/>
          </w:rPr>
          <w:t>4</w:t>
        </w:r>
        <w:r>
          <w:rPr>
            <w:noProof/>
            <w:webHidden/>
          </w:rPr>
          <w:fldChar w:fldCharType="end"/>
        </w:r>
      </w:hyperlink>
    </w:p>
    <w:p w14:paraId="1248DB07" w14:textId="117858B2" w:rsidR="002B0EAA" w:rsidRDefault="002B0EAA">
      <w:pPr>
        <w:pStyle w:val="TOC1"/>
        <w:tabs>
          <w:tab w:val="right" w:leader="dot" w:pos="12950"/>
        </w:tabs>
        <w:rPr>
          <w:rFonts w:eastAsiaTheme="minorEastAsia"/>
          <w:noProof/>
          <w:kern w:val="2"/>
          <w:sz w:val="24"/>
          <w:szCs w:val="24"/>
          <w14:ligatures w14:val="standardContextual"/>
        </w:rPr>
      </w:pPr>
      <w:hyperlink w:anchor="_Toc231487094" w:history="1">
        <w:r w:rsidRPr="009F2547">
          <w:rPr>
            <w:rStyle w:val="Hyperlink"/>
            <w:noProof/>
          </w:rPr>
          <w:t>Table E7. MCAS ELA Achievement by Grade, 2023-2025</w:t>
        </w:r>
        <w:r>
          <w:rPr>
            <w:noProof/>
            <w:webHidden/>
          </w:rPr>
          <w:tab/>
          <w:t>E-</w:t>
        </w:r>
        <w:r>
          <w:rPr>
            <w:noProof/>
            <w:webHidden/>
          </w:rPr>
          <w:fldChar w:fldCharType="begin"/>
        </w:r>
        <w:r>
          <w:rPr>
            <w:noProof/>
            <w:webHidden/>
          </w:rPr>
          <w:instrText xml:space="preserve"> PAGEREF _Toc231487094 \h </w:instrText>
        </w:r>
        <w:r>
          <w:rPr>
            <w:noProof/>
            <w:webHidden/>
          </w:rPr>
        </w:r>
        <w:r>
          <w:rPr>
            <w:noProof/>
            <w:webHidden/>
          </w:rPr>
          <w:fldChar w:fldCharType="separate"/>
        </w:r>
        <w:r w:rsidR="00516AA4">
          <w:rPr>
            <w:noProof/>
            <w:webHidden/>
          </w:rPr>
          <w:t>5</w:t>
        </w:r>
        <w:r>
          <w:rPr>
            <w:noProof/>
            <w:webHidden/>
          </w:rPr>
          <w:fldChar w:fldCharType="end"/>
        </w:r>
      </w:hyperlink>
    </w:p>
    <w:p w14:paraId="100745BB" w14:textId="38AA1B9F" w:rsidR="002B0EAA" w:rsidRDefault="002B0EAA">
      <w:pPr>
        <w:pStyle w:val="TOC1"/>
        <w:tabs>
          <w:tab w:val="right" w:leader="dot" w:pos="12950"/>
        </w:tabs>
        <w:rPr>
          <w:rFonts w:eastAsiaTheme="minorEastAsia"/>
          <w:noProof/>
          <w:kern w:val="2"/>
          <w:sz w:val="24"/>
          <w:szCs w:val="24"/>
          <w14:ligatures w14:val="standardContextual"/>
        </w:rPr>
      </w:pPr>
      <w:hyperlink w:anchor="_Toc231487095" w:history="1">
        <w:r w:rsidRPr="009F2547">
          <w:rPr>
            <w:rStyle w:val="Hyperlink"/>
            <w:noProof/>
          </w:rPr>
          <w:t>Table E8. MCAS Mathematics Achievement by Grade, 2023-2025</w:t>
        </w:r>
        <w:r>
          <w:rPr>
            <w:noProof/>
            <w:webHidden/>
          </w:rPr>
          <w:tab/>
          <w:t>E-</w:t>
        </w:r>
        <w:r>
          <w:rPr>
            <w:noProof/>
            <w:webHidden/>
          </w:rPr>
          <w:fldChar w:fldCharType="begin"/>
        </w:r>
        <w:r>
          <w:rPr>
            <w:noProof/>
            <w:webHidden/>
          </w:rPr>
          <w:instrText xml:space="preserve"> PAGEREF _Toc231487095 \h </w:instrText>
        </w:r>
        <w:r>
          <w:rPr>
            <w:noProof/>
            <w:webHidden/>
          </w:rPr>
        </w:r>
        <w:r>
          <w:rPr>
            <w:noProof/>
            <w:webHidden/>
          </w:rPr>
          <w:fldChar w:fldCharType="separate"/>
        </w:r>
        <w:r w:rsidR="00516AA4">
          <w:rPr>
            <w:noProof/>
            <w:webHidden/>
          </w:rPr>
          <w:t>5</w:t>
        </w:r>
        <w:r>
          <w:rPr>
            <w:noProof/>
            <w:webHidden/>
          </w:rPr>
          <w:fldChar w:fldCharType="end"/>
        </w:r>
      </w:hyperlink>
    </w:p>
    <w:p w14:paraId="020AD487" w14:textId="67D31262" w:rsidR="002B0EAA" w:rsidRDefault="002B0EAA">
      <w:pPr>
        <w:pStyle w:val="TOC1"/>
        <w:tabs>
          <w:tab w:val="right" w:leader="dot" w:pos="12950"/>
        </w:tabs>
        <w:rPr>
          <w:rFonts w:eastAsiaTheme="minorEastAsia"/>
          <w:noProof/>
          <w:kern w:val="2"/>
          <w:sz w:val="24"/>
          <w:szCs w:val="24"/>
          <w14:ligatures w14:val="standardContextual"/>
        </w:rPr>
      </w:pPr>
      <w:hyperlink w:anchor="_Toc231487096" w:history="1">
        <w:r w:rsidRPr="009F2547">
          <w:rPr>
            <w:rStyle w:val="Hyperlink"/>
            <w:noProof/>
          </w:rPr>
          <w:t>Table E9. MCAS Science Achievement by Grade, 2023-2025</w:t>
        </w:r>
        <w:r>
          <w:rPr>
            <w:noProof/>
            <w:webHidden/>
          </w:rPr>
          <w:tab/>
          <w:t>E-</w:t>
        </w:r>
        <w:r>
          <w:rPr>
            <w:noProof/>
            <w:webHidden/>
          </w:rPr>
          <w:fldChar w:fldCharType="begin"/>
        </w:r>
        <w:r>
          <w:rPr>
            <w:noProof/>
            <w:webHidden/>
          </w:rPr>
          <w:instrText xml:space="preserve"> PAGEREF _Toc231487096 \h </w:instrText>
        </w:r>
        <w:r>
          <w:rPr>
            <w:noProof/>
            <w:webHidden/>
          </w:rPr>
        </w:r>
        <w:r>
          <w:rPr>
            <w:noProof/>
            <w:webHidden/>
          </w:rPr>
          <w:fldChar w:fldCharType="separate"/>
        </w:r>
        <w:r w:rsidR="00516AA4">
          <w:rPr>
            <w:noProof/>
            <w:webHidden/>
          </w:rPr>
          <w:t>5</w:t>
        </w:r>
        <w:r>
          <w:rPr>
            <w:noProof/>
            <w:webHidden/>
          </w:rPr>
          <w:fldChar w:fldCharType="end"/>
        </w:r>
      </w:hyperlink>
    </w:p>
    <w:p w14:paraId="7487FE5B" w14:textId="211186F3" w:rsidR="002B0EAA" w:rsidRDefault="002B0EAA">
      <w:pPr>
        <w:pStyle w:val="TOC1"/>
        <w:tabs>
          <w:tab w:val="right" w:leader="dot" w:pos="12950"/>
        </w:tabs>
        <w:rPr>
          <w:rFonts w:eastAsiaTheme="minorEastAsia"/>
          <w:noProof/>
          <w:kern w:val="2"/>
          <w:sz w:val="24"/>
          <w:szCs w:val="24"/>
          <w14:ligatures w14:val="standardContextual"/>
        </w:rPr>
      </w:pPr>
      <w:hyperlink w:anchor="_Toc231487097" w:history="1">
        <w:r w:rsidRPr="009F2547">
          <w:rPr>
            <w:rStyle w:val="Hyperlink"/>
            <w:noProof/>
          </w:rPr>
          <w:t>Table E10. MCAS ELA Mean Student Growth Percentile by Student Group, Grades 3-8, 2023</w:t>
        </w:r>
        <w:r w:rsidRPr="009F2547">
          <w:rPr>
            <w:rStyle w:val="Hyperlink"/>
            <w:noProof/>
          </w:rPr>
          <w:noBreakHyphen/>
          <w:t>2025</w:t>
        </w:r>
        <w:r>
          <w:rPr>
            <w:noProof/>
            <w:webHidden/>
          </w:rPr>
          <w:tab/>
          <w:t>E-</w:t>
        </w:r>
        <w:r>
          <w:rPr>
            <w:noProof/>
            <w:webHidden/>
          </w:rPr>
          <w:fldChar w:fldCharType="begin"/>
        </w:r>
        <w:r>
          <w:rPr>
            <w:noProof/>
            <w:webHidden/>
          </w:rPr>
          <w:instrText xml:space="preserve"> PAGEREF _Toc231487097 \h </w:instrText>
        </w:r>
        <w:r>
          <w:rPr>
            <w:noProof/>
            <w:webHidden/>
          </w:rPr>
        </w:r>
        <w:r>
          <w:rPr>
            <w:noProof/>
            <w:webHidden/>
          </w:rPr>
          <w:fldChar w:fldCharType="separate"/>
        </w:r>
        <w:r w:rsidR="00516AA4">
          <w:rPr>
            <w:noProof/>
            <w:webHidden/>
          </w:rPr>
          <w:t>6</w:t>
        </w:r>
        <w:r>
          <w:rPr>
            <w:noProof/>
            <w:webHidden/>
          </w:rPr>
          <w:fldChar w:fldCharType="end"/>
        </w:r>
      </w:hyperlink>
    </w:p>
    <w:p w14:paraId="2035D58F" w14:textId="72AD9374" w:rsidR="002B0EAA" w:rsidRDefault="002B0EAA">
      <w:pPr>
        <w:pStyle w:val="TOC1"/>
        <w:tabs>
          <w:tab w:val="right" w:leader="dot" w:pos="12950"/>
        </w:tabs>
        <w:rPr>
          <w:rFonts w:eastAsiaTheme="minorEastAsia"/>
          <w:noProof/>
          <w:kern w:val="2"/>
          <w:sz w:val="24"/>
          <w:szCs w:val="24"/>
          <w14:ligatures w14:val="standardContextual"/>
        </w:rPr>
      </w:pPr>
      <w:hyperlink w:anchor="_Toc231487098" w:history="1">
        <w:r w:rsidRPr="009F2547">
          <w:rPr>
            <w:rStyle w:val="Hyperlink"/>
            <w:noProof/>
          </w:rPr>
          <w:t>Table E11. MCAS ELA Mean Student Growth Percentile by Student Group, Grade 10, 2023-2025</w:t>
        </w:r>
        <w:r>
          <w:rPr>
            <w:noProof/>
            <w:webHidden/>
          </w:rPr>
          <w:tab/>
          <w:t>E-</w:t>
        </w:r>
        <w:r>
          <w:rPr>
            <w:noProof/>
            <w:webHidden/>
          </w:rPr>
          <w:fldChar w:fldCharType="begin"/>
        </w:r>
        <w:r>
          <w:rPr>
            <w:noProof/>
            <w:webHidden/>
          </w:rPr>
          <w:instrText xml:space="preserve"> PAGEREF _Toc231487098 \h </w:instrText>
        </w:r>
        <w:r>
          <w:rPr>
            <w:noProof/>
            <w:webHidden/>
          </w:rPr>
        </w:r>
        <w:r>
          <w:rPr>
            <w:noProof/>
            <w:webHidden/>
          </w:rPr>
          <w:fldChar w:fldCharType="separate"/>
        </w:r>
        <w:r w:rsidR="00516AA4">
          <w:rPr>
            <w:noProof/>
            <w:webHidden/>
          </w:rPr>
          <w:t>6</w:t>
        </w:r>
        <w:r>
          <w:rPr>
            <w:noProof/>
            <w:webHidden/>
          </w:rPr>
          <w:fldChar w:fldCharType="end"/>
        </w:r>
      </w:hyperlink>
    </w:p>
    <w:p w14:paraId="4C4E9A1A" w14:textId="1E601D22" w:rsidR="002B0EAA" w:rsidRDefault="002B0EAA">
      <w:pPr>
        <w:pStyle w:val="TOC1"/>
        <w:tabs>
          <w:tab w:val="right" w:leader="dot" w:pos="12950"/>
        </w:tabs>
        <w:rPr>
          <w:rFonts w:eastAsiaTheme="minorEastAsia"/>
          <w:noProof/>
          <w:kern w:val="2"/>
          <w:sz w:val="24"/>
          <w:szCs w:val="24"/>
          <w14:ligatures w14:val="standardContextual"/>
        </w:rPr>
      </w:pPr>
      <w:hyperlink w:anchor="_Toc231487099" w:history="1">
        <w:r w:rsidRPr="009F2547">
          <w:rPr>
            <w:rStyle w:val="Hyperlink"/>
            <w:noProof/>
          </w:rPr>
          <w:t>Table E12. MCAS Mathematics Mean Student Growth Percentile by Student Group, Grades 3-8, 2023-2025</w:t>
        </w:r>
        <w:r>
          <w:rPr>
            <w:noProof/>
            <w:webHidden/>
          </w:rPr>
          <w:tab/>
          <w:t>E-</w:t>
        </w:r>
        <w:r>
          <w:rPr>
            <w:noProof/>
            <w:webHidden/>
          </w:rPr>
          <w:fldChar w:fldCharType="begin"/>
        </w:r>
        <w:r>
          <w:rPr>
            <w:noProof/>
            <w:webHidden/>
          </w:rPr>
          <w:instrText xml:space="preserve"> PAGEREF _Toc231487099 \h </w:instrText>
        </w:r>
        <w:r>
          <w:rPr>
            <w:noProof/>
            <w:webHidden/>
          </w:rPr>
        </w:r>
        <w:r>
          <w:rPr>
            <w:noProof/>
            <w:webHidden/>
          </w:rPr>
          <w:fldChar w:fldCharType="separate"/>
        </w:r>
        <w:r w:rsidR="00516AA4">
          <w:rPr>
            <w:noProof/>
            <w:webHidden/>
          </w:rPr>
          <w:t>7</w:t>
        </w:r>
        <w:r>
          <w:rPr>
            <w:noProof/>
            <w:webHidden/>
          </w:rPr>
          <w:fldChar w:fldCharType="end"/>
        </w:r>
      </w:hyperlink>
    </w:p>
    <w:p w14:paraId="7E7AB866" w14:textId="47BF5265" w:rsidR="002B0EAA" w:rsidRDefault="002B0EAA">
      <w:pPr>
        <w:pStyle w:val="TOC1"/>
        <w:tabs>
          <w:tab w:val="right" w:leader="dot" w:pos="12950"/>
        </w:tabs>
        <w:rPr>
          <w:rFonts w:eastAsiaTheme="minorEastAsia"/>
          <w:noProof/>
          <w:kern w:val="2"/>
          <w:sz w:val="24"/>
          <w:szCs w:val="24"/>
          <w14:ligatures w14:val="standardContextual"/>
        </w:rPr>
      </w:pPr>
      <w:hyperlink w:anchor="_Toc231487100" w:history="1">
        <w:r w:rsidRPr="009F2547">
          <w:rPr>
            <w:rStyle w:val="Hyperlink"/>
            <w:noProof/>
          </w:rPr>
          <w:t>Table E13. MCAS Mathematics Mean Student Growth Percentile by Student Group, Grade 10, 2023-2025</w:t>
        </w:r>
        <w:r>
          <w:rPr>
            <w:noProof/>
            <w:webHidden/>
          </w:rPr>
          <w:tab/>
          <w:t>E-</w:t>
        </w:r>
        <w:r>
          <w:rPr>
            <w:noProof/>
            <w:webHidden/>
          </w:rPr>
          <w:fldChar w:fldCharType="begin"/>
        </w:r>
        <w:r>
          <w:rPr>
            <w:noProof/>
            <w:webHidden/>
          </w:rPr>
          <w:instrText xml:space="preserve"> PAGEREF _Toc231487100 \h </w:instrText>
        </w:r>
        <w:r>
          <w:rPr>
            <w:noProof/>
            <w:webHidden/>
          </w:rPr>
        </w:r>
        <w:r>
          <w:rPr>
            <w:noProof/>
            <w:webHidden/>
          </w:rPr>
          <w:fldChar w:fldCharType="separate"/>
        </w:r>
        <w:r w:rsidR="00516AA4">
          <w:rPr>
            <w:noProof/>
            <w:webHidden/>
          </w:rPr>
          <w:t>7</w:t>
        </w:r>
        <w:r>
          <w:rPr>
            <w:noProof/>
            <w:webHidden/>
          </w:rPr>
          <w:fldChar w:fldCharType="end"/>
        </w:r>
      </w:hyperlink>
    </w:p>
    <w:p w14:paraId="450122E8" w14:textId="50224809" w:rsidR="002B0EAA" w:rsidRDefault="002B0EAA">
      <w:pPr>
        <w:pStyle w:val="TOC1"/>
        <w:tabs>
          <w:tab w:val="right" w:leader="dot" w:pos="12950"/>
        </w:tabs>
        <w:rPr>
          <w:rFonts w:eastAsiaTheme="minorEastAsia"/>
          <w:noProof/>
          <w:kern w:val="2"/>
          <w:sz w:val="24"/>
          <w:szCs w:val="24"/>
          <w14:ligatures w14:val="standardContextual"/>
        </w:rPr>
      </w:pPr>
      <w:hyperlink w:anchor="_Toc231487101" w:history="1">
        <w:r w:rsidRPr="009F2547">
          <w:rPr>
            <w:rStyle w:val="Hyperlink"/>
            <w:noProof/>
          </w:rPr>
          <w:t>Table E14. MCAS ELA Mean Student Growth Percentile by Grade, 2023-2025</w:t>
        </w:r>
        <w:r>
          <w:rPr>
            <w:noProof/>
            <w:webHidden/>
          </w:rPr>
          <w:tab/>
          <w:t>E-</w:t>
        </w:r>
        <w:r>
          <w:rPr>
            <w:noProof/>
            <w:webHidden/>
          </w:rPr>
          <w:fldChar w:fldCharType="begin"/>
        </w:r>
        <w:r>
          <w:rPr>
            <w:noProof/>
            <w:webHidden/>
          </w:rPr>
          <w:instrText xml:space="preserve"> PAGEREF _Toc231487101 \h </w:instrText>
        </w:r>
        <w:r>
          <w:rPr>
            <w:noProof/>
            <w:webHidden/>
          </w:rPr>
        </w:r>
        <w:r>
          <w:rPr>
            <w:noProof/>
            <w:webHidden/>
          </w:rPr>
          <w:fldChar w:fldCharType="separate"/>
        </w:r>
        <w:r w:rsidR="00516AA4">
          <w:rPr>
            <w:noProof/>
            <w:webHidden/>
          </w:rPr>
          <w:t>8</w:t>
        </w:r>
        <w:r>
          <w:rPr>
            <w:noProof/>
            <w:webHidden/>
          </w:rPr>
          <w:fldChar w:fldCharType="end"/>
        </w:r>
      </w:hyperlink>
    </w:p>
    <w:p w14:paraId="57A4EFE1" w14:textId="7C0FF92C" w:rsidR="002B0EAA" w:rsidRDefault="002B0EAA">
      <w:pPr>
        <w:pStyle w:val="TOC1"/>
        <w:tabs>
          <w:tab w:val="right" w:leader="dot" w:pos="12950"/>
        </w:tabs>
        <w:rPr>
          <w:rFonts w:eastAsiaTheme="minorEastAsia"/>
          <w:noProof/>
          <w:kern w:val="2"/>
          <w:sz w:val="24"/>
          <w:szCs w:val="24"/>
          <w14:ligatures w14:val="standardContextual"/>
        </w:rPr>
      </w:pPr>
      <w:hyperlink w:anchor="_Toc231487102" w:history="1">
        <w:r w:rsidRPr="009F2547">
          <w:rPr>
            <w:rStyle w:val="Hyperlink"/>
            <w:noProof/>
          </w:rPr>
          <w:t>Table E15. MCAS Mathematics Mean Student Growth Percentile by Grade, 2023-2025</w:t>
        </w:r>
        <w:r>
          <w:rPr>
            <w:noProof/>
            <w:webHidden/>
          </w:rPr>
          <w:tab/>
          <w:t>E-</w:t>
        </w:r>
        <w:r>
          <w:rPr>
            <w:noProof/>
            <w:webHidden/>
          </w:rPr>
          <w:fldChar w:fldCharType="begin"/>
        </w:r>
        <w:r>
          <w:rPr>
            <w:noProof/>
            <w:webHidden/>
          </w:rPr>
          <w:instrText xml:space="preserve"> PAGEREF _Toc231487102 \h </w:instrText>
        </w:r>
        <w:r>
          <w:rPr>
            <w:noProof/>
            <w:webHidden/>
          </w:rPr>
        </w:r>
        <w:r>
          <w:rPr>
            <w:noProof/>
            <w:webHidden/>
          </w:rPr>
          <w:fldChar w:fldCharType="separate"/>
        </w:r>
        <w:r w:rsidR="00516AA4">
          <w:rPr>
            <w:noProof/>
            <w:webHidden/>
          </w:rPr>
          <w:t>8</w:t>
        </w:r>
        <w:r>
          <w:rPr>
            <w:noProof/>
            <w:webHidden/>
          </w:rPr>
          <w:fldChar w:fldCharType="end"/>
        </w:r>
      </w:hyperlink>
    </w:p>
    <w:p w14:paraId="6D935D28" w14:textId="57CA4A4E" w:rsidR="002B0EAA" w:rsidRDefault="002B0EAA">
      <w:pPr>
        <w:pStyle w:val="TOC1"/>
        <w:tabs>
          <w:tab w:val="right" w:leader="dot" w:pos="12950"/>
        </w:tabs>
        <w:rPr>
          <w:rFonts w:eastAsiaTheme="minorEastAsia"/>
          <w:noProof/>
          <w:kern w:val="2"/>
          <w:sz w:val="24"/>
          <w:szCs w:val="24"/>
          <w14:ligatures w14:val="standardContextual"/>
        </w:rPr>
      </w:pPr>
      <w:hyperlink w:anchor="_Toc231487103" w:history="1">
        <w:r w:rsidRPr="009F2547">
          <w:rPr>
            <w:rStyle w:val="Hyperlink"/>
            <w:noProof/>
          </w:rPr>
          <w:t>Table E16. Four-Year Cohort Graduation Rates by Student Group, 2022-2024</w:t>
        </w:r>
        <w:r>
          <w:rPr>
            <w:noProof/>
            <w:webHidden/>
          </w:rPr>
          <w:tab/>
          <w:t>E-</w:t>
        </w:r>
        <w:r>
          <w:rPr>
            <w:noProof/>
            <w:webHidden/>
          </w:rPr>
          <w:fldChar w:fldCharType="begin"/>
        </w:r>
        <w:r>
          <w:rPr>
            <w:noProof/>
            <w:webHidden/>
          </w:rPr>
          <w:instrText xml:space="preserve"> PAGEREF _Toc231487103 \h </w:instrText>
        </w:r>
        <w:r>
          <w:rPr>
            <w:noProof/>
            <w:webHidden/>
          </w:rPr>
        </w:r>
        <w:r>
          <w:rPr>
            <w:noProof/>
            <w:webHidden/>
          </w:rPr>
          <w:fldChar w:fldCharType="separate"/>
        </w:r>
        <w:r w:rsidR="00516AA4">
          <w:rPr>
            <w:noProof/>
            <w:webHidden/>
          </w:rPr>
          <w:t>8</w:t>
        </w:r>
        <w:r>
          <w:rPr>
            <w:noProof/>
            <w:webHidden/>
          </w:rPr>
          <w:fldChar w:fldCharType="end"/>
        </w:r>
      </w:hyperlink>
    </w:p>
    <w:p w14:paraId="4969C03E" w14:textId="61430145" w:rsidR="002B0EAA" w:rsidRDefault="002B0EAA">
      <w:pPr>
        <w:pStyle w:val="TOC1"/>
        <w:tabs>
          <w:tab w:val="right" w:leader="dot" w:pos="12950"/>
        </w:tabs>
        <w:rPr>
          <w:rFonts w:eastAsiaTheme="minorEastAsia"/>
          <w:noProof/>
          <w:kern w:val="2"/>
          <w:sz w:val="24"/>
          <w:szCs w:val="24"/>
          <w14:ligatures w14:val="standardContextual"/>
        </w:rPr>
      </w:pPr>
      <w:hyperlink w:anchor="_Toc231487104" w:history="1">
        <w:r w:rsidRPr="009F2547">
          <w:rPr>
            <w:rStyle w:val="Hyperlink"/>
            <w:noProof/>
          </w:rPr>
          <w:t>Table E17. Five-Year Cohort Graduation Rates by Student Group, 2021-2023</w:t>
        </w:r>
        <w:r>
          <w:rPr>
            <w:noProof/>
            <w:webHidden/>
          </w:rPr>
          <w:tab/>
          <w:t>E-</w:t>
        </w:r>
        <w:r>
          <w:rPr>
            <w:noProof/>
            <w:webHidden/>
          </w:rPr>
          <w:fldChar w:fldCharType="begin"/>
        </w:r>
        <w:r>
          <w:rPr>
            <w:noProof/>
            <w:webHidden/>
          </w:rPr>
          <w:instrText xml:space="preserve"> PAGEREF _Toc231487104 \h </w:instrText>
        </w:r>
        <w:r>
          <w:rPr>
            <w:noProof/>
            <w:webHidden/>
          </w:rPr>
        </w:r>
        <w:r>
          <w:rPr>
            <w:noProof/>
            <w:webHidden/>
          </w:rPr>
          <w:fldChar w:fldCharType="separate"/>
        </w:r>
        <w:r w:rsidR="00516AA4">
          <w:rPr>
            <w:noProof/>
            <w:webHidden/>
          </w:rPr>
          <w:t>9</w:t>
        </w:r>
        <w:r>
          <w:rPr>
            <w:noProof/>
            <w:webHidden/>
          </w:rPr>
          <w:fldChar w:fldCharType="end"/>
        </w:r>
      </w:hyperlink>
    </w:p>
    <w:p w14:paraId="7900D5F9" w14:textId="12284704" w:rsidR="002B0EAA" w:rsidRDefault="002B0EAA">
      <w:pPr>
        <w:pStyle w:val="TOC1"/>
        <w:tabs>
          <w:tab w:val="right" w:leader="dot" w:pos="12950"/>
        </w:tabs>
        <w:rPr>
          <w:rFonts w:eastAsiaTheme="minorEastAsia"/>
          <w:noProof/>
          <w:kern w:val="2"/>
          <w:sz w:val="24"/>
          <w:szCs w:val="24"/>
          <w14:ligatures w14:val="standardContextual"/>
        </w:rPr>
      </w:pPr>
      <w:hyperlink w:anchor="_Toc231487105" w:history="1">
        <w:r w:rsidRPr="009F2547">
          <w:rPr>
            <w:rStyle w:val="Hyperlink"/>
            <w:noProof/>
          </w:rPr>
          <w:t>Table E18. Annual Dropout Rates by Student Group, 2022-2024</w:t>
        </w:r>
        <w:r>
          <w:rPr>
            <w:noProof/>
            <w:webHidden/>
          </w:rPr>
          <w:tab/>
          <w:t>E-</w:t>
        </w:r>
        <w:r>
          <w:rPr>
            <w:noProof/>
            <w:webHidden/>
          </w:rPr>
          <w:fldChar w:fldCharType="begin"/>
        </w:r>
        <w:r>
          <w:rPr>
            <w:noProof/>
            <w:webHidden/>
          </w:rPr>
          <w:instrText xml:space="preserve"> PAGEREF _Toc231487105 \h </w:instrText>
        </w:r>
        <w:r>
          <w:rPr>
            <w:noProof/>
            <w:webHidden/>
          </w:rPr>
        </w:r>
        <w:r>
          <w:rPr>
            <w:noProof/>
            <w:webHidden/>
          </w:rPr>
          <w:fldChar w:fldCharType="separate"/>
        </w:r>
        <w:r w:rsidR="00516AA4">
          <w:rPr>
            <w:noProof/>
            <w:webHidden/>
          </w:rPr>
          <w:t>9</w:t>
        </w:r>
        <w:r>
          <w:rPr>
            <w:noProof/>
            <w:webHidden/>
          </w:rPr>
          <w:fldChar w:fldCharType="end"/>
        </w:r>
      </w:hyperlink>
    </w:p>
    <w:p w14:paraId="301DAE4A" w14:textId="27B26901" w:rsidR="002B0EAA" w:rsidRDefault="002B0EAA">
      <w:pPr>
        <w:pStyle w:val="TOC1"/>
        <w:tabs>
          <w:tab w:val="right" w:leader="dot" w:pos="12950"/>
        </w:tabs>
        <w:rPr>
          <w:rFonts w:eastAsiaTheme="minorEastAsia"/>
          <w:noProof/>
          <w:kern w:val="2"/>
          <w:sz w:val="24"/>
          <w:szCs w:val="24"/>
          <w14:ligatures w14:val="standardContextual"/>
        </w:rPr>
      </w:pPr>
      <w:hyperlink w:anchor="_Toc231487106" w:history="1">
        <w:r w:rsidRPr="009F2547">
          <w:rPr>
            <w:rStyle w:val="Hyperlink"/>
            <w:noProof/>
          </w:rPr>
          <w:t>Table E19. In-School Suspension Rates by Student Group, 2022-2024</w:t>
        </w:r>
        <w:r>
          <w:rPr>
            <w:noProof/>
            <w:webHidden/>
          </w:rPr>
          <w:tab/>
          <w:t>E-</w:t>
        </w:r>
        <w:r>
          <w:rPr>
            <w:noProof/>
            <w:webHidden/>
          </w:rPr>
          <w:fldChar w:fldCharType="begin"/>
        </w:r>
        <w:r>
          <w:rPr>
            <w:noProof/>
            <w:webHidden/>
          </w:rPr>
          <w:instrText xml:space="preserve"> PAGEREF _Toc231487106 \h </w:instrText>
        </w:r>
        <w:r>
          <w:rPr>
            <w:noProof/>
            <w:webHidden/>
          </w:rPr>
        </w:r>
        <w:r>
          <w:rPr>
            <w:noProof/>
            <w:webHidden/>
          </w:rPr>
          <w:fldChar w:fldCharType="separate"/>
        </w:r>
        <w:r w:rsidR="00516AA4">
          <w:rPr>
            <w:noProof/>
            <w:webHidden/>
          </w:rPr>
          <w:t>10</w:t>
        </w:r>
        <w:r>
          <w:rPr>
            <w:noProof/>
            <w:webHidden/>
          </w:rPr>
          <w:fldChar w:fldCharType="end"/>
        </w:r>
      </w:hyperlink>
    </w:p>
    <w:p w14:paraId="7DB41808" w14:textId="35120A7B" w:rsidR="002B0EAA" w:rsidRDefault="002B0EAA">
      <w:pPr>
        <w:pStyle w:val="TOC1"/>
        <w:tabs>
          <w:tab w:val="right" w:leader="dot" w:pos="12950"/>
        </w:tabs>
        <w:rPr>
          <w:rFonts w:eastAsiaTheme="minorEastAsia"/>
          <w:noProof/>
          <w:kern w:val="2"/>
          <w:sz w:val="24"/>
          <w:szCs w:val="24"/>
          <w14:ligatures w14:val="standardContextual"/>
        </w:rPr>
      </w:pPr>
      <w:hyperlink w:anchor="_Toc231487107" w:history="1">
        <w:r w:rsidRPr="009F2547">
          <w:rPr>
            <w:rStyle w:val="Hyperlink"/>
            <w:noProof/>
          </w:rPr>
          <w:t>Table E20. Out-of-School Suspension Rates by Student Group, 2022-2024</w:t>
        </w:r>
        <w:r>
          <w:rPr>
            <w:noProof/>
            <w:webHidden/>
          </w:rPr>
          <w:tab/>
        </w:r>
        <w:r w:rsidR="0086145F">
          <w:rPr>
            <w:noProof/>
            <w:webHidden/>
          </w:rPr>
          <w:t>E-</w:t>
        </w:r>
        <w:r>
          <w:rPr>
            <w:noProof/>
            <w:webHidden/>
          </w:rPr>
          <w:fldChar w:fldCharType="begin"/>
        </w:r>
        <w:r>
          <w:rPr>
            <w:noProof/>
            <w:webHidden/>
          </w:rPr>
          <w:instrText xml:space="preserve"> PAGEREF _Toc231487107 \h </w:instrText>
        </w:r>
        <w:r>
          <w:rPr>
            <w:noProof/>
            <w:webHidden/>
          </w:rPr>
        </w:r>
        <w:r>
          <w:rPr>
            <w:noProof/>
            <w:webHidden/>
          </w:rPr>
          <w:fldChar w:fldCharType="separate"/>
        </w:r>
        <w:r w:rsidR="00516AA4">
          <w:rPr>
            <w:noProof/>
            <w:webHidden/>
          </w:rPr>
          <w:t>10</w:t>
        </w:r>
        <w:r>
          <w:rPr>
            <w:noProof/>
            <w:webHidden/>
          </w:rPr>
          <w:fldChar w:fldCharType="end"/>
        </w:r>
      </w:hyperlink>
    </w:p>
    <w:p w14:paraId="010AF23B" w14:textId="0D1C9E2D" w:rsidR="002B0EAA" w:rsidRDefault="002B0EAA">
      <w:pPr>
        <w:pStyle w:val="TOC1"/>
        <w:tabs>
          <w:tab w:val="right" w:leader="dot" w:pos="12950"/>
        </w:tabs>
        <w:rPr>
          <w:rFonts w:eastAsiaTheme="minorEastAsia"/>
          <w:noProof/>
          <w:kern w:val="2"/>
          <w:sz w:val="24"/>
          <w:szCs w:val="24"/>
          <w14:ligatures w14:val="standardContextual"/>
        </w:rPr>
      </w:pPr>
      <w:hyperlink w:anchor="_Toc231487108" w:history="1">
        <w:r w:rsidRPr="009F2547">
          <w:rPr>
            <w:rStyle w:val="Hyperlink"/>
            <w:noProof/>
          </w:rPr>
          <w:t>Table E21. Advanced Coursework Completion Rates by Student Group, 2023-2025</w:t>
        </w:r>
        <w:r>
          <w:rPr>
            <w:noProof/>
            <w:webHidden/>
          </w:rPr>
          <w:tab/>
        </w:r>
        <w:r w:rsidR="0086145F">
          <w:rPr>
            <w:noProof/>
            <w:webHidden/>
          </w:rPr>
          <w:t>E-</w:t>
        </w:r>
        <w:r>
          <w:rPr>
            <w:noProof/>
            <w:webHidden/>
          </w:rPr>
          <w:fldChar w:fldCharType="begin"/>
        </w:r>
        <w:r>
          <w:rPr>
            <w:noProof/>
            <w:webHidden/>
          </w:rPr>
          <w:instrText xml:space="preserve"> PAGEREF _Toc231487108 \h </w:instrText>
        </w:r>
        <w:r>
          <w:rPr>
            <w:noProof/>
            <w:webHidden/>
          </w:rPr>
        </w:r>
        <w:r>
          <w:rPr>
            <w:noProof/>
            <w:webHidden/>
          </w:rPr>
          <w:fldChar w:fldCharType="separate"/>
        </w:r>
        <w:r w:rsidR="00516AA4">
          <w:rPr>
            <w:noProof/>
            <w:webHidden/>
          </w:rPr>
          <w:t>11</w:t>
        </w:r>
        <w:r>
          <w:rPr>
            <w:noProof/>
            <w:webHidden/>
          </w:rPr>
          <w:fldChar w:fldCharType="end"/>
        </w:r>
      </w:hyperlink>
    </w:p>
    <w:p w14:paraId="25BC3C5C" w14:textId="7183F671" w:rsidR="00DA7999" w:rsidRPr="007761F1" w:rsidRDefault="002B0EAA" w:rsidP="007B15B8">
      <w:pPr>
        <w:pStyle w:val="TOC1"/>
        <w:tabs>
          <w:tab w:val="right" w:leader="dot" w:pos="12950"/>
        </w:tabs>
      </w:pPr>
      <w:hyperlink w:anchor="_Toc231487109" w:history="1">
        <w:r w:rsidRPr="009F2547">
          <w:rPr>
            <w:rStyle w:val="Hyperlink"/>
            <w:noProof/>
          </w:rPr>
          <w:t>Table E22. Accountability Results, 2025</w:t>
        </w:r>
        <w:r>
          <w:rPr>
            <w:noProof/>
            <w:webHidden/>
          </w:rPr>
          <w:tab/>
        </w:r>
        <w:r w:rsidR="0086145F">
          <w:rPr>
            <w:noProof/>
            <w:webHidden/>
          </w:rPr>
          <w:t>E-</w:t>
        </w:r>
        <w:r>
          <w:rPr>
            <w:noProof/>
            <w:webHidden/>
          </w:rPr>
          <w:fldChar w:fldCharType="begin"/>
        </w:r>
        <w:r>
          <w:rPr>
            <w:noProof/>
            <w:webHidden/>
          </w:rPr>
          <w:instrText xml:space="preserve"> PAGEREF _Toc231487109 \h </w:instrText>
        </w:r>
        <w:r>
          <w:rPr>
            <w:noProof/>
            <w:webHidden/>
          </w:rPr>
        </w:r>
        <w:r>
          <w:rPr>
            <w:noProof/>
            <w:webHidden/>
          </w:rPr>
          <w:fldChar w:fldCharType="separate"/>
        </w:r>
        <w:r w:rsidR="00516AA4">
          <w:rPr>
            <w:noProof/>
            <w:webHidden/>
          </w:rPr>
          <w:t>11</w:t>
        </w:r>
        <w:r>
          <w:rPr>
            <w:noProof/>
            <w:webHidden/>
          </w:rPr>
          <w:fldChar w:fldCharType="end"/>
        </w:r>
      </w:hyperlink>
      <w:r w:rsidR="007B15B8">
        <w:fldChar w:fldCharType="end"/>
      </w:r>
      <w:r w:rsidR="00DA7999" w:rsidRPr="007761F1">
        <w:br w:type="page"/>
      </w:r>
    </w:p>
    <w:p w14:paraId="41645722" w14:textId="12A53672" w:rsidR="00DA7999" w:rsidRDefault="00DA7999" w:rsidP="00144F6A">
      <w:pPr>
        <w:pStyle w:val="TableETitle"/>
      </w:pPr>
      <w:bookmarkStart w:id="192" w:name="_Toc211932514"/>
      <w:bookmarkStart w:id="193" w:name="_Toc231487089"/>
      <w:bookmarkStart w:id="194" w:name="_Hlk204603145"/>
      <w:r w:rsidRPr="003979D4">
        <w:lastRenderedPageBreak/>
        <w:t>Table E1. MCAS ELA Achievement</w:t>
      </w:r>
      <w:r>
        <w:t xml:space="preserve"> </w:t>
      </w:r>
      <w:r w:rsidRPr="003979D4">
        <w:t>by Student Group, Grades 3-8, 202</w:t>
      </w:r>
      <w:r>
        <w:t>3</w:t>
      </w:r>
      <w:r w:rsidRPr="003979D4">
        <w:t>-</w:t>
      </w:r>
      <w:r w:rsidRPr="00A160AD">
        <w:t>202</w:t>
      </w:r>
      <w:r>
        <w:t>5</w:t>
      </w:r>
      <w:bookmarkEnd w:id="192"/>
      <w:bookmarkEnd w:id="193"/>
    </w:p>
    <w:tbl>
      <w:tblPr>
        <w:tblStyle w:val="MSVTable1"/>
        <w:tblW w:w="5107" w:type="pct"/>
        <w:jc w:val="center"/>
        <w:tblLayout w:type="fixed"/>
        <w:tblLook w:val="0420" w:firstRow="1" w:lastRow="0" w:firstColumn="0" w:lastColumn="0" w:noHBand="0" w:noVBand="1"/>
        <w:tblCaption w:val="Table E1. MCAS ELA Achievement by Student Group, Grades 3-8, 2023-2025"/>
        <w:tblDescription w:val="MCAS ELA Achievement by Student Group, Grades 3-8,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7B5ADE99"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416F98A8" w14:textId="77777777" w:rsidR="00DA7999" w:rsidRPr="00EA0A36" w:rsidRDefault="00DA7999" w:rsidP="000A4C81">
            <w:pPr>
              <w:pStyle w:val="TableColHeadingCenter"/>
              <w:spacing w:before="20" w:after="0"/>
            </w:pPr>
            <w:r w:rsidRPr="002F03E2">
              <w:t>Group</w:t>
            </w:r>
          </w:p>
        </w:tc>
        <w:tc>
          <w:tcPr>
            <w:tcW w:w="341" w:type="pct"/>
            <w:vAlign w:val="center"/>
          </w:tcPr>
          <w:p w14:paraId="71402EAF"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464BDE9E"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67A834BA"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3AFBC1E6" w14:textId="77777777" w:rsidR="00DA7999" w:rsidRPr="00EA0A36" w:rsidRDefault="00DA7999" w:rsidP="000A4C81">
            <w:pPr>
              <w:pStyle w:val="TableColHeadingCenter"/>
              <w:spacing w:before="20" w:after="0"/>
            </w:pPr>
            <w:r>
              <w:t>% M/E 2025</w:t>
            </w:r>
          </w:p>
        </w:tc>
        <w:tc>
          <w:tcPr>
            <w:tcW w:w="281" w:type="pct"/>
            <w:vAlign w:val="center"/>
          </w:tcPr>
          <w:p w14:paraId="674A77D5"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2EE41A12"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7FC8E965"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59AEC51F" w14:textId="77777777" w:rsidR="00DA7999" w:rsidRPr="00EA0A36" w:rsidRDefault="00DA7999" w:rsidP="000A4C81">
            <w:pPr>
              <w:pStyle w:val="TableColHeadingCenter"/>
              <w:spacing w:before="20" w:after="0"/>
            </w:pPr>
            <w:r>
              <w:t>% PME 2025</w:t>
            </w:r>
          </w:p>
        </w:tc>
        <w:tc>
          <w:tcPr>
            <w:tcW w:w="281" w:type="pct"/>
            <w:vAlign w:val="center"/>
          </w:tcPr>
          <w:p w14:paraId="20CD12CD"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76570275"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0306475B"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22EC237C" w14:textId="77777777" w:rsidR="00DA7999" w:rsidRPr="00EA0A36" w:rsidRDefault="00DA7999" w:rsidP="000A4C81">
            <w:pPr>
              <w:pStyle w:val="TableColHeadingCenter"/>
              <w:spacing w:before="20" w:after="0"/>
            </w:pPr>
            <w:r>
              <w:t>% NM 2025</w:t>
            </w:r>
          </w:p>
        </w:tc>
        <w:tc>
          <w:tcPr>
            <w:tcW w:w="278" w:type="pct"/>
            <w:vAlign w:val="center"/>
          </w:tcPr>
          <w:p w14:paraId="581A1315"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7AB6514D"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81A88D8" w14:textId="77777777" w:rsidR="00DA7999" w:rsidRPr="00A73A0A" w:rsidRDefault="00DA7999" w:rsidP="000A4C81">
            <w:pPr>
              <w:pStyle w:val="TableText"/>
              <w:spacing w:before="20" w:after="0"/>
              <w:rPr>
                <w:rFonts w:ascii="Franklin Gothic Book" w:hAnsi="Franklin Gothic Book"/>
              </w:rPr>
            </w:pPr>
            <w:bookmarkStart w:id="195" w:name="_Hlk204602703"/>
            <w:r w:rsidRPr="00A73A0A">
              <w:rPr>
                <w:rFonts w:ascii="Franklin Gothic Book" w:hAnsi="Franklin Gothic Book"/>
              </w:rPr>
              <w:t>All Students</w:t>
            </w:r>
          </w:p>
        </w:tc>
        <w:tc>
          <w:tcPr>
            <w:tcW w:w="341" w:type="pct"/>
            <w:vAlign w:val="center"/>
          </w:tcPr>
          <w:p w14:paraId="5D00AAA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2,920</w:t>
            </w:r>
          </w:p>
        </w:tc>
        <w:tc>
          <w:tcPr>
            <w:tcW w:w="281" w:type="pct"/>
            <w:vAlign w:val="center"/>
          </w:tcPr>
          <w:p w14:paraId="7D9F768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6992D2C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67</w:t>
            </w:r>
          </w:p>
        </w:tc>
        <w:tc>
          <w:tcPr>
            <w:tcW w:w="281" w:type="pct"/>
            <w:vAlign w:val="center"/>
          </w:tcPr>
          <w:p w14:paraId="40AE513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7A6DF0F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66C2DD1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CA9C5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780CA38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17E9CB0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F1DCD4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3559674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41DAD4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030F3D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r>
      <w:tr w:rsidR="00DA7999" w:rsidRPr="003979D4" w14:paraId="7EE3E74F" w14:textId="77777777" w:rsidTr="003470F1">
        <w:trPr>
          <w:jc w:val="center"/>
        </w:trPr>
        <w:tc>
          <w:tcPr>
            <w:tcW w:w="1290" w:type="pct"/>
          </w:tcPr>
          <w:p w14:paraId="3F59EAF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7797D72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1726C433" w14:textId="4E791C5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5418CE7" w14:textId="65907600"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EC7527B" w14:textId="4AD1542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B42D5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7E3C8220" w14:textId="2A5856C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258FACF" w14:textId="7523F04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A9ADAB2" w14:textId="7CF41C04"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1C4D6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764CACD" w14:textId="28B8B71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0C51B6D" w14:textId="412A842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4BA063A" w14:textId="21C2B55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7F8DD2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r>
      <w:tr w:rsidR="00DA7999" w:rsidRPr="003979D4" w14:paraId="0F775B9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82DB2EB"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5C35A68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626</w:t>
            </w:r>
          </w:p>
        </w:tc>
        <w:tc>
          <w:tcPr>
            <w:tcW w:w="281" w:type="pct"/>
            <w:vAlign w:val="center"/>
          </w:tcPr>
          <w:p w14:paraId="11427BF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3E9B3E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70</w:t>
            </w:r>
          </w:p>
        </w:tc>
        <w:tc>
          <w:tcPr>
            <w:tcW w:w="281" w:type="pct"/>
            <w:vAlign w:val="center"/>
          </w:tcPr>
          <w:p w14:paraId="64B79BB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73</w:t>
            </w:r>
          </w:p>
        </w:tc>
        <w:tc>
          <w:tcPr>
            <w:tcW w:w="281" w:type="pct"/>
            <w:vAlign w:val="center"/>
          </w:tcPr>
          <w:p w14:paraId="72DCADF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1709CB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6DDD060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533D83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79F6251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72FABAF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17E3E2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1C86BEA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784BCFF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r>
      <w:tr w:rsidR="00DA7999" w:rsidRPr="003979D4" w14:paraId="46BDA2BD" w14:textId="77777777" w:rsidTr="003470F1">
        <w:trPr>
          <w:jc w:val="center"/>
        </w:trPr>
        <w:tc>
          <w:tcPr>
            <w:tcW w:w="1290" w:type="pct"/>
          </w:tcPr>
          <w:p w14:paraId="7102076C"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75E3AA5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190</w:t>
            </w:r>
          </w:p>
        </w:tc>
        <w:tc>
          <w:tcPr>
            <w:tcW w:w="281" w:type="pct"/>
            <w:vAlign w:val="center"/>
          </w:tcPr>
          <w:p w14:paraId="3A0A282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32B3B06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3282E41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2741D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1BA3EE0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7AEEB35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263110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D9146A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694F8FD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2C4D0C0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2D3773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78" w:type="pct"/>
            <w:vAlign w:val="bottom"/>
          </w:tcPr>
          <w:p w14:paraId="259100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r>
      <w:tr w:rsidR="00DA7999" w:rsidRPr="003979D4" w14:paraId="6F84582A"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418F676"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7CB409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372</w:t>
            </w:r>
          </w:p>
        </w:tc>
        <w:tc>
          <w:tcPr>
            <w:tcW w:w="281" w:type="pct"/>
            <w:vAlign w:val="center"/>
          </w:tcPr>
          <w:p w14:paraId="21EAA2C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17350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FEEF4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0D17756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580059F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20885F9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2AC86EF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656A3C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4D692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56B7F2A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69E510F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13C7B55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r>
      <w:tr w:rsidR="00DA7999" w:rsidRPr="003979D4" w14:paraId="3F4ACF20" w14:textId="77777777" w:rsidTr="003470F1">
        <w:trPr>
          <w:jc w:val="center"/>
        </w:trPr>
        <w:tc>
          <w:tcPr>
            <w:tcW w:w="1290" w:type="pct"/>
          </w:tcPr>
          <w:p w14:paraId="43373EBD"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396EBFB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358</w:t>
            </w:r>
          </w:p>
        </w:tc>
        <w:tc>
          <w:tcPr>
            <w:tcW w:w="281" w:type="pct"/>
            <w:vAlign w:val="center"/>
          </w:tcPr>
          <w:p w14:paraId="68BC936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2570002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54C1DB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2C199A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D3B350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136E91E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13E134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41A5E33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140A7A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7113829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1486DF1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78" w:type="pct"/>
            <w:vAlign w:val="bottom"/>
          </w:tcPr>
          <w:p w14:paraId="15281F7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r>
      <w:tr w:rsidR="00DA7999" w:rsidRPr="003979D4" w14:paraId="480E794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3F8C462"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6992C18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3E18829C" w14:textId="2215A3B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D577795" w14:textId="5143ACFB"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F9371F6" w14:textId="119E253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687B43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5F1AB278" w14:textId="1DF050C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E3DA0C7" w14:textId="725C6B0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D4DBD72" w14:textId="46CA2DF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A699F5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7113DAFF" w14:textId="2ED0181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1C56086" w14:textId="4055B8F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C14C022" w14:textId="75AF738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331BAE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r>
      <w:tr w:rsidR="00DA7999" w:rsidRPr="003979D4" w14:paraId="4B4E4D43" w14:textId="77777777" w:rsidTr="003470F1">
        <w:trPr>
          <w:jc w:val="center"/>
        </w:trPr>
        <w:tc>
          <w:tcPr>
            <w:tcW w:w="1290" w:type="pct"/>
          </w:tcPr>
          <w:p w14:paraId="6E50054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0EE6E57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1,372</w:t>
            </w:r>
          </w:p>
        </w:tc>
        <w:tc>
          <w:tcPr>
            <w:tcW w:w="281" w:type="pct"/>
            <w:vAlign w:val="center"/>
          </w:tcPr>
          <w:p w14:paraId="4AFCA42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593305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73</w:t>
            </w:r>
          </w:p>
        </w:tc>
        <w:tc>
          <w:tcPr>
            <w:tcW w:w="281" w:type="pct"/>
            <w:vAlign w:val="center"/>
          </w:tcPr>
          <w:p w14:paraId="1564E1F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5A3DD51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11249F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450FC01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849FED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19C1491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271D64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2D95F92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D83765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78" w:type="pct"/>
            <w:vAlign w:val="bottom"/>
          </w:tcPr>
          <w:p w14:paraId="675F3A5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r>
      <w:tr w:rsidR="00DA7999" w:rsidRPr="003979D4" w14:paraId="472A1D0D"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5F6D085"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38AA353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1,287</w:t>
            </w:r>
          </w:p>
        </w:tc>
        <w:tc>
          <w:tcPr>
            <w:tcW w:w="281" w:type="pct"/>
            <w:vAlign w:val="center"/>
          </w:tcPr>
          <w:p w14:paraId="74C9447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68548B3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0E6E35F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519354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31D918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4064AC6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7135D1E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8C1EAB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0255AAF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2B8CD30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54893CD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78" w:type="pct"/>
            <w:vAlign w:val="bottom"/>
          </w:tcPr>
          <w:p w14:paraId="2FF0E2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r>
      <w:tr w:rsidR="00DA7999" w:rsidRPr="003979D4" w14:paraId="57C8F477" w14:textId="77777777" w:rsidTr="003470F1">
        <w:trPr>
          <w:jc w:val="center"/>
        </w:trPr>
        <w:tc>
          <w:tcPr>
            <w:tcW w:w="1290" w:type="pct"/>
          </w:tcPr>
          <w:p w14:paraId="35A945D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39E8A2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592</w:t>
            </w:r>
          </w:p>
        </w:tc>
        <w:tc>
          <w:tcPr>
            <w:tcW w:w="281" w:type="pct"/>
            <w:vAlign w:val="center"/>
          </w:tcPr>
          <w:p w14:paraId="2CA12DE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E6A9CD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B0F6DC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39F308F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3BABC2D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475FC85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4096927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B7CE02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30B00F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6D53AC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3E11CDD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78" w:type="pct"/>
            <w:vAlign w:val="bottom"/>
          </w:tcPr>
          <w:p w14:paraId="4C1189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r>
      <w:tr w:rsidR="00DA7999" w:rsidRPr="003979D4" w14:paraId="465F53C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3576700"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5B1748C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458</w:t>
            </w:r>
          </w:p>
        </w:tc>
        <w:tc>
          <w:tcPr>
            <w:tcW w:w="281" w:type="pct"/>
            <w:vAlign w:val="center"/>
          </w:tcPr>
          <w:p w14:paraId="275116E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CE940E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4B6B268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8B299D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6C54D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7A4CA3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6922492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35DE27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3C4F18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55719D4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02ABAE9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78" w:type="pct"/>
            <w:vAlign w:val="bottom"/>
          </w:tcPr>
          <w:p w14:paraId="0F54E19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r>
      <w:tr w:rsidR="00DA7999" w:rsidRPr="003979D4" w14:paraId="65C95716" w14:textId="77777777" w:rsidTr="003470F1">
        <w:trPr>
          <w:jc w:val="center"/>
        </w:trPr>
        <w:tc>
          <w:tcPr>
            <w:tcW w:w="1290" w:type="pct"/>
          </w:tcPr>
          <w:p w14:paraId="521E7FD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771B46E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646</w:t>
            </w:r>
          </w:p>
        </w:tc>
        <w:tc>
          <w:tcPr>
            <w:tcW w:w="281" w:type="pct"/>
            <w:vAlign w:val="center"/>
          </w:tcPr>
          <w:p w14:paraId="6C7CDA8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0CD90EC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7E1944C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2A7182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5FA7750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3641B7A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22E81C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1D3513B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184259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447727E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2A428B8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78" w:type="pct"/>
            <w:vAlign w:val="bottom"/>
          </w:tcPr>
          <w:p w14:paraId="55EFA63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r>
    </w:tbl>
    <w:p w14:paraId="52B270B1" w14:textId="67267CB1" w:rsidR="00DA7999" w:rsidRDefault="00DA7999" w:rsidP="00144F6A">
      <w:pPr>
        <w:pStyle w:val="TableTitle0"/>
      </w:pPr>
      <w:bookmarkStart w:id="196" w:name="_Toc211932515"/>
      <w:bookmarkEnd w:id="194"/>
      <w:bookmarkEnd w:id="195"/>
      <w:r w:rsidRPr="003979D4">
        <w:t>Table E</w:t>
      </w:r>
      <w:r>
        <w:t>2</w:t>
      </w:r>
      <w:r w:rsidRPr="003979D4">
        <w:t xml:space="preserve">. MCAS </w:t>
      </w:r>
      <w:r>
        <w:t>ELA</w:t>
      </w:r>
      <w:r w:rsidRPr="003979D4">
        <w:t xml:space="preserve"> Achievement</w:t>
      </w:r>
      <w:r>
        <w:t xml:space="preserve"> </w:t>
      </w:r>
      <w:r w:rsidRPr="003979D4">
        <w:t>by Student Group, Grade</w:t>
      </w:r>
      <w:r>
        <w:t xml:space="preserve"> 10</w:t>
      </w:r>
      <w:r w:rsidRPr="003979D4">
        <w:t>, 202</w:t>
      </w:r>
      <w:r>
        <w:t>3</w:t>
      </w:r>
      <w:r w:rsidRPr="003979D4">
        <w:t>-</w:t>
      </w:r>
      <w:r w:rsidRPr="00144F6A">
        <w:t>2025</w:t>
      </w:r>
      <w:bookmarkEnd w:id="196"/>
    </w:p>
    <w:tbl>
      <w:tblPr>
        <w:tblStyle w:val="MSVTable1"/>
        <w:tblW w:w="5107" w:type="pct"/>
        <w:jc w:val="center"/>
        <w:tblLayout w:type="fixed"/>
        <w:tblLook w:val="0420" w:firstRow="1" w:lastRow="0" w:firstColumn="0" w:lastColumn="0" w:noHBand="0" w:noVBand="1"/>
        <w:tblCaption w:val="Table E2. MCAS ELA Achievement by Student Group, Grade 10, 2023-2025"/>
        <w:tblDescription w:val="MCAS ELA Achievement by Student Group, Grade 10,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526FA9B7"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229A15B0" w14:textId="77777777" w:rsidR="00DA7999" w:rsidRPr="00EA0A36" w:rsidRDefault="00DA7999" w:rsidP="000A4C81">
            <w:pPr>
              <w:pStyle w:val="TableColHeadingCenter"/>
              <w:spacing w:before="20" w:after="0"/>
            </w:pPr>
            <w:r w:rsidRPr="002F03E2">
              <w:t>Group</w:t>
            </w:r>
          </w:p>
        </w:tc>
        <w:tc>
          <w:tcPr>
            <w:tcW w:w="341" w:type="pct"/>
            <w:vAlign w:val="center"/>
          </w:tcPr>
          <w:p w14:paraId="0C3EBD2F"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5DEC690C"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5186DB4F"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3D983965" w14:textId="77777777" w:rsidR="00DA7999" w:rsidRPr="00EA0A36" w:rsidRDefault="00DA7999" w:rsidP="000A4C81">
            <w:pPr>
              <w:pStyle w:val="TableColHeadingCenter"/>
              <w:spacing w:before="20" w:after="0"/>
            </w:pPr>
            <w:r>
              <w:t>% M/E 2025</w:t>
            </w:r>
          </w:p>
        </w:tc>
        <w:tc>
          <w:tcPr>
            <w:tcW w:w="281" w:type="pct"/>
            <w:vAlign w:val="center"/>
          </w:tcPr>
          <w:p w14:paraId="13DEAD6A"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60AF6730"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441698AB"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31EBB81B" w14:textId="77777777" w:rsidR="00DA7999" w:rsidRPr="00EA0A36" w:rsidRDefault="00DA7999" w:rsidP="000A4C81">
            <w:pPr>
              <w:pStyle w:val="TableColHeadingCenter"/>
              <w:spacing w:before="20" w:after="0"/>
            </w:pPr>
            <w:r>
              <w:t>% PME 2025</w:t>
            </w:r>
          </w:p>
        </w:tc>
        <w:tc>
          <w:tcPr>
            <w:tcW w:w="281" w:type="pct"/>
            <w:vAlign w:val="center"/>
          </w:tcPr>
          <w:p w14:paraId="3B02B16F"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715DD00E"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37039608"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1F9F8EF2" w14:textId="77777777" w:rsidR="00DA7999" w:rsidRPr="00EA0A36" w:rsidRDefault="00DA7999" w:rsidP="000A4C81">
            <w:pPr>
              <w:pStyle w:val="TableColHeadingCenter"/>
              <w:spacing w:before="20" w:after="0"/>
            </w:pPr>
            <w:r>
              <w:t>% NM 2025</w:t>
            </w:r>
          </w:p>
        </w:tc>
        <w:tc>
          <w:tcPr>
            <w:tcW w:w="278" w:type="pct"/>
            <w:vAlign w:val="center"/>
          </w:tcPr>
          <w:p w14:paraId="473B8BD1"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1F98688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0CEB4B0"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34F68A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547</w:t>
            </w:r>
          </w:p>
        </w:tc>
        <w:tc>
          <w:tcPr>
            <w:tcW w:w="281" w:type="pct"/>
            <w:vAlign w:val="center"/>
          </w:tcPr>
          <w:p w14:paraId="71244E9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84</w:t>
            </w:r>
          </w:p>
        </w:tc>
        <w:tc>
          <w:tcPr>
            <w:tcW w:w="281" w:type="pct"/>
            <w:vAlign w:val="center"/>
          </w:tcPr>
          <w:p w14:paraId="18E7CD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0FC553D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83</w:t>
            </w:r>
          </w:p>
        </w:tc>
        <w:tc>
          <w:tcPr>
            <w:tcW w:w="281" w:type="pct"/>
            <w:vAlign w:val="center"/>
          </w:tcPr>
          <w:p w14:paraId="202E531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2C36A07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46B648B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5A10BF1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4F7FC60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73DD9B6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179F2D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50AC459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78" w:type="pct"/>
            <w:vAlign w:val="bottom"/>
          </w:tcPr>
          <w:p w14:paraId="7BF5CB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r>
      <w:tr w:rsidR="00DA7999" w:rsidRPr="003979D4" w14:paraId="094D249F" w14:textId="77777777" w:rsidTr="003470F1">
        <w:trPr>
          <w:jc w:val="center"/>
        </w:trPr>
        <w:tc>
          <w:tcPr>
            <w:tcW w:w="1290" w:type="pct"/>
          </w:tcPr>
          <w:p w14:paraId="34EF53B8"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5C6B8EA9" w14:textId="452AF73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54CDAEA" w14:textId="0199576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076FD9B" w14:textId="2C1DBC2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EBD86F" w14:textId="1B473E3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5DAEB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4A96AF49" w14:textId="70AC41D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1CF59FD" w14:textId="36FA0D0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ABC09E9" w14:textId="6C60ACB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AD5290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5E93D545" w14:textId="3A1662B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869AF46" w14:textId="6020943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9761042" w14:textId="0A0E8B50"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015A892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r>
      <w:tr w:rsidR="00DA7999" w:rsidRPr="003979D4" w14:paraId="34DAAE22"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F828DC0"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7E84E7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109</w:t>
            </w:r>
          </w:p>
        </w:tc>
        <w:tc>
          <w:tcPr>
            <w:tcW w:w="281" w:type="pct"/>
            <w:vAlign w:val="center"/>
          </w:tcPr>
          <w:p w14:paraId="4BB640A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80</w:t>
            </w:r>
          </w:p>
        </w:tc>
        <w:tc>
          <w:tcPr>
            <w:tcW w:w="281" w:type="pct"/>
            <w:vAlign w:val="center"/>
          </w:tcPr>
          <w:p w14:paraId="29DA75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3CDB540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82</w:t>
            </w:r>
          </w:p>
        </w:tc>
        <w:tc>
          <w:tcPr>
            <w:tcW w:w="281" w:type="pct"/>
            <w:vAlign w:val="center"/>
          </w:tcPr>
          <w:p w14:paraId="453322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55BD7F6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61CE56C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43E41CD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2133F47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6136838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0361778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4D33AF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78" w:type="pct"/>
            <w:vAlign w:val="bottom"/>
          </w:tcPr>
          <w:p w14:paraId="52D79E2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r>
      <w:tr w:rsidR="00DA7999" w:rsidRPr="003979D4" w14:paraId="7CAFE083" w14:textId="77777777" w:rsidTr="003470F1">
        <w:trPr>
          <w:jc w:val="center"/>
        </w:trPr>
        <w:tc>
          <w:tcPr>
            <w:tcW w:w="1290" w:type="pct"/>
          </w:tcPr>
          <w:p w14:paraId="44572D23"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5F6B68E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36A5952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0956F9F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68BF5C0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103B663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51CC4F3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26082D5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22C0A1E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530FC3F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1EDE3C5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4EBDAC5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5D8A9F6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2A1181D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r>
      <w:tr w:rsidR="00DA7999" w:rsidRPr="003979D4" w14:paraId="492567DE"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244EAA5"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28EA628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42D2C3C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66</w:t>
            </w:r>
          </w:p>
        </w:tc>
        <w:tc>
          <w:tcPr>
            <w:tcW w:w="281" w:type="pct"/>
            <w:vAlign w:val="center"/>
          </w:tcPr>
          <w:p w14:paraId="2AADF8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61</w:t>
            </w:r>
          </w:p>
        </w:tc>
        <w:tc>
          <w:tcPr>
            <w:tcW w:w="281" w:type="pct"/>
            <w:vAlign w:val="center"/>
          </w:tcPr>
          <w:p w14:paraId="6F2A961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69</w:t>
            </w:r>
          </w:p>
        </w:tc>
        <w:tc>
          <w:tcPr>
            <w:tcW w:w="281" w:type="pct"/>
            <w:vAlign w:val="center"/>
          </w:tcPr>
          <w:p w14:paraId="4FCD9B0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1DC0E98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0CCCC5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26B4377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6AC0C9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00F7F04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42C9DB6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54F3428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134B41B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r>
      <w:tr w:rsidR="00DA7999" w:rsidRPr="003979D4" w14:paraId="2077CA1D" w14:textId="77777777" w:rsidTr="003470F1">
        <w:trPr>
          <w:jc w:val="center"/>
        </w:trPr>
        <w:tc>
          <w:tcPr>
            <w:tcW w:w="1290" w:type="pct"/>
          </w:tcPr>
          <w:p w14:paraId="3B0E8DAF"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385E4AD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1469F2E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92</w:t>
            </w:r>
          </w:p>
        </w:tc>
        <w:tc>
          <w:tcPr>
            <w:tcW w:w="281" w:type="pct"/>
            <w:vAlign w:val="center"/>
          </w:tcPr>
          <w:p w14:paraId="3F981E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84</w:t>
            </w:r>
          </w:p>
        </w:tc>
        <w:tc>
          <w:tcPr>
            <w:tcW w:w="281" w:type="pct"/>
            <w:vAlign w:val="center"/>
          </w:tcPr>
          <w:p w14:paraId="49D2F56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94</w:t>
            </w:r>
          </w:p>
        </w:tc>
        <w:tc>
          <w:tcPr>
            <w:tcW w:w="281" w:type="pct"/>
            <w:vAlign w:val="center"/>
          </w:tcPr>
          <w:p w14:paraId="3D1DAC7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56</w:t>
            </w:r>
          </w:p>
        </w:tc>
        <w:tc>
          <w:tcPr>
            <w:tcW w:w="281" w:type="pct"/>
            <w:vAlign w:val="center"/>
          </w:tcPr>
          <w:p w14:paraId="366F0E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5D7CDB5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19F7F8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590D695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728ECE7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6B92F3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7F88310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26CCF8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r>
      <w:tr w:rsidR="00DA7999" w:rsidRPr="003979D4" w14:paraId="48986A6A"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E917EB9"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1EB73DED" w14:textId="74A82E4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6CF61D8" w14:textId="0490D05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CE996E1" w14:textId="77950F7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84DEF81" w14:textId="1156B89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0EA29C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12520307" w14:textId="2332899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F4AD272" w14:textId="4AA764F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4785461" w14:textId="329A10D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749D58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26921A34" w14:textId="11C34AC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E03F529" w14:textId="1A021F6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8E10F8C" w14:textId="4F17FA8A"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3D1E25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r>
      <w:tr w:rsidR="00DA7999" w:rsidRPr="003979D4" w14:paraId="256B3EAA" w14:textId="77777777" w:rsidTr="003470F1">
        <w:trPr>
          <w:jc w:val="center"/>
        </w:trPr>
        <w:tc>
          <w:tcPr>
            <w:tcW w:w="1290" w:type="pct"/>
          </w:tcPr>
          <w:p w14:paraId="1A37350F"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52FB3E0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299</w:t>
            </w:r>
          </w:p>
        </w:tc>
        <w:tc>
          <w:tcPr>
            <w:tcW w:w="281" w:type="pct"/>
            <w:vAlign w:val="center"/>
          </w:tcPr>
          <w:p w14:paraId="0B87EB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91</w:t>
            </w:r>
          </w:p>
        </w:tc>
        <w:tc>
          <w:tcPr>
            <w:tcW w:w="281" w:type="pct"/>
            <w:vAlign w:val="center"/>
          </w:tcPr>
          <w:p w14:paraId="785B22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87</w:t>
            </w:r>
          </w:p>
        </w:tc>
        <w:tc>
          <w:tcPr>
            <w:tcW w:w="281" w:type="pct"/>
            <w:vAlign w:val="center"/>
          </w:tcPr>
          <w:p w14:paraId="5B3BB29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89</w:t>
            </w:r>
          </w:p>
        </w:tc>
        <w:tc>
          <w:tcPr>
            <w:tcW w:w="281" w:type="pct"/>
            <w:vAlign w:val="center"/>
          </w:tcPr>
          <w:p w14:paraId="1C3FA11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50133BA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0CE4692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31A213A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31D96A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7CD97E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3ED63E0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C166A6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78" w:type="pct"/>
            <w:vAlign w:val="bottom"/>
          </w:tcPr>
          <w:p w14:paraId="42FE00A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r>
      <w:tr w:rsidR="00DA7999" w:rsidRPr="003979D4" w14:paraId="20FF3EAD"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E4FC43F"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7528591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147</w:t>
            </w:r>
          </w:p>
        </w:tc>
        <w:tc>
          <w:tcPr>
            <w:tcW w:w="281" w:type="pct"/>
            <w:vAlign w:val="center"/>
          </w:tcPr>
          <w:p w14:paraId="27EF782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28E1B9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76A1BF7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363A47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74CEAC3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7B29A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59E74B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193B191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0B3E863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78AF8CF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01BF1D2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78" w:type="pct"/>
            <w:vAlign w:val="bottom"/>
          </w:tcPr>
          <w:p w14:paraId="1BCCF5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r>
      <w:tr w:rsidR="00DA7999" w:rsidRPr="003979D4" w14:paraId="6EA53FD3" w14:textId="77777777" w:rsidTr="003470F1">
        <w:trPr>
          <w:jc w:val="center"/>
        </w:trPr>
        <w:tc>
          <w:tcPr>
            <w:tcW w:w="1290" w:type="pct"/>
          </w:tcPr>
          <w:p w14:paraId="7B1444F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53A6BAE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3E5E18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3ADAD60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78517D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93F98C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47D50CE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64</w:t>
            </w:r>
          </w:p>
        </w:tc>
        <w:tc>
          <w:tcPr>
            <w:tcW w:w="281" w:type="pct"/>
            <w:vAlign w:val="center"/>
          </w:tcPr>
          <w:p w14:paraId="535C77A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1D67CA1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31C0AE9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47F5E53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3F664D9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52BB439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78" w:type="pct"/>
            <w:vAlign w:val="bottom"/>
          </w:tcPr>
          <w:p w14:paraId="751CD85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r>
      <w:tr w:rsidR="00DA7999" w:rsidRPr="003979D4" w14:paraId="6D69FCC4"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48E6BFA"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76D1261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50AE489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4924CB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23A7D7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790A5B3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1D5A5C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2EA89A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15444CE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7847EFE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ACB0F3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5B128C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71B6A23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78" w:type="pct"/>
            <w:vAlign w:val="bottom"/>
          </w:tcPr>
          <w:p w14:paraId="0679101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r>
      <w:tr w:rsidR="00DA7999" w:rsidRPr="003979D4" w14:paraId="4DA4A30C" w14:textId="77777777" w:rsidTr="003470F1">
        <w:trPr>
          <w:jc w:val="center"/>
        </w:trPr>
        <w:tc>
          <w:tcPr>
            <w:tcW w:w="1290" w:type="pct"/>
          </w:tcPr>
          <w:p w14:paraId="1612EBEF"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6EF1E5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5105CE8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66D019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58819A5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7F0A9B2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54EEECB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6CFB7E7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072EB91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267EE9D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DDDB21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6D055BF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01A6F81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78" w:type="pct"/>
            <w:vAlign w:val="bottom"/>
          </w:tcPr>
          <w:p w14:paraId="7D87611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r>
    </w:tbl>
    <w:p w14:paraId="400FD3C2" w14:textId="39354461" w:rsidR="00DA7999" w:rsidRDefault="00DA7999" w:rsidP="00144F6A">
      <w:pPr>
        <w:pStyle w:val="TableETitle"/>
      </w:pPr>
      <w:bookmarkStart w:id="197" w:name="_Toc211932516"/>
      <w:bookmarkStart w:id="198" w:name="_Toc231487090"/>
      <w:r w:rsidRPr="003979D4">
        <w:lastRenderedPageBreak/>
        <w:t>Table E</w:t>
      </w:r>
      <w:r>
        <w:t>3</w:t>
      </w:r>
      <w:r w:rsidRPr="003979D4">
        <w:t xml:space="preserve">. MCAS </w:t>
      </w:r>
      <w:r>
        <w:t>Mathematics A</w:t>
      </w:r>
      <w:r w:rsidRPr="003979D4">
        <w:t>chievement</w:t>
      </w:r>
      <w:r>
        <w:t xml:space="preserve"> </w:t>
      </w:r>
      <w:r w:rsidRPr="003979D4">
        <w:t>by Student Group, Grades 3-8, 202</w:t>
      </w:r>
      <w:r>
        <w:t>3</w:t>
      </w:r>
      <w:r w:rsidRPr="003979D4">
        <w:t>-</w:t>
      </w:r>
      <w:r w:rsidRPr="00A160AD">
        <w:t>202</w:t>
      </w:r>
      <w:r>
        <w:t>5</w:t>
      </w:r>
      <w:bookmarkEnd w:id="197"/>
      <w:bookmarkEnd w:id="198"/>
    </w:p>
    <w:tbl>
      <w:tblPr>
        <w:tblStyle w:val="MSVTable1"/>
        <w:tblW w:w="5107" w:type="pct"/>
        <w:jc w:val="center"/>
        <w:tblLayout w:type="fixed"/>
        <w:tblLook w:val="0420" w:firstRow="1" w:lastRow="0" w:firstColumn="0" w:lastColumn="0" w:noHBand="0" w:noVBand="1"/>
        <w:tblCaption w:val="Table E3. MCAS Mathematics Achievement by Student Group, Grades 3-8, 2023-2025"/>
        <w:tblDescription w:val="MCAS Mathematics Achievement by Student Group, Grades 3-8,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0D5B69E2"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3A3B8F7F" w14:textId="77777777" w:rsidR="00DA7999" w:rsidRPr="00EA0A36" w:rsidRDefault="00DA7999" w:rsidP="000A4C81">
            <w:pPr>
              <w:pStyle w:val="TableColHeadingCenter"/>
              <w:spacing w:before="20" w:after="0"/>
            </w:pPr>
            <w:r w:rsidRPr="002F03E2">
              <w:t>Group</w:t>
            </w:r>
          </w:p>
        </w:tc>
        <w:tc>
          <w:tcPr>
            <w:tcW w:w="341" w:type="pct"/>
            <w:vAlign w:val="center"/>
          </w:tcPr>
          <w:p w14:paraId="19FCC2B2"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10C5EC0D"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13FD69D8"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7BD24301" w14:textId="77777777" w:rsidR="00DA7999" w:rsidRPr="00EA0A36" w:rsidRDefault="00DA7999" w:rsidP="000A4C81">
            <w:pPr>
              <w:pStyle w:val="TableColHeadingCenter"/>
              <w:spacing w:before="20" w:after="0"/>
            </w:pPr>
            <w:r>
              <w:t>% M/E 2025</w:t>
            </w:r>
          </w:p>
        </w:tc>
        <w:tc>
          <w:tcPr>
            <w:tcW w:w="281" w:type="pct"/>
            <w:vAlign w:val="center"/>
          </w:tcPr>
          <w:p w14:paraId="4C617EC4"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5348F35A"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30ACAED8"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6BBC6491" w14:textId="77777777" w:rsidR="00DA7999" w:rsidRPr="00EA0A36" w:rsidRDefault="00DA7999" w:rsidP="000A4C81">
            <w:pPr>
              <w:pStyle w:val="TableColHeadingCenter"/>
              <w:spacing w:before="20" w:after="0"/>
            </w:pPr>
            <w:r>
              <w:t>% PME 2025</w:t>
            </w:r>
          </w:p>
        </w:tc>
        <w:tc>
          <w:tcPr>
            <w:tcW w:w="281" w:type="pct"/>
            <w:vAlign w:val="center"/>
          </w:tcPr>
          <w:p w14:paraId="356AEF2F"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6266B61D"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196560C9"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613EC839" w14:textId="77777777" w:rsidR="00DA7999" w:rsidRPr="00EA0A36" w:rsidRDefault="00DA7999" w:rsidP="000A4C81">
            <w:pPr>
              <w:pStyle w:val="TableColHeadingCenter"/>
              <w:spacing w:before="20" w:after="0"/>
            </w:pPr>
            <w:r>
              <w:t>% NM 2025</w:t>
            </w:r>
          </w:p>
        </w:tc>
        <w:tc>
          <w:tcPr>
            <w:tcW w:w="278" w:type="pct"/>
            <w:vAlign w:val="center"/>
          </w:tcPr>
          <w:p w14:paraId="40941E4E"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4FA33E89"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06F9CAE3"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37E91A6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2,919</w:t>
            </w:r>
          </w:p>
        </w:tc>
        <w:tc>
          <w:tcPr>
            <w:tcW w:w="281" w:type="pct"/>
            <w:vAlign w:val="center"/>
          </w:tcPr>
          <w:p w14:paraId="04A643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70</w:t>
            </w:r>
          </w:p>
        </w:tc>
        <w:tc>
          <w:tcPr>
            <w:tcW w:w="281" w:type="pct"/>
            <w:vAlign w:val="center"/>
          </w:tcPr>
          <w:p w14:paraId="7976537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4B6BE6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05777F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546F46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4BE8B57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39875B1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18BF7E8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0565680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1E54480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225C27E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center"/>
          </w:tcPr>
          <w:p w14:paraId="4474CB2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r>
      <w:tr w:rsidR="00DA7999" w:rsidRPr="003979D4" w14:paraId="1257B60A" w14:textId="77777777" w:rsidTr="003470F1">
        <w:trPr>
          <w:jc w:val="center"/>
        </w:trPr>
        <w:tc>
          <w:tcPr>
            <w:tcW w:w="1290" w:type="pct"/>
          </w:tcPr>
          <w:p w14:paraId="44A2E8A8"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38C45B8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5FF85CD3" w14:textId="441D13A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60E047C" w14:textId="1F7FFAF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2CEF038" w14:textId="78C02AF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7E2991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1B18E8A5" w14:textId="17D1A2C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5A1C621" w14:textId="05018BF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A3A9EB4" w14:textId="2981631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5E73A8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52BC3BE8" w14:textId="6FA3738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A531358" w14:textId="2BFAFD6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019C534" w14:textId="5FDC25C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center"/>
          </w:tcPr>
          <w:p w14:paraId="77AF122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r>
      <w:tr w:rsidR="00DA7999" w:rsidRPr="003979D4" w14:paraId="0EAF2533"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9EF5F58"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7F2998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626</w:t>
            </w:r>
          </w:p>
        </w:tc>
        <w:tc>
          <w:tcPr>
            <w:tcW w:w="281" w:type="pct"/>
            <w:vAlign w:val="center"/>
          </w:tcPr>
          <w:p w14:paraId="79C37F1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85</w:t>
            </w:r>
          </w:p>
        </w:tc>
        <w:tc>
          <w:tcPr>
            <w:tcW w:w="281" w:type="pct"/>
            <w:vAlign w:val="center"/>
          </w:tcPr>
          <w:p w14:paraId="5BEF37B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86</w:t>
            </w:r>
          </w:p>
        </w:tc>
        <w:tc>
          <w:tcPr>
            <w:tcW w:w="281" w:type="pct"/>
            <w:vAlign w:val="center"/>
          </w:tcPr>
          <w:p w14:paraId="033A829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85</w:t>
            </w:r>
          </w:p>
        </w:tc>
        <w:tc>
          <w:tcPr>
            <w:tcW w:w="281" w:type="pct"/>
            <w:vAlign w:val="center"/>
          </w:tcPr>
          <w:p w14:paraId="76B18DE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71</w:t>
            </w:r>
          </w:p>
        </w:tc>
        <w:tc>
          <w:tcPr>
            <w:tcW w:w="281" w:type="pct"/>
            <w:vAlign w:val="center"/>
          </w:tcPr>
          <w:p w14:paraId="149E0B6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0E290EA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582487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0C63512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592DCDD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4D3D93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4E57625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78" w:type="pct"/>
            <w:vAlign w:val="center"/>
          </w:tcPr>
          <w:p w14:paraId="09654F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r>
      <w:tr w:rsidR="00DA7999" w:rsidRPr="003979D4" w14:paraId="612767EA" w14:textId="77777777" w:rsidTr="003470F1">
        <w:trPr>
          <w:jc w:val="center"/>
        </w:trPr>
        <w:tc>
          <w:tcPr>
            <w:tcW w:w="1290" w:type="pct"/>
          </w:tcPr>
          <w:p w14:paraId="7032DE9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6A91D7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192</w:t>
            </w:r>
          </w:p>
        </w:tc>
        <w:tc>
          <w:tcPr>
            <w:tcW w:w="281" w:type="pct"/>
            <w:vAlign w:val="center"/>
          </w:tcPr>
          <w:p w14:paraId="78103C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21E6EAC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32C8ED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61546C2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7EC5285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6CA9A98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3DABAE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393FFAD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685FCC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c>
          <w:tcPr>
            <w:tcW w:w="281" w:type="pct"/>
            <w:vAlign w:val="center"/>
          </w:tcPr>
          <w:p w14:paraId="3D3FBB8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10B1F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78" w:type="pct"/>
            <w:vAlign w:val="center"/>
          </w:tcPr>
          <w:p w14:paraId="32B83DC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r>
      <w:tr w:rsidR="00DA7999" w:rsidRPr="003979D4" w14:paraId="34F80306"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FCA6DAD"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53DE4E6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371</w:t>
            </w:r>
          </w:p>
        </w:tc>
        <w:tc>
          <w:tcPr>
            <w:tcW w:w="281" w:type="pct"/>
            <w:vAlign w:val="center"/>
          </w:tcPr>
          <w:p w14:paraId="1271B27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ED911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87A3B3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643DE7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35D96B8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0FFFCC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27904D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65FE16E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FC0EB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071DB38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197BE7B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78" w:type="pct"/>
            <w:vAlign w:val="center"/>
          </w:tcPr>
          <w:p w14:paraId="4174B2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r>
      <w:tr w:rsidR="00DA7999" w:rsidRPr="003979D4" w14:paraId="432A52BD" w14:textId="77777777" w:rsidTr="003470F1">
        <w:trPr>
          <w:jc w:val="center"/>
        </w:trPr>
        <w:tc>
          <w:tcPr>
            <w:tcW w:w="1290" w:type="pct"/>
          </w:tcPr>
          <w:p w14:paraId="2998C50A"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64CBCB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356</w:t>
            </w:r>
          </w:p>
        </w:tc>
        <w:tc>
          <w:tcPr>
            <w:tcW w:w="281" w:type="pct"/>
            <w:vAlign w:val="center"/>
          </w:tcPr>
          <w:p w14:paraId="794BCB0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6BB9260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38F4F43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79</w:t>
            </w:r>
          </w:p>
        </w:tc>
        <w:tc>
          <w:tcPr>
            <w:tcW w:w="281" w:type="pct"/>
            <w:vAlign w:val="center"/>
          </w:tcPr>
          <w:p w14:paraId="2849F72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389BD28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4CE8A82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148817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43F26F6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46A80C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37ED7A1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2C715EB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center"/>
          </w:tcPr>
          <w:p w14:paraId="144C036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r>
      <w:tr w:rsidR="00DA7999" w:rsidRPr="003979D4" w14:paraId="2A5DF31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9B506D5"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40D401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205CC38A" w14:textId="191B3760"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1C6584E" w14:textId="527EA0BA"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13673A3" w14:textId="251A6C2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0FF231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46F2BC6B" w14:textId="4AA7F40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9332724" w14:textId="4C319CF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A717AD9" w14:textId="25A9C3F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E82D0D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1B91B0AE" w14:textId="6B3A98F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33B304" w14:textId="6E44EB0B"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D6775F2" w14:textId="66EE23F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center"/>
          </w:tcPr>
          <w:p w14:paraId="4524A86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r>
      <w:tr w:rsidR="00DA7999" w:rsidRPr="003979D4" w14:paraId="50D0C145" w14:textId="77777777" w:rsidTr="003470F1">
        <w:trPr>
          <w:jc w:val="center"/>
        </w:trPr>
        <w:tc>
          <w:tcPr>
            <w:tcW w:w="1290" w:type="pct"/>
          </w:tcPr>
          <w:p w14:paraId="71440B4D"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5A7287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1,372</w:t>
            </w:r>
          </w:p>
        </w:tc>
        <w:tc>
          <w:tcPr>
            <w:tcW w:w="281" w:type="pct"/>
            <w:vAlign w:val="center"/>
          </w:tcPr>
          <w:p w14:paraId="76C617F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2891407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676396E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72A1358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D8F171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575BD3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70E914D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38D058F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2BF2AB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17A122E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1BC3B6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78" w:type="pct"/>
            <w:vAlign w:val="center"/>
          </w:tcPr>
          <w:p w14:paraId="3E43F9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r>
      <w:tr w:rsidR="00DA7999" w:rsidRPr="003979D4" w14:paraId="1690F7F1"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3934656"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73FE3C0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1,287</w:t>
            </w:r>
          </w:p>
        </w:tc>
        <w:tc>
          <w:tcPr>
            <w:tcW w:w="281" w:type="pct"/>
            <w:vAlign w:val="center"/>
          </w:tcPr>
          <w:p w14:paraId="7B5139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760A3C9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01C392A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46DEA94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710C5A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097ADB9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49467C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3029F6B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4EB1D6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5AD3DE7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0D0A8A9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78" w:type="pct"/>
            <w:vAlign w:val="center"/>
          </w:tcPr>
          <w:p w14:paraId="6872C8D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r>
      <w:tr w:rsidR="00DA7999" w:rsidRPr="003979D4" w14:paraId="2C76CB08" w14:textId="77777777" w:rsidTr="003470F1">
        <w:trPr>
          <w:jc w:val="center"/>
        </w:trPr>
        <w:tc>
          <w:tcPr>
            <w:tcW w:w="1290" w:type="pct"/>
          </w:tcPr>
          <w:p w14:paraId="5284A5BA"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45D6ADD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593</w:t>
            </w:r>
          </w:p>
        </w:tc>
        <w:tc>
          <w:tcPr>
            <w:tcW w:w="281" w:type="pct"/>
            <w:vAlign w:val="center"/>
          </w:tcPr>
          <w:p w14:paraId="57D889D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292DE54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66</w:t>
            </w:r>
          </w:p>
        </w:tc>
        <w:tc>
          <w:tcPr>
            <w:tcW w:w="281" w:type="pct"/>
            <w:vAlign w:val="center"/>
          </w:tcPr>
          <w:p w14:paraId="60C200F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67</w:t>
            </w:r>
          </w:p>
        </w:tc>
        <w:tc>
          <w:tcPr>
            <w:tcW w:w="281" w:type="pct"/>
            <w:vAlign w:val="center"/>
          </w:tcPr>
          <w:p w14:paraId="0DAC60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28FAD9E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w:t>
            </w:r>
          </w:p>
        </w:tc>
        <w:tc>
          <w:tcPr>
            <w:tcW w:w="281" w:type="pct"/>
            <w:vAlign w:val="center"/>
          </w:tcPr>
          <w:p w14:paraId="3A86839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5573A1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006D32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30DF9FD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0E02D93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1E52CC2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78" w:type="pct"/>
            <w:vAlign w:val="center"/>
          </w:tcPr>
          <w:p w14:paraId="696D984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r>
      <w:tr w:rsidR="00DA7999" w:rsidRPr="003979D4" w14:paraId="3AA8D4C0"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457CE71"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1797AB6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459</w:t>
            </w:r>
          </w:p>
        </w:tc>
        <w:tc>
          <w:tcPr>
            <w:tcW w:w="281" w:type="pct"/>
            <w:vAlign w:val="center"/>
          </w:tcPr>
          <w:p w14:paraId="30976CE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3C39B5A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0CF9C7E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57741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2B17237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31B8264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00A260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7053FA0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60ACAD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5B84FDF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1810CE3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78" w:type="pct"/>
            <w:vAlign w:val="center"/>
          </w:tcPr>
          <w:p w14:paraId="57C4F9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r>
      <w:tr w:rsidR="00DA7999" w:rsidRPr="003979D4" w14:paraId="098267E9" w14:textId="77777777" w:rsidTr="003470F1">
        <w:trPr>
          <w:jc w:val="center"/>
        </w:trPr>
        <w:tc>
          <w:tcPr>
            <w:tcW w:w="1290" w:type="pct"/>
          </w:tcPr>
          <w:p w14:paraId="79F6A5FC"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064AA56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647</w:t>
            </w:r>
          </w:p>
        </w:tc>
        <w:tc>
          <w:tcPr>
            <w:tcW w:w="281" w:type="pct"/>
            <w:vAlign w:val="center"/>
          </w:tcPr>
          <w:p w14:paraId="78B7B61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3AD12BC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05895D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01DD08F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17AD39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6B81F5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73B60DF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2A42C4B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5E81E11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37A63C0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7F59A33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c>
          <w:tcPr>
            <w:tcW w:w="278" w:type="pct"/>
            <w:vAlign w:val="center"/>
          </w:tcPr>
          <w:p w14:paraId="2CD885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r>
    </w:tbl>
    <w:p w14:paraId="21AA6E2C" w14:textId="7C7E80D9" w:rsidR="00DA7999" w:rsidRDefault="00DA7999" w:rsidP="00144F6A">
      <w:pPr>
        <w:pStyle w:val="TableETitle"/>
      </w:pPr>
      <w:bookmarkStart w:id="199" w:name="_Toc211932517"/>
      <w:bookmarkStart w:id="200" w:name="_Toc231487091"/>
      <w:r w:rsidRPr="003979D4">
        <w:t>Table E</w:t>
      </w:r>
      <w:r>
        <w:t>4</w:t>
      </w:r>
      <w:r w:rsidRPr="003979D4">
        <w:t xml:space="preserve">. MCAS </w:t>
      </w:r>
      <w:r>
        <w:t>Mathematics</w:t>
      </w:r>
      <w:r w:rsidRPr="003979D4">
        <w:t xml:space="preserve"> Achievement</w:t>
      </w:r>
      <w:r>
        <w:t xml:space="preserve"> </w:t>
      </w:r>
      <w:r w:rsidRPr="003979D4">
        <w:t>by Student Group, Grade</w:t>
      </w:r>
      <w:r>
        <w:t xml:space="preserve"> 10</w:t>
      </w:r>
      <w:r w:rsidRPr="003979D4">
        <w:t>, 202</w:t>
      </w:r>
      <w:r>
        <w:t>3</w:t>
      </w:r>
      <w:r w:rsidRPr="003979D4">
        <w:t>-</w:t>
      </w:r>
      <w:r w:rsidRPr="00A160AD">
        <w:t>202</w:t>
      </w:r>
      <w:r>
        <w:t>5</w:t>
      </w:r>
      <w:bookmarkEnd w:id="199"/>
      <w:bookmarkEnd w:id="200"/>
    </w:p>
    <w:tbl>
      <w:tblPr>
        <w:tblStyle w:val="MSVTable1"/>
        <w:tblW w:w="5107" w:type="pct"/>
        <w:jc w:val="center"/>
        <w:tblLayout w:type="fixed"/>
        <w:tblLook w:val="0420" w:firstRow="1" w:lastRow="0" w:firstColumn="0" w:lastColumn="0" w:noHBand="0" w:noVBand="1"/>
        <w:tblCaption w:val="Table E4. MCAS Mathematics Achievement by Student Group, Grade 10, 2023-2025"/>
        <w:tblDescription w:val="MCAS Mathematics Achievement by Student Group, Grade 10,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5EB1F37F"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225146B5" w14:textId="77777777" w:rsidR="00DA7999" w:rsidRPr="00EA0A36" w:rsidRDefault="00DA7999" w:rsidP="000A4C81">
            <w:pPr>
              <w:pStyle w:val="TableColHeadingCenter"/>
              <w:spacing w:before="20" w:after="0"/>
            </w:pPr>
            <w:r w:rsidRPr="002F03E2">
              <w:t>Group</w:t>
            </w:r>
          </w:p>
        </w:tc>
        <w:tc>
          <w:tcPr>
            <w:tcW w:w="341" w:type="pct"/>
            <w:vAlign w:val="center"/>
          </w:tcPr>
          <w:p w14:paraId="2312547D"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114004DF"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6007A119"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1FBC1DDE" w14:textId="77777777" w:rsidR="00DA7999" w:rsidRPr="00EA0A36" w:rsidRDefault="00DA7999" w:rsidP="000A4C81">
            <w:pPr>
              <w:pStyle w:val="TableColHeadingCenter"/>
              <w:spacing w:before="20" w:after="0"/>
            </w:pPr>
            <w:r>
              <w:t>% M/E 2025</w:t>
            </w:r>
          </w:p>
        </w:tc>
        <w:tc>
          <w:tcPr>
            <w:tcW w:w="281" w:type="pct"/>
            <w:vAlign w:val="center"/>
          </w:tcPr>
          <w:p w14:paraId="0ED282B3"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3CECD795"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65173EB3"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47CD557C" w14:textId="77777777" w:rsidR="00DA7999" w:rsidRPr="00EA0A36" w:rsidRDefault="00DA7999" w:rsidP="000A4C81">
            <w:pPr>
              <w:pStyle w:val="TableColHeadingCenter"/>
              <w:spacing w:before="20" w:after="0"/>
            </w:pPr>
            <w:r>
              <w:t>% PME 2025</w:t>
            </w:r>
          </w:p>
        </w:tc>
        <w:tc>
          <w:tcPr>
            <w:tcW w:w="281" w:type="pct"/>
            <w:vAlign w:val="center"/>
          </w:tcPr>
          <w:p w14:paraId="2B554493"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01347CAB"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559F679D"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5F56D46A" w14:textId="77777777" w:rsidR="00DA7999" w:rsidRPr="00EA0A36" w:rsidRDefault="00DA7999" w:rsidP="000A4C81">
            <w:pPr>
              <w:pStyle w:val="TableColHeadingCenter"/>
              <w:spacing w:before="20" w:after="0"/>
            </w:pPr>
            <w:r>
              <w:t>% NM 2025</w:t>
            </w:r>
          </w:p>
        </w:tc>
        <w:tc>
          <w:tcPr>
            <w:tcW w:w="278" w:type="pct"/>
            <w:vAlign w:val="center"/>
          </w:tcPr>
          <w:p w14:paraId="211FDEC5"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4F571A3A"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BD7375C"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3A73B7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553</w:t>
            </w:r>
          </w:p>
        </w:tc>
        <w:tc>
          <w:tcPr>
            <w:tcW w:w="281" w:type="pct"/>
            <w:vAlign w:val="center"/>
          </w:tcPr>
          <w:p w14:paraId="0459B65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82</w:t>
            </w:r>
          </w:p>
        </w:tc>
        <w:tc>
          <w:tcPr>
            <w:tcW w:w="281" w:type="pct"/>
            <w:vAlign w:val="center"/>
          </w:tcPr>
          <w:p w14:paraId="00B43F2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79</w:t>
            </w:r>
          </w:p>
        </w:tc>
        <w:tc>
          <w:tcPr>
            <w:tcW w:w="281" w:type="pct"/>
            <w:vAlign w:val="center"/>
          </w:tcPr>
          <w:p w14:paraId="1DE7B36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84</w:t>
            </w:r>
          </w:p>
        </w:tc>
        <w:tc>
          <w:tcPr>
            <w:tcW w:w="281" w:type="pct"/>
            <w:vAlign w:val="center"/>
          </w:tcPr>
          <w:p w14:paraId="5CDB4AE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3D5008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7D8323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2AE841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2B1DC80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08F1F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7DAF370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45E045F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78" w:type="pct"/>
            <w:vAlign w:val="bottom"/>
          </w:tcPr>
          <w:p w14:paraId="47E8F6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r>
      <w:tr w:rsidR="00DA7999" w:rsidRPr="003979D4" w14:paraId="43C130B9" w14:textId="77777777" w:rsidTr="003470F1">
        <w:trPr>
          <w:jc w:val="center"/>
        </w:trPr>
        <w:tc>
          <w:tcPr>
            <w:tcW w:w="1290" w:type="pct"/>
          </w:tcPr>
          <w:p w14:paraId="5B95FB4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23D50B2A" w14:textId="229C02AB"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F1A0B39" w14:textId="024AC1E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52D4FB0" w14:textId="63153AAB"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65705CE" w14:textId="6DA33AB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38674C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783A8799" w14:textId="01869A3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870F735" w14:textId="35968BA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0C8AB8F" w14:textId="1FDA7E8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D6A57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03B73EED" w14:textId="5547D3F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7F5A958" w14:textId="4F6FC1B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66E64FF" w14:textId="5F607C7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24253DD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r>
      <w:tr w:rsidR="00DA7999" w:rsidRPr="003979D4" w14:paraId="7FD0F791"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577131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2423D95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111</w:t>
            </w:r>
          </w:p>
        </w:tc>
        <w:tc>
          <w:tcPr>
            <w:tcW w:w="281" w:type="pct"/>
            <w:vAlign w:val="center"/>
          </w:tcPr>
          <w:p w14:paraId="0E5651E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94</w:t>
            </w:r>
          </w:p>
        </w:tc>
        <w:tc>
          <w:tcPr>
            <w:tcW w:w="281" w:type="pct"/>
            <w:vAlign w:val="center"/>
          </w:tcPr>
          <w:p w14:paraId="2090B63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89</w:t>
            </w:r>
          </w:p>
        </w:tc>
        <w:tc>
          <w:tcPr>
            <w:tcW w:w="281" w:type="pct"/>
            <w:vAlign w:val="center"/>
          </w:tcPr>
          <w:p w14:paraId="6AABA8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96</w:t>
            </w:r>
          </w:p>
        </w:tc>
        <w:tc>
          <w:tcPr>
            <w:tcW w:w="281" w:type="pct"/>
            <w:vAlign w:val="center"/>
          </w:tcPr>
          <w:p w14:paraId="566A851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4F80B57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17BEAEF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0949E7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734ADF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1A64561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1646E20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385B140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78" w:type="pct"/>
            <w:vAlign w:val="bottom"/>
          </w:tcPr>
          <w:p w14:paraId="191CC57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r>
      <w:tr w:rsidR="00DA7999" w:rsidRPr="003979D4" w14:paraId="254AB2CB" w14:textId="77777777" w:rsidTr="003470F1">
        <w:trPr>
          <w:jc w:val="center"/>
        </w:trPr>
        <w:tc>
          <w:tcPr>
            <w:tcW w:w="1290" w:type="pct"/>
          </w:tcPr>
          <w:p w14:paraId="0EB6677F"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06AD23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3B30AC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555293F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5C02DB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74B4FBA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5E26807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061B56E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61E2D26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55AED9D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FE7E2D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6DF58A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7FD6CAE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6E3293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r>
      <w:tr w:rsidR="00DA7999" w:rsidRPr="003979D4" w14:paraId="3DB99191"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DB9CEEB"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1C43D7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71B10F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63</w:t>
            </w:r>
          </w:p>
        </w:tc>
        <w:tc>
          <w:tcPr>
            <w:tcW w:w="281" w:type="pct"/>
            <w:vAlign w:val="center"/>
          </w:tcPr>
          <w:p w14:paraId="30A5812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5857754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2E3AF7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273C0A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456D9C3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190FA1E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07C321A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63EE5A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4A19B7B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57A93C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78" w:type="pct"/>
            <w:vAlign w:val="bottom"/>
          </w:tcPr>
          <w:p w14:paraId="12901D1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r>
      <w:tr w:rsidR="00DA7999" w:rsidRPr="003979D4" w14:paraId="533E2577" w14:textId="77777777" w:rsidTr="003470F1">
        <w:trPr>
          <w:jc w:val="center"/>
        </w:trPr>
        <w:tc>
          <w:tcPr>
            <w:tcW w:w="1290" w:type="pct"/>
          </w:tcPr>
          <w:p w14:paraId="13122BB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3B23BC4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64FA135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92</w:t>
            </w:r>
          </w:p>
        </w:tc>
        <w:tc>
          <w:tcPr>
            <w:tcW w:w="281" w:type="pct"/>
            <w:vAlign w:val="center"/>
          </w:tcPr>
          <w:p w14:paraId="68C4782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82</w:t>
            </w:r>
          </w:p>
        </w:tc>
        <w:tc>
          <w:tcPr>
            <w:tcW w:w="281" w:type="pct"/>
            <w:vAlign w:val="center"/>
          </w:tcPr>
          <w:p w14:paraId="5443171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88</w:t>
            </w:r>
          </w:p>
        </w:tc>
        <w:tc>
          <w:tcPr>
            <w:tcW w:w="281" w:type="pct"/>
            <w:vAlign w:val="center"/>
          </w:tcPr>
          <w:p w14:paraId="2CD97E6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2ED441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1FD5B8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651821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69C143C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65249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0DCEA81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4C13DC5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78" w:type="pct"/>
            <w:vAlign w:val="bottom"/>
          </w:tcPr>
          <w:p w14:paraId="30F8C8D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r>
      <w:tr w:rsidR="00DA7999" w:rsidRPr="003979D4" w14:paraId="53746FB3"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2303102"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5DD4C6FB" w14:textId="052BA76A"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6E2804C" w14:textId="161E4B6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A60B9C6" w14:textId="451EEFA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BC3DCC9" w14:textId="2327AB9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3F9EE9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6434CDB" w14:textId="3D61220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EE84F44" w14:textId="60C1BDB3"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135B826" w14:textId="6107E8D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4E658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53DD35E2" w14:textId="42946FA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868F8B7" w14:textId="3B26C10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E1A679D" w14:textId="2CB5620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7605B16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r>
      <w:tr w:rsidR="00DA7999" w:rsidRPr="003979D4" w14:paraId="143E55DB" w14:textId="77777777" w:rsidTr="003470F1">
        <w:trPr>
          <w:jc w:val="center"/>
        </w:trPr>
        <w:tc>
          <w:tcPr>
            <w:tcW w:w="1290" w:type="pct"/>
          </w:tcPr>
          <w:p w14:paraId="34EDFC6C"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28F97F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300</w:t>
            </w:r>
          </w:p>
        </w:tc>
        <w:tc>
          <w:tcPr>
            <w:tcW w:w="281" w:type="pct"/>
            <w:vAlign w:val="center"/>
          </w:tcPr>
          <w:p w14:paraId="0694513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89</w:t>
            </w:r>
          </w:p>
        </w:tc>
        <w:tc>
          <w:tcPr>
            <w:tcW w:w="281" w:type="pct"/>
            <w:vAlign w:val="center"/>
          </w:tcPr>
          <w:p w14:paraId="02FC41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86</w:t>
            </w:r>
          </w:p>
        </w:tc>
        <w:tc>
          <w:tcPr>
            <w:tcW w:w="281" w:type="pct"/>
            <w:vAlign w:val="center"/>
          </w:tcPr>
          <w:p w14:paraId="226DD1F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89</w:t>
            </w:r>
          </w:p>
        </w:tc>
        <w:tc>
          <w:tcPr>
            <w:tcW w:w="281" w:type="pct"/>
            <w:vAlign w:val="center"/>
          </w:tcPr>
          <w:p w14:paraId="6A1CD7D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6F90F4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270D127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3B89B0D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2C52645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FDFA8C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725AD8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2229AF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78" w:type="pct"/>
            <w:vAlign w:val="bottom"/>
          </w:tcPr>
          <w:p w14:paraId="34469E9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r>
      <w:tr w:rsidR="00DA7999" w:rsidRPr="003979D4" w14:paraId="2AA7CFC4"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6706DFA"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1237EB3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150</w:t>
            </w:r>
          </w:p>
        </w:tc>
        <w:tc>
          <w:tcPr>
            <w:tcW w:w="281" w:type="pct"/>
            <w:vAlign w:val="center"/>
          </w:tcPr>
          <w:p w14:paraId="0648275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191A774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75E682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6BCEBB6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74F8DF7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0AA2ED1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276D8E9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3104733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2C5444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34D900D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040299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78" w:type="pct"/>
            <w:vAlign w:val="bottom"/>
          </w:tcPr>
          <w:p w14:paraId="72CFD83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r>
      <w:tr w:rsidR="00DA7999" w:rsidRPr="003979D4" w14:paraId="790AF433" w14:textId="77777777" w:rsidTr="003470F1">
        <w:trPr>
          <w:jc w:val="center"/>
        </w:trPr>
        <w:tc>
          <w:tcPr>
            <w:tcW w:w="1290" w:type="pct"/>
          </w:tcPr>
          <w:p w14:paraId="02DA54D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0CF49BC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1F08466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1B81E7F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61AC40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2837956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776A46D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432D4E9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3C2D13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28645A3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CE544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727FB5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2855C76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7DCE93D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r>
      <w:tr w:rsidR="00DA7999" w:rsidRPr="003979D4" w14:paraId="5776DFC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44738D9"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2B5C9B1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80</w:t>
            </w:r>
          </w:p>
        </w:tc>
        <w:tc>
          <w:tcPr>
            <w:tcW w:w="281" w:type="pct"/>
            <w:vAlign w:val="center"/>
          </w:tcPr>
          <w:p w14:paraId="1AB6E5C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598BE2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7FC3E25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18CF0D5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A3F34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45D7461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6EA813B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4108C13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07E88F1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7FC5CC0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623119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78" w:type="pct"/>
            <w:vAlign w:val="bottom"/>
          </w:tcPr>
          <w:p w14:paraId="10B0534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28</w:t>
            </w:r>
          </w:p>
        </w:tc>
      </w:tr>
      <w:tr w:rsidR="00DA7999" w:rsidRPr="003979D4" w14:paraId="0AA9CD3F" w14:textId="77777777" w:rsidTr="003470F1">
        <w:trPr>
          <w:jc w:val="center"/>
        </w:trPr>
        <w:tc>
          <w:tcPr>
            <w:tcW w:w="1290" w:type="pct"/>
          </w:tcPr>
          <w:p w14:paraId="0674604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399DCB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758CFE1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3CFCD69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4AC1C3C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067FE6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73B32FB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54</w:t>
            </w:r>
          </w:p>
        </w:tc>
        <w:tc>
          <w:tcPr>
            <w:tcW w:w="281" w:type="pct"/>
            <w:vAlign w:val="center"/>
          </w:tcPr>
          <w:p w14:paraId="3C39DF6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33CA2E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18413C2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19AD504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28EE734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5EC9A52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78" w:type="pct"/>
            <w:vAlign w:val="bottom"/>
          </w:tcPr>
          <w:p w14:paraId="78D125F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r>
    </w:tbl>
    <w:p w14:paraId="2F33A801" w14:textId="1ECF4D79" w:rsidR="00DA7999" w:rsidRDefault="00DA7999" w:rsidP="00144F6A">
      <w:pPr>
        <w:pStyle w:val="TableETitle"/>
      </w:pPr>
      <w:bookmarkStart w:id="201" w:name="_Toc211932518"/>
      <w:bookmarkStart w:id="202" w:name="_Toc231487092"/>
      <w:r w:rsidRPr="003979D4">
        <w:lastRenderedPageBreak/>
        <w:t>Table E</w:t>
      </w:r>
      <w:r>
        <w:t>5</w:t>
      </w:r>
      <w:r w:rsidRPr="003979D4">
        <w:t xml:space="preserve">. MCAS </w:t>
      </w:r>
      <w:r>
        <w:t xml:space="preserve">Science </w:t>
      </w:r>
      <w:r w:rsidRPr="003979D4">
        <w:t>Achievement</w:t>
      </w:r>
      <w:r>
        <w:t xml:space="preserve"> </w:t>
      </w:r>
      <w:r w:rsidRPr="003979D4">
        <w:t xml:space="preserve">by Student Group, Grades </w:t>
      </w:r>
      <w:r>
        <w:t>5 and 8</w:t>
      </w:r>
      <w:r w:rsidRPr="003979D4">
        <w:t>, 202</w:t>
      </w:r>
      <w:r>
        <w:t>3</w:t>
      </w:r>
      <w:r w:rsidRPr="003979D4">
        <w:t>-</w:t>
      </w:r>
      <w:r w:rsidRPr="00A160AD">
        <w:t>202</w:t>
      </w:r>
      <w:r>
        <w:t>5</w:t>
      </w:r>
      <w:bookmarkEnd w:id="201"/>
      <w:bookmarkEnd w:id="202"/>
    </w:p>
    <w:tbl>
      <w:tblPr>
        <w:tblStyle w:val="MSVTable1"/>
        <w:tblW w:w="5107" w:type="pct"/>
        <w:jc w:val="center"/>
        <w:tblLayout w:type="fixed"/>
        <w:tblLook w:val="0420" w:firstRow="1" w:lastRow="0" w:firstColumn="0" w:lastColumn="0" w:noHBand="0" w:noVBand="1"/>
        <w:tblCaption w:val="Table E5. MCAS Science Achievement by Student Group, Grades 5 and 8, 2023-2025"/>
        <w:tblDescription w:val="MCAS Science Achievement by Student Group, Grades 5 and 8,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2E6F037A"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6BC0F817" w14:textId="77777777" w:rsidR="00DA7999" w:rsidRPr="00EA0A36" w:rsidRDefault="00DA7999" w:rsidP="000A4C81">
            <w:pPr>
              <w:pStyle w:val="TableColHeadingCenter"/>
              <w:spacing w:before="20" w:after="0"/>
            </w:pPr>
            <w:r w:rsidRPr="002F03E2">
              <w:t>Group</w:t>
            </w:r>
          </w:p>
        </w:tc>
        <w:tc>
          <w:tcPr>
            <w:tcW w:w="341" w:type="pct"/>
            <w:vAlign w:val="center"/>
          </w:tcPr>
          <w:p w14:paraId="64FA805E"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791B7348"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2D2288E5"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20EA76DC" w14:textId="77777777" w:rsidR="00DA7999" w:rsidRPr="00EA0A36" w:rsidRDefault="00DA7999" w:rsidP="000A4C81">
            <w:pPr>
              <w:pStyle w:val="TableColHeadingCenter"/>
              <w:spacing w:before="20" w:after="0"/>
            </w:pPr>
            <w:r>
              <w:t>% M/E 2025</w:t>
            </w:r>
          </w:p>
        </w:tc>
        <w:tc>
          <w:tcPr>
            <w:tcW w:w="281" w:type="pct"/>
            <w:vAlign w:val="center"/>
          </w:tcPr>
          <w:p w14:paraId="5DDE9C34"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401B5F44"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75228E83"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49C23D7D" w14:textId="77777777" w:rsidR="00DA7999" w:rsidRPr="00EA0A36" w:rsidRDefault="00DA7999" w:rsidP="000A4C81">
            <w:pPr>
              <w:pStyle w:val="TableColHeadingCenter"/>
              <w:spacing w:before="20" w:after="0"/>
            </w:pPr>
            <w:r>
              <w:t>% PME 2025</w:t>
            </w:r>
          </w:p>
        </w:tc>
        <w:tc>
          <w:tcPr>
            <w:tcW w:w="281" w:type="pct"/>
            <w:vAlign w:val="center"/>
          </w:tcPr>
          <w:p w14:paraId="3BBDAEAA"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76E289D2"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6BCE23DD"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5E42C8C0" w14:textId="77777777" w:rsidR="00DA7999" w:rsidRPr="00EA0A36" w:rsidRDefault="00DA7999" w:rsidP="000A4C81">
            <w:pPr>
              <w:pStyle w:val="TableColHeadingCenter"/>
              <w:spacing w:before="20" w:after="0"/>
            </w:pPr>
            <w:r>
              <w:t>% NM 2025</w:t>
            </w:r>
          </w:p>
        </w:tc>
        <w:tc>
          <w:tcPr>
            <w:tcW w:w="278" w:type="pct"/>
            <w:vAlign w:val="center"/>
          </w:tcPr>
          <w:p w14:paraId="431C4424"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0B2927A5"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3E53676"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3B67303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947</w:t>
            </w:r>
          </w:p>
        </w:tc>
        <w:tc>
          <w:tcPr>
            <w:tcW w:w="281" w:type="pct"/>
            <w:vAlign w:val="center"/>
          </w:tcPr>
          <w:p w14:paraId="00B1CF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70</w:t>
            </w:r>
          </w:p>
        </w:tc>
        <w:tc>
          <w:tcPr>
            <w:tcW w:w="281" w:type="pct"/>
            <w:vAlign w:val="center"/>
          </w:tcPr>
          <w:p w14:paraId="4064D9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70</w:t>
            </w:r>
          </w:p>
        </w:tc>
        <w:tc>
          <w:tcPr>
            <w:tcW w:w="281" w:type="pct"/>
            <w:vAlign w:val="center"/>
          </w:tcPr>
          <w:p w14:paraId="780602A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68</w:t>
            </w:r>
          </w:p>
        </w:tc>
        <w:tc>
          <w:tcPr>
            <w:tcW w:w="281" w:type="pct"/>
            <w:vAlign w:val="center"/>
          </w:tcPr>
          <w:p w14:paraId="19A13F3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5A0262B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2891E2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7FAAD7B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5822361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3381C33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142B951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670340F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02E0F52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r>
      <w:tr w:rsidR="00DA7999" w:rsidRPr="003979D4" w14:paraId="7182CDC9" w14:textId="77777777" w:rsidTr="003470F1">
        <w:trPr>
          <w:jc w:val="center"/>
        </w:trPr>
        <w:tc>
          <w:tcPr>
            <w:tcW w:w="1290" w:type="pct"/>
          </w:tcPr>
          <w:p w14:paraId="44E295F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439F4DC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5178ADC7" w14:textId="7F32875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DAF923F" w14:textId="13A76A0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738A4463" w14:textId="37DEF3C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A6E917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1ECE38C0" w14:textId="2FE28AB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863E707" w14:textId="5E69DAB7"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BA2EA1B" w14:textId="5FB9B8A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3FC039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4622CCBD" w14:textId="09B11D1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015456D" w14:textId="5E811CA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B154D7A" w14:textId="0D005536"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4B4A03D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r>
      <w:tr w:rsidR="00DA7999" w:rsidRPr="003979D4" w14:paraId="53D95B5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21D811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00ED5C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217</w:t>
            </w:r>
          </w:p>
        </w:tc>
        <w:tc>
          <w:tcPr>
            <w:tcW w:w="281" w:type="pct"/>
            <w:vAlign w:val="center"/>
          </w:tcPr>
          <w:p w14:paraId="2D0216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4418C1D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04D13B2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75</w:t>
            </w:r>
          </w:p>
        </w:tc>
        <w:tc>
          <w:tcPr>
            <w:tcW w:w="281" w:type="pct"/>
            <w:vAlign w:val="center"/>
          </w:tcPr>
          <w:p w14:paraId="69D5E68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65</w:t>
            </w:r>
          </w:p>
        </w:tc>
        <w:tc>
          <w:tcPr>
            <w:tcW w:w="281" w:type="pct"/>
            <w:vAlign w:val="center"/>
          </w:tcPr>
          <w:p w14:paraId="4DF9DA2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0533EA5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33B18DA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3D932FA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27</w:t>
            </w:r>
          </w:p>
        </w:tc>
        <w:tc>
          <w:tcPr>
            <w:tcW w:w="281" w:type="pct"/>
            <w:vAlign w:val="center"/>
          </w:tcPr>
          <w:p w14:paraId="529815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2F7E993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26C7824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78" w:type="pct"/>
            <w:vAlign w:val="bottom"/>
          </w:tcPr>
          <w:p w14:paraId="4EDEC93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r>
      <w:tr w:rsidR="00DA7999" w:rsidRPr="003979D4" w14:paraId="16E65E67" w14:textId="77777777" w:rsidTr="003470F1">
        <w:trPr>
          <w:jc w:val="center"/>
        </w:trPr>
        <w:tc>
          <w:tcPr>
            <w:tcW w:w="1290" w:type="pct"/>
          </w:tcPr>
          <w:p w14:paraId="549283E1"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13DA361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63</w:t>
            </w:r>
          </w:p>
        </w:tc>
        <w:tc>
          <w:tcPr>
            <w:tcW w:w="281" w:type="pct"/>
            <w:vAlign w:val="center"/>
          </w:tcPr>
          <w:p w14:paraId="3558F02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300221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5CC80AF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015A69F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049F41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60</w:t>
            </w:r>
          </w:p>
        </w:tc>
        <w:tc>
          <w:tcPr>
            <w:tcW w:w="281" w:type="pct"/>
            <w:vAlign w:val="center"/>
          </w:tcPr>
          <w:p w14:paraId="6C945A8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62</w:t>
            </w:r>
          </w:p>
        </w:tc>
        <w:tc>
          <w:tcPr>
            <w:tcW w:w="281" w:type="pct"/>
            <w:vAlign w:val="center"/>
          </w:tcPr>
          <w:p w14:paraId="1260CF3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6F9CB4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57F8C81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7E2053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393D889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78" w:type="pct"/>
            <w:vAlign w:val="bottom"/>
          </w:tcPr>
          <w:p w14:paraId="08AE04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r>
      <w:tr w:rsidR="00DA7999" w:rsidRPr="003979D4" w14:paraId="4C85B404"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1EC043A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50F013E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112</w:t>
            </w:r>
          </w:p>
        </w:tc>
        <w:tc>
          <w:tcPr>
            <w:tcW w:w="281" w:type="pct"/>
            <w:vAlign w:val="center"/>
          </w:tcPr>
          <w:p w14:paraId="2538E55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12C2A1E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4FC910D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F97518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1B20AB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4F6B8AA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c>
          <w:tcPr>
            <w:tcW w:w="281" w:type="pct"/>
            <w:vAlign w:val="center"/>
          </w:tcPr>
          <w:p w14:paraId="6BB2DE7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480D651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44EC89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416806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4ECD6A3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78" w:type="pct"/>
            <w:vAlign w:val="bottom"/>
          </w:tcPr>
          <w:p w14:paraId="3971599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r>
      <w:tr w:rsidR="00DA7999" w:rsidRPr="003979D4" w14:paraId="5F040E7B" w14:textId="77777777" w:rsidTr="003470F1">
        <w:trPr>
          <w:jc w:val="center"/>
        </w:trPr>
        <w:tc>
          <w:tcPr>
            <w:tcW w:w="1290" w:type="pct"/>
          </w:tcPr>
          <w:p w14:paraId="4057DAF7"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0578039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109</w:t>
            </w:r>
          </w:p>
        </w:tc>
        <w:tc>
          <w:tcPr>
            <w:tcW w:w="281" w:type="pct"/>
            <w:vAlign w:val="center"/>
          </w:tcPr>
          <w:p w14:paraId="682E3A6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5083620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5B53790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2C5627D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0043C62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431514C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1ACB6E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09622D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168ABA1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3110D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20491D9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78" w:type="pct"/>
            <w:vAlign w:val="bottom"/>
          </w:tcPr>
          <w:p w14:paraId="3002304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r>
      <w:tr w:rsidR="00DA7999" w:rsidRPr="003979D4" w14:paraId="26825D1B"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9AC5EF9"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24C44B9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19942D6E" w14:textId="688FD1B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49FA56F" w14:textId="10327884"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B9A704F" w14:textId="4A13B84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ED370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208FA443" w14:textId="4D1086D0"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19D55F0" w14:textId="31B3C89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4BF6A97C" w14:textId="4D5CF3C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0D0D6F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6D357D5" w14:textId="1BFAA3B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4DD76A0" w14:textId="2EED112B"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F1C8F7F" w14:textId="577CC05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65B9DDE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r>
      <w:tr w:rsidR="00DA7999" w:rsidRPr="003979D4" w14:paraId="384E8C86" w14:textId="77777777" w:rsidTr="003470F1">
        <w:trPr>
          <w:jc w:val="center"/>
        </w:trPr>
        <w:tc>
          <w:tcPr>
            <w:tcW w:w="1290" w:type="pct"/>
          </w:tcPr>
          <w:p w14:paraId="723A9026"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4BB8FC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444</w:t>
            </w:r>
          </w:p>
        </w:tc>
        <w:tc>
          <w:tcPr>
            <w:tcW w:w="281" w:type="pct"/>
            <w:vAlign w:val="center"/>
          </w:tcPr>
          <w:p w14:paraId="12BFE1C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6645B2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1AD1B0E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76</w:t>
            </w:r>
          </w:p>
        </w:tc>
        <w:tc>
          <w:tcPr>
            <w:tcW w:w="281" w:type="pct"/>
            <w:vAlign w:val="center"/>
          </w:tcPr>
          <w:p w14:paraId="797D7D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5E564EF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3020124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596AF32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76FE2D0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1013336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4BA89F0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1EEAE0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78" w:type="pct"/>
            <w:vAlign w:val="bottom"/>
          </w:tcPr>
          <w:p w14:paraId="33BB6CE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r>
      <w:tr w:rsidR="00DA7999" w:rsidRPr="003979D4" w14:paraId="4699A0E6"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871D50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02058FE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406</w:t>
            </w:r>
          </w:p>
        </w:tc>
        <w:tc>
          <w:tcPr>
            <w:tcW w:w="281" w:type="pct"/>
            <w:vAlign w:val="center"/>
          </w:tcPr>
          <w:p w14:paraId="2A6DA8F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4BF8F49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28CC06F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36332D5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645EF14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295B94C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39684C0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713A3E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627AB6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18BE7F6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5F29B4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78" w:type="pct"/>
            <w:vAlign w:val="bottom"/>
          </w:tcPr>
          <w:p w14:paraId="5DFCCEE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r>
      <w:tr w:rsidR="00DA7999" w:rsidRPr="003979D4" w14:paraId="31596C28" w14:textId="77777777" w:rsidTr="003470F1">
        <w:trPr>
          <w:jc w:val="center"/>
        </w:trPr>
        <w:tc>
          <w:tcPr>
            <w:tcW w:w="1290" w:type="pct"/>
          </w:tcPr>
          <w:p w14:paraId="0EBE6782"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3995926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175</w:t>
            </w:r>
          </w:p>
        </w:tc>
        <w:tc>
          <w:tcPr>
            <w:tcW w:w="281" w:type="pct"/>
            <w:vAlign w:val="center"/>
          </w:tcPr>
          <w:p w14:paraId="3A1F8C9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6761FFC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359F787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41DC9BD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475416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7FF87BD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7AB3CFA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5F313C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7EE3A76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7E99C1D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6BADD0D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78" w:type="pct"/>
            <w:vAlign w:val="bottom"/>
          </w:tcPr>
          <w:p w14:paraId="06316E1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r>
      <w:tr w:rsidR="00DA7999" w:rsidRPr="003979D4" w14:paraId="6C77835A"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4E97016A"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121E12E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152</w:t>
            </w:r>
          </w:p>
        </w:tc>
        <w:tc>
          <w:tcPr>
            <w:tcW w:w="281" w:type="pct"/>
            <w:vAlign w:val="center"/>
          </w:tcPr>
          <w:p w14:paraId="26C8082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62EC962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294950E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7CB1759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3EFA4E7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23A044A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5676A15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20179A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4499DC3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81" w:type="pct"/>
            <w:vAlign w:val="center"/>
          </w:tcPr>
          <w:p w14:paraId="5DA344D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5B93B6E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78" w:type="pct"/>
            <w:vAlign w:val="bottom"/>
          </w:tcPr>
          <w:p w14:paraId="4CDD9A5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r>
      <w:tr w:rsidR="00DA7999" w:rsidRPr="003979D4" w14:paraId="23F69D51" w14:textId="77777777" w:rsidTr="003470F1">
        <w:trPr>
          <w:jc w:val="center"/>
        </w:trPr>
        <w:tc>
          <w:tcPr>
            <w:tcW w:w="1290" w:type="pct"/>
          </w:tcPr>
          <w:p w14:paraId="3FF6FBEC"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012B59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228</w:t>
            </w:r>
          </w:p>
        </w:tc>
        <w:tc>
          <w:tcPr>
            <w:tcW w:w="281" w:type="pct"/>
            <w:vAlign w:val="center"/>
          </w:tcPr>
          <w:p w14:paraId="771C7D5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1B0078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7C0C3D3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35</w:t>
            </w:r>
          </w:p>
        </w:tc>
        <w:tc>
          <w:tcPr>
            <w:tcW w:w="281" w:type="pct"/>
            <w:vAlign w:val="center"/>
          </w:tcPr>
          <w:p w14:paraId="7C950A3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7CB5086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480FB14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1D10DF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41</w:t>
            </w:r>
          </w:p>
        </w:tc>
        <w:tc>
          <w:tcPr>
            <w:tcW w:w="281" w:type="pct"/>
            <w:vAlign w:val="center"/>
          </w:tcPr>
          <w:p w14:paraId="2B5F56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037F11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3CCD798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31BC7A4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78" w:type="pct"/>
            <w:vAlign w:val="bottom"/>
          </w:tcPr>
          <w:p w14:paraId="26ABB2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r>
    </w:tbl>
    <w:p w14:paraId="16803BB4" w14:textId="18A2FBC8" w:rsidR="00DA7999" w:rsidRDefault="00DA7999" w:rsidP="00144F6A">
      <w:pPr>
        <w:pStyle w:val="TableETitle"/>
      </w:pPr>
      <w:bookmarkStart w:id="203" w:name="_Toc211932519"/>
      <w:bookmarkStart w:id="204" w:name="_Toc231487093"/>
      <w:r w:rsidRPr="003979D4">
        <w:t>Table E</w:t>
      </w:r>
      <w:r>
        <w:t>6</w:t>
      </w:r>
      <w:r w:rsidRPr="003979D4">
        <w:t xml:space="preserve">. MCAS </w:t>
      </w:r>
      <w:r>
        <w:t>Science</w:t>
      </w:r>
      <w:r w:rsidRPr="003979D4">
        <w:t xml:space="preserve"> Achievement</w:t>
      </w:r>
      <w:r>
        <w:t xml:space="preserve"> </w:t>
      </w:r>
      <w:r w:rsidRPr="003979D4">
        <w:t xml:space="preserve">by Student Group, Grade </w:t>
      </w:r>
      <w:r>
        <w:t>10</w:t>
      </w:r>
      <w:r w:rsidRPr="003979D4">
        <w:t>, 202</w:t>
      </w:r>
      <w:r>
        <w:t>3</w:t>
      </w:r>
      <w:r w:rsidRPr="003979D4">
        <w:t>-</w:t>
      </w:r>
      <w:r w:rsidRPr="00A160AD">
        <w:t>202</w:t>
      </w:r>
      <w:r>
        <w:t>5</w:t>
      </w:r>
      <w:bookmarkEnd w:id="203"/>
      <w:bookmarkEnd w:id="204"/>
    </w:p>
    <w:tbl>
      <w:tblPr>
        <w:tblStyle w:val="MSVTable1"/>
        <w:tblW w:w="5107" w:type="pct"/>
        <w:jc w:val="center"/>
        <w:tblLayout w:type="fixed"/>
        <w:tblLook w:val="0420" w:firstRow="1" w:lastRow="0" w:firstColumn="0" w:lastColumn="0" w:noHBand="0" w:noVBand="1"/>
        <w:tblCaption w:val="Table E6. MCAS Science Achievement by Student Group, Grade 10, 2023-2025"/>
        <w:tblDescription w:val="MCAS Science Achievement by Student Group, Grade 10, 2023-2025"/>
      </w:tblPr>
      <w:tblGrid>
        <w:gridCol w:w="3411"/>
        <w:gridCol w:w="902"/>
        <w:gridCol w:w="743"/>
        <w:gridCol w:w="743"/>
        <w:gridCol w:w="743"/>
        <w:gridCol w:w="743"/>
        <w:gridCol w:w="743"/>
        <w:gridCol w:w="743"/>
        <w:gridCol w:w="743"/>
        <w:gridCol w:w="743"/>
        <w:gridCol w:w="743"/>
        <w:gridCol w:w="743"/>
        <w:gridCol w:w="743"/>
        <w:gridCol w:w="735"/>
      </w:tblGrid>
      <w:tr w:rsidR="00DA7999" w:rsidRPr="003979D4" w14:paraId="60EE46B5"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1290" w:type="pct"/>
            <w:vAlign w:val="center"/>
          </w:tcPr>
          <w:p w14:paraId="507F1AE4" w14:textId="77777777" w:rsidR="00DA7999" w:rsidRPr="00EA0A36" w:rsidRDefault="00DA7999" w:rsidP="000A4C81">
            <w:pPr>
              <w:pStyle w:val="TableColHeadingCenter"/>
              <w:spacing w:before="20" w:after="0"/>
            </w:pPr>
            <w:r w:rsidRPr="002F03E2">
              <w:t>Group</w:t>
            </w:r>
          </w:p>
        </w:tc>
        <w:tc>
          <w:tcPr>
            <w:tcW w:w="341" w:type="pct"/>
            <w:vAlign w:val="center"/>
          </w:tcPr>
          <w:p w14:paraId="37378701" w14:textId="77777777" w:rsidR="00DA7999" w:rsidRPr="00EA0A36" w:rsidRDefault="00DA7999" w:rsidP="000A4C81">
            <w:pPr>
              <w:pStyle w:val="TableColHeadingCenter"/>
              <w:spacing w:before="20" w:after="0"/>
            </w:pPr>
            <w:r w:rsidRPr="002F03E2">
              <w:t># Included (202</w:t>
            </w:r>
            <w:r>
              <w:t>5</w:t>
            </w:r>
            <w:r w:rsidRPr="002F03E2">
              <w:t>)</w:t>
            </w:r>
          </w:p>
        </w:tc>
        <w:tc>
          <w:tcPr>
            <w:tcW w:w="281" w:type="pct"/>
            <w:vAlign w:val="center"/>
          </w:tcPr>
          <w:p w14:paraId="6842F399" w14:textId="77777777" w:rsidR="00DA7999" w:rsidRPr="00EA0A36" w:rsidRDefault="00DA7999" w:rsidP="000A4C81">
            <w:pPr>
              <w:pStyle w:val="TableColHeadingCenter"/>
              <w:spacing w:before="20" w:after="0"/>
            </w:pPr>
            <w:r>
              <w:t xml:space="preserve">% M/E </w:t>
            </w:r>
            <w:r w:rsidRPr="00EA0A36">
              <w:t>202</w:t>
            </w:r>
            <w:r>
              <w:t>3</w:t>
            </w:r>
          </w:p>
        </w:tc>
        <w:tc>
          <w:tcPr>
            <w:tcW w:w="281" w:type="pct"/>
            <w:vAlign w:val="center"/>
          </w:tcPr>
          <w:p w14:paraId="6B88244C" w14:textId="77777777" w:rsidR="00DA7999" w:rsidRPr="00EA0A36" w:rsidRDefault="00DA7999" w:rsidP="000A4C81">
            <w:pPr>
              <w:pStyle w:val="TableColHeadingCenter"/>
              <w:spacing w:before="20" w:after="0"/>
            </w:pPr>
            <w:r>
              <w:t xml:space="preserve">% M/E </w:t>
            </w:r>
            <w:r w:rsidRPr="00EA0A36">
              <w:t>202</w:t>
            </w:r>
            <w:r>
              <w:t>4</w:t>
            </w:r>
          </w:p>
        </w:tc>
        <w:tc>
          <w:tcPr>
            <w:tcW w:w="281" w:type="pct"/>
            <w:vAlign w:val="center"/>
          </w:tcPr>
          <w:p w14:paraId="60E57124" w14:textId="77777777" w:rsidR="00DA7999" w:rsidRPr="00EA0A36" w:rsidRDefault="00DA7999" w:rsidP="000A4C81">
            <w:pPr>
              <w:pStyle w:val="TableColHeadingCenter"/>
              <w:spacing w:before="20" w:after="0"/>
            </w:pPr>
            <w:r>
              <w:t>% M/E 2025</w:t>
            </w:r>
          </w:p>
        </w:tc>
        <w:tc>
          <w:tcPr>
            <w:tcW w:w="281" w:type="pct"/>
            <w:vAlign w:val="center"/>
          </w:tcPr>
          <w:p w14:paraId="5D3263E5" w14:textId="77777777" w:rsidR="00DA7999" w:rsidRPr="00EA0A36" w:rsidRDefault="00DA7999" w:rsidP="000A4C81">
            <w:pPr>
              <w:pStyle w:val="TableColHeadingCenter"/>
              <w:spacing w:before="20" w:after="0"/>
            </w:pPr>
            <w:r>
              <w:t>% M/E 2025 S</w:t>
            </w:r>
            <w:r w:rsidRPr="00EA0A36">
              <w:t>tate</w:t>
            </w:r>
          </w:p>
        </w:tc>
        <w:tc>
          <w:tcPr>
            <w:tcW w:w="281" w:type="pct"/>
            <w:vAlign w:val="center"/>
          </w:tcPr>
          <w:p w14:paraId="712F1EA8" w14:textId="77777777" w:rsidR="00DA7999" w:rsidRPr="00EA0A36" w:rsidRDefault="00DA7999" w:rsidP="000A4C81">
            <w:pPr>
              <w:pStyle w:val="TableColHeadingCenter"/>
              <w:spacing w:before="20" w:after="0"/>
            </w:pPr>
            <w:r>
              <w:t xml:space="preserve">% PME </w:t>
            </w:r>
            <w:r w:rsidRPr="00EA0A36">
              <w:t>202</w:t>
            </w:r>
            <w:r>
              <w:t>3</w:t>
            </w:r>
          </w:p>
        </w:tc>
        <w:tc>
          <w:tcPr>
            <w:tcW w:w="281" w:type="pct"/>
            <w:vAlign w:val="center"/>
          </w:tcPr>
          <w:p w14:paraId="37B80466" w14:textId="77777777" w:rsidR="00DA7999" w:rsidRPr="00EA0A36" w:rsidRDefault="00DA7999" w:rsidP="000A4C81">
            <w:pPr>
              <w:pStyle w:val="TableColHeadingCenter"/>
              <w:spacing w:before="20" w:after="0"/>
            </w:pPr>
            <w:r>
              <w:t xml:space="preserve">% PME </w:t>
            </w:r>
            <w:r w:rsidRPr="00EA0A36">
              <w:t>202</w:t>
            </w:r>
            <w:r>
              <w:t>4</w:t>
            </w:r>
          </w:p>
        </w:tc>
        <w:tc>
          <w:tcPr>
            <w:tcW w:w="281" w:type="pct"/>
            <w:vAlign w:val="center"/>
          </w:tcPr>
          <w:p w14:paraId="298D9027" w14:textId="77777777" w:rsidR="00DA7999" w:rsidRPr="00EA0A36" w:rsidRDefault="00DA7999" w:rsidP="000A4C81">
            <w:pPr>
              <w:pStyle w:val="TableColHeadingCenter"/>
              <w:spacing w:before="20" w:after="0"/>
            </w:pPr>
            <w:r>
              <w:t>% PME 2025</w:t>
            </w:r>
          </w:p>
        </w:tc>
        <w:tc>
          <w:tcPr>
            <w:tcW w:w="281" w:type="pct"/>
            <w:vAlign w:val="center"/>
          </w:tcPr>
          <w:p w14:paraId="36DFEC81" w14:textId="77777777" w:rsidR="00DA7999" w:rsidRPr="00EA0A36" w:rsidRDefault="00DA7999" w:rsidP="000A4C81">
            <w:pPr>
              <w:pStyle w:val="TableColHeadingCenter"/>
              <w:spacing w:before="20" w:after="0"/>
            </w:pPr>
            <w:r>
              <w:t xml:space="preserve">% PME 2025 </w:t>
            </w:r>
            <w:r w:rsidRPr="00EA0A36">
              <w:t>State</w:t>
            </w:r>
          </w:p>
        </w:tc>
        <w:tc>
          <w:tcPr>
            <w:tcW w:w="281" w:type="pct"/>
            <w:vAlign w:val="center"/>
          </w:tcPr>
          <w:p w14:paraId="4780DD84" w14:textId="77777777" w:rsidR="00DA7999" w:rsidRPr="00EA0A36" w:rsidRDefault="00DA7999" w:rsidP="000A4C81">
            <w:pPr>
              <w:pStyle w:val="TableColHeadingCenter"/>
              <w:spacing w:before="20" w:after="0"/>
            </w:pPr>
            <w:r>
              <w:t xml:space="preserve">% NM </w:t>
            </w:r>
            <w:r w:rsidRPr="00EA0A36">
              <w:t>202</w:t>
            </w:r>
            <w:r>
              <w:t>3</w:t>
            </w:r>
          </w:p>
        </w:tc>
        <w:tc>
          <w:tcPr>
            <w:tcW w:w="281" w:type="pct"/>
            <w:vAlign w:val="center"/>
          </w:tcPr>
          <w:p w14:paraId="35BEE3D3" w14:textId="77777777" w:rsidR="00DA7999" w:rsidRPr="00EA0A36" w:rsidRDefault="00DA7999" w:rsidP="000A4C81">
            <w:pPr>
              <w:pStyle w:val="TableColHeadingCenter"/>
              <w:spacing w:before="20" w:after="0"/>
            </w:pPr>
            <w:r>
              <w:t xml:space="preserve">% NM </w:t>
            </w:r>
            <w:r w:rsidRPr="00EA0A36">
              <w:t>202</w:t>
            </w:r>
            <w:r>
              <w:t>4</w:t>
            </w:r>
          </w:p>
        </w:tc>
        <w:tc>
          <w:tcPr>
            <w:tcW w:w="281" w:type="pct"/>
            <w:vAlign w:val="center"/>
          </w:tcPr>
          <w:p w14:paraId="7736EB71" w14:textId="77777777" w:rsidR="00DA7999" w:rsidRPr="00EA0A36" w:rsidRDefault="00DA7999" w:rsidP="000A4C81">
            <w:pPr>
              <w:pStyle w:val="TableColHeadingCenter"/>
              <w:spacing w:before="20" w:after="0"/>
            </w:pPr>
            <w:r>
              <w:t>% NM 2025</w:t>
            </w:r>
          </w:p>
        </w:tc>
        <w:tc>
          <w:tcPr>
            <w:tcW w:w="278" w:type="pct"/>
            <w:vAlign w:val="center"/>
          </w:tcPr>
          <w:p w14:paraId="10F34D6F" w14:textId="77777777" w:rsidR="00DA7999" w:rsidRPr="00EA0A36" w:rsidRDefault="00DA7999" w:rsidP="000A4C81">
            <w:pPr>
              <w:pStyle w:val="TableColHeadingCenter"/>
              <w:spacing w:before="20" w:after="0"/>
            </w:pPr>
            <w:r>
              <w:t xml:space="preserve">% NM 2025 </w:t>
            </w:r>
            <w:r w:rsidRPr="00EA0A36">
              <w:t>State</w:t>
            </w:r>
          </w:p>
        </w:tc>
      </w:tr>
      <w:tr w:rsidR="00DA7999" w:rsidRPr="003979D4" w14:paraId="71BC31E8"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01B6E1D"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All Students</w:t>
            </w:r>
          </w:p>
        </w:tc>
        <w:tc>
          <w:tcPr>
            <w:tcW w:w="341" w:type="pct"/>
            <w:vAlign w:val="center"/>
          </w:tcPr>
          <w:p w14:paraId="275C18A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531</w:t>
            </w:r>
          </w:p>
        </w:tc>
        <w:tc>
          <w:tcPr>
            <w:tcW w:w="281" w:type="pct"/>
            <w:vAlign w:val="center"/>
          </w:tcPr>
          <w:p w14:paraId="132A17B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77</w:t>
            </w:r>
          </w:p>
        </w:tc>
        <w:tc>
          <w:tcPr>
            <w:tcW w:w="281" w:type="pct"/>
            <w:vAlign w:val="center"/>
          </w:tcPr>
          <w:p w14:paraId="50DC433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78</w:t>
            </w:r>
          </w:p>
        </w:tc>
        <w:tc>
          <w:tcPr>
            <w:tcW w:w="281" w:type="pct"/>
            <w:vAlign w:val="center"/>
          </w:tcPr>
          <w:p w14:paraId="2D0B3AE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86</w:t>
            </w:r>
          </w:p>
        </w:tc>
        <w:tc>
          <w:tcPr>
            <w:tcW w:w="281" w:type="pct"/>
            <w:vAlign w:val="center"/>
          </w:tcPr>
          <w:p w14:paraId="22DF399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8B0F38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21</w:t>
            </w:r>
          </w:p>
        </w:tc>
        <w:tc>
          <w:tcPr>
            <w:tcW w:w="281" w:type="pct"/>
            <w:vAlign w:val="center"/>
          </w:tcPr>
          <w:p w14:paraId="677B59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18</w:t>
            </w:r>
          </w:p>
        </w:tc>
        <w:tc>
          <w:tcPr>
            <w:tcW w:w="281" w:type="pct"/>
            <w:vAlign w:val="center"/>
          </w:tcPr>
          <w:p w14:paraId="0219436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12</w:t>
            </w:r>
          </w:p>
        </w:tc>
        <w:tc>
          <w:tcPr>
            <w:tcW w:w="281" w:type="pct"/>
            <w:vAlign w:val="center"/>
          </w:tcPr>
          <w:p w14:paraId="1E3CA74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17E94FB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6CA40DE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CB70CE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78" w:type="pct"/>
            <w:vAlign w:val="bottom"/>
          </w:tcPr>
          <w:p w14:paraId="4576984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r>
      <w:tr w:rsidR="00DA7999" w:rsidRPr="003979D4" w14:paraId="4ADEFB51" w14:textId="77777777" w:rsidTr="003470F1">
        <w:trPr>
          <w:jc w:val="center"/>
        </w:trPr>
        <w:tc>
          <w:tcPr>
            <w:tcW w:w="1290" w:type="pct"/>
          </w:tcPr>
          <w:p w14:paraId="5BD37CE0"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American Indian or Alaskan Native</w:t>
            </w:r>
          </w:p>
        </w:tc>
        <w:tc>
          <w:tcPr>
            <w:tcW w:w="341" w:type="pct"/>
            <w:vAlign w:val="center"/>
          </w:tcPr>
          <w:p w14:paraId="5B6A9748" w14:textId="0455477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33A934E" w14:textId="46C5A310"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931CB44" w14:textId="4B626CC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64F9E76" w14:textId="31D733D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77ED58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37D292E1" w14:textId="6206C8AF"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4599EBA" w14:textId="7AB06E6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D2B0902" w14:textId="611A877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1705577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42FA0E02" w14:textId="1D4159DC"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DF83407" w14:textId="60C2B31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5F0A718" w14:textId="28CD496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7C47002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r>
      <w:tr w:rsidR="00DA7999" w:rsidRPr="003979D4" w14:paraId="7D9337DC"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675C3029"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Asian</w:t>
            </w:r>
          </w:p>
        </w:tc>
        <w:tc>
          <w:tcPr>
            <w:tcW w:w="341" w:type="pct"/>
            <w:vAlign w:val="center"/>
          </w:tcPr>
          <w:p w14:paraId="56B077A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100</w:t>
            </w:r>
          </w:p>
        </w:tc>
        <w:tc>
          <w:tcPr>
            <w:tcW w:w="281" w:type="pct"/>
            <w:vAlign w:val="center"/>
          </w:tcPr>
          <w:p w14:paraId="4AEB049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88</w:t>
            </w:r>
          </w:p>
        </w:tc>
        <w:tc>
          <w:tcPr>
            <w:tcW w:w="281" w:type="pct"/>
            <w:vAlign w:val="center"/>
          </w:tcPr>
          <w:p w14:paraId="351B837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87</w:t>
            </w:r>
          </w:p>
        </w:tc>
        <w:tc>
          <w:tcPr>
            <w:tcW w:w="281" w:type="pct"/>
            <w:vAlign w:val="center"/>
          </w:tcPr>
          <w:p w14:paraId="7B8F8D6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95</w:t>
            </w:r>
          </w:p>
        </w:tc>
        <w:tc>
          <w:tcPr>
            <w:tcW w:w="281" w:type="pct"/>
            <w:vAlign w:val="center"/>
          </w:tcPr>
          <w:p w14:paraId="4D30771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5755A31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c>
          <w:tcPr>
            <w:tcW w:w="281" w:type="pct"/>
            <w:vAlign w:val="center"/>
          </w:tcPr>
          <w:p w14:paraId="0B5DAAB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236B7C7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D927B0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20</w:t>
            </w:r>
          </w:p>
        </w:tc>
        <w:tc>
          <w:tcPr>
            <w:tcW w:w="281" w:type="pct"/>
            <w:vAlign w:val="center"/>
          </w:tcPr>
          <w:p w14:paraId="2785C1C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51680F9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2029F57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78" w:type="pct"/>
            <w:vAlign w:val="bottom"/>
          </w:tcPr>
          <w:p w14:paraId="04BA63C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r>
      <w:tr w:rsidR="00DA7999" w:rsidRPr="003979D4" w14:paraId="12B9B10F" w14:textId="77777777" w:rsidTr="003470F1">
        <w:trPr>
          <w:jc w:val="center"/>
        </w:trPr>
        <w:tc>
          <w:tcPr>
            <w:tcW w:w="1290" w:type="pct"/>
          </w:tcPr>
          <w:p w14:paraId="13D30051"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Black or African American</w:t>
            </w:r>
          </w:p>
        </w:tc>
        <w:tc>
          <w:tcPr>
            <w:tcW w:w="341" w:type="pct"/>
            <w:vAlign w:val="center"/>
          </w:tcPr>
          <w:p w14:paraId="20BFCD9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793FBDA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1D5A88C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353F0D0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4EE4406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26</w:t>
            </w:r>
          </w:p>
        </w:tc>
        <w:tc>
          <w:tcPr>
            <w:tcW w:w="281" w:type="pct"/>
            <w:vAlign w:val="center"/>
          </w:tcPr>
          <w:p w14:paraId="25878E5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61</w:t>
            </w:r>
          </w:p>
        </w:tc>
        <w:tc>
          <w:tcPr>
            <w:tcW w:w="281" w:type="pct"/>
            <w:vAlign w:val="center"/>
          </w:tcPr>
          <w:p w14:paraId="5C6CF1D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34</w:t>
            </w:r>
          </w:p>
        </w:tc>
        <w:tc>
          <w:tcPr>
            <w:tcW w:w="281" w:type="pct"/>
            <w:vAlign w:val="center"/>
          </w:tcPr>
          <w:p w14:paraId="5A872C4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0EB9C7A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082E20A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81" w:type="pct"/>
            <w:vAlign w:val="center"/>
          </w:tcPr>
          <w:p w14:paraId="6CA844B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0E621A3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19</w:t>
            </w:r>
          </w:p>
        </w:tc>
        <w:tc>
          <w:tcPr>
            <w:tcW w:w="278" w:type="pct"/>
            <w:vAlign w:val="bottom"/>
          </w:tcPr>
          <w:p w14:paraId="6493BC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27</w:t>
            </w:r>
          </w:p>
        </w:tc>
      </w:tr>
      <w:tr w:rsidR="00DA7999" w:rsidRPr="003979D4" w14:paraId="01B898C9"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78CA441E"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Hispanic or Latino</w:t>
            </w:r>
          </w:p>
        </w:tc>
        <w:tc>
          <w:tcPr>
            <w:tcW w:w="341" w:type="pct"/>
            <w:vAlign w:val="center"/>
          </w:tcPr>
          <w:p w14:paraId="02A4318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700CE0F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391FEE5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58</w:t>
            </w:r>
          </w:p>
        </w:tc>
        <w:tc>
          <w:tcPr>
            <w:tcW w:w="281" w:type="pct"/>
            <w:vAlign w:val="center"/>
          </w:tcPr>
          <w:p w14:paraId="1906E1B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62</w:t>
            </w:r>
          </w:p>
        </w:tc>
        <w:tc>
          <w:tcPr>
            <w:tcW w:w="281" w:type="pct"/>
            <w:vAlign w:val="center"/>
          </w:tcPr>
          <w:p w14:paraId="380DCAC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24</w:t>
            </w:r>
          </w:p>
        </w:tc>
        <w:tc>
          <w:tcPr>
            <w:tcW w:w="281" w:type="pct"/>
            <w:vAlign w:val="center"/>
          </w:tcPr>
          <w:p w14:paraId="0427F41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c>
          <w:tcPr>
            <w:tcW w:w="281" w:type="pct"/>
            <w:vAlign w:val="center"/>
          </w:tcPr>
          <w:p w14:paraId="0BCC66C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3B90D31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DFFD70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45</w:t>
            </w:r>
          </w:p>
        </w:tc>
        <w:tc>
          <w:tcPr>
            <w:tcW w:w="281" w:type="pct"/>
            <w:vAlign w:val="center"/>
          </w:tcPr>
          <w:p w14:paraId="1AE9ED8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81" w:type="pct"/>
            <w:vAlign w:val="center"/>
          </w:tcPr>
          <w:p w14:paraId="1B4B46A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81" w:type="pct"/>
            <w:vAlign w:val="center"/>
          </w:tcPr>
          <w:p w14:paraId="31E1C43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3D3051A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31</w:t>
            </w:r>
          </w:p>
        </w:tc>
      </w:tr>
      <w:tr w:rsidR="00DA7999" w:rsidRPr="003979D4" w14:paraId="273F1E0E" w14:textId="77777777" w:rsidTr="003470F1">
        <w:trPr>
          <w:jc w:val="center"/>
        </w:trPr>
        <w:tc>
          <w:tcPr>
            <w:tcW w:w="1290" w:type="pct"/>
          </w:tcPr>
          <w:p w14:paraId="21C9FDD6"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Multi-Race, Not Hispanic or Latino</w:t>
            </w:r>
          </w:p>
        </w:tc>
        <w:tc>
          <w:tcPr>
            <w:tcW w:w="341" w:type="pct"/>
            <w:vAlign w:val="center"/>
          </w:tcPr>
          <w:p w14:paraId="5D1BB1A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51</w:t>
            </w:r>
          </w:p>
        </w:tc>
        <w:tc>
          <w:tcPr>
            <w:tcW w:w="281" w:type="pct"/>
            <w:vAlign w:val="center"/>
          </w:tcPr>
          <w:p w14:paraId="0A7BBD1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84</w:t>
            </w:r>
          </w:p>
        </w:tc>
        <w:tc>
          <w:tcPr>
            <w:tcW w:w="281" w:type="pct"/>
            <w:vAlign w:val="center"/>
          </w:tcPr>
          <w:p w14:paraId="48112E1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82</w:t>
            </w:r>
          </w:p>
        </w:tc>
        <w:tc>
          <w:tcPr>
            <w:tcW w:w="281" w:type="pct"/>
            <w:vAlign w:val="center"/>
          </w:tcPr>
          <w:p w14:paraId="5622C87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96</w:t>
            </w:r>
          </w:p>
        </w:tc>
        <w:tc>
          <w:tcPr>
            <w:tcW w:w="281" w:type="pct"/>
            <w:vAlign w:val="center"/>
          </w:tcPr>
          <w:p w14:paraId="0F70F3A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7B3FAAD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w:t>
            </w:r>
          </w:p>
        </w:tc>
        <w:tc>
          <w:tcPr>
            <w:tcW w:w="281" w:type="pct"/>
            <w:vAlign w:val="center"/>
          </w:tcPr>
          <w:p w14:paraId="54894F1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32AC420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156DFF7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37EECB9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5F05BC7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w:t>
            </w:r>
          </w:p>
        </w:tc>
        <w:tc>
          <w:tcPr>
            <w:tcW w:w="281" w:type="pct"/>
            <w:vAlign w:val="center"/>
          </w:tcPr>
          <w:p w14:paraId="7A1B31A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004D0ED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r>
      <w:tr w:rsidR="00DA7999" w:rsidRPr="003979D4" w14:paraId="48B90046"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3B70D1A9"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Native Hawaiian or Other Pacific Islander</w:t>
            </w:r>
          </w:p>
        </w:tc>
        <w:tc>
          <w:tcPr>
            <w:tcW w:w="341" w:type="pct"/>
            <w:vAlign w:val="center"/>
          </w:tcPr>
          <w:p w14:paraId="722808B3" w14:textId="5965F71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4E29FBC" w14:textId="44C7CD2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0516A792" w14:textId="1F11E375"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1274F53" w14:textId="68195E4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C1B015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37</w:t>
            </w:r>
          </w:p>
        </w:tc>
        <w:tc>
          <w:tcPr>
            <w:tcW w:w="281" w:type="pct"/>
            <w:vAlign w:val="center"/>
          </w:tcPr>
          <w:p w14:paraId="630F2671" w14:textId="15EBA9FD"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5742B3F6" w14:textId="4B68014E"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4FEC853" w14:textId="54A2F239"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2D57D77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1DF1DCBB" w14:textId="714CF501"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62ADA602" w14:textId="74DD6BC8"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81" w:type="pct"/>
            <w:vAlign w:val="center"/>
          </w:tcPr>
          <w:p w14:paraId="3AC67DC8" w14:textId="6694E592" w:rsidR="00DA7999" w:rsidRPr="003F2489" w:rsidRDefault="00940E1C" w:rsidP="000A4C81">
            <w:pPr>
              <w:pStyle w:val="TableTextCentered"/>
              <w:spacing w:before="20" w:after="0"/>
              <w:rPr>
                <w:rFonts w:ascii="Franklin Gothic Book" w:hAnsi="Franklin Gothic Book"/>
              </w:rPr>
            </w:pPr>
            <w:r>
              <w:rPr>
                <w:rFonts w:ascii="Franklin Gothic Book" w:hAnsi="Franklin Gothic Book"/>
              </w:rPr>
              <w:t>N/A</w:t>
            </w:r>
          </w:p>
        </w:tc>
        <w:tc>
          <w:tcPr>
            <w:tcW w:w="278" w:type="pct"/>
            <w:vAlign w:val="bottom"/>
          </w:tcPr>
          <w:p w14:paraId="6BD4407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r>
      <w:tr w:rsidR="00DA7999" w:rsidRPr="003979D4" w14:paraId="128040D8" w14:textId="77777777" w:rsidTr="003470F1">
        <w:trPr>
          <w:jc w:val="center"/>
        </w:trPr>
        <w:tc>
          <w:tcPr>
            <w:tcW w:w="1290" w:type="pct"/>
          </w:tcPr>
          <w:p w14:paraId="7C4C535E"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White</w:t>
            </w:r>
          </w:p>
        </w:tc>
        <w:tc>
          <w:tcPr>
            <w:tcW w:w="341" w:type="pct"/>
            <w:vAlign w:val="center"/>
          </w:tcPr>
          <w:p w14:paraId="17274A7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290</w:t>
            </w:r>
          </w:p>
        </w:tc>
        <w:tc>
          <w:tcPr>
            <w:tcW w:w="281" w:type="pct"/>
            <w:vAlign w:val="center"/>
          </w:tcPr>
          <w:p w14:paraId="596080E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84</w:t>
            </w:r>
          </w:p>
        </w:tc>
        <w:tc>
          <w:tcPr>
            <w:tcW w:w="281" w:type="pct"/>
            <w:vAlign w:val="center"/>
          </w:tcPr>
          <w:p w14:paraId="663D4D2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81</w:t>
            </w:r>
          </w:p>
        </w:tc>
        <w:tc>
          <w:tcPr>
            <w:tcW w:w="281" w:type="pct"/>
            <w:vAlign w:val="center"/>
          </w:tcPr>
          <w:p w14:paraId="58C5659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92</w:t>
            </w:r>
          </w:p>
        </w:tc>
        <w:tc>
          <w:tcPr>
            <w:tcW w:w="281" w:type="pct"/>
            <w:vAlign w:val="center"/>
          </w:tcPr>
          <w:p w14:paraId="27D8752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361344B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1C3F06E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38F7B1A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1166BA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2D0D4C6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w:t>
            </w:r>
          </w:p>
        </w:tc>
        <w:tc>
          <w:tcPr>
            <w:tcW w:w="281" w:type="pct"/>
            <w:vAlign w:val="center"/>
          </w:tcPr>
          <w:p w14:paraId="723953C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w:t>
            </w:r>
          </w:p>
        </w:tc>
        <w:tc>
          <w:tcPr>
            <w:tcW w:w="281" w:type="pct"/>
            <w:vAlign w:val="center"/>
          </w:tcPr>
          <w:p w14:paraId="1C4FC7E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78" w:type="pct"/>
            <w:vAlign w:val="bottom"/>
          </w:tcPr>
          <w:p w14:paraId="3BB464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10</w:t>
            </w:r>
          </w:p>
        </w:tc>
      </w:tr>
      <w:tr w:rsidR="00DA7999" w:rsidRPr="003979D4" w14:paraId="70238B88"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5D4456BD"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High Needs</w:t>
            </w:r>
          </w:p>
        </w:tc>
        <w:tc>
          <w:tcPr>
            <w:tcW w:w="341" w:type="pct"/>
            <w:vAlign w:val="center"/>
          </w:tcPr>
          <w:p w14:paraId="21C07A5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141</w:t>
            </w:r>
          </w:p>
        </w:tc>
        <w:tc>
          <w:tcPr>
            <w:tcW w:w="281" w:type="pct"/>
            <w:vAlign w:val="center"/>
          </w:tcPr>
          <w:p w14:paraId="702106E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3E11F24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1896AE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57</w:t>
            </w:r>
          </w:p>
        </w:tc>
        <w:tc>
          <w:tcPr>
            <w:tcW w:w="281" w:type="pct"/>
            <w:vAlign w:val="center"/>
          </w:tcPr>
          <w:p w14:paraId="1FD6440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79FDB2C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14BFCF5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40</w:t>
            </w:r>
          </w:p>
        </w:tc>
        <w:tc>
          <w:tcPr>
            <w:tcW w:w="281" w:type="pct"/>
            <w:vAlign w:val="center"/>
          </w:tcPr>
          <w:p w14:paraId="1D81F0A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38</w:t>
            </w:r>
          </w:p>
        </w:tc>
        <w:tc>
          <w:tcPr>
            <w:tcW w:w="281" w:type="pct"/>
            <w:vAlign w:val="center"/>
          </w:tcPr>
          <w:p w14:paraId="1CFB264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9F7DD7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w:t>
            </w:r>
          </w:p>
        </w:tc>
        <w:tc>
          <w:tcPr>
            <w:tcW w:w="281" w:type="pct"/>
            <w:vAlign w:val="center"/>
          </w:tcPr>
          <w:p w14:paraId="64F8D5A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13</w:t>
            </w:r>
          </w:p>
        </w:tc>
        <w:tc>
          <w:tcPr>
            <w:tcW w:w="281" w:type="pct"/>
            <w:vAlign w:val="center"/>
          </w:tcPr>
          <w:p w14:paraId="39287DC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w:t>
            </w:r>
          </w:p>
        </w:tc>
        <w:tc>
          <w:tcPr>
            <w:tcW w:w="278" w:type="pct"/>
            <w:vAlign w:val="bottom"/>
          </w:tcPr>
          <w:p w14:paraId="616EBB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w:t>
            </w:r>
          </w:p>
        </w:tc>
      </w:tr>
      <w:tr w:rsidR="00DA7999" w:rsidRPr="003979D4" w14:paraId="2BE5B4AA" w14:textId="77777777" w:rsidTr="003470F1">
        <w:trPr>
          <w:jc w:val="center"/>
        </w:trPr>
        <w:tc>
          <w:tcPr>
            <w:tcW w:w="1290" w:type="pct"/>
          </w:tcPr>
          <w:p w14:paraId="1EACC184"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English Learners</w:t>
            </w:r>
          </w:p>
        </w:tc>
        <w:tc>
          <w:tcPr>
            <w:tcW w:w="341" w:type="pct"/>
            <w:vAlign w:val="center"/>
          </w:tcPr>
          <w:p w14:paraId="6488A80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22</w:t>
            </w:r>
          </w:p>
        </w:tc>
        <w:tc>
          <w:tcPr>
            <w:tcW w:w="281" w:type="pct"/>
            <w:vAlign w:val="center"/>
          </w:tcPr>
          <w:p w14:paraId="69A26AB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53</w:t>
            </w:r>
          </w:p>
        </w:tc>
        <w:tc>
          <w:tcPr>
            <w:tcW w:w="281" w:type="pct"/>
            <w:vAlign w:val="center"/>
          </w:tcPr>
          <w:p w14:paraId="16E57A80"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65</w:t>
            </w:r>
          </w:p>
        </w:tc>
        <w:tc>
          <w:tcPr>
            <w:tcW w:w="281" w:type="pct"/>
            <w:vAlign w:val="center"/>
          </w:tcPr>
          <w:p w14:paraId="7C994FE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73</w:t>
            </w:r>
          </w:p>
        </w:tc>
        <w:tc>
          <w:tcPr>
            <w:tcW w:w="281" w:type="pct"/>
            <w:vAlign w:val="center"/>
          </w:tcPr>
          <w:p w14:paraId="209BFF4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1B9C377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47</w:t>
            </w:r>
          </w:p>
        </w:tc>
        <w:tc>
          <w:tcPr>
            <w:tcW w:w="281" w:type="pct"/>
            <w:vAlign w:val="center"/>
          </w:tcPr>
          <w:p w14:paraId="53084AF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00318A5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23</w:t>
            </w:r>
          </w:p>
        </w:tc>
        <w:tc>
          <w:tcPr>
            <w:tcW w:w="281" w:type="pct"/>
            <w:vAlign w:val="center"/>
          </w:tcPr>
          <w:p w14:paraId="079477C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39</w:t>
            </w:r>
          </w:p>
        </w:tc>
        <w:tc>
          <w:tcPr>
            <w:tcW w:w="281" w:type="pct"/>
            <w:vAlign w:val="center"/>
          </w:tcPr>
          <w:p w14:paraId="65C30CA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0</w:t>
            </w:r>
          </w:p>
        </w:tc>
        <w:tc>
          <w:tcPr>
            <w:tcW w:w="281" w:type="pct"/>
            <w:vAlign w:val="center"/>
          </w:tcPr>
          <w:p w14:paraId="06C8DC8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w:t>
            </w:r>
          </w:p>
        </w:tc>
        <w:tc>
          <w:tcPr>
            <w:tcW w:w="281" w:type="pct"/>
            <w:vAlign w:val="center"/>
          </w:tcPr>
          <w:p w14:paraId="62C082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w:t>
            </w:r>
          </w:p>
        </w:tc>
        <w:tc>
          <w:tcPr>
            <w:tcW w:w="278" w:type="pct"/>
            <w:vAlign w:val="bottom"/>
          </w:tcPr>
          <w:p w14:paraId="0E5D49D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r>
      <w:tr w:rsidR="00DA7999" w:rsidRPr="003979D4" w14:paraId="196224B6"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1290" w:type="pct"/>
          </w:tcPr>
          <w:p w14:paraId="26509A27" w14:textId="77777777" w:rsidR="00DA7999" w:rsidRPr="00A73A0A" w:rsidRDefault="00DA7999" w:rsidP="000A4C81">
            <w:pPr>
              <w:pStyle w:val="TableText"/>
              <w:spacing w:before="20" w:after="0"/>
              <w:rPr>
                <w:rFonts w:ascii="Franklin Gothic Book" w:hAnsi="Franklin Gothic Book"/>
                <w:spacing w:val="-4"/>
              </w:rPr>
            </w:pPr>
            <w:r w:rsidRPr="00A73A0A">
              <w:rPr>
                <w:rFonts w:ascii="Franklin Gothic Book" w:hAnsi="Franklin Gothic Book"/>
                <w:spacing w:val="-4"/>
              </w:rPr>
              <w:t>Low Income</w:t>
            </w:r>
          </w:p>
        </w:tc>
        <w:tc>
          <w:tcPr>
            <w:tcW w:w="341" w:type="pct"/>
            <w:vAlign w:val="center"/>
          </w:tcPr>
          <w:p w14:paraId="7D368D13"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74</w:t>
            </w:r>
          </w:p>
        </w:tc>
        <w:tc>
          <w:tcPr>
            <w:tcW w:w="281" w:type="pct"/>
            <w:vAlign w:val="center"/>
          </w:tcPr>
          <w:p w14:paraId="30CF19F9"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44</w:t>
            </w:r>
          </w:p>
        </w:tc>
        <w:tc>
          <w:tcPr>
            <w:tcW w:w="281" w:type="pct"/>
            <w:vAlign w:val="center"/>
          </w:tcPr>
          <w:p w14:paraId="142439E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50</w:t>
            </w:r>
          </w:p>
        </w:tc>
        <w:tc>
          <w:tcPr>
            <w:tcW w:w="281" w:type="pct"/>
            <w:vAlign w:val="center"/>
          </w:tcPr>
          <w:p w14:paraId="4CCE219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55</w:t>
            </w:r>
          </w:p>
        </w:tc>
        <w:tc>
          <w:tcPr>
            <w:tcW w:w="281" w:type="pct"/>
            <w:vAlign w:val="center"/>
          </w:tcPr>
          <w:p w14:paraId="1AEB936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25</w:t>
            </w:r>
          </w:p>
        </w:tc>
        <w:tc>
          <w:tcPr>
            <w:tcW w:w="281" w:type="pct"/>
            <w:vAlign w:val="center"/>
          </w:tcPr>
          <w:p w14:paraId="5A83497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48</w:t>
            </w:r>
          </w:p>
        </w:tc>
        <w:tc>
          <w:tcPr>
            <w:tcW w:w="281" w:type="pct"/>
            <w:vAlign w:val="center"/>
          </w:tcPr>
          <w:p w14:paraId="79A6FD2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33</w:t>
            </w:r>
          </w:p>
        </w:tc>
        <w:tc>
          <w:tcPr>
            <w:tcW w:w="281" w:type="pct"/>
            <w:vAlign w:val="center"/>
          </w:tcPr>
          <w:p w14:paraId="164B8D1A"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36</w:t>
            </w:r>
          </w:p>
        </w:tc>
        <w:tc>
          <w:tcPr>
            <w:tcW w:w="281" w:type="pct"/>
            <w:vAlign w:val="center"/>
          </w:tcPr>
          <w:p w14:paraId="6B70EBB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46</w:t>
            </w:r>
          </w:p>
        </w:tc>
        <w:tc>
          <w:tcPr>
            <w:tcW w:w="281" w:type="pct"/>
            <w:vAlign w:val="center"/>
          </w:tcPr>
          <w:p w14:paraId="660EEFE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81" w:type="pct"/>
            <w:vAlign w:val="center"/>
          </w:tcPr>
          <w:p w14:paraId="6616E5B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17</w:t>
            </w:r>
          </w:p>
        </w:tc>
        <w:tc>
          <w:tcPr>
            <w:tcW w:w="281" w:type="pct"/>
            <w:vAlign w:val="center"/>
          </w:tcPr>
          <w:p w14:paraId="17773AB5"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w:t>
            </w:r>
          </w:p>
        </w:tc>
        <w:tc>
          <w:tcPr>
            <w:tcW w:w="278" w:type="pct"/>
            <w:vAlign w:val="bottom"/>
          </w:tcPr>
          <w:p w14:paraId="5413DF16"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29</w:t>
            </w:r>
          </w:p>
        </w:tc>
      </w:tr>
      <w:tr w:rsidR="00DA7999" w:rsidRPr="003979D4" w14:paraId="151758D9" w14:textId="77777777" w:rsidTr="003470F1">
        <w:trPr>
          <w:jc w:val="center"/>
        </w:trPr>
        <w:tc>
          <w:tcPr>
            <w:tcW w:w="1290" w:type="pct"/>
          </w:tcPr>
          <w:p w14:paraId="65272C29" w14:textId="77777777" w:rsidR="00DA7999" w:rsidRPr="00A73A0A" w:rsidRDefault="00DA7999" w:rsidP="000A4C81">
            <w:pPr>
              <w:pStyle w:val="TableText"/>
              <w:spacing w:before="20" w:after="0"/>
              <w:rPr>
                <w:rFonts w:ascii="Franklin Gothic Book" w:hAnsi="Franklin Gothic Book"/>
              </w:rPr>
            </w:pPr>
            <w:r w:rsidRPr="00A73A0A">
              <w:rPr>
                <w:rFonts w:ascii="Franklin Gothic Book" w:hAnsi="Franklin Gothic Book"/>
              </w:rPr>
              <w:t>Students with Disabilities</w:t>
            </w:r>
          </w:p>
        </w:tc>
        <w:tc>
          <w:tcPr>
            <w:tcW w:w="341" w:type="pct"/>
            <w:vAlign w:val="center"/>
          </w:tcPr>
          <w:p w14:paraId="2AD61D2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80</w:t>
            </w:r>
          </w:p>
        </w:tc>
        <w:tc>
          <w:tcPr>
            <w:tcW w:w="281" w:type="pct"/>
            <w:vAlign w:val="center"/>
          </w:tcPr>
          <w:p w14:paraId="7328349B"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30</w:t>
            </w:r>
          </w:p>
        </w:tc>
        <w:tc>
          <w:tcPr>
            <w:tcW w:w="281" w:type="pct"/>
            <w:vAlign w:val="center"/>
          </w:tcPr>
          <w:p w14:paraId="6877124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32</w:t>
            </w:r>
          </w:p>
        </w:tc>
        <w:tc>
          <w:tcPr>
            <w:tcW w:w="281" w:type="pct"/>
            <w:vAlign w:val="center"/>
          </w:tcPr>
          <w:p w14:paraId="3B05CE5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68C9CC8D"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15</w:t>
            </w:r>
          </w:p>
        </w:tc>
        <w:tc>
          <w:tcPr>
            <w:tcW w:w="281" w:type="pct"/>
            <w:vAlign w:val="center"/>
          </w:tcPr>
          <w:p w14:paraId="20B91B1C"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59</w:t>
            </w:r>
          </w:p>
        </w:tc>
        <w:tc>
          <w:tcPr>
            <w:tcW w:w="281" w:type="pct"/>
            <w:vAlign w:val="center"/>
          </w:tcPr>
          <w:p w14:paraId="7851CB7F"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52</w:t>
            </w:r>
          </w:p>
        </w:tc>
        <w:tc>
          <w:tcPr>
            <w:tcW w:w="281" w:type="pct"/>
            <w:vAlign w:val="center"/>
          </w:tcPr>
          <w:p w14:paraId="74F8CE87"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49</w:t>
            </w:r>
          </w:p>
        </w:tc>
        <w:tc>
          <w:tcPr>
            <w:tcW w:w="281" w:type="pct"/>
            <w:vAlign w:val="center"/>
          </w:tcPr>
          <w:p w14:paraId="081819F1"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43</w:t>
            </w:r>
          </w:p>
        </w:tc>
        <w:tc>
          <w:tcPr>
            <w:tcW w:w="281" w:type="pct"/>
            <w:vAlign w:val="center"/>
          </w:tcPr>
          <w:p w14:paraId="1FA7E0A2"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11</w:t>
            </w:r>
          </w:p>
        </w:tc>
        <w:tc>
          <w:tcPr>
            <w:tcW w:w="281" w:type="pct"/>
            <w:vAlign w:val="center"/>
          </w:tcPr>
          <w:p w14:paraId="06617588"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16</w:t>
            </w:r>
          </w:p>
        </w:tc>
        <w:tc>
          <w:tcPr>
            <w:tcW w:w="281" w:type="pct"/>
            <w:vAlign w:val="center"/>
          </w:tcPr>
          <w:p w14:paraId="63E68B3E"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9</w:t>
            </w:r>
          </w:p>
        </w:tc>
        <w:tc>
          <w:tcPr>
            <w:tcW w:w="278" w:type="pct"/>
            <w:vAlign w:val="bottom"/>
          </w:tcPr>
          <w:p w14:paraId="1E78A324" w14:textId="77777777" w:rsidR="00DA7999" w:rsidRPr="003F2489" w:rsidRDefault="00DA7999" w:rsidP="000A4C81">
            <w:pPr>
              <w:pStyle w:val="TableTextCentered"/>
              <w:spacing w:before="20" w:after="0"/>
              <w:rPr>
                <w:rFonts w:ascii="Franklin Gothic Book" w:hAnsi="Franklin Gothic Book"/>
              </w:rPr>
            </w:pPr>
            <w:r>
              <w:rPr>
                <w:rFonts w:ascii="Franklin Gothic Book" w:hAnsi="Franklin Gothic Book"/>
              </w:rPr>
              <w:t>42</w:t>
            </w:r>
          </w:p>
        </w:tc>
      </w:tr>
    </w:tbl>
    <w:p w14:paraId="25EB23CF" w14:textId="77777777" w:rsidR="00DA7999" w:rsidRDefault="00DA7999" w:rsidP="00144F6A">
      <w:pPr>
        <w:pStyle w:val="TableETitle"/>
      </w:pPr>
      <w:bookmarkStart w:id="205" w:name="_Toc211932520"/>
      <w:bookmarkStart w:id="206" w:name="_Toc231487094"/>
      <w:bookmarkStart w:id="207" w:name="_Hlk138323146"/>
      <w:r w:rsidRPr="00A2069A">
        <w:lastRenderedPageBreak/>
        <w:t>Table E</w:t>
      </w:r>
      <w:r>
        <w:t>7</w:t>
      </w:r>
      <w:r w:rsidRPr="00A2069A">
        <w:t xml:space="preserve">. MCAS ELA </w:t>
      </w:r>
      <w:r>
        <w:t xml:space="preserve">Achievement </w:t>
      </w:r>
      <w:r w:rsidRPr="00B128C5">
        <w:t xml:space="preserve">by </w:t>
      </w:r>
      <w:r w:rsidRPr="00A2069A">
        <w:t>Grade, 202</w:t>
      </w:r>
      <w:r>
        <w:t>3</w:t>
      </w:r>
      <w:r w:rsidRPr="00A2069A">
        <w:t>-202</w:t>
      </w:r>
      <w:r>
        <w:t>5</w:t>
      </w:r>
      <w:bookmarkEnd w:id="205"/>
      <w:bookmarkEnd w:id="206"/>
    </w:p>
    <w:tbl>
      <w:tblPr>
        <w:tblStyle w:val="MSVTable1"/>
        <w:tblW w:w="5107" w:type="pct"/>
        <w:jc w:val="center"/>
        <w:tblLook w:val="0420" w:firstRow="1" w:lastRow="0" w:firstColumn="0" w:lastColumn="0" w:noHBand="0" w:noVBand="1"/>
        <w:tblCaption w:val="Table E7. MCAS ELA Achievement by Grade, 2023-2025"/>
        <w:tblDescription w:val="MCAS ELA Achievement by Grade, 2023-2025"/>
      </w:tblPr>
      <w:tblGrid>
        <w:gridCol w:w="980"/>
        <w:gridCol w:w="989"/>
        <w:gridCol w:w="936"/>
        <w:gridCol w:w="939"/>
        <w:gridCol w:w="936"/>
        <w:gridCol w:w="939"/>
        <w:gridCol w:w="939"/>
        <w:gridCol w:w="939"/>
        <w:gridCol w:w="939"/>
        <w:gridCol w:w="941"/>
        <w:gridCol w:w="936"/>
        <w:gridCol w:w="939"/>
        <w:gridCol w:w="936"/>
        <w:gridCol w:w="933"/>
      </w:tblGrid>
      <w:tr w:rsidR="00DA7999" w:rsidRPr="003979D4" w14:paraId="09EFB49D"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48C99284" w14:textId="77777777" w:rsidR="00DA7999" w:rsidRPr="00EA0A36" w:rsidRDefault="00DA7999" w:rsidP="000A4C81">
            <w:pPr>
              <w:pStyle w:val="TableColHeadingCenter"/>
              <w:spacing w:before="0" w:after="0"/>
            </w:pPr>
            <w:r w:rsidRPr="00FB0CF6">
              <w:t>Gr</w:t>
            </w:r>
            <w:r>
              <w:t>ade</w:t>
            </w:r>
          </w:p>
        </w:tc>
        <w:tc>
          <w:tcPr>
            <w:tcW w:w="374" w:type="pct"/>
            <w:vAlign w:val="center"/>
          </w:tcPr>
          <w:p w14:paraId="7806B561" w14:textId="77777777" w:rsidR="00DA7999" w:rsidRPr="00EA0A36" w:rsidRDefault="00DA7999" w:rsidP="000A4C81">
            <w:pPr>
              <w:pStyle w:val="TableColHeadingCenter"/>
              <w:spacing w:before="0" w:after="0"/>
            </w:pPr>
            <w:r w:rsidRPr="00CC0C18">
              <w:t># Included (2025)</w:t>
            </w:r>
          </w:p>
        </w:tc>
        <w:tc>
          <w:tcPr>
            <w:tcW w:w="354" w:type="pct"/>
            <w:vAlign w:val="center"/>
          </w:tcPr>
          <w:p w14:paraId="34694BDE" w14:textId="77777777" w:rsidR="00DA7999" w:rsidRPr="00EA0A36" w:rsidRDefault="00DA7999" w:rsidP="000A4C81">
            <w:pPr>
              <w:pStyle w:val="TableColHeadingCenter"/>
              <w:spacing w:before="0" w:after="0"/>
            </w:pPr>
            <w:r w:rsidRPr="00CC0C18">
              <w:t>% M/E 2023</w:t>
            </w:r>
          </w:p>
        </w:tc>
        <w:tc>
          <w:tcPr>
            <w:tcW w:w="355" w:type="pct"/>
            <w:vAlign w:val="center"/>
          </w:tcPr>
          <w:p w14:paraId="4690406A" w14:textId="77777777" w:rsidR="00DA7999" w:rsidRPr="00EA0A36" w:rsidRDefault="00DA7999" w:rsidP="000A4C81">
            <w:pPr>
              <w:pStyle w:val="TableColHeadingCenter"/>
              <w:spacing w:before="0" w:after="0"/>
            </w:pPr>
            <w:r w:rsidRPr="00CC0C18">
              <w:t>% M/E 2024</w:t>
            </w:r>
          </w:p>
        </w:tc>
        <w:tc>
          <w:tcPr>
            <w:tcW w:w="354" w:type="pct"/>
            <w:vAlign w:val="center"/>
          </w:tcPr>
          <w:p w14:paraId="27040843" w14:textId="77777777" w:rsidR="00DA7999" w:rsidRPr="00EA0A36" w:rsidRDefault="00DA7999" w:rsidP="000A4C81">
            <w:pPr>
              <w:pStyle w:val="TableColHeadingCenter"/>
              <w:spacing w:before="0" w:after="0"/>
            </w:pPr>
            <w:r w:rsidRPr="00CC0C18">
              <w:t>% M/E 2025</w:t>
            </w:r>
          </w:p>
        </w:tc>
        <w:tc>
          <w:tcPr>
            <w:tcW w:w="355" w:type="pct"/>
            <w:vAlign w:val="center"/>
          </w:tcPr>
          <w:p w14:paraId="60BDBF70" w14:textId="77777777" w:rsidR="00DA7999" w:rsidRPr="00EA0A36" w:rsidRDefault="00DA7999" w:rsidP="000A4C81">
            <w:pPr>
              <w:pStyle w:val="TableColHeadingCenter"/>
              <w:spacing w:before="0" w:after="0"/>
            </w:pPr>
            <w:r w:rsidRPr="00CC0C18">
              <w:t>% M/E 2025 State</w:t>
            </w:r>
          </w:p>
        </w:tc>
        <w:tc>
          <w:tcPr>
            <w:tcW w:w="355" w:type="pct"/>
            <w:vAlign w:val="center"/>
          </w:tcPr>
          <w:p w14:paraId="6A66285E" w14:textId="77777777" w:rsidR="00DA7999" w:rsidRPr="00EA0A36" w:rsidRDefault="00DA7999" w:rsidP="000A4C81">
            <w:pPr>
              <w:pStyle w:val="TableColHeadingCenter"/>
              <w:spacing w:before="0" w:after="0"/>
            </w:pPr>
            <w:r w:rsidRPr="00CC0C18">
              <w:t>% PME 2023</w:t>
            </w:r>
          </w:p>
        </w:tc>
        <w:tc>
          <w:tcPr>
            <w:tcW w:w="355" w:type="pct"/>
            <w:vAlign w:val="center"/>
          </w:tcPr>
          <w:p w14:paraId="6C278193" w14:textId="77777777" w:rsidR="00DA7999" w:rsidRPr="00EA0A36" w:rsidRDefault="00DA7999" w:rsidP="000A4C81">
            <w:pPr>
              <w:pStyle w:val="TableColHeadingCenter"/>
              <w:spacing w:before="0" w:after="0"/>
            </w:pPr>
            <w:r w:rsidRPr="00CC0C18">
              <w:t>% PME 2024</w:t>
            </w:r>
          </w:p>
        </w:tc>
        <w:tc>
          <w:tcPr>
            <w:tcW w:w="355" w:type="pct"/>
            <w:vAlign w:val="center"/>
          </w:tcPr>
          <w:p w14:paraId="42A2E607" w14:textId="77777777" w:rsidR="00DA7999" w:rsidRPr="00EA0A36" w:rsidRDefault="00DA7999" w:rsidP="000A4C81">
            <w:pPr>
              <w:pStyle w:val="TableColHeadingCenter"/>
              <w:spacing w:before="0" w:after="0"/>
            </w:pPr>
            <w:r w:rsidRPr="00CC0C18">
              <w:t>% PME 2025</w:t>
            </w:r>
          </w:p>
        </w:tc>
        <w:tc>
          <w:tcPr>
            <w:tcW w:w="356" w:type="pct"/>
            <w:vAlign w:val="center"/>
          </w:tcPr>
          <w:p w14:paraId="7E5F7DAB" w14:textId="77777777" w:rsidR="00DA7999" w:rsidRPr="00EA0A36" w:rsidRDefault="00DA7999" w:rsidP="000A4C81">
            <w:pPr>
              <w:pStyle w:val="TableColHeadingCenter"/>
              <w:spacing w:before="0" w:after="0"/>
            </w:pPr>
            <w:r w:rsidRPr="00CC0C18">
              <w:t>% PME 2025 State</w:t>
            </w:r>
          </w:p>
        </w:tc>
        <w:tc>
          <w:tcPr>
            <w:tcW w:w="354" w:type="pct"/>
            <w:vAlign w:val="center"/>
          </w:tcPr>
          <w:p w14:paraId="3065153D" w14:textId="77777777" w:rsidR="00DA7999" w:rsidRPr="00EA0A36" w:rsidRDefault="00DA7999" w:rsidP="000A4C81">
            <w:pPr>
              <w:pStyle w:val="TableColHeadingCenter"/>
              <w:spacing w:before="0" w:after="0"/>
            </w:pPr>
            <w:r w:rsidRPr="00CC0C18">
              <w:t>% NM 2023</w:t>
            </w:r>
          </w:p>
        </w:tc>
        <w:tc>
          <w:tcPr>
            <w:tcW w:w="355" w:type="pct"/>
            <w:vAlign w:val="center"/>
          </w:tcPr>
          <w:p w14:paraId="30EC926A" w14:textId="77777777" w:rsidR="00DA7999" w:rsidRPr="00EA0A36" w:rsidRDefault="00DA7999" w:rsidP="000A4C81">
            <w:pPr>
              <w:pStyle w:val="TableColHeadingCenter"/>
              <w:spacing w:before="0" w:after="0"/>
            </w:pPr>
            <w:r w:rsidRPr="00CC0C18">
              <w:t>% NM 2024</w:t>
            </w:r>
          </w:p>
        </w:tc>
        <w:tc>
          <w:tcPr>
            <w:tcW w:w="354" w:type="pct"/>
            <w:vAlign w:val="center"/>
          </w:tcPr>
          <w:p w14:paraId="7EB9AA65" w14:textId="77777777" w:rsidR="00DA7999" w:rsidRPr="00EA0A36" w:rsidRDefault="00DA7999" w:rsidP="000A4C81">
            <w:pPr>
              <w:pStyle w:val="TableColHeadingCenter"/>
              <w:spacing w:before="0" w:after="0"/>
            </w:pPr>
            <w:r w:rsidRPr="00CC0C18">
              <w:t>% NM 2025</w:t>
            </w:r>
          </w:p>
        </w:tc>
        <w:tc>
          <w:tcPr>
            <w:tcW w:w="353" w:type="pct"/>
            <w:vAlign w:val="center"/>
          </w:tcPr>
          <w:p w14:paraId="33CAE63E" w14:textId="77777777" w:rsidR="00DA7999" w:rsidRPr="00EA0A36" w:rsidRDefault="00DA7999" w:rsidP="000A4C81">
            <w:pPr>
              <w:pStyle w:val="TableColHeadingCenter"/>
              <w:spacing w:before="0" w:after="0"/>
            </w:pPr>
            <w:r w:rsidRPr="00CC0C18">
              <w:t>% NM 2025 State</w:t>
            </w:r>
          </w:p>
        </w:tc>
      </w:tr>
      <w:tr w:rsidR="00DA7999" w:rsidRPr="003979D4" w14:paraId="10CFBD32"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4BF0A794"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6A59A99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485</w:t>
            </w:r>
          </w:p>
        </w:tc>
        <w:tc>
          <w:tcPr>
            <w:tcW w:w="354" w:type="pct"/>
            <w:vAlign w:val="center"/>
          </w:tcPr>
          <w:p w14:paraId="0CCCC58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63</w:t>
            </w:r>
          </w:p>
        </w:tc>
        <w:tc>
          <w:tcPr>
            <w:tcW w:w="355" w:type="pct"/>
            <w:vAlign w:val="center"/>
          </w:tcPr>
          <w:p w14:paraId="26C194B2"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4" w:type="pct"/>
            <w:vAlign w:val="center"/>
          </w:tcPr>
          <w:p w14:paraId="6B72384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17E687F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01FAC5CF"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0C8336B9"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20D7043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29</w:t>
            </w:r>
          </w:p>
        </w:tc>
        <w:tc>
          <w:tcPr>
            <w:tcW w:w="356" w:type="pct"/>
            <w:vAlign w:val="center"/>
          </w:tcPr>
          <w:p w14:paraId="73CA8F5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3CEAAD0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5" w:type="pct"/>
            <w:vAlign w:val="center"/>
          </w:tcPr>
          <w:p w14:paraId="11FBC2E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026FD81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3" w:type="pct"/>
            <w:vAlign w:val="bottom"/>
          </w:tcPr>
          <w:p w14:paraId="17C2374A"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19</w:t>
            </w:r>
          </w:p>
        </w:tc>
      </w:tr>
      <w:tr w:rsidR="00DA7999" w:rsidRPr="003979D4" w14:paraId="2B36F3F5" w14:textId="77777777" w:rsidTr="003470F1">
        <w:trPr>
          <w:jc w:val="center"/>
        </w:trPr>
        <w:tc>
          <w:tcPr>
            <w:tcW w:w="371" w:type="pct"/>
          </w:tcPr>
          <w:p w14:paraId="0C99F132"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08C6D05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513</w:t>
            </w:r>
          </w:p>
        </w:tc>
        <w:tc>
          <w:tcPr>
            <w:tcW w:w="354" w:type="pct"/>
            <w:vAlign w:val="center"/>
          </w:tcPr>
          <w:p w14:paraId="4E32CCB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62</w:t>
            </w:r>
          </w:p>
        </w:tc>
        <w:tc>
          <w:tcPr>
            <w:tcW w:w="355" w:type="pct"/>
            <w:vAlign w:val="center"/>
          </w:tcPr>
          <w:p w14:paraId="0DE4EDD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56</w:t>
            </w:r>
          </w:p>
        </w:tc>
        <w:tc>
          <w:tcPr>
            <w:tcW w:w="354" w:type="pct"/>
            <w:vAlign w:val="center"/>
          </w:tcPr>
          <w:p w14:paraId="228504A9"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641079A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671890C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30</w:t>
            </w:r>
          </w:p>
        </w:tc>
        <w:tc>
          <w:tcPr>
            <w:tcW w:w="355" w:type="pct"/>
            <w:vAlign w:val="center"/>
          </w:tcPr>
          <w:p w14:paraId="34760AB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36</w:t>
            </w:r>
          </w:p>
        </w:tc>
        <w:tc>
          <w:tcPr>
            <w:tcW w:w="355" w:type="pct"/>
            <w:vAlign w:val="center"/>
          </w:tcPr>
          <w:p w14:paraId="2F85D6B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25</w:t>
            </w:r>
          </w:p>
        </w:tc>
        <w:tc>
          <w:tcPr>
            <w:tcW w:w="356" w:type="pct"/>
            <w:vAlign w:val="center"/>
          </w:tcPr>
          <w:p w14:paraId="3C8AE1DA"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37074AF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5" w:type="pct"/>
            <w:vAlign w:val="center"/>
          </w:tcPr>
          <w:p w14:paraId="2DD3358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4" w:type="pct"/>
            <w:vAlign w:val="center"/>
          </w:tcPr>
          <w:p w14:paraId="1ABA43EF"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9</w:t>
            </w:r>
          </w:p>
        </w:tc>
        <w:tc>
          <w:tcPr>
            <w:tcW w:w="353" w:type="pct"/>
            <w:vAlign w:val="bottom"/>
          </w:tcPr>
          <w:p w14:paraId="76CCD5E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19</w:t>
            </w:r>
          </w:p>
        </w:tc>
      </w:tr>
      <w:tr w:rsidR="00DA7999" w:rsidRPr="003979D4" w14:paraId="0E9BD6B5"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639CD5A"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2287DD4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493</w:t>
            </w:r>
          </w:p>
        </w:tc>
        <w:tc>
          <w:tcPr>
            <w:tcW w:w="354" w:type="pct"/>
            <w:vAlign w:val="center"/>
          </w:tcPr>
          <w:p w14:paraId="513F94E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5" w:type="pct"/>
            <w:vAlign w:val="center"/>
          </w:tcPr>
          <w:p w14:paraId="0F41162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64</w:t>
            </w:r>
          </w:p>
        </w:tc>
        <w:tc>
          <w:tcPr>
            <w:tcW w:w="354" w:type="pct"/>
            <w:vAlign w:val="center"/>
          </w:tcPr>
          <w:p w14:paraId="4EFC7A2A"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64</w:t>
            </w:r>
          </w:p>
        </w:tc>
        <w:tc>
          <w:tcPr>
            <w:tcW w:w="355" w:type="pct"/>
            <w:vAlign w:val="center"/>
          </w:tcPr>
          <w:p w14:paraId="46E7717A"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37F9357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6E847EB3"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28</w:t>
            </w:r>
          </w:p>
        </w:tc>
        <w:tc>
          <w:tcPr>
            <w:tcW w:w="355" w:type="pct"/>
            <w:vAlign w:val="center"/>
          </w:tcPr>
          <w:p w14:paraId="6BFD97E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30</w:t>
            </w:r>
          </w:p>
        </w:tc>
        <w:tc>
          <w:tcPr>
            <w:tcW w:w="356" w:type="pct"/>
            <w:vAlign w:val="center"/>
          </w:tcPr>
          <w:p w14:paraId="7AB8808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47</w:t>
            </w:r>
          </w:p>
        </w:tc>
        <w:tc>
          <w:tcPr>
            <w:tcW w:w="354" w:type="pct"/>
            <w:vAlign w:val="center"/>
          </w:tcPr>
          <w:p w14:paraId="1326D91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5" w:type="pct"/>
            <w:vAlign w:val="center"/>
          </w:tcPr>
          <w:p w14:paraId="5463F7F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1A2B9A3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3" w:type="pct"/>
            <w:vAlign w:val="bottom"/>
          </w:tcPr>
          <w:p w14:paraId="15C701C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15</w:t>
            </w:r>
          </w:p>
        </w:tc>
      </w:tr>
      <w:tr w:rsidR="00DA7999" w:rsidRPr="003979D4" w14:paraId="0E3E4C78" w14:textId="77777777" w:rsidTr="003470F1">
        <w:trPr>
          <w:jc w:val="center"/>
        </w:trPr>
        <w:tc>
          <w:tcPr>
            <w:tcW w:w="371" w:type="pct"/>
          </w:tcPr>
          <w:p w14:paraId="0B88A610"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14577228"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476</w:t>
            </w:r>
          </w:p>
        </w:tc>
        <w:tc>
          <w:tcPr>
            <w:tcW w:w="354" w:type="pct"/>
            <w:vAlign w:val="center"/>
          </w:tcPr>
          <w:p w14:paraId="79C320C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5" w:type="pct"/>
            <w:vAlign w:val="center"/>
          </w:tcPr>
          <w:p w14:paraId="4DCE421F"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73</w:t>
            </w:r>
          </w:p>
        </w:tc>
        <w:tc>
          <w:tcPr>
            <w:tcW w:w="354" w:type="pct"/>
            <w:vAlign w:val="center"/>
          </w:tcPr>
          <w:p w14:paraId="7CCB7D98"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71</w:t>
            </w:r>
          </w:p>
        </w:tc>
        <w:tc>
          <w:tcPr>
            <w:tcW w:w="355" w:type="pct"/>
            <w:vAlign w:val="center"/>
          </w:tcPr>
          <w:p w14:paraId="259E245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EE5A5E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23</w:t>
            </w:r>
          </w:p>
        </w:tc>
        <w:tc>
          <w:tcPr>
            <w:tcW w:w="355" w:type="pct"/>
            <w:vAlign w:val="center"/>
          </w:tcPr>
          <w:p w14:paraId="0B197505"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20</w:t>
            </w:r>
          </w:p>
        </w:tc>
        <w:tc>
          <w:tcPr>
            <w:tcW w:w="355" w:type="pct"/>
            <w:vAlign w:val="center"/>
          </w:tcPr>
          <w:p w14:paraId="6AAAF0D8"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21</w:t>
            </w:r>
          </w:p>
        </w:tc>
        <w:tc>
          <w:tcPr>
            <w:tcW w:w="356" w:type="pct"/>
            <w:vAlign w:val="center"/>
          </w:tcPr>
          <w:p w14:paraId="3AE678D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36B7B3CA"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5" w:type="pct"/>
            <w:vAlign w:val="center"/>
          </w:tcPr>
          <w:p w14:paraId="40792FB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042939F5"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3CA12CB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22</w:t>
            </w:r>
          </w:p>
        </w:tc>
      </w:tr>
      <w:tr w:rsidR="00DA7999" w:rsidRPr="003979D4" w14:paraId="293358D9"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07084A19"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640F64E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501</w:t>
            </w:r>
          </w:p>
        </w:tc>
        <w:tc>
          <w:tcPr>
            <w:tcW w:w="354" w:type="pct"/>
            <w:vAlign w:val="center"/>
          </w:tcPr>
          <w:p w14:paraId="3D9E676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72</w:t>
            </w:r>
          </w:p>
        </w:tc>
        <w:tc>
          <w:tcPr>
            <w:tcW w:w="355" w:type="pct"/>
            <w:vAlign w:val="center"/>
          </w:tcPr>
          <w:p w14:paraId="00F2B052"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68</w:t>
            </w:r>
          </w:p>
        </w:tc>
        <w:tc>
          <w:tcPr>
            <w:tcW w:w="354" w:type="pct"/>
            <w:vAlign w:val="center"/>
          </w:tcPr>
          <w:p w14:paraId="7962E698"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75</w:t>
            </w:r>
          </w:p>
        </w:tc>
        <w:tc>
          <w:tcPr>
            <w:tcW w:w="355" w:type="pct"/>
            <w:vAlign w:val="center"/>
          </w:tcPr>
          <w:p w14:paraId="623546E2"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30ED469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21</w:t>
            </w:r>
          </w:p>
        </w:tc>
        <w:tc>
          <w:tcPr>
            <w:tcW w:w="355" w:type="pct"/>
            <w:vAlign w:val="center"/>
          </w:tcPr>
          <w:p w14:paraId="19BAA7D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28C59C6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21</w:t>
            </w:r>
          </w:p>
        </w:tc>
        <w:tc>
          <w:tcPr>
            <w:tcW w:w="356" w:type="pct"/>
            <w:vAlign w:val="center"/>
          </w:tcPr>
          <w:p w14:paraId="400ED9B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14C30C5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5" w:type="pct"/>
            <w:vAlign w:val="center"/>
          </w:tcPr>
          <w:p w14:paraId="19BD045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4" w:type="pct"/>
            <w:vAlign w:val="center"/>
          </w:tcPr>
          <w:p w14:paraId="035BD02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w:t>
            </w:r>
          </w:p>
        </w:tc>
        <w:tc>
          <w:tcPr>
            <w:tcW w:w="353" w:type="pct"/>
            <w:vAlign w:val="bottom"/>
          </w:tcPr>
          <w:p w14:paraId="744C2BA5"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22</w:t>
            </w:r>
          </w:p>
        </w:tc>
      </w:tr>
      <w:tr w:rsidR="00DA7999" w:rsidRPr="003979D4" w14:paraId="5974707A" w14:textId="77777777" w:rsidTr="003470F1">
        <w:trPr>
          <w:jc w:val="center"/>
        </w:trPr>
        <w:tc>
          <w:tcPr>
            <w:tcW w:w="371" w:type="pct"/>
          </w:tcPr>
          <w:p w14:paraId="31E432B5"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1A7A143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452</w:t>
            </w:r>
          </w:p>
        </w:tc>
        <w:tc>
          <w:tcPr>
            <w:tcW w:w="354" w:type="pct"/>
            <w:vAlign w:val="center"/>
          </w:tcPr>
          <w:p w14:paraId="58670A6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80</w:t>
            </w:r>
          </w:p>
        </w:tc>
        <w:tc>
          <w:tcPr>
            <w:tcW w:w="355" w:type="pct"/>
            <w:vAlign w:val="center"/>
          </w:tcPr>
          <w:p w14:paraId="0406EBA3"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76</w:t>
            </w:r>
          </w:p>
        </w:tc>
        <w:tc>
          <w:tcPr>
            <w:tcW w:w="354" w:type="pct"/>
            <w:vAlign w:val="center"/>
          </w:tcPr>
          <w:p w14:paraId="188A7401"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75</w:t>
            </w:r>
          </w:p>
        </w:tc>
        <w:tc>
          <w:tcPr>
            <w:tcW w:w="355" w:type="pct"/>
            <w:vAlign w:val="center"/>
          </w:tcPr>
          <w:p w14:paraId="12910F2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61FEF4E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16</w:t>
            </w:r>
          </w:p>
        </w:tc>
        <w:tc>
          <w:tcPr>
            <w:tcW w:w="355" w:type="pct"/>
            <w:vAlign w:val="center"/>
          </w:tcPr>
          <w:p w14:paraId="0D06226E"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18</w:t>
            </w:r>
          </w:p>
        </w:tc>
        <w:tc>
          <w:tcPr>
            <w:tcW w:w="355" w:type="pct"/>
            <w:vAlign w:val="center"/>
          </w:tcPr>
          <w:p w14:paraId="3F6387A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17</w:t>
            </w:r>
          </w:p>
        </w:tc>
        <w:tc>
          <w:tcPr>
            <w:tcW w:w="356" w:type="pct"/>
            <w:vAlign w:val="center"/>
          </w:tcPr>
          <w:p w14:paraId="6857627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7B69386F"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w:t>
            </w:r>
          </w:p>
        </w:tc>
        <w:tc>
          <w:tcPr>
            <w:tcW w:w="355" w:type="pct"/>
            <w:vAlign w:val="center"/>
          </w:tcPr>
          <w:p w14:paraId="0EA6E5E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4" w:type="pct"/>
            <w:vAlign w:val="center"/>
          </w:tcPr>
          <w:p w14:paraId="33CF6248"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35FA2BF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22</w:t>
            </w:r>
          </w:p>
        </w:tc>
      </w:tr>
      <w:tr w:rsidR="00DA7999" w:rsidRPr="003979D4" w14:paraId="21B40375"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630BCD70" w14:textId="77777777" w:rsidR="00DA7999" w:rsidRPr="0051627A" w:rsidRDefault="00DA7999" w:rsidP="000A4C81">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56D528B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2,920</w:t>
            </w:r>
          </w:p>
        </w:tc>
        <w:tc>
          <w:tcPr>
            <w:tcW w:w="354" w:type="pct"/>
            <w:vAlign w:val="center"/>
          </w:tcPr>
          <w:p w14:paraId="4A87C4F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5" w:type="pct"/>
            <w:vAlign w:val="center"/>
          </w:tcPr>
          <w:p w14:paraId="559BA1A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67</w:t>
            </w:r>
          </w:p>
        </w:tc>
        <w:tc>
          <w:tcPr>
            <w:tcW w:w="354" w:type="pct"/>
            <w:vAlign w:val="center"/>
          </w:tcPr>
          <w:p w14:paraId="4E9460E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5" w:type="pct"/>
            <w:vAlign w:val="center"/>
          </w:tcPr>
          <w:p w14:paraId="2D5729D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03ED948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4C67839D"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3A30FAF2"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24</w:t>
            </w:r>
          </w:p>
        </w:tc>
        <w:tc>
          <w:tcPr>
            <w:tcW w:w="356" w:type="pct"/>
            <w:vAlign w:val="center"/>
          </w:tcPr>
          <w:p w14:paraId="0417F8C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26AE8145"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5" w:type="pct"/>
            <w:vAlign w:val="center"/>
          </w:tcPr>
          <w:p w14:paraId="0FA1EB4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51CC4AB3"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255AA68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20</w:t>
            </w:r>
          </w:p>
        </w:tc>
      </w:tr>
      <w:tr w:rsidR="00DA7999" w:rsidRPr="003979D4" w14:paraId="39057071" w14:textId="77777777" w:rsidTr="003470F1">
        <w:trPr>
          <w:jc w:val="center"/>
        </w:trPr>
        <w:tc>
          <w:tcPr>
            <w:tcW w:w="371" w:type="pct"/>
          </w:tcPr>
          <w:p w14:paraId="11F554A2"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0BBC760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547</w:t>
            </w:r>
          </w:p>
        </w:tc>
        <w:tc>
          <w:tcPr>
            <w:tcW w:w="354" w:type="pct"/>
            <w:vAlign w:val="center"/>
          </w:tcPr>
          <w:p w14:paraId="58081C8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84</w:t>
            </w:r>
          </w:p>
        </w:tc>
        <w:tc>
          <w:tcPr>
            <w:tcW w:w="355" w:type="pct"/>
            <w:vAlign w:val="center"/>
          </w:tcPr>
          <w:p w14:paraId="4A3BD6F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78</w:t>
            </w:r>
          </w:p>
        </w:tc>
        <w:tc>
          <w:tcPr>
            <w:tcW w:w="354" w:type="pct"/>
            <w:vAlign w:val="center"/>
          </w:tcPr>
          <w:p w14:paraId="74B28CBB"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83</w:t>
            </w:r>
          </w:p>
        </w:tc>
        <w:tc>
          <w:tcPr>
            <w:tcW w:w="355" w:type="pct"/>
            <w:vAlign w:val="center"/>
          </w:tcPr>
          <w:p w14:paraId="00CDDB52"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51</w:t>
            </w:r>
          </w:p>
        </w:tc>
        <w:tc>
          <w:tcPr>
            <w:tcW w:w="355" w:type="pct"/>
            <w:vAlign w:val="center"/>
          </w:tcPr>
          <w:p w14:paraId="7463962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15</w:t>
            </w:r>
          </w:p>
        </w:tc>
        <w:tc>
          <w:tcPr>
            <w:tcW w:w="355" w:type="pct"/>
            <w:vAlign w:val="center"/>
          </w:tcPr>
          <w:p w14:paraId="2B844D4F"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17</w:t>
            </w:r>
          </w:p>
        </w:tc>
        <w:tc>
          <w:tcPr>
            <w:tcW w:w="355" w:type="pct"/>
            <w:vAlign w:val="center"/>
          </w:tcPr>
          <w:p w14:paraId="0D968760"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14</w:t>
            </w:r>
          </w:p>
        </w:tc>
        <w:tc>
          <w:tcPr>
            <w:tcW w:w="356" w:type="pct"/>
            <w:vAlign w:val="center"/>
          </w:tcPr>
          <w:p w14:paraId="62D41FC7"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35</w:t>
            </w:r>
          </w:p>
        </w:tc>
        <w:tc>
          <w:tcPr>
            <w:tcW w:w="354" w:type="pct"/>
            <w:vAlign w:val="center"/>
          </w:tcPr>
          <w:p w14:paraId="7ED3EE14"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w:t>
            </w:r>
          </w:p>
        </w:tc>
        <w:tc>
          <w:tcPr>
            <w:tcW w:w="355" w:type="pct"/>
            <w:vAlign w:val="center"/>
          </w:tcPr>
          <w:p w14:paraId="23617ED6"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4" w:type="pct"/>
            <w:vAlign w:val="center"/>
          </w:tcPr>
          <w:p w14:paraId="6E4B9E19"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3</w:t>
            </w:r>
          </w:p>
        </w:tc>
        <w:tc>
          <w:tcPr>
            <w:tcW w:w="353" w:type="pct"/>
            <w:vAlign w:val="bottom"/>
          </w:tcPr>
          <w:p w14:paraId="65FD146C" w14:textId="77777777" w:rsidR="00DA7999" w:rsidRPr="00DA77A7" w:rsidRDefault="00DA7999" w:rsidP="000A4C81">
            <w:pPr>
              <w:pStyle w:val="TableTextCentered"/>
              <w:spacing w:before="0" w:after="0"/>
              <w:rPr>
                <w:rFonts w:ascii="Franklin Gothic Book" w:hAnsi="Franklin Gothic Book"/>
              </w:rPr>
            </w:pPr>
            <w:r>
              <w:rPr>
                <w:rFonts w:ascii="Franklin Gothic Book" w:hAnsi="Franklin Gothic Book"/>
              </w:rPr>
              <w:t>15</w:t>
            </w:r>
          </w:p>
        </w:tc>
      </w:tr>
    </w:tbl>
    <w:p w14:paraId="36E55430" w14:textId="77777777" w:rsidR="00DA7999" w:rsidRDefault="00DA7999" w:rsidP="00144F6A">
      <w:pPr>
        <w:pStyle w:val="TableETitle"/>
      </w:pPr>
      <w:bookmarkStart w:id="208" w:name="_Toc211932521"/>
      <w:bookmarkStart w:id="209" w:name="_Toc231487095"/>
      <w:bookmarkStart w:id="210" w:name="_Hlk139011901"/>
      <w:r w:rsidRPr="00A2069A">
        <w:t>Table E</w:t>
      </w:r>
      <w:r>
        <w:t>8</w:t>
      </w:r>
      <w:r w:rsidRPr="00A2069A">
        <w:t xml:space="preserve">. MCAS </w:t>
      </w:r>
      <w:r>
        <w:t>Mathematics</w:t>
      </w:r>
      <w:r w:rsidRPr="00A2069A">
        <w:t xml:space="preserve"> </w:t>
      </w:r>
      <w:r>
        <w:t xml:space="preserve">Achievement </w:t>
      </w:r>
      <w:r w:rsidRPr="00A2069A">
        <w:t>by Grade, 202</w:t>
      </w:r>
      <w:r>
        <w:t>3</w:t>
      </w:r>
      <w:r w:rsidRPr="00A2069A">
        <w:t>-202</w:t>
      </w:r>
      <w:r>
        <w:t>5</w:t>
      </w:r>
      <w:bookmarkEnd w:id="208"/>
      <w:bookmarkEnd w:id="209"/>
    </w:p>
    <w:tbl>
      <w:tblPr>
        <w:tblStyle w:val="MSVTable1"/>
        <w:tblW w:w="5107" w:type="pct"/>
        <w:jc w:val="center"/>
        <w:tblLook w:val="0420" w:firstRow="1" w:lastRow="0" w:firstColumn="0" w:lastColumn="0" w:noHBand="0" w:noVBand="1"/>
        <w:tblCaption w:val="Table E8. MCAS Mathematics Achievement by Grade, 2023-2025"/>
        <w:tblDescription w:val="MCAS Mathematics Achievement by Grade, 2023-2025"/>
      </w:tblPr>
      <w:tblGrid>
        <w:gridCol w:w="980"/>
        <w:gridCol w:w="989"/>
        <w:gridCol w:w="936"/>
        <w:gridCol w:w="939"/>
        <w:gridCol w:w="936"/>
        <w:gridCol w:w="939"/>
        <w:gridCol w:w="939"/>
        <w:gridCol w:w="939"/>
        <w:gridCol w:w="939"/>
        <w:gridCol w:w="941"/>
        <w:gridCol w:w="936"/>
        <w:gridCol w:w="939"/>
        <w:gridCol w:w="936"/>
        <w:gridCol w:w="933"/>
      </w:tblGrid>
      <w:tr w:rsidR="00DA7999" w:rsidRPr="003979D4" w14:paraId="7896164E"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16DB74AE" w14:textId="77777777" w:rsidR="00DA7999" w:rsidRPr="00EA0A36" w:rsidRDefault="00DA7999" w:rsidP="000A4C81">
            <w:pPr>
              <w:pStyle w:val="TableColHeadingCenter"/>
              <w:spacing w:before="0" w:after="0"/>
            </w:pPr>
            <w:r w:rsidRPr="00964440">
              <w:t>Gr</w:t>
            </w:r>
            <w:r>
              <w:t>ade</w:t>
            </w:r>
          </w:p>
        </w:tc>
        <w:tc>
          <w:tcPr>
            <w:tcW w:w="374" w:type="pct"/>
            <w:vAlign w:val="center"/>
          </w:tcPr>
          <w:p w14:paraId="7C17F65F" w14:textId="77777777" w:rsidR="00DA7999" w:rsidRPr="00EA0A36" w:rsidRDefault="00DA7999" w:rsidP="000A4C81">
            <w:pPr>
              <w:pStyle w:val="TableColHeadingCenter"/>
              <w:spacing w:before="0" w:after="0"/>
            </w:pPr>
            <w:r w:rsidRPr="00327FC2">
              <w:t># Included (2025)</w:t>
            </w:r>
          </w:p>
        </w:tc>
        <w:tc>
          <w:tcPr>
            <w:tcW w:w="354" w:type="pct"/>
            <w:vAlign w:val="center"/>
          </w:tcPr>
          <w:p w14:paraId="3E539F6F" w14:textId="77777777" w:rsidR="00DA7999" w:rsidRPr="00EA0A36" w:rsidRDefault="00DA7999" w:rsidP="000A4C81">
            <w:pPr>
              <w:pStyle w:val="TableColHeadingCenter"/>
              <w:spacing w:before="0" w:after="0"/>
            </w:pPr>
            <w:r w:rsidRPr="00327FC2">
              <w:t>% M/E 2023</w:t>
            </w:r>
          </w:p>
        </w:tc>
        <w:tc>
          <w:tcPr>
            <w:tcW w:w="355" w:type="pct"/>
            <w:vAlign w:val="center"/>
          </w:tcPr>
          <w:p w14:paraId="29184828" w14:textId="77777777" w:rsidR="00DA7999" w:rsidRPr="00EA0A36" w:rsidRDefault="00DA7999" w:rsidP="000A4C81">
            <w:pPr>
              <w:pStyle w:val="TableColHeadingCenter"/>
              <w:spacing w:before="0" w:after="0"/>
            </w:pPr>
            <w:r w:rsidRPr="00327FC2">
              <w:t>% M/E 2024</w:t>
            </w:r>
          </w:p>
        </w:tc>
        <w:tc>
          <w:tcPr>
            <w:tcW w:w="354" w:type="pct"/>
            <w:vAlign w:val="center"/>
          </w:tcPr>
          <w:p w14:paraId="2394F06A" w14:textId="77777777" w:rsidR="00DA7999" w:rsidRPr="00EA0A36" w:rsidRDefault="00DA7999" w:rsidP="000A4C81">
            <w:pPr>
              <w:pStyle w:val="TableColHeadingCenter"/>
              <w:spacing w:before="0" w:after="0"/>
            </w:pPr>
            <w:r w:rsidRPr="00327FC2">
              <w:t>% M/E 2025</w:t>
            </w:r>
          </w:p>
        </w:tc>
        <w:tc>
          <w:tcPr>
            <w:tcW w:w="355" w:type="pct"/>
            <w:vAlign w:val="center"/>
          </w:tcPr>
          <w:p w14:paraId="23D7C9BB" w14:textId="77777777" w:rsidR="00DA7999" w:rsidRPr="00EA0A36" w:rsidRDefault="00DA7999" w:rsidP="000A4C81">
            <w:pPr>
              <w:pStyle w:val="TableColHeadingCenter"/>
              <w:spacing w:before="0" w:after="0"/>
            </w:pPr>
            <w:r w:rsidRPr="00327FC2">
              <w:t>% M/E 2025 State</w:t>
            </w:r>
          </w:p>
        </w:tc>
        <w:tc>
          <w:tcPr>
            <w:tcW w:w="355" w:type="pct"/>
            <w:vAlign w:val="center"/>
          </w:tcPr>
          <w:p w14:paraId="2862DFC1" w14:textId="77777777" w:rsidR="00DA7999" w:rsidRPr="00EA0A36" w:rsidRDefault="00DA7999" w:rsidP="000A4C81">
            <w:pPr>
              <w:pStyle w:val="TableColHeadingCenter"/>
              <w:spacing w:before="0" w:after="0"/>
            </w:pPr>
            <w:r w:rsidRPr="00327FC2">
              <w:t>% PME 2023</w:t>
            </w:r>
          </w:p>
        </w:tc>
        <w:tc>
          <w:tcPr>
            <w:tcW w:w="355" w:type="pct"/>
            <w:vAlign w:val="center"/>
          </w:tcPr>
          <w:p w14:paraId="742EBA43" w14:textId="77777777" w:rsidR="00DA7999" w:rsidRPr="00EA0A36" w:rsidRDefault="00DA7999" w:rsidP="000A4C81">
            <w:pPr>
              <w:pStyle w:val="TableColHeadingCenter"/>
              <w:spacing w:before="0" w:after="0"/>
            </w:pPr>
            <w:r w:rsidRPr="00327FC2">
              <w:t>% PME 2024</w:t>
            </w:r>
          </w:p>
        </w:tc>
        <w:tc>
          <w:tcPr>
            <w:tcW w:w="355" w:type="pct"/>
            <w:vAlign w:val="center"/>
          </w:tcPr>
          <w:p w14:paraId="3FACA3A9" w14:textId="77777777" w:rsidR="00DA7999" w:rsidRPr="00EA0A36" w:rsidRDefault="00DA7999" w:rsidP="000A4C81">
            <w:pPr>
              <w:pStyle w:val="TableColHeadingCenter"/>
              <w:spacing w:before="0" w:after="0"/>
            </w:pPr>
            <w:r w:rsidRPr="00327FC2">
              <w:t>% PME 2025</w:t>
            </w:r>
          </w:p>
        </w:tc>
        <w:tc>
          <w:tcPr>
            <w:tcW w:w="356" w:type="pct"/>
            <w:vAlign w:val="center"/>
          </w:tcPr>
          <w:p w14:paraId="5D0F6608" w14:textId="77777777" w:rsidR="00DA7999" w:rsidRPr="00EA0A36" w:rsidRDefault="00DA7999" w:rsidP="000A4C81">
            <w:pPr>
              <w:pStyle w:val="TableColHeadingCenter"/>
              <w:spacing w:before="0" w:after="0"/>
            </w:pPr>
            <w:r w:rsidRPr="00327FC2">
              <w:t>% PME 2025 State</w:t>
            </w:r>
          </w:p>
        </w:tc>
        <w:tc>
          <w:tcPr>
            <w:tcW w:w="354" w:type="pct"/>
            <w:vAlign w:val="center"/>
          </w:tcPr>
          <w:p w14:paraId="32CA205E" w14:textId="77777777" w:rsidR="00DA7999" w:rsidRPr="00EA0A36" w:rsidRDefault="00DA7999" w:rsidP="000A4C81">
            <w:pPr>
              <w:pStyle w:val="TableColHeadingCenter"/>
              <w:spacing w:before="0" w:after="0"/>
            </w:pPr>
            <w:r w:rsidRPr="00327FC2">
              <w:t>% NM 2023</w:t>
            </w:r>
          </w:p>
        </w:tc>
        <w:tc>
          <w:tcPr>
            <w:tcW w:w="355" w:type="pct"/>
            <w:vAlign w:val="center"/>
          </w:tcPr>
          <w:p w14:paraId="0F48795D" w14:textId="77777777" w:rsidR="00DA7999" w:rsidRPr="00EA0A36" w:rsidRDefault="00DA7999" w:rsidP="000A4C81">
            <w:pPr>
              <w:pStyle w:val="TableColHeadingCenter"/>
              <w:spacing w:before="0" w:after="0"/>
            </w:pPr>
            <w:r w:rsidRPr="00327FC2">
              <w:t>% NM 2024</w:t>
            </w:r>
          </w:p>
        </w:tc>
        <w:tc>
          <w:tcPr>
            <w:tcW w:w="354" w:type="pct"/>
            <w:vAlign w:val="center"/>
          </w:tcPr>
          <w:p w14:paraId="6A6495A3" w14:textId="77777777" w:rsidR="00DA7999" w:rsidRPr="00EA0A36" w:rsidRDefault="00DA7999" w:rsidP="000A4C81">
            <w:pPr>
              <w:pStyle w:val="TableColHeadingCenter"/>
              <w:spacing w:before="0" w:after="0"/>
            </w:pPr>
            <w:r w:rsidRPr="00327FC2">
              <w:t>% NM 2025</w:t>
            </w:r>
          </w:p>
        </w:tc>
        <w:tc>
          <w:tcPr>
            <w:tcW w:w="353" w:type="pct"/>
            <w:vAlign w:val="center"/>
          </w:tcPr>
          <w:p w14:paraId="2FCD788A" w14:textId="77777777" w:rsidR="00DA7999" w:rsidRPr="00EA0A36" w:rsidRDefault="00DA7999" w:rsidP="000A4C81">
            <w:pPr>
              <w:pStyle w:val="TableColHeadingCenter"/>
              <w:spacing w:before="0" w:after="0"/>
            </w:pPr>
            <w:r w:rsidRPr="00327FC2">
              <w:t>% NM 2025 State</w:t>
            </w:r>
          </w:p>
        </w:tc>
      </w:tr>
      <w:tr w:rsidR="00DA7999" w:rsidRPr="003979D4" w14:paraId="089663D5"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30E295D0"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3</w:t>
            </w:r>
          </w:p>
        </w:tc>
        <w:tc>
          <w:tcPr>
            <w:tcW w:w="374" w:type="pct"/>
            <w:vAlign w:val="center"/>
          </w:tcPr>
          <w:p w14:paraId="7F9A208E"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486</w:t>
            </w:r>
          </w:p>
        </w:tc>
        <w:tc>
          <w:tcPr>
            <w:tcW w:w="354" w:type="pct"/>
            <w:vAlign w:val="center"/>
          </w:tcPr>
          <w:p w14:paraId="56DFD92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59</w:t>
            </w:r>
          </w:p>
        </w:tc>
        <w:tc>
          <w:tcPr>
            <w:tcW w:w="355" w:type="pct"/>
            <w:vAlign w:val="center"/>
          </w:tcPr>
          <w:p w14:paraId="649B7B4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4" w:type="pct"/>
            <w:vAlign w:val="center"/>
          </w:tcPr>
          <w:p w14:paraId="3BD503C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68</w:t>
            </w:r>
          </w:p>
        </w:tc>
        <w:tc>
          <w:tcPr>
            <w:tcW w:w="355" w:type="pct"/>
            <w:vAlign w:val="center"/>
          </w:tcPr>
          <w:p w14:paraId="75FF7B0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44</w:t>
            </w:r>
          </w:p>
        </w:tc>
        <w:tc>
          <w:tcPr>
            <w:tcW w:w="355" w:type="pct"/>
            <w:vAlign w:val="center"/>
          </w:tcPr>
          <w:p w14:paraId="651EC3A8"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32</w:t>
            </w:r>
          </w:p>
        </w:tc>
        <w:tc>
          <w:tcPr>
            <w:tcW w:w="355" w:type="pct"/>
            <w:vAlign w:val="center"/>
          </w:tcPr>
          <w:p w14:paraId="6844EC4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5" w:type="pct"/>
            <w:vAlign w:val="center"/>
          </w:tcPr>
          <w:p w14:paraId="37286CD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23</w:t>
            </w:r>
          </w:p>
        </w:tc>
        <w:tc>
          <w:tcPr>
            <w:tcW w:w="356" w:type="pct"/>
            <w:vAlign w:val="center"/>
          </w:tcPr>
          <w:p w14:paraId="24E4CEF9"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36</w:t>
            </w:r>
          </w:p>
        </w:tc>
        <w:tc>
          <w:tcPr>
            <w:tcW w:w="354" w:type="pct"/>
            <w:vAlign w:val="center"/>
          </w:tcPr>
          <w:p w14:paraId="78E4EFE2"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10</w:t>
            </w:r>
          </w:p>
        </w:tc>
        <w:tc>
          <w:tcPr>
            <w:tcW w:w="355" w:type="pct"/>
            <w:vAlign w:val="center"/>
          </w:tcPr>
          <w:p w14:paraId="01D3B19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4" w:type="pct"/>
            <w:vAlign w:val="center"/>
          </w:tcPr>
          <w:p w14:paraId="31514E9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173FE08E"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21</w:t>
            </w:r>
          </w:p>
        </w:tc>
      </w:tr>
      <w:tr w:rsidR="00DA7999" w:rsidRPr="003979D4" w14:paraId="3455E141" w14:textId="77777777" w:rsidTr="003470F1">
        <w:trPr>
          <w:jc w:val="center"/>
        </w:trPr>
        <w:tc>
          <w:tcPr>
            <w:tcW w:w="371" w:type="pct"/>
          </w:tcPr>
          <w:p w14:paraId="0C80975B"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4</w:t>
            </w:r>
          </w:p>
        </w:tc>
        <w:tc>
          <w:tcPr>
            <w:tcW w:w="374" w:type="pct"/>
            <w:vAlign w:val="center"/>
          </w:tcPr>
          <w:p w14:paraId="3C3B41A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513</w:t>
            </w:r>
          </w:p>
        </w:tc>
        <w:tc>
          <w:tcPr>
            <w:tcW w:w="354" w:type="pct"/>
            <w:vAlign w:val="center"/>
          </w:tcPr>
          <w:p w14:paraId="48522AA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133A84F0"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4" w:type="pct"/>
            <w:vAlign w:val="center"/>
          </w:tcPr>
          <w:p w14:paraId="470A96D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7C4ABEE0"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43</w:t>
            </w:r>
          </w:p>
        </w:tc>
        <w:tc>
          <w:tcPr>
            <w:tcW w:w="355" w:type="pct"/>
            <w:vAlign w:val="center"/>
          </w:tcPr>
          <w:p w14:paraId="5A899DB8"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26</w:t>
            </w:r>
          </w:p>
        </w:tc>
        <w:tc>
          <w:tcPr>
            <w:tcW w:w="355" w:type="pct"/>
            <w:vAlign w:val="center"/>
          </w:tcPr>
          <w:p w14:paraId="6C748FE8"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28</w:t>
            </w:r>
          </w:p>
        </w:tc>
        <w:tc>
          <w:tcPr>
            <w:tcW w:w="355" w:type="pct"/>
            <w:vAlign w:val="center"/>
          </w:tcPr>
          <w:p w14:paraId="4EC19EF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27</w:t>
            </w:r>
          </w:p>
        </w:tc>
        <w:tc>
          <w:tcPr>
            <w:tcW w:w="356" w:type="pct"/>
            <w:vAlign w:val="center"/>
          </w:tcPr>
          <w:p w14:paraId="74FCEC0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25F6E6F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5" w:type="pct"/>
            <w:vAlign w:val="center"/>
          </w:tcPr>
          <w:p w14:paraId="0C083ED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4" w:type="pct"/>
            <w:vAlign w:val="center"/>
          </w:tcPr>
          <w:p w14:paraId="3360A50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1DA7402E"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r>
      <w:tr w:rsidR="00DA7999" w:rsidRPr="003979D4" w14:paraId="1BAF8B2F"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5DAF4B76"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5</w:t>
            </w:r>
          </w:p>
        </w:tc>
        <w:tc>
          <w:tcPr>
            <w:tcW w:w="374" w:type="pct"/>
            <w:vAlign w:val="center"/>
          </w:tcPr>
          <w:p w14:paraId="28EEC75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492</w:t>
            </w:r>
          </w:p>
        </w:tc>
        <w:tc>
          <w:tcPr>
            <w:tcW w:w="354" w:type="pct"/>
            <w:vAlign w:val="center"/>
          </w:tcPr>
          <w:p w14:paraId="6B61DD12"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69</w:t>
            </w:r>
          </w:p>
        </w:tc>
        <w:tc>
          <w:tcPr>
            <w:tcW w:w="355" w:type="pct"/>
            <w:vAlign w:val="center"/>
          </w:tcPr>
          <w:p w14:paraId="246AE989"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4" w:type="pct"/>
            <w:vAlign w:val="center"/>
          </w:tcPr>
          <w:p w14:paraId="348DF91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459AF79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40</w:t>
            </w:r>
          </w:p>
        </w:tc>
        <w:tc>
          <w:tcPr>
            <w:tcW w:w="355" w:type="pct"/>
            <w:vAlign w:val="center"/>
          </w:tcPr>
          <w:p w14:paraId="651A7509"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27</w:t>
            </w:r>
          </w:p>
        </w:tc>
        <w:tc>
          <w:tcPr>
            <w:tcW w:w="355" w:type="pct"/>
            <w:vAlign w:val="center"/>
          </w:tcPr>
          <w:p w14:paraId="4308D82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23</w:t>
            </w:r>
          </w:p>
        </w:tc>
        <w:tc>
          <w:tcPr>
            <w:tcW w:w="355" w:type="pct"/>
            <w:vAlign w:val="center"/>
          </w:tcPr>
          <w:p w14:paraId="455909A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28</w:t>
            </w:r>
          </w:p>
        </w:tc>
        <w:tc>
          <w:tcPr>
            <w:tcW w:w="356" w:type="pct"/>
            <w:vAlign w:val="center"/>
          </w:tcPr>
          <w:p w14:paraId="03D3984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43</w:t>
            </w:r>
          </w:p>
        </w:tc>
        <w:tc>
          <w:tcPr>
            <w:tcW w:w="354" w:type="pct"/>
            <w:vAlign w:val="center"/>
          </w:tcPr>
          <w:p w14:paraId="678551A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5" w:type="pct"/>
            <w:vAlign w:val="center"/>
          </w:tcPr>
          <w:p w14:paraId="009B460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5FDAF8E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6E8C694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r>
      <w:tr w:rsidR="00DA7999" w:rsidRPr="003979D4" w14:paraId="79BF728C" w14:textId="77777777" w:rsidTr="003470F1">
        <w:trPr>
          <w:jc w:val="center"/>
        </w:trPr>
        <w:tc>
          <w:tcPr>
            <w:tcW w:w="371" w:type="pct"/>
          </w:tcPr>
          <w:p w14:paraId="387B3B27"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6</w:t>
            </w:r>
          </w:p>
        </w:tc>
        <w:tc>
          <w:tcPr>
            <w:tcW w:w="374" w:type="pct"/>
            <w:vAlign w:val="center"/>
          </w:tcPr>
          <w:p w14:paraId="6A992008"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478</w:t>
            </w:r>
          </w:p>
        </w:tc>
        <w:tc>
          <w:tcPr>
            <w:tcW w:w="354" w:type="pct"/>
            <w:vAlign w:val="center"/>
          </w:tcPr>
          <w:p w14:paraId="0F6EBD1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5" w:type="pct"/>
            <w:vAlign w:val="center"/>
          </w:tcPr>
          <w:p w14:paraId="265890DE"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71</w:t>
            </w:r>
          </w:p>
        </w:tc>
        <w:tc>
          <w:tcPr>
            <w:tcW w:w="354" w:type="pct"/>
            <w:vAlign w:val="center"/>
          </w:tcPr>
          <w:p w14:paraId="2EBA5E0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72</w:t>
            </w:r>
          </w:p>
        </w:tc>
        <w:tc>
          <w:tcPr>
            <w:tcW w:w="355" w:type="pct"/>
            <w:vAlign w:val="center"/>
          </w:tcPr>
          <w:p w14:paraId="3EB51F89"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4587961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5" w:type="pct"/>
            <w:vAlign w:val="center"/>
          </w:tcPr>
          <w:p w14:paraId="7D951F6E"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23</w:t>
            </w:r>
          </w:p>
        </w:tc>
        <w:tc>
          <w:tcPr>
            <w:tcW w:w="355" w:type="pct"/>
            <w:vAlign w:val="center"/>
          </w:tcPr>
          <w:p w14:paraId="5CE3B89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6" w:type="pct"/>
            <w:vAlign w:val="center"/>
          </w:tcPr>
          <w:p w14:paraId="272C8B6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4" w:type="pct"/>
            <w:vAlign w:val="center"/>
          </w:tcPr>
          <w:p w14:paraId="72EC205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9</w:t>
            </w:r>
          </w:p>
        </w:tc>
        <w:tc>
          <w:tcPr>
            <w:tcW w:w="355" w:type="pct"/>
            <w:vAlign w:val="center"/>
          </w:tcPr>
          <w:p w14:paraId="67A19F7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6</w:t>
            </w:r>
          </w:p>
        </w:tc>
        <w:tc>
          <w:tcPr>
            <w:tcW w:w="354" w:type="pct"/>
            <w:vAlign w:val="center"/>
          </w:tcPr>
          <w:p w14:paraId="3E6F8DC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center"/>
          </w:tcPr>
          <w:p w14:paraId="589F7E5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r>
      <w:tr w:rsidR="00DA7999" w:rsidRPr="003979D4" w14:paraId="4F97581E"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409A70FA"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7</w:t>
            </w:r>
          </w:p>
        </w:tc>
        <w:tc>
          <w:tcPr>
            <w:tcW w:w="374" w:type="pct"/>
            <w:vAlign w:val="center"/>
          </w:tcPr>
          <w:p w14:paraId="7FECF41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499</w:t>
            </w:r>
          </w:p>
        </w:tc>
        <w:tc>
          <w:tcPr>
            <w:tcW w:w="354" w:type="pct"/>
            <w:vAlign w:val="center"/>
          </w:tcPr>
          <w:p w14:paraId="405C3AC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77</w:t>
            </w:r>
          </w:p>
        </w:tc>
        <w:tc>
          <w:tcPr>
            <w:tcW w:w="355" w:type="pct"/>
            <w:vAlign w:val="center"/>
          </w:tcPr>
          <w:p w14:paraId="2D48591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75</w:t>
            </w:r>
          </w:p>
        </w:tc>
        <w:tc>
          <w:tcPr>
            <w:tcW w:w="354" w:type="pct"/>
            <w:vAlign w:val="center"/>
          </w:tcPr>
          <w:p w14:paraId="4B8E6494"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79</w:t>
            </w:r>
          </w:p>
        </w:tc>
        <w:tc>
          <w:tcPr>
            <w:tcW w:w="355" w:type="pct"/>
            <w:vAlign w:val="center"/>
          </w:tcPr>
          <w:p w14:paraId="30B5557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39</w:t>
            </w:r>
          </w:p>
        </w:tc>
        <w:tc>
          <w:tcPr>
            <w:tcW w:w="355" w:type="pct"/>
            <w:vAlign w:val="center"/>
          </w:tcPr>
          <w:p w14:paraId="379C659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c>
          <w:tcPr>
            <w:tcW w:w="355" w:type="pct"/>
            <w:vAlign w:val="center"/>
          </w:tcPr>
          <w:p w14:paraId="05F1FD8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18</w:t>
            </w:r>
          </w:p>
        </w:tc>
        <w:tc>
          <w:tcPr>
            <w:tcW w:w="355" w:type="pct"/>
            <w:vAlign w:val="center"/>
          </w:tcPr>
          <w:p w14:paraId="2F986D0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c>
          <w:tcPr>
            <w:tcW w:w="356" w:type="pct"/>
            <w:vAlign w:val="center"/>
          </w:tcPr>
          <w:p w14:paraId="059A78F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1220292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5" w:type="pct"/>
            <w:vAlign w:val="center"/>
          </w:tcPr>
          <w:p w14:paraId="76D85DB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6590226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w:t>
            </w:r>
          </w:p>
        </w:tc>
        <w:tc>
          <w:tcPr>
            <w:tcW w:w="353" w:type="pct"/>
            <w:vAlign w:val="bottom"/>
          </w:tcPr>
          <w:p w14:paraId="65858DA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20</w:t>
            </w:r>
          </w:p>
        </w:tc>
      </w:tr>
      <w:tr w:rsidR="00DA7999" w:rsidRPr="003979D4" w14:paraId="35B0F3D2" w14:textId="77777777" w:rsidTr="003470F1">
        <w:trPr>
          <w:jc w:val="center"/>
        </w:trPr>
        <w:tc>
          <w:tcPr>
            <w:tcW w:w="371" w:type="pct"/>
          </w:tcPr>
          <w:p w14:paraId="7C1C4FAF"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8</w:t>
            </w:r>
          </w:p>
        </w:tc>
        <w:tc>
          <w:tcPr>
            <w:tcW w:w="374" w:type="pct"/>
            <w:vAlign w:val="center"/>
          </w:tcPr>
          <w:p w14:paraId="6529F624"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451</w:t>
            </w:r>
          </w:p>
        </w:tc>
        <w:tc>
          <w:tcPr>
            <w:tcW w:w="354" w:type="pct"/>
            <w:vAlign w:val="center"/>
          </w:tcPr>
          <w:p w14:paraId="15D4AFC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77</w:t>
            </w:r>
          </w:p>
        </w:tc>
        <w:tc>
          <w:tcPr>
            <w:tcW w:w="355" w:type="pct"/>
            <w:vAlign w:val="center"/>
          </w:tcPr>
          <w:p w14:paraId="1B69147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77</w:t>
            </w:r>
          </w:p>
        </w:tc>
        <w:tc>
          <w:tcPr>
            <w:tcW w:w="354" w:type="pct"/>
            <w:vAlign w:val="center"/>
          </w:tcPr>
          <w:p w14:paraId="29427CD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75</w:t>
            </w:r>
          </w:p>
        </w:tc>
        <w:tc>
          <w:tcPr>
            <w:tcW w:w="355" w:type="pct"/>
            <w:vAlign w:val="center"/>
          </w:tcPr>
          <w:p w14:paraId="76BBD749"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38</w:t>
            </w:r>
          </w:p>
        </w:tc>
        <w:tc>
          <w:tcPr>
            <w:tcW w:w="355" w:type="pct"/>
            <w:vAlign w:val="center"/>
          </w:tcPr>
          <w:p w14:paraId="1F3EF88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19</w:t>
            </w:r>
          </w:p>
        </w:tc>
        <w:tc>
          <w:tcPr>
            <w:tcW w:w="355" w:type="pct"/>
            <w:vAlign w:val="center"/>
          </w:tcPr>
          <w:p w14:paraId="4DD1AB10"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18</w:t>
            </w:r>
          </w:p>
        </w:tc>
        <w:tc>
          <w:tcPr>
            <w:tcW w:w="355" w:type="pct"/>
            <w:vAlign w:val="center"/>
          </w:tcPr>
          <w:p w14:paraId="7F9C51F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17</w:t>
            </w:r>
          </w:p>
        </w:tc>
        <w:tc>
          <w:tcPr>
            <w:tcW w:w="356" w:type="pct"/>
            <w:vAlign w:val="center"/>
          </w:tcPr>
          <w:p w14:paraId="2B02343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41</w:t>
            </w:r>
          </w:p>
        </w:tc>
        <w:tc>
          <w:tcPr>
            <w:tcW w:w="354" w:type="pct"/>
            <w:vAlign w:val="center"/>
          </w:tcPr>
          <w:p w14:paraId="0E99418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w:t>
            </w:r>
          </w:p>
        </w:tc>
        <w:tc>
          <w:tcPr>
            <w:tcW w:w="355" w:type="pct"/>
            <w:vAlign w:val="center"/>
          </w:tcPr>
          <w:p w14:paraId="28747A7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4" w:type="pct"/>
            <w:vAlign w:val="center"/>
          </w:tcPr>
          <w:p w14:paraId="178B0292"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9</w:t>
            </w:r>
          </w:p>
        </w:tc>
        <w:tc>
          <w:tcPr>
            <w:tcW w:w="353" w:type="pct"/>
            <w:vAlign w:val="bottom"/>
          </w:tcPr>
          <w:p w14:paraId="4AEE5EA0"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21</w:t>
            </w:r>
          </w:p>
        </w:tc>
      </w:tr>
      <w:tr w:rsidR="00DA7999" w:rsidRPr="003979D4" w14:paraId="6E0294AC"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60869501" w14:textId="77777777" w:rsidR="00DA7999" w:rsidRPr="0051627A" w:rsidRDefault="00DA7999" w:rsidP="000A4C81">
            <w:pPr>
              <w:pStyle w:val="TableText"/>
              <w:spacing w:before="0" w:after="0"/>
              <w:jc w:val="center"/>
              <w:rPr>
                <w:rFonts w:ascii="Franklin Gothic Book" w:hAnsi="Franklin Gothic Book"/>
                <w:spacing w:val="-4"/>
              </w:rPr>
            </w:pPr>
            <w:r w:rsidRPr="0051627A">
              <w:rPr>
                <w:rFonts w:ascii="Franklin Gothic Book" w:hAnsi="Franklin Gothic Book"/>
              </w:rPr>
              <w:t>3-8</w:t>
            </w:r>
          </w:p>
        </w:tc>
        <w:tc>
          <w:tcPr>
            <w:tcW w:w="374" w:type="pct"/>
            <w:vAlign w:val="center"/>
          </w:tcPr>
          <w:p w14:paraId="260F3FC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2,919</w:t>
            </w:r>
          </w:p>
        </w:tc>
        <w:tc>
          <w:tcPr>
            <w:tcW w:w="354" w:type="pct"/>
            <w:vAlign w:val="center"/>
          </w:tcPr>
          <w:p w14:paraId="320E64C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5" w:type="pct"/>
            <w:vAlign w:val="center"/>
          </w:tcPr>
          <w:p w14:paraId="6D3DC61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71</w:t>
            </w:r>
          </w:p>
        </w:tc>
        <w:tc>
          <w:tcPr>
            <w:tcW w:w="354" w:type="pct"/>
            <w:vAlign w:val="center"/>
          </w:tcPr>
          <w:p w14:paraId="75E5545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71</w:t>
            </w:r>
          </w:p>
        </w:tc>
        <w:tc>
          <w:tcPr>
            <w:tcW w:w="355" w:type="pct"/>
            <w:vAlign w:val="center"/>
          </w:tcPr>
          <w:p w14:paraId="79E194B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41</w:t>
            </w:r>
          </w:p>
        </w:tc>
        <w:tc>
          <w:tcPr>
            <w:tcW w:w="355" w:type="pct"/>
            <w:vAlign w:val="center"/>
          </w:tcPr>
          <w:p w14:paraId="5E12840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24</w:t>
            </w:r>
          </w:p>
        </w:tc>
        <w:tc>
          <w:tcPr>
            <w:tcW w:w="355" w:type="pct"/>
            <w:vAlign w:val="center"/>
          </w:tcPr>
          <w:p w14:paraId="0760A54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5" w:type="pct"/>
            <w:vAlign w:val="center"/>
          </w:tcPr>
          <w:p w14:paraId="21B1D510"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6" w:type="pct"/>
            <w:vAlign w:val="center"/>
          </w:tcPr>
          <w:p w14:paraId="3E477DB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40</w:t>
            </w:r>
          </w:p>
        </w:tc>
        <w:tc>
          <w:tcPr>
            <w:tcW w:w="354" w:type="pct"/>
            <w:vAlign w:val="center"/>
          </w:tcPr>
          <w:p w14:paraId="57AF749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5" w:type="pct"/>
            <w:vAlign w:val="center"/>
          </w:tcPr>
          <w:p w14:paraId="011939F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3FD0D85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4A099E16"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19</w:t>
            </w:r>
          </w:p>
        </w:tc>
      </w:tr>
      <w:tr w:rsidR="00DA7999" w:rsidRPr="003979D4" w14:paraId="1721A428" w14:textId="77777777" w:rsidTr="003470F1">
        <w:trPr>
          <w:jc w:val="center"/>
        </w:trPr>
        <w:tc>
          <w:tcPr>
            <w:tcW w:w="371" w:type="pct"/>
          </w:tcPr>
          <w:p w14:paraId="740E6CCA" w14:textId="77777777" w:rsidR="00DA7999" w:rsidRPr="0051627A" w:rsidRDefault="00DA7999" w:rsidP="000A4C81">
            <w:pPr>
              <w:pStyle w:val="TableText"/>
              <w:spacing w:before="0" w:after="0"/>
              <w:jc w:val="center"/>
              <w:rPr>
                <w:rFonts w:ascii="Franklin Gothic Book" w:hAnsi="Franklin Gothic Book"/>
              </w:rPr>
            </w:pPr>
            <w:r w:rsidRPr="0051627A">
              <w:rPr>
                <w:rFonts w:ascii="Franklin Gothic Book" w:hAnsi="Franklin Gothic Book"/>
              </w:rPr>
              <w:t>10</w:t>
            </w:r>
          </w:p>
        </w:tc>
        <w:tc>
          <w:tcPr>
            <w:tcW w:w="374" w:type="pct"/>
            <w:vAlign w:val="center"/>
          </w:tcPr>
          <w:p w14:paraId="68706735"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553</w:t>
            </w:r>
          </w:p>
        </w:tc>
        <w:tc>
          <w:tcPr>
            <w:tcW w:w="354" w:type="pct"/>
            <w:vAlign w:val="center"/>
          </w:tcPr>
          <w:p w14:paraId="3B3456C3"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82</w:t>
            </w:r>
          </w:p>
        </w:tc>
        <w:tc>
          <w:tcPr>
            <w:tcW w:w="355" w:type="pct"/>
            <w:vAlign w:val="center"/>
          </w:tcPr>
          <w:p w14:paraId="61F1500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79</w:t>
            </w:r>
          </w:p>
        </w:tc>
        <w:tc>
          <w:tcPr>
            <w:tcW w:w="354" w:type="pct"/>
            <w:vAlign w:val="center"/>
          </w:tcPr>
          <w:p w14:paraId="0197160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84</w:t>
            </w:r>
          </w:p>
        </w:tc>
        <w:tc>
          <w:tcPr>
            <w:tcW w:w="355" w:type="pct"/>
            <w:vAlign w:val="center"/>
          </w:tcPr>
          <w:p w14:paraId="1C35A27A"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45</w:t>
            </w:r>
          </w:p>
        </w:tc>
        <w:tc>
          <w:tcPr>
            <w:tcW w:w="355" w:type="pct"/>
            <w:vAlign w:val="center"/>
          </w:tcPr>
          <w:p w14:paraId="50A6ED2D"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15</w:t>
            </w:r>
          </w:p>
        </w:tc>
        <w:tc>
          <w:tcPr>
            <w:tcW w:w="355" w:type="pct"/>
            <w:vAlign w:val="center"/>
          </w:tcPr>
          <w:p w14:paraId="2EE5A7EF"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16</w:t>
            </w:r>
          </w:p>
        </w:tc>
        <w:tc>
          <w:tcPr>
            <w:tcW w:w="355" w:type="pct"/>
            <w:vAlign w:val="center"/>
          </w:tcPr>
          <w:p w14:paraId="3B68500B"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14</w:t>
            </w:r>
          </w:p>
        </w:tc>
        <w:tc>
          <w:tcPr>
            <w:tcW w:w="356" w:type="pct"/>
            <w:vAlign w:val="center"/>
          </w:tcPr>
          <w:p w14:paraId="2BD39621"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6F334B8C"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2</w:t>
            </w:r>
          </w:p>
        </w:tc>
        <w:tc>
          <w:tcPr>
            <w:tcW w:w="355" w:type="pct"/>
            <w:vAlign w:val="center"/>
          </w:tcPr>
          <w:p w14:paraId="1DE638B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4" w:type="pct"/>
            <w:vAlign w:val="center"/>
          </w:tcPr>
          <w:p w14:paraId="241A8BE4"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3</w:t>
            </w:r>
          </w:p>
        </w:tc>
        <w:tc>
          <w:tcPr>
            <w:tcW w:w="353" w:type="pct"/>
            <w:vAlign w:val="bottom"/>
          </w:tcPr>
          <w:p w14:paraId="29756147" w14:textId="77777777" w:rsidR="00DA7999" w:rsidRPr="006E7150" w:rsidRDefault="00DA7999" w:rsidP="000A4C81">
            <w:pPr>
              <w:pStyle w:val="TableTextCentered"/>
              <w:spacing w:before="0" w:after="0"/>
              <w:rPr>
                <w:rFonts w:ascii="Franklin Gothic Book" w:hAnsi="Franklin Gothic Book"/>
              </w:rPr>
            </w:pPr>
            <w:r>
              <w:rPr>
                <w:rFonts w:ascii="Franklin Gothic Book" w:hAnsi="Franklin Gothic Book"/>
              </w:rPr>
              <w:t>16</w:t>
            </w:r>
          </w:p>
        </w:tc>
      </w:tr>
    </w:tbl>
    <w:p w14:paraId="25B883C3" w14:textId="77777777" w:rsidR="00DA7999" w:rsidRDefault="00DA7999" w:rsidP="00144F6A">
      <w:pPr>
        <w:pStyle w:val="TableETitle"/>
      </w:pPr>
      <w:bookmarkStart w:id="211" w:name="_Toc211932522"/>
      <w:bookmarkStart w:id="212" w:name="_Toc231487096"/>
      <w:bookmarkEnd w:id="207"/>
      <w:bookmarkEnd w:id="210"/>
      <w:r w:rsidRPr="00A2069A">
        <w:t>Table E</w:t>
      </w:r>
      <w:r>
        <w:t>9</w:t>
      </w:r>
      <w:r w:rsidRPr="00A2069A">
        <w:t xml:space="preserve">. MCAS </w:t>
      </w:r>
      <w:r>
        <w:t>Science</w:t>
      </w:r>
      <w:r w:rsidRPr="00A2069A">
        <w:t xml:space="preserve"> </w:t>
      </w:r>
      <w:r>
        <w:t xml:space="preserve">Achievement </w:t>
      </w:r>
      <w:r w:rsidRPr="00A2069A">
        <w:t>by Grade, 202</w:t>
      </w:r>
      <w:r>
        <w:t>3</w:t>
      </w:r>
      <w:r w:rsidRPr="00A2069A">
        <w:t>-202</w:t>
      </w:r>
      <w:r>
        <w:t>5</w:t>
      </w:r>
      <w:bookmarkEnd w:id="211"/>
      <w:bookmarkEnd w:id="212"/>
    </w:p>
    <w:tbl>
      <w:tblPr>
        <w:tblStyle w:val="MSVTable1"/>
        <w:tblW w:w="5107" w:type="pct"/>
        <w:jc w:val="center"/>
        <w:tblLook w:val="0420" w:firstRow="1" w:lastRow="0" w:firstColumn="0" w:lastColumn="0" w:noHBand="0" w:noVBand="1"/>
        <w:tblCaption w:val="Table E9. MCAS Science Achievement by Grade, 2023-2025"/>
        <w:tblDescription w:val="MCAS Science Achievement by Grade, 2023-2025"/>
      </w:tblPr>
      <w:tblGrid>
        <w:gridCol w:w="980"/>
        <w:gridCol w:w="989"/>
        <w:gridCol w:w="936"/>
        <w:gridCol w:w="939"/>
        <w:gridCol w:w="936"/>
        <w:gridCol w:w="939"/>
        <w:gridCol w:w="939"/>
        <w:gridCol w:w="939"/>
        <w:gridCol w:w="939"/>
        <w:gridCol w:w="941"/>
        <w:gridCol w:w="936"/>
        <w:gridCol w:w="939"/>
        <w:gridCol w:w="936"/>
        <w:gridCol w:w="933"/>
      </w:tblGrid>
      <w:tr w:rsidR="00DA7999" w:rsidRPr="003979D4" w14:paraId="49705E6A" w14:textId="77777777" w:rsidTr="003470F1">
        <w:trPr>
          <w:cnfStyle w:val="100000000000" w:firstRow="1" w:lastRow="0" w:firstColumn="0" w:lastColumn="0" w:oddVBand="0" w:evenVBand="0" w:oddHBand="0" w:evenHBand="0" w:firstRowFirstColumn="0" w:firstRowLastColumn="0" w:lastRowFirstColumn="0" w:lastRowLastColumn="0"/>
          <w:tblHeader/>
          <w:jc w:val="center"/>
        </w:trPr>
        <w:tc>
          <w:tcPr>
            <w:tcW w:w="371" w:type="pct"/>
            <w:vAlign w:val="center"/>
          </w:tcPr>
          <w:p w14:paraId="32A38933" w14:textId="77777777" w:rsidR="00DA7999" w:rsidRPr="00EA0A36" w:rsidRDefault="00DA7999" w:rsidP="000A4C81">
            <w:pPr>
              <w:pStyle w:val="TableColHeadingCenter"/>
              <w:spacing w:before="0" w:after="0"/>
            </w:pPr>
            <w:r w:rsidRPr="00806714">
              <w:t>Gr</w:t>
            </w:r>
            <w:r>
              <w:t>ade</w:t>
            </w:r>
          </w:p>
        </w:tc>
        <w:tc>
          <w:tcPr>
            <w:tcW w:w="374" w:type="pct"/>
            <w:vAlign w:val="center"/>
          </w:tcPr>
          <w:p w14:paraId="46D331F2" w14:textId="77777777" w:rsidR="00DA7999" w:rsidRPr="00EA0A36" w:rsidRDefault="00DA7999" w:rsidP="000A4C81">
            <w:pPr>
              <w:pStyle w:val="TableColHeadingCenter"/>
              <w:spacing w:before="0" w:after="0"/>
            </w:pPr>
            <w:r w:rsidRPr="00176083">
              <w:t># Included (2025)</w:t>
            </w:r>
          </w:p>
        </w:tc>
        <w:tc>
          <w:tcPr>
            <w:tcW w:w="354" w:type="pct"/>
            <w:vAlign w:val="center"/>
          </w:tcPr>
          <w:p w14:paraId="2F2FECE4" w14:textId="77777777" w:rsidR="00DA7999" w:rsidRPr="00EA0A36" w:rsidRDefault="00DA7999" w:rsidP="000A4C81">
            <w:pPr>
              <w:pStyle w:val="TableColHeadingCenter"/>
              <w:spacing w:before="0" w:after="0"/>
            </w:pPr>
            <w:r w:rsidRPr="00176083">
              <w:t>% M/E 2023</w:t>
            </w:r>
          </w:p>
        </w:tc>
        <w:tc>
          <w:tcPr>
            <w:tcW w:w="355" w:type="pct"/>
            <w:vAlign w:val="center"/>
          </w:tcPr>
          <w:p w14:paraId="5C9FAC0F" w14:textId="77777777" w:rsidR="00DA7999" w:rsidRPr="00EA0A36" w:rsidRDefault="00DA7999" w:rsidP="000A4C81">
            <w:pPr>
              <w:pStyle w:val="TableColHeadingCenter"/>
              <w:spacing w:before="0" w:after="0"/>
            </w:pPr>
            <w:r w:rsidRPr="00176083">
              <w:t>% M/E 2024</w:t>
            </w:r>
          </w:p>
        </w:tc>
        <w:tc>
          <w:tcPr>
            <w:tcW w:w="354" w:type="pct"/>
            <w:vAlign w:val="center"/>
          </w:tcPr>
          <w:p w14:paraId="7498B55B" w14:textId="77777777" w:rsidR="00DA7999" w:rsidRPr="00EA0A36" w:rsidRDefault="00DA7999" w:rsidP="000A4C81">
            <w:pPr>
              <w:pStyle w:val="TableColHeadingCenter"/>
              <w:spacing w:before="0" w:after="0"/>
            </w:pPr>
            <w:r w:rsidRPr="00176083">
              <w:t>% M/E 2025</w:t>
            </w:r>
          </w:p>
        </w:tc>
        <w:tc>
          <w:tcPr>
            <w:tcW w:w="355" w:type="pct"/>
            <w:vAlign w:val="center"/>
          </w:tcPr>
          <w:p w14:paraId="21725235" w14:textId="77777777" w:rsidR="00DA7999" w:rsidRPr="00EA0A36" w:rsidRDefault="00DA7999" w:rsidP="000A4C81">
            <w:pPr>
              <w:pStyle w:val="TableColHeadingCenter"/>
              <w:spacing w:before="0" w:after="0"/>
            </w:pPr>
            <w:r w:rsidRPr="00176083">
              <w:t>% M/E 2025 State</w:t>
            </w:r>
          </w:p>
        </w:tc>
        <w:tc>
          <w:tcPr>
            <w:tcW w:w="355" w:type="pct"/>
            <w:vAlign w:val="center"/>
          </w:tcPr>
          <w:p w14:paraId="39C86F54" w14:textId="77777777" w:rsidR="00DA7999" w:rsidRPr="00EA0A36" w:rsidRDefault="00DA7999" w:rsidP="000A4C81">
            <w:pPr>
              <w:pStyle w:val="TableColHeadingCenter"/>
              <w:spacing w:before="0" w:after="0"/>
            </w:pPr>
            <w:r w:rsidRPr="00176083">
              <w:t>% PME 2023</w:t>
            </w:r>
          </w:p>
        </w:tc>
        <w:tc>
          <w:tcPr>
            <w:tcW w:w="355" w:type="pct"/>
            <w:vAlign w:val="center"/>
          </w:tcPr>
          <w:p w14:paraId="5963CC92" w14:textId="77777777" w:rsidR="00DA7999" w:rsidRPr="00EA0A36" w:rsidRDefault="00DA7999" w:rsidP="000A4C81">
            <w:pPr>
              <w:pStyle w:val="TableColHeadingCenter"/>
              <w:spacing w:before="0" w:after="0"/>
            </w:pPr>
            <w:r w:rsidRPr="00176083">
              <w:t>% PME 2024</w:t>
            </w:r>
          </w:p>
        </w:tc>
        <w:tc>
          <w:tcPr>
            <w:tcW w:w="355" w:type="pct"/>
            <w:vAlign w:val="center"/>
          </w:tcPr>
          <w:p w14:paraId="64ABDBD2" w14:textId="77777777" w:rsidR="00DA7999" w:rsidRPr="00EA0A36" w:rsidRDefault="00DA7999" w:rsidP="000A4C81">
            <w:pPr>
              <w:pStyle w:val="TableColHeadingCenter"/>
              <w:spacing w:before="0" w:after="0"/>
            </w:pPr>
            <w:r w:rsidRPr="00176083">
              <w:t>% PME 2025</w:t>
            </w:r>
          </w:p>
        </w:tc>
        <w:tc>
          <w:tcPr>
            <w:tcW w:w="356" w:type="pct"/>
            <w:vAlign w:val="center"/>
          </w:tcPr>
          <w:p w14:paraId="301CFEE0" w14:textId="77777777" w:rsidR="00DA7999" w:rsidRPr="00EA0A36" w:rsidRDefault="00DA7999" w:rsidP="000A4C81">
            <w:pPr>
              <w:pStyle w:val="TableColHeadingCenter"/>
              <w:spacing w:before="0" w:after="0"/>
            </w:pPr>
            <w:r w:rsidRPr="00176083">
              <w:t>% PME 2025 State</w:t>
            </w:r>
          </w:p>
        </w:tc>
        <w:tc>
          <w:tcPr>
            <w:tcW w:w="354" w:type="pct"/>
            <w:vAlign w:val="center"/>
          </w:tcPr>
          <w:p w14:paraId="636AAD51" w14:textId="77777777" w:rsidR="00DA7999" w:rsidRPr="00EA0A36" w:rsidRDefault="00DA7999" w:rsidP="000A4C81">
            <w:pPr>
              <w:pStyle w:val="TableColHeadingCenter"/>
              <w:spacing w:before="0" w:after="0"/>
            </w:pPr>
            <w:r w:rsidRPr="00176083">
              <w:t>% NM 2023</w:t>
            </w:r>
          </w:p>
        </w:tc>
        <w:tc>
          <w:tcPr>
            <w:tcW w:w="355" w:type="pct"/>
            <w:vAlign w:val="center"/>
          </w:tcPr>
          <w:p w14:paraId="0E87E361" w14:textId="77777777" w:rsidR="00DA7999" w:rsidRPr="00EA0A36" w:rsidRDefault="00DA7999" w:rsidP="000A4C81">
            <w:pPr>
              <w:pStyle w:val="TableColHeadingCenter"/>
              <w:spacing w:before="0" w:after="0"/>
            </w:pPr>
            <w:r w:rsidRPr="00176083">
              <w:t>% NM 2024</w:t>
            </w:r>
          </w:p>
        </w:tc>
        <w:tc>
          <w:tcPr>
            <w:tcW w:w="354" w:type="pct"/>
            <w:vAlign w:val="center"/>
          </w:tcPr>
          <w:p w14:paraId="0E2AC9BF" w14:textId="77777777" w:rsidR="00DA7999" w:rsidRPr="00EA0A36" w:rsidRDefault="00DA7999" w:rsidP="000A4C81">
            <w:pPr>
              <w:pStyle w:val="TableColHeadingCenter"/>
              <w:spacing w:before="0" w:after="0"/>
            </w:pPr>
            <w:r w:rsidRPr="00176083">
              <w:t>% NM 2025</w:t>
            </w:r>
          </w:p>
        </w:tc>
        <w:tc>
          <w:tcPr>
            <w:tcW w:w="353" w:type="pct"/>
            <w:vAlign w:val="center"/>
          </w:tcPr>
          <w:p w14:paraId="1A8A5F22" w14:textId="77777777" w:rsidR="00DA7999" w:rsidRPr="00EA0A36" w:rsidRDefault="00DA7999" w:rsidP="000A4C81">
            <w:pPr>
              <w:pStyle w:val="TableColHeadingCenter"/>
              <w:spacing w:before="0" w:after="0"/>
            </w:pPr>
            <w:r w:rsidRPr="00176083">
              <w:t>% NM 2025 State</w:t>
            </w:r>
          </w:p>
        </w:tc>
      </w:tr>
      <w:tr w:rsidR="00DA7999" w:rsidRPr="003979D4" w14:paraId="1AE0628D"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76E2D1C9" w14:textId="77777777" w:rsidR="00DA7999" w:rsidRPr="00DC27F6" w:rsidRDefault="00DA7999" w:rsidP="000A4C81">
            <w:pPr>
              <w:pStyle w:val="TableText"/>
              <w:spacing w:before="0" w:after="0"/>
              <w:jc w:val="center"/>
              <w:rPr>
                <w:rFonts w:ascii="Franklin Gothic Book" w:hAnsi="Franklin Gothic Book"/>
              </w:rPr>
            </w:pPr>
            <w:r w:rsidRPr="00DC27F6">
              <w:rPr>
                <w:rFonts w:ascii="Franklin Gothic Book" w:hAnsi="Franklin Gothic Book"/>
              </w:rPr>
              <w:t>5</w:t>
            </w:r>
          </w:p>
        </w:tc>
        <w:tc>
          <w:tcPr>
            <w:tcW w:w="374" w:type="pct"/>
            <w:vAlign w:val="center"/>
          </w:tcPr>
          <w:p w14:paraId="7696FE95"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491</w:t>
            </w:r>
          </w:p>
        </w:tc>
        <w:tc>
          <w:tcPr>
            <w:tcW w:w="354" w:type="pct"/>
            <w:vAlign w:val="center"/>
          </w:tcPr>
          <w:p w14:paraId="19B18FFE"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4BEDD27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4" w:type="pct"/>
            <w:vAlign w:val="center"/>
          </w:tcPr>
          <w:p w14:paraId="7DB04591"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5" w:type="pct"/>
            <w:vAlign w:val="center"/>
          </w:tcPr>
          <w:p w14:paraId="6E69D52B"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6D23B872"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28</w:t>
            </w:r>
          </w:p>
        </w:tc>
        <w:tc>
          <w:tcPr>
            <w:tcW w:w="355" w:type="pct"/>
            <w:vAlign w:val="center"/>
          </w:tcPr>
          <w:p w14:paraId="0E67E7ED"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21</w:t>
            </w:r>
          </w:p>
        </w:tc>
        <w:tc>
          <w:tcPr>
            <w:tcW w:w="355" w:type="pct"/>
            <w:vAlign w:val="center"/>
          </w:tcPr>
          <w:p w14:paraId="433921F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6" w:type="pct"/>
            <w:vAlign w:val="bottom"/>
          </w:tcPr>
          <w:p w14:paraId="01D9341D"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34</w:t>
            </w:r>
          </w:p>
        </w:tc>
        <w:tc>
          <w:tcPr>
            <w:tcW w:w="354" w:type="pct"/>
            <w:vAlign w:val="center"/>
          </w:tcPr>
          <w:p w14:paraId="04B0EA2C"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5" w:type="pct"/>
            <w:vAlign w:val="center"/>
          </w:tcPr>
          <w:p w14:paraId="12143EDB"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9</w:t>
            </w:r>
          </w:p>
        </w:tc>
        <w:tc>
          <w:tcPr>
            <w:tcW w:w="354" w:type="pct"/>
            <w:vAlign w:val="center"/>
          </w:tcPr>
          <w:p w14:paraId="2DBC09C1"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8</w:t>
            </w:r>
          </w:p>
        </w:tc>
        <w:tc>
          <w:tcPr>
            <w:tcW w:w="353" w:type="pct"/>
            <w:vAlign w:val="bottom"/>
          </w:tcPr>
          <w:p w14:paraId="21CEF02B"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20</w:t>
            </w:r>
          </w:p>
        </w:tc>
      </w:tr>
      <w:tr w:rsidR="00DA7999" w:rsidRPr="003979D4" w14:paraId="66C4E319" w14:textId="77777777" w:rsidTr="003470F1">
        <w:trPr>
          <w:jc w:val="center"/>
        </w:trPr>
        <w:tc>
          <w:tcPr>
            <w:tcW w:w="371" w:type="pct"/>
          </w:tcPr>
          <w:p w14:paraId="2D316A8B" w14:textId="77777777" w:rsidR="00DA7999" w:rsidRPr="00DC27F6" w:rsidRDefault="00DA7999" w:rsidP="000A4C81">
            <w:pPr>
              <w:pStyle w:val="TableText"/>
              <w:spacing w:before="0" w:after="0"/>
              <w:jc w:val="center"/>
              <w:rPr>
                <w:rFonts w:ascii="Franklin Gothic Book" w:hAnsi="Franklin Gothic Book"/>
              </w:rPr>
            </w:pPr>
            <w:r w:rsidRPr="00DC27F6">
              <w:rPr>
                <w:rFonts w:ascii="Franklin Gothic Book" w:hAnsi="Franklin Gothic Book"/>
              </w:rPr>
              <w:t>8</w:t>
            </w:r>
          </w:p>
        </w:tc>
        <w:tc>
          <w:tcPr>
            <w:tcW w:w="374" w:type="pct"/>
            <w:vAlign w:val="center"/>
          </w:tcPr>
          <w:p w14:paraId="5BD111E0"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456</w:t>
            </w:r>
          </w:p>
        </w:tc>
        <w:tc>
          <w:tcPr>
            <w:tcW w:w="354" w:type="pct"/>
            <w:vAlign w:val="center"/>
          </w:tcPr>
          <w:p w14:paraId="7EA7A97B"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74</w:t>
            </w:r>
          </w:p>
        </w:tc>
        <w:tc>
          <w:tcPr>
            <w:tcW w:w="355" w:type="pct"/>
            <w:vAlign w:val="center"/>
          </w:tcPr>
          <w:p w14:paraId="011DD9CF"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4" w:type="pct"/>
            <w:vAlign w:val="center"/>
          </w:tcPr>
          <w:p w14:paraId="71399311"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66</w:t>
            </w:r>
          </w:p>
        </w:tc>
        <w:tc>
          <w:tcPr>
            <w:tcW w:w="355" w:type="pct"/>
            <w:vAlign w:val="center"/>
          </w:tcPr>
          <w:p w14:paraId="48CBEE36"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37</w:t>
            </w:r>
          </w:p>
        </w:tc>
        <w:tc>
          <w:tcPr>
            <w:tcW w:w="355" w:type="pct"/>
            <w:vAlign w:val="center"/>
          </w:tcPr>
          <w:p w14:paraId="527E565F"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22</w:t>
            </w:r>
          </w:p>
        </w:tc>
        <w:tc>
          <w:tcPr>
            <w:tcW w:w="355" w:type="pct"/>
            <w:vAlign w:val="center"/>
          </w:tcPr>
          <w:p w14:paraId="53C462A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3009D9AB"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27</w:t>
            </w:r>
          </w:p>
        </w:tc>
        <w:tc>
          <w:tcPr>
            <w:tcW w:w="356" w:type="pct"/>
            <w:vAlign w:val="bottom"/>
          </w:tcPr>
          <w:p w14:paraId="04F03AA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44</w:t>
            </w:r>
          </w:p>
        </w:tc>
        <w:tc>
          <w:tcPr>
            <w:tcW w:w="354" w:type="pct"/>
            <w:vAlign w:val="center"/>
          </w:tcPr>
          <w:p w14:paraId="0F070817"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w:t>
            </w:r>
          </w:p>
        </w:tc>
        <w:tc>
          <w:tcPr>
            <w:tcW w:w="355" w:type="pct"/>
            <w:vAlign w:val="center"/>
          </w:tcPr>
          <w:p w14:paraId="1BCE11A8"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4" w:type="pct"/>
            <w:vAlign w:val="center"/>
          </w:tcPr>
          <w:p w14:paraId="4B880F74"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3DC5C28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19</w:t>
            </w:r>
          </w:p>
        </w:tc>
      </w:tr>
      <w:tr w:rsidR="00DA7999" w:rsidRPr="003979D4" w14:paraId="64D8EF33"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371" w:type="pct"/>
          </w:tcPr>
          <w:p w14:paraId="2A49346A" w14:textId="77777777" w:rsidR="00DA7999" w:rsidRPr="00DC27F6" w:rsidRDefault="00DA7999" w:rsidP="000A4C81">
            <w:pPr>
              <w:pStyle w:val="TableText"/>
              <w:spacing w:before="0" w:after="0"/>
              <w:jc w:val="center"/>
              <w:rPr>
                <w:rFonts w:ascii="Franklin Gothic Book" w:hAnsi="Franklin Gothic Book"/>
              </w:rPr>
            </w:pPr>
            <w:r w:rsidRPr="00DC27F6">
              <w:rPr>
                <w:rFonts w:ascii="Franklin Gothic Book" w:hAnsi="Franklin Gothic Book"/>
              </w:rPr>
              <w:t>5 and 8</w:t>
            </w:r>
          </w:p>
        </w:tc>
        <w:tc>
          <w:tcPr>
            <w:tcW w:w="374" w:type="pct"/>
            <w:vAlign w:val="center"/>
          </w:tcPr>
          <w:p w14:paraId="556C836C"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947</w:t>
            </w:r>
          </w:p>
        </w:tc>
        <w:tc>
          <w:tcPr>
            <w:tcW w:w="354" w:type="pct"/>
            <w:vAlign w:val="center"/>
          </w:tcPr>
          <w:p w14:paraId="3EFAB9ED"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5" w:type="pct"/>
            <w:vAlign w:val="center"/>
          </w:tcPr>
          <w:p w14:paraId="33BB7DF5"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70</w:t>
            </w:r>
          </w:p>
        </w:tc>
        <w:tc>
          <w:tcPr>
            <w:tcW w:w="354" w:type="pct"/>
            <w:vAlign w:val="center"/>
          </w:tcPr>
          <w:p w14:paraId="3ADBF712"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68</w:t>
            </w:r>
          </w:p>
        </w:tc>
        <w:tc>
          <w:tcPr>
            <w:tcW w:w="355" w:type="pct"/>
            <w:vAlign w:val="center"/>
          </w:tcPr>
          <w:p w14:paraId="23A249ED"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42</w:t>
            </w:r>
          </w:p>
        </w:tc>
        <w:tc>
          <w:tcPr>
            <w:tcW w:w="355" w:type="pct"/>
            <w:vAlign w:val="center"/>
          </w:tcPr>
          <w:p w14:paraId="23FAE184"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25</w:t>
            </w:r>
          </w:p>
        </w:tc>
        <w:tc>
          <w:tcPr>
            <w:tcW w:w="355" w:type="pct"/>
            <w:vAlign w:val="center"/>
          </w:tcPr>
          <w:p w14:paraId="6AAA4550"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23</w:t>
            </w:r>
          </w:p>
        </w:tc>
        <w:tc>
          <w:tcPr>
            <w:tcW w:w="355" w:type="pct"/>
            <w:vAlign w:val="center"/>
          </w:tcPr>
          <w:p w14:paraId="21320F64"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24</w:t>
            </w:r>
          </w:p>
        </w:tc>
        <w:tc>
          <w:tcPr>
            <w:tcW w:w="356" w:type="pct"/>
            <w:vAlign w:val="bottom"/>
          </w:tcPr>
          <w:p w14:paraId="18853670"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39</w:t>
            </w:r>
          </w:p>
        </w:tc>
        <w:tc>
          <w:tcPr>
            <w:tcW w:w="354" w:type="pct"/>
            <w:vAlign w:val="center"/>
          </w:tcPr>
          <w:p w14:paraId="498628A0"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5</w:t>
            </w:r>
          </w:p>
        </w:tc>
        <w:tc>
          <w:tcPr>
            <w:tcW w:w="355" w:type="pct"/>
            <w:vAlign w:val="center"/>
          </w:tcPr>
          <w:p w14:paraId="3AD155F8"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4" w:type="pct"/>
            <w:vAlign w:val="center"/>
          </w:tcPr>
          <w:p w14:paraId="0BDBEEC0"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w:t>
            </w:r>
          </w:p>
        </w:tc>
        <w:tc>
          <w:tcPr>
            <w:tcW w:w="353" w:type="pct"/>
            <w:vAlign w:val="bottom"/>
          </w:tcPr>
          <w:p w14:paraId="0F63058F"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19</w:t>
            </w:r>
          </w:p>
        </w:tc>
      </w:tr>
      <w:tr w:rsidR="00DA7999" w:rsidRPr="003979D4" w14:paraId="256FC652" w14:textId="77777777" w:rsidTr="003470F1">
        <w:trPr>
          <w:jc w:val="center"/>
        </w:trPr>
        <w:tc>
          <w:tcPr>
            <w:tcW w:w="371" w:type="pct"/>
          </w:tcPr>
          <w:p w14:paraId="715D76D4" w14:textId="77777777" w:rsidR="00DA7999" w:rsidRPr="00DC27F6" w:rsidRDefault="00DA7999" w:rsidP="000A4C81">
            <w:pPr>
              <w:pStyle w:val="TableText"/>
              <w:spacing w:before="0" w:after="0"/>
              <w:jc w:val="center"/>
              <w:rPr>
                <w:rFonts w:ascii="Franklin Gothic Book" w:hAnsi="Franklin Gothic Book"/>
              </w:rPr>
            </w:pPr>
            <w:r w:rsidRPr="00DC27F6">
              <w:rPr>
                <w:rFonts w:ascii="Franklin Gothic Book" w:hAnsi="Franklin Gothic Book"/>
              </w:rPr>
              <w:t>10</w:t>
            </w:r>
          </w:p>
        </w:tc>
        <w:tc>
          <w:tcPr>
            <w:tcW w:w="374" w:type="pct"/>
            <w:vAlign w:val="center"/>
          </w:tcPr>
          <w:p w14:paraId="29A4942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531</w:t>
            </w:r>
          </w:p>
        </w:tc>
        <w:tc>
          <w:tcPr>
            <w:tcW w:w="354" w:type="pct"/>
            <w:vAlign w:val="center"/>
          </w:tcPr>
          <w:p w14:paraId="29D4A729"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77</w:t>
            </w:r>
          </w:p>
        </w:tc>
        <w:tc>
          <w:tcPr>
            <w:tcW w:w="355" w:type="pct"/>
            <w:vAlign w:val="center"/>
          </w:tcPr>
          <w:p w14:paraId="5E1DA78F"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78</w:t>
            </w:r>
          </w:p>
        </w:tc>
        <w:tc>
          <w:tcPr>
            <w:tcW w:w="354" w:type="pct"/>
            <w:vAlign w:val="center"/>
          </w:tcPr>
          <w:p w14:paraId="32B206B8"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86</w:t>
            </w:r>
          </w:p>
        </w:tc>
        <w:tc>
          <w:tcPr>
            <w:tcW w:w="355" w:type="pct"/>
            <w:vAlign w:val="center"/>
          </w:tcPr>
          <w:p w14:paraId="72B89EA7"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46</w:t>
            </w:r>
          </w:p>
        </w:tc>
        <w:tc>
          <w:tcPr>
            <w:tcW w:w="355" w:type="pct"/>
            <w:vAlign w:val="center"/>
          </w:tcPr>
          <w:p w14:paraId="2FAB5665"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21</w:t>
            </w:r>
          </w:p>
        </w:tc>
        <w:tc>
          <w:tcPr>
            <w:tcW w:w="355" w:type="pct"/>
            <w:vAlign w:val="center"/>
          </w:tcPr>
          <w:p w14:paraId="5B1E1F8E"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18</w:t>
            </w:r>
          </w:p>
        </w:tc>
        <w:tc>
          <w:tcPr>
            <w:tcW w:w="355" w:type="pct"/>
            <w:vAlign w:val="center"/>
          </w:tcPr>
          <w:p w14:paraId="2DAD73A3"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12</w:t>
            </w:r>
          </w:p>
        </w:tc>
        <w:tc>
          <w:tcPr>
            <w:tcW w:w="356" w:type="pct"/>
            <w:vAlign w:val="bottom"/>
          </w:tcPr>
          <w:p w14:paraId="723A0103"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38</w:t>
            </w:r>
          </w:p>
        </w:tc>
        <w:tc>
          <w:tcPr>
            <w:tcW w:w="354" w:type="pct"/>
            <w:vAlign w:val="center"/>
          </w:tcPr>
          <w:p w14:paraId="3645D743"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w:t>
            </w:r>
          </w:p>
        </w:tc>
        <w:tc>
          <w:tcPr>
            <w:tcW w:w="355" w:type="pct"/>
            <w:vAlign w:val="center"/>
          </w:tcPr>
          <w:p w14:paraId="305FF2E4"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4</w:t>
            </w:r>
          </w:p>
        </w:tc>
        <w:tc>
          <w:tcPr>
            <w:tcW w:w="354" w:type="pct"/>
            <w:vAlign w:val="center"/>
          </w:tcPr>
          <w:p w14:paraId="6BF5EE97"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2</w:t>
            </w:r>
          </w:p>
        </w:tc>
        <w:tc>
          <w:tcPr>
            <w:tcW w:w="353" w:type="pct"/>
            <w:vAlign w:val="bottom"/>
          </w:tcPr>
          <w:p w14:paraId="54CF07EC" w14:textId="77777777" w:rsidR="00DA7999" w:rsidRPr="00B3076D" w:rsidRDefault="00DA7999" w:rsidP="000A4C81">
            <w:pPr>
              <w:pStyle w:val="TableTextCentered"/>
              <w:spacing w:before="0" w:after="0"/>
              <w:rPr>
                <w:rFonts w:ascii="Franklin Gothic Book" w:hAnsi="Franklin Gothic Book"/>
              </w:rPr>
            </w:pPr>
            <w:r>
              <w:rPr>
                <w:rFonts w:ascii="Franklin Gothic Book" w:hAnsi="Franklin Gothic Book"/>
              </w:rPr>
              <w:t>16</w:t>
            </w:r>
          </w:p>
        </w:tc>
      </w:tr>
    </w:tbl>
    <w:p w14:paraId="57255E29" w14:textId="77777777" w:rsidR="00DA7999" w:rsidRDefault="00DA7999" w:rsidP="000B206A">
      <w:pPr>
        <w:pStyle w:val="BodyText"/>
        <w:sectPr w:rsidR="00DA7999" w:rsidSect="000B206A">
          <w:footerReference w:type="default" r:id="rId81"/>
          <w:pgSz w:w="15840" w:h="12240" w:orient="landscape"/>
          <w:pgMar w:top="1440" w:right="1440" w:bottom="1440" w:left="1440" w:header="720" w:footer="720" w:gutter="0"/>
          <w:pgNumType w:start="1"/>
          <w:cols w:space="720"/>
          <w:docGrid w:linePitch="360"/>
        </w:sectPr>
      </w:pPr>
    </w:p>
    <w:p w14:paraId="4F9A1C6A" w14:textId="155C4582" w:rsidR="00DA7999" w:rsidRPr="003C1C59" w:rsidRDefault="00DA7999" w:rsidP="00144F6A">
      <w:pPr>
        <w:pStyle w:val="TableETitle"/>
      </w:pPr>
      <w:bookmarkStart w:id="213" w:name="_Toc211932523"/>
      <w:bookmarkStart w:id="214" w:name="_Toc231487097"/>
      <w:r w:rsidRPr="005055D7">
        <w:lastRenderedPageBreak/>
        <w:t>Table E</w:t>
      </w:r>
      <w:r>
        <w:t>10</w:t>
      </w:r>
      <w:r w:rsidRPr="005055D7">
        <w:t xml:space="preserve">. MCAS </w:t>
      </w:r>
      <w:r>
        <w:t>ELA Mean Student Growth Percentile</w:t>
      </w:r>
      <w:r w:rsidRPr="003979D4">
        <w:t xml:space="preserve"> by Student Group</w:t>
      </w:r>
      <w:r>
        <w:t xml:space="preserve">, </w:t>
      </w:r>
      <w:r w:rsidRPr="005055D7">
        <w:t>Grade</w:t>
      </w:r>
      <w:r>
        <w:t>s 3-8</w:t>
      </w:r>
      <w:r w:rsidRPr="005055D7">
        <w:t>, 202</w:t>
      </w:r>
      <w:r>
        <w:t>3</w:t>
      </w:r>
      <w:r w:rsidRPr="005055D7">
        <w:t>-202</w:t>
      </w:r>
      <w:r>
        <w:t>5</w:t>
      </w:r>
      <w:bookmarkEnd w:id="213"/>
      <w:bookmarkEnd w:id="214"/>
    </w:p>
    <w:tbl>
      <w:tblPr>
        <w:tblStyle w:val="MSVTable1"/>
        <w:tblW w:w="5000" w:type="pct"/>
        <w:tblLook w:val="0420" w:firstRow="1" w:lastRow="0" w:firstColumn="0" w:lastColumn="0" w:noHBand="0" w:noVBand="1"/>
        <w:tblCaption w:val="Table E10. MCAS ELA Mean Student Growth Percentile by Student Group, Grades 3-8, 2023-2025"/>
        <w:tblDescription w:val="MCAS ELA Mean Student Growth Percentile by Student Group, Grades 3-8, 2023-2025"/>
      </w:tblPr>
      <w:tblGrid>
        <w:gridCol w:w="3586"/>
        <w:gridCol w:w="1151"/>
        <w:gridCol w:w="1152"/>
        <w:gridCol w:w="1151"/>
        <w:gridCol w:w="1152"/>
        <w:gridCol w:w="1152"/>
      </w:tblGrid>
      <w:tr w:rsidR="00DA7999" w:rsidRPr="00976F70" w14:paraId="611F3A5D"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66410052" w14:textId="77777777" w:rsidR="00DA7999" w:rsidRPr="00B85B0B" w:rsidRDefault="00DA7999" w:rsidP="003470F1">
            <w:pPr>
              <w:pStyle w:val="TableColHeadingLeft"/>
            </w:pPr>
            <w:r w:rsidRPr="00B85B0B">
              <w:t>Group</w:t>
            </w:r>
          </w:p>
        </w:tc>
        <w:tc>
          <w:tcPr>
            <w:tcW w:w="1151" w:type="dxa"/>
            <w:vAlign w:val="center"/>
          </w:tcPr>
          <w:p w14:paraId="66B6469E" w14:textId="77777777" w:rsidR="00DA7999" w:rsidRPr="00B85B0B" w:rsidRDefault="00DA7999" w:rsidP="003470F1">
            <w:pPr>
              <w:pStyle w:val="TableColHeadingCenter"/>
            </w:pPr>
            <w:r>
              <w:t># Included</w:t>
            </w:r>
            <w:r w:rsidRPr="00B85B0B">
              <w:t xml:space="preserve"> (202</w:t>
            </w:r>
            <w:r>
              <w:t>5</w:t>
            </w:r>
            <w:r w:rsidRPr="00B85B0B">
              <w:t>)</w:t>
            </w:r>
          </w:p>
        </w:tc>
        <w:tc>
          <w:tcPr>
            <w:tcW w:w="1152" w:type="dxa"/>
            <w:vAlign w:val="center"/>
          </w:tcPr>
          <w:p w14:paraId="79C00CC3" w14:textId="77777777" w:rsidR="00DA7999" w:rsidRPr="00B85B0B" w:rsidRDefault="00DA7999" w:rsidP="003470F1">
            <w:pPr>
              <w:pStyle w:val="TableColHeadingCenter"/>
            </w:pPr>
            <w:r w:rsidRPr="00B85B0B">
              <w:t>202</w:t>
            </w:r>
            <w:r>
              <w:t>3</w:t>
            </w:r>
          </w:p>
        </w:tc>
        <w:tc>
          <w:tcPr>
            <w:tcW w:w="1151" w:type="dxa"/>
            <w:vAlign w:val="center"/>
          </w:tcPr>
          <w:p w14:paraId="57B68E39" w14:textId="77777777" w:rsidR="00DA7999" w:rsidRPr="00B85B0B" w:rsidRDefault="00DA7999" w:rsidP="003470F1">
            <w:pPr>
              <w:pStyle w:val="TableColHeadingCenter"/>
            </w:pPr>
            <w:r w:rsidRPr="00B85B0B">
              <w:t>202</w:t>
            </w:r>
            <w:r>
              <w:t>4</w:t>
            </w:r>
          </w:p>
        </w:tc>
        <w:tc>
          <w:tcPr>
            <w:tcW w:w="1152" w:type="dxa"/>
            <w:vAlign w:val="center"/>
          </w:tcPr>
          <w:p w14:paraId="117B0471" w14:textId="77777777" w:rsidR="00DA7999" w:rsidRPr="00B85B0B" w:rsidRDefault="00DA7999" w:rsidP="003470F1">
            <w:pPr>
              <w:pStyle w:val="TableColHeadingCenter"/>
            </w:pPr>
            <w:r>
              <w:t>2025</w:t>
            </w:r>
          </w:p>
        </w:tc>
        <w:tc>
          <w:tcPr>
            <w:tcW w:w="1152" w:type="dxa"/>
            <w:vAlign w:val="center"/>
          </w:tcPr>
          <w:p w14:paraId="37660D76" w14:textId="77777777" w:rsidR="00DA7999" w:rsidRPr="00B85B0B" w:rsidRDefault="00DA7999" w:rsidP="003470F1">
            <w:pPr>
              <w:pStyle w:val="TableColHeadingCenter"/>
            </w:pPr>
            <w:r w:rsidRPr="00B85B0B">
              <w:t>State (202</w:t>
            </w:r>
            <w:r>
              <w:t>5</w:t>
            </w:r>
            <w:r w:rsidRPr="00B85B0B">
              <w:t>)</w:t>
            </w:r>
          </w:p>
        </w:tc>
      </w:tr>
      <w:tr w:rsidR="00DA7999" w:rsidRPr="00976F70" w14:paraId="42F134E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60EDB1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02F83BB5" w14:textId="77777777" w:rsidR="00DA7999" w:rsidRPr="00BD1632" w:rsidRDefault="00DA7999" w:rsidP="003470F1">
            <w:pPr>
              <w:pStyle w:val="TableTextCentered"/>
              <w:rPr>
                <w:rFonts w:ascii="Franklin Gothic Book" w:hAnsi="Franklin Gothic Book"/>
              </w:rPr>
            </w:pPr>
            <w:r>
              <w:rPr>
                <w:rFonts w:ascii="Franklin Gothic Book" w:hAnsi="Franklin Gothic Book"/>
              </w:rPr>
              <w:t>2,225</w:t>
            </w:r>
          </w:p>
        </w:tc>
        <w:tc>
          <w:tcPr>
            <w:tcW w:w="1152" w:type="dxa"/>
            <w:vAlign w:val="center"/>
          </w:tcPr>
          <w:p w14:paraId="08173845"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7DD6544E"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226D2FBC"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51CD1025"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7F28B3E5" w14:textId="77777777" w:rsidTr="003470F1">
        <w:tc>
          <w:tcPr>
            <w:tcW w:w="3586" w:type="dxa"/>
          </w:tcPr>
          <w:p w14:paraId="3A877D7A"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AE578F3"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505DF4FE" w14:textId="73944F0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3F8C91B6" w14:textId="6172C68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0EBEBA01" w14:textId="7E72D44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5F26565"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1D06AF6A"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78A611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72BB5D6F" w14:textId="77777777" w:rsidR="00DA7999" w:rsidRPr="00BD1632" w:rsidRDefault="00DA7999" w:rsidP="003470F1">
            <w:pPr>
              <w:pStyle w:val="TableTextCentered"/>
              <w:rPr>
                <w:rFonts w:ascii="Franklin Gothic Book" w:hAnsi="Franklin Gothic Book"/>
              </w:rPr>
            </w:pPr>
            <w:r>
              <w:rPr>
                <w:rFonts w:ascii="Franklin Gothic Book" w:hAnsi="Franklin Gothic Book"/>
              </w:rPr>
              <w:t>439</w:t>
            </w:r>
          </w:p>
        </w:tc>
        <w:tc>
          <w:tcPr>
            <w:tcW w:w="1152" w:type="dxa"/>
            <w:vAlign w:val="center"/>
          </w:tcPr>
          <w:p w14:paraId="18FC605D"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1" w:type="dxa"/>
            <w:vAlign w:val="center"/>
          </w:tcPr>
          <w:p w14:paraId="25099F23" w14:textId="77777777" w:rsidR="00DA7999" w:rsidRPr="00BD1632" w:rsidRDefault="00DA7999" w:rsidP="003470F1">
            <w:pPr>
              <w:pStyle w:val="TableTextCentered"/>
              <w:rPr>
                <w:rFonts w:ascii="Franklin Gothic Book" w:hAnsi="Franklin Gothic Book"/>
              </w:rPr>
            </w:pPr>
            <w:r>
              <w:rPr>
                <w:rFonts w:ascii="Franklin Gothic Book" w:hAnsi="Franklin Gothic Book"/>
              </w:rPr>
              <w:t>62</w:t>
            </w:r>
          </w:p>
        </w:tc>
        <w:tc>
          <w:tcPr>
            <w:tcW w:w="1152" w:type="dxa"/>
            <w:vAlign w:val="center"/>
          </w:tcPr>
          <w:p w14:paraId="7D2AC2E6" w14:textId="77777777" w:rsidR="00DA7999" w:rsidRPr="00BD1632" w:rsidRDefault="00DA7999" w:rsidP="003470F1">
            <w:pPr>
              <w:pStyle w:val="TableTextCentered"/>
              <w:rPr>
                <w:rFonts w:ascii="Franklin Gothic Book" w:hAnsi="Franklin Gothic Book"/>
              </w:rPr>
            </w:pPr>
            <w:r>
              <w:rPr>
                <w:rFonts w:ascii="Franklin Gothic Book" w:hAnsi="Franklin Gothic Book"/>
              </w:rPr>
              <w:t>63</w:t>
            </w:r>
          </w:p>
        </w:tc>
        <w:tc>
          <w:tcPr>
            <w:tcW w:w="1152" w:type="dxa"/>
            <w:vAlign w:val="center"/>
          </w:tcPr>
          <w:p w14:paraId="6C83F2CE"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r>
      <w:tr w:rsidR="00DA7999" w:rsidRPr="00976F70" w14:paraId="0EC1C6F4" w14:textId="77777777" w:rsidTr="003470F1">
        <w:tc>
          <w:tcPr>
            <w:tcW w:w="3586" w:type="dxa"/>
          </w:tcPr>
          <w:p w14:paraId="2484429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00FC30FE" w14:textId="77777777" w:rsidR="00DA7999" w:rsidRPr="00BD1632" w:rsidRDefault="00DA7999" w:rsidP="003470F1">
            <w:pPr>
              <w:pStyle w:val="TableTextCentered"/>
              <w:rPr>
                <w:rFonts w:ascii="Franklin Gothic Book" w:hAnsi="Franklin Gothic Book"/>
              </w:rPr>
            </w:pPr>
            <w:r>
              <w:rPr>
                <w:rFonts w:ascii="Franklin Gothic Book" w:hAnsi="Franklin Gothic Book"/>
              </w:rPr>
              <w:t>152</w:t>
            </w:r>
          </w:p>
        </w:tc>
        <w:tc>
          <w:tcPr>
            <w:tcW w:w="1152" w:type="dxa"/>
            <w:vAlign w:val="center"/>
          </w:tcPr>
          <w:p w14:paraId="65F03D57" w14:textId="77777777" w:rsidR="00DA7999" w:rsidRPr="00BD1632" w:rsidRDefault="00DA7999" w:rsidP="003470F1">
            <w:pPr>
              <w:pStyle w:val="TableTextCentered"/>
              <w:rPr>
                <w:rFonts w:ascii="Franklin Gothic Book" w:hAnsi="Franklin Gothic Book"/>
              </w:rPr>
            </w:pPr>
            <w:r>
              <w:rPr>
                <w:rFonts w:ascii="Franklin Gothic Book" w:hAnsi="Franklin Gothic Book"/>
              </w:rPr>
              <w:t>45</w:t>
            </w:r>
          </w:p>
        </w:tc>
        <w:tc>
          <w:tcPr>
            <w:tcW w:w="1151" w:type="dxa"/>
            <w:vAlign w:val="center"/>
          </w:tcPr>
          <w:p w14:paraId="4C6E0DDE" w14:textId="77777777" w:rsidR="00DA7999" w:rsidRPr="00BD1632" w:rsidRDefault="00DA7999" w:rsidP="003470F1">
            <w:pPr>
              <w:pStyle w:val="TableTextCentered"/>
              <w:rPr>
                <w:rFonts w:ascii="Franklin Gothic Book" w:hAnsi="Franklin Gothic Book"/>
              </w:rPr>
            </w:pPr>
            <w:r>
              <w:rPr>
                <w:rFonts w:ascii="Franklin Gothic Book" w:hAnsi="Franklin Gothic Book"/>
              </w:rPr>
              <w:t>54</w:t>
            </w:r>
          </w:p>
        </w:tc>
        <w:tc>
          <w:tcPr>
            <w:tcW w:w="1152" w:type="dxa"/>
            <w:vAlign w:val="center"/>
          </w:tcPr>
          <w:p w14:paraId="3516EC18"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c>
          <w:tcPr>
            <w:tcW w:w="1152" w:type="dxa"/>
            <w:vAlign w:val="center"/>
          </w:tcPr>
          <w:p w14:paraId="4B6C2484"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64736B72"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AFA40C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D94E139" w14:textId="77777777" w:rsidR="00DA7999" w:rsidRPr="00BD1632" w:rsidRDefault="00DA7999" w:rsidP="003470F1">
            <w:pPr>
              <w:pStyle w:val="TableTextCentered"/>
              <w:rPr>
                <w:rFonts w:ascii="Franklin Gothic Book" w:hAnsi="Franklin Gothic Book"/>
              </w:rPr>
            </w:pPr>
            <w:r>
              <w:rPr>
                <w:rFonts w:ascii="Franklin Gothic Book" w:hAnsi="Franklin Gothic Book"/>
              </w:rPr>
              <w:t>270</w:t>
            </w:r>
          </w:p>
        </w:tc>
        <w:tc>
          <w:tcPr>
            <w:tcW w:w="1152" w:type="dxa"/>
            <w:vAlign w:val="center"/>
          </w:tcPr>
          <w:p w14:paraId="43911F00"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1" w:type="dxa"/>
            <w:vAlign w:val="center"/>
          </w:tcPr>
          <w:p w14:paraId="315F0DEE"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26A62F84"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c>
          <w:tcPr>
            <w:tcW w:w="1152" w:type="dxa"/>
            <w:vAlign w:val="center"/>
          </w:tcPr>
          <w:p w14:paraId="50799C71"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3CC403CC" w14:textId="77777777" w:rsidTr="003470F1">
        <w:tc>
          <w:tcPr>
            <w:tcW w:w="3586" w:type="dxa"/>
          </w:tcPr>
          <w:p w14:paraId="3AEDF0C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553B89AA" w14:textId="77777777" w:rsidR="00DA7999" w:rsidRPr="00BD1632" w:rsidRDefault="00DA7999" w:rsidP="003470F1">
            <w:pPr>
              <w:pStyle w:val="TableTextCentered"/>
              <w:rPr>
                <w:rFonts w:ascii="Franklin Gothic Book" w:hAnsi="Franklin Gothic Book"/>
              </w:rPr>
            </w:pPr>
            <w:r>
              <w:rPr>
                <w:rFonts w:ascii="Franklin Gothic Book" w:hAnsi="Franklin Gothic Book"/>
              </w:rPr>
              <w:t>288</w:t>
            </w:r>
          </w:p>
        </w:tc>
        <w:tc>
          <w:tcPr>
            <w:tcW w:w="1152" w:type="dxa"/>
            <w:vAlign w:val="center"/>
          </w:tcPr>
          <w:p w14:paraId="681D2A81"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1" w:type="dxa"/>
            <w:vAlign w:val="center"/>
          </w:tcPr>
          <w:p w14:paraId="41F47858"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2" w:type="dxa"/>
            <w:vAlign w:val="center"/>
          </w:tcPr>
          <w:p w14:paraId="5AB9ADDF"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2" w:type="dxa"/>
            <w:vAlign w:val="center"/>
          </w:tcPr>
          <w:p w14:paraId="20501F0D"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r>
      <w:tr w:rsidR="00DA7999" w:rsidRPr="00976F70" w14:paraId="2635D74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6D28D4A"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1683241B"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400CD994" w14:textId="163EB7FA"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4803DE54" w14:textId="3C61C0B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7751501" w14:textId="4E802EA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1B3B50F"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r>
      <w:tr w:rsidR="00DA7999" w:rsidRPr="00976F70" w14:paraId="65E5BDEB" w14:textId="77777777" w:rsidTr="003470F1">
        <w:tc>
          <w:tcPr>
            <w:tcW w:w="3586" w:type="dxa"/>
          </w:tcPr>
          <w:p w14:paraId="7A911FB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2C7B075A" w14:textId="77777777" w:rsidR="00DA7999" w:rsidRPr="00BD1632" w:rsidRDefault="00DA7999" w:rsidP="003470F1">
            <w:pPr>
              <w:pStyle w:val="TableTextCentered"/>
              <w:rPr>
                <w:rFonts w:ascii="Franklin Gothic Book" w:hAnsi="Franklin Gothic Book"/>
              </w:rPr>
            </w:pPr>
            <w:r>
              <w:rPr>
                <w:rFonts w:ascii="Franklin Gothic Book" w:hAnsi="Franklin Gothic Book"/>
              </w:rPr>
              <w:t>1,074</w:t>
            </w:r>
          </w:p>
        </w:tc>
        <w:tc>
          <w:tcPr>
            <w:tcW w:w="1152" w:type="dxa"/>
            <w:vAlign w:val="center"/>
          </w:tcPr>
          <w:p w14:paraId="06D5C703"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1" w:type="dxa"/>
            <w:vAlign w:val="center"/>
          </w:tcPr>
          <w:p w14:paraId="52408439"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2" w:type="dxa"/>
            <w:vAlign w:val="center"/>
          </w:tcPr>
          <w:p w14:paraId="101D5926"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50F1C37F"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7AE822B2"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9B3D7F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370A7F2" w14:textId="77777777" w:rsidR="00DA7999" w:rsidRPr="00BD1632" w:rsidRDefault="00DA7999" w:rsidP="003470F1">
            <w:pPr>
              <w:pStyle w:val="TableTextCentered"/>
              <w:rPr>
                <w:rFonts w:ascii="Franklin Gothic Book" w:hAnsi="Franklin Gothic Book"/>
              </w:rPr>
            </w:pPr>
            <w:r>
              <w:rPr>
                <w:rFonts w:ascii="Franklin Gothic Book" w:hAnsi="Franklin Gothic Book"/>
              </w:rPr>
              <w:t>893</w:t>
            </w:r>
          </w:p>
        </w:tc>
        <w:tc>
          <w:tcPr>
            <w:tcW w:w="1152" w:type="dxa"/>
            <w:vAlign w:val="center"/>
          </w:tcPr>
          <w:p w14:paraId="53E7D5DD"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1" w:type="dxa"/>
            <w:vAlign w:val="center"/>
          </w:tcPr>
          <w:p w14:paraId="00046F28"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2" w:type="dxa"/>
            <w:vAlign w:val="center"/>
          </w:tcPr>
          <w:p w14:paraId="45290C46"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c>
          <w:tcPr>
            <w:tcW w:w="1152" w:type="dxa"/>
            <w:vAlign w:val="center"/>
          </w:tcPr>
          <w:p w14:paraId="52C8C2DB"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1E1DED5B" w14:textId="77777777" w:rsidTr="003470F1">
        <w:tc>
          <w:tcPr>
            <w:tcW w:w="3586" w:type="dxa"/>
          </w:tcPr>
          <w:p w14:paraId="3688106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1CE9540C" w14:textId="77777777" w:rsidR="00DA7999" w:rsidRPr="00BD1632" w:rsidRDefault="00DA7999" w:rsidP="003470F1">
            <w:pPr>
              <w:pStyle w:val="TableTextCentered"/>
              <w:rPr>
                <w:rFonts w:ascii="Franklin Gothic Book" w:hAnsi="Franklin Gothic Book"/>
              </w:rPr>
            </w:pPr>
            <w:r>
              <w:rPr>
                <w:rFonts w:ascii="Franklin Gothic Book" w:hAnsi="Franklin Gothic Book"/>
              </w:rPr>
              <w:t>357</w:t>
            </w:r>
          </w:p>
        </w:tc>
        <w:tc>
          <w:tcPr>
            <w:tcW w:w="1152" w:type="dxa"/>
            <w:vAlign w:val="center"/>
          </w:tcPr>
          <w:p w14:paraId="3E4A1F09"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3C956B78"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4B48B435"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2" w:type="dxa"/>
            <w:vAlign w:val="center"/>
          </w:tcPr>
          <w:p w14:paraId="3F363862"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6CC4AB8A"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7D278928"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70C5C036" w14:textId="77777777" w:rsidR="00DA7999" w:rsidRPr="00BD1632" w:rsidRDefault="00DA7999" w:rsidP="003470F1">
            <w:pPr>
              <w:pStyle w:val="TableTextCentered"/>
              <w:rPr>
                <w:rFonts w:ascii="Franklin Gothic Book" w:hAnsi="Franklin Gothic Book"/>
              </w:rPr>
            </w:pPr>
            <w:r>
              <w:rPr>
                <w:rFonts w:ascii="Franklin Gothic Book" w:hAnsi="Franklin Gothic Book"/>
              </w:rPr>
              <w:t>331</w:t>
            </w:r>
          </w:p>
        </w:tc>
        <w:tc>
          <w:tcPr>
            <w:tcW w:w="1152" w:type="dxa"/>
            <w:vAlign w:val="center"/>
          </w:tcPr>
          <w:p w14:paraId="6D6BBB0B"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1" w:type="dxa"/>
            <w:vAlign w:val="center"/>
          </w:tcPr>
          <w:p w14:paraId="58F396B2"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2" w:type="dxa"/>
            <w:vAlign w:val="center"/>
          </w:tcPr>
          <w:p w14:paraId="13E914B1"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6FCB7E99"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11CCA96B" w14:textId="77777777" w:rsidTr="003470F1">
        <w:tc>
          <w:tcPr>
            <w:tcW w:w="3586" w:type="dxa"/>
          </w:tcPr>
          <w:p w14:paraId="4FF5C5F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22B97AAA" w14:textId="77777777" w:rsidR="00DA7999" w:rsidRPr="00BD1632" w:rsidRDefault="00DA7999" w:rsidP="003470F1">
            <w:pPr>
              <w:pStyle w:val="TableTextCentered"/>
              <w:rPr>
                <w:rFonts w:ascii="Franklin Gothic Book" w:hAnsi="Franklin Gothic Book"/>
              </w:rPr>
            </w:pPr>
            <w:r>
              <w:rPr>
                <w:rFonts w:ascii="Franklin Gothic Book" w:hAnsi="Franklin Gothic Book"/>
              </w:rPr>
              <w:t>492</w:t>
            </w:r>
          </w:p>
        </w:tc>
        <w:tc>
          <w:tcPr>
            <w:tcW w:w="1152" w:type="dxa"/>
            <w:vAlign w:val="center"/>
          </w:tcPr>
          <w:p w14:paraId="40A399FC"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c>
          <w:tcPr>
            <w:tcW w:w="1151" w:type="dxa"/>
            <w:vAlign w:val="center"/>
          </w:tcPr>
          <w:p w14:paraId="5F57244C" w14:textId="77777777" w:rsidR="00DA7999" w:rsidRPr="00BD1632" w:rsidRDefault="00DA7999" w:rsidP="003470F1">
            <w:pPr>
              <w:pStyle w:val="TableTextCentered"/>
              <w:rPr>
                <w:rFonts w:ascii="Franklin Gothic Book" w:hAnsi="Franklin Gothic Book"/>
              </w:rPr>
            </w:pPr>
            <w:r>
              <w:rPr>
                <w:rFonts w:ascii="Franklin Gothic Book" w:hAnsi="Franklin Gothic Book"/>
              </w:rPr>
              <w:t>54</w:t>
            </w:r>
          </w:p>
        </w:tc>
        <w:tc>
          <w:tcPr>
            <w:tcW w:w="1152" w:type="dxa"/>
            <w:vAlign w:val="center"/>
          </w:tcPr>
          <w:p w14:paraId="2D1869F4"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1CA57029" w14:textId="77777777" w:rsidR="00DA7999" w:rsidRPr="00BD1632" w:rsidRDefault="00DA7999" w:rsidP="003470F1">
            <w:pPr>
              <w:pStyle w:val="TableTextCentered"/>
              <w:rPr>
                <w:rFonts w:ascii="Franklin Gothic Book" w:hAnsi="Franklin Gothic Book"/>
              </w:rPr>
            </w:pPr>
            <w:r>
              <w:rPr>
                <w:rFonts w:ascii="Franklin Gothic Book" w:hAnsi="Franklin Gothic Book"/>
              </w:rPr>
              <w:t>45</w:t>
            </w:r>
          </w:p>
        </w:tc>
      </w:tr>
    </w:tbl>
    <w:p w14:paraId="61472C3F" w14:textId="77777777" w:rsidR="00DA7999" w:rsidRPr="003C1C59" w:rsidRDefault="00DA7999" w:rsidP="00144F6A">
      <w:pPr>
        <w:pStyle w:val="TableETitle"/>
      </w:pPr>
      <w:bookmarkStart w:id="215" w:name="_Toc211932524"/>
      <w:bookmarkStart w:id="216" w:name="_Toc231487098"/>
      <w:r w:rsidRPr="00B92729">
        <w:t>Table E</w:t>
      </w:r>
      <w:r>
        <w:t>11</w:t>
      </w:r>
      <w:r w:rsidRPr="00B92729">
        <w:t>.</w:t>
      </w:r>
      <w:r>
        <w:t xml:space="preserve"> </w:t>
      </w:r>
      <w:r w:rsidRPr="005055D7">
        <w:t xml:space="preserve">MCAS </w:t>
      </w:r>
      <w:r>
        <w:t>ELA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15"/>
      <w:bookmarkEnd w:id="216"/>
    </w:p>
    <w:tbl>
      <w:tblPr>
        <w:tblStyle w:val="MSVTable1"/>
        <w:tblW w:w="5000" w:type="pct"/>
        <w:tblLook w:val="0420" w:firstRow="1" w:lastRow="0" w:firstColumn="0" w:lastColumn="0" w:noHBand="0" w:noVBand="1"/>
        <w:tblCaption w:val="Table E11. MCAS ELA Mean Student Growth Percentile by Student Group, Grade 10, 2023-2025"/>
        <w:tblDescription w:val="MCAS ELA Mean Student Growth Percentile by Student Group, Grade 10, 2023-2025"/>
      </w:tblPr>
      <w:tblGrid>
        <w:gridCol w:w="3586"/>
        <w:gridCol w:w="1151"/>
        <w:gridCol w:w="1152"/>
        <w:gridCol w:w="1151"/>
        <w:gridCol w:w="1152"/>
        <w:gridCol w:w="1152"/>
      </w:tblGrid>
      <w:tr w:rsidR="00DA7999" w:rsidRPr="00976F70" w14:paraId="65A3FD23"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2794708" w14:textId="77777777" w:rsidR="00DA7999" w:rsidRPr="00B85B0B" w:rsidRDefault="00DA7999" w:rsidP="003470F1">
            <w:pPr>
              <w:pStyle w:val="TableColHeadingLeft"/>
            </w:pPr>
            <w:r w:rsidRPr="00B85B0B">
              <w:t>Group</w:t>
            </w:r>
          </w:p>
        </w:tc>
        <w:tc>
          <w:tcPr>
            <w:tcW w:w="1151" w:type="dxa"/>
            <w:vAlign w:val="center"/>
          </w:tcPr>
          <w:p w14:paraId="01A69EBB" w14:textId="77777777" w:rsidR="00DA7999" w:rsidRPr="00B85B0B" w:rsidRDefault="00DA7999" w:rsidP="003470F1">
            <w:pPr>
              <w:pStyle w:val="TableColHeadingCenter"/>
            </w:pPr>
            <w:r>
              <w:t># Included</w:t>
            </w:r>
            <w:r w:rsidRPr="00B85B0B">
              <w:t xml:space="preserve"> (202</w:t>
            </w:r>
            <w:r>
              <w:t>5</w:t>
            </w:r>
            <w:r w:rsidRPr="00B85B0B">
              <w:t>)</w:t>
            </w:r>
          </w:p>
        </w:tc>
        <w:tc>
          <w:tcPr>
            <w:tcW w:w="1152" w:type="dxa"/>
            <w:vAlign w:val="center"/>
          </w:tcPr>
          <w:p w14:paraId="70240E7A" w14:textId="77777777" w:rsidR="00DA7999" w:rsidRPr="00B85B0B" w:rsidRDefault="00DA7999" w:rsidP="003470F1">
            <w:pPr>
              <w:pStyle w:val="TableColHeadingCenter"/>
            </w:pPr>
            <w:r w:rsidRPr="00B85B0B">
              <w:t>202</w:t>
            </w:r>
            <w:r>
              <w:t>3</w:t>
            </w:r>
          </w:p>
        </w:tc>
        <w:tc>
          <w:tcPr>
            <w:tcW w:w="1151" w:type="dxa"/>
            <w:vAlign w:val="center"/>
          </w:tcPr>
          <w:p w14:paraId="324C450B" w14:textId="77777777" w:rsidR="00DA7999" w:rsidRPr="00B85B0B" w:rsidRDefault="00DA7999" w:rsidP="003470F1">
            <w:pPr>
              <w:pStyle w:val="TableColHeadingCenter"/>
            </w:pPr>
            <w:r w:rsidRPr="00B85B0B">
              <w:t>202</w:t>
            </w:r>
            <w:r>
              <w:t>4</w:t>
            </w:r>
          </w:p>
        </w:tc>
        <w:tc>
          <w:tcPr>
            <w:tcW w:w="1152" w:type="dxa"/>
            <w:vAlign w:val="center"/>
          </w:tcPr>
          <w:p w14:paraId="33017EDA" w14:textId="77777777" w:rsidR="00DA7999" w:rsidRPr="00B85B0B" w:rsidRDefault="00DA7999" w:rsidP="003470F1">
            <w:pPr>
              <w:pStyle w:val="TableColHeadingCenter"/>
            </w:pPr>
            <w:r>
              <w:t>2025</w:t>
            </w:r>
          </w:p>
        </w:tc>
        <w:tc>
          <w:tcPr>
            <w:tcW w:w="1152" w:type="dxa"/>
            <w:vAlign w:val="center"/>
          </w:tcPr>
          <w:p w14:paraId="5B6C5273" w14:textId="77777777" w:rsidR="00DA7999" w:rsidRPr="00B85B0B" w:rsidRDefault="00DA7999" w:rsidP="003470F1">
            <w:pPr>
              <w:pStyle w:val="TableColHeadingCenter"/>
            </w:pPr>
            <w:r w:rsidRPr="00B85B0B">
              <w:t>State (202</w:t>
            </w:r>
            <w:r>
              <w:t>5</w:t>
            </w:r>
            <w:r w:rsidRPr="00B85B0B">
              <w:t>)</w:t>
            </w:r>
          </w:p>
        </w:tc>
      </w:tr>
      <w:tr w:rsidR="00DA7999" w:rsidRPr="00976F70" w14:paraId="65836B1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F330F1D"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44D7BEDA" w14:textId="77777777" w:rsidR="00DA7999" w:rsidRPr="00BD1632" w:rsidRDefault="00DA7999" w:rsidP="003470F1">
            <w:pPr>
              <w:pStyle w:val="TableTextCentered"/>
              <w:rPr>
                <w:rFonts w:ascii="Franklin Gothic Book" w:hAnsi="Franklin Gothic Book"/>
              </w:rPr>
            </w:pPr>
            <w:r>
              <w:rPr>
                <w:rFonts w:ascii="Franklin Gothic Book" w:hAnsi="Franklin Gothic Book"/>
              </w:rPr>
              <w:t>467</w:t>
            </w:r>
          </w:p>
        </w:tc>
        <w:tc>
          <w:tcPr>
            <w:tcW w:w="1152" w:type="dxa"/>
            <w:vAlign w:val="center"/>
          </w:tcPr>
          <w:p w14:paraId="23C17994"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5061E813"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5710FB6A"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4189FB88"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2BB0A39A" w14:textId="77777777" w:rsidTr="003470F1">
        <w:tc>
          <w:tcPr>
            <w:tcW w:w="3586" w:type="dxa"/>
          </w:tcPr>
          <w:p w14:paraId="7DAF632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4C7B0823" w14:textId="4DCE598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6F3F910" w14:textId="4CFC7F3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78A6A630" w14:textId="55673E8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C42754D" w14:textId="76713B7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0C9ADA2D"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r>
      <w:tr w:rsidR="00DA7999" w:rsidRPr="00976F70" w14:paraId="454F93D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28107B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1B11B6DF" w14:textId="77777777" w:rsidR="00DA7999" w:rsidRPr="00BD1632" w:rsidRDefault="00DA7999" w:rsidP="003470F1">
            <w:pPr>
              <w:pStyle w:val="TableTextCentered"/>
              <w:rPr>
                <w:rFonts w:ascii="Franklin Gothic Book" w:hAnsi="Franklin Gothic Book"/>
              </w:rPr>
            </w:pPr>
            <w:r>
              <w:rPr>
                <w:rFonts w:ascii="Franklin Gothic Book" w:hAnsi="Franklin Gothic Book"/>
              </w:rPr>
              <w:t>89</w:t>
            </w:r>
          </w:p>
        </w:tc>
        <w:tc>
          <w:tcPr>
            <w:tcW w:w="1152" w:type="dxa"/>
            <w:vAlign w:val="center"/>
          </w:tcPr>
          <w:p w14:paraId="11A1561E"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1" w:type="dxa"/>
            <w:vAlign w:val="center"/>
          </w:tcPr>
          <w:p w14:paraId="75716CDA"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2" w:type="dxa"/>
            <w:vAlign w:val="center"/>
          </w:tcPr>
          <w:p w14:paraId="1B69CAA1"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448F3776"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r>
      <w:tr w:rsidR="00DA7999" w:rsidRPr="00976F70" w14:paraId="74C510B8" w14:textId="77777777" w:rsidTr="003470F1">
        <w:tc>
          <w:tcPr>
            <w:tcW w:w="3586" w:type="dxa"/>
          </w:tcPr>
          <w:p w14:paraId="18E68CA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5FAD857A" w14:textId="77777777" w:rsidR="00DA7999" w:rsidRPr="00BD1632" w:rsidRDefault="00DA7999" w:rsidP="003470F1">
            <w:pPr>
              <w:pStyle w:val="TableTextCentered"/>
              <w:rPr>
                <w:rFonts w:ascii="Franklin Gothic Book" w:hAnsi="Franklin Gothic Book"/>
              </w:rPr>
            </w:pPr>
            <w:r>
              <w:rPr>
                <w:rFonts w:ascii="Franklin Gothic Book" w:hAnsi="Franklin Gothic Book"/>
              </w:rPr>
              <w:t>27</w:t>
            </w:r>
          </w:p>
        </w:tc>
        <w:tc>
          <w:tcPr>
            <w:tcW w:w="1152" w:type="dxa"/>
            <w:vAlign w:val="center"/>
          </w:tcPr>
          <w:p w14:paraId="1EE691BB"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1" w:type="dxa"/>
            <w:vAlign w:val="center"/>
          </w:tcPr>
          <w:p w14:paraId="0E7188CE" w14:textId="77777777" w:rsidR="00DA7999" w:rsidRPr="00BD1632" w:rsidRDefault="00DA7999" w:rsidP="003470F1">
            <w:pPr>
              <w:pStyle w:val="TableTextCentered"/>
              <w:rPr>
                <w:rFonts w:ascii="Franklin Gothic Book" w:hAnsi="Franklin Gothic Book"/>
              </w:rPr>
            </w:pPr>
            <w:r>
              <w:rPr>
                <w:rFonts w:ascii="Franklin Gothic Book" w:hAnsi="Franklin Gothic Book"/>
              </w:rPr>
              <w:t>38</w:t>
            </w:r>
          </w:p>
        </w:tc>
        <w:tc>
          <w:tcPr>
            <w:tcW w:w="1152" w:type="dxa"/>
            <w:vAlign w:val="center"/>
          </w:tcPr>
          <w:p w14:paraId="349A0075" w14:textId="77777777" w:rsidR="00DA7999" w:rsidRPr="00BD1632" w:rsidRDefault="00DA7999" w:rsidP="003470F1">
            <w:pPr>
              <w:pStyle w:val="TableTextCentered"/>
              <w:rPr>
                <w:rFonts w:ascii="Franklin Gothic Book" w:hAnsi="Franklin Gothic Book"/>
              </w:rPr>
            </w:pPr>
            <w:r>
              <w:rPr>
                <w:rFonts w:ascii="Franklin Gothic Book" w:hAnsi="Franklin Gothic Book"/>
              </w:rPr>
              <w:t>44</w:t>
            </w:r>
          </w:p>
        </w:tc>
        <w:tc>
          <w:tcPr>
            <w:tcW w:w="1152" w:type="dxa"/>
            <w:vAlign w:val="center"/>
          </w:tcPr>
          <w:p w14:paraId="13105622"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24911289"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71F4FCA"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1744D66C" w14:textId="77777777" w:rsidR="00DA7999" w:rsidRPr="00BD1632" w:rsidRDefault="00DA7999" w:rsidP="003470F1">
            <w:pPr>
              <w:pStyle w:val="TableTextCentered"/>
              <w:rPr>
                <w:rFonts w:ascii="Franklin Gothic Book" w:hAnsi="Franklin Gothic Book"/>
              </w:rPr>
            </w:pPr>
            <w:r>
              <w:rPr>
                <w:rFonts w:ascii="Franklin Gothic Book" w:hAnsi="Franklin Gothic Book"/>
              </w:rPr>
              <w:t>54</w:t>
            </w:r>
          </w:p>
        </w:tc>
        <w:tc>
          <w:tcPr>
            <w:tcW w:w="1152" w:type="dxa"/>
            <w:vAlign w:val="center"/>
          </w:tcPr>
          <w:p w14:paraId="46E29F23"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1" w:type="dxa"/>
            <w:vAlign w:val="center"/>
          </w:tcPr>
          <w:p w14:paraId="7EFFDA80"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386E6A12"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7EE7FAE5"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r w:rsidR="00DA7999" w:rsidRPr="00976F70" w14:paraId="0DE8730B" w14:textId="77777777" w:rsidTr="003470F1">
        <w:tc>
          <w:tcPr>
            <w:tcW w:w="3586" w:type="dxa"/>
          </w:tcPr>
          <w:p w14:paraId="6C80E89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8689685"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2" w:type="dxa"/>
            <w:vAlign w:val="center"/>
          </w:tcPr>
          <w:p w14:paraId="4F632AE2" w14:textId="77777777" w:rsidR="00DA7999" w:rsidRPr="00BD1632" w:rsidRDefault="00DA7999" w:rsidP="003470F1">
            <w:pPr>
              <w:pStyle w:val="TableTextCentered"/>
              <w:rPr>
                <w:rFonts w:ascii="Franklin Gothic Book" w:hAnsi="Franklin Gothic Book"/>
              </w:rPr>
            </w:pPr>
            <w:r>
              <w:rPr>
                <w:rFonts w:ascii="Franklin Gothic Book" w:hAnsi="Franklin Gothic Book"/>
              </w:rPr>
              <w:t>62</w:t>
            </w:r>
          </w:p>
        </w:tc>
        <w:tc>
          <w:tcPr>
            <w:tcW w:w="1151" w:type="dxa"/>
            <w:vAlign w:val="center"/>
          </w:tcPr>
          <w:p w14:paraId="2A70ED48"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c>
          <w:tcPr>
            <w:tcW w:w="1152" w:type="dxa"/>
            <w:vAlign w:val="center"/>
          </w:tcPr>
          <w:p w14:paraId="494B9A14"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7462D092"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4A808FF3"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992262B"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66CF09CC" w14:textId="18FFB6D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FB7D092" w14:textId="6960B3A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39C93560" w14:textId="670272A0"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7117086" w14:textId="2FB4537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316BDE9"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0D81E55D" w14:textId="77777777" w:rsidTr="003470F1">
        <w:tc>
          <w:tcPr>
            <w:tcW w:w="3586" w:type="dxa"/>
          </w:tcPr>
          <w:p w14:paraId="411F444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78C34CF" w14:textId="77777777" w:rsidR="00DA7999" w:rsidRPr="00BD1632" w:rsidRDefault="00DA7999" w:rsidP="003470F1">
            <w:pPr>
              <w:pStyle w:val="TableTextCentered"/>
              <w:rPr>
                <w:rFonts w:ascii="Franklin Gothic Book" w:hAnsi="Franklin Gothic Book"/>
              </w:rPr>
            </w:pPr>
            <w:r>
              <w:rPr>
                <w:rFonts w:ascii="Franklin Gothic Book" w:hAnsi="Franklin Gothic Book"/>
              </w:rPr>
              <w:t>251</w:t>
            </w:r>
          </w:p>
        </w:tc>
        <w:tc>
          <w:tcPr>
            <w:tcW w:w="1152" w:type="dxa"/>
            <w:vAlign w:val="center"/>
          </w:tcPr>
          <w:p w14:paraId="08D2C630"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1909E2E0"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2B517123"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6E6E034F"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6B298D34"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B48D76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47C9A94" w14:textId="77777777" w:rsidR="00DA7999" w:rsidRPr="00BD1632" w:rsidRDefault="00DA7999" w:rsidP="003470F1">
            <w:pPr>
              <w:pStyle w:val="TableTextCentered"/>
              <w:rPr>
                <w:rFonts w:ascii="Franklin Gothic Book" w:hAnsi="Franklin Gothic Book"/>
              </w:rPr>
            </w:pPr>
            <w:r>
              <w:rPr>
                <w:rFonts w:ascii="Franklin Gothic Book" w:hAnsi="Franklin Gothic Book"/>
              </w:rPr>
              <w:t>115</w:t>
            </w:r>
          </w:p>
        </w:tc>
        <w:tc>
          <w:tcPr>
            <w:tcW w:w="1152" w:type="dxa"/>
            <w:vAlign w:val="center"/>
          </w:tcPr>
          <w:p w14:paraId="7B430BE2"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1" w:type="dxa"/>
            <w:vAlign w:val="center"/>
          </w:tcPr>
          <w:p w14:paraId="562BE16D"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2" w:type="dxa"/>
            <w:vAlign w:val="center"/>
          </w:tcPr>
          <w:p w14:paraId="6C73E40B"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350064D8"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r w:rsidR="00DA7999" w:rsidRPr="00976F70" w14:paraId="5AADB1DA" w14:textId="77777777" w:rsidTr="003470F1">
        <w:tc>
          <w:tcPr>
            <w:tcW w:w="3586" w:type="dxa"/>
          </w:tcPr>
          <w:p w14:paraId="341B02D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B4800BE"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64513351" w14:textId="07E86CB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A2A9068" w14:textId="7D7B7B9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DF2A16C" w14:textId="4EF27DF4"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0279C8E"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r>
      <w:tr w:rsidR="00DA7999" w:rsidRPr="00976F70" w14:paraId="318E16A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48CCFDC"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390F18B1" w14:textId="77777777" w:rsidR="00DA7999" w:rsidRPr="00BD1632" w:rsidRDefault="00DA7999" w:rsidP="003470F1">
            <w:pPr>
              <w:pStyle w:val="TableTextCentered"/>
              <w:rPr>
                <w:rFonts w:ascii="Franklin Gothic Book" w:hAnsi="Franklin Gothic Book"/>
              </w:rPr>
            </w:pPr>
            <w:r>
              <w:rPr>
                <w:rFonts w:ascii="Franklin Gothic Book" w:hAnsi="Franklin Gothic Book"/>
              </w:rPr>
              <w:t>62</w:t>
            </w:r>
          </w:p>
        </w:tc>
        <w:tc>
          <w:tcPr>
            <w:tcW w:w="1152" w:type="dxa"/>
            <w:vAlign w:val="center"/>
          </w:tcPr>
          <w:p w14:paraId="13331C1D"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1" w:type="dxa"/>
            <w:vAlign w:val="center"/>
          </w:tcPr>
          <w:p w14:paraId="2ACA47E6"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c>
          <w:tcPr>
            <w:tcW w:w="1152" w:type="dxa"/>
            <w:vAlign w:val="center"/>
          </w:tcPr>
          <w:p w14:paraId="2D350159"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65816F0C"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r w:rsidR="00DA7999" w:rsidRPr="00976F70" w14:paraId="3A0CD285" w14:textId="77777777" w:rsidTr="003470F1">
        <w:tc>
          <w:tcPr>
            <w:tcW w:w="3586" w:type="dxa"/>
          </w:tcPr>
          <w:p w14:paraId="3307986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456D6BF3" w14:textId="77777777" w:rsidR="00DA7999" w:rsidRPr="00BD1632" w:rsidRDefault="00DA7999" w:rsidP="003470F1">
            <w:pPr>
              <w:pStyle w:val="TableTextCentered"/>
              <w:rPr>
                <w:rFonts w:ascii="Franklin Gothic Book" w:hAnsi="Franklin Gothic Book"/>
              </w:rPr>
            </w:pPr>
            <w:r>
              <w:rPr>
                <w:rFonts w:ascii="Franklin Gothic Book" w:hAnsi="Franklin Gothic Book"/>
              </w:rPr>
              <w:t>66</w:t>
            </w:r>
          </w:p>
        </w:tc>
        <w:tc>
          <w:tcPr>
            <w:tcW w:w="1152" w:type="dxa"/>
            <w:vAlign w:val="center"/>
          </w:tcPr>
          <w:p w14:paraId="11D31149" w14:textId="77777777" w:rsidR="00DA7999" w:rsidRPr="00BD1632" w:rsidRDefault="00DA7999" w:rsidP="003470F1">
            <w:pPr>
              <w:pStyle w:val="TableTextCentered"/>
              <w:rPr>
                <w:rFonts w:ascii="Franklin Gothic Book" w:hAnsi="Franklin Gothic Book"/>
              </w:rPr>
            </w:pPr>
            <w:r>
              <w:rPr>
                <w:rFonts w:ascii="Franklin Gothic Book" w:hAnsi="Franklin Gothic Book"/>
              </w:rPr>
              <w:t>44</w:t>
            </w:r>
          </w:p>
        </w:tc>
        <w:tc>
          <w:tcPr>
            <w:tcW w:w="1151" w:type="dxa"/>
            <w:vAlign w:val="center"/>
          </w:tcPr>
          <w:p w14:paraId="694AE659" w14:textId="77777777" w:rsidR="00DA7999" w:rsidRPr="00BD1632" w:rsidRDefault="00DA7999" w:rsidP="003470F1">
            <w:pPr>
              <w:pStyle w:val="TableTextCentered"/>
              <w:rPr>
                <w:rFonts w:ascii="Franklin Gothic Book" w:hAnsi="Franklin Gothic Book"/>
              </w:rPr>
            </w:pPr>
            <w:r>
              <w:rPr>
                <w:rFonts w:ascii="Franklin Gothic Book" w:hAnsi="Franklin Gothic Book"/>
              </w:rPr>
              <w:t>42</w:t>
            </w:r>
          </w:p>
        </w:tc>
        <w:tc>
          <w:tcPr>
            <w:tcW w:w="1152" w:type="dxa"/>
            <w:vAlign w:val="center"/>
          </w:tcPr>
          <w:p w14:paraId="7973D373"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6B83CAED"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r>
    </w:tbl>
    <w:p w14:paraId="01649778" w14:textId="77777777" w:rsidR="00DA7999" w:rsidRPr="00E56196" w:rsidRDefault="00DA7999" w:rsidP="000B206A">
      <w:pPr>
        <w:pStyle w:val="BodyText"/>
      </w:pPr>
      <w:r w:rsidRPr="00E56196">
        <w:br w:type="page"/>
      </w:r>
    </w:p>
    <w:p w14:paraId="0B13855A" w14:textId="77777777" w:rsidR="00DA7999" w:rsidRPr="003C1C59" w:rsidRDefault="00DA7999" w:rsidP="00144F6A">
      <w:pPr>
        <w:pStyle w:val="TableETitle"/>
      </w:pPr>
      <w:bookmarkStart w:id="217" w:name="_Toc211932525"/>
      <w:bookmarkStart w:id="218" w:name="_Toc231487099"/>
      <w:r w:rsidRPr="005055D7">
        <w:lastRenderedPageBreak/>
        <w:t>Table E</w:t>
      </w:r>
      <w:r>
        <w:t>12</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s 3-8</w:t>
      </w:r>
      <w:r w:rsidRPr="005055D7">
        <w:t>, 202</w:t>
      </w:r>
      <w:r>
        <w:t>3</w:t>
      </w:r>
      <w:r w:rsidRPr="005055D7">
        <w:t>-202</w:t>
      </w:r>
      <w:r>
        <w:t>5</w:t>
      </w:r>
      <w:bookmarkEnd w:id="217"/>
      <w:bookmarkEnd w:id="218"/>
    </w:p>
    <w:tbl>
      <w:tblPr>
        <w:tblStyle w:val="MSVTable1"/>
        <w:tblW w:w="5000" w:type="pct"/>
        <w:tblLook w:val="0420" w:firstRow="1" w:lastRow="0" w:firstColumn="0" w:lastColumn="0" w:noHBand="0" w:noVBand="1"/>
        <w:tblCaption w:val="Table E12. MCAS Mathematics Mean Student Growth Percentile by Student Group, Grades 3-8, 2023-2025"/>
        <w:tblDescription w:val="MCAS Mathematics Mean Student Growth Percentile by Student Group, Grades 3-8, 2023-2025"/>
      </w:tblPr>
      <w:tblGrid>
        <w:gridCol w:w="3586"/>
        <w:gridCol w:w="1151"/>
        <w:gridCol w:w="1152"/>
        <w:gridCol w:w="1151"/>
        <w:gridCol w:w="1152"/>
        <w:gridCol w:w="1152"/>
      </w:tblGrid>
      <w:tr w:rsidR="00DA7999" w:rsidRPr="00976F70" w14:paraId="259BAA5E"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6EF8E5D" w14:textId="77777777" w:rsidR="00DA7999" w:rsidRPr="00B85B0B" w:rsidRDefault="00DA7999" w:rsidP="003470F1">
            <w:pPr>
              <w:pStyle w:val="TableColHeadingLeft"/>
            </w:pPr>
            <w:r w:rsidRPr="00B85B0B">
              <w:t>Group</w:t>
            </w:r>
          </w:p>
        </w:tc>
        <w:tc>
          <w:tcPr>
            <w:tcW w:w="1151" w:type="dxa"/>
            <w:vAlign w:val="center"/>
          </w:tcPr>
          <w:p w14:paraId="2F353B66" w14:textId="77777777" w:rsidR="00DA7999" w:rsidRPr="00B85B0B" w:rsidRDefault="00DA7999" w:rsidP="003470F1">
            <w:pPr>
              <w:pStyle w:val="TableColHeadingCenter"/>
            </w:pPr>
            <w:r>
              <w:t># Included</w:t>
            </w:r>
            <w:r w:rsidRPr="00B85B0B">
              <w:t xml:space="preserve"> (202</w:t>
            </w:r>
            <w:r>
              <w:t>5</w:t>
            </w:r>
            <w:r w:rsidRPr="00B85B0B">
              <w:t>)</w:t>
            </w:r>
          </w:p>
        </w:tc>
        <w:tc>
          <w:tcPr>
            <w:tcW w:w="1152" w:type="dxa"/>
            <w:vAlign w:val="center"/>
          </w:tcPr>
          <w:p w14:paraId="28347D54" w14:textId="77777777" w:rsidR="00DA7999" w:rsidRPr="00B85B0B" w:rsidRDefault="00DA7999" w:rsidP="003470F1">
            <w:pPr>
              <w:pStyle w:val="TableColHeadingCenter"/>
            </w:pPr>
            <w:r w:rsidRPr="00B85B0B">
              <w:t>202</w:t>
            </w:r>
            <w:r>
              <w:t>3</w:t>
            </w:r>
          </w:p>
        </w:tc>
        <w:tc>
          <w:tcPr>
            <w:tcW w:w="1151" w:type="dxa"/>
            <w:vAlign w:val="center"/>
          </w:tcPr>
          <w:p w14:paraId="00B8C35E" w14:textId="77777777" w:rsidR="00DA7999" w:rsidRPr="00B85B0B" w:rsidRDefault="00DA7999" w:rsidP="003470F1">
            <w:pPr>
              <w:pStyle w:val="TableColHeadingCenter"/>
            </w:pPr>
            <w:r w:rsidRPr="00B85B0B">
              <w:t>202</w:t>
            </w:r>
            <w:r>
              <w:t>4</w:t>
            </w:r>
          </w:p>
        </w:tc>
        <w:tc>
          <w:tcPr>
            <w:tcW w:w="1152" w:type="dxa"/>
            <w:vAlign w:val="center"/>
          </w:tcPr>
          <w:p w14:paraId="4B2B9FB0" w14:textId="77777777" w:rsidR="00DA7999" w:rsidRPr="00B85B0B" w:rsidRDefault="00DA7999" w:rsidP="003470F1">
            <w:pPr>
              <w:pStyle w:val="TableColHeadingCenter"/>
            </w:pPr>
            <w:r>
              <w:t>2025</w:t>
            </w:r>
          </w:p>
        </w:tc>
        <w:tc>
          <w:tcPr>
            <w:tcW w:w="1152" w:type="dxa"/>
            <w:vAlign w:val="center"/>
          </w:tcPr>
          <w:p w14:paraId="6399FD6A" w14:textId="77777777" w:rsidR="00DA7999" w:rsidRPr="00B85B0B" w:rsidRDefault="00DA7999" w:rsidP="003470F1">
            <w:pPr>
              <w:pStyle w:val="TableColHeadingCenter"/>
            </w:pPr>
            <w:r w:rsidRPr="00B85B0B">
              <w:t>State (202</w:t>
            </w:r>
            <w:r>
              <w:t>5</w:t>
            </w:r>
            <w:r w:rsidRPr="00B85B0B">
              <w:t>)</w:t>
            </w:r>
          </w:p>
        </w:tc>
      </w:tr>
      <w:tr w:rsidR="00DA7999" w:rsidRPr="00976F70" w14:paraId="66E24A5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FE3B05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3CF0CB6D" w14:textId="77777777" w:rsidR="00DA7999" w:rsidRPr="00BD1632" w:rsidRDefault="00DA7999" w:rsidP="003470F1">
            <w:pPr>
              <w:pStyle w:val="TableTextCentered"/>
              <w:rPr>
                <w:rFonts w:ascii="Franklin Gothic Book" w:hAnsi="Franklin Gothic Book"/>
              </w:rPr>
            </w:pPr>
            <w:r>
              <w:rPr>
                <w:rFonts w:ascii="Franklin Gothic Book" w:hAnsi="Franklin Gothic Book"/>
              </w:rPr>
              <w:t>2,275</w:t>
            </w:r>
          </w:p>
        </w:tc>
        <w:tc>
          <w:tcPr>
            <w:tcW w:w="1152" w:type="dxa"/>
            <w:vAlign w:val="center"/>
          </w:tcPr>
          <w:p w14:paraId="7CB8FBEC"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5FA57914"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6A22E747"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2" w:type="dxa"/>
            <w:vAlign w:val="center"/>
          </w:tcPr>
          <w:p w14:paraId="580F8807"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2E625F99" w14:textId="77777777" w:rsidTr="003470F1">
        <w:tc>
          <w:tcPr>
            <w:tcW w:w="3586" w:type="dxa"/>
          </w:tcPr>
          <w:p w14:paraId="124A9E4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53A61BB9"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26826891" w14:textId="18F4766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73F24CC7" w14:textId="55057F90"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317860C9" w14:textId="277D2E7E"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225C779"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11471180"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EFA4721"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2876899" w14:textId="77777777" w:rsidR="00DA7999" w:rsidRPr="00BD1632" w:rsidRDefault="00DA7999" w:rsidP="003470F1">
            <w:pPr>
              <w:pStyle w:val="TableTextCentered"/>
              <w:rPr>
                <w:rFonts w:ascii="Franklin Gothic Book" w:hAnsi="Franklin Gothic Book"/>
              </w:rPr>
            </w:pPr>
            <w:r>
              <w:rPr>
                <w:rFonts w:ascii="Franklin Gothic Book" w:hAnsi="Franklin Gothic Book"/>
              </w:rPr>
              <w:t>475</w:t>
            </w:r>
          </w:p>
        </w:tc>
        <w:tc>
          <w:tcPr>
            <w:tcW w:w="1152" w:type="dxa"/>
            <w:vAlign w:val="center"/>
          </w:tcPr>
          <w:p w14:paraId="0FC4847C" w14:textId="77777777" w:rsidR="00DA7999" w:rsidRPr="00BD1632" w:rsidRDefault="00DA7999" w:rsidP="003470F1">
            <w:pPr>
              <w:pStyle w:val="TableTextCentered"/>
              <w:rPr>
                <w:rFonts w:ascii="Franklin Gothic Book" w:hAnsi="Franklin Gothic Book"/>
              </w:rPr>
            </w:pPr>
            <w:r>
              <w:rPr>
                <w:rFonts w:ascii="Franklin Gothic Book" w:hAnsi="Franklin Gothic Book"/>
              </w:rPr>
              <w:t>62</w:t>
            </w:r>
          </w:p>
        </w:tc>
        <w:tc>
          <w:tcPr>
            <w:tcW w:w="1151" w:type="dxa"/>
            <w:vAlign w:val="center"/>
          </w:tcPr>
          <w:p w14:paraId="011B46CB" w14:textId="77777777" w:rsidR="00DA7999" w:rsidRPr="00BD1632" w:rsidRDefault="00DA7999" w:rsidP="003470F1">
            <w:pPr>
              <w:pStyle w:val="TableTextCentered"/>
              <w:rPr>
                <w:rFonts w:ascii="Franklin Gothic Book" w:hAnsi="Franklin Gothic Book"/>
              </w:rPr>
            </w:pPr>
            <w:r>
              <w:rPr>
                <w:rFonts w:ascii="Franklin Gothic Book" w:hAnsi="Franklin Gothic Book"/>
              </w:rPr>
              <w:t>66</w:t>
            </w:r>
          </w:p>
        </w:tc>
        <w:tc>
          <w:tcPr>
            <w:tcW w:w="1152" w:type="dxa"/>
            <w:vAlign w:val="center"/>
          </w:tcPr>
          <w:p w14:paraId="0E7780A3" w14:textId="77777777" w:rsidR="00DA7999" w:rsidRPr="00BD1632" w:rsidRDefault="00DA7999" w:rsidP="003470F1">
            <w:pPr>
              <w:pStyle w:val="TableTextCentered"/>
              <w:rPr>
                <w:rFonts w:ascii="Franklin Gothic Book" w:hAnsi="Franklin Gothic Book"/>
              </w:rPr>
            </w:pPr>
            <w:r>
              <w:rPr>
                <w:rFonts w:ascii="Franklin Gothic Book" w:hAnsi="Franklin Gothic Book"/>
              </w:rPr>
              <w:t>64</w:t>
            </w:r>
          </w:p>
        </w:tc>
        <w:tc>
          <w:tcPr>
            <w:tcW w:w="1152" w:type="dxa"/>
            <w:vAlign w:val="center"/>
          </w:tcPr>
          <w:p w14:paraId="198EAB1C"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r>
      <w:tr w:rsidR="00DA7999" w:rsidRPr="00976F70" w14:paraId="2E70B4AB" w14:textId="77777777" w:rsidTr="003470F1">
        <w:tc>
          <w:tcPr>
            <w:tcW w:w="3586" w:type="dxa"/>
          </w:tcPr>
          <w:p w14:paraId="6E771FC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6B0BB175" w14:textId="77777777" w:rsidR="00DA7999" w:rsidRPr="00BD1632" w:rsidRDefault="00DA7999" w:rsidP="003470F1">
            <w:pPr>
              <w:pStyle w:val="TableTextCentered"/>
              <w:rPr>
                <w:rFonts w:ascii="Franklin Gothic Book" w:hAnsi="Franklin Gothic Book"/>
              </w:rPr>
            </w:pPr>
            <w:r>
              <w:rPr>
                <w:rFonts w:ascii="Franklin Gothic Book" w:hAnsi="Franklin Gothic Book"/>
              </w:rPr>
              <w:t>154</w:t>
            </w:r>
          </w:p>
        </w:tc>
        <w:tc>
          <w:tcPr>
            <w:tcW w:w="1152" w:type="dxa"/>
            <w:vAlign w:val="center"/>
          </w:tcPr>
          <w:p w14:paraId="3AA3BDBB"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c>
          <w:tcPr>
            <w:tcW w:w="1151" w:type="dxa"/>
            <w:vAlign w:val="center"/>
          </w:tcPr>
          <w:p w14:paraId="36B27BE3" w14:textId="77777777" w:rsidR="00DA7999" w:rsidRPr="00BD1632" w:rsidRDefault="00DA7999" w:rsidP="003470F1">
            <w:pPr>
              <w:pStyle w:val="TableTextCentered"/>
              <w:rPr>
                <w:rFonts w:ascii="Franklin Gothic Book" w:hAnsi="Franklin Gothic Book"/>
              </w:rPr>
            </w:pPr>
            <w:r>
              <w:rPr>
                <w:rFonts w:ascii="Franklin Gothic Book" w:hAnsi="Franklin Gothic Book"/>
              </w:rPr>
              <w:t>54</w:t>
            </w:r>
          </w:p>
        </w:tc>
        <w:tc>
          <w:tcPr>
            <w:tcW w:w="1152" w:type="dxa"/>
            <w:vAlign w:val="center"/>
          </w:tcPr>
          <w:p w14:paraId="78477BD8"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c>
          <w:tcPr>
            <w:tcW w:w="1152" w:type="dxa"/>
            <w:vAlign w:val="center"/>
          </w:tcPr>
          <w:p w14:paraId="6966F923"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77D135E9"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4CFCEC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233B724B" w14:textId="77777777" w:rsidR="00DA7999" w:rsidRPr="00BD1632" w:rsidRDefault="00DA7999" w:rsidP="003470F1">
            <w:pPr>
              <w:pStyle w:val="TableTextCentered"/>
              <w:rPr>
                <w:rFonts w:ascii="Franklin Gothic Book" w:hAnsi="Franklin Gothic Book"/>
              </w:rPr>
            </w:pPr>
            <w:r>
              <w:rPr>
                <w:rFonts w:ascii="Franklin Gothic Book" w:hAnsi="Franklin Gothic Book"/>
              </w:rPr>
              <w:t>273</w:t>
            </w:r>
          </w:p>
        </w:tc>
        <w:tc>
          <w:tcPr>
            <w:tcW w:w="1152" w:type="dxa"/>
            <w:vAlign w:val="center"/>
          </w:tcPr>
          <w:p w14:paraId="3A9C7938"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1" w:type="dxa"/>
            <w:vAlign w:val="center"/>
          </w:tcPr>
          <w:p w14:paraId="1FE3283F"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2" w:type="dxa"/>
            <w:vAlign w:val="center"/>
          </w:tcPr>
          <w:p w14:paraId="688BB6A0"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2" w:type="dxa"/>
            <w:vAlign w:val="center"/>
          </w:tcPr>
          <w:p w14:paraId="52EA0BBD"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046E6621" w14:textId="77777777" w:rsidTr="003470F1">
        <w:tc>
          <w:tcPr>
            <w:tcW w:w="3586" w:type="dxa"/>
          </w:tcPr>
          <w:p w14:paraId="300E2D3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AE8B341" w14:textId="77777777" w:rsidR="00DA7999" w:rsidRPr="00BD1632" w:rsidRDefault="00DA7999" w:rsidP="003470F1">
            <w:pPr>
              <w:pStyle w:val="TableTextCentered"/>
              <w:rPr>
                <w:rFonts w:ascii="Franklin Gothic Book" w:hAnsi="Franklin Gothic Book"/>
              </w:rPr>
            </w:pPr>
            <w:r>
              <w:rPr>
                <w:rFonts w:ascii="Franklin Gothic Book" w:hAnsi="Franklin Gothic Book"/>
              </w:rPr>
              <w:t>286</w:t>
            </w:r>
          </w:p>
        </w:tc>
        <w:tc>
          <w:tcPr>
            <w:tcW w:w="1152" w:type="dxa"/>
            <w:vAlign w:val="center"/>
          </w:tcPr>
          <w:p w14:paraId="3C318128"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1" w:type="dxa"/>
            <w:vAlign w:val="center"/>
          </w:tcPr>
          <w:p w14:paraId="5234AC61"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49C5DEB4" w14:textId="77777777" w:rsidR="00DA7999" w:rsidRPr="00BD1632" w:rsidRDefault="00DA7999" w:rsidP="003470F1">
            <w:pPr>
              <w:pStyle w:val="TableTextCentered"/>
              <w:rPr>
                <w:rFonts w:ascii="Franklin Gothic Book" w:hAnsi="Franklin Gothic Book"/>
              </w:rPr>
            </w:pPr>
            <w:r>
              <w:rPr>
                <w:rFonts w:ascii="Franklin Gothic Book" w:hAnsi="Franklin Gothic Book"/>
              </w:rPr>
              <w:t>59</w:t>
            </w:r>
          </w:p>
        </w:tc>
        <w:tc>
          <w:tcPr>
            <w:tcW w:w="1152" w:type="dxa"/>
            <w:vAlign w:val="center"/>
          </w:tcPr>
          <w:p w14:paraId="46FD7496"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r>
      <w:tr w:rsidR="00DA7999" w:rsidRPr="00976F70" w14:paraId="55C12310"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A50A5FB"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22FC452F"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42F6DBFD" w14:textId="66A4489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362506E" w14:textId="06FD84E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3DB4456E" w14:textId="43F8DE9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7D87303"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r>
      <w:tr w:rsidR="00DA7999" w:rsidRPr="00976F70" w14:paraId="4DEC8BC4" w14:textId="77777777" w:rsidTr="003470F1">
        <w:tc>
          <w:tcPr>
            <w:tcW w:w="3586" w:type="dxa"/>
          </w:tcPr>
          <w:p w14:paraId="6D6B090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3E4576A8" w14:textId="77777777" w:rsidR="00DA7999" w:rsidRPr="00BD1632" w:rsidRDefault="00DA7999" w:rsidP="003470F1">
            <w:pPr>
              <w:pStyle w:val="TableTextCentered"/>
              <w:rPr>
                <w:rFonts w:ascii="Franklin Gothic Book" w:hAnsi="Franklin Gothic Book"/>
              </w:rPr>
            </w:pPr>
            <w:r>
              <w:rPr>
                <w:rFonts w:ascii="Franklin Gothic Book" w:hAnsi="Franklin Gothic Book"/>
              </w:rPr>
              <w:t>1,085</w:t>
            </w:r>
          </w:p>
        </w:tc>
        <w:tc>
          <w:tcPr>
            <w:tcW w:w="1152" w:type="dxa"/>
            <w:vAlign w:val="center"/>
          </w:tcPr>
          <w:p w14:paraId="09E5D849"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51A72669" w14:textId="77777777" w:rsidR="00DA7999" w:rsidRPr="00BD1632" w:rsidRDefault="00DA7999" w:rsidP="003470F1">
            <w:pPr>
              <w:pStyle w:val="TableTextCentered"/>
              <w:rPr>
                <w:rFonts w:ascii="Franklin Gothic Book" w:hAnsi="Franklin Gothic Book"/>
              </w:rPr>
            </w:pPr>
            <w:r>
              <w:rPr>
                <w:rFonts w:ascii="Franklin Gothic Book" w:hAnsi="Franklin Gothic Book"/>
              </w:rPr>
              <w:t>60</w:t>
            </w:r>
          </w:p>
        </w:tc>
        <w:tc>
          <w:tcPr>
            <w:tcW w:w="1152" w:type="dxa"/>
            <w:vAlign w:val="center"/>
          </w:tcPr>
          <w:p w14:paraId="14796556"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2" w:type="dxa"/>
            <w:vAlign w:val="center"/>
          </w:tcPr>
          <w:p w14:paraId="103149E5"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1950912C"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6BAB32D"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3787813" w14:textId="77777777" w:rsidR="00DA7999" w:rsidRPr="00BD1632" w:rsidRDefault="00DA7999" w:rsidP="003470F1">
            <w:pPr>
              <w:pStyle w:val="TableTextCentered"/>
              <w:rPr>
                <w:rFonts w:ascii="Franklin Gothic Book" w:hAnsi="Franklin Gothic Book"/>
              </w:rPr>
            </w:pPr>
            <w:r>
              <w:rPr>
                <w:rFonts w:ascii="Franklin Gothic Book" w:hAnsi="Franklin Gothic Book"/>
              </w:rPr>
              <w:t>945</w:t>
            </w:r>
          </w:p>
        </w:tc>
        <w:tc>
          <w:tcPr>
            <w:tcW w:w="1152" w:type="dxa"/>
            <w:vAlign w:val="center"/>
          </w:tcPr>
          <w:p w14:paraId="7FA3499D" w14:textId="77777777" w:rsidR="00DA7999" w:rsidRPr="00BD1632" w:rsidRDefault="00DA7999" w:rsidP="003470F1">
            <w:pPr>
              <w:pStyle w:val="TableTextCentered"/>
              <w:rPr>
                <w:rFonts w:ascii="Franklin Gothic Book" w:hAnsi="Franklin Gothic Book"/>
              </w:rPr>
            </w:pPr>
            <w:r>
              <w:rPr>
                <w:rFonts w:ascii="Franklin Gothic Book" w:hAnsi="Franklin Gothic Book"/>
              </w:rPr>
              <w:t>54</w:t>
            </w:r>
          </w:p>
        </w:tc>
        <w:tc>
          <w:tcPr>
            <w:tcW w:w="1151" w:type="dxa"/>
            <w:vAlign w:val="center"/>
          </w:tcPr>
          <w:p w14:paraId="364C0EA3" w14:textId="77777777" w:rsidR="00DA7999" w:rsidRPr="00BD1632" w:rsidRDefault="00DA7999" w:rsidP="003470F1">
            <w:pPr>
              <w:pStyle w:val="TableTextCentered"/>
              <w:rPr>
                <w:rFonts w:ascii="Franklin Gothic Book" w:hAnsi="Franklin Gothic Book"/>
              </w:rPr>
            </w:pPr>
            <w:r>
              <w:rPr>
                <w:rFonts w:ascii="Franklin Gothic Book" w:hAnsi="Franklin Gothic Book"/>
              </w:rPr>
              <w:t>59</w:t>
            </w:r>
          </w:p>
        </w:tc>
        <w:tc>
          <w:tcPr>
            <w:tcW w:w="1152" w:type="dxa"/>
            <w:vAlign w:val="center"/>
          </w:tcPr>
          <w:p w14:paraId="1EDA4DC5" w14:textId="77777777" w:rsidR="00DA7999" w:rsidRPr="00BD1632" w:rsidRDefault="00DA7999" w:rsidP="003470F1">
            <w:pPr>
              <w:pStyle w:val="TableTextCentered"/>
              <w:rPr>
                <w:rFonts w:ascii="Franklin Gothic Book" w:hAnsi="Franklin Gothic Book"/>
              </w:rPr>
            </w:pPr>
            <w:r>
              <w:rPr>
                <w:rFonts w:ascii="Franklin Gothic Book" w:hAnsi="Franklin Gothic Book"/>
              </w:rPr>
              <w:t>59</w:t>
            </w:r>
          </w:p>
        </w:tc>
        <w:tc>
          <w:tcPr>
            <w:tcW w:w="1152" w:type="dxa"/>
            <w:vAlign w:val="center"/>
          </w:tcPr>
          <w:p w14:paraId="37E64E24"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3AF12387" w14:textId="77777777" w:rsidTr="003470F1">
        <w:tc>
          <w:tcPr>
            <w:tcW w:w="3586" w:type="dxa"/>
          </w:tcPr>
          <w:p w14:paraId="42DE138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5C9F49DA" w14:textId="77777777" w:rsidR="00DA7999" w:rsidRPr="00BD1632" w:rsidRDefault="00DA7999" w:rsidP="003470F1">
            <w:pPr>
              <w:pStyle w:val="TableTextCentered"/>
              <w:rPr>
                <w:rFonts w:ascii="Franklin Gothic Book" w:hAnsi="Franklin Gothic Book"/>
              </w:rPr>
            </w:pPr>
            <w:r>
              <w:rPr>
                <w:rFonts w:ascii="Franklin Gothic Book" w:hAnsi="Franklin Gothic Book"/>
              </w:rPr>
              <w:t>413</w:t>
            </w:r>
          </w:p>
        </w:tc>
        <w:tc>
          <w:tcPr>
            <w:tcW w:w="1152" w:type="dxa"/>
            <w:vAlign w:val="center"/>
          </w:tcPr>
          <w:p w14:paraId="65E1120D"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067E5F1B" w14:textId="77777777" w:rsidR="00DA7999" w:rsidRPr="00BD1632" w:rsidRDefault="00DA7999" w:rsidP="003470F1">
            <w:pPr>
              <w:pStyle w:val="TableTextCentered"/>
              <w:rPr>
                <w:rFonts w:ascii="Franklin Gothic Book" w:hAnsi="Franklin Gothic Book"/>
              </w:rPr>
            </w:pPr>
            <w:r>
              <w:rPr>
                <w:rFonts w:ascii="Franklin Gothic Book" w:hAnsi="Franklin Gothic Book"/>
              </w:rPr>
              <w:t>65</w:t>
            </w:r>
          </w:p>
        </w:tc>
        <w:tc>
          <w:tcPr>
            <w:tcW w:w="1152" w:type="dxa"/>
            <w:vAlign w:val="center"/>
          </w:tcPr>
          <w:p w14:paraId="3913553E" w14:textId="77777777" w:rsidR="00DA7999" w:rsidRPr="00BD1632" w:rsidRDefault="00DA7999" w:rsidP="003470F1">
            <w:pPr>
              <w:pStyle w:val="TableTextCentered"/>
              <w:rPr>
                <w:rFonts w:ascii="Franklin Gothic Book" w:hAnsi="Franklin Gothic Book"/>
              </w:rPr>
            </w:pPr>
            <w:r>
              <w:rPr>
                <w:rFonts w:ascii="Franklin Gothic Book" w:hAnsi="Franklin Gothic Book"/>
              </w:rPr>
              <w:t>64</w:t>
            </w:r>
          </w:p>
        </w:tc>
        <w:tc>
          <w:tcPr>
            <w:tcW w:w="1152" w:type="dxa"/>
            <w:vAlign w:val="center"/>
          </w:tcPr>
          <w:p w14:paraId="35B9FB79"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r>
      <w:tr w:rsidR="00DA7999" w:rsidRPr="00976F70" w14:paraId="1989F28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FECD253"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4B4DA3A7" w14:textId="77777777" w:rsidR="00DA7999" w:rsidRPr="00BD1632" w:rsidRDefault="00DA7999" w:rsidP="003470F1">
            <w:pPr>
              <w:pStyle w:val="TableTextCentered"/>
              <w:rPr>
                <w:rFonts w:ascii="Franklin Gothic Book" w:hAnsi="Franklin Gothic Book"/>
              </w:rPr>
            </w:pPr>
            <w:r>
              <w:rPr>
                <w:rFonts w:ascii="Franklin Gothic Book" w:hAnsi="Franklin Gothic Book"/>
              </w:rPr>
              <w:t>341</w:t>
            </w:r>
          </w:p>
        </w:tc>
        <w:tc>
          <w:tcPr>
            <w:tcW w:w="1152" w:type="dxa"/>
            <w:vAlign w:val="center"/>
          </w:tcPr>
          <w:p w14:paraId="7C8C0DEA" w14:textId="77777777" w:rsidR="00DA7999" w:rsidRPr="00BD1632" w:rsidRDefault="00DA7999" w:rsidP="003470F1">
            <w:pPr>
              <w:pStyle w:val="TableTextCentered"/>
              <w:rPr>
                <w:rFonts w:ascii="Franklin Gothic Book" w:hAnsi="Franklin Gothic Book"/>
              </w:rPr>
            </w:pPr>
            <w:r>
              <w:rPr>
                <w:rFonts w:ascii="Franklin Gothic Book" w:hAnsi="Franklin Gothic Book"/>
              </w:rPr>
              <w:t>51</w:t>
            </w:r>
          </w:p>
        </w:tc>
        <w:tc>
          <w:tcPr>
            <w:tcW w:w="1151" w:type="dxa"/>
            <w:vAlign w:val="center"/>
          </w:tcPr>
          <w:p w14:paraId="23FEB874"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2" w:type="dxa"/>
            <w:vAlign w:val="center"/>
          </w:tcPr>
          <w:p w14:paraId="7DF70A16"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c>
          <w:tcPr>
            <w:tcW w:w="1152" w:type="dxa"/>
            <w:vAlign w:val="center"/>
          </w:tcPr>
          <w:p w14:paraId="094AE6EE"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25B9735E" w14:textId="77777777" w:rsidTr="003470F1">
        <w:tc>
          <w:tcPr>
            <w:tcW w:w="3586" w:type="dxa"/>
          </w:tcPr>
          <w:p w14:paraId="5C2A1C7A"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569362B0" w14:textId="77777777" w:rsidR="00DA7999" w:rsidRPr="00BD1632" w:rsidRDefault="00DA7999" w:rsidP="003470F1">
            <w:pPr>
              <w:pStyle w:val="TableTextCentered"/>
              <w:rPr>
                <w:rFonts w:ascii="Franklin Gothic Book" w:hAnsi="Franklin Gothic Book"/>
              </w:rPr>
            </w:pPr>
            <w:r>
              <w:rPr>
                <w:rFonts w:ascii="Franklin Gothic Book" w:hAnsi="Franklin Gothic Book"/>
              </w:rPr>
              <w:t>490</w:t>
            </w:r>
          </w:p>
        </w:tc>
        <w:tc>
          <w:tcPr>
            <w:tcW w:w="1152" w:type="dxa"/>
            <w:vAlign w:val="center"/>
          </w:tcPr>
          <w:p w14:paraId="6F3DE921"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1" w:type="dxa"/>
            <w:vAlign w:val="center"/>
          </w:tcPr>
          <w:p w14:paraId="3525861C" w14:textId="77777777" w:rsidR="00DA7999" w:rsidRPr="00BD1632" w:rsidRDefault="00DA7999" w:rsidP="003470F1">
            <w:pPr>
              <w:pStyle w:val="TableTextCentered"/>
              <w:rPr>
                <w:rFonts w:ascii="Franklin Gothic Book" w:hAnsi="Franklin Gothic Book"/>
              </w:rPr>
            </w:pPr>
            <w:r>
              <w:rPr>
                <w:rFonts w:ascii="Franklin Gothic Book" w:hAnsi="Franklin Gothic Book"/>
              </w:rPr>
              <w:t>55</w:t>
            </w:r>
          </w:p>
        </w:tc>
        <w:tc>
          <w:tcPr>
            <w:tcW w:w="1152" w:type="dxa"/>
            <w:vAlign w:val="center"/>
          </w:tcPr>
          <w:p w14:paraId="7B96A208" w14:textId="77777777" w:rsidR="00DA7999" w:rsidRPr="00BD1632" w:rsidRDefault="00DA7999" w:rsidP="003470F1">
            <w:pPr>
              <w:pStyle w:val="TableTextCentered"/>
              <w:rPr>
                <w:rFonts w:ascii="Franklin Gothic Book" w:hAnsi="Franklin Gothic Book"/>
              </w:rPr>
            </w:pPr>
            <w:r>
              <w:rPr>
                <w:rFonts w:ascii="Franklin Gothic Book" w:hAnsi="Franklin Gothic Book"/>
              </w:rPr>
              <w:t>55</w:t>
            </w:r>
          </w:p>
        </w:tc>
        <w:tc>
          <w:tcPr>
            <w:tcW w:w="1152" w:type="dxa"/>
            <w:vAlign w:val="center"/>
          </w:tcPr>
          <w:p w14:paraId="5CD30025"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r>
    </w:tbl>
    <w:p w14:paraId="4898FDD9" w14:textId="77777777" w:rsidR="00DA7999" w:rsidRPr="003C1C59" w:rsidRDefault="00DA7999" w:rsidP="00144F6A">
      <w:pPr>
        <w:pStyle w:val="TableETitle"/>
      </w:pPr>
      <w:bookmarkStart w:id="219" w:name="_Toc211932526"/>
      <w:bookmarkStart w:id="220" w:name="_Toc231487100"/>
      <w:r w:rsidRPr="005055D7">
        <w:t>Table E</w:t>
      </w:r>
      <w:r>
        <w:t>13</w:t>
      </w:r>
      <w:r w:rsidRPr="005055D7">
        <w:t>.</w:t>
      </w:r>
      <w:r>
        <w:t xml:space="preserve"> </w:t>
      </w:r>
      <w:r w:rsidRPr="005055D7">
        <w:t xml:space="preserve">MCAS </w:t>
      </w:r>
      <w:r>
        <w:t>Mathematics Mean Student Growth Percentile</w:t>
      </w:r>
      <w:r w:rsidRPr="003979D4">
        <w:t xml:space="preserve"> by Student Group</w:t>
      </w:r>
      <w:r>
        <w:t xml:space="preserve">, </w:t>
      </w:r>
      <w:r w:rsidRPr="005055D7">
        <w:t>Grade</w:t>
      </w:r>
      <w:r>
        <w:t xml:space="preserve"> 10</w:t>
      </w:r>
      <w:r w:rsidRPr="005055D7">
        <w:t>, 202</w:t>
      </w:r>
      <w:r>
        <w:t>3</w:t>
      </w:r>
      <w:r w:rsidRPr="005055D7">
        <w:t>-202</w:t>
      </w:r>
      <w:r>
        <w:t>5</w:t>
      </w:r>
      <w:bookmarkEnd w:id="219"/>
      <w:bookmarkEnd w:id="220"/>
    </w:p>
    <w:tbl>
      <w:tblPr>
        <w:tblStyle w:val="MSVTable1"/>
        <w:tblW w:w="5000" w:type="pct"/>
        <w:tblLook w:val="0420" w:firstRow="1" w:lastRow="0" w:firstColumn="0" w:lastColumn="0" w:noHBand="0" w:noVBand="1"/>
        <w:tblCaption w:val="Table E13. MCAS Mathematics Mean Student Growth Percentile by Student Group, Grade 10, 2023-2025"/>
        <w:tblDescription w:val="MCAS Mathematics Mean Student Growth Percentile by Student Group, Grade 10, 2023-2025"/>
      </w:tblPr>
      <w:tblGrid>
        <w:gridCol w:w="3586"/>
        <w:gridCol w:w="1151"/>
        <w:gridCol w:w="1152"/>
        <w:gridCol w:w="1151"/>
        <w:gridCol w:w="1152"/>
        <w:gridCol w:w="1152"/>
      </w:tblGrid>
      <w:tr w:rsidR="00DA7999" w:rsidRPr="00976F70" w14:paraId="61E252B0"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304F5C21" w14:textId="77777777" w:rsidR="00DA7999" w:rsidRPr="00B85B0B" w:rsidRDefault="00DA7999" w:rsidP="003470F1">
            <w:pPr>
              <w:pStyle w:val="TableColHeadingLeft"/>
            </w:pPr>
            <w:r w:rsidRPr="00B85B0B">
              <w:t>Group</w:t>
            </w:r>
          </w:p>
        </w:tc>
        <w:tc>
          <w:tcPr>
            <w:tcW w:w="1151" w:type="dxa"/>
            <w:vAlign w:val="center"/>
          </w:tcPr>
          <w:p w14:paraId="6F8E1FD9" w14:textId="77777777" w:rsidR="00DA7999" w:rsidRPr="00B85B0B" w:rsidRDefault="00DA7999" w:rsidP="003470F1">
            <w:pPr>
              <w:pStyle w:val="TableColHeadingCenter"/>
            </w:pPr>
            <w:r>
              <w:t># Included</w:t>
            </w:r>
            <w:r w:rsidRPr="00B85B0B">
              <w:t xml:space="preserve"> (202</w:t>
            </w:r>
            <w:r>
              <w:t>5</w:t>
            </w:r>
            <w:r w:rsidRPr="00B85B0B">
              <w:t>)</w:t>
            </w:r>
          </w:p>
        </w:tc>
        <w:tc>
          <w:tcPr>
            <w:tcW w:w="1152" w:type="dxa"/>
            <w:vAlign w:val="center"/>
          </w:tcPr>
          <w:p w14:paraId="3A68BB13" w14:textId="77777777" w:rsidR="00DA7999" w:rsidRPr="00B85B0B" w:rsidRDefault="00DA7999" w:rsidP="003470F1">
            <w:pPr>
              <w:pStyle w:val="TableColHeadingCenter"/>
            </w:pPr>
            <w:r w:rsidRPr="00B85B0B">
              <w:t>202</w:t>
            </w:r>
            <w:r>
              <w:t>3</w:t>
            </w:r>
          </w:p>
        </w:tc>
        <w:tc>
          <w:tcPr>
            <w:tcW w:w="1151" w:type="dxa"/>
            <w:vAlign w:val="center"/>
          </w:tcPr>
          <w:p w14:paraId="5EDD8977" w14:textId="77777777" w:rsidR="00DA7999" w:rsidRPr="00B85B0B" w:rsidRDefault="00DA7999" w:rsidP="003470F1">
            <w:pPr>
              <w:pStyle w:val="TableColHeadingCenter"/>
            </w:pPr>
            <w:r w:rsidRPr="00B85B0B">
              <w:t>202</w:t>
            </w:r>
            <w:r>
              <w:t>4</w:t>
            </w:r>
          </w:p>
        </w:tc>
        <w:tc>
          <w:tcPr>
            <w:tcW w:w="1152" w:type="dxa"/>
            <w:vAlign w:val="center"/>
          </w:tcPr>
          <w:p w14:paraId="73EF7198" w14:textId="77777777" w:rsidR="00DA7999" w:rsidRPr="00B85B0B" w:rsidRDefault="00DA7999" w:rsidP="003470F1">
            <w:pPr>
              <w:pStyle w:val="TableColHeadingCenter"/>
            </w:pPr>
            <w:r>
              <w:t>2025</w:t>
            </w:r>
          </w:p>
        </w:tc>
        <w:tc>
          <w:tcPr>
            <w:tcW w:w="1152" w:type="dxa"/>
            <w:vAlign w:val="center"/>
          </w:tcPr>
          <w:p w14:paraId="43E5CC7B" w14:textId="77777777" w:rsidR="00DA7999" w:rsidRPr="00B85B0B" w:rsidRDefault="00DA7999" w:rsidP="003470F1">
            <w:pPr>
              <w:pStyle w:val="TableColHeadingCenter"/>
            </w:pPr>
            <w:r w:rsidRPr="00B85B0B">
              <w:t>State (202</w:t>
            </w:r>
            <w:r>
              <w:t>5</w:t>
            </w:r>
            <w:r w:rsidRPr="00B85B0B">
              <w:t>)</w:t>
            </w:r>
          </w:p>
        </w:tc>
      </w:tr>
      <w:tr w:rsidR="00DA7999" w:rsidRPr="00976F70" w14:paraId="358DA31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28B192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6D4FF61B" w14:textId="77777777" w:rsidR="00DA7999" w:rsidRPr="00BD1632" w:rsidRDefault="00DA7999" w:rsidP="003470F1">
            <w:pPr>
              <w:pStyle w:val="TableTextCentered"/>
              <w:rPr>
                <w:rFonts w:ascii="Franklin Gothic Book" w:hAnsi="Franklin Gothic Book"/>
              </w:rPr>
            </w:pPr>
            <w:r>
              <w:rPr>
                <w:rFonts w:ascii="Franklin Gothic Book" w:hAnsi="Franklin Gothic Book"/>
              </w:rPr>
              <w:t>473</w:t>
            </w:r>
          </w:p>
        </w:tc>
        <w:tc>
          <w:tcPr>
            <w:tcW w:w="1152" w:type="dxa"/>
            <w:vAlign w:val="center"/>
          </w:tcPr>
          <w:p w14:paraId="2FA151F6"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c>
          <w:tcPr>
            <w:tcW w:w="1151" w:type="dxa"/>
            <w:vAlign w:val="center"/>
          </w:tcPr>
          <w:p w14:paraId="5AD2106D"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47CCF911"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1D7BE85B"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0AB6A9F5" w14:textId="77777777" w:rsidTr="003470F1">
        <w:tc>
          <w:tcPr>
            <w:tcW w:w="3586" w:type="dxa"/>
          </w:tcPr>
          <w:p w14:paraId="15B7178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2C0F66C6" w14:textId="19F1910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5E678A5" w14:textId="01B15DF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55AF2D0E" w14:textId="1B1BD262"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3C604721" w14:textId="0A16FA1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4959D0C"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r>
      <w:tr w:rsidR="00DA7999" w:rsidRPr="00976F70" w14:paraId="593400F9"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CA2D241"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2D68CE92" w14:textId="77777777" w:rsidR="00DA7999" w:rsidRPr="00BD1632" w:rsidRDefault="00DA7999" w:rsidP="003470F1">
            <w:pPr>
              <w:pStyle w:val="TableTextCentered"/>
              <w:rPr>
                <w:rFonts w:ascii="Franklin Gothic Book" w:hAnsi="Franklin Gothic Book"/>
              </w:rPr>
            </w:pPr>
            <w:r>
              <w:rPr>
                <w:rFonts w:ascii="Franklin Gothic Book" w:hAnsi="Franklin Gothic Book"/>
              </w:rPr>
              <w:t>92</w:t>
            </w:r>
          </w:p>
        </w:tc>
        <w:tc>
          <w:tcPr>
            <w:tcW w:w="1152" w:type="dxa"/>
            <w:vAlign w:val="center"/>
          </w:tcPr>
          <w:p w14:paraId="28C99168" w14:textId="77777777" w:rsidR="00DA7999" w:rsidRPr="00BD1632" w:rsidRDefault="00DA7999" w:rsidP="003470F1">
            <w:pPr>
              <w:pStyle w:val="TableTextCentered"/>
              <w:rPr>
                <w:rFonts w:ascii="Franklin Gothic Book" w:hAnsi="Franklin Gothic Book"/>
              </w:rPr>
            </w:pPr>
            <w:r>
              <w:rPr>
                <w:rFonts w:ascii="Franklin Gothic Book" w:hAnsi="Franklin Gothic Book"/>
              </w:rPr>
              <w:t>57</w:t>
            </w:r>
          </w:p>
        </w:tc>
        <w:tc>
          <w:tcPr>
            <w:tcW w:w="1151" w:type="dxa"/>
            <w:vAlign w:val="center"/>
          </w:tcPr>
          <w:p w14:paraId="57DBF881" w14:textId="77777777" w:rsidR="00DA7999" w:rsidRPr="00BD1632" w:rsidRDefault="00DA7999" w:rsidP="003470F1">
            <w:pPr>
              <w:pStyle w:val="TableTextCentered"/>
              <w:rPr>
                <w:rFonts w:ascii="Franklin Gothic Book" w:hAnsi="Franklin Gothic Book"/>
              </w:rPr>
            </w:pPr>
            <w:r>
              <w:rPr>
                <w:rFonts w:ascii="Franklin Gothic Book" w:hAnsi="Franklin Gothic Book"/>
              </w:rPr>
              <w:t>59</w:t>
            </w:r>
          </w:p>
        </w:tc>
        <w:tc>
          <w:tcPr>
            <w:tcW w:w="1152" w:type="dxa"/>
            <w:vAlign w:val="center"/>
          </w:tcPr>
          <w:p w14:paraId="2CD94FC5"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27D6096A" w14:textId="77777777" w:rsidR="00DA7999" w:rsidRPr="00BD1632" w:rsidRDefault="00DA7999" w:rsidP="003470F1">
            <w:pPr>
              <w:pStyle w:val="TableTextCentered"/>
              <w:rPr>
                <w:rFonts w:ascii="Franklin Gothic Book" w:hAnsi="Franklin Gothic Book"/>
              </w:rPr>
            </w:pPr>
            <w:r>
              <w:rPr>
                <w:rFonts w:ascii="Franklin Gothic Book" w:hAnsi="Franklin Gothic Book"/>
              </w:rPr>
              <w:t>56</w:t>
            </w:r>
          </w:p>
        </w:tc>
      </w:tr>
      <w:tr w:rsidR="00DA7999" w:rsidRPr="00976F70" w14:paraId="0A6013BF" w14:textId="77777777" w:rsidTr="003470F1">
        <w:tc>
          <w:tcPr>
            <w:tcW w:w="3586" w:type="dxa"/>
          </w:tcPr>
          <w:p w14:paraId="3B1625A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5BAF3F4C" w14:textId="77777777" w:rsidR="00DA7999" w:rsidRPr="00BD1632" w:rsidRDefault="00DA7999" w:rsidP="003470F1">
            <w:pPr>
              <w:pStyle w:val="TableTextCentered"/>
              <w:rPr>
                <w:rFonts w:ascii="Franklin Gothic Book" w:hAnsi="Franklin Gothic Book"/>
              </w:rPr>
            </w:pPr>
            <w:r>
              <w:rPr>
                <w:rFonts w:ascii="Franklin Gothic Book" w:hAnsi="Franklin Gothic Book"/>
              </w:rPr>
              <w:t>29</w:t>
            </w:r>
          </w:p>
        </w:tc>
        <w:tc>
          <w:tcPr>
            <w:tcW w:w="1152" w:type="dxa"/>
            <w:vAlign w:val="center"/>
          </w:tcPr>
          <w:p w14:paraId="6D1C3952" w14:textId="77777777" w:rsidR="00DA7999" w:rsidRPr="00BD1632" w:rsidRDefault="00DA7999" w:rsidP="003470F1">
            <w:pPr>
              <w:pStyle w:val="TableTextCentered"/>
              <w:rPr>
                <w:rFonts w:ascii="Franklin Gothic Book" w:hAnsi="Franklin Gothic Book"/>
              </w:rPr>
            </w:pPr>
            <w:r>
              <w:rPr>
                <w:rFonts w:ascii="Franklin Gothic Book" w:hAnsi="Franklin Gothic Book"/>
              </w:rPr>
              <w:t>41</w:t>
            </w:r>
          </w:p>
        </w:tc>
        <w:tc>
          <w:tcPr>
            <w:tcW w:w="1151" w:type="dxa"/>
            <w:vAlign w:val="center"/>
          </w:tcPr>
          <w:p w14:paraId="6ED00283" w14:textId="77777777" w:rsidR="00DA7999" w:rsidRPr="00BD1632" w:rsidRDefault="00DA7999" w:rsidP="003470F1">
            <w:pPr>
              <w:pStyle w:val="TableTextCentered"/>
              <w:rPr>
                <w:rFonts w:ascii="Franklin Gothic Book" w:hAnsi="Franklin Gothic Book"/>
              </w:rPr>
            </w:pPr>
            <w:r>
              <w:rPr>
                <w:rFonts w:ascii="Franklin Gothic Book" w:hAnsi="Franklin Gothic Book"/>
              </w:rPr>
              <w:t>37</w:t>
            </w:r>
          </w:p>
        </w:tc>
        <w:tc>
          <w:tcPr>
            <w:tcW w:w="1152" w:type="dxa"/>
            <w:vAlign w:val="center"/>
          </w:tcPr>
          <w:p w14:paraId="3CFD4204" w14:textId="77777777" w:rsidR="00DA7999" w:rsidRPr="00BD1632" w:rsidRDefault="00DA7999" w:rsidP="003470F1">
            <w:pPr>
              <w:pStyle w:val="TableTextCentered"/>
              <w:rPr>
                <w:rFonts w:ascii="Franklin Gothic Book" w:hAnsi="Franklin Gothic Book"/>
              </w:rPr>
            </w:pPr>
            <w:r>
              <w:rPr>
                <w:rFonts w:ascii="Franklin Gothic Book" w:hAnsi="Franklin Gothic Book"/>
              </w:rPr>
              <w:t>38</w:t>
            </w:r>
          </w:p>
        </w:tc>
        <w:tc>
          <w:tcPr>
            <w:tcW w:w="1152" w:type="dxa"/>
            <w:vAlign w:val="center"/>
          </w:tcPr>
          <w:p w14:paraId="5ADA78FB"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4A4FD10E"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2E242B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D25D5B2"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0F83F37F"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1" w:type="dxa"/>
            <w:vAlign w:val="center"/>
          </w:tcPr>
          <w:p w14:paraId="5420FCD8"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1090BCAB"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1BA2A991"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r w:rsidR="00DA7999" w:rsidRPr="00976F70" w14:paraId="380F7621" w14:textId="77777777" w:rsidTr="003470F1">
        <w:tc>
          <w:tcPr>
            <w:tcW w:w="3586" w:type="dxa"/>
          </w:tcPr>
          <w:p w14:paraId="7313D47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5ACA8C8E"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c>
          <w:tcPr>
            <w:tcW w:w="1152" w:type="dxa"/>
            <w:vAlign w:val="center"/>
          </w:tcPr>
          <w:p w14:paraId="277F0DC3" w14:textId="77777777" w:rsidR="00DA7999" w:rsidRPr="00BD1632" w:rsidRDefault="00DA7999" w:rsidP="003470F1">
            <w:pPr>
              <w:pStyle w:val="TableTextCentered"/>
              <w:rPr>
                <w:rFonts w:ascii="Franklin Gothic Book" w:hAnsi="Franklin Gothic Book"/>
              </w:rPr>
            </w:pPr>
            <w:r>
              <w:rPr>
                <w:rFonts w:ascii="Franklin Gothic Book" w:hAnsi="Franklin Gothic Book"/>
              </w:rPr>
              <w:t>61</w:t>
            </w:r>
          </w:p>
        </w:tc>
        <w:tc>
          <w:tcPr>
            <w:tcW w:w="1151" w:type="dxa"/>
            <w:vAlign w:val="center"/>
          </w:tcPr>
          <w:p w14:paraId="503FB413"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2" w:type="dxa"/>
            <w:vAlign w:val="center"/>
          </w:tcPr>
          <w:p w14:paraId="36EC2C9F" w14:textId="77777777" w:rsidR="00DA7999" w:rsidRPr="00BD1632" w:rsidRDefault="00DA7999" w:rsidP="003470F1">
            <w:pPr>
              <w:pStyle w:val="TableTextCentered"/>
              <w:rPr>
                <w:rFonts w:ascii="Franklin Gothic Book" w:hAnsi="Franklin Gothic Book"/>
              </w:rPr>
            </w:pPr>
            <w:r>
              <w:rPr>
                <w:rFonts w:ascii="Franklin Gothic Book" w:hAnsi="Franklin Gothic Book"/>
              </w:rPr>
              <w:t>44</w:t>
            </w:r>
          </w:p>
        </w:tc>
        <w:tc>
          <w:tcPr>
            <w:tcW w:w="1152" w:type="dxa"/>
            <w:vAlign w:val="center"/>
          </w:tcPr>
          <w:p w14:paraId="1D78A2EF"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6A457A44"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4339885"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0A6EF991" w14:textId="57B7218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E68DB95" w14:textId="785F009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77BCCDE6" w14:textId="6D2341A2"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133EA8A" w14:textId="3461DAC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FB97EE1"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r>
      <w:tr w:rsidR="00DA7999" w:rsidRPr="00976F70" w14:paraId="3700C7F2" w14:textId="77777777" w:rsidTr="003470F1">
        <w:tc>
          <w:tcPr>
            <w:tcW w:w="3586" w:type="dxa"/>
          </w:tcPr>
          <w:p w14:paraId="06707E9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24B41775" w14:textId="77777777" w:rsidR="00DA7999" w:rsidRPr="00BD1632" w:rsidRDefault="00DA7999" w:rsidP="003470F1">
            <w:pPr>
              <w:pStyle w:val="TableTextCentered"/>
              <w:rPr>
                <w:rFonts w:ascii="Franklin Gothic Book" w:hAnsi="Franklin Gothic Book"/>
              </w:rPr>
            </w:pPr>
            <w:r>
              <w:rPr>
                <w:rFonts w:ascii="Franklin Gothic Book" w:hAnsi="Franklin Gothic Book"/>
              </w:rPr>
              <w:t>253</w:t>
            </w:r>
          </w:p>
        </w:tc>
        <w:tc>
          <w:tcPr>
            <w:tcW w:w="1152" w:type="dxa"/>
            <w:vAlign w:val="center"/>
          </w:tcPr>
          <w:p w14:paraId="2BF49F60" w14:textId="77777777" w:rsidR="00DA7999" w:rsidRPr="00BD1632" w:rsidRDefault="00DA7999" w:rsidP="003470F1">
            <w:pPr>
              <w:pStyle w:val="TableTextCentered"/>
              <w:rPr>
                <w:rFonts w:ascii="Franklin Gothic Book" w:hAnsi="Franklin Gothic Book"/>
              </w:rPr>
            </w:pPr>
            <w:r>
              <w:rPr>
                <w:rFonts w:ascii="Franklin Gothic Book" w:hAnsi="Franklin Gothic Book"/>
              </w:rPr>
              <w:t>59</w:t>
            </w:r>
          </w:p>
        </w:tc>
        <w:tc>
          <w:tcPr>
            <w:tcW w:w="1151" w:type="dxa"/>
            <w:vAlign w:val="center"/>
          </w:tcPr>
          <w:p w14:paraId="6292DE5F"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3769BAB4"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6E2C5D36"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r>
      <w:tr w:rsidR="00DA7999" w:rsidRPr="00976F70" w14:paraId="5370460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40354F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7EDFA7EC" w14:textId="77777777" w:rsidR="00DA7999" w:rsidRPr="00BD1632" w:rsidRDefault="00DA7999" w:rsidP="003470F1">
            <w:pPr>
              <w:pStyle w:val="TableTextCentered"/>
              <w:rPr>
                <w:rFonts w:ascii="Franklin Gothic Book" w:hAnsi="Franklin Gothic Book"/>
              </w:rPr>
            </w:pPr>
            <w:r>
              <w:rPr>
                <w:rFonts w:ascii="Franklin Gothic Book" w:hAnsi="Franklin Gothic Book"/>
              </w:rPr>
              <w:t>123</w:t>
            </w:r>
          </w:p>
        </w:tc>
        <w:tc>
          <w:tcPr>
            <w:tcW w:w="1152" w:type="dxa"/>
            <w:vAlign w:val="center"/>
          </w:tcPr>
          <w:p w14:paraId="653A1646"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c>
          <w:tcPr>
            <w:tcW w:w="1151" w:type="dxa"/>
            <w:vAlign w:val="center"/>
          </w:tcPr>
          <w:p w14:paraId="007559EB"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310741B9" w14:textId="77777777" w:rsidR="00DA7999" w:rsidRPr="00BD1632" w:rsidRDefault="00DA7999" w:rsidP="003470F1">
            <w:pPr>
              <w:pStyle w:val="TableTextCentered"/>
              <w:rPr>
                <w:rFonts w:ascii="Franklin Gothic Book" w:hAnsi="Franklin Gothic Book"/>
              </w:rPr>
            </w:pPr>
            <w:r>
              <w:rPr>
                <w:rFonts w:ascii="Franklin Gothic Book" w:hAnsi="Franklin Gothic Book"/>
              </w:rPr>
              <w:t>50</w:t>
            </w:r>
          </w:p>
        </w:tc>
        <w:tc>
          <w:tcPr>
            <w:tcW w:w="1152" w:type="dxa"/>
            <w:vAlign w:val="center"/>
          </w:tcPr>
          <w:p w14:paraId="7E711645"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r>
      <w:tr w:rsidR="00DA7999" w:rsidRPr="00976F70" w14:paraId="5E8BE14A" w14:textId="77777777" w:rsidTr="003470F1">
        <w:tc>
          <w:tcPr>
            <w:tcW w:w="3586" w:type="dxa"/>
          </w:tcPr>
          <w:p w14:paraId="153B141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167EB43D" w14:textId="77777777" w:rsidR="00DA7999" w:rsidRPr="00BD1632" w:rsidRDefault="00DA7999" w:rsidP="003470F1">
            <w:pPr>
              <w:pStyle w:val="TableTextCentered"/>
              <w:rPr>
                <w:rFonts w:ascii="Franklin Gothic Book" w:hAnsi="Franklin Gothic Book"/>
              </w:rPr>
            </w:pPr>
            <w:r>
              <w:rPr>
                <w:rFonts w:ascii="Franklin Gothic Book" w:hAnsi="Franklin Gothic Book"/>
              </w:rPr>
              <w:t>22</w:t>
            </w:r>
          </w:p>
        </w:tc>
        <w:tc>
          <w:tcPr>
            <w:tcW w:w="1152" w:type="dxa"/>
            <w:vAlign w:val="center"/>
          </w:tcPr>
          <w:p w14:paraId="15D541A2" w14:textId="44C93DD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3143A38B" w14:textId="3E7711B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0AE5CE1C" w14:textId="77777777" w:rsidR="00DA7999" w:rsidRPr="00BD1632" w:rsidRDefault="00DA7999" w:rsidP="003470F1">
            <w:pPr>
              <w:pStyle w:val="TableTextCentered"/>
              <w:rPr>
                <w:rFonts w:ascii="Franklin Gothic Book" w:hAnsi="Franklin Gothic Book"/>
              </w:rPr>
            </w:pPr>
            <w:r>
              <w:rPr>
                <w:rFonts w:ascii="Franklin Gothic Book" w:hAnsi="Franklin Gothic Book"/>
              </w:rPr>
              <w:t>64</w:t>
            </w:r>
          </w:p>
        </w:tc>
        <w:tc>
          <w:tcPr>
            <w:tcW w:w="1152" w:type="dxa"/>
            <w:vAlign w:val="center"/>
          </w:tcPr>
          <w:p w14:paraId="2D20CE02" w14:textId="77777777" w:rsidR="00DA7999" w:rsidRPr="00BD1632" w:rsidRDefault="00DA7999" w:rsidP="003470F1">
            <w:pPr>
              <w:pStyle w:val="TableTextCentered"/>
              <w:rPr>
                <w:rFonts w:ascii="Franklin Gothic Book" w:hAnsi="Franklin Gothic Book"/>
              </w:rPr>
            </w:pPr>
            <w:r>
              <w:rPr>
                <w:rFonts w:ascii="Franklin Gothic Book" w:hAnsi="Franklin Gothic Book"/>
              </w:rPr>
              <w:t>49</w:t>
            </w:r>
          </w:p>
        </w:tc>
      </w:tr>
      <w:tr w:rsidR="00DA7999" w:rsidRPr="00976F70" w14:paraId="1592C44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74EC76C"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4455785" w14:textId="77777777" w:rsidR="00DA7999" w:rsidRPr="00BD1632" w:rsidRDefault="00DA7999" w:rsidP="003470F1">
            <w:pPr>
              <w:pStyle w:val="TableTextCentered"/>
              <w:rPr>
                <w:rFonts w:ascii="Franklin Gothic Book" w:hAnsi="Franklin Gothic Book"/>
              </w:rPr>
            </w:pPr>
            <w:r>
              <w:rPr>
                <w:rFonts w:ascii="Franklin Gothic Book" w:hAnsi="Franklin Gothic Book"/>
              </w:rPr>
              <w:t>66</w:t>
            </w:r>
          </w:p>
        </w:tc>
        <w:tc>
          <w:tcPr>
            <w:tcW w:w="1152" w:type="dxa"/>
            <w:vAlign w:val="center"/>
          </w:tcPr>
          <w:p w14:paraId="533B68A0" w14:textId="77777777" w:rsidR="00DA7999" w:rsidRPr="00BD1632" w:rsidRDefault="00DA7999" w:rsidP="003470F1">
            <w:pPr>
              <w:pStyle w:val="TableTextCentered"/>
              <w:rPr>
                <w:rFonts w:ascii="Franklin Gothic Book" w:hAnsi="Franklin Gothic Book"/>
              </w:rPr>
            </w:pPr>
            <w:r>
              <w:rPr>
                <w:rFonts w:ascii="Franklin Gothic Book" w:hAnsi="Franklin Gothic Book"/>
              </w:rPr>
              <w:t>42</w:t>
            </w:r>
          </w:p>
        </w:tc>
        <w:tc>
          <w:tcPr>
            <w:tcW w:w="1151" w:type="dxa"/>
            <w:vAlign w:val="center"/>
          </w:tcPr>
          <w:p w14:paraId="29299DC4" w14:textId="77777777" w:rsidR="00DA7999" w:rsidRPr="00BD1632" w:rsidRDefault="00DA7999" w:rsidP="003470F1">
            <w:pPr>
              <w:pStyle w:val="TableTextCentered"/>
              <w:rPr>
                <w:rFonts w:ascii="Franklin Gothic Book" w:hAnsi="Franklin Gothic Book"/>
              </w:rPr>
            </w:pPr>
            <w:r>
              <w:rPr>
                <w:rFonts w:ascii="Franklin Gothic Book" w:hAnsi="Franklin Gothic Book"/>
              </w:rPr>
              <w:t>52</w:t>
            </w:r>
          </w:p>
        </w:tc>
        <w:tc>
          <w:tcPr>
            <w:tcW w:w="1152" w:type="dxa"/>
            <w:vAlign w:val="center"/>
          </w:tcPr>
          <w:p w14:paraId="3C96214D"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66884A2E"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r w:rsidR="00DA7999" w:rsidRPr="00976F70" w14:paraId="1638104C" w14:textId="77777777" w:rsidTr="003470F1">
        <w:tc>
          <w:tcPr>
            <w:tcW w:w="3586" w:type="dxa"/>
          </w:tcPr>
          <w:p w14:paraId="3A81353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09E3026E" w14:textId="77777777" w:rsidR="00DA7999" w:rsidRPr="00BD1632" w:rsidRDefault="00DA7999" w:rsidP="003470F1">
            <w:pPr>
              <w:pStyle w:val="TableTextCentered"/>
              <w:rPr>
                <w:rFonts w:ascii="Franklin Gothic Book" w:hAnsi="Franklin Gothic Book"/>
              </w:rPr>
            </w:pPr>
            <w:r>
              <w:rPr>
                <w:rFonts w:ascii="Franklin Gothic Book" w:hAnsi="Franklin Gothic Book"/>
              </w:rPr>
              <w:t>66</w:t>
            </w:r>
          </w:p>
        </w:tc>
        <w:tc>
          <w:tcPr>
            <w:tcW w:w="1152" w:type="dxa"/>
            <w:vAlign w:val="center"/>
          </w:tcPr>
          <w:p w14:paraId="64E0F712"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c>
          <w:tcPr>
            <w:tcW w:w="1151" w:type="dxa"/>
            <w:vAlign w:val="center"/>
          </w:tcPr>
          <w:p w14:paraId="257367D3"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5762CDE9"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04824FB2" w14:textId="77777777" w:rsidR="00DA7999" w:rsidRPr="00BD1632" w:rsidRDefault="00DA7999" w:rsidP="003470F1">
            <w:pPr>
              <w:pStyle w:val="TableTextCentered"/>
              <w:rPr>
                <w:rFonts w:ascii="Franklin Gothic Book" w:hAnsi="Franklin Gothic Book"/>
              </w:rPr>
            </w:pPr>
            <w:r>
              <w:rPr>
                <w:rFonts w:ascii="Franklin Gothic Book" w:hAnsi="Franklin Gothic Book"/>
              </w:rPr>
              <w:t>47</w:t>
            </w:r>
          </w:p>
        </w:tc>
      </w:tr>
    </w:tbl>
    <w:p w14:paraId="791646A3" w14:textId="77777777" w:rsidR="008835FE" w:rsidRDefault="008835FE" w:rsidP="00C716EE">
      <w:pPr>
        <w:pStyle w:val="TableETitle"/>
      </w:pPr>
      <w:bookmarkStart w:id="221" w:name="_Toc211932527"/>
      <w:bookmarkStart w:id="222" w:name="_Toc231487101"/>
    </w:p>
    <w:p w14:paraId="45AF36CA" w14:textId="77777777" w:rsidR="008835FE" w:rsidRDefault="008835FE">
      <w:pPr>
        <w:spacing w:line="240" w:lineRule="auto"/>
        <w:rPr>
          <w:rFonts w:ascii="Franklin Gothic Demi" w:hAnsi="Franklin Gothic Demi"/>
        </w:rPr>
      </w:pPr>
      <w:r>
        <w:br w:type="page"/>
      </w:r>
    </w:p>
    <w:p w14:paraId="72E498C7" w14:textId="66A0E648" w:rsidR="00DA7999" w:rsidRPr="0091716A" w:rsidRDefault="00DA7999" w:rsidP="00C716EE">
      <w:pPr>
        <w:pStyle w:val="TableETitle"/>
      </w:pPr>
      <w:r w:rsidRPr="0091716A">
        <w:lastRenderedPageBreak/>
        <w:t xml:space="preserve">Table E14. </w:t>
      </w:r>
      <w:r>
        <w:t>MCAS</w:t>
      </w:r>
      <w:r w:rsidRPr="0091716A">
        <w:t xml:space="preserve"> ELA Mean Student Growth Percentile by Grade, 202</w:t>
      </w:r>
      <w:r>
        <w:t>3-</w:t>
      </w:r>
      <w:r w:rsidRPr="0091716A">
        <w:t>202</w:t>
      </w:r>
      <w:r>
        <w:t>5</w:t>
      </w:r>
      <w:bookmarkEnd w:id="221"/>
      <w:bookmarkEnd w:id="222"/>
    </w:p>
    <w:tbl>
      <w:tblPr>
        <w:tblStyle w:val="MSVTable1"/>
        <w:tblW w:w="5000" w:type="pct"/>
        <w:tblLook w:val="0420" w:firstRow="1" w:lastRow="0" w:firstColumn="0" w:lastColumn="0" w:noHBand="0" w:noVBand="1"/>
        <w:tblCaption w:val="Table E14. MCAS ELA Mean Student Growth Percentile by Grade, 2023-2025"/>
        <w:tblDescription w:val="MCAS ELA Mean Student Growth Percentile by Grade, 2023-2025"/>
      </w:tblPr>
      <w:tblGrid>
        <w:gridCol w:w="1135"/>
        <w:gridCol w:w="1725"/>
        <w:gridCol w:w="1641"/>
        <w:gridCol w:w="1640"/>
        <w:gridCol w:w="1527"/>
        <w:gridCol w:w="1676"/>
      </w:tblGrid>
      <w:tr w:rsidR="00DA7999" w:rsidRPr="0091716A" w14:paraId="2931CA4A" w14:textId="77777777" w:rsidTr="003470F1">
        <w:trPr>
          <w:cnfStyle w:val="100000000000" w:firstRow="1" w:lastRow="0" w:firstColumn="0" w:lastColumn="0" w:oddVBand="0" w:evenVBand="0" w:oddHBand="0" w:evenHBand="0" w:firstRowFirstColumn="0" w:firstRowLastColumn="0" w:lastRowFirstColumn="0" w:lastRowLastColumn="0"/>
        </w:trPr>
        <w:tc>
          <w:tcPr>
            <w:tcW w:w="1135" w:type="dxa"/>
          </w:tcPr>
          <w:p w14:paraId="46C5F118" w14:textId="77777777" w:rsidR="00DA7999" w:rsidRPr="007E5270" w:rsidRDefault="00DA7999" w:rsidP="003470F1">
            <w:pPr>
              <w:pStyle w:val="TableColHeadingCenter"/>
              <w:spacing w:before="30" w:after="30"/>
            </w:pPr>
            <w:r w:rsidRPr="007E5270">
              <w:t>Grade</w:t>
            </w:r>
          </w:p>
        </w:tc>
        <w:tc>
          <w:tcPr>
            <w:tcW w:w="1725" w:type="dxa"/>
          </w:tcPr>
          <w:p w14:paraId="32BF07A7" w14:textId="77777777" w:rsidR="00DA7999" w:rsidRPr="007E5270" w:rsidRDefault="00DA7999" w:rsidP="003470F1">
            <w:pPr>
              <w:pStyle w:val="TableColHeadingCenter"/>
              <w:spacing w:before="30" w:after="30"/>
            </w:pPr>
            <w:r w:rsidRPr="007E5270">
              <w:t># Included (202</w:t>
            </w:r>
            <w:r>
              <w:t>5</w:t>
            </w:r>
            <w:r w:rsidRPr="007E5270">
              <w:t>)</w:t>
            </w:r>
          </w:p>
        </w:tc>
        <w:tc>
          <w:tcPr>
            <w:tcW w:w="1641" w:type="dxa"/>
          </w:tcPr>
          <w:p w14:paraId="659554A7" w14:textId="77777777" w:rsidR="00DA7999" w:rsidRPr="007E5270" w:rsidRDefault="00DA7999" w:rsidP="003470F1">
            <w:pPr>
              <w:pStyle w:val="TableColHeadingCenter"/>
              <w:spacing w:before="30" w:after="30"/>
            </w:pPr>
            <w:r w:rsidRPr="007E5270">
              <w:t>202</w:t>
            </w:r>
            <w:r>
              <w:t>3</w:t>
            </w:r>
          </w:p>
        </w:tc>
        <w:tc>
          <w:tcPr>
            <w:tcW w:w="1640" w:type="dxa"/>
          </w:tcPr>
          <w:p w14:paraId="2CDD7358" w14:textId="77777777" w:rsidR="00DA7999" w:rsidRPr="007E5270" w:rsidRDefault="00DA7999" w:rsidP="003470F1">
            <w:pPr>
              <w:pStyle w:val="TableColHeadingCenter"/>
              <w:spacing w:before="30" w:after="30"/>
            </w:pPr>
            <w:r w:rsidRPr="007E5270">
              <w:t>202</w:t>
            </w:r>
            <w:r>
              <w:t>4</w:t>
            </w:r>
          </w:p>
        </w:tc>
        <w:tc>
          <w:tcPr>
            <w:tcW w:w="1527" w:type="dxa"/>
          </w:tcPr>
          <w:p w14:paraId="469EC74B" w14:textId="77777777" w:rsidR="00DA7999" w:rsidRPr="007E5270" w:rsidRDefault="00DA7999" w:rsidP="003470F1">
            <w:pPr>
              <w:pStyle w:val="TableColHeadingCenter"/>
              <w:spacing w:before="30" w:after="30"/>
            </w:pPr>
            <w:r>
              <w:t>2025</w:t>
            </w:r>
          </w:p>
        </w:tc>
        <w:tc>
          <w:tcPr>
            <w:tcW w:w="1676" w:type="dxa"/>
          </w:tcPr>
          <w:p w14:paraId="5450574B" w14:textId="77777777" w:rsidR="00DA7999" w:rsidRPr="007E5270" w:rsidRDefault="00DA7999" w:rsidP="003470F1">
            <w:pPr>
              <w:pStyle w:val="TableColHeadingCenter"/>
              <w:spacing w:before="30" w:after="30"/>
            </w:pPr>
            <w:r w:rsidRPr="007E5270">
              <w:t>State (202</w:t>
            </w:r>
            <w:r>
              <w:t>5</w:t>
            </w:r>
            <w:r w:rsidRPr="007E5270">
              <w:t>)</w:t>
            </w:r>
          </w:p>
        </w:tc>
      </w:tr>
      <w:tr w:rsidR="00DA7999" w:rsidRPr="0091716A" w14:paraId="334F751A"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762A3DE4"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3</w:t>
            </w:r>
          </w:p>
        </w:tc>
        <w:tc>
          <w:tcPr>
            <w:tcW w:w="1725" w:type="dxa"/>
            <w:vAlign w:val="center"/>
          </w:tcPr>
          <w:p w14:paraId="4D9538D5" w14:textId="4331503A" w:rsidR="00DA7999" w:rsidRPr="00550C04" w:rsidRDefault="00940E1C" w:rsidP="003470F1">
            <w:pPr>
              <w:pStyle w:val="TableTextCentered"/>
              <w:spacing w:before="30" w:after="30"/>
              <w:rPr>
                <w:rFonts w:ascii="Franklin Gothic Book" w:hAnsi="Franklin Gothic Book"/>
              </w:rPr>
            </w:pPr>
            <w:r>
              <w:rPr>
                <w:rFonts w:ascii="Franklin Gothic Book" w:hAnsi="Franklin Gothic Book"/>
              </w:rPr>
              <w:t>N/A</w:t>
            </w:r>
          </w:p>
        </w:tc>
        <w:tc>
          <w:tcPr>
            <w:tcW w:w="1641" w:type="dxa"/>
            <w:vAlign w:val="center"/>
          </w:tcPr>
          <w:p w14:paraId="70B21785" w14:textId="7BC2CB48" w:rsidR="00DA7999" w:rsidRPr="00550C04" w:rsidRDefault="00940E1C" w:rsidP="003470F1">
            <w:pPr>
              <w:pStyle w:val="TableTextCentered"/>
              <w:spacing w:before="30" w:after="30"/>
              <w:rPr>
                <w:rFonts w:ascii="Franklin Gothic Book" w:hAnsi="Franklin Gothic Book"/>
              </w:rPr>
            </w:pPr>
            <w:r>
              <w:rPr>
                <w:rFonts w:ascii="Franklin Gothic Book" w:hAnsi="Franklin Gothic Book"/>
              </w:rPr>
              <w:t>N/A</w:t>
            </w:r>
          </w:p>
        </w:tc>
        <w:tc>
          <w:tcPr>
            <w:tcW w:w="1640" w:type="dxa"/>
            <w:vAlign w:val="center"/>
          </w:tcPr>
          <w:p w14:paraId="7B3D48D7" w14:textId="6BD61CCE" w:rsidR="00DA7999" w:rsidRPr="00550C04" w:rsidRDefault="00940E1C" w:rsidP="003470F1">
            <w:pPr>
              <w:pStyle w:val="TableTextCentered"/>
              <w:spacing w:before="30" w:after="30"/>
              <w:rPr>
                <w:rFonts w:ascii="Franklin Gothic Book" w:hAnsi="Franklin Gothic Book"/>
              </w:rPr>
            </w:pPr>
            <w:r>
              <w:rPr>
                <w:rFonts w:ascii="Franklin Gothic Book" w:hAnsi="Franklin Gothic Book"/>
              </w:rPr>
              <w:t>N/A</w:t>
            </w:r>
          </w:p>
        </w:tc>
        <w:tc>
          <w:tcPr>
            <w:tcW w:w="1527" w:type="dxa"/>
            <w:vAlign w:val="center"/>
          </w:tcPr>
          <w:p w14:paraId="7920664D" w14:textId="1B4E3982" w:rsidR="00DA7999" w:rsidRPr="00550C04" w:rsidRDefault="00940E1C" w:rsidP="003470F1">
            <w:pPr>
              <w:pStyle w:val="TableTextCentered"/>
              <w:spacing w:before="30" w:after="30"/>
              <w:rPr>
                <w:rFonts w:ascii="Franklin Gothic Book" w:hAnsi="Franklin Gothic Book"/>
              </w:rPr>
            </w:pPr>
            <w:r>
              <w:rPr>
                <w:rFonts w:ascii="Franklin Gothic Book" w:hAnsi="Franklin Gothic Book"/>
              </w:rPr>
              <w:t>N/A</w:t>
            </w:r>
          </w:p>
        </w:tc>
        <w:tc>
          <w:tcPr>
            <w:tcW w:w="1676" w:type="dxa"/>
            <w:vAlign w:val="bottom"/>
          </w:tcPr>
          <w:p w14:paraId="6B017E19" w14:textId="76120C34" w:rsidR="00DA7999" w:rsidRPr="00550C04" w:rsidRDefault="00940E1C" w:rsidP="003470F1">
            <w:pPr>
              <w:pStyle w:val="TableTextCentered"/>
              <w:spacing w:before="30" w:after="30"/>
              <w:rPr>
                <w:rFonts w:ascii="Franklin Gothic Book" w:hAnsi="Franklin Gothic Book"/>
              </w:rPr>
            </w:pPr>
            <w:r>
              <w:rPr>
                <w:rFonts w:ascii="Franklin Gothic Book" w:hAnsi="Franklin Gothic Book"/>
              </w:rPr>
              <w:t>N/A</w:t>
            </w:r>
          </w:p>
        </w:tc>
      </w:tr>
      <w:tr w:rsidR="00DA7999" w:rsidRPr="0091716A" w14:paraId="14F27C29" w14:textId="77777777" w:rsidTr="003470F1">
        <w:tc>
          <w:tcPr>
            <w:tcW w:w="1135" w:type="dxa"/>
          </w:tcPr>
          <w:p w14:paraId="0A4C2F34"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4</w:t>
            </w:r>
          </w:p>
        </w:tc>
        <w:tc>
          <w:tcPr>
            <w:tcW w:w="1725" w:type="dxa"/>
            <w:vAlign w:val="center"/>
          </w:tcPr>
          <w:p w14:paraId="27BB9FAE"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462</w:t>
            </w:r>
          </w:p>
        </w:tc>
        <w:tc>
          <w:tcPr>
            <w:tcW w:w="1641" w:type="dxa"/>
            <w:vAlign w:val="center"/>
          </w:tcPr>
          <w:p w14:paraId="63E99C1E"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49</w:t>
            </w:r>
          </w:p>
        </w:tc>
        <w:tc>
          <w:tcPr>
            <w:tcW w:w="1640" w:type="dxa"/>
            <w:vAlign w:val="center"/>
          </w:tcPr>
          <w:p w14:paraId="141716C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56</w:t>
            </w:r>
          </w:p>
        </w:tc>
        <w:tc>
          <w:tcPr>
            <w:tcW w:w="1527" w:type="dxa"/>
            <w:vAlign w:val="center"/>
          </w:tcPr>
          <w:p w14:paraId="54D2592A"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58</w:t>
            </w:r>
          </w:p>
        </w:tc>
        <w:tc>
          <w:tcPr>
            <w:tcW w:w="1676" w:type="dxa"/>
            <w:vAlign w:val="bottom"/>
          </w:tcPr>
          <w:p w14:paraId="24B37DE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46226DE9"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3591F7ED"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5</w:t>
            </w:r>
          </w:p>
        </w:tc>
        <w:tc>
          <w:tcPr>
            <w:tcW w:w="1725" w:type="dxa"/>
            <w:vAlign w:val="center"/>
          </w:tcPr>
          <w:p w14:paraId="3BE1206E"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457</w:t>
            </w:r>
          </w:p>
        </w:tc>
        <w:tc>
          <w:tcPr>
            <w:tcW w:w="1641" w:type="dxa"/>
            <w:vAlign w:val="center"/>
          </w:tcPr>
          <w:p w14:paraId="46A5F3ED"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59</w:t>
            </w:r>
          </w:p>
        </w:tc>
        <w:tc>
          <w:tcPr>
            <w:tcW w:w="1640" w:type="dxa"/>
            <w:vAlign w:val="center"/>
          </w:tcPr>
          <w:p w14:paraId="678BAE60"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59</w:t>
            </w:r>
          </w:p>
        </w:tc>
        <w:tc>
          <w:tcPr>
            <w:tcW w:w="1527" w:type="dxa"/>
            <w:vAlign w:val="center"/>
          </w:tcPr>
          <w:p w14:paraId="74AD8C90"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61</w:t>
            </w:r>
          </w:p>
        </w:tc>
        <w:tc>
          <w:tcPr>
            <w:tcW w:w="1676" w:type="dxa"/>
            <w:vAlign w:val="bottom"/>
          </w:tcPr>
          <w:p w14:paraId="40F65B89"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774F3CF8" w14:textId="77777777" w:rsidTr="003470F1">
        <w:tc>
          <w:tcPr>
            <w:tcW w:w="1135" w:type="dxa"/>
          </w:tcPr>
          <w:p w14:paraId="31DF6700"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6</w:t>
            </w:r>
          </w:p>
        </w:tc>
        <w:tc>
          <w:tcPr>
            <w:tcW w:w="1725" w:type="dxa"/>
            <w:vAlign w:val="center"/>
          </w:tcPr>
          <w:p w14:paraId="627F3F4B"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431</w:t>
            </w:r>
          </w:p>
        </w:tc>
        <w:tc>
          <w:tcPr>
            <w:tcW w:w="1641" w:type="dxa"/>
            <w:vAlign w:val="center"/>
          </w:tcPr>
          <w:p w14:paraId="46AC0759"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58</w:t>
            </w:r>
          </w:p>
        </w:tc>
        <w:tc>
          <w:tcPr>
            <w:tcW w:w="1640" w:type="dxa"/>
            <w:vAlign w:val="center"/>
          </w:tcPr>
          <w:p w14:paraId="50A2B8C6"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65</w:t>
            </w:r>
          </w:p>
        </w:tc>
        <w:tc>
          <w:tcPr>
            <w:tcW w:w="1527" w:type="dxa"/>
            <w:vAlign w:val="center"/>
          </w:tcPr>
          <w:p w14:paraId="0D975CC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61</w:t>
            </w:r>
          </w:p>
        </w:tc>
        <w:tc>
          <w:tcPr>
            <w:tcW w:w="1676" w:type="dxa"/>
            <w:vAlign w:val="bottom"/>
          </w:tcPr>
          <w:p w14:paraId="02CFC1E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6963EFF6"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35E2E5D1"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7</w:t>
            </w:r>
          </w:p>
        </w:tc>
        <w:tc>
          <w:tcPr>
            <w:tcW w:w="1725" w:type="dxa"/>
            <w:vAlign w:val="center"/>
          </w:tcPr>
          <w:p w14:paraId="5C9746B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460</w:t>
            </w:r>
          </w:p>
        </w:tc>
        <w:tc>
          <w:tcPr>
            <w:tcW w:w="1641" w:type="dxa"/>
            <w:vAlign w:val="center"/>
          </w:tcPr>
          <w:p w14:paraId="328182E6"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59</w:t>
            </w:r>
          </w:p>
        </w:tc>
        <w:tc>
          <w:tcPr>
            <w:tcW w:w="1640" w:type="dxa"/>
            <w:vAlign w:val="center"/>
          </w:tcPr>
          <w:p w14:paraId="2D877AE9"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61</w:t>
            </w:r>
          </w:p>
        </w:tc>
        <w:tc>
          <w:tcPr>
            <w:tcW w:w="1527" w:type="dxa"/>
            <w:vAlign w:val="center"/>
          </w:tcPr>
          <w:p w14:paraId="41830FD1"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60</w:t>
            </w:r>
          </w:p>
        </w:tc>
        <w:tc>
          <w:tcPr>
            <w:tcW w:w="1676" w:type="dxa"/>
            <w:vAlign w:val="bottom"/>
          </w:tcPr>
          <w:p w14:paraId="5C02903A"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7963D8E8" w14:textId="77777777" w:rsidTr="003470F1">
        <w:tc>
          <w:tcPr>
            <w:tcW w:w="1135" w:type="dxa"/>
          </w:tcPr>
          <w:p w14:paraId="39F9A9FA"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8</w:t>
            </w:r>
          </w:p>
        </w:tc>
        <w:tc>
          <w:tcPr>
            <w:tcW w:w="1725" w:type="dxa"/>
            <w:vAlign w:val="center"/>
          </w:tcPr>
          <w:p w14:paraId="39FAAE18"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415</w:t>
            </w:r>
          </w:p>
        </w:tc>
        <w:tc>
          <w:tcPr>
            <w:tcW w:w="1641" w:type="dxa"/>
            <w:vAlign w:val="center"/>
          </w:tcPr>
          <w:p w14:paraId="60F59320"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61</w:t>
            </w:r>
          </w:p>
        </w:tc>
        <w:tc>
          <w:tcPr>
            <w:tcW w:w="1640" w:type="dxa"/>
            <w:vAlign w:val="center"/>
          </w:tcPr>
          <w:p w14:paraId="481A2C9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59</w:t>
            </w:r>
          </w:p>
        </w:tc>
        <w:tc>
          <w:tcPr>
            <w:tcW w:w="1527" w:type="dxa"/>
            <w:vAlign w:val="center"/>
          </w:tcPr>
          <w:p w14:paraId="2F2E2B6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59</w:t>
            </w:r>
          </w:p>
        </w:tc>
        <w:tc>
          <w:tcPr>
            <w:tcW w:w="1676" w:type="dxa"/>
            <w:vAlign w:val="bottom"/>
          </w:tcPr>
          <w:p w14:paraId="1944A468"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4021EE2C"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06854627"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3-8</w:t>
            </w:r>
          </w:p>
        </w:tc>
        <w:tc>
          <w:tcPr>
            <w:tcW w:w="1725" w:type="dxa"/>
            <w:vAlign w:val="center"/>
          </w:tcPr>
          <w:p w14:paraId="41E10209"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2,225</w:t>
            </w:r>
          </w:p>
        </w:tc>
        <w:tc>
          <w:tcPr>
            <w:tcW w:w="1641" w:type="dxa"/>
            <w:vAlign w:val="center"/>
          </w:tcPr>
          <w:p w14:paraId="7017F220"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57</w:t>
            </w:r>
          </w:p>
        </w:tc>
        <w:tc>
          <w:tcPr>
            <w:tcW w:w="1640" w:type="dxa"/>
            <w:vAlign w:val="center"/>
          </w:tcPr>
          <w:p w14:paraId="61B0B42D"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60</w:t>
            </w:r>
          </w:p>
        </w:tc>
        <w:tc>
          <w:tcPr>
            <w:tcW w:w="1527" w:type="dxa"/>
            <w:vAlign w:val="center"/>
          </w:tcPr>
          <w:p w14:paraId="52FD1A9B"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60</w:t>
            </w:r>
          </w:p>
        </w:tc>
        <w:tc>
          <w:tcPr>
            <w:tcW w:w="1676" w:type="dxa"/>
            <w:vAlign w:val="bottom"/>
          </w:tcPr>
          <w:p w14:paraId="52F29A9A"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r w:rsidR="00DA7999" w:rsidRPr="0091716A" w14:paraId="78A918A5" w14:textId="77777777" w:rsidTr="003470F1">
        <w:tc>
          <w:tcPr>
            <w:tcW w:w="1135" w:type="dxa"/>
          </w:tcPr>
          <w:p w14:paraId="70BADADC" w14:textId="77777777" w:rsidR="00DA7999" w:rsidRPr="001010E4" w:rsidRDefault="00DA7999" w:rsidP="003470F1">
            <w:pPr>
              <w:pStyle w:val="TableTextCentered"/>
              <w:spacing w:before="30" w:after="30"/>
              <w:rPr>
                <w:rFonts w:ascii="Franklin Gothic Book" w:hAnsi="Franklin Gothic Book"/>
              </w:rPr>
            </w:pPr>
            <w:r w:rsidRPr="001010E4">
              <w:rPr>
                <w:rFonts w:ascii="Franklin Gothic Book" w:hAnsi="Franklin Gothic Book"/>
              </w:rPr>
              <w:t>10</w:t>
            </w:r>
          </w:p>
        </w:tc>
        <w:tc>
          <w:tcPr>
            <w:tcW w:w="1725" w:type="dxa"/>
            <w:vAlign w:val="center"/>
          </w:tcPr>
          <w:p w14:paraId="4B6B11B2"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467</w:t>
            </w:r>
          </w:p>
        </w:tc>
        <w:tc>
          <w:tcPr>
            <w:tcW w:w="1641" w:type="dxa"/>
            <w:vAlign w:val="center"/>
          </w:tcPr>
          <w:p w14:paraId="6592C988"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57</w:t>
            </w:r>
          </w:p>
        </w:tc>
        <w:tc>
          <w:tcPr>
            <w:tcW w:w="1640" w:type="dxa"/>
            <w:vAlign w:val="center"/>
          </w:tcPr>
          <w:p w14:paraId="4B4A4783"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52</w:t>
            </w:r>
          </w:p>
        </w:tc>
        <w:tc>
          <w:tcPr>
            <w:tcW w:w="1527" w:type="dxa"/>
            <w:vAlign w:val="center"/>
          </w:tcPr>
          <w:p w14:paraId="7BA65603"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52</w:t>
            </w:r>
          </w:p>
        </w:tc>
        <w:tc>
          <w:tcPr>
            <w:tcW w:w="1676" w:type="dxa"/>
            <w:vAlign w:val="bottom"/>
          </w:tcPr>
          <w:p w14:paraId="373EA0BC" w14:textId="77777777" w:rsidR="00DA7999" w:rsidRPr="00550C04" w:rsidRDefault="00DA7999" w:rsidP="003470F1">
            <w:pPr>
              <w:pStyle w:val="TableTextCentered"/>
              <w:spacing w:before="30" w:after="30"/>
              <w:rPr>
                <w:rFonts w:ascii="Franklin Gothic Book" w:hAnsi="Franklin Gothic Book"/>
              </w:rPr>
            </w:pPr>
            <w:r>
              <w:rPr>
                <w:rFonts w:ascii="Franklin Gothic Book" w:hAnsi="Franklin Gothic Book"/>
              </w:rPr>
              <w:t>50</w:t>
            </w:r>
          </w:p>
        </w:tc>
      </w:tr>
    </w:tbl>
    <w:p w14:paraId="0D65E130" w14:textId="77777777" w:rsidR="00DA7999" w:rsidRPr="00347FB2" w:rsidRDefault="00DA7999" w:rsidP="00C716EE">
      <w:pPr>
        <w:pStyle w:val="TableETitle"/>
      </w:pPr>
      <w:bookmarkStart w:id="223" w:name="_Toc211932528"/>
      <w:bookmarkStart w:id="224" w:name="_Toc231487102"/>
      <w:r w:rsidRPr="00347FB2">
        <w:t xml:space="preserve">Table E15. </w:t>
      </w:r>
      <w:r>
        <w:t xml:space="preserve">MCAS </w:t>
      </w:r>
      <w:r w:rsidRPr="00347FB2">
        <w:t>Mathematics Mean Student Growth Percentile by Grade, 202</w:t>
      </w:r>
      <w:r>
        <w:t>3-</w:t>
      </w:r>
      <w:r w:rsidRPr="00C716EE">
        <w:t>2025</w:t>
      </w:r>
      <w:bookmarkEnd w:id="223"/>
      <w:bookmarkEnd w:id="224"/>
    </w:p>
    <w:tbl>
      <w:tblPr>
        <w:tblStyle w:val="MSVTable1"/>
        <w:tblW w:w="5000" w:type="pct"/>
        <w:tblLook w:val="0420" w:firstRow="1" w:lastRow="0" w:firstColumn="0" w:lastColumn="0" w:noHBand="0" w:noVBand="1"/>
        <w:tblCaption w:val="Table E15. MCAS Mathematics Mean Student Growth Percentile by Grade, 2023-2025"/>
        <w:tblDescription w:val="Table E15. MCAS Mathematics Mean Student Growth Percentile by Grade, 2023-2025"/>
      </w:tblPr>
      <w:tblGrid>
        <w:gridCol w:w="1135"/>
        <w:gridCol w:w="1725"/>
        <w:gridCol w:w="1641"/>
        <w:gridCol w:w="1640"/>
        <w:gridCol w:w="1527"/>
        <w:gridCol w:w="1676"/>
      </w:tblGrid>
      <w:tr w:rsidR="00DA7999" w:rsidRPr="00347FB2" w14:paraId="2E204C79" w14:textId="77777777" w:rsidTr="003470F1">
        <w:trPr>
          <w:cnfStyle w:val="100000000000" w:firstRow="1" w:lastRow="0" w:firstColumn="0" w:lastColumn="0" w:oddVBand="0" w:evenVBand="0" w:oddHBand="0" w:evenHBand="0" w:firstRowFirstColumn="0" w:firstRowLastColumn="0" w:lastRowFirstColumn="0" w:lastRowLastColumn="0"/>
        </w:trPr>
        <w:tc>
          <w:tcPr>
            <w:tcW w:w="1135" w:type="dxa"/>
          </w:tcPr>
          <w:p w14:paraId="187CAD88" w14:textId="77777777" w:rsidR="00DA7999" w:rsidRPr="00706D05" w:rsidRDefault="00DA7999" w:rsidP="003470F1">
            <w:pPr>
              <w:pStyle w:val="TableColHeadingCenter"/>
              <w:keepNext/>
              <w:keepLines/>
            </w:pPr>
            <w:r w:rsidRPr="00706D05">
              <w:t>Grade</w:t>
            </w:r>
          </w:p>
        </w:tc>
        <w:tc>
          <w:tcPr>
            <w:tcW w:w="1725" w:type="dxa"/>
          </w:tcPr>
          <w:p w14:paraId="0219EBA3" w14:textId="77777777" w:rsidR="00DA7999" w:rsidRPr="00706D05" w:rsidRDefault="00DA7999" w:rsidP="003470F1">
            <w:pPr>
              <w:pStyle w:val="TableColHeadingCenter"/>
            </w:pPr>
            <w:r>
              <w:t># Included</w:t>
            </w:r>
            <w:r w:rsidRPr="00706D05">
              <w:t xml:space="preserve"> (202</w:t>
            </w:r>
            <w:r>
              <w:t>5</w:t>
            </w:r>
            <w:r w:rsidRPr="00706D05">
              <w:t>)</w:t>
            </w:r>
          </w:p>
        </w:tc>
        <w:tc>
          <w:tcPr>
            <w:tcW w:w="1641" w:type="dxa"/>
          </w:tcPr>
          <w:p w14:paraId="37718CA7" w14:textId="77777777" w:rsidR="00DA7999" w:rsidRPr="00706D05" w:rsidRDefault="00DA7999" w:rsidP="003470F1">
            <w:pPr>
              <w:pStyle w:val="TableColHeadingCenter"/>
            </w:pPr>
            <w:r w:rsidRPr="00706D05">
              <w:t>202</w:t>
            </w:r>
            <w:r>
              <w:t>3</w:t>
            </w:r>
          </w:p>
        </w:tc>
        <w:tc>
          <w:tcPr>
            <w:tcW w:w="1640" w:type="dxa"/>
          </w:tcPr>
          <w:p w14:paraId="1A2DC49B" w14:textId="77777777" w:rsidR="00DA7999" w:rsidRPr="00706D05" w:rsidRDefault="00DA7999" w:rsidP="003470F1">
            <w:pPr>
              <w:pStyle w:val="TableColHeadingCenter"/>
            </w:pPr>
            <w:r w:rsidRPr="00706D05">
              <w:t>202</w:t>
            </w:r>
            <w:r>
              <w:t>4</w:t>
            </w:r>
          </w:p>
        </w:tc>
        <w:tc>
          <w:tcPr>
            <w:tcW w:w="1527" w:type="dxa"/>
          </w:tcPr>
          <w:p w14:paraId="68DC21EF" w14:textId="77777777" w:rsidR="00DA7999" w:rsidRPr="00706D05" w:rsidRDefault="00DA7999" w:rsidP="003470F1">
            <w:pPr>
              <w:pStyle w:val="TableColHeadingCenter"/>
            </w:pPr>
            <w:r>
              <w:t>2025</w:t>
            </w:r>
          </w:p>
        </w:tc>
        <w:tc>
          <w:tcPr>
            <w:tcW w:w="1676" w:type="dxa"/>
          </w:tcPr>
          <w:p w14:paraId="600EAD6E" w14:textId="77777777" w:rsidR="00DA7999" w:rsidRPr="00706D05" w:rsidRDefault="00DA7999" w:rsidP="003470F1">
            <w:pPr>
              <w:pStyle w:val="TableColHeadingCenter"/>
            </w:pPr>
            <w:r w:rsidRPr="00706D05">
              <w:t>State (202</w:t>
            </w:r>
            <w:r>
              <w:t>5</w:t>
            </w:r>
            <w:r w:rsidRPr="00706D05">
              <w:t>)</w:t>
            </w:r>
          </w:p>
        </w:tc>
      </w:tr>
      <w:tr w:rsidR="00DA7999" w:rsidRPr="00347FB2" w14:paraId="68CA8483"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28228CEF" w14:textId="77777777" w:rsidR="00DA7999" w:rsidRPr="001010E4" w:rsidRDefault="00DA7999" w:rsidP="003470F1">
            <w:pPr>
              <w:pStyle w:val="TableTextCentered"/>
              <w:keepNext/>
              <w:keepLines/>
              <w:rPr>
                <w:rFonts w:ascii="Franklin Gothic Book" w:hAnsi="Franklin Gothic Book"/>
              </w:rPr>
            </w:pPr>
            <w:r w:rsidRPr="001010E4">
              <w:rPr>
                <w:rFonts w:ascii="Franklin Gothic Book" w:hAnsi="Franklin Gothic Book"/>
              </w:rPr>
              <w:t>3</w:t>
            </w:r>
          </w:p>
        </w:tc>
        <w:tc>
          <w:tcPr>
            <w:tcW w:w="1725" w:type="dxa"/>
            <w:vAlign w:val="center"/>
          </w:tcPr>
          <w:p w14:paraId="50857188" w14:textId="01D3408A" w:rsidR="00DA7999" w:rsidRPr="00766A72" w:rsidRDefault="00940E1C" w:rsidP="003470F1">
            <w:pPr>
              <w:pStyle w:val="TableTextCentered"/>
              <w:rPr>
                <w:rFonts w:ascii="Franklin Gothic Book" w:hAnsi="Franklin Gothic Book"/>
              </w:rPr>
            </w:pPr>
            <w:r>
              <w:rPr>
                <w:rFonts w:ascii="Franklin Gothic Book" w:hAnsi="Franklin Gothic Book"/>
              </w:rPr>
              <w:t>N/A</w:t>
            </w:r>
          </w:p>
        </w:tc>
        <w:tc>
          <w:tcPr>
            <w:tcW w:w="1641" w:type="dxa"/>
            <w:vAlign w:val="center"/>
          </w:tcPr>
          <w:p w14:paraId="2A615DE7" w14:textId="0CCDF19F" w:rsidR="00DA7999" w:rsidRPr="00766A72" w:rsidRDefault="00940E1C" w:rsidP="003470F1">
            <w:pPr>
              <w:pStyle w:val="TableTextCentered"/>
              <w:rPr>
                <w:rFonts w:ascii="Franklin Gothic Book" w:hAnsi="Franklin Gothic Book"/>
              </w:rPr>
            </w:pPr>
            <w:r>
              <w:rPr>
                <w:rFonts w:ascii="Franklin Gothic Book" w:hAnsi="Franklin Gothic Book"/>
              </w:rPr>
              <w:t>N/A</w:t>
            </w:r>
          </w:p>
        </w:tc>
        <w:tc>
          <w:tcPr>
            <w:tcW w:w="1640" w:type="dxa"/>
            <w:vAlign w:val="center"/>
          </w:tcPr>
          <w:p w14:paraId="745C252E" w14:textId="4B54B636" w:rsidR="00DA7999" w:rsidRPr="00766A72" w:rsidRDefault="00940E1C" w:rsidP="003470F1">
            <w:pPr>
              <w:pStyle w:val="TableTextCentered"/>
              <w:rPr>
                <w:rFonts w:ascii="Franklin Gothic Book" w:hAnsi="Franklin Gothic Book"/>
              </w:rPr>
            </w:pPr>
            <w:r>
              <w:rPr>
                <w:rFonts w:ascii="Franklin Gothic Book" w:hAnsi="Franklin Gothic Book"/>
              </w:rPr>
              <w:t>N/A</w:t>
            </w:r>
          </w:p>
        </w:tc>
        <w:tc>
          <w:tcPr>
            <w:tcW w:w="1527" w:type="dxa"/>
            <w:vAlign w:val="center"/>
          </w:tcPr>
          <w:p w14:paraId="0E0B53BE" w14:textId="07440E79" w:rsidR="00DA7999" w:rsidRPr="00766A72" w:rsidRDefault="00940E1C" w:rsidP="003470F1">
            <w:pPr>
              <w:pStyle w:val="TableTextCentered"/>
              <w:rPr>
                <w:rFonts w:ascii="Franklin Gothic Book" w:hAnsi="Franklin Gothic Book"/>
              </w:rPr>
            </w:pPr>
            <w:r>
              <w:rPr>
                <w:rFonts w:ascii="Franklin Gothic Book" w:hAnsi="Franklin Gothic Book"/>
              </w:rPr>
              <w:t>N/A</w:t>
            </w:r>
          </w:p>
        </w:tc>
        <w:tc>
          <w:tcPr>
            <w:tcW w:w="1676" w:type="dxa"/>
            <w:vAlign w:val="bottom"/>
          </w:tcPr>
          <w:p w14:paraId="63986794" w14:textId="6E0FCEDB" w:rsidR="00DA7999" w:rsidRPr="00766A72" w:rsidRDefault="00940E1C" w:rsidP="003470F1">
            <w:pPr>
              <w:pStyle w:val="TableTextCentered"/>
              <w:rPr>
                <w:rFonts w:ascii="Franklin Gothic Book" w:hAnsi="Franklin Gothic Book"/>
              </w:rPr>
            </w:pPr>
            <w:r>
              <w:rPr>
                <w:rFonts w:ascii="Franklin Gothic Book" w:hAnsi="Franklin Gothic Book"/>
              </w:rPr>
              <w:t>N/A</w:t>
            </w:r>
          </w:p>
        </w:tc>
      </w:tr>
      <w:tr w:rsidR="00DA7999" w:rsidRPr="00347FB2" w14:paraId="200EB99E" w14:textId="77777777" w:rsidTr="003470F1">
        <w:tc>
          <w:tcPr>
            <w:tcW w:w="1135" w:type="dxa"/>
          </w:tcPr>
          <w:p w14:paraId="3C4A7712" w14:textId="77777777" w:rsidR="00DA7999" w:rsidRPr="001010E4" w:rsidRDefault="00DA7999" w:rsidP="003470F1">
            <w:pPr>
              <w:pStyle w:val="TableTextCentered"/>
              <w:keepNext/>
              <w:keepLines/>
              <w:rPr>
                <w:rFonts w:ascii="Franklin Gothic Book" w:hAnsi="Franklin Gothic Book"/>
              </w:rPr>
            </w:pPr>
            <w:r w:rsidRPr="001010E4">
              <w:rPr>
                <w:rFonts w:ascii="Franklin Gothic Book" w:hAnsi="Franklin Gothic Book"/>
              </w:rPr>
              <w:t>4</w:t>
            </w:r>
          </w:p>
        </w:tc>
        <w:tc>
          <w:tcPr>
            <w:tcW w:w="1725" w:type="dxa"/>
            <w:vAlign w:val="center"/>
          </w:tcPr>
          <w:p w14:paraId="0FC6D372" w14:textId="77777777" w:rsidR="00DA7999" w:rsidRPr="00766A72" w:rsidRDefault="00DA7999" w:rsidP="003470F1">
            <w:pPr>
              <w:pStyle w:val="TableTextCentered"/>
              <w:rPr>
                <w:rFonts w:ascii="Franklin Gothic Book" w:hAnsi="Franklin Gothic Book"/>
              </w:rPr>
            </w:pPr>
            <w:r>
              <w:rPr>
                <w:rFonts w:ascii="Franklin Gothic Book" w:hAnsi="Franklin Gothic Book"/>
              </w:rPr>
              <w:t>479</w:t>
            </w:r>
          </w:p>
        </w:tc>
        <w:tc>
          <w:tcPr>
            <w:tcW w:w="1641" w:type="dxa"/>
            <w:vAlign w:val="center"/>
          </w:tcPr>
          <w:p w14:paraId="59AA7116" w14:textId="77777777" w:rsidR="00DA7999" w:rsidRPr="00766A72" w:rsidRDefault="00DA7999" w:rsidP="003470F1">
            <w:pPr>
              <w:pStyle w:val="TableTextCentered"/>
              <w:rPr>
                <w:rFonts w:ascii="Franklin Gothic Book" w:hAnsi="Franklin Gothic Book"/>
              </w:rPr>
            </w:pPr>
            <w:r>
              <w:rPr>
                <w:rFonts w:ascii="Franklin Gothic Book" w:hAnsi="Franklin Gothic Book"/>
              </w:rPr>
              <w:t>47</w:t>
            </w:r>
          </w:p>
        </w:tc>
        <w:tc>
          <w:tcPr>
            <w:tcW w:w="1640" w:type="dxa"/>
            <w:vAlign w:val="center"/>
          </w:tcPr>
          <w:p w14:paraId="7AC14D6D" w14:textId="77777777" w:rsidR="00DA7999" w:rsidRPr="00766A72" w:rsidRDefault="00DA7999" w:rsidP="003470F1">
            <w:pPr>
              <w:pStyle w:val="TableTextCentered"/>
              <w:rPr>
                <w:rFonts w:ascii="Franklin Gothic Book" w:hAnsi="Franklin Gothic Book"/>
              </w:rPr>
            </w:pPr>
            <w:r>
              <w:rPr>
                <w:rFonts w:ascii="Franklin Gothic Book" w:hAnsi="Franklin Gothic Book"/>
              </w:rPr>
              <w:t>55</w:t>
            </w:r>
          </w:p>
        </w:tc>
        <w:tc>
          <w:tcPr>
            <w:tcW w:w="1527" w:type="dxa"/>
            <w:vAlign w:val="center"/>
          </w:tcPr>
          <w:p w14:paraId="64C45923" w14:textId="77777777" w:rsidR="00DA7999" w:rsidRPr="00766A72" w:rsidRDefault="00DA7999" w:rsidP="003470F1">
            <w:pPr>
              <w:pStyle w:val="TableTextCentered"/>
              <w:rPr>
                <w:rFonts w:ascii="Franklin Gothic Book" w:hAnsi="Franklin Gothic Book"/>
              </w:rPr>
            </w:pPr>
            <w:r>
              <w:rPr>
                <w:rFonts w:ascii="Franklin Gothic Book" w:hAnsi="Franklin Gothic Book"/>
              </w:rPr>
              <w:t>56</w:t>
            </w:r>
          </w:p>
        </w:tc>
        <w:tc>
          <w:tcPr>
            <w:tcW w:w="1676" w:type="dxa"/>
            <w:vAlign w:val="bottom"/>
          </w:tcPr>
          <w:p w14:paraId="5B9C8E5F"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7E01EEE0"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6FF39379"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5</w:t>
            </w:r>
          </w:p>
        </w:tc>
        <w:tc>
          <w:tcPr>
            <w:tcW w:w="1725" w:type="dxa"/>
            <w:vAlign w:val="center"/>
          </w:tcPr>
          <w:p w14:paraId="6E6D882F" w14:textId="77777777" w:rsidR="00DA7999" w:rsidRPr="00766A72" w:rsidRDefault="00DA7999" w:rsidP="003470F1">
            <w:pPr>
              <w:pStyle w:val="TableTextCentered"/>
              <w:rPr>
                <w:rFonts w:ascii="Franklin Gothic Book" w:hAnsi="Franklin Gothic Book"/>
              </w:rPr>
            </w:pPr>
            <w:r>
              <w:rPr>
                <w:rFonts w:ascii="Franklin Gothic Book" w:hAnsi="Franklin Gothic Book"/>
              </w:rPr>
              <w:t>467</w:t>
            </w:r>
          </w:p>
        </w:tc>
        <w:tc>
          <w:tcPr>
            <w:tcW w:w="1641" w:type="dxa"/>
            <w:vAlign w:val="center"/>
          </w:tcPr>
          <w:p w14:paraId="7B0E5D65" w14:textId="77777777" w:rsidR="00DA7999" w:rsidRPr="00766A72" w:rsidRDefault="00DA7999" w:rsidP="003470F1">
            <w:pPr>
              <w:pStyle w:val="TableTextCentered"/>
              <w:rPr>
                <w:rFonts w:ascii="Franklin Gothic Book" w:hAnsi="Franklin Gothic Book"/>
              </w:rPr>
            </w:pPr>
            <w:r>
              <w:rPr>
                <w:rFonts w:ascii="Franklin Gothic Book" w:hAnsi="Franklin Gothic Book"/>
              </w:rPr>
              <w:t>58</w:t>
            </w:r>
          </w:p>
        </w:tc>
        <w:tc>
          <w:tcPr>
            <w:tcW w:w="1640" w:type="dxa"/>
            <w:vAlign w:val="center"/>
          </w:tcPr>
          <w:p w14:paraId="7121E24D" w14:textId="77777777" w:rsidR="00DA7999" w:rsidRPr="00766A72" w:rsidRDefault="00DA7999" w:rsidP="003470F1">
            <w:pPr>
              <w:pStyle w:val="TableTextCentered"/>
              <w:rPr>
                <w:rFonts w:ascii="Franklin Gothic Book" w:hAnsi="Franklin Gothic Book"/>
              </w:rPr>
            </w:pPr>
            <w:r>
              <w:rPr>
                <w:rFonts w:ascii="Franklin Gothic Book" w:hAnsi="Franklin Gothic Book"/>
              </w:rPr>
              <w:t>62</w:t>
            </w:r>
          </w:p>
        </w:tc>
        <w:tc>
          <w:tcPr>
            <w:tcW w:w="1527" w:type="dxa"/>
            <w:vAlign w:val="center"/>
          </w:tcPr>
          <w:p w14:paraId="3BF3927E" w14:textId="77777777" w:rsidR="00DA7999" w:rsidRPr="00766A72" w:rsidRDefault="00DA7999" w:rsidP="003470F1">
            <w:pPr>
              <w:pStyle w:val="TableTextCentered"/>
              <w:rPr>
                <w:rFonts w:ascii="Franklin Gothic Book" w:hAnsi="Franklin Gothic Book"/>
              </w:rPr>
            </w:pPr>
            <w:r>
              <w:rPr>
                <w:rFonts w:ascii="Franklin Gothic Book" w:hAnsi="Franklin Gothic Book"/>
              </w:rPr>
              <w:t>61</w:t>
            </w:r>
          </w:p>
        </w:tc>
        <w:tc>
          <w:tcPr>
            <w:tcW w:w="1676" w:type="dxa"/>
            <w:vAlign w:val="bottom"/>
          </w:tcPr>
          <w:p w14:paraId="0A47C29E"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2461DF28" w14:textId="77777777" w:rsidTr="003470F1">
        <w:tc>
          <w:tcPr>
            <w:tcW w:w="1135" w:type="dxa"/>
          </w:tcPr>
          <w:p w14:paraId="2B361285"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6</w:t>
            </w:r>
          </w:p>
        </w:tc>
        <w:tc>
          <w:tcPr>
            <w:tcW w:w="1725" w:type="dxa"/>
            <w:vAlign w:val="center"/>
          </w:tcPr>
          <w:p w14:paraId="547137A1" w14:textId="77777777" w:rsidR="00DA7999" w:rsidRPr="00766A72" w:rsidRDefault="00DA7999" w:rsidP="003470F1">
            <w:pPr>
              <w:pStyle w:val="TableTextCentered"/>
              <w:rPr>
                <w:rFonts w:ascii="Franklin Gothic Book" w:hAnsi="Franklin Gothic Book"/>
              </w:rPr>
            </w:pPr>
            <w:r>
              <w:rPr>
                <w:rFonts w:ascii="Franklin Gothic Book" w:hAnsi="Franklin Gothic Book"/>
              </w:rPr>
              <w:t>443</w:t>
            </w:r>
          </w:p>
        </w:tc>
        <w:tc>
          <w:tcPr>
            <w:tcW w:w="1641" w:type="dxa"/>
            <w:vAlign w:val="center"/>
          </w:tcPr>
          <w:p w14:paraId="167007FD" w14:textId="77777777" w:rsidR="00DA7999" w:rsidRPr="00766A72" w:rsidRDefault="00DA7999" w:rsidP="003470F1">
            <w:pPr>
              <w:pStyle w:val="TableTextCentered"/>
              <w:rPr>
                <w:rFonts w:ascii="Franklin Gothic Book" w:hAnsi="Franklin Gothic Book"/>
              </w:rPr>
            </w:pPr>
            <w:r>
              <w:rPr>
                <w:rFonts w:ascii="Franklin Gothic Book" w:hAnsi="Franklin Gothic Book"/>
              </w:rPr>
              <w:t>56</w:t>
            </w:r>
          </w:p>
        </w:tc>
        <w:tc>
          <w:tcPr>
            <w:tcW w:w="1640" w:type="dxa"/>
            <w:vAlign w:val="center"/>
          </w:tcPr>
          <w:p w14:paraId="62EF28FC" w14:textId="77777777" w:rsidR="00DA7999" w:rsidRPr="00766A72" w:rsidRDefault="00DA7999" w:rsidP="003470F1">
            <w:pPr>
              <w:pStyle w:val="TableTextCentered"/>
              <w:rPr>
                <w:rFonts w:ascii="Franklin Gothic Book" w:hAnsi="Franklin Gothic Book"/>
              </w:rPr>
            </w:pPr>
            <w:r>
              <w:rPr>
                <w:rFonts w:ascii="Franklin Gothic Book" w:hAnsi="Franklin Gothic Book"/>
              </w:rPr>
              <w:t>57</w:t>
            </w:r>
          </w:p>
        </w:tc>
        <w:tc>
          <w:tcPr>
            <w:tcW w:w="1527" w:type="dxa"/>
            <w:vAlign w:val="center"/>
          </w:tcPr>
          <w:p w14:paraId="0C042E9B" w14:textId="77777777" w:rsidR="00DA7999" w:rsidRPr="00766A72" w:rsidRDefault="00DA7999" w:rsidP="003470F1">
            <w:pPr>
              <w:pStyle w:val="TableTextCentered"/>
              <w:rPr>
                <w:rFonts w:ascii="Franklin Gothic Book" w:hAnsi="Franklin Gothic Book"/>
              </w:rPr>
            </w:pPr>
            <w:r>
              <w:rPr>
                <w:rFonts w:ascii="Franklin Gothic Book" w:hAnsi="Franklin Gothic Book"/>
              </w:rPr>
              <w:t>57</w:t>
            </w:r>
          </w:p>
        </w:tc>
        <w:tc>
          <w:tcPr>
            <w:tcW w:w="1676" w:type="dxa"/>
            <w:vAlign w:val="bottom"/>
          </w:tcPr>
          <w:p w14:paraId="177CA8BB"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70BFECB1" w14:textId="77777777" w:rsidTr="003470F1">
        <w:trPr>
          <w:cnfStyle w:val="000000100000" w:firstRow="0" w:lastRow="0" w:firstColumn="0" w:lastColumn="0" w:oddVBand="0" w:evenVBand="0" w:oddHBand="1" w:evenHBand="0" w:firstRowFirstColumn="0" w:firstRowLastColumn="0" w:lastRowFirstColumn="0" w:lastRowLastColumn="0"/>
        </w:trPr>
        <w:tc>
          <w:tcPr>
            <w:tcW w:w="1135" w:type="dxa"/>
          </w:tcPr>
          <w:p w14:paraId="59BAD779"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7</w:t>
            </w:r>
          </w:p>
        </w:tc>
        <w:tc>
          <w:tcPr>
            <w:tcW w:w="1725" w:type="dxa"/>
            <w:vAlign w:val="center"/>
          </w:tcPr>
          <w:p w14:paraId="6FE923E8" w14:textId="77777777" w:rsidR="00DA7999" w:rsidRPr="00766A72" w:rsidRDefault="00DA7999" w:rsidP="003470F1">
            <w:pPr>
              <w:pStyle w:val="TableTextCentered"/>
              <w:rPr>
                <w:rFonts w:ascii="Franklin Gothic Book" w:hAnsi="Franklin Gothic Book"/>
              </w:rPr>
            </w:pPr>
            <w:r>
              <w:rPr>
                <w:rFonts w:ascii="Franklin Gothic Book" w:hAnsi="Franklin Gothic Book"/>
              </w:rPr>
              <w:t>462</w:t>
            </w:r>
          </w:p>
        </w:tc>
        <w:tc>
          <w:tcPr>
            <w:tcW w:w="1641" w:type="dxa"/>
            <w:vAlign w:val="center"/>
          </w:tcPr>
          <w:p w14:paraId="5E136B26" w14:textId="77777777" w:rsidR="00DA7999" w:rsidRPr="00766A72" w:rsidRDefault="00DA7999" w:rsidP="003470F1">
            <w:pPr>
              <w:pStyle w:val="TableTextCentered"/>
              <w:rPr>
                <w:rFonts w:ascii="Franklin Gothic Book" w:hAnsi="Franklin Gothic Book"/>
              </w:rPr>
            </w:pPr>
            <w:r>
              <w:rPr>
                <w:rFonts w:ascii="Franklin Gothic Book" w:hAnsi="Franklin Gothic Book"/>
              </w:rPr>
              <w:t>68</w:t>
            </w:r>
          </w:p>
        </w:tc>
        <w:tc>
          <w:tcPr>
            <w:tcW w:w="1640" w:type="dxa"/>
            <w:vAlign w:val="center"/>
          </w:tcPr>
          <w:p w14:paraId="2A0271FD" w14:textId="77777777" w:rsidR="00DA7999" w:rsidRPr="00766A72" w:rsidRDefault="00DA7999" w:rsidP="003470F1">
            <w:pPr>
              <w:pStyle w:val="TableTextCentered"/>
              <w:rPr>
                <w:rFonts w:ascii="Franklin Gothic Book" w:hAnsi="Franklin Gothic Book"/>
              </w:rPr>
            </w:pPr>
            <w:r>
              <w:rPr>
                <w:rFonts w:ascii="Franklin Gothic Book" w:hAnsi="Franklin Gothic Book"/>
              </w:rPr>
              <w:t>72</w:t>
            </w:r>
          </w:p>
        </w:tc>
        <w:tc>
          <w:tcPr>
            <w:tcW w:w="1527" w:type="dxa"/>
            <w:vAlign w:val="center"/>
          </w:tcPr>
          <w:p w14:paraId="3ADBC0F1" w14:textId="77777777" w:rsidR="00DA7999" w:rsidRPr="00766A72" w:rsidRDefault="00DA7999" w:rsidP="003470F1">
            <w:pPr>
              <w:pStyle w:val="TableTextCentered"/>
              <w:rPr>
                <w:rFonts w:ascii="Franklin Gothic Book" w:hAnsi="Franklin Gothic Book"/>
              </w:rPr>
            </w:pPr>
            <w:r>
              <w:rPr>
                <w:rFonts w:ascii="Franklin Gothic Book" w:hAnsi="Franklin Gothic Book"/>
              </w:rPr>
              <w:t>73</w:t>
            </w:r>
          </w:p>
        </w:tc>
        <w:tc>
          <w:tcPr>
            <w:tcW w:w="1676" w:type="dxa"/>
            <w:vAlign w:val="bottom"/>
          </w:tcPr>
          <w:p w14:paraId="1B85A2B6"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71E7BCC2" w14:textId="77777777" w:rsidTr="003470F1">
        <w:tc>
          <w:tcPr>
            <w:tcW w:w="1135" w:type="dxa"/>
          </w:tcPr>
          <w:p w14:paraId="0DE83492"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8</w:t>
            </w:r>
          </w:p>
        </w:tc>
        <w:tc>
          <w:tcPr>
            <w:tcW w:w="1725" w:type="dxa"/>
            <w:vAlign w:val="center"/>
          </w:tcPr>
          <w:p w14:paraId="203578AB" w14:textId="77777777" w:rsidR="00DA7999" w:rsidRPr="00766A72" w:rsidRDefault="00DA7999" w:rsidP="003470F1">
            <w:pPr>
              <w:pStyle w:val="TableTextCentered"/>
              <w:rPr>
                <w:rFonts w:ascii="Franklin Gothic Book" w:hAnsi="Franklin Gothic Book"/>
              </w:rPr>
            </w:pPr>
            <w:r>
              <w:rPr>
                <w:rFonts w:ascii="Franklin Gothic Book" w:hAnsi="Franklin Gothic Book"/>
              </w:rPr>
              <w:t>424</w:t>
            </w:r>
          </w:p>
        </w:tc>
        <w:tc>
          <w:tcPr>
            <w:tcW w:w="1641" w:type="dxa"/>
            <w:vAlign w:val="center"/>
          </w:tcPr>
          <w:p w14:paraId="3E62F15E" w14:textId="77777777" w:rsidR="00DA7999" w:rsidRPr="00766A72" w:rsidRDefault="00DA7999" w:rsidP="003470F1">
            <w:pPr>
              <w:pStyle w:val="TableTextCentered"/>
              <w:rPr>
                <w:rFonts w:ascii="Franklin Gothic Book" w:hAnsi="Franklin Gothic Book"/>
              </w:rPr>
            </w:pPr>
            <w:r>
              <w:rPr>
                <w:rFonts w:ascii="Franklin Gothic Book" w:hAnsi="Franklin Gothic Book"/>
              </w:rPr>
              <w:t>56</w:t>
            </w:r>
          </w:p>
        </w:tc>
        <w:tc>
          <w:tcPr>
            <w:tcW w:w="1640" w:type="dxa"/>
            <w:vAlign w:val="center"/>
          </w:tcPr>
          <w:p w14:paraId="74D2744B" w14:textId="77777777" w:rsidR="00DA7999" w:rsidRPr="00766A72" w:rsidRDefault="00DA7999" w:rsidP="003470F1">
            <w:pPr>
              <w:pStyle w:val="TableTextCentered"/>
              <w:rPr>
                <w:rFonts w:ascii="Franklin Gothic Book" w:hAnsi="Franklin Gothic Book"/>
              </w:rPr>
            </w:pPr>
            <w:r>
              <w:rPr>
                <w:rFonts w:ascii="Franklin Gothic Book" w:hAnsi="Franklin Gothic Book"/>
              </w:rPr>
              <w:t>57</w:t>
            </w:r>
          </w:p>
        </w:tc>
        <w:tc>
          <w:tcPr>
            <w:tcW w:w="1527" w:type="dxa"/>
            <w:vAlign w:val="center"/>
          </w:tcPr>
          <w:p w14:paraId="48C45695" w14:textId="77777777" w:rsidR="00DA7999" w:rsidRPr="00766A72" w:rsidRDefault="00DA7999" w:rsidP="003470F1">
            <w:pPr>
              <w:pStyle w:val="TableTextCentered"/>
              <w:rPr>
                <w:rFonts w:ascii="Franklin Gothic Book" w:hAnsi="Franklin Gothic Book"/>
              </w:rPr>
            </w:pPr>
            <w:r>
              <w:rPr>
                <w:rFonts w:ascii="Franklin Gothic Book" w:hAnsi="Franklin Gothic Book"/>
              </w:rPr>
              <w:t>58</w:t>
            </w:r>
          </w:p>
        </w:tc>
        <w:tc>
          <w:tcPr>
            <w:tcW w:w="1676" w:type="dxa"/>
            <w:vAlign w:val="bottom"/>
          </w:tcPr>
          <w:p w14:paraId="2F3A7D5A"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1F528C73" w14:textId="77777777" w:rsidTr="003470F1">
        <w:trPr>
          <w:cnfStyle w:val="000000100000" w:firstRow="0" w:lastRow="0" w:firstColumn="0" w:lastColumn="0" w:oddVBand="0" w:evenVBand="0" w:oddHBand="1" w:evenHBand="0" w:firstRowFirstColumn="0" w:firstRowLastColumn="0" w:lastRowFirstColumn="0" w:lastRowLastColumn="0"/>
          <w:trHeight w:val="80"/>
        </w:trPr>
        <w:tc>
          <w:tcPr>
            <w:tcW w:w="1135" w:type="dxa"/>
          </w:tcPr>
          <w:p w14:paraId="6241613A"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3-8</w:t>
            </w:r>
          </w:p>
        </w:tc>
        <w:tc>
          <w:tcPr>
            <w:tcW w:w="1725" w:type="dxa"/>
            <w:vAlign w:val="center"/>
          </w:tcPr>
          <w:p w14:paraId="013BC691" w14:textId="77777777" w:rsidR="00DA7999" w:rsidRPr="00766A72" w:rsidRDefault="00DA7999" w:rsidP="003470F1">
            <w:pPr>
              <w:pStyle w:val="TableTextCentered"/>
              <w:rPr>
                <w:rFonts w:ascii="Franklin Gothic Book" w:hAnsi="Franklin Gothic Book"/>
              </w:rPr>
            </w:pPr>
            <w:r>
              <w:rPr>
                <w:rFonts w:ascii="Franklin Gothic Book" w:hAnsi="Franklin Gothic Book"/>
              </w:rPr>
              <w:t>2,275</w:t>
            </w:r>
          </w:p>
        </w:tc>
        <w:tc>
          <w:tcPr>
            <w:tcW w:w="1641" w:type="dxa"/>
            <w:vAlign w:val="center"/>
          </w:tcPr>
          <w:p w14:paraId="6D3D49A4" w14:textId="77777777" w:rsidR="00DA7999" w:rsidRPr="00766A72" w:rsidRDefault="00DA7999" w:rsidP="003470F1">
            <w:pPr>
              <w:pStyle w:val="TableTextCentered"/>
              <w:rPr>
                <w:rFonts w:ascii="Franklin Gothic Book" w:hAnsi="Franklin Gothic Book"/>
              </w:rPr>
            </w:pPr>
            <w:r>
              <w:rPr>
                <w:rFonts w:ascii="Franklin Gothic Book" w:hAnsi="Franklin Gothic Book"/>
              </w:rPr>
              <w:t>57</w:t>
            </w:r>
          </w:p>
        </w:tc>
        <w:tc>
          <w:tcPr>
            <w:tcW w:w="1640" w:type="dxa"/>
            <w:vAlign w:val="center"/>
          </w:tcPr>
          <w:p w14:paraId="633F15C8" w14:textId="77777777" w:rsidR="00DA7999" w:rsidRPr="00766A72" w:rsidRDefault="00DA7999" w:rsidP="003470F1">
            <w:pPr>
              <w:pStyle w:val="TableTextCentered"/>
              <w:rPr>
                <w:rFonts w:ascii="Franklin Gothic Book" w:hAnsi="Franklin Gothic Book"/>
              </w:rPr>
            </w:pPr>
            <w:r>
              <w:rPr>
                <w:rFonts w:ascii="Franklin Gothic Book" w:hAnsi="Franklin Gothic Book"/>
              </w:rPr>
              <w:t>60</w:t>
            </w:r>
          </w:p>
        </w:tc>
        <w:tc>
          <w:tcPr>
            <w:tcW w:w="1527" w:type="dxa"/>
            <w:vAlign w:val="center"/>
          </w:tcPr>
          <w:p w14:paraId="0633931E" w14:textId="77777777" w:rsidR="00DA7999" w:rsidRPr="00766A72" w:rsidRDefault="00DA7999" w:rsidP="003470F1">
            <w:pPr>
              <w:pStyle w:val="TableTextCentered"/>
              <w:rPr>
                <w:rFonts w:ascii="Franklin Gothic Book" w:hAnsi="Franklin Gothic Book"/>
              </w:rPr>
            </w:pPr>
            <w:r>
              <w:rPr>
                <w:rFonts w:ascii="Franklin Gothic Book" w:hAnsi="Franklin Gothic Book"/>
              </w:rPr>
              <w:t>61</w:t>
            </w:r>
          </w:p>
        </w:tc>
        <w:tc>
          <w:tcPr>
            <w:tcW w:w="1676" w:type="dxa"/>
            <w:vAlign w:val="bottom"/>
          </w:tcPr>
          <w:p w14:paraId="039FAA3D"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r w:rsidR="00DA7999" w:rsidRPr="00347FB2" w14:paraId="291F9C34" w14:textId="77777777" w:rsidTr="003470F1">
        <w:tc>
          <w:tcPr>
            <w:tcW w:w="1135" w:type="dxa"/>
          </w:tcPr>
          <w:p w14:paraId="3CE2EAA6" w14:textId="77777777" w:rsidR="00DA7999" w:rsidRPr="001010E4" w:rsidRDefault="00DA7999" w:rsidP="003470F1">
            <w:pPr>
              <w:pStyle w:val="TableTextCentered"/>
              <w:rPr>
                <w:rFonts w:ascii="Franklin Gothic Book" w:hAnsi="Franklin Gothic Book"/>
              </w:rPr>
            </w:pPr>
            <w:r w:rsidRPr="001010E4">
              <w:rPr>
                <w:rFonts w:ascii="Franklin Gothic Book" w:hAnsi="Franklin Gothic Book"/>
              </w:rPr>
              <w:t>10</w:t>
            </w:r>
          </w:p>
        </w:tc>
        <w:tc>
          <w:tcPr>
            <w:tcW w:w="1725" w:type="dxa"/>
            <w:vAlign w:val="center"/>
          </w:tcPr>
          <w:p w14:paraId="6850B818" w14:textId="77777777" w:rsidR="00DA7999" w:rsidRPr="00766A72" w:rsidRDefault="00DA7999" w:rsidP="003470F1">
            <w:pPr>
              <w:pStyle w:val="TableTextCentered"/>
              <w:rPr>
                <w:rFonts w:ascii="Franklin Gothic Book" w:hAnsi="Franklin Gothic Book"/>
              </w:rPr>
            </w:pPr>
            <w:r>
              <w:rPr>
                <w:rFonts w:ascii="Franklin Gothic Book" w:hAnsi="Franklin Gothic Book"/>
              </w:rPr>
              <w:t>473</w:t>
            </w:r>
          </w:p>
        </w:tc>
        <w:tc>
          <w:tcPr>
            <w:tcW w:w="1641" w:type="dxa"/>
            <w:vAlign w:val="center"/>
          </w:tcPr>
          <w:p w14:paraId="7BB37018" w14:textId="77777777" w:rsidR="00DA7999" w:rsidRPr="00766A72" w:rsidRDefault="00DA7999" w:rsidP="003470F1">
            <w:pPr>
              <w:pStyle w:val="TableTextCentered"/>
              <w:rPr>
                <w:rFonts w:ascii="Franklin Gothic Book" w:hAnsi="Franklin Gothic Book"/>
              </w:rPr>
            </w:pPr>
            <w:r>
              <w:rPr>
                <w:rFonts w:ascii="Franklin Gothic Book" w:hAnsi="Franklin Gothic Book"/>
              </w:rPr>
              <w:t>56</w:t>
            </w:r>
          </w:p>
        </w:tc>
        <w:tc>
          <w:tcPr>
            <w:tcW w:w="1640" w:type="dxa"/>
            <w:vAlign w:val="center"/>
          </w:tcPr>
          <w:p w14:paraId="2DE040D5" w14:textId="77777777" w:rsidR="00DA7999" w:rsidRPr="00766A72" w:rsidRDefault="00DA7999" w:rsidP="003470F1">
            <w:pPr>
              <w:pStyle w:val="TableTextCentered"/>
              <w:rPr>
                <w:rFonts w:ascii="Franklin Gothic Book" w:hAnsi="Franklin Gothic Book"/>
              </w:rPr>
            </w:pPr>
            <w:r>
              <w:rPr>
                <w:rFonts w:ascii="Franklin Gothic Book" w:hAnsi="Franklin Gothic Book"/>
              </w:rPr>
              <w:t>52</w:t>
            </w:r>
          </w:p>
        </w:tc>
        <w:tc>
          <w:tcPr>
            <w:tcW w:w="1527" w:type="dxa"/>
            <w:vAlign w:val="center"/>
          </w:tcPr>
          <w:p w14:paraId="0F23E574"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c>
          <w:tcPr>
            <w:tcW w:w="1676" w:type="dxa"/>
            <w:vAlign w:val="bottom"/>
          </w:tcPr>
          <w:p w14:paraId="6F263DD9" w14:textId="77777777" w:rsidR="00DA7999" w:rsidRPr="00766A72" w:rsidRDefault="00DA7999" w:rsidP="003470F1">
            <w:pPr>
              <w:pStyle w:val="TableTextCentered"/>
              <w:rPr>
                <w:rFonts w:ascii="Franklin Gothic Book" w:hAnsi="Franklin Gothic Book"/>
              </w:rPr>
            </w:pPr>
            <w:r>
              <w:rPr>
                <w:rFonts w:ascii="Franklin Gothic Book" w:hAnsi="Franklin Gothic Book"/>
              </w:rPr>
              <w:t>50</w:t>
            </w:r>
          </w:p>
        </w:tc>
      </w:tr>
    </w:tbl>
    <w:p w14:paraId="037444D6" w14:textId="77777777" w:rsidR="00DA7999" w:rsidRPr="003C1C59" w:rsidRDefault="00DA7999" w:rsidP="00C716EE">
      <w:pPr>
        <w:pStyle w:val="TableETitle"/>
      </w:pPr>
      <w:bookmarkStart w:id="225" w:name="_Toc211932529"/>
      <w:bookmarkStart w:id="226" w:name="_Toc231487103"/>
      <w:r w:rsidRPr="008759FC">
        <w:t>Table E16.</w:t>
      </w:r>
      <w:r>
        <w:t xml:space="preserve"> </w:t>
      </w:r>
      <w:r w:rsidRPr="008759FC">
        <w:t>Four-Year Cohort Graduation Rates by Student Group, 202</w:t>
      </w:r>
      <w:r>
        <w:t>2</w:t>
      </w:r>
      <w:r w:rsidRPr="008759FC">
        <w:t>-202</w:t>
      </w:r>
      <w:r>
        <w:t>4</w:t>
      </w:r>
      <w:bookmarkEnd w:id="225"/>
      <w:bookmarkEnd w:id="226"/>
    </w:p>
    <w:tbl>
      <w:tblPr>
        <w:tblStyle w:val="MSVTable1"/>
        <w:tblW w:w="5000" w:type="pct"/>
        <w:tblLook w:val="0420" w:firstRow="1" w:lastRow="0" w:firstColumn="0" w:lastColumn="0" w:noHBand="0" w:noVBand="1"/>
        <w:tblCaption w:val="Table E16. Four-Year Cohort Graduation Rates by Student Group, 2022-2024"/>
        <w:tblDescription w:val="Four-Year Cohort Graduation Rates by Student Group, 2022-2024"/>
      </w:tblPr>
      <w:tblGrid>
        <w:gridCol w:w="3586"/>
        <w:gridCol w:w="1151"/>
        <w:gridCol w:w="1152"/>
        <w:gridCol w:w="1151"/>
        <w:gridCol w:w="1152"/>
        <w:gridCol w:w="1152"/>
      </w:tblGrid>
      <w:tr w:rsidR="00DA7999" w:rsidRPr="00976F70" w14:paraId="561373B8"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1E818369" w14:textId="77777777" w:rsidR="00DA7999" w:rsidRPr="00B85B0B" w:rsidRDefault="00DA7999" w:rsidP="003470F1">
            <w:pPr>
              <w:pStyle w:val="TableColHeadingLeft"/>
            </w:pPr>
            <w:r w:rsidRPr="00B85B0B">
              <w:t>Group</w:t>
            </w:r>
          </w:p>
        </w:tc>
        <w:tc>
          <w:tcPr>
            <w:tcW w:w="1151" w:type="dxa"/>
            <w:vAlign w:val="center"/>
          </w:tcPr>
          <w:p w14:paraId="699B196D" w14:textId="77777777" w:rsidR="00DA7999" w:rsidRPr="00B85B0B" w:rsidRDefault="00DA7999" w:rsidP="003470F1">
            <w:pPr>
              <w:pStyle w:val="TableColHeadingCenter"/>
            </w:pPr>
            <w:r>
              <w:t># Included</w:t>
            </w:r>
            <w:r w:rsidRPr="00B85B0B">
              <w:t xml:space="preserve"> (202</w:t>
            </w:r>
            <w:r>
              <w:t>4</w:t>
            </w:r>
            <w:r w:rsidRPr="00B85B0B">
              <w:t>)</w:t>
            </w:r>
          </w:p>
        </w:tc>
        <w:tc>
          <w:tcPr>
            <w:tcW w:w="1152" w:type="dxa"/>
            <w:vAlign w:val="center"/>
          </w:tcPr>
          <w:p w14:paraId="7E2B52F8" w14:textId="77777777" w:rsidR="00DA7999" w:rsidRPr="00B85B0B" w:rsidRDefault="00DA7999" w:rsidP="003470F1">
            <w:pPr>
              <w:pStyle w:val="TableColHeadingCenter"/>
            </w:pPr>
            <w:r w:rsidRPr="00B85B0B">
              <w:t>202</w:t>
            </w:r>
            <w:r>
              <w:t>2</w:t>
            </w:r>
          </w:p>
        </w:tc>
        <w:tc>
          <w:tcPr>
            <w:tcW w:w="1151" w:type="dxa"/>
            <w:vAlign w:val="center"/>
          </w:tcPr>
          <w:p w14:paraId="5F1AF545" w14:textId="77777777" w:rsidR="00DA7999" w:rsidRPr="00B85B0B" w:rsidRDefault="00DA7999" w:rsidP="003470F1">
            <w:pPr>
              <w:pStyle w:val="TableColHeadingCenter"/>
            </w:pPr>
            <w:r w:rsidRPr="00B85B0B">
              <w:t>202</w:t>
            </w:r>
            <w:r>
              <w:t>3</w:t>
            </w:r>
          </w:p>
        </w:tc>
        <w:tc>
          <w:tcPr>
            <w:tcW w:w="1152" w:type="dxa"/>
            <w:vAlign w:val="center"/>
          </w:tcPr>
          <w:p w14:paraId="2840379A" w14:textId="77777777" w:rsidR="00DA7999" w:rsidRPr="00B85B0B" w:rsidRDefault="00DA7999" w:rsidP="003470F1">
            <w:pPr>
              <w:pStyle w:val="TableColHeadingCenter"/>
            </w:pPr>
            <w:r>
              <w:t>2024</w:t>
            </w:r>
          </w:p>
        </w:tc>
        <w:tc>
          <w:tcPr>
            <w:tcW w:w="1152" w:type="dxa"/>
            <w:vAlign w:val="center"/>
          </w:tcPr>
          <w:p w14:paraId="42A1D920" w14:textId="77777777" w:rsidR="00DA7999" w:rsidRPr="00B85B0B" w:rsidRDefault="00DA7999" w:rsidP="003470F1">
            <w:pPr>
              <w:pStyle w:val="TableColHeadingCenter"/>
            </w:pPr>
            <w:r w:rsidRPr="00B85B0B">
              <w:t>State (202</w:t>
            </w:r>
            <w:r>
              <w:t>4</w:t>
            </w:r>
            <w:r w:rsidRPr="00B85B0B">
              <w:t>)</w:t>
            </w:r>
          </w:p>
        </w:tc>
      </w:tr>
      <w:tr w:rsidR="00DA7999" w:rsidRPr="00976F70" w14:paraId="53512716"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34B448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39915526" w14:textId="77777777" w:rsidR="00DA7999" w:rsidRPr="00BD1632" w:rsidRDefault="00DA7999" w:rsidP="003470F1">
            <w:pPr>
              <w:pStyle w:val="TableTextCentered"/>
              <w:rPr>
                <w:rFonts w:ascii="Franklin Gothic Book" w:hAnsi="Franklin Gothic Book"/>
              </w:rPr>
            </w:pPr>
            <w:r>
              <w:rPr>
                <w:rFonts w:ascii="Franklin Gothic Book" w:hAnsi="Franklin Gothic Book"/>
              </w:rPr>
              <w:t>523</w:t>
            </w:r>
          </w:p>
        </w:tc>
        <w:tc>
          <w:tcPr>
            <w:tcW w:w="1152" w:type="dxa"/>
            <w:vAlign w:val="center"/>
          </w:tcPr>
          <w:p w14:paraId="177C65AE" w14:textId="77777777" w:rsidR="00DA7999" w:rsidRPr="00BD1632" w:rsidRDefault="00DA7999" w:rsidP="003470F1">
            <w:pPr>
              <w:pStyle w:val="TableTextCentered"/>
              <w:rPr>
                <w:rFonts w:ascii="Franklin Gothic Book" w:hAnsi="Franklin Gothic Book"/>
              </w:rPr>
            </w:pPr>
            <w:r>
              <w:rPr>
                <w:rFonts w:ascii="Franklin Gothic Book" w:hAnsi="Franklin Gothic Book"/>
              </w:rPr>
              <w:t>93.9</w:t>
            </w:r>
          </w:p>
        </w:tc>
        <w:tc>
          <w:tcPr>
            <w:tcW w:w="1151" w:type="dxa"/>
            <w:vAlign w:val="center"/>
          </w:tcPr>
          <w:p w14:paraId="1A5573A5" w14:textId="77777777" w:rsidR="00DA7999" w:rsidRPr="00BD1632" w:rsidRDefault="00DA7999" w:rsidP="003470F1">
            <w:pPr>
              <w:pStyle w:val="TableTextCentered"/>
              <w:rPr>
                <w:rFonts w:ascii="Franklin Gothic Book" w:hAnsi="Franklin Gothic Book"/>
              </w:rPr>
            </w:pPr>
            <w:r>
              <w:rPr>
                <w:rFonts w:ascii="Franklin Gothic Book" w:hAnsi="Franklin Gothic Book"/>
              </w:rPr>
              <w:t>95.9</w:t>
            </w:r>
          </w:p>
        </w:tc>
        <w:tc>
          <w:tcPr>
            <w:tcW w:w="1152" w:type="dxa"/>
            <w:vAlign w:val="center"/>
          </w:tcPr>
          <w:p w14:paraId="5B423397" w14:textId="77777777" w:rsidR="00DA7999" w:rsidRPr="00BD1632" w:rsidRDefault="00DA7999" w:rsidP="003470F1">
            <w:pPr>
              <w:pStyle w:val="TableTextCentered"/>
              <w:rPr>
                <w:rFonts w:ascii="Franklin Gothic Book" w:hAnsi="Franklin Gothic Book"/>
              </w:rPr>
            </w:pPr>
            <w:r>
              <w:rPr>
                <w:rFonts w:ascii="Franklin Gothic Book" w:hAnsi="Franklin Gothic Book"/>
              </w:rPr>
              <w:t>95.6</w:t>
            </w:r>
          </w:p>
        </w:tc>
        <w:tc>
          <w:tcPr>
            <w:tcW w:w="1152" w:type="dxa"/>
            <w:vAlign w:val="center"/>
          </w:tcPr>
          <w:p w14:paraId="15C21FF8" w14:textId="77777777" w:rsidR="00DA7999" w:rsidRPr="00BD1632" w:rsidRDefault="00DA7999" w:rsidP="003470F1">
            <w:pPr>
              <w:pStyle w:val="TableTextCentered"/>
              <w:rPr>
                <w:rFonts w:ascii="Franklin Gothic Book" w:hAnsi="Franklin Gothic Book"/>
              </w:rPr>
            </w:pPr>
            <w:r>
              <w:rPr>
                <w:rFonts w:ascii="Franklin Gothic Book" w:hAnsi="Franklin Gothic Book"/>
              </w:rPr>
              <w:t>88.4</w:t>
            </w:r>
          </w:p>
        </w:tc>
      </w:tr>
      <w:tr w:rsidR="00DA7999" w:rsidRPr="00976F70" w14:paraId="65F8ABB1" w14:textId="77777777" w:rsidTr="003470F1">
        <w:tc>
          <w:tcPr>
            <w:tcW w:w="3586" w:type="dxa"/>
          </w:tcPr>
          <w:p w14:paraId="6B55677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466EE5FF" w14:textId="0CBE935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77A3018" w14:textId="202E158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593D500" w14:textId="5D54839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35F1107" w14:textId="5413C42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11D23F1" w14:textId="77777777" w:rsidR="00DA7999" w:rsidRPr="00BD1632" w:rsidRDefault="00DA7999" w:rsidP="003470F1">
            <w:pPr>
              <w:pStyle w:val="TableTextCentered"/>
              <w:rPr>
                <w:rFonts w:ascii="Franklin Gothic Book" w:hAnsi="Franklin Gothic Book"/>
              </w:rPr>
            </w:pPr>
            <w:r>
              <w:rPr>
                <w:rFonts w:ascii="Franklin Gothic Book" w:hAnsi="Franklin Gothic Book"/>
              </w:rPr>
              <w:t>81.6</w:t>
            </w:r>
          </w:p>
        </w:tc>
      </w:tr>
      <w:tr w:rsidR="00DA7999" w:rsidRPr="00976F70" w14:paraId="1CF3066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FDF88A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0D8A6954" w14:textId="77777777" w:rsidR="00DA7999" w:rsidRPr="00BD1632" w:rsidRDefault="00DA7999" w:rsidP="003470F1">
            <w:pPr>
              <w:pStyle w:val="TableTextCentered"/>
              <w:rPr>
                <w:rFonts w:ascii="Franklin Gothic Book" w:hAnsi="Franklin Gothic Book"/>
              </w:rPr>
            </w:pPr>
            <w:r>
              <w:rPr>
                <w:rFonts w:ascii="Franklin Gothic Book" w:hAnsi="Franklin Gothic Book"/>
              </w:rPr>
              <w:t>91</w:t>
            </w:r>
          </w:p>
        </w:tc>
        <w:tc>
          <w:tcPr>
            <w:tcW w:w="1152" w:type="dxa"/>
            <w:vAlign w:val="center"/>
          </w:tcPr>
          <w:p w14:paraId="11F77C42" w14:textId="77777777" w:rsidR="00DA7999" w:rsidRPr="00BD1632" w:rsidRDefault="00DA7999" w:rsidP="003470F1">
            <w:pPr>
              <w:pStyle w:val="TableTextCentered"/>
              <w:rPr>
                <w:rFonts w:ascii="Franklin Gothic Book" w:hAnsi="Franklin Gothic Book"/>
              </w:rPr>
            </w:pPr>
            <w:r>
              <w:rPr>
                <w:rFonts w:ascii="Franklin Gothic Book" w:hAnsi="Franklin Gothic Book"/>
              </w:rPr>
              <w:t>94.4</w:t>
            </w:r>
          </w:p>
        </w:tc>
        <w:tc>
          <w:tcPr>
            <w:tcW w:w="1151" w:type="dxa"/>
            <w:vAlign w:val="center"/>
          </w:tcPr>
          <w:p w14:paraId="5E66A10E" w14:textId="77777777" w:rsidR="00DA7999" w:rsidRPr="00BD1632" w:rsidRDefault="00DA7999" w:rsidP="003470F1">
            <w:pPr>
              <w:pStyle w:val="TableTextCentered"/>
              <w:rPr>
                <w:rFonts w:ascii="Franklin Gothic Book" w:hAnsi="Franklin Gothic Book"/>
              </w:rPr>
            </w:pPr>
            <w:r>
              <w:rPr>
                <w:rFonts w:ascii="Franklin Gothic Book" w:hAnsi="Franklin Gothic Book"/>
              </w:rPr>
              <w:t>97.4</w:t>
            </w:r>
          </w:p>
        </w:tc>
        <w:tc>
          <w:tcPr>
            <w:tcW w:w="1152" w:type="dxa"/>
            <w:vAlign w:val="center"/>
          </w:tcPr>
          <w:p w14:paraId="223D6EF4" w14:textId="77777777" w:rsidR="00DA7999" w:rsidRPr="00BD1632" w:rsidRDefault="00DA7999" w:rsidP="003470F1">
            <w:pPr>
              <w:pStyle w:val="TableTextCentered"/>
              <w:rPr>
                <w:rFonts w:ascii="Franklin Gothic Book" w:hAnsi="Franklin Gothic Book"/>
              </w:rPr>
            </w:pPr>
            <w:r>
              <w:rPr>
                <w:rFonts w:ascii="Franklin Gothic Book" w:hAnsi="Franklin Gothic Book"/>
              </w:rPr>
              <w:t>98.9</w:t>
            </w:r>
          </w:p>
        </w:tc>
        <w:tc>
          <w:tcPr>
            <w:tcW w:w="1152" w:type="dxa"/>
            <w:vAlign w:val="center"/>
          </w:tcPr>
          <w:p w14:paraId="29D64A74" w14:textId="77777777" w:rsidR="00DA7999" w:rsidRPr="00BD1632" w:rsidRDefault="00DA7999" w:rsidP="003470F1">
            <w:pPr>
              <w:pStyle w:val="TableTextCentered"/>
              <w:rPr>
                <w:rFonts w:ascii="Franklin Gothic Book" w:hAnsi="Franklin Gothic Book"/>
              </w:rPr>
            </w:pPr>
            <w:r>
              <w:rPr>
                <w:rFonts w:ascii="Franklin Gothic Book" w:hAnsi="Franklin Gothic Book"/>
              </w:rPr>
              <w:t>95.5</w:t>
            </w:r>
          </w:p>
        </w:tc>
      </w:tr>
      <w:tr w:rsidR="00DA7999" w:rsidRPr="00976F70" w14:paraId="14585139" w14:textId="77777777" w:rsidTr="003470F1">
        <w:tc>
          <w:tcPr>
            <w:tcW w:w="3586" w:type="dxa"/>
          </w:tcPr>
          <w:p w14:paraId="3248809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227A1A64" w14:textId="77777777" w:rsidR="00DA7999" w:rsidRPr="00BD1632" w:rsidRDefault="00DA7999" w:rsidP="003470F1">
            <w:pPr>
              <w:pStyle w:val="TableTextCentered"/>
              <w:rPr>
                <w:rFonts w:ascii="Franklin Gothic Book" w:hAnsi="Franklin Gothic Book"/>
              </w:rPr>
            </w:pPr>
            <w:r>
              <w:rPr>
                <w:rFonts w:ascii="Franklin Gothic Book" w:hAnsi="Franklin Gothic Book"/>
              </w:rPr>
              <w:t>30</w:t>
            </w:r>
          </w:p>
        </w:tc>
        <w:tc>
          <w:tcPr>
            <w:tcW w:w="1152" w:type="dxa"/>
            <w:vAlign w:val="center"/>
          </w:tcPr>
          <w:p w14:paraId="415339A2" w14:textId="77777777" w:rsidR="00DA7999" w:rsidRPr="00BD1632" w:rsidRDefault="00DA7999" w:rsidP="003470F1">
            <w:pPr>
              <w:pStyle w:val="TableTextCentered"/>
              <w:rPr>
                <w:rFonts w:ascii="Franklin Gothic Book" w:hAnsi="Franklin Gothic Book"/>
              </w:rPr>
            </w:pPr>
            <w:r>
              <w:rPr>
                <w:rFonts w:ascii="Franklin Gothic Book" w:hAnsi="Franklin Gothic Book"/>
              </w:rPr>
              <w:t>87.5</w:t>
            </w:r>
          </w:p>
        </w:tc>
        <w:tc>
          <w:tcPr>
            <w:tcW w:w="1151" w:type="dxa"/>
            <w:vAlign w:val="center"/>
          </w:tcPr>
          <w:p w14:paraId="30D6C462" w14:textId="77777777" w:rsidR="00DA7999" w:rsidRPr="00BD1632" w:rsidRDefault="00DA7999" w:rsidP="003470F1">
            <w:pPr>
              <w:pStyle w:val="TableTextCentered"/>
              <w:rPr>
                <w:rFonts w:ascii="Franklin Gothic Book" w:hAnsi="Franklin Gothic Book"/>
              </w:rPr>
            </w:pPr>
            <w:r>
              <w:rPr>
                <w:rFonts w:ascii="Franklin Gothic Book" w:hAnsi="Franklin Gothic Book"/>
              </w:rPr>
              <w:t>95.8</w:t>
            </w:r>
          </w:p>
        </w:tc>
        <w:tc>
          <w:tcPr>
            <w:tcW w:w="1152" w:type="dxa"/>
            <w:vAlign w:val="center"/>
          </w:tcPr>
          <w:p w14:paraId="3A38B6D9" w14:textId="77777777" w:rsidR="00DA7999" w:rsidRPr="00BD1632" w:rsidRDefault="00DA7999" w:rsidP="003470F1">
            <w:pPr>
              <w:pStyle w:val="TableTextCentered"/>
              <w:rPr>
                <w:rFonts w:ascii="Franklin Gothic Book" w:hAnsi="Franklin Gothic Book"/>
              </w:rPr>
            </w:pPr>
            <w:r>
              <w:rPr>
                <w:rFonts w:ascii="Franklin Gothic Book" w:hAnsi="Franklin Gothic Book"/>
              </w:rPr>
              <w:t>86.7</w:t>
            </w:r>
          </w:p>
        </w:tc>
        <w:tc>
          <w:tcPr>
            <w:tcW w:w="1152" w:type="dxa"/>
            <w:vAlign w:val="center"/>
          </w:tcPr>
          <w:p w14:paraId="2CCB751B" w14:textId="77777777" w:rsidR="00DA7999" w:rsidRPr="00BD1632" w:rsidRDefault="00DA7999" w:rsidP="003470F1">
            <w:pPr>
              <w:pStyle w:val="TableTextCentered"/>
              <w:rPr>
                <w:rFonts w:ascii="Franklin Gothic Book" w:hAnsi="Franklin Gothic Book"/>
              </w:rPr>
            </w:pPr>
            <w:r>
              <w:rPr>
                <w:rFonts w:ascii="Franklin Gothic Book" w:hAnsi="Franklin Gothic Book"/>
              </w:rPr>
              <w:t>82.5</w:t>
            </w:r>
          </w:p>
        </w:tc>
      </w:tr>
      <w:tr w:rsidR="00DA7999" w:rsidRPr="00976F70" w14:paraId="48A10CE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B30A4F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3435667B" w14:textId="77777777" w:rsidR="00DA7999" w:rsidRPr="00BD1632" w:rsidRDefault="00DA7999" w:rsidP="003470F1">
            <w:pPr>
              <w:pStyle w:val="TableTextCentered"/>
              <w:rPr>
                <w:rFonts w:ascii="Franklin Gothic Book" w:hAnsi="Franklin Gothic Book"/>
              </w:rPr>
            </w:pPr>
            <w:r>
              <w:rPr>
                <w:rFonts w:ascii="Franklin Gothic Book" w:hAnsi="Franklin Gothic Book"/>
              </w:rPr>
              <w:t>82</w:t>
            </w:r>
          </w:p>
        </w:tc>
        <w:tc>
          <w:tcPr>
            <w:tcW w:w="1152" w:type="dxa"/>
            <w:vAlign w:val="center"/>
          </w:tcPr>
          <w:p w14:paraId="7FA952D9" w14:textId="77777777" w:rsidR="00DA7999" w:rsidRPr="00BD1632" w:rsidRDefault="00DA7999" w:rsidP="003470F1">
            <w:pPr>
              <w:pStyle w:val="TableTextCentered"/>
              <w:rPr>
                <w:rFonts w:ascii="Franklin Gothic Book" w:hAnsi="Franklin Gothic Book"/>
              </w:rPr>
            </w:pPr>
            <w:r>
              <w:rPr>
                <w:rFonts w:ascii="Franklin Gothic Book" w:hAnsi="Franklin Gothic Book"/>
              </w:rPr>
              <w:t>95.1</w:t>
            </w:r>
          </w:p>
        </w:tc>
        <w:tc>
          <w:tcPr>
            <w:tcW w:w="1151" w:type="dxa"/>
            <w:vAlign w:val="center"/>
          </w:tcPr>
          <w:p w14:paraId="1DDC4AB1" w14:textId="77777777" w:rsidR="00DA7999" w:rsidRPr="00BD1632" w:rsidRDefault="00DA7999" w:rsidP="003470F1">
            <w:pPr>
              <w:pStyle w:val="TableTextCentered"/>
              <w:rPr>
                <w:rFonts w:ascii="Franklin Gothic Book" w:hAnsi="Franklin Gothic Book"/>
              </w:rPr>
            </w:pPr>
            <w:r>
              <w:rPr>
                <w:rFonts w:ascii="Franklin Gothic Book" w:hAnsi="Franklin Gothic Book"/>
              </w:rPr>
              <w:t>90.6</w:t>
            </w:r>
          </w:p>
        </w:tc>
        <w:tc>
          <w:tcPr>
            <w:tcW w:w="1152" w:type="dxa"/>
            <w:vAlign w:val="center"/>
          </w:tcPr>
          <w:p w14:paraId="272A2585" w14:textId="77777777" w:rsidR="00DA7999" w:rsidRPr="00BD1632" w:rsidRDefault="00DA7999" w:rsidP="003470F1">
            <w:pPr>
              <w:pStyle w:val="TableTextCentered"/>
              <w:rPr>
                <w:rFonts w:ascii="Franklin Gothic Book" w:hAnsi="Franklin Gothic Book"/>
              </w:rPr>
            </w:pPr>
            <w:r>
              <w:rPr>
                <w:rFonts w:ascii="Franklin Gothic Book" w:hAnsi="Franklin Gothic Book"/>
              </w:rPr>
              <w:t>95.1</w:t>
            </w:r>
          </w:p>
        </w:tc>
        <w:tc>
          <w:tcPr>
            <w:tcW w:w="1152" w:type="dxa"/>
            <w:vAlign w:val="center"/>
          </w:tcPr>
          <w:p w14:paraId="16EE2228" w14:textId="77777777" w:rsidR="00DA7999" w:rsidRPr="00BD1632" w:rsidRDefault="00DA7999" w:rsidP="003470F1">
            <w:pPr>
              <w:pStyle w:val="TableTextCentered"/>
              <w:rPr>
                <w:rFonts w:ascii="Franklin Gothic Book" w:hAnsi="Franklin Gothic Book"/>
              </w:rPr>
            </w:pPr>
            <w:r>
              <w:rPr>
                <w:rFonts w:ascii="Franklin Gothic Book" w:hAnsi="Franklin Gothic Book"/>
              </w:rPr>
              <w:t>78.9</w:t>
            </w:r>
          </w:p>
        </w:tc>
      </w:tr>
      <w:tr w:rsidR="00DA7999" w:rsidRPr="00976F70" w14:paraId="5996E2B9" w14:textId="77777777" w:rsidTr="003470F1">
        <w:tc>
          <w:tcPr>
            <w:tcW w:w="3586" w:type="dxa"/>
          </w:tcPr>
          <w:p w14:paraId="6578F8D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CEF6B21" w14:textId="77777777" w:rsidR="00DA7999" w:rsidRPr="00BD1632" w:rsidRDefault="00DA7999" w:rsidP="003470F1">
            <w:pPr>
              <w:pStyle w:val="TableTextCentered"/>
              <w:rPr>
                <w:rFonts w:ascii="Franklin Gothic Book" w:hAnsi="Franklin Gothic Book"/>
              </w:rPr>
            </w:pPr>
            <w:r>
              <w:rPr>
                <w:rFonts w:ascii="Franklin Gothic Book" w:hAnsi="Franklin Gothic Book"/>
              </w:rPr>
              <w:t>58</w:t>
            </w:r>
          </w:p>
        </w:tc>
        <w:tc>
          <w:tcPr>
            <w:tcW w:w="1152" w:type="dxa"/>
            <w:vAlign w:val="center"/>
          </w:tcPr>
          <w:p w14:paraId="37EDCA13" w14:textId="77777777" w:rsidR="00DA7999" w:rsidRPr="00BD1632" w:rsidRDefault="00DA7999" w:rsidP="003470F1">
            <w:pPr>
              <w:pStyle w:val="TableTextCentered"/>
              <w:rPr>
                <w:rFonts w:ascii="Franklin Gothic Book" w:hAnsi="Franklin Gothic Book"/>
              </w:rPr>
            </w:pPr>
            <w:r>
              <w:rPr>
                <w:rFonts w:ascii="Franklin Gothic Book" w:hAnsi="Franklin Gothic Book"/>
              </w:rPr>
              <w:t>93.0</w:t>
            </w:r>
          </w:p>
        </w:tc>
        <w:tc>
          <w:tcPr>
            <w:tcW w:w="1151" w:type="dxa"/>
            <w:vAlign w:val="center"/>
          </w:tcPr>
          <w:p w14:paraId="386E02C2" w14:textId="77777777" w:rsidR="00DA7999" w:rsidRPr="00BD1632" w:rsidRDefault="00DA7999" w:rsidP="003470F1">
            <w:pPr>
              <w:pStyle w:val="TableTextCentered"/>
              <w:rPr>
                <w:rFonts w:ascii="Franklin Gothic Book" w:hAnsi="Franklin Gothic Book"/>
              </w:rPr>
            </w:pPr>
            <w:r>
              <w:rPr>
                <w:rFonts w:ascii="Franklin Gothic Book" w:hAnsi="Franklin Gothic Book"/>
              </w:rPr>
              <w:t>94.3</w:t>
            </w:r>
          </w:p>
        </w:tc>
        <w:tc>
          <w:tcPr>
            <w:tcW w:w="1152" w:type="dxa"/>
            <w:vAlign w:val="center"/>
          </w:tcPr>
          <w:p w14:paraId="6F6CADBB" w14:textId="77777777" w:rsidR="00DA7999" w:rsidRPr="00BD1632" w:rsidRDefault="00DA7999" w:rsidP="003470F1">
            <w:pPr>
              <w:pStyle w:val="TableTextCentered"/>
              <w:rPr>
                <w:rFonts w:ascii="Franklin Gothic Book" w:hAnsi="Franklin Gothic Book"/>
              </w:rPr>
            </w:pPr>
            <w:r>
              <w:rPr>
                <w:rFonts w:ascii="Franklin Gothic Book" w:hAnsi="Franklin Gothic Book"/>
              </w:rPr>
              <w:t>96.6</w:t>
            </w:r>
          </w:p>
        </w:tc>
        <w:tc>
          <w:tcPr>
            <w:tcW w:w="1152" w:type="dxa"/>
            <w:vAlign w:val="center"/>
          </w:tcPr>
          <w:p w14:paraId="3751D64C" w14:textId="77777777" w:rsidR="00DA7999" w:rsidRPr="00BD1632" w:rsidRDefault="00DA7999" w:rsidP="003470F1">
            <w:pPr>
              <w:pStyle w:val="TableTextCentered"/>
              <w:rPr>
                <w:rFonts w:ascii="Franklin Gothic Book" w:hAnsi="Franklin Gothic Book"/>
              </w:rPr>
            </w:pPr>
            <w:r>
              <w:rPr>
                <w:rFonts w:ascii="Franklin Gothic Book" w:hAnsi="Franklin Gothic Book"/>
              </w:rPr>
              <w:t>88.6</w:t>
            </w:r>
          </w:p>
        </w:tc>
      </w:tr>
      <w:tr w:rsidR="00DA7999" w:rsidRPr="00976F70" w14:paraId="1B7CCC1C"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C84A721"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80C613F" w14:textId="09A2E44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DFB99EE" w14:textId="4F79F20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684D3CD0" w14:textId="145D7547"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622F36A" w14:textId="31C1DACA"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35E13360" w14:textId="77777777" w:rsidR="00DA7999" w:rsidRPr="00BD1632" w:rsidRDefault="00DA7999" w:rsidP="003470F1">
            <w:pPr>
              <w:pStyle w:val="TableTextCentered"/>
              <w:rPr>
                <w:rFonts w:ascii="Franklin Gothic Book" w:hAnsi="Franklin Gothic Book"/>
              </w:rPr>
            </w:pPr>
            <w:r>
              <w:rPr>
                <w:rFonts w:ascii="Franklin Gothic Book" w:hAnsi="Franklin Gothic Book"/>
              </w:rPr>
              <w:t>80.7</w:t>
            </w:r>
          </w:p>
        </w:tc>
      </w:tr>
      <w:tr w:rsidR="00DA7999" w:rsidRPr="00976F70" w14:paraId="1CED5BCF" w14:textId="77777777" w:rsidTr="003470F1">
        <w:tc>
          <w:tcPr>
            <w:tcW w:w="3586" w:type="dxa"/>
          </w:tcPr>
          <w:p w14:paraId="1DAF06A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5E9FA64F" w14:textId="77777777" w:rsidR="00DA7999" w:rsidRPr="00BD1632" w:rsidRDefault="00DA7999" w:rsidP="003470F1">
            <w:pPr>
              <w:pStyle w:val="TableTextCentered"/>
              <w:rPr>
                <w:rFonts w:ascii="Franklin Gothic Book" w:hAnsi="Franklin Gothic Book"/>
              </w:rPr>
            </w:pPr>
            <w:r>
              <w:rPr>
                <w:rFonts w:ascii="Franklin Gothic Book" w:hAnsi="Franklin Gothic Book"/>
              </w:rPr>
              <w:t>262</w:t>
            </w:r>
          </w:p>
        </w:tc>
        <w:tc>
          <w:tcPr>
            <w:tcW w:w="1152" w:type="dxa"/>
            <w:vAlign w:val="center"/>
          </w:tcPr>
          <w:p w14:paraId="2DBC1CE3" w14:textId="77777777" w:rsidR="00DA7999" w:rsidRPr="00BD1632" w:rsidRDefault="00DA7999" w:rsidP="003470F1">
            <w:pPr>
              <w:pStyle w:val="TableTextCentered"/>
              <w:rPr>
                <w:rFonts w:ascii="Franklin Gothic Book" w:hAnsi="Franklin Gothic Book"/>
              </w:rPr>
            </w:pPr>
            <w:r>
              <w:rPr>
                <w:rFonts w:ascii="Franklin Gothic Book" w:hAnsi="Franklin Gothic Book"/>
              </w:rPr>
              <w:t>94.4</w:t>
            </w:r>
          </w:p>
        </w:tc>
        <w:tc>
          <w:tcPr>
            <w:tcW w:w="1151" w:type="dxa"/>
            <w:vAlign w:val="center"/>
          </w:tcPr>
          <w:p w14:paraId="24ACF16E" w14:textId="77777777" w:rsidR="00DA7999" w:rsidRPr="00BD1632" w:rsidRDefault="00DA7999" w:rsidP="003470F1">
            <w:pPr>
              <w:pStyle w:val="TableTextCentered"/>
              <w:rPr>
                <w:rFonts w:ascii="Franklin Gothic Book" w:hAnsi="Franklin Gothic Book"/>
              </w:rPr>
            </w:pPr>
            <w:r>
              <w:rPr>
                <w:rFonts w:ascii="Franklin Gothic Book" w:hAnsi="Franklin Gothic Book"/>
              </w:rPr>
              <w:t>96.9</w:t>
            </w:r>
          </w:p>
        </w:tc>
        <w:tc>
          <w:tcPr>
            <w:tcW w:w="1152" w:type="dxa"/>
            <w:vAlign w:val="center"/>
          </w:tcPr>
          <w:p w14:paraId="19B6CEF2" w14:textId="77777777" w:rsidR="00DA7999" w:rsidRPr="00BD1632" w:rsidRDefault="00DA7999" w:rsidP="003470F1">
            <w:pPr>
              <w:pStyle w:val="TableTextCentered"/>
              <w:rPr>
                <w:rFonts w:ascii="Franklin Gothic Book" w:hAnsi="Franklin Gothic Book"/>
              </w:rPr>
            </w:pPr>
            <w:r>
              <w:rPr>
                <w:rFonts w:ascii="Franklin Gothic Book" w:hAnsi="Franklin Gothic Book"/>
              </w:rPr>
              <w:t>95.4</w:t>
            </w:r>
          </w:p>
        </w:tc>
        <w:tc>
          <w:tcPr>
            <w:tcW w:w="1152" w:type="dxa"/>
            <w:vAlign w:val="center"/>
          </w:tcPr>
          <w:p w14:paraId="152DE66B" w14:textId="77777777" w:rsidR="00DA7999" w:rsidRPr="00BD1632" w:rsidRDefault="00DA7999" w:rsidP="003470F1">
            <w:pPr>
              <w:pStyle w:val="TableTextCentered"/>
              <w:rPr>
                <w:rFonts w:ascii="Franklin Gothic Book" w:hAnsi="Franklin Gothic Book"/>
              </w:rPr>
            </w:pPr>
            <w:r>
              <w:rPr>
                <w:rFonts w:ascii="Franklin Gothic Book" w:hAnsi="Franklin Gothic Book"/>
              </w:rPr>
              <w:t>92.6</w:t>
            </w:r>
          </w:p>
        </w:tc>
      </w:tr>
      <w:tr w:rsidR="00DA7999" w:rsidRPr="00976F70" w14:paraId="321D20F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8E7CBDF"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4F850247" w14:textId="77777777" w:rsidR="00DA7999" w:rsidRPr="00BD1632" w:rsidRDefault="00DA7999" w:rsidP="003470F1">
            <w:pPr>
              <w:pStyle w:val="TableTextCentered"/>
              <w:rPr>
                <w:rFonts w:ascii="Franklin Gothic Book" w:hAnsi="Franklin Gothic Book"/>
              </w:rPr>
            </w:pPr>
            <w:r>
              <w:rPr>
                <w:rFonts w:ascii="Franklin Gothic Book" w:hAnsi="Franklin Gothic Book"/>
              </w:rPr>
              <w:t>195</w:t>
            </w:r>
          </w:p>
        </w:tc>
        <w:tc>
          <w:tcPr>
            <w:tcW w:w="1152" w:type="dxa"/>
            <w:vAlign w:val="center"/>
          </w:tcPr>
          <w:p w14:paraId="3CB53695" w14:textId="77777777" w:rsidR="00DA7999" w:rsidRPr="00BD1632" w:rsidRDefault="00DA7999" w:rsidP="003470F1">
            <w:pPr>
              <w:pStyle w:val="TableTextCentered"/>
              <w:rPr>
                <w:rFonts w:ascii="Franklin Gothic Book" w:hAnsi="Franklin Gothic Book"/>
              </w:rPr>
            </w:pPr>
            <w:r>
              <w:rPr>
                <w:rFonts w:ascii="Franklin Gothic Book" w:hAnsi="Franklin Gothic Book"/>
              </w:rPr>
              <w:t>84.0</w:t>
            </w:r>
          </w:p>
        </w:tc>
        <w:tc>
          <w:tcPr>
            <w:tcW w:w="1151" w:type="dxa"/>
            <w:vAlign w:val="center"/>
          </w:tcPr>
          <w:p w14:paraId="0EFBD556" w14:textId="77777777" w:rsidR="00DA7999" w:rsidRPr="00BD1632" w:rsidRDefault="00DA7999" w:rsidP="003470F1">
            <w:pPr>
              <w:pStyle w:val="TableTextCentered"/>
              <w:rPr>
                <w:rFonts w:ascii="Franklin Gothic Book" w:hAnsi="Franklin Gothic Book"/>
              </w:rPr>
            </w:pPr>
            <w:r>
              <w:rPr>
                <w:rFonts w:ascii="Franklin Gothic Book" w:hAnsi="Franklin Gothic Book"/>
              </w:rPr>
              <w:t>91.2</w:t>
            </w:r>
          </w:p>
        </w:tc>
        <w:tc>
          <w:tcPr>
            <w:tcW w:w="1152" w:type="dxa"/>
            <w:vAlign w:val="center"/>
          </w:tcPr>
          <w:p w14:paraId="6E340A99" w14:textId="77777777" w:rsidR="00DA7999" w:rsidRPr="00BD1632" w:rsidRDefault="00DA7999" w:rsidP="003470F1">
            <w:pPr>
              <w:pStyle w:val="TableTextCentered"/>
              <w:rPr>
                <w:rFonts w:ascii="Franklin Gothic Book" w:hAnsi="Franklin Gothic Book"/>
              </w:rPr>
            </w:pPr>
            <w:r>
              <w:rPr>
                <w:rFonts w:ascii="Franklin Gothic Book" w:hAnsi="Franklin Gothic Book"/>
              </w:rPr>
              <w:t>88.7</w:t>
            </w:r>
          </w:p>
        </w:tc>
        <w:tc>
          <w:tcPr>
            <w:tcW w:w="1152" w:type="dxa"/>
            <w:vAlign w:val="center"/>
          </w:tcPr>
          <w:p w14:paraId="5D877EED" w14:textId="77777777" w:rsidR="00DA7999" w:rsidRPr="00BD1632" w:rsidRDefault="00DA7999" w:rsidP="003470F1">
            <w:pPr>
              <w:pStyle w:val="TableTextCentered"/>
              <w:rPr>
                <w:rFonts w:ascii="Franklin Gothic Book" w:hAnsi="Franklin Gothic Book"/>
              </w:rPr>
            </w:pPr>
            <w:r>
              <w:rPr>
                <w:rFonts w:ascii="Franklin Gothic Book" w:hAnsi="Franklin Gothic Book"/>
              </w:rPr>
              <w:t>82.2</w:t>
            </w:r>
          </w:p>
        </w:tc>
      </w:tr>
      <w:tr w:rsidR="00DA7999" w:rsidRPr="00976F70" w14:paraId="103E9510" w14:textId="77777777" w:rsidTr="003470F1">
        <w:tc>
          <w:tcPr>
            <w:tcW w:w="3586" w:type="dxa"/>
          </w:tcPr>
          <w:p w14:paraId="2285850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74D68AF" w14:textId="77777777" w:rsidR="00DA7999" w:rsidRPr="00BD1632" w:rsidRDefault="00DA7999" w:rsidP="003470F1">
            <w:pPr>
              <w:pStyle w:val="TableTextCentered"/>
              <w:rPr>
                <w:rFonts w:ascii="Franklin Gothic Book" w:hAnsi="Franklin Gothic Book"/>
              </w:rPr>
            </w:pPr>
            <w:r>
              <w:rPr>
                <w:rFonts w:ascii="Franklin Gothic Book" w:hAnsi="Franklin Gothic Book"/>
              </w:rPr>
              <w:t>25</w:t>
            </w:r>
          </w:p>
        </w:tc>
        <w:tc>
          <w:tcPr>
            <w:tcW w:w="1152" w:type="dxa"/>
            <w:vAlign w:val="center"/>
          </w:tcPr>
          <w:p w14:paraId="6FB5E72D" w14:textId="77777777" w:rsidR="00DA7999" w:rsidRPr="00BD1632" w:rsidRDefault="00DA7999" w:rsidP="003470F1">
            <w:pPr>
              <w:pStyle w:val="TableTextCentered"/>
              <w:rPr>
                <w:rFonts w:ascii="Franklin Gothic Book" w:hAnsi="Franklin Gothic Book"/>
              </w:rPr>
            </w:pPr>
            <w:r>
              <w:rPr>
                <w:rFonts w:ascii="Franklin Gothic Book" w:hAnsi="Franklin Gothic Book"/>
              </w:rPr>
              <w:t>100.0</w:t>
            </w:r>
          </w:p>
        </w:tc>
        <w:tc>
          <w:tcPr>
            <w:tcW w:w="1151" w:type="dxa"/>
            <w:vAlign w:val="center"/>
          </w:tcPr>
          <w:p w14:paraId="30728EE0" w14:textId="77777777" w:rsidR="00DA7999" w:rsidRPr="00BD1632" w:rsidRDefault="00DA7999" w:rsidP="003470F1">
            <w:pPr>
              <w:pStyle w:val="TableTextCentered"/>
              <w:rPr>
                <w:rFonts w:ascii="Franklin Gothic Book" w:hAnsi="Franklin Gothic Book"/>
              </w:rPr>
            </w:pPr>
            <w:r>
              <w:rPr>
                <w:rFonts w:ascii="Franklin Gothic Book" w:hAnsi="Franklin Gothic Book"/>
              </w:rPr>
              <w:t>83.3</w:t>
            </w:r>
          </w:p>
        </w:tc>
        <w:tc>
          <w:tcPr>
            <w:tcW w:w="1152" w:type="dxa"/>
            <w:vAlign w:val="center"/>
          </w:tcPr>
          <w:p w14:paraId="35E00603" w14:textId="77777777" w:rsidR="00DA7999" w:rsidRPr="00BD1632" w:rsidRDefault="00DA7999" w:rsidP="003470F1">
            <w:pPr>
              <w:pStyle w:val="TableTextCentered"/>
              <w:rPr>
                <w:rFonts w:ascii="Franklin Gothic Book" w:hAnsi="Franklin Gothic Book"/>
              </w:rPr>
            </w:pPr>
            <w:r>
              <w:rPr>
                <w:rFonts w:ascii="Franklin Gothic Book" w:hAnsi="Franklin Gothic Book"/>
              </w:rPr>
              <w:t>92.0</w:t>
            </w:r>
          </w:p>
        </w:tc>
        <w:tc>
          <w:tcPr>
            <w:tcW w:w="1152" w:type="dxa"/>
            <w:vAlign w:val="center"/>
          </w:tcPr>
          <w:p w14:paraId="6E53645F" w14:textId="77777777" w:rsidR="00DA7999" w:rsidRPr="00BD1632" w:rsidRDefault="00DA7999" w:rsidP="003470F1">
            <w:pPr>
              <w:pStyle w:val="TableTextCentered"/>
              <w:rPr>
                <w:rFonts w:ascii="Franklin Gothic Book" w:hAnsi="Franklin Gothic Book"/>
              </w:rPr>
            </w:pPr>
            <w:r>
              <w:rPr>
                <w:rFonts w:ascii="Franklin Gothic Book" w:hAnsi="Franklin Gothic Book"/>
              </w:rPr>
              <w:t>66.7</w:t>
            </w:r>
          </w:p>
        </w:tc>
      </w:tr>
      <w:tr w:rsidR="00DA7999" w:rsidRPr="00976F70" w14:paraId="24DC731D"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BE946BA"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4F4B2516" w14:textId="77777777" w:rsidR="00DA7999" w:rsidRPr="00BD1632" w:rsidRDefault="00DA7999" w:rsidP="003470F1">
            <w:pPr>
              <w:pStyle w:val="TableTextCentered"/>
              <w:rPr>
                <w:rFonts w:ascii="Franklin Gothic Book" w:hAnsi="Franklin Gothic Book"/>
              </w:rPr>
            </w:pPr>
            <w:r>
              <w:rPr>
                <w:rFonts w:ascii="Franklin Gothic Book" w:hAnsi="Franklin Gothic Book"/>
              </w:rPr>
              <w:t>129</w:t>
            </w:r>
          </w:p>
        </w:tc>
        <w:tc>
          <w:tcPr>
            <w:tcW w:w="1152" w:type="dxa"/>
            <w:vAlign w:val="center"/>
          </w:tcPr>
          <w:p w14:paraId="10DA9CD4" w14:textId="77777777" w:rsidR="00DA7999" w:rsidRPr="00BD1632" w:rsidRDefault="00DA7999" w:rsidP="003470F1">
            <w:pPr>
              <w:pStyle w:val="TableTextCentered"/>
              <w:rPr>
                <w:rFonts w:ascii="Franklin Gothic Book" w:hAnsi="Franklin Gothic Book"/>
              </w:rPr>
            </w:pPr>
            <w:r>
              <w:rPr>
                <w:rFonts w:ascii="Franklin Gothic Book" w:hAnsi="Franklin Gothic Book"/>
              </w:rPr>
              <w:t>88.8</w:t>
            </w:r>
          </w:p>
        </w:tc>
        <w:tc>
          <w:tcPr>
            <w:tcW w:w="1151" w:type="dxa"/>
            <w:vAlign w:val="center"/>
          </w:tcPr>
          <w:p w14:paraId="2DBF30B5" w14:textId="77777777" w:rsidR="00DA7999" w:rsidRPr="00BD1632" w:rsidRDefault="00DA7999" w:rsidP="003470F1">
            <w:pPr>
              <w:pStyle w:val="TableTextCentered"/>
              <w:rPr>
                <w:rFonts w:ascii="Franklin Gothic Book" w:hAnsi="Franklin Gothic Book"/>
              </w:rPr>
            </w:pPr>
            <w:r>
              <w:rPr>
                <w:rFonts w:ascii="Franklin Gothic Book" w:hAnsi="Franklin Gothic Book"/>
              </w:rPr>
              <w:t>88.1</w:t>
            </w:r>
          </w:p>
        </w:tc>
        <w:tc>
          <w:tcPr>
            <w:tcW w:w="1152" w:type="dxa"/>
            <w:vAlign w:val="center"/>
          </w:tcPr>
          <w:p w14:paraId="1ABC525E" w14:textId="77777777" w:rsidR="00DA7999" w:rsidRPr="00BD1632" w:rsidRDefault="00DA7999" w:rsidP="003470F1">
            <w:pPr>
              <w:pStyle w:val="TableTextCentered"/>
              <w:rPr>
                <w:rFonts w:ascii="Franklin Gothic Book" w:hAnsi="Franklin Gothic Book"/>
              </w:rPr>
            </w:pPr>
            <w:r>
              <w:rPr>
                <w:rFonts w:ascii="Franklin Gothic Book" w:hAnsi="Franklin Gothic Book"/>
              </w:rPr>
              <w:t>88.4</w:t>
            </w:r>
          </w:p>
        </w:tc>
        <w:tc>
          <w:tcPr>
            <w:tcW w:w="1152" w:type="dxa"/>
            <w:vAlign w:val="center"/>
          </w:tcPr>
          <w:p w14:paraId="45B0A5FB" w14:textId="77777777" w:rsidR="00DA7999" w:rsidRPr="00BD1632" w:rsidRDefault="00DA7999" w:rsidP="003470F1">
            <w:pPr>
              <w:pStyle w:val="TableTextCentered"/>
              <w:rPr>
                <w:rFonts w:ascii="Franklin Gothic Book" w:hAnsi="Franklin Gothic Book"/>
              </w:rPr>
            </w:pPr>
            <w:r>
              <w:rPr>
                <w:rFonts w:ascii="Franklin Gothic Book" w:hAnsi="Franklin Gothic Book"/>
              </w:rPr>
              <w:t>81.6</w:t>
            </w:r>
          </w:p>
        </w:tc>
      </w:tr>
      <w:tr w:rsidR="00DA7999" w:rsidRPr="00976F70" w14:paraId="422E8898" w14:textId="77777777" w:rsidTr="003470F1">
        <w:tc>
          <w:tcPr>
            <w:tcW w:w="3586" w:type="dxa"/>
          </w:tcPr>
          <w:p w14:paraId="3838ECB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ADDDF66" w14:textId="77777777" w:rsidR="00DA7999" w:rsidRPr="00BD1632" w:rsidRDefault="00DA7999" w:rsidP="003470F1">
            <w:pPr>
              <w:pStyle w:val="TableTextCentered"/>
              <w:rPr>
                <w:rFonts w:ascii="Franklin Gothic Book" w:hAnsi="Franklin Gothic Book"/>
              </w:rPr>
            </w:pPr>
            <w:r>
              <w:rPr>
                <w:rFonts w:ascii="Franklin Gothic Book" w:hAnsi="Franklin Gothic Book"/>
              </w:rPr>
              <w:t>106</w:t>
            </w:r>
          </w:p>
        </w:tc>
        <w:tc>
          <w:tcPr>
            <w:tcW w:w="1152" w:type="dxa"/>
            <w:vAlign w:val="center"/>
          </w:tcPr>
          <w:p w14:paraId="2CD051BA" w14:textId="77777777" w:rsidR="00DA7999" w:rsidRPr="00BD1632" w:rsidRDefault="00DA7999" w:rsidP="003470F1">
            <w:pPr>
              <w:pStyle w:val="TableTextCentered"/>
              <w:rPr>
                <w:rFonts w:ascii="Franklin Gothic Book" w:hAnsi="Franklin Gothic Book"/>
              </w:rPr>
            </w:pPr>
            <w:r>
              <w:rPr>
                <w:rFonts w:ascii="Franklin Gothic Book" w:hAnsi="Franklin Gothic Book"/>
              </w:rPr>
              <w:t>76.0</w:t>
            </w:r>
          </w:p>
        </w:tc>
        <w:tc>
          <w:tcPr>
            <w:tcW w:w="1151" w:type="dxa"/>
            <w:vAlign w:val="center"/>
          </w:tcPr>
          <w:p w14:paraId="4EDC2835" w14:textId="77777777" w:rsidR="00DA7999" w:rsidRPr="00BD1632" w:rsidRDefault="00DA7999" w:rsidP="003470F1">
            <w:pPr>
              <w:pStyle w:val="TableTextCentered"/>
              <w:rPr>
                <w:rFonts w:ascii="Franklin Gothic Book" w:hAnsi="Franklin Gothic Book"/>
              </w:rPr>
            </w:pPr>
            <w:r>
              <w:rPr>
                <w:rFonts w:ascii="Franklin Gothic Book" w:hAnsi="Franklin Gothic Book"/>
              </w:rPr>
              <w:t>88.1</w:t>
            </w:r>
          </w:p>
        </w:tc>
        <w:tc>
          <w:tcPr>
            <w:tcW w:w="1152" w:type="dxa"/>
            <w:vAlign w:val="center"/>
          </w:tcPr>
          <w:p w14:paraId="6EFF58B6" w14:textId="77777777" w:rsidR="00DA7999" w:rsidRPr="00BD1632" w:rsidRDefault="00DA7999" w:rsidP="003470F1">
            <w:pPr>
              <w:pStyle w:val="TableTextCentered"/>
              <w:rPr>
                <w:rFonts w:ascii="Franklin Gothic Book" w:hAnsi="Franklin Gothic Book"/>
              </w:rPr>
            </w:pPr>
            <w:r>
              <w:rPr>
                <w:rFonts w:ascii="Franklin Gothic Book" w:hAnsi="Franklin Gothic Book"/>
              </w:rPr>
              <w:t>83.0</w:t>
            </w:r>
          </w:p>
        </w:tc>
        <w:tc>
          <w:tcPr>
            <w:tcW w:w="1152" w:type="dxa"/>
            <w:vAlign w:val="center"/>
          </w:tcPr>
          <w:p w14:paraId="54FB27B1" w14:textId="77777777" w:rsidR="00DA7999" w:rsidRPr="00BD1632" w:rsidRDefault="00DA7999" w:rsidP="003470F1">
            <w:pPr>
              <w:pStyle w:val="TableTextCentered"/>
              <w:rPr>
                <w:rFonts w:ascii="Franklin Gothic Book" w:hAnsi="Franklin Gothic Book"/>
              </w:rPr>
            </w:pPr>
            <w:r>
              <w:rPr>
                <w:rFonts w:ascii="Franklin Gothic Book" w:hAnsi="Franklin Gothic Book"/>
              </w:rPr>
              <w:t>75.4</w:t>
            </w:r>
          </w:p>
        </w:tc>
      </w:tr>
    </w:tbl>
    <w:p w14:paraId="6C536C68" w14:textId="77777777" w:rsidR="00DA7999" w:rsidRDefault="00DA7999" w:rsidP="000B206A">
      <w:pPr>
        <w:pStyle w:val="BodyText"/>
      </w:pPr>
      <w:r>
        <w:br w:type="page"/>
      </w:r>
    </w:p>
    <w:p w14:paraId="69845296" w14:textId="77777777" w:rsidR="00DA7999" w:rsidRPr="003C1C59" w:rsidRDefault="00DA7999" w:rsidP="00C716EE">
      <w:pPr>
        <w:pStyle w:val="TableETitle"/>
      </w:pPr>
      <w:bookmarkStart w:id="227" w:name="_Toc211932530"/>
      <w:bookmarkStart w:id="228" w:name="_Toc231487104"/>
      <w:bookmarkStart w:id="229" w:name="_Hlk138323648"/>
      <w:r w:rsidRPr="00A471CE">
        <w:lastRenderedPageBreak/>
        <w:t>Table E17.</w:t>
      </w:r>
      <w:r>
        <w:t xml:space="preserve"> </w:t>
      </w:r>
      <w:r w:rsidRPr="00A471CE">
        <w:t>Five-Year Cohort Graduation Rates by Student Group, 202</w:t>
      </w:r>
      <w:r>
        <w:t>1</w:t>
      </w:r>
      <w:r w:rsidRPr="00A471CE">
        <w:t>-</w:t>
      </w:r>
      <w:r w:rsidRPr="00C716EE">
        <w:t>2023</w:t>
      </w:r>
      <w:bookmarkEnd w:id="227"/>
      <w:bookmarkEnd w:id="228"/>
    </w:p>
    <w:tbl>
      <w:tblPr>
        <w:tblStyle w:val="MSVTable1"/>
        <w:tblW w:w="5000" w:type="pct"/>
        <w:tblLook w:val="0420" w:firstRow="1" w:lastRow="0" w:firstColumn="0" w:lastColumn="0" w:noHBand="0" w:noVBand="1"/>
        <w:tblCaption w:val="Table E17. Five-Year Cohort Graduation Rates by Student Group, 2021-2023"/>
        <w:tblDescription w:val="Five-Year Cohort Graduation Rates by Student Group, 2021-2023"/>
      </w:tblPr>
      <w:tblGrid>
        <w:gridCol w:w="3586"/>
        <w:gridCol w:w="1151"/>
        <w:gridCol w:w="1152"/>
        <w:gridCol w:w="1151"/>
        <w:gridCol w:w="1152"/>
        <w:gridCol w:w="1152"/>
      </w:tblGrid>
      <w:tr w:rsidR="00DA7999" w:rsidRPr="00976F70" w14:paraId="26F8A6B6"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14613962" w14:textId="77777777" w:rsidR="00DA7999" w:rsidRPr="00B85B0B" w:rsidRDefault="00DA7999" w:rsidP="003470F1">
            <w:pPr>
              <w:pStyle w:val="TableColHeadingLeft"/>
            </w:pPr>
            <w:r w:rsidRPr="00B85B0B">
              <w:t>Group</w:t>
            </w:r>
          </w:p>
        </w:tc>
        <w:tc>
          <w:tcPr>
            <w:tcW w:w="1151" w:type="dxa"/>
            <w:vAlign w:val="center"/>
          </w:tcPr>
          <w:p w14:paraId="70E325DD" w14:textId="77777777" w:rsidR="00DA7999" w:rsidRPr="00B85B0B" w:rsidRDefault="00DA7999" w:rsidP="003470F1">
            <w:pPr>
              <w:pStyle w:val="TableColHeadingCenter"/>
            </w:pPr>
            <w:r>
              <w:t># Included</w:t>
            </w:r>
            <w:r w:rsidRPr="00B85B0B">
              <w:t xml:space="preserve"> (202</w:t>
            </w:r>
            <w:r>
              <w:t>1</w:t>
            </w:r>
            <w:r w:rsidRPr="00B85B0B">
              <w:t>)</w:t>
            </w:r>
          </w:p>
        </w:tc>
        <w:tc>
          <w:tcPr>
            <w:tcW w:w="1152" w:type="dxa"/>
            <w:vAlign w:val="center"/>
          </w:tcPr>
          <w:p w14:paraId="55307124" w14:textId="77777777" w:rsidR="00DA7999" w:rsidRPr="00B85B0B" w:rsidRDefault="00DA7999" w:rsidP="003470F1">
            <w:pPr>
              <w:pStyle w:val="TableColHeadingCenter"/>
            </w:pPr>
            <w:r w:rsidRPr="00B85B0B">
              <w:t>202</w:t>
            </w:r>
            <w:r>
              <w:t>1</w:t>
            </w:r>
          </w:p>
        </w:tc>
        <w:tc>
          <w:tcPr>
            <w:tcW w:w="1151" w:type="dxa"/>
            <w:vAlign w:val="center"/>
          </w:tcPr>
          <w:p w14:paraId="3E71549C" w14:textId="77777777" w:rsidR="00DA7999" w:rsidRPr="00B85B0B" w:rsidRDefault="00DA7999" w:rsidP="003470F1">
            <w:pPr>
              <w:pStyle w:val="TableColHeadingCenter"/>
            </w:pPr>
            <w:r w:rsidRPr="00B85B0B">
              <w:t>202</w:t>
            </w:r>
            <w:r>
              <w:t>2</w:t>
            </w:r>
          </w:p>
        </w:tc>
        <w:tc>
          <w:tcPr>
            <w:tcW w:w="1152" w:type="dxa"/>
            <w:vAlign w:val="center"/>
          </w:tcPr>
          <w:p w14:paraId="1CC7B90B" w14:textId="77777777" w:rsidR="00DA7999" w:rsidRPr="00B85B0B" w:rsidRDefault="00DA7999" w:rsidP="003470F1">
            <w:pPr>
              <w:pStyle w:val="TableColHeadingCenter"/>
            </w:pPr>
            <w:r>
              <w:t>2023</w:t>
            </w:r>
          </w:p>
        </w:tc>
        <w:tc>
          <w:tcPr>
            <w:tcW w:w="1152" w:type="dxa"/>
            <w:vAlign w:val="center"/>
          </w:tcPr>
          <w:p w14:paraId="3512A2B4" w14:textId="77777777" w:rsidR="00DA7999" w:rsidRPr="00B85B0B" w:rsidRDefault="00DA7999" w:rsidP="003470F1">
            <w:pPr>
              <w:pStyle w:val="TableColHeadingCenter"/>
            </w:pPr>
            <w:r w:rsidRPr="00B85B0B">
              <w:t>State (202</w:t>
            </w:r>
            <w:r>
              <w:t>3</w:t>
            </w:r>
            <w:r w:rsidRPr="00B85B0B">
              <w:t>)</w:t>
            </w:r>
          </w:p>
        </w:tc>
      </w:tr>
      <w:tr w:rsidR="00DA7999" w:rsidRPr="00976F70" w14:paraId="5B442423"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C206D5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731022B5" w14:textId="77777777" w:rsidR="00DA7999" w:rsidRPr="00BD1632" w:rsidRDefault="00DA7999" w:rsidP="003470F1">
            <w:pPr>
              <w:pStyle w:val="TableTextCentered"/>
              <w:rPr>
                <w:rFonts w:ascii="Franklin Gothic Book" w:hAnsi="Franklin Gothic Book"/>
              </w:rPr>
            </w:pPr>
            <w:r>
              <w:rPr>
                <w:rFonts w:ascii="Franklin Gothic Book" w:hAnsi="Franklin Gothic Book"/>
              </w:rPr>
              <w:t>486</w:t>
            </w:r>
          </w:p>
        </w:tc>
        <w:tc>
          <w:tcPr>
            <w:tcW w:w="1152" w:type="dxa"/>
            <w:vAlign w:val="center"/>
          </w:tcPr>
          <w:p w14:paraId="4D10741D" w14:textId="77777777" w:rsidR="00DA7999" w:rsidRPr="00BD1632" w:rsidRDefault="00DA7999" w:rsidP="003470F1">
            <w:pPr>
              <w:pStyle w:val="TableTextCentered"/>
              <w:rPr>
                <w:rFonts w:ascii="Franklin Gothic Book" w:hAnsi="Franklin Gothic Book"/>
              </w:rPr>
            </w:pPr>
            <w:r>
              <w:rPr>
                <w:rFonts w:ascii="Franklin Gothic Book" w:hAnsi="Franklin Gothic Book"/>
              </w:rPr>
              <w:t>97.2</w:t>
            </w:r>
          </w:p>
        </w:tc>
        <w:tc>
          <w:tcPr>
            <w:tcW w:w="1151" w:type="dxa"/>
            <w:vAlign w:val="center"/>
          </w:tcPr>
          <w:p w14:paraId="0B4347D7" w14:textId="77777777" w:rsidR="00DA7999" w:rsidRPr="00BD1632" w:rsidRDefault="00DA7999" w:rsidP="003470F1">
            <w:pPr>
              <w:pStyle w:val="TableTextCentered"/>
              <w:rPr>
                <w:rFonts w:ascii="Franklin Gothic Book" w:hAnsi="Franklin Gothic Book"/>
              </w:rPr>
            </w:pPr>
            <w:r>
              <w:rPr>
                <w:rFonts w:ascii="Franklin Gothic Book" w:hAnsi="Franklin Gothic Book"/>
              </w:rPr>
              <w:t>95.6</w:t>
            </w:r>
          </w:p>
        </w:tc>
        <w:tc>
          <w:tcPr>
            <w:tcW w:w="1152" w:type="dxa"/>
            <w:vAlign w:val="center"/>
          </w:tcPr>
          <w:p w14:paraId="2F27CBA3" w14:textId="77777777" w:rsidR="00DA7999" w:rsidRPr="00BD1632" w:rsidRDefault="00DA7999" w:rsidP="003470F1">
            <w:pPr>
              <w:pStyle w:val="TableTextCentered"/>
              <w:rPr>
                <w:rFonts w:ascii="Franklin Gothic Book" w:hAnsi="Franklin Gothic Book"/>
              </w:rPr>
            </w:pPr>
            <w:r>
              <w:rPr>
                <w:rFonts w:ascii="Franklin Gothic Book" w:hAnsi="Franklin Gothic Book"/>
              </w:rPr>
              <w:t>96.7</w:t>
            </w:r>
          </w:p>
        </w:tc>
        <w:tc>
          <w:tcPr>
            <w:tcW w:w="1152" w:type="dxa"/>
            <w:vAlign w:val="center"/>
          </w:tcPr>
          <w:p w14:paraId="24BBFF76" w14:textId="77777777" w:rsidR="00DA7999" w:rsidRPr="00BD1632" w:rsidRDefault="00DA7999" w:rsidP="003470F1">
            <w:pPr>
              <w:pStyle w:val="TableTextCentered"/>
              <w:rPr>
                <w:rFonts w:ascii="Franklin Gothic Book" w:hAnsi="Franklin Gothic Book"/>
              </w:rPr>
            </w:pPr>
            <w:r>
              <w:rPr>
                <w:rFonts w:ascii="Franklin Gothic Book" w:hAnsi="Franklin Gothic Book"/>
              </w:rPr>
              <w:t>90.9</w:t>
            </w:r>
          </w:p>
        </w:tc>
      </w:tr>
      <w:tr w:rsidR="00DA7999" w:rsidRPr="00976F70" w14:paraId="1DA1B53A" w14:textId="77777777" w:rsidTr="003470F1">
        <w:tc>
          <w:tcPr>
            <w:tcW w:w="3586" w:type="dxa"/>
          </w:tcPr>
          <w:p w14:paraId="602B3D7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5E2B807" w14:textId="35C4C647"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5BAD9A9" w14:textId="238A9E5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3C3CD846" w14:textId="5030E8E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0541D1E5" w14:textId="5FBB2A0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91DF736" w14:textId="77777777" w:rsidR="00DA7999" w:rsidRPr="00BD1632" w:rsidRDefault="00DA7999" w:rsidP="003470F1">
            <w:pPr>
              <w:pStyle w:val="TableTextCentered"/>
              <w:rPr>
                <w:rFonts w:ascii="Franklin Gothic Book" w:hAnsi="Franklin Gothic Book"/>
              </w:rPr>
            </w:pPr>
            <w:r>
              <w:rPr>
                <w:rFonts w:ascii="Franklin Gothic Book" w:hAnsi="Franklin Gothic Book"/>
              </w:rPr>
              <w:t>85.7</w:t>
            </w:r>
          </w:p>
        </w:tc>
      </w:tr>
      <w:tr w:rsidR="00DA7999" w:rsidRPr="00976F70" w14:paraId="7215760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FB2270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5090BAF2" w14:textId="77777777" w:rsidR="00DA7999" w:rsidRPr="00BD1632" w:rsidRDefault="00DA7999" w:rsidP="003470F1">
            <w:pPr>
              <w:pStyle w:val="TableTextCentered"/>
              <w:rPr>
                <w:rFonts w:ascii="Franklin Gothic Book" w:hAnsi="Franklin Gothic Book"/>
              </w:rPr>
            </w:pPr>
            <w:r>
              <w:rPr>
                <w:rFonts w:ascii="Franklin Gothic Book" w:hAnsi="Franklin Gothic Book"/>
              </w:rPr>
              <w:t>76</w:t>
            </w:r>
          </w:p>
        </w:tc>
        <w:tc>
          <w:tcPr>
            <w:tcW w:w="1152" w:type="dxa"/>
            <w:vAlign w:val="center"/>
          </w:tcPr>
          <w:p w14:paraId="5B60A99C" w14:textId="77777777" w:rsidR="00DA7999" w:rsidRPr="00BD1632" w:rsidRDefault="00DA7999" w:rsidP="003470F1">
            <w:pPr>
              <w:pStyle w:val="TableTextCentered"/>
              <w:rPr>
                <w:rFonts w:ascii="Franklin Gothic Book" w:hAnsi="Franklin Gothic Book"/>
              </w:rPr>
            </w:pPr>
            <w:r>
              <w:rPr>
                <w:rFonts w:ascii="Franklin Gothic Book" w:hAnsi="Franklin Gothic Book"/>
              </w:rPr>
              <w:t>97.7</w:t>
            </w:r>
          </w:p>
        </w:tc>
        <w:tc>
          <w:tcPr>
            <w:tcW w:w="1151" w:type="dxa"/>
            <w:vAlign w:val="center"/>
          </w:tcPr>
          <w:p w14:paraId="26579B64" w14:textId="77777777" w:rsidR="00DA7999" w:rsidRPr="00BD1632" w:rsidRDefault="00DA7999" w:rsidP="003470F1">
            <w:pPr>
              <w:pStyle w:val="TableTextCentered"/>
              <w:rPr>
                <w:rFonts w:ascii="Franklin Gothic Book" w:hAnsi="Franklin Gothic Book"/>
              </w:rPr>
            </w:pPr>
            <w:r>
              <w:rPr>
                <w:rFonts w:ascii="Franklin Gothic Book" w:hAnsi="Franklin Gothic Book"/>
              </w:rPr>
              <w:t>98.6</w:t>
            </w:r>
          </w:p>
        </w:tc>
        <w:tc>
          <w:tcPr>
            <w:tcW w:w="1152" w:type="dxa"/>
            <w:vAlign w:val="center"/>
          </w:tcPr>
          <w:p w14:paraId="09F11D61" w14:textId="77777777" w:rsidR="00DA7999" w:rsidRPr="00BD1632" w:rsidRDefault="00DA7999" w:rsidP="003470F1">
            <w:pPr>
              <w:pStyle w:val="TableTextCentered"/>
              <w:rPr>
                <w:rFonts w:ascii="Franklin Gothic Book" w:hAnsi="Franklin Gothic Book"/>
              </w:rPr>
            </w:pPr>
            <w:r>
              <w:rPr>
                <w:rFonts w:ascii="Franklin Gothic Book" w:hAnsi="Franklin Gothic Book"/>
              </w:rPr>
              <w:t>97.4</w:t>
            </w:r>
          </w:p>
        </w:tc>
        <w:tc>
          <w:tcPr>
            <w:tcW w:w="1152" w:type="dxa"/>
            <w:vAlign w:val="center"/>
          </w:tcPr>
          <w:p w14:paraId="0200C1BF" w14:textId="77777777" w:rsidR="00DA7999" w:rsidRPr="00BD1632" w:rsidRDefault="00DA7999" w:rsidP="003470F1">
            <w:pPr>
              <w:pStyle w:val="TableTextCentered"/>
              <w:rPr>
                <w:rFonts w:ascii="Franklin Gothic Book" w:hAnsi="Franklin Gothic Book"/>
              </w:rPr>
            </w:pPr>
            <w:r>
              <w:rPr>
                <w:rFonts w:ascii="Franklin Gothic Book" w:hAnsi="Franklin Gothic Book"/>
              </w:rPr>
              <w:t>96.3</w:t>
            </w:r>
          </w:p>
        </w:tc>
      </w:tr>
      <w:tr w:rsidR="00DA7999" w:rsidRPr="00976F70" w14:paraId="3B0BDA4E" w14:textId="77777777" w:rsidTr="003470F1">
        <w:tc>
          <w:tcPr>
            <w:tcW w:w="3586" w:type="dxa"/>
          </w:tcPr>
          <w:p w14:paraId="3C5CF85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55B08C81" w14:textId="77777777" w:rsidR="00DA7999" w:rsidRPr="00BD1632" w:rsidRDefault="00DA7999" w:rsidP="003470F1">
            <w:pPr>
              <w:pStyle w:val="TableTextCentered"/>
              <w:rPr>
                <w:rFonts w:ascii="Franklin Gothic Book" w:hAnsi="Franklin Gothic Book"/>
              </w:rPr>
            </w:pPr>
            <w:r>
              <w:rPr>
                <w:rFonts w:ascii="Franklin Gothic Book" w:hAnsi="Franklin Gothic Book"/>
              </w:rPr>
              <w:t>48</w:t>
            </w:r>
          </w:p>
        </w:tc>
        <w:tc>
          <w:tcPr>
            <w:tcW w:w="1152" w:type="dxa"/>
            <w:vAlign w:val="center"/>
          </w:tcPr>
          <w:p w14:paraId="710B1BB5" w14:textId="77777777" w:rsidR="00DA7999" w:rsidRPr="00BD1632" w:rsidRDefault="00DA7999" w:rsidP="003470F1">
            <w:pPr>
              <w:pStyle w:val="TableTextCentered"/>
              <w:rPr>
                <w:rFonts w:ascii="Franklin Gothic Book" w:hAnsi="Franklin Gothic Book"/>
              </w:rPr>
            </w:pPr>
            <w:r>
              <w:rPr>
                <w:rFonts w:ascii="Franklin Gothic Book" w:hAnsi="Franklin Gothic Book"/>
              </w:rPr>
              <w:t>90.5</w:t>
            </w:r>
          </w:p>
        </w:tc>
        <w:tc>
          <w:tcPr>
            <w:tcW w:w="1151" w:type="dxa"/>
            <w:vAlign w:val="center"/>
          </w:tcPr>
          <w:p w14:paraId="5232EFB4" w14:textId="77777777" w:rsidR="00DA7999" w:rsidRPr="00BD1632" w:rsidRDefault="00DA7999" w:rsidP="003470F1">
            <w:pPr>
              <w:pStyle w:val="TableTextCentered"/>
              <w:rPr>
                <w:rFonts w:ascii="Franklin Gothic Book" w:hAnsi="Franklin Gothic Book"/>
              </w:rPr>
            </w:pPr>
            <w:r>
              <w:rPr>
                <w:rFonts w:ascii="Franklin Gothic Book" w:hAnsi="Franklin Gothic Book"/>
              </w:rPr>
              <w:t>90.6</w:t>
            </w:r>
          </w:p>
        </w:tc>
        <w:tc>
          <w:tcPr>
            <w:tcW w:w="1152" w:type="dxa"/>
            <w:vAlign w:val="center"/>
          </w:tcPr>
          <w:p w14:paraId="0722BD76" w14:textId="77777777" w:rsidR="00DA7999" w:rsidRPr="00BD1632" w:rsidRDefault="00DA7999" w:rsidP="003470F1">
            <w:pPr>
              <w:pStyle w:val="TableTextCentered"/>
              <w:rPr>
                <w:rFonts w:ascii="Franklin Gothic Book" w:hAnsi="Franklin Gothic Book"/>
              </w:rPr>
            </w:pPr>
            <w:r>
              <w:rPr>
                <w:rFonts w:ascii="Franklin Gothic Book" w:hAnsi="Franklin Gothic Book"/>
              </w:rPr>
              <w:t>95.8</w:t>
            </w:r>
          </w:p>
        </w:tc>
        <w:tc>
          <w:tcPr>
            <w:tcW w:w="1152" w:type="dxa"/>
            <w:vAlign w:val="center"/>
          </w:tcPr>
          <w:p w14:paraId="5ACB0F03" w14:textId="77777777" w:rsidR="00DA7999" w:rsidRPr="00BD1632" w:rsidRDefault="00DA7999" w:rsidP="003470F1">
            <w:pPr>
              <w:pStyle w:val="TableTextCentered"/>
              <w:rPr>
                <w:rFonts w:ascii="Franklin Gothic Book" w:hAnsi="Franklin Gothic Book"/>
              </w:rPr>
            </w:pPr>
            <w:r>
              <w:rPr>
                <w:rFonts w:ascii="Franklin Gothic Book" w:hAnsi="Franklin Gothic Book"/>
              </w:rPr>
              <w:t>88.5</w:t>
            </w:r>
          </w:p>
        </w:tc>
      </w:tr>
      <w:tr w:rsidR="00DA7999" w:rsidRPr="00976F70" w14:paraId="1CB4E29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0C2B19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8248E41"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0D7232A0" w14:textId="77777777" w:rsidR="00DA7999" w:rsidRPr="00BD1632" w:rsidRDefault="00DA7999" w:rsidP="003470F1">
            <w:pPr>
              <w:pStyle w:val="TableTextCentered"/>
              <w:rPr>
                <w:rFonts w:ascii="Franklin Gothic Book" w:hAnsi="Franklin Gothic Book"/>
              </w:rPr>
            </w:pPr>
            <w:r>
              <w:rPr>
                <w:rFonts w:ascii="Franklin Gothic Book" w:hAnsi="Franklin Gothic Book"/>
              </w:rPr>
              <w:t>95.5</w:t>
            </w:r>
          </w:p>
        </w:tc>
        <w:tc>
          <w:tcPr>
            <w:tcW w:w="1151" w:type="dxa"/>
            <w:vAlign w:val="center"/>
          </w:tcPr>
          <w:p w14:paraId="710CE3E3" w14:textId="77777777" w:rsidR="00DA7999" w:rsidRPr="00BD1632" w:rsidRDefault="00DA7999" w:rsidP="003470F1">
            <w:pPr>
              <w:pStyle w:val="TableTextCentered"/>
              <w:rPr>
                <w:rFonts w:ascii="Franklin Gothic Book" w:hAnsi="Franklin Gothic Book"/>
              </w:rPr>
            </w:pPr>
            <w:r>
              <w:rPr>
                <w:rFonts w:ascii="Franklin Gothic Book" w:hAnsi="Franklin Gothic Book"/>
              </w:rPr>
              <w:t>96.7</w:t>
            </w:r>
          </w:p>
        </w:tc>
        <w:tc>
          <w:tcPr>
            <w:tcW w:w="1152" w:type="dxa"/>
            <w:vAlign w:val="center"/>
          </w:tcPr>
          <w:p w14:paraId="168F6B69" w14:textId="77777777" w:rsidR="00DA7999" w:rsidRPr="00BD1632" w:rsidRDefault="00DA7999" w:rsidP="003470F1">
            <w:pPr>
              <w:pStyle w:val="TableTextCentered"/>
              <w:rPr>
                <w:rFonts w:ascii="Franklin Gothic Book" w:hAnsi="Franklin Gothic Book"/>
              </w:rPr>
            </w:pPr>
            <w:r>
              <w:rPr>
                <w:rFonts w:ascii="Franklin Gothic Book" w:hAnsi="Franklin Gothic Book"/>
              </w:rPr>
              <w:t>94.3</w:t>
            </w:r>
          </w:p>
        </w:tc>
        <w:tc>
          <w:tcPr>
            <w:tcW w:w="1152" w:type="dxa"/>
            <w:vAlign w:val="center"/>
          </w:tcPr>
          <w:p w14:paraId="17185D02" w14:textId="77777777" w:rsidR="00DA7999" w:rsidRPr="00BD1632" w:rsidRDefault="00DA7999" w:rsidP="003470F1">
            <w:pPr>
              <w:pStyle w:val="TableTextCentered"/>
              <w:rPr>
                <w:rFonts w:ascii="Franklin Gothic Book" w:hAnsi="Franklin Gothic Book"/>
              </w:rPr>
            </w:pPr>
            <w:r>
              <w:rPr>
                <w:rFonts w:ascii="Franklin Gothic Book" w:hAnsi="Franklin Gothic Book"/>
              </w:rPr>
              <w:t>81.7</w:t>
            </w:r>
          </w:p>
        </w:tc>
      </w:tr>
      <w:tr w:rsidR="00DA7999" w:rsidRPr="00976F70" w14:paraId="3AB300E0" w14:textId="77777777" w:rsidTr="003470F1">
        <w:tc>
          <w:tcPr>
            <w:tcW w:w="3586" w:type="dxa"/>
          </w:tcPr>
          <w:p w14:paraId="626615B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015C23A4" w14:textId="77777777" w:rsidR="00DA7999" w:rsidRPr="00BD1632" w:rsidRDefault="00DA7999" w:rsidP="003470F1">
            <w:pPr>
              <w:pStyle w:val="TableTextCentered"/>
              <w:rPr>
                <w:rFonts w:ascii="Franklin Gothic Book" w:hAnsi="Franklin Gothic Book"/>
              </w:rPr>
            </w:pPr>
            <w:r>
              <w:rPr>
                <w:rFonts w:ascii="Franklin Gothic Book" w:hAnsi="Franklin Gothic Book"/>
              </w:rPr>
              <w:t>53</w:t>
            </w:r>
          </w:p>
        </w:tc>
        <w:tc>
          <w:tcPr>
            <w:tcW w:w="1152" w:type="dxa"/>
            <w:vAlign w:val="center"/>
          </w:tcPr>
          <w:p w14:paraId="46CFFE5A" w14:textId="77777777" w:rsidR="00DA7999" w:rsidRPr="00BD1632" w:rsidRDefault="00DA7999" w:rsidP="003470F1">
            <w:pPr>
              <w:pStyle w:val="TableTextCentered"/>
              <w:rPr>
                <w:rFonts w:ascii="Franklin Gothic Book" w:hAnsi="Franklin Gothic Book"/>
              </w:rPr>
            </w:pPr>
            <w:r>
              <w:rPr>
                <w:rFonts w:ascii="Franklin Gothic Book" w:hAnsi="Franklin Gothic Book"/>
              </w:rPr>
              <w:t>100.0</w:t>
            </w:r>
          </w:p>
        </w:tc>
        <w:tc>
          <w:tcPr>
            <w:tcW w:w="1151" w:type="dxa"/>
            <w:vAlign w:val="center"/>
          </w:tcPr>
          <w:p w14:paraId="345DB03E" w14:textId="77777777" w:rsidR="00DA7999" w:rsidRPr="00BD1632" w:rsidRDefault="00DA7999" w:rsidP="003470F1">
            <w:pPr>
              <w:pStyle w:val="TableTextCentered"/>
              <w:rPr>
                <w:rFonts w:ascii="Franklin Gothic Book" w:hAnsi="Franklin Gothic Book"/>
              </w:rPr>
            </w:pPr>
            <w:r>
              <w:rPr>
                <w:rFonts w:ascii="Franklin Gothic Book" w:hAnsi="Franklin Gothic Book"/>
              </w:rPr>
              <w:t>94.7</w:t>
            </w:r>
          </w:p>
        </w:tc>
        <w:tc>
          <w:tcPr>
            <w:tcW w:w="1152" w:type="dxa"/>
            <w:vAlign w:val="center"/>
          </w:tcPr>
          <w:p w14:paraId="093F0EE5" w14:textId="77777777" w:rsidR="00DA7999" w:rsidRPr="00BD1632" w:rsidRDefault="00DA7999" w:rsidP="003470F1">
            <w:pPr>
              <w:pStyle w:val="TableTextCentered"/>
              <w:rPr>
                <w:rFonts w:ascii="Franklin Gothic Book" w:hAnsi="Franklin Gothic Book"/>
              </w:rPr>
            </w:pPr>
            <w:r>
              <w:rPr>
                <w:rFonts w:ascii="Franklin Gothic Book" w:hAnsi="Franklin Gothic Book"/>
              </w:rPr>
              <w:t>94.3</w:t>
            </w:r>
          </w:p>
        </w:tc>
        <w:tc>
          <w:tcPr>
            <w:tcW w:w="1152" w:type="dxa"/>
            <w:vAlign w:val="center"/>
          </w:tcPr>
          <w:p w14:paraId="532B2EE6" w14:textId="77777777" w:rsidR="00DA7999" w:rsidRPr="00BD1632" w:rsidRDefault="00DA7999" w:rsidP="003470F1">
            <w:pPr>
              <w:pStyle w:val="TableTextCentered"/>
              <w:rPr>
                <w:rFonts w:ascii="Franklin Gothic Book" w:hAnsi="Franklin Gothic Book"/>
              </w:rPr>
            </w:pPr>
            <w:r>
              <w:rPr>
                <w:rFonts w:ascii="Franklin Gothic Book" w:hAnsi="Franklin Gothic Book"/>
              </w:rPr>
              <w:t>91.1</w:t>
            </w:r>
          </w:p>
        </w:tc>
      </w:tr>
      <w:tr w:rsidR="00DA7999" w:rsidRPr="00976F70" w14:paraId="4053362F"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0356A9E"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1C47EFB0" w14:textId="4D1A1A81"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0EC306F0" w14:textId="7351148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6AEDD870" w14:textId="614A827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19523D1" w14:textId="713FCF41"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18BEEC2" w14:textId="77777777" w:rsidR="00DA7999" w:rsidRPr="00BD1632" w:rsidRDefault="00DA7999" w:rsidP="003470F1">
            <w:pPr>
              <w:pStyle w:val="TableTextCentered"/>
              <w:rPr>
                <w:rFonts w:ascii="Franklin Gothic Book" w:hAnsi="Franklin Gothic Book"/>
              </w:rPr>
            </w:pPr>
            <w:r>
              <w:rPr>
                <w:rFonts w:ascii="Franklin Gothic Book" w:hAnsi="Franklin Gothic Book"/>
              </w:rPr>
              <w:t>92.8</w:t>
            </w:r>
          </w:p>
        </w:tc>
      </w:tr>
      <w:tr w:rsidR="00DA7999" w:rsidRPr="00976F70" w14:paraId="271D1512" w14:textId="77777777" w:rsidTr="003470F1">
        <w:tc>
          <w:tcPr>
            <w:tcW w:w="3586" w:type="dxa"/>
          </w:tcPr>
          <w:p w14:paraId="53527B4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1E4FE9E0" w14:textId="77777777" w:rsidR="00DA7999" w:rsidRPr="00BD1632" w:rsidRDefault="00DA7999" w:rsidP="003470F1">
            <w:pPr>
              <w:pStyle w:val="TableTextCentered"/>
              <w:rPr>
                <w:rFonts w:ascii="Franklin Gothic Book" w:hAnsi="Franklin Gothic Book"/>
              </w:rPr>
            </w:pPr>
            <w:r>
              <w:rPr>
                <w:rFonts w:ascii="Franklin Gothic Book" w:hAnsi="Franklin Gothic Book"/>
              </w:rPr>
              <w:t>256</w:t>
            </w:r>
          </w:p>
        </w:tc>
        <w:tc>
          <w:tcPr>
            <w:tcW w:w="1152" w:type="dxa"/>
            <w:vAlign w:val="center"/>
          </w:tcPr>
          <w:p w14:paraId="7ACBE7C0" w14:textId="77777777" w:rsidR="00DA7999" w:rsidRPr="00BD1632" w:rsidRDefault="00DA7999" w:rsidP="003470F1">
            <w:pPr>
              <w:pStyle w:val="TableTextCentered"/>
              <w:rPr>
                <w:rFonts w:ascii="Franklin Gothic Book" w:hAnsi="Franklin Gothic Book"/>
              </w:rPr>
            </w:pPr>
            <w:r>
              <w:rPr>
                <w:rFonts w:ascii="Franklin Gothic Book" w:hAnsi="Franklin Gothic Book"/>
              </w:rPr>
              <w:t>98.2</w:t>
            </w:r>
          </w:p>
        </w:tc>
        <w:tc>
          <w:tcPr>
            <w:tcW w:w="1151" w:type="dxa"/>
            <w:vAlign w:val="center"/>
          </w:tcPr>
          <w:p w14:paraId="7B86A57C" w14:textId="77777777" w:rsidR="00DA7999" w:rsidRPr="00BD1632" w:rsidRDefault="00DA7999" w:rsidP="003470F1">
            <w:pPr>
              <w:pStyle w:val="TableTextCentered"/>
              <w:rPr>
                <w:rFonts w:ascii="Franklin Gothic Book" w:hAnsi="Franklin Gothic Book"/>
              </w:rPr>
            </w:pPr>
            <w:r>
              <w:rPr>
                <w:rFonts w:ascii="Franklin Gothic Book" w:hAnsi="Franklin Gothic Book"/>
              </w:rPr>
              <w:t>95.4</w:t>
            </w:r>
          </w:p>
        </w:tc>
        <w:tc>
          <w:tcPr>
            <w:tcW w:w="1152" w:type="dxa"/>
            <w:vAlign w:val="center"/>
          </w:tcPr>
          <w:p w14:paraId="7787863F" w14:textId="77777777" w:rsidR="00DA7999" w:rsidRPr="00BD1632" w:rsidRDefault="00DA7999" w:rsidP="003470F1">
            <w:pPr>
              <w:pStyle w:val="TableTextCentered"/>
              <w:rPr>
                <w:rFonts w:ascii="Franklin Gothic Book" w:hAnsi="Franklin Gothic Book"/>
              </w:rPr>
            </w:pPr>
            <w:r>
              <w:rPr>
                <w:rFonts w:ascii="Franklin Gothic Book" w:hAnsi="Franklin Gothic Book"/>
              </w:rPr>
              <w:t>97.7</w:t>
            </w:r>
          </w:p>
        </w:tc>
        <w:tc>
          <w:tcPr>
            <w:tcW w:w="1152" w:type="dxa"/>
            <w:vAlign w:val="center"/>
          </w:tcPr>
          <w:p w14:paraId="25361700" w14:textId="77777777" w:rsidR="00DA7999" w:rsidRPr="00BD1632" w:rsidRDefault="00DA7999" w:rsidP="003470F1">
            <w:pPr>
              <w:pStyle w:val="TableTextCentered"/>
              <w:rPr>
                <w:rFonts w:ascii="Franklin Gothic Book" w:hAnsi="Franklin Gothic Book"/>
              </w:rPr>
            </w:pPr>
            <w:r>
              <w:rPr>
                <w:rFonts w:ascii="Franklin Gothic Book" w:hAnsi="Franklin Gothic Book"/>
              </w:rPr>
              <w:t>94.2</w:t>
            </w:r>
          </w:p>
        </w:tc>
      </w:tr>
      <w:tr w:rsidR="00DA7999" w:rsidRPr="00976F70" w14:paraId="1B2D74A6"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1BE249D"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168F630B" w14:textId="77777777" w:rsidR="00DA7999" w:rsidRPr="00BD1632" w:rsidRDefault="00DA7999" w:rsidP="003470F1">
            <w:pPr>
              <w:pStyle w:val="TableTextCentered"/>
              <w:rPr>
                <w:rFonts w:ascii="Franklin Gothic Book" w:hAnsi="Franklin Gothic Book"/>
              </w:rPr>
            </w:pPr>
            <w:r>
              <w:rPr>
                <w:rFonts w:ascii="Franklin Gothic Book" w:hAnsi="Franklin Gothic Book"/>
              </w:rPr>
              <w:t>181</w:t>
            </w:r>
          </w:p>
        </w:tc>
        <w:tc>
          <w:tcPr>
            <w:tcW w:w="1152" w:type="dxa"/>
            <w:vAlign w:val="center"/>
          </w:tcPr>
          <w:p w14:paraId="15D765D4" w14:textId="77777777" w:rsidR="00DA7999" w:rsidRPr="00BD1632" w:rsidRDefault="00DA7999" w:rsidP="003470F1">
            <w:pPr>
              <w:pStyle w:val="TableTextCentered"/>
              <w:rPr>
                <w:rFonts w:ascii="Franklin Gothic Book" w:hAnsi="Franklin Gothic Book"/>
              </w:rPr>
            </w:pPr>
            <w:r>
              <w:rPr>
                <w:rFonts w:ascii="Franklin Gothic Book" w:hAnsi="Franklin Gothic Book"/>
              </w:rPr>
              <w:t>92.4</w:t>
            </w:r>
          </w:p>
        </w:tc>
        <w:tc>
          <w:tcPr>
            <w:tcW w:w="1151" w:type="dxa"/>
            <w:vAlign w:val="center"/>
          </w:tcPr>
          <w:p w14:paraId="036A3EC6" w14:textId="77777777" w:rsidR="00DA7999" w:rsidRPr="00BD1632" w:rsidRDefault="00DA7999" w:rsidP="003470F1">
            <w:pPr>
              <w:pStyle w:val="TableTextCentered"/>
              <w:rPr>
                <w:rFonts w:ascii="Franklin Gothic Book" w:hAnsi="Franklin Gothic Book"/>
              </w:rPr>
            </w:pPr>
            <w:r>
              <w:rPr>
                <w:rFonts w:ascii="Franklin Gothic Book" w:hAnsi="Franklin Gothic Book"/>
              </w:rPr>
              <w:t>88.2</w:t>
            </w:r>
          </w:p>
        </w:tc>
        <w:tc>
          <w:tcPr>
            <w:tcW w:w="1152" w:type="dxa"/>
            <w:vAlign w:val="center"/>
          </w:tcPr>
          <w:p w14:paraId="1DF6F3B8" w14:textId="77777777" w:rsidR="00DA7999" w:rsidRPr="00BD1632" w:rsidRDefault="00DA7999" w:rsidP="003470F1">
            <w:pPr>
              <w:pStyle w:val="TableTextCentered"/>
              <w:rPr>
                <w:rFonts w:ascii="Franklin Gothic Book" w:hAnsi="Franklin Gothic Book"/>
              </w:rPr>
            </w:pPr>
            <w:r>
              <w:rPr>
                <w:rFonts w:ascii="Franklin Gothic Book" w:hAnsi="Franklin Gothic Book"/>
              </w:rPr>
              <w:t>92.3</w:t>
            </w:r>
          </w:p>
        </w:tc>
        <w:tc>
          <w:tcPr>
            <w:tcW w:w="1152" w:type="dxa"/>
            <w:vAlign w:val="center"/>
          </w:tcPr>
          <w:p w14:paraId="25F09FC1" w14:textId="77777777" w:rsidR="00DA7999" w:rsidRPr="00BD1632" w:rsidRDefault="00DA7999" w:rsidP="003470F1">
            <w:pPr>
              <w:pStyle w:val="TableTextCentered"/>
              <w:rPr>
                <w:rFonts w:ascii="Franklin Gothic Book" w:hAnsi="Franklin Gothic Book"/>
              </w:rPr>
            </w:pPr>
            <w:r>
              <w:rPr>
                <w:rFonts w:ascii="Franklin Gothic Book" w:hAnsi="Franklin Gothic Book"/>
              </w:rPr>
              <w:t>85.5</w:t>
            </w:r>
          </w:p>
        </w:tc>
      </w:tr>
      <w:tr w:rsidR="00DA7999" w:rsidRPr="00976F70" w14:paraId="6F271244" w14:textId="77777777" w:rsidTr="003470F1">
        <w:tc>
          <w:tcPr>
            <w:tcW w:w="3586" w:type="dxa"/>
          </w:tcPr>
          <w:p w14:paraId="39E0CD5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00332016" w14:textId="77777777" w:rsidR="00DA7999" w:rsidRPr="00BD1632" w:rsidRDefault="00DA7999" w:rsidP="003470F1">
            <w:pPr>
              <w:pStyle w:val="TableTextCentered"/>
              <w:rPr>
                <w:rFonts w:ascii="Franklin Gothic Book" w:hAnsi="Franklin Gothic Book"/>
              </w:rPr>
            </w:pPr>
            <w:r>
              <w:rPr>
                <w:rFonts w:ascii="Franklin Gothic Book" w:hAnsi="Franklin Gothic Book"/>
              </w:rPr>
              <w:t>12</w:t>
            </w:r>
          </w:p>
        </w:tc>
        <w:tc>
          <w:tcPr>
            <w:tcW w:w="1152" w:type="dxa"/>
            <w:vAlign w:val="center"/>
          </w:tcPr>
          <w:p w14:paraId="4462A16B" w14:textId="77777777" w:rsidR="00DA7999" w:rsidRPr="00BD1632" w:rsidRDefault="00DA7999" w:rsidP="003470F1">
            <w:pPr>
              <w:pStyle w:val="TableTextCentered"/>
              <w:rPr>
                <w:rFonts w:ascii="Franklin Gothic Book" w:hAnsi="Franklin Gothic Book"/>
              </w:rPr>
            </w:pPr>
            <w:r>
              <w:rPr>
                <w:rFonts w:ascii="Franklin Gothic Book" w:hAnsi="Franklin Gothic Book"/>
              </w:rPr>
              <w:t>100.0</w:t>
            </w:r>
          </w:p>
        </w:tc>
        <w:tc>
          <w:tcPr>
            <w:tcW w:w="1151" w:type="dxa"/>
            <w:vAlign w:val="center"/>
          </w:tcPr>
          <w:p w14:paraId="16D74CE8" w14:textId="77777777" w:rsidR="00DA7999" w:rsidRPr="00BD1632" w:rsidRDefault="00DA7999" w:rsidP="003470F1">
            <w:pPr>
              <w:pStyle w:val="TableTextCentered"/>
              <w:rPr>
                <w:rFonts w:ascii="Franklin Gothic Book" w:hAnsi="Franklin Gothic Book"/>
              </w:rPr>
            </w:pPr>
            <w:r>
              <w:rPr>
                <w:rFonts w:ascii="Franklin Gothic Book" w:hAnsi="Franklin Gothic Book"/>
              </w:rPr>
              <w:t>100.0</w:t>
            </w:r>
          </w:p>
        </w:tc>
        <w:tc>
          <w:tcPr>
            <w:tcW w:w="1152" w:type="dxa"/>
            <w:vAlign w:val="center"/>
          </w:tcPr>
          <w:p w14:paraId="5CAE29A2" w14:textId="77777777" w:rsidR="00DA7999" w:rsidRPr="00BD1632" w:rsidRDefault="00DA7999" w:rsidP="003470F1">
            <w:pPr>
              <w:pStyle w:val="TableTextCentered"/>
              <w:rPr>
                <w:rFonts w:ascii="Franklin Gothic Book" w:hAnsi="Franklin Gothic Book"/>
              </w:rPr>
            </w:pPr>
            <w:r>
              <w:rPr>
                <w:rFonts w:ascii="Franklin Gothic Book" w:hAnsi="Franklin Gothic Book"/>
              </w:rPr>
              <w:t>83.3</w:t>
            </w:r>
          </w:p>
        </w:tc>
        <w:tc>
          <w:tcPr>
            <w:tcW w:w="1152" w:type="dxa"/>
            <w:vAlign w:val="center"/>
          </w:tcPr>
          <w:p w14:paraId="20802563" w14:textId="77777777" w:rsidR="00DA7999" w:rsidRPr="00BD1632" w:rsidRDefault="00DA7999" w:rsidP="003470F1">
            <w:pPr>
              <w:pStyle w:val="TableTextCentered"/>
              <w:rPr>
                <w:rFonts w:ascii="Franklin Gothic Book" w:hAnsi="Franklin Gothic Book"/>
              </w:rPr>
            </w:pPr>
            <w:r>
              <w:rPr>
                <w:rFonts w:ascii="Franklin Gothic Book" w:hAnsi="Franklin Gothic Book"/>
              </w:rPr>
              <w:t>71.5</w:t>
            </w:r>
          </w:p>
        </w:tc>
      </w:tr>
      <w:tr w:rsidR="00DA7999" w:rsidRPr="00976F70" w14:paraId="14FD05A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8F4A999"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D1B25D3" w14:textId="77777777" w:rsidR="00DA7999" w:rsidRPr="00BD1632" w:rsidRDefault="00DA7999" w:rsidP="003470F1">
            <w:pPr>
              <w:pStyle w:val="TableTextCentered"/>
              <w:rPr>
                <w:rFonts w:ascii="Franklin Gothic Book" w:hAnsi="Franklin Gothic Book"/>
              </w:rPr>
            </w:pPr>
            <w:r>
              <w:rPr>
                <w:rFonts w:ascii="Franklin Gothic Book" w:hAnsi="Franklin Gothic Book"/>
              </w:rPr>
              <w:t>109</w:t>
            </w:r>
          </w:p>
        </w:tc>
        <w:tc>
          <w:tcPr>
            <w:tcW w:w="1152" w:type="dxa"/>
            <w:vAlign w:val="center"/>
          </w:tcPr>
          <w:p w14:paraId="45870849" w14:textId="77777777" w:rsidR="00DA7999" w:rsidRPr="00BD1632" w:rsidRDefault="00DA7999" w:rsidP="003470F1">
            <w:pPr>
              <w:pStyle w:val="TableTextCentered"/>
              <w:rPr>
                <w:rFonts w:ascii="Franklin Gothic Book" w:hAnsi="Franklin Gothic Book"/>
              </w:rPr>
            </w:pPr>
            <w:r>
              <w:rPr>
                <w:rFonts w:ascii="Franklin Gothic Book" w:hAnsi="Franklin Gothic Book"/>
              </w:rPr>
              <w:t>90.0</w:t>
            </w:r>
          </w:p>
        </w:tc>
        <w:tc>
          <w:tcPr>
            <w:tcW w:w="1151" w:type="dxa"/>
            <w:vAlign w:val="center"/>
          </w:tcPr>
          <w:p w14:paraId="6855C371" w14:textId="77777777" w:rsidR="00DA7999" w:rsidRPr="00BD1632" w:rsidRDefault="00DA7999" w:rsidP="003470F1">
            <w:pPr>
              <w:pStyle w:val="TableTextCentered"/>
              <w:rPr>
                <w:rFonts w:ascii="Franklin Gothic Book" w:hAnsi="Franklin Gothic Book"/>
              </w:rPr>
            </w:pPr>
            <w:r>
              <w:rPr>
                <w:rFonts w:ascii="Franklin Gothic Book" w:hAnsi="Franklin Gothic Book"/>
              </w:rPr>
              <w:t>90.7</w:t>
            </w:r>
          </w:p>
        </w:tc>
        <w:tc>
          <w:tcPr>
            <w:tcW w:w="1152" w:type="dxa"/>
            <w:vAlign w:val="center"/>
          </w:tcPr>
          <w:p w14:paraId="3D37A79C" w14:textId="77777777" w:rsidR="00DA7999" w:rsidRPr="00BD1632" w:rsidRDefault="00DA7999" w:rsidP="003470F1">
            <w:pPr>
              <w:pStyle w:val="TableTextCentered"/>
              <w:rPr>
                <w:rFonts w:ascii="Franklin Gothic Book" w:hAnsi="Franklin Gothic Book"/>
              </w:rPr>
            </w:pPr>
            <w:r>
              <w:rPr>
                <w:rFonts w:ascii="Franklin Gothic Book" w:hAnsi="Franklin Gothic Book"/>
              </w:rPr>
              <w:t>89.9</w:t>
            </w:r>
          </w:p>
        </w:tc>
        <w:tc>
          <w:tcPr>
            <w:tcW w:w="1152" w:type="dxa"/>
            <w:vAlign w:val="center"/>
          </w:tcPr>
          <w:p w14:paraId="1B25D22F" w14:textId="77777777" w:rsidR="00DA7999" w:rsidRPr="00BD1632" w:rsidRDefault="00DA7999" w:rsidP="003470F1">
            <w:pPr>
              <w:pStyle w:val="TableTextCentered"/>
              <w:rPr>
                <w:rFonts w:ascii="Franklin Gothic Book" w:hAnsi="Franklin Gothic Book"/>
              </w:rPr>
            </w:pPr>
            <w:r>
              <w:rPr>
                <w:rFonts w:ascii="Franklin Gothic Book" w:hAnsi="Franklin Gothic Book"/>
              </w:rPr>
              <w:t>84.8</w:t>
            </w:r>
          </w:p>
        </w:tc>
      </w:tr>
      <w:tr w:rsidR="00DA7999" w:rsidRPr="00976F70" w14:paraId="17BE5C2D" w14:textId="77777777" w:rsidTr="003470F1">
        <w:tc>
          <w:tcPr>
            <w:tcW w:w="3586" w:type="dxa"/>
          </w:tcPr>
          <w:p w14:paraId="49CDBFF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75493AD8" w14:textId="77777777" w:rsidR="00DA7999" w:rsidRPr="00BD1632" w:rsidRDefault="00DA7999" w:rsidP="003470F1">
            <w:pPr>
              <w:pStyle w:val="TableTextCentered"/>
              <w:rPr>
                <w:rFonts w:ascii="Franklin Gothic Book" w:hAnsi="Franklin Gothic Book"/>
              </w:rPr>
            </w:pPr>
            <w:r>
              <w:rPr>
                <w:rFonts w:ascii="Franklin Gothic Book" w:hAnsi="Franklin Gothic Book"/>
              </w:rPr>
              <w:t>101</w:t>
            </w:r>
          </w:p>
        </w:tc>
        <w:tc>
          <w:tcPr>
            <w:tcW w:w="1152" w:type="dxa"/>
            <w:vAlign w:val="center"/>
          </w:tcPr>
          <w:p w14:paraId="15635673" w14:textId="77777777" w:rsidR="00DA7999" w:rsidRPr="00BD1632" w:rsidRDefault="00DA7999" w:rsidP="003470F1">
            <w:pPr>
              <w:pStyle w:val="TableTextCentered"/>
              <w:rPr>
                <w:rFonts w:ascii="Franklin Gothic Book" w:hAnsi="Franklin Gothic Book"/>
              </w:rPr>
            </w:pPr>
            <w:r>
              <w:rPr>
                <w:rFonts w:ascii="Franklin Gothic Book" w:hAnsi="Franklin Gothic Book"/>
              </w:rPr>
              <w:t>87.4</w:t>
            </w:r>
          </w:p>
        </w:tc>
        <w:tc>
          <w:tcPr>
            <w:tcW w:w="1151" w:type="dxa"/>
            <w:vAlign w:val="center"/>
          </w:tcPr>
          <w:p w14:paraId="1EF8357F" w14:textId="77777777" w:rsidR="00DA7999" w:rsidRPr="00BD1632" w:rsidRDefault="00DA7999" w:rsidP="003470F1">
            <w:pPr>
              <w:pStyle w:val="TableTextCentered"/>
              <w:rPr>
                <w:rFonts w:ascii="Franklin Gothic Book" w:hAnsi="Franklin Gothic Book"/>
              </w:rPr>
            </w:pPr>
            <w:r>
              <w:rPr>
                <w:rFonts w:ascii="Franklin Gothic Book" w:hAnsi="Franklin Gothic Book"/>
              </w:rPr>
              <w:t>82.6</w:t>
            </w:r>
          </w:p>
        </w:tc>
        <w:tc>
          <w:tcPr>
            <w:tcW w:w="1152" w:type="dxa"/>
            <w:vAlign w:val="center"/>
          </w:tcPr>
          <w:p w14:paraId="33291A0F" w14:textId="77777777" w:rsidR="00DA7999" w:rsidRPr="00BD1632" w:rsidRDefault="00DA7999" w:rsidP="003470F1">
            <w:pPr>
              <w:pStyle w:val="TableTextCentered"/>
              <w:rPr>
                <w:rFonts w:ascii="Franklin Gothic Book" w:hAnsi="Franklin Gothic Book"/>
              </w:rPr>
            </w:pPr>
            <w:r>
              <w:rPr>
                <w:rFonts w:ascii="Franklin Gothic Book" w:hAnsi="Franklin Gothic Book"/>
              </w:rPr>
              <w:t>89.1</w:t>
            </w:r>
          </w:p>
        </w:tc>
        <w:tc>
          <w:tcPr>
            <w:tcW w:w="1152" w:type="dxa"/>
            <w:vAlign w:val="center"/>
          </w:tcPr>
          <w:p w14:paraId="4AD991E2" w14:textId="77777777" w:rsidR="00DA7999" w:rsidRPr="00BD1632" w:rsidRDefault="00DA7999" w:rsidP="003470F1">
            <w:pPr>
              <w:pStyle w:val="TableTextCentered"/>
              <w:rPr>
                <w:rFonts w:ascii="Franklin Gothic Book" w:hAnsi="Franklin Gothic Book"/>
              </w:rPr>
            </w:pPr>
            <w:r>
              <w:rPr>
                <w:rFonts w:ascii="Franklin Gothic Book" w:hAnsi="Franklin Gothic Book"/>
              </w:rPr>
              <w:t>80.0</w:t>
            </w:r>
          </w:p>
        </w:tc>
      </w:tr>
    </w:tbl>
    <w:p w14:paraId="297855E4" w14:textId="77777777" w:rsidR="00DA7999" w:rsidRPr="003C1C59" w:rsidRDefault="00DA7999" w:rsidP="00C716EE">
      <w:pPr>
        <w:pStyle w:val="TableETitle"/>
      </w:pPr>
      <w:bookmarkStart w:id="230" w:name="_Toc211932531"/>
      <w:bookmarkStart w:id="231" w:name="_Toc231487105"/>
      <w:r>
        <w:t>Table E18. Annual Dropout Rates by Student Group, 2022-2024</w:t>
      </w:r>
      <w:bookmarkEnd w:id="230"/>
      <w:bookmarkEnd w:id="231"/>
    </w:p>
    <w:tbl>
      <w:tblPr>
        <w:tblStyle w:val="MSVTable1"/>
        <w:tblW w:w="5000" w:type="pct"/>
        <w:tblLook w:val="0420" w:firstRow="1" w:lastRow="0" w:firstColumn="0" w:lastColumn="0" w:noHBand="0" w:noVBand="1"/>
        <w:tblCaption w:val="Table E18. Annual Dropout Rates by Student Group, 2022-2024"/>
        <w:tblDescription w:val="Annual Dropout Rates by Student Group, 2022-2024"/>
      </w:tblPr>
      <w:tblGrid>
        <w:gridCol w:w="3586"/>
        <w:gridCol w:w="1151"/>
        <w:gridCol w:w="1152"/>
        <w:gridCol w:w="1151"/>
        <w:gridCol w:w="1152"/>
        <w:gridCol w:w="1152"/>
      </w:tblGrid>
      <w:tr w:rsidR="00DA7999" w:rsidRPr="00976F70" w14:paraId="22AE229A"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0883D496" w14:textId="77777777" w:rsidR="00DA7999" w:rsidRPr="00B85B0B" w:rsidRDefault="00DA7999" w:rsidP="003470F1">
            <w:pPr>
              <w:pStyle w:val="TableColHeadingLeft"/>
            </w:pPr>
            <w:r w:rsidRPr="00B85B0B">
              <w:t>Group</w:t>
            </w:r>
          </w:p>
        </w:tc>
        <w:tc>
          <w:tcPr>
            <w:tcW w:w="1151" w:type="dxa"/>
            <w:vAlign w:val="center"/>
          </w:tcPr>
          <w:p w14:paraId="447F4047" w14:textId="77777777" w:rsidR="00DA7999" w:rsidRPr="00B85B0B" w:rsidRDefault="00DA7999" w:rsidP="003470F1">
            <w:pPr>
              <w:pStyle w:val="TableColHeadingCenter"/>
            </w:pPr>
            <w:r>
              <w:t># Included</w:t>
            </w:r>
            <w:r w:rsidRPr="00B85B0B">
              <w:t xml:space="preserve"> (202</w:t>
            </w:r>
            <w:r>
              <w:t>4</w:t>
            </w:r>
            <w:r w:rsidRPr="00B85B0B">
              <w:t>)</w:t>
            </w:r>
          </w:p>
        </w:tc>
        <w:tc>
          <w:tcPr>
            <w:tcW w:w="1152" w:type="dxa"/>
            <w:vAlign w:val="center"/>
          </w:tcPr>
          <w:p w14:paraId="60D1D010" w14:textId="77777777" w:rsidR="00DA7999" w:rsidRPr="00B85B0B" w:rsidRDefault="00DA7999" w:rsidP="003470F1">
            <w:pPr>
              <w:pStyle w:val="TableColHeadingCenter"/>
            </w:pPr>
            <w:r w:rsidRPr="00B85B0B">
              <w:t>202</w:t>
            </w:r>
            <w:r>
              <w:t>2</w:t>
            </w:r>
          </w:p>
        </w:tc>
        <w:tc>
          <w:tcPr>
            <w:tcW w:w="1151" w:type="dxa"/>
            <w:vAlign w:val="center"/>
          </w:tcPr>
          <w:p w14:paraId="6C27E1B5" w14:textId="77777777" w:rsidR="00DA7999" w:rsidRPr="00B85B0B" w:rsidRDefault="00DA7999" w:rsidP="003470F1">
            <w:pPr>
              <w:pStyle w:val="TableColHeadingCenter"/>
            </w:pPr>
            <w:r w:rsidRPr="00B85B0B">
              <w:t>202</w:t>
            </w:r>
            <w:r>
              <w:t>3</w:t>
            </w:r>
          </w:p>
        </w:tc>
        <w:tc>
          <w:tcPr>
            <w:tcW w:w="1152" w:type="dxa"/>
            <w:vAlign w:val="center"/>
          </w:tcPr>
          <w:p w14:paraId="510ACC2C" w14:textId="77777777" w:rsidR="00DA7999" w:rsidRPr="00B85B0B" w:rsidRDefault="00DA7999" w:rsidP="003470F1">
            <w:pPr>
              <w:pStyle w:val="TableColHeadingCenter"/>
            </w:pPr>
            <w:r>
              <w:t>2024</w:t>
            </w:r>
          </w:p>
        </w:tc>
        <w:tc>
          <w:tcPr>
            <w:tcW w:w="1152" w:type="dxa"/>
            <w:vAlign w:val="center"/>
          </w:tcPr>
          <w:p w14:paraId="264791B9" w14:textId="77777777" w:rsidR="00DA7999" w:rsidRPr="00B85B0B" w:rsidRDefault="00DA7999" w:rsidP="003470F1">
            <w:pPr>
              <w:pStyle w:val="TableColHeadingCenter"/>
            </w:pPr>
            <w:r w:rsidRPr="00B85B0B">
              <w:t>State (202</w:t>
            </w:r>
            <w:r>
              <w:t>4</w:t>
            </w:r>
            <w:r w:rsidRPr="00B85B0B">
              <w:t>)</w:t>
            </w:r>
          </w:p>
        </w:tc>
      </w:tr>
      <w:tr w:rsidR="00DA7999" w:rsidRPr="00976F70" w14:paraId="208165B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D7230D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70C92343" w14:textId="77777777" w:rsidR="00DA7999" w:rsidRPr="00BD1632" w:rsidRDefault="00DA7999" w:rsidP="003470F1">
            <w:pPr>
              <w:pStyle w:val="TableTextCentered"/>
              <w:rPr>
                <w:rFonts w:ascii="Franklin Gothic Book" w:hAnsi="Franklin Gothic Book"/>
              </w:rPr>
            </w:pPr>
            <w:r>
              <w:rPr>
                <w:rFonts w:ascii="Franklin Gothic Book" w:hAnsi="Franklin Gothic Book"/>
              </w:rPr>
              <w:t>2,155</w:t>
            </w:r>
          </w:p>
        </w:tc>
        <w:tc>
          <w:tcPr>
            <w:tcW w:w="1152" w:type="dxa"/>
            <w:vAlign w:val="center"/>
          </w:tcPr>
          <w:p w14:paraId="6F5ABC25"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1" w:type="dxa"/>
            <w:vAlign w:val="center"/>
          </w:tcPr>
          <w:p w14:paraId="06F0CC8F"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2" w:type="dxa"/>
            <w:vAlign w:val="center"/>
          </w:tcPr>
          <w:p w14:paraId="5EE439D4"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2" w:type="dxa"/>
            <w:vAlign w:val="center"/>
          </w:tcPr>
          <w:p w14:paraId="748B5679" w14:textId="77777777" w:rsidR="00DA7999" w:rsidRPr="00BD1632" w:rsidRDefault="00DA7999" w:rsidP="003470F1">
            <w:pPr>
              <w:pStyle w:val="TableTextCentered"/>
              <w:rPr>
                <w:rFonts w:ascii="Franklin Gothic Book" w:hAnsi="Franklin Gothic Book"/>
              </w:rPr>
            </w:pPr>
            <w:r>
              <w:rPr>
                <w:rFonts w:ascii="Franklin Gothic Book" w:hAnsi="Franklin Gothic Book"/>
              </w:rPr>
              <w:t>2.0</w:t>
            </w:r>
          </w:p>
        </w:tc>
      </w:tr>
      <w:tr w:rsidR="00DA7999" w:rsidRPr="00976F70" w14:paraId="4456743C" w14:textId="77777777" w:rsidTr="003470F1">
        <w:tc>
          <w:tcPr>
            <w:tcW w:w="3586" w:type="dxa"/>
          </w:tcPr>
          <w:p w14:paraId="1F278D1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4B5BCDD8" w14:textId="77777777" w:rsidR="00DA7999" w:rsidRPr="00BD1632" w:rsidRDefault="00DA7999" w:rsidP="003470F1">
            <w:pPr>
              <w:pStyle w:val="TableTextCentered"/>
              <w:rPr>
                <w:rFonts w:ascii="Franklin Gothic Book" w:hAnsi="Franklin Gothic Book"/>
              </w:rPr>
            </w:pPr>
            <w:r>
              <w:rPr>
                <w:rFonts w:ascii="Franklin Gothic Book" w:hAnsi="Franklin Gothic Book"/>
              </w:rPr>
              <w:t>2</w:t>
            </w:r>
          </w:p>
        </w:tc>
        <w:tc>
          <w:tcPr>
            <w:tcW w:w="1152" w:type="dxa"/>
            <w:vAlign w:val="center"/>
          </w:tcPr>
          <w:p w14:paraId="1BF4BD4C" w14:textId="48A05F3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70EE0AF" w14:textId="02DFCDC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30CE4569" w14:textId="2E47F20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4498A95" w14:textId="77777777" w:rsidR="00DA7999" w:rsidRPr="00BD1632" w:rsidRDefault="00DA7999" w:rsidP="003470F1">
            <w:pPr>
              <w:pStyle w:val="TableTextCentered"/>
              <w:rPr>
                <w:rFonts w:ascii="Franklin Gothic Book" w:hAnsi="Franklin Gothic Book"/>
              </w:rPr>
            </w:pPr>
            <w:r>
              <w:rPr>
                <w:rFonts w:ascii="Franklin Gothic Book" w:hAnsi="Franklin Gothic Book"/>
              </w:rPr>
              <w:t>4.1</w:t>
            </w:r>
          </w:p>
        </w:tc>
      </w:tr>
      <w:tr w:rsidR="00DA7999" w:rsidRPr="00976F70" w14:paraId="306CD38F"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3B5F03F"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35CE818C" w14:textId="77777777" w:rsidR="00DA7999" w:rsidRPr="00BD1632" w:rsidRDefault="00DA7999" w:rsidP="003470F1">
            <w:pPr>
              <w:pStyle w:val="TableTextCentered"/>
              <w:rPr>
                <w:rFonts w:ascii="Franklin Gothic Book" w:hAnsi="Franklin Gothic Book"/>
              </w:rPr>
            </w:pPr>
            <w:r>
              <w:rPr>
                <w:rFonts w:ascii="Franklin Gothic Book" w:hAnsi="Franklin Gothic Book"/>
              </w:rPr>
              <w:t>379</w:t>
            </w:r>
          </w:p>
        </w:tc>
        <w:tc>
          <w:tcPr>
            <w:tcW w:w="1152" w:type="dxa"/>
            <w:vAlign w:val="center"/>
          </w:tcPr>
          <w:p w14:paraId="4E4C9779" w14:textId="77777777" w:rsidR="00DA7999" w:rsidRPr="00BD1632" w:rsidRDefault="00DA7999" w:rsidP="003470F1">
            <w:pPr>
              <w:pStyle w:val="TableTextCentered"/>
              <w:rPr>
                <w:rFonts w:ascii="Franklin Gothic Book" w:hAnsi="Franklin Gothic Book"/>
              </w:rPr>
            </w:pPr>
            <w:r>
              <w:rPr>
                <w:rFonts w:ascii="Franklin Gothic Book" w:hAnsi="Franklin Gothic Book"/>
              </w:rPr>
              <w:t>0.0</w:t>
            </w:r>
          </w:p>
        </w:tc>
        <w:tc>
          <w:tcPr>
            <w:tcW w:w="1151" w:type="dxa"/>
            <w:vAlign w:val="center"/>
          </w:tcPr>
          <w:p w14:paraId="6B5BDEF6" w14:textId="77777777" w:rsidR="00DA7999" w:rsidRPr="00BD1632" w:rsidRDefault="00DA7999" w:rsidP="003470F1">
            <w:pPr>
              <w:pStyle w:val="TableTextCentered"/>
              <w:rPr>
                <w:rFonts w:ascii="Franklin Gothic Book" w:hAnsi="Franklin Gothic Book"/>
              </w:rPr>
            </w:pPr>
            <w:r>
              <w:rPr>
                <w:rFonts w:ascii="Franklin Gothic Book" w:hAnsi="Franklin Gothic Book"/>
              </w:rPr>
              <w:t>0.0</w:t>
            </w:r>
          </w:p>
        </w:tc>
        <w:tc>
          <w:tcPr>
            <w:tcW w:w="1152" w:type="dxa"/>
            <w:vAlign w:val="center"/>
          </w:tcPr>
          <w:p w14:paraId="3E8573AF" w14:textId="77777777" w:rsidR="00DA7999" w:rsidRPr="00BD1632" w:rsidRDefault="00DA7999" w:rsidP="003470F1">
            <w:pPr>
              <w:pStyle w:val="TableTextCentered"/>
              <w:rPr>
                <w:rFonts w:ascii="Franklin Gothic Book" w:hAnsi="Franklin Gothic Book"/>
              </w:rPr>
            </w:pPr>
            <w:r>
              <w:rPr>
                <w:rFonts w:ascii="Franklin Gothic Book" w:hAnsi="Franklin Gothic Book"/>
              </w:rPr>
              <w:t>0.3</w:t>
            </w:r>
          </w:p>
        </w:tc>
        <w:tc>
          <w:tcPr>
            <w:tcW w:w="1152" w:type="dxa"/>
            <w:vAlign w:val="center"/>
          </w:tcPr>
          <w:p w14:paraId="20B3E535"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r>
      <w:tr w:rsidR="00DA7999" w:rsidRPr="00976F70" w14:paraId="388BD3FA" w14:textId="77777777" w:rsidTr="003470F1">
        <w:tc>
          <w:tcPr>
            <w:tcW w:w="3586" w:type="dxa"/>
          </w:tcPr>
          <w:p w14:paraId="59FCDC5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549E6CDE" w14:textId="77777777" w:rsidR="00DA7999" w:rsidRPr="00BD1632" w:rsidRDefault="00DA7999" w:rsidP="003470F1">
            <w:pPr>
              <w:pStyle w:val="TableTextCentered"/>
              <w:rPr>
                <w:rFonts w:ascii="Franklin Gothic Book" w:hAnsi="Franklin Gothic Book"/>
              </w:rPr>
            </w:pPr>
            <w:r>
              <w:rPr>
                <w:rFonts w:ascii="Franklin Gothic Book" w:hAnsi="Franklin Gothic Book"/>
              </w:rPr>
              <w:t>132</w:t>
            </w:r>
          </w:p>
        </w:tc>
        <w:tc>
          <w:tcPr>
            <w:tcW w:w="1152" w:type="dxa"/>
            <w:vAlign w:val="center"/>
          </w:tcPr>
          <w:p w14:paraId="5CC36A5F"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1" w:type="dxa"/>
            <w:vAlign w:val="center"/>
          </w:tcPr>
          <w:p w14:paraId="4FD4A3AA" w14:textId="77777777" w:rsidR="00DA7999" w:rsidRPr="00BD1632" w:rsidRDefault="00DA7999" w:rsidP="003470F1">
            <w:pPr>
              <w:pStyle w:val="TableTextCentered"/>
              <w:rPr>
                <w:rFonts w:ascii="Franklin Gothic Book" w:hAnsi="Franklin Gothic Book"/>
              </w:rPr>
            </w:pPr>
            <w:r>
              <w:rPr>
                <w:rFonts w:ascii="Franklin Gothic Book" w:hAnsi="Franklin Gothic Book"/>
              </w:rPr>
              <w:t>2.7</w:t>
            </w:r>
          </w:p>
        </w:tc>
        <w:tc>
          <w:tcPr>
            <w:tcW w:w="1152" w:type="dxa"/>
            <w:vAlign w:val="center"/>
          </w:tcPr>
          <w:p w14:paraId="2B9792D7" w14:textId="77777777" w:rsidR="00DA7999" w:rsidRPr="00BD1632" w:rsidRDefault="00DA7999" w:rsidP="003470F1">
            <w:pPr>
              <w:pStyle w:val="TableTextCentered"/>
              <w:rPr>
                <w:rFonts w:ascii="Franklin Gothic Book" w:hAnsi="Franklin Gothic Book"/>
              </w:rPr>
            </w:pPr>
            <w:r>
              <w:rPr>
                <w:rFonts w:ascii="Franklin Gothic Book" w:hAnsi="Franklin Gothic Book"/>
              </w:rPr>
              <w:t>3.0</w:t>
            </w:r>
          </w:p>
        </w:tc>
        <w:tc>
          <w:tcPr>
            <w:tcW w:w="1152" w:type="dxa"/>
            <w:vAlign w:val="center"/>
          </w:tcPr>
          <w:p w14:paraId="70E91306" w14:textId="77777777" w:rsidR="00DA7999" w:rsidRPr="00BD1632" w:rsidRDefault="00DA7999" w:rsidP="003470F1">
            <w:pPr>
              <w:pStyle w:val="TableTextCentered"/>
              <w:rPr>
                <w:rFonts w:ascii="Franklin Gothic Book" w:hAnsi="Franklin Gothic Book"/>
              </w:rPr>
            </w:pPr>
            <w:r>
              <w:rPr>
                <w:rFonts w:ascii="Franklin Gothic Book" w:hAnsi="Franklin Gothic Book"/>
              </w:rPr>
              <w:t>2.5</w:t>
            </w:r>
          </w:p>
        </w:tc>
      </w:tr>
      <w:tr w:rsidR="00DA7999" w:rsidRPr="00976F70" w14:paraId="6C7B63F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674FEEF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008F6F13" w14:textId="77777777" w:rsidR="00DA7999" w:rsidRPr="00BD1632" w:rsidRDefault="00DA7999" w:rsidP="003470F1">
            <w:pPr>
              <w:pStyle w:val="TableTextCentered"/>
              <w:rPr>
                <w:rFonts w:ascii="Franklin Gothic Book" w:hAnsi="Franklin Gothic Book"/>
              </w:rPr>
            </w:pPr>
            <w:r>
              <w:rPr>
                <w:rFonts w:ascii="Franklin Gothic Book" w:hAnsi="Franklin Gothic Book"/>
              </w:rPr>
              <w:t>286</w:t>
            </w:r>
          </w:p>
        </w:tc>
        <w:tc>
          <w:tcPr>
            <w:tcW w:w="1152" w:type="dxa"/>
            <w:vAlign w:val="center"/>
          </w:tcPr>
          <w:p w14:paraId="19A4CA40"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c>
          <w:tcPr>
            <w:tcW w:w="1151" w:type="dxa"/>
            <w:vAlign w:val="center"/>
          </w:tcPr>
          <w:p w14:paraId="61EFC261"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2" w:type="dxa"/>
            <w:vAlign w:val="center"/>
          </w:tcPr>
          <w:p w14:paraId="4600F35E"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2" w:type="dxa"/>
            <w:vAlign w:val="center"/>
          </w:tcPr>
          <w:p w14:paraId="2D854380" w14:textId="77777777" w:rsidR="00DA7999" w:rsidRPr="00BD1632" w:rsidRDefault="00DA7999" w:rsidP="003470F1">
            <w:pPr>
              <w:pStyle w:val="TableTextCentered"/>
              <w:rPr>
                <w:rFonts w:ascii="Franklin Gothic Book" w:hAnsi="Franklin Gothic Book"/>
              </w:rPr>
            </w:pPr>
            <w:r>
              <w:rPr>
                <w:rFonts w:ascii="Franklin Gothic Book" w:hAnsi="Franklin Gothic Book"/>
              </w:rPr>
              <w:t>4.4</w:t>
            </w:r>
          </w:p>
        </w:tc>
      </w:tr>
      <w:tr w:rsidR="00DA7999" w:rsidRPr="00976F70" w14:paraId="1AC6B9C7" w14:textId="77777777" w:rsidTr="003470F1">
        <w:tc>
          <w:tcPr>
            <w:tcW w:w="3586" w:type="dxa"/>
          </w:tcPr>
          <w:p w14:paraId="54B79642"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20C4868" w14:textId="77777777" w:rsidR="00DA7999" w:rsidRPr="00BD1632" w:rsidRDefault="00DA7999" w:rsidP="003470F1">
            <w:pPr>
              <w:pStyle w:val="TableTextCentered"/>
              <w:rPr>
                <w:rFonts w:ascii="Franklin Gothic Book" w:hAnsi="Franklin Gothic Book"/>
              </w:rPr>
            </w:pPr>
            <w:r>
              <w:rPr>
                <w:rFonts w:ascii="Franklin Gothic Book" w:hAnsi="Franklin Gothic Book"/>
              </w:rPr>
              <w:t>213</w:t>
            </w:r>
          </w:p>
        </w:tc>
        <w:tc>
          <w:tcPr>
            <w:tcW w:w="1152" w:type="dxa"/>
            <w:vAlign w:val="center"/>
          </w:tcPr>
          <w:p w14:paraId="4C427CDF" w14:textId="77777777" w:rsidR="00DA7999" w:rsidRPr="00BD1632" w:rsidRDefault="00DA7999" w:rsidP="003470F1">
            <w:pPr>
              <w:pStyle w:val="TableTextCentered"/>
              <w:rPr>
                <w:rFonts w:ascii="Franklin Gothic Book" w:hAnsi="Franklin Gothic Book"/>
              </w:rPr>
            </w:pPr>
            <w:r>
              <w:rPr>
                <w:rFonts w:ascii="Franklin Gothic Book" w:hAnsi="Franklin Gothic Book"/>
              </w:rPr>
              <w:t>0.0</w:t>
            </w:r>
          </w:p>
        </w:tc>
        <w:tc>
          <w:tcPr>
            <w:tcW w:w="1151" w:type="dxa"/>
            <w:vAlign w:val="center"/>
          </w:tcPr>
          <w:p w14:paraId="2DBD4E9B"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2" w:type="dxa"/>
            <w:vAlign w:val="center"/>
          </w:tcPr>
          <w:p w14:paraId="527D50BF"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2" w:type="dxa"/>
            <w:vAlign w:val="center"/>
          </w:tcPr>
          <w:p w14:paraId="2C8F9152"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r>
      <w:tr w:rsidR="00DA7999" w:rsidRPr="00976F70" w14:paraId="1273F412"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4D1C99B"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0F300FA3"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41D488E7" w14:textId="7957AEA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194D199" w14:textId="6215AB31"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5399F98" w14:textId="088A8F2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EAC48DB"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r>
      <w:tr w:rsidR="00DA7999" w:rsidRPr="00976F70" w14:paraId="7B5F813E" w14:textId="77777777" w:rsidTr="003470F1">
        <w:tc>
          <w:tcPr>
            <w:tcW w:w="3586" w:type="dxa"/>
          </w:tcPr>
          <w:p w14:paraId="0567095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5CDE2E4A" w14:textId="77777777" w:rsidR="00DA7999" w:rsidRPr="00BD1632" w:rsidRDefault="00DA7999" w:rsidP="003470F1">
            <w:pPr>
              <w:pStyle w:val="TableTextCentered"/>
              <w:rPr>
                <w:rFonts w:ascii="Franklin Gothic Book" w:hAnsi="Franklin Gothic Book"/>
              </w:rPr>
            </w:pPr>
            <w:r>
              <w:rPr>
                <w:rFonts w:ascii="Franklin Gothic Book" w:hAnsi="Franklin Gothic Book"/>
              </w:rPr>
              <w:t>1,142</w:t>
            </w:r>
          </w:p>
        </w:tc>
        <w:tc>
          <w:tcPr>
            <w:tcW w:w="1152" w:type="dxa"/>
            <w:vAlign w:val="center"/>
          </w:tcPr>
          <w:p w14:paraId="52A2A4FF"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1" w:type="dxa"/>
            <w:vAlign w:val="center"/>
          </w:tcPr>
          <w:p w14:paraId="44A0BBDA"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2" w:type="dxa"/>
            <w:vAlign w:val="center"/>
          </w:tcPr>
          <w:p w14:paraId="655385A4" w14:textId="77777777" w:rsidR="00DA7999" w:rsidRPr="00BD1632" w:rsidRDefault="00DA7999" w:rsidP="003470F1">
            <w:pPr>
              <w:pStyle w:val="TableTextCentered"/>
              <w:rPr>
                <w:rFonts w:ascii="Franklin Gothic Book" w:hAnsi="Franklin Gothic Book"/>
              </w:rPr>
            </w:pPr>
            <w:r>
              <w:rPr>
                <w:rFonts w:ascii="Franklin Gothic Book" w:hAnsi="Franklin Gothic Book"/>
              </w:rPr>
              <w:t>0.3</w:t>
            </w:r>
          </w:p>
        </w:tc>
        <w:tc>
          <w:tcPr>
            <w:tcW w:w="1152" w:type="dxa"/>
            <w:vAlign w:val="center"/>
          </w:tcPr>
          <w:p w14:paraId="503AD08D"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r>
      <w:tr w:rsidR="00DA7999" w:rsidRPr="00976F70" w14:paraId="6C114BB2"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9EE276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606B5CD5" w14:textId="77777777" w:rsidR="00DA7999" w:rsidRPr="00BD1632" w:rsidRDefault="00DA7999" w:rsidP="003470F1">
            <w:pPr>
              <w:pStyle w:val="TableTextCentered"/>
              <w:rPr>
                <w:rFonts w:ascii="Franklin Gothic Book" w:hAnsi="Franklin Gothic Book"/>
              </w:rPr>
            </w:pPr>
            <w:r>
              <w:rPr>
                <w:rFonts w:ascii="Franklin Gothic Book" w:hAnsi="Franklin Gothic Book"/>
              </w:rPr>
              <w:t>646</w:t>
            </w:r>
          </w:p>
        </w:tc>
        <w:tc>
          <w:tcPr>
            <w:tcW w:w="1152" w:type="dxa"/>
            <w:vAlign w:val="center"/>
          </w:tcPr>
          <w:p w14:paraId="11D54839" w14:textId="77777777" w:rsidR="00DA7999" w:rsidRPr="00BD1632" w:rsidRDefault="00DA7999" w:rsidP="003470F1">
            <w:pPr>
              <w:pStyle w:val="TableTextCentered"/>
              <w:rPr>
                <w:rFonts w:ascii="Franklin Gothic Book" w:hAnsi="Franklin Gothic Book"/>
              </w:rPr>
            </w:pPr>
            <w:r>
              <w:rPr>
                <w:rFonts w:ascii="Franklin Gothic Book" w:hAnsi="Franklin Gothic Book"/>
              </w:rPr>
              <w:t>1.3</w:t>
            </w:r>
          </w:p>
        </w:tc>
        <w:tc>
          <w:tcPr>
            <w:tcW w:w="1151" w:type="dxa"/>
            <w:vAlign w:val="center"/>
          </w:tcPr>
          <w:p w14:paraId="3E407B50" w14:textId="77777777" w:rsidR="00DA7999" w:rsidRPr="00BD1632" w:rsidRDefault="00DA7999" w:rsidP="003470F1">
            <w:pPr>
              <w:pStyle w:val="TableTextCentered"/>
              <w:rPr>
                <w:rFonts w:ascii="Franklin Gothic Book" w:hAnsi="Franklin Gothic Book"/>
              </w:rPr>
            </w:pPr>
            <w:r>
              <w:rPr>
                <w:rFonts w:ascii="Franklin Gothic Book" w:hAnsi="Franklin Gothic Book"/>
              </w:rPr>
              <w:t>1.8</w:t>
            </w:r>
          </w:p>
        </w:tc>
        <w:tc>
          <w:tcPr>
            <w:tcW w:w="1152" w:type="dxa"/>
            <w:vAlign w:val="center"/>
          </w:tcPr>
          <w:p w14:paraId="4AC78647" w14:textId="77777777" w:rsidR="00DA7999" w:rsidRPr="00BD1632" w:rsidRDefault="00DA7999" w:rsidP="003470F1">
            <w:pPr>
              <w:pStyle w:val="TableTextCentered"/>
              <w:rPr>
                <w:rFonts w:ascii="Franklin Gothic Book" w:hAnsi="Franklin Gothic Book"/>
              </w:rPr>
            </w:pPr>
            <w:r>
              <w:rPr>
                <w:rFonts w:ascii="Franklin Gothic Book" w:hAnsi="Franklin Gothic Book"/>
              </w:rPr>
              <w:t>1.7</w:t>
            </w:r>
          </w:p>
        </w:tc>
        <w:tc>
          <w:tcPr>
            <w:tcW w:w="1152" w:type="dxa"/>
            <w:vAlign w:val="center"/>
          </w:tcPr>
          <w:p w14:paraId="63771FF1" w14:textId="77777777" w:rsidR="00DA7999" w:rsidRPr="00BD1632" w:rsidRDefault="00DA7999" w:rsidP="003470F1">
            <w:pPr>
              <w:pStyle w:val="TableTextCentered"/>
              <w:rPr>
                <w:rFonts w:ascii="Franklin Gothic Book" w:hAnsi="Franklin Gothic Book"/>
              </w:rPr>
            </w:pPr>
            <w:r>
              <w:rPr>
                <w:rFonts w:ascii="Franklin Gothic Book" w:hAnsi="Franklin Gothic Book"/>
              </w:rPr>
              <w:t>3.4</w:t>
            </w:r>
          </w:p>
        </w:tc>
      </w:tr>
      <w:tr w:rsidR="00DA7999" w:rsidRPr="00976F70" w14:paraId="4BD74753" w14:textId="77777777" w:rsidTr="003470F1">
        <w:tc>
          <w:tcPr>
            <w:tcW w:w="3586" w:type="dxa"/>
          </w:tcPr>
          <w:p w14:paraId="6E91E22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6D9CC635" w14:textId="77777777" w:rsidR="00DA7999" w:rsidRPr="00BD1632" w:rsidRDefault="00DA7999" w:rsidP="003470F1">
            <w:pPr>
              <w:pStyle w:val="TableTextCentered"/>
              <w:rPr>
                <w:rFonts w:ascii="Franklin Gothic Book" w:hAnsi="Franklin Gothic Book"/>
              </w:rPr>
            </w:pPr>
            <w:r>
              <w:rPr>
                <w:rFonts w:ascii="Franklin Gothic Book" w:hAnsi="Franklin Gothic Book"/>
              </w:rPr>
              <w:t>67</w:t>
            </w:r>
          </w:p>
        </w:tc>
        <w:tc>
          <w:tcPr>
            <w:tcW w:w="1152" w:type="dxa"/>
            <w:vAlign w:val="center"/>
          </w:tcPr>
          <w:p w14:paraId="326CBE57" w14:textId="77777777" w:rsidR="00DA7999" w:rsidRPr="00BD1632" w:rsidRDefault="00DA7999" w:rsidP="003470F1">
            <w:pPr>
              <w:pStyle w:val="TableTextCentered"/>
              <w:rPr>
                <w:rFonts w:ascii="Franklin Gothic Book" w:hAnsi="Franklin Gothic Book"/>
              </w:rPr>
            </w:pPr>
            <w:r>
              <w:rPr>
                <w:rFonts w:ascii="Franklin Gothic Book" w:hAnsi="Franklin Gothic Book"/>
              </w:rPr>
              <w:t>0.0</w:t>
            </w:r>
          </w:p>
        </w:tc>
        <w:tc>
          <w:tcPr>
            <w:tcW w:w="1151" w:type="dxa"/>
            <w:vAlign w:val="center"/>
          </w:tcPr>
          <w:p w14:paraId="10CED66A" w14:textId="77777777" w:rsidR="00DA7999" w:rsidRPr="00BD1632" w:rsidRDefault="00DA7999" w:rsidP="003470F1">
            <w:pPr>
              <w:pStyle w:val="TableTextCentered"/>
              <w:rPr>
                <w:rFonts w:ascii="Franklin Gothic Book" w:hAnsi="Franklin Gothic Book"/>
              </w:rPr>
            </w:pPr>
            <w:r>
              <w:rPr>
                <w:rFonts w:ascii="Franklin Gothic Book" w:hAnsi="Franklin Gothic Book"/>
              </w:rPr>
              <w:t>1.8</w:t>
            </w:r>
          </w:p>
        </w:tc>
        <w:tc>
          <w:tcPr>
            <w:tcW w:w="1152" w:type="dxa"/>
            <w:vAlign w:val="center"/>
          </w:tcPr>
          <w:p w14:paraId="6A046CEF" w14:textId="77777777" w:rsidR="00DA7999" w:rsidRPr="00BD1632" w:rsidRDefault="00DA7999" w:rsidP="003470F1">
            <w:pPr>
              <w:pStyle w:val="TableTextCentered"/>
              <w:rPr>
                <w:rFonts w:ascii="Franklin Gothic Book" w:hAnsi="Franklin Gothic Book"/>
              </w:rPr>
            </w:pPr>
            <w:r>
              <w:rPr>
                <w:rFonts w:ascii="Franklin Gothic Book" w:hAnsi="Franklin Gothic Book"/>
              </w:rPr>
              <w:t>3.0</w:t>
            </w:r>
          </w:p>
        </w:tc>
        <w:tc>
          <w:tcPr>
            <w:tcW w:w="1152" w:type="dxa"/>
            <w:vAlign w:val="center"/>
          </w:tcPr>
          <w:p w14:paraId="46D3F127" w14:textId="77777777" w:rsidR="00DA7999" w:rsidRPr="00BD1632" w:rsidRDefault="00DA7999" w:rsidP="003470F1">
            <w:pPr>
              <w:pStyle w:val="TableTextCentered"/>
              <w:rPr>
                <w:rFonts w:ascii="Franklin Gothic Book" w:hAnsi="Franklin Gothic Book"/>
              </w:rPr>
            </w:pPr>
            <w:r>
              <w:rPr>
                <w:rFonts w:ascii="Franklin Gothic Book" w:hAnsi="Franklin Gothic Book"/>
              </w:rPr>
              <w:t>7.7</w:t>
            </w:r>
          </w:p>
        </w:tc>
      </w:tr>
      <w:tr w:rsidR="00DA7999" w:rsidRPr="00976F70" w14:paraId="3A62C4D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CD8130C"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285F694F" w14:textId="77777777" w:rsidR="00DA7999" w:rsidRPr="00BD1632" w:rsidRDefault="00DA7999" w:rsidP="003470F1">
            <w:pPr>
              <w:pStyle w:val="TableTextCentered"/>
              <w:rPr>
                <w:rFonts w:ascii="Franklin Gothic Book" w:hAnsi="Franklin Gothic Book"/>
              </w:rPr>
            </w:pPr>
            <w:r>
              <w:rPr>
                <w:rFonts w:ascii="Franklin Gothic Book" w:hAnsi="Franklin Gothic Book"/>
              </w:rPr>
              <w:t>310</w:t>
            </w:r>
          </w:p>
        </w:tc>
        <w:tc>
          <w:tcPr>
            <w:tcW w:w="1152" w:type="dxa"/>
            <w:vAlign w:val="center"/>
          </w:tcPr>
          <w:p w14:paraId="6F57CD25"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1" w:type="dxa"/>
            <w:vAlign w:val="center"/>
          </w:tcPr>
          <w:p w14:paraId="1665EF4B" w14:textId="77777777" w:rsidR="00DA7999" w:rsidRPr="00BD1632" w:rsidRDefault="00DA7999" w:rsidP="003470F1">
            <w:pPr>
              <w:pStyle w:val="TableTextCentered"/>
              <w:rPr>
                <w:rFonts w:ascii="Franklin Gothic Book" w:hAnsi="Franklin Gothic Book"/>
              </w:rPr>
            </w:pPr>
            <w:r>
              <w:rPr>
                <w:rFonts w:ascii="Franklin Gothic Book" w:hAnsi="Franklin Gothic Book"/>
              </w:rPr>
              <w:t>2.7</w:t>
            </w:r>
          </w:p>
        </w:tc>
        <w:tc>
          <w:tcPr>
            <w:tcW w:w="1152" w:type="dxa"/>
            <w:vAlign w:val="center"/>
          </w:tcPr>
          <w:p w14:paraId="5F99C49F" w14:textId="77777777" w:rsidR="00DA7999" w:rsidRPr="00BD1632" w:rsidRDefault="00DA7999" w:rsidP="003470F1">
            <w:pPr>
              <w:pStyle w:val="TableTextCentered"/>
              <w:rPr>
                <w:rFonts w:ascii="Franklin Gothic Book" w:hAnsi="Franklin Gothic Book"/>
              </w:rPr>
            </w:pPr>
            <w:r>
              <w:rPr>
                <w:rFonts w:ascii="Franklin Gothic Book" w:hAnsi="Franklin Gothic Book"/>
              </w:rPr>
              <w:t>3.2</w:t>
            </w:r>
          </w:p>
        </w:tc>
        <w:tc>
          <w:tcPr>
            <w:tcW w:w="1152" w:type="dxa"/>
            <w:vAlign w:val="center"/>
          </w:tcPr>
          <w:p w14:paraId="2918E054" w14:textId="77777777" w:rsidR="00DA7999" w:rsidRPr="00BD1632" w:rsidRDefault="00DA7999" w:rsidP="003470F1">
            <w:pPr>
              <w:pStyle w:val="TableTextCentered"/>
              <w:rPr>
                <w:rFonts w:ascii="Franklin Gothic Book" w:hAnsi="Franklin Gothic Book"/>
              </w:rPr>
            </w:pPr>
            <w:r>
              <w:rPr>
                <w:rFonts w:ascii="Franklin Gothic Book" w:hAnsi="Franklin Gothic Book"/>
              </w:rPr>
              <w:t>3.6</w:t>
            </w:r>
          </w:p>
        </w:tc>
      </w:tr>
      <w:tr w:rsidR="00DA7999" w:rsidRPr="00976F70" w14:paraId="420A2B15" w14:textId="77777777" w:rsidTr="003470F1">
        <w:tc>
          <w:tcPr>
            <w:tcW w:w="3586" w:type="dxa"/>
          </w:tcPr>
          <w:p w14:paraId="7A2558A5"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05C6A02A" w14:textId="77777777" w:rsidR="00DA7999" w:rsidRPr="00BD1632" w:rsidRDefault="00DA7999" w:rsidP="003470F1">
            <w:pPr>
              <w:pStyle w:val="TableTextCentered"/>
              <w:rPr>
                <w:rFonts w:ascii="Franklin Gothic Book" w:hAnsi="Franklin Gothic Book"/>
              </w:rPr>
            </w:pPr>
            <w:r>
              <w:rPr>
                <w:rFonts w:ascii="Franklin Gothic Book" w:hAnsi="Franklin Gothic Book"/>
              </w:rPr>
              <w:t>365</w:t>
            </w:r>
          </w:p>
        </w:tc>
        <w:tc>
          <w:tcPr>
            <w:tcW w:w="1152" w:type="dxa"/>
            <w:vAlign w:val="center"/>
          </w:tcPr>
          <w:p w14:paraId="2FFB263A" w14:textId="77777777" w:rsidR="00DA7999" w:rsidRPr="00BD1632" w:rsidRDefault="00DA7999" w:rsidP="003470F1">
            <w:pPr>
              <w:pStyle w:val="TableTextCentered"/>
              <w:rPr>
                <w:rFonts w:ascii="Franklin Gothic Book" w:hAnsi="Franklin Gothic Book"/>
              </w:rPr>
            </w:pPr>
            <w:r>
              <w:rPr>
                <w:rFonts w:ascii="Franklin Gothic Book" w:hAnsi="Franklin Gothic Book"/>
              </w:rPr>
              <w:t>1.4</w:t>
            </w:r>
          </w:p>
        </w:tc>
        <w:tc>
          <w:tcPr>
            <w:tcW w:w="1151" w:type="dxa"/>
            <w:vAlign w:val="center"/>
          </w:tcPr>
          <w:p w14:paraId="50F65709"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c>
          <w:tcPr>
            <w:tcW w:w="1152" w:type="dxa"/>
            <w:vAlign w:val="center"/>
          </w:tcPr>
          <w:p w14:paraId="1575D78D"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64DB098C" w14:textId="77777777" w:rsidR="00DA7999" w:rsidRPr="00BD1632" w:rsidRDefault="00DA7999" w:rsidP="003470F1">
            <w:pPr>
              <w:pStyle w:val="TableTextCentered"/>
              <w:rPr>
                <w:rFonts w:ascii="Franklin Gothic Book" w:hAnsi="Franklin Gothic Book"/>
              </w:rPr>
            </w:pPr>
            <w:r>
              <w:rPr>
                <w:rFonts w:ascii="Franklin Gothic Book" w:hAnsi="Franklin Gothic Book"/>
              </w:rPr>
              <w:t>2.9</w:t>
            </w:r>
          </w:p>
        </w:tc>
      </w:tr>
      <w:bookmarkEnd w:id="229"/>
    </w:tbl>
    <w:p w14:paraId="5C7E1EB5" w14:textId="77777777" w:rsidR="00DA7999" w:rsidRDefault="00DA7999" w:rsidP="000B206A">
      <w:pPr>
        <w:pStyle w:val="BodyText"/>
      </w:pPr>
      <w:r>
        <w:br w:type="page"/>
      </w:r>
    </w:p>
    <w:p w14:paraId="090EEAC0" w14:textId="77777777" w:rsidR="00DA7999" w:rsidRPr="003C1C59" w:rsidRDefault="00DA7999" w:rsidP="00C716EE">
      <w:pPr>
        <w:pStyle w:val="TableETitle"/>
      </w:pPr>
      <w:bookmarkStart w:id="232" w:name="_Toc211932532"/>
      <w:bookmarkStart w:id="233" w:name="_Toc231487106"/>
      <w:r w:rsidRPr="004B650F">
        <w:lastRenderedPageBreak/>
        <w:t>Table E1</w:t>
      </w:r>
      <w:r>
        <w:t>9</w:t>
      </w:r>
      <w:r w:rsidRPr="004B650F">
        <w:t>. In-School Suspension Rates by Student Group, 202</w:t>
      </w:r>
      <w:r>
        <w:t>2</w:t>
      </w:r>
      <w:r w:rsidRPr="004B650F">
        <w:t>-202</w:t>
      </w:r>
      <w:r>
        <w:t>4</w:t>
      </w:r>
      <w:bookmarkEnd w:id="232"/>
      <w:bookmarkEnd w:id="233"/>
    </w:p>
    <w:tbl>
      <w:tblPr>
        <w:tblStyle w:val="MSVTable1"/>
        <w:tblW w:w="5000" w:type="pct"/>
        <w:tblLook w:val="0420" w:firstRow="1" w:lastRow="0" w:firstColumn="0" w:lastColumn="0" w:noHBand="0" w:noVBand="1"/>
        <w:tblCaption w:val="Table E19. In-School Suspension Rates by Student Group, 2022-2024"/>
        <w:tblDescription w:val="In-School Suspension Rates by Student Group, 2022-2024"/>
      </w:tblPr>
      <w:tblGrid>
        <w:gridCol w:w="3586"/>
        <w:gridCol w:w="1151"/>
        <w:gridCol w:w="1152"/>
        <w:gridCol w:w="1151"/>
        <w:gridCol w:w="1152"/>
        <w:gridCol w:w="1152"/>
      </w:tblGrid>
      <w:tr w:rsidR="00DA7999" w:rsidRPr="00976F70" w14:paraId="60123E80"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1C5081D2" w14:textId="77777777" w:rsidR="00DA7999" w:rsidRPr="00B85B0B" w:rsidRDefault="00DA7999" w:rsidP="003470F1">
            <w:pPr>
              <w:pStyle w:val="TableColHeadingLeft"/>
            </w:pPr>
            <w:r w:rsidRPr="00B85B0B">
              <w:t>Group</w:t>
            </w:r>
          </w:p>
        </w:tc>
        <w:tc>
          <w:tcPr>
            <w:tcW w:w="1151" w:type="dxa"/>
            <w:vAlign w:val="center"/>
          </w:tcPr>
          <w:p w14:paraId="5791265C" w14:textId="77777777" w:rsidR="00DA7999" w:rsidRPr="00B85B0B" w:rsidRDefault="00DA7999" w:rsidP="003470F1">
            <w:pPr>
              <w:pStyle w:val="TableColHeadingCenter"/>
            </w:pPr>
            <w:r>
              <w:t># Included</w:t>
            </w:r>
            <w:r w:rsidRPr="00B85B0B">
              <w:t xml:space="preserve"> (202</w:t>
            </w:r>
            <w:r>
              <w:t>4</w:t>
            </w:r>
            <w:r w:rsidRPr="00B85B0B">
              <w:t>)</w:t>
            </w:r>
          </w:p>
        </w:tc>
        <w:tc>
          <w:tcPr>
            <w:tcW w:w="1152" w:type="dxa"/>
            <w:vAlign w:val="center"/>
          </w:tcPr>
          <w:p w14:paraId="767985CA" w14:textId="77777777" w:rsidR="00DA7999" w:rsidRPr="00B85B0B" w:rsidRDefault="00DA7999" w:rsidP="003470F1">
            <w:pPr>
              <w:pStyle w:val="TableColHeadingCenter"/>
            </w:pPr>
            <w:r w:rsidRPr="00B85B0B">
              <w:t>202</w:t>
            </w:r>
            <w:r>
              <w:t>2</w:t>
            </w:r>
          </w:p>
        </w:tc>
        <w:tc>
          <w:tcPr>
            <w:tcW w:w="1151" w:type="dxa"/>
            <w:vAlign w:val="center"/>
          </w:tcPr>
          <w:p w14:paraId="2F0E8594" w14:textId="77777777" w:rsidR="00DA7999" w:rsidRPr="00B85B0B" w:rsidRDefault="00DA7999" w:rsidP="003470F1">
            <w:pPr>
              <w:pStyle w:val="TableColHeadingCenter"/>
            </w:pPr>
            <w:r w:rsidRPr="00B85B0B">
              <w:t>202</w:t>
            </w:r>
            <w:r>
              <w:t>3</w:t>
            </w:r>
          </w:p>
        </w:tc>
        <w:tc>
          <w:tcPr>
            <w:tcW w:w="1152" w:type="dxa"/>
            <w:vAlign w:val="center"/>
          </w:tcPr>
          <w:p w14:paraId="5B274785" w14:textId="77777777" w:rsidR="00DA7999" w:rsidRPr="00B85B0B" w:rsidRDefault="00DA7999" w:rsidP="003470F1">
            <w:pPr>
              <w:pStyle w:val="TableColHeadingCenter"/>
            </w:pPr>
            <w:r>
              <w:t>2024</w:t>
            </w:r>
          </w:p>
        </w:tc>
        <w:tc>
          <w:tcPr>
            <w:tcW w:w="1152" w:type="dxa"/>
            <w:vAlign w:val="center"/>
          </w:tcPr>
          <w:p w14:paraId="0CEFA178" w14:textId="77777777" w:rsidR="00DA7999" w:rsidRPr="00B85B0B" w:rsidRDefault="00DA7999" w:rsidP="003470F1">
            <w:pPr>
              <w:pStyle w:val="TableColHeadingCenter"/>
            </w:pPr>
            <w:r w:rsidRPr="00B85B0B">
              <w:t>State (202</w:t>
            </w:r>
            <w:r>
              <w:t>4</w:t>
            </w:r>
            <w:r w:rsidRPr="00B85B0B">
              <w:t>)</w:t>
            </w:r>
          </w:p>
        </w:tc>
      </w:tr>
      <w:tr w:rsidR="00DA7999" w:rsidRPr="00976F70" w14:paraId="631783F7"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6F4A06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61BA321C" w14:textId="77777777" w:rsidR="00DA7999" w:rsidRPr="00BD1632" w:rsidRDefault="00DA7999" w:rsidP="003470F1">
            <w:pPr>
              <w:pStyle w:val="TableTextCentered"/>
              <w:rPr>
                <w:rFonts w:ascii="Franklin Gothic Book" w:hAnsi="Franklin Gothic Book"/>
              </w:rPr>
            </w:pPr>
            <w:r>
              <w:rPr>
                <w:rFonts w:ascii="Franklin Gothic Book" w:hAnsi="Franklin Gothic Book"/>
              </w:rPr>
              <w:t>7,326</w:t>
            </w:r>
          </w:p>
        </w:tc>
        <w:tc>
          <w:tcPr>
            <w:tcW w:w="1152" w:type="dxa"/>
            <w:vAlign w:val="center"/>
          </w:tcPr>
          <w:p w14:paraId="3F2139D5"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1" w:type="dxa"/>
            <w:vAlign w:val="center"/>
          </w:tcPr>
          <w:p w14:paraId="78B47C2A"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2" w:type="dxa"/>
            <w:vAlign w:val="center"/>
          </w:tcPr>
          <w:p w14:paraId="3F0C44A7"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2" w:type="dxa"/>
            <w:vAlign w:val="center"/>
          </w:tcPr>
          <w:p w14:paraId="54B29C00" w14:textId="77777777" w:rsidR="00DA7999" w:rsidRPr="00BD1632" w:rsidRDefault="00DA7999" w:rsidP="003470F1">
            <w:pPr>
              <w:pStyle w:val="TableTextCentered"/>
              <w:rPr>
                <w:rFonts w:ascii="Franklin Gothic Book" w:hAnsi="Franklin Gothic Book"/>
              </w:rPr>
            </w:pPr>
            <w:r>
              <w:rPr>
                <w:rFonts w:ascii="Franklin Gothic Book" w:hAnsi="Franklin Gothic Book"/>
              </w:rPr>
              <w:t>1.4</w:t>
            </w:r>
          </w:p>
        </w:tc>
      </w:tr>
      <w:tr w:rsidR="00DA7999" w:rsidRPr="00976F70" w14:paraId="43239DF7" w14:textId="77777777" w:rsidTr="003470F1">
        <w:tc>
          <w:tcPr>
            <w:tcW w:w="3586" w:type="dxa"/>
          </w:tcPr>
          <w:p w14:paraId="182E7E0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4AA5066A" w14:textId="77777777" w:rsidR="00DA7999" w:rsidRPr="00BD1632" w:rsidRDefault="00DA7999" w:rsidP="003470F1">
            <w:pPr>
              <w:pStyle w:val="TableTextCentered"/>
              <w:rPr>
                <w:rFonts w:ascii="Franklin Gothic Book" w:hAnsi="Franklin Gothic Book"/>
              </w:rPr>
            </w:pPr>
            <w:r>
              <w:rPr>
                <w:rFonts w:ascii="Franklin Gothic Book" w:hAnsi="Franklin Gothic Book"/>
              </w:rPr>
              <w:t>5</w:t>
            </w:r>
          </w:p>
        </w:tc>
        <w:tc>
          <w:tcPr>
            <w:tcW w:w="1152" w:type="dxa"/>
            <w:vAlign w:val="center"/>
          </w:tcPr>
          <w:p w14:paraId="37F3FBBB" w14:textId="0509883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260D0C01" w14:textId="791AA5A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5D923863" w14:textId="5F19693A"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D8A0661" w14:textId="77777777" w:rsidR="00DA7999" w:rsidRPr="00BD1632" w:rsidRDefault="00DA7999" w:rsidP="003470F1">
            <w:pPr>
              <w:pStyle w:val="TableTextCentered"/>
              <w:rPr>
                <w:rFonts w:ascii="Franklin Gothic Book" w:hAnsi="Franklin Gothic Book"/>
              </w:rPr>
            </w:pPr>
            <w:r>
              <w:rPr>
                <w:rFonts w:ascii="Franklin Gothic Book" w:hAnsi="Franklin Gothic Book"/>
              </w:rPr>
              <w:t>1.8</w:t>
            </w:r>
          </w:p>
        </w:tc>
      </w:tr>
      <w:tr w:rsidR="00DA7999" w:rsidRPr="00976F70" w14:paraId="02286EE6"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86FE7B1"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08185EC6" w14:textId="77777777" w:rsidR="00DA7999" w:rsidRPr="00BD1632" w:rsidRDefault="00DA7999" w:rsidP="003470F1">
            <w:pPr>
              <w:pStyle w:val="TableTextCentered"/>
              <w:rPr>
                <w:rFonts w:ascii="Franklin Gothic Book" w:hAnsi="Franklin Gothic Book"/>
              </w:rPr>
            </w:pPr>
            <w:r>
              <w:rPr>
                <w:rFonts w:ascii="Franklin Gothic Book" w:hAnsi="Franklin Gothic Book"/>
              </w:rPr>
              <w:t>1,664</w:t>
            </w:r>
          </w:p>
        </w:tc>
        <w:tc>
          <w:tcPr>
            <w:tcW w:w="1152" w:type="dxa"/>
            <w:vAlign w:val="center"/>
          </w:tcPr>
          <w:p w14:paraId="29F893DE" w14:textId="6864B5E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404D7F7E" w14:textId="70F698AE"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820E86D" w14:textId="686CA780"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1818DC4" w14:textId="77777777" w:rsidR="00DA7999" w:rsidRPr="00BD1632" w:rsidRDefault="00DA7999" w:rsidP="003470F1">
            <w:pPr>
              <w:pStyle w:val="TableTextCentered"/>
              <w:rPr>
                <w:rFonts w:ascii="Franklin Gothic Book" w:hAnsi="Franklin Gothic Book"/>
              </w:rPr>
            </w:pPr>
            <w:r>
              <w:rPr>
                <w:rFonts w:ascii="Franklin Gothic Book" w:hAnsi="Franklin Gothic Book"/>
              </w:rPr>
              <w:t>0.3</w:t>
            </w:r>
          </w:p>
        </w:tc>
      </w:tr>
      <w:tr w:rsidR="00DA7999" w:rsidRPr="00976F70" w14:paraId="6D42D4D1" w14:textId="77777777" w:rsidTr="003470F1">
        <w:tc>
          <w:tcPr>
            <w:tcW w:w="3586" w:type="dxa"/>
          </w:tcPr>
          <w:p w14:paraId="6433271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196FD71C" w14:textId="77777777" w:rsidR="00DA7999" w:rsidRPr="00BD1632" w:rsidRDefault="00DA7999" w:rsidP="003470F1">
            <w:pPr>
              <w:pStyle w:val="TableTextCentered"/>
              <w:rPr>
                <w:rFonts w:ascii="Franklin Gothic Book" w:hAnsi="Franklin Gothic Book"/>
              </w:rPr>
            </w:pPr>
            <w:r>
              <w:rPr>
                <w:rFonts w:ascii="Franklin Gothic Book" w:hAnsi="Franklin Gothic Book"/>
              </w:rPr>
              <w:t>449</w:t>
            </w:r>
          </w:p>
        </w:tc>
        <w:tc>
          <w:tcPr>
            <w:tcW w:w="1152" w:type="dxa"/>
            <w:vAlign w:val="center"/>
          </w:tcPr>
          <w:p w14:paraId="729BFC4D" w14:textId="77777777" w:rsidR="00DA7999" w:rsidRPr="00BD1632" w:rsidRDefault="00DA7999" w:rsidP="003470F1">
            <w:pPr>
              <w:pStyle w:val="TableTextCentered"/>
              <w:rPr>
                <w:rFonts w:ascii="Franklin Gothic Book" w:hAnsi="Franklin Gothic Book"/>
              </w:rPr>
            </w:pPr>
            <w:r>
              <w:rPr>
                <w:rFonts w:ascii="Franklin Gothic Book" w:hAnsi="Franklin Gothic Book"/>
              </w:rPr>
              <w:t>1.7</w:t>
            </w:r>
          </w:p>
        </w:tc>
        <w:tc>
          <w:tcPr>
            <w:tcW w:w="1151" w:type="dxa"/>
            <w:vAlign w:val="center"/>
          </w:tcPr>
          <w:p w14:paraId="652AF97A"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2" w:type="dxa"/>
            <w:vAlign w:val="center"/>
          </w:tcPr>
          <w:p w14:paraId="3CB19F8D" w14:textId="77777777" w:rsidR="00DA7999" w:rsidRPr="00BD1632" w:rsidRDefault="00DA7999" w:rsidP="003470F1">
            <w:pPr>
              <w:pStyle w:val="TableTextCentered"/>
              <w:rPr>
                <w:rFonts w:ascii="Franklin Gothic Book" w:hAnsi="Franklin Gothic Book"/>
              </w:rPr>
            </w:pPr>
            <w:r>
              <w:rPr>
                <w:rFonts w:ascii="Franklin Gothic Book" w:hAnsi="Franklin Gothic Book"/>
              </w:rPr>
              <w:t>2.0</w:t>
            </w:r>
          </w:p>
        </w:tc>
        <w:tc>
          <w:tcPr>
            <w:tcW w:w="1152" w:type="dxa"/>
            <w:vAlign w:val="center"/>
          </w:tcPr>
          <w:p w14:paraId="0542C316" w14:textId="77777777" w:rsidR="00DA7999" w:rsidRPr="00BD1632" w:rsidRDefault="00DA7999" w:rsidP="003470F1">
            <w:pPr>
              <w:pStyle w:val="TableTextCentered"/>
              <w:rPr>
                <w:rFonts w:ascii="Franklin Gothic Book" w:hAnsi="Franklin Gothic Book"/>
              </w:rPr>
            </w:pPr>
            <w:r>
              <w:rPr>
                <w:rFonts w:ascii="Franklin Gothic Book" w:hAnsi="Franklin Gothic Book"/>
              </w:rPr>
              <w:t>2.1</w:t>
            </w:r>
          </w:p>
        </w:tc>
      </w:tr>
      <w:tr w:rsidR="00DA7999" w:rsidRPr="00976F70" w14:paraId="7141F0F0"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7EB4E1D"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59206F7F" w14:textId="77777777" w:rsidR="00DA7999" w:rsidRPr="00BD1632" w:rsidRDefault="00DA7999" w:rsidP="003470F1">
            <w:pPr>
              <w:pStyle w:val="TableTextCentered"/>
              <w:rPr>
                <w:rFonts w:ascii="Franklin Gothic Book" w:hAnsi="Franklin Gothic Book"/>
              </w:rPr>
            </w:pPr>
            <w:r>
              <w:rPr>
                <w:rFonts w:ascii="Franklin Gothic Book" w:hAnsi="Franklin Gothic Book"/>
              </w:rPr>
              <w:t>897</w:t>
            </w:r>
          </w:p>
        </w:tc>
        <w:tc>
          <w:tcPr>
            <w:tcW w:w="1152" w:type="dxa"/>
            <w:vAlign w:val="center"/>
          </w:tcPr>
          <w:p w14:paraId="4C62477C"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1" w:type="dxa"/>
            <w:vAlign w:val="center"/>
          </w:tcPr>
          <w:p w14:paraId="715D2C8C" w14:textId="77777777" w:rsidR="00DA7999" w:rsidRPr="00BD1632" w:rsidRDefault="00DA7999" w:rsidP="003470F1">
            <w:pPr>
              <w:pStyle w:val="TableTextCentered"/>
              <w:rPr>
                <w:rFonts w:ascii="Franklin Gothic Book" w:hAnsi="Franklin Gothic Book"/>
              </w:rPr>
            </w:pPr>
            <w:r>
              <w:rPr>
                <w:rFonts w:ascii="Franklin Gothic Book" w:hAnsi="Franklin Gothic Book"/>
              </w:rPr>
              <w:t>1.3</w:t>
            </w:r>
          </w:p>
        </w:tc>
        <w:tc>
          <w:tcPr>
            <w:tcW w:w="1152" w:type="dxa"/>
            <w:vAlign w:val="center"/>
          </w:tcPr>
          <w:p w14:paraId="1E82E229"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c>
          <w:tcPr>
            <w:tcW w:w="1152" w:type="dxa"/>
            <w:vAlign w:val="center"/>
          </w:tcPr>
          <w:p w14:paraId="1E2AF692"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r>
      <w:tr w:rsidR="00DA7999" w:rsidRPr="00976F70" w14:paraId="0452A180" w14:textId="77777777" w:rsidTr="003470F1">
        <w:tc>
          <w:tcPr>
            <w:tcW w:w="3586" w:type="dxa"/>
          </w:tcPr>
          <w:p w14:paraId="09C5265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B5CBAE2" w14:textId="77777777" w:rsidR="00DA7999" w:rsidRPr="00BD1632" w:rsidRDefault="00DA7999" w:rsidP="003470F1">
            <w:pPr>
              <w:pStyle w:val="TableTextCentered"/>
              <w:rPr>
                <w:rFonts w:ascii="Franklin Gothic Book" w:hAnsi="Franklin Gothic Book"/>
              </w:rPr>
            </w:pPr>
            <w:r>
              <w:rPr>
                <w:rFonts w:ascii="Franklin Gothic Book" w:hAnsi="Franklin Gothic Book"/>
              </w:rPr>
              <w:t>814</w:t>
            </w:r>
          </w:p>
        </w:tc>
        <w:tc>
          <w:tcPr>
            <w:tcW w:w="1152" w:type="dxa"/>
            <w:vAlign w:val="center"/>
          </w:tcPr>
          <w:p w14:paraId="5F7A63CA"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1" w:type="dxa"/>
            <w:vAlign w:val="center"/>
          </w:tcPr>
          <w:p w14:paraId="7553279A"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2" w:type="dxa"/>
            <w:vAlign w:val="center"/>
          </w:tcPr>
          <w:p w14:paraId="12233C61"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2" w:type="dxa"/>
            <w:vAlign w:val="center"/>
          </w:tcPr>
          <w:p w14:paraId="6CD00B69"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r>
      <w:tr w:rsidR="00DA7999" w:rsidRPr="00976F70" w14:paraId="0558072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710A63C5"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6A26637" w14:textId="77777777" w:rsidR="00DA7999" w:rsidRPr="00BD1632" w:rsidRDefault="00DA7999" w:rsidP="003470F1">
            <w:pPr>
              <w:pStyle w:val="TableTextCentered"/>
              <w:rPr>
                <w:rFonts w:ascii="Franklin Gothic Book" w:hAnsi="Franklin Gothic Book"/>
              </w:rPr>
            </w:pPr>
            <w:r>
              <w:rPr>
                <w:rFonts w:ascii="Franklin Gothic Book" w:hAnsi="Franklin Gothic Book"/>
              </w:rPr>
              <w:t>2</w:t>
            </w:r>
          </w:p>
        </w:tc>
        <w:tc>
          <w:tcPr>
            <w:tcW w:w="1152" w:type="dxa"/>
            <w:vAlign w:val="center"/>
          </w:tcPr>
          <w:p w14:paraId="0F382A52" w14:textId="07CB5CA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78BC3333" w14:textId="6FAADF4D"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7051A32" w14:textId="4BCFEE7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9CAD4F1"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r>
      <w:tr w:rsidR="00DA7999" w:rsidRPr="00976F70" w14:paraId="2F5B9569" w14:textId="77777777" w:rsidTr="003470F1">
        <w:tc>
          <w:tcPr>
            <w:tcW w:w="3586" w:type="dxa"/>
          </w:tcPr>
          <w:p w14:paraId="1D1748B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214CB33A" w14:textId="77777777" w:rsidR="00DA7999" w:rsidRPr="00BD1632" w:rsidRDefault="00DA7999" w:rsidP="003470F1">
            <w:pPr>
              <w:pStyle w:val="TableTextCentered"/>
              <w:rPr>
                <w:rFonts w:ascii="Franklin Gothic Book" w:hAnsi="Franklin Gothic Book"/>
              </w:rPr>
            </w:pPr>
            <w:r>
              <w:rPr>
                <w:rFonts w:ascii="Franklin Gothic Book" w:hAnsi="Franklin Gothic Book"/>
              </w:rPr>
              <w:t>3,495</w:t>
            </w:r>
          </w:p>
        </w:tc>
        <w:tc>
          <w:tcPr>
            <w:tcW w:w="1152" w:type="dxa"/>
            <w:vAlign w:val="center"/>
          </w:tcPr>
          <w:p w14:paraId="16847464"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1" w:type="dxa"/>
            <w:vAlign w:val="center"/>
          </w:tcPr>
          <w:p w14:paraId="7271DC45"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2" w:type="dxa"/>
            <w:vAlign w:val="center"/>
          </w:tcPr>
          <w:p w14:paraId="151C28E6" w14:textId="77777777" w:rsidR="00DA7999" w:rsidRPr="00BD1632" w:rsidRDefault="00DA7999" w:rsidP="003470F1">
            <w:pPr>
              <w:pStyle w:val="TableTextCentered"/>
              <w:rPr>
                <w:rFonts w:ascii="Franklin Gothic Book" w:hAnsi="Franklin Gothic Book"/>
              </w:rPr>
            </w:pPr>
            <w:r>
              <w:rPr>
                <w:rFonts w:ascii="Franklin Gothic Book" w:hAnsi="Franklin Gothic Book"/>
              </w:rPr>
              <w:t>0.2</w:t>
            </w:r>
          </w:p>
        </w:tc>
        <w:tc>
          <w:tcPr>
            <w:tcW w:w="1152" w:type="dxa"/>
            <w:vAlign w:val="center"/>
          </w:tcPr>
          <w:p w14:paraId="7459AD55"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r>
      <w:tr w:rsidR="00DA7999" w:rsidRPr="00976F70" w14:paraId="39E06421"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677F969D"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24C1EB17" w14:textId="77777777" w:rsidR="00DA7999" w:rsidRPr="00BD1632" w:rsidRDefault="00DA7999" w:rsidP="003470F1">
            <w:pPr>
              <w:pStyle w:val="TableTextCentered"/>
              <w:rPr>
                <w:rFonts w:ascii="Franklin Gothic Book" w:hAnsi="Franklin Gothic Book"/>
              </w:rPr>
            </w:pPr>
            <w:r>
              <w:rPr>
                <w:rFonts w:ascii="Franklin Gothic Book" w:hAnsi="Franklin Gothic Book"/>
              </w:rPr>
              <w:t>3,142</w:t>
            </w:r>
          </w:p>
        </w:tc>
        <w:tc>
          <w:tcPr>
            <w:tcW w:w="1152" w:type="dxa"/>
            <w:vAlign w:val="center"/>
          </w:tcPr>
          <w:p w14:paraId="3E6493F8"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1" w:type="dxa"/>
            <w:vAlign w:val="center"/>
          </w:tcPr>
          <w:p w14:paraId="338D56EE" w14:textId="77777777" w:rsidR="00DA7999" w:rsidRPr="00BD1632" w:rsidRDefault="00DA7999" w:rsidP="003470F1">
            <w:pPr>
              <w:pStyle w:val="TableTextCentered"/>
              <w:rPr>
                <w:rFonts w:ascii="Franklin Gothic Book" w:hAnsi="Franklin Gothic Book"/>
              </w:rPr>
            </w:pPr>
            <w:r>
              <w:rPr>
                <w:rFonts w:ascii="Franklin Gothic Book" w:hAnsi="Franklin Gothic Book"/>
              </w:rPr>
              <w:t>1.0</w:t>
            </w:r>
          </w:p>
        </w:tc>
        <w:tc>
          <w:tcPr>
            <w:tcW w:w="1152" w:type="dxa"/>
            <w:vAlign w:val="center"/>
          </w:tcPr>
          <w:p w14:paraId="504CA707" w14:textId="77777777" w:rsidR="00DA7999" w:rsidRPr="00BD1632" w:rsidRDefault="00DA7999" w:rsidP="003470F1">
            <w:pPr>
              <w:pStyle w:val="TableTextCentered"/>
              <w:rPr>
                <w:rFonts w:ascii="Franklin Gothic Book" w:hAnsi="Franklin Gothic Book"/>
              </w:rPr>
            </w:pPr>
            <w:r>
              <w:rPr>
                <w:rFonts w:ascii="Franklin Gothic Book" w:hAnsi="Franklin Gothic Book"/>
              </w:rPr>
              <w:t>0.7</w:t>
            </w:r>
          </w:p>
        </w:tc>
        <w:tc>
          <w:tcPr>
            <w:tcW w:w="1152" w:type="dxa"/>
            <w:vAlign w:val="center"/>
          </w:tcPr>
          <w:p w14:paraId="27B084B9" w14:textId="77777777" w:rsidR="00DA7999" w:rsidRPr="00BD1632" w:rsidRDefault="00DA7999" w:rsidP="003470F1">
            <w:pPr>
              <w:pStyle w:val="TableTextCentered"/>
              <w:rPr>
                <w:rFonts w:ascii="Franklin Gothic Book" w:hAnsi="Franklin Gothic Book"/>
              </w:rPr>
            </w:pPr>
            <w:r>
              <w:rPr>
                <w:rFonts w:ascii="Franklin Gothic Book" w:hAnsi="Franklin Gothic Book"/>
              </w:rPr>
              <w:t>1.9</w:t>
            </w:r>
          </w:p>
        </w:tc>
      </w:tr>
      <w:tr w:rsidR="00DA7999" w:rsidRPr="00976F70" w14:paraId="39200698" w14:textId="77777777" w:rsidTr="003470F1">
        <w:tc>
          <w:tcPr>
            <w:tcW w:w="3586" w:type="dxa"/>
          </w:tcPr>
          <w:p w14:paraId="706E254B"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4C99B03F" w14:textId="77777777" w:rsidR="00DA7999" w:rsidRPr="00BD1632" w:rsidRDefault="00DA7999" w:rsidP="003470F1">
            <w:pPr>
              <w:pStyle w:val="TableTextCentered"/>
              <w:rPr>
                <w:rFonts w:ascii="Franklin Gothic Book" w:hAnsi="Franklin Gothic Book"/>
              </w:rPr>
            </w:pPr>
            <w:r>
              <w:rPr>
                <w:rFonts w:ascii="Franklin Gothic Book" w:hAnsi="Franklin Gothic Book"/>
              </w:rPr>
              <w:t>951</w:t>
            </w:r>
          </w:p>
        </w:tc>
        <w:tc>
          <w:tcPr>
            <w:tcW w:w="1152" w:type="dxa"/>
            <w:vAlign w:val="center"/>
          </w:tcPr>
          <w:p w14:paraId="3F0B406C" w14:textId="283F20F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2DB3396A" w14:textId="5CE3C23E"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FAE6A9A" w14:textId="0DCD6FF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13C80A4" w14:textId="77777777" w:rsidR="00DA7999" w:rsidRPr="00BD1632" w:rsidRDefault="00DA7999" w:rsidP="003470F1">
            <w:pPr>
              <w:pStyle w:val="TableTextCentered"/>
              <w:rPr>
                <w:rFonts w:ascii="Franklin Gothic Book" w:hAnsi="Franklin Gothic Book"/>
              </w:rPr>
            </w:pPr>
            <w:r>
              <w:rPr>
                <w:rFonts w:ascii="Franklin Gothic Book" w:hAnsi="Franklin Gothic Book"/>
              </w:rPr>
              <w:t>1.4</w:t>
            </w:r>
          </w:p>
        </w:tc>
      </w:tr>
      <w:tr w:rsidR="00DA7999" w:rsidRPr="00976F70" w14:paraId="3BFA6280"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CA9C82B"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3870D005" w14:textId="77777777" w:rsidR="00DA7999" w:rsidRPr="00BD1632" w:rsidRDefault="00DA7999" w:rsidP="003470F1">
            <w:pPr>
              <w:pStyle w:val="TableTextCentered"/>
              <w:rPr>
                <w:rFonts w:ascii="Franklin Gothic Book" w:hAnsi="Franklin Gothic Book"/>
              </w:rPr>
            </w:pPr>
            <w:r>
              <w:rPr>
                <w:rFonts w:ascii="Franklin Gothic Book" w:hAnsi="Franklin Gothic Book"/>
              </w:rPr>
              <w:t>1,204</w:t>
            </w:r>
          </w:p>
        </w:tc>
        <w:tc>
          <w:tcPr>
            <w:tcW w:w="1152" w:type="dxa"/>
            <w:vAlign w:val="center"/>
          </w:tcPr>
          <w:p w14:paraId="5AE924B5"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1" w:type="dxa"/>
            <w:vAlign w:val="center"/>
          </w:tcPr>
          <w:p w14:paraId="3D322C3D"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48D7FCFF"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2" w:type="dxa"/>
            <w:vAlign w:val="center"/>
          </w:tcPr>
          <w:p w14:paraId="21119E80" w14:textId="77777777" w:rsidR="00DA7999" w:rsidRPr="00BD1632" w:rsidRDefault="00DA7999" w:rsidP="003470F1">
            <w:pPr>
              <w:pStyle w:val="TableTextCentered"/>
              <w:rPr>
                <w:rFonts w:ascii="Franklin Gothic Book" w:hAnsi="Franklin Gothic Book"/>
              </w:rPr>
            </w:pPr>
            <w:r>
              <w:rPr>
                <w:rFonts w:ascii="Franklin Gothic Book" w:hAnsi="Franklin Gothic Book"/>
              </w:rPr>
              <w:t>2.1</w:t>
            </w:r>
          </w:p>
        </w:tc>
      </w:tr>
      <w:tr w:rsidR="00DA7999" w:rsidRPr="00976F70" w14:paraId="545B59B1" w14:textId="77777777" w:rsidTr="003470F1">
        <w:tc>
          <w:tcPr>
            <w:tcW w:w="3586" w:type="dxa"/>
          </w:tcPr>
          <w:p w14:paraId="0FA1A5B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475F0F75" w14:textId="77777777" w:rsidR="00DA7999" w:rsidRPr="00BD1632" w:rsidRDefault="00DA7999" w:rsidP="003470F1">
            <w:pPr>
              <w:pStyle w:val="TableTextCentered"/>
              <w:rPr>
                <w:rFonts w:ascii="Franklin Gothic Book" w:hAnsi="Franklin Gothic Book"/>
              </w:rPr>
            </w:pPr>
            <w:r>
              <w:rPr>
                <w:rFonts w:ascii="Franklin Gothic Book" w:hAnsi="Franklin Gothic Book"/>
              </w:rPr>
              <w:t>1,421</w:t>
            </w:r>
          </w:p>
        </w:tc>
        <w:tc>
          <w:tcPr>
            <w:tcW w:w="1152" w:type="dxa"/>
            <w:vAlign w:val="center"/>
          </w:tcPr>
          <w:p w14:paraId="24E0DB44"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1" w:type="dxa"/>
            <w:vAlign w:val="center"/>
          </w:tcPr>
          <w:p w14:paraId="6148786C"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3440B455"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c>
          <w:tcPr>
            <w:tcW w:w="1152" w:type="dxa"/>
            <w:vAlign w:val="center"/>
          </w:tcPr>
          <w:p w14:paraId="3152E657" w14:textId="77777777" w:rsidR="00DA7999" w:rsidRPr="00BD1632" w:rsidRDefault="00DA7999" w:rsidP="003470F1">
            <w:pPr>
              <w:pStyle w:val="TableTextCentered"/>
              <w:rPr>
                <w:rFonts w:ascii="Franklin Gothic Book" w:hAnsi="Franklin Gothic Book"/>
              </w:rPr>
            </w:pPr>
            <w:r>
              <w:rPr>
                <w:rFonts w:ascii="Franklin Gothic Book" w:hAnsi="Franklin Gothic Book"/>
              </w:rPr>
              <w:t>2.4</w:t>
            </w:r>
          </w:p>
        </w:tc>
      </w:tr>
    </w:tbl>
    <w:p w14:paraId="653EAA0A" w14:textId="77777777" w:rsidR="00DA7999" w:rsidRPr="003C1C59" w:rsidRDefault="00DA7999" w:rsidP="00C716EE">
      <w:pPr>
        <w:pStyle w:val="TableETitle"/>
      </w:pPr>
      <w:bookmarkStart w:id="234" w:name="_Toc211932533"/>
      <w:bookmarkStart w:id="235" w:name="_Toc231487107"/>
      <w:r w:rsidRPr="007955DD">
        <w:t>Table E</w:t>
      </w:r>
      <w:r>
        <w:t>20</w:t>
      </w:r>
      <w:r w:rsidRPr="007955DD">
        <w:t>. Out-of-School Suspension Rates by Student Group, 202</w:t>
      </w:r>
      <w:r>
        <w:t>2</w:t>
      </w:r>
      <w:r w:rsidRPr="007955DD">
        <w:t>-202</w:t>
      </w:r>
      <w:r>
        <w:t>4</w:t>
      </w:r>
      <w:bookmarkEnd w:id="234"/>
      <w:bookmarkEnd w:id="235"/>
    </w:p>
    <w:tbl>
      <w:tblPr>
        <w:tblStyle w:val="MSVTable1"/>
        <w:tblW w:w="5000" w:type="pct"/>
        <w:tblLook w:val="0420" w:firstRow="1" w:lastRow="0" w:firstColumn="0" w:lastColumn="0" w:noHBand="0" w:noVBand="1"/>
        <w:tblCaption w:val="Table E20. Out-of-School Suspension Rates by Student Group, 2022-2024"/>
        <w:tblDescription w:val="Out-of-School Suspension Rates by Student Group, 2022-2024"/>
      </w:tblPr>
      <w:tblGrid>
        <w:gridCol w:w="3586"/>
        <w:gridCol w:w="1151"/>
        <w:gridCol w:w="1152"/>
        <w:gridCol w:w="1151"/>
        <w:gridCol w:w="1152"/>
        <w:gridCol w:w="1152"/>
      </w:tblGrid>
      <w:tr w:rsidR="00DA7999" w:rsidRPr="00976F70" w14:paraId="1A5A36A3"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300E328D" w14:textId="77777777" w:rsidR="00DA7999" w:rsidRPr="00B85B0B" w:rsidRDefault="00DA7999" w:rsidP="003470F1">
            <w:pPr>
              <w:pStyle w:val="TableColHeadingLeft"/>
            </w:pPr>
            <w:r w:rsidRPr="00B85B0B">
              <w:t>Group</w:t>
            </w:r>
          </w:p>
        </w:tc>
        <w:tc>
          <w:tcPr>
            <w:tcW w:w="1151" w:type="dxa"/>
            <w:vAlign w:val="center"/>
          </w:tcPr>
          <w:p w14:paraId="2BB61ACC" w14:textId="77777777" w:rsidR="00DA7999" w:rsidRPr="00B85B0B" w:rsidRDefault="00DA7999" w:rsidP="003470F1">
            <w:pPr>
              <w:pStyle w:val="TableColHeadingCenter"/>
            </w:pPr>
            <w:r>
              <w:t># Included</w:t>
            </w:r>
            <w:r w:rsidRPr="00B85B0B">
              <w:t xml:space="preserve"> (202</w:t>
            </w:r>
            <w:r>
              <w:t>4</w:t>
            </w:r>
            <w:r w:rsidRPr="00B85B0B">
              <w:t>)</w:t>
            </w:r>
          </w:p>
        </w:tc>
        <w:tc>
          <w:tcPr>
            <w:tcW w:w="1152" w:type="dxa"/>
            <w:vAlign w:val="center"/>
          </w:tcPr>
          <w:p w14:paraId="042EDA35" w14:textId="77777777" w:rsidR="00DA7999" w:rsidRPr="00B85B0B" w:rsidRDefault="00DA7999" w:rsidP="003470F1">
            <w:pPr>
              <w:pStyle w:val="TableColHeadingCenter"/>
            </w:pPr>
            <w:r w:rsidRPr="00B85B0B">
              <w:t>202</w:t>
            </w:r>
            <w:r>
              <w:t>2</w:t>
            </w:r>
          </w:p>
        </w:tc>
        <w:tc>
          <w:tcPr>
            <w:tcW w:w="1151" w:type="dxa"/>
            <w:vAlign w:val="center"/>
          </w:tcPr>
          <w:p w14:paraId="1475CB6B" w14:textId="77777777" w:rsidR="00DA7999" w:rsidRPr="00B85B0B" w:rsidRDefault="00DA7999" w:rsidP="003470F1">
            <w:pPr>
              <w:pStyle w:val="TableColHeadingCenter"/>
            </w:pPr>
            <w:r w:rsidRPr="00B85B0B">
              <w:t>202</w:t>
            </w:r>
            <w:r>
              <w:t>3</w:t>
            </w:r>
          </w:p>
        </w:tc>
        <w:tc>
          <w:tcPr>
            <w:tcW w:w="1152" w:type="dxa"/>
            <w:vAlign w:val="center"/>
          </w:tcPr>
          <w:p w14:paraId="06098923" w14:textId="77777777" w:rsidR="00DA7999" w:rsidRPr="00B85B0B" w:rsidRDefault="00DA7999" w:rsidP="003470F1">
            <w:pPr>
              <w:pStyle w:val="TableColHeadingCenter"/>
            </w:pPr>
            <w:r>
              <w:t>2024</w:t>
            </w:r>
          </w:p>
        </w:tc>
        <w:tc>
          <w:tcPr>
            <w:tcW w:w="1152" w:type="dxa"/>
            <w:vAlign w:val="center"/>
          </w:tcPr>
          <w:p w14:paraId="36DEBF35" w14:textId="77777777" w:rsidR="00DA7999" w:rsidRPr="00B85B0B" w:rsidRDefault="00DA7999" w:rsidP="003470F1">
            <w:pPr>
              <w:pStyle w:val="TableColHeadingCenter"/>
            </w:pPr>
            <w:r w:rsidRPr="00B85B0B">
              <w:t>State (202</w:t>
            </w:r>
            <w:r>
              <w:t>4</w:t>
            </w:r>
            <w:r w:rsidRPr="00B85B0B">
              <w:t>)</w:t>
            </w:r>
          </w:p>
        </w:tc>
      </w:tr>
      <w:tr w:rsidR="00DA7999" w:rsidRPr="00976F70" w14:paraId="288A5E9C"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11EED1A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11ED9D42" w14:textId="77777777" w:rsidR="00DA7999" w:rsidRPr="00BD1632" w:rsidRDefault="00DA7999" w:rsidP="003470F1">
            <w:pPr>
              <w:pStyle w:val="TableTextCentered"/>
              <w:rPr>
                <w:rFonts w:ascii="Franklin Gothic Book" w:hAnsi="Franklin Gothic Book"/>
              </w:rPr>
            </w:pPr>
            <w:r>
              <w:rPr>
                <w:rFonts w:ascii="Franklin Gothic Book" w:hAnsi="Franklin Gothic Book"/>
              </w:rPr>
              <w:t>7,326</w:t>
            </w:r>
          </w:p>
        </w:tc>
        <w:tc>
          <w:tcPr>
            <w:tcW w:w="1152" w:type="dxa"/>
            <w:vAlign w:val="center"/>
          </w:tcPr>
          <w:p w14:paraId="63B6992F"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1" w:type="dxa"/>
            <w:vAlign w:val="center"/>
          </w:tcPr>
          <w:p w14:paraId="6F1F805B" w14:textId="77777777" w:rsidR="00DA7999" w:rsidRPr="00BD1632" w:rsidRDefault="00DA7999" w:rsidP="003470F1">
            <w:pPr>
              <w:pStyle w:val="TableTextCentered"/>
              <w:rPr>
                <w:rFonts w:ascii="Franklin Gothic Book" w:hAnsi="Franklin Gothic Book"/>
              </w:rPr>
            </w:pPr>
            <w:r>
              <w:rPr>
                <w:rFonts w:ascii="Franklin Gothic Book" w:hAnsi="Franklin Gothic Book"/>
              </w:rPr>
              <w:t>0.5</w:t>
            </w:r>
          </w:p>
        </w:tc>
        <w:tc>
          <w:tcPr>
            <w:tcW w:w="1152" w:type="dxa"/>
            <w:vAlign w:val="center"/>
          </w:tcPr>
          <w:p w14:paraId="268C0C8F" w14:textId="77777777" w:rsidR="00DA7999" w:rsidRPr="00BD1632" w:rsidRDefault="00DA7999" w:rsidP="003470F1">
            <w:pPr>
              <w:pStyle w:val="TableTextCentered"/>
              <w:rPr>
                <w:rFonts w:ascii="Franklin Gothic Book" w:hAnsi="Franklin Gothic Book"/>
              </w:rPr>
            </w:pPr>
            <w:r>
              <w:rPr>
                <w:rFonts w:ascii="Franklin Gothic Book" w:hAnsi="Franklin Gothic Book"/>
              </w:rPr>
              <w:t>0.2</w:t>
            </w:r>
          </w:p>
        </w:tc>
        <w:tc>
          <w:tcPr>
            <w:tcW w:w="1152" w:type="dxa"/>
            <w:vAlign w:val="center"/>
          </w:tcPr>
          <w:p w14:paraId="65CA9A32" w14:textId="77777777" w:rsidR="00DA7999" w:rsidRPr="00BD1632" w:rsidRDefault="00DA7999" w:rsidP="003470F1">
            <w:pPr>
              <w:pStyle w:val="TableTextCentered"/>
              <w:rPr>
                <w:rFonts w:ascii="Franklin Gothic Book" w:hAnsi="Franklin Gothic Book"/>
              </w:rPr>
            </w:pPr>
            <w:r>
              <w:rPr>
                <w:rFonts w:ascii="Franklin Gothic Book" w:hAnsi="Franklin Gothic Book"/>
              </w:rPr>
              <w:t>2.4</w:t>
            </w:r>
          </w:p>
        </w:tc>
      </w:tr>
      <w:tr w:rsidR="00DA7999" w:rsidRPr="00976F70" w14:paraId="28C1A08C" w14:textId="77777777" w:rsidTr="003470F1">
        <w:tc>
          <w:tcPr>
            <w:tcW w:w="3586" w:type="dxa"/>
          </w:tcPr>
          <w:p w14:paraId="5F5C567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746E2497" w14:textId="77777777" w:rsidR="00DA7999" w:rsidRPr="00BD1632" w:rsidRDefault="00DA7999" w:rsidP="003470F1">
            <w:pPr>
              <w:pStyle w:val="TableTextCentered"/>
              <w:rPr>
                <w:rFonts w:ascii="Franklin Gothic Book" w:hAnsi="Franklin Gothic Book"/>
              </w:rPr>
            </w:pPr>
            <w:r>
              <w:rPr>
                <w:rFonts w:ascii="Franklin Gothic Book" w:hAnsi="Franklin Gothic Book"/>
              </w:rPr>
              <w:t>5</w:t>
            </w:r>
          </w:p>
        </w:tc>
        <w:tc>
          <w:tcPr>
            <w:tcW w:w="1152" w:type="dxa"/>
            <w:vAlign w:val="center"/>
          </w:tcPr>
          <w:p w14:paraId="407E9D61" w14:textId="5DFE4E0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54687B10" w14:textId="47469D47"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745F312" w14:textId="2A5C56F9"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18AE6B5" w14:textId="77777777" w:rsidR="00DA7999" w:rsidRPr="00BD1632" w:rsidRDefault="00DA7999" w:rsidP="003470F1">
            <w:pPr>
              <w:pStyle w:val="TableTextCentered"/>
              <w:rPr>
                <w:rFonts w:ascii="Franklin Gothic Book" w:hAnsi="Franklin Gothic Book"/>
              </w:rPr>
            </w:pPr>
            <w:r>
              <w:rPr>
                <w:rFonts w:ascii="Franklin Gothic Book" w:hAnsi="Franklin Gothic Book"/>
              </w:rPr>
              <w:t>3.5</w:t>
            </w:r>
          </w:p>
        </w:tc>
      </w:tr>
      <w:tr w:rsidR="00DA7999" w:rsidRPr="00976F70" w14:paraId="33C3F07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738D8D4"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4AE2F8CF" w14:textId="77777777" w:rsidR="00DA7999" w:rsidRPr="00BD1632" w:rsidRDefault="00DA7999" w:rsidP="003470F1">
            <w:pPr>
              <w:pStyle w:val="TableTextCentered"/>
              <w:rPr>
                <w:rFonts w:ascii="Franklin Gothic Book" w:hAnsi="Franklin Gothic Book"/>
              </w:rPr>
            </w:pPr>
            <w:r>
              <w:rPr>
                <w:rFonts w:ascii="Franklin Gothic Book" w:hAnsi="Franklin Gothic Book"/>
              </w:rPr>
              <w:t>1,664</w:t>
            </w:r>
          </w:p>
        </w:tc>
        <w:tc>
          <w:tcPr>
            <w:tcW w:w="1152" w:type="dxa"/>
            <w:vAlign w:val="center"/>
          </w:tcPr>
          <w:p w14:paraId="006FF518" w14:textId="050F8E5B"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621A4FAA" w14:textId="447A4A52"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66F2492" w14:textId="6FAED3B6"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0DAC4FE"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r>
      <w:tr w:rsidR="00DA7999" w:rsidRPr="00976F70" w14:paraId="44D38AD1" w14:textId="77777777" w:rsidTr="003470F1">
        <w:tc>
          <w:tcPr>
            <w:tcW w:w="3586" w:type="dxa"/>
          </w:tcPr>
          <w:p w14:paraId="7EED7EF7"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782CB33A" w14:textId="77777777" w:rsidR="00DA7999" w:rsidRPr="00BD1632" w:rsidRDefault="00DA7999" w:rsidP="003470F1">
            <w:pPr>
              <w:pStyle w:val="TableTextCentered"/>
              <w:rPr>
                <w:rFonts w:ascii="Franklin Gothic Book" w:hAnsi="Franklin Gothic Book"/>
              </w:rPr>
            </w:pPr>
            <w:r>
              <w:rPr>
                <w:rFonts w:ascii="Franklin Gothic Book" w:hAnsi="Franklin Gothic Book"/>
              </w:rPr>
              <w:t>449</w:t>
            </w:r>
          </w:p>
        </w:tc>
        <w:tc>
          <w:tcPr>
            <w:tcW w:w="1152" w:type="dxa"/>
            <w:vAlign w:val="center"/>
          </w:tcPr>
          <w:p w14:paraId="65E4AEAE" w14:textId="77777777" w:rsidR="00DA7999" w:rsidRPr="00BD1632" w:rsidRDefault="00DA7999" w:rsidP="003470F1">
            <w:pPr>
              <w:pStyle w:val="TableTextCentered"/>
              <w:rPr>
                <w:rFonts w:ascii="Franklin Gothic Book" w:hAnsi="Franklin Gothic Book"/>
              </w:rPr>
            </w:pPr>
            <w:r>
              <w:rPr>
                <w:rFonts w:ascii="Franklin Gothic Book" w:hAnsi="Franklin Gothic Book"/>
              </w:rPr>
              <w:t>1.3</w:t>
            </w:r>
          </w:p>
        </w:tc>
        <w:tc>
          <w:tcPr>
            <w:tcW w:w="1151" w:type="dxa"/>
            <w:vAlign w:val="center"/>
          </w:tcPr>
          <w:p w14:paraId="110E37BC" w14:textId="77777777" w:rsidR="00DA7999" w:rsidRPr="00BD1632" w:rsidRDefault="00DA7999" w:rsidP="003470F1">
            <w:pPr>
              <w:pStyle w:val="TableTextCentered"/>
              <w:rPr>
                <w:rFonts w:ascii="Franklin Gothic Book" w:hAnsi="Franklin Gothic Book"/>
              </w:rPr>
            </w:pPr>
            <w:r>
              <w:rPr>
                <w:rFonts w:ascii="Franklin Gothic Book" w:hAnsi="Franklin Gothic Book"/>
              </w:rPr>
              <w:t>2.1</w:t>
            </w:r>
          </w:p>
        </w:tc>
        <w:tc>
          <w:tcPr>
            <w:tcW w:w="1152" w:type="dxa"/>
            <w:vAlign w:val="center"/>
          </w:tcPr>
          <w:p w14:paraId="697CD7B3"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2" w:type="dxa"/>
            <w:vAlign w:val="center"/>
          </w:tcPr>
          <w:p w14:paraId="756BD4E7" w14:textId="77777777" w:rsidR="00DA7999" w:rsidRPr="00BD1632" w:rsidRDefault="00DA7999" w:rsidP="003470F1">
            <w:pPr>
              <w:pStyle w:val="TableTextCentered"/>
              <w:rPr>
                <w:rFonts w:ascii="Franklin Gothic Book" w:hAnsi="Franklin Gothic Book"/>
              </w:rPr>
            </w:pPr>
            <w:r>
              <w:rPr>
                <w:rFonts w:ascii="Franklin Gothic Book" w:hAnsi="Franklin Gothic Book"/>
              </w:rPr>
              <w:t>4.6</w:t>
            </w:r>
          </w:p>
        </w:tc>
      </w:tr>
      <w:tr w:rsidR="00DA7999" w:rsidRPr="00976F70" w14:paraId="194D261E"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0281592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37461638" w14:textId="77777777" w:rsidR="00DA7999" w:rsidRPr="00BD1632" w:rsidRDefault="00DA7999" w:rsidP="003470F1">
            <w:pPr>
              <w:pStyle w:val="TableTextCentered"/>
              <w:rPr>
                <w:rFonts w:ascii="Franklin Gothic Book" w:hAnsi="Franklin Gothic Book"/>
              </w:rPr>
            </w:pPr>
            <w:r>
              <w:rPr>
                <w:rFonts w:ascii="Franklin Gothic Book" w:hAnsi="Franklin Gothic Book"/>
              </w:rPr>
              <w:t>897</w:t>
            </w:r>
          </w:p>
        </w:tc>
        <w:tc>
          <w:tcPr>
            <w:tcW w:w="1152" w:type="dxa"/>
            <w:vAlign w:val="center"/>
          </w:tcPr>
          <w:p w14:paraId="16CF2F27" w14:textId="77777777" w:rsidR="00DA7999" w:rsidRPr="00BD1632" w:rsidRDefault="00DA7999" w:rsidP="003470F1">
            <w:pPr>
              <w:pStyle w:val="TableTextCentered"/>
              <w:rPr>
                <w:rFonts w:ascii="Franklin Gothic Book" w:hAnsi="Franklin Gothic Book"/>
              </w:rPr>
            </w:pPr>
            <w:r>
              <w:rPr>
                <w:rFonts w:ascii="Franklin Gothic Book" w:hAnsi="Franklin Gothic Book"/>
              </w:rPr>
              <w:t>1.1</w:t>
            </w:r>
          </w:p>
        </w:tc>
        <w:tc>
          <w:tcPr>
            <w:tcW w:w="1151" w:type="dxa"/>
            <w:vAlign w:val="center"/>
          </w:tcPr>
          <w:p w14:paraId="25509641" w14:textId="77777777" w:rsidR="00DA7999" w:rsidRPr="00BD1632" w:rsidRDefault="00DA7999" w:rsidP="003470F1">
            <w:pPr>
              <w:pStyle w:val="TableTextCentered"/>
              <w:rPr>
                <w:rFonts w:ascii="Franklin Gothic Book" w:hAnsi="Franklin Gothic Book"/>
              </w:rPr>
            </w:pPr>
            <w:r>
              <w:rPr>
                <w:rFonts w:ascii="Franklin Gothic Book" w:hAnsi="Franklin Gothic Book"/>
              </w:rPr>
              <w:t>1.2</w:t>
            </w:r>
          </w:p>
        </w:tc>
        <w:tc>
          <w:tcPr>
            <w:tcW w:w="1152" w:type="dxa"/>
            <w:vAlign w:val="center"/>
          </w:tcPr>
          <w:p w14:paraId="1FA1001A"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2" w:type="dxa"/>
            <w:vAlign w:val="center"/>
          </w:tcPr>
          <w:p w14:paraId="7E8D99AB" w14:textId="77777777" w:rsidR="00DA7999" w:rsidRPr="00BD1632" w:rsidRDefault="00DA7999" w:rsidP="003470F1">
            <w:pPr>
              <w:pStyle w:val="TableTextCentered"/>
              <w:rPr>
                <w:rFonts w:ascii="Franklin Gothic Book" w:hAnsi="Franklin Gothic Book"/>
              </w:rPr>
            </w:pPr>
            <w:r>
              <w:rPr>
                <w:rFonts w:ascii="Franklin Gothic Book" w:hAnsi="Franklin Gothic Book"/>
              </w:rPr>
              <w:t>3.8</w:t>
            </w:r>
          </w:p>
        </w:tc>
      </w:tr>
      <w:tr w:rsidR="00DA7999" w:rsidRPr="00976F70" w14:paraId="2FCC0AD3" w14:textId="77777777" w:rsidTr="003470F1">
        <w:tc>
          <w:tcPr>
            <w:tcW w:w="3586" w:type="dxa"/>
          </w:tcPr>
          <w:p w14:paraId="3FBBFD14"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29E8BA3D" w14:textId="77777777" w:rsidR="00DA7999" w:rsidRPr="00BD1632" w:rsidRDefault="00DA7999" w:rsidP="003470F1">
            <w:pPr>
              <w:pStyle w:val="TableTextCentered"/>
              <w:rPr>
                <w:rFonts w:ascii="Franklin Gothic Book" w:hAnsi="Franklin Gothic Book"/>
              </w:rPr>
            </w:pPr>
            <w:r>
              <w:rPr>
                <w:rFonts w:ascii="Franklin Gothic Book" w:hAnsi="Franklin Gothic Book"/>
              </w:rPr>
              <w:t>814</w:t>
            </w:r>
          </w:p>
        </w:tc>
        <w:tc>
          <w:tcPr>
            <w:tcW w:w="1152" w:type="dxa"/>
            <w:vAlign w:val="center"/>
          </w:tcPr>
          <w:p w14:paraId="603D850F"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1" w:type="dxa"/>
            <w:vAlign w:val="center"/>
          </w:tcPr>
          <w:p w14:paraId="3326748E"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2" w:type="dxa"/>
            <w:vAlign w:val="center"/>
          </w:tcPr>
          <w:p w14:paraId="655238D6" w14:textId="77777777" w:rsidR="00DA7999" w:rsidRPr="00BD1632" w:rsidRDefault="00DA7999" w:rsidP="003470F1">
            <w:pPr>
              <w:pStyle w:val="TableTextCentered"/>
              <w:rPr>
                <w:rFonts w:ascii="Franklin Gothic Book" w:hAnsi="Franklin Gothic Book"/>
              </w:rPr>
            </w:pPr>
            <w:r>
              <w:rPr>
                <w:rFonts w:ascii="Franklin Gothic Book" w:hAnsi="Franklin Gothic Book"/>
              </w:rPr>
              <w:t>0.0</w:t>
            </w:r>
          </w:p>
        </w:tc>
        <w:tc>
          <w:tcPr>
            <w:tcW w:w="1152" w:type="dxa"/>
            <w:vAlign w:val="center"/>
          </w:tcPr>
          <w:p w14:paraId="1E5B4E00" w14:textId="77777777" w:rsidR="00DA7999" w:rsidRPr="00BD1632" w:rsidRDefault="00DA7999" w:rsidP="003470F1">
            <w:pPr>
              <w:pStyle w:val="TableTextCentered"/>
              <w:rPr>
                <w:rFonts w:ascii="Franklin Gothic Book" w:hAnsi="Franklin Gothic Book"/>
              </w:rPr>
            </w:pPr>
            <w:r>
              <w:rPr>
                <w:rFonts w:ascii="Franklin Gothic Book" w:hAnsi="Franklin Gothic Book"/>
              </w:rPr>
              <w:t>2.6</w:t>
            </w:r>
          </w:p>
        </w:tc>
      </w:tr>
      <w:tr w:rsidR="00DA7999" w:rsidRPr="00976F70" w14:paraId="38FA2CEC"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1C81CAA"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350081B2" w14:textId="77777777" w:rsidR="00DA7999" w:rsidRPr="00BD1632" w:rsidRDefault="00DA7999" w:rsidP="003470F1">
            <w:pPr>
              <w:pStyle w:val="TableTextCentered"/>
              <w:rPr>
                <w:rFonts w:ascii="Franklin Gothic Book" w:hAnsi="Franklin Gothic Book"/>
              </w:rPr>
            </w:pPr>
            <w:r>
              <w:rPr>
                <w:rFonts w:ascii="Franklin Gothic Book" w:hAnsi="Franklin Gothic Book"/>
              </w:rPr>
              <w:t>2</w:t>
            </w:r>
          </w:p>
        </w:tc>
        <w:tc>
          <w:tcPr>
            <w:tcW w:w="1152" w:type="dxa"/>
            <w:vAlign w:val="center"/>
          </w:tcPr>
          <w:p w14:paraId="6F7C5EA1" w14:textId="20A805DE"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114745F2" w14:textId="3B705CEC"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76530756" w14:textId="66A1B3D3"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A4D77CF" w14:textId="77777777" w:rsidR="00DA7999" w:rsidRPr="00BD1632" w:rsidRDefault="00DA7999" w:rsidP="003470F1">
            <w:pPr>
              <w:pStyle w:val="TableTextCentered"/>
              <w:rPr>
                <w:rFonts w:ascii="Franklin Gothic Book" w:hAnsi="Franklin Gothic Book"/>
              </w:rPr>
            </w:pPr>
            <w:r>
              <w:rPr>
                <w:rFonts w:ascii="Franklin Gothic Book" w:hAnsi="Franklin Gothic Book"/>
              </w:rPr>
              <w:t>2.5</w:t>
            </w:r>
          </w:p>
        </w:tc>
      </w:tr>
      <w:tr w:rsidR="00DA7999" w:rsidRPr="00976F70" w14:paraId="3D8C81AF" w14:textId="77777777" w:rsidTr="003470F1">
        <w:tc>
          <w:tcPr>
            <w:tcW w:w="3586" w:type="dxa"/>
          </w:tcPr>
          <w:p w14:paraId="709A22B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64329D2C" w14:textId="77777777" w:rsidR="00DA7999" w:rsidRPr="00BD1632" w:rsidRDefault="00DA7999" w:rsidP="003470F1">
            <w:pPr>
              <w:pStyle w:val="TableTextCentered"/>
              <w:rPr>
                <w:rFonts w:ascii="Franklin Gothic Book" w:hAnsi="Franklin Gothic Book"/>
              </w:rPr>
            </w:pPr>
            <w:r>
              <w:rPr>
                <w:rFonts w:ascii="Franklin Gothic Book" w:hAnsi="Franklin Gothic Book"/>
              </w:rPr>
              <w:t>3,495</w:t>
            </w:r>
          </w:p>
        </w:tc>
        <w:tc>
          <w:tcPr>
            <w:tcW w:w="1152" w:type="dxa"/>
            <w:vAlign w:val="center"/>
          </w:tcPr>
          <w:p w14:paraId="04C480F9"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1" w:type="dxa"/>
            <w:vAlign w:val="center"/>
          </w:tcPr>
          <w:p w14:paraId="019477B9"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2" w:type="dxa"/>
            <w:vAlign w:val="center"/>
          </w:tcPr>
          <w:p w14:paraId="37C1AE94" w14:textId="77777777" w:rsidR="00DA7999" w:rsidRPr="00BD1632" w:rsidRDefault="00DA7999" w:rsidP="003470F1">
            <w:pPr>
              <w:pStyle w:val="TableTextCentered"/>
              <w:rPr>
                <w:rFonts w:ascii="Franklin Gothic Book" w:hAnsi="Franklin Gothic Book"/>
              </w:rPr>
            </w:pPr>
            <w:r>
              <w:rPr>
                <w:rFonts w:ascii="Franklin Gothic Book" w:hAnsi="Franklin Gothic Book"/>
              </w:rPr>
              <w:t>0.1</w:t>
            </w:r>
          </w:p>
        </w:tc>
        <w:tc>
          <w:tcPr>
            <w:tcW w:w="1152" w:type="dxa"/>
            <w:vAlign w:val="center"/>
          </w:tcPr>
          <w:p w14:paraId="1C532A5A"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r>
      <w:tr w:rsidR="00DA7999" w:rsidRPr="00976F70" w14:paraId="115DF21A"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5257D8E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0F284CCB" w14:textId="77777777" w:rsidR="00DA7999" w:rsidRPr="00BD1632" w:rsidRDefault="00DA7999" w:rsidP="003470F1">
            <w:pPr>
              <w:pStyle w:val="TableTextCentered"/>
              <w:rPr>
                <w:rFonts w:ascii="Franklin Gothic Book" w:hAnsi="Franklin Gothic Book"/>
              </w:rPr>
            </w:pPr>
            <w:r>
              <w:rPr>
                <w:rFonts w:ascii="Franklin Gothic Book" w:hAnsi="Franklin Gothic Book"/>
              </w:rPr>
              <w:t>3,142</w:t>
            </w:r>
          </w:p>
        </w:tc>
        <w:tc>
          <w:tcPr>
            <w:tcW w:w="1152" w:type="dxa"/>
            <w:vAlign w:val="center"/>
          </w:tcPr>
          <w:p w14:paraId="1816B06F"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1" w:type="dxa"/>
            <w:vAlign w:val="center"/>
          </w:tcPr>
          <w:p w14:paraId="397B5E01" w14:textId="77777777" w:rsidR="00DA7999" w:rsidRPr="00BD1632" w:rsidRDefault="00DA7999" w:rsidP="003470F1">
            <w:pPr>
              <w:pStyle w:val="TableTextCentered"/>
              <w:rPr>
                <w:rFonts w:ascii="Franklin Gothic Book" w:hAnsi="Franklin Gothic Book"/>
              </w:rPr>
            </w:pPr>
            <w:r>
              <w:rPr>
                <w:rFonts w:ascii="Franklin Gothic Book" w:hAnsi="Franklin Gothic Book"/>
              </w:rPr>
              <w:t>0.9</w:t>
            </w:r>
          </w:p>
        </w:tc>
        <w:tc>
          <w:tcPr>
            <w:tcW w:w="1152" w:type="dxa"/>
            <w:vAlign w:val="center"/>
          </w:tcPr>
          <w:p w14:paraId="4CD2115F" w14:textId="77777777" w:rsidR="00DA7999" w:rsidRPr="00BD1632" w:rsidRDefault="00DA7999" w:rsidP="003470F1">
            <w:pPr>
              <w:pStyle w:val="TableTextCentered"/>
              <w:rPr>
                <w:rFonts w:ascii="Franklin Gothic Book" w:hAnsi="Franklin Gothic Book"/>
              </w:rPr>
            </w:pPr>
            <w:r>
              <w:rPr>
                <w:rFonts w:ascii="Franklin Gothic Book" w:hAnsi="Franklin Gothic Book"/>
              </w:rPr>
              <w:t>0.4</w:t>
            </w:r>
          </w:p>
        </w:tc>
        <w:tc>
          <w:tcPr>
            <w:tcW w:w="1152" w:type="dxa"/>
            <w:vAlign w:val="center"/>
          </w:tcPr>
          <w:p w14:paraId="31F14E84" w14:textId="77777777" w:rsidR="00DA7999" w:rsidRPr="00BD1632" w:rsidRDefault="00DA7999" w:rsidP="003470F1">
            <w:pPr>
              <w:pStyle w:val="TableTextCentered"/>
              <w:rPr>
                <w:rFonts w:ascii="Franklin Gothic Book" w:hAnsi="Franklin Gothic Book"/>
              </w:rPr>
            </w:pPr>
            <w:r>
              <w:rPr>
                <w:rFonts w:ascii="Franklin Gothic Book" w:hAnsi="Franklin Gothic Book"/>
              </w:rPr>
              <w:t>3.6</w:t>
            </w:r>
          </w:p>
        </w:tc>
      </w:tr>
      <w:tr w:rsidR="00DA7999" w:rsidRPr="00976F70" w14:paraId="65F5CFFA" w14:textId="77777777" w:rsidTr="003470F1">
        <w:tc>
          <w:tcPr>
            <w:tcW w:w="3586" w:type="dxa"/>
          </w:tcPr>
          <w:p w14:paraId="5C1D823F"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31A8A91" w14:textId="77777777" w:rsidR="00DA7999" w:rsidRPr="00BD1632" w:rsidRDefault="00DA7999" w:rsidP="003470F1">
            <w:pPr>
              <w:pStyle w:val="TableTextCentered"/>
              <w:rPr>
                <w:rFonts w:ascii="Franklin Gothic Book" w:hAnsi="Franklin Gothic Book"/>
              </w:rPr>
            </w:pPr>
            <w:r>
              <w:rPr>
                <w:rFonts w:ascii="Franklin Gothic Book" w:hAnsi="Franklin Gothic Book"/>
              </w:rPr>
              <w:t>951</w:t>
            </w:r>
          </w:p>
        </w:tc>
        <w:tc>
          <w:tcPr>
            <w:tcW w:w="1152" w:type="dxa"/>
            <w:vAlign w:val="center"/>
          </w:tcPr>
          <w:p w14:paraId="5C42DB27" w14:textId="17CC2F9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0BDE5863" w14:textId="3BDCC3CF"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6BF1930C" w14:textId="750E5EB1"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DA31F55" w14:textId="77777777" w:rsidR="00DA7999" w:rsidRPr="00BD1632" w:rsidRDefault="00DA7999" w:rsidP="003470F1">
            <w:pPr>
              <w:pStyle w:val="TableTextCentered"/>
              <w:rPr>
                <w:rFonts w:ascii="Franklin Gothic Book" w:hAnsi="Franklin Gothic Book"/>
              </w:rPr>
            </w:pPr>
            <w:r>
              <w:rPr>
                <w:rFonts w:ascii="Franklin Gothic Book" w:hAnsi="Franklin Gothic Book"/>
              </w:rPr>
              <w:t>2.6</w:t>
            </w:r>
          </w:p>
        </w:tc>
      </w:tr>
      <w:tr w:rsidR="00DA7999" w:rsidRPr="00976F70" w14:paraId="51EDA1E7"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22388A55"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E1F908E" w14:textId="77777777" w:rsidR="00DA7999" w:rsidRPr="00BD1632" w:rsidRDefault="00DA7999" w:rsidP="003470F1">
            <w:pPr>
              <w:pStyle w:val="TableTextCentered"/>
              <w:rPr>
                <w:rFonts w:ascii="Franklin Gothic Book" w:hAnsi="Franklin Gothic Book"/>
              </w:rPr>
            </w:pPr>
            <w:r>
              <w:rPr>
                <w:rFonts w:ascii="Franklin Gothic Book" w:hAnsi="Franklin Gothic Book"/>
              </w:rPr>
              <w:t>1,204</w:t>
            </w:r>
          </w:p>
        </w:tc>
        <w:tc>
          <w:tcPr>
            <w:tcW w:w="1152" w:type="dxa"/>
            <w:vAlign w:val="center"/>
          </w:tcPr>
          <w:p w14:paraId="4BF981D5" w14:textId="77777777" w:rsidR="00DA7999" w:rsidRPr="00BD1632" w:rsidRDefault="00DA7999" w:rsidP="003470F1">
            <w:pPr>
              <w:pStyle w:val="TableTextCentered"/>
              <w:rPr>
                <w:rFonts w:ascii="Franklin Gothic Book" w:hAnsi="Franklin Gothic Book"/>
              </w:rPr>
            </w:pPr>
            <w:r>
              <w:rPr>
                <w:rFonts w:ascii="Franklin Gothic Book" w:hAnsi="Franklin Gothic Book"/>
              </w:rPr>
              <w:t>1.4</w:t>
            </w:r>
          </w:p>
        </w:tc>
        <w:tc>
          <w:tcPr>
            <w:tcW w:w="1151" w:type="dxa"/>
            <w:vAlign w:val="center"/>
          </w:tcPr>
          <w:p w14:paraId="3DF6B819"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3D016A41"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2" w:type="dxa"/>
            <w:vAlign w:val="center"/>
          </w:tcPr>
          <w:p w14:paraId="7A560AEA" w14:textId="77777777" w:rsidR="00DA7999" w:rsidRPr="00BD1632" w:rsidRDefault="00DA7999" w:rsidP="003470F1">
            <w:pPr>
              <w:pStyle w:val="TableTextCentered"/>
              <w:rPr>
                <w:rFonts w:ascii="Franklin Gothic Book" w:hAnsi="Franklin Gothic Book"/>
              </w:rPr>
            </w:pPr>
            <w:r>
              <w:rPr>
                <w:rFonts w:ascii="Franklin Gothic Book" w:hAnsi="Franklin Gothic Book"/>
              </w:rPr>
              <w:t>4.0</w:t>
            </w:r>
          </w:p>
        </w:tc>
      </w:tr>
      <w:tr w:rsidR="00DA7999" w:rsidRPr="00976F70" w14:paraId="729881BF" w14:textId="77777777" w:rsidTr="003470F1">
        <w:tc>
          <w:tcPr>
            <w:tcW w:w="3586" w:type="dxa"/>
          </w:tcPr>
          <w:p w14:paraId="2468EE2A"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68859387" w14:textId="77777777" w:rsidR="00DA7999" w:rsidRPr="00BD1632" w:rsidRDefault="00DA7999" w:rsidP="003470F1">
            <w:pPr>
              <w:pStyle w:val="TableTextCentered"/>
              <w:rPr>
                <w:rFonts w:ascii="Franklin Gothic Book" w:hAnsi="Franklin Gothic Book"/>
              </w:rPr>
            </w:pPr>
            <w:r>
              <w:rPr>
                <w:rFonts w:ascii="Franklin Gothic Book" w:hAnsi="Franklin Gothic Book"/>
              </w:rPr>
              <w:t>1,421</w:t>
            </w:r>
          </w:p>
        </w:tc>
        <w:tc>
          <w:tcPr>
            <w:tcW w:w="1152" w:type="dxa"/>
            <w:vAlign w:val="center"/>
          </w:tcPr>
          <w:p w14:paraId="67798CD0" w14:textId="77777777" w:rsidR="00DA7999" w:rsidRPr="00BD1632" w:rsidRDefault="00DA7999" w:rsidP="003470F1">
            <w:pPr>
              <w:pStyle w:val="TableTextCentered"/>
              <w:rPr>
                <w:rFonts w:ascii="Franklin Gothic Book" w:hAnsi="Franklin Gothic Book"/>
              </w:rPr>
            </w:pPr>
            <w:r>
              <w:rPr>
                <w:rFonts w:ascii="Franklin Gothic Book" w:hAnsi="Franklin Gothic Book"/>
              </w:rPr>
              <w:t>1.5</w:t>
            </w:r>
          </w:p>
        </w:tc>
        <w:tc>
          <w:tcPr>
            <w:tcW w:w="1151" w:type="dxa"/>
            <w:vAlign w:val="center"/>
          </w:tcPr>
          <w:p w14:paraId="3D1C018C" w14:textId="77777777" w:rsidR="00DA7999" w:rsidRPr="00BD1632" w:rsidRDefault="00DA7999" w:rsidP="003470F1">
            <w:pPr>
              <w:pStyle w:val="TableTextCentered"/>
              <w:rPr>
                <w:rFonts w:ascii="Franklin Gothic Book" w:hAnsi="Franklin Gothic Book"/>
              </w:rPr>
            </w:pPr>
            <w:r>
              <w:rPr>
                <w:rFonts w:ascii="Franklin Gothic Book" w:hAnsi="Franklin Gothic Book"/>
              </w:rPr>
              <w:t>1.6</w:t>
            </w:r>
          </w:p>
        </w:tc>
        <w:tc>
          <w:tcPr>
            <w:tcW w:w="1152" w:type="dxa"/>
            <w:vAlign w:val="center"/>
          </w:tcPr>
          <w:p w14:paraId="7674269B" w14:textId="77777777" w:rsidR="00DA7999" w:rsidRPr="00BD1632" w:rsidRDefault="00DA7999" w:rsidP="003470F1">
            <w:pPr>
              <w:pStyle w:val="TableTextCentered"/>
              <w:rPr>
                <w:rFonts w:ascii="Franklin Gothic Book" w:hAnsi="Franklin Gothic Book"/>
              </w:rPr>
            </w:pPr>
            <w:r>
              <w:rPr>
                <w:rFonts w:ascii="Franklin Gothic Book" w:hAnsi="Franklin Gothic Book"/>
              </w:rPr>
              <w:t>0.6</w:t>
            </w:r>
          </w:p>
        </w:tc>
        <w:tc>
          <w:tcPr>
            <w:tcW w:w="1152" w:type="dxa"/>
            <w:vAlign w:val="center"/>
          </w:tcPr>
          <w:p w14:paraId="60FA04D6" w14:textId="77777777" w:rsidR="00DA7999" w:rsidRPr="00BD1632" w:rsidRDefault="00DA7999" w:rsidP="003470F1">
            <w:pPr>
              <w:pStyle w:val="TableTextCentered"/>
              <w:rPr>
                <w:rFonts w:ascii="Franklin Gothic Book" w:hAnsi="Franklin Gothic Book"/>
              </w:rPr>
            </w:pPr>
            <w:r>
              <w:rPr>
                <w:rFonts w:ascii="Franklin Gothic Book" w:hAnsi="Franklin Gothic Book"/>
              </w:rPr>
              <w:t>4.5</w:t>
            </w:r>
          </w:p>
        </w:tc>
      </w:tr>
    </w:tbl>
    <w:p w14:paraId="41971DB7" w14:textId="77777777" w:rsidR="00DA7999" w:rsidRDefault="00DA7999" w:rsidP="000B206A">
      <w:pPr>
        <w:pStyle w:val="BodyText"/>
      </w:pPr>
      <w:bookmarkStart w:id="236" w:name="_Hlk138323870"/>
      <w:r>
        <w:br w:type="page"/>
      </w:r>
    </w:p>
    <w:p w14:paraId="5D5BBE89" w14:textId="77777777" w:rsidR="00DA7999" w:rsidRPr="003C1C59" w:rsidRDefault="00DA7999" w:rsidP="00C716EE">
      <w:pPr>
        <w:pStyle w:val="TableETitle"/>
      </w:pPr>
      <w:bookmarkStart w:id="237" w:name="_Toc211932534"/>
      <w:bookmarkStart w:id="238" w:name="_Toc231487108"/>
      <w:r w:rsidRPr="00420639">
        <w:lastRenderedPageBreak/>
        <w:t>Table E21.</w:t>
      </w:r>
      <w:r>
        <w:t xml:space="preserve"> </w:t>
      </w:r>
      <w:r w:rsidRPr="00420639">
        <w:t>Advanced Coursework Completion Rates by Student Group, 202</w:t>
      </w:r>
      <w:r>
        <w:t>3</w:t>
      </w:r>
      <w:r w:rsidRPr="00420639">
        <w:t>-202</w:t>
      </w:r>
      <w:r>
        <w:t>5</w:t>
      </w:r>
      <w:bookmarkEnd w:id="237"/>
      <w:bookmarkEnd w:id="238"/>
    </w:p>
    <w:tbl>
      <w:tblPr>
        <w:tblStyle w:val="MSVTable1"/>
        <w:tblW w:w="5000" w:type="pct"/>
        <w:tblLook w:val="0420" w:firstRow="1" w:lastRow="0" w:firstColumn="0" w:lastColumn="0" w:noHBand="0" w:noVBand="1"/>
        <w:tblCaption w:val="Table E21. Advanced Coursework Completion Rates by Student Group, 2023-2025"/>
        <w:tblDescription w:val="Advanced Coursework Completion Rates by Student Group, 2023-2025"/>
      </w:tblPr>
      <w:tblGrid>
        <w:gridCol w:w="3586"/>
        <w:gridCol w:w="1151"/>
        <w:gridCol w:w="1152"/>
        <w:gridCol w:w="1151"/>
        <w:gridCol w:w="1152"/>
        <w:gridCol w:w="1152"/>
      </w:tblGrid>
      <w:tr w:rsidR="00DA7999" w:rsidRPr="00976F70" w14:paraId="74BB2E5B" w14:textId="77777777" w:rsidTr="003470F1">
        <w:trPr>
          <w:cnfStyle w:val="100000000000" w:firstRow="1" w:lastRow="0" w:firstColumn="0" w:lastColumn="0" w:oddVBand="0" w:evenVBand="0" w:oddHBand="0" w:evenHBand="0" w:firstRowFirstColumn="0" w:firstRowLastColumn="0" w:lastRowFirstColumn="0" w:lastRowLastColumn="0"/>
        </w:trPr>
        <w:tc>
          <w:tcPr>
            <w:tcW w:w="3586" w:type="dxa"/>
            <w:vAlign w:val="center"/>
          </w:tcPr>
          <w:p w14:paraId="23A96B6F" w14:textId="77777777" w:rsidR="00DA7999" w:rsidRPr="00B85B0B" w:rsidRDefault="00DA7999" w:rsidP="003470F1">
            <w:pPr>
              <w:pStyle w:val="TableColHeadingLeft"/>
            </w:pPr>
            <w:r w:rsidRPr="00B85B0B">
              <w:t>Group</w:t>
            </w:r>
          </w:p>
        </w:tc>
        <w:tc>
          <w:tcPr>
            <w:tcW w:w="1151" w:type="dxa"/>
            <w:vAlign w:val="center"/>
          </w:tcPr>
          <w:p w14:paraId="358B36C0" w14:textId="77777777" w:rsidR="00DA7999" w:rsidRPr="00B85B0B" w:rsidRDefault="00DA7999" w:rsidP="003470F1">
            <w:pPr>
              <w:pStyle w:val="TableColHeadingCenter"/>
            </w:pPr>
            <w:r>
              <w:t># Included</w:t>
            </w:r>
            <w:r w:rsidRPr="00B85B0B">
              <w:t xml:space="preserve"> (202</w:t>
            </w:r>
            <w:r>
              <w:t>5</w:t>
            </w:r>
            <w:r w:rsidRPr="00B85B0B">
              <w:t>)</w:t>
            </w:r>
          </w:p>
        </w:tc>
        <w:tc>
          <w:tcPr>
            <w:tcW w:w="1152" w:type="dxa"/>
            <w:vAlign w:val="center"/>
          </w:tcPr>
          <w:p w14:paraId="38C02AC8" w14:textId="77777777" w:rsidR="00DA7999" w:rsidRPr="00B85B0B" w:rsidRDefault="00DA7999" w:rsidP="003470F1">
            <w:pPr>
              <w:pStyle w:val="TableColHeadingCenter"/>
            </w:pPr>
            <w:r w:rsidRPr="00B85B0B">
              <w:t>202</w:t>
            </w:r>
            <w:r>
              <w:t>3</w:t>
            </w:r>
          </w:p>
        </w:tc>
        <w:tc>
          <w:tcPr>
            <w:tcW w:w="1151" w:type="dxa"/>
            <w:vAlign w:val="center"/>
          </w:tcPr>
          <w:p w14:paraId="3F361BFD" w14:textId="77777777" w:rsidR="00DA7999" w:rsidRPr="00B85B0B" w:rsidRDefault="00DA7999" w:rsidP="003470F1">
            <w:pPr>
              <w:pStyle w:val="TableColHeadingCenter"/>
            </w:pPr>
            <w:r w:rsidRPr="00B85B0B">
              <w:t>202</w:t>
            </w:r>
            <w:r>
              <w:t>4</w:t>
            </w:r>
          </w:p>
        </w:tc>
        <w:tc>
          <w:tcPr>
            <w:tcW w:w="1152" w:type="dxa"/>
            <w:vAlign w:val="center"/>
          </w:tcPr>
          <w:p w14:paraId="19DC90E1" w14:textId="77777777" w:rsidR="00DA7999" w:rsidRPr="00B85B0B" w:rsidRDefault="00DA7999" w:rsidP="003470F1">
            <w:pPr>
              <w:pStyle w:val="TableColHeadingCenter"/>
            </w:pPr>
            <w:r>
              <w:t>2025</w:t>
            </w:r>
          </w:p>
        </w:tc>
        <w:tc>
          <w:tcPr>
            <w:tcW w:w="1152" w:type="dxa"/>
            <w:vAlign w:val="center"/>
          </w:tcPr>
          <w:p w14:paraId="3DAEC4A8" w14:textId="77777777" w:rsidR="00DA7999" w:rsidRPr="00B85B0B" w:rsidRDefault="00DA7999" w:rsidP="003470F1">
            <w:pPr>
              <w:pStyle w:val="TableColHeadingCenter"/>
            </w:pPr>
            <w:r w:rsidRPr="00B85B0B">
              <w:t>State (202</w:t>
            </w:r>
            <w:r>
              <w:t>5</w:t>
            </w:r>
            <w:r w:rsidRPr="00B85B0B">
              <w:t>)</w:t>
            </w:r>
          </w:p>
        </w:tc>
      </w:tr>
      <w:tr w:rsidR="00DA7999" w:rsidRPr="00976F70" w14:paraId="2C234773"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BEE444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All Students</w:t>
            </w:r>
          </w:p>
        </w:tc>
        <w:tc>
          <w:tcPr>
            <w:tcW w:w="1151" w:type="dxa"/>
            <w:vAlign w:val="center"/>
          </w:tcPr>
          <w:p w14:paraId="0EBE554D" w14:textId="77777777" w:rsidR="00DA7999" w:rsidRPr="00BD1632" w:rsidRDefault="00DA7999" w:rsidP="003470F1">
            <w:pPr>
              <w:pStyle w:val="TableTextCentered"/>
              <w:rPr>
                <w:rFonts w:ascii="Franklin Gothic Book" w:hAnsi="Franklin Gothic Book"/>
              </w:rPr>
            </w:pPr>
            <w:r>
              <w:rPr>
                <w:rFonts w:ascii="Franklin Gothic Book" w:hAnsi="Franklin Gothic Book"/>
              </w:rPr>
              <w:t>1,069</w:t>
            </w:r>
          </w:p>
        </w:tc>
        <w:tc>
          <w:tcPr>
            <w:tcW w:w="1152" w:type="dxa"/>
            <w:vAlign w:val="center"/>
          </w:tcPr>
          <w:p w14:paraId="36DB27F7" w14:textId="77777777" w:rsidR="00DA7999" w:rsidRPr="00BD1632" w:rsidRDefault="00DA7999" w:rsidP="003470F1">
            <w:pPr>
              <w:pStyle w:val="TableTextCentered"/>
              <w:rPr>
                <w:rFonts w:ascii="Franklin Gothic Book" w:hAnsi="Franklin Gothic Book"/>
              </w:rPr>
            </w:pPr>
            <w:r>
              <w:rPr>
                <w:rFonts w:ascii="Franklin Gothic Book" w:hAnsi="Franklin Gothic Book"/>
              </w:rPr>
              <w:t>92.9</w:t>
            </w:r>
          </w:p>
        </w:tc>
        <w:tc>
          <w:tcPr>
            <w:tcW w:w="1151" w:type="dxa"/>
            <w:vAlign w:val="center"/>
          </w:tcPr>
          <w:p w14:paraId="10990307" w14:textId="77777777" w:rsidR="00DA7999" w:rsidRPr="00BD1632" w:rsidRDefault="00DA7999" w:rsidP="003470F1">
            <w:pPr>
              <w:pStyle w:val="TableTextCentered"/>
              <w:rPr>
                <w:rFonts w:ascii="Franklin Gothic Book" w:hAnsi="Franklin Gothic Book"/>
              </w:rPr>
            </w:pPr>
            <w:r>
              <w:rPr>
                <w:rFonts w:ascii="Franklin Gothic Book" w:hAnsi="Franklin Gothic Book"/>
              </w:rPr>
              <w:t>92.8</w:t>
            </w:r>
          </w:p>
        </w:tc>
        <w:tc>
          <w:tcPr>
            <w:tcW w:w="1152" w:type="dxa"/>
            <w:vAlign w:val="center"/>
          </w:tcPr>
          <w:p w14:paraId="5915E448" w14:textId="77777777" w:rsidR="00DA7999" w:rsidRPr="00BD1632" w:rsidRDefault="00DA7999" w:rsidP="003470F1">
            <w:pPr>
              <w:pStyle w:val="TableTextCentered"/>
              <w:rPr>
                <w:rFonts w:ascii="Franklin Gothic Book" w:hAnsi="Franklin Gothic Book"/>
              </w:rPr>
            </w:pPr>
            <w:r>
              <w:rPr>
                <w:rFonts w:ascii="Franklin Gothic Book" w:hAnsi="Franklin Gothic Book"/>
              </w:rPr>
              <w:t>92.8</w:t>
            </w:r>
          </w:p>
        </w:tc>
        <w:tc>
          <w:tcPr>
            <w:tcW w:w="1152" w:type="dxa"/>
            <w:vAlign w:val="center"/>
          </w:tcPr>
          <w:p w14:paraId="37E37599" w14:textId="77777777" w:rsidR="00DA7999" w:rsidRPr="00BD1632" w:rsidRDefault="00DA7999" w:rsidP="003470F1">
            <w:pPr>
              <w:pStyle w:val="TableTextCentered"/>
              <w:rPr>
                <w:rFonts w:ascii="Franklin Gothic Book" w:hAnsi="Franklin Gothic Book"/>
              </w:rPr>
            </w:pPr>
            <w:r>
              <w:rPr>
                <w:rFonts w:ascii="Franklin Gothic Book" w:hAnsi="Franklin Gothic Book"/>
              </w:rPr>
              <w:t>68.8</w:t>
            </w:r>
          </w:p>
        </w:tc>
      </w:tr>
      <w:tr w:rsidR="00DA7999" w:rsidRPr="00976F70" w14:paraId="0E62AA45" w14:textId="77777777" w:rsidTr="003470F1">
        <w:tc>
          <w:tcPr>
            <w:tcW w:w="3586" w:type="dxa"/>
          </w:tcPr>
          <w:p w14:paraId="6078CA96"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American Indian or Alaskan Native</w:t>
            </w:r>
          </w:p>
        </w:tc>
        <w:tc>
          <w:tcPr>
            <w:tcW w:w="1151" w:type="dxa"/>
            <w:vAlign w:val="center"/>
          </w:tcPr>
          <w:p w14:paraId="1500C518"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5995F313" w14:textId="7ABD51D0"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689AF312" w14:textId="1A938E54"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B6BEB35" w14:textId="784152E5"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162B18CA" w14:textId="77777777" w:rsidR="00DA7999" w:rsidRPr="00BD1632" w:rsidRDefault="00DA7999" w:rsidP="003470F1">
            <w:pPr>
              <w:pStyle w:val="TableTextCentered"/>
              <w:rPr>
                <w:rFonts w:ascii="Franklin Gothic Book" w:hAnsi="Franklin Gothic Book"/>
              </w:rPr>
            </w:pPr>
            <w:r>
              <w:rPr>
                <w:rFonts w:ascii="Franklin Gothic Book" w:hAnsi="Franklin Gothic Book"/>
              </w:rPr>
              <w:t>55.9</w:t>
            </w:r>
          </w:p>
        </w:tc>
      </w:tr>
      <w:tr w:rsidR="00DA7999" w:rsidRPr="00976F70" w14:paraId="5FDCD97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7A2AC4F9"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Asian</w:t>
            </w:r>
          </w:p>
        </w:tc>
        <w:tc>
          <w:tcPr>
            <w:tcW w:w="1151" w:type="dxa"/>
            <w:vAlign w:val="center"/>
          </w:tcPr>
          <w:p w14:paraId="55D36F3B" w14:textId="77777777" w:rsidR="00DA7999" w:rsidRPr="00BD1632" w:rsidRDefault="00DA7999" w:rsidP="003470F1">
            <w:pPr>
              <w:pStyle w:val="TableTextCentered"/>
              <w:rPr>
                <w:rFonts w:ascii="Franklin Gothic Book" w:hAnsi="Franklin Gothic Book"/>
              </w:rPr>
            </w:pPr>
            <w:r>
              <w:rPr>
                <w:rFonts w:ascii="Franklin Gothic Book" w:hAnsi="Franklin Gothic Book"/>
              </w:rPr>
              <w:t>185</w:t>
            </w:r>
          </w:p>
        </w:tc>
        <w:tc>
          <w:tcPr>
            <w:tcW w:w="1152" w:type="dxa"/>
            <w:vAlign w:val="center"/>
          </w:tcPr>
          <w:p w14:paraId="2B5EFE21" w14:textId="77777777" w:rsidR="00DA7999" w:rsidRPr="00BD1632" w:rsidRDefault="00DA7999" w:rsidP="003470F1">
            <w:pPr>
              <w:pStyle w:val="TableTextCentered"/>
              <w:rPr>
                <w:rFonts w:ascii="Franklin Gothic Book" w:hAnsi="Franklin Gothic Book"/>
              </w:rPr>
            </w:pPr>
            <w:r>
              <w:rPr>
                <w:rFonts w:ascii="Franklin Gothic Book" w:hAnsi="Franklin Gothic Book"/>
              </w:rPr>
              <w:t>98.2</w:t>
            </w:r>
          </w:p>
        </w:tc>
        <w:tc>
          <w:tcPr>
            <w:tcW w:w="1151" w:type="dxa"/>
            <w:vAlign w:val="center"/>
          </w:tcPr>
          <w:p w14:paraId="76480DB4" w14:textId="77777777" w:rsidR="00DA7999" w:rsidRPr="00BD1632" w:rsidRDefault="00DA7999" w:rsidP="003470F1">
            <w:pPr>
              <w:pStyle w:val="TableTextCentered"/>
              <w:rPr>
                <w:rFonts w:ascii="Franklin Gothic Book" w:hAnsi="Franklin Gothic Book"/>
              </w:rPr>
            </w:pPr>
            <w:r>
              <w:rPr>
                <w:rFonts w:ascii="Franklin Gothic Book" w:hAnsi="Franklin Gothic Book"/>
              </w:rPr>
              <w:t>97.7</w:t>
            </w:r>
          </w:p>
        </w:tc>
        <w:tc>
          <w:tcPr>
            <w:tcW w:w="1152" w:type="dxa"/>
            <w:vAlign w:val="center"/>
          </w:tcPr>
          <w:p w14:paraId="4542AACD" w14:textId="77777777" w:rsidR="00DA7999" w:rsidRPr="00BD1632" w:rsidRDefault="00DA7999" w:rsidP="003470F1">
            <w:pPr>
              <w:pStyle w:val="TableTextCentered"/>
              <w:rPr>
                <w:rFonts w:ascii="Franklin Gothic Book" w:hAnsi="Franklin Gothic Book"/>
              </w:rPr>
            </w:pPr>
            <w:r>
              <w:rPr>
                <w:rFonts w:ascii="Franklin Gothic Book" w:hAnsi="Franklin Gothic Book"/>
              </w:rPr>
              <w:t>95.1</w:t>
            </w:r>
          </w:p>
        </w:tc>
        <w:tc>
          <w:tcPr>
            <w:tcW w:w="1152" w:type="dxa"/>
            <w:vAlign w:val="center"/>
          </w:tcPr>
          <w:p w14:paraId="299F506B" w14:textId="77777777" w:rsidR="00DA7999" w:rsidRPr="00BD1632" w:rsidRDefault="00DA7999" w:rsidP="003470F1">
            <w:pPr>
              <w:pStyle w:val="TableTextCentered"/>
              <w:rPr>
                <w:rFonts w:ascii="Franklin Gothic Book" w:hAnsi="Franklin Gothic Book"/>
              </w:rPr>
            </w:pPr>
            <w:r>
              <w:rPr>
                <w:rFonts w:ascii="Franklin Gothic Book" w:hAnsi="Franklin Gothic Book"/>
              </w:rPr>
              <w:t>87.2</w:t>
            </w:r>
          </w:p>
        </w:tc>
      </w:tr>
      <w:tr w:rsidR="00DA7999" w:rsidRPr="00976F70" w14:paraId="17539D41" w14:textId="77777777" w:rsidTr="003470F1">
        <w:tc>
          <w:tcPr>
            <w:tcW w:w="3586" w:type="dxa"/>
          </w:tcPr>
          <w:p w14:paraId="368F4D5F"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Black or African American</w:t>
            </w:r>
          </w:p>
        </w:tc>
        <w:tc>
          <w:tcPr>
            <w:tcW w:w="1151" w:type="dxa"/>
            <w:vAlign w:val="center"/>
          </w:tcPr>
          <w:p w14:paraId="3298169F" w14:textId="77777777" w:rsidR="00DA7999" w:rsidRPr="00BD1632" w:rsidRDefault="00DA7999" w:rsidP="003470F1">
            <w:pPr>
              <w:pStyle w:val="TableTextCentered"/>
              <w:rPr>
                <w:rFonts w:ascii="Franklin Gothic Book" w:hAnsi="Franklin Gothic Book"/>
              </w:rPr>
            </w:pPr>
            <w:r>
              <w:rPr>
                <w:rFonts w:ascii="Franklin Gothic Book" w:hAnsi="Franklin Gothic Book"/>
              </w:rPr>
              <w:t>68</w:t>
            </w:r>
          </w:p>
        </w:tc>
        <w:tc>
          <w:tcPr>
            <w:tcW w:w="1152" w:type="dxa"/>
            <w:vAlign w:val="center"/>
          </w:tcPr>
          <w:p w14:paraId="0FA894D3" w14:textId="77777777" w:rsidR="00DA7999" w:rsidRPr="00BD1632" w:rsidRDefault="00DA7999" w:rsidP="003470F1">
            <w:pPr>
              <w:pStyle w:val="TableTextCentered"/>
              <w:rPr>
                <w:rFonts w:ascii="Franklin Gothic Book" w:hAnsi="Franklin Gothic Book"/>
              </w:rPr>
            </w:pPr>
            <w:r>
              <w:rPr>
                <w:rFonts w:ascii="Franklin Gothic Book" w:hAnsi="Franklin Gothic Book"/>
              </w:rPr>
              <w:t>77.2</w:t>
            </w:r>
          </w:p>
        </w:tc>
        <w:tc>
          <w:tcPr>
            <w:tcW w:w="1151" w:type="dxa"/>
            <w:vAlign w:val="center"/>
          </w:tcPr>
          <w:p w14:paraId="51622BEE" w14:textId="77777777" w:rsidR="00DA7999" w:rsidRPr="00BD1632" w:rsidRDefault="00DA7999" w:rsidP="003470F1">
            <w:pPr>
              <w:pStyle w:val="TableTextCentered"/>
              <w:rPr>
                <w:rFonts w:ascii="Franklin Gothic Book" w:hAnsi="Franklin Gothic Book"/>
              </w:rPr>
            </w:pPr>
            <w:r>
              <w:rPr>
                <w:rFonts w:ascii="Franklin Gothic Book" w:hAnsi="Franklin Gothic Book"/>
              </w:rPr>
              <w:t>72.7</w:t>
            </w:r>
          </w:p>
        </w:tc>
        <w:tc>
          <w:tcPr>
            <w:tcW w:w="1152" w:type="dxa"/>
            <w:vAlign w:val="center"/>
          </w:tcPr>
          <w:p w14:paraId="3E3C3C07" w14:textId="77777777" w:rsidR="00DA7999" w:rsidRPr="00BD1632" w:rsidRDefault="00DA7999" w:rsidP="003470F1">
            <w:pPr>
              <w:pStyle w:val="TableTextCentered"/>
              <w:rPr>
                <w:rFonts w:ascii="Franklin Gothic Book" w:hAnsi="Franklin Gothic Book"/>
              </w:rPr>
            </w:pPr>
            <w:r>
              <w:rPr>
                <w:rFonts w:ascii="Franklin Gothic Book" w:hAnsi="Franklin Gothic Book"/>
              </w:rPr>
              <w:t>89.7</w:t>
            </w:r>
          </w:p>
        </w:tc>
        <w:tc>
          <w:tcPr>
            <w:tcW w:w="1152" w:type="dxa"/>
            <w:vAlign w:val="center"/>
          </w:tcPr>
          <w:p w14:paraId="27D7A7F8" w14:textId="77777777" w:rsidR="00DA7999" w:rsidRPr="00BD1632" w:rsidRDefault="00DA7999" w:rsidP="003470F1">
            <w:pPr>
              <w:pStyle w:val="TableTextCentered"/>
              <w:rPr>
                <w:rFonts w:ascii="Franklin Gothic Book" w:hAnsi="Franklin Gothic Book"/>
              </w:rPr>
            </w:pPr>
            <w:r>
              <w:rPr>
                <w:rFonts w:ascii="Franklin Gothic Book" w:hAnsi="Franklin Gothic Book"/>
              </w:rPr>
              <w:t>58.9</w:t>
            </w:r>
          </w:p>
        </w:tc>
      </w:tr>
      <w:tr w:rsidR="00DA7999" w:rsidRPr="00976F70" w14:paraId="2CC305BB"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7DC47703"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Hispanic or Latino</w:t>
            </w:r>
          </w:p>
        </w:tc>
        <w:tc>
          <w:tcPr>
            <w:tcW w:w="1151" w:type="dxa"/>
            <w:vAlign w:val="center"/>
          </w:tcPr>
          <w:p w14:paraId="7516BB54" w14:textId="77777777" w:rsidR="00DA7999" w:rsidRPr="00BD1632" w:rsidRDefault="00DA7999" w:rsidP="003470F1">
            <w:pPr>
              <w:pStyle w:val="TableTextCentered"/>
              <w:rPr>
                <w:rFonts w:ascii="Franklin Gothic Book" w:hAnsi="Franklin Gothic Book"/>
              </w:rPr>
            </w:pPr>
            <w:r>
              <w:rPr>
                <w:rFonts w:ascii="Franklin Gothic Book" w:hAnsi="Franklin Gothic Book"/>
              </w:rPr>
              <w:t>143</w:t>
            </w:r>
          </w:p>
        </w:tc>
        <w:tc>
          <w:tcPr>
            <w:tcW w:w="1152" w:type="dxa"/>
            <w:vAlign w:val="center"/>
          </w:tcPr>
          <w:p w14:paraId="041D6E7F" w14:textId="77777777" w:rsidR="00DA7999" w:rsidRPr="00BD1632" w:rsidRDefault="00DA7999" w:rsidP="003470F1">
            <w:pPr>
              <w:pStyle w:val="TableTextCentered"/>
              <w:rPr>
                <w:rFonts w:ascii="Franklin Gothic Book" w:hAnsi="Franklin Gothic Book"/>
              </w:rPr>
            </w:pPr>
            <w:r>
              <w:rPr>
                <w:rFonts w:ascii="Franklin Gothic Book" w:hAnsi="Franklin Gothic Book"/>
              </w:rPr>
              <w:t>91.9</w:t>
            </w:r>
          </w:p>
        </w:tc>
        <w:tc>
          <w:tcPr>
            <w:tcW w:w="1151" w:type="dxa"/>
            <w:vAlign w:val="center"/>
          </w:tcPr>
          <w:p w14:paraId="78249DAE" w14:textId="77777777" w:rsidR="00DA7999" w:rsidRPr="00BD1632" w:rsidRDefault="00DA7999" w:rsidP="003470F1">
            <w:pPr>
              <w:pStyle w:val="TableTextCentered"/>
              <w:rPr>
                <w:rFonts w:ascii="Franklin Gothic Book" w:hAnsi="Franklin Gothic Book"/>
              </w:rPr>
            </w:pPr>
            <w:r>
              <w:rPr>
                <w:rFonts w:ascii="Franklin Gothic Book" w:hAnsi="Franklin Gothic Book"/>
              </w:rPr>
              <w:t>86.5</w:t>
            </w:r>
          </w:p>
        </w:tc>
        <w:tc>
          <w:tcPr>
            <w:tcW w:w="1152" w:type="dxa"/>
            <w:vAlign w:val="center"/>
          </w:tcPr>
          <w:p w14:paraId="2FC2081C" w14:textId="77777777" w:rsidR="00DA7999" w:rsidRPr="00BD1632" w:rsidRDefault="00DA7999" w:rsidP="003470F1">
            <w:pPr>
              <w:pStyle w:val="TableTextCentered"/>
              <w:rPr>
                <w:rFonts w:ascii="Franklin Gothic Book" w:hAnsi="Franklin Gothic Book"/>
              </w:rPr>
            </w:pPr>
            <w:r>
              <w:rPr>
                <w:rFonts w:ascii="Franklin Gothic Book" w:hAnsi="Franklin Gothic Book"/>
              </w:rPr>
              <w:t>89.5</w:t>
            </w:r>
          </w:p>
        </w:tc>
        <w:tc>
          <w:tcPr>
            <w:tcW w:w="1152" w:type="dxa"/>
            <w:vAlign w:val="center"/>
          </w:tcPr>
          <w:p w14:paraId="41BDE33A" w14:textId="77777777" w:rsidR="00DA7999" w:rsidRPr="00BD1632" w:rsidRDefault="00DA7999" w:rsidP="003470F1">
            <w:pPr>
              <w:pStyle w:val="TableTextCentered"/>
              <w:rPr>
                <w:rFonts w:ascii="Franklin Gothic Book" w:hAnsi="Franklin Gothic Book"/>
              </w:rPr>
            </w:pPr>
            <w:r>
              <w:rPr>
                <w:rFonts w:ascii="Franklin Gothic Book" w:hAnsi="Franklin Gothic Book"/>
              </w:rPr>
              <w:t>56.1</w:t>
            </w:r>
          </w:p>
        </w:tc>
      </w:tr>
      <w:tr w:rsidR="00DA7999" w:rsidRPr="00976F70" w14:paraId="6D288F77" w14:textId="77777777" w:rsidTr="003470F1">
        <w:tc>
          <w:tcPr>
            <w:tcW w:w="3586" w:type="dxa"/>
          </w:tcPr>
          <w:p w14:paraId="50BFB2B8"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Multi-Race, Not Hispanic or Latino</w:t>
            </w:r>
          </w:p>
        </w:tc>
        <w:tc>
          <w:tcPr>
            <w:tcW w:w="1151" w:type="dxa"/>
            <w:vAlign w:val="center"/>
          </w:tcPr>
          <w:p w14:paraId="65382A3D" w14:textId="77777777" w:rsidR="00DA7999" w:rsidRPr="00BD1632" w:rsidRDefault="00DA7999" w:rsidP="003470F1">
            <w:pPr>
              <w:pStyle w:val="TableTextCentered"/>
              <w:rPr>
                <w:rFonts w:ascii="Franklin Gothic Book" w:hAnsi="Franklin Gothic Book"/>
              </w:rPr>
            </w:pPr>
            <w:r>
              <w:rPr>
                <w:rFonts w:ascii="Franklin Gothic Book" w:hAnsi="Franklin Gothic Book"/>
              </w:rPr>
              <w:t>97</w:t>
            </w:r>
          </w:p>
        </w:tc>
        <w:tc>
          <w:tcPr>
            <w:tcW w:w="1152" w:type="dxa"/>
            <w:vAlign w:val="center"/>
          </w:tcPr>
          <w:p w14:paraId="36B9477E" w14:textId="77777777" w:rsidR="00DA7999" w:rsidRPr="00BD1632" w:rsidRDefault="00DA7999" w:rsidP="003470F1">
            <w:pPr>
              <w:pStyle w:val="TableTextCentered"/>
              <w:rPr>
                <w:rFonts w:ascii="Franklin Gothic Book" w:hAnsi="Franklin Gothic Book"/>
              </w:rPr>
            </w:pPr>
            <w:r>
              <w:rPr>
                <w:rFonts w:ascii="Franklin Gothic Book" w:hAnsi="Franklin Gothic Book"/>
              </w:rPr>
              <w:t>91.6</w:t>
            </w:r>
          </w:p>
        </w:tc>
        <w:tc>
          <w:tcPr>
            <w:tcW w:w="1151" w:type="dxa"/>
            <w:vAlign w:val="center"/>
          </w:tcPr>
          <w:p w14:paraId="7CF884BC" w14:textId="77777777" w:rsidR="00DA7999" w:rsidRPr="00BD1632" w:rsidRDefault="00DA7999" w:rsidP="003470F1">
            <w:pPr>
              <w:pStyle w:val="TableTextCentered"/>
              <w:rPr>
                <w:rFonts w:ascii="Franklin Gothic Book" w:hAnsi="Franklin Gothic Book"/>
              </w:rPr>
            </w:pPr>
            <w:r>
              <w:rPr>
                <w:rFonts w:ascii="Franklin Gothic Book" w:hAnsi="Franklin Gothic Book"/>
              </w:rPr>
              <w:t>93.5</w:t>
            </w:r>
          </w:p>
        </w:tc>
        <w:tc>
          <w:tcPr>
            <w:tcW w:w="1152" w:type="dxa"/>
            <w:vAlign w:val="center"/>
          </w:tcPr>
          <w:p w14:paraId="650929F0" w14:textId="77777777" w:rsidR="00DA7999" w:rsidRPr="00BD1632" w:rsidRDefault="00DA7999" w:rsidP="003470F1">
            <w:pPr>
              <w:pStyle w:val="TableTextCentered"/>
              <w:rPr>
                <w:rFonts w:ascii="Franklin Gothic Book" w:hAnsi="Franklin Gothic Book"/>
              </w:rPr>
            </w:pPr>
            <w:r>
              <w:rPr>
                <w:rFonts w:ascii="Franklin Gothic Book" w:hAnsi="Franklin Gothic Book"/>
              </w:rPr>
              <w:t>89.7</w:t>
            </w:r>
          </w:p>
        </w:tc>
        <w:tc>
          <w:tcPr>
            <w:tcW w:w="1152" w:type="dxa"/>
            <w:vAlign w:val="center"/>
          </w:tcPr>
          <w:p w14:paraId="2B9ACFF4" w14:textId="77777777" w:rsidR="00DA7999" w:rsidRPr="00BD1632" w:rsidRDefault="00DA7999" w:rsidP="003470F1">
            <w:pPr>
              <w:pStyle w:val="TableTextCentered"/>
              <w:rPr>
                <w:rFonts w:ascii="Franklin Gothic Book" w:hAnsi="Franklin Gothic Book"/>
              </w:rPr>
            </w:pPr>
            <w:r>
              <w:rPr>
                <w:rFonts w:ascii="Franklin Gothic Book" w:hAnsi="Franklin Gothic Book"/>
              </w:rPr>
              <w:t>70.3</w:t>
            </w:r>
          </w:p>
        </w:tc>
      </w:tr>
      <w:tr w:rsidR="00DA7999" w:rsidRPr="00976F70" w14:paraId="3B50FFC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814C18A"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Native Hawaiian or Other Pacific Islander</w:t>
            </w:r>
          </w:p>
        </w:tc>
        <w:tc>
          <w:tcPr>
            <w:tcW w:w="1151" w:type="dxa"/>
            <w:vAlign w:val="center"/>
          </w:tcPr>
          <w:p w14:paraId="5F51A7F8" w14:textId="77777777" w:rsidR="00DA7999" w:rsidRPr="00BD1632" w:rsidRDefault="00DA7999" w:rsidP="003470F1">
            <w:pPr>
              <w:pStyle w:val="TableTextCentered"/>
              <w:rPr>
                <w:rFonts w:ascii="Franklin Gothic Book" w:hAnsi="Franklin Gothic Book"/>
              </w:rPr>
            </w:pPr>
            <w:r>
              <w:rPr>
                <w:rFonts w:ascii="Franklin Gothic Book" w:hAnsi="Franklin Gothic Book"/>
              </w:rPr>
              <w:t>1</w:t>
            </w:r>
          </w:p>
        </w:tc>
        <w:tc>
          <w:tcPr>
            <w:tcW w:w="1152" w:type="dxa"/>
            <w:vAlign w:val="center"/>
          </w:tcPr>
          <w:p w14:paraId="5AA5B0F4" w14:textId="50CA4A08"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1" w:type="dxa"/>
            <w:vAlign w:val="center"/>
          </w:tcPr>
          <w:p w14:paraId="21827502" w14:textId="0322DFD2"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24CF8493" w14:textId="1E79686E" w:rsidR="00DA7999" w:rsidRPr="00BD1632" w:rsidRDefault="00940E1C" w:rsidP="003470F1">
            <w:pPr>
              <w:pStyle w:val="TableTextCentered"/>
              <w:rPr>
                <w:rFonts w:ascii="Franklin Gothic Book" w:hAnsi="Franklin Gothic Book"/>
              </w:rPr>
            </w:pPr>
            <w:r>
              <w:rPr>
                <w:rFonts w:ascii="Franklin Gothic Book" w:hAnsi="Franklin Gothic Book"/>
              </w:rPr>
              <w:t>N/A</w:t>
            </w:r>
          </w:p>
        </w:tc>
        <w:tc>
          <w:tcPr>
            <w:tcW w:w="1152" w:type="dxa"/>
            <w:vAlign w:val="center"/>
          </w:tcPr>
          <w:p w14:paraId="481DD3BE" w14:textId="77777777" w:rsidR="00DA7999" w:rsidRPr="00BD1632" w:rsidRDefault="00DA7999" w:rsidP="003470F1">
            <w:pPr>
              <w:pStyle w:val="TableTextCentered"/>
              <w:rPr>
                <w:rFonts w:ascii="Franklin Gothic Book" w:hAnsi="Franklin Gothic Book"/>
              </w:rPr>
            </w:pPr>
            <w:r>
              <w:rPr>
                <w:rFonts w:ascii="Franklin Gothic Book" w:hAnsi="Franklin Gothic Book"/>
              </w:rPr>
              <w:t>67.6</w:t>
            </w:r>
          </w:p>
        </w:tc>
      </w:tr>
      <w:tr w:rsidR="00DA7999" w:rsidRPr="00976F70" w14:paraId="35528CAA" w14:textId="77777777" w:rsidTr="003470F1">
        <w:tc>
          <w:tcPr>
            <w:tcW w:w="3586" w:type="dxa"/>
          </w:tcPr>
          <w:p w14:paraId="2D717ABE"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White</w:t>
            </w:r>
          </w:p>
        </w:tc>
        <w:tc>
          <w:tcPr>
            <w:tcW w:w="1151" w:type="dxa"/>
            <w:vAlign w:val="center"/>
          </w:tcPr>
          <w:p w14:paraId="757E91C1" w14:textId="77777777" w:rsidR="00DA7999" w:rsidRPr="00BD1632" w:rsidRDefault="00DA7999" w:rsidP="003470F1">
            <w:pPr>
              <w:pStyle w:val="TableTextCentered"/>
              <w:rPr>
                <w:rFonts w:ascii="Franklin Gothic Book" w:hAnsi="Franklin Gothic Book"/>
              </w:rPr>
            </w:pPr>
            <w:r>
              <w:rPr>
                <w:rFonts w:ascii="Franklin Gothic Book" w:hAnsi="Franklin Gothic Book"/>
              </w:rPr>
              <w:t>574</w:t>
            </w:r>
          </w:p>
        </w:tc>
        <w:tc>
          <w:tcPr>
            <w:tcW w:w="1152" w:type="dxa"/>
            <w:vAlign w:val="center"/>
          </w:tcPr>
          <w:p w14:paraId="13AA84F0" w14:textId="77777777" w:rsidR="00DA7999" w:rsidRPr="00BD1632" w:rsidRDefault="00DA7999" w:rsidP="003470F1">
            <w:pPr>
              <w:pStyle w:val="TableTextCentered"/>
              <w:rPr>
                <w:rFonts w:ascii="Franklin Gothic Book" w:hAnsi="Franklin Gothic Book"/>
              </w:rPr>
            </w:pPr>
            <w:r>
              <w:rPr>
                <w:rFonts w:ascii="Franklin Gothic Book" w:hAnsi="Franklin Gothic Book"/>
              </w:rPr>
              <w:t>94.2</w:t>
            </w:r>
          </w:p>
        </w:tc>
        <w:tc>
          <w:tcPr>
            <w:tcW w:w="1151" w:type="dxa"/>
            <w:vAlign w:val="center"/>
          </w:tcPr>
          <w:p w14:paraId="0FBAAD5A" w14:textId="77777777" w:rsidR="00DA7999" w:rsidRPr="00BD1632" w:rsidRDefault="00DA7999" w:rsidP="003470F1">
            <w:pPr>
              <w:pStyle w:val="TableTextCentered"/>
              <w:rPr>
                <w:rFonts w:ascii="Franklin Gothic Book" w:hAnsi="Franklin Gothic Book"/>
              </w:rPr>
            </w:pPr>
            <w:r>
              <w:rPr>
                <w:rFonts w:ascii="Franklin Gothic Book" w:hAnsi="Franklin Gothic Book"/>
              </w:rPr>
              <w:t>95.3</w:t>
            </w:r>
          </w:p>
        </w:tc>
        <w:tc>
          <w:tcPr>
            <w:tcW w:w="1152" w:type="dxa"/>
            <w:vAlign w:val="center"/>
          </w:tcPr>
          <w:p w14:paraId="07991816" w14:textId="77777777" w:rsidR="00DA7999" w:rsidRPr="00BD1632" w:rsidRDefault="00DA7999" w:rsidP="003470F1">
            <w:pPr>
              <w:pStyle w:val="TableTextCentered"/>
              <w:rPr>
                <w:rFonts w:ascii="Franklin Gothic Book" w:hAnsi="Franklin Gothic Book"/>
              </w:rPr>
            </w:pPr>
            <w:r>
              <w:rPr>
                <w:rFonts w:ascii="Franklin Gothic Book" w:hAnsi="Franklin Gothic Book"/>
              </w:rPr>
              <w:t>93.7</w:t>
            </w:r>
          </w:p>
        </w:tc>
        <w:tc>
          <w:tcPr>
            <w:tcW w:w="1152" w:type="dxa"/>
            <w:vAlign w:val="center"/>
          </w:tcPr>
          <w:p w14:paraId="173DB4EC" w14:textId="77777777" w:rsidR="00DA7999" w:rsidRPr="00BD1632" w:rsidRDefault="00DA7999" w:rsidP="003470F1">
            <w:pPr>
              <w:pStyle w:val="TableTextCentered"/>
              <w:rPr>
                <w:rFonts w:ascii="Franklin Gothic Book" w:hAnsi="Franklin Gothic Book"/>
              </w:rPr>
            </w:pPr>
            <w:r>
              <w:rPr>
                <w:rFonts w:ascii="Franklin Gothic Book" w:hAnsi="Franklin Gothic Book"/>
              </w:rPr>
              <w:t>74.1</w:t>
            </w:r>
          </w:p>
        </w:tc>
      </w:tr>
      <w:tr w:rsidR="00DA7999" w:rsidRPr="00976F70" w14:paraId="3309E1C5"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3AEB21D0"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High Needs</w:t>
            </w:r>
          </w:p>
        </w:tc>
        <w:tc>
          <w:tcPr>
            <w:tcW w:w="1151" w:type="dxa"/>
            <w:vAlign w:val="center"/>
          </w:tcPr>
          <w:p w14:paraId="697CEA0C" w14:textId="77777777" w:rsidR="00DA7999" w:rsidRPr="00BD1632" w:rsidRDefault="00DA7999" w:rsidP="003470F1">
            <w:pPr>
              <w:pStyle w:val="TableTextCentered"/>
              <w:rPr>
                <w:rFonts w:ascii="Franklin Gothic Book" w:hAnsi="Franklin Gothic Book"/>
              </w:rPr>
            </w:pPr>
            <w:r>
              <w:rPr>
                <w:rFonts w:ascii="Franklin Gothic Book" w:hAnsi="Franklin Gothic Book"/>
              </w:rPr>
              <w:t>312</w:t>
            </w:r>
          </w:p>
        </w:tc>
        <w:tc>
          <w:tcPr>
            <w:tcW w:w="1152" w:type="dxa"/>
            <w:vAlign w:val="center"/>
          </w:tcPr>
          <w:p w14:paraId="782BC51E" w14:textId="77777777" w:rsidR="00DA7999" w:rsidRPr="00BD1632" w:rsidRDefault="00DA7999" w:rsidP="003470F1">
            <w:pPr>
              <w:pStyle w:val="TableTextCentered"/>
              <w:rPr>
                <w:rFonts w:ascii="Franklin Gothic Book" w:hAnsi="Franklin Gothic Book"/>
              </w:rPr>
            </w:pPr>
            <w:r>
              <w:rPr>
                <w:rFonts w:ascii="Franklin Gothic Book" w:hAnsi="Franklin Gothic Book"/>
              </w:rPr>
              <w:t>83.2</w:t>
            </w:r>
          </w:p>
        </w:tc>
        <w:tc>
          <w:tcPr>
            <w:tcW w:w="1151" w:type="dxa"/>
            <w:vAlign w:val="center"/>
          </w:tcPr>
          <w:p w14:paraId="42360C48" w14:textId="77777777" w:rsidR="00DA7999" w:rsidRPr="00BD1632" w:rsidRDefault="00DA7999" w:rsidP="003470F1">
            <w:pPr>
              <w:pStyle w:val="TableTextCentered"/>
              <w:rPr>
                <w:rFonts w:ascii="Franklin Gothic Book" w:hAnsi="Franklin Gothic Book"/>
              </w:rPr>
            </w:pPr>
            <w:r>
              <w:rPr>
                <w:rFonts w:ascii="Franklin Gothic Book" w:hAnsi="Franklin Gothic Book"/>
              </w:rPr>
              <w:t>83.3</w:t>
            </w:r>
          </w:p>
        </w:tc>
        <w:tc>
          <w:tcPr>
            <w:tcW w:w="1152" w:type="dxa"/>
            <w:vAlign w:val="center"/>
          </w:tcPr>
          <w:p w14:paraId="2E81EDB7" w14:textId="77777777" w:rsidR="00DA7999" w:rsidRPr="00BD1632" w:rsidRDefault="00DA7999" w:rsidP="003470F1">
            <w:pPr>
              <w:pStyle w:val="TableTextCentered"/>
              <w:rPr>
                <w:rFonts w:ascii="Franklin Gothic Book" w:hAnsi="Franklin Gothic Book"/>
              </w:rPr>
            </w:pPr>
            <w:r>
              <w:rPr>
                <w:rFonts w:ascii="Franklin Gothic Book" w:hAnsi="Franklin Gothic Book"/>
              </w:rPr>
              <w:t>81.7</w:t>
            </w:r>
          </w:p>
        </w:tc>
        <w:tc>
          <w:tcPr>
            <w:tcW w:w="1152" w:type="dxa"/>
            <w:vAlign w:val="center"/>
          </w:tcPr>
          <w:p w14:paraId="49894ADD" w14:textId="77777777" w:rsidR="00DA7999" w:rsidRPr="00BD1632" w:rsidRDefault="00DA7999" w:rsidP="003470F1">
            <w:pPr>
              <w:pStyle w:val="TableTextCentered"/>
              <w:rPr>
                <w:rFonts w:ascii="Franklin Gothic Book" w:hAnsi="Franklin Gothic Book"/>
              </w:rPr>
            </w:pPr>
            <w:r>
              <w:rPr>
                <w:rFonts w:ascii="Franklin Gothic Book" w:hAnsi="Franklin Gothic Book"/>
              </w:rPr>
              <w:t>53.8</w:t>
            </w:r>
          </w:p>
        </w:tc>
      </w:tr>
      <w:tr w:rsidR="00DA7999" w:rsidRPr="00976F70" w14:paraId="32E67898" w14:textId="77777777" w:rsidTr="003470F1">
        <w:tc>
          <w:tcPr>
            <w:tcW w:w="3586" w:type="dxa"/>
          </w:tcPr>
          <w:p w14:paraId="1D27021C"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English Learners</w:t>
            </w:r>
          </w:p>
        </w:tc>
        <w:tc>
          <w:tcPr>
            <w:tcW w:w="1151" w:type="dxa"/>
            <w:vAlign w:val="center"/>
          </w:tcPr>
          <w:p w14:paraId="7C88A0D8" w14:textId="77777777" w:rsidR="00DA7999" w:rsidRPr="00BD1632" w:rsidRDefault="00DA7999" w:rsidP="003470F1">
            <w:pPr>
              <w:pStyle w:val="TableTextCentered"/>
              <w:rPr>
                <w:rFonts w:ascii="Franklin Gothic Book" w:hAnsi="Franklin Gothic Book"/>
              </w:rPr>
            </w:pPr>
            <w:r>
              <w:rPr>
                <w:rFonts w:ascii="Franklin Gothic Book" w:hAnsi="Franklin Gothic Book"/>
              </w:rPr>
              <w:t>24</w:t>
            </w:r>
          </w:p>
        </w:tc>
        <w:tc>
          <w:tcPr>
            <w:tcW w:w="1152" w:type="dxa"/>
            <w:vAlign w:val="center"/>
          </w:tcPr>
          <w:p w14:paraId="208F72E9" w14:textId="77777777" w:rsidR="00DA7999" w:rsidRPr="00BD1632" w:rsidRDefault="00DA7999" w:rsidP="003470F1">
            <w:pPr>
              <w:pStyle w:val="TableTextCentered"/>
              <w:rPr>
                <w:rFonts w:ascii="Franklin Gothic Book" w:hAnsi="Franklin Gothic Book"/>
              </w:rPr>
            </w:pPr>
            <w:r>
              <w:rPr>
                <w:rFonts w:ascii="Franklin Gothic Book" w:hAnsi="Franklin Gothic Book"/>
              </w:rPr>
              <w:t>88.9</w:t>
            </w:r>
          </w:p>
        </w:tc>
        <w:tc>
          <w:tcPr>
            <w:tcW w:w="1151" w:type="dxa"/>
            <w:vAlign w:val="center"/>
          </w:tcPr>
          <w:p w14:paraId="3A38129C" w14:textId="77777777" w:rsidR="00DA7999" w:rsidRPr="00BD1632" w:rsidRDefault="00DA7999" w:rsidP="003470F1">
            <w:pPr>
              <w:pStyle w:val="TableTextCentered"/>
              <w:rPr>
                <w:rFonts w:ascii="Franklin Gothic Book" w:hAnsi="Franklin Gothic Book"/>
              </w:rPr>
            </w:pPr>
            <w:r>
              <w:rPr>
                <w:rFonts w:ascii="Franklin Gothic Book" w:hAnsi="Franklin Gothic Book"/>
              </w:rPr>
              <w:t>90.5</w:t>
            </w:r>
          </w:p>
        </w:tc>
        <w:tc>
          <w:tcPr>
            <w:tcW w:w="1152" w:type="dxa"/>
            <w:vAlign w:val="center"/>
          </w:tcPr>
          <w:p w14:paraId="142ECCD5" w14:textId="77777777" w:rsidR="00DA7999" w:rsidRPr="00BD1632" w:rsidRDefault="00DA7999" w:rsidP="003470F1">
            <w:pPr>
              <w:pStyle w:val="TableTextCentered"/>
              <w:rPr>
                <w:rFonts w:ascii="Franklin Gothic Book" w:hAnsi="Franklin Gothic Book"/>
              </w:rPr>
            </w:pPr>
            <w:r>
              <w:rPr>
                <w:rFonts w:ascii="Franklin Gothic Book" w:hAnsi="Franklin Gothic Book"/>
              </w:rPr>
              <w:t>79.2</w:t>
            </w:r>
          </w:p>
        </w:tc>
        <w:tc>
          <w:tcPr>
            <w:tcW w:w="1152" w:type="dxa"/>
            <w:vAlign w:val="center"/>
          </w:tcPr>
          <w:p w14:paraId="6274B8E8" w14:textId="77777777" w:rsidR="00DA7999" w:rsidRPr="00BD1632" w:rsidRDefault="00DA7999" w:rsidP="003470F1">
            <w:pPr>
              <w:pStyle w:val="TableTextCentered"/>
              <w:rPr>
                <w:rFonts w:ascii="Franklin Gothic Book" w:hAnsi="Franklin Gothic Book"/>
              </w:rPr>
            </w:pPr>
            <w:r>
              <w:rPr>
                <w:rFonts w:ascii="Franklin Gothic Book" w:hAnsi="Franklin Gothic Book"/>
              </w:rPr>
              <w:t>34.9</w:t>
            </w:r>
          </w:p>
        </w:tc>
      </w:tr>
      <w:tr w:rsidR="00DA7999" w:rsidRPr="00976F70" w14:paraId="58D39948" w14:textId="77777777" w:rsidTr="003470F1">
        <w:trPr>
          <w:cnfStyle w:val="000000100000" w:firstRow="0" w:lastRow="0" w:firstColumn="0" w:lastColumn="0" w:oddVBand="0" w:evenVBand="0" w:oddHBand="1" w:evenHBand="0" w:firstRowFirstColumn="0" w:firstRowLastColumn="0" w:lastRowFirstColumn="0" w:lastRowLastColumn="0"/>
        </w:trPr>
        <w:tc>
          <w:tcPr>
            <w:tcW w:w="3586" w:type="dxa"/>
          </w:tcPr>
          <w:p w14:paraId="4EAD30AA" w14:textId="77777777" w:rsidR="00DA7999" w:rsidRPr="00A73A0A" w:rsidRDefault="00DA7999" w:rsidP="003470F1">
            <w:pPr>
              <w:pStyle w:val="TableText"/>
              <w:rPr>
                <w:rFonts w:ascii="Franklin Gothic Book" w:hAnsi="Franklin Gothic Book"/>
                <w:spacing w:val="-4"/>
              </w:rPr>
            </w:pPr>
            <w:r w:rsidRPr="00A73A0A">
              <w:rPr>
                <w:rFonts w:ascii="Franklin Gothic Book" w:hAnsi="Franklin Gothic Book"/>
              </w:rPr>
              <w:t>Low Income</w:t>
            </w:r>
          </w:p>
        </w:tc>
        <w:tc>
          <w:tcPr>
            <w:tcW w:w="1151" w:type="dxa"/>
            <w:vAlign w:val="center"/>
          </w:tcPr>
          <w:p w14:paraId="6530D49B" w14:textId="77777777" w:rsidR="00DA7999" w:rsidRPr="00BD1632" w:rsidRDefault="00DA7999" w:rsidP="003470F1">
            <w:pPr>
              <w:pStyle w:val="TableTextCentered"/>
              <w:rPr>
                <w:rFonts w:ascii="Franklin Gothic Book" w:hAnsi="Franklin Gothic Book"/>
              </w:rPr>
            </w:pPr>
            <w:r>
              <w:rPr>
                <w:rFonts w:ascii="Franklin Gothic Book" w:hAnsi="Franklin Gothic Book"/>
              </w:rPr>
              <w:t>169</w:t>
            </w:r>
          </w:p>
        </w:tc>
        <w:tc>
          <w:tcPr>
            <w:tcW w:w="1152" w:type="dxa"/>
            <w:vAlign w:val="center"/>
          </w:tcPr>
          <w:p w14:paraId="1D5918E6" w14:textId="77777777" w:rsidR="00DA7999" w:rsidRPr="00BD1632" w:rsidRDefault="00DA7999" w:rsidP="003470F1">
            <w:pPr>
              <w:pStyle w:val="TableTextCentered"/>
              <w:rPr>
                <w:rFonts w:ascii="Franklin Gothic Book" w:hAnsi="Franklin Gothic Book"/>
              </w:rPr>
            </w:pPr>
            <w:r>
              <w:rPr>
                <w:rFonts w:ascii="Franklin Gothic Book" w:hAnsi="Franklin Gothic Book"/>
              </w:rPr>
              <w:t>83.4</w:t>
            </w:r>
          </w:p>
        </w:tc>
        <w:tc>
          <w:tcPr>
            <w:tcW w:w="1151" w:type="dxa"/>
            <w:vAlign w:val="center"/>
          </w:tcPr>
          <w:p w14:paraId="7E1CFA2E" w14:textId="77777777" w:rsidR="00DA7999" w:rsidRPr="00BD1632" w:rsidRDefault="00DA7999" w:rsidP="003470F1">
            <w:pPr>
              <w:pStyle w:val="TableTextCentered"/>
              <w:rPr>
                <w:rFonts w:ascii="Franklin Gothic Book" w:hAnsi="Franklin Gothic Book"/>
              </w:rPr>
            </w:pPr>
            <w:r>
              <w:rPr>
                <w:rFonts w:ascii="Franklin Gothic Book" w:hAnsi="Franklin Gothic Book"/>
              </w:rPr>
              <w:t>85.5</w:t>
            </w:r>
          </w:p>
        </w:tc>
        <w:tc>
          <w:tcPr>
            <w:tcW w:w="1152" w:type="dxa"/>
            <w:vAlign w:val="center"/>
          </w:tcPr>
          <w:p w14:paraId="38B6B39E" w14:textId="77777777" w:rsidR="00DA7999" w:rsidRPr="00BD1632" w:rsidRDefault="00DA7999" w:rsidP="003470F1">
            <w:pPr>
              <w:pStyle w:val="TableTextCentered"/>
              <w:rPr>
                <w:rFonts w:ascii="Franklin Gothic Book" w:hAnsi="Franklin Gothic Book"/>
              </w:rPr>
            </w:pPr>
            <w:r>
              <w:rPr>
                <w:rFonts w:ascii="Franklin Gothic Book" w:hAnsi="Franklin Gothic Book"/>
              </w:rPr>
              <w:t>85.2</w:t>
            </w:r>
          </w:p>
        </w:tc>
        <w:tc>
          <w:tcPr>
            <w:tcW w:w="1152" w:type="dxa"/>
            <w:vAlign w:val="center"/>
          </w:tcPr>
          <w:p w14:paraId="54158672" w14:textId="77777777" w:rsidR="00DA7999" w:rsidRPr="00BD1632" w:rsidRDefault="00DA7999" w:rsidP="003470F1">
            <w:pPr>
              <w:pStyle w:val="TableTextCentered"/>
              <w:rPr>
                <w:rFonts w:ascii="Franklin Gothic Book" w:hAnsi="Franklin Gothic Book"/>
              </w:rPr>
            </w:pPr>
            <w:r>
              <w:rPr>
                <w:rFonts w:ascii="Franklin Gothic Book" w:hAnsi="Franklin Gothic Book"/>
              </w:rPr>
              <w:t>54.7</w:t>
            </w:r>
          </w:p>
        </w:tc>
      </w:tr>
      <w:tr w:rsidR="00DA7999" w:rsidRPr="00976F70" w14:paraId="701455D0" w14:textId="77777777" w:rsidTr="003470F1">
        <w:tc>
          <w:tcPr>
            <w:tcW w:w="3586" w:type="dxa"/>
          </w:tcPr>
          <w:p w14:paraId="48AC3F24" w14:textId="77777777" w:rsidR="00DA7999" w:rsidRPr="00A73A0A" w:rsidRDefault="00DA7999" w:rsidP="003470F1">
            <w:pPr>
              <w:pStyle w:val="TableText"/>
              <w:rPr>
                <w:rFonts w:ascii="Franklin Gothic Book" w:hAnsi="Franklin Gothic Book"/>
              </w:rPr>
            </w:pPr>
            <w:r w:rsidRPr="00A73A0A">
              <w:rPr>
                <w:rFonts w:ascii="Franklin Gothic Book" w:hAnsi="Franklin Gothic Book"/>
              </w:rPr>
              <w:t>Students with Disabilities</w:t>
            </w:r>
          </w:p>
        </w:tc>
        <w:tc>
          <w:tcPr>
            <w:tcW w:w="1151" w:type="dxa"/>
            <w:vAlign w:val="center"/>
          </w:tcPr>
          <w:p w14:paraId="12FF15B5" w14:textId="77777777" w:rsidR="00DA7999" w:rsidRPr="00BD1632" w:rsidRDefault="00DA7999" w:rsidP="003470F1">
            <w:pPr>
              <w:pStyle w:val="TableTextCentered"/>
              <w:rPr>
                <w:rFonts w:ascii="Franklin Gothic Book" w:hAnsi="Franklin Gothic Book"/>
              </w:rPr>
            </w:pPr>
            <w:r>
              <w:rPr>
                <w:rFonts w:ascii="Franklin Gothic Book" w:hAnsi="Franklin Gothic Book"/>
              </w:rPr>
              <w:t>186</w:t>
            </w:r>
          </w:p>
        </w:tc>
        <w:tc>
          <w:tcPr>
            <w:tcW w:w="1152" w:type="dxa"/>
            <w:vAlign w:val="center"/>
          </w:tcPr>
          <w:p w14:paraId="5EF07B1F" w14:textId="77777777" w:rsidR="00DA7999" w:rsidRPr="00BD1632" w:rsidRDefault="00DA7999" w:rsidP="003470F1">
            <w:pPr>
              <w:pStyle w:val="TableTextCentered"/>
              <w:rPr>
                <w:rFonts w:ascii="Franklin Gothic Book" w:hAnsi="Franklin Gothic Book"/>
              </w:rPr>
            </w:pPr>
            <w:r>
              <w:rPr>
                <w:rFonts w:ascii="Franklin Gothic Book" w:hAnsi="Franklin Gothic Book"/>
              </w:rPr>
              <w:t>73.6</w:t>
            </w:r>
          </w:p>
        </w:tc>
        <w:tc>
          <w:tcPr>
            <w:tcW w:w="1151" w:type="dxa"/>
            <w:vAlign w:val="center"/>
          </w:tcPr>
          <w:p w14:paraId="4AB04135" w14:textId="77777777" w:rsidR="00DA7999" w:rsidRPr="00BD1632" w:rsidRDefault="00DA7999" w:rsidP="003470F1">
            <w:pPr>
              <w:pStyle w:val="TableTextCentered"/>
              <w:rPr>
                <w:rFonts w:ascii="Franklin Gothic Book" w:hAnsi="Franklin Gothic Book"/>
              </w:rPr>
            </w:pPr>
            <w:r>
              <w:rPr>
                <w:rFonts w:ascii="Franklin Gothic Book" w:hAnsi="Franklin Gothic Book"/>
              </w:rPr>
              <w:t>73.7</w:t>
            </w:r>
          </w:p>
        </w:tc>
        <w:tc>
          <w:tcPr>
            <w:tcW w:w="1152" w:type="dxa"/>
            <w:vAlign w:val="center"/>
          </w:tcPr>
          <w:p w14:paraId="66C26C23" w14:textId="77777777" w:rsidR="00DA7999" w:rsidRPr="00BD1632" w:rsidRDefault="00DA7999" w:rsidP="003470F1">
            <w:pPr>
              <w:pStyle w:val="TableTextCentered"/>
              <w:rPr>
                <w:rFonts w:ascii="Franklin Gothic Book" w:hAnsi="Franklin Gothic Book"/>
              </w:rPr>
            </w:pPr>
            <w:r>
              <w:rPr>
                <w:rFonts w:ascii="Franklin Gothic Book" w:hAnsi="Franklin Gothic Book"/>
              </w:rPr>
              <w:t>74.2</w:t>
            </w:r>
          </w:p>
        </w:tc>
        <w:tc>
          <w:tcPr>
            <w:tcW w:w="1152" w:type="dxa"/>
            <w:vAlign w:val="center"/>
          </w:tcPr>
          <w:p w14:paraId="4BBB6B68" w14:textId="77777777" w:rsidR="00DA7999" w:rsidRPr="00BD1632" w:rsidRDefault="00DA7999" w:rsidP="003470F1">
            <w:pPr>
              <w:pStyle w:val="TableTextCentered"/>
              <w:rPr>
                <w:rFonts w:ascii="Franklin Gothic Book" w:hAnsi="Franklin Gothic Book"/>
              </w:rPr>
            </w:pPr>
            <w:r>
              <w:rPr>
                <w:rFonts w:ascii="Franklin Gothic Book" w:hAnsi="Franklin Gothic Book"/>
              </w:rPr>
              <w:t>41.2</w:t>
            </w:r>
          </w:p>
        </w:tc>
      </w:tr>
    </w:tbl>
    <w:p w14:paraId="61AFCFE9" w14:textId="77777777" w:rsidR="00DA7999" w:rsidRPr="00420639" w:rsidRDefault="00DA7999" w:rsidP="00C716EE">
      <w:pPr>
        <w:pStyle w:val="TableETitle"/>
      </w:pPr>
      <w:bookmarkStart w:id="239" w:name="_Toc211932535"/>
      <w:bookmarkStart w:id="240" w:name="_Toc231487109"/>
      <w:r w:rsidRPr="00420639">
        <w:t>Table E2</w:t>
      </w:r>
      <w:r>
        <w:t>2.</w:t>
      </w:r>
      <w:r w:rsidRPr="00420639">
        <w:t xml:space="preserve"> </w:t>
      </w:r>
      <w:r>
        <w:t>Accountability Results</w:t>
      </w:r>
      <w:r w:rsidRPr="00420639">
        <w:t>,</w:t>
      </w:r>
      <w:r>
        <w:t xml:space="preserve"> </w:t>
      </w:r>
      <w:r w:rsidRPr="00420639">
        <w:t>202</w:t>
      </w:r>
      <w:r>
        <w:t>5</w:t>
      </w:r>
      <w:bookmarkEnd w:id="239"/>
      <w:bookmarkEnd w:id="240"/>
    </w:p>
    <w:tbl>
      <w:tblPr>
        <w:tblStyle w:val="MSVTable1"/>
        <w:tblW w:w="0" w:type="auto"/>
        <w:jc w:val="center"/>
        <w:tblLook w:val="04A0" w:firstRow="1" w:lastRow="0" w:firstColumn="1" w:lastColumn="0" w:noHBand="0" w:noVBand="1"/>
        <w:tblCaption w:val="Table E22. Accountability Results, 2025"/>
        <w:tblDescription w:val="Accountability Results, 2025"/>
      </w:tblPr>
      <w:tblGrid>
        <w:gridCol w:w="2207"/>
        <w:gridCol w:w="1388"/>
        <w:gridCol w:w="1106"/>
        <w:gridCol w:w="2306"/>
        <w:gridCol w:w="2337"/>
      </w:tblGrid>
      <w:tr w:rsidR="00DA7999" w:rsidRPr="000E2C7D" w14:paraId="4F24AD9C" w14:textId="77777777" w:rsidTr="00C716EE">
        <w:trPr>
          <w:cnfStyle w:val="100000000000" w:firstRow="1" w:lastRow="0" w:firstColumn="0" w:lastColumn="0" w:oddVBand="0" w:evenVBand="0" w:oddHBand="0" w:evenHBand="0" w:firstRowFirstColumn="0" w:firstRowLastColumn="0" w:lastRowFirstColumn="0" w:lastRowLastColumn="0"/>
          <w:tblHeader/>
          <w:jc w:val="center"/>
        </w:trPr>
        <w:tc>
          <w:tcPr>
            <w:tcW w:w="2294" w:type="dxa"/>
            <w:vAlign w:val="center"/>
          </w:tcPr>
          <w:p w14:paraId="30C80EDD" w14:textId="77777777" w:rsidR="00DA7999" w:rsidRPr="004E4223" w:rsidRDefault="00DA7999" w:rsidP="003470F1">
            <w:pPr>
              <w:spacing w:line="240" w:lineRule="auto"/>
              <w:rPr>
                <w:rFonts w:ascii="Franklin Gothic Demi" w:hAnsi="Franklin Gothic Demi"/>
                <w:szCs w:val="20"/>
              </w:rPr>
            </w:pPr>
            <w:r>
              <w:rPr>
                <w:rFonts w:ascii="Franklin Gothic Demi" w:hAnsi="Franklin Gothic Demi"/>
                <w:szCs w:val="20"/>
              </w:rPr>
              <w:t>School</w:t>
            </w:r>
          </w:p>
        </w:tc>
        <w:tc>
          <w:tcPr>
            <w:tcW w:w="1273" w:type="dxa"/>
          </w:tcPr>
          <w:p w14:paraId="05EEF95F" w14:textId="77777777" w:rsidR="00DA7999" w:rsidRDefault="00DA7999" w:rsidP="003470F1">
            <w:pPr>
              <w:spacing w:line="240" w:lineRule="auto"/>
              <w:rPr>
                <w:rFonts w:ascii="Franklin Gothic Demi" w:hAnsi="Franklin Gothic Demi"/>
              </w:rPr>
            </w:pPr>
            <w:r>
              <w:rPr>
                <w:rFonts w:ascii="Franklin Gothic Demi" w:hAnsi="Franklin Gothic Demi"/>
              </w:rPr>
              <w:t xml:space="preserve">Cumulative </w:t>
            </w:r>
            <w:r w:rsidRPr="398D5370">
              <w:rPr>
                <w:rFonts w:ascii="Franklin Gothic Demi" w:hAnsi="Franklin Gothic Demi"/>
              </w:rPr>
              <w:t>Progress Toward Improvement Targets (%)</w:t>
            </w:r>
          </w:p>
        </w:tc>
        <w:tc>
          <w:tcPr>
            <w:tcW w:w="1016" w:type="dxa"/>
            <w:vAlign w:val="center"/>
          </w:tcPr>
          <w:p w14:paraId="3BE1771F" w14:textId="77777777" w:rsidR="00DA7999" w:rsidRPr="004E4223" w:rsidRDefault="00DA7999" w:rsidP="003470F1">
            <w:pPr>
              <w:spacing w:line="240" w:lineRule="auto"/>
              <w:rPr>
                <w:rFonts w:ascii="Franklin Gothic Demi" w:hAnsi="Franklin Gothic Demi"/>
                <w:szCs w:val="20"/>
              </w:rPr>
            </w:pPr>
            <w:r>
              <w:rPr>
                <w:rFonts w:ascii="Franklin Gothic Demi" w:hAnsi="Franklin Gothic Demi"/>
                <w:szCs w:val="20"/>
              </w:rPr>
              <w:t>Percentile</w:t>
            </w:r>
          </w:p>
        </w:tc>
        <w:tc>
          <w:tcPr>
            <w:tcW w:w="2369" w:type="dxa"/>
            <w:vAlign w:val="center"/>
          </w:tcPr>
          <w:p w14:paraId="53A3B049" w14:textId="77777777" w:rsidR="00DA7999" w:rsidRPr="004E4223" w:rsidRDefault="00DA7999" w:rsidP="003470F1">
            <w:pPr>
              <w:spacing w:line="240" w:lineRule="auto"/>
              <w:rPr>
                <w:rFonts w:ascii="Franklin Gothic Demi" w:hAnsi="Franklin Gothic Demi"/>
                <w:szCs w:val="20"/>
              </w:rPr>
            </w:pPr>
            <w:r>
              <w:rPr>
                <w:rFonts w:ascii="Franklin Gothic Demi" w:hAnsi="Franklin Gothic Demi"/>
                <w:szCs w:val="20"/>
              </w:rPr>
              <w:t>Overall Classification</w:t>
            </w:r>
          </w:p>
        </w:tc>
        <w:tc>
          <w:tcPr>
            <w:tcW w:w="2392" w:type="dxa"/>
            <w:vAlign w:val="center"/>
          </w:tcPr>
          <w:p w14:paraId="49AEBA0F" w14:textId="77777777" w:rsidR="00DA7999" w:rsidRPr="004E4223" w:rsidRDefault="00DA7999" w:rsidP="003470F1">
            <w:pPr>
              <w:spacing w:line="240" w:lineRule="auto"/>
              <w:rPr>
                <w:rFonts w:ascii="Franklin Gothic Demi" w:hAnsi="Franklin Gothic Demi"/>
                <w:szCs w:val="20"/>
              </w:rPr>
            </w:pPr>
            <w:r>
              <w:rPr>
                <w:rFonts w:ascii="Franklin Gothic Demi" w:hAnsi="Franklin Gothic Demi"/>
                <w:szCs w:val="20"/>
              </w:rPr>
              <w:t>Reason for Classification</w:t>
            </w:r>
          </w:p>
        </w:tc>
      </w:tr>
      <w:tr w:rsidR="00DA7999" w:rsidRPr="000E2C7D" w14:paraId="0E892743"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4D25238C" w14:textId="77777777" w:rsidR="00DA7999" w:rsidRPr="005D171E" w:rsidRDefault="00DA7999" w:rsidP="003470F1">
            <w:pPr>
              <w:rPr>
                <w:rFonts w:ascii="Franklin Gothic Book" w:hAnsi="Franklin Gothic Book"/>
                <w:sz w:val="20"/>
                <w:szCs w:val="20"/>
              </w:rPr>
            </w:pPr>
            <w:r w:rsidRPr="005D171E">
              <w:rPr>
                <w:rFonts w:ascii="Franklin Gothic Book" w:hAnsi="Franklin Gothic Book"/>
                <w:sz w:val="20"/>
                <w:szCs w:val="20"/>
              </w:rPr>
              <w:t>District</w:t>
            </w:r>
          </w:p>
        </w:tc>
        <w:tc>
          <w:tcPr>
            <w:tcW w:w="1273" w:type="dxa"/>
            <w:vAlign w:val="center"/>
          </w:tcPr>
          <w:p w14:paraId="24D17E97"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78%</w:t>
            </w:r>
          </w:p>
        </w:tc>
        <w:tc>
          <w:tcPr>
            <w:tcW w:w="1016" w:type="dxa"/>
            <w:vAlign w:val="center"/>
          </w:tcPr>
          <w:p w14:paraId="13F21A56" w14:textId="75D9DB29"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2369" w:type="dxa"/>
            <w:vAlign w:val="center"/>
          </w:tcPr>
          <w:p w14:paraId="49E9008D"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0AC6FA9E"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795EA840" w14:textId="77777777" w:rsidTr="003470F1">
        <w:trPr>
          <w:jc w:val="center"/>
        </w:trPr>
        <w:tc>
          <w:tcPr>
            <w:tcW w:w="2294" w:type="dxa"/>
            <w:vAlign w:val="center"/>
          </w:tcPr>
          <w:p w14:paraId="3EB40118" w14:textId="77777777" w:rsidR="00DA7999" w:rsidRPr="005D171E" w:rsidRDefault="00DA7999" w:rsidP="003470F1">
            <w:pPr>
              <w:rPr>
                <w:rFonts w:ascii="Franklin Gothic Book" w:hAnsi="Franklin Gothic Book"/>
                <w:sz w:val="20"/>
                <w:szCs w:val="20"/>
              </w:rPr>
            </w:pPr>
            <w:r w:rsidRPr="005D171E">
              <w:rPr>
                <w:rFonts w:ascii="Franklin Gothic Book" w:hAnsi="Franklin Gothic Book"/>
                <w:sz w:val="20"/>
                <w:szCs w:val="20"/>
              </w:rPr>
              <w:t>Brookline Early Education Program at Beacon</w:t>
            </w:r>
          </w:p>
        </w:tc>
        <w:tc>
          <w:tcPr>
            <w:tcW w:w="1273" w:type="dxa"/>
            <w:vAlign w:val="center"/>
          </w:tcPr>
          <w:p w14:paraId="1A9AC1B3" w14:textId="0A398C1C"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1016" w:type="dxa"/>
            <w:vAlign w:val="center"/>
          </w:tcPr>
          <w:p w14:paraId="3E05AA8C" w14:textId="6CBA4D7B"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2369" w:type="dxa"/>
            <w:vAlign w:val="center"/>
          </w:tcPr>
          <w:p w14:paraId="7A6C9160"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c>
          <w:tcPr>
            <w:tcW w:w="2392" w:type="dxa"/>
            <w:vAlign w:val="center"/>
          </w:tcPr>
          <w:p w14:paraId="32120BE2"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r>
      <w:tr w:rsidR="00DA7999" w:rsidRPr="000E2C7D" w14:paraId="634A463E"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3F69A692"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Brookline Early Education Program at Putterham</w:t>
            </w:r>
          </w:p>
        </w:tc>
        <w:tc>
          <w:tcPr>
            <w:tcW w:w="1273" w:type="dxa"/>
            <w:vAlign w:val="center"/>
          </w:tcPr>
          <w:p w14:paraId="53280AAD" w14:textId="7741D85B"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1016" w:type="dxa"/>
            <w:vAlign w:val="center"/>
          </w:tcPr>
          <w:p w14:paraId="422E6E4E" w14:textId="4E4ED49A"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2369" w:type="dxa"/>
            <w:vAlign w:val="center"/>
          </w:tcPr>
          <w:p w14:paraId="0A4A8FEA"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c>
          <w:tcPr>
            <w:tcW w:w="2392" w:type="dxa"/>
            <w:vAlign w:val="center"/>
          </w:tcPr>
          <w:p w14:paraId="697FB4DC"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r>
      <w:tr w:rsidR="00DA7999" w:rsidRPr="000E2C7D" w14:paraId="41E4DA45" w14:textId="77777777" w:rsidTr="003470F1">
        <w:trPr>
          <w:jc w:val="center"/>
        </w:trPr>
        <w:tc>
          <w:tcPr>
            <w:tcW w:w="2294" w:type="dxa"/>
            <w:vAlign w:val="center"/>
          </w:tcPr>
          <w:p w14:paraId="3375AF10"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The Lynch Center</w:t>
            </w:r>
          </w:p>
        </w:tc>
        <w:tc>
          <w:tcPr>
            <w:tcW w:w="1273" w:type="dxa"/>
            <w:vAlign w:val="center"/>
          </w:tcPr>
          <w:p w14:paraId="44C9B9ED" w14:textId="27EB10E4"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1016" w:type="dxa"/>
            <w:vAlign w:val="center"/>
          </w:tcPr>
          <w:p w14:paraId="09EE8D05" w14:textId="447B009A" w:rsidR="00DA7999" w:rsidRPr="005D171E" w:rsidRDefault="00940E1C"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N/A</w:t>
            </w:r>
          </w:p>
        </w:tc>
        <w:tc>
          <w:tcPr>
            <w:tcW w:w="2369" w:type="dxa"/>
            <w:vAlign w:val="center"/>
          </w:tcPr>
          <w:p w14:paraId="1FA4BD14"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c>
          <w:tcPr>
            <w:tcW w:w="2392" w:type="dxa"/>
            <w:vAlign w:val="center"/>
          </w:tcPr>
          <w:p w14:paraId="0DF66DF4"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Insufficient data</w:t>
            </w:r>
          </w:p>
        </w:tc>
      </w:tr>
      <w:tr w:rsidR="00DA7999" w:rsidRPr="000E2C7D" w14:paraId="12567A4F"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03965E7D"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Edith C. Baker</w:t>
            </w:r>
          </w:p>
        </w:tc>
        <w:tc>
          <w:tcPr>
            <w:tcW w:w="1273" w:type="dxa"/>
            <w:vAlign w:val="center"/>
          </w:tcPr>
          <w:p w14:paraId="3AB39795"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73%</w:t>
            </w:r>
          </w:p>
        </w:tc>
        <w:tc>
          <w:tcPr>
            <w:tcW w:w="1016" w:type="dxa"/>
            <w:vAlign w:val="center"/>
          </w:tcPr>
          <w:p w14:paraId="16CB157C"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94</w:t>
            </w:r>
          </w:p>
        </w:tc>
        <w:tc>
          <w:tcPr>
            <w:tcW w:w="2369" w:type="dxa"/>
            <w:vAlign w:val="center"/>
          </w:tcPr>
          <w:p w14:paraId="0803EE2C"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19D4C356"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Substantial progress toward targets</w:t>
            </w:r>
          </w:p>
        </w:tc>
      </w:tr>
      <w:tr w:rsidR="00DA7999" w:rsidRPr="000E2C7D" w14:paraId="15A23909" w14:textId="77777777" w:rsidTr="003470F1">
        <w:trPr>
          <w:jc w:val="center"/>
        </w:trPr>
        <w:tc>
          <w:tcPr>
            <w:tcW w:w="2294" w:type="dxa"/>
            <w:vAlign w:val="center"/>
          </w:tcPr>
          <w:p w14:paraId="1A9EE7CB"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Florida Ruffin Ridley School</w:t>
            </w:r>
          </w:p>
        </w:tc>
        <w:tc>
          <w:tcPr>
            <w:tcW w:w="1273" w:type="dxa"/>
            <w:vAlign w:val="center"/>
          </w:tcPr>
          <w:p w14:paraId="5D2F07F9"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73%</w:t>
            </w:r>
          </w:p>
        </w:tc>
        <w:tc>
          <w:tcPr>
            <w:tcW w:w="1016" w:type="dxa"/>
            <w:vAlign w:val="center"/>
          </w:tcPr>
          <w:p w14:paraId="7051C242"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90</w:t>
            </w:r>
          </w:p>
        </w:tc>
        <w:tc>
          <w:tcPr>
            <w:tcW w:w="2369" w:type="dxa"/>
            <w:vAlign w:val="center"/>
          </w:tcPr>
          <w:p w14:paraId="0B963FE9"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1E1E90B5"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Substantial progress toward targets</w:t>
            </w:r>
          </w:p>
        </w:tc>
      </w:tr>
      <w:tr w:rsidR="00DA7999" w:rsidRPr="000E2C7D" w14:paraId="3F8B95B2"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0B72DA7A"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John D. Runkle</w:t>
            </w:r>
          </w:p>
        </w:tc>
        <w:tc>
          <w:tcPr>
            <w:tcW w:w="1273" w:type="dxa"/>
            <w:vAlign w:val="center"/>
          </w:tcPr>
          <w:p w14:paraId="50342361"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76%</w:t>
            </w:r>
          </w:p>
        </w:tc>
        <w:tc>
          <w:tcPr>
            <w:tcW w:w="1016" w:type="dxa"/>
            <w:vAlign w:val="center"/>
          </w:tcPr>
          <w:p w14:paraId="7B3E2EC1"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89</w:t>
            </w:r>
          </w:p>
        </w:tc>
        <w:tc>
          <w:tcPr>
            <w:tcW w:w="2369" w:type="dxa"/>
            <w:vAlign w:val="center"/>
          </w:tcPr>
          <w:p w14:paraId="1B949F3F"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2FADF48D"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0A272765" w14:textId="77777777" w:rsidTr="003470F1">
        <w:trPr>
          <w:jc w:val="center"/>
        </w:trPr>
        <w:tc>
          <w:tcPr>
            <w:tcW w:w="2294" w:type="dxa"/>
            <w:vAlign w:val="center"/>
          </w:tcPr>
          <w:p w14:paraId="68FAAAA6"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 xml:space="preserve">Lawrence </w:t>
            </w:r>
          </w:p>
        </w:tc>
        <w:tc>
          <w:tcPr>
            <w:tcW w:w="1273" w:type="dxa"/>
            <w:vAlign w:val="center"/>
          </w:tcPr>
          <w:p w14:paraId="73718C1A"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87%</w:t>
            </w:r>
          </w:p>
        </w:tc>
        <w:tc>
          <w:tcPr>
            <w:tcW w:w="1016" w:type="dxa"/>
            <w:vAlign w:val="center"/>
          </w:tcPr>
          <w:p w14:paraId="6618AD91"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98</w:t>
            </w:r>
          </w:p>
        </w:tc>
        <w:tc>
          <w:tcPr>
            <w:tcW w:w="2369" w:type="dxa"/>
            <w:vAlign w:val="center"/>
          </w:tcPr>
          <w:p w14:paraId="5BC771B6"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0D622B63"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4E14491E"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1B1F0A89"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Michael Driscoll</w:t>
            </w:r>
          </w:p>
        </w:tc>
        <w:tc>
          <w:tcPr>
            <w:tcW w:w="1273" w:type="dxa"/>
            <w:vAlign w:val="center"/>
          </w:tcPr>
          <w:p w14:paraId="10E3F021"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83%</w:t>
            </w:r>
          </w:p>
        </w:tc>
        <w:tc>
          <w:tcPr>
            <w:tcW w:w="1016" w:type="dxa"/>
            <w:vAlign w:val="center"/>
          </w:tcPr>
          <w:p w14:paraId="137FEAF9"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92</w:t>
            </w:r>
          </w:p>
        </w:tc>
        <w:tc>
          <w:tcPr>
            <w:tcW w:w="2369" w:type="dxa"/>
            <w:vAlign w:val="center"/>
          </w:tcPr>
          <w:p w14:paraId="2D6602CA"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3D85B8EE"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155BC46E" w14:textId="77777777" w:rsidTr="003470F1">
        <w:trPr>
          <w:jc w:val="center"/>
        </w:trPr>
        <w:tc>
          <w:tcPr>
            <w:tcW w:w="2294" w:type="dxa"/>
            <w:vAlign w:val="center"/>
          </w:tcPr>
          <w:p w14:paraId="7B45E8C0"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Pierce</w:t>
            </w:r>
          </w:p>
        </w:tc>
        <w:tc>
          <w:tcPr>
            <w:tcW w:w="1273" w:type="dxa"/>
            <w:vAlign w:val="center"/>
          </w:tcPr>
          <w:p w14:paraId="43FEFA52"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83%</w:t>
            </w:r>
          </w:p>
        </w:tc>
        <w:tc>
          <w:tcPr>
            <w:tcW w:w="1016" w:type="dxa"/>
            <w:vAlign w:val="center"/>
          </w:tcPr>
          <w:p w14:paraId="27D5FD46"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98</w:t>
            </w:r>
          </w:p>
        </w:tc>
        <w:tc>
          <w:tcPr>
            <w:tcW w:w="2369" w:type="dxa"/>
            <w:vAlign w:val="center"/>
          </w:tcPr>
          <w:p w14:paraId="576225F8"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6B577621"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2C127B00"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7C8B6DEC"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lastRenderedPageBreak/>
              <w:t>Roland Hayes</w:t>
            </w:r>
          </w:p>
        </w:tc>
        <w:tc>
          <w:tcPr>
            <w:tcW w:w="1273" w:type="dxa"/>
            <w:vAlign w:val="center"/>
          </w:tcPr>
          <w:p w14:paraId="0C04FF42"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82%</w:t>
            </w:r>
          </w:p>
        </w:tc>
        <w:tc>
          <w:tcPr>
            <w:tcW w:w="1016" w:type="dxa"/>
            <w:vAlign w:val="center"/>
          </w:tcPr>
          <w:p w14:paraId="36C138A8"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89</w:t>
            </w:r>
          </w:p>
        </w:tc>
        <w:tc>
          <w:tcPr>
            <w:tcW w:w="2369" w:type="dxa"/>
            <w:vAlign w:val="center"/>
          </w:tcPr>
          <w:p w14:paraId="2DA748EB"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05A52894"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768D93E7" w14:textId="77777777" w:rsidTr="003470F1">
        <w:trPr>
          <w:jc w:val="center"/>
        </w:trPr>
        <w:tc>
          <w:tcPr>
            <w:tcW w:w="2294" w:type="dxa"/>
            <w:vAlign w:val="center"/>
          </w:tcPr>
          <w:p w14:paraId="5C05828B" w14:textId="77777777" w:rsidR="00DA7999" w:rsidRPr="005D171E" w:rsidRDefault="00DA7999" w:rsidP="003470F1">
            <w:pPr>
              <w:spacing w:line="240" w:lineRule="auto"/>
              <w:rPr>
                <w:rFonts w:ascii="Franklin Gothic Book" w:hAnsi="Franklin Gothic Book"/>
                <w:sz w:val="20"/>
                <w:szCs w:val="20"/>
              </w:rPr>
            </w:pPr>
            <w:r w:rsidRPr="005D171E">
              <w:rPr>
                <w:rFonts w:ascii="Franklin Gothic Book" w:hAnsi="Franklin Gothic Book"/>
                <w:sz w:val="20"/>
                <w:szCs w:val="20"/>
              </w:rPr>
              <w:t>William H. Lincoln</w:t>
            </w:r>
          </w:p>
        </w:tc>
        <w:tc>
          <w:tcPr>
            <w:tcW w:w="1273" w:type="dxa"/>
            <w:vAlign w:val="center"/>
          </w:tcPr>
          <w:p w14:paraId="5A6DFCA4"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92%</w:t>
            </w:r>
          </w:p>
        </w:tc>
        <w:tc>
          <w:tcPr>
            <w:tcW w:w="1016" w:type="dxa"/>
            <w:vAlign w:val="center"/>
          </w:tcPr>
          <w:p w14:paraId="4881F9DE"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96</w:t>
            </w:r>
          </w:p>
        </w:tc>
        <w:tc>
          <w:tcPr>
            <w:tcW w:w="2369" w:type="dxa"/>
            <w:vAlign w:val="center"/>
          </w:tcPr>
          <w:p w14:paraId="3D5B8EC4"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Not requiring assistance or intervention</w:t>
            </w:r>
          </w:p>
        </w:tc>
        <w:tc>
          <w:tcPr>
            <w:tcW w:w="2392" w:type="dxa"/>
            <w:vAlign w:val="center"/>
          </w:tcPr>
          <w:p w14:paraId="7C80DC3A" w14:textId="77777777" w:rsidR="00DA7999" w:rsidRPr="005D171E" w:rsidRDefault="00DA7999" w:rsidP="003470F1">
            <w:pPr>
              <w:spacing w:line="240" w:lineRule="auto"/>
              <w:jc w:val="center"/>
              <w:rPr>
                <w:rFonts w:ascii="Franklin Gothic Book" w:hAnsi="Franklin Gothic Book"/>
                <w:sz w:val="20"/>
                <w:szCs w:val="20"/>
              </w:rPr>
            </w:pPr>
            <w:r w:rsidRPr="005D171E">
              <w:rPr>
                <w:rFonts w:ascii="Franklin Gothic Book" w:hAnsi="Franklin Gothic Book"/>
                <w:sz w:val="20"/>
                <w:szCs w:val="20"/>
              </w:rPr>
              <w:t>Meeting or exceeding targets</w:t>
            </w:r>
          </w:p>
        </w:tc>
      </w:tr>
      <w:tr w:rsidR="00DA7999" w:rsidRPr="000E2C7D" w14:paraId="4B1CADE7" w14:textId="77777777" w:rsidTr="003470F1">
        <w:trPr>
          <w:cnfStyle w:val="000000100000" w:firstRow="0" w:lastRow="0" w:firstColumn="0" w:lastColumn="0" w:oddVBand="0" w:evenVBand="0" w:oddHBand="1" w:evenHBand="0" w:firstRowFirstColumn="0" w:firstRowLastColumn="0" w:lastRowFirstColumn="0" w:lastRowLastColumn="0"/>
          <w:jc w:val="center"/>
        </w:trPr>
        <w:tc>
          <w:tcPr>
            <w:tcW w:w="2294" w:type="dxa"/>
            <w:vAlign w:val="center"/>
          </w:tcPr>
          <w:p w14:paraId="3070086B" w14:textId="0D96A85A" w:rsidR="00DA7999" w:rsidRPr="005D171E" w:rsidRDefault="00B96115" w:rsidP="0067762E">
            <w:pPr>
              <w:keepNext/>
              <w:keepLines/>
              <w:spacing w:line="240" w:lineRule="auto"/>
              <w:rPr>
                <w:rFonts w:ascii="Franklin Gothic Book" w:hAnsi="Franklin Gothic Book"/>
                <w:sz w:val="20"/>
                <w:szCs w:val="20"/>
              </w:rPr>
            </w:pPr>
            <w:r>
              <w:rPr>
                <w:rFonts w:ascii="Franklin Gothic Book" w:hAnsi="Franklin Gothic Book"/>
                <w:sz w:val="20"/>
                <w:szCs w:val="20"/>
              </w:rPr>
              <w:t>Brookline</w:t>
            </w:r>
            <w:r w:rsidR="00DA7999" w:rsidRPr="005D171E">
              <w:rPr>
                <w:rFonts w:ascii="Franklin Gothic Book" w:hAnsi="Franklin Gothic Book"/>
                <w:sz w:val="20"/>
                <w:szCs w:val="20"/>
              </w:rPr>
              <w:t xml:space="preserve"> High</w:t>
            </w:r>
          </w:p>
        </w:tc>
        <w:tc>
          <w:tcPr>
            <w:tcW w:w="1273" w:type="dxa"/>
            <w:vAlign w:val="center"/>
          </w:tcPr>
          <w:p w14:paraId="54FFC251" w14:textId="77777777" w:rsidR="00DA7999" w:rsidRPr="005D171E" w:rsidRDefault="00DA7999" w:rsidP="0067762E">
            <w:pPr>
              <w:keepNext/>
              <w:keepLines/>
              <w:spacing w:line="240" w:lineRule="auto"/>
              <w:jc w:val="center"/>
              <w:rPr>
                <w:rFonts w:ascii="Franklin Gothic Book" w:hAnsi="Franklin Gothic Book"/>
                <w:sz w:val="20"/>
                <w:szCs w:val="20"/>
              </w:rPr>
            </w:pPr>
            <w:r w:rsidRPr="005D171E">
              <w:rPr>
                <w:rFonts w:ascii="Franklin Gothic Book" w:hAnsi="Franklin Gothic Book"/>
                <w:sz w:val="20"/>
                <w:szCs w:val="20"/>
              </w:rPr>
              <w:t>82%</w:t>
            </w:r>
          </w:p>
        </w:tc>
        <w:tc>
          <w:tcPr>
            <w:tcW w:w="1016" w:type="dxa"/>
            <w:vAlign w:val="center"/>
          </w:tcPr>
          <w:p w14:paraId="72CE8845" w14:textId="77777777" w:rsidR="00DA7999" w:rsidRPr="005D171E" w:rsidRDefault="00DA7999" w:rsidP="0067762E">
            <w:pPr>
              <w:keepNext/>
              <w:keepLines/>
              <w:spacing w:line="240" w:lineRule="auto"/>
              <w:jc w:val="center"/>
              <w:rPr>
                <w:rFonts w:ascii="Franklin Gothic Book" w:hAnsi="Franklin Gothic Book"/>
                <w:sz w:val="20"/>
                <w:szCs w:val="20"/>
              </w:rPr>
            </w:pPr>
            <w:r w:rsidRPr="005D171E">
              <w:rPr>
                <w:rFonts w:ascii="Franklin Gothic Book" w:hAnsi="Franklin Gothic Book"/>
                <w:sz w:val="20"/>
                <w:szCs w:val="20"/>
              </w:rPr>
              <w:t>89</w:t>
            </w:r>
          </w:p>
        </w:tc>
        <w:tc>
          <w:tcPr>
            <w:tcW w:w="2369" w:type="dxa"/>
            <w:vAlign w:val="center"/>
          </w:tcPr>
          <w:p w14:paraId="784EC004" w14:textId="77777777" w:rsidR="00DA7999" w:rsidRPr="005D171E" w:rsidRDefault="00DA7999" w:rsidP="0067762E">
            <w:pPr>
              <w:keepNext/>
              <w:keepLines/>
              <w:spacing w:line="240" w:lineRule="auto"/>
              <w:jc w:val="center"/>
              <w:rPr>
                <w:rFonts w:ascii="Franklin Gothic Book" w:hAnsi="Franklin Gothic Book"/>
                <w:sz w:val="20"/>
                <w:szCs w:val="20"/>
              </w:rPr>
            </w:pPr>
            <w:r w:rsidRPr="005D171E">
              <w:rPr>
                <w:rFonts w:ascii="Franklin Gothic Book" w:hAnsi="Franklin Gothic Book"/>
                <w:sz w:val="20"/>
                <w:szCs w:val="20"/>
              </w:rPr>
              <w:t>Requiring assistance or intervention</w:t>
            </w:r>
          </w:p>
        </w:tc>
        <w:tc>
          <w:tcPr>
            <w:tcW w:w="2392" w:type="dxa"/>
            <w:vAlign w:val="center"/>
          </w:tcPr>
          <w:p w14:paraId="00294A86" w14:textId="77777777" w:rsidR="00DA7999" w:rsidRPr="005D171E" w:rsidRDefault="00DA7999" w:rsidP="0067762E">
            <w:pPr>
              <w:keepNext/>
              <w:keepLines/>
              <w:spacing w:line="240" w:lineRule="auto"/>
              <w:jc w:val="center"/>
              <w:rPr>
                <w:rFonts w:ascii="Franklin Gothic Book" w:hAnsi="Franklin Gothic Book"/>
                <w:sz w:val="20"/>
                <w:szCs w:val="20"/>
              </w:rPr>
            </w:pPr>
            <w:r w:rsidRPr="005D171E">
              <w:rPr>
                <w:rFonts w:ascii="Franklin Gothic Book" w:hAnsi="Franklin Gothic Book"/>
                <w:sz w:val="20"/>
                <w:szCs w:val="20"/>
              </w:rPr>
              <w:t>In need of focused/targeted support: Low participation rate for Low Income, English Learners and Former English Learners</w:t>
            </w:r>
          </w:p>
        </w:tc>
      </w:tr>
      <w:bookmarkEnd w:id="236"/>
    </w:tbl>
    <w:p w14:paraId="6854B97F" w14:textId="1455DD5A" w:rsidR="00254505" w:rsidRPr="00FD06ED" w:rsidRDefault="00254505" w:rsidP="00C716EE">
      <w:pPr>
        <w:pStyle w:val="BodyText"/>
      </w:pPr>
    </w:p>
    <w:sectPr w:rsidR="00254505" w:rsidRPr="00FD06ED" w:rsidSect="002B0EAA">
      <w:footerReference w:type="default" r:id="rId8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1A43" w14:textId="77777777" w:rsidR="00380377" w:rsidRDefault="00380377" w:rsidP="00B93273">
      <w:pPr>
        <w:spacing w:line="240" w:lineRule="auto"/>
      </w:pPr>
      <w:r>
        <w:separator/>
      </w:r>
    </w:p>
  </w:endnote>
  <w:endnote w:type="continuationSeparator" w:id="0">
    <w:p w14:paraId="730FB21C" w14:textId="77777777" w:rsidR="00380377" w:rsidRDefault="00380377" w:rsidP="00B93273">
      <w:pPr>
        <w:spacing w:line="240" w:lineRule="auto"/>
      </w:pPr>
      <w:r>
        <w:continuationSeparator/>
      </w:r>
    </w:p>
  </w:endnote>
  <w:endnote w:type="continuationNotice" w:id="1">
    <w:p w14:paraId="36C2E062" w14:textId="77777777" w:rsidR="00380377" w:rsidRDefault="003803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364E4714" w:rsidR="00E315A4" w:rsidRPr="004668E7" w:rsidRDefault="00946862" w:rsidP="00E315A4">
    <w:pPr>
      <w:pStyle w:val="Footer"/>
    </w:pPr>
    <w:r w:rsidRPr="00B3679E">
      <w:rPr>
        <w:rStyle w:val="FranklinGothicDemi"/>
        <w:color w:val="44546A" w:themeColor="text2"/>
      </w:rPr>
      <w:t>Public School</w:t>
    </w:r>
    <w:r w:rsidR="00167D18">
      <w:rPr>
        <w:rStyle w:val="FranklinGothicDemi"/>
        <w:color w:val="44546A" w:themeColor="text2"/>
      </w:rPr>
      <w:t>s of Brookline</w:t>
    </w:r>
    <w:r w:rsidR="00E315A4">
      <w:ptab w:relativeTo="margin" w:alignment="right" w:leader="none"/>
    </w:r>
    <w:r w:rsidR="00E315A4" w:rsidRPr="0055077E">
      <w:t>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0A89998E" w:rsidR="00FF48CB" w:rsidRPr="004668E7" w:rsidRDefault="00167D18" w:rsidP="00E315A4">
    <w:pPr>
      <w:pStyle w:val="Footer"/>
    </w:pPr>
    <w:r w:rsidRPr="00B3679E">
      <w:rPr>
        <w:rStyle w:val="FranklinGothicDemi"/>
        <w:color w:val="44546A" w:themeColor="text2"/>
      </w:rPr>
      <w:t>Public Schools</w:t>
    </w:r>
    <w:r>
      <w:rPr>
        <w:rStyle w:val="FranklinGothicDemi"/>
        <w:color w:val="44546A" w:themeColor="text2"/>
      </w:rPr>
      <w:t xml:space="preserve"> of Brookline</w:t>
    </w:r>
    <w:r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3D85908E" w:rsidR="00486B55" w:rsidRPr="003D6098" w:rsidRDefault="00486B55" w:rsidP="003D60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F333" w14:textId="77777777" w:rsidR="00AB0E09" w:rsidRPr="00F31A73" w:rsidRDefault="00AB0E09" w:rsidP="003470F1">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B0B0" w14:textId="77777777" w:rsidR="00AB0E09" w:rsidRPr="002541BB" w:rsidRDefault="00AB0E09" w:rsidP="003470F1"/>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7D338BC2" w:rsidR="00486B55" w:rsidRPr="004668E7" w:rsidRDefault="00167D18" w:rsidP="002E7525">
    <w:pPr>
      <w:pStyle w:val="Footer"/>
    </w:pPr>
    <w:r w:rsidRPr="00B3679E">
      <w:rPr>
        <w:rStyle w:val="FranklinGothicDemi"/>
        <w:color w:val="44546A" w:themeColor="text2"/>
      </w:rPr>
      <w:t>Public Schools</w:t>
    </w:r>
    <w:r>
      <w:rPr>
        <w:rStyle w:val="FranklinGothicDemi"/>
        <w:color w:val="44546A" w:themeColor="text2"/>
      </w:rPr>
      <w:t xml:space="preserve"> of Brookline</w:t>
    </w:r>
    <w:r w:rsidR="00486B55">
      <w:ptab w:relativeTo="margin" w:alignment="right" w:leader="none"/>
    </w:r>
    <w:r w:rsidR="00486B55" w:rsidRPr="0055077E">
      <w:t>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3D6098">
      <w:rPr>
        <w:rStyle w:val="FranklinGothicDemi"/>
        <w:color w:val="44546A" w:themeColor="text2"/>
      </w:rPr>
      <w:t>B</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12E57FEA" w:rsidR="002E7525" w:rsidRPr="004668E7" w:rsidRDefault="00167D18" w:rsidP="002E7525">
    <w:pPr>
      <w:pStyle w:val="Footer"/>
    </w:pPr>
    <w:r w:rsidRPr="00B3679E">
      <w:rPr>
        <w:rStyle w:val="FranklinGothicDemi"/>
        <w:color w:val="44546A" w:themeColor="text2"/>
      </w:rPr>
      <w:t>Public Schools</w:t>
    </w:r>
    <w:r>
      <w:rPr>
        <w:rStyle w:val="FranklinGothicDemi"/>
        <w:color w:val="44546A" w:themeColor="text2"/>
      </w:rPr>
      <w:t xml:space="preserve"> of Brookline</w:t>
    </w:r>
    <w:r w:rsidR="002E7525">
      <w:ptab w:relativeTo="margin" w:alignment="right" w:leader="none"/>
    </w:r>
    <w:r w:rsidR="002E7525" w:rsidRPr="0055077E">
      <w:t>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 xml:space="preserve">page </w:t>
    </w:r>
    <w:r w:rsidR="008835FE">
      <w:rPr>
        <w:rStyle w:val="FranklinGothicDemi"/>
        <w:color w:val="44546A" w:themeColor="text2"/>
      </w:rPr>
      <w:t>C</w:t>
    </w:r>
    <w:r w:rsidR="002E7525" w:rsidRPr="00B3679E">
      <w:rPr>
        <w:rStyle w:val="FranklinGothicDemi"/>
        <w:color w:val="44546A" w:themeColor="text2"/>
      </w:rPr>
      <w:t>-</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8A7E" w14:textId="0626D671" w:rsidR="008835FE" w:rsidRPr="004668E7" w:rsidRDefault="008835FE" w:rsidP="002E7525">
    <w:pPr>
      <w:pStyle w:val="Footer"/>
    </w:pPr>
    <w:r w:rsidRPr="00B3679E">
      <w:rPr>
        <w:rStyle w:val="FranklinGothicDemi"/>
        <w:color w:val="44546A" w:themeColor="text2"/>
      </w:rPr>
      <w:t>Public Schools</w:t>
    </w:r>
    <w:r>
      <w:rPr>
        <w:rStyle w:val="FranklinGothicDemi"/>
        <w:color w:val="44546A" w:themeColor="text2"/>
      </w:rPr>
      <w:t xml:space="preserve"> of Brookline</w:t>
    </w:r>
    <w:r>
      <w:ptab w:relativeTo="margin" w:alignment="right" w:leader="none"/>
    </w:r>
    <w:r w:rsidRPr="0055077E">
      <w:t>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D</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1</w:t>
    </w:r>
    <w:r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5FB0" w14:textId="7C2D5D3D" w:rsidR="00DA7999" w:rsidRPr="001E0852" w:rsidRDefault="00DA7999" w:rsidP="003470F1">
    <w:pPr>
      <w:pBdr>
        <w:top w:val="single" w:sz="12" w:space="1" w:color="ED7D31"/>
      </w:pBdr>
      <w:tabs>
        <w:tab w:val="right" w:pos="12870"/>
      </w:tabs>
      <w:spacing w:line="240" w:lineRule="auto"/>
      <w:ind w:right="54"/>
      <w:rPr>
        <w:rFonts w:ascii="Franklin Gothic Book" w:eastAsia="Franklin Gothic Book" w:hAnsi="Franklin Gothic Book" w:cs="Tahoma"/>
        <w:sz w:val="20"/>
      </w:rPr>
    </w:pPr>
    <w:r w:rsidRPr="001E0852">
      <w:rPr>
        <w:rFonts w:ascii="Franklin Gothic Demi" w:eastAsia="Franklin Gothic Book" w:hAnsi="Franklin Gothic Demi" w:cs="Tahoma"/>
        <w:color w:val="44546A"/>
        <w:sz w:val="20"/>
      </w:rPr>
      <w:t>Public Schools</w:t>
    </w:r>
    <w:r w:rsidR="001E7AFE">
      <w:rPr>
        <w:rFonts w:ascii="Franklin Gothic Demi" w:eastAsia="Franklin Gothic Book" w:hAnsi="Franklin Gothic Demi" w:cs="Tahoma"/>
        <w:color w:val="44546A"/>
        <w:sz w:val="20"/>
      </w:rPr>
      <w:t xml:space="preserve"> of Brookline</w:t>
    </w:r>
    <w:r w:rsidRPr="001E0852">
      <w:rPr>
        <w:rFonts w:ascii="Franklin Gothic Book" w:eastAsia="Franklin Gothic Book" w:hAnsi="Franklin Gothic Book" w:cs="Tahoma"/>
        <w:sz w:val="20"/>
      </w:rPr>
      <w:ptab w:relativeTo="margin" w:alignment="right" w:leader="none"/>
    </w:r>
    <w:r w:rsidRPr="001E0852">
      <w:rPr>
        <w:rFonts w:ascii="Franklin Gothic Book" w:eastAsia="Franklin Gothic Book" w:hAnsi="Franklin Gothic Book" w:cs="Tahoma"/>
        <w:sz w:val="20"/>
      </w:rPr>
      <w:t xml:space="preserve">Comprehensive District Review Report </w:t>
    </w:r>
    <w:r w:rsidRPr="001E0852">
      <w:rPr>
        <w:rFonts w:ascii="Franklin Gothic Book" w:eastAsia="Franklin Gothic Book" w:hAnsi="Franklin Gothic Book" w:cs="Tahoma"/>
        <w:color w:val="44546A"/>
        <w:sz w:val="20"/>
      </w:rPr>
      <w:t xml:space="preserve">■ </w:t>
    </w:r>
    <w:r w:rsidRPr="001E0852">
      <w:rPr>
        <w:rFonts w:ascii="Franklin Gothic Demi" w:eastAsia="Franklin Gothic Book" w:hAnsi="Franklin Gothic Demi" w:cs="Tahoma"/>
        <w:color w:val="44546A"/>
        <w:sz w:val="20"/>
      </w:rPr>
      <w:t>page E-</w:t>
    </w:r>
    <w:r w:rsidRPr="001E0852">
      <w:rPr>
        <w:rFonts w:ascii="Franklin Gothic Demi" w:eastAsia="Franklin Gothic Book" w:hAnsi="Franklin Gothic Demi" w:cs="Tahoma"/>
        <w:color w:val="44546A"/>
        <w:sz w:val="20"/>
      </w:rPr>
      <w:fldChar w:fldCharType="begin"/>
    </w:r>
    <w:r w:rsidRPr="001E0852">
      <w:rPr>
        <w:rFonts w:ascii="Franklin Gothic Demi" w:eastAsia="Franklin Gothic Book" w:hAnsi="Franklin Gothic Demi" w:cs="Tahoma"/>
        <w:color w:val="44546A"/>
        <w:sz w:val="20"/>
      </w:rPr>
      <w:instrText xml:space="preserve"> PAGE   \* MERGEFORMAT </w:instrText>
    </w:r>
    <w:r w:rsidRPr="001E0852">
      <w:rPr>
        <w:rFonts w:ascii="Franklin Gothic Demi" w:eastAsia="Franklin Gothic Book" w:hAnsi="Franklin Gothic Demi" w:cs="Tahoma"/>
        <w:color w:val="44546A"/>
        <w:sz w:val="20"/>
      </w:rPr>
      <w:fldChar w:fldCharType="separate"/>
    </w:r>
    <w:r w:rsidRPr="001E0852">
      <w:rPr>
        <w:rFonts w:ascii="Franklin Gothic Demi" w:eastAsia="Franklin Gothic Book" w:hAnsi="Franklin Gothic Demi" w:cs="Tahoma"/>
        <w:color w:val="44546A"/>
        <w:sz w:val="20"/>
      </w:rPr>
      <w:t>1</w:t>
    </w:r>
    <w:r w:rsidRPr="001E0852">
      <w:rPr>
        <w:rFonts w:ascii="Franklin Gothic Demi" w:eastAsia="Franklin Gothic Book" w:hAnsi="Franklin Gothic Demi" w:cs="Tahoma"/>
        <w:noProof/>
        <w:color w:val="44546A"/>
        <w:sz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C43E" w14:textId="60CB7083" w:rsidR="00CC52F1" w:rsidRPr="004668E7" w:rsidRDefault="00CC52F1" w:rsidP="002E7525">
    <w:pPr>
      <w:pStyle w:val="Footer"/>
    </w:pPr>
    <w:r w:rsidRPr="00B3679E">
      <w:rPr>
        <w:rStyle w:val="FranklinGothicDemi"/>
        <w:color w:val="44546A" w:themeColor="text2"/>
      </w:rPr>
      <w:t>Public Schools</w:t>
    </w:r>
    <w:r w:rsidR="00167D18">
      <w:rPr>
        <w:rStyle w:val="FranklinGothicDemi"/>
        <w:color w:val="44546A" w:themeColor="text2"/>
      </w:rPr>
      <w:t xml:space="preserve"> of Brookline</w:t>
    </w:r>
    <w:r>
      <w:ptab w:relativeTo="margin" w:alignment="right" w:leader="none"/>
    </w:r>
    <w:r w:rsidRPr="0055077E">
      <w:t>Comprehensive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E</w:t>
    </w:r>
    <w:r w:rsidRPr="00B3679E">
      <w:rPr>
        <w:rStyle w:val="FranklinGothicDemi"/>
        <w:color w:val="44546A" w:themeColor="text2"/>
      </w:rPr>
      <w:t>-</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1</w:t>
    </w:r>
    <w:r w:rsidRPr="00B3679E">
      <w:rPr>
        <w:rStyle w:val="FranklinGothicDemi"/>
        <w:noProof/>
        <w:color w:val="44546A"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0EDBD" w14:textId="77777777" w:rsidR="00380377" w:rsidRDefault="00380377" w:rsidP="00B93273">
      <w:pPr>
        <w:spacing w:line="240" w:lineRule="auto"/>
      </w:pPr>
      <w:r>
        <w:separator/>
      </w:r>
    </w:p>
  </w:footnote>
  <w:footnote w:type="continuationSeparator" w:id="0">
    <w:p w14:paraId="7E3F7FFC" w14:textId="77777777" w:rsidR="00380377" w:rsidRDefault="00380377" w:rsidP="00B93273">
      <w:pPr>
        <w:spacing w:line="240" w:lineRule="auto"/>
      </w:pPr>
      <w:r>
        <w:continuationSeparator/>
      </w:r>
    </w:p>
  </w:footnote>
  <w:footnote w:type="continuationNotice" w:id="1">
    <w:p w14:paraId="46722DC6" w14:textId="77777777" w:rsidR="00380377" w:rsidRDefault="00380377">
      <w:pPr>
        <w:spacing w:line="240" w:lineRule="auto"/>
      </w:pPr>
    </w:p>
  </w:footnote>
  <w:footnote w:id="2">
    <w:p w14:paraId="21CF587B" w14:textId="16348CD5" w:rsidR="0011663D" w:rsidRPr="007046D0" w:rsidRDefault="0011663D" w:rsidP="007046D0">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004F0F66" w:rsidRPr="00837AE8">
          <w:rPr>
            <w:rStyle w:val="Hyperlink"/>
          </w:rPr>
          <w:t>https://www.doe.mass.edu/accountability/district-review/district-standards-indicators.docx</w:t>
        </w:r>
      </w:hyperlink>
      <w:r w:rsidR="004F0F66">
        <w:t>.</w:t>
      </w:r>
      <w:r>
        <w:t>.</w:t>
      </w:r>
    </w:p>
  </w:footnote>
  <w:footnote w:id="3">
    <w:p w14:paraId="4D3EF6CC" w14:textId="77777777" w:rsidR="008672D4" w:rsidRDefault="008672D4" w:rsidP="007046D0">
      <w:pPr>
        <w:pStyle w:val="FootnoteText"/>
      </w:pPr>
      <w:r>
        <w:rPr>
          <w:rStyle w:val="FootnoteReference"/>
        </w:rPr>
        <w:footnoteRef/>
      </w:r>
      <w:r>
        <w:t xml:space="preserve"> </w:t>
      </w:r>
      <w:r w:rsidRPr="00B408CF">
        <w:t xml:space="preserve">For more information on </w:t>
      </w:r>
      <w:r w:rsidRPr="007046D0">
        <w:t>the</w:t>
      </w:r>
      <w:r w:rsidRPr="00B408CF">
        <w:t xml:space="preserve"> Teachstone CLASS protocol, visit </w:t>
      </w:r>
      <w:hyperlink r:id="rId2" w:history="1">
        <w:r w:rsidRPr="00B408CF">
          <w:rPr>
            <w:rStyle w:val="Hyperlink"/>
            <w:szCs w:val="18"/>
          </w:rPr>
          <w:t>https://teachstone.com/class/</w:t>
        </w:r>
      </w:hyperlink>
      <w:r w:rsidRPr="00B408CF">
        <w:t>.</w:t>
      </w:r>
    </w:p>
  </w:footnote>
  <w:footnote w:id="4">
    <w:p w14:paraId="5EA3728E" w14:textId="315A7D53" w:rsidR="00A51D23" w:rsidRDefault="00A51D23">
      <w:pPr>
        <w:pStyle w:val="FootnoteText"/>
      </w:pPr>
      <w:r>
        <w:rPr>
          <w:rStyle w:val="FootnoteReference"/>
        </w:rPr>
        <w:footnoteRef/>
      </w:r>
      <w:r>
        <w:t xml:space="preserve"> The principal of the Brookline Early Education Program </w:t>
      </w:r>
      <w:r w:rsidR="00583264">
        <w:t xml:space="preserve">(BEEP) </w:t>
      </w:r>
      <w:r>
        <w:t xml:space="preserve">completed </w:t>
      </w:r>
      <w:r w:rsidR="00583264">
        <w:t xml:space="preserve">one </w:t>
      </w:r>
      <w:r w:rsidR="008A07F7">
        <w:t xml:space="preserve">combined </w:t>
      </w:r>
      <w:r>
        <w:t xml:space="preserve">questionnaire </w:t>
      </w:r>
      <w:r w:rsidR="00583264">
        <w:t>for all BEEP sites.</w:t>
      </w:r>
    </w:p>
  </w:footnote>
  <w:footnote w:id="5">
    <w:p w14:paraId="7097FEDC" w14:textId="09C212D1" w:rsidR="00157D18" w:rsidRDefault="00157D18">
      <w:pPr>
        <w:pStyle w:val="FootnoteText"/>
      </w:pPr>
      <w:r>
        <w:rPr>
          <w:rStyle w:val="FootnoteReference"/>
        </w:rPr>
        <w:footnoteRef/>
      </w:r>
      <w:r>
        <w:t xml:space="preserve"> Upon factual review of this report, district administrators </w:t>
      </w:r>
      <w:r w:rsidR="00E62200">
        <w:t xml:space="preserve">believe that data was incorrectly reported to DESE, </w:t>
      </w:r>
      <w:r w:rsidR="00412E70">
        <w:t xml:space="preserve">which contributed to a higher </w:t>
      </w:r>
      <w:r w:rsidR="00D222AF">
        <w:t>dropout rate.</w:t>
      </w:r>
    </w:p>
  </w:footnote>
  <w:footnote w:id="6">
    <w:p w14:paraId="191A99E2" w14:textId="30277347" w:rsidR="00560D83" w:rsidRDefault="00560D83" w:rsidP="00BE25BA">
      <w:pPr>
        <w:pStyle w:val="FootnoteText"/>
      </w:pPr>
      <w:r>
        <w:rPr>
          <w:rStyle w:val="FootnoteReference"/>
        </w:rPr>
        <w:footnoteRef/>
      </w:r>
      <w:r>
        <w:t xml:space="preserve"> </w:t>
      </w:r>
      <w:r w:rsidRPr="0081066E">
        <w:t>Districts with similar demographics and similar wealth are based on</w:t>
      </w:r>
      <w:r w:rsidR="009809D3">
        <w:t xml:space="preserve"> DESE,</w:t>
      </w:r>
      <w:r w:rsidRPr="0081066E">
        <w:t xml:space="preserve"> </w:t>
      </w:r>
      <w:r w:rsidR="009809D3" w:rsidRPr="009809D3">
        <w:t>Resource Allocation and District Action Reports (RADAR)</w:t>
      </w:r>
      <w:r w:rsidR="009809D3">
        <w:t xml:space="preserve">, </w:t>
      </w:r>
      <w:hyperlink r:id="rId3" w:history="1">
        <w:r w:rsidR="00792EC9" w:rsidRPr="0041274A">
          <w:rPr>
            <w:rStyle w:val="Hyperlink"/>
          </w:rPr>
          <w:t>https://www.doe.mass.edu/research/radar/</w:t>
        </w:r>
      </w:hyperlink>
    </w:p>
  </w:footnote>
  <w:footnote w:id="7">
    <w:p w14:paraId="7E10BD30" w14:textId="091200BA" w:rsidR="005718A7" w:rsidRDefault="005718A7" w:rsidP="009415E9">
      <w:pPr>
        <w:pStyle w:val="FootnoteText"/>
      </w:pPr>
      <w:r>
        <w:rPr>
          <w:rStyle w:val="FootnoteReference"/>
        </w:rPr>
        <w:footnoteRef/>
      </w:r>
      <w:r>
        <w:t xml:space="preserve"> At the time of the onsite visit,</w:t>
      </w:r>
      <w:r w:rsidR="00AC37F8">
        <w:t xml:space="preserve"> </w:t>
      </w:r>
      <w:r w:rsidR="00D611A5">
        <w:t xml:space="preserve">the deputy superintendent for student </w:t>
      </w:r>
      <w:r w:rsidR="00D611A5" w:rsidRPr="009415E9">
        <w:t>services</w:t>
      </w:r>
      <w:r w:rsidR="00AC37F8">
        <w:t xml:space="preserve"> had an interim status. On April </w:t>
      </w:r>
      <w:r w:rsidR="000175E1">
        <w:t>3</w:t>
      </w:r>
      <w:r w:rsidR="00AC37F8">
        <w:t xml:space="preserve">0, 2026, the school committee </w:t>
      </w:r>
      <w:r w:rsidR="000175E1">
        <w:t>made the appointment permanent for a three-year term.</w:t>
      </w:r>
    </w:p>
  </w:footnote>
  <w:footnote w:id="8">
    <w:p w14:paraId="6A6D012D" w14:textId="77777777" w:rsidR="002F4CEE" w:rsidRDefault="002F4CEE" w:rsidP="00471DA4">
      <w:pPr>
        <w:pStyle w:val="FootnoteText"/>
      </w:pPr>
      <w:r>
        <w:rPr>
          <w:rStyle w:val="FootnoteReference"/>
        </w:rPr>
        <w:footnoteRef/>
      </w:r>
      <w:r>
        <w:t xml:space="preserve"> </w:t>
      </w:r>
      <w:r w:rsidRPr="007236BE">
        <w:t>“SMART” stands for Specific, Measurable, Achievable, Relevant, and Time-Bound</w:t>
      </w:r>
    </w:p>
  </w:footnote>
  <w:footnote w:id="9">
    <w:p w14:paraId="370808F8" w14:textId="77777777" w:rsidR="00AB0E09" w:rsidRPr="00F008EE" w:rsidRDefault="00AB0E09" w:rsidP="003B39F9">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10">
    <w:p w14:paraId="3E8E6B33" w14:textId="77777777" w:rsidR="00DA7999" w:rsidRPr="00381109" w:rsidRDefault="00DA7999">
      <w:pPr>
        <w:pStyle w:val="FootnoteText"/>
        <w:rPr>
          <w:rFonts w:ascii="Franklin Gothic Book" w:hAnsi="Franklin Gothic Book"/>
        </w:rPr>
      </w:pPr>
      <w:r>
        <w:rPr>
          <w:rStyle w:val="FootnoteReference"/>
        </w:rPr>
        <w:footnoteRef/>
      </w:r>
      <w:r>
        <w:t xml:space="preserve"> </w:t>
      </w:r>
      <w:r w:rsidRPr="00381109">
        <w:rPr>
          <w:rFonts w:ascii="Franklin Gothic Book" w:hAnsi="Franklin Gothic Book"/>
        </w:rPr>
        <w:t>Column labels for Tables E1-E9: M/E=Percent meeting or exceeding expectations, PME=Partially meeting expectations, NM=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5DEB" w14:textId="77777777" w:rsidR="00AB0E09" w:rsidRPr="00FF6528" w:rsidRDefault="00AB0E09" w:rsidP="003470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4"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469C035D"/>
    <w:multiLevelType w:val="multilevel"/>
    <w:tmpl w:val="DECAA0F0"/>
    <w:styleLink w:val="Table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41D259E"/>
    <w:multiLevelType w:val="hybridMultilevel"/>
    <w:tmpl w:val="C2C6AD84"/>
    <w:lvl w:ilvl="0" w:tplc="0D0A8CD4">
      <w:start w:val="1"/>
      <w:numFmt w:val="decimal"/>
      <w:lvlText w:val="%1)"/>
      <w:lvlJc w:val="left"/>
      <w:pPr>
        <w:ind w:left="1020" w:hanging="360"/>
      </w:pPr>
    </w:lvl>
    <w:lvl w:ilvl="1" w:tplc="01F0D646">
      <w:start w:val="1"/>
      <w:numFmt w:val="decimal"/>
      <w:lvlText w:val="%2)"/>
      <w:lvlJc w:val="left"/>
      <w:pPr>
        <w:ind w:left="1020" w:hanging="360"/>
      </w:pPr>
    </w:lvl>
    <w:lvl w:ilvl="2" w:tplc="F5B82898">
      <w:start w:val="1"/>
      <w:numFmt w:val="decimal"/>
      <w:lvlText w:val="%3)"/>
      <w:lvlJc w:val="left"/>
      <w:pPr>
        <w:ind w:left="1020" w:hanging="360"/>
      </w:pPr>
    </w:lvl>
    <w:lvl w:ilvl="3" w:tplc="A6F0E87E">
      <w:start w:val="1"/>
      <w:numFmt w:val="decimal"/>
      <w:lvlText w:val="%4)"/>
      <w:lvlJc w:val="left"/>
      <w:pPr>
        <w:ind w:left="1020" w:hanging="360"/>
      </w:pPr>
    </w:lvl>
    <w:lvl w:ilvl="4" w:tplc="E228DC22">
      <w:start w:val="1"/>
      <w:numFmt w:val="decimal"/>
      <w:lvlText w:val="%5)"/>
      <w:lvlJc w:val="left"/>
      <w:pPr>
        <w:ind w:left="1020" w:hanging="360"/>
      </w:pPr>
    </w:lvl>
    <w:lvl w:ilvl="5" w:tplc="85CA3B0C">
      <w:start w:val="1"/>
      <w:numFmt w:val="decimal"/>
      <w:lvlText w:val="%6)"/>
      <w:lvlJc w:val="left"/>
      <w:pPr>
        <w:ind w:left="1020" w:hanging="360"/>
      </w:pPr>
    </w:lvl>
    <w:lvl w:ilvl="6" w:tplc="9FBA282C">
      <w:start w:val="1"/>
      <w:numFmt w:val="decimal"/>
      <w:lvlText w:val="%7)"/>
      <w:lvlJc w:val="left"/>
      <w:pPr>
        <w:ind w:left="1020" w:hanging="360"/>
      </w:pPr>
    </w:lvl>
    <w:lvl w:ilvl="7" w:tplc="97B0B6C0">
      <w:start w:val="1"/>
      <w:numFmt w:val="decimal"/>
      <w:lvlText w:val="%8)"/>
      <w:lvlJc w:val="left"/>
      <w:pPr>
        <w:ind w:left="1020" w:hanging="360"/>
      </w:pPr>
    </w:lvl>
    <w:lvl w:ilvl="8" w:tplc="6590D010">
      <w:start w:val="1"/>
      <w:numFmt w:val="decimal"/>
      <w:lvlText w:val="%9)"/>
      <w:lvlJc w:val="left"/>
      <w:pPr>
        <w:ind w:left="1020" w:hanging="360"/>
      </w:pPr>
    </w:lvl>
  </w:abstractNum>
  <w:abstractNum w:abstractNumId="8"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D85C97"/>
    <w:multiLevelType w:val="hybridMultilevel"/>
    <w:tmpl w:val="A20AF7EC"/>
    <w:lvl w:ilvl="0" w:tplc="CED2CFF8">
      <w:start w:val="1"/>
      <w:numFmt w:val="decimal"/>
      <w:lvlText w:val="%1)"/>
      <w:lvlJc w:val="left"/>
      <w:pPr>
        <w:ind w:left="1020" w:hanging="360"/>
      </w:pPr>
    </w:lvl>
    <w:lvl w:ilvl="1" w:tplc="D8D29AD4">
      <w:start w:val="1"/>
      <w:numFmt w:val="decimal"/>
      <w:lvlText w:val="%2)"/>
      <w:lvlJc w:val="left"/>
      <w:pPr>
        <w:ind w:left="1020" w:hanging="360"/>
      </w:pPr>
    </w:lvl>
    <w:lvl w:ilvl="2" w:tplc="50B6BD32">
      <w:start w:val="1"/>
      <w:numFmt w:val="decimal"/>
      <w:lvlText w:val="%3)"/>
      <w:lvlJc w:val="left"/>
      <w:pPr>
        <w:ind w:left="1020" w:hanging="360"/>
      </w:pPr>
    </w:lvl>
    <w:lvl w:ilvl="3" w:tplc="D214E694">
      <w:start w:val="1"/>
      <w:numFmt w:val="decimal"/>
      <w:lvlText w:val="%4)"/>
      <w:lvlJc w:val="left"/>
      <w:pPr>
        <w:ind w:left="1020" w:hanging="360"/>
      </w:pPr>
    </w:lvl>
    <w:lvl w:ilvl="4" w:tplc="3B70CA82">
      <w:start w:val="1"/>
      <w:numFmt w:val="decimal"/>
      <w:lvlText w:val="%5)"/>
      <w:lvlJc w:val="left"/>
      <w:pPr>
        <w:ind w:left="1020" w:hanging="360"/>
      </w:pPr>
    </w:lvl>
    <w:lvl w:ilvl="5" w:tplc="795084B2">
      <w:start w:val="1"/>
      <w:numFmt w:val="decimal"/>
      <w:lvlText w:val="%6)"/>
      <w:lvlJc w:val="left"/>
      <w:pPr>
        <w:ind w:left="1020" w:hanging="360"/>
      </w:pPr>
    </w:lvl>
    <w:lvl w:ilvl="6" w:tplc="24820C52">
      <w:start w:val="1"/>
      <w:numFmt w:val="decimal"/>
      <w:lvlText w:val="%7)"/>
      <w:lvlJc w:val="left"/>
      <w:pPr>
        <w:ind w:left="1020" w:hanging="360"/>
      </w:pPr>
    </w:lvl>
    <w:lvl w:ilvl="7" w:tplc="297CC328">
      <w:start w:val="1"/>
      <w:numFmt w:val="decimal"/>
      <w:lvlText w:val="%8)"/>
      <w:lvlJc w:val="left"/>
      <w:pPr>
        <w:ind w:left="1020" w:hanging="360"/>
      </w:pPr>
    </w:lvl>
    <w:lvl w:ilvl="8" w:tplc="8FF0966C">
      <w:start w:val="1"/>
      <w:numFmt w:val="decimal"/>
      <w:lvlText w:val="%9)"/>
      <w:lvlJc w:val="left"/>
      <w:pPr>
        <w:ind w:left="1020" w:hanging="360"/>
      </w:pPr>
    </w:lvl>
  </w:abstractNum>
  <w:num w:numId="1" w16cid:durableId="1159153159">
    <w:abstractNumId w:val="5"/>
  </w:num>
  <w:num w:numId="2" w16cid:durableId="1081218223">
    <w:abstractNumId w:val="1"/>
  </w:num>
  <w:num w:numId="3" w16cid:durableId="1729691725">
    <w:abstractNumId w:val="8"/>
  </w:num>
  <w:num w:numId="4" w16cid:durableId="142703376">
    <w:abstractNumId w:val="6"/>
  </w:num>
  <w:num w:numId="5" w16cid:durableId="913396038">
    <w:abstractNumId w:val="9"/>
  </w:num>
  <w:num w:numId="6" w16cid:durableId="1534149646">
    <w:abstractNumId w:val="3"/>
  </w:num>
  <w:num w:numId="7" w16cid:durableId="2036345692">
    <w:abstractNumId w:val="2"/>
  </w:num>
  <w:num w:numId="8" w16cid:durableId="885028805">
    <w:abstractNumId w:val="4"/>
  </w:num>
  <w:num w:numId="9" w16cid:durableId="425224381">
    <w:abstractNumId w:val="0"/>
  </w:num>
  <w:num w:numId="10" w16cid:durableId="1153259004">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869220601">
    <w:abstractNumId w:val="6"/>
  </w:num>
  <w:num w:numId="12" w16cid:durableId="452136345">
    <w:abstractNumId w:val="6"/>
  </w:num>
  <w:num w:numId="13" w16cid:durableId="988093596">
    <w:abstractNumId w:val="7"/>
  </w:num>
  <w:num w:numId="14" w16cid:durableId="467210992">
    <w:abstractNumId w:val="10"/>
  </w:num>
  <w:num w:numId="15" w16cid:durableId="779027211">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6" w16cid:durableId="1928884318">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7" w16cid:durableId="1370060750">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8" w16cid:durableId="982344380">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9" w16cid:durableId="2079666201">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0" w16cid:durableId="872962692">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1" w16cid:durableId="256443687">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2" w16cid:durableId="1369142704">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3" w16cid:durableId="1395933804">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4" w16cid:durableId="2118985495">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5" w16cid:durableId="1234193921">
    <w:abstractNumId w:val="2"/>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3tjQwMjG1NDQzNzRV0lEKTi0uzszPAykwrAUA5ccPlywAAAA="/>
  </w:docVars>
  <w:rsids>
    <w:rsidRoot w:val="008E314D"/>
    <w:rsid w:val="00000003"/>
    <w:rsid w:val="00000007"/>
    <w:rsid w:val="00000171"/>
    <w:rsid w:val="00000223"/>
    <w:rsid w:val="00000292"/>
    <w:rsid w:val="00000375"/>
    <w:rsid w:val="000005BA"/>
    <w:rsid w:val="000005C0"/>
    <w:rsid w:val="000006E9"/>
    <w:rsid w:val="0000072F"/>
    <w:rsid w:val="000007A2"/>
    <w:rsid w:val="00000848"/>
    <w:rsid w:val="000008AE"/>
    <w:rsid w:val="00000A2B"/>
    <w:rsid w:val="00000AF5"/>
    <w:rsid w:val="00000AFB"/>
    <w:rsid w:val="00000C61"/>
    <w:rsid w:val="00000E15"/>
    <w:rsid w:val="00000E6A"/>
    <w:rsid w:val="00000FB9"/>
    <w:rsid w:val="00000FE2"/>
    <w:rsid w:val="00001062"/>
    <w:rsid w:val="00001256"/>
    <w:rsid w:val="00001441"/>
    <w:rsid w:val="0000152A"/>
    <w:rsid w:val="00001549"/>
    <w:rsid w:val="00001770"/>
    <w:rsid w:val="000018E9"/>
    <w:rsid w:val="0000197F"/>
    <w:rsid w:val="000019DF"/>
    <w:rsid w:val="00001A02"/>
    <w:rsid w:val="00001A9F"/>
    <w:rsid w:val="00001B34"/>
    <w:rsid w:val="00001B71"/>
    <w:rsid w:val="00001CE1"/>
    <w:rsid w:val="00001DC2"/>
    <w:rsid w:val="00001DDD"/>
    <w:rsid w:val="00001E6D"/>
    <w:rsid w:val="00001F56"/>
    <w:rsid w:val="0000217D"/>
    <w:rsid w:val="000021E2"/>
    <w:rsid w:val="00002283"/>
    <w:rsid w:val="00002346"/>
    <w:rsid w:val="0000247F"/>
    <w:rsid w:val="000024AD"/>
    <w:rsid w:val="0000266C"/>
    <w:rsid w:val="000026F2"/>
    <w:rsid w:val="00002802"/>
    <w:rsid w:val="0000282B"/>
    <w:rsid w:val="000028CC"/>
    <w:rsid w:val="00002979"/>
    <w:rsid w:val="00002A69"/>
    <w:rsid w:val="00002AC6"/>
    <w:rsid w:val="00002B4D"/>
    <w:rsid w:val="00002D97"/>
    <w:rsid w:val="00003041"/>
    <w:rsid w:val="00003102"/>
    <w:rsid w:val="0000319E"/>
    <w:rsid w:val="0000321C"/>
    <w:rsid w:val="000032CF"/>
    <w:rsid w:val="0000336F"/>
    <w:rsid w:val="00003431"/>
    <w:rsid w:val="0000358A"/>
    <w:rsid w:val="00003690"/>
    <w:rsid w:val="000037AF"/>
    <w:rsid w:val="0000384A"/>
    <w:rsid w:val="00003905"/>
    <w:rsid w:val="0000392B"/>
    <w:rsid w:val="00003B2C"/>
    <w:rsid w:val="00003B35"/>
    <w:rsid w:val="00003B74"/>
    <w:rsid w:val="00003BDF"/>
    <w:rsid w:val="00003D06"/>
    <w:rsid w:val="00003E47"/>
    <w:rsid w:val="00003EEA"/>
    <w:rsid w:val="00003F22"/>
    <w:rsid w:val="00003FED"/>
    <w:rsid w:val="00004100"/>
    <w:rsid w:val="000041C5"/>
    <w:rsid w:val="00004354"/>
    <w:rsid w:val="00004366"/>
    <w:rsid w:val="000043DD"/>
    <w:rsid w:val="0000448E"/>
    <w:rsid w:val="000045A3"/>
    <w:rsid w:val="000046A7"/>
    <w:rsid w:val="00004781"/>
    <w:rsid w:val="00004AE1"/>
    <w:rsid w:val="00004CBF"/>
    <w:rsid w:val="00004D8E"/>
    <w:rsid w:val="00004E72"/>
    <w:rsid w:val="00005027"/>
    <w:rsid w:val="00005140"/>
    <w:rsid w:val="0000539F"/>
    <w:rsid w:val="000053AC"/>
    <w:rsid w:val="0000547F"/>
    <w:rsid w:val="000054B4"/>
    <w:rsid w:val="00005503"/>
    <w:rsid w:val="0000550C"/>
    <w:rsid w:val="00005536"/>
    <w:rsid w:val="000056CF"/>
    <w:rsid w:val="00005728"/>
    <w:rsid w:val="0000576D"/>
    <w:rsid w:val="00005772"/>
    <w:rsid w:val="00005788"/>
    <w:rsid w:val="000059D2"/>
    <w:rsid w:val="00005C11"/>
    <w:rsid w:val="00005E2A"/>
    <w:rsid w:val="00005E3E"/>
    <w:rsid w:val="00005E86"/>
    <w:rsid w:val="00005F37"/>
    <w:rsid w:val="00006029"/>
    <w:rsid w:val="000062EA"/>
    <w:rsid w:val="00006369"/>
    <w:rsid w:val="000064E5"/>
    <w:rsid w:val="00006535"/>
    <w:rsid w:val="00006611"/>
    <w:rsid w:val="0000671C"/>
    <w:rsid w:val="00006784"/>
    <w:rsid w:val="00006804"/>
    <w:rsid w:val="0000681B"/>
    <w:rsid w:val="000069BD"/>
    <w:rsid w:val="00006A62"/>
    <w:rsid w:val="00006A9E"/>
    <w:rsid w:val="00006B69"/>
    <w:rsid w:val="00006B6E"/>
    <w:rsid w:val="00006C2E"/>
    <w:rsid w:val="00006C87"/>
    <w:rsid w:val="00006D68"/>
    <w:rsid w:val="00006D6E"/>
    <w:rsid w:val="00006E08"/>
    <w:rsid w:val="00007082"/>
    <w:rsid w:val="0000715B"/>
    <w:rsid w:val="0000719B"/>
    <w:rsid w:val="000071CC"/>
    <w:rsid w:val="000071FA"/>
    <w:rsid w:val="000072BE"/>
    <w:rsid w:val="000074E9"/>
    <w:rsid w:val="000075F8"/>
    <w:rsid w:val="0000764C"/>
    <w:rsid w:val="00007737"/>
    <w:rsid w:val="000077D9"/>
    <w:rsid w:val="0000797B"/>
    <w:rsid w:val="00007AC4"/>
    <w:rsid w:val="00007B21"/>
    <w:rsid w:val="00007EDA"/>
    <w:rsid w:val="00007F19"/>
    <w:rsid w:val="000100DE"/>
    <w:rsid w:val="000101AC"/>
    <w:rsid w:val="000101D1"/>
    <w:rsid w:val="00010273"/>
    <w:rsid w:val="00010284"/>
    <w:rsid w:val="00010285"/>
    <w:rsid w:val="0001039E"/>
    <w:rsid w:val="000103D7"/>
    <w:rsid w:val="0001049D"/>
    <w:rsid w:val="00010577"/>
    <w:rsid w:val="000105B6"/>
    <w:rsid w:val="00010601"/>
    <w:rsid w:val="000106CA"/>
    <w:rsid w:val="000106CC"/>
    <w:rsid w:val="00010791"/>
    <w:rsid w:val="00010862"/>
    <w:rsid w:val="000108AB"/>
    <w:rsid w:val="000108D8"/>
    <w:rsid w:val="000109F8"/>
    <w:rsid w:val="00010A97"/>
    <w:rsid w:val="00010AA8"/>
    <w:rsid w:val="00010C09"/>
    <w:rsid w:val="00010CEB"/>
    <w:rsid w:val="00010D6E"/>
    <w:rsid w:val="00010E07"/>
    <w:rsid w:val="00010E1B"/>
    <w:rsid w:val="00010F5D"/>
    <w:rsid w:val="00010F8C"/>
    <w:rsid w:val="0001110A"/>
    <w:rsid w:val="000111BD"/>
    <w:rsid w:val="00011251"/>
    <w:rsid w:val="0001126C"/>
    <w:rsid w:val="00011279"/>
    <w:rsid w:val="0001135E"/>
    <w:rsid w:val="000114E1"/>
    <w:rsid w:val="000117A3"/>
    <w:rsid w:val="000117DB"/>
    <w:rsid w:val="00011845"/>
    <w:rsid w:val="000118B8"/>
    <w:rsid w:val="000119EB"/>
    <w:rsid w:val="00011DA3"/>
    <w:rsid w:val="00011E78"/>
    <w:rsid w:val="00011F75"/>
    <w:rsid w:val="00011FF8"/>
    <w:rsid w:val="00011FFE"/>
    <w:rsid w:val="000121B0"/>
    <w:rsid w:val="0001220E"/>
    <w:rsid w:val="00012235"/>
    <w:rsid w:val="00012248"/>
    <w:rsid w:val="00012287"/>
    <w:rsid w:val="000122C5"/>
    <w:rsid w:val="0001231D"/>
    <w:rsid w:val="00012466"/>
    <w:rsid w:val="000124BB"/>
    <w:rsid w:val="00012526"/>
    <w:rsid w:val="000125F0"/>
    <w:rsid w:val="0001271F"/>
    <w:rsid w:val="00012845"/>
    <w:rsid w:val="00012875"/>
    <w:rsid w:val="000128B0"/>
    <w:rsid w:val="000128DF"/>
    <w:rsid w:val="000129A5"/>
    <w:rsid w:val="00012A59"/>
    <w:rsid w:val="00012BC0"/>
    <w:rsid w:val="00012C2A"/>
    <w:rsid w:val="00012CE2"/>
    <w:rsid w:val="00012E1D"/>
    <w:rsid w:val="00012E83"/>
    <w:rsid w:val="00012E9D"/>
    <w:rsid w:val="00012EF4"/>
    <w:rsid w:val="000132E0"/>
    <w:rsid w:val="00013302"/>
    <w:rsid w:val="00013380"/>
    <w:rsid w:val="00013502"/>
    <w:rsid w:val="000137D1"/>
    <w:rsid w:val="00013924"/>
    <w:rsid w:val="00013957"/>
    <w:rsid w:val="00013A6C"/>
    <w:rsid w:val="00013C83"/>
    <w:rsid w:val="00013D70"/>
    <w:rsid w:val="00013E08"/>
    <w:rsid w:val="00013EEE"/>
    <w:rsid w:val="00013F39"/>
    <w:rsid w:val="00013F49"/>
    <w:rsid w:val="00013F89"/>
    <w:rsid w:val="00013FF2"/>
    <w:rsid w:val="00014009"/>
    <w:rsid w:val="0001402F"/>
    <w:rsid w:val="0001415E"/>
    <w:rsid w:val="0001419C"/>
    <w:rsid w:val="00014275"/>
    <w:rsid w:val="000143B1"/>
    <w:rsid w:val="0001449B"/>
    <w:rsid w:val="000145CC"/>
    <w:rsid w:val="0001469C"/>
    <w:rsid w:val="00014893"/>
    <w:rsid w:val="00014C47"/>
    <w:rsid w:val="00014D69"/>
    <w:rsid w:val="00014DD4"/>
    <w:rsid w:val="00014E60"/>
    <w:rsid w:val="00014E9B"/>
    <w:rsid w:val="00015068"/>
    <w:rsid w:val="000150E5"/>
    <w:rsid w:val="00015189"/>
    <w:rsid w:val="00015307"/>
    <w:rsid w:val="00015337"/>
    <w:rsid w:val="00015361"/>
    <w:rsid w:val="000153E3"/>
    <w:rsid w:val="000153F9"/>
    <w:rsid w:val="00015480"/>
    <w:rsid w:val="00015617"/>
    <w:rsid w:val="000158A6"/>
    <w:rsid w:val="000158B4"/>
    <w:rsid w:val="00015936"/>
    <w:rsid w:val="00015B77"/>
    <w:rsid w:val="00015BE6"/>
    <w:rsid w:val="00015C1A"/>
    <w:rsid w:val="00015E0D"/>
    <w:rsid w:val="00015E32"/>
    <w:rsid w:val="00015E3A"/>
    <w:rsid w:val="000160BE"/>
    <w:rsid w:val="00016116"/>
    <w:rsid w:val="0001633F"/>
    <w:rsid w:val="000166A8"/>
    <w:rsid w:val="00016757"/>
    <w:rsid w:val="000167D3"/>
    <w:rsid w:val="000168BB"/>
    <w:rsid w:val="00016A07"/>
    <w:rsid w:val="00016B2E"/>
    <w:rsid w:val="00016CF7"/>
    <w:rsid w:val="00016FA4"/>
    <w:rsid w:val="00016FE7"/>
    <w:rsid w:val="000171E2"/>
    <w:rsid w:val="000172D2"/>
    <w:rsid w:val="00017349"/>
    <w:rsid w:val="00017356"/>
    <w:rsid w:val="0001750C"/>
    <w:rsid w:val="000175E1"/>
    <w:rsid w:val="00017638"/>
    <w:rsid w:val="000178B0"/>
    <w:rsid w:val="000179A1"/>
    <w:rsid w:val="00017B7C"/>
    <w:rsid w:val="00017DBF"/>
    <w:rsid w:val="00017E51"/>
    <w:rsid w:val="00017F3E"/>
    <w:rsid w:val="00020136"/>
    <w:rsid w:val="0002025B"/>
    <w:rsid w:val="00020262"/>
    <w:rsid w:val="000202DE"/>
    <w:rsid w:val="00020316"/>
    <w:rsid w:val="00020383"/>
    <w:rsid w:val="000204A5"/>
    <w:rsid w:val="000204B6"/>
    <w:rsid w:val="0002059E"/>
    <w:rsid w:val="000205FE"/>
    <w:rsid w:val="00020612"/>
    <w:rsid w:val="0002069B"/>
    <w:rsid w:val="000206E5"/>
    <w:rsid w:val="000207E2"/>
    <w:rsid w:val="00020820"/>
    <w:rsid w:val="00020887"/>
    <w:rsid w:val="0002099D"/>
    <w:rsid w:val="00020AE9"/>
    <w:rsid w:val="00020EE0"/>
    <w:rsid w:val="00020EF6"/>
    <w:rsid w:val="00020EF8"/>
    <w:rsid w:val="00020F57"/>
    <w:rsid w:val="000210A6"/>
    <w:rsid w:val="00021185"/>
    <w:rsid w:val="0002142B"/>
    <w:rsid w:val="00021474"/>
    <w:rsid w:val="0002155D"/>
    <w:rsid w:val="000218B2"/>
    <w:rsid w:val="000218F6"/>
    <w:rsid w:val="00021945"/>
    <w:rsid w:val="0002198D"/>
    <w:rsid w:val="00021A17"/>
    <w:rsid w:val="00021C9D"/>
    <w:rsid w:val="00021D18"/>
    <w:rsid w:val="00021D29"/>
    <w:rsid w:val="00021DDA"/>
    <w:rsid w:val="00021E2C"/>
    <w:rsid w:val="00021F6B"/>
    <w:rsid w:val="00021FBE"/>
    <w:rsid w:val="000220C4"/>
    <w:rsid w:val="000220C9"/>
    <w:rsid w:val="0002212E"/>
    <w:rsid w:val="00022410"/>
    <w:rsid w:val="0002248C"/>
    <w:rsid w:val="000224CD"/>
    <w:rsid w:val="00022591"/>
    <w:rsid w:val="000225B1"/>
    <w:rsid w:val="000225F5"/>
    <w:rsid w:val="000226AF"/>
    <w:rsid w:val="00022841"/>
    <w:rsid w:val="00022895"/>
    <w:rsid w:val="000228D9"/>
    <w:rsid w:val="000229D4"/>
    <w:rsid w:val="00022A59"/>
    <w:rsid w:val="00022B37"/>
    <w:rsid w:val="00022C15"/>
    <w:rsid w:val="00022C18"/>
    <w:rsid w:val="00022E7D"/>
    <w:rsid w:val="00022E99"/>
    <w:rsid w:val="00022E9F"/>
    <w:rsid w:val="00022EC0"/>
    <w:rsid w:val="00022FD7"/>
    <w:rsid w:val="0002314E"/>
    <w:rsid w:val="00023229"/>
    <w:rsid w:val="0002327C"/>
    <w:rsid w:val="00023308"/>
    <w:rsid w:val="000233BA"/>
    <w:rsid w:val="000233BD"/>
    <w:rsid w:val="0002341D"/>
    <w:rsid w:val="00023452"/>
    <w:rsid w:val="0002345B"/>
    <w:rsid w:val="0002351F"/>
    <w:rsid w:val="00023579"/>
    <w:rsid w:val="000235E1"/>
    <w:rsid w:val="00023679"/>
    <w:rsid w:val="000237EA"/>
    <w:rsid w:val="00023A24"/>
    <w:rsid w:val="00023B3A"/>
    <w:rsid w:val="00023B5E"/>
    <w:rsid w:val="00023C5D"/>
    <w:rsid w:val="00023D55"/>
    <w:rsid w:val="00023D8C"/>
    <w:rsid w:val="00023E6B"/>
    <w:rsid w:val="00023EFF"/>
    <w:rsid w:val="00023F41"/>
    <w:rsid w:val="00023F5F"/>
    <w:rsid w:val="00023F92"/>
    <w:rsid w:val="0002429B"/>
    <w:rsid w:val="00024482"/>
    <w:rsid w:val="00024546"/>
    <w:rsid w:val="00024555"/>
    <w:rsid w:val="000246CC"/>
    <w:rsid w:val="0002473A"/>
    <w:rsid w:val="0002481F"/>
    <w:rsid w:val="00024991"/>
    <w:rsid w:val="00024A50"/>
    <w:rsid w:val="00024AE1"/>
    <w:rsid w:val="00024C07"/>
    <w:rsid w:val="00024CBB"/>
    <w:rsid w:val="00024CE5"/>
    <w:rsid w:val="00024DB6"/>
    <w:rsid w:val="00024E3E"/>
    <w:rsid w:val="00024F10"/>
    <w:rsid w:val="00024FE6"/>
    <w:rsid w:val="00025146"/>
    <w:rsid w:val="000252D1"/>
    <w:rsid w:val="00025374"/>
    <w:rsid w:val="00025411"/>
    <w:rsid w:val="000254C0"/>
    <w:rsid w:val="000254FF"/>
    <w:rsid w:val="00025573"/>
    <w:rsid w:val="00025628"/>
    <w:rsid w:val="000257CC"/>
    <w:rsid w:val="000257DA"/>
    <w:rsid w:val="00025889"/>
    <w:rsid w:val="000258D0"/>
    <w:rsid w:val="00025959"/>
    <w:rsid w:val="0002599D"/>
    <w:rsid w:val="00025B1E"/>
    <w:rsid w:val="00025B2A"/>
    <w:rsid w:val="00025B72"/>
    <w:rsid w:val="00025B83"/>
    <w:rsid w:val="00025BA3"/>
    <w:rsid w:val="00025C70"/>
    <w:rsid w:val="00025D3D"/>
    <w:rsid w:val="00025EC1"/>
    <w:rsid w:val="00025F8A"/>
    <w:rsid w:val="000261A5"/>
    <w:rsid w:val="0002632E"/>
    <w:rsid w:val="000263E9"/>
    <w:rsid w:val="00026585"/>
    <w:rsid w:val="00026699"/>
    <w:rsid w:val="000266F9"/>
    <w:rsid w:val="00026746"/>
    <w:rsid w:val="00026781"/>
    <w:rsid w:val="00026849"/>
    <w:rsid w:val="000269CC"/>
    <w:rsid w:val="00026ACA"/>
    <w:rsid w:val="00026AF9"/>
    <w:rsid w:val="00026B5D"/>
    <w:rsid w:val="00026C56"/>
    <w:rsid w:val="00026CA4"/>
    <w:rsid w:val="00026CB0"/>
    <w:rsid w:val="00026EAB"/>
    <w:rsid w:val="00026F3B"/>
    <w:rsid w:val="00027064"/>
    <w:rsid w:val="0002706A"/>
    <w:rsid w:val="0002717A"/>
    <w:rsid w:val="00027236"/>
    <w:rsid w:val="000272E8"/>
    <w:rsid w:val="00027474"/>
    <w:rsid w:val="0002750A"/>
    <w:rsid w:val="00027571"/>
    <w:rsid w:val="0002757D"/>
    <w:rsid w:val="00027590"/>
    <w:rsid w:val="00027614"/>
    <w:rsid w:val="00027732"/>
    <w:rsid w:val="00027B14"/>
    <w:rsid w:val="00027BCC"/>
    <w:rsid w:val="00027D38"/>
    <w:rsid w:val="00027F1A"/>
    <w:rsid w:val="00030115"/>
    <w:rsid w:val="0003028F"/>
    <w:rsid w:val="000302DA"/>
    <w:rsid w:val="000303C3"/>
    <w:rsid w:val="000303D0"/>
    <w:rsid w:val="000304BC"/>
    <w:rsid w:val="0003056F"/>
    <w:rsid w:val="000305D1"/>
    <w:rsid w:val="000306D1"/>
    <w:rsid w:val="0003070D"/>
    <w:rsid w:val="0003082C"/>
    <w:rsid w:val="00030930"/>
    <w:rsid w:val="0003096C"/>
    <w:rsid w:val="00030BA7"/>
    <w:rsid w:val="00030D6D"/>
    <w:rsid w:val="00030EA7"/>
    <w:rsid w:val="00030F9B"/>
    <w:rsid w:val="0003102F"/>
    <w:rsid w:val="000310E5"/>
    <w:rsid w:val="00031103"/>
    <w:rsid w:val="000312A8"/>
    <w:rsid w:val="000312DC"/>
    <w:rsid w:val="000312FB"/>
    <w:rsid w:val="00031427"/>
    <w:rsid w:val="000318B3"/>
    <w:rsid w:val="000318D2"/>
    <w:rsid w:val="00031972"/>
    <w:rsid w:val="000319AA"/>
    <w:rsid w:val="00031ACE"/>
    <w:rsid w:val="00031BCC"/>
    <w:rsid w:val="00031CF5"/>
    <w:rsid w:val="00031DA5"/>
    <w:rsid w:val="00031E6C"/>
    <w:rsid w:val="00031E99"/>
    <w:rsid w:val="0003201F"/>
    <w:rsid w:val="0003247A"/>
    <w:rsid w:val="000324DD"/>
    <w:rsid w:val="00032527"/>
    <w:rsid w:val="00032818"/>
    <w:rsid w:val="0003298C"/>
    <w:rsid w:val="00032AA4"/>
    <w:rsid w:val="00032BBB"/>
    <w:rsid w:val="00032C71"/>
    <w:rsid w:val="0003301A"/>
    <w:rsid w:val="000331BD"/>
    <w:rsid w:val="00033204"/>
    <w:rsid w:val="0003332F"/>
    <w:rsid w:val="000335F7"/>
    <w:rsid w:val="00033688"/>
    <w:rsid w:val="000337EC"/>
    <w:rsid w:val="00033825"/>
    <w:rsid w:val="00033A41"/>
    <w:rsid w:val="00033BA4"/>
    <w:rsid w:val="00033BCF"/>
    <w:rsid w:val="00033C8E"/>
    <w:rsid w:val="00033D49"/>
    <w:rsid w:val="00033DAA"/>
    <w:rsid w:val="00033EB3"/>
    <w:rsid w:val="00033F3D"/>
    <w:rsid w:val="00033FF3"/>
    <w:rsid w:val="00034135"/>
    <w:rsid w:val="0003415B"/>
    <w:rsid w:val="00034367"/>
    <w:rsid w:val="000343C6"/>
    <w:rsid w:val="00034448"/>
    <w:rsid w:val="000344FD"/>
    <w:rsid w:val="00034633"/>
    <w:rsid w:val="00034788"/>
    <w:rsid w:val="000347C9"/>
    <w:rsid w:val="000348C8"/>
    <w:rsid w:val="000349C1"/>
    <w:rsid w:val="000349F8"/>
    <w:rsid w:val="00034A8C"/>
    <w:rsid w:val="00034B0E"/>
    <w:rsid w:val="00034C71"/>
    <w:rsid w:val="00034D26"/>
    <w:rsid w:val="00034E74"/>
    <w:rsid w:val="00034F23"/>
    <w:rsid w:val="0003504D"/>
    <w:rsid w:val="000350F6"/>
    <w:rsid w:val="000351D5"/>
    <w:rsid w:val="000357C6"/>
    <w:rsid w:val="00035953"/>
    <w:rsid w:val="00035996"/>
    <w:rsid w:val="000359B1"/>
    <w:rsid w:val="00035AAB"/>
    <w:rsid w:val="00035AF5"/>
    <w:rsid w:val="00035B43"/>
    <w:rsid w:val="00035CD8"/>
    <w:rsid w:val="00035E0C"/>
    <w:rsid w:val="00035E89"/>
    <w:rsid w:val="00035F30"/>
    <w:rsid w:val="00035F40"/>
    <w:rsid w:val="00035F43"/>
    <w:rsid w:val="000360FB"/>
    <w:rsid w:val="0003622C"/>
    <w:rsid w:val="000362A3"/>
    <w:rsid w:val="00036310"/>
    <w:rsid w:val="000363D7"/>
    <w:rsid w:val="00036417"/>
    <w:rsid w:val="00036461"/>
    <w:rsid w:val="000364C0"/>
    <w:rsid w:val="0003660F"/>
    <w:rsid w:val="0003672A"/>
    <w:rsid w:val="000367BE"/>
    <w:rsid w:val="00036873"/>
    <w:rsid w:val="00036A39"/>
    <w:rsid w:val="00036AEC"/>
    <w:rsid w:val="00036B23"/>
    <w:rsid w:val="00036B78"/>
    <w:rsid w:val="00036BAF"/>
    <w:rsid w:val="00036C0E"/>
    <w:rsid w:val="00036D02"/>
    <w:rsid w:val="00036D6A"/>
    <w:rsid w:val="00036D85"/>
    <w:rsid w:val="00036FB7"/>
    <w:rsid w:val="00037057"/>
    <w:rsid w:val="000370AF"/>
    <w:rsid w:val="00037239"/>
    <w:rsid w:val="00037299"/>
    <w:rsid w:val="00037357"/>
    <w:rsid w:val="0003759B"/>
    <w:rsid w:val="000376BC"/>
    <w:rsid w:val="00037709"/>
    <w:rsid w:val="00037736"/>
    <w:rsid w:val="0003783A"/>
    <w:rsid w:val="000378D0"/>
    <w:rsid w:val="0003791F"/>
    <w:rsid w:val="00037E31"/>
    <w:rsid w:val="00040018"/>
    <w:rsid w:val="00040051"/>
    <w:rsid w:val="00040166"/>
    <w:rsid w:val="000402E8"/>
    <w:rsid w:val="000404A3"/>
    <w:rsid w:val="00040589"/>
    <w:rsid w:val="000405E1"/>
    <w:rsid w:val="00040643"/>
    <w:rsid w:val="0004074D"/>
    <w:rsid w:val="00040825"/>
    <w:rsid w:val="00040829"/>
    <w:rsid w:val="000408D8"/>
    <w:rsid w:val="00040A41"/>
    <w:rsid w:val="00040AC3"/>
    <w:rsid w:val="00040CDD"/>
    <w:rsid w:val="00040D81"/>
    <w:rsid w:val="00040E56"/>
    <w:rsid w:val="00041000"/>
    <w:rsid w:val="00041094"/>
    <w:rsid w:val="000410F5"/>
    <w:rsid w:val="0004134A"/>
    <w:rsid w:val="00041383"/>
    <w:rsid w:val="000413C0"/>
    <w:rsid w:val="0004150D"/>
    <w:rsid w:val="000415A0"/>
    <w:rsid w:val="000415D5"/>
    <w:rsid w:val="00041605"/>
    <w:rsid w:val="00041690"/>
    <w:rsid w:val="000416E4"/>
    <w:rsid w:val="00041721"/>
    <w:rsid w:val="000417A4"/>
    <w:rsid w:val="00041849"/>
    <w:rsid w:val="00041B10"/>
    <w:rsid w:val="00041B2F"/>
    <w:rsid w:val="00041B3B"/>
    <w:rsid w:val="00041B42"/>
    <w:rsid w:val="00041BC4"/>
    <w:rsid w:val="00041CF0"/>
    <w:rsid w:val="00041E9B"/>
    <w:rsid w:val="00041F81"/>
    <w:rsid w:val="000420E4"/>
    <w:rsid w:val="00042155"/>
    <w:rsid w:val="00042249"/>
    <w:rsid w:val="000423C6"/>
    <w:rsid w:val="0004249C"/>
    <w:rsid w:val="000425A4"/>
    <w:rsid w:val="000425B6"/>
    <w:rsid w:val="00042645"/>
    <w:rsid w:val="000428D9"/>
    <w:rsid w:val="000428FF"/>
    <w:rsid w:val="00042964"/>
    <w:rsid w:val="00042A22"/>
    <w:rsid w:val="00042D1F"/>
    <w:rsid w:val="00042D97"/>
    <w:rsid w:val="00042ED9"/>
    <w:rsid w:val="00042F4F"/>
    <w:rsid w:val="00043154"/>
    <w:rsid w:val="00043271"/>
    <w:rsid w:val="0004327D"/>
    <w:rsid w:val="00043431"/>
    <w:rsid w:val="00043567"/>
    <w:rsid w:val="000435A4"/>
    <w:rsid w:val="00043656"/>
    <w:rsid w:val="0004368C"/>
    <w:rsid w:val="0004374F"/>
    <w:rsid w:val="0004380A"/>
    <w:rsid w:val="000439C3"/>
    <w:rsid w:val="00043A2E"/>
    <w:rsid w:val="00043B1B"/>
    <w:rsid w:val="00043B45"/>
    <w:rsid w:val="00043CDF"/>
    <w:rsid w:val="00043DBB"/>
    <w:rsid w:val="00043DD3"/>
    <w:rsid w:val="00043F26"/>
    <w:rsid w:val="00043F3B"/>
    <w:rsid w:val="0004410B"/>
    <w:rsid w:val="00044302"/>
    <w:rsid w:val="00044478"/>
    <w:rsid w:val="00044507"/>
    <w:rsid w:val="000445F8"/>
    <w:rsid w:val="0004490A"/>
    <w:rsid w:val="00044A9E"/>
    <w:rsid w:val="00044ADF"/>
    <w:rsid w:val="00044BE9"/>
    <w:rsid w:val="00044C05"/>
    <w:rsid w:val="00044C6B"/>
    <w:rsid w:val="00044D82"/>
    <w:rsid w:val="00044D85"/>
    <w:rsid w:val="00044D8C"/>
    <w:rsid w:val="00044E78"/>
    <w:rsid w:val="00044E7B"/>
    <w:rsid w:val="00044F2F"/>
    <w:rsid w:val="00044F82"/>
    <w:rsid w:val="00045304"/>
    <w:rsid w:val="000453BA"/>
    <w:rsid w:val="0004554F"/>
    <w:rsid w:val="00045618"/>
    <w:rsid w:val="000456A3"/>
    <w:rsid w:val="0004577C"/>
    <w:rsid w:val="00045918"/>
    <w:rsid w:val="000459ED"/>
    <w:rsid w:val="00045B2A"/>
    <w:rsid w:val="00045C34"/>
    <w:rsid w:val="00045CDF"/>
    <w:rsid w:val="00045DE1"/>
    <w:rsid w:val="00045F27"/>
    <w:rsid w:val="000461A6"/>
    <w:rsid w:val="000461FD"/>
    <w:rsid w:val="00046205"/>
    <w:rsid w:val="000462B6"/>
    <w:rsid w:val="000465AA"/>
    <w:rsid w:val="00046715"/>
    <w:rsid w:val="00046776"/>
    <w:rsid w:val="000467D3"/>
    <w:rsid w:val="000468DB"/>
    <w:rsid w:val="000469D5"/>
    <w:rsid w:val="00046A17"/>
    <w:rsid w:val="00046A22"/>
    <w:rsid w:val="00046F02"/>
    <w:rsid w:val="00046F43"/>
    <w:rsid w:val="00047074"/>
    <w:rsid w:val="000471F1"/>
    <w:rsid w:val="0004747A"/>
    <w:rsid w:val="000475CA"/>
    <w:rsid w:val="0004761D"/>
    <w:rsid w:val="000476F9"/>
    <w:rsid w:val="00047703"/>
    <w:rsid w:val="000478FA"/>
    <w:rsid w:val="00047AEF"/>
    <w:rsid w:val="00047BFC"/>
    <w:rsid w:val="00047C0B"/>
    <w:rsid w:val="00047C11"/>
    <w:rsid w:val="00047CB5"/>
    <w:rsid w:val="00047E1D"/>
    <w:rsid w:val="0005027A"/>
    <w:rsid w:val="000502D3"/>
    <w:rsid w:val="000503A3"/>
    <w:rsid w:val="000505E4"/>
    <w:rsid w:val="000506F4"/>
    <w:rsid w:val="000506F6"/>
    <w:rsid w:val="0005080E"/>
    <w:rsid w:val="000508E8"/>
    <w:rsid w:val="00050BAF"/>
    <w:rsid w:val="00050BB6"/>
    <w:rsid w:val="00050BDF"/>
    <w:rsid w:val="00050C12"/>
    <w:rsid w:val="00050D30"/>
    <w:rsid w:val="00050D9E"/>
    <w:rsid w:val="00050FC5"/>
    <w:rsid w:val="00050FF2"/>
    <w:rsid w:val="0005111C"/>
    <w:rsid w:val="000511F3"/>
    <w:rsid w:val="0005126D"/>
    <w:rsid w:val="0005141A"/>
    <w:rsid w:val="00051441"/>
    <w:rsid w:val="000514FF"/>
    <w:rsid w:val="00051545"/>
    <w:rsid w:val="000515E2"/>
    <w:rsid w:val="0005168C"/>
    <w:rsid w:val="000516FA"/>
    <w:rsid w:val="00051784"/>
    <w:rsid w:val="00051823"/>
    <w:rsid w:val="00051916"/>
    <w:rsid w:val="0005197C"/>
    <w:rsid w:val="00051A06"/>
    <w:rsid w:val="00051CDF"/>
    <w:rsid w:val="00051FA9"/>
    <w:rsid w:val="00051FDA"/>
    <w:rsid w:val="0005205A"/>
    <w:rsid w:val="00052078"/>
    <w:rsid w:val="000523B0"/>
    <w:rsid w:val="000523F7"/>
    <w:rsid w:val="00052503"/>
    <w:rsid w:val="00052616"/>
    <w:rsid w:val="00052623"/>
    <w:rsid w:val="00052797"/>
    <w:rsid w:val="000528E8"/>
    <w:rsid w:val="00052935"/>
    <w:rsid w:val="000529ED"/>
    <w:rsid w:val="00052A00"/>
    <w:rsid w:val="00052A57"/>
    <w:rsid w:val="00052A73"/>
    <w:rsid w:val="00052C85"/>
    <w:rsid w:val="00052E3F"/>
    <w:rsid w:val="00052E4D"/>
    <w:rsid w:val="00052F59"/>
    <w:rsid w:val="0005312C"/>
    <w:rsid w:val="000531A4"/>
    <w:rsid w:val="000531C5"/>
    <w:rsid w:val="000535AF"/>
    <w:rsid w:val="000535F4"/>
    <w:rsid w:val="000536C2"/>
    <w:rsid w:val="0005387C"/>
    <w:rsid w:val="000538C4"/>
    <w:rsid w:val="000538C7"/>
    <w:rsid w:val="00053A02"/>
    <w:rsid w:val="00053B52"/>
    <w:rsid w:val="00053B6C"/>
    <w:rsid w:val="00053BD0"/>
    <w:rsid w:val="00053C29"/>
    <w:rsid w:val="00053C2F"/>
    <w:rsid w:val="00053C32"/>
    <w:rsid w:val="00053F96"/>
    <w:rsid w:val="00054055"/>
    <w:rsid w:val="0005406B"/>
    <w:rsid w:val="00054120"/>
    <w:rsid w:val="0005426F"/>
    <w:rsid w:val="000542C2"/>
    <w:rsid w:val="0005434D"/>
    <w:rsid w:val="0005442F"/>
    <w:rsid w:val="000544DE"/>
    <w:rsid w:val="00054534"/>
    <w:rsid w:val="000548CD"/>
    <w:rsid w:val="0005490F"/>
    <w:rsid w:val="0005493F"/>
    <w:rsid w:val="00054B23"/>
    <w:rsid w:val="00054BA1"/>
    <w:rsid w:val="00054C4B"/>
    <w:rsid w:val="00054ECB"/>
    <w:rsid w:val="00055070"/>
    <w:rsid w:val="000550F5"/>
    <w:rsid w:val="00055111"/>
    <w:rsid w:val="000551BF"/>
    <w:rsid w:val="000551D8"/>
    <w:rsid w:val="00055311"/>
    <w:rsid w:val="0005532E"/>
    <w:rsid w:val="000553FC"/>
    <w:rsid w:val="0005559E"/>
    <w:rsid w:val="000555B0"/>
    <w:rsid w:val="000555C6"/>
    <w:rsid w:val="0005568C"/>
    <w:rsid w:val="000558C2"/>
    <w:rsid w:val="000559BE"/>
    <w:rsid w:val="00055A63"/>
    <w:rsid w:val="00055B97"/>
    <w:rsid w:val="00055BF9"/>
    <w:rsid w:val="00055C44"/>
    <w:rsid w:val="00055D88"/>
    <w:rsid w:val="00055DB0"/>
    <w:rsid w:val="00055E11"/>
    <w:rsid w:val="00055EC5"/>
    <w:rsid w:val="00055F30"/>
    <w:rsid w:val="00055F46"/>
    <w:rsid w:val="00055FB0"/>
    <w:rsid w:val="00055FF0"/>
    <w:rsid w:val="00056119"/>
    <w:rsid w:val="000563A1"/>
    <w:rsid w:val="00056419"/>
    <w:rsid w:val="000564B8"/>
    <w:rsid w:val="00056510"/>
    <w:rsid w:val="00056644"/>
    <w:rsid w:val="00056757"/>
    <w:rsid w:val="00056887"/>
    <w:rsid w:val="000568B5"/>
    <w:rsid w:val="00056B77"/>
    <w:rsid w:val="00056B84"/>
    <w:rsid w:val="00056C1A"/>
    <w:rsid w:val="00056D88"/>
    <w:rsid w:val="00056DA4"/>
    <w:rsid w:val="00056DF5"/>
    <w:rsid w:val="00056EE2"/>
    <w:rsid w:val="0005713B"/>
    <w:rsid w:val="0005715C"/>
    <w:rsid w:val="00057230"/>
    <w:rsid w:val="000572DD"/>
    <w:rsid w:val="00057311"/>
    <w:rsid w:val="000573E8"/>
    <w:rsid w:val="000573F4"/>
    <w:rsid w:val="00057465"/>
    <w:rsid w:val="000575AA"/>
    <w:rsid w:val="00057897"/>
    <w:rsid w:val="00057923"/>
    <w:rsid w:val="00057A43"/>
    <w:rsid w:val="00057ABD"/>
    <w:rsid w:val="00057C1F"/>
    <w:rsid w:val="00057D64"/>
    <w:rsid w:val="00057D65"/>
    <w:rsid w:val="00057F42"/>
    <w:rsid w:val="0006001C"/>
    <w:rsid w:val="0006010C"/>
    <w:rsid w:val="000601B0"/>
    <w:rsid w:val="000601CE"/>
    <w:rsid w:val="000602C3"/>
    <w:rsid w:val="00060375"/>
    <w:rsid w:val="000603F4"/>
    <w:rsid w:val="00060449"/>
    <w:rsid w:val="000604FE"/>
    <w:rsid w:val="00060579"/>
    <w:rsid w:val="0006067E"/>
    <w:rsid w:val="00060891"/>
    <w:rsid w:val="00060911"/>
    <w:rsid w:val="00060A1E"/>
    <w:rsid w:val="00060B8B"/>
    <w:rsid w:val="00060E1C"/>
    <w:rsid w:val="00060EE3"/>
    <w:rsid w:val="00060EEA"/>
    <w:rsid w:val="00060F62"/>
    <w:rsid w:val="00060FA4"/>
    <w:rsid w:val="0006119A"/>
    <w:rsid w:val="000611C4"/>
    <w:rsid w:val="000611E8"/>
    <w:rsid w:val="0006120B"/>
    <w:rsid w:val="00061364"/>
    <w:rsid w:val="00061381"/>
    <w:rsid w:val="00061467"/>
    <w:rsid w:val="000614D2"/>
    <w:rsid w:val="0006157E"/>
    <w:rsid w:val="000615CE"/>
    <w:rsid w:val="00061650"/>
    <w:rsid w:val="0006173A"/>
    <w:rsid w:val="000617D9"/>
    <w:rsid w:val="000618F3"/>
    <w:rsid w:val="000619D3"/>
    <w:rsid w:val="00061A93"/>
    <w:rsid w:val="00061AF7"/>
    <w:rsid w:val="00061B14"/>
    <w:rsid w:val="00061C04"/>
    <w:rsid w:val="00061CBA"/>
    <w:rsid w:val="00061CE6"/>
    <w:rsid w:val="00061D91"/>
    <w:rsid w:val="00061EDA"/>
    <w:rsid w:val="00061EED"/>
    <w:rsid w:val="0006204C"/>
    <w:rsid w:val="00062229"/>
    <w:rsid w:val="00062301"/>
    <w:rsid w:val="000623ED"/>
    <w:rsid w:val="00062474"/>
    <w:rsid w:val="000624F4"/>
    <w:rsid w:val="00062651"/>
    <w:rsid w:val="0006270F"/>
    <w:rsid w:val="0006274B"/>
    <w:rsid w:val="00062823"/>
    <w:rsid w:val="00062AEC"/>
    <w:rsid w:val="00062B67"/>
    <w:rsid w:val="00062E5C"/>
    <w:rsid w:val="00062EE4"/>
    <w:rsid w:val="00062F24"/>
    <w:rsid w:val="00063199"/>
    <w:rsid w:val="000631E5"/>
    <w:rsid w:val="00063384"/>
    <w:rsid w:val="00063439"/>
    <w:rsid w:val="000635B6"/>
    <w:rsid w:val="000635FE"/>
    <w:rsid w:val="00063602"/>
    <w:rsid w:val="00063770"/>
    <w:rsid w:val="0006399F"/>
    <w:rsid w:val="00063A5C"/>
    <w:rsid w:val="00063ADF"/>
    <w:rsid w:val="00063B57"/>
    <w:rsid w:val="00063B77"/>
    <w:rsid w:val="00063EC8"/>
    <w:rsid w:val="00064259"/>
    <w:rsid w:val="00064336"/>
    <w:rsid w:val="00064BE3"/>
    <w:rsid w:val="00064CA9"/>
    <w:rsid w:val="00064E97"/>
    <w:rsid w:val="0006502E"/>
    <w:rsid w:val="0006503A"/>
    <w:rsid w:val="000650EB"/>
    <w:rsid w:val="000652C5"/>
    <w:rsid w:val="000653B1"/>
    <w:rsid w:val="00065402"/>
    <w:rsid w:val="00065432"/>
    <w:rsid w:val="0006545F"/>
    <w:rsid w:val="000654EF"/>
    <w:rsid w:val="000656CE"/>
    <w:rsid w:val="000656E0"/>
    <w:rsid w:val="0006571D"/>
    <w:rsid w:val="0006587A"/>
    <w:rsid w:val="00065994"/>
    <w:rsid w:val="00065A8F"/>
    <w:rsid w:val="00065AEE"/>
    <w:rsid w:val="00065E95"/>
    <w:rsid w:val="00065ECA"/>
    <w:rsid w:val="00066074"/>
    <w:rsid w:val="000660BC"/>
    <w:rsid w:val="000660D4"/>
    <w:rsid w:val="000661A0"/>
    <w:rsid w:val="000661C7"/>
    <w:rsid w:val="00066258"/>
    <w:rsid w:val="000663D6"/>
    <w:rsid w:val="00066404"/>
    <w:rsid w:val="00066536"/>
    <w:rsid w:val="000665F6"/>
    <w:rsid w:val="0006661D"/>
    <w:rsid w:val="00066696"/>
    <w:rsid w:val="00066733"/>
    <w:rsid w:val="0006679F"/>
    <w:rsid w:val="000668AA"/>
    <w:rsid w:val="00066A43"/>
    <w:rsid w:val="00066B42"/>
    <w:rsid w:val="00066BAA"/>
    <w:rsid w:val="00066BCF"/>
    <w:rsid w:val="00066D6F"/>
    <w:rsid w:val="0006710D"/>
    <w:rsid w:val="000671A2"/>
    <w:rsid w:val="0006722E"/>
    <w:rsid w:val="000673D6"/>
    <w:rsid w:val="000674BF"/>
    <w:rsid w:val="000674DF"/>
    <w:rsid w:val="0006769B"/>
    <w:rsid w:val="00067760"/>
    <w:rsid w:val="00067802"/>
    <w:rsid w:val="00067821"/>
    <w:rsid w:val="00067913"/>
    <w:rsid w:val="00067A7B"/>
    <w:rsid w:val="00067BB4"/>
    <w:rsid w:val="00067C61"/>
    <w:rsid w:val="00067D09"/>
    <w:rsid w:val="00067D60"/>
    <w:rsid w:val="00067E76"/>
    <w:rsid w:val="00067E79"/>
    <w:rsid w:val="00067F0A"/>
    <w:rsid w:val="00067FBE"/>
    <w:rsid w:val="000702DD"/>
    <w:rsid w:val="00070316"/>
    <w:rsid w:val="00070411"/>
    <w:rsid w:val="000704A2"/>
    <w:rsid w:val="00070524"/>
    <w:rsid w:val="000705C1"/>
    <w:rsid w:val="00070625"/>
    <w:rsid w:val="0007063A"/>
    <w:rsid w:val="0007067C"/>
    <w:rsid w:val="00070789"/>
    <w:rsid w:val="000707D2"/>
    <w:rsid w:val="000708A9"/>
    <w:rsid w:val="0007099C"/>
    <w:rsid w:val="00070BA4"/>
    <w:rsid w:val="00070D40"/>
    <w:rsid w:val="00070E17"/>
    <w:rsid w:val="00070EED"/>
    <w:rsid w:val="00070F73"/>
    <w:rsid w:val="00070F88"/>
    <w:rsid w:val="00071073"/>
    <w:rsid w:val="00071079"/>
    <w:rsid w:val="0007107A"/>
    <w:rsid w:val="00071094"/>
    <w:rsid w:val="000710EF"/>
    <w:rsid w:val="0007120F"/>
    <w:rsid w:val="0007122C"/>
    <w:rsid w:val="000714D6"/>
    <w:rsid w:val="000714EC"/>
    <w:rsid w:val="00071577"/>
    <w:rsid w:val="000715C5"/>
    <w:rsid w:val="00071695"/>
    <w:rsid w:val="0007169B"/>
    <w:rsid w:val="0007172A"/>
    <w:rsid w:val="00071774"/>
    <w:rsid w:val="0007178A"/>
    <w:rsid w:val="0007189E"/>
    <w:rsid w:val="000718E7"/>
    <w:rsid w:val="0007192A"/>
    <w:rsid w:val="00071E64"/>
    <w:rsid w:val="00071E7C"/>
    <w:rsid w:val="00071F0F"/>
    <w:rsid w:val="00071F49"/>
    <w:rsid w:val="000721C4"/>
    <w:rsid w:val="000721DA"/>
    <w:rsid w:val="00072604"/>
    <w:rsid w:val="00072645"/>
    <w:rsid w:val="00072718"/>
    <w:rsid w:val="00072740"/>
    <w:rsid w:val="0007278C"/>
    <w:rsid w:val="000727C0"/>
    <w:rsid w:val="0007285F"/>
    <w:rsid w:val="000729BC"/>
    <w:rsid w:val="00072A0B"/>
    <w:rsid w:val="00072A0F"/>
    <w:rsid w:val="00072B17"/>
    <w:rsid w:val="00072E49"/>
    <w:rsid w:val="00072F9E"/>
    <w:rsid w:val="0007305B"/>
    <w:rsid w:val="00073073"/>
    <w:rsid w:val="00073086"/>
    <w:rsid w:val="00073182"/>
    <w:rsid w:val="000731F8"/>
    <w:rsid w:val="00073217"/>
    <w:rsid w:val="00073237"/>
    <w:rsid w:val="000732FF"/>
    <w:rsid w:val="0007338E"/>
    <w:rsid w:val="000733A3"/>
    <w:rsid w:val="000733D1"/>
    <w:rsid w:val="00073644"/>
    <w:rsid w:val="00073652"/>
    <w:rsid w:val="00073735"/>
    <w:rsid w:val="000737E1"/>
    <w:rsid w:val="00073800"/>
    <w:rsid w:val="00073829"/>
    <w:rsid w:val="00073832"/>
    <w:rsid w:val="00073863"/>
    <w:rsid w:val="00073909"/>
    <w:rsid w:val="00073A89"/>
    <w:rsid w:val="00073B00"/>
    <w:rsid w:val="00073B95"/>
    <w:rsid w:val="00073B98"/>
    <w:rsid w:val="00073C04"/>
    <w:rsid w:val="00073C95"/>
    <w:rsid w:val="00073C9D"/>
    <w:rsid w:val="00073E9B"/>
    <w:rsid w:val="00073F60"/>
    <w:rsid w:val="0007411C"/>
    <w:rsid w:val="00074154"/>
    <w:rsid w:val="0007417D"/>
    <w:rsid w:val="0007443D"/>
    <w:rsid w:val="00074457"/>
    <w:rsid w:val="000744DF"/>
    <w:rsid w:val="00074596"/>
    <w:rsid w:val="000745B1"/>
    <w:rsid w:val="000746F1"/>
    <w:rsid w:val="00074867"/>
    <w:rsid w:val="000748C8"/>
    <w:rsid w:val="000749FA"/>
    <w:rsid w:val="00074D7E"/>
    <w:rsid w:val="00074E2F"/>
    <w:rsid w:val="00074E95"/>
    <w:rsid w:val="00075044"/>
    <w:rsid w:val="00075198"/>
    <w:rsid w:val="00075511"/>
    <w:rsid w:val="0007554C"/>
    <w:rsid w:val="000756A5"/>
    <w:rsid w:val="000757FC"/>
    <w:rsid w:val="0007580C"/>
    <w:rsid w:val="00075857"/>
    <w:rsid w:val="00075860"/>
    <w:rsid w:val="0007588E"/>
    <w:rsid w:val="000758DD"/>
    <w:rsid w:val="000759A7"/>
    <w:rsid w:val="000759E5"/>
    <w:rsid w:val="00075C17"/>
    <w:rsid w:val="00075CC1"/>
    <w:rsid w:val="00075CC3"/>
    <w:rsid w:val="00075CDC"/>
    <w:rsid w:val="00075D79"/>
    <w:rsid w:val="00075E88"/>
    <w:rsid w:val="00075F0D"/>
    <w:rsid w:val="00075F3C"/>
    <w:rsid w:val="00076005"/>
    <w:rsid w:val="0007601B"/>
    <w:rsid w:val="00076037"/>
    <w:rsid w:val="000760AD"/>
    <w:rsid w:val="000760FD"/>
    <w:rsid w:val="00076102"/>
    <w:rsid w:val="000761CD"/>
    <w:rsid w:val="00076260"/>
    <w:rsid w:val="00076289"/>
    <w:rsid w:val="0007642E"/>
    <w:rsid w:val="000765BE"/>
    <w:rsid w:val="00076668"/>
    <w:rsid w:val="00076680"/>
    <w:rsid w:val="00076754"/>
    <w:rsid w:val="00076907"/>
    <w:rsid w:val="00076CB8"/>
    <w:rsid w:val="00076D2B"/>
    <w:rsid w:val="00076D7E"/>
    <w:rsid w:val="00076E84"/>
    <w:rsid w:val="00076F8A"/>
    <w:rsid w:val="0007700A"/>
    <w:rsid w:val="00077210"/>
    <w:rsid w:val="000772DC"/>
    <w:rsid w:val="000772F8"/>
    <w:rsid w:val="00077301"/>
    <w:rsid w:val="00077567"/>
    <w:rsid w:val="00077612"/>
    <w:rsid w:val="0007768B"/>
    <w:rsid w:val="000776A3"/>
    <w:rsid w:val="0007772E"/>
    <w:rsid w:val="00077769"/>
    <w:rsid w:val="000777EC"/>
    <w:rsid w:val="00077823"/>
    <w:rsid w:val="00077A18"/>
    <w:rsid w:val="00077B40"/>
    <w:rsid w:val="00077B80"/>
    <w:rsid w:val="00077C35"/>
    <w:rsid w:val="00077CB9"/>
    <w:rsid w:val="00077D9B"/>
    <w:rsid w:val="00077E4F"/>
    <w:rsid w:val="0007A753"/>
    <w:rsid w:val="000800D6"/>
    <w:rsid w:val="00080147"/>
    <w:rsid w:val="0008016F"/>
    <w:rsid w:val="000802E7"/>
    <w:rsid w:val="000802E9"/>
    <w:rsid w:val="000804A2"/>
    <w:rsid w:val="00080757"/>
    <w:rsid w:val="0008089F"/>
    <w:rsid w:val="000808AA"/>
    <w:rsid w:val="000808B4"/>
    <w:rsid w:val="00080A13"/>
    <w:rsid w:val="00080A58"/>
    <w:rsid w:val="00080AB7"/>
    <w:rsid w:val="00080BC1"/>
    <w:rsid w:val="00080CAB"/>
    <w:rsid w:val="00080D9F"/>
    <w:rsid w:val="00080EBE"/>
    <w:rsid w:val="00080F66"/>
    <w:rsid w:val="0008112B"/>
    <w:rsid w:val="0008116D"/>
    <w:rsid w:val="0008130B"/>
    <w:rsid w:val="0008146E"/>
    <w:rsid w:val="00081502"/>
    <w:rsid w:val="0008168B"/>
    <w:rsid w:val="0008170C"/>
    <w:rsid w:val="00081789"/>
    <w:rsid w:val="00081797"/>
    <w:rsid w:val="000817BC"/>
    <w:rsid w:val="000817E5"/>
    <w:rsid w:val="000819CA"/>
    <w:rsid w:val="00081AB3"/>
    <w:rsid w:val="00081B3B"/>
    <w:rsid w:val="00081BB2"/>
    <w:rsid w:val="00081C15"/>
    <w:rsid w:val="00081C18"/>
    <w:rsid w:val="00081D5B"/>
    <w:rsid w:val="00081DEA"/>
    <w:rsid w:val="00081DEF"/>
    <w:rsid w:val="00081E61"/>
    <w:rsid w:val="00081F2D"/>
    <w:rsid w:val="000821E7"/>
    <w:rsid w:val="00082224"/>
    <w:rsid w:val="000823D5"/>
    <w:rsid w:val="000824BD"/>
    <w:rsid w:val="000824C6"/>
    <w:rsid w:val="0008252A"/>
    <w:rsid w:val="000826D9"/>
    <w:rsid w:val="00082898"/>
    <w:rsid w:val="000829A5"/>
    <w:rsid w:val="00082AD6"/>
    <w:rsid w:val="00082B26"/>
    <w:rsid w:val="00082D89"/>
    <w:rsid w:val="00082E46"/>
    <w:rsid w:val="00082FCC"/>
    <w:rsid w:val="00083035"/>
    <w:rsid w:val="00083046"/>
    <w:rsid w:val="00083085"/>
    <w:rsid w:val="000831CF"/>
    <w:rsid w:val="000831EE"/>
    <w:rsid w:val="000833FE"/>
    <w:rsid w:val="00083571"/>
    <w:rsid w:val="000835C6"/>
    <w:rsid w:val="00083834"/>
    <w:rsid w:val="00083874"/>
    <w:rsid w:val="0008395A"/>
    <w:rsid w:val="00083992"/>
    <w:rsid w:val="000839D0"/>
    <w:rsid w:val="00083AA1"/>
    <w:rsid w:val="00083BE6"/>
    <w:rsid w:val="00083C0F"/>
    <w:rsid w:val="00083C11"/>
    <w:rsid w:val="00083C96"/>
    <w:rsid w:val="00083DC0"/>
    <w:rsid w:val="00084056"/>
    <w:rsid w:val="000841D7"/>
    <w:rsid w:val="000841EF"/>
    <w:rsid w:val="00084235"/>
    <w:rsid w:val="000844E4"/>
    <w:rsid w:val="000844FB"/>
    <w:rsid w:val="00084556"/>
    <w:rsid w:val="0008474D"/>
    <w:rsid w:val="00084777"/>
    <w:rsid w:val="000848E8"/>
    <w:rsid w:val="0008499B"/>
    <w:rsid w:val="000849DD"/>
    <w:rsid w:val="000849DE"/>
    <w:rsid w:val="00084C4F"/>
    <w:rsid w:val="00084C5B"/>
    <w:rsid w:val="00085206"/>
    <w:rsid w:val="000852BD"/>
    <w:rsid w:val="000853A4"/>
    <w:rsid w:val="00085583"/>
    <w:rsid w:val="0008578A"/>
    <w:rsid w:val="000858B7"/>
    <w:rsid w:val="00085961"/>
    <w:rsid w:val="00085B4C"/>
    <w:rsid w:val="00085B91"/>
    <w:rsid w:val="00085C80"/>
    <w:rsid w:val="00085D82"/>
    <w:rsid w:val="00085E05"/>
    <w:rsid w:val="00085FA0"/>
    <w:rsid w:val="0008601D"/>
    <w:rsid w:val="0008605D"/>
    <w:rsid w:val="000860A3"/>
    <w:rsid w:val="000860EC"/>
    <w:rsid w:val="000862C5"/>
    <w:rsid w:val="000862F7"/>
    <w:rsid w:val="000864F0"/>
    <w:rsid w:val="0008658D"/>
    <w:rsid w:val="000865E5"/>
    <w:rsid w:val="0008665B"/>
    <w:rsid w:val="000866B9"/>
    <w:rsid w:val="00086735"/>
    <w:rsid w:val="00086797"/>
    <w:rsid w:val="000867F4"/>
    <w:rsid w:val="0008680C"/>
    <w:rsid w:val="00086863"/>
    <w:rsid w:val="000868D2"/>
    <w:rsid w:val="000868DC"/>
    <w:rsid w:val="00086933"/>
    <w:rsid w:val="00086978"/>
    <w:rsid w:val="00086A54"/>
    <w:rsid w:val="00086A67"/>
    <w:rsid w:val="00086BC5"/>
    <w:rsid w:val="00086DB8"/>
    <w:rsid w:val="00086DD0"/>
    <w:rsid w:val="00086F4B"/>
    <w:rsid w:val="00086FFB"/>
    <w:rsid w:val="00087059"/>
    <w:rsid w:val="00087141"/>
    <w:rsid w:val="00087448"/>
    <w:rsid w:val="00087507"/>
    <w:rsid w:val="00087644"/>
    <w:rsid w:val="000876CB"/>
    <w:rsid w:val="00087BF2"/>
    <w:rsid w:val="00087C4D"/>
    <w:rsid w:val="00087C58"/>
    <w:rsid w:val="00087CCA"/>
    <w:rsid w:val="00087CE4"/>
    <w:rsid w:val="00087E28"/>
    <w:rsid w:val="00087F75"/>
    <w:rsid w:val="0009000B"/>
    <w:rsid w:val="0009007A"/>
    <w:rsid w:val="0009011E"/>
    <w:rsid w:val="00090128"/>
    <w:rsid w:val="00090190"/>
    <w:rsid w:val="000902DF"/>
    <w:rsid w:val="00090329"/>
    <w:rsid w:val="0009049E"/>
    <w:rsid w:val="000904DF"/>
    <w:rsid w:val="000909E5"/>
    <w:rsid w:val="00090AA8"/>
    <w:rsid w:val="00090B68"/>
    <w:rsid w:val="00090B7A"/>
    <w:rsid w:val="00090C30"/>
    <w:rsid w:val="00090C4F"/>
    <w:rsid w:val="00090CA8"/>
    <w:rsid w:val="00090F3D"/>
    <w:rsid w:val="00091038"/>
    <w:rsid w:val="0009110B"/>
    <w:rsid w:val="00091173"/>
    <w:rsid w:val="00091184"/>
    <w:rsid w:val="000911B5"/>
    <w:rsid w:val="00091260"/>
    <w:rsid w:val="0009137F"/>
    <w:rsid w:val="000913A0"/>
    <w:rsid w:val="00091416"/>
    <w:rsid w:val="0009144D"/>
    <w:rsid w:val="0009169D"/>
    <w:rsid w:val="0009171C"/>
    <w:rsid w:val="000917C9"/>
    <w:rsid w:val="000917EF"/>
    <w:rsid w:val="00091802"/>
    <w:rsid w:val="00091D41"/>
    <w:rsid w:val="00091D52"/>
    <w:rsid w:val="00091FC8"/>
    <w:rsid w:val="000920A1"/>
    <w:rsid w:val="000920E6"/>
    <w:rsid w:val="0009231D"/>
    <w:rsid w:val="00092459"/>
    <w:rsid w:val="00092479"/>
    <w:rsid w:val="00092492"/>
    <w:rsid w:val="00092500"/>
    <w:rsid w:val="00092595"/>
    <w:rsid w:val="0009263D"/>
    <w:rsid w:val="0009269E"/>
    <w:rsid w:val="00092851"/>
    <w:rsid w:val="00092890"/>
    <w:rsid w:val="00092926"/>
    <w:rsid w:val="00092953"/>
    <w:rsid w:val="00092DB2"/>
    <w:rsid w:val="00092E24"/>
    <w:rsid w:val="00092EC6"/>
    <w:rsid w:val="00092F5B"/>
    <w:rsid w:val="00092F72"/>
    <w:rsid w:val="00093111"/>
    <w:rsid w:val="00093162"/>
    <w:rsid w:val="000931A4"/>
    <w:rsid w:val="00093594"/>
    <w:rsid w:val="00093671"/>
    <w:rsid w:val="00093819"/>
    <w:rsid w:val="00093888"/>
    <w:rsid w:val="00093918"/>
    <w:rsid w:val="000939A4"/>
    <w:rsid w:val="000939A7"/>
    <w:rsid w:val="00093A9A"/>
    <w:rsid w:val="00093C8D"/>
    <w:rsid w:val="00093CCF"/>
    <w:rsid w:val="00093D15"/>
    <w:rsid w:val="00093E08"/>
    <w:rsid w:val="00093F50"/>
    <w:rsid w:val="0009410A"/>
    <w:rsid w:val="00094168"/>
    <w:rsid w:val="000943A3"/>
    <w:rsid w:val="000943BE"/>
    <w:rsid w:val="000944A4"/>
    <w:rsid w:val="0009453E"/>
    <w:rsid w:val="000945B4"/>
    <w:rsid w:val="000946B5"/>
    <w:rsid w:val="0009479D"/>
    <w:rsid w:val="00094990"/>
    <w:rsid w:val="000949DA"/>
    <w:rsid w:val="00094B67"/>
    <w:rsid w:val="00094BAF"/>
    <w:rsid w:val="00094C4E"/>
    <w:rsid w:val="00094C72"/>
    <w:rsid w:val="00094DCC"/>
    <w:rsid w:val="00094EAD"/>
    <w:rsid w:val="0009501B"/>
    <w:rsid w:val="000951A2"/>
    <w:rsid w:val="00095344"/>
    <w:rsid w:val="000953C6"/>
    <w:rsid w:val="00095470"/>
    <w:rsid w:val="000955BF"/>
    <w:rsid w:val="0009569F"/>
    <w:rsid w:val="00095702"/>
    <w:rsid w:val="00095727"/>
    <w:rsid w:val="000957F4"/>
    <w:rsid w:val="0009584E"/>
    <w:rsid w:val="00095896"/>
    <w:rsid w:val="000958BB"/>
    <w:rsid w:val="00095934"/>
    <w:rsid w:val="00095AFE"/>
    <w:rsid w:val="00095D02"/>
    <w:rsid w:val="00095D1E"/>
    <w:rsid w:val="00095DB9"/>
    <w:rsid w:val="00095F37"/>
    <w:rsid w:val="00095F39"/>
    <w:rsid w:val="00095F98"/>
    <w:rsid w:val="000960A4"/>
    <w:rsid w:val="000960EE"/>
    <w:rsid w:val="0009616D"/>
    <w:rsid w:val="000961CD"/>
    <w:rsid w:val="000961F4"/>
    <w:rsid w:val="0009621D"/>
    <w:rsid w:val="00096294"/>
    <w:rsid w:val="000962C0"/>
    <w:rsid w:val="000962FC"/>
    <w:rsid w:val="000964BD"/>
    <w:rsid w:val="00096745"/>
    <w:rsid w:val="000967D5"/>
    <w:rsid w:val="00096949"/>
    <w:rsid w:val="0009694C"/>
    <w:rsid w:val="00096B40"/>
    <w:rsid w:val="00096B89"/>
    <w:rsid w:val="00096CC0"/>
    <w:rsid w:val="00096D0A"/>
    <w:rsid w:val="00096D3E"/>
    <w:rsid w:val="00096D52"/>
    <w:rsid w:val="00096E39"/>
    <w:rsid w:val="00096E57"/>
    <w:rsid w:val="00096ECC"/>
    <w:rsid w:val="00096F59"/>
    <w:rsid w:val="00096FA6"/>
    <w:rsid w:val="00097198"/>
    <w:rsid w:val="0009719A"/>
    <w:rsid w:val="000971AA"/>
    <w:rsid w:val="0009726E"/>
    <w:rsid w:val="0009750A"/>
    <w:rsid w:val="0009751C"/>
    <w:rsid w:val="00097619"/>
    <w:rsid w:val="000976E0"/>
    <w:rsid w:val="00097746"/>
    <w:rsid w:val="00097766"/>
    <w:rsid w:val="0009780C"/>
    <w:rsid w:val="00097884"/>
    <w:rsid w:val="000979D0"/>
    <w:rsid w:val="000979D2"/>
    <w:rsid w:val="00097A3A"/>
    <w:rsid w:val="00097AFD"/>
    <w:rsid w:val="00097B0E"/>
    <w:rsid w:val="00097D84"/>
    <w:rsid w:val="00097D98"/>
    <w:rsid w:val="000A0178"/>
    <w:rsid w:val="000A01BA"/>
    <w:rsid w:val="000A02E5"/>
    <w:rsid w:val="000A0391"/>
    <w:rsid w:val="000A03B7"/>
    <w:rsid w:val="000A042E"/>
    <w:rsid w:val="000A0520"/>
    <w:rsid w:val="000A0557"/>
    <w:rsid w:val="000A0748"/>
    <w:rsid w:val="000A089C"/>
    <w:rsid w:val="000A08AB"/>
    <w:rsid w:val="000A0945"/>
    <w:rsid w:val="000A0B62"/>
    <w:rsid w:val="000A0BC4"/>
    <w:rsid w:val="000A0BE8"/>
    <w:rsid w:val="000A0C50"/>
    <w:rsid w:val="000A0DFB"/>
    <w:rsid w:val="000A0F2D"/>
    <w:rsid w:val="000A0F76"/>
    <w:rsid w:val="000A1087"/>
    <w:rsid w:val="000A11E0"/>
    <w:rsid w:val="000A1225"/>
    <w:rsid w:val="000A125D"/>
    <w:rsid w:val="000A1413"/>
    <w:rsid w:val="000A142D"/>
    <w:rsid w:val="000A14DF"/>
    <w:rsid w:val="000A1546"/>
    <w:rsid w:val="000A1673"/>
    <w:rsid w:val="000A178B"/>
    <w:rsid w:val="000A1792"/>
    <w:rsid w:val="000A1960"/>
    <w:rsid w:val="000A1A29"/>
    <w:rsid w:val="000A1C53"/>
    <w:rsid w:val="000A1D3B"/>
    <w:rsid w:val="000A1E30"/>
    <w:rsid w:val="000A1E5C"/>
    <w:rsid w:val="000A1E6A"/>
    <w:rsid w:val="000A200E"/>
    <w:rsid w:val="000A205A"/>
    <w:rsid w:val="000A2063"/>
    <w:rsid w:val="000A20A7"/>
    <w:rsid w:val="000A238E"/>
    <w:rsid w:val="000A23D6"/>
    <w:rsid w:val="000A2670"/>
    <w:rsid w:val="000A267C"/>
    <w:rsid w:val="000A2905"/>
    <w:rsid w:val="000A2908"/>
    <w:rsid w:val="000A2AAA"/>
    <w:rsid w:val="000A2AB3"/>
    <w:rsid w:val="000A2BA6"/>
    <w:rsid w:val="000A2CA6"/>
    <w:rsid w:val="000A2D17"/>
    <w:rsid w:val="000A2D97"/>
    <w:rsid w:val="000A2F3A"/>
    <w:rsid w:val="000A2F67"/>
    <w:rsid w:val="000A2F6C"/>
    <w:rsid w:val="000A2F89"/>
    <w:rsid w:val="000A31CE"/>
    <w:rsid w:val="000A32D9"/>
    <w:rsid w:val="000A32E0"/>
    <w:rsid w:val="000A3344"/>
    <w:rsid w:val="000A35AA"/>
    <w:rsid w:val="000A35C1"/>
    <w:rsid w:val="000A3612"/>
    <w:rsid w:val="000A3621"/>
    <w:rsid w:val="000A362A"/>
    <w:rsid w:val="000A371B"/>
    <w:rsid w:val="000A37A0"/>
    <w:rsid w:val="000A390F"/>
    <w:rsid w:val="000A3924"/>
    <w:rsid w:val="000A3AD4"/>
    <w:rsid w:val="000A3C7E"/>
    <w:rsid w:val="000A3DCE"/>
    <w:rsid w:val="000A3FB7"/>
    <w:rsid w:val="000A3FFD"/>
    <w:rsid w:val="000A4000"/>
    <w:rsid w:val="000A40FE"/>
    <w:rsid w:val="000A41C4"/>
    <w:rsid w:val="000A43DC"/>
    <w:rsid w:val="000A4433"/>
    <w:rsid w:val="000A4494"/>
    <w:rsid w:val="000A44F2"/>
    <w:rsid w:val="000A45A4"/>
    <w:rsid w:val="000A48A4"/>
    <w:rsid w:val="000A4C81"/>
    <w:rsid w:val="000A4EC1"/>
    <w:rsid w:val="000A4F3F"/>
    <w:rsid w:val="000A4FC3"/>
    <w:rsid w:val="000A5155"/>
    <w:rsid w:val="000A5238"/>
    <w:rsid w:val="000A544F"/>
    <w:rsid w:val="000A549E"/>
    <w:rsid w:val="000A5501"/>
    <w:rsid w:val="000A5626"/>
    <w:rsid w:val="000A5712"/>
    <w:rsid w:val="000A5795"/>
    <w:rsid w:val="000A5CB2"/>
    <w:rsid w:val="000A5F4F"/>
    <w:rsid w:val="000A5FC8"/>
    <w:rsid w:val="000A62AF"/>
    <w:rsid w:val="000A62B6"/>
    <w:rsid w:val="000A6322"/>
    <w:rsid w:val="000A64DE"/>
    <w:rsid w:val="000A6550"/>
    <w:rsid w:val="000A65C5"/>
    <w:rsid w:val="000A6655"/>
    <w:rsid w:val="000A675E"/>
    <w:rsid w:val="000A68B9"/>
    <w:rsid w:val="000A6970"/>
    <w:rsid w:val="000A6A90"/>
    <w:rsid w:val="000A6C44"/>
    <w:rsid w:val="000A6CAB"/>
    <w:rsid w:val="000A6CD2"/>
    <w:rsid w:val="000A6D7E"/>
    <w:rsid w:val="000A6E1D"/>
    <w:rsid w:val="000A6E41"/>
    <w:rsid w:val="000A6E79"/>
    <w:rsid w:val="000A706D"/>
    <w:rsid w:val="000A70A7"/>
    <w:rsid w:val="000A70B7"/>
    <w:rsid w:val="000A72AE"/>
    <w:rsid w:val="000A7305"/>
    <w:rsid w:val="000A740B"/>
    <w:rsid w:val="000A74C3"/>
    <w:rsid w:val="000A77C6"/>
    <w:rsid w:val="000A7881"/>
    <w:rsid w:val="000A79EF"/>
    <w:rsid w:val="000A7A08"/>
    <w:rsid w:val="000A7A33"/>
    <w:rsid w:val="000A7AD8"/>
    <w:rsid w:val="000A7C85"/>
    <w:rsid w:val="000A7D6D"/>
    <w:rsid w:val="000A7DB8"/>
    <w:rsid w:val="000A7F12"/>
    <w:rsid w:val="000B0011"/>
    <w:rsid w:val="000B0065"/>
    <w:rsid w:val="000B00BA"/>
    <w:rsid w:val="000B014F"/>
    <w:rsid w:val="000B020D"/>
    <w:rsid w:val="000B03B2"/>
    <w:rsid w:val="000B0452"/>
    <w:rsid w:val="000B0540"/>
    <w:rsid w:val="000B05DC"/>
    <w:rsid w:val="000B066F"/>
    <w:rsid w:val="000B075D"/>
    <w:rsid w:val="000B07B2"/>
    <w:rsid w:val="000B0806"/>
    <w:rsid w:val="000B0815"/>
    <w:rsid w:val="000B090C"/>
    <w:rsid w:val="000B0B03"/>
    <w:rsid w:val="000B0C1A"/>
    <w:rsid w:val="000B0CA8"/>
    <w:rsid w:val="000B0E9E"/>
    <w:rsid w:val="000B0F03"/>
    <w:rsid w:val="000B0F5C"/>
    <w:rsid w:val="000B111D"/>
    <w:rsid w:val="000B121B"/>
    <w:rsid w:val="000B1261"/>
    <w:rsid w:val="000B1271"/>
    <w:rsid w:val="000B138C"/>
    <w:rsid w:val="000B1398"/>
    <w:rsid w:val="000B13A3"/>
    <w:rsid w:val="000B14AC"/>
    <w:rsid w:val="000B16E8"/>
    <w:rsid w:val="000B1890"/>
    <w:rsid w:val="000B1985"/>
    <w:rsid w:val="000B1A66"/>
    <w:rsid w:val="000B1B1A"/>
    <w:rsid w:val="000B1B38"/>
    <w:rsid w:val="000B1B3B"/>
    <w:rsid w:val="000B1B53"/>
    <w:rsid w:val="000B1BBE"/>
    <w:rsid w:val="000B1D07"/>
    <w:rsid w:val="000B1D8C"/>
    <w:rsid w:val="000B1DD2"/>
    <w:rsid w:val="000B206A"/>
    <w:rsid w:val="000B215F"/>
    <w:rsid w:val="000B219C"/>
    <w:rsid w:val="000B243B"/>
    <w:rsid w:val="000B2531"/>
    <w:rsid w:val="000B26A1"/>
    <w:rsid w:val="000B26B3"/>
    <w:rsid w:val="000B2761"/>
    <w:rsid w:val="000B2767"/>
    <w:rsid w:val="000B283B"/>
    <w:rsid w:val="000B2970"/>
    <w:rsid w:val="000B2A70"/>
    <w:rsid w:val="000B2AC7"/>
    <w:rsid w:val="000B2B8B"/>
    <w:rsid w:val="000B2BAC"/>
    <w:rsid w:val="000B2D58"/>
    <w:rsid w:val="000B2E0C"/>
    <w:rsid w:val="000B2F4D"/>
    <w:rsid w:val="000B2FBF"/>
    <w:rsid w:val="000B3047"/>
    <w:rsid w:val="000B3249"/>
    <w:rsid w:val="000B331A"/>
    <w:rsid w:val="000B3344"/>
    <w:rsid w:val="000B3384"/>
    <w:rsid w:val="000B3492"/>
    <w:rsid w:val="000B35A6"/>
    <w:rsid w:val="000B35EB"/>
    <w:rsid w:val="000B35FF"/>
    <w:rsid w:val="000B3760"/>
    <w:rsid w:val="000B393E"/>
    <w:rsid w:val="000B394C"/>
    <w:rsid w:val="000B3BED"/>
    <w:rsid w:val="000B3DD7"/>
    <w:rsid w:val="000B3E9A"/>
    <w:rsid w:val="000B3ED7"/>
    <w:rsid w:val="000B3F15"/>
    <w:rsid w:val="000B3F3C"/>
    <w:rsid w:val="000B3F78"/>
    <w:rsid w:val="000B4075"/>
    <w:rsid w:val="000B417F"/>
    <w:rsid w:val="000B4184"/>
    <w:rsid w:val="000B4247"/>
    <w:rsid w:val="000B430B"/>
    <w:rsid w:val="000B4477"/>
    <w:rsid w:val="000B459B"/>
    <w:rsid w:val="000B45AE"/>
    <w:rsid w:val="000B4787"/>
    <w:rsid w:val="000B4805"/>
    <w:rsid w:val="000B481E"/>
    <w:rsid w:val="000B48F4"/>
    <w:rsid w:val="000B4AD6"/>
    <w:rsid w:val="000B4C6B"/>
    <w:rsid w:val="000B4CF2"/>
    <w:rsid w:val="000B4EA4"/>
    <w:rsid w:val="000B4EDE"/>
    <w:rsid w:val="000B516F"/>
    <w:rsid w:val="000B5285"/>
    <w:rsid w:val="000B541B"/>
    <w:rsid w:val="000B56BC"/>
    <w:rsid w:val="000B5782"/>
    <w:rsid w:val="000B57AD"/>
    <w:rsid w:val="000B57DF"/>
    <w:rsid w:val="000B591B"/>
    <w:rsid w:val="000B5947"/>
    <w:rsid w:val="000B597D"/>
    <w:rsid w:val="000B59FA"/>
    <w:rsid w:val="000B5B92"/>
    <w:rsid w:val="000B5C75"/>
    <w:rsid w:val="000B5D07"/>
    <w:rsid w:val="000B5DF8"/>
    <w:rsid w:val="000B5EA9"/>
    <w:rsid w:val="000B5EB5"/>
    <w:rsid w:val="000B5F1E"/>
    <w:rsid w:val="000B5F50"/>
    <w:rsid w:val="000B5FAD"/>
    <w:rsid w:val="000B6022"/>
    <w:rsid w:val="000B6111"/>
    <w:rsid w:val="000B61E2"/>
    <w:rsid w:val="000B621C"/>
    <w:rsid w:val="000B6282"/>
    <w:rsid w:val="000B63DC"/>
    <w:rsid w:val="000B6415"/>
    <w:rsid w:val="000B6429"/>
    <w:rsid w:val="000B644B"/>
    <w:rsid w:val="000B653A"/>
    <w:rsid w:val="000B6549"/>
    <w:rsid w:val="000B66C1"/>
    <w:rsid w:val="000B66D3"/>
    <w:rsid w:val="000B66F2"/>
    <w:rsid w:val="000B6723"/>
    <w:rsid w:val="000B69CB"/>
    <w:rsid w:val="000B69E8"/>
    <w:rsid w:val="000B6AB4"/>
    <w:rsid w:val="000B6ACE"/>
    <w:rsid w:val="000B6BB8"/>
    <w:rsid w:val="000B6D34"/>
    <w:rsid w:val="000B6D78"/>
    <w:rsid w:val="000B6D8F"/>
    <w:rsid w:val="000B6E0B"/>
    <w:rsid w:val="000B6E5D"/>
    <w:rsid w:val="000B6EB0"/>
    <w:rsid w:val="000B7174"/>
    <w:rsid w:val="000B727F"/>
    <w:rsid w:val="000B7384"/>
    <w:rsid w:val="000B7404"/>
    <w:rsid w:val="000B743C"/>
    <w:rsid w:val="000B75C6"/>
    <w:rsid w:val="000B766F"/>
    <w:rsid w:val="000B782E"/>
    <w:rsid w:val="000B79A1"/>
    <w:rsid w:val="000B7B00"/>
    <w:rsid w:val="000B7DE4"/>
    <w:rsid w:val="000B7F42"/>
    <w:rsid w:val="000C009F"/>
    <w:rsid w:val="000C01C1"/>
    <w:rsid w:val="000C01F6"/>
    <w:rsid w:val="000C02A4"/>
    <w:rsid w:val="000C04C3"/>
    <w:rsid w:val="000C0771"/>
    <w:rsid w:val="000C07E8"/>
    <w:rsid w:val="000C09E4"/>
    <w:rsid w:val="000C0A6C"/>
    <w:rsid w:val="000C0BE2"/>
    <w:rsid w:val="000C0C80"/>
    <w:rsid w:val="000C0C8E"/>
    <w:rsid w:val="000C0CD4"/>
    <w:rsid w:val="000C0D5D"/>
    <w:rsid w:val="000C0F0B"/>
    <w:rsid w:val="000C139C"/>
    <w:rsid w:val="000C1439"/>
    <w:rsid w:val="000C149A"/>
    <w:rsid w:val="000C153A"/>
    <w:rsid w:val="000C156A"/>
    <w:rsid w:val="000C16AD"/>
    <w:rsid w:val="000C16B6"/>
    <w:rsid w:val="000C1710"/>
    <w:rsid w:val="000C178D"/>
    <w:rsid w:val="000C17D8"/>
    <w:rsid w:val="000C1851"/>
    <w:rsid w:val="000C1AC9"/>
    <w:rsid w:val="000C1B9A"/>
    <w:rsid w:val="000C1C0C"/>
    <w:rsid w:val="000C1D22"/>
    <w:rsid w:val="000C1D92"/>
    <w:rsid w:val="000C1E06"/>
    <w:rsid w:val="000C20BA"/>
    <w:rsid w:val="000C250B"/>
    <w:rsid w:val="000C2589"/>
    <w:rsid w:val="000C25E0"/>
    <w:rsid w:val="000C2734"/>
    <w:rsid w:val="000C27DA"/>
    <w:rsid w:val="000C2824"/>
    <w:rsid w:val="000C2917"/>
    <w:rsid w:val="000C296D"/>
    <w:rsid w:val="000C2AB7"/>
    <w:rsid w:val="000C2B5F"/>
    <w:rsid w:val="000C2B68"/>
    <w:rsid w:val="000C2DF1"/>
    <w:rsid w:val="000C2E63"/>
    <w:rsid w:val="000C2F1F"/>
    <w:rsid w:val="000C2FA1"/>
    <w:rsid w:val="000C307C"/>
    <w:rsid w:val="000C3084"/>
    <w:rsid w:val="000C32FE"/>
    <w:rsid w:val="000C344A"/>
    <w:rsid w:val="000C35F4"/>
    <w:rsid w:val="000C3650"/>
    <w:rsid w:val="000C3694"/>
    <w:rsid w:val="000C3919"/>
    <w:rsid w:val="000C3B0A"/>
    <w:rsid w:val="000C3B2A"/>
    <w:rsid w:val="000C3D88"/>
    <w:rsid w:val="000C3F30"/>
    <w:rsid w:val="000C40A7"/>
    <w:rsid w:val="000C40B4"/>
    <w:rsid w:val="000C40E7"/>
    <w:rsid w:val="000C4171"/>
    <w:rsid w:val="000C43F9"/>
    <w:rsid w:val="000C4430"/>
    <w:rsid w:val="000C4450"/>
    <w:rsid w:val="000C4506"/>
    <w:rsid w:val="000C4575"/>
    <w:rsid w:val="000C45E8"/>
    <w:rsid w:val="000C48E6"/>
    <w:rsid w:val="000C4BB0"/>
    <w:rsid w:val="000C4CD4"/>
    <w:rsid w:val="000C4CF6"/>
    <w:rsid w:val="000C4D67"/>
    <w:rsid w:val="000C4DDD"/>
    <w:rsid w:val="000C4F21"/>
    <w:rsid w:val="000C4FC3"/>
    <w:rsid w:val="000C5150"/>
    <w:rsid w:val="000C5170"/>
    <w:rsid w:val="000C522A"/>
    <w:rsid w:val="000C5234"/>
    <w:rsid w:val="000C523A"/>
    <w:rsid w:val="000C52F2"/>
    <w:rsid w:val="000C5346"/>
    <w:rsid w:val="000C5355"/>
    <w:rsid w:val="000C540F"/>
    <w:rsid w:val="000C54B2"/>
    <w:rsid w:val="000C5674"/>
    <w:rsid w:val="000C57F5"/>
    <w:rsid w:val="000C58DE"/>
    <w:rsid w:val="000C590E"/>
    <w:rsid w:val="000C5BF3"/>
    <w:rsid w:val="000C5EAF"/>
    <w:rsid w:val="000C5EB8"/>
    <w:rsid w:val="000C6262"/>
    <w:rsid w:val="000C6286"/>
    <w:rsid w:val="000C639B"/>
    <w:rsid w:val="000C653A"/>
    <w:rsid w:val="000C6546"/>
    <w:rsid w:val="000C6549"/>
    <w:rsid w:val="000C6681"/>
    <w:rsid w:val="000C66DE"/>
    <w:rsid w:val="000C6832"/>
    <w:rsid w:val="000C68E9"/>
    <w:rsid w:val="000C6A47"/>
    <w:rsid w:val="000C6A9E"/>
    <w:rsid w:val="000C6B08"/>
    <w:rsid w:val="000C6B81"/>
    <w:rsid w:val="000C6C02"/>
    <w:rsid w:val="000C6C39"/>
    <w:rsid w:val="000C6C86"/>
    <w:rsid w:val="000C6DDE"/>
    <w:rsid w:val="000C6E80"/>
    <w:rsid w:val="000C706C"/>
    <w:rsid w:val="000C7117"/>
    <w:rsid w:val="000C7314"/>
    <w:rsid w:val="000C73CD"/>
    <w:rsid w:val="000C7434"/>
    <w:rsid w:val="000C77E1"/>
    <w:rsid w:val="000C7801"/>
    <w:rsid w:val="000C78D4"/>
    <w:rsid w:val="000C7925"/>
    <w:rsid w:val="000C797B"/>
    <w:rsid w:val="000C79FA"/>
    <w:rsid w:val="000C7A31"/>
    <w:rsid w:val="000C7B72"/>
    <w:rsid w:val="000C7F95"/>
    <w:rsid w:val="000D0015"/>
    <w:rsid w:val="000D0030"/>
    <w:rsid w:val="000D0110"/>
    <w:rsid w:val="000D013C"/>
    <w:rsid w:val="000D033D"/>
    <w:rsid w:val="000D03B3"/>
    <w:rsid w:val="000D03EB"/>
    <w:rsid w:val="000D04FA"/>
    <w:rsid w:val="000D05D9"/>
    <w:rsid w:val="000D0867"/>
    <w:rsid w:val="000D0888"/>
    <w:rsid w:val="000D0AB9"/>
    <w:rsid w:val="000D0BCC"/>
    <w:rsid w:val="000D0C90"/>
    <w:rsid w:val="000D0CF0"/>
    <w:rsid w:val="000D0DAD"/>
    <w:rsid w:val="000D0E5E"/>
    <w:rsid w:val="000D0E64"/>
    <w:rsid w:val="000D0E6E"/>
    <w:rsid w:val="000D0F61"/>
    <w:rsid w:val="000D0F9D"/>
    <w:rsid w:val="000D0FC5"/>
    <w:rsid w:val="000D1103"/>
    <w:rsid w:val="000D11D4"/>
    <w:rsid w:val="000D12DC"/>
    <w:rsid w:val="000D1425"/>
    <w:rsid w:val="000D1560"/>
    <w:rsid w:val="000D18BE"/>
    <w:rsid w:val="000D1A3C"/>
    <w:rsid w:val="000D1A97"/>
    <w:rsid w:val="000D1B22"/>
    <w:rsid w:val="000D1CBD"/>
    <w:rsid w:val="000D1CD9"/>
    <w:rsid w:val="000D1DC4"/>
    <w:rsid w:val="000D1E53"/>
    <w:rsid w:val="000D1E79"/>
    <w:rsid w:val="000D1EBB"/>
    <w:rsid w:val="000D1F65"/>
    <w:rsid w:val="000D20A2"/>
    <w:rsid w:val="000D20EF"/>
    <w:rsid w:val="000D213E"/>
    <w:rsid w:val="000D219C"/>
    <w:rsid w:val="000D22CA"/>
    <w:rsid w:val="000D2318"/>
    <w:rsid w:val="000D23E4"/>
    <w:rsid w:val="000D25BD"/>
    <w:rsid w:val="000D25C5"/>
    <w:rsid w:val="000D276B"/>
    <w:rsid w:val="000D2A75"/>
    <w:rsid w:val="000D2BA9"/>
    <w:rsid w:val="000D2F2E"/>
    <w:rsid w:val="000D3027"/>
    <w:rsid w:val="000D3038"/>
    <w:rsid w:val="000D30AA"/>
    <w:rsid w:val="000D3173"/>
    <w:rsid w:val="000D32C5"/>
    <w:rsid w:val="000D335F"/>
    <w:rsid w:val="000D33D9"/>
    <w:rsid w:val="000D33E7"/>
    <w:rsid w:val="000D3482"/>
    <w:rsid w:val="000D3519"/>
    <w:rsid w:val="000D3556"/>
    <w:rsid w:val="000D36A9"/>
    <w:rsid w:val="000D3814"/>
    <w:rsid w:val="000D389D"/>
    <w:rsid w:val="000D3AE6"/>
    <w:rsid w:val="000D3BC5"/>
    <w:rsid w:val="000D3BE3"/>
    <w:rsid w:val="000D3C38"/>
    <w:rsid w:val="000D3C55"/>
    <w:rsid w:val="000D3CED"/>
    <w:rsid w:val="000D3D04"/>
    <w:rsid w:val="000D3D47"/>
    <w:rsid w:val="000D3EC1"/>
    <w:rsid w:val="000D3EDF"/>
    <w:rsid w:val="000D4082"/>
    <w:rsid w:val="000D411E"/>
    <w:rsid w:val="000D4177"/>
    <w:rsid w:val="000D4364"/>
    <w:rsid w:val="000D43B9"/>
    <w:rsid w:val="000D43C7"/>
    <w:rsid w:val="000D450C"/>
    <w:rsid w:val="000D457B"/>
    <w:rsid w:val="000D459B"/>
    <w:rsid w:val="000D45C3"/>
    <w:rsid w:val="000D4612"/>
    <w:rsid w:val="000D46AA"/>
    <w:rsid w:val="000D46C3"/>
    <w:rsid w:val="000D4843"/>
    <w:rsid w:val="000D484B"/>
    <w:rsid w:val="000D4905"/>
    <w:rsid w:val="000D49B1"/>
    <w:rsid w:val="000D4BAF"/>
    <w:rsid w:val="000D4C12"/>
    <w:rsid w:val="000D4C1B"/>
    <w:rsid w:val="000D4C8A"/>
    <w:rsid w:val="000D4E92"/>
    <w:rsid w:val="000D4F90"/>
    <w:rsid w:val="000D5030"/>
    <w:rsid w:val="000D514A"/>
    <w:rsid w:val="000D51E5"/>
    <w:rsid w:val="000D531D"/>
    <w:rsid w:val="000D54F4"/>
    <w:rsid w:val="000D551F"/>
    <w:rsid w:val="000D5531"/>
    <w:rsid w:val="000D55D1"/>
    <w:rsid w:val="000D5653"/>
    <w:rsid w:val="000D56BA"/>
    <w:rsid w:val="000D575A"/>
    <w:rsid w:val="000D57D0"/>
    <w:rsid w:val="000D57E1"/>
    <w:rsid w:val="000D57F5"/>
    <w:rsid w:val="000D58B2"/>
    <w:rsid w:val="000D5BF0"/>
    <w:rsid w:val="000D5C46"/>
    <w:rsid w:val="000D5CF7"/>
    <w:rsid w:val="000D5DFA"/>
    <w:rsid w:val="000D5E21"/>
    <w:rsid w:val="000D5ECC"/>
    <w:rsid w:val="000D5ED2"/>
    <w:rsid w:val="000D6049"/>
    <w:rsid w:val="000D606E"/>
    <w:rsid w:val="000D6083"/>
    <w:rsid w:val="000D60DA"/>
    <w:rsid w:val="000D614C"/>
    <w:rsid w:val="000D62AC"/>
    <w:rsid w:val="000D635A"/>
    <w:rsid w:val="000D63E9"/>
    <w:rsid w:val="000D6470"/>
    <w:rsid w:val="000D65E6"/>
    <w:rsid w:val="000D67B5"/>
    <w:rsid w:val="000D6920"/>
    <w:rsid w:val="000D69E3"/>
    <w:rsid w:val="000D6C06"/>
    <w:rsid w:val="000D6C73"/>
    <w:rsid w:val="000D6EF7"/>
    <w:rsid w:val="000D7033"/>
    <w:rsid w:val="000D70A7"/>
    <w:rsid w:val="000D70E8"/>
    <w:rsid w:val="000D71C1"/>
    <w:rsid w:val="000D720B"/>
    <w:rsid w:val="000D720F"/>
    <w:rsid w:val="000D7224"/>
    <w:rsid w:val="000D73C6"/>
    <w:rsid w:val="000D7419"/>
    <w:rsid w:val="000D745B"/>
    <w:rsid w:val="000D7497"/>
    <w:rsid w:val="000D759D"/>
    <w:rsid w:val="000D77A6"/>
    <w:rsid w:val="000D77FD"/>
    <w:rsid w:val="000D7830"/>
    <w:rsid w:val="000D7875"/>
    <w:rsid w:val="000D79E0"/>
    <w:rsid w:val="000D7D5A"/>
    <w:rsid w:val="000E005B"/>
    <w:rsid w:val="000E0208"/>
    <w:rsid w:val="000E0251"/>
    <w:rsid w:val="000E02E4"/>
    <w:rsid w:val="000E03FD"/>
    <w:rsid w:val="000E0498"/>
    <w:rsid w:val="000E0525"/>
    <w:rsid w:val="000E05AF"/>
    <w:rsid w:val="000E06D6"/>
    <w:rsid w:val="000E0822"/>
    <w:rsid w:val="000E08C7"/>
    <w:rsid w:val="000E0B40"/>
    <w:rsid w:val="000E0C43"/>
    <w:rsid w:val="000E0CA5"/>
    <w:rsid w:val="000E0E09"/>
    <w:rsid w:val="000E0E42"/>
    <w:rsid w:val="000E0E5C"/>
    <w:rsid w:val="000E0EB0"/>
    <w:rsid w:val="000E0EBE"/>
    <w:rsid w:val="000E0F60"/>
    <w:rsid w:val="000E0F9D"/>
    <w:rsid w:val="000E104A"/>
    <w:rsid w:val="000E10B4"/>
    <w:rsid w:val="000E1154"/>
    <w:rsid w:val="000E1262"/>
    <w:rsid w:val="000E132A"/>
    <w:rsid w:val="000E143A"/>
    <w:rsid w:val="000E1528"/>
    <w:rsid w:val="000E152B"/>
    <w:rsid w:val="000E1546"/>
    <w:rsid w:val="000E177D"/>
    <w:rsid w:val="000E1805"/>
    <w:rsid w:val="000E18CA"/>
    <w:rsid w:val="000E18DD"/>
    <w:rsid w:val="000E1A07"/>
    <w:rsid w:val="000E1A0F"/>
    <w:rsid w:val="000E1ADE"/>
    <w:rsid w:val="000E1B9A"/>
    <w:rsid w:val="000E1CB5"/>
    <w:rsid w:val="000E1D6E"/>
    <w:rsid w:val="000E1E19"/>
    <w:rsid w:val="000E1F00"/>
    <w:rsid w:val="000E1F12"/>
    <w:rsid w:val="000E1FE6"/>
    <w:rsid w:val="000E2015"/>
    <w:rsid w:val="000E208A"/>
    <w:rsid w:val="000E2120"/>
    <w:rsid w:val="000E239C"/>
    <w:rsid w:val="000E249B"/>
    <w:rsid w:val="000E259D"/>
    <w:rsid w:val="000E25C5"/>
    <w:rsid w:val="000E2634"/>
    <w:rsid w:val="000E2756"/>
    <w:rsid w:val="000E2785"/>
    <w:rsid w:val="000E27C3"/>
    <w:rsid w:val="000E27FE"/>
    <w:rsid w:val="000E2852"/>
    <w:rsid w:val="000E2923"/>
    <w:rsid w:val="000E2C7E"/>
    <w:rsid w:val="000E2D46"/>
    <w:rsid w:val="000E2DF4"/>
    <w:rsid w:val="000E2E15"/>
    <w:rsid w:val="000E2FCC"/>
    <w:rsid w:val="000E3051"/>
    <w:rsid w:val="000E3077"/>
    <w:rsid w:val="000E3082"/>
    <w:rsid w:val="000E30C2"/>
    <w:rsid w:val="000E30DF"/>
    <w:rsid w:val="000E3136"/>
    <w:rsid w:val="000E32A0"/>
    <w:rsid w:val="000E32F4"/>
    <w:rsid w:val="000E361E"/>
    <w:rsid w:val="000E364A"/>
    <w:rsid w:val="000E371B"/>
    <w:rsid w:val="000E3732"/>
    <w:rsid w:val="000E3981"/>
    <w:rsid w:val="000E39EE"/>
    <w:rsid w:val="000E3B00"/>
    <w:rsid w:val="000E3BAD"/>
    <w:rsid w:val="000E3C65"/>
    <w:rsid w:val="000E3C8E"/>
    <w:rsid w:val="000E3DCD"/>
    <w:rsid w:val="000E3FE4"/>
    <w:rsid w:val="000E40F8"/>
    <w:rsid w:val="000E415C"/>
    <w:rsid w:val="000E432E"/>
    <w:rsid w:val="000E43BA"/>
    <w:rsid w:val="000E43F6"/>
    <w:rsid w:val="000E4630"/>
    <w:rsid w:val="000E4713"/>
    <w:rsid w:val="000E483D"/>
    <w:rsid w:val="000E48D3"/>
    <w:rsid w:val="000E4A97"/>
    <w:rsid w:val="000E4ACF"/>
    <w:rsid w:val="000E4CAC"/>
    <w:rsid w:val="000E4DDD"/>
    <w:rsid w:val="000E4DF6"/>
    <w:rsid w:val="000E4E62"/>
    <w:rsid w:val="000E4EF1"/>
    <w:rsid w:val="000E4F58"/>
    <w:rsid w:val="000E5095"/>
    <w:rsid w:val="000E51E4"/>
    <w:rsid w:val="000E520B"/>
    <w:rsid w:val="000E52A2"/>
    <w:rsid w:val="000E5364"/>
    <w:rsid w:val="000E53A8"/>
    <w:rsid w:val="000E540D"/>
    <w:rsid w:val="000E5466"/>
    <w:rsid w:val="000E5545"/>
    <w:rsid w:val="000E5625"/>
    <w:rsid w:val="000E568D"/>
    <w:rsid w:val="000E5871"/>
    <w:rsid w:val="000E59F2"/>
    <w:rsid w:val="000E5B18"/>
    <w:rsid w:val="000E5C69"/>
    <w:rsid w:val="000E5CB2"/>
    <w:rsid w:val="000E5E0B"/>
    <w:rsid w:val="000E5F89"/>
    <w:rsid w:val="000E6082"/>
    <w:rsid w:val="000E6094"/>
    <w:rsid w:val="000E630A"/>
    <w:rsid w:val="000E63CD"/>
    <w:rsid w:val="000E63E9"/>
    <w:rsid w:val="000E63FA"/>
    <w:rsid w:val="000E64A0"/>
    <w:rsid w:val="000E64B4"/>
    <w:rsid w:val="000E6576"/>
    <w:rsid w:val="000E66D2"/>
    <w:rsid w:val="000E66E9"/>
    <w:rsid w:val="000E67C7"/>
    <w:rsid w:val="000E68AB"/>
    <w:rsid w:val="000E6A42"/>
    <w:rsid w:val="000E6B61"/>
    <w:rsid w:val="000E6CF1"/>
    <w:rsid w:val="000E6D55"/>
    <w:rsid w:val="000E6E9D"/>
    <w:rsid w:val="000E6EDA"/>
    <w:rsid w:val="000E6FB7"/>
    <w:rsid w:val="000E7024"/>
    <w:rsid w:val="000E70F4"/>
    <w:rsid w:val="000E7612"/>
    <w:rsid w:val="000E765D"/>
    <w:rsid w:val="000E77AE"/>
    <w:rsid w:val="000E77B8"/>
    <w:rsid w:val="000E78F1"/>
    <w:rsid w:val="000E78F2"/>
    <w:rsid w:val="000E7ACA"/>
    <w:rsid w:val="000E7C01"/>
    <w:rsid w:val="000E7D51"/>
    <w:rsid w:val="000E7D7D"/>
    <w:rsid w:val="000F01A5"/>
    <w:rsid w:val="000F01D0"/>
    <w:rsid w:val="000F0204"/>
    <w:rsid w:val="000F037B"/>
    <w:rsid w:val="000F04F6"/>
    <w:rsid w:val="000F0525"/>
    <w:rsid w:val="000F07F0"/>
    <w:rsid w:val="000F0816"/>
    <w:rsid w:val="000F0ABC"/>
    <w:rsid w:val="000F0BDD"/>
    <w:rsid w:val="000F0C26"/>
    <w:rsid w:val="000F0C58"/>
    <w:rsid w:val="000F0D2B"/>
    <w:rsid w:val="000F0F36"/>
    <w:rsid w:val="000F10E5"/>
    <w:rsid w:val="000F131C"/>
    <w:rsid w:val="000F1344"/>
    <w:rsid w:val="000F138C"/>
    <w:rsid w:val="000F141B"/>
    <w:rsid w:val="000F146E"/>
    <w:rsid w:val="000F14F5"/>
    <w:rsid w:val="000F1503"/>
    <w:rsid w:val="000F16BC"/>
    <w:rsid w:val="000F1958"/>
    <w:rsid w:val="000F1A53"/>
    <w:rsid w:val="000F1AA3"/>
    <w:rsid w:val="000F1C7A"/>
    <w:rsid w:val="000F21C3"/>
    <w:rsid w:val="000F223F"/>
    <w:rsid w:val="000F22F3"/>
    <w:rsid w:val="000F2310"/>
    <w:rsid w:val="000F23B2"/>
    <w:rsid w:val="000F242C"/>
    <w:rsid w:val="000F2460"/>
    <w:rsid w:val="000F2718"/>
    <w:rsid w:val="000F27B7"/>
    <w:rsid w:val="000F2821"/>
    <w:rsid w:val="000F2856"/>
    <w:rsid w:val="000F289B"/>
    <w:rsid w:val="000F2908"/>
    <w:rsid w:val="000F2930"/>
    <w:rsid w:val="000F2A83"/>
    <w:rsid w:val="000F2B24"/>
    <w:rsid w:val="000F2B81"/>
    <w:rsid w:val="000F2C12"/>
    <w:rsid w:val="000F2C41"/>
    <w:rsid w:val="000F2D80"/>
    <w:rsid w:val="000F2EB6"/>
    <w:rsid w:val="000F2EE3"/>
    <w:rsid w:val="000F3292"/>
    <w:rsid w:val="000F3436"/>
    <w:rsid w:val="000F34B4"/>
    <w:rsid w:val="000F34ED"/>
    <w:rsid w:val="000F355B"/>
    <w:rsid w:val="000F3581"/>
    <w:rsid w:val="000F3689"/>
    <w:rsid w:val="000F38AA"/>
    <w:rsid w:val="000F3ADB"/>
    <w:rsid w:val="000F3B47"/>
    <w:rsid w:val="000F3B8A"/>
    <w:rsid w:val="000F3B98"/>
    <w:rsid w:val="000F3CC3"/>
    <w:rsid w:val="000F3CCC"/>
    <w:rsid w:val="000F3DCC"/>
    <w:rsid w:val="000F3F57"/>
    <w:rsid w:val="000F3FA8"/>
    <w:rsid w:val="000F4034"/>
    <w:rsid w:val="000F4095"/>
    <w:rsid w:val="000F4127"/>
    <w:rsid w:val="000F439A"/>
    <w:rsid w:val="000F43DE"/>
    <w:rsid w:val="000F442E"/>
    <w:rsid w:val="000F44D1"/>
    <w:rsid w:val="000F44F6"/>
    <w:rsid w:val="000F4554"/>
    <w:rsid w:val="000F4640"/>
    <w:rsid w:val="000F46FD"/>
    <w:rsid w:val="000F4774"/>
    <w:rsid w:val="000F4930"/>
    <w:rsid w:val="000F4991"/>
    <w:rsid w:val="000F4B94"/>
    <w:rsid w:val="000F4F73"/>
    <w:rsid w:val="000F5008"/>
    <w:rsid w:val="000F5089"/>
    <w:rsid w:val="000F50F2"/>
    <w:rsid w:val="000F510A"/>
    <w:rsid w:val="000F52FF"/>
    <w:rsid w:val="000F530C"/>
    <w:rsid w:val="000F54AF"/>
    <w:rsid w:val="000F5637"/>
    <w:rsid w:val="000F56C2"/>
    <w:rsid w:val="000F57E7"/>
    <w:rsid w:val="000F5856"/>
    <w:rsid w:val="000F59FC"/>
    <w:rsid w:val="000F5A52"/>
    <w:rsid w:val="000F5BC2"/>
    <w:rsid w:val="000F5C03"/>
    <w:rsid w:val="000F5D6B"/>
    <w:rsid w:val="000F5E41"/>
    <w:rsid w:val="000F5F75"/>
    <w:rsid w:val="000F5FA8"/>
    <w:rsid w:val="000F6146"/>
    <w:rsid w:val="000F6212"/>
    <w:rsid w:val="000F628B"/>
    <w:rsid w:val="000F6405"/>
    <w:rsid w:val="000F6487"/>
    <w:rsid w:val="000F65CC"/>
    <w:rsid w:val="000F6625"/>
    <w:rsid w:val="000F6750"/>
    <w:rsid w:val="000F68A1"/>
    <w:rsid w:val="000F6910"/>
    <w:rsid w:val="000F6B5A"/>
    <w:rsid w:val="000F6B5C"/>
    <w:rsid w:val="000F6C17"/>
    <w:rsid w:val="000F6C43"/>
    <w:rsid w:val="000F6D86"/>
    <w:rsid w:val="000F6F56"/>
    <w:rsid w:val="000F6FC4"/>
    <w:rsid w:val="000F7074"/>
    <w:rsid w:val="000F716A"/>
    <w:rsid w:val="000F719C"/>
    <w:rsid w:val="000F72A4"/>
    <w:rsid w:val="000F7394"/>
    <w:rsid w:val="000F73A7"/>
    <w:rsid w:val="000F74FA"/>
    <w:rsid w:val="000F7560"/>
    <w:rsid w:val="000F7594"/>
    <w:rsid w:val="000F77BA"/>
    <w:rsid w:val="000F7AB3"/>
    <w:rsid w:val="000F7AFE"/>
    <w:rsid w:val="000F7B76"/>
    <w:rsid w:val="000F7C65"/>
    <w:rsid w:val="000F7C81"/>
    <w:rsid w:val="000F7DD9"/>
    <w:rsid w:val="00100086"/>
    <w:rsid w:val="00100137"/>
    <w:rsid w:val="0010015F"/>
    <w:rsid w:val="00100220"/>
    <w:rsid w:val="00100284"/>
    <w:rsid w:val="00100553"/>
    <w:rsid w:val="00100650"/>
    <w:rsid w:val="0010075A"/>
    <w:rsid w:val="001007C7"/>
    <w:rsid w:val="00100901"/>
    <w:rsid w:val="00100ADE"/>
    <w:rsid w:val="00100CAF"/>
    <w:rsid w:val="00100CC3"/>
    <w:rsid w:val="00100D7D"/>
    <w:rsid w:val="00100E05"/>
    <w:rsid w:val="00100EF7"/>
    <w:rsid w:val="00100F47"/>
    <w:rsid w:val="0010103B"/>
    <w:rsid w:val="00101088"/>
    <w:rsid w:val="00101258"/>
    <w:rsid w:val="001012EE"/>
    <w:rsid w:val="00101327"/>
    <w:rsid w:val="00101367"/>
    <w:rsid w:val="0010140E"/>
    <w:rsid w:val="00101419"/>
    <w:rsid w:val="001014CF"/>
    <w:rsid w:val="00101624"/>
    <w:rsid w:val="001017EC"/>
    <w:rsid w:val="00101A7B"/>
    <w:rsid w:val="00101A7F"/>
    <w:rsid w:val="00101A9C"/>
    <w:rsid w:val="00101B28"/>
    <w:rsid w:val="00101B33"/>
    <w:rsid w:val="00101B40"/>
    <w:rsid w:val="00101D8D"/>
    <w:rsid w:val="00101E63"/>
    <w:rsid w:val="00101E75"/>
    <w:rsid w:val="0010200B"/>
    <w:rsid w:val="00102147"/>
    <w:rsid w:val="0010229F"/>
    <w:rsid w:val="0010232C"/>
    <w:rsid w:val="00102586"/>
    <w:rsid w:val="00102588"/>
    <w:rsid w:val="00102660"/>
    <w:rsid w:val="00102932"/>
    <w:rsid w:val="00102AD9"/>
    <w:rsid w:val="00102BD4"/>
    <w:rsid w:val="00102CA2"/>
    <w:rsid w:val="001031A3"/>
    <w:rsid w:val="001032C0"/>
    <w:rsid w:val="001034A6"/>
    <w:rsid w:val="0010352C"/>
    <w:rsid w:val="00103854"/>
    <w:rsid w:val="001039A4"/>
    <w:rsid w:val="001039E0"/>
    <w:rsid w:val="00103A45"/>
    <w:rsid w:val="00103B5E"/>
    <w:rsid w:val="00103BDB"/>
    <w:rsid w:val="00103CA7"/>
    <w:rsid w:val="00103CD7"/>
    <w:rsid w:val="00103E69"/>
    <w:rsid w:val="00103FD5"/>
    <w:rsid w:val="00104095"/>
    <w:rsid w:val="001042AA"/>
    <w:rsid w:val="00104448"/>
    <w:rsid w:val="00104495"/>
    <w:rsid w:val="001044EA"/>
    <w:rsid w:val="001045B7"/>
    <w:rsid w:val="001045D1"/>
    <w:rsid w:val="001045E6"/>
    <w:rsid w:val="00104774"/>
    <w:rsid w:val="001048A9"/>
    <w:rsid w:val="00104914"/>
    <w:rsid w:val="00104AC9"/>
    <w:rsid w:val="00104B0B"/>
    <w:rsid w:val="00104B5B"/>
    <w:rsid w:val="00104D5F"/>
    <w:rsid w:val="00104E10"/>
    <w:rsid w:val="00104FB5"/>
    <w:rsid w:val="00104FF4"/>
    <w:rsid w:val="00105132"/>
    <w:rsid w:val="0010518E"/>
    <w:rsid w:val="00105200"/>
    <w:rsid w:val="00105219"/>
    <w:rsid w:val="001053BD"/>
    <w:rsid w:val="001054F1"/>
    <w:rsid w:val="00105636"/>
    <w:rsid w:val="0010568B"/>
    <w:rsid w:val="001056D0"/>
    <w:rsid w:val="001056F7"/>
    <w:rsid w:val="001058D5"/>
    <w:rsid w:val="00105B1B"/>
    <w:rsid w:val="00105BEB"/>
    <w:rsid w:val="00105E55"/>
    <w:rsid w:val="00105E67"/>
    <w:rsid w:val="00105FC8"/>
    <w:rsid w:val="0010609C"/>
    <w:rsid w:val="00106686"/>
    <w:rsid w:val="00106691"/>
    <w:rsid w:val="0010680B"/>
    <w:rsid w:val="001068CB"/>
    <w:rsid w:val="0010691E"/>
    <w:rsid w:val="00106A21"/>
    <w:rsid w:val="00106BA1"/>
    <w:rsid w:val="00106BAD"/>
    <w:rsid w:val="00106C70"/>
    <w:rsid w:val="00106D28"/>
    <w:rsid w:val="00106D7A"/>
    <w:rsid w:val="00106EAC"/>
    <w:rsid w:val="00106F57"/>
    <w:rsid w:val="00106FAF"/>
    <w:rsid w:val="0010727B"/>
    <w:rsid w:val="00107399"/>
    <w:rsid w:val="001073A5"/>
    <w:rsid w:val="001073E3"/>
    <w:rsid w:val="0010741C"/>
    <w:rsid w:val="0010750E"/>
    <w:rsid w:val="001077DA"/>
    <w:rsid w:val="00107827"/>
    <w:rsid w:val="0010782F"/>
    <w:rsid w:val="001078FE"/>
    <w:rsid w:val="001079AF"/>
    <w:rsid w:val="00107AC9"/>
    <w:rsid w:val="00107B55"/>
    <w:rsid w:val="00107CBA"/>
    <w:rsid w:val="00107EB7"/>
    <w:rsid w:val="00107EBB"/>
    <w:rsid w:val="00107F60"/>
    <w:rsid w:val="001100C1"/>
    <w:rsid w:val="0011025A"/>
    <w:rsid w:val="00110305"/>
    <w:rsid w:val="00110340"/>
    <w:rsid w:val="00110370"/>
    <w:rsid w:val="00110389"/>
    <w:rsid w:val="00110397"/>
    <w:rsid w:val="0011043E"/>
    <w:rsid w:val="00110440"/>
    <w:rsid w:val="00110528"/>
    <w:rsid w:val="001106F5"/>
    <w:rsid w:val="00110757"/>
    <w:rsid w:val="00110787"/>
    <w:rsid w:val="001108F3"/>
    <w:rsid w:val="00110935"/>
    <w:rsid w:val="00110958"/>
    <w:rsid w:val="00110972"/>
    <w:rsid w:val="00110A8A"/>
    <w:rsid w:val="00110AE1"/>
    <w:rsid w:val="00110B97"/>
    <w:rsid w:val="00110C3D"/>
    <w:rsid w:val="00110D83"/>
    <w:rsid w:val="00110D8B"/>
    <w:rsid w:val="00110D8F"/>
    <w:rsid w:val="00110DC2"/>
    <w:rsid w:val="00110E77"/>
    <w:rsid w:val="00110E7C"/>
    <w:rsid w:val="0011105E"/>
    <w:rsid w:val="001111A0"/>
    <w:rsid w:val="001111DA"/>
    <w:rsid w:val="001111F0"/>
    <w:rsid w:val="0011137C"/>
    <w:rsid w:val="001113E2"/>
    <w:rsid w:val="0011148A"/>
    <w:rsid w:val="0011156E"/>
    <w:rsid w:val="001115CD"/>
    <w:rsid w:val="0011170D"/>
    <w:rsid w:val="00111856"/>
    <w:rsid w:val="001118A0"/>
    <w:rsid w:val="00111931"/>
    <w:rsid w:val="00111A69"/>
    <w:rsid w:val="00111D4D"/>
    <w:rsid w:val="00111D67"/>
    <w:rsid w:val="00111DE7"/>
    <w:rsid w:val="00111F53"/>
    <w:rsid w:val="00112206"/>
    <w:rsid w:val="001123D2"/>
    <w:rsid w:val="001123E7"/>
    <w:rsid w:val="00112516"/>
    <w:rsid w:val="001126F6"/>
    <w:rsid w:val="001128EC"/>
    <w:rsid w:val="00112914"/>
    <w:rsid w:val="00112B3A"/>
    <w:rsid w:val="00112B7A"/>
    <w:rsid w:val="00112C80"/>
    <w:rsid w:val="00112C8F"/>
    <w:rsid w:val="00112CAF"/>
    <w:rsid w:val="00112D0A"/>
    <w:rsid w:val="00112D32"/>
    <w:rsid w:val="00112E5E"/>
    <w:rsid w:val="00112E67"/>
    <w:rsid w:val="00113026"/>
    <w:rsid w:val="0011317D"/>
    <w:rsid w:val="00113265"/>
    <w:rsid w:val="0011344C"/>
    <w:rsid w:val="0011358B"/>
    <w:rsid w:val="001135D6"/>
    <w:rsid w:val="0011360A"/>
    <w:rsid w:val="001136C7"/>
    <w:rsid w:val="0011384F"/>
    <w:rsid w:val="001138D2"/>
    <w:rsid w:val="0011397F"/>
    <w:rsid w:val="00113A7C"/>
    <w:rsid w:val="00113A9B"/>
    <w:rsid w:val="00113B27"/>
    <w:rsid w:val="00113C4C"/>
    <w:rsid w:val="00113C86"/>
    <w:rsid w:val="00114069"/>
    <w:rsid w:val="001140AA"/>
    <w:rsid w:val="00114113"/>
    <w:rsid w:val="0011411A"/>
    <w:rsid w:val="001141F2"/>
    <w:rsid w:val="00114262"/>
    <w:rsid w:val="001142C7"/>
    <w:rsid w:val="001143C0"/>
    <w:rsid w:val="0011441F"/>
    <w:rsid w:val="00114501"/>
    <w:rsid w:val="001145F4"/>
    <w:rsid w:val="001146DB"/>
    <w:rsid w:val="0011498B"/>
    <w:rsid w:val="001149AC"/>
    <w:rsid w:val="00114B68"/>
    <w:rsid w:val="00114BAB"/>
    <w:rsid w:val="00114CDD"/>
    <w:rsid w:val="00114CE3"/>
    <w:rsid w:val="00114D0C"/>
    <w:rsid w:val="00114D41"/>
    <w:rsid w:val="00114D53"/>
    <w:rsid w:val="00114EF8"/>
    <w:rsid w:val="00114F89"/>
    <w:rsid w:val="00115292"/>
    <w:rsid w:val="0011538B"/>
    <w:rsid w:val="00115390"/>
    <w:rsid w:val="001153E5"/>
    <w:rsid w:val="001154A1"/>
    <w:rsid w:val="001154D5"/>
    <w:rsid w:val="001155BF"/>
    <w:rsid w:val="001156F4"/>
    <w:rsid w:val="001156FD"/>
    <w:rsid w:val="00115998"/>
    <w:rsid w:val="00115A7C"/>
    <w:rsid w:val="00115B82"/>
    <w:rsid w:val="00115DA4"/>
    <w:rsid w:val="00115DA6"/>
    <w:rsid w:val="00115DC6"/>
    <w:rsid w:val="00115EB9"/>
    <w:rsid w:val="00115F64"/>
    <w:rsid w:val="00115FF5"/>
    <w:rsid w:val="00116027"/>
    <w:rsid w:val="001161DA"/>
    <w:rsid w:val="0011629E"/>
    <w:rsid w:val="00116334"/>
    <w:rsid w:val="0011633C"/>
    <w:rsid w:val="001164CB"/>
    <w:rsid w:val="00116519"/>
    <w:rsid w:val="0011659F"/>
    <w:rsid w:val="00116628"/>
    <w:rsid w:val="0011663D"/>
    <w:rsid w:val="0011666F"/>
    <w:rsid w:val="00116673"/>
    <w:rsid w:val="001166A5"/>
    <w:rsid w:val="001167C4"/>
    <w:rsid w:val="00116909"/>
    <w:rsid w:val="00116997"/>
    <w:rsid w:val="00116A3A"/>
    <w:rsid w:val="00116ACA"/>
    <w:rsid w:val="00116ACD"/>
    <w:rsid w:val="00116AE2"/>
    <w:rsid w:val="00116B30"/>
    <w:rsid w:val="00116B52"/>
    <w:rsid w:val="00116BF9"/>
    <w:rsid w:val="00116C1A"/>
    <w:rsid w:val="00116D51"/>
    <w:rsid w:val="00116DA0"/>
    <w:rsid w:val="00116DE8"/>
    <w:rsid w:val="00116F54"/>
    <w:rsid w:val="00116F97"/>
    <w:rsid w:val="00116FE2"/>
    <w:rsid w:val="00116FF8"/>
    <w:rsid w:val="00117093"/>
    <w:rsid w:val="001172B0"/>
    <w:rsid w:val="00117331"/>
    <w:rsid w:val="00117435"/>
    <w:rsid w:val="00117481"/>
    <w:rsid w:val="00117483"/>
    <w:rsid w:val="001174D4"/>
    <w:rsid w:val="00117646"/>
    <w:rsid w:val="0011764D"/>
    <w:rsid w:val="001176F8"/>
    <w:rsid w:val="0011784B"/>
    <w:rsid w:val="00117868"/>
    <w:rsid w:val="00117879"/>
    <w:rsid w:val="001178B7"/>
    <w:rsid w:val="00117958"/>
    <w:rsid w:val="001179B5"/>
    <w:rsid w:val="001179DD"/>
    <w:rsid w:val="00117A84"/>
    <w:rsid w:val="00117B7A"/>
    <w:rsid w:val="00117D14"/>
    <w:rsid w:val="00117D1D"/>
    <w:rsid w:val="00117D23"/>
    <w:rsid w:val="00117F57"/>
    <w:rsid w:val="00117FF9"/>
    <w:rsid w:val="001200B2"/>
    <w:rsid w:val="00120173"/>
    <w:rsid w:val="0012023D"/>
    <w:rsid w:val="00120524"/>
    <w:rsid w:val="00120558"/>
    <w:rsid w:val="00120647"/>
    <w:rsid w:val="001206D8"/>
    <w:rsid w:val="00120726"/>
    <w:rsid w:val="00120887"/>
    <w:rsid w:val="001208B3"/>
    <w:rsid w:val="00120B2D"/>
    <w:rsid w:val="00120B6C"/>
    <w:rsid w:val="00120C66"/>
    <w:rsid w:val="00120C7A"/>
    <w:rsid w:val="00120FA8"/>
    <w:rsid w:val="00120FCD"/>
    <w:rsid w:val="00120FE6"/>
    <w:rsid w:val="001210E7"/>
    <w:rsid w:val="001211AF"/>
    <w:rsid w:val="0012128D"/>
    <w:rsid w:val="001215E9"/>
    <w:rsid w:val="0012161D"/>
    <w:rsid w:val="001216DA"/>
    <w:rsid w:val="00121708"/>
    <w:rsid w:val="0012184E"/>
    <w:rsid w:val="00121956"/>
    <w:rsid w:val="00121984"/>
    <w:rsid w:val="00121AE2"/>
    <w:rsid w:val="00121B0A"/>
    <w:rsid w:val="00121C08"/>
    <w:rsid w:val="00121D4E"/>
    <w:rsid w:val="00121ED0"/>
    <w:rsid w:val="00121F7A"/>
    <w:rsid w:val="00121F86"/>
    <w:rsid w:val="00122025"/>
    <w:rsid w:val="0012217F"/>
    <w:rsid w:val="00122198"/>
    <w:rsid w:val="0012224D"/>
    <w:rsid w:val="001222A8"/>
    <w:rsid w:val="0012230B"/>
    <w:rsid w:val="001223D7"/>
    <w:rsid w:val="001223DA"/>
    <w:rsid w:val="00122414"/>
    <w:rsid w:val="001224F3"/>
    <w:rsid w:val="0012267B"/>
    <w:rsid w:val="001228D5"/>
    <w:rsid w:val="001228E5"/>
    <w:rsid w:val="001228F9"/>
    <w:rsid w:val="001229B0"/>
    <w:rsid w:val="00122A9B"/>
    <w:rsid w:val="00122CF8"/>
    <w:rsid w:val="00122DDF"/>
    <w:rsid w:val="00122E83"/>
    <w:rsid w:val="00122E9D"/>
    <w:rsid w:val="00123034"/>
    <w:rsid w:val="0012304B"/>
    <w:rsid w:val="001230D6"/>
    <w:rsid w:val="001231DB"/>
    <w:rsid w:val="001231FF"/>
    <w:rsid w:val="0012325F"/>
    <w:rsid w:val="0012330F"/>
    <w:rsid w:val="00123426"/>
    <w:rsid w:val="00123587"/>
    <w:rsid w:val="0012364F"/>
    <w:rsid w:val="00123765"/>
    <w:rsid w:val="001237C7"/>
    <w:rsid w:val="001238E7"/>
    <w:rsid w:val="001239A2"/>
    <w:rsid w:val="001239B2"/>
    <w:rsid w:val="00123A0E"/>
    <w:rsid w:val="00123BE5"/>
    <w:rsid w:val="00123CA4"/>
    <w:rsid w:val="00123EBE"/>
    <w:rsid w:val="00123F85"/>
    <w:rsid w:val="00123FAD"/>
    <w:rsid w:val="00124281"/>
    <w:rsid w:val="001243AF"/>
    <w:rsid w:val="001245AB"/>
    <w:rsid w:val="00124614"/>
    <w:rsid w:val="0012470B"/>
    <w:rsid w:val="0012487B"/>
    <w:rsid w:val="001248B3"/>
    <w:rsid w:val="001248DE"/>
    <w:rsid w:val="00124942"/>
    <w:rsid w:val="00124A1C"/>
    <w:rsid w:val="00124B89"/>
    <w:rsid w:val="00124D31"/>
    <w:rsid w:val="00124FDE"/>
    <w:rsid w:val="00125125"/>
    <w:rsid w:val="00125134"/>
    <w:rsid w:val="001251A7"/>
    <w:rsid w:val="00125231"/>
    <w:rsid w:val="001252E3"/>
    <w:rsid w:val="0012534E"/>
    <w:rsid w:val="00125506"/>
    <w:rsid w:val="00125511"/>
    <w:rsid w:val="001255DA"/>
    <w:rsid w:val="0012571C"/>
    <w:rsid w:val="001257A5"/>
    <w:rsid w:val="001258E0"/>
    <w:rsid w:val="001258F9"/>
    <w:rsid w:val="00125A16"/>
    <w:rsid w:val="00125ABC"/>
    <w:rsid w:val="00125B7D"/>
    <w:rsid w:val="00125CB2"/>
    <w:rsid w:val="00125D1C"/>
    <w:rsid w:val="00125EE5"/>
    <w:rsid w:val="00125FB8"/>
    <w:rsid w:val="00125FC8"/>
    <w:rsid w:val="00125FE5"/>
    <w:rsid w:val="0012600E"/>
    <w:rsid w:val="0012612C"/>
    <w:rsid w:val="00126179"/>
    <w:rsid w:val="001261F7"/>
    <w:rsid w:val="00126392"/>
    <w:rsid w:val="001263DD"/>
    <w:rsid w:val="0012655D"/>
    <w:rsid w:val="00126594"/>
    <w:rsid w:val="00126676"/>
    <w:rsid w:val="0012688F"/>
    <w:rsid w:val="001268C2"/>
    <w:rsid w:val="0012691F"/>
    <w:rsid w:val="001269E3"/>
    <w:rsid w:val="00126BA3"/>
    <w:rsid w:val="00126C00"/>
    <w:rsid w:val="00126C51"/>
    <w:rsid w:val="00126C71"/>
    <w:rsid w:val="00126C75"/>
    <w:rsid w:val="00126C95"/>
    <w:rsid w:val="00126E2E"/>
    <w:rsid w:val="00127018"/>
    <w:rsid w:val="001270FC"/>
    <w:rsid w:val="0012715C"/>
    <w:rsid w:val="00127187"/>
    <w:rsid w:val="001271AD"/>
    <w:rsid w:val="0012729C"/>
    <w:rsid w:val="00127499"/>
    <w:rsid w:val="001274BE"/>
    <w:rsid w:val="0012752E"/>
    <w:rsid w:val="001275E9"/>
    <w:rsid w:val="001276FB"/>
    <w:rsid w:val="00127799"/>
    <w:rsid w:val="001277C6"/>
    <w:rsid w:val="001278DE"/>
    <w:rsid w:val="00127927"/>
    <w:rsid w:val="001279EF"/>
    <w:rsid w:val="00127A08"/>
    <w:rsid w:val="00127A3F"/>
    <w:rsid w:val="00127BD3"/>
    <w:rsid w:val="00127C9D"/>
    <w:rsid w:val="00127D0F"/>
    <w:rsid w:val="00127D7E"/>
    <w:rsid w:val="00127DDE"/>
    <w:rsid w:val="00127DEB"/>
    <w:rsid w:val="00127E52"/>
    <w:rsid w:val="00127E88"/>
    <w:rsid w:val="00127F77"/>
    <w:rsid w:val="0013036A"/>
    <w:rsid w:val="00130617"/>
    <w:rsid w:val="00130655"/>
    <w:rsid w:val="001306F3"/>
    <w:rsid w:val="00130736"/>
    <w:rsid w:val="001307C3"/>
    <w:rsid w:val="0013086C"/>
    <w:rsid w:val="0013090E"/>
    <w:rsid w:val="0013092D"/>
    <w:rsid w:val="00130B9D"/>
    <w:rsid w:val="00130E61"/>
    <w:rsid w:val="00130EBE"/>
    <w:rsid w:val="00130EF2"/>
    <w:rsid w:val="0013120C"/>
    <w:rsid w:val="00131406"/>
    <w:rsid w:val="001314E7"/>
    <w:rsid w:val="00131538"/>
    <w:rsid w:val="00131562"/>
    <w:rsid w:val="001316FA"/>
    <w:rsid w:val="00131707"/>
    <w:rsid w:val="001317A7"/>
    <w:rsid w:val="001318FF"/>
    <w:rsid w:val="00131966"/>
    <w:rsid w:val="00131978"/>
    <w:rsid w:val="001319DE"/>
    <w:rsid w:val="00131DDD"/>
    <w:rsid w:val="00131E97"/>
    <w:rsid w:val="00131EB2"/>
    <w:rsid w:val="0013203B"/>
    <w:rsid w:val="001320AB"/>
    <w:rsid w:val="001320EB"/>
    <w:rsid w:val="001321A8"/>
    <w:rsid w:val="001321D2"/>
    <w:rsid w:val="00132238"/>
    <w:rsid w:val="0013236A"/>
    <w:rsid w:val="0013241E"/>
    <w:rsid w:val="00132423"/>
    <w:rsid w:val="0013246C"/>
    <w:rsid w:val="0013247F"/>
    <w:rsid w:val="00132483"/>
    <w:rsid w:val="00132526"/>
    <w:rsid w:val="0013255C"/>
    <w:rsid w:val="0013270C"/>
    <w:rsid w:val="00132A2B"/>
    <w:rsid w:val="00132A3E"/>
    <w:rsid w:val="00132AC3"/>
    <w:rsid w:val="00132C34"/>
    <w:rsid w:val="00132C8D"/>
    <w:rsid w:val="00132E83"/>
    <w:rsid w:val="00132F8B"/>
    <w:rsid w:val="00133013"/>
    <w:rsid w:val="001330C5"/>
    <w:rsid w:val="001330F4"/>
    <w:rsid w:val="00133129"/>
    <w:rsid w:val="001332D6"/>
    <w:rsid w:val="001332EA"/>
    <w:rsid w:val="001333C2"/>
    <w:rsid w:val="0013347F"/>
    <w:rsid w:val="0013348E"/>
    <w:rsid w:val="001334DF"/>
    <w:rsid w:val="001335DB"/>
    <w:rsid w:val="00133617"/>
    <w:rsid w:val="0013362B"/>
    <w:rsid w:val="001337F7"/>
    <w:rsid w:val="001338CE"/>
    <w:rsid w:val="0013397D"/>
    <w:rsid w:val="00133ACA"/>
    <w:rsid w:val="00133C42"/>
    <w:rsid w:val="00133C93"/>
    <w:rsid w:val="00133CDF"/>
    <w:rsid w:val="00133D51"/>
    <w:rsid w:val="00133F13"/>
    <w:rsid w:val="00134037"/>
    <w:rsid w:val="001340C4"/>
    <w:rsid w:val="001341F8"/>
    <w:rsid w:val="00134299"/>
    <w:rsid w:val="00134354"/>
    <w:rsid w:val="001344C1"/>
    <w:rsid w:val="00134582"/>
    <w:rsid w:val="00134797"/>
    <w:rsid w:val="001347D2"/>
    <w:rsid w:val="001349A6"/>
    <w:rsid w:val="00134A8E"/>
    <w:rsid w:val="00134B55"/>
    <w:rsid w:val="00134BE8"/>
    <w:rsid w:val="00134D59"/>
    <w:rsid w:val="00134DBE"/>
    <w:rsid w:val="00134DE5"/>
    <w:rsid w:val="00134E2B"/>
    <w:rsid w:val="00134F2C"/>
    <w:rsid w:val="00134F73"/>
    <w:rsid w:val="00135052"/>
    <w:rsid w:val="0013510A"/>
    <w:rsid w:val="0013516E"/>
    <w:rsid w:val="00135185"/>
    <w:rsid w:val="001352A9"/>
    <w:rsid w:val="001352FC"/>
    <w:rsid w:val="0013539D"/>
    <w:rsid w:val="00135442"/>
    <w:rsid w:val="001354E2"/>
    <w:rsid w:val="00135568"/>
    <w:rsid w:val="001355ED"/>
    <w:rsid w:val="001356E3"/>
    <w:rsid w:val="00135906"/>
    <w:rsid w:val="0013592E"/>
    <w:rsid w:val="0013594E"/>
    <w:rsid w:val="001359BB"/>
    <w:rsid w:val="00135A88"/>
    <w:rsid w:val="00135A99"/>
    <w:rsid w:val="00135B49"/>
    <w:rsid w:val="00135BF7"/>
    <w:rsid w:val="00135C65"/>
    <w:rsid w:val="00135C80"/>
    <w:rsid w:val="00135D08"/>
    <w:rsid w:val="00135D2D"/>
    <w:rsid w:val="00135D95"/>
    <w:rsid w:val="00135DC2"/>
    <w:rsid w:val="00135F1F"/>
    <w:rsid w:val="00135FAB"/>
    <w:rsid w:val="00135FD5"/>
    <w:rsid w:val="00136057"/>
    <w:rsid w:val="001360A4"/>
    <w:rsid w:val="0013616A"/>
    <w:rsid w:val="00136180"/>
    <w:rsid w:val="001361F8"/>
    <w:rsid w:val="00136205"/>
    <w:rsid w:val="001362BA"/>
    <w:rsid w:val="001362DF"/>
    <w:rsid w:val="0013635D"/>
    <w:rsid w:val="0013644B"/>
    <w:rsid w:val="0013649A"/>
    <w:rsid w:val="001365A3"/>
    <w:rsid w:val="001367DC"/>
    <w:rsid w:val="0013692F"/>
    <w:rsid w:val="00136A2D"/>
    <w:rsid w:val="00136A4C"/>
    <w:rsid w:val="00136A95"/>
    <w:rsid w:val="00136BAE"/>
    <w:rsid w:val="00136CBD"/>
    <w:rsid w:val="00136CFD"/>
    <w:rsid w:val="00136DB6"/>
    <w:rsid w:val="00136E48"/>
    <w:rsid w:val="00136EF8"/>
    <w:rsid w:val="00137019"/>
    <w:rsid w:val="001370D0"/>
    <w:rsid w:val="0013746F"/>
    <w:rsid w:val="00137530"/>
    <w:rsid w:val="0013755A"/>
    <w:rsid w:val="00137805"/>
    <w:rsid w:val="00137898"/>
    <w:rsid w:val="001378A7"/>
    <w:rsid w:val="00137989"/>
    <w:rsid w:val="00137A4C"/>
    <w:rsid w:val="00137C32"/>
    <w:rsid w:val="00137D55"/>
    <w:rsid w:val="00137E41"/>
    <w:rsid w:val="00137EC7"/>
    <w:rsid w:val="00137EE2"/>
    <w:rsid w:val="0014006C"/>
    <w:rsid w:val="001400AF"/>
    <w:rsid w:val="001400D9"/>
    <w:rsid w:val="0014015F"/>
    <w:rsid w:val="001401F7"/>
    <w:rsid w:val="00140338"/>
    <w:rsid w:val="001403F0"/>
    <w:rsid w:val="00140483"/>
    <w:rsid w:val="00140685"/>
    <w:rsid w:val="00140757"/>
    <w:rsid w:val="00140799"/>
    <w:rsid w:val="001407DA"/>
    <w:rsid w:val="00140848"/>
    <w:rsid w:val="00140876"/>
    <w:rsid w:val="00140B18"/>
    <w:rsid w:val="00140C81"/>
    <w:rsid w:val="00140D41"/>
    <w:rsid w:val="00140D72"/>
    <w:rsid w:val="00140E24"/>
    <w:rsid w:val="0014107B"/>
    <w:rsid w:val="001410CD"/>
    <w:rsid w:val="0014119A"/>
    <w:rsid w:val="00141253"/>
    <w:rsid w:val="00141266"/>
    <w:rsid w:val="001412DC"/>
    <w:rsid w:val="00141413"/>
    <w:rsid w:val="001414B1"/>
    <w:rsid w:val="001414C1"/>
    <w:rsid w:val="00141525"/>
    <w:rsid w:val="00141646"/>
    <w:rsid w:val="0014167C"/>
    <w:rsid w:val="001416F3"/>
    <w:rsid w:val="001416FE"/>
    <w:rsid w:val="001417CE"/>
    <w:rsid w:val="001418B2"/>
    <w:rsid w:val="001418D7"/>
    <w:rsid w:val="00141A3F"/>
    <w:rsid w:val="00141B0A"/>
    <w:rsid w:val="00141B64"/>
    <w:rsid w:val="00141C22"/>
    <w:rsid w:val="00141DA8"/>
    <w:rsid w:val="00141DAB"/>
    <w:rsid w:val="00141DE7"/>
    <w:rsid w:val="00141E31"/>
    <w:rsid w:val="00141EB6"/>
    <w:rsid w:val="00141F22"/>
    <w:rsid w:val="00142045"/>
    <w:rsid w:val="00142090"/>
    <w:rsid w:val="001420B7"/>
    <w:rsid w:val="001421BD"/>
    <w:rsid w:val="00142249"/>
    <w:rsid w:val="0014238C"/>
    <w:rsid w:val="001423D4"/>
    <w:rsid w:val="001423F4"/>
    <w:rsid w:val="00142574"/>
    <w:rsid w:val="001426AA"/>
    <w:rsid w:val="00142938"/>
    <w:rsid w:val="00142A53"/>
    <w:rsid w:val="00142B0F"/>
    <w:rsid w:val="00142B59"/>
    <w:rsid w:val="00142CEE"/>
    <w:rsid w:val="00142CF5"/>
    <w:rsid w:val="00142DC1"/>
    <w:rsid w:val="00142F10"/>
    <w:rsid w:val="00142FFA"/>
    <w:rsid w:val="001430A9"/>
    <w:rsid w:val="001430C7"/>
    <w:rsid w:val="0014313B"/>
    <w:rsid w:val="0014319A"/>
    <w:rsid w:val="00143462"/>
    <w:rsid w:val="0014352F"/>
    <w:rsid w:val="0014354F"/>
    <w:rsid w:val="001435B7"/>
    <w:rsid w:val="001436B3"/>
    <w:rsid w:val="001436E1"/>
    <w:rsid w:val="0014378B"/>
    <w:rsid w:val="0014384C"/>
    <w:rsid w:val="0014390D"/>
    <w:rsid w:val="0014398C"/>
    <w:rsid w:val="00143AF0"/>
    <w:rsid w:val="00143B0E"/>
    <w:rsid w:val="00143DE2"/>
    <w:rsid w:val="0014410D"/>
    <w:rsid w:val="00144177"/>
    <w:rsid w:val="001441C6"/>
    <w:rsid w:val="00144298"/>
    <w:rsid w:val="0014437A"/>
    <w:rsid w:val="0014439E"/>
    <w:rsid w:val="00144406"/>
    <w:rsid w:val="00144555"/>
    <w:rsid w:val="00144955"/>
    <w:rsid w:val="00144974"/>
    <w:rsid w:val="0014497F"/>
    <w:rsid w:val="00144983"/>
    <w:rsid w:val="001449C0"/>
    <w:rsid w:val="00144BBF"/>
    <w:rsid w:val="00144E12"/>
    <w:rsid w:val="00144EF4"/>
    <w:rsid w:val="00144F6A"/>
    <w:rsid w:val="0014504C"/>
    <w:rsid w:val="001450A6"/>
    <w:rsid w:val="00145183"/>
    <w:rsid w:val="0014552D"/>
    <w:rsid w:val="00145655"/>
    <w:rsid w:val="00145696"/>
    <w:rsid w:val="001456E9"/>
    <w:rsid w:val="00145719"/>
    <w:rsid w:val="00145774"/>
    <w:rsid w:val="00145788"/>
    <w:rsid w:val="00145843"/>
    <w:rsid w:val="00145C2C"/>
    <w:rsid w:val="00145C2E"/>
    <w:rsid w:val="00145D91"/>
    <w:rsid w:val="00145E3A"/>
    <w:rsid w:val="00145EF1"/>
    <w:rsid w:val="00145F6A"/>
    <w:rsid w:val="0014600C"/>
    <w:rsid w:val="00146047"/>
    <w:rsid w:val="0014624B"/>
    <w:rsid w:val="00146356"/>
    <w:rsid w:val="00146592"/>
    <w:rsid w:val="00146598"/>
    <w:rsid w:val="001465CB"/>
    <w:rsid w:val="0014667A"/>
    <w:rsid w:val="0014669C"/>
    <w:rsid w:val="001468EA"/>
    <w:rsid w:val="001468F3"/>
    <w:rsid w:val="001469FA"/>
    <w:rsid w:val="00146A68"/>
    <w:rsid w:val="00146BDA"/>
    <w:rsid w:val="00146BDE"/>
    <w:rsid w:val="00146C31"/>
    <w:rsid w:val="00146C4C"/>
    <w:rsid w:val="00146C77"/>
    <w:rsid w:val="00146C89"/>
    <w:rsid w:val="00146CC2"/>
    <w:rsid w:val="00146DF3"/>
    <w:rsid w:val="00146E31"/>
    <w:rsid w:val="00146F50"/>
    <w:rsid w:val="0014709F"/>
    <w:rsid w:val="001470D6"/>
    <w:rsid w:val="0014726E"/>
    <w:rsid w:val="001472C3"/>
    <w:rsid w:val="001472DE"/>
    <w:rsid w:val="00147362"/>
    <w:rsid w:val="001474E5"/>
    <w:rsid w:val="00147588"/>
    <w:rsid w:val="001475F9"/>
    <w:rsid w:val="0014762F"/>
    <w:rsid w:val="00147656"/>
    <w:rsid w:val="00147685"/>
    <w:rsid w:val="001476BA"/>
    <w:rsid w:val="0014777E"/>
    <w:rsid w:val="001477AD"/>
    <w:rsid w:val="001478CB"/>
    <w:rsid w:val="001478CC"/>
    <w:rsid w:val="00147CB1"/>
    <w:rsid w:val="00147CF4"/>
    <w:rsid w:val="00147E03"/>
    <w:rsid w:val="00147E41"/>
    <w:rsid w:val="00147F23"/>
    <w:rsid w:val="00150089"/>
    <w:rsid w:val="00150160"/>
    <w:rsid w:val="001504B5"/>
    <w:rsid w:val="00150515"/>
    <w:rsid w:val="0015051E"/>
    <w:rsid w:val="001505A5"/>
    <w:rsid w:val="001505CA"/>
    <w:rsid w:val="00150604"/>
    <w:rsid w:val="00150681"/>
    <w:rsid w:val="00150784"/>
    <w:rsid w:val="001507A1"/>
    <w:rsid w:val="001507B2"/>
    <w:rsid w:val="0015083E"/>
    <w:rsid w:val="0015091E"/>
    <w:rsid w:val="00150924"/>
    <w:rsid w:val="001509C7"/>
    <w:rsid w:val="001509E8"/>
    <w:rsid w:val="00150C64"/>
    <w:rsid w:val="00150D11"/>
    <w:rsid w:val="00150D2C"/>
    <w:rsid w:val="00150D65"/>
    <w:rsid w:val="00150E2F"/>
    <w:rsid w:val="00150FE4"/>
    <w:rsid w:val="0015116B"/>
    <w:rsid w:val="001511C8"/>
    <w:rsid w:val="0015123F"/>
    <w:rsid w:val="0015135A"/>
    <w:rsid w:val="001515EE"/>
    <w:rsid w:val="00151674"/>
    <w:rsid w:val="001516B9"/>
    <w:rsid w:val="0015170C"/>
    <w:rsid w:val="00151727"/>
    <w:rsid w:val="001517AE"/>
    <w:rsid w:val="001518F9"/>
    <w:rsid w:val="00151929"/>
    <w:rsid w:val="001519FD"/>
    <w:rsid w:val="00151B5C"/>
    <w:rsid w:val="00151DE9"/>
    <w:rsid w:val="00151E76"/>
    <w:rsid w:val="00151FB0"/>
    <w:rsid w:val="00151FB8"/>
    <w:rsid w:val="001522D4"/>
    <w:rsid w:val="00152324"/>
    <w:rsid w:val="00152434"/>
    <w:rsid w:val="00152477"/>
    <w:rsid w:val="001524DD"/>
    <w:rsid w:val="0015265F"/>
    <w:rsid w:val="00152665"/>
    <w:rsid w:val="001527C0"/>
    <w:rsid w:val="0015284A"/>
    <w:rsid w:val="0015289C"/>
    <w:rsid w:val="0015290A"/>
    <w:rsid w:val="00152A30"/>
    <w:rsid w:val="00152AB4"/>
    <w:rsid w:val="00152B42"/>
    <w:rsid w:val="00152B5F"/>
    <w:rsid w:val="00152E9E"/>
    <w:rsid w:val="00152EA1"/>
    <w:rsid w:val="00152ECC"/>
    <w:rsid w:val="00152EDE"/>
    <w:rsid w:val="00152EEB"/>
    <w:rsid w:val="00152F89"/>
    <w:rsid w:val="00152FC2"/>
    <w:rsid w:val="00153030"/>
    <w:rsid w:val="001530BB"/>
    <w:rsid w:val="0015318C"/>
    <w:rsid w:val="00153301"/>
    <w:rsid w:val="001533C0"/>
    <w:rsid w:val="00153629"/>
    <w:rsid w:val="0015369A"/>
    <w:rsid w:val="001536B1"/>
    <w:rsid w:val="00153726"/>
    <w:rsid w:val="00153817"/>
    <w:rsid w:val="00153827"/>
    <w:rsid w:val="0015382B"/>
    <w:rsid w:val="001538E6"/>
    <w:rsid w:val="00153B70"/>
    <w:rsid w:val="00153BC6"/>
    <w:rsid w:val="00153CE7"/>
    <w:rsid w:val="00153EE7"/>
    <w:rsid w:val="00153F2E"/>
    <w:rsid w:val="00153F68"/>
    <w:rsid w:val="001540A9"/>
    <w:rsid w:val="0015432D"/>
    <w:rsid w:val="00154338"/>
    <w:rsid w:val="00154460"/>
    <w:rsid w:val="00154517"/>
    <w:rsid w:val="00154663"/>
    <w:rsid w:val="001546F9"/>
    <w:rsid w:val="0015478E"/>
    <w:rsid w:val="00154836"/>
    <w:rsid w:val="0015485C"/>
    <w:rsid w:val="00154AD1"/>
    <w:rsid w:val="00154D73"/>
    <w:rsid w:val="00154E08"/>
    <w:rsid w:val="00154FB0"/>
    <w:rsid w:val="00154FFA"/>
    <w:rsid w:val="001550BE"/>
    <w:rsid w:val="001550D0"/>
    <w:rsid w:val="001550D9"/>
    <w:rsid w:val="00155113"/>
    <w:rsid w:val="001551C2"/>
    <w:rsid w:val="001551E9"/>
    <w:rsid w:val="00155328"/>
    <w:rsid w:val="00155329"/>
    <w:rsid w:val="001554CE"/>
    <w:rsid w:val="001555E8"/>
    <w:rsid w:val="00155812"/>
    <w:rsid w:val="0015590E"/>
    <w:rsid w:val="00155B90"/>
    <w:rsid w:val="00155C2D"/>
    <w:rsid w:val="00155C30"/>
    <w:rsid w:val="00155CCB"/>
    <w:rsid w:val="00155CEB"/>
    <w:rsid w:val="00155CF0"/>
    <w:rsid w:val="00155D06"/>
    <w:rsid w:val="00155D9D"/>
    <w:rsid w:val="00155DEA"/>
    <w:rsid w:val="00155E6B"/>
    <w:rsid w:val="00155FC6"/>
    <w:rsid w:val="00156149"/>
    <w:rsid w:val="001561C7"/>
    <w:rsid w:val="0015621F"/>
    <w:rsid w:val="001563D0"/>
    <w:rsid w:val="001564F6"/>
    <w:rsid w:val="00156560"/>
    <w:rsid w:val="00156638"/>
    <w:rsid w:val="001566C6"/>
    <w:rsid w:val="001567D7"/>
    <w:rsid w:val="00156803"/>
    <w:rsid w:val="00156820"/>
    <w:rsid w:val="0015695A"/>
    <w:rsid w:val="00156996"/>
    <w:rsid w:val="00156BC5"/>
    <w:rsid w:val="00156D2D"/>
    <w:rsid w:val="00156D2F"/>
    <w:rsid w:val="00156DD2"/>
    <w:rsid w:val="00156E7E"/>
    <w:rsid w:val="00156ECC"/>
    <w:rsid w:val="00156EFA"/>
    <w:rsid w:val="00156F85"/>
    <w:rsid w:val="0015719A"/>
    <w:rsid w:val="00157217"/>
    <w:rsid w:val="0015756E"/>
    <w:rsid w:val="00157617"/>
    <w:rsid w:val="001577CF"/>
    <w:rsid w:val="00157805"/>
    <w:rsid w:val="00157848"/>
    <w:rsid w:val="00157923"/>
    <w:rsid w:val="001579BD"/>
    <w:rsid w:val="001579E5"/>
    <w:rsid w:val="00157C2E"/>
    <w:rsid w:val="00157C3E"/>
    <w:rsid w:val="00157D18"/>
    <w:rsid w:val="00157E62"/>
    <w:rsid w:val="001601AC"/>
    <w:rsid w:val="001604CB"/>
    <w:rsid w:val="001604FC"/>
    <w:rsid w:val="0016062C"/>
    <w:rsid w:val="001607B8"/>
    <w:rsid w:val="001608FC"/>
    <w:rsid w:val="00160967"/>
    <w:rsid w:val="00160A6F"/>
    <w:rsid w:val="00160B1F"/>
    <w:rsid w:val="00160B2E"/>
    <w:rsid w:val="00160B73"/>
    <w:rsid w:val="00160CB7"/>
    <w:rsid w:val="00160CB9"/>
    <w:rsid w:val="00160DAC"/>
    <w:rsid w:val="00160E65"/>
    <w:rsid w:val="00160EA8"/>
    <w:rsid w:val="00160EFF"/>
    <w:rsid w:val="00160F5F"/>
    <w:rsid w:val="00160FAF"/>
    <w:rsid w:val="00161027"/>
    <w:rsid w:val="0016104D"/>
    <w:rsid w:val="00161126"/>
    <w:rsid w:val="001611B6"/>
    <w:rsid w:val="001611BF"/>
    <w:rsid w:val="00161288"/>
    <w:rsid w:val="00161441"/>
    <w:rsid w:val="00161460"/>
    <w:rsid w:val="00161502"/>
    <w:rsid w:val="00161AB9"/>
    <w:rsid w:val="00161C1A"/>
    <w:rsid w:val="00161C5E"/>
    <w:rsid w:val="00161ED5"/>
    <w:rsid w:val="00161F8E"/>
    <w:rsid w:val="001620D8"/>
    <w:rsid w:val="001621B5"/>
    <w:rsid w:val="0016220E"/>
    <w:rsid w:val="001623F5"/>
    <w:rsid w:val="00162542"/>
    <w:rsid w:val="00162586"/>
    <w:rsid w:val="001625FF"/>
    <w:rsid w:val="0016260A"/>
    <w:rsid w:val="00162624"/>
    <w:rsid w:val="001626A7"/>
    <w:rsid w:val="001626BB"/>
    <w:rsid w:val="0016277C"/>
    <w:rsid w:val="00162782"/>
    <w:rsid w:val="0016299C"/>
    <w:rsid w:val="00162A07"/>
    <w:rsid w:val="00162A39"/>
    <w:rsid w:val="00162AE8"/>
    <w:rsid w:val="00162C2D"/>
    <w:rsid w:val="00162C62"/>
    <w:rsid w:val="00162EEC"/>
    <w:rsid w:val="00162F63"/>
    <w:rsid w:val="001630AA"/>
    <w:rsid w:val="001630CD"/>
    <w:rsid w:val="001630EA"/>
    <w:rsid w:val="001631F3"/>
    <w:rsid w:val="00163247"/>
    <w:rsid w:val="001633F3"/>
    <w:rsid w:val="0016345C"/>
    <w:rsid w:val="0016353D"/>
    <w:rsid w:val="00163547"/>
    <w:rsid w:val="00163637"/>
    <w:rsid w:val="001636D1"/>
    <w:rsid w:val="00163705"/>
    <w:rsid w:val="00163881"/>
    <w:rsid w:val="0016388D"/>
    <w:rsid w:val="001638E4"/>
    <w:rsid w:val="00163A48"/>
    <w:rsid w:val="00163AB4"/>
    <w:rsid w:val="00163B55"/>
    <w:rsid w:val="00163C46"/>
    <w:rsid w:val="00163C7A"/>
    <w:rsid w:val="00163D0D"/>
    <w:rsid w:val="00163D62"/>
    <w:rsid w:val="00163EBC"/>
    <w:rsid w:val="00163F37"/>
    <w:rsid w:val="00163F6A"/>
    <w:rsid w:val="00163FA2"/>
    <w:rsid w:val="00163FC5"/>
    <w:rsid w:val="00164131"/>
    <w:rsid w:val="0016425C"/>
    <w:rsid w:val="00164313"/>
    <w:rsid w:val="001643C8"/>
    <w:rsid w:val="0016441F"/>
    <w:rsid w:val="0016442E"/>
    <w:rsid w:val="001646CD"/>
    <w:rsid w:val="001646E9"/>
    <w:rsid w:val="001647A5"/>
    <w:rsid w:val="0016482C"/>
    <w:rsid w:val="0016495C"/>
    <w:rsid w:val="00164975"/>
    <w:rsid w:val="001649D1"/>
    <w:rsid w:val="00164A14"/>
    <w:rsid w:val="00164B0B"/>
    <w:rsid w:val="00164B41"/>
    <w:rsid w:val="00164B4B"/>
    <w:rsid w:val="00164B53"/>
    <w:rsid w:val="00164B82"/>
    <w:rsid w:val="00164C58"/>
    <w:rsid w:val="00164CF4"/>
    <w:rsid w:val="00165520"/>
    <w:rsid w:val="00165535"/>
    <w:rsid w:val="0016560A"/>
    <w:rsid w:val="00165616"/>
    <w:rsid w:val="00165621"/>
    <w:rsid w:val="00165678"/>
    <w:rsid w:val="00165699"/>
    <w:rsid w:val="00165755"/>
    <w:rsid w:val="001657A4"/>
    <w:rsid w:val="00165813"/>
    <w:rsid w:val="0016592C"/>
    <w:rsid w:val="0016597D"/>
    <w:rsid w:val="00165BB9"/>
    <w:rsid w:val="00165BEC"/>
    <w:rsid w:val="00165D07"/>
    <w:rsid w:val="00165D89"/>
    <w:rsid w:val="00165F8A"/>
    <w:rsid w:val="00166136"/>
    <w:rsid w:val="0016650E"/>
    <w:rsid w:val="00166513"/>
    <w:rsid w:val="001665C5"/>
    <w:rsid w:val="001665E8"/>
    <w:rsid w:val="00166661"/>
    <w:rsid w:val="001666BC"/>
    <w:rsid w:val="001666BE"/>
    <w:rsid w:val="001666C6"/>
    <w:rsid w:val="001669D9"/>
    <w:rsid w:val="00166B32"/>
    <w:rsid w:val="00166BE3"/>
    <w:rsid w:val="00166FA8"/>
    <w:rsid w:val="001671C4"/>
    <w:rsid w:val="001673CD"/>
    <w:rsid w:val="00167540"/>
    <w:rsid w:val="00167649"/>
    <w:rsid w:val="0016780E"/>
    <w:rsid w:val="00167909"/>
    <w:rsid w:val="0016796E"/>
    <w:rsid w:val="00167AB5"/>
    <w:rsid w:val="00167CB9"/>
    <w:rsid w:val="00167D18"/>
    <w:rsid w:val="00167D3C"/>
    <w:rsid w:val="00167E19"/>
    <w:rsid w:val="00170028"/>
    <w:rsid w:val="0017013A"/>
    <w:rsid w:val="001701B6"/>
    <w:rsid w:val="001702F3"/>
    <w:rsid w:val="0017030A"/>
    <w:rsid w:val="00170315"/>
    <w:rsid w:val="0017055E"/>
    <w:rsid w:val="00170620"/>
    <w:rsid w:val="0017068F"/>
    <w:rsid w:val="0017069D"/>
    <w:rsid w:val="001706AB"/>
    <w:rsid w:val="001707C8"/>
    <w:rsid w:val="001707CD"/>
    <w:rsid w:val="001707F8"/>
    <w:rsid w:val="00170809"/>
    <w:rsid w:val="0017094A"/>
    <w:rsid w:val="00170991"/>
    <w:rsid w:val="001709C9"/>
    <w:rsid w:val="00170A8B"/>
    <w:rsid w:val="00170AF5"/>
    <w:rsid w:val="00170B40"/>
    <w:rsid w:val="00170BA1"/>
    <w:rsid w:val="00170BB6"/>
    <w:rsid w:val="00170BC8"/>
    <w:rsid w:val="00170C93"/>
    <w:rsid w:val="00170D71"/>
    <w:rsid w:val="00170EF5"/>
    <w:rsid w:val="00170F30"/>
    <w:rsid w:val="00170F93"/>
    <w:rsid w:val="00170FAB"/>
    <w:rsid w:val="0017109F"/>
    <w:rsid w:val="0017119D"/>
    <w:rsid w:val="0017126D"/>
    <w:rsid w:val="0017127B"/>
    <w:rsid w:val="00171280"/>
    <w:rsid w:val="001716D4"/>
    <w:rsid w:val="00171751"/>
    <w:rsid w:val="00171760"/>
    <w:rsid w:val="001717EE"/>
    <w:rsid w:val="001718AA"/>
    <w:rsid w:val="00171A08"/>
    <w:rsid w:val="00171A20"/>
    <w:rsid w:val="00171A4B"/>
    <w:rsid w:val="00171AB8"/>
    <w:rsid w:val="00171B6B"/>
    <w:rsid w:val="00171C31"/>
    <w:rsid w:val="00171D28"/>
    <w:rsid w:val="00171D6E"/>
    <w:rsid w:val="00171D75"/>
    <w:rsid w:val="00171DC9"/>
    <w:rsid w:val="00171E02"/>
    <w:rsid w:val="00171EE7"/>
    <w:rsid w:val="00171F79"/>
    <w:rsid w:val="0017214E"/>
    <w:rsid w:val="00172195"/>
    <w:rsid w:val="001721B5"/>
    <w:rsid w:val="00172332"/>
    <w:rsid w:val="001724A4"/>
    <w:rsid w:val="00172567"/>
    <w:rsid w:val="001725E1"/>
    <w:rsid w:val="001727C7"/>
    <w:rsid w:val="0017281D"/>
    <w:rsid w:val="00172AA3"/>
    <w:rsid w:val="00172AA9"/>
    <w:rsid w:val="00172AAC"/>
    <w:rsid w:val="00172ABB"/>
    <w:rsid w:val="00172C64"/>
    <w:rsid w:val="00172C78"/>
    <w:rsid w:val="00172CC9"/>
    <w:rsid w:val="00172CF3"/>
    <w:rsid w:val="00172D8C"/>
    <w:rsid w:val="001730C9"/>
    <w:rsid w:val="0017312C"/>
    <w:rsid w:val="001732AA"/>
    <w:rsid w:val="00173497"/>
    <w:rsid w:val="00173585"/>
    <w:rsid w:val="0017367A"/>
    <w:rsid w:val="001737E2"/>
    <w:rsid w:val="0017398C"/>
    <w:rsid w:val="001739EF"/>
    <w:rsid w:val="00173A07"/>
    <w:rsid w:val="00173A31"/>
    <w:rsid w:val="00173BBB"/>
    <w:rsid w:val="00173C3C"/>
    <w:rsid w:val="00173D2E"/>
    <w:rsid w:val="00173E43"/>
    <w:rsid w:val="00173EA3"/>
    <w:rsid w:val="00173ECD"/>
    <w:rsid w:val="0017410C"/>
    <w:rsid w:val="00174310"/>
    <w:rsid w:val="00174381"/>
    <w:rsid w:val="0017438C"/>
    <w:rsid w:val="00174451"/>
    <w:rsid w:val="0017446E"/>
    <w:rsid w:val="00174580"/>
    <w:rsid w:val="001745FF"/>
    <w:rsid w:val="001747C6"/>
    <w:rsid w:val="0017492C"/>
    <w:rsid w:val="00174A93"/>
    <w:rsid w:val="00174ACE"/>
    <w:rsid w:val="00174C8B"/>
    <w:rsid w:val="00174D07"/>
    <w:rsid w:val="00174DA2"/>
    <w:rsid w:val="00174DAE"/>
    <w:rsid w:val="00174DE3"/>
    <w:rsid w:val="00174E30"/>
    <w:rsid w:val="00174FC5"/>
    <w:rsid w:val="00174FD1"/>
    <w:rsid w:val="00175092"/>
    <w:rsid w:val="00175139"/>
    <w:rsid w:val="001751C0"/>
    <w:rsid w:val="0017522E"/>
    <w:rsid w:val="001753A8"/>
    <w:rsid w:val="00175546"/>
    <w:rsid w:val="001756FC"/>
    <w:rsid w:val="00175B1E"/>
    <w:rsid w:val="00175B45"/>
    <w:rsid w:val="00175C20"/>
    <w:rsid w:val="00175CAF"/>
    <w:rsid w:val="00175D2C"/>
    <w:rsid w:val="00175D85"/>
    <w:rsid w:val="00175DE9"/>
    <w:rsid w:val="00175E24"/>
    <w:rsid w:val="00175F07"/>
    <w:rsid w:val="00175F32"/>
    <w:rsid w:val="00175F7E"/>
    <w:rsid w:val="00175FA4"/>
    <w:rsid w:val="00176082"/>
    <w:rsid w:val="001760A8"/>
    <w:rsid w:val="00176114"/>
    <w:rsid w:val="00176178"/>
    <w:rsid w:val="001761E2"/>
    <w:rsid w:val="001761ED"/>
    <w:rsid w:val="0017637E"/>
    <w:rsid w:val="00176470"/>
    <w:rsid w:val="001764AD"/>
    <w:rsid w:val="001766A9"/>
    <w:rsid w:val="00176714"/>
    <w:rsid w:val="001768A3"/>
    <w:rsid w:val="001768AB"/>
    <w:rsid w:val="001769AA"/>
    <w:rsid w:val="00176BF3"/>
    <w:rsid w:val="00176CC0"/>
    <w:rsid w:val="00176EF2"/>
    <w:rsid w:val="00176F49"/>
    <w:rsid w:val="00176FC7"/>
    <w:rsid w:val="00177061"/>
    <w:rsid w:val="0017728C"/>
    <w:rsid w:val="001772E4"/>
    <w:rsid w:val="00177542"/>
    <w:rsid w:val="00177557"/>
    <w:rsid w:val="0017758A"/>
    <w:rsid w:val="00177594"/>
    <w:rsid w:val="001777C1"/>
    <w:rsid w:val="00177886"/>
    <w:rsid w:val="001778F2"/>
    <w:rsid w:val="00177AB4"/>
    <w:rsid w:val="00177B5B"/>
    <w:rsid w:val="00177B9D"/>
    <w:rsid w:val="00177BDB"/>
    <w:rsid w:val="00177C94"/>
    <w:rsid w:val="00177CA3"/>
    <w:rsid w:val="00177CA9"/>
    <w:rsid w:val="00177DD5"/>
    <w:rsid w:val="00177E1E"/>
    <w:rsid w:val="00177F14"/>
    <w:rsid w:val="00177F4E"/>
    <w:rsid w:val="00177F96"/>
    <w:rsid w:val="00177F9F"/>
    <w:rsid w:val="0018001E"/>
    <w:rsid w:val="0018005C"/>
    <w:rsid w:val="00180069"/>
    <w:rsid w:val="001800F0"/>
    <w:rsid w:val="00180128"/>
    <w:rsid w:val="00180167"/>
    <w:rsid w:val="001801B6"/>
    <w:rsid w:val="00180491"/>
    <w:rsid w:val="0018054F"/>
    <w:rsid w:val="001806DA"/>
    <w:rsid w:val="00180706"/>
    <w:rsid w:val="00180760"/>
    <w:rsid w:val="001807F4"/>
    <w:rsid w:val="00180AD1"/>
    <w:rsid w:val="00180BA6"/>
    <w:rsid w:val="00180BAC"/>
    <w:rsid w:val="00180BAD"/>
    <w:rsid w:val="00180C47"/>
    <w:rsid w:val="00180CFD"/>
    <w:rsid w:val="00180D0E"/>
    <w:rsid w:val="00180EA1"/>
    <w:rsid w:val="00180F09"/>
    <w:rsid w:val="00180F0C"/>
    <w:rsid w:val="00181211"/>
    <w:rsid w:val="00181279"/>
    <w:rsid w:val="001812B7"/>
    <w:rsid w:val="00181538"/>
    <w:rsid w:val="00181548"/>
    <w:rsid w:val="00181591"/>
    <w:rsid w:val="001816B8"/>
    <w:rsid w:val="00181767"/>
    <w:rsid w:val="0018177F"/>
    <w:rsid w:val="0018188C"/>
    <w:rsid w:val="00181912"/>
    <w:rsid w:val="001819AD"/>
    <w:rsid w:val="001819B2"/>
    <w:rsid w:val="001819D6"/>
    <w:rsid w:val="00181B1E"/>
    <w:rsid w:val="00181B2F"/>
    <w:rsid w:val="00181B36"/>
    <w:rsid w:val="00181BD9"/>
    <w:rsid w:val="00181C55"/>
    <w:rsid w:val="00181CBF"/>
    <w:rsid w:val="00181E2A"/>
    <w:rsid w:val="00181E61"/>
    <w:rsid w:val="00181E9D"/>
    <w:rsid w:val="00181FB0"/>
    <w:rsid w:val="0018214E"/>
    <w:rsid w:val="001822D8"/>
    <w:rsid w:val="0018238E"/>
    <w:rsid w:val="0018239B"/>
    <w:rsid w:val="001823DC"/>
    <w:rsid w:val="001824EC"/>
    <w:rsid w:val="00182733"/>
    <w:rsid w:val="00182754"/>
    <w:rsid w:val="00182872"/>
    <w:rsid w:val="0018298F"/>
    <w:rsid w:val="00182A36"/>
    <w:rsid w:val="00182A96"/>
    <w:rsid w:val="00182B76"/>
    <w:rsid w:val="00182BE5"/>
    <w:rsid w:val="00182DE0"/>
    <w:rsid w:val="001830AE"/>
    <w:rsid w:val="00183206"/>
    <w:rsid w:val="001833E1"/>
    <w:rsid w:val="001834CA"/>
    <w:rsid w:val="001835E1"/>
    <w:rsid w:val="00183686"/>
    <w:rsid w:val="0018372E"/>
    <w:rsid w:val="0018382A"/>
    <w:rsid w:val="00183835"/>
    <w:rsid w:val="001838B2"/>
    <w:rsid w:val="001838E7"/>
    <w:rsid w:val="001838F0"/>
    <w:rsid w:val="001839DB"/>
    <w:rsid w:val="00183A27"/>
    <w:rsid w:val="00183A41"/>
    <w:rsid w:val="00183B22"/>
    <w:rsid w:val="00183B9B"/>
    <w:rsid w:val="00183D88"/>
    <w:rsid w:val="00183E6B"/>
    <w:rsid w:val="00183EA1"/>
    <w:rsid w:val="00183F65"/>
    <w:rsid w:val="0018405F"/>
    <w:rsid w:val="001841DF"/>
    <w:rsid w:val="00184230"/>
    <w:rsid w:val="001843EC"/>
    <w:rsid w:val="0018448E"/>
    <w:rsid w:val="0018476A"/>
    <w:rsid w:val="0018479E"/>
    <w:rsid w:val="0018482E"/>
    <w:rsid w:val="00184A53"/>
    <w:rsid w:val="00184AAF"/>
    <w:rsid w:val="00184B75"/>
    <w:rsid w:val="00184B9C"/>
    <w:rsid w:val="00184BAA"/>
    <w:rsid w:val="00184BE9"/>
    <w:rsid w:val="00184C42"/>
    <w:rsid w:val="00184CEA"/>
    <w:rsid w:val="00184D6A"/>
    <w:rsid w:val="00185010"/>
    <w:rsid w:val="0018509B"/>
    <w:rsid w:val="00185359"/>
    <w:rsid w:val="0018536F"/>
    <w:rsid w:val="001854D6"/>
    <w:rsid w:val="0018557B"/>
    <w:rsid w:val="00185864"/>
    <w:rsid w:val="00185B60"/>
    <w:rsid w:val="00185BAC"/>
    <w:rsid w:val="00185C81"/>
    <w:rsid w:val="00185D6F"/>
    <w:rsid w:val="00185E11"/>
    <w:rsid w:val="00185EB9"/>
    <w:rsid w:val="00185F99"/>
    <w:rsid w:val="00185FF9"/>
    <w:rsid w:val="001861BD"/>
    <w:rsid w:val="001861D6"/>
    <w:rsid w:val="0018632C"/>
    <w:rsid w:val="00186335"/>
    <w:rsid w:val="00186378"/>
    <w:rsid w:val="0018649A"/>
    <w:rsid w:val="0018650C"/>
    <w:rsid w:val="0018652D"/>
    <w:rsid w:val="0018656B"/>
    <w:rsid w:val="00186570"/>
    <w:rsid w:val="0018661B"/>
    <w:rsid w:val="0018676B"/>
    <w:rsid w:val="00186789"/>
    <w:rsid w:val="001868D2"/>
    <w:rsid w:val="00186C36"/>
    <w:rsid w:val="00186CF2"/>
    <w:rsid w:val="00186D66"/>
    <w:rsid w:val="00186D6F"/>
    <w:rsid w:val="00186DE9"/>
    <w:rsid w:val="00186E41"/>
    <w:rsid w:val="00186F9A"/>
    <w:rsid w:val="00187024"/>
    <w:rsid w:val="001870A8"/>
    <w:rsid w:val="0018710D"/>
    <w:rsid w:val="0018713B"/>
    <w:rsid w:val="001872CD"/>
    <w:rsid w:val="001872F8"/>
    <w:rsid w:val="00187375"/>
    <w:rsid w:val="00187404"/>
    <w:rsid w:val="00187441"/>
    <w:rsid w:val="00187479"/>
    <w:rsid w:val="001874DD"/>
    <w:rsid w:val="0018763D"/>
    <w:rsid w:val="0018766E"/>
    <w:rsid w:val="00187887"/>
    <w:rsid w:val="00187A1A"/>
    <w:rsid w:val="00187CCC"/>
    <w:rsid w:val="00187D9C"/>
    <w:rsid w:val="00187DAB"/>
    <w:rsid w:val="00187F0D"/>
    <w:rsid w:val="00187FA1"/>
    <w:rsid w:val="00187FE7"/>
    <w:rsid w:val="00187FE9"/>
    <w:rsid w:val="001900DD"/>
    <w:rsid w:val="001901AA"/>
    <w:rsid w:val="001902F5"/>
    <w:rsid w:val="001903ED"/>
    <w:rsid w:val="001906F3"/>
    <w:rsid w:val="00190721"/>
    <w:rsid w:val="00190743"/>
    <w:rsid w:val="00190A31"/>
    <w:rsid w:val="00190B2C"/>
    <w:rsid w:val="00190B9B"/>
    <w:rsid w:val="00190BC2"/>
    <w:rsid w:val="00190C73"/>
    <w:rsid w:val="00190C8C"/>
    <w:rsid w:val="00190E1D"/>
    <w:rsid w:val="00190EEB"/>
    <w:rsid w:val="00190F50"/>
    <w:rsid w:val="00190FEB"/>
    <w:rsid w:val="00191070"/>
    <w:rsid w:val="001911AC"/>
    <w:rsid w:val="001911D8"/>
    <w:rsid w:val="0019122C"/>
    <w:rsid w:val="0019133A"/>
    <w:rsid w:val="0019144D"/>
    <w:rsid w:val="0019170B"/>
    <w:rsid w:val="00191720"/>
    <w:rsid w:val="0019189B"/>
    <w:rsid w:val="00191967"/>
    <w:rsid w:val="00191BA6"/>
    <w:rsid w:val="00191BAB"/>
    <w:rsid w:val="00191D84"/>
    <w:rsid w:val="00191DAA"/>
    <w:rsid w:val="00191E41"/>
    <w:rsid w:val="00191E46"/>
    <w:rsid w:val="00191F95"/>
    <w:rsid w:val="00191FFD"/>
    <w:rsid w:val="00192097"/>
    <w:rsid w:val="001922F0"/>
    <w:rsid w:val="001924A1"/>
    <w:rsid w:val="001924DC"/>
    <w:rsid w:val="0019253E"/>
    <w:rsid w:val="00192588"/>
    <w:rsid w:val="00192611"/>
    <w:rsid w:val="00192643"/>
    <w:rsid w:val="00192671"/>
    <w:rsid w:val="0019267A"/>
    <w:rsid w:val="0019276E"/>
    <w:rsid w:val="001927FE"/>
    <w:rsid w:val="00192936"/>
    <w:rsid w:val="001929FD"/>
    <w:rsid w:val="00192A3A"/>
    <w:rsid w:val="00192A7C"/>
    <w:rsid w:val="00192B48"/>
    <w:rsid w:val="00192BD7"/>
    <w:rsid w:val="00192D6B"/>
    <w:rsid w:val="00192E95"/>
    <w:rsid w:val="00192F5A"/>
    <w:rsid w:val="0019309F"/>
    <w:rsid w:val="001930AD"/>
    <w:rsid w:val="00193182"/>
    <w:rsid w:val="001933E7"/>
    <w:rsid w:val="0019340D"/>
    <w:rsid w:val="00193482"/>
    <w:rsid w:val="001934E3"/>
    <w:rsid w:val="00193707"/>
    <w:rsid w:val="001938A4"/>
    <w:rsid w:val="001939B4"/>
    <w:rsid w:val="00193A18"/>
    <w:rsid w:val="00193C37"/>
    <w:rsid w:val="00193D84"/>
    <w:rsid w:val="00193DC0"/>
    <w:rsid w:val="00193E6B"/>
    <w:rsid w:val="00193EBE"/>
    <w:rsid w:val="00193EC3"/>
    <w:rsid w:val="00193EC8"/>
    <w:rsid w:val="00193ED7"/>
    <w:rsid w:val="00193F37"/>
    <w:rsid w:val="00193F3A"/>
    <w:rsid w:val="00193F6E"/>
    <w:rsid w:val="0019400C"/>
    <w:rsid w:val="001940FB"/>
    <w:rsid w:val="00194249"/>
    <w:rsid w:val="0019442B"/>
    <w:rsid w:val="00194484"/>
    <w:rsid w:val="001944A8"/>
    <w:rsid w:val="001944E2"/>
    <w:rsid w:val="001945CE"/>
    <w:rsid w:val="00194672"/>
    <w:rsid w:val="001947A9"/>
    <w:rsid w:val="001947C0"/>
    <w:rsid w:val="00194860"/>
    <w:rsid w:val="00194886"/>
    <w:rsid w:val="00194967"/>
    <w:rsid w:val="00194AE7"/>
    <w:rsid w:val="00194BC6"/>
    <w:rsid w:val="00194BFC"/>
    <w:rsid w:val="00194CF8"/>
    <w:rsid w:val="0019520F"/>
    <w:rsid w:val="00195235"/>
    <w:rsid w:val="001952D4"/>
    <w:rsid w:val="0019541E"/>
    <w:rsid w:val="001957E5"/>
    <w:rsid w:val="00195834"/>
    <w:rsid w:val="001958A6"/>
    <w:rsid w:val="00195A7D"/>
    <w:rsid w:val="00195A84"/>
    <w:rsid w:val="00195B31"/>
    <w:rsid w:val="00195D22"/>
    <w:rsid w:val="00195E73"/>
    <w:rsid w:val="00195F2C"/>
    <w:rsid w:val="00195FE5"/>
    <w:rsid w:val="001963D4"/>
    <w:rsid w:val="0019644E"/>
    <w:rsid w:val="00196580"/>
    <w:rsid w:val="0019658D"/>
    <w:rsid w:val="00196612"/>
    <w:rsid w:val="00196720"/>
    <w:rsid w:val="00196745"/>
    <w:rsid w:val="0019678E"/>
    <w:rsid w:val="00196832"/>
    <w:rsid w:val="00196928"/>
    <w:rsid w:val="00196A65"/>
    <w:rsid w:val="00196A8C"/>
    <w:rsid w:val="00196AC2"/>
    <w:rsid w:val="00196B54"/>
    <w:rsid w:val="00196B5C"/>
    <w:rsid w:val="00196D22"/>
    <w:rsid w:val="00196E67"/>
    <w:rsid w:val="00196EC9"/>
    <w:rsid w:val="001970BE"/>
    <w:rsid w:val="001972F5"/>
    <w:rsid w:val="00197333"/>
    <w:rsid w:val="00197367"/>
    <w:rsid w:val="00197407"/>
    <w:rsid w:val="00197465"/>
    <w:rsid w:val="0019747E"/>
    <w:rsid w:val="001976CB"/>
    <w:rsid w:val="00197735"/>
    <w:rsid w:val="00197760"/>
    <w:rsid w:val="0019777E"/>
    <w:rsid w:val="001978F4"/>
    <w:rsid w:val="00197A10"/>
    <w:rsid w:val="00197A13"/>
    <w:rsid w:val="00197C55"/>
    <w:rsid w:val="00197C5C"/>
    <w:rsid w:val="00197E98"/>
    <w:rsid w:val="00197EBF"/>
    <w:rsid w:val="00197EF7"/>
    <w:rsid w:val="00197F8F"/>
    <w:rsid w:val="00197FBE"/>
    <w:rsid w:val="001A00B3"/>
    <w:rsid w:val="001A010A"/>
    <w:rsid w:val="001A016B"/>
    <w:rsid w:val="001A024E"/>
    <w:rsid w:val="001A02E6"/>
    <w:rsid w:val="001A031B"/>
    <w:rsid w:val="001A035A"/>
    <w:rsid w:val="001A03C9"/>
    <w:rsid w:val="001A0659"/>
    <w:rsid w:val="001A0873"/>
    <w:rsid w:val="001A08D5"/>
    <w:rsid w:val="001A0962"/>
    <w:rsid w:val="001A0BBD"/>
    <w:rsid w:val="001A0D11"/>
    <w:rsid w:val="001A0E2B"/>
    <w:rsid w:val="001A0E74"/>
    <w:rsid w:val="001A0F5A"/>
    <w:rsid w:val="001A11C3"/>
    <w:rsid w:val="001A120C"/>
    <w:rsid w:val="001A1250"/>
    <w:rsid w:val="001A126F"/>
    <w:rsid w:val="001A14F8"/>
    <w:rsid w:val="001A1525"/>
    <w:rsid w:val="001A15A7"/>
    <w:rsid w:val="001A1616"/>
    <w:rsid w:val="001A1749"/>
    <w:rsid w:val="001A17CD"/>
    <w:rsid w:val="001A17D7"/>
    <w:rsid w:val="001A1939"/>
    <w:rsid w:val="001A199B"/>
    <w:rsid w:val="001A1A65"/>
    <w:rsid w:val="001A1B32"/>
    <w:rsid w:val="001A1CB7"/>
    <w:rsid w:val="001A1DC6"/>
    <w:rsid w:val="001A1E66"/>
    <w:rsid w:val="001A207E"/>
    <w:rsid w:val="001A2124"/>
    <w:rsid w:val="001A218F"/>
    <w:rsid w:val="001A229F"/>
    <w:rsid w:val="001A245A"/>
    <w:rsid w:val="001A246E"/>
    <w:rsid w:val="001A2547"/>
    <w:rsid w:val="001A2581"/>
    <w:rsid w:val="001A262A"/>
    <w:rsid w:val="001A26F2"/>
    <w:rsid w:val="001A26F7"/>
    <w:rsid w:val="001A272C"/>
    <w:rsid w:val="001A2831"/>
    <w:rsid w:val="001A283F"/>
    <w:rsid w:val="001A29AB"/>
    <w:rsid w:val="001A2B0F"/>
    <w:rsid w:val="001A2B2D"/>
    <w:rsid w:val="001A2BFB"/>
    <w:rsid w:val="001A2C4E"/>
    <w:rsid w:val="001A2CE7"/>
    <w:rsid w:val="001A2D4C"/>
    <w:rsid w:val="001A2DCE"/>
    <w:rsid w:val="001A2DFF"/>
    <w:rsid w:val="001A2F01"/>
    <w:rsid w:val="001A2F21"/>
    <w:rsid w:val="001A2F93"/>
    <w:rsid w:val="001A327A"/>
    <w:rsid w:val="001A339E"/>
    <w:rsid w:val="001A3500"/>
    <w:rsid w:val="001A350F"/>
    <w:rsid w:val="001A367A"/>
    <w:rsid w:val="001A3723"/>
    <w:rsid w:val="001A394D"/>
    <w:rsid w:val="001A3A00"/>
    <w:rsid w:val="001A3B21"/>
    <w:rsid w:val="001A3B67"/>
    <w:rsid w:val="001A3C54"/>
    <w:rsid w:val="001A3D1D"/>
    <w:rsid w:val="001A3D25"/>
    <w:rsid w:val="001A3D60"/>
    <w:rsid w:val="001A3E27"/>
    <w:rsid w:val="001A3E87"/>
    <w:rsid w:val="001A3EB9"/>
    <w:rsid w:val="001A3FFA"/>
    <w:rsid w:val="001A4063"/>
    <w:rsid w:val="001A40A2"/>
    <w:rsid w:val="001A418D"/>
    <w:rsid w:val="001A41A1"/>
    <w:rsid w:val="001A42C8"/>
    <w:rsid w:val="001A4365"/>
    <w:rsid w:val="001A43CC"/>
    <w:rsid w:val="001A4435"/>
    <w:rsid w:val="001A4456"/>
    <w:rsid w:val="001A446D"/>
    <w:rsid w:val="001A4747"/>
    <w:rsid w:val="001A47B6"/>
    <w:rsid w:val="001A488D"/>
    <w:rsid w:val="001A4918"/>
    <w:rsid w:val="001A4957"/>
    <w:rsid w:val="001A49C0"/>
    <w:rsid w:val="001A49CD"/>
    <w:rsid w:val="001A4A52"/>
    <w:rsid w:val="001A4AA2"/>
    <w:rsid w:val="001A4ABC"/>
    <w:rsid w:val="001A4B07"/>
    <w:rsid w:val="001A4B67"/>
    <w:rsid w:val="001A4BDC"/>
    <w:rsid w:val="001A4CE6"/>
    <w:rsid w:val="001A4DFC"/>
    <w:rsid w:val="001A4E54"/>
    <w:rsid w:val="001A4F01"/>
    <w:rsid w:val="001A4F18"/>
    <w:rsid w:val="001A4FA7"/>
    <w:rsid w:val="001A5014"/>
    <w:rsid w:val="001A505C"/>
    <w:rsid w:val="001A52F4"/>
    <w:rsid w:val="001A534E"/>
    <w:rsid w:val="001A53CD"/>
    <w:rsid w:val="001A5432"/>
    <w:rsid w:val="001A5473"/>
    <w:rsid w:val="001A54AD"/>
    <w:rsid w:val="001A565E"/>
    <w:rsid w:val="001A59BD"/>
    <w:rsid w:val="001A5B46"/>
    <w:rsid w:val="001A5BED"/>
    <w:rsid w:val="001A5BF3"/>
    <w:rsid w:val="001A5E2D"/>
    <w:rsid w:val="001A5FB7"/>
    <w:rsid w:val="001A5FCF"/>
    <w:rsid w:val="001A6037"/>
    <w:rsid w:val="001A60C9"/>
    <w:rsid w:val="001A6174"/>
    <w:rsid w:val="001A61D8"/>
    <w:rsid w:val="001A621E"/>
    <w:rsid w:val="001A6230"/>
    <w:rsid w:val="001A6290"/>
    <w:rsid w:val="001A6417"/>
    <w:rsid w:val="001A64C3"/>
    <w:rsid w:val="001A64E3"/>
    <w:rsid w:val="001A65F7"/>
    <w:rsid w:val="001A6750"/>
    <w:rsid w:val="001A6751"/>
    <w:rsid w:val="001A67AD"/>
    <w:rsid w:val="001A6819"/>
    <w:rsid w:val="001A6871"/>
    <w:rsid w:val="001A691F"/>
    <w:rsid w:val="001A69AC"/>
    <w:rsid w:val="001A6AF8"/>
    <w:rsid w:val="001A6B14"/>
    <w:rsid w:val="001A6BED"/>
    <w:rsid w:val="001A6BF8"/>
    <w:rsid w:val="001A6C5E"/>
    <w:rsid w:val="001A6CEA"/>
    <w:rsid w:val="001A6DB0"/>
    <w:rsid w:val="001A6EBB"/>
    <w:rsid w:val="001A6EE4"/>
    <w:rsid w:val="001A6F92"/>
    <w:rsid w:val="001A71F4"/>
    <w:rsid w:val="001A7279"/>
    <w:rsid w:val="001A729C"/>
    <w:rsid w:val="001A7322"/>
    <w:rsid w:val="001A7371"/>
    <w:rsid w:val="001A741A"/>
    <w:rsid w:val="001A7447"/>
    <w:rsid w:val="001A76EE"/>
    <w:rsid w:val="001A770C"/>
    <w:rsid w:val="001A7900"/>
    <w:rsid w:val="001A7909"/>
    <w:rsid w:val="001A79CA"/>
    <w:rsid w:val="001A7A7E"/>
    <w:rsid w:val="001A7B68"/>
    <w:rsid w:val="001A7BA3"/>
    <w:rsid w:val="001A7C1A"/>
    <w:rsid w:val="001A7E6C"/>
    <w:rsid w:val="001A7EB6"/>
    <w:rsid w:val="001A7F25"/>
    <w:rsid w:val="001A7F75"/>
    <w:rsid w:val="001A7FE2"/>
    <w:rsid w:val="001A7FE6"/>
    <w:rsid w:val="001B000D"/>
    <w:rsid w:val="001B002F"/>
    <w:rsid w:val="001B0118"/>
    <w:rsid w:val="001B0183"/>
    <w:rsid w:val="001B0464"/>
    <w:rsid w:val="001B0588"/>
    <w:rsid w:val="001B05B7"/>
    <w:rsid w:val="001B062D"/>
    <w:rsid w:val="001B0736"/>
    <w:rsid w:val="001B0A95"/>
    <w:rsid w:val="001B0AB6"/>
    <w:rsid w:val="001B0ACA"/>
    <w:rsid w:val="001B0C12"/>
    <w:rsid w:val="001B0DD4"/>
    <w:rsid w:val="001B0F36"/>
    <w:rsid w:val="001B0FC6"/>
    <w:rsid w:val="001B1271"/>
    <w:rsid w:val="001B12AD"/>
    <w:rsid w:val="001B145B"/>
    <w:rsid w:val="001B14A0"/>
    <w:rsid w:val="001B1577"/>
    <w:rsid w:val="001B1860"/>
    <w:rsid w:val="001B1C4D"/>
    <w:rsid w:val="001B1EEF"/>
    <w:rsid w:val="001B1F25"/>
    <w:rsid w:val="001B2065"/>
    <w:rsid w:val="001B215E"/>
    <w:rsid w:val="001B2215"/>
    <w:rsid w:val="001B2399"/>
    <w:rsid w:val="001B2403"/>
    <w:rsid w:val="001B2414"/>
    <w:rsid w:val="001B24D6"/>
    <w:rsid w:val="001B24F1"/>
    <w:rsid w:val="001B24FF"/>
    <w:rsid w:val="001B25C0"/>
    <w:rsid w:val="001B26CD"/>
    <w:rsid w:val="001B26D5"/>
    <w:rsid w:val="001B2718"/>
    <w:rsid w:val="001B2723"/>
    <w:rsid w:val="001B2818"/>
    <w:rsid w:val="001B2990"/>
    <w:rsid w:val="001B29B1"/>
    <w:rsid w:val="001B2DEB"/>
    <w:rsid w:val="001B2E5F"/>
    <w:rsid w:val="001B2EF1"/>
    <w:rsid w:val="001B3073"/>
    <w:rsid w:val="001B30D2"/>
    <w:rsid w:val="001B30DF"/>
    <w:rsid w:val="001B31AF"/>
    <w:rsid w:val="001B31F0"/>
    <w:rsid w:val="001B333A"/>
    <w:rsid w:val="001B3418"/>
    <w:rsid w:val="001B3472"/>
    <w:rsid w:val="001B350D"/>
    <w:rsid w:val="001B354D"/>
    <w:rsid w:val="001B356E"/>
    <w:rsid w:val="001B35A9"/>
    <w:rsid w:val="001B36A8"/>
    <w:rsid w:val="001B3705"/>
    <w:rsid w:val="001B376B"/>
    <w:rsid w:val="001B37A0"/>
    <w:rsid w:val="001B381E"/>
    <w:rsid w:val="001B38A8"/>
    <w:rsid w:val="001B3905"/>
    <w:rsid w:val="001B39F4"/>
    <w:rsid w:val="001B3A46"/>
    <w:rsid w:val="001B3AF4"/>
    <w:rsid w:val="001B3D32"/>
    <w:rsid w:val="001B3DF6"/>
    <w:rsid w:val="001B3E04"/>
    <w:rsid w:val="001B3E3C"/>
    <w:rsid w:val="001B4058"/>
    <w:rsid w:val="001B4067"/>
    <w:rsid w:val="001B40A8"/>
    <w:rsid w:val="001B4127"/>
    <w:rsid w:val="001B4145"/>
    <w:rsid w:val="001B4289"/>
    <w:rsid w:val="001B428F"/>
    <w:rsid w:val="001B42A7"/>
    <w:rsid w:val="001B42AC"/>
    <w:rsid w:val="001B42B1"/>
    <w:rsid w:val="001B4383"/>
    <w:rsid w:val="001B448E"/>
    <w:rsid w:val="001B4501"/>
    <w:rsid w:val="001B476E"/>
    <w:rsid w:val="001B49C7"/>
    <w:rsid w:val="001B4A17"/>
    <w:rsid w:val="001B4AD2"/>
    <w:rsid w:val="001B4BAF"/>
    <w:rsid w:val="001B4C0B"/>
    <w:rsid w:val="001B4CB8"/>
    <w:rsid w:val="001B4CCE"/>
    <w:rsid w:val="001B4D5E"/>
    <w:rsid w:val="001B4D72"/>
    <w:rsid w:val="001B50D3"/>
    <w:rsid w:val="001B513C"/>
    <w:rsid w:val="001B52B5"/>
    <w:rsid w:val="001B52B6"/>
    <w:rsid w:val="001B53D5"/>
    <w:rsid w:val="001B5445"/>
    <w:rsid w:val="001B5511"/>
    <w:rsid w:val="001B5515"/>
    <w:rsid w:val="001B559C"/>
    <w:rsid w:val="001B55A9"/>
    <w:rsid w:val="001B569A"/>
    <w:rsid w:val="001B572F"/>
    <w:rsid w:val="001B57BC"/>
    <w:rsid w:val="001B57D8"/>
    <w:rsid w:val="001B57E0"/>
    <w:rsid w:val="001B584C"/>
    <w:rsid w:val="001B5C01"/>
    <w:rsid w:val="001B5D80"/>
    <w:rsid w:val="001B5E02"/>
    <w:rsid w:val="001B5EB1"/>
    <w:rsid w:val="001B5FCB"/>
    <w:rsid w:val="001B6014"/>
    <w:rsid w:val="001B622B"/>
    <w:rsid w:val="001B62AB"/>
    <w:rsid w:val="001B63D4"/>
    <w:rsid w:val="001B65D9"/>
    <w:rsid w:val="001B65EE"/>
    <w:rsid w:val="001B65F8"/>
    <w:rsid w:val="001B6659"/>
    <w:rsid w:val="001B672E"/>
    <w:rsid w:val="001B6861"/>
    <w:rsid w:val="001B692C"/>
    <w:rsid w:val="001B6951"/>
    <w:rsid w:val="001B6A04"/>
    <w:rsid w:val="001B6B93"/>
    <w:rsid w:val="001B6C55"/>
    <w:rsid w:val="001B6D65"/>
    <w:rsid w:val="001B7065"/>
    <w:rsid w:val="001B7078"/>
    <w:rsid w:val="001B70A1"/>
    <w:rsid w:val="001B719A"/>
    <w:rsid w:val="001B72DA"/>
    <w:rsid w:val="001B73D2"/>
    <w:rsid w:val="001B7471"/>
    <w:rsid w:val="001B769A"/>
    <w:rsid w:val="001B7719"/>
    <w:rsid w:val="001B774D"/>
    <w:rsid w:val="001B786A"/>
    <w:rsid w:val="001B7940"/>
    <w:rsid w:val="001B794A"/>
    <w:rsid w:val="001B79AB"/>
    <w:rsid w:val="001B7A3A"/>
    <w:rsid w:val="001B7C12"/>
    <w:rsid w:val="001B7C29"/>
    <w:rsid w:val="001B7D3A"/>
    <w:rsid w:val="001B7DFE"/>
    <w:rsid w:val="001B7EB8"/>
    <w:rsid w:val="001B7F23"/>
    <w:rsid w:val="001B7FB3"/>
    <w:rsid w:val="001B7FD6"/>
    <w:rsid w:val="001C001C"/>
    <w:rsid w:val="001C01D1"/>
    <w:rsid w:val="001C0260"/>
    <w:rsid w:val="001C02A7"/>
    <w:rsid w:val="001C02BD"/>
    <w:rsid w:val="001C04CE"/>
    <w:rsid w:val="001C062C"/>
    <w:rsid w:val="001C069F"/>
    <w:rsid w:val="001C0732"/>
    <w:rsid w:val="001C0749"/>
    <w:rsid w:val="001C08EF"/>
    <w:rsid w:val="001C0ACA"/>
    <w:rsid w:val="001C0AF8"/>
    <w:rsid w:val="001C0B07"/>
    <w:rsid w:val="001C0B2D"/>
    <w:rsid w:val="001C0B46"/>
    <w:rsid w:val="001C0C3A"/>
    <w:rsid w:val="001C0C4F"/>
    <w:rsid w:val="001C0C7B"/>
    <w:rsid w:val="001C0C7E"/>
    <w:rsid w:val="001C0D28"/>
    <w:rsid w:val="001C0DCF"/>
    <w:rsid w:val="001C0F47"/>
    <w:rsid w:val="001C104F"/>
    <w:rsid w:val="001C1079"/>
    <w:rsid w:val="001C11D4"/>
    <w:rsid w:val="001C127E"/>
    <w:rsid w:val="001C129E"/>
    <w:rsid w:val="001C1356"/>
    <w:rsid w:val="001C13B3"/>
    <w:rsid w:val="001C14B5"/>
    <w:rsid w:val="001C1550"/>
    <w:rsid w:val="001C17F6"/>
    <w:rsid w:val="001C1866"/>
    <w:rsid w:val="001C188D"/>
    <w:rsid w:val="001C19E6"/>
    <w:rsid w:val="001C1A71"/>
    <w:rsid w:val="001C1A7A"/>
    <w:rsid w:val="001C1C5B"/>
    <w:rsid w:val="001C1C9F"/>
    <w:rsid w:val="001C1D6E"/>
    <w:rsid w:val="001C1E8C"/>
    <w:rsid w:val="001C1EC9"/>
    <w:rsid w:val="001C1F05"/>
    <w:rsid w:val="001C1FE1"/>
    <w:rsid w:val="001C2107"/>
    <w:rsid w:val="001C2201"/>
    <w:rsid w:val="001C2224"/>
    <w:rsid w:val="001C2273"/>
    <w:rsid w:val="001C22E9"/>
    <w:rsid w:val="001C2465"/>
    <w:rsid w:val="001C25A8"/>
    <w:rsid w:val="001C26F1"/>
    <w:rsid w:val="001C29A9"/>
    <w:rsid w:val="001C29EC"/>
    <w:rsid w:val="001C29F7"/>
    <w:rsid w:val="001C2A51"/>
    <w:rsid w:val="001C2AC5"/>
    <w:rsid w:val="001C2BF6"/>
    <w:rsid w:val="001C2D00"/>
    <w:rsid w:val="001C2D45"/>
    <w:rsid w:val="001C2EC5"/>
    <w:rsid w:val="001C2F2F"/>
    <w:rsid w:val="001C2F34"/>
    <w:rsid w:val="001C2F67"/>
    <w:rsid w:val="001C2F6F"/>
    <w:rsid w:val="001C30BF"/>
    <w:rsid w:val="001C33D6"/>
    <w:rsid w:val="001C341B"/>
    <w:rsid w:val="001C3658"/>
    <w:rsid w:val="001C3665"/>
    <w:rsid w:val="001C368F"/>
    <w:rsid w:val="001C36C9"/>
    <w:rsid w:val="001C378B"/>
    <w:rsid w:val="001C37C6"/>
    <w:rsid w:val="001C3881"/>
    <w:rsid w:val="001C38F4"/>
    <w:rsid w:val="001C39F4"/>
    <w:rsid w:val="001C3A3B"/>
    <w:rsid w:val="001C3AF5"/>
    <w:rsid w:val="001C3BE7"/>
    <w:rsid w:val="001C3CCE"/>
    <w:rsid w:val="001C3DF5"/>
    <w:rsid w:val="001C3E21"/>
    <w:rsid w:val="001C3EA2"/>
    <w:rsid w:val="001C3F5D"/>
    <w:rsid w:val="001C3FB3"/>
    <w:rsid w:val="001C40F5"/>
    <w:rsid w:val="001C42A8"/>
    <w:rsid w:val="001C4629"/>
    <w:rsid w:val="001C4647"/>
    <w:rsid w:val="001C4650"/>
    <w:rsid w:val="001C474A"/>
    <w:rsid w:val="001C475D"/>
    <w:rsid w:val="001C497D"/>
    <w:rsid w:val="001C4B0F"/>
    <w:rsid w:val="001C4B6B"/>
    <w:rsid w:val="001C4B75"/>
    <w:rsid w:val="001C4DE1"/>
    <w:rsid w:val="001C4E45"/>
    <w:rsid w:val="001C4E4D"/>
    <w:rsid w:val="001C4E54"/>
    <w:rsid w:val="001C4E8C"/>
    <w:rsid w:val="001C4EB5"/>
    <w:rsid w:val="001C4F09"/>
    <w:rsid w:val="001C4F5D"/>
    <w:rsid w:val="001C507C"/>
    <w:rsid w:val="001C50C3"/>
    <w:rsid w:val="001C51BC"/>
    <w:rsid w:val="001C52BE"/>
    <w:rsid w:val="001C554A"/>
    <w:rsid w:val="001C5562"/>
    <w:rsid w:val="001C577B"/>
    <w:rsid w:val="001C57FE"/>
    <w:rsid w:val="001C598D"/>
    <w:rsid w:val="001C59DD"/>
    <w:rsid w:val="001C5A5A"/>
    <w:rsid w:val="001C5AB9"/>
    <w:rsid w:val="001C5B82"/>
    <w:rsid w:val="001C5BFA"/>
    <w:rsid w:val="001C5C4F"/>
    <w:rsid w:val="001C5C8E"/>
    <w:rsid w:val="001C5D57"/>
    <w:rsid w:val="001C5E0C"/>
    <w:rsid w:val="001C5E5A"/>
    <w:rsid w:val="001C6150"/>
    <w:rsid w:val="001C6193"/>
    <w:rsid w:val="001C629D"/>
    <w:rsid w:val="001C635A"/>
    <w:rsid w:val="001C6390"/>
    <w:rsid w:val="001C63B2"/>
    <w:rsid w:val="001C64A2"/>
    <w:rsid w:val="001C656C"/>
    <w:rsid w:val="001C658F"/>
    <w:rsid w:val="001C65B2"/>
    <w:rsid w:val="001C65C6"/>
    <w:rsid w:val="001C6633"/>
    <w:rsid w:val="001C6689"/>
    <w:rsid w:val="001C690E"/>
    <w:rsid w:val="001C6CA3"/>
    <w:rsid w:val="001C6D06"/>
    <w:rsid w:val="001C6F33"/>
    <w:rsid w:val="001C6F8F"/>
    <w:rsid w:val="001C6FEE"/>
    <w:rsid w:val="001C719E"/>
    <w:rsid w:val="001C7293"/>
    <w:rsid w:val="001C7304"/>
    <w:rsid w:val="001C7364"/>
    <w:rsid w:val="001C736F"/>
    <w:rsid w:val="001C73AE"/>
    <w:rsid w:val="001C7557"/>
    <w:rsid w:val="001C775B"/>
    <w:rsid w:val="001C77C7"/>
    <w:rsid w:val="001C7A6B"/>
    <w:rsid w:val="001C7B8F"/>
    <w:rsid w:val="001C7C0F"/>
    <w:rsid w:val="001C7C91"/>
    <w:rsid w:val="001C7CA1"/>
    <w:rsid w:val="001C7E6A"/>
    <w:rsid w:val="001C7EE8"/>
    <w:rsid w:val="001C7F3F"/>
    <w:rsid w:val="001C7F4A"/>
    <w:rsid w:val="001C7FB0"/>
    <w:rsid w:val="001D000E"/>
    <w:rsid w:val="001D01BF"/>
    <w:rsid w:val="001D01FA"/>
    <w:rsid w:val="001D03C8"/>
    <w:rsid w:val="001D065D"/>
    <w:rsid w:val="001D066A"/>
    <w:rsid w:val="001D0741"/>
    <w:rsid w:val="001D09CD"/>
    <w:rsid w:val="001D0A57"/>
    <w:rsid w:val="001D0AFC"/>
    <w:rsid w:val="001D0B59"/>
    <w:rsid w:val="001D0B61"/>
    <w:rsid w:val="001D0BE3"/>
    <w:rsid w:val="001D0E2E"/>
    <w:rsid w:val="001D0F3D"/>
    <w:rsid w:val="001D0F42"/>
    <w:rsid w:val="001D0F52"/>
    <w:rsid w:val="001D132D"/>
    <w:rsid w:val="001D132E"/>
    <w:rsid w:val="001D1411"/>
    <w:rsid w:val="001D14AF"/>
    <w:rsid w:val="001D16C7"/>
    <w:rsid w:val="001D1806"/>
    <w:rsid w:val="001D1A2F"/>
    <w:rsid w:val="001D1BBD"/>
    <w:rsid w:val="001D1C9F"/>
    <w:rsid w:val="001D1F38"/>
    <w:rsid w:val="001D1FCD"/>
    <w:rsid w:val="001D20F9"/>
    <w:rsid w:val="001D2322"/>
    <w:rsid w:val="001D239D"/>
    <w:rsid w:val="001D23DB"/>
    <w:rsid w:val="001D23EF"/>
    <w:rsid w:val="001D24FC"/>
    <w:rsid w:val="001D269F"/>
    <w:rsid w:val="001D2828"/>
    <w:rsid w:val="001D2A23"/>
    <w:rsid w:val="001D2A8A"/>
    <w:rsid w:val="001D2AAD"/>
    <w:rsid w:val="001D2B1D"/>
    <w:rsid w:val="001D2DE2"/>
    <w:rsid w:val="001D2E84"/>
    <w:rsid w:val="001D2E86"/>
    <w:rsid w:val="001D2EAC"/>
    <w:rsid w:val="001D2EF6"/>
    <w:rsid w:val="001D3019"/>
    <w:rsid w:val="001D3080"/>
    <w:rsid w:val="001D30BC"/>
    <w:rsid w:val="001D3112"/>
    <w:rsid w:val="001D312A"/>
    <w:rsid w:val="001D3178"/>
    <w:rsid w:val="001D318C"/>
    <w:rsid w:val="001D33EE"/>
    <w:rsid w:val="001D34AA"/>
    <w:rsid w:val="001D357E"/>
    <w:rsid w:val="001D362D"/>
    <w:rsid w:val="001D36EF"/>
    <w:rsid w:val="001D37CA"/>
    <w:rsid w:val="001D382D"/>
    <w:rsid w:val="001D3945"/>
    <w:rsid w:val="001D39C9"/>
    <w:rsid w:val="001D3C67"/>
    <w:rsid w:val="001D3DF8"/>
    <w:rsid w:val="001D3E00"/>
    <w:rsid w:val="001D3E81"/>
    <w:rsid w:val="001D3E8E"/>
    <w:rsid w:val="001D3F5A"/>
    <w:rsid w:val="001D3F95"/>
    <w:rsid w:val="001D4154"/>
    <w:rsid w:val="001D4250"/>
    <w:rsid w:val="001D4289"/>
    <w:rsid w:val="001D4308"/>
    <w:rsid w:val="001D432F"/>
    <w:rsid w:val="001D44B6"/>
    <w:rsid w:val="001D45FB"/>
    <w:rsid w:val="001D46C2"/>
    <w:rsid w:val="001D46D0"/>
    <w:rsid w:val="001D4738"/>
    <w:rsid w:val="001D475D"/>
    <w:rsid w:val="001D47CE"/>
    <w:rsid w:val="001D4842"/>
    <w:rsid w:val="001D48E8"/>
    <w:rsid w:val="001D4B9B"/>
    <w:rsid w:val="001D4C02"/>
    <w:rsid w:val="001D4C49"/>
    <w:rsid w:val="001D4C4F"/>
    <w:rsid w:val="001D4D34"/>
    <w:rsid w:val="001D4DDD"/>
    <w:rsid w:val="001D4EEF"/>
    <w:rsid w:val="001D4FCD"/>
    <w:rsid w:val="001D500E"/>
    <w:rsid w:val="001D502F"/>
    <w:rsid w:val="001D503B"/>
    <w:rsid w:val="001D50B8"/>
    <w:rsid w:val="001D50D0"/>
    <w:rsid w:val="001D511D"/>
    <w:rsid w:val="001D5234"/>
    <w:rsid w:val="001D53B4"/>
    <w:rsid w:val="001D55E1"/>
    <w:rsid w:val="001D57BD"/>
    <w:rsid w:val="001D596D"/>
    <w:rsid w:val="001D5987"/>
    <w:rsid w:val="001D59EF"/>
    <w:rsid w:val="001D5A33"/>
    <w:rsid w:val="001D5A3C"/>
    <w:rsid w:val="001D5AFF"/>
    <w:rsid w:val="001D5D14"/>
    <w:rsid w:val="001D5E7E"/>
    <w:rsid w:val="001D608F"/>
    <w:rsid w:val="001D6113"/>
    <w:rsid w:val="001D6134"/>
    <w:rsid w:val="001D61F6"/>
    <w:rsid w:val="001D6216"/>
    <w:rsid w:val="001D6223"/>
    <w:rsid w:val="001D6258"/>
    <w:rsid w:val="001D62FD"/>
    <w:rsid w:val="001D6340"/>
    <w:rsid w:val="001D64CA"/>
    <w:rsid w:val="001D6680"/>
    <w:rsid w:val="001D66B9"/>
    <w:rsid w:val="001D66F3"/>
    <w:rsid w:val="001D6723"/>
    <w:rsid w:val="001D672A"/>
    <w:rsid w:val="001D67CE"/>
    <w:rsid w:val="001D68C4"/>
    <w:rsid w:val="001D6D12"/>
    <w:rsid w:val="001D6DAC"/>
    <w:rsid w:val="001D6E33"/>
    <w:rsid w:val="001D6EF0"/>
    <w:rsid w:val="001D6F6F"/>
    <w:rsid w:val="001D71D8"/>
    <w:rsid w:val="001D72B2"/>
    <w:rsid w:val="001D738A"/>
    <w:rsid w:val="001D7420"/>
    <w:rsid w:val="001D7423"/>
    <w:rsid w:val="001D74AD"/>
    <w:rsid w:val="001D7662"/>
    <w:rsid w:val="001D7696"/>
    <w:rsid w:val="001D7897"/>
    <w:rsid w:val="001D789A"/>
    <w:rsid w:val="001D78B5"/>
    <w:rsid w:val="001D7ADC"/>
    <w:rsid w:val="001D7B2B"/>
    <w:rsid w:val="001D7C0B"/>
    <w:rsid w:val="001D7C6F"/>
    <w:rsid w:val="001D7E54"/>
    <w:rsid w:val="001D7F43"/>
    <w:rsid w:val="001E0010"/>
    <w:rsid w:val="001E0093"/>
    <w:rsid w:val="001E014A"/>
    <w:rsid w:val="001E0186"/>
    <w:rsid w:val="001E04D7"/>
    <w:rsid w:val="001E06AD"/>
    <w:rsid w:val="001E06E9"/>
    <w:rsid w:val="001E06F4"/>
    <w:rsid w:val="001E0A4E"/>
    <w:rsid w:val="001E0A80"/>
    <w:rsid w:val="001E0A95"/>
    <w:rsid w:val="001E0B31"/>
    <w:rsid w:val="001E0B51"/>
    <w:rsid w:val="001E0BC4"/>
    <w:rsid w:val="001E0BCA"/>
    <w:rsid w:val="001E0C67"/>
    <w:rsid w:val="001E0D0B"/>
    <w:rsid w:val="001E0D19"/>
    <w:rsid w:val="001E1048"/>
    <w:rsid w:val="001E1244"/>
    <w:rsid w:val="001E12E1"/>
    <w:rsid w:val="001E147D"/>
    <w:rsid w:val="001E14B1"/>
    <w:rsid w:val="001E1502"/>
    <w:rsid w:val="001E157E"/>
    <w:rsid w:val="001E162B"/>
    <w:rsid w:val="001E163D"/>
    <w:rsid w:val="001E176D"/>
    <w:rsid w:val="001E18A9"/>
    <w:rsid w:val="001E196C"/>
    <w:rsid w:val="001E1BFA"/>
    <w:rsid w:val="001E1CBC"/>
    <w:rsid w:val="001E1D08"/>
    <w:rsid w:val="001E1F61"/>
    <w:rsid w:val="001E1FB6"/>
    <w:rsid w:val="001E2003"/>
    <w:rsid w:val="001E202B"/>
    <w:rsid w:val="001E20E7"/>
    <w:rsid w:val="001E2231"/>
    <w:rsid w:val="001E2242"/>
    <w:rsid w:val="001E2277"/>
    <w:rsid w:val="001E23A9"/>
    <w:rsid w:val="001E248D"/>
    <w:rsid w:val="001E24A2"/>
    <w:rsid w:val="001E27E6"/>
    <w:rsid w:val="001E28E7"/>
    <w:rsid w:val="001E2903"/>
    <w:rsid w:val="001E2A39"/>
    <w:rsid w:val="001E2B67"/>
    <w:rsid w:val="001E2C3F"/>
    <w:rsid w:val="001E2CB3"/>
    <w:rsid w:val="001E2CD1"/>
    <w:rsid w:val="001E2D0B"/>
    <w:rsid w:val="001E2D9E"/>
    <w:rsid w:val="001E2E32"/>
    <w:rsid w:val="001E2E64"/>
    <w:rsid w:val="001E2EA1"/>
    <w:rsid w:val="001E2EB9"/>
    <w:rsid w:val="001E2EED"/>
    <w:rsid w:val="001E2FBA"/>
    <w:rsid w:val="001E32BD"/>
    <w:rsid w:val="001E3410"/>
    <w:rsid w:val="001E345A"/>
    <w:rsid w:val="001E3516"/>
    <w:rsid w:val="001E35B0"/>
    <w:rsid w:val="001E37BF"/>
    <w:rsid w:val="001E3892"/>
    <w:rsid w:val="001E3A32"/>
    <w:rsid w:val="001E3B83"/>
    <w:rsid w:val="001E3C7A"/>
    <w:rsid w:val="001E3CDC"/>
    <w:rsid w:val="001E3D2F"/>
    <w:rsid w:val="001E3D39"/>
    <w:rsid w:val="001E40B6"/>
    <w:rsid w:val="001E414F"/>
    <w:rsid w:val="001E416E"/>
    <w:rsid w:val="001E41BF"/>
    <w:rsid w:val="001E4325"/>
    <w:rsid w:val="001E43A5"/>
    <w:rsid w:val="001E458E"/>
    <w:rsid w:val="001E465D"/>
    <w:rsid w:val="001E495E"/>
    <w:rsid w:val="001E4B2A"/>
    <w:rsid w:val="001E4B7E"/>
    <w:rsid w:val="001E4BDE"/>
    <w:rsid w:val="001E4C74"/>
    <w:rsid w:val="001E4CA3"/>
    <w:rsid w:val="001E4F2F"/>
    <w:rsid w:val="001E4F36"/>
    <w:rsid w:val="001E50A8"/>
    <w:rsid w:val="001E511B"/>
    <w:rsid w:val="001E5241"/>
    <w:rsid w:val="001E5343"/>
    <w:rsid w:val="001E53E5"/>
    <w:rsid w:val="001E5486"/>
    <w:rsid w:val="001E5578"/>
    <w:rsid w:val="001E5596"/>
    <w:rsid w:val="001E55CE"/>
    <w:rsid w:val="001E55F8"/>
    <w:rsid w:val="001E5631"/>
    <w:rsid w:val="001E5635"/>
    <w:rsid w:val="001E565D"/>
    <w:rsid w:val="001E56A5"/>
    <w:rsid w:val="001E56AB"/>
    <w:rsid w:val="001E570D"/>
    <w:rsid w:val="001E5997"/>
    <w:rsid w:val="001E5999"/>
    <w:rsid w:val="001E59D8"/>
    <w:rsid w:val="001E59DC"/>
    <w:rsid w:val="001E5D38"/>
    <w:rsid w:val="001E5D86"/>
    <w:rsid w:val="001E5E65"/>
    <w:rsid w:val="001E5E71"/>
    <w:rsid w:val="001E5EE3"/>
    <w:rsid w:val="001E6004"/>
    <w:rsid w:val="001E6110"/>
    <w:rsid w:val="001E63EB"/>
    <w:rsid w:val="001E6457"/>
    <w:rsid w:val="001E6683"/>
    <w:rsid w:val="001E66A7"/>
    <w:rsid w:val="001E6759"/>
    <w:rsid w:val="001E67A8"/>
    <w:rsid w:val="001E68F4"/>
    <w:rsid w:val="001E6BED"/>
    <w:rsid w:val="001E6C39"/>
    <w:rsid w:val="001E6CA5"/>
    <w:rsid w:val="001E6E01"/>
    <w:rsid w:val="001E6E39"/>
    <w:rsid w:val="001E6E58"/>
    <w:rsid w:val="001E6FEE"/>
    <w:rsid w:val="001E700E"/>
    <w:rsid w:val="001E71DD"/>
    <w:rsid w:val="001E7319"/>
    <w:rsid w:val="001E7322"/>
    <w:rsid w:val="001E7378"/>
    <w:rsid w:val="001E73C1"/>
    <w:rsid w:val="001E73FB"/>
    <w:rsid w:val="001E74F6"/>
    <w:rsid w:val="001E75ED"/>
    <w:rsid w:val="001E76CF"/>
    <w:rsid w:val="001E76F5"/>
    <w:rsid w:val="001E776B"/>
    <w:rsid w:val="001E778A"/>
    <w:rsid w:val="001E795E"/>
    <w:rsid w:val="001E7AD5"/>
    <w:rsid w:val="001E7AE8"/>
    <w:rsid w:val="001E7AF0"/>
    <w:rsid w:val="001E7AFE"/>
    <w:rsid w:val="001E7B92"/>
    <w:rsid w:val="001E7D25"/>
    <w:rsid w:val="001E7F22"/>
    <w:rsid w:val="001E7F37"/>
    <w:rsid w:val="001E7FE1"/>
    <w:rsid w:val="001F0144"/>
    <w:rsid w:val="001F02DE"/>
    <w:rsid w:val="001F03D5"/>
    <w:rsid w:val="001F045A"/>
    <w:rsid w:val="001F0550"/>
    <w:rsid w:val="001F075E"/>
    <w:rsid w:val="001F079B"/>
    <w:rsid w:val="001F0829"/>
    <w:rsid w:val="001F0A4C"/>
    <w:rsid w:val="001F0AAD"/>
    <w:rsid w:val="001F0AE5"/>
    <w:rsid w:val="001F0B52"/>
    <w:rsid w:val="001F0C7D"/>
    <w:rsid w:val="001F0D07"/>
    <w:rsid w:val="001F0D57"/>
    <w:rsid w:val="001F0E66"/>
    <w:rsid w:val="001F0E86"/>
    <w:rsid w:val="001F101B"/>
    <w:rsid w:val="001F1101"/>
    <w:rsid w:val="001F12C4"/>
    <w:rsid w:val="001F13D4"/>
    <w:rsid w:val="001F1407"/>
    <w:rsid w:val="001F15B5"/>
    <w:rsid w:val="001F15BC"/>
    <w:rsid w:val="001F18A1"/>
    <w:rsid w:val="001F1976"/>
    <w:rsid w:val="001F1A72"/>
    <w:rsid w:val="001F1AA4"/>
    <w:rsid w:val="001F1C17"/>
    <w:rsid w:val="001F1E60"/>
    <w:rsid w:val="001F21BA"/>
    <w:rsid w:val="001F232F"/>
    <w:rsid w:val="001F236E"/>
    <w:rsid w:val="001F2379"/>
    <w:rsid w:val="001F244F"/>
    <w:rsid w:val="001F2667"/>
    <w:rsid w:val="001F27AE"/>
    <w:rsid w:val="001F28EF"/>
    <w:rsid w:val="001F2983"/>
    <w:rsid w:val="001F29EF"/>
    <w:rsid w:val="001F2C67"/>
    <w:rsid w:val="001F2E07"/>
    <w:rsid w:val="001F2E66"/>
    <w:rsid w:val="001F2FAA"/>
    <w:rsid w:val="001F3045"/>
    <w:rsid w:val="001F3059"/>
    <w:rsid w:val="001F311C"/>
    <w:rsid w:val="001F31A3"/>
    <w:rsid w:val="001F31FB"/>
    <w:rsid w:val="001F3221"/>
    <w:rsid w:val="001F32D9"/>
    <w:rsid w:val="001F3377"/>
    <w:rsid w:val="001F33E3"/>
    <w:rsid w:val="001F351E"/>
    <w:rsid w:val="001F3577"/>
    <w:rsid w:val="001F35C3"/>
    <w:rsid w:val="001F3681"/>
    <w:rsid w:val="001F3760"/>
    <w:rsid w:val="001F37F7"/>
    <w:rsid w:val="001F39AA"/>
    <w:rsid w:val="001F39FF"/>
    <w:rsid w:val="001F3C04"/>
    <w:rsid w:val="001F4063"/>
    <w:rsid w:val="001F421A"/>
    <w:rsid w:val="001F441E"/>
    <w:rsid w:val="001F4461"/>
    <w:rsid w:val="001F44D3"/>
    <w:rsid w:val="001F455E"/>
    <w:rsid w:val="001F45CA"/>
    <w:rsid w:val="001F4640"/>
    <w:rsid w:val="001F4791"/>
    <w:rsid w:val="001F47E4"/>
    <w:rsid w:val="001F48B1"/>
    <w:rsid w:val="001F48C1"/>
    <w:rsid w:val="001F4B05"/>
    <w:rsid w:val="001F4B57"/>
    <w:rsid w:val="001F4BB6"/>
    <w:rsid w:val="001F4CD2"/>
    <w:rsid w:val="001F4D99"/>
    <w:rsid w:val="001F4E8F"/>
    <w:rsid w:val="001F4E9E"/>
    <w:rsid w:val="001F4EA0"/>
    <w:rsid w:val="001F4ED0"/>
    <w:rsid w:val="001F4EDE"/>
    <w:rsid w:val="001F4F69"/>
    <w:rsid w:val="001F5019"/>
    <w:rsid w:val="001F507F"/>
    <w:rsid w:val="001F5204"/>
    <w:rsid w:val="001F533B"/>
    <w:rsid w:val="001F54A8"/>
    <w:rsid w:val="001F5640"/>
    <w:rsid w:val="001F5A34"/>
    <w:rsid w:val="001F5AF0"/>
    <w:rsid w:val="001F5B8A"/>
    <w:rsid w:val="001F5BEF"/>
    <w:rsid w:val="001F5E53"/>
    <w:rsid w:val="001F6024"/>
    <w:rsid w:val="001F6135"/>
    <w:rsid w:val="001F6172"/>
    <w:rsid w:val="001F62B0"/>
    <w:rsid w:val="001F62B1"/>
    <w:rsid w:val="001F62FF"/>
    <w:rsid w:val="001F64C9"/>
    <w:rsid w:val="001F68EC"/>
    <w:rsid w:val="001F6A56"/>
    <w:rsid w:val="001F6B82"/>
    <w:rsid w:val="001F6CCD"/>
    <w:rsid w:val="001F6D97"/>
    <w:rsid w:val="001F6E48"/>
    <w:rsid w:val="001F6E7F"/>
    <w:rsid w:val="001F7049"/>
    <w:rsid w:val="001F707C"/>
    <w:rsid w:val="001F7201"/>
    <w:rsid w:val="001F72D2"/>
    <w:rsid w:val="001F7348"/>
    <w:rsid w:val="001F75A7"/>
    <w:rsid w:val="001F76BD"/>
    <w:rsid w:val="001F77C7"/>
    <w:rsid w:val="001F7845"/>
    <w:rsid w:val="001F79AE"/>
    <w:rsid w:val="001F7A67"/>
    <w:rsid w:val="001F7AB5"/>
    <w:rsid w:val="001F7BB4"/>
    <w:rsid w:val="001F7CD9"/>
    <w:rsid w:val="001F7D61"/>
    <w:rsid w:val="001F7DE3"/>
    <w:rsid w:val="001F7F8E"/>
    <w:rsid w:val="0020014D"/>
    <w:rsid w:val="00200254"/>
    <w:rsid w:val="0020033D"/>
    <w:rsid w:val="002003AE"/>
    <w:rsid w:val="002005C6"/>
    <w:rsid w:val="0020061F"/>
    <w:rsid w:val="00200673"/>
    <w:rsid w:val="002006FA"/>
    <w:rsid w:val="0020099F"/>
    <w:rsid w:val="002009DD"/>
    <w:rsid w:val="00200C19"/>
    <w:rsid w:val="00200C55"/>
    <w:rsid w:val="00200CBD"/>
    <w:rsid w:val="00200DF7"/>
    <w:rsid w:val="00200E11"/>
    <w:rsid w:val="00200E21"/>
    <w:rsid w:val="00200FE7"/>
    <w:rsid w:val="00201036"/>
    <w:rsid w:val="002010F5"/>
    <w:rsid w:val="00201120"/>
    <w:rsid w:val="002013AF"/>
    <w:rsid w:val="00201469"/>
    <w:rsid w:val="00201549"/>
    <w:rsid w:val="00201590"/>
    <w:rsid w:val="002015D3"/>
    <w:rsid w:val="0020164E"/>
    <w:rsid w:val="00201731"/>
    <w:rsid w:val="00201817"/>
    <w:rsid w:val="00201962"/>
    <w:rsid w:val="00201A34"/>
    <w:rsid w:val="00201B91"/>
    <w:rsid w:val="00201C31"/>
    <w:rsid w:val="00201C8C"/>
    <w:rsid w:val="00201CCC"/>
    <w:rsid w:val="00201D03"/>
    <w:rsid w:val="00201E53"/>
    <w:rsid w:val="00201F86"/>
    <w:rsid w:val="00202031"/>
    <w:rsid w:val="0020209E"/>
    <w:rsid w:val="002021FA"/>
    <w:rsid w:val="0020223C"/>
    <w:rsid w:val="002022A9"/>
    <w:rsid w:val="002024BA"/>
    <w:rsid w:val="0020250C"/>
    <w:rsid w:val="0020253E"/>
    <w:rsid w:val="00202583"/>
    <w:rsid w:val="002025EB"/>
    <w:rsid w:val="002026F7"/>
    <w:rsid w:val="00202817"/>
    <w:rsid w:val="002028AB"/>
    <w:rsid w:val="00202947"/>
    <w:rsid w:val="002029D6"/>
    <w:rsid w:val="00202B06"/>
    <w:rsid w:val="00202BD3"/>
    <w:rsid w:val="00202C61"/>
    <w:rsid w:val="00202D1F"/>
    <w:rsid w:val="00202E4D"/>
    <w:rsid w:val="00202E4E"/>
    <w:rsid w:val="00202E98"/>
    <w:rsid w:val="0020319C"/>
    <w:rsid w:val="00203251"/>
    <w:rsid w:val="00203296"/>
    <w:rsid w:val="00203317"/>
    <w:rsid w:val="00203577"/>
    <w:rsid w:val="002035DC"/>
    <w:rsid w:val="00203811"/>
    <w:rsid w:val="0020388F"/>
    <w:rsid w:val="002038B0"/>
    <w:rsid w:val="00203B96"/>
    <w:rsid w:val="00203CD0"/>
    <w:rsid w:val="00203CE1"/>
    <w:rsid w:val="00203D5B"/>
    <w:rsid w:val="00203D6A"/>
    <w:rsid w:val="002040A1"/>
    <w:rsid w:val="002040AA"/>
    <w:rsid w:val="002040F8"/>
    <w:rsid w:val="00204127"/>
    <w:rsid w:val="002041D7"/>
    <w:rsid w:val="002041D8"/>
    <w:rsid w:val="002042C4"/>
    <w:rsid w:val="0020433A"/>
    <w:rsid w:val="00204575"/>
    <w:rsid w:val="00204693"/>
    <w:rsid w:val="00204759"/>
    <w:rsid w:val="002047A4"/>
    <w:rsid w:val="002047C8"/>
    <w:rsid w:val="002048F4"/>
    <w:rsid w:val="002048FB"/>
    <w:rsid w:val="002049CB"/>
    <w:rsid w:val="00204A3E"/>
    <w:rsid w:val="00204A95"/>
    <w:rsid w:val="00204ABE"/>
    <w:rsid w:val="00204C11"/>
    <w:rsid w:val="00204C7C"/>
    <w:rsid w:val="00204D03"/>
    <w:rsid w:val="00204F7B"/>
    <w:rsid w:val="0020513F"/>
    <w:rsid w:val="00205393"/>
    <w:rsid w:val="00205518"/>
    <w:rsid w:val="00205539"/>
    <w:rsid w:val="002056D9"/>
    <w:rsid w:val="00205744"/>
    <w:rsid w:val="00205765"/>
    <w:rsid w:val="0020580B"/>
    <w:rsid w:val="00205894"/>
    <w:rsid w:val="00205C29"/>
    <w:rsid w:val="00205DE4"/>
    <w:rsid w:val="00205E86"/>
    <w:rsid w:val="00205F06"/>
    <w:rsid w:val="002060BE"/>
    <w:rsid w:val="00206135"/>
    <w:rsid w:val="0020616A"/>
    <w:rsid w:val="00206190"/>
    <w:rsid w:val="0020620A"/>
    <w:rsid w:val="0020626F"/>
    <w:rsid w:val="00206583"/>
    <w:rsid w:val="002066EB"/>
    <w:rsid w:val="0020670F"/>
    <w:rsid w:val="00206AFC"/>
    <w:rsid w:val="00206BE7"/>
    <w:rsid w:val="00206C36"/>
    <w:rsid w:val="00206E4B"/>
    <w:rsid w:val="00206FD7"/>
    <w:rsid w:val="00206FF9"/>
    <w:rsid w:val="00207056"/>
    <w:rsid w:val="0020710F"/>
    <w:rsid w:val="00207170"/>
    <w:rsid w:val="00207258"/>
    <w:rsid w:val="0020737E"/>
    <w:rsid w:val="002074A5"/>
    <w:rsid w:val="00207640"/>
    <w:rsid w:val="00207653"/>
    <w:rsid w:val="00207663"/>
    <w:rsid w:val="002077A7"/>
    <w:rsid w:val="002077FB"/>
    <w:rsid w:val="00207817"/>
    <w:rsid w:val="0020784B"/>
    <w:rsid w:val="0020791D"/>
    <w:rsid w:val="002079D7"/>
    <w:rsid w:val="00207A11"/>
    <w:rsid w:val="00207AF2"/>
    <w:rsid w:val="00207B5D"/>
    <w:rsid w:val="00207B68"/>
    <w:rsid w:val="00207E7B"/>
    <w:rsid w:val="00207EB5"/>
    <w:rsid w:val="00207F25"/>
    <w:rsid w:val="0021001B"/>
    <w:rsid w:val="002100D0"/>
    <w:rsid w:val="002100FA"/>
    <w:rsid w:val="00210173"/>
    <w:rsid w:val="002102B8"/>
    <w:rsid w:val="00210343"/>
    <w:rsid w:val="00210461"/>
    <w:rsid w:val="00210614"/>
    <w:rsid w:val="002107B0"/>
    <w:rsid w:val="00210A74"/>
    <w:rsid w:val="00210A99"/>
    <w:rsid w:val="00210B80"/>
    <w:rsid w:val="00210BBD"/>
    <w:rsid w:val="00210C0C"/>
    <w:rsid w:val="00210C39"/>
    <w:rsid w:val="00210CA7"/>
    <w:rsid w:val="00210DFF"/>
    <w:rsid w:val="00210E09"/>
    <w:rsid w:val="00210EC8"/>
    <w:rsid w:val="00210ECE"/>
    <w:rsid w:val="00210F69"/>
    <w:rsid w:val="0021109E"/>
    <w:rsid w:val="0021116B"/>
    <w:rsid w:val="00211188"/>
    <w:rsid w:val="00211428"/>
    <w:rsid w:val="00211519"/>
    <w:rsid w:val="0021160C"/>
    <w:rsid w:val="0021178F"/>
    <w:rsid w:val="00211797"/>
    <w:rsid w:val="002117F0"/>
    <w:rsid w:val="002118ED"/>
    <w:rsid w:val="002118F0"/>
    <w:rsid w:val="002119DF"/>
    <w:rsid w:val="00211A63"/>
    <w:rsid w:val="00211B1B"/>
    <w:rsid w:val="00211BCD"/>
    <w:rsid w:val="00211C22"/>
    <w:rsid w:val="00211DAF"/>
    <w:rsid w:val="00211E0F"/>
    <w:rsid w:val="00211E78"/>
    <w:rsid w:val="00211F17"/>
    <w:rsid w:val="00211FE1"/>
    <w:rsid w:val="0021206C"/>
    <w:rsid w:val="002121D9"/>
    <w:rsid w:val="002121E6"/>
    <w:rsid w:val="0021231F"/>
    <w:rsid w:val="00212405"/>
    <w:rsid w:val="00212414"/>
    <w:rsid w:val="00212443"/>
    <w:rsid w:val="002125AF"/>
    <w:rsid w:val="0021262A"/>
    <w:rsid w:val="00212712"/>
    <w:rsid w:val="0021280B"/>
    <w:rsid w:val="00212857"/>
    <w:rsid w:val="00212987"/>
    <w:rsid w:val="00212AD6"/>
    <w:rsid w:val="00212BA2"/>
    <w:rsid w:val="00212BE0"/>
    <w:rsid w:val="00212C08"/>
    <w:rsid w:val="00212C5F"/>
    <w:rsid w:val="00212CD6"/>
    <w:rsid w:val="00212D2F"/>
    <w:rsid w:val="00212D7F"/>
    <w:rsid w:val="00212DFF"/>
    <w:rsid w:val="00212F4B"/>
    <w:rsid w:val="00213111"/>
    <w:rsid w:val="00213133"/>
    <w:rsid w:val="00213161"/>
    <w:rsid w:val="00213263"/>
    <w:rsid w:val="002133B3"/>
    <w:rsid w:val="00213688"/>
    <w:rsid w:val="00213760"/>
    <w:rsid w:val="00213771"/>
    <w:rsid w:val="002137FA"/>
    <w:rsid w:val="00213A38"/>
    <w:rsid w:val="00213B04"/>
    <w:rsid w:val="00213BA6"/>
    <w:rsid w:val="00213F64"/>
    <w:rsid w:val="00214118"/>
    <w:rsid w:val="002142A0"/>
    <w:rsid w:val="002144DC"/>
    <w:rsid w:val="002144E4"/>
    <w:rsid w:val="0021463C"/>
    <w:rsid w:val="002146EA"/>
    <w:rsid w:val="00214862"/>
    <w:rsid w:val="002148A5"/>
    <w:rsid w:val="002149C1"/>
    <w:rsid w:val="00214B6C"/>
    <w:rsid w:val="00214D4A"/>
    <w:rsid w:val="00214D87"/>
    <w:rsid w:val="00214EF1"/>
    <w:rsid w:val="002152DB"/>
    <w:rsid w:val="0021530B"/>
    <w:rsid w:val="002153CB"/>
    <w:rsid w:val="002155B9"/>
    <w:rsid w:val="002156AE"/>
    <w:rsid w:val="002157EC"/>
    <w:rsid w:val="00215807"/>
    <w:rsid w:val="00215824"/>
    <w:rsid w:val="00215825"/>
    <w:rsid w:val="0021588D"/>
    <w:rsid w:val="0021591D"/>
    <w:rsid w:val="00215BD1"/>
    <w:rsid w:val="00215CE7"/>
    <w:rsid w:val="00215E88"/>
    <w:rsid w:val="00215FFF"/>
    <w:rsid w:val="00216119"/>
    <w:rsid w:val="00216134"/>
    <w:rsid w:val="0021618B"/>
    <w:rsid w:val="00216347"/>
    <w:rsid w:val="0021638F"/>
    <w:rsid w:val="002163B2"/>
    <w:rsid w:val="002164B6"/>
    <w:rsid w:val="002166D7"/>
    <w:rsid w:val="002166F3"/>
    <w:rsid w:val="0021679E"/>
    <w:rsid w:val="002167E3"/>
    <w:rsid w:val="00216D67"/>
    <w:rsid w:val="00216DF1"/>
    <w:rsid w:val="00216ED5"/>
    <w:rsid w:val="00216F22"/>
    <w:rsid w:val="00217022"/>
    <w:rsid w:val="00217208"/>
    <w:rsid w:val="00217289"/>
    <w:rsid w:val="00217323"/>
    <w:rsid w:val="002174B2"/>
    <w:rsid w:val="002174F6"/>
    <w:rsid w:val="002176F2"/>
    <w:rsid w:val="002176F8"/>
    <w:rsid w:val="00217729"/>
    <w:rsid w:val="00217A54"/>
    <w:rsid w:val="00217AB6"/>
    <w:rsid w:val="00217B80"/>
    <w:rsid w:val="00217F4F"/>
    <w:rsid w:val="00217F70"/>
    <w:rsid w:val="002201BE"/>
    <w:rsid w:val="002205B6"/>
    <w:rsid w:val="002207C0"/>
    <w:rsid w:val="002207F5"/>
    <w:rsid w:val="0022095B"/>
    <w:rsid w:val="0022095D"/>
    <w:rsid w:val="00220A57"/>
    <w:rsid w:val="00220AC9"/>
    <w:rsid w:val="00220B4F"/>
    <w:rsid w:val="00220C3D"/>
    <w:rsid w:val="00220C6F"/>
    <w:rsid w:val="00220E30"/>
    <w:rsid w:val="00220EF3"/>
    <w:rsid w:val="00220F0B"/>
    <w:rsid w:val="002211B8"/>
    <w:rsid w:val="002212A8"/>
    <w:rsid w:val="002212DF"/>
    <w:rsid w:val="002212E6"/>
    <w:rsid w:val="0022149C"/>
    <w:rsid w:val="002219B6"/>
    <w:rsid w:val="00221B30"/>
    <w:rsid w:val="00221BBA"/>
    <w:rsid w:val="00221C13"/>
    <w:rsid w:val="00221CB6"/>
    <w:rsid w:val="00221D07"/>
    <w:rsid w:val="00221E42"/>
    <w:rsid w:val="002220E7"/>
    <w:rsid w:val="002221D6"/>
    <w:rsid w:val="0022220E"/>
    <w:rsid w:val="00222267"/>
    <w:rsid w:val="0022238A"/>
    <w:rsid w:val="00222436"/>
    <w:rsid w:val="0022247D"/>
    <w:rsid w:val="00222719"/>
    <w:rsid w:val="00222789"/>
    <w:rsid w:val="00222874"/>
    <w:rsid w:val="002229E4"/>
    <w:rsid w:val="00222AC5"/>
    <w:rsid w:val="00222AD8"/>
    <w:rsid w:val="00222AEB"/>
    <w:rsid w:val="00222CA8"/>
    <w:rsid w:val="00222D31"/>
    <w:rsid w:val="00222D3E"/>
    <w:rsid w:val="00222D76"/>
    <w:rsid w:val="00222F8A"/>
    <w:rsid w:val="00222FFC"/>
    <w:rsid w:val="002230BE"/>
    <w:rsid w:val="0022317B"/>
    <w:rsid w:val="002231B2"/>
    <w:rsid w:val="002231D5"/>
    <w:rsid w:val="0022322F"/>
    <w:rsid w:val="0022340F"/>
    <w:rsid w:val="0022349B"/>
    <w:rsid w:val="002234D6"/>
    <w:rsid w:val="00223652"/>
    <w:rsid w:val="00223680"/>
    <w:rsid w:val="002236F0"/>
    <w:rsid w:val="00223823"/>
    <w:rsid w:val="0022388C"/>
    <w:rsid w:val="0022396E"/>
    <w:rsid w:val="002239CB"/>
    <w:rsid w:val="00223ABE"/>
    <w:rsid w:val="00223AF0"/>
    <w:rsid w:val="00223C24"/>
    <w:rsid w:val="00223D56"/>
    <w:rsid w:val="00223D73"/>
    <w:rsid w:val="00223DE0"/>
    <w:rsid w:val="00223E29"/>
    <w:rsid w:val="00223E2C"/>
    <w:rsid w:val="00223E77"/>
    <w:rsid w:val="00223F79"/>
    <w:rsid w:val="00224006"/>
    <w:rsid w:val="00224074"/>
    <w:rsid w:val="0022413F"/>
    <w:rsid w:val="002242E4"/>
    <w:rsid w:val="00224345"/>
    <w:rsid w:val="00224397"/>
    <w:rsid w:val="00224449"/>
    <w:rsid w:val="00224527"/>
    <w:rsid w:val="00224888"/>
    <w:rsid w:val="00224895"/>
    <w:rsid w:val="00224974"/>
    <w:rsid w:val="002249C4"/>
    <w:rsid w:val="00224A2F"/>
    <w:rsid w:val="00224A50"/>
    <w:rsid w:val="00224B68"/>
    <w:rsid w:val="00224CBA"/>
    <w:rsid w:val="00224DBD"/>
    <w:rsid w:val="00224E0F"/>
    <w:rsid w:val="00224ECF"/>
    <w:rsid w:val="0022507E"/>
    <w:rsid w:val="002250DA"/>
    <w:rsid w:val="002250FC"/>
    <w:rsid w:val="0022514C"/>
    <w:rsid w:val="002254D7"/>
    <w:rsid w:val="00225539"/>
    <w:rsid w:val="0022553A"/>
    <w:rsid w:val="00225669"/>
    <w:rsid w:val="002256C8"/>
    <w:rsid w:val="00225747"/>
    <w:rsid w:val="002258A6"/>
    <w:rsid w:val="002258D2"/>
    <w:rsid w:val="00225A29"/>
    <w:rsid w:val="00225B37"/>
    <w:rsid w:val="00225B62"/>
    <w:rsid w:val="00225CAA"/>
    <w:rsid w:val="00225E96"/>
    <w:rsid w:val="00226022"/>
    <w:rsid w:val="00226036"/>
    <w:rsid w:val="0022608D"/>
    <w:rsid w:val="002260AC"/>
    <w:rsid w:val="002260F4"/>
    <w:rsid w:val="00226104"/>
    <w:rsid w:val="0022615C"/>
    <w:rsid w:val="002262D9"/>
    <w:rsid w:val="0022637F"/>
    <w:rsid w:val="002263A1"/>
    <w:rsid w:val="002263CB"/>
    <w:rsid w:val="002263D4"/>
    <w:rsid w:val="0022640D"/>
    <w:rsid w:val="00226452"/>
    <w:rsid w:val="0022645D"/>
    <w:rsid w:val="00226473"/>
    <w:rsid w:val="0022647E"/>
    <w:rsid w:val="002264EE"/>
    <w:rsid w:val="002265DE"/>
    <w:rsid w:val="0022660C"/>
    <w:rsid w:val="0022682F"/>
    <w:rsid w:val="00226855"/>
    <w:rsid w:val="0022688B"/>
    <w:rsid w:val="0022688D"/>
    <w:rsid w:val="002268EB"/>
    <w:rsid w:val="00226B71"/>
    <w:rsid w:val="00226BC5"/>
    <w:rsid w:val="00226C22"/>
    <w:rsid w:val="00226C86"/>
    <w:rsid w:val="00226C9E"/>
    <w:rsid w:val="00226DFF"/>
    <w:rsid w:val="00226E0A"/>
    <w:rsid w:val="00226E1B"/>
    <w:rsid w:val="00226E31"/>
    <w:rsid w:val="00226EA9"/>
    <w:rsid w:val="00226ECF"/>
    <w:rsid w:val="002270D7"/>
    <w:rsid w:val="002270F9"/>
    <w:rsid w:val="0022713B"/>
    <w:rsid w:val="002272AA"/>
    <w:rsid w:val="002275BE"/>
    <w:rsid w:val="00227665"/>
    <w:rsid w:val="002277DA"/>
    <w:rsid w:val="0022791B"/>
    <w:rsid w:val="00227A9B"/>
    <w:rsid w:val="00227C19"/>
    <w:rsid w:val="00227F0D"/>
    <w:rsid w:val="0022D535"/>
    <w:rsid w:val="00230047"/>
    <w:rsid w:val="0023014A"/>
    <w:rsid w:val="002302B9"/>
    <w:rsid w:val="002302D6"/>
    <w:rsid w:val="00230419"/>
    <w:rsid w:val="00230474"/>
    <w:rsid w:val="00230563"/>
    <w:rsid w:val="00230653"/>
    <w:rsid w:val="002307AA"/>
    <w:rsid w:val="002307DC"/>
    <w:rsid w:val="0023086B"/>
    <w:rsid w:val="0023089D"/>
    <w:rsid w:val="002308B2"/>
    <w:rsid w:val="00230953"/>
    <w:rsid w:val="00230977"/>
    <w:rsid w:val="002309E6"/>
    <w:rsid w:val="00230A96"/>
    <w:rsid w:val="00230AB0"/>
    <w:rsid w:val="00230AF6"/>
    <w:rsid w:val="00230D59"/>
    <w:rsid w:val="00230D8D"/>
    <w:rsid w:val="00230E00"/>
    <w:rsid w:val="00230E3D"/>
    <w:rsid w:val="00230FAC"/>
    <w:rsid w:val="00231113"/>
    <w:rsid w:val="0023129A"/>
    <w:rsid w:val="00231402"/>
    <w:rsid w:val="00231513"/>
    <w:rsid w:val="00231515"/>
    <w:rsid w:val="00231928"/>
    <w:rsid w:val="00231942"/>
    <w:rsid w:val="00231A4E"/>
    <w:rsid w:val="00231B95"/>
    <w:rsid w:val="00231BFC"/>
    <w:rsid w:val="00231CE7"/>
    <w:rsid w:val="00231DE9"/>
    <w:rsid w:val="00231DEB"/>
    <w:rsid w:val="00231E24"/>
    <w:rsid w:val="00231EBE"/>
    <w:rsid w:val="00231FBE"/>
    <w:rsid w:val="0023202A"/>
    <w:rsid w:val="0023206D"/>
    <w:rsid w:val="00232071"/>
    <w:rsid w:val="002320B4"/>
    <w:rsid w:val="0023212E"/>
    <w:rsid w:val="0023214D"/>
    <w:rsid w:val="00232177"/>
    <w:rsid w:val="00232346"/>
    <w:rsid w:val="002323BF"/>
    <w:rsid w:val="00232516"/>
    <w:rsid w:val="00232613"/>
    <w:rsid w:val="00232670"/>
    <w:rsid w:val="00232A2F"/>
    <w:rsid w:val="00232AEC"/>
    <w:rsid w:val="00232B1F"/>
    <w:rsid w:val="00232D03"/>
    <w:rsid w:val="00232FA8"/>
    <w:rsid w:val="002330CB"/>
    <w:rsid w:val="002332A7"/>
    <w:rsid w:val="002333D1"/>
    <w:rsid w:val="0023348B"/>
    <w:rsid w:val="002335EE"/>
    <w:rsid w:val="0023364A"/>
    <w:rsid w:val="002337A2"/>
    <w:rsid w:val="00233A21"/>
    <w:rsid w:val="00233B17"/>
    <w:rsid w:val="00233B5D"/>
    <w:rsid w:val="00233BEC"/>
    <w:rsid w:val="00233C34"/>
    <w:rsid w:val="00233C46"/>
    <w:rsid w:val="00233E81"/>
    <w:rsid w:val="00233F41"/>
    <w:rsid w:val="002340A1"/>
    <w:rsid w:val="0023436C"/>
    <w:rsid w:val="00234397"/>
    <w:rsid w:val="002343CA"/>
    <w:rsid w:val="00234418"/>
    <w:rsid w:val="002344DE"/>
    <w:rsid w:val="002344E3"/>
    <w:rsid w:val="0023456E"/>
    <w:rsid w:val="002347DE"/>
    <w:rsid w:val="002347DF"/>
    <w:rsid w:val="0023489B"/>
    <w:rsid w:val="002348ED"/>
    <w:rsid w:val="002349B1"/>
    <w:rsid w:val="002349DE"/>
    <w:rsid w:val="00234B4C"/>
    <w:rsid w:val="00234B53"/>
    <w:rsid w:val="00234B7A"/>
    <w:rsid w:val="00234C82"/>
    <w:rsid w:val="00234CC1"/>
    <w:rsid w:val="00234D35"/>
    <w:rsid w:val="00234EBB"/>
    <w:rsid w:val="00235116"/>
    <w:rsid w:val="0023521A"/>
    <w:rsid w:val="0023555E"/>
    <w:rsid w:val="0023565C"/>
    <w:rsid w:val="0023568D"/>
    <w:rsid w:val="002356B1"/>
    <w:rsid w:val="00235853"/>
    <w:rsid w:val="00235976"/>
    <w:rsid w:val="00235C77"/>
    <w:rsid w:val="00235DA4"/>
    <w:rsid w:val="00235E0D"/>
    <w:rsid w:val="00235E5C"/>
    <w:rsid w:val="00235F02"/>
    <w:rsid w:val="002360E5"/>
    <w:rsid w:val="0023643B"/>
    <w:rsid w:val="002364E7"/>
    <w:rsid w:val="0023667C"/>
    <w:rsid w:val="0023672D"/>
    <w:rsid w:val="00236765"/>
    <w:rsid w:val="002367F3"/>
    <w:rsid w:val="00236801"/>
    <w:rsid w:val="00236822"/>
    <w:rsid w:val="00236846"/>
    <w:rsid w:val="0023693C"/>
    <w:rsid w:val="00236954"/>
    <w:rsid w:val="0023695F"/>
    <w:rsid w:val="00236978"/>
    <w:rsid w:val="00236A96"/>
    <w:rsid w:val="00236AF0"/>
    <w:rsid w:val="00236BCA"/>
    <w:rsid w:val="00236C98"/>
    <w:rsid w:val="00236D4B"/>
    <w:rsid w:val="00236D93"/>
    <w:rsid w:val="00236DB2"/>
    <w:rsid w:val="00236EC3"/>
    <w:rsid w:val="00236F47"/>
    <w:rsid w:val="00236F4A"/>
    <w:rsid w:val="0023705F"/>
    <w:rsid w:val="0023706C"/>
    <w:rsid w:val="002371D6"/>
    <w:rsid w:val="00237220"/>
    <w:rsid w:val="00237341"/>
    <w:rsid w:val="0023739B"/>
    <w:rsid w:val="0023739D"/>
    <w:rsid w:val="00237414"/>
    <w:rsid w:val="002375CC"/>
    <w:rsid w:val="002376A4"/>
    <w:rsid w:val="0023774D"/>
    <w:rsid w:val="002377E4"/>
    <w:rsid w:val="0023785D"/>
    <w:rsid w:val="00237901"/>
    <w:rsid w:val="0023791A"/>
    <w:rsid w:val="00237985"/>
    <w:rsid w:val="002379D9"/>
    <w:rsid w:val="00237A8F"/>
    <w:rsid w:val="00237AD8"/>
    <w:rsid w:val="00237B30"/>
    <w:rsid w:val="00237B33"/>
    <w:rsid w:val="00237B94"/>
    <w:rsid w:val="00237C6B"/>
    <w:rsid w:val="00237CC4"/>
    <w:rsid w:val="00237CFD"/>
    <w:rsid w:val="00237D00"/>
    <w:rsid w:val="00237D88"/>
    <w:rsid w:val="00237FB9"/>
    <w:rsid w:val="00240094"/>
    <w:rsid w:val="002400D2"/>
    <w:rsid w:val="002400ED"/>
    <w:rsid w:val="00240153"/>
    <w:rsid w:val="002401D4"/>
    <w:rsid w:val="002402F4"/>
    <w:rsid w:val="002403C6"/>
    <w:rsid w:val="002405D2"/>
    <w:rsid w:val="00240858"/>
    <w:rsid w:val="002409E1"/>
    <w:rsid w:val="00240B66"/>
    <w:rsid w:val="00240BEE"/>
    <w:rsid w:val="00240C72"/>
    <w:rsid w:val="00240EDF"/>
    <w:rsid w:val="00241068"/>
    <w:rsid w:val="0024121E"/>
    <w:rsid w:val="00241363"/>
    <w:rsid w:val="002413C7"/>
    <w:rsid w:val="0024146E"/>
    <w:rsid w:val="0024148F"/>
    <w:rsid w:val="00241526"/>
    <w:rsid w:val="00241539"/>
    <w:rsid w:val="0024158D"/>
    <w:rsid w:val="00241599"/>
    <w:rsid w:val="002415E6"/>
    <w:rsid w:val="00241750"/>
    <w:rsid w:val="00241783"/>
    <w:rsid w:val="002417C4"/>
    <w:rsid w:val="0024182E"/>
    <w:rsid w:val="00241961"/>
    <w:rsid w:val="00241AD8"/>
    <w:rsid w:val="00241AEB"/>
    <w:rsid w:val="00241B31"/>
    <w:rsid w:val="00241CAC"/>
    <w:rsid w:val="00241CAD"/>
    <w:rsid w:val="00241CB5"/>
    <w:rsid w:val="00241D17"/>
    <w:rsid w:val="00241D68"/>
    <w:rsid w:val="00241DC7"/>
    <w:rsid w:val="00241F16"/>
    <w:rsid w:val="00241FB4"/>
    <w:rsid w:val="002420CB"/>
    <w:rsid w:val="002421B6"/>
    <w:rsid w:val="00242278"/>
    <w:rsid w:val="00242284"/>
    <w:rsid w:val="002422F3"/>
    <w:rsid w:val="002423A0"/>
    <w:rsid w:val="0024252D"/>
    <w:rsid w:val="00242548"/>
    <w:rsid w:val="0024280C"/>
    <w:rsid w:val="002428A0"/>
    <w:rsid w:val="00242A0F"/>
    <w:rsid w:val="00242BC6"/>
    <w:rsid w:val="00242D5F"/>
    <w:rsid w:val="00242DD1"/>
    <w:rsid w:val="00242DE6"/>
    <w:rsid w:val="00242EFD"/>
    <w:rsid w:val="00242F56"/>
    <w:rsid w:val="00242FB8"/>
    <w:rsid w:val="00243094"/>
    <w:rsid w:val="002430D0"/>
    <w:rsid w:val="002430EC"/>
    <w:rsid w:val="00243110"/>
    <w:rsid w:val="00243133"/>
    <w:rsid w:val="0024319A"/>
    <w:rsid w:val="002431A3"/>
    <w:rsid w:val="002431AC"/>
    <w:rsid w:val="002432F7"/>
    <w:rsid w:val="0024337E"/>
    <w:rsid w:val="002434AC"/>
    <w:rsid w:val="002434C0"/>
    <w:rsid w:val="0024354D"/>
    <w:rsid w:val="002435AC"/>
    <w:rsid w:val="00243755"/>
    <w:rsid w:val="0024376A"/>
    <w:rsid w:val="00243847"/>
    <w:rsid w:val="002438B3"/>
    <w:rsid w:val="00243904"/>
    <w:rsid w:val="00243BA3"/>
    <w:rsid w:val="00243C1F"/>
    <w:rsid w:val="00243CA1"/>
    <w:rsid w:val="00243D98"/>
    <w:rsid w:val="00243F1C"/>
    <w:rsid w:val="00243F95"/>
    <w:rsid w:val="00244117"/>
    <w:rsid w:val="002441FE"/>
    <w:rsid w:val="002442D3"/>
    <w:rsid w:val="0024432E"/>
    <w:rsid w:val="002443C8"/>
    <w:rsid w:val="002443F1"/>
    <w:rsid w:val="002444DF"/>
    <w:rsid w:val="002446DE"/>
    <w:rsid w:val="0024471C"/>
    <w:rsid w:val="002447C3"/>
    <w:rsid w:val="002447EB"/>
    <w:rsid w:val="002448CE"/>
    <w:rsid w:val="002449AB"/>
    <w:rsid w:val="00244A2B"/>
    <w:rsid w:val="00244A51"/>
    <w:rsid w:val="00244A7F"/>
    <w:rsid w:val="00244B9B"/>
    <w:rsid w:val="00244C4F"/>
    <w:rsid w:val="00244CE5"/>
    <w:rsid w:val="00244D7E"/>
    <w:rsid w:val="00244EAE"/>
    <w:rsid w:val="00244F1C"/>
    <w:rsid w:val="00245083"/>
    <w:rsid w:val="00245220"/>
    <w:rsid w:val="00245229"/>
    <w:rsid w:val="002452FE"/>
    <w:rsid w:val="00245359"/>
    <w:rsid w:val="002453B2"/>
    <w:rsid w:val="00245665"/>
    <w:rsid w:val="0024570B"/>
    <w:rsid w:val="002457D4"/>
    <w:rsid w:val="002458A7"/>
    <w:rsid w:val="00245929"/>
    <w:rsid w:val="00245943"/>
    <w:rsid w:val="0024599A"/>
    <w:rsid w:val="00245A0D"/>
    <w:rsid w:val="00245ACE"/>
    <w:rsid w:val="00245AF7"/>
    <w:rsid w:val="00245B2B"/>
    <w:rsid w:val="00245CFA"/>
    <w:rsid w:val="00245D23"/>
    <w:rsid w:val="00245E89"/>
    <w:rsid w:val="00245EA4"/>
    <w:rsid w:val="00245F0D"/>
    <w:rsid w:val="00245F28"/>
    <w:rsid w:val="00245F61"/>
    <w:rsid w:val="0024600C"/>
    <w:rsid w:val="00246119"/>
    <w:rsid w:val="00246161"/>
    <w:rsid w:val="0024619D"/>
    <w:rsid w:val="002461FF"/>
    <w:rsid w:val="00246271"/>
    <w:rsid w:val="002462F3"/>
    <w:rsid w:val="00246347"/>
    <w:rsid w:val="00246409"/>
    <w:rsid w:val="00246482"/>
    <w:rsid w:val="0024649F"/>
    <w:rsid w:val="002464A5"/>
    <w:rsid w:val="0024690C"/>
    <w:rsid w:val="002469E0"/>
    <w:rsid w:val="00246A24"/>
    <w:rsid w:val="00246C0A"/>
    <w:rsid w:val="00246C27"/>
    <w:rsid w:val="00246C5D"/>
    <w:rsid w:val="00246E5A"/>
    <w:rsid w:val="00246F83"/>
    <w:rsid w:val="00246FC6"/>
    <w:rsid w:val="002470E2"/>
    <w:rsid w:val="002470E8"/>
    <w:rsid w:val="0024733E"/>
    <w:rsid w:val="002473F8"/>
    <w:rsid w:val="0024741F"/>
    <w:rsid w:val="0024752B"/>
    <w:rsid w:val="00247601"/>
    <w:rsid w:val="002476A1"/>
    <w:rsid w:val="0024771F"/>
    <w:rsid w:val="002478D5"/>
    <w:rsid w:val="00247911"/>
    <w:rsid w:val="00247A62"/>
    <w:rsid w:val="00247C7F"/>
    <w:rsid w:val="00247CDF"/>
    <w:rsid w:val="00247E23"/>
    <w:rsid w:val="00247E51"/>
    <w:rsid w:val="00247E94"/>
    <w:rsid w:val="00247FDF"/>
    <w:rsid w:val="0025003E"/>
    <w:rsid w:val="002503CD"/>
    <w:rsid w:val="00250476"/>
    <w:rsid w:val="0025047A"/>
    <w:rsid w:val="002504E4"/>
    <w:rsid w:val="00250663"/>
    <w:rsid w:val="002506CA"/>
    <w:rsid w:val="00250734"/>
    <w:rsid w:val="002507EF"/>
    <w:rsid w:val="00250915"/>
    <w:rsid w:val="00250C00"/>
    <w:rsid w:val="00250D38"/>
    <w:rsid w:val="00250DA7"/>
    <w:rsid w:val="00250DF0"/>
    <w:rsid w:val="00250EB7"/>
    <w:rsid w:val="00251017"/>
    <w:rsid w:val="00251160"/>
    <w:rsid w:val="00251335"/>
    <w:rsid w:val="0025148E"/>
    <w:rsid w:val="00251503"/>
    <w:rsid w:val="0025158D"/>
    <w:rsid w:val="00251813"/>
    <w:rsid w:val="0025197F"/>
    <w:rsid w:val="00251A1A"/>
    <w:rsid w:val="00251CFB"/>
    <w:rsid w:val="00251F00"/>
    <w:rsid w:val="0025213E"/>
    <w:rsid w:val="00252276"/>
    <w:rsid w:val="00252297"/>
    <w:rsid w:val="00252469"/>
    <w:rsid w:val="00252510"/>
    <w:rsid w:val="00252520"/>
    <w:rsid w:val="0025253D"/>
    <w:rsid w:val="002525C7"/>
    <w:rsid w:val="002527A8"/>
    <w:rsid w:val="002527C6"/>
    <w:rsid w:val="002527CA"/>
    <w:rsid w:val="0025293A"/>
    <w:rsid w:val="0025293B"/>
    <w:rsid w:val="002529A5"/>
    <w:rsid w:val="00252A20"/>
    <w:rsid w:val="00252A73"/>
    <w:rsid w:val="00252AC0"/>
    <w:rsid w:val="00252B1B"/>
    <w:rsid w:val="00252B52"/>
    <w:rsid w:val="00252B7A"/>
    <w:rsid w:val="00252CC7"/>
    <w:rsid w:val="00252EB6"/>
    <w:rsid w:val="00252F74"/>
    <w:rsid w:val="00253350"/>
    <w:rsid w:val="0025357C"/>
    <w:rsid w:val="00253681"/>
    <w:rsid w:val="0025379F"/>
    <w:rsid w:val="0025398D"/>
    <w:rsid w:val="00253A42"/>
    <w:rsid w:val="00253B91"/>
    <w:rsid w:val="00253B94"/>
    <w:rsid w:val="00253B9C"/>
    <w:rsid w:val="00253BA1"/>
    <w:rsid w:val="00253BE2"/>
    <w:rsid w:val="00253EE6"/>
    <w:rsid w:val="00253FC3"/>
    <w:rsid w:val="00254140"/>
    <w:rsid w:val="0025429B"/>
    <w:rsid w:val="002542B5"/>
    <w:rsid w:val="00254360"/>
    <w:rsid w:val="002544B2"/>
    <w:rsid w:val="002544E9"/>
    <w:rsid w:val="00254505"/>
    <w:rsid w:val="0025461C"/>
    <w:rsid w:val="00254644"/>
    <w:rsid w:val="002546A3"/>
    <w:rsid w:val="002547AD"/>
    <w:rsid w:val="00254839"/>
    <w:rsid w:val="0025484A"/>
    <w:rsid w:val="0025488E"/>
    <w:rsid w:val="002548A1"/>
    <w:rsid w:val="002548F6"/>
    <w:rsid w:val="00254974"/>
    <w:rsid w:val="002549DF"/>
    <w:rsid w:val="00254ABE"/>
    <w:rsid w:val="00254B29"/>
    <w:rsid w:val="00254C0F"/>
    <w:rsid w:val="00254D5A"/>
    <w:rsid w:val="00254EAF"/>
    <w:rsid w:val="00254F72"/>
    <w:rsid w:val="00255113"/>
    <w:rsid w:val="002551D8"/>
    <w:rsid w:val="002551E6"/>
    <w:rsid w:val="00255247"/>
    <w:rsid w:val="002552C6"/>
    <w:rsid w:val="00255365"/>
    <w:rsid w:val="0025539B"/>
    <w:rsid w:val="002553FA"/>
    <w:rsid w:val="00255438"/>
    <w:rsid w:val="00255593"/>
    <w:rsid w:val="00255646"/>
    <w:rsid w:val="0025565C"/>
    <w:rsid w:val="00255679"/>
    <w:rsid w:val="00255759"/>
    <w:rsid w:val="00255811"/>
    <w:rsid w:val="002559D0"/>
    <w:rsid w:val="00255B34"/>
    <w:rsid w:val="00255D19"/>
    <w:rsid w:val="00255DAD"/>
    <w:rsid w:val="00255DD0"/>
    <w:rsid w:val="00255E05"/>
    <w:rsid w:val="00255E27"/>
    <w:rsid w:val="00255E9B"/>
    <w:rsid w:val="00255F83"/>
    <w:rsid w:val="002561E0"/>
    <w:rsid w:val="00256485"/>
    <w:rsid w:val="00256615"/>
    <w:rsid w:val="00256710"/>
    <w:rsid w:val="00256833"/>
    <w:rsid w:val="0025683A"/>
    <w:rsid w:val="0025696A"/>
    <w:rsid w:val="00256A34"/>
    <w:rsid w:val="00256A62"/>
    <w:rsid w:val="00256AB2"/>
    <w:rsid w:val="00256B5D"/>
    <w:rsid w:val="00256BCE"/>
    <w:rsid w:val="00256BCF"/>
    <w:rsid w:val="00256C0D"/>
    <w:rsid w:val="00256C12"/>
    <w:rsid w:val="00256DD7"/>
    <w:rsid w:val="00256E1B"/>
    <w:rsid w:val="00256F7C"/>
    <w:rsid w:val="002571FB"/>
    <w:rsid w:val="002572F6"/>
    <w:rsid w:val="002573BF"/>
    <w:rsid w:val="00257470"/>
    <w:rsid w:val="0025747A"/>
    <w:rsid w:val="0025754A"/>
    <w:rsid w:val="0025756C"/>
    <w:rsid w:val="002576F1"/>
    <w:rsid w:val="002578B9"/>
    <w:rsid w:val="002579CC"/>
    <w:rsid w:val="00257AB9"/>
    <w:rsid w:val="00257BA6"/>
    <w:rsid w:val="00257CB0"/>
    <w:rsid w:val="00257CC1"/>
    <w:rsid w:val="00257D71"/>
    <w:rsid w:val="00260014"/>
    <w:rsid w:val="00260097"/>
    <w:rsid w:val="002600D9"/>
    <w:rsid w:val="002601C6"/>
    <w:rsid w:val="00260258"/>
    <w:rsid w:val="00260455"/>
    <w:rsid w:val="002604D0"/>
    <w:rsid w:val="00260677"/>
    <w:rsid w:val="0026068D"/>
    <w:rsid w:val="002607DE"/>
    <w:rsid w:val="00260861"/>
    <w:rsid w:val="00260A21"/>
    <w:rsid w:val="00260ACF"/>
    <w:rsid w:val="00260BF7"/>
    <w:rsid w:val="00260C61"/>
    <w:rsid w:val="00260D04"/>
    <w:rsid w:val="00260D21"/>
    <w:rsid w:val="00260EFF"/>
    <w:rsid w:val="00260F08"/>
    <w:rsid w:val="00260FCC"/>
    <w:rsid w:val="00261061"/>
    <w:rsid w:val="002610A5"/>
    <w:rsid w:val="002611F4"/>
    <w:rsid w:val="00261230"/>
    <w:rsid w:val="002613EB"/>
    <w:rsid w:val="00261640"/>
    <w:rsid w:val="002617CA"/>
    <w:rsid w:val="0026181E"/>
    <w:rsid w:val="0026194E"/>
    <w:rsid w:val="00261C83"/>
    <w:rsid w:val="00261CA6"/>
    <w:rsid w:val="00261CD4"/>
    <w:rsid w:val="00261DD7"/>
    <w:rsid w:val="00261E0C"/>
    <w:rsid w:val="00261E6A"/>
    <w:rsid w:val="00261E96"/>
    <w:rsid w:val="00261FA6"/>
    <w:rsid w:val="0026209C"/>
    <w:rsid w:val="0026232B"/>
    <w:rsid w:val="002624CD"/>
    <w:rsid w:val="00262573"/>
    <w:rsid w:val="002625EA"/>
    <w:rsid w:val="00262683"/>
    <w:rsid w:val="00262775"/>
    <w:rsid w:val="00262792"/>
    <w:rsid w:val="002627BA"/>
    <w:rsid w:val="002627E7"/>
    <w:rsid w:val="002629B0"/>
    <w:rsid w:val="00262A6A"/>
    <w:rsid w:val="00262BF8"/>
    <w:rsid w:val="00262C0D"/>
    <w:rsid w:val="00262C2D"/>
    <w:rsid w:val="00262F5A"/>
    <w:rsid w:val="002632C3"/>
    <w:rsid w:val="00263576"/>
    <w:rsid w:val="002635DF"/>
    <w:rsid w:val="00263688"/>
    <w:rsid w:val="002637ED"/>
    <w:rsid w:val="00263A23"/>
    <w:rsid w:val="00263AEF"/>
    <w:rsid w:val="00263B07"/>
    <w:rsid w:val="00263BC6"/>
    <w:rsid w:val="00263C36"/>
    <w:rsid w:val="00263D44"/>
    <w:rsid w:val="00263E6F"/>
    <w:rsid w:val="00263E91"/>
    <w:rsid w:val="00263EA5"/>
    <w:rsid w:val="00263F5D"/>
    <w:rsid w:val="00264059"/>
    <w:rsid w:val="0026426B"/>
    <w:rsid w:val="002643C7"/>
    <w:rsid w:val="002644E8"/>
    <w:rsid w:val="00264590"/>
    <w:rsid w:val="002647A0"/>
    <w:rsid w:val="002647B4"/>
    <w:rsid w:val="00264806"/>
    <w:rsid w:val="0026482F"/>
    <w:rsid w:val="00264945"/>
    <w:rsid w:val="00264978"/>
    <w:rsid w:val="002649D2"/>
    <w:rsid w:val="00264A14"/>
    <w:rsid w:val="00264A3B"/>
    <w:rsid w:val="00264AE6"/>
    <w:rsid w:val="00265028"/>
    <w:rsid w:val="00265035"/>
    <w:rsid w:val="0026504C"/>
    <w:rsid w:val="00265191"/>
    <w:rsid w:val="00265222"/>
    <w:rsid w:val="002655B2"/>
    <w:rsid w:val="002656AE"/>
    <w:rsid w:val="00265937"/>
    <w:rsid w:val="0026593B"/>
    <w:rsid w:val="00265A60"/>
    <w:rsid w:val="00265B0D"/>
    <w:rsid w:val="00265B23"/>
    <w:rsid w:val="00265B94"/>
    <w:rsid w:val="00265BA8"/>
    <w:rsid w:val="00265BB3"/>
    <w:rsid w:val="00265C4D"/>
    <w:rsid w:val="00265D3A"/>
    <w:rsid w:val="00265DE3"/>
    <w:rsid w:val="00265E4D"/>
    <w:rsid w:val="00265F4A"/>
    <w:rsid w:val="0026600B"/>
    <w:rsid w:val="00266163"/>
    <w:rsid w:val="002662E2"/>
    <w:rsid w:val="00266428"/>
    <w:rsid w:val="0026648D"/>
    <w:rsid w:val="0026653C"/>
    <w:rsid w:val="0026660C"/>
    <w:rsid w:val="00266824"/>
    <w:rsid w:val="002669BC"/>
    <w:rsid w:val="00266AEC"/>
    <w:rsid w:val="00266B10"/>
    <w:rsid w:val="00266B74"/>
    <w:rsid w:val="00266BAF"/>
    <w:rsid w:val="00266BC0"/>
    <w:rsid w:val="00266BDF"/>
    <w:rsid w:val="00266D65"/>
    <w:rsid w:val="00266D91"/>
    <w:rsid w:val="00266DF6"/>
    <w:rsid w:val="00266F68"/>
    <w:rsid w:val="00266F71"/>
    <w:rsid w:val="00267044"/>
    <w:rsid w:val="002671A0"/>
    <w:rsid w:val="002672A7"/>
    <w:rsid w:val="0026733A"/>
    <w:rsid w:val="0026734C"/>
    <w:rsid w:val="0026748C"/>
    <w:rsid w:val="0026751B"/>
    <w:rsid w:val="00267814"/>
    <w:rsid w:val="002679C4"/>
    <w:rsid w:val="002679D4"/>
    <w:rsid w:val="00267A6C"/>
    <w:rsid w:val="00267B1F"/>
    <w:rsid w:val="00267B6D"/>
    <w:rsid w:val="00267D79"/>
    <w:rsid w:val="00267DF5"/>
    <w:rsid w:val="00267EAF"/>
    <w:rsid w:val="00268E49"/>
    <w:rsid w:val="00270084"/>
    <w:rsid w:val="00270238"/>
    <w:rsid w:val="00270283"/>
    <w:rsid w:val="00270568"/>
    <w:rsid w:val="002709B7"/>
    <w:rsid w:val="00270BB7"/>
    <w:rsid w:val="00270DD7"/>
    <w:rsid w:val="00270F3C"/>
    <w:rsid w:val="002710A5"/>
    <w:rsid w:val="00271185"/>
    <w:rsid w:val="00271342"/>
    <w:rsid w:val="002715EE"/>
    <w:rsid w:val="0027172D"/>
    <w:rsid w:val="0027172F"/>
    <w:rsid w:val="0027174A"/>
    <w:rsid w:val="0027189E"/>
    <w:rsid w:val="002718EB"/>
    <w:rsid w:val="00271AA3"/>
    <w:rsid w:val="00271B61"/>
    <w:rsid w:val="00271C65"/>
    <w:rsid w:val="00271F15"/>
    <w:rsid w:val="00271F40"/>
    <w:rsid w:val="00271FB1"/>
    <w:rsid w:val="002720F5"/>
    <w:rsid w:val="00272178"/>
    <w:rsid w:val="00272183"/>
    <w:rsid w:val="0027221E"/>
    <w:rsid w:val="00272316"/>
    <w:rsid w:val="0027237D"/>
    <w:rsid w:val="00272438"/>
    <w:rsid w:val="0027253F"/>
    <w:rsid w:val="0027269F"/>
    <w:rsid w:val="00272700"/>
    <w:rsid w:val="0027271E"/>
    <w:rsid w:val="002727D0"/>
    <w:rsid w:val="002727F9"/>
    <w:rsid w:val="00272B0A"/>
    <w:rsid w:val="00272B3C"/>
    <w:rsid w:val="00272C5A"/>
    <w:rsid w:val="00272D52"/>
    <w:rsid w:val="00272DE5"/>
    <w:rsid w:val="00272E8F"/>
    <w:rsid w:val="00273230"/>
    <w:rsid w:val="00273258"/>
    <w:rsid w:val="002733C3"/>
    <w:rsid w:val="0027344F"/>
    <w:rsid w:val="002734EE"/>
    <w:rsid w:val="00273806"/>
    <w:rsid w:val="002739FB"/>
    <w:rsid w:val="00273A6D"/>
    <w:rsid w:val="00273A82"/>
    <w:rsid w:val="00273AD6"/>
    <w:rsid w:val="00273B6B"/>
    <w:rsid w:val="00273BE4"/>
    <w:rsid w:val="00273C15"/>
    <w:rsid w:val="00273C4C"/>
    <w:rsid w:val="00273C6A"/>
    <w:rsid w:val="00273E21"/>
    <w:rsid w:val="00273E5F"/>
    <w:rsid w:val="00273EB5"/>
    <w:rsid w:val="00273EEC"/>
    <w:rsid w:val="00273F9D"/>
    <w:rsid w:val="00274038"/>
    <w:rsid w:val="0027405E"/>
    <w:rsid w:val="002741A8"/>
    <w:rsid w:val="002742DF"/>
    <w:rsid w:val="0027430B"/>
    <w:rsid w:val="002743AB"/>
    <w:rsid w:val="00274408"/>
    <w:rsid w:val="00274427"/>
    <w:rsid w:val="00274446"/>
    <w:rsid w:val="002744BD"/>
    <w:rsid w:val="00274636"/>
    <w:rsid w:val="0027476F"/>
    <w:rsid w:val="00274A93"/>
    <w:rsid w:val="00274AAC"/>
    <w:rsid w:val="00274BEF"/>
    <w:rsid w:val="00274CE9"/>
    <w:rsid w:val="00274F16"/>
    <w:rsid w:val="00274F72"/>
    <w:rsid w:val="00274FCA"/>
    <w:rsid w:val="0027524A"/>
    <w:rsid w:val="0027525D"/>
    <w:rsid w:val="002752C8"/>
    <w:rsid w:val="0027544F"/>
    <w:rsid w:val="0027554C"/>
    <w:rsid w:val="002756EB"/>
    <w:rsid w:val="002756F7"/>
    <w:rsid w:val="00275812"/>
    <w:rsid w:val="00275822"/>
    <w:rsid w:val="00275884"/>
    <w:rsid w:val="002759D8"/>
    <w:rsid w:val="00275A37"/>
    <w:rsid w:val="00275D1A"/>
    <w:rsid w:val="00275D65"/>
    <w:rsid w:val="00275E49"/>
    <w:rsid w:val="00275F4D"/>
    <w:rsid w:val="00275FD1"/>
    <w:rsid w:val="00275FEE"/>
    <w:rsid w:val="0027601B"/>
    <w:rsid w:val="0027610E"/>
    <w:rsid w:val="00276304"/>
    <w:rsid w:val="002763F4"/>
    <w:rsid w:val="00276425"/>
    <w:rsid w:val="00276443"/>
    <w:rsid w:val="002765C7"/>
    <w:rsid w:val="00276601"/>
    <w:rsid w:val="00276616"/>
    <w:rsid w:val="0027683A"/>
    <w:rsid w:val="002768F6"/>
    <w:rsid w:val="002769B8"/>
    <w:rsid w:val="00276B13"/>
    <w:rsid w:val="00276B29"/>
    <w:rsid w:val="00276B6B"/>
    <w:rsid w:val="00276C35"/>
    <w:rsid w:val="00276C79"/>
    <w:rsid w:val="00276CB3"/>
    <w:rsid w:val="00276E2E"/>
    <w:rsid w:val="00276E7D"/>
    <w:rsid w:val="00276F5B"/>
    <w:rsid w:val="00276FF8"/>
    <w:rsid w:val="0027740F"/>
    <w:rsid w:val="00277618"/>
    <w:rsid w:val="0027761B"/>
    <w:rsid w:val="00277751"/>
    <w:rsid w:val="00277762"/>
    <w:rsid w:val="002778A8"/>
    <w:rsid w:val="00277964"/>
    <w:rsid w:val="002779BE"/>
    <w:rsid w:val="002779EF"/>
    <w:rsid w:val="00277ADE"/>
    <w:rsid w:val="00277B51"/>
    <w:rsid w:val="00277C73"/>
    <w:rsid w:val="00277ECE"/>
    <w:rsid w:val="00277EF3"/>
    <w:rsid w:val="00277F5C"/>
    <w:rsid w:val="0028009F"/>
    <w:rsid w:val="002800FE"/>
    <w:rsid w:val="0028016D"/>
    <w:rsid w:val="002801E5"/>
    <w:rsid w:val="00280240"/>
    <w:rsid w:val="0028033D"/>
    <w:rsid w:val="002803AF"/>
    <w:rsid w:val="002803C4"/>
    <w:rsid w:val="002804F7"/>
    <w:rsid w:val="00280569"/>
    <w:rsid w:val="002805CB"/>
    <w:rsid w:val="00280731"/>
    <w:rsid w:val="0028076A"/>
    <w:rsid w:val="002808EE"/>
    <w:rsid w:val="00280904"/>
    <w:rsid w:val="00280982"/>
    <w:rsid w:val="00280AEC"/>
    <w:rsid w:val="00280CC9"/>
    <w:rsid w:val="00280E95"/>
    <w:rsid w:val="00280EC4"/>
    <w:rsid w:val="00280F14"/>
    <w:rsid w:val="00281042"/>
    <w:rsid w:val="0028107B"/>
    <w:rsid w:val="0028113C"/>
    <w:rsid w:val="00281176"/>
    <w:rsid w:val="0028120A"/>
    <w:rsid w:val="0028129C"/>
    <w:rsid w:val="002812D8"/>
    <w:rsid w:val="0028130F"/>
    <w:rsid w:val="002815C4"/>
    <w:rsid w:val="0028160A"/>
    <w:rsid w:val="002816D8"/>
    <w:rsid w:val="002816F1"/>
    <w:rsid w:val="00281883"/>
    <w:rsid w:val="00281D22"/>
    <w:rsid w:val="00281FDC"/>
    <w:rsid w:val="002820DA"/>
    <w:rsid w:val="002821C7"/>
    <w:rsid w:val="002821D5"/>
    <w:rsid w:val="002822DB"/>
    <w:rsid w:val="00282378"/>
    <w:rsid w:val="0028250D"/>
    <w:rsid w:val="00282855"/>
    <w:rsid w:val="002828F3"/>
    <w:rsid w:val="00282986"/>
    <w:rsid w:val="002829AB"/>
    <w:rsid w:val="00282D04"/>
    <w:rsid w:val="00282D4A"/>
    <w:rsid w:val="00282E0C"/>
    <w:rsid w:val="00282EAA"/>
    <w:rsid w:val="00283026"/>
    <w:rsid w:val="00283422"/>
    <w:rsid w:val="002834E3"/>
    <w:rsid w:val="0028359C"/>
    <w:rsid w:val="00283B9F"/>
    <w:rsid w:val="00283BAB"/>
    <w:rsid w:val="00283D51"/>
    <w:rsid w:val="00283D75"/>
    <w:rsid w:val="00283E1C"/>
    <w:rsid w:val="00283E70"/>
    <w:rsid w:val="00284008"/>
    <w:rsid w:val="00284014"/>
    <w:rsid w:val="00284126"/>
    <w:rsid w:val="0028415C"/>
    <w:rsid w:val="002843F7"/>
    <w:rsid w:val="002843FC"/>
    <w:rsid w:val="002844CF"/>
    <w:rsid w:val="00284786"/>
    <w:rsid w:val="00284821"/>
    <w:rsid w:val="00284C04"/>
    <w:rsid w:val="00284F8D"/>
    <w:rsid w:val="00285137"/>
    <w:rsid w:val="00285163"/>
    <w:rsid w:val="0028518D"/>
    <w:rsid w:val="0028520A"/>
    <w:rsid w:val="0028527F"/>
    <w:rsid w:val="002853CF"/>
    <w:rsid w:val="002854AF"/>
    <w:rsid w:val="002854D3"/>
    <w:rsid w:val="0028554F"/>
    <w:rsid w:val="0028565D"/>
    <w:rsid w:val="002856EE"/>
    <w:rsid w:val="00285813"/>
    <w:rsid w:val="00285836"/>
    <w:rsid w:val="00285838"/>
    <w:rsid w:val="00285972"/>
    <w:rsid w:val="00285990"/>
    <w:rsid w:val="00285B81"/>
    <w:rsid w:val="00285B84"/>
    <w:rsid w:val="00285C88"/>
    <w:rsid w:val="00286064"/>
    <w:rsid w:val="0028607B"/>
    <w:rsid w:val="002860CD"/>
    <w:rsid w:val="0028614F"/>
    <w:rsid w:val="00286323"/>
    <w:rsid w:val="002863CD"/>
    <w:rsid w:val="0028640D"/>
    <w:rsid w:val="002864D7"/>
    <w:rsid w:val="0028654A"/>
    <w:rsid w:val="002865F4"/>
    <w:rsid w:val="00286616"/>
    <w:rsid w:val="0028665A"/>
    <w:rsid w:val="00286674"/>
    <w:rsid w:val="0028675B"/>
    <w:rsid w:val="002867C6"/>
    <w:rsid w:val="002868B4"/>
    <w:rsid w:val="00286945"/>
    <w:rsid w:val="002869D9"/>
    <w:rsid w:val="00286AC9"/>
    <w:rsid w:val="00286B3D"/>
    <w:rsid w:val="00286B7C"/>
    <w:rsid w:val="00286BAA"/>
    <w:rsid w:val="00286C14"/>
    <w:rsid w:val="00286CA3"/>
    <w:rsid w:val="00286D48"/>
    <w:rsid w:val="00286DC3"/>
    <w:rsid w:val="00286E46"/>
    <w:rsid w:val="00286E5C"/>
    <w:rsid w:val="00286F02"/>
    <w:rsid w:val="00287138"/>
    <w:rsid w:val="00287180"/>
    <w:rsid w:val="0028718B"/>
    <w:rsid w:val="0028727E"/>
    <w:rsid w:val="00287311"/>
    <w:rsid w:val="00287363"/>
    <w:rsid w:val="00287436"/>
    <w:rsid w:val="0028754A"/>
    <w:rsid w:val="0028762E"/>
    <w:rsid w:val="0028766A"/>
    <w:rsid w:val="002876B7"/>
    <w:rsid w:val="0028773F"/>
    <w:rsid w:val="002877BD"/>
    <w:rsid w:val="00287841"/>
    <w:rsid w:val="00287979"/>
    <w:rsid w:val="00287988"/>
    <w:rsid w:val="00287A64"/>
    <w:rsid w:val="00287B9C"/>
    <w:rsid w:val="00287CFF"/>
    <w:rsid w:val="00287E3E"/>
    <w:rsid w:val="00287E85"/>
    <w:rsid w:val="00287EFD"/>
    <w:rsid w:val="00290014"/>
    <w:rsid w:val="00290136"/>
    <w:rsid w:val="00290196"/>
    <w:rsid w:val="00290249"/>
    <w:rsid w:val="00290250"/>
    <w:rsid w:val="00290296"/>
    <w:rsid w:val="00290328"/>
    <w:rsid w:val="00290346"/>
    <w:rsid w:val="00290360"/>
    <w:rsid w:val="002904EB"/>
    <w:rsid w:val="002905C2"/>
    <w:rsid w:val="00290800"/>
    <w:rsid w:val="002908B1"/>
    <w:rsid w:val="00290AF9"/>
    <w:rsid w:val="00290B22"/>
    <w:rsid w:val="00290E61"/>
    <w:rsid w:val="00290F9E"/>
    <w:rsid w:val="002911BF"/>
    <w:rsid w:val="0029120D"/>
    <w:rsid w:val="00291445"/>
    <w:rsid w:val="0029157B"/>
    <w:rsid w:val="00291907"/>
    <w:rsid w:val="0029193F"/>
    <w:rsid w:val="00291958"/>
    <w:rsid w:val="00291988"/>
    <w:rsid w:val="00291AC5"/>
    <w:rsid w:val="00291BFE"/>
    <w:rsid w:val="00291CDE"/>
    <w:rsid w:val="00291DB3"/>
    <w:rsid w:val="00291F09"/>
    <w:rsid w:val="00291F23"/>
    <w:rsid w:val="0029200E"/>
    <w:rsid w:val="0029222B"/>
    <w:rsid w:val="00292258"/>
    <w:rsid w:val="002923AF"/>
    <w:rsid w:val="002923BC"/>
    <w:rsid w:val="002926A7"/>
    <w:rsid w:val="00292769"/>
    <w:rsid w:val="002927CC"/>
    <w:rsid w:val="002929FC"/>
    <w:rsid w:val="00292A82"/>
    <w:rsid w:val="00292AA8"/>
    <w:rsid w:val="00292C52"/>
    <w:rsid w:val="00292C61"/>
    <w:rsid w:val="00292D17"/>
    <w:rsid w:val="00292DEF"/>
    <w:rsid w:val="00292E24"/>
    <w:rsid w:val="00292E79"/>
    <w:rsid w:val="00292E85"/>
    <w:rsid w:val="00292FA4"/>
    <w:rsid w:val="002932CF"/>
    <w:rsid w:val="002932E0"/>
    <w:rsid w:val="00293369"/>
    <w:rsid w:val="00293388"/>
    <w:rsid w:val="002933A9"/>
    <w:rsid w:val="00293658"/>
    <w:rsid w:val="002936C8"/>
    <w:rsid w:val="00293784"/>
    <w:rsid w:val="0029383B"/>
    <w:rsid w:val="0029387F"/>
    <w:rsid w:val="002938B9"/>
    <w:rsid w:val="00293960"/>
    <w:rsid w:val="00293A76"/>
    <w:rsid w:val="00293D40"/>
    <w:rsid w:val="00293FB1"/>
    <w:rsid w:val="00294087"/>
    <w:rsid w:val="002940F8"/>
    <w:rsid w:val="00294159"/>
    <w:rsid w:val="00294350"/>
    <w:rsid w:val="00294364"/>
    <w:rsid w:val="00294423"/>
    <w:rsid w:val="002944F5"/>
    <w:rsid w:val="0029455E"/>
    <w:rsid w:val="002945FE"/>
    <w:rsid w:val="00294650"/>
    <w:rsid w:val="002947C0"/>
    <w:rsid w:val="002948A6"/>
    <w:rsid w:val="002948D5"/>
    <w:rsid w:val="002948F6"/>
    <w:rsid w:val="0029498E"/>
    <w:rsid w:val="002949FE"/>
    <w:rsid w:val="00294A2A"/>
    <w:rsid w:val="00294C71"/>
    <w:rsid w:val="00294C7E"/>
    <w:rsid w:val="00294CFE"/>
    <w:rsid w:val="00294EB3"/>
    <w:rsid w:val="00294F2F"/>
    <w:rsid w:val="00294F55"/>
    <w:rsid w:val="00295298"/>
    <w:rsid w:val="00295438"/>
    <w:rsid w:val="00295643"/>
    <w:rsid w:val="00295714"/>
    <w:rsid w:val="00295764"/>
    <w:rsid w:val="0029591D"/>
    <w:rsid w:val="00295B60"/>
    <w:rsid w:val="00295BBA"/>
    <w:rsid w:val="00295C5A"/>
    <w:rsid w:val="00295CAC"/>
    <w:rsid w:val="00295D21"/>
    <w:rsid w:val="00295D56"/>
    <w:rsid w:val="00295EB0"/>
    <w:rsid w:val="00295EE7"/>
    <w:rsid w:val="00295F74"/>
    <w:rsid w:val="00296002"/>
    <w:rsid w:val="00296089"/>
    <w:rsid w:val="00296304"/>
    <w:rsid w:val="00296318"/>
    <w:rsid w:val="00296578"/>
    <w:rsid w:val="002965B7"/>
    <w:rsid w:val="0029660A"/>
    <w:rsid w:val="00296B07"/>
    <w:rsid w:val="00296C5D"/>
    <w:rsid w:val="00296C65"/>
    <w:rsid w:val="00296CFD"/>
    <w:rsid w:val="00296D99"/>
    <w:rsid w:val="00296E36"/>
    <w:rsid w:val="00297155"/>
    <w:rsid w:val="0029723D"/>
    <w:rsid w:val="0029727A"/>
    <w:rsid w:val="00297385"/>
    <w:rsid w:val="0029743B"/>
    <w:rsid w:val="00297573"/>
    <w:rsid w:val="002975FE"/>
    <w:rsid w:val="00297682"/>
    <w:rsid w:val="00297B16"/>
    <w:rsid w:val="00297BAA"/>
    <w:rsid w:val="00297C84"/>
    <w:rsid w:val="00297F15"/>
    <w:rsid w:val="00297F9B"/>
    <w:rsid w:val="002A0035"/>
    <w:rsid w:val="002A0093"/>
    <w:rsid w:val="002A014A"/>
    <w:rsid w:val="002A01D2"/>
    <w:rsid w:val="002A02C7"/>
    <w:rsid w:val="002A0494"/>
    <w:rsid w:val="002A08A4"/>
    <w:rsid w:val="002A0AD2"/>
    <w:rsid w:val="002A0B00"/>
    <w:rsid w:val="002A0E05"/>
    <w:rsid w:val="002A10E0"/>
    <w:rsid w:val="002A1214"/>
    <w:rsid w:val="002A1357"/>
    <w:rsid w:val="002A136B"/>
    <w:rsid w:val="002A15D7"/>
    <w:rsid w:val="002A15F8"/>
    <w:rsid w:val="002A1669"/>
    <w:rsid w:val="002A1790"/>
    <w:rsid w:val="002A17C5"/>
    <w:rsid w:val="002A19D6"/>
    <w:rsid w:val="002A1A89"/>
    <w:rsid w:val="002A1A8D"/>
    <w:rsid w:val="002A1C2E"/>
    <w:rsid w:val="002A1C42"/>
    <w:rsid w:val="002A1D70"/>
    <w:rsid w:val="002A1D7B"/>
    <w:rsid w:val="002A1EC3"/>
    <w:rsid w:val="002A1EF8"/>
    <w:rsid w:val="002A204F"/>
    <w:rsid w:val="002A20EA"/>
    <w:rsid w:val="002A21CD"/>
    <w:rsid w:val="002A2211"/>
    <w:rsid w:val="002A2319"/>
    <w:rsid w:val="002A25BD"/>
    <w:rsid w:val="002A2766"/>
    <w:rsid w:val="002A27B4"/>
    <w:rsid w:val="002A28B1"/>
    <w:rsid w:val="002A2965"/>
    <w:rsid w:val="002A29C6"/>
    <w:rsid w:val="002A2ACB"/>
    <w:rsid w:val="002A2B60"/>
    <w:rsid w:val="002A2B93"/>
    <w:rsid w:val="002A2BF7"/>
    <w:rsid w:val="002A2C1C"/>
    <w:rsid w:val="002A2D12"/>
    <w:rsid w:val="002A2D70"/>
    <w:rsid w:val="002A2DC5"/>
    <w:rsid w:val="002A2E63"/>
    <w:rsid w:val="002A2E85"/>
    <w:rsid w:val="002A2EF3"/>
    <w:rsid w:val="002A2F9A"/>
    <w:rsid w:val="002A3042"/>
    <w:rsid w:val="002A30C7"/>
    <w:rsid w:val="002A3170"/>
    <w:rsid w:val="002A3258"/>
    <w:rsid w:val="002A3295"/>
    <w:rsid w:val="002A3324"/>
    <w:rsid w:val="002A3337"/>
    <w:rsid w:val="002A3397"/>
    <w:rsid w:val="002A349B"/>
    <w:rsid w:val="002A36F3"/>
    <w:rsid w:val="002A390D"/>
    <w:rsid w:val="002A39BA"/>
    <w:rsid w:val="002A39D5"/>
    <w:rsid w:val="002A3C3B"/>
    <w:rsid w:val="002A3D40"/>
    <w:rsid w:val="002A3DCA"/>
    <w:rsid w:val="002A3F11"/>
    <w:rsid w:val="002A3FCA"/>
    <w:rsid w:val="002A3FD2"/>
    <w:rsid w:val="002A40FF"/>
    <w:rsid w:val="002A416A"/>
    <w:rsid w:val="002A4510"/>
    <w:rsid w:val="002A45F1"/>
    <w:rsid w:val="002A465D"/>
    <w:rsid w:val="002A4A51"/>
    <w:rsid w:val="002A4AE7"/>
    <w:rsid w:val="002A4B8C"/>
    <w:rsid w:val="002A4B8D"/>
    <w:rsid w:val="002A4BE4"/>
    <w:rsid w:val="002A4CB1"/>
    <w:rsid w:val="002A4CC3"/>
    <w:rsid w:val="002A4D7F"/>
    <w:rsid w:val="002A4F46"/>
    <w:rsid w:val="002A5188"/>
    <w:rsid w:val="002A51D6"/>
    <w:rsid w:val="002A51EE"/>
    <w:rsid w:val="002A5367"/>
    <w:rsid w:val="002A53BB"/>
    <w:rsid w:val="002A54B1"/>
    <w:rsid w:val="002A5557"/>
    <w:rsid w:val="002A55BF"/>
    <w:rsid w:val="002A55E6"/>
    <w:rsid w:val="002A5651"/>
    <w:rsid w:val="002A5833"/>
    <w:rsid w:val="002A5873"/>
    <w:rsid w:val="002A5A1B"/>
    <w:rsid w:val="002A5B19"/>
    <w:rsid w:val="002A5C66"/>
    <w:rsid w:val="002A5D24"/>
    <w:rsid w:val="002A5D8D"/>
    <w:rsid w:val="002A5DEC"/>
    <w:rsid w:val="002A5E00"/>
    <w:rsid w:val="002A5EAB"/>
    <w:rsid w:val="002A5EB1"/>
    <w:rsid w:val="002A5EB8"/>
    <w:rsid w:val="002A5FA1"/>
    <w:rsid w:val="002A5FA6"/>
    <w:rsid w:val="002A6078"/>
    <w:rsid w:val="002A6113"/>
    <w:rsid w:val="002A6387"/>
    <w:rsid w:val="002A6521"/>
    <w:rsid w:val="002A65EF"/>
    <w:rsid w:val="002A660F"/>
    <w:rsid w:val="002A680A"/>
    <w:rsid w:val="002A6925"/>
    <w:rsid w:val="002A6928"/>
    <w:rsid w:val="002A6959"/>
    <w:rsid w:val="002A6979"/>
    <w:rsid w:val="002A69E7"/>
    <w:rsid w:val="002A6BA5"/>
    <w:rsid w:val="002A6C89"/>
    <w:rsid w:val="002A6CC0"/>
    <w:rsid w:val="002A6DEB"/>
    <w:rsid w:val="002A6E0C"/>
    <w:rsid w:val="002A6E0D"/>
    <w:rsid w:val="002A6E0E"/>
    <w:rsid w:val="002A6E46"/>
    <w:rsid w:val="002A70E4"/>
    <w:rsid w:val="002A7290"/>
    <w:rsid w:val="002A7353"/>
    <w:rsid w:val="002A7564"/>
    <w:rsid w:val="002A761C"/>
    <w:rsid w:val="002A7729"/>
    <w:rsid w:val="002A7798"/>
    <w:rsid w:val="002A77C2"/>
    <w:rsid w:val="002A77CF"/>
    <w:rsid w:val="002A7D5B"/>
    <w:rsid w:val="002A7E15"/>
    <w:rsid w:val="002B01CB"/>
    <w:rsid w:val="002B0249"/>
    <w:rsid w:val="002B028E"/>
    <w:rsid w:val="002B051B"/>
    <w:rsid w:val="002B056C"/>
    <w:rsid w:val="002B059F"/>
    <w:rsid w:val="002B05AE"/>
    <w:rsid w:val="002B05D9"/>
    <w:rsid w:val="002B0612"/>
    <w:rsid w:val="002B0647"/>
    <w:rsid w:val="002B08BC"/>
    <w:rsid w:val="002B08CE"/>
    <w:rsid w:val="002B0A57"/>
    <w:rsid w:val="002B0C5B"/>
    <w:rsid w:val="002B0D3F"/>
    <w:rsid w:val="002B0E85"/>
    <w:rsid w:val="002B0E8D"/>
    <w:rsid w:val="002B0EAA"/>
    <w:rsid w:val="002B0EB0"/>
    <w:rsid w:val="002B0ED3"/>
    <w:rsid w:val="002B11D1"/>
    <w:rsid w:val="002B11EE"/>
    <w:rsid w:val="002B12E3"/>
    <w:rsid w:val="002B1400"/>
    <w:rsid w:val="002B14B7"/>
    <w:rsid w:val="002B14C6"/>
    <w:rsid w:val="002B157D"/>
    <w:rsid w:val="002B159D"/>
    <w:rsid w:val="002B1752"/>
    <w:rsid w:val="002B17BD"/>
    <w:rsid w:val="002B191F"/>
    <w:rsid w:val="002B197A"/>
    <w:rsid w:val="002B1A10"/>
    <w:rsid w:val="002B1A5A"/>
    <w:rsid w:val="002B1AAB"/>
    <w:rsid w:val="002B1B1A"/>
    <w:rsid w:val="002B1B1B"/>
    <w:rsid w:val="002B1BE4"/>
    <w:rsid w:val="002B1C8D"/>
    <w:rsid w:val="002B1DFF"/>
    <w:rsid w:val="002B1EAB"/>
    <w:rsid w:val="002B1FD0"/>
    <w:rsid w:val="002B20D9"/>
    <w:rsid w:val="002B20F2"/>
    <w:rsid w:val="002B2297"/>
    <w:rsid w:val="002B2298"/>
    <w:rsid w:val="002B23A6"/>
    <w:rsid w:val="002B23E5"/>
    <w:rsid w:val="002B24C6"/>
    <w:rsid w:val="002B251E"/>
    <w:rsid w:val="002B27BB"/>
    <w:rsid w:val="002B27DB"/>
    <w:rsid w:val="002B28DE"/>
    <w:rsid w:val="002B2A99"/>
    <w:rsid w:val="002B2AB1"/>
    <w:rsid w:val="002B2BAE"/>
    <w:rsid w:val="002B3034"/>
    <w:rsid w:val="002B31FC"/>
    <w:rsid w:val="002B332D"/>
    <w:rsid w:val="002B336B"/>
    <w:rsid w:val="002B351B"/>
    <w:rsid w:val="002B370F"/>
    <w:rsid w:val="002B3782"/>
    <w:rsid w:val="002B3863"/>
    <w:rsid w:val="002B388E"/>
    <w:rsid w:val="002B38D6"/>
    <w:rsid w:val="002B39A6"/>
    <w:rsid w:val="002B3A11"/>
    <w:rsid w:val="002B3A90"/>
    <w:rsid w:val="002B3B6D"/>
    <w:rsid w:val="002B3E82"/>
    <w:rsid w:val="002B3E86"/>
    <w:rsid w:val="002B3F6C"/>
    <w:rsid w:val="002B41BE"/>
    <w:rsid w:val="002B42A7"/>
    <w:rsid w:val="002B42AA"/>
    <w:rsid w:val="002B4344"/>
    <w:rsid w:val="002B445E"/>
    <w:rsid w:val="002B44A1"/>
    <w:rsid w:val="002B44D2"/>
    <w:rsid w:val="002B45D3"/>
    <w:rsid w:val="002B45D4"/>
    <w:rsid w:val="002B4663"/>
    <w:rsid w:val="002B4693"/>
    <w:rsid w:val="002B470A"/>
    <w:rsid w:val="002B480A"/>
    <w:rsid w:val="002B480F"/>
    <w:rsid w:val="002B48DC"/>
    <w:rsid w:val="002B4954"/>
    <w:rsid w:val="002B4A36"/>
    <w:rsid w:val="002B4CEF"/>
    <w:rsid w:val="002B4F12"/>
    <w:rsid w:val="002B4F27"/>
    <w:rsid w:val="002B5023"/>
    <w:rsid w:val="002B53D2"/>
    <w:rsid w:val="002B55EE"/>
    <w:rsid w:val="002B5616"/>
    <w:rsid w:val="002B5733"/>
    <w:rsid w:val="002B589A"/>
    <w:rsid w:val="002B58D3"/>
    <w:rsid w:val="002B59E5"/>
    <w:rsid w:val="002B5A9C"/>
    <w:rsid w:val="002B5AB1"/>
    <w:rsid w:val="002B5C17"/>
    <w:rsid w:val="002B5CC7"/>
    <w:rsid w:val="002B5EB1"/>
    <w:rsid w:val="002B5F08"/>
    <w:rsid w:val="002B603F"/>
    <w:rsid w:val="002B610E"/>
    <w:rsid w:val="002B6277"/>
    <w:rsid w:val="002B62BC"/>
    <w:rsid w:val="002B62F9"/>
    <w:rsid w:val="002B634C"/>
    <w:rsid w:val="002B63D1"/>
    <w:rsid w:val="002B645E"/>
    <w:rsid w:val="002B6512"/>
    <w:rsid w:val="002B6714"/>
    <w:rsid w:val="002B6825"/>
    <w:rsid w:val="002B68AB"/>
    <w:rsid w:val="002B694A"/>
    <w:rsid w:val="002B6A0C"/>
    <w:rsid w:val="002B6A8D"/>
    <w:rsid w:val="002B6BD7"/>
    <w:rsid w:val="002B6C0C"/>
    <w:rsid w:val="002B6C2F"/>
    <w:rsid w:val="002B6C92"/>
    <w:rsid w:val="002B6CBA"/>
    <w:rsid w:val="002B6D64"/>
    <w:rsid w:val="002B6E29"/>
    <w:rsid w:val="002B6E80"/>
    <w:rsid w:val="002B6E8B"/>
    <w:rsid w:val="002B71D8"/>
    <w:rsid w:val="002B7287"/>
    <w:rsid w:val="002B73FE"/>
    <w:rsid w:val="002B74FD"/>
    <w:rsid w:val="002B7665"/>
    <w:rsid w:val="002B7955"/>
    <w:rsid w:val="002B7972"/>
    <w:rsid w:val="002B7A07"/>
    <w:rsid w:val="002B7A8F"/>
    <w:rsid w:val="002B7AF2"/>
    <w:rsid w:val="002B7C9E"/>
    <w:rsid w:val="002B7DC7"/>
    <w:rsid w:val="002B7DDD"/>
    <w:rsid w:val="002B7E12"/>
    <w:rsid w:val="002B7E39"/>
    <w:rsid w:val="002B7E68"/>
    <w:rsid w:val="002B7ED7"/>
    <w:rsid w:val="002C018E"/>
    <w:rsid w:val="002C02BE"/>
    <w:rsid w:val="002C02D9"/>
    <w:rsid w:val="002C0345"/>
    <w:rsid w:val="002C037A"/>
    <w:rsid w:val="002C041F"/>
    <w:rsid w:val="002C0472"/>
    <w:rsid w:val="002C0612"/>
    <w:rsid w:val="002C06B6"/>
    <w:rsid w:val="002C0724"/>
    <w:rsid w:val="002C07E9"/>
    <w:rsid w:val="002C099F"/>
    <w:rsid w:val="002C0DDE"/>
    <w:rsid w:val="002C0E11"/>
    <w:rsid w:val="002C0FD6"/>
    <w:rsid w:val="002C10AE"/>
    <w:rsid w:val="002C129C"/>
    <w:rsid w:val="002C12A3"/>
    <w:rsid w:val="002C14AF"/>
    <w:rsid w:val="002C14B3"/>
    <w:rsid w:val="002C14F2"/>
    <w:rsid w:val="002C16F3"/>
    <w:rsid w:val="002C1704"/>
    <w:rsid w:val="002C1792"/>
    <w:rsid w:val="002C18A1"/>
    <w:rsid w:val="002C18F2"/>
    <w:rsid w:val="002C1913"/>
    <w:rsid w:val="002C19EB"/>
    <w:rsid w:val="002C1A3A"/>
    <w:rsid w:val="002C1A40"/>
    <w:rsid w:val="002C1A79"/>
    <w:rsid w:val="002C1BD9"/>
    <w:rsid w:val="002C1C19"/>
    <w:rsid w:val="002C1D1B"/>
    <w:rsid w:val="002C1F4E"/>
    <w:rsid w:val="002C21F8"/>
    <w:rsid w:val="002C23FF"/>
    <w:rsid w:val="002C2459"/>
    <w:rsid w:val="002C2593"/>
    <w:rsid w:val="002C2645"/>
    <w:rsid w:val="002C2715"/>
    <w:rsid w:val="002C27BE"/>
    <w:rsid w:val="002C2BA0"/>
    <w:rsid w:val="002C2C23"/>
    <w:rsid w:val="002C2CC9"/>
    <w:rsid w:val="002C2D90"/>
    <w:rsid w:val="002C2DFD"/>
    <w:rsid w:val="002C2E00"/>
    <w:rsid w:val="002C2E1A"/>
    <w:rsid w:val="002C2EA8"/>
    <w:rsid w:val="002C2F17"/>
    <w:rsid w:val="002C2F20"/>
    <w:rsid w:val="002C2F88"/>
    <w:rsid w:val="002C2FAF"/>
    <w:rsid w:val="002C3010"/>
    <w:rsid w:val="002C30CA"/>
    <w:rsid w:val="002C30F5"/>
    <w:rsid w:val="002C3212"/>
    <w:rsid w:val="002C32ED"/>
    <w:rsid w:val="002C36B6"/>
    <w:rsid w:val="002C378D"/>
    <w:rsid w:val="002C38B5"/>
    <w:rsid w:val="002C3980"/>
    <w:rsid w:val="002C39C6"/>
    <w:rsid w:val="002C3BB8"/>
    <w:rsid w:val="002C3CF7"/>
    <w:rsid w:val="002C3D3E"/>
    <w:rsid w:val="002C3E73"/>
    <w:rsid w:val="002C3FAA"/>
    <w:rsid w:val="002C4047"/>
    <w:rsid w:val="002C40B3"/>
    <w:rsid w:val="002C40BD"/>
    <w:rsid w:val="002C40C9"/>
    <w:rsid w:val="002C41ED"/>
    <w:rsid w:val="002C41F0"/>
    <w:rsid w:val="002C4365"/>
    <w:rsid w:val="002C43AA"/>
    <w:rsid w:val="002C4649"/>
    <w:rsid w:val="002C47BD"/>
    <w:rsid w:val="002C481A"/>
    <w:rsid w:val="002C482B"/>
    <w:rsid w:val="002C486D"/>
    <w:rsid w:val="002C4928"/>
    <w:rsid w:val="002C4984"/>
    <w:rsid w:val="002C4AD3"/>
    <w:rsid w:val="002C4BD3"/>
    <w:rsid w:val="002C4E60"/>
    <w:rsid w:val="002C4E6B"/>
    <w:rsid w:val="002C4FEC"/>
    <w:rsid w:val="002C5127"/>
    <w:rsid w:val="002C51F0"/>
    <w:rsid w:val="002C5299"/>
    <w:rsid w:val="002C5326"/>
    <w:rsid w:val="002C539F"/>
    <w:rsid w:val="002C54C6"/>
    <w:rsid w:val="002C5512"/>
    <w:rsid w:val="002C554A"/>
    <w:rsid w:val="002C55C5"/>
    <w:rsid w:val="002C5615"/>
    <w:rsid w:val="002C56E4"/>
    <w:rsid w:val="002C59FA"/>
    <w:rsid w:val="002C5AFA"/>
    <w:rsid w:val="002C5B38"/>
    <w:rsid w:val="002C5B62"/>
    <w:rsid w:val="002C5B90"/>
    <w:rsid w:val="002C5CCE"/>
    <w:rsid w:val="002C5E9A"/>
    <w:rsid w:val="002C5F13"/>
    <w:rsid w:val="002C626C"/>
    <w:rsid w:val="002C62EC"/>
    <w:rsid w:val="002C6320"/>
    <w:rsid w:val="002C63B0"/>
    <w:rsid w:val="002C63FA"/>
    <w:rsid w:val="002C6511"/>
    <w:rsid w:val="002C6526"/>
    <w:rsid w:val="002C660C"/>
    <w:rsid w:val="002C66B4"/>
    <w:rsid w:val="002C6743"/>
    <w:rsid w:val="002C677E"/>
    <w:rsid w:val="002C6781"/>
    <w:rsid w:val="002C69BF"/>
    <w:rsid w:val="002C6A2B"/>
    <w:rsid w:val="002C6A63"/>
    <w:rsid w:val="002C6A8C"/>
    <w:rsid w:val="002C6ADF"/>
    <w:rsid w:val="002C6B06"/>
    <w:rsid w:val="002C6BEF"/>
    <w:rsid w:val="002C6BFD"/>
    <w:rsid w:val="002C6C59"/>
    <w:rsid w:val="002C6CB3"/>
    <w:rsid w:val="002C6D48"/>
    <w:rsid w:val="002C6D9B"/>
    <w:rsid w:val="002C6E1C"/>
    <w:rsid w:val="002C6EE7"/>
    <w:rsid w:val="002C6FCE"/>
    <w:rsid w:val="002C702C"/>
    <w:rsid w:val="002C7042"/>
    <w:rsid w:val="002C7048"/>
    <w:rsid w:val="002C7395"/>
    <w:rsid w:val="002C744C"/>
    <w:rsid w:val="002C7570"/>
    <w:rsid w:val="002C75EF"/>
    <w:rsid w:val="002C7618"/>
    <w:rsid w:val="002C780B"/>
    <w:rsid w:val="002C78F7"/>
    <w:rsid w:val="002C7974"/>
    <w:rsid w:val="002C7A35"/>
    <w:rsid w:val="002C7B6C"/>
    <w:rsid w:val="002C7CA2"/>
    <w:rsid w:val="002C7F7C"/>
    <w:rsid w:val="002C7FBB"/>
    <w:rsid w:val="002D0036"/>
    <w:rsid w:val="002D0061"/>
    <w:rsid w:val="002D029C"/>
    <w:rsid w:val="002D0329"/>
    <w:rsid w:val="002D037D"/>
    <w:rsid w:val="002D0435"/>
    <w:rsid w:val="002D054C"/>
    <w:rsid w:val="002D0587"/>
    <w:rsid w:val="002D0601"/>
    <w:rsid w:val="002D06F7"/>
    <w:rsid w:val="002D08D8"/>
    <w:rsid w:val="002D0950"/>
    <w:rsid w:val="002D09F2"/>
    <w:rsid w:val="002D0A21"/>
    <w:rsid w:val="002D0A29"/>
    <w:rsid w:val="002D0CA2"/>
    <w:rsid w:val="002D0CF3"/>
    <w:rsid w:val="002D0E01"/>
    <w:rsid w:val="002D10C8"/>
    <w:rsid w:val="002D10D0"/>
    <w:rsid w:val="002D1130"/>
    <w:rsid w:val="002D12E1"/>
    <w:rsid w:val="002D1553"/>
    <w:rsid w:val="002D175B"/>
    <w:rsid w:val="002D1761"/>
    <w:rsid w:val="002D17F5"/>
    <w:rsid w:val="002D191D"/>
    <w:rsid w:val="002D1A07"/>
    <w:rsid w:val="002D1B96"/>
    <w:rsid w:val="002D1C79"/>
    <w:rsid w:val="002D1CB9"/>
    <w:rsid w:val="002D1CF2"/>
    <w:rsid w:val="002D1F03"/>
    <w:rsid w:val="002D1F0E"/>
    <w:rsid w:val="002D2014"/>
    <w:rsid w:val="002D20CB"/>
    <w:rsid w:val="002D2126"/>
    <w:rsid w:val="002D2155"/>
    <w:rsid w:val="002D216F"/>
    <w:rsid w:val="002D21CF"/>
    <w:rsid w:val="002D2244"/>
    <w:rsid w:val="002D22B0"/>
    <w:rsid w:val="002D22EB"/>
    <w:rsid w:val="002D23BE"/>
    <w:rsid w:val="002D23CE"/>
    <w:rsid w:val="002D23EB"/>
    <w:rsid w:val="002D2534"/>
    <w:rsid w:val="002D2728"/>
    <w:rsid w:val="002D27C8"/>
    <w:rsid w:val="002D28B7"/>
    <w:rsid w:val="002D293F"/>
    <w:rsid w:val="002D2AC4"/>
    <w:rsid w:val="002D2B16"/>
    <w:rsid w:val="002D2B48"/>
    <w:rsid w:val="002D2C34"/>
    <w:rsid w:val="002D2E92"/>
    <w:rsid w:val="002D2F79"/>
    <w:rsid w:val="002D2FCD"/>
    <w:rsid w:val="002D304D"/>
    <w:rsid w:val="002D3078"/>
    <w:rsid w:val="002D30A8"/>
    <w:rsid w:val="002D3310"/>
    <w:rsid w:val="002D33BC"/>
    <w:rsid w:val="002D3462"/>
    <w:rsid w:val="002D3552"/>
    <w:rsid w:val="002D367F"/>
    <w:rsid w:val="002D3A21"/>
    <w:rsid w:val="002D3B2D"/>
    <w:rsid w:val="002D3BA0"/>
    <w:rsid w:val="002D3BCB"/>
    <w:rsid w:val="002D3DAD"/>
    <w:rsid w:val="002D3E61"/>
    <w:rsid w:val="002D3F9C"/>
    <w:rsid w:val="002D3FFA"/>
    <w:rsid w:val="002D40F5"/>
    <w:rsid w:val="002D41AB"/>
    <w:rsid w:val="002D4202"/>
    <w:rsid w:val="002D432E"/>
    <w:rsid w:val="002D43A0"/>
    <w:rsid w:val="002D4504"/>
    <w:rsid w:val="002D45B2"/>
    <w:rsid w:val="002D463D"/>
    <w:rsid w:val="002D48C2"/>
    <w:rsid w:val="002D4B58"/>
    <w:rsid w:val="002D4B8D"/>
    <w:rsid w:val="002D4B99"/>
    <w:rsid w:val="002D4C95"/>
    <w:rsid w:val="002D4D52"/>
    <w:rsid w:val="002D4E7C"/>
    <w:rsid w:val="002D524A"/>
    <w:rsid w:val="002D5326"/>
    <w:rsid w:val="002D5348"/>
    <w:rsid w:val="002D53ED"/>
    <w:rsid w:val="002D544B"/>
    <w:rsid w:val="002D54BE"/>
    <w:rsid w:val="002D5529"/>
    <w:rsid w:val="002D5574"/>
    <w:rsid w:val="002D55C6"/>
    <w:rsid w:val="002D5682"/>
    <w:rsid w:val="002D5716"/>
    <w:rsid w:val="002D5825"/>
    <w:rsid w:val="002D589B"/>
    <w:rsid w:val="002D58F3"/>
    <w:rsid w:val="002D5922"/>
    <w:rsid w:val="002D594E"/>
    <w:rsid w:val="002D5987"/>
    <w:rsid w:val="002D59DB"/>
    <w:rsid w:val="002D5A4A"/>
    <w:rsid w:val="002D5B2F"/>
    <w:rsid w:val="002D5B40"/>
    <w:rsid w:val="002D5C15"/>
    <w:rsid w:val="002D5D53"/>
    <w:rsid w:val="002D5DFA"/>
    <w:rsid w:val="002D5F20"/>
    <w:rsid w:val="002D5F4B"/>
    <w:rsid w:val="002D5FFC"/>
    <w:rsid w:val="002D601E"/>
    <w:rsid w:val="002D6190"/>
    <w:rsid w:val="002D62BD"/>
    <w:rsid w:val="002D6445"/>
    <w:rsid w:val="002D64DC"/>
    <w:rsid w:val="002D668A"/>
    <w:rsid w:val="002D66F9"/>
    <w:rsid w:val="002D6764"/>
    <w:rsid w:val="002D691E"/>
    <w:rsid w:val="002D6A4E"/>
    <w:rsid w:val="002D6B64"/>
    <w:rsid w:val="002D6BB9"/>
    <w:rsid w:val="002D6BDC"/>
    <w:rsid w:val="002D6C64"/>
    <w:rsid w:val="002D6CAF"/>
    <w:rsid w:val="002D6D76"/>
    <w:rsid w:val="002D6DB0"/>
    <w:rsid w:val="002D6E30"/>
    <w:rsid w:val="002D6ED6"/>
    <w:rsid w:val="002D6ED7"/>
    <w:rsid w:val="002D704B"/>
    <w:rsid w:val="002D70D8"/>
    <w:rsid w:val="002D7116"/>
    <w:rsid w:val="002D7202"/>
    <w:rsid w:val="002D7254"/>
    <w:rsid w:val="002D72B2"/>
    <w:rsid w:val="002D732A"/>
    <w:rsid w:val="002D732B"/>
    <w:rsid w:val="002D73EA"/>
    <w:rsid w:val="002D7495"/>
    <w:rsid w:val="002D75DC"/>
    <w:rsid w:val="002D775C"/>
    <w:rsid w:val="002D77E2"/>
    <w:rsid w:val="002D7A49"/>
    <w:rsid w:val="002D7B51"/>
    <w:rsid w:val="002D7BFC"/>
    <w:rsid w:val="002D7C57"/>
    <w:rsid w:val="002D7D4C"/>
    <w:rsid w:val="002D7DE3"/>
    <w:rsid w:val="002D7F57"/>
    <w:rsid w:val="002E000F"/>
    <w:rsid w:val="002E0083"/>
    <w:rsid w:val="002E01A8"/>
    <w:rsid w:val="002E030F"/>
    <w:rsid w:val="002E040D"/>
    <w:rsid w:val="002E0625"/>
    <w:rsid w:val="002E0719"/>
    <w:rsid w:val="002E087E"/>
    <w:rsid w:val="002E08C4"/>
    <w:rsid w:val="002E08C8"/>
    <w:rsid w:val="002E08DD"/>
    <w:rsid w:val="002E093B"/>
    <w:rsid w:val="002E099A"/>
    <w:rsid w:val="002E0A4E"/>
    <w:rsid w:val="002E0A7B"/>
    <w:rsid w:val="002E0BEA"/>
    <w:rsid w:val="002E0CAA"/>
    <w:rsid w:val="002E0D6A"/>
    <w:rsid w:val="002E0F99"/>
    <w:rsid w:val="002E1090"/>
    <w:rsid w:val="002E1132"/>
    <w:rsid w:val="002E115B"/>
    <w:rsid w:val="002E136A"/>
    <w:rsid w:val="002E13BF"/>
    <w:rsid w:val="002E14F5"/>
    <w:rsid w:val="002E150B"/>
    <w:rsid w:val="002E154B"/>
    <w:rsid w:val="002E15D9"/>
    <w:rsid w:val="002E15DB"/>
    <w:rsid w:val="002E1696"/>
    <w:rsid w:val="002E18FE"/>
    <w:rsid w:val="002E1951"/>
    <w:rsid w:val="002E1AD8"/>
    <w:rsid w:val="002E1DDF"/>
    <w:rsid w:val="002E1E77"/>
    <w:rsid w:val="002E20D5"/>
    <w:rsid w:val="002E21CE"/>
    <w:rsid w:val="002E2286"/>
    <w:rsid w:val="002E2496"/>
    <w:rsid w:val="002E2535"/>
    <w:rsid w:val="002E270A"/>
    <w:rsid w:val="002E2736"/>
    <w:rsid w:val="002E28BE"/>
    <w:rsid w:val="002E29A8"/>
    <w:rsid w:val="002E29CD"/>
    <w:rsid w:val="002E2AFB"/>
    <w:rsid w:val="002E2B20"/>
    <w:rsid w:val="002E2B5C"/>
    <w:rsid w:val="002E2BC6"/>
    <w:rsid w:val="002E2CFC"/>
    <w:rsid w:val="002E2D27"/>
    <w:rsid w:val="002E2D9F"/>
    <w:rsid w:val="002E303B"/>
    <w:rsid w:val="002E308A"/>
    <w:rsid w:val="002E313F"/>
    <w:rsid w:val="002E329C"/>
    <w:rsid w:val="002E348E"/>
    <w:rsid w:val="002E34AA"/>
    <w:rsid w:val="002E36A1"/>
    <w:rsid w:val="002E36BC"/>
    <w:rsid w:val="002E36CE"/>
    <w:rsid w:val="002E3766"/>
    <w:rsid w:val="002E3969"/>
    <w:rsid w:val="002E3A41"/>
    <w:rsid w:val="002E3ADB"/>
    <w:rsid w:val="002E3AFD"/>
    <w:rsid w:val="002E3BBB"/>
    <w:rsid w:val="002E3CB2"/>
    <w:rsid w:val="002E3F43"/>
    <w:rsid w:val="002E403E"/>
    <w:rsid w:val="002E40A1"/>
    <w:rsid w:val="002E4117"/>
    <w:rsid w:val="002E41BC"/>
    <w:rsid w:val="002E41CB"/>
    <w:rsid w:val="002E421D"/>
    <w:rsid w:val="002E43B9"/>
    <w:rsid w:val="002E4544"/>
    <w:rsid w:val="002E4698"/>
    <w:rsid w:val="002E47AE"/>
    <w:rsid w:val="002E4873"/>
    <w:rsid w:val="002E4932"/>
    <w:rsid w:val="002E4962"/>
    <w:rsid w:val="002E4B07"/>
    <w:rsid w:val="002E4B5C"/>
    <w:rsid w:val="002E4CC6"/>
    <w:rsid w:val="002E4DA5"/>
    <w:rsid w:val="002E4E1D"/>
    <w:rsid w:val="002E4F0B"/>
    <w:rsid w:val="002E4F19"/>
    <w:rsid w:val="002E4FF4"/>
    <w:rsid w:val="002E50C1"/>
    <w:rsid w:val="002E5103"/>
    <w:rsid w:val="002E536D"/>
    <w:rsid w:val="002E5393"/>
    <w:rsid w:val="002E55BF"/>
    <w:rsid w:val="002E55D9"/>
    <w:rsid w:val="002E5637"/>
    <w:rsid w:val="002E5990"/>
    <w:rsid w:val="002E5AE8"/>
    <w:rsid w:val="002E5B4C"/>
    <w:rsid w:val="002E5CFC"/>
    <w:rsid w:val="002E5D61"/>
    <w:rsid w:val="002E6018"/>
    <w:rsid w:val="002E61CA"/>
    <w:rsid w:val="002E6375"/>
    <w:rsid w:val="002E63CF"/>
    <w:rsid w:val="002E6414"/>
    <w:rsid w:val="002E6554"/>
    <w:rsid w:val="002E6586"/>
    <w:rsid w:val="002E6588"/>
    <w:rsid w:val="002E658E"/>
    <w:rsid w:val="002E6619"/>
    <w:rsid w:val="002E667F"/>
    <w:rsid w:val="002E699C"/>
    <w:rsid w:val="002E6AD6"/>
    <w:rsid w:val="002E6BD4"/>
    <w:rsid w:val="002E6C94"/>
    <w:rsid w:val="002E6CBA"/>
    <w:rsid w:val="002E6D19"/>
    <w:rsid w:val="002E6E82"/>
    <w:rsid w:val="002E6F94"/>
    <w:rsid w:val="002E705F"/>
    <w:rsid w:val="002E7063"/>
    <w:rsid w:val="002E706B"/>
    <w:rsid w:val="002E70E9"/>
    <w:rsid w:val="002E71A1"/>
    <w:rsid w:val="002E7233"/>
    <w:rsid w:val="002E723A"/>
    <w:rsid w:val="002E7396"/>
    <w:rsid w:val="002E74E6"/>
    <w:rsid w:val="002E7525"/>
    <w:rsid w:val="002E7651"/>
    <w:rsid w:val="002E7699"/>
    <w:rsid w:val="002E78A5"/>
    <w:rsid w:val="002E78B9"/>
    <w:rsid w:val="002E7A00"/>
    <w:rsid w:val="002E7AC2"/>
    <w:rsid w:val="002E7ADE"/>
    <w:rsid w:val="002E7B4A"/>
    <w:rsid w:val="002E7BAB"/>
    <w:rsid w:val="002E7CFB"/>
    <w:rsid w:val="002E7D0E"/>
    <w:rsid w:val="002E7D63"/>
    <w:rsid w:val="002E7FA1"/>
    <w:rsid w:val="002E7FFB"/>
    <w:rsid w:val="002F00BC"/>
    <w:rsid w:val="002F01B2"/>
    <w:rsid w:val="002F0389"/>
    <w:rsid w:val="002F046A"/>
    <w:rsid w:val="002F0644"/>
    <w:rsid w:val="002F070B"/>
    <w:rsid w:val="002F0736"/>
    <w:rsid w:val="002F07D6"/>
    <w:rsid w:val="002F089A"/>
    <w:rsid w:val="002F08F6"/>
    <w:rsid w:val="002F0B99"/>
    <w:rsid w:val="002F0CF1"/>
    <w:rsid w:val="002F0D49"/>
    <w:rsid w:val="002F0DE9"/>
    <w:rsid w:val="002F0EA3"/>
    <w:rsid w:val="002F0F60"/>
    <w:rsid w:val="002F0FA1"/>
    <w:rsid w:val="002F119D"/>
    <w:rsid w:val="002F1222"/>
    <w:rsid w:val="002F13CA"/>
    <w:rsid w:val="002F13DA"/>
    <w:rsid w:val="002F14A5"/>
    <w:rsid w:val="002F14B0"/>
    <w:rsid w:val="002F1723"/>
    <w:rsid w:val="002F17A0"/>
    <w:rsid w:val="002F18A9"/>
    <w:rsid w:val="002F1C59"/>
    <w:rsid w:val="002F1CDD"/>
    <w:rsid w:val="002F1D39"/>
    <w:rsid w:val="002F1E27"/>
    <w:rsid w:val="002F1EBE"/>
    <w:rsid w:val="002F20B1"/>
    <w:rsid w:val="002F20FF"/>
    <w:rsid w:val="002F2219"/>
    <w:rsid w:val="002F22EF"/>
    <w:rsid w:val="002F243F"/>
    <w:rsid w:val="002F24CD"/>
    <w:rsid w:val="002F25F0"/>
    <w:rsid w:val="002F25F9"/>
    <w:rsid w:val="002F2844"/>
    <w:rsid w:val="002F28C0"/>
    <w:rsid w:val="002F28FE"/>
    <w:rsid w:val="002F291F"/>
    <w:rsid w:val="002F2994"/>
    <w:rsid w:val="002F2A1C"/>
    <w:rsid w:val="002F2A4D"/>
    <w:rsid w:val="002F2AB8"/>
    <w:rsid w:val="002F2CE2"/>
    <w:rsid w:val="002F2D73"/>
    <w:rsid w:val="002F2E15"/>
    <w:rsid w:val="002F2E91"/>
    <w:rsid w:val="002F2ECD"/>
    <w:rsid w:val="002F2F61"/>
    <w:rsid w:val="002F2F74"/>
    <w:rsid w:val="002F2F89"/>
    <w:rsid w:val="002F30AB"/>
    <w:rsid w:val="002F3101"/>
    <w:rsid w:val="002F317F"/>
    <w:rsid w:val="002F3271"/>
    <w:rsid w:val="002F333C"/>
    <w:rsid w:val="002F3515"/>
    <w:rsid w:val="002F3568"/>
    <w:rsid w:val="002F359C"/>
    <w:rsid w:val="002F3688"/>
    <w:rsid w:val="002F37FF"/>
    <w:rsid w:val="002F38A0"/>
    <w:rsid w:val="002F38B0"/>
    <w:rsid w:val="002F38C3"/>
    <w:rsid w:val="002F38F5"/>
    <w:rsid w:val="002F398B"/>
    <w:rsid w:val="002F3B51"/>
    <w:rsid w:val="002F3B5C"/>
    <w:rsid w:val="002F3CC8"/>
    <w:rsid w:val="002F3CE6"/>
    <w:rsid w:val="002F3E05"/>
    <w:rsid w:val="002F3E5A"/>
    <w:rsid w:val="002F3F36"/>
    <w:rsid w:val="002F406A"/>
    <w:rsid w:val="002F4078"/>
    <w:rsid w:val="002F410A"/>
    <w:rsid w:val="002F413D"/>
    <w:rsid w:val="002F427F"/>
    <w:rsid w:val="002F42A3"/>
    <w:rsid w:val="002F4341"/>
    <w:rsid w:val="002F441D"/>
    <w:rsid w:val="002F44BC"/>
    <w:rsid w:val="002F45BA"/>
    <w:rsid w:val="002F471F"/>
    <w:rsid w:val="002F47B2"/>
    <w:rsid w:val="002F48AD"/>
    <w:rsid w:val="002F4A6A"/>
    <w:rsid w:val="002F4ADF"/>
    <w:rsid w:val="002F4BDD"/>
    <w:rsid w:val="002F4CEE"/>
    <w:rsid w:val="002F4E39"/>
    <w:rsid w:val="002F4E91"/>
    <w:rsid w:val="002F5054"/>
    <w:rsid w:val="002F51FC"/>
    <w:rsid w:val="002F5215"/>
    <w:rsid w:val="002F528E"/>
    <w:rsid w:val="002F5353"/>
    <w:rsid w:val="002F53B3"/>
    <w:rsid w:val="002F53FA"/>
    <w:rsid w:val="002F542C"/>
    <w:rsid w:val="002F54C8"/>
    <w:rsid w:val="002F55A7"/>
    <w:rsid w:val="002F55FB"/>
    <w:rsid w:val="002F567C"/>
    <w:rsid w:val="002F57C2"/>
    <w:rsid w:val="002F58F2"/>
    <w:rsid w:val="002F5939"/>
    <w:rsid w:val="002F5A35"/>
    <w:rsid w:val="002F5B0B"/>
    <w:rsid w:val="002F5BC3"/>
    <w:rsid w:val="002F5C20"/>
    <w:rsid w:val="002F5C90"/>
    <w:rsid w:val="002F5DC0"/>
    <w:rsid w:val="002F5E17"/>
    <w:rsid w:val="002F60F3"/>
    <w:rsid w:val="002F60F8"/>
    <w:rsid w:val="002F611C"/>
    <w:rsid w:val="002F6185"/>
    <w:rsid w:val="002F6282"/>
    <w:rsid w:val="002F634E"/>
    <w:rsid w:val="002F6460"/>
    <w:rsid w:val="002F6541"/>
    <w:rsid w:val="002F6581"/>
    <w:rsid w:val="002F674C"/>
    <w:rsid w:val="002F6986"/>
    <w:rsid w:val="002F6BE5"/>
    <w:rsid w:val="002F6C78"/>
    <w:rsid w:val="002F6CEF"/>
    <w:rsid w:val="002F6DE4"/>
    <w:rsid w:val="002F6DEC"/>
    <w:rsid w:val="002F6E98"/>
    <w:rsid w:val="002F7019"/>
    <w:rsid w:val="002F704B"/>
    <w:rsid w:val="002F7084"/>
    <w:rsid w:val="002F709B"/>
    <w:rsid w:val="002F71B7"/>
    <w:rsid w:val="002F71BD"/>
    <w:rsid w:val="002F7268"/>
    <w:rsid w:val="002F7443"/>
    <w:rsid w:val="002F7554"/>
    <w:rsid w:val="002F757E"/>
    <w:rsid w:val="002F75C5"/>
    <w:rsid w:val="002F7766"/>
    <w:rsid w:val="002F7808"/>
    <w:rsid w:val="002F7833"/>
    <w:rsid w:val="002F7902"/>
    <w:rsid w:val="002F7904"/>
    <w:rsid w:val="002F796F"/>
    <w:rsid w:val="002F79A1"/>
    <w:rsid w:val="002F7AA8"/>
    <w:rsid w:val="002F7B2D"/>
    <w:rsid w:val="002F7B63"/>
    <w:rsid w:val="002F7BCD"/>
    <w:rsid w:val="002F7C33"/>
    <w:rsid w:val="002F7D59"/>
    <w:rsid w:val="002F7D97"/>
    <w:rsid w:val="002F7ED1"/>
    <w:rsid w:val="002F7F34"/>
    <w:rsid w:val="002F7F70"/>
    <w:rsid w:val="00300251"/>
    <w:rsid w:val="00300273"/>
    <w:rsid w:val="0030027C"/>
    <w:rsid w:val="00300311"/>
    <w:rsid w:val="00300345"/>
    <w:rsid w:val="003005B5"/>
    <w:rsid w:val="003005D0"/>
    <w:rsid w:val="003005D5"/>
    <w:rsid w:val="0030069A"/>
    <w:rsid w:val="00300756"/>
    <w:rsid w:val="003009AC"/>
    <w:rsid w:val="00300A2B"/>
    <w:rsid w:val="00300C7D"/>
    <w:rsid w:val="00300DEB"/>
    <w:rsid w:val="00300E5F"/>
    <w:rsid w:val="00300E8F"/>
    <w:rsid w:val="00300EAD"/>
    <w:rsid w:val="00301011"/>
    <w:rsid w:val="00301081"/>
    <w:rsid w:val="003013CD"/>
    <w:rsid w:val="0030145A"/>
    <w:rsid w:val="003014D7"/>
    <w:rsid w:val="003014F2"/>
    <w:rsid w:val="00301524"/>
    <w:rsid w:val="003016BA"/>
    <w:rsid w:val="003016CA"/>
    <w:rsid w:val="0030191E"/>
    <w:rsid w:val="00301921"/>
    <w:rsid w:val="003019CA"/>
    <w:rsid w:val="00301B03"/>
    <w:rsid w:val="00301E54"/>
    <w:rsid w:val="00302087"/>
    <w:rsid w:val="00302167"/>
    <w:rsid w:val="00302462"/>
    <w:rsid w:val="00302469"/>
    <w:rsid w:val="003026C3"/>
    <w:rsid w:val="0030275F"/>
    <w:rsid w:val="003027BD"/>
    <w:rsid w:val="0030280B"/>
    <w:rsid w:val="003028FA"/>
    <w:rsid w:val="00302958"/>
    <w:rsid w:val="00302ADD"/>
    <w:rsid w:val="00302AE3"/>
    <w:rsid w:val="00302C00"/>
    <w:rsid w:val="00302C06"/>
    <w:rsid w:val="00302D97"/>
    <w:rsid w:val="00302E29"/>
    <w:rsid w:val="00302F5A"/>
    <w:rsid w:val="00303003"/>
    <w:rsid w:val="00303086"/>
    <w:rsid w:val="00303117"/>
    <w:rsid w:val="00303199"/>
    <w:rsid w:val="003031AB"/>
    <w:rsid w:val="003031D7"/>
    <w:rsid w:val="0030324F"/>
    <w:rsid w:val="00303542"/>
    <w:rsid w:val="0030356F"/>
    <w:rsid w:val="0030371A"/>
    <w:rsid w:val="003039E3"/>
    <w:rsid w:val="00303BA4"/>
    <w:rsid w:val="00303CDF"/>
    <w:rsid w:val="00303CFA"/>
    <w:rsid w:val="00303E04"/>
    <w:rsid w:val="0030409D"/>
    <w:rsid w:val="00304355"/>
    <w:rsid w:val="0030435B"/>
    <w:rsid w:val="003043F1"/>
    <w:rsid w:val="003043FB"/>
    <w:rsid w:val="003046BC"/>
    <w:rsid w:val="003046DB"/>
    <w:rsid w:val="0030482F"/>
    <w:rsid w:val="003048A1"/>
    <w:rsid w:val="003048F1"/>
    <w:rsid w:val="00304B3A"/>
    <w:rsid w:val="00304B93"/>
    <w:rsid w:val="00304C7B"/>
    <w:rsid w:val="00304E49"/>
    <w:rsid w:val="00304F63"/>
    <w:rsid w:val="00304F67"/>
    <w:rsid w:val="0030521B"/>
    <w:rsid w:val="00305283"/>
    <w:rsid w:val="00305393"/>
    <w:rsid w:val="003054F7"/>
    <w:rsid w:val="00305886"/>
    <w:rsid w:val="00305B1C"/>
    <w:rsid w:val="00305C7D"/>
    <w:rsid w:val="00305DB7"/>
    <w:rsid w:val="0030604D"/>
    <w:rsid w:val="0030604E"/>
    <w:rsid w:val="00306269"/>
    <w:rsid w:val="0030626A"/>
    <w:rsid w:val="003063FA"/>
    <w:rsid w:val="00306457"/>
    <w:rsid w:val="00306566"/>
    <w:rsid w:val="003065B3"/>
    <w:rsid w:val="00306950"/>
    <w:rsid w:val="003069B4"/>
    <w:rsid w:val="003069B8"/>
    <w:rsid w:val="00306B7A"/>
    <w:rsid w:val="00306BB4"/>
    <w:rsid w:val="00306DD7"/>
    <w:rsid w:val="00306EEB"/>
    <w:rsid w:val="00306FB8"/>
    <w:rsid w:val="00307084"/>
    <w:rsid w:val="003073BD"/>
    <w:rsid w:val="0030740F"/>
    <w:rsid w:val="00307465"/>
    <w:rsid w:val="0030752A"/>
    <w:rsid w:val="0030758C"/>
    <w:rsid w:val="00307710"/>
    <w:rsid w:val="0030778D"/>
    <w:rsid w:val="00307A3F"/>
    <w:rsid w:val="00307B87"/>
    <w:rsid w:val="00307BD9"/>
    <w:rsid w:val="00307D78"/>
    <w:rsid w:val="00307E55"/>
    <w:rsid w:val="00307E5E"/>
    <w:rsid w:val="00307E7E"/>
    <w:rsid w:val="00307FC1"/>
    <w:rsid w:val="003104EF"/>
    <w:rsid w:val="0031056D"/>
    <w:rsid w:val="003105BD"/>
    <w:rsid w:val="003105EE"/>
    <w:rsid w:val="003105F6"/>
    <w:rsid w:val="00310675"/>
    <w:rsid w:val="003108B4"/>
    <w:rsid w:val="003108D7"/>
    <w:rsid w:val="00310913"/>
    <w:rsid w:val="00310AE6"/>
    <w:rsid w:val="00310E4B"/>
    <w:rsid w:val="00310ECE"/>
    <w:rsid w:val="00310ED6"/>
    <w:rsid w:val="00310F2B"/>
    <w:rsid w:val="00310F76"/>
    <w:rsid w:val="00310FF3"/>
    <w:rsid w:val="003110F9"/>
    <w:rsid w:val="00311120"/>
    <w:rsid w:val="00311275"/>
    <w:rsid w:val="00311292"/>
    <w:rsid w:val="003112C7"/>
    <w:rsid w:val="00311302"/>
    <w:rsid w:val="00311363"/>
    <w:rsid w:val="0031143D"/>
    <w:rsid w:val="003114CC"/>
    <w:rsid w:val="003114CF"/>
    <w:rsid w:val="00311551"/>
    <w:rsid w:val="0031157E"/>
    <w:rsid w:val="00311650"/>
    <w:rsid w:val="0031190F"/>
    <w:rsid w:val="00311C12"/>
    <w:rsid w:val="00311E34"/>
    <w:rsid w:val="00311FB2"/>
    <w:rsid w:val="0031214D"/>
    <w:rsid w:val="00312246"/>
    <w:rsid w:val="003124B5"/>
    <w:rsid w:val="003124C8"/>
    <w:rsid w:val="003124F7"/>
    <w:rsid w:val="00312594"/>
    <w:rsid w:val="003125BD"/>
    <w:rsid w:val="003125C3"/>
    <w:rsid w:val="003125CE"/>
    <w:rsid w:val="0031263B"/>
    <w:rsid w:val="00312670"/>
    <w:rsid w:val="003126D4"/>
    <w:rsid w:val="00312796"/>
    <w:rsid w:val="0031288B"/>
    <w:rsid w:val="0031289A"/>
    <w:rsid w:val="003128AB"/>
    <w:rsid w:val="00312B85"/>
    <w:rsid w:val="00312BE0"/>
    <w:rsid w:val="00312C69"/>
    <w:rsid w:val="00312D01"/>
    <w:rsid w:val="00312DDE"/>
    <w:rsid w:val="00312E8C"/>
    <w:rsid w:val="00312E96"/>
    <w:rsid w:val="00313326"/>
    <w:rsid w:val="0031349A"/>
    <w:rsid w:val="00313534"/>
    <w:rsid w:val="0031365E"/>
    <w:rsid w:val="0031378F"/>
    <w:rsid w:val="003138D5"/>
    <w:rsid w:val="00313950"/>
    <w:rsid w:val="00313AFF"/>
    <w:rsid w:val="00313BF7"/>
    <w:rsid w:val="00313C05"/>
    <w:rsid w:val="00313C4A"/>
    <w:rsid w:val="00313E26"/>
    <w:rsid w:val="00313E54"/>
    <w:rsid w:val="003140A4"/>
    <w:rsid w:val="00314148"/>
    <w:rsid w:val="0031414C"/>
    <w:rsid w:val="0031418C"/>
    <w:rsid w:val="003142BE"/>
    <w:rsid w:val="00314303"/>
    <w:rsid w:val="00314340"/>
    <w:rsid w:val="003143B9"/>
    <w:rsid w:val="00314581"/>
    <w:rsid w:val="003148E3"/>
    <w:rsid w:val="003149AA"/>
    <w:rsid w:val="003149C5"/>
    <w:rsid w:val="003149EE"/>
    <w:rsid w:val="00314A8B"/>
    <w:rsid w:val="00314CCF"/>
    <w:rsid w:val="00314D91"/>
    <w:rsid w:val="00314DDE"/>
    <w:rsid w:val="00314E12"/>
    <w:rsid w:val="00315250"/>
    <w:rsid w:val="00315274"/>
    <w:rsid w:val="003152C3"/>
    <w:rsid w:val="00315330"/>
    <w:rsid w:val="00315341"/>
    <w:rsid w:val="00315607"/>
    <w:rsid w:val="003156E3"/>
    <w:rsid w:val="00315717"/>
    <w:rsid w:val="0031571C"/>
    <w:rsid w:val="00315844"/>
    <w:rsid w:val="0031584D"/>
    <w:rsid w:val="0031594E"/>
    <w:rsid w:val="00315963"/>
    <w:rsid w:val="00315A49"/>
    <w:rsid w:val="00315B34"/>
    <w:rsid w:val="00315B4D"/>
    <w:rsid w:val="00315E14"/>
    <w:rsid w:val="00315E8B"/>
    <w:rsid w:val="00315F4E"/>
    <w:rsid w:val="00315F9E"/>
    <w:rsid w:val="00316022"/>
    <w:rsid w:val="00316192"/>
    <w:rsid w:val="00316213"/>
    <w:rsid w:val="00316243"/>
    <w:rsid w:val="003162DA"/>
    <w:rsid w:val="0031631E"/>
    <w:rsid w:val="0031639E"/>
    <w:rsid w:val="003163D8"/>
    <w:rsid w:val="0031647A"/>
    <w:rsid w:val="00316556"/>
    <w:rsid w:val="003165C1"/>
    <w:rsid w:val="00316713"/>
    <w:rsid w:val="003167A0"/>
    <w:rsid w:val="00316915"/>
    <w:rsid w:val="003169ED"/>
    <w:rsid w:val="00316A14"/>
    <w:rsid w:val="00316AA7"/>
    <w:rsid w:val="00316BAE"/>
    <w:rsid w:val="00316CCC"/>
    <w:rsid w:val="00316D1A"/>
    <w:rsid w:val="00316D78"/>
    <w:rsid w:val="00316DC0"/>
    <w:rsid w:val="00316DFE"/>
    <w:rsid w:val="00316E1A"/>
    <w:rsid w:val="00316F97"/>
    <w:rsid w:val="00317141"/>
    <w:rsid w:val="0031716A"/>
    <w:rsid w:val="0031727E"/>
    <w:rsid w:val="00317736"/>
    <w:rsid w:val="00317738"/>
    <w:rsid w:val="00317ABF"/>
    <w:rsid w:val="00317BAE"/>
    <w:rsid w:val="00317BED"/>
    <w:rsid w:val="00317C07"/>
    <w:rsid w:val="00317C5C"/>
    <w:rsid w:val="00317E63"/>
    <w:rsid w:val="00317F76"/>
    <w:rsid w:val="00317FF2"/>
    <w:rsid w:val="00320063"/>
    <w:rsid w:val="003200A7"/>
    <w:rsid w:val="0032027F"/>
    <w:rsid w:val="00320331"/>
    <w:rsid w:val="00320410"/>
    <w:rsid w:val="00320588"/>
    <w:rsid w:val="00320657"/>
    <w:rsid w:val="00320766"/>
    <w:rsid w:val="003207FD"/>
    <w:rsid w:val="0032086E"/>
    <w:rsid w:val="00320890"/>
    <w:rsid w:val="00320895"/>
    <w:rsid w:val="00320A00"/>
    <w:rsid w:val="00320BDF"/>
    <w:rsid w:val="00320EFF"/>
    <w:rsid w:val="00321157"/>
    <w:rsid w:val="003211BC"/>
    <w:rsid w:val="00321272"/>
    <w:rsid w:val="00321574"/>
    <w:rsid w:val="003215A3"/>
    <w:rsid w:val="003215F8"/>
    <w:rsid w:val="00321709"/>
    <w:rsid w:val="00321823"/>
    <w:rsid w:val="003219ED"/>
    <w:rsid w:val="00321A7A"/>
    <w:rsid w:val="00321B03"/>
    <w:rsid w:val="00321BFC"/>
    <w:rsid w:val="00321C0B"/>
    <w:rsid w:val="00321C2C"/>
    <w:rsid w:val="00321C3B"/>
    <w:rsid w:val="00321C6B"/>
    <w:rsid w:val="00321C86"/>
    <w:rsid w:val="00321C8A"/>
    <w:rsid w:val="00321C8E"/>
    <w:rsid w:val="00321D4A"/>
    <w:rsid w:val="00321D66"/>
    <w:rsid w:val="00321D72"/>
    <w:rsid w:val="00321DEE"/>
    <w:rsid w:val="00321F68"/>
    <w:rsid w:val="00321F6A"/>
    <w:rsid w:val="00322034"/>
    <w:rsid w:val="00322088"/>
    <w:rsid w:val="0032215F"/>
    <w:rsid w:val="003221EC"/>
    <w:rsid w:val="0032225D"/>
    <w:rsid w:val="00322286"/>
    <w:rsid w:val="00322477"/>
    <w:rsid w:val="00322488"/>
    <w:rsid w:val="00322585"/>
    <w:rsid w:val="003225D1"/>
    <w:rsid w:val="003225FF"/>
    <w:rsid w:val="003227B4"/>
    <w:rsid w:val="00322834"/>
    <w:rsid w:val="0032298C"/>
    <w:rsid w:val="00322A3B"/>
    <w:rsid w:val="00322C01"/>
    <w:rsid w:val="00322C7E"/>
    <w:rsid w:val="00322C8D"/>
    <w:rsid w:val="00322D4F"/>
    <w:rsid w:val="00322E18"/>
    <w:rsid w:val="00322EEB"/>
    <w:rsid w:val="00322FA6"/>
    <w:rsid w:val="0032307C"/>
    <w:rsid w:val="0032310E"/>
    <w:rsid w:val="00323244"/>
    <w:rsid w:val="003232AC"/>
    <w:rsid w:val="0032333D"/>
    <w:rsid w:val="0032338D"/>
    <w:rsid w:val="0032339A"/>
    <w:rsid w:val="003233BC"/>
    <w:rsid w:val="0032344A"/>
    <w:rsid w:val="00323458"/>
    <w:rsid w:val="00323561"/>
    <w:rsid w:val="0032378D"/>
    <w:rsid w:val="00323A32"/>
    <w:rsid w:val="00323A7F"/>
    <w:rsid w:val="00323B4A"/>
    <w:rsid w:val="00323B57"/>
    <w:rsid w:val="00323BC0"/>
    <w:rsid w:val="00323D4A"/>
    <w:rsid w:val="00323E2E"/>
    <w:rsid w:val="00323ECB"/>
    <w:rsid w:val="00323F52"/>
    <w:rsid w:val="0032404F"/>
    <w:rsid w:val="00324144"/>
    <w:rsid w:val="003241B3"/>
    <w:rsid w:val="0032451E"/>
    <w:rsid w:val="00324596"/>
    <w:rsid w:val="003245EC"/>
    <w:rsid w:val="003245EF"/>
    <w:rsid w:val="0032477F"/>
    <w:rsid w:val="0032483D"/>
    <w:rsid w:val="00324906"/>
    <w:rsid w:val="00324935"/>
    <w:rsid w:val="003249A7"/>
    <w:rsid w:val="00324C2B"/>
    <w:rsid w:val="00324CDE"/>
    <w:rsid w:val="00324DE2"/>
    <w:rsid w:val="00324E14"/>
    <w:rsid w:val="00324FC1"/>
    <w:rsid w:val="00325025"/>
    <w:rsid w:val="00325039"/>
    <w:rsid w:val="0032515B"/>
    <w:rsid w:val="00325379"/>
    <w:rsid w:val="00325386"/>
    <w:rsid w:val="003254D7"/>
    <w:rsid w:val="0032552F"/>
    <w:rsid w:val="00325636"/>
    <w:rsid w:val="00325733"/>
    <w:rsid w:val="00325763"/>
    <w:rsid w:val="00325851"/>
    <w:rsid w:val="00325894"/>
    <w:rsid w:val="003258EC"/>
    <w:rsid w:val="00325AEB"/>
    <w:rsid w:val="00325BBF"/>
    <w:rsid w:val="00325C30"/>
    <w:rsid w:val="00325F0B"/>
    <w:rsid w:val="00325F23"/>
    <w:rsid w:val="00325FE0"/>
    <w:rsid w:val="0032609D"/>
    <w:rsid w:val="003262B0"/>
    <w:rsid w:val="00326331"/>
    <w:rsid w:val="0032635D"/>
    <w:rsid w:val="003263AD"/>
    <w:rsid w:val="003264B4"/>
    <w:rsid w:val="00326A06"/>
    <w:rsid w:val="00326A29"/>
    <w:rsid w:val="00326B2E"/>
    <w:rsid w:val="00326B33"/>
    <w:rsid w:val="00326B76"/>
    <w:rsid w:val="00326D62"/>
    <w:rsid w:val="00326D94"/>
    <w:rsid w:val="00326EC7"/>
    <w:rsid w:val="003271CF"/>
    <w:rsid w:val="003272C8"/>
    <w:rsid w:val="00327398"/>
    <w:rsid w:val="003273BA"/>
    <w:rsid w:val="003273C9"/>
    <w:rsid w:val="00327508"/>
    <w:rsid w:val="003276EB"/>
    <w:rsid w:val="00327709"/>
    <w:rsid w:val="0032788A"/>
    <w:rsid w:val="00327890"/>
    <w:rsid w:val="003279C3"/>
    <w:rsid w:val="00327B8D"/>
    <w:rsid w:val="00327CE6"/>
    <w:rsid w:val="00327D4B"/>
    <w:rsid w:val="00327F22"/>
    <w:rsid w:val="00327F23"/>
    <w:rsid w:val="0033012D"/>
    <w:rsid w:val="003301B2"/>
    <w:rsid w:val="003302F4"/>
    <w:rsid w:val="00330326"/>
    <w:rsid w:val="0033036C"/>
    <w:rsid w:val="003304C7"/>
    <w:rsid w:val="00330727"/>
    <w:rsid w:val="0033075D"/>
    <w:rsid w:val="003307A9"/>
    <w:rsid w:val="00330A11"/>
    <w:rsid w:val="00330C3D"/>
    <w:rsid w:val="00330D91"/>
    <w:rsid w:val="00330DCA"/>
    <w:rsid w:val="00330E12"/>
    <w:rsid w:val="00330EEE"/>
    <w:rsid w:val="0033104A"/>
    <w:rsid w:val="00331083"/>
    <w:rsid w:val="0033114E"/>
    <w:rsid w:val="0033120F"/>
    <w:rsid w:val="00331253"/>
    <w:rsid w:val="00331266"/>
    <w:rsid w:val="003313A5"/>
    <w:rsid w:val="0033147B"/>
    <w:rsid w:val="003315A7"/>
    <w:rsid w:val="003316BE"/>
    <w:rsid w:val="0033171A"/>
    <w:rsid w:val="00331724"/>
    <w:rsid w:val="003317F1"/>
    <w:rsid w:val="003318CA"/>
    <w:rsid w:val="00331AB7"/>
    <w:rsid w:val="00331AC0"/>
    <w:rsid w:val="00331AD3"/>
    <w:rsid w:val="00331BF8"/>
    <w:rsid w:val="00331E2F"/>
    <w:rsid w:val="00331E6C"/>
    <w:rsid w:val="00331E80"/>
    <w:rsid w:val="00331E9B"/>
    <w:rsid w:val="00331EC5"/>
    <w:rsid w:val="00331F10"/>
    <w:rsid w:val="00331F2F"/>
    <w:rsid w:val="00331F6C"/>
    <w:rsid w:val="0033224D"/>
    <w:rsid w:val="00332324"/>
    <w:rsid w:val="003323B1"/>
    <w:rsid w:val="00332477"/>
    <w:rsid w:val="00332660"/>
    <w:rsid w:val="003327FB"/>
    <w:rsid w:val="00332824"/>
    <w:rsid w:val="00332858"/>
    <w:rsid w:val="00332897"/>
    <w:rsid w:val="0033290C"/>
    <w:rsid w:val="003329FE"/>
    <w:rsid w:val="00332A25"/>
    <w:rsid w:val="00332AF5"/>
    <w:rsid w:val="00332BC9"/>
    <w:rsid w:val="00332BD2"/>
    <w:rsid w:val="00332BE8"/>
    <w:rsid w:val="00332C22"/>
    <w:rsid w:val="00332D0E"/>
    <w:rsid w:val="00332D8F"/>
    <w:rsid w:val="00332D94"/>
    <w:rsid w:val="00332E5B"/>
    <w:rsid w:val="00332E80"/>
    <w:rsid w:val="00332E8A"/>
    <w:rsid w:val="003331A5"/>
    <w:rsid w:val="003331A9"/>
    <w:rsid w:val="003331C6"/>
    <w:rsid w:val="003333DB"/>
    <w:rsid w:val="003333F7"/>
    <w:rsid w:val="003335A1"/>
    <w:rsid w:val="0033363C"/>
    <w:rsid w:val="0033368F"/>
    <w:rsid w:val="00333705"/>
    <w:rsid w:val="0033373F"/>
    <w:rsid w:val="0033391F"/>
    <w:rsid w:val="00333A0D"/>
    <w:rsid w:val="00333B63"/>
    <w:rsid w:val="00333C5F"/>
    <w:rsid w:val="00333D20"/>
    <w:rsid w:val="00333DD3"/>
    <w:rsid w:val="00333E31"/>
    <w:rsid w:val="00333FE2"/>
    <w:rsid w:val="003340A0"/>
    <w:rsid w:val="0033422D"/>
    <w:rsid w:val="00334296"/>
    <w:rsid w:val="0033440D"/>
    <w:rsid w:val="00334725"/>
    <w:rsid w:val="00334828"/>
    <w:rsid w:val="0033487B"/>
    <w:rsid w:val="00334A0B"/>
    <w:rsid w:val="00334C07"/>
    <w:rsid w:val="00334C85"/>
    <w:rsid w:val="00334CE5"/>
    <w:rsid w:val="00334E03"/>
    <w:rsid w:val="00334F43"/>
    <w:rsid w:val="0033508B"/>
    <w:rsid w:val="003350A6"/>
    <w:rsid w:val="003350D5"/>
    <w:rsid w:val="003351C1"/>
    <w:rsid w:val="0033525C"/>
    <w:rsid w:val="00335316"/>
    <w:rsid w:val="00335355"/>
    <w:rsid w:val="00335464"/>
    <w:rsid w:val="0033550E"/>
    <w:rsid w:val="003356CA"/>
    <w:rsid w:val="00335737"/>
    <w:rsid w:val="0033587E"/>
    <w:rsid w:val="00335AB9"/>
    <w:rsid w:val="00335AC8"/>
    <w:rsid w:val="00335B88"/>
    <w:rsid w:val="00335C0C"/>
    <w:rsid w:val="00335DCF"/>
    <w:rsid w:val="00335EE2"/>
    <w:rsid w:val="00335F76"/>
    <w:rsid w:val="0033601E"/>
    <w:rsid w:val="003361DD"/>
    <w:rsid w:val="00336390"/>
    <w:rsid w:val="0033641D"/>
    <w:rsid w:val="0033656F"/>
    <w:rsid w:val="00336589"/>
    <w:rsid w:val="0033659D"/>
    <w:rsid w:val="0033660F"/>
    <w:rsid w:val="00336690"/>
    <w:rsid w:val="003366C8"/>
    <w:rsid w:val="00336786"/>
    <w:rsid w:val="00336937"/>
    <w:rsid w:val="0033698B"/>
    <w:rsid w:val="00336B00"/>
    <w:rsid w:val="00336B28"/>
    <w:rsid w:val="00336C04"/>
    <w:rsid w:val="00336C5E"/>
    <w:rsid w:val="00336C83"/>
    <w:rsid w:val="00336CA8"/>
    <w:rsid w:val="00336CD1"/>
    <w:rsid w:val="00336D3C"/>
    <w:rsid w:val="00336D99"/>
    <w:rsid w:val="00337002"/>
    <w:rsid w:val="00337023"/>
    <w:rsid w:val="00337082"/>
    <w:rsid w:val="003370BC"/>
    <w:rsid w:val="00337104"/>
    <w:rsid w:val="003371B8"/>
    <w:rsid w:val="00337219"/>
    <w:rsid w:val="0033734F"/>
    <w:rsid w:val="00337578"/>
    <w:rsid w:val="0033757B"/>
    <w:rsid w:val="00337763"/>
    <w:rsid w:val="00337867"/>
    <w:rsid w:val="00337927"/>
    <w:rsid w:val="00337A48"/>
    <w:rsid w:val="00337BB3"/>
    <w:rsid w:val="00337C4C"/>
    <w:rsid w:val="00337D1B"/>
    <w:rsid w:val="00337EDC"/>
    <w:rsid w:val="00337EE0"/>
    <w:rsid w:val="00337F40"/>
    <w:rsid w:val="00340094"/>
    <w:rsid w:val="0034018F"/>
    <w:rsid w:val="00340220"/>
    <w:rsid w:val="0034030B"/>
    <w:rsid w:val="00340437"/>
    <w:rsid w:val="00340438"/>
    <w:rsid w:val="003404D7"/>
    <w:rsid w:val="00340521"/>
    <w:rsid w:val="00340570"/>
    <w:rsid w:val="003405AE"/>
    <w:rsid w:val="0034068B"/>
    <w:rsid w:val="003406A6"/>
    <w:rsid w:val="00340852"/>
    <w:rsid w:val="00340928"/>
    <w:rsid w:val="00340B2B"/>
    <w:rsid w:val="00340B3E"/>
    <w:rsid w:val="00340E34"/>
    <w:rsid w:val="00340F0A"/>
    <w:rsid w:val="00340F1E"/>
    <w:rsid w:val="00341134"/>
    <w:rsid w:val="0034118B"/>
    <w:rsid w:val="00341339"/>
    <w:rsid w:val="0034134E"/>
    <w:rsid w:val="00341410"/>
    <w:rsid w:val="003414A2"/>
    <w:rsid w:val="003414D2"/>
    <w:rsid w:val="0034156E"/>
    <w:rsid w:val="0034176D"/>
    <w:rsid w:val="003417C1"/>
    <w:rsid w:val="00341814"/>
    <w:rsid w:val="00341837"/>
    <w:rsid w:val="00341891"/>
    <w:rsid w:val="003418C3"/>
    <w:rsid w:val="003418F7"/>
    <w:rsid w:val="00341905"/>
    <w:rsid w:val="0034191F"/>
    <w:rsid w:val="00341AB7"/>
    <w:rsid w:val="00341B16"/>
    <w:rsid w:val="00341B72"/>
    <w:rsid w:val="00341C79"/>
    <w:rsid w:val="00341CFD"/>
    <w:rsid w:val="00341D10"/>
    <w:rsid w:val="00341D48"/>
    <w:rsid w:val="003421C5"/>
    <w:rsid w:val="00342350"/>
    <w:rsid w:val="003423D2"/>
    <w:rsid w:val="00342479"/>
    <w:rsid w:val="0034252C"/>
    <w:rsid w:val="00342670"/>
    <w:rsid w:val="0034269B"/>
    <w:rsid w:val="003426E2"/>
    <w:rsid w:val="003427AC"/>
    <w:rsid w:val="00342874"/>
    <w:rsid w:val="00342923"/>
    <w:rsid w:val="0034298C"/>
    <w:rsid w:val="003429C8"/>
    <w:rsid w:val="00342B51"/>
    <w:rsid w:val="00342B7E"/>
    <w:rsid w:val="00342C9A"/>
    <w:rsid w:val="00342D6A"/>
    <w:rsid w:val="00342E83"/>
    <w:rsid w:val="00342E92"/>
    <w:rsid w:val="00342F29"/>
    <w:rsid w:val="00342FAD"/>
    <w:rsid w:val="00342FC4"/>
    <w:rsid w:val="0034300B"/>
    <w:rsid w:val="00343226"/>
    <w:rsid w:val="00343375"/>
    <w:rsid w:val="00343723"/>
    <w:rsid w:val="0034372B"/>
    <w:rsid w:val="003437BE"/>
    <w:rsid w:val="00343827"/>
    <w:rsid w:val="003438AA"/>
    <w:rsid w:val="003438FF"/>
    <w:rsid w:val="003439B3"/>
    <w:rsid w:val="00343A07"/>
    <w:rsid w:val="00343B69"/>
    <w:rsid w:val="00343BF5"/>
    <w:rsid w:val="00343FA6"/>
    <w:rsid w:val="003440B3"/>
    <w:rsid w:val="00344176"/>
    <w:rsid w:val="00344180"/>
    <w:rsid w:val="003441BB"/>
    <w:rsid w:val="003441E5"/>
    <w:rsid w:val="00344234"/>
    <w:rsid w:val="0034429B"/>
    <w:rsid w:val="00344395"/>
    <w:rsid w:val="00344397"/>
    <w:rsid w:val="003443CA"/>
    <w:rsid w:val="003444E8"/>
    <w:rsid w:val="00344551"/>
    <w:rsid w:val="00344AA7"/>
    <w:rsid w:val="00344BCD"/>
    <w:rsid w:val="00344BEC"/>
    <w:rsid w:val="00344D26"/>
    <w:rsid w:val="00344DAC"/>
    <w:rsid w:val="00344DF5"/>
    <w:rsid w:val="00344DFE"/>
    <w:rsid w:val="00344F2F"/>
    <w:rsid w:val="00344F73"/>
    <w:rsid w:val="00344FBA"/>
    <w:rsid w:val="00345529"/>
    <w:rsid w:val="00345570"/>
    <w:rsid w:val="00345582"/>
    <w:rsid w:val="0034562E"/>
    <w:rsid w:val="0034576D"/>
    <w:rsid w:val="00345882"/>
    <w:rsid w:val="003458A8"/>
    <w:rsid w:val="00345949"/>
    <w:rsid w:val="003459E2"/>
    <w:rsid w:val="00345CD1"/>
    <w:rsid w:val="00345DF2"/>
    <w:rsid w:val="00345EE3"/>
    <w:rsid w:val="00345F69"/>
    <w:rsid w:val="00345FA3"/>
    <w:rsid w:val="00346329"/>
    <w:rsid w:val="00346507"/>
    <w:rsid w:val="00346530"/>
    <w:rsid w:val="003465FC"/>
    <w:rsid w:val="003466A4"/>
    <w:rsid w:val="0034687F"/>
    <w:rsid w:val="003468C9"/>
    <w:rsid w:val="00346911"/>
    <w:rsid w:val="00346A28"/>
    <w:rsid w:val="00346AB3"/>
    <w:rsid w:val="00346B09"/>
    <w:rsid w:val="00346CB3"/>
    <w:rsid w:val="00346D45"/>
    <w:rsid w:val="00346DFC"/>
    <w:rsid w:val="00347021"/>
    <w:rsid w:val="00347046"/>
    <w:rsid w:val="003470CB"/>
    <w:rsid w:val="003470F1"/>
    <w:rsid w:val="00347259"/>
    <w:rsid w:val="003473C2"/>
    <w:rsid w:val="003475B7"/>
    <w:rsid w:val="00347681"/>
    <w:rsid w:val="00347855"/>
    <w:rsid w:val="00347A94"/>
    <w:rsid w:val="00347BAE"/>
    <w:rsid w:val="00347C81"/>
    <w:rsid w:val="00347CA1"/>
    <w:rsid w:val="00347E43"/>
    <w:rsid w:val="00347E88"/>
    <w:rsid w:val="00347ECC"/>
    <w:rsid w:val="003500FA"/>
    <w:rsid w:val="00350122"/>
    <w:rsid w:val="00350132"/>
    <w:rsid w:val="00350384"/>
    <w:rsid w:val="0035039A"/>
    <w:rsid w:val="003503ED"/>
    <w:rsid w:val="0035040F"/>
    <w:rsid w:val="00350429"/>
    <w:rsid w:val="00350548"/>
    <w:rsid w:val="00350684"/>
    <w:rsid w:val="00350722"/>
    <w:rsid w:val="00350AAF"/>
    <w:rsid w:val="00350B5F"/>
    <w:rsid w:val="00350D97"/>
    <w:rsid w:val="00350DC1"/>
    <w:rsid w:val="00350EA6"/>
    <w:rsid w:val="00350EC4"/>
    <w:rsid w:val="00350EFC"/>
    <w:rsid w:val="00351121"/>
    <w:rsid w:val="00351178"/>
    <w:rsid w:val="00351323"/>
    <w:rsid w:val="00351519"/>
    <w:rsid w:val="00351606"/>
    <w:rsid w:val="00351698"/>
    <w:rsid w:val="003516C4"/>
    <w:rsid w:val="00351838"/>
    <w:rsid w:val="00351A15"/>
    <w:rsid w:val="00351A24"/>
    <w:rsid w:val="00351D10"/>
    <w:rsid w:val="00351DB7"/>
    <w:rsid w:val="00351F35"/>
    <w:rsid w:val="003521F0"/>
    <w:rsid w:val="003523D3"/>
    <w:rsid w:val="00352477"/>
    <w:rsid w:val="0035247D"/>
    <w:rsid w:val="003525D0"/>
    <w:rsid w:val="003526BA"/>
    <w:rsid w:val="003527F4"/>
    <w:rsid w:val="00352896"/>
    <w:rsid w:val="003528FA"/>
    <w:rsid w:val="003529BB"/>
    <w:rsid w:val="00352A2C"/>
    <w:rsid w:val="00352A56"/>
    <w:rsid w:val="00352A94"/>
    <w:rsid w:val="00352B84"/>
    <w:rsid w:val="00352BB8"/>
    <w:rsid w:val="00352C13"/>
    <w:rsid w:val="00352C16"/>
    <w:rsid w:val="00352ED1"/>
    <w:rsid w:val="00352FBF"/>
    <w:rsid w:val="00352FC0"/>
    <w:rsid w:val="00352FD9"/>
    <w:rsid w:val="00352FDD"/>
    <w:rsid w:val="00352FDF"/>
    <w:rsid w:val="00353076"/>
    <w:rsid w:val="003530B9"/>
    <w:rsid w:val="003532E1"/>
    <w:rsid w:val="00353306"/>
    <w:rsid w:val="003533CF"/>
    <w:rsid w:val="003534D6"/>
    <w:rsid w:val="003538A1"/>
    <w:rsid w:val="00353C9D"/>
    <w:rsid w:val="00353D9D"/>
    <w:rsid w:val="00353ECC"/>
    <w:rsid w:val="00353F42"/>
    <w:rsid w:val="003540B7"/>
    <w:rsid w:val="00354306"/>
    <w:rsid w:val="00354456"/>
    <w:rsid w:val="00354549"/>
    <w:rsid w:val="003545E3"/>
    <w:rsid w:val="003545EB"/>
    <w:rsid w:val="003546A6"/>
    <w:rsid w:val="003547F7"/>
    <w:rsid w:val="00354879"/>
    <w:rsid w:val="0035487F"/>
    <w:rsid w:val="003549DE"/>
    <w:rsid w:val="00354AA2"/>
    <w:rsid w:val="00354B58"/>
    <w:rsid w:val="00354DF7"/>
    <w:rsid w:val="00354FF7"/>
    <w:rsid w:val="00355121"/>
    <w:rsid w:val="0035520F"/>
    <w:rsid w:val="0035571E"/>
    <w:rsid w:val="00355760"/>
    <w:rsid w:val="00355850"/>
    <w:rsid w:val="0035589A"/>
    <w:rsid w:val="00355B29"/>
    <w:rsid w:val="00355B95"/>
    <w:rsid w:val="00355D30"/>
    <w:rsid w:val="00355E2B"/>
    <w:rsid w:val="00355E4A"/>
    <w:rsid w:val="00355FBC"/>
    <w:rsid w:val="00355FD4"/>
    <w:rsid w:val="003560B2"/>
    <w:rsid w:val="00356104"/>
    <w:rsid w:val="00356142"/>
    <w:rsid w:val="003562AD"/>
    <w:rsid w:val="00356313"/>
    <w:rsid w:val="0035632B"/>
    <w:rsid w:val="00356347"/>
    <w:rsid w:val="0035641D"/>
    <w:rsid w:val="0035669A"/>
    <w:rsid w:val="00356885"/>
    <w:rsid w:val="003568E7"/>
    <w:rsid w:val="00356904"/>
    <w:rsid w:val="00356AB5"/>
    <w:rsid w:val="00356BE7"/>
    <w:rsid w:val="00356C6A"/>
    <w:rsid w:val="00356DCE"/>
    <w:rsid w:val="0035700C"/>
    <w:rsid w:val="0035707C"/>
    <w:rsid w:val="003570E6"/>
    <w:rsid w:val="00357170"/>
    <w:rsid w:val="003571E3"/>
    <w:rsid w:val="003573B4"/>
    <w:rsid w:val="003573CA"/>
    <w:rsid w:val="0035770A"/>
    <w:rsid w:val="0035775D"/>
    <w:rsid w:val="00357768"/>
    <w:rsid w:val="0035788C"/>
    <w:rsid w:val="00357B00"/>
    <w:rsid w:val="00357C9A"/>
    <w:rsid w:val="00357CDE"/>
    <w:rsid w:val="00357DBC"/>
    <w:rsid w:val="00357DC0"/>
    <w:rsid w:val="00357DE8"/>
    <w:rsid w:val="00357FAD"/>
    <w:rsid w:val="00360093"/>
    <w:rsid w:val="00360105"/>
    <w:rsid w:val="00360213"/>
    <w:rsid w:val="0036039A"/>
    <w:rsid w:val="0036054A"/>
    <w:rsid w:val="003605DE"/>
    <w:rsid w:val="0036061A"/>
    <w:rsid w:val="00360637"/>
    <w:rsid w:val="0036070A"/>
    <w:rsid w:val="003607CC"/>
    <w:rsid w:val="00360847"/>
    <w:rsid w:val="003608EF"/>
    <w:rsid w:val="00360A57"/>
    <w:rsid w:val="00360A84"/>
    <w:rsid w:val="00360AFD"/>
    <w:rsid w:val="00360CCA"/>
    <w:rsid w:val="00360D0F"/>
    <w:rsid w:val="00361093"/>
    <w:rsid w:val="00361149"/>
    <w:rsid w:val="0036119E"/>
    <w:rsid w:val="00361200"/>
    <w:rsid w:val="0036122E"/>
    <w:rsid w:val="00361339"/>
    <w:rsid w:val="00361461"/>
    <w:rsid w:val="0036150A"/>
    <w:rsid w:val="00361679"/>
    <w:rsid w:val="0036170E"/>
    <w:rsid w:val="003617A3"/>
    <w:rsid w:val="003618A8"/>
    <w:rsid w:val="0036193A"/>
    <w:rsid w:val="00361AA0"/>
    <w:rsid w:val="00361AAA"/>
    <w:rsid w:val="00361B6F"/>
    <w:rsid w:val="00361C3A"/>
    <w:rsid w:val="00361D41"/>
    <w:rsid w:val="00361F25"/>
    <w:rsid w:val="00361FC5"/>
    <w:rsid w:val="00361FFE"/>
    <w:rsid w:val="00362016"/>
    <w:rsid w:val="0036212B"/>
    <w:rsid w:val="00362133"/>
    <w:rsid w:val="0036224D"/>
    <w:rsid w:val="003624F8"/>
    <w:rsid w:val="0036280F"/>
    <w:rsid w:val="00362AAC"/>
    <w:rsid w:val="00362AC6"/>
    <w:rsid w:val="00362B0C"/>
    <w:rsid w:val="00362B22"/>
    <w:rsid w:val="00362DAF"/>
    <w:rsid w:val="00362E74"/>
    <w:rsid w:val="00362FE3"/>
    <w:rsid w:val="00362FE6"/>
    <w:rsid w:val="00363143"/>
    <w:rsid w:val="003633C0"/>
    <w:rsid w:val="0036340C"/>
    <w:rsid w:val="00363461"/>
    <w:rsid w:val="00363563"/>
    <w:rsid w:val="003635FB"/>
    <w:rsid w:val="003636C1"/>
    <w:rsid w:val="0036385C"/>
    <w:rsid w:val="00363911"/>
    <w:rsid w:val="0036391F"/>
    <w:rsid w:val="00363A1F"/>
    <w:rsid w:val="00363A55"/>
    <w:rsid w:val="00363B69"/>
    <w:rsid w:val="00363CE9"/>
    <w:rsid w:val="00363D55"/>
    <w:rsid w:val="00363D60"/>
    <w:rsid w:val="0036418B"/>
    <w:rsid w:val="003643EA"/>
    <w:rsid w:val="00364456"/>
    <w:rsid w:val="0036456A"/>
    <w:rsid w:val="0036482B"/>
    <w:rsid w:val="003648EF"/>
    <w:rsid w:val="0036494F"/>
    <w:rsid w:val="00364973"/>
    <w:rsid w:val="00364B86"/>
    <w:rsid w:val="00364BAE"/>
    <w:rsid w:val="00364CDF"/>
    <w:rsid w:val="00364DFF"/>
    <w:rsid w:val="00364E4B"/>
    <w:rsid w:val="00364F7F"/>
    <w:rsid w:val="00365060"/>
    <w:rsid w:val="003650BE"/>
    <w:rsid w:val="003650F6"/>
    <w:rsid w:val="003650FA"/>
    <w:rsid w:val="0036533B"/>
    <w:rsid w:val="00365413"/>
    <w:rsid w:val="00365620"/>
    <w:rsid w:val="003656A9"/>
    <w:rsid w:val="003656F4"/>
    <w:rsid w:val="00365732"/>
    <w:rsid w:val="00365776"/>
    <w:rsid w:val="0036582D"/>
    <w:rsid w:val="003658E1"/>
    <w:rsid w:val="00365941"/>
    <w:rsid w:val="003659C4"/>
    <w:rsid w:val="00365A18"/>
    <w:rsid w:val="00365A27"/>
    <w:rsid w:val="00365B7F"/>
    <w:rsid w:val="00365BDF"/>
    <w:rsid w:val="00365C64"/>
    <w:rsid w:val="00365C6E"/>
    <w:rsid w:val="00365CC6"/>
    <w:rsid w:val="00365CF2"/>
    <w:rsid w:val="00365D61"/>
    <w:rsid w:val="00365D79"/>
    <w:rsid w:val="00365DA2"/>
    <w:rsid w:val="00365E33"/>
    <w:rsid w:val="00365EF1"/>
    <w:rsid w:val="00365FA4"/>
    <w:rsid w:val="00366050"/>
    <w:rsid w:val="003660E2"/>
    <w:rsid w:val="0036629E"/>
    <w:rsid w:val="00366507"/>
    <w:rsid w:val="00366522"/>
    <w:rsid w:val="003667AA"/>
    <w:rsid w:val="00366B75"/>
    <w:rsid w:val="00366E6E"/>
    <w:rsid w:val="00366E87"/>
    <w:rsid w:val="00366ECB"/>
    <w:rsid w:val="00366F49"/>
    <w:rsid w:val="003672FE"/>
    <w:rsid w:val="00367403"/>
    <w:rsid w:val="0036742F"/>
    <w:rsid w:val="00367445"/>
    <w:rsid w:val="003674E8"/>
    <w:rsid w:val="0036764F"/>
    <w:rsid w:val="00367780"/>
    <w:rsid w:val="0036781B"/>
    <w:rsid w:val="00367820"/>
    <w:rsid w:val="00367937"/>
    <w:rsid w:val="003679A2"/>
    <w:rsid w:val="00367B43"/>
    <w:rsid w:val="00367B75"/>
    <w:rsid w:val="00367C74"/>
    <w:rsid w:val="00367E80"/>
    <w:rsid w:val="00367FD2"/>
    <w:rsid w:val="0037008D"/>
    <w:rsid w:val="003700D0"/>
    <w:rsid w:val="00370228"/>
    <w:rsid w:val="003702F8"/>
    <w:rsid w:val="0037032A"/>
    <w:rsid w:val="003705F7"/>
    <w:rsid w:val="00370789"/>
    <w:rsid w:val="003707B3"/>
    <w:rsid w:val="003709BB"/>
    <w:rsid w:val="00370A13"/>
    <w:rsid w:val="00370A91"/>
    <w:rsid w:val="00370BCA"/>
    <w:rsid w:val="00370BF4"/>
    <w:rsid w:val="00370C81"/>
    <w:rsid w:val="00370CED"/>
    <w:rsid w:val="00370D5D"/>
    <w:rsid w:val="00370F4B"/>
    <w:rsid w:val="00370F70"/>
    <w:rsid w:val="00371008"/>
    <w:rsid w:val="0037102A"/>
    <w:rsid w:val="003710A4"/>
    <w:rsid w:val="0037113D"/>
    <w:rsid w:val="00371246"/>
    <w:rsid w:val="00371285"/>
    <w:rsid w:val="003712D1"/>
    <w:rsid w:val="0037138B"/>
    <w:rsid w:val="003715D7"/>
    <w:rsid w:val="003716DB"/>
    <w:rsid w:val="00371797"/>
    <w:rsid w:val="003717D4"/>
    <w:rsid w:val="003717FB"/>
    <w:rsid w:val="00371A46"/>
    <w:rsid w:val="00371C9C"/>
    <w:rsid w:val="00371E1C"/>
    <w:rsid w:val="00371F27"/>
    <w:rsid w:val="00372156"/>
    <w:rsid w:val="0037219A"/>
    <w:rsid w:val="0037236C"/>
    <w:rsid w:val="00372475"/>
    <w:rsid w:val="003724BE"/>
    <w:rsid w:val="003724FF"/>
    <w:rsid w:val="003725A3"/>
    <w:rsid w:val="00372693"/>
    <w:rsid w:val="0037269D"/>
    <w:rsid w:val="003726B3"/>
    <w:rsid w:val="00372830"/>
    <w:rsid w:val="0037284E"/>
    <w:rsid w:val="00372B03"/>
    <w:rsid w:val="00372CFB"/>
    <w:rsid w:val="00372DC3"/>
    <w:rsid w:val="00372E23"/>
    <w:rsid w:val="00372EAB"/>
    <w:rsid w:val="00372EB3"/>
    <w:rsid w:val="00372EE7"/>
    <w:rsid w:val="0037303C"/>
    <w:rsid w:val="00373049"/>
    <w:rsid w:val="00373081"/>
    <w:rsid w:val="003731D8"/>
    <w:rsid w:val="003731DB"/>
    <w:rsid w:val="00373294"/>
    <w:rsid w:val="00373306"/>
    <w:rsid w:val="003733B6"/>
    <w:rsid w:val="003733C6"/>
    <w:rsid w:val="003733DD"/>
    <w:rsid w:val="0037372E"/>
    <w:rsid w:val="0037374D"/>
    <w:rsid w:val="00373925"/>
    <w:rsid w:val="00373957"/>
    <w:rsid w:val="00373B52"/>
    <w:rsid w:val="00373B64"/>
    <w:rsid w:val="00373C05"/>
    <w:rsid w:val="00373D04"/>
    <w:rsid w:val="00373DB2"/>
    <w:rsid w:val="00373E88"/>
    <w:rsid w:val="00373FA0"/>
    <w:rsid w:val="0037402C"/>
    <w:rsid w:val="0037406F"/>
    <w:rsid w:val="00374078"/>
    <w:rsid w:val="0037409B"/>
    <w:rsid w:val="003740ED"/>
    <w:rsid w:val="003741E9"/>
    <w:rsid w:val="00374312"/>
    <w:rsid w:val="0037440C"/>
    <w:rsid w:val="0037461C"/>
    <w:rsid w:val="00374628"/>
    <w:rsid w:val="0037477E"/>
    <w:rsid w:val="003747BE"/>
    <w:rsid w:val="003748E7"/>
    <w:rsid w:val="0037497B"/>
    <w:rsid w:val="003749C2"/>
    <w:rsid w:val="00374A46"/>
    <w:rsid w:val="00374AB1"/>
    <w:rsid w:val="00374AF5"/>
    <w:rsid w:val="00374B51"/>
    <w:rsid w:val="00374B78"/>
    <w:rsid w:val="00374C03"/>
    <w:rsid w:val="00374C60"/>
    <w:rsid w:val="00374C80"/>
    <w:rsid w:val="00374CD3"/>
    <w:rsid w:val="00374D01"/>
    <w:rsid w:val="00374DF2"/>
    <w:rsid w:val="00374E2C"/>
    <w:rsid w:val="00374E90"/>
    <w:rsid w:val="00374F65"/>
    <w:rsid w:val="00374FF3"/>
    <w:rsid w:val="00375061"/>
    <w:rsid w:val="00375069"/>
    <w:rsid w:val="00375462"/>
    <w:rsid w:val="003754CB"/>
    <w:rsid w:val="00375528"/>
    <w:rsid w:val="0037552C"/>
    <w:rsid w:val="0037553A"/>
    <w:rsid w:val="003755C5"/>
    <w:rsid w:val="00375625"/>
    <w:rsid w:val="003756BF"/>
    <w:rsid w:val="00375713"/>
    <w:rsid w:val="00375716"/>
    <w:rsid w:val="0037583E"/>
    <w:rsid w:val="003758ED"/>
    <w:rsid w:val="00375981"/>
    <w:rsid w:val="00375C50"/>
    <w:rsid w:val="00375DC3"/>
    <w:rsid w:val="00375DEC"/>
    <w:rsid w:val="00375E3A"/>
    <w:rsid w:val="00375E91"/>
    <w:rsid w:val="00375FC5"/>
    <w:rsid w:val="003760DD"/>
    <w:rsid w:val="00376155"/>
    <w:rsid w:val="00376186"/>
    <w:rsid w:val="00376236"/>
    <w:rsid w:val="003762F0"/>
    <w:rsid w:val="0037630C"/>
    <w:rsid w:val="0037640C"/>
    <w:rsid w:val="00376467"/>
    <w:rsid w:val="00376501"/>
    <w:rsid w:val="003767F8"/>
    <w:rsid w:val="00376A82"/>
    <w:rsid w:val="00376BE1"/>
    <w:rsid w:val="00376C8F"/>
    <w:rsid w:val="00376D62"/>
    <w:rsid w:val="00376D74"/>
    <w:rsid w:val="00376DC0"/>
    <w:rsid w:val="0037710E"/>
    <w:rsid w:val="00377145"/>
    <w:rsid w:val="0037730C"/>
    <w:rsid w:val="00377363"/>
    <w:rsid w:val="00377425"/>
    <w:rsid w:val="00377595"/>
    <w:rsid w:val="003775E5"/>
    <w:rsid w:val="003776A5"/>
    <w:rsid w:val="0037773F"/>
    <w:rsid w:val="0037777A"/>
    <w:rsid w:val="00377963"/>
    <w:rsid w:val="003779B9"/>
    <w:rsid w:val="00377B61"/>
    <w:rsid w:val="00377E08"/>
    <w:rsid w:val="00377E65"/>
    <w:rsid w:val="00377ED4"/>
    <w:rsid w:val="00377EED"/>
    <w:rsid w:val="00377F5E"/>
    <w:rsid w:val="00377FA6"/>
    <w:rsid w:val="0038001B"/>
    <w:rsid w:val="0038001F"/>
    <w:rsid w:val="0038009B"/>
    <w:rsid w:val="003801EE"/>
    <w:rsid w:val="00380318"/>
    <w:rsid w:val="00380377"/>
    <w:rsid w:val="0038039A"/>
    <w:rsid w:val="00380422"/>
    <w:rsid w:val="003804CC"/>
    <w:rsid w:val="00380596"/>
    <w:rsid w:val="003805B0"/>
    <w:rsid w:val="00380681"/>
    <w:rsid w:val="00380725"/>
    <w:rsid w:val="003808B5"/>
    <w:rsid w:val="003808D3"/>
    <w:rsid w:val="00380A2B"/>
    <w:rsid w:val="00380B29"/>
    <w:rsid w:val="00380C85"/>
    <w:rsid w:val="00380EF8"/>
    <w:rsid w:val="00380FDC"/>
    <w:rsid w:val="0038100B"/>
    <w:rsid w:val="003810B2"/>
    <w:rsid w:val="00381249"/>
    <w:rsid w:val="0038153A"/>
    <w:rsid w:val="00381569"/>
    <w:rsid w:val="0038161C"/>
    <w:rsid w:val="00381702"/>
    <w:rsid w:val="0038174E"/>
    <w:rsid w:val="00381AB2"/>
    <w:rsid w:val="00381AB6"/>
    <w:rsid w:val="00381B92"/>
    <w:rsid w:val="00381B97"/>
    <w:rsid w:val="00381C92"/>
    <w:rsid w:val="00381CA4"/>
    <w:rsid w:val="00381CAF"/>
    <w:rsid w:val="00381CC2"/>
    <w:rsid w:val="00381D33"/>
    <w:rsid w:val="00381F3D"/>
    <w:rsid w:val="00381FE5"/>
    <w:rsid w:val="00381FEA"/>
    <w:rsid w:val="00382005"/>
    <w:rsid w:val="00382129"/>
    <w:rsid w:val="00382280"/>
    <w:rsid w:val="00382304"/>
    <w:rsid w:val="003823FE"/>
    <w:rsid w:val="00382405"/>
    <w:rsid w:val="0038244C"/>
    <w:rsid w:val="00382514"/>
    <w:rsid w:val="003825EE"/>
    <w:rsid w:val="003828A8"/>
    <w:rsid w:val="00382B27"/>
    <w:rsid w:val="00382B57"/>
    <w:rsid w:val="00382D24"/>
    <w:rsid w:val="00382D35"/>
    <w:rsid w:val="00382D5C"/>
    <w:rsid w:val="00382DB4"/>
    <w:rsid w:val="00382E98"/>
    <w:rsid w:val="00382FCA"/>
    <w:rsid w:val="00382FFC"/>
    <w:rsid w:val="0038319D"/>
    <w:rsid w:val="00383251"/>
    <w:rsid w:val="0038326F"/>
    <w:rsid w:val="00383298"/>
    <w:rsid w:val="00383306"/>
    <w:rsid w:val="0038332B"/>
    <w:rsid w:val="003833AD"/>
    <w:rsid w:val="003834DD"/>
    <w:rsid w:val="003836C6"/>
    <w:rsid w:val="00383880"/>
    <w:rsid w:val="0038394A"/>
    <w:rsid w:val="00383AAF"/>
    <w:rsid w:val="00383B2C"/>
    <w:rsid w:val="00383B81"/>
    <w:rsid w:val="00383BDD"/>
    <w:rsid w:val="00383CC5"/>
    <w:rsid w:val="00383D8D"/>
    <w:rsid w:val="00383EAC"/>
    <w:rsid w:val="00383EE1"/>
    <w:rsid w:val="0038420C"/>
    <w:rsid w:val="003843D4"/>
    <w:rsid w:val="00384414"/>
    <w:rsid w:val="00384753"/>
    <w:rsid w:val="003848FD"/>
    <w:rsid w:val="00384A85"/>
    <w:rsid w:val="00384B1C"/>
    <w:rsid w:val="00384BA5"/>
    <w:rsid w:val="00384C6B"/>
    <w:rsid w:val="00384CCC"/>
    <w:rsid w:val="00384D35"/>
    <w:rsid w:val="00384D5D"/>
    <w:rsid w:val="00384D7B"/>
    <w:rsid w:val="00384DAA"/>
    <w:rsid w:val="00384E5E"/>
    <w:rsid w:val="00384F8F"/>
    <w:rsid w:val="00385295"/>
    <w:rsid w:val="00385329"/>
    <w:rsid w:val="0038551F"/>
    <w:rsid w:val="003855B4"/>
    <w:rsid w:val="003855EF"/>
    <w:rsid w:val="00385704"/>
    <w:rsid w:val="0038578A"/>
    <w:rsid w:val="003857C4"/>
    <w:rsid w:val="003858AD"/>
    <w:rsid w:val="003858B7"/>
    <w:rsid w:val="00385A06"/>
    <w:rsid w:val="00385B3C"/>
    <w:rsid w:val="00385CCE"/>
    <w:rsid w:val="00385DD6"/>
    <w:rsid w:val="00385FB2"/>
    <w:rsid w:val="00386168"/>
    <w:rsid w:val="00386357"/>
    <w:rsid w:val="003864BF"/>
    <w:rsid w:val="00386659"/>
    <w:rsid w:val="003868F1"/>
    <w:rsid w:val="00386980"/>
    <w:rsid w:val="003869FD"/>
    <w:rsid w:val="00386ACC"/>
    <w:rsid w:val="00386B8D"/>
    <w:rsid w:val="00386C2E"/>
    <w:rsid w:val="00386C9E"/>
    <w:rsid w:val="00386DB6"/>
    <w:rsid w:val="00386DF4"/>
    <w:rsid w:val="0038756F"/>
    <w:rsid w:val="003875DF"/>
    <w:rsid w:val="0038767C"/>
    <w:rsid w:val="003876E9"/>
    <w:rsid w:val="00387777"/>
    <w:rsid w:val="003878A2"/>
    <w:rsid w:val="003878C6"/>
    <w:rsid w:val="00387910"/>
    <w:rsid w:val="00387930"/>
    <w:rsid w:val="0038798D"/>
    <w:rsid w:val="00387A09"/>
    <w:rsid w:val="00387A1C"/>
    <w:rsid w:val="00387A27"/>
    <w:rsid w:val="00387AAF"/>
    <w:rsid w:val="00387BE0"/>
    <w:rsid w:val="00387C1B"/>
    <w:rsid w:val="00387C2C"/>
    <w:rsid w:val="00387CB5"/>
    <w:rsid w:val="00387CC0"/>
    <w:rsid w:val="00387DF9"/>
    <w:rsid w:val="00387E5F"/>
    <w:rsid w:val="00387F19"/>
    <w:rsid w:val="00387FA8"/>
    <w:rsid w:val="00390100"/>
    <w:rsid w:val="00390133"/>
    <w:rsid w:val="003901B6"/>
    <w:rsid w:val="003903B1"/>
    <w:rsid w:val="00390577"/>
    <w:rsid w:val="0039072B"/>
    <w:rsid w:val="003908B8"/>
    <w:rsid w:val="0039095F"/>
    <w:rsid w:val="0039097B"/>
    <w:rsid w:val="003909DD"/>
    <w:rsid w:val="00390BBD"/>
    <w:rsid w:val="00390C80"/>
    <w:rsid w:val="00390C92"/>
    <w:rsid w:val="00390CA6"/>
    <w:rsid w:val="00390CE9"/>
    <w:rsid w:val="00390D39"/>
    <w:rsid w:val="00390E17"/>
    <w:rsid w:val="00390EB5"/>
    <w:rsid w:val="00390FD6"/>
    <w:rsid w:val="0039106A"/>
    <w:rsid w:val="0039106F"/>
    <w:rsid w:val="00391083"/>
    <w:rsid w:val="00391087"/>
    <w:rsid w:val="003910D9"/>
    <w:rsid w:val="00391119"/>
    <w:rsid w:val="00391148"/>
    <w:rsid w:val="0039121C"/>
    <w:rsid w:val="00391292"/>
    <w:rsid w:val="003913C0"/>
    <w:rsid w:val="0039144B"/>
    <w:rsid w:val="003915B4"/>
    <w:rsid w:val="003915B8"/>
    <w:rsid w:val="003915DA"/>
    <w:rsid w:val="003917B3"/>
    <w:rsid w:val="00391899"/>
    <w:rsid w:val="0039190E"/>
    <w:rsid w:val="003919E9"/>
    <w:rsid w:val="00391D99"/>
    <w:rsid w:val="00391DE9"/>
    <w:rsid w:val="00391F94"/>
    <w:rsid w:val="00391F9D"/>
    <w:rsid w:val="00392186"/>
    <w:rsid w:val="0039229B"/>
    <w:rsid w:val="00392439"/>
    <w:rsid w:val="00392506"/>
    <w:rsid w:val="003925A3"/>
    <w:rsid w:val="003925CE"/>
    <w:rsid w:val="003926CA"/>
    <w:rsid w:val="00392851"/>
    <w:rsid w:val="0039285A"/>
    <w:rsid w:val="003928D6"/>
    <w:rsid w:val="0039293D"/>
    <w:rsid w:val="00392981"/>
    <w:rsid w:val="00392B63"/>
    <w:rsid w:val="00392BF3"/>
    <w:rsid w:val="00392D18"/>
    <w:rsid w:val="00392DE9"/>
    <w:rsid w:val="0039304D"/>
    <w:rsid w:val="003931B9"/>
    <w:rsid w:val="00393211"/>
    <w:rsid w:val="003932C1"/>
    <w:rsid w:val="0039349A"/>
    <w:rsid w:val="0039370B"/>
    <w:rsid w:val="003939DE"/>
    <w:rsid w:val="00393B3B"/>
    <w:rsid w:val="00393B47"/>
    <w:rsid w:val="00393BE9"/>
    <w:rsid w:val="00393E6D"/>
    <w:rsid w:val="00393F39"/>
    <w:rsid w:val="0039403A"/>
    <w:rsid w:val="003941BB"/>
    <w:rsid w:val="00394257"/>
    <w:rsid w:val="003943BB"/>
    <w:rsid w:val="00394465"/>
    <w:rsid w:val="00394599"/>
    <w:rsid w:val="0039459B"/>
    <w:rsid w:val="00394673"/>
    <w:rsid w:val="003946FC"/>
    <w:rsid w:val="00394764"/>
    <w:rsid w:val="003947DC"/>
    <w:rsid w:val="003949B6"/>
    <w:rsid w:val="00394B9F"/>
    <w:rsid w:val="00394CCC"/>
    <w:rsid w:val="00394DB6"/>
    <w:rsid w:val="00394F02"/>
    <w:rsid w:val="0039511C"/>
    <w:rsid w:val="0039513B"/>
    <w:rsid w:val="003951C4"/>
    <w:rsid w:val="003954BD"/>
    <w:rsid w:val="0039558D"/>
    <w:rsid w:val="003958B3"/>
    <w:rsid w:val="003958DA"/>
    <w:rsid w:val="00395A5A"/>
    <w:rsid w:val="00395A63"/>
    <w:rsid w:val="00395ADB"/>
    <w:rsid w:val="00395B17"/>
    <w:rsid w:val="00395BCF"/>
    <w:rsid w:val="00395C79"/>
    <w:rsid w:val="00395CDB"/>
    <w:rsid w:val="00395F12"/>
    <w:rsid w:val="00395F3A"/>
    <w:rsid w:val="0039602C"/>
    <w:rsid w:val="003960B8"/>
    <w:rsid w:val="00396258"/>
    <w:rsid w:val="003962CC"/>
    <w:rsid w:val="00396307"/>
    <w:rsid w:val="0039638B"/>
    <w:rsid w:val="00396447"/>
    <w:rsid w:val="00396518"/>
    <w:rsid w:val="003965C2"/>
    <w:rsid w:val="003965EC"/>
    <w:rsid w:val="003965F6"/>
    <w:rsid w:val="00396782"/>
    <w:rsid w:val="003967F1"/>
    <w:rsid w:val="0039687A"/>
    <w:rsid w:val="00396A03"/>
    <w:rsid w:val="00396A0D"/>
    <w:rsid w:val="00396A9A"/>
    <w:rsid w:val="00396D90"/>
    <w:rsid w:val="00396DFC"/>
    <w:rsid w:val="00396E4D"/>
    <w:rsid w:val="00396E71"/>
    <w:rsid w:val="00396E73"/>
    <w:rsid w:val="00396F0E"/>
    <w:rsid w:val="003970EF"/>
    <w:rsid w:val="00397109"/>
    <w:rsid w:val="0039723A"/>
    <w:rsid w:val="00397255"/>
    <w:rsid w:val="00397322"/>
    <w:rsid w:val="0039761F"/>
    <w:rsid w:val="003976A4"/>
    <w:rsid w:val="00397A78"/>
    <w:rsid w:val="00397A7B"/>
    <w:rsid w:val="00397B29"/>
    <w:rsid w:val="00397B80"/>
    <w:rsid w:val="00397B89"/>
    <w:rsid w:val="00397C73"/>
    <w:rsid w:val="00397D37"/>
    <w:rsid w:val="00397D43"/>
    <w:rsid w:val="00397D80"/>
    <w:rsid w:val="003A02AD"/>
    <w:rsid w:val="003A0376"/>
    <w:rsid w:val="003A03BC"/>
    <w:rsid w:val="003A050A"/>
    <w:rsid w:val="003A0538"/>
    <w:rsid w:val="003A055C"/>
    <w:rsid w:val="003A07B6"/>
    <w:rsid w:val="003A0898"/>
    <w:rsid w:val="003A09F8"/>
    <w:rsid w:val="003A0AB2"/>
    <w:rsid w:val="003A0AEA"/>
    <w:rsid w:val="003A0DAC"/>
    <w:rsid w:val="003A1037"/>
    <w:rsid w:val="003A11F7"/>
    <w:rsid w:val="003A168E"/>
    <w:rsid w:val="003A16EA"/>
    <w:rsid w:val="003A1866"/>
    <w:rsid w:val="003A1873"/>
    <w:rsid w:val="003A1CCC"/>
    <w:rsid w:val="003A1DA5"/>
    <w:rsid w:val="003A1DE3"/>
    <w:rsid w:val="003A1E08"/>
    <w:rsid w:val="003A1E29"/>
    <w:rsid w:val="003A1E95"/>
    <w:rsid w:val="003A1EE7"/>
    <w:rsid w:val="003A20DF"/>
    <w:rsid w:val="003A20EB"/>
    <w:rsid w:val="003A215D"/>
    <w:rsid w:val="003A21B3"/>
    <w:rsid w:val="003A2207"/>
    <w:rsid w:val="003A222D"/>
    <w:rsid w:val="003A225D"/>
    <w:rsid w:val="003A22FD"/>
    <w:rsid w:val="003A232E"/>
    <w:rsid w:val="003A2478"/>
    <w:rsid w:val="003A2503"/>
    <w:rsid w:val="003A255B"/>
    <w:rsid w:val="003A25E9"/>
    <w:rsid w:val="003A262B"/>
    <w:rsid w:val="003A29B5"/>
    <w:rsid w:val="003A2A0C"/>
    <w:rsid w:val="003A2EC6"/>
    <w:rsid w:val="003A2EF2"/>
    <w:rsid w:val="003A2F4C"/>
    <w:rsid w:val="003A2FDE"/>
    <w:rsid w:val="003A2FE9"/>
    <w:rsid w:val="003A3053"/>
    <w:rsid w:val="003A3055"/>
    <w:rsid w:val="003A30AD"/>
    <w:rsid w:val="003A30E0"/>
    <w:rsid w:val="003A312B"/>
    <w:rsid w:val="003A31B1"/>
    <w:rsid w:val="003A31F9"/>
    <w:rsid w:val="003A32FA"/>
    <w:rsid w:val="003A3326"/>
    <w:rsid w:val="003A3353"/>
    <w:rsid w:val="003A33C2"/>
    <w:rsid w:val="003A34A2"/>
    <w:rsid w:val="003A35A9"/>
    <w:rsid w:val="003A35B9"/>
    <w:rsid w:val="003A36D4"/>
    <w:rsid w:val="003A3825"/>
    <w:rsid w:val="003A3889"/>
    <w:rsid w:val="003A389E"/>
    <w:rsid w:val="003A3A0C"/>
    <w:rsid w:val="003A3B4F"/>
    <w:rsid w:val="003A3C4F"/>
    <w:rsid w:val="003A3D59"/>
    <w:rsid w:val="003A3EA8"/>
    <w:rsid w:val="003A40E0"/>
    <w:rsid w:val="003A4100"/>
    <w:rsid w:val="003A4184"/>
    <w:rsid w:val="003A4188"/>
    <w:rsid w:val="003A41E9"/>
    <w:rsid w:val="003A422C"/>
    <w:rsid w:val="003A45C0"/>
    <w:rsid w:val="003A45D7"/>
    <w:rsid w:val="003A47A7"/>
    <w:rsid w:val="003A47CA"/>
    <w:rsid w:val="003A48D5"/>
    <w:rsid w:val="003A49D9"/>
    <w:rsid w:val="003A4B57"/>
    <w:rsid w:val="003A4E05"/>
    <w:rsid w:val="003A4EB3"/>
    <w:rsid w:val="003A4ED9"/>
    <w:rsid w:val="003A4FA5"/>
    <w:rsid w:val="003A5130"/>
    <w:rsid w:val="003A51F4"/>
    <w:rsid w:val="003A5275"/>
    <w:rsid w:val="003A5378"/>
    <w:rsid w:val="003A56AB"/>
    <w:rsid w:val="003A56B6"/>
    <w:rsid w:val="003A56BD"/>
    <w:rsid w:val="003A5734"/>
    <w:rsid w:val="003A57EE"/>
    <w:rsid w:val="003A5813"/>
    <w:rsid w:val="003A5867"/>
    <w:rsid w:val="003A58B0"/>
    <w:rsid w:val="003A5904"/>
    <w:rsid w:val="003A593D"/>
    <w:rsid w:val="003A593F"/>
    <w:rsid w:val="003A59CB"/>
    <w:rsid w:val="003A59D8"/>
    <w:rsid w:val="003A5A27"/>
    <w:rsid w:val="003A5B26"/>
    <w:rsid w:val="003A5B9E"/>
    <w:rsid w:val="003A5C68"/>
    <w:rsid w:val="003A5D35"/>
    <w:rsid w:val="003A606A"/>
    <w:rsid w:val="003A6178"/>
    <w:rsid w:val="003A61A6"/>
    <w:rsid w:val="003A6286"/>
    <w:rsid w:val="003A62AC"/>
    <w:rsid w:val="003A62EE"/>
    <w:rsid w:val="003A633D"/>
    <w:rsid w:val="003A645B"/>
    <w:rsid w:val="003A6482"/>
    <w:rsid w:val="003A655B"/>
    <w:rsid w:val="003A664E"/>
    <w:rsid w:val="003A6750"/>
    <w:rsid w:val="003A6A6B"/>
    <w:rsid w:val="003A6A77"/>
    <w:rsid w:val="003A6BA1"/>
    <w:rsid w:val="003A6C13"/>
    <w:rsid w:val="003A6CC3"/>
    <w:rsid w:val="003A6D50"/>
    <w:rsid w:val="003A6D8A"/>
    <w:rsid w:val="003A6E85"/>
    <w:rsid w:val="003A6ED2"/>
    <w:rsid w:val="003A703C"/>
    <w:rsid w:val="003A704D"/>
    <w:rsid w:val="003A72A5"/>
    <w:rsid w:val="003A72BC"/>
    <w:rsid w:val="003A771C"/>
    <w:rsid w:val="003A77A0"/>
    <w:rsid w:val="003A77EA"/>
    <w:rsid w:val="003A796C"/>
    <w:rsid w:val="003A7A5D"/>
    <w:rsid w:val="003A7A7F"/>
    <w:rsid w:val="003A7A89"/>
    <w:rsid w:val="003A7AF2"/>
    <w:rsid w:val="003A7B84"/>
    <w:rsid w:val="003A7E79"/>
    <w:rsid w:val="003B0210"/>
    <w:rsid w:val="003B0346"/>
    <w:rsid w:val="003B03A4"/>
    <w:rsid w:val="003B0572"/>
    <w:rsid w:val="003B05B0"/>
    <w:rsid w:val="003B0620"/>
    <w:rsid w:val="003B06FE"/>
    <w:rsid w:val="003B07FF"/>
    <w:rsid w:val="003B0845"/>
    <w:rsid w:val="003B0922"/>
    <w:rsid w:val="003B0A5B"/>
    <w:rsid w:val="003B0A72"/>
    <w:rsid w:val="003B0B94"/>
    <w:rsid w:val="003B0C96"/>
    <w:rsid w:val="003B0CB5"/>
    <w:rsid w:val="003B0CCF"/>
    <w:rsid w:val="003B0D8C"/>
    <w:rsid w:val="003B0E15"/>
    <w:rsid w:val="003B0E32"/>
    <w:rsid w:val="003B0F47"/>
    <w:rsid w:val="003B1071"/>
    <w:rsid w:val="003B11B1"/>
    <w:rsid w:val="003B12B2"/>
    <w:rsid w:val="003B13EC"/>
    <w:rsid w:val="003B1546"/>
    <w:rsid w:val="003B15C5"/>
    <w:rsid w:val="003B15CB"/>
    <w:rsid w:val="003B16F7"/>
    <w:rsid w:val="003B197E"/>
    <w:rsid w:val="003B1994"/>
    <w:rsid w:val="003B1BAF"/>
    <w:rsid w:val="003B1DD3"/>
    <w:rsid w:val="003B1E14"/>
    <w:rsid w:val="003B1E80"/>
    <w:rsid w:val="003B1F12"/>
    <w:rsid w:val="003B2107"/>
    <w:rsid w:val="003B214F"/>
    <w:rsid w:val="003B2220"/>
    <w:rsid w:val="003B22BF"/>
    <w:rsid w:val="003B2486"/>
    <w:rsid w:val="003B26A7"/>
    <w:rsid w:val="003B275E"/>
    <w:rsid w:val="003B27B8"/>
    <w:rsid w:val="003B27BB"/>
    <w:rsid w:val="003B27ED"/>
    <w:rsid w:val="003B2803"/>
    <w:rsid w:val="003B2A20"/>
    <w:rsid w:val="003B2BF6"/>
    <w:rsid w:val="003B2DDE"/>
    <w:rsid w:val="003B2ED7"/>
    <w:rsid w:val="003B2EEC"/>
    <w:rsid w:val="003B2F6E"/>
    <w:rsid w:val="003B2FA4"/>
    <w:rsid w:val="003B304D"/>
    <w:rsid w:val="003B31E7"/>
    <w:rsid w:val="003B3265"/>
    <w:rsid w:val="003B326F"/>
    <w:rsid w:val="003B38C7"/>
    <w:rsid w:val="003B3968"/>
    <w:rsid w:val="003B39F9"/>
    <w:rsid w:val="003B3B64"/>
    <w:rsid w:val="003B3D43"/>
    <w:rsid w:val="003B3F4D"/>
    <w:rsid w:val="003B3FDF"/>
    <w:rsid w:val="003B4040"/>
    <w:rsid w:val="003B405B"/>
    <w:rsid w:val="003B4199"/>
    <w:rsid w:val="003B4272"/>
    <w:rsid w:val="003B4642"/>
    <w:rsid w:val="003B4667"/>
    <w:rsid w:val="003B473C"/>
    <w:rsid w:val="003B48D9"/>
    <w:rsid w:val="003B4910"/>
    <w:rsid w:val="003B4918"/>
    <w:rsid w:val="003B4927"/>
    <w:rsid w:val="003B49CD"/>
    <w:rsid w:val="003B4A2A"/>
    <w:rsid w:val="003B4A83"/>
    <w:rsid w:val="003B4AD2"/>
    <w:rsid w:val="003B4AE6"/>
    <w:rsid w:val="003B4BD3"/>
    <w:rsid w:val="003B4C63"/>
    <w:rsid w:val="003B4CFA"/>
    <w:rsid w:val="003B4E12"/>
    <w:rsid w:val="003B4EE7"/>
    <w:rsid w:val="003B5284"/>
    <w:rsid w:val="003B52C1"/>
    <w:rsid w:val="003B53EA"/>
    <w:rsid w:val="003B53FA"/>
    <w:rsid w:val="003B54CE"/>
    <w:rsid w:val="003B55BD"/>
    <w:rsid w:val="003B56B1"/>
    <w:rsid w:val="003B5752"/>
    <w:rsid w:val="003B58FE"/>
    <w:rsid w:val="003B5B5A"/>
    <w:rsid w:val="003B5FCC"/>
    <w:rsid w:val="003B6018"/>
    <w:rsid w:val="003B607E"/>
    <w:rsid w:val="003B60C5"/>
    <w:rsid w:val="003B6181"/>
    <w:rsid w:val="003B627C"/>
    <w:rsid w:val="003B650E"/>
    <w:rsid w:val="003B65B9"/>
    <w:rsid w:val="003B65FA"/>
    <w:rsid w:val="003B660A"/>
    <w:rsid w:val="003B67B2"/>
    <w:rsid w:val="003B6948"/>
    <w:rsid w:val="003B6955"/>
    <w:rsid w:val="003B69B6"/>
    <w:rsid w:val="003B6BAD"/>
    <w:rsid w:val="003B6BF7"/>
    <w:rsid w:val="003B6C16"/>
    <w:rsid w:val="003B6D84"/>
    <w:rsid w:val="003B70FF"/>
    <w:rsid w:val="003B7146"/>
    <w:rsid w:val="003B7169"/>
    <w:rsid w:val="003B71E8"/>
    <w:rsid w:val="003B726F"/>
    <w:rsid w:val="003B72D8"/>
    <w:rsid w:val="003B7328"/>
    <w:rsid w:val="003B738F"/>
    <w:rsid w:val="003B73B8"/>
    <w:rsid w:val="003B73D6"/>
    <w:rsid w:val="003B73E7"/>
    <w:rsid w:val="003B744C"/>
    <w:rsid w:val="003B74BC"/>
    <w:rsid w:val="003B75B8"/>
    <w:rsid w:val="003B75DD"/>
    <w:rsid w:val="003B763A"/>
    <w:rsid w:val="003B7675"/>
    <w:rsid w:val="003B7703"/>
    <w:rsid w:val="003B770E"/>
    <w:rsid w:val="003B7733"/>
    <w:rsid w:val="003B779E"/>
    <w:rsid w:val="003B79A3"/>
    <w:rsid w:val="003B79EB"/>
    <w:rsid w:val="003B7A39"/>
    <w:rsid w:val="003B7AA7"/>
    <w:rsid w:val="003B7ACD"/>
    <w:rsid w:val="003B7BB0"/>
    <w:rsid w:val="003B7EA2"/>
    <w:rsid w:val="003B7F3E"/>
    <w:rsid w:val="003B7F77"/>
    <w:rsid w:val="003C0021"/>
    <w:rsid w:val="003C0041"/>
    <w:rsid w:val="003C03DE"/>
    <w:rsid w:val="003C0513"/>
    <w:rsid w:val="003C0565"/>
    <w:rsid w:val="003C0607"/>
    <w:rsid w:val="003C0613"/>
    <w:rsid w:val="003C068A"/>
    <w:rsid w:val="003C075B"/>
    <w:rsid w:val="003C0794"/>
    <w:rsid w:val="003C091A"/>
    <w:rsid w:val="003C094A"/>
    <w:rsid w:val="003C0A01"/>
    <w:rsid w:val="003C0B08"/>
    <w:rsid w:val="003C0B26"/>
    <w:rsid w:val="003C0B5A"/>
    <w:rsid w:val="003C0C2B"/>
    <w:rsid w:val="003C0E6F"/>
    <w:rsid w:val="003C0E74"/>
    <w:rsid w:val="003C0E8A"/>
    <w:rsid w:val="003C106A"/>
    <w:rsid w:val="003C10A0"/>
    <w:rsid w:val="003C116F"/>
    <w:rsid w:val="003C117D"/>
    <w:rsid w:val="003C12AD"/>
    <w:rsid w:val="003C136E"/>
    <w:rsid w:val="003C15C8"/>
    <w:rsid w:val="003C1713"/>
    <w:rsid w:val="003C1799"/>
    <w:rsid w:val="003C1A55"/>
    <w:rsid w:val="003C1B4E"/>
    <w:rsid w:val="003C1C4F"/>
    <w:rsid w:val="003C1D31"/>
    <w:rsid w:val="003C1D64"/>
    <w:rsid w:val="003C1E0D"/>
    <w:rsid w:val="003C1E2A"/>
    <w:rsid w:val="003C2102"/>
    <w:rsid w:val="003C212D"/>
    <w:rsid w:val="003C2213"/>
    <w:rsid w:val="003C2503"/>
    <w:rsid w:val="003C258A"/>
    <w:rsid w:val="003C2846"/>
    <w:rsid w:val="003C28E5"/>
    <w:rsid w:val="003C2934"/>
    <w:rsid w:val="003C29C4"/>
    <w:rsid w:val="003C29E5"/>
    <w:rsid w:val="003C29E9"/>
    <w:rsid w:val="003C2ADC"/>
    <w:rsid w:val="003C2BA2"/>
    <w:rsid w:val="003C2BCA"/>
    <w:rsid w:val="003C2CCC"/>
    <w:rsid w:val="003C2DFA"/>
    <w:rsid w:val="003C2E54"/>
    <w:rsid w:val="003C2E85"/>
    <w:rsid w:val="003C3080"/>
    <w:rsid w:val="003C30C1"/>
    <w:rsid w:val="003C3180"/>
    <w:rsid w:val="003C33B1"/>
    <w:rsid w:val="003C353F"/>
    <w:rsid w:val="003C355A"/>
    <w:rsid w:val="003C36B6"/>
    <w:rsid w:val="003C3A15"/>
    <w:rsid w:val="003C3A9A"/>
    <w:rsid w:val="003C3C4E"/>
    <w:rsid w:val="003C3E6F"/>
    <w:rsid w:val="003C3E7B"/>
    <w:rsid w:val="003C3EA0"/>
    <w:rsid w:val="003C3EB1"/>
    <w:rsid w:val="003C3ECB"/>
    <w:rsid w:val="003C3EFF"/>
    <w:rsid w:val="003C413E"/>
    <w:rsid w:val="003C41B6"/>
    <w:rsid w:val="003C4283"/>
    <w:rsid w:val="003C429D"/>
    <w:rsid w:val="003C43DE"/>
    <w:rsid w:val="003C43E2"/>
    <w:rsid w:val="003C44DD"/>
    <w:rsid w:val="003C4531"/>
    <w:rsid w:val="003C458B"/>
    <w:rsid w:val="003C45CB"/>
    <w:rsid w:val="003C46C1"/>
    <w:rsid w:val="003C474F"/>
    <w:rsid w:val="003C4768"/>
    <w:rsid w:val="003C4A90"/>
    <w:rsid w:val="003C4BBE"/>
    <w:rsid w:val="003C4BC7"/>
    <w:rsid w:val="003C4E05"/>
    <w:rsid w:val="003C50D1"/>
    <w:rsid w:val="003C50D3"/>
    <w:rsid w:val="003C51BC"/>
    <w:rsid w:val="003C52E7"/>
    <w:rsid w:val="003C53D6"/>
    <w:rsid w:val="003C5448"/>
    <w:rsid w:val="003C548B"/>
    <w:rsid w:val="003C5510"/>
    <w:rsid w:val="003C5634"/>
    <w:rsid w:val="003C5791"/>
    <w:rsid w:val="003C57B7"/>
    <w:rsid w:val="003C584F"/>
    <w:rsid w:val="003C5BC0"/>
    <w:rsid w:val="003C5C1A"/>
    <w:rsid w:val="003C5C2C"/>
    <w:rsid w:val="003C5C62"/>
    <w:rsid w:val="003C5D08"/>
    <w:rsid w:val="003C5D38"/>
    <w:rsid w:val="003C5DB4"/>
    <w:rsid w:val="003C5F25"/>
    <w:rsid w:val="003C5FAF"/>
    <w:rsid w:val="003C6021"/>
    <w:rsid w:val="003C60B2"/>
    <w:rsid w:val="003C60FB"/>
    <w:rsid w:val="003C61E9"/>
    <w:rsid w:val="003C6420"/>
    <w:rsid w:val="003C654A"/>
    <w:rsid w:val="003C661A"/>
    <w:rsid w:val="003C6677"/>
    <w:rsid w:val="003C671E"/>
    <w:rsid w:val="003C6817"/>
    <w:rsid w:val="003C683A"/>
    <w:rsid w:val="003C68EB"/>
    <w:rsid w:val="003C6911"/>
    <w:rsid w:val="003C6B00"/>
    <w:rsid w:val="003C6C4D"/>
    <w:rsid w:val="003C6CEC"/>
    <w:rsid w:val="003C6D3D"/>
    <w:rsid w:val="003C6F3B"/>
    <w:rsid w:val="003C6FE4"/>
    <w:rsid w:val="003C706A"/>
    <w:rsid w:val="003C70F6"/>
    <w:rsid w:val="003C72A6"/>
    <w:rsid w:val="003C7401"/>
    <w:rsid w:val="003C7636"/>
    <w:rsid w:val="003C7896"/>
    <w:rsid w:val="003C7957"/>
    <w:rsid w:val="003C7A75"/>
    <w:rsid w:val="003C7AB4"/>
    <w:rsid w:val="003C7B0C"/>
    <w:rsid w:val="003C7B47"/>
    <w:rsid w:val="003C7B51"/>
    <w:rsid w:val="003C7C10"/>
    <w:rsid w:val="003C7C72"/>
    <w:rsid w:val="003C7D00"/>
    <w:rsid w:val="003C7D1F"/>
    <w:rsid w:val="003C7D76"/>
    <w:rsid w:val="003D00D2"/>
    <w:rsid w:val="003D0126"/>
    <w:rsid w:val="003D0179"/>
    <w:rsid w:val="003D0245"/>
    <w:rsid w:val="003D02A5"/>
    <w:rsid w:val="003D039B"/>
    <w:rsid w:val="003D0496"/>
    <w:rsid w:val="003D057E"/>
    <w:rsid w:val="003D0887"/>
    <w:rsid w:val="003D08E3"/>
    <w:rsid w:val="003D0917"/>
    <w:rsid w:val="003D0A66"/>
    <w:rsid w:val="003D0BA9"/>
    <w:rsid w:val="003D0BB5"/>
    <w:rsid w:val="003D0D05"/>
    <w:rsid w:val="003D0F9D"/>
    <w:rsid w:val="003D0FB5"/>
    <w:rsid w:val="003D1036"/>
    <w:rsid w:val="003D1158"/>
    <w:rsid w:val="003D115C"/>
    <w:rsid w:val="003D11BF"/>
    <w:rsid w:val="003D124E"/>
    <w:rsid w:val="003D1345"/>
    <w:rsid w:val="003D136F"/>
    <w:rsid w:val="003D13D7"/>
    <w:rsid w:val="003D1413"/>
    <w:rsid w:val="003D1459"/>
    <w:rsid w:val="003D1471"/>
    <w:rsid w:val="003D1509"/>
    <w:rsid w:val="003D15EB"/>
    <w:rsid w:val="003D196B"/>
    <w:rsid w:val="003D1974"/>
    <w:rsid w:val="003D1A54"/>
    <w:rsid w:val="003D1A6A"/>
    <w:rsid w:val="003D1BDD"/>
    <w:rsid w:val="003D1D47"/>
    <w:rsid w:val="003D1EAC"/>
    <w:rsid w:val="003D2054"/>
    <w:rsid w:val="003D2081"/>
    <w:rsid w:val="003D208F"/>
    <w:rsid w:val="003D20A1"/>
    <w:rsid w:val="003D20A3"/>
    <w:rsid w:val="003D20D1"/>
    <w:rsid w:val="003D20F6"/>
    <w:rsid w:val="003D23C3"/>
    <w:rsid w:val="003D2498"/>
    <w:rsid w:val="003D24EB"/>
    <w:rsid w:val="003D25F6"/>
    <w:rsid w:val="003D26B6"/>
    <w:rsid w:val="003D26BE"/>
    <w:rsid w:val="003D28ED"/>
    <w:rsid w:val="003D2BD0"/>
    <w:rsid w:val="003D2CC6"/>
    <w:rsid w:val="003D2DA6"/>
    <w:rsid w:val="003D2E70"/>
    <w:rsid w:val="003D2E88"/>
    <w:rsid w:val="003D2F8F"/>
    <w:rsid w:val="003D3122"/>
    <w:rsid w:val="003D3204"/>
    <w:rsid w:val="003D32A3"/>
    <w:rsid w:val="003D32E3"/>
    <w:rsid w:val="003D3645"/>
    <w:rsid w:val="003D3787"/>
    <w:rsid w:val="003D379A"/>
    <w:rsid w:val="003D3846"/>
    <w:rsid w:val="003D394A"/>
    <w:rsid w:val="003D3A24"/>
    <w:rsid w:val="003D3A53"/>
    <w:rsid w:val="003D3ABA"/>
    <w:rsid w:val="003D3DA2"/>
    <w:rsid w:val="003D3E81"/>
    <w:rsid w:val="003D4013"/>
    <w:rsid w:val="003D4015"/>
    <w:rsid w:val="003D4103"/>
    <w:rsid w:val="003D414A"/>
    <w:rsid w:val="003D4155"/>
    <w:rsid w:val="003D41D8"/>
    <w:rsid w:val="003D4230"/>
    <w:rsid w:val="003D4278"/>
    <w:rsid w:val="003D4331"/>
    <w:rsid w:val="003D4393"/>
    <w:rsid w:val="003D43D5"/>
    <w:rsid w:val="003D4537"/>
    <w:rsid w:val="003D4563"/>
    <w:rsid w:val="003D4581"/>
    <w:rsid w:val="003D45AE"/>
    <w:rsid w:val="003D479B"/>
    <w:rsid w:val="003D479F"/>
    <w:rsid w:val="003D49E3"/>
    <w:rsid w:val="003D4AB6"/>
    <w:rsid w:val="003D4B63"/>
    <w:rsid w:val="003D4C49"/>
    <w:rsid w:val="003D4F2F"/>
    <w:rsid w:val="003D4FAC"/>
    <w:rsid w:val="003D502C"/>
    <w:rsid w:val="003D508A"/>
    <w:rsid w:val="003D54A1"/>
    <w:rsid w:val="003D550D"/>
    <w:rsid w:val="003D56F5"/>
    <w:rsid w:val="003D58F2"/>
    <w:rsid w:val="003D5906"/>
    <w:rsid w:val="003D5BA3"/>
    <w:rsid w:val="003D5BF9"/>
    <w:rsid w:val="003D5F12"/>
    <w:rsid w:val="003D6070"/>
    <w:rsid w:val="003D6098"/>
    <w:rsid w:val="003D6190"/>
    <w:rsid w:val="003D62F2"/>
    <w:rsid w:val="003D65D0"/>
    <w:rsid w:val="003D65E2"/>
    <w:rsid w:val="003D661F"/>
    <w:rsid w:val="003D66A1"/>
    <w:rsid w:val="003D66B1"/>
    <w:rsid w:val="003D674B"/>
    <w:rsid w:val="003D6BE8"/>
    <w:rsid w:val="003D6C79"/>
    <w:rsid w:val="003D6C9A"/>
    <w:rsid w:val="003D6CBC"/>
    <w:rsid w:val="003D6CCF"/>
    <w:rsid w:val="003D6D8C"/>
    <w:rsid w:val="003D6DB5"/>
    <w:rsid w:val="003D6ECF"/>
    <w:rsid w:val="003D6FF0"/>
    <w:rsid w:val="003D7007"/>
    <w:rsid w:val="003D7139"/>
    <w:rsid w:val="003D7242"/>
    <w:rsid w:val="003D726B"/>
    <w:rsid w:val="003D7313"/>
    <w:rsid w:val="003D739C"/>
    <w:rsid w:val="003D74ED"/>
    <w:rsid w:val="003D769E"/>
    <w:rsid w:val="003D76A5"/>
    <w:rsid w:val="003D76F3"/>
    <w:rsid w:val="003D76F6"/>
    <w:rsid w:val="003D773F"/>
    <w:rsid w:val="003D7791"/>
    <w:rsid w:val="003D7844"/>
    <w:rsid w:val="003D78C0"/>
    <w:rsid w:val="003D790F"/>
    <w:rsid w:val="003D797C"/>
    <w:rsid w:val="003D7AC7"/>
    <w:rsid w:val="003D7B2D"/>
    <w:rsid w:val="003D7BE9"/>
    <w:rsid w:val="003D7C68"/>
    <w:rsid w:val="003D7C6D"/>
    <w:rsid w:val="003D7D78"/>
    <w:rsid w:val="003D7DE4"/>
    <w:rsid w:val="003D7DEA"/>
    <w:rsid w:val="003D7EBF"/>
    <w:rsid w:val="003E017C"/>
    <w:rsid w:val="003E022B"/>
    <w:rsid w:val="003E0367"/>
    <w:rsid w:val="003E0399"/>
    <w:rsid w:val="003E04D2"/>
    <w:rsid w:val="003E04FC"/>
    <w:rsid w:val="003E0550"/>
    <w:rsid w:val="003E082A"/>
    <w:rsid w:val="003E09D4"/>
    <w:rsid w:val="003E0A58"/>
    <w:rsid w:val="003E0E3D"/>
    <w:rsid w:val="003E0EC4"/>
    <w:rsid w:val="003E0EE4"/>
    <w:rsid w:val="003E0F62"/>
    <w:rsid w:val="003E0FE2"/>
    <w:rsid w:val="003E1118"/>
    <w:rsid w:val="003E113B"/>
    <w:rsid w:val="003E127D"/>
    <w:rsid w:val="003E135D"/>
    <w:rsid w:val="003E1390"/>
    <w:rsid w:val="003E1394"/>
    <w:rsid w:val="003E149B"/>
    <w:rsid w:val="003E14A0"/>
    <w:rsid w:val="003E16DD"/>
    <w:rsid w:val="003E18A3"/>
    <w:rsid w:val="003E18C9"/>
    <w:rsid w:val="003E1920"/>
    <w:rsid w:val="003E1A27"/>
    <w:rsid w:val="003E1A80"/>
    <w:rsid w:val="003E1AC0"/>
    <w:rsid w:val="003E1CF5"/>
    <w:rsid w:val="003E1D67"/>
    <w:rsid w:val="003E1E2D"/>
    <w:rsid w:val="003E1E7A"/>
    <w:rsid w:val="003E1E92"/>
    <w:rsid w:val="003E1FC9"/>
    <w:rsid w:val="003E20BE"/>
    <w:rsid w:val="003E2115"/>
    <w:rsid w:val="003E2126"/>
    <w:rsid w:val="003E214D"/>
    <w:rsid w:val="003E2157"/>
    <w:rsid w:val="003E2268"/>
    <w:rsid w:val="003E2380"/>
    <w:rsid w:val="003E2471"/>
    <w:rsid w:val="003E24D3"/>
    <w:rsid w:val="003E268F"/>
    <w:rsid w:val="003E285D"/>
    <w:rsid w:val="003E286D"/>
    <w:rsid w:val="003E2A09"/>
    <w:rsid w:val="003E2A49"/>
    <w:rsid w:val="003E2A8F"/>
    <w:rsid w:val="003E2B52"/>
    <w:rsid w:val="003E2C76"/>
    <w:rsid w:val="003E2D33"/>
    <w:rsid w:val="003E2D5C"/>
    <w:rsid w:val="003E2DB9"/>
    <w:rsid w:val="003E2DE9"/>
    <w:rsid w:val="003E2EDF"/>
    <w:rsid w:val="003E2EF5"/>
    <w:rsid w:val="003E30C8"/>
    <w:rsid w:val="003E30CE"/>
    <w:rsid w:val="003E314C"/>
    <w:rsid w:val="003E3182"/>
    <w:rsid w:val="003E3226"/>
    <w:rsid w:val="003E327D"/>
    <w:rsid w:val="003E32FD"/>
    <w:rsid w:val="003E33BD"/>
    <w:rsid w:val="003E33EC"/>
    <w:rsid w:val="003E3403"/>
    <w:rsid w:val="003E3476"/>
    <w:rsid w:val="003E3538"/>
    <w:rsid w:val="003E353F"/>
    <w:rsid w:val="003E356D"/>
    <w:rsid w:val="003E3658"/>
    <w:rsid w:val="003E370B"/>
    <w:rsid w:val="003E374F"/>
    <w:rsid w:val="003E3830"/>
    <w:rsid w:val="003E38A3"/>
    <w:rsid w:val="003E38E8"/>
    <w:rsid w:val="003E3A1F"/>
    <w:rsid w:val="003E3AFA"/>
    <w:rsid w:val="003E3D34"/>
    <w:rsid w:val="003E3D65"/>
    <w:rsid w:val="003E3DCF"/>
    <w:rsid w:val="003E3F86"/>
    <w:rsid w:val="003E3FDD"/>
    <w:rsid w:val="003E40D2"/>
    <w:rsid w:val="003E40F4"/>
    <w:rsid w:val="003E417B"/>
    <w:rsid w:val="003E4203"/>
    <w:rsid w:val="003E42A3"/>
    <w:rsid w:val="003E42EF"/>
    <w:rsid w:val="003E4362"/>
    <w:rsid w:val="003E43F4"/>
    <w:rsid w:val="003E44E1"/>
    <w:rsid w:val="003E4594"/>
    <w:rsid w:val="003E46DA"/>
    <w:rsid w:val="003E4868"/>
    <w:rsid w:val="003E48C0"/>
    <w:rsid w:val="003E49EC"/>
    <w:rsid w:val="003E4BE9"/>
    <w:rsid w:val="003E4F1D"/>
    <w:rsid w:val="003E4FE0"/>
    <w:rsid w:val="003E5011"/>
    <w:rsid w:val="003E51F4"/>
    <w:rsid w:val="003E540B"/>
    <w:rsid w:val="003E54D6"/>
    <w:rsid w:val="003E553F"/>
    <w:rsid w:val="003E5746"/>
    <w:rsid w:val="003E5852"/>
    <w:rsid w:val="003E5876"/>
    <w:rsid w:val="003E5922"/>
    <w:rsid w:val="003E5A4F"/>
    <w:rsid w:val="003E5B4D"/>
    <w:rsid w:val="003E5B7C"/>
    <w:rsid w:val="003E5BBB"/>
    <w:rsid w:val="003E5CB8"/>
    <w:rsid w:val="003E5DD0"/>
    <w:rsid w:val="003E6050"/>
    <w:rsid w:val="003E60AA"/>
    <w:rsid w:val="003E63C4"/>
    <w:rsid w:val="003E63C8"/>
    <w:rsid w:val="003E643C"/>
    <w:rsid w:val="003E6891"/>
    <w:rsid w:val="003E6C14"/>
    <w:rsid w:val="003E6D98"/>
    <w:rsid w:val="003E6DB3"/>
    <w:rsid w:val="003E6E99"/>
    <w:rsid w:val="003E6EA5"/>
    <w:rsid w:val="003E6F06"/>
    <w:rsid w:val="003E6F99"/>
    <w:rsid w:val="003E70C4"/>
    <w:rsid w:val="003E71C3"/>
    <w:rsid w:val="003E735B"/>
    <w:rsid w:val="003E7382"/>
    <w:rsid w:val="003E73C7"/>
    <w:rsid w:val="003E745C"/>
    <w:rsid w:val="003E747D"/>
    <w:rsid w:val="003E773F"/>
    <w:rsid w:val="003E7773"/>
    <w:rsid w:val="003E783D"/>
    <w:rsid w:val="003E79C2"/>
    <w:rsid w:val="003E7A63"/>
    <w:rsid w:val="003E7B3D"/>
    <w:rsid w:val="003F00A6"/>
    <w:rsid w:val="003F00C6"/>
    <w:rsid w:val="003F0288"/>
    <w:rsid w:val="003F045A"/>
    <w:rsid w:val="003F04C4"/>
    <w:rsid w:val="003F050D"/>
    <w:rsid w:val="003F0529"/>
    <w:rsid w:val="003F077A"/>
    <w:rsid w:val="003F07B6"/>
    <w:rsid w:val="003F088D"/>
    <w:rsid w:val="003F0A44"/>
    <w:rsid w:val="003F0AEE"/>
    <w:rsid w:val="003F0BCE"/>
    <w:rsid w:val="003F0C0A"/>
    <w:rsid w:val="003F0C1D"/>
    <w:rsid w:val="003F0C58"/>
    <w:rsid w:val="003F1008"/>
    <w:rsid w:val="003F10E6"/>
    <w:rsid w:val="003F1164"/>
    <w:rsid w:val="003F1171"/>
    <w:rsid w:val="003F117A"/>
    <w:rsid w:val="003F1227"/>
    <w:rsid w:val="003F1252"/>
    <w:rsid w:val="003F14A0"/>
    <w:rsid w:val="003F1778"/>
    <w:rsid w:val="003F17A4"/>
    <w:rsid w:val="003F1B5E"/>
    <w:rsid w:val="003F1CA0"/>
    <w:rsid w:val="003F1CBF"/>
    <w:rsid w:val="003F1CF9"/>
    <w:rsid w:val="003F1FC0"/>
    <w:rsid w:val="003F21E3"/>
    <w:rsid w:val="003F2488"/>
    <w:rsid w:val="003F24F3"/>
    <w:rsid w:val="003F28A6"/>
    <w:rsid w:val="003F28AA"/>
    <w:rsid w:val="003F28F3"/>
    <w:rsid w:val="003F2B12"/>
    <w:rsid w:val="003F2B6F"/>
    <w:rsid w:val="003F2D38"/>
    <w:rsid w:val="003F2E41"/>
    <w:rsid w:val="003F2ED1"/>
    <w:rsid w:val="003F2F1A"/>
    <w:rsid w:val="003F317F"/>
    <w:rsid w:val="003F31F8"/>
    <w:rsid w:val="003F3224"/>
    <w:rsid w:val="003F336D"/>
    <w:rsid w:val="003F33EE"/>
    <w:rsid w:val="003F3427"/>
    <w:rsid w:val="003F34B3"/>
    <w:rsid w:val="003F3527"/>
    <w:rsid w:val="003F3599"/>
    <w:rsid w:val="003F36B2"/>
    <w:rsid w:val="003F3737"/>
    <w:rsid w:val="003F381A"/>
    <w:rsid w:val="003F3820"/>
    <w:rsid w:val="003F3859"/>
    <w:rsid w:val="003F3A32"/>
    <w:rsid w:val="003F3BAE"/>
    <w:rsid w:val="003F3C0C"/>
    <w:rsid w:val="003F3F7A"/>
    <w:rsid w:val="003F4021"/>
    <w:rsid w:val="003F41B0"/>
    <w:rsid w:val="003F4463"/>
    <w:rsid w:val="003F455B"/>
    <w:rsid w:val="003F4641"/>
    <w:rsid w:val="003F4699"/>
    <w:rsid w:val="003F48AF"/>
    <w:rsid w:val="003F48E2"/>
    <w:rsid w:val="003F49E1"/>
    <w:rsid w:val="003F4A72"/>
    <w:rsid w:val="003F4A74"/>
    <w:rsid w:val="003F4B57"/>
    <w:rsid w:val="003F4BDE"/>
    <w:rsid w:val="003F4C2C"/>
    <w:rsid w:val="003F4C4A"/>
    <w:rsid w:val="003F4CE0"/>
    <w:rsid w:val="003F4D87"/>
    <w:rsid w:val="003F5076"/>
    <w:rsid w:val="003F509B"/>
    <w:rsid w:val="003F5178"/>
    <w:rsid w:val="003F5204"/>
    <w:rsid w:val="003F53B7"/>
    <w:rsid w:val="003F550F"/>
    <w:rsid w:val="003F5611"/>
    <w:rsid w:val="003F5637"/>
    <w:rsid w:val="003F5716"/>
    <w:rsid w:val="003F5B9F"/>
    <w:rsid w:val="003F5BBD"/>
    <w:rsid w:val="003F5BC3"/>
    <w:rsid w:val="003F5BE7"/>
    <w:rsid w:val="003F618F"/>
    <w:rsid w:val="003F62DE"/>
    <w:rsid w:val="003F6536"/>
    <w:rsid w:val="003F65B9"/>
    <w:rsid w:val="003F65C9"/>
    <w:rsid w:val="003F65CC"/>
    <w:rsid w:val="003F6A81"/>
    <w:rsid w:val="003F6A8D"/>
    <w:rsid w:val="003F6AC7"/>
    <w:rsid w:val="003F6AD3"/>
    <w:rsid w:val="003F6BAD"/>
    <w:rsid w:val="003F6C50"/>
    <w:rsid w:val="003F6C7D"/>
    <w:rsid w:val="003F6C8D"/>
    <w:rsid w:val="003F6E32"/>
    <w:rsid w:val="003F7287"/>
    <w:rsid w:val="003F7326"/>
    <w:rsid w:val="003F748B"/>
    <w:rsid w:val="003F7501"/>
    <w:rsid w:val="003F7525"/>
    <w:rsid w:val="003F7541"/>
    <w:rsid w:val="003F75F0"/>
    <w:rsid w:val="003F761C"/>
    <w:rsid w:val="003F78FA"/>
    <w:rsid w:val="003F79E9"/>
    <w:rsid w:val="003F7C73"/>
    <w:rsid w:val="003F7D1D"/>
    <w:rsid w:val="003F7D49"/>
    <w:rsid w:val="003F7FC4"/>
    <w:rsid w:val="0040004F"/>
    <w:rsid w:val="004000BB"/>
    <w:rsid w:val="00400125"/>
    <w:rsid w:val="004002C2"/>
    <w:rsid w:val="0040046D"/>
    <w:rsid w:val="004004FC"/>
    <w:rsid w:val="004008CA"/>
    <w:rsid w:val="0040096C"/>
    <w:rsid w:val="00400AD7"/>
    <w:rsid w:val="00400B07"/>
    <w:rsid w:val="00400B0D"/>
    <w:rsid w:val="00400B97"/>
    <w:rsid w:val="00400BBD"/>
    <w:rsid w:val="00401121"/>
    <w:rsid w:val="0040116E"/>
    <w:rsid w:val="004011C4"/>
    <w:rsid w:val="00401200"/>
    <w:rsid w:val="004015CB"/>
    <w:rsid w:val="004016B5"/>
    <w:rsid w:val="00401729"/>
    <w:rsid w:val="00401772"/>
    <w:rsid w:val="00401892"/>
    <w:rsid w:val="00401898"/>
    <w:rsid w:val="0040192A"/>
    <w:rsid w:val="00401A41"/>
    <w:rsid w:val="00401CEE"/>
    <w:rsid w:val="00401DAE"/>
    <w:rsid w:val="00401E0C"/>
    <w:rsid w:val="00401F39"/>
    <w:rsid w:val="00401F93"/>
    <w:rsid w:val="0040206B"/>
    <w:rsid w:val="0040210F"/>
    <w:rsid w:val="00402132"/>
    <w:rsid w:val="0040213C"/>
    <w:rsid w:val="004021EC"/>
    <w:rsid w:val="00402203"/>
    <w:rsid w:val="004022AF"/>
    <w:rsid w:val="0040250A"/>
    <w:rsid w:val="004025E1"/>
    <w:rsid w:val="0040267E"/>
    <w:rsid w:val="00402780"/>
    <w:rsid w:val="004027B4"/>
    <w:rsid w:val="004027C0"/>
    <w:rsid w:val="004029BC"/>
    <w:rsid w:val="00402A48"/>
    <w:rsid w:val="00402AE8"/>
    <w:rsid w:val="00402B0F"/>
    <w:rsid w:val="00402B70"/>
    <w:rsid w:val="00402C1B"/>
    <w:rsid w:val="00402CAB"/>
    <w:rsid w:val="00402EF6"/>
    <w:rsid w:val="00402F1B"/>
    <w:rsid w:val="00402F47"/>
    <w:rsid w:val="00402F59"/>
    <w:rsid w:val="00403074"/>
    <w:rsid w:val="0040321A"/>
    <w:rsid w:val="00403282"/>
    <w:rsid w:val="004032A4"/>
    <w:rsid w:val="0040338E"/>
    <w:rsid w:val="004033E7"/>
    <w:rsid w:val="00403450"/>
    <w:rsid w:val="00403467"/>
    <w:rsid w:val="00403784"/>
    <w:rsid w:val="004038C2"/>
    <w:rsid w:val="00403AE1"/>
    <w:rsid w:val="00403B35"/>
    <w:rsid w:val="00403C23"/>
    <w:rsid w:val="00403C90"/>
    <w:rsid w:val="00403CF9"/>
    <w:rsid w:val="00403DF1"/>
    <w:rsid w:val="00404078"/>
    <w:rsid w:val="00404117"/>
    <w:rsid w:val="00404220"/>
    <w:rsid w:val="00404248"/>
    <w:rsid w:val="00404311"/>
    <w:rsid w:val="00404319"/>
    <w:rsid w:val="00404384"/>
    <w:rsid w:val="00404419"/>
    <w:rsid w:val="00404434"/>
    <w:rsid w:val="0040444E"/>
    <w:rsid w:val="004044D3"/>
    <w:rsid w:val="004046D8"/>
    <w:rsid w:val="004046EA"/>
    <w:rsid w:val="00404776"/>
    <w:rsid w:val="0040497A"/>
    <w:rsid w:val="00404D0E"/>
    <w:rsid w:val="00404D5C"/>
    <w:rsid w:val="00404E94"/>
    <w:rsid w:val="00404FEE"/>
    <w:rsid w:val="00405031"/>
    <w:rsid w:val="004050FE"/>
    <w:rsid w:val="00405118"/>
    <w:rsid w:val="0040519C"/>
    <w:rsid w:val="004052DE"/>
    <w:rsid w:val="00405364"/>
    <w:rsid w:val="0040537B"/>
    <w:rsid w:val="0040538E"/>
    <w:rsid w:val="004053CD"/>
    <w:rsid w:val="00405405"/>
    <w:rsid w:val="00405451"/>
    <w:rsid w:val="004054F0"/>
    <w:rsid w:val="004056A5"/>
    <w:rsid w:val="004057A5"/>
    <w:rsid w:val="004058EF"/>
    <w:rsid w:val="00405CC0"/>
    <w:rsid w:val="00405D30"/>
    <w:rsid w:val="00405FF1"/>
    <w:rsid w:val="00406088"/>
    <w:rsid w:val="004060BB"/>
    <w:rsid w:val="004061C6"/>
    <w:rsid w:val="00406241"/>
    <w:rsid w:val="004062C3"/>
    <w:rsid w:val="00406332"/>
    <w:rsid w:val="00406487"/>
    <w:rsid w:val="0040659D"/>
    <w:rsid w:val="0040662F"/>
    <w:rsid w:val="00406681"/>
    <w:rsid w:val="0040668A"/>
    <w:rsid w:val="004066E2"/>
    <w:rsid w:val="00406752"/>
    <w:rsid w:val="0040695E"/>
    <w:rsid w:val="00406982"/>
    <w:rsid w:val="004069B7"/>
    <w:rsid w:val="00406A82"/>
    <w:rsid w:val="00406B1E"/>
    <w:rsid w:val="00406DCF"/>
    <w:rsid w:val="00406F90"/>
    <w:rsid w:val="0040712E"/>
    <w:rsid w:val="004071A2"/>
    <w:rsid w:val="004071AF"/>
    <w:rsid w:val="004071B3"/>
    <w:rsid w:val="004071E5"/>
    <w:rsid w:val="0040722F"/>
    <w:rsid w:val="004072FE"/>
    <w:rsid w:val="0040733D"/>
    <w:rsid w:val="004073BA"/>
    <w:rsid w:val="00407460"/>
    <w:rsid w:val="00407479"/>
    <w:rsid w:val="0040753B"/>
    <w:rsid w:val="004075EA"/>
    <w:rsid w:val="0040788E"/>
    <w:rsid w:val="0040788F"/>
    <w:rsid w:val="00407906"/>
    <w:rsid w:val="0040791B"/>
    <w:rsid w:val="00407951"/>
    <w:rsid w:val="00407991"/>
    <w:rsid w:val="00407C43"/>
    <w:rsid w:val="00407C62"/>
    <w:rsid w:val="00407C91"/>
    <w:rsid w:val="00407DAC"/>
    <w:rsid w:val="00407E40"/>
    <w:rsid w:val="00407E41"/>
    <w:rsid w:val="00407F2A"/>
    <w:rsid w:val="00407FE5"/>
    <w:rsid w:val="0041021D"/>
    <w:rsid w:val="00410348"/>
    <w:rsid w:val="0041049F"/>
    <w:rsid w:val="0041058B"/>
    <w:rsid w:val="0041070F"/>
    <w:rsid w:val="00410723"/>
    <w:rsid w:val="0041081F"/>
    <w:rsid w:val="00410866"/>
    <w:rsid w:val="004109EF"/>
    <w:rsid w:val="00410C5A"/>
    <w:rsid w:val="00410E0E"/>
    <w:rsid w:val="00410E26"/>
    <w:rsid w:val="0041105F"/>
    <w:rsid w:val="00411161"/>
    <w:rsid w:val="004112DB"/>
    <w:rsid w:val="004114A9"/>
    <w:rsid w:val="00411575"/>
    <w:rsid w:val="00411593"/>
    <w:rsid w:val="00411AB2"/>
    <w:rsid w:val="00411CA1"/>
    <w:rsid w:val="00411F6D"/>
    <w:rsid w:val="004120AC"/>
    <w:rsid w:val="00412155"/>
    <w:rsid w:val="0041224D"/>
    <w:rsid w:val="0041247C"/>
    <w:rsid w:val="004125FD"/>
    <w:rsid w:val="004126F1"/>
    <w:rsid w:val="004126FA"/>
    <w:rsid w:val="004129C8"/>
    <w:rsid w:val="004129FA"/>
    <w:rsid w:val="00412AC0"/>
    <w:rsid w:val="00412C32"/>
    <w:rsid w:val="00412D01"/>
    <w:rsid w:val="00412DD9"/>
    <w:rsid w:val="00412E70"/>
    <w:rsid w:val="00412ED6"/>
    <w:rsid w:val="00412EF7"/>
    <w:rsid w:val="0041308E"/>
    <w:rsid w:val="00413260"/>
    <w:rsid w:val="004132BD"/>
    <w:rsid w:val="00413383"/>
    <w:rsid w:val="004134E4"/>
    <w:rsid w:val="00413585"/>
    <w:rsid w:val="004137E7"/>
    <w:rsid w:val="0041390D"/>
    <w:rsid w:val="00413987"/>
    <w:rsid w:val="00413A67"/>
    <w:rsid w:val="00413A7D"/>
    <w:rsid w:val="00413B46"/>
    <w:rsid w:val="00413C79"/>
    <w:rsid w:val="00413D41"/>
    <w:rsid w:val="00413DCB"/>
    <w:rsid w:val="00413E29"/>
    <w:rsid w:val="00413E70"/>
    <w:rsid w:val="00413F04"/>
    <w:rsid w:val="0041409D"/>
    <w:rsid w:val="004141E3"/>
    <w:rsid w:val="00414254"/>
    <w:rsid w:val="0041437D"/>
    <w:rsid w:val="00414517"/>
    <w:rsid w:val="0041459B"/>
    <w:rsid w:val="004145AF"/>
    <w:rsid w:val="0041468F"/>
    <w:rsid w:val="0041470A"/>
    <w:rsid w:val="00414785"/>
    <w:rsid w:val="00414851"/>
    <w:rsid w:val="00414873"/>
    <w:rsid w:val="00414B68"/>
    <w:rsid w:val="00414C18"/>
    <w:rsid w:val="00414C8F"/>
    <w:rsid w:val="00414C95"/>
    <w:rsid w:val="00414CE5"/>
    <w:rsid w:val="00414E31"/>
    <w:rsid w:val="00414E9F"/>
    <w:rsid w:val="00414EDB"/>
    <w:rsid w:val="00414F75"/>
    <w:rsid w:val="00414FD7"/>
    <w:rsid w:val="00414FED"/>
    <w:rsid w:val="00415016"/>
    <w:rsid w:val="004150D0"/>
    <w:rsid w:val="004150E7"/>
    <w:rsid w:val="004151D5"/>
    <w:rsid w:val="004152BD"/>
    <w:rsid w:val="004155CD"/>
    <w:rsid w:val="00415663"/>
    <w:rsid w:val="0041567D"/>
    <w:rsid w:val="004156DB"/>
    <w:rsid w:val="0041584E"/>
    <w:rsid w:val="00415891"/>
    <w:rsid w:val="00415955"/>
    <w:rsid w:val="00415971"/>
    <w:rsid w:val="004159F0"/>
    <w:rsid w:val="00415A68"/>
    <w:rsid w:val="00415A93"/>
    <w:rsid w:val="00415BDF"/>
    <w:rsid w:val="00415D7C"/>
    <w:rsid w:val="00415E3F"/>
    <w:rsid w:val="00415E94"/>
    <w:rsid w:val="00415EA5"/>
    <w:rsid w:val="00415F3E"/>
    <w:rsid w:val="00416014"/>
    <w:rsid w:val="00416084"/>
    <w:rsid w:val="004160AF"/>
    <w:rsid w:val="004160C7"/>
    <w:rsid w:val="0041613C"/>
    <w:rsid w:val="00416186"/>
    <w:rsid w:val="004164F2"/>
    <w:rsid w:val="00416584"/>
    <w:rsid w:val="00416763"/>
    <w:rsid w:val="004169F8"/>
    <w:rsid w:val="00416B22"/>
    <w:rsid w:val="00416B2A"/>
    <w:rsid w:val="00416B41"/>
    <w:rsid w:val="00416B5B"/>
    <w:rsid w:val="00416C0B"/>
    <w:rsid w:val="00416C27"/>
    <w:rsid w:val="00416C2E"/>
    <w:rsid w:val="00416D5E"/>
    <w:rsid w:val="00416E66"/>
    <w:rsid w:val="00416FDB"/>
    <w:rsid w:val="0041702C"/>
    <w:rsid w:val="00417062"/>
    <w:rsid w:val="004170E3"/>
    <w:rsid w:val="0041711D"/>
    <w:rsid w:val="0041720C"/>
    <w:rsid w:val="00417278"/>
    <w:rsid w:val="00417300"/>
    <w:rsid w:val="00417308"/>
    <w:rsid w:val="0041735A"/>
    <w:rsid w:val="00417395"/>
    <w:rsid w:val="0041746E"/>
    <w:rsid w:val="0041751E"/>
    <w:rsid w:val="00417613"/>
    <w:rsid w:val="0041769E"/>
    <w:rsid w:val="004176CB"/>
    <w:rsid w:val="004177CE"/>
    <w:rsid w:val="0041787E"/>
    <w:rsid w:val="00417A08"/>
    <w:rsid w:val="00417C60"/>
    <w:rsid w:val="00417CBB"/>
    <w:rsid w:val="00417CC4"/>
    <w:rsid w:val="00417D95"/>
    <w:rsid w:val="00417E1E"/>
    <w:rsid w:val="00417F8B"/>
    <w:rsid w:val="004202EC"/>
    <w:rsid w:val="00420462"/>
    <w:rsid w:val="0042053B"/>
    <w:rsid w:val="00420838"/>
    <w:rsid w:val="0042093C"/>
    <w:rsid w:val="004209DE"/>
    <w:rsid w:val="00420BB1"/>
    <w:rsid w:val="00420BC8"/>
    <w:rsid w:val="00420C20"/>
    <w:rsid w:val="00420D40"/>
    <w:rsid w:val="00420D64"/>
    <w:rsid w:val="00420D88"/>
    <w:rsid w:val="00420D8A"/>
    <w:rsid w:val="00420F1B"/>
    <w:rsid w:val="00420FEE"/>
    <w:rsid w:val="00421029"/>
    <w:rsid w:val="004210F9"/>
    <w:rsid w:val="004211B4"/>
    <w:rsid w:val="00421273"/>
    <w:rsid w:val="004212E8"/>
    <w:rsid w:val="00421421"/>
    <w:rsid w:val="0042150F"/>
    <w:rsid w:val="00421563"/>
    <w:rsid w:val="00421578"/>
    <w:rsid w:val="00421659"/>
    <w:rsid w:val="004217B9"/>
    <w:rsid w:val="00421862"/>
    <w:rsid w:val="004218DE"/>
    <w:rsid w:val="00421A0C"/>
    <w:rsid w:val="00421BC0"/>
    <w:rsid w:val="00421BF3"/>
    <w:rsid w:val="00421C79"/>
    <w:rsid w:val="00421D90"/>
    <w:rsid w:val="00421DCB"/>
    <w:rsid w:val="00422162"/>
    <w:rsid w:val="0042216F"/>
    <w:rsid w:val="004221F8"/>
    <w:rsid w:val="00422273"/>
    <w:rsid w:val="0042234A"/>
    <w:rsid w:val="00422391"/>
    <w:rsid w:val="00422495"/>
    <w:rsid w:val="0042257B"/>
    <w:rsid w:val="004225F4"/>
    <w:rsid w:val="0042272F"/>
    <w:rsid w:val="00422924"/>
    <w:rsid w:val="0042299D"/>
    <w:rsid w:val="00422A10"/>
    <w:rsid w:val="00422CC1"/>
    <w:rsid w:val="00422CF6"/>
    <w:rsid w:val="00422E70"/>
    <w:rsid w:val="00422E88"/>
    <w:rsid w:val="00422EA6"/>
    <w:rsid w:val="00422FF0"/>
    <w:rsid w:val="00423044"/>
    <w:rsid w:val="0042314D"/>
    <w:rsid w:val="00423453"/>
    <w:rsid w:val="0042367A"/>
    <w:rsid w:val="004236BE"/>
    <w:rsid w:val="004236DF"/>
    <w:rsid w:val="00423779"/>
    <w:rsid w:val="0042379B"/>
    <w:rsid w:val="004237B4"/>
    <w:rsid w:val="00423A77"/>
    <w:rsid w:val="00423B82"/>
    <w:rsid w:val="00423BCC"/>
    <w:rsid w:val="00423BDC"/>
    <w:rsid w:val="00423C17"/>
    <w:rsid w:val="00423E0C"/>
    <w:rsid w:val="00423F4D"/>
    <w:rsid w:val="004240F9"/>
    <w:rsid w:val="00424120"/>
    <w:rsid w:val="00424127"/>
    <w:rsid w:val="0042414D"/>
    <w:rsid w:val="0042429B"/>
    <w:rsid w:val="004242A3"/>
    <w:rsid w:val="004242E7"/>
    <w:rsid w:val="00424570"/>
    <w:rsid w:val="00424859"/>
    <w:rsid w:val="00424862"/>
    <w:rsid w:val="0042489E"/>
    <w:rsid w:val="0042496A"/>
    <w:rsid w:val="00424A45"/>
    <w:rsid w:val="00424A8C"/>
    <w:rsid w:val="00424AE5"/>
    <w:rsid w:val="00424B24"/>
    <w:rsid w:val="00424B9E"/>
    <w:rsid w:val="00424EF7"/>
    <w:rsid w:val="004253EB"/>
    <w:rsid w:val="004254B7"/>
    <w:rsid w:val="004254C9"/>
    <w:rsid w:val="00425500"/>
    <w:rsid w:val="0042556D"/>
    <w:rsid w:val="004256AD"/>
    <w:rsid w:val="00425856"/>
    <w:rsid w:val="00425A6C"/>
    <w:rsid w:val="00425A74"/>
    <w:rsid w:val="00425A8C"/>
    <w:rsid w:val="00425BC3"/>
    <w:rsid w:val="00425C29"/>
    <w:rsid w:val="00425CAF"/>
    <w:rsid w:val="00425CB5"/>
    <w:rsid w:val="00425D67"/>
    <w:rsid w:val="00425DE5"/>
    <w:rsid w:val="00425E88"/>
    <w:rsid w:val="00425EDC"/>
    <w:rsid w:val="004260A3"/>
    <w:rsid w:val="0042623A"/>
    <w:rsid w:val="004263CB"/>
    <w:rsid w:val="00426407"/>
    <w:rsid w:val="0042640B"/>
    <w:rsid w:val="00426454"/>
    <w:rsid w:val="00426525"/>
    <w:rsid w:val="004265AB"/>
    <w:rsid w:val="0042660D"/>
    <w:rsid w:val="004267E3"/>
    <w:rsid w:val="004267FB"/>
    <w:rsid w:val="0042680A"/>
    <w:rsid w:val="00426939"/>
    <w:rsid w:val="00426A03"/>
    <w:rsid w:val="00426A3F"/>
    <w:rsid w:val="00426C2A"/>
    <w:rsid w:val="00426CBC"/>
    <w:rsid w:val="00426D2A"/>
    <w:rsid w:val="00426D4F"/>
    <w:rsid w:val="00426D6A"/>
    <w:rsid w:val="00426DA9"/>
    <w:rsid w:val="00426DEF"/>
    <w:rsid w:val="00426F2E"/>
    <w:rsid w:val="0042713E"/>
    <w:rsid w:val="004271A3"/>
    <w:rsid w:val="00427384"/>
    <w:rsid w:val="004273BD"/>
    <w:rsid w:val="004273D0"/>
    <w:rsid w:val="004273DB"/>
    <w:rsid w:val="004275D0"/>
    <w:rsid w:val="00427822"/>
    <w:rsid w:val="004279E7"/>
    <w:rsid w:val="00427A2E"/>
    <w:rsid w:val="00427B2F"/>
    <w:rsid w:val="00427C3A"/>
    <w:rsid w:val="00427DAA"/>
    <w:rsid w:val="00427F3B"/>
    <w:rsid w:val="00430003"/>
    <w:rsid w:val="00430189"/>
    <w:rsid w:val="00430208"/>
    <w:rsid w:val="0043026F"/>
    <w:rsid w:val="004302B9"/>
    <w:rsid w:val="004302E7"/>
    <w:rsid w:val="00430309"/>
    <w:rsid w:val="00430433"/>
    <w:rsid w:val="004304C3"/>
    <w:rsid w:val="0043076D"/>
    <w:rsid w:val="00430912"/>
    <w:rsid w:val="00430AA2"/>
    <w:rsid w:val="00430B97"/>
    <w:rsid w:val="00430BD9"/>
    <w:rsid w:val="00430F57"/>
    <w:rsid w:val="00430FEA"/>
    <w:rsid w:val="00430FF9"/>
    <w:rsid w:val="00431030"/>
    <w:rsid w:val="00431034"/>
    <w:rsid w:val="004310D5"/>
    <w:rsid w:val="0043111F"/>
    <w:rsid w:val="00431163"/>
    <w:rsid w:val="004311D2"/>
    <w:rsid w:val="00431269"/>
    <w:rsid w:val="00431331"/>
    <w:rsid w:val="004313E1"/>
    <w:rsid w:val="004313E9"/>
    <w:rsid w:val="00431556"/>
    <w:rsid w:val="004315FC"/>
    <w:rsid w:val="0043163D"/>
    <w:rsid w:val="0043168D"/>
    <w:rsid w:val="00431860"/>
    <w:rsid w:val="00431886"/>
    <w:rsid w:val="00431A06"/>
    <w:rsid w:val="00431A7D"/>
    <w:rsid w:val="00431AED"/>
    <w:rsid w:val="00431B14"/>
    <w:rsid w:val="00431BB1"/>
    <w:rsid w:val="00431D9F"/>
    <w:rsid w:val="00431DF2"/>
    <w:rsid w:val="00431DFE"/>
    <w:rsid w:val="00431E1B"/>
    <w:rsid w:val="00431F4E"/>
    <w:rsid w:val="00431FA0"/>
    <w:rsid w:val="00431FF8"/>
    <w:rsid w:val="0043206B"/>
    <w:rsid w:val="00432105"/>
    <w:rsid w:val="0043212A"/>
    <w:rsid w:val="0043217A"/>
    <w:rsid w:val="004323AF"/>
    <w:rsid w:val="00432588"/>
    <w:rsid w:val="00432612"/>
    <w:rsid w:val="004326EC"/>
    <w:rsid w:val="0043279C"/>
    <w:rsid w:val="00432841"/>
    <w:rsid w:val="00432842"/>
    <w:rsid w:val="004328E8"/>
    <w:rsid w:val="004329C7"/>
    <w:rsid w:val="00432A2B"/>
    <w:rsid w:val="00432BB5"/>
    <w:rsid w:val="00432D3B"/>
    <w:rsid w:val="00432D90"/>
    <w:rsid w:val="00432F93"/>
    <w:rsid w:val="00432FE3"/>
    <w:rsid w:val="004330F6"/>
    <w:rsid w:val="0043315E"/>
    <w:rsid w:val="0043323A"/>
    <w:rsid w:val="004333D0"/>
    <w:rsid w:val="00433452"/>
    <w:rsid w:val="0043356C"/>
    <w:rsid w:val="004335A8"/>
    <w:rsid w:val="0043362E"/>
    <w:rsid w:val="0043374A"/>
    <w:rsid w:val="00433855"/>
    <w:rsid w:val="004338A5"/>
    <w:rsid w:val="004338C5"/>
    <w:rsid w:val="00433977"/>
    <w:rsid w:val="004339E3"/>
    <w:rsid w:val="00433BF2"/>
    <w:rsid w:val="00433E2E"/>
    <w:rsid w:val="00433EA3"/>
    <w:rsid w:val="00433EB1"/>
    <w:rsid w:val="0043401B"/>
    <w:rsid w:val="00434073"/>
    <w:rsid w:val="0043415A"/>
    <w:rsid w:val="004343A7"/>
    <w:rsid w:val="00434419"/>
    <w:rsid w:val="0043441D"/>
    <w:rsid w:val="004344A3"/>
    <w:rsid w:val="0043454F"/>
    <w:rsid w:val="00434571"/>
    <w:rsid w:val="00434651"/>
    <w:rsid w:val="004346B8"/>
    <w:rsid w:val="0043471B"/>
    <w:rsid w:val="004347EF"/>
    <w:rsid w:val="00434824"/>
    <w:rsid w:val="004348C0"/>
    <w:rsid w:val="004348C4"/>
    <w:rsid w:val="00434ADD"/>
    <w:rsid w:val="00434B78"/>
    <w:rsid w:val="00434C1F"/>
    <w:rsid w:val="00434DAB"/>
    <w:rsid w:val="00434F0A"/>
    <w:rsid w:val="00434F22"/>
    <w:rsid w:val="004350E5"/>
    <w:rsid w:val="0043515C"/>
    <w:rsid w:val="00435187"/>
    <w:rsid w:val="004351C4"/>
    <w:rsid w:val="004353D9"/>
    <w:rsid w:val="0043543C"/>
    <w:rsid w:val="00435476"/>
    <w:rsid w:val="0043548E"/>
    <w:rsid w:val="004358DC"/>
    <w:rsid w:val="0043591C"/>
    <w:rsid w:val="00435964"/>
    <w:rsid w:val="00435986"/>
    <w:rsid w:val="00435ABF"/>
    <w:rsid w:val="00435B54"/>
    <w:rsid w:val="00435C87"/>
    <w:rsid w:val="00435CD3"/>
    <w:rsid w:val="00435D7C"/>
    <w:rsid w:val="00435FBA"/>
    <w:rsid w:val="00436354"/>
    <w:rsid w:val="00436418"/>
    <w:rsid w:val="004364E4"/>
    <w:rsid w:val="00436584"/>
    <w:rsid w:val="00436667"/>
    <w:rsid w:val="00436727"/>
    <w:rsid w:val="0043675D"/>
    <w:rsid w:val="00436768"/>
    <w:rsid w:val="004367DB"/>
    <w:rsid w:val="00436A7F"/>
    <w:rsid w:val="00436A8A"/>
    <w:rsid w:val="00436B0A"/>
    <w:rsid w:val="00436E50"/>
    <w:rsid w:val="00436E63"/>
    <w:rsid w:val="00436F21"/>
    <w:rsid w:val="004372AA"/>
    <w:rsid w:val="00437339"/>
    <w:rsid w:val="0043748B"/>
    <w:rsid w:val="0043755B"/>
    <w:rsid w:val="004375B9"/>
    <w:rsid w:val="00437758"/>
    <w:rsid w:val="00437850"/>
    <w:rsid w:val="00437E47"/>
    <w:rsid w:val="00437F6F"/>
    <w:rsid w:val="00440062"/>
    <w:rsid w:val="004400A3"/>
    <w:rsid w:val="004400B0"/>
    <w:rsid w:val="0044012E"/>
    <w:rsid w:val="004401A0"/>
    <w:rsid w:val="004401B9"/>
    <w:rsid w:val="004402D6"/>
    <w:rsid w:val="00440427"/>
    <w:rsid w:val="0044042F"/>
    <w:rsid w:val="00440465"/>
    <w:rsid w:val="00440486"/>
    <w:rsid w:val="004404B1"/>
    <w:rsid w:val="004405C4"/>
    <w:rsid w:val="004405FE"/>
    <w:rsid w:val="00440692"/>
    <w:rsid w:val="004406C5"/>
    <w:rsid w:val="0044089F"/>
    <w:rsid w:val="004408A9"/>
    <w:rsid w:val="004408BB"/>
    <w:rsid w:val="004408F4"/>
    <w:rsid w:val="00440A0D"/>
    <w:rsid w:val="00440B9A"/>
    <w:rsid w:val="00440BFC"/>
    <w:rsid w:val="00440EB2"/>
    <w:rsid w:val="00440EE4"/>
    <w:rsid w:val="00440EF7"/>
    <w:rsid w:val="00440EF9"/>
    <w:rsid w:val="00440F3D"/>
    <w:rsid w:val="00440F52"/>
    <w:rsid w:val="00440FC8"/>
    <w:rsid w:val="0044126E"/>
    <w:rsid w:val="00441371"/>
    <w:rsid w:val="004413D6"/>
    <w:rsid w:val="004415C4"/>
    <w:rsid w:val="0044172A"/>
    <w:rsid w:val="004417DC"/>
    <w:rsid w:val="004417EA"/>
    <w:rsid w:val="004417ED"/>
    <w:rsid w:val="00441D15"/>
    <w:rsid w:val="00441DA6"/>
    <w:rsid w:val="00442060"/>
    <w:rsid w:val="0044206C"/>
    <w:rsid w:val="004421A2"/>
    <w:rsid w:val="004421CB"/>
    <w:rsid w:val="004422DF"/>
    <w:rsid w:val="004422EE"/>
    <w:rsid w:val="0044231A"/>
    <w:rsid w:val="004423D0"/>
    <w:rsid w:val="00442426"/>
    <w:rsid w:val="00442485"/>
    <w:rsid w:val="00442506"/>
    <w:rsid w:val="004425E1"/>
    <w:rsid w:val="0044268C"/>
    <w:rsid w:val="004426C2"/>
    <w:rsid w:val="0044282C"/>
    <w:rsid w:val="004429C4"/>
    <w:rsid w:val="00442AC4"/>
    <w:rsid w:val="00442B43"/>
    <w:rsid w:val="00442B68"/>
    <w:rsid w:val="00442BDB"/>
    <w:rsid w:val="00442C31"/>
    <w:rsid w:val="00442C47"/>
    <w:rsid w:val="00442D4F"/>
    <w:rsid w:val="00442D6A"/>
    <w:rsid w:val="00442DE2"/>
    <w:rsid w:val="00442EF4"/>
    <w:rsid w:val="0044313D"/>
    <w:rsid w:val="004432A6"/>
    <w:rsid w:val="00443314"/>
    <w:rsid w:val="00443320"/>
    <w:rsid w:val="00443380"/>
    <w:rsid w:val="00443681"/>
    <w:rsid w:val="00443685"/>
    <w:rsid w:val="00443781"/>
    <w:rsid w:val="00443840"/>
    <w:rsid w:val="004439F1"/>
    <w:rsid w:val="00443A2A"/>
    <w:rsid w:val="00443B3F"/>
    <w:rsid w:val="00443B41"/>
    <w:rsid w:val="00443B54"/>
    <w:rsid w:val="00443B7D"/>
    <w:rsid w:val="00443CE3"/>
    <w:rsid w:val="00443EFC"/>
    <w:rsid w:val="00443F56"/>
    <w:rsid w:val="00444055"/>
    <w:rsid w:val="0044407A"/>
    <w:rsid w:val="00444168"/>
    <w:rsid w:val="004442AA"/>
    <w:rsid w:val="004442AF"/>
    <w:rsid w:val="00444346"/>
    <w:rsid w:val="00444454"/>
    <w:rsid w:val="004444C7"/>
    <w:rsid w:val="004445B7"/>
    <w:rsid w:val="0044461E"/>
    <w:rsid w:val="004447D6"/>
    <w:rsid w:val="00444827"/>
    <w:rsid w:val="00444859"/>
    <w:rsid w:val="00444AFE"/>
    <w:rsid w:val="00444BC3"/>
    <w:rsid w:val="00444BF3"/>
    <w:rsid w:val="00444C14"/>
    <w:rsid w:val="00444C6C"/>
    <w:rsid w:val="00444CD8"/>
    <w:rsid w:val="00444D59"/>
    <w:rsid w:val="00444DFA"/>
    <w:rsid w:val="00444E65"/>
    <w:rsid w:val="00444FC8"/>
    <w:rsid w:val="00444FEB"/>
    <w:rsid w:val="00445301"/>
    <w:rsid w:val="004454CC"/>
    <w:rsid w:val="00445596"/>
    <w:rsid w:val="004455FA"/>
    <w:rsid w:val="00445640"/>
    <w:rsid w:val="00445947"/>
    <w:rsid w:val="00445A08"/>
    <w:rsid w:val="00445A5A"/>
    <w:rsid w:val="00445AD3"/>
    <w:rsid w:val="00445B64"/>
    <w:rsid w:val="00445D06"/>
    <w:rsid w:val="00445DD6"/>
    <w:rsid w:val="00445E09"/>
    <w:rsid w:val="0044614C"/>
    <w:rsid w:val="00446250"/>
    <w:rsid w:val="00446304"/>
    <w:rsid w:val="00446367"/>
    <w:rsid w:val="004463D7"/>
    <w:rsid w:val="0044645F"/>
    <w:rsid w:val="00446483"/>
    <w:rsid w:val="00446538"/>
    <w:rsid w:val="00446554"/>
    <w:rsid w:val="00446608"/>
    <w:rsid w:val="00446768"/>
    <w:rsid w:val="00446852"/>
    <w:rsid w:val="00446883"/>
    <w:rsid w:val="004468E1"/>
    <w:rsid w:val="00446995"/>
    <w:rsid w:val="00446A19"/>
    <w:rsid w:val="00446BB6"/>
    <w:rsid w:val="00446CD5"/>
    <w:rsid w:val="00446D3B"/>
    <w:rsid w:val="00446FD3"/>
    <w:rsid w:val="00446FEB"/>
    <w:rsid w:val="00447038"/>
    <w:rsid w:val="004470BE"/>
    <w:rsid w:val="00447191"/>
    <w:rsid w:val="004471B1"/>
    <w:rsid w:val="0044741C"/>
    <w:rsid w:val="00447699"/>
    <w:rsid w:val="0044770A"/>
    <w:rsid w:val="00447895"/>
    <w:rsid w:val="004479C8"/>
    <w:rsid w:val="004479DB"/>
    <w:rsid w:val="00447A0C"/>
    <w:rsid w:val="00447A3C"/>
    <w:rsid w:val="00447A93"/>
    <w:rsid w:val="00447C1D"/>
    <w:rsid w:val="00447D8C"/>
    <w:rsid w:val="00447DC4"/>
    <w:rsid w:val="00447EAC"/>
    <w:rsid w:val="00447FF2"/>
    <w:rsid w:val="004500CB"/>
    <w:rsid w:val="00450192"/>
    <w:rsid w:val="00450254"/>
    <w:rsid w:val="004502CB"/>
    <w:rsid w:val="00450499"/>
    <w:rsid w:val="0045062B"/>
    <w:rsid w:val="00450648"/>
    <w:rsid w:val="0045074A"/>
    <w:rsid w:val="004507A4"/>
    <w:rsid w:val="004507A7"/>
    <w:rsid w:val="00450969"/>
    <w:rsid w:val="00450AA4"/>
    <w:rsid w:val="00450B02"/>
    <w:rsid w:val="00450B33"/>
    <w:rsid w:val="00450B3A"/>
    <w:rsid w:val="00450BC1"/>
    <w:rsid w:val="00450C46"/>
    <w:rsid w:val="00450DED"/>
    <w:rsid w:val="00450EC9"/>
    <w:rsid w:val="00450F47"/>
    <w:rsid w:val="00450F7B"/>
    <w:rsid w:val="0045113B"/>
    <w:rsid w:val="004511AE"/>
    <w:rsid w:val="00451213"/>
    <w:rsid w:val="0045128D"/>
    <w:rsid w:val="00451482"/>
    <w:rsid w:val="00451572"/>
    <w:rsid w:val="00451619"/>
    <w:rsid w:val="00451627"/>
    <w:rsid w:val="00451781"/>
    <w:rsid w:val="004518AA"/>
    <w:rsid w:val="00451994"/>
    <w:rsid w:val="004519F3"/>
    <w:rsid w:val="00451B35"/>
    <w:rsid w:val="00451B4E"/>
    <w:rsid w:val="00451B71"/>
    <w:rsid w:val="00451BE9"/>
    <w:rsid w:val="00451C1D"/>
    <w:rsid w:val="00451C5F"/>
    <w:rsid w:val="00451E00"/>
    <w:rsid w:val="00451F46"/>
    <w:rsid w:val="00451FF1"/>
    <w:rsid w:val="0045204F"/>
    <w:rsid w:val="004520AE"/>
    <w:rsid w:val="004520C5"/>
    <w:rsid w:val="0045221C"/>
    <w:rsid w:val="004522D0"/>
    <w:rsid w:val="00452486"/>
    <w:rsid w:val="004524E9"/>
    <w:rsid w:val="004524EC"/>
    <w:rsid w:val="004525B9"/>
    <w:rsid w:val="004525FC"/>
    <w:rsid w:val="0045262B"/>
    <w:rsid w:val="00452649"/>
    <w:rsid w:val="004528A5"/>
    <w:rsid w:val="00452975"/>
    <w:rsid w:val="00452A12"/>
    <w:rsid w:val="00452A5D"/>
    <w:rsid w:val="00452A75"/>
    <w:rsid w:val="00452C83"/>
    <w:rsid w:val="00452D57"/>
    <w:rsid w:val="00453114"/>
    <w:rsid w:val="00453252"/>
    <w:rsid w:val="00453267"/>
    <w:rsid w:val="004532F6"/>
    <w:rsid w:val="00453376"/>
    <w:rsid w:val="0045340E"/>
    <w:rsid w:val="00453433"/>
    <w:rsid w:val="004535F5"/>
    <w:rsid w:val="0045363D"/>
    <w:rsid w:val="00453699"/>
    <w:rsid w:val="004536C2"/>
    <w:rsid w:val="00453778"/>
    <w:rsid w:val="004537DC"/>
    <w:rsid w:val="004537E8"/>
    <w:rsid w:val="0045388A"/>
    <w:rsid w:val="00453973"/>
    <w:rsid w:val="00453A1C"/>
    <w:rsid w:val="00453A27"/>
    <w:rsid w:val="00453A2E"/>
    <w:rsid w:val="00453B7B"/>
    <w:rsid w:val="00453BB4"/>
    <w:rsid w:val="00453C41"/>
    <w:rsid w:val="00453DF8"/>
    <w:rsid w:val="00453F94"/>
    <w:rsid w:val="00454154"/>
    <w:rsid w:val="00454426"/>
    <w:rsid w:val="004544B0"/>
    <w:rsid w:val="004544E5"/>
    <w:rsid w:val="0045451C"/>
    <w:rsid w:val="0045461E"/>
    <w:rsid w:val="0045465C"/>
    <w:rsid w:val="004546F1"/>
    <w:rsid w:val="0045471B"/>
    <w:rsid w:val="0045477C"/>
    <w:rsid w:val="0045486D"/>
    <w:rsid w:val="0045493B"/>
    <w:rsid w:val="00454BC6"/>
    <w:rsid w:val="00454D15"/>
    <w:rsid w:val="00454D4B"/>
    <w:rsid w:val="00454DD9"/>
    <w:rsid w:val="00454F87"/>
    <w:rsid w:val="004550FF"/>
    <w:rsid w:val="0045511C"/>
    <w:rsid w:val="00455285"/>
    <w:rsid w:val="0045528F"/>
    <w:rsid w:val="0045538F"/>
    <w:rsid w:val="00455390"/>
    <w:rsid w:val="0045549C"/>
    <w:rsid w:val="00455628"/>
    <w:rsid w:val="00455634"/>
    <w:rsid w:val="0045573B"/>
    <w:rsid w:val="0045577B"/>
    <w:rsid w:val="004557D4"/>
    <w:rsid w:val="0045580A"/>
    <w:rsid w:val="00455814"/>
    <w:rsid w:val="00455A2E"/>
    <w:rsid w:val="00455B85"/>
    <w:rsid w:val="00455C9B"/>
    <w:rsid w:val="00455D3B"/>
    <w:rsid w:val="00455EA5"/>
    <w:rsid w:val="00455F53"/>
    <w:rsid w:val="00455F94"/>
    <w:rsid w:val="00455FDA"/>
    <w:rsid w:val="00456425"/>
    <w:rsid w:val="00456586"/>
    <w:rsid w:val="004565B7"/>
    <w:rsid w:val="004565E9"/>
    <w:rsid w:val="0045664A"/>
    <w:rsid w:val="004566A8"/>
    <w:rsid w:val="004566EF"/>
    <w:rsid w:val="004568F5"/>
    <w:rsid w:val="0045691E"/>
    <w:rsid w:val="004569BA"/>
    <w:rsid w:val="004569DD"/>
    <w:rsid w:val="00456A70"/>
    <w:rsid w:val="00456AB2"/>
    <w:rsid w:val="00456DD3"/>
    <w:rsid w:val="00456E84"/>
    <w:rsid w:val="0045701F"/>
    <w:rsid w:val="00457038"/>
    <w:rsid w:val="004571A6"/>
    <w:rsid w:val="004572D3"/>
    <w:rsid w:val="00457320"/>
    <w:rsid w:val="00457341"/>
    <w:rsid w:val="00457347"/>
    <w:rsid w:val="00457385"/>
    <w:rsid w:val="004573B8"/>
    <w:rsid w:val="004573D9"/>
    <w:rsid w:val="004573F5"/>
    <w:rsid w:val="00457420"/>
    <w:rsid w:val="0045744C"/>
    <w:rsid w:val="004574E6"/>
    <w:rsid w:val="00457610"/>
    <w:rsid w:val="00457675"/>
    <w:rsid w:val="004576CB"/>
    <w:rsid w:val="00457794"/>
    <w:rsid w:val="00457876"/>
    <w:rsid w:val="00457A6A"/>
    <w:rsid w:val="00457C29"/>
    <w:rsid w:val="00457CDA"/>
    <w:rsid w:val="00457CF9"/>
    <w:rsid w:val="00457F14"/>
    <w:rsid w:val="00457F6C"/>
    <w:rsid w:val="0045E612"/>
    <w:rsid w:val="00460027"/>
    <w:rsid w:val="00460062"/>
    <w:rsid w:val="00460235"/>
    <w:rsid w:val="00460261"/>
    <w:rsid w:val="004603D8"/>
    <w:rsid w:val="0046074D"/>
    <w:rsid w:val="004607D2"/>
    <w:rsid w:val="004608DC"/>
    <w:rsid w:val="00460921"/>
    <w:rsid w:val="00460A4B"/>
    <w:rsid w:val="00460A56"/>
    <w:rsid w:val="00460ABE"/>
    <w:rsid w:val="00460BC2"/>
    <w:rsid w:val="00460CC2"/>
    <w:rsid w:val="00460DCD"/>
    <w:rsid w:val="00460E0D"/>
    <w:rsid w:val="00460FA1"/>
    <w:rsid w:val="004612AF"/>
    <w:rsid w:val="004612C6"/>
    <w:rsid w:val="004613E2"/>
    <w:rsid w:val="00461490"/>
    <w:rsid w:val="004614EC"/>
    <w:rsid w:val="00461657"/>
    <w:rsid w:val="004616A3"/>
    <w:rsid w:val="004616D9"/>
    <w:rsid w:val="00461703"/>
    <w:rsid w:val="00461713"/>
    <w:rsid w:val="00461782"/>
    <w:rsid w:val="004617A5"/>
    <w:rsid w:val="004617D8"/>
    <w:rsid w:val="00461A65"/>
    <w:rsid w:val="00461B19"/>
    <w:rsid w:val="00461BBB"/>
    <w:rsid w:val="00461BED"/>
    <w:rsid w:val="00461CBA"/>
    <w:rsid w:val="00461D7C"/>
    <w:rsid w:val="00461E3C"/>
    <w:rsid w:val="00461F57"/>
    <w:rsid w:val="00462293"/>
    <w:rsid w:val="004622DD"/>
    <w:rsid w:val="00462311"/>
    <w:rsid w:val="004624B1"/>
    <w:rsid w:val="00462530"/>
    <w:rsid w:val="004625AD"/>
    <w:rsid w:val="004626CE"/>
    <w:rsid w:val="00462777"/>
    <w:rsid w:val="0046278A"/>
    <w:rsid w:val="0046283A"/>
    <w:rsid w:val="00462861"/>
    <w:rsid w:val="0046295E"/>
    <w:rsid w:val="004629D4"/>
    <w:rsid w:val="004629F6"/>
    <w:rsid w:val="004629FC"/>
    <w:rsid w:val="00462A26"/>
    <w:rsid w:val="00462B85"/>
    <w:rsid w:val="00462C63"/>
    <w:rsid w:val="00462CDF"/>
    <w:rsid w:val="00462EBE"/>
    <w:rsid w:val="00462F17"/>
    <w:rsid w:val="00462F55"/>
    <w:rsid w:val="00463068"/>
    <w:rsid w:val="00463090"/>
    <w:rsid w:val="00463128"/>
    <w:rsid w:val="00463147"/>
    <w:rsid w:val="004631F0"/>
    <w:rsid w:val="004633E7"/>
    <w:rsid w:val="00463434"/>
    <w:rsid w:val="0046363E"/>
    <w:rsid w:val="004636A8"/>
    <w:rsid w:val="00463858"/>
    <w:rsid w:val="00463A2F"/>
    <w:rsid w:val="00463F61"/>
    <w:rsid w:val="004640C8"/>
    <w:rsid w:val="0046429B"/>
    <w:rsid w:val="004642E8"/>
    <w:rsid w:val="004643E5"/>
    <w:rsid w:val="00464429"/>
    <w:rsid w:val="00464508"/>
    <w:rsid w:val="00464574"/>
    <w:rsid w:val="00464632"/>
    <w:rsid w:val="00464698"/>
    <w:rsid w:val="004646D8"/>
    <w:rsid w:val="00464893"/>
    <w:rsid w:val="00464979"/>
    <w:rsid w:val="004649EB"/>
    <w:rsid w:val="00464C47"/>
    <w:rsid w:val="00464CA2"/>
    <w:rsid w:val="00464D04"/>
    <w:rsid w:val="00464FBD"/>
    <w:rsid w:val="00464FD0"/>
    <w:rsid w:val="004650B1"/>
    <w:rsid w:val="004650BC"/>
    <w:rsid w:val="00465110"/>
    <w:rsid w:val="00465127"/>
    <w:rsid w:val="004651C8"/>
    <w:rsid w:val="004652DC"/>
    <w:rsid w:val="004653F6"/>
    <w:rsid w:val="0046540A"/>
    <w:rsid w:val="0046558B"/>
    <w:rsid w:val="004655F0"/>
    <w:rsid w:val="004656A9"/>
    <w:rsid w:val="00465A0E"/>
    <w:rsid w:val="00465A7A"/>
    <w:rsid w:val="00465B2C"/>
    <w:rsid w:val="00465B2E"/>
    <w:rsid w:val="00465B93"/>
    <w:rsid w:val="00465BC9"/>
    <w:rsid w:val="00465C0E"/>
    <w:rsid w:val="00465C8E"/>
    <w:rsid w:val="00465DD0"/>
    <w:rsid w:val="00466031"/>
    <w:rsid w:val="00466093"/>
    <w:rsid w:val="00466127"/>
    <w:rsid w:val="004661C7"/>
    <w:rsid w:val="004662B7"/>
    <w:rsid w:val="0046630D"/>
    <w:rsid w:val="00466517"/>
    <w:rsid w:val="004665C7"/>
    <w:rsid w:val="004665E4"/>
    <w:rsid w:val="004665EB"/>
    <w:rsid w:val="00466642"/>
    <w:rsid w:val="00466776"/>
    <w:rsid w:val="004667B1"/>
    <w:rsid w:val="00466874"/>
    <w:rsid w:val="00466A29"/>
    <w:rsid w:val="00466ACB"/>
    <w:rsid w:val="00466AEE"/>
    <w:rsid w:val="00466BEE"/>
    <w:rsid w:val="00466C28"/>
    <w:rsid w:val="00466C56"/>
    <w:rsid w:val="00466FEF"/>
    <w:rsid w:val="00467146"/>
    <w:rsid w:val="00467170"/>
    <w:rsid w:val="004671BD"/>
    <w:rsid w:val="00467312"/>
    <w:rsid w:val="004676BF"/>
    <w:rsid w:val="00467827"/>
    <w:rsid w:val="00467A01"/>
    <w:rsid w:val="00467A41"/>
    <w:rsid w:val="00467BC4"/>
    <w:rsid w:val="00467CCE"/>
    <w:rsid w:val="00467DBD"/>
    <w:rsid w:val="00467DDC"/>
    <w:rsid w:val="00467F04"/>
    <w:rsid w:val="00467F94"/>
    <w:rsid w:val="00470036"/>
    <w:rsid w:val="0047019E"/>
    <w:rsid w:val="0047020A"/>
    <w:rsid w:val="0047020B"/>
    <w:rsid w:val="004702FF"/>
    <w:rsid w:val="004703BB"/>
    <w:rsid w:val="00470540"/>
    <w:rsid w:val="00470576"/>
    <w:rsid w:val="00470614"/>
    <w:rsid w:val="0047066E"/>
    <w:rsid w:val="00470850"/>
    <w:rsid w:val="00470AD3"/>
    <w:rsid w:val="00470AE1"/>
    <w:rsid w:val="00470B1F"/>
    <w:rsid w:val="00470B42"/>
    <w:rsid w:val="00470BB5"/>
    <w:rsid w:val="00470C45"/>
    <w:rsid w:val="00470C86"/>
    <w:rsid w:val="00470D0E"/>
    <w:rsid w:val="00470E32"/>
    <w:rsid w:val="00470E56"/>
    <w:rsid w:val="00471007"/>
    <w:rsid w:val="0047101A"/>
    <w:rsid w:val="0047104F"/>
    <w:rsid w:val="0047113E"/>
    <w:rsid w:val="004713F5"/>
    <w:rsid w:val="00471445"/>
    <w:rsid w:val="00471666"/>
    <w:rsid w:val="00471718"/>
    <w:rsid w:val="004717AE"/>
    <w:rsid w:val="004717D0"/>
    <w:rsid w:val="00471919"/>
    <w:rsid w:val="004719F9"/>
    <w:rsid w:val="00471A21"/>
    <w:rsid w:val="00471A4F"/>
    <w:rsid w:val="00471A91"/>
    <w:rsid w:val="00471B56"/>
    <w:rsid w:val="00471B7A"/>
    <w:rsid w:val="00471BC3"/>
    <w:rsid w:val="00471C1A"/>
    <w:rsid w:val="00471C6F"/>
    <w:rsid w:val="00471DA4"/>
    <w:rsid w:val="0047210B"/>
    <w:rsid w:val="00472178"/>
    <w:rsid w:val="004723D4"/>
    <w:rsid w:val="0047244E"/>
    <w:rsid w:val="00472496"/>
    <w:rsid w:val="004724C6"/>
    <w:rsid w:val="004724E4"/>
    <w:rsid w:val="0047254A"/>
    <w:rsid w:val="004725FA"/>
    <w:rsid w:val="0047269F"/>
    <w:rsid w:val="00472705"/>
    <w:rsid w:val="00472876"/>
    <w:rsid w:val="0047294D"/>
    <w:rsid w:val="004729D6"/>
    <w:rsid w:val="00472CEF"/>
    <w:rsid w:val="00472DFA"/>
    <w:rsid w:val="00472E7E"/>
    <w:rsid w:val="0047306F"/>
    <w:rsid w:val="00473308"/>
    <w:rsid w:val="0047331A"/>
    <w:rsid w:val="00473396"/>
    <w:rsid w:val="004733C1"/>
    <w:rsid w:val="00473633"/>
    <w:rsid w:val="00473777"/>
    <w:rsid w:val="00473828"/>
    <w:rsid w:val="004738CC"/>
    <w:rsid w:val="004738DA"/>
    <w:rsid w:val="00473968"/>
    <w:rsid w:val="00473A48"/>
    <w:rsid w:val="00473A86"/>
    <w:rsid w:val="00473D11"/>
    <w:rsid w:val="00473DA7"/>
    <w:rsid w:val="00473DEE"/>
    <w:rsid w:val="00473E00"/>
    <w:rsid w:val="00473E03"/>
    <w:rsid w:val="00473E95"/>
    <w:rsid w:val="00473FE5"/>
    <w:rsid w:val="00473FEE"/>
    <w:rsid w:val="00474279"/>
    <w:rsid w:val="00474540"/>
    <w:rsid w:val="0047454E"/>
    <w:rsid w:val="0047455C"/>
    <w:rsid w:val="0047462F"/>
    <w:rsid w:val="004746CE"/>
    <w:rsid w:val="004747A4"/>
    <w:rsid w:val="0047497C"/>
    <w:rsid w:val="00474A48"/>
    <w:rsid w:val="00474A93"/>
    <w:rsid w:val="00474AA6"/>
    <w:rsid w:val="00474AB2"/>
    <w:rsid w:val="00474B70"/>
    <w:rsid w:val="00474B83"/>
    <w:rsid w:val="00474BEB"/>
    <w:rsid w:val="00474DEA"/>
    <w:rsid w:val="00474E0C"/>
    <w:rsid w:val="00474F12"/>
    <w:rsid w:val="00474F91"/>
    <w:rsid w:val="0047507C"/>
    <w:rsid w:val="004750C8"/>
    <w:rsid w:val="00475429"/>
    <w:rsid w:val="004754F2"/>
    <w:rsid w:val="00475561"/>
    <w:rsid w:val="004756C2"/>
    <w:rsid w:val="004757E8"/>
    <w:rsid w:val="0047580D"/>
    <w:rsid w:val="00475883"/>
    <w:rsid w:val="004758A1"/>
    <w:rsid w:val="0047591F"/>
    <w:rsid w:val="00475A0A"/>
    <w:rsid w:val="00475B23"/>
    <w:rsid w:val="00475BAE"/>
    <w:rsid w:val="00475C67"/>
    <w:rsid w:val="00475DFF"/>
    <w:rsid w:val="00475E17"/>
    <w:rsid w:val="00475EB3"/>
    <w:rsid w:val="00475F32"/>
    <w:rsid w:val="004760AC"/>
    <w:rsid w:val="00476340"/>
    <w:rsid w:val="00476446"/>
    <w:rsid w:val="00476469"/>
    <w:rsid w:val="004764C7"/>
    <w:rsid w:val="0047666F"/>
    <w:rsid w:val="00476691"/>
    <w:rsid w:val="004767E8"/>
    <w:rsid w:val="00476847"/>
    <w:rsid w:val="004768DF"/>
    <w:rsid w:val="00476A01"/>
    <w:rsid w:val="00476A40"/>
    <w:rsid w:val="00476A44"/>
    <w:rsid w:val="00476A47"/>
    <w:rsid w:val="00476B32"/>
    <w:rsid w:val="00476B3A"/>
    <w:rsid w:val="00476C4D"/>
    <w:rsid w:val="00476C69"/>
    <w:rsid w:val="00476CC8"/>
    <w:rsid w:val="00476F39"/>
    <w:rsid w:val="00476F59"/>
    <w:rsid w:val="00476FA4"/>
    <w:rsid w:val="00476FD6"/>
    <w:rsid w:val="00477087"/>
    <w:rsid w:val="00477142"/>
    <w:rsid w:val="00477227"/>
    <w:rsid w:val="0047723D"/>
    <w:rsid w:val="00477281"/>
    <w:rsid w:val="00477635"/>
    <w:rsid w:val="00477719"/>
    <w:rsid w:val="00477926"/>
    <w:rsid w:val="0047794C"/>
    <w:rsid w:val="00477953"/>
    <w:rsid w:val="00477B4A"/>
    <w:rsid w:val="00477DA3"/>
    <w:rsid w:val="00480084"/>
    <w:rsid w:val="004800F5"/>
    <w:rsid w:val="004802DE"/>
    <w:rsid w:val="00480328"/>
    <w:rsid w:val="004803C2"/>
    <w:rsid w:val="00480460"/>
    <w:rsid w:val="00480464"/>
    <w:rsid w:val="0048049E"/>
    <w:rsid w:val="004804EF"/>
    <w:rsid w:val="004805F5"/>
    <w:rsid w:val="00480619"/>
    <w:rsid w:val="004806DB"/>
    <w:rsid w:val="004807E4"/>
    <w:rsid w:val="00480957"/>
    <w:rsid w:val="004809A4"/>
    <w:rsid w:val="004809CF"/>
    <w:rsid w:val="004809DF"/>
    <w:rsid w:val="00480EFE"/>
    <w:rsid w:val="00481403"/>
    <w:rsid w:val="00481424"/>
    <w:rsid w:val="00481446"/>
    <w:rsid w:val="00481568"/>
    <w:rsid w:val="00481813"/>
    <w:rsid w:val="00481880"/>
    <w:rsid w:val="004819BF"/>
    <w:rsid w:val="004819F4"/>
    <w:rsid w:val="00481A58"/>
    <w:rsid w:val="00481C18"/>
    <w:rsid w:val="00481F0E"/>
    <w:rsid w:val="00481F13"/>
    <w:rsid w:val="00481F1A"/>
    <w:rsid w:val="00481FDE"/>
    <w:rsid w:val="00482028"/>
    <w:rsid w:val="0048243C"/>
    <w:rsid w:val="00482541"/>
    <w:rsid w:val="004828D9"/>
    <w:rsid w:val="004829C3"/>
    <w:rsid w:val="00482B11"/>
    <w:rsid w:val="00482B3B"/>
    <w:rsid w:val="00482C01"/>
    <w:rsid w:val="00482CD9"/>
    <w:rsid w:val="00482D7F"/>
    <w:rsid w:val="00482DAD"/>
    <w:rsid w:val="00482F64"/>
    <w:rsid w:val="00482FCD"/>
    <w:rsid w:val="00483034"/>
    <w:rsid w:val="00483069"/>
    <w:rsid w:val="0048308A"/>
    <w:rsid w:val="004830CF"/>
    <w:rsid w:val="004831FA"/>
    <w:rsid w:val="0048321D"/>
    <w:rsid w:val="00483229"/>
    <w:rsid w:val="004832C5"/>
    <w:rsid w:val="004832E5"/>
    <w:rsid w:val="00483505"/>
    <w:rsid w:val="00483506"/>
    <w:rsid w:val="004835C5"/>
    <w:rsid w:val="004835CD"/>
    <w:rsid w:val="00483831"/>
    <w:rsid w:val="0048389A"/>
    <w:rsid w:val="00483972"/>
    <w:rsid w:val="00483A34"/>
    <w:rsid w:val="00483B62"/>
    <w:rsid w:val="00483CAB"/>
    <w:rsid w:val="00483DAA"/>
    <w:rsid w:val="00483DEA"/>
    <w:rsid w:val="00483EC9"/>
    <w:rsid w:val="00483EE9"/>
    <w:rsid w:val="00484061"/>
    <w:rsid w:val="004840A1"/>
    <w:rsid w:val="004840D5"/>
    <w:rsid w:val="0048410B"/>
    <w:rsid w:val="00484268"/>
    <w:rsid w:val="00484272"/>
    <w:rsid w:val="0048436A"/>
    <w:rsid w:val="00484403"/>
    <w:rsid w:val="00484404"/>
    <w:rsid w:val="0048441B"/>
    <w:rsid w:val="0048452C"/>
    <w:rsid w:val="0048464E"/>
    <w:rsid w:val="00484767"/>
    <w:rsid w:val="00484781"/>
    <w:rsid w:val="00484849"/>
    <w:rsid w:val="004848CA"/>
    <w:rsid w:val="00484950"/>
    <w:rsid w:val="004849C9"/>
    <w:rsid w:val="00484C80"/>
    <w:rsid w:val="00484CD6"/>
    <w:rsid w:val="00484E31"/>
    <w:rsid w:val="00484E8A"/>
    <w:rsid w:val="00484ECB"/>
    <w:rsid w:val="00484F0D"/>
    <w:rsid w:val="00484FE1"/>
    <w:rsid w:val="00485003"/>
    <w:rsid w:val="004852B2"/>
    <w:rsid w:val="004852D3"/>
    <w:rsid w:val="00485331"/>
    <w:rsid w:val="004855CA"/>
    <w:rsid w:val="004856A8"/>
    <w:rsid w:val="00485993"/>
    <w:rsid w:val="00485A9D"/>
    <w:rsid w:val="00485C07"/>
    <w:rsid w:val="00485C7A"/>
    <w:rsid w:val="00485F4F"/>
    <w:rsid w:val="00486402"/>
    <w:rsid w:val="0048644D"/>
    <w:rsid w:val="004864CC"/>
    <w:rsid w:val="00486847"/>
    <w:rsid w:val="004868EC"/>
    <w:rsid w:val="004869B1"/>
    <w:rsid w:val="00486A7B"/>
    <w:rsid w:val="00486B55"/>
    <w:rsid w:val="00486CA3"/>
    <w:rsid w:val="00486CD1"/>
    <w:rsid w:val="00486CF7"/>
    <w:rsid w:val="00486F79"/>
    <w:rsid w:val="004871F1"/>
    <w:rsid w:val="004873E6"/>
    <w:rsid w:val="00487485"/>
    <w:rsid w:val="004874EF"/>
    <w:rsid w:val="0048750C"/>
    <w:rsid w:val="00487533"/>
    <w:rsid w:val="00487662"/>
    <w:rsid w:val="004876B5"/>
    <w:rsid w:val="00487710"/>
    <w:rsid w:val="00487782"/>
    <w:rsid w:val="004877D0"/>
    <w:rsid w:val="00487932"/>
    <w:rsid w:val="00487A5F"/>
    <w:rsid w:val="00487B6A"/>
    <w:rsid w:val="00487C41"/>
    <w:rsid w:val="00487D1A"/>
    <w:rsid w:val="00487EF8"/>
    <w:rsid w:val="00487F3F"/>
    <w:rsid w:val="004900BE"/>
    <w:rsid w:val="004900E0"/>
    <w:rsid w:val="00490407"/>
    <w:rsid w:val="0049040E"/>
    <w:rsid w:val="004904D9"/>
    <w:rsid w:val="00490629"/>
    <w:rsid w:val="00490773"/>
    <w:rsid w:val="004909D6"/>
    <w:rsid w:val="00490B11"/>
    <w:rsid w:val="00490B85"/>
    <w:rsid w:val="00490D3E"/>
    <w:rsid w:val="00490DBF"/>
    <w:rsid w:val="00490E8B"/>
    <w:rsid w:val="00490F48"/>
    <w:rsid w:val="0049105C"/>
    <w:rsid w:val="00491187"/>
    <w:rsid w:val="00491233"/>
    <w:rsid w:val="00491267"/>
    <w:rsid w:val="004912AF"/>
    <w:rsid w:val="004912F8"/>
    <w:rsid w:val="0049140A"/>
    <w:rsid w:val="0049152C"/>
    <w:rsid w:val="004915AC"/>
    <w:rsid w:val="0049178D"/>
    <w:rsid w:val="004917C0"/>
    <w:rsid w:val="004918DA"/>
    <w:rsid w:val="004918F1"/>
    <w:rsid w:val="004919A7"/>
    <w:rsid w:val="00491A01"/>
    <w:rsid w:val="00491A32"/>
    <w:rsid w:val="00491AC5"/>
    <w:rsid w:val="00491ACB"/>
    <w:rsid w:val="0049201C"/>
    <w:rsid w:val="00492067"/>
    <w:rsid w:val="0049218B"/>
    <w:rsid w:val="004922EC"/>
    <w:rsid w:val="004923F8"/>
    <w:rsid w:val="00492534"/>
    <w:rsid w:val="004925CE"/>
    <w:rsid w:val="004928C1"/>
    <w:rsid w:val="004928CE"/>
    <w:rsid w:val="004929E4"/>
    <w:rsid w:val="00492A3A"/>
    <w:rsid w:val="00492AA2"/>
    <w:rsid w:val="00492AFD"/>
    <w:rsid w:val="00492B83"/>
    <w:rsid w:val="00492CAF"/>
    <w:rsid w:val="00492E72"/>
    <w:rsid w:val="00492F62"/>
    <w:rsid w:val="00492F87"/>
    <w:rsid w:val="00492FD8"/>
    <w:rsid w:val="00493020"/>
    <w:rsid w:val="0049329D"/>
    <w:rsid w:val="004932AF"/>
    <w:rsid w:val="004932FC"/>
    <w:rsid w:val="00493497"/>
    <w:rsid w:val="0049377F"/>
    <w:rsid w:val="004937EC"/>
    <w:rsid w:val="004938F7"/>
    <w:rsid w:val="004939EC"/>
    <w:rsid w:val="00493B73"/>
    <w:rsid w:val="00493D29"/>
    <w:rsid w:val="00493E6B"/>
    <w:rsid w:val="00493F7C"/>
    <w:rsid w:val="00493F95"/>
    <w:rsid w:val="0049409D"/>
    <w:rsid w:val="0049417D"/>
    <w:rsid w:val="00494469"/>
    <w:rsid w:val="00494546"/>
    <w:rsid w:val="00494549"/>
    <w:rsid w:val="004945D9"/>
    <w:rsid w:val="00494638"/>
    <w:rsid w:val="004946A3"/>
    <w:rsid w:val="004946D0"/>
    <w:rsid w:val="0049477A"/>
    <w:rsid w:val="00494789"/>
    <w:rsid w:val="0049498A"/>
    <w:rsid w:val="004949DF"/>
    <w:rsid w:val="00494A86"/>
    <w:rsid w:val="00494A89"/>
    <w:rsid w:val="00494B32"/>
    <w:rsid w:val="00494D84"/>
    <w:rsid w:val="00494F49"/>
    <w:rsid w:val="00495044"/>
    <w:rsid w:val="00495102"/>
    <w:rsid w:val="0049514C"/>
    <w:rsid w:val="004952C0"/>
    <w:rsid w:val="004952C4"/>
    <w:rsid w:val="0049542D"/>
    <w:rsid w:val="004956A8"/>
    <w:rsid w:val="00495C39"/>
    <w:rsid w:val="00495EED"/>
    <w:rsid w:val="00495F59"/>
    <w:rsid w:val="00496010"/>
    <w:rsid w:val="004960AF"/>
    <w:rsid w:val="00496132"/>
    <w:rsid w:val="00496276"/>
    <w:rsid w:val="00496277"/>
    <w:rsid w:val="004962E3"/>
    <w:rsid w:val="00496392"/>
    <w:rsid w:val="004964C3"/>
    <w:rsid w:val="00496524"/>
    <w:rsid w:val="00496574"/>
    <w:rsid w:val="00496620"/>
    <w:rsid w:val="00496752"/>
    <w:rsid w:val="004967DB"/>
    <w:rsid w:val="0049686A"/>
    <w:rsid w:val="00496885"/>
    <w:rsid w:val="00496996"/>
    <w:rsid w:val="00496AA3"/>
    <w:rsid w:val="00496B3E"/>
    <w:rsid w:val="00496E0D"/>
    <w:rsid w:val="00496E9D"/>
    <w:rsid w:val="00497030"/>
    <w:rsid w:val="00497031"/>
    <w:rsid w:val="00497189"/>
    <w:rsid w:val="0049738D"/>
    <w:rsid w:val="0049753A"/>
    <w:rsid w:val="0049758C"/>
    <w:rsid w:val="004976AF"/>
    <w:rsid w:val="0049783E"/>
    <w:rsid w:val="004978EA"/>
    <w:rsid w:val="00497917"/>
    <w:rsid w:val="00497AEF"/>
    <w:rsid w:val="00497DAE"/>
    <w:rsid w:val="004A00C8"/>
    <w:rsid w:val="004A02D0"/>
    <w:rsid w:val="004A0486"/>
    <w:rsid w:val="004A0584"/>
    <w:rsid w:val="004A06CC"/>
    <w:rsid w:val="004A089C"/>
    <w:rsid w:val="004A0925"/>
    <w:rsid w:val="004A09BC"/>
    <w:rsid w:val="004A0A1D"/>
    <w:rsid w:val="004A0A86"/>
    <w:rsid w:val="004A0B57"/>
    <w:rsid w:val="004A0BF3"/>
    <w:rsid w:val="004A0EC0"/>
    <w:rsid w:val="004A105E"/>
    <w:rsid w:val="004A13F6"/>
    <w:rsid w:val="004A1436"/>
    <w:rsid w:val="004A157F"/>
    <w:rsid w:val="004A15D1"/>
    <w:rsid w:val="004A15D5"/>
    <w:rsid w:val="004A1769"/>
    <w:rsid w:val="004A1817"/>
    <w:rsid w:val="004A1984"/>
    <w:rsid w:val="004A1986"/>
    <w:rsid w:val="004A1A06"/>
    <w:rsid w:val="004A1B2F"/>
    <w:rsid w:val="004A1B46"/>
    <w:rsid w:val="004A1BE1"/>
    <w:rsid w:val="004A1DA4"/>
    <w:rsid w:val="004A1E62"/>
    <w:rsid w:val="004A1EF6"/>
    <w:rsid w:val="004A215A"/>
    <w:rsid w:val="004A21E2"/>
    <w:rsid w:val="004A2238"/>
    <w:rsid w:val="004A2325"/>
    <w:rsid w:val="004A2367"/>
    <w:rsid w:val="004A237A"/>
    <w:rsid w:val="004A238A"/>
    <w:rsid w:val="004A23F1"/>
    <w:rsid w:val="004A2673"/>
    <w:rsid w:val="004A2679"/>
    <w:rsid w:val="004A267F"/>
    <w:rsid w:val="004A26C6"/>
    <w:rsid w:val="004A27BF"/>
    <w:rsid w:val="004A288B"/>
    <w:rsid w:val="004A2A01"/>
    <w:rsid w:val="004A2A24"/>
    <w:rsid w:val="004A2ADE"/>
    <w:rsid w:val="004A2BFA"/>
    <w:rsid w:val="004A2C9C"/>
    <w:rsid w:val="004A2FBA"/>
    <w:rsid w:val="004A2FE7"/>
    <w:rsid w:val="004A304E"/>
    <w:rsid w:val="004A305F"/>
    <w:rsid w:val="004A3218"/>
    <w:rsid w:val="004A32A5"/>
    <w:rsid w:val="004A3308"/>
    <w:rsid w:val="004A331E"/>
    <w:rsid w:val="004A3379"/>
    <w:rsid w:val="004A346D"/>
    <w:rsid w:val="004A3797"/>
    <w:rsid w:val="004A380D"/>
    <w:rsid w:val="004A390B"/>
    <w:rsid w:val="004A3950"/>
    <w:rsid w:val="004A3A9F"/>
    <w:rsid w:val="004A3ABD"/>
    <w:rsid w:val="004A3DDE"/>
    <w:rsid w:val="004A3DFA"/>
    <w:rsid w:val="004A3F0D"/>
    <w:rsid w:val="004A3FB4"/>
    <w:rsid w:val="004A3FD2"/>
    <w:rsid w:val="004A4001"/>
    <w:rsid w:val="004A40C2"/>
    <w:rsid w:val="004A40D2"/>
    <w:rsid w:val="004A4110"/>
    <w:rsid w:val="004A413C"/>
    <w:rsid w:val="004A4539"/>
    <w:rsid w:val="004A458F"/>
    <w:rsid w:val="004A46CB"/>
    <w:rsid w:val="004A47C6"/>
    <w:rsid w:val="004A4841"/>
    <w:rsid w:val="004A4988"/>
    <w:rsid w:val="004A4B47"/>
    <w:rsid w:val="004A4FA8"/>
    <w:rsid w:val="004A4FBA"/>
    <w:rsid w:val="004A4FE8"/>
    <w:rsid w:val="004A514E"/>
    <w:rsid w:val="004A5397"/>
    <w:rsid w:val="004A5568"/>
    <w:rsid w:val="004A560E"/>
    <w:rsid w:val="004A5663"/>
    <w:rsid w:val="004A57AE"/>
    <w:rsid w:val="004A57FA"/>
    <w:rsid w:val="004A5810"/>
    <w:rsid w:val="004A5873"/>
    <w:rsid w:val="004A5B3E"/>
    <w:rsid w:val="004A5C2C"/>
    <w:rsid w:val="004A5CC1"/>
    <w:rsid w:val="004A5E23"/>
    <w:rsid w:val="004A5E44"/>
    <w:rsid w:val="004A6141"/>
    <w:rsid w:val="004A618D"/>
    <w:rsid w:val="004A6231"/>
    <w:rsid w:val="004A63A3"/>
    <w:rsid w:val="004A65C4"/>
    <w:rsid w:val="004A6630"/>
    <w:rsid w:val="004A66AC"/>
    <w:rsid w:val="004A6B18"/>
    <w:rsid w:val="004A6B75"/>
    <w:rsid w:val="004A6BF3"/>
    <w:rsid w:val="004A6C9F"/>
    <w:rsid w:val="004A6D48"/>
    <w:rsid w:val="004A6ED2"/>
    <w:rsid w:val="004A6F79"/>
    <w:rsid w:val="004A6FA6"/>
    <w:rsid w:val="004A718F"/>
    <w:rsid w:val="004A71EA"/>
    <w:rsid w:val="004A7245"/>
    <w:rsid w:val="004A7267"/>
    <w:rsid w:val="004A7291"/>
    <w:rsid w:val="004A7644"/>
    <w:rsid w:val="004A766F"/>
    <w:rsid w:val="004A772D"/>
    <w:rsid w:val="004A78AC"/>
    <w:rsid w:val="004A7949"/>
    <w:rsid w:val="004A7962"/>
    <w:rsid w:val="004A7AD7"/>
    <w:rsid w:val="004A7AEB"/>
    <w:rsid w:val="004A7BAE"/>
    <w:rsid w:val="004A7C33"/>
    <w:rsid w:val="004A7D67"/>
    <w:rsid w:val="004A7F20"/>
    <w:rsid w:val="004A7F30"/>
    <w:rsid w:val="004B023F"/>
    <w:rsid w:val="004B033E"/>
    <w:rsid w:val="004B03EE"/>
    <w:rsid w:val="004B042F"/>
    <w:rsid w:val="004B0482"/>
    <w:rsid w:val="004B0485"/>
    <w:rsid w:val="004B04A3"/>
    <w:rsid w:val="004B05B0"/>
    <w:rsid w:val="004B06C9"/>
    <w:rsid w:val="004B089E"/>
    <w:rsid w:val="004B08C4"/>
    <w:rsid w:val="004B0AA4"/>
    <w:rsid w:val="004B0BCF"/>
    <w:rsid w:val="004B0C18"/>
    <w:rsid w:val="004B0D55"/>
    <w:rsid w:val="004B0FF9"/>
    <w:rsid w:val="004B116A"/>
    <w:rsid w:val="004B11D0"/>
    <w:rsid w:val="004B1269"/>
    <w:rsid w:val="004B13F9"/>
    <w:rsid w:val="004B1790"/>
    <w:rsid w:val="004B19FB"/>
    <w:rsid w:val="004B1F05"/>
    <w:rsid w:val="004B2067"/>
    <w:rsid w:val="004B2099"/>
    <w:rsid w:val="004B2224"/>
    <w:rsid w:val="004B22D6"/>
    <w:rsid w:val="004B2434"/>
    <w:rsid w:val="004B2436"/>
    <w:rsid w:val="004B246C"/>
    <w:rsid w:val="004B246D"/>
    <w:rsid w:val="004B2659"/>
    <w:rsid w:val="004B26AA"/>
    <w:rsid w:val="004B2714"/>
    <w:rsid w:val="004B274F"/>
    <w:rsid w:val="004B298C"/>
    <w:rsid w:val="004B2A1C"/>
    <w:rsid w:val="004B2AD5"/>
    <w:rsid w:val="004B2BD4"/>
    <w:rsid w:val="004B2F87"/>
    <w:rsid w:val="004B2FF7"/>
    <w:rsid w:val="004B30BF"/>
    <w:rsid w:val="004B3142"/>
    <w:rsid w:val="004B3335"/>
    <w:rsid w:val="004B35A1"/>
    <w:rsid w:val="004B36C8"/>
    <w:rsid w:val="004B3701"/>
    <w:rsid w:val="004B388F"/>
    <w:rsid w:val="004B38A8"/>
    <w:rsid w:val="004B38A9"/>
    <w:rsid w:val="004B38B8"/>
    <w:rsid w:val="004B3973"/>
    <w:rsid w:val="004B3AA4"/>
    <w:rsid w:val="004B3C00"/>
    <w:rsid w:val="004B3CD1"/>
    <w:rsid w:val="004B3E56"/>
    <w:rsid w:val="004B3ED8"/>
    <w:rsid w:val="004B3F4A"/>
    <w:rsid w:val="004B407D"/>
    <w:rsid w:val="004B4168"/>
    <w:rsid w:val="004B4216"/>
    <w:rsid w:val="004B423D"/>
    <w:rsid w:val="004B42F9"/>
    <w:rsid w:val="004B4420"/>
    <w:rsid w:val="004B44E2"/>
    <w:rsid w:val="004B460B"/>
    <w:rsid w:val="004B47C5"/>
    <w:rsid w:val="004B48C3"/>
    <w:rsid w:val="004B490F"/>
    <w:rsid w:val="004B4928"/>
    <w:rsid w:val="004B4965"/>
    <w:rsid w:val="004B49C5"/>
    <w:rsid w:val="004B4AF3"/>
    <w:rsid w:val="004B4CF9"/>
    <w:rsid w:val="004B4ED9"/>
    <w:rsid w:val="004B4EF4"/>
    <w:rsid w:val="004B4F6F"/>
    <w:rsid w:val="004B4FD9"/>
    <w:rsid w:val="004B50D2"/>
    <w:rsid w:val="004B52BF"/>
    <w:rsid w:val="004B54B9"/>
    <w:rsid w:val="004B55CB"/>
    <w:rsid w:val="004B56B7"/>
    <w:rsid w:val="004B57B4"/>
    <w:rsid w:val="004B5905"/>
    <w:rsid w:val="004B5A44"/>
    <w:rsid w:val="004B5A73"/>
    <w:rsid w:val="004B5BAE"/>
    <w:rsid w:val="004B5C47"/>
    <w:rsid w:val="004B5CC6"/>
    <w:rsid w:val="004B5CF2"/>
    <w:rsid w:val="004B5EB3"/>
    <w:rsid w:val="004B5FF1"/>
    <w:rsid w:val="004B604C"/>
    <w:rsid w:val="004B61C5"/>
    <w:rsid w:val="004B61DF"/>
    <w:rsid w:val="004B62B4"/>
    <w:rsid w:val="004B62CE"/>
    <w:rsid w:val="004B6325"/>
    <w:rsid w:val="004B6396"/>
    <w:rsid w:val="004B63EE"/>
    <w:rsid w:val="004B655A"/>
    <w:rsid w:val="004B66BC"/>
    <w:rsid w:val="004B6702"/>
    <w:rsid w:val="004B67C1"/>
    <w:rsid w:val="004B6836"/>
    <w:rsid w:val="004B686C"/>
    <w:rsid w:val="004B6879"/>
    <w:rsid w:val="004B68A6"/>
    <w:rsid w:val="004B6A59"/>
    <w:rsid w:val="004B6B62"/>
    <w:rsid w:val="004B6CC6"/>
    <w:rsid w:val="004B6CFC"/>
    <w:rsid w:val="004B6CFE"/>
    <w:rsid w:val="004B6DEA"/>
    <w:rsid w:val="004B6E65"/>
    <w:rsid w:val="004B6F1A"/>
    <w:rsid w:val="004B7134"/>
    <w:rsid w:val="004B741D"/>
    <w:rsid w:val="004B7458"/>
    <w:rsid w:val="004B7483"/>
    <w:rsid w:val="004B75E3"/>
    <w:rsid w:val="004B760D"/>
    <w:rsid w:val="004B766C"/>
    <w:rsid w:val="004B76BE"/>
    <w:rsid w:val="004B7887"/>
    <w:rsid w:val="004B78D4"/>
    <w:rsid w:val="004B79AE"/>
    <w:rsid w:val="004B79B0"/>
    <w:rsid w:val="004B7AE6"/>
    <w:rsid w:val="004B7CAF"/>
    <w:rsid w:val="004B7D26"/>
    <w:rsid w:val="004B7D54"/>
    <w:rsid w:val="004B7DBF"/>
    <w:rsid w:val="004B7DCA"/>
    <w:rsid w:val="004B7EB5"/>
    <w:rsid w:val="004B7ED5"/>
    <w:rsid w:val="004B7FD8"/>
    <w:rsid w:val="004BA3E2"/>
    <w:rsid w:val="004C0135"/>
    <w:rsid w:val="004C01D1"/>
    <w:rsid w:val="004C0201"/>
    <w:rsid w:val="004C0221"/>
    <w:rsid w:val="004C0336"/>
    <w:rsid w:val="004C0402"/>
    <w:rsid w:val="004C0434"/>
    <w:rsid w:val="004C065E"/>
    <w:rsid w:val="004C0934"/>
    <w:rsid w:val="004C09AE"/>
    <w:rsid w:val="004C0A54"/>
    <w:rsid w:val="004C0AB1"/>
    <w:rsid w:val="004C0B78"/>
    <w:rsid w:val="004C0B9F"/>
    <w:rsid w:val="004C0BB1"/>
    <w:rsid w:val="004C0D45"/>
    <w:rsid w:val="004C0F00"/>
    <w:rsid w:val="004C120A"/>
    <w:rsid w:val="004C12A7"/>
    <w:rsid w:val="004C141C"/>
    <w:rsid w:val="004C144D"/>
    <w:rsid w:val="004C14A2"/>
    <w:rsid w:val="004C156A"/>
    <w:rsid w:val="004C159A"/>
    <w:rsid w:val="004C16D1"/>
    <w:rsid w:val="004C16DD"/>
    <w:rsid w:val="004C172F"/>
    <w:rsid w:val="004C1845"/>
    <w:rsid w:val="004C1906"/>
    <w:rsid w:val="004C1A4C"/>
    <w:rsid w:val="004C1B9A"/>
    <w:rsid w:val="004C1CF3"/>
    <w:rsid w:val="004C1D10"/>
    <w:rsid w:val="004C1D36"/>
    <w:rsid w:val="004C1E66"/>
    <w:rsid w:val="004C1F09"/>
    <w:rsid w:val="004C2063"/>
    <w:rsid w:val="004C2108"/>
    <w:rsid w:val="004C238D"/>
    <w:rsid w:val="004C242A"/>
    <w:rsid w:val="004C2436"/>
    <w:rsid w:val="004C2469"/>
    <w:rsid w:val="004C2564"/>
    <w:rsid w:val="004C25B5"/>
    <w:rsid w:val="004C27F7"/>
    <w:rsid w:val="004C2849"/>
    <w:rsid w:val="004C28F8"/>
    <w:rsid w:val="004C2AE1"/>
    <w:rsid w:val="004C2B5B"/>
    <w:rsid w:val="004C2F61"/>
    <w:rsid w:val="004C300D"/>
    <w:rsid w:val="004C3075"/>
    <w:rsid w:val="004C30A6"/>
    <w:rsid w:val="004C30EB"/>
    <w:rsid w:val="004C316F"/>
    <w:rsid w:val="004C32B3"/>
    <w:rsid w:val="004C3356"/>
    <w:rsid w:val="004C3455"/>
    <w:rsid w:val="004C3486"/>
    <w:rsid w:val="004C3590"/>
    <w:rsid w:val="004C35CC"/>
    <w:rsid w:val="004C36A6"/>
    <w:rsid w:val="004C37B4"/>
    <w:rsid w:val="004C37FF"/>
    <w:rsid w:val="004C3961"/>
    <w:rsid w:val="004C3A28"/>
    <w:rsid w:val="004C3B0D"/>
    <w:rsid w:val="004C3B3E"/>
    <w:rsid w:val="004C3B78"/>
    <w:rsid w:val="004C3BF7"/>
    <w:rsid w:val="004C3CB3"/>
    <w:rsid w:val="004C3E69"/>
    <w:rsid w:val="004C3E8C"/>
    <w:rsid w:val="004C3EAC"/>
    <w:rsid w:val="004C3FEA"/>
    <w:rsid w:val="004C42B9"/>
    <w:rsid w:val="004C43F8"/>
    <w:rsid w:val="004C453A"/>
    <w:rsid w:val="004C459C"/>
    <w:rsid w:val="004C4833"/>
    <w:rsid w:val="004C4957"/>
    <w:rsid w:val="004C4981"/>
    <w:rsid w:val="004C49B5"/>
    <w:rsid w:val="004C4A4F"/>
    <w:rsid w:val="004C4AD6"/>
    <w:rsid w:val="004C4CC2"/>
    <w:rsid w:val="004C502F"/>
    <w:rsid w:val="004C51A8"/>
    <w:rsid w:val="004C5238"/>
    <w:rsid w:val="004C5272"/>
    <w:rsid w:val="004C52B7"/>
    <w:rsid w:val="004C5309"/>
    <w:rsid w:val="004C5347"/>
    <w:rsid w:val="004C535F"/>
    <w:rsid w:val="004C5382"/>
    <w:rsid w:val="004C5487"/>
    <w:rsid w:val="004C5647"/>
    <w:rsid w:val="004C568E"/>
    <w:rsid w:val="004C5690"/>
    <w:rsid w:val="004C56D9"/>
    <w:rsid w:val="004C5706"/>
    <w:rsid w:val="004C5863"/>
    <w:rsid w:val="004C58D8"/>
    <w:rsid w:val="004C5963"/>
    <w:rsid w:val="004C5A2A"/>
    <w:rsid w:val="004C5AF9"/>
    <w:rsid w:val="004C5BE0"/>
    <w:rsid w:val="004C5C32"/>
    <w:rsid w:val="004C5CE3"/>
    <w:rsid w:val="004C5E97"/>
    <w:rsid w:val="004C5EDD"/>
    <w:rsid w:val="004C5FB0"/>
    <w:rsid w:val="004C6310"/>
    <w:rsid w:val="004C6319"/>
    <w:rsid w:val="004C6352"/>
    <w:rsid w:val="004C64F0"/>
    <w:rsid w:val="004C66BC"/>
    <w:rsid w:val="004C675A"/>
    <w:rsid w:val="004C67D8"/>
    <w:rsid w:val="004C6897"/>
    <w:rsid w:val="004C69F2"/>
    <w:rsid w:val="004C6B82"/>
    <w:rsid w:val="004C6B87"/>
    <w:rsid w:val="004C6BF6"/>
    <w:rsid w:val="004C6C47"/>
    <w:rsid w:val="004C6CAB"/>
    <w:rsid w:val="004C6CE9"/>
    <w:rsid w:val="004C6F02"/>
    <w:rsid w:val="004C6F1B"/>
    <w:rsid w:val="004C6F73"/>
    <w:rsid w:val="004C6F78"/>
    <w:rsid w:val="004C6FA0"/>
    <w:rsid w:val="004C7002"/>
    <w:rsid w:val="004C7016"/>
    <w:rsid w:val="004C722C"/>
    <w:rsid w:val="004C7497"/>
    <w:rsid w:val="004C752A"/>
    <w:rsid w:val="004C753E"/>
    <w:rsid w:val="004C757D"/>
    <w:rsid w:val="004C77D5"/>
    <w:rsid w:val="004C782D"/>
    <w:rsid w:val="004C7A74"/>
    <w:rsid w:val="004C7AEE"/>
    <w:rsid w:val="004C7B9B"/>
    <w:rsid w:val="004C7BFE"/>
    <w:rsid w:val="004C7C98"/>
    <w:rsid w:val="004C7D8F"/>
    <w:rsid w:val="004C7E19"/>
    <w:rsid w:val="004C7E30"/>
    <w:rsid w:val="004C7E4E"/>
    <w:rsid w:val="004C7E99"/>
    <w:rsid w:val="004C7F7A"/>
    <w:rsid w:val="004C7FAA"/>
    <w:rsid w:val="004D012B"/>
    <w:rsid w:val="004D01F4"/>
    <w:rsid w:val="004D02F0"/>
    <w:rsid w:val="004D04AD"/>
    <w:rsid w:val="004D04BB"/>
    <w:rsid w:val="004D04DE"/>
    <w:rsid w:val="004D0632"/>
    <w:rsid w:val="004D0635"/>
    <w:rsid w:val="004D064F"/>
    <w:rsid w:val="004D0666"/>
    <w:rsid w:val="004D070E"/>
    <w:rsid w:val="004D0732"/>
    <w:rsid w:val="004D0851"/>
    <w:rsid w:val="004D0858"/>
    <w:rsid w:val="004D0892"/>
    <w:rsid w:val="004D0963"/>
    <w:rsid w:val="004D0988"/>
    <w:rsid w:val="004D0A6C"/>
    <w:rsid w:val="004D0B7C"/>
    <w:rsid w:val="004D0C41"/>
    <w:rsid w:val="004D0C83"/>
    <w:rsid w:val="004D0C8C"/>
    <w:rsid w:val="004D0ED1"/>
    <w:rsid w:val="004D0EF8"/>
    <w:rsid w:val="004D0FBC"/>
    <w:rsid w:val="004D1302"/>
    <w:rsid w:val="004D1388"/>
    <w:rsid w:val="004D1495"/>
    <w:rsid w:val="004D1582"/>
    <w:rsid w:val="004D15EC"/>
    <w:rsid w:val="004D178F"/>
    <w:rsid w:val="004D17E2"/>
    <w:rsid w:val="004D17F5"/>
    <w:rsid w:val="004D19BB"/>
    <w:rsid w:val="004D1B69"/>
    <w:rsid w:val="004D1C39"/>
    <w:rsid w:val="004D1CE7"/>
    <w:rsid w:val="004D1D22"/>
    <w:rsid w:val="004D1D45"/>
    <w:rsid w:val="004D1EDB"/>
    <w:rsid w:val="004D1F42"/>
    <w:rsid w:val="004D1F5E"/>
    <w:rsid w:val="004D205C"/>
    <w:rsid w:val="004D208A"/>
    <w:rsid w:val="004D2106"/>
    <w:rsid w:val="004D2151"/>
    <w:rsid w:val="004D21B1"/>
    <w:rsid w:val="004D237A"/>
    <w:rsid w:val="004D261C"/>
    <w:rsid w:val="004D2777"/>
    <w:rsid w:val="004D27AA"/>
    <w:rsid w:val="004D28B3"/>
    <w:rsid w:val="004D28CE"/>
    <w:rsid w:val="004D2C6B"/>
    <w:rsid w:val="004D2E00"/>
    <w:rsid w:val="004D2E74"/>
    <w:rsid w:val="004D2ECE"/>
    <w:rsid w:val="004D305D"/>
    <w:rsid w:val="004D3246"/>
    <w:rsid w:val="004D328C"/>
    <w:rsid w:val="004D3324"/>
    <w:rsid w:val="004D35E8"/>
    <w:rsid w:val="004D3600"/>
    <w:rsid w:val="004D374B"/>
    <w:rsid w:val="004D374E"/>
    <w:rsid w:val="004D3950"/>
    <w:rsid w:val="004D3A81"/>
    <w:rsid w:val="004D3ABE"/>
    <w:rsid w:val="004D3BC2"/>
    <w:rsid w:val="004D3CE1"/>
    <w:rsid w:val="004D3D46"/>
    <w:rsid w:val="004D3E77"/>
    <w:rsid w:val="004D3EDD"/>
    <w:rsid w:val="004D3F38"/>
    <w:rsid w:val="004D3FCD"/>
    <w:rsid w:val="004D403D"/>
    <w:rsid w:val="004D4083"/>
    <w:rsid w:val="004D4148"/>
    <w:rsid w:val="004D421B"/>
    <w:rsid w:val="004D42A6"/>
    <w:rsid w:val="004D42AC"/>
    <w:rsid w:val="004D43A2"/>
    <w:rsid w:val="004D43AA"/>
    <w:rsid w:val="004D43EE"/>
    <w:rsid w:val="004D4755"/>
    <w:rsid w:val="004D4862"/>
    <w:rsid w:val="004D4879"/>
    <w:rsid w:val="004D48B7"/>
    <w:rsid w:val="004D491A"/>
    <w:rsid w:val="004D4986"/>
    <w:rsid w:val="004D4AC6"/>
    <w:rsid w:val="004D4AEC"/>
    <w:rsid w:val="004D4B6A"/>
    <w:rsid w:val="004D4C98"/>
    <w:rsid w:val="004D4D3A"/>
    <w:rsid w:val="004D4E2B"/>
    <w:rsid w:val="004D4F19"/>
    <w:rsid w:val="004D4FB3"/>
    <w:rsid w:val="004D4FEC"/>
    <w:rsid w:val="004D5125"/>
    <w:rsid w:val="004D5136"/>
    <w:rsid w:val="004D51A4"/>
    <w:rsid w:val="004D521A"/>
    <w:rsid w:val="004D525F"/>
    <w:rsid w:val="004D52C6"/>
    <w:rsid w:val="004D53DE"/>
    <w:rsid w:val="004D56FC"/>
    <w:rsid w:val="004D5741"/>
    <w:rsid w:val="004D5859"/>
    <w:rsid w:val="004D58D0"/>
    <w:rsid w:val="004D597A"/>
    <w:rsid w:val="004D59CD"/>
    <w:rsid w:val="004D5A6E"/>
    <w:rsid w:val="004D5B7D"/>
    <w:rsid w:val="004D5BD3"/>
    <w:rsid w:val="004D5CE9"/>
    <w:rsid w:val="004D5EA0"/>
    <w:rsid w:val="004D5F24"/>
    <w:rsid w:val="004D5FA7"/>
    <w:rsid w:val="004D60B0"/>
    <w:rsid w:val="004D61EB"/>
    <w:rsid w:val="004D6234"/>
    <w:rsid w:val="004D6287"/>
    <w:rsid w:val="004D653E"/>
    <w:rsid w:val="004D6688"/>
    <w:rsid w:val="004D66EE"/>
    <w:rsid w:val="004D6749"/>
    <w:rsid w:val="004D6829"/>
    <w:rsid w:val="004D6915"/>
    <w:rsid w:val="004D6C21"/>
    <w:rsid w:val="004D6F51"/>
    <w:rsid w:val="004D6FCE"/>
    <w:rsid w:val="004D70B7"/>
    <w:rsid w:val="004D71A3"/>
    <w:rsid w:val="004D71E5"/>
    <w:rsid w:val="004D7236"/>
    <w:rsid w:val="004D72DD"/>
    <w:rsid w:val="004D73CB"/>
    <w:rsid w:val="004D73D6"/>
    <w:rsid w:val="004D7429"/>
    <w:rsid w:val="004D77F6"/>
    <w:rsid w:val="004D7957"/>
    <w:rsid w:val="004D79AF"/>
    <w:rsid w:val="004D7AB4"/>
    <w:rsid w:val="004D7C78"/>
    <w:rsid w:val="004D7C7C"/>
    <w:rsid w:val="004D7E99"/>
    <w:rsid w:val="004E0103"/>
    <w:rsid w:val="004E01A9"/>
    <w:rsid w:val="004E02D4"/>
    <w:rsid w:val="004E02D5"/>
    <w:rsid w:val="004E0406"/>
    <w:rsid w:val="004E0459"/>
    <w:rsid w:val="004E051B"/>
    <w:rsid w:val="004E0539"/>
    <w:rsid w:val="004E06BC"/>
    <w:rsid w:val="004E06C5"/>
    <w:rsid w:val="004E06D7"/>
    <w:rsid w:val="004E0723"/>
    <w:rsid w:val="004E0779"/>
    <w:rsid w:val="004E08C4"/>
    <w:rsid w:val="004E0A66"/>
    <w:rsid w:val="004E0B1A"/>
    <w:rsid w:val="004E0CCD"/>
    <w:rsid w:val="004E0CFD"/>
    <w:rsid w:val="004E0E11"/>
    <w:rsid w:val="004E1079"/>
    <w:rsid w:val="004E1142"/>
    <w:rsid w:val="004E1184"/>
    <w:rsid w:val="004E1558"/>
    <w:rsid w:val="004E1634"/>
    <w:rsid w:val="004E16CB"/>
    <w:rsid w:val="004E172B"/>
    <w:rsid w:val="004E1737"/>
    <w:rsid w:val="004E1794"/>
    <w:rsid w:val="004E180D"/>
    <w:rsid w:val="004E197F"/>
    <w:rsid w:val="004E1981"/>
    <w:rsid w:val="004E1A7B"/>
    <w:rsid w:val="004E1ACA"/>
    <w:rsid w:val="004E1C92"/>
    <w:rsid w:val="004E2166"/>
    <w:rsid w:val="004E230D"/>
    <w:rsid w:val="004E23C7"/>
    <w:rsid w:val="004E263C"/>
    <w:rsid w:val="004E27B5"/>
    <w:rsid w:val="004E288A"/>
    <w:rsid w:val="004E28E9"/>
    <w:rsid w:val="004E2927"/>
    <w:rsid w:val="004E29F0"/>
    <w:rsid w:val="004E2A3F"/>
    <w:rsid w:val="004E2B13"/>
    <w:rsid w:val="004E2B21"/>
    <w:rsid w:val="004E2C83"/>
    <w:rsid w:val="004E2D40"/>
    <w:rsid w:val="004E2DF7"/>
    <w:rsid w:val="004E2EDD"/>
    <w:rsid w:val="004E2EE8"/>
    <w:rsid w:val="004E2F03"/>
    <w:rsid w:val="004E302A"/>
    <w:rsid w:val="004E307F"/>
    <w:rsid w:val="004E312E"/>
    <w:rsid w:val="004E31E5"/>
    <w:rsid w:val="004E3260"/>
    <w:rsid w:val="004E32FA"/>
    <w:rsid w:val="004E3441"/>
    <w:rsid w:val="004E3443"/>
    <w:rsid w:val="004E3504"/>
    <w:rsid w:val="004E3507"/>
    <w:rsid w:val="004E366E"/>
    <w:rsid w:val="004E36F4"/>
    <w:rsid w:val="004E3780"/>
    <w:rsid w:val="004E380C"/>
    <w:rsid w:val="004E39A8"/>
    <w:rsid w:val="004E3AEB"/>
    <w:rsid w:val="004E3B4C"/>
    <w:rsid w:val="004E3DA7"/>
    <w:rsid w:val="004E3DB4"/>
    <w:rsid w:val="004E3E5A"/>
    <w:rsid w:val="004E3EE0"/>
    <w:rsid w:val="004E400A"/>
    <w:rsid w:val="004E40A5"/>
    <w:rsid w:val="004E415D"/>
    <w:rsid w:val="004E416E"/>
    <w:rsid w:val="004E41AF"/>
    <w:rsid w:val="004E4216"/>
    <w:rsid w:val="004E42D9"/>
    <w:rsid w:val="004E4364"/>
    <w:rsid w:val="004E43BE"/>
    <w:rsid w:val="004E4574"/>
    <w:rsid w:val="004E45CD"/>
    <w:rsid w:val="004E4671"/>
    <w:rsid w:val="004E48B8"/>
    <w:rsid w:val="004E4B6E"/>
    <w:rsid w:val="004E4DA6"/>
    <w:rsid w:val="004E4EC1"/>
    <w:rsid w:val="004E4F0C"/>
    <w:rsid w:val="004E4F24"/>
    <w:rsid w:val="004E5014"/>
    <w:rsid w:val="004E50F1"/>
    <w:rsid w:val="004E5125"/>
    <w:rsid w:val="004E5154"/>
    <w:rsid w:val="004E51BA"/>
    <w:rsid w:val="004E51D2"/>
    <w:rsid w:val="004E571D"/>
    <w:rsid w:val="004E574F"/>
    <w:rsid w:val="004E579E"/>
    <w:rsid w:val="004E57E6"/>
    <w:rsid w:val="004E57ED"/>
    <w:rsid w:val="004E58A2"/>
    <w:rsid w:val="004E5941"/>
    <w:rsid w:val="004E59E5"/>
    <w:rsid w:val="004E5A4B"/>
    <w:rsid w:val="004E5B18"/>
    <w:rsid w:val="004E5E60"/>
    <w:rsid w:val="004E5E61"/>
    <w:rsid w:val="004E5F88"/>
    <w:rsid w:val="004E6042"/>
    <w:rsid w:val="004E60AC"/>
    <w:rsid w:val="004E61CF"/>
    <w:rsid w:val="004E6212"/>
    <w:rsid w:val="004E6265"/>
    <w:rsid w:val="004E62A4"/>
    <w:rsid w:val="004E62B6"/>
    <w:rsid w:val="004E6384"/>
    <w:rsid w:val="004E642A"/>
    <w:rsid w:val="004E646B"/>
    <w:rsid w:val="004E67A4"/>
    <w:rsid w:val="004E6946"/>
    <w:rsid w:val="004E69CE"/>
    <w:rsid w:val="004E6A56"/>
    <w:rsid w:val="004E6C2D"/>
    <w:rsid w:val="004E6C53"/>
    <w:rsid w:val="004E6E81"/>
    <w:rsid w:val="004E701D"/>
    <w:rsid w:val="004E7036"/>
    <w:rsid w:val="004E7095"/>
    <w:rsid w:val="004E714E"/>
    <w:rsid w:val="004E71B3"/>
    <w:rsid w:val="004E727B"/>
    <w:rsid w:val="004E7284"/>
    <w:rsid w:val="004E732E"/>
    <w:rsid w:val="004E73C4"/>
    <w:rsid w:val="004E74A2"/>
    <w:rsid w:val="004E75E7"/>
    <w:rsid w:val="004E7601"/>
    <w:rsid w:val="004E77A3"/>
    <w:rsid w:val="004E77C8"/>
    <w:rsid w:val="004E7819"/>
    <w:rsid w:val="004E785D"/>
    <w:rsid w:val="004E78CA"/>
    <w:rsid w:val="004E78FA"/>
    <w:rsid w:val="004E79B4"/>
    <w:rsid w:val="004E79B6"/>
    <w:rsid w:val="004E7A86"/>
    <w:rsid w:val="004E7AD1"/>
    <w:rsid w:val="004E7BBD"/>
    <w:rsid w:val="004E7D45"/>
    <w:rsid w:val="004E7D47"/>
    <w:rsid w:val="004F0267"/>
    <w:rsid w:val="004F030D"/>
    <w:rsid w:val="004F034D"/>
    <w:rsid w:val="004F03DB"/>
    <w:rsid w:val="004F0401"/>
    <w:rsid w:val="004F04A9"/>
    <w:rsid w:val="004F0541"/>
    <w:rsid w:val="004F05A6"/>
    <w:rsid w:val="004F06DD"/>
    <w:rsid w:val="004F072D"/>
    <w:rsid w:val="004F0737"/>
    <w:rsid w:val="004F0ABB"/>
    <w:rsid w:val="004F0C52"/>
    <w:rsid w:val="004F0DDE"/>
    <w:rsid w:val="004F0E68"/>
    <w:rsid w:val="004F0E72"/>
    <w:rsid w:val="004F0EF3"/>
    <w:rsid w:val="004F0F11"/>
    <w:rsid w:val="004F0F18"/>
    <w:rsid w:val="004F0F66"/>
    <w:rsid w:val="004F130B"/>
    <w:rsid w:val="004F159C"/>
    <w:rsid w:val="004F1672"/>
    <w:rsid w:val="004F173E"/>
    <w:rsid w:val="004F18DD"/>
    <w:rsid w:val="004F1A00"/>
    <w:rsid w:val="004F1AD6"/>
    <w:rsid w:val="004F1B6F"/>
    <w:rsid w:val="004F1B72"/>
    <w:rsid w:val="004F1C06"/>
    <w:rsid w:val="004F1C7B"/>
    <w:rsid w:val="004F1E16"/>
    <w:rsid w:val="004F1E3B"/>
    <w:rsid w:val="004F1EB1"/>
    <w:rsid w:val="004F1FE5"/>
    <w:rsid w:val="004F2176"/>
    <w:rsid w:val="004F2223"/>
    <w:rsid w:val="004F22A0"/>
    <w:rsid w:val="004F2386"/>
    <w:rsid w:val="004F250D"/>
    <w:rsid w:val="004F2626"/>
    <w:rsid w:val="004F26D5"/>
    <w:rsid w:val="004F27F6"/>
    <w:rsid w:val="004F27F7"/>
    <w:rsid w:val="004F28EB"/>
    <w:rsid w:val="004F2AD6"/>
    <w:rsid w:val="004F2B75"/>
    <w:rsid w:val="004F2C8C"/>
    <w:rsid w:val="004F3066"/>
    <w:rsid w:val="004F30DD"/>
    <w:rsid w:val="004F30FE"/>
    <w:rsid w:val="004F31A4"/>
    <w:rsid w:val="004F3225"/>
    <w:rsid w:val="004F32D4"/>
    <w:rsid w:val="004F343E"/>
    <w:rsid w:val="004F34AA"/>
    <w:rsid w:val="004F34C9"/>
    <w:rsid w:val="004F34FF"/>
    <w:rsid w:val="004F36AC"/>
    <w:rsid w:val="004F36B5"/>
    <w:rsid w:val="004F36CE"/>
    <w:rsid w:val="004F36FD"/>
    <w:rsid w:val="004F3724"/>
    <w:rsid w:val="004F37A8"/>
    <w:rsid w:val="004F3882"/>
    <w:rsid w:val="004F3952"/>
    <w:rsid w:val="004F3995"/>
    <w:rsid w:val="004F3A21"/>
    <w:rsid w:val="004F3B2E"/>
    <w:rsid w:val="004F3C39"/>
    <w:rsid w:val="004F3D04"/>
    <w:rsid w:val="004F3DA0"/>
    <w:rsid w:val="004F3DB6"/>
    <w:rsid w:val="004F3FB8"/>
    <w:rsid w:val="004F4075"/>
    <w:rsid w:val="004F40CF"/>
    <w:rsid w:val="004F42F4"/>
    <w:rsid w:val="004F439D"/>
    <w:rsid w:val="004F43BD"/>
    <w:rsid w:val="004F4602"/>
    <w:rsid w:val="004F460D"/>
    <w:rsid w:val="004F4775"/>
    <w:rsid w:val="004F4792"/>
    <w:rsid w:val="004F4825"/>
    <w:rsid w:val="004F487B"/>
    <w:rsid w:val="004F4954"/>
    <w:rsid w:val="004F4B7E"/>
    <w:rsid w:val="004F4BC8"/>
    <w:rsid w:val="004F4D8E"/>
    <w:rsid w:val="004F4E00"/>
    <w:rsid w:val="004F50F5"/>
    <w:rsid w:val="004F5195"/>
    <w:rsid w:val="004F51EA"/>
    <w:rsid w:val="004F521B"/>
    <w:rsid w:val="004F521C"/>
    <w:rsid w:val="004F522D"/>
    <w:rsid w:val="004F52EA"/>
    <w:rsid w:val="004F5341"/>
    <w:rsid w:val="004F53F6"/>
    <w:rsid w:val="004F5513"/>
    <w:rsid w:val="004F56E2"/>
    <w:rsid w:val="004F5948"/>
    <w:rsid w:val="004F5B17"/>
    <w:rsid w:val="004F5FD1"/>
    <w:rsid w:val="004F6152"/>
    <w:rsid w:val="004F61E1"/>
    <w:rsid w:val="004F625B"/>
    <w:rsid w:val="004F6346"/>
    <w:rsid w:val="004F64B8"/>
    <w:rsid w:val="004F6590"/>
    <w:rsid w:val="004F6687"/>
    <w:rsid w:val="004F6692"/>
    <w:rsid w:val="004F67A2"/>
    <w:rsid w:val="004F693E"/>
    <w:rsid w:val="004F695D"/>
    <w:rsid w:val="004F69B8"/>
    <w:rsid w:val="004F6A00"/>
    <w:rsid w:val="004F6A2A"/>
    <w:rsid w:val="004F6ABD"/>
    <w:rsid w:val="004F6B0E"/>
    <w:rsid w:val="004F6B11"/>
    <w:rsid w:val="004F6BBF"/>
    <w:rsid w:val="004F6C8B"/>
    <w:rsid w:val="004F6D28"/>
    <w:rsid w:val="004F6EBF"/>
    <w:rsid w:val="004F6F0C"/>
    <w:rsid w:val="004F6FB1"/>
    <w:rsid w:val="004F7028"/>
    <w:rsid w:val="004F70B3"/>
    <w:rsid w:val="004F7104"/>
    <w:rsid w:val="004F710D"/>
    <w:rsid w:val="004F7236"/>
    <w:rsid w:val="004F7321"/>
    <w:rsid w:val="004F7322"/>
    <w:rsid w:val="004F7386"/>
    <w:rsid w:val="004F738F"/>
    <w:rsid w:val="004F73C6"/>
    <w:rsid w:val="004F73DF"/>
    <w:rsid w:val="004F74A5"/>
    <w:rsid w:val="004F7698"/>
    <w:rsid w:val="004F79A5"/>
    <w:rsid w:val="004F7A84"/>
    <w:rsid w:val="004F7AB7"/>
    <w:rsid w:val="004F7B2A"/>
    <w:rsid w:val="004F7C00"/>
    <w:rsid w:val="005000B2"/>
    <w:rsid w:val="005001A1"/>
    <w:rsid w:val="0050027D"/>
    <w:rsid w:val="005002BF"/>
    <w:rsid w:val="00500362"/>
    <w:rsid w:val="005004F0"/>
    <w:rsid w:val="00500504"/>
    <w:rsid w:val="00500577"/>
    <w:rsid w:val="0050057D"/>
    <w:rsid w:val="0050079C"/>
    <w:rsid w:val="005009DB"/>
    <w:rsid w:val="005009DC"/>
    <w:rsid w:val="00500B5E"/>
    <w:rsid w:val="00500D7F"/>
    <w:rsid w:val="00500E9C"/>
    <w:rsid w:val="00500EA8"/>
    <w:rsid w:val="00500F08"/>
    <w:rsid w:val="00500F1F"/>
    <w:rsid w:val="005010E9"/>
    <w:rsid w:val="00501167"/>
    <w:rsid w:val="005011C1"/>
    <w:rsid w:val="005011F0"/>
    <w:rsid w:val="005012AA"/>
    <w:rsid w:val="0050133B"/>
    <w:rsid w:val="00501343"/>
    <w:rsid w:val="0050138A"/>
    <w:rsid w:val="005014A3"/>
    <w:rsid w:val="00501571"/>
    <w:rsid w:val="0050163B"/>
    <w:rsid w:val="0050174F"/>
    <w:rsid w:val="00501820"/>
    <w:rsid w:val="005018A3"/>
    <w:rsid w:val="005018D7"/>
    <w:rsid w:val="005019E8"/>
    <w:rsid w:val="00501A08"/>
    <w:rsid w:val="00501B04"/>
    <w:rsid w:val="00501B94"/>
    <w:rsid w:val="00501D0B"/>
    <w:rsid w:val="00501D28"/>
    <w:rsid w:val="00501D49"/>
    <w:rsid w:val="00501F04"/>
    <w:rsid w:val="00501F25"/>
    <w:rsid w:val="005021C0"/>
    <w:rsid w:val="005021E4"/>
    <w:rsid w:val="005022C1"/>
    <w:rsid w:val="00502348"/>
    <w:rsid w:val="00502376"/>
    <w:rsid w:val="00502398"/>
    <w:rsid w:val="005023FC"/>
    <w:rsid w:val="00502507"/>
    <w:rsid w:val="00502653"/>
    <w:rsid w:val="005026BE"/>
    <w:rsid w:val="005026C8"/>
    <w:rsid w:val="005026E9"/>
    <w:rsid w:val="00502716"/>
    <w:rsid w:val="00502859"/>
    <w:rsid w:val="005028AE"/>
    <w:rsid w:val="005029C8"/>
    <w:rsid w:val="00502A28"/>
    <w:rsid w:val="00502AF9"/>
    <w:rsid w:val="00502BD3"/>
    <w:rsid w:val="00502D70"/>
    <w:rsid w:val="00502E38"/>
    <w:rsid w:val="005030F4"/>
    <w:rsid w:val="00503283"/>
    <w:rsid w:val="005032C2"/>
    <w:rsid w:val="005034F2"/>
    <w:rsid w:val="005036A5"/>
    <w:rsid w:val="0050376F"/>
    <w:rsid w:val="00503AD6"/>
    <w:rsid w:val="00503ADF"/>
    <w:rsid w:val="00503B13"/>
    <w:rsid w:val="00503B1C"/>
    <w:rsid w:val="00503B88"/>
    <w:rsid w:val="00503C7C"/>
    <w:rsid w:val="00503CCD"/>
    <w:rsid w:val="00503DBC"/>
    <w:rsid w:val="00503E6D"/>
    <w:rsid w:val="00503E70"/>
    <w:rsid w:val="00503EC6"/>
    <w:rsid w:val="00503F40"/>
    <w:rsid w:val="00503FA2"/>
    <w:rsid w:val="0050402C"/>
    <w:rsid w:val="0050419A"/>
    <w:rsid w:val="005042BC"/>
    <w:rsid w:val="005043B9"/>
    <w:rsid w:val="005046F1"/>
    <w:rsid w:val="005049F1"/>
    <w:rsid w:val="00504A85"/>
    <w:rsid w:val="00504AC6"/>
    <w:rsid w:val="00504B38"/>
    <w:rsid w:val="00504C5A"/>
    <w:rsid w:val="00504E77"/>
    <w:rsid w:val="00505213"/>
    <w:rsid w:val="005052B5"/>
    <w:rsid w:val="005052DE"/>
    <w:rsid w:val="00505347"/>
    <w:rsid w:val="005053AC"/>
    <w:rsid w:val="005053FE"/>
    <w:rsid w:val="00505516"/>
    <w:rsid w:val="0050555C"/>
    <w:rsid w:val="00505573"/>
    <w:rsid w:val="005055EA"/>
    <w:rsid w:val="005055F9"/>
    <w:rsid w:val="00505701"/>
    <w:rsid w:val="00505842"/>
    <w:rsid w:val="0050599E"/>
    <w:rsid w:val="00505A62"/>
    <w:rsid w:val="00505A7D"/>
    <w:rsid w:val="00505C5C"/>
    <w:rsid w:val="00505CD7"/>
    <w:rsid w:val="00505CDC"/>
    <w:rsid w:val="00505D78"/>
    <w:rsid w:val="00505DDC"/>
    <w:rsid w:val="00505EF1"/>
    <w:rsid w:val="00505F5B"/>
    <w:rsid w:val="0050600F"/>
    <w:rsid w:val="0050610B"/>
    <w:rsid w:val="00506186"/>
    <w:rsid w:val="00506391"/>
    <w:rsid w:val="005064C2"/>
    <w:rsid w:val="0050658B"/>
    <w:rsid w:val="005065C5"/>
    <w:rsid w:val="00506647"/>
    <w:rsid w:val="005066BA"/>
    <w:rsid w:val="005066F0"/>
    <w:rsid w:val="0050674E"/>
    <w:rsid w:val="005067C8"/>
    <w:rsid w:val="00506810"/>
    <w:rsid w:val="00506888"/>
    <w:rsid w:val="005069CD"/>
    <w:rsid w:val="00506AA1"/>
    <w:rsid w:val="00506BD4"/>
    <w:rsid w:val="00506D28"/>
    <w:rsid w:val="00506DAC"/>
    <w:rsid w:val="00506EB2"/>
    <w:rsid w:val="0050700F"/>
    <w:rsid w:val="00507096"/>
    <w:rsid w:val="00507331"/>
    <w:rsid w:val="0050763A"/>
    <w:rsid w:val="00507759"/>
    <w:rsid w:val="0050782B"/>
    <w:rsid w:val="00507B42"/>
    <w:rsid w:val="00507B45"/>
    <w:rsid w:val="00507B91"/>
    <w:rsid w:val="00507BFB"/>
    <w:rsid w:val="00507D37"/>
    <w:rsid w:val="00507DDB"/>
    <w:rsid w:val="005101F3"/>
    <w:rsid w:val="00510327"/>
    <w:rsid w:val="005103EE"/>
    <w:rsid w:val="005104EE"/>
    <w:rsid w:val="005105DD"/>
    <w:rsid w:val="005107F0"/>
    <w:rsid w:val="00510A17"/>
    <w:rsid w:val="00510BA3"/>
    <w:rsid w:val="00510BDE"/>
    <w:rsid w:val="00510CFD"/>
    <w:rsid w:val="00510DC7"/>
    <w:rsid w:val="00510DD7"/>
    <w:rsid w:val="00510E11"/>
    <w:rsid w:val="00510E3D"/>
    <w:rsid w:val="00511092"/>
    <w:rsid w:val="005113AA"/>
    <w:rsid w:val="005114BC"/>
    <w:rsid w:val="00511601"/>
    <w:rsid w:val="00511662"/>
    <w:rsid w:val="0051168A"/>
    <w:rsid w:val="005116DA"/>
    <w:rsid w:val="00511753"/>
    <w:rsid w:val="0051179B"/>
    <w:rsid w:val="005117C8"/>
    <w:rsid w:val="005117DB"/>
    <w:rsid w:val="0051193C"/>
    <w:rsid w:val="00511A3D"/>
    <w:rsid w:val="00511AEE"/>
    <w:rsid w:val="00511B31"/>
    <w:rsid w:val="00511B63"/>
    <w:rsid w:val="00511B6D"/>
    <w:rsid w:val="00511DA7"/>
    <w:rsid w:val="00511EB7"/>
    <w:rsid w:val="0051203B"/>
    <w:rsid w:val="005120F5"/>
    <w:rsid w:val="0051249F"/>
    <w:rsid w:val="005125DF"/>
    <w:rsid w:val="005125FC"/>
    <w:rsid w:val="0051269D"/>
    <w:rsid w:val="005126A1"/>
    <w:rsid w:val="005128AA"/>
    <w:rsid w:val="00512920"/>
    <w:rsid w:val="00512ADF"/>
    <w:rsid w:val="00512B1C"/>
    <w:rsid w:val="00512C09"/>
    <w:rsid w:val="00512E92"/>
    <w:rsid w:val="00512FEA"/>
    <w:rsid w:val="00513068"/>
    <w:rsid w:val="00513196"/>
    <w:rsid w:val="005131B8"/>
    <w:rsid w:val="00513271"/>
    <w:rsid w:val="005134E1"/>
    <w:rsid w:val="0051354B"/>
    <w:rsid w:val="0051355C"/>
    <w:rsid w:val="005136C8"/>
    <w:rsid w:val="005137C2"/>
    <w:rsid w:val="00513836"/>
    <w:rsid w:val="00513859"/>
    <w:rsid w:val="005138DA"/>
    <w:rsid w:val="00513914"/>
    <w:rsid w:val="0051399F"/>
    <w:rsid w:val="005139F5"/>
    <w:rsid w:val="00513C38"/>
    <w:rsid w:val="00513EE0"/>
    <w:rsid w:val="00513F0D"/>
    <w:rsid w:val="00514177"/>
    <w:rsid w:val="005142DA"/>
    <w:rsid w:val="00514340"/>
    <w:rsid w:val="00514355"/>
    <w:rsid w:val="0051440D"/>
    <w:rsid w:val="0051449F"/>
    <w:rsid w:val="00514526"/>
    <w:rsid w:val="005146B1"/>
    <w:rsid w:val="0051476D"/>
    <w:rsid w:val="0051478A"/>
    <w:rsid w:val="005147B0"/>
    <w:rsid w:val="00514921"/>
    <w:rsid w:val="0051494B"/>
    <w:rsid w:val="00514961"/>
    <w:rsid w:val="005149C6"/>
    <w:rsid w:val="00514A4A"/>
    <w:rsid w:val="00514ABB"/>
    <w:rsid w:val="00514AFA"/>
    <w:rsid w:val="00514B9B"/>
    <w:rsid w:val="00514C3F"/>
    <w:rsid w:val="00514CDA"/>
    <w:rsid w:val="00514CE9"/>
    <w:rsid w:val="00514CF1"/>
    <w:rsid w:val="00514EB5"/>
    <w:rsid w:val="00514ECB"/>
    <w:rsid w:val="00514F20"/>
    <w:rsid w:val="00514F65"/>
    <w:rsid w:val="00515001"/>
    <w:rsid w:val="0051514D"/>
    <w:rsid w:val="005151C8"/>
    <w:rsid w:val="0051523D"/>
    <w:rsid w:val="00515357"/>
    <w:rsid w:val="0051549A"/>
    <w:rsid w:val="005155BA"/>
    <w:rsid w:val="00515610"/>
    <w:rsid w:val="00515644"/>
    <w:rsid w:val="005156D8"/>
    <w:rsid w:val="005156EB"/>
    <w:rsid w:val="005157E5"/>
    <w:rsid w:val="00515A17"/>
    <w:rsid w:val="00515A4F"/>
    <w:rsid w:val="00515AEB"/>
    <w:rsid w:val="00515B40"/>
    <w:rsid w:val="00515B5F"/>
    <w:rsid w:val="00515BAD"/>
    <w:rsid w:val="00515BF7"/>
    <w:rsid w:val="00515C08"/>
    <w:rsid w:val="00515CC2"/>
    <w:rsid w:val="00515D2C"/>
    <w:rsid w:val="00515DAA"/>
    <w:rsid w:val="00515E9E"/>
    <w:rsid w:val="00515EDF"/>
    <w:rsid w:val="00515EE5"/>
    <w:rsid w:val="00515FE6"/>
    <w:rsid w:val="0051603F"/>
    <w:rsid w:val="0051606B"/>
    <w:rsid w:val="0051614E"/>
    <w:rsid w:val="00516200"/>
    <w:rsid w:val="0051626C"/>
    <w:rsid w:val="0051627B"/>
    <w:rsid w:val="00516304"/>
    <w:rsid w:val="0051630B"/>
    <w:rsid w:val="00516387"/>
    <w:rsid w:val="00516390"/>
    <w:rsid w:val="005163BB"/>
    <w:rsid w:val="005163C1"/>
    <w:rsid w:val="00516487"/>
    <w:rsid w:val="005164B0"/>
    <w:rsid w:val="00516698"/>
    <w:rsid w:val="005166D6"/>
    <w:rsid w:val="005167F8"/>
    <w:rsid w:val="00516AA4"/>
    <w:rsid w:val="00516AAA"/>
    <w:rsid w:val="00516B3E"/>
    <w:rsid w:val="00516C57"/>
    <w:rsid w:val="00516C5C"/>
    <w:rsid w:val="00516CE0"/>
    <w:rsid w:val="00516D4E"/>
    <w:rsid w:val="005171F2"/>
    <w:rsid w:val="0051725B"/>
    <w:rsid w:val="005172EB"/>
    <w:rsid w:val="0051758D"/>
    <w:rsid w:val="00517663"/>
    <w:rsid w:val="005176F1"/>
    <w:rsid w:val="00517870"/>
    <w:rsid w:val="005178A0"/>
    <w:rsid w:val="00517937"/>
    <w:rsid w:val="00517986"/>
    <w:rsid w:val="00517B24"/>
    <w:rsid w:val="00517B7D"/>
    <w:rsid w:val="00517F7A"/>
    <w:rsid w:val="00517FDB"/>
    <w:rsid w:val="00520004"/>
    <w:rsid w:val="00520264"/>
    <w:rsid w:val="005202E4"/>
    <w:rsid w:val="00520317"/>
    <w:rsid w:val="005203C0"/>
    <w:rsid w:val="005204EB"/>
    <w:rsid w:val="00520652"/>
    <w:rsid w:val="0052082D"/>
    <w:rsid w:val="005208C3"/>
    <w:rsid w:val="005208E2"/>
    <w:rsid w:val="005209D6"/>
    <w:rsid w:val="00520B60"/>
    <w:rsid w:val="00520CAC"/>
    <w:rsid w:val="00520D89"/>
    <w:rsid w:val="00520F67"/>
    <w:rsid w:val="00520F8B"/>
    <w:rsid w:val="00521038"/>
    <w:rsid w:val="00521051"/>
    <w:rsid w:val="0052105D"/>
    <w:rsid w:val="00521271"/>
    <w:rsid w:val="005213CF"/>
    <w:rsid w:val="0052178F"/>
    <w:rsid w:val="00521833"/>
    <w:rsid w:val="0052185C"/>
    <w:rsid w:val="0052193D"/>
    <w:rsid w:val="005219F3"/>
    <w:rsid w:val="00521B85"/>
    <w:rsid w:val="00521C67"/>
    <w:rsid w:val="00521C6B"/>
    <w:rsid w:val="00521C72"/>
    <w:rsid w:val="00521DAC"/>
    <w:rsid w:val="00521DE8"/>
    <w:rsid w:val="00521ED8"/>
    <w:rsid w:val="00522091"/>
    <w:rsid w:val="0052213E"/>
    <w:rsid w:val="0052224E"/>
    <w:rsid w:val="0052227E"/>
    <w:rsid w:val="005222C6"/>
    <w:rsid w:val="00522395"/>
    <w:rsid w:val="0052247D"/>
    <w:rsid w:val="005226CF"/>
    <w:rsid w:val="00522867"/>
    <w:rsid w:val="005229CB"/>
    <w:rsid w:val="00522A1D"/>
    <w:rsid w:val="00522D32"/>
    <w:rsid w:val="00522D5C"/>
    <w:rsid w:val="00522DAD"/>
    <w:rsid w:val="00522FF8"/>
    <w:rsid w:val="00523056"/>
    <w:rsid w:val="00523057"/>
    <w:rsid w:val="00523069"/>
    <w:rsid w:val="005231A0"/>
    <w:rsid w:val="0052320F"/>
    <w:rsid w:val="0052326A"/>
    <w:rsid w:val="00523295"/>
    <w:rsid w:val="00523789"/>
    <w:rsid w:val="005237C7"/>
    <w:rsid w:val="0052394F"/>
    <w:rsid w:val="00523C1B"/>
    <w:rsid w:val="00523C2A"/>
    <w:rsid w:val="0052407B"/>
    <w:rsid w:val="005241B3"/>
    <w:rsid w:val="005242B3"/>
    <w:rsid w:val="00524386"/>
    <w:rsid w:val="005243BF"/>
    <w:rsid w:val="005244D1"/>
    <w:rsid w:val="00524738"/>
    <w:rsid w:val="0052478A"/>
    <w:rsid w:val="00524926"/>
    <w:rsid w:val="00524A17"/>
    <w:rsid w:val="00524B7B"/>
    <w:rsid w:val="00524BDE"/>
    <w:rsid w:val="00524BFD"/>
    <w:rsid w:val="00524C76"/>
    <w:rsid w:val="00524C81"/>
    <w:rsid w:val="00524FFD"/>
    <w:rsid w:val="0052511F"/>
    <w:rsid w:val="005252CC"/>
    <w:rsid w:val="0052530F"/>
    <w:rsid w:val="0052536F"/>
    <w:rsid w:val="00525720"/>
    <w:rsid w:val="00525738"/>
    <w:rsid w:val="005259E4"/>
    <w:rsid w:val="00525B30"/>
    <w:rsid w:val="00525BF7"/>
    <w:rsid w:val="00525D06"/>
    <w:rsid w:val="00525D60"/>
    <w:rsid w:val="00525E97"/>
    <w:rsid w:val="00526247"/>
    <w:rsid w:val="005262F9"/>
    <w:rsid w:val="00526514"/>
    <w:rsid w:val="0052667D"/>
    <w:rsid w:val="0052685E"/>
    <w:rsid w:val="00526922"/>
    <w:rsid w:val="005269D2"/>
    <w:rsid w:val="00526A36"/>
    <w:rsid w:val="00526C0F"/>
    <w:rsid w:val="00526DDC"/>
    <w:rsid w:val="00526F88"/>
    <w:rsid w:val="0052702C"/>
    <w:rsid w:val="00527259"/>
    <w:rsid w:val="00527285"/>
    <w:rsid w:val="005272DA"/>
    <w:rsid w:val="00527467"/>
    <w:rsid w:val="0052756D"/>
    <w:rsid w:val="00527588"/>
    <w:rsid w:val="00527627"/>
    <w:rsid w:val="00527636"/>
    <w:rsid w:val="00527722"/>
    <w:rsid w:val="00527762"/>
    <w:rsid w:val="00527847"/>
    <w:rsid w:val="00527AE4"/>
    <w:rsid w:val="00527B4C"/>
    <w:rsid w:val="00527BF7"/>
    <w:rsid w:val="00527C21"/>
    <w:rsid w:val="00527CF6"/>
    <w:rsid w:val="00527CFD"/>
    <w:rsid w:val="00527D6D"/>
    <w:rsid w:val="00527F5E"/>
    <w:rsid w:val="00527FBE"/>
    <w:rsid w:val="00527FD9"/>
    <w:rsid w:val="00530176"/>
    <w:rsid w:val="00530239"/>
    <w:rsid w:val="0053026C"/>
    <w:rsid w:val="005303EF"/>
    <w:rsid w:val="00530465"/>
    <w:rsid w:val="005304BB"/>
    <w:rsid w:val="005304F8"/>
    <w:rsid w:val="005305F7"/>
    <w:rsid w:val="00530698"/>
    <w:rsid w:val="00530771"/>
    <w:rsid w:val="00530788"/>
    <w:rsid w:val="00530813"/>
    <w:rsid w:val="0053091E"/>
    <w:rsid w:val="00530995"/>
    <w:rsid w:val="00530A46"/>
    <w:rsid w:val="00530ABF"/>
    <w:rsid w:val="00530B99"/>
    <w:rsid w:val="00530CA6"/>
    <w:rsid w:val="00530CEA"/>
    <w:rsid w:val="00530D4A"/>
    <w:rsid w:val="00530D91"/>
    <w:rsid w:val="00530E51"/>
    <w:rsid w:val="00530F29"/>
    <w:rsid w:val="005312B2"/>
    <w:rsid w:val="0053132D"/>
    <w:rsid w:val="005313AB"/>
    <w:rsid w:val="005313BF"/>
    <w:rsid w:val="005314DC"/>
    <w:rsid w:val="0053151A"/>
    <w:rsid w:val="0053156A"/>
    <w:rsid w:val="00531600"/>
    <w:rsid w:val="00531660"/>
    <w:rsid w:val="00531989"/>
    <w:rsid w:val="005319F7"/>
    <w:rsid w:val="005319FE"/>
    <w:rsid w:val="00531B06"/>
    <w:rsid w:val="00531C8B"/>
    <w:rsid w:val="00531C94"/>
    <w:rsid w:val="00531CFB"/>
    <w:rsid w:val="00531D7B"/>
    <w:rsid w:val="00531D97"/>
    <w:rsid w:val="00531FF7"/>
    <w:rsid w:val="00532013"/>
    <w:rsid w:val="0053218B"/>
    <w:rsid w:val="0053222C"/>
    <w:rsid w:val="00532458"/>
    <w:rsid w:val="005324D1"/>
    <w:rsid w:val="0053265F"/>
    <w:rsid w:val="00532660"/>
    <w:rsid w:val="00532847"/>
    <w:rsid w:val="00532934"/>
    <w:rsid w:val="0053299B"/>
    <w:rsid w:val="005329C7"/>
    <w:rsid w:val="00532AA4"/>
    <w:rsid w:val="00532B54"/>
    <w:rsid w:val="00532C57"/>
    <w:rsid w:val="00532C5F"/>
    <w:rsid w:val="00532C93"/>
    <w:rsid w:val="00532CE7"/>
    <w:rsid w:val="00532DC5"/>
    <w:rsid w:val="00532E39"/>
    <w:rsid w:val="00532EB9"/>
    <w:rsid w:val="00533178"/>
    <w:rsid w:val="00533259"/>
    <w:rsid w:val="00533277"/>
    <w:rsid w:val="005332A8"/>
    <w:rsid w:val="005332AA"/>
    <w:rsid w:val="005332DD"/>
    <w:rsid w:val="005333FA"/>
    <w:rsid w:val="00533572"/>
    <w:rsid w:val="00533588"/>
    <w:rsid w:val="005335EF"/>
    <w:rsid w:val="00533800"/>
    <w:rsid w:val="00533845"/>
    <w:rsid w:val="00533893"/>
    <w:rsid w:val="005338B1"/>
    <w:rsid w:val="005339C7"/>
    <w:rsid w:val="005339DD"/>
    <w:rsid w:val="00533A55"/>
    <w:rsid w:val="00533AB2"/>
    <w:rsid w:val="00533B0A"/>
    <w:rsid w:val="00533C5F"/>
    <w:rsid w:val="00533CCC"/>
    <w:rsid w:val="00533CFA"/>
    <w:rsid w:val="00533FC9"/>
    <w:rsid w:val="0053415C"/>
    <w:rsid w:val="005341A2"/>
    <w:rsid w:val="005343AC"/>
    <w:rsid w:val="005344A9"/>
    <w:rsid w:val="005345D0"/>
    <w:rsid w:val="00534654"/>
    <w:rsid w:val="005348E3"/>
    <w:rsid w:val="00534915"/>
    <w:rsid w:val="00534962"/>
    <w:rsid w:val="005349D1"/>
    <w:rsid w:val="00534A33"/>
    <w:rsid w:val="00534B8B"/>
    <w:rsid w:val="00534E49"/>
    <w:rsid w:val="00534ED6"/>
    <w:rsid w:val="00534F01"/>
    <w:rsid w:val="0053505E"/>
    <w:rsid w:val="005350A6"/>
    <w:rsid w:val="005350F2"/>
    <w:rsid w:val="0053516D"/>
    <w:rsid w:val="0053521D"/>
    <w:rsid w:val="00535397"/>
    <w:rsid w:val="005353E1"/>
    <w:rsid w:val="0053561D"/>
    <w:rsid w:val="00535666"/>
    <w:rsid w:val="00535799"/>
    <w:rsid w:val="0053587D"/>
    <w:rsid w:val="005358AA"/>
    <w:rsid w:val="005358C4"/>
    <w:rsid w:val="00535A37"/>
    <w:rsid w:val="00535D49"/>
    <w:rsid w:val="00535D91"/>
    <w:rsid w:val="00535FB7"/>
    <w:rsid w:val="00535FF7"/>
    <w:rsid w:val="0053602E"/>
    <w:rsid w:val="005360A4"/>
    <w:rsid w:val="00536165"/>
    <w:rsid w:val="005362A8"/>
    <w:rsid w:val="00536333"/>
    <w:rsid w:val="005363EA"/>
    <w:rsid w:val="0053646F"/>
    <w:rsid w:val="0053649A"/>
    <w:rsid w:val="0053657F"/>
    <w:rsid w:val="00536658"/>
    <w:rsid w:val="005366E3"/>
    <w:rsid w:val="0053670B"/>
    <w:rsid w:val="0053696A"/>
    <w:rsid w:val="00536B37"/>
    <w:rsid w:val="00536C54"/>
    <w:rsid w:val="00536E3A"/>
    <w:rsid w:val="00536E50"/>
    <w:rsid w:val="00536F22"/>
    <w:rsid w:val="00536F65"/>
    <w:rsid w:val="00536FEE"/>
    <w:rsid w:val="005370ED"/>
    <w:rsid w:val="005372E9"/>
    <w:rsid w:val="00537417"/>
    <w:rsid w:val="00537473"/>
    <w:rsid w:val="005375E2"/>
    <w:rsid w:val="0053767C"/>
    <w:rsid w:val="00537711"/>
    <w:rsid w:val="005377A4"/>
    <w:rsid w:val="005377D0"/>
    <w:rsid w:val="0053780E"/>
    <w:rsid w:val="00537866"/>
    <w:rsid w:val="0053786F"/>
    <w:rsid w:val="00537956"/>
    <w:rsid w:val="00537A07"/>
    <w:rsid w:val="00537A24"/>
    <w:rsid w:val="00537A6F"/>
    <w:rsid w:val="00537B67"/>
    <w:rsid w:val="00537BCB"/>
    <w:rsid w:val="00537CBF"/>
    <w:rsid w:val="00537CD3"/>
    <w:rsid w:val="00537CD8"/>
    <w:rsid w:val="00537E1D"/>
    <w:rsid w:val="00537E6F"/>
    <w:rsid w:val="00537ED7"/>
    <w:rsid w:val="00537F29"/>
    <w:rsid w:val="00537F70"/>
    <w:rsid w:val="00540074"/>
    <w:rsid w:val="0054029D"/>
    <w:rsid w:val="005405F8"/>
    <w:rsid w:val="0054062F"/>
    <w:rsid w:val="00540657"/>
    <w:rsid w:val="00540727"/>
    <w:rsid w:val="005407E3"/>
    <w:rsid w:val="00540858"/>
    <w:rsid w:val="005408C7"/>
    <w:rsid w:val="005408F6"/>
    <w:rsid w:val="005409FA"/>
    <w:rsid w:val="00540A3A"/>
    <w:rsid w:val="00540AB3"/>
    <w:rsid w:val="00540AF9"/>
    <w:rsid w:val="00540B16"/>
    <w:rsid w:val="00540C05"/>
    <w:rsid w:val="00540C6D"/>
    <w:rsid w:val="00540C74"/>
    <w:rsid w:val="00540EFA"/>
    <w:rsid w:val="00540F66"/>
    <w:rsid w:val="00540FB3"/>
    <w:rsid w:val="0054101D"/>
    <w:rsid w:val="00541026"/>
    <w:rsid w:val="005410AC"/>
    <w:rsid w:val="0054117A"/>
    <w:rsid w:val="005411A7"/>
    <w:rsid w:val="00541226"/>
    <w:rsid w:val="00541270"/>
    <w:rsid w:val="005412D3"/>
    <w:rsid w:val="00541351"/>
    <w:rsid w:val="005413B5"/>
    <w:rsid w:val="005413F3"/>
    <w:rsid w:val="0054164F"/>
    <w:rsid w:val="005416CB"/>
    <w:rsid w:val="005416D8"/>
    <w:rsid w:val="005417CD"/>
    <w:rsid w:val="005417E1"/>
    <w:rsid w:val="0054185B"/>
    <w:rsid w:val="00541C84"/>
    <w:rsid w:val="00541DAD"/>
    <w:rsid w:val="00541DC3"/>
    <w:rsid w:val="00541E7B"/>
    <w:rsid w:val="00541EBE"/>
    <w:rsid w:val="00541F66"/>
    <w:rsid w:val="0054216A"/>
    <w:rsid w:val="0054223D"/>
    <w:rsid w:val="00542360"/>
    <w:rsid w:val="005423EE"/>
    <w:rsid w:val="0054255E"/>
    <w:rsid w:val="00542587"/>
    <w:rsid w:val="00542600"/>
    <w:rsid w:val="00542620"/>
    <w:rsid w:val="00542638"/>
    <w:rsid w:val="0054264E"/>
    <w:rsid w:val="00542661"/>
    <w:rsid w:val="00542743"/>
    <w:rsid w:val="005427DC"/>
    <w:rsid w:val="005427EC"/>
    <w:rsid w:val="00542826"/>
    <w:rsid w:val="0054285A"/>
    <w:rsid w:val="00542866"/>
    <w:rsid w:val="00542A75"/>
    <w:rsid w:val="00542B1C"/>
    <w:rsid w:val="00542CFE"/>
    <w:rsid w:val="00542D35"/>
    <w:rsid w:val="00542DE2"/>
    <w:rsid w:val="00543050"/>
    <w:rsid w:val="00543103"/>
    <w:rsid w:val="0054312F"/>
    <w:rsid w:val="0054323E"/>
    <w:rsid w:val="00543314"/>
    <w:rsid w:val="005433F6"/>
    <w:rsid w:val="005434EA"/>
    <w:rsid w:val="0054353B"/>
    <w:rsid w:val="005436A7"/>
    <w:rsid w:val="0054385E"/>
    <w:rsid w:val="005438E2"/>
    <w:rsid w:val="0054391B"/>
    <w:rsid w:val="00543BC0"/>
    <w:rsid w:val="00543C08"/>
    <w:rsid w:val="00543C0B"/>
    <w:rsid w:val="00543C84"/>
    <w:rsid w:val="00543D14"/>
    <w:rsid w:val="00543D54"/>
    <w:rsid w:val="005440EF"/>
    <w:rsid w:val="00544110"/>
    <w:rsid w:val="005441E2"/>
    <w:rsid w:val="005441E8"/>
    <w:rsid w:val="00544280"/>
    <w:rsid w:val="005443AB"/>
    <w:rsid w:val="00544442"/>
    <w:rsid w:val="00544468"/>
    <w:rsid w:val="00544534"/>
    <w:rsid w:val="00544559"/>
    <w:rsid w:val="005447C3"/>
    <w:rsid w:val="005447F8"/>
    <w:rsid w:val="00544807"/>
    <w:rsid w:val="00544968"/>
    <w:rsid w:val="00544A70"/>
    <w:rsid w:val="00544C1E"/>
    <w:rsid w:val="00544CC5"/>
    <w:rsid w:val="00544D08"/>
    <w:rsid w:val="00544D4A"/>
    <w:rsid w:val="00544DBE"/>
    <w:rsid w:val="00544F34"/>
    <w:rsid w:val="00545009"/>
    <w:rsid w:val="00545092"/>
    <w:rsid w:val="00545179"/>
    <w:rsid w:val="00545361"/>
    <w:rsid w:val="005454D5"/>
    <w:rsid w:val="00545501"/>
    <w:rsid w:val="00545665"/>
    <w:rsid w:val="005456A7"/>
    <w:rsid w:val="00545753"/>
    <w:rsid w:val="00545876"/>
    <w:rsid w:val="0054588F"/>
    <w:rsid w:val="00545930"/>
    <w:rsid w:val="005459BA"/>
    <w:rsid w:val="00545B00"/>
    <w:rsid w:val="00545C9B"/>
    <w:rsid w:val="00545D21"/>
    <w:rsid w:val="00545DF1"/>
    <w:rsid w:val="00545F8C"/>
    <w:rsid w:val="00546077"/>
    <w:rsid w:val="0054615C"/>
    <w:rsid w:val="005461CA"/>
    <w:rsid w:val="005463C5"/>
    <w:rsid w:val="005464A7"/>
    <w:rsid w:val="00546535"/>
    <w:rsid w:val="00546577"/>
    <w:rsid w:val="00546631"/>
    <w:rsid w:val="00546833"/>
    <w:rsid w:val="005468BC"/>
    <w:rsid w:val="005468E2"/>
    <w:rsid w:val="0054696E"/>
    <w:rsid w:val="005469FD"/>
    <w:rsid w:val="00546B2D"/>
    <w:rsid w:val="00546E0C"/>
    <w:rsid w:val="00546E59"/>
    <w:rsid w:val="00546F19"/>
    <w:rsid w:val="00546FF5"/>
    <w:rsid w:val="00547040"/>
    <w:rsid w:val="0054707D"/>
    <w:rsid w:val="005470E4"/>
    <w:rsid w:val="0054716D"/>
    <w:rsid w:val="00547175"/>
    <w:rsid w:val="00547349"/>
    <w:rsid w:val="00547375"/>
    <w:rsid w:val="00547416"/>
    <w:rsid w:val="0054748A"/>
    <w:rsid w:val="005475D7"/>
    <w:rsid w:val="005475DF"/>
    <w:rsid w:val="0054760F"/>
    <w:rsid w:val="0054769A"/>
    <w:rsid w:val="005476ED"/>
    <w:rsid w:val="00547721"/>
    <w:rsid w:val="005477A1"/>
    <w:rsid w:val="00547910"/>
    <w:rsid w:val="00547935"/>
    <w:rsid w:val="005479C0"/>
    <w:rsid w:val="00547A34"/>
    <w:rsid w:val="00547A3C"/>
    <w:rsid w:val="00547ABC"/>
    <w:rsid w:val="00547B67"/>
    <w:rsid w:val="00547F2F"/>
    <w:rsid w:val="005500F9"/>
    <w:rsid w:val="0055015B"/>
    <w:rsid w:val="0055029D"/>
    <w:rsid w:val="00550388"/>
    <w:rsid w:val="00550450"/>
    <w:rsid w:val="00550466"/>
    <w:rsid w:val="005504A3"/>
    <w:rsid w:val="00550507"/>
    <w:rsid w:val="005506CF"/>
    <w:rsid w:val="00550748"/>
    <w:rsid w:val="0055077E"/>
    <w:rsid w:val="005507A1"/>
    <w:rsid w:val="0055087C"/>
    <w:rsid w:val="005508FB"/>
    <w:rsid w:val="0055092C"/>
    <w:rsid w:val="00550A5B"/>
    <w:rsid w:val="00550AC0"/>
    <w:rsid w:val="00550B9E"/>
    <w:rsid w:val="00550C9E"/>
    <w:rsid w:val="00550DFA"/>
    <w:rsid w:val="00550F3F"/>
    <w:rsid w:val="0055105B"/>
    <w:rsid w:val="0055110B"/>
    <w:rsid w:val="005512E7"/>
    <w:rsid w:val="00551345"/>
    <w:rsid w:val="005513D9"/>
    <w:rsid w:val="00551419"/>
    <w:rsid w:val="0055155F"/>
    <w:rsid w:val="00551572"/>
    <w:rsid w:val="005517F6"/>
    <w:rsid w:val="00551845"/>
    <w:rsid w:val="00551B7D"/>
    <w:rsid w:val="00551BB3"/>
    <w:rsid w:val="00551BBC"/>
    <w:rsid w:val="00551C12"/>
    <w:rsid w:val="00551C38"/>
    <w:rsid w:val="00551CFC"/>
    <w:rsid w:val="00551F02"/>
    <w:rsid w:val="00551F73"/>
    <w:rsid w:val="00551FD8"/>
    <w:rsid w:val="00552199"/>
    <w:rsid w:val="0055229D"/>
    <w:rsid w:val="005523D4"/>
    <w:rsid w:val="0055240D"/>
    <w:rsid w:val="00552420"/>
    <w:rsid w:val="0055259C"/>
    <w:rsid w:val="00552612"/>
    <w:rsid w:val="00552681"/>
    <w:rsid w:val="005526B9"/>
    <w:rsid w:val="005527C5"/>
    <w:rsid w:val="005528DB"/>
    <w:rsid w:val="00552956"/>
    <w:rsid w:val="005529F0"/>
    <w:rsid w:val="00552AB3"/>
    <w:rsid w:val="00552AD1"/>
    <w:rsid w:val="00552AD5"/>
    <w:rsid w:val="00552BB6"/>
    <w:rsid w:val="00552C15"/>
    <w:rsid w:val="00552DE8"/>
    <w:rsid w:val="00552EBC"/>
    <w:rsid w:val="00552ED0"/>
    <w:rsid w:val="00552F62"/>
    <w:rsid w:val="00552FBA"/>
    <w:rsid w:val="00553144"/>
    <w:rsid w:val="00553181"/>
    <w:rsid w:val="00553193"/>
    <w:rsid w:val="005531EF"/>
    <w:rsid w:val="00553318"/>
    <w:rsid w:val="00553392"/>
    <w:rsid w:val="00553433"/>
    <w:rsid w:val="005537AC"/>
    <w:rsid w:val="00553818"/>
    <w:rsid w:val="0055394F"/>
    <w:rsid w:val="005539DE"/>
    <w:rsid w:val="00553D10"/>
    <w:rsid w:val="00553D91"/>
    <w:rsid w:val="00553E67"/>
    <w:rsid w:val="00554170"/>
    <w:rsid w:val="005541DA"/>
    <w:rsid w:val="005542F5"/>
    <w:rsid w:val="0055435F"/>
    <w:rsid w:val="005543AF"/>
    <w:rsid w:val="005543F9"/>
    <w:rsid w:val="00554418"/>
    <w:rsid w:val="0055451F"/>
    <w:rsid w:val="005545F5"/>
    <w:rsid w:val="00554612"/>
    <w:rsid w:val="00554750"/>
    <w:rsid w:val="00554919"/>
    <w:rsid w:val="005549BE"/>
    <w:rsid w:val="005549D5"/>
    <w:rsid w:val="00554C64"/>
    <w:rsid w:val="00554D41"/>
    <w:rsid w:val="00554E16"/>
    <w:rsid w:val="00554E1D"/>
    <w:rsid w:val="00554F6D"/>
    <w:rsid w:val="0055503F"/>
    <w:rsid w:val="00555064"/>
    <w:rsid w:val="00555193"/>
    <w:rsid w:val="005553CC"/>
    <w:rsid w:val="005553E6"/>
    <w:rsid w:val="005554BF"/>
    <w:rsid w:val="00555594"/>
    <w:rsid w:val="00555660"/>
    <w:rsid w:val="0055568F"/>
    <w:rsid w:val="0055569B"/>
    <w:rsid w:val="00555867"/>
    <w:rsid w:val="005558FC"/>
    <w:rsid w:val="0055590B"/>
    <w:rsid w:val="005559D7"/>
    <w:rsid w:val="00555BA1"/>
    <w:rsid w:val="00555BE1"/>
    <w:rsid w:val="00555C64"/>
    <w:rsid w:val="00555CC1"/>
    <w:rsid w:val="00555CF0"/>
    <w:rsid w:val="00555DE9"/>
    <w:rsid w:val="00555FC5"/>
    <w:rsid w:val="00555FD4"/>
    <w:rsid w:val="0055600B"/>
    <w:rsid w:val="00556225"/>
    <w:rsid w:val="0055624B"/>
    <w:rsid w:val="005562DA"/>
    <w:rsid w:val="00556327"/>
    <w:rsid w:val="0055641F"/>
    <w:rsid w:val="0055645C"/>
    <w:rsid w:val="00556511"/>
    <w:rsid w:val="00556656"/>
    <w:rsid w:val="005566E1"/>
    <w:rsid w:val="00556715"/>
    <w:rsid w:val="00556744"/>
    <w:rsid w:val="0055674E"/>
    <w:rsid w:val="00556751"/>
    <w:rsid w:val="005567EB"/>
    <w:rsid w:val="005569ED"/>
    <w:rsid w:val="00556C60"/>
    <w:rsid w:val="00556C7C"/>
    <w:rsid w:val="00556E83"/>
    <w:rsid w:val="00556F22"/>
    <w:rsid w:val="00556F86"/>
    <w:rsid w:val="00556F90"/>
    <w:rsid w:val="00556FC1"/>
    <w:rsid w:val="005570E7"/>
    <w:rsid w:val="00557128"/>
    <w:rsid w:val="0055725D"/>
    <w:rsid w:val="0055735E"/>
    <w:rsid w:val="0055737D"/>
    <w:rsid w:val="00557396"/>
    <w:rsid w:val="0055739E"/>
    <w:rsid w:val="005573CD"/>
    <w:rsid w:val="00557449"/>
    <w:rsid w:val="0055752B"/>
    <w:rsid w:val="00557612"/>
    <w:rsid w:val="00557631"/>
    <w:rsid w:val="005579AF"/>
    <w:rsid w:val="00557A2D"/>
    <w:rsid w:val="00557A58"/>
    <w:rsid w:val="00557A6D"/>
    <w:rsid w:val="00557B1B"/>
    <w:rsid w:val="00557B1F"/>
    <w:rsid w:val="00557CCF"/>
    <w:rsid w:val="00557DD0"/>
    <w:rsid w:val="0056002B"/>
    <w:rsid w:val="00560039"/>
    <w:rsid w:val="0056009D"/>
    <w:rsid w:val="0056016D"/>
    <w:rsid w:val="0056027E"/>
    <w:rsid w:val="00560301"/>
    <w:rsid w:val="00560365"/>
    <w:rsid w:val="005603A7"/>
    <w:rsid w:val="00560437"/>
    <w:rsid w:val="0056044E"/>
    <w:rsid w:val="00560523"/>
    <w:rsid w:val="005606D0"/>
    <w:rsid w:val="0056092F"/>
    <w:rsid w:val="00560947"/>
    <w:rsid w:val="00560980"/>
    <w:rsid w:val="00560C03"/>
    <w:rsid w:val="00560D83"/>
    <w:rsid w:val="00560DCD"/>
    <w:rsid w:val="00560EE9"/>
    <w:rsid w:val="00560EF8"/>
    <w:rsid w:val="00560F59"/>
    <w:rsid w:val="005611E6"/>
    <w:rsid w:val="0056121F"/>
    <w:rsid w:val="00561230"/>
    <w:rsid w:val="00561261"/>
    <w:rsid w:val="005612EE"/>
    <w:rsid w:val="0056132A"/>
    <w:rsid w:val="005613AE"/>
    <w:rsid w:val="00561444"/>
    <w:rsid w:val="00561452"/>
    <w:rsid w:val="00561467"/>
    <w:rsid w:val="0056152A"/>
    <w:rsid w:val="0056167C"/>
    <w:rsid w:val="00561727"/>
    <w:rsid w:val="00561875"/>
    <w:rsid w:val="005618EE"/>
    <w:rsid w:val="005619CE"/>
    <w:rsid w:val="005619DB"/>
    <w:rsid w:val="00561AFD"/>
    <w:rsid w:val="00561B22"/>
    <w:rsid w:val="00561BE1"/>
    <w:rsid w:val="00561C50"/>
    <w:rsid w:val="00561CC3"/>
    <w:rsid w:val="00561CC7"/>
    <w:rsid w:val="00561DDC"/>
    <w:rsid w:val="00561E94"/>
    <w:rsid w:val="0056208A"/>
    <w:rsid w:val="005620B4"/>
    <w:rsid w:val="005620CC"/>
    <w:rsid w:val="005620D3"/>
    <w:rsid w:val="00562114"/>
    <w:rsid w:val="00562260"/>
    <w:rsid w:val="005622B9"/>
    <w:rsid w:val="005622C1"/>
    <w:rsid w:val="00562306"/>
    <w:rsid w:val="0056249A"/>
    <w:rsid w:val="005625C4"/>
    <w:rsid w:val="00562632"/>
    <w:rsid w:val="0056266A"/>
    <w:rsid w:val="005626B3"/>
    <w:rsid w:val="005628A5"/>
    <w:rsid w:val="0056292A"/>
    <w:rsid w:val="00562AEA"/>
    <w:rsid w:val="00562B10"/>
    <w:rsid w:val="00562BB4"/>
    <w:rsid w:val="00562CF7"/>
    <w:rsid w:val="00562D7E"/>
    <w:rsid w:val="00562D9C"/>
    <w:rsid w:val="00562DB8"/>
    <w:rsid w:val="00562DFC"/>
    <w:rsid w:val="00562E01"/>
    <w:rsid w:val="00562E51"/>
    <w:rsid w:val="00562E91"/>
    <w:rsid w:val="00562ECF"/>
    <w:rsid w:val="0056304B"/>
    <w:rsid w:val="00563133"/>
    <w:rsid w:val="0056315A"/>
    <w:rsid w:val="005631F0"/>
    <w:rsid w:val="005632BD"/>
    <w:rsid w:val="005632C4"/>
    <w:rsid w:val="00563427"/>
    <w:rsid w:val="005635F4"/>
    <w:rsid w:val="00563732"/>
    <w:rsid w:val="005638A7"/>
    <w:rsid w:val="005638C9"/>
    <w:rsid w:val="00563903"/>
    <w:rsid w:val="00563A62"/>
    <w:rsid w:val="00563AE4"/>
    <w:rsid w:val="00563D2A"/>
    <w:rsid w:val="00563E46"/>
    <w:rsid w:val="00563E5A"/>
    <w:rsid w:val="00563FB4"/>
    <w:rsid w:val="005640A4"/>
    <w:rsid w:val="005640DB"/>
    <w:rsid w:val="0056418E"/>
    <w:rsid w:val="005641A4"/>
    <w:rsid w:val="00564256"/>
    <w:rsid w:val="00564348"/>
    <w:rsid w:val="005643C5"/>
    <w:rsid w:val="0056442F"/>
    <w:rsid w:val="00564792"/>
    <w:rsid w:val="0056481D"/>
    <w:rsid w:val="0056482C"/>
    <w:rsid w:val="005648A0"/>
    <w:rsid w:val="00564954"/>
    <w:rsid w:val="00564AB4"/>
    <w:rsid w:val="00564B56"/>
    <w:rsid w:val="00564B6E"/>
    <w:rsid w:val="00564BBF"/>
    <w:rsid w:val="00564C88"/>
    <w:rsid w:val="00564D15"/>
    <w:rsid w:val="00564E31"/>
    <w:rsid w:val="00564E60"/>
    <w:rsid w:val="00564F6A"/>
    <w:rsid w:val="0056507C"/>
    <w:rsid w:val="005652B3"/>
    <w:rsid w:val="0056535B"/>
    <w:rsid w:val="00565452"/>
    <w:rsid w:val="0056555D"/>
    <w:rsid w:val="005657A3"/>
    <w:rsid w:val="00565921"/>
    <w:rsid w:val="0056594A"/>
    <w:rsid w:val="00565959"/>
    <w:rsid w:val="005659F3"/>
    <w:rsid w:val="00565B81"/>
    <w:rsid w:val="00565B88"/>
    <w:rsid w:val="00565FBF"/>
    <w:rsid w:val="00565FF1"/>
    <w:rsid w:val="005661D3"/>
    <w:rsid w:val="00566269"/>
    <w:rsid w:val="005662C7"/>
    <w:rsid w:val="005664E5"/>
    <w:rsid w:val="0056657B"/>
    <w:rsid w:val="005668BF"/>
    <w:rsid w:val="005668EF"/>
    <w:rsid w:val="00566968"/>
    <w:rsid w:val="00566A33"/>
    <w:rsid w:val="00566AE3"/>
    <w:rsid w:val="00566AEE"/>
    <w:rsid w:val="00566C6C"/>
    <w:rsid w:val="00566DB5"/>
    <w:rsid w:val="00566E0E"/>
    <w:rsid w:val="00566F19"/>
    <w:rsid w:val="00567055"/>
    <w:rsid w:val="0056714B"/>
    <w:rsid w:val="0056719C"/>
    <w:rsid w:val="00567201"/>
    <w:rsid w:val="005672D2"/>
    <w:rsid w:val="00567373"/>
    <w:rsid w:val="0056741A"/>
    <w:rsid w:val="00567437"/>
    <w:rsid w:val="0056787A"/>
    <w:rsid w:val="00567A26"/>
    <w:rsid w:val="00567B23"/>
    <w:rsid w:val="00567CAD"/>
    <w:rsid w:val="00567CCC"/>
    <w:rsid w:val="00567E0C"/>
    <w:rsid w:val="00567ED8"/>
    <w:rsid w:val="00570074"/>
    <w:rsid w:val="005702FA"/>
    <w:rsid w:val="00570327"/>
    <w:rsid w:val="0057036B"/>
    <w:rsid w:val="00570512"/>
    <w:rsid w:val="00570546"/>
    <w:rsid w:val="0057057D"/>
    <w:rsid w:val="0057062B"/>
    <w:rsid w:val="0057066F"/>
    <w:rsid w:val="0057074D"/>
    <w:rsid w:val="00570942"/>
    <w:rsid w:val="0057094A"/>
    <w:rsid w:val="00570A06"/>
    <w:rsid w:val="00570B1E"/>
    <w:rsid w:val="00570B20"/>
    <w:rsid w:val="00570B2E"/>
    <w:rsid w:val="00570C06"/>
    <w:rsid w:val="00570EC4"/>
    <w:rsid w:val="00570F0B"/>
    <w:rsid w:val="00570F3F"/>
    <w:rsid w:val="0057103E"/>
    <w:rsid w:val="00571125"/>
    <w:rsid w:val="0057113A"/>
    <w:rsid w:val="0057126C"/>
    <w:rsid w:val="0057129E"/>
    <w:rsid w:val="0057138F"/>
    <w:rsid w:val="00571411"/>
    <w:rsid w:val="00571483"/>
    <w:rsid w:val="005716A0"/>
    <w:rsid w:val="00571718"/>
    <w:rsid w:val="0057174A"/>
    <w:rsid w:val="005718A7"/>
    <w:rsid w:val="005718CF"/>
    <w:rsid w:val="005718EE"/>
    <w:rsid w:val="00571B41"/>
    <w:rsid w:val="00571C59"/>
    <w:rsid w:val="00571C92"/>
    <w:rsid w:val="00571DA7"/>
    <w:rsid w:val="00571DCE"/>
    <w:rsid w:val="00571DFD"/>
    <w:rsid w:val="00571E10"/>
    <w:rsid w:val="00571EE3"/>
    <w:rsid w:val="00571F2B"/>
    <w:rsid w:val="0057202B"/>
    <w:rsid w:val="00572111"/>
    <w:rsid w:val="0057211C"/>
    <w:rsid w:val="005721E0"/>
    <w:rsid w:val="00572209"/>
    <w:rsid w:val="0057233E"/>
    <w:rsid w:val="0057235C"/>
    <w:rsid w:val="005723BD"/>
    <w:rsid w:val="005723EF"/>
    <w:rsid w:val="00572412"/>
    <w:rsid w:val="005724FE"/>
    <w:rsid w:val="005725FF"/>
    <w:rsid w:val="00572646"/>
    <w:rsid w:val="00572655"/>
    <w:rsid w:val="005726E2"/>
    <w:rsid w:val="0057270B"/>
    <w:rsid w:val="00572972"/>
    <w:rsid w:val="005729D7"/>
    <w:rsid w:val="005729FA"/>
    <w:rsid w:val="00572AE1"/>
    <w:rsid w:val="00572AF9"/>
    <w:rsid w:val="005731CF"/>
    <w:rsid w:val="005732DD"/>
    <w:rsid w:val="00573316"/>
    <w:rsid w:val="00573399"/>
    <w:rsid w:val="005734F9"/>
    <w:rsid w:val="0057360B"/>
    <w:rsid w:val="005736A3"/>
    <w:rsid w:val="00573726"/>
    <w:rsid w:val="0057376D"/>
    <w:rsid w:val="005737A1"/>
    <w:rsid w:val="005737E7"/>
    <w:rsid w:val="00573948"/>
    <w:rsid w:val="0057396A"/>
    <w:rsid w:val="00573ADD"/>
    <w:rsid w:val="00573BFF"/>
    <w:rsid w:val="00573CDF"/>
    <w:rsid w:val="00573E33"/>
    <w:rsid w:val="00573E35"/>
    <w:rsid w:val="00573E90"/>
    <w:rsid w:val="00573F1D"/>
    <w:rsid w:val="00574009"/>
    <w:rsid w:val="00574027"/>
    <w:rsid w:val="00574174"/>
    <w:rsid w:val="005742C3"/>
    <w:rsid w:val="005742C4"/>
    <w:rsid w:val="00574613"/>
    <w:rsid w:val="00574741"/>
    <w:rsid w:val="005748B9"/>
    <w:rsid w:val="00574B65"/>
    <w:rsid w:val="00574EFE"/>
    <w:rsid w:val="00574F07"/>
    <w:rsid w:val="00574F33"/>
    <w:rsid w:val="0057509C"/>
    <w:rsid w:val="005751E7"/>
    <w:rsid w:val="005751FD"/>
    <w:rsid w:val="00575209"/>
    <w:rsid w:val="0057524A"/>
    <w:rsid w:val="005752F3"/>
    <w:rsid w:val="00575461"/>
    <w:rsid w:val="005754D3"/>
    <w:rsid w:val="005754EA"/>
    <w:rsid w:val="005755B9"/>
    <w:rsid w:val="00575603"/>
    <w:rsid w:val="0057568B"/>
    <w:rsid w:val="00575724"/>
    <w:rsid w:val="00575978"/>
    <w:rsid w:val="00575A2D"/>
    <w:rsid w:val="00575ABE"/>
    <w:rsid w:val="00575B0E"/>
    <w:rsid w:val="00575B38"/>
    <w:rsid w:val="00575BB8"/>
    <w:rsid w:val="00575C43"/>
    <w:rsid w:val="00575C46"/>
    <w:rsid w:val="00575E68"/>
    <w:rsid w:val="0057605F"/>
    <w:rsid w:val="005760EB"/>
    <w:rsid w:val="0057612C"/>
    <w:rsid w:val="005761DB"/>
    <w:rsid w:val="00576207"/>
    <w:rsid w:val="0057620A"/>
    <w:rsid w:val="005762EA"/>
    <w:rsid w:val="005763E0"/>
    <w:rsid w:val="00576660"/>
    <w:rsid w:val="00576750"/>
    <w:rsid w:val="005767D6"/>
    <w:rsid w:val="0057680C"/>
    <w:rsid w:val="00576849"/>
    <w:rsid w:val="005768B8"/>
    <w:rsid w:val="005769EC"/>
    <w:rsid w:val="00576A5A"/>
    <w:rsid w:val="00576A61"/>
    <w:rsid w:val="00576A93"/>
    <w:rsid w:val="00576BC3"/>
    <w:rsid w:val="00576BFB"/>
    <w:rsid w:val="00576C0B"/>
    <w:rsid w:val="00576C46"/>
    <w:rsid w:val="00576CCB"/>
    <w:rsid w:val="00576D5B"/>
    <w:rsid w:val="00576D83"/>
    <w:rsid w:val="00576EDA"/>
    <w:rsid w:val="00577019"/>
    <w:rsid w:val="005770AE"/>
    <w:rsid w:val="005770BF"/>
    <w:rsid w:val="005770E2"/>
    <w:rsid w:val="0057711D"/>
    <w:rsid w:val="00577289"/>
    <w:rsid w:val="005773FB"/>
    <w:rsid w:val="00577406"/>
    <w:rsid w:val="00577432"/>
    <w:rsid w:val="00577461"/>
    <w:rsid w:val="00577526"/>
    <w:rsid w:val="00577602"/>
    <w:rsid w:val="0057781F"/>
    <w:rsid w:val="005778CF"/>
    <w:rsid w:val="00577A12"/>
    <w:rsid w:val="00577A76"/>
    <w:rsid w:val="00577CDF"/>
    <w:rsid w:val="00577D2D"/>
    <w:rsid w:val="00577D8F"/>
    <w:rsid w:val="00577E34"/>
    <w:rsid w:val="00577E7F"/>
    <w:rsid w:val="00577EEF"/>
    <w:rsid w:val="00577FD0"/>
    <w:rsid w:val="00580041"/>
    <w:rsid w:val="00580061"/>
    <w:rsid w:val="0058007F"/>
    <w:rsid w:val="005800DC"/>
    <w:rsid w:val="0058018B"/>
    <w:rsid w:val="005801DE"/>
    <w:rsid w:val="0058023E"/>
    <w:rsid w:val="0058027F"/>
    <w:rsid w:val="005803A6"/>
    <w:rsid w:val="005803BA"/>
    <w:rsid w:val="005803DC"/>
    <w:rsid w:val="0058045F"/>
    <w:rsid w:val="005804FD"/>
    <w:rsid w:val="00580659"/>
    <w:rsid w:val="0058085F"/>
    <w:rsid w:val="005808AA"/>
    <w:rsid w:val="00580AA9"/>
    <w:rsid w:val="00580D2E"/>
    <w:rsid w:val="00580DF1"/>
    <w:rsid w:val="00580E4D"/>
    <w:rsid w:val="00580E53"/>
    <w:rsid w:val="00581036"/>
    <w:rsid w:val="005810D0"/>
    <w:rsid w:val="0058124D"/>
    <w:rsid w:val="0058133B"/>
    <w:rsid w:val="0058140A"/>
    <w:rsid w:val="00581417"/>
    <w:rsid w:val="0058149A"/>
    <w:rsid w:val="00581539"/>
    <w:rsid w:val="0058168A"/>
    <w:rsid w:val="00581690"/>
    <w:rsid w:val="0058172C"/>
    <w:rsid w:val="0058182E"/>
    <w:rsid w:val="00581A4E"/>
    <w:rsid w:val="00581ADD"/>
    <w:rsid w:val="00581BC8"/>
    <w:rsid w:val="00581C93"/>
    <w:rsid w:val="00581CAC"/>
    <w:rsid w:val="00581D22"/>
    <w:rsid w:val="00581FBB"/>
    <w:rsid w:val="00581FE8"/>
    <w:rsid w:val="00582089"/>
    <w:rsid w:val="0058213C"/>
    <w:rsid w:val="005822DB"/>
    <w:rsid w:val="00582354"/>
    <w:rsid w:val="005824F2"/>
    <w:rsid w:val="005825AC"/>
    <w:rsid w:val="00582685"/>
    <w:rsid w:val="0058275F"/>
    <w:rsid w:val="00582815"/>
    <w:rsid w:val="00582843"/>
    <w:rsid w:val="00582912"/>
    <w:rsid w:val="00582A4A"/>
    <w:rsid w:val="00582B01"/>
    <w:rsid w:val="00582C1D"/>
    <w:rsid w:val="00582E48"/>
    <w:rsid w:val="00582F56"/>
    <w:rsid w:val="00582F77"/>
    <w:rsid w:val="00582FBF"/>
    <w:rsid w:val="005830A0"/>
    <w:rsid w:val="0058319E"/>
    <w:rsid w:val="00583207"/>
    <w:rsid w:val="00583227"/>
    <w:rsid w:val="00583264"/>
    <w:rsid w:val="0058339C"/>
    <w:rsid w:val="005833AA"/>
    <w:rsid w:val="00583468"/>
    <w:rsid w:val="0058355D"/>
    <w:rsid w:val="005835C2"/>
    <w:rsid w:val="005836FF"/>
    <w:rsid w:val="0058385A"/>
    <w:rsid w:val="0058397A"/>
    <w:rsid w:val="005839E3"/>
    <w:rsid w:val="00583C0A"/>
    <w:rsid w:val="00583C4D"/>
    <w:rsid w:val="00583C8F"/>
    <w:rsid w:val="00583D76"/>
    <w:rsid w:val="00583F10"/>
    <w:rsid w:val="00584088"/>
    <w:rsid w:val="005840C0"/>
    <w:rsid w:val="005841E7"/>
    <w:rsid w:val="00584215"/>
    <w:rsid w:val="00584322"/>
    <w:rsid w:val="005847C4"/>
    <w:rsid w:val="005848D4"/>
    <w:rsid w:val="00584AD7"/>
    <w:rsid w:val="00584BDC"/>
    <w:rsid w:val="00584C61"/>
    <w:rsid w:val="00584CF9"/>
    <w:rsid w:val="00584D05"/>
    <w:rsid w:val="00584D47"/>
    <w:rsid w:val="00584D68"/>
    <w:rsid w:val="00584FDB"/>
    <w:rsid w:val="00585092"/>
    <w:rsid w:val="00585302"/>
    <w:rsid w:val="00585303"/>
    <w:rsid w:val="0058542B"/>
    <w:rsid w:val="005854A7"/>
    <w:rsid w:val="005854D6"/>
    <w:rsid w:val="005855C8"/>
    <w:rsid w:val="005855D5"/>
    <w:rsid w:val="0058581A"/>
    <w:rsid w:val="00585A50"/>
    <w:rsid w:val="00585B20"/>
    <w:rsid w:val="00585C74"/>
    <w:rsid w:val="00585D13"/>
    <w:rsid w:val="00585D40"/>
    <w:rsid w:val="00585DD9"/>
    <w:rsid w:val="00585E5D"/>
    <w:rsid w:val="00585EBC"/>
    <w:rsid w:val="00585EC9"/>
    <w:rsid w:val="00585EEA"/>
    <w:rsid w:val="00585EF7"/>
    <w:rsid w:val="00586145"/>
    <w:rsid w:val="00586275"/>
    <w:rsid w:val="005863BA"/>
    <w:rsid w:val="00586426"/>
    <w:rsid w:val="0058649F"/>
    <w:rsid w:val="005864A1"/>
    <w:rsid w:val="005864F9"/>
    <w:rsid w:val="005865FB"/>
    <w:rsid w:val="005866A3"/>
    <w:rsid w:val="00586723"/>
    <w:rsid w:val="005867CE"/>
    <w:rsid w:val="00586803"/>
    <w:rsid w:val="005868E4"/>
    <w:rsid w:val="005869C3"/>
    <w:rsid w:val="00586BAA"/>
    <w:rsid w:val="00586CB9"/>
    <w:rsid w:val="00586D69"/>
    <w:rsid w:val="00586D7B"/>
    <w:rsid w:val="00586E56"/>
    <w:rsid w:val="00586E5D"/>
    <w:rsid w:val="00586F3C"/>
    <w:rsid w:val="005870A1"/>
    <w:rsid w:val="005874A9"/>
    <w:rsid w:val="00587656"/>
    <w:rsid w:val="00587802"/>
    <w:rsid w:val="00587856"/>
    <w:rsid w:val="005878F7"/>
    <w:rsid w:val="00587A61"/>
    <w:rsid w:val="00587B9C"/>
    <w:rsid w:val="00587B9E"/>
    <w:rsid w:val="00587CD8"/>
    <w:rsid w:val="00587CDB"/>
    <w:rsid w:val="00587D70"/>
    <w:rsid w:val="00587DC4"/>
    <w:rsid w:val="00587E47"/>
    <w:rsid w:val="00587E73"/>
    <w:rsid w:val="00587EF7"/>
    <w:rsid w:val="00587F52"/>
    <w:rsid w:val="00587F82"/>
    <w:rsid w:val="00587FA1"/>
    <w:rsid w:val="00590000"/>
    <w:rsid w:val="005902F0"/>
    <w:rsid w:val="00590343"/>
    <w:rsid w:val="005903D9"/>
    <w:rsid w:val="00590473"/>
    <w:rsid w:val="0059049D"/>
    <w:rsid w:val="00590521"/>
    <w:rsid w:val="00590523"/>
    <w:rsid w:val="00590810"/>
    <w:rsid w:val="0059087C"/>
    <w:rsid w:val="0059095B"/>
    <w:rsid w:val="0059099B"/>
    <w:rsid w:val="00590A23"/>
    <w:rsid w:val="00590AB9"/>
    <w:rsid w:val="00590C2E"/>
    <w:rsid w:val="00590C6D"/>
    <w:rsid w:val="00590C80"/>
    <w:rsid w:val="00590D84"/>
    <w:rsid w:val="00590D98"/>
    <w:rsid w:val="00590E77"/>
    <w:rsid w:val="00590EFB"/>
    <w:rsid w:val="00590F0D"/>
    <w:rsid w:val="00590F29"/>
    <w:rsid w:val="0059102F"/>
    <w:rsid w:val="00591288"/>
    <w:rsid w:val="005917CE"/>
    <w:rsid w:val="00591800"/>
    <w:rsid w:val="00591834"/>
    <w:rsid w:val="0059199F"/>
    <w:rsid w:val="00591A8C"/>
    <w:rsid w:val="00591B82"/>
    <w:rsid w:val="00591C3F"/>
    <w:rsid w:val="00591C71"/>
    <w:rsid w:val="00591C98"/>
    <w:rsid w:val="00591DC3"/>
    <w:rsid w:val="00591FC2"/>
    <w:rsid w:val="00591FE5"/>
    <w:rsid w:val="00592278"/>
    <w:rsid w:val="00592380"/>
    <w:rsid w:val="0059238B"/>
    <w:rsid w:val="00592401"/>
    <w:rsid w:val="00592577"/>
    <w:rsid w:val="0059267F"/>
    <w:rsid w:val="00592692"/>
    <w:rsid w:val="005926D4"/>
    <w:rsid w:val="005926DA"/>
    <w:rsid w:val="0059284D"/>
    <w:rsid w:val="005929A2"/>
    <w:rsid w:val="005929FD"/>
    <w:rsid w:val="00592A61"/>
    <w:rsid w:val="00592A9B"/>
    <w:rsid w:val="00592B13"/>
    <w:rsid w:val="00592E81"/>
    <w:rsid w:val="00592F2B"/>
    <w:rsid w:val="00592F77"/>
    <w:rsid w:val="00592FB0"/>
    <w:rsid w:val="00592FCB"/>
    <w:rsid w:val="00593064"/>
    <w:rsid w:val="00593130"/>
    <w:rsid w:val="00593252"/>
    <w:rsid w:val="005932B2"/>
    <w:rsid w:val="005932BC"/>
    <w:rsid w:val="005934BC"/>
    <w:rsid w:val="00593585"/>
    <w:rsid w:val="005935D4"/>
    <w:rsid w:val="0059369B"/>
    <w:rsid w:val="00593883"/>
    <w:rsid w:val="005938F7"/>
    <w:rsid w:val="00593B06"/>
    <w:rsid w:val="00593D68"/>
    <w:rsid w:val="00593EA3"/>
    <w:rsid w:val="00593EE3"/>
    <w:rsid w:val="00594006"/>
    <w:rsid w:val="00594165"/>
    <w:rsid w:val="005941B0"/>
    <w:rsid w:val="00594223"/>
    <w:rsid w:val="0059431F"/>
    <w:rsid w:val="00594353"/>
    <w:rsid w:val="00594599"/>
    <w:rsid w:val="005945E4"/>
    <w:rsid w:val="005946D5"/>
    <w:rsid w:val="005947F2"/>
    <w:rsid w:val="00594932"/>
    <w:rsid w:val="00594B43"/>
    <w:rsid w:val="00594BC4"/>
    <w:rsid w:val="00594D26"/>
    <w:rsid w:val="00594E0D"/>
    <w:rsid w:val="00594FFF"/>
    <w:rsid w:val="00595154"/>
    <w:rsid w:val="00595227"/>
    <w:rsid w:val="005952AA"/>
    <w:rsid w:val="005952CA"/>
    <w:rsid w:val="005954EE"/>
    <w:rsid w:val="0059559A"/>
    <w:rsid w:val="005955D0"/>
    <w:rsid w:val="00595642"/>
    <w:rsid w:val="005957FB"/>
    <w:rsid w:val="00595851"/>
    <w:rsid w:val="005958A8"/>
    <w:rsid w:val="005959EC"/>
    <w:rsid w:val="005959F4"/>
    <w:rsid w:val="00595BC3"/>
    <w:rsid w:val="00595F6F"/>
    <w:rsid w:val="00595F7B"/>
    <w:rsid w:val="00595FA6"/>
    <w:rsid w:val="00595FC4"/>
    <w:rsid w:val="0059602A"/>
    <w:rsid w:val="005960B7"/>
    <w:rsid w:val="005960E2"/>
    <w:rsid w:val="00596198"/>
    <w:rsid w:val="0059619A"/>
    <w:rsid w:val="005962A3"/>
    <w:rsid w:val="00596477"/>
    <w:rsid w:val="00596598"/>
    <w:rsid w:val="005965C5"/>
    <w:rsid w:val="005967F3"/>
    <w:rsid w:val="0059685C"/>
    <w:rsid w:val="00596864"/>
    <w:rsid w:val="005968EB"/>
    <w:rsid w:val="0059692B"/>
    <w:rsid w:val="00596A23"/>
    <w:rsid w:val="00596AE0"/>
    <w:rsid w:val="00596B81"/>
    <w:rsid w:val="00596D53"/>
    <w:rsid w:val="00596E59"/>
    <w:rsid w:val="00596FA3"/>
    <w:rsid w:val="00596FB5"/>
    <w:rsid w:val="00596FEE"/>
    <w:rsid w:val="0059710A"/>
    <w:rsid w:val="005973C4"/>
    <w:rsid w:val="005973F5"/>
    <w:rsid w:val="0059747A"/>
    <w:rsid w:val="00597494"/>
    <w:rsid w:val="005974EF"/>
    <w:rsid w:val="005974FC"/>
    <w:rsid w:val="005978A1"/>
    <w:rsid w:val="00597A4A"/>
    <w:rsid w:val="00597A60"/>
    <w:rsid w:val="00597B10"/>
    <w:rsid w:val="00597BBE"/>
    <w:rsid w:val="00597BC8"/>
    <w:rsid w:val="00597C02"/>
    <w:rsid w:val="00597D7D"/>
    <w:rsid w:val="00597DD1"/>
    <w:rsid w:val="00597E35"/>
    <w:rsid w:val="00597ECB"/>
    <w:rsid w:val="00597F57"/>
    <w:rsid w:val="00597FAA"/>
    <w:rsid w:val="00597FEF"/>
    <w:rsid w:val="005A0069"/>
    <w:rsid w:val="005A018B"/>
    <w:rsid w:val="005A035B"/>
    <w:rsid w:val="005A043F"/>
    <w:rsid w:val="005A06BD"/>
    <w:rsid w:val="005A06E6"/>
    <w:rsid w:val="005A0764"/>
    <w:rsid w:val="005A0832"/>
    <w:rsid w:val="005A0835"/>
    <w:rsid w:val="005A091E"/>
    <w:rsid w:val="005A0982"/>
    <w:rsid w:val="005A09E7"/>
    <w:rsid w:val="005A0A00"/>
    <w:rsid w:val="005A0AF4"/>
    <w:rsid w:val="005A0B16"/>
    <w:rsid w:val="005A0C07"/>
    <w:rsid w:val="005A0C60"/>
    <w:rsid w:val="005A0D07"/>
    <w:rsid w:val="005A0D21"/>
    <w:rsid w:val="005A0FF8"/>
    <w:rsid w:val="005A1075"/>
    <w:rsid w:val="005A10C7"/>
    <w:rsid w:val="005A1154"/>
    <w:rsid w:val="005A115C"/>
    <w:rsid w:val="005A1171"/>
    <w:rsid w:val="005A1181"/>
    <w:rsid w:val="005A11CE"/>
    <w:rsid w:val="005A128E"/>
    <w:rsid w:val="005A1486"/>
    <w:rsid w:val="005A14EC"/>
    <w:rsid w:val="005A15C6"/>
    <w:rsid w:val="005A15F0"/>
    <w:rsid w:val="005A16D6"/>
    <w:rsid w:val="005A1719"/>
    <w:rsid w:val="005A187E"/>
    <w:rsid w:val="005A1B64"/>
    <w:rsid w:val="005A1C6C"/>
    <w:rsid w:val="005A1CCA"/>
    <w:rsid w:val="005A1D32"/>
    <w:rsid w:val="005A1F42"/>
    <w:rsid w:val="005A2230"/>
    <w:rsid w:val="005A228C"/>
    <w:rsid w:val="005A230C"/>
    <w:rsid w:val="005A23C4"/>
    <w:rsid w:val="005A24D3"/>
    <w:rsid w:val="005A2583"/>
    <w:rsid w:val="005A2656"/>
    <w:rsid w:val="005A26EE"/>
    <w:rsid w:val="005A281C"/>
    <w:rsid w:val="005A2916"/>
    <w:rsid w:val="005A2927"/>
    <w:rsid w:val="005A2A1C"/>
    <w:rsid w:val="005A2B90"/>
    <w:rsid w:val="005A2F32"/>
    <w:rsid w:val="005A300A"/>
    <w:rsid w:val="005A31B7"/>
    <w:rsid w:val="005A31D6"/>
    <w:rsid w:val="005A3261"/>
    <w:rsid w:val="005A348B"/>
    <w:rsid w:val="005A36F6"/>
    <w:rsid w:val="005A385E"/>
    <w:rsid w:val="005A3892"/>
    <w:rsid w:val="005A3A89"/>
    <w:rsid w:val="005A3AAD"/>
    <w:rsid w:val="005A3B4C"/>
    <w:rsid w:val="005A3BDD"/>
    <w:rsid w:val="005A3BF2"/>
    <w:rsid w:val="005A3C88"/>
    <w:rsid w:val="005A3C94"/>
    <w:rsid w:val="005A3D28"/>
    <w:rsid w:val="005A3EA2"/>
    <w:rsid w:val="005A3EFA"/>
    <w:rsid w:val="005A3F25"/>
    <w:rsid w:val="005A3F5E"/>
    <w:rsid w:val="005A40A1"/>
    <w:rsid w:val="005A40B4"/>
    <w:rsid w:val="005A444E"/>
    <w:rsid w:val="005A44C8"/>
    <w:rsid w:val="005A458D"/>
    <w:rsid w:val="005A45C6"/>
    <w:rsid w:val="005A45F1"/>
    <w:rsid w:val="005A46BE"/>
    <w:rsid w:val="005A484C"/>
    <w:rsid w:val="005A48D4"/>
    <w:rsid w:val="005A4A56"/>
    <w:rsid w:val="005A4DCB"/>
    <w:rsid w:val="005A4E65"/>
    <w:rsid w:val="005A4F75"/>
    <w:rsid w:val="005A5086"/>
    <w:rsid w:val="005A5209"/>
    <w:rsid w:val="005A5590"/>
    <w:rsid w:val="005A55B6"/>
    <w:rsid w:val="005A5777"/>
    <w:rsid w:val="005A58A9"/>
    <w:rsid w:val="005A5989"/>
    <w:rsid w:val="005A5A1A"/>
    <w:rsid w:val="005A5AF6"/>
    <w:rsid w:val="005A5B9D"/>
    <w:rsid w:val="005A5CA0"/>
    <w:rsid w:val="005A5FD1"/>
    <w:rsid w:val="005A61F2"/>
    <w:rsid w:val="005A62B4"/>
    <w:rsid w:val="005A6353"/>
    <w:rsid w:val="005A63D2"/>
    <w:rsid w:val="005A65A2"/>
    <w:rsid w:val="005A65AA"/>
    <w:rsid w:val="005A6830"/>
    <w:rsid w:val="005A68F5"/>
    <w:rsid w:val="005A6A9E"/>
    <w:rsid w:val="005A6BAD"/>
    <w:rsid w:val="005A6C29"/>
    <w:rsid w:val="005A6CD1"/>
    <w:rsid w:val="005A6D78"/>
    <w:rsid w:val="005A6E0D"/>
    <w:rsid w:val="005A6EDC"/>
    <w:rsid w:val="005A6F24"/>
    <w:rsid w:val="005A6F3C"/>
    <w:rsid w:val="005A6F5B"/>
    <w:rsid w:val="005A6F97"/>
    <w:rsid w:val="005A7166"/>
    <w:rsid w:val="005A719F"/>
    <w:rsid w:val="005A71AC"/>
    <w:rsid w:val="005A7214"/>
    <w:rsid w:val="005A7243"/>
    <w:rsid w:val="005A74EA"/>
    <w:rsid w:val="005A75F1"/>
    <w:rsid w:val="005A7704"/>
    <w:rsid w:val="005A7762"/>
    <w:rsid w:val="005A7872"/>
    <w:rsid w:val="005A78C3"/>
    <w:rsid w:val="005A7962"/>
    <w:rsid w:val="005A7993"/>
    <w:rsid w:val="005A7B2B"/>
    <w:rsid w:val="005A7B47"/>
    <w:rsid w:val="005A7DA2"/>
    <w:rsid w:val="005A7E79"/>
    <w:rsid w:val="005A7F5A"/>
    <w:rsid w:val="005A7F65"/>
    <w:rsid w:val="005A7FCA"/>
    <w:rsid w:val="005B0052"/>
    <w:rsid w:val="005B023F"/>
    <w:rsid w:val="005B0247"/>
    <w:rsid w:val="005B030B"/>
    <w:rsid w:val="005B0358"/>
    <w:rsid w:val="005B03BE"/>
    <w:rsid w:val="005B048A"/>
    <w:rsid w:val="005B05B4"/>
    <w:rsid w:val="005B0602"/>
    <w:rsid w:val="005B07BC"/>
    <w:rsid w:val="005B081A"/>
    <w:rsid w:val="005B0945"/>
    <w:rsid w:val="005B0A4A"/>
    <w:rsid w:val="005B0A58"/>
    <w:rsid w:val="005B0CF6"/>
    <w:rsid w:val="005B0E20"/>
    <w:rsid w:val="005B0ECF"/>
    <w:rsid w:val="005B0FC3"/>
    <w:rsid w:val="005B0FC7"/>
    <w:rsid w:val="005B1033"/>
    <w:rsid w:val="005B1049"/>
    <w:rsid w:val="005B10B9"/>
    <w:rsid w:val="005B1210"/>
    <w:rsid w:val="005B1257"/>
    <w:rsid w:val="005B13F6"/>
    <w:rsid w:val="005B1480"/>
    <w:rsid w:val="005B1510"/>
    <w:rsid w:val="005B15C0"/>
    <w:rsid w:val="005B1656"/>
    <w:rsid w:val="005B1682"/>
    <w:rsid w:val="005B1A9A"/>
    <w:rsid w:val="005B1B59"/>
    <w:rsid w:val="005B1C50"/>
    <w:rsid w:val="005B1FBD"/>
    <w:rsid w:val="005B20C1"/>
    <w:rsid w:val="005B20CE"/>
    <w:rsid w:val="005B2185"/>
    <w:rsid w:val="005B21C8"/>
    <w:rsid w:val="005B2226"/>
    <w:rsid w:val="005B22FD"/>
    <w:rsid w:val="005B2364"/>
    <w:rsid w:val="005B2396"/>
    <w:rsid w:val="005B2429"/>
    <w:rsid w:val="005B25F8"/>
    <w:rsid w:val="005B2619"/>
    <w:rsid w:val="005B261B"/>
    <w:rsid w:val="005B2668"/>
    <w:rsid w:val="005B2850"/>
    <w:rsid w:val="005B28C3"/>
    <w:rsid w:val="005B2970"/>
    <w:rsid w:val="005B29CE"/>
    <w:rsid w:val="005B2A36"/>
    <w:rsid w:val="005B2CF6"/>
    <w:rsid w:val="005B2DAF"/>
    <w:rsid w:val="005B2E62"/>
    <w:rsid w:val="005B2FEC"/>
    <w:rsid w:val="005B3092"/>
    <w:rsid w:val="005B318E"/>
    <w:rsid w:val="005B31DD"/>
    <w:rsid w:val="005B328B"/>
    <w:rsid w:val="005B34AB"/>
    <w:rsid w:val="005B362A"/>
    <w:rsid w:val="005B3727"/>
    <w:rsid w:val="005B3760"/>
    <w:rsid w:val="005B37F5"/>
    <w:rsid w:val="005B381D"/>
    <w:rsid w:val="005B3889"/>
    <w:rsid w:val="005B38C2"/>
    <w:rsid w:val="005B394E"/>
    <w:rsid w:val="005B3ABB"/>
    <w:rsid w:val="005B3AE5"/>
    <w:rsid w:val="005B3B7E"/>
    <w:rsid w:val="005B3B81"/>
    <w:rsid w:val="005B3BEC"/>
    <w:rsid w:val="005B3BF9"/>
    <w:rsid w:val="005B3FF5"/>
    <w:rsid w:val="005B4425"/>
    <w:rsid w:val="005B45F5"/>
    <w:rsid w:val="005B4838"/>
    <w:rsid w:val="005B4949"/>
    <w:rsid w:val="005B4ADE"/>
    <w:rsid w:val="005B4AF4"/>
    <w:rsid w:val="005B4B45"/>
    <w:rsid w:val="005B4B4E"/>
    <w:rsid w:val="005B4B8D"/>
    <w:rsid w:val="005B4C1E"/>
    <w:rsid w:val="005B4C51"/>
    <w:rsid w:val="005B4E2B"/>
    <w:rsid w:val="005B4E40"/>
    <w:rsid w:val="005B529B"/>
    <w:rsid w:val="005B536D"/>
    <w:rsid w:val="005B555A"/>
    <w:rsid w:val="005B5679"/>
    <w:rsid w:val="005B569E"/>
    <w:rsid w:val="005B56C3"/>
    <w:rsid w:val="005B5727"/>
    <w:rsid w:val="005B57A5"/>
    <w:rsid w:val="005B5838"/>
    <w:rsid w:val="005B58C0"/>
    <w:rsid w:val="005B5A60"/>
    <w:rsid w:val="005B5D50"/>
    <w:rsid w:val="005B5D6B"/>
    <w:rsid w:val="005B5DD1"/>
    <w:rsid w:val="005B5EBA"/>
    <w:rsid w:val="005B5EFB"/>
    <w:rsid w:val="005B5F17"/>
    <w:rsid w:val="005B6182"/>
    <w:rsid w:val="005B627A"/>
    <w:rsid w:val="005B63C4"/>
    <w:rsid w:val="005B63D7"/>
    <w:rsid w:val="005B6407"/>
    <w:rsid w:val="005B646B"/>
    <w:rsid w:val="005B64FF"/>
    <w:rsid w:val="005B6536"/>
    <w:rsid w:val="005B678B"/>
    <w:rsid w:val="005B6837"/>
    <w:rsid w:val="005B6839"/>
    <w:rsid w:val="005B69DF"/>
    <w:rsid w:val="005B69FB"/>
    <w:rsid w:val="005B6AB0"/>
    <w:rsid w:val="005B6AD6"/>
    <w:rsid w:val="005B6E01"/>
    <w:rsid w:val="005B6F26"/>
    <w:rsid w:val="005B7150"/>
    <w:rsid w:val="005B71C7"/>
    <w:rsid w:val="005B722B"/>
    <w:rsid w:val="005B7289"/>
    <w:rsid w:val="005B7291"/>
    <w:rsid w:val="005B7317"/>
    <w:rsid w:val="005B738B"/>
    <w:rsid w:val="005B76FB"/>
    <w:rsid w:val="005B7781"/>
    <w:rsid w:val="005B7815"/>
    <w:rsid w:val="005B785D"/>
    <w:rsid w:val="005B787A"/>
    <w:rsid w:val="005B7904"/>
    <w:rsid w:val="005B7921"/>
    <w:rsid w:val="005B79A8"/>
    <w:rsid w:val="005B79DE"/>
    <w:rsid w:val="005B7CBC"/>
    <w:rsid w:val="005B7DBF"/>
    <w:rsid w:val="005B7E9D"/>
    <w:rsid w:val="005BA5E4"/>
    <w:rsid w:val="005C0078"/>
    <w:rsid w:val="005C00A9"/>
    <w:rsid w:val="005C00F8"/>
    <w:rsid w:val="005C042A"/>
    <w:rsid w:val="005C04DD"/>
    <w:rsid w:val="005C0567"/>
    <w:rsid w:val="005C0578"/>
    <w:rsid w:val="005C0584"/>
    <w:rsid w:val="005C06CC"/>
    <w:rsid w:val="005C0848"/>
    <w:rsid w:val="005C0932"/>
    <w:rsid w:val="005C0A3C"/>
    <w:rsid w:val="005C0AB6"/>
    <w:rsid w:val="005C0B93"/>
    <w:rsid w:val="005C0C69"/>
    <w:rsid w:val="005C0D8F"/>
    <w:rsid w:val="005C0DBC"/>
    <w:rsid w:val="005C0E4B"/>
    <w:rsid w:val="005C0E9B"/>
    <w:rsid w:val="005C0FB6"/>
    <w:rsid w:val="005C1102"/>
    <w:rsid w:val="005C1199"/>
    <w:rsid w:val="005C1299"/>
    <w:rsid w:val="005C14B3"/>
    <w:rsid w:val="005C14C6"/>
    <w:rsid w:val="005C14CC"/>
    <w:rsid w:val="005C15BB"/>
    <w:rsid w:val="005C1829"/>
    <w:rsid w:val="005C1A29"/>
    <w:rsid w:val="005C1ADA"/>
    <w:rsid w:val="005C1B23"/>
    <w:rsid w:val="005C1CC9"/>
    <w:rsid w:val="005C1CD7"/>
    <w:rsid w:val="005C1D15"/>
    <w:rsid w:val="005C1F42"/>
    <w:rsid w:val="005C1F94"/>
    <w:rsid w:val="005C21D4"/>
    <w:rsid w:val="005C22CB"/>
    <w:rsid w:val="005C2385"/>
    <w:rsid w:val="005C23F2"/>
    <w:rsid w:val="005C2425"/>
    <w:rsid w:val="005C24AA"/>
    <w:rsid w:val="005C24C3"/>
    <w:rsid w:val="005C2514"/>
    <w:rsid w:val="005C2529"/>
    <w:rsid w:val="005C2592"/>
    <w:rsid w:val="005C2686"/>
    <w:rsid w:val="005C2756"/>
    <w:rsid w:val="005C292B"/>
    <w:rsid w:val="005C2975"/>
    <w:rsid w:val="005C2A82"/>
    <w:rsid w:val="005C2A85"/>
    <w:rsid w:val="005C2C1A"/>
    <w:rsid w:val="005C2E6D"/>
    <w:rsid w:val="005C2EBF"/>
    <w:rsid w:val="005C3220"/>
    <w:rsid w:val="005C32E1"/>
    <w:rsid w:val="005C35A1"/>
    <w:rsid w:val="005C35E8"/>
    <w:rsid w:val="005C37BC"/>
    <w:rsid w:val="005C38BC"/>
    <w:rsid w:val="005C3A33"/>
    <w:rsid w:val="005C3B73"/>
    <w:rsid w:val="005C3DCF"/>
    <w:rsid w:val="005C3E21"/>
    <w:rsid w:val="005C404C"/>
    <w:rsid w:val="005C40D0"/>
    <w:rsid w:val="005C4254"/>
    <w:rsid w:val="005C42EF"/>
    <w:rsid w:val="005C4324"/>
    <w:rsid w:val="005C4357"/>
    <w:rsid w:val="005C438C"/>
    <w:rsid w:val="005C43D4"/>
    <w:rsid w:val="005C43F5"/>
    <w:rsid w:val="005C4615"/>
    <w:rsid w:val="005C4777"/>
    <w:rsid w:val="005C4788"/>
    <w:rsid w:val="005C4949"/>
    <w:rsid w:val="005C4A87"/>
    <w:rsid w:val="005C4B9E"/>
    <w:rsid w:val="005C4C21"/>
    <w:rsid w:val="005C4C6A"/>
    <w:rsid w:val="005C4DC1"/>
    <w:rsid w:val="005C4F0C"/>
    <w:rsid w:val="005C4FBA"/>
    <w:rsid w:val="005C504C"/>
    <w:rsid w:val="005C529C"/>
    <w:rsid w:val="005C536E"/>
    <w:rsid w:val="005C5549"/>
    <w:rsid w:val="005C5580"/>
    <w:rsid w:val="005C55A3"/>
    <w:rsid w:val="005C5628"/>
    <w:rsid w:val="005C5632"/>
    <w:rsid w:val="005C56B9"/>
    <w:rsid w:val="005C56D6"/>
    <w:rsid w:val="005C575C"/>
    <w:rsid w:val="005C578C"/>
    <w:rsid w:val="005C57FF"/>
    <w:rsid w:val="005C5ADF"/>
    <w:rsid w:val="005C5C3F"/>
    <w:rsid w:val="005C5D71"/>
    <w:rsid w:val="005C5FC7"/>
    <w:rsid w:val="005C6091"/>
    <w:rsid w:val="005C62CC"/>
    <w:rsid w:val="005C630A"/>
    <w:rsid w:val="005C6350"/>
    <w:rsid w:val="005C6353"/>
    <w:rsid w:val="005C63F3"/>
    <w:rsid w:val="005C6402"/>
    <w:rsid w:val="005C648C"/>
    <w:rsid w:val="005C64C4"/>
    <w:rsid w:val="005C64E0"/>
    <w:rsid w:val="005C65DD"/>
    <w:rsid w:val="005C65DE"/>
    <w:rsid w:val="005C6637"/>
    <w:rsid w:val="005C6759"/>
    <w:rsid w:val="005C6893"/>
    <w:rsid w:val="005C6AE8"/>
    <w:rsid w:val="005C6B38"/>
    <w:rsid w:val="005C6CFB"/>
    <w:rsid w:val="005C6D77"/>
    <w:rsid w:val="005C6E15"/>
    <w:rsid w:val="005C6EF0"/>
    <w:rsid w:val="005C7087"/>
    <w:rsid w:val="005C7191"/>
    <w:rsid w:val="005C7198"/>
    <w:rsid w:val="005C7215"/>
    <w:rsid w:val="005C722C"/>
    <w:rsid w:val="005C7395"/>
    <w:rsid w:val="005C741F"/>
    <w:rsid w:val="005C74CB"/>
    <w:rsid w:val="005C7591"/>
    <w:rsid w:val="005C75FC"/>
    <w:rsid w:val="005C75FD"/>
    <w:rsid w:val="005C761A"/>
    <w:rsid w:val="005C76C9"/>
    <w:rsid w:val="005C77FF"/>
    <w:rsid w:val="005C7838"/>
    <w:rsid w:val="005C7897"/>
    <w:rsid w:val="005C7966"/>
    <w:rsid w:val="005C7996"/>
    <w:rsid w:val="005C79C9"/>
    <w:rsid w:val="005C7A4C"/>
    <w:rsid w:val="005C7B32"/>
    <w:rsid w:val="005C7B82"/>
    <w:rsid w:val="005C7D34"/>
    <w:rsid w:val="005C7D9A"/>
    <w:rsid w:val="005C7DF9"/>
    <w:rsid w:val="005CCE00"/>
    <w:rsid w:val="005D0075"/>
    <w:rsid w:val="005D01BD"/>
    <w:rsid w:val="005D01F1"/>
    <w:rsid w:val="005D0230"/>
    <w:rsid w:val="005D0276"/>
    <w:rsid w:val="005D02B2"/>
    <w:rsid w:val="005D0302"/>
    <w:rsid w:val="005D0317"/>
    <w:rsid w:val="005D035C"/>
    <w:rsid w:val="005D03B8"/>
    <w:rsid w:val="005D03EF"/>
    <w:rsid w:val="005D0459"/>
    <w:rsid w:val="005D04AF"/>
    <w:rsid w:val="005D04D4"/>
    <w:rsid w:val="005D059E"/>
    <w:rsid w:val="005D0629"/>
    <w:rsid w:val="005D0662"/>
    <w:rsid w:val="005D06A8"/>
    <w:rsid w:val="005D0752"/>
    <w:rsid w:val="005D09B5"/>
    <w:rsid w:val="005D0A58"/>
    <w:rsid w:val="005D0A77"/>
    <w:rsid w:val="005D0C18"/>
    <w:rsid w:val="005D0CF7"/>
    <w:rsid w:val="005D0D6C"/>
    <w:rsid w:val="005D0DCD"/>
    <w:rsid w:val="005D0E28"/>
    <w:rsid w:val="005D0E34"/>
    <w:rsid w:val="005D0F16"/>
    <w:rsid w:val="005D1037"/>
    <w:rsid w:val="005D106A"/>
    <w:rsid w:val="005D11C6"/>
    <w:rsid w:val="005D1202"/>
    <w:rsid w:val="005D121A"/>
    <w:rsid w:val="005D126F"/>
    <w:rsid w:val="005D12B2"/>
    <w:rsid w:val="005D1319"/>
    <w:rsid w:val="005D132A"/>
    <w:rsid w:val="005D1391"/>
    <w:rsid w:val="005D13E7"/>
    <w:rsid w:val="005D15D7"/>
    <w:rsid w:val="005D15DF"/>
    <w:rsid w:val="005D15E6"/>
    <w:rsid w:val="005D15F8"/>
    <w:rsid w:val="005D1712"/>
    <w:rsid w:val="005D171E"/>
    <w:rsid w:val="005D19A7"/>
    <w:rsid w:val="005D1A27"/>
    <w:rsid w:val="005D1A54"/>
    <w:rsid w:val="005D1BFB"/>
    <w:rsid w:val="005D1C56"/>
    <w:rsid w:val="005D1CC7"/>
    <w:rsid w:val="005D1D0C"/>
    <w:rsid w:val="005D21D6"/>
    <w:rsid w:val="005D2380"/>
    <w:rsid w:val="005D2513"/>
    <w:rsid w:val="005D2568"/>
    <w:rsid w:val="005D2618"/>
    <w:rsid w:val="005D2717"/>
    <w:rsid w:val="005D2824"/>
    <w:rsid w:val="005D28DF"/>
    <w:rsid w:val="005D292A"/>
    <w:rsid w:val="005D2A0A"/>
    <w:rsid w:val="005D2A64"/>
    <w:rsid w:val="005D2B37"/>
    <w:rsid w:val="005D2C7A"/>
    <w:rsid w:val="005D2E6E"/>
    <w:rsid w:val="005D2E97"/>
    <w:rsid w:val="005D2EC8"/>
    <w:rsid w:val="005D2F39"/>
    <w:rsid w:val="005D2FC7"/>
    <w:rsid w:val="005D2FD3"/>
    <w:rsid w:val="005D3346"/>
    <w:rsid w:val="005D3409"/>
    <w:rsid w:val="005D3489"/>
    <w:rsid w:val="005D350B"/>
    <w:rsid w:val="005D35BE"/>
    <w:rsid w:val="005D368A"/>
    <w:rsid w:val="005D36B1"/>
    <w:rsid w:val="005D3960"/>
    <w:rsid w:val="005D39C7"/>
    <w:rsid w:val="005D3B80"/>
    <w:rsid w:val="005D3BA1"/>
    <w:rsid w:val="005D3CA0"/>
    <w:rsid w:val="005D3CA2"/>
    <w:rsid w:val="005D3DAB"/>
    <w:rsid w:val="005D3F2E"/>
    <w:rsid w:val="005D40E9"/>
    <w:rsid w:val="005D42D0"/>
    <w:rsid w:val="005D448A"/>
    <w:rsid w:val="005D4491"/>
    <w:rsid w:val="005D44A9"/>
    <w:rsid w:val="005D4507"/>
    <w:rsid w:val="005D4680"/>
    <w:rsid w:val="005D4726"/>
    <w:rsid w:val="005D4769"/>
    <w:rsid w:val="005D4819"/>
    <w:rsid w:val="005D48A1"/>
    <w:rsid w:val="005D48AB"/>
    <w:rsid w:val="005D4952"/>
    <w:rsid w:val="005D4C6E"/>
    <w:rsid w:val="005D4EB5"/>
    <w:rsid w:val="005D4EF4"/>
    <w:rsid w:val="005D50E4"/>
    <w:rsid w:val="005D514B"/>
    <w:rsid w:val="005D51D0"/>
    <w:rsid w:val="005D524D"/>
    <w:rsid w:val="005D52B0"/>
    <w:rsid w:val="005D5374"/>
    <w:rsid w:val="005D53BC"/>
    <w:rsid w:val="005D54EF"/>
    <w:rsid w:val="005D580E"/>
    <w:rsid w:val="005D5846"/>
    <w:rsid w:val="005D5991"/>
    <w:rsid w:val="005D5C73"/>
    <w:rsid w:val="005D5CE4"/>
    <w:rsid w:val="005D5CFA"/>
    <w:rsid w:val="005D5FCC"/>
    <w:rsid w:val="005D5FFE"/>
    <w:rsid w:val="005D601A"/>
    <w:rsid w:val="005D606E"/>
    <w:rsid w:val="005D60A6"/>
    <w:rsid w:val="005D60E5"/>
    <w:rsid w:val="005D63D6"/>
    <w:rsid w:val="005D64C8"/>
    <w:rsid w:val="005D64CC"/>
    <w:rsid w:val="005D64E9"/>
    <w:rsid w:val="005D65A7"/>
    <w:rsid w:val="005D66B0"/>
    <w:rsid w:val="005D6721"/>
    <w:rsid w:val="005D673D"/>
    <w:rsid w:val="005D6789"/>
    <w:rsid w:val="005D6B6A"/>
    <w:rsid w:val="005D6C4F"/>
    <w:rsid w:val="005D6CF6"/>
    <w:rsid w:val="005D6D19"/>
    <w:rsid w:val="005D6F1A"/>
    <w:rsid w:val="005D6F87"/>
    <w:rsid w:val="005D71C2"/>
    <w:rsid w:val="005D7367"/>
    <w:rsid w:val="005D73E8"/>
    <w:rsid w:val="005D746B"/>
    <w:rsid w:val="005D74E8"/>
    <w:rsid w:val="005D7540"/>
    <w:rsid w:val="005D75B9"/>
    <w:rsid w:val="005D76A4"/>
    <w:rsid w:val="005D77A9"/>
    <w:rsid w:val="005D7873"/>
    <w:rsid w:val="005D79B2"/>
    <w:rsid w:val="005D7A1A"/>
    <w:rsid w:val="005D7AE1"/>
    <w:rsid w:val="005D7CA7"/>
    <w:rsid w:val="005D7CAA"/>
    <w:rsid w:val="005E0085"/>
    <w:rsid w:val="005E0143"/>
    <w:rsid w:val="005E035A"/>
    <w:rsid w:val="005E0467"/>
    <w:rsid w:val="005E062A"/>
    <w:rsid w:val="005E0770"/>
    <w:rsid w:val="005E08A1"/>
    <w:rsid w:val="005E08F4"/>
    <w:rsid w:val="005E0984"/>
    <w:rsid w:val="005E09A5"/>
    <w:rsid w:val="005E0A47"/>
    <w:rsid w:val="005E0CF1"/>
    <w:rsid w:val="005E0DFA"/>
    <w:rsid w:val="005E0E81"/>
    <w:rsid w:val="005E0FFC"/>
    <w:rsid w:val="005E13C3"/>
    <w:rsid w:val="005E13CF"/>
    <w:rsid w:val="005E1402"/>
    <w:rsid w:val="005E1416"/>
    <w:rsid w:val="005E157C"/>
    <w:rsid w:val="005E177A"/>
    <w:rsid w:val="005E194A"/>
    <w:rsid w:val="005E1D25"/>
    <w:rsid w:val="005E1F29"/>
    <w:rsid w:val="005E21A4"/>
    <w:rsid w:val="005E239E"/>
    <w:rsid w:val="005E2475"/>
    <w:rsid w:val="005E251B"/>
    <w:rsid w:val="005E2539"/>
    <w:rsid w:val="005E2648"/>
    <w:rsid w:val="005E2777"/>
    <w:rsid w:val="005E2878"/>
    <w:rsid w:val="005E2909"/>
    <w:rsid w:val="005E2956"/>
    <w:rsid w:val="005E2A8E"/>
    <w:rsid w:val="005E2B9B"/>
    <w:rsid w:val="005E2C79"/>
    <w:rsid w:val="005E2C95"/>
    <w:rsid w:val="005E2D75"/>
    <w:rsid w:val="005E2E63"/>
    <w:rsid w:val="005E2EBE"/>
    <w:rsid w:val="005E30A7"/>
    <w:rsid w:val="005E319A"/>
    <w:rsid w:val="005E3308"/>
    <w:rsid w:val="005E3344"/>
    <w:rsid w:val="005E349A"/>
    <w:rsid w:val="005E34B1"/>
    <w:rsid w:val="005E355C"/>
    <w:rsid w:val="005E35EB"/>
    <w:rsid w:val="005E36DA"/>
    <w:rsid w:val="005E371D"/>
    <w:rsid w:val="005E381D"/>
    <w:rsid w:val="005E3856"/>
    <w:rsid w:val="005E3866"/>
    <w:rsid w:val="005E388A"/>
    <w:rsid w:val="005E38ED"/>
    <w:rsid w:val="005E3913"/>
    <w:rsid w:val="005E3A51"/>
    <w:rsid w:val="005E3AAC"/>
    <w:rsid w:val="005E3ADE"/>
    <w:rsid w:val="005E3B37"/>
    <w:rsid w:val="005E3BDC"/>
    <w:rsid w:val="005E3BEB"/>
    <w:rsid w:val="005E3CC4"/>
    <w:rsid w:val="005E3E47"/>
    <w:rsid w:val="005E3E99"/>
    <w:rsid w:val="005E3F82"/>
    <w:rsid w:val="005E44FA"/>
    <w:rsid w:val="005E4530"/>
    <w:rsid w:val="005E4599"/>
    <w:rsid w:val="005E46E8"/>
    <w:rsid w:val="005E47C8"/>
    <w:rsid w:val="005E48DB"/>
    <w:rsid w:val="005E4971"/>
    <w:rsid w:val="005E4B24"/>
    <w:rsid w:val="005E4DCA"/>
    <w:rsid w:val="005E4DCD"/>
    <w:rsid w:val="005E4E8F"/>
    <w:rsid w:val="005E4FD7"/>
    <w:rsid w:val="005E502F"/>
    <w:rsid w:val="005E50AF"/>
    <w:rsid w:val="005E51B6"/>
    <w:rsid w:val="005E51D8"/>
    <w:rsid w:val="005E51F9"/>
    <w:rsid w:val="005E540B"/>
    <w:rsid w:val="005E543D"/>
    <w:rsid w:val="005E543E"/>
    <w:rsid w:val="005E561C"/>
    <w:rsid w:val="005E5698"/>
    <w:rsid w:val="005E5724"/>
    <w:rsid w:val="005E58F9"/>
    <w:rsid w:val="005E593C"/>
    <w:rsid w:val="005E59B9"/>
    <w:rsid w:val="005E59C8"/>
    <w:rsid w:val="005E5A4C"/>
    <w:rsid w:val="005E5AEF"/>
    <w:rsid w:val="005E5D86"/>
    <w:rsid w:val="005E60A4"/>
    <w:rsid w:val="005E6157"/>
    <w:rsid w:val="005E63AD"/>
    <w:rsid w:val="005E63B1"/>
    <w:rsid w:val="005E661A"/>
    <w:rsid w:val="005E6807"/>
    <w:rsid w:val="005E68ED"/>
    <w:rsid w:val="005E6977"/>
    <w:rsid w:val="005E6A62"/>
    <w:rsid w:val="005E6AAA"/>
    <w:rsid w:val="005E6B3B"/>
    <w:rsid w:val="005E6BEE"/>
    <w:rsid w:val="005E6C6D"/>
    <w:rsid w:val="005E6CA8"/>
    <w:rsid w:val="005E6CF6"/>
    <w:rsid w:val="005E6F25"/>
    <w:rsid w:val="005E6F2F"/>
    <w:rsid w:val="005E719F"/>
    <w:rsid w:val="005E71FA"/>
    <w:rsid w:val="005E723E"/>
    <w:rsid w:val="005E7302"/>
    <w:rsid w:val="005E7329"/>
    <w:rsid w:val="005E73A9"/>
    <w:rsid w:val="005E75E5"/>
    <w:rsid w:val="005E75EC"/>
    <w:rsid w:val="005E767A"/>
    <w:rsid w:val="005E76D0"/>
    <w:rsid w:val="005E77EA"/>
    <w:rsid w:val="005E7886"/>
    <w:rsid w:val="005E7908"/>
    <w:rsid w:val="005E79FF"/>
    <w:rsid w:val="005E7AE2"/>
    <w:rsid w:val="005E7B89"/>
    <w:rsid w:val="005E7C0D"/>
    <w:rsid w:val="005E7C67"/>
    <w:rsid w:val="005E7CBC"/>
    <w:rsid w:val="005E7E7E"/>
    <w:rsid w:val="005E7F95"/>
    <w:rsid w:val="005F00F5"/>
    <w:rsid w:val="005F01DD"/>
    <w:rsid w:val="005F02D2"/>
    <w:rsid w:val="005F02D7"/>
    <w:rsid w:val="005F048C"/>
    <w:rsid w:val="005F07B4"/>
    <w:rsid w:val="005F08A0"/>
    <w:rsid w:val="005F08D4"/>
    <w:rsid w:val="005F0941"/>
    <w:rsid w:val="005F097A"/>
    <w:rsid w:val="005F0A04"/>
    <w:rsid w:val="005F0A46"/>
    <w:rsid w:val="005F0A4F"/>
    <w:rsid w:val="005F0A5A"/>
    <w:rsid w:val="005F0A66"/>
    <w:rsid w:val="005F0A83"/>
    <w:rsid w:val="005F0BBA"/>
    <w:rsid w:val="005F0CB1"/>
    <w:rsid w:val="005F0CB4"/>
    <w:rsid w:val="005F0CE0"/>
    <w:rsid w:val="005F0D2E"/>
    <w:rsid w:val="005F0FCB"/>
    <w:rsid w:val="005F0FEE"/>
    <w:rsid w:val="005F1326"/>
    <w:rsid w:val="005F1382"/>
    <w:rsid w:val="005F13A2"/>
    <w:rsid w:val="005F13F7"/>
    <w:rsid w:val="005F14A5"/>
    <w:rsid w:val="005F16BB"/>
    <w:rsid w:val="005F1714"/>
    <w:rsid w:val="005F1759"/>
    <w:rsid w:val="005F1891"/>
    <w:rsid w:val="005F190F"/>
    <w:rsid w:val="005F19BF"/>
    <w:rsid w:val="005F1A57"/>
    <w:rsid w:val="005F1C0D"/>
    <w:rsid w:val="005F1C86"/>
    <w:rsid w:val="005F1CBA"/>
    <w:rsid w:val="005F1CCE"/>
    <w:rsid w:val="005F1D0C"/>
    <w:rsid w:val="005F1D1D"/>
    <w:rsid w:val="005F1F92"/>
    <w:rsid w:val="005F218A"/>
    <w:rsid w:val="005F2281"/>
    <w:rsid w:val="005F229C"/>
    <w:rsid w:val="005F2314"/>
    <w:rsid w:val="005F234F"/>
    <w:rsid w:val="005F278C"/>
    <w:rsid w:val="005F278F"/>
    <w:rsid w:val="005F2864"/>
    <w:rsid w:val="005F2A42"/>
    <w:rsid w:val="005F2BAC"/>
    <w:rsid w:val="005F2C7A"/>
    <w:rsid w:val="005F2C7E"/>
    <w:rsid w:val="005F2CEE"/>
    <w:rsid w:val="005F2DC1"/>
    <w:rsid w:val="005F2F1E"/>
    <w:rsid w:val="005F2F8C"/>
    <w:rsid w:val="005F302F"/>
    <w:rsid w:val="005F329C"/>
    <w:rsid w:val="005F35E5"/>
    <w:rsid w:val="005F372F"/>
    <w:rsid w:val="005F3765"/>
    <w:rsid w:val="005F37A7"/>
    <w:rsid w:val="005F393D"/>
    <w:rsid w:val="005F3A0E"/>
    <w:rsid w:val="005F3A88"/>
    <w:rsid w:val="005F3AA2"/>
    <w:rsid w:val="005F3ADF"/>
    <w:rsid w:val="005F3EC2"/>
    <w:rsid w:val="005F3F62"/>
    <w:rsid w:val="005F4086"/>
    <w:rsid w:val="005F40F9"/>
    <w:rsid w:val="005F414B"/>
    <w:rsid w:val="005F4202"/>
    <w:rsid w:val="005F4481"/>
    <w:rsid w:val="005F45B9"/>
    <w:rsid w:val="005F45F3"/>
    <w:rsid w:val="005F48A3"/>
    <w:rsid w:val="005F4BD3"/>
    <w:rsid w:val="005F4C09"/>
    <w:rsid w:val="005F4D6F"/>
    <w:rsid w:val="005F4D73"/>
    <w:rsid w:val="005F4E37"/>
    <w:rsid w:val="005F4F11"/>
    <w:rsid w:val="005F4F25"/>
    <w:rsid w:val="005F4F78"/>
    <w:rsid w:val="005F5003"/>
    <w:rsid w:val="005F5034"/>
    <w:rsid w:val="005F50C1"/>
    <w:rsid w:val="005F5165"/>
    <w:rsid w:val="005F518F"/>
    <w:rsid w:val="005F5211"/>
    <w:rsid w:val="005F5254"/>
    <w:rsid w:val="005F5362"/>
    <w:rsid w:val="005F53C5"/>
    <w:rsid w:val="005F54B3"/>
    <w:rsid w:val="005F551C"/>
    <w:rsid w:val="005F55B3"/>
    <w:rsid w:val="005F5622"/>
    <w:rsid w:val="005F56A6"/>
    <w:rsid w:val="005F56C2"/>
    <w:rsid w:val="005F5749"/>
    <w:rsid w:val="005F57BC"/>
    <w:rsid w:val="005F5829"/>
    <w:rsid w:val="005F59AF"/>
    <w:rsid w:val="005F5AD4"/>
    <w:rsid w:val="005F5B7C"/>
    <w:rsid w:val="005F5C99"/>
    <w:rsid w:val="005F5ED3"/>
    <w:rsid w:val="005F600C"/>
    <w:rsid w:val="005F6014"/>
    <w:rsid w:val="005F6059"/>
    <w:rsid w:val="005F6195"/>
    <w:rsid w:val="005F61B9"/>
    <w:rsid w:val="005F61F8"/>
    <w:rsid w:val="005F6207"/>
    <w:rsid w:val="005F6217"/>
    <w:rsid w:val="005F63E2"/>
    <w:rsid w:val="005F64B3"/>
    <w:rsid w:val="005F65F9"/>
    <w:rsid w:val="005F66AE"/>
    <w:rsid w:val="005F671B"/>
    <w:rsid w:val="005F6755"/>
    <w:rsid w:val="005F677A"/>
    <w:rsid w:val="005F688A"/>
    <w:rsid w:val="005F68B1"/>
    <w:rsid w:val="005F6A48"/>
    <w:rsid w:val="005F6A81"/>
    <w:rsid w:val="005F6B1E"/>
    <w:rsid w:val="005F6B25"/>
    <w:rsid w:val="005F6C2E"/>
    <w:rsid w:val="005F6C8C"/>
    <w:rsid w:val="005F6C94"/>
    <w:rsid w:val="005F6D00"/>
    <w:rsid w:val="005F6E11"/>
    <w:rsid w:val="005F722C"/>
    <w:rsid w:val="005F72A1"/>
    <w:rsid w:val="005F736D"/>
    <w:rsid w:val="005F7445"/>
    <w:rsid w:val="005F74DD"/>
    <w:rsid w:val="005F7526"/>
    <w:rsid w:val="005F7661"/>
    <w:rsid w:val="005F78F8"/>
    <w:rsid w:val="005F7995"/>
    <w:rsid w:val="005F7A24"/>
    <w:rsid w:val="005F7A41"/>
    <w:rsid w:val="005F7E59"/>
    <w:rsid w:val="005F7EC0"/>
    <w:rsid w:val="00600152"/>
    <w:rsid w:val="00600285"/>
    <w:rsid w:val="00600326"/>
    <w:rsid w:val="00600347"/>
    <w:rsid w:val="00600362"/>
    <w:rsid w:val="00600405"/>
    <w:rsid w:val="00600462"/>
    <w:rsid w:val="00600581"/>
    <w:rsid w:val="00600652"/>
    <w:rsid w:val="00600679"/>
    <w:rsid w:val="00600681"/>
    <w:rsid w:val="00600707"/>
    <w:rsid w:val="00600737"/>
    <w:rsid w:val="00600809"/>
    <w:rsid w:val="00600813"/>
    <w:rsid w:val="0060086B"/>
    <w:rsid w:val="00600898"/>
    <w:rsid w:val="006008A5"/>
    <w:rsid w:val="0060093E"/>
    <w:rsid w:val="00600ACA"/>
    <w:rsid w:val="00600E50"/>
    <w:rsid w:val="00600E9D"/>
    <w:rsid w:val="006010B5"/>
    <w:rsid w:val="006010D1"/>
    <w:rsid w:val="006011A2"/>
    <w:rsid w:val="00601244"/>
    <w:rsid w:val="0060136F"/>
    <w:rsid w:val="006013B3"/>
    <w:rsid w:val="006016FB"/>
    <w:rsid w:val="0060174D"/>
    <w:rsid w:val="006017B8"/>
    <w:rsid w:val="006017DE"/>
    <w:rsid w:val="00601C36"/>
    <w:rsid w:val="00601D13"/>
    <w:rsid w:val="00601DAB"/>
    <w:rsid w:val="00601F72"/>
    <w:rsid w:val="00602045"/>
    <w:rsid w:val="006021A5"/>
    <w:rsid w:val="00602340"/>
    <w:rsid w:val="00602476"/>
    <w:rsid w:val="0060263D"/>
    <w:rsid w:val="0060264F"/>
    <w:rsid w:val="006026A9"/>
    <w:rsid w:val="006027BE"/>
    <w:rsid w:val="006028ED"/>
    <w:rsid w:val="00602A6B"/>
    <w:rsid w:val="00602D54"/>
    <w:rsid w:val="00602E41"/>
    <w:rsid w:val="00603019"/>
    <w:rsid w:val="006031FD"/>
    <w:rsid w:val="0060321C"/>
    <w:rsid w:val="00603286"/>
    <w:rsid w:val="0060381A"/>
    <w:rsid w:val="00603856"/>
    <w:rsid w:val="00603857"/>
    <w:rsid w:val="0060387E"/>
    <w:rsid w:val="0060391D"/>
    <w:rsid w:val="00603988"/>
    <w:rsid w:val="006039EE"/>
    <w:rsid w:val="00603A73"/>
    <w:rsid w:val="00603BB5"/>
    <w:rsid w:val="00603CBA"/>
    <w:rsid w:val="00603D15"/>
    <w:rsid w:val="00603EB0"/>
    <w:rsid w:val="00603EC1"/>
    <w:rsid w:val="00603F30"/>
    <w:rsid w:val="00603F5C"/>
    <w:rsid w:val="00603FA0"/>
    <w:rsid w:val="006040A7"/>
    <w:rsid w:val="00604103"/>
    <w:rsid w:val="006041FF"/>
    <w:rsid w:val="00604210"/>
    <w:rsid w:val="00604351"/>
    <w:rsid w:val="00604379"/>
    <w:rsid w:val="00604419"/>
    <w:rsid w:val="0060441C"/>
    <w:rsid w:val="00604423"/>
    <w:rsid w:val="00604495"/>
    <w:rsid w:val="0060457B"/>
    <w:rsid w:val="0060469C"/>
    <w:rsid w:val="0060471A"/>
    <w:rsid w:val="00604736"/>
    <w:rsid w:val="006047AA"/>
    <w:rsid w:val="00604BC9"/>
    <w:rsid w:val="00604CAB"/>
    <w:rsid w:val="00604CF0"/>
    <w:rsid w:val="00604F72"/>
    <w:rsid w:val="006050CD"/>
    <w:rsid w:val="00605145"/>
    <w:rsid w:val="0060536A"/>
    <w:rsid w:val="0060538D"/>
    <w:rsid w:val="00605411"/>
    <w:rsid w:val="00605425"/>
    <w:rsid w:val="0060543B"/>
    <w:rsid w:val="00605669"/>
    <w:rsid w:val="006057B6"/>
    <w:rsid w:val="006058FE"/>
    <w:rsid w:val="00605910"/>
    <w:rsid w:val="00605C7C"/>
    <w:rsid w:val="00605D01"/>
    <w:rsid w:val="00605D92"/>
    <w:rsid w:val="00605E63"/>
    <w:rsid w:val="00605EA6"/>
    <w:rsid w:val="00605FC6"/>
    <w:rsid w:val="00606078"/>
    <w:rsid w:val="00606085"/>
    <w:rsid w:val="00606370"/>
    <w:rsid w:val="006063E1"/>
    <w:rsid w:val="00606478"/>
    <w:rsid w:val="006064D5"/>
    <w:rsid w:val="0060650A"/>
    <w:rsid w:val="0060658B"/>
    <w:rsid w:val="00606613"/>
    <w:rsid w:val="006067AC"/>
    <w:rsid w:val="006067D0"/>
    <w:rsid w:val="00606D3C"/>
    <w:rsid w:val="00606F23"/>
    <w:rsid w:val="00606F3D"/>
    <w:rsid w:val="00606FF8"/>
    <w:rsid w:val="006070F7"/>
    <w:rsid w:val="00607168"/>
    <w:rsid w:val="006071E9"/>
    <w:rsid w:val="00607200"/>
    <w:rsid w:val="0060735A"/>
    <w:rsid w:val="006073A2"/>
    <w:rsid w:val="006073ED"/>
    <w:rsid w:val="006073FB"/>
    <w:rsid w:val="0060741B"/>
    <w:rsid w:val="006074DD"/>
    <w:rsid w:val="006074DF"/>
    <w:rsid w:val="0060756D"/>
    <w:rsid w:val="00607639"/>
    <w:rsid w:val="00607657"/>
    <w:rsid w:val="006076D2"/>
    <w:rsid w:val="00607979"/>
    <w:rsid w:val="00607B29"/>
    <w:rsid w:val="00607D3C"/>
    <w:rsid w:val="00607EF4"/>
    <w:rsid w:val="00610035"/>
    <w:rsid w:val="00610044"/>
    <w:rsid w:val="0061020D"/>
    <w:rsid w:val="00610215"/>
    <w:rsid w:val="0061021F"/>
    <w:rsid w:val="00610295"/>
    <w:rsid w:val="00610318"/>
    <w:rsid w:val="00610381"/>
    <w:rsid w:val="00610499"/>
    <w:rsid w:val="006104FC"/>
    <w:rsid w:val="00610529"/>
    <w:rsid w:val="00610671"/>
    <w:rsid w:val="00610680"/>
    <w:rsid w:val="00610947"/>
    <w:rsid w:val="00610970"/>
    <w:rsid w:val="00610A49"/>
    <w:rsid w:val="00610A78"/>
    <w:rsid w:val="00610CA4"/>
    <w:rsid w:val="00611050"/>
    <w:rsid w:val="00611090"/>
    <w:rsid w:val="006110F1"/>
    <w:rsid w:val="006111BE"/>
    <w:rsid w:val="00611212"/>
    <w:rsid w:val="006112D5"/>
    <w:rsid w:val="0061156E"/>
    <w:rsid w:val="0061157C"/>
    <w:rsid w:val="0061164D"/>
    <w:rsid w:val="006118B0"/>
    <w:rsid w:val="00611921"/>
    <w:rsid w:val="00611990"/>
    <w:rsid w:val="00611B6B"/>
    <w:rsid w:val="00611BDF"/>
    <w:rsid w:val="00611EFE"/>
    <w:rsid w:val="00611F78"/>
    <w:rsid w:val="00612000"/>
    <w:rsid w:val="00612079"/>
    <w:rsid w:val="006120CB"/>
    <w:rsid w:val="0061215B"/>
    <w:rsid w:val="00612261"/>
    <w:rsid w:val="00612264"/>
    <w:rsid w:val="00612273"/>
    <w:rsid w:val="006124C5"/>
    <w:rsid w:val="006125D5"/>
    <w:rsid w:val="0061269A"/>
    <w:rsid w:val="00612817"/>
    <w:rsid w:val="00612826"/>
    <w:rsid w:val="006128A8"/>
    <w:rsid w:val="006128B4"/>
    <w:rsid w:val="006128D7"/>
    <w:rsid w:val="0061294F"/>
    <w:rsid w:val="00612A5F"/>
    <w:rsid w:val="00612A93"/>
    <w:rsid w:val="00612DC5"/>
    <w:rsid w:val="00612FF8"/>
    <w:rsid w:val="006130AF"/>
    <w:rsid w:val="0061316C"/>
    <w:rsid w:val="006131A7"/>
    <w:rsid w:val="006131B8"/>
    <w:rsid w:val="006131C7"/>
    <w:rsid w:val="0061339E"/>
    <w:rsid w:val="00613491"/>
    <w:rsid w:val="006134EC"/>
    <w:rsid w:val="006134FD"/>
    <w:rsid w:val="00613522"/>
    <w:rsid w:val="0061353F"/>
    <w:rsid w:val="00613713"/>
    <w:rsid w:val="0061372E"/>
    <w:rsid w:val="00613919"/>
    <w:rsid w:val="00613943"/>
    <w:rsid w:val="00613986"/>
    <w:rsid w:val="00613B1A"/>
    <w:rsid w:val="00613B23"/>
    <w:rsid w:val="00613C8D"/>
    <w:rsid w:val="00613CAB"/>
    <w:rsid w:val="00613CFC"/>
    <w:rsid w:val="00613D40"/>
    <w:rsid w:val="00613D83"/>
    <w:rsid w:val="00614202"/>
    <w:rsid w:val="006142B9"/>
    <w:rsid w:val="006142BD"/>
    <w:rsid w:val="006143CD"/>
    <w:rsid w:val="0061442E"/>
    <w:rsid w:val="00614440"/>
    <w:rsid w:val="0061446D"/>
    <w:rsid w:val="006144B5"/>
    <w:rsid w:val="0061459C"/>
    <w:rsid w:val="00614673"/>
    <w:rsid w:val="006149FA"/>
    <w:rsid w:val="00614A86"/>
    <w:rsid w:val="00614B73"/>
    <w:rsid w:val="00614D12"/>
    <w:rsid w:val="00614E85"/>
    <w:rsid w:val="00614ECE"/>
    <w:rsid w:val="00614F9B"/>
    <w:rsid w:val="00614FE9"/>
    <w:rsid w:val="00615073"/>
    <w:rsid w:val="0061519F"/>
    <w:rsid w:val="0061556A"/>
    <w:rsid w:val="006155B8"/>
    <w:rsid w:val="0061560A"/>
    <w:rsid w:val="0061563B"/>
    <w:rsid w:val="0061564E"/>
    <w:rsid w:val="006158AD"/>
    <w:rsid w:val="00615A8C"/>
    <w:rsid w:val="00615AAE"/>
    <w:rsid w:val="00615B67"/>
    <w:rsid w:val="00615BA0"/>
    <w:rsid w:val="00615BBE"/>
    <w:rsid w:val="00615C6A"/>
    <w:rsid w:val="00615C89"/>
    <w:rsid w:val="00615C98"/>
    <w:rsid w:val="00615F73"/>
    <w:rsid w:val="00615FBD"/>
    <w:rsid w:val="00616286"/>
    <w:rsid w:val="0061636D"/>
    <w:rsid w:val="00616397"/>
    <w:rsid w:val="00616420"/>
    <w:rsid w:val="006166F9"/>
    <w:rsid w:val="00616786"/>
    <w:rsid w:val="006167E0"/>
    <w:rsid w:val="00616846"/>
    <w:rsid w:val="006168BC"/>
    <w:rsid w:val="00616BC3"/>
    <w:rsid w:val="00616C33"/>
    <w:rsid w:val="00616CA1"/>
    <w:rsid w:val="00616D09"/>
    <w:rsid w:val="00616D69"/>
    <w:rsid w:val="00616E6B"/>
    <w:rsid w:val="00616F41"/>
    <w:rsid w:val="00617007"/>
    <w:rsid w:val="00617036"/>
    <w:rsid w:val="00617084"/>
    <w:rsid w:val="00617101"/>
    <w:rsid w:val="00617263"/>
    <w:rsid w:val="0061760C"/>
    <w:rsid w:val="006179D3"/>
    <w:rsid w:val="00617AD2"/>
    <w:rsid w:val="00617BC3"/>
    <w:rsid w:val="00617C63"/>
    <w:rsid w:val="00617C76"/>
    <w:rsid w:val="00617D1A"/>
    <w:rsid w:val="00617D3B"/>
    <w:rsid w:val="00617E8A"/>
    <w:rsid w:val="00617FF2"/>
    <w:rsid w:val="0062012F"/>
    <w:rsid w:val="0062018B"/>
    <w:rsid w:val="0062018F"/>
    <w:rsid w:val="00620193"/>
    <w:rsid w:val="006202BE"/>
    <w:rsid w:val="00620382"/>
    <w:rsid w:val="006204ED"/>
    <w:rsid w:val="0062053B"/>
    <w:rsid w:val="0062060A"/>
    <w:rsid w:val="0062086F"/>
    <w:rsid w:val="006208F2"/>
    <w:rsid w:val="006209A6"/>
    <w:rsid w:val="00620A41"/>
    <w:rsid w:val="00620AA5"/>
    <w:rsid w:val="00620AD9"/>
    <w:rsid w:val="00620EEA"/>
    <w:rsid w:val="00620F53"/>
    <w:rsid w:val="00620FAD"/>
    <w:rsid w:val="0062103B"/>
    <w:rsid w:val="006210BA"/>
    <w:rsid w:val="006210BC"/>
    <w:rsid w:val="006210BF"/>
    <w:rsid w:val="0062110B"/>
    <w:rsid w:val="00621166"/>
    <w:rsid w:val="00621428"/>
    <w:rsid w:val="00621459"/>
    <w:rsid w:val="00621530"/>
    <w:rsid w:val="00621704"/>
    <w:rsid w:val="00621750"/>
    <w:rsid w:val="0062187A"/>
    <w:rsid w:val="006218AD"/>
    <w:rsid w:val="0062195C"/>
    <w:rsid w:val="00621968"/>
    <w:rsid w:val="00621978"/>
    <w:rsid w:val="006219B9"/>
    <w:rsid w:val="00621A19"/>
    <w:rsid w:val="00621BE6"/>
    <w:rsid w:val="00621CC9"/>
    <w:rsid w:val="00621E03"/>
    <w:rsid w:val="00621E45"/>
    <w:rsid w:val="00621F5B"/>
    <w:rsid w:val="00621FE6"/>
    <w:rsid w:val="006220BB"/>
    <w:rsid w:val="00622119"/>
    <w:rsid w:val="00622231"/>
    <w:rsid w:val="00622273"/>
    <w:rsid w:val="00622306"/>
    <w:rsid w:val="0062255F"/>
    <w:rsid w:val="006226BE"/>
    <w:rsid w:val="006226CC"/>
    <w:rsid w:val="00622835"/>
    <w:rsid w:val="00622B1A"/>
    <w:rsid w:val="00622C57"/>
    <w:rsid w:val="00622D11"/>
    <w:rsid w:val="00622D39"/>
    <w:rsid w:val="00622D63"/>
    <w:rsid w:val="00622D6B"/>
    <w:rsid w:val="00622EC2"/>
    <w:rsid w:val="00623098"/>
    <w:rsid w:val="00623120"/>
    <w:rsid w:val="006232DB"/>
    <w:rsid w:val="00623405"/>
    <w:rsid w:val="0062347A"/>
    <w:rsid w:val="0062348B"/>
    <w:rsid w:val="006234ED"/>
    <w:rsid w:val="006235F2"/>
    <w:rsid w:val="0062369B"/>
    <w:rsid w:val="0062373E"/>
    <w:rsid w:val="006237C2"/>
    <w:rsid w:val="0062388D"/>
    <w:rsid w:val="006238B0"/>
    <w:rsid w:val="006238E9"/>
    <w:rsid w:val="00623952"/>
    <w:rsid w:val="00623A84"/>
    <w:rsid w:val="00623B98"/>
    <w:rsid w:val="00623C4E"/>
    <w:rsid w:val="00623C8A"/>
    <w:rsid w:val="00623D94"/>
    <w:rsid w:val="00623DD4"/>
    <w:rsid w:val="00623DE9"/>
    <w:rsid w:val="00623FD4"/>
    <w:rsid w:val="00623FEA"/>
    <w:rsid w:val="00624039"/>
    <w:rsid w:val="0062404F"/>
    <w:rsid w:val="00624099"/>
    <w:rsid w:val="006240C6"/>
    <w:rsid w:val="00624147"/>
    <w:rsid w:val="006242D2"/>
    <w:rsid w:val="00624667"/>
    <w:rsid w:val="00624695"/>
    <w:rsid w:val="0062469D"/>
    <w:rsid w:val="006246FC"/>
    <w:rsid w:val="00624710"/>
    <w:rsid w:val="006248DE"/>
    <w:rsid w:val="00624938"/>
    <w:rsid w:val="0062499B"/>
    <w:rsid w:val="00624AD1"/>
    <w:rsid w:val="00624AE0"/>
    <w:rsid w:val="00624BAC"/>
    <w:rsid w:val="00624BBF"/>
    <w:rsid w:val="00624C13"/>
    <w:rsid w:val="00624C9B"/>
    <w:rsid w:val="00624E47"/>
    <w:rsid w:val="00624F11"/>
    <w:rsid w:val="00624FB6"/>
    <w:rsid w:val="0062519E"/>
    <w:rsid w:val="00625277"/>
    <w:rsid w:val="00625284"/>
    <w:rsid w:val="00625347"/>
    <w:rsid w:val="00625413"/>
    <w:rsid w:val="00625462"/>
    <w:rsid w:val="0062549E"/>
    <w:rsid w:val="0062556B"/>
    <w:rsid w:val="00625666"/>
    <w:rsid w:val="00625825"/>
    <w:rsid w:val="0062588F"/>
    <w:rsid w:val="00625988"/>
    <w:rsid w:val="00625B41"/>
    <w:rsid w:val="00625C5E"/>
    <w:rsid w:val="00625CFB"/>
    <w:rsid w:val="00625E32"/>
    <w:rsid w:val="00625EF4"/>
    <w:rsid w:val="00625FDB"/>
    <w:rsid w:val="0062616C"/>
    <w:rsid w:val="0062623B"/>
    <w:rsid w:val="00626272"/>
    <w:rsid w:val="0062631A"/>
    <w:rsid w:val="00626460"/>
    <w:rsid w:val="006264DA"/>
    <w:rsid w:val="00626569"/>
    <w:rsid w:val="00626575"/>
    <w:rsid w:val="006265DD"/>
    <w:rsid w:val="006265EC"/>
    <w:rsid w:val="0062661A"/>
    <w:rsid w:val="006267E9"/>
    <w:rsid w:val="0062694D"/>
    <w:rsid w:val="00626ADA"/>
    <w:rsid w:val="00626B3A"/>
    <w:rsid w:val="00626D24"/>
    <w:rsid w:val="00626D32"/>
    <w:rsid w:val="00626D64"/>
    <w:rsid w:val="00626D86"/>
    <w:rsid w:val="00626EF4"/>
    <w:rsid w:val="00626F8A"/>
    <w:rsid w:val="00627147"/>
    <w:rsid w:val="0062739B"/>
    <w:rsid w:val="006273F4"/>
    <w:rsid w:val="00627414"/>
    <w:rsid w:val="00627571"/>
    <w:rsid w:val="006276FB"/>
    <w:rsid w:val="00627973"/>
    <w:rsid w:val="006279C2"/>
    <w:rsid w:val="00627C41"/>
    <w:rsid w:val="00627D31"/>
    <w:rsid w:val="00627D86"/>
    <w:rsid w:val="00627E1F"/>
    <w:rsid w:val="00627E5A"/>
    <w:rsid w:val="00627EC6"/>
    <w:rsid w:val="00627F4F"/>
    <w:rsid w:val="0063006C"/>
    <w:rsid w:val="006300E8"/>
    <w:rsid w:val="006302A5"/>
    <w:rsid w:val="00630368"/>
    <w:rsid w:val="00630371"/>
    <w:rsid w:val="00630467"/>
    <w:rsid w:val="006304B8"/>
    <w:rsid w:val="00630556"/>
    <w:rsid w:val="00630650"/>
    <w:rsid w:val="00630906"/>
    <w:rsid w:val="00630908"/>
    <w:rsid w:val="00630926"/>
    <w:rsid w:val="00630982"/>
    <w:rsid w:val="00630C29"/>
    <w:rsid w:val="00630F4C"/>
    <w:rsid w:val="00631175"/>
    <w:rsid w:val="006311AB"/>
    <w:rsid w:val="00631211"/>
    <w:rsid w:val="0063124D"/>
    <w:rsid w:val="006314C2"/>
    <w:rsid w:val="00631698"/>
    <w:rsid w:val="00631903"/>
    <w:rsid w:val="00631A54"/>
    <w:rsid w:val="00631B9B"/>
    <w:rsid w:val="00631BAF"/>
    <w:rsid w:val="00631C0D"/>
    <w:rsid w:val="00631D90"/>
    <w:rsid w:val="00631F77"/>
    <w:rsid w:val="00632017"/>
    <w:rsid w:val="00632110"/>
    <w:rsid w:val="006323A5"/>
    <w:rsid w:val="00632590"/>
    <w:rsid w:val="006325AB"/>
    <w:rsid w:val="006325C9"/>
    <w:rsid w:val="006325F1"/>
    <w:rsid w:val="00632648"/>
    <w:rsid w:val="0063264F"/>
    <w:rsid w:val="006326CB"/>
    <w:rsid w:val="006326EB"/>
    <w:rsid w:val="00632725"/>
    <w:rsid w:val="00632766"/>
    <w:rsid w:val="006328FC"/>
    <w:rsid w:val="00632904"/>
    <w:rsid w:val="00632B15"/>
    <w:rsid w:val="00632BA5"/>
    <w:rsid w:val="00632BF2"/>
    <w:rsid w:val="00632C45"/>
    <w:rsid w:val="00632DAB"/>
    <w:rsid w:val="00632DB7"/>
    <w:rsid w:val="00632EA5"/>
    <w:rsid w:val="00632F56"/>
    <w:rsid w:val="00633077"/>
    <w:rsid w:val="006330F7"/>
    <w:rsid w:val="006334A4"/>
    <w:rsid w:val="006334A7"/>
    <w:rsid w:val="006334BA"/>
    <w:rsid w:val="0063352A"/>
    <w:rsid w:val="00633624"/>
    <w:rsid w:val="00633709"/>
    <w:rsid w:val="00633826"/>
    <w:rsid w:val="006339C6"/>
    <w:rsid w:val="00633C3D"/>
    <w:rsid w:val="00633D1F"/>
    <w:rsid w:val="00633D9F"/>
    <w:rsid w:val="00633DAB"/>
    <w:rsid w:val="00633E8B"/>
    <w:rsid w:val="00633F20"/>
    <w:rsid w:val="00633F35"/>
    <w:rsid w:val="00634086"/>
    <w:rsid w:val="006342BF"/>
    <w:rsid w:val="006343E6"/>
    <w:rsid w:val="006344C0"/>
    <w:rsid w:val="0063460B"/>
    <w:rsid w:val="00634639"/>
    <w:rsid w:val="00634673"/>
    <w:rsid w:val="00634693"/>
    <w:rsid w:val="00634782"/>
    <w:rsid w:val="00634889"/>
    <w:rsid w:val="00634A49"/>
    <w:rsid w:val="00634A57"/>
    <w:rsid w:val="00634AC4"/>
    <w:rsid w:val="00634DCB"/>
    <w:rsid w:val="00634EE6"/>
    <w:rsid w:val="00634F04"/>
    <w:rsid w:val="00634F09"/>
    <w:rsid w:val="00635341"/>
    <w:rsid w:val="0063546C"/>
    <w:rsid w:val="006356D8"/>
    <w:rsid w:val="006357FA"/>
    <w:rsid w:val="0063591A"/>
    <w:rsid w:val="00635B6D"/>
    <w:rsid w:val="00635B81"/>
    <w:rsid w:val="00635BE0"/>
    <w:rsid w:val="00635BF5"/>
    <w:rsid w:val="00635C41"/>
    <w:rsid w:val="00635C5E"/>
    <w:rsid w:val="00635CA2"/>
    <w:rsid w:val="00635E0E"/>
    <w:rsid w:val="00635E51"/>
    <w:rsid w:val="00635EB3"/>
    <w:rsid w:val="006361B9"/>
    <w:rsid w:val="0063629A"/>
    <w:rsid w:val="006362CE"/>
    <w:rsid w:val="006363CA"/>
    <w:rsid w:val="006364AA"/>
    <w:rsid w:val="006366D9"/>
    <w:rsid w:val="006367F2"/>
    <w:rsid w:val="0063686D"/>
    <w:rsid w:val="006368AB"/>
    <w:rsid w:val="00636955"/>
    <w:rsid w:val="00636960"/>
    <w:rsid w:val="006369BE"/>
    <w:rsid w:val="00636A4A"/>
    <w:rsid w:val="00636AD9"/>
    <w:rsid w:val="00636DA6"/>
    <w:rsid w:val="00636E82"/>
    <w:rsid w:val="00636F62"/>
    <w:rsid w:val="006370AE"/>
    <w:rsid w:val="0063721A"/>
    <w:rsid w:val="0063727F"/>
    <w:rsid w:val="00637288"/>
    <w:rsid w:val="00637291"/>
    <w:rsid w:val="006373A3"/>
    <w:rsid w:val="006373F3"/>
    <w:rsid w:val="006374D8"/>
    <w:rsid w:val="0063751F"/>
    <w:rsid w:val="006375A7"/>
    <w:rsid w:val="006375B6"/>
    <w:rsid w:val="0063761E"/>
    <w:rsid w:val="0063780C"/>
    <w:rsid w:val="006378E8"/>
    <w:rsid w:val="00637974"/>
    <w:rsid w:val="00637AC1"/>
    <w:rsid w:val="00637AF9"/>
    <w:rsid w:val="00637BB6"/>
    <w:rsid w:val="00637C3B"/>
    <w:rsid w:val="00637E64"/>
    <w:rsid w:val="00637EA7"/>
    <w:rsid w:val="0064002B"/>
    <w:rsid w:val="006400CF"/>
    <w:rsid w:val="006400D2"/>
    <w:rsid w:val="0064028A"/>
    <w:rsid w:val="0064029E"/>
    <w:rsid w:val="00640334"/>
    <w:rsid w:val="006403BC"/>
    <w:rsid w:val="00640419"/>
    <w:rsid w:val="00640567"/>
    <w:rsid w:val="00640607"/>
    <w:rsid w:val="0064078B"/>
    <w:rsid w:val="0064085C"/>
    <w:rsid w:val="00640888"/>
    <w:rsid w:val="00640A06"/>
    <w:rsid w:val="00640B95"/>
    <w:rsid w:val="00640BC6"/>
    <w:rsid w:val="00640C6B"/>
    <w:rsid w:val="00641195"/>
    <w:rsid w:val="00641449"/>
    <w:rsid w:val="006415AD"/>
    <w:rsid w:val="006416EA"/>
    <w:rsid w:val="006417C5"/>
    <w:rsid w:val="0064182E"/>
    <w:rsid w:val="00641AFC"/>
    <w:rsid w:val="00641B4E"/>
    <w:rsid w:val="00641B6D"/>
    <w:rsid w:val="00641C33"/>
    <w:rsid w:val="00641C35"/>
    <w:rsid w:val="00641D30"/>
    <w:rsid w:val="00641E54"/>
    <w:rsid w:val="00641F89"/>
    <w:rsid w:val="0064209F"/>
    <w:rsid w:val="00642132"/>
    <w:rsid w:val="00642143"/>
    <w:rsid w:val="006421BA"/>
    <w:rsid w:val="006421DC"/>
    <w:rsid w:val="0064222F"/>
    <w:rsid w:val="0064233D"/>
    <w:rsid w:val="00642366"/>
    <w:rsid w:val="0064238A"/>
    <w:rsid w:val="006423F3"/>
    <w:rsid w:val="00642490"/>
    <w:rsid w:val="0064254C"/>
    <w:rsid w:val="006425DB"/>
    <w:rsid w:val="006425E1"/>
    <w:rsid w:val="0064263A"/>
    <w:rsid w:val="00642679"/>
    <w:rsid w:val="0064299E"/>
    <w:rsid w:val="00642B61"/>
    <w:rsid w:val="00642C9A"/>
    <w:rsid w:val="00642CC6"/>
    <w:rsid w:val="00642E46"/>
    <w:rsid w:val="00642E64"/>
    <w:rsid w:val="006431A6"/>
    <w:rsid w:val="00643219"/>
    <w:rsid w:val="00643522"/>
    <w:rsid w:val="00643528"/>
    <w:rsid w:val="0064352B"/>
    <w:rsid w:val="00643636"/>
    <w:rsid w:val="00643659"/>
    <w:rsid w:val="00643762"/>
    <w:rsid w:val="006437A8"/>
    <w:rsid w:val="00643818"/>
    <w:rsid w:val="00643898"/>
    <w:rsid w:val="006438B7"/>
    <w:rsid w:val="00643A12"/>
    <w:rsid w:val="00643C1B"/>
    <w:rsid w:val="00643C1C"/>
    <w:rsid w:val="00643C3B"/>
    <w:rsid w:val="00643CA3"/>
    <w:rsid w:val="00643D64"/>
    <w:rsid w:val="00643D77"/>
    <w:rsid w:val="00643D89"/>
    <w:rsid w:val="00643DC4"/>
    <w:rsid w:val="00643DE1"/>
    <w:rsid w:val="00643DE6"/>
    <w:rsid w:val="00643DF1"/>
    <w:rsid w:val="00643EE1"/>
    <w:rsid w:val="00643FA4"/>
    <w:rsid w:val="00643FDF"/>
    <w:rsid w:val="00644071"/>
    <w:rsid w:val="006441CC"/>
    <w:rsid w:val="0064428E"/>
    <w:rsid w:val="006442CC"/>
    <w:rsid w:val="006445DA"/>
    <w:rsid w:val="0064464E"/>
    <w:rsid w:val="00644802"/>
    <w:rsid w:val="00644842"/>
    <w:rsid w:val="0064496C"/>
    <w:rsid w:val="0064496E"/>
    <w:rsid w:val="00644977"/>
    <w:rsid w:val="00644AA3"/>
    <w:rsid w:val="00644DB8"/>
    <w:rsid w:val="00644EBA"/>
    <w:rsid w:val="0064501F"/>
    <w:rsid w:val="0064512B"/>
    <w:rsid w:val="00645221"/>
    <w:rsid w:val="0064527B"/>
    <w:rsid w:val="0064533B"/>
    <w:rsid w:val="006453FA"/>
    <w:rsid w:val="00645435"/>
    <w:rsid w:val="006454C3"/>
    <w:rsid w:val="006454EF"/>
    <w:rsid w:val="00645642"/>
    <w:rsid w:val="006456AF"/>
    <w:rsid w:val="00645960"/>
    <w:rsid w:val="00645AF6"/>
    <w:rsid w:val="00645B24"/>
    <w:rsid w:val="00645C42"/>
    <w:rsid w:val="00645CE2"/>
    <w:rsid w:val="00645DEE"/>
    <w:rsid w:val="00645F41"/>
    <w:rsid w:val="00646047"/>
    <w:rsid w:val="006461E9"/>
    <w:rsid w:val="0064620D"/>
    <w:rsid w:val="00646338"/>
    <w:rsid w:val="0064646A"/>
    <w:rsid w:val="00646491"/>
    <w:rsid w:val="006465AA"/>
    <w:rsid w:val="006466B6"/>
    <w:rsid w:val="006466F2"/>
    <w:rsid w:val="0064676B"/>
    <w:rsid w:val="006468AA"/>
    <w:rsid w:val="00646946"/>
    <w:rsid w:val="0064694F"/>
    <w:rsid w:val="00646A15"/>
    <w:rsid w:val="00646B00"/>
    <w:rsid w:val="00646B15"/>
    <w:rsid w:val="00646D7B"/>
    <w:rsid w:val="00646DEB"/>
    <w:rsid w:val="00646EA6"/>
    <w:rsid w:val="00646EBD"/>
    <w:rsid w:val="00646F58"/>
    <w:rsid w:val="00647258"/>
    <w:rsid w:val="0064726B"/>
    <w:rsid w:val="00647289"/>
    <w:rsid w:val="006472E6"/>
    <w:rsid w:val="0064749B"/>
    <w:rsid w:val="006474F6"/>
    <w:rsid w:val="006475C1"/>
    <w:rsid w:val="00647720"/>
    <w:rsid w:val="0064774F"/>
    <w:rsid w:val="00647896"/>
    <w:rsid w:val="00647A0C"/>
    <w:rsid w:val="00647B21"/>
    <w:rsid w:val="00647C81"/>
    <w:rsid w:val="0064BEE4"/>
    <w:rsid w:val="0064E08B"/>
    <w:rsid w:val="00650080"/>
    <w:rsid w:val="00650317"/>
    <w:rsid w:val="00650406"/>
    <w:rsid w:val="00650517"/>
    <w:rsid w:val="00650680"/>
    <w:rsid w:val="006506E7"/>
    <w:rsid w:val="006506FF"/>
    <w:rsid w:val="00650732"/>
    <w:rsid w:val="00650821"/>
    <w:rsid w:val="0065086E"/>
    <w:rsid w:val="00650883"/>
    <w:rsid w:val="006509D8"/>
    <w:rsid w:val="00650A00"/>
    <w:rsid w:val="00650B1A"/>
    <w:rsid w:val="00650BC5"/>
    <w:rsid w:val="00650CED"/>
    <w:rsid w:val="00650E05"/>
    <w:rsid w:val="00650F05"/>
    <w:rsid w:val="00650F85"/>
    <w:rsid w:val="00651087"/>
    <w:rsid w:val="00651214"/>
    <w:rsid w:val="0065155D"/>
    <w:rsid w:val="00651586"/>
    <w:rsid w:val="0065158B"/>
    <w:rsid w:val="00651653"/>
    <w:rsid w:val="00651683"/>
    <w:rsid w:val="006518A6"/>
    <w:rsid w:val="00651C27"/>
    <w:rsid w:val="00651CF8"/>
    <w:rsid w:val="00651DD0"/>
    <w:rsid w:val="00651E08"/>
    <w:rsid w:val="00651EB7"/>
    <w:rsid w:val="00651FC4"/>
    <w:rsid w:val="00652084"/>
    <w:rsid w:val="00652390"/>
    <w:rsid w:val="0065244F"/>
    <w:rsid w:val="00652567"/>
    <w:rsid w:val="0065258C"/>
    <w:rsid w:val="00652592"/>
    <w:rsid w:val="00652763"/>
    <w:rsid w:val="0065279B"/>
    <w:rsid w:val="00652814"/>
    <w:rsid w:val="00652958"/>
    <w:rsid w:val="00652A78"/>
    <w:rsid w:val="00652AA2"/>
    <w:rsid w:val="00652B07"/>
    <w:rsid w:val="00652B68"/>
    <w:rsid w:val="00652CB5"/>
    <w:rsid w:val="00652CBD"/>
    <w:rsid w:val="00652EBB"/>
    <w:rsid w:val="00652F1D"/>
    <w:rsid w:val="00652F38"/>
    <w:rsid w:val="00652FDF"/>
    <w:rsid w:val="00653136"/>
    <w:rsid w:val="00653317"/>
    <w:rsid w:val="00653374"/>
    <w:rsid w:val="00653393"/>
    <w:rsid w:val="00653451"/>
    <w:rsid w:val="006534D7"/>
    <w:rsid w:val="006534EF"/>
    <w:rsid w:val="00653585"/>
    <w:rsid w:val="00653713"/>
    <w:rsid w:val="00653B3B"/>
    <w:rsid w:val="00653B4D"/>
    <w:rsid w:val="00653B9F"/>
    <w:rsid w:val="00653BB8"/>
    <w:rsid w:val="00653C08"/>
    <w:rsid w:val="00653C79"/>
    <w:rsid w:val="00653D21"/>
    <w:rsid w:val="00653D58"/>
    <w:rsid w:val="00653D61"/>
    <w:rsid w:val="00653D7C"/>
    <w:rsid w:val="00653DB6"/>
    <w:rsid w:val="00654220"/>
    <w:rsid w:val="00654230"/>
    <w:rsid w:val="006542B5"/>
    <w:rsid w:val="006542BC"/>
    <w:rsid w:val="006544CC"/>
    <w:rsid w:val="0065460F"/>
    <w:rsid w:val="006546AD"/>
    <w:rsid w:val="00654827"/>
    <w:rsid w:val="0065486A"/>
    <w:rsid w:val="00654B46"/>
    <w:rsid w:val="00654D93"/>
    <w:rsid w:val="00654E94"/>
    <w:rsid w:val="00654ED8"/>
    <w:rsid w:val="00654EF2"/>
    <w:rsid w:val="00654F00"/>
    <w:rsid w:val="00654FEA"/>
    <w:rsid w:val="00655152"/>
    <w:rsid w:val="00655367"/>
    <w:rsid w:val="0065559C"/>
    <w:rsid w:val="006555A3"/>
    <w:rsid w:val="006555A5"/>
    <w:rsid w:val="006555AA"/>
    <w:rsid w:val="00655627"/>
    <w:rsid w:val="00655637"/>
    <w:rsid w:val="00655675"/>
    <w:rsid w:val="006556EC"/>
    <w:rsid w:val="00655B5E"/>
    <w:rsid w:val="00655BFE"/>
    <w:rsid w:val="00655D5B"/>
    <w:rsid w:val="00655D8D"/>
    <w:rsid w:val="00655DA0"/>
    <w:rsid w:val="00655E28"/>
    <w:rsid w:val="00655EA3"/>
    <w:rsid w:val="00655F85"/>
    <w:rsid w:val="00655FAF"/>
    <w:rsid w:val="00656326"/>
    <w:rsid w:val="00656334"/>
    <w:rsid w:val="006566A3"/>
    <w:rsid w:val="006566CF"/>
    <w:rsid w:val="00656821"/>
    <w:rsid w:val="00656973"/>
    <w:rsid w:val="00656975"/>
    <w:rsid w:val="00656A6E"/>
    <w:rsid w:val="00656A7E"/>
    <w:rsid w:val="00656C5A"/>
    <w:rsid w:val="00656DEF"/>
    <w:rsid w:val="00656E99"/>
    <w:rsid w:val="00656F91"/>
    <w:rsid w:val="0065718E"/>
    <w:rsid w:val="0065752D"/>
    <w:rsid w:val="0065753C"/>
    <w:rsid w:val="00657545"/>
    <w:rsid w:val="00657580"/>
    <w:rsid w:val="006575BE"/>
    <w:rsid w:val="00657611"/>
    <w:rsid w:val="00657628"/>
    <w:rsid w:val="00657634"/>
    <w:rsid w:val="006576F8"/>
    <w:rsid w:val="006578B3"/>
    <w:rsid w:val="00657947"/>
    <w:rsid w:val="006579E2"/>
    <w:rsid w:val="00657A3B"/>
    <w:rsid w:val="00657BD3"/>
    <w:rsid w:val="00657CE7"/>
    <w:rsid w:val="00657E15"/>
    <w:rsid w:val="0066006E"/>
    <w:rsid w:val="00660135"/>
    <w:rsid w:val="00660238"/>
    <w:rsid w:val="00660423"/>
    <w:rsid w:val="0066065C"/>
    <w:rsid w:val="0066068D"/>
    <w:rsid w:val="0066074A"/>
    <w:rsid w:val="0066077F"/>
    <w:rsid w:val="00660993"/>
    <w:rsid w:val="006609AE"/>
    <w:rsid w:val="00660A8C"/>
    <w:rsid w:val="00660BAC"/>
    <w:rsid w:val="00660C48"/>
    <w:rsid w:val="00660C49"/>
    <w:rsid w:val="00660CD1"/>
    <w:rsid w:val="00660D41"/>
    <w:rsid w:val="00660DEC"/>
    <w:rsid w:val="0066115E"/>
    <w:rsid w:val="0066116F"/>
    <w:rsid w:val="0066166C"/>
    <w:rsid w:val="0066171A"/>
    <w:rsid w:val="00661C3F"/>
    <w:rsid w:val="00661C87"/>
    <w:rsid w:val="00661CD3"/>
    <w:rsid w:val="00661D47"/>
    <w:rsid w:val="00661D88"/>
    <w:rsid w:val="00661DB9"/>
    <w:rsid w:val="00661E33"/>
    <w:rsid w:val="00661F19"/>
    <w:rsid w:val="00662041"/>
    <w:rsid w:val="00662048"/>
    <w:rsid w:val="006620E5"/>
    <w:rsid w:val="00662226"/>
    <w:rsid w:val="0066222C"/>
    <w:rsid w:val="0066223A"/>
    <w:rsid w:val="0066232E"/>
    <w:rsid w:val="0066235F"/>
    <w:rsid w:val="006623CA"/>
    <w:rsid w:val="0066270C"/>
    <w:rsid w:val="0066288E"/>
    <w:rsid w:val="00662B82"/>
    <w:rsid w:val="00662CB4"/>
    <w:rsid w:val="00662DFC"/>
    <w:rsid w:val="00662E7E"/>
    <w:rsid w:val="00662E85"/>
    <w:rsid w:val="00662EB1"/>
    <w:rsid w:val="006631B5"/>
    <w:rsid w:val="006632EF"/>
    <w:rsid w:val="00663460"/>
    <w:rsid w:val="0066347D"/>
    <w:rsid w:val="00663483"/>
    <w:rsid w:val="00663593"/>
    <w:rsid w:val="0066381D"/>
    <w:rsid w:val="00663899"/>
    <w:rsid w:val="0066389A"/>
    <w:rsid w:val="006638AF"/>
    <w:rsid w:val="006639AF"/>
    <w:rsid w:val="006639F9"/>
    <w:rsid w:val="00663AAE"/>
    <w:rsid w:val="00663BCB"/>
    <w:rsid w:val="00663BEB"/>
    <w:rsid w:val="00663C2A"/>
    <w:rsid w:val="00663C4D"/>
    <w:rsid w:val="00663CF8"/>
    <w:rsid w:val="00663DCD"/>
    <w:rsid w:val="00663F6D"/>
    <w:rsid w:val="00664024"/>
    <w:rsid w:val="0066405E"/>
    <w:rsid w:val="006640AA"/>
    <w:rsid w:val="006640B7"/>
    <w:rsid w:val="006641E3"/>
    <w:rsid w:val="0066420C"/>
    <w:rsid w:val="006643A9"/>
    <w:rsid w:val="00664475"/>
    <w:rsid w:val="006645CD"/>
    <w:rsid w:val="00664718"/>
    <w:rsid w:val="00664775"/>
    <w:rsid w:val="00664864"/>
    <w:rsid w:val="00664987"/>
    <w:rsid w:val="006649B7"/>
    <w:rsid w:val="006649C0"/>
    <w:rsid w:val="006649E4"/>
    <w:rsid w:val="00664A24"/>
    <w:rsid w:val="00664B64"/>
    <w:rsid w:val="00664C1C"/>
    <w:rsid w:val="00664CDC"/>
    <w:rsid w:val="00664EA0"/>
    <w:rsid w:val="00664F06"/>
    <w:rsid w:val="00664FEF"/>
    <w:rsid w:val="006650D8"/>
    <w:rsid w:val="00665136"/>
    <w:rsid w:val="00665196"/>
    <w:rsid w:val="00665231"/>
    <w:rsid w:val="006652C8"/>
    <w:rsid w:val="00665308"/>
    <w:rsid w:val="00665383"/>
    <w:rsid w:val="00665514"/>
    <w:rsid w:val="00665610"/>
    <w:rsid w:val="006659AD"/>
    <w:rsid w:val="00665A68"/>
    <w:rsid w:val="00665AAA"/>
    <w:rsid w:val="00665AD1"/>
    <w:rsid w:val="00665BC3"/>
    <w:rsid w:val="00665F58"/>
    <w:rsid w:val="00665F9A"/>
    <w:rsid w:val="00666071"/>
    <w:rsid w:val="0066614E"/>
    <w:rsid w:val="006664C9"/>
    <w:rsid w:val="00666670"/>
    <w:rsid w:val="006666D0"/>
    <w:rsid w:val="006666EE"/>
    <w:rsid w:val="00666790"/>
    <w:rsid w:val="006667F0"/>
    <w:rsid w:val="00666836"/>
    <w:rsid w:val="006668BE"/>
    <w:rsid w:val="00666926"/>
    <w:rsid w:val="0066698E"/>
    <w:rsid w:val="00666A2D"/>
    <w:rsid w:val="00666BE7"/>
    <w:rsid w:val="00666D63"/>
    <w:rsid w:val="00666E06"/>
    <w:rsid w:val="00666E62"/>
    <w:rsid w:val="00666F43"/>
    <w:rsid w:val="00667119"/>
    <w:rsid w:val="00667137"/>
    <w:rsid w:val="00667233"/>
    <w:rsid w:val="006672D8"/>
    <w:rsid w:val="0066785F"/>
    <w:rsid w:val="0066787A"/>
    <w:rsid w:val="006678E4"/>
    <w:rsid w:val="006678F4"/>
    <w:rsid w:val="00667A70"/>
    <w:rsid w:val="00667AD4"/>
    <w:rsid w:val="00667AD8"/>
    <w:rsid w:val="00667BFC"/>
    <w:rsid w:val="00670088"/>
    <w:rsid w:val="006700BD"/>
    <w:rsid w:val="00670160"/>
    <w:rsid w:val="0067035C"/>
    <w:rsid w:val="006703E2"/>
    <w:rsid w:val="0067062F"/>
    <w:rsid w:val="0067065F"/>
    <w:rsid w:val="0067099C"/>
    <w:rsid w:val="00670C89"/>
    <w:rsid w:val="00670D87"/>
    <w:rsid w:val="00670DD7"/>
    <w:rsid w:val="00670E35"/>
    <w:rsid w:val="00670F55"/>
    <w:rsid w:val="00670F59"/>
    <w:rsid w:val="00670FD8"/>
    <w:rsid w:val="00671043"/>
    <w:rsid w:val="006710B7"/>
    <w:rsid w:val="00671182"/>
    <w:rsid w:val="006712A7"/>
    <w:rsid w:val="00671405"/>
    <w:rsid w:val="00671445"/>
    <w:rsid w:val="0067145E"/>
    <w:rsid w:val="006714DC"/>
    <w:rsid w:val="006715D2"/>
    <w:rsid w:val="006715F8"/>
    <w:rsid w:val="00671626"/>
    <w:rsid w:val="0067175E"/>
    <w:rsid w:val="0067184E"/>
    <w:rsid w:val="00671943"/>
    <w:rsid w:val="00671AE2"/>
    <w:rsid w:val="00671BAF"/>
    <w:rsid w:val="00671BD0"/>
    <w:rsid w:val="00671C95"/>
    <w:rsid w:val="00671D50"/>
    <w:rsid w:val="00671F38"/>
    <w:rsid w:val="006720C4"/>
    <w:rsid w:val="00672103"/>
    <w:rsid w:val="00672224"/>
    <w:rsid w:val="006723CA"/>
    <w:rsid w:val="0067252A"/>
    <w:rsid w:val="006725C5"/>
    <w:rsid w:val="00672630"/>
    <w:rsid w:val="0067267F"/>
    <w:rsid w:val="006727D7"/>
    <w:rsid w:val="00672921"/>
    <w:rsid w:val="00672ADE"/>
    <w:rsid w:val="00672C74"/>
    <w:rsid w:val="00672D6A"/>
    <w:rsid w:val="00672EBC"/>
    <w:rsid w:val="006730B4"/>
    <w:rsid w:val="006730C6"/>
    <w:rsid w:val="006731EC"/>
    <w:rsid w:val="00673242"/>
    <w:rsid w:val="00673256"/>
    <w:rsid w:val="006732C2"/>
    <w:rsid w:val="006733E1"/>
    <w:rsid w:val="0067341B"/>
    <w:rsid w:val="0067354D"/>
    <w:rsid w:val="0067354E"/>
    <w:rsid w:val="00673AE9"/>
    <w:rsid w:val="00673B19"/>
    <w:rsid w:val="00673B3C"/>
    <w:rsid w:val="00673B55"/>
    <w:rsid w:val="00674143"/>
    <w:rsid w:val="0067438F"/>
    <w:rsid w:val="006744A8"/>
    <w:rsid w:val="006747D8"/>
    <w:rsid w:val="006747DA"/>
    <w:rsid w:val="00674865"/>
    <w:rsid w:val="006749EE"/>
    <w:rsid w:val="00674A14"/>
    <w:rsid w:val="00674AAB"/>
    <w:rsid w:val="00674B64"/>
    <w:rsid w:val="00674CBA"/>
    <w:rsid w:val="00674CCB"/>
    <w:rsid w:val="00674DB7"/>
    <w:rsid w:val="00674E5D"/>
    <w:rsid w:val="00674ECA"/>
    <w:rsid w:val="00674EEC"/>
    <w:rsid w:val="00674F07"/>
    <w:rsid w:val="00674F57"/>
    <w:rsid w:val="006750C1"/>
    <w:rsid w:val="00675157"/>
    <w:rsid w:val="0067519B"/>
    <w:rsid w:val="006751EE"/>
    <w:rsid w:val="006752A7"/>
    <w:rsid w:val="00675590"/>
    <w:rsid w:val="00675620"/>
    <w:rsid w:val="00675682"/>
    <w:rsid w:val="00675760"/>
    <w:rsid w:val="00675777"/>
    <w:rsid w:val="0067581D"/>
    <w:rsid w:val="00675839"/>
    <w:rsid w:val="00675886"/>
    <w:rsid w:val="00675892"/>
    <w:rsid w:val="00675972"/>
    <w:rsid w:val="00675985"/>
    <w:rsid w:val="00675A9B"/>
    <w:rsid w:val="00675C80"/>
    <w:rsid w:val="00675CC0"/>
    <w:rsid w:val="00675CC7"/>
    <w:rsid w:val="00675CE0"/>
    <w:rsid w:val="00675CFC"/>
    <w:rsid w:val="00675D1A"/>
    <w:rsid w:val="00675F76"/>
    <w:rsid w:val="00675FDC"/>
    <w:rsid w:val="006760F2"/>
    <w:rsid w:val="006761E4"/>
    <w:rsid w:val="006761F6"/>
    <w:rsid w:val="0067645C"/>
    <w:rsid w:val="0067649C"/>
    <w:rsid w:val="00676525"/>
    <w:rsid w:val="006766C5"/>
    <w:rsid w:val="006767C3"/>
    <w:rsid w:val="006767E3"/>
    <w:rsid w:val="00676803"/>
    <w:rsid w:val="00676824"/>
    <w:rsid w:val="00676980"/>
    <w:rsid w:val="00676CE7"/>
    <w:rsid w:val="00676F92"/>
    <w:rsid w:val="00676FE1"/>
    <w:rsid w:val="00676FE8"/>
    <w:rsid w:val="00677001"/>
    <w:rsid w:val="0067700A"/>
    <w:rsid w:val="00677091"/>
    <w:rsid w:val="00677122"/>
    <w:rsid w:val="00677216"/>
    <w:rsid w:val="0067725D"/>
    <w:rsid w:val="00677335"/>
    <w:rsid w:val="0067738F"/>
    <w:rsid w:val="006773E0"/>
    <w:rsid w:val="006774DF"/>
    <w:rsid w:val="00677513"/>
    <w:rsid w:val="0067756F"/>
    <w:rsid w:val="0067762E"/>
    <w:rsid w:val="006776A2"/>
    <w:rsid w:val="006776D8"/>
    <w:rsid w:val="006777A8"/>
    <w:rsid w:val="006778A9"/>
    <w:rsid w:val="0067790D"/>
    <w:rsid w:val="0067796D"/>
    <w:rsid w:val="00677998"/>
    <w:rsid w:val="00677A18"/>
    <w:rsid w:val="00677A1F"/>
    <w:rsid w:val="00677A33"/>
    <w:rsid w:val="00677AED"/>
    <w:rsid w:val="00677BA2"/>
    <w:rsid w:val="00677BFD"/>
    <w:rsid w:val="00677C0C"/>
    <w:rsid w:val="00677C61"/>
    <w:rsid w:val="00677CB5"/>
    <w:rsid w:val="00677E2D"/>
    <w:rsid w:val="00677F27"/>
    <w:rsid w:val="00677F36"/>
    <w:rsid w:val="00677F99"/>
    <w:rsid w:val="00677FBE"/>
    <w:rsid w:val="00680198"/>
    <w:rsid w:val="00680631"/>
    <w:rsid w:val="0068065B"/>
    <w:rsid w:val="006807B9"/>
    <w:rsid w:val="006808FF"/>
    <w:rsid w:val="0068099D"/>
    <w:rsid w:val="00680A12"/>
    <w:rsid w:val="00680A5F"/>
    <w:rsid w:val="00680B47"/>
    <w:rsid w:val="00680D27"/>
    <w:rsid w:val="00680DA7"/>
    <w:rsid w:val="00680E2C"/>
    <w:rsid w:val="00681228"/>
    <w:rsid w:val="0068131D"/>
    <w:rsid w:val="0068141B"/>
    <w:rsid w:val="006814C6"/>
    <w:rsid w:val="00681525"/>
    <w:rsid w:val="006815E6"/>
    <w:rsid w:val="006815FE"/>
    <w:rsid w:val="0068161E"/>
    <w:rsid w:val="0068172A"/>
    <w:rsid w:val="00681763"/>
    <w:rsid w:val="006817F4"/>
    <w:rsid w:val="00681815"/>
    <w:rsid w:val="0068188B"/>
    <w:rsid w:val="0068194B"/>
    <w:rsid w:val="006819DB"/>
    <w:rsid w:val="00681A58"/>
    <w:rsid w:val="00681A60"/>
    <w:rsid w:val="00681A71"/>
    <w:rsid w:val="00681AF4"/>
    <w:rsid w:val="00681C45"/>
    <w:rsid w:val="00681CFF"/>
    <w:rsid w:val="00681D98"/>
    <w:rsid w:val="00681E25"/>
    <w:rsid w:val="00681E46"/>
    <w:rsid w:val="00682165"/>
    <w:rsid w:val="00682288"/>
    <w:rsid w:val="00682416"/>
    <w:rsid w:val="0068241B"/>
    <w:rsid w:val="0068242C"/>
    <w:rsid w:val="006825D2"/>
    <w:rsid w:val="0068273C"/>
    <w:rsid w:val="00682758"/>
    <w:rsid w:val="00682877"/>
    <w:rsid w:val="0068289F"/>
    <w:rsid w:val="006828E0"/>
    <w:rsid w:val="00682990"/>
    <w:rsid w:val="00682A52"/>
    <w:rsid w:val="00682C74"/>
    <w:rsid w:val="00682E4E"/>
    <w:rsid w:val="00682FF5"/>
    <w:rsid w:val="00683163"/>
    <w:rsid w:val="00683227"/>
    <w:rsid w:val="0068336D"/>
    <w:rsid w:val="006836A8"/>
    <w:rsid w:val="006836C2"/>
    <w:rsid w:val="006836DD"/>
    <w:rsid w:val="0068376D"/>
    <w:rsid w:val="0068380A"/>
    <w:rsid w:val="00683931"/>
    <w:rsid w:val="00683A2A"/>
    <w:rsid w:val="00683A42"/>
    <w:rsid w:val="00683C40"/>
    <w:rsid w:val="00683C4D"/>
    <w:rsid w:val="00683E6D"/>
    <w:rsid w:val="00683F12"/>
    <w:rsid w:val="00683F22"/>
    <w:rsid w:val="00683F69"/>
    <w:rsid w:val="00683FB1"/>
    <w:rsid w:val="006842F5"/>
    <w:rsid w:val="006843E1"/>
    <w:rsid w:val="006843EF"/>
    <w:rsid w:val="006844C2"/>
    <w:rsid w:val="0068453B"/>
    <w:rsid w:val="00684676"/>
    <w:rsid w:val="006846D3"/>
    <w:rsid w:val="00684779"/>
    <w:rsid w:val="0068486C"/>
    <w:rsid w:val="00684A7A"/>
    <w:rsid w:val="00684B43"/>
    <w:rsid w:val="00684D4C"/>
    <w:rsid w:val="00684DAD"/>
    <w:rsid w:val="00684E02"/>
    <w:rsid w:val="00684E27"/>
    <w:rsid w:val="00684E81"/>
    <w:rsid w:val="00684E82"/>
    <w:rsid w:val="00684E8F"/>
    <w:rsid w:val="0068503F"/>
    <w:rsid w:val="006850DF"/>
    <w:rsid w:val="00685112"/>
    <w:rsid w:val="00685168"/>
    <w:rsid w:val="0068528D"/>
    <w:rsid w:val="00685378"/>
    <w:rsid w:val="006853FF"/>
    <w:rsid w:val="006854D9"/>
    <w:rsid w:val="0068554B"/>
    <w:rsid w:val="006855A3"/>
    <w:rsid w:val="006856C8"/>
    <w:rsid w:val="006856DE"/>
    <w:rsid w:val="006856E6"/>
    <w:rsid w:val="00685738"/>
    <w:rsid w:val="00685739"/>
    <w:rsid w:val="006858D6"/>
    <w:rsid w:val="0068592A"/>
    <w:rsid w:val="00685940"/>
    <w:rsid w:val="0068594F"/>
    <w:rsid w:val="00685ACA"/>
    <w:rsid w:val="00685CFE"/>
    <w:rsid w:val="00685E18"/>
    <w:rsid w:val="00685EB3"/>
    <w:rsid w:val="0068602D"/>
    <w:rsid w:val="00686164"/>
    <w:rsid w:val="0068619B"/>
    <w:rsid w:val="0068626A"/>
    <w:rsid w:val="006864C5"/>
    <w:rsid w:val="006864C6"/>
    <w:rsid w:val="00686557"/>
    <w:rsid w:val="0068656E"/>
    <w:rsid w:val="006865CE"/>
    <w:rsid w:val="00686663"/>
    <w:rsid w:val="006866F3"/>
    <w:rsid w:val="00686715"/>
    <w:rsid w:val="00686726"/>
    <w:rsid w:val="00686867"/>
    <w:rsid w:val="00686917"/>
    <w:rsid w:val="00686941"/>
    <w:rsid w:val="0068694C"/>
    <w:rsid w:val="00686998"/>
    <w:rsid w:val="006869EC"/>
    <w:rsid w:val="00686B06"/>
    <w:rsid w:val="00686C33"/>
    <w:rsid w:val="00686D46"/>
    <w:rsid w:val="00686D71"/>
    <w:rsid w:val="00686D7A"/>
    <w:rsid w:val="00686D7F"/>
    <w:rsid w:val="00686DC3"/>
    <w:rsid w:val="00686F58"/>
    <w:rsid w:val="006870F9"/>
    <w:rsid w:val="00687256"/>
    <w:rsid w:val="0068729E"/>
    <w:rsid w:val="006872F3"/>
    <w:rsid w:val="006875EC"/>
    <w:rsid w:val="00687611"/>
    <w:rsid w:val="006876E5"/>
    <w:rsid w:val="006878F2"/>
    <w:rsid w:val="006879DF"/>
    <w:rsid w:val="00687A51"/>
    <w:rsid w:val="00687AC3"/>
    <w:rsid w:val="00687B89"/>
    <w:rsid w:val="00687C39"/>
    <w:rsid w:val="00687CDD"/>
    <w:rsid w:val="00687D0B"/>
    <w:rsid w:val="00687D1C"/>
    <w:rsid w:val="00687ED3"/>
    <w:rsid w:val="00690030"/>
    <w:rsid w:val="006900B6"/>
    <w:rsid w:val="00690262"/>
    <w:rsid w:val="006902FB"/>
    <w:rsid w:val="00690409"/>
    <w:rsid w:val="0069045D"/>
    <w:rsid w:val="0069047B"/>
    <w:rsid w:val="006904A0"/>
    <w:rsid w:val="006904E6"/>
    <w:rsid w:val="0069060E"/>
    <w:rsid w:val="00690691"/>
    <w:rsid w:val="00690700"/>
    <w:rsid w:val="006908F3"/>
    <w:rsid w:val="00690925"/>
    <w:rsid w:val="006909BC"/>
    <w:rsid w:val="00690A32"/>
    <w:rsid w:val="00690A66"/>
    <w:rsid w:val="00690A6B"/>
    <w:rsid w:val="00690BD3"/>
    <w:rsid w:val="00690C0D"/>
    <w:rsid w:val="00690C76"/>
    <w:rsid w:val="00690C7B"/>
    <w:rsid w:val="00690D97"/>
    <w:rsid w:val="00690E7A"/>
    <w:rsid w:val="00690EF5"/>
    <w:rsid w:val="00690F49"/>
    <w:rsid w:val="00690FBF"/>
    <w:rsid w:val="0069115C"/>
    <w:rsid w:val="006911B5"/>
    <w:rsid w:val="006911D6"/>
    <w:rsid w:val="0069122E"/>
    <w:rsid w:val="006912EE"/>
    <w:rsid w:val="006912F2"/>
    <w:rsid w:val="0069140E"/>
    <w:rsid w:val="006914E6"/>
    <w:rsid w:val="006914F4"/>
    <w:rsid w:val="00691683"/>
    <w:rsid w:val="006916C3"/>
    <w:rsid w:val="00691761"/>
    <w:rsid w:val="00691785"/>
    <w:rsid w:val="006917F5"/>
    <w:rsid w:val="006918BD"/>
    <w:rsid w:val="006919C7"/>
    <w:rsid w:val="006919FA"/>
    <w:rsid w:val="00691BA6"/>
    <w:rsid w:val="00691F65"/>
    <w:rsid w:val="00692016"/>
    <w:rsid w:val="006920C8"/>
    <w:rsid w:val="006921FA"/>
    <w:rsid w:val="006922E3"/>
    <w:rsid w:val="006923E4"/>
    <w:rsid w:val="00692405"/>
    <w:rsid w:val="00692709"/>
    <w:rsid w:val="006927A6"/>
    <w:rsid w:val="006927AC"/>
    <w:rsid w:val="006928F2"/>
    <w:rsid w:val="00692945"/>
    <w:rsid w:val="00692972"/>
    <w:rsid w:val="00692A9C"/>
    <w:rsid w:val="00692B6D"/>
    <w:rsid w:val="00692BF0"/>
    <w:rsid w:val="00692D91"/>
    <w:rsid w:val="00692F79"/>
    <w:rsid w:val="00693180"/>
    <w:rsid w:val="006931BA"/>
    <w:rsid w:val="00693242"/>
    <w:rsid w:val="00693601"/>
    <w:rsid w:val="006937A4"/>
    <w:rsid w:val="006937BE"/>
    <w:rsid w:val="006937E1"/>
    <w:rsid w:val="00693CC3"/>
    <w:rsid w:val="0069418F"/>
    <w:rsid w:val="0069421B"/>
    <w:rsid w:val="00694244"/>
    <w:rsid w:val="006942D2"/>
    <w:rsid w:val="0069435F"/>
    <w:rsid w:val="006944CA"/>
    <w:rsid w:val="006944D6"/>
    <w:rsid w:val="00694515"/>
    <w:rsid w:val="006945D3"/>
    <w:rsid w:val="0069487F"/>
    <w:rsid w:val="00694957"/>
    <w:rsid w:val="0069498F"/>
    <w:rsid w:val="00694A4B"/>
    <w:rsid w:val="00694C59"/>
    <w:rsid w:val="00694CC3"/>
    <w:rsid w:val="00694D83"/>
    <w:rsid w:val="00694E4E"/>
    <w:rsid w:val="0069500F"/>
    <w:rsid w:val="006950F3"/>
    <w:rsid w:val="0069517F"/>
    <w:rsid w:val="006951D3"/>
    <w:rsid w:val="00695231"/>
    <w:rsid w:val="0069528E"/>
    <w:rsid w:val="006952A8"/>
    <w:rsid w:val="00695459"/>
    <w:rsid w:val="0069547B"/>
    <w:rsid w:val="00695575"/>
    <w:rsid w:val="006955FF"/>
    <w:rsid w:val="00695632"/>
    <w:rsid w:val="006958C9"/>
    <w:rsid w:val="00695980"/>
    <w:rsid w:val="00695C77"/>
    <w:rsid w:val="00695CC0"/>
    <w:rsid w:val="00695D08"/>
    <w:rsid w:val="00695D4C"/>
    <w:rsid w:val="00695D68"/>
    <w:rsid w:val="00695E4A"/>
    <w:rsid w:val="00695EA8"/>
    <w:rsid w:val="00695FFB"/>
    <w:rsid w:val="0069621A"/>
    <w:rsid w:val="006962D6"/>
    <w:rsid w:val="006966BA"/>
    <w:rsid w:val="0069678D"/>
    <w:rsid w:val="00696815"/>
    <w:rsid w:val="00696899"/>
    <w:rsid w:val="00696933"/>
    <w:rsid w:val="0069695D"/>
    <w:rsid w:val="00696BD9"/>
    <w:rsid w:val="00696E07"/>
    <w:rsid w:val="00696E26"/>
    <w:rsid w:val="00696F38"/>
    <w:rsid w:val="00697125"/>
    <w:rsid w:val="006971D2"/>
    <w:rsid w:val="006972C8"/>
    <w:rsid w:val="00697452"/>
    <w:rsid w:val="006974FC"/>
    <w:rsid w:val="0069755A"/>
    <w:rsid w:val="006975D4"/>
    <w:rsid w:val="00697603"/>
    <w:rsid w:val="00697622"/>
    <w:rsid w:val="00697701"/>
    <w:rsid w:val="00697760"/>
    <w:rsid w:val="0069779D"/>
    <w:rsid w:val="006978AB"/>
    <w:rsid w:val="006979EF"/>
    <w:rsid w:val="006979FA"/>
    <w:rsid w:val="00697A95"/>
    <w:rsid w:val="00697BB4"/>
    <w:rsid w:val="00697C12"/>
    <w:rsid w:val="00697D7A"/>
    <w:rsid w:val="00697DFF"/>
    <w:rsid w:val="00697E20"/>
    <w:rsid w:val="00697F0C"/>
    <w:rsid w:val="00697F78"/>
    <w:rsid w:val="006A040F"/>
    <w:rsid w:val="006A0426"/>
    <w:rsid w:val="006A05A7"/>
    <w:rsid w:val="006A068A"/>
    <w:rsid w:val="006A070E"/>
    <w:rsid w:val="006A0837"/>
    <w:rsid w:val="006A084F"/>
    <w:rsid w:val="006A08E7"/>
    <w:rsid w:val="006A099F"/>
    <w:rsid w:val="006A0A4D"/>
    <w:rsid w:val="006A0A9F"/>
    <w:rsid w:val="006A0B79"/>
    <w:rsid w:val="006A0CDD"/>
    <w:rsid w:val="006A0DB9"/>
    <w:rsid w:val="006A0EA5"/>
    <w:rsid w:val="006A1039"/>
    <w:rsid w:val="006A1041"/>
    <w:rsid w:val="006A10D0"/>
    <w:rsid w:val="006A133F"/>
    <w:rsid w:val="006A13B3"/>
    <w:rsid w:val="006A1408"/>
    <w:rsid w:val="006A15E5"/>
    <w:rsid w:val="006A1612"/>
    <w:rsid w:val="006A162F"/>
    <w:rsid w:val="006A1847"/>
    <w:rsid w:val="006A1AD9"/>
    <w:rsid w:val="006A1AE9"/>
    <w:rsid w:val="006A1B2F"/>
    <w:rsid w:val="006A1B62"/>
    <w:rsid w:val="006A1E6E"/>
    <w:rsid w:val="006A1EF6"/>
    <w:rsid w:val="006A1F71"/>
    <w:rsid w:val="006A1FA1"/>
    <w:rsid w:val="006A2090"/>
    <w:rsid w:val="006A20D0"/>
    <w:rsid w:val="006A21A9"/>
    <w:rsid w:val="006A2266"/>
    <w:rsid w:val="006A22CC"/>
    <w:rsid w:val="006A250A"/>
    <w:rsid w:val="006A2570"/>
    <w:rsid w:val="006A262A"/>
    <w:rsid w:val="006A268C"/>
    <w:rsid w:val="006A2773"/>
    <w:rsid w:val="006A2832"/>
    <w:rsid w:val="006A2881"/>
    <w:rsid w:val="006A2988"/>
    <w:rsid w:val="006A2A46"/>
    <w:rsid w:val="006A2B75"/>
    <w:rsid w:val="006A2B93"/>
    <w:rsid w:val="006A2BAF"/>
    <w:rsid w:val="006A2BED"/>
    <w:rsid w:val="006A2C9C"/>
    <w:rsid w:val="006A2CA3"/>
    <w:rsid w:val="006A3047"/>
    <w:rsid w:val="006A3068"/>
    <w:rsid w:val="006A3103"/>
    <w:rsid w:val="006A324C"/>
    <w:rsid w:val="006A334F"/>
    <w:rsid w:val="006A33BA"/>
    <w:rsid w:val="006A33D5"/>
    <w:rsid w:val="006A349C"/>
    <w:rsid w:val="006A361C"/>
    <w:rsid w:val="006A3A0E"/>
    <w:rsid w:val="006A3BB1"/>
    <w:rsid w:val="006A3BD1"/>
    <w:rsid w:val="006A3BD2"/>
    <w:rsid w:val="006A3C49"/>
    <w:rsid w:val="006A3CFA"/>
    <w:rsid w:val="006A3D48"/>
    <w:rsid w:val="006A3EF7"/>
    <w:rsid w:val="006A3F0A"/>
    <w:rsid w:val="006A400F"/>
    <w:rsid w:val="006A40BB"/>
    <w:rsid w:val="006A41AF"/>
    <w:rsid w:val="006A4325"/>
    <w:rsid w:val="006A4402"/>
    <w:rsid w:val="006A4404"/>
    <w:rsid w:val="006A4558"/>
    <w:rsid w:val="006A45C3"/>
    <w:rsid w:val="006A463E"/>
    <w:rsid w:val="006A4658"/>
    <w:rsid w:val="006A4760"/>
    <w:rsid w:val="006A48A7"/>
    <w:rsid w:val="006A4999"/>
    <w:rsid w:val="006A49CE"/>
    <w:rsid w:val="006A4AA9"/>
    <w:rsid w:val="006A4DC6"/>
    <w:rsid w:val="006A4EB2"/>
    <w:rsid w:val="006A4EC4"/>
    <w:rsid w:val="006A4F36"/>
    <w:rsid w:val="006A4F44"/>
    <w:rsid w:val="006A5140"/>
    <w:rsid w:val="006A514A"/>
    <w:rsid w:val="006A514B"/>
    <w:rsid w:val="006A525C"/>
    <w:rsid w:val="006A5387"/>
    <w:rsid w:val="006A54F2"/>
    <w:rsid w:val="006A567A"/>
    <w:rsid w:val="006A56D1"/>
    <w:rsid w:val="006A570E"/>
    <w:rsid w:val="006A5932"/>
    <w:rsid w:val="006A594C"/>
    <w:rsid w:val="006A5BE2"/>
    <w:rsid w:val="006A5C4C"/>
    <w:rsid w:val="006A5D16"/>
    <w:rsid w:val="006A5DEC"/>
    <w:rsid w:val="006A5EA8"/>
    <w:rsid w:val="006A5EE9"/>
    <w:rsid w:val="006A6021"/>
    <w:rsid w:val="006A6071"/>
    <w:rsid w:val="006A60C1"/>
    <w:rsid w:val="006A60DB"/>
    <w:rsid w:val="006A612E"/>
    <w:rsid w:val="006A6203"/>
    <w:rsid w:val="006A626F"/>
    <w:rsid w:val="006A63EE"/>
    <w:rsid w:val="006A644F"/>
    <w:rsid w:val="006A6671"/>
    <w:rsid w:val="006A66A7"/>
    <w:rsid w:val="006A66EC"/>
    <w:rsid w:val="006A6A01"/>
    <w:rsid w:val="006A6AA1"/>
    <w:rsid w:val="006A6B0F"/>
    <w:rsid w:val="006A6B5C"/>
    <w:rsid w:val="006A6C83"/>
    <w:rsid w:val="006A6D53"/>
    <w:rsid w:val="006A6D86"/>
    <w:rsid w:val="006A6DBA"/>
    <w:rsid w:val="006A6E05"/>
    <w:rsid w:val="006A6E9F"/>
    <w:rsid w:val="006A6ED2"/>
    <w:rsid w:val="006A734A"/>
    <w:rsid w:val="006A741B"/>
    <w:rsid w:val="006A745D"/>
    <w:rsid w:val="006A7464"/>
    <w:rsid w:val="006A7660"/>
    <w:rsid w:val="006A76BA"/>
    <w:rsid w:val="006A7703"/>
    <w:rsid w:val="006A776F"/>
    <w:rsid w:val="006A778F"/>
    <w:rsid w:val="006A77B6"/>
    <w:rsid w:val="006A77ED"/>
    <w:rsid w:val="006A78F4"/>
    <w:rsid w:val="006A791C"/>
    <w:rsid w:val="006A7988"/>
    <w:rsid w:val="006A7A58"/>
    <w:rsid w:val="006A7AE4"/>
    <w:rsid w:val="006A7B55"/>
    <w:rsid w:val="006A7D02"/>
    <w:rsid w:val="006A7F4A"/>
    <w:rsid w:val="006A7F85"/>
    <w:rsid w:val="006A7FBB"/>
    <w:rsid w:val="006B0006"/>
    <w:rsid w:val="006B01ED"/>
    <w:rsid w:val="006B02D9"/>
    <w:rsid w:val="006B03A1"/>
    <w:rsid w:val="006B078C"/>
    <w:rsid w:val="006B0923"/>
    <w:rsid w:val="006B0926"/>
    <w:rsid w:val="006B09BA"/>
    <w:rsid w:val="006B0A32"/>
    <w:rsid w:val="006B0D3B"/>
    <w:rsid w:val="006B0F4E"/>
    <w:rsid w:val="006B0FBA"/>
    <w:rsid w:val="006B106A"/>
    <w:rsid w:val="006B115F"/>
    <w:rsid w:val="006B120A"/>
    <w:rsid w:val="006B13E6"/>
    <w:rsid w:val="006B17AD"/>
    <w:rsid w:val="006B17DD"/>
    <w:rsid w:val="006B18BB"/>
    <w:rsid w:val="006B18BC"/>
    <w:rsid w:val="006B1A4B"/>
    <w:rsid w:val="006B1A59"/>
    <w:rsid w:val="006B1A9A"/>
    <w:rsid w:val="006B1AB9"/>
    <w:rsid w:val="006B1ADE"/>
    <w:rsid w:val="006B1AE9"/>
    <w:rsid w:val="006B1B34"/>
    <w:rsid w:val="006B1BCE"/>
    <w:rsid w:val="006B1BEA"/>
    <w:rsid w:val="006B1C18"/>
    <w:rsid w:val="006B1C22"/>
    <w:rsid w:val="006B1C53"/>
    <w:rsid w:val="006B1F7E"/>
    <w:rsid w:val="006B2023"/>
    <w:rsid w:val="006B238C"/>
    <w:rsid w:val="006B2555"/>
    <w:rsid w:val="006B2709"/>
    <w:rsid w:val="006B27BB"/>
    <w:rsid w:val="006B283C"/>
    <w:rsid w:val="006B299D"/>
    <w:rsid w:val="006B2A5C"/>
    <w:rsid w:val="006B2AD6"/>
    <w:rsid w:val="006B2AF1"/>
    <w:rsid w:val="006B2B51"/>
    <w:rsid w:val="006B2B6E"/>
    <w:rsid w:val="006B2B79"/>
    <w:rsid w:val="006B2CB5"/>
    <w:rsid w:val="006B2D15"/>
    <w:rsid w:val="006B2D1F"/>
    <w:rsid w:val="006B2E00"/>
    <w:rsid w:val="006B2E2A"/>
    <w:rsid w:val="006B2E3C"/>
    <w:rsid w:val="006B3104"/>
    <w:rsid w:val="006B32D4"/>
    <w:rsid w:val="006B3317"/>
    <w:rsid w:val="006B35BB"/>
    <w:rsid w:val="006B36B7"/>
    <w:rsid w:val="006B36CC"/>
    <w:rsid w:val="006B3799"/>
    <w:rsid w:val="006B398F"/>
    <w:rsid w:val="006B39C4"/>
    <w:rsid w:val="006B3B77"/>
    <w:rsid w:val="006B3CD0"/>
    <w:rsid w:val="006B3D53"/>
    <w:rsid w:val="006B3DA0"/>
    <w:rsid w:val="006B3F7F"/>
    <w:rsid w:val="006B4032"/>
    <w:rsid w:val="006B4085"/>
    <w:rsid w:val="006B42B1"/>
    <w:rsid w:val="006B432C"/>
    <w:rsid w:val="006B4441"/>
    <w:rsid w:val="006B45C3"/>
    <w:rsid w:val="006B4620"/>
    <w:rsid w:val="006B465B"/>
    <w:rsid w:val="006B46B7"/>
    <w:rsid w:val="006B4785"/>
    <w:rsid w:val="006B47E2"/>
    <w:rsid w:val="006B47FD"/>
    <w:rsid w:val="006B4845"/>
    <w:rsid w:val="006B4854"/>
    <w:rsid w:val="006B487C"/>
    <w:rsid w:val="006B4926"/>
    <w:rsid w:val="006B4944"/>
    <w:rsid w:val="006B4A4A"/>
    <w:rsid w:val="006B4A58"/>
    <w:rsid w:val="006B4A66"/>
    <w:rsid w:val="006B4A72"/>
    <w:rsid w:val="006B4D54"/>
    <w:rsid w:val="006B4ED9"/>
    <w:rsid w:val="006B4F51"/>
    <w:rsid w:val="006B5060"/>
    <w:rsid w:val="006B5122"/>
    <w:rsid w:val="006B51C5"/>
    <w:rsid w:val="006B51DD"/>
    <w:rsid w:val="006B5311"/>
    <w:rsid w:val="006B55CC"/>
    <w:rsid w:val="006B5601"/>
    <w:rsid w:val="006B5616"/>
    <w:rsid w:val="006B568F"/>
    <w:rsid w:val="006B5759"/>
    <w:rsid w:val="006B5765"/>
    <w:rsid w:val="006B5906"/>
    <w:rsid w:val="006B5956"/>
    <w:rsid w:val="006B59DF"/>
    <w:rsid w:val="006B5AAE"/>
    <w:rsid w:val="006B5EC8"/>
    <w:rsid w:val="006B5F0E"/>
    <w:rsid w:val="006B63F8"/>
    <w:rsid w:val="006B64C9"/>
    <w:rsid w:val="006B662A"/>
    <w:rsid w:val="006B666E"/>
    <w:rsid w:val="006B677D"/>
    <w:rsid w:val="006B67C2"/>
    <w:rsid w:val="006B68DB"/>
    <w:rsid w:val="006B6B0E"/>
    <w:rsid w:val="006B6BE7"/>
    <w:rsid w:val="006B6CDA"/>
    <w:rsid w:val="006B6D1E"/>
    <w:rsid w:val="006B6E41"/>
    <w:rsid w:val="006B6E9D"/>
    <w:rsid w:val="006B6F5C"/>
    <w:rsid w:val="006B7088"/>
    <w:rsid w:val="006B712A"/>
    <w:rsid w:val="006B71D0"/>
    <w:rsid w:val="006B729D"/>
    <w:rsid w:val="006B7378"/>
    <w:rsid w:val="006B74CD"/>
    <w:rsid w:val="006B7546"/>
    <w:rsid w:val="006B756C"/>
    <w:rsid w:val="006B75A4"/>
    <w:rsid w:val="006B76F5"/>
    <w:rsid w:val="006B76FD"/>
    <w:rsid w:val="006B7735"/>
    <w:rsid w:val="006B77B9"/>
    <w:rsid w:val="006B7814"/>
    <w:rsid w:val="006B796B"/>
    <w:rsid w:val="006B7C04"/>
    <w:rsid w:val="006C0032"/>
    <w:rsid w:val="006C00BE"/>
    <w:rsid w:val="006C0131"/>
    <w:rsid w:val="006C0306"/>
    <w:rsid w:val="006C0590"/>
    <w:rsid w:val="006C0685"/>
    <w:rsid w:val="006C075C"/>
    <w:rsid w:val="006C0923"/>
    <w:rsid w:val="006C0940"/>
    <w:rsid w:val="006C0999"/>
    <w:rsid w:val="006C0AF1"/>
    <w:rsid w:val="006C0AF3"/>
    <w:rsid w:val="006C0B1E"/>
    <w:rsid w:val="006C0BAD"/>
    <w:rsid w:val="006C0D1F"/>
    <w:rsid w:val="006C0D50"/>
    <w:rsid w:val="006C0E52"/>
    <w:rsid w:val="006C0EB6"/>
    <w:rsid w:val="006C0EF0"/>
    <w:rsid w:val="006C0FAD"/>
    <w:rsid w:val="006C0FF1"/>
    <w:rsid w:val="006C10D8"/>
    <w:rsid w:val="006C131A"/>
    <w:rsid w:val="006C14AC"/>
    <w:rsid w:val="006C1624"/>
    <w:rsid w:val="006C1746"/>
    <w:rsid w:val="006C17C5"/>
    <w:rsid w:val="006C186C"/>
    <w:rsid w:val="006C18D0"/>
    <w:rsid w:val="006C19E2"/>
    <w:rsid w:val="006C1A0F"/>
    <w:rsid w:val="006C1AC8"/>
    <w:rsid w:val="006C1B77"/>
    <w:rsid w:val="006C1B78"/>
    <w:rsid w:val="006C1C1C"/>
    <w:rsid w:val="006C1D7A"/>
    <w:rsid w:val="006C1DC5"/>
    <w:rsid w:val="006C1E72"/>
    <w:rsid w:val="006C1EE8"/>
    <w:rsid w:val="006C1F08"/>
    <w:rsid w:val="006C1FE9"/>
    <w:rsid w:val="006C21CE"/>
    <w:rsid w:val="006C2314"/>
    <w:rsid w:val="006C23D1"/>
    <w:rsid w:val="006C23EE"/>
    <w:rsid w:val="006C23F5"/>
    <w:rsid w:val="006C24B9"/>
    <w:rsid w:val="006C26C2"/>
    <w:rsid w:val="006C2796"/>
    <w:rsid w:val="006C2877"/>
    <w:rsid w:val="006C2932"/>
    <w:rsid w:val="006C2989"/>
    <w:rsid w:val="006C29E8"/>
    <w:rsid w:val="006C2A42"/>
    <w:rsid w:val="006C2A87"/>
    <w:rsid w:val="006C2C45"/>
    <w:rsid w:val="006C2F0C"/>
    <w:rsid w:val="006C2FF4"/>
    <w:rsid w:val="006C3087"/>
    <w:rsid w:val="006C30B6"/>
    <w:rsid w:val="006C31C7"/>
    <w:rsid w:val="006C3229"/>
    <w:rsid w:val="006C324C"/>
    <w:rsid w:val="006C3294"/>
    <w:rsid w:val="006C3391"/>
    <w:rsid w:val="006C34BF"/>
    <w:rsid w:val="006C35EF"/>
    <w:rsid w:val="006C3657"/>
    <w:rsid w:val="006C382A"/>
    <w:rsid w:val="006C386D"/>
    <w:rsid w:val="006C3A11"/>
    <w:rsid w:val="006C3A4E"/>
    <w:rsid w:val="006C3B0B"/>
    <w:rsid w:val="006C3B21"/>
    <w:rsid w:val="006C3B3F"/>
    <w:rsid w:val="006C3BD2"/>
    <w:rsid w:val="006C3C98"/>
    <w:rsid w:val="006C3D97"/>
    <w:rsid w:val="006C3EBB"/>
    <w:rsid w:val="006C3F20"/>
    <w:rsid w:val="006C40A6"/>
    <w:rsid w:val="006C4457"/>
    <w:rsid w:val="006C4967"/>
    <w:rsid w:val="006C49AE"/>
    <w:rsid w:val="006C4A41"/>
    <w:rsid w:val="006C4B27"/>
    <w:rsid w:val="006C4B40"/>
    <w:rsid w:val="006C4C3D"/>
    <w:rsid w:val="006C4D30"/>
    <w:rsid w:val="006C4DEF"/>
    <w:rsid w:val="006C4E4B"/>
    <w:rsid w:val="006C4E6F"/>
    <w:rsid w:val="006C52AA"/>
    <w:rsid w:val="006C52D3"/>
    <w:rsid w:val="006C5323"/>
    <w:rsid w:val="006C532C"/>
    <w:rsid w:val="006C541C"/>
    <w:rsid w:val="006C55FA"/>
    <w:rsid w:val="006C5786"/>
    <w:rsid w:val="006C583F"/>
    <w:rsid w:val="006C5939"/>
    <w:rsid w:val="006C59FF"/>
    <w:rsid w:val="006C5A6D"/>
    <w:rsid w:val="006C5A70"/>
    <w:rsid w:val="006C5AA4"/>
    <w:rsid w:val="006C5AEE"/>
    <w:rsid w:val="006C5B91"/>
    <w:rsid w:val="006C5C00"/>
    <w:rsid w:val="006C5C28"/>
    <w:rsid w:val="006C5C9D"/>
    <w:rsid w:val="006C5CE7"/>
    <w:rsid w:val="006C5E84"/>
    <w:rsid w:val="006C5EC2"/>
    <w:rsid w:val="006C5FD7"/>
    <w:rsid w:val="006C6055"/>
    <w:rsid w:val="006C630A"/>
    <w:rsid w:val="006C6440"/>
    <w:rsid w:val="006C6492"/>
    <w:rsid w:val="006C6663"/>
    <w:rsid w:val="006C66B0"/>
    <w:rsid w:val="006C66CE"/>
    <w:rsid w:val="006C686D"/>
    <w:rsid w:val="006C68C3"/>
    <w:rsid w:val="006C6948"/>
    <w:rsid w:val="006C6A67"/>
    <w:rsid w:val="006C6C3A"/>
    <w:rsid w:val="006C6D6C"/>
    <w:rsid w:val="006C7086"/>
    <w:rsid w:val="006C70CA"/>
    <w:rsid w:val="006C7249"/>
    <w:rsid w:val="006C7312"/>
    <w:rsid w:val="006C746C"/>
    <w:rsid w:val="006C7657"/>
    <w:rsid w:val="006C7706"/>
    <w:rsid w:val="006C7728"/>
    <w:rsid w:val="006C7B07"/>
    <w:rsid w:val="006C7B85"/>
    <w:rsid w:val="006C7E65"/>
    <w:rsid w:val="006C7EE8"/>
    <w:rsid w:val="006C7EEA"/>
    <w:rsid w:val="006C7FBC"/>
    <w:rsid w:val="006D018B"/>
    <w:rsid w:val="006D0240"/>
    <w:rsid w:val="006D0253"/>
    <w:rsid w:val="006D0363"/>
    <w:rsid w:val="006D037C"/>
    <w:rsid w:val="006D039D"/>
    <w:rsid w:val="006D041D"/>
    <w:rsid w:val="006D04CC"/>
    <w:rsid w:val="006D06D3"/>
    <w:rsid w:val="006D07A5"/>
    <w:rsid w:val="006D07C8"/>
    <w:rsid w:val="006D085B"/>
    <w:rsid w:val="006D0897"/>
    <w:rsid w:val="006D08AF"/>
    <w:rsid w:val="006D0941"/>
    <w:rsid w:val="006D0B48"/>
    <w:rsid w:val="006D0D95"/>
    <w:rsid w:val="006D110B"/>
    <w:rsid w:val="006D1126"/>
    <w:rsid w:val="006D1140"/>
    <w:rsid w:val="006D11D9"/>
    <w:rsid w:val="006D127D"/>
    <w:rsid w:val="006D1329"/>
    <w:rsid w:val="006D1330"/>
    <w:rsid w:val="006D15F7"/>
    <w:rsid w:val="006D171E"/>
    <w:rsid w:val="006D17E9"/>
    <w:rsid w:val="006D1A0B"/>
    <w:rsid w:val="006D1A1E"/>
    <w:rsid w:val="006D1AF9"/>
    <w:rsid w:val="006D1B23"/>
    <w:rsid w:val="006D1B24"/>
    <w:rsid w:val="006D1B3A"/>
    <w:rsid w:val="006D1B6E"/>
    <w:rsid w:val="006D1BBA"/>
    <w:rsid w:val="006D1C3E"/>
    <w:rsid w:val="006D1C78"/>
    <w:rsid w:val="006D1C90"/>
    <w:rsid w:val="006D1E7B"/>
    <w:rsid w:val="006D1F18"/>
    <w:rsid w:val="006D1F8C"/>
    <w:rsid w:val="006D22B5"/>
    <w:rsid w:val="006D23AA"/>
    <w:rsid w:val="006D242E"/>
    <w:rsid w:val="006D25C6"/>
    <w:rsid w:val="006D2662"/>
    <w:rsid w:val="006D26EC"/>
    <w:rsid w:val="006D2818"/>
    <w:rsid w:val="006D281B"/>
    <w:rsid w:val="006D2847"/>
    <w:rsid w:val="006D285A"/>
    <w:rsid w:val="006D2876"/>
    <w:rsid w:val="006D2A15"/>
    <w:rsid w:val="006D2AD1"/>
    <w:rsid w:val="006D2D23"/>
    <w:rsid w:val="006D2E6A"/>
    <w:rsid w:val="006D2F7E"/>
    <w:rsid w:val="006D31C8"/>
    <w:rsid w:val="006D3291"/>
    <w:rsid w:val="006D32A2"/>
    <w:rsid w:val="006D32F5"/>
    <w:rsid w:val="006D330B"/>
    <w:rsid w:val="006D331B"/>
    <w:rsid w:val="006D3324"/>
    <w:rsid w:val="006D33D5"/>
    <w:rsid w:val="006D342C"/>
    <w:rsid w:val="006D34DA"/>
    <w:rsid w:val="006D34E8"/>
    <w:rsid w:val="006D36FD"/>
    <w:rsid w:val="006D376D"/>
    <w:rsid w:val="006D3794"/>
    <w:rsid w:val="006D380B"/>
    <w:rsid w:val="006D3815"/>
    <w:rsid w:val="006D3A85"/>
    <w:rsid w:val="006D3A99"/>
    <w:rsid w:val="006D3C00"/>
    <w:rsid w:val="006D3D37"/>
    <w:rsid w:val="006D3E10"/>
    <w:rsid w:val="006D3EA9"/>
    <w:rsid w:val="006D3FEC"/>
    <w:rsid w:val="006D4102"/>
    <w:rsid w:val="006D41A1"/>
    <w:rsid w:val="006D41DD"/>
    <w:rsid w:val="006D4269"/>
    <w:rsid w:val="006D42DD"/>
    <w:rsid w:val="006D42EF"/>
    <w:rsid w:val="006D436B"/>
    <w:rsid w:val="006D4418"/>
    <w:rsid w:val="006D44B7"/>
    <w:rsid w:val="006D44C7"/>
    <w:rsid w:val="006D452F"/>
    <w:rsid w:val="006D456D"/>
    <w:rsid w:val="006D469C"/>
    <w:rsid w:val="006D470F"/>
    <w:rsid w:val="006D4710"/>
    <w:rsid w:val="006D4891"/>
    <w:rsid w:val="006D4908"/>
    <w:rsid w:val="006D4969"/>
    <w:rsid w:val="006D4976"/>
    <w:rsid w:val="006D49CF"/>
    <w:rsid w:val="006D4BD2"/>
    <w:rsid w:val="006D4BD7"/>
    <w:rsid w:val="006D4C5C"/>
    <w:rsid w:val="006D4D09"/>
    <w:rsid w:val="006D4F93"/>
    <w:rsid w:val="006D4FE6"/>
    <w:rsid w:val="006D5290"/>
    <w:rsid w:val="006D5780"/>
    <w:rsid w:val="006D579E"/>
    <w:rsid w:val="006D5848"/>
    <w:rsid w:val="006D5957"/>
    <w:rsid w:val="006D59C5"/>
    <w:rsid w:val="006D5C08"/>
    <w:rsid w:val="006D5C81"/>
    <w:rsid w:val="006D5CC3"/>
    <w:rsid w:val="006D5CD5"/>
    <w:rsid w:val="006D5DD0"/>
    <w:rsid w:val="006D5E2E"/>
    <w:rsid w:val="006D5F02"/>
    <w:rsid w:val="006D5F38"/>
    <w:rsid w:val="006D5F75"/>
    <w:rsid w:val="006D6122"/>
    <w:rsid w:val="006D6370"/>
    <w:rsid w:val="006D6398"/>
    <w:rsid w:val="006D645D"/>
    <w:rsid w:val="006D6476"/>
    <w:rsid w:val="006D649A"/>
    <w:rsid w:val="006D64A8"/>
    <w:rsid w:val="006D64DC"/>
    <w:rsid w:val="006D6568"/>
    <w:rsid w:val="006D670C"/>
    <w:rsid w:val="006D6864"/>
    <w:rsid w:val="006D687A"/>
    <w:rsid w:val="006D68D7"/>
    <w:rsid w:val="006D693D"/>
    <w:rsid w:val="006D6989"/>
    <w:rsid w:val="006D6CF4"/>
    <w:rsid w:val="006D6F36"/>
    <w:rsid w:val="006D7160"/>
    <w:rsid w:val="006D717C"/>
    <w:rsid w:val="006D7239"/>
    <w:rsid w:val="006D7243"/>
    <w:rsid w:val="006D7338"/>
    <w:rsid w:val="006D73F4"/>
    <w:rsid w:val="006D74BA"/>
    <w:rsid w:val="006D74FF"/>
    <w:rsid w:val="006D773B"/>
    <w:rsid w:val="006D7843"/>
    <w:rsid w:val="006D7867"/>
    <w:rsid w:val="006D78A1"/>
    <w:rsid w:val="006D7946"/>
    <w:rsid w:val="006D7A3A"/>
    <w:rsid w:val="006D7A63"/>
    <w:rsid w:val="006D7ABE"/>
    <w:rsid w:val="006D7B02"/>
    <w:rsid w:val="006D7B4B"/>
    <w:rsid w:val="006D7B9C"/>
    <w:rsid w:val="006D7C47"/>
    <w:rsid w:val="006D7E89"/>
    <w:rsid w:val="006D7F51"/>
    <w:rsid w:val="006E008F"/>
    <w:rsid w:val="006E00E6"/>
    <w:rsid w:val="006E00FB"/>
    <w:rsid w:val="006E0103"/>
    <w:rsid w:val="006E0123"/>
    <w:rsid w:val="006E0172"/>
    <w:rsid w:val="006E019B"/>
    <w:rsid w:val="006E02E5"/>
    <w:rsid w:val="006E0353"/>
    <w:rsid w:val="006E0449"/>
    <w:rsid w:val="006E046C"/>
    <w:rsid w:val="006E049F"/>
    <w:rsid w:val="006E04D6"/>
    <w:rsid w:val="006E04E2"/>
    <w:rsid w:val="006E05AD"/>
    <w:rsid w:val="006E0687"/>
    <w:rsid w:val="006E0736"/>
    <w:rsid w:val="006E080C"/>
    <w:rsid w:val="006E08B2"/>
    <w:rsid w:val="006E0911"/>
    <w:rsid w:val="006E0A7C"/>
    <w:rsid w:val="006E0A8A"/>
    <w:rsid w:val="006E0D6C"/>
    <w:rsid w:val="006E0D84"/>
    <w:rsid w:val="006E0E1E"/>
    <w:rsid w:val="006E0EB1"/>
    <w:rsid w:val="006E0ED7"/>
    <w:rsid w:val="006E112E"/>
    <w:rsid w:val="006E11D8"/>
    <w:rsid w:val="006E1200"/>
    <w:rsid w:val="006E12F0"/>
    <w:rsid w:val="006E131B"/>
    <w:rsid w:val="006E1346"/>
    <w:rsid w:val="006E149A"/>
    <w:rsid w:val="006E14B4"/>
    <w:rsid w:val="006E15B4"/>
    <w:rsid w:val="006E1875"/>
    <w:rsid w:val="006E18B2"/>
    <w:rsid w:val="006E18BB"/>
    <w:rsid w:val="006E1911"/>
    <w:rsid w:val="006E19F7"/>
    <w:rsid w:val="006E1AFE"/>
    <w:rsid w:val="006E1B57"/>
    <w:rsid w:val="006E1CC9"/>
    <w:rsid w:val="006E1CDB"/>
    <w:rsid w:val="006E1D81"/>
    <w:rsid w:val="006E1DA7"/>
    <w:rsid w:val="006E1EAA"/>
    <w:rsid w:val="006E2099"/>
    <w:rsid w:val="006E210D"/>
    <w:rsid w:val="006E21EA"/>
    <w:rsid w:val="006E2282"/>
    <w:rsid w:val="006E22B3"/>
    <w:rsid w:val="006E22BF"/>
    <w:rsid w:val="006E22C5"/>
    <w:rsid w:val="006E2440"/>
    <w:rsid w:val="006E24A1"/>
    <w:rsid w:val="006E24A8"/>
    <w:rsid w:val="006E2544"/>
    <w:rsid w:val="006E266D"/>
    <w:rsid w:val="006E2779"/>
    <w:rsid w:val="006E27BB"/>
    <w:rsid w:val="006E282F"/>
    <w:rsid w:val="006E2A68"/>
    <w:rsid w:val="006E2AC7"/>
    <w:rsid w:val="006E2ADB"/>
    <w:rsid w:val="006E2B26"/>
    <w:rsid w:val="006E2C84"/>
    <w:rsid w:val="006E2E44"/>
    <w:rsid w:val="006E2E4B"/>
    <w:rsid w:val="006E3385"/>
    <w:rsid w:val="006E340A"/>
    <w:rsid w:val="006E36D3"/>
    <w:rsid w:val="006E3732"/>
    <w:rsid w:val="006E37A4"/>
    <w:rsid w:val="006E37DB"/>
    <w:rsid w:val="006E37F3"/>
    <w:rsid w:val="006E3A81"/>
    <w:rsid w:val="006E3AB2"/>
    <w:rsid w:val="006E3CB8"/>
    <w:rsid w:val="006E3D68"/>
    <w:rsid w:val="006E3F96"/>
    <w:rsid w:val="006E403F"/>
    <w:rsid w:val="006E4105"/>
    <w:rsid w:val="006E414D"/>
    <w:rsid w:val="006E41B1"/>
    <w:rsid w:val="006E41C5"/>
    <w:rsid w:val="006E41DC"/>
    <w:rsid w:val="006E4378"/>
    <w:rsid w:val="006E43E7"/>
    <w:rsid w:val="006E4444"/>
    <w:rsid w:val="006E45FA"/>
    <w:rsid w:val="006E4624"/>
    <w:rsid w:val="006E4646"/>
    <w:rsid w:val="006E468E"/>
    <w:rsid w:val="006E4B88"/>
    <w:rsid w:val="006E4C32"/>
    <w:rsid w:val="006E4C9C"/>
    <w:rsid w:val="006E4F81"/>
    <w:rsid w:val="006E4F8D"/>
    <w:rsid w:val="006E4FE9"/>
    <w:rsid w:val="006E5070"/>
    <w:rsid w:val="006E51B2"/>
    <w:rsid w:val="006E5363"/>
    <w:rsid w:val="006E536E"/>
    <w:rsid w:val="006E540E"/>
    <w:rsid w:val="006E5416"/>
    <w:rsid w:val="006E54DC"/>
    <w:rsid w:val="006E5901"/>
    <w:rsid w:val="006E5A0D"/>
    <w:rsid w:val="006E5A96"/>
    <w:rsid w:val="006E5B7D"/>
    <w:rsid w:val="006E5BEE"/>
    <w:rsid w:val="006E5EF0"/>
    <w:rsid w:val="006E6045"/>
    <w:rsid w:val="006E61B1"/>
    <w:rsid w:val="006E6208"/>
    <w:rsid w:val="006E6250"/>
    <w:rsid w:val="006E634A"/>
    <w:rsid w:val="006E64A8"/>
    <w:rsid w:val="006E64CB"/>
    <w:rsid w:val="006E64EB"/>
    <w:rsid w:val="006E65F3"/>
    <w:rsid w:val="006E6688"/>
    <w:rsid w:val="006E670B"/>
    <w:rsid w:val="006E678A"/>
    <w:rsid w:val="006E6BC8"/>
    <w:rsid w:val="006E6BD5"/>
    <w:rsid w:val="006E6BEF"/>
    <w:rsid w:val="006E6C27"/>
    <w:rsid w:val="006E6D12"/>
    <w:rsid w:val="006E6E4C"/>
    <w:rsid w:val="006E6F29"/>
    <w:rsid w:val="006E6F2F"/>
    <w:rsid w:val="006E6FAD"/>
    <w:rsid w:val="006E7505"/>
    <w:rsid w:val="006E750F"/>
    <w:rsid w:val="006E7632"/>
    <w:rsid w:val="006E76C6"/>
    <w:rsid w:val="006E76DC"/>
    <w:rsid w:val="006E785C"/>
    <w:rsid w:val="006E7A93"/>
    <w:rsid w:val="006E7ACD"/>
    <w:rsid w:val="006E7B22"/>
    <w:rsid w:val="006E7B36"/>
    <w:rsid w:val="006E7BF1"/>
    <w:rsid w:val="006E7D7E"/>
    <w:rsid w:val="006E7DAC"/>
    <w:rsid w:val="006E7E6E"/>
    <w:rsid w:val="006E7EB2"/>
    <w:rsid w:val="006E7F4A"/>
    <w:rsid w:val="006EF91E"/>
    <w:rsid w:val="006F0076"/>
    <w:rsid w:val="006F01A3"/>
    <w:rsid w:val="006F0236"/>
    <w:rsid w:val="006F043A"/>
    <w:rsid w:val="006F0523"/>
    <w:rsid w:val="006F058C"/>
    <w:rsid w:val="006F05E3"/>
    <w:rsid w:val="006F06E8"/>
    <w:rsid w:val="006F06F8"/>
    <w:rsid w:val="006F0772"/>
    <w:rsid w:val="006F0945"/>
    <w:rsid w:val="006F0A2E"/>
    <w:rsid w:val="006F0AED"/>
    <w:rsid w:val="006F0B5D"/>
    <w:rsid w:val="006F0CBB"/>
    <w:rsid w:val="006F0CDD"/>
    <w:rsid w:val="006F0D19"/>
    <w:rsid w:val="006F0E2D"/>
    <w:rsid w:val="006F0E6C"/>
    <w:rsid w:val="006F0EA6"/>
    <w:rsid w:val="006F110B"/>
    <w:rsid w:val="006F11B3"/>
    <w:rsid w:val="006F12D0"/>
    <w:rsid w:val="006F134A"/>
    <w:rsid w:val="006F1391"/>
    <w:rsid w:val="006F143C"/>
    <w:rsid w:val="006F14C2"/>
    <w:rsid w:val="006F151B"/>
    <w:rsid w:val="006F15D2"/>
    <w:rsid w:val="006F167C"/>
    <w:rsid w:val="006F16F1"/>
    <w:rsid w:val="006F1A0B"/>
    <w:rsid w:val="006F1A0C"/>
    <w:rsid w:val="006F1B0E"/>
    <w:rsid w:val="006F1B5A"/>
    <w:rsid w:val="006F1BB1"/>
    <w:rsid w:val="006F1C58"/>
    <w:rsid w:val="006F1D06"/>
    <w:rsid w:val="006F1D31"/>
    <w:rsid w:val="006F1D7E"/>
    <w:rsid w:val="006F1DEE"/>
    <w:rsid w:val="006F1ED3"/>
    <w:rsid w:val="006F1ED4"/>
    <w:rsid w:val="006F1FC9"/>
    <w:rsid w:val="006F20BF"/>
    <w:rsid w:val="006F20FA"/>
    <w:rsid w:val="006F2151"/>
    <w:rsid w:val="006F2182"/>
    <w:rsid w:val="006F21D7"/>
    <w:rsid w:val="006F21DC"/>
    <w:rsid w:val="006F2287"/>
    <w:rsid w:val="006F2340"/>
    <w:rsid w:val="006F2481"/>
    <w:rsid w:val="006F24A1"/>
    <w:rsid w:val="006F24DD"/>
    <w:rsid w:val="006F254F"/>
    <w:rsid w:val="006F2856"/>
    <w:rsid w:val="006F28F5"/>
    <w:rsid w:val="006F2A23"/>
    <w:rsid w:val="006F2AA0"/>
    <w:rsid w:val="006F2BF3"/>
    <w:rsid w:val="006F2D2E"/>
    <w:rsid w:val="006F2D4C"/>
    <w:rsid w:val="006F2DFE"/>
    <w:rsid w:val="006F2EB2"/>
    <w:rsid w:val="006F2FFD"/>
    <w:rsid w:val="006F3133"/>
    <w:rsid w:val="006F3221"/>
    <w:rsid w:val="006F3249"/>
    <w:rsid w:val="006F3355"/>
    <w:rsid w:val="006F33E9"/>
    <w:rsid w:val="006F3462"/>
    <w:rsid w:val="006F3540"/>
    <w:rsid w:val="006F3629"/>
    <w:rsid w:val="006F3698"/>
    <w:rsid w:val="006F36EA"/>
    <w:rsid w:val="006F38C8"/>
    <w:rsid w:val="006F3912"/>
    <w:rsid w:val="006F394A"/>
    <w:rsid w:val="006F3967"/>
    <w:rsid w:val="006F3B45"/>
    <w:rsid w:val="006F3B7F"/>
    <w:rsid w:val="006F3F98"/>
    <w:rsid w:val="006F4069"/>
    <w:rsid w:val="006F4231"/>
    <w:rsid w:val="006F4249"/>
    <w:rsid w:val="006F44D5"/>
    <w:rsid w:val="006F45B7"/>
    <w:rsid w:val="006F4636"/>
    <w:rsid w:val="006F465E"/>
    <w:rsid w:val="006F46DC"/>
    <w:rsid w:val="006F48F6"/>
    <w:rsid w:val="006F4909"/>
    <w:rsid w:val="006F49F9"/>
    <w:rsid w:val="006F4A8C"/>
    <w:rsid w:val="006F4BCA"/>
    <w:rsid w:val="006F4D23"/>
    <w:rsid w:val="006F4D29"/>
    <w:rsid w:val="006F5020"/>
    <w:rsid w:val="006F507C"/>
    <w:rsid w:val="006F52B8"/>
    <w:rsid w:val="006F5360"/>
    <w:rsid w:val="006F5398"/>
    <w:rsid w:val="006F539A"/>
    <w:rsid w:val="006F5421"/>
    <w:rsid w:val="006F543A"/>
    <w:rsid w:val="006F559F"/>
    <w:rsid w:val="006F5674"/>
    <w:rsid w:val="006F56C0"/>
    <w:rsid w:val="006F56CB"/>
    <w:rsid w:val="006F56D3"/>
    <w:rsid w:val="006F5712"/>
    <w:rsid w:val="006F589D"/>
    <w:rsid w:val="006F5A66"/>
    <w:rsid w:val="006F5B11"/>
    <w:rsid w:val="006F5BAA"/>
    <w:rsid w:val="006F5CF5"/>
    <w:rsid w:val="006F5DB0"/>
    <w:rsid w:val="006F5F0B"/>
    <w:rsid w:val="006F6286"/>
    <w:rsid w:val="006F6342"/>
    <w:rsid w:val="006F6344"/>
    <w:rsid w:val="006F635A"/>
    <w:rsid w:val="006F6378"/>
    <w:rsid w:val="006F6411"/>
    <w:rsid w:val="006F642F"/>
    <w:rsid w:val="006F64E8"/>
    <w:rsid w:val="006F65B0"/>
    <w:rsid w:val="006F65E2"/>
    <w:rsid w:val="006F66C3"/>
    <w:rsid w:val="006F66E0"/>
    <w:rsid w:val="006F678C"/>
    <w:rsid w:val="006F688D"/>
    <w:rsid w:val="006F69CA"/>
    <w:rsid w:val="006F6A1B"/>
    <w:rsid w:val="006F6A3B"/>
    <w:rsid w:val="006F6E70"/>
    <w:rsid w:val="006F6F25"/>
    <w:rsid w:val="006F70F7"/>
    <w:rsid w:val="006F7119"/>
    <w:rsid w:val="006F7424"/>
    <w:rsid w:val="006F7593"/>
    <w:rsid w:val="006F75AF"/>
    <w:rsid w:val="006F772D"/>
    <w:rsid w:val="006F7824"/>
    <w:rsid w:val="006F78CA"/>
    <w:rsid w:val="006F7997"/>
    <w:rsid w:val="006F79AC"/>
    <w:rsid w:val="006F79B0"/>
    <w:rsid w:val="006F7A61"/>
    <w:rsid w:val="006F7ADA"/>
    <w:rsid w:val="006F7B2B"/>
    <w:rsid w:val="006F7BBD"/>
    <w:rsid w:val="006F7BFF"/>
    <w:rsid w:val="006F7CF4"/>
    <w:rsid w:val="006F7E2C"/>
    <w:rsid w:val="006F7E71"/>
    <w:rsid w:val="006F7FB6"/>
    <w:rsid w:val="006F7FFB"/>
    <w:rsid w:val="007002D6"/>
    <w:rsid w:val="007002F9"/>
    <w:rsid w:val="0070033C"/>
    <w:rsid w:val="00700580"/>
    <w:rsid w:val="0070058E"/>
    <w:rsid w:val="0070059B"/>
    <w:rsid w:val="007005C0"/>
    <w:rsid w:val="00700616"/>
    <w:rsid w:val="0070061A"/>
    <w:rsid w:val="0070067D"/>
    <w:rsid w:val="00700711"/>
    <w:rsid w:val="0070088B"/>
    <w:rsid w:val="007008A6"/>
    <w:rsid w:val="00700912"/>
    <w:rsid w:val="00700BAF"/>
    <w:rsid w:val="00700CE7"/>
    <w:rsid w:val="00700CED"/>
    <w:rsid w:val="00700F8F"/>
    <w:rsid w:val="0070118F"/>
    <w:rsid w:val="00701241"/>
    <w:rsid w:val="00701348"/>
    <w:rsid w:val="0070140F"/>
    <w:rsid w:val="0070145D"/>
    <w:rsid w:val="00701635"/>
    <w:rsid w:val="00701745"/>
    <w:rsid w:val="00701848"/>
    <w:rsid w:val="00701974"/>
    <w:rsid w:val="007019AC"/>
    <w:rsid w:val="00701B08"/>
    <w:rsid w:val="00701C04"/>
    <w:rsid w:val="00701C8E"/>
    <w:rsid w:val="00701F8A"/>
    <w:rsid w:val="0070244F"/>
    <w:rsid w:val="00702556"/>
    <w:rsid w:val="00702560"/>
    <w:rsid w:val="00702794"/>
    <w:rsid w:val="00702912"/>
    <w:rsid w:val="007029E2"/>
    <w:rsid w:val="00702B4D"/>
    <w:rsid w:val="00702C19"/>
    <w:rsid w:val="00702E73"/>
    <w:rsid w:val="00702ECF"/>
    <w:rsid w:val="00702F8C"/>
    <w:rsid w:val="00703053"/>
    <w:rsid w:val="00703149"/>
    <w:rsid w:val="00703467"/>
    <w:rsid w:val="00703491"/>
    <w:rsid w:val="00703503"/>
    <w:rsid w:val="00703536"/>
    <w:rsid w:val="00703559"/>
    <w:rsid w:val="007035B0"/>
    <w:rsid w:val="007035C4"/>
    <w:rsid w:val="007035E5"/>
    <w:rsid w:val="0070373A"/>
    <w:rsid w:val="00703747"/>
    <w:rsid w:val="007037A9"/>
    <w:rsid w:val="007038BC"/>
    <w:rsid w:val="007038C8"/>
    <w:rsid w:val="007038F8"/>
    <w:rsid w:val="00703960"/>
    <w:rsid w:val="00703AFE"/>
    <w:rsid w:val="00703C98"/>
    <w:rsid w:val="00703CF7"/>
    <w:rsid w:val="00703E73"/>
    <w:rsid w:val="00703E9F"/>
    <w:rsid w:val="00704258"/>
    <w:rsid w:val="007042C6"/>
    <w:rsid w:val="00704465"/>
    <w:rsid w:val="00704547"/>
    <w:rsid w:val="00704564"/>
    <w:rsid w:val="00704570"/>
    <w:rsid w:val="00704615"/>
    <w:rsid w:val="0070464A"/>
    <w:rsid w:val="007046D0"/>
    <w:rsid w:val="00704751"/>
    <w:rsid w:val="00704993"/>
    <w:rsid w:val="007049F1"/>
    <w:rsid w:val="00704AC7"/>
    <w:rsid w:val="00704C15"/>
    <w:rsid w:val="00704C5C"/>
    <w:rsid w:val="00704D16"/>
    <w:rsid w:val="00704F14"/>
    <w:rsid w:val="00704F5B"/>
    <w:rsid w:val="00704FB1"/>
    <w:rsid w:val="0070503B"/>
    <w:rsid w:val="007050DE"/>
    <w:rsid w:val="007051A6"/>
    <w:rsid w:val="007051D0"/>
    <w:rsid w:val="007051E2"/>
    <w:rsid w:val="0070525C"/>
    <w:rsid w:val="007052C5"/>
    <w:rsid w:val="007053FB"/>
    <w:rsid w:val="0070546D"/>
    <w:rsid w:val="00705536"/>
    <w:rsid w:val="007057D4"/>
    <w:rsid w:val="0070582B"/>
    <w:rsid w:val="007059A7"/>
    <w:rsid w:val="00705A11"/>
    <w:rsid w:val="00705BCA"/>
    <w:rsid w:val="00705CE7"/>
    <w:rsid w:val="00705E40"/>
    <w:rsid w:val="00705F18"/>
    <w:rsid w:val="00705FE7"/>
    <w:rsid w:val="007060FE"/>
    <w:rsid w:val="00706173"/>
    <w:rsid w:val="007062A9"/>
    <w:rsid w:val="007062AB"/>
    <w:rsid w:val="007062EC"/>
    <w:rsid w:val="007062FB"/>
    <w:rsid w:val="0070632E"/>
    <w:rsid w:val="00706340"/>
    <w:rsid w:val="0070647C"/>
    <w:rsid w:val="0070654E"/>
    <w:rsid w:val="00706585"/>
    <w:rsid w:val="00706739"/>
    <w:rsid w:val="0070679F"/>
    <w:rsid w:val="007068A6"/>
    <w:rsid w:val="0070694E"/>
    <w:rsid w:val="00706F03"/>
    <w:rsid w:val="00707005"/>
    <w:rsid w:val="0070716E"/>
    <w:rsid w:val="007071E7"/>
    <w:rsid w:val="007071FD"/>
    <w:rsid w:val="0070724F"/>
    <w:rsid w:val="00707274"/>
    <w:rsid w:val="00707437"/>
    <w:rsid w:val="007074E4"/>
    <w:rsid w:val="00707503"/>
    <w:rsid w:val="007075D6"/>
    <w:rsid w:val="00707712"/>
    <w:rsid w:val="0070778C"/>
    <w:rsid w:val="007078F9"/>
    <w:rsid w:val="00707A3F"/>
    <w:rsid w:val="00707BC5"/>
    <w:rsid w:val="00707BE1"/>
    <w:rsid w:val="00707BFD"/>
    <w:rsid w:val="00707EF1"/>
    <w:rsid w:val="00710088"/>
    <w:rsid w:val="007100EC"/>
    <w:rsid w:val="007101C0"/>
    <w:rsid w:val="007101C5"/>
    <w:rsid w:val="0071022B"/>
    <w:rsid w:val="00710312"/>
    <w:rsid w:val="0071042C"/>
    <w:rsid w:val="00710525"/>
    <w:rsid w:val="0071057F"/>
    <w:rsid w:val="007105F6"/>
    <w:rsid w:val="00710A15"/>
    <w:rsid w:val="00710A9D"/>
    <w:rsid w:val="00710B2E"/>
    <w:rsid w:val="00710B89"/>
    <w:rsid w:val="00710C3F"/>
    <w:rsid w:val="00710CE7"/>
    <w:rsid w:val="00710D78"/>
    <w:rsid w:val="00710EAB"/>
    <w:rsid w:val="00710EAD"/>
    <w:rsid w:val="00710F76"/>
    <w:rsid w:val="00711082"/>
    <w:rsid w:val="007110D4"/>
    <w:rsid w:val="007110E3"/>
    <w:rsid w:val="0071157D"/>
    <w:rsid w:val="0071160C"/>
    <w:rsid w:val="0071168E"/>
    <w:rsid w:val="007116DB"/>
    <w:rsid w:val="007117B3"/>
    <w:rsid w:val="00711976"/>
    <w:rsid w:val="00711A81"/>
    <w:rsid w:val="00711B83"/>
    <w:rsid w:val="00711CE2"/>
    <w:rsid w:val="00711E19"/>
    <w:rsid w:val="00711EAA"/>
    <w:rsid w:val="00711F77"/>
    <w:rsid w:val="007120AC"/>
    <w:rsid w:val="007120C3"/>
    <w:rsid w:val="007120E2"/>
    <w:rsid w:val="007121FD"/>
    <w:rsid w:val="007123D3"/>
    <w:rsid w:val="007123EB"/>
    <w:rsid w:val="0071240F"/>
    <w:rsid w:val="00712462"/>
    <w:rsid w:val="007124D0"/>
    <w:rsid w:val="00712514"/>
    <w:rsid w:val="00712580"/>
    <w:rsid w:val="007125A4"/>
    <w:rsid w:val="00712785"/>
    <w:rsid w:val="0071281F"/>
    <w:rsid w:val="00712825"/>
    <w:rsid w:val="007129B1"/>
    <w:rsid w:val="00712A1B"/>
    <w:rsid w:val="00712B7B"/>
    <w:rsid w:val="00712C8D"/>
    <w:rsid w:val="00712CBB"/>
    <w:rsid w:val="00712DC5"/>
    <w:rsid w:val="00712ED6"/>
    <w:rsid w:val="00713035"/>
    <w:rsid w:val="007130FD"/>
    <w:rsid w:val="00713108"/>
    <w:rsid w:val="007131B6"/>
    <w:rsid w:val="007131EF"/>
    <w:rsid w:val="007131F3"/>
    <w:rsid w:val="007132E7"/>
    <w:rsid w:val="007134F2"/>
    <w:rsid w:val="00713654"/>
    <w:rsid w:val="00713695"/>
    <w:rsid w:val="00713716"/>
    <w:rsid w:val="007137A7"/>
    <w:rsid w:val="0071380E"/>
    <w:rsid w:val="0071385B"/>
    <w:rsid w:val="0071396D"/>
    <w:rsid w:val="00713C87"/>
    <w:rsid w:val="00713CCA"/>
    <w:rsid w:val="00713E28"/>
    <w:rsid w:val="00713EB0"/>
    <w:rsid w:val="00713EB2"/>
    <w:rsid w:val="00713EB3"/>
    <w:rsid w:val="0071413E"/>
    <w:rsid w:val="0071419A"/>
    <w:rsid w:val="007142CA"/>
    <w:rsid w:val="0071438A"/>
    <w:rsid w:val="0071442D"/>
    <w:rsid w:val="0071449D"/>
    <w:rsid w:val="00714580"/>
    <w:rsid w:val="007145AE"/>
    <w:rsid w:val="0071469F"/>
    <w:rsid w:val="0071478D"/>
    <w:rsid w:val="0071478F"/>
    <w:rsid w:val="00714889"/>
    <w:rsid w:val="0071495B"/>
    <w:rsid w:val="0071495D"/>
    <w:rsid w:val="00714B29"/>
    <w:rsid w:val="00714C3A"/>
    <w:rsid w:val="00714EE0"/>
    <w:rsid w:val="0071501A"/>
    <w:rsid w:val="0071501E"/>
    <w:rsid w:val="007150B0"/>
    <w:rsid w:val="007150B8"/>
    <w:rsid w:val="00715131"/>
    <w:rsid w:val="00715152"/>
    <w:rsid w:val="00715403"/>
    <w:rsid w:val="007155E0"/>
    <w:rsid w:val="007156CC"/>
    <w:rsid w:val="00715711"/>
    <w:rsid w:val="0071590A"/>
    <w:rsid w:val="007159B4"/>
    <w:rsid w:val="00715A59"/>
    <w:rsid w:val="00715ABF"/>
    <w:rsid w:val="00715C4F"/>
    <w:rsid w:val="00715CE5"/>
    <w:rsid w:val="00715DCC"/>
    <w:rsid w:val="00715E34"/>
    <w:rsid w:val="00715F15"/>
    <w:rsid w:val="00715F5F"/>
    <w:rsid w:val="00716108"/>
    <w:rsid w:val="0071638D"/>
    <w:rsid w:val="00716539"/>
    <w:rsid w:val="00716624"/>
    <w:rsid w:val="007168A5"/>
    <w:rsid w:val="007168FB"/>
    <w:rsid w:val="00716A38"/>
    <w:rsid w:val="00716CB4"/>
    <w:rsid w:val="00716CF6"/>
    <w:rsid w:val="00716D20"/>
    <w:rsid w:val="00716DF2"/>
    <w:rsid w:val="00716E6F"/>
    <w:rsid w:val="00717146"/>
    <w:rsid w:val="007171C0"/>
    <w:rsid w:val="007172F7"/>
    <w:rsid w:val="00717353"/>
    <w:rsid w:val="007175F1"/>
    <w:rsid w:val="00717649"/>
    <w:rsid w:val="00717744"/>
    <w:rsid w:val="007178A7"/>
    <w:rsid w:val="00717947"/>
    <w:rsid w:val="00717AD5"/>
    <w:rsid w:val="00717AEE"/>
    <w:rsid w:val="00717BB5"/>
    <w:rsid w:val="00717C13"/>
    <w:rsid w:val="00720054"/>
    <w:rsid w:val="00720185"/>
    <w:rsid w:val="0072018F"/>
    <w:rsid w:val="007203D6"/>
    <w:rsid w:val="0072049C"/>
    <w:rsid w:val="007204B1"/>
    <w:rsid w:val="0072074C"/>
    <w:rsid w:val="007207BB"/>
    <w:rsid w:val="00720884"/>
    <w:rsid w:val="0072094B"/>
    <w:rsid w:val="00720A1E"/>
    <w:rsid w:val="00720AA7"/>
    <w:rsid w:val="00720AB2"/>
    <w:rsid w:val="00720C8D"/>
    <w:rsid w:val="00720D18"/>
    <w:rsid w:val="00720E60"/>
    <w:rsid w:val="0072102D"/>
    <w:rsid w:val="00721103"/>
    <w:rsid w:val="0072112E"/>
    <w:rsid w:val="0072130C"/>
    <w:rsid w:val="0072147E"/>
    <w:rsid w:val="007214EA"/>
    <w:rsid w:val="0072195A"/>
    <w:rsid w:val="00721990"/>
    <w:rsid w:val="007219F9"/>
    <w:rsid w:val="00721A29"/>
    <w:rsid w:val="00721A9D"/>
    <w:rsid w:val="00721B55"/>
    <w:rsid w:val="00721C26"/>
    <w:rsid w:val="00721C2D"/>
    <w:rsid w:val="00721D47"/>
    <w:rsid w:val="00721F3C"/>
    <w:rsid w:val="007221BC"/>
    <w:rsid w:val="00722272"/>
    <w:rsid w:val="0072250B"/>
    <w:rsid w:val="00722555"/>
    <w:rsid w:val="00722770"/>
    <w:rsid w:val="007228A4"/>
    <w:rsid w:val="0072295A"/>
    <w:rsid w:val="007229C4"/>
    <w:rsid w:val="007229EC"/>
    <w:rsid w:val="00722A6B"/>
    <w:rsid w:val="00722A9B"/>
    <w:rsid w:val="00722B92"/>
    <w:rsid w:val="00722BD1"/>
    <w:rsid w:val="00722F40"/>
    <w:rsid w:val="00723130"/>
    <w:rsid w:val="00723134"/>
    <w:rsid w:val="00723262"/>
    <w:rsid w:val="0072329C"/>
    <w:rsid w:val="007232A1"/>
    <w:rsid w:val="007232CC"/>
    <w:rsid w:val="00723343"/>
    <w:rsid w:val="007235FE"/>
    <w:rsid w:val="007236BE"/>
    <w:rsid w:val="007238C4"/>
    <w:rsid w:val="00723976"/>
    <w:rsid w:val="00723CFE"/>
    <w:rsid w:val="00723EA3"/>
    <w:rsid w:val="00723FB1"/>
    <w:rsid w:val="007240C2"/>
    <w:rsid w:val="00724317"/>
    <w:rsid w:val="00724352"/>
    <w:rsid w:val="00724383"/>
    <w:rsid w:val="007244DF"/>
    <w:rsid w:val="00724558"/>
    <w:rsid w:val="007245F7"/>
    <w:rsid w:val="0072477A"/>
    <w:rsid w:val="0072479C"/>
    <w:rsid w:val="00724852"/>
    <w:rsid w:val="00724B31"/>
    <w:rsid w:val="00724BFE"/>
    <w:rsid w:val="00724C65"/>
    <w:rsid w:val="00724D16"/>
    <w:rsid w:val="00724D33"/>
    <w:rsid w:val="00724FA4"/>
    <w:rsid w:val="00724FCF"/>
    <w:rsid w:val="0072508F"/>
    <w:rsid w:val="007252B1"/>
    <w:rsid w:val="007252E2"/>
    <w:rsid w:val="00725445"/>
    <w:rsid w:val="0072546B"/>
    <w:rsid w:val="0072547B"/>
    <w:rsid w:val="00725490"/>
    <w:rsid w:val="00725501"/>
    <w:rsid w:val="007256D1"/>
    <w:rsid w:val="00725946"/>
    <w:rsid w:val="00725A1F"/>
    <w:rsid w:val="00725A28"/>
    <w:rsid w:val="00725A3D"/>
    <w:rsid w:val="00725A90"/>
    <w:rsid w:val="00725AFB"/>
    <w:rsid w:val="00725B32"/>
    <w:rsid w:val="00725BC3"/>
    <w:rsid w:val="00725C2A"/>
    <w:rsid w:val="00725C43"/>
    <w:rsid w:val="00725CD5"/>
    <w:rsid w:val="00725DC2"/>
    <w:rsid w:val="00725E87"/>
    <w:rsid w:val="00725F9B"/>
    <w:rsid w:val="0072603A"/>
    <w:rsid w:val="00726099"/>
    <w:rsid w:val="007260D3"/>
    <w:rsid w:val="0072619D"/>
    <w:rsid w:val="0072631F"/>
    <w:rsid w:val="0072632B"/>
    <w:rsid w:val="00726393"/>
    <w:rsid w:val="00726405"/>
    <w:rsid w:val="00726409"/>
    <w:rsid w:val="007264C3"/>
    <w:rsid w:val="007264E9"/>
    <w:rsid w:val="00726546"/>
    <w:rsid w:val="00726716"/>
    <w:rsid w:val="00726724"/>
    <w:rsid w:val="007267FD"/>
    <w:rsid w:val="007268D6"/>
    <w:rsid w:val="00726950"/>
    <w:rsid w:val="00726983"/>
    <w:rsid w:val="007269CC"/>
    <w:rsid w:val="00726BD8"/>
    <w:rsid w:val="00726C69"/>
    <w:rsid w:val="00726CE3"/>
    <w:rsid w:val="00726D40"/>
    <w:rsid w:val="00726D8F"/>
    <w:rsid w:val="00726E16"/>
    <w:rsid w:val="00726E44"/>
    <w:rsid w:val="00726F1D"/>
    <w:rsid w:val="00726F20"/>
    <w:rsid w:val="0072701E"/>
    <w:rsid w:val="0072705B"/>
    <w:rsid w:val="0072725E"/>
    <w:rsid w:val="007273F3"/>
    <w:rsid w:val="00727407"/>
    <w:rsid w:val="00727540"/>
    <w:rsid w:val="00727548"/>
    <w:rsid w:val="007275F4"/>
    <w:rsid w:val="007276C0"/>
    <w:rsid w:val="007276E7"/>
    <w:rsid w:val="00727831"/>
    <w:rsid w:val="00727889"/>
    <w:rsid w:val="00727980"/>
    <w:rsid w:val="00727A5E"/>
    <w:rsid w:val="00727AB5"/>
    <w:rsid w:val="00727B52"/>
    <w:rsid w:val="00727B54"/>
    <w:rsid w:val="00727CD8"/>
    <w:rsid w:val="00727DB7"/>
    <w:rsid w:val="00727E16"/>
    <w:rsid w:val="007302B3"/>
    <w:rsid w:val="00730340"/>
    <w:rsid w:val="0073037A"/>
    <w:rsid w:val="007303AB"/>
    <w:rsid w:val="00730429"/>
    <w:rsid w:val="00730448"/>
    <w:rsid w:val="0073049A"/>
    <w:rsid w:val="00730537"/>
    <w:rsid w:val="007305AB"/>
    <w:rsid w:val="0073061A"/>
    <w:rsid w:val="007306BE"/>
    <w:rsid w:val="007306DD"/>
    <w:rsid w:val="0073077E"/>
    <w:rsid w:val="007307EC"/>
    <w:rsid w:val="00730890"/>
    <w:rsid w:val="0073089E"/>
    <w:rsid w:val="007308BA"/>
    <w:rsid w:val="00730995"/>
    <w:rsid w:val="007309A9"/>
    <w:rsid w:val="00730A32"/>
    <w:rsid w:val="00730AF2"/>
    <w:rsid w:val="00730FC4"/>
    <w:rsid w:val="007310A6"/>
    <w:rsid w:val="0073129C"/>
    <w:rsid w:val="007313AC"/>
    <w:rsid w:val="007313F8"/>
    <w:rsid w:val="0073142A"/>
    <w:rsid w:val="00731435"/>
    <w:rsid w:val="0073177F"/>
    <w:rsid w:val="007318DD"/>
    <w:rsid w:val="00731934"/>
    <w:rsid w:val="007319F2"/>
    <w:rsid w:val="00731B03"/>
    <w:rsid w:val="00731B04"/>
    <w:rsid w:val="00731CA5"/>
    <w:rsid w:val="00731CB1"/>
    <w:rsid w:val="00731E6A"/>
    <w:rsid w:val="00731EBA"/>
    <w:rsid w:val="00732032"/>
    <w:rsid w:val="00732094"/>
    <w:rsid w:val="007320D1"/>
    <w:rsid w:val="007321B8"/>
    <w:rsid w:val="007322E7"/>
    <w:rsid w:val="00732304"/>
    <w:rsid w:val="007324A1"/>
    <w:rsid w:val="007324A9"/>
    <w:rsid w:val="00732525"/>
    <w:rsid w:val="0073253D"/>
    <w:rsid w:val="007325F8"/>
    <w:rsid w:val="00732831"/>
    <w:rsid w:val="00732885"/>
    <w:rsid w:val="00732958"/>
    <w:rsid w:val="00732AE9"/>
    <w:rsid w:val="00732B60"/>
    <w:rsid w:val="00732C0A"/>
    <w:rsid w:val="00732CFF"/>
    <w:rsid w:val="00732E64"/>
    <w:rsid w:val="00732EBE"/>
    <w:rsid w:val="00732EE1"/>
    <w:rsid w:val="007330A4"/>
    <w:rsid w:val="007331A1"/>
    <w:rsid w:val="00733268"/>
    <w:rsid w:val="00733288"/>
    <w:rsid w:val="00733474"/>
    <w:rsid w:val="007334DA"/>
    <w:rsid w:val="00733515"/>
    <w:rsid w:val="007335B0"/>
    <w:rsid w:val="007335E4"/>
    <w:rsid w:val="00733643"/>
    <w:rsid w:val="00733694"/>
    <w:rsid w:val="007337A5"/>
    <w:rsid w:val="00733948"/>
    <w:rsid w:val="007339C0"/>
    <w:rsid w:val="00733AB7"/>
    <w:rsid w:val="00733DF9"/>
    <w:rsid w:val="00733E15"/>
    <w:rsid w:val="00733ED9"/>
    <w:rsid w:val="00733F6C"/>
    <w:rsid w:val="0073401F"/>
    <w:rsid w:val="007340D8"/>
    <w:rsid w:val="00734162"/>
    <w:rsid w:val="007341D4"/>
    <w:rsid w:val="00734238"/>
    <w:rsid w:val="007342D7"/>
    <w:rsid w:val="007344B8"/>
    <w:rsid w:val="00734506"/>
    <w:rsid w:val="00734692"/>
    <w:rsid w:val="00734726"/>
    <w:rsid w:val="00734753"/>
    <w:rsid w:val="007348A2"/>
    <w:rsid w:val="00734C0F"/>
    <w:rsid w:val="00734D34"/>
    <w:rsid w:val="00734F2E"/>
    <w:rsid w:val="00734FA6"/>
    <w:rsid w:val="00734FBE"/>
    <w:rsid w:val="00734FC9"/>
    <w:rsid w:val="00735402"/>
    <w:rsid w:val="007355AE"/>
    <w:rsid w:val="007355E3"/>
    <w:rsid w:val="007355F7"/>
    <w:rsid w:val="00735648"/>
    <w:rsid w:val="007357DE"/>
    <w:rsid w:val="007357F7"/>
    <w:rsid w:val="007358A0"/>
    <w:rsid w:val="00735A45"/>
    <w:rsid w:val="00735A6C"/>
    <w:rsid w:val="00735B00"/>
    <w:rsid w:val="00735C63"/>
    <w:rsid w:val="00735C83"/>
    <w:rsid w:val="00735D23"/>
    <w:rsid w:val="00735D37"/>
    <w:rsid w:val="00735E7B"/>
    <w:rsid w:val="00735F0E"/>
    <w:rsid w:val="00735FAA"/>
    <w:rsid w:val="0073602A"/>
    <w:rsid w:val="007360D1"/>
    <w:rsid w:val="00736187"/>
    <w:rsid w:val="007362A6"/>
    <w:rsid w:val="007363A9"/>
    <w:rsid w:val="0073651B"/>
    <w:rsid w:val="007365BC"/>
    <w:rsid w:val="007367C4"/>
    <w:rsid w:val="007367E6"/>
    <w:rsid w:val="00736841"/>
    <w:rsid w:val="00736AAF"/>
    <w:rsid w:val="00736AC9"/>
    <w:rsid w:val="00736BCA"/>
    <w:rsid w:val="00736DE0"/>
    <w:rsid w:val="00736E20"/>
    <w:rsid w:val="00736E7D"/>
    <w:rsid w:val="00736EEB"/>
    <w:rsid w:val="00737127"/>
    <w:rsid w:val="0073725B"/>
    <w:rsid w:val="007372C2"/>
    <w:rsid w:val="007372C4"/>
    <w:rsid w:val="0073732C"/>
    <w:rsid w:val="007374EF"/>
    <w:rsid w:val="007376EC"/>
    <w:rsid w:val="00737743"/>
    <w:rsid w:val="007377E8"/>
    <w:rsid w:val="0073795A"/>
    <w:rsid w:val="00737967"/>
    <w:rsid w:val="00737B02"/>
    <w:rsid w:val="00737BC2"/>
    <w:rsid w:val="00737C4B"/>
    <w:rsid w:val="00737E39"/>
    <w:rsid w:val="00737E5A"/>
    <w:rsid w:val="0074007A"/>
    <w:rsid w:val="007400FA"/>
    <w:rsid w:val="00740294"/>
    <w:rsid w:val="0074029F"/>
    <w:rsid w:val="007404FD"/>
    <w:rsid w:val="0074056A"/>
    <w:rsid w:val="007405BE"/>
    <w:rsid w:val="0074077A"/>
    <w:rsid w:val="007407ED"/>
    <w:rsid w:val="0074080D"/>
    <w:rsid w:val="0074089F"/>
    <w:rsid w:val="007408B3"/>
    <w:rsid w:val="00740940"/>
    <w:rsid w:val="00740A8C"/>
    <w:rsid w:val="00740C14"/>
    <w:rsid w:val="00740CE8"/>
    <w:rsid w:val="00740E94"/>
    <w:rsid w:val="00740ED2"/>
    <w:rsid w:val="00740EE1"/>
    <w:rsid w:val="00740F66"/>
    <w:rsid w:val="00740F80"/>
    <w:rsid w:val="0074110A"/>
    <w:rsid w:val="007411F0"/>
    <w:rsid w:val="00741235"/>
    <w:rsid w:val="0074128B"/>
    <w:rsid w:val="007412ED"/>
    <w:rsid w:val="00741384"/>
    <w:rsid w:val="007413EA"/>
    <w:rsid w:val="0074146B"/>
    <w:rsid w:val="00741582"/>
    <w:rsid w:val="007415B8"/>
    <w:rsid w:val="00741638"/>
    <w:rsid w:val="00741650"/>
    <w:rsid w:val="00741853"/>
    <w:rsid w:val="00741F91"/>
    <w:rsid w:val="00741FF9"/>
    <w:rsid w:val="0074223A"/>
    <w:rsid w:val="00742315"/>
    <w:rsid w:val="00742356"/>
    <w:rsid w:val="007423C1"/>
    <w:rsid w:val="00742551"/>
    <w:rsid w:val="00742579"/>
    <w:rsid w:val="007425A6"/>
    <w:rsid w:val="007426C3"/>
    <w:rsid w:val="0074282C"/>
    <w:rsid w:val="00742892"/>
    <w:rsid w:val="00742902"/>
    <w:rsid w:val="00742923"/>
    <w:rsid w:val="00742A40"/>
    <w:rsid w:val="00742AA2"/>
    <w:rsid w:val="00742ABA"/>
    <w:rsid w:val="00742BA8"/>
    <w:rsid w:val="00742C3E"/>
    <w:rsid w:val="00742D7C"/>
    <w:rsid w:val="00742F18"/>
    <w:rsid w:val="00743001"/>
    <w:rsid w:val="0074302C"/>
    <w:rsid w:val="0074349F"/>
    <w:rsid w:val="00743544"/>
    <w:rsid w:val="00743682"/>
    <w:rsid w:val="0074372E"/>
    <w:rsid w:val="0074384F"/>
    <w:rsid w:val="00743856"/>
    <w:rsid w:val="00743B15"/>
    <w:rsid w:val="00743B2B"/>
    <w:rsid w:val="00743B69"/>
    <w:rsid w:val="00743B81"/>
    <w:rsid w:val="00743CD7"/>
    <w:rsid w:val="00743E39"/>
    <w:rsid w:val="00743EB8"/>
    <w:rsid w:val="00743FDC"/>
    <w:rsid w:val="0074412B"/>
    <w:rsid w:val="0074426A"/>
    <w:rsid w:val="00744281"/>
    <w:rsid w:val="007442E6"/>
    <w:rsid w:val="00744518"/>
    <w:rsid w:val="0074456D"/>
    <w:rsid w:val="007446D8"/>
    <w:rsid w:val="007447B1"/>
    <w:rsid w:val="0074484F"/>
    <w:rsid w:val="0074498B"/>
    <w:rsid w:val="00744997"/>
    <w:rsid w:val="00744C05"/>
    <w:rsid w:val="00744C1B"/>
    <w:rsid w:val="00744C20"/>
    <w:rsid w:val="00744C42"/>
    <w:rsid w:val="00744CC9"/>
    <w:rsid w:val="00744D87"/>
    <w:rsid w:val="00744ECB"/>
    <w:rsid w:val="00744ED0"/>
    <w:rsid w:val="0074501E"/>
    <w:rsid w:val="0074507D"/>
    <w:rsid w:val="00745362"/>
    <w:rsid w:val="00745459"/>
    <w:rsid w:val="0074547F"/>
    <w:rsid w:val="00745548"/>
    <w:rsid w:val="0074568E"/>
    <w:rsid w:val="00745732"/>
    <w:rsid w:val="007457E2"/>
    <w:rsid w:val="0074586F"/>
    <w:rsid w:val="00745892"/>
    <w:rsid w:val="007458F2"/>
    <w:rsid w:val="00745A4F"/>
    <w:rsid w:val="00745AAF"/>
    <w:rsid w:val="00745ABC"/>
    <w:rsid w:val="00745AC6"/>
    <w:rsid w:val="00745BEE"/>
    <w:rsid w:val="00745D7A"/>
    <w:rsid w:val="00745F7E"/>
    <w:rsid w:val="00745FCC"/>
    <w:rsid w:val="00745FDB"/>
    <w:rsid w:val="00745FE2"/>
    <w:rsid w:val="007462DD"/>
    <w:rsid w:val="007463FA"/>
    <w:rsid w:val="00746445"/>
    <w:rsid w:val="0074662D"/>
    <w:rsid w:val="0074665C"/>
    <w:rsid w:val="00746677"/>
    <w:rsid w:val="00746685"/>
    <w:rsid w:val="00746812"/>
    <w:rsid w:val="007468BC"/>
    <w:rsid w:val="00746AE4"/>
    <w:rsid w:val="00746B53"/>
    <w:rsid w:val="00746BA2"/>
    <w:rsid w:val="00746CCF"/>
    <w:rsid w:val="00746E0E"/>
    <w:rsid w:val="00746EA9"/>
    <w:rsid w:val="00746ED9"/>
    <w:rsid w:val="00746F0D"/>
    <w:rsid w:val="00746F5D"/>
    <w:rsid w:val="0074715B"/>
    <w:rsid w:val="0074725E"/>
    <w:rsid w:val="00747359"/>
    <w:rsid w:val="007473D2"/>
    <w:rsid w:val="0074740D"/>
    <w:rsid w:val="007476FE"/>
    <w:rsid w:val="00747913"/>
    <w:rsid w:val="00747957"/>
    <w:rsid w:val="00747A25"/>
    <w:rsid w:val="00747B75"/>
    <w:rsid w:val="00747BCE"/>
    <w:rsid w:val="00747BFA"/>
    <w:rsid w:val="00747C90"/>
    <w:rsid w:val="0075001C"/>
    <w:rsid w:val="007500B9"/>
    <w:rsid w:val="00750277"/>
    <w:rsid w:val="00750377"/>
    <w:rsid w:val="007503C1"/>
    <w:rsid w:val="007503E0"/>
    <w:rsid w:val="007504E9"/>
    <w:rsid w:val="007505BB"/>
    <w:rsid w:val="007505CE"/>
    <w:rsid w:val="007508DD"/>
    <w:rsid w:val="007508EC"/>
    <w:rsid w:val="0075093C"/>
    <w:rsid w:val="00750941"/>
    <w:rsid w:val="00750B78"/>
    <w:rsid w:val="00750C8E"/>
    <w:rsid w:val="00750EA5"/>
    <w:rsid w:val="00750EE8"/>
    <w:rsid w:val="0075117A"/>
    <w:rsid w:val="0075126A"/>
    <w:rsid w:val="00751296"/>
    <w:rsid w:val="0075129F"/>
    <w:rsid w:val="007513C9"/>
    <w:rsid w:val="007513FC"/>
    <w:rsid w:val="00751412"/>
    <w:rsid w:val="007514B4"/>
    <w:rsid w:val="0075157A"/>
    <w:rsid w:val="00751592"/>
    <w:rsid w:val="00751602"/>
    <w:rsid w:val="00751640"/>
    <w:rsid w:val="0075174B"/>
    <w:rsid w:val="00751760"/>
    <w:rsid w:val="007517E4"/>
    <w:rsid w:val="00751848"/>
    <w:rsid w:val="0075189F"/>
    <w:rsid w:val="00751A0C"/>
    <w:rsid w:val="00751BCC"/>
    <w:rsid w:val="00751C7C"/>
    <w:rsid w:val="00751D2E"/>
    <w:rsid w:val="0075208E"/>
    <w:rsid w:val="0075212E"/>
    <w:rsid w:val="00752164"/>
    <w:rsid w:val="00752168"/>
    <w:rsid w:val="00752289"/>
    <w:rsid w:val="00752333"/>
    <w:rsid w:val="00752435"/>
    <w:rsid w:val="0075253F"/>
    <w:rsid w:val="0075261F"/>
    <w:rsid w:val="00752643"/>
    <w:rsid w:val="0075266A"/>
    <w:rsid w:val="0075266F"/>
    <w:rsid w:val="007526C1"/>
    <w:rsid w:val="007526FF"/>
    <w:rsid w:val="0075276A"/>
    <w:rsid w:val="0075279F"/>
    <w:rsid w:val="0075293A"/>
    <w:rsid w:val="00752965"/>
    <w:rsid w:val="007529FA"/>
    <w:rsid w:val="00752A53"/>
    <w:rsid w:val="00752A86"/>
    <w:rsid w:val="00752B3A"/>
    <w:rsid w:val="00752B78"/>
    <w:rsid w:val="00752BA4"/>
    <w:rsid w:val="00752BF1"/>
    <w:rsid w:val="00752C04"/>
    <w:rsid w:val="00752F4B"/>
    <w:rsid w:val="00753008"/>
    <w:rsid w:val="00753032"/>
    <w:rsid w:val="007530B7"/>
    <w:rsid w:val="007530B8"/>
    <w:rsid w:val="007530C5"/>
    <w:rsid w:val="007530D1"/>
    <w:rsid w:val="0075319F"/>
    <w:rsid w:val="007531A3"/>
    <w:rsid w:val="0075324F"/>
    <w:rsid w:val="007532A7"/>
    <w:rsid w:val="007533C6"/>
    <w:rsid w:val="007533E0"/>
    <w:rsid w:val="0075344E"/>
    <w:rsid w:val="007534F1"/>
    <w:rsid w:val="00753741"/>
    <w:rsid w:val="00753785"/>
    <w:rsid w:val="007537DA"/>
    <w:rsid w:val="00753BBA"/>
    <w:rsid w:val="00753CC2"/>
    <w:rsid w:val="00753D79"/>
    <w:rsid w:val="00753E60"/>
    <w:rsid w:val="00753FC1"/>
    <w:rsid w:val="00753FF7"/>
    <w:rsid w:val="007542E6"/>
    <w:rsid w:val="00754422"/>
    <w:rsid w:val="007544EA"/>
    <w:rsid w:val="007545DC"/>
    <w:rsid w:val="00754672"/>
    <w:rsid w:val="007546AF"/>
    <w:rsid w:val="007547B8"/>
    <w:rsid w:val="007547BB"/>
    <w:rsid w:val="0075480D"/>
    <w:rsid w:val="00754A23"/>
    <w:rsid w:val="00754B0E"/>
    <w:rsid w:val="00754B8F"/>
    <w:rsid w:val="00754BDC"/>
    <w:rsid w:val="00754C03"/>
    <w:rsid w:val="00754C3B"/>
    <w:rsid w:val="00754C7F"/>
    <w:rsid w:val="00754CBF"/>
    <w:rsid w:val="00754E2C"/>
    <w:rsid w:val="00754F19"/>
    <w:rsid w:val="00754F1F"/>
    <w:rsid w:val="00754F41"/>
    <w:rsid w:val="0075501B"/>
    <w:rsid w:val="00755146"/>
    <w:rsid w:val="0075546B"/>
    <w:rsid w:val="007554EF"/>
    <w:rsid w:val="0075556D"/>
    <w:rsid w:val="007555CF"/>
    <w:rsid w:val="007559BB"/>
    <w:rsid w:val="00755D21"/>
    <w:rsid w:val="00755E32"/>
    <w:rsid w:val="00755E69"/>
    <w:rsid w:val="00755F93"/>
    <w:rsid w:val="00756077"/>
    <w:rsid w:val="007560AF"/>
    <w:rsid w:val="007561F8"/>
    <w:rsid w:val="007562E6"/>
    <w:rsid w:val="00756329"/>
    <w:rsid w:val="007563E8"/>
    <w:rsid w:val="00756584"/>
    <w:rsid w:val="007566AE"/>
    <w:rsid w:val="0075670E"/>
    <w:rsid w:val="0075674B"/>
    <w:rsid w:val="0075677A"/>
    <w:rsid w:val="0075678A"/>
    <w:rsid w:val="00756815"/>
    <w:rsid w:val="00756874"/>
    <w:rsid w:val="007568FA"/>
    <w:rsid w:val="00756926"/>
    <w:rsid w:val="0075698D"/>
    <w:rsid w:val="00756AE1"/>
    <w:rsid w:val="00756CBF"/>
    <w:rsid w:val="00756CE2"/>
    <w:rsid w:val="00756D34"/>
    <w:rsid w:val="00756DEA"/>
    <w:rsid w:val="00756FAD"/>
    <w:rsid w:val="007571A1"/>
    <w:rsid w:val="00757242"/>
    <w:rsid w:val="0075727D"/>
    <w:rsid w:val="00757AA7"/>
    <w:rsid w:val="00757B8A"/>
    <w:rsid w:val="00757BF4"/>
    <w:rsid w:val="00757D5C"/>
    <w:rsid w:val="00757DA3"/>
    <w:rsid w:val="00757E74"/>
    <w:rsid w:val="0076025D"/>
    <w:rsid w:val="0076025E"/>
    <w:rsid w:val="00760482"/>
    <w:rsid w:val="007605FE"/>
    <w:rsid w:val="0076088A"/>
    <w:rsid w:val="00760923"/>
    <w:rsid w:val="007609BA"/>
    <w:rsid w:val="00760A3B"/>
    <w:rsid w:val="00760A41"/>
    <w:rsid w:val="00760A6C"/>
    <w:rsid w:val="00760A80"/>
    <w:rsid w:val="00760A97"/>
    <w:rsid w:val="00760B79"/>
    <w:rsid w:val="00760B84"/>
    <w:rsid w:val="00760D00"/>
    <w:rsid w:val="00760DC6"/>
    <w:rsid w:val="00760DE7"/>
    <w:rsid w:val="00760DF7"/>
    <w:rsid w:val="00760EE2"/>
    <w:rsid w:val="00760F9C"/>
    <w:rsid w:val="00761168"/>
    <w:rsid w:val="007611B0"/>
    <w:rsid w:val="00761214"/>
    <w:rsid w:val="00761219"/>
    <w:rsid w:val="0076121F"/>
    <w:rsid w:val="007612BC"/>
    <w:rsid w:val="007612C8"/>
    <w:rsid w:val="007613D2"/>
    <w:rsid w:val="00761570"/>
    <w:rsid w:val="007616BF"/>
    <w:rsid w:val="00761702"/>
    <w:rsid w:val="00761742"/>
    <w:rsid w:val="00761778"/>
    <w:rsid w:val="007617F5"/>
    <w:rsid w:val="007618F2"/>
    <w:rsid w:val="007619BC"/>
    <w:rsid w:val="00761A92"/>
    <w:rsid w:val="00761AC5"/>
    <w:rsid w:val="00761B0B"/>
    <w:rsid w:val="00761BBE"/>
    <w:rsid w:val="00761C4E"/>
    <w:rsid w:val="00761E8A"/>
    <w:rsid w:val="00761EBF"/>
    <w:rsid w:val="00761F85"/>
    <w:rsid w:val="00761FA3"/>
    <w:rsid w:val="00762078"/>
    <w:rsid w:val="00762110"/>
    <w:rsid w:val="007621C7"/>
    <w:rsid w:val="00762287"/>
    <w:rsid w:val="007622E1"/>
    <w:rsid w:val="0076236D"/>
    <w:rsid w:val="007623B3"/>
    <w:rsid w:val="007623E7"/>
    <w:rsid w:val="00762512"/>
    <w:rsid w:val="0076271D"/>
    <w:rsid w:val="00762766"/>
    <w:rsid w:val="0076278C"/>
    <w:rsid w:val="0076280B"/>
    <w:rsid w:val="0076283B"/>
    <w:rsid w:val="007629D5"/>
    <w:rsid w:val="007629DE"/>
    <w:rsid w:val="007629FC"/>
    <w:rsid w:val="00762B5F"/>
    <w:rsid w:val="00762B66"/>
    <w:rsid w:val="00762CEC"/>
    <w:rsid w:val="00762D60"/>
    <w:rsid w:val="00762F21"/>
    <w:rsid w:val="00762F67"/>
    <w:rsid w:val="00763004"/>
    <w:rsid w:val="00763085"/>
    <w:rsid w:val="007630EA"/>
    <w:rsid w:val="00763191"/>
    <w:rsid w:val="007632D2"/>
    <w:rsid w:val="007632F9"/>
    <w:rsid w:val="00763475"/>
    <w:rsid w:val="00763496"/>
    <w:rsid w:val="0076355C"/>
    <w:rsid w:val="00763560"/>
    <w:rsid w:val="007635C1"/>
    <w:rsid w:val="0076361C"/>
    <w:rsid w:val="00763648"/>
    <w:rsid w:val="00763677"/>
    <w:rsid w:val="0076372A"/>
    <w:rsid w:val="00763745"/>
    <w:rsid w:val="00763A49"/>
    <w:rsid w:val="00763BA7"/>
    <w:rsid w:val="00763BF9"/>
    <w:rsid w:val="00763BFE"/>
    <w:rsid w:val="00763C9F"/>
    <w:rsid w:val="00763D92"/>
    <w:rsid w:val="00763DF7"/>
    <w:rsid w:val="00763E0F"/>
    <w:rsid w:val="00763FF3"/>
    <w:rsid w:val="00764076"/>
    <w:rsid w:val="00764181"/>
    <w:rsid w:val="007641E9"/>
    <w:rsid w:val="00764294"/>
    <w:rsid w:val="007642BB"/>
    <w:rsid w:val="00764303"/>
    <w:rsid w:val="0076446E"/>
    <w:rsid w:val="007644B5"/>
    <w:rsid w:val="00764618"/>
    <w:rsid w:val="00764622"/>
    <w:rsid w:val="00764628"/>
    <w:rsid w:val="00764660"/>
    <w:rsid w:val="0076466C"/>
    <w:rsid w:val="0076478D"/>
    <w:rsid w:val="007647C8"/>
    <w:rsid w:val="0076497E"/>
    <w:rsid w:val="00764AC4"/>
    <w:rsid w:val="00764B54"/>
    <w:rsid w:val="00764B5E"/>
    <w:rsid w:val="00764BC1"/>
    <w:rsid w:val="00764E30"/>
    <w:rsid w:val="00764F44"/>
    <w:rsid w:val="00764F71"/>
    <w:rsid w:val="00765032"/>
    <w:rsid w:val="0076507C"/>
    <w:rsid w:val="0076510B"/>
    <w:rsid w:val="00765178"/>
    <w:rsid w:val="0076518C"/>
    <w:rsid w:val="00765525"/>
    <w:rsid w:val="007656C0"/>
    <w:rsid w:val="00765700"/>
    <w:rsid w:val="00765799"/>
    <w:rsid w:val="007657B3"/>
    <w:rsid w:val="007657F8"/>
    <w:rsid w:val="00765886"/>
    <w:rsid w:val="00765958"/>
    <w:rsid w:val="007659D1"/>
    <w:rsid w:val="00765B78"/>
    <w:rsid w:val="00765C6B"/>
    <w:rsid w:val="00765CBA"/>
    <w:rsid w:val="00765DD6"/>
    <w:rsid w:val="00765E5E"/>
    <w:rsid w:val="0076644F"/>
    <w:rsid w:val="00766518"/>
    <w:rsid w:val="007665AA"/>
    <w:rsid w:val="007667C1"/>
    <w:rsid w:val="007668A7"/>
    <w:rsid w:val="00766BF1"/>
    <w:rsid w:val="00766C3C"/>
    <w:rsid w:val="00766C56"/>
    <w:rsid w:val="00766CF5"/>
    <w:rsid w:val="00766D35"/>
    <w:rsid w:val="00766D56"/>
    <w:rsid w:val="00766FAB"/>
    <w:rsid w:val="007670E8"/>
    <w:rsid w:val="00767137"/>
    <w:rsid w:val="0076722A"/>
    <w:rsid w:val="0076726F"/>
    <w:rsid w:val="007672E3"/>
    <w:rsid w:val="00767316"/>
    <w:rsid w:val="007674D0"/>
    <w:rsid w:val="007674F3"/>
    <w:rsid w:val="00767600"/>
    <w:rsid w:val="0076765B"/>
    <w:rsid w:val="007676D5"/>
    <w:rsid w:val="00767717"/>
    <w:rsid w:val="0076777A"/>
    <w:rsid w:val="00767799"/>
    <w:rsid w:val="00767A94"/>
    <w:rsid w:val="00767BA6"/>
    <w:rsid w:val="00767D37"/>
    <w:rsid w:val="00767D6D"/>
    <w:rsid w:val="00767E90"/>
    <w:rsid w:val="00767E9C"/>
    <w:rsid w:val="00767F4B"/>
    <w:rsid w:val="00767FAA"/>
    <w:rsid w:val="0077015F"/>
    <w:rsid w:val="00770170"/>
    <w:rsid w:val="007702BB"/>
    <w:rsid w:val="00770328"/>
    <w:rsid w:val="00770404"/>
    <w:rsid w:val="00770532"/>
    <w:rsid w:val="00770559"/>
    <w:rsid w:val="00770733"/>
    <w:rsid w:val="00770751"/>
    <w:rsid w:val="00770893"/>
    <w:rsid w:val="007708F6"/>
    <w:rsid w:val="00770914"/>
    <w:rsid w:val="00770989"/>
    <w:rsid w:val="007709E3"/>
    <w:rsid w:val="00770A3C"/>
    <w:rsid w:val="00770B5E"/>
    <w:rsid w:val="00770D15"/>
    <w:rsid w:val="00770E7A"/>
    <w:rsid w:val="00771047"/>
    <w:rsid w:val="0077105A"/>
    <w:rsid w:val="007710E9"/>
    <w:rsid w:val="007712DD"/>
    <w:rsid w:val="007713E9"/>
    <w:rsid w:val="00771431"/>
    <w:rsid w:val="00771449"/>
    <w:rsid w:val="00771498"/>
    <w:rsid w:val="00771644"/>
    <w:rsid w:val="007716B6"/>
    <w:rsid w:val="0077170E"/>
    <w:rsid w:val="0077181F"/>
    <w:rsid w:val="00771A31"/>
    <w:rsid w:val="00771A74"/>
    <w:rsid w:val="00771AEC"/>
    <w:rsid w:val="00771D35"/>
    <w:rsid w:val="00772231"/>
    <w:rsid w:val="00772263"/>
    <w:rsid w:val="0077246E"/>
    <w:rsid w:val="0077276C"/>
    <w:rsid w:val="00772948"/>
    <w:rsid w:val="00772A22"/>
    <w:rsid w:val="00772A7D"/>
    <w:rsid w:val="00772CB6"/>
    <w:rsid w:val="00772D6B"/>
    <w:rsid w:val="00772DEA"/>
    <w:rsid w:val="00772E36"/>
    <w:rsid w:val="00773009"/>
    <w:rsid w:val="00773043"/>
    <w:rsid w:val="007730F0"/>
    <w:rsid w:val="0077318F"/>
    <w:rsid w:val="007735DA"/>
    <w:rsid w:val="0077361C"/>
    <w:rsid w:val="00773633"/>
    <w:rsid w:val="00773730"/>
    <w:rsid w:val="007737E8"/>
    <w:rsid w:val="00773962"/>
    <w:rsid w:val="0077398C"/>
    <w:rsid w:val="00773A54"/>
    <w:rsid w:val="00773AD9"/>
    <w:rsid w:val="00773BBA"/>
    <w:rsid w:val="00773C06"/>
    <w:rsid w:val="00773C45"/>
    <w:rsid w:val="00773E0F"/>
    <w:rsid w:val="00773E4F"/>
    <w:rsid w:val="00773EA9"/>
    <w:rsid w:val="00773EE2"/>
    <w:rsid w:val="00773F21"/>
    <w:rsid w:val="00774035"/>
    <w:rsid w:val="0077406C"/>
    <w:rsid w:val="00774117"/>
    <w:rsid w:val="00774213"/>
    <w:rsid w:val="007742BC"/>
    <w:rsid w:val="00774361"/>
    <w:rsid w:val="0077436A"/>
    <w:rsid w:val="007744F2"/>
    <w:rsid w:val="00774513"/>
    <w:rsid w:val="00774779"/>
    <w:rsid w:val="007747DC"/>
    <w:rsid w:val="00774800"/>
    <w:rsid w:val="007749AE"/>
    <w:rsid w:val="00774BE5"/>
    <w:rsid w:val="00774D63"/>
    <w:rsid w:val="00774D80"/>
    <w:rsid w:val="00774D8F"/>
    <w:rsid w:val="00774DB6"/>
    <w:rsid w:val="00774DF7"/>
    <w:rsid w:val="00774ECC"/>
    <w:rsid w:val="00774EDB"/>
    <w:rsid w:val="00774F2D"/>
    <w:rsid w:val="00774F6A"/>
    <w:rsid w:val="00774FC5"/>
    <w:rsid w:val="00774FF8"/>
    <w:rsid w:val="00775031"/>
    <w:rsid w:val="0077512D"/>
    <w:rsid w:val="0077514F"/>
    <w:rsid w:val="0077523F"/>
    <w:rsid w:val="00775376"/>
    <w:rsid w:val="007753D8"/>
    <w:rsid w:val="00775540"/>
    <w:rsid w:val="007755F4"/>
    <w:rsid w:val="00775658"/>
    <w:rsid w:val="0077576D"/>
    <w:rsid w:val="0077592B"/>
    <w:rsid w:val="0077594A"/>
    <w:rsid w:val="00775964"/>
    <w:rsid w:val="007759AB"/>
    <w:rsid w:val="00775C78"/>
    <w:rsid w:val="00775C82"/>
    <w:rsid w:val="00775CA3"/>
    <w:rsid w:val="00775D41"/>
    <w:rsid w:val="00775D83"/>
    <w:rsid w:val="00775D8A"/>
    <w:rsid w:val="00775D9A"/>
    <w:rsid w:val="00775E4B"/>
    <w:rsid w:val="00775E6E"/>
    <w:rsid w:val="00775ECE"/>
    <w:rsid w:val="00775F70"/>
    <w:rsid w:val="0077616C"/>
    <w:rsid w:val="007761A3"/>
    <w:rsid w:val="00776227"/>
    <w:rsid w:val="0077630B"/>
    <w:rsid w:val="007764B0"/>
    <w:rsid w:val="00776525"/>
    <w:rsid w:val="00776607"/>
    <w:rsid w:val="00776638"/>
    <w:rsid w:val="00776857"/>
    <w:rsid w:val="007768D2"/>
    <w:rsid w:val="00776964"/>
    <w:rsid w:val="00776DB3"/>
    <w:rsid w:val="00776DCA"/>
    <w:rsid w:val="00776DCE"/>
    <w:rsid w:val="00776E0D"/>
    <w:rsid w:val="00776E6F"/>
    <w:rsid w:val="00776F07"/>
    <w:rsid w:val="00776FD7"/>
    <w:rsid w:val="00776FE1"/>
    <w:rsid w:val="00777027"/>
    <w:rsid w:val="0077708D"/>
    <w:rsid w:val="007771E0"/>
    <w:rsid w:val="00777233"/>
    <w:rsid w:val="007772E8"/>
    <w:rsid w:val="00777309"/>
    <w:rsid w:val="0077749C"/>
    <w:rsid w:val="00777546"/>
    <w:rsid w:val="007775A3"/>
    <w:rsid w:val="007775E2"/>
    <w:rsid w:val="007776B0"/>
    <w:rsid w:val="00777722"/>
    <w:rsid w:val="00777742"/>
    <w:rsid w:val="00777766"/>
    <w:rsid w:val="00777A7F"/>
    <w:rsid w:val="00777B9A"/>
    <w:rsid w:val="00777BC7"/>
    <w:rsid w:val="00777CF9"/>
    <w:rsid w:val="00777D10"/>
    <w:rsid w:val="00777DF7"/>
    <w:rsid w:val="00777F5F"/>
    <w:rsid w:val="00777FAC"/>
    <w:rsid w:val="00777FE4"/>
    <w:rsid w:val="00780165"/>
    <w:rsid w:val="007801AF"/>
    <w:rsid w:val="00780265"/>
    <w:rsid w:val="00780422"/>
    <w:rsid w:val="007804BC"/>
    <w:rsid w:val="0078061E"/>
    <w:rsid w:val="007806AD"/>
    <w:rsid w:val="007806EF"/>
    <w:rsid w:val="00780733"/>
    <w:rsid w:val="00780ADF"/>
    <w:rsid w:val="00780BE8"/>
    <w:rsid w:val="00780D17"/>
    <w:rsid w:val="00780EE0"/>
    <w:rsid w:val="00781223"/>
    <w:rsid w:val="00781347"/>
    <w:rsid w:val="007813AF"/>
    <w:rsid w:val="007813E6"/>
    <w:rsid w:val="007814FB"/>
    <w:rsid w:val="00781647"/>
    <w:rsid w:val="007816BF"/>
    <w:rsid w:val="007816F5"/>
    <w:rsid w:val="0078173C"/>
    <w:rsid w:val="00781791"/>
    <w:rsid w:val="007817CC"/>
    <w:rsid w:val="007819B5"/>
    <w:rsid w:val="00781A09"/>
    <w:rsid w:val="00781A47"/>
    <w:rsid w:val="00781C4B"/>
    <w:rsid w:val="00781E4E"/>
    <w:rsid w:val="00781E8B"/>
    <w:rsid w:val="00782081"/>
    <w:rsid w:val="007820BB"/>
    <w:rsid w:val="00782242"/>
    <w:rsid w:val="0078228A"/>
    <w:rsid w:val="00782322"/>
    <w:rsid w:val="00782378"/>
    <w:rsid w:val="007823DE"/>
    <w:rsid w:val="0078262E"/>
    <w:rsid w:val="00782688"/>
    <w:rsid w:val="007826EB"/>
    <w:rsid w:val="007827BC"/>
    <w:rsid w:val="00782D52"/>
    <w:rsid w:val="00782D97"/>
    <w:rsid w:val="00782D98"/>
    <w:rsid w:val="00782FAA"/>
    <w:rsid w:val="0078308A"/>
    <w:rsid w:val="007830AF"/>
    <w:rsid w:val="007830FC"/>
    <w:rsid w:val="00783167"/>
    <w:rsid w:val="007831E7"/>
    <w:rsid w:val="00783286"/>
    <w:rsid w:val="007833D9"/>
    <w:rsid w:val="007834BC"/>
    <w:rsid w:val="007834C9"/>
    <w:rsid w:val="007836BC"/>
    <w:rsid w:val="00783730"/>
    <w:rsid w:val="007838BA"/>
    <w:rsid w:val="00783AA5"/>
    <w:rsid w:val="00783B03"/>
    <w:rsid w:val="00783CA5"/>
    <w:rsid w:val="00783CA7"/>
    <w:rsid w:val="00783CBB"/>
    <w:rsid w:val="00783CC0"/>
    <w:rsid w:val="00783CCE"/>
    <w:rsid w:val="00783DBB"/>
    <w:rsid w:val="00783DE9"/>
    <w:rsid w:val="00783E0D"/>
    <w:rsid w:val="00783E82"/>
    <w:rsid w:val="00783F0E"/>
    <w:rsid w:val="00783F80"/>
    <w:rsid w:val="00784011"/>
    <w:rsid w:val="007841CB"/>
    <w:rsid w:val="007841F2"/>
    <w:rsid w:val="00784251"/>
    <w:rsid w:val="00784286"/>
    <w:rsid w:val="00784348"/>
    <w:rsid w:val="0078448A"/>
    <w:rsid w:val="007844BD"/>
    <w:rsid w:val="00784521"/>
    <w:rsid w:val="00784708"/>
    <w:rsid w:val="00784742"/>
    <w:rsid w:val="00784841"/>
    <w:rsid w:val="00784C24"/>
    <w:rsid w:val="00784C3E"/>
    <w:rsid w:val="00784C44"/>
    <w:rsid w:val="00784E39"/>
    <w:rsid w:val="0078503F"/>
    <w:rsid w:val="007850D0"/>
    <w:rsid w:val="0078527E"/>
    <w:rsid w:val="00785378"/>
    <w:rsid w:val="007853DB"/>
    <w:rsid w:val="007854D2"/>
    <w:rsid w:val="007854FA"/>
    <w:rsid w:val="0078554A"/>
    <w:rsid w:val="007855DF"/>
    <w:rsid w:val="0078568F"/>
    <w:rsid w:val="007856A2"/>
    <w:rsid w:val="00785723"/>
    <w:rsid w:val="0078578F"/>
    <w:rsid w:val="007857A1"/>
    <w:rsid w:val="00785818"/>
    <w:rsid w:val="007858C7"/>
    <w:rsid w:val="00785B2B"/>
    <w:rsid w:val="00785BC0"/>
    <w:rsid w:val="00785BC9"/>
    <w:rsid w:val="00785C2A"/>
    <w:rsid w:val="00785D40"/>
    <w:rsid w:val="00785DAD"/>
    <w:rsid w:val="00785DD5"/>
    <w:rsid w:val="00785F16"/>
    <w:rsid w:val="0078601C"/>
    <w:rsid w:val="00786029"/>
    <w:rsid w:val="0078631F"/>
    <w:rsid w:val="00786429"/>
    <w:rsid w:val="00786454"/>
    <w:rsid w:val="007865B6"/>
    <w:rsid w:val="007865CE"/>
    <w:rsid w:val="007869FA"/>
    <w:rsid w:val="00786B3D"/>
    <w:rsid w:val="00786C41"/>
    <w:rsid w:val="00786D13"/>
    <w:rsid w:val="00786DAD"/>
    <w:rsid w:val="00786E85"/>
    <w:rsid w:val="00786F67"/>
    <w:rsid w:val="00787271"/>
    <w:rsid w:val="007872BE"/>
    <w:rsid w:val="00787386"/>
    <w:rsid w:val="00787622"/>
    <w:rsid w:val="007876E2"/>
    <w:rsid w:val="0078783C"/>
    <w:rsid w:val="0078789E"/>
    <w:rsid w:val="007878D6"/>
    <w:rsid w:val="007878FC"/>
    <w:rsid w:val="00787936"/>
    <w:rsid w:val="007879F5"/>
    <w:rsid w:val="00787AB6"/>
    <w:rsid w:val="00787B8C"/>
    <w:rsid w:val="00787D30"/>
    <w:rsid w:val="00787E36"/>
    <w:rsid w:val="00787E99"/>
    <w:rsid w:val="00787F40"/>
    <w:rsid w:val="00787FD8"/>
    <w:rsid w:val="00787FFE"/>
    <w:rsid w:val="007902BC"/>
    <w:rsid w:val="00790388"/>
    <w:rsid w:val="007903BE"/>
    <w:rsid w:val="007904B6"/>
    <w:rsid w:val="007904CC"/>
    <w:rsid w:val="00790715"/>
    <w:rsid w:val="00790886"/>
    <w:rsid w:val="00790A53"/>
    <w:rsid w:val="00790A96"/>
    <w:rsid w:val="00790BE3"/>
    <w:rsid w:val="00790D6C"/>
    <w:rsid w:val="00790E42"/>
    <w:rsid w:val="00790E91"/>
    <w:rsid w:val="00790FC4"/>
    <w:rsid w:val="0079106C"/>
    <w:rsid w:val="007910DC"/>
    <w:rsid w:val="007911A3"/>
    <w:rsid w:val="00791424"/>
    <w:rsid w:val="0079143D"/>
    <w:rsid w:val="0079149A"/>
    <w:rsid w:val="007914E2"/>
    <w:rsid w:val="00791505"/>
    <w:rsid w:val="007915F8"/>
    <w:rsid w:val="007918AB"/>
    <w:rsid w:val="0079196F"/>
    <w:rsid w:val="00791A47"/>
    <w:rsid w:val="00791AB0"/>
    <w:rsid w:val="00791ABC"/>
    <w:rsid w:val="00791ACA"/>
    <w:rsid w:val="00791ACE"/>
    <w:rsid w:val="00791B4A"/>
    <w:rsid w:val="00791B6A"/>
    <w:rsid w:val="00791BBB"/>
    <w:rsid w:val="00791BF6"/>
    <w:rsid w:val="00791D02"/>
    <w:rsid w:val="00791F02"/>
    <w:rsid w:val="00791F56"/>
    <w:rsid w:val="007924DA"/>
    <w:rsid w:val="0079261F"/>
    <w:rsid w:val="00792709"/>
    <w:rsid w:val="00792781"/>
    <w:rsid w:val="007927C6"/>
    <w:rsid w:val="00792800"/>
    <w:rsid w:val="00792969"/>
    <w:rsid w:val="007929EB"/>
    <w:rsid w:val="00792ACE"/>
    <w:rsid w:val="00792CE7"/>
    <w:rsid w:val="00792EC9"/>
    <w:rsid w:val="00792FB5"/>
    <w:rsid w:val="00793056"/>
    <w:rsid w:val="00793089"/>
    <w:rsid w:val="00793121"/>
    <w:rsid w:val="007932A8"/>
    <w:rsid w:val="007935B5"/>
    <w:rsid w:val="00793613"/>
    <w:rsid w:val="00793787"/>
    <w:rsid w:val="007937BA"/>
    <w:rsid w:val="00793845"/>
    <w:rsid w:val="00793A61"/>
    <w:rsid w:val="00793AF5"/>
    <w:rsid w:val="00793B34"/>
    <w:rsid w:val="00793BBE"/>
    <w:rsid w:val="00793C18"/>
    <w:rsid w:val="00793C45"/>
    <w:rsid w:val="00793D38"/>
    <w:rsid w:val="00793D57"/>
    <w:rsid w:val="00793E5E"/>
    <w:rsid w:val="00793ECD"/>
    <w:rsid w:val="0079400F"/>
    <w:rsid w:val="00794010"/>
    <w:rsid w:val="0079407D"/>
    <w:rsid w:val="00794090"/>
    <w:rsid w:val="0079413D"/>
    <w:rsid w:val="0079434F"/>
    <w:rsid w:val="0079435D"/>
    <w:rsid w:val="00794441"/>
    <w:rsid w:val="0079466E"/>
    <w:rsid w:val="007947ED"/>
    <w:rsid w:val="0079480A"/>
    <w:rsid w:val="007948F6"/>
    <w:rsid w:val="00794926"/>
    <w:rsid w:val="00794AE4"/>
    <w:rsid w:val="00794BB3"/>
    <w:rsid w:val="00794CC8"/>
    <w:rsid w:val="00794CF9"/>
    <w:rsid w:val="00794D74"/>
    <w:rsid w:val="00794E1D"/>
    <w:rsid w:val="00794EB1"/>
    <w:rsid w:val="00794ECD"/>
    <w:rsid w:val="00794F20"/>
    <w:rsid w:val="00795015"/>
    <w:rsid w:val="00795017"/>
    <w:rsid w:val="00795109"/>
    <w:rsid w:val="00795142"/>
    <w:rsid w:val="00795231"/>
    <w:rsid w:val="00795287"/>
    <w:rsid w:val="007952F5"/>
    <w:rsid w:val="00795328"/>
    <w:rsid w:val="007953A5"/>
    <w:rsid w:val="0079542D"/>
    <w:rsid w:val="0079546E"/>
    <w:rsid w:val="007955EC"/>
    <w:rsid w:val="00795654"/>
    <w:rsid w:val="007956C3"/>
    <w:rsid w:val="0079580D"/>
    <w:rsid w:val="00795900"/>
    <w:rsid w:val="00795B20"/>
    <w:rsid w:val="00795B63"/>
    <w:rsid w:val="00795B82"/>
    <w:rsid w:val="00795C4B"/>
    <w:rsid w:val="00795CB4"/>
    <w:rsid w:val="00795CE1"/>
    <w:rsid w:val="00795D7A"/>
    <w:rsid w:val="00795E99"/>
    <w:rsid w:val="00795F25"/>
    <w:rsid w:val="00795F44"/>
    <w:rsid w:val="00796008"/>
    <w:rsid w:val="007960FC"/>
    <w:rsid w:val="00796182"/>
    <w:rsid w:val="00796312"/>
    <w:rsid w:val="00796416"/>
    <w:rsid w:val="0079684E"/>
    <w:rsid w:val="0079686C"/>
    <w:rsid w:val="007968D2"/>
    <w:rsid w:val="00796941"/>
    <w:rsid w:val="00796A29"/>
    <w:rsid w:val="00796BF6"/>
    <w:rsid w:val="00796CEB"/>
    <w:rsid w:val="00796D2D"/>
    <w:rsid w:val="00796D3D"/>
    <w:rsid w:val="00796E82"/>
    <w:rsid w:val="00796FEA"/>
    <w:rsid w:val="00797064"/>
    <w:rsid w:val="007970B7"/>
    <w:rsid w:val="00797155"/>
    <w:rsid w:val="00797218"/>
    <w:rsid w:val="00797442"/>
    <w:rsid w:val="0079750E"/>
    <w:rsid w:val="00797512"/>
    <w:rsid w:val="00797743"/>
    <w:rsid w:val="00797773"/>
    <w:rsid w:val="0079784A"/>
    <w:rsid w:val="007978BE"/>
    <w:rsid w:val="007979AB"/>
    <w:rsid w:val="007979F6"/>
    <w:rsid w:val="00797A86"/>
    <w:rsid w:val="00797AD2"/>
    <w:rsid w:val="00797B04"/>
    <w:rsid w:val="00797B26"/>
    <w:rsid w:val="00797C85"/>
    <w:rsid w:val="00797CA0"/>
    <w:rsid w:val="00797D33"/>
    <w:rsid w:val="00797E6D"/>
    <w:rsid w:val="00797EC5"/>
    <w:rsid w:val="00797FDA"/>
    <w:rsid w:val="007A00AF"/>
    <w:rsid w:val="007A00B5"/>
    <w:rsid w:val="007A00B9"/>
    <w:rsid w:val="007A023A"/>
    <w:rsid w:val="007A0391"/>
    <w:rsid w:val="007A0422"/>
    <w:rsid w:val="007A060C"/>
    <w:rsid w:val="007A07F5"/>
    <w:rsid w:val="007A0A4D"/>
    <w:rsid w:val="007A0B2E"/>
    <w:rsid w:val="007A0D20"/>
    <w:rsid w:val="007A0E57"/>
    <w:rsid w:val="007A1090"/>
    <w:rsid w:val="007A10E4"/>
    <w:rsid w:val="007A11D0"/>
    <w:rsid w:val="007A1271"/>
    <w:rsid w:val="007A1421"/>
    <w:rsid w:val="007A14BD"/>
    <w:rsid w:val="007A1645"/>
    <w:rsid w:val="007A16C0"/>
    <w:rsid w:val="007A17E4"/>
    <w:rsid w:val="007A190E"/>
    <w:rsid w:val="007A1A50"/>
    <w:rsid w:val="007A1BEF"/>
    <w:rsid w:val="007A1E3C"/>
    <w:rsid w:val="007A1F19"/>
    <w:rsid w:val="007A2007"/>
    <w:rsid w:val="007A20AB"/>
    <w:rsid w:val="007A20C5"/>
    <w:rsid w:val="007A2246"/>
    <w:rsid w:val="007A2267"/>
    <w:rsid w:val="007A22C5"/>
    <w:rsid w:val="007A23B2"/>
    <w:rsid w:val="007A24C0"/>
    <w:rsid w:val="007A2565"/>
    <w:rsid w:val="007A26C6"/>
    <w:rsid w:val="007A285F"/>
    <w:rsid w:val="007A2BDF"/>
    <w:rsid w:val="007A2CAA"/>
    <w:rsid w:val="007A2D09"/>
    <w:rsid w:val="007A2E6B"/>
    <w:rsid w:val="007A2EBB"/>
    <w:rsid w:val="007A305C"/>
    <w:rsid w:val="007A30BE"/>
    <w:rsid w:val="007A30EC"/>
    <w:rsid w:val="007A31D6"/>
    <w:rsid w:val="007A322C"/>
    <w:rsid w:val="007A3359"/>
    <w:rsid w:val="007A33FE"/>
    <w:rsid w:val="007A3402"/>
    <w:rsid w:val="007A3416"/>
    <w:rsid w:val="007A342E"/>
    <w:rsid w:val="007A344F"/>
    <w:rsid w:val="007A3469"/>
    <w:rsid w:val="007A34B5"/>
    <w:rsid w:val="007A3507"/>
    <w:rsid w:val="007A3556"/>
    <w:rsid w:val="007A356B"/>
    <w:rsid w:val="007A3584"/>
    <w:rsid w:val="007A35E0"/>
    <w:rsid w:val="007A37A3"/>
    <w:rsid w:val="007A39FB"/>
    <w:rsid w:val="007A3B7C"/>
    <w:rsid w:val="007A3BA1"/>
    <w:rsid w:val="007A3D04"/>
    <w:rsid w:val="007A3D48"/>
    <w:rsid w:val="007A3E96"/>
    <w:rsid w:val="007A3EB7"/>
    <w:rsid w:val="007A3FDD"/>
    <w:rsid w:val="007A4373"/>
    <w:rsid w:val="007A442E"/>
    <w:rsid w:val="007A4579"/>
    <w:rsid w:val="007A45B3"/>
    <w:rsid w:val="007A4892"/>
    <w:rsid w:val="007A4A33"/>
    <w:rsid w:val="007A4CBD"/>
    <w:rsid w:val="007A4E19"/>
    <w:rsid w:val="007A51A3"/>
    <w:rsid w:val="007A5209"/>
    <w:rsid w:val="007A54A3"/>
    <w:rsid w:val="007A566A"/>
    <w:rsid w:val="007A56A8"/>
    <w:rsid w:val="007A571A"/>
    <w:rsid w:val="007A57A6"/>
    <w:rsid w:val="007A5803"/>
    <w:rsid w:val="007A58F2"/>
    <w:rsid w:val="007A5979"/>
    <w:rsid w:val="007A599C"/>
    <w:rsid w:val="007A5A0E"/>
    <w:rsid w:val="007A5A2B"/>
    <w:rsid w:val="007A5BC9"/>
    <w:rsid w:val="007A5BEC"/>
    <w:rsid w:val="007A5C61"/>
    <w:rsid w:val="007A5CA2"/>
    <w:rsid w:val="007A5D89"/>
    <w:rsid w:val="007A5DB6"/>
    <w:rsid w:val="007A5E1A"/>
    <w:rsid w:val="007A5EB6"/>
    <w:rsid w:val="007A5EBC"/>
    <w:rsid w:val="007A5F18"/>
    <w:rsid w:val="007A609A"/>
    <w:rsid w:val="007A617D"/>
    <w:rsid w:val="007A6314"/>
    <w:rsid w:val="007A6340"/>
    <w:rsid w:val="007A637C"/>
    <w:rsid w:val="007A6381"/>
    <w:rsid w:val="007A6385"/>
    <w:rsid w:val="007A6546"/>
    <w:rsid w:val="007A65B1"/>
    <w:rsid w:val="007A66C0"/>
    <w:rsid w:val="007A670C"/>
    <w:rsid w:val="007A675F"/>
    <w:rsid w:val="007A67CA"/>
    <w:rsid w:val="007A691E"/>
    <w:rsid w:val="007A69A3"/>
    <w:rsid w:val="007A69DF"/>
    <w:rsid w:val="007A6A44"/>
    <w:rsid w:val="007A6A57"/>
    <w:rsid w:val="007A6AA7"/>
    <w:rsid w:val="007A6B26"/>
    <w:rsid w:val="007A6B9A"/>
    <w:rsid w:val="007A6E30"/>
    <w:rsid w:val="007A6F9D"/>
    <w:rsid w:val="007A7009"/>
    <w:rsid w:val="007A7050"/>
    <w:rsid w:val="007A7058"/>
    <w:rsid w:val="007A71CD"/>
    <w:rsid w:val="007A71D2"/>
    <w:rsid w:val="007A724F"/>
    <w:rsid w:val="007A73DF"/>
    <w:rsid w:val="007A745D"/>
    <w:rsid w:val="007A7668"/>
    <w:rsid w:val="007A780B"/>
    <w:rsid w:val="007A782D"/>
    <w:rsid w:val="007A7884"/>
    <w:rsid w:val="007A78DB"/>
    <w:rsid w:val="007A78E6"/>
    <w:rsid w:val="007A799B"/>
    <w:rsid w:val="007A79C0"/>
    <w:rsid w:val="007A7AEF"/>
    <w:rsid w:val="007A7B84"/>
    <w:rsid w:val="007A7D40"/>
    <w:rsid w:val="007A7DC9"/>
    <w:rsid w:val="007B0007"/>
    <w:rsid w:val="007B00FC"/>
    <w:rsid w:val="007B016D"/>
    <w:rsid w:val="007B0194"/>
    <w:rsid w:val="007B049C"/>
    <w:rsid w:val="007B04DD"/>
    <w:rsid w:val="007B050B"/>
    <w:rsid w:val="007B0563"/>
    <w:rsid w:val="007B0668"/>
    <w:rsid w:val="007B0739"/>
    <w:rsid w:val="007B0741"/>
    <w:rsid w:val="007B0887"/>
    <w:rsid w:val="007B0A65"/>
    <w:rsid w:val="007B0D81"/>
    <w:rsid w:val="007B0D8B"/>
    <w:rsid w:val="007B0DFE"/>
    <w:rsid w:val="007B0E7C"/>
    <w:rsid w:val="007B0F2D"/>
    <w:rsid w:val="007B10B3"/>
    <w:rsid w:val="007B118D"/>
    <w:rsid w:val="007B11EF"/>
    <w:rsid w:val="007B14E1"/>
    <w:rsid w:val="007B1521"/>
    <w:rsid w:val="007B1556"/>
    <w:rsid w:val="007B15B8"/>
    <w:rsid w:val="007B16D2"/>
    <w:rsid w:val="007B180E"/>
    <w:rsid w:val="007B18BC"/>
    <w:rsid w:val="007B18F5"/>
    <w:rsid w:val="007B1929"/>
    <w:rsid w:val="007B192A"/>
    <w:rsid w:val="007B1955"/>
    <w:rsid w:val="007B1980"/>
    <w:rsid w:val="007B19E6"/>
    <w:rsid w:val="007B1A4A"/>
    <w:rsid w:val="007B1C59"/>
    <w:rsid w:val="007B1C66"/>
    <w:rsid w:val="007B1E0F"/>
    <w:rsid w:val="007B1F9C"/>
    <w:rsid w:val="007B20A2"/>
    <w:rsid w:val="007B20ED"/>
    <w:rsid w:val="007B227A"/>
    <w:rsid w:val="007B22D2"/>
    <w:rsid w:val="007B2317"/>
    <w:rsid w:val="007B239E"/>
    <w:rsid w:val="007B23BA"/>
    <w:rsid w:val="007B2575"/>
    <w:rsid w:val="007B26F3"/>
    <w:rsid w:val="007B28B7"/>
    <w:rsid w:val="007B2A19"/>
    <w:rsid w:val="007B2AB3"/>
    <w:rsid w:val="007B2C12"/>
    <w:rsid w:val="007B2DD6"/>
    <w:rsid w:val="007B2DFF"/>
    <w:rsid w:val="007B2F3F"/>
    <w:rsid w:val="007B2FAE"/>
    <w:rsid w:val="007B2FEC"/>
    <w:rsid w:val="007B32AD"/>
    <w:rsid w:val="007B335F"/>
    <w:rsid w:val="007B3546"/>
    <w:rsid w:val="007B36A0"/>
    <w:rsid w:val="007B3860"/>
    <w:rsid w:val="007B38B5"/>
    <w:rsid w:val="007B392F"/>
    <w:rsid w:val="007B39B4"/>
    <w:rsid w:val="007B3A56"/>
    <w:rsid w:val="007B3BCF"/>
    <w:rsid w:val="007B3C63"/>
    <w:rsid w:val="007B3D37"/>
    <w:rsid w:val="007B3D4A"/>
    <w:rsid w:val="007B3E51"/>
    <w:rsid w:val="007B3F99"/>
    <w:rsid w:val="007B4015"/>
    <w:rsid w:val="007B4025"/>
    <w:rsid w:val="007B4166"/>
    <w:rsid w:val="007B433D"/>
    <w:rsid w:val="007B43B5"/>
    <w:rsid w:val="007B4497"/>
    <w:rsid w:val="007B449F"/>
    <w:rsid w:val="007B4611"/>
    <w:rsid w:val="007B46CC"/>
    <w:rsid w:val="007B4757"/>
    <w:rsid w:val="007B48B2"/>
    <w:rsid w:val="007B48F0"/>
    <w:rsid w:val="007B4AA5"/>
    <w:rsid w:val="007B4B63"/>
    <w:rsid w:val="007B4CC3"/>
    <w:rsid w:val="007B4CD4"/>
    <w:rsid w:val="007B4CDA"/>
    <w:rsid w:val="007B4D21"/>
    <w:rsid w:val="007B4D83"/>
    <w:rsid w:val="007B4EC9"/>
    <w:rsid w:val="007B5063"/>
    <w:rsid w:val="007B528F"/>
    <w:rsid w:val="007B52F6"/>
    <w:rsid w:val="007B547B"/>
    <w:rsid w:val="007B54E3"/>
    <w:rsid w:val="007B54E7"/>
    <w:rsid w:val="007B577B"/>
    <w:rsid w:val="007B583F"/>
    <w:rsid w:val="007B5952"/>
    <w:rsid w:val="007B5AD7"/>
    <w:rsid w:val="007B5D45"/>
    <w:rsid w:val="007B5DBF"/>
    <w:rsid w:val="007B5DCC"/>
    <w:rsid w:val="007B5EB1"/>
    <w:rsid w:val="007B6063"/>
    <w:rsid w:val="007B6095"/>
    <w:rsid w:val="007B625C"/>
    <w:rsid w:val="007B6337"/>
    <w:rsid w:val="007B6552"/>
    <w:rsid w:val="007B6579"/>
    <w:rsid w:val="007B65FE"/>
    <w:rsid w:val="007B67EA"/>
    <w:rsid w:val="007B680C"/>
    <w:rsid w:val="007B6944"/>
    <w:rsid w:val="007B6CD2"/>
    <w:rsid w:val="007B6E4F"/>
    <w:rsid w:val="007B6ED9"/>
    <w:rsid w:val="007B700F"/>
    <w:rsid w:val="007B7035"/>
    <w:rsid w:val="007B718B"/>
    <w:rsid w:val="007B71F4"/>
    <w:rsid w:val="007B72BA"/>
    <w:rsid w:val="007B73B8"/>
    <w:rsid w:val="007B74BC"/>
    <w:rsid w:val="007B74DD"/>
    <w:rsid w:val="007B7600"/>
    <w:rsid w:val="007B7606"/>
    <w:rsid w:val="007B76DA"/>
    <w:rsid w:val="007B770F"/>
    <w:rsid w:val="007B7781"/>
    <w:rsid w:val="007B77E1"/>
    <w:rsid w:val="007B78F0"/>
    <w:rsid w:val="007B795B"/>
    <w:rsid w:val="007B79C5"/>
    <w:rsid w:val="007B7B25"/>
    <w:rsid w:val="007B7D1D"/>
    <w:rsid w:val="007B7DE1"/>
    <w:rsid w:val="007B7E08"/>
    <w:rsid w:val="007B7E8E"/>
    <w:rsid w:val="007B7F2A"/>
    <w:rsid w:val="007B7F60"/>
    <w:rsid w:val="007C0024"/>
    <w:rsid w:val="007C01ED"/>
    <w:rsid w:val="007C0217"/>
    <w:rsid w:val="007C0333"/>
    <w:rsid w:val="007C06CD"/>
    <w:rsid w:val="007C06F9"/>
    <w:rsid w:val="007C0821"/>
    <w:rsid w:val="007C0841"/>
    <w:rsid w:val="007C08E0"/>
    <w:rsid w:val="007C09EF"/>
    <w:rsid w:val="007C0A29"/>
    <w:rsid w:val="007C0A8D"/>
    <w:rsid w:val="007C0B33"/>
    <w:rsid w:val="007C0B88"/>
    <w:rsid w:val="007C0BCA"/>
    <w:rsid w:val="007C0C34"/>
    <w:rsid w:val="007C0E38"/>
    <w:rsid w:val="007C1099"/>
    <w:rsid w:val="007C109D"/>
    <w:rsid w:val="007C120D"/>
    <w:rsid w:val="007C1349"/>
    <w:rsid w:val="007C134D"/>
    <w:rsid w:val="007C1372"/>
    <w:rsid w:val="007C1373"/>
    <w:rsid w:val="007C154D"/>
    <w:rsid w:val="007C15E2"/>
    <w:rsid w:val="007C161E"/>
    <w:rsid w:val="007C1653"/>
    <w:rsid w:val="007C166B"/>
    <w:rsid w:val="007C167A"/>
    <w:rsid w:val="007C1703"/>
    <w:rsid w:val="007C1834"/>
    <w:rsid w:val="007C18D2"/>
    <w:rsid w:val="007C1A34"/>
    <w:rsid w:val="007C1A71"/>
    <w:rsid w:val="007C1B1E"/>
    <w:rsid w:val="007C1B6B"/>
    <w:rsid w:val="007C1B9F"/>
    <w:rsid w:val="007C1C9B"/>
    <w:rsid w:val="007C1CCF"/>
    <w:rsid w:val="007C1D7B"/>
    <w:rsid w:val="007C1DF9"/>
    <w:rsid w:val="007C1F24"/>
    <w:rsid w:val="007C2019"/>
    <w:rsid w:val="007C20A9"/>
    <w:rsid w:val="007C20C7"/>
    <w:rsid w:val="007C21A3"/>
    <w:rsid w:val="007C21F2"/>
    <w:rsid w:val="007C238D"/>
    <w:rsid w:val="007C24E2"/>
    <w:rsid w:val="007C2584"/>
    <w:rsid w:val="007C25CB"/>
    <w:rsid w:val="007C25D7"/>
    <w:rsid w:val="007C261F"/>
    <w:rsid w:val="007C2926"/>
    <w:rsid w:val="007C2982"/>
    <w:rsid w:val="007C2A17"/>
    <w:rsid w:val="007C2B9A"/>
    <w:rsid w:val="007C2D23"/>
    <w:rsid w:val="007C2FA5"/>
    <w:rsid w:val="007C3010"/>
    <w:rsid w:val="007C32A5"/>
    <w:rsid w:val="007C333A"/>
    <w:rsid w:val="007C334D"/>
    <w:rsid w:val="007C3491"/>
    <w:rsid w:val="007C34B9"/>
    <w:rsid w:val="007C34C1"/>
    <w:rsid w:val="007C3625"/>
    <w:rsid w:val="007C36AF"/>
    <w:rsid w:val="007C36E4"/>
    <w:rsid w:val="007C36F8"/>
    <w:rsid w:val="007C3735"/>
    <w:rsid w:val="007C3769"/>
    <w:rsid w:val="007C3B37"/>
    <w:rsid w:val="007C3BF3"/>
    <w:rsid w:val="007C3C9F"/>
    <w:rsid w:val="007C3F0B"/>
    <w:rsid w:val="007C3FC8"/>
    <w:rsid w:val="007C3FD6"/>
    <w:rsid w:val="007C4014"/>
    <w:rsid w:val="007C41D1"/>
    <w:rsid w:val="007C43A8"/>
    <w:rsid w:val="007C44D1"/>
    <w:rsid w:val="007C453E"/>
    <w:rsid w:val="007C4555"/>
    <w:rsid w:val="007C47EB"/>
    <w:rsid w:val="007C47F3"/>
    <w:rsid w:val="007C480E"/>
    <w:rsid w:val="007C493A"/>
    <w:rsid w:val="007C494F"/>
    <w:rsid w:val="007C49BF"/>
    <w:rsid w:val="007C4A1C"/>
    <w:rsid w:val="007C4A3F"/>
    <w:rsid w:val="007C4A8B"/>
    <w:rsid w:val="007C4C4D"/>
    <w:rsid w:val="007C4DB1"/>
    <w:rsid w:val="007C50D0"/>
    <w:rsid w:val="007C5207"/>
    <w:rsid w:val="007C525A"/>
    <w:rsid w:val="007C52DD"/>
    <w:rsid w:val="007C5363"/>
    <w:rsid w:val="007C542C"/>
    <w:rsid w:val="007C5560"/>
    <w:rsid w:val="007C557F"/>
    <w:rsid w:val="007C55B7"/>
    <w:rsid w:val="007C56BA"/>
    <w:rsid w:val="007C5795"/>
    <w:rsid w:val="007C57AF"/>
    <w:rsid w:val="007C5849"/>
    <w:rsid w:val="007C5971"/>
    <w:rsid w:val="007C59F0"/>
    <w:rsid w:val="007C5C7B"/>
    <w:rsid w:val="007C5CCC"/>
    <w:rsid w:val="007C5D41"/>
    <w:rsid w:val="007C5DFC"/>
    <w:rsid w:val="007C5EF2"/>
    <w:rsid w:val="007C609E"/>
    <w:rsid w:val="007C61D2"/>
    <w:rsid w:val="007C6323"/>
    <w:rsid w:val="007C63E3"/>
    <w:rsid w:val="007C64BA"/>
    <w:rsid w:val="007C64F0"/>
    <w:rsid w:val="007C6620"/>
    <w:rsid w:val="007C67DB"/>
    <w:rsid w:val="007C6885"/>
    <w:rsid w:val="007C68E2"/>
    <w:rsid w:val="007C68FF"/>
    <w:rsid w:val="007C698C"/>
    <w:rsid w:val="007C6A54"/>
    <w:rsid w:val="007C6B75"/>
    <w:rsid w:val="007C6C85"/>
    <w:rsid w:val="007C6CCE"/>
    <w:rsid w:val="007C6DB1"/>
    <w:rsid w:val="007C6E30"/>
    <w:rsid w:val="007C6FC0"/>
    <w:rsid w:val="007C719D"/>
    <w:rsid w:val="007C71A9"/>
    <w:rsid w:val="007C72BC"/>
    <w:rsid w:val="007C733C"/>
    <w:rsid w:val="007C73C2"/>
    <w:rsid w:val="007C7534"/>
    <w:rsid w:val="007C75AC"/>
    <w:rsid w:val="007C75BA"/>
    <w:rsid w:val="007C790A"/>
    <w:rsid w:val="007C7914"/>
    <w:rsid w:val="007C7B3B"/>
    <w:rsid w:val="007C7B88"/>
    <w:rsid w:val="007C7C50"/>
    <w:rsid w:val="007C7CED"/>
    <w:rsid w:val="007C7FD1"/>
    <w:rsid w:val="007D02CD"/>
    <w:rsid w:val="007D02CE"/>
    <w:rsid w:val="007D0318"/>
    <w:rsid w:val="007D032A"/>
    <w:rsid w:val="007D03FE"/>
    <w:rsid w:val="007D0537"/>
    <w:rsid w:val="007D0539"/>
    <w:rsid w:val="007D0661"/>
    <w:rsid w:val="007D0676"/>
    <w:rsid w:val="007D07C8"/>
    <w:rsid w:val="007D07FE"/>
    <w:rsid w:val="007D0878"/>
    <w:rsid w:val="007D08C7"/>
    <w:rsid w:val="007D094B"/>
    <w:rsid w:val="007D0952"/>
    <w:rsid w:val="007D0AF1"/>
    <w:rsid w:val="007D0B3B"/>
    <w:rsid w:val="007D0C63"/>
    <w:rsid w:val="007D0DC1"/>
    <w:rsid w:val="007D0ED9"/>
    <w:rsid w:val="007D0F46"/>
    <w:rsid w:val="007D0F91"/>
    <w:rsid w:val="007D11CB"/>
    <w:rsid w:val="007D12F8"/>
    <w:rsid w:val="007D14AA"/>
    <w:rsid w:val="007D15C0"/>
    <w:rsid w:val="007D162A"/>
    <w:rsid w:val="007D16DF"/>
    <w:rsid w:val="007D1775"/>
    <w:rsid w:val="007D1850"/>
    <w:rsid w:val="007D18A5"/>
    <w:rsid w:val="007D18AC"/>
    <w:rsid w:val="007D1945"/>
    <w:rsid w:val="007D1977"/>
    <w:rsid w:val="007D1A40"/>
    <w:rsid w:val="007D1CBF"/>
    <w:rsid w:val="007D1D12"/>
    <w:rsid w:val="007D1DB9"/>
    <w:rsid w:val="007D1DFB"/>
    <w:rsid w:val="007D1F50"/>
    <w:rsid w:val="007D1F67"/>
    <w:rsid w:val="007D1FA7"/>
    <w:rsid w:val="007D1FDA"/>
    <w:rsid w:val="007D2128"/>
    <w:rsid w:val="007D21AB"/>
    <w:rsid w:val="007D2493"/>
    <w:rsid w:val="007D24AC"/>
    <w:rsid w:val="007D2564"/>
    <w:rsid w:val="007D25A0"/>
    <w:rsid w:val="007D276C"/>
    <w:rsid w:val="007D2791"/>
    <w:rsid w:val="007D2877"/>
    <w:rsid w:val="007D2912"/>
    <w:rsid w:val="007D29B4"/>
    <w:rsid w:val="007D2B6B"/>
    <w:rsid w:val="007D2BB7"/>
    <w:rsid w:val="007D2C11"/>
    <w:rsid w:val="007D2D3C"/>
    <w:rsid w:val="007D2E80"/>
    <w:rsid w:val="007D2EA1"/>
    <w:rsid w:val="007D2F3A"/>
    <w:rsid w:val="007D2F44"/>
    <w:rsid w:val="007D2F6E"/>
    <w:rsid w:val="007D2FAC"/>
    <w:rsid w:val="007D304B"/>
    <w:rsid w:val="007D32BE"/>
    <w:rsid w:val="007D342F"/>
    <w:rsid w:val="007D3591"/>
    <w:rsid w:val="007D3D8B"/>
    <w:rsid w:val="007D3EEF"/>
    <w:rsid w:val="007D3F7B"/>
    <w:rsid w:val="007D3FBC"/>
    <w:rsid w:val="007D401E"/>
    <w:rsid w:val="007D414E"/>
    <w:rsid w:val="007D41D9"/>
    <w:rsid w:val="007D4298"/>
    <w:rsid w:val="007D436A"/>
    <w:rsid w:val="007D4439"/>
    <w:rsid w:val="007D4497"/>
    <w:rsid w:val="007D46B3"/>
    <w:rsid w:val="007D4742"/>
    <w:rsid w:val="007D47CF"/>
    <w:rsid w:val="007D4808"/>
    <w:rsid w:val="007D49E3"/>
    <w:rsid w:val="007D4A2E"/>
    <w:rsid w:val="007D4A64"/>
    <w:rsid w:val="007D4A8B"/>
    <w:rsid w:val="007D4BD1"/>
    <w:rsid w:val="007D4BDC"/>
    <w:rsid w:val="007D4BE3"/>
    <w:rsid w:val="007D4C56"/>
    <w:rsid w:val="007D4C7F"/>
    <w:rsid w:val="007D4D2B"/>
    <w:rsid w:val="007D4E1B"/>
    <w:rsid w:val="007D4ED5"/>
    <w:rsid w:val="007D4FCF"/>
    <w:rsid w:val="007D5213"/>
    <w:rsid w:val="007D52ED"/>
    <w:rsid w:val="007D540A"/>
    <w:rsid w:val="007D55A3"/>
    <w:rsid w:val="007D55BE"/>
    <w:rsid w:val="007D571C"/>
    <w:rsid w:val="007D5751"/>
    <w:rsid w:val="007D5755"/>
    <w:rsid w:val="007D5A89"/>
    <w:rsid w:val="007D5AE2"/>
    <w:rsid w:val="007D5DED"/>
    <w:rsid w:val="007D601C"/>
    <w:rsid w:val="007D615C"/>
    <w:rsid w:val="007D61BC"/>
    <w:rsid w:val="007D6244"/>
    <w:rsid w:val="007D62C7"/>
    <w:rsid w:val="007D62D8"/>
    <w:rsid w:val="007D62FC"/>
    <w:rsid w:val="007D63FA"/>
    <w:rsid w:val="007D642F"/>
    <w:rsid w:val="007D68A1"/>
    <w:rsid w:val="007D69BA"/>
    <w:rsid w:val="007D69E0"/>
    <w:rsid w:val="007D6A75"/>
    <w:rsid w:val="007D6BC9"/>
    <w:rsid w:val="007D6CE0"/>
    <w:rsid w:val="007D6CE8"/>
    <w:rsid w:val="007D6F88"/>
    <w:rsid w:val="007D6FD2"/>
    <w:rsid w:val="007D70D3"/>
    <w:rsid w:val="007D7171"/>
    <w:rsid w:val="007D71C9"/>
    <w:rsid w:val="007D72B1"/>
    <w:rsid w:val="007D72E9"/>
    <w:rsid w:val="007D7500"/>
    <w:rsid w:val="007D7567"/>
    <w:rsid w:val="007D75A7"/>
    <w:rsid w:val="007D75DB"/>
    <w:rsid w:val="007D7AE5"/>
    <w:rsid w:val="007D7B40"/>
    <w:rsid w:val="007D7B8E"/>
    <w:rsid w:val="007D7BDA"/>
    <w:rsid w:val="007D7C2D"/>
    <w:rsid w:val="007D7D49"/>
    <w:rsid w:val="007D7D77"/>
    <w:rsid w:val="007D7E19"/>
    <w:rsid w:val="007D7E3C"/>
    <w:rsid w:val="007D7E7D"/>
    <w:rsid w:val="007D7FD9"/>
    <w:rsid w:val="007D7FF2"/>
    <w:rsid w:val="007E005B"/>
    <w:rsid w:val="007E018D"/>
    <w:rsid w:val="007E01BD"/>
    <w:rsid w:val="007E021F"/>
    <w:rsid w:val="007E0487"/>
    <w:rsid w:val="007E04BD"/>
    <w:rsid w:val="007E053E"/>
    <w:rsid w:val="007E0614"/>
    <w:rsid w:val="007E0637"/>
    <w:rsid w:val="007E0662"/>
    <w:rsid w:val="007E07DF"/>
    <w:rsid w:val="007E09A2"/>
    <w:rsid w:val="007E0B52"/>
    <w:rsid w:val="007E0C79"/>
    <w:rsid w:val="007E0D0D"/>
    <w:rsid w:val="007E0D84"/>
    <w:rsid w:val="007E0E0E"/>
    <w:rsid w:val="007E0E1A"/>
    <w:rsid w:val="007E0F25"/>
    <w:rsid w:val="007E0F39"/>
    <w:rsid w:val="007E0F53"/>
    <w:rsid w:val="007E10C2"/>
    <w:rsid w:val="007E1197"/>
    <w:rsid w:val="007E124B"/>
    <w:rsid w:val="007E1336"/>
    <w:rsid w:val="007E134B"/>
    <w:rsid w:val="007E138D"/>
    <w:rsid w:val="007E13C1"/>
    <w:rsid w:val="007E1542"/>
    <w:rsid w:val="007E154E"/>
    <w:rsid w:val="007E1595"/>
    <w:rsid w:val="007E1791"/>
    <w:rsid w:val="007E18F6"/>
    <w:rsid w:val="007E1938"/>
    <w:rsid w:val="007E199C"/>
    <w:rsid w:val="007E1A28"/>
    <w:rsid w:val="007E1A47"/>
    <w:rsid w:val="007E1A67"/>
    <w:rsid w:val="007E1B1B"/>
    <w:rsid w:val="007E1D77"/>
    <w:rsid w:val="007E1F27"/>
    <w:rsid w:val="007E209F"/>
    <w:rsid w:val="007E22B3"/>
    <w:rsid w:val="007E22DA"/>
    <w:rsid w:val="007E230D"/>
    <w:rsid w:val="007E233C"/>
    <w:rsid w:val="007E23E2"/>
    <w:rsid w:val="007E2461"/>
    <w:rsid w:val="007E2517"/>
    <w:rsid w:val="007E2623"/>
    <w:rsid w:val="007E28FE"/>
    <w:rsid w:val="007E2AA9"/>
    <w:rsid w:val="007E2DFD"/>
    <w:rsid w:val="007E2F62"/>
    <w:rsid w:val="007E2FBE"/>
    <w:rsid w:val="007E2FE1"/>
    <w:rsid w:val="007E31AC"/>
    <w:rsid w:val="007E31DC"/>
    <w:rsid w:val="007E31EE"/>
    <w:rsid w:val="007E32FD"/>
    <w:rsid w:val="007E3606"/>
    <w:rsid w:val="007E3761"/>
    <w:rsid w:val="007E3824"/>
    <w:rsid w:val="007E38F5"/>
    <w:rsid w:val="007E3A2E"/>
    <w:rsid w:val="007E3B99"/>
    <w:rsid w:val="007E3C48"/>
    <w:rsid w:val="007E3D1D"/>
    <w:rsid w:val="007E3E31"/>
    <w:rsid w:val="007E3EAF"/>
    <w:rsid w:val="007E41F3"/>
    <w:rsid w:val="007E4293"/>
    <w:rsid w:val="007E42C6"/>
    <w:rsid w:val="007E42E7"/>
    <w:rsid w:val="007E4336"/>
    <w:rsid w:val="007E4380"/>
    <w:rsid w:val="007E438B"/>
    <w:rsid w:val="007E4538"/>
    <w:rsid w:val="007E4598"/>
    <w:rsid w:val="007E4698"/>
    <w:rsid w:val="007E47BD"/>
    <w:rsid w:val="007E4853"/>
    <w:rsid w:val="007E4865"/>
    <w:rsid w:val="007E48B0"/>
    <w:rsid w:val="007E4977"/>
    <w:rsid w:val="007E4B31"/>
    <w:rsid w:val="007E4B32"/>
    <w:rsid w:val="007E4B6D"/>
    <w:rsid w:val="007E4BDF"/>
    <w:rsid w:val="007E4C16"/>
    <w:rsid w:val="007E4DC4"/>
    <w:rsid w:val="007E4E23"/>
    <w:rsid w:val="007E4EAD"/>
    <w:rsid w:val="007E5041"/>
    <w:rsid w:val="007E50DF"/>
    <w:rsid w:val="007E511A"/>
    <w:rsid w:val="007E5273"/>
    <w:rsid w:val="007E5392"/>
    <w:rsid w:val="007E5449"/>
    <w:rsid w:val="007E552B"/>
    <w:rsid w:val="007E5554"/>
    <w:rsid w:val="007E555D"/>
    <w:rsid w:val="007E565E"/>
    <w:rsid w:val="007E567F"/>
    <w:rsid w:val="007E56DE"/>
    <w:rsid w:val="007E596E"/>
    <w:rsid w:val="007E5ACF"/>
    <w:rsid w:val="007E5C8C"/>
    <w:rsid w:val="007E5DDA"/>
    <w:rsid w:val="007E5DE3"/>
    <w:rsid w:val="007E5DF6"/>
    <w:rsid w:val="007E5F2B"/>
    <w:rsid w:val="007E5F59"/>
    <w:rsid w:val="007E60FC"/>
    <w:rsid w:val="007E61CE"/>
    <w:rsid w:val="007E636E"/>
    <w:rsid w:val="007E6544"/>
    <w:rsid w:val="007E66F3"/>
    <w:rsid w:val="007E677C"/>
    <w:rsid w:val="007E67AE"/>
    <w:rsid w:val="007E693D"/>
    <w:rsid w:val="007E6B3F"/>
    <w:rsid w:val="007E6BB5"/>
    <w:rsid w:val="007E6C2A"/>
    <w:rsid w:val="007E6CB1"/>
    <w:rsid w:val="007E6E14"/>
    <w:rsid w:val="007E6F4A"/>
    <w:rsid w:val="007E7114"/>
    <w:rsid w:val="007E7176"/>
    <w:rsid w:val="007E721C"/>
    <w:rsid w:val="007E737C"/>
    <w:rsid w:val="007E7521"/>
    <w:rsid w:val="007E7582"/>
    <w:rsid w:val="007E75B8"/>
    <w:rsid w:val="007E75BD"/>
    <w:rsid w:val="007E764C"/>
    <w:rsid w:val="007E783F"/>
    <w:rsid w:val="007E7A6E"/>
    <w:rsid w:val="007E7B07"/>
    <w:rsid w:val="007E7B8E"/>
    <w:rsid w:val="007E7DD4"/>
    <w:rsid w:val="007E7E29"/>
    <w:rsid w:val="007E7E42"/>
    <w:rsid w:val="007E7F6D"/>
    <w:rsid w:val="007F00DA"/>
    <w:rsid w:val="007F013A"/>
    <w:rsid w:val="007F0190"/>
    <w:rsid w:val="007F048D"/>
    <w:rsid w:val="007F04A2"/>
    <w:rsid w:val="007F0575"/>
    <w:rsid w:val="007F0777"/>
    <w:rsid w:val="007F0833"/>
    <w:rsid w:val="007F084F"/>
    <w:rsid w:val="007F08FF"/>
    <w:rsid w:val="007F09C2"/>
    <w:rsid w:val="007F0B97"/>
    <w:rsid w:val="007F0BFA"/>
    <w:rsid w:val="007F0E06"/>
    <w:rsid w:val="007F0EBC"/>
    <w:rsid w:val="007F0F5C"/>
    <w:rsid w:val="007F1036"/>
    <w:rsid w:val="007F11A9"/>
    <w:rsid w:val="007F11FB"/>
    <w:rsid w:val="007F1211"/>
    <w:rsid w:val="007F12A9"/>
    <w:rsid w:val="007F12BE"/>
    <w:rsid w:val="007F13F1"/>
    <w:rsid w:val="007F1662"/>
    <w:rsid w:val="007F1690"/>
    <w:rsid w:val="007F174C"/>
    <w:rsid w:val="007F1764"/>
    <w:rsid w:val="007F189D"/>
    <w:rsid w:val="007F195E"/>
    <w:rsid w:val="007F1A0B"/>
    <w:rsid w:val="007F1A53"/>
    <w:rsid w:val="007F1AF2"/>
    <w:rsid w:val="007F1B76"/>
    <w:rsid w:val="007F1FC3"/>
    <w:rsid w:val="007F212D"/>
    <w:rsid w:val="007F2145"/>
    <w:rsid w:val="007F2258"/>
    <w:rsid w:val="007F22CB"/>
    <w:rsid w:val="007F2327"/>
    <w:rsid w:val="007F2356"/>
    <w:rsid w:val="007F236C"/>
    <w:rsid w:val="007F239F"/>
    <w:rsid w:val="007F2519"/>
    <w:rsid w:val="007F25C5"/>
    <w:rsid w:val="007F27D8"/>
    <w:rsid w:val="007F2829"/>
    <w:rsid w:val="007F28F3"/>
    <w:rsid w:val="007F2A2D"/>
    <w:rsid w:val="007F2C3A"/>
    <w:rsid w:val="007F2CCF"/>
    <w:rsid w:val="007F2CDA"/>
    <w:rsid w:val="007F2E5B"/>
    <w:rsid w:val="007F2E81"/>
    <w:rsid w:val="007F2E93"/>
    <w:rsid w:val="007F2EE6"/>
    <w:rsid w:val="007F2F5D"/>
    <w:rsid w:val="007F2FB1"/>
    <w:rsid w:val="007F300C"/>
    <w:rsid w:val="007F31EF"/>
    <w:rsid w:val="007F32F8"/>
    <w:rsid w:val="007F3310"/>
    <w:rsid w:val="007F349D"/>
    <w:rsid w:val="007F350E"/>
    <w:rsid w:val="007F35DA"/>
    <w:rsid w:val="007F362C"/>
    <w:rsid w:val="007F3644"/>
    <w:rsid w:val="007F372A"/>
    <w:rsid w:val="007F392F"/>
    <w:rsid w:val="007F3A35"/>
    <w:rsid w:val="007F3ACC"/>
    <w:rsid w:val="007F3BD6"/>
    <w:rsid w:val="007F3E44"/>
    <w:rsid w:val="007F41FB"/>
    <w:rsid w:val="007F42A2"/>
    <w:rsid w:val="007F4310"/>
    <w:rsid w:val="007F436C"/>
    <w:rsid w:val="007F4390"/>
    <w:rsid w:val="007F4470"/>
    <w:rsid w:val="007F44E0"/>
    <w:rsid w:val="007F4613"/>
    <w:rsid w:val="007F462A"/>
    <w:rsid w:val="007F46EC"/>
    <w:rsid w:val="007F48AA"/>
    <w:rsid w:val="007F4A7C"/>
    <w:rsid w:val="007F4C35"/>
    <w:rsid w:val="007F4E08"/>
    <w:rsid w:val="007F4E19"/>
    <w:rsid w:val="007F5056"/>
    <w:rsid w:val="007F50DD"/>
    <w:rsid w:val="007F5160"/>
    <w:rsid w:val="007F539E"/>
    <w:rsid w:val="007F5461"/>
    <w:rsid w:val="007F552B"/>
    <w:rsid w:val="007F5783"/>
    <w:rsid w:val="007F598B"/>
    <w:rsid w:val="007F5A13"/>
    <w:rsid w:val="007F5A15"/>
    <w:rsid w:val="007F5A4C"/>
    <w:rsid w:val="007F5B45"/>
    <w:rsid w:val="007F5CC8"/>
    <w:rsid w:val="007F5D1F"/>
    <w:rsid w:val="007F5D5F"/>
    <w:rsid w:val="007F5ED3"/>
    <w:rsid w:val="007F5F3D"/>
    <w:rsid w:val="007F6082"/>
    <w:rsid w:val="007F609F"/>
    <w:rsid w:val="007F61FB"/>
    <w:rsid w:val="007F624F"/>
    <w:rsid w:val="007F6283"/>
    <w:rsid w:val="007F6462"/>
    <w:rsid w:val="007F66E7"/>
    <w:rsid w:val="007F670E"/>
    <w:rsid w:val="007F67AD"/>
    <w:rsid w:val="007F67F1"/>
    <w:rsid w:val="007F6C2C"/>
    <w:rsid w:val="007F6C76"/>
    <w:rsid w:val="007F6D27"/>
    <w:rsid w:val="007F6D7A"/>
    <w:rsid w:val="007F6DFD"/>
    <w:rsid w:val="007F6E99"/>
    <w:rsid w:val="007F6F11"/>
    <w:rsid w:val="007F6F25"/>
    <w:rsid w:val="007F6FBC"/>
    <w:rsid w:val="007F711E"/>
    <w:rsid w:val="007F71B1"/>
    <w:rsid w:val="007F7235"/>
    <w:rsid w:val="007F7393"/>
    <w:rsid w:val="007F73D7"/>
    <w:rsid w:val="007F7473"/>
    <w:rsid w:val="007F7552"/>
    <w:rsid w:val="007F7556"/>
    <w:rsid w:val="007F76BC"/>
    <w:rsid w:val="007F7998"/>
    <w:rsid w:val="007F79D6"/>
    <w:rsid w:val="007F79DD"/>
    <w:rsid w:val="007F7BF1"/>
    <w:rsid w:val="007F7D78"/>
    <w:rsid w:val="007F7D7C"/>
    <w:rsid w:val="007F7D96"/>
    <w:rsid w:val="00800263"/>
    <w:rsid w:val="0080026B"/>
    <w:rsid w:val="008002DF"/>
    <w:rsid w:val="0080050F"/>
    <w:rsid w:val="00800653"/>
    <w:rsid w:val="0080066E"/>
    <w:rsid w:val="008007B1"/>
    <w:rsid w:val="0080082E"/>
    <w:rsid w:val="0080095D"/>
    <w:rsid w:val="008009A2"/>
    <w:rsid w:val="00800A33"/>
    <w:rsid w:val="00800AAF"/>
    <w:rsid w:val="00800B36"/>
    <w:rsid w:val="00800DA9"/>
    <w:rsid w:val="00800E0B"/>
    <w:rsid w:val="00800E5A"/>
    <w:rsid w:val="00800F32"/>
    <w:rsid w:val="00800F3A"/>
    <w:rsid w:val="0080123B"/>
    <w:rsid w:val="008013F6"/>
    <w:rsid w:val="00801448"/>
    <w:rsid w:val="0080175C"/>
    <w:rsid w:val="008017C0"/>
    <w:rsid w:val="008017EC"/>
    <w:rsid w:val="00801A99"/>
    <w:rsid w:val="00801C7F"/>
    <w:rsid w:val="00801C98"/>
    <w:rsid w:val="00801E39"/>
    <w:rsid w:val="00802051"/>
    <w:rsid w:val="00802099"/>
    <w:rsid w:val="008020B9"/>
    <w:rsid w:val="00802125"/>
    <w:rsid w:val="00802145"/>
    <w:rsid w:val="00802188"/>
    <w:rsid w:val="0080227C"/>
    <w:rsid w:val="00802376"/>
    <w:rsid w:val="008023EC"/>
    <w:rsid w:val="00802496"/>
    <w:rsid w:val="008024A3"/>
    <w:rsid w:val="008024CA"/>
    <w:rsid w:val="008025A5"/>
    <w:rsid w:val="0080274E"/>
    <w:rsid w:val="008029C1"/>
    <w:rsid w:val="00802B4D"/>
    <w:rsid w:val="00802CCD"/>
    <w:rsid w:val="00802DB4"/>
    <w:rsid w:val="00803102"/>
    <w:rsid w:val="00803121"/>
    <w:rsid w:val="0080325A"/>
    <w:rsid w:val="008034B7"/>
    <w:rsid w:val="008034BE"/>
    <w:rsid w:val="008035E5"/>
    <w:rsid w:val="0080360B"/>
    <w:rsid w:val="00803622"/>
    <w:rsid w:val="008036EC"/>
    <w:rsid w:val="00803726"/>
    <w:rsid w:val="008037A4"/>
    <w:rsid w:val="00803830"/>
    <w:rsid w:val="008038BF"/>
    <w:rsid w:val="008038F0"/>
    <w:rsid w:val="00803A8D"/>
    <w:rsid w:val="00803AB0"/>
    <w:rsid w:val="00803B00"/>
    <w:rsid w:val="00803C05"/>
    <w:rsid w:val="00803CC6"/>
    <w:rsid w:val="00803D9C"/>
    <w:rsid w:val="00803ECD"/>
    <w:rsid w:val="00803F2A"/>
    <w:rsid w:val="00804109"/>
    <w:rsid w:val="0080424A"/>
    <w:rsid w:val="00804394"/>
    <w:rsid w:val="0080440D"/>
    <w:rsid w:val="00804513"/>
    <w:rsid w:val="0080457C"/>
    <w:rsid w:val="008045B1"/>
    <w:rsid w:val="00804643"/>
    <w:rsid w:val="008046A4"/>
    <w:rsid w:val="00804795"/>
    <w:rsid w:val="008047C4"/>
    <w:rsid w:val="008049E2"/>
    <w:rsid w:val="00804A38"/>
    <w:rsid w:val="00804BEA"/>
    <w:rsid w:val="00804D1E"/>
    <w:rsid w:val="00804DFD"/>
    <w:rsid w:val="00805053"/>
    <w:rsid w:val="00805173"/>
    <w:rsid w:val="008052EE"/>
    <w:rsid w:val="00805407"/>
    <w:rsid w:val="008054D6"/>
    <w:rsid w:val="0080560E"/>
    <w:rsid w:val="00805798"/>
    <w:rsid w:val="00805908"/>
    <w:rsid w:val="00805934"/>
    <w:rsid w:val="0080599B"/>
    <w:rsid w:val="008059DB"/>
    <w:rsid w:val="00805A0E"/>
    <w:rsid w:val="00805B72"/>
    <w:rsid w:val="00805B91"/>
    <w:rsid w:val="00805BB0"/>
    <w:rsid w:val="00805BFF"/>
    <w:rsid w:val="00805DC1"/>
    <w:rsid w:val="00805E5E"/>
    <w:rsid w:val="00805E64"/>
    <w:rsid w:val="0080601F"/>
    <w:rsid w:val="00806283"/>
    <w:rsid w:val="008062B8"/>
    <w:rsid w:val="00806532"/>
    <w:rsid w:val="0080658F"/>
    <w:rsid w:val="008065B2"/>
    <w:rsid w:val="008065CE"/>
    <w:rsid w:val="008066B1"/>
    <w:rsid w:val="00806871"/>
    <w:rsid w:val="0080690B"/>
    <w:rsid w:val="00806968"/>
    <w:rsid w:val="008069F2"/>
    <w:rsid w:val="00806A8D"/>
    <w:rsid w:val="00806B32"/>
    <w:rsid w:val="00806D35"/>
    <w:rsid w:val="00806DB6"/>
    <w:rsid w:val="00806F11"/>
    <w:rsid w:val="00806FF7"/>
    <w:rsid w:val="00807015"/>
    <w:rsid w:val="0080711D"/>
    <w:rsid w:val="00807154"/>
    <w:rsid w:val="0080742E"/>
    <w:rsid w:val="008074A2"/>
    <w:rsid w:val="00807542"/>
    <w:rsid w:val="008076A1"/>
    <w:rsid w:val="00807805"/>
    <w:rsid w:val="00807822"/>
    <w:rsid w:val="00807A0D"/>
    <w:rsid w:val="00807ACC"/>
    <w:rsid w:val="00807B0C"/>
    <w:rsid w:val="00807B56"/>
    <w:rsid w:val="00807B6D"/>
    <w:rsid w:val="00807EB9"/>
    <w:rsid w:val="00807F27"/>
    <w:rsid w:val="00807F3D"/>
    <w:rsid w:val="00807FCB"/>
    <w:rsid w:val="008100B9"/>
    <w:rsid w:val="0081027C"/>
    <w:rsid w:val="008104E5"/>
    <w:rsid w:val="00810511"/>
    <w:rsid w:val="00810615"/>
    <w:rsid w:val="008106A7"/>
    <w:rsid w:val="008106C1"/>
    <w:rsid w:val="008109CB"/>
    <w:rsid w:val="00810A47"/>
    <w:rsid w:val="00810B08"/>
    <w:rsid w:val="00810BC6"/>
    <w:rsid w:val="00810D4B"/>
    <w:rsid w:val="00810E32"/>
    <w:rsid w:val="00810FF7"/>
    <w:rsid w:val="00811048"/>
    <w:rsid w:val="00811086"/>
    <w:rsid w:val="008111CB"/>
    <w:rsid w:val="00811268"/>
    <w:rsid w:val="008112B2"/>
    <w:rsid w:val="00811312"/>
    <w:rsid w:val="008113E7"/>
    <w:rsid w:val="0081143C"/>
    <w:rsid w:val="008115FE"/>
    <w:rsid w:val="0081161F"/>
    <w:rsid w:val="00811645"/>
    <w:rsid w:val="0081174F"/>
    <w:rsid w:val="008117FE"/>
    <w:rsid w:val="00811873"/>
    <w:rsid w:val="008118AD"/>
    <w:rsid w:val="00811A1E"/>
    <w:rsid w:val="00811B8E"/>
    <w:rsid w:val="00811BDD"/>
    <w:rsid w:val="00811C5E"/>
    <w:rsid w:val="00811F50"/>
    <w:rsid w:val="00812049"/>
    <w:rsid w:val="0081207A"/>
    <w:rsid w:val="0081210A"/>
    <w:rsid w:val="008121BE"/>
    <w:rsid w:val="00812287"/>
    <w:rsid w:val="0081229E"/>
    <w:rsid w:val="008122CB"/>
    <w:rsid w:val="00812358"/>
    <w:rsid w:val="008124FB"/>
    <w:rsid w:val="008125B4"/>
    <w:rsid w:val="0081266C"/>
    <w:rsid w:val="0081278C"/>
    <w:rsid w:val="00812912"/>
    <w:rsid w:val="0081297D"/>
    <w:rsid w:val="008129E7"/>
    <w:rsid w:val="00812AD7"/>
    <w:rsid w:val="00812B38"/>
    <w:rsid w:val="00812B43"/>
    <w:rsid w:val="00812D73"/>
    <w:rsid w:val="00812DB5"/>
    <w:rsid w:val="00812DFA"/>
    <w:rsid w:val="008130B2"/>
    <w:rsid w:val="008130B8"/>
    <w:rsid w:val="0081317A"/>
    <w:rsid w:val="008131C9"/>
    <w:rsid w:val="008133CD"/>
    <w:rsid w:val="0081362D"/>
    <w:rsid w:val="0081367A"/>
    <w:rsid w:val="008136E7"/>
    <w:rsid w:val="00813A2F"/>
    <w:rsid w:val="00813A38"/>
    <w:rsid w:val="00813AA0"/>
    <w:rsid w:val="00813B46"/>
    <w:rsid w:val="00813B6E"/>
    <w:rsid w:val="00813C1F"/>
    <w:rsid w:val="00813C71"/>
    <w:rsid w:val="00813D65"/>
    <w:rsid w:val="00813E8A"/>
    <w:rsid w:val="00813EE4"/>
    <w:rsid w:val="00813F3B"/>
    <w:rsid w:val="00813F53"/>
    <w:rsid w:val="008140B4"/>
    <w:rsid w:val="00814279"/>
    <w:rsid w:val="008142B6"/>
    <w:rsid w:val="008143D7"/>
    <w:rsid w:val="00814565"/>
    <w:rsid w:val="008145B1"/>
    <w:rsid w:val="00814668"/>
    <w:rsid w:val="00814769"/>
    <w:rsid w:val="0081482B"/>
    <w:rsid w:val="00814A90"/>
    <w:rsid w:val="00814AC7"/>
    <w:rsid w:val="00814B30"/>
    <w:rsid w:val="00814B45"/>
    <w:rsid w:val="00814B73"/>
    <w:rsid w:val="00814C6B"/>
    <w:rsid w:val="00814CEA"/>
    <w:rsid w:val="00814E0B"/>
    <w:rsid w:val="00814E91"/>
    <w:rsid w:val="00814FC6"/>
    <w:rsid w:val="008150D7"/>
    <w:rsid w:val="00815118"/>
    <w:rsid w:val="00815399"/>
    <w:rsid w:val="008156A2"/>
    <w:rsid w:val="008156BE"/>
    <w:rsid w:val="00815956"/>
    <w:rsid w:val="0081598C"/>
    <w:rsid w:val="008159C3"/>
    <w:rsid w:val="008159FC"/>
    <w:rsid w:val="00815A5C"/>
    <w:rsid w:val="00815BB3"/>
    <w:rsid w:val="00815C49"/>
    <w:rsid w:val="00815CB5"/>
    <w:rsid w:val="00815CC4"/>
    <w:rsid w:val="00815DEF"/>
    <w:rsid w:val="00815F8C"/>
    <w:rsid w:val="00816029"/>
    <w:rsid w:val="008162DD"/>
    <w:rsid w:val="008164DA"/>
    <w:rsid w:val="00816566"/>
    <w:rsid w:val="008165C0"/>
    <w:rsid w:val="008165EE"/>
    <w:rsid w:val="0081695A"/>
    <w:rsid w:val="00816992"/>
    <w:rsid w:val="00816A83"/>
    <w:rsid w:val="00816A89"/>
    <w:rsid w:val="00816A99"/>
    <w:rsid w:val="00816AF6"/>
    <w:rsid w:val="00816B90"/>
    <w:rsid w:val="00816C9A"/>
    <w:rsid w:val="00816CF6"/>
    <w:rsid w:val="00816F4A"/>
    <w:rsid w:val="00816F53"/>
    <w:rsid w:val="00816FE3"/>
    <w:rsid w:val="00817074"/>
    <w:rsid w:val="008170A9"/>
    <w:rsid w:val="008170CC"/>
    <w:rsid w:val="00817155"/>
    <w:rsid w:val="00817164"/>
    <w:rsid w:val="008171D3"/>
    <w:rsid w:val="008172C8"/>
    <w:rsid w:val="0081743C"/>
    <w:rsid w:val="00817507"/>
    <w:rsid w:val="008175B8"/>
    <w:rsid w:val="008175C9"/>
    <w:rsid w:val="008175D9"/>
    <w:rsid w:val="008176A2"/>
    <w:rsid w:val="0081777B"/>
    <w:rsid w:val="008178D8"/>
    <w:rsid w:val="0081793B"/>
    <w:rsid w:val="008179E6"/>
    <w:rsid w:val="00817B75"/>
    <w:rsid w:val="00817BEE"/>
    <w:rsid w:val="00817C15"/>
    <w:rsid w:val="00817CCC"/>
    <w:rsid w:val="00817D2C"/>
    <w:rsid w:val="00817D83"/>
    <w:rsid w:val="00817D8A"/>
    <w:rsid w:val="00817DD0"/>
    <w:rsid w:val="00817E34"/>
    <w:rsid w:val="00817E78"/>
    <w:rsid w:val="00817F22"/>
    <w:rsid w:val="00817F53"/>
    <w:rsid w:val="00817F97"/>
    <w:rsid w:val="00820086"/>
    <w:rsid w:val="00820114"/>
    <w:rsid w:val="00820197"/>
    <w:rsid w:val="008201DF"/>
    <w:rsid w:val="00820219"/>
    <w:rsid w:val="0082033E"/>
    <w:rsid w:val="00820513"/>
    <w:rsid w:val="00820628"/>
    <w:rsid w:val="008206BB"/>
    <w:rsid w:val="008206F3"/>
    <w:rsid w:val="00820707"/>
    <w:rsid w:val="00820AAD"/>
    <w:rsid w:val="00820B3F"/>
    <w:rsid w:val="00820C9E"/>
    <w:rsid w:val="00820DBC"/>
    <w:rsid w:val="00820EA2"/>
    <w:rsid w:val="00820F90"/>
    <w:rsid w:val="00821082"/>
    <w:rsid w:val="008210C5"/>
    <w:rsid w:val="008210CC"/>
    <w:rsid w:val="008211FC"/>
    <w:rsid w:val="0082135B"/>
    <w:rsid w:val="00821456"/>
    <w:rsid w:val="008215FC"/>
    <w:rsid w:val="008216D4"/>
    <w:rsid w:val="00821751"/>
    <w:rsid w:val="00821849"/>
    <w:rsid w:val="008219E1"/>
    <w:rsid w:val="00821ABD"/>
    <w:rsid w:val="00821B5F"/>
    <w:rsid w:val="00821B92"/>
    <w:rsid w:val="00821C24"/>
    <w:rsid w:val="00821C56"/>
    <w:rsid w:val="00821CFD"/>
    <w:rsid w:val="00821D0F"/>
    <w:rsid w:val="00821E0C"/>
    <w:rsid w:val="00821EEF"/>
    <w:rsid w:val="00822054"/>
    <w:rsid w:val="00822092"/>
    <w:rsid w:val="00822099"/>
    <w:rsid w:val="008221AF"/>
    <w:rsid w:val="0082237D"/>
    <w:rsid w:val="0082251B"/>
    <w:rsid w:val="008225E3"/>
    <w:rsid w:val="00822697"/>
    <w:rsid w:val="0082269B"/>
    <w:rsid w:val="00822748"/>
    <w:rsid w:val="00822883"/>
    <w:rsid w:val="008229CF"/>
    <w:rsid w:val="00822BC7"/>
    <w:rsid w:val="00822C5E"/>
    <w:rsid w:val="00822D82"/>
    <w:rsid w:val="00822E0A"/>
    <w:rsid w:val="00822E4E"/>
    <w:rsid w:val="00822EE9"/>
    <w:rsid w:val="00822F02"/>
    <w:rsid w:val="00822FED"/>
    <w:rsid w:val="0082307F"/>
    <w:rsid w:val="0082312E"/>
    <w:rsid w:val="00823260"/>
    <w:rsid w:val="00823299"/>
    <w:rsid w:val="0082335A"/>
    <w:rsid w:val="008233EE"/>
    <w:rsid w:val="00823416"/>
    <w:rsid w:val="00823661"/>
    <w:rsid w:val="00823683"/>
    <w:rsid w:val="0082371E"/>
    <w:rsid w:val="00823739"/>
    <w:rsid w:val="0082394A"/>
    <w:rsid w:val="00823953"/>
    <w:rsid w:val="00823EA2"/>
    <w:rsid w:val="00823F87"/>
    <w:rsid w:val="008240D0"/>
    <w:rsid w:val="00824297"/>
    <w:rsid w:val="00824476"/>
    <w:rsid w:val="0082450D"/>
    <w:rsid w:val="00824562"/>
    <w:rsid w:val="0082458E"/>
    <w:rsid w:val="008245C5"/>
    <w:rsid w:val="008245DF"/>
    <w:rsid w:val="008245E1"/>
    <w:rsid w:val="008246B0"/>
    <w:rsid w:val="0082471D"/>
    <w:rsid w:val="008247FA"/>
    <w:rsid w:val="008248E4"/>
    <w:rsid w:val="00824BBC"/>
    <w:rsid w:val="00824DEB"/>
    <w:rsid w:val="00824F19"/>
    <w:rsid w:val="008250DC"/>
    <w:rsid w:val="008256D7"/>
    <w:rsid w:val="00825701"/>
    <w:rsid w:val="00825855"/>
    <w:rsid w:val="00825860"/>
    <w:rsid w:val="00825865"/>
    <w:rsid w:val="00825903"/>
    <w:rsid w:val="00825956"/>
    <w:rsid w:val="00825B4F"/>
    <w:rsid w:val="00825B6A"/>
    <w:rsid w:val="00825CF7"/>
    <w:rsid w:val="00825D08"/>
    <w:rsid w:val="00825D0C"/>
    <w:rsid w:val="00825E0D"/>
    <w:rsid w:val="00825E51"/>
    <w:rsid w:val="00825E5C"/>
    <w:rsid w:val="00825E75"/>
    <w:rsid w:val="00825EE7"/>
    <w:rsid w:val="00826013"/>
    <w:rsid w:val="00826064"/>
    <w:rsid w:val="008260FB"/>
    <w:rsid w:val="008261B8"/>
    <w:rsid w:val="008261C0"/>
    <w:rsid w:val="008261E7"/>
    <w:rsid w:val="0082627D"/>
    <w:rsid w:val="0082631D"/>
    <w:rsid w:val="00826360"/>
    <w:rsid w:val="0082637F"/>
    <w:rsid w:val="008265F5"/>
    <w:rsid w:val="00826740"/>
    <w:rsid w:val="00826C1B"/>
    <w:rsid w:val="00826C23"/>
    <w:rsid w:val="00826C82"/>
    <w:rsid w:val="00826D2F"/>
    <w:rsid w:val="008270AB"/>
    <w:rsid w:val="008270C8"/>
    <w:rsid w:val="00827107"/>
    <w:rsid w:val="00827260"/>
    <w:rsid w:val="008272AD"/>
    <w:rsid w:val="00827458"/>
    <w:rsid w:val="008274A3"/>
    <w:rsid w:val="0082755D"/>
    <w:rsid w:val="008275FC"/>
    <w:rsid w:val="0082775B"/>
    <w:rsid w:val="00827829"/>
    <w:rsid w:val="00827847"/>
    <w:rsid w:val="00827901"/>
    <w:rsid w:val="00827945"/>
    <w:rsid w:val="00827963"/>
    <w:rsid w:val="00827A31"/>
    <w:rsid w:val="00827BBB"/>
    <w:rsid w:val="00827CD4"/>
    <w:rsid w:val="00827D5A"/>
    <w:rsid w:val="00827DA6"/>
    <w:rsid w:val="00827DB3"/>
    <w:rsid w:val="00827DB8"/>
    <w:rsid w:val="00827E39"/>
    <w:rsid w:val="00827EA9"/>
    <w:rsid w:val="00827F24"/>
    <w:rsid w:val="00827F41"/>
    <w:rsid w:val="00827FCA"/>
    <w:rsid w:val="008300E7"/>
    <w:rsid w:val="008300EE"/>
    <w:rsid w:val="0083011D"/>
    <w:rsid w:val="00830236"/>
    <w:rsid w:val="008302E4"/>
    <w:rsid w:val="00830335"/>
    <w:rsid w:val="00830353"/>
    <w:rsid w:val="00830381"/>
    <w:rsid w:val="008303BD"/>
    <w:rsid w:val="0083041D"/>
    <w:rsid w:val="008304FA"/>
    <w:rsid w:val="008305AD"/>
    <w:rsid w:val="00830618"/>
    <w:rsid w:val="008307C9"/>
    <w:rsid w:val="00830839"/>
    <w:rsid w:val="00830C69"/>
    <w:rsid w:val="00830CFB"/>
    <w:rsid w:val="00830D08"/>
    <w:rsid w:val="00830D5C"/>
    <w:rsid w:val="00830E3D"/>
    <w:rsid w:val="008310C0"/>
    <w:rsid w:val="0083116B"/>
    <w:rsid w:val="008311B7"/>
    <w:rsid w:val="0083137F"/>
    <w:rsid w:val="008313E0"/>
    <w:rsid w:val="00831482"/>
    <w:rsid w:val="008314C1"/>
    <w:rsid w:val="008314F3"/>
    <w:rsid w:val="00831552"/>
    <w:rsid w:val="0083156F"/>
    <w:rsid w:val="008315FD"/>
    <w:rsid w:val="00831628"/>
    <w:rsid w:val="00831717"/>
    <w:rsid w:val="00831838"/>
    <w:rsid w:val="00831908"/>
    <w:rsid w:val="008319FE"/>
    <w:rsid w:val="00831A49"/>
    <w:rsid w:val="00831AFB"/>
    <w:rsid w:val="00831B79"/>
    <w:rsid w:val="00831BC7"/>
    <w:rsid w:val="00831C04"/>
    <w:rsid w:val="00831C8E"/>
    <w:rsid w:val="00831CD2"/>
    <w:rsid w:val="00831CDA"/>
    <w:rsid w:val="00831E7E"/>
    <w:rsid w:val="00831E8B"/>
    <w:rsid w:val="00831E92"/>
    <w:rsid w:val="00831F08"/>
    <w:rsid w:val="00832162"/>
    <w:rsid w:val="00832431"/>
    <w:rsid w:val="00832587"/>
    <w:rsid w:val="008325C4"/>
    <w:rsid w:val="008325E0"/>
    <w:rsid w:val="008328CC"/>
    <w:rsid w:val="00832926"/>
    <w:rsid w:val="00832A3A"/>
    <w:rsid w:val="00832B0C"/>
    <w:rsid w:val="00832B23"/>
    <w:rsid w:val="00832BAA"/>
    <w:rsid w:val="00832CD7"/>
    <w:rsid w:val="00832D25"/>
    <w:rsid w:val="00832D83"/>
    <w:rsid w:val="00832E5F"/>
    <w:rsid w:val="00832F0F"/>
    <w:rsid w:val="00833060"/>
    <w:rsid w:val="008333FF"/>
    <w:rsid w:val="008334C4"/>
    <w:rsid w:val="008335C3"/>
    <w:rsid w:val="008335D1"/>
    <w:rsid w:val="008335F0"/>
    <w:rsid w:val="0083360D"/>
    <w:rsid w:val="0083383F"/>
    <w:rsid w:val="0083390B"/>
    <w:rsid w:val="00833927"/>
    <w:rsid w:val="00833ADF"/>
    <w:rsid w:val="00833BB4"/>
    <w:rsid w:val="00833C9F"/>
    <w:rsid w:val="00833CE3"/>
    <w:rsid w:val="00833E2B"/>
    <w:rsid w:val="00833E3D"/>
    <w:rsid w:val="00833E8A"/>
    <w:rsid w:val="00833F57"/>
    <w:rsid w:val="0083404B"/>
    <w:rsid w:val="00834053"/>
    <w:rsid w:val="0083411C"/>
    <w:rsid w:val="008341B1"/>
    <w:rsid w:val="008341EF"/>
    <w:rsid w:val="008342E6"/>
    <w:rsid w:val="00834363"/>
    <w:rsid w:val="008344CF"/>
    <w:rsid w:val="00834546"/>
    <w:rsid w:val="00834553"/>
    <w:rsid w:val="00834669"/>
    <w:rsid w:val="00834770"/>
    <w:rsid w:val="00834845"/>
    <w:rsid w:val="0083491D"/>
    <w:rsid w:val="00834989"/>
    <w:rsid w:val="00834A02"/>
    <w:rsid w:val="00834C2A"/>
    <w:rsid w:val="00834E5F"/>
    <w:rsid w:val="0083546A"/>
    <w:rsid w:val="0083549B"/>
    <w:rsid w:val="00835562"/>
    <w:rsid w:val="008355D7"/>
    <w:rsid w:val="00835664"/>
    <w:rsid w:val="0083591C"/>
    <w:rsid w:val="0083592A"/>
    <w:rsid w:val="008359F5"/>
    <w:rsid w:val="00835AFA"/>
    <w:rsid w:val="00835CD0"/>
    <w:rsid w:val="00835E8B"/>
    <w:rsid w:val="00836004"/>
    <w:rsid w:val="0083600E"/>
    <w:rsid w:val="00836067"/>
    <w:rsid w:val="00836167"/>
    <w:rsid w:val="008361F1"/>
    <w:rsid w:val="008362D1"/>
    <w:rsid w:val="008364B7"/>
    <w:rsid w:val="008364BB"/>
    <w:rsid w:val="008364C5"/>
    <w:rsid w:val="00836568"/>
    <w:rsid w:val="00836591"/>
    <w:rsid w:val="00836718"/>
    <w:rsid w:val="0083690C"/>
    <w:rsid w:val="00836959"/>
    <w:rsid w:val="00836A7A"/>
    <w:rsid w:val="00836B5B"/>
    <w:rsid w:val="00836B77"/>
    <w:rsid w:val="00836C99"/>
    <w:rsid w:val="00836CA4"/>
    <w:rsid w:val="00836D74"/>
    <w:rsid w:val="00836E13"/>
    <w:rsid w:val="00836E27"/>
    <w:rsid w:val="00836E91"/>
    <w:rsid w:val="00836F55"/>
    <w:rsid w:val="00836F7F"/>
    <w:rsid w:val="008372D3"/>
    <w:rsid w:val="008373F2"/>
    <w:rsid w:val="00837512"/>
    <w:rsid w:val="00837840"/>
    <w:rsid w:val="008379F9"/>
    <w:rsid w:val="00837A0D"/>
    <w:rsid w:val="00837B20"/>
    <w:rsid w:val="00837CF5"/>
    <w:rsid w:val="00837D37"/>
    <w:rsid w:val="00837E15"/>
    <w:rsid w:val="00837F65"/>
    <w:rsid w:val="0083B753"/>
    <w:rsid w:val="0084006F"/>
    <w:rsid w:val="0084022D"/>
    <w:rsid w:val="00840232"/>
    <w:rsid w:val="008402A2"/>
    <w:rsid w:val="00840444"/>
    <w:rsid w:val="00840569"/>
    <w:rsid w:val="00840667"/>
    <w:rsid w:val="00840ABB"/>
    <w:rsid w:val="00840C18"/>
    <w:rsid w:val="00840C7A"/>
    <w:rsid w:val="00840C86"/>
    <w:rsid w:val="00840CC2"/>
    <w:rsid w:val="00840E4E"/>
    <w:rsid w:val="00840EA7"/>
    <w:rsid w:val="00840F72"/>
    <w:rsid w:val="00840FE4"/>
    <w:rsid w:val="008410B2"/>
    <w:rsid w:val="0084153E"/>
    <w:rsid w:val="00841578"/>
    <w:rsid w:val="008415C9"/>
    <w:rsid w:val="00841600"/>
    <w:rsid w:val="0084165A"/>
    <w:rsid w:val="0084170E"/>
    <w:rsid w:val="00841787"/>
    <w:rsid w:val="0084188C"/>
    <w:rsid w:val="00841951"/>
    <w:rsid w:val="00841970"/>
    <w:rsid w:val="008419FE"/>
    <w:rsid w:val="00841A93"/>
    <w:rsid w:val="00841AE0"/>
    <w:rsid w:val="00841AE4"/>
    <w:rsid w:val="00841B6F"/>
    <w:rsid w:val="00841E13"/>
    <w:rsid w:val="00841E41"/>
    <w:rsid w:val="00841E7D"/>
    <w:rsid w:val="0084200A"/>
    <w:rsid w:val="008420BF"/>
    <w:rsid w:val="008421C0"/>
    <w:rsid w:val="00842369"/>
    <w:rsid w:val="0084260B"/>
    <w:rsid w:val="008426A2"/>
    <w:rsid w:val="008426B9"/>
    <w:rsid w:val="0084271D"/>
    <w:rsid w:val="0084288D"/>
    <w:rsid w:val="008428BE"/>
    <w:rsid w:val="008429D3"/>
    <w:rsid w:val="00842AB5"/>
    <w:rsid w:val="00842B32"/>
    <w:rsid w:val="00842BBA"/>
    <w:rsid w:val="00842C64"/>
    <w:rsid w:val="00842CF4"/>
    <w:rsid w:val="00842F57"/>
    <w:rsid w:val="00842F9F"/>
    <w:rsid w:val="00843023"/>
    <w:rsid w:val="0084311A"/>
    <w:rsid w:val="008431B1"/>
    <w:rsid w:val="00843299"/>
    <w:rsid w:val="008432C1"/>
    <w:rsid w:val="00843476"/>
    <w:rsid w:val="0084353C"/>
    <w:rsid w:val="0084361E"/>
    <w:rsid w:val="00843675"/>
    <w:rsid w:val="00843682"/>
    <w:rsid w:val="0084372B"/>
    <w:rsid w:val="00843762"/>
    <w:rsid w:val="008438A9"/>
    <w:rsid w:val="0084391C"/>
    <w:rsid w:val="00843A5C"/>
    <w:rsid w:val="00843AAF"/>
    <w:rsid w:val="00843AC3"/>
    <w:rsid w:val="00843B60"/>
    <w:rsid w:val="00843E39"/>
    <w:rsid w:val="00843F1D"/>
    <w:rsid w:val="00843F64"/>
    <w:rsid w:val="008442A0"/>
    <w:rsid w:val="00844419"/>
    <w:rsid w:val="00844579"/>
    <w:rsid w:val="008445DD"/>
    <w:rsid w:val="00844808"/>
    <w:rsid w:val="00844886"/>
    <w:rsid w:val="008448AF"/>
    <w:rsid w:val="00844A9B"/>
    <w:rsid w:val="00844C6E"/>
    <w:rsid w:val="00844CDC"/>
    <w:rsid w:val="00844E09"/>
    <w:rsid w:val="00844E3E"/>
    <w:rsid w:val="00844E7A"/>
    <w:rsid w:val="00844FB4"/>
    <w:rsid w:val="008451AC"/>
    <w:rsid w:val="008451BE"/>
    <w:rsid w:val="00845274"/>
    <w:rsid w:val="0084537D"/>
    <w:rsid w:val="00845528"/>
    <w:rsid w:val="00845538"/>
    <w:rsid w:val="00845612"/>
    <w:rsid w:val="00845621"/>
    <w:rsid w:val="00845721"/>
    <w:rsid w:val="00845784"/>
    <w:rsid w:val="00845787"/>
    <w:rsid w:val="00845831"/>
    <w:rsid w:val="008458A0"/>
    <w:rsid w:val="00845A4B"/>
    <w:rsid w:val="00845A9E"/>
    <w:rsid w:val="00845B18"/>
    <w:rsid w:val="00845B5B"/>
    <w:rsid w:val="00845B66"/>
    <w:rsid w:val="00845B99"/>
    <w:rsid w:val="00845C72"/>
    <w:rsid w:val="00845DA0"/>
    <w:rsid w:val="00845FE3"/>
    <w:rsid w:val="008460A9"/>
    <w:rsid w:val="00846197"/>
    <w:rsid w:val="008463E8"/>
    <w:rsid w:val="0084644A"/>
    <w:rsid w:val="00846619"/>
    <w:rsid w:val="00846777"/>
    <w:rsid w:val="00846AB3"/>
    <w:rsid w:val="00846B53"/>
    <w:rsid w:val="00846D1A"/>
    <w:rsid w:val="00846E3D"/>
    <w:rsid w:val="00846E54"/>
    <w:rsid w:val="00846E68"/>
    <w:rsid w:val="00846EB3"/>
    <w:rsid w:val="00846EB7"/>
    <w:rsid w:val="00846F24"/>
    <w:rsid w:val="008470C2"/>
    <w:rsid w:val="0084727A"/>
    <w:rsid w:val="00847589"/>
    <w:rsid w:val="00847622"/>
    <w:rsid w:val="00847793"/>
    <w:rsid w:val="0084787D"/>
    <w:rsid w:val="008478A8"/>
    <w:rsid w:val="0084798F"/>
    <w:rsid w:val="008479DF"/>
    <w:rsid w:val="008479E5"/>
    <w:rsid w:val="00847A6F"/>
    <w:rsid w:val="00847BB7"/>
    <w:rsid w:val="00847D3D"/>
    <w:rsid w:val="00847EC9"/>
    <w:rsid w:val="00847F82"/>
    <w:rsid w:val="0085017A"/>
    <w:rsid w:val="008501DD"/>
    <w:rsid w:val="00850239"/>
    <w:rsid w:val="00850412"/>
    <w:rsid w:val="008504C0"/>
    <w:rsid w:val="0085057E"/>
    <w:rsid w:val="0085058D"/>
    <w:rsid w:val="0085077A"/>
    <w:rsid w:val="008507D8"/>
    <w:rsid w:val="0085086A"/>
    <w:rsid w:val="0085094E"/>
    <w:rsid w:val="00850AD4"/>
    <w:rsid w:val="00850D05"/>
    <w:rsid w:val="00850D2C"/>
    <w:rsid w:val="00850F7D"/>
    <w:rsid w:val="00850F87"/>
    <w:rsid w:val="00851031"/>
    <w:rsid w:val="00851046"/>
    <w:rsid w:val="008510B3"/>
    <w:rsid w:val="008511A7"/>
    <w:rsid w:val="008512F4"/>
    <w:rsid w:val="008513D3"/>
    <w:rsid w:val="008514EA"/>
    <w:rsid w:val="008515E3"/>
    <w:rsid w:val="008516B2"/>
    <w:rsid w:val="008517CA"/>
    <w:rsid w:val="00851851"/>
    <w:rsid w:val="008518E4"/>
    <w:rsid w:val="0085191E"/>
    <w:rsid w:val="00851920"/>
    <w:rsid w:val="00851A01"/>
    <w:rsid w:val="00851C0B"/>
    <w:rsid w:val="00851E4E"/>
    <w:rsid w:val="00851EF4"/>
    <w:rsid w:val="0085201E"/>
    <w:rsid w:val="008521EE"/>
    <w:rsid w:val="00852232"/>
    <w:rsid w:val="00852316"/>
    <w:rsid w:val="00852579"/>
    <w:rsid w:val="008525A4"/>
    <w:rsid w:val="00852725"/>
    <w:rsid w:val="00852945"/>
    <w:rsid w:val="0085296E"/>
    <w:rsid w:val="00852A7F"/>
    <w:rsid w:val="00852AC2"/>
    <w:rsid w:val="00852B01"/>
    <w:rsid w:val="00852BDE"/>
    <w:rsid w:val="00852D16"/>
    <w:rsid w:val="008530E9"/>
    <w:rsid w:val="00853192"/>
    <w:rsid w:val="00853271"/>
    <w:rsid w:val="0085327F"/>
    <w:rsid w:val="008532E9"/>
    <w:rsid w:val="008534CE"/>
    <w:rsid w:val="008535B2"/>
    <w:rsid w:val="008538F1"/>
    <w:rsid w:val="008539FC"/>
    <w:rsid w:val="00853A9A"/>
    <w:rsid w:val="00853B96"/>
    <w:rsid w:val="00853CE3"/>
    <w:rsid w:val="00853DED"/>
    <w:rsid w:val="00853F02"/>
    <w:rsid w:val="00853FDF"/>
    <w:rsid w:val="0085427A"/>
    <w:rsid w:val="008542E1"/>
    <w:rsid w:val="008542E4"/>
    <w:rsid w:val="008544C2"/>
    <w:rsid w:val="008544D7"/>
    <w:rsid w:val="008548F7"/>
    <w:rsid w:val="00854A32"/>
    <w:rsid w:val="00854BCC"/>
    <w:rsid w:val="00854C22"/>
    <w:rsid w:val="00854CD5"/>
    <w:rsid w:val="00854D42"/>
    <w:rsid w:val="00854ECC"/>
    <w:rsid w:val="00854FDE"/>
    <w:rsid w:val="008551AE"/>
    <w:rsid w:val="00855584"/>
    <w:rsid w:val="008555A0"/>
    <w:rsid w:val="008556F9"/>
    <w:rsid w:val="0085573E"/>
    <w:rsid w:val="008559B3"/>
    <w:rsid w:val="00855A4F"/>
    <w:rsid w:val="00855A58"/>
    <w:rsid w:val="00855A6B"/>
    <w:rsid w:val="00855AB9"/>
    <w:rsid w:val="00855B93"/>
    <w:rsid w:val="00855B96"/>
    <w:rsid w:val="00855CDA"/>
    <w:rsid w:val="00855CFF"/>
    <w:rsid w:val="00855D16"/>
    <w:rsid w:val="00855DCB"/>
    <w:rsid w:val="00855E44"/>
    <w:rsid w:val="00855E97"/>
    <w:rsid w:val="00856336"/>
    <w:rsid w:val="0085640E"/>
    <w:rsid w:val="00856428"/>
    <w:rsid w:val="0085643B"/>
    <w:rsid w:val="0085645D"/>
    <w:rsid w:val="00856525"/>
    <w:rsid w:val="008566D3"/>
    <w:rsid w:val="00856727"/>
    <w:rsid w:val="008568B6"/>
    <w:rsid w:val="00856986"/>
    <w:rsid w:val="00856A22"/>
    <w:rsid w:val="00856D1F"/>
    <w:rsid w:val="00856EDE"/>
    <w:rsid w:val="00856F1E"/>
    <w:rsid w:val="00856FD0"/>
    <w:rsid w:val="008570CF"/>
    <w:rsid w:val="008571B8"/>
    <w:rsid w:val="0085733A"/>
    <w:rsid w:val="00857477"/>
    <w:rsid w:val="00857613"/>
    <w:rsid w:val="0085764A"/>
    <w:rsid w:val="00857854"/>
    <w:rsid w:val="0085798F"/>
    <w:rsid w:val="00857998"/>
    <w:rsid w:val="008579C1"/>
    <w:rsid w:val="00857AEF"/>
    <w:rsid w:val="00857C48"/>
    <w:rsid w:val="00857D20"/>
    <w:rsid w:val="00857D93"/>
    <w:rsid w:val="00857E3F"/>
    <w:rsid w:val="00857E87"/>
    <w:rsid w:val="00857EA4"/>
    <w:rsid w:val="00860071"/>
    <w:rsid w:val="008600C8"/>
    <w:rsid w:val="00860229"/>
    <w:rsid w:val="00860333"/>
    <w:rsid w:val="008603AF"/>
    <w:rsid w:val="008603D3"/>
    <w:rsid w:val="008604D6"/>
    <w:rsid w:val="008604F0"/>
    <w:rsid w:val="00860663"/>
    <w:rsid w:val="00860701"/>
    <w:rsid w:val="0086070A"/>
    <w:rsid w:val="0086079C"/>
    <w:rsid w:val="0086083C"/>
    <w:rsid w:val="00860959"/>
    <w:rsid w:val="008609A9"/>
    <w:rsid w:val="00860B28"/>
    <w:rsid w:val="00860C99"/>
    <w:rsid w:val="00860CE7"/>
    <w:rsid w:val="00860D51"/>
    <w:rsid w:val="00861205"/>
    <w:rsid w:val="00861226"/>
    <w:rsid w:val="0086145F"/>
    <w:rsid w:val="0086150C"/>
    <w:rsid w:val="008615FC"/>
    <w:rsid w:val="00861622"/>
    <w:rsid w:val="0086182B"/>
    <w:rsid w:val="008618EC"/>
    <w:rsid w:val="00861916"/>
    <w:rsid w:val="008619AC"/>
    <w:rsid w:val="00861A49"/>
    <w:rsid w:val="00861AEE"/>
    <w:rsid w:val="00861AFB"/>
    <w:rsid w:val="00861BFC"/>
    <w:rsid w:val="00861CCE"/>
    <w:rsid w:val="00861E25"/>
    <w:rsid w:val="00861FCE"/>
    <w:rsid w:val="00861FD7"/>
    <w:rsid w:val="00861FFE"/>
    <w:rsid w:val="00862006"/>
    <w:rsid w:val="00862098"/>
    <w:rsid w:val="008620C4"/>
    <w:rsid w:val="0086219D"/>
    <w:rsid w:val="00862204"/>
    <w:rsid w:val="008623B5"/>
    <w:rsid w:val="00862429"/>
    <w:rsid w:val="00862477"/>
    <w:rsid w:val="0086247A"/>
    <w:rsid w:val="0086248B"/>
    <w:rsid w:val="008627A0"/>
    <w:rsid w:val="008627E9"/>
    <w:rsid w:val="0086288B"/>
    <w:rsid w:val="00862932"/>
    <w:rsid w:val="0086294B"/>
    <w:rsid w:val="0086297A"/>
    <w:rsid w:val="008629A3"/>
    <w:rsid w:val="008629AC"/>
    <w:rsid w:val="008629F9"/>
    <w:rsid w:val="00862A0D"/>
    <w:rsid w:val="00862A55"/>
    <w:rsid w:val="00862C2C"/>
    <w:rsid w:val="00862D32"/>
    <w:rsid w:val="00862D77"/>
    <w:rsid w:val="00862DB9"/>
    <w:rsid w:val="00862DC0"/>
    <w:rsid w:val="00862EBD"/>
    <w:rsid w:val="00862ECB"/>
    <w:rsid w:val="0086310F"/>
    <w:rsid w:val="0086323F"/>
    <w:rsid w:val="0086327C"/>
    <w:rsid w:val="00863420"/>
    <w:rsid w:val="008634D0"/>
    <w:rsid w:val="008634F4"/>
    <w:rsid w:val="00863590"/>
    <w:rsid w:val="00863634"/>
    <w:rsid w:val="00863677"/>
    <w:rsid w:val="0086369A"/>
    <w:rsid w:val="008637FC"/>
    <w:rsid w:val="00863AE7"/>
    <w:rsid w:val="00863C0B"/>
    <w:rsid w:val="00863C96"/>
    <w:rsid w:val="00863D4E"/>
    <w:rsid w:val="00863EA6"/>
    <w:rsid w:val="00863F7F"/>
    <w:rsid w:val="00864062"/>
    <w:rsid w:val="008640D7"/>
    <w:rsid w:val="008640D9"/>
    <w:rsid w:val="00864101"/>
    <w:rsid w:val="0086418F"/>
    <w:rsid w:val="008644AD"/>
    <w:rsid w:val="008645A6"/>
    <w:rsid w:val="008646FB"/>
    <w:rsid w:val="00864754"/>
    <w:rsid w:val="008647C5"/>
    <w:rsid w:val="00864870"/>
    <w:rsid w:val="00864B10"/>
    <w:rsid w:val="00864CB2"/>
    <w:rsid w:val="00864D1D"/>
    <w:rsid w:val="00864DD5"/>
    <w:rsid w:val="00864ECE"/>
    <w:rsid w:val="00865035"/>
    <w:rsid w:val="00865300"/>
    <w:rsid w:val="00865304"/>
    <w:rsid w:val="00865331"/>
    <w:rsid w:val="00865447"/>
    <w:rsid w:val="00865542"/>
    <w:rsid w:val="00865735"/>
    <w:rsid w:val="00865778"/>
    <w:rsid w:val="00865783"/>
    <w:rsid w:val="008658E4"/>
    <w:rsid w:val="00865A27"/>
    <w:rsid w:val="00865B77"/>
    <w:rsid w:val="00865BFB"/>
    <w:rsid w:val="00865C61"/>
    <w:rsid w:val="00865D31"/>
    <w:rsid w:val="00865E2E"/>
    <w:rsid w:val="00865F2D"/>
    <w:rsid w:val="00866041"/>
    <w:rsid w:val="0086617F"/>
    <w:rsid w:val="00866182"/>
    <w:rsid w:val="008661DA"/>
    <w:rsid w:val="00866388"/>
    <w:rsid w:val="00866493"/>
    <w:rsid w:val="008665B8"/>
    <w:rsid w:val="00866606"/>
    <w:rsid w:val="00866657"/>
    <w:rsid w:val="00866690"/>
    <w:rsid w:val="008667B1"/>
    <w:rsid w:val="0086683B"/>
    <w:rsid w:val="00866867"/>
    <w:rsid w:val="008668A6"/>
    <w:rsid w:val="00866A08"/>
    <w:rsid w:val="00866BB9"/>
    <w:rsid w:val="00866D1B"/>
    <w:rsid w:val="00866F11"/>
    <w:rsid w:val="00867243"/>
    <w:rsid w:val="008672B7"/>
    <w:rsid w:val="008672D4"/>
    <w:rsid w:val="00867305"/>
    <w:rsid w:val="00867313"/>
    <w:rsid w:val="0086744F"/>
    <w:rsid w:val="008674F4"/>
    <w:rsid w:val="008675FD"/>
    <w:rsid w:val="0086764A"/>
    <w:rsid w:val="008677DD"/>
    <w:rsid w:val="008677F1"/>
    <w:rsid w:val="0086784D"/>
    <w:rsid w:val="0086797B"/>
    <w:rsid w:val="00867982"/>
    <w:rsid w:val="00867A55"/>
    <w:rsid w:val="00867AA9"/>
    <w:rsid w:val="00867AFA"/>
    <w:rsid w:val="00867B80"/>
    <w:rsid w:val="00867D53"/>
    <w:rsid w:val="00870002"/>
    <w:rsid w:val="008700C6"/>
    <w:rsid w:val="00870219"/>
    <w:rsid w:val="00870505"/>
    <w:rsid w:val="008705D5"/>
    <w:rsid w:val="00870630"/>
    <w:rsid w:val="00870770"/>
    <w:rsid w:val="008708CE"/>
    <w:rsid w:val="00870901"/>
    <w:rsid w:val="00870933"/>
    <w:rsid w:val="00870A6E"/>
    <w:rsid w:val="00870A78"/>
    <w:rsid w:val="00870B24"/>
    <w:rsid w:val="00870BED"/>
    <w:rsid w:val="00870C75"/>
    <w:rsid w:val="00870D31"/>
    <w:rsid w:val="00870D59"/>
    <w:rsid w:val="00870DA4"/>
    <w:rsid w:val="00870E06"/>
    <w:rsid w:val="00870F24"/>
    <w:rsid w:val="00871083"/>
    <w:rsid w:val="008710E7"/>
    <w:rsid w:val="00871309"/>
    <w:rsid w:val="008713C9"/>
    <w:rsid w:val="0087140E"/>
    <w:rsid w:val="00871509"/>
    <w:rsid w:val="00871549"/>
    <w:rsid w:val="008715B4"/>
    <w:rsid w:val="008716A7"/>
    <w:rsid w:val="0087170B"/>
    <w:rsid w:val="0087170C"/>
    <w:rsid w:val="00871AF9"/>
    <w:rsid w:val="00871B13"/>
    <w:rsid w:val="00871CFA"/>
    <w:rsid w:val="00871D83"/>
    <w:rsid w:val="00871E57"/>
    <w:rsid w:val="00872067"/>
    <w:rsid w:val="008720CC"/>
    <w:rsid w:val="008720E1"/>
    <w:rsid w:val="008722B8"/>
    <w:rsid w:val="008723BA"/>
    <w:rsid w:val="0087246B"/>
    <w:rsid w:val="008725E0"/>
    <w:rsid w:val="008726FD"/>
    <w:rsid w:val="0087272B"/>
    <w:rsid w:val="008727CF"/>
    <w:rsid w:val="008727E1"/>
    <w:rsid w:val="008727FA"/>
    <w:rsid w:val="0087286C"/>
    <w:rsid w:val="00872963"/>
    <w:rsid w:val="00872A02"/>
    <w:rsid w:val="00872AF1"/>
    <w:rsid w:val="00872BCE"/>
    <w:rsid w:val="00872BFA"/>
    <w:rsid w:val="00872CCC"/>
    <w:rsid w:val="00872E88"/>
    <w:rsid w:val="00872F7E"/>
    <w:rsid w:val="00872FCF"/>
    <w:rsid w:val="008730EF"/>
    <w:rsid w:val="00873162"/>
    <w:rsid w:val="00873274"/>
    <w:rsid w:val="0087333D"/>
    <w:rsid w:val="00873400"/>
    <w:rsid w:val="00873758"/>
    <w:rsid w:val="00873873"/>
    <w:rsid w:val="008738EF"/>
    <w:rsid w:val="00873A86"/>
    <w:rsid w:val="00873B1B"/>
    <w:rsid w:val="00873BE6"/>
    <w:rsid w:val="00873BF5"/>
    <w:rsid w:val="00873C8F"/>
    <w:rsid w:val="00873CAF"/>
    <w:rsid w:val="00873D2F"/>
    <w:rsid w:val="00873D3E"/>
    <w:rsid w:val="00873E18"/>
    <w:rsid w:val="00873E4F"/>
    <w:rsid w:val="00873F8B"/>
    <w:rsid w:val="00874242"/>
    <w:rsid w:val="008742E8"/>
    <w:rsid w:val="008742FA"/>
    <w:rsid w:val="00874531"/>
    <w:rsid w:val="0087478F"/>
    <w:rsid w:val="008748B5"/>
    <w:rsid w:val="008748C8"/>
    <w:rsid w:val="00874917"/>
    <w:rsid w:val="00874939"/>
    <w:rsid w:val="008749FE"/>
    <w:rsid w:val="00874AAA"/>
    <w:rsid w:val="00874AEE"/>
    <w:rsid w:val="00874BD0"/>
    <w:rsid w:val="00874E2A"/>
    <w:rsid w:val="00874FB7"/>
    <w:rsid w:val="00875082"/>
    <w:rsid w:val="008750B4"/>
    <w:rsid w:val="0087511E"/>
    <w:rsid w:val="008751EB"/>
    <w:rsid w:val="0087538B"/>
    <w:rsid w:val="00875511"/>
    <w:rsid w:val="0087551A"/>
    <w:rsid w:val="008755D6"/>
    <w:rsid w:val="0087578A"/>
    <w:rsid w:val="008758EB"/>
    <w:rsid w:val="00875942"/>
    <w:rsid w:val="008759FA"/>
    <w:rsid w:val="00875C28"/>
    <w:rsid w:val="00875C2A"/>
    <w:rsid w:val="00875EC4"/>
    <w:rsid w:val="00875EC7"/>
    <w:rsid w:val="00875F73"/>
    <w:rsid w:val="00875F76"/>
    <w:rsid w:val="0087622B"/>
    <w:rsid w:val="008762F0"/>
    <w:rsid w:val="008764FF"/>
    <w:rsid w:val="00876615"/>
    <w:rsid w:val="008766EF"/>
    <w:rsid w:val="0087684F"/>
    <w:rsid w:val="0087692E"/>
    <w:rsid w:val="00876A87"/>
    <w:rsid w:val="00876A98"/>
    <w:rsid w:val="00876AAB"/>
    <w:rsid w:val="00876AAD"/>
    <w:rsid w:val="00876BE5"/>
    <w:rsid w:val="00876C43"/>
    <w:rsid w:val="00876CA2"/>
    <w:rsid w:val="00876D4A"/>
    <w:rsid w:val="00876E66"/>
    <w:rsid w:val="00876ED5"/>
    <w:rsid w:val="00876F9F"/>
    <w:rsid w:val="00877077"/>
    <w:rsid w:val="008771D0"/>
    <w:rsid w:val="008772EC"/>
    <w:rsid w:val="0087754A"/>
    <w:rsid w:val="008775CB"/>
    <w:rsid w:val="00877626"/>
    <w:rsid w:val="0087769F"/>
    <w:rsid w:val="008777EE"/>
    <w:rsid w:val="00877802"/>
    <w:rsid w:val="00877828"/>
    <w:rsid w:val="0087787F"/>
    <w:rsid w:val="00877C50"/>
    <w:rsid w:val="00877CC4"/>
    <w:rsid w:val="00877D35"/>
    <w:rsid w:val="00877EA4"/>
    <w:rsid w:val="00877EFF"/>
    <w:rsid w:val="00877F3D"/>
    <w:rsid w:val="00880044"/>
    <w:rsid w:val="00880196"/>
    <w:rsid w:val="00880280"/>
    <w:rsid w:val="00880371"/>
    <w:rsid w:val="008806CA"/>
    <w:rsid w:val="008806F2"/>
    <w:rsid w:val="0088072D"/>
    <w:rsid w:val="008808C5"/>
    <w:rsid w:val="0088095C"/>
    <w:rsid w:val="00880B83"/>
    <w:rsid w:val="00880BAC"/>
    <w:rsid w:val="00880C33"/>
    <w:rsid w:val="00880E32"/>
    <w:rsid w:val="00880E62"/>
    <w:rsid w:val="00880ECF"/>
    <w:rsid w:val="00880ED8"/>
    <w:rsid w:val="00881127"/>
    <w:rsid w:val="008812A5"/>
    <w:rsid w:val="008813E1"/>
    <w:rsid w:val="0088148D"/>
    <w:rsid w:val="00881504"/>
    <w:rsid w:val="0088155A"/>
    <w:rsid w:val="00881658"/>
    <w:rsid w:val="00881715"/>
    <w:rsid w:val="008817ED"/>
    <w:rsid w:val="0088183F"/>
    <w:rsid w:val="008818F9"/>
    <w:rsid w:val="008818FC"/>
    <w:rsid w:val="00881AD2"/>
    <w:rsid w:val="00881B98"/>
    <w:rsid w:val="00881BAB"/>
    <w:rsid w:val="00881CFD"/>
    <w:rsid w:val="00881D6A"/>
    <w:rsid w:val="00881E9C"/>
    <w:rsid w:val="00881F25"/>
    <w:rsid w:val="0088206B"/>
    <w:rsid w:val="00882182"/>
    <w:rsid w:val="0088218B"/>
    <w:rsid w:val="008822C5"/>
    <w:rsid w:val="00882478"/>
    <w:rsid w:val="00882519"/>
    <w:rsid w:val="0088262F"/>
    <w:rsid w:val="0088294C"/>
    <w:rsid w:val="00882A32"/>
    <w:rsid w:val="00882BBB"/>
    <w:rsid w:val="00882BBF"/>
    <w:rsid w:val="00882BCA"/>
    <w:rsid w:val="00882D0C"/>
    <w:rsid w:val="00882D2D"/>
    <w:rsid w:val="00882D4C"/>
    <w:rsid w:val="00882D76"/>
    <w:rsid w:val="00882DD8"/>
    <w:rsid w:val="00882E1F"/>
    <w:rsid w:val="00882E56"/>
    <w:rsid w:val="00882EF7"/>
    <w:rsid w:val="00883003"/>
    <w:rsid w:val="00883100"/>
    <w:rsid w:val="00883129"/>
    <w:rsid w:val="008831C6"/>
    <w:rsid w:val="0088323F"/>
    <w:rsid w:val="008833C9"/>
    <w:rsid w:val="008834B0"/>
    <w:rsid w:val="008835FD"/>
    <w:rsid w:val="008835FE"/>
    <w:rsid w:val="008837B7"/>
    <w:rsid w:val="00883936"/>
    <w:rsid w:val="008839CE"/>
    <w:rsid w:val="00883A16"/>
    <w:rsid w:val="00883AEF"/>
    <w:rsid w:val="00883C0B"/>
    <w:rsid w:val="00883C5E"/>
    <w:rsid w:val="00883C9C"/>
    <w:rsid w:val="00883DE1"/>
    <w:rsid w:val="00883E3E"/>
    <w:rsid w:val="00883F62"/>
    <w:rsid w:val="008841F6"/>
    <w:rsid w:val="0088427A"/>
    <w:rsid w:val="008842B6"/>
    <w:rsid w:val="0088436B"/>
    <w:rsid w:val="00884392"/>
    <w:rsid w:val="008845FE"/>
    <w:rsid w:val="008847A3"/>
    <w:rsid w:val="0088492D"/>
    <w:rsid w:val="008849DA"/>
    <w:rsid w:val="00884ABD"/>
    <w:rsid w:val="00884BD2"/>
    <w:rsid w:val="00884C9B"/>
    <w:rsid w:val="00884D8F"/>
    <w:rsid w:val="00884DD8"/>
    <w:rsid w:val="00884E20"/>
    <w:rsid w:val="00884E81"/>
    <w:rsid w:val="00884EA9"/>
    <w:rsid w:val="00884EDA"/>
    <w:rsid w:val="00884FE7"/>
    <w:rsid w:val="0088510A"/>
    <w:rsid w:val="0088520F"/>
    <w:rsid w:val="0088523B"/>
    <w:rsid w:val="008853CC"/>
    <w:rsid w:val="0088546A"/>
    <w:rsid w:val="0088548E"/>
    <w:rsid w:val="00885516"/>
    <w:rsid w:val="008857FD"/>
    <w:rsid w:val="008858FF"/>
    <w:rsid w:val="0088597B"/>
    <w:rsid w:val="008859C8"/>
    <w:rsid w:val="00885AA7"/>
    <w:rsid w:val="00885B11"/>
    <w:rsid w:val="00885B5B"/>
    <w:rsid w:val="00885B62"/>
    <w:rsid w:val="00885BEE"/>
    <w:rsid w:val="00885D68"/>
    <w:rsid w:val="00885E92"/>
    <w:rsid w:val="00885EAB"/>
    <w:rsid w:val="00885EF6"/>
    <w:rsid w:val="00885FF5"/>
    <w:rsid w:val="00885FF9"/>
    <w:rsid w:val="00886135"/>
    <w:rsid w:val="00886145"/>
    <w:rsid w:val="008861F4"/>
    <w:rsid w:val="00886276"/>
    <w:rsid w:val="00886289"/>
    <w:rsid w:val="008862B2"/>
    <w:rsid w:val="00886358"/>
    <w:rsid w:val="008864F0"/>
    <w:rsid w:val="008865FD"/>
    <w:rsid w:val="0088661A"/>
    <w:rsid w:val="00886644"/>
    <w:rsid w:val="00886762"/>
    <w:rsid w:val="0088677C"/>
    <w:rsid w:val="00886795"/>
    <w:rsid w:val="008867BE"/>
    <w:rsid w:val="008867D9"/>
    <w:rsid w:val="00886865"/>
    <w:rsid w:val="00886CBC"/>
    <w:rsid w:val="00886DCA"/>
    <w:rsid w:val="00886DFB"/>
    <w:rsid w:val="00886FD0"/>
    <w:rsid w:val="00886FF8"/>
    <w:rsid w:val="00887019"/>
    <w:rsid w:val="00887101"/>
    <w:rsid w:val="00887263"/>
    <w:rsid w:val="00887299"/>
    <w:rsid w:val="008873CB"/>
    <w:rsid w:val="00887445"/>
    <w:rsid w:val="00887483"/>
    <w:rsid w:val="0088779C"/>
    <w:rsid w:val="008877B9"/>
    <w:rsid w:val="008877F4"/>
    <w:rsid w:val="00887817"/>
    <w:rsid w:val="0088786A"/>
    <w:rsid w:val="00887883"/>
    <w:rsid w:val="00887974"/>
    <w:rsid w:val="00887A35"/>
    <w:rsid w:val="00887A87"/>
    <w:rsid w:val="00887D5F"/>
    <w:rsid w:val="00887D70"/>
    <w:rsid w:val="00887E59"/>
    <w:rsid w:val="00887E7D"/>
    <w:rsid w:val="00890111"/>
    <w:rsid w:val="00890197"/>
    <w:rsid w:val="00890236"/>
    <w:rsid w:val="008902DB"/>
    <w:rsid w:val="008903BB"/>
    <w:rsid w:val="00890548"/>
    <w:rsid w:val="00890551"/>
    <w:rsid w:val="0089063D"/>
    <w:rsid w:val="00890672"/>
    <w:rsid w:val="008907AA"/>
    <w:rsid w:val="00890823"/>
    <w:rsid w:val="008908A1"/>
    <w:rsid w:val="008908E7"/>
    <w:rsid w:val="00890A5A"/>
    <w:rsid w:val="00890A7B"/>
    <w:rsid w:val="00890A90"/>
    <w:rsid w:val="00890B24"/>
    <w:rsid w:val="00890BE6"/>
    <w:rsid w:val="00890C49"/>
    <w:rsid w:val="00890D05"/>
    <w:rsid w:val="00890D52"/>
    <w:rsid w:val="00890F7D"/>
    <w:rsid w:val="00890F87"/>
    <w:rsid w:val="0089101E"/>
    <w:rsid w:val="0089113A"/>
    <w:rsid w:val="0089122A"/>
    <w:rsid w:val="008912D5"/>
    <w:rsid w:val="008914C5"/>
    <w:rsid w:val="00891AFF"/>
    <w:rsid w:val="00891C8C"/>
    <w:rsid w:val="00891F35"/>
    <w:rsid w:val="0089202E"/>
    <w:rsid w:val="008921F1"/>
    <w:rsid w:val="00892277"/>
    <w:rsid w:val="00892355"/>
    <w:rsid w:val="0089235A"/>
    <w:rsid w:val="0089239B"/>
    <w:rsid w:val="008924B6"/>
    <w:rsid w:val="00892674"/>
    <w:rsid w:val="00892682"/>
    <w:rsid w:val="008926D7"/>
    <w:rsid w:val="0089270A"/>
    <w:rsid w:val="00892883"/>
    <w:rsid w:val="008928CB"/>
    <w:rsid w:val="00892901"/>
    <w:rsid w:val="00892957"/>
    <w:rsid w:val="008929C4"/>
    <w:rsid w:val="00892B18"/>
    <w:rsid w:val="00892C70"/>
    <w:rsid w:val="00892C7C"/>
    <w:rsid w:val="00892F57"/>
    <w:rsid w:val="00892FE7"/>
    <w:rsid w:val="00892FF9"/>
    <w:rsid w:val="00892FFF"/>
    <w:rsid w:val="0089300F"/>
    <w:rsid w:val="00893166"/>
    <w:rsid w:val="00893202"/>
    <w:rsid w:val="0089347B"/>
    <w:rsid w:val="00893762"/>
    <w:rsid w:val="0089387B"/>
    <w:rsid w:val="00893955"/>
    <w:rsid w:val="0089397B"/>
    <w:rsid w:val="008939A9"/>
    <w:rsid w:val="00893A23"/>
    <w:rsid w:val="00893A75"/>
    <w:rsid w:val="00893A9C"/>
    <w:rsid w:val="00893AD6"/>
    <w:rsid w:val="00893ADD"/>
    <w:rsid w:val="00893BF8"/>
    <w:rsid w:val="00893C33"/>
    <w:rsid w:val="00893C78"/>
    <w:rsid w:val="00893CC0"/>
    <w:rsid w:val="00893F0B"/>
    <w:rsid w:val="00894020"/>
    <w:rsid w:val="0089410D"/>
    <w:rsid w:val="0089414B"/>
    <w:rsid w:val="008942DD"/>
    <w:rsid w:val="00894427"/>
    <w:rsid w:val="00894579"/>
    <w:rsid w:val="00894668"/>
    <w:rsid w:val="008946CE"/>
    <w:rsid w:val="008946DB"/>
    <w:rsid w:val="008948D4"/>
    <w:rsid w:val="00894949"/>
    <w:rsid w:val="00894AB1"/>
    <w:rsid w:val="00894B67"/>
    <w:rsid w:val="00894B7C"/>
    <w:rsid w:val="00894C59"/>
    <w:rsid w:val="00894DC7"/>
    <w:rsid w:val="00894F32"/>
    <w:rsid w:val="00894FB0"/>
    <w:rsid w:val="00895032"/>
    <w:rsid w:val="008951AA"/>
    <w:rsid w:val="0089527E"/>
    <w:rsid w:val="008952E0"/>
    <w:rsid w:val="008955A5"/>
    <w:rsid w:val="00895678"/>
    <w:rsid w:val="0089570C"/>
    <w:rsid w:val="00895A72"/>
    <w:rsid w:val="00895A85"/>
    <w:rsid w:val="00895B57"/>
    <w:rsid w:val="00895BA4"/>
    <w:rsid w:val="00895BB9"/>
    <w:rsid w:val="00895F54"/>
    <w:rsid w:val="00895FC2"/>
    <w:rsid w:val="008961D9"/>
    <w:rsid w:val="00896221"/>
    <w:rsid w:val="00896234"/>
    <w:rsid w:val="008962CD"/>
    <w:rsid w:val="0089638F"/>
    <w:rsid w:val="00896446"/>
    <w:rsid w:val="008964A9"/>
    <w:rsid w:val="008964B1"/>
    <w:rsid w:val="00896549"/>
    <w:rsid w:val="0089655E"/>
    <w:rsid w:val="008965CC"/>
    <w:rsid w:val="00896665"/>
    <w:rsid w:val="008966CA"/>
    <w:rsid w:val="0089672D"/>
    <w:rsid w:val="00896880"/>
    <w:rsid w:val="00896ABA"/>
    <w:rsid w:val="00896B25"/>
    <w:rsid w:val="00896B6E"/>
    <w:rsid w:val="00896B8F"/>
    <w:rsid w:val="00896DBA"/>
    <w:rsid w:val="00896E09"/>
    <w:rsid w:val="00896FF5"/>
    <w:rsid w:val="00897081"/>
    <w:rsid w:val="008970BB"/>
    <w:rsid w:val="008975AE"/>
    <w:rsid w:val="008976D2"/>
    <w:rsid w:val="00897838"/>
    <w:rsid w:val="008978AC"/>
    <w:rsid w:val="008978AD"/>
    <w:rsid w:val="008978C0"/>
    <w:rsid w:val="00897A8F"/>
    <w:rsid w:val="00897ABF"/>
    <w:rsid w:val="00897B51"/>
    <w:rsid w:val="00897BBF"/>
    <w:rsid w:val="00897EC1"/>
    <w:rsid w:val="00897FB6"/>
    <w:rsid w:val="008A0170"/>
    <w:rsid w:val="008A035B"/>
    <w:rsid w:val="008A03EB"/>
    <w:rsid w:val="008A040A"/>
    <w:rsid w:val="008A04F3"/>
    <w:rsid w:val="008A05E8"/>
    <w:rsid w:val="008A05F9"/>
    <w:rsid w:val="008A0668"/>
    <w:rsid w:val="008A068E"/>
    <w:rsid w:val="008A073C"/>
    <w:rsid w:val="008A0752"/>
    <w:rsid w:val="008A0785"/>
    <w:rsid w:val="008A0794"/>
    <w:rsid w:val="008A07F7"/>
    <w:rsid w:val="008A0833"/>
    <w:rsid w:val="008A091D"/>
    <w:rsid w:val="008A0A74"/>
    <w:rsid w:val="008A0AB3"/>
    <w:rsid w:val="008A0BE9"/>
    <w:rsid w:val="008A0DD1"/>
    <w:rsid w:val="008A0E6A"/>
    <w:rsid w:val="008A0E7B"/>
    <w:rsid w:val="008A0FB6"/>
    <w:rsid w:val="008A0FFD"/>
    <w:rsid w:val="008A1196"/>
    <w:rsid w:val="008A13C1"/>
    <w:rsid w:val="008A1430"/>
    <w:rsid w:val="008A1497"/>
    <w:rsid w:val="008A1518"/>
    <w:rsid w:val="008A1644"/>
    <w:rsid w:val="008A1985"/>
    <w:rsid w:val="008A19D4"/>
    <w:rsid w:val="008A1B0B"/>
    <w:rsid w:val="008A1BB7"/>
    <w:rsid w:val="008A1C7E"/>
    <w:rsid w:val="008A1C8F"/>
    <w:rsid w:val="008A1D00"/>
    <w:rsid w:val="008A21C6"/>
    <w:rsid w:val="008A2375"/>
    <w:rsid w:val="008A23B4"/>
    <w:rsid w:val="008A23C2"/>
    <w:rsid w:val="008A2464"/>
    <w:rsid w:val="008A25D3"/>
    <w:rsid w:val="008A25E2"/>
    <w:rsid w:val="008A267C"/>
    <w:rsid w:val="008A2710"/>
    <w:rsid w:val="008A28AD"/>
    <w:rsid w:val="008A29C3"/>
    <w:rsid w:val="008A2A15"/>
    <w:rsid w:val="008A2AD5"/>
    <w:rsid w:val="008A2B38"/>
    <w:rsid w:val="008A2D84"/>
    <w:rsid w:val="008A2E4D"/>
    <w:rsid w:val="008A2E61"/>
    <w:rsid w:val="008A2EA3"/>
    <w:rsid w:val="008A2EED"/>
    <w:rsid w:val="008A2F04"/>
    <w:rsid w:val="008A2F4E"/>
    <w:rsid w:val="008A310B"/>
    <w:rsid w:val="008A31C2"/>
    <w:rsid w:val="008A330F"/>
    <w:rsid w:val="008A3345"/>
    <w:rsid w:val="008A34DF"/>
    <w:rsid w:val="008A355A"/>
    <w:rsid w:val="008A363C"/>
    <w:rsid w:val="008A36F1"/>
    <w:rsid w:val="008A371F"/>
    <w:rsid w:val="008A378F"/>
    <w:rsid w:val="008A37FE"/>
    <w:rsid w:val="008A3851"/>
    <w:rsid w:val="008A3A47"/>
    <w:rsid w:val="008A3B02"/>
    <w:rsid w:val="008A3CBF"/>
    <w:rsid w:val="008A3DC6"/>
    <w:rsid w:val="008A3EC8"/>
    <w:rsid w:val="008A41B0"/>
    <w:rsid w:val="008A436B"/>
    <w:rsid w:val="008A437D"/>
    <w:rsid w:val="008A43EC"/>
    <w:rsid w:val="008A4405"/>
    <w:rsid w:val="008A4500"/>
    <w:rsid w:val="008A4589"/>
    <w:rsid w:val="008A4611"/>
    <w:rsid w:val="008A4619"/>
    <w:rsid w:val="008A4690"/>
    <w:rsid w:val="008A46EB"/>
    <w:rsid w:val="008A4724"/>
    <w:rsid w:val="008A488E"/>
    <w:rsid w:val="008A48CE"/>
    <w:rsid w:val="008A49B8"/>
    <w:rsid w:val="008A49E4"/>
    <w:rsid w:val="008A4B22"/>
    <w:rsid w:val="008A4B6F"/>
    <w:rsid w:val="008A4C34"/>
    <w:rsid w:val="008A4CC6"/>
    <w:rsid w:val="008A4D35"/>
    <w:rsid w:val="008A4DDF"/>
    <w:rsid w:val="008A4FD6"/>
    <w:rsid w:val="008A5095"/>
    <w:rsid w:val="008A514B"/>
    <w:rsid w:val="008A517C"/>
    <w:rsid w:val="008A51D9"/>
    <w:rsid w:val="008A5276"/>
    <w:rsid w:val="008A52AF"/>
    <w:rsid w:val="008A5429"/>
    <w:rsid w:val="008A5482"/>
    <w:rsid w:val="008A54D6"/>
    <w:rsid w:val="008A553D"/>
    <w:rsid w:val="008A5635"/>
    <w:rsid w:val="008A563A"/>
    <w:rsid w:val="008A5727"/>
    <w:rsid w:val="008A5754"/>
    <w:rsid w:val="008A575D"/>
    <w:rsid w:val="008A581B"/>
    <w:rsid w:val="008A5847"/>
    <w:rsid w:val="008A584C"/>
    <w:rsid w:val="008A59B0"/>
    <w:rsid w:val="008A59B6"/>
    <w:rsid w:val="008A59CA"/>
    <w:rsid w:val="008A5A5F"/>
    <w:rsid w:val="008A5B1A"/>
    <w:rsid w:val="008A5B51"/>
    <w:rsid w:val="008A5B5A"/>
    <w:rsid w:val="008A5C15"/>
    <w:rsid w:val="008A5C75"/>
    <w:rsid w:val="008A5C93"/>
    <w:rsid w:val="008A5CA4"/>
    <w:rsid w:val="008A5D84"/>
    <w:rsid w:val="008A5E5C"/>
    <w:rsid w:val="008A5F56"/>
    <w:rsid w:val="008A5FBA"/>
    <w:rsid w:val="008A5FE3"/>
    <w:rsid w:val="008A6077"/>
    <w:rsid w:val="008A6108"/>
    <w:rsid w:val="008A6190"/>
    <w:rsid w:val="008A61C0"/>
    <w:rsid w:val="008A61CB"/>
    <w:rsid w:val="008A6231"/>
    <w:rsid w:val="008A623D"/>
    <w:rsid w:val="008A6279"/>
    <w:rsid w:val="008A62AD"/>
    <w:rsid w:val="008A632F"/>
    <w:rsid w:val="008A6583"/>
    <w:rsid w:val="008A658B"/>
    <w:rsid w:val="008A6685"/>
    <w:rsid w:val="008A6872"/>
    <w:rsid w:val="008A6884"/>
    <w:rsid w:val="008A6885"/>
    <w:rsid w:val="008A695B"/>
    <w:rsid w:val="008A6962"/>
    <w:rsid w:val="008A6983"/>
    <w:rsid w:val="008A6DFD"/>
    <w:rsid w:val="008A6E66"/>
    <w:rsid w:val="008A7167"/>
    <w:rsid w:val="008A7373"/>
    <w:rsid w:val="008A73DF"/>
    <w:rsid w:val="008A744A"/>
    <w:rsid w:val="008A745F"/>
    <w:rsid w:val="008A7597"/>
    <w:rsid w:val="008A7743"/>
    <w:rsid w:val="008A783E"/>
    <w:rsid w:val="008A7A0E"/>
    <w:rsid w:val="008A7ACC"/>
    <w:rsid w:val="008A7C28"/>
    <w:rsid w:val="008A7D39"/>
    <w:rsid w:val="008A7D40"/>
    <w:rsid w:val="008A7F84"/>
    <w:rsid w:val="008B00F4"/>
    <w:rsid w:val="008B01B0"/>
    <w:rsid w:val="008B03D9"/>
    <w:rsid w:val="008B0518"/>
    <w:rsid w:val="008B0647"/>
    <w:rsid w:val="008B064E"/>
    <w:rsid w:val="008B0663"/>
    <w:rsid w:val="008B07E4"/>
    <w:rsid w:val="008B07FC"/>
    <w:rsid w:val="008B083F"/>
    <w:rsid w:val="008B0914"/>
    <w:rsid w:val="008B09DE"/>
    <w:rsid w:val="008B0B65"/>
    <w:rsid w:val="008B0BA4"/>
    <w:rsid w:val="008B0C67"/>
    <w:rsid w:val="008B0C84"/>
    <w:rsid w:val="008B0C8F"/>
    <w:rsid w:val="008B0D5B"/>
    <w:rsid w:val="008B0D69"/>
    <w:rsid w:val="008B0EB6"/>
    <w:rsid w:val="008B0F9F"/>
    <w:rsid w:val="008B100D"/>
    <w:rsid w:val="008B106A"/>
    <w:rsid w:val="008B1089"/>
    <w:rsid w:val="008B11CB"/>
    <w:rsid w:val="008B13C3"/>
    <w:rsid w:val="008B149E"/>
    <w:rsid w:val="008B1599"/>
    <w:rsid w:val="008B1627"/>
    <w:rsid w:val="008B1686"/>
    <w:rsid w:val="008B16EA"/>
    <w:rsid w:val="008B177A"/>
    <w:rsid w:val="008B1931"/>
    <w:rsid w:val="008B1A90"/>
    <w:rsid w:val="008B1BB6"/>
    <w:rsid w:val="008B1D0E"/>
    <w:rsid w:val="008B1EC2"/>
    <w:rsid w:val="008B1F37"/>
    <w:rsid w:val="008B1FBA"/>
    <w:rsid w:val="008B2050"/>
    <w:rsid w:val="008B2068"/>
    <w:rsid w:val="008B20EE"/>
    <w:rsid w:val="008B21F5"/>
    <w:rsid w:val="008B2415"/>
    <w:rsid w:val="008B247E"/>
    <w:rsid w:val="008B24BA"/>
    <w:rsid w:val="008B28A8"/>
    <w:rsid w:val="008B2953"/>
    <w:rsid w:val="008B2D29"/>
    <w:rsid w:val="008B2D51"/>
    <w:rsid w:val="008B2E7E"/>
    <w:rsid w:val="008B30F2"/>
    <w:rsid w:val="008B31B3"/>
    <w:rsid w:val="008B320E"/>
    <w:rsid w:val="008B32F3"/>
    <w:rsid w:val="008B33BD"/>
    <w:rsid w:val="008B3500"/>
    <w:rsid w:val="008B355A"/>
    <w:rsid w:val="008B358B"/>
    <w:rsid w:val="008B35C8"/>
    <w:rsid w:val="008B3862"/>
    <w:rsid w:val="008B39AD"/>
    <w:rsid w:val="008B3AA3"/>
    <w:rsid w:val="008B3B1E"/>
    <w:rsid w:val="008B3B1F"/>
    <w:rsid w:val="008B3B2C"/>
    <w:rsid w:val="008B3BD3"/>
    <w:rsid w:val="008B3C52"/>
    <w:rsid w:val="008B3DEF"/>
    <w:rsid w:val="008B3E1E"/>
    <w:rsid w:val="008B3ECD"/>
    <w:rsid w:val="008B4105"/>
    <w:rsid w:val="008B4128"/>
    <w:rsid w:val="008B4203"/>
    <w:rsid w:val="008B437A"/>
    <w:rsid w:val="008B43A6"/>
    <w:rsid w:val="008B43A9"/>
    <w:rsid w:val="008B43B0"/>
    <w:rsid w:val="008B4588"/>
    <w:rsid w:val="008B4591"/>
    <w:rsid w:val="008B4705"/>
    <w:rsid w:val="008B470B"/>
    <w:rsid w:val="008B498B"/>
    <w:rsid w:val="008B4AAA"/>
    <w:rsid w:val="008B4B18"/>
    <w:rsid w:val="008B4B1D"/>
    <w:rsid w:val="008B4D80"/>
    <w:rsid w:val="008B4DED"/>
    <w:rsid w:val="008B4E3A"/>
    <w:rsid w:val="008B4E5D"/>
    <w:rsid w:val="008B4ECB"/>
    <w:rsid w:val="008B4ECD"/>
    <w:rsid w:val="008B4EF7"/>
    <w:rsid w:val="008B4F5D"/>
    <w:rsid w:val="008B50DC"/>
    <w:rsid w:val="008B5148"/>
    <w:rsid w:val="008B5254"/>
    <w:rsid w:val="008B5266"/>
    <w:rsid w:val="008B52B1"/>
    <w:rsid w:val="008B5575"/>
    <w:rsid w:val="008B56CC"/>
    <w:rsid w:val="008B587A"/>
    <w:rsid w:val="008B5A75"/>
    <w:rsid w:val="008B5AD6"/>
    <w:rsid w:val="008B5E0F"/>
    <w:rsid w:val="008B5E71"/>
    <w:rsid w:val="008B5E9F"/>
    <w:rsid w:val="008B6049"/>
    <w:rsid w:val="008B6104"/>
    <w:rsid w:val="008B622F"/>
    <w:rsid w:val="008B62D0"/>
    <w:rsid w:val="008B63FD"/>
    <w:rsid w:val="008B64C0"/>
    <w:rsid w:val="008B64F6"/>
    <w:rsid w:val="008B6516"/>
    <w:rsid w:val="008B6574"/>
    <w:rsid w:val="008B66B2"/>
    <w:rsid w:val="008B67AA"/>
    <w:rsid w:val="008B67BB"/>
    <w:rsid w:val="008B67E2"/>
    <w:rsid w:val="008B6800"/>
    <w:rsid w:val="008B6821"/>
    <w:rsid w:val="008B68EE"/>
    <w:rsid w:val="008B6A22"/>
    <w:rsid w:val="008B6AC0"/>
    <w:rsid w:val="008B6AED"/>
    <w:rsid w:val="008B6B48"/>
    <w:rsid w:val="008B6B58"/>
    <w:rsid w:val="008B6B7D"/>
    <w:rsid w:val="008B6FDE"/>
    <w:rsid w:val="008B6FEC"/>
    <w:rsid w:val="008B71E6"/>
    <w:rsid w:val="008B71F8"/>
    <w:rsid w:val="008B7245"/>
    <w:rsid w:val="008B7284"/>
    <w:rsid w:val="008B72E3"/>
    <w:rsid w:val="008B7306"/>
    <w:rsid w:val="008B7315"/>
    <w:rsid w:val="008B7419"/>
    <w:rsid w:val="008B758F"/>
    <w:rsid w:val="008B75FE"/>
    <w:rsid w:val="008B76B9"/>
    <w:rsid w:val="008B76FC"/>
    <w:rsid w:val="008B7725"/>
    <w:rsid w:val="008B7780"/>
    <w:rsid w:val="008B7826"/>
    <w:rsid w:val="008B7898"/>
    <w:rsid w:val="008B79E6"/>
    <w:rsid w:val="008B7C67"/>
    <w:rsid w:val="008B7DE2"/>
    <w:rsid w:val="008B7EDE"/>
    <w:rsid w:val="008C0072"/>
    <w:rsid w:val="008C026C"/>
    <w:rsid w:val="008C02B4"/>
    <w:rsid w:val="008C0397"/>
    <w:rsid w:val="008C0482"/>
    <w:rsid w:val="008C055B"/>
    <w:rsid w:val="008C0872"/>
    <w:rsid w:val="008C0A02"/>
    <w:rsid w:val="008C0A11"/>
    <w:rsid w:val="008C0A7B"/>
    <w:rsid w:val="008C0BC2"/>
    <w:rsid w:val="008C0C44"/>
    <w:rsid w:val="008C0F0B"/>
    <w:rsid w:val="008C1094"/>
    <w:rsid w:val="008C1121"/>
    <w:rsid w:val="008C12A0"/>
    <w:rsid w:val="008C13EF"/>
    <w:rsid w:val="008C1550"/>
    <w:rsid w:val="008C156C"/>
    <w:rsid w:val="008C1590"/>
    <w:rsid w:val="008C1599"/>
    <w:rsid w:val="008C159B"/>
    <w:rsid w:val="008C1767"/>
    <w:rsid w:val="008C1786"/>
    <w:rsid w:val="008C17A8"/>
    <w:rsid w:val="008C18CA"/>
    <w:rsid w:val="008C18D1"/>
    <w:rsid w:val="008C19E9"/>
    <w:rsid w:val="008C1A4D"/>
    <w:rsid w:val="008C1B33"/>
    <w:rsid w:val="008C1BB1"/>
    <w:rsid w:val="008C1BC2"/>
    <w:rsid w:val="008C1BEF"/>
    <w:rsid w:val="008C1C69"/>
    <w:rsid w:val="008C1CA3"/>
    <w:rsid w:val="008C1D9A"/>
    <w:rsid w:val="008C1F40"/>
    <w:rsid w:val="008C2188"/>
    <w:rsid w:val="008C21C3"/>
    <w:rsid w:val="008C21D8"/>
    <w:rsid w:val="008C2356"/>
    <w:rsid w:val="008C240C"/>
    <w:rsid w:val="008C253C"/>
    <w:rsid w:val="008C266F"/>
    <w:rsid w:val="008C270E"/>
    <w:rsid w:val="008C2782"/>
    <w:rsid w:val="008C2822"/>
    <w:rsid w:val="008C29B9"/>
    <w:rsid w:val="008C2ACF"/>
    <w:rsid w:val="008C2B0E"/>
    <w:rsid w:val="008C2B63"/>
    <w:rsid w:val="008C2C2D"/>
    <w:rsid w:val="008C2DAA"/>
    <w:rsid w:val="008C2DEC"/>
    <w:rsid w:val="008C2E23"/>
    <w:rsid w:val="008C2ED1"/>
    <w:rsid w:val="008C2F48"/>
    <w:rsid w:val="008C319D"/>
    <w:rsid w:val="008C322A"/>
    <w:rsid w:val="008C32AF"/>
    <w:rsid w:val="008C3315"/>
    <w:rsid w:val="008C334B"/>
    <w:rsid w:val="008C3545"/>
    <w:rsid w:val="008C3691"/>
    <w:rsid w:val="008C36C6"/>
    <w:rsid w:val="008C375E"/>
    <w:rsid w:val="008C3B26"/>
    <w:rsid w:val="008C3E11"/>
    <w:rsid w:val="008C4088"/>
    <w:rsid w:val="008C409D"/>
    <w:rsid w:val="008C4128"/>
    <w:rsid w:val="008C4535"/>
    <w:rsid w:val="008C45A3"/>
    <w:rsid w:val="008C4699"/>
    <w:rsid w:val="008C46C2"/>
    <w:rsid w:val="008C4707"/>
    <w:rsid w:val="008C48CE"/>
    <w:rsid w:val="008C493A"/>
    <w:rsid w:val="008C498B"/>
    <w:rsid w:val="008C4B30"/>
    <w:rsid w:val="008C4B63"/>
    <w:rsid w:val="008C4C3D"/>
    <w:rsid w:val="008C4D84"/>
    <w:rsid w:val="008C4DD8"/>
    <w:rsid w:val="008C5496"/>
    <w:rsid w:val="008C5633"/>
    <w:rsid w:val="008C570A"/>
    <w:rsid w:val="008C5765"/>
    <w:rsid w:val="008C57A1"/>
    <w:rsid w:val="008C5A2E"/>
    <w:rsid w:val="008C5A35"/>
    <w:rsid w:val="008C5A8F"/>
    <w:rsid w:val="008C5AB5"/>
    <w:rsid w:val="008C5AC5"/>
    <w:rsid w:val="008C5C24"/>
    <w:rsid w:val="008C5D0B"/>
    <w:rsid w:val="008C5D6C"/>
    <w:rsid w:val="008C5EA4"/>
    <w:rsid w:val="008C5ED0"/>
    <w:rsid w:val="008C60D7"/>
    <w:rsid w:val="008C61A2"/>
    <w:rsid w:val="008C62F7"/>
    <w:rsid w:val="008C634A"/>
    <w:rsid w:val="008C6476"/>
    <w:rsid w:val="008C64B9"/>
    <w:rsid w:val="008C6560"/>
    <w:rsid w:val="008C656E"/>
    <w:rsid w:val="008C65CE"/>
    <w:rsid w:val="008C6614"/>
    <w:rsid w:val="008C6713"/>
    <w:rsid w:val="008C684F"/>
    <w:rsid w:val="008C685B"/>
    <w:rsid w:val="008C68D4"/>
    <w:rsid w:val="008C6ACB"/>
    <w:rsid w:val="008C6AD4"/>
    <w:rsid w:val="008C6B2B"/>
    <w:rsid w:val="008C6B2E"/>
    <w:rsid w:val="008C6BAF"/>
    <w:rsid w:val="008C6C27"/>
    <w:rsid w:val="008C6C55"/>
    <w:rsid w:val="008C6C63"/>
    <w:rsid w:val="008C6C84"/>
    <w:rsid w:val="008C6DC8"/>
    <w:rsid w:val="008C6E07"/>
    <w:rsid w:val="008C6E20"/>
    <w:rsid w:val="008C6E86"/>
    <w:rsid w:val="008C6F2B"/>
    <w:rsid w:val="008C7070"/>
    <w:rsid w:val="008C7110"/>
    <w:rsid w:val="008C71CC"/>
    <w:rsid w:val="008C7271"/>
    <w:rsid w:val="008C737F"/>
    <w:rsid w:val="008C73B5"/>
    <w:rsid w:val="008C73F7"/>
    <w:rsid w:val="008C76D8"/>
    <w:rsid w:val="008C7716"/>
    <w:rsid w:val="008C7777"/>
    <w:rsid w:val="008C7781"/>
    <w:rsid w:val="008C78D2"/>
    <w:rsid w:val="008C78DD"/>
    <w:rsid w:val="008C7BCA"/>
    <w:rsid w:val="008C7D38"/>
    <w:rsid w:val="008C7D6D"/>
    <w:rsid w:val="008C7DEE"/>
    <w:rsid w:val="008C7F7E"/>
    <w:rsid w:val="008C7FDE"/>
    <w:rsid w:val="008D00B8"/>
    <w:rsid w:val="008D0224"/>
    <w:rsid w:val="008D040B"/>
    <w:rsid w:val="008D0422"/>
    <w:rsid w:val="008D05EF"/>
    <w:rsid w:val="008D0697"/>
    <w:rsid w:val="008D06EA"/>
    <w:rsid w:val="008D0773"/>
    <w:rsid w:val="008D07B0"/>
    <w:rsid w:val="008D08BD"/>
    <w:rsid w:val="008D0A54"/>
    <w:rsid w:val="008D0B9B"/>
    <w:rsid w:val="008D0BB0"/>
    <w:rsid w:val="008D0BD5"/>
    <w:rsid w:val="008D0BEF"/>
    <w:rsid w:val="008D0C0E"/>
    <w:rsid w:val="008D0D35"/>
    <w:rsid w:val="008D0DA5"/>
    <w:rsid w:val="008D0DD7"/>
    <w:rsid w:val="008D1041"/>
    <w:rsid w:val="008D113B"/>
    <w:rsid w:val="008D1151"/>
    <w:rsid w:val="008D1242"/>
    <w:rsid w:val="008D13CC"/>
    <w:rsid w:val="008D1486"/>
    <w:rsid w:val="008D1499"/>
    <w:rsid w:val="008D155A"/>
    <w:rsid w:val="008D1756"/>
    <w:rsid w:val="008D191D"/>
    <w:rsid w:val="008D1A86"/>
    <w:rsid w:val="008D1E31"/>
    <w:rsid w:val="008D1E71"/>
    <w:rsid w:val="008D1ED7"/>
    <w:rsid w:val="008D1FE8"/>
    <w:rsid w:val="008D20E6"/>
    <w:rsid w:val="008D22A0"/>
    <w:rsid w:val="008D22DB"/>
    <w:rsid w:val="008D231E"/>
    <w:rsid w:val="008D23A6"/>
    <w:rsid w:val="008D240F"/>
    <w:rsid w:val="008D267F"/>
    <w:rsid w:val="008D268F"/>
    <w:rsid w:val="008D2810"/>
    <w:rsid w:val="008D2836"/>
    <w:rsid w:val="008D2878"/>
    <w:rsid w:val="008D2A1F"/>
    <w:rsid w:val="008D2BFC"/>
    <w:rsid w:val="008D2C17"/>
    <w:rsid w:val="008D2E02"/>
    <w:rsid w:val="008D2E5D"/>
    <w:rsid w:val="008D2E89"/>
    <w:rsid w:val="008D2EBA"/>
    <w:rsid w:val="008D2F8D"/>
    <w:rsid w:val="008D3242"/>
    <w:rsid w:val="008D3254"/>
    <w:rsid w:val="008D3267"/>
    <w:rsid w:val="008D32C1"/>
    <w:rsid w:val="008D334A"/>
    <w:rsid w:val="008D334C"/>
    <w:rsid w:val="008D361D"/>
    <w:rsid w:val="008D3633"/>
    <w:rsid w:val="008D36C5"/>
    <w:rsid w:val="008D38E8"/>
    <w:rsid w:val="008D3A08"/>
    <w:rsid w:val="008D3AB3"/>
    <w:rsid w:val="008D3C5A"/>
    <w:rsid w:val="008D3F0E"/>
    <w:rsid w:val="008D4350"/>
    <w:rsid w:val="008D44B1"/>
    <w:rsid w:val="008D45FF"/>
    <w:rsid w:val="008D4775"/>
    <w:rsid w:val="008D47BB"/>
    <w:rsid w:val="008D47E3"/>
    <w:rsid w:val="008D4869"/>
    <w:rsid w:val="008D488B"/>
    <w:rsid w:val="008D4A8B"/>
    <w:rsid w:val="008D4C74"/>
    <w:rsid w:val="008D4CC5"/>
    <w:rsid w:val="008D4CE7"/>
    <w:rsid w:val="008D4DEC"/>
    <w:rsid w:val="008D4F97"/>
    <w:rsid w:val="008D4FC7"/>
    <w:rsid w:val="008D51A9"/>
    <w:rsid w:val="008D52FE"/>
    <w:rsid w:val="008D5391"/>
    <w:rsid w:val="008D5510"/>
    <w:rsid w:val="008D5520"/>
    <w:rsid w:val="008D5582"/>
    <w:rsid w:val="008D572B"/>
    <w:rsid w:val="008D573C"/>
    <w:rsid w:val="008D576B"/>
    <w:rsid w:val="008D57BA"/>
    <w:rsid w:val="008D59A6"/>
    <w:rsid w:val="008D5A01"/>
    <w:rsid w:val="008D5B64"/>
    <w:rsid w:val="008D5BB4"/>
    <w:rsid w:val="008D5CD7"/>
    <w:rsid w:val="008D5D2E"/>
    <w:rsid w:val="008D5D71"/>
    <w:rsid w:val="008D5E43"/>
    <w:rsid w:val="008D6098"/>
    <w:rsid w:val="008D609F"/>
    <w:rsid w:val="008D6102"/>
    <w:rsid w:val="008D615A"/>
    <w:rsid w:val="008D6180"/>
    <w:rsid w:val="008D6200"/>
    <w:rsid w:val="008D62A9"/>
    <w:rsid w:val="008D63FD"/>
    <w:rsid w:val="008D64EB"/>
    <w:rsid w:val="008D65EE"/>
    <w:rsid w:val="008D66A4"/>
    <w:rsid w:val="008D6711"/>
    <w:rsid w:val="008D6853"/>
    <w:rsid w:val="008D6870"/>
    <w:rsid w:val="008D691F"/>
    <w:rsid w:val="008D6A20"/>
    <w:rsid w:val="008D6C05"/>
    <w:rsid w:val="008D6C7A"/>
    <w:rsid w:val="008D6DA3"/>
    <w:rsid w:val="008D6EBB"/>
    <w:rsid w:val="008D6FBE"/>
    <w:rsid w:val="008D7018"/>
    <w:rsid w:val="008D705A"/>
    <w:rsid w:val="008D709F"/>
    <w:rsid w:val="008D70A4"/>
    <w:rsid w:val="008D70F6"/>
    <w:rsid w:val="008D7178"/>
    <w:rsid w:val="008D717D"/>
    <w:rsid w:val="008D7195"/>
    <w:rsid w:val="008D7309"/>
    <w:rsid w:val="008D736C"/>
    <w:rsid w:val="008D73EE"/>
    <w:rsid w:val="008D75F9"/>
    <w:rsid w:val="008D7679"/>
    <w:rsid w:val="008D768A"/>
    <w:rsid w:val="008D769B"/>
    <w:rsid w:val="008D76DF"/>
    <w:rsid w:val="008D7712"/>
    <w:rsid w:val="008D77F7"/>
    <w:rsid w:val="008D7937"/>
    <w:rsid w:val="008D7971"/>
    <w:rsid w:val="008D7973"/>
    <w:rsid w:val="008D79C2"/>
    <w:rsid w:val="008D79C3"/>
    <w:rsid w:val="008D7B29"/>
    <w:rsid w:val="008D7C37"/>
    <w:rsid w:val="008D7CA1"/>
    <w:rsid w:val="008D7E08"/>
    <w:rsid w:val="008D7F9D"/>
    <w:rsid w:val="008E00D4"/>
    <w:rsid w:val="008E02AD"/>
    <w:rsid w:val="008E02E8"/>
    <w:rsid w:val="008E033F"/>
    <w:rsid w:val="008E04B5"/>
    <w:rsid w:val="008E05C9"/>
    <w:rsid w:val="008E0622"/>
    <w:rsid w:val="008E0785"/>
    <w:rsid w:val="008E07C6"/>
    <w:rsid w:val="008E07F5"/>
    <w:rsid w:val="008E0811"/>
    <w:rsid w:val="008E0A0B"/>
    <w:rsid w:val="008E0A20"/>
    <w:rsid w:val="008E0C01"/>
    <w:rsid w:val="008E0C37"/>
    <w:rsid w:val="008E0C81"/>
    <w:rsid w:val="008E0C87"/>
    <w:rsid w:val="008E0CE4"/>
    <w:rsid w:val="008E0E8E"/>
    <w:rsid w:val="008E0EE8"/>
    <w:rsid w:val="008E1167"/>
    <w:rsid w:val="008E12DF"/>
    <w:rsid w:val="008E13BA"/>
    <w:rsid w:val="008E13CB"/>
    <w:rsid w:val="008E13E3"/>
    <w:rsid w:val="008E160D"/>
    <w:rsid w:val="008E169D"/>
    <w:rsid w:val="008E1759"/>
    <w:rsid w:val="008E183D"/>
    <w:rsid w:val="008E1912"/>
    <w:rsid w:val="008E1A78"/>
    <w:rsid w:val="008E1AE3"/>
    <w:rsid w:val="008E1C74"/>
    <w:rsid w:val="008E1E5F"/>
    <w:rsid w:val="008E1EBB"/>
    <w:rsid w:val="008E1F10"/>
    <w:rsid w:val="008E21C5"/>
    <w:rsid w:val="008E24E7"/>
    <w:rsid w:val="008E263F"/>
    <w:rsid w:val="008E26DB"/>
    <w:rsid w:val="008E26EA"/>
    <w:rsid w:val="008E2799"/>
    <w:rsid w:val="008E27E4"/>
    <w:rsid w:val="008E28C3"/>
    <w:rsid w:val="008E2E05"/>
    <w:rsid w:val="008E2ED0"/>
    <w:rsid w:val="008E3028"/>
    <w:rsid w:val="008E3035"/>
    <w:rsid w:val="008E30C0"/>
    <w:rsid w:val="008E314D"/>
    <w:rsid w:val="008E3151"/>
    <w:rsid w:val="008E33A8"/>
    <w:rsid w:val="008E348D"/>
    <w:rsid w:val="008E34C7"/>
    <w:rsid w:val="008E34FA"/>
    <w:rsid w:val="008E3541"/>
    <w:rsid w:val="008E363F"/>
    <w:rsid w:val="008E36F1"/>
    <w:rsid w:val="008E37A6"/>
    <w:rsid w:val="008E3AC4"/>
    <w:rsid w:val="008E3B9A"/>
    <w:rsid w:val="008E3BDC"/>
    <w:rsid w:val="008E3D17"/>
    <w:rsid w:val="008E3E0F"/>
    <w:rsid w:val="008E3FBD"/>
    <w:rsid w:val="008E4120"/>
    <w:rsid w:val="008E41DE"/>
    <w:rsid w:val="008E424C"/>
    <w:rsid w:val="008E434A"/>
    <w:rsid w:val="008E4361"/>
    <w:rsid w:val="008E43B8"/>
    <w:rsid w:val="008E4458"/>
    <w:rsid w:val="008E45A1"/>
    <w:rsid w:val="008E4677"/>
    <w:rsid w:val="008E46A9"/>
    <w:rsid w:val="008E477F"/>
    <w:rsid w:val="008E482E"/>
    <w:rsid w:val="008E48F3"/>
    <w:rsid w:val="008E49DC"/>
    <w:rsid w:val="008E4ADE"/>
    <w:rsid w:val="008E4B1C"/>
    <w:rsid w:val="008E4BB5"/>
    <w:rsid w:val="008E4BE7"/>
    <w:rsid w:val="008E4CFE"/>
    <w:rsid w:val="008E4F24"/>
    <w:rsid w:val="008E4FF6"/>
    <w:rsid w:val="008E5149"/>
    <w:rsid w:val="008E51BB"/>
    <w:rsid w:val="008E52D9"/>
    <w:rsid w:val="008E5315"/>
    <w:rsid w:val="008E547A"/>
    <w:rsid w:val="008E548D"/>
    <w:rsid w:val="008E54E2"/>
    <w:rsid w:val="008E551D"/>
    <w:rsid w:val="008E5582"/>
    <w:rsid w:val="008E55B5"/>
    <w:rsid w:val="008E5715"/>
    <w:rsid w:val="008E589D"/>
    <w:rsid w:val="008E5AFD"/>
    <w:rsid w:val="008E5B4F"/>
    <w:rsid w:val="008E5C85"/>
    <w:rsid w:val="008E5E22"/>
    <w:rsid w:val="008E5ECD"/>
    <w:rsid w:val="008E603C"/>
    <w:rsid w:val="008E6051"/>
    <w:rsid w:val="008E6082"/>
    <w:rsid w:val="008E622F"/>
    <w:rsid w:val="008E6660"/>
    <w:rsid w:val="008E66F9"/>
    <w:rsid w:val="008E6897"/>
    <w:rsid w:val="008E6A18"/>
    <w:rsid w:val="008E6DF9"/>
    <w:rsid w:val="008E6E79"/>
    <w:rsid w:val="008E6F2B"/>
    <w:rsid w:val="008E6F3B"/>
    <w:rsid w:val="008E71F6"/>
    <w:rsid w:val="008E72FB"/>
    <w:rsid w:val="008E7334"/>
    <w:rsid w:val="008E73AF"/>
    <w:rsid w:val="008E7473"/>
    <w:rsid w:val="008E7478"/>
    <w:rsid w:val="008E7507"/>
    <w:rsid w:val="008E757D"/>
    <w:rsid w:val="008E7846"/>
    <w:rsid w:val="008E7858"/>
    <w:rsid w:val="008E7864"/>
    <w:rsid w:val="008E78FB"/>
    <w:rsid w:val="008E7A1D"/>
    <w:rsid w:val="008E7A3B"/>
    <w:rsid w:val="008E7E4E"/>
    <w:rsid w:val="008E7EC2"/>
    <w:rsid w:val="008F006A"/>
    <w:rsid w:val="008F00FE"/>
    <w:rsid w:val="008F02B4"/>
    <w:rsid w:val="008F03C2"/>
    <w:rsid w:val="008F049A"/>
    <w:rsid w:val="008F0541"/>
    <w:rsid w:val="008F057C"/>
    <w:rsid w:val="008F05E2"/>
    <w:rsid w:val="008F06CD"/>
    <w:rsid w:val="008F0702"/>
    <w:rsid w:val="008F0738"/>
    <w:rsid w:val="008F073B"/>
    <w:rsid w:val="008F0792"/>
    <w:rsid w:val="008F0A0A"/>
    <w:rsid w:val="008F0A19"/>
    <w:rsid w:val="008F0A79"/>
    <w:rsid w:val="008F0B74"/>
    <w:rsid w:val="008F0BF6"/>
    <w:rsid w:val="008F0C76"/>
    <w:rsid w:val="008F0E02"/>
    <w:rsid w:val="008F0EF5"/>
    <w:rsid w:val="008F139F"/>
    <w:rsid w:val="008F14D3"/>
    <w:rsid w:val="008F157C"/>
    <w:rsid w:val="008F16DA"/>
    <w:rsid w:val="008F171A"/>
    <w:rsid w:val="008F1856"/>
    <w:rsid w:val="008F1902"/>
    <w:rsid w:val="008F1B1F"/>
    <w:rsid w:val="008F1B4B"/>
    <w:rsid w:val="008F1BCD"/>
    <w:rsid w:val="008F1BD9"/>
    <w:rsid w:val="008F1C40"/>
    <w:rsid w:val="008F1C8F"/>
    <w:rsid w:val="008F1D7A"/>
    <w:rsid w:val="008F2268"/>
    <w:rsid w:val="008F231D"/>
    <w:rsid w:val="008F2936"/>
    <w:rsid w:val="008F2A3F"/>
    <w:rsid w:val="008F2B08"/>
    <w:rsid w:val="008F2D5E"/>
    <w:rsid w:val="008F2E7A"/>
    <w:rsid w:val="008F2ED8"/>
    <w:rsid w:val="008F2F88"/>
    <w:rsid w:val="008F3146"/>
    <w:rsid w:val="008F3179"/>
    <w:rsid w:val="008F32DF"/>
    <w:rsid w:val="008F3578"/>
    <w:rsid w:val="008F35A0"/>
    <w:rsid w:val="008F3629"/>
    <w:rsid w:val="008F364E"/>
    <w:rsid w:val="008F36D2"/>
    <w:rsid w:val="008F380A"/>
    <w:rsid w:val="008F3858"/>
    <w:rsid w:val="008F3985"/>
    <w:rsid w:val="008F3AB0"/>
    <w:rsid w:val="008F3B4F"/>
    <w:rsid w:val="008F3B7F"/>
    <w:rsid w:val="008F3B8A"/>
    <w:rsid w:val="008F3B8B"/>
    <w:rsid w:val="008F3BD2"/>
    <w:rsid w:val="008F3BE5"/>
    <w:rsid w:val="008F3C12"/>
    <w:rsid w:val="008F3C46"/>
    <w:rsid w:val="008F3D44"/>
    <w:rsid w:val="008F3D89"/>
    <w:rsid w:val="008F3E4C"/>
    <w:rsid w:val="008F3E6C"/>
    <w:rsid w:val="008F4041"/>
    <w:rsid w:val="008F4183"/>
    <w:rsid w:val="008F420D"/>
    <w:rsid w:val="008F429E"/>
    <w:rsid w:val="008F43A1"/>
    <w:rsid w:val="008F43A2"/>
    <w:rsid w:val="008F4421"/>
    <w:rsid w:val="008F4493"/>
    <w:rsid w:val="008F45C4"/>
    <w:rsid w:val="008F466E"/>
    <w:rsid w:val="008F46AF"/>
    <w:rsid w:val="008F46E3"/>
    <w:rsid w:val="008F46F2"/>
    <w:rsid w:val="008F47D6"/>
    <w:rsid w:val="008F47DB"/>
    <w:rsid w:val="008F4807"/>
    <w:rsid w:val="008F4968"/>
    <w:rsid w:val="008F4AC4"/>
    <w:rsid w:val="008F4AFC"/>
    <w:rsid w:val="008F4CDF"/>
    <w:rsid w:val="008F4D76"/>
    <w:rsid w:val="008F4E07"/>
    <w:rsid w:val="008F4E55"/>
    <w:rsid w:val="008F4EE6"/>
    <w:rsid w:val="008F4FAB"/>
    <w:rsid w:val="008F50BD"/>
    <w:rsid w:val="008F5177"/>
    <w:rsid w:val="008F5197"/>
    <w:rsid w:val="008F51CB"/>
    <w:rsid w:val="008F51FE"/>
    <w:rsid w:val="008F5317"/>
    <w:rsid w:val="008F5339"/>
    <w:rsid w:val="008F5364"/>
    <w:rsid w:val="008F56AD"/>
    <w:rsid w:val="008F5749"/>
    <w:rsid w:val="008F574E"/>
    <w:rsid w:val="008F5D7B"/>
    <w:rsid w:val="008F5DD7"/>
    <w:rsid w:val="008F5F7C"/>
    <w:rsid w:val="008F60B2"/>
    <w:rsid w:val="008F61AB"/>
    <w:rsid w:val="008F630B"/>
    <w:rsid w:val="008F63CC"/>
    <w:rsid w:val="008F6423"/>
    <w:rsid w:val="008F64C3"/>
    <w:rsid w:val="008F6855"/>
    <w:rsid w:val="008F690C"/>
    <w:rsid w:val="008F6D9B"/>
    <w:rsid w:val="008F6DF9"/>
    <w:rsid w:val="008F6FD5"/>
    <w:rsid w:val="008F70E4"/>
    <w:rsid w:val="008F7122"/>
    <w:rsid w:val="008F72B8"/>
    <w:rsid w:val="008F73EC"/>
    <w:rsid w:val="008F74A9"/>
    <w:rsid w:val="008F759F"/>
    <w:rsid w:val="008F762F"/>
    <w:rsid w:val="008F76CE"/>
    <w:rsid w:val="008F777E"/>
    <w:rsid w:val="008F7830"/>
    <w:rsid w:val="008F7AAF"/>
    <w:rsid w:val="008F7AD0"/>
    <w:rsid w:val="008F7EA9"/>
    <w:rsid w:val="008F7EB3"/>
    <w:rsid w:val="008F7F66"/>
    <w:rsid w:val="008F7F8B"/>
    <w:rsid w:val="00900148"/>
    <w:rsid w:val="00900199"/>
    <w:rsid w:val="009001FC"/>
    <w:rsid w:val="00900331"/>
    <w:rsid w:val="00900391"/>
    <w:rsid w:val="009003B2"/>
    <w:rsid w:val="0090064E"/>
    <w:rsid w:val="009006BD"/>
    <w:rsid w:val="009006BF"/>
    <w:rsid w:val="00900726"/>
    <w:rsid w:val="00900A0E"/>
    <w:rsid w:val="00900A8B"/>
    <w:rsid w:val="00900ABE"/>
    <w:rsid w:val="00900C28"/>
    <w:rsid w:val="00900C99"/>
    <w:rsid w:val="00900E7F"/>
    <w:rsid w:val="009010D2"/>
    <w:rsid w:val="00901109"/>
    <w:rsid w:val="009011F0"/>
    <w:rsid w:val="00901237"/>
    <w:rsid w:val="0090127A"/>
    <w:rsid w:val="009012D9"/>
    <w:rsid w:val="0090145A"/>
    <w:rsid w:val="00901476"/>
    <w:rsid w:val="00901683"/>
    <w:rsid w:val="009016E0"/>
    <w:rsid w:val="0090184F"/>
    <w:rsid w:val="009018D4"/>
    <w:rsid w:val="00901B18"/>
    <w:rsid w:val="00901C55"/>
    <w:rsid w:val="00901D56"/>
    <w:rsid w:val="00901E07"/>
    <w:rsid w:val="00901E8F"/>
    <w:rsid w:val="00901EC4"/>
    <w:rsid w:val="00902283"/>
    <w:rsid w:val="0090232C"/>
    <w:rsid w:val="0090247E"/>
    <w:rsid w:val="009024A9"/>
    <w:rsid w:val="009024B4"/>
    <w:rsid w:val="00902565"/>
    <w:rsid w:val="0090256D"/>
    <w:rsid w:val="00902589"/>
    <w:rsid w:val="009025A4"/>
    <w:rsid w:val="0090268C"/>
    <w:rsid w:val="0090278A"/>
    <w:rsid w:val="009027CC"/>
    <w:rsid w:val="0090283B"/>
    <w:rsid w:val="009028DD"/>
    <w:rsid w:val="00902A81"/>
    <w:rsid w:val="00902B73"/>
    <w:rsid w:val="00902BE7"/>
    <w:rsid w:val="00902C1D"/>
    <w:rsid w:val="00902CFA"/>
    <w:rsid w:val="00902D09"/>
    <w:rsid w:val="00902D0E"/>
    <w:rsid w:val="00902D62"/>
    <w:rsid w:val="00902D65"/>
    <w:rsid w:val="00902F4A"/>
    <w:rsid w:val="009033B4"/>
    <w:rsid w:val="009033B5"/>
    <w:rsid w:val="0090363C"/>
    <w:rsid w:val="00903740"/>
    <w:rsid w:val="00903951"/>
    <w:rsid w:val="0090397B"/>
    <w:rsid w:val="00903B11"/>
    <w:rsid w:val="00903BB4"/>
    <w:rsid w:val="00903C46"/>
    <w:rsid w:val="00903F44"/>
    <w:rsid w:val="00903F9D"/>
    <w:rsid w:val="009040A4"/>
    <w:rsid w:val="009040E7"/>
    <w:rsid w:val="00904125"/>
    <w:rsid w:val="00904166"/>
    <w:rsid w:val="009044FE"/>
    <w:rsid w:val="00904549"/>
    <w:rsid w:val="009045B8"/>
    <w:rsid w:val="00904652"/>
    <w:rsid w:val="009046EC"/>
    <w:rsid w:val="009048B8"/>
    <w:rsid w:val="009048E0"/>
    <w:rsid w:val="009049D3"/>
    <w:rsid w:val="00904A37"/>
    <w:rsid w:val="00904AD4"/>
    <w:rsid w:val="00904B36"/>
    <w:rsid w:val="00904CB5"/>
    <w:rsid w:val="00904E7E"/>
    <w:rsid w:val="00904FB7"/>
    <w:rsid w:val="0090516D"/>
    <w:rsid w:val="0090517F"/>
    <w:rsid w:val="009051FC"/>
    <w:rsid w:val="00905299"/>
    <w:rsid w:val="009052A9"/>
    <w:rsid w:val="0090540A"/>
    <w:rsid w:val="00905414"/>
    <w:rsid w:val="0090547C"/>
    <w:rsid w:val="009055C3"/>
    <w:rsid w:val="009055F3"/>
    <w:rsid w:val="009056D4"/>
    <w:rsid w:val="009057AE"/>
    <w:rsid w:val="009058F1"/>
    <w:rsid w:val="009059AB"/>
    <w:rsid w:val="00905A53"/>
    <w:rsid w:val="00905A87"/>
    <w:rsid w:val="00905B0E"/>
    <w:rsid w:val="00905BB5"/>
    <w:rsid w:val="00905C27"/>
    <w:rsid w:val="00905D7A"/>
    <w:rsid w:val="00905E6B"/>
    <w:rsid w:val="00905F08"/>
    <w:rsid w:val="00905FC4"/>
    <w:rsid w:val="00905FF7"/>
    <w:rsid w:val="0090603E"/>
    <w:rsid w:val="0090604D"/>
    <w:rsid w:val="00906100"/>
    <w:rsid w:val="009062ED"/>
    <w:rsid w:val="00906388"/>
    <w:rsid w:val="00906466"/>
    <w:rsid w:val="0090673B"/>
    <w:rsid w:val="00906AE8"/>
    <w:rsid w:val="00906AF0"/>
    <w:rsid w:val="00906BF6"/>
    <w:rsid w:val="00906CC2"/>
    <w:rsid w:val="00906EEB"/>
    <w:rsid w:val="00906F6C"/>
    <w:rsid w:val="009070A1"/>
    <w:rsid w:val="00907272"/>
    <w:rsid w:val="009074B8"/>
    <w:rsid w:val="009074FB"/>
    <w:rsid w:val="00907817"/>
    <w:rsid w:val="00907829"/>
    <w:rsid w:val="00907911"/>
    <w:rsid w:val="009079E8"/>
    <w:rsid w:val="00907AEE"/>
    <w:rsid w:val="00907D1E"/>
    <w:rsid w:val="00907DC8"/>
    <w:rsid w:val="00907DD6"/>
    <w:rsid w:val="00907F76"/>
    <w:rsid w:val="00907F9D"/>
    <w:rsid w:val="009100F0"/>
    <w:rsid w:val="009100F9"/>
    <w:rsid w:val="00910284"/>
    <w:rsid w:val="009104D8"/>
    <w:rsid w:val="00910603"/>
    <w:rsid w:val="00910653"/>
    <w:rsid w:val="00910655"/>
    <w:rsid w:val="009106F5"/>
    <w:rsid w:val="00910A53"/>
    <w:rsid w:val="00910C01"/>
    <w:rsid w:val="00910C18"/>
    <w:rsid w:val="00910C31"/>
    <w:rsid w:val="00910E9C"/>
    <w:rsid w:val="00910F99"/>
    <w:rsid w:val="00911011"/>
    <w:rsid w:val="00911175"/>
    <w:rsid w:val="009111B2"/>
    <w:rsid w:val="009112E5"/>
    <w:rsid w:val="009113D1"/>
    <w:rsid w:val="009113E0"/>
    <w:rsid w:val="00911453"/>
    <w:rsid w:val="00911571"/>
    <w:rsid w:val="009118E8"/>
    <w:rsid w:val="00911A0C"/>
    <w:rsid w:val="00911AD8"/>
    <w:rsid w:val="00911D37"/>
    <w:rsid w:val="00911DE6"/>
    <w:rsid w:val="00911E5D"/>
    <w:rsid w:val="00911ED2"/>
    <w:rsid w:val="009120B2"/>
    <w:rsid w:val="00912215"/>
    <w:rsid w:val="009122B3"/>
    <w:rsid w:val="00912324"/>
    <w:rsid w:val="0091240F"/>
    <w:rsid w:val="009125D0"/>
    <w:rsid w:val="00912710"/>
    <w:rsid w:val="00912A0D"/>
    <w:rsid w:val="00912B6D"/>
    <w:rsid w:val="00912C27"/>
    <w:rsid w:val="00912D6C"/>
    <w:rsid w:val="00912D8E"/>
    <w:rsid w:val="00912FEB"/>
    <w:rsid w:val="00913037"/>
    <w:rsid w:val="00913059"/>
    <w:rsid w:val="009130BA"/>
    <w:rsid w:val="009130C4"/>
    <w:rsid w:val="00913145"/>
    <w:rsid w:val="00913163"/>
    <w:rsid w:val="009131A1"/>
    <w:rsid w:val="0091328A"/>
    <w:rsid w:val="0091334D"/>
    <w:rsid w:val="009135A1"/>
    <w:rsid w:val="009136D1"/>
    <w:rsid w:val="009136D4"/>
    <w:rsid w:val="00913777"/>
    <w:rsid w:val="00913848"/>
    <w:rsid w:val="00913911"/>
    <w:rsid w:val="009139E8"/>
    <w:rsid w:val="009139F8"/>
    <w:rsid w:val="00913A65"/>
    <w:rsid w:val="00913AD6"/>
    <w:rsid w:val="00913D5B"/>
    <w:rsid w:val="00913E36"/>
    <w:rsid w:val="00913E77"/>
    <w:rsid w:val="00913FE7"/>
    <w:rsid w:val="009140D0"/>
    <w:rsid w:val="0091410B"/>
    <w:rsid w:val="00914133"/>
    <w:rsid w:val="009141B0"/>
    <w:rsid w:val="009141C8"/>
    <w:rsid w:val="009141E4"/>
    <w:rsid w:val="00914246"/>
    <w:rsid w:val="00914351"/>
    <w:rsid w:val="009144E3"/>
    <w:rsid w:val="009144E9"/>
    <w:rsid w:val="0091457A"/>
    <w:rsid w:val="0091457B"/>
    <w:rsid w:val="0091459F"/>
    <w:rsid w:val="00914608"/>
    <w:rsid w:val="00914704"/>
    <w:rsid w:val="00914737"/>
    <w:rsid w:val="0091478A"/>
    <w:rsid w:val="00914914"/>
    <w:rsid w:val="00914A48"/>
    <w:rsid w:val="00914A4D"/>
    <w:rsid w:val="00914A69"/>
    <w:rsid w:val="00914B36"/>
    <w:rsid w:val="00914B4E"/>
    <w:rsid w:val="00914BF2"/>
    <w:rsid w:val="00914C48"/>
    <w:rsid w:val="00914C58"/>
    <w:rsid w:val="00914CAD"/>
    <w:rsid w:val="00914D23"/>
    <w:rsid w:val="00914DE9"/>
    <w:rsid w:val="00914EF5"/>
    <w:rsid w:val="00914F27"/>
    <w:rsid w:val="00914F49"/>
    <w:rsid w:val="00915077"/>
    <w:rsid w:val="00915083"/>
    <w:rsid w:val="009152C0"/>
    <w:rsid w:val="0091557A"/>
    <w:rsid w:val="009155B6"/>
    <w:rsid w:val="0091575E"/>
    <w:rsid w:val="009157E3"/>
    <w:rsid w:val="00915875"/>
    <w:rsid w:val="0091588A"/>
    <w:rsid w:val="009158B6"/>
    <w:rsid w:val="0091594F"/>
    <w:rsid w:val="009159A6"/>
    <w:rsid w:val="00915AC5"/>
    <w:rsid w:val="00915AE3"/>
    <w:rsid w:val="00915AE9"/>
    <w:rsid w:val="00915C79"/>
    <w:rsid w:val="00915C7B"/>
    <w:rsid w:val="00915CCB"/>
    <w:rsid w:val="00915FD1"/>
    <w:rsid w:val="00915FDD"/>
    <w:rsid w:val="00915FFA"/>
    <w:rsid w:val="009161A4"/>
    <w:rsid w:val="009161FC"/>
    <w:rsid w:val="009162B5"/>
    <w:rsid w:val="009163E0"/>
    <w:rsid w:val="00916557"/>
    <w:rsid w:val="0091659A"/>
    <w:rsid w:val="009166EA"/>
    <w:rsid w:val="009167CB"/>
    <w:rsid w:val="009167E7"/>
    <w:rsid w:val="00916852"/>
    <w:rsid w:val="00916881"/>
    <w:rsid w:val="00916956"/>
    <w:rsid w:val="009169BB"/>
    <w:rsid w:val="009169BE"/>
    <w:rsid w:val="009169E3"/>
    <w:rsid w:val="00916A15"/>
    <w:rsid w:val="00916AD6"/>
    <w:rsid w:val="00916B3C"/>
    <w:rsid w:val="00916B67"/>
    <w:rsid w:val="00916BD8"/>
    <w:rsid w:val="00916C28"/>
    <w:rsid w:val="00916D15"/>
    <w:rsid w:val="00916DD3"/>
    <w:rsid w:val="00916DF7"/>
    <w:rsid w:val="00916ED5"/>
    <w:rsid w:val="00916F02"/>
    <w:rsid w:val="00916FB3"/>
    <w:rsid w:val="009170B9"/>
    <w:rsid w:val="009171A8"/>
    <w:rsid w:val="009172B5"/>
    <w:rsid w:val="009172B9"/>
    <w:rsid w:val="0091742C"/>
    <w:rsid w:val="00917451"/>
    <w:rsid w:val="009174C9"/>
    <w:rsid w:val="00917597"/>
    <w:rsid w:val="0091791B"/>
    <w:rsid w:val="00917A08"/>
    <w:rsid w:val="00917CF5"/>
    <w:rsid w:val="00917D09"/>
    <w:rsid w:val="00917D89"/>
    <w:rsid w:val="00917F26"/>
    <w:rsid w:val="0092025C"/>
    <w:rsid w:val="0092032D"/>
    <w:rsid w:val="009203DE"/>
    <w:rsid w:val="0092040E"/>
    <w:rsid w:val="0092041F"/>
    <w:rsid w:val="00920519"/>
    <w:rsid w:val="00920677"/>
    <w:rsid w:val="009206AF"/>
    <w:rsid w:val="00920770"/>
    <w:rsid w:val="00920A1D"/>
    <w:rsid w:val="00920B30"/>
    <w:rsid w:val="00920BA4"/>
    <w:rsid w:val="00920D1D"/>
    <w:rsid w:val="00920E21"/>
    <w:rsid w:val="00920E47"/>
    <w:rsid w:val="00920EEA"/>
    <w:rsid w:val="00920EF5"/>
    <w:rsid w:val="009210D1"/>
    <w:rsid w:val="0092122E"/>
    <w:rsid w:val="009213A2"/>
    <w:rsid w:val="009214C1"/>
    <w:rsid w:val="00921513"/>
    <w:rsid w:val="009215E4"/>
    <w:rsid w:val="009216B4"/>
    <w:rsid w:val="009216F4"/>
    <w:rsid w:val="0092188F"/>
    <w:rsid w:val="0092197E"/>
    <w:rsid w:val="00921A55"/>
    <w:rsid w:val="00921AC7"/>
    <w:rsid w:val="00921ACA"/>
    <w:rsid w:val="00921AFD"/>
    <w:rsid w:val="00921D04"/>
    <w:rsid w:val="00921DE8"/>
    <w:rsid w:val="00921FEE"/>
    <w:rsid w:val="00922010"/>
    <w:rsid w:val="0092206C"/>
    <w:rsid w:val="009220EC"/>
    <w:rsid w:val="00922199"/>
    <w:rsid w:val="009221E2"/>
    <w:rsid w:val="009221F3"/>
    <w:rsid w:val="0092223D"/>
    <w:rsid w:val="009223DB"/>
    <w:rsid w:val="009223DD"/>
    <w:rsid w:val="0092240F"/>
    <w:rsid w:val="0092241C"/>
    <w:rsid w:val="00922550"/>
    <w:rsid w:val="009225D4"/>
    <w:rsid w:val="00922B21"/>
    <w:rsid w:val="00922BAD"/>
    <w:rsid w:val="00922C75"/>
    <w:rsid w:val="00922CD7"/>
    <w:rsid w:val="00922D42"/>
    <w:rsid w:val="00922EA6"/>
    <w:rsid w:val="00923065"/>
    <w:rsid w:val="0092306E"/>
    <w:rsid w:val="009230B6"/>
    <w:rsid w:val="0092314A"/>
    <w:rsid w:val="009231CB"/>
    <w:rsid w:val="0092321C"/>
    <w:rsid w:val="0092327E"/>
    <w:rsid w:val="009232A5"/>
    <w:rsid w:val="00923384"/>
    <w:rsid w:val="0092343C"/>
    <w:rsid w:val="009234BF"/>
    <w:rsid w:val="009236FE"/>
    <w:rsid w:val="0092372C"/>
    <w:rsid w:val="00923749"/>
    <w:rsid w:val="009237BD"/>
    <w:rsid w:val="0092381D"/>
    <w:rsid w:val="00923AA7"/>
    <w:rsid w:val="00923C12"/>
    <w:rsid w:val="00923C4F"/>
    <w:rsid w:val="00923D02"/>
    <w:rsid w:val="00923D5A"/>
    <w:rsid w:val="00923E96"/>
    <w:rsid w:val="009240BB"/>
    <w:rsid w:val="00924244"/>
    <w:rsid w:val="00924366"/>
    <w:rsid w:val="00924404"/>
    <w:rsid w:val="0092450E"/>
    <w:rsid w:val="00924566"/>
    <w:rsid w:val="0092469A"/>
    <w:rsid w:val="00924777"/>
    <w:rsid w:val="00924886"/>
    <w:rsid w:val="009248B4"/>
    <w:rsid w:val="00924902"/>
    <w:rsid w:val="0092494F"/>
    <w:rsid w:val="009249CD"/>
    <w:rsid w:val="009249EE"/>
    <w:rsid w:val="00924AE4"/>
    <w:rsid w:val="00924B4D"/>
    <w:rsid w:val="00924B60"/>
    <w:rsid w:val="00924C10"/>
    <w:rsid w:val="00924E78"/>
    <w:rsid w:val="00924EFA"/>
    <w:rsid w:val="00925013"/>
    <w:rsid w:val="0092504F"/>
    <w:rsid w:val="00925463"/>
    <w:rsid w:val="009254F0"/>
    <w:rsid w:val="0092559A"/>
    <w:rsid w:val="00925624"/>
    <w:rsid w:val="00925696"/>
    <w:rsid w:val="009257C5"/>
    <w:rsid w:val="00925905"/>
    <w:rsid w:val="00925A97"/>
    <w:rsid w:val="00925B37"/>
    <w:rsid w:val="00925BBB"/>
    <w:rsid w:val="00925EDC"/>
    <w:rsid w:val="00925EEA"/>
    <w:rsid w:val="00925EEB"/>
    <w:rsid w:val="00925F28"/>
    <w:rsid w:val="009261F7"/>
    <w:rsid w:val="00926236"/>
    <w:rsid w:val="0092633C"/>
    <w:rsid w:val="0092640F"/>
    <w:rsid w:val="00926433"/>
    <w:rsid w:val="009267BA"/>
    <w:rsid w:val="009268A0"/>
    <w:rsid w:val="00926972"/>
    <w:rsid w:val="009269B2"/>
    <w:rsid w:val="00926A47"/>
    <w:rsid w:val="00926A86"/>
    <w:rsid w:val="00926A8A"/>
    <w:rsid w:val="00926AD5"/>
    <w:rsid w:val="00926AFA"/>
    <w:rsid w:val="00926C01"/>
    <w:rsid w:val="00926D75"/>
    <w:rsid w:val="00926D9A"/>
    <w:rsid w:val="0092707A"/>
    <w:rsid w:val="009271AF"/>
    <w:rsid w:val="009271D3"/>
    <w:rsid w:val="009271F9"/>
    <w:rsid w:val="0092725F"/>
    <w:rsid w:val="009272D6"/>
    <w:rsid w:val="00927546"/>
    <w:rsid w:val="00927684"/>
    <w:rsid w:val="00927744"/>
    <w:rsid w:val="009277EF"/>
    <w:rsid w:val="009278E6"/>
    <w:rsid w:val="00927916"/>
    <w:rsid w:val="0092794C"/>
    <w:rsid w:val="009279BB"/>
    <w:rsid w:val="00927EC0"/>
    <w:rsid w:val="00927F5E"/>
    <w:rsid w:val="009300A2"/>
    <w:rsid w:val="009300D8"/>
    <w:rsid w:val="009301B0"/>
    <w:rsid w:val="009301E7"/>
    <w:rsid w:val="00930271"/>
    <w:rsid w:val="0093036C"/>
    <w:rsid w:val="009306D0"/>
    <w:rsid w:val="00930726"/>
    <w:rsid w:val="00930C38"/>
    <w:rsid w:val="00930C6F"/>
    <w:rsid w:val="00930CEC"/>
    <w:rsid w:val="00930D72"/>
    <w:rsid w:val="00930F08"/>
    <w:rsid w:val="00931301"/>
    <w:rsid w:val="00931429"/>
    <w:rsid w:val="00931469"/>
    <w:rsid w:val="009314C5"/>
    <w:rsid w:val="0093150C"/>
    <w:rsid w:val="009315A3"/>
    <w:rsid w:val="00931799"/>
    <w:rsid w:val="009317B6"/>
    <w:rsid w:val="009317F9"/>
    <w:rsid w:val="00931830"/>
    <w:rsid w:val="00931843"/>
    <w:rsid w:val="009318AF"/>
    <w:rsid w:val="00931979"/>
    <w:rsid w:val="00931985"/>
    <w:rsid w:val="00931AF4"/>
    <w:rsid w:val="00931B79"/>
    <w:rsid w:val="00931CB1"/>
    <w:rsid w:val="00931CCB"/>
    <w:rsid w:val="00931D82"/>
    <w:rsid w:val="00931D84"/>
    <w:rsid w:val="00931E23"/>
    <w:rsid w:val="00931F95"/>
    <w:rsid w:val="00931FD4"/>
    <w:rsid w:val="00932033"/>
    <w:rsid w:val="009321CA"/>
    <w:rsid w:val="0093225F"/>
    <w:rsid w:val="009323EC"/>
    <w:rsid w:val="00932457"/>
    <w:rsid w:val="009326FB"/>
    <w:rsid w:val="00932AC5"/>
    <w:rsid w:val="00932AEF"/>
    <w:rsid w:val="00932C61"/>
    <w:rsid w:val="00932E23"/>
    <w:rsid w:val="00932ED8"/>
    <w:rsid w:val="0093302E"/>
    <w:rsid w:val="0093307B"/>
    <w:rsid w:val="009330B8"/>
    <w:rsid w:val="009330C0"/>
    <w:rsid w:val="009332E4"/>
    <w:rsid w:val="009332EA"/>
    <w:rsid w:val="00933343"/>
    <w:rsid w:val="00933580"/>
    <w:rsid w:val="00933684"/>
    <w:rsid w:val="00933741"/>
    <w:rsid w:val="0093374D"/>
    <w:rsid w:val="0093378E"/>
    <w:rsid w:val="009337B8"/>
    <w:rsid w:val="00933874"/>
    <w:rsid w:val="00933895"/>
    <w:rsid w:val="00933988"/>
    <w:rsid w:val="00933997"/>
    <w:rsid w:val="00933A60"/>
    <w:rsid w:val="00933B75"/>
    <w:rsid w:val="00933BC2"/>
    <w:rsid w:val="00933BE4"/>
    <w:rsid w:val="00933CA3"/>
    <w:rsid w:val="00933CDE"/>
    <w:rsid w:val="00934079"/>
    <w:rsid w:val="0093408B"/>
    <w:rsid w:val="0093409F"/>
    <w:rsid w:val="00934197"/>
    <w:rsid w:val="0093433F"/>
    <w:rsid w:val="00934403"/>
    <w:rsid w:val="00934448"/>
    <w:rsid w:val="009346FF"/>
    <w:rsid w:val="00934701"/>
    <w:rsid w:val="00934748"/>
    <w:rsid w:val="00934772"/>
    <w:rsid w:val="009348EC"/>
    <w:rsid w:val="00934AE0"/>
    <w:rsid w:val="00934BAC"/>
    <w:rsid w:val="00934D59"/>
    <w:rsid w:val="00934E84"/>
    <w:rsid w:val="00934F6E"/>
    <w:rsid w:val="00934FC9"/>
    <w:rsid w:val="00935223"/>
    <w:rsid w:val="0093523B"/>
    <w:rsid w:val="0093561D"/>
    <w:rsid w:val="00935648"/>
    <w:rsid w:val="00935879"/>
    <w:rsid w:val="00935A0E"/>
    <w:rsid w:val="00935A15"/>
    <w:rsid w:val="00935A24"/>
    <w:rsid w:val="00935AEB"/>
    <w:rsid w:val="00935B10"/>
    <w:rsid w:val="00935B27"/>
    <w:rsid w:val="00935B65"/>
    <w:rsid w:val="00935BC9"/>
    <w:rsid w:val="00935CC1"/>
    <w:rsid w:val="00935FC7"/>
    <w:rsid w:val="009362F3"/>
    <w:rsid w:val="0093634E"/>
    <w:rsid w:val="00936659"/>
    <w:rsid w:val="009366DC"/>
    <w:rsid w:val="009366FF"/>
    <w:rsid w:val="00936747"/>
    <w:rsid w:val="00936750"/>
    <w:rsid w:val="00936765"/>
    <w:rsid w:val="009367E3"/>
    <w:rsid w:val="0093680D"/>
    <w:rsid w:val="00936944"/>
    <w:rsid w:val="00936BAC"/>
    <w:rsid w:val="00936CBE"/>
    <w:rsid w:val="00936CE5"/>
    <w:rsid w:val="00936FE4"/>
    <w:rsid w:val="0093702E"/>
    <w:rsid w:val="009371C2"/>
    <w:rsid w:val="009371C9"/>
    <w:rsid w:val="00937416"/>
    <w:rsid w:val="00937423"/>
    <w:rsid w:val="0093758C"/>
    <w:rsid w:val="009376FD"/>
    <w:rsid w:val="00937799"/>
    <w:rsid w:val="009378D2"/>
    <w:rsid w:val="0093794A"/>
    <w:rsid w:val="00937ADD"/>
    <w:rsid w:val="00937AE9"/>
    <w:rsid w:val="00937CE3"/>
    <w:rsid w:val="00937D6D"/>
    <w:rsid w:val="00937E7F"/>
    <w:rsid w:val="00937EC6"/>
    <w:rsid w:val="00937EC9"/>
    <w:rsid w:val="00937EE2"/>
    <w:rsid w:val="00937F61"/>
    <w:rsid w:val="00940129"/>
    <w:rsid w:val="00940181"/>
    <w:rsid w:val="009401B0"/>
    <w:rsid w:val="00940587"/>
    <w:rsid w:val="00940709"/>
    <w:rsid w:val="00940759"/>
    <w:rsid w:val="00940994"/>
    <w:rsid w:val="009409F7"/>
    <w:rsid w:val="00940A0E"/>
    <w:rsid w:val="00940B6F"/>
    <w:rsid w:val="00940CFB"/>
    <w:rsid w:val="00940D5A"/>
    <w:rsid w:val="00940D81"/>
    <w:rsid w:val="00940E1C"/>
    <w:rsid w:val="00940ECB"/>
    <w:rsid w:val="00940F27"/>
    <w:rsid w:val="00941221"/>
    <w:rsid w:val="00941257"/>
    <w:rsid w:val="00941274"/>
    <w:rsid w:val="00941289"/>
    <w:rsid w:val="009415E9"/>
    <w:rsid w:val="0094169A"/>
    <w:rsid w:val="00941758"/>
    <w:rsid w:val="0094177F"/>
    <w:rsid w:val="009418D3"/>
    <w:rsid w:val="009419BE"/>
    <w:rsid w:val="00941C7E"/>
    <w:rsid w:val="00941D63"/>
    <w:rsid w:val="00941D6F"/>
    <w:rsid w:val="00941E05"/>
    <w:rsid w:val="00941E86"/>
    <w:rsid w:val="00941EEF"/>
    <w:rsid w:val="00941F37"/>
    <w:rsid w:val="00941FB2"/>
    <w:rsid w:val="00941FC2"/>
    <w:rsid w:val="00942053"/>
    <w:rsid w:val="00942077"/>
    <w:rsid w:val="00942139"/>
    <w:rsid w:val="0094213E"/>
    <w:rsid w:val="0094224D"/>
    <w:rsid w:val="00942253"/>
    <w:rsid w:val="00942419"/>
    <w:rsid w:val="00942592"/>
    <w:rsid w:val="009427C5"/>
    <w:rsid w:val="009428AA"/>
    <w:rsid w:val="009428DE"/>
    <w:rsid w:val="0094297A"/>
    <w:rsid w:val="00942A13"/>
    <w:rsid w:val="00942A98"/>
    <w:rsid w:val="00942B64"/>
    <w:rsid w:val="00942C63"/>
    <w:rsid w:val="00942C8D"/>
    <w:rsid w:val="00942F14"/>
    <w:rsid w:val="00942FB9"/>
    <w:rsid w:val="00943244"/>
    <w:rsid w:val="0094325C"/>
    <w:rsid w:val="00943312"/>
    <w:rsid w:val="00943431"/>
    <w:rsid w:val="009434D6"/>
    <w:rsid w:val="00943524"/>
    <w:rsid w:val="0094353E"/>
    <w:rsid w:val="0094360C"/>
    <w:rsid w:val="0094380C"/>
    <w:rsid w:val="009438D4"/>
    <w:rsid w:val="0094398C"/>
    <w:rsid w:val="00943B0C"/>
    <w:rsid w:val="00943BA1"/>
    <w:rsid w:val="00943BC1"/>
    <w:rsid w:val="00943BF1"/>
    <w:rsid w:val="00943D75"/>
    <w:rsid w:val="00943D89"/>
    <w:rsid w:val="00943D9B"/>
    <w:rsid w:val="00944194"/>
    <w:rsid w:val="0094425D"/>
    <w:rsid w:val="009442AD"/>
    <w:rsid w:val="009442C6"/>
    <w:rsid w:val="0094436B"/>
    <w:rsid w:val="0094437D"/>
    <w:rsid w:val="00944636"/>
    <w:rsid w:val="00944672"/>
    <w:rsid w:val="009446F5"/>
    <w:rsid w:val="009447C3"/>
    <w:rsid w:val="009447E6"/>
    <w:rsid w:val="00944957"/>
    <w:rsid w:val="00944AAB"/>
    <w:rsid w:val="00944AF2"/>
    <w:rsid w:val="00944BD9"/>
    <w:rsid w:val="00944BF0"/>
    <w:rsid w:val="00944C42"/>
    <w:rsid w:val="00944C4E"/>
    <w:rsid w:val="00944D17"/>
    <w:rsid w:val="00944D9E"/>
    <w:rsid w:val="00944E9A"/>
    <w:rsid w:val="00944EB9"/>
    <w:rsid w:val="00944EEA"/>
    <w:rsid w:val="0094518A"/>
    <w:rsid w:val="009451DB"/>
    <w:rsid w:val="00945207"/>
    <w:rsid w:val="00945235"/>
    <w:rsid w:val="00945300"/>
    <w:rsid w:val="009454F1"/>
    <w:rsid w:val="00945641"/>
    <w:rsid w:val="009456D8"/>
    <w:rsid w:val="009456E2"/>
    <w:rsid w:val="00945863"/>
    <w:rsid w:val="00945868"/>
    <w:rsid w:val="00945893"/>
    <w:rsid w:val="00945A00"/>
    <w:rsid w:val="00945A1C"/>
    <w:rsid w:val="00945BBF"/>
    <w:rsid w:val="00945BC0"/>
    <w:rsid w:val="00945FA5"/>
    <w:rsid w:val="0094601A"/>
    <w:rsid w:val="00946393"/>
    <w:rsid w:val="009463A6"/>
    <w:rsid w:val="009465C7"/>
    <w:rsid w:val="00946618"/>
    <w:rsid w:val="009466F5"/>
    <w:rsid w:val="00946862"/>
    <w:rsid w:val="009468C0"/>
    <w:rsid w:val="009468C2"/>
    <w:rsid w:val="009469D1"/>
    <w:rsid w:val="009469E2"/>
    <w:rsid w:val="00946ADC"/>
    <w:rsid w:val="00946B3F"/>
    <w:rsid w:val="00946B98"/>
    <w:rsid w:val="00946C90"/>
    <w:rsid w:val="00946DCA"/>
    <w:rsid w:val="00946DD3"/>
    <w:rsid w:val="0094700E"/>
    <w:rsid w:val="0094716B"/>
    <w:rsid w:val="009472FA"/>
    <w:rsid w:val="009473BC"/>
    <w:rsid w:val="0094746C"/>
    <w:rsid w:val="009474BF"/>
    <w:rsid w:val="009476D4"/>
    <w:rsid w:val="009476F3"/>
    <w:rsid w:val="0094778A"/>
    <w:rsid w:val="009477E8"/>
    <w:rsid w:val="009478E9"/>
    <w:rsid w:val="00947944"/>
    <w:rsid w:val="009479F6"/>
    <w:rsid w:val="00947B93"/>
    <w:rsid w:val="00947C30"/>
    <w:rsid w:val="00947E2D"/>
    <w:rsid w:val="00947E32"/>
    <w:rsid w:val="00950068"/>
    <w:rsid w:val="0095012A"/>
    <w:rsid w:val="00950148"/>
    <w:rsid w:val="0095016A"/>
    <w:rsid w:val="009501BE"/>
    <w:rsid w:val="0095021B"/>
    <w:rsid w:val="0095025E"/>
    <w:rsid w:val="00950555"/>
    <w:rsid w:val="0095091E"/>
    <w:rsid w:val="00950964"/>
    <w:rsid w:val="00950A39"/>
    <w:rsid w:val="00950B06"/>
    <w:rsid w:val="00950B33"/>
    <w:rsid w:val="00950DA6"/>
    <w:rsid w:val="00950E14"/>
    <w:rsid w:val="00950E9E"/>
    <w:rsid w:val="00950EA8"/>
    <w:rsid w:val="00950EB6"/>
    <w:rsid w:val="00950F01"/>
    <w:rsid w:val="00950FAA"/>
    <w:rsid w:val="00950FBD"/>
    <w:rsid w:val="009510C0"/>
    <w:rsid w:val="00951147"/>
    <w:rsid w:val="009511B1"/>
    <w:rsid w:val="0095138B"/>
    <w:rsid w:val="009513E0"/>
    <w:rsid w:val="0095180F"/>
    <w:rsid w:val="009518F2"/>
    <w:rsid w:val="009519E0"/>
    <w:rsid w:val="009519FB"/>
    <w:rsid w:val="00951A5F"/>
    <w:rsid w:val="00951A65"/>
    <w:rsid w:val="00951BA0"/>
    <w:rsid w:val="00951C91"/>
    <w:rsid w:val="00951D57"/>
    <w:rsid w:val="00951E2B"/>
    <w:rsid w:val="00951F4B"/>
    <w:rsid w:val="00951F4F"/>
    <w:rsid w:val="00951F72"/>
    <w:rsid w:val="0095227E"/>
    <w:rsid w:val="00952405"/>
    <w:rsid w:val="00952559"/>
    <w:rsid w:val="009525C6"/>
    <w:rsid w:val="00952628"/>
    <w:rsid w:val="0095270E"/>
    <w:rsid w:val="0095279E"/>
    <w:rsid w:val="00952855"/>
    <w:rsid w:val="00952902"/>
    <w:rsid w:val="0095291C"/>
    <w:rsid w:val="0095297F"/>
    <w:rsid w:val="00952982"/>
    <w:rsid w:val="009529A9"/>
    <w:rsid w:val="00952C41"/>
    <w:rsid w:val="00952C4C"/>
    <w:rsid w:val="00952D56"/>
    <w:rsid w:val="00952E9C"/>
    <w:rsid w:val="00952FB0"/>
    <w:rsid w:val="00953014"/>
    <w:rsid w:val="009530B0"/>
    <w:rsid w:val="009532CC"/>
    <w:rsid w:val="00953306"/>
    <w:rsid w:val="00953338"/>
    <w:rsid w:val="009533DD"/>
    <w:rsid w:val="0095348A"/>
    <w:rsid w:val="009535D1"/>
    <w:rsid w:val="009535E6"/>
    <w:rsid w:val="00953678"/>
    <w:rsid w:val="00953686"/>
    <w:rsid w:val="0095383D"/>
    <w:rsid w:val="0095397B"/>
    <w:rsid w:val="009539E9"/>
    <w:rsid w:val="00953C3F"/>
    <w:rsid w:val="00953F1C"/>
    <w:rsid w:val="0095407A"/>
    <w:rsid w:val="009540D6"/>
    <w:rsid w:val="009540FF"/>
    <w:rsid w:val="0095413E"/>
    <w:rsid w:val="00954247"/>
    <w:rsid w:val="00954294"/>
    <w:rsid w:val="009542E9"/>
    <w:rsid w:val="009544EB"/>
    <w:rsid w:val="00954554"/>
    <w:rsid w:val="00954557"/>
    <w:rsid w:val="009545D0"/>
    <w:rsid w:val="009545E2"/>
    <w:rsid w:val="0095464C"/>
    <w:rsid w:val="009546E7"/>
    <w:rsid w:val="0095473B"/>
    <w:rsid w:val="00954749"/>
    <w:rsid w:val="00954920"/>
    <w:rsid w:val="00954925"/>
    <w:rsid w:val="00954C13"/>
    <w:rsid w:val="00954EFC"/>
    <w:rsid w:val="00954F39"/>
    <w:rsid w:val="00954F7D"/>
    <w:rsid w:val="00955128"/>
    <w:rsid w:val="00955141"/>
    <w:rsid w:val="009551AA"/>
    <w:rsid w:val="009551BB"/>
    <w:rsid w:val="009552E4"/>
    <w:rsid w:val="00955324"/>
    <w:rsid w:val="0095564A"/>
    <w:rsid w:val="009557AD"/>
    <w:rsid w:val="009557B4"/>
    <w:rsid w:val="009557D7"/>
    <w:rsid w:val="009557F9"/>
    <w:rsid w:val="00955924"/>
    <w:rsid w:val="00955928"/>
    <w:rsid w:val="00955A42"/>
    <w:rsid w:val="00955D24"/>
    <w:rsid w:val="00955DAD"/>
    <w:rsid w:val="00955E87"/>
    <w:rsid w:val="00956013"/>
    <w:rsid w:val="00956158"/>
    <w:rsid w:val="00956205"/>
    <w:rsid w:val="0095635B"/>
    <w:rsid w:val="0095660F"/>
    <w:rsid w:val="00956694"/>
    <w:rsid w:val="0095672E"/>
    <w:rsid w:val="0095676D"/>
    <w:rsid w:val="0095676E"/>
    <w:rsid w:val="009567D7"/>
    <w:rsid w:val="00956873"/>
    <w:rsid w:val="00956897"/>
    <w:rsid w:val="009568E3"/>
    <w:rsid w:val="009568EB"/>
    <w:rsid w:val="00956979"/>
    <w:rsid w:val="009569EF"/>
    <w:rsid w:val="009569FF"/>
    <w:rsid w:val="00956A6F"/>
    <w:rsid w:val="00956A83"/>
    <w:rsid w:val="00956CC9"/>
    <w:rsid w:val="00956DF4"/>
    <w:rsid w:val="00956E09"/>
    <w:rsid w:val="00956EBA"/>
    <w:rsid w:val="00956ED1"/>
    <w:rsid w:val="00956F2E"/>
    <w:rsid w:val="00956F40"/>
    <w:rsid w:val="00956F87"/>
    <w:rsid w:val="00957004"/>
    <w:rsid w:val="0095706E"/>
    <w:rsid w:val="009570DB"/>
    <w:rsid w:val="009570DC"/>
    <w:rsid w:val="00957203"/>
    <w:rsid w:val="0095748C"/>
    <w:rsid w:val="0095749A"/>
    <w:rsid w:val="0095762F"/>
    <w:rsid w:val="009576A9"/>
    <w:rsid w:val="009576BC"/>
    <w:rsid w:val="009576EB"/>
    <w:rsid w:val="0095773A"/>
    <w:rsid w:val="00957775"/>
    <w:rsid w:val="009577E2"/>
    <w:rsid w:val="009577E4"/>
    <w:rsid w:val="009577F9"/>
    <w:rsid w:val="0095782C"/>
    <w:rsid w:val="00957868"/>
    <w:rsid w:val="00957A6A"/>
    <w:rsid w:val="00957C5D"/>
    <w:rsid w:val="00957CD5"/>
    <w:rsid w:val="00957D84"/>
    <w:rsid w:val="00957E2C"/>
    <w:rsid w:val="00957F1D"/>
    <w:rsid w:val="00957F72"/>
    <w:rsid w:val="00957FB6"/>
    <w:rsid w:val="0096002F"/>
    <w:rsid w:val="00960169"/>
    <w:rsid w:val="009601C4"/>
    <w:rsid w:val="009602A4"/>
    <w:rsid w:val="009602DE"/>
    <w:rsid w:val="0096035E"/>
    <w:rsid w:val="00960477"/>
    <w:rsid w:val="009605CD"/>
    <w:rsid w:val="0096061F"/>
    <w:rsid w:val="00960696"/>
    <w:rsid w:val="0096081E"/>
    <w:rsid w:val="0096092B"/>
    <w:rsid w:val="00960A4F"/>
    <w:rsid w:val="00960B40"/>
    <w:rsid w:val="00960C25"/>
    <w:rsid w:val="00960E1F"/>
    <w:rsid w:val="00960F12"/>
    <w:rsid w:val="0096105A"/>
    <w:rsid w:val="009610CA"/>
    <w:rsid w:val="009610EA"/>
    <w:rsid w:val="00961132"/>
    <w:rsid w:val="00961333"/>
    <w:rsid w:val="0096133B"/>
    <w:rsid w:val="0096135B"/>
    <w:rsid w:val="0096137B"/>
    <w:rsid w:val="009617EF"/>
    <w:rsid w:val="0096183E"/>
    <w:rsid w:val="00961896"/>
    <w:rsid w:val="00961961"/>
    <w:rsid w:val="00961A6C"/>
    <w:rsid w:val="00961A82"/>
    <w:rsid w:val="00961BE4"/>
    <w:rsid w:val="00961D73"/>
    <w:rsid w:val="00961E75"/>
    <w:rsid w:val="00961E98"/>
    <w:rsid w:val="009620C7"/>
    <w:rsid w:val="0096214D"/>
    <w:rsid w:val="009621BB"/>
    <w:rsid w:val="009621E4"/>
    <w:rsid w:val="009622CF"/>
    <w:rsid w:val="0096236A"/>
    <w:rsid w:val="009623DE"/>
    <w:rsid w:val="009626D0"/>
    <w:rsid w:val="009626E9"/>
    <w:rsid w:val="009627B3"/>
    <w:rsid w:val="0096287E"/>
    <w:rsid w:val="00962894"/>
    <w:rsid w:val="009628F9"/>
    <w:rsid w:val="00962A9D"/>
    <w:rsid w:val="00962D59"/>
    <w:rsid w:val="00962DA8"/>
    <w:rsid w:val="00962E04"/>
    <w:rsid w:val="00962EFD"/>
    <w:rsid w:val="00962F67"/>
    <w:rsid w:val="00963004"/>
    <w:rsid w:val="00963237"/>
    <w:rsid w:val="00963331"/>
    <w:rsid w:val="009633FE"/>
    <w:rsid w:val="009634EC"/>
    <w:rsid w:val="0096363C"/>
    <w:rsid w:val="0096374B"/>
    <w:rsid w:val="00963865"/>
    <w:rsid w:val="009638C6"/>
    <w:rsid w:val="0096392C"/>
    <w:rsid w:val="00963967"/>
    <w:rsid w:val="00963AB9"/>
    <w:rsid w:val="00963ABE"/>
    <w:rsid w:val="00963CD4"/>
    <w:rsid w:val="00963D55"/>
    <w:rsid w:val="00963F18"/>
    <w:rsid w:val="00963F72"/>
    <w:rsid w:val="00964024"/>
    <w:rsid w:val="0096408D"/>
    <w:rsid w:val="009640D0"/>
    <w:rsid w:val="009642FA"/>
    <w:rsid w:val="0096431B"/>
    <w:rsid w:val="009645A5"/>
    <w:rsid w:val="00964623"/>
    <w:rsid w:val="00964699"/>
    <w:rsid w:val="009647EE"/>
    <w:rsid w:val="0096494B"/>
    <w:rsid w:val="00964B91"/>
    <w:rsid w:val="00964BB2"/>
    <w:rsid w:val="00964DC4"/>
    <w:rsid w:val="00964DE6"/>
    <w:rsid w:val="00964E67"/>
    <w:rsid w:val="00964FBD"/>
    <w:rsid w:val="00965015"/>
    <w:rsid w:val="009650BA"/>
    <w:rsid w:val="009650CC"/>
    <w:rsid w:val="009650E0"/>
    <w:rsid w:val="009654BA"/>
    <w:rsid w:val="009654BF"/>
    <w:rsid w:val="009654EB"/>
    <w:rsid w:val="00965579"/>
    <w:rsid w:val="0096558C"/>
    <w:rsid w:val="009656F1"/>
    <w:rsid w:val="0096578C"/>
    <w:rsid w:val="00965900"/>
    <w:rsid w:val="00965A5E"/>
    <w:rsid w:val="00965A7C"/>
    <w:rsid w:val="00965A9C"/>
    <w:rsid w:val="00965B80"/>
    <w:rsid w:val="00965B93"/>
    <w:rsid w:val="00965E17"/>
    <w:rsid w:val="00965E2F"/>
    <w:rsid w:val="00965EC0"/>
    <w:rsid w:val="00966086"/>
    <w:rsid w:val="0096609C"/>
    <w:rsid w:val="009660A8"/>
    <w:rsid w:val="009660C7"/>
    <w:rsid w:val="00966862"/>
    <w:rsid w:val="00966977"/>
    <w:rsid w:val="00966A00"/>
    <w:rsid w:val="00966B6B"/>
    <w:rsid w:val="00966C9B"/>
    <w:rsid w:val="00966CAE"/>
    <w:rsid w:val="00966E04"/>
    <w:rsid w:val="00966E19"/>
    <w:rsid w:val="00966E3F"/>
    <w:rsid w:val="00966ECE"/>
    <w:rsid w:val="00966EFF"/>
    <w:rsid w:val="00966F07"/>
    <w:rsid w:val="00967008"/>
    <w:rsid w:val="009670BA"/>
    <w:rsid w:val="00967195"/>
    <w:rsid w:val="009675D7"/>
    <w:rsid w:val="00967668"/>
    <w:rsid w:val="0096768E"/>
    <w:rsid w:val="00967742"/>
    <w:rsid w:val="009678F8"/>
    <w:rsid w:val="00967951"/>
    <w:rsid w:val="00967974"/>
    <w:rsid w:val="00967AE4"/>
    <w:rsid w:val="00967B7D"/>
    <w:rsid w:val="00967BE8"/>
    <w:rsid w:val="00967C4F"/>
    <w:rsid w:val="00967C58"/>
    <w:rsid w:val="00967D2C"/>
    <w:rsid w:val="00967D88"/>
    <w:rsid w:val="00967D9D"/>
    <w:rsid w:val="00967EE2"/>
    <w:rsid w:val="00967EFC"/>
    <w:rsid w:val="00967F4D"/>
    <w:rsid w:val="00967FAE"/>
    <w:rsid w:val="00967FE1"/>
    <w:rsid w:val="009700F6"/>
    <w:rsid w:val="0097030B"/>
    <w:rsid w:val="009703AA"/>
    <w:rsid w:val="009705A6"/>
    <w:rsid w:val="009707AA"/>
    <w:rsid w:val="00970A76"/>
    <w:rsid w:val="00970B7B"/>
    <w:rsid w:val="00970B91"/>
    <w:rsid w:val="00970C46"/>
    <w:rsid w:val="00970C5B"/>
    <w:rsid w:val="00970CC8"/>
    <w:rsid w:val="00970D96"/>
    <w:rsid w:val="00970E30"/>
    <w:rsid w:val="00970EC1"/>
    <w:rsid w:val="00970ED2"/>
    <w:rsid w:val="00971036"/>
    <w:rsid w:val="00971083"/>
    <w:rsid w:val="009710AC"/>
    <w:rsid w:val="009710D1"/>
    <w:rsid w:val="009711FD"/>
    <w:rsid w:val="0097120A"/>
    <w:rsid w:val="009712D0"/>
    <w:rsid w:val="00971543"/>
    <w:rsid w:val="00971545"/>
    <w:rsid w:val="00971557"/>
    <w:rsid w:val="009715AF"/>
    <w:rsid w:val="009715CC"/>
    <w:rsid w:val="009716F7"/>
    <w:rsid w:val="0097180C"/>
    <w:rsid w:val="00971B17"/>
    <w:rsid w:val="00971BEA"/>
    <w:rsid w:val="00971C81"/>
    <w:rsid w:val="00971D1B"/>
    <w:rsid w:val="00971DB9"/>
    <w:rsid w:val="00971E66"/>
    <w:rsid w:val="00971ED7"/>
    <w:rsid w:val="00971F29"/>
    <w:rsid w:val="00972025"/>
    <w:rsid w:val="009720C6"/>
    <w:rsid w:val="00972177"/>
    <w:rsid w:val="009722CA"/>
    <w:rsid w:val="009722EB"/>
    <w:rsid w:val="00972374"/>
    <w:rsid w:val="00972446"/>
    <w:rsid w:val="0097245A"/>
    <w:rsid w:val="009725F1"/>
    <w:rsid w:val="009726DC"/>
    <w:rsid w:val="0097270F"/>
    <w:rsid w:val="009727EC"/>
    <w:rsid w:val="00972812"/>
    <w:rsid w:val="00972929"/>
    <w:rsid w:val="00972A73"/>
    <w:rsid w:val="00972AFA"/>
    <w:rsid w:val="00972BAF"/>
    <w:rsid w:val="00972EF3"/>
    <w:rsid w:val="00972F7D"/>
    <w:rsid w:val="009730BA"/>
    <w:rsid w:val="009733BE"/>
    <w:rsid w:val="0097340C"/>
    <w:rsid w:val="00973470"/>
    <w:rsid w:val="00973504"/>
    <w:rsid w:val="00973540"/>
    <w:rsid w:val="00973541"/>
    <w:rsid w:val="009735E4"/>
    <w:rsid w:val="009736F6"/>
    <w:rsid w:val="0097385F"/>
    <w:rsid w:val="0097398B"/>
    <w:rsid w:val="00973A94"/>
    <w:rsid w:val="00973BD5"/>
    <w:rsid w:val="00973C4A"/>
    <w:rsid w:val="00973C93"/>
    <w:rsid w:val="00973D17"/>
    <w:rsid w:val="00973D44"/>
    <w:rsid w:val="00973F08"/>
    <w:rsid w:val="00973F36"/>
    <w:rsid w:val="00973FB9"/>
    <w:rsid w:val="00973FD5"/>
    <w:rsid w:val="0097402B"/>
    <w:rsid w:val="009741C8"/>
    <w:rsid w:val="0097431A"/>
    <w:rsid w:val="00974387"/>
    <w:rsid w:val="009743A7"/>
    <w:rsid w:val="00974400"/>
    <w:rsid w:val="00974495"/>
    <w:rsid w:val="0097473D"/>
    <w:rsid w:val="00974844"/>
    <w:rsid w:val="00974BE9"/>
    <w:rsid w:val="00974C41"/>
    <w:rsid w:val="00974C43"/>
    <w:rsid w:val="00974CE2"/>
    <w:rsid w:val="00974E26"/>
    <w:rsid w:val="00974E50"/>
    <w:rsid w:val="00975116"/>
    <w:rsid w:val="00975200"/>
    <w:rsid w:val="0097529D"/>
    <w:rsid w:val="00975344"/>
    <w:rsid w:val="009754F9"/>
    <w:rsid w:val="009756E5"/>
    <w:rsid w:val="00975786"/>
    <w:rsid w:val="0097579A"/>
    <w:rsid w:val="009757E3"/>
    <w:rsid w:val="009758CC"/>
    <w:rsid w:val="0097596B"/>
    <w:rsid w:val="00975C4E"/>
    <w:rsid w:val="00975D55"/>
    <w:rsid w:val="00975DE7"/>
    <w:rsid w:val="00975E17"/>
    <w:rsid w:val="00975F0D"/>
    <w:rsid w:val="00976102"/>
    <w:rsid w:val="00976203"/>
    <w:rsid w:val="00976407"/>
    <w:rsid w:val="00976464"/>
    <w:rsid w:val="009764AC"/>
    <w:rsid w:val="00976561"/>
    <w:rsid w:val="0097670C"/>
    <w:rsid w:val="0097673B"/>
    <w:rsid w:val="00976759"/>
    <w:rsid w:val="009768EF"/>
    <w:rsid w:val="00976914"/>
    <w:rsid w:val="0097698C"/>
    <w:rsid w:val="00976C21"/>
    <w:rsid w:val="00976C98"/>
    <w:rsid w:val="009770B2"/>
    <w:rsid w:val="009770DA"/>
    <w:rsid w:val="00977117"/>
    <w:rsid w:val="00977189"/>
    <w:rsid w:val="00977204"/>
    <w:rsid w:val="00977222"/>
    <w:rsid w:val="00977317"/>
    <w:rsid w:val="009775A9"/>
    <w:rsid w:val="009775AE"/>
    <w:rsid w:val="009775DD"/>
    <w:rsid w:val="009776D0"/>
    <w:rsid w:val="009778BF"/>
    <w:rsid w:val="00977A55"/>
    <w:rsid w:val="00977ABA"/>
    <w:rsid w:val="00977E2F"/>
    <w:rsid w:val="00977EC0"/>
    <w:rsid w:val="009800ED"/>
    <w:rsid w:val="009800FE"/>
    <w:rsid w:val="009802E9"/>
    <w:rsid w:val="00980328"/>
    <w:rsid w:val="00980358"/>
    <w:rsid w:val="0098054A"/>
    <w:rsid w:val="009805E4"/>
    <w:rsid w:val="00980667"/>
    <w:rsid w:val="009806BD"/>
    <w:rsid w:val="009809A9"/>
    <w:rsid w:val="009809D3"/>
    <w:rsid w:val="009809DE"/>
    <w:rsid w:val="00980AD1"/>
    <w:rsid w:val="00980B75"/>
    <w:rsid w:val="00980C6D"/>
    <w:rsid w:val="00980C88"/>
    <w:rsid w:val="00980CB0"/>
    <w:rsid w:val="00981092"/>
    <w:rsid w:val="00981193"/>
    <w:rsid w:val="009812AE"/>
    <w:rsid w:val="0098140B"/>
    <w:rsid w:val="009814EE"/>
    <w:rsid w:val="009815D3"/>
    <w:rsid w:val="00981655"/>
    <w:rsid w:val="009817DA"/>
    <w:rsid w:val="0098182E"/>
    <w:rsid w:val="0098192A"/>
    <w:rsid w:val="009819A7"/>
    <w:rsid w:val="00981A68"/>
    <w:rsid w:val="00981AE0"/>
    <w:rsid w:val="00981B79"/>
    <w:rsid w:val="00981C6B"/>
    <w:rsid w:val="00981CF8"/>
    <w:rsid w:val="00981FDC"/>
    <w:rsid w:val="0098204F"/>
    <w:rsid w:val="00982278"/>
    <w:rsid w:val="00982327"/>
    <w:rsid w:val="009825C2"/>
    <w:rsid w:val="009826CB"/>
    <w:rsid w:val="0098292D"/>
    <w:rsid w:val="00982A1F"/>
    <w:rsid w:val="00982B39"/>
    <w:rsid w:val="00982C31"/>
    <w:rsid w:val="00982D13"/>
    <w:rsid w:val="00982DD4"/>
    <w:rsid w:val="00982DF8"/>
    <w:rsid w:val="00982FBF"/>
    <w:rsid w:val="00983000"/>
    <w:rsid w:val="00983023"/>
    <w:rsid w:val="00983037"/>
    <w:rsid w:val="00983075"/>
    <w:rsid w:val="00983136"/>
    <w:rsid w:val="00983359"/>
    <w:rsid w:val="00983374"/>
    <w:rsid w:val="00983458"/>
    <w:rsid w:val="00983570"/>
    <w:rsid w:val="0098361B"/>
    <w:rsid w:val="00983688"/>
    <w:rsid w:val="009836A0"/>
    <w:rsid w:val="009836A8"/>
    <w:rsid w:val="009836DF"/>
    <w:rsid w:val="00983747"/>
    <w:rsid w:val="00983769"/>
    <w:rsid w:val="009837A3"/>
    <w:rsid w:val="009837FD"/>
    <w:rsid w:val="009838CA"/>
    <w:rsid w:val="009839AC"/>
    <w:rsid w:val="00983BAD"/>
    <w:rsid w:val="00983D15"/>
    <w:rsid w:val="00983D61"/>
    <w:rsid w:val="00983E35"/>
    <w:rsid w:val="00984087"/>
    <w:rsid w:val="00984114"/>
    <w:rsid w:val="00984168"/>
    <w:rsid w:val="009841AB"/>
    <w:rsid w:val="0098422C"/>
    <w:rsid w:val="00984249"/>
    <w:rsid w:val="009842E6"/>
    <w:rsid w:val="009844A7"/>
    <w:rsid w:val="009846A3"/>
    <w:rsid w:val="00984752"/>
    <w:rsid w:val="00984795"/>
    <w:rsid w:val="00984878"/>
    <w:rsid w:val="00984880"/>
    <w:rsid w:val="00984A25"/>
    <w:rsid w:val="00984A26"/>
    <w:rsid w:val="00984AE5"/>
    <w:rsid w:val="00984C6C"/>
    <w:rsid w:val="00984FAE"/>
    <w:rsid w:val="00985011"/>
    <w:rsid w:val="0098503E"/>
    <w:rsid w:val="00985408"/>
    <w:rsid w:val="0098561C"/>
    <w:rsid w:val="00985633"/>
    <w:rsid w:val="00985667"/>
    <w:rsid w:val="00985690"/>
    <w:rsid w:val="00985A34"/>
    <w:rsid w:val="00985A91"/>
    <w:rsid w:val="00985AE1"/>
    <w:rsid w:val="00985B99"/>
    <w:rsid w:val="00985BA3"/>
    <w:rsid w:val="00985BB3"/>
    <w:rsid w:val="00985BC8"/>
    <w:rsid w:val="00985CA6"/>
    <w:rsid w:val="00985FBB"/>
    <w:rsid w:val="0098621A"/>
    <w:rsid w:val="00986241"/>
    <w:rsid w:val="009862C0"/>
    <w:rsid w:val="0098638B"/>
    <w:rsid w:val="009863B1"/>
    <w:rsid w:val="00986625"/>
    <w:rsid w:val="00986639"/>
    <w:rsid w:val="009866B8"/>
    <w:rsid w:val="009866D2"/>
    <w:rsid w:val="00986713"/>
    <w:rsid w:val="0098680E"/>
    <w:rsid w:val="009868BD"/>
    <w:rsid w:val="00986961"/>
    <w:rsid w:val="009869BA"/>
    <w:rsid w:val="00986A22"/>
    <w:rsid w:val="00986AD7"/>
    <w:rsid w:val="00986BEB"/>
    <w:rsid w:val="00986C6A"/>
    <w:rsid w:val="00986C74"/>
    <w:rsid w:val="00986C9F"/>
    <w:rsid w:val="00986D65"/>
    <w:rsid w:val="00986DE2"/>
    <w:rsid w:val="00986ED4"/>
    <w:rsid w:val="00986F2A"/>
    <w:rsid w:val="00986F61"/>
    <w:rsid w:val="00986FB3"/>
    <w:rsid w:val="00987097"/>
    <w:rsid w:val="009871A0"/>
    <w:rsid w:val="0098730E"/>
    <w:rsid w:val="0098744F"/>
    <w:rsid w:val="009879B0"/>
    <w:rsid w:val="00987A32"/>
    <w:rsid w:val="00987ADF"/>
    <w:rsid w:val="00987BD7"/>
    <w:rsid w:val="00987C47"/>
    <w:rsid w:val="00987C82"/>
    <w:rsid w:val="00987D11"/>
    <w:rsid w:val="00987D59"/>
    <w:rsid w:val="00987D92"/>
    <w:rsid w:val="00987DB0"/>
    <w:rsid w:val="00987E2D"/>
    <w:rsid w:val="00987E5F"/>
    <w:rsid w:val="00987EA3"/>
    <w:rsid w:val="00987F48"/>
    <w:rsid w:val="00990119"/>
    <w:rsid w:val="00990200"/>
    <w:rsid w:val="00990226"/>
    <w:rsid w:val="009903AF"/>
    <w:rsid w:val="009903C5"/>
    <w:rsid w:val="0099048E"/>
    <w:rsid w:val="009905AA"/>
    <w:rsid w:val="0099060F"/>
    <w:rsid w:val="009906A6"/>
    <w:rsid w:val="00990769"/>
    <w:rsid w:val="00990853"/>
    <w:rsid w:val="00990981"/>
    <w:rsid w:val="00990AE4"/>
    <w:rsid w:val="00990B70"/>
    <w:rsid w:val="00990BCC"/>
    <w:rsid w:val="00990C3E"/>
    <w:rsid w:val="00990C48"/>
    <w:rsid w:val="00990DBE"/>
    <w:rsid w:val="00991150"/>
    <w:rsid w:val="009911C0"/>
    <w:rsid w:val="00991247"/>
    <w:rsid w:val="009912D3"/>
    <w:rsid w:val="009913B2"/>
    <w:rsid w:val="009914EC"/>
    <w:rsid w:val="0099152A"/>
    <w:rsid w:val="009915E0"/>
    <w:rsid w:val="0099166A"/>
    <w:rsid w:val="009917FC"/>
    <w:rsid w:val="00991803"/>
    <w:rsid w:val="009918DA"/>
    <w:rsid w:val="00991963"/>
    <w:rsid w:val="00991BF6"/>
    <w:rsid w:val="00991C16"/>
    <w:rsid w:val="00991C3C"/>
    <w:rsid w:val="00991D63"/>
    <w:rsid w:val="00991EC8"/>
    <w:rsid w:val="00991FA6"/>
    <w:rsid w:val="00991FF9"/>
    <w:rsid w:val="009922FE"/>
    <w:rsid w:val="00992369"/>
    <w:rsid w:val="0099236B"/>
    <w:rsid w:val="0099241C"/>
    <w:rsid w:val="0099243B"/>
    <w:rsid w:val="00992486"/>
    <w:rsid w:val="009925D2"/>
    <w:rsid w:val="0099279F"/>
    <w:rsid w:val="00992A18"/>
    <w:rsid w:val="00992A21"/>
    <w:rsid w:val="00992CCA"/>
    <w:rsid w:val="00992CFA"/>
    <w:rsid w:val="00992D4B"/>
    <w:rsid w:val="00992EE2"/>
    <w:rsid w:val="00992F50"/>
    <w:rsid w:val="00992F90"/>
    <w:rsid w:val="00993102"/>
    <w:rsid w:val="00993241"/>
    <w:rsid w:val="009932BA"/>
    <w:rsid w:val="0099338B"/>
    <w:rsid w:val="00993390"/>
    <w:rsid w:val="00993483"/>
    <w:rsid w:val="00993508"/>
    <w:rsid w:val="00993564"/>
    <w:rsid w:val="00993689"/>
    <w:rsid w:val="009937EF"/>
    <w:rsid w:val="0099381F"/>
    <w:rsid w:val="0099383C"/>
    <w:rsid w:val="00993955"/>
    <w:rsid w:val="00993B0E"/>
    <w:rsid w:val="00993B90"/>
    <w:rsid w:val="00993C7E"/>
    <w:rsid w:val="00993C9D"/>
    <w:rsid w:val="00993E34"/>
    <w:rsid w:val="00993E98"/>
    <w:rsid w:val="00993F36"/>
    <w:rsid w:val="00993F96"/>
    <w:rsid w:val="00994053"/>
    <w:rsid w:val="009940C4"/>
    <w:rsid w:val="00994160"/>
    <w:rsid w:val="009942B7"/>
    <w:rsid w:val="009943D4"/>
    <w:rsid w:val="0099455A"/>
    <w:rsid w:val="0099469A"/>
    <w:rsid w:val="009947B5"/>
    <w:rsid w:val="009947D9"/>
    <w:rsid w:val="00994847"/>
    <w:rsid w:val="009948AC"/>
    <w:rsid w:val="009948B0"/>
    <w:rsid w:val="00994A18"/>
    <w:rsid w:val="00994D3A"/>
    <w:rsid w:val="00994EC8"/>
    <w:rsid w:val="00994F6D"/>
    <w:rsid w:val="00994F78"/>
    <w:rsid w:val="00994F8D"/>
    <w:rsid w:val="00994FEA"/>
    <w:rsid w:val="0099524D"/>
    <w:rsid w:val="0099528E"/>
    <w:rsid w:val="009952D0"/>
    <w:rsid w:val="009952F4"/>
    <w:rsid w:val="009953FB"/>
    <w:rsid w:val="00995427"/>
    <w:rsid w:val="0099547C"/>
    <w:rsid w:val="009954E1"/>
    <w:rsid w:val="009955BA"/>
    <w:rsid w:val="00995623"/>
    <w:rsid w:val="00995681"/>
    <w:rsid w:val="0099571F"/>
    <w:rsid w:val="009957C9"/>
    <w:rsid w:val="0099583A"/>
    <w:rsid w:val="009959D5"/>
    <w:rsid w:val="00995A78"/>
    <w:rsid w:val="00995B43"/>
    <w:rsid w:val="00995C13"/>
    <w:rsid w:val="00995C5A"/>
    <w:rsid w:val="00995CC2"/>
    <w:rsid w:val="00995E51"/>
    <w:rsid w:val="00995E59"/>
    <w:rsid w:val="0099621D"/>
    <w:rsid w:val="009962FE"/>
    <w:rsid w:val="00996337"/>
    <w:rsid w:val="00996486"/>
    <w:rsid w:val="00996494"/>
    <w:rsid w:val="0099651D"/>
    <w:rsid w:val="009966AB"/>
    <w:rsid w:val="009966DE"/>
    <w:rsid w:val="0099677B"/>
    <w:rsid w:val="009967B5"/>
    <w:rsid w:val="009969AF"/>
    <w:rsid w:val="00996AF8"/>
    <w:rsid w:val="00996D15"/>
    <w:rsid w:val="00996DF8"/>
    <w:rsid w:val="00996F3D"/>
    <w:rsid w:val="0099707C"/>
    <w:rsid w:val="009971A6"/>
    <w:rsid w:val="0099739C"/>
    <w:rsid w:val="009973DB"/>
    <w:rsid w:val="00997499"/>
    <w:rsid w:val="009974B9"/>
    <w:rsid w:val="009974D7"/>
    <w:rsid w:val="0099756E"/>
    <w:rsid w:val="0099765B"/>
    <w:rsid w:val="0099781D"/>
    <w:rsid w:val="00997899"/>
    <w:rsid w:val="00997A84"/>
    <w:rsid w:val="00997B71"/>
    <w:rsid w:val="00997C76"/>
    <w:rsid w:val="00997D65"/>
    <w:rsid w:val="00997DD3"/>
    <w:rsid w:val="00997E99"/>
    <w:rsid w:val="009A000D"/>
    <w:rsid w:val="009A004E"/>
    <w:rsid w:val="009A0147"/>
    <w:rsid w:val="009A0217"/>
    <w:rsid w:val="009A02B5"/>
    <w:rsid w:val="009A0326"/>
    <w:rsid w:val="009A033A"/>
    <w:rsid w:val="009A03F0"/>
    <w:rsid w:val="009A0589"/>
    <w:rsid w:val="009A05F7"/>
    <w:rsid w:val="009A0603"/>
    <w:rsid w:val="009A06A1"/>
    <w:rsid w:val="009A077C"/>
    <w:rsid w:val="009A0886"/>
    <w:rsid w:val="009A095A"/>
    <w:rsid w:val="009A0987"/>
    <w:rsid w:val="009A0AC6"/>
    <w:rsid w:val="009A0D17"/>
    <w:rsid w:val="009A0DDA"/>
    <w:rsid w:val="009A0E36"/>
    <w:rsid w:val="009A0E78"/>
    <w:rsid w:val="009A0F8B"/>
    <w:rsid w:val="009A1064"/>
    <w:rsid w:val="009A1122"/>
    <w:rsid w:val="009A137E"/>
    <w:rsid w:val="009A13B1"/>
    <w:rsid w:val="009A1438"/>
    <w:rsid w:val="009A16DB"/>
    <w:rsid w:val="009A16FF"/>
    <w:rsid w:val="009A1736"/>
    <w:rsid w:val="009A1786"/>
    <w:rsid w:val="009A1A0F"/>
    <w:rsid w:val="009A1A88"/>
    <w:rsid w:val="009A1AB3"/>
    <w:rsid w:val="009A1AC2"/>
    <w:rsid w:val="009A1B30"/>
    <w:rsid w:val="009A1B5B"/>
    <w:rsid w:val="009A1CD9"/>
    <w:rsid w:val="009A1D12"/>
    <w:rsid w:val="009A1D94"/>
    <w:rsid w:val="009A1DA0"/>
    <w:rsid w:val="009A1E3B"/>
    <w:rsid w:val="009A1E68"/>
    <w:rsid w:val="009A20D8"/>
    <w:rsid w:val="009A2171"/>
    <w:rsid w:val="009A2233"/>
    <w:rsid w:val="009A2350"/>
    <w:rsid w:val="009A2728"/>
    <w:rsid w:val="009A27F6"/>
    <w:rsid w:val="009A284D"/>
    <w:rsid w:val="009A2918"/>
    <w:rsid w:val="009A29FB"/>
    <w:rsid w:val="009A2A4E"/>
    <w:rsid w:val="009A2AAA"/>
    <w:rsid w:val="009A2AEA"/>
    <w:rsid w:val="009A2BC2"/>
    <w:rsid w:val="009A2DBB"/>
    <w:rsid w:val="009A2DD5"/>
    <w:rsid w:val="009A2E2F"/>
    <w:rsid w:val="009A2E44"/>
    <w:rsid w:val="009A2E56"/>
    <w:rsid w:val="009A2EE8"/>
    <w:rsid w:val="009A2FDC"/>
    <w:rsid w:val="009A3002"/>
    <w:rsid w:val="009A3083"/>
    <w:rsid w:val="009A3221"/>
    <w:rsid w:val="009A32A9"/>
    <w:rsid w:val="009A32D3"/>
    <w:rsid w:val="009A32F5"/>
    <w:rsid w:val="009A3353"/>
    <w:rsid w:val="009A3670"/>
    <w:rsid w:val="009A39D7"/>
    <w:rsid w:val="009A3AB3"/>
    <w:rsid w:val="009A3C13"/>
    <w:rsid w:val="009A3C5D"/>
    <w:rsid w:val="009A3CEB"/>
    <w:rsid w:val="009A3DCB"/>
    <w:rsid w:val="009A3F1B"/>
    <w:rsid w:val="009A3F95"/>
    <w:rsid w:val="009A4100"/>
    <w:rsid w:val="009A4112"/>
    <w:rsid w:val="009A4234"/>
    <w:rsid w:val="009A42F3"/>
    <w:rsid w:val="009A43E4"/>
    <w:rsid w:val="009A4463"/>
    <w:rsid w:val="009A4521"/>
    <w:rsid w:val="009A456C"/>
    <w:rsid w:val="009A468A"/>
    <w:rsid w:val="009A469D"/>
    <w:rsid w:val="009A46BB"/>
    <w:rsid w:val="009A46CA"/>
    <w:rsid w:val="009A47C5"/>
    <w:rsid w:val="009A4A36"/>
    <w:rsid w:val="009A4AAC"/>
    <w:rsid w:val="009A4AD0"/>
    <w:rsid w:val="009A4B44"/>
    <w:rsid w:val="009A4C60"/>
    <w:rsid w:val="009A4CAD"/>
    <w:rsid w:val="009A4D11"/>
    <w:rsid w:val="009A4F4B"/>
    <w:rsid w:val="009A4F5E"/>
    <w:rsid w:val="009A4F7C"/>
    <w:rsid w:val="009A4FDD"/>
    <w:rsid w:val="009A518C"/>
    <w:rsid w:val="009A53CD"/>
    <w:rsid w:val="009A5595"/>
    <w:rsid w:val="009A55C0"/>
    <w:rsid w:val="009A57FE"/>
    <w:rsid w:val="009A598E"/>
    <w:rsid w:val="009A59A0"/>
    <w:rsid w:val="009A59A6"/>
    <w:rsid w:val="009A5A97"/>
    <w:rsid w:val="009A5AA1"/>
    <w:rsid w:val="009A5B28"/>
    <w:rsid w:val="009A5B37"/>
    <w:rsid w:val="009A5BEF"/>
    <w:rsid w:val="009A5C15"/>
    <w:rsid w:val="009A5C2F"/>
    <w:rsid w:val="009A5CE8"/>
    <w:rsid w:val="009A5D32"/>
    <w:rsid w:val="009A5D8A"/>
    <w:rsid w:val="009A5FCC"/>
    <w:rsid w:val="009A608A"/>
    <w:rsid w:val="009A6105"/>
    <w:rsid w:val="009A614B"/>
    <w:rsid w:val="009A622E"/>
    <w:rsid w:val="009A6237"/>
    <w:rsid w:val="009A623B"/>
    <w:rsid w:val="009A626E"/>
    <w:rsid w:val="009A63F6"/>
    <w:rsid w:val="009A6419"/>
    <w:rsid w:val="009A6442"/>
    <w:rsid w:val="009A64AD"/>
    <w:rsid w:val="009A68BF"/>
    <w:rsid w:val="009A68C4"/>
    <w:rsid w:val="009A6927"/>
    <w:rsid w:val="009A6982"/>
    <w:rsid w:val="009A699D"/>
    <w:rsid w:val="009A6A1E"/>
    <w:rsid w:val="009A6B4F"/>
    <w:rsid w:val="009A6B59"/>
    <w:rsid w:val="009A6C76"/>
    <w:rsid w:val="009A6CEB"/>
    <w:rsid w:val="009A706D"/>
    <w:rsid w:val="009A71BA"/>
    <w:rsid w:val="009A7291"/>
    <w:rsid w:val="009A72A4"/>
    <w:rsid w:val="009A736E"/>
    <w:rsid w:val="009A753B"/>
    <w:rsid w:val="009A785D"/>
    <w:rsid w:val="009A7A53"/>
    <w:rsid w:val="009A7AFE"/>
    <w:rsid w:val="009A7B17"/>
    <w:rsid w:val="009A7B49"/>
    <w:rsid w:val="009A7BA1"/>
    <w:rsid w:val="009A7BD4"/>
    <w:rsid w:val="009A7D13"/>
    <w:rsid w:val="009A7E45"/>
    <w:rsid w:val="009A7F60"/>
    <w:rsid w:val="009B0002"/>
    <w:rsid w:val="009B0047"/>
    <w:rsid w:val="009B018C"/>
    <w:rsid w:val="009B0226"/>
    <w:rsid w:val="009B0303"/>
    <w:rsid w:val="009B0354"/>
    <w:rsid w:val="009B03DB"/>
    <w:rsid w:val="009B051F"/>
    <w:rsid w:val="009B071D"/>
    <w:rsid w:val="009B07D5"/>
    <w:rsid w:val="009B0A65"/>
    <w:rsid w:val="009B0B4D"/>
    <w:rsid w:val="009B0B84"/>
    <w:rsid w:val="009B0D3A"/>
    <w:rsid w:val="009B1169"/>
    <w:rsid w:val="009B1242"/>
    <w:rsid w:val="009B140C"/>
    <w:rsid w:val="009B151F"/>
    <w:rsid w:val="009B1594"/>
    <w:rsid w:val="009B1773"/>
    <w:rsid w:val="009B1A76"/>
    <w:rsid w:val="009B1A91"/>
    <w:rsid w:val="009B1B8C"/>
    <w:rsid w:val="009B1BBB"/>
    <w:rsid w:val="009B1BEB"/>
    <w:rsid w:val="009B1DF6"/>
    <w:rsid w:val="009B1E1D"/>
    <w:rsid w:val="009B1F75"/>
    <w:rsid w:val="009B1FAA"/>
    <w:rsid w:val="009B2129"/>
    <w:rsid w:val="009B22F3"/>
    <w:rsid w:val="009B23F7"/>
    <w:rsid w:val="009B248C"/>
    <w:rsid w:val="009B25B5"/>
    <w:rsid w:val="009B2679"/>
    <w:rsid w:val="009B28FD"/>
    <w:rsid w:val="009B2BE3"/>
    <w:rsid w:val="009B2CCA"/>
    <w:rsid w:val="009B2DED"/>
    <w:rsid w:val="009B2E24"/>
    <w:rsid w:val="009B2F17"/>
    <w:rsid w:val="009B2FD8"/>
    <w:rsid w:val="009B2FDE"/>
    <w:rsid w:val="009B303E"/>
    <w:rsid w:val="009B30F8"/>
    <w:rsid w:val="009B31D3"/>
    <w:rsid w:val="009B3228"/>
    <w:rsid w:val="009B3346"/>
    <w:rsid w:val="009B3538"/>
    <w:rsid w:val="009B35F5"/>
    <w:rsid w:val="009B367F"/>
    <w:rsid w:val="009B36E2"/>
    <w:rsid w:val="009B36E6"/>
    <w:rsid w:val="009B374A"/>
    <w:rsid w:val="009B37DF"/>
    <w:rsid w:val="009B3942"/>
    <w:rsid w:val="009B395F"/>
    <w:rsid w:val="009B39BA"/>
    <w:rsid w:val="009B3A2A"/>
    <w:rsid w:val="009B3A4D"/>
    <w:rsid w:val="009B3A86"/>
    <w:rsid w:val="009B3B09"/>
    <w:rsid w:val="009B3C58"/>
    <w:rsid w:val="009B3CC1"/>
    <w:rsid w:val="009B3D05"/>
    <w:rsid w:val="009B3D10"/>
    <w:rsid w:val="009B3DD4"/>
    <w:rsid w:val="009B3DF8"/>
    <w:rsid w:val="009B3E23"/>
    <w:rsid w:val="009B3E77"/>
    <w:rsid w:val="009B3F3A"/>
    <w:rsid w:val="009B3FFE"/>
    <w:rsid w:val="009B4028"/>
    <w:rsid w:val="009B40A6"/>
    <w:rsid w:val="009B410E"/>
    <w:rsid w:val="009B4198"/>
    <w:rsid w:val="009B4261"/>
    <w:rsid w:val="009B4291"/>
    <w:rsid w:val="009B42A1"/>
    <w:rsid w:val="009B4379"/>
    <w:rsid w:val="009B43EE"/>
    <w:rsid w:val="009B4408"/>
    <w:rsid w:val="009B4475"/>
    <w:rsid w:val="009B44D7"/>
    <w:rsid w:val="009B4501"/>
    <w:rsid w:val="009B462A"/>
    <w:rsid w:val="009B4643"/>
    <w:rsid w:val="009B46FD"/>
    <w:rsid w:val="009B4756"/>
    <w:rsid w:val="009B4902"/>
    <w:rsid w:val="009B4944"/>
    <w:rsid w:val="009B4A02"/>
    <w:rsid w:val="009B4A89"/>
    <w:rsid w:val="009B4B42"/>
    <w:rsid w:val="009B4C58"/>
    <w:rsid w:val="009B4E05"/>
    <w:rsid w:val="009B4EDC"/>
    <w:rsid w:val="009B4EDF"/>
    <w:rsid w:val="009B5037"/>
    <w:rsid w:val="009B5051"/>
    <w:rsid w:val="009B515E"/>
    <w:rsid w:val="009B546D"/>
    <w:rsid w:val="009B55F1"/>
    <w:rsid w:val="009B5615"/>
    <w:rsid w:val="009B56AF"/>
    <w:rsid w:val="009B59D2"/>
    <w:rsid w:val="009B5A16"/>
    <w:rsid w:val="009B5AFB"/>
    <w:rsid w:val="009B5B23"/>
    <w:rsid w:val="009B5CAB"/>
    <w:rsid w:val="009B5D18"/>
    <w:rsid w:val="009B5DC6"/>
    <w:rsid w:val="009B5DF3"/>
    <w:rsid w:val="009B5E49"/>
    <w:rsid w:val="009B60A1"/>
    <w:rsid w:val="009B61A2"/>
    <w:rsid w:val="009B61E1"/>
    <w:rsid w:val="009B62BC"/>
    <w:rsid w:val="009B631F"/>
    <w:rsid w:val="009B6398"/>
    <w:rsid w:val="009B6548"/>
    <w:rsid w:val="009B65C9"/>
    <w:rsid w:val="009B65DF"/>
    <w:rsid w:val="009B66B7"/>
    <w:rsid w:val="009B679B"/>
    <w:rsid w:val="009B68F1"/>
    <w:rsid w:val="009B6919"/>
    <w:rsid w:val="009B6995"/>
    <w:rsid w:val="009B69A8"/>
    <w:rsid w:val="009B69C7"/>
    <w:rsid w:val="009B69F2"/>
    <w:rsid w:val="009B69FF"/>
    <w:rsid w:val="009B6AC7"/>
    <w:rsid w:val="009B6B04"/>
    <w:rsid w:val="009B6CAE"/>
    <w:rsid w:val="009B6D08"/>
    <w:rsid w:val="009B6D7D"/>
    <w:rsid w:val="009B6DA6"/>
    <w:rsid w:val="009B7015"/>
    <w:rsid w:val="009B707C"/>
    <w:rsid w:val="009B71BA"/>
    <w:rsid w:val="009B7344"/>
    <w:rsid w:val="009B73B5"/>
    <w:rsid w:val="009B7471"/>
    <w:rsid w:val="009B7513"/>
    <w:rsid w:val="009B7614"/>
    <w:rsid w:val="009B76C0"/>
    <w:rsid w:val="009B7803"/>
    <w:rsid w:val="009B7819"/>
    <w:rsid w:val="009B7962"/>
    <w:rsid w:val="009B7991"/>
    <w:rsid w:val="009B7AAF"/>
    <w:rsid w:val="009B7AD1"/>
    <w:rsid w:val="009B7AF8"/>
    <w:rsid w:val="009B7B2B"/>
    <w:rsid w:val="009B7B83"/>
    <w:rsid w:val="009B7CAB"/>
    <w:rsid w:val="009B7D05"/>
    <w:rsid w:val="009B7E10"/>
    <w:rsid w:val="009C0248"/>
    <w:rsid w:val="009C02A2"/>
    <w:rsid w:val="009C02E7"/>
    <w:rsid w:val="009C0325"/>
    <w:rsid w:val="009C0342"/>
    <w:rsid w:val="009C0367"/>
    <w:rsid w:val="009C046E"/>
    <w:rsid w:val="009C0590"/>
    <w:rsid w:val="009C0689"/>
    <w:rsid w:val="009C075D"/>
    <w:rsid w:val="009C0820"/>
    <w:rsid w:val="009C0992"/>
    <w:rsid w:val="009C0A41"/>
    <w:rsid w:val="009C0A66"/>
    <w:rsid w:val="009C0B13"/>
    <w:rsid w:val="009C0B49"/>
    <w:rsid w:val="009C0C39"/>
    <w:rsid w:val="009C0C82"/>
    <w:rsid w:val="009C0D42"/>
    <w:rsid w:val="009C0F46"/>
    <w:rsid w:val="009C0FD6"/>
    <w:rsid w:val="009C106B"/>
    <w:rsid w:val="009C1088"/>
    <w:rsid w:val="009C10A9"/>
    <w:rsid w:val="009C11BB"/>
    <w:rsid w:val="009C128E"/>
    <w:rsid w:val="009C1373"/>
    <w:rsid w:val="009C1394"/>
    <w:rsid w:val="009C1565"/>
    <w:rsid w:val="009C16EB"/>
    <w:rsid w:val="009C1801"/>
    <w:rsid w:val="009C18A7"/>
    <w:rsid w:val="009C19A0"/>
    <w:rsid w:val="009C19C2"/>
    <w:rsid w:val="009C1A58"/>
    <w:rsid w:val="009C1B34"/>
    <w:rsid w:val="009C1BE8"/>
    <w:rsid w:val="009C1C57"/>
    <w:rsid w:val="009C1D16"/>
    <w:rsid w:val="009C1DC5"/>
    <w:rsid w:val="009C1EB9"/>
    <w:rsid w:val="009C1F27"/>
    <w:rsid w:val="009C1F98"/>
    <w:rsid w:val="009C2008"/>
    <w:rsid w:val="009C21E3"/>
    <w:rsid w:val="009C21F6"/>
    <w:rsid w:val="009C22CB"/>
    <w:rsid w:val="009C22E1"/>
    <w:rsid w:val="009C234C"/>
    <w:rsid w:val="009C2545"/>
    <w:rsid w:val="009C2573"/>
    <w:rsid w:val="009C25B5"/>
    <w:rsid w:val="009C2679"/>
    <w:rsid w:val="009C2870"/>
    <w:rsid w:val="009C2997"/>
    <w:rsid w:val="009C2A0D"/>
    <w:rsid w:val="009C2A68"/>
    <w:rsid w:val="009C2B46"/>
    <w:rsid w:val="009C2CED"/>
    <w:rsid w:val="009C2D91"/>
    <w:rsid w:val="009C2DE0"/>
    <w:rsid w:val="009C2DE6"/>
    <w:rsid w:val="009C2E73"/>
    <w:rsid w:val="009C2FBC"/>
    <w:rsid w:val="009C3110"/>
    <w:rsid w:val="009C315C"/>
    <w:rsid w:val="009C3170"/>
    <w:rsid w:val="009C31B5"/>
    <w:rsid w:val="009C3384"/>
    <w:rsid w:val="009C33FC"/>
    <w:rsid w:val="009C357F"/>
    <w:rsid w:val="009C36C1"/>
    <w:rsid w:val="009C38BF"/>
    <w:rsid w:val="009C3A25"/>
    <w:rsid w:val="009C3A60"/>
    <w:rsid w:val="009C3B4A"/>
    <w:rsid w:val="009C3C16"/>
    <w:rsid w:val="009C3C53"/>
    <w:rsid w:val="009C3C93"/>
    <w:rsid w:val="009C3D24"/>
    <w:rsid w:val="009C3DF6"/>
    <w:rsid w:val="009C3EDF"/>
    <w:rsid w:val="009C4088"/>
    <w:rsid w:val="009C40F8"/>
    <w:rsid w:val="009C41B9"/>
    <w:rsid w:val="009C4550"/>
    <w:rsid w:val="009C4679"/>
    <w:rsid w:val="009C48C2"/>
    <w:rsid w:val="009C48D4"/>
    <w:rsid w:val="009C4972"/>
    <w:rsid w:val="009C4B10"/>
    <w:rsid w:val="009C4B58"/>
    <w:rsid w:val="009C4C5F"/>
    <w:rsid w:val="009C4D72"/>
    <w:rsid w:val="009C4F5C"/>
    <w:rsid w:val="009C5237"/>
    <w:rsid w:val="009C52A6"/>
    <w:rsid w:val="009C52B4"/>
    <w:rsid w:val="009C531B"/>
    <w:rsid w:val="009C5477"/>
    <w:rsid w:val="009C548B"/>
    <w:rsid w:val="009C54A8"/>
    <w:rsid w:val="009C54CA"/>
    <w:rsid w:val="009C55F8"/>
    <w:rsid w:val="009C56A4"/>
    <w:rsid w:val="009C5794"/>
    <w:rsid w:val="009C5893"/>
    <w:rsid w:val="009C5995"/>
    <w:rsid w:val="009C5D91"/>
    <w:rsid w:val="009C5D9B"/>
    <w:rsid w:val="009C5DD6"/>
    <w:rsid w:val="009C5EFE"/>
    <w:rsid w:val="009C601D"/>
    <w:rsid w:val="009C60D3"/>
    <w:rsid w:val="009C61D6"/>
    <w:rsid w:val="009C6201"/>
    <w:rsid w:val="009C62D5"/>
    <w:rsid w:val="009C64C4"/>
    <w:rsid w:val="009C651A"/>
    <w:rsid w:val="009C65A3"/>
    <w:rsid w:val="009C65C6"/>
    <w:rsid w:val="009C696F"/>
    <w:rsid w:val="009C697B"/>
    <w:rsid w:val="009C6A01"/>
    <w:rsid w:val="009C6A11"/>
    <w:rsid w:val="009C6A1D"/>
    <w:rsid w:val="009C6B08"/>
    <w:rsid w:val="009C6B26"/>
    <w:rsid w:val="009C6BB0"/>
    <w:rsid w:val="009C6E10"/>
    <w:rsid w:val="009C6E26"/>
    <w:rsid w:val="009C6F05"/>
    <w:rsid w:val="009C6F69"/>
    <w:rsid w:val="009C7016"/>
    <w:rsid w:val="009C70EE"/>
    <w:rsid w:val="009C70FF"/>
    <w:rsid w:val="009C74C9"/>
    <w:rsid w:val="009C75AA"/>
    <w:rsid w:val="009C7669"/>
    <w:rsid w:val="009C77F8"/>
    <w:rsid w:val="009C7804"/>
    <w:rsid w:val="009C7834"/>
    <w:rsid w:val="009C78D1"/>
    <w:rsid w:val="009C7B18"/>
    <w:rsid w:val="009C7B30"/>
    <w:rsid w:val="009C7C72"/>
    <w:rsid w:val="009C7E40"/>
    <w:rsid w:val="009C7EAF"/>
    <w:rsid w:val="009D00B7"/>
    <w:rsid w:val="009D02BF"/>
    <w:rsid w:val="009D043B"/>
    <w:rsid w:val="009D0554"/>
    <w:rsid w:val="009D05AC"/>
    <w:rsid w:val="009D09FC"/>
    <w:rsid w:val="009D0A03"/>
    <w:rsid w:val="009D0ACD"/>
    <w:rsid w:val="009D0B0B"/>
    <w:rsid w:val="009D0B4F"/>
    <w:rsid w:val="009D0B75"/>
    <w:rsid w:val="009D0BBF"/>
    <w:rsid w:val="009D0C0E"/>
    <w:rsid w:val="009D0C31"/>
    <w:rsid w:val="009D0F0F"/>
    <w:rsid w:val="009D0F52"/>
    <w:rsid w:val="009D1303"/>
    <w:rsid w:val="009D141F"/>
    <w:rsid w:val="009D155D"/>
    <w:rsid w:val="009D15AF"/>
    <w:rsid w:val="009D1798"/>
    <w:rsid w:val="009D17F6"/>
    <w:rsid w:val="009D1906"/>
    <w:rsid w:val="009D1B16"/>
    <w:rsid w:val="009D1B31"/>
    <w:rsid w:val="009D1CA6"/>
    <w:rsid w:val="009D1CA9"/>
    <w:rsid w:val="009D1D37"/>
    <w:rsid w:val="009D1D62"/>
    <w:rsid w:val="009D1DD6"/>
    <w:rsid w:val="009D1FD8"/>
    <w:rsid w:val="009D1FDB"/>
    <w:rsid w:val="009D214C"/>
    <w:rsid w:val="009D21C2"/>
    <w:rsid w:val="009D2277"/>
    <w:rsid w:val="009D2332"/>
    <w:rsid w:val="009D2380"/>
    <w:rsid w:val="009D26BA"/>
    <w:rsid w:val="009D27B9"/>
    <w:rsid w:val="009D27CF"/>
    <w:rsid w:val="009D285A"/>
    <w:rsid w:val="009D2A70"/>
    <w:rsid w:val="009D2AD5"/>
    <w:rsid w:val="009D2B03"/>
    <w:rsid w:val="009D2DBC"/>
    <w:rsid w:val="009D2DEF"/>
    <w:rsid w:val="009D2E8E"/>
    <w:rsid w:val="009D2F29"/>
    <w:rsid w:val="009D309D"/>
    <w:rsid w:val="009D320C"/>
    <w:rsid w:val="009D3210"/>
    <w:rsid w:val="009D32AD"/>
    <w:rsid w:val="009D344E"/>
    <w:rsid w:val="009D34FD"/>
    <w:rsid w:val="009D3509"/>
    <w:rsid w:val="009D3569"/>
    <w:rsid w:val="009D367C"/>
    <w:rsid w:val="009D36B6"/>
    <w:rsid w:val="009D36B7"/>
    <w:rsid w:val="009D38F8"/>
    <w:rsid w:val="009D3954"/>
    <w:rsid w:val="009D39C5"/>
    <w:rsid w:val="009D3A5A"/>
    <w:rsid w:val="009D3B4C"/>
    <w:rsid w:val="009D3B4E"/>
    <w:rsid w:val="009D3BFC"/>
    <w:rsid w:val="009D3C23"/>
    <w:rsid w:val="009D3CF2"/>
    <w:rsid w:val="009D3E70"/>
    <w:rsid w:val="009D3EFF"/>
    <w:rsid w:val="009D406A"/>
    <w:rsid w:val="009D4259"/>
    <w:rsid w:val="009D4357"/>
    <w:rsid w:val="009D447F"/>
    <w:rsid w:val="009D448C"/>
    <w:rsid w:val="009D45AA"/>
    <w:rsid w:val="009D4711"/>
    <w:rsid w:val="009D4A61"/>
    <w:rsid w:val="009D4A6F"/>
    <w:rsid w:val="009D4DB2"/>
    <w:rsid w:val="009D4DD8"/>
    <w:rsid w:val="009D4FC8"/>
    <w:rsid w:val="009D506A"/>
    <w:rsid w:val="009D5211"/>
    <w:rsid w:val="009D53E2"/>
    <w:rsid w:val="009D5425"/>
    <w:rsid w:val="009D546B"/>
    <w:rsid w:val="009D5648"/>
    <w:rsid w:val="009D57B5"/>
    <w:rsid w:val="009D5856"/>
    <w:rsid w:val="009D58EB"/>
    <w:rsid w:val="009D599F"/>
    <w:rsid w:val="009D5A4F"/>
    <w:rsid w:val="009D5A62"/>
    <w:rsid w:val="009D5A6B"/>
    <w:rsid w:val="009D5BAD"/>
    <w:rsid w:val="009D5D7B"/>
    <w:rsid w:val="009D5DF5"/>
    <w:rsid w:val="009D5E4D"/>
    <w:rsid w:val="009D5F04"/>
    <w:rsid w:val="009D5F5A"/>
    <w:rsid w:val="009D5FB3"/>
    <w:rsid w:val="009D603D"/>
    <w:rsid w:val="009D6099"/>
    <w:rsid w:val="009D60A7"/>
    <w:rsid w:val="009D61C1"/>
    <w:rsid w:val="009D644F"/>
    <w:rsid w:val="009D646B"/>
    <w:rsid w:val="009D64B2"/>
    <w:rsid w:val="009D64BD"/>
    <w:rsid w:val="009D64C2"/>
    <w:rsid w:val="009D6508"/>
    <w:rsid w:val="009D675A"/>
    <w:rsid w:val="009D68A3"/>
    <w:rsid w:val="009D68B5"/>
    <w:rsid w:val="009D6A41"/>
    <w:rsid w:val="009D6FA5"/>
    <w:rsid w:val="009D71FE"/>
    <w:rsid w:val="009D72E0"/>
    <w:rsid w:val="009D74D3"/>
    <w:rsid w:val="009D7521"/>
    <w:rsid w:val="009D77D8"/>
    <w:rsid w:val="009D783F"/>
    <w:rsid w:val="009D7902"/>
    <w:rsid w:val="009D7A8D"/>
    <w:rsid w:val="009D7B7B"/>
    <w:rsid w:val="009D7D8C"/>
    <w:rsid w:val="009D7E4A"/>
    <w:rsid w:val="009D7E8E"/>
    <w:rsid w:val="009D7EA2"/>
    <w:rsid w:val="009D7F38"/>
    <w:rsid w:val="009E0529"/>
    <w:rsid w:val="009E05D8"/>
    <w:rsid w:val="009E0602"/>
    <w:rsid w:val="009E065D"/>
    <w:rsid w:val="009E06AA"/>
    <w:rsid w:val="009E0747"/>
    <w:rsid w:val="009E0792"/>
    <w:rsid w:val="009E0893"/>
    <w:rsid w:val="009E0A3E"/>
    <w:rsid w:val="009E0B6F"/>
    <w:rsid w:val="009E0C40"/>
    <w:rsid w:val="009E0C7A"/>
    <w:rsid w:val="009E0C7F"/>
    <w:rsid w:val="009E0CEF"/>
    <w:rsid w:val="009E0D61"/>
    <w:rsid w:val="009E0EE6"/>
    <w:rsid w:val="009E0F3C"/>
    <w:rsid w:val="009E10A7"/>
    <w:rsid w:val="009E10BC"/>
    <w:rsid w:val="009E115F"/>
    <w:rsid w:val="009E116F"/>
    <w:rsid w:val="009E11A0"/>
    <w:rsid w:val="009E11E7"/>
    <w:rsid w:val="009E1200"/>
    <w:rsid w:val="009E126F"/>
    <w:rsid w:val="009E1270"/>
    <w:rsid w:val="009E1512"/>
    <w:rsid w:val="009E1569"/>
    <w:rsid w:val="009E1571"/>
    <w:rsid w:val="009E159D"/>
    <w:rsid w:val="009E180C"/>
    <w:rsid w:val="009E1927"/>
    <w:rsid w:val="009E19BA"/>
    <w:rsid w:val="009E1AC9"/>
    <w:rsid w:val="009E1AF6"/>
    <w:rsid w:val="009E1BF2"/>
    <w:rsid w:val="009E1D06"/>
    <w:rsid w:val="009E1DD7"/>
    <w:rsid w:val="009E21D9"/>
    <w:rsid w:val="009E2203"/>
    <w:rsid w:val="009E222A"/>
    <w:rsid w:val="009E23E8"/>
    <w:rsid w:val="009E2534"/>
    <w:rsid w:val="009E25F2"/>
    <w:rsid w:val="009E260B"/>
    <w:rsid w:val="009E26C2"/>
    <w:rsid w:val="009E27B3"/>
    <w:rsid w:val="009E27E8"/>
    <w:rsid w:val="009E29BB"/>
    <w:rsid w:val="009E2AD2"/>
    <w:rsid w:val="009E2C95"/>
    <w:rsid w:val="009E2E27"/>
    <w:rsid w:val="009E2FB0"/>
    <w:rsid w:val="009E30AD"/>
    <w:rsid w:val="009E31ED"/>
    <w:rsid w:val="009E3310"/>
    <w:rsid w:val="009E3415"/>
    <w:rsid w:val="009E3482"/>
    <w:rsid w:val="009E34B4"/>
    <w:rsid w:val="009E35C5"/>
    <w:rsid w:val="009E37AF"/>
    <w:rsid w:val="009E37F9"/>
    <w:rsid w:val="009E38D3"/>
    <w:rsid w:val="009E3922"/>
    <w:rsid w:val="009E398C"/>
    <w:rsid w:val="009E39D5"/>
    <w:rsid w:val="009E3A52"/>
    <w:rsid w:val="009E3B35"/>
    <w:rsid w:val="009E3B9D"/>
    <w:rsid w:val="009E3BEC"/>
    <w:rsid w:val="009E3C0F"/>
    <w:rsid w:val="009E3C81"/>
    <w:rsid w:val="009E3CC5"/>
    <w:rsid w:val="009E3CF3"/>
    <w:rsid w:val="009E3D4C"/>
    <w:rsid w:val="009E3D73"/>
    <w:rsid w:val="009E3F5D"/>
    <w:rsid w:val="009E409F"/>
    <w:rsid w:val="009E4191"/>
    <w:rsid w:val="009E443B"/>
    <w:rsid w:val="009E45AD"/>
    <w:rsid w:val="009E4734"/>
    <w:rsid w:val="009E4A92"/>
    <w:rsid w:val="009E4C2C"/>
    <w:rsid w:val="009E4CF7"/>
    <w:rsid w:val="009E4D83"/>
    <w:rsid w:val="009E4E24"/>
    <w:rsid w:val="009E4E2D"/>
    <w:rsid w:val="009E4FD2"/>
    <w:rsid w:val="009E5040"/>
    <w:rsid w:val="009E50EB"/>
    <w:rsid w:val="009E526A"/>
    <w:rsid w:val="009E5373"/>
    <w:rsid w:val="009E5385"/>
    <w:rsid w:val="009E53F7"/>
    <w:rsid w:val="009E553C"/>
    <w:rsid w:val="009E5567"/>
    <w:rsid w:val="009E56F1"/>
    <w:rsid w:val="009E577B"/>
    <w:rsid w:val="009E578A"/>
    <w:rsid w:val="009E588D"/>
    <w:rsid w:val="009E5977"/>
    <w:rsid w:val="009E5CB2"/>
    <w:rsid w:val="009E5EA5"/>
    <w:rsid w:val="009E5F51"/>
    <w:rsid w:val="009E606E"/>
    <w:rsid w:val="009E609A"/>
    <w:rsid w:val="009E6121"/>
    <w:rsid w:val="009E61E9"/>
    <w:rsid w:val="009E6280"/>
    <w:rsid w:val="009E66CC"/>
    <w:rsid w:val="009E6859"/>
    <w:rsid w:val="009E68DF"/>
    <w:rsid w:val="009E692D"/>
    <w:rsid w:val="009E6992"/>
    <w:rsid w:val="009E6C87"/>
    <w:rsid w:val="009E6CEF"/>
    <w:rsid w:val="009E6D2A"/>
    <w:rsid w:val="009E6D3A"/>
    <w:rsid w:val="009E6D74"/>
    <w:rsid w:val="009E6DCF"/>
    <w:rsid w:val="009E6EF0"/>
    <w:rsid w:val="009E6EF8"/>
    <w:rsid w:val="009E6F17"/>
    <w:rsid w:val="009E7048"/>
    <w:rsid w:val="009E7143"/>
    <w:rsid w:val="009E724C"/>
    <w:rsid w:val="009E7548"/>
    <w:rsid w:val="009E75E9"/>
    <w:rsid w:val="009E770B"/>
    <w:rsid w:val="009E7731"/>
    <w:rsid w:val="009E7788"/>
    <w:rsid w:val="009E7868"/>
    <w:rsid w:val="009E78BA"/>
    <w:rsid w:val="009E79A0"/>
    <w:rsid w:val="009E7A6F"/>
    <w:rsid w:val="009E7AA2"/>
    <w:rsid w:val="009E7AA8"/>
    <w:rsid w:val="009E7B66"/>
    <w:rsid w:val="009E7B97"/>
    <w:rsid w:val="009E7C74"/>
    <w:rsid w:val="009E7CC3"/>
    <w:rsid w:val="009E7D25"/>
    <w:rsid w:val="009E7D49"/>
    <w:rsid w:val="009E7D74"/>
    <w:rsid w:val="009E7E49"/>
    <w:rsid w:val="009E7E4E"/>
    <w:rsid w:val="009E7F6F"/>
    <w:rsid w:val="009ECC2C"/>
    <w:rsid w:val="009F00E3"/>
    <w:rsid w:val="009F018A"/>
    <w:rsid w:val="009F020C"/>
    <w:rsid w:val="009F03CD"/>
    <w:rsid w:val="009F03FD"/>
    <w:rsid w:val="009F0502"/>
    <w:rsid w:val="009F05D3"/>
    <w:rsid w:val="009F05EC"/>
    <w:rsid w:val="009F0961"/>
    <w:rsid w:val="009F0978"/>
    <w:rsid w:val="009F0A23"/>
    <w:rsid w:val="009F0A54"/>
    <w:rsid w:val="009F0D72"/>
    <w:rsid w:val="009F0DDE"/>
    <w:rsid w:val="009F0E16"/>
    <w:rsid w:val="009F0E29"/>
    <w:rsid w:val="009F0EF7"/>
    <w:rsid w:val="009F10B8"/>
    <w:rsid w:val="009F12C4"/>
    <w:rsid w:val="009F1495"/>
    <w:rsid w:val="009F1500"/>
    <w:rsid w:val="009F159B"/>
    <w:rsid w:val="009F16D9"/>
    <w:rsid w:val="009F16DE"/>
    <w:rsid w:val="009F1A0B"/>
    <w:rsid w:val="009F1A6D"/>
    <w:rsid w:val="009F1C66"/>
    <w:rsid w:val="009F1DB1"/>
    <w:rsid w:val="009F1E74"/>
    <w:rsid w:val="009F1FBF"/>
    <w:rsid w:val="009F2225"/>
    <w:rsid w:val="009F2347"/>
    <w:rsid w:val="009F235D"/>
    <w:rsid w:val="009F2400"/>
    <w:rsid w:val="009F24B9"/>
    <w:rsid w:val="009F2561"/>
    <w:rsid w:val="009F25A4"/>
    <w:rsid w:val="009F25B3"/>
    <w:rsid w:val="009F25DB"/>
    <w:rsid w:val="009F2608"/>
    <w:rsid w:val="009F2654"/>
    <w:rsid w:val="009F27C0"/>
    <w:rsid w:val="009F27CC"/>
    <w:rsid w:val="009F27D5"/>
    <w:rsid w:val="009F2959"/>
    <w:rsid w:val="009F29BF"/>
    <w:rsid w:val="009F29E8"/>
    <w:rsid w:val="009F2BD6"/>
    <w:rsid w:val="009F2C37"/>
    <w:rsid w:val="009F2CF5"/>
    <w:rsid w:val="009F2D8F"/>
    <w:rsid w:val="009F2E13"/>
    <w:rsid w:val="009F2EC2"/>
    <w:rsid w:val="009F31C8"/>
    <w:rsid w:val="009F3397"/>
    <w:rsid w:val="009F3427"/>
    <w:rsid w:val="009F363F"/>
    <w:rsid w:val="009F3733"/>
    <w:rsid w:val="009F3768"/>
    <w:rsid w:val="009F378D"/>
    <w:rsid w:val="009F38BE"/>
    <w:rsid w:val="009F3945"/>
    <w:rsid w:val="009F3A6C"/>
    <w:rsid w:val="009F3B27"/>
    <w:rsid w:val="009F3BEF"/>
    <w:rsid w:val="009F3C3D"/>
    <w:rsid w:val="009F3C70"/>
    <w:rsid w:val="009F3C9E"/>
    <w:rsid w:val="009F3CEA"/>
    <w:rsid w:val="009F4006"/>
    <w:rsid w:val="009F4021"/>
    <w:rsid w:val="009F4051"/>
    <w:rsid w:val="009F40E1"/>
    <w:rsid w:val="009F410B"/>
    <w:rsid w:val="009F42E0"/>
    <w:rsid w:val="009F44A6"/>
    <w:rsid w:val="009F456C"/>
    <w:rsid w:val="009F4814"/>
    <w:rsid w:val="009F48C9"/>
    <w:rsid w:val="009F4B8F"/>
    <w:rsid w:val="009F4C03"/>
    <w:rsid w:val="009F4C87"/>
    <w:rsid w:val="009F4D43"/>
    <w:rsid w:val="009F4EC1"/>
    <w:rsid w:val="009F5222"/>
    <w:rsid w:val="009F52BC"/>
    <w:rsid w:val="009F5879"/>
    <w:rsid w:val="009F5892"/>
    <w:rsid w:val="009F5AD6"/>
    <w:rsid w:val="009F5AE9"/>
    <w:rsid w:val="009F5D22"/>
    <w:rsid w:val="009F5D3A"/>
    <w:rsid w:val="009F5D97"/>
    <w:rsid w:val="009F5DE5"/>
    <w:rsid w:val="009F5E30"/>
    <w:rsid w:val="009F6052"/>
    <w:rsid w:val="009F60EA"/>
    <w:rsid w:val="009F6270"/>
    <w:rsid w:val="009F62B4"/>
    <w:rsid w:val="009F6319"/>
    <w:rsid w:val="009F63D2"/>
    <w:rsid w:val="009F65AA"/>
    <w:rsid w:val="009F6638"/>
    <w:rsid w:val="009F66AB"/>
    <w:rsid w:val="009F66D6"/>
    <w:rsid w:val="009F66F5"/>
    <w:rsid w:val="009F68C1"/>
    <w:rsid w:val="009F68E4"/>
    <w:rsid w:val="009F6924"/>
    <w:rsid w:val="009F6A73"/>
    <w:rsid w:val="009F6BD8"/>
    <w:rsid w:val="009F6C27"/>
    <w:rsid w:val="009F6C95"/>
    <w:rsid w:val="009F6CEB"/>
    <w:rsid w:val="009F6D0C"/>
    <w:rsid w:val="009F6F8B"/>
    <w:rsid w:val="009F724F"/>
    <w:rsid w:val="009F7523"/>
    <w:rsid w:val="009F7554"/>
    <w:rsid w:val="009F756C"/>
    <w:rsid w:val="009F776D"/>
    <w:rsid w:val="009F781D"/>
    <w:rsid w:val="009F782D"/>
    <w:rsid w:val="009F7864"/>
    <w:rsid w:val="009F7900"/>
    <w:rsid w:val="009F793A"/>
    <w:rsid w:val="009F794E"/>
    <w:rsid w:val="009F7965"/>
    <w:rsid w:val="009F796B"/>
    <w:rsid w:val="009F7CEF"/>
    <w:rsid w:val="009F7D54"/>
    <w:rsid w:val="009F7D55"/>
    <w:rsid w:val="009F7E4E"/>
    <w:rsid w:val="009F7EFC"/>
    <w:rsid w:val="009F7F0B"/>
    <w:rsid w:val="009F7FCF"/>
    <w:rsid w:val="00A00016"/>
    <w:rsid w:val="00A0005B"/>
    <w:rsid w:val="00A000CA"/>
    <w:rsid w:val="00A00142"/>
    <w:rsid w:val="00A0016F"/>
    <w:rsid w:val="00A001A7"/>
    <w:rsid w:val="00A0032F"/>
    <w:rsid w:val="00A00358"/>
    <w:rsid w:val="00A0037E"/>
    <w:rsid w:val="00A0041C"/>
    <w:rsid w:val="00A00574"/>
    <w:rsid w:val="00A005F8"/>
    <w:rsid w:val="00A0073B"/>
    <w:rsid w:val="00A00A75"/>
    <w:rsid w:val="00A00AC4"/>
    <w:rsid w:val="00A00AE9"/>
    <w:rsid w:val="00A00B10"/>
    <w:rsid w:val="00A00B26"/>
    <w:rsid w:val="00A00BCB"/>
    <w:rsid w:val="00A00C69"/>
    <w:rsid w:val="00A00D10"/>
    <w:rsid w:val="00A00ED0"/>
    <w:rsid w:val="00A00F3C"/>
    <w:rsid w:val="00A010A0"/>
    <w:rsid w:val="00A0110F"/>
    <w:rsid w:val="00A01243"/>
    <w:rsid w:val="00A01316"/>
    <w:rsid w:val="00A013FF"/>
    <w:rsid w:val="00A01402"/>
    <w:rsid w:val="00A01421"/>
    <w:rsid w:val="00A0149E"/>
    <w:rsid w:val="00A01665"/>
    <w:rsid w:val="00A016E0"/>
    <w:rsid w:val="00A016F7"/>
    <w:rsid w:val="00A01981"/>
    <w:rsid w:val="00A019DA"/>
    <w:rsid w:val="00A01A19"/>
    <w:rsid w:val="00A01E81"/>
    <w:rsid w:val="00A01F33"/>
    <w:rsid w:val="00A020B2"/>
    <w:rsid w:val="00A020BB"/>
    <w:rsid w:val="00A0214D"/>
    <w:rsid w:val="00A0219F"/>
    <w:rsid w:val="00A0222C"/>
    <w:rsid w:val="00A023DC"/>
    <w:rsid w:val="00A023E5"/>
    <w:rsid w:val="00A02465"/>
    <w:rsid w:val="00A02673"/>
    <w:rsid w:val="00A02796"/>
    <w:rsid w:val="00A028B4"/>
    <w:rsid w:val="00A028B7"/>
    <w:rsid w:val="00A028E4"/>
    <w:rsid w:val="00A02C73"/>
    <w:rsid w:val="00A02D6B"/>
    <w:rsid w:val="00A02DAB"/>
    <w:rsid w:val="00A02E1B"/>
    <w:rsid w:val="00A02F04"/>
    <w:rsid w:val="00A02F78"/>
    <w:rsid w:val="00A02FBF"/>
    <w:rsid w:val="00A02FF4"/>
    <w:rsid w:val="00A03017"/>
    <w:rsid w:val="00A03158"/>
    <w:rsid w:val="00A033B9"/>
    <w:rsid w:val="00A0356D"/>
    <w:rsid w:val="00A03692"/>
    <w:rsid w:val="00A0374C"/>
    <w:rsid w:val="00A0375C"/>
    <w:rsid w:val="00A03772"/>
    <w:rsid w:val="00A038A8"/>
    <w:rsid w:val="00A038B8"/>
    <w:rsid w:val="00A038DB"/>
    <w:rsid w:val="00A038FE"/>
    <w:rsid w:val="00A03B19"/>
    <w:rsid w:val="00A03D53"/>
    <w:rsid w:val="00A03DB8"/>
    <w:rsid w:val="00A03F30"/>
    <w:rsid w:val="00A041F7"/>
    <w:rsid w:val="00A04234"/>
    <w:rsid w:val="00A0426A"/>
    <w:rsid w:val="00A0426C"/>
    <w:rsid w:val="00A0435F"/>
    <w:rsid w:val="00A043A0"/>
    <w:rsid w:val="00A043C6"/>
    <w:rsid w:val="00A04434"/>
    <w:rsid w:val="00A04552"/>
    <w:rsid w:val="00A04567"/>
    <w:rsid w:val="00A04587"/>
    <w:rsid w:val="00A04616"/>
    <w:rsid w:val="00A047EC"/>
    <w:rsid w:val="00A048A1"/>
    <w:rsid w:val="00A049BA"/>
    <w:rsid w:val="00A04A7A"/>
    <w:rsid w:val="00A04B34"/>
    <w:rsid w:val="00A04BA1"/>
    <w:rsid w:val="00A04C68"/>
    <w:rsid w:val="00A04D78"/>
    <w:rsid w:val="00A04ED8"/>
    <w:rsid w:val="00A04F00"/>
    <w:rsid w:val="00A050C8"/>
    <w:rsid w:val="00A052D9"/>
    <w:rsid w:val="00A05490"/>
    <w:rsid w:val="00A0574D"/>
    <w:rsid w:val="00A05756"/>
    <w:rsid w:val="00A05ABB"/>
    <w:rsid w:val="00A05B53"/>
    <w:rsid w:val="00A05B5A"/>
    <w:rsid w:val="00A05B5E"/>
    <w:rsid w:val="00A05C3E"/>
    <w:rsid w:val="00A05C6E"/>
    <w:rsid w:val="00A05CAF"/>
    <w:rsid w:val="00A05CF3"/>
    <w:rsid w:val="00A05ED4"/>
    <w:rsid w:val="00A05F83"/>
    <w:rsid w:val="00A060D8"/>
    <w:rsid w:val="00A0613C"/>
    <w:rsid w:val="00A061A7"/>
    <w:rsid w:val="00A0632E"/>
    <w:rsid w:val="00A063F5"/>
    <w:rsid w:val="00A0669A"/>
    <w:rsid w:val="00A06983"/>
    <w:rsid w:val="00A06A68"/>
    <w:rsid w:val="00A06ED6"/>
    <w:rsid w:val="00A06F1F"/>
    <w:rsid w:val="00A06F37"/>
    <w:rsid w:val="00A0707A"/>
    <w:rsid w:val="00A07089"/>
    <w:rsid w:val="00A07172"/>
    <w:rsid w:val="00A071F6"/>
    <w:rsid w:val="00A0729F"/>
    <w:rsid w:val="00A07351"/>
    <w:rsid w:val="00A075C0"/>
    <w:rsid w:val="00A075D4"/>
    <w:rsid w:val="00A07738"/>
    <w:rsid w:val="00A07794"/>
    <w:rsid w:val="00A07843"/>
    <w:rsid w:val="00A07B12"/>
    <w:rsid w:val="00A07B75"/>
    <w:rsid w:val="00A07BF4"/>
    <w:rsid w:val="00A07D6F"/>
    <w:rsid w:val="00A07E1D"/>
    <w:rsid w:val="00A07FEE"/>
    <w:rsid w:val="00A100AD"/>
    <w:rsid w:val="00A10258"/>
    <w:rsid w:val="00A10265"/>
    <w:rsid w:val="00A10346"/>
    <w:rsid w:val="00A103F0"/>
    <w:rsid w:val="00A10507"/>
    <w:rsid w:val="00A10536"/>
    <w:rsid w:val="00A10615"/>
    <w:rsid w:val="00A1072D"/>
    <w:rsid w:val="00A10737"/>
    <w:rsid w:val="00A107B9"/>
    <w:rsid w:val="00A107BB"/>
    <w:rsid w:val="00A10888"/>
    <w:rsid w:val="00A10898"/>
    <w:rsid w:val="00A10AAE"/>
    <w:rsid w:val="00A10BF8"/>
    <w:rsid w:val="00A10BFD"/>
    <w:rsid w:val="00A10C7D"/>
    <w:rsid w:val="00A10D69"/>
    <w:rsid w:val="00A10DB8"/>
    <w:rsid w:val="00A10FA0"/>
    <w:rsid w:val="00A110E9"/>
    <w:rsid w:val="00A1111B"/>
    <w:rsid w:val="00A112B0"/>
    <w:rsid w:val="00A1141C"/>
    <w:rsid w:val="00A1157C"/>
    <w:rsid w:val="00A11632"/>
    <w:rsid w:val="00A11701"/>
    <w:rsid w:val="00A1183E"/>
    <w:rsid w:val="00A11843"/>
    <w:rsid w:val="00A1190B"/>
    <w:rsid w:val="00A119C2"/>
    <w:rsid w:val="00A11B64"/>
    <w:rsid w:val="00A11BBB"/>
    <w:rsid w:val="00A11D46"/>
    <w:rsid w:val="00A11EAB"/>
    <w:rsid w:val="00A11F45"/>
    <w:rsid w:val="00A11F9A"/>
    <w:rsid w:val="00A11FE9"/>
    <w:rsid w:val="00A12002"/>
    <w:rsid w:val="00A12036"/>
    <w:rsid w:val="00A12109"/>
    <w:rsid w:val="00A1213D"/>
    <w:rsid w:val="00A123FF"/>
    <w:rsid w:val="00A125B0"/>
    <w:rsid w:val="00A125E8"/>
    <w:rsid w:val="00A12637"/>
    <w:rsid w:val="00A126B5"/>
    <w:rsid w:val="00A127CC"/>
    <w:rsid w:val="00A128C9"/>
    <w:rsid w:val="00A1293C"/>
    <w:rsid w:val="00A12AE4"/>
    <w:rsid w:val="00A12B06"/>
    <w:rsid w:val="00A12BDA"/>
    <w:rsid w:val="00A12C6F"/>
    <w:rsid w:val="00A12DB9"/>
    <w:rsid w:val="00A130C3"/>
    <w:rsid w:val="00A130FF"/>
    <w:rsid w:val="00A13114"/>
    <w:rsid w:val="00A1316E"/>
    <w:rsid w:val="00A131C6"/>
    <w:rsid w:val="00A13204"/>
    <w:rsid w:val="00A13292"/>
    <w:rsid w:val="00A1336F"/>
    <w:rsid w:val="00A134DB"/>
    <w:rsid w:val="00A13505"/>
    <w:rsid w:val="00A1351F"/>
    <w:rsid w:val="00A1362F"/>
    <w:rsid w:val="00A136D0"/>
    <w:rsid w:val="00A1371F"/>
    <w:rsid w:val="00A137C5"/>
    <w:rsid w:val="00A138C1"/>
    <w:rsid w:val="00A13A84"/>
    <w:rsid w:val="00A13AE9"/>
    <w:rsid w:val="00A13B04"/>
    <w:rsid w:val="00A13C15"/>
    <w:rsid w:val="00A13CC8"/>
    <w:rsid w:val="00A13F8B"/>
    <w:rsid w:val="00A142C3"/>
    <w:rsid w:val="00A144C4"/>
    <w:rsid w:val="00A14529"/>
    <w:rsid w:val="00A14592"/>
    <w:rsid w:val="00A145C2"/>
    <w:rsid w:val="00A1474A"/>
    <w:rsid w:val="00A149B4"/>
    <w:rsid w:val="00A14AEE"/>
    <w:rsid w:val="00A14B12"/>
    <w:rsid w:val="00A14C10"/>
    <w:rsid w:val="00A14CB9"/>
    <w:rsid w:val="00A14EE4"/>
    <w:rsid w:val="00A14F5B"/>
    <w:rsid w:val="00A15000"/>
    <w:rsid w:val="00A150D6"/>
    <w:rsid w:val="00A150E5"/>
    <w:rsid w:val="00A1521C"/>
    <w:rsid w:val="00A153FD"/>
    <w:rsid w:val="00A15441"/>
    <w:rsid w:val="00A154D6"/>
    <w:rsid w:val="00A15564"/>
    <w:rsid w:val="00A155A9"/>
    <w:rsid w:val="00A1588B"/>
    <w:rsid w:val="00A15892"/>
    <w:rsid w:val="00A15931"/>
    <w:rsid w:val="00A15B20"/>
    <w:rsid w:val="00A15C38"/>
    <w:rsid w:val="00A15CE9"/>
    <w:rsid w:val="00A15CF0"/>
    <w:rsid w:val="00A16121"/>
    <w:rsid w:val="00A16154"/>
    <w:rsid w:val="00A16199"/>
    <w:rsid w:val="00A1634E"/>
    <w:rsid w:val="00A164C6"/>
    <w:rsid w:val="00A16523"/>
    <w:rsid w:val="00A16541"/>
    <w:rsid w:val="00A16549"/>
    <w:rsid w:val="00A1659A"/>
    <w:rsid w:val="00A165DC"/>
    <w:rsid w:val="00A1662C"/>
    <w:rsid w:val="00A16705"/>
    <w:rsid w:val="00A168F8"/>
    <w:rsid w:val="00A169F8"/>
    <w:rsid w:val="00A16B02"/>
    <w:rsid w:val="00A16CB4"/>
    <w:rsid w:val="00A16D50"/>
    <w:rsid w:val="00A16E82"/>
    <w:rsid w:val="00A1701B"/>
    <w:rsid w:val="00A172AD"/>
    <w:rsid w:val="00A172B0"/>
    <w:rsid w:val="00A17304"/>
    <w:rsid w:val="00A17354"/>
    <w:rsid w:val="00A17357"/>
    <w:rsid w:val="00A1736C"/>
    <w:rsid w:val="00A17418"/>
    <w:rsid w:val="00A17451"/>
    <w:rsid w:val="00A176C6"/>
    <w:rsid w:val="00A17790"/>
    <w:rsid w:val="00A177BB"/>
    <w:rsid w:val="00A177F3"/>
    <w:rsid w:val="00A17A7C"/>
    <w:rsid w:val="00A17C02"/>
    <w:rsid w:val="00A17C2B"/>
    <w:rsid w:val="00A17C61"/>
    <w:rsid w:val="00A17DD2"/>
    <w:rsid w:val="00A17DF8"/>
    <w:rsid w:val="00A17DFD"/>
    <w:rsid w:val="00A17E2D"/>
    <w:rsid w:val="00A17EF5"/>
    <w:rsid w:val="00A17F54"/>
    <w:rsid w:val="00A202B9"/>
    <w:rsid w:val="00A2031C"/>
    <w:rsid w:val="00A20325"/>
    <w:rsid w:val="00A203E6"/>
    <w:rsid w:val="00A2041B"/>
    <w:rsid w:val="00A204A4"/>
    <w:rsid w:val="00A204D1"/>
    <w:rsid w:val="00A2058A"/>
    <w:rsid w:val="00A20619"/>
    <w:rsid w:val="00A2081F"/>
    <w:rsid w:val="00A2090C"/>
    <w:rsid w:val="00A20AAF"/>
    <w:rsid w:val="00A20CCD"/>
    <w:rsid w:val="00A20F0F"/>
    <w:rsid w:val="00A20F27"/>
    <w:rsid w:val="00A2115B"/>
    <w:rsid w:val="00A211EE"/>
    <w:rsid w:val="00A2123F"/>
    <w:rsid w:val="00A2130A"/>
    <w:rsid w:val="00A21322"/>
    <w:rsid w:val="00A21433"/>
    <w:rsid w:val="00A215D7"/>
    <w:rsid w:val="00A216EE"/>
    <w:rsid w:val="00A217BA"/>
    <w:rsid w:val="00A21843"/>
    <w:rsid w:val="00A218AE"/>
    <w:rsid w:val="00A218B0"/>
    <w:rsid w:val="00A21A0E"/>
    <w:rsid w:val="00A21AE4"/>
    <w:rsid w:val="00A21B02"/>
    <w:rsid w:val="00A21B8E"/>
    <w:rsid w:val="00A21D31"/>
    <w:rsid w:val="00A21DEC"/>
    <w:rsid w:val="00A21F0A"/>
    <w:rsid w:val="00A21F21"/>
    <w:rsid w:val="00A21F9B"/>
    <w:rsid w:val="00A21FA8"/>
    <w:rsid w:val="00A2205C"/>
    <w:rsid w:val="00A22074"/>
    <w:rsid w:val="00A2210D"/>
    <w:rsid w:val="00A221C0"/>
    <w:rsid w:val="00A22269"/>
    <w:rsid w:val="00A22276"/>
    <w:rsid w:val="00A222B4"/>
    <w:rsid w:val="00A2230D"/>
    <w:rsid w:val="00A22345"/>
    <w:rsid w:val="00A22546"/>
    <w:rsid w:val="00A225C4"/>
    <w:rsid w:val="00A2267B"/>
    <w:rsid w:val="00A226A1"/>
    <w:rsid w:val="00A22894"/>
    <w:rsid w:val="00A2298C"/>
    <w:rsid w:val="00A229F9"/>
    <w:rsid w:val="00A22A2B"/>
    <w:rsid w:val="00A22B1A"/>
    <w:rsid w:val="00A22B70"/>
    <w:rsid w:val="00A22D4E"/>
    <w:rsid w:val="00A22E7A"/>
    <w:rsid w:val="00A22E97"/>
    <w:rsid w:val="00A22FA4"/>
    <w:rsid w:val="00A23076"/>
    <w:rsid w:val="00A231CC"/>
    <w:rsid w:val="00A23275"/>
    <w:rsid w:val="00A232A0"/>
    <w:rsid w:val="00A23305"/>
    <w:rsid w:val="00A23473"/>
    <w:rsid w:val="00A23677"/>
    <w:rsid w:val="00A23808"/>
    <w:rsid w:val="00A23899"/>
    <w:rsid w:val="00A23954"/>
    <w:rsid w:val="00A2395E"/>
    <w:rsid w:val="00A23962"/>
    <w:rsid w:val="00A23964"/>
    <w:rsid w:val="00A23AC8"/>
    <w:rsid w:val="00A23B6D"/>
    <w:rsid w:val="00A23C17"/>
    <w:rsid w:val="00A23CC9"/>
    <w:rsid w:val="00A23D94"/>
    <w:rsid w:val="00A23DCA"/>
    <w:rsid w:val="00A23DD1"/>
    <w:rsid w:val="00A242A2"/>
    <w:rsid w:val="00A242AF"/>
    <w:rsid w:val="00A24455"/>
    <w:rsid w:val="00A2451F"/>
    <w:rsid w:val="00A2455A"/>
    <w:rsid w:val="00A246DF"/>
    <w:rsid w:val="00A246ED"/>
    <w:rsid w:val="00A2496C"/>
    <w:rsid w:val="00A249A4"/>
    <w:rsid w:val="00A24A78"/>
    <w:rsid w:val="00A24B74"/>
    <w:rsid w:val="00A24BEA"/>
    <w:rsid w:val="00A24BFB"/>
    <w:rsid w:val="00A24D7F"/>
    <w:rsid w:val="00A24D9C"/>
    <w:rsid w:val="00A2512A"/>
    <w:rsid w:val="00A25130"/>
    <w:rsid w:val="00A25188"/>
    <w:rsid w:val="00A2532D"/>
    <w:rsid w:val="00A254C7"/>
    <w:rsid w:val="00A254D4"/>
    <w:rsid w:val="00A25507"/>
    <w:rsid w:val="00A255A5"/>
    <w:rsid w:val="00A25643"/>
    <w:rsid w:val="00A25700"/>
    <w:rsid w:val="00A25970"/>
    <w:rsid w:val="00A259A6"/>
    <w:rsid w:val="00A259E3"/>
    <w:rsid w:val="00A25A11"/>
    <w:rsid w:val="00A25A5A"/>
    <w:rsid w:val="00A25A60"/>
    <w:rsid w:val="00A25B3F"/>
    <w:rsid w:val="00A25BEF"/>
    <w:rsid w:val="00A25D37"/>
    <w:rsid w:val="00A25F35"/>
    <w:rsid w:val="00A25F7F"/>
    <w:rsid w:val="00A260D2"/>
    <w:rsid w:val="00A262D3"/>
    <w:rsid w:val="00A26324"/>
    <w:rsid w:val="00A26503"/>
    <w:rsid w:val="00A2662D"/>
    <w:rsid w:val="00A266B6"/>
    <w:rsid w:val="00A2682E"/>
    <w:rsid w:val="00A268FC"/>
    <w:rsid w:val="00A26918"/>
    <w:rsid w:val="00A269B4"/>
    <w:rsid w:val="00A26A9D"/>
    <w:rsid w:val="00A26BA9"/>
    <w:rsid w:val="00A26BF5"/>
    <w:rsid w:val="00A26E4B"/>
    <w:rsid w:val="00A26E5C"/>
    <w:rsid w:val="00A26EB4"/>
    <w:rsid w:val="00A26EF0"/>
    <w:rsid w:val="00A27150"/>
    <w:rsid w:val="00A27203"/>
    <w:rsid w:val="00A2729D"/>
    <w:rsid w:val="00A27372"/>
    <w:rsid w:val="00A27489"/>
    <w:rsid w:val="00A274DB"/>
    <w:rsid w:val="00A275AD"/>
    <w:rsid w:val="00A276A1"/>
    <w:rsid w:val="00A276F1"/>
    <w:rsid w:val="00A278FD"/>
    <w:rsid w:val="00A27AFF"/>
    <w:rsid w:val="00A27D6D"/>
    <w:rsid w:val="00A27DB2"/>
    <w:rsid w:val="00A27F55"/>
    <w:rsid w:val="00A27F6F"/>
    <w:rsid w:val="00A30012"/>
    <w:rsid w:val="00A301B4"/>
    <w:rsid w:val="00A301E7"/>
    <w:rsid w:val="00A30423"/>
    <w:rsid w:val="00A304A9"/>
    <w:rsid w:val="00A304E9"/>
    <w:rsid w:val="00A305F4"/>
    <w:rsid w:val="00A306B6"/>
    <w:rsid w:val="00A307B6"/>
    <w:rsid w:val="00A30816"/>
    <w:rsid w:val="00A30823"/>
    <w:rsid w:val="00A308AC"/>
    <w:rsid w:val="00A309C9"/>
    <w:rsid w:val="00A30A96"/>
    <w:rsid w:val="00A30DEC"/>
    <w:rsid w:val="00A30E01"/>
    <w:rsid w:val="00A30E70"/>
    <w:rsid w:val="00A31075"/>
    <w:rsid w:val="00A3111C"/>
    <w:rsid w:val="00A3115B"/>
    <w:rsid w:val="00A31296"/>
    <w:rsid w:val="00A314C6"/>
    <w:rsid w:val="00A3162C"/>
    <w:rsid w:val="00A3188E"/>
    <w:rsid w:val="00A3193A"/>
    <w:rsid w:val="00A319A4"/>
    <w:rsid w:val="00A31A39"/>
    <w:rsid w:val="00A31A41"/>
    <w:rsid w:val="00A31A45"/>
    <w:rsid w:val="00A31ABD"/>
    <w:rsid w:val="00A31B36"/>
    <w:rsid w:val="00A31BCD"/>
    <w:rsid w:val="00A31F3A"/>
    <w:rsid w:val="00A3226A"/>
    <w:rsid w:val="00A3229C"/>
    <w:rsid w:val="00A3231B"/>
    <w:rsid w:val="00A32372"/>
    <w:rsid w:val="00A32397"/>
    <w:rsid w:val="00A32527"/>
    <w:rsid w:val="00A32720"/>
    <w:rsid w:val="00A3274F"/>
    <w:rsid w:val="00A327E0"/>
    <w:rsid w:val="00A3286D"/>
    <w:rsid w:val="00A32A3A"/>
    <w:rsid w:val="00A32A4F"/>
    <w:rsid w:val="00A32A93"/>
    <w:rsid w:val="00A32CAC"/>
    <w:rsid w:val="00A32CCD"/>
    <w:rsid w:val="00A32D0B"/>
    <w:rsid w:val="00A32D68"/>
    <w:rsid w:val="00A32DB8"/>
    <w:rsid w:val="00A32E70"/>
    <w:rsid w:val="00A3313C"/>
    <w:rsid w:val="00A331B9"/>
    <w:rsid w:val="00A3320F"/>
    <w:rsid w:val="00A3331B"/>
    <w:rsid w:val="00A333DE"/>
    <w:rsid w:val="00A33549"/>
    <w:rsid w:val="00A33842"/>
    <w:rsid w:val="00A33885"/>
    <w:rsid w:val="00A33B78"/>
    <w:rsid w:val="00A33C78"/>
    <w:rsid w:val="00A33DA8"/>
    <w:rsid w:val="00A34017"/>
    <w:rsid w:val="00A3402E"/>
    <w:rsid w:val="00A3415D"/>
    <w:rsid w:val="00A341F9"/>
    <w:rsid w:val="00A3430F"/>
    <w:rsid w:val="00A343EB"/>
    <w:rsid w:val="00A344C5"/>
    <w:rsid w:val="00A345C2"/>
    <w:rsid w:val="00A349A3"/>
    <w:rsid w:val="00A349C3"/>
    <w:rsid w:val="00A34A19"/>
    <w:rsid w:val="00A34A90"/>
    <w:rsid w:val="00A34BCE"/>
    <w:rsid w:val="00A34DF4"/>
    <w:rsid w:val="00A34DF7"/>
    <w:rsid w:val="00A35032"/>
    <w:rsid w:val="00A350D8"/>
    <w:rsid w:val="00A350F4"/>
    <w:rsid w:val="00A35131"/>
    <w:rsid w:val="00A351CF"/>
    <w:rsid w:val="00A35251"/>
    <w:rsid w:val="00A352E9"/>
    <w:rsid w:val="00A3539F"/>
    <w:rsid w:val="00A35617"/>
    <w:rsid w:val="00A3561F"/>
    <w:rsid w:val="00A35831"/>
    <w:rsid w:val="00A3590A"/>
    <w:rsid w:val="00A3591A"/>
    <w:rsid w:val="00A3595F"/>
    <w:rsid w:val="00A35AD7"/>
    <w:rsid w:val="00A35B5D"/>
    <w:rsid w:val="00A35BED"/>
    <w:rsid w:val="00A35D81"/>
    <w:rsid w:val="00A35DE4"/>
    <w:rsid w:val="00A35DEB"/>
    <w:rsid w:val="00A35ECC"/>
    <w:rsid w:val="00A363A1"/>
    <w:rsid w:val="00A364D2"/>
    <w:rsid w:val="00A36554"/>
    <w:rsid w:val="00A36574"/>
    <w:rsid w:val="00A3657B"/>
    <w:rsid w:val="00A3657F"/>
    <w:rsid w:val="00A36687"/>
    <w:rsid w:val="00A366CB"/>
    <w:rsid w:val="00A36AFC"/>
    <w:rsid w:val="00A36B09"/>
    <w:rsid w:val="00A36BF1"/>
    <w:rsid w:val="00A36C13"/>
    <w:rsid w:val="00A36D69"/>
    <w:rsid w:val="00A36DBD"/>
    <w:rsid w:val="00A36E2F"/>
    <w:rsid w:val="00A36F35"/>
    <w:rsid w:val="00A36F77"/>
    <w:rsid w:val="00A373AB"/>
    <w:rsid w:val="00A373CE"/>
    <w:rsid w:val="00A37661"/>
    <w:rsid w:val="00A376B9"/>
    <w:rsid w:val="00A376F4"/>
    <w:rsid w:val="00A37716"/>
    <w:rsid w:val="00A377B7"/>
    <w:rsid w:val="00A37893"/>
    <w:rsid w:val="00A379EF"/>
    <w:rsid w:val="00A37A12"/>
    <w:rsid w:val="00A37AA9"/>
    <w:rsid w:val="00A37BEA"/>
    <w:rsid w:val="00A37C71"/>
    <w:rsid w:val="00A37C7E"/>
    <w:rsid w:val="00A37CCA"/>
    <w:rsid w:val="00A37DE8"/>
    <w:rsid w:val="00A40030"/>
    <w:rsid w:val="00A40064"/>
    <w:rsid w:val="00A40070"/>
    <w:rsid w:val="00A400DB"/>
    <w:rsid w:val="00A4034A"/>
    <w:rsid w:val="00A403F7"/>
    <w:rsid w:val="00A4057E"/>
    <w:rsid w:val="00A405CA"/>
    <w:rsid w:val="00A405D6"/>
    <w:rsid w:val="00A4062A"/>
    <w:rsid w:val="00A4071B"/>
    <w:rsid w:val="00A4075A"/>
    <w:rsid w:val="00A407D8"/>
    <w:rsid w:val="00A409EC"/>
    <w:rsid w:val="00A40A0F"/>
    <w:rsid w:val="00A40DDB"/>
    <w:rsid w:val="00A40ED4"/>
    <w:rsid w:val="00A40F57"/>
    <w:rsid w:val="00A41025"/>
    <w:rsid w:val="00A410DF"/>
    <w:rsid w:val="00A412C0"/>
    <w:rsid w:val="00A41355"/>
    <w:rsid w:val="00A41560"/>
    <w:rsid w:val="00A4160F"/>
    <w:rsid w:val="00A41706"/>
    <w:rsid w:val="00A41777"/>
    <w:rsid w:val="00A418D3"/>
    <w:rsid w:val="00A419DA"/>
    <w:rsid w:val="00A41A05"/>
    <w:rsid w:val="00A41A13"/>
    <w:rsid w:val="00A41B7B"/>
    <w:rsid w:val="00A41BA3"/>
    <w:rsid w:val="00A41DCA"/>
    <w:rsid w:val="00A41F50"/>
    <w:rsid w:val="00A41F9D"/>
    <w:rsid w:val="00A420F4"/>
    <w:rsid w:val="00A42103"/>
    <w:rsid w:val="00A42126"/>
    <w:rsid w:val="00A421A5"/>
    <w:rsid w:val="00A42259"/>
    <w:rsid w:val="00A42341"/>
    <w:rsid w:val="00A4237E"/>
    <w:rsid w:val="00A423AB"/>
    <w:rsid w:val="00A423AD"/>
    <w:rsid w:val="00A4246C"/>
    <w:rsid w:val="00A4257B"/>
    <w:rsid w:val="00A42597"/>
    <w:rsid w:val="00A4264C"/>
    <w:rsid w:val="00A429C5"/>
    <w:rsid w:val="00A42A97"/>
    <w:rsid w:val="00A42B1B"/>
    <w:rsid w:val="00A42BD6"/>
    <w:rsid w:val="00A42CC9"/>
    <w:rsid w:val="00A42DAD"/>
    <w:rsid w:val="00A42EF2"/>
    <w:rsid w:val="00A430D0"/>
    <w:rsid w:val="00A43141"/>
    <w:rsid w:val="00A432DA"/>
    <w:rsid w:val="00A432E4"/>
    <w:rsid w:val="00A43517"/>
    <w:rsid w:val="00A437DD"/>
    <w:rsid w:val="00A43880"/>
    <w:rsid w:val="00A43A10"/>
    <w:rsid w:val="00A43B43"/>
    <w:rsid w:val="00A43C72"/>
    <w:rsid w:val="00A43CB8"/>
    <w:rsid w:val="00A43E1D"/>
    <w:rsid w:val="00A43F3B"/>
    <w:rsid w:val="00A43FFD"/>
    <w:rsid w:val="00A44010"/>
    <w:rsid w:val="00A44088"/>
    <w:rsid w:val="00A440AB"/>
    <w:rsid w:val="00A44219"/>
    <w:rsid w:val="00A443AD"/>
    <w:rsid w:val="00A443CE"/>
    <w:rsid w:val="00A44509"/>
    <w:rsid w:val="00A445D5"/>
    <w:rsid w:val="00A44690"/>
    <w:rsid w:val="00A4470B"/>
    <w:rsid w:val="00A44878"/>
    <w:rsid w:val="00A4491E"/>
    <w:rsid w:val="00A44957"/>
    <w:rsid w:val="00A44968"/>
    <w:rsid w:val="00A449A0"/>
    <w:rsid w:val="00A44B37"/>
    <w:rsid w:val="00A44B87"/>
    <w:rsid w:val="00A44C37"/>
    <w:rsid w:val="00A44C84"/>
    <w:rsid w:val="00A44CD3"/>
    <w:rsid w:val="00A44ED9"/>
    <w:rsid w:val="00A44FFF"/>
    <w:rsid w:val="00A45021"/>
    <w:rsid w:val="00A45115"/>
    <w:rsid w:val="00A45372"/>
    <w:rsid w:val="00A45585"/>
    <w:rsid w:val="00A45650"/>
    <w:rsid w:val="00A45670"/>
    <w:rsid w:val="00A456C0"/>
    <w:rsid w:val="00A456F0"/>
    <w:rsid w:val="00A4578A"/>
    <w:rsid w:val="00A4597D"/>
    <w:rsid w:val="00A45A3D"/>
    <w:rsid w:val="00A45AC1"/>
    <w:rsid w:val="00A45B3C"/>
    <w:rsid w:val="00A45B9B"/>
    <w:rsid w:val="00A45C4D"/>
    <w:rsid w:val="00A45D1F"/>
    <w:rsid w:val="00A45D6C"/>
    <w:rsid w:val="00A45E0E"/>
    <w:rsid w:val="00A45E11"/>
    <w:rsid w:val="00A45EAC"/>
    <w:rsid w:val="00A45F1E"/>
    <w:rsid w:val="00A45F46"/>
    <w:rsid w:val="00A4600A"/>
    <w:rsid w:val="00A462C1"/>
    <w:rsid w:val="00A462FD"/>
    <w:rsid w:val="00A464F1"/>
    <w:rsid w:val="00A46771"/>
    <w:rsid w:val="00A469F4"/>
    <w:rsid w:val="00A46AD1"/>
    <w:rsid w:val="00A46BCC"/>
    <w:rsid w:val="00A46C78"/>
    <w:rsid w:val="00A46D03"/>
    <w:rsid w:val="00A47086"/>
    <w:rsid w:val="00A4722D"/>
    <w:rsid w:val="00A4725F"/>
    <w:rsid w:val="00A47296"/>
    <w:rsid w:val="00A475C1"/>
    <w:rsid w:val="00A4762A"/>
    <w:rsid w:val="00A47A22"/>
    <w:rsid w:val="00A47C2A"/>
    <w:rsid w:val="00A47CAD"/>
    <w:rsid w:val="00A47D0F"/>
    <w:rsid w:val="00A47D9A"/>
    <w:rsid w:val="00A47DC2"/>
    <w:rsid w:val="00A47DDD"/>
    <w:rsid w:val="00A47E13"/>
    <w:rsid w:val="00A50259"/>
    <w:rsid w:val="00A50269"/>
    <w:rsid w:val="00A5028B"/>
    <w:rsid w:val="00A5029A"/>
    <w:rsid w:val="00A50459"/>
    <w:rsid w:val="00A50704"/>
    <w:rsid w:val="00A507BC"/>
    <w:rsid w:val="00A50800"/>
    <w:rsid w:val="00A508DD"/>
    <w:rsid w:val="00A50995"/>
    <w:rsid w:val="00A50B9B"/>
    <w:rsid w:val="00A50B9E"/>
    <w:rsid w:val="00A50BB6"/>
    <w:rsid w:val="00A510A0"/>
    <w:rsid w:val="00A510D5"/>
    <w:rsid w:val="00A51132"/>
    <w:rsid w:val="00A5123A"/>
    <w:rsid w:val="00A512C2"/>
    <w:rsid w:val="00A5138D"/>
    <w:rsid w:val="00A513D2"/>
    <w:rsid w:val="00A515D5"/>
    <w:rsid w:val="00A515DB"/>
    <w:rsid w:val="00A515F9"/>
    <w:rsid w:val="00A516A4"/>
    <w:rsid w:val="00A518E6"/>
    <w:rsid w:val="00A518EB"/>
    <w:rsid w:val="00A51961"/>
    <w:rsid w:val="00A519E9"/>
    <w:rsid w:val="00A519F2"/>
    <w:rsid w:val="00A51CF3"/>
    <w:rsid w:val="00A51D07"/>
    <w:rsid w:val="00A51D23"/>
    <w:rsid w:val="00A51D3B"/>
    <w:rsid w:val="00A51D6E"/>
    <w:rsid w:val="00A51D9F"/>
    <w:rsid w:val="00A51DAA"/>
    <w:rsid w:val="00A51DC4"/>
    <w:rsid w:val="00A51EA1"/>
    <w:rsid w:val="00A5228B"/>
    <w:rsid w:val="00A523BE"/>
    <w:rsid w:val="00A5242A"/>
    <w:rsid w:val="00A525BA"/>
    <w:rsid w:val="00A52601"/>
    <w:rsid w:val="00A526E8"/>
    <w:rsid w:val="00A528B7"/>
    <w:rsid w:val="00A528E5"/>
    <w:rsid w:val="00A529A5"/>
    <w:rsid w:val="00A52AFE"/>
    <w:rsid w:val="00A52B6B"/>
    <w:rsid w:val="00A52BEA"/>
    <w:rsid w:val="00A52CD1"/>
    <w:rsid w:val="00A52CD9"/>
    <w:rsid w:val="00A52D33"/>
    <w:rsid w:val="00A52D49"/>
    <w:rsid w:val="00A52F91"/>
    <w:rsid w:val="00A53095"/>
    <w:rsid w:val="00A531D0"/>
    <w:rsid w:val="00A5324F"/>
    <w:rsid w:val="00A53361"/>
    <w:rsid w:val="00A53504"/>
    <w:rsid w:val="00A5354F"/>
    <w:rsid w:val="00A535CD"/>
    <w:rsid w:val="00A536D0"/>
    <w:rsid w:val="00A53707"/>
    <w:rsid w:val="00A53BB9"/>
    <w:rsid w:val="00A53BF2"/>
    <w:rsid w:val="00A53C5A"/>
    <w:rsid w:val="00A53D4B"/>
    <w:rsid w:val="00A53DFE"/>
    <w:rsid w:val="00A53E6D"/>
    <w:rsid w:val="00A54016"/>
    <w:rsid w:val="00A540A6"/>
    <w:rsid w:val="00A5410E"/>
    <w:rsid w:val="00A5421E"/>
    <w:rsid w:val="00A54310"/>
    <w:rsid w:val="00A54337"/>
    <w:rsid w:val="00A54381"/>
    <w:rsid w:val="00A54410"/>
    <w:rsid w:val="00A54541"/>
    <w:rsid w:val="00A545DD"/>
    <w:rsid w:val="00A54636"/>
    <w:rsid w:val="00A54669"/>
    <w:rsid w:val="00A5491D"/>
    <w:rsid w:val="00A54C0D"/>
    <w:rsid w:val="00A54F3A"/>
    <w:rsid w:val="00A54F4B"/>
    <w:rsid w:val="00A54FA3"/>
    <w:rsid w:val="00A55003"/>
    <w:rsid w:val="00A5516E"/>
    <w:rsid w:val="00A551F8"/>
    <w:rsid w:val="00A55391"/>
    <w:rsid w:val="00A553D1"/>
    <w:rsid w:val="00A553E9"/>
    <w:rsid w:val="00A55415"/>
    <w:rsid w:val="00A5546E"/>
    <w:rsid w:val="00A5547E"/>
    <w:rsid w:val="00A5570D"/>
    <w:rsid w:val="00A5576B"/>
    <w:rsid w:val="00A557B6"/>
    <w:rsid w:val="00A557F7"/>
    <w:rsid w:val="00A55B12"/>
    <w:rsid w:val="00A55B9A"/>
    <w:rsid w:val="00A55C1D"/>
    <w:rsid w:val="00A55DCF"/>
    <w:rsid w:val="00A55DDC"/>
    <w:rsid w:val="00A55E0A"/>
    <w:rsid w:val="00A55E2E"/>
    <w:rsid w:val="00A55E50"/>
    <w:rsid w:val="00A55E72"/>
    <w:rsid w:val="00A55F01"/>
    <w:rsid w:val="00A56069"/>
    <w:rsid w:val="00A560C2"/>
    <w:rsid w:val="00A5622E"/>
    <w:rsid w:val="00A5626F"/>
    <w:rsid w:val="00A5636D"/>
    <w:rsid w:val="00A56484"/>
    <w:rsid w:val="00A565EC"/>
    <w:rsid w:val="00A56888"/>
    <w:rsid w:val="00A568EF"/>
    <w:rsid w:val="00A5696F"/>
    <w:rsid w:val="00A56A64"/>
    <w:rsid w:val="00A56A78"/>
    <w:rsid w:val="00A56B59"/>
    <w:rsid w:val="00A56C7E"/>
    <w:rsid w:val="00A56DAD"/>
    <w:rsid w:val="00A56DE3"/>
    <w:rsid w:val="00A56E07"/>
    <w:rsid w:val="00A56FF0"/>
    <w:rsid w:val="00A57034"/>
    <w:rsid w:val="00A5707B"/>
    <w:rsid w:val="00A57196"/>
    <w:rsid w:val="00A571BC"/>
    <w:rsid w:val="00A57259"/>
    <w:rsid w:val="00A57272"/>
    <w:rsid w:val="00A573DF"/>
    <w:rsid w:val="00A57494"/>
    <w:rsid w:val="00A57587"/>
    <w:rsid w:val="00A578C9"/>
    <w:rsid w:val="00A57913"/>
    <w:rsid w:val="00A579DD"/>
    <w:rsid w:val="00A57A0F"/>
    <w:rsid w:val="00A57A54"/>
    <w:rsid w:val="00A57CD9"/>
    <w:rsid w:val="00A57D41"/>
    <w:rsid w:val="00A57D5D"/>
    <w:rsid w:val="00A57E3F"/>
    <w:rsid w:val="00A57FD6"/>
    <w:rsid w:val="00A57FEE"/>
    <w:rsid w:val="00A60113"/>
    <w:rsid w:val="00A60166"/>
    <w:rsid w:val="00A601B3"/>
    <w:rsid w:val="00A602A3"/>
    <w:rsid w:val="00A604E8"/>
    <w:rsid w:val="00A60530"/>
    <w:rsid w:val="00A60584"/>
    <w:rsid w:val="00A60697"/>
    <w:rsid w:val="00A606B1"/>
    <w:rsid w:val="00A608AA"/>
    <w:rsid w:val="00A6094C"/>
    <w:rsid w:val="00A609E8"/>
    <w:rsid w:val="00A60AA7"/>
    <w:rsid w:val="00A60AC7"/>
    <w:rsid w:val="00A60B46"/>
    <w:rsid w:val="00A60BA1"/>
    <w:rsid w:val="00A60DD3"/>
    <w:rsid w:val="00A60E5A"/>
    <w:rsid w:val="00A60E67"/>
    <w:rsid w:val="00A60EE7"/>
    <w:rsid w:val="00A6109D"/>
    <w:rsid w:val="00A610FE"/>
    <w:rsid w:val="00A6122D"/>
    <w:rsid w:val="00A61267"/>
    <w:rsid w:val="00A612C8"/>
    <w:rsid w:val="00A6137B"/>
    <w:rsid w:val="00A61398"/>
    <w:rsid w:val="00A61485"/>
    <w:rsid w:val="00A614A4"/>
    <w:rsid w:val="00A6165D"/>
    <w:rsid w:val="00A6167F"/>
    <w:rsid w:val="00A616D7"/>
    <w:rsid w:val="00A6185E"/>
    <w:rsid w:val="00A61899"/>
    <w:rsid w:val="00A618AE"/>
    <w:rsid w:val="00A6191B"/>
    <w:rsid w:val="00A61930"/>
    <w:rsid w:val="00A6195A"/>
    <w:rsid w:val="00A61968"/>
    <w:rsid w:val="00A619A9"/>
    <w:rsid w:val="00A61B36"/>
    <w:rsid w:val="00A61DA7"/>
    <w:rsid w:val="00A61F0F"/>
    <w:rsid w:val="00A620F3"/>
    <w:rsid w:val="00A62155"/>
    <w:rsid w:val="00A622B5"/>
    <w:rsid w:val="00A622E1"/>
    <w:rsid w:val="00A62308"/>
    <w:rsid w:val="00A62375"/>
    <w:rsid w:val="00A623E1"/>
    <w:rsid w:val="00A62479"/>
    <w:rsid w:val="00A62797"/>
    <w:rsid w:val="00A62ACF"/>
    <w:rsid w:val="00A62AFE"/>
    <w:rsid w:val="00A62B12"/>
    <w:rsid w:val="00A62BE6"/>
    <w:rsid w:val="00A62C37"/>
    <w:rsid w:val="00A62DFD"/>
    <w:rsid w:val="00A62DFE"/>
    <w:rsid w:val="00A6304B"/>
    <w:rsid w:val="00A63098"/>
    <w:rsid w:val="00A632BC"/>
    <w:rsid w:val="00A634EB"/>
    <w:rsid w:val="00A635BB"/>
    <w:rsid w:val="00A636BC"/>
    <w:rsid w:val="00A63767"/>
    <w:rsid w:val="00A637A1"/>
    <w:rsid w:val="00A63B9A"/>
    <w:rsid w:val="00A63C97"/>
    <w:rsid w:val="00A63E4B"/>
    <w:rsid w:val="00A64031"/>
    <w:rsid w:val="00A640C2"/>
    <w:rsid w:val="00A64164"/>
    <w:rsid w:val="00A64205"/>
    <w:rsid w:val="00A642B3"/>
    <w:rsid w:val="00A643CB"/>
    <w:rsid w:val="00A64436"/>
    <w:rsid w:val="00A64442"/>
    <w:rsid w:val="00A644FA"/>
    <w:rsid w:val="00A6450A"/>
    <w:rsid w:val="00A64574"/>
    <w:rsid w:val="00A64591"/>
    <w:rsid w:val="00A649AE"/>
    <w:rsid w:val="00A64A8F"/>
    <w:rsid w:val="00A64BCF"/>
    <w:rsid w:val="00A64DDE"/>
    <w:rsid w:val="00A64FD4"/>
    <w:rsid w:val="00A6500D"/>
    <w:rsid w:val="00A65148"/>
    <w:rsid w:val="00A656C8"/>
    <w:rsid w:val="00A65734"/>
    <w:rsid w:val="00A657B8"/>
    <w:rsid w:val="00A65B49"/>
    <w:rsid w:val="00A65CA2"/>
    <w:rsid w:val="00A65CF9"/>
    <w:rsid w:val="00A65F39"/>
    <w:rsid w:val="00A65F73"/>
    <w:rsid w:val="00A65FBB"/>
    <w:rsid w:val="00A66014"/>
    <w:rsid w:val="00A660FE"/>
    <w:rsid w:val="00A66322"/>
    <w:rsid w:val="00A66448"/>
    <w:rsid w:val="00A66465"/>
    <w:rsid w:val="00A66505"/>
    <w:rsid w:val="00A66563"/>
    <w:rsid w:val="00A6668F"/>
    <w:rsid w:val="00A666C4"/>
    <w:rsid w:val="00A666C6"/>
    <w:rsid w:val="00A666D6"/>
    <w:rsid w:val="00A66747"/>
    <w:rsid w:val="00A667F8"/>
    <w:rsid w:val="00A66814"/>
    <w:rsid w:val="00A6681D"/>
    <w:rsid w:val="00A66A28"/>
    <w:rsid w:val="00A66A40"/>
    <w:rsid w:val="00A66AEE"/>
    <w:rsid w:val="00A66B55"/>
    <w:rsid w:val="00A66C48"/>
    <w:rsid w:val="00A66C80"/>
    <w:rsid w:val="00A670A1"/>
    <w:rsid w:val="00A67139"/>
    <w:rsid w:val="00A672DD"/>
    <w:rsid w:val="00A67337"/>
    <w:rsid w:val="00A67538"/>
    <w:rsid w:val="00A678A1"/>
    <w:rsid w:val="00A679D0"/>
    <w:rsid w:val="00A679EB"/>
    <w:rsid w:val="00A67A8C"/>
    <w:rsid w:val="00A67B8D"/>
    <w:rsid w:val="00A67C17"/>
    <w:rsid w:val="00A67C65"/>
    <w:rsid w:val="00A67C7F"/>
    <w:rsid w:val="00A67CC8"/>
    <w:rsid w:val="00A67D60"/>
    <w:rsid w:val="00A67DCF"/>
    <w:rsid w:val="00A67E18"/>
    <w:rsid w:val="00A67F14"/>
    <w:rsid w:val="00A67F7E"/>
    <w:rsid w:val="00A67F8D"/>
    <w:rsid w:val="00A67FA6"/>
    <w:rsid w:val="00A70002"/>
    <w:rsid w:val="00A70132"/>
    <w:rsid w:val="00A701B6"/>
    <w:rsid w:val="00A701CA"/>
    <w:rsid w:val="00A702A3"/>
    <w:rsid w:val="00A7047D"/>
    <w:rsid w:val="00A706CE"/>
    <w:rsid w:val="00A70874"/>
    <w:rsid w:val="00A70915"/>
    <w:rsid w:val="00A70946"/>
    <w:rsid w:val="00A709FA"/>
    <w:rsid w:val="00A70A51"/>
    <w:rsid w:val="00A70A6E"/>
    <w:rsid w:val="00A70B0F"/>
    <w:rsid w:val="00A70BCC"/>
    <w:rsid w:val="00A70BDA"/>
    <w:rsid w:val="00A70C3D"/>
    <w:rsid w:val="00A70C9B"/>
    <w:rsid w:val="00A70E49"/>
    <w:rsid w:val="00A70EF3"/>
    <w:rsid w:val="00A70EF7"/>
    <w:rsid w:val="00A70FD4"/>
    <w:rsid w:val="00A710E9"/>
    <w:rsid w:val="00A71235"/>
    <w:rsid w:val="00A714BE"/>
    <w:rsid w:val="00A71552"/>
    <w:rsid w:val="00A7156D"/>
    <w:rsid w:val="00A7157C"/>
    <w:rsid w:val="00A7159C"/>
    <w:rsid w:val="00A715CF"/>
    <w:rsid w:val="00A7162C"/>
    <w:rsid w:val="00A7180E"/>
    <w:rsid w:val="00A71979"/>
    <w:rsid w:val="00A719AF"/>
    <w:rsid w:val="00A71BA3"/>
    <w:rsid w:val="00A71C1A"/>
    <w:rsid w:val="00A71C43"/>
    <w:rsid w:val="00A71D44"/>
    <w:rsid w:val="00A72121"/>
    <w:rsid w:val="00A7231A"/>
    <w:rsid w:val="00A724F8"/>
    <w:rsid w:val="00A725DE"/>
    <w:rsid w:val="00A72861"/>
    <w:rsid w:val="00A729C0"/>
    <w:rsid w:val="00A72BB5"/>
    <w:rsid w:val="00A72BBB"/>
    <w:rsid w:val="00A72C7A"/>
    <w:rsid w:val="00A72C7D"/>
    <w:rsid w:val="00A72D3D"/>
    <w:rsid w:val="00A72DAF"/>
    <w:rsid w:val="00A72DFE"/>
    <w:rsid w:val="00A72F3F"/>
    <w:rsid w:val="00A73070"/>
    <w:rsid w:val="00A73328"/>
    <w:rsid w:val="00A733C3"/>
    <w:rsid w:val="00A737B0"/>
    <w:rsid w:val="00A7383F"/>
    <w:rsid w:val="00A738FC"/>
    <w:rsid w:val="00A739E9"/>
    <w:rsid w:val="00A73AB0"/>
    <w:rsid w:val="00A73BCD"/>
    <w:rsid w:val="00A73C01"/>
    <w:rsid w:val="00A73C59"/>
    <w:rsid w:val="00A73E64"/>
    <w:rsid w:val="00A73F01"/>
    <w:rsid w:val="00A73F77"/>
    <w:rsid w:val="00A73FEA"/>
    <w:rsid w:val="00A74017"/>
    <w:rsid w:val="00A7406E"/>
    <w:rsid w:val="00A7418E"/>
    <w:rsid w:val="00A741CA"/>
    <w:rsid w:val="00A741DA"/>
    <w:rsid w:val="00A741EC"/>
    <w:rsid w:val="00A7421F"/>
    <w:rsid w:val="00A74329"/>
    <w:rsid w:val="00A74399"/>
    <w:rsid w:val="00A7445A"/>
    <w:rsid w:val="00A744DF"/>
    <w:rsid w:val="00A74564"/>
    <w:rsid w:val="00A74590"/>
    <w:rsid w:val="00A745B7"/>
    <w:rsid w:val="00A746E9"/>
    <w:rsid w:val="00A74722"/>
    <w:rsid w:val="00A747ED"/>
    <w:rsid w:val="00A7487D"/>
    <w:rsid w:val="00A74882"/>
    <w:rsid w:val="00A74948"/>
    <w:rsid w:val="00A74996"/>
    <w:rsid w:val="00A74A54"/>
    <w:rsid w:val="00A74AA2"/>
    <w:rsid w:val="00A74BB5"/>
    <w:rsid w:val="00A74C59"/>
    <w:rsid w:val="00A74F1F"/>
    <w:rsid w:val="00A75029"/>
    <w:rsid w:val="00A7514A"/>
    <w:rsid w:val="00A75194"/>
    <w:rsid w:val="00A751E6"/>
    <w:rsid w:val="00A7531D"/>
    <w:rsid w:val="00A756F5"/>
    <w:rsid w:val="00A7575E"/>
    <w:rsid w:val="00A75781"/>
    <w:rsid w:val="00A75909"/>
    <w:rsid w:val="00A75957"/>
    <w:rsid w:val="00A7596A"/>
    <w:rsid w:val="00A75BAE"/>
    <w:rsid w:val="00A75C12"/>
    <w:rsid w:val="00A75D38"/>
    <w:rsid w:val="00A75E1E"/>
    <w:rsid w:val="00A75ED2"/>
    <w:rsid w:val="00A7619A"/>
    <w:rsid w:val="00A761E2"/>
    <w:rsid w:val="00A762A1"/>
    <w:rsid w:val="00A7633A"/>
    <w:rsid w:val="00A763C5"/>
    <w:rsid w:val="00A76402"/>
    <w:rsid w:val="00A76459"/>
    <w:rsid w:val="00A7649C"/>
    <w:rsid w:val="00A764BF"/>
    <w:rsid w:val="00A765DB"/>
    <w:rsid w:val="00A7673E"/>
    <w:rsid w:val="00A76774"/>
    <w:rsid w:val="00A7678E"/>
    <w:rsid w:val="00A768D2"/>
    <w:rsid w:val="00A769F0"/>
    <w:rsid w:val="00A76A4F"/>
    <w:rsid w:val="00A76B5A"/>
    <w:rsid w:val="00A76BF9"/>
    <w:rsid w:val="00A76BFE"/>
    <w:rsid w:val="00A76C93"/>
    <w:rsid w:val="00A76CAE"/>
    <w:rsid w:val="00A76CC2"/>
    <w:rsid w:val="00A76D86"/>
    <w:rsid w:val="00A76E59"/>
    <w:rsid w:val="00A76F0F"/>
    <w:rsid w:val="00A7703F"/>
    <w:rsid w:val="00A770E2"/>
    <w:rsid w:val="00A7718B"/>
    <w:rsid w:val="00A7736E"/>
    <w:rsid w:val="00A773BA"/>
    <w:rsid w:val="00A773D6"/>
    <w:rsid w:val="00A774F4"/>
    <w:rsid w:val="00A774F9"/>
    <w:rsid w:val="00A7775B"/>
    <w:rsid w:val="00A77761"/>
    <w:rsid w:val="00A7777E"/>
    <w:rsid w:val="00A777AE"/>
    <w:rsid w:val="00A77A08"/>
    <w:rsid w:val="00A77B41"/>
    <w:rsid w:val="00A77D26"/>
    <w:rsid w:val="00A77E57"/>
    <w:rsid w:val="00A77F53"/>
    <w:rsid w:val="00A77F66"/>
    <w:rsid w:val="00A802C4"/>
    <w:rsid w:val="00A803ED"/>
    <w:rsid w:val="00A80576"/>
    <w:rsid w:val="00A8060F"/>
    <w:rsid w:val="00A80617"/>
    <w:rsid w:val="00A80636"/>
    <w:rsid w:val="00A806C6"/>
    <w:rsid w:val="00A80A09"/>
    <w:rsid w:val="00A80AE1"/>
    <w:rsid w:val="00A80C5A"/>
    <w:rsid w:val="00A80C92"/>
    <w:rsid w:val="00A80CD5"/>
    <w:rsid w:val="00A80DC2"/>
    <w:rsid w:val="00A80F98"/>
    <w:rsid w:val="00A80FE5"/>
    <w:rsid w:val="00A810E2"/>
    <w:rsid w:val="00A81168"/>
    <w:rsid w:val="00A8122D"/>
    <w:rsid w:val="00A8153D"/>
    <w:rsid w:val="00A815C8"/>
    <w:rsid w:val="00A8170B"/>
    <w:rsid w:val="00A81726"/>
    <w:rsid w:val="00A8172B"/>
    <w:rsid w:val="00A817D6"/>
    <w:rsid w:val="00A81824"/>
    <w:rsid w:val="00A8189C"/>
    <w:rsid w:val="00A819F1"/>
    <w:rsid w:val="00A81A72"/>
    <w:rsid w:val="00A81AA9"/>
    <w:rsid w:val="00A81B9E"/>
    <w:rsid w:val="00A81D80"/>
    <w:rsid w:val="00A81DA3"/>
    <w:rsid w:val="00A81DCD"/>
    <w:rsid w:val="00A81E78"/>
    <w:rsid w:val="00A81EDB"/>
    <w:rsid w:val="00A8202B"/>
    <w:rsid w:val="00A821E0"/>
    <w:rsid w:val="00A8239D"/>
    <w:rsid w:val="00A82511"/>
    <w:rsid w:val="00A825BC"/>
    <w:rsid w:val="00A8263D"/>
    <w:rsid w:val="00A82730"/>
    <w:rsid w:val="00A82821"/>
    <w:rsid w:val="00A8291D"/>
    <w:rsid w:val="00A82D45"/>
    <w:rsid w:val="00A82DC1"/>
    <w:rsid w:val="00A82E61"/>
    <w:rsid w:val="00A830C5"/>
    <w:rsid w:val="00A8311E"/>
    <w:rsid w:val="00A831FB"/>
    <w:rsid w:val="00A8321A"/>
    <w:rsid w:val="00A832F4"/>
    <w:rsid w:val="00A833A1"/>
    <w:rsid w:val="00A83559"/>
    <w:rsid w:val="00A8366B"/>
    <w:rsid w:val="00A838E2"/>
    <w:rsid w:val="00A83ACD"/>
    <w:rsid w:val="00A83C76"/>
    <w:rsid w:val="00A83E63"/>
    <w:rsid w:val="00A83F49"/>
    <w:rsid w:val="00A83FAA"/>
    <w:rsid w:val="00A8415F"/>
    <w:rsid w:val="00A84181"/>
    <w:rsid w:val="00A842E3"/>
    <w:rsid w:val="00A843DF"/>
    <w:rsid w:val="00A843EE"/>
    <w:rsid w:val="00A843F7"/>
    <w:rsid w:val="00A845AA"/>
    <w:rsid w:val="00A846A2"/>
    <w:rsid w:val="00A8478A"/>
    <w:rsid w:val="00A84A45"/>
    <w:rsid w:val="00A84A74"/>
    <w:rsid w:val="00A84A89"/>
    <w:rsid w:val="00A84A98"/>
    <w:rsid w:val="00A84B0F"/>
    <w:rsid w:val="00A84F09"/>
    <w:rsid w:val="00A84F7B"/>
    <w:rsid w:val="00A85202"/>
    <w:rsid w:val="00A853CF"/>
    <w:rsid w:val="00A854DE"/>
    <w:rsid w:val="00A857F8"/>
    <w:rsid w:val="00A858DB"/>
    <w:rsid w:val="00A858FC"/>
    <w:rsid w:val="00A85946"/>
    <w:rsid w:val="00A8594B"/>
    <w:rsid w:val="00A85A95"/>
    <w:rsid w:val="00A85AB9"/>
    <w:rsid w:val="00A85B07"/>
    <w:rsid w:val="00A85E2D"/>
    <w:rsid w:val="00A85E51"/>
    <w:rsid w:val="00A85F16"/>
    <w:rsid w:val="00A860C8"/>
    <w:rsid w:val="00A8611C"/>
    <w:rsid w:val="00A8613D"/>
    <w:rsid w:val="00A861F5"/>
    <w:rsid w:val="00A86314"/>
    <w:rsid w:val="00A863A5"/>
    <w:rsid w:val="00A86426"/>
    <w:rsid w:val="00A86542"/>
    <w:rsid w:val="00A866A7"/>
    <w:rsid w:val="00A8699C"/>
    <w:rsid w:val="00A869CC"/>
    <w:rsid w:val="00A86AD1"/>
    <w:rsid w:val="00A86BBA"/>
    <w:rsid w:val="00A86BBB"/>
    <w:rsid w:val="00A86BFF"/>
    <w:rsid w:val="00A86F31"/>
    <w:rsid w:val="00A86F51"/>
    <w:rsid w:val="00A8703B"/>
    <w:rsid w:val="00A87146"/>
    <w:rsid w:val="00A8725F"/>
    <w:rsid w:val="00A872B7"/>
    <w:rsid w:val="00A87309"/>
    <w:rsid w:val="00A87320"/>
    <w:rsid w:val="00A87436"/>
    <w:rsid w:val="00A87441"/>
    <w:rsid w:val="00A874B8"/>
    <w:rsid w:val="00A8750F"/>
    <w:rsid w:val="00A87524"/>
    <w:rsid w:val="00A875FC"/>
    <w:rsid w:val="00A876A0"/>
    <w:rsid w:val="00A876BB"/>
    <w:rsid w:val="00A87887"/>
    <w:rsid w:val="00A878ED"/>
    <w:rsid w:val="00A87B15"/>
    <w:rsid w:val="00A87BAE"/>
    <w:rsid w:val="00A87CC5"/>
    <w:rsid w:val="00A87D21"/>
    <w:rsid w:val="00A87DFC"/>
    <w:rsid w:val="00A87E94"/>
    <w:rsid w:val="00A90031"/>
    <w:rsid w:val="00A90103"/>
    <w:rsid w:val="00A9029B"/>
    <w:rsid w:val="00A902D8"/>
    <w:rsid w:val="00A902EA"/>
    <w:rsid w:val="00A903F8"/>
    <w:rsid w:val="00A9048C"/>
    <w:rsid w:val="00A904B0"/>
    <w:rsid w:val="00A9056C"/>
    <w:rsid w:val="00A9057F"/>
    <w:rsid w:val="00A90668"/>
    <w:rsid w:val="00A9085D"/>
    <w:rsid w:val="00A908AA"/>
    <w:rsid w:val="00A908EF"/>
    <w:rsid w:val="00A90A33"/>
    <w:rsid w:val="00A90B45"/>
    <w:rsid w:val="00A90C41"/>
    <w:rsid w:val="00A90C47"/>
    <w:rsid w:val="00A90F50"/>
    <w:rsid w:val="00A90F69"/>
    <w:rsid w:val="00A90FAE"/>
    <w:rsid w:val="00A9100E"/>
    <w:rsid w:val="00A910A0"/>
    <w:rsid w:val="00A9116F"/>
    <w:rsid w:val="00A911FB"/>
    <w:rsid w:val="00A91317"/>
    <w:rsid w:val="00A91570"/>
    <w:rsid w:val="00A91922"/>
    <w:rsid w:val="00A91984"/>
    <w:rsid w:val="00A91AD6"/>
    <w:rsid w:val="00A91C0D"/>
    <w:rsid w:val="00A91E77"/>
    <w:rsid w:val="00A91FDA"/>
    <w:rsid w:val="00A9205B"/>
    <w:rsid w:val="00A92124"/>
    <w:rsid w:val="00A9219C"/>
    <w:rsid w:val="00A92255"/>
    <w:rsid w:val="00A9268D"/>
    <w:rsid w:val="00A92694"/>
    <w:rsid w:val="00A92813"/>
    <w:rsid w:val="00A92834"/>
    <w:rsid w:val="00A92837"/>
    <w:rsid w:val="00A9287E"/>
    <w:rsid w:val="00A928C7"/>
    <w:rsid w:val="00A928E1"/>
    <w:rsid w:val="00A9299A"/>
    <w:rsid w:val="00A929F4"/>
    <w:rsid w:val="00A92AC3"/>
    <w:rsid w:val="00A92C68"/>
    <w:rsid w:val="00A92E6E"/>
    <w:rsid w:val="00A92FC8"/>
    <w:rsid w:val="00A93130"/>
    <w:rsid w:val="00A93172"/>
    <w:rsid w:val="00A9318E"/>
    <w:rsid w:val="00A932BC"/>
    <w:rsid w:val="00A93345"/>
    <w:rsid w:val="00A933B1"/>
    <w:rsid w:val="00A93555"/>
    <w:rsid w:val="00A93662"/>
    <w:rsid w:val="00A936D5"/>
    <w:rsid w:val="00A937D2"/>
    <w:rsid w:val="00A9380C"/>
    <w:rsid w:val="00A93A32"/>
    <w:rsid w:val="00A93A50"/>
    <w:rsid w:val="00A93C10"/>
    <w:rsid w:val="00A93C59"/>
    <w:rsid w:val="00A93C9F"/>
    <w:rsid w:val="00A93CE8"/>
    <w:rsid w:val="00A93DBD"/>
    <w:rsid w:val="00A93EB7"/>
    <w:rsid w:val="00A93F1D"/>
    <w:rsid w:val="00A93FC4"/>
    <w:rsid w:val="00A941EB"/>
    <w:rsid w:val="00A942D3"/>
    <w:rsid w:val="00A94341"/>
    <w:rsid w:val="00A94386"/>
    <w:rsid w:val="00A943AC"/>
    <w:rsid w:val="00A9452B"/>
    <w:rsid w:val="00A94696"/>
    <w:rsid w:val="00A949D5"/>
    <w:rsid w:val="00A94A48"/>
    <w:rsid w:val="00A94B75"/>
    <w:rsid w:val="00A94CE7"/>
    <w:rsid w:val="00A94DEF"/>
    <w:rsid w:val="00A94EF3"/>
    <w:rsid w:val="00A94FCB"/>
    <w:rsid w:val="00A94FD7"/>
    <w:rsid w:val="00A94FD8"/>
    <w:rsid w:val="00A95024"/>
    <w:rsid w:val="00A9509A"/>
    <w:rsid w:val="00A950C9"/>
    <w:rsid w:val="00A9510D"/>
    <w:rsid w:val="00A95185"/>
    <w:rsid w:val="00A951C9"/>
    <w:rsid w:val="00A95382"/>
    <w:rsid w:val="00A9538E"/>
    <w:rsid w:val="00A95401"/>
    <w:rsid w:val="00A95563"/>
    <w:rsid w:val="00A95642"/>
    <w:rsid w:val="00A95704"/>
    <w:rsid w:val="00A9576D"/>
    <w:rsid w:val="00A95A55"/>
    <w:rsid w:val="00A95B3D"/>
    <w:rsid w:val="00A95BA7"/>
    <w:rsid w:val="00A95BAB"/>
    <w:rsid w:val="00A95CF5"/>
    <w:rsid w:val="00A95D4E"/>
    <w:rsid w:val="00A95DC3"/>
    <w:rsid w:val="00A95DFB"/>
    <w:rsid w:val="00A95F74"/>
    <w:rsid w:val="00A95FC9"/>
    <w:rsid w:val="00A9607A"/>
    <w:rsid w:val="00A960A7"/>
    <w:rsid w:val="00A96266"/>
    <w:rsid w:val="00A963D4"/>
    <w:rsid w:val="00A96532"/>
    <w:rsid w:val="00A9654B"/>
    <w:rsid w:val="00A96695"/>
    <w:rsid w:val="00A96700"/>
    <w:rsid w:val="00A9692D"/>
    <w:rsid w:val="00A969B8"/>
    <w:rsid w:val="00A96B2B"/>
    <w:rsid w:val="00A96C93"/>
    <w:rsid w:val="00A96CA3"/>
    <w:rsid w:val="00A96D7B"/>
    <w:rsid w:val="00A96E69"/>
    <w:rsid w:val="00A96EF8"/>
    <w:rsid w:val="00A970D4"/>
    <w:rsid w:val="00A97166"/>
    <w:rsid w:val="00A97590"/>
    <w:rsid w:val="00A9770D"/>
    <w:rsid w:val="00A97738"/>
    <w:rsid w:val="00A977DD"/>
    <w:rsid w:val="00A97860"/>
    <w:rsid w:val="00A97B3A"/>
    <w:rsid w:val="00A97CF8"/>
    <w:rsid w:val="00A97CFC"/>
    <w:rsid w:val="00A97EDF"/>
    <w:rsid w:val="00A97F25"/>
    <w:rsid w:val="00A97F4B"/>
    <w:rsid w:val="00AA01B3"/>
    <w:rsid w:val="00AA0486"/>
    <w:rsid w:val="00AA050E"/>
    <w:rsid w:val="00AA051C"/>
    <w:rsid w:val="00AA0528"/>
    <w:rsid w:val="00AA052A"/>
    <w:rsid w:val="00AA0540"/>
    <w:rsid w:val="00AA058F"/>
    <w:rsid w:val="00AA0651"/>
    <w:rsid w:val="00AA0656"/>
    <w:rsid w:val="00AA072B"/>
    <w:rsid w:val="00AA0759"/>
    <w:rsid w:val="00AA07F4"/>
    <w:rsid w:val="00AA09F3"/>
    <w:rsid w:val="00AA0C37"/>
    <w:rsid w:val="00AA0E57"/>
    <w:rsid w:val="00AA0E98"/>
    <w:rsid w:val="00AA0EE9"/>
    <w:rsid w:val="00AA0F44"/>
    <w:rsid w:val="00AA102A"/>
    <w:rsid w:val="00AA12F7"/>
    <w:rsid w:val="00AA14B4"/>
    <w:rsid w:val="00AA1562"/>
    <w:rsid w:val="00AA1620"/>
    <w:rsid w:val="00AA1625"/>
    <w:rsid w:val="00AA169B"/>
    <w:rsid w:val="00AA1910"/>
    <w:rsid w:val="00AA1950"/>
    <w:rsid w:val="00AA19A3"/>
    <w:rsid w:val="00AA1A54"/>
    <w:rsid w:val="00AA1AB6"/>
    <w:rsid w:val="00AA1AE2"/>
    <w:rsid w:val="00AA1C7A"/>
    <w:rsid w:val="00AA1CFF"/>
    <w:rsid w:val="00AA1F61"/>
    <w:rsid w:val="00AA206C"/>
    <w:rsid w:val="00AA20C7"/>
    <w:rsid w:val="00AA20FB"/>
    <w:rsid w:val="00AA21C5"/>
    <w:rsid w:val="00AA21F0"/>
    <w:rsid w:val="00AA223D"/>
    <w:rsid w:val="00AA22A4"/>
    <w:rsid w:val="00AA2315"/>
    <w:rsid w:val="00AA232F"/>
    <w:rsid w:val="00AA2372"/>
    <w:rsid w:val="00AA23FE"/>
    <w:rsid w:val="00AA269A"/>
    <w:rsid w:val="00AA26E6"/>
    <w:rsid w:val="00AA277C"/>
    <w:rsid w:val="00AA280E"/>
    <w:rsid w:val="00AA290E"/>
    <w:rsid w:val="00AA299D"/>
    <w:rsid w:val="00AA29C5"/>
    <w:rsid w:val="00AA2B2D"/>
    <w:rsid w:val="00AA2DA6"/>
    <w:rsid w:val="00AA2E40"/>
    <w:rsid w:val="00AA2E9A"/>
    <w:rsid w:val="00AA2E9C"/>
    <w:rsid w:val="00AA2F0C"/>
    <w:rsid w:val="00AA2FAB"/>
    <w:rsid w:val="00AA3005"/>
    <w:rsid w:val="00AA3086"/>
    <w:rsid w:val="00AA3212"/>
    <w:rsid w:val="00AA3277"/>
    <w:rsid w:val="00AA3309"/>
    <w:rsid w:val="00AA336B"/>
    <w:rsid w:val="00AA3385"/>
    <w:rsid w:val="00AA33EA"/>
    <w:rsid w:val="00AA3422"/>
    <w:rsid w:val="00AA35D3"/>
    <w:rsid w:val="00AA35F1"/>
    <w:rsid w:val="00AA3832"/>
    <w:rsid w:val="00AA38CC"/>
    <w:rsid w:val="00AA3993"/>
    <w:rsid w:val="00AA39A5"/>
    <w:rsid w:val="00AA3A31"/>
    <w:rsid w:val="00AA3CEE"/>
    <w:rsid w:val="00AA3CF8"/>
    <w:rsid w:val="00AA3D71"/>
    <w:rsid w:val="00AA3EB3"/>
    <w:rsid w:val="00AA3FE3"/>
    <w:rsid w:val="00AA40F1"/>
    <w:rsid w:val="00AA436D"/>
    <w:rsid w:val="00AA456D"/>
    <w:rsid w:val="00AA45AB"/>
    <w:rsid w:val="00AA45B9"/>
    <w:rsid w:val="00AA476A"/>
    <w:rsid w:val="00AA47A6"/>
    <w:rsid w:val="00AA4998"/>
    <w:rsid w:val="00AA4A0D"/>
    <w:rsid w:val="00AA4C2E"/>
    <w:rsid w:val="00AA4CA8"/>
    <w:rsid w:val="00AA4D56"/>
    <w:rsid w:val="00AA4D91"/>
    <w:rsid w:val="00AA4DA8"/>
    <w:rsid w:val="00AA4EAB"/>
    <w:rsid w:val="00AA4F2F"/>
    <w:rsid w:val="00AA4FDF"/>
    <w:rsid w:val="00AA5243"/>
    <w:rsid w:val="00AA525F"/>
    <w:rsid w:val="00AA52E3"/>
    <w:rsid w:val="00AA5314"/>
    <w:rsid w:val="00AA5367"/>
    <w:rsid w:val="00AA5419"/>
    <w:rsid w:val="00AA554A"/>
    <w:rsid w:val="00AA55C8"/>
    <w:rsid w:val="00AA580C"/>
    <w:rsid w:val="00AA5977"/>
    <w:rsid w:val="00AA5A83"/>
    <w:rsid w:val="00AA5A98"/>
    <w:rsid w:val="00AA5B59"/>
    <w:rsid w:val="00AA5B5F"/>
    <w:rsid w:val="00AA5B65"/>
    <w:rsid w:val="00AA5B94"/>
    <w:rsid w:val="00AA5B95"/>
    <w:rsid w:val="00AA5C1E"/>
    <w:rsid w:val="00AA5C74"/>
    <w:rsid w:val="00AA606E"/>
    <w:rsid w:val="00AA63C7"/>
    <w:rsid w:val="00AA66AD"/>
    <w:rsid w:val="00AA66E3"/>
    <w:rsid w:val="00AA67E4"/>
    <w:rsid w:val="00AA68B0"/>
    <w:rsid w:val="00AA6925"/>
    <w:rsid w:val="00AA6961"/>
    <w:rsid w:val="00AA6B44"/>
    <w:rsid w:val="00AA6CDA"/>
    <w:rsid w:val="00AA6DEC"/>
    <w:rsid w:val="00AA6E41"/>
    <w:rsid w:val="00AA71ED"/>
    <w:rsid w:val="00AA7281"/>
    <w:rsid w:val="00AA735D"/>
    <w:rsid w:val="00AA73D3"/>
    <w:rsid w:val="00AA7495"/>
    <w:rsid w:val="00AA74CB"/>
    <w:rsid w:val="00AA7762"/>
    <w:rsid w:val="00AA7946"/>
    <w:rsid w:val="00AA7947"/>
    <w:rsid w:val="00AA7A42"/>
    <w:rsid w:val="00AA7ACA"/>
    <w:rsid w:val="00AA7D1F"/>
    <w:rsid w:val="00AA7DBB"/>
    <w:rsid w:val="00AA7EE6"/>
    <w:rsid w:val="00AA7F3C"/>
    <w:rsid w:val="00AB0452"/>
    <w:rsid w:val="00AB04D4"/>
    <w:rsid w:val="00AB07D7"/>
    <w:rsid w:val="00AB08C3"/>
    <w:rsid w:val="00AB0A0A"/>
    <w:rsid w:val="00AB0A67"/>
    <w:rsid w:val="00AB0A76"/>
    <w:rsid w:val="00AB0AD9"/>
    <w:rsid w:val="00AB0AFE"/>
    <w:rsid w:val="00AB0B50"/>
    <w:rsid w:val="00AB0DE2"/>
    <w:rsid w:val="00AB0E09"/>
    <w:rsid w:val="00AB0F77"/>
    <w:rsid w:val="00AB0F95"/>
    <w:rsid w:val="00AB109B"/>
    <w:rsid w:val="00AB114C"/>
    <w:rsid w:val="00AB13E4"/>
    <w:rsid w:val="00AB14FB"/>
    <w:rsid w:val="00AB1612"/>
    <w:rsid w:val="00AB1766"/>
    <w:rsid w:val="00AB1874"/>
    <w:rsid w:val="00AB1A0F"/>
    <w:rsid w:val="00AB1B39"/>
    <w:rsid w:val="00AB1B3B"/>
    <w:rsid w:val="00AB1BA6"/>
    <w:rsid w:val="00AB1DB8"/>
    <w:rsid w:val="00AB20AF"/>
    <w:rsid w:val="00AB2214"/>
    <w:rsid w:val="00AB241B"/>
    <w:rsid w:val="00AB24F6"/>
    <w:rsid w:val="00AB264B"/>
    <w:rsid w:val="00AB2656"/>
    <w:rsid w:val="00AB27ED"/>
    <w:rsid w:val="00AB297C"/>
    <w:rsid w:val="00AB2AE4"/>
    <w:rsid w:val="00AB2B39"/>
    <w:rsid w:val="00AB2B72"/>
    <w:rsid w:val="00AB2BCB"/>
    <w:rsid w:val="00AB2BED"/>
    <w:rsid w:val="00AB2BEF"/>
    <w:rsid w:val="00AB2BF8"/>
    <w:rsid w:val="00AB2CBB"/>
    <w:rsid w:val="00AB2E09"/>
    <w:rsid w:val="00AB31CC"/>
    <w:rsid w:val="00AB31E0"/>
    <w:rsid w:val="00AB33A4"/>
    <w:rsid w:val="00AB345A"/>
    <w:rsid w:val="00AB349D"/>
    <w:rsid w:val="00AB34E3"/>
    <w:rsid w:val="00AB3526"/>
    <w:rsid w:val="00AB361D"/>
    <w:rsid w:val="00AB3623"/>
    <w:rsid w:val="00AB364F"/>
    <w:rsid w:val="00AB3664"/>
    <w:rsid w:val="00AB372D"/>
    <w:rsid w:val="00AB376E"/>
    <w:rsid w:val="00AB37A3"/>
    <w:rsid w:val="00AB3AC1"/>
    <w:rsid w:val="00AB3B9C"/>
    <w:rsid w:val="00AB3BDB"/>
    <w:rsid w:val="00AB3C93"/>
    <w:rsid w:val="00AB3CA2"/>
    <w:rsid w:val="00AB3D7B"/>
    <w:rsid w:val="00AB3E28"/>
    <w:rsid w:val="00AB3F54"/>
    <w:rsid w:val="00AB3FC9"/>
    <w:rsid w:val="00AB41EA"/>
    <w:rsid w:val="00AB4223"/>
    <w:rsid w:val="00AB4295"/>
    <w:rsid w:val="00AB4411"/>
    <w:rsid w:val="00AB46AC"/>
    <w:rsid w:val="00AB481C"/>
    <w:rsid w:val="00AB49A2"/>
    <w:rsid w:val="00AB49F3"/>
    <w:rsid w:val="00AB4A0F"/>
    <w:rsid w:val="00AB4A30"/>
    <w:rsid w:val="00AB4A3A"/>
    <w:rsid w:val="00AB4A78"/>
    <w:rsid w:val="00AB4AC2"/>
    <w:rsid w:val="00AB4B01"/>
    <w:rsid w:val="00AB4B31"/>
    <w:rsid w:val="00AB4C08"/>
    <w:rsid w:val="00AB4C51"/>
    <w:rsid w:val="00AB4D1A"/>
    <w:rsid w:val="00AB4D2E"/>
    <w:rsid w:val="00AB4D93"/>
    <w:rsid w:val="00AB4E61"/>
    <w:rsid w:val="00AB4F6A"/>
    <w:rsid w:val="00AB516E"/>
    <w:rsid w:val="00AB5219"/>
    <w:rsid w:val="00AB53A8"/>
    <w:rsid w:val="00AB54E9"/>
    <w:rsid w:val="00AB54EF"/>
    <w:rsid w:val="00AB557B"/>
    <w:rsid w:val="00AB56A3"/>
    <w:rsid w:val="00AB56BA"/>
    <w:rsid w:val="00AB581C"/>
    <w:rsid w:val="00AB5826"/>
    <w:rsid w:val="00AB58B4"/>
    <w:rsid w:val="00AB58FF"/>
    <w:rsid w:val="00AB5944"/>
    <w:rsid w:val="00AB594C"/>
    <w:rsid w:val="00AB5CDC"/>
    <w:rsid w:val="00AB5D18"/>
    <w:rsid w:val="00AB5EEF"/>
    <w:rsid w:val="00AB5FC6"/>
    <w:rsid w:val="00AB6145"/>
    <w:rsid w:val="00AB61D5"/>
    <w:rsid w:val="00AB64AA"/>
    <w:rsid w:val="00AB654B"/>
    <w:rsid w:val="00AB6580"/>
    <w:rsid w:val="00AB6681"/>
    <w:rsid w:val="00AB66A8"/>
    <w:rsid w:val="00AB6714"/>
    <w:rsid w:val="00AB6752"/>
    <w:rsid w:val="00AB68DD"/>
    <w:rsid w:val="00AB69C1"/>
    <w:rsid w:val="00AB6C22"/>
    <w:rsid w:val="00AB6CED"/>
    <w:rsid w:val="00AB6CFB"/>
    <w:rsid w:val="00AB6DB8"/>
    <w:rsid w:val="00AB6DFD"/>
    <w:rsid w:val="00AB6FEE"/>
    <w:rsid w:val="00AB700D"/>
    <w:rsid w:val="00AB709B"/>
    <w:rsid w:val="00AB71EA"/>
    <w:rsid w:val="00AB7488"/>
    <w:rsid w:val="00AB749C"/>
    <w:rsid w:val="00AB763B"/>
    <w:rsid w:val="00AB7691"/>
    <w:rsid w:val="00AB775A"/>
    <w:rsid w:val="00AB79B5"/>
    <w:rsid w:val="00AB79DD"/>
    <w:rsid w:val="00AB7B9A"/>
    <w:rsid w:val="00AB7BB5"/>
    <w:rsid w:val="00AB7CF0"/>
    <w:rsid w:val="00AC013E"/>
    <w:rsid w:val="00AC02E8"/>
    <w:rsid w:val="00AC0305"/>
    <w:rsid w:val="00AC04A8"/>
    <w:rsid w:val="00AC057D"/>
    <w:rsid w:val="00AC05A8"/>
    <w:rsid w:val="00AC083D"/>
    <w:rsid w:val="00AC0951"/>
    <w:rsid w:val="00AC0A06"/>
    <w:rsid w:val="00AC0A3E"/>
    <w:rsid w:val="00AC0B5E"/>
    <w:rsid w:val="00AC0C51"/>
    <w:rsid w:val="00AC0D37"/>
    <w:rsid w:val="00AC0DC3"/>
    <w:rsid w:val="00AC0DE3"/>
    <w:rsid w:val="00AC0F28"/>
    <w:rsid w:val="00AC0FD7"/>
    <w:rsid w:val="00AC107E"/>
    <w:rsid w:val="00AC1219"/>
    <w:rsid w:val="00AC123E"/>
    <w:rsid w:val="00AC12D1"/>
    <w:rsid w:val="00AC12E0"/>
    <w:rsid w:val="00AC12E9"/>
    <w:rsid w:val="00AC13FA"/>
    <w:rsid w:val="00AC1494"/>
    <w:rsid w:val="00AC1630"/>
    <w:rsid w:val="00AC167D"/>
    <w:rsid w:val="00AC16F4"/>
    <w:rsid w:val="00AC1895"/>
    <w:rsid w:val="00AC1956"/>
    <w:rsid w:val="00AC1A5F"/>
    <w:rsid w:val="00AC1CB6"/>
    <w:rsid w:val="00AC1CEF"/>
    <w:rsid w:val="00AC1E9F"/>
    <w:rsid w:val="00AC1F9D"/>
    <w:rsid w:val="00AC1FB0"/>
    <w:rsid w:val="00AC20BA"/>
    <w:rsid w:val="00AC20DB"/>
    <w:rsid w:val="00AC21B6"/>
    <w:rsid w:val="00AC239C"/>
    <w:rsid w:val="00AC23FF"/>
    <w:rsid w:val="00AC255D"/>
    <w:rsid w:val="00AC2631"/>
    <w:rsid w:val="00AC2694"/>
    <w:rsid w:val="00AC2697"/>
    <w:rsid w:val="00AC28B4"/>
    <w:rsid w:val="00AC290F"/>
    <w:rsid w:val="00AC2944"/>
    <w:rsid w:val="00AC2C65"/>
    <w:rsid w:val="00AC2ECF"/>
    <w:rsid w:val="00AC2F36"/>
    <w:rsid w:val="00AC31EA"/>
    <w:rsid w:val="00AC32B0"/>
    <w:rsid w:val="00AC340B"/>
    <w:rsid w:val="00AC34CC"/>
    <w:rsid w:val="00AC353D"/>
    <w:rsid w:val="00AC3672"/>
    <w:rsid w:val="00AC37F8"/>
    <w:rsid w:val="00AC386A"/>
    <w:rsid w:val="00AC3A54"/>
    <w:rsid w:val="00AC3BBC"/>
    <w:rsid w:val="00AC3BD4"/>
    <w:rsid w:val="00AC3C71"/>
    <w:rsid w:val="00AC3E77"/>
    <w:rsid w:val="00AC3E9C"/>
    <w:rsid w:val="00AC3EC9"/>
    <w:rsid w:val="00AC3FEE"/>
    <w:rsid w:val="00AC4070"/>
    <w:rsid w:val="00AC4134"/>
    <w:rsid w:val="00AC4282"/>
    <w:rsid w:val="00AC43F7"/>
    <w:rsid w:val="00AC4420"/>
    <w:rsid w:val="00AC45A5"/>
    <w:rsid w:val="00AC474E"/>
    <w:rsid w:val="00AC47D5"/>
    <w:rsid w:val="00AC4877"/>
    <w:rsid w:val="00AC48A2"/>
    <w:rsid w:val="00AC497F"/>
    <w:rsid w:val="00AC4A7A"/>
    <w:rsid w:val="00AC4CD9"/>
    <w:rsid w:val="00AC4CE2"/>
    <w:rsid w:val="00AC4E09"/>
    <w:rsid w:val="00AC4ECC"/>
    <w:rsid w:val="00AC4F33"/>
    <w:rsid w:val="00AC4F51"/>
    <w:rsid w:val="00AC4FDC"/>
    <w:rsid w:val="00AC5071"/>
    <w:rsid w:val="00AC50CC"/>
    <w:rsid w:val="00AC5258"/>
    <w:rsid w:val="00AC56B6"/>
    <w:rsid w:val="00AC5740"/>
    <w:rsid w:val="00AC581D"/>
    <w:rsid w:val="00AC58B1"/>
    <w:rsid w:val="00AC5920"/>
    <w:rsid w:val="00AC59AF"/>
    <w:rsid w:val="00AC5AB7"/>
    <w:rsid w:val="00AC5AF4"/>
    <w:rsid w:val="00AC5B09"/>
    <w:rsid w:val="00AC5B17"/>
    <w:rsid w:val="00AC5B6F"/>
    <w:rsid w:val="00AC5BA7"/>
    <w:rsid w:val="00AC5DFD"/>
    <w:rsid w:val="00AC5E19"/>
    <w:rsid w:val="00AC60DB"/>
    <w:rsid w:val="00AC61F5"/>
    <w:rsid w:val="00AC6290"/>
    <w:rsid w:val="00AC62BE"/>
    <w:rsid w:val="00AC6336"/>
    <w:rsid w:val="00AC639D"/>
    <w:rsid w:val="00AC66BB"/>
    <w:rsid w:val="00AC676D"/>
    <w:rsid w:val="00AC68AF"/>
    <w:rsid w:val="00AC69A5"/>
    <w:rsid w:val="00AC6A24"/>
    <w:rsid w:val="00AC6A3F"/>
    <w:rsid w:val="00AC6B56"/>
    <w:rsid w:val="00AC6B9B"/>
    <w:rsid w:val="00AC6BD8"/>
    <w:rsid w:val="00AC6C2D"/>
    <w:rsid w:val="00AC6E55"/>
    <w:rsid w:val="00AC6F08"/>
    <w:rsid w:val="00AC6FB4"/>
    <w:rsid w:val="00AC7046"/>
    <w:rsid w:val="00AC710F"/>
    <w:rsid w:val="00AC7205"/>
    <w:rsid w:val="00AC7339"/>
    <w:rsid w:val="00AC7395"/>
    <w:rsid w:val="00AC748A"/>
    <w:rsid w:val="00AC7511"/>
    <w:rsid w:val="00AC75E2"/>
    <w:rsid w:val="00AC7668"/>
    <w:rsid w:val="00AC76ED"/>
    <w:rsid w:val="00AC77AC"/>
    <w:rsid w:val="00AC780F"/>
    <w:rsid w:val="00AC7BB7"/>
    <w:rsid w:val="00AC7DA2"/>
    <w:rsid w:val="00AC7DAD"/>
    <w:rsid w:val="00AC7EEA"/>
    <w:rsid w:val="00AC7F82"/>
    <w:rsid w:val="00AC7F93"/>
    <w:rsid w:val="00AC7FB8"/>
    <w:rsid w:val="00AC7FF3"/>
    <w:rsid w:val="00AD00C1"/>
    <w:rsid w:val="00AD02D4"/>
    <w:rsid w:val="00AD0424"/>
    <w:rsid w:val="00AD043A"/>
    <w:rsid w:val="00AD0548"/>
    <w:rsid w:val="00AD05A4"/>
    <w:rsid w:val="00AD05F4"/>
    <w:rsid w:val="00AD063D"/>
    <w:rsid w:val="00AD0693"/>
    <w:rsid w:val="00AD06C9"/>
    <w:rsid w:val="00AD085E"/>
    <w:rsid w:val="00AD08A9"/>
    <w:rsid w:val="00AD0B48"/>
    <w:rsid w:val="00AD0C33"/>
    <w:rsid w:val="00AD113A"/>
    <w:rsid w:val="00AD12C9"/>
    <w:rsid w:val="00AD14F7"/>
    <w:rsid w:val="00AD181A"/>
    <w:rsid w:val="00AD18F5"/>
    <w:rsid w:val="00AD1907"/>
    <w:rsid w:val="00AD19F4"/>
    <w:rsid w:val="00AD1A27"/>
    <w:rsid w:val="00AD1C96"/>
    <w:rsid w:val="00AD1D62"/>
    <w:rsid w:val="00AD20CD"/>
    <w:rsid w:val="00AD20D0"/>
    <w:rsid w:val="00AD2143"/>
    <w:rsid w:val="00AD214F"/>
    <w:rsid w:val="00AD21D6"/>
    <w:rsid w:val="00AD228D"/>
    <w:rsid w:val="00AD22A8"/>
    <w:rsid w:val="00AD22DF"/>
    <w:rsid w:val="00AD23DF"/>
    <w:rsid w:val="00AD24C7"/>
    <w:rsid w:val="00AD256D"/>
    <w:rsid w:val="00AD2785"/>
    <w:rsid w:val="00AD2795"/>
    <w:rsid w:val="00AD295C"/>
    <w:rsid w:val="00AD29CD"/>
    <w:rsid w:val="00AD2A3F"/>
    <w:rsid w:val="00AD2BC3"/>
    <w:rsid w:val="00AD2BD1"/>
    <w:rsid w:val="00AD2C86"/>
    <w:rsid w:val="00AD2D4E"/>
    <w:rsid w:val="00AD31B9"/>
    <w:rsid w:val="00AD3291"/>
    <w:rsid w:val="00AD34ED"/>
    <w:rsid w:val="00AD34FD"/>
    <w:rsid w:val="00AD3579"/>
    <w:rsid w:val="00AD358F"/>
    <w:rsid w:val="00AD3783"/>
    <w:rsid w:val="00AD393F"/>
    <w:rsid w:val="00AD39C0"/>
    <w:rsid w:val="00AD3BAD"/>
    <w:rsid w:val="00AD3BBB"/>
    <w:rsid w:val="00AD3BD0"/>
    <w:rsid w:val="00AD3C31"/>
    <w:rsid w:val="00AD3C77"/>
    <w:rsid w:val="00AD3C7C"/>
    <w:rsid w:val="00AD3CE3"/>
    <w:rsid w:val="00AD3E38"/>
    <w:rsid w:val="00AD3F4E"/>
    <w:rsid w:val="00AD3F87"/>
    <w:rsid w:val="00AD3F94"/>
    <w:rsid w:val="00AD40C4"/>
    <w:rsid w:val="00AD41DD"/>
    <w:rsid w:val="00AD41FF"/>
    <w:rsid w:val="00AD439A"/>
    <w:rsid w:val="00AD4439"/>
    <w:rsid w:val="00AD4507"/>
    <w:rsid w:val="00AD45C8"/>
    <w:rsid w:val="00AD45D0"/>
    <w:rsid w:val="00AD45E0"/>
    <w:rsid w:val="00AD45E2"/>
    <w:rsid w:val="00AD46A2"/>
    <w:rsid w:val="00AD46B3"/>
    <w:rsid w:val="00AD4744"/>
    <w:rsid w:val="00AD4771"/>
    <w:rsid w:val="00AD4792"/>
    <w:rsid w:val="00AD4817"/>
    <w:rsid w:val="00AD4843"/>
    <w:rsid w:val="00AD48E2"/>
    <w:rsid w:val="00AD49D0"/>
    <w:rsid w:val="00AD4A72"/>
    <w:rsid w:val="00AD4AFD"/>
    <w:rsid w:val="00AD4C0C"/>
    <w:rsid w:val="00AD4C10"/>
    <w:rsid w:val="00AD4C7E"/>
    <w:rsid w:val="00AD4CAF"/>
    <w:rsid w:val="00AD4CDB"/>
    <w:rsid w:val="00AD4D53"/>
    <w:rsid w:val="00AD4D7A"/>
    <w:rsid w:val="00AD4E06"/>
    <w:rsid w:val="00AD4EA6"/>
    <w:rsid w:val="00AD5088"/>
    <w:rsid w:val="00AD50E1"/>
    <w:rsid w:val="00AD513F"/>
    <w:rsid w:val="00AD516D"/>
    <w:rsid w:val="00AD5522"/>
    <w:rsid w:val="00AD567A"/>
    <w:rsid w:val="00AD56DF"/>
    <w:rsid w:val="00AD592E"/>
    <w:rsid w:val="00AD5983"/>
    <w:rsid w:val="00AD5A11"/>
    <w:rsid w:val="00AD5B41"/>
    <w:rsid w:val="00AD5C8B"/>
    <w:rsid w:val="00AD5CC1"/>
    <w:rsid w:val="00AD5E7A"/>
    <w:rsid w:val="00AD5EB1"/>
    <w:rsid w:val="00AD5ED8"/>
    <w:rsid w:val="00AD5F10"/>
    <w:rsid w:val="00AD5FA4"/>
    <w:rsid w:val="00AD60D5"/>
    <w:rsid w:val="00AD6147"/>
    <w:rsid w:val="00AD6171"/>
    <w:rsid w:val="00AD61C4"/>
    <w:rsid w:val="00AD6329"/>
    <w:rsid w:val="00AD6454"/>
    <w:rsid w:val="00AD64A9"/>
    <w:rsid w:val="00AD652A"/>
    <w:rsid w:val="00AD6550"/>
    <w:rsid w:val="00AD6636"/>
    <w:rsid w:val="00AD68F1"/>
    <w:rsid w:val="00AD6918"/>
    <w:rsid w:val="00AD69A1"/>
    <w:rsid w:val="00AD69C0"/>
    <w:rsid w:val="00AD6AF9"/>
    <w:rsid w:val="00AD6B39"/>
    <w:rsid w:val="00AD6BB1"/>
    <w:rsid w:val="00AD6BD8"/>
    <w:rsid w:val="00AD6CEC"/>
    <w:rsid w:val="00AD6FC5"/>
    <w:rsid w:val="00AD70FA"/>
    <w:rsid w:val="00AD71B0"/>
    <w:rsid w:val="00AD722D"/>
    <w:rsid w:val="00AD746A"/>
    <w:rsid w:val="00AD74DE"/>
    <w:rsid w:val="00AD7522"/>
    <w:rsid w:val="00AD778D"/>
    <w:rsid w:val="00AD77FB"/>
    <w:rsid w:val="00AD7804"/>
    <w:rsid w:val="00AD786F"/>
    <w:rsid w:val="00AD7951"/>
    <w:rsid w:val="00AD79E9"/>
    <w:rsid w:val="00AD7AAD"/>
    <w:rsid w:val="00AD7AE1"/>
    <w:rsid w:val="00AD7BA9"/>
    <w:rsid w:val="00AD7C25"/>
    <w:rsid w:val="00AD7E2A"/>
    <w:rsid w:val="00AD7F35"/>
    <w:rsid w:val="00AE0081"/>
    <w:rsid w:val="00AE01B9"/>
    <w:rsid w:val="00AE0257"/>
    <w:rsid w:val="00AE0283"/>
    <w:rsid w:val="00AE035C"/>
    <w:rsid w:val="00AE0817"/>
    <w:rsid w:val="00AE08D0"/>
    <w:rsid w:val="00AE0958"/>
    <w:rsid w:val="00AE0A38"/>
    <w:rsid w:val="00AE0B4A"/>
    <w:rsid w:val="00AE0B87"/>
    <w:rsid w:val="00AE0B94"/>
    <w:rsid w:val="00AE0CE2"/>
    <w:rsid w:val="00AE0D3E"/>
    <w:rsid w:val="00AE0D66"/>
    <w:rsid w:val="00AE0DAF"/>
    <w:rsid w:val="00AE0E2A"/>
    <w:rsid w:val="00AE11AD"/>
    <w:rsid w:val="00AE11D0"/>
    <w:rsid w:val="00AE12C1"/>
    <w:rsid w:val="00AE1387"/>
    <w:rsid w:val="00AE14D7"/>
    <w:rsid w:val="00AE1533"/>
    <w:rsid w:val="00AE155F"/>
    <w:rsid w:val="00AE1585"/>
    <w:rsid w:val="00AE1593"/>
    <w:rsid w:val="00AE15A5"/>
    <w:rsid w:val="00AE15E6"/>
    <w:rsid w:val="00AE17CC"/>
    <w:rsid w:val="00AE17E2"/>
    <w:rsid w:val="00AE1829"/>
    <w:rsid w:val="00AE199B"/>
    <w:rsid w:val="00AE1AD6"/>
    <w:rsid w:val="00AE1D17"/>
    <w:rsid w:val="00AE1DA7"/>
    <w:rsid w:val="00AE1DCD"/>
    <w:rsid w:val="00AE1E06"/>
    <w:rsid w:val="00AE1E55"/>
    <w:rsid w:val="00AE1E6B"/>
    <w:rsid w:val="00AE1F48"/>
    <w:rsid w:val="00AE20D5"/>
    <w:rsid w:val="00AE22FE"/>
    <w:rsid w:val="00AE23A2"/>
    <w:rsid w:val="00AE23AD"/>
    <w:rsid w:val="00AE2426"/>
    <w:rsid w:val="00AE25BE"/>
    <w:rsid w:val="00AE27E1"/>
    <w:rsid w:val="00AE28FB"/>
    <w:rsid w:val="00AE2901"/>
    <w:rsid w:val="00AE2948"/>
    <w:rsid w:val="00AE29BA"/>
    <w:rsid w:val="00AE29DD"/>
    <w:rsid w:val="00AE2B57"/>
    <w:rsid w:val="00AE2E83"/>
    <w:rsid w:val="00AE2F6E"/>
    <w:rsid w:val="00AE313D"/>
    <w:rsid w:val="00AE31F1"/>
    <w:rsid w:val="00AE3307"/>
    <w:rsid w:val="00AE3313"/>
    <w:rsid w:val="00AE3388"/>
    <w:rsid w:val="00AE3559"/>
    <w:rsid w:val="00AE35CC"/>
    <w:rsid w:val="00AE3623"/>
    <w:rsid w:val="00AE3657"/>
    <w:rsid w:val="00AE3733"/>
    <w:rsid w:val="00AE37DD"/>
    <w:rsid w:val="00AE3FDE"/>
    <w:rsid w:val="00AE40BA"/>
    <w:rsid w:val="00AE40EB"/>
    <w:rsid w:val="00AE4122"/>
    <w:rsid w:val="00AE42B7"/>
    <w:rsid w:val="00AE4319"/>
    <w:rsid w:val="00AE437E"/>
    <w:rsid w:val="00AE438E"/>
    <w:rsid w:val="00AE45FE"/>
    <w:rsid w:val="00AE467F"/>
    <w:rsid w:val="00AE4698"/>
    <w:rsid w:val="00AE47B6"/>
    <w:rsid w:val="00AE480E"/>
    <w:rsid w:val="00AE49BD"/>
    <w:rsid w:val="00AE4C1B"/>
    <w:rsid w:val="00AE4CD9"/>
    <w:rsid w:val="00AE4CFB"/>
    <w:rsid w:val="00AE4D81"/>
    <w:rsid w:val="00AE4E18"/>
    <w:rsid w:val="00AE4F09"/>
    <w:rsid w:val="00AE4F1B"/>
    <w:rsid w:val="00AE4FEC"/>
    <w:rsid w:val="00AE516D"/>
    <w:rsid w:val="00AE51B8"/>
    <w:rsid w:val="00AE51FA"/>
    <w:rsid w:val="00AE52F6"/>
    <w:rsid w:val="00AE5331"/>
    <w:rsid w:val="00AE5348"/>
    <w:rsid w:val="00AE5401"/>
    <w:rsid w:val="00AE54F0"/>
    <w:rsid w:val="00AE54FB"/>
    <w:rsid w:val="00AE5561"/>
    <w:rsid w:val="00AE56BF"/>
    <w:rsid w:val="00AE56C1"/>
    <w:rsid w:val="00AE57FE"/>
    <w:rsid w:val="00AE5948"/>
    <w:rsid w:val="00AE5A32"/>
    <w:rsid w:val="00AE5A43"/>
    <w:rsid w:val="00AE5B21"/>
    <w:rsid w:val="00AE5BC5"/>
    <w:rsid w:val="00AE5EE7"/>
    <w:rsid w:val="00AE607E"/>
    <w:rsid w:val="00AE6175"/>
    <w:rsid w:val="00AE61FB"/>
    <w:rsid w:val="00AE6286"/>
    <w:rsid w:val="00AE62A7"/>
    <w:rsid w:val="00AE6320"/>
    <w:rsid w:val="00AE632C"/>
    <w:rsid w:val="00AE64CC"/>
    <w:rsid w:val="00AE65F9"/>
    <w:rsid w:val="00AE67EA"/>
    <w:rsid w:val="00AE67F2"/>
    <w:rsid w:val="00AE6810"/>
    <w:rsid w:val="00AE688B"/>
    <w:rsid w:val="00AE6AE5"/>
    <w:rsid w:val="00AE6B19"/>
    <w:rsid w:val="00AE6DAA"/>
    <w:rsid w:val="00AE6E3F"/>
    <w:rsid w:val="00AE6EF7"/>
    <w:rsid w:val="00AE7124"/>
    <w:rsid w:val="00AE713A"/>
    <w:rsid w:val="00AE71AE"/>
    <w:rsid w:val="00AE727F"/>
    <w:rsid w:val="00AE729B"/>
    <w:rsid w:val="00AE731B"/>
    <w:rsid w:val="00AE7536"/>
    <w:rsid w:val="00AE766D"/>
    <w:rsid w:val="00AE76E6"/>
    <w:rsid w:val="00AE770A"/>
    <w:rsid w:val="00AE7950"/>
    <w:rsid w:val="00AE7977"/>
    <w:rsid w:val="00AE7B9C"/>
    <w:rsid w:val="00AE7E3D"/>
    <w:rsid w:val="00AE7E6B"/>
    <w:rsid w:val="00AE7FA4"/>
    <w:rsid w:val="00AE7FB7"/>
    <w:rsid w:val="00AF0052"/>
    <w:rsid w:val="00AF007B"/>
    <w:rsid w:val="00AF0146"/>
    <w:rsid w:val="00AF018F"/>
    <w:rsid w:val="00AF0308"/>
    <w:rsid w:val="00AF039E"/>
    <w:rsid w:val="00AF05EA"/>
    <w:rsid w:val="00AF0613"/>
    <w:rsid w:val="00AF0684"/>
    <w:rsid w:val="00AF068A"/>
    <w:rsid w:val="00AF0779"/>
    <w:rsid w:val="00AF092B"/>
    <w:rsid w:val="00AF0A80"/>
    <w:rsid w:val="00AF0C3B"/>
    <w:rsid w:val="00AF1178"/>
    <w:rsid w:val="00AF1192"/>
    <w:rsid w:val="00AF11A3"/>
    <w:rsid w:val="00AF11BC"/>
    <w:rsid w:val="00AF11DB"/>
    <w:rsid w:val="00AF143D"/>
    <w:rsid w:val="00AF1757"/>
    <w:rsid w:val="00AF1786"/>
    <w:rsid w:val="00AF187C"/>
    <w:rsid w:val="00AF1A47"/>
    <w:rsid w:val="00AF1A62"/>
    <w:rsid w:val="00AF1AF0"/>
    <w:rsid w:val="00AF1B13"/>
    <w:rsid w:val="00AF1B84"/>
    <w:rsid w:val="00AF1BAE"/>
    <w:rsid w:val="00AF1BEE"/>
    <w:rsid w:val="00AF1C61"/>
    <w:rsid w:val="00AF1C7F"/>
    <w:rsid w:val="00AF1CB6"/>
    <w:rsid w:val="00AF1CD3"/>
    <w:rsid w:val="00AF1D2B"/>
    <w:rsid w:val="00AF1DDC"/>
    <w:rsid w:val="00AF1F3A"/>
    <w:rsid w:val="00AF1F53"/>
    <w:rsid w:val="00AF1FBE"/>
    <w:rsid w:val="00AF21DF"/>
    <w:rsid w:val="00AF2284"/>
    <w:rsid w:val="00AF22BC"/>
    <w:rsid w:val="00AF2306"/>
    <w:rsid w:val="00AF2728"/>
    <w:rsid w:val="00AF27C1"/>
    <w:rsid w:val="00AF2950"/>
    <w:rsid w:val="00AF2A29"/>
    <w:rsid w:val="00AF2A32"/>
    <w:rsid w:val="00AF2B6E"/>
    <w:rsid w:val="00AF2BD5"/>
    <w:rsid w:val="00AF2C49"/>
    <w:rsid w:val="00AF30D7"/>
    <w:rsid w:val="00AF3348"/>
    <w:rsid w:val="00AF33A7"/>
    <w:rsid w:val="00AF3484"/>
    <w:rsid w:val="00AF35DE"/>
    <w:rsid w:val="00AF362D"/>
    <w:rsid w:val="00AF3667"/>
    <w:rsid w:val="00AF3690"/>
    <w:rsid w:val="00AF36C6"/>
    <w:rsid w:val="00AF3742"/>
    <w:rsid w:val="00AF3769"/>
    <w:rsid w:val="00AF3803"/>
    <w:rsid w:val="00AF393D"/>
    <w:rsid w:val="00AF3968"/>
    <w:rsid w:val="00AF3A14"/>
    <w:rsid w:val="00AF3D75"/>
    <w:rsid w:val="00AF3EF5"/>
    <w:rsid w:val="00AF3FE6"/>
    <w:rsid w:val="00AF400A"/>
    <w:rsid w:val="00AF422B"/>
    <w:rsid w:val="00AF4264"/>
    <w:rsid w:val="00AF427F"/>
    <w:rsid w:val="00AF4374"/>
    <w:rsid w:val="00AF43D1"/>
    <w:rsid w:val="00AF43E1"/>
    <w:rsid w:val="00AF44FC"/>
    <w:rsid w:val="00AF45C7"/>
    <w:rsid w:val="00AF4738"/>
    <w:rsid w:val="00AF49CA"/>
    <w:rsid w:val="00AF4AC1"/>
    <w:rsid w:val="00AF4ACE"/>
    <w:rsid w:val="00AF4B10"/>
    <w:rsid w:val="00AF4B13"/>
    <w:rsid w:val="00AF4C2E"/>
    <w:rsid w:val="00AF4D20"/>
    <w:rsid w:val="00AF4E46"/>
    <w:rsid w:val="00AF5097"/>
    <w:rsid w:val="00AF52EE"/>
    <w:rsid w:val="00AF53BA"/>
    <w:rsid w:val="00AF53FD"/>
    <w:rsid w:val="00AF5438"/>
    <w:rsid w:val="00AF55F7"/>
    <w:rsid w:val="00AF5734"/>
    <w:rsid w:val="00AF5748"/>
    <w:rsid w:val="00AF5803"/>
    <w:rsid w:val="00AF58D2"/>
    <w:rsid w:val="00AF58EF"/>
    <w:rsid w:val="00AF5BAF"/>
    <w:rsid w:val="00AF5CA2"/>
    <w:rsid w:val="00AF5CD2"/>
    <w:rsid w:val="00AF5E87"/>
    <w:rsid w:val="00AF5EEF"/>
    <w:rsid w:val="00AF5F41"/>
    <w:rsid w:val="00AF5FBD"/>
    <w:rsid w:val="00AF6153"/>
    <w:rsid w:val="00AF617A"/>
    <w:rsid w:val="00AF61EF"/>
    <w:rsid w:val="00AF6217"/>
    <w:rsid w:val="00AF6229"/>
    <w:rsid w:val="00AF6257"/>
    <w:rsid w:val="00AF62CB"/>
    <w:rsid w:val="00AF6393"/>
    <w:rsid w:val="00AF65DA"/>
    <w:rsid w:val="00AF685D"/>
    <w:rsid w:val="00AF68BC"/>
    <w:rsid w:val="00AF6988"/>
    <w:rsid w:val="00AF699A"/>
    <w:rsid w:val="00AF69E3"/>
    <w:rsid w:val="00AF6AE1"/>
    <w:rsid w:val="00AF6B78"/>
    <w:rsid w:val="00AF6E24"/>
    <w:rsid w:val="00AF7020"/>
    <w:rsid w:val="00AF705E"/>
    <w:rsid w:val="00AF7085"/>
    <w:rsid w:val="00AF70A7"/>
    <w:rsid w:val="00AF7108"/>
    <w:rsid w:val="00AF71F2"/>
    <w:rsid w:val="00AF7212"/>
    <w:rsid w:val="00AF7263"/>
    <w:rsid w:val="00AF73ED"/>
    <w:rsid w:val="00AF755F"/>
    <w:rsid w:val="00AF75BD"/>
    <w:rsid w:val="00AF75BF"/>
    <w:rsid w:val="00AF79C6"/>
    <w:rsid w:val="00AF7B77"/>
    <w:rsid w:val="00AF7C27"/>
    <w:rsid w:val="00AF7C6C"/>
    <w:rsid w:val="00AF7CD1"/>
    <w:rsid w:val="00AF7D35"/>
    <w:rsid w:val="00AF7E28"/>
    <w:rsid w:val="00AF7E91"/>
    <w:rsid w:val="00AF7F32"/>
    <w:rsid w:val="00B001FF"/>
    <w:rsid w:val="00B00246"/>
    <w:rsid w:val="00B003B5"/>
    <w:rsid w:val="00B0047B"/>
    <w:rsid w:val="00B00538"/>
    <w:rsid w:val="00B0058B"/>
    <w:rsid w:val="00B008ED"/>
    <w:rsid w:val="00B009F0"/>
    <w:rsid w:val="00B00A94"/>
    <w:rsid w:val="00B00A96"/>
    <w:rsid w:val="00B00ABF"/>
    <w:rsid w:val="00B00BC8"/>
    <w:rsid w:val="00B00C8C"/>
    <w:rsid w:val="00B00CAD"/>
    <w:rsid w:val="00B00CE9"/>
    <w:rsid w:val="00B00EB2"/>
    <w:rsid w:val="00B00FD4"/>
    <w:rsid w:val="00B00FD9"/>
    <w:rsid w:val="00B01048"/>
    <w:rsid w:val="00B01069"/>
    <w:rsid w:val="00B011CB"/>
    <w:rsid w:val="00B0126E"/>
    <w:rsid w:val="00B01295"/>
    <w:rsid w:val="00B01541"/>
    <w:rsid w:val="00B01619"/>
    <w:rsid w:val="00B016D5"/>
    <w:rsid w:val="00B01762"/>
    <w:rsid w:val="00B018C3"/>
    <w:rsid w:val="00B018DA"/>
    <w:rsid w:val="00B018FA"/>
    <w:rsid w:val="00B01C84"/>
    <w:rsid w:val="00B01C8E"/>
    <w:rsid w:val="00B01CE3"/>
    <w:rsid w:val="00B01EA7"/>
    <w:rsid w:val="00B01F81"/>
    <w:rsid w:val="00B02066"/>
    <w:rsid w:val="00B0215A"/>
    <w:rsid w:val="00B021BE"/>
    <w:rsid w:val="00B02204"/>
    <w:rsid w:val="00B022A7"/>
    <w:rsid w:val="00B02344"/>
    <w:rsid w:val="00B023A3"/>
    <w:rsid w:val="00B025B0"/>
    <w:rsid w:val="00B0266A"/>
    <w:rsid w:val="00B02B00"/>
    <w:rsid w:val="00B02D02"/>
    <w:rsid w:val="00B02D67"/>
    <w:rsid w:val="00B02D88"/>
    <w:rsid w:val="00B02F11"/>
    <w:rsid w:val="00B02FE4"/>
    <w:rsid w:val="00B0310C"/>
    <w:rsid w:val="00B033EB"/>
    <w:rsid w:val="00B03435"/>
    <w:rsid w:val="00B0343D"/>
    <w:rsid w:val="00B0343F"/>
    <w:rsid w:val="00B0356B"/>
    <w:rsid w:val="00B035C5"/>
    <w:rsid w:val="00B037AB"/>
    <w:rsid w:val="00B038FA"/>
    <w:rsid w:val="00B03900"/>
    <w:rsid w:val="00B03A1B"/>
    <w:rsid w:val="00B03A6A"/>
    <w:rsid w:val="00B03D14"/>
    <w:rsid w:val="00B03DE2"/>
    <w:rsid w:val="00B03FAC"/>
    <w:rsid w:val="00B0404D"/>
    <w:rsid w:val="00B04372"/>
    <w:rsid w:val="00B046CD"/>
    <w:rsid w:val="00B047C0"/>
    <w:rsid w:val="00B048BD"/>
    <w:rsid w:val="00B048F5"/>
    <w:rsid w:val="00B04AB4"/>
    <w:rsid w:val="00B04AFE"/>
    <w:rsid w:val="00B04C1A"/>
    <w:rsid w:val="00B04E2A"/>
    <w:rsid w:val="00B04E61"/>
    <w:rsid w:val="00B04F63"/>
    <w:rsid w:val="00B04F6F"/>
    <w:rsid w:val="00B04FBA"/>
    <w:rsid w:val="00B050C2"/>
    <w:rsid w:val="00B0512F"/>
    <w:rsid w:val="00B05281"/>
    <w:rsid w:val="00B05322"/>
    <w:rsid w:val="00B05336"/>
    <w:rsid w:val="00B053A1"/>
    <w:rsid w:val="00B0555B"/>
    <w:rsid w:val="00B057B2"/>
    <w:rsid w:val="00B057D0"/>
    <w:rsid w:val="00B058A8"/>
    <w:rsid w:val="00B05904"/>
    <w:rsid w:val="00B059F1"/>
    <w:rsid w:val="00B05A02"/>
    <w:rsid w:val="00B05A53"/>
    <w:rsid w:val="00B05BF4"/>
    <w:rsid w:val="00B05D5C"/>
    <w:rsid w:val="00B05DC4"/>
    <w:rsid w:val="00B05E84"/>
    <w:rsid w:val="00B05EA1"/>
    <w:rsid w:val="00B05F4A"/>
    <w:rsid w:val="00B060B4"/>
    <w:rsid w:val="00B060DF"/>
    <w:rsid w:val="00B06100"/>
    <w:rsid w:val="00B0617B"/>
    <w:rsid w:val="00B061EC"/>
    <w:rsid w:val="00B0629B"/>
    <w:rsid w:val="00B06453"/>
    <w:rsid w:val="00B06457"/>
    <w:rsid w:val="00B06546"/>
    <w:rsid w:val="00B06642"/>
    <w:rsid w:val="00B066B0"/>
    <w:rsid w:val="00B0684F"/>
    <w:rsid w:val="00B068A7"/>
    <w:rsid w:val="00B06982"/>
    <w:rsid w:val="00B06B19"/>
    <w:rsid w:val="00B06BCC"/>
    <w:rsid w:val="00B06C07"/>
    <w:rsid w:val="00B06E0C"/>
    <w:rsid w:val="00B06EA2"/>
    <w:rsid w:val="00B06FA1"/>
    <w:rsid w:val="00B06FAA"/>
    <w:rsid w:val="00B06FDC"/>
    <w:rsid w:val="00B06FDE"/>
    <w:rsid w:val="00B070BC"/>
    <w:rsid w:val="00B07432"/>
    <w:rsid w:val="00B07461"/>
    <w:rsid w:val="00B0769D"/>
    <w:rsid w:val="00B076C2"/>
    <w:rsid w:val="00B076E8"/>
    <w:rsid w:val="00B07794"/>
    <w:rsid w:val="00B07836"/>
    <w:rsid w:val="00B079D8"/>
    <w:rsid w:val="00B07A32"/>
    <w:rsid w:val="00B07AB4"/>
    <w:rsid w:val="00B07BD1"/>
    <w:rsid w:val="00B07CF7"/>
    <w:rsid w:val="00B07DC8"/>
    <w:rsid w:val="00B07DDB"/>
    <w:rsid w:val="00B07DFF"/>
    <w:rsid w:val="00B07E99"/>
    <w:rsid w:val="00B0FF64"/>
    <w:rsid w:val="00B101B7"/>
    <w:rsid w:val="00B1023B"/>
    <w:rsid w:val="00B1026A"/>
    <w:rsid w:val="00B102F2"/>
    <w:rsid w:val="00B1031D"/>
    <w:rsid w:val="00B10438"/>
    <w:rsid w:val="00B106CD"/>
    <w:rsid w:val="00B1071B"/>
    <w:rsid w:val="00B10827"/>
    <w:rsid w:val="00B1082E"/>
    <w:rsid w:val="00B108F8"/>
    <w:rsid w:val="00B10A60"/>
    <w:rsid w:val="00B10B1A"/>
    <w:rsid w:val="00B10B27"/>
    <w:rsid w:val="00B10B94"/>
    <w:rsid w:val="00B10CAD"/>
    <w:rsid w:val="00B10D3B"/>
    <w:rsid w:val="00B10DCD"/>
    <w:rsid w:val="00B10E5A"/>
    <w:rsid w:val="00B10F3E"/>
    <w:rsid w:val="00B10FB2"/>
    <w:rsid w:val="00B1101E"/>
    <w:rsid w:val="00B11092"/>
    <w:rsid w:val="00B110A6"/>
    <w:rsid w:val="00B11250"/>
    <w:rsid w:val="00B11378"/>
    <w:rsid w:val="00B113DE"/>
    <w:rsid w:val="00B114DF"/>
    <w:rsid w:val="00B11506"/>
    <w:rsid w:val="00B1151A"/>
    <w:rsid w:val="00B1193B"/>
    <w:rsid w:val="00B1194E"/>
    <w:rsid w:val="00B119D5"/>
    <w:rsid w:val="00B119F1"/>
    <w:rsid w:val="00B11CB2"/>
    <w:rsid w:val="00B11CC3"/>
    <w:rsid w:val="00B11DDF"/>
    <w:rsid w:val="00B11DE0"/>
    <w:rsid w:val="00B11FEC"/>
    <w:rsid w:val="00B12009"/>
    <w:rsid w:val="00B120F2"/>
    <w:rsid w:val="00B12369"/>
    <w:rsid w:val="00B124B9"/>
    <w:rsid w:val="00B125E8"/>
    <w:rsid w:val="00B126DC"/>
    <w:rsid w:val="00B126F9"/>
    <w:rsid w:val="00B12737"/>
    <w:rsid w:val="00B12752"/>
    <w:rsid w:val="00B12875"/>
    <w:rsid w:val="00B12996"/>
    <w:rsid w:val="00B12B2B"/>
    <w:rsid w:val="00B12BE7"/>
    <w:rsid w:val="00B12D16"/>
    <w:rsid w:val="00B12DB5"/>
    <w:rsid w:val="00B12DE5"/>
    <w:rsid w:val="00B12F45"/>
    <w:rsid w:val="00B12F64"/>
    <w:rsid w:val="00B13096"/>
    <w:rsid w:val="00B1327F"/>
    <w:rsid w:val="00B13390"/>
    <w:rsid w:val="00B133E5"/>
    <w:rsid w:val="00B135CA"/>
    <w:rsid w:val="00B13698"/>
    <w:rsid w:val="00B13735"/>
    <w:rsid w:val="00B137BE"/>
    <w:rsid w:val="00B139D1"/>
    <w:rsid w:val="00B13A07"/>
    <w:rsid w:val="00B13A21"/>
    <w:rsid w:val="00B13B4C"/>
    <w:rsid w:val="00B13B83"/>
    <w:rsid w:val="00B13E28"/>
    <w:rsid w:val="00B13FDE"/>
    <w:rsid w:val="00B14090"/>
    <w:rsid w:val="00B141ED"/>
    <w:rsid w:val="00B14356"/>
    <w:rsid w:val="00B14358"/>
    <w:rsid w:val="00B1435C"/>
    <w:rsid w:val="00B14480"/>
    <w:rsid w:val="00B144CE"/>
    <w:rsid w:val="00B14683"/>
    <w:rsid w:val="00B147E7"/>
    <w:rsid w:val="00B14997"/>
    <w:rsid w:val="00B14B4F"/>
    <w:rsid w:val="00B14C56"/>
    <w:rsid w:val="00B14C5D"/>
    <w:rsid w:val="00B14E23"/>
    <w:rsid w:val="00B14E40"/>
    <w:rsid w:val="00B14E78"/>
    <w:rsid w:val="00B14E9D"/>
    <w:rsid w:val="00B1500A"/>
    <w:rsid w:val="00B15051"/>
    <w:rsid w:val="00B15102"/>
    <w:rsid w:val="00B15186"/>
    <w:rsid w:val="00B151C0"/>
    <w:rsid w:val="00B152B8"/>
    <w:rsid w:val="00B155F9"/>
    <w:rsid w:val="00B1569D"/>
    <w:rsid w:val="00B157F9"/>
    <w:rsid w:val="00B15C96"/>
    <w:rsid w:val="00B15CEE"/>
    <w:rsid w:val="00B15ECC"/>
    <w:rsid w:val="00B15F95"/>
    <w:rsid w:val="00B162E8"/>
    <w:rsid w:val="00B16410"/>
    <w:rsid w:val="00B16621"/>
    <w:rsid w:val="00B16645"/>
    <w:rsid w:val="00B1664A"/>
    <w:rsid w:val="00B167FE"/>
    <w:rsid w:val="00B16939"/>
    <w:rsid w:val="00B16BE0"/>
    <w:rsid w:val="00B16BF6"/>
    <w:rsid w:val="00B16C3A"/>
    <w:rsid w:val="00B16C9B"/>
    <w:rsid w:val="00B16CFC"/>
    <w:rsid w:val="00B16D11"/>
    <w:rsid w:val="00B16D71"/>
    <w:rsid w:val="00B16FA9"/>
    <w:rsid w:val="00B16FAB"/>
    <w:rsid w:val="00B16FFC"/>
    <w:rsid w:val="00B170A3"/>
    <w:rsid w:val="00B17121"/>
    <w:rsid w:val="00B171E2"/>
    <w:rsid w:val="00B171EE"/>
    <w:rsid w:val="00B17209"/>
    <w:rsid w:val="00B172D1"/>
    <w:rsid w:val="00B173FC"/>
    <w:rsid w:val="00B1747E"/>
    <w:rsid w:val="00B17551"/>
    <w:rsid w:val="00B176B9"/>
    <w:rsid w:val="00B17736"/>
    <w:rsid w:val="00B1793B"/>
    <w:rsid w:val="00B17977"/>
    <w:rsid w:val="00B17B33"/>
    <w:rsid w:val="00B17B4C"/>
    <w:rsid w:val="00B17B7B"/>
    <w:rsid w:val="00B17B81"/>
    <w:rsid w:val="00B17BAF"/>
    <w:rsid w:val="00B17CDB"/>
    <w:rsid w:val="00B17ED1"/>
    <w:rsid w:val="00B17EF3"/>
    <w:rsid w:val="00B17F59"/>
    <w:rsid w:val="00B17F99"/>
    <w:rsid w:val="00B20397"/>
    <w:rsid w:val="00B205B5"/>
    <w:rsid w:val="00B205F5"/>
    <w:rsid w:val="00B20850"/>
    <w:rsid w:val="00B208EE"/>
    <w:rsid w:val="00B20C95"/>
    <w:rsid w:val="00B20E99"/>
    <w:rsid w:val="00B20ED1"/>
    <w:rsid w:val="00B20F74"/>
    <w:rsid w:val="00B20F83"/>
    <w:rsid w:val="00B210EE"/>
    <w:rsid w:val="00B210F4"/>
    <w:rsid w:val="00B2117B"/>
    <w:rsid w:val="00B212F0"/>
    <w:rsid w:val="00B21392"/>
    <w:rsid w:val="00B2151A"/>
    <w:rsid w:val="00B215E9"/>
    <w:rsid w:val="00B21610"/>
    <w:rsid w:val="00B21955"/>
    <w:rsid w:val="00B21975"/>
    <w:rsid w:val="00B21B8E"/>
    <w:rsid w:val="00B21BE9"/>
    <w:rsid w:val="00B21C67"/>
    <w:rsid w:val="00B21C77"/>
    <w:rsid w:val="00B21C8C"/>
    <w:rsid w:val="00B21D0F"/>
    <w:rsid w:val="00B21F3D"/>
    <w:rsid w:val="00B22257"/>
    <w:rsid w:val="00B226B1"/>
    <w:rsid w:val="00B2285D"/>
    <w:rsid w:val="00B228E7"/>
    <w:rsid w:val="00B22A4A"/>
    <w:rsid w:val="00B22ADA"/>
    <w:rsid w:val="00B22F45"/>
    <w:rsid w:val="00B22FC3"/>
    <w:rsid w:val="00B23050"/>
    <w:rsid w:val="00B23081"/>
    <w:rsid w:val="00B230BC"/>
    <w:rsid w:val="00B230FA"/>
    <w:rsid w:val="00B231CE"/>
    <w:rsid w:val="00B231E9"/>
    <w:rsid w:val="00B23277"/>
    <w:rsid w:val="00B232D8"/>
    <w:rsid w:val="00B23319"/>
    <w:rsid w:val="00B233FD"/>
    <w:rsid w:val="00B23403"/>
    <w:rsid w:val="00B23424"/>
    <w:rsid w:val="00B2345B"/>
    <w:rsid w:val="00B23472"/>
    <w:rsid w:val="00B23583"/>
    <w:rsid w:val="00B2372B"/>
    <w:rsid w:val="00B237AB"/>
    <w:rsid w:val="00B23A7F"/>
    <w:rsid w:val="00B23C6E"/>
    <w:rsid w:val="00B23CC5"/>
    <w:rsid w:val="00B23D07"/>
    <w:rsid w:val="00B23EC8"/>
    <w:rsid w:val="00B23EFD"/>
    <w:rsid w:val="00B23F28"/>
    <w:rsid w:val="00B23FD4"/>
    <w:rsid w:val="00B24076"/>
    <w:rsid w:val="00B240DC"/>
    <w:rsid w:val="00B24223"/>
    <w:rsid w:val="00B242D0"/>
    <w:rsid w:val="00B243FA"/>
    <w:rsid w:val="00B245CC"/>
    <w:rsid w:val="00B24604"/>
    <w:rsid w:val="00B246CE"/>
    <w:rsid w:val="00B24842"/>
    <w:rsid w:val="00B24930"/>
    <w:rsid w:val="00B24935"/>
    <w:rsid w:val="00B24990"/>
    <w:rsid w:val="00B24A3C"/>
    <w:rsid w:val="00B24B4A"/>
    <w:rsid w:val="00B24C43"/>
    <w:rsid w:val="00B2520A"/>
    <w:rsid w:val="00B25211"/>
    <w:rsid w:val="00B25240"/>
    <w:rsid w:val="00B2532E"/>
    <w:rsid w:val="00B2550C"/>
    <w:rsid w:val="00B25641"/>
    <w:rsid w:val="00B25805"/>
    <w:rsid w:val="00B25809"/>
    <w:rsid w:val="00B259E1"/>
    <w:rsid w:val="00B25CD5"/>
    <w:rsid w:val="00B25D9A"/>
    <w:rsid w:val="00B25E4B"/>
    <w:rsid w:val="00B25E97"/>
    <w:rsid w:val="00B26017"/>
    <w:rsid w:val="00B26187"/>
    <w:rsid w:val="00B26369"/>
    <w:rsid w:val="00B26388"/>
    <w:rsid w:val="00B26390"/>
    <w:rsid w:val="00B263FD"/>
    <w:rsid w:val="00B26528"/>
    <w:rsid w:val="00B26699"/>
    <w:rsid w:val="00B2693D"/>
    <w:rsid w:val="00B26983"/>
    <w:rsid w:val="00B269BE"/>
    <w:rsid w:val="00B26B57"/>
    <w:rsid w:val="00B26BE1"/>
    <w:rsid w:val="00B26D3D"/>
    <w:rsid w:val="00B26F0A"/>
    <w:rsid w:val="00B27058"/>
    <w:rsid w:val="00B270F7"/>
    <w:rsid w:val="00B27179"/>
    <w:rsid w:val="00B2727F"/>
    <w:rsid w:val="00B27338"/>
    <w:rsid w:val="00B273E7"/>
    <w:rsid w:val="00B274CF"/>
    <w:rsid w:val="00B274D9"/>
    <w:rsid w:val="00B275F3"/>
    <w:rsid w:val="00B27798"/>
    <w:rsid w:val="00B27812"/>
    <w:rsid w:val="00B27A14"/>
    <w:rsid w:val="00B27A67"/>
    <w:rsid w:val="00B27B14"/>
    <w:rsid w:val="00B27BE9"/>
    <w:rsid w:val="00B27C98"/>
    <w:rsid w:val="00B27CE0"/>
    <w:rsid w:val="00B27EF8"/>
    <w:rsid w:val="00B27F2E"/>
    <w:rsid w:val="00B27F6E"/>
    <w:rsid w:val="00B27FD0"/>
    <w:rsid w:val="00B300C4"/>
    <w:rsid w:val="00B301DE"/>
    <w:rsid w:val="00B301E2"/>
    <w:rsid w:val="00B3022A"/>
    <w:rsid w:val="00B30614"/>
    <w:rsid w:val="00B30651"/>
    <w:rsid w:val="00B30676"/>
    <w:rsid w:val="00B306F3"/>
    <w:rsid w:val="00B3070F"/>
    <w:rsid w:val="00B30743"/>
    <w:rsid w:val="00B30838"/>
    <w:rsid w:val="00B30842"/>
    <w:rsid w:val="00B3084D"/>
    <w:rsid w:val="00B309F1"/>
    <w:rsid w:val="00B30A55"/>
    <w:rsid w:val="00B30AAB"/>
    <w:rsid w:val="00B30C08"/>
    <w:rsid w:val="00B30C52"/>
    <w:rsid w:val="00B30CA2"/>
    <w:rsid w:val="00B30D5B"/>
    <w:rsid w:val="00B30D67"/>
    <w:rsid w:val="00B30D9E"/>
    <w:rsid w:val="00B30DD2"/>
    <w:rsid w:val="00B30F3B"/>
    <w:rsid w:val="00B30F71"/>
    <w:rsid w:val="00B311EB"/>
    <w:rsid w:val="00B312EE"/>
    <w:rsid w:val="00B31355"/>
    <w:rsid w:val="00B313D9"/>
    <w:rsid w:val="00B3143B"/>
    <w:rsid w:val="00B31533"/>
    <w:rsid w:val="00B31585"/>
    <w:rsid w:val="00B31597"/>
    <w:rsid w:val="00B31598"/>
    <w:rsid w:val="00B3160D"/>
    <w:rsid w:val="00B3164A"/>
    <w:rsid w:val="00B3173C"/>
    <w:rsid w:val="00B3180D"/>
    <w:rsid w:val="00B31854"/>
    <w:rsid w:val="00B3191E"/>
    <w:rsid w:val="00B31AA7"/>
    <w:rsid w:val="00B31C0A"/>
    <w:rsid w:val="00B31CEC"/>
    <w:rsid w:val="00B31CF7"/>
    <w:rsid w:val="00B31EE5"/>
    <w:rsid w:val="00B321F3"/>
    <w:rsid w:val="00B3228B"/>
    <w:rsid w:val="00B32390"/>
    <w:rsid w:val="00B32514"/>
    <w:rsid w:val="00B3253A"/>
    <w:rsid w:val="00B32615"/>
    <w:rsid w:val="00B32850"/>
    <w:rsid w:val="00B328C4"/>
    <w:rsid w:val="00B32A2D"/>
    <w:rsid w:val="00B32ABC"/>
    <w:rsid w:val="00B32C36"/>
    <w:rsid w:val="00B32C70"/>
    <w:rsid w:val="00B32D56"/>
    <w:rsid w:val="00B32D96"/>
    <w:rsid w:val="00B33005"/>
    <w:rsid w:val="00B33152"/>
    <w:rsid w:val="00B3318B"/>
    <w:rsid w:val="00B331A3"/>
    <w:rsid w:val="00B3321A"/>
    <w:rsid w:val="00B332F0"/>
    <w:rsid w:val="00B33366"/>
    <w:rsid w:val="00B3339A"/>
    <w:rsid w:val="00B333F7"/>
    <w:rsid w:val="00B3348E"/>
    <w:rsid w:val="00B3349C"/>
    <w:rsid w:val="00B3358F"/>
    <w:rsid w:val="00B3382B"/>
    <w:rsid w:val="00B33ADE"/>
    <w:rsid w:val="00B33B56"/>
    <w:rsid w:val="00B33BF1"/>
    <w:rsid w:val="00B33C0C"/>
    <w:rsid w:val="00B33CB1"/>
    <w:rsid w:val="00B33D27"/>
    <w:rsid w:val="00B33D9A"/>
    <w:rsid w:val="00B33EAB"/>
    <w:rsid w:val="00B33F15"/>
    <w:rsid w:val="00B33FBD"/>
    <w:rsid w:val="00B33FC6"/>
    <w:rsid w:val="00B3406B"/>
    <w:rsid w:val="00B34387"/>
    <w:rsid w:val="00B34430"/>
    <w:rsid w:val="00B34667"/>
    <w:rsid w:val="00B3482A"/>
    <w:rsid w:val="00B34844"/>
    <w:rsid w:val="00B348DC"/>
    <w:rsid w:val="00B3497E"/>
    <w:rsid w:val="00B349E9"/>
    <w:rsid w:val="00B349F2"/>
    <w:rsid w:val="00B34B91"/>
    <w:rsid w:val="00B34C6B"/>
    <w:rsid w:val="00B34C77"/>
    <w:rsid w:val="00B34CA0"/>
    <w:rsid w:val="00B34D91"/>
    <w:rsid w:val="00B34DEE"/>
    <w:rsid w:val="00B3507B"/>
    <w:rsid w:val="00B35113"/>
    <w:rsid w:val="00B3514F"/>
    <w:rsid w:val="00B3531C"/>
    <w:rsid w:val="00B35332"/>
    <w:rsid w:val="00B35349"/>
    <w:rsid w:val="00B353E9"/>
    <w:rsid w:val="00B355FA"/>
    <w:rsid w:val="00B356E8"/>
    <w:rsid w:val="00B3574F"/>
    <w:rsid w:val="00B357B0"/>
    <w:rsid w:val="00B35A0E"/>
    <w:rsid w:val="00B35A79"/>
    <w:rsid w:val="00B35CF3"/>
    <w:rsid w:val="00B35D58"/>
    <w:rsid w:val="00B35D59"/>
    <w:rsid w:val="00B35DB1"/>
    <w:rsid w:val="00B35DEE"/>
    <w:rsid w:val="00B35E68"/>
    <w:rsid w:val="00B35E88"/>
    <w:rsid w:val="00B35F42"/>
    <w:rsid w:val="00B35FD7"/>
    <w:rsid w:val="00B36108"/>
    <w:rsid w:val="00B3617D"/>
    <w:rsid w:val="00B36226"/>
    <w:rsid w:val="00B362B7"/>
    <w:rsid w:val="00B36445"/>
    <w:rsid w:val="00B36630"/>
    <w:rsid w:val="00B3679E"/>
    <w:rsid w:val="00B369C0"/>
    <w:rsid w:val="00B36B0D"/>
    <w:rsid w:val="00B36DF2"/>
    <w:rsid w:val="00B36E7A"/>
    <w:rsid w:val="00B37084"/>
    <w:rsid w:val="00B370D7"/>
    <w:rsid w:val="00B370D8"/>
    <w:rsid w:val="00B370E6"/>
    <w:rsid w:val="00B3718A"/>
    <w:rsid w:val="00B37289"/>
    <w:rsid w:val="00B373A3"/>
    <w:rsid w:val="00B37438"/>
    <w:rsid w:val="00B37488"/>
    <w:rsid w:val="00B374B6"/>
    <w:rsid w:val="00B3765B"/>
    <w:rsid w:val="00B37784"/>
    <w:rsid w:val="00B377A7"/>
    <w:rsid w:val="00B3792C"/>
    <w:rsid w:val="00B37948"/>
    <w:rsid w:val="00B37964"/>
    <w:rsid w:val="00B379A8"/>
    <w:rsid w:val="00B379CF"/>
    <w:rsid w:val="00B37A08"/>
    <w:rsid w:val="00B37A25"/>
    <w:rsid w:val="00B37ADE"/>
    <w:rsid w:val="00B37B90"/>
    <w:rsid w:val="00B37D53"/>
    <w:rsid w:val="00B37D69"/>
    <w:rsid w:val="00B37F3B"/>
    <w:rsid w:val="00B40275"/>
    <w:rsid w:val="00B4041E"/>
    <w:rsid w:val="00B406E0"/>
    <w:rsid w:val="00B406F7"/>
    <w:rsid w:val="00B4092D"/>
    <w:rsid w:val="00B40A1D"/>
    <w:rsid w:val="00B40C44"/>
    <w:rsid w:val="00B40CF0"/>
    <w:rsid w:val="00B40D3B"/>
    <w:rsid w:val="00B40E5E"/>
    <w:rsid w:val="00B412C8"/>
    <w:rsid w:val="00B41397"/>
    <w:rsid w:val="00B41586"/>
    <w:rsid w:val="00B4180E"/>
    <w:rsid w:val="00B41825"/>
    <w:rsid w:val="00B41964"/>
    <w:rsid w:val="00B419A4"/>
    <w:rsid w:val="00B41A0F"/>
    <w:rsid w:val="00B41CE3"/>
    <w:rsid w:val="00B41D5C"/>
    <w:rsid w:val="00B41D85"/>
    <w:rsid w:val="00B41E3D"/>
    <w:rsid w:val="00B41E5D"/>
    <w:rsid w:val="00B41E7A"/>
    <w:rsid w:val="00B41E9B"/>
    <w:rsid w:val="00B41F3C"/>
    <w:rsid w:val="00B42086"/>
    <w:rsid w:val="00B421E0"/>
    <w:rsid w:val="00B422C6"/>
    <w:rsid w:val="00B4233F"/>
    <w:rsid w:val="00B42402"/>
    <w:rsid w:val="00B4251B"/>
    <w:rsid w:val="00B42549"/>
    <w:rsid w:val="00B426A7"/>
    <w:rsid w:val="00B4272F"/>
    <w:rsid w:val="00B427E2"/>
    <w:rsid w:val="00B4285D"/>
    <w:rsid w:val="00B429D1"/>
    <w:rsid w:val="00B42A25"/>
    <w:rsid w:val="00B42BE3"/>
    <w:rsid w:val="00B42C15"/>
    <w:rsid w:val="00B42C34"/>
    <w:rsid w:val="00B42E0A"/>
    <w:rsid w:val="00B42FFC"/>
    <w:rsid w:val="00B43103"/>
    <w:rsid w:val="00B43117"/>
    <w:rsid w:val="00B433F0"/>
    <w:rsid w:val="00B435FD"/>
    <w:rsid w:val="00B436FC"/>
    <w:rsid w:val="00B437E9"/>
    <w:rsid w:val="00B437FA"/>
    <w:rsid w:val="00B4383A"/>
    <w:rsid w:val="00B439E0"/>
    <w:rsid w:val="00B43B0A"/>
    <w:rsid w:val="00B43BCA"/>
    <w:rsid w:val="00B43BD6"/>
    <w:rsid w:val="00B43E0E"/>
    <w:rsid w:val="00B44008"/>
    <w:rsid w:val="00B44196"/>
    <w:rsid w:val="00B441CE"/>
    <w:rsid w:val="00B444D7"/>
    <w:rsid w:val="00B444E2"/>
    <w:rsid w:val="00B4458C"/>
    <w:rsid w:val="00B446F2"/>
    <w:rsid w:val="00B44769"/>
    <w:rsid w:val="00B4477D"/>
    <w:rsid w:val="00B447CA"/>
    <w:rsid w:val="00B44ACA"/>
    <w:rsid w:val="00B44ACB"/>
    <w:rsid w:val="00B44CB6"/>
    <w:rsid w:val="00B44E21"/>
    <w:rsid w:val="00B44EA5"/>
    <w:rsid w:val="00B44F22"/>
    <w:rsid w:val="00B45047"/>
    <w:rsid w:val="00B452CC"/>
    <w:rsid w:val="00B45344"/>
    <w:rsid w:val="00B4534D"/>
    <w:rsid w:val="00B4547D"/>
    <w:rsid w:val="00B45597"/>
    <w:rsid w:val="00B455BC"/>
    <w:rsid w:val="00B45822"/>
    <w:rsid w:val="00B45896"/>
    <w:rsid w:val="00B45AA4"/>
    <w:rsid w:val="00B45AE8"/>
    <w:rsid w:val="00B45B22"/>
    <w:rsid w:val="00B45F07"/>
    <w:rsid w:val="00B461BE"/>
    <w:rsid w:val="00B4625B"/>
    <w:rsid w:val="00B46263"/>
    <w:rsid w:val="00B462AA"/>
    <w:rsid w:val="00B464F3"/>
    <w:rsid w:val="00B46631"/>
    <w:rsid w:val="00B4675D"/>
    <w:rsid w:val="00B46805"/>
    <w:rsid w:val="00B46820"/>
    <w:rsid w:val="00B46848"/>
    <w:rsid w:val="00B4686B"/>
    <w:rsid w:val="00B468DB"/>
    <w:rsid w:val="00B46914"/>
    <w:rsid w:val="00B46996"/>
    <w:rsid w:val="00B469CF"/>
    <w:rsid w:val="00B469EB"/>
    <w:rsid w:val="00B46B23"/>
    <w:rsid w:val="00B46B4A"/>
    <w:rsid w:val="00B4702B"/>
    <w:rsid w:val="00B470A9"/>
    <w:rsid w:val="00B470C3"/>
    <w:rsid w:val="00B4716B"/>
    <w:rsid w:val="00B47195"/>
    <w:rsid w:val="00B471D8"/>
    <w:rsid w:val="00B472DA"/>
    <w:rsid w:val="00B472F0"/>
    <w:rsid w:val="00B47304"/>
    <w:rsid w:val="00B474F3"/>
    <w:rsid w:val="00B475B7"/>
    <w:rsid w:val="00B47683"/>
    <w:rsid w:val="00B47730"/>
    <w:rsid w:val="00B477E4"/>
    <w:rsid w:val="00B478D4"/>
    <w:rsid w:val="00B47ADE"/>
    <w:rsid w:val="00B47B03"/>
    <w:rsid w:val="00B47B69"/>
    <w:rsid w:val="00B47B9D"/>
    <w:rsid w:val="00B47BA2"/>
    <w:rsid w:val="00B47BC2"/>
    <w:rsid w:val="00B47C79"/>
    <w:rsid w:val="00B47CAA"/>
    <w:rsid w:val="00B47CF8"/>
    <w:rsid w:val="00B47DBC"/>
    <w:rsid w:val="00B47DD9"/>
    <w:rsid w:val="00B47E6D"/>
    <w:rsid w:val="00B47EA9"/>
    <w:rsid w:val="00B47F3C"/>
    <w:rsid w:val="00B50102"/>
    <w:rsid w:val="00B501B5"/>
    <w:rsid w:val="00B5042D"/>
    <w:rsid w:val="00B50541"/>
    <w:rsid w:val="00B506FE"/>
    <w:rsid w:val="00B507B6"/>
    <w:rsid w:val="00B5082C"/>
    <w:rsid w:val="00B508A8"/>
    <w:rsid w:val="00B50A9C"/>
    <w:rsid w:val="00B50B0A"/>
    <w:rsid w:val="00B50B84"/>
    <w:rsid w:val="00B50C09"/>
    <w:rsid w:val="00B50F6A"/>
    <w:rsid w:val="00B50F98"/>
    <w:rsid w:val="00B50FFD"/>
    <w:rsid w:val="00B51021"/>
    <w:rsid w:val="00B510A5"/>
    <w:rsid w:val="00B51163"/>
    <w:rsid w:val="00B51197"/>
    <w:rsid w:val="00B511B1"/>
    <w:rsid w:val="00B512C0"/>
    <w:rsid w:val="00B513BD"/>
    <w:rsid w:val="00B513C1"/>
    <w:rsid w:val="00B51514"/>
    <w:rsid w:val="00B517CD"/>
    <w:rsid w:val="00B51900"/>
    <w:rsid w:val="00B5194A"/>
    <w:rsid w:val="00B51A00"/>
    <w:rsid w:val="00B51A73"/>
    <w:rsid w:val="00B51AB4"/>
    <w:rsid w:val="00B51ACA"/>
    <w:rsid w:val="00B51AE6"/>
    <w:rsid w:val="00B51AF9"/>
    <w:rsid w:val="00B51B3E"/>
    <w:rsid w:val="00B51C13"/>
    <w:rsid w:val="00B51D93"/>
    <w:rsid w:val="00B51DCF"/>
    <w:rsid w:val="00B52170"/>
    <w:rsid w:val="00B523CA"/>
    <w:rsid w:val="00B5241B"/>
    <w:rsid w:val="00B52504"/>
    <w:rsid w:val="00B5255E"/>
    <w:rsid w:val="00B52627"/>
    <w:rsid w:val="00B5279D"/>
    <w:rsid w:val="00B5279F"/>
    <w:rsid w:val="00B527CE"/>
    <w:rsid w:val="00B527F0"/>
    <w:rsid w:val="00B528C7"/>
    <w:rsid w:val="00B52934"/>
    <w:rsid w:val="00B529EF"/>
    <w:rsid w:val="00B52AFF"/>
    <w:rsid w:val="00B52C28"/>
    <w:rsid w:val="00B52D82"/>
    <w:rsid w:val="00B52E2B"/>
    <w:rsid w:val="00B52EC6"/>
    <w:rsid w:val="00B52F41"/>
    <w:rsid w:val="00B530E8"/>
    <w:rsid w:val="00B5328D"/>
    <w:rsid w:val="00B53334"/>
    <w:rsid w:val="00B53406"/>
    <w:rsid w:val="00B5342F"/>
    <w:rsid w:val="00B534E2"/>
    <w:rsid w:val="00B535FA"/>
    <w:rsid w:val="00B5389D"/>
    <w:rsid w:val="00B538C4"/>
    <w:rsid w:val="00B539B5"/>
    <w:rsid w:val="00B53D54"/>
    <w:rsid w:val="00B53E1A"/>
    <w:rsid w:val="00B53F1B"/>
    <w:rsid w:val="00B53F86"/>
    <w:rsid w:val="00B53FDA"/>
    <w:rsid w:val="00B54027"/>
    <w:rsid w:val="00B5470A"/>
    <w:rsid w:val="00B54784"/>
    <w:rsid w:val="00B54880"/>
    <w:rsid w:val="00B548CB"/>
    <w:rsid w:val="00B54967"/>
    <w:rsid w:val="00B54C6F"/>
    <w:rsid w:val="00B54C84"/>
    <w:rsid w:val="00B54D8D"/>
    <w:rsid w:val="00B54E90"/>
    <w:rsid w:val="00B5504C"/>
    <w:rsid w:val="00B55085"/>
    <w:rsid w:val="00B5528C"/>
    <w:rsid w:val="00B55478"/>
    <w:rsid w:val="00B555F8"/>
    <w:rsid w:val="00B5562A"/>
    <w:rsid w:val="00B5562C"/>
    <w:rsid w:val="00B55708"/>
    <w:rsid w:val="00B55731"/>
    <w:rsid w:val="00B558E3"/>
    <w:rsid w:val="00B55A00"/>
    <w:rsid w:val="00B55AB7"/>
    <w:rsid w:val="00B55ABA"/>
    <w:rsid w:val="00B55AE1"/>
    <w:rsid w:val="00B55CED"/>
    <w:rsid w:val="00B55D90"/>
    <w:rsid w:val="00B55F6C"/>
    <w:rsid w:val="00B56015"/>
    <w:rsid w:val="00B56068"/>
    <w:rsid w:val="00B561CA"/>
    <w:rsid w:val="00B562A3"/>
    <w:rsid w:val="00B5652A"/>
    <w:rsid w:val="00B565A0"/>
    <w:rsid w:val="00B565C1"/>
    <w:rsid w:val="00B565C3"/>
    <w:rsid w:val="00B566CB"/>
    <w:rsid w:val="00B566D4"/>
    <w:rsid w:val="00B566E5"/>
    <w:rsid w:val="00B56726"/>
    <w:rsid w:val="00B56917"/>
    <w:rsid w:val="00B56B07"/>
    <w:rsid w:val="00B56B16"/>
    <w:rsid w:val="00B56BD3"/>
    <w:rsid w:val="00B56C77"/>
    <w:rsid w:val="00B56D63"/>
    <w:rsid w:val="00B56DE9"/>
    <w:rsid w:val="00B56ECB"/>
    <w:rsid w:val="00B56FE1"/>
    <w:rsid w:val="00B5709E"/>
    <w:rsid w:val="00B571B0"/>
    <w:rsid w:val="00B57311"/>
    <w:rsid w:val="00B57396"/>
    <w:rsid w:val="00B575D8"/>
    <w:rsid w:val="00B57651"/>
    <w:rsid w:val="00B5766F"/>
    <w:rsid w:val="00B57702"/>
    <w:rsid w:val="00B57881"/>
    <w:rsid w:val="00B578DC"/>
    <w:rsid w:val="00B57A55"/>
    <w:rsid w:val="00B57A92"/>
    <w:rsid w:val="00B57CAF"/>
    <w:rsid w:val="00B57DBB"/>
    <w:rsid w:val="00B57DF7"/>
    <w:rsid w:val="00B57E92"/>
    <w:rsid w:val="00B57F67"/>
    <w:rsid w:val="00B601B3"/>
    <w:rsid w:val="00B601F5"/>
    <w:rsid w:val="00B602F1"/>
    <w:rsid w:val="00B603E6"/>
    <w:rsid w:val="00B60531"/>
    <w:rsid w:val="00B60534"/>
    <w:rsid w:val="00B60612"/>
    <w:rsid w:val="00B606F6"/>
    <w:rsid w:val="00B60700"/>
    <w:rsid w:val="00B607D1"/>
    <w:rsid w:val="00B6081F"/>
    <w:rsid w:val="00B608F9"/>
    <w:rsid w:val="00B609BD"/>
    <w:rsid w:val="00B609E7"/>
    <w:rsid w:val="00B60B72"/>
    <w:rsid w:val="00B60C8F"/>
    <w:rsid w:val="00B60DE8"/>
    <w:rsid w:val="00B60E86"/>
    <w:rsid w:val="00B61197"/>
    <w:rsid w:val="00B6128B"/>
    <w:rsid w:val="00B6134A"/>
    <w:rsid w:val="00B6139B"/>
    <w:rsid w:val="00B61401"/>
    <w:rsid w:val="00B61606"/>
    <w:rsid w:val="00B6163F"/>
    <w:rsid w:val="00B6179E"/>
    <w:rsid w:val="00B617AB"/>
    <w:rsid w:val="00B6181E"/>
    <w:rsid w:val="00B6183B"/>
    <w:rsid w:val="00B618CE"/>
    <w:rsid w:val="00B61A0C"/>
    <w:rsid w:val="00B61A0E"/>
    <w:rsid w:val="00B61CAF"/>
    <w:rsid w:val="00B61D6B"/>
    <w:rsid w:val="00B61D86"/>
    <w:rsid w:val="00B6213E"/>
    <w:rsid w:val="00B6222A"/>
    <w:rsid w:val="00B6223E"/>
    <w:rsid w:val="00B6228C"/>
    <w:rsid w:val="00B622BB"/>
    <w:rsid w:val="00B624FB"/>
    <w:rsid w:val="00B62504"/>
    <w:rsid w:val="00B62761"/>
    <w:rsid w:val="00B62823"/>
    <w:rsid w:val="00B62836"/>
    <w:rsid w:val="00B628AC"/>
    <w:rsid w:val="00B628FA"/>
    <w:rsid w:val="00B62935"/>
    <w:rsid w:val="00B6298A"/>
    <w:rsid w:val="00B62A08"/>
    <w:rsid w:val="00B62A6A"/>
    <w:rsid w:val="00B62A85"/>
    <w:rsid w:val="00B62B21"/>
    <w:rsid w:val="00B62B2D"/>
    <w:rsid w:val="00B62BAA"/>
    <w:rsid w:val="00B62D8D"/>
    <w:rsid w:val="00B62E10"/>
    <w:rsid w:val="00B62E52"/>
    <w:rsid w:val="00B62F41"/>
    <w:rsid w:val="00B63020"/>
    <w:rsid w:val="00B6322C"/>
    <w:rsid w:val="00B6324B"/>
    <w:rsid w:val="00B632E4"/>
    <w:rsid w:val="00B63303"/>
    <w:rsid w:val="00B63409"/>
    <w:rsid w:val="00B63615"/>
    <w:rsid w:val="00B636D2"/>
    <w:rsid w:val="00B63734"/>
    <w:rsid w:val="00B63815"/>
    <w:rsid w:val="00B6382C"/>
    <w:rsid w:val="00B639B5"/>
    <w:rsid w:val="00B63B43"/>
    <w:rsid w:val="00B63C08"/>
    <w:rsid w:val="00B63FC3"/>
    <w:rsid w:val="00B64127"/>
    <w:rsid w:val="00B641AD"/>
    <w:rsid w:val="00B641DF"/>
    <w:rsid w:val="00B642D6"/>
    <w:rsid w:val="00B643BC"/>
    <w:rsid w:val="00B64470"/>
    <w:rsid w:val="00B64471"/>
    <w:rsid w:val="00B6448D"/>
    <w:rsid w:val="00B645E4"/>
    <w:rsid w:val="00B6460E"/>
    <w:rsid w:val="00B646F1"/>
    <w:rsid w:val="00B64942"/>
    <w:rsid w:val="00B64ADA"/>
    <w:rsid w:val="00B64C36"/>
    <w:rsid w:val="00B64C97"/>
    <w:rsid w:val="00B64CD1"/>
    <w:rsid w:val="00B64DCE"/>
    <w:rsid w:val="00B64E35"/>
    <w:rsid w:val="00B64EBA"/>
    <w:rsid w:val="00B64F5A"/>
    <w:rsid w:val="00B64FB4"/>
    <w:rsid w:val="00B650EC"/>
    <w:rsid w:val="00B6519F"/>
    <w:rsid w:val="00B652A7"/>
    <w:rsid w:val="00B65357"/>
    <w:rsid w:val="00B65456"/>
    <w:rsid w:val="00B65629"/>
    <w:rsid w:val="00B656EB"/>
    <w:rsid w:val="00B658C3"/>
    <w:rsid w:val="00B65974"/>
    <w:rsid w:val="00B65A21"/>
    <w:rsid w:val="00B65BF3"/>
    <w:rsid w:val="00B65C10"/>
    <w:rsid w:val="00B65C62"/>
    <w:rsid w:val="00B65C78"/>
    <w:rsid w:val="00B65CE2"/>
    <w:rsid w:val="00B65CF3"/>
    <w:rsid w:val="00B65D5D"/>
    <w:rsid w:val="00B65D96"/>
    <w:rsid w:val="00B65DBB"/>
    <w:rsid w:val="00B65ED7"/>
    <w:rsid w:val="00B66012"/>
    <w:rsid w:val="00B660A8"/>
    <w:rsid w:val="00B66249"/>
    <w:rsid w:val="00B662F0"/>
    <w:rsid w:val="00B66300"/>
    <w:rsid w:val="00B66325"/>
    <w:rsid w:val="00B6661E"/>
    <w:rsid w:val="00B666AE"/>
    <w:rsid w:val="00B666F6"/>
    <w:rsid w:val="00B667D8"/>
    <w:rsid w:val="00B66827"/>
    <w:rsid w:val="00B66830"/>
    <w:rsid w:val="00B668D6"/>
    <w:rsid w:val="00B66917"/>
    <w:rsid w:val="00B66987"/>
    <w:rsid w:val="00B66AF2"/>
    <w:rsid w:val="00B66B87"/>
    <w:rsid w:val="00B66C30"/>
    <w:rsid w:val="00B66DDE"/>
    <w:rsid w:val="00B66E8E"/>
    <w:rsid w:val="00B66F35"/>
    <w:rsid w:val="00B66F8A"/>
    <w:rsid w:val="00B67347"/>
    <w:rsid w:val="00B67377"/>
    <w:rsid w:val="00B673A0"/>
    <w:rsid w:val="00B673EC"/>
    <w:rsid w:val="00B67618"/>
    <w:rsid w:val="00B67768"/>
    <w:rsid w:val="00B67A7F"/>
    <w:rsid w:val="00B67C1F"/>
    <w:rsid w:val="00B67D13"/>
    <w:rsid w:val="00B67DAF"/>
    <w:rsid w:val="00B67EC8"/>
    <w:rsid w:val="00B70115"/>
    <w:rsid w:val="00B70330"/>
    <w:rsid w:val="00B7046D"/>
    <w:rsid w:val="00B704BA"/>
    <w:rsid w:val="00B7068A"/>
    <w:rsid w:val="00B7072F"/>
    <w:rsid w:val="00B70926"/>
    <w:rsid w:val="00B709CD"/>
    <w:rsid w:val="00B70B16"/>
    <w:rsid w:val="00B71065"/>
    <w:rsid w:val="00B7108A"/>
    <w:rsid w:val="00B71214"/>
    <w:rsid w:val="00B71289"/>
    <w:rsid w:val="00B712C5"/>
    <w:rsid w:val="00B714A1"/>
    <w:rsid w:val="00B71517"/>
    <w:rsid w:val="00B71572"/>
    <w:rsid w:val="00B71624"/>
    <w:rsid w:val="00B71634"/>
    <w:rsid w:val="00B71756"/>
    <w:rsid w:val="00B717CC"/>
    <w:rsid w:val="00B71A0C"/>
    <w:rsid w:val="00B71B0B"/>
    <w:rsid w:val="00B71B14"/>
    <w:rsid w:val="00B71BAE"/>
    <w:rsid w:val="00B71D53"/>
    <w:rsid w:val="00B71D88"/>
    <w:rsid w:val="00B71DBB"/>
    <w:rsid w:val="00B71E3D"/>
    <w:rsid w:val="00B71F42"/>
    <w:rsid w:val="00B71FFE"/>
    <w:rsid w:val="00B72229"/>
    <w:rsid w:val="00B722F8"/>
    <w:rsid w:val="00B72349"/>
    <w:rsid w:val="00B72636"/>
    <w:rsid w:val="00B7286E"/>
    <w:rsid w:val="00B7289D"/>
    <w:rsid w:val="00B7299E"/>
    <w:rsid w:val="00B729F2"/>
    <w:rsid w:val="00B72A56"/>
    <w:rsid w:val="00B72A88"/>
    <w:rsid w:val="00B72BD0"/>
    <w:rsid w:val="00B72C59"/>
    <w:rsid w:val="00B72D05"/>
    <w:rsid w:val="00B72E4E"/>
    <w:rsid w:val="00B72EEE"/>
    <w:rsid w:val="00B72FE1"/>
    <w:rsid w:val="00B730CE"/>
    <w:rsid w:val="00B730DB"/>
    <w:rsid w:val="00B7312C"/>
    <w:rsid w:val="00B7316E"/>
    <w:rsid w:val="00B7317D"/>
    <w:rsid w:val="00B731C9"/>
    <w:rsid w:val="00B73203"/>
    <w:rsid w:val="00B73205"/>
    <w:rsid w:val="00B733EB"/>
    <w:rsid w:val="00B733F3"/>
    <w:rsid w:val="00B735B3"/>
    <w:rsid w:val="00B73754"/>
    <w:rsid w:val="00B738F7"/>
    <w:rsid w:val="00B739D0"/>
    <w:rsid w:val="00B73B4E"/>
    <w:rsid w:val="00B73B84"/>
    <w:rsid w:val="00B73C54"/>
    <w:rsid w:val="00B73FD9"/>
    <w:rsid w:val="00B74100"/>
    <w:rsid w:val="00B742A4"/>
    <w:rsid w:val="00B7435E"/>
    <w:rsid w:val="00B744BF"/>
    <w:rsid w:val="00B744E8"/>
    <w:rsid w:val="00B74564"/>
    <w:rsid w:val="00B74650"/>
    <w:rsid w:val="00B747C8"/>
    <w:rsid w:val="00B747E0"/>
    <w:rsid w:val="00B74942"/>
    <w:rsid w:val="00B74969"/>
    <w:rsid w:val="00B7496C"/>
    <w:rsid w:val="00B74A23"/>
    <w:rsid w:val="00B74B20"/>
    <w:rsid w:val="00B74B28"/>
    <w:rsid w:val="00B74C1F"/>
    <w:rsid w:val="00B74D27"/>
    <w:rsid w:val="00B74F93"/>
    <w:rsid w:val="00B7500F"/>
    <w:rsid w:val="00B75038"/>
    <w:rsid w:val="00B75044"/>
    <w:rsid w:val="00B75271"/>
    <w:rsid w:val="00B7527F"/>
    <w:rsid w:val="00B7529B"/>
    <w:rsid w:val="00B75361"/>
    <w:rsid w:val="00B75392"/>
    <w:rsid w:val="00B7545A"/>
    <w:rsid w:val="00B75588"/>
    <w:rsid w:val="00B755B3"/>
    <w:rsid w:val="00B756CA"/>
    <w:rsid w:val="00B75780"/>
    <w:rsid w:val="00B758AC"/>
    <w:rsid w:val="00B75C71"/>
    <w:rsid w:val="00B75C75"/>
    <w:rsid w:val="00B75CAB"/>
    <w:rsid w:val="00B75CF6"/>
    <w:rsid w:val="00B75DB6"/>
    <w:rsid w:val="00B75E88"/>
    <w:rsid w:val="00B75E9D"/>
    <w:rsid w:val="00B75EDF"/>
    <w:rsid w:val="00B75EF1"/>
    <w:rsid w:val="00B76051"/>
    <w:rsid w:val="00B76097"/>
    <w:rsid w:val="00B760D8"/>
    <w:rsid w:val="00B76143"/>
    <w:rsid w:val="00B762B6"/>
    <w:rsid w:val="00B76427"/>
    <w:rsid w:val="00B76631"/>
    <w:rsid w:val="00B76746"/>
    <w:rsid w:val="00B76756"/>
    <w:rsid w:val="00B7675E"/>
    <w:rsid w:val="00B7676C"/>
    <w:rsid w:val="00B76968"/>
    <w:rsid w:val="00B76A51"/>
    <w:rsid w:val="00B76AED"/>
    <w:rsid w:val="00B76C9D"/>
    <w:rsid w:val="00B76C9E"/>
    <w:rsid w:val="00B76D6B"/>
    <w:rsid w:val="00B76D6C"/>
    <w:rsid w:val="00B76F7C"/>
    <w:rsid w:val="00B77062"/>
    <w:rsid w:val="00B770A3"/>
    <w:rsid w:val="00B77197"/>
    <w:rsid w:val="00B77283"/>
    <w:rsid w:val="00B77653"/>
    <w:rsid w:val="00B776DA"/>
    <w:rsid w:val="00B77702"/>
    <w:rsid w:val="00B77825"/>
    <w:rsid w:val="00B77850"/>
    <w:rsid w:val="00B77A99"/>
    <w:rsid w:val="00B77AB1"/>
    <w:rsid w:val="00B77B66"/>
    <w:rsid w:val="00B77B80"/>
    <w:rsid w:val="00B77D91"/>
    <w:rsid w:val="00B77E43"/>
    <w:rsid w:val="00B77F2F"/>
    <w:rsid w:val="00B801AE"/>
    <w:rsid w:val="00B80354"/>
    <w:rsid w:val="00B8036E"/>
    <w:rsid w:val="00B803D4"/>
    <w:rsid w:val="00B8054B"/>
    <w:rsid w:val="00B805E3"/>
    <w:rsid w:val="00B8061A"/>
    <w:rsid w:val="00B806BB"/>
    <w:rsid w:val="00B806D7"/>
    <w:rsid w:val="00B806F1"/>
    <w:rsid w:val="00B80769"/>
    <w:rsid w:val="00B809F9"/>
    <w:rsid w:val="00B80A64"/>
    <w:rsid w:val="00B80C68"/>
    <w:rsid w:val="00B80D79"/>
    <w:rsid w:val="00B80DB5"/>
    <w:rsid w:val="00B80E87"/>
    <w:rsid w:val="00B80EE7"/>
    <w:rsid w:val="00B811E3"/>
    <w:rsid w:val="00B81339"/>
    <w:rsid w:val="00B81666"/>
    <w:rsid w:val="00B817F3"/>
    <w:rsid w:val="00B81917"/>
    <w:rsid w:val="00B819EA"/>
    <w:rsid w:val="00B81A38"/>
    <w:rsid w:val="00B81AAE"/>
    <w:rsid w:val="00B81B06"/>
    <w:rsid w:val="00B81D36"/>
    <w:rsid w:val="00B81D4D"/>
    <w:rsid w:val="00B81D55"/>
    <w:rsid w:val="00B81D6C"/>
    <w:rsid w:val="00B81D99"/>
    <w:rsid w:val="00B81E08"/>
    <w:rsid w:val="00B81E7B"/>
    <w:rsid w:val="00B81E98"/>
    <w:rsid w:val="00B8204A"/>
    <w:rsid w:val="00B820FE"/>
    <w:rsid w:val="00B821A0"/>
    <w:rsid w:val="00B82290"/>
    <w:rsid w:val="00B822E9"/>
    <w:rsid w:val="00B82414"/>
    <w:rsid w:val="00B82416"/>
    <w:rsid w:val="00B8243E"/>
    <w:rsid w:val="00B8259E"/>
    <w:rsid w:val="00B825EF"/>
    <w:rsid w:val="00B82654"/>
    <w:rsid w:val="00B827DE"/>
    <w:rsid w:val="00B829C6"/>
    <w:rsid w:val="00B82A67"/>
    <w:rsid w:val="00B82B04"/>
    <w:rsid w:val="00B82B14"/>
    <w:rsid w:val="00B82D09"/>
    <w:rsid w:val="00B82DC4"/>
    <w:rsid w:val="00B82F81"/>
    <w:rsid w:val="00B82FD1"/>
    <w:rsid w:val="00B82FEE"/>
    <w:rsid w:val="00B8300E"/>
    <w:rsid w:val="00B8303C"/>
    <w:rsid w:val="00B8315E"/>
    <w:rsid w:val="00B8324E"/>
    <w:rsid w:val="00B832F9"/>
    <w:rsid w:val="00B83436"/>
    <w:rsid w:val="00B8346F"/>
    <w:rsid w:val="00B83616"/>
    <w:rsid w:val="00B83700"/>
    <w:rsid w:val="00B837DF"/>
    <w:rsid w:val="00B8389D"/>
    <w:rsid w:val="00B83920"/>
    <w:rsid w:val="00B83943"/>
    <w:rsid w:val="00B83986"/>
    <w:rsid w:val="00B83A61"/>
    <w:rsid w:val="00B83A79"/>
    <w:rsid w:val="00B83AA0"/>
    <w:rsid w:val="00B83B5A"/>
    <w:rsid w:val="00B83C18"/>
    <w:rsid w:val="00B83E07"/>
    <w:rsid w:val="00B83E9D"/>
    <w:rsid w:val="00B84042"/>
    <w:rsid w:val="00B841D7"/>
    <w:rsid w:val="00B841E3"/>
    <w:rsid w:val="00B84202"/>
    <w:rsid w:val="00B84220"/>
    <w:rsid w:val="00B8424E"/>
    <w:rsid w:val="00B84335"/>
    <w:rsid w:val="00B84343"/>
    <w:rsid w:val="00B84367"/>
    <w:rsid w:val="00B84380"/>
    <w:rsid w:val="00B84491"/>
    <w:rsid w:val="00B8452B"/>
    <w:rsid w:val="00B845B6"/>
    <w:rsid w:val="00B8465C"/>
    <w:rsid w:val="00B8466D"/>
    <w:rsid w:val="00B84785"/>
    <w:rsid w:val="00B847A2"/>
    <w:rsid w:val="00B847B3"/>
    <w:rsid w:val="00B847F4"/>
    <w:rsid w:val="00B84828"/>
    <w:rsid w:val="00B84A99"/>
    <w:rsid w:val="00B84AEE"/>
    <w:rsid w:val="00B84B62"/>
    <w:rsid w:val="00B84BE1"/>
    <w:rsid w:val="00B84F06"/>
    <w:rsid w:val="00B84F40"/>
    <w:rsid w:val="00B84FF3"/>
    <w:rsid w:val="00B85143"/>
    <w:rsid w:val="00B85168"/>
    <w:rsid w:val="00B85292"/>
    <w:rsid w:val="00B85353"/>
    <w:rsid w:val="00B8541E"/>
    <w:rsid w:val="00B85466"/>
    <w:rsid w:val="00B854E3"/>
    <w:rsid w:val="00B855BF"/>
    <w:rsid w:val="00B855FE"/>
    <w:rsid w:val="00B856B2"/>
    <w:rsid w:val="00B856EF"/>
    <w:rsid w:val="00B8575E"/>
    <w:rsid w:val="00B857D2"/>
    <w:rsid w:val="00B85810"/>
    <w:rsid w:val="00B8595B"/>
    <w:rsid w:val="00B85AB2"/>
    <w:rsid w:val="00B85C5F"/>
    <w:rsid w:val="00B85DBD"/>
    <w:rsid w:val="00B85E2D"/>
    <w:rsid w:val="00B85E4D"/>
    <w:rsid w:val="00B85F98"/>
    <w:rsid w:val="00B85FA7"/>
    <w:rsid w:val="00B86005"/>
    <w:rsid w:val="00B8606E"/>
    <w:rsid w:val="00B860D0"/>
    <w:rsid w:val="00B86100"/>
    <w:rsid w:val="00B8612C"/>
    <w:rsid w:val="00B86221"/>
    <w:rsid w:val="00B863A0"/>
    <w:rsid w:val="00B8660A"/>
    <w:rsid w:val="00B8697B"/>
    <w:rsid w:val="00B86A28"/>
    <w:rsid w:val="00B86A81"/>
    <w:rsid w:val="00B86A9F"/>
    <w:rsid w:val="00B86B2E"/>
    <w:rsid w:val="00B86BA3"/>
    <w:rsid w:val="00B86C60"/>
    <w:rsid w:val="00B86DA3"/>
    <w:rsid w:val="00B86E08"/>
    <w:rsid w:val="00B86E4B"/>
    <w:rsid w:val="00B86ED1"/>
    <w:rsid w:val="00B86F18"/>
    <w:rsid w:val="00B8710A"/>
    <w:rsid w:val="00B87213"/>
    <w:rsid w:val="00B8725B"/>
    <w:rsid w:val="00B872E1"/>
    <w:rsid w:val="00B8744E"/>
    <w:rsid w:val="00B8748D"/>
    <w:rsid w:val="00B8749B"/>
    <w:rsid w:val="00B87509"/>
    <w:rsid w:val="00B87605"/>
    <w:rsid w:val="00B8772B"/>
    <w:rsid w:val="00B87766"/>
    <w:rsid w:val="00B877F7"/>
    <w:rsid w:val="00B87866"/>
    <w:rsid w:val="00B87A24"/>
    <w:rsid w:val="00B87C93"/>
    <w:rsid w:val="00B87CAB"/>
    <w:rsid w:val="00B87CB2"/>
    <w:rsid w:val="00B87D97"/>
    <w:rsid w:val="00B87FFC"/>
    <w:rsid w:val="00B90120"/>
    <w:rsid w:val="00B901BF"/>
    <w:rsid w:val="00B9020E"/>
    <w:rsid w:val="00B90279"/>
    <w:rsid w:val="00B90445"/>
    <w:rsid w:val="00B904DD"/>
    <w:rsid w:val="00B90593"/>
    <w:rsid w:val="00B905F2"/>
    <w:rsid w:val="00B9064B"/>
    <w:rsid w:val="00B90719"/>
    <w:rsid w:val="00B9071B"/>
    <w:rsid w:val="00B9085F"/>
    <w:rsid w:val="00B90941"/>
    <w:rsid w:val="00B90C8B"/>
    <w:rsid w:val="00B90CF5"/>
    <w:rsid w:val="00B90D08"/>
    <w:rsid w:val="00B90D88"/>
    <w:rsid w:val="00B90E9E"/>
    <w:rsid w:val="00B90EFE"/>
    <w:rsid w:val="00B90F21"/>
    <w:rsid w:val="00B90F63"/>
    <w:rsid w:val="00B910D0"/>
    <w:rsid w:val="00B91132"/>
    <w:rsid w:val="00B911FF"/>
    <w:rsid w:val="00B91397"/>
    <w:rsid w:val="00B913B2"/>
    <w:rsid w:val="00B91458"/>
    <w:rsid w:val="00B91493"/>
    <w:rsid w:val="00B915B9"/>
    <w:rsid w:val="00B915D8"/>
    <w:rsid w:val="00B915DF"/>
    <w:rsid w:val="00B91748"/>
    <w:rsid w:val="00B9174F"/>
    <w:rsid w:val="00B918CD"/>
    <w:rsid w:val="00B9193F"/>
    <w:rsid w:val="00B91B7D"/>
    <w:rsid w:val="00B91BF3"/>
    <w:rsid w:val="00B91D1C"/>
    <w:rsid w:val="00B91F6A"/>
    <w:rsid w:val="00B91FCB"/>
    <w:rsid w:val="00B9206F"/>
    <w:rsid w:val="00B9210D"/>
    <w:rsid w:val="00B9216A"/>
    <w:rsid w:val="00B921C7"/>
    <w:rsid w:val="00B92223"/>
    <w:rsid w:val="00B923B3"/>
    <w:rsid w:val="00B92413"/>
    <w:rsid w:val="00B92453"/>
    <w:rsid w:val="00B92474"/>
    <w:rsid w:val="00B924E3"/>
    <w:rsid w:val="00B924F0"/>
    <w:rsid w:val="00B92530"/>
    <w:rsid w:val="00B92655"/>
    <w:rsid w:val="00B92842"/>
    <w:rsid w:val="00B92861"/>
    <w:rsid w:val="00B92907"/>
    <w:rsid w:val="00B92BDF"/>
    <w:rsid w:val="00B92C6E"/>
    <w:rsid w:val="00B92E07"/>
    <w:rsid w:val="00B92EE6"/>
    <w:rsid w:val="00B93097"/>
    <w:rsid w:val="00B9318C"/>
    <w:rsid w:val="00B9322F"/>
    <w:rsid w:val="00B93273"/>
    <w:rsid w:val="00B93274"/>
    <w:rsid w:val="00B936C1"/>
    <w:rsid w:val="00B937E3"/>
    <w:rsid w:val="00B938D2"/>
    <w:rsid w:val="00B9395F"/>
    <w:rsid w:val="00B93A6A"/>
    <w:rsid w:val="00B93C22"/>
    <w:rsid w:val="00B93DDA"/>
    <w:rsid w:val="00B93E1A"/>
    <w:rsid w:val="00B94054"/>
    <w:rsid w:val="00B940C5"/>
    <w:rsid w:val="00B9412C"/>
    <w:rsid w:val="00B94158"/>
    <w:rsid w:val="00B942D0"/>
    <w:rsid w:val="00B942E2"/>
    <w:rsid w:val="00B942EB"/>
    <w:rsid w:val="00B9443E"/>
    <w:rsid w:val="00B94487"/>
    <w:rsid w:val="00B9461E"/>
    <w:rsid w:val="00B946C2"/>
    <w:rsid w:val="00B94756"/>
    <w:rsid w:val="00B9475F"/>
    <w:rsid w:val="00B94809"/>
    <w:rsid w:val="00B9482F"/>
    <w:rsid w:val="00B9483B"/>
    <w:rsid w:val="00B94870"/>
    <w:rsid w:val="00B94931"/>
    <w:rsid w:val="00B94A88"/>
    <w:rsid w:val="00B94B00"/>
    <w:rsid w:val="00B94B1C"/>
    <w:rsid w:val="00B94CAE"/>
    <w:rsid w:val="00B94CDD"/>
    <w:rsid w:val="00B94CE5"/>
    <w:rsid w:val="00B94EA8"/>
    <w:rsid w:val="00B94F21"/>
    <w:rsid w:val="00B9502B"/>
    <w:rsid w:val="00B9502D"/>
    <w:rsid w:val="00B9505C"/>
    <w:rsid w:val="00B950A3"/>
    <w:rsid w:val="00B9514E"/>
    <w:rsid w:val="00B951C5"/>
    <w:rsid w:val="00B953AC"/>
    <w:rsid w:val="00B953E7"/>
    <w:rsid w:val="00B9547D"/>
    <w:rsid w:val="00B954F0"/>
    <w:rsid w:val="00B9567C"/>
    <w:rsid w:val="00B9579C"/>
    <w:rsid w:val="00B9580B"/>
    <w:rsid w:val="00B95A2B"/>
    <w:rsid w:val="00B95A66"/>
    <w:rsid w:val="00B95B83"/>
    <w:rsid w:val="00B95BD1"/>
    <w:rsid w:val="00B95C73"/>
    <w:rsid w:val="00B95E08"/>
    <w:rsid w:val="00B95E18"/>
    <w:rsid w:val="00B95EBF"/>
    <w:rsid w:val="00B95F82"/>
    <w:rsid w:val="00B95FAA"/>
    <w:rsid w:val="00B96062"/>
    <w:rsid w:val="00B9607A"/>
    <w:rsid w:val="00B96115"/>
    <w:rsid w:val="00B96176"/>
    <w:rsid w:val="00B96183"/>
    <w:rsid w:val="00B962A5"/>
    <w:rsid w:val="00B96346"/>
    <w:rsid w:val="00B96367"/>
    <w:rsid w:val="00B963C9"/>
    <w:rsid w:val="00B96454"/>
    <w:rsid w:val="00B965B1"/>
    <w:rsid w:val="00B96657"/>
    <w:rsid w:val="00B9668D"/>
    <w:rsid w:val="00B9669F"/>
    <w:rsid w:val="00B966EF"/>
    <w:rsid w:val="00B9694B"/>
    <w:rsid w:val="00B96AA2"/>
    <w:rsid w:val="00B96B18"/>
    <w:rsid w:val="00B96BC8"/>
    <w:rsid w:val="00B96BE4"/>
    <w:rsid w:val="00B96CC3"/>
    <w:rsid w:val="00B97086"/>
    <w:rsid w:val="00B97207"/>
    <w:rsid w:val="00B97246"/>
    <w:rsid w:val="00B97354"/>
    <w:rsid w:val="00B97387"/>
    <w:rsid w:val="00B973A0"/>
    <w:rsid w:val="00B9767E"/>
    <w:rsid w:val="00B976B3"/>
    <w:rsid w:val="00B976DC"/>
    <w:rsid w:val="00B97742"/>
    <w:rsid w:val="00B97753"/>
    <w:rsid w:val="00B97770"/>
    <w:rsid w:val="00B97870"/>
    <w:rsid w:val="00B979A4"/>
    <w:rsid w:val="00B979E4"/>
    <w:rsid w:val="00B979F1"/>
    <w:rsid w:val="00B97A19"/>
    <w:rsid w:val="00B97B26"/>
    <w:rsid w:val="00B97D80"/>
    <w:rsid w:val="00B97D83"/>
    <w:rsid w:val="00B97FB4"/>
    <w:rsid w:val="00BA0091"/>
    <w:rsid w:val="00BA00D3"/>
    <w:rsid w:val="00BA01FF"/>
    <w:rsid w:val="00BA0215"/>
    <w:rsid w:val="00BA02D3"/>
    <w:rsid w:val="00BA0300"/>
    <w:rsid w:val="00BA044C"/>
    <w:rsid w:val="00BA046E"/>
    <w:rsid w:val="00BA072C"/>
    <w:rsid w:val="00BA0777"/>
    <w:rsid w:val="00BA077B"/>
    <w:rsid w:val="00BA0843"/>
    <w:rsid w:val="00BA0864"/>
    <w:rsid w:val="00BA08AC"/>
    <w:rsid w:val="00BA09ED"/>
    <w:rsid w:val="00BA0D63"/>
    <w:rsid w:val="00BA0F3E"/>
    <w:rsid w:val="00BA1136"/>
    <w:rsid w:val="00BA1188"/>
    <w:rsid w:val="00BA11DD"/>
    <w:rsid w:val="00BA1203"/>
    <w:rsid w:val="00BA125D"/>
    <w:rsid w:val="00BA127C"/>
    <w:rsid w:val="00BA1354"/>
    <w:rsid w:val="00BA1424"/>
    <w:rsid w:val="00BA14A9"/>
    <w:rsid w:val="00BA14D2"/>
    <w:rsid w:val="00BA14F9"/>
    <w:rsid w:val="00BA1531"/>
    <w:rsid w:val="00BA1560"/>
    <w:rsid w:val="00BA15E7"/>
    <w:rsid w:val="00BA182F"/>
    <w:rsid w:val="00BA191D"/>
    <w:rsid w:val="00BA1A45"/>
    <w:rsid w:val="00BA1B45"/>
    <w:rsid w:val="00BA1B97"/>
    <w:rsid w:val="00BA1B9A"/>
    <w:rsid w:val="00BA1C27"/>
    <w:rsid w:val="00BA1CA4"/>
    <w:rsid w:val="00BA1CC0"/>
    <w:rsid w:val="00BA1E60"/>
    <w:rsid w:val="00BA1E99"/>
    <w:rsid w:val="00BA1F1F"/>
    <w:rsid w:val="00BA1F2D"/>
    <w:rsid w:val="00BA1FA6"/>
    <w:rsid w:val="00BA1FE5"/>
    <w:rsid w:val="00BA20D9"/>
    <w:rsid w:val="00BA213A"/>
    <w:rsid w:val="00BA2268"/>
    <w:rsid w:val="00BA2341"/>
    <w:rsid w:val="00BA239A"/>
    <w:rsid w:val="00BA24DF"/>
    <w:rsid w:val="00BA25B9"/>
    <w:rsid w:val="00BA25E8"/>
    <w:rsid w:val="00BA2638"/>
    <w:rsid w:val="00BA26FF"/>
    <w:rsid w:val="00BA2710"/>
    <w:rsid w:val="00BA277E"/>
    <w:rsid w:val="00BA27BA"/>
    <w:rsid w:val="00BA27CD"/>
    <w:rsid w:val="00BA2844"/>
    <w:rsid w:val="00BA2924"/>
    <w:rsid w:val="00BA2A66"/>
    <w:rsid w:val="00BA2A96"/>
    <w:rsid w:val="00BA2B47"/>
    <w:rsid w:val="00BA2C74"/>
    <w:rsid w:val="00BA2D05"/>
    <w:rsid w:val="00BA2E7A"/>
    <w:rsid w:val="00BA2F30"/>
    <w:rsid w:val="00BA2F92"/>
    <w:rsid w:val="00BA2FB8"/>
    <w:rsid w:val="00BA30AE"/>
    <w:rsid w:val="00BA3458"/>
    <w:rsid w:val="00BA359A"/>
    <w:rsid w:val="00BA38D2"/>
    <w:rsid w:val="00BA38F0"/>
    <w:rsid w:val="00BA3956"/>
    <w:rsid w:val="00BA3A4F"/>
    <w:rsid w:val="00BA3E21"/>
    <w:rsid w:val="00BA3E5B"/>
    <w:rsid w:val="00BA3EE7"/>
    <w:rsid w:val="00BA3F6C"/>
    <w:rsid w:val="00BA44E5"/>
    <w:rsid w:val="00BA4609"/>
    <w:rsid w:val="00BA4827"/>
    <w:rsid w:val="00BA4A10"/>
    <w:rsid w:val="00BA4B70"/>
    <w:rsid w:val="00BA4B78"/>
    <w:rsid w:val="00BA4D49"/>
    <w:rsid w:val="00BA4D9D"/>
    <w:rsid w:val="00BA4DF8"/>
    <w:rsid w:val="00BA4EAB"/>
    <w:rsid w:val="00BA4F90"/>
    <w:rsid w:val="00BA5077"/>
    <w:rsid w:val="00BA50AB"/>
    <w:rsid w:val="00BA50ED"/>
    <w:rsid w:val="00BA512A"/>
    <w:rsid w:val="00BA5159"/>
    <w:rsid w:val="00BA52AF"/>
    <w:rsid w:val="00BA53D6"/>
    <w:rsid w:val="00BA548C"/>
    <w:rsid w:val="00BA56F2"/>
    <w:rsid w:val="00BA57BA"/>
    <w:rsid w:val="00BA5877"/>
    <w:rsid w:val="00BA587C"/>
    <w:rsid w:val="00BA5958"/>
    <w:rsid w:val="00BA5BAE"/>
    <w:rsid w:val="00BA5BD3"/>
    <w:rsid w:val="00BA5CE8"/>
    <w:rsid w:val="00BA5D97"/>
    <w:rsid w:val="00BA5DDA"/>
    <w:rsid w:val="00BA5DEB"/>
    <w:rsid w:val="00BA5E0F"/>
    <w:rsid w:val="00BA5E94"/>
    <w:rsid w:val="00BA5EA9"/>
    <w:rsid w:val="00BA5F78"/>
    <w:rsid w:val="00BA5FBE"/>
    <w:rsid w:val="00BA5FC9"/>
    <w:rsid w:val="00BA5FD3"/>
    <w:rsid w:val="00BA60ED"/>
    <w:rsid w:val="00BA6367"/>
    <w:rsid w:val="00BA63A2"/>
    <w:rsid w:val="00BA664D"/>
    <w:rsid w:val="00BA6753"/>
    <w:rsid w:val="00BA679D"/>
    <w:rsid w:val="00BA68A8"/>
    <w:rsid w:val="00BA6906"/>
    <w:rsid w:val="00BA691D"/>
    <w:rsid w:val="00BA6A34"/>
    <w:rsid w:val="00BA6C4D"/>
    <w:rsid w:val="00BA6F1C"/>
    <w:rsid w:val="00BA7118"/>
    <w:rsid w:val="00BA7259"/>
    <w:rsid w:val="00BA7269"/>
    <w:rsid w:val="00BA745B"/>
    <w:rsid w:val="00BA75D4"/>
    <w:rsid w:val="00BA7657"/>
    <w:rsid w:val="00BA7787"/>
    <w:rsid w:val="00BA783E"/>
    <w:rsid w:val="00BA7907"/>
    <w:rsid w:val="00BA7A3E"/>
    <w:rsid w:val="00BA7B47"/>
    <w:rsid w:val="00BA7BA4"/>
    <w:rsid w:val="00BA7C2F"/>
    <w:rsid w:val="00BA7C7A"/>
    <w:rsid w:val="00BA7DB8"/>
    <w:rsid w:val="00BA7E93"/>
    <w:rsid w:val="00BA7E9B"/>
    <w:rsid w:val="00BA7F6E"/>
    <w:rsid w:val="00BA7FBE"/>
    <w:rsid w:val="00BA7FEE"/>
    <w:rsid w:val="00BA8E51"/>
    <w:rsid w:val="00BAB652"/>
    <w:rsid w:val="00BAF463"/>
    <w:rsid w:val="00BB004F"/>
    <w:rsid w:val="00BB00B9"/>
    <w:rsid w:val="00BB0134"/>
    <w:rsid w:val="00BB0282"/>
    <w:rsid w:val="00BB0339"/>
    <w:rsid w:val="00BB036A"/>
    <w:rsid w:val="00BB03CA"/>
    <w:rsid w:val="00BB04EE"/>
    <w:rsid w:val="00BB0591"/>
    <w:rsid w:val="00BB05FB"/>
    <w:rsid w:val="00BB064B"/>
    <w:rsid w:val="00BB078E"/>
    <w:rsid w:val="00BB08FE"/>
    <w:rsid w:val="00BB0941"/>
    <w:rsid w:val="00BB0979"/>
    <w:rsid w:val="00BB0AEE"/>
    <w:rsid w:val="00BB0B05"/>
    <w:rsid w:val="00BB0C48"/>
    <w:rsid w:val="00BB0C55"/>
    <w:rsid w:val="00BB0CB1"/>
    <w:rsid w:val="00BB0CC3"/>
    <w:rsid w:val="00BB0DAF"/>
    <w:rsid w:val="00BB0F42"/>
    <w:rsid w:val="00BB10D9"/>
    <w:rsid w:val="00BB120F"/>
    <w:rsid w:val="00BB121E"/>
    <w:rsid w:val="00BB13DC"/>
    <w:rsid w:val="00BB13FA"/>
    <w:rsid w:val="00BB1421"/>
    <w:rsid w:val="00BB14D0"/>
    <w:rsid w:val="00BB17EC"/>
    <w:rsid w:val="00BB183D"/>
    <w:rsid w:val="00BB1916"/>
    <w:rsid w:val="00BB1A80"/>
    <w:rsid w:val="00BB1B6B"/>
    <w:rsid w:val="00BB1E56"/>
    <w:rsid w:val="00BB1F39"/>
    <w:rsid w:val="00BB1FDD"/>
    <w:rsid w:val="00BB20D4"/>
    <w:rsid w:val="00BB241B"/>
    <w:rsid w:val="00BB2446"/>
    <w:rsid w:val="00BB2539"/>
    <w:rsid w:val="00BB256A"/>
    <w:rsid w:val="00BB261B"/>
    <w:rsid w:val="00BB2854"/>
    <w:rsid w:val="00BB2902"/>
    <w:rsid w:val="00BB2A13"/>
    <w:rsid w:val="00BB2A62"/>
    <w:rsid w:val="00BB2A6D"/>
    <w:rsid w:val="00BB2D33"/>
    <w:rsid w:val="00BB2D44"/>
    <w:rsid w:val="00BB2D68"/>
    <w:rsid w:val="00BB303A"/>
    <w:rsid w:val="00BB324F"/>
    <w:rsid w:val="00BB3410"/>
    <w:rsid w:val="00BB364F"/>
    <w:rsid w:val="00BB3676"/>
    <w:rsid w:val="00BB36EB"/>
    <w:rsid w:val="00BB3790"/>
    <w:rsid w:val="00BB3840"/>
    <w:rsid w:val="00BB38FE"/>
    <w:rsid w:val="00BB3A16"/>
    <w:rsid w:val="00BB3B27"/>
    <w:rsid w:val="00BB3BA9"/>
    <w:rsid w:val="00BB3BB2"/>
    <w:rsid w:val="00BB3CDD"/>
    <w:rsid w:val="00BB3D1F"/>
    <w:rsid w:val="00BB3E1A"/>
    <w:rsid w:val="00BB3E65"/>
    <w:rsid w:val="00BB40D3"/>
    <w:rsid w:val="00BB41FD"/>
    <w:rsid w:val="00BB44E1"/>
    <w:rsid w:val="00BB45AF"/>
    <w:rsid w:val="00BB4688"/>
    <w:rsid w:val="00BB476D"/>
    <w:rsid w:val="00BB4792"/>
    <w:rsid w:val="00BB48AC"/>
    <w:rsid w:val="00BB4AC6"/>
    <w:rsid w:val="00BB4DE1"/>
    <w:rsid w:val="00BB4F07"/>
    <w:rsid w:val="00BB4FE9"/>
    <w:rsid w:val="00BB50AD"/>
    <w:rsid w:val="00BB5415"/>
    <w:rsid w:val="00BB5440"/>
    <w:rsid w:val="00BB54D5"/>
    <w:rsid w:val="00BB54EC"/>
    <w:rsid w:val="00BB5666"/>
    <w:rsid w:val="00BB58BD"/>
    <w:rsid w:val="00BB5911"/>
    <w:rsid w:val="00BB5BE9"/>
    <w:rsid w:val="00BB5D4B"/>
    <w:rsid w:val="00BB5E8D"/>
    <w:rsid w:val="00BB5EE7"/>
    <w:rsid w:val="00BB5F00"/>
    <w:rsid w:val="00BB5F04"/>
    <w:rsid w:val="00BB6053"/>
    <w:rsid w:val="00BB6315"/>
    <w:rsid w:val="00BB634D"/>
    <w:rsid w:val="00BB64A5"/>
    <w:rsid w:val="00BB64B5"/>
    <w:rsid w:val="00BB655B"/>
    <w:rsid w:val="00BB664B"/>
    <w:rsid w:val="00BB6686"/>
    <w:rsid w:val="00BB6694"/>
    <w:rsid w:val="00BB66D6"/>
    <w:rsid w:val="00BB68F5"/>
    <w:rsid w:val="00BB68FE"/>
    <w:rsid w:val="00BB697A"/>
    <w:rsid w:val="00BB6B79"/>
    <w:rsid w:val="00BB6C7C"/>
    <w:rsid w:val="00BB6D32"/>
    <w:rsid w:val="00BB6EE9"/>
    <w:rsid w:val="00BB6F6F"/>
    <w:rsid w:val="00BB6F99"/>
    <w:rsid w:val="00BB709A"/>
    <w:rsid w:val="00BB716F"/>
    <w:rsid w:val="00BB72FD"/>
    <w:rsid w:val="00BB7327"/>
    <w:rsid w:val="00BB75CA"/>
    <w:rsid w:val="00BB7624"/>
    <w:rsid w:val="00BB764E"/>
    <w:rsid w:val="00BB7697"/>
    <w:rsid w:val="00BB771F"/>
    <w:rsid w:val="00BB773A"/>
    <w:rsid w:val="00BB776A"/>
    <w:rsid w:val="00BB77A4"/>
    <w:rsid w:val="00BB7819"/>
    <w:rsid w:val="00BB78E3"/>
    <w:rsid w:val="00BB7922"/>
    <w:rsid w:val="00BB7AC6"/>
    <w:rsid w:val="00BB7CDB"/>
    <w:rsid w:val="00BB7ED7"/>
    <w:rsid w:val="00BB7ED8"/>
    <w:rsid w:val="00BB7F3D"/>
    <w:rsid w:val="00BC00B1"/>
    <w:rsid w:val="00BC01A5"/>
    <w:rsid w:val="00BC0246"/>
    <w:rsid w:val="00BC03F7"/>
    <w:rsid w:val="00BC0443"/>
    <w:rsid w:val="00BC0593"/>
    <w:rsid w:val="00BC05EB"/>
    <w:rsid w:val="00BC06FC"/>
    <w:rsid w:val="00BC074D"/>
    <w:rsid w:val="00BC0761"/>
    <w:rsid w:val="00BC0773"/>
    <w:rsid w:val="00BC0A9F"/>
    <w:rsid w:val="00BC0AAF"/>
    <w:rsid w:val="00BC0CA3"/>
    <w:rsid w:val="00BC0D51"/>
    <w:rsid w:val="00BC0DA2"/>
    <w:rsid w:val="00BC0DBB"/>
    <w:rsid w:val="00BC0F36"/>
    <w:rsid w:val="00BC0FDF"/>
    <w:rsid w:val="00BC1079"/>
    <w:rsid w:val="00BC1306"/>
    <w:rsid w:val="00BC13AB"/>
    <w:rsid w:val="00BC13AE"/>
    <w:rsid w:val="00BC1789"/>
    <w:rsid w:val="00BC19F9"/>
    <w:rsid w:val="00BC1BAC"/>
    <w:rsid w:val="00BC1DB1"/>
    <w:rsid w:val="00BC1E13"/>
    <w:rsid w:val="00BC1F74"/>
    <w:rsid w:val="00BC2093"/>
    <w:rsid w:val="00BC21A7"/>
    <w:rsid w:val="00BC21C1"/>
    <w:rsid w:val="00BC22A5"/>
    <w:rsid w:val="00BC22E0"/>
    <w:rsid w:val="00BC23EC"/>
    <w:rsid w:val="00BC23F5"/>
    <w:rsid w:val="00BC2474"/>
    <w:rsid w:val="00BC24B9"/>
    <w:rsid w:val="00BC2533"/>
    <w:rsid w:val="00BC25B7"/>
    <w:rsid w:val="00BC264A"/>
    <w:rsid w:val="00BC26D8"/>
    <w:rsid w:val="00BC2932"/>
    <w:rsid w:val="00BC29D6"/>
    <w:rsid w:val="00BC2BA7"/>
    <w:rsid w:val="00BC2DB4"/>
    <w:rsid w:val="00BC2DDC"/>
    <w:rsid w:val="00BC2E36"/>
    <w:rsid w:val="00BC2E4A"/>
    <w:rsid w:val="00BC2EF5"/>
    <w:rsid w:val="00BC2FA9"/>
    <w:rsid w:val="00BC307C"/>
    <w:rsid w:val="00BC32E4"/>
    <w:rsid w:val="00BC33DB"/>
    <w:rsid w:val="00BC34C1"/>
    <w:rsid w:val="00BC34FB"/>
    <w:rsid w:val="00BC350B"/>
    <w:rsid w:val="00BC3553"/>
    <w:rsid w:val="00BC35C9"/>
    <w:rsid w:val="00BC35D4"/>
    <w:rsid w:val="00BC3605"/>
    <w:rsid w:val="00BC36AD"/>
    <w:rsid w:val="00BC3834"/>
    <w:rsid w:val="00BC3943"/>
    <w:rsid w:val="00BC398A"/>
    <w:rsid w:val="00BC3BD5"/>
    <w:rsid w:val="00BC3D7B"/>
    <w:rsid w:val="00BC3DE4"/>
    <w:rsid w:val="00BC3DFA"/>
    <w:rsid w:val="00BC3E25"/>
    <w:rsid w:val="00BC3E64"/>
    <w:rsid w:val="00BC3F77"/>
    <w:rsid w:val="00BC40B4"/>
    <w:rsid w:val="00BC40F0"/>
    <w:rsid w:val="00BC41B6"/>
    <w:rsid w:val="00BC41BA"/>
    <w:rsid w:val="00BC4303"/>
    <w:rsid w:val="00BC446A"/>
    <w:rsid w:val="00BC45F5"/>
    <w:rsid w:val="00BC47B5"/>
    <w:rsid w:val="00BC481F"/>
    <w:rsid w:val="00BC4839"/>
    <w:rsid w:val="00BC4B06"/>
    <w:rsid w:val="00BC4BC9"/>
    <w:rsid w:val="00BC4BCE"/>
    <w:rsid w:val="00BC4C2B"/>
    <w:rsid w:val="00BC4CCD"/>
    <w:rsid w:val="00BC4D8F"/>
    <w:rsid w:val="00BC4E5F"/>
    <w:rsid w:val="00BC4ECA"/>
    <w:rsid w:val="00BC4EED"/>
    <w:rsid w:val="00BC5235"/>
    <w:rsid w:val="00BC5331"/>
    <w:rsid w:val="00BC5356"/>
    <w:rsid w:val="00BC5552"/>
    <w:rsid w:val="00BC5744"/>
    <w:rsid w:val="00BC5856"/>
    <w:rsid w:val="00BC5AE0"/>
    <w:rsid w:val="00BC5C7B"/>
    <w:rsid w:val="00BC5D51"/>
    <w:rsid w:val="00BC5DF4"/>
    <w:rsid w:val="00BC5EBD"/>
    <w:rsid w:val="00BC5FBF"/>
    <w:rsid w:val="00BC6009"/>
    <w:rsid w:val="00BC6226"/>
    <w:rsid w:val="00BC624A"/>
    <w:rsid w:val="00BC62B0"/>
    <w:rsid w:val="00BC638E"/>
    <w:rsid w:val="00BC644B"/>
    <w:rsid w:val="00BC6477"/>
    <w:rsid w:val="00BC648F"/>
    <w:rsid w:val="00BC6536"/>
    <w:rsid w:val="00BC6AC5"/>
    <w:rsid w:val="00BC6C92"/>
    <w:rsid w:val="00BC6E01"/>
    <w:rsid w:val="00BC6EC2"/>
    <w:rsid w:val="00BC6FC1"/>
    <w:rsid w:val="00BC6FDB"/>
    <w:rsid w:val="00BC70EC"/>
    <w:rsid w:val="00BC71C6"/>
    <w:rsid w:val="00BC72EC"/>
    <w:rsid w:val="00BC74AB"/>
    <w:rsid w:val="00BC7554"/>
    <w:rsid w:val="00BC75A3"/>
    <w:rsid w:val="00BC7922"/>
    <w:rsid w:val="00BC7AE2"/>
    <w:rsid w:val="00BC7CE0"/>
    <w:rsid w:val="00BC7E64"/>
    <w:rsid w:val="00BC7EB0"/>
    <w:rsid w:val="00BCA269"/>
    <w:rsid w:val="00BD0050"/>
    <w:rsid w:val="00BD00DD"/>
    <w:rsid w:val="00BD01AE"/>
    <w:rsid w:val="00BD01CB"/>
    <w:rsid w:val="00BD0270"/>
    <w:rsid w:val="00BD029F"/>
    <w:rsid w:val="00BD03F2"/>
    <w:rsid w:val="00BD0438"/>
    <w:rsid w:val="00BD049B"/>
    <w:rsid w:val="00BD0558"/>
    <w:rsid w:val="00BD05F6"/>
    <w:rsid w:val="00BD070C"/>
    <w:rsid w:val="00BD08FB"/>
    <w:rsid w:val="00BD0919"/>
    <w:rsid w:val="00BD0A11"/>
    <w:rsid w:val="00BD0B1A"/>
    <w:rsid w:val="00BD0B66"/>
    <w:rsid w:val="00BD0B77"/>
    <w:rsid w:val="00BD0BC8"/>
    <w:rsid w:val="00BD0BD2"/>
    <w:rsid w:val="00BD0C34"/>
    <w:rsid w:val="00BD0DA4"/>
    <w:rsid w:val="00BD0E21"/>
    <w:rsid w:val="00BD0E94"/>
    <w:rsid w:val="00BD0ED9"/>
    <w:rsid w:val="00BD0F41"/>
    <w:rsid w:val="00BD106E"/>
    <w:rsid w:val="00BD1116"/>
    <w:rsid w:val="00BD1274"/>
    <w:rsid w:val="00BD12D7"/>
    <w:rsid w:val="00BD14D4"/>
    <w:rsid w:val="00BD14F3"/>
    <w:rsid w:val="00BD1551"/>
    <w:rsid w:val="00BD156A"/>
    <w:rsid w:val="00BD15F4"/>
    <w:rsid w:val="00BD16BF"/>
    <w:rsid w:val="00BD17F1"/>
    <w:rsid w:val="00BD188E"/>
    <w:rsid w:val="00BD1961"/>
    <w:rsid w:val="00BD1976"/>
    <w:rsid w:val="00BD197E"/>
    <w:rsid w:val="00BD1E5E"/>
    <w:rsid w:val="00BD1E8D"/>
    <w:rsid w:val="00BD1F79"/>
    <w:rsid w:val="00BD2070"/>
    <w:rsid w:val="00BD20D8"/>
    <w:rsid w:val="00BD211E"/>
    <w:rsid w:val="00BD2183"/>
    <w:rsid w:val="00BD21F3"/>
    <w:rsid w:val="00BD235B"/>
    <w:rsid w:val="00BD2528"/>
    <w:rsid w:val="00BD266A"/>
    <w:rsid w:val="00BD2749"/>
    <w:rsid w:val="00BD2796"/>
    <w:rsid w:val="00BD27D6"/>
    <w:rsid w:val="00BD27F3"/>
    <w:rsid w:val="00BD27FD"/>
    <w:rsid w:val="00BD2881"/>
    <w:rsid w:val="00BD2898"/>
    <w:rsid w:val="00BD2B96"/>
    <w:rsid w:val="00BD2CB4"/>
    <w:rsid w:val="00BD2D9B"/>
    <w:rsid w:val="00BD2DA3"/>
    <w:rsid w:val="00BD2F80"/>
    <w:rsid w:val="00BD2FD8"/>
    <w:rsid w:val="00BD304D"/>
    <w:rsid w:val="00BD30F1"/>
    <w:rsid w:val="00BD3130"/>
    <w:rsid w:val="00BD3274"/>
    <w:rsid w:val="00BD32E4"/>
    <w:rsid w:val="00BD34DC"/>
    <w:rsid w:val="00BD35B3"/>
    <w:rsid w:val="00BD35E6"/>
    <w:rsid w:val="00BD3620"/>
    <w:rsid w:val="00BD3697"/>
    <w:rsid w:val="00BD38FF"/>
    <w:rsid w:val="00BD39F7"/>
    <w:rsid w:val="00BD3ADA"/>
    <w:rsid w:val="00BD3B87"/>
    <w:rsid w:val="00BD3DCC"/>
    <w:rsid w:val="00BD3DCD"/>
    <w:rsid w:val="00BD3DE9"/>
    <w:rsid w:val="00BD3EEB"/>
    <w:rsid w:val="00BD3FE1"/>
    <w:rsid w:val="00BD4087"/>
    <w:rsid w:val="00BD4118"/>
    <w:rsid w:val="00BD415C"/>
    <w:rsid w:val="00BD41FB"/>
    <w:rsid w:val="00BD4367"/>
    <w:rsid w:val="00BD45FB"/>
    <w:rsid w:val="00BD4775"/>
    <w:rsid w:val="00BD4D2E"/>
    <w:rsid w:val="00BD4D6D"/>
    <w:rsid w:val="00BD4F45"/>
    <w:rsid w:val="00BD4F50"/>
    <w:rsid w:val="00BD5112"/>
    <w:rsid w:val="00BD5122"/>
    <w:rsid w:val="00BD5124"/>
    <w:rsid w:val="00BD51BE"/>
    <w:rsid w:val="00BD5246"/>
    <w:rsid w:val="00BD5394"/>
    <w:rsid w:val="00BD5435"/>
    <w:rsid w:val="00BD5561"/>
    <w:rsid w:val="00BD5590"/>
    <w:rsid w:val="00BD55B8"/>
    <w:rsid w:val="00BD569D"/>
    <w:rsid w:val="00BD5751"/>
    <w:rsid w:val="00BD589F"/>
    <w:rsid w:val="00BD58F1"/>
    <w:rsid w:val="00BD5A19"/>
    <w:rsid w:val="00BD5A8C"/>
    <w:rsid w:val="00BD5E68"/>
    <w:rsid w:val="00BD60FB"/>
    <w:rsid w:val="00BD6508"/>
    <w:rsid w:val="00BD6678"/>
    <w:rsid w:val="00BD6772"/>
    <w:rsid w:val="00BD6795"/>
    <w:rsid w:val="00BD6884"/>
    <w:rsid w:val="00BD6A2B"/>
    <w:rsid w:val="00BD6B2C"/>
    <w:rsid w:val="00BD6B36"/>
    <w:rsid w:val="00BD6E82"/>
    <w:rsid w:val="00BD7041"/>
    <w:rsid w:val="00BD704E"/>
    <w:rsid w:val="00BD709E"/>
    <w:rsid w:val="00BD70CA"/>
    <w:rsid w:val="00BD7345"/>
    <w:rsid w:val="00BD7393"/>
    <w:rsid w:val="00BD743E"/>
    <w:rsid w:val="00BD75EB"/>
    <w:rsid w:val="00BD770D"/>
    <w:rsid w:val="00BD7774"/>
    <w:rsid w:val="00BD783F"/>
    <w:rsid w:val="00BD79FA"/>
    <w:rsid w:val="00BD7A92"/>
    <w:rsid w:val="00BD7C46"/>
    <w:rsid w:val="00BD7DA2"/>
    <w:rsid w:val="00BD7DA4"/>
    <w:rsid w:val="00BD7DE6"/>
    <w:rsid w:val="00BD7F06"/>
    <w:rsid w:val="00BD7F92"/>
    <w:rsid w:val="00BDE5C3"/>
    <w:rsid w:val="00BE000E"/>
    <w:rsid w:val="00BE0017"/>
    <w:rsid w:val="00BE0136"/>
    <w:rsid w:val="00BE01F9"/>
    <w:rsid w:val="00BE024E"/>
    <w:rsid w:val="00BE0259"/>
    <w:rsid w:val="00BE02BB"/>
    <w:rsid w:val="00BE03EB"/>
    <w:rsid w:val="00BE044F"/>
    <w:rsid w:val="00BE0469"/>
    <w:rsid w:val="00BE04E7"/>
    <w:rsid w:val="00BE050F"/>
    <w:rsid w:val="00BE0607"/>
    <w:rsid w:val="00BE0652"/>
    <w:rsid w:val="00BE069A"/>
    <w:rsid w:val="00BE08D5"/>
    <w:rsid w:val="00BE0911"/>
    <w:rsid w:val="00BE0A40"/>
    <w:rsid w:val="00BE0B8D"/>
    <w:rsid w:val="00BE0F72"/>
    <w:rsid w:val="00BE0FA4"/>
    <w:rsid w:val="00BE0FEC"/>
    <w:rsid w:val="00BE102B"/>
    <w:rsid w:val="00BE1241"/>
    <w:rsid w:val="00BE125A"/>
    <w:rsid w:val="00BE1350"/>
    <w:rsid w:val="00BE1941"/>
    <w:rsid w:val="00BE198E"/>
    <w:rsid w:val="00BE1ACA"/>
    <w:rsid w:val="00BE1AF9"/>
    <w:rsid w:val="00BE1CE1"/>
    <w:rsid w:val="00BE1D51"/>
    <w:rsid w:val="00BE1D6C"/>
    <w:rsid w:val="00BE1D7B"/>
    <w:rsid w:val="00BE1DB5"/>
    <w:rsid w:val="00BE1E8F"/>
    <w:rsid w:val="00BE1EB0"/>
    <w:rsid w:val="00BE1F3A"/>
    <w:rsid w:val="00BE1F55"/>
    <w:rsid w:val="00BE1F7E"/>
    <w:rsid w:val="00BE2007"/>
    <w:rsid w:val="00BE206B"/>
    <w:rsid w:val="00BE2259"/>
    <w:rsid w:val="00BE2344"/>
    <w:rsid w:val="00BE24B5"/>
    <w:rsid w:val="00BE259D"/>
    <w:rsid w:val="00BE25BA"/>
    <w:rsid w:val="00BE272A"/>
    <w:rsid w:val="00BE27BF"/>
    <w:rsid w:val="00BE29B0"/>
    <w:rsid w:val="00BE2B69"/>
    <w:rsid w:val="00BE2BF5"/>
    <w:rsid w:val="00BE2E64"/>
    <w:rsid w:val="00BE2F7D"/>
    <w:rsid w:val="00BE2FF1"/>
    <w:rsid w:val="00BE3097"/>
    <w:rsid w:val="00BE30D6"/>
    <w:rsid w:val="00BE3122"/>
    <w:rsid w:val="00BE3174"/>
    <w:rsid w:val="00BE31EC"/>
    <w:rsid w:val="00BE32FE"/>
    <w:rsid w:val="00BE336C"/>
    <w:rsid w:val="00BE3493"/>
    <w:rsid w:val="00BE356D"/>
    <w:rsid w:val="00BE360E"/>
    <w:rsid w:val="00BE37AE"/>
    <w:rsid w:val="00BE37B0"/>
    <w:rsid w:val="00BE3866"/>
    <w:rsid w:val="00BE38F1"/>
    <w:rsid w:val="00BE3987"/>
    <w:rsid w:val="00BE3AD3"/>
    <w:rsid w:val="00BE3B94"/>
    <w:rsid w:val="00BE3C18"/>
    <w:rsid w:val="00BE3CFF"/>
    <w:rsid w:val="00BE3D5B"/>
    <w:rsid w:val="00BE3D83"/>
    <w:rsid w:val="00BE3E59"/>
    <w:rsid w:val="00BE3F31"/>
    <w:rsid w:val="00BE4081"/>
    <w:rsid w:val="00BE4344"/>
    <w:rsid w:val="00BE4356"/>
    <w:rsid w:val="00BE44C5"/>
    <w:rsid w:val="00BE4664"/>
    <w:rsid w:val="00BE4827"/>
    <w:rsid w:val="00BE4870"/>
    <w:rsid w:val="00BE487B"/>
    <w:rsid w:val="00BE4A40"/>
    <w:rsid w:val="00BE4B0E"/>
    <w:rsid w:val="00BE4D59"/>
    <w:rsid w:val="00BE4E78"/>
    <w:rsid w:val="00BE4F96"/>
    <w:rsid w:val="00BE5132"/>
    <w:rsid w:val="00BE5176"/>
    <w:rsid w:val="00BE5223"/>
    <w:rsid w:val="00BE530D"/>
    <w:rsid w:val="00BE530E"/>
    <w:rsid w:val="00BE53B7"/>
    <w:rsid w:val="00BE53C4"/>
    <w:rsid w:val="00BE54A4"/>
    <w:rsid w:val="00BE5542"/>
    <w:rsid w:val="00BE5563"/>
    <w:rsid w:val="00BE56A5"/>
    <w:rsid w:val="00BE56FD"/>
    <w:rsid w:val="00BE5705"/>
    <w:rsid w:val="00BE5874"/>
    <w:rsid w:val="00BE5876"/>
    <w:rsid w:val="00BE592B"/>
    <w:rsid w:val="00BE5BE6"/>
    <w:rsid w:val="00BE5C89"/>
    <w:rsid w:val="00BE5E7B"/>
    <w:rsid w:val="00BE5E98"/>
    <w:rsid w:val="00BE5EFD"/>
    <w:rsid w:val="00BE5F7D"/>
    <w:rsid w:val="00BE6018"/>
    <w:rsid w:val="00BE6084"/>
    <w:rsid w:val="00BE61E5"/>
    <w:rsid w:val="00BE63AB"/>
    <w:rsid w:val="00BE63E4"/>
    <w:rsid w:val="00BE6519"/>
    <w:rsid w:val="00BE655B"/>
    <w:rsid w:val="00BE67A1"/>
    <w:rsid w:val="00BE67FC"/>
    <w:rsid w:val="00BE6819"/>
    <w:rsid w:val="00BE6966"/>
    <w:rsid w:val="00BE6A4E"/>
    <w:rsid w:val="00BE6A9E"/>
    <w:rsid w:val="00BE6B00"/>
    <w:rsid w:val="00BE6B5F"/>
    <w:rsid w:val="00BE6C60"/>
    <w:rsid w:val="00BE6DB1"/>
    <w:rsid w:val="00BE6E66"/>
    <w:rsid w:val="00BE6F96"/>
    <w:rsid w:val="00BE6FE7"/>
    <w:rsid w:val="00BE7164"/>
    <w:rsid w:val="00BE71A5"/>
    <w:rsid w:val="00BE71AB"/>
    <w:rsid w:val="00BE71DF"/>
    <w:rsid w:val="00BE7273"/>
    <w:rsid w:val="00BE7370"/>
    <w:rsid w:val="00BE7380"/>
    <w:rsid w:val="00BE73CA"/>
    <w:rsid w:val="00BE742A"/>
    <w:rsid w:val="00BE743C"/>
    <w:rsid w:val="00BE74B4"/>
    <w:rsid w:val="00BE75DB"/>
    <w:rsid w:val="00BE76FD"/>
    <w:rsid w:val="00BE775D"/>
    <w:rsid w:val="00BE78BB"/>
    <w:rsid w:val="00BE798E"/>
    <w:rsid w:val="00BE7A77"/>
    <w:rsid w:val="00BE7ADE"/>
    <w:rsid w:val="00BE7BA7"/>
    <w:rsid w:val="00BE7C5C"/>
    <w:rsid w:val="00BE7CAF"/>
    <w:rsid w:val="00BE7D9C"/>
    <w:rsid w:val="00BE7DEE"/>
    <w:rsid w:val="00BE7F6E"/>
    <w:rsid w:val="00BF004E"/>
    <w:rsid w:val="00BF020C"/>
    <w:rsid w:val="00BF0268"/>
    <w:rsid w:val="00BF0490"/>
    <w:rsid w:val="00BF05C9"/>
    <w:rsid w:val="00BF066D"/>
    <w:rsid w:val="00BF0779"/>
    <w:rsid w:val="00BF0811"/>
    <w:rsid w:val="00BF0829"/>
    <w:rsid w:val="00BF09AA"/>
    <w:rsid w:val="00BF09DD"/>
    <w:rsid w:val="00BF0AB0"/>
    <w:rsid w:val="00BF0ABE"/>
    <w:rsid w:val="00BF0AF1"/>
    <w:rsid w:val="00BF0C67"/>
    <w:rsid w:val="00BF0CAE"/>
    <w:rsid w:val="00BF0D2B"/>
    <w:rsid w:val="00BF0D78"/>
    <w:rsid w:val="00BF0F8E"/>
    <w:rsid w:val="00BF1011"/>
    <w:rsid w:val="00BF106B"/>
    <w:rsid w:val="00BF10BA"/>
    <w:rsid w:val="00BF1127"/>
    <w:rsid w:val="00BF11BA"/>
    <w:rsid w:val="00BF125C"/>
    <w:rsid w:val="00BF127D"/>
    <w:rsid w:val="00BF1378"/>
    <w:rsid w:val="00BF1391"/>
    <w:rsid w:val="00BF14BE"/>
    <w:rsid w:val="00BF151F"/>
    <w:rsid w:val="00BF17DF"/>
    <w:rsid w:val="00BF19E9"/>
    <w:rsid w:val="00BF19F8"/>
    <w:rsid w:val="00BF1B18"/>
    <w:rsid w:val="00BF1CA7"/>
    <w:rsid w:val="00BF1D1C"/>
    <w:rsid w:val="00BF1F19"/>
    <w:rsid w:val="00BF1FC1"/>
    <w:rsid w:val="00BF1FC7"/>
    <w:rsid w:val="00BF1FFD"/>
    <w:rsid w:val="00BF201F"/>
    <w:rsid w:val="00BF2291"/>
    <w:rsid w:val="00BF231F"/>
    <w:rsid w:val="00BF2441"/>
    <w:rsid w:val="00BF2446"/>
    <w:rsid w:val="00BF2501"/>
    <w:rsid w:val="00BF2622"/>
    <w:rsid w:val="00BF2708"/>
    <w:rsid w:val="00BF273B"/>
    <w:rsid w:val="00BF286D"/>
    <w:rsid w:val="00BF2890"/>
    <w:rsid w:val="00BF2B89"/>
    <w:rsid w:val="00BF2C24"/>
    <w:rsid w:val="00BF2D61"/>
    <w:rsid w:val="00BF2DA2"/>
    <w:rsid w:val="00BF2E4C"/>
    <w:rsid w:val="00BF2E95"/>
    <w:rsid w:val="00BF2FEE"/>
    <w:rsid w:val="00BF31E9"/>
    <w:rsid w:val="00BF3269"/>
    <w:rsid w:val="00BF330F"/>
    <w:rsid w:val="00BF33A4"/>
    <w:rsid w:val="00BF33AA"/>
    <w:rsid w:val="00BF33B7"/>
    <w:rsid w:val="00BF3504"/>
    <w:rsid w:val="00BF352F"/>
    <w:rsid w:val="00BF35AF"/>
    <w:rsid w:val="00BF35FE"/>
    <w:rsid w:val="00BF36BB"/>
    <w:rsid w:val="00BF37E0"/>
    <w:rsid w:val="00BF3930"/>
    <w:rsid w:val="00BF3967"/>
    <w:rsid w:val="00BF3A83"/>
    <w:rsid w:val="00BF3AFC"/>
    <w:rsid w:val="00BF3BE7"/>
    <w:rsid w:val="00BF3EA8"/>
    <w:rsid w:val="00BF3F52"/>
    <w:rsid w:val="00BF419B"/>
    <w:rsid w:val="00BF4431"/>
    <w:rsid w:val="00BF4681"/>
    <w:rsid w:val="00BF46E3"/>
    <w:rsid w:val="00BF473D"/>
    <w:rsid w:val="00BF488B"/>
    <w:rsid w:val="00BF492F"/>
    <w:rsid w:val="00BF495E"/>
    <w:rsid w:val="00BF4C55"/>
    <w:rsid w:val="00BF4CCB"/>
    <w:rsid w:val="00BF4DCF"/>
    <w:rsid w:val="00BF4E52"/>
    <w:rsid w:val="00BF4E81"/>
    <w:rsid w:val="00BF502E"/>
    <w:rsid w:val="00BF52C0"/>
    <w:rsid w:val="00BF52CD"/>
    <w:rsid w:val="00BF541B"/>
    <w:rsid w:val="00BF55A8"/>
    <w:rsid w:val="00BF5629"/>
    <w:rsid w:val="00BF56F6"/>
    <w:rsid w:val="00BF575E"/>
    <w:rsid w:val="00BF57F2"/>
    <w:rsid w:val="00BF5823"/>
    <w:rsid w:val="00BF5946"/>
    <w:rsid w:val="00BF5A3E"/>
    <w:rsid w:val="00BF5A65"/>
    <w:rsid w:val="00BF5D3B"/>
    <w:rsid w:val="00BF5D9D"/>
    <w:rsid w:val="00BF5DD8"/>
    <w:rsid w:val="00BF603B"/>
    <w:rsid w:val="00BF6070"/>
    <w:rsid w:val="00BF60F8"/>
    <w:rsid w:val="00BF6236"/>
    <w:rsid w:val="00BF6469"/>
    <w:rsid w:val="00BF652B"/>
    <w:rsid w:val="00BF65A8"/>
    <w:rsid w:val="00BF6613"/>
    <w:rsid w:val="00BF66E6"/>
    <w:rsid w:val="00BF670B"/>
    <w:rsid w:val="00BF6739"/>
    <w:rsid w:val="00BF6761"/>
    <w:rsid w:val="00BF6875"/>
    <w:rsid w:val="00BF6B95"/>
    <w:rsid w:val="00BF6BF8"/>
    <w:rsid w:val="00BF6C98"/>
    <w:rsid w:val="00BF6CE9"/>
    <w:rsid w:val="00BF6D18"/>
    <w:rsid w:val="00BF6E8F"/>
    <w:rsid w:val="00BF6EFB"/>
    <w:rsid w:val="00BF6F7D"/>
    <w:rsid w:val="00BF7014"/>
    <w:rsid w:val="00BF7189"/>
    <w:rsid w:val="00BF719C"/>
    <w:rsid w:val="00BF723F"/>
    <w:rsid w:val="00BF775C"/>
    <w:rsid w:val="00BF78DE"/>
    <w:rsid w:val="00BF7914"/>
    <w:rsid w:val="00BF7A04"/>
    <w:rsid w:val="00BF7A59"/>
    <w:rsid w:val="00BF7A9D"/>
    <w:rsid w:val="00BF7B91"/>
    <w:rsid w:val="00BF7C39"/>
    <w:rsid w:val="00BF7CC0"/>
    <w:rsid w:val="00BF7DB8"/>
    <w:rsid w:val="00BF7E27"/>
    <w:rsid w:val="00BF7E6B"/>
    <w:rsid w:val="00BF7ECF"/>
    <w:rsid w:val="00C0005D"/>
    <w:rsid w:val="00C0009C"/>
    <w:rsid w:val="00C000C7"/>
    <w:rsid w:val="00C00113"/>
    <w:rsid w:val="00C00171"/>
    <w:rsid w:val="00C002C7"/>
    <w:rsid w:val="00C002FD"/>
    <w:rsid w:val="00C00323"/>
    <w:rsid w:val="00C0035C"/>
    <w:rsid w:val="00C00531"/>
    <w:rsid w:val="00C00543"/>
    <w:rsid w:val="00C0063C"/>
    <w:rsid w:val="00C0072B"/>
    <w:rsid w:val="00C007BD"/>
    <w:rsid w:val="00C00924"/>
    <w:rsid w:val="00C00B08"/>
    <w:rsid w:val="00C00B83"/>
    <w:rsid w:val="00C00CAB"/>
    <w:rsid w:val="00C00CEC"/>
    <w:rsid w:val="00C00F1A"/>
    <w:rsid w:val="00C010B1"/>
    <w:rsid w:val="00C0119C"/>
    <w:rsid w:val="00C011B5"/>
    <w:rsid w:val="00C011E5"/>
    <w:rsid w:val="00C011E9"/>
    <w:rsid w:val="00C01583"/>
    <w:rsid w:val="00C01710"/>
    <w:rsid w:val="00C0174F"/>
    <w:rsid w:val="00C01761"/>
    <w:rsid w:val="00C0178E"/>
    <w:rsid w:val="00C017FF"/>
    <w:rsid w:val="00C018E8"/>
    <w:rsid w:val="00C01B24"/>
    <w:rsid w:val="00C01E47"/>
    <w:rsid w:val="00C01E54"/>
    <w:rsid w:val="00C01F77"/>
    <w:rsid w:val="00C01F9B"/>
    <w:rsid w:val="00C0209C"/>
    <w:rsid w:val="00C02185"/>
    <w:rsid w:val="00C021EF"/>
    <w:rsid w:val="00C0232F"/>
    <w:rsid w:val="00C023CF"/>
    <w:rsid w:val="00C02542"/>
    <w:rsid w:val="00C025C3"/>
    <w:rsid w:val="00C025DC"/>
    <w:rsid w:val="00C02617"/>
    <w:rsid w:val="00C026FE"/>
    <w:rsid w:val="00C0272A"/>
    <w:rsid w:val="00C02749"/>
    <w:rsid w:val="00C027C7"/>
    <w:rsid w:val="00C02845"/>
    <w:rsid w:val="00C02883"/>
    <w:rsid w:val="00C028DF"/>
    <w:rsid w:val="00C0290F"/>
    <w:rsid w:val="00C02CB9"/>
    <w:rsid w:val="00C02D03"/>
    <w:rsid w:val="00C02F0C"/>
    <w:rsid w:val="00C02FFB"/>
    <w:rsid w:val="00C0316E"/>
    <w:rsid w:val="00C031F0"/>
    <w:rsid w:val="00C03238"/>
    <w:rsid w:val="00C03266"/>
    <w:rsid w:val="00C0338B"/>
    <w:rsid w:val="00C033C7"/>
    <w:rsid w:val="00C03420"/>
    <w:rsid w:val="00C03433"/>
    <w:rsid w:val="00C0367C"/>
    <w:rsid w:val="00C03771"/>
    <w:rsid w:val="00C037CB"/>
    <w:rsid w:val="00C03826"/>
    <w:rsid w:val="00C03867"/>
    <w:rsid w:val="00C038E7"/>
    <w:rsid w:val="00C038F1"/>
    <w:rsid w:val="00C03982"/>
    <w:rsid w:val="00C039C5"/>
    <w:rsid w:val="00C03AAE"/>
    <w:rsid w:val="00C03AD3"/>
    <w:rsid w:val="00C03AD5"/>
    <w:rsid w:val="00C03B8F"/>
    <w:rsid w:val="00C03B99"/>
    <w:rsid w:val="00C03C4C"/>
    <w:rsid w:val="00C03CCD"/>
    <w:rsid w:val="00C03CD8"/>
    <w:rsid w:val="00C03ED6"/>
    <w:rsid w:val="00C03F46"/>
    <w:rsid w:val="00C03F70"/>
    <w:rsid w:val="00C03F88"/>
    <w:rsid w:val="00C03F98"/>
    <w:rsid w:val="00C03FB9"/>
    <w:rsid w:val="00C040A6"/>
    <w:rsid w:val="00C04159"/>
    <w:rsid w:val="00C041AA"/>
    <w:rsid w:val="00C042D8"/>
    <w:rsid w:val="00C0435B"/>
    <w:rsid w:val="00C04389"/>
    <w:rsid w:val="00C043E5"/>
    <w:rsid w:val="00C04505"/>
    <w:rsid w:val="00C04531"/>
    <w:rsid w:val="00C048D9"/>
    <w:rsid w:val="00C04901"/>
    <w:rsid w:val="00C04A75"/>
    <w:rsid w:val="00C04A80"/>
    <w:rsid w:val="00C04AB2"/>
    <w:rsid w:val="00C04CA6"/>
    <w:rsid w:val="00C04D42"/>
    <w:rsid w:val="00C04D82"/>
    <w:rsid w:val="00C04FF6"/>
    <w:rsid w:val="00C05059"/>
    <w:rsid w:val="00C050F1"/>
    <w:rsid w:val="00C0517D"/>
    <w:rsid w:val="00C05232"/>
    <w:rsid w:val="00C052C3"/>
    <w:rsid w:val="00C052F7"/>
    <w:rsid w:val="00C053F8"/>
    <w:rsid w:val="00C0555D"/>
    <w:rsid w:val="00C0559D"/>
    <w:rsid w:val="00C05625"/>
    <w:rsid w:val="00C05673"/>
    <w:rsid w:val="00C05693"/>
    <w:rsid w:val="00C0575E"/>
    <w:rsid w:val="00C057C8"/>
    <w:rsid w:val="00C05815"/>
    <w:rsid w:val="00C05A05"/>
    <w:rsid w:val="00C05AFE"/>
    <w:rsid w:val="00C05BCD"/>
    <w:rsid w:val="00C05CAD"/>
    <w:rsid w:val="00C05F6B"/>
    <w:rsid w:val="00C061F2"/>
    <w:rsid w:val="00C061F3"/>
    <w:rsid w:val="00C06445"/>
    <w:rsid w:val="00C06786"/>
    <w:rsid w:val="00C06848"/>
    <w:rsid w:val="00C06A30"/>
    <w:rsid w:val="00C06B1E"/>
    <w:rsid w:val="00C06B54"/>
    <w:rsid w:val="00C06C72"/>
    <w:rsid w:val="00C06DCE"/>
    <w:rsid w:val="00C06E40"/>
    <w:rsid w:val="00C06E4A"/>
    <w:rsid w:val="00C06F70"/>
    <w:rsid w:val="00C06FD8"/>
    <w:rsid w:val="00C07182"/>
    <w:rsid w:val="00C073DA"/>
    <w:rsid w:val="00C0755D"/>
    <w:rsid w:val="00C075C0"/>
    <w:rsid w:val="00C0766E"/>
    <w:rsid w:val="00C077E8"/>
    <w:rsid w:val="00C077FB"/>
    <w:rsid w:val="00C07850"/>
    <w:rsid w:val="00C07892"/>
    <w:rsid w:val="00C078B9"/>
    <w:rsid w:val="00C07A6E"/>
    <w:rsid w:val="00C07AFE"/>
    <w:rsid w:val="00C07B5B"/>
    <w:rsid w:val="00C07B60"/>
    <w:rsid w:val="00C07B76"/>
    <w:rsid w:val="00C07BD3"/>
    <w:rsid w:val="00C07D05"/>
    <w:rsid w:val="00C07DEF"/>
    <w:rsid w:val="00C07EF2"/>
    <w:rsid w:val="00C100CB"/>
    <w:rsid w:val="00C10152"/>
    <w:rsid w:val="00C10192"/>
    <w:rsid w:val="00C102CC"/>
    <w:rsid w:val="00C10600"/>
    <w:rsid w:val="00C1065A"/>
    <w:rsid w:val="00C1066A"/>
    <w:rsid w:val="00C10708"/>
    <w:rsid w:val="00C10742"/>
    <w:rsid w:val="00C107CF"/>
    <w:rsid w:val="00C10827"/>
    <w:rsid w:val="00C10832"/>
    <w:rsid w:val="00C1084A"/>
    <w:rsid w:val="00C1084C"/>
    <w:rsid w:val="00C10A8B"/>
    <w:rsid w:val="00C10AD8"/>
    <w:rsid w:val="00C10B4D"/>
    <w:rsid w:val="00C10B55"/>
    <w:rsid w:val="00C10BEB"/>
    <w:rsid w:val="00C10D1E"/>
    <w:rsid w:val="00C10F7B"/>
    <w:rsid w:val="00C10F97"/>
    <w:rsid w:val="00C10FA8"/>
    <w:rsid w:val="00C111ED"/>
    <w:rsid w:val="00C11381"/>
    <w:rsid w:val="00C11383"/>
    <w:rsid w:val="00C11386"/>
    <w:rsid w:val="00C11466"/>
    <w:rsid w:val="00C11557"/>
    <w:rsid w:val="00C119E9"/>
    <w:rsid w:val="00C11A35"/>
    <w:rsid w:val="00C11A91"/>
    <w:rsid w:val="00C11B41"/>
    <w:rsid w:val="00C11BDE"/>
    <w:rsid w:val="00C11DE0"/>
    <w:rsid w:val="00C11F1C"/>
    <w:rsid w:val="00C120F4"/>
    <w:rsid w:val="00C121E5"/>
    <w:rsid w:val="00C12237"/>
    <w:rsid w:val="00C12256"/>
    <w:rsid w:val="00C1226E"/>
    <w:rsid w:val="00C1236C"/>
    <w:rsid w:val="00C1238A"/>
    <w:rsid w:val="00C1252D"/>
    <w:rsid w:val="00C1252F"/>
    <w:rsid w:val="00C125C1"/>
    <w:rsid w:val="00C1261D"/>
    <w:rsid w:val="00C12712"/>
    <w:rsid w:val="00C12874"/>
    <w:rsid w:val="00C12889"/>
    <w:rsid w:val="00C12953"/>
    <w:rsid w:val="00C12ACF"/>
    <w:rsid w:val="00C12AF7"/>
    <w:rsid w:val="00C12C5C"/>
    <w:rsid w:val="00C12C5E"/>
    <w:rsid w:val="00C12DF3"/>
    <w:rsid w:val="00C12FC9"/>
    <w:rsid w:val="00C12FE9"/>
    <w:rsid w:val="00C13283"/>
    <w:rsid w:val="00C13320"/>
    <w:rsid w:val="00C1332B"/>
    <w:rsid w:val="00C1339A"/>
    <w:rsid w:val="00C133C9"/>
    <w:rsid w:val="00C133CE"/>
    <w:rsid w:val="00C1340F"/>
    <w:rsid w:val="00C1361B"/>
    <w:rsid w:val="00C1369B"/>
    <w:rsid w:val="00C136FD"/>
    <w:rsid w:val="00C13707"/>
    <w:rsid w:val="00C13800"/>
    <w:rsid w:val="00C1382C"/>
    <w:rsid w:val="00C13832"/>
    <w:rsid w:val="00C138F6"/>
    <w:rsid w:val="00C13913"/>
    <w:rsid w:val="00C13940"/>
    <w:rsid w:val="00C139BE"/>
    <w:rsid w:val="00C13C5F"/>
    <w:rsid w:val="00C13E87"/>
    <w:rsid w:val="00C13FFC"/>
    <w:rsid w:val="00C1412B"/>
    <w:rsid w:val="00C142A1"/>
    <w:rsid w:val="00C14392"/>
    <w:rsid w:val="00C143A4"/>
    <w:rsid w:val="00C144C0"/>
    <w:rsid w:val="00C1454B"/>
    <w:rsid w:val="00C145C1"/>
    <w:rsid w:val="00C145C9"/>
    <w:rsid w:val="00C145FE"/>
    <w:rsid w:val="00C146C9"/>
    <w:rsid w:val="00C14737"/>
    <w:rsid w:val="00C1490D"/>
    <w:rsid w:val="00C1492D"/>
    <w:rsid w:val="00C14B4D"/>
    <w:rsid w:val="00C14BE3"/>
    <w:rsid w:val="00C14C87"/>
    <w:rsid w:val="00C14DE0"/>
    <w:rsid w:val="00C14EE9"/>
    <w:rsid w:val="00C14F18"/>
    <w:rsid w:val="00C1522D"/>
    <w:rsid w:val="00C152C4"/>
    <w:rsid w:val="00C152F6"/>
    <w:rsid w:val="00C15547"/>
    <w:rsid w:val="00C15669"/>
    <w:rsid w:val="00C156D2"/>
    <w:rsid w:val="00C1577A"/>
    <w:rsid w:val="00C157D8"/>
    <w:rsid w:val="00C15A71"/>
    <w:rsid w:val="00C15BCB"/>
    <w:rsid w:val="00C15BD8"/>
    <w:rsid w:val="00C15BEA"/>
    <w:rsid w:val="00C15D2F"/>
    <w:rsid w:val="00C15DC2"/>
    <w:rsid w:val="00C15E8D"/>
    <w:rsid w:val="00C1600E"/>
    <w:rsid w:val="00C16137"/>
    <w:rsid w:val="00C16167"/>
    <w:rsid w:val="00C1617E"/>
    <w:rsid w:val="00C161D2"/>
    <w:rsid w:val="00C161F2"/>
    <w:rsid w:val="00C16301"/>
    <w:rsid w:val="00C16364"/>
    <w:rsid w:val="00C1644E"/>
    <w:rsid w:val="00C165B3"/>
    <w:rsid w:val="00C165C3"/>
    <w:rsid w:val="00C165CD"/>
    <w:rsid w:val="00C1671D"/>
    <w:rsid w:val="00C16729"/>
    <w:rsid w:val="00C1673A"/>
    <w:rsid w:val="00C167A4"/>
    <w:rsid w:val="00C167EA"/>
    <w:rsid w:val="00C1682E"/>
    <w:rsid w:val="00C16874"/>
    <w:rsid w:val="00C168A4"/>
    <w:rsid w:val="00C16928"/>
    <w:rsid w:val="00C169F0"/>
    <w:rsid w:val="00C169F5"/>
    <w:rsid w:val="00C16A61"/>
    <w:rsid w:val="00C16B45"/>
    <w:rsid w:val="00C16BD2"/>
    <w:rsid w:val="00C16BFA"/>
    <w:rsid w:val="00C16C23"/>
    <w:rsid w:val="00C16E29"/>
    <w:rsid w:val="00C16F34"/>
    <w:rsid w:val="00C17019"/>
    <w:rsid w:val="00C171CF"/>
    <w:rsid w:val="00C1773A"/>
    <w:rsid w:val="00C17758"/>
    <w:rsid w:val="00C17811"/>
    <w:rsid w:val="00C1787A"/>
    <w:rsid w:val="00C17907"/>
    <w:rsid w:val="00C17976"/>
    <w:rsid w:val="00C17979"/>
    <w:rsid w:val="00C17AE9"/>
    <w:rsid w:val="00C17B4C"/>
    <w:rsid w:val="00C17B5A"/>
    <w:rsid w:val="00C17D00"/>
    <w:rsid w:val="00C17D74"/>
    <w:rsid w:val="00C17D8B"/>
    <w:rsid w:val="00C17E9D"/>
    <w:rsid w:val="00C17EBF"/>
    <w:rsid w:val="00C17FAC"/>
    <w:rsid w:val="00C200A3"/>
    <w:rsid w:val="00C201C0"/>
    <w:rsid w:val="00C20227"/>
    <w:rsid w:val="00C2035C"/>
    <w:rsid w:val="00C204C5"/>
    <w:rsid w:val="00C207AB"/>
    <w:rsid w:val="00C208D4"/>
    <w:rsid w:val="00C209C5"/>
    <w:rsid w:val="00C20BC0"/>
    <w:rsid w:val="00C20CB0"/>
    <w:rsid w:val="00C20E58"/>
    <w:rsid w:val="00C20EA8"/>
    <w:rsid w:val="00C20F15"/>
    <w:rsid w:val="00C20F97"/>
    <w:rsid w:val="00C20FB9"/>
    <w:rsid w:val="00C20FDC"/>
    <w:rsid w:val="00C210FD"/>
    <w:rsid w:val="00C21294"/>
    <w:rsid w:val="00C21295"/>
    <w:rsid w:val="00C212B9"/>
    <w:rsid w:val="00C213C5"/>
    <w:rsid w:val="00C21420"/>
    <w:rsid w:val="00C21456"/>
    <w:rsid w:val="00C2146C"/>
    <w:rsid w:val="00C2147D"/>
    <w:rsid w:val="00C215BC"/>
    <w:rsid w:val="00C21661"/>
    <w:rsid w:val="00C2168F"/>
    <w:rsid w:val="00C216B5"/>
    <w:rsid w:val="00C21790"/>
    <w:rsid w:val="00C21965"/>
    <w:rsid w:val="00C2196D"/>
    <w:rsid w:val="00C21B5F"/>
    <w:rsid w:val="00C21CAE"/>
    <w:rsid w:val="00C21CEA"/>
    <w:rsid w:val="00C21D33"/>
    <w:rsid w:val="00C21D35"/>
    <w:rsid w:val="00C21DB8"/>
    <w:rsid w:val="00C21F00"/>
    <w:rsid w:val="00C2216B"/>
    <w:rsid w:val="00C22191"/>
    <w:rsid w:val="00C221EE"/>
    <w:rsid w:val="00C2222B"/>
    <w:rsid w:val="00C22257"/>
    <w:rsid w:val="00C22258"/>
    <w:rsid w:val="00C2242C"/>
    <w:rsid w:val="00C22449"/>
    <w:rsid w:val="00C22696"/>
    <w:rsid w:val="00C22708"/>
    <w:rsid w:val="00C2287E"/>
    <w:rsid w:val="00C229AF"/>
    <w:rsid w:val="00C22A36"/>
    <w:rsid w:val="00C22B87"/>
    <w:rsid w:val="00C22CAC"/>
    <w:rsid w:val="00C22D46"/>
    <w:rsid w:val="00C22DC2"/>
    <w:rsid w:val="00C22F0C"/>
    <w:rsid w:val="00C230BE"/>
    <w:rsid w:val="00C2315D"/>
    <w:rsid w:val="00C231A7"/>
    <w:rsid w:val="00C2327A"/>
    <w:rsid w:val="00C232B9"/>
    <w:rsid w:val="00C2345E"/>
    <w:rsid w:val="00C23491"/>
    <w:rsid w:val="00C2353D"/>
    <w:rsid w:val="00C2358D"/>
    <w:rsid w:val="00C23591"/>
    <w:rsid w:val="00C23977"/>
    <w:rsid w:val="00C23995"/>
    <w:rsid w:val="00C23BEA"/>
    <w:rsid w:val="00C23CC5"/>
    <w:rsid w:val="00C23CD2"/>
    <w:rsid w:val="00C23D71"/>
    <w:rsid w:val="00C23E00"/>
    <w:rsid w:val="00C23ECB"/>
    <w:rsid w:val="00C23F05"/>
    <w:rsid w:val="00C242BD"/>
    <w:rsid w:val="00C24365"/>
    <w:rsid w:val="00C2447F"/>
    <w:rsid w:val="00C24553"/>
    <w:rsid w:val="00C2457F"/>
    <w:rsid w:val="00C24702"/>
    <w:rsid w:val="00C2483A"/>
    <w:rsid w:val="00C24920"/>
    <w:rsid w:val="00C24931"/>
    <w:rsid w:val="00C24947"/>
    <w:rsid w:val="00C249DA"/>
    <w:rsid w:val="00C24A04"/>
    <w:rsid w:val="00C24A87"/>
    <w:rsid w:val="00C24CE5"/>
    <w:rsid w:val="00C24E25"/>
    <w:rsid w:val="00C24EC1"/>
    <w:rsid w:val="00C24F91"/>
    <w:rsid w:val="00C25081"/>
    <w:rsid w:val="00C250C5"/>
    <w:rsid w:val="00C252B8"/>
    <w:rsid w:val="00C25439"/>
    <w:rsid w:val="00C25552"/>
    <w:rsid w:val="00C25B57"/>
    <w:rsid w:val="00C25B8F"/>
    <w:rsid w:val="00C25D54"/>
    <w:rsid w:val="00C25EAA"/>
    <w:rsid w:val="00C25EBF"/>
    <w:rsid w:val="00C25FE6"/>
    <w:rsid w:val="00C261A4"/>
    <w:rsid w:val="00C261C4"/>
    <w:rsid w:val="00C26238"/>
    <w:rsid w:val="00C2625A"/>
    <w:rsid w:val="00C262FB"/>
    <w:rsid w:val="00C2638C"/>
    <w:rsid w:val="00C26390"/>
    <w:rsid w:val="00C264FE"/>
    <w:rsid w:val="00C266EC"/>
    <w:rsid w:val="00C267F6"/>
    <w:rsid w:val="00C268B3"/>
    <w:rsid w:val="00C268FD"/>
    <w:rsid w:val="00C26953"/>
    <w:rsid w:val="00C26960"/>
    <w:rsid w:val="00C26A14"/>
    <w:rsid w:val="00C26AC7"/>
    <w:rsid w:val="00C26C72"/>
    <w:rsid w:val="00C26C95"/>
    <w:rsid w:val="00C26CF4"/>
    <w:rsid w:val="00C26D82"/>
    <w:rsid w:val="00C26FA4"/>
    <w:rsid w:val="00C2701A"/>
    <w:rsid w:val="00C270E2"/>
    <w:rsid w:val="00C273AF"/>
    <w:rsid w:val="00C27459"/>
    <w:rsid w:val="00C27484"/>
    <w:rsid w:val="00C27506"/>
    <w:rsid w:val="00C27629"/>
    <w:rsid w:val="00C27725"/>
    <w:rsid w:val="00C278BC"/>
    <w:rsid w:val="00C279CB"/>
    <w:rsid w:val="00C27A1D"/>
    <w:rsid w:val="00C27B5E"/>
    <w:rsid w:val="00C27BAB"/>
    <w:rsid w:val="00C27C13"/>
    <w:rsid w:val="00C27C81"/>
    <w:rsid w:val="00C27DDA"/>
    <w:rsid w:val="00C27E02"/>
    <w:rsid w:val="00C27E27"/>
    <w:rsid w:val="00C27E8C"/>
    <w:rsid w:val="00C27EC4"/>
    <w:rsid w:val="00C27ECF"/>
    <w:rsid w:val="00C27F1C"/>
    <w:rsid w:val="00C30077"/>
    <w:rsid w:val="00C300A0"/>
    <w:rsid w:val="00C30164"/>
    <w:rsid w:val="00C30211"/>
    <w:rsid w:val="00C30319"/>
    <w:rsid w:val="00C30420"/>
    <w:rsid w:val="00C30461"/>
    <w:rsid w:val="00C3093A"/>
    <w:rsid w:val="00C30AD8"/>
    <w:rsid w:val="00C30B17"/>
    <w:rsid w:val="00C30B41"/>
    <w:rsid w:val="00C30B5B"/>
    <w:rsid w:val="00C30C2C"/>
    <w:rsid w:val="00C30C43"/>
    <w:rsid w:val="00C30CBA"/>
    <w:rsid w:val="00C30DD0"/>
    <w:rsid w:val="00C30ECF"/>
    <w:rsid w:val="00C31010"/>
    <w:rsid w:val="00C3102E"/>
    <w:rsid w:val="00C31110"/>
    <w:rsid w:val="00C31125"/>
    <w:rsid w:val="00C311F5"/>
    <w:rsid w:val="00C3121F"/>
    <w:rsid w:val="00C31267"/>
    <w:rsid w:val="00C31272"/>
    <w:rsid w:val="00C31510"/>
    <w:rsid w:val="00C31745"/>
    <w:rsid w:val="00C31778"/>
    <w:rsid w:val="00C31779"/>
    <w:rsid w:val="00C31798"/>
    <w:rsid w:val="00C3183A"/>
    <w:rsid w:val="00C31870"/>
    <w:rsid w:val="00C3188D"/>
    <w:rsid w:val="00C318CB"/>
    <w:rsid w:val="00C31947"/>
    <w:rsid w:val="00C319C7"/>
    <w:rsid w:val="00C31C19"/>
    <w:rsid w:val="00C31CF7"/>
    <w:rsid w:val="00C31E81"/>
    <w:rsid w:val="00C31F9C"/>
    <w:rsid w:val="00C321F5"/>
    <w:rsid w:val="00C3236C"/>
    <w:rsid w:val="00C32530"/>
    <w:rsid w:val="00C325EC"/>
    <w:rsid w:val="00C3268B"/>
    <w:rsid w:val="00C326AB"/>
    <w:rsid w:val="00C326B2"/>
    <w:rsid w:val="00C326F7"/>
    <w:rsid w:val="00C3273D"/>
    <w:rsid w:val="00C329EA"/>
    <w:rsid w:val="00C329F0"/>
    <w:rsid w:val="00C32C24"/>
    <w:rsid w:val="00C32C49"/>
    <w:rsid w:val="00C32CC1"/>
    <w:rsid w:val="00C32D75"/>
    <w:rsid w:val="00C32FEB"/>
    <w:rsid w:val="00C330AF"/>
    <w:rsid w:val="00C3316A"/>
    <w:rsid w:val="00C33245"/>
    <w:rsid w:val="00C3328F"/>
    <w:rsid w:val="00C332B0"/>
    <w:rsid w:val="00C335F0"/>
    <w:rsid w:val="00C338D1"/>
    <w:rsid w:val="00C33938"/>
    <w:rsid w:val="00C3397B"/>
    <w:rsid w:val="00C33A19"/>
    <w:rsid w:val="00C33BD7"/>
    <w:rsid w:val="00C33CAC"/>
    <w:rsid w:val="00C33FE5"/>
    <w:rsid w:val="00C34106"/>
    <w:rsid w:val="00C34223"/>
    <w:rsid w:val="00C3426F"/>
    <w:rsid w:val="00C342EA"/>
    <w:rsid w:val="00C342FF"/>
    <w:rsid w:val="00C34373"/>
    <w:rsid w:val="00C34383"/>
    <w:rsid w:val="00C3438C"/>
    <w:rsid w:val="00C343DF"/>
    <w:rsid w:val="00C3457F"/>
    <w:rsid w:val="00C34670"/>
    <w:rsid w:val="00C34671"/>
    <w:rsid w:val="00C34A02"/>
    <w:rsid w:val="00C34A06"/>
    <w:rsid w:val="00C34B19"/>
    <w:rsid w:val="00C34C28"/>
    <w:rsid w:val="00C34C81"/>
    <w:rsid w:val="00C34DC7"/>
    <w:rsid w:val="00C35021"/>
    <w:rsid w:val="00C35077"/>
    <w:rsid w:val="00C350B9"/>
    <w:rsid w:val="00C351C9"/>
    <w:rsid w:val="00C35277"/>
    <w:rsid w:val="00C3530A"/>
    <w:rsid w:val="00C354BD"/>
    <w:rsid w:val="00C355E1"/>
    <w:rsid w:val="00C355E6"/>
    <w:rsid w:val="00C355EF"/>
    <w:rsid w:val="00C356B5"/>
    <w:rsid w:val="00C358E2"/>
    <w:rsid w:val="00C35B0C"/>
    <w:rsid w:val="00C35BB8"/>
    <w:rsid w:val="00C35E38"/>
    <w:rsid w:val="00C35EC0"/>
    <w:rsid w:val="00C3608A"/>
    <w:rsid w:val="00C36156"/>
    <w:rsid w:val="00C364DF"/>
    <w:rsid w:val="00C36709"/>
    <w:rsid w:val="00C367A9"/>
    <w:rsid w:val="00C367E9"/>
    <w:rsid w:val="00C36810"/>
    <w:rsid w:val="00C36919"/>
    <w:rsid w:val="00C36C73"/>
    <w:rsid w:val="00C36D76"/>
    <w:rsid w:val="00C36D83"/>
    <w:rsid w:val="00C36E72"/>
    <w:rsid w:val="00C36F93"/>
    <w:rsid w:val="00C37033"/>
    <w:rsid w:val="00C3718E"/>
    <w:rsid w:val="00C375DE"/>
    <w:rsid w:val="00C3781A"/>
    <w:rsid w:val="00C3785A"/>
    <w:rsid w:val="00C37868"/>
    <w:rsid w:val="00C3798A"/>
    <w:rsid w:val="00C37997"/>
    <w:rsid w:val="00C3799B"/>
    <w:rsid w:val="00C37A93"/>
    <w:rsid w:val="00C37B09"/>
    <w:rsid w:val="00C37B4C"/>
    <w:rsid w:val="00C37B6F"/>
    <w:rsid w:val="00C37D83"/>
    <w:rsid w:val="00C37E31"/>
    <w:rsid w:val="00C37F46"/>
    <w:rsid w:val="00C400EB"/>
    <w:rsid w:val="00C401C7"/>
    <w:rsid w:val="00C4022D"/>
    <w:rsid w:val="00C40255"/>
    <w:rsid w:val="00C4025B"/>
    <w:rsid w:val="00C402A3"/>
    <w:rsid w:val="00C40336"/>
    <w:rsid w:val="00C40373"/>
    <w:rsid w:val="00C4045B"/>
    <w:rsid w:val="00C404F6"/>
    <w:rsid w:val="00C405AF"/>
    <w:rsid w:val="00C406F7"/>
    <w:rsid w:val="00C4090A"/>
    <w:rsid w:val="00C40A58"/>
    <w:rsid w:val="00C40A81"/>
    <w:rsid w:val="00C40BB9"/>
    <w:rsid w:val="00C40C31"/>
    <w:rsid w:val="00C40CB8"/>
    <w:rsid w:val="00C40D63"/>
    <w:rsid w:val="00C40D94"/>
    <w:rsid w:val="00C40FAD"/>
    <w:rsid w:val="00C410D7"/>
    <w:rsid w:val="00C410FB"/>
    <w:rsid w:val="00C4124B"/>
    <w:rsid w:val="00C412C4"/>
    <w:rsid w:val="00C41513"/>
    <w:rsid w:val="00C4151C"/>
    <w:rsid w:val="00C41566"/>
    <w:rsid w:val="00C416A6"/>
    <w:rsid w:val="00C416AC"/>
    <w:rsid w:val="00C41774"/>
    <w:rsid w:val="00C417E4"/>
    <w:rsid w:val="00C41870"/>
    <w:rsid w:val="00C418F9"/>
    <w:rsid w:val="00C41951"/>
    <w:rsid w:val="00C41B6A"/>
    <w:rsid w:val="00C41B9B"/>
    <w:rsid w:val="00C41D9B"/>
    <w:rsid w:val="00C41DF2"/>
    <w:rsid w:val="00C41E63"/>
    <w:rsid w:val="00C41F45"/>
    <w:rsid w:val="00C42545"/>
    <w:rsid w:val="00C425FF"/>
    <w:rsid w:val="00C42634"/>
    <w:rsid w:val="00C42738"/>
    <w:rsid w:val="00C427B7"/>
    <w:rsid w:val="00C428A8"/>
    <w:rsid w:val="00C42907"/>
    <w:rsid w:val="00C429FD"/>
    <w:rsid w:val="00C42B04"/>
    <w:rsid w:val="00C42B35"/>
    <w:rsid w:val="00C42B6A"/>
    <w:rsid w:val="00C42C98"/>
    <w:rsid w:val="00C42CA3"/>
    <w:rsid w:val="00C42D34"/>
    <w:rsid w:val="00C432C7"/>
    <w:rsid w:val="00C43375"/>
    <w:rsid w:val="00C433C3"/>
    <w:rsid w:val="00C43519"/>
    <w:rsid w:val="00C4359A"/>
    <w:rsid w:val="00C43785"/>
    <w:rsid w:val="00C43791"/>
    <w:rsid w:val="00C437B2"/>
    <w:rsid w:val="00C437EF"/>
    <w:rsid w:val="00C43858"/>
    <w:rsid w:val="00C4385F"/>
    <w:rsid w:val="00C439CA"/>
    <w:rsid w:val="00C43A53"/>
    <w:rsid w:val="00C43AA8"/>
    <w:rsid w:val="00C43AD6"/>
    <w:rsid w:val="00C43BA1"/>
    <w:rsid w:val="00C43BA4"/>
    <w:rsid w:val="00C43C7C"/>
    <w:rsid w:val="00C43D21"/>
    <w:rsid w:val="00C43EA5"/>
    <w:rsid w:val="00C43EDC"/>
    <w:rsid w:val="00C43FB0"/>
    <w:rsid w:val="00C44228"/>
    <w:rsid w:val="00C4433F"/>
    <w:rsid w:val="00C443AB"/>
    <w:rsid w:val="00C4444F"/>
    <w:rsid w:val="00C445B0"/>
    <w:rsid w:val="00C445CF"/>
    <w:rsid w:val="00C44777"/>
    <w:rsid w:val="00C447B8"/>
    <w:rsid w:val="00C448A5"/>
    <w:rsid w:val="00C448FD"/>
    <w:rsid w:val="00C44938"/>
    <w:rsid w:val="00C44954"/>
    <w:rsid w:val="00C44A0D"/>
    <w:rsid w:val="00C44A61"/>
    <w:rsid w:val="00C44D45"/>
    <w:rsid w:val="00C44D7F"/>
    <w:rsid w:val="00C44FDF"/>
    <w:rsid w:val="00C45154"/>
    <w:rsid w:val="00C45399"/>
    <w:rsid w:val="00C45440"/>
    <w:rsid w:val="00C454E9"/>
    <w:rsid w:val="00C45541"/>
    <w:rsid w:val="00C455AD"/>
    <w:rsid w:val="00C45603"/>
    <w:rsid w:val="00C457C8"/>
    <w:rsid w:val="00C45A0C"/>
    <w:rsid w:val="00C45A64"/>
    <w:rsid w:val="00C45A71"/>
    <w:rsid w:val="00C45A90"/>
    <w:rsid w:val="00C45B6E"/>
    <w:rsid w:val="00C45C3A"/>
    <w:rsid w:val="00C45E06"/>
    <w:rsid w:val="00C45E16"/>
    <w:rsid w:val="00C45E61"/>
    <w:rsid w:val="00C45F6B"/>
    <w:rsid w:val="00C4606A"/>
    <w:rsid w:val="00C46137"/>
    <w:rsid w:val="00C461F1"/>
    <w:rsid w:val="00C462F5"/>
    <w:rsid w:val="00C463ED"/>
    <w:rsid w:val="00C4647C"/>
    <w:rsid w:val="00C464C7"/>
    <w:rsid w:val="00C464E0"/>
    <w:rsid w:val="00C4658D"/>
    <w:rsid w:val="00C465E7"/>
    <w:rsid w:val="00C46629"/>
    <w:rsid w:val="00C466A1"/>
    <w:rsid w:val="00C4674E"/>
    <w:rsid w:val="00C46974"/>
    <w:rsid w:val="00C4698E"/>
    <w:rsid w:val="00C46A3A"/>
    <w:rsid w:val="00C46AD0"/>
    <w:rsid w:val="00C46CD2"/>
    <w:rsid w:val="00C46ED6"/>
    <w:rsid w:val="00C46F74"/>
    <w:rsid w:val="00C46FC5"/>
    <w:rsid w:val="00C471D1"/>
    <w:rsid w:val="00C472CA"/>
    <w:rsid w:val="00C47469"/>
    <w:rsid w:val="00C47523"/>
    <w:rsid w:val="00C476EF"/>
    <w:rsid w:val="00C4781D"/>
    <w:rsid w:val="00C47847"/>
    <w:rsid w:val="00C479C4"/>
    <w:rsid w:val="00C47A69"/>
    <w:rsid w:val="00C47A98"/>
    <w:rsid w:val="00C47C0F"/>
    <w:rsid w:val="00C47CD1"/>
    <w:rsid w:val="00C47D3F"/>
    <w:rsid w:val="00C47D57"/>
    <w:rsid w:val="00C47D89"/>
    <w:rsid w:val="00C47E14"/>
    <w:rsid w:val="00C47E8F"/>
    <w:rsid w:val="00C47EE4"/>
    <w:rsid w:val="00C47F03"/>
    <w:rsid w:val="00C47FC7"/>
    <w:rsid w:val="00C50137"/>
    <w:rsid w:val="00C501A2"/>
    <w:rsid w:val="00C5038C"/>
    <w:rsid w:val="00C50395"/>
    <w:rsid w:val="00C5047B"/>
    <w:rsid w:val="00C506BD"/>
    <w:rsid w:val="00C50884"/>
    <w:rsid w:val="00C508A4"/>
    <w:rsid w:val="00C5098B"/>
    <w:rsid w:val="00C50A86"/>
    <w:rsid w:val="00C50AA9"/>
    <w:rsid w:val="00C50B83"/>
    <w:rsid w:val="00C50BD0"/>
    <w:rsid w:val="00C50EB3"/>
    <w:rsid w:val="00C50F2E"/>
    <w:rsid w:val="00C50FC4"/>
    <w:rsid w:val="00C51005"/>
    <w:rsid w:val="00C5108D"/>
    <w:rsid w:val="00C511D2"/>
    <w:rsid w:val="00C51273"/>
    <w:rsid w:val="00C51278"/>
    <w:rsid w:val="00C51287"/>
    <w:rsid w:val="00C512F7"/>
    <w:rsid w:val="00C51433"/>
    <w:rsid w:val="00C514BD"/>
    <w:rsid w:val="00C514D3"/>
    <w:rsid w:val="00C517F2"/>
    <w:rsid w:val="00C51963"/>
    <w:rsid w:val="00C51971"/>
    <w:rsid w:val="00C519C9"/>
    <w:rsid w:val="00C51A7C"/>
    <w:rsid w:val="00C51B02"/>
    <w:rsid w:val="00C51B42"/>
    <w:rsid w:val="00C51C4F"/>
    <w:rsid w:val="00C51CC5"/>
    <w:rsid w:val="00C51D0B"/>
    <w:rsid w:val="00C51DC9"/>
    <w:rsid w:val="00C51E78"/>
    <w:rsid w:val="00C51EB8"/>
    <w:rsid w:val="00C51F12"/>
    <w:rsid w:val="00C51F97"/>
    <w:rsid w:val="00C52011"/>
    <w:rsid w:val="00C52072"/>
    <w:rsid w:val="00C522BF"/>
    <w:rsid w:val="00C52411"/>
    <w:rsid w:val="00C5251B"/>
    <w:rsid w:val="00C52628"/>
    <w:rsid w:val="00C526A0"/>
    <w:rsid w:val="00C526A4"/>
    <w:rsid w:val="00C5273E"/>
    <w:rsid w:val="00C52894"/>
    <w:rsid w:val="00C528A1"/>
    <w:rsid w:val="00C528B2"/>
    <w:rsid w:val="00C52958"/>
    <w:rsid w:val="00C529DD"/>
    <w:rsid w:val="00C52AC2"/>
    <w:rsid w:val="00C52B9A"/>
    <w:rsid w:val="00C52C65"/>
    <w:rsid w:val="00C52D01"/>
    <w:rsid w:val="00C52D4C"/>
    <w:rsid w:val="00C52D67"/>
    <w:rsid w:val="00C52DC5"/>
    <w:rsid w:val="00C53058"/>
    <w:rsid w:val="00C53309"/>
    <w:rsid w:val="00C533D4"/>
    <w:rsid w:val="00C5342F"/>
    <w:rsid w:val="00C5349C"/>
    <w:rsid w:val="00C5381C"/>
    <w:rsid w:val="00C5388F"/>
    <w:rsid w:val="00C539D0"/>
    <w:rsid w:val="00C53A1F"/>
    <w:rsid w:val="00C53A2C"/>
    <w:rsid w:val="00C53A42"/>
    <w:rsid w:val="00C53C04"/>
    <w:rsid w:val="00C53C32"/>
    <w:rsid w:val="00C53CAB"/>
    <w:rsid w:val="00C53CFF"/>
    <w:rsid w:val="00C53E08"/>
    <w:rsid w:val="00C53E6C"/>
    <w:rsid w:val="00C53E75"/>
    <w:rsid w:val="00C53ED0"/>
    <w:rsid w:val="00C5404B"/>
    <w:rsid w:val="00C541D1"/>
    <w:rsid w:val="00C54283"/>
    <w:rsid w:val="00C54416"/>
    <w:rsid w:val="00C5442E"/>
    <w:rsid w:val="00C54440"/>
    <w:rsid w:val="00C54471"/>
    <w:rsid w:val="00C54479"/>
    <w:rsid w:val="00C546B6"/>
    <w:rsid w:val="00C547FC"/>
    <w:rsid w:val="00C5485C"/>
    <w:rsid w:val="00C549F7"/>
    <w:rsid w:val="00C54A77"/>
    <w:rsid w:val="00C54BF8"/>
    <w:rsid w:val="00C54DAA"/>
    <w:rsid w:val="00C54E53"/>
    <w:rsid w:val="00C54E74"/>
    <w:rsid w:val="00C54E8F"/>
    <w:rsid w:val="00C54EA9"/>
    <w:rsid w:val="00C54FAD"/>
    <w:rsid w:val="00C54FE4"/>
    <w:rsid w:val="00C55032"/>
    <w:rsid w:val="00C5510B"/>
    <w:rsid w:val="00C5524C"/>
    <w:rsid w:val="00C5542D"/>
    <w:rsid w:val="00C5564B"/>
    <w:rsid w:val="00C5570C"/>
    <w:rsid w:val="00C55840"/>
    <w:rsid w:val="00C55847"/>
    <w:rsid w:val="00C55858"/>
    <w:rsid w:val="00C55888"/>
    <w:rsid w:val="00C55903"/>
    <w:rsid w:val="00C55ADC"/>
    <w:rsid w:val="00C55BA8"/>
    <w:rsid w:val="00C55C38"/>
    <w:rsid w:val="00C55C9C"/>
    <w:rsid w:val="00C55E0E"/>
    <w:rsid w:val="00C55FC0"/>
    <w:rsid w:val="00C55FE1"/>
    <w:rsid w:val="00C562BC"/>
    <w:rsid w:val="00C56322"/>
    <w:rsid w:val="00C56421"/>
    <w:rsid w:val="00C565AA"/>
    <w:rsid w:val="00C5672F"/>
    <w:rsid w:val="00C56777"/>
    <w:rsid w:val="00C56949"/>
    <w:rsid w:val="00C569AB"/>
    <w:rsid w:val="00C56A43"/>
    <w:rsid w:val="00C56B7B"/>
    <w:rsid w:val="00C56DF9"/>
    <w:rsid w:val="00C56E47"/>
    <w:rsid w:val="00C56F14"/>
    <w:rsid w:val="00C56FC8"/>
    <w:rsid w:val="00C570F0"/>
    <w:rsid w:val="00C57190"/>
    <w:rsid w:val="00C571B2"/>
    <w:rsid w:val="00C574A6"/>
    <w:rsid w:val="00C5752C"/>
    <w:rsid w:val="00C57586"/>
    <w:rsid w:val="00C575CF"/>
    <w:rsid w:val="00C575FE"/>
    <w:rsid w:val="00C57673"/>
    <w:rsid w:val="00C576EB"/>
    <w:rsid w:val="00C577AD"/>
    <w:rsid w:val="00C57988"/>
    <w:rsid w:val="00C579A8"/>
    <w:rsid w:val="00C57CE5"/>
    <w:rsid w:val="00C57D6A"/>
    <w:rsid w:val="00C57EAB"/>
    <w:rsid w:val="00C600B4"/>
    <w:rsid w:val="00C6010C"/>
    <w:rsid w:val="00C60113"/>
    <w:rsid w:val="00C6018F"/>
    <w:rsid w:val="00C601E9"/>
    <w:rsid w:val="00C601ED"/>
    <w:rsid w:val="00C6024B"/>
    <w:rsid w:val="00C604A3"/>
    <w:rsid w:val="00C604CB"/>
    <w:rsid w:val="00C604D0"/>
    <w:rsid w:val="00C6061D"/>
    <w:rsid w:val="00C608A3"/>
    <w:rsid w:val="00C608CB"/>
    <w:rsid w:val="00C60999"/>
    <w:rsid w:val="00C60A8D"/>
    <w:rsid w:val="00C60AFF"/>
    <w:rsid w:val="00C60B02"/>
    <w:rsid w:val="00C60B77"/>
    <w:rsid w:val="00C60C14"/>
    <w:rsid w:val="00C60C2A"/>
    <w:rsid w:val="00C60C9E"/>
    <w:rsid w:val="00C60CB3"/>
    <w:rsid w:val="00C60D5D"/>
    <w:rsid w:val="00C60D80"/>
    <w:rsid w:val="00C60FDC"/>
    <w:rsid w:val="00C6101B"/>
    <w:rsid w:val="00C61110"/>
    <w:rsid w:val="00C61134"/>
    <w:rsid w:val="00C61251"/>
    <w:rsid w:val="00C612A5"/>
    <w:rsid w:val="00C612B4"/>
    <w:rsid w:val="00C612B8"/>
    <w:rsid w:val="00C61577"/>
    <w:rsid w:val="00C6157E"/>
    <w:rsid w:val="00C61621"/>
    <w:rsid w:val="00C6163A"/>
    <w:rsid w:val="00C61651"/>
    <w:rsid w:val="00C61670"/>
    <w:rsid w:val="00C61696"/>
    <w:rsid w:val="00C616B7"/>
    <w:rsid w:val="00C616B8"/>
    <w:rsid w:val="00C617B6"/>
    <w:rsid w:val="00C6188C"/>
    <w:rsid w:val="00C61A54"/>
    <w:rsid w:val="00C61AC7"/>
    <w:rsid w:val="00C61B07"/>
    <w:rsid w:val="00C61C22"/>
    <w:rsid w:val="00C61D2B"/>
    <w:rsid w:val="00C61DC6"/>
    <w:rsid w:val="00C61E93"/>
    <w:rsid w:val="00C61EB1"/>
    <w:rsid w:val="00C61F3E"/>
    <w:rsid w:val="00C6212F"/>
    <w:rsid w:val="00C62254"/>
    <w:rsid w:val="00C62271"/>
    <w:rsid w:val="00C622FE"/>
    <w:rsid w:val="00C62551"/>
    <w:rsid w:val="00C6276D"/>
    <w:rsid w:val="00C627E0"/>
    <w:rsid w:val="00C628BF"/>
    <w:rsid w:val="00C629B0"/>
    <w:rsid w:val="00C629EC"/>
    <w:rsid w:val="00C62A04"/>
    <w:rsid w:val="00C62A29"/>
    <w:rsid w:val="00C62B00"/>
    <w:rsid w:val="00C62C1D"/>
    <w:rsid w:val="00C62E3F"/>
    <w:rsid w:val="00C62E49"/>
    <w:rsid w:val="00C62F16"/>
    <w:rsid w:val="00C62F61"/>
    <w:rsid w:val="00C63032"/>
    <w:rsid w:val="00C6321D"/>
    <w:rsid w:val="00C6329B"/>
    <w:rsid w:val="00C632C0"/>
    <w:rsid w:val="00C63317"/>
    <w:rsid w:val="00C6354F"/>
    <w:rsid w:val="00C6366F"/>
    <w:rsid w:val="00C636C8"/>
    <w:rsid w:val="00C6373D"/>
    <w:rsid w:val="00C6375F"/>
    <w:rsid w:val="00C63A85"/>
    <w:rsid w:val="00C63B05"/>
    <w:rsid w:val="00C63B50"/>
    <w:rsid w:val="00C63B7C"/>
    <w:rsid w:val="00C63D7E"/>
    <w:rsid w:val="00C63E73"/>
    <w:rsid w:val="00C63EA4"/>
    <w:rsid w:val="00C63EBE"/>
    <w:rsid w:val="00C63EEF"/>
    <w:rsid w:val="00C63F63"/>
    <w:rsid w:val="00C6413D"/>
    <w:rsid w:val="00C64172"/>
    <w:rsid w:val="00C64310"/>
    <w:rsid w:val="00C64320"/>
    <w:rsid w:val="00C643B0"/>
    <w:rsid w:val="00C644C6"/>
    <w:rsid w:val="00C64536"/>
    <w:rsid w:val="00C64663"/>
    <w:rsid w:val="00C646CA"/>
    <w:rsid w:val="00C6475F"/>
    <w:rsid w:val="00C64969"/>
    <w:rsid w:val="00C649BC"/>
    <w:rsid w:val="00C649E2"/>
    <w:rsid w:val="00C64A08"/>
    <w:rsid w:val="00C64AE5"/>
    <w:rsid w:val="00C64B27"/>
    <w:rsid w:val="00C64BA7"/>
    <w:rsid w:val="00C64E14"/>
    <w:rsid w:val="00C64E82"/>
    <w:rsid w:val="00C64F56"/>
    <w:rsid w:val="00C65019"/>
    <w:rsid w:val="00C650A7"/>
    <w:rsid w:val="00C65507"/>
    <w:rsid w:val="00C655B2"/>
    <w:rsid w:val="00C656E4"/>
    <w:rsid w:val="00C65726"/>
    <w:rsid w:val="00C657A5"/>
    <w:rsid w:val="00C65821"/>
    <w:rsid w:val="00C65A8C"/>
    <w:rsid w:val="00C65B7E"/>
    <w:rsid w:val="00C65BB9"/>
    <w:rsid w:val="00C65C17"/>
    <w:rsid w:val="00C65CCD"/>
    <w:rsid w:val="00C65D1D"/>
    <w:rsid w:val="00C65D6E"/>
    <w:rsid w:val="00C65E7A"/>
    <w:rsid w:val="00C65F67"/>
    <w:rsid w:val="00C6604A"/>
    <w:rsid w:val="00C661F3"/>
    <w:rsid w:val="00C66402"/>
    <w:rsid w:val="00C66816"/>
    <w:rsid w:val="00C668D4"/>
    <w:rsid w:val="00C66B41"/>
    <w:rsid w:val="00C66B8C"/>
    <w:rsid w:val="00C66B9B"/>
    <w:rsid w:val="00C66C51"/>
    <w:rsid w:val="00C66CA9"/>
    <w:rsid w:val="00C66DB7"/>
    <w:rsid w:val="00C66F6F"/>
    <w:rsid w:val="00C66F94"/>
    <w:rsid w:val="00C66FF6"/>
    <w:rsid w:val="00C670AA"/>
    <w:rsid w:val="00C67130"/>
    <w:rsid w:val="00C6720C"/>
    <w:rsid w:val="00C6722B"/>
    <w:rsid w:val="00C67242"/>
    <w:rsid w:val="00C6731A"/>
    <w:rsid w:val="00C6734B"/>
    <w:rsid w:val="00C673C4"/>
    <w:rsid w:val="00C673D0"/>
    <w:rsid w:val="00C67579"/>
    <w:rsid w:val="00C675B9"/>
    <w:rsid w:val="00C675DF"/>
    <w:rsid w:val="00C675E1"/>
    <w:rsid w:val="00C6765E"/>
    <w:rsid w:val="00C6777D"/>
    <w:rsid w:val="00C6779A"/>
    <w:rsid w:val="00C67852"/>
    <w:rsid w:val="00C67A11"/>
    <w:rsid w:val="00C67A1E"/>
    <w:rsid w:val="00C67A67"/>
    <w:rsid w:val="00C67AA6"/>
    <w:rsid w:val="00C67B03"/>
    <w:rsid w:val="00C67C95"/>
    <w:rsid w:val="00C67D3D"/>
    <w:rsid w:val="00C67E1C"/>
    <w:rsid w:val="00C67F7C"/>
    <w:rsid w:val="00C67FF6"/>
    <w:rsid w:val="00C700F3"/>
    <w:rsid w:val="00C70141"/>
    <w:rsid w:val="00C701DC"/>
    <w:rsid w:val="00C701F2"/>
    <w:rsid w:val="00C7026D"/>
    <w:rsid w:val="00C702D0"/>
    <w:rsid w:val="00C70461"/>
    <w:rsid w:val="00C70552"/>
    <w:rsid w:val="00C708D7"/>
    <w:rsid w:val="00C70959"/>
    <w:rsid w:val="00C709B2"/>
    <w:rsid w:val="00C70AA9"/>
    <w:rsid w:val="00C70AEC"/>
    <w:rsid w:val="00C70E36"/>
    <w:rsid w:val="00C70EA8"/>
    <w:rsid w:val="00C70EDD"/>
    <w:rsid w:val="00C70FBA"/>
    <w:rsid w:val="00C71038"/>
    <w:rsid w:val="00C71119"/>
    <w:rsid w:val="00C7117A"/>
    <w:rsid w:val="00C711EE"/>
    <w:rsid w:val="00C712E2"/>
    <w:rsid w:val="00C71439"/>
    <w:rsid w:val="00C71543"/>
    <w:rsid w:val="00C71586"/>
    <w:rsid w:val="00C7163D"/>
    <w:rsid w:val="00C7164E"/>
    <w:rsid w:val="00C71698"/>
    <w:rsid w:val="00C716C3"/>
    <w:rsid w:val="00C716EE"/>
    <w:rsid w:val="00C71794"/>
    <w:rsid w:val="00C7182D"/>
    <w:rsid w:val="00C71BFC"/>
    <w:rsid w:val="00C71C4C"/>
    <w:rsid w:val="00C71DE1"/>
    <w:rsid w:val="00C71DF8"/>
    <w:rsid w:val="00C71E3F"/>
    <w:rsid w:val="00C71E9E"/>
    <w:rsid w:val="00C71F87"/>
    <w:rsid w:val="00C72032"/>
    <w:rsid w:val="00C72199"/>
    <w:rsid w:val="00C7227B"/>
    <w:rsid w:val="00C723DC"/>
    <w:rsid w:val="00C723EA"/>
    <w:rsid w:val="00C72593"/>
    <w:rsid w:val="00C72659"/>
    <w:rsid w:val="00C72677"/>
    <w:rsid w:val="00C72706"/>
    <w:rsid w:val="00C72879"/>
    <w:rsid w:val="00C728B4"/>
    <w:rsid w:val="00C72914"/>
    <w:rsid w:val="00C729D7"/>
    <w:rsid w:val="00C729D9"/>
    <w:rsid w:val="00C72A4A"/>
    <w:rsid w:val="00C72A64"/>
    <w:rsid w:val="00C72C22"/>
    <w:rsid w:val="00C72DEF"/>
    <w:rsid w:val="00C72DFA"/>
    <w:rsid w:val="00C72F6F"/>
    <w:rsid w:val="00C72F75"/>
    <w:rsid w:val="00C73025"/>
    <w:rsid w:val="00C7304E"/>
    <w:rsid w:val="00C7316C"/>
    <w:rsid w:val="00C733EA"/>
    <w:rsid w:val="00C7348E"/>
    <w:rsid w:val="00C7351B"/>
    <w:rsid w:val="00C7357E"/>
    <w:rsid w:val="00C73594"/>
    <w:rsid w:val="00C73746"/>
    <w:rsid w:val="00C73777"/>
    <w:rsid w:val="00C737AB"/>
    <w:rsid w:val="00C73809"/>
    <w:rsid w:val="00C73D83"/>
    <w:rsid w:val="00C73DFC"/>
    <w:rsid w:val="00C73E0C"/>
    <w:rsid w:val="00C73E23"/>
    <w:rsid w:val="00C73ED9"/>
    <w:rsid w:val="00C73F60"/>
    <w:rsid w:val="00C73F78"/>
    <w:rsid w:val="00C744B9"/>
    <w:rsid w:val="00C74591"/>
    <w:rsid w:val="00C74698"/>
    <w:rsid w:val="00C74768"/>
    <w:rsid w:val="00C747BB"/>
    <w:rsid w:val="00C748F0"/>
    <w:rsid w:val="00C7493F"/>
    <w:rsid w:val="00C74A3C"/>
    <w:rsid w:val="00C74A8A"/>
    <w:rsid w:val="00C74A98"/>
    <w:rsid w:val="00C74B6B"/>
    <w:rsid w:val="00C74F0A"/>
    <w:rsid w:val="00C75074"/>
    <w:rsid w:val="00C75287"/>
    <w:rsid w:val="00C75300"/>
    <w:rsid w:val="00C7549B"/>
    <w:rsid w:val="00C757EE"/>
    <w:rsid w:val="00C757FB"/>
    <w:rsid w:val="00C7585F"/>
    <w:rsid w:val="00C758FC"/>
    <w:rsid w:val="00C75915"/>
    <w:rsid w:val="00C75A29"/>
    <w:rsid w:val="00C75B0A"/>
    <w:rsid w:val="00C75BF7"/>
    <w:rsid w:val="00C75CBC"/>
    <w:rsid w:val="00C75CE8"/>
    <w:rsid w:val="00C75DB3"/>
    <w:rsid w:val="00C75F5E"/>
    <w:rsid w:val="00C75FCB"/>
    <w:rsid w:val="00C75FD4"/>
    <w:rsid w:val="00C7602B"/>
    <w:rsid w:val="00C76117"/>
    <w:rsid w:val="00C7618F"/>
    <w:rsid w:val="00C7624B"/>
    <w:rsid w:val="00C763B5"/>
    <w:rsid w:val="00C764E7"/>
    <w:rsid w:val="00C76584"/>
    <w:rsid w:val="00C766EE"/>
    <w:rsid w:val="00C766F4"/>
    <w:rsid w:val="00C76765"/>
    <w:rsid w:val="00C76801"/>
    <w:rsid w:val="00C76995"/>
    <w:rsid w:val="00C76CA3"/>
    <w:rsid w:val="00C76CB5"/>
    <w:rsid w:val="00C76D2D"/>
    <w:rsid w:val="00C76E52"/>
    <w:rsid w:val="00C770A7"/>
    <w:rsid w:val="00C771A7"/>
    <w:rsid w:val="00C773DD"/>
    <w:rsid w:val="00C774EC"/>
    <w:rsid w:val="00C7752C"/>
    <w:rsid w:val="00C7754C"/>
    <w:rsid w:val="00C77588"/>
    <w:rsid w:val="00C775CC"/>
    <w:rsid w:val="00C778E6"/>
    <w:rsid w:val="00C77906"/>
    <w:rsid w:val="00C77939"/>
    <w:rsid w:val="00C7793B"/>
    <w:rsid w:val="00C779DE"/>
    <w:rsid w:val="00C779E6"/>
    <w:rsid w:val="00C779ED"/>
    <w:rsid w:val="00C77A01"/>
    <w:rsid w:val="00C77BD8"/>
    <w:rsid w:val="00C77C05"/>
    <w:rsid w:val="00C77CBF"/>
    <w:rsid w:val="00C77E67"/>
    <w:rsid w:val="00C77EE0"/>
    <w:rsid w:val="00C77F20"/>
    <w:rsid w:val="00C77FC6"/>
    <w:rsid w:val="00C800F1"/>
    <w:rsid w:val="00C8013F"/>
    <w:rsid w:val="00C80169"/>
    <w:rsid w:val="00C801D1"/>
    <w:rsid w:val="00C804E9"/>
    <w:rsid w:val="00C80540"/>
    <w:rsid w:val="00C80548"/>
    <w:rsid w:val="00C806AE"/>
    <w:rsid w:val="00C806E5"/>
    <w:rsid w:val="00C807AF"/>
    <w:rsid w:val="00C80868"/>
    <w:rsid w:val="00C808CF"/>
    <w:rsid w:val="00C80910"/>
    <w:rsid w:val="00C80C4C"/>
    <w:rsid w:val="00C80EF8"/>
    <w:rsid w:val="00C80F37"/>
    <w:rsid w:val="00C80F56"/>
    <w:rsid w:val="00C812D3"/>
    <w:rsid w:val="00C814EE"/>
    <w:rsid w:val="00C81508"/>
    <w:rsid w:val="00C81593"/>
    <w:rsid w:val="00C816F5"/>
    <w:rsid w:val="00C81726"/>
    <w:rsid w:val="00C817F2"/>
    <w:rsid w:val="00C81A4F"/>
    <w:rsid w:val="00C81A8C"/>
    <w:rsid w:val="00C81AF7"/>
    <w:rsid w:val="00C81B4F"/>
    <w:rsid w:val="00C81BCD"/>
    <w:rsid w:val="00C81C12"/>
    <w:rsid w:val="00C81C47"/>
    <w:rsid w:val="00C81D11"/>
    <w:rsid w:val="00C81E0C"/>
    <w:rsid w:val="00C81E0F"/>
    <w:rsid w:val="00C81E2A"/>
    <w:rsid w:val="00C81EC4"/>
    <w:rsid w:val="00C81F8D"/>
    <w:rsid w:val="00C82069"/>
    <w:rsid w:val="00C82079"/>
    <w:rsid w:val="00C8209F"/>
    <w:rsid w:val="00C8217A"/>
    <w:rsid w:val="00C82298"/>
    <w:rsid w:val="00C82446"/>
    <w:rsid w:val="00C824D9"/>
    <w:rsid w:val="00C8252A"/>
    <w:rsid w:val="00C8259B"/>
    <w:rsid w:val="00C826D7"/>
    <w:rsid w:val="00C8270A"/>
    <w:rsid w:val="00C82886"/>
    <w:rsid w:val="00C82897"/>
    <w:rsid w:val="00C8295E"/>
    <w:rsid w:val="00C82BE1"/>
    <w:rsid w:val="00C82BE4"/>
    <w:rsid w:val="00C82C6A"/>
    <w:rsid w:val="00C82DA8"/>
    <w:rsid w:val="00C82F17"/>
    <w:rsid w:val="00C82F9A"/>
    <w:rsid w:val="00C82FD2"/>
    <w:rsid w:val="00C832A6"/>
    <w:rsid w:val="00C8346E"/>
    <w:rsid w:val="00C834CE"/>
    <w:rsid w:val="00C834FB"/>
    <w:rsid w:val="00C8352C"/>
    <w:rsid w:val="00C83544"/>
    <w:rsid w:val="00C835CE"/>
    <w:rsid w:val="00C8366D"/>
    <w:rsid w:val="00C8368F"/>
    <w:rsid w:val="00C8374A"/>
    <w:rsid w:val="00C837B6"/>
    <w:rsid w:val="00C83928"/>
    <w:rsid w:val="00C8398D"/>
    <w:rsid w:val="00C83B92"/>
    <w:rsid w:val="00C83D18"/>
    <w:rsid w:val="00C83E4B"/>
    <w:rsid w:val="00C840C6"/>
    <w:rsid w:val="00C8413E"/>
    <w:rsid w:val="00C842B3"/>
    <w:rsid w:val="00C8439B"/>
    <w:rsid w:val="00C8444D"/>
    <w:rsid w:val="00C846F1"/>
    <w:rsid w:val="00C84710"/>
    <w:rsid w:val="00C84714"/>
    <w:rsid w:val="00C84993"/>
    <w:rsid w:val="00C84B78"/>
    <w:rsid w:val="00C84D1F"/>
    <w:rsid w:val="00C84D71"/>
    <w:rsid w:val="00C84D77"/>
    <w:rsid w:val="00C84E56"/>
    <w:rsid w:val="00C84E6B"/>
    <w:rsid w:val="00C84E6E"/>
    <w:rsid w:val="00C850E4"/>
    <w:rsid w:val="00C85208"/>
    <w:rsid w:val="00C852B0"/>
    <w:rsid w:val="00C852C1"/>
    <w:rsid w:val="00C85566"/>
    <w:rsid w:val="00C85644"/>
    <w:rsid w:val="00C85793"/>
    <w:rsid w:val="00C857FA"/>
    <w:rsid w:val="00C85A44"/>
    <w:rsid w:val="00C85C5F"/>
    <w:rsid w:val="00C85CD0"/>
    <w:rsid w:val="00C85E8F"/>
    <w:rsid w:val="00C86025"/>
    <w:rsid w:val="00C86047"/>
    <w:rsid w:val="00C860F8"/>
    <w:rsid w:val="00C863EF"/>
    <w:rsid w:val="00C86637"/>
    <w:rsid w:val="00C86726"/>
    <w:rsid w:val="00C867B5"/>
    <w:rsid w:val="00C8697E"/>
    <w:rsid w:val="00C86AF6"/>
    <w:rsid w:val="00C86AF8"/>
    <w:rsid w:val="00C86AFF"/>
    <w:rsid w:val="00C86BC6"/>
    <w:rsid w:val="00C86C07"/>
    <w:rsid w:val="00C86DAF"/>
    <w:rsid w:val="00C86E45"/>
    <w:rsid w:val="00C86E9C"/>
    <w:rsid w:val="00C86F8B"/>
    <w:rsid w:val="00C86F9E"/>
    <w:rsid w:val="00C870C4"/>
    <w:rsid w:val="00C87259"/>
    <w:rsid w:val="00C872B0"/>
    <w:rsid w:val="00C8736C"/>
    <w:rsid w:val="00C8736F"/>
    <w:rsid w:val="00C873DF"/>
    <w:rsid w:val="00C875A0"/>
    <w:rsid w:val="00C875B0"/>
    <w:rsid w:val="00C8760E"/>
    <w:rsid w:val="00C87871"/>
    <w:rsid w:val="00C87A1C"/>
    <w:rsid w:val="00C87A5A"/>
    <w:rsid w:val="00C87B9E"/>
    <w:rsid w:val="00C87CAE"/>
    <w:rsid w:val="00C87FB9"/>
    <w:rsid w:val="00C900DC"/>
    <w:rsid w:val="00C90102"/>
    <w:rsid w:val="00C9016A"/>
    <w:rsid w:val="00C9046F"/>
    <w:rsid w:val="00C906D3"/>
    <w:rsid w:val="00C90735"/>
    <w:rsid w:val="00C90751"/>
    <w:rsid w:val="00C90775"/>
    <w:rsid w:val="00C90824"/>
    <w:rsid w:val="00C9083C"/>
    <w:rsid w:val="00C9086D"/>
    <w:rsid w:val="00C909CE"/>
    <w:rsid w:val="00C909DE"/>
    <w:rsid w:val="00C90A5B"/>
    <w:rsid w:val="00C90D63"/>
    <w:rsid w:val="00C90DAD"/>
    <w:rsid w:val="00C90ECA"/>
    <w:rsid w:val="00C91046"/>
    <w:rsid w:val="00C91260"/>
    <w:rsid w:val="00C9136C"/>
    <w:rsid w:val="00C91389"/>
    <w:rsid w:val="00C91452"/>
    <w:rsid w:val="00C91487"/>
    <w:rsid w:val="00C9160E"/>
    <w:rsid w:val="00C91A33"/>
    <w:rsid w:val="00C91AF6"/>
    <w:rsid w:val="00C91C1E"/>
    <w:rsid w:val="00C91C63"/>
    <w:rsid w:val="00C91E07"/>
    <w:rsid w:val="00C91E32"/>
    <w:rsid w:val="00C91E7B"/>
    <w:rsid w:val="00C9217C"/>
    <w:rsid w:val="00C922B9"/>
    <w:rsid w:val="00C923A1"/>
    <w:rsid w:val="00C923A7"/>
    <w:rsid w:val="00C92502"/>
    <w:rsid w:val="00C9256B"/>
    <w:rsid w:val="00C9259B"/>
    <w:rsid w:val="00C926F7"/>
    <w:rsid w:val="00C9275D"/>
    <w:rsid w:val="00C927AE"/>
    <w:rsid w:val="00C92872"/>
    <w:rsid w:val="00C92A8B"/>
    <w:rsid w:val="00C92AF2"/>
    <w:rsid w:val="00C92AF8"/>
    <w:rsid w:val="00C92B3C"/>
    <w:rsid w:val="00C92CF4"/>
    <w:rsid w:val="00C92F80"/>
    <w:rsid w:val="00C92FE5"/>
    <w:rsid w:val="00C93239"/>
    <w:rsid w:val="00C932D3"/>
    <w:rsid w:val="00C9338A"/>
    <w:rsid w:val="00C93540"/>
    <w:rsid w:val="00C9358B"/>
    <w:rsid w:val="00C93635"/>
    <w:rsid w:val="00C93641"/>
    <w:rsid w:val="00C938E7"/>
    <w:rsid w:val="00C93954"/>
    <w:rsid w:val="00C93970"/>
    <w:rsid w:val="00C939C2"/>
    <w:rsid w:val="00C93A83"/>
    <w:rsid w:val="00C93A9B"/>
    <w:rsid w:val="00C93ADE"/>
    <w:rsid w:val="00C93C86"/>
    <w:rsid w:val="00C93D50"/>
    <w:rsid w:val="00C93E9C"/>
    <w:rsid w:val="00C93ED8"/>
    <w:rsid w:val="00C93F04"/>
    <w:rsid w:val="00C93FFF"/>
    <w:rsid w:val="00C945E6"/>
    <w:rsid w:val="00C946B4"/>
    <w:rsid w:val="00C94A13"/>
    <w:rsid w:val="00C94A17"/>
    <w:rsid w:val="00C94A6B"/>
    <w:rsid w:val="00C94B6A"/>
    <w:rsid w:val="00C94BEA"/>
    <w:rsid w:val="00C94C21"/>
    <w:rsid w:val="00C94C63"/>
    <w:rsid w:val="00C94DC1"/>
    <w:rsid w:val="00C94E12"/>
    <w:rsid w:val="00C94E36"/>
    <w:rsid w:val="00C94F92"/>
    <w:rsid w:val="00C951E3"/>
    <w:rsid w:val="00C954C1"/>
    <w:rsid w:val="00C9561C"/>
    <w:rsid w:val="00C956D0"/>
    <w:rsid w:val="00C9571F"/>
    <w:rsid w:val="00C9577A"/>
    <w:rsid w:val="00C957AD"/>
    <w:rsid w:val="00C9590A"/>
    <w:rsid w:val="00C95B0A"/>
    <w:rsid w:val="00C95B0C"/>
    <w:rsid w:val="00C95B3B"/>
    <w:rsid w:val="00C95B8D"/>
    <w:rsid w:val="00C95C76"/>
    <w:rsid w:val="00C95CB9"/>
    <w:rsid w:val="00C95D0F"/>
    <w:rsid w:val="00C95DB4"/>
    <w:rsid w:val="00C95DC2"/>
    <w:rsid w:val="00C95DD4"/>
    <w:rsid w:val="00C95F57"/>
    <w:rsid w:val="00C9603F"/>
    <w:rsid w:val="00C96086"/>
    <w:rsid w:val="00C963A3"/>
    <w:rsid w:val="00C963CC"/>
    <w:rsid w:val="00C9659C"/>
    <w:rsid w:val="00C9675B"/>
    <w:rsid w:val="00C96942"/>
    <w:rsid w:val="00C9694E"/>
    <w:rsid w:val="00C96A38"/>
    <w:rsid w:val="00C96A86"/>
    <w:rsid w:val="00C96AD3"/>
    <w:rsid w:val="00C96B03"/>
    <w:rsid w:val="00C96B1E"/>
    <w:rsid w:val="00C96B40"/>
    <w:rsid w:val="00C96BAF"/>
    <w:rsid w:val="00C96C0F"/>
    <w:rsid w:val="00C96D19"/>
    <w:rsid w:val="00C96D58"/>
    <w:rsid w:val="00C96E5A"/>
    <w:rsid w:val="00C96EB7"/>
    <w:rsid w:val="00C96F28"/>
    <w:rsid w:val="00C96F94"/>
    <w:rsid w:val="00C9702D"/>
    <w:rsid w:val="00C971C8"/>
    <w:rsid w:val="00C97252"/>
    <w:rsid w:val="00C972C2"/>
    <w:rsid w:val="00C972D4"/>
    <w:rsid w:val="00C9734B"/>
    <w:rsid w:val="00C97422"/>
    <w:rsid w:val="00C9748D"/>
    <w:rsid w:val="00C97685"/>
    <w:rsid w:val="00C977B3"/>
    <w:rsid w:val="00C97859"/>
    <w:rsid w:val="00C97BD6"/>
    <w:rsid w:val="00C97C34"/>
    <w:rsid w:val="00C97C3F"/>
    <w:rsid w:val="00C97C8E"/>
    <w:rsid w:val="00C97CDF"/>
    <w:rsid w:val="00C97D4E"/>
    <w:rsid w:val="00C97ECB"/>
    <w:rsid w:val="00C97ED6"/>
    <w:rsid w:val="00CA0220"/>
    <w:rsid w:val="00CA02B9"/>
    <w:rsid w:val="00CA0302"/>
    <w:rsid w:val="00CA0514"/>
    <w:rsid w:val="00CA05B6"/>
    <w:rsid w:val="00CA0856"/>
    <w:rsid w:val="00CA0862"/>
    <w:rsid w:val="00CA09E4"/>
    <w:rsid w:val="00CA0AAC"/>
    <w:rsid w:val="00CA0AFB"/>
    <w:rsid w:val="00CA0BA6"/>
    <w:rsid w:val="00CA0BD6"/>
    <w:rsid w:val="00CA0BE2"/>
    <w:rsid w:val="00CA0D98"/>
    <w:rsid w:val="00CA0E4B"/>
    <w:rsid w:val="00CA1124"/>
    <w:rsid w:val="00CA1165"/>
    <w:rsid w:val="00CA11BE"/>
    <w:rsid w:val="00CA1203"/>
    <w:rsid w:val="00CA14D3"/>
    <w:rsid w:val="00CA15EE"/>
    <w:rsid w:val="00CA1650"/>
    <w:rsid w:val="00CA16A7"/>
    <w:rsid w:val="00CA1738"/>
    <w:rsid w:val="00CA1974"/>
    <w:rsid w:val="00CA1AB4"/>
    <w:rsid w:val="00CA1AF5"/>
    <w:rsid w:val="00CA1BA1"/>
    <w:rsid w:val="00CA1D3B"/>
    <w:rsid w:val="00CA1EAB"/>
    <w:rsid w:val="00CA205C"/>
    <w:rsid w:val="00CA22C8"/>
    <w:rsid w:val="00CA2357"/>
    <w:rsid w:val="00CA2482"/>
    <w:rsid w:val="00CA250A"/>
    <w:rsid w:val="00CA25A3"/>
    <w:rsid w:val="00CA25F1"/>
    <w:rsid w:val="00CA2605"/>
    <w:rsid w:val="00CA266A"/>
    <w:rsid w:val="00CA2703"/>
    <w:rsid w:val="00CA2961"/>
    <w:rsid w:val="00CA2A4D"/>
    <w:rsid w:val="00CA2AD4"/>
    <w:rsid w:val="00CA2CE1"/>
    <w:rsid w:val="00CA2CFE"/>
    <w:rsid w:val="00CA2D31"/>
    <w:rsid w:val="00CA2D37"/>
    <w:rsid w:val="00CA2D57"/>
    <w:rsid w:val="00CA2E07"/>
    <w:rsid w:val="00CA2E09"/>
    <w:rsid w:val="00CA3006"/>
    <w:rsid w:val="00CA30E0"/>
    <w:rsid w:val="00CA30EE"/>
    <w:rsid w:val="00CA3248"/>
    <w:rsid w:val="00CA32A0"/>
    <w:rsid w:val="00CA3559"/>
    <w:rsid w:val="00CA35EE"/>
    <w:rsid w:val="00CA38E4"/>
    <w:rsid w:val="00CA38F0"/>
    <w:rsid w:val="00CA39AD"/>
    <w:rsid w:val="00CA3A36"/>
    <w:rsid w:val="00CA3A7A"/>
    <w:rsid w:val="00CA3BF0"/>
    <w:rsid w:val="00CA3C03"/>
    <w:rsid w:val="00CA3CA2"/>
    <w:rsid w:val="00CA3CFF"/>
    <w:rsid w:val="00CA3D77"/>
    <w:rsid w:val="00CA3D9C"/>
    <w:rsid w:val="00CA3E4C"/>
    <w:rsid w:val="00CA3EA9"/>
    <w:rsid w:val="00CA3F45"/>
    <w:rsid w:val="00CA3FB4"/>
    <w:rsid w:val="00CA3FBD"/>
    <w:rsid w:val="00CA3FFD"/>
    <w:rsid w:val="00CA4065"/>
    <w:rsid w:val="00CA40A5"/>
    <w:rsid w:val="00CA4370"/>
    <w:rsid w:val="00CA449E"/>
    <w:rsid w:val="00CA4719"/>
    <w:rsid w:val="00CA47A5"/>
    <w:rsid w:val="00CA4824"/>
    <w:rsid w:val="00CA4933"/>
    <w:rsid w:val="00CA4A4D"/>
    <w:rsid w:val="00CA4AA9"/>
    <w:rsid w:val="00CA4B9A"/>
    <w:rsid w:val="00CA4BB2"/>
    <w:rsid w:val="00CA4CB1"/>
    <w:rsid w:val="00CA4EC9"/>
    <w:rsid w:val="00CA4EF5"/>
    <w:rsid w:val="00CA4F33"/>
    <w:rsid w:val="00CA4F78"/>
    <w:rsid w:val="00CA4FB8"/>
    <w:rsid w:val="00CA4FDC"/>
    <w:rsid w:val="00CA50ED"/>
    <w:rsid w:val="00CA5188"/>
    <w:rsid w:val="00CA532F"/>
    <w:rsid w:val="00CA57D2"/>
    <w:rsid w:val="00CA5928"/>
    <w:rsid w:val="00CA5A54"/>
    <w:rsid w:val="00CA5A97"/>
    <w:rsid w:val="00CA5C8E"/>
    <w:rsid w:val="00CA5D0B"/>
    <w:rsid w:val="00CA5D43"/>
    <w:rsid w:val="00CA5D5E"/>
    <w:rsid w:val="00CA5DF2"/>
    <w:rsid w:val="00CA5E1F"/>
    <w:rsid w:val="00CA5E83"/>
    <w:rsid w:val="00CA5EF0"/>
    <w:rsid w:val="00CA5F67"/>
    <w:rsid w:val="00CA5F6E"/>
    <w:rsid w:val="00CA601C"/>
    <w:rsid w:val="00CA608B"/>
    <w:rsid w:val="00CA6177"/>
    <w:rsid w:val="00CA61CE"/>
    <w:rsid w:val="00CA62CC"/>
    <w:rsid w:val="00CA6404"/>
    <w:rsid w:val="00CA6568"/>
    <w:rsid w:val="00CA6687"/>
    <w:rsid w:val="00CA6792"/>
    <w:rsid w:val="00CA6B3E"/>
    <w:rsid w:val="00CA6CE1"/>
    <w:rsid w:val="00CA6E8D"/>
    <w:rsid w:val="00CA7019"/>
    <w:rsid w:val="00CA7057"/>
    <w:rsid w:val="00CA706F"/>
    <w:rsid w:val="00CA70DC"/>
    <w:rsid w:val="00CA74B9"/>
    <w:rsid w:val="00CA778A"/>
    <w:rsid w:val="00CA7874"/>
    <w:rsid w:val="00CA794F"/>
    <w:rsid w:val="00CA79BE"/>
    <w:rsid w:val="00CA79D7"/>
    <w:rsid w:val="00CA7AA6"/>
    <w:rsid w:val="00CA7ADD"/>
    <w:rsid w:val="00CA7B59"/>
    <w:rsid w:val="00CA7C48"/>
    <w:rsid w:val="00CA7C75"/>
    <w:rsid w:val="00CA7DDA"/>
    <w:rsid w:val="00CA7DEF"/>
    <w:rsid w:val="00CA7E38"/>
    <w:rsid w:val="00CA7F75"/>
    <w:rsid w:val="00CA7FB0"/>
    <w:rsid w:val="00CB0098"/>
    <w:rsid w:val="00CB035B"/>
    <w:rsid w:val="00CB0474"/>
    <w:rsid w:val="00CB0607"/>
    <w:rsid w:val="00CB0703"/>
    <w:rsid w:val="00CB0765"/>
    <w:rsid w:val="00CB0823"/>
    <w:rsid w:val="00CB08B8"/>
    <w:rsid w:val="00CB08F3"/>
    <w:rsid w:val="00CB0964"/>
    <w:rsid w:val="00CB0A09"/>
    <w:rsid w:val="00CB0A53"/>
    <w:rsid w:val="00CB0A59"/>
    <w:rsid w:val="00CB0ADF"/>
    <w:rsid w:val="00CB0D2D"/>
    <w:rsid w:val="00CB1142"/>
    <w:rsid w:val="00CB11CA"/>
    <w:rsid w:val="00CB11EB"/>
    <w:rsid w:val="00CB1357"/>
    <w:rsid w:val="00CB13BF"/>
    <w:rsid w:val="00CB13EB"/>
    <w:rsid w:val="00CB1667"/>
    <w:rsid w:val="00CB166B"/>
    <w:rsid w:val="00CB16C3"/>
    <w:rsid w:val="00CB1960"/>
    <w:rsid w:val="00CB1A91"/>
    <w:rsid w:val="00CB1AC9"/>
    <w:rsid w:val="00CB1C25"/>
    <w:rsid w:val="00CB1C5D"/>
    <w:rsid w:val="00CB1C75"/>
    <w:rsid w:val="00CB1CC9"/>
    <w:rsid w:val="00CB1D2F"/>
    <w:rsid w:val="00CB1D8B"/>
    <w:rsid w:val="00CB1D95"/>
    <w:rsid w:val="00CB1E0D"/>
    <w:rsid w:val="00CB1FC4"/>
    <w:rsid w:val="00CB1FCB"/>
    <w:rsid w:val="00CB1FE1"/>
    <w:rsid w:val="00CB2020"/>
    <w:rsid w:val="00CB20CB"/>
    <w:rsid w:val="00CB20CC"/>
    <w:rsid w:val="00CB218A"/>
    <w:rsid w:val="00CB225F"/>
    <w:rsid w:val="00CB2459"/>
    <w:rsid w:val="00CB2521"/>
    <w:rsid w:val="00CB255C"/>
    <w:rsid w:val="00CB25A7"/>
    <w:rsid w:val="00CB268A"/>
    <w:rsid w:val="00CB26E0"/>
    <w:rsid w:val="00CB2981"/>
    <w:rsid w:val="00CB2A7E"/>
    <w:rsid w:val="00CB2B31"/>
    <w:rsid w:val="00CB2B34"/>
    <w:rsid w:val="00CB2B85"/>
    <w:rsid w:val="00CB2BF9"/>
    <w:rsid w:val="00CB2C3B"/>
    <w:rsid w:val="00CB2C44"/>
    <w:rsid w:val="00CB2C6B"/>
    <w:rsid w:val="00CB2C9E"/>
    <w:rsid w:val="00CB2D04"/>
    <w:rsid w:val="00CB2E2F"/>
    <w:rsid w:val="00CB2EBF"/>
    <w:rsid w:val="00CB2FE9"/>
    <w:rsid w:val="00CB326D"/>
    <w:rsid w:val="00CB340B"/>
    <w:rsid w:val="00CB356F"/>
    <w:rsid w:val="00CB35E1"/>
    <w:rsid w:val="00CB3709"/>
    <w:rsid w:val="00CB3879"/>
    <w:rsid w:val="00CB38C3"/>
    <w:rsid w:val="00CB38C5"/>
    <w:rsid w:val="00CB38F7"/>
    <w:rsid w:val="00CB3C34"/>
    <w:rsid w:val="00CB3D04"/>
    <w:rsid w:val="00CB3D84"/>
    <w:rsid w:val="00CB3D99"/>
    <w:rsid w:val="00CB3E21"/>
    <w:rsid w:val="00CB4003"/>
    <w:rsid w:val="00CB421F"/>
    <w:rsid w:val="00CB4279"/>
    <w:rsid w:val="00CB4293"/>
    <w:rsid w:val="00CB4651"/>
    <w:rsid w:val="00CB466D"/>
    <w:rsid w:val="00CB4706"/>
    <w:rsid w:val="00CB476C"/>
    <w:rsid w:val="00CB4A86"/>
    <w:rsid w:val="00CB4AE0"/>
    <w:rsid w:val="00CB4C02"/>
    <w:rsid w:val="00CB4C62"/>
    <w:rsid w:val="00CB4D0D"/>
    <w:rsid w:val="00CB4D7D"/>
    <w:rsid w:val="00CB4E9D"/>
    <w:rsid w:val="00CB519D"/>
    <w:rsid w:val="00CB5222"/>
    <w:rsid w:val="00CB53AF"/>
    <w:rsid w:val="00CB53CF"/>
    <w:rsid w:val="00CB564A"/>
    <w:rsid w:val="00CB572F"/>
    <w:rsid w:val="00CB57B3"/>
    <w:rsid w:val="00CB5A4E"/>
    <w:rsid w:val="00CB5B14"/>
    <w:rsid w:val="00CB5B4D"/>
    <w:rsid w:val="00CB5B72"/>
    <w:rsid w:val="00CB5BE9"/>
    <w:rsid w:val="00CB5C25"/>
    <w:rsid w:val="00CB5C2B"/>
    <w:rsid w:val="00CB5D16"/>
    <w:rsid w:val="00CB5D5D"/>
    <w:rsid w:val="00CB5DD8"/>
    <w:rsid w:val="00CB5F40"/>
    <w:rsid w:val="00CB5FA1"/>
    <w:rsid w:val="00CB5FEB"/>
    <w:rsid w:val="00CB605E"/>
    <w:rsid w:val="00CB60D2"/>
    <w:rsid w:val="00CB6252"/>
    <w:rsid w:val="00CB626A"/>
    <w:rsid w:val="00CB63DB"/>
    <w:rsid w:val="00CB63FA"/>
    <w:rsid w:val="00CB642F"/>
    <w:rsid w:val="00CB64C7"/>
    <w:rsid w:val="00CB64E6"/>
    <w:rsid w:val="00CB65DD"/>
    <w:rsid w:val="00CB660C"/>
    <w:rsid w:val="00CB6638"/>
    <w:rsid w:val="00CB66B0"/>
    <w:rsid w:val="00CB6707"/>
    <w:rsid w:val="00CB6733"/>
    <w:rsid w:val="00CB678C"/>
    <w:rsid w:val="00CB68C9"/>
    <w:rsid w:val="00CB69C7"/>
    <w:rsid w:val="00CB6A0B"/>
    <w:rsid w:val="00CB6AC6"/>
    <w:rsid w:val="00CB6BDA"/>
    <w:rsid w:val="00CB6C50"/>
    <w:rsid w:val="00CB6CA0"/>
    <w:rsid w:val="00CB6CA5"/>
    <w:rsid w:val="00CB6D61"/>
    <w:rsid w:val="00CB6E16"/>
    <w:rsid w:val="00CB714C"/>
    <w:rsid w:val="00CB7190"/>
    <w:rsid w:val="00CB73B0"/>
    <w:rsid w:val="00CB73F2"/>
    <w:rsid w:val="00CB73F5"/>
    <w:rsid w:val="00CB740C"/>
    <w:rsid w:val="00CB7512"/>
    <w:rsid w:val="00CB753F"/>
    <w:rsid w:val="00CB7980"/>
    <w:rsid w:val="00CB7989"/>
    <w:rsid w:val="00CB79C0"/>
    <w:rsid w:val="00CB7B7C"/>
    <w:rsid w:val="00CB7C0F"/>
    <w:rsid w:val="00CB7C48"/>
    <w:rsid w:val="00CB7C56"/>
    <w:rsid w:val="00CB7CA7"/>
    <w:rsid w:val="00CB7EA2"/>
    <w:rsid w:val="00CB7FBD"/>
    <w:rsid w:val="00CC0161"/>
    <w:rsid w:val="00CC0241"/>
    <w:rsid w:val="00CC0266"/>
    <w:rsid w:val="00CC03E2"/>
    <w:rsid w:val="00CC04A0"/>
    <w:rsid w:val="00CC04E8"/>
    <w:rsid w:val="00CC05E6"/>
    <w:rsid w:val="00CC05EE"/>
    <w:rsid w:val="00CC0620"/>
    <w:rsid w:val="00CC0666"/>
    <w:rsid w:val="00CC06E7"/>
    <w:rsid w:val="00CC07D2"/>
    <w:rsid w:val="00CC07F4"/>
    <w:rsid w:val="00CC0ADC"/>
    <w:rsid w:val="00CC0AE4"/>
    <w:rsid w:val="00CC0B0C"/>
    <w:rsid w:val="00CC0C63"/>
    <w:rsid w:val="00CC0C84"/>
    <w:rsid w:val="00CC0D1F"/>
    <w:rsid w:val="00CC0DC6"/>
    <w:rsid w:val="00CC0EA5"/>
    <w:rsid w:val="00CC0EC0"/>
    <w:rsid w:val="00CC0F1F"/>
    <w:rsid w:val="00CC0FA2"/>
    <w:rsid w:val="00CC11B2"/>
    <w:rsid w:val="00CC16D9"/>
    <w:rsid w:val="00CC17B8"/>
    <w:rsid w:val="00CC182C"/>
    <w:rsid w:val="00CC1D06"/>
    <w:rsid w:val="00CC1E19"/>
    <w:rsid w:val="00CC1E2A"/>
    <w:rsid w:val="00CC1F1A"/>
    <w:rsid w:val="00CC1F61"/>
    <w:rsid w:val="00CC1F65"/>
    <w:rsid w:val="00CC2112"/>
    <w:rsid w:val="00CC22ED"/>
    <w:rsid w:val="00CC240D"/>
    <w:rsid w:val="00CC240E"/>
    <w:rsid w:val="00CC2444"/>
    <w:rsid w:val="00CC2482"/>
    <w:rsid w:val="00CC24D0"/>
    <w:rsid w:val="00CC2528"/>
    <w:rsid w:val="00CC257B"/>
    <w:rsid w:val="00CC273C"/>
    <w:rsid w:val="00CC27F5"/>
    <w:rsid w:val="00CC281D"/>
    <w:rsid w:val="00CC2A57"/>
    <w:rsid w:val="00CC2AA0"/>
    <w:rsid w:val="00CC2AD3"/>
    <w:rsid w:val="00CC2B33"/>
    <w:rsid w:val="00CC2BF7"/>
    <w:rsid w:val="00CC2C54"/>
    <w:rsid w:val="00CC2D11"/>
    <w:rsid w:val="00CC2F1E"/>
    <w:rsid w:val="00CC3013"/>
    <w:rsid w:val="00CC3098"/>
    <w:rsid w:val="00CC30C4"/>
    <w:rsid w:val="00CC325E"/>
    <w:rsid w:val="00CC3284"/>
    <w:rsid w:val="00CC32BE"/>
    <w:rsid w:val="00CC3369"/>
    <w:rsid w:val="00CC33B0"/>
    <w:rsid w:val="00CC34FC"/>
    <w:rsid w:val="00CC365E"/>
    <w:rsid w:val="00CC36FB"/>
    <w:rsid w:val="00CC374F"/>
    <w:rsid w:val="00CC383E"/>
    <w:rsid w:val="00CC3A98"/>
    <w:rsid w:val="00CC3ACD"/>
    <w:rsid w:val="00CC3BB5"/>
    <w:rsid w:val="00CC3BF0"/>
    <w:rsid w:val="00CC3C35"/>
    <w:rsid w:val="00CC3C9D"/>
    <w:rsid w:val="00CC3CED"/>
    <w:rsid w:val="00CC3E31"/>
    <w:rsid w:val="00CC3E81"/>
    <w:rsid w:val="00CC3F44"/>
    <w:rsid w:val="00CC3FF0"/>
    <w:rsid w:val="00CC4079"/>
    <w:rsid w:val="00CC409B"/>
    <w:rsid w:val="00CC40AE"/>
    <w:rsid w:val="00CC411D"/>
    <w:rsid w:val="00CC41A9"/>
    <w:rsid w:val="00CC4200"/>
    <w:rsid w:val="00CC4203"/>
    <w:rsid w:val="00CC42EB"/>
    <w:rsid w:val="00CC44A7"/>
    <w:rsid w:val="00CC44CF"/>
    <w:rsid w:val="00CC45A7"/>
    <w:rsid w:val="00CC45C2"/>
    <w:rsid w:val="00CC4807"/>
    <w:rsid w:val="00CC48E9"/>
    <w:rsid w:val="00CC4ACE"/>
    <w:rsid w:val="00CC4B09"/>
    <w:rsid w:val="00CC4C27"/>
    <w:rsid w:val="00CC4C53"/>
    <w:rsid w:val="00CC4C72"/>
    <w:rsid w:val="00CC4F4C"/>
    <w:rsid w:val="00CC4F98"/>
    <w:rsid w:val="00CC5131"/>
    <w:rsid w:val="00CC52F1"/>
    <w:rsid w:val="00CC534A"/>
    <w:rsid w:val="00CC54BB"/>
    <w:rsid w:val="00CC550A"/>
    <w:rsid w:val="00CC5522"/>
    <w:rsid w:val="00CC5551"/>
    <w:rsid w:val="00CC56A0"/>
    <w:rsid w:val="00CC5723"/>
    <w:rsid w:val="00CC589E"/>
    <w:rsid w:val="00CC59C0"/>
    <w:rsid w:val="00CC59CF"/>
    <w:rsid w:val="00CC5A33"/>
    <w:rsid w:val="00CC5BF5"/>
    <w:rsid w:val="00CC5C41"/>
    <w:rsid w:val="00CC5CDA"/>
    <w:rsid w:val="00CC5E6F"/>
    <w:rsid w:val="00CC5F5A"/>
    <w:rsid w:val="00CC6012"/>
    <w:rsid w:val="00CC6087"/>
    <w:rsid w:val="00CC60F4"/>
    <w:rsid w:val="00CC612B"/>
    <w:rsid w:val="00CC61D7"/>
    <w:rsid w:val="00CC6237"/>
    <w:rsid w:val="00CC6467"/>
    <w:rsid w:val="00CC66A8"/>
    <w:rsid w:val="00CC676B"/>
    <w:rsid w:val="00CC680B"/>
    <w:rsid w:val="00CC692A"/>
    <w:rsid w:val="00CC69AD"/>
    <w:rsid w:val="00CC69B2"/>
    <w:rsid w:val="00CC6A98"/>
    <w:rsid w:val="00CC6ED0"/>
    <w:rsid w:val="00CC6FA1"/>
    <w:rsid w:val="00CC7004"/>
    <w:rsid w:val="00CC7032"/>
    <w:rsid w:val="00CC741F"/>
    <w:rsid w:val="00CC764B"/>
    <w:rsid w:val="00CC7786"/>
    <w:rsid w:val="00CC788E"/>
    <w:rsid w:val="00CC7966"/>
    <w:rsid w:val="00CC7985"/>
    <w:rsid w:val="00CC7A9C"/>
    <w:rsid w:val="00CC7B1E"/>
    <w:rsid w:val="00CC7B2F"/>
    <w:rsid w:val="00CC7B45"/>
    <w:rsid w:val="00CC7C02"/>
    <w:rsid w:val="00CC7E25"/>
    <w:rsid w:val="00CC7E7B"/>
    <w:rsid w:val="00CC7EBB"/>
    <w:rsid w:val="00CC7F66"/>
    <w:rsid w:val="00CD007F"/>
    <w:rsid w:val="00CD01EF"/>
    <w:rsid w:val="00CD02E0"/>
    <w:rsid w:val="00CD0574"/>
    <w:rsid w:val="00CD068C"/>
    <w:rsid w:val="00CD072C"/>
    <w:rsid w:val="00CD078A"/>
    <w:rsid w:val="00CD078D"/>
    <w:rsid w:val="00CD09AD"/>
    <w:rsid w:val="00CD09C2"/>
    <w:rsid w:val="00CD09C7"/>
    <w:rsid w:val="00CD0A67"/>
    <w:rsid w:val="00CD0DBD"/>
    <w:rsid w:val="00CD0DC3"/>
    <w:rsid w:val="00CD0FDB"/>
    <w:rsid w:val="00CD1016"/>
    <w:rsid w:val="00CD118A"/>
    <w:rsid w:val="00CD11D8"/>
    <w:rsid w:val="00CD124A"/>
    <w:rsid w:val="00CD12DE"/>
    <w:rsid w:val="00CD15F7"/>
    <w:rsid w:val="00CD16AA"/>
    <w:rsid w:val="00CD17CF"/>
    <w:rsid w:val="00CD17F7"/>
    <w:rsid w:val="00CD182E"/>
    <w:rsid w:val="00CD183B"/>
    <w:rsid w:val="00CD1939"/>
    <w:rsid w:val="00CD19A0"/>
    <w:rsid w:val="00CD19D0"/>
    <w:rsid w:val="00CD19F5"/>
    <w:rsid w:val="00CD1A26"/>
    <w:rsid w:val="00CD1A57"/>
    <w:rsid w:val="00CD1C19"/>
    <w:rsid w:val="00CD1D6E"/>
    <w:rsid w:val="00CD1DD7"/>
    <w:rsid w:val="00CD1E6E"/>
    <w:rsid w:val="00CD1E8D"/>
    <w:rsid w:val="00CD1E99"/>
    <w:rsid w:val="00CD1F03"/>
    <w:rsid w:val="00CD1FBF"/>
    <w:rsid w:val="00CD2005"/>
    <w:rsid w:val="00CD2054"/>
    <w:rsid w:val="00CD2183"/>
    <w:rsid w:val="00CD222D"/>
    <w:rsid w:val="00CD22E0"/>
    <w:rsid w:val="00CD243E"/>
    <w:rsid w:val="00CD24A7"/>
    <w:rsid w:val="00CD24C6"/>
    <w:rsid w:val="00CD259B"/>
    <w:rsid w:val="00CD279E"/>
    <w:rsid w:val="00CD28CA"/>
    <w:rsid w:val="00CD28CD"/>
    <w:rsid w:val="00CD2B20"/>
    <w:rsid w:val="00CD2DDD"/>
    <w:rsid w:val="00CD2E43"/>
    <w:rsid w:val="00CD306B"/>
    <w:rsid w:val="00CD30FC"/>
    <w:rsid w:val="00CD31E2"/>
    <w:rsid w:val="00CD3215"/>
    <w:rsid w:val="00CD32AC"/>
    <w:rsid w:val="00CD33B5"/>
    <w:rsid w:val="00CD33FC"/>
    <w:rsid w:val="00CD3411"/>
    <w:rsid w:val="00CD3471"/>
    <w:rsid w:val="00CD347E"/>
    <w:rsid w:val="00CD35A1"/>
    <w:rsid w:val="00CD35A8"/>
    <w:rsid w:val="00CD36DB"/>
    <w:rsid w:val="00CD3840"/>
    <w:rsid w:val="00CD38A9"/>
    <w:rsid w:val="00CD3968"/>
    <w:rsid w:val="00CD3AE0"/>
    <w:rsid w:val="00CD3D4F"/>
    <w:rsid w:val="00CD402B"/>
    <w:rsid w:val="00CD40CB"/>
    <w:rsid w:val="00CD417C"/>
    <w:rsid w:val="00CD41BD"/>
    <w:rsid w:val="00CD44F1"/>
    <w:rsid w:val="00CD45F5"/>
    <w:rsid w:val="00CD4638"/>
    <w:rsid w:val="00CD47F3"/>
    <w:rsid w:val="00CD4824"/>
    <w:rsid w:val="00CD4858"/>
    <w:rsid w:val="00CD48A4"/>
    <w:rsid w:val="00CD490D"/>
    <w:rsid w:val="00CD4A4F"/>
    <w:rsid w:val="00CD4ABF"/>
    <w:rsid w:val="00CD4C1D"/>
    <w:rsid w:val="00CD4C35"/>
    <w:rsid w:val="00CD4E14"/>
    <w:rsid w:val="00CD4E23"/>
    <w:rsid w:val="00CD4E55"/>
    <w:rsid w:val="00CD4EAA"/>
    <w:rsid w:val="00CD5074"/>
    <w:rsid w:val="00CD516F"/>
    <w:rsid w:val="00CD51F3"/>
    <w:rsid w:val="00CD5233"/>
    <w:rsid w:val="00CD52A8"/>
    <w:rsid w:val="00CD52F1"/>
    <w:rsid w:val="00CD52FC"/>
    <w:rsid w:val="00CD53D3"/>
    <w:rsid w:val="00CD552B"/>
    <w:rsid w:val="00CD5592"/>
    <w:rsid w:val="00CD55CA"/>
    <w:rsid w:val="00CD5606"/>
    <w:rsid w:val="00CD578A"/>
    <w:rsid w:val="00CD5D2B"/>
    <w:rsid w:val="00CD5ED9"/>
    <w:rsid w:val="00CD5FEE"/>
    <w:rsid w:val="00CD6043"/>
    <w:rsid w:val="00CD60A3"/>
    <w:rsid w:val="00CD60E7"/>
    <w:rsid w:val="00CD61CE"/>
    <w:rsid w:val="00CD6270"/>
    <w:rsid w:val="00CD63C7"/>
    <w:rsid w:val="00CD64A0"/>
    <w:rsid w:val="00CD6568"/>
    <w:rsid w:val="00CD669D"/>
    <w:rsid w:val="00CD66B0"/>
    <w:rsid w:val="00CD66B3"/>
    <w:rsid w:val="00CD698E"/>
    <w:rsid w:val="00CD69D3"/>
    <w:rsid w:val="00CD6A57"/>
    <w:rsid w:val="00CD6C5E"/>
    <w:rsid w:val="00CD6CB0"/>
    <w:rsid w:val="00CD6CB2"/>
    <w:rsid w:val="00CD6CD2"/>
    <w:rsid w:val="00CD6F14"/>
    <w:rsid w:val="00CD6FAF"/>
    <w:rsid w:val="00CD6FEE"/>
    <w:rsid w:val="00CD716B"/>
    <w:rsid w:val="00CD7273"/>
    <w:rsid w:val="00CD727F"/>
    <w:rsid w:val="00CD7309"/>
    <w:rsid w:val="00CD7355"/>
    <w:rsid w:val="00CD7436"/>
    <w:rsid w:val="00CD74A0"/>
    <w:rsid w:val="00CD75D8"/>
    <w:rsid w:val="00CD75DB"/>
    <w:rsid w:val="00CD768D"/>
    <w:rsid w:val="00CD76C1"/>
    <w:rsid w:val="00CD771E"/>
    <w:rsid w:val="00CD7725"/>
    <w:rsid w:val="00CD77CD"/>
    <w:rsid w:val="00CD77E9"/>
    <w:rsid w:val="00CD77F5"/>
    <w:rsid w:val="00CD796A"/>
    <w:rsid w:val="00CD7A8E"/>
    <w:rsid w:val="00CD7C34"/>
    <w:rsid w:val="00CD7C56"/>
    <w:rsid w:val="00CD7D47"/>
    <w:rsid w:val="00CD7F68"/>
    <w:rsid w:val="00CD7FD5"/>
    <w:rsid w:val="00CE029E"/>
    <w:rsid w:val="00CE031A"/>
    <w:rsid w:val="00CE03D8"/>
    <w:rsid w:val="00CE0581"/>
    <w:rsid w:val="00CE0641"/>
    <w:rsid w:val="00CE0645"/>
    <w:rsid w:val="00CE06A6"/>
    <w:rsid w:val="00CE08AC"/>
    <w:rsid w:val="00CE0B00"/>
    <w:rsid w:val="00CE0B36"/>
    <w:rsid w:val="00CE0CA6"/>
    <w:rsid w:val="00CE0D95"/>
    <w:rsid w:val="00CE0DDE"/>
    <w:rsid w:val="00CE0E2A"/>
    <w:rsid w:val="00CE0FCD"/>
    <w:rsid w:val="00CE0FF0"/>
    <w:rsid w:val="00CE127C"/>
    <w:rsid w:val="00CE12D5"/>
    <w:rsid w:val="00CE1393"/>
    <w:rsid w:val="00CE14DC"/>
    <w:rsid w:val="00CE1509"/>
    <w:rsid w:val="00CE162D"/>
    <w:rsid w:val="00CE16A9"/>
    <w:rsid w:val="00CE16B0"/>
    <w:rsid w:val="00CE16E3"/>
    <w:rsid w:val="00CE1792"/>
    <w:rsid w:val="00CE1840"/>
    <w:rsid w:val="00CE1896"/>
    <w:rsid w:val="00CE19B9"/>
    <w:rsid w:val="00CE1EC0"/>
    <w:rsid w:val="00CE1FCC"/>
    <w:rsid w:val="00CE2077"/>
    <w:rsid w:val="00CE20F9"/>
    <w:rsid w:val="00CE21EA"/>
    <w:rsid w:val="00CE224F"/>
    <w:rsid w:val="00CE229F"/>
    <w:rsid w:val="00CE22DB"/>
    <w:rsid w:val="00CE26C7"/>
    <w:rsid w:val="00CE26D8"/>
    <w:rsid w:val="00CE2724"/>
    <w:rsid w:val="00CE283C"/>
    <w:rsid w:val="00CE284D"/>
    <w:rsid w:val="00CE28C3"/>
    <w:rsid w:val="00CE28D5"/>
    <w:rsid w:val="00CE291C"/>
    <w:rsid w:val="00CE2A45"/>
    <w:rsid w:val="00CE2A6A"/>
    <w:rsid w:val="00CE2AD0"/>
    <w:rsid w:val="00CE2D19"/>
    <w:rsid w:val="00CE2E74"/>
    <w:rsid w:val="00CE2F2B"/>
    <w:rsid w:val="00CE301E"/>
    <w:rsid w:val="00CE31A7"/>
    <w:rsid w:val="00CE33EF"/>
    <w:rsid w:val="00CE3402"/>
    <w:rsid w:val="00CE3419"/>
    <w:rsid w:val="00CE3443"/>
    <w:rsid w:val="00CE3702"/>
    <w:rsid w:val="00CE376F"/>
    <w:rsid w:val="00CE3895"/>
    <w:rsid w:val="00CE3A05"/>
    <w:rsid w:val="00CE3A0C"/>
    <w:rsid w:val="00CE3A11"/>
    <w:rsid w:val="00CE3AA8"/>
    <w:rsid w:val="00CE3B97"/>
    <w:rsid w:val="00CE3C81"/>
    <w:rsid w:val="00CE3D35"/>
    <w:rsid w:val="00CE3D72"/>
    <w:rsid w:val="00CE3DC9"/>
    <w:rsid w:val="00CE3EA5"/>
    <w:rsid w:val="00CE3F01"/>
    <w:rsid w:val="00CE3F29"/>
    <w:rsid w:val="00CE3F7D"/>
    <w:rsid w:val="00CE42FD"/>
    <w:rsid w:val="00CE430F"/>
    <w:rsid w:val="00CE4340"/>
    <w:rsid w:val="00CE441A"/>
    <w:rsid w:val="00CE447C"/>
    <w:rsid w:val="00CE44A6"/>
    <w:rsid w:val="00CE44FD"/>
    <w:rsid w:val="00CE45A2"/>
    <w:rsid w:val="00CE478A"/>
    <w:rsid w:val="00CE47BE"/>
    <w:rsid w:val="00CE48AA"/>
    <w:rsid w:val="00CE48AB"/>
    <w:rsid w:val="00CE49BF"/>
    <w:rsid w:val="00CE4CD7"/>
    <w:rsid w:val="00CE4D1C"/>
    <w:rsid w:val="00CE4D6A"/>
    <w:rsid w:val="00CE4E51"/>
    <w:rsid w:val="00CE4E61"/>
    <w:rsid w:val="00CE4F47"/>
    <w:rsid w:val="00CE4FD2"/>
    <w:rsid w:val="00CE5180"/>
    <w:rsid w:val="00CE5297"/>
    <w:rsid w:val="00CE5326"/>
    <w:rsid w:val="00CE537C"/>
    <w:rsid w:val="00CE5639"/>
    <w:rsid w:val="00CE564D"/>
    <w:rsid w:val="00CE566E"/>
    <w:rsid w:val="00CE5792"/>
    <w:rsid w:val="00CE57F6"/>
    <w:rsid w:val="00CE58BD"/>
    <w:rsid w:val="00CE58CA"/>
    <w:rsid w:val="00CE59B2"/>
    <w:rsid w:val="00CE59E0"/>
    <w:rsid w:val="00CE5B8A"/>
    <w:rsid w:val="00CE5C0A"/>
    <w:rsid w:val="00CE5D06"/>
    <w:rsid w:val="00CE5D17"/>
    <w:rsid w:val="00CE5D2A"/>
    <w:rsid w:val="00CE5D8C"/>
    <w:rsid w:val="00CE6020"/>
    <w:rsid w:val="00CE6049"/>
    <w:rsid w:val="00CE6178"/>
    <w:rsid w:val="00CE62DF"/>
    <w:rsid w:val="00CE62F8"/>
    <w:rsid w:val="00CE6321"/>
    <w:rsid w:val="00CE6615"/>
    <w:rsid w:val="00CE6616"/>
    <w:rsid w:val="00CE677A"/>
    <w:rsid w:val="00CE677B"/>
    <w:rsid w:val="00CE678E"/>
    <w:rsid w:val="00CE684B"/>
    <w:rsid w:val="00CE6862"/>
    <w:rsid w:val="00CE68B2"/>
    <w:rsid w:val="00CE68C4"/>
    <w:rsid w:val="00CE6A62"/>
    <w:rsid w:val="00CE6B13"/>
    <w:rsid w:val="00CE6B35"/>
    <w:rsid w:val="00CE6B5D"/>
    <w:rsid w:val="00CE6B5E"/>
    <w:rsid w:val="00CE6B68"/>
    <w:rsid w:val="00CE6BD9"/>
    <w:rsid w:val="00CE6C83"/>
    <w:rsid w:val="00CE6D5C"/>
    <w:rsid w:val="00CE6D87"/>
    <w:rsid w:val="00CE6E05"/>
    <w:rsid w:val="00CE7085"/>
    <w:rsid w:val="00CE708D"/>
    <w:rsid w:val="00CE70F1"/>
    <w:rsid w:val="00CE71E7"/>
    <w:rsid w:val="00CE7277"/>
    <w:rsid w:val="00CE7354"/>
    <w:rsid w:val="00CE7395"/>
    <w:rsid w:val="00CE73BC"/>
    <w:rsid w:val="00CE7466"/>
    <w:rsid w:val="00CE74FF"/>
    <w:rsid w:val="00CE7527"/>
    <w:rsid w:val="00CE76D7"/>
    <w:rsid w:val="00CE7925"/>
    <w:rsid w:val="00CE7B14"/>
    <w:rsid w:val="00CE7C06"/>
    <w:rsid w:val="00CE7DAC"/>
    <w:rsid w:val="00CE7DFB"/>
    <w:rsid w:val="00CE7EB6"/>
    <w:rsid w:val="00CED590"/>
    <w:rsid w:val="00CF00B3"/>
    <w:rsid w:val="00CF018B"/>
    <w:rsid w:val="00CF01B0"/>
    <w:rsid w:val="00CF0270"/>
    <w:rsid w:val="00CF0387"/>
    <w:rsid w:val="00CF0425"/>
    <w:rsid w:val="00CF0485"/>
    <w:rsid w:val="00CF0814"/>
    <w:rsid w:val="00CF084B"/>
    <w:rsid w:val="00CF0859"/>
    <w:rsid w:val="00CF0B3D"/>
    <w:rsid w:val="00CF0C88"/>
    <w:rsid w:val="00CF0E31"/>
    <w:rsid w:val="00CF0EB9"/>
    <w:rsid w:val="00CF0EE8"/>
    <w:rsid w:val="00CF1058"/>
    <w:rsid w:val="00CF1134"/>
    <w:rsid w:val="00CF118B"/>
    <w:rsid w:val="00CF1219"/>
    <w:rsid w:val="00CF12D1"/>
    <w:rsid w:val="00CF14A7"/>
    <w:rsid w:val="00CF14B5"/>
    <w:rsid w:val="00CF154B"/>
    <w:rsid w:val="00CF15B7"/>
    <w:rsid w:val="00CF16E0"/>
    <w:rsid w:val="00CF170E"/>
    <w:rsid w:val="00CF1B5B"/>
    <w:rsid w:val="00CF1BB4"/>
    <w:rsid w:val="00CF1D7A"/>
    <w:rsid w:val="00CF1E2A"/>
    <w:rsid w:val="00CF1E70"/>
    <w:rsid w:val="00CF1ECE"/>
    <w:rsid w:val="00CF1FBC"/>
    <w:rsid w:val="00CF203D"/>
    <w:rsid w:val="00CF227A"/>
    <w:rsid w:val="00CF2417"/>
    <w:rsid w:val="00CF2581"/>
    <w:rsid w:val="00CF2628"/>
    <w:rsid w:val="00CF2629"/>
    <w:rsid w:val="00CF26E4"/>
    <w:rsid w:val="00CF270D"/>
    <w:rsid w:val="00CF2839"/>
    <w:rsid w:val="00CF28FF"/>
    <w:rsid w:val="00CF2905"/>
    <w:rsid w:val="00CF2948"/>
    <w:rsid w:val="00CF2992"/>
    <w:rsid w:val="00CF29D8"/>
    <w:rsid w:val="00CF2AC3"/>
    <w:rsid w:val="00CF2AE8"/>
    <w:rsid w:val="00CF2D1A"/>
    <w:rsid w:val="00CF2E4D"/>
    <w:rsid w:val="00CF3015"/>
    <w:rsid w:val="00CF3171"/>
    <w:rsid w:val="00CF33C9"/>
    <w:rsid w:val="00CF3497"/>
    <w:rsid w:val="00CF34C9"/>
    <w:rsid w:val="00CF3569"/>
    <w:rsid w:val="00CF35A1"/>
    <w:rsid w:val="00CF35F6"/>
    <w:rsid w:val="00CF3616"/>
    <w:rsid w:val="00CF3723"/>
    <w:rsid w:val="00CF388E"/>
    <w:rsid w:val="00CF39F6"/>
    <w:rsid w:val="00CF3B3D"/>
    <w:rsid w:val="00CF3C44"/>
    <w:rsid w:val="00CF3CD8"/>
    <w:rsid w:val="00CF3D0E"/>
    <w:rsid w:val="00CF3DC1"/>
    <w:rsid w:val="00CF3EF5"/>
    <w:rsid w:val="00CF3EF9"/>
    <w:rsid w:val="00CF3F6D"/>
    <w:rsid w:val="00CF3FDF"/>
    <w:rsid w:val="00CF4005"/>
    <w:rsid w:val="00CF406F"/>
    <w:rsid w:val="00CF4290"/>
    <w:rsid w:val="00CF43D4"/>
    <w:rsid w:val="00CF4447"/>
    <w:rsid w:val="00CF44DF"/>
    <w:rsid w:val="00CF4555"/>
    <w:rsid w:val="00CF45E1"/>
    <w:rsid w:val="00CF4724"/>
    <w:rsid w:val="00CF47B6"/>
    <w:rsid w:val="00CF48FF"/>
    <w:rsid w:val="00CF4C12"/>
    <w:rsid w:val="00CF4C2C"/>
    <w:rsid w:val="00CF4E1A"/>
    <w:rsid w:val="00CF4E2F"/>
    <w:rsid w:val="00CF4E50"/>
    <w:rsid w:val="00CF4E71"/>
    <w:rsid w:val="00CF528D"/>
    <w:rsid w:val="00CF52BB"/>
    <w:rsid w:val="00CF53B2"/>
    <w:rsid w:val="00CF540B"/>
    <w:rsid w:val="00CF547D"/>
    <w:rsid w:val="00CF56A7"/>
    <w:rsid w:val="00CF5868"/>
    <w:rsid w:val="00CF5900"/>
    <w:rsid w:val="00CF5B01"/>
    <w:rsid w:val="00CF5B47"/>
    <w:rsid w:val="00CF5C83"/>
    <w:rsid w:val="00CF5C8A"/>
    <w:rsid w:val="00CF5D37"/>
    <w:rsid w:val="00CF5DB8"/>
    <w:rsid w:val="00CF5E3C"/>
    <w:rsid w:val="00CF5E90"/>
    <w:rsid w:val="00CF5F93"/>
    <w:rsid w:val="00CF6057"/>
    <w:rsid w:val="00CF6078"/>
    <w:rsid w:val="00CF6114"/>
    <w:rsid w:val="00CF6254"/>
    <w:rsid w:val="00CF6290"/>
    <w:rsid w:val="00CF63CC"/>
    <w:rsid w:val="00CF661F"/>
    <w:rsid w:val="00CF6626"/>
    <w:rsid w:val="00CF6767"/>
    <w:rsid w:val="00CF677B"/>
    <w:rsid w:val="00CF6808"/>
    <w:rsid w:val="00CF68C6"/>
    <w:rsid w:val="00CF697F"/>
    <w:rsid w:val="00CF6B46"/>
    <w:rsid w:val="00CF6C29"/>
    <w:rsid w:val="00CF6CAF"/>
    <w:rsid w:val="00CF6DBB"/>
    <w:rsid w:val="00CF6EF6"/>
    <w:rsid w:val="00CF6F5F"/>
    <w:rsid w:val="00CF7023"/>
    <w:rsid w:val="00CF70DF"/>
    <w:rsid w:val="00CF719E"/>
    <w:rsid w:val="00CF71C5"/>
    <w:rsid w:val="00CF7256"/>
    <w:rsid w:val="00CF72DC"/>
    <w:rsid w:val="00CF744B"/>
    <w:rsid w:val="00CF7666"/>
    <w:rsid w:val="00CF771C"/>
    <w:rsid w:val="00CF78EC"/>
    <w:rsid w:val="00CF7914"/>
    <w:rsid w:val="00CF7B84"/>
    <w:rsid w:val="00CF7CAD"/>
    <w:rsid w:val="00CF7CB5"/>
    <w:rsid w:val="00CF7E4B"/>
    <w:rsid w:val="00CF7F49"/>
    <w:rsid w:val="00CF7F4A"/>
    <w:rsid w:val="00D001C9"/>
    <w:rsid w:val="00D00214"/>
    <w:rsid w:val="00D004D5"/>
    <w:rsid w:val="00D006B0"/>
    <w:rsid w:val="00D00ACB"/>
    <w:rsid w:val="00D00AF8"/>
    <w:rsid w:val="00D00C86"/>
    <w:rsid w:val="00D00D75"/>
    <w:rsid w:val="00D00FE0"/>
    <w:rsid w:val="00D0101E"/>
    <w:rsid w:val="00D010A7"/>
    <w:rsid w:val="00D0113F"/>
    <w:rsid w:val="00D01181"/>
    <w:rsid w:val="00D011C3"/>
    <w:rsid w:val="00D011F3"/>
    <w:rsid w:val="00D013E9"/>
    <w:rsid w:val="00D01462"/>
    <w:rsid w:val="00D014C9"/>
    <w:rsid w:val="00D014D1"/>
    <w:rsid w:val="00D015AA"/>
    <w:rsid w:val="00D016AB"/>
    <w:rsid w:val="00D01743"/>
    <w:rsid w:val="00D0174A"/>
    <w:rsid w:val="00D01797"/>
    <w:rsid w:val="00D019B0"/>
    <w:rsid w:val="00D01B7C"/>
    <w:rsid w:val="00D01C88"/>
    <w:rsid w:val="00D01CCE"/>
    <w:rsid w:val="00D01CFE"/>
    <w:rsid w:val="00D01D4C"/>
    <w:rsid w:val="00D01EBF"/>
    <w:rsid w:val="00D01F8B"/>
    <w:rsid w:val="00D01FDC"/>
    <w:rsid w:val="00D02170"/>
    <w:rsid w:val="00D02188"/>
    <w:rsid w:val="00D025C7"/>
    <w:rsid w:val="00D0265E"/>
    <w:rsid w:val="00D026EA"/>
    <w:rsid w:val="00D02706"/>
    <w:rsid w:val="00D027BB"/>
    <w:rsid w:val="00D02809"/>
    <w:rsid w:val="00D02851"/>
    <w:rsid w:val="00D029B5"/>
    <w:rsid w:val="00D029C8"/>
    <w:rsid w:val="00D02A24"/>
    <w:rsid w:val="00D02A31"/>
    <w:rsid w:val="00D02A4D"/>
    <w:rsid w:val="00D02BCA"/>
    <w:rsid w:val="00D02BD8"/>
    <w:rsid w:val="00D02CA0"/>
    <w:rsid w:val="00D02CA3"/>
    <w:rsid w:val="00D02EF6"/>
    <w:rsid w:val="00D03001"/>
    <w:rsid w:val="00D0325A"/>
    <w:rsid w:val="00D03347"/>
    <w:rsid w:val="00D033D0"/>
    <w:rsid w:val="00D03513"/>
    <w:rsid w:val="00D03725"/>
    <w:rsid w:val="00D037BD"/>
    <w:rsid w:val="00D03928"/>
    <w:rsid w:val="00D03A8E"/>
    <w:rsid w:val="00D03ABE"/>
    <w:rsid w:val="00D03B67"/>
    <w:rsid w:val="00D03BD3"/>
    <w:rsid w:val="00D03CA1"/>
    <w:rsid w:val="00D03CA3"/>
    <w:rsid w:val="00D03CD5"/>
    <w:rsid w:val="00D0405B"/>
    <w:rsid w:val="00D04148"/>
    <w:rsid w:val="00D04188"/>
    <w:rsid w:val="00D0421E"/>
    <w:rsid w:val="00D0445B"/>
    <w:rsid w:val="00D04565"/>
    <w:rsid w:val="00D0456C"/>
    <w:rsid w:val="00D046A5"/>
    <w:rsid w:val="00D0471A"/>
    <w:rsid w:val="00D04740"/>
    <w:rsid w:val="00D047DF"/>
    <w:rsid w:val="00D048CC"/>
    <w:rsid w:val="00D04954"/>
    <w:rsid w:val="00D0495D"/>
    <w:rsid w:val="00D04AB4"/>
    <w:rsid w:val="00D04B41"/>
    <w:rsid w:val="00D04CDD"/>
    <w:rsid w:val="00D04E5D"/>
    <w:rsid w:val="00D0511A"/>
    <w:rsid w:val="00D052F3"/>
    <w:rsid w:val="00D0538E"/>
    <w:rsid w:val="00D053A5"/>
    <w:rsid w:val="00D0547E"/>
    <w:rsid w:val="00D05533"/>
    <w:rsid w:val="00D05539"/>
    <w:rsid w:val="00D0560D"/>
    <w:rsid w:val="00D05613"/>
    <w:rsid w:val="00D056A6"/>
    <w:rsid w:val="00D056D4"/>
    <w:rsid w:val="00D0570A"/>
    <w:rsid w:val="00D057C5"/>
    <w:rsid w:val="00D05858"/>
    <w:rsid w:val="00D05978"/>
    <w:rsid w:val="00D0597B"/>
    <w:rsid w:val="00D05A95"/>
    <w:rsid w:val="00D05E02"/>
    <w:rsid w:val="00D05E07"/>
    <w:rsid w:val="00D05ECC"/>
    <w:rsid w:val="00D05ED8"/>
    <w:rsid w:val="00D05FE1"/>
    <w:rsid w:val="00D05FF6"/>
    <w:rsid w:val="00D0608A"/>
    <w:rsid w:val="00D06211"/>
    <w:rsid w:val="00D06229"/>
    <w:rsid w:val="00D0642D"/>
    <w:rsid w:val="00D06446"/>
    <w:rsid w:val="00D06494"/>
    <w:rsid w:val="00D06581"/>
    <w:rsid w:val="00D065B6"/>
    <w:rsid w:val="00D066F5"/>
    <w:rsid w:val="00D06755"/>
    <w:rsid w:val="00D06771"/>
    <w:rsid w:val="00D067B2"/>
    <w:rsid w:val="00D06857"/>
    <w:rsid w:val="00D068B4"/>
    <w:rsid w:val="00D069CA"/>
    <w:rsid w:val="00D06C03"/>
    <w:rsid w:val="00D06C9F"/>
    <w:rsid w:val="00D06DBB"/>
    <w:rsid w:val="00D06E5E"/>
    <w:rsid w:val="00D06F43"/>
    <w:rsid w:val="00D06FD3"/>
    <w:rsid w:val="00D0721C"/>
    <w:rsid w:val="00D0722E"/>
    <w:rsid w:val="00D07240"/>
    <w:rsid w:val="00D0725D"/>
    <w:rsid w:val="00D072AE"/>
    <w:rsid w:val="00D072EE"/>
    <w:rsid w:val="00D07317"/>
    <w:rsid w:val="00D074B5"/>
    <w:rsid w:val="00D07588"/>
    <w:rsid w:val="00D075E7"/>
    <w:rsid w:val="00D0783C"/>
    <w:rsid w:val="00D07A26"/>
    <w:rsid w:val="00D07BF5"/>
    <w:rsid w:val="00D07C44"/>
    <w:rsid w:val="00D07CA0"/>
    <w:rsid w:val="00D07CA3"/>
    <w:rsid w:val="00D07D61"/>
    <w:rsid w:val="00D07D63"/>
    <w:rsid w:val="00D07D78"/>
    <w:rsid w:val="00D07E4B"/>
    <w:rsid w:val="00D07E7F"/>
    <w:rsid w:val="00D07ED5"/>
    <w:rsid w:val="00D07F88"/>
    <w:rsid w:val="00D1004C"/>
    <w:rsid w:val="00D10098"/>
    <w:rsid w:val="00D1016F"/>
    <w:rsid w:val="00D10259"/>
    <w:rsid w:val="00D1025C"/>
    <w:rsid w:val="00D102C0"/>
    <w:rsid w:val="00D102EA"/>
    <w:rsid w:val="00D10352"/>
    <w:rsid w:val="00D103EF"/>
    <w:rsid w:val="00D10571"/>
    <w:rsid w:val="00D105EF"/>
    <w:rsid w:val="00D1060E"/>
    <w:rsid w:val="00D1075B"/>
    <w:rsid w:val="00D107E4"/>
    <w:rsid w:val="00D108BA"/>
    <w:rsid w:val="00D10A5C"/>
    <w:rsid w:val="00D10B64"/>
    <w:rsid w:val="00D10BE8"/>
    <w:rsid w:val="00D10BEB"/>
    <w:rsid w:val="00D10C27"/>
    <w:rsid w:val="00D10C66"/>
    <w:rsid w:val="00D10EEB"/>
    <w:rsid w:val="00D10F0C"/>
    <w:rsid w:val="00D10F31"/>
    <w:rsid w:val="00D10FCC"/>
    <w:rsid w:val="00D11264"/>
    <w:rsid w:val="00D11316"/>
    <w:rsid w:val="00D11385"/>
    <w:rsid w:val="00D1154E"/>
    <w:rsid w:val="00D117B2"/>
    <w:rsid w:val="00D118C8"/>
    <w:rsid w:val="00D118E7"/>
    <w:rsid w:val="00D11AA7"/>
    <w:rsid w:val="00D11BAC"/>
    <w:rsid w:val="00D11BFA"/>
    <w:rsid w:val="00D11C2F"/>
    <w:rsid w:val="00D11D82"/>
    <w:rsid w:val="00D11FE7"/>
    <w:rsid w:val="00D120FE"/>
    <w:rsid w:val="00D121C6"/>
    <w:rsid w:val="00D1232F"/>
    <w:rsid w:val="00D123B9"/>
    <w:rsid w:val="00D1244B"/>
    <w:rsid w:val="00D124AB"/>
    <w:rsid w:val="00D1254B"/>
    <w:rsid w:val="00D126AF"/>
    <w:rsid w:val="00D1272D"/>
    <w:rsid w:val="00D127FB"/>
    <w:rsid w:val="00D128BA"/>
    <w:rsid w:val="00D12A96"/>
    <w:rsid w:val="00D12E18"/>
    <w:rsid w:val="00D12E54"/>
    <w:rsid w:val="00D12F37"/>
    <w:rsid w:val="00D12FCA"/>
    <w:rsid w:val="00D13028"/>
    <w:rsid w:val="00D1306D"/>
    <w:rsid w:val="00D135BE"/>
    <w:rsid w:val="00D136D3"/>
    <w:rsid w:val="00D136DE"/>
    <w:rsid w:val="00D136FE"/>
    <w:rsid w:val="00D13717"/>
    <w:rsid w:val="00D1379B"/>
    <w:rsid w:val="00D137C4"/>
    <w:rsid w:val="00D13895"/>
    <w:rsid w:val="00D138B1"/>
    <w:rsid w:val="00D139E0"/>
    <w:rsid w:val="00D13A45"/>
    <w:rsid w:val="00D13DC3"/>
    <w:rsid w:val="00D13E3B"/>
    <w:rsid w:val="00D13E4D"/>
    <w:rsid w:val="00D13F37"/>
    <w:rsid w:val="00D14011"/>
    <w:rsid w:val="00D140C6"/>
    <w:rsid w:val="00D1413D"/>
    <w:rsid w:val="00D14173"/>
    <w:rsid w:val="00D14271"/>
    <w:rsid w:val="00D1431B"/>
    <w:rsid w:val="00D143E7"/>
    <w:rsid w:val="00D1441D"/>
    <w:rsid w:val="00D14584"/>
    <w:rsid w:val="00D145B0"/>
    <w:rsid w:val="00D14741"/>
    <w:rsid w:val="00D14795"/>
    <w:rsid w:val="00D148BC"/>
    <w:rsid w:val="00D149BD"/>
    <w:rsid w:val="00D14A6C"/>
    <w:rsid w:val="00D14A76"/>
    <w:rsid w:val="00D14AAF"/>
    <w:rsid w:val="00D14AF8"/>
    <w:rsid w:val="00D14BBA"/>
    <w:rsid w:val="00D14BD7"/>
    <w:rsid w:val="00D14BE1"/>
    <w:rsid w:val="00D14C63"/>
    <w:rsid w:val="00D14CE7"/>
    <w:rsid w:val="00D14E0F"/>
    <w:rsid w:val="00D14E13"/>
    <w:rsid w:val="00D14E17"/>
    <w:rsid w:val="00D15209"/>
    <w:rsid w:val="00D153AF"/>
    <w:rsid w:val="00D153FB"/>
    <w:rsid w:val="00D155CA"/>
    <w:rsid w:val="00D15647"/>
    <w:rsid w:val="00D157C8"/>
    <w:rsid w:val="00D15931"/>
    <w:rsid w:val="00D159A2"/>
    <w:rsid w:val="00D159C7"/>
    <w:rsid w:val="00D159CF"/>
    <w:rsid w:val="00D15A0B"/>
    <w:rsid w:val="00D15B40"/>
    <w:rsid w:val="00D15E26"/>
    <w:rsid w:val="00D15FED"/>
    <w:rsid w:val="00D16178"/>
    <w:rsid w:val="00D16332"/>
    <w:rsid w:val="00D1636D"/>
    <w:rsid w:val="00D163AE"/>
    <w:rsid w:val="00D164DB"/>
    <w:rsid w:val="00D16565"/>
    <w:rsid w:val="00D16588"/>
    <w:rsid w:val="00D165D6"/>
    <w:rsid w:val="00D16A59"/>
    <w:rsid w:val="00D16AF0"/>
    <w:rsid w:val="00D16B22"/>
    <w:rsid w:val="00D16B77"/>
    <w:rsid w:val="00D16CBB"/>
    <w:rsid w:val="00D16CF2"/>
    <w:rsid w:val="00D16DEE"/>
    <w:rsid w:val="00D16E49"/>
    <w:rsid w:val="00D16EE4"/>
    <w:rsid w:val="00D17135"/>
    <w:rsid w:val="00D1713B"/>
    <w:rsid w:val="00D172B9"/>
    <w:rsid w:val="00D17358"/>
    <w:rsid w:val="00D17376"/>
    <w:rsid w:val="00D17398"/>
    <w:rsid w:val="00D1758D"/>
    <w:rsid w:val="00D17736"/>
    <w:rsid w:val="00D17766"/>
    <w:rsid w:val="00D17897"/>
    <w:rsid w:val="00D178E0"/>
    <w:rsid w:val="00D178EF"/>
    <w:rsid w:val="00D17A56"/>
    <w:rsid w:val="00D17C22"/>
    <w:rsid w:val="00D17C66"/>
    <w:rsid w:val="00D17D91"/>
    <w:rsid w:val="00D17E58"/>
    <w:rsid w:val="00D17FD9"/>
    <w:rsid w:val="00D20147"/>
    <w:rsid w:val="00D201DC"/>
    <w:rsid w:val="00D202BE"/>
    <w:rsid w:val="00D20376"/>
    <w:rsid w:val="00D20401"/>
    <w:rsid w:val="00D20468"/>
    <w:rsid w:val="00D20472"/>
    <w:rsid w:val="00D20530"/>
    <w:rsid w:val="00D205AE"/>
    <w:rsid w:val="00D20722"/>
    <w:rsid w:val="00D2072D"/>
    <w:rsid w:val="00D207F1"/>
    <w:rsid w:val="00D20B61"/>
    <w:rsid w:val="00D20B6A"/>
    <w:rsid w:val="00D20BFC"/>
    <w:rsid w:val="00D20D0A"/>
    <w:rsid w:val="00D20EC6"/>
    <w:rsid w:val="00D20FAE"/>
    <w:rsid w:val="00D2106F"/>
    <w:rsid w:val="00D2109E"/>
    <w:rsid w:val="00D210B1"/>
    <w:rsid w:val="00D2125F"/>
    <w:rsid w:val="00D2126B"/>
    <w:rsid w:val="00D21297"/>
    <w:rsid w:val="00D21365"/>
    <w:rsid w:val="00D213ED"/>
    <w:rsid w:val="00D214F4"/>
    <w:rsid w:val="00D21747"/>
    <w:rsid w:val="00D21946"/>
    <w:rsid w:val="00D21A86"/>
    <w:rsid w:val="00D21AAB"/>
    <w:rsid w:val="00D21AAE"/>
    <w:rsid w:val="00D21B89"/>
    <w:rsid w:val="00D21BCE"/>
    <w:rsid w:val="00D21EB0"/>
    <w:rsid w:val="00D21EED"/>
    <w:rsid w:val="00D21EFD"/>
    <w:rsid w:val="00D22114"/>
    <w:rsid w:val="00D221C9"/>
    <w:rsid w:val="00D2229B"/>
    <w:rsid w:val="00D222AF"/>
    <w:rsid w:val="00D222E1"/>
    <w:rsid w:val="00D2231F"/>
    <w:rsid w:val="00D223C2"/>
    <w:rsid w:val="00D223F9"/>
    <w:rsid w:val="00D22445"/>
    <w:rsid w:val="00D22483"/>
    <w:rsid w:val="00D2265B"/>
    <w:rsid w:val="00D22676"/>
    <w:rsid w:val="00D2271C"/>
    <w:rsid w:val="00D22806"/>
    <w:rsid w:val="00D2287C"/>
    <w:rsid w:val="00D228AF"/>
    <w:rsid w:val="00D228B2"/>
    <w:rsid w:val="00D22A07"/>
    <w:rsid w:val="00D22A0F"/>
    <w:rsid w:val="00D22ED1"/>
    <w:rsid w:val="00D22EFD"/>
    <w:rsid w:val="00D22F6B"/>
    <w:rsid w:val="00D230CA"/>
    <w:rsid w:val="00D23227"/>
    <w:rsid w:val="00D232AE"/>
    <w:rsid w:val="00D23377"/>
    <w:rsid w:val="00D23387"/>
    <w:rsid w:val="00D23477"/>
    <w:rsid w:val="00D23488"/>
    <w:rsid w:val="00D235A2"/>
    <w:rsid w:val="00D23663"/>
    <w:rsid w:val="00D23713"/>
    <w:rsid w:val="00D2372C"/>
    <w:rsid w:val="00D23798"/>
    <w:rsid w:val="00D23846"/>
    <w:rsid w:val="00D238B5"/>
    <w:rsid w:val="00D23B20"/>
    <w:rsid w:val="00D23D00"/>
    <w:rsid w:val="00D23D42"/>
    <w:rsid w:val="00D23E1E"/>
    <w:rsid w:val="00D23E86"/>
    <w:rsid w:val="00D23F9F"/>
    <w:rsid w:val="00D23FA7"/>
    <w:rsid w:val="00D24074"/>
    <w:rsid w:val="00D2407C"/>
    <w:rsid w:val="00D24130"/>
    <w:rsid w:val="00D2452E"/>
    <w:rsid w:val="00D2458A"/>
    <w:rsid w:val="00D24681"/>
    <w:rsid w:val="00D24764"/>
    <w:rsid w:val="00D24980"/>
    <w:rsid w:val="00D24A63"/>
    <w:rsid w:val="00D24B41"/>
    <w:rsid w:val="00D24B8A"/>
    <w:rsid w:val="00D24E55"/>
    <w:rsid w:val="00D24EA0"/>
    <w:rsid w:val="00D250DB"/>
    <w:rsid w:val="00D25139"/>
    <w:rsid w:val="00D252FA"/>
    <w:rsid w:val="00D2542B"/>
    <w:rsid w:val="00D25484"/>
    <w:rsid w:val="00D25517"/>
    <w:rsid w:val="00D25520"/>
    <w:rsid w:val="00D256CD"/>
    <w:rsid w:val="00D256DC"/>
    <w:rsid w:val="00D2575C"/>
    <w:rsid w:val="00D2576E"/>
    <w:rsid w:val="00D25BC5"/>
    <w:rsid w:val="00D25D46"/>
    <w:rsid w:val="00D25DE9"/>
    <w:rsid w:val="00D25E2A"/>
    <w:rsid w:val="00D25F22"/>
    <w:rsid w:val="00D25FCC"/>
    <w:rsid w:val="00D26182"/>
    <w:rsid w:val="00D26510"/>
    <w:rsid w:val="00D26789"/>
    <w:rsid w:val="00D26AA2"/>
    <w:rsid w:val="00D26CB6"/>
    <w:rsid w:val="00D26DAE"/>
    <w:rsid w:val="00D26DB9"/>
    <w:rsid w:val="00D26E25"/>
    <w:rsid w:val="00D26E86"/>
    <w:rsid w:val="00D26F10"/>
    <w:rsid w:val="00D27114"/>
    <w:rsid w:val="00D271EB"/>
    <w:rsid w:val="00D2732E"/>
    <w:rsid w:val="00D273C3"/>
    <w:rsid w:val="00D27542"/>
    <w:rsid w:val="00D27712"/>
    <w:rsid w:val="00D277F3"/>
    <w:rsid w:val="00D27A0C"/>
    <w:rsid w:val="00D27BD1"/>
    <w:rsid w:val="00D27D04"/>
    <w:rsid w:val="00D27DF0"/>
    <w:rsid w:val="00D27DF7"/>
    <w:rsid w:val="00D27EFC"/>
    <w:rsid w:val="00D27F42"/>
    <w:rsid w:val="00D27FF2"/>
    <w:rsid w:val="00D3015F"/>
    <w:rsid w:val="00D3025F"/>
    <w:rsid w:val="00D302CF"/>
    <w:rsid w:val="00D3033D"/>
    <w:rsid w:val="00D303DC"/>
    <w:rsid w:val="00D30438"/>
    <w:rsid w:val="00D3050A"/>
    <w:rsid w:val="00D30593"/>
    <w:rsid w:val="00D3062F"/>
    <w:rsid w:val="00D306C6"/>
    <w:rsid w:val="00D306EE"/>
    <w:rsid w:val="00D30798"/>
    <w:rsid w:val="00D3080C"/>
    <w:rsid w:val="00D309BA"/>
    <w:rsid w:val="00D30A74"/>
    <w:rsid w:val="00D30B3B"/>
    <w:rsid w:val="00D30C2F"/>
    <w:rsid w:val="00D30C4D"/>
    <w:rsid w:val="00D30C60"/>
    <w:rsid w:val="00D30CEB"/>
    <w:rsid w:val="00D30E19"/>
    <w:rsid w:val="00D30F7E"/>
    <w:rsid w:val="00D30F8C"/>
    <w:rsid w:val="00D31028"/>
    <w:rsid w:val="00D310CC"/>
    <w:rsid w:val="00D3115B"/>
    <w:rsid w:val="00D3123C"/>
    <w:rsid w:val="00D3123D"/>
    <w:rsid w:val="00D31307"/>
    <w:rsid w:val="00D31360"/>
    <w:rsid w:val="00D313B1"/>
    <w:rsid w:val="00D313C5"/>
    <w:rsid w:val="00D31537"/>
    <w:rsid w:val="00D3160A"/>
    <w:rsid w:val="00D31662"/>
    <w:rsid w:val="00D31783"/>
    <w:rsid w:val="00D3180B"/>
    <w:rsid w:val="00D3183C"/>
    <w:rsid w:val="00D3196C"/>
    <w:rsid w:val="00D31AB7"/>
    <w:rsid w:val="00D31B0A"/>
    <w:rsid w:val="00D31C1C"/>
    <w:rsid w:val="00D31CF0"/>
    <w:rsid w:val="00D31D3C"/>
    <w:rsid w:val="00D31E3B"/>
    <w:rsid w:val="00D31FF8"/>
    <w:rsid w:val="00D320E5"/>
    <w:rsid w:val="00D3211C"/>
    <w:rsid w:val="00D321C7"/>
    <w:rsid w:val="00D3223B"/>
    <w:rsid w:val="00D3226C"/>
    <w:rsid w:val="00D322F8"/>
    <w:rsid w:val="00D325E2"/>
    <w:rsid w:val="00D326BD"/>
    <w:rsid w:val="00D327FC"/>
    <w:rsid w:val="00D328D1"/>
    <w:rsid w:val="00D329B3"/>
    <w:rsid w:val="00D329DA"/>
    <w:rsid w:val="00D32A40"/>
    <w:rsid w:val="00D32A92"/>
    <w:rsid w:val="00D32B8A"/>
    <w:rsid w:val="00D32B8C"/>
    <w:rsid w:val="00D32C48"/>
    <w:rsid w:val="00D32D05"/>
    <w:rsid w:val="00D32D46"/>
    <w:rsid w:val="00D32DBF"/>
    <w:rsid w:val="00D32FCE"/>
    <w:rsid w:val="00D33061"/>
    <w:rsid w:val="00D33075"/>
    <w:rsid w:val="00D330A3"/>
    <w:rsid w:val="00D33133"/>
    <w:rsid w:val="00D3325D"/>
    <w:rsid w:val="00D3327C"/>
    <w:rsid w:val="00D3333A"/>
    <w:rsid w:val="00D334BF"/>
    <w:rsid w:val="00D33612"/>
    <w:rsid w:val="00D33746"/>
    <w:rsid w:val="00D337A6"/>
    <w:rsid w:val="00D33869"/>
    <w:rsid w:val="00D3387E"/>
    <w:rsid w:val="00D3393F"/>
    <w:rsid w:val="00D33983"/>
    <w:rsid w:val="00D33A15"/>
    <w:rsid w:val="00D33A95"/>
    <w:rsid w:val="00D33AD1"/>
    <w:rsid w:val="00D33BE1"/>
    <w:rsid w:val="00D33C19"/>
    <w:rsid w:val="00D33C3E"/>
    <w:rsid w:val="00D33CEB"/>
    <w:rsid w:val="00D33D3C"/>
    <w:rsid w:val="00D33E1D"/>
    <w:rsid w:val="00D33EBA"/>
    <w:rsid w:val="00D342AE"/>
    <w:rsid w:val="00D34379"/>
    <w:rsid w:val="00D344AB"/>
    <w:rsid w:val="00D344E1"/>
    <w:rsid w:val="00D3455A"/>
    <w:rsid w:val="00D345B8"/>
    <w:rsid w:val="00D348A8"/>
    <w:rsid w:val="00D348AE"/>
    <w:rsid w:val="00D348B7"/>
    <w:rsid w:val="00D34C91"/>
    <w:rsid w:val="00D34D7E"/>
    <w:rsid w:val="00D34DEE"/>
    <w:rsid w:val="00D34F98"/>
    <w:rsid w:val="00D34FC6"/>
    <w:rsid w:val="00D35007"/>
    <w:rsid w:val="00D35050"/>
    <w:rsid w:val="00D350EF"/>
    <w:rsid w:val="00D351C1"/>
    <w:rsid w:val="00D3532B"/>
    <w:rsid w:val="00D353A4"/>
    <w:rsid w:val="00D35571"/>
    <w:rsid w:val="00D35648"/>
    <w:rsid w:val="00D356DF"/>
    <w:rsid w:val="00D35737"/>
    <w:rsid w:val="00D357CD"/>
    <w:rsid w:val="00D357F7"/>
    <w:rsid w:val="00D35842"/>
    <w:rsid w:val="00D35969"/>
    <w:rsid w:val="00D35A34"/>
    <w:rsid w:val="00D35AF4"/>
    <w:rsid w:val="00D35BE1"/>
    <w:rsid w:val="00D35C15"/>
    <w:rsid w:val="00D35C87"/>
    <w:rsid w:val="00D35EDE"/>
    <w:rsid w:val="00D36237"/>
    <w:rsid w:val="00D362AD"/>
    <w:rsid w:val="00D3634F"/>
    <w:rsid w:val="00D363AE"/>
    <w:rsid w:val="00D363DF"/>
    <w:rsid w:val="00D36682"/>
    <w:rsid w:val="00D36687"/>
    <w:rsid w:val="00D36742"/>
    <w:rsid w:val="00D3679C"/>
    <w:rsid w:val="00D367B3"/>
    <w:rsid w:val="00D3687E"/>
    <w:rsid w:val="00D368B4"/>
    <w:rsid w:val="00D36916"/>
    <w:rsid w:val="00D3692B"/>
    <w:rsid w:val="00D36DE9"/>
    <w:rsid w:val="00D36E56"/>
    <w:rsid w:val="00D36EF0"/>
    <w:rsid w:val="00D36F11"/>
    <w:rsid w:val="00D36FDF"/>
    <w:rsid w:val="00D37126"/>
    <w:rsid w:val="00D3715F"/>
    <w:rsid w:val="00D372F3"/>
    <w:rsid w:val="00D3736D"/>
    <w:rsid w:val="00D3745E"/>
    <w:rsid w:val="00D37877"/>
    <w:rsid w:val="00D378E5"/>
    <w:rsid w:val="00D379B1"/>
    <w:rsid w:val="00D37AAB"/>
    <w:rsid w:val="00D37E77"/>
    <w:rsid w:val="00D37EEF"/>
    <w:rsid w:val="00D37F11"/>
    <w:rsid w:val="00D40016"/>
    <w:rsid w:val="00D40061"/>
    <w:rsid w:val="00D4012E"/>
    <w:rsid w:val="00D401B0"/>
    <w:rsid w:val="00D4024A"/>
    <w:rsid w:val="00D402D6"/>
    <w:rsid w:val="00D4039C"/>
    <w:rsid w:val="00D4050E"/>
    <w:rsid w:val="00D405A2"/>
    <w:rsid w:val="00D40653"/>
    <w:rsid w:val="00D407E2"/>
    <w:rsid w:val="00D408E8"/>
    <w:rsid w:val="00D4096C"/>
    <w:rsid w:val="00D40A33"/>
    <w:rsid w:val="00D40EBE"/>
    <w:rsid w:val="00D40EFC"/>
    <w:rsid w:val="00D40F17"/>
    <w:rsid w:val="00D40FEF"/>
    <w:rsid w:val="00D41019"/>
    <w:rsid w:val="00D4112D"/>
    <w:rsid w:val="00D4138D"/>
    <w:rsid w:val="00D4139A"/>
    <w:rsid w:val="00D413D5"/>
    <w:rsid w:val="00D414ED"/>
    <w:rsid w:val="00D41654"/>
    <w:rsid w:val="00D41771"/>
    <w:rsid w:val="00D41809"/>
    <w:rsid w:val="00D418D4"/>
    <w:rsid w:val="00D41904"/>
    <w:rsid w:val="00D41D07"/>
    <w:rsid w:val="00D41D9F"/>
    <w:rsid w:val="00D41DA9"/>
    <w:rsid w:val="00D41DAA"/>
    <w:rsid w:val="00D41E7B"/>
    <w:rsid w:val="00D41FCE"/>
    <w:rsid w:val="00D41FF2"/>
    <w:rsid w:val="00D4211A"/>
    <w:rsid w:val="00D4214C"/>
    <w:rsid w:val="00D421AF"/>
    <w:rsid w:val="00D422B0"/>
    <w:rsid w:val="00D422D6"/>
    <w:rsid w:val="00D4281E"/>
    <w:rsid w:val="00D42931"/>
    <w:rsid w:val="00D42C2C"/>
    <w:rsid w:val="00D42C75"/>
    <w:rsid w:val="00D42D17"/>
    <w:rsid w:val="00D42ED0"/>
    <w:rsid w:val="00D42F0A"/>
    <w:rsid w:val="00D42FE3"/>
    <w:rsid w:val="00D42FE5"/>
    <w:rsid w:val="00D43079"/>
    <w:rsid w:val="00D430B0"/>
    <w:rsid w:val="00D430D3"/>
    <w:rsid w:val="00D43123"/>
    <w:rsid w:val="00D4315A"/>
    <w:rsid w:val="00D433A7"/>
    <w:rsid w:val="00D433BA"/>
    <w:rsid w:val="00D4348F"/>
    <w:rsid w:val="00D43523"/>
    <w:rsid w:val="00D43551"/>
    <w:rsid w:val="00D43585"/>
    <w:rsid w:val="00D43624"/>
    <w:rsid w:val="00D437D9"/>
    <w:rsid w:val="00D43827"/>
    <w:rsid w:val="00D43AFD"/>
    <w:rsid w:val="00D43B02"/>
    <w:rsid w:val="00D43CAC"/>
    <w:rsid w:val="00D43F73"/>
    <w:rsid w:val="00D4403D"/>
    <w:rsid w:val="00D442FD"/>
    <w:rsid w:val="00D44314"/>
    <w:rsid w:val="00D4440A"/>
    <w:rsid w:val="00D4446F"/>
    <w:rsid w:val="00D44473"/>
    <w:rsid w:val="00D445ED"/>
    <w:rsid w:val="00D447C1"/>
    <w:rsid w:val="00D449A7"/>
    <w:rsid w:val="00D44A09"/>
    <w:rsid w:val="00D44A89"/>
    <w:rsid w:val="00D44B1E"/>
    <w:rsid w:val="00D44CB9"/>
    <w:rsid w:val="00D44E5E"/>
    <w:rsid w:val="00D45010"/>
    <w:rsid w:val="00D450FB"/>
    <w:rsid w:val="00D45127"/>
    <w:rsid w:val="00D45143"/>
    <w:rsid w:val="00D45163"/>
    <w:rsid w:val="00D45193"/>
    <w:rsid w:val="00D451CE"/>
    <w:rsid w:val="00D4529D"/>
    <w:rsid w:val="00D4533B"/>
    <w:rsid w:val="00D45539"/>
    <w:rsid w:val="00D45588"/>
    <w:rsid w:val="00D4559C"/>
    <w:rsid w:val="00D455E7"/>
    <w:rsid w:val="00D457C1"/>
    <w:rsid w:val="00D457E2"/>
    <w:rsid w:val="00D45860"/>
    <w:rsid w:val="00D45934"/>
    <w:rsid w:val="00D459F1"/>
    <w:rsid w:val="00D45A20"/>
    <w:rsid w:val="00D45A44"/>
    <w:rsid w:val="00D45AAF"/>
    <w:rsid w:val="00D45B27"/>
    <w:rsid w:val="00D45BAD"/>
    <w:rsid w:val="00D45BB3"/>
    <w:rsid w:val="00D45BF6"/>
    <w:rsid w:val="00D45C05"/>
    <w:rsid w:val="00D45DAD"/>
    <w:rsid w:val="00D46069"/>
    <w:rsid w:val="00D4613F"/>
    <w:rsid w:val="00D46326"/>
    <w:rsid w:val="00D4637E"/>
    <w:rsid w:val="00D4679A"/>
    <w:rsid w:val="00D4686C"/>
    <w:rsid w:val="00D468C8"/>
    <w:rsid w:val="00D46940"/>
    <w:rsid w:val="00D46943"/>
    <w:rsid w:val="00D46D88"/>
    <w:rsid w:val="00D46E9D"/>
    <w:rsid w:val="00D46FF7"/>
    <w:rsid w:val="00D4700D"/>
    <w:rsid w:val="00D4712D"/>
    <w:rsid w:val="00D471CD"/>
    <w:rsid w:val="00D4729F"/>
    <w:rsid w:val="00D472EA"/>
    <w:rsid w:val="00D473BA"/>
    <w:rsid w:val="00D4745E"/>
    <w:rsid w:val="00D474B4"/>
    <w:rsid w:val="00D474B9"/>
    <w:rsid w:val="00D47574"/>
    <w:rsid w:val="00D475C6"/>
    <w:rsid w:val="00D4787B"/>
    <w:rsid w:val="00D478B7"/>
    <w:rsid w:val="00D479C7"/>
    <w:rsid w:val="00D479DE"/>
    <w:rsid w:val="00D47A97"/>
    <w:rsid w:val="00D47AFF"/>
    <w:rsid w:val="00D47EBB"/>
    <w:rsid w:val="00D47F02"/>
    <w:rsid w:val="00D500F2"/>
    <w:rsid w:val="00D501F6"/>
    <w:rsid w:val="00D50200"/>
    <w:rsid w:val="00D502DB"/>
    <w:rsid w:val="00D50423"/>
    <w:rsid w:val="00D504B5"/>
    <w:rsid w:val="00D504D5"/>
    <w:rsid w:val="00D5053A"/>
    <w:rsid w:val="00D50651"/>
    <w:rsid w:val="00D507C6"/>
    <w:rsid w:val="00D50837"/>
    <w:rsid w:val="00D50948"/>
    <w:rsid w:val="00D50AA1"/>
    <w:rsid w:val="00D50C7D"/>
    <w:rsid w:val="00D50CBF"/>
    <w:rsid w:val="00D50FC9"/>
    <w:rsid w:val="00D50FEA"/>
    <w:rsid w:val="00D510B8"/>
    <w:rsid w:val="00D511A0"/>
    <w:rsid w:val="00D511BF"/>
    <w:rsid w:val="00D511D4"/>
    <w:rsid w:val="00D51264"/>
    <w:rsid w:val="00D512E8"/>
    <w:rsid w:val="00D5130D"/>
    <w:rsid w:val="00D51410"/>
    <w:rsid w:val="00D51474"/>
    <w:rsid w:val="00D5159F"/>
    <w:rsid w:val="00D5164E"/>
    <w:rsid w:val="00D51683"/>
    <w:rsid w:val="00D517B9"/>
    <w:rsid w:val="00D517FE"/>
    <w:rsid w:val="00D51936"/>
    <w:rsid w:val="00D51A1D"/>
    <w:rsid w:val="00D51A9D"/>
    <w:rsid w:val="00D51B05"/>
    <w:rsid w:val="00D51C4C"/>
    <w:rsid w:val="00D51CFE"/>
    <w:rsid w:val="00D51E13"/>
    <w:rsid w:val="00D51E57"/>
    <w:rsid w:val="00D51ED7"/>
    <w:rsid w:val="00D51F23"/>
    <w:rsid w:val="00D51FE3"/>
    <w:rsid w:val="00D5200B"/>
    <w:rsid w:val="00D520A3"/>
    <w:rsid w:val="00D520C3"/>
    <w:rsid w:val="00D52198"/>
    <w:rsid w:val="00D524E9"/>
    <w:rsid w:val="00D525CC"/>
    <w:rsid w:val="00D526DA"/>
    <w:rsid w:val="00D52958"/>
    <w:rsid w:val="00D52A74"/>
    <w:rsid w:val="00D52B25"/>
    <w:rsid w:val="00D52BEB"/>
    <w:rsid w:val="00D52C1D"/>
    <w:rsid w:val="00D52C6E"/>
    <w:rsid w:val="00D52C7B"/>
    <w:rsid w:val="00D52D56"/>
    <w:rsid w:val="00D52D75"/>
    <w:rsid w:val="00D52D81"/>
    <w:rsid w:val="00D52DEA"/>
    <w:rsid w:val="00D52F0C"/>
    <w:rsid w:val="00D52FBA"/>
    <w:rsid w:val="00D53104"/>
    <w:rsid w:val="00D5329E"/>
    <w:rsid w:val="00D5332A"/>
    <w:rsid w:val="00D53355"/>
    <w:rsid w:val="00D533C8"/>
    <w:rsid w:val="00D53542"/>
    <w:rsid w:val="00D53678"/>
    <w:rsid w:val="00D536E8"/>
    <w:rsid w:val="00D53741"/>
    <w:rsid w:val="00D53A1E"/>
    <w:rsid w:val="00D53C30"/>
    <w:rsid w:val="00D53CE3"/>
    <w:rsid w:val="00D53D5D"/>
    <w:rsid w:val="00D53E38"/>
    <w:rsid w:val="00D53EEF"/>
    <w:rsid w:val="00D53FA0"/>
    <w:rsid w:val="00D53FA9"/>
    <w:rsid w:val="00D540E1"/>
    <w:rsid w:val="00D540FF"/>
    <w:rsid w:val="00D5423B"/>
    <w:rsid w:val="00D542D9"/>
    <w:rsid w:val="00D542E6"/>
    <w:rsid w:val="00D544DA"/>
    <w:rsid w:val="00D546A8"/>
    <w:rsid w:val="00D546CA"/>
    <w:rsid w:val="00D54770"/>
    <w:rsid w:val="00D54794"/>
    <w:rsid w:val="00D5480E"/>
    <w:rsid w:val="00D54875"/>
    <w:rsid w:val="00D54992"/>
    <w:rsid w:val="00D549BC"/>
    <w:rsid w:val="00D54A10"/>
    <w:rsid w:val="00D54B7D"/>
    <w:rsid w:val="00D54CCA"/>
    <w:rsid w:val="00D54CE6"/>
    <w:rsid w:val="00D54DAE"/>
    <w:rsid w:val="00D54F47"/>
    <w:rsid w:val="00D54FC4"/>
    <w:rsid w:val="00D54FF0"/>
    <w:rsid w:val="00D5503E"/>
    <w:rsid w:val="00D550DB"/>
    <w:rsid w:val="00D55328"/>
    <w:rsid w:val="00D553B0"/>
    <w:rsid w:val="00D555D6"/>
    <w:rsid w:val="00D555F5"/>
    <w:rsid w:val="00D55602"/>
    <w:rsid w:val="00D5562F"/>
    <w:rsid w:val="00D5590D"/>
    <w:rsid w:val="00D5592F"/>
    <w:rsid w:val="00D55959"/>
    <w:rsid w:val="00D55C6F"/>
    <w:rsid w:val="00D55CBD"/>
    <w:rsid w:val="00D55FE1"/>
    <w:rsid w:val="00D56064"/>
    <w:rsid w:val="00D561CD"/>
    <w:rsid w:val="00D56213"/>
    <w:rsid w:val="00D56380"/>
    <w:rsid w:val="00D563CD"/>
    <w:rsid w:val="00D56432"/>
    <w:rsid w:val="00D5653D"/>
    <w:rsid w:val="00D56745"/>
    <w:rsid w:val="00D5678B"/>
    <w:rsid w:val="00D567E1"/>
    <w:rsid w:val="00D567FE"/>
    <w:rsid w:val="00D56871"/>
    <w:rsid w:val="00D568AB"/>
    <w:rsid w:val="00D5695D"/>
    <w:rsid w:val="00D5699A"/>
    <w:rsid w:val="00D569C9"/>
    <w:rsid w:val="00D56AA4"/>
    <w:rsid w:val="00D56C6C"/>
    <w:rsid w:val="00D56F33"/>
    <w:rsid w:val="00D56F57"/>
    <w:rsid w:val="00D57070"/>
    <w:rsid w:val="00D570F6"/>
    <w:rsid w:val="00D571FE"/>
    <w:rsid w:val="00D572BC"/>
    <w:rsid w:val="00D5733C"/>
    <w:rsid w:val="00D574C6"/>
    <w:rsid w:val="00D57518"/>
    <w:rsid w:val="00D575C4"/>
    <w:rsid w:val="00D5764E"/>
    <w:rsid w:val="00D5774B"/>
    <w:rsid w:val="00D57841"/>
    <w:rsid w:val="00D57959"/>
    <w:rsid w:val="00D57B54"/>
    <w:rsid w:val="00D57D9C"/>
    <w:rsid w:val="00D57DDD"/>
    <w:rsid w:val="00D57EE1"/>
    <w:rsid w:val="00D600C6"/>
    <w:rsid w:val="00D600C7"/>
    <w:rsid w:val="00D6015E"/>
    <w:rsid w:val="00D60217"/>
    <w:rsid w:val="00D60239"/>
    <w:rsid w:val="00D60278"/>
    <w:rsid w:val="00D603DD"/>
    <w:rsid w:val="00D60439"/>
    <w:rsid w:val="00D6044E"/>
    <w:rsid w:val="00D604A7"/>
    <w:rsid w:val="00D604AB"/>
    <w:rsid w:val="00D605CE"/>
    <w:rsid w:val="00D606DF"/>
    <w:rsid w:val="00D60714"/>
    <w:rsid w:val="00D608AE"/>
    <w:rsid w:val="00D608C5"/>
    <w:rsid w:val="00D608CE"/>
    <w:rsid w:val="00D60C1E"/>
    <w:rsid w:val="00D60D18"/>
    <w:rsid w:val="00D60D26"/>
    <w:rsid w:val="00D60D35"/>
    <w:rsid w:val="00D60E58"/>
    <w:rsid w:val="00D60E8D"/>
    <w:rsid w:val="00D60F09"/>
    <w:rsid w:val="00D60F51"/>
    <w:rsid w:val="00D6102B"/>
    <w:rsid w:val="00D610F8"/>
    <w:rsid w:val="00D611A5"/>
    <w:rsid w:val="00D612AA"/>
    <w:rsid w:val="00D615EC"/>
    <w:rsid w:val="00D6163C"/>
    <w:rsid w:val="00D616C5"/>
    <w:rsid w:val="00D6180E"/>
    <w:rsid w:val="00D6191E"/>
    <w:rsid w:val="00D61A72"/>
    <w:rsid w:val="00D61B41"/>
    <w:rsid w:val="00D61C1A"/>
    <w:rsid w:val="00D61E2A"/>
    <w:rsid w:val="00D62041"/>
    <w:rsid w:val="00D62364"/>
    <w:rsid w:val="00D6241C"/>
    <w:rsid w:val="00D6271C"/>
    <w:rsid w:val="00D62783"/>
    <w:rsid w:val="00D628C5"/>
    <w:rsid w:val="00D62BBD"/>
    <w:rsid w:val="00D62C63"/>
    <w:rsid w:val="00D62CF8"/>
    <w:rsid w:val="00D62DEB"/>
    <w:rsid w:val="00D62E3F"/>
    <w:rsid w:val="00D62E61"/>
    <w:rsid w:val="00D62E8C"/>
    <w:rsid w:val="00D62FF7"/>
    <w:rsid w:val="00D63062"/>
    <w:rsid w:val="00D630FC"/>
    <w:rsid w:val="00D635D0"/>
    <w:rsid w:val="00D636CF"/>
    <w:rsid w:val="00D63736"/>
    <w:rsid w:val="00D6385D"/>
    <w:rsid w:val="00D63881"/>
    <w:rsid w:val="00D63963"/>
    <w:rsid w:val="00D63B06"/>
    <w:rsid w:val="00D63B32"/>
    <w:rsid w:val="00D63BE0"/>
    <w:rsid w:val="00D63C67"/>
    <w:rsid w:val="00D63C6F"/>
    <w:rsid w:val="00D63D91"/>
    <w:rsid w:val="00D63E31"/>
    <w:rsid w:val="00D63E3B"/>
    <w:rsid w:val="00D63E9C"/>
    <w:rsid w:val="00D64021"/>
    <w:rsid w:val="00D640AF"/>
    <w:rsid w:val="00D6419C"/>
    <w:rsid w:val="00D643B0"/>
    <w:rsid w:val="00D643B6"/>
    <w:rsid w:val="00D64500"/>
    <w:rsid w:val="00D645A5"/>
    <w:rsid w:val="00D64682"/>
    <w:rsid w:val="00D64690"/>
    <w:rsid w:val="00D64692"/>
    <w:rsid w:val="00D64855"/>
    <w:rsid w:val="00D64A86"/>
    <w:rsid w:val="00D64B71"/>
    <w:rsid w:val="00D64D3F"/>
    <w:rsid w:val="00D64D52"/>
    <w:rsid w:val="00D64D5F"/>
    <w:rsid w:val="00D64DB3"/>
    <w:rsid w:val="00D64E22"/>
    <w:rsid w:val="00D64F3A"/>
    <w:rsid w:val="00D64F57"/>
    <w:rsid w:val="00D64FD9"/>
    <w:rsid w:val="00D650BE"/>
    <w:rsid w:val="00D650E2"/>
    <w:rsid w:val="00D65176"/>
    <w:rsid w:val="00D65205"/>
    <w:rsid w:val="00D6523D"/>
    <w:rsid w:val="00D652D3"/>
    <w:rsid w:val="00D65438"/>
    <w:rsid w:val="00D65541"/>
    <w:rsid w:val="00D656A9"/>
    <w:rsid w:val="00D657E7"/>
    <w:rsid w:val="00D658B4"/>
    <w:rsid w:val="00D659A5"/>
    <w:rsid w:val="00D65C8A"/>
    <w:rsid w:val="00D65F07"/>
    <w:rsid w:val="00D66041"/>
    <w:rsid w:val="00D660CE"/>
    <w:rsid w:val="00D66476"/>
    <w:rsid w:val="00D66479"/>
    <w:rsid w:val="00D66505"/>
    <w:rsid w:val="00D668CF"/>
    <w:rsid w:val="00D66933"/>
    <w:rsid w:val="00D66958"/>
    <w:rsid w:val="00D66A9E"/>
    <w:rsid w:val="00D66D36"/>
    <w:rsid w:val="00D66D37"/>
    <w:rsid w:val="00D66EF2"/>
    <w:rsid w:val="00D66F3A"/>
    <w:rsid w:val="00D67013"/>
    <w:rsid w:val="00D67198"/>
    <w:rsid w:val="00D671E5"/>
    <w:rsid w:val="00D67217"/>
    <w:rsid w:val="00D6724E"/>
    <w:rsid w:val="00D67323"/>
    <w:rsid w:val="00D67593"/>
    <w:rsid w:val="00D6763A"/>
    <w:rsid w:val="00D67643"/>
    <w:rsid w:val="00D67649"/>
    <w:rsid w:val="00D67779"/>
    <w:rsid w:val="00D677F5"/>
    <w:rsid w:val="00D6782A"/>
    <w:rsid w:val="00D678B3"/>
    <w:rsid w:val="00D6790B"/>
    <w:rsid w:val="00D67947"/>
    <w:rsid w:val="00D6794D"/>
    <w:rsid w:val="00D67A53"/>
    <w:rsid w:val="00D67AD2"/>
    <w:rsid w:val="00D67BB4"/>
    <w:rsid w:val="00D67D80"/>
    <w:rsid w:val="00D67E36"/>
    <w:rsid w:val="00D67FD3"/>
    <w:rsid w:val="00D70024"/>
    <w:rsid w:val="00D70031"/>
    <w:rsid w:val="00D701E9"/>
    <w:rsid w:val="00D7032C"/>
    <w:rsid w:val="00D703E9"/>
    <w:rsid w:val="00D70428"/>
    <w:rsid w:val="00D704A1"/>
    <w:rsid w:val="00D704DD"/>
    <w:rsid w:val="00D70585"/>
    <w:rsid w:val="00D70671"/>
    <w:rsid w:val="00D70768"/>
    <w:rsid w:val="00D7080C"/>
    <w:rsid w:val="00D70845"/>
    <w:rsid w:val="00D708BB"/>
    <w:rsid w:val="00D70915"/>
    <w:rsid w:val="00D70BE1"/>
    <w:rsid w:val="00D70F4A"/>
    <w:rsid w:val="00D70FF8"/>
    <w:rsid w:val="00D7101B"/>
    <w:rsid w:val="00D7119A"/>
    <w:rsid w:val="00D711FC"/>
    <w:rsid w:val="00D71298"/>
    <w:rsid w:val="00D712B3"/>
    <w:rsid w:val="00D712BB"/>
    <w:rsid w:val="00D7134E"/>
    <w:rsid w:val="00D71448"/>
    <w:rsid w:val="00D7148A"/>
    <w:rsid w:val="00D7157A"/>
    <w:rsid w:val="00D715DB"/>
    <w:rsid w:val="00D7162E"/>
    <w:rsid w:val="00D7174D"/>
    <w:rsid w:val="00D71962"/>
    <w:rsid w:val="00D71BD9"/>
    <w:rsid w:val="00D71C59"/>
    <w:rsid w:val="00D71C5A"/>
    <w:rsid w:val="00D71D8E"/>
    <w:rsid w:val="00D71F56"/>
    <w:rsid w:val="00D71F6B"/>
    <w:rsid w:val="00D71FE0"/>
    <w:rsid w:val="00D72098"/>
    <w:rsid w:val="00D720AB"/>
    <w:rsid w:val="00D7211B"/>
    <w:rsid w:val="00D72202"/>
    <w:rsid w:val="00D722FD"/>
    <w:rsid w:val="00D7264C"/>
    <w:rsid w:val="00D726CF"/>
    <w:rsid w:val="00D72748"/>
    <w:rsid w:val="00D72804"/>
    <w:rsid w:val="00D72896"/>
    <w:rsid w:val="00D72905"/>
    <w:rsid w:val="00D7294C"/>
    <w:rsid w:val="00D7295A"/>
    <w:rsid w:val="00D729B5"/>
    <w:rsid w:val="00D729C8"/>
    <w:rsid w:val="00D72A33"/>
    <w:rsid w:val="00D72A36"/>
    <w:rsid w:val="00D72B16"/>
    <w:rsid w:val="00D72C6A"/>
    <w:rsid w:val="00D72DA4"/>
    <w:rsid w:val="00D72DB6"/>
    <w:rsid w:val="00D72DBD"/>
    <w:rsid w:val="00D72EAE"/>
    <w:rsid w:val="00D72F10"/>
    <w:rsid w:val="00D72F79"/>
    <w:rsid w:val="00D7309A"/>
    <w:rsid w:val="00D73114"/>
    <w:rsid w:val="00D7312B"/>
    <w:rsid w:val="00D73146"/>
    <w:rsid w:val="00D7328B"/>
    <w:rsid w:val="00D732A7"/>
    <w:rsid w:val="00D732E3"/>
    <w:rsid w:val="00D7344D"/>
    <w:rsid w:val="00D7350C"/>
    <w:rsid w:val="00D7353C"/>
    <w:rsid w:val="00D735C6"/>
    <w:rsid w:val="00D735FF"/>
    <w:rsid w:val="00D73674"/>
    <w:rsid w:val="00D7372B"/>
    <w:rsid w:val="00D737BA"/>
    <w:rsid w:val="00D7382F"/>
    <w:rsid w:val="00D738DC"/>
    <w:rsid w:val="00D73C07"/>
    <w:rsid w:val="00D73C31"/>
    <w:rsid w:val="00D73CBA"/>
    <w:rsid w:val="00D73ECF"/>
    <w:rsid w:val="00D74026"/>
    <w:rsid w:val="00D740FB"/>
    <w:rsid w:val="00D740FC"/>
    <w:rsid w:val="00D74211"/>
    <w:rsid w:val="00D74385"/>
    <w:rsid w:val="00D744B8"/>
    <w:rsid w:val="00D74666"/>
    <w:rsid w:val="00D7477E"/>
    <w:rsid w:val="00D7490E"/>
    <w:rsid w:val="00D74A0C"/>
    <w:rsid w:val="00D74A48"/>
    <w:rsid w:val="00D74A7F"/>
    <w:rsid w:val="00D74A90"/>
    <w:rsid w:val="00D74C0D"/>
    <w:rsid w:val="00D74C9A"/>
    <w:rsid w:val="00D74CC9"/>
    <w:rsid w:val="00D74D62"/>
    <w:rsid w:val="00D74E5E"/>
    <w:rsid w:val="00D74E61"/>
    <w:rsid w:val="00D74F44"/>
    <w:rsid w:val="00D74F46"/>
    <w:rsid w:val="00D74F90"/>
    <w:rsid w:val="00D7506E"/>
    <w:rsid w:val="00D75187"/>
    <w:rsid w:val="00D751BE"/>
    <w:rsid w:val="00D75211"/>
    <w:rsid w:val="00D75282"/>
    <w:rsid w:val="00D755F5"/>
    <w:rsid w:val="00D7573F"/>
    <w:rsid w:val="00D757C1"/>
    <w:rsid w:val="00D75955"/>
    <w:rsid w:val="00D7595B"/>
    <w:rsid w:val="00D75984"/>
    <w:rsid w:val="00D759CA"/>
    <w:rsid w:val="00D75B46"/>
    <w:rsid w:val="00D75E73"/>
    <w:rsid w:val="00D75EF9"/>
    <w:rsid w:val="00D75F10"/>
    <w:rsid w:val="00D75F9B"/>
    <w:rsid w:val="00D760EF"/>
    <w:rsid w:val="00D762C6"/>
    <w:rsid w:val="00D762D0"/>
    <w:rsid w:val="00D762E8"/>
    <w:rsid w:val="00D762F1"/>
    <w:rsid w:val="00D764D5"/>
    <w:rsid w:val="00D76555"/>
    <w:rsid w:val="00D76622"/>
    <w:rsid w:val="00D76659"/>
    <w:rsid w:val="00D7670A"/>
    <w:rsid w:val="00D76718"/>
    <w:rsid w:val="00D76767"/>
    <w:rsid w:val="00D7680C"/>
    <w:rsid w:val="00D76A2C"/>
    <w:rsid w:val="00D76B33"/>
    <w:rsid w:val="00D76BC5"/>
    <w:rsid w:val="00D76C72"/>
    <w:rsid w:val="00D76CB9"/>
    <w:rsid w:val="00D76D83"/>
    <w:rsid w:val="00D76DEE"/>
    <w:rsid w:val="00D76E3F"/>
    <w:rsid w:val="00D76FE2"/>
    <w:rsid w:val="00D770AA"/>
    <w:rsid w:val="00D771DC"/>
    <w:rsid w:val="00D77209"/>
    <w:rsid w:val="00D77399"/>
    <w:rsid w:val="00D77477"/>
    <w:rsid w:val="00D775ED"/>
    <w:rsid w:val="00D7763E"/>
    <w:rsid w:val="00D77701"/>
    <w:rsid w:val="00D77777"/>
    <w:rsid w:val="00D7794C"/>
    <w:rsid w:val="00D77A72"/>
    <w:rsid w:val="00D77B06"/>
    <w:rsid w:val="00D77B5F"/>
    <w:rsid w:val="00D77EEE"/>
    <w:rsid w:val="00D77F34"/>
    <w:rsid w:val="00D77F91"/>
    <w:rsid w:val="00D77FAC"/>
    <w:rsid w:val="00D8022C"/>
    <w:rsid w:val="00D80286"/>
    <w:rsid w:val="00D802EE"/>
    <w:rsid w:val="00D803C9"/>
    <w:rsid w:val="00D803D2"/>
    <w:rsid w:val="00D80527"/>
    <w:rsid w:val="00D8063D"/>
    <w:rsid w:val="00D80773"/>
    <w:rsid w:val="00D808F0"/>
    <w:rsid w:val="00D80965"/>
    <w:rsid w:val="00D80E9A"/>
    <w:rsid w:val="00D80FBF"/>
    <w:rsid w:val="00D80FD8"/>
    <w:rsid w:val="00D80FE2"/>
    <w:rsid w:val="00D80FEA"/>
    <w:rsid w:val="00D80FF2"/>
    <w:rsid w:val="00D810F1"/>
    <w:rsid w:val="00D81150"/>
    <w:rsid w:val="00D812BF"/>
    <w:rsid w:val="00D81319"/>
    <w:rsid w:val="00D8139C"/>
    <w:rsid w:val="00D8139E"/>
    <w:rsid w:val="00D813D2"/>
    <w:rsid w:val="00D81515"/>
    <w:rsid w:val="00D815ED"/>
    <w:rsid w:val="00D815F6"/>
    <w:rsid w:val="00D81604"/>
    <w:rsid w:val="00D8170B"/>
    <w:rsid w:val="00D81869"/>
    <w:rsid w:val="00D81E3E"/>
    <w:rsid w:val="00D81EA1"/>
    <w:rsid w:val="00D82030"/>
    <w:rsid w:val="00D82263"/>
    <w:rsid w:val="00D822A9"/>
    <w:rsid w:val="00D82302"/>
    <w:rsid w:val="00D82405"/>
    <w:rsid w:val="00D8246C"/>
    <w:rsid w:val="00D8257F"/>
    <w:rsid w:val="00D82781"/>
    <w:rsid w:val="00D827CF"/>
    <w:rsid w:val="00D827E3"/>
    <w:rsid w:val="00D828A6"/>
    <w:rsid w:val="00D8293F"/>
    <w:rsid w:val="00D82AA2"/>
    <w:rsid w:val="00D82AAE"/>
    <w:rsid w:val="00D82B14"/>
    <w:rsid w:val="00D82DE1"/>
    <w:rsid w:val="00D82EE9"/>
    <w:rsid w:val="00D83110"/>
    <w:rsid w:val="00D83115"/>
    <w:rsid w:val="00D8311C"/>
    <w:rsid w:val="00D831C9"/>
    <w:rsid w:val="00D83224"/>
    <w:rsid w:val="00D832F4"/>
    <w:rsid w:val="00D832FD"/>
    <w:rsid w:val="00D8336D"/>
    <w:rsid w:val="00D8346A"/>
    <w:rsid w:val="00D8346F"/>
    <w:rsid w:val="00D83530"/>
    <w:rsid w:val="00D83569"/>
    <w:rsid w:val="00D8361C"/>
    <w:rsid w:val="00D8364D"/>
    <w:rsid w:val="00D83889"/>
    <w:rsid w:val="00D8389C"/>
    <w:rsid w:val="00D839F9"/>
    <w:rsid w:val="00D83A62"/>
    <w:rsid w:val="00D83CA9"/>
    <w:rsid w:val="00D83D1B"/>
    <w:rsid w:val="00D83FE8"/>
    <w:rsid w:val="00D84061"/>
    <w:rsid w:val="00D84293"/>
    <w:rsid w:val="00D84342"/>
    <w:rsid w:val="00D84386"/>
    <w:rsid w:val="00D8456A"/>
    <w:rsid w:val="00D846D4"/>
    <w:rsid w:val="00D847F6"/>
    <w:rsid w:val="00D84912"/>
    <w:rsid w:val="00D8498E"/>
    <w:rsid w:val="00D84A4E"/>
    <w:rsid w:val="00D84A63"/>
    <w:rsid w:val="00D84AA9"/>
    <w:rsid w:val="00D84B5F"/>
    <w:rsid w:val="00D84C82"/>
    <w:rsid w:val="00D84CD0"/>
    <w:rsid w:val="00D84CF0"/>
    <w:rsid w:val="00D84E41"/>
    <w:rsid w:val="00D84ECE"/>
    <w:rsid w:val="00D84F5D"/>
    <w:rsid w:val="00D84FC6"/>
    <w:rsid w:val="00D85050"/>
    <w:rsid w:val="00D8512A"/>
    <w:rsid w:val="00D85196"/>
    <w:rsid w:val="00D851D6"/>
    <w:rsid w:val="00D85227"/>
    <w:rsid w:val="00D852A2"/>
    <w:rsid w:val="00D85430"/>
    <w:rsid w:val="00D855BA"/>
    <w:rsid w:val="00D855D8"/>
    <w:rsid w:val="00D856E9"/>
    <w:rsid w:val="00D85763"/>
    <w:rsid w:val="00D85848"/>
    <w:rsid w:val="00D8588E"/>
    <w:rsid w:val="00D858AB"/>
    <w:rsid w:val="00D858F8"/>
    <w:rsid w:val="00D85AB7"/>
    <w:rsid w:val="00D85AE2"/>
    <w:rsid w:val="00D85B1B"/>
    <w:rsid w:val="00D85B2A"/>
    <w:rsid w:val="00D85BF3"/>
    <w:rsid w:val="00D85D40"/>
    <w:rsid w:val="00D85E2E"/>
    <w:rsid w:val="00D85E32"/>
    <w:rsid w:val="00D85F28"/>
    <w:rsid w:val="00D85F32"/>
    <w:rsid w:val="00D861BE"/>
    <w:rsid w:val="00D86514"/>
    <w:rsid w:val="00D86564"/>
    <w:rsid w:val="00D86585"/>
    <w:rsid w:val="00D8658A"/>
    <w:rsid w:val="00D865CA"/>
    <w:rsid w:val="00D8662F"/>
    <w:rsid w:val="00D86766"/>
    <w:rsid w:val="00D868DD"/>
    <w:rsid w:val="00D86AD4"/>
    <w:rsid w:val="00D86B15"/>
    <w:rsid w:val="00D86D1D"/>
    <w:rsid w:val="00D86E85"/>
    <w:rsid w:val="00D86F5A"/>
    <w:rsid w:val="00D86F71"/>
    <w:rsid w:val="00D86FE0"/>
    <w:rsid w:val="00D870E0"/>
    <w:rsid w:val="00D8715A"/>
    <w:rsid w:val="00D87304"/>
    <w:rsid w:val="00D87414"/>
    <w:rsid w:val="00D87474"/>
    <w:rsid w:val="00D874FB"/>
    <w:rsid w:val="00D8768D"/>
    <w:rsid w:val="00D878F9"/>
    <w:rsid w:val="00D87949"/>
    <w:rsid w:val="00D879F7"/>
    <w:rsid w:val="00D87A7D"/>
    <w:rsid w:val="00D87B55"/>
    <w:rsid w:val="00D87BE3"/>
    <w:rsid w:val="00D87C40"/>
    <w:rsid w:val="00D87EE5"/>
    <w:rsid w:val="00D87EE8"/>
    <w:rsid w:val="00D9002D"/>
    <w:rsid w:val="00D900C6"/>
    <w:rsid w:val="00D901D2"/>
    <w:rsid w:val="00D90215"/>
    <w:rsid w:val="00D9033F"/>
    <w:rsid w:val="00D90346"/>
    <w:rsid w:val="00D903D6"/>
    <w:rsid w:val="00D904DC"/>
    <w:rsid w:val="00D9053B"/>
    <w:rsid w:val="00D90757"/>
    <w:rsid w:val="00D907E0"/>
    <w:rsid w:val="00D908AB"/>
    <w:rsid w:val="00D908AE"/>
    <w:rsid w:val="00D908D4"/>
    <w:rsid w:val="00D90A07"/>
    <w:rsid w:val="00D90A46"/>
    <w:rsid w:val="00D90A4D"/>
    <w:rsid w:val="00D90A51"/>
    <w:rsid w:val="00D90C89"/>
    <w:rsid w:val="00D90CCB"/>
    <w:rsid w:val="00D90D5D"/>
    <w:rsid w:val="00D90E48"/>
    <w:rsid w:val="00D90F08"/>
    <w:rsid w:val="00D90F69"/>
    <w:rsid w:val="00D91040"/>
    <w:rsid w:val="00D910DA"/>
    <w:rsid w:val="00D910ED"/>
    <w:rsid w:val="00D911D9"/>
    <w:rsid w:val="00D9132E"/>
    <w:rsid w:val="00D91411"/>
    <w:rsid w:val="00D9165B"/>
    <w:rsid w:val="00D9179A"/>
    <w:rsid w:val="00D91B2D"/>
    <w:rsid w:val="00D91CF2"/>
    <w:rsid w:val="00D91D07"/>
    <w:rsid w:val="00D91DB4"/>
    <w:rsid w:val="00D92074"/>
    <w:rsid w:val="00D92145"/>
    <w:rsid w:val="00D92153"/>
    <w:rsid w:val="00D921A6"/>
    <w:rsid w:val="00D922E1"/>
    <w:rsid w:val="00D9243A"/>
    <w:rsid w:val="00D92573"/>
    <w:rsid w:val="00D92714"/>
    <w:rsid w:val="00D9271A"/>
    <w:rsid w:val="00D927F9"/>
    <w:rsid w:val="00D92808"/>
    <w:rsid w:val="00D9280D"/>
    <w:rsid w:val="00D92824"/>
    <w:rsid w:val="00D928EB"/>
    <w:rsid w:val="00D92A18"/>
    <w:rsid w:val="00D92D74"/>
    <w:rsid w:val="00D92DB2"/>
    <w:rsid w:val="00D92E07"/>
    <w:rsid w:val="00D93033"/>
    <w:rsid w:val="00D932EF"/>
    <w:rsid w:val="00D9334A"/>
    <w:rsid w:val="00D934CF"/>
    <w:rsid w:val="00D93548"/>
    <w:rsid w:val="00D935BE"/>
    <w:rsid w:val="00D93689"/>
    <w:rsid w:val="00D936B8"/>
    <w:rsid w:val="00D936DE"/>
    <w:rsid w:val="00D93773"/>
    <w:rsid w:val="00D938ED"/>
    <w:rsid w:val="00D93B57"/>
    <w:rsid w:val="00D93B74"/>
    <w:rsid w:val="00D93C12"/>
    <w:rsid w:val="00D93C95"/>
    <w:rsid w:val="00D93ECA"/>
    <w:rsid w:val="00D9408B"/>
    <w:rsid w:val="00D94099"/>
    <w:rsid w:val="00D94278"/>
    <w:rsid w:val="00D942F6"/>
    <w:rsid w:val="00D9434C"/>
    <w:rsid w:val="00D94548"/>
    <w:rsid w:val="00D945B2"/>
    <w:rsid w:val="00D94690"/>
    <w:rsid w:val="00D9487A"/>
    <w:rsid w:val="00D94AB2"/>
    <w:rsid w:val="00D94AC1"/>
    <w:rsid w:val="00D94E6E"/>
    <w:rsid w:val="00D94EC4"/>
    <w:rsid w:val="00D94ECD"/>
    <w:rsid w:val="00D94F67"/>
    <w:rsid w:val="00D94FA9"/>
    <w:rsid w:val="00D94FAE"/>
    <w:rsid w:val="00D9501E"/>
    <w:rsid w:val="00D950F6"/>
    <w:rsid w:val="00D9510C"/>
    <w:rsid w:val="00D951A2"/>
    <w:rsid w:val="00D951DA"/>
    <w:rsid w:val="00D954BE"/>
    <w:rsid w:val="00D95555"/>
    <w:rsid w:val="00D95556"/>
    <w:rsid w:val="00D959B0"/>
    <w:rsid w:val="00D95BB4"/>
    <w:rsid w:val="00D95CB3"/>
    <w:rsid w:val="00D95EFA"/>
    <w:rsid w:val="00D96163"/>
    <w:rsid w:val="00D962ED"/>
    <w:rsid w:val="00D9637D"/>
    <w:rsid w:val="00D963E0"/>
    <w:rsid w:val="00D963EF"/>
    <w:rsid w:val="00D964B0"/>
    <w:rsid w:val="00D96578"/>
    <w:rsid w:val="00D9667C"/>
    <w:rsid w:val="00D9678A"/>
    <w:rsid w:val="00D96893"/>
    <w:rsid w:val="00D96928"/>
    <w:rsid w:val="00D96981"/>
    <w:rsid w:val="00D96BCC"/>
    <w:rsid w:val="00D96C4F"/>
    <w:rsid w:val="00D96D60"/>
    <w:rsid w:val="00D96DD7"/>
    <w:rsid w:val="00D96E23"/>
    <w:rsid w:val="00D96F1E"/>
    <w:rsid w:val="00D9720F"/>
    <w:rsid w:val="00D97222"/>
    <w:rsid w:val="00D972D6"/>
    <w:rsid w:val="00D9766B"/>
    <w:rsid w:val="00D9766D"/>
    <w:rsid w:val="00D97895"/>
    <w:rsid w:val="00D97917"/>
    <w:rsid w:val="00D97920"/>
    <w:rsid w:val="00D9794C"/>
    <w:rsid w:val="00D97961"/>
    <w:rsid w:val="00D97A53"/>
    <w:rsid w:val="00D97AFF"/>
    <w:rsid w:val="00D97B22"/>
    <w:rsid w:val="00D97B2B"/>
    <w:rsid w:val="00D97B2E"/>
    <w:rsid w:val="00D97B41"/>
    <w:rsid w:val="00D97B5A"/>
    <w:rsid w:val="00D97BD6"/>
    <w:rsid w:val="00D97C02"/>
    <w:rsid w:val="00D97C9C"/>
    <w:rsid w:val="00D97DA0"/>
    <w:rsid w:val="00D97DD5"/>
    <w:rsid w:val="00D97DFA"/>
    <w:rsid w:val="00D97E43"/>
    <w:rsid w:val="00D97E7A"/>
    <w:rsid w:val="00DA0040"/>
    <w:rsid w:val="00DA018F"/>
    <w:rsid w:val="00DA0247"/>
    <w:rsid w:val="00DA0442"/>
    <w:rsid w:val="00DA047E"/>
    <w:rsid w:val="00DA04BF"/>
    <w:rsid w:val="00DA04D0"/>
    <w:rsid w:val="00DA05C8"/>
    <w:rsid w:val="00DA05CE"/>
    <w:rsid w:val="00DA062E"/>
    <w:rsid w:val="00DA0908"/>
    <w:rsid w:val="00DA0957"/>
    <w:rsid w:val="00DA0AA0"/>
    <w:rsid w:val="00DA0C32"/>
    <w:rsid w:val="00DA0C50"/>
    <w:rsid w:val="00DA0C56"/>
    <w:rsid w:val="00DA0CB9"/>
    <w:rsid w:val="00DA0E1C"/>
    <w:rsid w:val="00DA0EC8"/>
    <w:rsid w:val="00DA103D"/>
    <w:rsid w:val="00DA1047"/>
    <w:rsid w:val="00DA1135"/>
    <w:rsid w:val="00DA1156"/>
    <w:rsid w:val="00DA11EB"/>
    <w:rsid w:val="00DA1279"/>
    <w:rsid w:val="00DA1293"/>
    <w:rsid w:val="00DA1375"/>
    <w:rsid w:val="00DA14A4"/>
    <w:rsid w:val="00DA14E3"/>
    <w:rsid w:val="00DA18D9"/>
    <w:rsid w:val="00DA1934"/>
    <w:rsid w:val="00DA1C17"/>
    <w:rsid w:val="00DA1C54"/>
    <w:rsid w:val="00DA1CC6"/>
    <w:rsid w:val="00DA1DFD"/>
    <w:rsid w:val="00DA1E03"/>
    <w:rsid w:val="00DA1EA1"/>
    <w:rsid w:val="00DA1EDC"/>
    <w:rsid w:val="00DA1F15"/>
    <w:rsid w:val="00DA20BD"/>
    <w:rsid w:val="00DA2331"/>
    <w:rsid w:val="00DA2333"/>
    <w:rsid w:val="00DA2378"/>
    <w:rsid w:val="00DA2528"/>
    <w:rsid w:val="00DA2653"/>
    <w:rsid w:val="00DA26BC"/>
    <w:rsid w:val="00DA2817"/>
    <w:rsid w:val="00DA295B"/>
    <w:rsid w:val="00DA2AB4"/>
    <w:rsid w:val="00DA2C3B"/>
    <w:rsid w:val="00DA2E0C"/>
    <w:rsid w:val="00DA2E43"/>
    <w:rsid w:val="00DA2E54"/>
    <w:rsid w:val="00DA3045"/>
    <w:rsid w:val="00DA308E"/>
    <w:rsid w:val="00DA31E6"/>
    <w:rsid w:val="00DA330D"/>
    <w:rsid w:val="00DA33F8"/>
    <w:rsid w:val="00DA3412"/>
    <w:rsid w:val="00DA3462"/>
    <w:rsid w:val="00DA3511"/>
    <w:rsid w:val="00DA37F4"/>
    <w:rsid w:val="00DA38B9"/>
    <w:rsid w:val="00DA38E1"/>
    <w:rsid w:val="00DA3978"/>
    <w:rsid w:val="00DA39C2"/>
    <w:rsid w:val="00DA3A99"/>
    <w:rsid w:val="00DA3C29"/>
    <w:rsid w:val="00DA3D48"/>
    <w:rsid w:val="00DA3E58"/>
    <w:rsid w:val="00DA3E90"/>
    <w:rsid w:val="00DA3EA1"/>
    <w:rsid w:val="00DA4173"/>
    <w:rsid w:val="00DA433D"/>
    <w:rsid w:val="00DA451C"/>
    <w:rsid w:val="00DA455D"/>
    <w:rsid w:val="00DA478F"/>
    <w:rsid w:val="00DA47CB"/>
    <w:rsid w:val="00DA4805"/>
    <w:rsid w:val="00DA497E"/>
    <w:rsid w:val="00DA4BA9"/>
    <w:rsid w:val="00DA4C33"/>
    <w:rsid w:val="00DA4F16"/>
    <w:rsid w:val="00DA4F87"/>
    <w:rsid w:val="00DA4FF4"/>
    <w:rsid w:val="00DA5056"/>
    <w:rsid w:val="00DA50A1"/>
    <w:rsid w:val="00DA50FF"/>
    <w:rsid w:val="00DA510F"/>
    <w:rsid w:val="00DA52AB"/>
    <w:rsid w:val="00DA53C4"/>
    <w:rsid w:val="00DA53D5"/>
    <w:rsid w:val="00DA5412"/>
    <w:rsid w:val="00DA55BF"/>
    <w:rsid w:val="00DA56A1"/>
    <w:rsid w:val="00DA5898"/>
    <w:rsid w:val="00DA599D"/>
    <w:rsid w:val="00DA5A16"/>
    <w:rsid w:val="00DA5A97"/>
    <w:rsid w:val="00DA5AA2"/>
    <w:rsid w:val="00DA5B68"/>
    <w:rsid w:val="00DA5C46"/>
    <w:rsid w:val="00DA5F03"/>
    <w:rsid w:val="00DA5FC8"/>
    <w:rsid w:val="00DA60E4"/>
    <w:rsid w:val="00DA61E2"/>
    <w:rsid w:val="00DA62EE"/>
    <w:rsid w:val="00DA635E"/>
    <w:rsid w:val="00DA64EF"/>
    <w:rsid w:val="00DA6507"/>
    <w:rsid w:val="00DA66C1"/>
    <w:rsid w:val="00DA66C3"/>
    <w:rsid w:val="00DA671A"/>
    <w:rsid w:val="00DA67CE"/>
    <w:rsid w:val="00DA6831"/>
    <w:rsid w:val="00DA691D"/>
    <w:rsid w:val="00DA692A"/>
    <w:rsid w:val="00DA69D5"/>
    <w:rsid w:val="00DA6B57"/>
    <w:rsid w:val="00DA6BC7"/>
    <w:rsid w:val="00DA6C44"/>
    <w:rsid w:val="00DA6E38"/>
    <w:rsid w:val="00DA6EB6"/>
    <w:rsid w:val="00DA6F83"/>
    <w:rsid w:val="00DA7211"/>
    <w:rsid w:val="00DA74CD"/>
    <w:rsid w:val="00DA751F"/>
    <w:rsid w:val="00DA7643"/>
    <w:rsid w:val="00DA78DA"/>
    <w:rsid w:val="00DA7999"/>
    <w:rsid w:val="00DA79DA"/>
    <w:rsid w:val="00DA7A92"/>
    <w:rsid w:val="00DA7F06"/>
    <w:rsid w:val="00DA7F83"/>
    <w:rsid w:val="00DB00FE"/>
    <w:rsid w:val="00DB0332"/>
    <w:rsid w:val="00DB03DB"/>
    <w:rsid w:val="00DB0495"/>
    <w:rsid w:val="00DB0574"/>
    <w:rsid w:val="00DB05D1"/>
    <w:rsid w:val="00DB0678"/>
    <w:rsid w:val="00DB0732"/>
    <w:rsid w:val="00DB089F"/>
    <w:rsid w:val="00DB0900"/>
    <w:rsid w:val="00DB0BBF"/>
    <w:rsid w:val="00DB0CCA"/>
    <w:rsid w:val="00DB0D02"/>
    <w:rsid w:val="00DB0E2A"/>
    <w:rsid w:val="00DB0EA7"/>
    <w:rsid w:val="00DB0F7A"/>
    <w:rsid w:val="00DB1126"/>
    <w:rsid w:val="00DB11B8"/>
    <w:rsid w:val="00DB12BE"/>
    <w:rsid w:val="00DB13D9"/>
    <w:rsid w:val="00DB14AD"/>
    <w:rsid w:val="00DB1570"/>
    <w:rsid w:val="00DB15F9"/>
    <w:rsid w:val="00DB1602"/>
    <w:rsid w:val="00DB16CF"/>
    <w:rsid w:val="00DB1702"/>
    <w:rsid w:val="00DB1888"/>
    <w:rsid w:val="00DB199B"/>
    <w:rsid w:val="00DB1BD5"/>
    <w:rsid w:val="00DB1CB2"/>
    <w:rsid w:val="00DB1D6A"/>
    <w:rsid w:val="00DB1DC5"/>
    <w:rsid w:val="00DB1DDD"/>
    <w:rsid w:val="00DB2087"/>
    <w:rsid w:val="00DB214D"/>
    <w:rsid w:val="00DB21C6"/>
    <w:rsid w:val="00DB2221"/>
    <w:rsid w:val="00DB22CA"/>
    <w:rsid w:val="00DB2330"/>
    <w:rsid w:val="00DB243F"/>
    <w:rsid w:val="00DB2469"/>
    <w:rsid w:val="00DB24EA"/>
    <w:rsid w:val="00DB25EA"/>
    <w:rsid w:val="00DB260F"/>
    <w:rsid w:val="00DB272F"/>
    <w:rsid w:val="00DB2888"/>
    <w:rsid w:val="00DB28AB"/>
    <w:rsid w:val="00DB28AD"/>
    <w:rsid w:val="00DB2A2D"/>
    <w:rsid w:val="00DB2A6B"/>
    <w:rsid w:val="00DB2B00"/>
    <w:rsid w:val="00DB2BD3"/>
    <w:rsid w:val="00DB2C33"/>
    <w:rsid w:val="00DB2D90"/>
    <w:rsid w:val="00DB306F"/>
    <w:rsid w:val="00DB310D"/>
    <w:rsid w:val="00DB325B"/>
    <w:rsid w:val="00DB32C7"/>
    <w:rsid w:val="00DB3356"/>
    <w:rsid w:val="00DB354A"/>
    <w:rsid w:val="00DB3720"/>
    <w:rsid w:val="00DB3726"/>
    <w:rsid w:val="00DB3794"/>
    <w:rsid w:val="00DB37C7"/>
    <w:rsid w:val="00DB3903"/>
    <w:rsid w:val="00DB39E3"/>
    <w:rsid w:val="00DB3B8C"/>
    <w:rsid w:val="00DB3C52"/>
    <w:rsid w:val="00DB3CDF"/>
    <w:rsid w:val="00DB3D95"/>
    <w:rsid w:val="00DB3ED5"/>
    <w:rsid w:val="00DB3EFC"/>
    <w:rsid w:val="00DB3F05"/>
    <w:rsid w:val="00DB3FA0"/>
    <w:rsid w:val="00DB4133"/>
    <w:rsid w:val="00DB4299"/>
    <w:rsid w:val="00DB43B0"/>
    <w:rsid w:val="00DB4452"/>
    <w:rsid w:val="00DB44B0"/>
    <w:rsid w:val="00DB4534"/>
    <w:rsid w:val="00DB4538"/>
    <w:rsid w:val="00DB46DA"/>
    <w:rsid w:val="00DB4838"/>
    <w:rsid w:val="00DB4A96"/>
    <w:rsid w:val="00DB4C6D"/>
    <w:rsid w:val="00DB4D9B"/>
    <w:rsid w:val="00DB4DC2"/>
    <w:rsid w:val="00DB4E61"/>
    <w:rsid w:val="00DB4F70"/>
    <w:rsid w:val="00DB4FED"/>
    <w:rsid w:val="00DB504D"/>
    <w:rsid w:val="00DB50CE"/>
    <w:rsid w:val="00DB50E3"/>
    <w:rsid w:val="00DB50EE"/>
    <w:rsid w:val="00DB5329"/>
    <w:rsid w:val="00DB541A"/>
    <w:rsid w:val="00DB57CB"/>
    <w:rsid w:val="00DB58E8"/>
    <w:rsid w:val="00DB5931"/>
    <w:rsid w:val="00DB5A39"/>
    <w:rsid w:val="00DB5A51"/>
    <w:rsid w:val="00DB5A67"/>
    <w:rsid w:val="00DB5D6F"/>
    <w:rsid w:val="00DB5F81"/>
    <w:rsid w:val="00DB604A"/>
    <w:rsid w:val="00DB6066"/>
    <w:rsid w:val="00DB6073"/>
    <w:rsid w:val="00DB607E"/>
    <w:rsid w:val="00DB6187"/>
    <w:rsid w:val="00DB61AE"/>
    <w:rsid w:val="00DB61D7"/>
    <w:rsid w:val="00DB61FD"/>
    <w:rsid w:val="00DB6286"/>
    <w:rsid w:val="00DB638A"/>
    <w:rsid w:val="00DB63E9"/>
    <w:rsid w:val="00DB648E"/>
    <w:rsid w:val="00DB6555"/>
    <w:rsid w:val="00DB6578"/>
    <w:rsid w:val="00DB66CD"/>
    <w:rsid w:val="00DB67ED"/>
    <w:rsid w:val="00DB6844"/>
    <w:rsid w:val="00DB696B"/>
    <w:rsid w:val="00DB6C9D"/>
    <w:rsid w:val="00DB6CAD"/>
    <w:rsid w:val="00DB6D0D"/>
    <w:rsid w:val="00DB6EF9"/>
    <w:rsid w:val="00DB6F4D"/>
    <w:rsid w:val="00DB7239"/>
    <w:rsid w:val="00DB72D4"/>
    <w:rsid w:val="00DB7452"/>
    <w:rsid w:val="00DB74AE"/>
    <w:rsid w:val="00DB7670"/>
    <w:rsid w:val="00DB7894"/>
    <w:rsid w:val="00DB78D0"/>
    <w:rsid w:val="00DB78DD"/>
    <w:rsid w:val="00DB7944"/>
    <w:rsid w:val="00DB7A1B"/>
    <w:rsid w:val="00DB7A9A"/>
    <w:rsid w:val="00DB7ADA"/>
    <w:rsid w:val="00DB7BF2"/>
    <w:rsid w:val="00DB7C4F"/>
    <w:rsid w:val="00DB7C6F"/>
    <w:rsid w:val="00DB7D21"/>
    <w:rsid w:val="00DB7E1F"/>
    <w:rsid w:val="00DB7E64"/>
    <w:rsid w:val="00DB7EA9"/>
    <w:rsid w:val="00DB7F17"/>
    <w:rsid w:val="00DB7F1C"/>
    <w:rsid w:val="00DC0089"/>
    <w:rsid w:val="00DC0103"/>
    <w:rsid w:val="00DC02CD"/>
    <w:rsid w:val="00DC0790"/>
    <w:rsid w:val="00DC0B54"/>
    <w:rsid w:val="00DC0BAC"/>
    <w:rsid w:val="00DC0C24"/>
    <w:rsid w:val="00DC0C46"/>
    <w:rsid w:val="00DC0CBB"/>
    <w:rsid w:val="00DC0D56"/>
    <w:rsid w:val="00DC0E2C"/>
    <w:rsid w:val="00DC0E58"/>
    <w:rsid w:val="00DC0E7B"/>
    <w:rsid w:val="00DC0F39"/>
    <w:rsid w:val="00DC111F"/>
    <w:rsid w:val="00DC11E1"/>
    <w:rsid w:val="00DC1205"/>
    <w:rsid w:val="00DC1266"/>
    <w:rsid w:val="00DC12B8"/>
    <w:rsid w:val="00DC1405"/>
    <w:rsid w:val="00DC151C"/>
    <w:rsid w:val="00DC1586"/>
    <w:rsid w:val="00DC170B"/>
    <w:rsid w:val="00DC1755"/>
    <w:rsid w:val="00DC1773"/>
    <w:rsid w:val="00DC1933"/>
    <w:rsid w:val="00DC19F5"/>
    <w:rsid w:val="00DC1A6F"/>
    <w:rsid w:val="00DC1A81"/>
    <w:rsid w:val="00DC1A9F"/>
    <w:rsid w:val="00DC1AB4"/>
    <w:rsid w:val="00DC1AE9"/>
    <w:rsid w:val="00DC1C58"/>
    <w:rsid w:val="00DC1EAE"/>
    <w:rsid w:val="00DC2005"/>
    <w:rsid w:val="00DC20B9"/>
    <w:rsid w:val="00DC229A"/>
    <w:rsid w:val="00DC233A"/>
    <w:rsid w:val="00DC237B"/>
    <w:rsid w:val="00DC24FF"/>
    <w:rsid w:val="00DC2541"/>
    <w:rsid w:val="00DC25BA"/>
    <w:rsid w:val="00DC25C7"/>
    <w:rsid w:val="00DC25ED"/>
    <w:rsid w:val="00DC27A9"/>
    <w:rsid w:val="00DC2909"/>
    <w:rsid w:val="00DC29A3"/>
    <w:rsid w:val="00DC2A20"/>
    <w:rsid w:val="00DC2A67"/>
    <w:rsid w:val="00DC2B3D"/>
    <w:rsid w:val="00DC2C0E"/>
    <w:rsid w:val="00DC2CDC"/>
    <w:rsid w:val="00DC2D08"/>
    <w:rsid w:val="00DC2DAD"/>
    <w:rsid w:val="00DC2E08"/>
    <w:rsid w:val="00DC2E5B"/>
    <w:rsid w:val="00DC2FD4"/>
    <w:rsid w:val="00DC3143"/>
    <w:rsid w:val="00DC31B2"/>
    <w:rsid w:val="00DC3222"/>
    <w:rsid w:val="00DC339E"/>
    <w:rsid w:val="00DC34B8"/>
    <w:rsid w:val="00DC3649"/>
    <w:rsid w:val="00DC37AC"/>
    <w:rsid w:val="00DC37D0"/>
    <w:rsid w:val="00DC3A2B"/>
    <w:rsid w:val="00DC3C18"/>
    <w:rsid w:val="00DC3E43"/>
    <w:rsid w:val="00DC403B"/>
    <w:rsid w:val="00DC4064"/>
    <w:rsid w:val="00DC427A"/>
    <w:rsid w:val="00DC4285"/>
    <w:rsid w:val="00DC42C6"/>
    <w:rsid w:val="00DC42E0"/>
    <w:rsid w:val="00DC44FA"/>
    <w:rsid w:val="00DC4667"/>
    <w:rsid w:val="00DC46C1"/>
    <w:rsid w:val="00DC46EE"/>
    <w:rsid w:val="00DC47F3"/>
    <w:rsid w:val="00DC4A2E"/>
    <w:rsid w:val="00DC4B49"/>
    <w:rsid w:val="00DC4B6F"/>
    <w:rsid w:val="00DC4B77"/>
    <w:rsid w:val="00DC4D14"/>
    <w:rsid w:val="00DC4D27"/>
    <w:rsid w:val="00DC4D36"/>
    <w:rsid w:val="00DC4DC3"/>
    <w:rsid w:val="00DC4E82"/>
    <w:rsid w:val="00DC4EA8"/>
    <w:rsid w:val="00DC4EEC"/>
    <w:rsid w:val="00DC5030"/>
    <w:rsid w:val="00DC5115"/>
    <w:rsid w:val="00DC51E5"/>
    <w:rsid w:val="00DC522C"/>
    <w:rsid w:val="00DC52E7"/>
    <w:rsid w:val="00DC540B"/>
    <w:rsid w:val="00DC54C2"/>
    <w:rsid w:val="00DC5527"/>
    <w:rsid w:val="00DC55AC"/>
    <w:rsid w:val="00DC55D8"/>
    <w:rsid w:val="00DC566C"/>
    <w:rsid w:val="00DC56D3"/>
    <w:rsid w:val="00DC5778"/>
    <w:rsid w:val="00DC58E0"/>
    <w:rsid w:val="00DC5D15"/>
    <w:rsid w:val="00DC5D56"/>
    <w:rsid w:val="00DC5E2E"/>
    <w:rsid w:val="00DC5F32"/>
    <w:rsid w:val="00DC5FE2"/>
    <w:rsid w:val="00DC6278"/>
    <w:rsid w:val="00DC6330"/>
    <w:rsid w:val="00DC64AE"/>
    <w:rsid w:val="00DC64E3"/>
    <w:rsid w:val="00DC6503"/>
    <w:rsid w:val="00DC650D"/>
    <w:rsid w:val="00DC6540"/>
    <w:rsid w:val="00DC6584"/>
    <w:rsid w:val="00DC66D0"/>
    <w:rsid w:val="00DC67C7"/>
    <w:rsid w:val="00DC6803"/>
    <w:rsid w:val="00DC692B"/>
    <w:rsid w:val="00DC6959"/>
    <w:rsid w:val="00DC6AC5"/>
    <w:rsid w:val="00DC6B93"/>
    <w:rsid w:val="00DC6BC0"/>
    <w:rsid w:val="00DC6CD3"/>
    <w:rsid w:val="00DC6D12"/>
    <w:rsid w:val="00DC6DE5"/>
    <w:rsid w:val="00DC6E39"/>
    <w:rsid w:val="00DC70EC"/>
    <w:rsid w:val="00DC71A0"/>
    <w:rsid w:val="00DC72B3"/>
    <w:rsid w:val="00DC73E4"/>
    <w:rsid w:val="00DC744A"/>
    <w:rsid w:val="00DC7589"/>
    <w:rsid w:val="00DC7639"/>
    <w:rsid w:val="00DC766E"/>
    <w:rsid w:val="00DC779D"/>
    <w:rsid w:val="00DC77A9"/>
    <w:rsid w:val="00DC7924"/>
    <w:rsid w:val="00DC7A65"/>
    <w:rsid w:val="00DC7D02"/>
    <w:rsid w:val="00DC7D60"/>
    <w:rsid w:val="00DC7E12"/>
    <w:rsid w:val="00DC7EC3"/>
    <w:rsid w:val="00DC7F4A"/>
    <w:rsid w:val="00DD000A"/>
    <w:rsid w:val="00DD005A"/>
    <w:rsid w:val="00DD00A7"/>
    <w:rsid w:val="00DD00DF"/>
    <w:rsid w:val="00DD0273"/>
    <w:rsid w:val="00DD033A"/>
    <w:rsid w:val="00DD0384"/>
    <w:rsid w:val="00DD043D"/>
    <w:rsid w:val="00DD04BF"/>
    <w:rsid w:val="00DD0554"/>
    <w:rsid w:val="00DD0667"/>
    <w:rsid w:val="00DD0833"/>
    <w:rsid w:val="00DD08E7"/>
    <w:rsid w:val="00DD0A20"/>
    <w:rsid w:val="00DD0A2D"/>
    <w:rsid w:val="00DD0B59"/>
    <w:rsid w:val="00DD0B7C"/>
    <w:rsid w:val="00DD0C0C"/>
    <w:rsid w:val="00DD0CA0"/>
    <w:rsid w:val="00DD0CB8"/>
    <w:rsid w:val="00DD0CF9"/>
    <w:rsid w:val="00DD0D84"/>
    <w:rsid w:val="00DD0D95"/>
    <w:rsid w:val="00DD0D96"/>
    <w:rsid w:val="00DD0DD4"/>
    <w:rsid w:val="00DD0E28"/>
    <w:rsid w:val="00DD0FBA"/>
    <w:rsid w:val="00DD10A3"/>
    <w:rsid w:val="00DD1115"/>
    <w:rsid w:val="00DD125F"/>
    <w:rsid w:val="00DD1385"/>
    <w:rsid w:val="00DD13DE"/>
    <w:rsid w:val="00DD13EF"/>
    <w:rsid w:val="00DD1456"/>
    <w:rsid w:val="00DD16E9"/>
    <w:rsid w:val="00DD1747"/>
    <w:rsid w:val="00DD1837"/>
    <w:rsid w:val="00DD18A9"/>
    <w:rsid w:val="00DD1963"/>
    <w:rsid w:val="00DD1BCF"/>
    <w:rsid w:val="00DD1BF4"/>
    <w:rsid w:val="00DD1CB2"/>
    <w:rsid w:val="00DD1D49"/>
    <w:rsid w:val="00DD1EAF"/>
    <w:rsid w:val="00DD1EC2"/>
    <w:rsid w:val="00DD1ED0"/>
    <w:rsid w:val="00DD1FC1"/>
    <w:rsid w:val="00DD204D"/>
    <w:rsid w:val="00DD22DF"/>
    <w:rsid w:val="00DD23A6"/>
    <w:rsid w:val="00DD24EA"/>
    <w:rsid w:val="00DD258F"/>
    <w:rsid w:val="00DD25FB"/>
    <w:rsid w:val="00DD2621"/>
    <w:rsid w:val="00DD26A5"/>
    <w:rsid w:val="00DD273F"/>
    <w:rsid w:val="00DD2782"/>
    <w:rsid w:val="00DD288B"/>
    <w:rsid w:val="00DD28E7"/>
    <w:rsid w:val="00DD29D3"/>
    <w:rsid w:val="00DD2A3B"/>
    <w:rsid w:val="00DD2A74"/>
    <w:rsid w:val="00DD2A9A"/>
    <w:rsid w:val="00DD2AEB"/>
    <w:rsid w:val="00DD2E24"/>
    <w:rsid w:val="00DD2ECB"/>
    <w:rsid w:val="00DD30A6"/>
    <w:rsid w:val="00DD30DE"/>
    <w:rsid w:val="00DD30EC"/>
    <w:rsid w:val="00DD31C0"/>
    <w:rsid w:val="00DD327D"/>
    <w:rsid w:val="00DD3318"/>
    <w:rsid w:val="00DD344F"/>
    <w:rsid w:val="00DD34C8"/>
    <w:rsid w:val="00DD3583"/>
    <w:rsid w:val="00DD3649"/>
    <w:rsid w:val="00DD368E"/>
    <w:rsid w:val="00DD3A52"/>
    <w:rsid w:val="00DD3B23"/>
    <w:rsid w:val="00DD3BF0"/>
    <w:rsid w:val="00DD3C0D"/>
    <w:rsid w:val="00DD3D23"/>
    <w:rsid w:val="00DD3DC9"/>
    <w:rsid w:val="00DD3E66"/>
    <w:rsid w:val="00DD3ED0"/>
    <w:rsid w:val="00DD3F62"/>
    <w:rsid w:val="00DD40C8"/>
    <w:rsid w:val="00DD40C9"/>
    <w:rsid w:val="00DD40CB"/>
    <w:rsid w:val="00DD4155"/>
    <w:rsid w:val="00DD43C3"/>
    <w:rsid w:val="00DD449A"/>
    <w:rsid w:val="00DD4665"/>
    <w:rsid w:val="00DD48DB"/>
    <w:rsid w:val="00DD491A"/>
    <w:rsid w:val="00DD4923"/>
    <w:rsid w:val="00DD49C4"/>
    <w:rsid w:val="00DD49E7"/>
    <w:rsid w:val="00DD4B3F"/>
    <w:rsid w:val="00DD4D49"/>
    <w:rsid w:val="00DD4DA0"/>
    <w:rsid w:val="00DD4E32"/>
    <w:rsid w:val="00DD4E90"/>
    <w:rsid w:val="00DD522A"/>
    <w:rsid w:val="00DD5350"/>
    <w:rsid w:val="00DD535F"/>
    <w:rsid w:val="00DD53BD"/>
    <w:rsid w:val="00DD5505"/>
    <w:rsid w:val="00DD5618"/>
    <w:rsid w:val="00DD569A"/>
    <w:rsid w:val="00DD569C"/>
    <w:rsid w:val="00DD5700"/>
    <w:rsid w:val="00DD577E"/>
    <w:rsid w:val="00DD58C3"/>
    <w:rsid w:val="00DD58FE"/>
    <w:rsid w:val="00DD5973"/>
    <w:rsid w:val="00DD5999"/>
    <w:rsid w:val="00DD59AE"/>
    <w:rsid w:val="00DD5A30"/>
    <w:rsid w:val="00DD5B42"/>
    <w:rsid w:val="00DD5D5F"/>
    <w:rsid w:val="00DD5EE6"/>
    <w:rsid w:val="00DD6033"/>
    <w:rsid w:val="00DD62DA"/>
    <w:rsid w:val="00DD62ED"/>
    <w:rsid w:val="00DD6472"/>
    <w:rsid w:val="00DD650F"/>
    <w:rsid w:val="00DD6591"/>
    <w:rsid w:val="00DD65AB"/>
    <w:rsid w:val="00DD66B2"/>
    <w:rsid w:val="00DD67D7"/>
    <w:rsid w:val="00DD695C"/>
    <w:rsid w:val="00DD6ACD"/>
    <w:rsid w:val="00DD6BE2"/>
    <w:rsid w:val="00DD6C47"/>
    <w:rsid w:val="00DD6D10"/>
    <w:rsid w:val="00DD6E18"/>
    <w:rsid w:val="00DD6ED1"/>
    <w:rsid w:val="00DD72B6"/>
    <w:rsid w:val="00DD72D2"/>
    <w:rsid w:val="00DD737D"/>
    <w:rsid w:val="00DD7590"/>
    <w:rsid w:val="00DD7669"/>
    <w:rsid w:val="00DD777E"/>
    <w:rsid w:val="00DD7A2D"/>
    <w:rsid w:val="00DD7A93"/>
    <w:rsid w:val="00DD7D64"/>
    <w:rsid w:val="00DD7DF4"/>
    <w:rsid w:val="00DD7F51"/>
    <w:rsid w:val="00DD7F55"/>
    <w:rsid w:val="00DD7F5F"/>
    <w:rsid w:val="00DD7FD5"/>
    <w:rsid w:val="00DE0072"/>
    <w:rsid w:val="00DE015E"/>
    <w:rsid w:val="00DE046D"/>
    <w:rsid w:val="00DE04E3"/>
    <w:rsid w:val="00DE04EB"/>
    <w:rsid w:val="00DE0570"/>
    <w:rsid w:val="00DE0684"/>
    <w:rsid w:val="00DE073E"/>
    <w:rsid w:val="00DE07F8"/>
    <w:rsid w:val="00DE084F"/>
    <w:rsid w:val="00DE0972"/>
    <w:rsid w:val="00DE09E1"/>
    <w:rsid w:val="00DE0A46"/>
    <w:rsid w:val="00DE0A8A"/>
    <w:rsid w:val="00DE0D63"/>
    <w:rsid w:val="00DE0DD0"/>
    <w:rsid w:val="00DE0E40"/>
    <w:rsid w:val="00DE0EC3"/>
    <w:rsid w:val="00DE1063"/>
    <w:rsid w:val="00DE1100"/>
    <w:rsid w:val="00DE110E"/>
    <w:rsid w:val="00DE1118"/>
    <w:rsid w:val="00DE111F"/>
    <w:rsid w:val="00DE1203"/>
    <w:rsid w:val="00DE1212"/>
    <w:rsid w:val="00DE1317"/>
    <w:rsid w:val="00DE1453"/>
    <w:rsid w:val="00DE153E"/>
    <w:rsid w:val="00DE1687"/>
    <w:rsid w:val="00DE168F"/>
    <w:rsid w:val="00DE16D7"/>
    <w:rsid w:val="00DE1721"/>
    <w:rsid w:val="00DE18E9"/>
    <w:rsid w:val="00DE1B28"/>
    <w:rsid w:val="00DE1B52"/>
    <w:rsid w:val="00DE1BB2"/>
    <w:rsid w:val="00DE1CAF"/>
    <w:rsid w:val="00DE1D4D"/>
    <w:rsid w:val="00DE1F8F"/>
    <w:rsid w:val="00DE1FDF"/>
    <w:rsid w:val="00DE20D5"/>
    <w:rsid w:val="00DE20DF"/>
    <w:rsid w:val="00DE2187"/>
    <w:rsid w:val="00DE21FE"/>
    <w:rsid w:val="00DE235B"/>
    <w:rsid w:val="00DE24C5"/>
    <w:rsid w:val="00DE257C"/>
    <w:rsid w:val="00DE27DD"/>
    <w:rsid w:val="00DE2B18"/>
    <w:rsid w:val="00DE2D1E"/>
    <w:rsid w:val="00DE2D28"/>
    <w:rsid w:val="00DE2E17"/>
    <w:rsid w:val="00DE2F07"/>
    <w:rsid w:val="00DE30F9"/>
    <w:rsid w:val="00DE31A2"/>
    <w:rsid w:val="00DE3265"/>
    <w:rsid w:val="00DE3311"/>
    <w:rsid w:val="00DE3315"/>
    <w:rsid w:val="00DE3339"/>
    <w:rsid w:val="00DE3415"/>
    <w:rsid w:val="00DE34BA"/>
    <w:rsid w:val="00DE34EC"/>
    <w:rsid w:val="00DE351E"/>
    <w:rsid w:val="00DE373E"/>
    <w:rsid w:val="00DE3801"/>
    <w:rsid w:val="00DE39B6"/>
    <w:rsid w:val="00DE39BF"/>
    <w:rsid w:val="00DE39ED"/>
    <w:rsid w:val="00DE3BAF"/>
    <w:rsid w:val="00DE3C7D"/>
    <w:rsid w:val="00DE3CA4"/>
    <w:rsid w:val="00DE3CB0"/>
    <w:rsid w:val="00DE3CC5"/>
    <w:rsid w:val="00DE3F39"/>
    <w:rsid w:val="00DE408F"/>
    <w:rsid w:val="00DE4104"/>
    <w:rsid w:val="00DE4150"/>
    <w:rsid w:val="00DE43A3"/>
    <w:rsid w:val="00DE43A9"/>
    <w:rsid w:val="00DE4406"/>
    <w:rsid w:val="00DE4476"/>
    <w:rsid w:val="00DE44DA"/>
    <w:rsid w:val="00DE45D1"/>
    <w:rsid w:val="00DE4603"/>
    <w:rsid w:val="00DE46E5"/>
    <w:rsid w:val="00DE4727"/>
    <w:rsid w:val="00DE4750"/>
    <w:rsid w:val="00DE475D"/>
    <w:rsid w:val="00DE48F1"/>
    <w:rsid w:val="00DE4984"/>
    <w:rsid w:val="00DE49B4"/>
    <w:rsid w:val="00DE4D06"/>
    <w:rsid w:val="00DE4DFE"/>
    <w:rsid w:val="00DE4E66"/>
    <w:rsid w:val="00DE4F4A"/>
    <w:rsid w:val="00DE4F65"/>
    <w:rsid w:val="00DE50EA"/>
    <w:rsid w:val="00DE50EC"/>
    <w:rsid w:val="00DE5100"/>
    <w:rsid w:val="00DE51F3"/>
    <w:rsid w:val="00DE520A"/>
    <w:rsid w:val="00DE5227"/>
    <w:rsid w:val="00DE528C"/>
    <w:rsid w:val="00DE5293"/>
    <w:rsid w:val="00DE5414"/>
    <w:rsid w:val="00DE541A"/>
    <w:rsid w:val="00DE543A"/>
    <w:rsid w:val="00DE5458"/>
    <w:rsid w:val="00DE54E3"/>
    <w:rsid w:val="00DE54ED"/>
    <w:rsid w:val="00DE564B"/>
    <w:rsid w:val="00DE56E4"/>
    <w:rsid w:val="00DE580F"/>
    <w:rsid w:val="00DE5838"/>
    <w:rsid w:val="00DE58C3"/>
    <w:rsid w:val="00DE5AA4"/>
    <w:rsid w:val="00DE5AF9"/>
    <w:rsid w:val="00DE5B8A"/>
    <w:rsid w:val="00DE5C05"/>
    <w:rsid w:val="00DE5C2D"/>
    <w:rsid w:val="00DE5CB5"/>
    <w:rsid w:val="00DE5D91"/>
    <w:rsid w:val="00DE5EC8"/>
    <w:rsid w:val="00DE5F4E"/>
    <w:rsid w:val="00DE5F7C"/>
    <w:rsid w:val="00DE5F93"/>
    <w:rsid w:val="00DE609A"/>
    <w:rsid w:val="00DE617B"/>
    <w:rsid w:val="00DE618E"/>
    <w:rsid w:val="00DE630C"/>
    <w:rsid w:val="00DE63A5"/>
    <w:rsid w:val="00DE6434"/>
    <w:rsid w:val="00DE6701"/>
    <w:rsid w:val="00DE6A30"/>
    <w:rsid w:val="00DE6A8B"/>
    <w:rsid w:val="00DE6AA3"/>
    <w:rsid w:val="00DE6BD8"/>
    <w:rsid w:val="00DE6C17"/>
    <w:rsid w:val="00DE6EBD"/>
    <w:rsid w:val="00DE7053"/>
    <w:rsid w:val="00DE70AF"/>
    <w:rsid w:val="00DE70EA"/>
    <w:rsid w:val="00DE7201"/>
    <w:rsid w:val="00DE721C"/>
    <w:rsid w:val="00DE729D"/>
    <w:rsid w:val="00DE7491"/>
    <w:rsid w:val="00DE76A9"/>
    <w:rsid w:val="00DE76E4"/>
    <w:rsid w:val="00DE77D3"/>
    <w:rsid w:val="00DE7867"/>
    <w:rsid w:val="00DE798E"/>
    <w:rsid w:val="00DE79D1"/>
    <w:rsid w:val="00DE7A9C"/>
    <w:rsid w:val="00DE7B95"/>
    <w:rsid w:val="00DE7BC1"/>
    <w:rsid w:val="00DE7C0C"/>
    <w:rsid w:val="00DE7C4D"/>
    <w:rsid w:val="00DE7C8F"/>
    <w:rsid w:val="00DE7E1E"/>
    <w:rsid w:val="00DE7E54"/>
    <w:rsid w:val="00DE7EBD"/>
    <w:rsid w:val="00DE7F23"/>
    <w:rsid w:val="00DF0073"/>
    <w:rsid w:val="00DF0103"/>
    <w:rsid w:val="00DF01CE"/>
    <w:rsid w:val="00DF0378"/>
    <w:rsid w:val="00DF03E8"/>
    <w:rsid w:val="00DF09E3"/>
    <w:rsid w:val="00DF0B06"/>
    <w:rsid w:val="00DF0B47"/>
    <w:rsid w:val="00DF0C66"/>
    <w:rsid w:val="00DF0F80"/>
    <w:rsid w:val="00DF124E"/>
    <w:rsid w:val="00DF13DD"/>
    <w:rsid w:val="00DF14DF"/>
    <w:rsid w:val="00DF157E"/>
    <w:rsid w:val="00DF15B1"/>
    <w:rsid w:val="00DF15FE"/>
    <w:rsid w:val="00DF16D4"/>
    <w:rsid w:val="00DF1797"/>
    <w:rsid w:val="00DF19D6"/>
    <w:rsid w:val="00DF19E1"/>
    <w:rsid w:val="00DF1B1A"/>
    <w:rsid w:val="00DF1B4C"/>
    <w:rsid w:val="00DF1BA0"/>
    <w:rsid w:val="00DF1C3F"/>
    <w:rsid w:val="00DF1D98"/>
    <w:rsid w:val="00DF1DAF"/>
    <w:rsid w:val="00DF1E14"/>
    <w:rsid w:val="00DF1E58"/>
    <w:rsid w:val="00DF1E87"/>
    <w:rsid w:val="00DF20A7"/>
    <w:rsid w:val="00DF2197"/>
    <w:rsid w:val="00DF21C7"/>
    <w:rsid w:val="00DF223C"/>
    <w:rsid w:val="00DF235A"/>
    <w:rsid w:val="00DF2394"/>
    <w:rsid w:val="00DF2406"/>
    <w:rsid w:val="00DF2442"/>
    <w:rsid w:val="00DF2578"/>
    <w:rsid w:val="00DF25A0"/>
    <w:rsid w:val="00DF25B3"/>
    <w:rsid w:val="00DF265D"/>
    <w:rsid w:val="00DF278E"/>
    <w:rsid w:val="00DF293F"/>
    <w:rsid w:val="00DF2A61"/>
    <w:rsid w:val="00DF2A75"/>
    <w:rsid w:val="00DF2AFE"/>
    <w:rsid w:val="00DF2B4D"/>
    <w:rsid w:val="00DF2BC0"/>
    <w:rsid w:val="00DF2C85"/>
    <w:rsid w:val="00DF2C96"/>
    <w:rsid w:val="00DF2CBF"/>
    <w:rsid w:val="00DF2EE1"/>
    <w:rsid w:val="00DF2FBA"/>
    <w:rsid w:val="00DF2FBD"/>
    <w:rsid w:val="00DF303C"/>
    <w:rsid w:val="00DF3091"/>
    <w:rsid w:val="00DF30F7"/>
    <w:rsid w:val="00DF30F8"/>
    <w:rsid w:val="00DF31DB"/>
    <w:rsid w:val="00DF321D"/>
    <w:rsid w:val="00DF335C"/>
    <w:rsid w:val="00DF34D5"/>
    <w:rsid w:val="00DF3599"/>
    <w:rsid w:val="00DF35E2"/>
    <w:rsid w:val="00DF389C"/>
    <w:rsid w:val="00DF38A0"/>
    <w:rsid w:val="00DF3993"/>
    <w:rsid w:val="00DF3B14"/>
    <w:rsid w:val="00DF3C8E"/>
    <w:rsid w:val="00DF3E6A"/>
    <w:rsid w:val="00DF3F1C"/>
    <w:rsid w:val="00DF4185"/>
    <w:rsid w:val="00DF41BD"/>
    <w:rsid w:val="00DF46C5"/>
    <w:rsid w:val="00DF471C"/>
    <w:rsid w:val="00DF4844"/>
    <w:rsid w:val="00DF4864"/>
    <w:rsid w:val="00DF4ACF"/>
    <w:rsid w:val="00DF4BDC"/>
    <w:rsid w:val="00DF4C28"/>
    <w:rsid w:val="00DF4DCA"/>
    <w:rsid w:val="00DF4DEC"/>
    <w:rsid w:val="00DF4FAC"/>
    <w:rsid w:val="00DF5004"/>
    <w:rsid w:val="00DF5053"/>
    <w:rsid w:val="00DF50A6"/>
    <w:rsid w:val="00DF50EC"/>
    <w:rsid w:val="00DF51DD"/>
    <w:rsid w:val="00DF522F"/>
    <w:rsid w:val="00DF5494"/>
    <w:rsid w:val="00DF5512"/>
    <w:rsid w:val="00DF5538"/>
    <w:rsid w:val="00DF5570"/>
    <w:rsid w:val="00DF56CB"/>
    <w:rsid w:val="00DF56F3"/>
    <w:rsid w:val="00DF573E"/>
    <w:rsid w:val="00DF57BB"/>
    <w:rsid w:val="00DF57E3"/>
    <w:rsid w:val="00DF58A1"/>
    <w:rsid w:val="00DF5918"/>
    <w:rsid w:val="00DF5A1E"/>
    <w:rsid w:val="00DF5B0B"/>
    <w:rsid w:val="00DF5B26"/>
    <w:rsid w:val="00DF5CDD"/>
    <w:rsid w:val="00DF5CE0"/>
    <w:rsid w:val="00DF5D7B"/>
    <w:rsid w:val="00DF5E29"/>
    <w:rsid w:val="00DF5E65"/>
    <w:rsid w:val="00DF5E84"/>
    <w:rsid w:val="00DF6001"/>
    <w:rsid w:val="00DF6127"/>
    <w:rsid w:val="00DF614B"/>
    <w:rsid w:val="00DF62BA"/>
    <w:rsid w:val="00DF6433"/>
    <w:rsid w:val="00DF6729"/>
    <w:rsid w:val="00DF6961"/>
    <w:rsid w:val="00DF6975"/>
    <w:rsid w:val="00DF69CA"/>
    <w:rsid w:val="00DF6C8D"/>
    <w:rsid w:val="00DF6D41"/>
    <w:rsid w:val="00DF6D50"/>
    <w:rsid w:val="00DF6FBD"/>
    <w:rsid w:val="00DF71CC"/>
    <w:rsid w:val="00DF72B1"/>
    <w:rsid w:val="00DF7323"/>
    <w:rsid w:val="00DF73F4"/>
    <w:rsid w:val="00DF7495"/>
    <w:rsid w:val="00DF75A8"/>
    <w:rsid w:val="00DF75FB"/>
    <w:rsid w:val="00DF7685"/>
    <w:rsid w:val="00DF76FA"/>
    <w:rsid w:val="00DF77DE"/>
    <w:rsid w:val="00DF7844"/>
    <w:rsid w:val="00DF79D4"/>
    <w:rsid w:val="00DF7AD1"/>
    <w:rsid w:val="00DF7B71"/>
    <w:rsid w:val="00DF7C80"/>
    <w:rsid w:val="00DF7DED"/>
    <w:rsid w:val="00DF7E34"/>
    <w:rsid w:val="00DF7E97"/>
    <w:rsid w:val="00DF7EE2"/>
    <w:rsid w:val="00DF7FE8"/>
    <w:rsid w:val="00E00100"/>
    <w:rsid w:val="00E001C9"/>
    <w:rsid w:val="00E00299"/>
    <w:rsid w:val="00E0029D"/>
    <w:rsid w:val="00E002E8"/>
    <w:rsid w:val="00E002ED"/>
    <w:rsid w:val="00E003E1"/>
    <w:rsid w:val="00E00443"/>
    <w:rsid w:val="00E004F2"/>
    <w:rsid w:val="00E005E3"/>
    <w:rsid w:val="00E00621"/>
    <w:rsid w:val="00E006D4"/>
    <w:rsid w:val="00E007C7"/>
    <w:rsid w:val="00E008A5"/>
    <w:rsid w:val="00E008DC"/>
    <w:rsid w:val="00E009F1"/>
    <w:rsid w:val="00E00A74"/>
    <w:rsid w:val="00E00A96"/>
    <w:rsid w:val="00E00B68"/>
    <w:rsid w:val="00E00C5D"/>
    <w:rsid w:val="00E00CAE"/>
    <w:rsid w:val="00E00D12"/>
    <w:rsid w:val="00E00D75"/>
    <w:rsid w:val="00E00E5C"/>
    <w:rsid w:val="00E01021"/>
    <w:rsid w:val="00E01297"/>
    <w:rsid w:val="00E012AE"/>
    <w:rsid w:val="00E013BD"/>
    <w:rsid w:val="00E01455"/>
    <w:rsid w:val="00E0150C"/>
    <w:rsid w:val="00E01639"/>
    <w:rsid w:val="00E01775"/>
    <w:rsid w:val="00E018F2"/>
    <w:rsid w:val="00E019E5"/>
    <w:rsid w:val="00E019FC"/>
    <w:rsid w:val="00E01BB1"/>
    <w:rsid w:val="00E01D83"/>
    <w:rsid w:val="00E01E21"/>
    <w:rsid w:val="00E01EFF"/>
    <w:rsid w:val="00E01F32"/>
    <w:rsid w:val="00E02085"/>
    <w:rsid w:val="00E023B6"/>
    <w:rsid w:val="00E02489"/>
    <w:rsid w:val="00E024ED"/>
    <w:rsid w:val="00E024F0"/>
    <w:rsid w:val="00E02513"/>
    <w:rsid w:val="00E0258B"/>
    <w:rsid w:val="00E02632"/>
    <w:rsid w:val="00E026EE"/>
    <w:rsid w:val="00E0280D"/>
    <w:rsid w:val="00E02937"/>
    <w:rsid w:val="00E02B24"/>
    <w:rsid w:val="00E02B77"/>
    <w:rsid w:val="00E02C8A"/>
    <w:rsid w:val="00E02EA8"/>
    <w:rsid w:val="00E02EC1"/>
    <w:rsid w:val="00E02EC5"/>
    <w:rsid w:val="00E02F03"/>
    <w:rsid w:val="00E02F68"/>
    <w:rsid w:val="00E03154"/>
    <w:rsid w:val="00E031E5"/>
    <w:rsid w:val="00E032A9"/>
    <w:rsid w:val="00E03315"/>
    <w:rsid w:val="00E03378"/>
    <w:rsid w:val="00E03429"/>
    <w:rsid w:val="00E03544"/>
    <w:rsid w:val="00E035C2"/>
    <w:rsid w:val="00E035E0"/>
    <w:rsid w:val="00E0363B"/>
    <w:rsid w:val="00E0376B"/>
    <w:rsid w:val="00E038D6"/>
    <w:rsid w:val="00E0390F"/>
    <w:rsid w:val="00E03975"/>
    <w:rsid w:val="00E03A2A"/>
    <w:rsid w:val="00E03B1A"/>
    <w:rsid w:val="00E03B44"/>
    <w:rsid w:val="00E03B70"/>
    <w:rsid w:val="00E03C0C"/>
    <w:rsid w:val="00E03CE1"/>
    <w:rsid w:val="00E03D3A"/>
    <w:rsid w:val="00E03E47"/>
    <w:rsid w:val="00E03E59"/>
    <w:rsid w:val="00E03F00"/>
    <w:rsid w:val="00E040A2"/>
    <w:rsid w:val="00E04113"/>
    <w:rsid w:val="00E041C7"/>
    <w:rsid w:val="00E0429C"/>
    <w:rsid w:val="00E042E4"/>
    <w:rsid w:val="00E04302"/>
    <w:rsid w:val="00E043CE"/>
    <w:rsid w:val="00E0459A"/>
    <w:rsid w:val="00E04693"/>
    <w:rsid w:val="00E046B6"/>
    <w:rsid w:val="00E0476A"/>
    <w:rsid w:val="00E0476E"/>
    <w:rsid w:val="00E04881"/>
    <w:rsid w:val="00E048D9"/>
    <w:rsid w:val="00E048EE"/>
    <w:rsid w:val="00E048F4"/>
    <w:rsid w:val="00E04A16"/>
    <w:rsid w:val="00E04BB6"/>
    <w:rsid w:val="00E04C88"/>
    <w:rsid w:val="00E04D19"/>
    <w:rsid w:val="00E04D5B"/>
    <w:rsid w:val="00E04DAA"/>
    <w:rsid w:val="00E04E82"/>
    <w:rsid w:val="00E04F6D"/>
    <w:rsid w:val="00E05076"/>
    <w:rsid w:val="00E05215"/>
    <w:rsid w:val="00E0530C"/>
    <w:rsid w:val="00E05359"/>
    <w:rsid w:val="00E0535C"/>
    <w:rsid w:val="00E0540E"/>
    <w:rsid w:val="00E05418"/>
    <w:rsid w:val="00E054E1"/>
    <w:rsid w:val="00E0550F"/>
    <w:rsid w:val="00E055ED"/>
    <w:rsid w:val="00E05619"/>
    <w:rsid w:val="00E05655"/>
    <w:rsid w:val="00E05758"/>
    <w:rsid w:val="00E05805"/>
    <w:rsid w:val="00E05992"/>
    <w:rsid w:val="00E05CA4"/>
    <w:rsid w:val="00E05DF3"/>
    <w:rsid w:val="00E05E4E"/>
    <w:rsid w:val="00E05EA7"/>
    <w:rsid w:val="00E05F2E"/>
    <w:rsid w:val="00E05F3F"/>
    <w:rsid w:val="00E05FCB"/>
    <w:rsid w:val="00E06149"/>
    <w:rsid w:val="00E06283"/>
    <w:rsid w:val="00E0630B"/>
    <w:rsid w:val="00E06366"/>
    <w:rsid w:val="00E06496"/>
    <w:rsid w:val="00E064D9"/>
    <w:rsid w:val="00E064F7"/>
    <w:rsid w:val="00E0663D"/>
    <w:rsid w:val="00E067D2"/>
    <w:rsid w:val="00E067EB"/>
    <w:rsid w:val="00E06850"/>
    <w:rsid w:val="00E06952"/>
    <w:rsid w:val="00E069C7"/>
    <w:rsid w:val="00E06BBA"/>
    <w:rsid w:val="00E06DFA"/>
    <w:rsid w:val="00E06E3E"/>
    <w:rsid w:val="00E06E8C"/>
    <w:rsid w:val="00E0714A"/>
    <w:rsid w:val="00E07199"/>
    <w:rsid w:val="00E07335"/>
    <w:rsid w:val="00E0756D"/>
    <w:rsid w:val="00E07621"/>
    <w:rsid w:val="00E07691"/>
    <w:rsid w:val="00E0779F"/>
    <w:rsid w:val="00E0784F"/>
    <w:rsid w:val="00E078D0"/>
    <w:rsid w:val="00E07928"/>
    <w:rsid w:val="00E079AF"/>
    <w:rsid w:val="00E07A90"/>
    <w:rsid w:val="00E07B1A"/>
    <w:rsid w:val="00E07C49"/>
    <w:rsid w:val="00E07CFF"/>
    <w:rsid w:val="00E07DB6"/>
    <w:rsid w:val="00E07E00"/>
    <w:rsid w:val="00E07EDF"/>
    <w:rsid w:val="00E101A8"/>
    <w:rsid w:val="00E1025E"/>
    <w:rsid w:val="00E1029C"/>
    <w:rsid w:val="00E10375"/>
    <w:rsid w:val="00E10437"/>
    <w:rsid w:val="00E10611"/>
    <w:rsid w:val="00E10629"/>
    <w:rsid w:val="00E10827"/>
    <w:rsid w:val="00E10944"/>
    <w:rsid w:val="00E109B9"/>
    <w:rsid w:val="00E10A19"/>
    <w:rsid w:val="00E10B03"/>
    <w:rsid w:val="00E10B72"/>
    <w:rsid w:val="00E10C89"/>
    <w:rsid w:val="00E10D31"/>
    <w:rsid w:val="00E10DD3"/>
    <w:rsid w:val="00E10E87"/>
    <w:rsid w:val="00E10FAB"/>
    <w:rsid w:val="00E10FCB"/>
    <w:rsid w:val="00E11027"/>
    <w:rsid w:val="00E1108C"/>
    <w:rsid w:val="00E1109D"/>
    <w:rsid w:val="00E11159"/>
    <w:rsid w:val="00E1131E"/>
    <w:rsid w:val="00E1132F"/>
    <w:rsid w:val="00E114D1"/>
    <w:rsid w:val="00E1169C"/>
    <w:rsid w:val="00E116FC"/>
    <w:rsid w:val="00E117C9"/>
    <w:rsid w:val="00E11880"/>
    <w:rsid w:val="00E11A78"/>
    <w:rsid w:val="00E11AC8"/>
    <w:rsid w:val="00E11BD0"/>
    <w:rsid w:val="00E11C1B"/>
    <w:rsid w:val="00E11D12"/>
    <w:rsid w:val="00E11DAB"/>
    <w:rsid w:val="00E11DBD"/>
    <w:rsid w:val="00E11DCE"/>
    <w:rsid w:val="00E11DF1"/>
    <w:rsid w:val="00E11E0A"/>
    <w:rsid w:val="00E11E6F"/>
    <w:rsid w:val="00E124C1"/>
    <w:rsid w:val="00E12569"/>
    <w:rsid w:val="00E1262E"/>
    <w:rsid w:val="00E1265B"/>
    <w:rsid w:val="00E126B8"/>
    <w:rsid w:val="00E1279C"/>
    <w:rsid w:val="00E12868"/>
    <w:rsid w:val="00E12D5F"/>
    <w:rsid w:val="00E12DC5"/>
    <w:rsid w:val="00E12FBF"/>
    <w:rsid w:val="00E1300F"/>
    <w:rsid w:val="00E130F7"/>
    <w:rsid w:val="00E13102"/>
    <w:rsid w:val="00E131F4"/>
    <w:rsid w:val="00E131FB"/>
    <w:rsid w:val="00E133CE"/>
    <w:rsid w:val="00E1374B"/>
    <w:rsid w:val="00E1379F"/>
    <w:rsid w:val="00E137E9"/>
    <w:rsid w:val="00E13871"/>
    <w:rsid w:val="00E138EC"/>
    <w:rsid w:val="00E1390B"/>
    <w:rsid w:val="00E139A4"/>
    <w:rsid w:val="00E13A63"/>
    <w:rsid w:val="00E13A64"/>
    <w:rsid w:val="00E13CE5"/>
    <w:rsid w:val="00E13D0D"/>
    <w:rsid w:val="00E13F51"/>
    <w:rsid w:val="00E13FAE"/>
    <w:rsid w:val="00E1404B"/>
    <w:rsid w:val="00E140DD"/>
    <w:rsid w:val="00E14218"/>
    <w:rsid w:val="00E142F6"/>
    <w:rsid w:val="00E1434B"/>
    <w:rsid w:val="00E143CF"/>
    <w:rsid w:val="00E143FC"/>
    <w:rsid w:val="00E144B8"/>
    <w:rsid w:val="00E144E2"/>
    <w:rsid w:val="00E14628"/>
    <w:rsid w:val="00E14951"/>
    <w:rsid w:val="00E14A13"/>
    <w:rsid w:val="00E14B50"/>
    <w:rsid w:val="00E14CC7"/>
    <w:rsid w:val="00E14D0F"/>
    <w:rsid w:val="00E14D67"/>
    <w:rsid w:val="00E14DC0"/>
    <w:rsid w:val="00E14DCB"/>
    <w:rsid w:val="00E14F9E"/>
    <w:rsid w:val="00E1501C"/>
    <w:rsid w:val="00E15230"/>
    <w:rsid w:val="00E1526F"/>
    <w:rsid w:val="00E15336"/>
    <w:rsid w:val="00E154D1"/>
    <w:rsid w:val="00E154D2"/>
    <w:rsid w:val="00E15503"/>
    <w:rsid w:val="00E155BB"/>
    <w:rsid w:val="00E15621"/>
    <w:rsid w:val="00E156CD"/>
    <w:rsid w:val="00E156DF"/>
    <w:rsid w:val="00E156FC"/>
    <w:rsid w:val="00E1588F"/>
    <w:rsid w:val="00E158DD"/>
    <w:rsid w:val="00E15AAE"/>
    <w:rsid w:val="00E15ADD"/>
    <w:rsid w:val="00E15BD5"/>
    <w:rsid w:val="00E15BFB"/>
    <w:rsid w:val="00E15C22"/>
    <w:rsid w:val="00E15C57"/>
    <w:rsid w:val="00E15DA2"/>
    <w:rsid w:val="00E15F66"/>
    <w:rsid w:val="00E15F84"/>
    <w:rsid w:val="00E16027"/>
    <w:rsid w:val="00E16068"/>
    <w:rsid w:val="00E16090"/>
    <w:rsid w:val="00E160CD"/>
    <w:rsid w:val="00E1610A"/>
    <w:rsid w:val="00E16225"/>
    <w:rsid w:val="00E16556"/>
    <w:rsid w:val="00E16607"/>
    <w:rsid w:val="00E168DD"/>
    <w:rsid w:val="00E16995"/>
    <w:rsid w:val="00E16A81"/>
    <w:rsid w:val="00E16ACA"/>
    <w:rsid w:val="00E16BB2"/>
    <w:rsid w:val="00E16C24"/>
    <w:rsid w:val="00E16C3E"/>
    <w:rsid w:val="00E16C67"/>
    <w:rsid w:val="00E16CF6"/>
    <w:rsid w:val="00E16D19"/>
    <w:rsid w:val="00E16D28"/>
    <w:rsid w:val="00E16DE6"/>
    <w:rsid w:val="00E16E36"/>
    <w:rsid w:val="00E16E8D"/>
    <w:rsid w:val="00E16EAA"/>
    <w:rsid w:val="00E17028"/>
    <w:rsid w:val="00E170B7"/>
    <w:rsid w:val="00E1711C"/>
    <w:rsid w:val="00E171C1"/>
    <w:rsid w:val="00E1773B"/>
    <w:rsid w:val="00E17816"/>
    <w:rsid w:val="00E179B5"/>
    <w:rsid w:val="00E179C2"/>
    <w:rsid w:val="00E17A61"/>
    <w:rsid w:val="00E17B85"/>
    <w:rsid w:val="00E17D0D"/>
    <w:rsid w:val="00E17E46"/>
    <w:rsid w:val="00E17F38"/>
    <w:rsid w:val="00E17F93"/>
    <w:rsid w:val="00E204B6"/>
    <w:rsid w:val="00E20547"/>
    <w:rsid w:val="00E205F9"/>
    <w:rsid w:val="00E206E5"/>
    <w:rsid w:val="00E20951"/>
    <w:rsid w:val="00E209DB"/>
    <w:rsid w:val="00E20A0D"/>
    <w:rsid w:val="00E20AE6"/>
    <w:rsid w:val="00E20F8C"/>
    <w:rsid w:val="00E20FA5"/>
    <w:rsid w:val="00E211B7"/>
    <w:rsid w:val="00E211D7"/>
    <w:rsid w:val="00E211F7"/>
    <w:rsid w:val="00E2133E"/>
    <w:rsid w:val="00E21629"/>
    <w:rsid w:val="00E216EE"/>
    <w:rsid w:val="00E21748"/>
    <w:rsid w:val="00E218A6"/>
    <w:rsid w:val="00E218F7"/>
    <w:rsid w:val="00E21938"/>
    <w:rsid w:val="00E21976"/>
    <w:rsid w:val="00E21A05"/>
    <w:rsid w:val="00E21A60"/>
    <w:rsid w:val="00E21A69"/>
    <w:rsid w:val="00E21B45"/>
    <w:rsid w:val="00E21C0C"/>
    <w:rsid w:val="00E22041"/>
    <w:rsid w:val="00E2207D"/>
    <w:rsid w:val="00E221D3"/>
    <w:rsid w:val="00E22359"/>
    <w:rsid w:val="00E223AD"/>
    <w:rsid w:val="00E224ED"/>
    <w:rsid w:val="00E224F0"/>
    <w:rsid w:val="00E225DF"/>
    <w:rsid w:val="00E22736"/>
    <w:rsid w:val="00E22975"/>
    <w:rsid w:val="00E22A14"/>
    <w:rsid w:val="00E22B6A"/>
    <w:rsid w:val="00E22B9A"/>
    <w:rsid w:val="00E22BEB"/>
    <w:rsid w:val="00E23109"/>
    <w:rsid w:val="00E2314C"/>
    <w:rsid w:val="00E2329E"/>
    <w:rsid w:val="00E23560"/>
    <w:rsid w:val="00E2363A"/>
    <w:rsid w:val="00E23653"/>
    <w:rsid w:val="00E23725"/>
    <w:rsid w:val="00E2376C"/>
    <w:rsid w:val="00E23780"/>
    <w:rsid w:val="00E237AC"/>
    <w:rsid w:val="00E23D06"/>
    <w:rsid w:val="00E23D62"/>
    <w:rsid w:val="00E23D88"/>
    <w:rsid w:val="00E23DB8"/>
    <w:rsid w:val="00E23F40"/>
    <w:rsid w:val="00E23FC5"/>
    <w:rsid w:val="00E24275"/>
    <w:rsid w:val="00E24345"/>
    <w:rsid w:val="00E24679"/>
    <w:rsid w:val="00E246C6"/>
    <w:rsid w:val="00E246D9"/>
    <w:rsid w:val="00E24701"/>
    <w:rsid w:val="00E24865"/>
    <w:rsid w:val="00E248C6"/>
    <w:rsid w:val="00E24937"/>
    <w:rsid w:val="00E24A06"/>
    <w:rsid w:val="00E24B8A"/>
    <w:rsid w:val="00E24D83"/>
    <w:rsid w:val="00E24E33"/>
    <w:rsid w:val="00E24E9F"/>
    <w:rsid w:val="00E24EB7"/>
    <w:rsid w:val="00E24F03"/>
    <w:rsid w:val="00E24F53"/>
    <w:rsid w:val="00E25299"/>
    <w:rsid w:val="00E25518"/>
    <w:rsid w:val="00E25563"/>
    <w:rsid w:val="00E2557B"/>
    <w:rsid w:val="00E25589"/>
    <w:rsid w:val="00E255CD"/>
    <w:rsid w:val="00E25612"/>
    <w:rsid w:val="00E25746"/>
    <w:rsid w:val="00E257DE"/>
    <w:rsid w:val="00E257EB"/>
    <w:rsid w:val="00E259B6"/>
    <w:rsid w:val="00E259E4"/>
    <w:rsid w:val="00E25A2D"/>
    <w:rsid w:val="00E25AA3"/>
    <w:rsid w:val="00E25B2C"/>
    <w:rsid w:val="00E25B67"/>
    <w:rsid w:val="00E25CD8"/>
    <w:rsid w:val="00E25D42"/>
    <w:rsid w:val="00E25D7E"/>
    <w:rsid w:val="00E25D8E"/>
    <w:rsid w:val="00E25F63"/>
    <w:rsid w:val="00E25FAB"/>
    <w:rsid w:val="00E25FDD"/>
    <w:rsid w:val="00E2604F"/>
    <w:rsid w:val="00E26071"/>
    <w:rsid w:val="00E260F9"/>
    <w:rsid w:val="00E261E2"/>
    <w:rsid w:val="00E26232"/>
    <w:rsid w:val="00E2637C"/>
    <w:rsid w:val="00E264EC"/>
    <w:rsid w:val="00E26501"/>
    <w:rsid w:val="00E265B2"/>
    <w:rsid w:val="00E2682B"/>
    <w:rsid w:val="00E26859"/>
    <w:rsid w:val="00E268D6"/>
    <w:rsid w:val="00E26A61"/>
    <w:rsid w:val="00E26B3A"/>
    <w:rsid w:val="00E26BB9"/>
    <w:rsid w:val="00E26CFE"/>
    <w:rsid w:val="00E26DBA"/>
    <w:rsid w:val="00E26E27"/>
    <w:rsid w:val="00E26E4C"/>
    <w:rsid w:val="00E26EE0"/>
    <w:rsid w:val="00E26F3F"/>
    <w:rsid w:val="00E26FE9"/>
    <w:rsid w:val="00E2716B"/>
    <w:rsid w:val="00E27745"/>
    <w:rsid w:val="00E27964"/>
    <w:rsid w:val="00E27C39"/>
    <w:rsid w:val="00E27C7A"/>
    <w:rsid w:val="00E27D07"/>
    <w:rsid w:val="00E27D4C"/>
    <w:rsid w:val="00E27DC5"/>
    <w:rsid w:val="00E27E81"/>
    <w:rsid w:val="00E27EAD"/>
    <w:rsid w:val="00E27EAF"/>
    <w:rsid w:val="00E27F47"/>
    <w:rsid w:val="00E3003D"/>
    <w:rsid w:val="00E30095"/>
    <w:rsid w:val="00E30257"/>
    <w:rsid w:val="00E3048B"/>
    <w:rsid w:val="00E30532"/>
    <w:rsid w:val="00E30689"/>
    <w:rsid w:val="00E30711"/>
    <w:rsid w:val="00E30B95"/>
    <w:rsid w:val="00E30D0F"/>
    <w:rsid w:val="00E30EC6"/>
    <w:rsid w:val="00E30ECF"/>
    <w:rsid w:val="00E30F2A"/>
    <w:rsid w:val="00E31080"/>
    <w:rsid w:val="00E3111B"/>
    <w:rsid w:val="00E311FA"/>
    <w:rsid w:val="00E312E7"/>
    <w:rsid w:val="00E31340"/>
    <w:rsid w:val="00E3144E"/>
    <w:rsid w:val="00E314FA"/>
    <w:rsid w:val="00E315A4"/>
    <w:rsid w:val="00E31620"/>
    <w:rsid w:val="00E316E4"/>
    <w:rsid w:val="00E3174E"/>
    <w:rsid w:val="00E31811"/>
    <w:rsid w:val="00E318E2"/>
    <w:rsid w:val="00E31919"/>
    <w:rsid w:val="00E31950"/>
    <w:rsid w:val="00E319E5"/>
    <w:rsid w:val="00E31AE9"/>
    <w:rsid w:val="00E31B1F"/>
    <w:rsid w:val="00E31B3D"/>
    <w:rsid w:val="00E31B3E"/>
    <w:rsid w:val="00E31BC6"/>
    <w:rsid w:val="00E31C7E"/>
    <w:rsid w:val="00E31D42"/>
    <w:rsid w:val="00E31EC4"/>
    <w:rsid w:val="00E320BE"/>
    <w:rsid w:val="00E3214E"/>
    <w:rsid w:val="00E32154"/>
    <w:rsid w:val="00E3224B"/>
    <w:rsid w:val="00E322AD"/>
    <w:rsid w:val="00E323FB"/>
    <w:rsid w:val="00E32430"/>
    <w:rsid w:val="00E325AE"/>
    <w:rsid w:val="00E328DD"/>
    <w:rsid w:val="00E3294E"/>
    <w:rsid w:val="00E329D2"/>
    <w:rsid w:val="00E32C22"/>
    <w:rsid w:val="00E32C27"/>
    <w:rsid w:val="00E32E12"/>
    <w:rsid w:val="00E32E13"/>
    <w:rsid w:val="00E32E1C"/>
    <w:rsid w:val="00E32E5B"/>
    <w:rsid w:val="00E32E5C"/>
    <w:rsid w:val="00E32FD4"/>
    <w:rsid w:val="00E32FF5"/>
    <w:rsid w:val="00E33001"/>
    <w:rsid w:val="00E330A8"/>
    <w:rsid w:val="00E330F9"/>
    <w:rsid w:val="00E3312C"/>
    <w:rsid w:val="00E332BE"/>
    <w:rsid w:val="00E33533"/>
    <w:rsid w:val="00E33537"/>
    <w:rsid w:val="00E3369A"/>
    <w:rsid w:val="00E336A3"/>
    <w:rsid w:val="00E336BA"/>
    <w:rsid w:val="00E337D4"/>
    <w:rsid w:val="00E337E9"/>
    <w:rsid w:val="00E3380D"/>
    <w:rsid w:val="00E3386B"/>
    <w:rsid w:val="00E338E5"/>
    <w:rsid w:val="00E33918"/>
    <w:rsid w:val="00E339DF"/>
    <w:rsid w:val="00E33A2F"/>
    <w:rsid w:val="00E33C52"/>
    <w:rsid w:val="00E33C79"/>
    <w:rsid w:val="00E33E29"/>
    <w:rsid w:val="00E33F55"/>
    <w:rsid w:val="00E340A1"/>
    <w:rsid w:val="00E340F8"/>
    <w:rsid w:val="00E34155"/>
    <w:rsid w:val="00E341AC"/>
    <w:rsid w:val="00E341D5"/>
    <w:rsid w:val="00E341DA"/>
    <w:rsid w:val="00E34393"/>
    <w:rsid w:val="00E34427"/>
    <w:rsid w:val="00E3446B"/>
    <w:rsid w:val="00E3448F"/>
    <w:rsid w:val="00E3451A"/>
    <w:rsid w:val="00E34525"/>
    <w:rsid w:val="00E34654"/>
    <w:rsid w:val="00E34718"/>
    <w:rsid w:val="00E34729"/>
    <w:rsid w:val="00E3476B"/>
    <w:rsid w:val="00E34783"/>
    <w:rsid w:val="00E347F2"/>
    <w:rsid w:val="00E34963"/>
    <w:rsid w:val="00E349CF"/>
    <w:rsid w:val="00E34BD9"/>
    <w:rsid w:val="00E34C15"/>
    <w:rsid w:val="00E34D05"/>
    <w:rsid w:val="00E34DDF"/>
    <w:rsid w:val="00E34E91"/>
    <w:rsid w:val="00E34F9F"/>
    <w:rsid w:val="00E35018"/>
    <w:rsid w:val="00E35246"/>
    <w:rsid w:val="00E3526F"/>
    <w:rsid w:val="00E35282"/>
    <w:rsid w:val="00E3529E"/>
    <w:rsid w:val="00E352A0"/>
    <w:rsid w:val="00E35349"/>
    <w:rsid w:val="00E3538F"/>
    <w:rsid w:val="00E35401"/>
    <w:rsid w:val="00E355E4"/>
    <w:rsid w:val="00E355FB"/>
    <w:rsid w:val="00E35947"/>
    <w:rsid w:val="00E35959"/>
    <w:rsid w:val="00E359CA"/>
    <w:rsid w:val="00E35AFC"/>
    <w:rsid w:val="00E35B91"/>
    <w:rsid w:val="00E35C77"/>
    <w:rsid w:val="00E35D50"/>
    <w:rsid w:val="00E35D97"/>
    <w:rsid w:val="00E35E1D"/>
    <w:rsid w:val="00E35E2B"/>
    <w:rsid w:val="00E35FB3"/>
    <w:rsid w:val="00E3604B"/>
    <w:rsid w:val="00E360A3"/>
    <w:rsid w:val="00E360CF"/>
    <w:rsid w:val="00E3648A"/>
    <w:rsid w:val="00E36502"/>
    <w:rsid w:val="00E3659E"/>
    <w:rsid w:val="00E36A43"/>
    <w:rsid w:val="00E36B46"/>
    <w:rsid w:val="00E36C8A"/>
    <w:rsid w:val="00E36D78"/>
    <w:rsid w:val="00E36EB9"/>
    <w:rsid w:val="00E36F54"/>
    <w:rsid w:val="00E36FD6"/>
    <w:rsid w:val="00E3702D"/>
    <w:rsid w:val="00E370EF"/>
    <w:rsid w:val="00E37148"/>
    <w:rsid w:val="00E37166"/>
    <w:rsid w:val="00E37326"/>
    <w:rsid w:val="00E3752E"/>
    <w:rsid w:val="00E3760B"/>
    <w:rsid w:val="00E379BE"/>
    <w:rsid w:val="00E37C3A"/>
    <w:rsid w:val="00E37CB9"/>
    <w:rsid w:val="00E37D0D"/>
    <w:rsid w:val="00E37DBC"/>
    <w:rsid w:val="00E37F41"/>
    <w:rsid w:val="00E37F5A"/>
    <w:rsid w:val="00E37F6A"/>
    <w:rsid w:val="00E4004F"/>
    <w:rsid w:val="00E40082"/>
    <w:rsid w:val="00E40124"/>
    <w:rsid w:val="00E401EF"/>
    <w:rsid w:val="00E404DE"/>
    <w:rsid w:val="00E4077B"/>
    <w:rsid w:val="00E408F2"/>
    <w:rsid w:val="00E409C8"/>
    <w:rsid w:val="00E40BB1"/>
    <w:rsid w:val="00E40BDC"/>
    <w:rsid w:val="00E40C3D"/>
    <w:rsid w:val="00E40DB8"/>
    <w:rsid w:val="00E40E8F"/>
    <w:rsid w:val="00E40EB2"/>
    <w:rsid w:val="00E40ED4"/>
    <w:rsid w:val="00E40F06"/>
    <w:rsid w:val="00E40F77"/>
    <w:rsid w:val="00E41018"/>
    <w:rsid w:val="00E41084"/>
    <w:rsid w:val="00E410B3"/>
    <w:rsid w:val="00E411B5"/>
    <w:rsid w:val="00E4123D"/>
    <w:rsid w:val="00E4130D"/>
    <w:rsid w:val="00E4156A"/>
    <w:rsid w:val="00E41643"/>
    <w:rsid w:val="00E41682"/>
    <w:rsid w:val="00E416EA"/>
    <w:rsid w:val="00E416F7"/>
    <w:rsid w:val="00E41806"/>
    <w:rsid w:val="00E4188B"/>
    <w:rsid w:val="00E418F8"/>
    <w:rsid w:val="00E41991"/>
    <w:rsid w:val="00E419A4"/>
    <w:rsid w:val="00E41AA6"/>
    <w:rsid w:val="00E41D6E"/>
    <w:rsid w:val="00E41D98"/>
    <w:rsid w:val="00E41DF1"/>
    <w:rsid w:val="00E41EC1"/>
    <w:rsid w:val="00E42006"/>
    <w:rsid w:val="00E42051"/>
    <w:rsid w:val="00E421C8"/>
    <w:rsid w:val="00E4239F"/>
    <w:rsid w:val="00E4245B"/>
    <w:rsid w:val="00E424F5"/>
    <w:rsid w:val="00E424F8"/>
    <w:rsid w:val="00E426F5"/>
    <w:rsid w:val="00E4272D"/>
    <w:rsid w:val="00E427BF"/>
    <w:rsid w:val="00E428DF"/>
    <w:rsid w:val="00E42940"/>
    <w:rsid w:val="00E429E3"/>
    <w:rsid w:val="00E42B1E"/>
    <w:rsid w:val="00E4315E"/>
    <w:rsid w:val="00E4325C"/>
    <w:rsid w:val="00E433F5"/>
    <w:rsid w:val="00E4340A"/>
    <w:rsid w:val="00E4343B"/>
    <w:rsid w:val="00E43468"/>
    <w:rsid w:val="00E43480"/>
    <w:rsid w:val="00E43490"/>
    <w:rsid w:val="00E4353B"/>
    <w:rsid w:val="00E435FE"/>
    <w:rsid w:val="00E43692"/>
    <w:rsid w:val="00E436C9"/>
    <w:rsid w:val="00E43710"/>
    <w:rsid w:val="00E43987"/>
    <w:rsid w:val="00E43A7A"/>
    <w:rsid w:val="00E43C72"/>
    <w:rsid w:val="00E43D29"/>
    <w:rsid w:val="00E43E16"/>
    <w:rsid w:val="00E43F0B"/>
    <w:rsid w:val="00E43F6A"/>
    <w:rsid w:val="00E44144"/>
    <w:rsid w:val="00E4418E"/>
    <w:rsid w:val="00E442CA"/>
    <w:rsid w:val="00E442E4"/>
    <w:rsid w:val="00E4455A"/>
    <w:rsid w:val="00E44624"/>
    <w:rsid w:val="00E446C9"/>
    <w:rsid w:val="00E4473F"/>
    <w:rsid w:val="00E44827"/>
    <w:rsid w:val="00E4486C"/>
    <w:rsid w:val="00E4488B"/>
    <w:rsid w:val="00E44899"/>
    <w:rsid w:val="00E449BA"/>
    <w:rsid w:val="00E449DB"/>
    <w:rsid w:val="00E44B14"/>
    <w:rsid w:val="00E44C74"/>
    <w:rsid w:val="00E44D2C"/>
    <w:rsid w:val="00E44E71"/>
    <w:rsid w:val="00E45090"/>
    <w:rsid w:val="00E450E8"/>
    <w:rsid w:val="00E4519F"/>
    <w:rsid w:val="00E451E2"/>
    <w:rsid w:val="00E452C3"/>
    <w:rsid w:val="00E452E1"/>
    <w:rsid w:val="00E453BC"/>
    <w:rsid w:val="00E453D7"/>
    <w:rsid w:val="00E453E6"/>
    <w:rsid w:val="00E453EF"/>
    <w:rsid w:val="00E45407"/>
    <w:rsid w:val="00E454BA"/>
    <w:rsid w:val="00E4560F"/>
    <w:rsid w:val="00E456E6"/>
    <w:rsid w:val="00E45748"/>
    <w:rsid w:val="00E4585D"/>
    <w:rsid w:val="00E45894"/>
    <w:rsid w:val="00E45B9A"/>
    <w:rsid w:val="00E460F4"/>
    <w:rsid w:val="00E4617A"/>
    <w:rsid w:val="00E46203"/>
    <w:rsid w:val="00E4631D"/>
    <w:rsid w:val="00E463D1"/>
    <w:rsid w:val="00E4651B"/>
    <w:rsid w:val="00E468BE"/>
    <w:rsid w:val="00E468CA"/>
    <w:rsid w:val="00E468FE"/>
    <w:rsid w:val="00E46922"/>
    <w:rsid w:val="00E469BF"/>
    <w:rsid w:val="00E46A47"/>
    <w:rsid w:val="00E46AB6"/>
    <w:rsid w:val="00E46BAE"/>
    <w:rsid w:val="00E46C74"/>
    <w:rsid w:val="00E46CA4"/>
    <w:rsid w:val="00E46D16"/>
    <w:rsid w:val="00E46DBE"/>
    <w:rsid w:val="00E46E08"/>
    <w:rsid w:val="00E46F49"/>
    <w:rsid w:val="00E47094"/>
    <w:rsid w:val="00E47197"/>
    <w:rsid w:val="00E471FE"/>
    <w:rsid w:val="00E472F8"/>
    <w:rsid w:val="00E47457"/>
    <w:rsid w:val="00E474BC"/>
    <w:rsid w:val="00E4751D"/>
    <w:rsid w:val="00E4752A"/>
    <w:rsid w:val="00E4757F"/>
    <w:rsid w:val="00E475C6"/>
    <w:rsid w:val="00E475E7"/>
    <w:rsid w:val="00E47679"/>
    <w:rsid w:val="00E4775C"/>
    <w:rsid w:val="00E47784"/>
    <w:rsid w:val="00E477A6"/>
    <w:rsid w:val="00E47808"/>
    <w:rsid w:val="00E47821"/>
    <w:rsid w:val="00E478F1"/>
    <w:rsid w:val="00E479A1"/>
    <w:rsid w:val="00E47A74"/>
    <w:rsid w:val="00E47CB5"/>
    <w:rsid w:val="00E47E6B"/>
    <w:rsid w:val="00E47EC2"/>
    <w:rsid w:val="00E47ECE"/>
    <w:rsid w:val="00E47F90"/>
    <w:rsid w:val="00E50284"/>
    <w:rsid w:val="00E503E4"/>
    <w:rsid w:val="00E50467"/>
    <w:rsid w:val="00E50696"/>
    <w:rsid w:val="00E50875"/>
    <w:rsid w:val="00E508E3"/>
    <w:rsid w:val="00E508EE"/>
    <w:rsid w:val="00E50B1A"/>
    <w:rsid w:val="00E50BA0"/>
    <w:rsid w:val="00E50C3E"/>
    <w:rsid w:val="00E50D95"/>
    <w:rsid w:val="00E50EC5"/>
    <w:rsid w:val="00E5100F"/>
    <w:rsid w:val="00E5108F"/>
    <w:rsid w:val="00E510AB"/>
    <w:rsid w:val="00E510E1"/>
    <w:rsid w:val="00E51112"/>
    <w:rsid w:val="00E51276"/>
    <w:rsid w:val="00E5130E"/>
    <w:rsid w:val="00E51348"/>
    <w:rsid w:val="00E514D6"/>
    <w:rsid w:val="00E514FF"/>
    <w:rsid w:val="00E516C2"/>
    <w:rsid w:val="00E518E5"/>
    <w:rsid w:val="00E51952"/>
    <w:rsid w:val="00E51A37"/>
    <w:rsid w:val="00E51B2A"/>
    <w:rsid w:val="00E51B8B"/>
    <w:rsid w:val="00E51CC2"/>
    <w:rsid w:val="00E51CF0"/>
    <w:rsid w:val="00E51F3D"/>
    <w:rsid w:val="00E522E5"/>
    <w:rsid w:val="00E5258D"/>
    <w:rsid w:val="00E525A2"/>
    <w:rsid w:val="00E526D1"/>
    <w:rsid w:val="00E526F9"/>
    <w:rsid w:val="00E52764"/>
    <w:rsid w:val="00E52770"/>
    <w:rsid w:val="00E52796"/>
    <w:rsid w:val="00E52838"/>
    <w:rsid w:val="00E52AA4"/>
    <w:rsid w:val="00E52CCE"/>
    <w:rsid w:val="00E52DE2"/>
    <w:rsid w:val="00E52FEA"/>
    <w:rsid w:val="00E5302A"/>
    <w:rsid w:val="00E530DD"/>
    <w:rsid w:val="00E53251"/>
    <w:rsid w:val="00E534BF"/>
    <w:rsid w:val="00E534F3"/>
    <w:rsid w:val="00E535C6"/>
    <w:rsid w:val="00E536E8"/>
    <w:rsid w:val="00E5385A"/>
    <w:rsid w:val="00E5385E"/>
    <w:rsid w:val="00E538BF"/>
    <w:rsid w:val="00E53901"/>
    <w:rsid w:val="00E539C4"/>
    <w:rsid w:val="00E53A73"/>
    <w:rsid w:val="00E53D4B"/>
    <w:rsid w:val="00E53E21"/>
    <w:rsid w:val="00E53E7C"/>
    <w:rsid w:val="00E53EE0"/>
    <w:rsid w:val="00E53EE2"/>
    <w:rsid w:val="00E53F01"/>
    <w:rsid w:val="00E53F26"/>
    <w:rsid w:val="00E54001"/>
    <w:rsid w:val="00E54004"/>
    <w:rsid w:val="00E54019"/>
    <w:rsid w:val="00E5405E"/>
    <w:rsid w:val="00E540CE"/>
    <w:rsid w:val="00E54124"/>
    <w:rsid w:val="00E5429F"/>
    <w:rsid w:val="00E542F6"/>
    <w:rsid w:val="00E545DB"/>
    <w:rsid w:val="00E54788"/>
    <w:rsid w:val="00E547DD"/>
    <w:rsid w:val="00E5484A"/>
    <w:rsid w:val="00E5489A"/>
    <w:rsid w:val="00E548F0"/>
    <w:rsid w:val="00E54947"/>
    <w:rsid w:val="00E549F2"/>
    <w:rsid w:val="00E54A1B"/>
    <w:rsid w:val="00E54C51"/>
    <w:rsid w:val="00E54E5F"/>
    <w:rsid w:val="00E54F96"/>
    <w:rsid w:val="00E54FC8"/>
    <w:rsid w:val="00E55006"/>
    <w:rsid w:val="00E550BB"/>
    <w:rsid w:val="00E55248"/>
    <w:rsid w:val="00E552A8"/>
    <w:rsid w:val="00E5530E"/>
    <w:rsid w:val="00E5568A"/>
    <w:rsid w:val="00E5580E"/>
    <w:rsid w:val="00E5589E"/>
    <w:rsid w:val="00E5590A"/>
    <w:rsid w:val="00E559AC"/>
    <w:rsid w:val="00E559C5"/>
    <w:rsid w:val="00E55CE6"/>
    <w:rsid w:val="00E55D13"/>
    <w:rsid w:val="00E55F15"/>
    <w:rsid w:val="00E55FEF"/>
    <w:rsid w:val="00E55FF8"/>
    <w:rsid w:val="00E5603F"/>
    <w:rsid w:val="00E56328"/>
    <w:rsid w:val="00E563E0"/>
    <w:rsid w:val="00E56448"/>
    <w:rsid w:val="00E56525"/>
    <w:rsid w:val="00E5654B"/>
    <w:rsid w:val="00E565BB"/>
    <w:rsid w:val="00E5673A"/>
    <w:rsid w:val="00E567FA"/>
    <w:rsid w:val="00E568E2"/>
    <w:rsid w:val="00E56A49"/>
    <w:rsid w:val="00E56B75"/>
    <w:rsid w:val="00E56BF3"/>
    <w:rsid w:val="00E56E87"/>
    <w:rsid w:val="00E56F3B"/>
    <w:rsid w:val="00E56F51"/>
    <w:rsid w:val="00E56F5F"/>
    <w:rsid w:val="00E56F99"/>
    <w:rsid w:val="00E5716B"/>
    <w:rsid w:val="00E57191"/>
    <w:rsid w:val="00E571D1"/>
    <w:rsid w:val="00E574E8"/>
    <w:rsid w:val="00E57591"/>
    <w:rsid w:val="00E5763D"/>
    <w:rsid w:val="00E5767E"/>
    <w:rsid w:val="00E576B4"/>
    <w:rsid w:val="00E5776D"/>
    <w:rsid w:val="00E577E7"/>
    <w:rsid w:val="00E5781F"/>
    <w:rsid w:val="00E5790C"/>
    <w:rsid w:val="00E57BCE"/>
    <w:rsid w:val="00E57C96"/>
    <w:rsid w:val="00E57CD6"/>
    <w:rsid w:val="00E57D61"/>
    <w:rsid w:val="00E57ECE"/>
    <w:rsid w:val="00E57FE2"/>
    <w:rsid w:val="00E60008"/>
    <w:rsid w:val="00E60013"/>
    <w:rsid w:val="00E6003B"/>
    <w:rsid w:val="00E600FA"/>
    <w:rsid w:val="00E60108"/>
    <w:rsid w:val="00E6010B"/>
    <w:rsid w:val="00E6026D"/>
    <w:rsid w:val="00E60324"/>
    <w:rsid w:val="00E6043C"/>
    <w:rsid w:val="00E605A6"/>
    <w:rsid w:val="00E60657"/>
    <w:rsid w:val="00E60681"/>
    <w:rsid w:val="00E60764"/>
    <w:rsid w:val="00E60AF6"/>
    <w:rsid w:val="00E60BBE"/>
    <w:rsid w:val="00E60D38"/>
    <w:rsid w:val="00E60D8E"/>
    <w:rsid w:val="00E60DA3"/>
    <w:rsid w:val="00E60DA6"/>
    <w:rsid w:val="00E60DBA"/>
    <w:rsid w:val="00E60E30"/>
    <w:rsid w:val="00E60E57"/>
    <w:rsid w:val="00E60E5B"/>
    <w:rsid w:val="00E61009"/>
    <w:rsid w:val="00E610AE"/>
    <w:rsid w:val="00E6115E"/>
    <w:rsid w:val="00E61190"/>
    <w:rsid w:val="00E612A7"/>
    <w:rsid w:val="00E613E4"/>
    <w:rsid w:val="00E61503"/>
    <w:rsid w:val="00E61549"/>
    <w:rsid w:val="00E615E6"/>
    <w:rsid w:val="00E615FC"/>
    <w:rsid w:val="00E61713"/>
    <w:rsid w:val="00E61756"/>
    <w:rsid w:val="00E617D4"/>
    <w:rsid w:val="00E61873"/>
    <w:rsid w:val="00E618E9"/>
    <w:rsid w:val="00E61948"/>
    <w:rsid w:val="00E61964"/>
    <w:rsid w:val="00E61C49"/>
    <w:rsid w:val="00E61CB0"/>
    <w:rsid w:val="00E61E95"/>
    <w:rsid w:val="00E6207B"/>
    <w:rsid w:val="00E620D3"/>
    <w:rsid w:val="00E621D9"/>
    <w:rsid w:val="00E62200"/>
    <w:rsid w:val="00E6225A"/>
    <w:rsid w:val="00E622F6"/>
    <w:rsid w:val="00E62331"/>
    <w:rsid w:val="00E6259A"/>
    <w:rsid w:val="00E625FE"/>
    <w:rsid w:val="00E626F9"/>
    <w:rsid w:val="00E6279F"/>
    <w:rsid w:val="00E6282A"/>
    <w:rsid w:val="00E62AD7"/>
    <w:rsid w:val="00E62AFF"/>
    <w:rsid w:val="00E62BFD"/>
    <w:rsid w:val="00E62C6F"/>
    <w:rsid w:val="00E62DA2"/>
    <w:rsid w:val="00E62DBD"/>
    <w:rsid w:val="00E62DBE"/>
    <w:rsid w:val="00E62E5E"/>
    <w:rsid w:val="00E630AF"/>
    <w:rsid w:val="00E6312C"/>
    <w:rsid w:val="00E631DF"/>
    <w:rsid w:val="00E632B4"/>
    <w:rsid w:val="00E633BE"/>
    <w:rsid w:val="00E633F5"/>
    <w:rsid w:val="00E634FA"/>
    <w:rsid w:val="00E635C5"/>
    <w:rsid w:val="00E63836"/>
    <w:rsid w:val="00E63887"/>
    <w:rsid w:val="00E63919"/>
    <w:rsid w:val="00E63A2B"/>
    <w:rsid w:val="00E63A64"/>
    <w:rsid w:val="00E63AF6"/>
    <w:rsid w:val="00E63B43"/>
    <w:rsid w:val="00E63E99"/>
    <w:rsid w:val="00E64083"/>
    <w:rsid w:val="00E644DB"/>
    <w:rsid w:val="00E645BC"/>
    <w:rsid w:val="00E64656"/>
    <w:rsid w:val="00E646E2"/>
    <w:rsid w:val="00E647B0"/>
    <w:rsid w:val="00E64887"/>
    <w:rsid w:val="00E648FD"/>
    <w:rsid w:val="00E64903"/>
    <w:rsid w:val="00E64A3F"/>
    <w:rsid w:val="00E64A75"/>
    <w:rsid w:val="00E64B0D"/>
    <w:rsid w:val="00E64BCF"/>
    <w:rsid w:val="00E64C52"/>
    <w:rsid w:val="00E64C7A"/>
    <w:rsid w:val="00E64E0F"/>
    <w:rsid w:val="00E64F1A"/>
    <w:rsid w:val="00E65014"/>
    <w:rsid w:val="00E650C5"/>
    <w:rsid w:val="00E651D1"/>
    <w:rsid w:val="00E6525C"/>
    <w:rsid w:val="00E65279"/>
    <w:rsid w:val="00E65289"/>
    <w:rsid w:val="00E652C8"/>
    <w:rsid w:val="00E6557D"/>
    <w:rsid w:val="00E65656"/>
    <w:rsid w:val="00E656A3"/>
    <w:rsid w:val="00E656DE"/>
    <w:rsid w:val="00E657CE"/>
    <w:rsid w:val="00E658B1"/>
    <w:rsid w:val="00E659EC"/>
    <w:rsid w:val="00E65A36"/>
    <w:rsid w:val="00E65A44"/>
    <w:rsid w:val="00E65AFB"/>
    <w:rsid w:val="00E65B03"/>
    <w:rsid w:val="00E65B4B"/>
    <w:rsid w:val="00E65E4F"/>
    <w:rsid w:val="00E65E53"/>
    <w:rsid w:val="00E66099"/>
    <w:rsid w:val="00E6615A"/>
    <w:rsid w:val="00E66165"/>
    <w:rsid w:val="00E66242"/>
    <w:rsid w:val="00E662A6"/>
    <w:rsid w:val="00E66455"/>
    <w:rsid w:val="00E664FC"/>
    <w:rsid w:val="00E66515"/>
    <w:rsid w:val="00E665AD"/>
    <w:rsid w:val="00E6679E"/>
    <w:rsid w:val="00E667C7"/>
    <w:rsid w:val="00E66873"/>
    <w:rsid w:val="00E6687F"/>
    <w:rsid w:val="00E66891"/>
    <w:rsid w:val="00E66950"/>
    <w:rsid w:val="00E6696F"/>
    <w:rsid w:val="00E66A8E"/>
    <w:rsid w:val="00E66AE7"/>
    <w:rsid w:val="00E66B17"/>
    <w:rsid w:val="00E66BE4"/>
    <w:rsid w:val="00E66C0D"/>
    <w:rsid w:val="00E66C86"/>
    <w:rsid w:val="00E66ED9"/>
    <w:rsid w:val="00E670FA"/>
    <w:rsid w:val="00E67165"/>
    <w:rsid w:val="00E671F3"/>
    <w:rsid w:val="00E67213"/>
    <w:rsid w:val="00E67244"/>
    <w:rsid w:val="00E672CF"/>
    <w:rsid w:val="00E67336"/>
    <w:rsid w:val="00E673F6"/>
    <w:rsid w:val="00E6741A"/>
    <w:rsid w:val="00E67457"/>
    <w:rsid w:val="00E67472"/>
    <w:rsid w:val="00E674CE"/>
    <w:rsid w:val="00E675FB"/>
    <w:rsid w:val="00E676C4"/>
    <w:rsid w:val="00E677EA"/>
    <w:rsid w:val="00E67817"/>
    <w:rsid w:val="00E6790F"/>
    <w:rsid w:val="00E67918"/>
    <w:rsid w:val="00E67989"/>
    <w:rsid w:val="00E67ABE"/>
    <w:rsid w:val="00E67AF8"/>
    <w:rsid w:val="00E67C59"/>
    <w:rsid w:val="00E67CDD"/>
    <w:rsid w:val="00E67D3D"/>
    <w:rsid w:val="00E67D83"/>
    <w:rsid w:val="00E67E75"/>
    <w:rsid w:val="00E67EAA"/>
    <w:rsid w:val="00E67EF5"/>
    <w:rsid w:val="00E67F85"/>
    <w:rsid w:val="00E67FEE"/>
    <w:rsid w:val="00E7006E"/>
    <w:rsid w:val="00E700AA"/>
    <w:rsid w:val="00E700D9"/>
    <w:rsid w:val="00E701F2"/>
    <w:rsid w:val="00E70422"/>
    <w:rsid w:val="00E70475"/>
    <w:rsid w:val="00E705FA"/>
    <w:rsid w:val="00E70706"/>
    <w:rsid w:val="00E7071A"/>
    <w:rsid w:val="00E70831"/>
    <w:rsid w:val="00E7088A"/>
    <w:rsid w:val="00E70B28"/>
    <w:rsid w:val="00E70DC8"/>
    <w:rsid w:val="00E70E29"/>
    <w:rsid w:val="00E70E59"/>
    <w:rsid w:val="00E71032"/>
    <w:rsid w:val="00E710CF"/>
    <w:rsid w:val="00E71307"/>
    <w:rsid w:val="00E713CB"/>
    <w:rsid w:val="00E714A9"/>
    <w:rsid w:val="00E7155F"/>
    <w:rsid w:val="00E715EA"/>
    <w:rsid w:val="00E716A9"/>
    <w:rsid w:val="00E717E0"/>
    <w:rsid w:val="00E71A60"/>
    <w:rsid w:val="00E71BFC"/>
    <w:rsid w:val="00E71C4F"/>
    <w:rsid w:val="00E71D2B"/>
    <w:rsid w:val="00E71DD0"/>
    <w:rsid w:val="00E71DD5"/>
    <w:rsid w:val="00E71DF0"/>
    <w:rsid w:val="00E71DFD"/>
    <w:rsid w:val="00E71DFF"/>
    <w:rsid w:val="00E71E5B"/>
    <w:rsid w:val="00E71EE7"/>
    <w:rsid w:val="00E71F41"/>
    <w:rsid w:val="00E71FBF"/>
    <w:rsid w:val="00E71FCE"/>
    <w:rsid w:val="00E722FC"/>
    <w:rsid w:val="00E7240B"/>
    <w:rsid w:val="00E7242A"/>
    <w:rsid w:val="00E726DE"/>
    <w:rsid w:val="00E7272F"/>
    <w:rsid w:val="00E727C8"/>
    <w:rsid w:val="00E72820"/>
    <w:rsid w:val="00E729DB"/>
    <w:rsid w:val="00E72A62"/>
    <w:rsid w:val="00E72B59"/>
    <w:rsid w:val="00E72D9A"/>
    <w:rsid w:val="00E72DCD"/>
    <w:rsid w:val="00E72FB1"/>
    <w:rsid w:val="00E72FB2"/>
    <w:rsid w:val="00E730CC"/>
    <w:rsid w:val="00E73210"/>
    <w:rsid w:val="00E73218"/>
    <w:rsid w:val="00E733D1"/>
    <w:rsid w:val="00E7343F"/>
    <w:rsid w:val="00E73464"/>
    <w:rsid w:val="00E73A2D"/>
    <w:rsid w:val="00E73AE2"/>
    <w:rsid w:val="00E73B48"/>
    <w:rsid w:val="00E73B6D"/>
    <w:rsid w:val="00E73B8D"/>
    <w:rsid w:val="00E73B9F"/>
    <w:rsid w:val="00E73BB0"/>
    <w:rsid w:val="00E73BFE"/>
    <w:rsid w:val="00E73E1A"/>
    <w:rsid w:val="00E73F12"/>
    <w:rsid w:val="00E73F26"/>
    <w:rsid w:val="00E74193"/>
    <w:rsid w:val="00E7422E"/>
    <w:rsid w:val="00E74271"/>
    <w:rsid w:val="00E74386"/>
    <w:rsid w:val="00E7448C"/>
    <w:rsid w:val="00E7472D"/>
    <w:rsid w:val="00E747B7"/>
    <w:rsid w:val="00E7489A"/>
    <w:rsid w:val="00E7494E"/>
    <w:rsid w:val="00E74A3B"/>
    <w:rsid w:val="00E74B6C"/>
    <w:rsid w:val="00E74BF9"/>
    <w:rsid w:val="00E74C26"/>
    <w:rsid w:val="00E74DE6"/>
    <w:rsid w:val="00E74E5C"/>
    <w:rsid w:val="00E74E68"/>
    <w:rsid w:val="00E74E98"/>
    <w:rsid w:val="00E74EC5"/>
    <w:rsid w:val="00E74EDA"/>
    <w:rsid w:val="00E74F04"/>
    <w:rsid w:val="00E74F0E"/>
    <w:rsid w:val="00E74F20"/>
    <w:rsid w:val="00E750D5"/>
    <w:rsid w:val="00E750EE"/>
    <w:rsid w:val="00E7522C"/>
    <w:rsid w:val="00E75262"/>
    <w:rsid w:val="00E752E1"/>
    <w:rsid w:val="00E7534F"/>
    <w:rsid w:val="00E75530"/>
    <w:rsid w:val="00E7555C"/>
    <w:rsid w:val="00E755A7"/>
    <w:rsid w:val="00E7570C"/>
    <w:rsid w:val="00E75743"/>
    <w:rsid w:val="00E75782"/>
    <w:rsid w:val="00E757B1"/>
    <w:rsid w:val="00E7585B"/>
    <w:rsid w:val="00E75903"/>
    <w:rsid w:val="00E75A45"/>
    <w:rsid w:val="00E75D91"/>
    <w:rsid w:val="00E75E7B"/>
    <w:rsid w:val="00E75F67"/>
    <w:rsid w:val="00E75FB5"/>
    <w:rsid w:val="00E760F7"/>
    <w:rsid w:val="00E7627C"/>
    <w:rsid w:val="00E7639C"/>
    <w:rsid w:val="00E763F4"/>
    <w:rsid w:val="00E76430"/>
    <w:rsid w:val="00E7647E"/>
    <w:rsid w:val="00E76659"/>
    <w:rsid w:val="00E766CF"/>
    <w:rsid w:val="00E7673A"/>
    <w:rsid w:val="00E76831"/>
    <w:rsid w:val="00E768BD"/>
    <w:rsid w:val="00E769D5"/>
    <w:rsid w:val="00E76A55"/>
    <w:rsid w:val="00E76A79"/>
    <w:rsid w:val="00E76C0E"/>
    <w:rsid w:val="00E76C22"/>
    <w:rsid w:val="00E76DE5"/>
    <w:rsid w:val="00E76F8C"/>
    <w:rsid w:val="00E772F9"/>
    <w:rsid w:val="00E77560"/>
    <w:rsid w:val="00E7765C"/>
    <w:rsid w:val="00E77669"/>
    <w:rsid w:val="00E777D4"/>
    <w:rsid w:val="00E777F1"/>
    <w:rsid w:val="00E778F0"/>
    <w:rsid w:val="00E779D3"/>
    <w:rsid w:val="00E779D6"/>
    <w:rsid w:val="00E779EF"/>
    <w:rsid w:val="00E77AD3"/>
    <w:rsid w:val="00E77BC3"/>
    <w:rsid w:val="00E77CAA"/>
    <w:rsid w:val="00E77DBA"/>
    <w:rsid w:val="00E77E54"/>
    <w:rsid w:val="00E77FA3"/>
    <w:rsid w:val="00E800B1"/>
    <w:rsid w:val="00E800C5"/>
    <w:rsid w:val="00E801C8"/>
    <w:rsid w:val="00E8025E"/>
    <w:rsid w:val="00E8032E"/>
    <w:rsid w:val="00E80406"/>
    <w:rsid w:val="00E804F8"/>
    <w:rsid w:val="00E805FB"/>
    <w:rsid w:val="00E806E2"/>
    <w:rsid w:val="00E8072C"/>
    <w:rsid w:val="00E80987"/>
    <w:rsid w:val="00E80A58"/>
    <w:rsid w:val="00E80A6A"/>
    <w:rsid w:val="00E80B0B"/>
    <w:rsid w:val="00E80B34"/>
    <w:rsid w:val="00E80B93"/>
    <w:rsid w:val="00E80C38"/>
    <w:rsid w:val="00E80DC8"/>
    <w:rsid w:val="00E80E43"/>
    <w:rsid w:val="00E80ECD"/>
    <w:rsid w:val="00E80EE7"/>
    <w:rsid w:val="00E8107C"/>
    <w:rsid w:val="00E810D9"/>
    <w:rsid w:val="00E8120C"/>
    <w:rsid w:val="00E812DF"/>
    <w:rsid w:val="00E81387"/>
    <w:rsid w:val="00E81624"/>
    <w:rsid w:val="00E816CB"/>
    <w:rsid w:val="00E8173A"/>
    <w:rsid w:val="00E81744"/>
    <w:rsid w:val="00E8185C"/>
    <w:rsid w:val="00E81881"/>
    <w:rsid w:val="00E81940"/>
    <w:rsid w:val="00E8199E"/>
    <w:rsid w:val="00E819DD"/>
    <w:rsid w:val="00E819F0"/>
    <w:rsid w:val="00E81AE1"/>
    <w:rsid w:val="00E81B5E"/>
    <w:rsid w:val="00E81B91"/>
    <w:rsid w:val="00E81BDD"/>
    <w:rsid w:val="00E81BFD"/>
    <w:rsid w:val="00E81C03"/>
    <w:rsid w:val="00E81C0C"/>
    <w:rsid w:val="00E81EC7"/>
    <w:rsid w:val="00E81EF0"/>
    <w:rsid w:val="00E81F65"/>
    <w:rsid w:val="00E81FB6"/>
    <w:rsid w:val="00E82384"/>
    <w:rsid w:val="00E823E8"/>
    <w:rsid w:val="00E8243B"/>
    <w:rsid w:val="00E8247F"/>
    <w:rsid w:val="00E82515"/>
    <w:rsid w:val="00E82782"/>
    <w:rsid w:val="00E827BC"/>
    <w:rsid w:val="00E82813"/>
    <w:rsid w:val="00E82817"/>
    <w:rsid w:val="00E828D7"/>
    <w:rsid w:val="00E82AE6"/>
    <w:rsid w:val="00E82D3A"/>
    <w:rsid w:val="00E82F5A"/>
    <w:rsid w:val="00E831C3"/>
    <w:rsid w:val="00E83211"/>
    <w:rsid w:val="00E83243"/>
    <w:rsid w:val="00E8327E"/>
    <w:rsid w:val="00E832F8"/>
    <w:rsid w:val="00E833C6"/>
    <w:rsid w:val="00E8344F"/>
    <w:rsid w:val="00E83463"/>
    <w:rsid w:val="00E834F5"/>
    <w:rsid w:val="00E834FE"/>
    <w:rsid w:val="00E83505"/>
    <w:rsid w:val="00E8362F"/>
    <w:rsid w:val="00E836F9"/>
    <w:rsid w:val="00E83B45"/>
    <w:rsid w:val="00E83F81"/>
    <w:rsid w:val="00E83FAE"/>
    <w:rsid w:val="00E83FCC"/>
    <w:rsid w:val="00E84029"/>
    <w:rsid w:val="00E8409F"/>
    <w:rsid w:val="00E842F4"/>
    <w:rsid w:val="00E84364"/>
    <w:rsid w:val="00E84373"/>
    <w:rsid w:val="00E84374"/>
    <w:rsid w:val="00E84424"/>
    <w:rsid w:val="00E84589"/>
    <w:rsid w:val="00E8468B"/>
    <w:rsid w:val="00E846B6"/>
    <w:rsid w:val="00E846E1"/>
    <w:rsid w:val="00E846F2"/>
    <w:rsid w:val="00E84757"/>
    <w:rsid w:val="00E84772"/>
    <w:rsid w:val="00E8484A"/>
    <w:rsid w:val="00E84A0F"/>
    <w:rsid w:val="00E84B4A"/>
    <w:rsid w:val="00E84BB7"/>
    <w:rsid w:val="00E84CF5"/>
    <w:rsid w:val="00E84DA1"/>
    <w:rsid w:val="00E84EB5"/>
    <w:rsid w:val="00E84EE2"/>
    <w:rsid w:val="00E84EFA"/>
    <w:rsid w:val="00E84F94"/>
    <w:rsid w:val="00E84FFA"/>
    <w:rsid w:val="00E851F5"/>
    <w:rsid w:val="00E85231"/>
    <w:rsid w:val="00E8544B"/>
    <w:rsid w:val="00E8558B"/>
    <w:rsid w:val="00E855A8"/>
    <w:rsid w:val="00E85929"/>
    <w:rsid w:val="00E85AE8"/>
    <w:rsid w:val="00E85B12"/>
    <w:rsid w:val="00E85C9A"/>
    <w:rsid w:val="00E85D0C"/>
    <w:rsid w:val="00E85D42"/>
    <w:rsid w:val="00E85F56"/>
    <w:rsid w:val="00E85F6D"/>
    <w:rsid w:val="00E85FF4"/>
    <w:rsid w:val="00E8600F"/>
    <w:rsid w:val="00E86225"/>
    <w:rsid w:val="00E86246"/>
    <w:rsid w:val="00E86339"/>
    <w:rsid w:val="00E8640B"/>
    <w:rsid w:val="00E86422"/>
    <w:rsid w:val="00E86748"/>
    <w:rsid w:val="00E869CF"/>
    <w:rsid w:val="00E869E3"/>
    <w:rsid w:val="00E86A8B"/>
    <w:rsid w:val="00E86A96"/>
    <w:rsid w:val="00E86AA8"/>
    <w:rsid w:val="00E86B55"/>
    <w:rsid w:val="00E86B6C"/>
    <w:rsid w:val="00E86CB8"/>
    <w:rsid w:val="00E86DDA"/>
    <w:rsid w:val="00E8716A"/>
    <w:rsid w:val="00E8719D"/>
    <w:rsid w:val="00E872F3"/>
    <w:rsid w:val="00E8748C"/>
    <w:rsid w:val="00E87882"/>
    <w:rsid w:val="00E87A1E"/>
    <w:rsid w:val="00E87AC7"/>
    <w:rsid w:val="00E87B1C"/>
    <w:rsid w:val="00E87BC6"/>
    <w:rsid w:val="00E87C73"/>
    <w:rsid w:val="00E87CBA"/>
    <w:rsid w:val="00E87CBF"/>
    <w:rsid w:val="00E87D02"/>
    <w:rsid w:val="00E87DC6"/>
    <w:rsid w:val="00E87E79"/>
    <w:rsid w:val="00E90009"/>
    <w:rsid w:val="00E9018E"/>
    <w:rsid w:val="00E901C8"/>
    <w:rsid w:val="00E90222"/>
    <w:rsid w:val="00E90327"/>
    <w:rsid w:val="00E90463"/>
    <w:rsid w:val="00E904EF"/>
    <w:rsid w:val="00E904F9"/>
    <w:rsid w:val="00E9056E"/>
    <w:rsid w:val="00E905B7"/>
    <w:rsid w:val="00E9095F"/>
    <w:rsid w:val="00E90988"/>
    <w:rsid w:val="00E90C14"/>
    <w:rsid w:val="00E90C70"/>
    <w:rsid w:val="00E90D3F"/>
    <w:rsid w:val="00E90DF4"/>
    <w:rsid w:val="00E90E72"/>
    <w:rsid w:val="00E90F2D"/>
    <w:rsid w:val="00E90F96"/>
    <w:rsid w:val="00E910B2"/>
    <w:rsid w:val="00E91121"/>
    <w:rsid w:val="00E911F1"/>
    <w:rsid w:val="00E912CD"/>
    <w:rsid w:val="00E913A3"/>
    <w:rsid w:val="00E91471"/>
    <w:rsid w:val="00E91510"/>
    <w:rsid w:val="00E91558"/>
    <w:rsid w:val="00E916E4"/>
    <w:rsid w:val="00E91708"/>
    <w:rsid w:val="00E9176A"/>
    <w:rsid w:val="00E9182C"/>
    <w:rsid w:val="00E91C5F"/>
    <w:rsid w:val="00E91EC0"/>
    <w:rsid w:val="00E91EDA"/>
    <w:rsid w:val="00E9203E"/>
    <w:rsid w:val="00E920EF"/>
    <w:rsid w:val="00E9231B"/>
    <w:rsid w:val="00E9234B"/>
    <w:rsid w:val="00E923E2"/>
    <w:rsid w:val="00E92409"/>
    <w:rsid w:val="00E92440"/>
    <w:rsid w:val="00E924E5"/>
    <w:rsid w:val="00E9291D"/>
    <w:rsid w:val="00E92956"/>
    <w:rsid w:val="00E929F0"/>
    <w:rsid w:val="00E929F3"/>
    <w:rsid w:val="00E92B1B"/>
    <w:rsid w:val="00E92C2F"/>
    <w:rsid w:val="00E92D9F"/>
    <w:rsid w:val="00E92DAA"/>
    <w:rsid w:val="00E92DAB"/>
    <w:rsid w:val="00E92E01"/>
    <w:rsid w:val="00E92E48"/>
    <w:rsid w:val="00E92F48"/>
    <w:rsid w:val="00E930A9"/>
    <w:rsid w:val="00E930CD"/>
    <w:rsid w:val="00E93111"/>
    <w:rsid w:val="00E931BA"/>
    <w:rsid w:val="00E9358B"/>
    <w:rsid w:val="00E93629"/>
    <w:rsid w:val="00E9384C"/>
    <w:rsid w:val="00E938A2"/>
    <w:rsid w:val="00E938BC"/>
    <w:rsid w:val="00E93A15"/>
    <w:rsid w:val="00E93BE9"/>
    <w:rsid w:val="00E93C1C"/>
    <w:rsid w:val="00E93C45"/>
    <w:rsid w:val="00E93CA8"/>
    <w:rsid w:val="00E93E2A"/>
    <w:rsid w:val="00E93E82"/>
    <w:rsid w:val="00E93ED1"/>
    <w:rsid w:val="00E93EDB"/>
    <w:rsid w:val="00E94072"/>
    <w:rsid w:val="00E94115"/>
    <w:rsid w:val="00E941B7"/>
    <w:rsid w:val="00E94268"/>
    <w:rsid w:val="00E942E3"/>
    <w:rsid w:val="00E94526"/>
    <w:rsid w:val="00E9483E"/>
    <w:rsid w:val="00E948A2"/>
    <w:rsid w:val="00E948E3"/>
    <w:rsid w:val="00E949C7"/>
    <w:rsid w:val="00E94A0C"/>
    <w:rsid w:val="00E94A24"/>
    <w:rsid w:val="00E94A6D"/>
    <w:rsid w:val="00E94B5A"/>
    <w:rsid w:val="00E94C09"/>
    <w:rsid w:val="00E94D4C"/>
    <w:rsid w:val="00E94E3C"/>
    <w:rsid w:val="00E94E70"/>
    <w:rsid w:val="00E94E74"/>
    <w:rsid w:val="00E94EE3"/>
    <w:rsid w:val="00E94F9A"/>
    <w:rsid w:val="00E94FB6"/>
    <w:rsid w:val="00E95057"/>
    <w:rsid w:val="00E95185"/>
    <w:rsid w:val="00E954C7"/>
    <w:rsid w:val="00E954CA"/>
    <w:rsid w:val="00E955D0"/>
    <w:rsid w:val="00E955E0"/>
    <w:rsid w:val="00E955F1"/>
    <w:rsid w:val="00E9561F"/>
    <w:rsid w:val="00E956D6"/>
    <w:rsid w:val="00E957BB"/>
    <w:rsid w:val="00E95886"/>
    <w:rsid w:val="00E95972"/>
    <w:rsid w:val="00E95A39"/>
    <w:rsid w:val="00E95B4C"/>
    <w:rsid w:val="00E95D2C"/>
    <w:rsid w:val="00E95EB9"/>
    <w:rsid w:val="00E95F0E"/>
    <w:rsid w:val="00E96038"/>
    <w:rsid w:val="00E96179"/>
    <w:rsid w:val="00E96203"/>
    <w:rsid w:val="00E9622E"/>
    <w:rsid w:val="00E96276"/>
    <w:rsid w:val="00E96643"/>
    <w:rsid w:val="00E96693"/>
    <w:rsid w:val="00E966B2"/>
    <w:rsid w:val="00E96721"/>
    <w:rsid w:val="00E96757"/>
    <w:rsid w:val="00E967C6"/>
    <w:rsid w:val="00E9691C"/>
    <w:rsid w:val="00E96979"/>
    <w:rsid w:val="00E96A76"/>
    <w:rsid w:val="00E96A81"/>
    <w:rsid w:val="00E96BC0"/>
    <w:rsid w:val="00E96C25"/>
    <w:rsid w:val="00E96CA3"/>
    <w:rsid w:val="00E96D31"/>
    <w:rsid w:val="00E96D8D"/>
    <w:rsid w:val="00E96E1B"/>
    <w:rsid w:val="00E96EA6"/>
    <w:rsid w:val="00E96F9E"/>
    <w:rsid w:val="00E96FB0"/>
    <w:rsid w:val="00E97103"/>
    <w:rsid w:val="00E97446"/>
    <w:rsid w:val="00E97496"/>
    <w:rsid w:val="00E974F4"/>
    <w:rsid w:val="00E9756C"/>
    <w:rsid w:val="00E9768A"/>
    <w:rsid w:val="00E976D3"/>
    <w:rsid w:val="00E9771E"/>
    <w:rsid w:val="00E97749"/>
    <w:rsid w:val="00E9776A"/>
    <w:rsid w:val="00E9777B"/>
    <w:rsid w:val="00E977CA"/>
    <w:rsid w:val="00E978B3"/>
    <w:rsid w:val="00E979FD"/>
    <w:rsid w:val="00E97D96"/>
    <w:rsid w:val="00E97DDE"/>
    <w:rsid w:val="00E97DF2"/>
    <w:rsid w:val="00E97E71"/>
    <w:rsid w:val="00E97E84"/>
    <w:rsid w:val="00E97F5B"/>
    <w:rsid w:val="00E97F6D"/>
    <w:rsid w:val="00E97F82"/>
    <w:rsid w:val="00EA0239"/>
    <w:rsid w:val="00EA0252"/>
    <w:rsid w:val="00EA0334"/>
    <w:rsid w:val="00EA0399"/>
    <w:rsid w:val="00EA045D"/>
    <w:rsid w:val="00EA049D"/>
    <w:rsid w:val="00EA052A"/>
    <w:rsid w:val="00EA05B7"/>
    <w:rsid w:val="00EA0606"/>
    <w:rsid w:val="00EA07AB"/>
    <w:rsid w:val="00EA0874"/>
    <w:rsid w:val="00EA0A95"/>
    <w:rsid w:val="00EA0AB7"/>
    <w:rsid w:val="00EA0B02"/>
    <w:rsid w:val="00EA0B65"/>
    <w:rsid w:val="00EA0BE5"/>
    <w:rsid w:val="00EA0CD2"/>
    <w:rsid w:val="00EA1013"/>
    <w:rsid w:val="00EA1076"/>
    <w:rsid w:val="00EA107A"/>
    <w:rsid w:val="00EA107E"/>
    <w:rsid w:val="00EA10F2"/>
    <w:rsid w:val="00EA112A"/>
    <w:rsid w:val="00EA128C"/>
    <w:rsid w:val="00EA1332"/>
    <w:rsid w:val="00EA14D3"/>
    <w:rsid w:val="00EA152F"/>
    <w:rsid w:val="00EA168A"/>
    <w:rsid w:val="00EA16D0"/>
    <w:rsid w:val="00EA17CE"/>
    <w:rsid w:val="00EA1840"/>
    <w:rsid w:val="00EA19C6"/>
    <w:rsid w:val="00EA1AAC"/>
    <w:rsid w:val="00EA1B0A"/>
    <w:rsid w:val="00EA1B50"/>
    <w:rsid w:val="00EA1D88"/>
    <w:rsid w:val="00EA1E4B"/>
    <w:rsid w:val="00EA1E70"/>
    <w:rsid w:val="00EA21BA"/>
    <w:rsid w:val="00EA21F2"/>
    <w:rsid w:val="00EA21F4"/>
    <w:rsid w:val="00EA22C1"/>
    <w:rsid w:val="00EA2388"/>
    <w:rsid w:val="00EA240F"/>
    <w:rsid w:val="00EA24D9"/>
    <w:rsid w:val="00EA2597"/>
    <w:rsid w:val="00EA263D"/>
    <w:rsid w:val="00EA263E"/>
    <w:rsid w:val="00EA270F"/>
    <w:rsid w:val="00EA2711"/>
    <w:rsid w:val="00EA2742"/>
    <w:rsid w:val="00EA27FE"/>
    <w:rsid w:val="00EA2919"/>
    <w:rsid w:val="00EA295F"/>
    <w:rsid w:val="00EA2A3E"/>
    <w:rsid w:val="00EA2A49"/>
    <w:rsid w:val="00EA2DD6"/>
    <w:rsid w:val="00EA2DE5"/>
    <w:rsid w:val="00EA2E78"/>
    <w:rsid w:val="00EA2E9B"/>
    <w:rsid w:val="00EA305D"/>
    <w:rsid w:val="00EA306F"/>
    <w:rsid w:val="00EA30F0"/>
    <w:rsid w:val="00EA3128"/>
    <w:rsid w:val="00EA32D9"/>
    <w:rsid w:val="00EA3395"/>
    <w:rsid w:val="00EA33AE"/>
    <w:rsid w:val="00EA33EF"/>
    <w:rsid w:val="00EA3506"/>
    <w:rsid w:val="00EA363A"/>
    <w:rsid w:val="00EA3697"/>
    <w:rsid w:val="00EA36C6"/>
    <w:rsid w:val="00EA37FD"/>
    <w:rsid w:val="00EA3923"/>
    <w:rsid w:val="00EA39F4"/>
    <w:rsid w:val="00EA3B5D"/>
    <w:rsid w:val="00EA3BBF"/>
    <w:rsid w:val="00EA3DE1"/>
    <w:rsid w:val="00EA3F91"/>
    <w:rsid w:val="00EA40AF"/>
    <w:rsid w:val="00EA4166"/>
    <w:rsid w:val="00EA4192"/>
    <w:rsid w:val="00EA41C4"/>
    <w:rsid w:val="00EA423D"/>
    <w:rsid w:val="00EA42B7"/>
    <w:rsid w:val="00EA44E4"/>
    <w:rsid w:val="00EA455B"/>
    <w:rsid w:val="00EA463D"/>
    <w:rsid w:val="00EA4857"/>
    <w:rsid w:val="00EA4878"/>
    <w:rsid w:val="00EA4A4E"/>
    <w:rsid w:val="00EA4A57"/>
    <w:rsid w:val="00EA4AB2"/>
    <w:rsid w:val="00EA4C5F"/>
    <w:rsid w:val="00EA4D4D"/>
    <w:rsid w:val="00EA4DF5"/>
    <w:rsid w:val="00EA50E6"/>
    <w:rsid w:val="00EA5149"/>
    <w:rsid w:val="00EA519D"/>
    <w:rsid w:val="00EA51C9"/>
    <w:rsid w:val="00EA52A7"/>
    <w:rsid w:val="00EA52EA"/>
    <w:rsid w:val="00EA53A4"/>
    <w:rsid w:val="00EA53E8"/>
    <w:rsid w:val="00EA54AD"/>
    <w:rsid w:val="00EA569D"/>
    <w:rsid w:val="00EA573F"/>
    <w:rsid w:val="00EA57D5"/>
    <w:rsid w:val="00EA5815"/>
    <w:rsid w:val="00EA5AAB"/>
    <w:rsid w:val="00EA5CDD"/>
    <w:rsid w:val="00EA5E2B"/>
    <w:rsid w:val="00EA5EF3"/>
    <w:rsid w:val="00EA60B1"/>
    <w:rsid w:val="00EA6217"/>
    <w:rsid w:val="00EA6264"/>
    <w:rsid w:val="00EA6345"/>
    <w:rsid w:val="00EA6448"/>
    <w:rsid w:val="00EA6457"/>
    <w:rsid w:val="00EA64F3"/>
    <w:rsid w:val="00EA65FA"/>
    <w:rsid w:val="00EA6754"/>
    <w:rsid w:val="00EA6794"/>
    <w:rsid w:val="00EA6798"/>
    <w:rsid w:val="00EA67A4"/>
    <w:rsid w:val="00EA6943"/>
    <w:rsid w:val="00EA6950"/>
    <w:rsid w:val="00EA6961"/>
    <w:rsid w:val="00EA69FD"/>
    <w:rsid w:val="00EA6B4F"/>
    <w:rsid w:val="00EA6B6C"/>
    <w:rsid w:val="00EA6B87"/>
    <w:rsid w:val="00EA6BBD"/>
    <w:rsid w:val="00EA6C99"/>
    <w:rsid w:val="00EA6E9E"/>
    <w:rsid w:val="00EA6F0C"/>
    <w:rsid w:val="00EA70BB"/>
    <w:rsid w:val="00EA70C4"/>
    <w:rsid w:val="00EA711A"/>
    <w:rsid w:val="00EA714E"/>
    <w:rsid w:val="00EA715D"/>
    <w:rsid w:val="00EA71C4"/>
    <w:rsid w:val="00EA71E2"/>
    <w:rsid w:val="00EA7245"/>
    <w:rsid w:val="00EA72D1"/>
    <w:rsid w:val="00EA736A"/>
    <w:rsid w:val="00EA73F5"/>
    <w:rsid w:val="00EA7410"/>
    <w:rsid w:val="00EA7445"/>
    <w:rsid w:val="00EA745D"/>
    <w:rsid w:val="00EA7570"/>
    <w:rsid w:val="00EA767C"/>
    <w:rsid w:val="00EA7951"/>
    <w:rsid w:val="00EA79DB"/>
    <w:rsid w:val="00EA7A69"/>
    <w:rsid w:val="00EA7B77"/>
    <w:rsid w:val="00EA7CA6"/>
    <w:rsid w:val="00EA7D33"/>
    <w:rsid w:val="00EA7D80"/>
    <w:rsid w:val="00EA7F45"/>
    <w:rsid w:val="00EB0058"/>
    <w:rsid w:val="00EB02C2"/>
    <w:rsid w:val="00EB04A7"/>
    <w:rsid w:val="00EB0556"/>
    <w:rsid w:val="00EB067A"/>
    <w:rsid w:val="00EB07F8"/>
    <w:rsid w:val="00EB0B66"/>
    <w:rsid w:val="00EB0C56"/>
    <w:rsid w:val="00EB0D3C"/>
    <w:rsid w:val="00EB0DC3"/>
    <w:rsid w:val="00EB0EFD"/>
    <w:rsid w:val="00EB0F94"/>
    <w:rsid w:val="00EB10F3"/>
    <w:rsid w:val="00EB1197"/>
    <w:rsid w:val="00EB119D"/>
    <w:rsid w:val="00EB12B7"/>
    <w:rsid w:val="00EB16DE"/>
    <w:rsid w:val="00EB1935"/>
    <w:rsid w:val="00EB1C1A"/>
    <w:rsid w:val="00EB1CBA"/>
    <w:rsid w:val="00EB1CD8"/>
    <w:rsid w:val="00EB1CF8"/>
    <w:rsid w:val="00EB1F97"/>
    <w:rsid w:val="00EB1FD5"/>
    <w:rsid w:val="00EB203B"/>
    <w:rsid w:val="00EB2079"/>
    <w:rsid w:val="00EB217E"/>
    <w:rsid w:val="00EB22D8"/>
    <w:rsid w:val="00EB23C9"/>
    <w:rsid w:val="00EB26C6"/>
    <w:rsid w:val="00EB26CA"/>
    <w:rsid w:val="00EB2738"/>
    <w:rsid w:val="00EB27D5"/>
    <w:rsid w:val="00EB28E6"/>
    <w:rsid w:val="00EB2AE6"/>
    <w:rsid w:val="00EB2BFD"/>
    <w:rsid w:val="00EB2D37"/>
    <w:rsid w:val="00EB2D5C"/>
    <w:rsid w:val="00EB2E62"/>
    <w:rsid w:val="00EB2F43"/>
    <w:rsid w:val="00EB2FB3"/>
    <w:rsid w:val="00EB3076"/>
    <w:rsid w:val="00EB30F3"/>
    <w:rsid w:val="00EB3191"/>
    <w:rsid w:val="00EB31CC"/>
    <w:rsid w:val="00EB3248"/>
    <w:rsid w:val="00EB338C"/>
    <w:rsid w:val="00EB33F7"/>
    <w:rsid w:val="00EB344B"/>
    <w:rsid w:val="00EB3495"/>
    <w:rsid w:val="00EB34B2"/>
    <w:rsid w:val="00EB351B"/>
    <w:rsid w:val="00EB3566"/>
    <w:rsid w:val="00EB36D3"/>
    <w:rsid w:val="00EB3867"/>
    <w:rsid w:val="00EB3941"/>
    <w:rsid w:val="00EB3A0F"/>
    <w:rsid w:val="00EB3B0A"/>
    <w:rsid w:val="00EB3B37"/>
    <w:rsid w:val="00EB3BA4"/>
    <w:rsid w:val="00EB3CD3"/>
    <w:rsid w:val="00EB3E0E"/>
    <w:rsid w:val="00EB3E99"/>
    <w:rsid w:val="00EB3F74"/>
    <w:rsid w:val="00EB45ED"/>
    <w:rsid w:val="00EB46C2"/>
    <w:rsid w:val="00EB47B0"/>
    <w:rsid w:val="00EB4910"/>
    <w:rsid w:val="00EB495A"/>
    <w:rsid w:val="00EB4A69"/>
    <w:rsid w:val="00EB4B15"/>
    <w:rsid w:val="00EB4B97"/>
    <w:rsid w:val="00EB4C72"/>
    <w:rsid w:val="00EB5224"/>
    <w:rsid w:val="00EB5254"/>
    <w:rsid w:val="00EB52B3"/>
    <w:rsid w:val="00EB534B"/>
    <w:rsid w:val="00EB5352"/>
    <w:rsid w:val="00EB5370"/>
    <w:rsid w:val="00EB5512"/>
    <w:rsid w:val="00EB5560"/>
    <w:rsid w:val="00EB56A8"/>
    <w:rsid w:val="00EB5776"/>
    <w:rsid w:val="00EB58EE"/>
    <w:rsid w:val="00EB5934"/>
    <w:rsid w:val="00EB59C2"/>
    <w:rsid w:val="00EB59FA"/>
    <w:rsid w:val="00EB5A80"/>
    <w:rsid w:val="00EB5EDA"/>
    <w:rsid w:val="00EB60F3"/>
    <w:rsid w:val="00EB622E"/>
    <w:rsid w:val="00EB62F6"/>
    <w:rsid w:val="00EB65A0"/>
    <w:rsid w:val="00EB660A"/>
    <w:rsid w:val="00EB6751"/>
    <w:rsid w:val="00EB6757"/>
    <w:rsid w:val="00EB6770"/>
    <w:rsid w:val="00EB6794"/>
    <w:rsid w:val="00EB6915"/>
    <w:rsid w:val="00EB6A85"/>
    <w:rsid w:val="00EB6AE7"/>
    <w:rsid w:val="00EB6F03"/>
    <w:rsid w:val="00EB7041"/>
    <w:rsid w:val="00EB708A"/>
    <w:rsid w:val="00EB727D"/>
    <w:rsid w:val="00EB7280"/>
    <w:rsid w:val="00EB746A"/>
    <w:rsid w:val="00EB7470"/>
    <w:rsid w:val="00EB7741"/>
    <w:rsid w:val="00EB7801"/>
    <w:rsid w:val="00EB7898"/>
    <w:rsid w:val="00EB78BF"/>
    <w:rsid w:val="00EB7ABD"/>
    <w:rsid w:val="00EB7B72"/>
    <w:rsid w:val="00EB7BC9"/>
    <w:rsid w:val="00EB7C48"/>
    <w:rsid w:val="00EB7C79"/>
    <w:rsid w:val="00EB7CF0"/>
    <w:rsid w:val="00EB7E46"/>
    <w:rsid w:val="00EB7EBE"/>
    <w:rsid w:val="00EB7EFC"/>
    <w:rsid w:val="00EB7F84"/>
    <w:rsid w:val="00EB7FE6"/>
    <w:rsid w:val="00EC00D1"/>
    <w:rsid w:val="00EC012C"/>
    <w:rsid w:val="00EC0191"/>
    <w:rsid w:val="00EC053D"/>
    <w:rsid w:val="00EC05B3"/>
    <w:rsid w:val="00EC0649"/>
    <w:rsid w:val="00EC06E6"/>
    <w:rsid w:val="00EC06F1"/>
    <w:rsid w:val="00EC0793"/>
    <w:rsid w:val="00EC095B"/>
    <w:rsid w:val="00EC0D0C"/>
    <w:rsid w:val="00EC0E55"/>
    <w:rsid w:val="00EC0F2C"/>
    <w:rsid w:val="00EC0F5D"/>
    <w:rsid w:val="00EC0F8B"/>
    <w:rsid w:val="00EC0FB7"/>
    <w:rsid w:val="00EC1015"/>
    <w:rsid w:val="00EC107F"/>
    <w:rsid w:val="00EC10DD"/>
    <w:rsid w:val="00EC11E4"/>
    <w:rsid w:val="00EC1211"/>
    <w:rsid w:val="00EC12A3"/>
    <w:rsid w:val="00EC1540"/>
    <w:rsid w:val="00EC15FA"/>
    <w:rsid w:val="00EC1682"/>
    <w:rsid w:val="00EC17A9"/>
    <w:rsid w:val="00EC190B"/>
    <w:rsid w:val="00EC1A7C"/>
    <w:rsid w:val="00EC1AB0"/>
    <w:rsid w:val="00EC1B51"/>
    <w:rsid w:val="00EC1D06"/>
    <w:rsid w:val="00EC1D52"/>
    <w:rsid w:val="00EC1D92"/>
    <w:rsid w:val="00EC1EA7"/>
    <w:rsid w:val="00EC1FC0"/>
    <w:rsid w:val="00EC21BF"/>
    <w:rsid w:val="00EC239E"/>
    <w:rsid w:val="00EC243F"/>
    <w:rsid w:val="00EC2485"/>
    <w:rsid w:val="00EC2570"/>
    <w:rsid w:val="00EC2948"/>
    <w:rsid w:val="00EC2988"/>
    <w:rsid w:val="00EC2B0F"/>
    <w:rsid w:val="00EC2B81"/>
    <w:rsid w:val="00EC2C4A"/>
    <w:rsid w:val="00EC2D69"/>
    <w:rsid w:val="00EC2DB9"/>
    <w:rsid w:val="00EC2EA2"/>
    <w:rsid w:val="00EC3081"/>
    <w:rsid w:val="00EC3303"/>
    <w:rsid w:val="00EC3372"/>
    <w:rsid w:val="00EC3460"/>
    <w:rsid w:val="00EC3470"/>
    <w:rsid w:val="00EC349B"/>
    <w:rsid w:val="00EC34D2"/>
    <w:rsid w:val="00EC34E0"/>
    <w:rsid w:val="00EC35C1"/>
    <w:rsid w:val="00EC35FB"/>
    <w:rsid w:val="00EC36DC"/>
    <w:rsid w:val="00EC372F"/>
    <w:rsid w:val="00EC3879"/>
    <w:rsid w:val="00EC38D4"/>
    <w:rsid w:val="00EC38DA"/>
    <w:rsid w:val="00EC3A53"/>
    <w:rsid w:val="00EC3A96"/>
    <w:rsid w:val="00EC3CD7"/>
    <w:rsid w:val="00EC3F04"/>
    <w:rsid w:val="00EC4034"/>
    <w:rsid w:val="00EC4476"/>
    <w:rsid w:val="00EC452B"/>
    <w:rsid w:val="00EC4540"/>
    <w:rsid w:val="00EC45D1"/>
    <w:rsid w:val="00EC45D5"/>
    <w:rsid w:val="00EC473B"/>
    <w:rsid w:val="00EC4750"/>
    <w:rsid w:val="00EC49BA"/>
    <w:rsid w:val="00EC49D6"/>
    <w:rsid w:val="00EC4A9A"/>
    <w:rsid w:val="00EC4C89"/>
    <w:rsid w:val="00EC4CC5"/>
    <w:rsid w:val="00EC4CFC"/>
    <w:rsid w:val="00EC4DE4"/>
    <w:rsid w:val="00EC4E1E"/>
    <w:rsid w:val="00EC4F0D"/>
    <w:rsid w:val="00EC4FEE"/>
    <w:rsid w:val="00EC5041"/>
    <w:rsid w:val="00EC50BF"/>
    <w:rsid w:val="00EC5207"/>
    <w:rsid w:val="00EC5254"/>
    <w:rsid w:val="00EC5262"/>
    <w:rsid w:val="00EC529B"/>
    <w:rsid w:val="00EC52BF"/>
    <w:rsid w:val="00EC5305"/>
    <w:rsid w:val="00EC533F"/>
    <w:rsid w:val="00EC5362"/>
    <w:rsid w:val="00EC538C"/>
    <w:rsid w:val="00EC5456"/>
    <w:rsid w:val="00EC550A"/>
    <w:rsid w:val="00EC56D9"/>
    <w:rsid w:val="00EC5857"/>
    <w:rsid w:val="00EC5A2A"/>
    <w:rsid w:val="00EC5A43"/>
    <w:rsid w:val="00EC5C13"/>
    <w:rsid w:val="00EC5C26"/>
    <w:rsid w:val="00EC5CF6"/>
    <w:rsid w:val="00EC5D29"/>
    <w:rsid w:val="00EC5F66"/>
    <w:rsid w:val="00EC601D"/>
    <w:rsid w:val="00EC604F"/>
    <w:rsid w:val="00EC6101"/>
    <w:rsid w:val="00EC61A7"/>
    <w:rsid w:val="00EC6206"/>
    <w:rsid w:val="00EC6269"/>
    <w:rsid w:val="00EC631A"/>
    <w:rsid w:val="00EC63B7"/>
    <w:rsid w:val="00EC6409"/>
    <w:rsid w:val="00EC64B7"/>
    <w:rsid w:val="00EC66EF"/>
    <w:rsid w:val="00EC6791"/>
    <w:rsid w:val="00EC67C1"/>
    <w:rsid w:val="00EC699C"/>
    <w:rsid w:val="00EC69C2"/>
    <w:rsid w:val="00EC69F5"/>
    <w:rsid w:val="00EC6A92"/>
    <w:rsid w:val="00EC6B00"/>
    <w:rsid w:val="00EC6C4C"/>
    <w:rsid w:val="00EC6CD7"/>
    <w:rsid w:val="00EC6CED"/>
    <w:rsid w:val="00EC6CFA"/>
    <w:rsid w:val="00EC6D88"/>
    <w:rsid w:val="00EC6EA4"/>
    <w:rsid w:val="00EC6F00"/>
    <w:rsid w:val="00EC6FEE"/>
    <w:rsid w:val="00EC710A"/>
    <w:rsid w:val="00EC7151"/>
    <w:rsid w:val="00EC7246"/>
    <w:rsid w:val="00EC73AC"/>
    <w:rsid w:val="00EC74E7"/>
    <w:rsid w:val="00EC7575"/>
    <w:rsid w:val="00EC75CC"/>
    <w:rsid w:val="00EC7715"/>
    <w:rsid w:val="00EC79AF"/>
    <w:rsid w:val="00EC7A81"/>
    <w:rsid w:val="00EC7B1F"/>
    <w:rsid w:val="00EC7BF9"/>
    <w:rsid w:val="00EC7C97"/>
    <w:rsid w:val="00EC7E63"/>
    <w:rsid w:val="00EC7EB7"/>
    <w:rsid w:val="00EC7ED2"/>
    <w:rsid w:val="00ED00B2"/>
    <w:rsid w:val="00ED00DD"/>
    <w:rsid w:val="00ED00F9"/>
    <w:rsid w:val="00ED00FE"/>
    <w:rsid w:val="00ED0123"/>
    <w:rsid w:val="00ED01CA"/>
    <w:rsid w:val="00ED0313"/>
    <w:rsid w:val="00ED0335"/>
    <w:rsid w:val="00ED03B1"/>
    <w:rsid w:val="00ED05CF"/>
    <w:rsid w:val="00ED05E0"/>
    <w:rsid w:val="00ED068D"/>
    <w:rsid w:val="00ED0694"/>
    <w:rsid w:val="00ED08AB"/>
    <w:rsid w:val="00ED08AD"/>
    <w:rsid w:val="00ED0920"/>
    <w:rsid w:val="00ED097B"/>
    <w:rsid w:val="00ED0BB9"/>
    <w:rsid w:val="00ED0BBD"/>
    <w:rsid w:val="00ED0DCC"/>
    <w:rsid w:val="00ED0DD0"/>
    <w:rsid w:val="00ED0DFD"/>
    <w:rsid w:val="00ED0E27"/>
    <w:rsid w:val="00ED0F1E"/>
    <w:rsid w:val="00ED0FA7"/>
    <w:rsid w:val="00ED0FAE"/>
    <w:rsid w:val="00ED110B"/>
    <w:rsid w:val="00ED11B1"/>
    <w:rsid w:val="00ED12C9"/>
    <w:rsid w:val="00ED130C"/>
    <w:rsid w:val="00ED1319"/>
    <w:rsid w:val="00ED1497"/>
    <w:rsid w:val="00ED158D"/>
    <w:rsid w:val="00ED1633"/>
    <w:rsid w:val="00ED1694"/>
    <w:rsid w:val="00ED1728"/>
    <w:rsid w:val="00ED17E8"/>
    <w:rsid w:val="00ED1833"/>
    <w:rsid w:val="00ED1A45"/>
    <w:rsid w:val="00ED1A99"/>
    <w:rsid w:val="00ED1BD6"/>
    <w:rsid w:val="00ED1C69"/>
    <w:rsid w:val="00ED1CCE"/>
    <w:rsid w:val="00ED1D81"/>
    <w:rsid w:val="00ED1F05"/>
    <w:rsid w:val="00ED1FFD"/>
    <w:rsid w:val="00ED2057"/>
    <w:rsid w:val="00ED20A6"/>
    <w:rsid w:val="00ED20F1"/>
    <w:rsid w:val="00ED2157"/>
    <w:rsid w:val="00ED23A4"/>
    <w:rsid w:val="00ED23C8"/>
    <w:rsid w:val="00ED241F"/>
    <w:rsid w:val="00ED2484"/>
    <w:rsid w:val="00ED2789"/>
    <w:rsid w:val="00ED2882"/>
    <w:rsid w:val="00ED2956"/>
    <w:rsid w:val="00ED29DB"/>
    <w:rsid w:val="00ED2A5D"/>
    <w:rsid w:val="00ED2A60"/>
    <w:rsid w:val="00ED2A8E"/>
    <w:rsid w:val="00ED2AD0"/>
    <w:rsid w:val="00ED2C75"/>
    <w:rsid w:val="00ED2E8C"/>
    <w:rsid w:val="00ED2F1B"/>
    <w:rsid w:val="00ED2FA1"/>
    <w:rsid w:val="00ED30F9"/>
    <w:rsid w:val="00ED3183"/>
    <w:rsid w:val="00ED3195"/>
    <w:rsid w:val="00ED325A"/>
    <w:rsid w:val="00ED32C9"/>
    <w:rsid w:val="00ED33C5"/>
    <w:rsid w:val="00ED35F5"/>
    <w:rsid w:val="00ED36FD"/>
    <w:rsid w:val="00ED37EE"/>
    <w:rsid w:val="00ED3982"/>
    <w:rsid w:val="00ED3A26"/>
    <w:rsid w:val="00ED3B5C"/>
    <w:rsid w:val="00ED3B6E"/>
    <w:rsid w:val="00ED3BDF"/>
    <w:rsid w:val="00ED3C31"/>
    <w:rsid w:val="00ED3CD6"/>
    <w:rsid w:val="00ED3E70"/>
    <w:rsid w:val="00ED3F07"/>
    <w:rsid w:val="00ED403C"/>
    <w:rsid w:val="00ED4097"/>
    <w:rsid w:val="00ED4462"/>
    <w:rsid w:val="00ED44B0"/>
    <w:rsid w:val="00ED450F"/>
    <w:rsid w:val="00ED4619"/>
    <w:rsid w:val="00ED465B"/>
    <w:rsid w:val="00ED4877"/>
    <w:rsid w:val="00ED4995"/>
    <w:rsid w:val="00ED4B9C"/>
    <w:rsid w:val="00ED4C24"/>
    <w:rsid w:val="00ED4D00"/>
    <w:rsid w:val="00ED4D12"/>
    <w:rsid w:val="00ED4E17"/>
    <w:rsid w:val="00ED4E33"/>
    <w:rsid w:val="00ED4EEC"/>
    <w:rsid w:val="00ED5148"/>
    <w:rsid w:val="00ED528C"/>
    <w:rsid w:val="00ED5317"/>
    <w:rsid w:val="00ED537C"/>
    <w:rsid w:val="00ED5381"/>
    <w:rsid w:val="00ED544C"/>
    <w:rsid w:val="00ED54F1"/>
    <w:rsid w:val="00ED5584"/>
    <w:rsid w:val="00ED57AF"/>
    <w:rsid w:val="00ED5ACA"/>
    <w:rsid w:val="00ED5E1B"/>
    <w:rsid w:val="00ED5E4D"/>
    <w:rsid w:val="00ED610D"/>
    <w:rsid w:val="00ED6193"/>
    <w:rsid w:val="00ED61BF"/>
    <w:rsid w:val="00ED62D2"/>
    <w:rsid w:val="00ED630F"/>
    <w:rsid w:val="00ED6366"/>
    <w:rsid w:val="00ED6493"/>
    <w:rsid w:val="00ED64D0"/>
    <w:rsid w:val="00ED6638"/>
    <w:rsid w:val="00ED663D"/>
    <w:rsid w:val="00ED664A"/>
    <w:rsid w:val="00ED6729"/>
    <w:rsid w:val="00ED68AC"/>
    <w:rsid w:val="00ED68F2"/>
    <w:rsid w:val="00ED6926"/>
    <w:rsid w:val="00ED6963"/>
    <w:rsid w:val="00ED6AC3"/>
    <w:rsid w:val="00ED6B03"/>
    <w:rsid w:val="00ED6C30"/>
    <w:rsid w:val="00ED6CED"/>
    <w:rsid w:val="00ED6D72"/>
    <w:rsid w:val="00ED6E26"/>
    <w:rsid w:val="00ED6E86"/>
    <w:rsid w:val="00ED6EAC"/>
    <w:rsid w:val="00ED6F4A"/>
    <w:rsid w:val="00ED7028"/>
    <w:rsid w:val="00ED73AB"/>
    <w:rsid w:val="00ED74A1"/>
    <w:rsid w:val="00ED74D6"/>
    <w:rsid w:val="00ED7508"/>
    <w:rsid w:val="00ED7583"/>
    <w:rsid w:val="00ED75C5"/>
    <w:rsid w:val="00ED75DD"/>
    <w:rsid w:val="00ED7692"/>
    <w:rsid w:val="00ED77E2"/>
    <w:rsid w:val="00ED7931"/>
    <w:rsid w:val="00ED7ADA"/>
    <w:rsid w:val="00ED7BCE"/>
    <w:rsid w:val="00ED7CA4"/>
    <w:rsid w:val="00ED7CD7"/>
    <w:rsid w:val="00ED7D1F"/>
    <w:rsid w:val="00ED7D33"/>
    <w:rsid w:val="00ED7EF1"/>
    <w:rsid w:val="00ED7F0E"/>
    <w:rsid w:val="00EE0181"/>
    <w:rsid w:val="00EE01D6"/>
    <w:rsid w:val="00EE01DF"/>
    <w:rsid w:val="00EE024C"/>
    <w:rsid w:val="00EE0314"/>
    <w:rsid w:val="00EE03DD"/>
    <w:rsid w:val="00EE0458"/>
    <w:rsid w:val="00EE047B"/>
    <w:rsid w:val="00EE052F"/>
    <w:rsid w:val="00EE06C2"/>
    <w:rsid w:val="00EE075E"/>
    <w:rsid w:val="00EE07B5"/>
    <w:rsid w:val="00EE08D8"/>
    <w:rsid w:val="00EE0932"/>
    <w:rsid w:val="00EE0A36"/>
    <w:rsid w:val="00EE0A39"/>
    <w:rsid w:val="00EE0A86"/>
    <w:rsid w:val="00EE0ADB"/>
    <w:rsid w:val="00EE0BF3"/>
    <w:rsid w:val="00EE0C54"/>
    <w:rsid w:val="00EE0D00"/>
    <w:rsid w:val="00EE0D5E"/>
    <w:rsid w:val="00EE0DC1"/>
    <w:rsid w:val="00EE0DF7"/>
    <w:rsid w:val="00EE0E5A"/>
    <w:rsid w:val="00EE0F98"/>
    <w:rsid w:val="00EE1219"/>
    <w:rsid w:val="00EE13D0"/>
    <w:rsid w:val="00EE1409"/>
    <w:rsid w:val="00EE142C"/>
    <w:rsid w:val="00EE1603"/>
    <w:rsid w:val="00EE1652"/>
    <w:rsid w:val="00EE17C3"/>
    <w:rsid w:val="00EE1818"/>
    <w:rsid w:val="00EE183B"/>
    <w:rsid w:val="00EE18DD"/>
    <w:rsid w:val="00EE1A10"/>
    <w:rsid w:val="00EE1B02"/>
    <w:rsid w:val="00EE1C68"/>
    <w:rsid w:val="00EE1D21"/>
    <w:rsid w:val="00EE1DD2"/>
    <w:rsid w:val="00EE1FE1"/>
    <w:rsid w:val="00EE217C"/>
    <w:rsid w:val="00EE21AE"/>
    <w:rsid w:val="00EE2250"/>
    <w:rsid w:val="00EE2295"/>
    <w:rsid w:val="00EE22C6"/>
    <w:rsid w:val="00EE24A7"/>
    <w:rsid w:val="00EE24D2"/>
    <w:rsid w:val="00EE2592"/>
    <w:rsid w:val="00EE2593"/>
    <w:rsid w:val="00EE25C9"/>
    <w:rsid w:val="00EE25E4"/>
    <w:rsid w:val="00EE2749"/>
    <w:rsid w:val="00EE2782"/>
    <w:rsid w:val="00EE2889"/>
    <w:rsid w:val="00EE298B"/>
    <w:rsid w:val="00EE2A72"/>
    <w:rsid w:val="00EE2B75"/>
    <w:rsid w:val="00EE2BE9"/>
    <w:rsid w:val="00EE2C31"/>
    <w:rsid w:val="00EE2C98"/>
    <w:rsid w:val="00EE2CDE"/>
    <w:rsid w:val="00EE2D49"/>
    <w:rsid w:val="00EE2F70"/>
    <w:rsid w:val="00EE2F8C"/>
    <w:rsid w:val="00EE31A6"/>
    <w:rsid w:val="00EE326B"/>
    <w:rsid w:val="00EE328A"/>
    <w:rsid w:val="00EE3358"/>
    <w:rsid w:val="00EE3439"/>
    <w:rsid w:val="00EE349A"/>
    <w:rsid w:val="00EE3525"/>
    <w:rsid w:val="00EE3649"/>
    <w:rsid w:val="00EE3671"/>
    <w:rsid w:val="00EE39A4"/>
    <w:rsid w:val="00EE39C9"/>
    <w:rsid w:val="00EE3A53"/>
    <w:rsid w:val="00EE3A77"/>
    <w:rsid w:val="00EE3B56"/>
    <w:rsid w:val="00EE3B62"/>
    <w:rsid w:val="00EE3C6B"/>
    <w:rsid w:val="00EE3CEA"/>
    <w:rsid w:val="00EE3E95"/>
    <w:rsid w:val="00EE3F2C"/>
    <w:rsid w:val="00EE3F97"/>
    <w:rsid w:val="00EE3FBA"/>
    <w:rsid w:val="00EE3FD6"/>
    <w:rsid w:val="00EE4250"/>
    <w:rsid w:val="00EE4291"/>
    <w:rsid w:val="00EE431F"/>
    <w:rsid w:val="00EE4471"/>
    <w:rsid w:val="00EE4482"/>
    <w:rsid w:val="00EE455C"/>
    <w:rsid w:val="00EE4605"/>
    <w:rsid w:val="00EE462D"/>
    <w:rsid w:val="00EE489E"/>
    <w:rsid w:val="00EE48ED"/>
    <w:rsid w:val="00EE499D"/>
    <w:rsid w:val="00EE49B4"/>
    <w:rsid w:val="00EE4A4E"/>
    <w:rsid w:val="00EE4A59"/>
    <w:rsid w:val="00EE4AB8"/>
    <w:rsid w:val="00EE4CAC"/>
    <w:rsid w:val="00EE51F0"/>
    <w:rsid w:val="00EE51F5"/>
    <w:rsid w:val="00EE5240"/>
    <w:rsid w:val="00EE5303"/>
    <w:rsid w:val="00EE54B9"/>
    <w:rsid w:val="00EE570B"/>
    <w:rsid w:val="00EE5723"/>
    <w:rsid w:val="00EE57DE"/>
    <w:rsid w:val="00EE57E9"/>
    <w:rsid w:val="00EE5BF7"/>
    <w:rsid w:val="00EE5BFD"/>
    <w:rsid w:val="00EE5CF8"/>
    <w:rsid w:val="00EE5DFB"/>
    <w:rsid w:val="00EE5EEC"/>
    <w:rsid w:val="00EE5FA7"/>
    <w:rsid w:val="00EE5FF0"/>
    <w:rsid w:val="00EE6032"/>
    <w:rsid w:val="00EE6035"/>
    <w:rsid w:val="00EE6037"/>
    <w:rsid w:val="00EE607C"/>
    <w:rsid w:val="00EE61D7"/>
    <w:rsid w:val="00EE6253"/>
    <w:rsid w:val="00EE62E4"/>
    <w:rsid w:val="00EE6406"/>
    <w:rsid w:val="00EE6560"/>
    <w:rsid w:val="00EE657B"/>
    <w:rsid w:val="00EE6582"/>
    <w:rsid w:val="00EE659A"/>
    <w:rsid w:val="00EE6755"/>
    <w:rsid w:val="00EE68CE"/>
    <w:rsid w:val="00EE6B27"/>
    <w:rsid w:val="00EE6CAD"/>
    <w:rsid w:val="00EE6D74"/>
    <w:rsid w:val="00EE6FE4"/>
    <w:rsid w:val="00EE708E"/>
    <w:rsid w:val="00EE70BE"/>
    <w:rsid w:val="00EE70F2"/>
    <w:rsid w:val="00EE71FE"/>
    <w:rsid w:val="00EE723C"/>
    <w:rsid w:val="00EE739C"/>
    <w:rsid w:val="00EE7451"/>
    <w:rsid w:val="00EE7531"/>
    <w:rsid w:val="00EE7635"/>
    <w:rsid w:val="00EE7847"/>
    <w:rsid w:val="00EE7985"/>
    <w:rsid w:val="00EE7AB0"/>
    <w:rsid w:val="00EE7C64"/>
    <w:rsid w:val="00EE7E5F"/>
    <w:rsid w:val="00EE7FE2"/>
    <w:rsid w:val="00EF0148"/>
    <w:rsid w:val="00EF01F2"/>
    <w:rsid w:val="00EF0504"/>
    <w:rsid w:val="00EF0572"/>
    <w:rsid w:val="00EF05DC"/>
    <w:rsid w:val="00EF069A"/>
    <w:rsid w:val="00EF0810"/>
    <w:rsid w:val="00EF0811"/>
    <w:rsid w:val="00EF08A0"/>
    <w:rsid w:val="00EF0916"/>
    <w:rsid w:val="00EF0B19"/>
    <w:rsid w:val="00EF0D75"/>
    <w:rsid w:val="00EF0E57"/>
    <w:rsid w:val="00EF0E98"/>
    <w:rsid w:val="00EF0ED2"/>
    <w:rsid w:val="00EF0F99"/>
    <w:rsid w:val="00EF0FDB"/>
    <w:rsid w:val="00EF108C"/>
    <w:rsid w:val="00EF1113"/>
    <w:rsid w:val="00EF119A"/>
    <w:rsid w:val="00EF11BB"/>
    <w:rsid w:val="00EF1270"/>
    <w:rsid w:val="00EF1368"/>
    <w:rsid w:val="00EF137A"/>
    <w:rsid w:val="00EF138A"/>
    <w:rsid w:val="00EF13D7"/>
    <w:rsid w:val="00EF1595"/>
    <w:rsid w:val="00EF15B2"/>
    <w:rsid w:val="00EF1755"/>
    <w:rsid w:val="00EF17E1"/>
    <w:rsid w:val="00EF17E8"/>
    <w:rsid w:val="00EF181B"/>
    <w:rsid w:val="00EF184D"/>
    <w:rsid w:val="00EF1850"/>
    <w:rsid w:val="00EF18BC"/>
    <w:rsid w:val="00EF1AF2"/>
    <w:rsid w:val="00EF1B88"/>
    <w:rsid w:val="00EF1D0E"/>
    <w:rsid w:val="00EF1E2C"/>
    <w:rsid w:val="00EF1E32"/>
    <w:rsid w:val="00EF1EB0"/>
    <w:rsid w:val="00EF1EB6"/>
    <w:rsid w:val="00EF1EE4"/>
    <w:rsid w:val="00EF242C"/>
    <w:rsid w:val="00EF24D6"/>
    <w:rsid w:val="00EF258C"/>
    <w:rsid w:val="00EF26C5"/>
    <w:rsid w:val="00EF28B2"/>
    <w:rsid w:val="00EF28FB"/>
    <w:rsid w:val="00EF2A3F"/>
    <w:rsid w:val="00EF2B46"/>
    <w:rsid w:val="00EF2BD8"/>
    <w:rsid w:val="00EF2C2F"/>
    <w:rsid w:val="00EF2C4F"/>
    <w:rsid w:val="00EF2D63"/>
    <w:rsid w:val="00EF2EA3"/>
    <w:rsid w:val="00EF2EB1"/>
    <w:rsid w:val="00EF2FDA"/>
    <w:rsid w:val="00EF30DD"/>
    <w:rsid w:val="00EF33CC"/>
    <w:rsid w:val="00EF3693"/>
    <w:rsid w:val="00EF3770"/>
    <w:rsid w:val="00EF3837"/>
    <w:rsid w:val="00EF38C8"/>
    <w:rsid w:val="00EF390D"/>
    <w:rsid w:val="00EF39AB"/>
    <w:rsid w:val="00EF3B82"/>
    <w:rsid w:val="00EF3BC2"/>
    <w:rsid w:val="00EF3CC4"/>
    <w:rsid w:val="00EF3E72"/>
    <w:rsid w:val="00EF3ECA"/>
    <w:rsid w:val="00EF3EE3"/>
    <w:rsid w:val="00EF3FD0"/>
    <w:rsid w:val="00EF4121"/>
    <w:rsid w:val="00EF41AF"/>
    <w:rsid w:val="00EF4221"/>
    <w:rsid w:val="00EF42D8"/>
    <w:rsid w:val="00EF446E"/>
    <w:rsid w:val="00EF44CD"/>
    <w:rsid w:val="00EF4542"/>
    <w:rsid w:val="00EF4589"/>
    <w:rsid w:val="00EF464B"/>
    <w:rsid w:val="00EF467A"/>
    <w:rsid w:val="00EF46B0"/>
    <w:rsid w:val="00EF46E5"/>
    <w:rsid w:val="00EF4777"/>
    <w:rsid w:val="00EF47CD"/>
    <w:rsid w:val="00EF499D"/>
    <w:rsid w:val="00EF49D8"/>
    <w:rsid w:val="00EF49EA"/>
    <w:rsid w:val="00EF4A1E"/>
    <w:rsid w:val="00EF4A25"/>
    <w:rsid w:val="00EF4A2D"/>
    <w:rsid w:val="00EF4A4D"/>
    <w:rsid w:val="00EF4C03"/>
    <w:rsid w:val="00EF4C50"/>
    <w:rsid w:val="00EF4C71"/>
    <w:rsid w:val="00EF4C81"/>
    <w:rsid w:val="00EF4C92"/>
    <w:rsid w:val="00EF4E6A"/>
    <w:rsid w:val="00EF4E8D"/>
    <w:rsid w:val="00EF4F95"/>
    <w:rsid w:val="00EF4FFE"/>
    <w:rsid w:val="00EF5044"/>
    <w:rsid w:val="00EF50AB"/>
    <w:rsid w:val="00EF5176"/>
    <w:rsid w:val="00EF522D"/>
    <w:rsid w:val="00EF527F"/>
    <w:rsid w:val="00EF534F"/>
    <w:rsid w:val="00EF53B8"/>
    <w:rsid w:val="00EF53C0"/>
    <w:rsid w:val="00EF53E0"/>
    <w:rsid w:val="00EF5486"/>
    <w:rsid w:val="00EF551A"/>
    <w:rsid w:val="00EF551E"/>
    <w:rsid w:val="00EF5656"/>
    <w:rsid w:val="00EF56F5"/>
    <w:rsid w:val="00EF5744"/>
    <w:rsid w:val="00EF57F0"/>
    <w:rsid w:val="00EF57F2"/>
    <w:rsid w:val="00EF5BE3"/>
    <w:rsid w:val="00EF5CB4"/>
    <w:rsid w:val="00EF5E40"/>
    <w:rsid w:val="00EF5FCF"/>
    <w:rsid w:val="00EF608A"/>
    <w:rsid w:val="00EF613D"/>
    <w:rsid w:val="00EF62A7"/>
    <w:rsid w:val="00EF6485"/>
    <w:rsid w:val="00EF6874"/>
    <w:rsid w:val="00EF6A8C"/>
    <w:rsid w:val="00EF6A90"/>
    <w:rsid w:val="00EF6B9C"/>
    <w:rsid w:val="00EF6C03"/>
    <w:rsid w:val="00EF6C57"/>
    <w:rsid w:val="00EF6CCB"/>
    <w:rsid w:val="00EF6EC4"/>
    <w:rsid w:val="00EF6FAB"/>
    <w:rsid w:val="00EF6FCB"/>
    <w:rsid w:val="00EF6FE3"/>
    <w:rsid w:val="00EF713B"/>
    <w:rsid w:val="00EF71F6"/>
    <w:rsid w:val="00EF721C"/>
    <w:rsid w:val="00EF7350"/>
    <w:rsid w:val="00EF75D6"/>
    <w:rsid w:val="00EF76A0"/>
    <w:rsid w:val="00EF76E8"/>
    <w:rsid w:val="00EF774B"/>
    <w:rsid w:val="00EF774E"/>
    <w:rsid w:val="00EF77EB"/>
    <w:rsid w:val="00EF7902"/>
    <w:rsid w:val="00EF7990"/>
    <w:rsid w:val="00EF79FA"/>
    <w:rsid w:val="00EF7A5A"/>
    <w:rsid w:val="00EF7B63"/>
    <w:rsid w:val="00EF7B73"/>
    <w:rsid w:val="00EF7BB8"/>
    <w:rsid w:val="00EF7C2E"/>
    <w:rsid w:val="00EF7C36"/>
    <w:rsid w:val="00EF7DB4"/>
    <w:rsid w:val="00F0006A"/>
    <w:rsid w:val="00F00087"/>
    <w:rsid w:val="00F001D7"/>
    <w:rsid w:val="00F001F8"/>
    <w:rsid w:val="00F00310"/>
    <w:rsid w:val="00F0035F"/>
    <w:rsid w:val="00F00662"/>
    <w:rsid w:val="00F0066C"/>
    <w:rsid w:val="00F0080B"/>
    <w:rsid w:val="00F00896"/>
    <w:rsid w:val="00F00991"/>
    <w:rsid w:val="00F009D4"/>
    <w:rsid w:val="00F00A80"/>
    <w:rsid w:val="00F00AC5"/>
    <w:rsid w:val="00F00C8A"/>
    <w:rsid w:val="00F00C9E"/>
    <w:rsid w:val="00F00DF8"/>
    <w:rsid w:val="00F00F24"/>
    <w:rsid w:val="00F00F82"/>
    <w:rsid w:val="00F00F96"/>
    <w:rsid w:val="00F00FA0"/>
    <w:rsid w:val="00F0112B"/>
    <w:rsid w:val="00F0114A"/>
    <w:rsid w:val="00F01170"/>
    <w:rsid w:val="00F0117B"/>
    <w:rsid w:val="00F0117C"/>
    <w:rsid w:val="00F011FA"/>
    <w:rsid w:val="00F014E4"/>
    <w:rsid w:val="00F017F8"/>
    <w:rsid w:val="00F018E6"/>
    <w:rsid w:val="00F018FA"/>
    <w:rsid w:val="00F01950"/>
    <w:rsid w:val="00F01D16"/>
    <w:rsid w:val="00F01EB7"/>
    <w:rsid w:val="00F0200F"/>
    <w:rsid w:val="00F0201B"/>
    <w:rsid w:val="00F02123"/>
    <w:rsid w:val="00F02126"/>
    <w:rsid w:val="00F0219D"/>
    <w:rsid w:val="00F021CE"/>
    <w:rsid w:val="00F023CA"/>
    <w:rsid w:val="00F0254D"/>
    <w:rsid w:val="00F02597"/>
    <w:rsid w:val="00F02619"/>
    <w:rsid w:val="00F02805"/>
    <w:rsid w:val="00F0285D"/>
    <w:rsid w:val="00F0295A"/>
    <w:rsid w:val="00F0299D"/>
    <w:rsid w:val="00F02AF2"/>
    <w:rsid w:val="00F02B70"/>
    <w:rsid w:val="00F02BEB"/>
    <w:rsid w:val="00F02CEA"/>
    <w:rsid w:val="00F02DA6"/>
    <w:rsid w:val="00F02E74"/>
    <w:rsid w:val="00F02EE6"/>
    <w:rsid w:val="00F02F36"/>
    <w:rsid w:val="00F030C9"/>
    <w:rsid w:val="00F030ED"/>
    <w:rsid w:val="00F03171"/>
    <w:rsid w:val="00F031E2"/>
    <w:rsid w:val="00F032E0"/>
    <w:rsid w:val="00F0345C"/>
    <w:rsid w:val="00F0359C"/>
    <w:rsid w:val="00F035F6"/>
    <w:rsid w:val="00F03624"/>
    <w:rsid w:val="00F0389F"/>
    <w:rsid w:val="00F03B2B"/>
    <w:rsid w:val="00F03CBA"/>
    <w:rsid w:val="00F03CC8"/>
    <w:rsid w:val="00F03D65"/>
    <w:rsid w:val="00F03E46"/>
    <w:rsid w:val="00F03EA0"/>
    <w:rsid w:val="00F04223"/>
    <w:rsid w:val="00F042D8"/>
    <w:rsid w:val="00F04379"/>
    <w:rsid w:val="00F0455F"/>
    <w:rsid w:val="00F0467B"/>
    <w:rsid w:val="00F04782"/>
    <w:rsid w:val="00F04804"/>
    <w:rsid w:val="00F0487A"/>
    <w:rsid w:val="00F0490F"/>
    <w:rsid w:val="00F0495F"/>
    <w:rsid w:val="00F0496C"/>
    <w:rsid w:val="00F04A4F"/>
    <w:rsid w:val="00F04A65"/>
    <w:rsid w:val="00F04AF8"/>
    <w:rsid w:val="00F04C42"/>
    <w:rsid w:val="00F04CB1"/>
    <w:rsid w:val="00F04E1F"/>
    <w:rsid w:val="00F04E37"/>
    <w:rsid w:val="00F04E6D"/>
    <w:rsid w:val="00F04F2B"/>
    <w:rsid w:val="00F04F5B"/>
    <w:rsid w:val="00F052A9"/>
    <w:rsid w:val="00F052D5"/>
    <w:rsid w:val="00F052EE"/>
    <w:rsid w:val="00F053A4"/>
    <w:rsid w:val="00F05459"/>
    <w:rsid w:val="00F0556A"/>
    <w:rsid w:val="00F05627"/>
    <w:rsid w:val="00F0565A"/>
    <w:rsid w:val="00F05870"/>
    <w:rsid w:val="00F0599E"/>
    <w:rsid w:val="00F059E4"/>
    <w:rsid w:val="00F05D3C"/>
    <w:rsid w:val="00F05D53"/>
    <w:rsid w:val="00F05EB7"/>
    <w:rsid w:val="00F05F44"/>
    <w:rsid w:val="00F05FDB"/>
    <w:rsid w:val="00F06057"/>
    <w:rsid w:val="00F061AA"/>
    <w:rsid w:val="00F06388"/>
    <w:rsid w:val="00F06416"/>
    <w:rsid w:val="00F065B2"/>
    <w:rsid w:val="00F06653"/>
    <w:rsid w:val="00F06703"/>
    <w:rsid w:val="00F06851"/>
    <w:rsid w:val="00F068C7"/>
    <w:rsid w:val="00F068E0"/>
    <w:rsid w:val="00F06941"/>
    <w:rsid w:val="00F06952"/>
    <w:rsid w:val="00F06BCF"/>
    <w:rsid w:val="00F06BFB"/>
    <w:rsid w:val="00F06F03"/>
    <w:rsid w:val="00F06FA7"/>
    <w:rsid w:val="00F07029"/>
    <w:rsid w:val="00F0714D"/>
    <w:rsid w:val="00F0719E"/>
    <w:rsid w:val="00F071A7"/>
    <w:rsid w:val="00F0725F"/>
    <w:rsid w:val="00F073BD"/>
    <w:rsid w:val="00F0741E"/>
    <w:rsid w:val="00F07486"/>
    <w:rsid w:val="00F076A0"/>
    <w:rsid w:val="00F07776"/>
    <w:rsid w:val="00F077A2"/>
    <w:rsid w:val="00F0796D"/>
    <w:rsid w:val="00F07E4C"/>
    <w:rsid w:val="00F07FD0"/>
    <w:rsid w:val="00F10196"/>
    <w:rsid w:val="00F10202"/>
    <w:rsid w:val="00F1026D"/>
    <w:rsid w:val="00F1038A"/>
    <w:rsid w:val="00F10424"/>
    <w:rsid w:val="00F10431"/>
    <w:rsid w:val="00F10536"/>
    <w:rsid w:val="00F1062E"/>
    <w:rsid w:val="00F10664"/>
    <w:rsid w:val="00F106E5"/>
    <w:rsid w:val="00F1070F"/>
    <w:rsid w:val="00F10735"/>
    <w:rsid w:val="00F10796"/>
    <w:rsid w:val="00F107C1"/>
    <w:rsid w:val="00F107E6"/>
    <w:rsid w:val="00F108ED"/>
    <w:rsid w:val="00F10983"/>
    <w:rsid w:val="00F10A41"/>
    <w:rsid w:val="00F10A58"/>
    <w:rsid w:val="00F10AC5"/>
    <w:rsid w:val="00F10AE8"/>
    <w:rsid w:val="00F10BC7"/>
    <w:rsid w:val="00F10BDD"/>
    <w:rsid w:val="00F10CC4"/>
    <w:rsid w:val="00F10DD6"/>
    <w:rsid w:val="00F10ED6"/>
    <w:rsid w:val="00F10F67"/>
    <w:rsid w:val="00F111BA"/>
    <w:rsid w:val="00F111F8"/>
    <w:rsid w:val="00F11601"/>
    <w:rsid w:val="00F1175F"/>
    <w:rsid w:val="00F11A7F"/>
    <w:rsid w:val="00F11AF1"/>
    <w:rsid w:val="00F11C77"/>
    <w:rsid w:val="00F11D47"/>
    <w:rsid w:val="00F11DE1"/>
    <w:rsid w:val="00F11E51"/>
    <w:rsid w:val="00F11F64"/>
    <w:rsid w:val="00F120CA"/>
    <w:rsid w:val="00F1211D"/>
    <w:rsid w:val="00F1221F"/>
    <w:rsid w:val="00F1222C"/>
    <w:rsid w:val="00F1228A"/>
    <w:rsid w:val="00F122D1"/>
    <w:rsid w:val="00F122D8"/>
    <w:rsid w:val="00F122DB"/>
    <w:rsid w:val="00F1230E"/>
    <w:rsid w:val="00F1238D"/>
    <w:rsid w:val="00F124F6"/>
    <w:rsid w:val="00F12AA7"/>
    <w:rsid w:val="00F12B10"/>
    <w:rsid w:val="00F12BB0"/>
    <w:rsid w:val="00F12C6E"/>
    <w:rsid w:val="00F12FCA"/>
    <w:rsid w:val="00F13259"/>
    <w:rsid w:val="00F132BF"/>
    <w:rsid w:val="00F132CA"/>
    <w:rsid w:val="00F132D4"/>
    <w:rsid w:val="00F13416"/>
    <w:rsid w:val="00F13459"/>
    <w:rsid w:val="00F1346C"/>
    <w:rsid w:val="00F134E5"/>
    <w:rsid w:val="00F13551"/>
    <w:rsid w:val="00F135F3"/>
    <w:rsid w:val="00F1368E"/>
    <w:rsid w:val="00F13797"/>
    <w:rsid w:val="00F137D5"/>
    <w:rsid w:val="00F13850"/>
    <w:rsid w:val="00F138E7"/>
    <w:rsid w:val="00F13906"/>
    <w:rsid w:val="00F13915"/>
    <w:rsid w:val="00F13BAE"/>
    <w:rsid w:val="00F13BFB"/>
    <w:rsid w:val="00F13C5B"/>
    <w:rsid w:val="00F13D0E"/>
    <w:rsid w:val="00F13D83"/>
    <w:rsid w:val="00F13DA9"/>
    <w:rsid w:val="00F13E35"/>
    <w:rsid w:val="00F13E85"/>
    <w:rsid w:val="00F13EEB"/>
    <w:rsid w:val="00F13F30"/>
    <w:rsid w:val="00F13F5B"/>
    <w:rsid w:val="00F14017"/>
    <w:rsid w:val="00F1407B"/>
    <w:rsid w:val="00F14205"/>
    <w:rsid w:val="00F14229"/>
    <w:rsid w:val="00F1424A"/>
    <w:rsid w:val="00F142E9"/>
    <w:rsid w:val="00F14335"/>
    <w:rsid w:val="00F14445"/>
    <w:rsid w:val="00F1447C"/>
    <w:rsid w:val="00F144C8"/>
    <w:rsid w:val="00F1461A"/>
    <w:rsid w:val="00F146BD"/>
    <w:rsid w:val="00F146CD"/>
    <w:rsid w:val="00F14704"/>
    <w:rsid w:val="00F1484A"/>
    <w:rsid w:val="00F14904"/>
    <w:rsid w:val="00F14A50"/>
    <w:rsid w:val="00F14A71"/>
    <w:rsid w:val="00F14A8E"/>
    <w:rsid w:val="00F14A9E"/>
    <w:rsid w:val="00F14B98"/>
    <w:rsid w:val="00F14BF8"/>
    <w:rsid w:val="00F14C10"/>
    <w:rsid w:val="00F14D03"/>
    <w:rsid w:val="00F14E42"/>
    <w:rsid w:val="00F14E5F"/>
    <w:rsid w:val="00F14E63"/>
    <w:rsid w:val="00F14E98"/>
    <w:rsid w:val="00F14FD3"/>
    <w:rsid w:val="00F1501C"/>
    <w:rsid w:val="00F1509A"/>
    <w:rsid w:val="00F150D8"/>
    <w:rsid w:val="00F15357"/>
    <w:rsid w:val="00F1539D"/>
    <w:rsid w:val="00F1543B"/>
    <w:rsid w:val="00F15529"/>
    <w:rsid w:val="00F15564"/>
    <w:rsid w:val="00F15568"/>
    <w:rsid w:val="00F15668"/>
    <w:rsid w:val="00F15680"/>
    <w:rsid w:val="00F1576A"/>
    <w:rsid w:val="00F157F6"/>
    <w:rsid w:val="00F1583A"/>
    <w:rsid w:val="00F159E4"/>
    <w:rsid w:val="00F15CB0"/>
    <w:rsid w:val="00F15E37"/>
    <w:rsid w:val="00F15F4D"/>
    <w:rsid w:val="00F15FF5"/>
    <w:rsid w:val="00F16017"/>
    <w:rsid w:val="00F16049"/>
    <w:rsid w:val="00F16052"/>
    <w:rsid w:val="00F160D4"/>
    <w:rsid w:val="00F1610E"/>
    <w:rsid w:val="00F1613D"/>
    <w:rsid w:val="00F161BB"/>
    <w:rsid w:val="00F161E5"/>
    <w:rsid w:val="00F16249"/>
    <w:rsid w:val="00F1654D"/>
    <w:rsid w:val="00F166FA"/>
    <w:rsid w:val="00F16844"/>
    <w:rsid w:val="00F16A42"/>
    <w:rsid w:val="00F16A4D"/>
    <w:rsid w:val="00F16C2C"/>
    <w:rsid w:val="00F16C6C"/>
    <w:rsid w:val="00F16D3E"/>
    <w:rsid w:val="00F16D5B"/>
    <w:rsid w:val="00F16DB1"/>
    <w:rsid w:val="00F16F93"/>
    <w:rsid w:val="00F17026"/>
    <w:rsid w:val="00F1702E"/>
    <w:rsid w:val="00F170C1"/>
    <w:rsid w:val="00F17183"/>
    <w:rsid w:val="00F1719F"/>
    <w:rsid w:val="00F171A8"/>
    <w:rsid w:val="00F17414"/>
    <w:rsid w:val="00F1756B"/>
    <w:rsid w:val="00F1759B"/>
    <w:rsid w:val="00F176F0"/>
    <w:rsid w:val="00F176F9"/>
    <w:rsid w:val="00F17703"/>
    <w:rsid w:val="00F17833"/>
    <w:rsid w:val="00F178DC"/>
    <w:rsid w:val="00F17908"/>
    <w:rsid w:val="00F17A16"/>
    <w:rsid w:val="00F17C1A"/>
    <w:rsid w:val="00F17CBF"/>
    <w:rsid w:val="00F17DD5"/>
    <w:rsid w:val="00F17DE1"/>
    <w:rsid w:val="00F17F6C"/>
    <w:rsid w:val="00F17FBF"/>
    <w:rsid w:val="00F1C765"/>
    <w:rsid w:val="00F20067"/>
    <w:rsid w:val="00F20090"/>
    <w:rsid w:val="00F20155"/>
    <w:rsid w:val="00F20255"/>
    <w:rsid w:val="00F202D5"/>
    <w:rsid w:val="00F202ED"/>
    <w:rsid w:val="00F202F5"/>
    <w:rsid w:val="00F203D3"/>
    <w:rsid w:val="00F20448"/>
    <w:rsid w:val="00F20468"/>
    <w:rsid w:val="00F2050A"/>
    <w:rsid w:val="00F20725"/>
    <w:rsid w:val="00F20769"/>
    <w:rsid w:val="00F20882"/>
    <w:rsid w:val="00F208BA"/>
    <w:rsid w:val="00F20902"/>
    <w:rsid w:val="00F20D52"/>
    <w:rsid w:val="00F20E39"/>
    <w:rsid w:val="00F20E3C"/>
    <w:rsid w:val="00F20EFD"/>
    <w:rsid w:val="00F20FCE"/>
    <w:rsid w:val="00F210E5"/>
    <w:rsid w:val="00F21166"/>
    <w:rsid w:val="00F21199"/>
    <w:rsid w:val="00F212C6"/>
    <w:rsid w:val="00F21395"/>
    <w:rsid w:val="00F2150B"/>
    <w:rsid w:val="00F216C3"/>
    <w:rsid w:val="00F21896"/>
    <w:rsid w:val="00F218A8"/>
    <w:rsid w:val="00F218D5"/>
    <w:rsid w:val="00F21942"/>
    <w:rsid w:val="00F219EB"/>
    <w:rsid w:val="00F21ACA"/>
    <w:rsid w:val="00F21C1A"/>
    <w:rsid w:val="00F21C4C"/>
    <w:rsid w:val="00F21CE2"/>
    <w:rsid w:val="00F21CF1"/>
    <w:rsid w:val="00F21D32"/>
    <w:rsid w:val="00F21DB6"/>
    <w:rsid w:val="00F220E4"/>
    <w:rsid w:val="00F2210E"/>
    <w:rsid w:val="00F2226D"/>
    <w:rsid w:val="00F222A3"/>
    <w:rsid w:val="00F22356"/>
    <w:rsid w:val="00F223C3"/>
    <w:rsid w:val="00F223CD"/>
    <w:rsid w:val="00F2243C"/>
    <w:rsid w:val="00F22489"/>
    <w:rsid w:val="00F224DB"/>
    <w:rsid w:val="00F22531"/>
    <w:rsid w:val="00F227EE"/>
    <w:rsid w:val="00F22821"/>
    <w:rsid w:val="00F22952"/>
    <w:rsid w:val="00F2296B"/>
    <w:rsid w:val="00F22A9E"/>
    <w:rsid w:val="00F22B37"/>
    <w:rsid w:val="00F22B73"/>
    <w:rsid w:val="00F22BEF"/>
    <w:rsid w:val="00F22E05"/>
    <w:rsid w:val="00F22E3D"/>
    <w:rsid w:val="00F22E40"/>
    <w:rsid w:val="00F23085"/>
    <w:rsid w:val="00F23291"/>
    <w:rsid w:val="00F23300"/>
    <w:rsid w:val="00F23317"/>
    <w:rsid w:val="00F234FC"/>
    <w:rsid w:val="00F23708"/>
    <w:rsid w:val="00F2378E"/>
    <w:rsid w:val="00F23790"/>
    <w:rsid w:val="00F237BC"/>
    <w:rsid w:val="00F2380B"/>
    <w:rsid w:val="00F23929"/>
    <w:rsid w:val="00F239FF"/>
    <w:rsid w:val="00F23AA3"/>
    <w:rsid w:val="00F23C25"/>
    <w:rsid w:val="00F23D32"/>
    <w:rsid w:val="00F23DB4"/>
    <w:rsid w:val="00F23EB4"/>
    <w:rsid w:val="00F23F39"/>
    <w:rsid w:val="00F23F79"/>
    <w:rsid w:val="00F23FE4"/>
    <w:rsid w:val="00F240AB"/>
    <w:rsid w:val="00F240EA"/>
    <w:rsid w:val="00F24102"/>
    <w:rsid w:val="00F24291"/>
    <w:rsid w:val="00F242D1"/>
    <w:rsid w:val="00F24620"/>
    <w:rsid w:val="00F24665"/>
    <w:rsid w:val="00F24701"/>
    <w:rsid w:val="00F24711"/>
    <w:rsid w:val="00F24784"/>
    <w:rsid w:val="00F24832"/>
    <w:rsid w:val="00F2488E"/>
    <w:rsid w:val="00F249E8"/>
    <w:rsid w:val="00F249EF"/>
    <w:rsid w:val="00F24A03"/>
    <w:rsid w:val="00F24B04"/>
    <w:rsid w:val="00F24B9A"/>
    <w:rsid w:val="00F24C75"/>
    <w:rsid w:val="00F24DA4"/>
    <w:rsid w:val="00F250F7"/>
    <w:rsid w:val="00F2519A"/>
    <w:rsid w:val="00F25238"/>
    <w:rsid w:val="00F25581"/>
    <w:rsid w:val="00F255D7"/>
    <w:rsid w:val="00F256C0"/>
    <w:rsid w:val="00F25859"/>
    <w:rsid w:val="00F258CF"/>
    <w:rsid w:val="00F25937"/>
    <w:rsid w:val="00F259CB"/>
    <w:rsid w:val="00F25AF7"/>
    <w:rsid w:val="00F25B08"/>
    <w:rsid w:val="00F25B95"/>
    <w:rsid w:val="00F25C83"/>
    <w:rsid w:val="00F25CA5"/>
    <w:rsid w:val="00F25D7D"/>
    <w:rsid w:val="00F25EAA"/>
    <w:rsid w:val="00F25F48"/>
    <w:rsid w:val="00F26028"/>
    <w:rsid w:val="00F26052"/>
    <w:rsid w:val="00F26308"/>
    <w:rsid w:val="00F263A6"/>
    <w:rsid w:val="00F263DF"/>
    <w:rsid w:val="00F26436"/>
    <w:rsid w:val="00F264A5"/>
    <w:rsid w:val="00F265F7"/>
    <w:rsid w:val="00F26600"/>
    <w:rsid w:val="00F266D4"/>
    <w:rsid w:val="00F2673B"/>
    <w:rsid w:val="00F26838"/>
    <w:rsid w:val="00F268E4"/>
    <w:rsid w:val="00F26A43"/>
    <w:rsid w:val="00F26A89"/>
    <w:rsid w:val="00F26BD2"/>
    <w:rsid w:val="00F26C1A"/>
    <w:rsid w:val="00F26C50"/>
    <w:rsid w:val="00F26CEA"/>
    <w:rsid w:val="00F26DB7"/>
    <w:rsid w:val="00F26E38"/>
    <w:rsid w:val="00F26F8A"/>
    <w:rsid w:val="00F26FD1"/>
    <w:rsid w:val="00F26FDA"/>
    <w:rsid w:val="00F27271"/>
    <w:rsid w:val="00F27273"/>
    <w:rsid w:val="00F272A2"/>
    <w:rsid w:val="00F27301"/>
    <w:rsid w:val="00F274C2"/>
    <w:rsid w:val="00F2761E"/>
    <w:rsid w:val="00F276D5"/>
    <w:rsid w:val="00F277F7"/>
    <w:rsid w:val="00F27864"/>
    <w:rsid w:val="00F279DC"/>
    <w:rsid w:val="00F27AA3"/>
    <w:rsid w:val="00F27AC1"/>
    <w:rsid w:val="00F27AF4"/>
    <w:rsid w:val="00F27B25"/>
    <w:rsid w:val="00F27BD0"/>
    <w:rsid w:val="00F27EDF"/>
    <w:rsid w:val="00F27FF2"/>
    <w:rsid w:val="00F30075"/>
    <w:rsid w:val="00F302CE"/>
    <w:rsid w:val="00F304E2"/>
    <w:rsid w:val="00F306C5"/>
    <w:rsid w:val="00F30B38"/>
    <w:rsid w:val="00F30B6B"/>
    <w:rsid w:val="00F30C12"/>
    <w:rsid w:val="00F30C58"/>
    <w:rsid w:val="00F30CEA"/>
    <w:rsid w:val="00F30D01"/>
    <w:rsid w:val="00F30D2E"/>
    <w:rsid w:val="00F30D8F"/>
    <w:rsid w:val="00F30E80"/>
    <w:rsid w:val="00F30E9A"/>
    <w:rsid w:val="00F31097"/>
    <w:rsid w:val="00F310C1"/>
    <w:rsid w:val="00F31277"/>
    <w:rsid w:val="00F31347"/>
    <w:rsid w:val="00F313BE"/>
    <w:rsid w:val="00F3150A"/>
    <w:rsid w:val="00F315CE"/>
    <w:rsid w:val="00F31727"/>
    <w:rsid w:val="00F31991"/>
    <w:rsid w:val="00F31A8A"/>
    <w:rsid w:val="00F31ADE"/>
    <w:rsid w:val="00F31D80"/>
    <w:rsid w:val="00F31DC5"/>
    <w:rsid w:val="00F31E93"/>
    <w:rsid w:val="00F31EC1"/>
    <w:rsid w:val="00F31F5D"/>
    <w:rsid w:val="00F31FE2"/>
    <w:rsid w:val="00F3210B"/>
    <w:rsid w:val="00F32126"/>
    <w:rsid w:val="00F3214B"/>
    <w:rsid w:val="00F32160"/>
    <w:rsid w:val="00F321E3"/>
    <w:rsid w:val="00F3228D"/>
    <w:rsid w:val="00F32495"/>
    <w:rsid w:val="00F3254A"/>
    <w:rsid w:val="00F326AB"/>
    <w:rsid w:val="00F326F3"/>
    <w:rsid w:val="00F32751"/>
    <w:rsid w:val="00F3284E"/>
    <w:rsid w:val="00F32A36"/>
    <w:rsid w:val="00F32CC2"/>
    <w:rsid w:val="00F32DBD"/>
    <w:rsid w:val="00F32EA7"/>
    <w:rsid w:val="00F32F3E"/>
    <w:rsid w:val="00F3316B"/>
    <w:rsid w:val="00F334D8"/>
    <w:rsid w:val="00F3368F"/>
    <w:rsid w:val="00F3370E"/>
    <w:rsid w:val="00F33730"/>
    <w:rsid w:val="00F33807"/>
    <w:rsid w:val="00F3391F"/>
    <w:rsid w:val="00F339FD"/>
    <w:rsid w:val="00F33B01"/>
    <w:rsid w:val="00F33EC3"/>
    <w:rsid w:val="00F33FA2"/>
    <w:rsid w:val="00F3403C"/>
    <w:rsid w:val="00F3403D"/>
    <w:rsid w:val="00F340B7"/>
    <w:rsid w:val="00F34180"/>
    <w:rsid w:val="00F34249"/>
    <w:rsid w:val="00F342B1"/>
    <w:rsid w:val="00F342EE"/>
    <w:rsid w:val="00F34412"/>
    <w:rsid w:val="00F34430"/>
    <w:rsid w:val="00F34612"/>
    <w:rsid w:val="00F3473C"/>
    <w:rsid w:val="00F34A03"/>
    <w:rsid w:val="00F34BD7"/>
    <w:rsid w:val="00F34D3F"/>
    <w:rsid w:val="00F34F2D"/>
    <w:rsid w:val="00F34F78"/>
    <w:rsid w:val="00F351D1"/>
    <w:rsid w:val="00F353CF"/>
    <w:rsid w:val="00F3548D"/>
    <w:rsid w:val="00F3552E"/>
    <w:rsid w:val="00F3554D"/>
    <w:rsid w:val="00F3568C"/>
    <w:rsid w:val="00F35997"/>
    <w:rsid w:val="00F35BF5"/>
    <w:rsid w:val="00F35C3D"/>
    <w:rsid w:val="00F35C7D"/>
    <w:rsid w:val="00F35DDE"/>
    <w:rsid w:val="00F35E07"/>
    <w:rsid w:val="00F35E2D"/>
    <w:rsid w:val="00F35FE4"/>
    <w:rsid w:val="00F35FEE"/>
    <w:rsid w:val="00F36104"/>
    <w:rsid w:val="00F36218"/>
    <w:rsid w:val="00F36274"/>
    <w:rsid w:val="00F36349"/>
    <w:rsid w:val="00F363F5"/>
    <w:rsid w:val="00F36502"/>
    <w:rsid w:val="00F3650A"/>
    <w:rsid w:val="00F3657A"/>
    <w:rsid w:val="00F365FD"/>
    <w:rsid w:val="00F36606"/>
    <w:rsid w:val="00F36763"/>
    <w:rsid w:val="00F36BBD"/>
    <w:rsid w:val="00F36D05"/>
    <w:rsid w:val="00F36D1D"/>
    <w:rsid w:val="00F36D95"/>
    <w:rsid w:val="00F36DCB"/>
    <w:rsid w:val="00F36EC0"/>
    <w:rsid w:val="00F36EEF"/>
    <w:rsid w:val="00F36FB1"/>
    <w:rsid w:val="00F37075"/>
    <w:rsid w:val="00F371AB"/>
    <w:rsid w:val="00F3746E"/>
    <w:rsid w:val="00F374D1"/>
    <w:rsid w:val="00F3752D"/>
    <w:rsid w:val="00F3753F"/>
    <w:rsid w:val="00F376E0"/>
    <w:rsid w:val="00F37768"/>
    <w:rsid w:val="00F378E4"/>
    <w:rsid w:val="00F37B88"/>
    <w:rsid w:val="00F37B8C"/>
    <w:rsid w:val="00F37BED"/>
    <w:rsid w:val="00F37DE6"/>
    <w:rsid w:val="00F37EAB"/>
    <w:rsid w:val="00F37FB8"/>
    <w:rsid w:val="00F40078"/>
    <w:rsid w:val="00F4012B"/>
    <w:rsid w:val="00F401E5"/>
    <w:rsid w:val="00F402CB"/>
    <w:rsid w:val="00F403E8"/>
    <w:rsid w:val="00F40496"/>
    <w:rsid w:val="00F404D5"/>
    <w:rsid w:val="00F40559"/>
    <w:rsid w:val="00F40560"/>
    <w:rsid w:val="00F406E5"/>
    <w:rsid w:val="00F4078F"/>
    <w:rsid w:val="00F40825"/>
    <w:rsid w:val="00F4092C"/>
    <w:rsid w:val="00F4096B"/>
    <w:rsid w:val="00F40A48"/>
    <w:rsid w:val="00F40A9B"/>
    <w:rsid w:val="00F40AD6"/>
    <w:rsid w:val="00F40B01"/>
    <w:rsid w:val="00F40B04"/>
    <w:rsid w:val="00F40B09"/>
    <w:rsid w:val="00F40C8A"/>
    <w:rsid w:val="00F40CAE"/>
    <w:rsid w:val="00F40D6F"/>
    <w:rsid w:val="00F40D88"/>
    <w:rsid w:val="00F40FC2"/>
    <w:rsid w:val="00F410C2"/>
    <w:rsid w:val="00F410E6"/>
    <w:rsid w:val="00F41111"/>
    <w:rsid w:val="00F41186"/>
    <w:rsid w:val="00F41197"/>
    <w:rsid w:val="00F41207"/>
    <w:rsid w:val="00F4120F"/>
    <w:rsid w:val="00F4126B"/>
    <w:rsid w:val="00F41283"/>
    <w:rsid w:val="00F4132A"/>
    <w:rsid w:val="00F4132E"/>
    <w:rsid w:val="00F413CF"/>
    <w:rsid w:val="00F41450"/>
    <w:rsid w:val="00F41570"/>
    <w:rsid w:val="00F4160D"/>
    <w:rsid w:val="00F41683"/>
    <w:rsid w:val="00F416A2"/>
    <w:rsid w:val="00F41744"/>
    <w:rsid w:val="00F417C8"/>
    <w:rsid w:val="00F41812"/>
    <w:rsid w:val="00F41815"/>
    <w:rsid w:val="00F4194A"/>
    <w:rsid w:val="00F41AA3"/>
    <w:rsid w:val="00F41D22"/>
    <w:rsid w:val="00F41DE1"/>
    <w:rsid w:val="00F41DFE"/>
    <w:rsid w:val="00F41E1D"/>
    <w:rsid w:val="00F41E43"/>
    <w:rsid w:val="00F42097"/>
    <w:rsid w:val="00F42339"/>
    <w:rsid w:val="00F423BC"/>
    <w:rsid w:val="00F42464"/>
    <w:rsid w:val="00F4249D"/>
    <w:rsid w:val="00F425A2"/>
    <w:rsid w:val="00F426A1"/>
    <w:rsid w:val="00F427F6"/>
    <w:rsid w:val="00F42AB4"/>
    <w:rsid w:val="00F42B87"/>
    <w:rsid w:val="00F42D36"/>
    <w:rsid w:val="00F42E05"/>
    <w:rsid w:val="00F42E66"/>
    <w:rsid w:val="00F42E83"/>
    <w:rsid w:val="00F42E86"/>
    <w:rsid w:val="00F42F58"/>
    <w:rsid w:val="00F42FBD"/>
    <w:rsid w:val="00F42FC5"/>
    <w:rsid w:val="00F43191"/>
    <w:rsid w:val="00F43280"/>
    <w:rsid w:val="00F43324"/>
    <w:rsid w:val="00F43361"/>
    <w:rsid w:val="00F433E6"/>
    <w:rsid w:val="00F43419"/>
    <w:rsid w:val="00F4343C"/>
    <w:rsid w:val="00F4348C"/>
    <w:rsid w:val="00F43500"/>
    <w:rsid w:val="00F4351F"/>
    <w:rsid w:val="00F435F8"/>
    <w:rsid w:val="00F436C6"/>
    <w:rsid w:val="00F43838"/>
    <w:rsid w:val="00F439F2"/>
    <w:rsid w:val="00F43BA0"/>
    <w:rsid w:val="00F43C1F"/>
    <w:rsid w:val="00F43CAA"/>
    <w:rsid w:val="00F43CAB"/>
    <w:rsid w:val="00F43DCA"/>
    <w:rsid w:val="00F43E0D"/>
    <w:rsid w:val="00F43E98"/>
    <w:rsid w:val="00F440AB"/>
    <w:rsid w:val="00F44273"/>
    <w:rsid w:val="00F4445C"/>
    <w:rsid w:val="00F444AD"/>
    <w:rsid w:val="00F445C7"/>
    <w:rsid w:val="00F446E4"/>
    <w:rsid w:val="00F4472C"/>
    <w:rsid w:val="00F4478A"/>
    <w:rsid w:val="00F44836"/>
    <w:rsid w:val="00F448F7"/>
    <w:rsid w:val="00F44915"/>
    <w:rsid w:val="00F449F6"/>
    <w:rsid w:val="00F44B6A"/>
    <w:rsid w:val="00F44D84"/>
    <w:rsid w:val="00F44E30"/>
    <w:rsid w:val="00F44E73"/>
    <w:rsid w:val="00F44F75"/>
    <w:rsid w:val="00F45061"/>
    <w:rsid w:val="00F45068"/>
    <w:rsid w:val="00F451AB"/>
    <w:rsid w:val="00F451D9"/>
    <w:rsid w:val="00F453A3"/>
    <w:rsid w:val="00F453CD"/>
    <w:rsid w:val="00F453D7"/>
    <w:rsid w:val="00F45547"/>
    <w:rsid w:val="00F45656"/>
    <w:rsid w:val="00F45751"/>
    <w:rsid w:val="00F45929"/>
    <w:rsid w:val="00F459DB"/>
    <w:rsid w:val="00F45AB2"/>
    <w:rsid w:val="00F45ADB"/>
    <w:rsid w:val="00F45B4F"/>
    <w:rsid w:val="00F45C8C"/>
    <w:rsid w:val="00F45FD9"/>
    <w:rsid w:val="00F4604F"/>
    <w:rsid w:val="00F461DE"/>
    <w:rsid w:val="00F46212"/>
    <w:rsid w:val="00F4629E"/>
    <w:rsid w:val="00F46347"/>
    <w:rsid w:val="00F464FA"/>
    <w:rsid w:val="00F46556"/>
    <w:rsid w:val="00F46602"/>
    <w:rsid w:val="00F466AE"/>
    <w:rsid w:val="00F466BE"/>
    <w:rsid w:val="00F46843"/>
    <w:rsid w:val="00F46949"/>
    <w:rsid w:val="00F469F3"/>
    <w:rsid w:val="00F46A7D"/>
    <w:rsid w:val="00F46B73"/>
    <w:rsid w:val="00F46CA0"/>
    <w:rsid w:val="00F46D0F"/>
    <w:rsid w:val="00F46DA7"/>
    <w:rsid w:val="00F46FD7"/>
    <w:rsid w:val="00F471FD"/>
    <w:rsid w:val="00F4723B"/>
    <w:rsid w:val="00F472BD"/>
    <w:rsid w:val="00F47329"/>
    <w:rsid w:val="00F474CD"/>
    <w:rsid w:val="00F47693"/>
    <w:rsid w:val="00F47838"/>
    <w:rsid w:val="00F479F2"/>
    <w:rsid w:val="00F47A5D"/>
    <w:rsid w:val="00F47A7B"/>
    <w:rsid w:val="00F47CEB"/>
    <w:rsid w:val="00F47D43"/>
    <w:rsid w:val="00F47D55"/>
    <w:rsid w:val="00F47E29"/>
    <w:rsid w:val="00F47EEB"/>
    <w:rsid w:val="00F501AB"/>
    <w:rsid w:val="00F501E1"/>
    <w:rsid w:val="00F50200"/>
    <w:rsid w:val="00F50277"/>
    <w:rsid w:val="00F5049C"/>
    <w:rsid w:val="00F50663"/>
    <w:rsid w:val="00F50743"/>
    <w:rsid w:val="00F507A1"/>
    <w:rsid w:val="00F507E4"/>
    <w:rsid w:val="00F50864"/>
    <w:rsid w:val="00F50928"/>
    <w:rsid w:val="00F5094E"/>
    <w:rsid w:val="00F50954"/>
    <w:rsid w:val="00F5096B"/>
    <w:rsid w:val="00F509D1"/>
    <w:rsid w:val="00F50A10"/>
    <w:rsid w:val="00F50ABE"/>
    <w:rsid w:val="00F50B1A"/>
    <w:rsid w:val="00F50BD7"/>
    <w:rsid w:val="00F50D66"/>
    <w:rsid w:val="00F50D99"/>
    <w:rsid w:val="00F50DAF"/>
    <w:rsid w:val="00F50E1A"/>
    <w:rsid w:val="00F50E30"/>
    <w:rsid w:val="00F50E8B"/>
    <w:rsid w:val="00F50ECC"/>
    <w:rsid w:val="00F510D0"/>
    <w:rsid w:val="00F51208"/>
    <w:rsid w:val="00F512A5"/>
    <w:rsid w:val="00F51395"/>
    <w:rsid w:val="00F51525"/>
    <w:rsid w:val="00F51543"/>
    <w:rsid w:val="00F51551"/>
    <w:rsid w:val="00F5177A"/>
    <w:rsid w:val="00F517E7"/>
    <w:rsid w:val="00F51AEC"/>
    <w:rsid w:val="00F51C65"/>
    <w:rsid w:val="00F520F5"/>
    <w:rsid w:val="00F52162"/>
    <w:rsid w:val="00F52268"/>
    <w:rsid w:val="00F5244D"/>
    <w:rsid w:val="00F52599"/>
    <w:rsid w:val="00F52682"/>
    <w:rsid w:val="00F52770"/>
    <w:rsid w:val="00F527CF"/>
    <w:rsid w:val="00F528E0"/>
    <w:rsid w:val="00F52A35"/>
    <w:rsid w:val="00F52AB4"/>
    <w:rsid w:val="00F52AF0"/>
    <w:rsid w:val="00F52BAE"/>
    <w:rsid w:val="00F52C39"/>
    <w:rsid w:val="00F52C56"/>
    <w:rsid w:val="00F52C6A"/>
    <w:rsid w:val="00F52CFC"/>
    <w:rsid w:val="00F52E48"/>
    <w:rsid w:val="00F52FE8"/>
    <w:rsid w:val="00F53015"/>
    <w:rsid w:val="00F53051"/>
    <w:rsid w:val="00F533BA"/>
    <w:rsid w:val="00F5349F"/>
    <w:rsid w:val="00F53758"/>
    <w:rsid w:val="00F537D4"/>
    <w:rsid w:val="00F53834"/>
    <w:rsid w:val="00F5387D"/>
    <w:rsid w:val="00F539F4"/>
    <w:rsid w:val="00F53BDE"/>
    <w:rsid w:val="00F53E26"/>
    <w:rsid w:val="00F53E48"/>
    <w:rsid w:val="00F53E5B"/>
    <w:rsid w:val="00F541B3"/>
    <w:rsid w:val="00F541D0"/>
    <w:rsid w:val="00F541E2"/>
    <w:rsid w:val="00F54480"/>
    <w:rsid w:val="00F54556"/>
    <w:rsid w:val="00F545C8"/>
    <w:rsid w:val="00F545EC"/>
    <w:rsid w:val="00F545F7"/>
    <w:rsid w:val="00F5484E"/>
    <w:rsid w:val="00F548C7"/>
    <w:rsid w:val="00F549F1"/>
    <w:rsid w:val="00F549F2"/>
    <w:rsid w:val="00F54A15"/>
    <w:rsid w:val="00F54B1B"/>
    <w:rsid w:val="00F54B65"/>
    <w:rsid w:val="00F54B69"/>
    <w:rsid w:val="00F54C00"/>
    <w:rsid w:val="00F54C9F"/>
    <w:rsid w:val="00F54DA6"/>
    <w:rsid w:val="00F54DC7"/>
    <w:rsid w:val="00F54FC9"/>
    <w:rsid w:val="00F55050"/>
    <w:rsid w:val="00F5508D"/>
    <w:rsid w:val="00F551A2"/>
    <w:rsid w:val="00F55274"/>
    <w:rsid w:val="00F553F9"/>
    <w:rsid w:val="00F5549F"/>
    <w:rsid w:val="00F55600"/>
    <w:rsid w:val="00F5572E"/>
    <w:rsid w:val="00F557E1"/>
    <w:rsid w:val="00F559EB"/>
    <w:rsid w:val="00F55A06"/>
    <w:rsid w:val="00F55B6D"/>
    <w:rsid w:val="00F55C08"/>
    <w:rsid w:val="00F55DB7"/>
    <w:rsid w:val="00F55E43"/>
    <w:rsid w:val="00F55F03"/>
    <w:rsid w:val="00F55FBC"/>
    <w:rsid w:val="00F56006"/>
    <w:rsid w:val="00F560D8"/>
    <w:rsid w:val="00F5623E"/>
    <w:rsid w:val="00F56270"/>
    <w:rsid w:val="00F56623"/>
    <w:rsid w:val="00F56752"/>
    <w:rsid w:val="00F56827"/>
    <w:rsid w:val="00F5694F"/>
    <w:rsid w:val="00F56992"/>
    <w:rsid w:val="00F56B50"/>
    <w:rsid w:val="00F56C40"/>
    <w:rsid w:val="00F56CD6"/>
    <w:rsid w:val="00F56D26"/>
    <w:rsid w:val="00F56E37"/>
    <w:rsid w:val="00F56ECD"/>
    <w:rsid w:val="00F56FD7"/>
    <w:rsid w:val="00F57173"/>
    <w:rsid w:val="00F5722F"/>
    <w:rsid w:val="00F572D7"/>
    <w:rsid w:val="00F572FE"/>
    <w:rsid w:val="00F573FF"/>
    <w:rsid w:val="00F57519"/>
    <w:rsid w:val="00F576E6"/>
    <w:rsid w:val="00F577E5"/>
    <w:rsid w:val="00F5792E"/>
    <w:rsid w:val="00F57A6F"/>
    <w:rsid w:val="00F57BF8"/>
    <w:rsid w:val="00F57C76"/>
    <w:rsid w:val="00F57F68"/>
    <w:rsid w:val="00F6006C"/>
    <w:rsid w:val="00F60071"/>
    <w:rsid w:val="00F6010B"/>
    <w:rsid w:val="00F6018E"/>
    <w:rsid w:val="00F6025A"/>
    <w:rsid w:val="00F60299"/>
    <w:rsid w:val="00F6036B"/>
    <w:rsid w:val="00F60586"/>
    <w:rsid w:val="00F60782"/>
    <w:rsid w:val="00F608D2"/>
    <w:rsid w:val="00F609BF"/>
    <w:rsid w:val="00F60A13"/>
    <w:rsid w:val="00F60AC4"/>
    <w:rsid w:val="00F60B91"/>
    <w:rsid w:val="00F60BBB"/>
    <w:rsid w:val="00F60D61"/>
    <w:rsid w:val="00F60DE1"/>
    <w:rsid w:val="00F60EB4"/>
    <w:rsid w:val="00F60ED6"/>
    <w:rsid w:val="00F6125A"/>
    <w:rsid w:val="00F61286"/>
    <w:rsid w:val="00F61480"/>
    <w:rsid w:val="00F615A2"/>
    <w:rsid w:val="00F615F1"/>
    <w:rsid w:val="00F61664"/>
    <w:rsid w:val="00F61800"/>
    <w:rsid w:val="00F61856"/>
    <w:rsid w:val="00F6186E"/>
    <w:rsid w:val="00F61958"/>
    <w:rsid w:val="00F619BA"/>
    <w:rsid w:val="00F61AE4"/>
    <w:rsid w:val="00F61B65"/>
    <w:rsid w:val="00F61D97"/>
    <w:rsid w:val="00F61F4D"/>
    <w:rsid w:val="00F61F4F"/>
    <w:rsid w:val="00F61FB9"/>
    <w:rsid w:val="00F62109"/>
    <w:rsid w:val="00F623C3"/>
    <w:rsid w:val="00F625E1"/>
    <w:rsid w:val="00F625FF"/>
    <w:rsid w:val="00F62967"/>
    <w:rsid w:val="00F629AF"/>
    <w:rsid w:val="00F62A33"/>
    <w:rsid w:val="00F62B09"/>
    <w:rsid w:val="00F62D6B"/>
    <w:rsid w:val="00F62DAE"/>
    <w:rsid w:val="00F62EC6"/>
    <w:rsid w:val="00F62F54"/>
    <w:rsid w:val="00F63039"/>
    <w:rsid w:val="00F6312B"/>
    <w:rsid w:val="00F631F7"/>
    <w:rsid w:val="00F63233"/>
    <w:rsid w:val="00F63271"/>
    <w:rsid w:val="00F633CD"/>
    <w:rsid w:val="00F6345D"/>
    <w:rsid w:val="00F6356C"/>
    <w:rsid w:val="00F635FA"/>
    <w:rsid w:val="00F63604"/>
    <w:rsid w:val="00F6365A"/>
    <w:rsid w:val="00F636EC"/>
    <w:rsid w:val="00F63822"/>
    <w:rsid w:val="00F63991"/>
    <w:rsid w:val="00F63996"/>
    <w:rsid w:val="00F63B82"/>
    <w:rsid w:val="00F63CF5"/>
    <w:rsid w:val="00F6404A"/>
    <w:rsid w:val="00F643CD"/>
    <w:rsid w:val="00F643D8"/>
    <w:rsid w:val="00F64502"/>
    <w:rsid w:val="00F64612"/>
    <w:rsid w:val="00F647A9"/>
    <w:rsid w:val="00F647E6"/>
    <w:rsid w:val="00F64819"/>
    <w:rsid w:val="00F64A5A"/>
    <w:rsid w:val="00F64AE5"/>
    <w:rsid w:val="00F64B25"/>
    <w:rsid w:val="00F64CFE"/>
    <w:rsid w:val="00F64E6F"/>
    <w:rsid w:val="00F64E75"/>
    <w:rsid w:val="00F65106"/>
    <w:rsid w:val="00F651AF"/>
    <w:rsid w:val="00F6524E"/>
    <w:rsid w:val="00F6527D"/>
    <w:rsid w:val="00F6553F"/>
    <w:rsid w:val="00F65543"/>
    <w:rsid w:val="00F65D7C"/>
    <w:rsid w:val="00F65E5A"/>
    <w:rsid w:val="00F65EE0"/>
    <w:rsid w:val="00F660BB"/>
    <w:rsid w:val="00F660BF"/>
    <w:rsid w:val="00F660E5"/>
    <w:rsid w:val="00F66125"/>
    <w:rsid w:val="00F66161"/>
    <w:rsid w:val="00F661DA"/>
    <w:rsid w:val="00F661F8"/>
    <w:rsid w:val="00F66281"/>
    <w:rsid w:val="00F662EB"/>
    <w:rsid w:val="00F663E0"/>
    <w:rsid w:val="00F66573"/>
    <w:rsid w:val="00F665E6"/>
    <w:rsid w:val="00F66644"/>
    <w:rsid w:val="00F66707"/>
    <w:rsid w:val="00F66720"/>
    <w:rsid w:val="00F667CD"/>
    <w:rsid w:val="00F669B4"/>
    <w:rsid w:val="00F669E3"/>
    <w:rsid w:val="00F66A27"/>
    <w:rsid w:val="00F66A70"/>
    <w:rsid w:val="00F66B51"/>
    <w:rsid w:val="00F66BAE"/>
    <w:rsid w:val="00F66BED"/>
    <w:rsid w:val="00F66CCF"/>
    <w:rsid w:val="00F66E19"/>
    <w:rsid w:val="00F66EE0"/>
    <w:rsid w:val="00F66F70"/>
    <w:rsid w:val="00F66F87"/>
    <w:rsid w:val="00F67153"/>
    <w:rsid w:val="00F6715F"/>
    <w:rsid w:val="00F67178"/>
    <w:rsid w:val="00F6728C"/>
    <w:rsid w:val="00F67291"/>
    <w:rsid w:val="00F672CD"/>
    <w:rsid w:val="00F67639"/>
    <w:rsid w:val="00F6764E"/>
    <w:rsid w:val="00F6773E"/>
    <w:rsid w:val="00F677CE"/>
    <w:rsid w:val="00F67894"/>
    <w:rsid w:val="00F678DC"/>
    <w:rsid w:val="00F67A4E"/>
    <w:rsid w:val="00F67A86"/>
    <w:rsid w:val="00F67A90"/>
    <w:rsid w:val="00F67B23"/>
    <w:rsid w:val="00F67B27"/>
    <w:rsid w:val="00F67B9C"/>
    <w:rsid w:val="00F67BCC"/>
    <w:rsid w:val="00F67C91"/>
    <w:rsid w:val="00F67D03"/>
    <w:rsid w:val="00F67D16"/>
    <w:rsid w:val="00F67EB8"/>
    <w:rsid w:val="00F67ED5"/>
    <w:rsid w:val="00F67F3D"/>
    <w:rsid w:val="00F67F6E"/>
    <w:rsid w:val="00F67F83"/>
    <w:rsid w:val="00F70127"/>
    <w:rsid w:val="00F70204"/>
    <w:rsid w:val="00F70314"/>
    <w:rsid w:val="00F70631"/>
    <w:rsid w:val="00F7065D"/>
    <w:rsid w:val="00F70660"/>
    <w:rsid w:val="00F7080A"/>
    <w:rsid w:val="00F7091A"/>
    <w:rsid w:val="00F709A2"/>
    <w:rsid w:val="00F70B0C"/>
    <w:rsid w:val="00F70B58"/>
    <w:rsid w:val="00F70C2C"/>
    <w:rsid w:val="00F70C47"/>
    <w:rsid w:val="00F70C63"/>
    <w:rsid w:val="00F70C8A"/>
    <w:rsid w:val="00F70D5D"/>
    <w:rsid w:val="00F70DEF"/>
    <w:rsid w:val="00F70E21"/>
    <w:rsid w:val="00F70ECA"/>
    <w:rsid w:val="00F7111E"/>
    <w:rsid w:val="00F711D1"/>
    <w:rsid w:val="00F712D8"/>
    <w:rsid w:val="00F7136C"/>
    <w:rsid w:val="00F71381"/>
    <w:rsid w:val="00F71431"/>
    <w:rsid w:val="00F71479"/>
    <w:rsid w:val="00F714DC"/>
    <w:rsid w:val="00F71593"/>
    <w:rsid w:val="00F71664"/>
    <w:rsid w:val="00F716AE"/>
    <w:rsid w:val="00F716B8"/>
    <w:rsid w:val="00F717B2"/>
    <w:rsid w:val="00F71A11"/>
    <w:rsid w:val="00F71A68"/>
    <w:rsid w:val="00F71B3C"/>
    <w:rsid w:val="00F71B72"/>
    <w:rsid w:val="00F71C4D"/>
    <w:rsid w:val="00F71EA2"/>
    <w:rsid w:val="00F71FFC"/>
    <w:rsid w:val="00F7205A"/>
    <w:rsid w:val="00F7208A"/>
    <w:rsid w:val="00F72091"/>
    <w:rsid w:val="00F72198"/>
    <w:rsid w:val="00F7237F"/>
    <w:rsid w:val="00F723DF"/>
    <w:rsid w:val="00F723EB"/>
    <w:rsid w:val="00F7254E"/>
    <w:rsid w:val="00F72608"/>
    <w:rsid w:val="00F72632"/>
    <w:rsid w:val="00F726CB"/>
    <w:rsid w:val="00F728E2"/>
    <w:rsid w:val="00F728FB"/>
    <w:rsid w:val="00F72BA8"/>
    <w:rsid w:val="00F72D7A"/>
    <w:rsid w:val="00F72E4D"/>
    <w:rsid w:val="00F72FD3"/>
    <w:rsid w:val="00F73032"/>
    <w:rsid w:val="00F730A3"/>
    <w:rsid w:val="00F7320C"/>
    <w:rsid w:val="00F733FA"/>
    <w:rsid w:val="00F73414"/>
    <w:rsid w:val="00F7346E"/>
    <w:rsid w:val="00F734AC"/>
    <w:rsid w:val="00F734DF"/>
    <w:rsid w:val="00F735A9"/>
    <w:rsid w:val="00F737F2"/>
    <w:rsid w:val="00F73856"/>
    <w:rsid w:val="00F73A85"/>
    <w:rsid w:val="00F73AC1"/>
    <w:rsid w:val="00F73C7F"/>
    <w:rsid w:val="00F73CE5"/>
    <w:rsid w:val="00F73DD9"/>
    <w:rsid w:val="00F73E79"/>
    <w:rsid w:val="00F73ED5"/>
    <w:rsid w:val="00F73F5C"/>
    <w:rsid w:val="00F73F7A"/>
    <w:rsid w:val="00F73F97"/>
    <w:rsid w:val="00F74018"/>
    <w:rsid w:val="00F74184"/>
    <w:rsid w:val="00F741DC"/>
    <w:rsid w:val="00F742F5"/>
    <w:rsid w:val="00F74301"/>
    <w:rsid w:val="00F74433"/>
    <w:rsid w:val="00F7469E"/>
    <w:rsid w:val="00F747B5"/>
    <w:rsid w:val="00F74822"/>
    <w:rsid w:val="00F7487F"/>
    <w:rsid w:val="00F7494F"/>
    <w:rsid w:val="00F74A7B"/>
    <w:rsid w:val="00F74AA4"/>
    <w:rsid w:val="00F74AB1"/>
    <w:rsid w:val="00F74BC8"/>
    <w:rsid w:val="00F74BEC"/>
    <w:rsid w:val="00F74D83"/>
    <w:rsid w:val="00F74D91"/>
    <w:rsid w:val="00F74E1B"/>
    <w:rsid w:val="00F74E8C"/>
    <w:rsid w:val="00F74FA6"/>
    <w:rsid w:val="00F751D0"/>
    <w:rsid w:val="00F751ED"/>
    <w:rsid w:val="00F7529B"/>
    <w:rsid w:val="00F7536A"/>
    <w:rsid w:val="00F7537F"/>
    <w:rsid w:val="00F7538A"/>
    <w:rsid w:val="00F754A8"/>
    <w:rsid w:val="00F7569B"/>
    <w:rsid w:val="00F757CD"/>
    <w:rsid w:val="00F757E8"/>
    <w:rsid w:val="00F75917"/>
    <w:rsid w:val="00F75A14"/>
    <w:rsid w:val="00F75AF2"/>
    <w:rsid w:val="00F75B10"/>
    <w:rsid w:val="00F75BB0"/>
    <w:rsid w:val="00F75C54"/>
    <w:rsid w:val="00F75CAF"/>
    <w:rsid w:val="00F75D73"/>
    <w:rsid w:val="00F75DDC"/>
    <w:rsid w:val="00F75DF8"/>
    <w:rsid w:val="00F75F6B"/>
    <w:rsid w:val="00F75F6D"/>
    <w:rsid w:val="00F76090"/>
    <w:rsid w:val="00F76092"/>
    <w:rsid w:val="00F7657D"/>
    <w:rsid w:val="00F765D1"/>
    <w:rsid w:val="00F7662D"/>
    <w:rsid w:val="00F76686"/>
    <w:rsid w:val="00F76696"/>
    <w:rsid w:val="00F766D0"/>
    <w:rsid w:val="00F7684E"/>
    <w:rsid w:val="00F76851"/>
    <w:rsid w:val="00F768FF"/>
    <w:rsid w:val="00F76A61"/>
    <w:rsid w:val="00F76AFF"/>
    <w:rsid w:val="00F76B2A"/>
    <w:rsid w:val="00F76B58"/>
    <w:rsid w:val="00F76B7A"/>
    <w:rsid w:val="00F76D38"/>
    <w:rsid w:val="00F76E39"/>
    <w:rsid w:val="00F76E54"/>
    <w:rsid w:val="00F76F2B"/>
    <w:rsid w:val="00F76F46"/>
    <w:rsid w:val="00F76FF0"/>
    <w:rsid w:val="00F77011"/>
    <w:rsid w:val="00F771FB"/>
    <w:rsid w:val="00F77367"/>
    <w:rsid w:val="00F7739D"/>
    <w:rsid w:val="00F773D8"/>
    <w:rsid w:val="00F774E2"/>
    <w:rsid w:val="00F77525"/>
    <w:rsid w:val="00F77750"/>
    <w:rsid w:val="00F777BE"/>
    <w:rsid w:val="00F77BCF"/>
    <w:rsid w:val="00F77FCE"/>
    <w:rsid w:val="00F80143"/>
    <w:rsid w:val="00F801F6"/>
    <w:rsid w:val="00F8020B"/>
    <w:rsid w:val="00F80259"/>
    <w:rsid w:val="00F80447"/>
    <w:rsid w:val="00F80449"/>
    <w:rsid w:val="00F80466"/>
    <w:rsid w:val="00F80470"/>
    <w:rsid w:val="00F804EC"/>
    <w:rsid w:val="00F806CE"/>
    <w:rsid w:val="00F806D3"/>
    <w:rsid w:val="00F80830"/>
    <w:rsid w:val="00F8089D"/>
    <w:rsid w:val="00F80919"/>
    <w:rsid w:val="00F8096A"/>
    <w:rsid w:val="00F8097F"/>
    <w:rsid w:val="00F80BCA"/>
    <w:rsid w:val="00F80CDA"/>
    <w:rsid w:val="00F80F69"/>
    <w:rsid w:val="00F81073"/>
    <w:rsid w:val="00F81093"/>
    <w:rsid w:val="00F81150"/>
    <w:rsid w:val="00F811A8"/>
    <w:rsid w:val="00F813CD"/>
    <w:rsid w:val="00F81427"/>
    <w:rsid w:val="00F8147C"/>
    <w:rsid w:val="00F81482"/>
    <w:rsid w:val="00F81641"/>
    <w:rsid w:val="00F8166C"/>
    <w:rsid w:val="00F81749"/>
    <w:rsid w:val="00F817EA"/>
    <w:rsid w:val="00F81975"/>
    <w:rsid w:val="00F819EF"/>
    <w:rsid w:val="00F81A4D"/>
    <w:rsid w:val="00F81D12"/>
    <w:rsid w:val="00F81FEC"/>
    <w:rsid w:val="00F82000"/>
    <w:rsid w:val="00F8204F"/>
    <w:rsid w:val="00F82335"/>
    <w:rsid w:val="00F82408"/>
    <w:rsid w:val="00F824F2"/>
    <w:rsid w:val="00F82552"/>
    <w:rsid w:val="00F82702"/>
    <w:rsid w:val="00F82AC6"/>
    <w:rsid w:val="00F82B3C"/>
    <w:rsid w:val="00F830C8"/>
    <w:rsid w:val="00F83111"/>
    <w:rsid w:val="00F8320C"/>
    <w:rsid w:val="00F8322B"/>
    <w:rsid w:val="00F8325F"/>
    <w:rsid w:val="00F83342"/>
    <w:rsid w:val="00F83361"/>
    <w:rsid w:val="00F833F8"/>
    <w:rsid w:val="00F83465"/>
    <w:rsid w:val="00F83550"/>
    <w:rsid w:val="00F83618"/>
    <w:rsid w:val="00F836F9"/>
    <w:rsid w:val="00F8370E"/>
    <w:rsid w:val="00F837DF"/>
    <w:rsid w:val="00F839D5"/>
    <w:rsid w:val="00F83BB0"/>
    <w:rsid w:val="00F83BBF"/>
    <w:rsid w:val="00F83D06"/>
    <w:rsid w:val="00F83EE5"/>
    <w:rsid w:val="00F83F62"/>
    <w:rsid w:val="00F83FBD"/>
    <w:rsid w:val="00F84036"/>
    <w:rsid w:val="00F840C2"/>
    <w:rsid w:val="00F8423D"/>
    <w:rsid w:val="00F84495"/>
    <w:rsid w:val="00F84534"/>
    <w:rsid w:val="00F8459A"/>
    <w:rsid w:val="00F84639"/>
    <w:rsid w:val="00F84742"/>
    <w:rsid w:val="00F84804"/>
    <w:rsid w:val="00F84B58"/>
    <w:rsid w:val="00F84BF2"/>
    <w:rsid w:val="00F84EB1"/>
    <w:rsid w:val="00F84F70"/>
    <w:rsid w:val="00F850AF"/>
    <w:rsid w:val="00F85289"/>
    <w:rsid w:val="00F8530C"/>
    <w:rsid w:val="00F85429"/>
    <w:rsid w:val="00F85634"/>
    <w:rsid w:val="00F8563C"/>
    <w:rsid w:val="00F859F3"/>
    <w:rsid w:val="00F85A36"/>
    <w:rsid w:val="00F85AFE"/>
    <w:rsid w:val="00F85BFA"/>
    <w:rsid w:val="00F85CDF"/>
    <w:rsid w:val="00F85D1F"/>
    <w:rsid w:val="00F85EC2"/>
    <w:rsid w:val="00F860A7"/>
    <w:rsid w:val="00F861C6"/>
    <w:rsid w:val="00F8623B"/>
    <w:rsid w:val="00F86292"/>
    <w:rsid w:val="00F86336"/>
    <w:rsid w:val="00F86350"/>
    <w:rsid w:val="00F86596"/>
    <w:rsid w:val="00F865A8"/>
    <w:rsid w:val="00F86677"/>
    <w:rsid w:val="00F8670E"/>
    <w:rsid w:val="00F86753"/>
    <w:rsid w:val="00F867F4"/>
    <w:rsid w:val="00F868FC"/>
    <w:rsid w:val="00F86994"/>
    <w:rsid w:val="00F86ACC"/>
    <w:rsid w:val="00F86C1C"/>
    <w:rsid w:val="00F86D58"/>
    <w:rsid w:val="00F86DC6"/>
    <w:rsid w:val="00F86E2C"/>
    <w:rsid w:val="00F86FAA"/>
    <w:rsid w:val="00F8707D"/>
    <w:rsid w:val="00F87083"/>
    <w:rsid w:val="00F871C8"/>
    <w:rsid w:val="00F8722E"/>
    <w:rsid w:val="00F87319"/>
    <w:rsid w:val="00F8732E"/>
    <w:rsid w:val="00F87393"/>
    <w:rsid w:val="00F873F8"/>
    <w:rsid w:val="00F87416"/>
    <w:rsid w:val="00F87474"/>
    <w:rsid w:val="00F875B1"/>
    <w:rsid w:val="00F875BD"/>
    <w:rsid w:val="00F87649"/>
    <w:rsid w:val="00F8767D"/>
    <w:rsid w:val="00F87729"/>
    <w:rsid w:val="00F87739"/>
    <w:rsid w:val="00F877B7"/>
    <w:rsid w:val="00F87932"/>
    <w:rsid w:val="00F87A09"/>
    <w:rsid w:val="00F87A5D"/>
    <w:rsid w:val="00F87E27"/>
    <w:rsid w:val="00F9003B"/>
    <w:rsid w:val="00F901A3"/>
    <w:rsid w:val="00F905B6"/>
    <w:rsid w:val="00F905EB"/>
    <w:rsid w:val="00F9064D"/>
    <w:rsid w:val="00F90722"/>
    <w:rsid w:val="00F90993"/>
    <w:rsid w:val="00F90CEA"/>
    <w:rsid w:val="00F90D20"/>
    <w:rsid w:val="00F90DAA"/>
    <w:rsid w:val="00F90E0D"/>
    <w:rsid w:val="00F90F34"/>
    <w:rsid w:val="00F91045"/>
    <w:rsid w:val="00F91185"/>
    <w:rsid w:val="00F91312"/>
    <w:rsid w:val="00F91641"/>
    <w:rsid w:val="00F9187A"/>
    <w:rsid w:val="00F918CA"/>
    <w:rsid w:val="00F91903"/>
    <w:rsid w:val="00F919D2"/>
    <w:rsid w:val="00F91A81"/>
    <w:rsid w:val="00F91B09"/>
    <w:rsid w:val="00F91C19"/>
    <w:rsid w:val="00F91CE6"/>
    <w:rsid w:val="00F91DCF"/>
    <w:rsid w:val="00F91DF0"/>
    <w:rsid w:val="00F91EF9"/>
    <w:rsid w:val="00F91FCF"/>
    <w:rsid w:val="00F9204E"/>
    <w:rsid w:val="00F92138"/>
    <w:rsid w:val="00F921D0"/>
    <w:rsid w:val="00F9223D"/>
    <w:rsid w:val="00F9227D"/>
    <w:rsid w:val="00F92449"/>
    <w:rsid w:val="00F92679"/>
    <w:rsid w:val="00F926AD"/>
    <w:rsid w:val="00F92759"/>
    <w:rsid w:val="00F929EB"/>
    <w:rsid w:val="00F92A4B"/>
    <w:rsid w:val="00F92BD5"/>
    <w:rsid w:val="00F92E72"/>
    <w:rsid w:val="00F92F59"/>
    <w:rsid w:val="00F934E6"/>
    <w:rsid w:val="00F935B6"/>
    <w:rsid w:val="00F936C1"/>
    <w:rsid w:val="00F93837"/>
    <w:rsid w:val="00F938C9"/>
    <w:rsid w:val="00F938EF"/>
    <w:rsid w:val="00F93A2E"/>
    <w:rsid w:val="00F93AA1"/>
    <w:rsid w:val="00F93BC7"/>
    <w:rsid w:val="00F93BDE"/>
    <w:rsid w:val="00F93D8D"/>
    <w:rsid w:val="00F93DAC"/>
    <w:rsid w:val="00F93F58"/>
    <w:rsid w:val="00F9441F"/>
    <w:rsid w:val="00F9448E"/>
    <w:rsid w:val="00F947C1"/>
    <w:rsid w:val="00F94853"/>
    <w:rsid w:val="00F948B1"/>
    <w:rsid w:val="00F9495C"/>
    <w:rsid w:val="00F94A41"/>
    <w:rsid w:val="00F94B2D"/>
    <w:rsid w:val="00F94CBA"/>
    <w:rsid w:val="00F94D09"/>
    <w:rsid w:val="00F94DE5"/>
    <w:rsid w:val="00F94E51"/>
    <w:rsid w:val="00F94E5F"/>
    <w:rsid w:val="00F94EF1"/>
    <w:rsid w:val="00F95135"/>
    <w:rsid w:val="00F95197"/>
    <w:rsid w:val="00F951F5"/>
    <w:rsid w:val="00F95212"/>
    <w:rsid w:val="00F95311"/>
    <w:rsid w:val="00F95313"/>
    <w:rsid w:val="00F95403"/>
    <w:rsid w:val="00F95524"/>
    <w:rsid w:val="00F9564B"/>
    <w:rsid w:val="00F957BF"/>
    <w:rsid w:val="00F957EA"/>
    <w:rsid w:val="00F958A5"/>
    <w:rsid w:val="00F95A7B"/>
    <w:rsid w:val="00F95AE0"/>
    <w:rsid w:val="00F95D63"/>
    <w:rsid w:val="00F95DCC"/>
    <w:rsid w:val="00F95F55"/>
    <w:rsid w:val="00F95F5F"/>
    <w:rsid w:val="00F96007"/>
    <w:rsid w:val="00F9623F"/>
    <w:rsid w:val="00F96337"/>
    <w:rsid w:val="00F9637D"/>
    <w:rsid w:val="00F963DB"/>
    <w:rsid w:val="00F96415"/>
    <w:rsid w:val="00F9652A"/>
    <w:rsid w:val="00F96569"/>
    <w:rsid w:val="00F965BA"/>
    <w:rsid w:val="00F96692"/>
    <w:rsid w:val="00F966B4"/>
    <w:rsid w:val="00F96790"/>
    <w:rsid w:val="00F9688B"/>
    <w:rsid w:val="00F96914"/>
    <w:rsid w:val="00F96A87"/>
    <w:rsid w:val="00F96B5F"/>
    <w:rsid w:val="00F96C31"/>
    <w:rsid w:val="00F96DC6"/>
    <w:rsid w:val="00F96E7B"/>
    <w:rsid w:val="00F96F0E"/>
    <w:rsid w:val="00F96F11"/>
    <w:rsid w:val="00F96FB6"/>
    <w:rsid w:val="00F97066"/>
    <w:rsid w:val="00F9710A"/>
    <w:rsid w:val="00F97113"/>
    <w:rsid w:val="00F9732B"/>
    <w:rsid w:val="00F9739D"/>
    <w:rsid w:val="00F97491"/>
    <w:rsid w:val="00F974A9"/>
    <w:rsid w:val="00F975BD"/>
    <w:rsid w:val="00F97860"/>
    <w:rsid w:val="00F978CD"/>
    <w:rsid w:val="00F9793B"/>
    <w:rsid w:val="00F97AA7"/>
    <w:rsid w:val="00F97C51"/>
    <w:rsid w:val="00F97E3B"/>
    <w:rsid w:val="00F97E5C"/>
    <w:rsid w:val="00F97E6A"/>
    <w:rsid w:val="00F97F71"/>
    <w:rsid w:val="00F97F92"/>
    <w:rsid w:val="00FA00CF"/>
    <w:rsid w:val="00FA01C1"/>
    <w:rsid w:val="00FA04BE"/>
    <w:rsid w:val="00FA05F9"/>
    <w:rsid w:val="00FA0825"/>
    <w:rsid w:val="00FA08F7"/>
    <w:rsid w:val="00FA09B1"/>
    <w:rsid w:val="00FA09DF"/>
    <w:rsid w:val="00FA0A51"/>
    <w:rsid w:val="00FA0A55"/>
    <w:rsid w:val="00FA0A6F"/>
    <w:rsid w:val="00FA0AC1"/>
    <w:rsid w:val="00FA0B6F"/>
    <w:rsid w:val="00FA0C30"/>
    <w:rsid w:val="00FA0E0D"/>
    <w:rsid w:val="00FA0E38"/>
    <w:rsid w:val="00FA1169"/>
    <w:rsid w:val="00FA11FE"/>
    <w:rsid w:val="00FA13B8"/>
    <w:rsid w:val="00FA1419"/>
    <w:rsid w:val="00FA15DD"/>
    <w:rsid w:val="00FA170A"/>
    <w:rsid w:val="00FA1791"/>
    <w:rsid w:val="00FA1920"/>
    <w:rsid w:val="00FA1A4B"/>
    <w:rsid w:val="00FA1B34"/>
    <w:rsid w:val="00FA1B9C"/>
    <w:rsid w:val="00FA1DB2"/>
    <w:rsid w:val="00FA1E7E"/>
    <w:rsid w:val="00FA1E86"/>
    <w:rsid w:val="00FA2075"/>
    <w:rsid w:val="00FA21DC"/>
    <w:rsid w:val="00FA2382"/>
    <w:rsid w:val="00FA23B2"/>
    <w:rsid w:val="00FA24F6"/>
    <w:rsid w:val="00FA24FF"/>
    <w:rsid w:val="00FA262C"/>
    <w:rsid w:val="00FA26A6"/>
    <w:rsid w:val="00FA2A72"/>
    <w:rsid w:val="00FA2D08"/>
    <w:rsid w:val="00FA2D50"/>
    <w:rsid w:val="00FA2F50"/>
    <w:rsid w:val="00FA2F70"/>
    <w:rsid w:val="00FA3033"/>
    <w:rsid w:val="00FA308E"/>
    <w:rsid w:val="00FA319B"/>
    <w:rsid w:val="00FA325D"/>
    <w:rsid w:val="00FA32AA"/>
    <w:rsid w:val="00FA32F8"/>
    <w:rsid w:val="00FA3307"/>
    <w:rsid w:val="00FA3369"/>
    <w:rsid w:val="00FA3376"/>
    <w:rsid w:val="00FA343D"/>
    <w:rsid w:val="00FA34FC"/>
    <w:rsid w:val="00FA3544"/>
    <w:rsid w:val="00FA3546"/>
    <w:rsid w:val="00FA3725"/>
    <w:rsid w:val="00FA3742"/>
    <w:rsid w:val="00FA37CE"/>
    <w:rsid w:val="00FA38B3"/>
    <w:rsid w:val="00FA39DC"/>
    <w:rsid w:val="00FA3AF5"/>
    <w:rsid w:val="00FA3D2D"/>
    <w:rsid w:val="00FA3DE0"/>
    <w:rsid w:val="00FA3F33"/>
    <w:rsid w:val="00FA40BC"/>
    <w:rsid w:val="00FA40C7"/>
    <w:rsid w:val="00FA4140"/>
    <w:rsid w:val="00FA41C2"/>
    <w:rsid w:val="00FA41ED"/>
    <w:rsid w:val="00FA420E"/>
    <w:rsid w:val="00FA4365"/>
    <w:rsid w:val="00FA44F1"/>
    <w:rsid w:val="00FA454F"/>
    <w:rsid w:val="00FA45A1"/>
    <w:rsid w:val="00FA4953"/>
    <w:rsid w:val="00FA49FE"/>
    <w:rsid w:val="00FA4A0A"/>
    <w:rsid w:val="00FA4AB1"/>
    <w:rsid w:val="00FA4AD5"/>
    <w:rsid w:val="00FA4D25"/>
    <w:rsid w:val="00FA4FDD"/>
    <w:rsid w:val="00FA5012"/>
    <w:rsid w:val="00FA50C5"/>
    <w:rsid w:val="00FA51E5"/>
    <w:rsid w:val="00FA5224"/>
    <w:rsid w:val="00FA5376"/>
    <w:rsid w:val="00FA5384"/>
    <w:rsid w:val="00FA53C9"/>
    <w:rsid w:val="00FA54BC"/>
    <w:rsid w:val="00FA5574"/>
    <w:rsid w:val="00FA562A"/>
    <w:rsid w:val="00FA56A5"/>
    <w:rsid w:val="00FA57C6"/>
    <w:rsid w:val="00FA589D"/>
    <w:rsid w:val="00FA58A9"/>
    <w:rsid w:val="00FA5900"/>
    <w:rsid w:val="00FA592B"/>
    <w:rsid w:val="00FA5980"/>
    <w:rsid w:val="00FA59C8"/>
    <w:rsid w:val="00FA5B32"/>
    <w:rsid w:val="00FA5C72"/>
    <w:rsid w:val="00FA5FB7"/>
    <w:rsid w:val="00FA5FCB"/>
    <w:rsid w:val="00FA6060"/>
    <w:rsid w:val="00FA60D1"/>
    <w:rsid w:val="00FA62DC"/>
    <w:rsid w:val="00FA6323"/>
    <w:rsid w:val="00FA6346"/>
    <w:rsid w:val="00FA644E"/>
    <w:rsid w:val="00FA645F"/>
    <w:rsid w:val="00FA64E4"/>
    <w:rsid w:val="00FA64E9"/>
    <w:rsid w:val="00FA6558"/>
    <w:rsid w:val="00FA655E"/>
    <w:rsid w:val="00FA663C"/>
    <w:rsid w:val="00FA66E4"/>
    <w:rsid w:val="00FA6786"/>
    <w:rsid w:val="00FA6891"/>
    <w:rsid w:val="00FA6911"/>
    <w:rsid w:val="00FA6BEA"/>
    <w:rsid w:val="00FA6C50"/>
    <w:rsid w:val="00FA6C9C"/>
    <w:rsid w:val="00FA6DE2"/>
    <w:rsid w:val="00FA6DFE"/>
    <w:rsid w:val="00FA708C"/>
    <w:rsid w:val="00FA7149"/>
    <w:rsid w:val="00FA7202"/>
    <w:rsid w:val="00FA737D"/>
    <w:rsid w:val="00FA741C"/>
    <w:rsid w:val="00FA75F2"/>
    <w:rsid w:val="00FA7638"/>
    <w:rsid w:val="00FA768B"/>
    <w:rsid w:val="00FA78C8"/>
    <w:rsid w:val="00FA7905"/>
    <w:rsid w:val="00FA7967"/>
    <w:rsid w:val="00FA7B24"/>
    <w:rsid w:val="00FA7B8F"/>
    <w:rsid w:val="00FA7C3C"/>
    <w:rsid w:val="00FA7CB8"/>
    <w:rsid w:val="00FA7CC6"/>
    <w:rsid w:val="00FA7D56"/>
    <w:rsid w:val="00FA7E09"/>
    <w:rsid w:val="00FA7FDD"/>
    <w:rsid w:val="00FB01E6"/>
    <w:rsid w:val="00FB047B"/>
    <w:rsid w:val="00FB05C0"/>
    <w:rsid w:val="00FB0630"/>
    <w:rsid w:val="00FB07AC"/>
    <w:rsid w:val="00FB08D0"/>
    <w:rsid w:val="00FB08D4"/>
    <w:rsid w:val="00FB09C2"/>
    <w:rsid w:val="00FB0A2E"/>
    <w:rsid w:val="00FB0A5C"/>
    <w:rsid w:val="00FB0B0D"/>
    <w:rsid w:val="00FB0B13"/>
    <w:rsid w:val="00FB0B95"/>
    <w:rsid w:val="00FB0CCA"/>
    <w:rsid w:val="00FB0E18"/>
    <w:rsid w:val="00FB0E57"/>
    <w:rsid w:val="00FB0F0F"/>
    <w:rsid w:val="00FB0F72"/>
    <w:rsid w:val="00FB1098"/>
    <w:rsid w:val="00FB1262"/>
    <w:rsid w:val="00FB1342"/>
    <w:rsid w:val="00FB13EE"/>
    <w:rsid w:val="00FB17D3"/>
    <w:rsid w:val="00FB188F"/>
    <w:rsid w:val="00FB1A02"/>
    <w:rsid w:val="00FB1A92"/>
    <w:rsid w:val="00FB1AC4"/>
    <w:rsid w:val="00FB1ACD"/>
    <w:rsid w:val="00FB1C9D"/>
    <w:rsid w:val="00FB1CD8"/>
    <w:rsid w:val="00FB1D01"/>
    <w:rsid w:val="00FB1DCC"/>
    <w:rsid w:val="00FB1E0E"/>
    <w:rsid w:val="00FB1E1A"/>
    <w:rsid w:val="00FB1EFB"/>
    <w:rsid w:val="00FB2015"/>
    <w:rsid w:val="00FB20E9"/>
    <w:rsid w:val="00FB226E"/>
    <w:rsid w:val="00FB2359"/>
    <w:rsid w:val="00FB240F"/>
    <w:rsid w:val="00FB244A"/>
    <w:rsid w:val="00FB24C1"/>
    <w:rsid w:val="00FB2585"/>
    <w:rsid w:val="00FB261F"/>
    <w:rsid w:val="00FB26D2"/>
    <w:rsid w:val="00FB270C"/>
    <w:rsid w:val="00FB2774"/>
    <w:rsid w:val="00FB2819"/>
    <w:rsid w:val="00FB28B6"/>
    <w:rsid w:val="00FB2962"/>
    <w:rsid w:val="00FB2A73"/>
    <w:rsid w:val="00FB2D4E"/>
    <w:rsid w:val="00FB2DAC"/>
    <w:rsid w:val="00FB2E20"/>
    <w:rsid w:val="00FB2E2A"/>
    <w:rsid w:val="00FB2F80"/>
    <w:rsid w:val="00FB314B"/>
    <w:rsid w:val="00FB316F"/>
    <w:rsid w:val="00FB354E"/>
    <w:rsid w:val="00FB355F"/>
    <w:rsid w:val="00FB359A"/>
    <w:rsid w:val="00FB363A"/>
    <w:rsid w:val="00FB3792"/>
    <w:rsid w:val="00FB3845"/>
    <w:rsid w:val="00FB3989"/>
    <w:rsid w:val="00FB399C"/>
    <w:rsid w:val="00FB3AE1"/>
    <w:rsid w:val="00FB3AF3"/>
    <w:rsid w:val="00FB3B28"/>
    <w:rsid w:val="00FB3B34"/>
    <w:rsid w:val="00FB3BCA"/>
    <w:rsid w:val="00FB3BE5"/>
    <w:rsid w:val="00FB3C28"/>
    <w:rsid w:val="00FB3C35"/>
    <w:rsid w:val="00FB3CB7"/>
    <w:rsid w:val="00FB3CF8"/>
    <w:rsid w:val="00FB3FB6"/>
    <w:rsid w:val="00FB3FDE"/>
    <w:rsid w:val="00FB4163"/>
    <w:rsid w:val="00FB41AF"/>
    <w:rsid w:val="00FB425B"/>
    <w:rsid w:val="00FB4267"/>
    <w:rsid w:val="00FB42A9"/>
    <w:rsid w:val="00FB42BC"/>
    <w:rsid w:val="00FB42C0"/>
    <w:rsid w:val="00FB4395"/>
    <w:rsid w:val="00FB43F4"/>
    <w:rsid w:val="00FB458E"/>
    <w:rsid w:val="00FB45D6"/>
    <w:rsid w:val="00FB4654"/>
    <w:rsid w:val="00FB46F2"/>
    <w:rsid w:val="00FB4785"/>
    <w:rsid w:val="00FB48EA"/>
    <w:rsid w:val="00FB4B73"/>
    <w:rsid w:val="00FB4B84"/>
    <w:rsid w:val="00FB4EE9"/>
    <w:rsid w:val="00FB4F39"/>
    <w:rsid w:val="00FB4FD5"/>
    <w:rsid w:val="00FB4FF5"/>
    <w:rsid w:val="00FB500F"/>
    <w:rsid w:val="00FB5135"/>
    <w:rsid w:val="00FB5189"/>
    <w:rsid w:val="00FB5331"/>
    <w:rsid w:val="00FB53F1"/>
    <w:rsid w:val="00FB5452"/>
    <w:rsid w:val="00FB54A9"/>
    <w:rsid w:val="00FB572E"/>
    <w:rsid w:val="00FB5797"/>
    <w:rsid w:val="00FB5A5C"/>
    <w:rsid w:val="00FB5AA8"/>
    <w:rsid w:val="00FB5CE4"/>
    <w:rsid w:val="00FB5D79"/>
    <w:rsid w:val="00FB5D9A"/>
    <w:rsid w:val="00FB5E7B"/>
    <w:rsid w:val="00FB60C2"/>
    <w:rsid w:val="00FB6131"/>
    <w:rsid w:val="00FB613E"/>
    <w:rsid w:val="00FB61DF"/>
    <w:rsid w:val="00FB61FC"/>
    <w:rsid w:val="00FB627A"/>
    <w:rsid w:val="00FB630F"/>
    <w:rsid w:val="00FB6344"/>
    <w:rsid w:val="00FB664C"/>
    <w:rsid w:val="00FB6744"/>
    <w:rsid w:val="00FB6844"/>
    <w:rsid w:val="00FB68B1"/>
    <w:rsid w:val="00FB68CB"/>
    <w:rsid w:val="00FB6D73"/>
    <w:rsid w:val="00FB6E57"/>
    <w:rsid w:val="00FB6FFD"/>
    <w:rsid w:val="00FB70BF"/>
    <w:rsid w:val="00FB70C7"/>
    <w:rsid w:val="00FB7229"/>
    <w:rsid w:val="00FB7245"/>
    <w:rsid w:val="00FB72AF"/>
    <w:rsid w:val="00FB7346"/>
    <w:rsid w:val="00FB73B5"/>
    <w:rsid w:val="00FB7485"/>
    <w:rsid w:val="00FB76DD"/>
    <w:rsid w:val="00FB7AB2"/>
    <w:rsid w:val="00FB7AEA"/>
    <w:rsid w:val="00FB7B12"/>
    <w:rsid w:val="00FB7C2E"/>
    <w:rsid w:val="00FB7FF0"/>
    <w:rsid w:val="00FC0081"/>
    <w:rsid w:val="00FC01BC"/>
    <w:rsid w:val="00FC0250"/>
    <w:rsid w:val="00FC02C4"/>
    <w:rsid w:val="00FC0345"/>
    <w:rsid w:val="00FC0380"/>
    <w:rsid w:val="00FC040C"/>
    <w:rsid w:val="00FC046C"/>
    <w:rsid w:val="00FC04DE"/>
    <w:rsid w:val="00FC05E8"/>
    <w:rsid w:val="00FC05F0"/>
    <w:rsid w:val="00FC07A1"/>
    <w:rsid w:val="00FC08B7"/>
    <w:rsid w:val="00FC091D"/>
    <w:rsid w:val="00FC09A1"/>
    <w:rsid w:val="00FC0B80"/>
    <w:rsid w:val="00FC0C0F"/>
    <w:rsid w:val="00FC0C57"/>
    <w:rsid w:val="00FC0D56"/>
    <w:rsid w:val="00FC0EB6"/>
    <w:rsid w:val="00FC10C9"/>
    <w:rsid w:val="00FC1117"/>
    <w:rsid w:val="00FC118B"/>
    <w:rsid w:val="00FC1486"/>
    <w:rsid w:val="00FC152A"/>
    <w:rsid w:val="00FC155B"/>
    <w:rsid w:val="00FC15BA"/>
    <w:rsid w:val="00FC1672"/>
    <w:rsid w:val="00FC169F"/>
    <w:rsid w:val="00FC17B0"/>
    <w:rsid w:val="00FC17E3"/>
    <w:rsid w:val="00FC1926"/>
    <w:rsid w:val="00FC1AA1"/>
    <w:rsid w:val="00FC1AA9"/>
    <w:rsid w:val="00FC1BA2"/>
    <w:rsid w:val="00FC1E39"/>
    <w:rsid w:val="00FC1E6B"/>
    <w:rsid w:val="00FC1F6C"/>
    <w:rsid w:val="00FC233F"/>
    <w:rsid w:val="00FC2355"/>
    <w:rsid w:val="00FC25FE"/>
    <w:rsid w:val="00FC27E1"/>
    <w:rsid w:val="00FC29DC"/>
    <w:rsid w:val="00FC2A9B"/>
    <w:rsid w:val="00FC2C19"/>
    <w:rsid w:val="00FC2DA2"/>
    <w:rsid w:val="00FC2DD2"/>
    <w:rsid w:val="00FC2DF8"/>
    <w:rsid w:val="00FC2F7E"/>
    <w:rsid w:val="00FC309E"/>
    <w:rsid w:val="00FC3270"/>
    <w:rsid w:val="00FC32F6"/>
    <w:rsid w:val="00FC33DC"/>
    <w:rsid w:val="00FC34B9"/>
    <w:rsid w:val="00FC34F0"/>
    <w:rsid w:val="00FC3679"/>
    <w:rsid w:val="00FC36FE"/>
    <w:rsid w:val="00FC3888"/>
    <w:rsid w:val="00FC3A46"/>
    <w:rsid w:val="00FC3B57"/>
    <w:rsid w:val="00FC3C25"/>
    <w:rsid w:val="00FC3C71"/>
    <w:rsid w:val="00FC3D96"/>
    <w:rsid w:val="00FC3E20"/>
    <w:rsid w:val="00FC3E62"/>
    <w:rsid w:val="00FC3E91"/>
    <w:rsid w:val="00FC4004"/>
    <w:rsid w:val="00FC4055"/>
    <w:rsid w:val="00FC4077"/>
    <w:rsid w:val="00FC4223"/>
    <w:rsid w:val="00FC4271"/>
    <w:rsid w:val="00FC42FF"/>
    <w:rsid w:val="00FC4339"/>
    <w:rsid w:val="00FC43B2"/>
    <w:rsid w:val="00FC43E8"/>
    <w:rsid w:val="00FC4619"/>
    <w:rsid w:val="00FC47EF"/>
    <w:rsid w:val="00FC4908"/>
    <w:rsid w:val="00FC4BF5"/>
    <w:rsid w:val="00FC4C0A"/>
    <w:rsid w:val="00FC4F71"/>
    <w:rsid w:val="00FC5175"/>
    <w:rsid w:val="00FC51D6"/>
    <w:rsid w:val="00FC52D9"/>
    <w:rsid w:val="00FC52E8"/>
    <w:rsid w:val="00FC537B"/>
    <w:rsid w:val="00FC53BE"/>
    <w:rsid w:val="00FC53F4"/>
    <w:rsid w:val="00FC57C7"/>
    <w:rsid w:val="00FC5840"/>
    <w:rsid w:val="00FC589C"/>
    <w:rsid w:val="00FC5916"/>
    <w:rsid w:val="00FC5980"/>
    <w:rsid w:val="00FC59CB"/>
    <w:rsid w:val="00FC59FF"/>
    <w:rsid w:val="00FC5A24"/>
    <w:rsid w:val="00FC5B9F"/>
    <w:rsid w:val="00FC5C06"/>
    <w:rsid w:val="00FC5C39"/>
    <w:rsid w:val="00FC5C56"/>
    <w:rsid w:val="00FC5D9C"/>
    <w:rsid w:val="00FC5DC1"/>
    <w:rsid w:val="00FC5F99"/>
    <w:rsid w:val="00FC60DD"/>
    <w:rsid w:val="00FC61CE"/>
    <w:rsid w:val="00FC627F"/>
    <w:rsid w:val="00FC633D"/>
    <w:rsid w:val="00FC641F"/>
    <w:rsid w:val="00FC644A"/>
    <w:rsid w:val="00FC6500"/>
    <w:rsid w:val="00FC66F7"/>
    <w:rsid w:val="00FC683D"/>
    <w:rsid w:val="00FC685C"/>
    <w:rsid w:val="00FC69BC"/>
    <w:rsid w:val="00FC6ABA"/>
    <w:rsid w:val="00FC6AE8"/>
    <w:rsid w:val="00FC6B82"/>
    <w:rsid w:val="00FC6D77"/>
    <w:rsid w:val="00FC6DD5"/>
    <w:rsid w:val="00FC6DF6"/>
    <w:rsid w:val="00FC6E69"/>
    <w:rsid w:val="00FC6F55"/>
    <w:rsid w:val="00FC7195"/>
    <w:rsid w:val="00FC71C7"/>
    <w:rsid w:val="00FC7368"/>
    <w:rsid w:val="00FC748D"/>
    <w:rsid w:val="00FC74BC"/>
    <w:rsid w:val="00FC765C"/>
    <w:rsid w:val="00FC76CB"/>
    <w:rsid w:val="00FC77A2"/>
    <w:rsid w:val="00FC77D0"/>
    <w:rsid w:val="00FC77F8"/>
    <w:rsid w:val="00FC784F"/>
    <w:rsid w:val="00FC79EB"/>
    <w:rsid w:val="00FC7C75"/>
    <w:rsid w:val="00FC7CD1"/>
    <w:rsid w:val="00FC7D19"/>
    <w:rsid w:val="00FC7D74"/>
    <w:rsid w:val="00FC7EF5"/>
    <w:rsid w:val="00FC7F3B"/>
    <w:rsid w:val="00FD004D"/>
    <w:rsid w:val="00FD008F"/>
    <w:rsid w:val="00FD01CE"/>
    <w:rsid w:val="00FD0333"/>
    <w:rsid w:val="00FD038A"/>
    <w:rsid w:val="00FD04F4"/>
    <w:rsid w:val="00FD0572"/>
    <w:rsid w:val="00FD0579"/>
    <w:rsid w:val="00FD06ED"/>
    <w:rsid w:val="00FD07B4"/>
    <w:rsid w:val="00FD0801"/>
    <w:rsid w:val="00FD080A"/>
    <w:rsid w:val="00FD0895"/>
    <w:rsid w:val="00FD08C4"/>
    <w:rsid w:val="00FD08CE"/>
    <w:rsid w:val="00FD08D6"/>
    <w:rsid w:val="00FD08FE"/>
    <w:rsid w:val="00FD0AEC"/>
    <w:rsid w:val="00FD0B11"/>
    <w:rsid w:val="00FD0B1B"/>
    <w:rsid w:val="00FD0BD9"/>
    <w:rsid w:val="00FD0D26"/>
    <w:rsid w:val="00FD0E2C"/>
    <w:rsid w:val="00FD0E87"/>
    <w:rsid w:val="00FD0F0A"/>
    <w:rsid w:val="00FD10B2"/>
    <w:rsid w:val="00FD10BF"/>
    <w:rsid w:val="00FD1180"/>
    <w:rsid w:val="00FD1237"/>
    <w:rsid w:val="00FD12E9"/>
    <w:rsid w:val="00FD1392"/>
    <w:rsid w:val="00FD1664"/>
    <w:rsid w:val="00FD16DA"/>
    <w:rsid w:val="00FD17AE"/>
    <w:rsid w:val="00FD194A"/>
    <w:rsid w:val="00FD1C26"/>
    <w:rsid w:val="00FD1D55"/>
    <w:rsid w:val="00FD1DC4"/>
    <w:rsid w:val="00FD1DCB"/>
    <w:rsid w:val="00FD2178"/>
    <w:rsid w:val="00FD21A0"/>
    <w:rsid w:val="00FD23B3"/>
    <w:rsid w:val="00FD267A"/>
    <w:rsid w:val="00FD2688"/>
    <w:rsid w:val="00FD26DB"/>
    <w:rsid w:val="00FD2734"/>
    <w:rsid w:val="00FD277C"/>
    <w:rsid w:val="00FD27CF"/>
    <w:rsid w:val="00FD27DF"/>
    <w:rsid w:val="00FD28AB"/>
    <w:rsid w:val="00FD28DA"/>
    <w:rsid w:val="00FD2964"/>
    <w:rsid w:val="00FD2A87"/>
    <w:rsid w:val="00FD2AF3"/>
    <w:rsid w:val="00FD2BF6"/>
    <w:rsid w:val="00FD2C85"/>
    <w:rsid w:val="00FD2CEF"/>
    <w:rsid w:val="00FD2D30"/>
    <w:rsid w:val="00FD2D40"/>
    <w:rsid w:val="00FD2D84"/>
    <w:rsid w:val="00FD2E90"/>
    <w:rsid w:val="00FD2F2C"/>
    <w:rsid w:val="00FD2FA2"/>
    <w:rsid w:val="00FD2FD7"/>
    <w:rsid w:val="00FD3096"/>
    <w:rsid w:val="00FD33E3"/>
    <w:rsid w:val="00FD33EC"/>
    <w:rsid w:val="00FD3424"/>
    <w:rsid w:val="00FD3482"/>
    <w:rsid w:val="00FD34A9"/>
    <w:rsid w:val="00FD3658"/>
    <w:rsid w:val="00FD367E"/>
    <w:rsid w:val="00FD3765"/>
    <w:rsid w:val="00FD3783"/>
    <w:rsid w:val="00FD3A6A"/>
    <w:rsid w:val="00FD3B92"/>
    <w:rsid w:val="00FD3BC6"/>
    <w:rsid w:val="00FD3C0A"/>
    <w:rsid w:val="00FD3C17"/>
    <w:rsid w:val="00FD3C29"/>
    <w:rsid w:val="00FD3CCB"/>
    <w:rsid w:val="00FD3CF0"/>
    <w:rsid w:val="00FD3CFD"/>
    <w:rsid w:val="00FD3DBB"/>
    <w:rsid w:val="00FD3DD3"/>
    <w:rsid w:val="00FD40D8"/>
    <w:rsid w:val="00FD41D1"/>
    <w:rsid w:val="00FD434C"/>
    <w:rsid w:val="00FD43BC"/>
    <w:rsid w:val="00FD44DF"/>
    <w:rsid w:val="00FD45A6"/>
    <w:rsid w:val="00FD4603"/>
    <w:rsid w:val="00FD4785"/>
    <w:rsid w:val="00FD49CE"/>
    <w:rsid w:val="00FD4ADA"/>
    <w:rsid w:val="00FD4AEF"/>
    <w:rsid w:val="00FD4B02"/>
    <w:rsid w:val="00FD4B59"/>
    <w:rsid w:val="00FD4DAE"/>
    <w:rsid w:val="00FD4E92"/>
    <w:rsid w:val="00FD4F8B"/>
    <w:rsid w:val="00FD5025"/>
    <w:rsid w:val="00FD50DC"/>
    <w:rsid w:val="00FD515F"/>
    <w:rsid w:val="00FD51FC"/>
    <w:rsid w:val="00FD523B"/>
    <w:rsid w:val="00FD52D6"/>
    <w:rsid w:val="00FD542A"/>
    <w:rsid w:val="00FD5464"/>
    <w:rsid w:val="00FD5501"/>
    <w:rsid w:val="00FD5504"/>
    <w:rsid w:val="00FD5511"/>
    <w:rsid w:val="00FD5529"/>
    <w:rsid w:val="00FD5631"/>
    <w:rsid w:val="00FD56CF"/>
    <w:rsid w:val="00FD56DE"/>
    <w:rsid w:val="00FD56FC"/>
    <w:rsid w:val="00FD576B"/>
    <w:rsid w:val="00FD584D"/>
    <w:rsid w:val="00FD584F"/>
    <w:rsid w:val="00FD5870"/>
    <w:rsid w:val="00FD58A1"/>
    <w:rsid w:val="00FD5903"/>
    <w:rsid w:val="00FD5913"/>
    <w:rsid w:val="00FD5939"/>
    <w:rsid w:val="00FD5A80"/>
    <w:rsid w:val="00FD5C01"/>
    <w:rsid w:val="00FD5C95"/>
    <w:rsid w:val="00FD5F30"/>
    <w:rsid w:val="00FD61D2"/>
    <w:rsid w:val="00FD6249"/>
    <w:rsid w:val="00FD6265"/>
    <w:rsid w:val="00FD6309"/>
    <w:rsid w:val="00FD6367"/>
    <w:rsid w:val="00FD636A"/>
    <w:rsid w:val="00FD64A9"/>
    <w:rsid w:val="00FD65EA"/>
    <w:rsid w:val="00FD66CB"/>
    <w:rsid w:val="00FD6754"/>
    <w:rsid w:val="00FD6806"/>
    <w:rsid w:val="00FD68B2"/>
    <w:rsid w:val="00FD6A29"/>
    <w:rsid w:val="00FD6AD9"/>
    <w:rsid w:val="00FD6B14"/>
    <w:rsid w:val="00FD6C5A"/>
    <w:rsid w:val="00FD6C9E"/>
    <w:rsid w:val="00FD6CC5"/>
    <w:rsid w:val="00FD6E3A"/>
    <w:rsid w:val="00FD6E90"/>
    <w:rsid w:val="00FD6EE9"/>
    <w:rsid w:val="00FD6FFB"/>
    <w:rsid w:val="00FD7332"/>
    <w:rsid w:val="00FD7426"/>
    <w:rsid w:val="00FD76A2"/>
    <w:rsid w:val="00FD77B2"/>
    <w:rsid w:val="00FD77FC"/>
    <w:rsid w:val="00FD783B"/>
    <w:rsid w:val="00FD78FF"/>
    <w:rsid w:val="00FD79ED"/>
    <w:rsid w:val="00FD79F7"/>
    <w:rsid w:val="00FD7B0C"/>
    <w:rsid w:val="00FD7B16"/>
    <w:rsid w:val="00FD7BCD"/>
    <w:rsid w:val="00FD7C6B"/>
    <w:rsid w:val="00FD7F14"/>
    <w:rsid w:val="00FE00FA"/>
    <w:rsid w:val="00FE0135"/>
    <w:rsid w:val="00FE01FD"/>
    <w:rsid w:val="00FE0343"/>
    <w:rsid w:val="00FE0488"/>
    <w:rsid w:val="00FE055B"/>
    <w:rsid w:val="00FE07F5"/>
    <w:rsid w:val="00FE087B"/>
    <w:rsid w:val="00FE087C"/>
    <w:rsid w:val="00FE09AE"/>
    <w:rsid w:val="00FE09C8"/>
    <w:rsid w:val="00FE0DD7"/>
    <w:rsid w:val="00FE0DDE"/>
    <w:rsid w:val="00FE0E44"/>
    <w:rsid w:val="00FE0F95"/>
    <w:rsid w:val="00FE1125"/>
    <w:rsid w:val="00FE11E9"/>
    <w:rsid w:val="00FE128F"/>
    <w:rsid w:val="00FE1306"/>
    <w:rsid w:val="00FE1312"/>
    <w:rsid w:val="00FE1335"/>
    <w:rsid w:val="00FE14AF"/>
    <w:rsid w:val="00FE1569"/>
    <w:rsid w:val="00FE16E0"/>
    <w:rsid w:val="00FE188C"/>
    <w:rsid w:val="00FE19C5"/>
    <w:rsid w:val="00FE1A0C"/>
    <w:rsid w:val="00FE1B68"/>
    <w:rsid w:val="00FE1C41"/>
    <w:rsid w:val="00FE1C5E"/>
    <w:rsid w:val="00FE1CFC"/>
    <w:rsid w:val="00FE1D43"/>
    <w:rsid w:val="00FE1FA6"/>
    <w:rsid w:val="00FE1FB0"/>
    <w:rsid w:val="00FE2009"/>
    <w:rsid w:val="00FE2088"/>
    <w:rsid w:val="00FE20BC"/>
    <w:rsid w:val="00FE230A"/>
    <w:rsid w:val="00FE2534"/>
    <w:rsid w:val="00FE2575"/>
    <w:rsid w:val="00FE26DF"/>
    <w:rsid w:val="00FE2766"/>
    <w:rsid w:val="00FE27F1"/>
    <w:rsid w:val="00FE282A"/>
    <w:rsid w:val="00FE2839"/>
    <w:rsid w:val="00FE284B"/>
    <w:rsid w:val="00FE2BE7"/>
    <w:rsid w:val="00FE2BEC"/>
    <w:rsid w:val="00FE2CBF"/>
    <w:rsid w:val="00FE2CEE"/>
    <w:rsid w:val="00FE3137"/>
    <w:rsid w:val="00FE318A"/>
    <w:rsid w:val="00FE327D"/>
    <w:rsid w:val="00FE3289"/>
    <w:rsid w:val="00FE33C6"/>
    <w:rsid w:val="00FE33FF"/>
    <w:rsid w:val="00FE3450"/>
    <w:rsid w:val="00FE3495"/>
    <w:rsid w:val="00FE3835"/>
    <w:rsid w:val="00FE384F"/>
    <w:rsid w:val="00FE3903"/>
    <w:rsid w:val="00FE3966"/>
    <w:rsid w:val="00FE39DA"/>
    <w:rsid w:val="00FE3B01"/>
    <w:rsid w:val="00FE3B66"/>
    <w:rsid w:val="00FE3BED"/>
    <w:rsid w:val="00FE3D37"/>
    <w:rsid w:val="00FE3D45"/>
    <w:rsid w:val="00FE3D89"/>
    <w:rsid w:val="00FE3E27"/>
    <w:rsid w:val="00FE3E58"/>
    <w:rsid w:val="00FE3EBD"/>
    <w:rsid w:val="00FE3F99"/>
    <w:rsid w:val="00FE4064"/>
    <w:rsid w:val="00FE4148"/>
    <w:rsid w:val="00FE4172"/>
    <w:rsid w:val="00FE41A2"/>
    <w:rsid w:val="00FE41D0"/>
    <w:rsid w:val="00FE4217"/>
    <w:rsid w:val="00FE4328"/>
    <w:rsid w:val="00FE4359"/>
    <w:rsid w:val="00FE46E1"/>
    <w:rsid w:val="00FE474B"/>
    <w:rsid w:val="00FE4777"/>
    <w:rsid w:val="00FE47B5"/>
    <w:rsid w:val="00FE480B"/>
    <w:rsid w:val="00FE48AD"/>
    <w:rsid w:val="00FE4A02"/>
    <w:rsid w:val="00FE4E9B"/>
    <w:rsid w:val="00FE5024"/>
    <w:rsid w:val="00FE50DD"/>
    <w:rsid w:val="00FE514D"/>
    <w:rsid w:val="00FE5224"/>
    <w:rsid w:val="00FE525A"/>
    <w:rsid w:val="00FE5333"/>
    <w:rsid w:val="00FE54E3"/>
    <w:rsid w:val="00FE5580"/>
    <w:rsid w:val="00FE5629"/>
    <w:rsid w:val="00FE5681"/>
    <w:rsid w:val="00FE56DF"/>
    <w:rsid w:val="00FE56E1"/>
    <w:rsid w:val="00FE5704"/>
    <w:rsid w:val="00FE57AC"/>
    <w:rsid w:val="00FE5A3F"/>
    <w:rsid w:val="00FE5A69"/>
    <w:rsid w:val="00FE5AA9"/>
    <w:rsid w:val="00FE5B1A"/>
    <w:rsid w:val="00FE5B7A"/>
    <w:rsid w:val="00FE5BD5"/>
    <w:rsid w:val="00FE5D03"/>
    <w:rsid w:val="00FE5E0B"/>
    <w:rsid w:val="00FE5F18"/>
    <w:rsid w:val="00FE5F2B"/>
    <w:rsid w:val="00FE60D7"/>
    <w:rsid w:val="00FE620A"/>
    <w:rsid w:val="00FE625E"/>
    <w:rsid w:val="00FE633E"/>
    <w:rsid w:val="00FE6358"/>
    <w:rsid w:val="00FE63AA"/>
    <w:rsid w:val="00FE63C2"/>
    <w:rsid w:val="00FE667A"/>
    <w:rsid w:val="00FE679A"/>
    <w:rsid w:val="00FE69CB"/>
    <w:rsid w:val="00FE69DD"/>
    <w:rsid w:val="00FE6DC9"/>
    <w:rsid w:val="00FE6E15"/>
    <w:rsid w:val="00FE6E5B"/>
    <w:rsid w:val="00FE70CB"/>
    <w:rsid w:val="00FE70E6"/>
    <w:rsid w:val="00FE744F"/>
    <w:rsid w:val="00FE745D"/>
    <w:rsid w:val="00FE74B6"/>
    <w:rsid w:val="00FE74CE"/>
    <w:rsid w:val="00FE7513"/>
    <w:rsid w:val="00FE752A"/>
    <w:rsid w:val="00FE75CA"/>
    <w:rsid w:val="00FE764F"/>
    <w:rsid w:val="00FE7668"/>
    <w:rsid w:val="00FE7749"/>
    <w:rsid w:val="00FE77D5"/>
    <w:rsid w:val="00FE77E9"/>
    <w:rsid w:val="00FE7915"/>
    <w:rsid w:val="00FE791E"/>
    <w:rsid w:val="00FE7974"/>
    <w:rsid w:val="00FE79BD"/>
    <w:rsid w:val="00FE7BC7"/>
    <w:rsid w:val="00FE7C58"/>
    <w:rsid w:val="00FE7CF8"/>
    <w:rsid w:val="00FE7DDE"/>
    <w:rsid w:val="00FE7EEF"/>
    <w:rsid w:val="00FE7F8F"/>
    <w:rsid w:val="00FE7F9A"/>
    <w:rsid w:val="00FF002B"/>
    <w:rsid w:val="00FF01C5"/>
    <w:rsid w:val="00FF0231"/>
    <w:rsid w:val="00FF0236"/>
    <w:rsid w:val="00FF02EF"/>
    <w:rsid w:val="00FF036C"/>
    <w:rsid w:val="00FF0430"/>
    <w:rsid w:val="00FF0479"/>
    <w:rsid w:val="00FF04E7"/>
    <w:rsid w:val="00FF04F6"/>
    <w:rsid w:val="00FF08EE"/>
    <w:rsid w:val="00FF09CB"/>
    <w:rsid w:val="00FF0C7F"/>
    <w:rsid w:val="00FF0C89"/>
    <w:rsid w:val="00FF0EE8"/>
    <w:rsid w:val="00FF126F"/>
    <w:rsid w:val="00FF129F"/>
    <w:rsid w:val="00FF1366"/>
    <w:rsid w:val="00FF1515"/>
    <w:rsid w:val="00FF152C"/>
    <w:rsid w:val="00FF156C"/>
    <w:rsid w:val="00FF1585"/>
    <w:rsid w:val="00FF1595"/>
    <w:rsid w:val="00FF1733"/>
    <w:rsid w:val="00FF17B0"/>
    <w:rsid w:val="00FF17C8"/>
    <w:rsid w:val="00FF1864"/>
    <w:rsid w:val="00FF1A95"/>
    <w:rsid w:val="00FF1AAE"/>
    <w:rsid w:val="00FF1AFB"/>
    <w:rsid w:val="00FF1B40"/>
    <w:rsid w:val="00FF1BB9"/>
    <w:rsid w:val="00FF1D1A"/>
    <w:rsid w:val="00FF1E72"/>
    <w:rsid w:val="00FF1EDA"/>
    <w:rsid w:val="00FF1FCD"/>
    <w:rsid w:val="00FF1FDC"/>
    <w:rsid w:val="00FF1FF0"/>
    <w:rsid w:val="00FF20A9"/>
    <w:rsid w:val="00FF2241"/>
    <w:rsid w:val="00FF2259"/>
    <w:rsid w:val="00FF240B"/>
    <w:rsid w:val="00FF2416"/>
    <w:rsid w:val="00FF2645"/>
    <w:rsid w:val="00FF26DA"/>
    <w:rsid w:val="00FF2803"/>
    <w:rsid w:val="00FF285E"/>
    <w:rsid w:val="00FF292D"/>
    <w:rsid w:val="00FF2946"/>
    <w:rsid w:val="00FF2979"/>
    <w:rsid w:val="00FF29B8"/>
    <w:rsid w:val="00FF2B39"/>
    <w:rsid w:val="00FF2BF7"/>
    <w:rsid w:val="00FF2C31"/>
    <w:rsid w:val="00FF2DB0"/>
    <w:rsid w:val="00FF2E11"/>
    <w:rsid w:val="00FF2E43"/>
    <w:rsid w:val="00FF2F8B"/>
    <w:rsid w:val="00FF30A4"/>
    <w:rsid w:val="00FF30B7"/>
    <w:rsid w:val="00FF310B"/>
    <w:rsid w:val="00FF322C"/>
    <w:rsid w:val="00FF3332"/>
    <w:rsid w:val="00FF3380"/>
    <w:rsid w:val="00FF33D3"/>
    <w:rsid w:val="00FF3437"/>
    <w:rsid w:val="00FF35BB"/>
    <w:rsid w:val="00FF36BF"/>
    <w:rsid w:val="00FF3701"/>
    <w:rsid w:val="00FF38CE"/>
    <w:rsid w:val="00FF3927"/>
    <w:rsid w:val="00FF399D"/>
    <w:rsid w:val="00FF3ADD"/>
    <w:rsid w:val="00FF3AED"/>
    <w:rsid w:val="00FF3C68"/>
    <w:rsid w:val="00FF3C7C"/>
    <w:rsid w:val="00FF3D6F"/>
    <w:rsid w:val="00FF3DD8"/>
    <w:rsid w:val="00FF3E4C"/>
    <w:rsid w:val="00FF3EB2"/>
    <w:rsid w:val="00FF3F90"/>
    <w:rsid w:val="00FF3FE8"/>
    <w:rsid w:val="00FF4011"/>
    <w:rsid w:val="00FF4075"/>
    <w:rsid w:val="00FF40CD"/>
    <w:rsid w:val="00FF410A"/>
    <w:rsid w:val="00FF4246"/>
    <w:rsid w:val="00FF4261"/>
    <w:rsid w:val="00FF429D"/>
    <w:rsid w:val="00FF42F4"/>
    <w:rsid w:val="00FF4392"/>
    <w:rsid w:val="00FF43A4"/>
    <w:rsid w:val="00FF4407"/>
    <w:rsid w:val="00FF44BA"/>
    <w:rsid w:val="00FF4660"/>
    <w:rsid w:val="00FF4680"/>
    <w:rsid w:val="00FF47C4"/>
    <w:rsid w:val="00FF481F"/>
    <w:rsid w:val="00FF4847"/>
    <w:rsid w:val="00FF48CB"/>
    <w:rsid w:val="00FF494B"/>
    <w:rsid w:val="00FF4987"/>
    <w:rsid w:val="00FF4A94"/>
    <w:rsid w:val="00FF4ADF"/>
    <w:rsid w:val="00FF4AF2"/>
    <w:rsid w:val="00FF4B3E"/>
    <w:rsid w:val="00FF4B6D"/>
    <w:rsid w:val="00FF4C71"/>
    <w:rsid w:val="00FF4DA8"/>
    <w:rsid w:val="00FF4FD8"/>
    <w:rsid w:val="00FF500F"/>
    <w:rsid w:val="00FF517A"/>
    <w:rsid w:val="00FF53DC"/>
    <w:rsid w:val="00FF5508"/>
    <w:rsid w:val="00FF5587"/>
    <w:rsid w:val="00FF5624"/>
    <w:rsid w:val="00FF5772"/>
    <w:rsid w:val="00FF57F7"/>
    <w:rsid w:val="00FF595D"/>
    <w:rsid w:val="00FF598F"/>
    <w:rsid w:val="00FF5A07"/>
    <w:rsid w:val="00FF5B2F"/>
    <w:rsid w:val="00FF5C36"/>
    <w:rsid w:val="00FF5DDD"/>
    <w:rsid w:val="00FF5E90"/>
    <w:rsid w:val="00FF5ED2"/>
    <w:rsid w:val="00FF600E"/>
    <w:rsid w:val="00FF608E"/>
    <w:rsid w:val="00FF6133"/>
    <w:rsid w:val="00FF6148"/>
    <w:rsid w:val="00FF615E"/>
    <w:rsid w:val="00FF61F3"/>
    <w:rsid w:val="00FF651E"/>
    <w:rsid w:val="00FF6570"/>
    <w:rsid w:val="00FF6576"/>
    <w:rsid w:val="00FF6714"/>
    <w:rsid w:val="00FF6993"/>
    <w:rsid w:val="00FF6B12"/>
    <w:rsid w:val="00FF6B56"/>
    <w:rsid w:val="00FF6C5F"/>
    <w:rsid w:val="00FF6C63"/>
    <w:rsid w:val="00FF6DC4"/>
    <w:rsid w:val="00FF6EC7"/>
    <w:rsid w:val="00FF6F62"/>
    <w:rsid w:val="00FF707D"/>
    <w:rsid w:val="00FF70B3"/>
    <w:rsid w:val="00FF712F"/>
    <w:rsid w:val="00FF7170"/>
    <w:rsid w:val="00FF7447"/>
    <w:rsid w:val="00FF7582"/>
    <w:rsid w:val="00FF765F"/>
    <w:rsid w:val="00FF78F0"/>
    <w:rsid w:val="00FF79A3"/>
    <w:rsid w:val="00FF7C04"/>
    <w:rsid w:val="00FF7C29"/>
    <w:rsid w:val="00FF7E64"/>
    <w:rsid w:val="00FF7E7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6A918"/>
    <w:rsid w:val="017AAA8B"/>
    <w:rsid w:val="017C2026"/>
    <w:rsid w:val="0180FC54"/>
    <w:rsid w:val="01827D71"/>
    <w:rsid w:val="01845B92"/>
    <w:rsid w:val="01874ED6"/>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4FDAB5"/>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0F017"/>
    <w:rsid w:val="02B60F08"/>
    <w:rsid w:val="02B9439E"/>
    <w:rsid w:val="02BC328B"/>
    <w:rsid w:val="02BE6390"/>
    <w:rsid w:val="02CB5098"/>
    <w:rsid w:val="02D935B6"/>
    <w:rsid w:val="02E3E377"/>
    <w:rsid w:val="02E7C3D9"/>
    <w:rsid w:val="02F46E2F"/>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3573C"/>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AE5B1"/>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86CCD"/>
    <w:rsid w:val="04DC311B"/>
    <w:rsid w:val="04E009B5"/>
    <w:rsid w:val="04E99A81"/>
    <w:rsid w:val="04EC1B87"/>
    <w:rsid w:val="05025727"/>
    <w:rsid w:val="0503655E"/>
    <w:rsid w:val="0514F78B"/>
    <w:rsid w:val="0516CE99"/>
    <w:rsid w:val="0517E049"/>
    <w:rsid w:val="0519D0CA"/>
    <w:rsid w:val="0521816C"/>
    <w:rsid w:val="05251F37"/>
    <w:rsid w:val="052796F9"/>
    <w:rsid w:val="0534721D"/>
    <w:rsid w:val="053E04FE"/>
    <w:rsid w:val="0542F6C6"/>
    <w:rsid w:val="0545013D"/>
    <w:rsid w:val="054CF998"/>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27589"/>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3A2AD"/>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9DF30C"/>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85713B"/>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BC2AA"/>
    <w:rsid w:val="09FC2D97"/>
    <w:rsid w:val="09FD430E"/>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7A92F"/>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2298E"/>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3E62"/>
    <w:rsid w:val="0EFD6109"/>
    <w:rsid w:val="0F1C9D35"/>
    <w:rsid w:val="0F2139CE"/>
    <w:rsid w:val="0F3E931B"/>
    <w:rsid w:val="0F499BCC"/>
    <w:rsid w:val="0F4D38AE"/>
    <w:rsid w:val="0F503E2C"/>
    <w:rsid w:val="0F53CA44"/>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26E8E"/>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0B07C"/>
    <w:rsid w:val="12D7B593"/>
    <w:rsid w:val="12E176A3"/>
    <w:rsid w:val="12E4726A"/>
    <w:rsid w:val="12E5FB81"/>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E3D495"/>
    <w:rsid w:val="13E721F1"/>
    <w:rsid w:val="13F4CAAF"/>
    <w:rsid w:val="13FCA85D"/>
    <w:rsid w:val="14068CB8"/>
    <w:rsid w:val="14086A5D"/>
    <w:rsid w:val="140970E7"/>
    <w:rsid w:val="140C4C1E"/>
    <w:rsid w:val="140D9529"/>
    <w:rsid w:val="140FBC23"/>
    <w:rsid w:val="1429949E"/>
    <w:rsid w:val="142E0A78"/>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21892"/>
    <w:rsid w:val="14E407A3"/>
    <w:rsid w:val="14E4352F"/>
    <w:rsid w:val="14E57B0F"/>
    <w:rsid w:val="14E7F2DA"/>
    <w:rsid w:val="14EF6BF3"/>
    <w:rsid w:val="14F2CA5C"/>
    <w:rsid w:val="14F562AF"/>
    <w:rsid w:val="14FB34F5"/>
    <w:rsid w:val="14FBF4CB"/>
    <w:rsid w:val="14FE00D6"/>
    <w:rsid w:val="15094759"/>
    <w:rsid w:val="150E8464"/>
    <w:rsid w:val="1520A26B"/>
    <w:rsid w:val="152D814C"/>
    <w:rsid w:val="152E6E65"/>
    <w:rsid w:val="1530C661"/>
    <w:rsid w:val="153121C5"/>
    <w:rsid w:val="1534F213"/>
    <w:rsid w:val="15388BB2"/>
    <w:rsid w:val="1539C80E"/>
    <w:rsid w:val="153BCD2C"/>
    <w:rsid w:val="153EE124"/>
    <w:rsid w:val="153F2F1C"/>
    <w:rsid w:val="154410B6"/>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06D2"/>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B6E30"/>
    <w:rsid w:val="174CACF6"/>
    <w:rsid w:val="174CAE56"/>
    <w:rsid w:val="175007EE"/>
    <w:rsid w:val="175351E8"/>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6A471"/>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845F70"/>
    <w:rsid w:val="189B01D7"/>
    <w:rsid w:val="189ECA5E"/>
    <w:rsid w:val="18AA2793"/>
    <w:rsid w:val="18ABD291"/>
    <w:rsid w:val="18ABE0F5"/>
    <w:rsid w:val="18ADA848"/>
    <w:rsid w:val="18AE8005"/>
    <w:rsid w:val="18B544E4"/>
    <w:rsid w:val="18BFB47F"/>
    <w:rsid w:val="18D4EFB3"/>
    <w:rsid w:val="18D7D60E"/>
    <w:rsid w:val="18D9B89A"/>
    <w:rsid w:val="18DD8506"/>
    <w:rsid w:val="18DF22E5"/>
    <w:rsid w:val="18E459AB"/>
    <w:rsid w:val="18E6EB9F"/>
    <w:rsid w:val="18E70888"/>
    <w:rsid w:val="18E8F393"/>
    <w:rsid w:val="18EF9853"/>
    <w:rsid w:val="18F1F481"/>
    <w:rsid w:val="18FA415F"/>
    <w:rsid w:val="18FEFE7D"/>
    <w:rsid w:val="18FF8710"/>
    <w:rsid w:val="1904715A"/>
    <w:rsid w:val="1913082A"/>
    <w:rsid w:val="1915A63B"/>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9FE4C2E"/>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983DA5"/>
    <w:rsid w:val="1DA5CEA0"/>
    <w:rsid w:val="1DA7D4ED"/>
    <w:rsid w:val="1DABA6F6"/>
    <w:rsid w:val="1DAED0EC"/>
    <w:rsid w:val="1DB6477A"/>
    <w:rsid w:val="1DBAC2E2"/>
    <w:rsid w:val="1DBF9EA3"/>
    <w:rsid w:val="1DC666F5"/>
    <w:rsid w:val="1DC74D46"/>
    <w:rsid w:val="1DCCA446"/>
    <w:rsid w:val="1DD3D14E"/>
    <w:rsid w:val="1DD7FA98"/>
    <w:rsid w:val="1DE34454"/>
    <w:rsid w:val="1DE66152"/>
    <w:rsid w:val="1DE71C52"/>
    <w:rsid w:val="1DF344CC"/>
    <w:rsid w:val="1DF68765"/>
    <w:rsid w:val="1DFD48F8"/>
    <w:rsid w:val="1DFE3B10"/>
    <w:rsid w:val="1E028903"/>
    <w:rsid w:val="1E0A6725"/>
    <w:rsid w:val="1E1CE0AF"/>
    <w:rsid w:val="1E24C94F"/>
    <w:rsid w:val="1E24F934"/>
    <w:rsid w:val="1E2FAF83"/>
    <w:rsid w:val="1E326C34"/>
    <w:rsid w:val="1E3EE2C8"/>
    <w:rsid w:val="1E416A0B"/>
    <w:rsid w:val="1E5471BC"/>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9AB56F"/>
    <w:rsid w:val="1EB87531"/>
    <w:rsid w:val="1EC11113"/>
    <w:rsid w:val="1EC32F2E"/>
    <w:rsid w:val="1ECAA0A5"/>
    <w:rsid w:val="1EDCFFF3"/>
    <w:rsid w:val="1EDFF684"/>
    <w:rsid w:val="1EE061D5"/>
    <w:rsid w:val="1EE82EDD"/>
    <w:rsid w:val="1EED3126"/>
    <w:rsid w:val="1EF796AE"/>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BE0648"/>
    <w:rsid w:val="20C11C2C"/>
    <w:rsid w:val="20C3D6C1"/>
    <w:rsid w:val="20C457C4"/>
    <w:rsid w:val="20D0E163"/>
    <w:rsid w:val="20D23F98"/>
    <w:rsid w:val="20DDA152"/>
    <w:rsid w:val="20DF60EC"/>
    <w:rsid w:val="20ED1323"/>
    <w:rsid w:val="20F09FAF"/>
    <w:rsid w:val="20F9189B"/>
    <w:rsid w:val="2102C363"/>
    <w:rsid w:val="210EEF93"/>
    <w:rsid w:val="2120A438"/>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2ADEEF"/>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DA84A"/>
    <w:rsid w:val="226E4C94"/>
    <w:rsid w:val="2276280C"/>
    <w:rsid w:val="227DC950"/>
    <w:rsid w:val="227F4C8A"/>
    <w:rsid w:val="22879DB0"/>
    <w:rsid w:val="22952E02"/>
    <w:rsid w:val="22A29D3B"/>
    <w:rsid w:val="22A7800E"/>
    <w:rsid w:val="22B17B86"/>
    <w:rsid w:val="22B8C320"/>
    <w:rsid w:val="22BE8886"/>
    <w:rsid w:val="22C03CFF"/>
    <w:rsid w:val="22C69B65"/>
    <w:rsid w:val="22C6DB3F"/>
    <w:rsid w:val="22CA4846"/>
    <w:rsid w:val="22CC5184"/>
    <w:rsid w:val="22D4E2FE"/>
    <w:rsid w:val="22DCC534"/>
    <w:rsid w:val="22F59A27"/>
    <w:rsid w:val="22F5C437"/>
    <w:rsid w:val="22FA8F47"/>
    <w:rsid w:val="22FB6054"/>
    <w:rsid w:val="2303C56A"/>
    <w:rsid w:val="23077767"/>
    <w:rsid w:val="230A8C1D"/>
    <w:rsid w:val="230B7451"/>
    <w:rsid w:val="2313CBEC"/>
    <w:rsid w:val="2314B1EE"/>
    <w:rsid w:val="23158607"/>
    <w:rsid w:val="23239C56"/>
    <w:rsid w:val="232AEA72"/>
    <w:rsid w:val="232D5C36"/>
    <w:rsid w:val="232E0C21"/>
    <w:rsid w:val="232E142E"/>
    <w:rsid w:val="2334EC4F"/>
    <w:rsid w:val="2342D731"/>
    <w:rsid w:val="23449B37"/>
    <w:rsid w:val="2348AA74"/>
    <w:rsid w:val="234B9DC1"/>
    <w:rsid w:val="235577F8"/>
    <w:rsid w:val="235D5DFA"/>
    <w:rsid w:val="2362C9D9"/>
    <w:rsid w:val="23644E47"/>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B9C274"/>
    <w:rsid w:val="23C1B056"/>
    <w:rsid w:val="23C3DF8B"/>
    <w:rsid w:val="23CA3E03"/>
    <w:rsid w:val="23E3787B"/>
    <w:rsid w:val="23E8005B"/>
    <w:rsid w:val="23E98A0D"/>
    <w:rsid w:val="23EA7806"/>
    <w:rsid w:val="23ED0B63"/>
    <w:rsid w:val="23F683FA"/>
    <w:rsid w:val="23F8022B"/>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5836D"/>
    <w:rsid w:val="251CE71A"/>
    <w:rsid w:val="251FF62C"/>
    <w:rsid w:val="2526C862"/>
    <w:rsid w:val="253A7AC5"/>
    <w:rsid w:val="253CF8F1"/>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5471A"/>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895B70"/>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1E592"/>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DEE18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6EE1D"/>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5E83F0"/>
    <w:rsid w:val="2C61FAD7"/>
    <w:rsid w:val="2C6275D0"/>
    <w:rsid w:val="2C6BE87C"/>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1C0CB"/>
    <w:rsid w:val="2D47AA21"/>
    <w:rsid w:val="2D482C07"/>
    <w:rsid w:val="2D54E474"/>
    <w:rsid w:val="2D5A22AD"/>
    <w:rsid w:val="2D6237E5"/>
    <w:rsid w:val="2D6BC90B"/>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193FFC"/>
    <w:rsid w:val="3022B0DE"/>
    <w:rsid w:val="3024C6BD"/>
    <w:rsid w:val="302C9B7E"/>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E4C235"/>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590CD"/>
    <w:rsid w:val="33665A6A"/>
    <w:rsid w:val="33769FBA"/>
    <w:rsid w:val="3377E36D"/>
    <w:rsid w:val="337DAFB5"/>
    <w:rsid w:val="33804A0E"/>
    <w:rsid w:val="3382B4F7"/>
    <w:rsid w:val="3388548E"/>
    <w:rsid w:val="33992290"/>
    <w:rsid w:val="339BD968"/>
    <w:rsid w:val="339BE283"/>
    <w:rsid w:val="33A24F02"/>
    <w:rsid w:val="33AE867E"/>
    <w:rsid w:val="33AF86C9"/>
    <w:rsid w:val="33B47B9E"/>
    <w:rsid w:val="33BB1C8A"/>
    <w:rsid w:val="33C4BFDE"/>
    <w:rsid w:val="33D0CA12"/>
    <w:rsid w:val="33DF6208"/>
    <w:rsid w:val="33E04C41"/>
    <w:rsid w:val="33ECF6D9"/>
    <w:rsid w:val="33F0FA20"/>
    <w:rsid w:val="33F103A1"/>
    <w:rsid w:val="33FA70DF"/>
    <w:rsid w:val="33FC9016"/>
    <w:rsid w:val="33FD9A48"/>
    <w:rsid w:val="3400A8AF"/>
    <w:rsid w:val="34039F29"/>
    <w:rsid w:val="340903BC"/>
    <w:rsid w:val="340BD980"/>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AB07E"/>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6E2A7E"/>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DEAE17"/>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88029"/>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5E06"/>
    <w:rsid w:val="373B875E"/>
    <w:rsid w:val="374285D0"/>
    <w:rsid w:val="37435AB0"/>
    <w:rsid w:val="374D21F4"/>
    <w:rsid w:val="3750F88B"/>
    <w:rsid w:val="3753DCBA"/>
    <w:rsid w:val="37654B4D"/>
    <w:rsid w:val="376C109E"/>
    <w:rsid w:val="376E3D72"/>
    <w:rsid w:val="3774610A"/>
    <w:rsid w:val="377F213A"/>
    <w:rsid w:val="37884481"/>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EFC250"/>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2811"/>
    <w:rsid w:val="3AC46F9C"/>
    <w:rsid w:val="3AC7DBAF"/>
    <w:rsid w:val="3ACAC90E"/>
    <w:rsid w:val="3AE212BC"/>
    <w:rsid w:val="3AE3E843"/>
    <w:rsid w:val="3AE8E8BD"/>
    <w:rsid w:val="3AEC4E6F"/>
    <w:rsid w:val="3AEE5539"/>
    <w:rsid w:val="3AF07921"/>
    <w:rsid w:val="3AF1FC22"/>
    <w:rsid w:val="3AFAD47F"/>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E537B"/>
    <w:rsid w:val="3B7FB7BD"/>
    <w:rsid w:val="3B806D37"/>
    <w:rsid w:val="3B816FF2"/>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2FEE4C"/>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9C931"/>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4FC31A"/>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984D90"/>
    <w:rsid w:val="40A00419"/>
    <w:rsid w:val="40A2C9C6"/>
    <w:rsid w:val="40ADFD77"/>
    <w:rsid w:val="40B20904"/>
    <w:rsid w:val="40B668F4"/>
    <w:rsid w:val="40B73046"/>
    <w:rsid w:val="40BC8B4B"/>
    <w:rsid w:val="40BED862"/>
    <w:rsid w:val="40C0C564"/>
    <w:rsid w:val="40C333C1"/>
    <w:rsid w:val="40C3AFB2"/>
    <w:rsid w:val="40C515C1"/>
    <w:rsid w:val="40C9CC18"/>
    <w:rsid w:val="40CCC4B5"/>
    <w:rsid w:val="40CE6261"/>
    <w:rsid w:val="40CF9DD4"/>
    <w:rsid w:val="40CFCBA3"/>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A3156"/>
    <w:rsid w:val="418B2E95"/>
    <w:rsid w:val="418B8FF2"/>
    <w:rsid w:val="418F9277"/>
    <w:rsid w:val="419013D2"/>
    <w:rsid w:val="419A40DD"/>
    <w:rsid w:val="419AD539"/>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12044"/>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46DC"/>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BE7876"/>
    <w:rsid w:val="44C6707A"/>
    <w:rsid w:val="44D1ECE3"/>
    <w:rsid w:val="44DB24D6"/>
    <w:rsid w:val="44E53A54"/>
    <w:rsid w:val="44E66AD4"/>
    <w:rsid w:val="44F39227"/>
    <w:rsid w:val="44F7E84B"/>
    <w:rsid w:val="44F7F96B"/>
    <w:rsid w:val="44FC855A"/>
    <w:rsid w:val="45009231"/>
    <w:rsid w:val="4501B228"/>
    <w:rsid w:val="45054FC9"/>
    <w:rsid w:val="4509583B"/>
    <w:rsid w:val="450B6662"/>
    <w:rsid w:val="450D0E67"/>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CF2C83"/>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882D01"/>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BE609"/>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473FB"/>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9E6F68"/>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5F3BC"/>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412E4"/>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5F36FD"/>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135B51"/>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CCE37C"/>
    <w:rsid w:val="53D5A13B"/>
    <w:rsid w:val="53D89FC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3A4F0"/>
    <w:rsid w:val="5766462D"/>
    <w:rsid w:val="576CA8D7"/>
    <w:rsid w:val="576D56B5"/>
    <w:rsid w:val="57779F1E"/>
    <w:rsid w:val="57794C18"/>
    <w:rsid w:val="577A6FBF"/>
    <w:rsid w:val="57855579"/>
    <w:rsid w:val="57880716"/>
    <w:rsid w:val="579EA853"/>
    <w:rsid w:val="57A417EB"/>
    <w:rsid w:val="57A5455B"/>
    <w:rsid w:val="57A7A308"/>
    <w:rsid w:val="57A98050"/>
    <w:rsid w:val="57AA0317"/>
    <w:rsid w:val="57ACFE7A"/>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3ED121"/>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4DF9C"/>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661C"/>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0BA15"/>
    <w:rsid w:val="5A3895A6"/>
    <w:rsid w:val="5A3CB59B"/>
    <w:rsid w:val="5A3D533C"/>
    <w:rsid w:val="5A3D61DA"/>
    <w:rsid w:val="5A49AD94"/>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42720"/>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2A5F63"/>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53DDB"/>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7C144"/>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4EC24"/>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50296"/>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08760"/>
    <w:rsid w:val="5EB7F681"/>
    <w:rsid w:val="5EB8E9FB"/>
    <w:rsid w:val="5EB95346"/>
    <w:rsid w:val="5EBB24AB"/>
    <w:rsid w:val="5EBEE566"/>
    <w:rsid w:val="5ECBA441"/>
    <w:rsid w:val="5ED27B7F"/>
    <w:rsid w:val="5ED60676"/>
    <w:rsid w:val="5EDEB011"/>
    <w:rsid w:val="5EE0C138"/>
    <w:rsid w:val="5EE3948F"/>
    <w:rsid w:val="5EE94FD3"/>
    <w:rsid w:val="5EE974D5"/>
    <w:rsid w:val="5EEAEB6A"/>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0FE42"/>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0F83F"/>
    <w:rsid w:val="60732D2E"/>
    <w:rsid w:val="607484A2"/>
    <w:rsid w:val="6083F485"/>
    <w:rsid w:val="60901BAB"/>
    <w:rsid w:val="60A39098"/>
    <w:rsid w:val="60B0105D"/>
    <w:rsid w:val="60B4C54C"/>
    <w:rsid w:val="60B61256"/>
    <w:rsid w:val="60B6A823"/>
    <w:rsid w:val="60B99205"/>
    <w:rsid w:val="60C31707"/>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84EC5C"/>
    <w:rsid w:val="6186E34C"/>
    <w:rsid w:val="61892F5B"/>
    <w:rsid w:val="61921179"/>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2C33"/>
    <w:rsid w:val="635EA153"/>
    <w:rsid w:val="63630209"/>
    <w:rsid w:val="63729380"/>
    <w:rsid w:val="63780B36"/>
    <w:rsid w:val="637F277E"/>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6642"/>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69A3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434E1"/>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739F"/>
    <w:rsid w:val="671EC05F"/>
    <w:rsid w:val="672A39C2"/>
    <w:rsid w:val="672DAC24"/>
    <w:rsid w:val="6744B208"/>
    <w:rsid w:val="67461C20"/>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2F9A6"/>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4CD582"/>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B0473"/>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4E38DC"/>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BD976E"/>
    <w:rsid w:val="6BC81811"/>
    <w:rsid w:val="6BCC01A5"/>
    <w:rsid w:val="6BCD2AA4"/>
    <w:rsid w:val="6BD22D39"/>
    <w:rsid w:val="6BD4C331"/>
    <w:rsid w:val="6BD6173D"/>
    <w:rsid w:val="6BDA6F5D"/>
    <w:rsid w:val="6BDED597"/>
    <w:rsid w:val="6BE72245"/>
    <w:rsid w:val="6BEA4C61"/>
    <w:rsid w:val="6BF5F7AD"/>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3A555"/>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188D5"/>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26537"/>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74F30"/>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A0EC0"/>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83533"/>
    <w:rsid w:val="74EE1931"/>
    <w:rsid w:val="74F424E0"/>
    <w:rsid w:val="74FE7AC1"/>
    <w:rsid w:val="750CDF77"/>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25D71"/>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7288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50311"/>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775F7"/>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1B2717"/>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C4785"/>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26DB2B"/>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2F9087"/>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8C66C"/>
    <w:rsid w:val="7D7ECA96"/>
    <w:rsid w:val="7D7FCCBA"/>
    <w:rsid w:val="7D94B656"/>
    <w:rsid w:val="7D9EF17B"/>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2FDF9"/>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5FF8ED1F-3AF3-48FE-A526-EA5581E8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3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BodyText"/>
    <w:link w:val="BodyTextIndentChar"/>
    <w:rsid w:val="00BA4D49"/>
    <w:pPr>
      <w:ind w:left="720" w:right="720"/>
    </w:pPr>
  </w:style>
  <w:style w:type="character" w:customStyle="1" w:styleId="BodyTextIndentChar">
    <w:name w:val="Body Text Indent Char"/>
    <w:basedOn w:val="DefaultParagraphFont"/>
    <w:link w:val="BodyTextIndent"/>
    <w:rsid w:val="00BA4D49"/>
    <w:rPr>
      <w:rFonts w:asciiTheme="minorHAnsi" w:eastAsiaTheme="minorHAnsi" w:hAnsiTheme="minorHAnsi" w:cstheme="minorBidi"/>
      <w:sz w:val="22"/>
      <w:szCs w:val="22"/>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iPriority w:val="99"/>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3B39F9"/>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pPr>
        <w:jc w:val="center"/>
      </w:pPr>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vAlign w:val="bottom"/>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style>
  <w:style w:type="paragraph" w:customStyle="1" w:styleId="Bullet1">
    <w:name w:val="Bullet 1"/>
    <w:basedOn w:val="BodyText"/>
    <w:uiPriority w:val="2"/>
    <w:qFormat/>
    <w:rsid w:val="00BE25BA"/>
    <w:pPr>
      <w:numPr>
        <w:numId w:val="12"/>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1D5A3C"/>
    <w:pPr>
      <w:spacing w:before="960"/>
      <w:ind w:left="4032"/>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BE25BA"/>
    <w:pPr>
      <w:numPr>
        <w:ilvl w:val="1"/>
        <w:numId w:val="12"/>
      </w:numPr>
      <w:spacing w:before="60" w:after="60"/>
    </w:pPr>
    <w:rPr>
      <w:rFonts w:eastAsia="Times New Roman" w:cs="Times New Roman"/>
      <w:szCs w:val="24"/>
    </w:rPr>
  </w:style>
  <w:style w:type="paragraph" w:customStyle="1" w:styleId="Bullet3">
    <w:name w:val="Bullet 3"/>
    <w:basedOn w:val="BodyText"/>
    <w:uiPriority w:val="2"/>
    <w:qFormat/>
    <w:rsid w:val="00BE25BA"/>
    <w:pPr>
      <w:numPr>
        <w:ilvl w:val="2"/>
        <w:numId w:val="12"/>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ind w:left="576" w:hanging="288"/>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1D5A3C"/>
    <w:pPr>
      <w:spacing w:before="120"/>
      <w:ind w:left="4032"/>
    </w:pPr>
    <w:rPr>
      <w:i w:val="0"/>
      <w:color w:val="000000" w:themeColor="text1"/>
      <w:sz w:val="28"/>
    </w:rPr>
  </w:style>
  <w:style w:type="paragraph" w:customStyle="1" w:styleId="CoverSubtitle2-SIOR">
    <w:name w:val="Cover Subtitle 2-SIOR"/>
    <w:basedOn w:val="CoverSubtitle2"/>
    <w:qFormat/>
    <w:rsid w:val="001D5A3C"/>
    <w:pPr>
      <w:spacing w:before="1200"/>
      <w:ind w:left="4032"/>
    </w:pPr>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font151">
    <w:name w:val="font151"/>
    <w:basedOn w:val="DefaultParagraphFont"/>
    <w:rsid w:val="00AD41DD"/>
    <w:rPr>
      <w:rFonts w:ascii="Calibri" w:hAnsi="Calibri" w:cs="Calibri" w:hint="default"/>
      <w:b w:val="0"/>
      <w:bCs w:val="0"/>
      <w:i w:val="0"/>
      <w:iCs w:val="0"/>
      <w:strike w:val="0"/>
      <w:dstrike w:val="0"/>
      <w:color w:val="000000"/>
      <w:sz w:val="18"/>
      <w:szCs w:val="18"/>
      <w:u w:val="none"/>
      <w:effect w:val="none"/>
    </w:rPr>
  </w:style>
  <w:style w:type="table" w:styleId="GridTable4-Accent1">
    <w:name w:val="Grid Table 4 Accent 1"/>
    <w:basedOn w:val="TableNormal"/>
    <w:uiPriority w:val="49"/>
    <w:rsid w:val="008C45A3"/>
    <w:rPr>
      <w:rFonts w:ascii="Arial" w:eastAsiaTheme="minorHAnsi" w:hAnsi="Arial" w:cs="Arial"/>
      <w:sz w:val="24"/>
      <w:szCs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odyTextFirstIndent">
    <w:name w:val="Body Text First Indent"/>
    <w:basedOn w:val="BodyText"/>
    <w:link w:val="BodyTextFirstIndentChar"/>
    <w:rsid w:val="00C31110"/>
    <w:pPr>
      <w:spacing w:before="0" w:after="0"/>
      <w:ind w:firstLine="360"/>
    </w:pPr>
  </w:style>
  <w:style w:type="character" w:customStyle="1" w:styleId="BodyTextFirstIndentChar">
    <w:name w:val="Body Text First Indent Char"/>
    <w:basedOn w:val="BodyTextChar"/>
    <w:link w:val="BodyTextFirstIndent"/>
    <w:rsid w:val="00C31110"/>
    <w:rPr>
      <w:rFonts w:asciiTheme="minorHAnsi" w:eastAsiaTheme="minorHAnsi" w:hAnsiTheme="minorHAnsi" w:cstheme="minorBidi"/>
      <w:sz w:val="22"/>
      <w:szCs w:val="22"/>
    </w:rPr>
  </w:style>
  <w:style w:type="numbering" w:customStyle="1" w:styleId="TableBulletList">
    <w:name w:val="Table Bullet List"/>
    <w:uiPriority w:val="99"/>
    <w:rsid w:val="00AB0E09"/>
    <w:pPr>
      <w:numPr>
        <w:numId w:val="4"/>
      </w:numPr>
    </w:pPr>
  </w:style>
  <w:style w:type="paragraph" w:customStyle="1" w:styleId="CoverTopLogo">
    <w:name w:val="Cover Top Logo"/>
    <w:basedOn w:val="CoverSubtitle"/>
    <w:qFormat/>
    <w:rsid w:val="00AB0E09"/>
    <w:pPr>
      <w:spacing w:before="480"/>
      <w:ind w:left="-86"/>
    </w:pPr>
    <w:rPr>
      <w:i w:val="0"/>
      <w:iCs/>
    </w:rPr>
  </w:style>
  <w:style w:type="paragraph" w:customStyle="1" w:styleId="CoverDistrictName">
    <w:name w:val="Cover District Name"/>
    <w:basedOn w:val="CoverSubtitle"/>
    <w:qFormat/>
    <w:rsid w:val="001D5A3C"/>
    <w:pPr>
      <w:spacing w:before="1680"/>
      <w:ind w:left="4032"/>
    </w:pPr>
  </w:style>
  <w:style w:type="paragraph" w:customStyle="1" w:styleId="CoverBottomLogo">
    <w:name w:val="Cover Bottom Logo"/>
    <w:basedOn w:val="CoverDate"/>
    <w:qFormat/>
    <w:rsid w:val="00AB0E09"/>
  </w:style>
  <w:style w:type="paragraph" w:styleId="TableofFigures">
    <w:name w:val="table of figures"/>
    <w:basedOn w:val="Normal"/>
    <w:next w:val="Normal"/>
    <w:uiPriority w:val="99"/>
    <w:unhideWhenUsed/>
    <w:rsid w:val="00DA7999"/>
  </w:style>
  <w:style w:type="paragraph" w:customStyle="1" w:styleId="xxmsonormal">
    <w:name w:val="x_xmsonormal"/>
    <w:basedOn w:val="Normal"/>
    <w:rsid w:val="00DA7999"/>
    <w:pPr>
      <w:spacing w:line="240" w:lineRule="auto"/>
    </w:pPr>
    <w:rPr>
      <w:rFonts w:ascii="Aptos" w:hAnsi="Aptos" w:cs="Aptos"/>
      <w:sz w:val="24"/>
      <w:szCs w:val="24"/>
    </w:rPr>
  </w:style>
  <w:style w:type="paragraph" w:customStyle="1" w:styleId="TableETitle">
    <w:name w:val="Table E Title"/>
    <w:basedOn w:val="TableTitle0"/>
    <w:qFormat/>
    <w:rsid w:val="00144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3265748">
      <w:bodyDiv w:val="1"/>
      <w:marLeft w:val="0"/>
      <w:marRight w:val="0"/>
      <w:marTop w:val="0"/>
      <w:marBottom w:val="0"/>
      <w:divBdr>
        <w:top w:val="none" w:sz="0" w:space="0" w:color="auto"/>
        <w:left w:val="none" w:sz="0" w:space="0" w:color="auto"/>
        <w:bottom w:val="none" w:sz="0" w:space="0" w:color="auto"/>
        <w:right w:val="none" w:sz="0" w:space="0" w:color="auto"/>
      </w:divBdr>
    </w:div>
    <w:div w:id="15159278">
      <w:bodyDiv w:val="1"/>
      <w:marLeft w:val="0"/>
      <w:marRight w:val="0"/>
      <w:marTop w:val="0"/>
      <w:marBottom w:val="0"/>
      <w:divBdr>
        <w:top w:val="none" w:sz="0" w:space="0" w:color="auto"/>
        <w:left w:val="none" w:sz="0" w:space="0" w:color="auto"/>
        <w:bottom w:val="none" w:sz="0" w:space="0" w:color="auto"/>
        <w:right w:val="none" w:sz="0" w:space="0" w:color="auto"/>
      </w:divBdr>
      <w:divsChild>
        <w:div w:id="1201091127">
          <w:marLeft w:val="0"/>
          <w:marRight w:val="0"/>
          <w:marTop w:val="0"/>
          <w:marBottom w:val="0"/>
          <w:divBdr>
            <w:top w:val="none" w:sz="0" w:space="0" w:color="auto"/>
            <w:left w:val="none" w:sz="0" w:space="0" w:color="auto"/>
            <w:bottom w:val="none" w:sz="0" w:space="0" w:color="auto"/>
            <w:right w:val="none" w:sz="0" w:space="0" w:color="auto"/>
          </w:divBdr>
        </w:div>
      </w:divsChild>
    </w:div>
    <w:div w:id="41903607">
      <w:bodyDiv w:val="1"/>
      <w:marLeft w:val="0"/>
      <w:marRight w:val="0"/>
      <w:marTop w:val="0"/>
      <w:marBottom w:val="0"/>
      <w:divBdr>
        <w:top w:val="none" w:sz="0" w:space="0" w:color="auto"/>
        <w:left w:val="none" w:sz="0" w:space="0" w:color="auto"/>
        <w:bottom w:val="none" w:sz="0" w:space="0" w:color="auto"/>
        <w:right w:val="none" w:sz="0" w:space="0" w:color="auto"/>
      </w:divBdr>
      <w:divsChild>
        <w:div w:id="99882893">
          <w:marLeft w:val="0"/>
          <w:marRight w:val="0"/>
          <w:marTop w:val="0"/>
          <w:marBottom w:val="0"/>
          <w:divBdr>
            <w:top w:val="none" w:sz="0" w:space="0" w:color="auto"/>
            <w:left w:val="none" w:sz="0" w:space="0" w:color="auto"/>
            <w:bottom w:val="none" w:sz="0" w:space="0" w:color="auto"/>
            <w:right w:val="none" w:sz="0" w:space="0" w:color="auto"/>
          </w:divBdr>
        </w:div>
      </w:divsChild>
    </w:div>
    <w:div w:id="69692269">
      <w:bodyDiv w:val="1"/>
      <w:marLeft w:val="0"/>
      <w:marRight w:val="0"/>
      <w:marTop w:val="0"/>
      <w:marBottom w:val="0"/>
      <w:divBdr>
        <w:top w:val="none" w:sz="0" w:space="0" w:color="auto"/>
        <w:left w:val="none" w:sz="0" w:space="0" w:color="auto"/>
        <w:bottom w:val="none" w:sz="0" w:space="0" w:color="auto"/>
        <w:right w:val="none" w:sz="0" w:space="0" w:color="auto"/>
      </w:divBdr>
      <w:divsChild>
        <w:div w:id="1043991209">
          <w:marLeft w:val="0"/>
          <w:marRight w:val="0"/>
          <w:marTop w:val="0"/>
          <w:marBottom w:val="0"/>
          <w:divBdr>
            <w:top w:val="none" w:sz="0" w:space="0" w:color="auto"/>
            <w:left w:val="none" w:sz="0" w:space="0" w:color="auto"/>
            <w:bottom w:val="none" w:sz="0" w:space="0" w:color="auto"/>
            <w:right w:val="none" w:sz="0" w:space="0" w:color="auto"/>
          </w:divBdr>
        </w:div>
      </w:divsChild>
    </w:div>
    <w:div w:id="71124735">
      <w:bodyDiv w:val="1"/>
      <w:marLeft w:val="0"/>
      <w:marRight w:val="0"/>
      <w:marTop w:val="0"/>
      <w:marBottom w:val="0"/>
      <w:divBdr>
        <w:top w:val="none" w:sz="0" w:space="0" w:color="auto"/>
        <w:left w:val="none" w:sz="0" w:space="0" w:color="auto"/>
        <w:bottom w:val="none" w:sz="0" w:space="0" w:color="auto"/>
        <w:right w:val="none" w:sz="0" w:space="0" w:color="auto"/>
      </w:divBdr>
      <w:divsChild>
        <w:div w:id="2143769813">
          <w:marLeft w:val="0"/>
          <w:marRight w:val="0"/>
          <w:marTop w:val="0"/>
          <w:marBottom w:val="0"/>
          <w:divBdr>
            <w:top w:val="none" w:sz="0" w:space="0" w:color="auto"/>
            <w:left w:val="none" w:sz="0" w:space="0" w:color="auto"/>
            <w:bottom w:val="none" w:sz="0" w:space="0" w:color="auto"/>
            <w:right w:val="none" w:sz="0" w:space="0" w:color="auto"/>
          </w:divBdr>
        </w:div>
      </w:divsChild>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12408823">
      <w:bodyDiv w:val="1"/>
      <w:marLeft w:val="0"/>
      <w:marRight w:val="0"/>
      <w:marTop w:val="0"/>
      <w:marBottom w:val="0"/>
      <w:divBdr>
        <w:top w:val="none" w:sz="0" w:space="0" w:color="auto"/>
        <w:left w:val="none" w:sz="0" w:space="0" w:color="auto"/>
        <w:bottom w:val="none" w:sz="0" w:space="0" w:color="auto"/>
        <w:right w:val="none" w:sz="0" w:space="0" w:color="auto"/>
      </w:divBdr>
      <w:divsChild>
        <w:div w:id="691498912">
          <w:marLeft w:val="0"/>
          <w:marRight w:val="0"/>
          <w:marTop w:val="0"/>
          <w:marBottom w:val="0"/>
          <w:divBdr>
            <w:top w:val="none" w:sz="0" w:space="0" w:color="auto"/>
            <w:left w:val="none" w:sz="0" w:space="0" w:color="auto"/>
            <w:bottom w:val="none" w:sz="0" w:space="0" w:color="auto"/>
            <w:right w:val="none" w:sz="0" w:space="0" w:color="auto"/>
          </w:divBdr>
        </w:div>
      </w:divsChild>
    </w:div>
    <w:div w:id="140733573">
      <w:bodyDiv w:val="1"/>
      <w:marLeft w:val="0"/>
      <w:marRight w:val="0"/>
      <w:marTop w:val="0"/>
      <w:marBottom w:val="0"/>
      <w:divBdr>
        <w:top w:val="none" w:sz="0" w:space="0" w:color="auto"/>
        <w:left w:val="none" w:sz="0" w:space="0" w:color="auto"/>
        <w:bottom w:val="none" w:sz="0" w:space="0" w:color="auto"/>
        <w:right w:val="none" w:sz="0" w:space="0" w:color="auto"/>
      </w:divBdr>
      <w:divsChild>
        <w:div w:id="922224347">
          <w:marLeft w:val="0"/>
          <w:marRight w:val="0"/>
          <w:marTop w:val="0"/>
          <w:marBottom w:val="0"/>
          <w:divBdr>
            <w:top w:val="none" w:sz="0" w:space="0" w:color="auto"/>
            <w:left w:val="none" w:sz="0" w:space="0" w:color="auto"/>
            <w:bottom w:val="none" w:sz="0" w:space="0" w:color="auto"/>
            <w:right w:val="none" w:sz="0" w:space="0" w:color="auto"/>
          </w:divBdr>
        </w:div>
      </w:divsChild>
    </w:div>
    <w:div w:id="155540682">
      <w:bodyDiv w:val="1"/>
      <w:marLeft w:val="0"/>
      <w:marRight w:val="0"/>
      <w:marTop w:val="0"/>
      <w:marBottom w:val="0"/>
      <w:divBdr>
        <w:top w:val="none" w:sz="0" w:space="0" w:color="auto"/>
        <w:left w:val="none" w:sz="0" w:space="0" w:color="auto"/>
        <w:bottom w:val="none" w:sz="0" w:space="0" w:color="auto"/>
        <w:right w:val="none" w:sz="0" w:space="0" w:color="auto"/>
      </w:divBdr>
      <w:divsChild>
        <w:div w:id="610741495">
          <w:marLeft w:val="0"/>
          <w:marRight w:val="0"/>
          <w:marTop w:val="0"/>
          <w:marBottom w:val="0"/>
          <w:divBdr>
            <w:top w:val="none" w:sz="0" w:space="0" w:color="auto"/>
            <w:left w:val="none" w:sz="0" w:space="0" w:color="auto"/>
            <w:bottom w:val="none" w:sz="0" w:space="0" w:color="auto"/>
            <w:right w:val="none" w:sz="0" w:space="0" w:color="auto"/>
          </w:divBdr>
        </w:div>
      </w:divsChild>
    </w:div>
    <w:div w:id="189952487">
      <w:bodyDiv w:val="1"/>
      <w:marLeft w:val="0"/>
      <w:marRight w:val="0"/>
      <w:marTop w:val="0"/>
      <w:marBottom w:val="0"/>
      <w:divBdr>
        <w:top w:val="none" w:sz="0" w:space="0" w:color="auto"/>
        <w:left w:val="none" w:sz="0" w:space="0" w:color="auto"/>
        <w:bottom w:val="none" w:sz="0" w:space="0" w:color="auto"/>
        <w:right w:val="none" w:sz="0" w:space="0" w:color="auto"/>
      </w:divBdr>
      <w:divsChild>
        <w:div w:id="866214902">
          <w:marLeft w:val="0"/>
          <w:marRight w:val="0"/>
          <w:marTop w:val="0"/>
          <w:marBottom w:val="0"/>
          <w:divBdr>
            <w:top w:val="none" w:sz="0" w:space="0" w:color="auto"/>
            <w:left w:val="none" w:sz="0" w:space="0" w:color="auto"/>
            <w:bottom w:val="none" w:sz="0" w:space="0" w:color="auto"/>
            <w:right w:val="none" w:sz="0" w:space="0" w:color="auto"/>
          </w:divBdr>
        </w:div>
      </w:divsChild>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08957456">
      <w:bodyDiv w:val="1"/>
      <w:marLeft w:val="0"/>
      <w:marRight w:val="0"/>
      <w:marTop w:val="0"/>
      <w:marBottom w:val="0"/>
      <w:divBdr>
        <w:top w:val="none" w:sz="0" w:space="0" w:color="auto"/>
        <w:left w:val="none" w:sz="0" w:space="0" w:color="auto"/>
        <w:bottom w:val="none" w:sz="0" w:space="0" w:color="auto"/>
        <w:right w:val="none" w:sz="0" w:space="0" w:color="auto"/>
      </w:divBdr>
      <w:divsChild>
        <w:div w:id="1158692842">
          <w:marLeft w:val="0"/>
          <w:marRight w:val="0"/>
          <w:marTop w:val="0"/>
          <w:marBottom w:val="0"/>
          <w:divBdr>
            <w:top w:val="none" w:sz="0" w:space="0" w:color="auto"/>
            <w:left w:val="none" w:sz="0" w:space="0" w:color="auto"/>
            <w:bottom w:val="none" w:sz="0" w:space="0" w:color="auto"/>
            <w:right w:val="none" w:sz="0" w:space="0" w:color="auto"/>
          </w:divBdr>
        </w:div>
      </w:divsChild>
    </w:div>
    <w:div w:id="227300724">
      <w:bodyDiv w:val="1"/>
      <w:marLeft w:val="0"/>
      <w:marRight w:val="0"/>
      <w:marTop w:val="0"/>
      <w:marBottom w:val="0"/>
      <w:divBdr>
        <w:top w:val="none" w:sz="0" w:space="0" w:color="auto"/>
        <w:left w:val="none" w:sz="0" w:space="0" w:color="auto"/>
        <w:bottom w:val="none" w:sz="0" w:space="0" w:color="auto"/>
        <w:right w:val="none" w:sz="0" w:space="0" w:color="auto"/>
      </w:divBdr>
      <w:divsChild>
        <w:div w:id="509874204">
          <w:marLeft w:val="0"/>
          <w:marRight w:val="0"/>
          <w:marTop w:val="0"/>
          <w:marBottom w:val="0"/>
          <w:divBdr>
            <w:top w:val="none" w:sz="0" w:space="0" w:color="auto"/>
            <w:left w:val="none" w:sz="0" w:space="0" w:color="auto"/>
            <w:bottom w:val="none" w:sz="0" w:space="0" w:color="auto"/>
            <w:right w:val="none" w:sz="0" w:space="0" w:color="auto"/>
          </w:divBdr>
        </w:div>
      </w:divsChild>
    </w:div>
    <w:div w:id="239993231">
      <w:bodyDiv w:val="1"/>
      <w:marLeft w:val="0"/>
      <w:marRight w:val="0"/>
      <w:marTop w:val="0"/>
      <w:marBottom w:val="0"/>
      <w:divBdr>
        <w:top w:val="none" w:sz="0" w:space="0" w:color="auto"/>
        <w:left w:val="none" w:sz="0" w:space="0" w:color="auto"/>
        <w:bottom w:val="none" w:sz="0" w:space="0" w:color="auto"/>
        <w:right w:val="none" w:sz="0" w:space="0" w:color="auto"/>
      </w:divBdr>
      <w:divsChild>
        <w:div w:id="2137143554">
          <w:marLeft w:val="0"/>
          <w:marRight w:val="0"/>
          <w:marTop w:val="0"/>
          <w:marBottom w:val="0"/>
          <w:divBdr>
            <w:top w:val="none" w:sz="0" w:space="0" w:color="auto"/>
            <w:left w:val="none" w:sz="0" w:space="0" w:color="auto"/>
            <w:bottom w:val="none" w:sz="0" w:space="0" w:color="auto"/>
            <w:right w:val="none" w:sz="0" w:space="0" w:color="auto"/>
          </w:divBdr>
        </w:div>
      </w:divsChild>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71865793">
      <w:bodyDiv w:val="1"/>
      <w:marLeft w:val="0"/>
      <w:marRight w:val="0"/>
      <w:marTop w:val="0"/>
      <w:marBottom w:val="0"/>
      <w:divBdr>
        <w:top w:val="none" w:sz="0" w:space="0" w:color="auto"/>
        <w:left w:val="none" w:sz="0" w:space="0" w:color="auto"/>
        <w:bottom w:val="none" w:sz="0" w:space="0" w:color="auto"/>
        <w:right w:val="none" w:sz="0" w:space="0" w:color="auto"/>
      </w:divBdr>
      <w:divsChild>
        <w:div w:id="227348581">
          <w:marLeft w:val="0"/>
          <w:marRight w:val="0"/>
          <w:marTop w:val="0"/>
          <w:marBottom w:val="0"/>
          <w:divBdr>
            <w:top w:val="none" w:sz="0" w:space="0" w:color="auto"/>
            <w:left w:val="none" w:sz="0" w:space="0" w:color="auto"/>
            <w:bottom w:val="none" w:sz="0" w:space="0" w:color="auto"/>
            <w:right w:val="none" w:sz="0" w:space="0" w:color="auto"/>
          </w:divBdr>
        </w:div>
      </w:divsChild>
    </w:div>
    <w:div w:id="286279493">
      <w:bodyDiv w:val="1"/>
      <w:marLeft w:val="0"/>
      <w:marRight w:val="0"/>
      <w:marTop w:val="0"/>
      <w:marBottom w:val="0"/>
      <w:divBdr>
        <w:top w:val="none" w:sz="0" w:space="0" w:color="auto"/>
        <w:left w:val="none" w:sz="0" w:space="0" w:color="auto"/>
        <w:bottom w:val="none" w:sz="0" w:space="0" w:color="auto"/>
        <w:right w:val="none" w:sz="0" w:space="0" w:color="auto"/>
      </w:divBdr>
      <w:divsChild>
        <w:div w:id="483281115">
          <w:marLeft w:val="0"/>
          <w:marRight w:val="0"/>
          <w:marTop w:val="0"/>
          <w:marBottom w:val="0"/>
          <w:divBdr>
            <w:top w:val="none" w:sz="0" w:space="0" w:color="auto"/>
            <w:left w:val="none" w:sz="0" w:space="0" w:color="auto"/>
            <w:bottom w:val="none" w:sz="0" w:space="0" w:color="auto"/>
            <w:right w:val="none" w:sz="0" w:space="0" w:color="auto"/>
          </w:divBdr>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2192769">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3700790">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09936003">
      <w:bodyDiv w:val="1"/>
      <w:marLeft w:val="0"/>
      <w:marRight w:val="0"/>
      <w:marTop w:val="0"/>
      <w:marBottom w:val="0"/>
      <w:divBdr>
        <w:top w:val="none" w:sz="0" w:space="0" w:color="auto"/>
        <w:left w:val="none" w:sz="0" w:space="0" w:color="auto"/>
        <w:bottom w:val="none" w:sz="0" w:space="0" w:color="auto"/>
        <w:right w:val="none" w:sz="0" w:space="0" w:color="auto"/>
      </w:divBdr>
      <w:divsChild>
        <w:div w:id="218707756">
          <w:marLeft w:val="0"/>
          <w:marRight w:val="0"/>
          <w:marTop w:val="0"/>
          <w:marBottom w:val="0"/>
          <w:divBdr>
            <w:top w:val="none" w:sz="0" w:space="0" w:color="auto"/>
            <w:left w:val="none" w:sz="0" w:space="0" w:color="auto"/>
            <w:bottom w:val="none" w:sz="0" w:space="0" w:color="auto"/>
            <w:right w:val="none" w:sz="0" w:space="0" w:color="auto"/>
          </w:divBdr>
        </w:div>
      </w:divsChild>
    </w:div>
    <w:div w:id="415250268">
      <w:bodyDiv w:val="1"/>
      <w:marLeft w:val="0"/>
      <w:marRight w:val="0"/>
      <w:marTop w:val="0"/>
      <w:marBottom w:val="0"/>
      <w:divBdr>
        <w:top w:val="none" w:sz="0" w:space="0" w:color="auto"/>
        <w:left w:val="none" w:sz="0" w:space="0" w:color="auto"/>
        <w:bottom w:val="none" w:sz="0" w:space="0" w:color="auto"/>
        <w:right w:val="none" w:sz="0" w:space="0" w:color="auto"/>
      </w:divBdr>
    </w:div>
    <w:div w:id="427192857">
      <w:bodyDiv w:val="1"/>
      <w:marLeft w:val="0"/>
      <w:marRight w:val="0"/>
      <w:marTop w:val="0"/>
      <w:marBottom w:val="0"/>
      <w:divBdr>
        <w:top w:val="none" w:sz="0" w:space="0" w:color="auto"/>
        <w:left w:val="none" w:sz="0" w:space="0" w:color="auto"/>
        <w:bottom w:val="none" w:sz="0" w:space="0" w:color="auto"/>
        <w:right w:val="none" w:sz="0" w:space="0" w:color="auto"/>
      </w:divBdr>
      <w:divsChild>
        <w:div w:id="1109469835">
          <w:marLeft w:val="0"/>
          <w:marRight w:val="0"/>
          <w:marTop w:val="0"/>
          <w:marBottom w:val="0"/>
          <w:divBdr>
            <w:top w:val="none" w:sz="0" w:space="0" w:color="auto"/>
            <w:left w:val="none" w:sz="0" w:space="0" w:color="auto"/>
            <w:bottom w:val="none" w:sz="0" w:space="0" w:color="auto"/>
            <w:right w:val="none" w:sz="0" w:space="0" w:color="auto"/>
          </w:divBdr>
        </w:div>
      </w:divsChild>
    </w:div>
    <w:div w:id="429661198">
      <w:bodyDiv w:val="1"/>
      <w:marLeft w:val="0"/>
      <w:marRight w:val="0"/>
      <w:marTop w:val="0"/>
      <w:marBottom w:val="0"/>
      <w:divBdr>
        <w:top w:val="none" w:sz="0" w:space="0" w:color="auto"/>
        <w:left w:val="none" w:sz="0" w:space="0" w:color="auto"/>
        <w:bottom w:val="none" w:sz="0" w:space="0" w:color="auto"/>
        <w:right w:val="none" w:sz="0" w:space="0" w:color="auto"/>
      </w:divBdr>
      <w:divsChild>
        <w:div w:id="1787312439">
          <w:marLeft w:val="0"/>
          <w:marRight w:val="0"/>
          <w:marTop w:val="0"/>
          <w:marBottom w:val="0"/>
          <w:divBdr>
            <w:top w:val="none" w:sz="0" w:space="0" w:color="auto"/>
            <w:left w:val="none" w:sz="0" w:space="0" w:color="auto"/>
            <w:bottom w:val="none" w:sz="0" w:space="0" w:color="auto"/>
            <w:right w:val="none" w:sz="0" w:space="0" w:color="auto"/>
          </w:divBdr>
        </w:div>
      </w:divsChild>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32421191">
      <w:bodyDiv w:val="1"/>
      <w:marLeft w:val="0"/>
      <w:marRight w:val="0"/>
      <w:marTop w:val="0"/>
      <w:marBottom w:val="0"/>
      <w:divBdr>
        <w:top w:val="none" w:sz="0" w:space="0" w:color="auto"/>
        <w:left w:val="none" w:sz="0" w:space="0" w:color="auto"/>
        <w:bottom w:val="none" w:sz="0" w:space="0" w:color="auto"/>
        <w:right w:val="none" w:sz="0" w:space="0" w:color="auto"/>
      </w:divBdr>
      <w:divsChild>
        <w:div w:id="693464466">
          <w:marLeft w:val="0"/>
          <w:marRight w:val="0"/>
          <w:marTop w:val="0"/>
          <w:marBottom w:val="0"/>
          <w:divBdr>
            <w:top w:val="none" w:sz="0" w:space="0" w:color="auto"/>
            <w:left w:val="none" w:sz="0" w:space="0" w:color="auto"/>
            <w:bottom w:val="none" w:sz="0" w:space="0" w:color="auto"/>
            <w:right w:val="none" w:sz="0" w:space="0" w:color="auto"/>
          </w:divBdr>
        </w:div>
      </w:divsChild>
    </w:div>
    <w:div w:id="536351169">
      <w:bodyDiv w:val="1"/>
      <w:marLeft w:val="0"/>
      <w:marRight w:val="0"/>
      <w:marTop w:val="0"/>
      <w:marBottom w:val="0"/>
      <w:divBdr>
        <w:top w:val="none" w:sz="0" w:space="0" w:color="auto"/>
        <w:left w:val="none" w:sz="0" w:space="0" w:color="auto"/>
        <w:bottom w:val="none" w:sz="0" w:space="0" w:color="auto"/>
        <w:right w:val="none" w:sz="0" w:space="0" w:color="auto"/>
      </w:divBdr>
      <w:divsChild>
        <w:div w:id="174806757">
          <w:marLeft w:val="0"/>
          <w:marRight w:val="0"/>
          <w:marTop w:val="0"/>
          <w:marBottom w:val="0"/>
          <w:divBdr>
            <w:top w:val="none" w:sz="0" w:space="0" w:color="auto"/>
            <w:left w:val="none" w:sz="0" w:space="0" w:color="auto"/>
            <w:bottom w:val="none" w:sz="0" w:space="0" w:color="auto"/>
            <w:right w:val="none" w:sz="0" w:space="0" w:color="auto"/>
          </w:divBdr>
        </w:div>
      </w:divsChild>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79513">
      <w:bodyDiv w:val="1"/>
      <w:marLeft w:val="0"/>
      <w:marRight w:val="0"/>
      <w:marTop w:val="0"/>
      <w:marBottom w:val="0"/>
      <w:divBdr>
        <w:top w:val="none" w:sz="0" w:space="0" w:color="auto"/>
        <w:left w:val="none" w:sz="0" w:space="0" w:color="auto"/>
        <w:bottom w:val="none" w:sz="0" w:space="0" w:color="auto"/>
        <w:right w:val="none" w:sz="0" w:space="0" w:color="auto"/>
      </w:divBdr>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62047682">
      <w:bodyDiv w:val="1"/>
      <w:marLeft w:val="0"/>
      <w:marRight w:val="0"/>
      <w:marTop w:val="0"/>
      <w:marBottom w:val="0"/>
      <w:divBdr>
        <w:top w:val="none" w:sz="0" w:space="0" w:color="auto"/>
        <w:left w:val="none" w:sz="0" w:space="0" w:color="auto"/>
        <w:bottom w:val="none" w:sz="0" w:space="0" w:color="auto"/>
        <w:right w:val="none" w:sz="0" w:space="0" w:color="auto"/>
      </w:divBdr>
      <w:divsChild>
        <w:div w:id="1708136400">
          <w:marLeft w:val="0"/>
          <w:marRight w:val="0"/>
          <w:marTop w:val="0"/>
          <w:marBottom w:val="0"/>
          <w:divBdr>
            <w:top w:val="none" w:sz="0" w:space="0" w:color="auto"/>
            <w:left w:val="none" w:sz="0" w:space="0" w:color="auto"/>
            <w:bottom w:val="none" w:sz="0" w:space="0" w:color="auto"/>
            <w:right w:val="none" w:sz="0" w:space="0" w:color="auto"/>
          </w:divBdr>
        </w:div>
      </w:divsChild>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06414515">
      <w:bodyDiv w:val="1"/>
      <w:marLeft w:val="0"/>
      <w:marRight w:val="0"/>
      <w:marTop w:val="0"/>
      <w:marBottom w:val="0"/>
      <w:divBdr>
        <w:top w:val="none" w:sz="0" w:space="0" w:color="auto"/>
        <w:left w:val="none" w:sz="0" w:space="0" w:color="auto"/>
        <w:bottom w:val="none" w:sz="0" w:space="0" w:color="auto"/>
        <w:right w:val="none" w:sz="0" w:space="0" w:color="auto"/>
      </w:divBdr>
      <w:divsChild>
        <w:div w:id="1217350395">
          <w:marLeft w:val="0"/>
          <w:marRight w:val="0"/>
          <w:marTop w:val="0"/>
          <w:marBottom w:val="0"/>
          <w:divBdr>
            <w:top w:val="none" w:sz="0" w:space="0" w:color="auto"/>
            <w:left w:val="none" w:sz="0" w:space="0" w:color="auto"/>
            <w:bottom w:val="none" w:sz="0" w:space="0" w:color="auto"/>
            <w:right w:val="none" w:sz="0" w:space="0" w:color="auto"/>
          </w:divBdr>
        </w:div>
      </w:divsChild>
    </w:div>
    <w:div w:id="714037321">
      <w:bodyDiv w:val="1"/>
      <w:marLeft w:val="0"/>
      <w:marRight w:val="0"/>
      <w:marTop w:val="0"/>
      <w:marBottom w:val="0"/>
      <w:divBdr>
        <w:top w:val="none" w:sz="0" w:space="0" w:color="auto"/>
        <w:left w:val="none" w:sz="0" w:space="0" w:color="auto"/>
        <w:bottom w:val="none" w:sz="0" w:space="0" w:color="auto"/>
        <w:right w:val="none" w:sz="0" w:space="0" w:color="auto"/>
      </w:divBdr>
      <w:divsChild>
        <w:div w:id="1139610873">
          <w:marLeft w:val="0"/>
          <w:marRight w:val="0"/>
          <w:marTop w:val="0"/>
          <w:marBottom w:val="0"/>
          <w:divBdr>
            <w:top w:val="none" w:sz="0" w:space="0" w:color="auto"/>
            <w:left w:val="none" w:sz="0" w:space="0" w:color="auto"/>
            <w:bottom w:val="none" w:sz="0" w:space="0" w:color="auto"/>
            <w:right w:val="none" w:sz="0" w:space="0" w:color="auto"/>
          </w:divBdr>
        </w:div>
      </w:divsChild>
    </w:div>
    <w:div w:id="737630278">
      <w:bodyDiv w:val="1"/>
      <w:marLeft w:val="0"/>
      <w:marRight w:val="0"/>
      <w:marTop w:val="0"/>
      <w:marBottom w:val="0"/>
      <w:divBdr>
        <w:top w:val="none" w:sz="0" w:space="0" w:color="auto"/>
        <w:left w:val="none" w:sz="0" w:space="0" w:color="auto"/>
        <w:bottom w:val="none" w:sz="0" w:space="0" w:color="auto"/>
        <w:right w:val="none" w:sz="0" w:space="0" w:color="auto"/>
      </w:divBdr>
      <w:divsChild>
        <w:div w:id="868373030">
          <w:marLeft w:val="0"/>
          <w:marRight w:val="0"/>
          <w:marTop w:val="0"/>
          <w:marBottom w:val="0"/>
          <w:divBdr>
            <w:top w:val="none" w:sz="0" w:space="0" w:color="auto"/>
            <w:left w:val="none" w:sz="0" w:space="0" w:color="auto"/>
            <w:bottom w:val="none" w:sz="0" w:space="0" w:color="auto"/>
            <w:right w:val="none" w:sz="0" w:space="0" w:color="auto"/>
          </w:divBdr>
        </w:div>
      </w:divsChild>
    </w:div>
    <w:div w:id="781455227">
      <w:bodyDiv w:val="1"/>
      <w:marLeft w:val="0"/>
      <w:marRight w:val="0"/>
      <w:marTop w:val="0"/>
      <w:marBottom w:val="0"/>
      <w:divBdr>
        <w:top w:val="none" w:sz="0" w:space="0" w:color="auto"/>
        <w:left w:val="none" w:sz="0" w:space="0" w:color="auto"/>
        <w:bottom w:val="none" w:sz="0" w:space="0" w:color="auto"/>
        <w:right w:val="none" w:sz="0" w:space="0" w:color="auto"/>
      </w:divBdr>
      <w:divsChild>
        <w:div w:id="1022050406">
          <w:marLeft w:val="0"/>
          <w:marRight w:val="0"/>
          <w:marTop w:val="0"/>
          <w:marBottom w:val="0"/>
          <w:divBdr>
            <w:top w:val="none" w:sz="0" w:space="0" w:color="auto"/>
            <w:left w:val="none" w:sz="0" w:space="0" w:color="auto"/>
            <w:bottom w:val="none" w:sz="0" w:space="0" w:color="auto"/>
            <w:right w:val="none" w:sz="0" w:space="0" w:color="auto"/>
          </w:divBdr>
        </w:div>
      </w:divsChild>
    </w:div>
    <w:div w:id="785000636">
      <w:bodyDiv w:val="1"/>
      <w:marLeft w:val="0"/>
      <w:marRight w:val="0"/>
      <w:marTop w:val="0"/>
      <w:marBottom w:val="0"/>
      <w:divBdr>
        <w:top w:val="none" w:sz="0" w:space="0" w:color="auto"/>
        <w:left w:val="none" w:sz="0" w:space="0" w:color="auto"/>
        <w:bottom w:val="none" w:sz="0" w:space="0" w:color="auto"/>
        <w:right w:val="none" w:sz="0" w:space="0" w:color="auto"/>
      </w:divBdr>
      <w:divsChild>
        <w:div w:id="1603221869">
          <w:marLeft w:val="0"/>
          <w:marRight w:val="0"/>
          <w:marTop w:val="0"/>
          <w:marBottom w:val="0"/>
          <w:divBdr>
            <w:top w:val="none" w:sz="0" w:space="0" w:color="auto"/>
            <w:left w:val="none" w:sz="0" w:space="0" w:color="auto"/>
            <w:bottom w:val="none" w:sz="0" w:space="0" w:color="auto"/>
            <w:right w:val="none" w:sz="0" w:space="0" w:color="auto"/>
          </w:divBdr>
        </w:div>
      </w:divsChild>
    </w:div>
    <w:div w:id="793057659">
      <w:bodyDiv w:val="1"/>
      <w:marLeft w:val="0"/>
      <w:marRight w:val="0"/>
      <w:marTop w:val="0"/>
      <w:marBottom w:val="0"/>
      <w:divBdr>
        <w:top w:val="none" w:sz="0" w:space="0" w:color="auto"/>
        <w:left w:val="none" w:sz="0" w:space="0" w:color="auto"/>
        <w:bottom w:val="none" w:sz="0" w:space="0" w:color="auto"/>
        <w:right w:val="none" w:sz="0" w:space="0" w:color="auto"/>
      </w:divBdr>
      <w:divsChild>
        <w:div w:id="320282200">
          <w:marLeft w:val="0"/>
          <w:marRight w:val="0"/>
          <w:marTop w:val="0"/>
          <w:marBottom w:val="0"/>
          <w:divBdr>
            <w:top w:val="none" w:sz="0" w:space="0" w:color="auto"/>
            <w:left w:val="none" w:sz="0" w:space="0" w:color="auto"/>
            <w:bottom w:val="none" w:sz="0" w:space="0" w:color="auto"/>
            <w:right w:val="none" w:sz="0" w:space="0" w:color="auto"/>
          </w:divBdr>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1325">
      <w:bodyDiv w:val="1"/>
      <w:marLeft w:val="0"/>
      <w:marRight w:val="0"/>
      <w:marTop w:val="0"/>
      <w:marBottom w:val="0"/>
      <w:divBdr>
        <w:top w:val="none" w:sz="0" w:space="0" w:color="auto"/>
        <w:left w:val="none" w:sz="0" w:space="0" w:color="auto"/>
        <w:bottom w:val="none" w:sz="0" w:space="0" w:color="auto"/>
        <w:right w:val="none" w:sz="0" w:space="0" w:color="auto"/>
      </w:divBdr>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868496664">
      <w:bodyDiv w:val="1"/>
      <w:marLeft w:val="0"/>
      <w:marRight w:val="0"/>
      <w:marTop w:val="0"/>
      <w:marBottom w:val="0"/>
      <w:divBdr>
        <w:top w:val="none" w:sz="0" w:space="0" w:color="auto"/>
        <w:left w:val="none" w:sz="0" w:space="0" w:color="auto"/>
        <w:bottom w:val="none" w:sz="0" w:space="0" w:color="auto"/>
        <w:right w:val="none" w:sz="0" w:space="0" w:color="auto"/>
      </w:divBdr>
      <w:divsChild>
        <w:div w:id="517816699">
          <w:marLeft w:val="0"/>
          <w:marRight w:val="0"/>
          <w:marTop w:val="0"/>
          <w:marBottom w:val="0"/>
          <w:divBdr>
            <w:top w:val="none" w:sz="0" w:space="0" w:color="auto"/>
            <w:left w:val="none" w:sz="0" w:space="0" w:color="auto"/>
            <w:bottom w:val="none" w:sz="0" w:space="0" w:color="auto"/>
            <w:right w:val="none" w:sz="0" w:space="0" w:color="auto"/>
          </w:divBdr>
        </w:div>
      </w:divsChild>
    </w:div>
    <w:div w:id="870530420">
      <w:bodyDiv w:val="1"/>
      <w:marLeft w:val="0"/>
      <w:marRight w:val="0"/>
      <w:marTop w:val="0"/>
      <w:marBottom w:val="0"/>
      <w:divBdr>
        <w:top w:val="none" w:sz="0" w:space="0" w:color="auto"/>
        <w:left w:val="none" w:sz="0" w:space="0" w:color="auto"/>
        <w:bottom w:val="none" w:sz="0" w:space="0" w:color="auto"/>
        <w:right w:val="none" w:sz="0" w:space="0" w:color="auto"/>
      </w:divBdr>
      <w:divsChild>
        <w:div w:id="1278830881">
          <w:marLeft w:val="0"/>
          <w:marRight w:val="0"/>
          <w:marTop w:val="0"/>
          <w:marBottom w:val="0"/>
          <w:divBdr>
            <w:top w:val="none" w:sz="0" w:space="0" w:color="auto"/>
            <w:left w:val="none" w:sz="0" w:space="0" w:color="auto"/>
            <w:bottom w:val="none" w:sz="0" w:space="0" w:color="auto"/>
            <w:right w:val="none" w:sz="0" w:space="0" w:color="auto"/>
          </w:divBdr>
        </w:div>
      </w:divsChild>
    </w:div>
    <w:div w:id="875892605">
      <w:bodyDiv w:val="1"/>
      <w:marLeft w:val="0"/>
      <w:marRight w:val="0"/>
      <w:marTop w:val="0"/>
      <w:marBottom w:val="0"/>
      <w:divBdr>
        <w:top w:val="none" w:sz="0" w:space="0" w:color="auto"/>
        <w:left w:val="none" w:sz="0" w:space="0" w:color="auto"/>
        <w:bottom w:val="none" w:sz="0" w:space="0" w:color="auto"/>
        <w:right w:val="none" w:sz="0" w:space="0" w:color="auto"/>
      </w:divBdr>
      <w:divsChild>
        <w:div w:id="1601791211">
          <w:marLeft w:val="0"/>
          <w:marRight w:val="0"/>
          <w:marTop w:val="0"/>
          <w:marBottom w:val="0"/>
          <w:divBdr>
            <w:top w:val="none" w:sz="0" w:space="0" w:color="auto"/>
            <w:left w:val="none" w:sz="0" w:space="0" w:color="auto"/>
            <w:bottom w:val="none" w:sz="0" w:space="0" w:color="auto"/>
            <w:right w:val="none" w:sz="0" w:space="0" w:color="auto"/>
          </w:divBdr>
        </w:div>
      </w:divsChild>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915431645">
      <w:bodyDiv w:val="1"/>
      <w:marLeft w:val="0"/>
      <w:marRight w:val="0"/>
      <w:marTop w:val="0"/>
      <w:marBottom w:val="0"/>
      <w:divBdr>
        <w:top w:val="none" w:sz="0" w:space="0" w:color="auto"/>
        <w:left w:val="none" w:sz="0" w:space="0" w:color="auto"/>
        <w:bottom w:val="none" w:sz="0" w:space="0" w:color="auto"/>
        <w:right w:val="none" w:sz="0" w:space="0" w:color="auto"/>
      </w:divBdr>
    </w:div>
    <w:div w:id="917901543">
      <w:bodyDiv w:val="1"/>
      <w:marLeft w:val="0"/>
      <w:marRight w:val="0"/>
      <w:marTop w:val="0"/>
      <w:marBottom w:val="0"/>
      <w:divBdr>
        <w:top w:val="none" w:sz="0" w:space="0" w:color="auto"/>
        <w:left w:val="none" w:sz="0" w:space="0" w:color="auto"/>
        <w:bottom w:val="none" w:sz="0" w:space="0" w:color="auto"/>
        <w:right w:val="none" w:sz="0" w:space="0" w:color="auto"/>
      </w:divBdr>
      <w:divsChild>
        <w:div w:id="136923112">
          <w:marLeft w:val="0"/>
          <w:marRight w:val="0"/>
          <w:marTop w:val="0"/>
          <w:marBottom w:val="0"/>
          <w:divBdr>
            <w:top w:val="none" w:sz="0" w:space="0" w:color="auto"/>
            <w:left w:val="none" w:sz="0" w:space="0" w:color="auto"/>
            <w:bottom w:val="none" w:sz="0" w:space="0" w:color="auto"/>
            <w:right w:val="none" w:sz="0" w:space="0" w:color="auto"/>
          </w:divBdr>
        </w:div>
      </w:divsChild>
    </w:div>
    <w:div w:id="920867454">
      <w:bodyDiv w:val="1"/>
      <w:marLeft w:val="0"/>
      <w:marRight w:val="0"/>
      <w:marTop w:val="0"/>
      <w:marBottom w:val="0"/>
      <w:divBdr>
        <w:top w:val="none" w:sz="0" w:space="0" w:color="auto"/>
        <w:left w:val="none" w:sz="0" w:space="0" w:color="auto"/>
        <w:bottom w:val="none" w:sz="0" w:space="0" w:color="auto"/>
        <w:right w:val="none" w:sz="0" w:space="0" w:color="auto"/>
      </w:divBdr>
      <w:divsChild>
        <w:div w:id="1206676816">
          <w:marLeft w:val="0"/>
          <w:marRight w:val="0"/>
          <w:marTop w:val="0"/>
          <w:marBottom w:val="0"/>
          <w:divBdr>
            <w:top w:val="none" w:sz="0" w:space="0" w:color="auto"/>
            <w:left w:val="none" w:sz="0" w:space="0" w:color="auto"/>
            <w:bottom w:val="none" w:sz="0" w:space="0" w:color="auto"/>
            <w:right w:val="none" w:sz="0" w:space="0" w:color="auto"/>
          </w:divBdr>
        </w:div>
      </w:divsChild>
    </w:div>
    <w:div w:id="962345899">
      <w:bodyDiv w:val="1"/>
      <w:marLeft w:val="0"/>
      <w:marRight w:val="0"/>
      <w:marTop w:val="0"/>
      <w:marBottom w:val="0"/>
      <w:divBdr>
        <w:top w:val="none" w:sz="0" w:space="0" w:color="auto"/>
        <w:left w:val="none" w:sz="0" w:space="0" w:color="auto"/>
        <w:bottom w:val="none" w:sz="0" w:space="0" w:color="auto"/>
        <w:right w:val="none" w:sz="0" w:space="0" w:color="auto"/>
      </w:divBdr>
      <w:divsChild>
        <w:div w:id="2078241788">
          <w:marLeft w:val="0"/>
          <w:marRight w:val="0"/>
          <w:marTop w:val="0"/>
          <w:marBottom w:val="0"/>
          <w:divBdr>
            <w:top w:val="none" w:sz="0" w:space="0" w:color="auto"/>
            <w:left w:val="none" w:sz="0" w:space="0" w:color="auto"/>
            <w:bottom w:val="none" w:sz="0" w:space="0" w:color="auto"/>
            <w:right w:val="none" w:sz="0" w:space="0" w:color="auto"/>
          </w:divBdr>
        </w:div>
      </w:divsChild>
    </w:div>
    <w:div w:id="980499579">
      <w:bodyDiv w:val="1"/>
      <w:marLeft w:val="0"/>
      <w:marRight w:val="0"/>
      <w:marTop w:val="0"/>
      <w:marBottom w:val="0"/>
      <w:divBdr>
        <w:top w:val="none" w:sz="0" w:space="0" w:color="auto"/>
        <w:left w:val="none" w:sz="0" w:space="0" w:color="auto"/>
        <w:bottom w:val="none" w:sz="0" w:space="0" w:color="auto"/>
        <w:right w:val="none" w:sz="0" w:space="0" w:color="auto"/>
      </w:divBdr>
      <w:divsChild>
        <w:div w:id="2019232073">
          <w:marLeft w:val="0"/>
          <w:marRight w:val="0"/>
          <w:marTop w:val="0"/>
          <w:marBottom w:val="0"/>
          <w:divBdr>
            <w:top w:val="none" w:sz="0" w:space="0" w:color="auto"/>
            <w:left w:val="none" w:sz="0" w:space="0" w:color="auto"/>
            <w:bottom w:val="none" w:sz="0" w:space="0" w:color="auto"/>
            <w:right w:val="none" w:sz="0" w:space="0" w:color="auto"/>
          </w:divBdr>
        </w:div>
      </w:divsChild>
    </w:div>
    <w:div w:id="984705371">
      <w:bodyDiv w:val="1"/>
      <w:marLeft w:val="0"/>
      <w:marRight w:val="0"/>
      <w:marTop w:val="0"/>
      <w:marBottom w:val="0"/>
      <w:divBdr>
        <w:top w:val="none" w:sz="0" w:space="0" w:color="auto"/>
        <w:left w:val="none" w:sz="0" w:space="0" w:color="auto"/>
        <w:bottom w:val="none" w:sz="0" w:space="0" w:color="auto"/>
        <w:right w:val="none" w:sz="0" w:space="0" w:color="auto"/>
      </w:divBdr>
      <w:divsChild>
        <w:div w:id="991525901">
          <w:marLeft w:val="0"/>
          <w:marRight w:val="0"/>
          <w:marTop w:val="0"/>
          <w:marBottom w:val="0"/>
          <w:divBdr>
            <w:top w:val="none" w:sz="0" w:space="0" w:color="auto"/>
            <w:left w:val="none" w:sz="0" w:space="0" w:color="auto"/>
            <w:bottom w:val="none" w:sz="0" w:space="0" w:color="auto"/>
            <w:right w:val="none" w:sz="0" w:space="0" w:color="auto"/>
          </w:divBdr>
        </w:div>
      </w:divsChild>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92524">
      <w:bodyDiv w:val="1"/>
      <w:marLeft w:val="0"/>
      <w:marRight w:val="0"/>
      <w:marTop w:val="0"/>
      <w:marBottom w:val="0"/>
      <w:divBdr>
        <w:top w:val="none" w:sz="0" w:space="0" w:color="auto"/>
        <w:left w:val="none" w:sz="0" w:space="0" w:color="auto"/>
        <w:bottom w:val="none" w:sz="0" w:space="0" w:color="auto"/>
        <w:right w:val="none" w:sz="0" w:space="0" w:color="auto"/>
      </w:divBdr>
      <w:divsChild>
        <w:div w:id="1863088041">
          <w:marLeft w:val="0"/>
          <w:marRight w:val="0"/>
          <w:marTop w:val="0"/>
          <w:marBottom w:val="0"/>
          <w:divBdr>
            <w:top w:val="none" w:sz="0" w:space="0" w:color="auto"/>
            <w:left w:val="none" w:sz="0" w:space="0" w:color="auto"/>
            <w:bottom w:val="none" w:sz="0" w:space="0" w:color="auto"/>
            <w:right w:val="none" w:sz="0" w:space="0" w:color="auto"/>
          </w:divBdr>
        </w:div>
      </w:divsChild>
    </w:div>
    <w:div w:id="1082146419">
      <w:bodyDiv w:val="1"/>
      <w:marLeft w:val="0"/>
      <w:marRight w:val="0"/>
      <w:marTop w:val="0"/>
      <w:marBottom w:val="0"/>
      <w:divBdr>
        <w:top w:val="none" w:sz="0" w:space="0" w:color="auto"/>
        <w:left w:val="none" w:sz="0" w:space="0" w:color="auto"/>
        <w:bottom w:val="none" w:sz="0" w:space="0" w:color="auto"/>
        <w:right w:val="none" w:sz="0" w:space="0" w:color="auto"/>
      </w:divBdr>
      <w:divsChild>
        <w:div w:id="1951012650">
          <w:marLeft w:val="0"/>
          <w:marRight w:val="0"/>
          <w:marTop w:val="0"/>
          <w:marBottom w:val="0"/>
          <w:divBdr>
            <w:top w:val="none" w:sz="0" w:space="0" w:color="auto"/>
            <w:left w:val="none" w:sz="0" w:space="0" w:color="auto"/>
            <w:bottom w:val="none" w:sz="0" w:space="0" w:color="auto"/>
            <w:right w:val="none" w:sz="0" w:space="0" w:color="auto"/>
          </w:divBdr>
        </w:div>
      </w:divsChild>
    </w:div>
    <w:div w:id="1097943556">
      <w:bodyDiv w:val="1"/>
      <w:marLeft w:val="0"/>
      <w:marRight w:val="0"/>
      <w:marTop w:val="0"/>
      <w:marBottom w:val="0"/>
      <w:divBdr>
        <w:top w:val="none" w:sz="0" w:space="0" w:color="auto"/>
        <w:left w:val="none" w:sz="0" w:space="0" w:color="auto"/>
        <w:bottom w:val="none" w:sz="0" w:space="0" w:color="auto"/>
        <w:right w:val="none" w:sz="0" w:space="0" w:color="auto"/>
      </w:divBdr>
      <w:divsChild>
        <w:div w:id="1044870854">
          <w:marLeft w:val="0"/>
          <w:marRight w:val="0"/>
          <w:marTop w:val="0"/>
          <w:marBottom w:val="0"/>
          <w:divBdr>
            <w:top w:val="none" w:sz="0" w:space="0" w:color="auto"/>
            <w:left w:val="none" w:sz="0" w:space="0" w:color="auto"/>
            <w:bottom w:val="none" w:sz="0" w:space="0" w:color="auto"/>
            <w:right w:val="none" w:sz="0" w:space="0" w:color="auto"/>
          </w:divBdr>
        </w:div>
      </w:divsChild>
    </w:div>
    <w:div w:id="1127550334">
      <w:bodyDiv w:val="1"/>
      <w:marLeft w:val="0"/>
      <w:marRight w:val="0"/>
      <w:marTop w:val="0"/>
      <w:marBottom w:val="0"/>
      <w:divBdr>
        <w:top w:val="none" w:sz="0" w:space="0" w:color="auto"/>
        <w:left w:val="none" w:sz="0" w:space="0" w:color="auto"/>
        <w:bottom w:val="none" w:sz="0" w:space="0" w:color="auto"/>
        <w:right w:val="none" w:sz="0" w:space="0" w:color="auto"/>
      </w:divBdr>
      <w:divsChild>
        <w:div w:id="1203982086">
          <w:marLeft w:val="0"/>
          <w:marRight w:val="0"/>
          <w:marTop w:val="0"/>
          <w:marBottom w:val="0"/>
          <w:divBdr>
            <w:top w:val="none" w:sz="0" w:space="0" w:color="auto"/>
            <w:left w:val="none" w:sz="0" w:space="0" w:color="auto"/>
            <w:bottom w:val="none" w:sz="0" w:space="0" w:color="auto"/>
            <w:right w:val="none" w:sz="0" w:space="0" w:color="auto"/>
          </w:divBdr>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63397725">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5554469">
      <w:bodyDiv w:val="1"/>
      <w:marLeft w:val="0"/>
      <w:marRight w:val="0"/>
      <w:marTop w:val="0"/>
      <w:marBottom w:val="0"/>
      <w:divBdr>
        <w:top w:val="none" w:sz="0" w:space="0" w:color="auto"/>
        <w:left w:val="none" w:sz="0" w:space="0" w:color="auto"/>
        <w:bottom w:val="none" w:sz="0" w:space="0" w:color="auto"/>
        <w:right w:val="none" w:sz="0" w:space="0" w:color="auto"/>
      </w:divBdr>
      <w:divsChild>
        <w:div w:id="1238634522">
          <w:marLeft w:val="0"/>
          <w:marRight w:val="0"/>
          <w:marTop w:val="0"/>
          <w:marBottom w:val="0"/>
          <w:divBdr>
            <w:top w:val="none" w:sz="0" w:space="0" w:color="auto"/>
            <w:left w:val="none" w:sz="0" w:space="0" w:color="auto"/>
            <w:bottom w:val="none" w:sz="0" w:space="0" w:color="auto"/>
            <w:right w:val="none" w:sz="0" w:space="0" w:color="auto"/>
          </w:divBdr>
        </w:div>
      </w:divsChild>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16434214">
      <w:bodyDiv w:val="1"/>
      <w:marLeft w:val="0"/>
      <w:marRight w:val="0"/>
      <w:marTop w:val="0"/>
      <w:marBottom w:val="0"/>
      <w:divBdr>
        <w:top w:val="none" w:sz="0" w:space="0" w:color="auto"/>
        <w:left w:val="none" w:sz="0" w:space="0" w:color="auto"/>
        <w:bottom w:val="none" w:sz="0" w:space="0" w:color="auto"/>
        <w:right w:val="none" w:sz="0" w:space="0" w:color="auto"/>
      </w:divBdr>
      <w:divsChild>
        <w:div w:id="1973293055">
          <w:marLeft w:val="0"/>
          <w:marRight w:val="0"/>
          <w:marTop w:val="0"/>
          <w:marBottom w:val="0"/>
          <w:divBdr>
            <w:top w:val="none" w:sz="0" w:space="0" w:color="auto"/>
            <w:left w:val="none" w:sz="0" w:space="0" w:color="auto"/>
            <w:bottom w:val="none" w:sz="0" w:space="0" w:color="auto"/>
            <w:right w:val="none" w:sz="0" w:space="0" w:color="auto"/>
          </w:divBdr>
        </w:div>
      </w:divsChild>
    </w:div>
    <w:div w:id="1227492814">
      <w:bodyDiv w:val="1"/>
      <w:marLeft w:val="0"/>
      <w:marRight w:val="0"/>
      <w:marTop w:val="0"/>
      <w:marBottom w:val="0"/>
      <w:divBdr>
        <w:top w:val="none" w:sz="0" w:space="0" w:color="auto"/>
        <w:left w:val="none" w:sz="0" w:space="0" w:color="auto"/>
        <w:bottom w:val="none" w:sz="0" w:space="0" w:color="auto"/>
        <w:right w:val="none" w:sz="0" w:space="0" w:color="auto"/>
      </w:divBdr>
      <w:divsChild>
        <w:div w:id="1489052353">
          <w:marLeft w:val="0"/>
          <w:marRight w:val="0"/>
          <w:marTop w:val="0"/>
          <w:marBottom w:val="0"/>
          <w:divBdr>
            <w:top w:val="none" w:sz="0" w:space="0" w:color="auto"/>
            <w:left w:val="none" w:sz="0" w:space="0" w:color="auto"/>
            <w:bottom w:val="none" w:sz="0" w:space="0" w:color="auto"/>
            <w:right w:val="none" w:sz="0" w:space="0" w:color="auto"/>
          </w:divBdr>
        </w:div>
      </w:divsChild>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4690">
      <w:bodyDiv w:val="1"/>
      <w:marLeft w:val="0"/>
      <w:marRight w:val="0"/>
      <w:marTop w:val="0"/>
      <w:marBottom w:val="0"/>
      <w:divBdr>
        <w:top w:val="none" w:sz="0" w:space="0" w:color="auto"/>
        <w:left w:val="none" w:sz="0" w:space="0" w:color="auto"/>
        <w:bottom w:val="none" w:sz="0" w:space="0" w:color="auto"/>
        <w:right w:val="none" w:sz="0" w:space="0" w:color="auto"/>
      </w:divBdr>
      <w:divsChild>
        <w:div w:id="274213199">
          <w:marLeft w:val="0"/>
          <w:marRight w:val="0"/>
          <w:marTop w:val="0"/>
          <w:marBottom w:val="0"/>
          <w:divBdr>
            <w:top w:val="none" w:sz="0" w:space="0" w:color="auto"/>
            <w:left w:val="none" w:sz="0" w:space="0" w:color="auto"/>
            <w:bottom w:val="none" w:sz="0" w:space="0" w:color="auto"/>
            <w:right w:val="none" w:sz="0" w:space="0" w:color="auto"/>
          </w:divBdr>
        </w:div>
        <w:div w:id="2014409923">
          <w:marLeft w:val="0"/>
          <w:marRight w:val="0"/>
          <w:marTop w:val="0"/>
          <w:marBottom w:val="0"/>
          <w:divBdr>
            <w:top w:val="none" w:sz="0" w:space="0" w:color="auto"/>
            <w:left w:val="none" w:sz="0" w:space="0" w:color="auto"/>
            <w:bottom w:val="none" w:sz="0" w:space="0" w:color="auto"/>
            <w:right w:val="none" w:sz="0" w:space="0" w:color="auto"/>
          </w:divBdr>
        </w:div>
      </w:divsChild>
    </w:div>
    <w:div w:id="1300963783">
      <w:bodyDiv w:val="1"/>
      <w:marLeft w:val="0"/>
      <w:marRight w:val="0"/>
      <w:marTop w:val="0"/>
      <w:marBottom w:val="0"/>
      <w:divBdr>
        <w:top w:val="none" w:sz="0" w:space="0" w:color="auto"/>
        <w:left w:val="none" w:sz="0" w:space="0" w:color="auto"/>
        <w:bottom w:val="none" w:sz="0" w:space="0" w:color="auto"/>
        <w:right w:val="none" w:sz="0" w:space="0" w:color="auto"/>
      </w:divBdr>
      <w:divsChild>
        <w:div w:id="1858691621">
          <w:marLeft w:val="0"/>
          <w:marRight w:val="0"/>
          <w:marTop w:val="0"/>
          <w:marBottom w:val="0"/>
          <w:divBdr>
            <w:top w:val="none" w:sz="0" w:space="0" w:color="auto"/>
            <w:left w:val="none" w:sz="0" w:space="0" w:color="auto"/>
            <w:bottom w:val="none" w:sz="0" w:space="0" w:color="auto"/>
            <w:right w:val="none" w:sz="0" w:space="0" w:color="auto"/>
          </w:divBdr>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23847146">
      <w:bodyDiv w:val="1"/>
      <w:marLeft w:val="0"/>
      <w:marRight w:val="0"/>
      <w:marTop w:val="0"/>
      <w:marBottom w:val="0"/>
      <w:divBdr>
        <w:top w:val="none" w:sz="0" w:space="0" w:color="auto"/>
        <w:left w:val="none" w:sz="0" w:space="0" w:color="auto"/>
        <w:bottom w:val="none" w:sz="0" w:space="0" w:color="auto"/>
        <w:right w:val="none" w:sz="0" w:space="0" w:color="auto"/>
      </w:divBdr>
      <w:divsChild>
        <w:div w:id="1294484447">
          <w:marLeft w:val="0"/>
          <w:marRight w:val="0"/>
          <w:marTop w:val="0"/>
          <w:marBottom w:val="0"/>
          <w:divBdr>
            <w:top w:val="none" w:sz="0" w:space="0" w:color="auto"/>
            <w:left w:val="none" w:sz="0" w:space="0" w:color="auto"/>
            <w:bottom w:val="none" w:sz="0" w:space="0" w:color="auto"/>
            <w:right w:val="none" w:sz="0" w:space="0" w:color="auto"/>
          </w:divBdr>
        </w:div>
      </w:divsChild>
    </w:div>
    <w:div w:id="1332835502">
      <w:bodyDiv w:val="1"/>
      <w:marLeft w:val="0"/>
      <w:marRight w:val="0"/>
      <w:marTop w:val="0"/>
      <w:marBottom w:val="0"/>
      <w:divBdr>
        <w:top w:val="none" w:sz="0" w:space="0" w:color="auto"/>
        <w:left w:val="none" w:sz="0" w:space="0" w:color="auto"/>
        <w:bottom w:val="none" w:sz="0" w:space="0" w:color="auto"/>
        <w:right w:val="none" w:sz="0" w:space="0" w:color="auto"/>
      </w:divBdr>
      <w:divsChild>
        <w:div w:id="86313783">
          <w:marLeft w:val="0"/>
          <w:marRight w:val="0"/>
          <w:marTop w:val="0"/>
          <w:marBottom w:val="0"/>
          <w:divBdr>
            <w:top w:val="none" w:sz="0" w:space="0" w:color="auto"/>
            <w:left w:val="none" w:sz="0" w:space="0" w:color="auto"/>
            <w:bottom w:val="none" w:sz="0" w:space="0" w:color="auto"/>
            <w:right w:val="none" w:sz="0" w:space="0" w:color="auto"/>
          </w:divBdr>
        </w:div>
      </w:divsChild>
    </w:div>
    <w:div w:id="1345279426">
      <w:bodyDiv w:val="1"/>
      <w:marLeft w:val="0"/>
      <w:marRight w:val="0"/>
      <w:marTop w:val="0"/>
      <w:marBottom w:val="0"/>
      <w:divBdr>
        <w:top w:val="none" w:sz="0" w:space="0" w:color="auto"/>
        <w:left w:val="none" w:sz="0" w:space="0" w:color="auto"/>
        <w:bottom w:val="none" w:sz="0" w:space="0" w:color="auto"/>
        <w:right w:val="none" w:sz="0" w:space="0" w:color="auto"/>
      </w:divBdr>
      <w:divsChild>
        <w:div w:id="1553886668">
          <w:marLeft w:val="0"/>
          <w:marRight w:val="0"/>
          <w:marTop w:val="0"/>
          <w:marBottom w:val="0"/>
          <w:divBdr>
            <w:top w:val="none" w:sz="0" w:space="0" w:color="auto"/>
            <w:left w:val="none" w:sz="0" w:space="0" w:color="auto"/>
            <w:bottom w:val="none" w:sz="0" w:space="0" w:color="auto"/>
            <w:right w:val="none" w:sz="0" w:space="0" w:color="auto"/>
          </w:divBdr>
        </w:div>
      </w:divsChild>
    </w:div>
    <w:div w:id="1379428181">
      <w:bodyDiv w:val="1"/>
      <w:marLeft w:val="0"/>
      <w:marRight w:val="0"/>
      <w:marTop w:val="0"/>
      <w:marBottom w:val="0"/>
      <w:divBdr>
        <w:top w:val="none" w:sz="0" w:space="0" w:color="auto"/>
        <w:left w:val="none" w:sz="0" w:space="0" w:color="auto"/>
        <w:bottom w:val="none" w:sz="0" w:space="0" w:color="auto"/>
        <w:right w:val="none" w:sz="0" w:space="0" w:color="auto"/>
      </w:divBdr>
      <w:divsChild>
        <w:div w:id="1570573218">
          <w:marLeft w:val="0"/>
          <w:marRight w:val="0"/>
          <w:marTop w:val="0"/>
          <w:marBottom w:val="0"/>
          <w:divBdr>
            <w:top w:val="none" w:sz="0" w:space="0" w:color="auto"/>
            <w:left w:val="none" w:sz="0" w:space="0" w:color="auto"/>
            <w:bottom w:val="none" w:sz="0" w:space="0" w:color="auto"/>
            <w:right w:val="none" w:sz="0" w:space="0" w:color="auto"/>
          </w:divBdr>
        </w:div>
      </w:divsChild>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5953915">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0373565">
      <w:bodyDiv w:val="1"/>
      <w:marLeft w:val="0"/>
      <w:marRight w:val="0"/>
      <w:marTop w:val="0"/>
      <w:marBottom w:val="0"/>
      <w:divBdr>
        <w:top w:val="none" w:sz="0" w:space="0" w:color="auto"/>
        <w:left w:val="none" w:sz="0" w:space="0" w:color="auto"/>
        <w:bottom w:val="none" w:sz="0" w:space="0" w:color="auto"/>
        <w:right w:val="none" w:sz="0" w:space="0" w:color="auto"/>
      </w:divBdr>
      <w:divsChild>
        <w:div w:id="1675840743">
          <w:marLeft w:val="0"/>
          <w:marRight w:val="0"/>
          <w:marTop w:val="0"/>
          <w:marBottom w:val="0"/>
          <w:divBdr>
            <w:top w:val="none" w:sz="0" w:space="0" w:color="auto"/>
            <w:left w:val="none" w:sz="0" w:space="0" w:color="auto"/>
            <w:bottom w:val="none" w:sz="0" w:space="0" w:color="auto"/>
            <w:right w:val="none" w:sz="0" w:space="0" w:color="auto"/>
          </w:divBdr>
        </w:div>
      </w:divsChild>
    </w:div>
    <w:div w:id="1420520820">
      <w:bodyDiv w:val="1"/>
      <w:marLeft w:val="0"/>
      <w:marRight w:val="0"/>
      <w:marTop w:val="0"/>
      <w:marBottom w:val="0"/>
      <w:divBdr>
        <w:top w:val="none" w:sz="0" w:space="0" w:color="auto"/>
        <w:left w:val="none" w:sz="0" w:space="0" w:color="auto"/>
        <w:bottom w:val="none" w:sz="0" w:space="0" w:color="auto"/>
        <w:right w:val="none" w:sz="0" w:space="0" w:color="auto"/>
      </w:divBdr>
      <w:divsChild>
        <w:div w:id="1800607561">
          <w:marLeft w:val="0"/>
          <w:marRight w:val="0"/>
          <w:marTop w:val="0"/>
          <w:marBottom w:val="0"/>
          <w:divBdr>
            <w:top w:val="none" w:sz="0" w:space="0" w:color="auto"/>
            <w:left w:val="none" w:sz="0" w:space="0" w:color="auto"/>
            <w:bottom w:val="none" w:sz="0" w:space="0" w:color="auto"/>
            <w:right w:val="none" w:sz="0" w:space="0" w:color="auto"/>
          </w:divBdr>
        </w:div>
      </w:divsChild>
    </w:div>
    <w:div w:id="1428042769">
      <w:bodyDiv w:val="1"/>
      <w:marLeft w:val="0"/>
      <w:marRight w:val="0"/>
      <w:marTop w:val="0"/>
      <w:marBottom w:val="0"/>
      <w:divBdr>
        <w:top w:val="none" w:sz="0" w:space="0" w:color="auto"/>
        <w:left w:val="none" w:sz="0" w:space="0" w:color="auto"/>
        <w:bottom w:val="none" w:sz="0" w:space="0" w:color="auto"/>
        <w:right w:val="none" w:sz="0" w:space="0" w:color="auto"/>
      </w:divBdr>
    </w:div>
    <w:div w:id="1433474913">
      <w:bodyDiv w:val="1"/>
      <w:marLeft w:val="0"/>
      <w:marRight w:val="0"/>
      <w:marTop w:val="0"/>
      <w:marBottom w:val="0"/>
      <w:divBdr>
        <w:top w:val="none" w:sz="0" w:space="0" w:color="auto"/>
        <w:left w:val="none" w:sz="0" w:space="0" w:color="auto"/>
        <w:bottom w:val="none" w:sz="0" w:space="0" w:color="auto"/>
        <w:right w:val="none" w:sz="0" w:space="0" w:color="auto"/>
      </w:divBdr>
    </w:div>
    <w:div w:id="1465466536">
      <w:bodyDiv w:val="1"/>
      <w:marLeft w:val="0"/>
      <w:marRight w:val="0"/>
      <w:marTop w:val="0"/>
      <w:marBottom w:val="0"/>
      <w:divBdr>
        <w:top w:val="none" w:sz="0" w:space="0" w:color="auto"/>
        <w:left w:val="none" w:sz="0" w:space="0" w:color="auto"/>
        <w:bottom w:val="none" w:sz="0" w:space="0" w:color="auto"/>
        <w:right w:val="none" w:sz="0" w:space="0" w:color="auto"/>
      </w:divBdr>
      <w:divsChild>
        <w:div w:id="126166227">
          <w:marLeft w:val="0"/>
          <w:marRight w:val="0"/>
          <w:marTop w:val="0"/>
          <w:marBottom w:val="0"/>
          <w:divBdr>
            <w:top w:val="none" w:sz="0" w:space="0" w:color="auto"/>
            <w:left w:val="none" w:sz="0" w:space="0" w:color="auto"/>
            <w:bottom w:val="none" w:sz="0" w:space="0" w:color="auto"/>
            <w:right w:val="none" w:sz="0" w:space="0" w:color="auto"/>
          </w:divBdr>
        </w:div>
      </w:divsChild>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486320426">
      <w:bodyDiv w:val="1"/>
      <w:marLeft w:val="0"/>
      <w:marRight w:val="0"/>
      <w:marTop w:val="0"/>
      <w:marBottom w:val="0"/>
      <w:divBdr>
        <w:top w:val="none" w:sz="0" w:space="0" w:color="auto"/>
        <w:left w:val="none" w:sz="0" w:space="0" w:color="auto"/>
        <w:bottom w:val="none" w:sz="0" w:space="0" w:color="auto"/>
        <w:right w:val="none" w:sz="0" w:space="0" w:color="auto"/>
      </w:divBdr>
      <w:divsChild>
        <w:div w:id="749497120">
          <w:marLeft w:val="0"/>
          <w:marRight w:val="0"/>
          <w:marTop w:val="0"/>
          <w:marBottom w:val="0"/>
          <w:divBdr>
            <w:top w:val="none" w:sz="0" w:space="0" w:color="auto"/>
            <w:left w:val="none" w:sz="0" w:space="0" w:color="auto"/>
            <w:bottom w:val="none" w:sz="0" w:space="0" w:color="auto"/>
            <w:right w:val="none" w:sz="0" w:space="0" w:color="auto"/>
          </w:divBdr>
        </w:div>
      </w:divsChild>
    </w:div>
    <w:div w:id="1513642648">
      <w:bodyDiv w:val="1"/>
      <w:marLeft w:val="0"/>
      <w:marRight w:val="0"/>
      <w:marTop w:val="0"/>
      <w:marBottom w:val="0"/>
      <w:divBdr>
        <w:top w:val="none" w:sz="0" w:space="0" w:color="auto"/>
        <w:left w:val="none" w:sz="0" w:space="0" w:color="auto"/>
        <w:bottom w:val="none" w:sz="0" w:space="0" w:color="auto"/>
        <w:right w:val="none" w:sz="0" w:space="0" w:color="auto"/>
      </w:divBdr>
      <w:divsChild>
        <w:div w:id="609045225">
          <w:marLeft w:val="0"/>
          <w:marRight w:val="0"/>
          <w:marTop w:val="0"/>
          <w:marBottom w:val="0"/>
          <w:divBdr>
            <w:top w:val="none" w:sz="0" w:space="0" w:color="auto"/>
            <w:left w:val="none" w:sz="0" w:space="0" w:color="auto"/>
            <w:bottom w:val="none" w:sz="0" w:space="0" w:color="auto"/>
            <w:right w:val="none" w:sz="0" w:space="0" w:color="auto"/>
          </w:divBdr>
        </w:div>
      </w:divsChild>
    </w:div>
    <w:div w:id="1563444276">
      <w:bodyDiv w:val="1"/>
      <w:marLeft w:val="0"/>
      <w:marRight w:val="0"/>
      <w:marTop w:val="0"/>
      <w:marBottom w:val="0"/>
      <w:divBdr>
        <w:top w:val="none" w:sz="0" w:space="0" w:color="auto"/>
        <w:left w:val="none" w:sz="0" w:space="0" w:color="auto"/>
        <w:bottom w:val="none" w:sz="0" w:space="0" w:color="auto"/>
        <w:right w:val="none" w:sz="0" w:space="0" w:color="auto"/>
      </w:divBdr>
      <w:divsChild>
        <w:div w:id="1802188206">
          <w:marLeft w:val="0"/>
          <w:marRight w:val="0"/>
          <w:marTop w:val="0"/>
          <w:marBottom w:val="0"/>
          <w:divBdr>
            <w:top w:val="none" w:sz="0" w:space="0" w:color="auto"/>
            <w:left w:val="none" w:sz="0" w:space="0" w:color="auto"/>
            <w:bottom w:val="none" w:sz="0" w:space="0" w:color="auto"/>
            <w:right w:val="none" w:sz="0" w:space="0" w:color="auto"/>
          </w:divBdr>
        </w:div>
      </w:divsChild>
    </w:div>
    <w:div w:id="1577396513">
      <w:bodyDiv w:val="1"/>
      <w:marLeft w:val="0"/>
      <w:marRight w:val="0"/>
      <w:marTop w:val="0"/>
      <w:marBottom w:val="0"/>
      <w:divBdr>
        <w:top w:val="none" w:sz="0" w:space="0" w:color="auto"/>
        <w:left w:val="none" w:sz="0" w:space="0" w:color="auto"/>
        <w:bottom w:val="none" w:sz="0" w:space="0" w:color="auto"/>
        <w:right w:val="none" w:sz="0" w:space="0" w:color="auto"/>
      </w:divBdr>
      <w:divsChild>
        <w:div w:id="1644195260">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14825232">
      <w:bodyDiv w:val="1"/>
      <w:marLeft w:val="0"/>
      <w:marRight w:val="0"/>
      <w:marTop w:val="0"/>
      <w:marBottom w:val="0"/>
      <w:divBdr>
        <w:top w:val="none" w:sz="0" w:space="0" w:color="auto"/>
        <w:left w:val="none" w:sz="0" w:space="0" w:color="auto"/>
        <w:bottom w:val="none" w:sz="0" w:space="0" w:color="auto"/>
        <w:right w:val="none" w:sz="0" w:space="0" w:color="auto"/>
      </w:divBdr>
      <w:divsChild>
        <w:div w:id="1141191135">
          <w:marLeft w:val="0"/>
          <w:marRight w:val="0"/>
          <w:marTop w:val="0"/>
          <w:marBottom w:val="0"/>
          <w:divBdr>
            <w:top w:val="none" w:sz="0" w:space="0" w:color="auto"/>
            <w:left w:val="none" w:sz="0" w:space="0" w:color="auto"/>
            <w:bottom w:val="none" w:sz="0" w:space="0" w:color="auto"/>
            <w:right w:val="none" w:sz="0" w:space="0" w:color="auto"/>
          </w:divBdr>
        </w:div>
      </w:divsChild>
    </w:div>
    <w:div w:id="1615359863">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29429341">
      <w:bodyDiv w:val="1"/>
      <w:marLeft w:val="0"/>
      <w:marRight w:val="0"/>
      <w:marTop w:val="0"/>
      <w:marBottom w:val="0"/>
      <w:divBdr>
        <w:top w:val="none" w:sz="0" w:space="0" w:color="auto"/>
        <w:left w:val="none" w:sz="0" w:space="0" w:color="auto"/>
        <w:bottom w:val="none" w:sz="0" w:space="0" w:color="auto"/>
        <w:right w:val="none" w:sz="0" w:space="0" w:color="auto"/>
      </w:divBdr>
      <w:divsChild>
        <w:div w:id="551693878">
          <w:marLeft w:val="0"/>
          <w:marRight w:val="0"/>
          <w:marTop w:val="0"/>
          <w:marBottom w:val="0"/>
          <w:divBdr>
            <w:top w:val="none" w:sz="0" w:space="0" w:color="auto"/>
            <w:left w:val="none" w:sz="0" w:space="0" w:color="auto"/>
            <w:bottom w:val="none" w:sz="0" w:space="0" w:color="auto"/>
            <w:right w:val="none" w:sz="0" w:space="0" w:color="auto"/>
          </w:divBdr>
        </w:div>
      </w:divsChild>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5984916">
      <w:bodyDiv w:val="1"/>
      <w:marLeft w:val="0"/>
      <w:marRight w:val="0"/>
      <w:marTop w:val="0"/>
      <w:marBottom w:val="0"/>
      <w:divBdr>
        <w:top w:val="none" w:sz="0" w:space="0" w:color="auto"/>
        <w:left w:val="none" w:sz="0" w:space="0" w:color="auto"/>
        <w:bottom w:val="none" w:sz="0" w:space="0" w:color="auto"/>
        <w:right w:val="none" w:sz="0" w:space="0" w:color="auto"/>
      </w:divBdr>
      <w:divsChild>
        <w:div w:id="912737397">
          <w:marLeft w:val="0"/>
          <w:marRight w:val="0"/>
          <w:marTop w:val="0"/>
          <w:marBottom w:val="0"/>
          <w:divBdr>
            <w:top w:val="none" w:sz="0" w:space="0" w:color="auto"/>
            <w:left w:val="none" w:sz="0" w:space="0" w:color="auto"/>
            <w:bottom w:val="none" w:sz="0" w:space="0" w:color="auto"/>
            <w:right w:val="none" w:sz="0" w:space="0" w:color="auto"/>
          </w:divBdr>
        </w:div>
      </w:divsChild>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6390651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173">
          <w:marLeft w:val="0"/>
          <w:marRight w:val="0"/>
          <w:marTop w:val="0"/>
          <w:marBottom w:val="0"/>
          <w:divBdr>
            <w:top w:val="none" w:sz="0" w:space="0" w:color="auto"/>
            <w:left w:val="none" w:sz="0" w:space="0" w:color="auto"/>
            <w:bottom w:val="none" w:sz="0" w:space="0" w:color="auto"/>
            <w:right w:val="none" w:sz="0" w:space="0" w:color="auto"/>
          </w:divBdr>
        </w:div>
      </w:divsChild>
    </w:div>
    <w:div w:id="1656176635">
      <w:bodyDiv w:val="1"/>
      <w:marLeft w:val="0"/>
      <w:marRight w:val="0"/>
      <w:marTop w:val="0"/>
      <w:marBottom w:val="0"/>
      <w:divBdr>
        <w:top w:val="none" w:sz="0" w:space="0" w:color="auto"/>
        <w:left w:val="none" w:sz="0" w:space="0" w:color="auto"/>
        <w:bottom w:val="none" w:sz="0" w:space="0" w:color="auto"/>
        <w:right w:val="none" w:sz="0" w:space="0" w:color="auto"/>
      </w:divBdr>
      <w:divsChild>
        <w:div w:id="538470600">
          <w:marLeft w:val="0"/>
          <w:marRight w:val="0"/>
          <w:marTop w:val="0"/>
          <w:marBottom w:val="0"/>
          <w:divBdr>
            <w:top w:val="none" w:sz="0" w:space="0" w:color="auto"/>
            <w:left w:val="none" w:sz="0" w:space="0" w:color="auto"/>
            <w:bottom w:val="none" w:sz="0" w:space="0" w:color="auto"/>
            <w:right w:val="none" w:sz="0" w:space="0" w:color="auto"/>
          </w:divBdr>
        </w:div>
      </w:divsChild>
    </w:div>
    <w:div w:id="1656183914">
      <w:bodyDiv w:val="1"/>
      <w:marLeft w:val="0"/>
      <w:marRight w:val="0"/>
      <w:marTop w:val="0"/>
      <w:marBottom w:val="0"/>
      <w:divBdr>
        <w:top w:val="none" w:sz="0" w:space="0" w:color="auto"/>
        <w:left w:val="none" w:sz="0" w:space="0" w:color="auto"/>
        <w:bottom w:val="none" w:sz="0" w:space="0" w:color="auto"/>
        <w:right w:val="none" w:sz="0" w:space="0" w:color="auto"/>
      </w:divBdr>
      <w:divsChild>
        <w:div w:id="640767008">
          <w:marLeft w:val="0"/>
          <w:marRight w:val="0"/>
          <w:marTop w:val="0"/>
          <w:marBottom w:val="0"/>
          <w:divBdr>
            <w:top w:val="none" w:sz="0" w:space="0" w:color="auto"/>
            <w:left w:val="none" w:sz="0" w:space="0" w:color="auto"/>
            <w:bottom w:val="none" w:sz="0" w:space="0" w:color="auto"/>
            <w:right w:val="none" w:sz="0" w:space="0" w:color="auto"/>
          </w:divBdr>
        </w:div>
      </w:divsChild>
    </w:div>
    <w:div w:id="1707950175">
      <w:bodyDiv w:val="1"/>
      <w:marLeft w:val="0"/>
      <w:marRight w:val="0"/>
      <w:marTop w:val="0"/>
      <w:marBottom w:val="0"/>
      <w:divBdr>
        <w:top w:val="none" w:sz="0" w:space="0" w:color="auto"/>
        <w:left w:val="none" w:sz="0" w:space="0" w:color="auto"/>
        <w:bottom w:val="none" w:sz="0" w:space="0" w:color="auto"/>
        <w:right w:val="none" w:sz="0" w:space="0" w:color="auto"/>
      </w:divBdr>
      <w:divsChild>
        <w:div w:id="262420526">
          <w:marLeft w:val="0"/>
          <w:marRight w:val="0"/>
          <w:marTop w:val="0"/>
          <w:marBottom w:val="0"/>
          <w:divBdr>
            <w:top w:val="none" w:sz="0" w:space="0" w:color="auto"/>
            <w:left w:val="none" w:sz="0" w:space="0" w:color="auto"/>
            <w:bottom w:val="none" w:sz="0" w:space="0" w:color="auto"/>
            <w:right w:val="none" w:sz="0" w:space="0" w:color="auto"/>
          </w:divBdr>
        </w:div>
      </w:divsChild>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sChild>
        <w:div w:id="233009529">
          <w:marLeft w:val="0"/>
          <w:marRight w:val="0"/>
          <w:marTop w:val="0"/>
          <w:marBottom w:val="0"/>
          <w:divBdr>
            <w:top w:val="none" w:sz="0" w:space="0" w:color="auto"/>
            <w:left w:val="none" w:sz="0" w:space="0" w:color="auto"/>
            <w:bottom w:val="none" w:sz="0" w:space="0" w:color="auto"/>
            <w:right w:val="none" w:sz="0" w:space="0" w:color="auto"/>
          </w:divBdr>
        </w:div>
      </w:divsChild>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444">
      <w:bodyDiv w:val="1"/>
      <w:marLeft w:val="0"/>
      <w:marRight w:val="0"/>
      <w:marTop w:val="0"/>
      <w:marBottom w:val="0"/>
      <w:divBdr>
        <w:top w:val="none" w:sz="0" w:space="0" w:color="auto"/>
        <w:left w:val="none" w:sz="0" w:space="0" w:color="auto"/>
        <w:bottom w:val="none" w:sz="0" w:space="0" w:color="auto"/>
        <w:right w:val="none" w:sz="0" w:space="0" w:color="auto"/>
      </w:divBdr>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781143255">
      <w:bodyDiv w:val="1"/>
      <w:marLeft w:val="0"/>
      <w:marRight w:val="0"/>
      <w:marTop w:val="0"/>
      <w:marBottom w:val="0"/>
      <w:divBdr>
        <w:top w:val="none" w:sz="0" w:space="0" w:color="auto"/>
        <w:left w:val="none" w:sz="0" w:space="0" w:color="auto"/>
        <w:bottom w:val="none" w:sz="0" w:space="0" w:color="auto"/>
        <w:right w:val="none" w:sz="0" w:space="0" w:color="auto"/>
      </w:divBdr>
      <w:divsChild>
        <w:div w:id="174081115">
          <w:marLeft w:val="0"/>
          <w:marRight w:val="0"/>
          <w:marTop w:val="0"/>
          <w:marBottom w:val="0"/>
          <w:divBdr>
            <w:top w:val="none" w:sz="0" w:space="0" w:color="auto"/>
            <w:left w:val="none" w:sz="0" w:space="0" w:color="auto"/>
            <w:bottom w:val="none" w:sz="0" w:space="0" w:color="auto"/>
            <w:right w:val="none" w:sz="0" w:space="0" w:color="auto"/>
          </w:divBdr>
        </w:div>
        <w:div w:id="623535218">
          <w:marLeft w:val="0"/>
          <w:marRight w:val="0"/>
          <w:marTop w:val="0"/>
          <w:marBottom w:val="0"/>
          <w:divBdr>
            <w:top w:val="none" w:sz="0" w:space="0" w:color="auto"/>
            <w:left w:val="none" w:sz="0" w:space="0" w:color="auto"/>
            <w:bottom w:val="none" w:sz="0" w:space="0" w:color="auto"/>
            <w:right w:val="none" w:sz="0" w:space="0" w:color="auto"/>
          </w:divBdr>
        </w:div>
      </w:divsChild>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76119602">
      <w:bodyDiv w:val="1"/>
      <w:marLeft w:val="0"/>
      <w:marRight w:val="0"/>
      <w:marTop w:val="0"/>
      <w:marBottom w:val="0"/>
      <w:divBdr>
        <w:top w:val="none" w:sz="0" w:space="0" w:color="auto"/>
        <w:left w:val="none" w:sz="0" w:space="0" w:color="auto"/>
        <w:bottom w:val="none" w:sz="0" w:space="0" w:color="auto"/>
        <w:right w:val="none" w:sz="0" w:space="0" w:color="auto"/>
      </w:divBdr>
      <w:divsChild>
        <w:div w:id="605962938">
          <w:marLeft w:val="0"/>
          <w:marRight w:val="0"/>
          <w:marTop w:val="0"/>
          <w:marBottom w:val="0"/>
          <w:divBdr>
            <w:top w:val="none" w:sz="0" w:space="0" w:color="auto"/>
            <w:left w:val="none" w:sz="0" w:space="0" w:color="auto"/>
            <w:bottom w:val="none" w:sz="0" w:space="0" w:color="auto"/>
            <w:right w:val="none" w:sz="0" w:space="0" w:color="auto"/>
          </w:divBdr>
        </w:div>
      </w:divsChild>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30700636">
      <w:bodyDiv w:val="1"/>
      <w:marLeft w:val="0"/>
      <w:marRight w:val="0"/>
      <w:marTop w:val="0"/>
      <w:marBottom w:val="0"/>
      <w:divBdr>
        <w:top w:val="none" w:sz="0" w:space="0" w:color="auto"/>
        <w:left w:val="none" w:sz="0" w:space="0" w:color="auto"/>
        <w:bottom w:val="none" w:sz="0" w:space="0" w:color="auto"/>
        <w:right w:val="none" w:sz="0" w:space="0" w:color="auto"/>
      </w:divBdr>
      <w:divsChild>
        <w:div w:id="517500555">
          <w:marLeft w:val="0"/>
          <w:marRight w:val="0"/>
          <w:marTop w:val="0"/>
          <w:marBottom w:val="0"/>
          <w:divBdr>
            <w:top w:val="none" w:sz="0" w:space="0" w:color="auto"/>
            <w:left w:val="none" w:sz="0" w:space="0" w:color="auto"/>
            <w:bottom w:val="none" w:sz="0" w:space="0" w:color="auto"/>
            <w:right w:val="none" w:sz="0" w:space="0" w:color="auto"/>
          </w:divBdr>
        </w:div>
      </w:divsChild>
    </w:div>
    <w:div w:id="1936280633">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53133">
      <w:bodyDiv w:val="1"/>
      <w:marLeft w:val="0"/>
      <w:marRight w:val="0"/>
      <w:marTop w:val="0"/>
      <w:marBottom w:val="0"/>
      <w:divBdr>
        <w:top w:val="none" w:sz="0" w:space="0" w:color="auto"/>
        <w:left w:val="none" w:sz="0" w:space="0" w:color="auto"/>
        <w:bottom w:val="none" w:sz="0" w:space="0" w:color="auto"/>
        <w:right w:val="none" w:sz="0" w:space="0" w:color="auto"/>
      </w:divBdr>
    </w:div>
    <w:div w:id="2024504048">
      <w:bodyDiv w:val="1"/>
      <w:marLeft w:val="0"/>
      <w:marRight w:val="0"/>
      <w:marTop w:val="0"/>
      <w:marBottom w:val="0"/>
      <w:divBdr>
        <w:top w:val="none" w:sz="0" w:space="0" w:color="auto"/>
        <w:left w:val="none" w:sz="0" w:space="0" w:color="auto"/>
        <w:bottom w:val="none" w:sz="0" w:space="0" w:color="auto"/>
        <w:right w:val="none" w:sz="0" w:space="0" w:color="auto"/>
      </w:divBdr>
      <w:divsChild>
        <w:div w:id="1592199996">
          <w:marLeft w:val="0"/>
          <w:marRight w:val="0"/>
          <w:marTop w:val="0"/>
          <w:marBottom w:val="0"/>
          <w:divBdr>
            <w:top w:val="none" w:sz="0" w:space="0" w:color="auto"/>
            <w:left w:val="none" w:sz="0" w:space="0" w:color="auto"/>
            <w:bottom w:val="none" w:sz="0" w:space="0" w:color="auto"/>
            <w:right w:val="none" w:sz="0" w:space="0" w:color="auto"/>
          </w:divBdr>
        </w:div>
      </w:divsChild>
    </w:div>
    <w:div w:id="2030911372">
      <w:bodyDiv w:val="1"/>
      <w:marLeft w:val="0"/>
      <w:marRight w:val="0"/>
      <w:marTop w:val="0"/>
      <w:marBottom w:val="0"/>
      <w:divBdr>
        <w:top w:val="none" w:sz="0" w:space="0" w:color="auto"/>
        <w:left w:val="none" w:sz="0" w:space="0" w:color="auto"/>
        <w:bottom w:val="none" w:sz="0" w:space="0" w:color="auto"/>
        <w:right w:val="none" w:sz="0" w:space="0" w:color="auto"/>
      </w:divBdr>
      <w:divsChild>
        <w:div w:id="2093502339">
          <w:marLeft w:val="0"/>
          <w:marRight w:val="0"/>
          <w:marTop w:val="0"/>
          <w:marBottom w:val="0"/>
          <w:divBdr>
            <w:top w:val="none" w:sz="0" w:space="0" w:color="auto"/>
            <w:left w:val="none" w:sz="0" w:space="0" w:color="auto"/>
            <w:bottom w:val="none" w:sz="0" w:space="0" w:color="auto"/>
            <w:right w:val="none" w:sz="0" w:space="0" w:color="auto"/>
          </w:divBdr>
        </w:div>
      </w:divsChild>
    </w:div>
    <w:div w:id="2118986048">
      <w:bodyDiv w:val="1"/>
      <w:marLeft w:val="0"/>
      <w:marRight w:val="0"/>
      <w:marTop w:val="0"/>
      <w:marBottom w:val="0"/>
      <w:divBdr>
        <w:top w:val="none" w:sz="0" w:space="0" w:color="auto"/>
        <w:left w:val="none" w:sz="0" w:space="0" w:color="auto"/>
        <w:bottom w:val="none" w:sz="0" w:space="0" w:color="auto"/>
        <w:right w:val="none" w:sz="0" w:space="0" w:color="auto"/>
      </w:divBdr>
      <w:divsChild>
        <w:div w:id="1510291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hyperlink" Target="https://www.census.gov/quickfacts/fact/table/brooklinetownnorfolkcountymassachusetts,MA/INC110224" TargetMode="External"/><Relationship Id="rId42" Type="http://schemas.openxmlformats.org/officeDocument/2006/relationships/footer" Target="footer10.xml"/><Relationship Id="rId47" Type="http://schemas.openxmlformats.org/officeDocument/2006/relationships/hyperlink" Target="https://www.doe.mass.edu/csdp/guidebook/coherence-guidebook.pdf" TargetMode="External"/><Relationship Id="rId63" Type="http://schemas.openxmlformats.org/officeDocument/2006/relationships/hyperlink" Target="https://view.officeapps.live.com/op/view.aspx?src=https%3A%2F%2Fwww.doe.mass.edu%2Fcsi%2Fdiverse-workforce%2Fteacher-diversification.docx&amp;wdOrigin=BROWSELINK" TargetMode="External"/><Relationship Id="rId68" Type="http://schemas.openxmlformats.org/officeDocument/2006/relationships/hyperlink" Target="https://matoolsforschools.com/" TargetMode="External"/><Relationship Id="rId84"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image" Target="media/image5.png"/><Relationship Id="rId37" Type="http://schemas.openxmlformats.org/officeDocument/2006/relationships/header" Target="header3.xml"/><Relationship Id="rId53" Type="http://schemas.openxmlformats.org/officeDocument/2006/relationships/hyperlink" Target="https://www.doe.mass.edu/instruction/culturally-sustaining/default.html" TargetMode="External"/><Relationship Id="rId58" Type="http://schemas.openxmlformats.org/officeDocument/2006/relationships/hyperlink" Target="https://www.doe.mass.edu/edprep/resources/early-literacy-observation.html" TargetMode="External"/><Relationship Id="rId74" Type="http://schemas.openxmlformats.org/officeDocument/2006/relationships/header" Target="header4.xml"/><Relationship Id="rId79" Type="http://schemas.openxmlformats.org/officeDocument/2006/relationships/hyperlink" Target="https://www.doe.mass.edu/research/radar/default.html" TargetMode="External"/><Relationship Id="rId5" Type="http://schemas.openxmlformats.org/officeDocument/2006/relationships/numbering" Target="numbering.xml"/><Relationship Id="rId61" Type="http://schemas.openxmlformats.org/officeDocument/2006/relationships/hyperlink" Target="https://www.ma-optic.com/" TargetMode="External"/><Relationship Id="rId82" Type="http://schemas.openxmlformats.org/officeDocument/2006/relationships/footer" Target="footer15.xm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chart" Target="charts/chart1.xml"/><Relationship Id="rId27" Type="http://schemas.openxmlformats.org/officeDocument/2006/relationships/header" Target="header2.xml"/><Relationship Id="rId30" Type="http://schemas.openxmlformats.org/officeDocument/2006/relationships/footer" Target="footer5.xml"/><Relationship Id="rId35" Type="http://schemas.openxmlformats.org/officeDocument/2006/relationships/image" Target="media/image7.png"/><Relationship Id="rId43" Type="http://schemas.openxmlformats.org/officeDocument/2006/relationships/hyperlink" Target="https://www.doe.mass.edu/edeffectiveness/mentor/principal.html" TargetMode="External"/><Relationship Id="rId48" Type="http://schemas.openxmlformats.org/officeDocument/2006/relationships/hyperlink" Target="https://www.doe.mass.edu/csi/equitable-stu-access/continuum-of-services.html" TargetMode="External"/><Relationship Id="rId56" Type="http://schemas.openxmlformats.org/officeDocument/2006/relationships/hyperlink" Target="https://www.doe.mass.edu/massliteracy/" TargetMode="External"/><Relationship Id="rId64" Type="http://schemas.openxmlformats.org/officeDocument/2006/relationships/hyperlink" Target="https://www.doe.mass.edu/frameworks/observation/" TargetMode="External"/><Relationship Id="rId69" Type="http://schemas.openxmlformats.org/officeDocument/2006/relationships/hyperlink" Target="https://www.sassma.org/" TargetMode="External"/><Relationship Id="rId77" Type="http://schemas.openxmlformats.org/officeDocument/2006/relationships/hyperlink" Target="https://www.doe.mass.edu/research/radar/default.html" TargetMode="External"/><Relationship Id="rId8" Type="http://schemas.openxmlformats.org/officeDocument/2006/relationships/webSettings" Target="webSettings.xml"/><Relationship Id="rId51" Type="http://schemas.openxmlformats.org/officeDocument/2006/relationships/hyperlink" Target="https://www.doe.mass.edu/instruction/impd/implement-ma.html" TargetMode="External"/><Relationship Id="rId72" Type="http://schemas.openxmlformats.org/officeDocument/2006/relationships/hyperlink" Target="https://www.doe.mass.edu/sfs/discipline/" TargetMode="External"/><Relationship Id="rId80"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chart" Target="charts/chart4.xml"/><Relationship Id="rId33" Type="http://schemas.openxmlformats.org/officeDocument/2006/relationships/image" Target="media/image6.png"/><Relationship Id="rId38" Type="http://schemas.openxmlformats.org/officeDocument/2006/relationships/footer" Target="footer8.xml"/><Relationship Id="rId46" Type="http://schemas.openxmlformats.org/officeDocument/2006/relationships/hyperlink" Target="https://www.doe.mass.edu/instruction/hss/civics/default.html" TargetMode="External"/><Relationship Id="rId59" Type="http://schemas.openxmlformats.org/officeDocument/2006/relationships/hyperlink" Target="https://www.doe.mass.edu/edeval/implementation/default.html" TargetMode="External"/><Relationship Id="rId67" Type="http://schemas.openxmlformats.org/officeDocument/2006/relationships/hyperlink" Target="https://www.doe.mass.edu/sfss/mtss/" TargetMode="External"/><Relationship Id="rId20" Type="http://schemas.openxmlformats.org/officeDocument/2006/relationships/footer" Target="footer2.xml"/><Relationship Id="rId41" Type="http://schemas.openxmlformats.org/officeDocument/2006/relationships/footer" Target="footer9.xml"/><Relationship Id="rId54" Type="http://schemas.openxmlformats.org/officeDocument/2006/relationships/hyperlink" Target="https://www.doe.mass.edu/ele/" TargetMode="External"/><Relationship Id="rId62" Type="http://schemas.openxmlformats.org/officeDocument/2006/relationships/hyperlink" Target="https://plpartnerguide.org/" TargetMode="External"/><Relationship Id="rId70" Type="http://schemas.openxmlformats.org/officeDocument/2006/relationships/hyperlink" Target="https://www.doe.mass.edu/sfs/lgbtq/" TargetMode="External"/><Relationship Id="rId75" Type="http://schemas.openxmlformats.org/officeDocument/2006/relationships/footer" Target="footer11.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chart" Target="charts/chart2.xml"/><Relationship Id="rId28" Type="http://schemas.openxmlformats.org/officeDocument/2006/relationships/footer" Target="footer3.xml"/><Relationship Id="rId36" Type="http://schemas.openxmlformats.org/officeDocument/2006/relationships/hyperlink" Target="http://www.air.org" TargetMode="External"/><Relationship Id="rId49" Type="http://schemas.openxmlformats.org/officeDocument/2006/relationships/hyperlink" Target="https://www.doe.mass.edu/instruction/impd/default.html" TargetMode="External"/><Relationship Id="rId57" Type="http://schemas.openxmlformats.org/officeDocument/2006/relationships/hyperlink" Target="https://www.doe.mass.edu/stem/ste/assess-resources.html" TargetMode="Externa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yperlink" Target="https://www.doe.mass.edu/research/success/" TargetMode="External"/><Relationship Id="rId52" Type="http://schemas.openxmlformats.org/officeDocument/2006/relationships/hyperlink" Target="https://www.doe.mass.edu/instruction/curate/default.html" TargetMode="External"/><Relationship Id="rId60" Type="http://schemas.openxmlformats.org/officeDocument/2006/relationships/hyperlink" Target="https://www.doe.mass.edu/edeffectiveness/talent-guide/default.html" TargetMode="External"/><Relationship Id="rId65" Type="http://schemas.openxmlformats.org/officeDocument/2006/relationships/hyperlink" Target="https://www.doe.mass.edu/ele/prof-learning/wida/default.html" TargetMode="External"/><Relationship Id="rId73" Type="http://schemas.openxmlformats.org/officeDocument/2006/relationships/hyperlink" Target="https://www.doe.mass.edu/research/radar/" TargetMode="External"/><Relationship Id="rId78" Type="http://schemas.openxmlformats.org/officeDocument/2006/relationships/hyperlink" Target="https://www.doe.mass.edu/finance/chapter70/default.html" TargetMode="External"/><Relationship Id="rId81" Type="http://schemas.openxmlformats.org/officeDocument/2006/relationships/footer" Target="footer1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www.teachstone.com/wp-content/uploads/2011/05/class-mtp-pk-12-brief.pdf" TargetMode="External"/><Relationship Id="rId34" Type="http://schemas.openxmlformats.org/officeDocument/2006/relationships/footer" Target="footer7.xml"/><Relationship Id="rId50" Type="http://schemas.openxmlformats.org/officeDocument/2006/relationships/hyperlink" Target="https://www.doe.mass.edu/frameworks/current.html" TargetMode="External"/><Relationship Id="rId55" Type="http://schemas.openxmlformats.org/officeDocument/2006/relationships/hyperlink" Target="https://www.doe.mass.edu/edeval/guidebook/" TargetMode="External"/><Relationship Id="rId76" Type="http://schemas.openxmlformats.org/officeDocument/2006/relationships/footer" Target="footer12.xml"/><Relationship Id="rId7" Type="http://schemas.openxmlformats.org/officeDocument/2006/relationships/settings" Target="settings.xml"/><Relationship Id="rId71" Type="http://schemas.openxmlformats.org/officeDocument/2006/relationships/hyperlink" Target="https://www.doe.mass.edu/sfs/bullying/default.html" TargetMode="External"/><Relationship Id="rId2" Type="http://schemas.openxmlformats.org/officeDocument/2006/relationships/customXml" Target="../customXml/item2.xml"/><Relationship Id="rId29" Type="http://schemas.openxmlformats.org/officeDocument/2006/relationships/footer" Target="footer4.xml"/><Relationship Id="rId24" Type="http://schemas.openxmlformats.org/officeDocument/2006/relationships/chart" Target="charts/chart3.xml"/><Relationship Id="rId40" Type="http://schemas.openxmlformats.org/officeDocument/2006/relationships/hyperlink" Target="http://metproject.org/resources/CLASS_10_29_10.pdf" TargetMode="External"/><Relationship Id="rId45" Type="http://schemas.openxmlformats.org/officeDocument/2006/relationships/hyperlink" Target="https://region1cc.org/a-list" TargetMode="External"/><Relationship Id="rId66" Type="http://schemas.openxmlformats.org/officeDocument/2006/relationships/hyperlink" Target="https://www.doe.mass.edu/sfs/?section=famil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research/radar/" TargetMode="External"/><Relationship Id="rId2" Type="http://schemas.openxmlformats.org/officeDocument/2006/relationships/hyperlink" Target="https://teachstone.com/class/" TargetMode="External"/><Relationship Id="rId1" Type="http://schemas.openxmlformats.org/officeDocument/2006/relationships/hyperlink" Target="https://www.doe.mass.edu/accountability/district-review/district-standards-indicators.doc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Brookline/Brookline%20DR%20Profile%20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Brookline/Brookline%20DR%20Profile%20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Brookline/Brookline%20DR%20Profile%20Figu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Brookline/Brookline%20DR%20Profile%20Figu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msair.sharepoint.com/sites/MADistrictReviews25-26/Shared%20Documents/Reports%20and%20Reporting/8.%20District%20Profiles/Brookline/Brookline%20DR%20Profile%20Figure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'Figure 1a'!$B$1</c:f>
              <c:strCache>
                <c:ptCount val="1"/>
                <c:pt idx="0">
                  <c:v>Percent</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2E27-4E6E-9727-0F5083EE25C7}"/>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2E27-4E6E-9727-0F5083EE25C7}"/>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2E27-4E6E-9727-0F5083EE25C7}"/>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2E27-4E6E-9727-0F5083EE25C7}"/>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2E27-4E6E-9727-0F5083EE25C7}"/>
              </c:ext>
            </c:extLst>
          </c:dPt>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6="http://schemas.microsoft.com/office/drawing/2014/chart" uri="{C3380CC4-5D6E-409C-BE32-E72D297353CC}">
                  <c16:uniqueId val="{00000003-2E27-4E6E-9727-0F5083EE25C7}"/>
                </c:ext>
              </c:extLst>
            </c:dLbl>
            <c:dLbl>
              <c:idx val="4"/>
              <c:spPr>
                <a:noFill/>
                <a:ln>
                  <a:noFill/>
                </a:ln>
                <a:effectLst/>
              </c:spPr>
              <c:txPr>
                <a:bodyPr rot="0" spcFirstLastPara="1" vertOverflow="overflow" horzOverflow="overflow" vert="horz" wrap="square" lIns="36576" tIns="18288" rIns="36576" bIns="18288"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9-2E27-4E6E-9727-0F5083EE25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'Figure 1a'!$A$2:$A$6</c:f>
              <c:strCache>
                <c:ptCount val="5"/>
                <c:pt idx="0">
                  <c:v>Hispanic or Latino</c:v>
                </c:pt>
                <c:pt idx="1">
                  <c:v>Black or African American</c:v>
                </c:pt>
                <c:pt idx="2">
                  <c:v>White</c:v>
                </c:pt>
                <c:pt idx="3">
                  <c:v>Asian</c:v>
                </c:pt>
                <c:pt idx="4">
                  <c:v>Multi-Race, Not Hispanic or Latino</c:v>
                </c:pt>
              </c:strCache>
            </c:strRef>
          </c:cat>
          <c:val>
            <c:numRef>
              <c:f>'Figure 1a'!$B$2:$B$6</c:f>
              <c:numCache>
                <c:formatCode>0%</c:formatCode>
                <c:ptCount val="5"/>
                <c:pt idx="0">
                  <c:v>0.125</c:v>
                </c:pt>
                <c:pt idx="1">
                  <c:v>6.0999999999999999E-2</c:v>
                </c:pt>
                <c:pt idx="2">
                  <c:v>0.47399999999999998</c:v>
                </c:pt>
                <c:pt idx="3">
                  <c:v>0.22500000000000001</c:v>
                </c:pt>
                <c:pt idx="4">
                  <c:v>0.113</c:v>
                </c:pt>
              </c:numCache>
            </c:numRef>
          </c:val>
          <c:extLst>
            <c:ext xmlns:c16="http://schemas.microsoft.com/office/drawing/2014/chart" uri="{C3380CC4-5D6E-409C-BE32-E72D297353CC}">
              <c16:uniqueId val="{0000000A-2E27-4E6E-9727-0F5083EE25C7}"/>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17819249879628"/>
          <c:y val="0.1822889326334208"/>
          <c:w val="0.36551415930250658"/>
          <c:h val="0.64236657917760276"/>
        </c:manualLayout>
      </c:layout>
      <c:overlay val="0"/>
      <c:spPr>
        <a:solidFill>
          <a:srgbClr val="FFFFFF"/>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 (new)'!$B$1</c:f>
              <c:strCache>
                <c:ptCount val="1"/>
                <c:pt idx="0">
                  <c:v>Brookline</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(new)'!$B$2:$B$6</c:f>
              <c:numCache>
                <c:formatCode>0%</c:formatCode>
                <c:ptCount val="5"/>
                <c:pt idx="0">
                  <c:v>0.40600000000000003</c:v>
                </c:pt>
                <c:pt idx="1">
                  <c:v>0.114</c:v>
                </c:pt>
                <c:pt idx="2">
                  <c:v>0.30599999999999999</c:v>
                </c:pt>
                <c:pt idx="3">
                  <c:v>0.14499999999999999</c:v>
                </c:pt>
                <c:pt idx="4">
                  <c:v>0.18</c:v>
                </c:pt>
              </c:numCache>
            </c:numRef>
          </c:val>
          <c:extLst>
            <c:ext xmlns:c16="http://schemas.microsoft.com/office/drawing/2014/chart" uri="{C3380CC4-5D6E-409C-BE32-E72D297353CC}">
              <c16:uniqueId val="{00000000-DB5F-454D-A864-26CA565BC724}"/>
            </c:ext>
          </c:extLst>
        </c:ser>
        <c:ser>
          <c:idx val="1"/>
          <c:order val="1"/>
          <c:tx>
            <c:strRef>
              <c:f>'Figure 2 (new)'!$C$1</c:f>
              <c:strCache>
                <c:ptCount val="1"/>
                <c:pt idx="0">
                  <c:v>State</c:v>
                </c:pt>
              </c:strCache>
            </c:strRef>
          </c:tx>
          <c:spPr>
            <a:solidFill>
              <a:srgbClr val="E9713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 (new)'!$A$2:$A$6</c:f>
              <c:strCache>
                <c:ptCount val="5"/>
                <c:pt idx="0">
                  <c:v>High Needs</c:v>
                </c:pt>
                <c:pt idx="1">
                  <c:v>English Learners</c:v>
                </c:pt>
                <c:pt idx="2">
                  <c:v>First Language Not English</c:v>
                </c:pt>
                <c:pt idx="3">
                  <c:v>Low Income</c:v>
                </c:pt>
                <c:pt idx="4">
                  <c:v>Students With Disabilities</c:v>
                </c:pt>
              </c:strCache>
            </c:strRef>
          </c:cat>
          <c:val>
            <c:numRef>
              <c:f>'Figure 2 (new)'!$C$2:$C$6</c:f>
              <c:numCache>
                <c:formatCode>0%</c:formatCode>
                <c:ptCount val="5"/>
                <c:pt idx="0">
                  <c:v>0.55400000000000005</c:v>
                </c:pt>
                <c:pt idx="1">
                  <c:v>0.13400000000000001</c:v>
                </c:pt>
                <c:pt idx="2">
                  <c:v>0.27300000000000002</c:v>
                </c:pt>
                <c:pt idx="3">
                  <c:v>0.41099999999999998</c:v>
                </c:pt>
                <c:pt idx="4">
                  <c:v>0.21099999999999999</c:v>
                </c:pt>
              </c:numCache>
            </c:numRef>
          </c:val>
          <c:extLst>
            <c:ext xmlns:c16="http://schemas.microsoft.com/office/drawing/2014/chart" uri="{C3380CC4-5D6E-409C-BE32-E72D297353CC}">
              <c16:uniqueId val="{00000001-DB5F-454D-A864-26CA565BC724}"/>
            </c:ext>
          </c:extLst>
        </c:ser>
        <c:dLbls>
          <c:showLegendKey val="0"/>
          <c:showVal val="0"/>
          <c:showCatName val="0"/>
          <c:showSerName val="0"/>
          <c:showPercent val="0"/>
          <c:showBubbleSize val="0"/>
        </c:dLbls>
        <c:gapWidth val="219"/>
        <c:overlap val="-27"/>
        <c:axId val="553352711"/>
        <c:axId val="553375239"/>
      </c:barChart>
      <c:catAx>
        <c:axId val="553352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75239"/>
        <c:crosses val="autoZero"/>
        <c:auto val="1"/>
        <c:lblAlgn val="ctr"/>
        <c:lblOffset val="100"/>
        <c:noMultiLvlLbl val="0"/>
      </c:catAx>
      <c:valAx>
        <c:axId val="553375239"/>
        <c:scaling>
          <c:orientation val="minMax"/>
          <c:max val="0.9"/>
        </c:scaling>
        <c:delete val="0"/>
        <c:axPos val="l"/>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352711"/>
        <c:crosses val="autoZero"/>
        <c:crossBetween val="between"/>
        <c:minorUnit val="0.02"/>
      </c:valAx>
      <c:spPr>
        <a:noFill/>
        <a:ln>
          <a:noFill/>
        </a:ln>
        <a:effectLst/>
      </c:spPr>
    </c:plotArea>
    <c:legend>
      <c:legendPos val="r"/>
      <c:layout>
        <c:manualLayout>
          <c:xMode val="edge"/>
          <c:yMode val="edge"/>
          <c:x val="0.83268963254593176"/>
          <c:y val="0.42187445319335082"/>
          <c:w val="0.14856036745406825"/>
          <c:h val="0.156251093613298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3'!$B$1</c:f>
              <c:strCache>
                <c:ptCount val="1"/>
                <c:pt idx="0">
                  <c:v>Brookline</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3'!$B$2:$B$7</c:f>
              <c:numCache>
                <c:formatCode>0%</c:formatCode>
                <c:ptCount val="6"/>
                <c:pt idx="0">
                  <c:v>0.69</c:v>
                </c:pt>
                <c:pt idx="1">
                  <c:v>0.71</c:v>
                </c:pt>
                <c:pt idx="2">
                  <c:v>0.68</c:v>
                </c:pt>
                <c:pt idx="3">
                  <c:v>0.83</c:v>
                </c:pt>
                <c:pt idx="4">
                  <c:v>0.84</c:v>
                </c:pt>
                <c:pt idx="5">
                  <c:v>0.86</c:v>
                </c:pt>
              </c:numCache>
            </c:numRef>
          </c:val>
          <c:extLst>
            <c:ext xmlns:c16="http://schemas.microsoft.com/office/drawing/2014/chart" uri="{C3380CC4-5D6E-409C-BE32-E72D297353CC}">
              <c16:uniqueId val="{00000000-72D7-4B70-AA3C-2295AAAA761B}"/>
            </c:ext>
          </c:extLst>
        </c:ser>
        <c:ser>
          <c:idx val="1"/>
          <c:order val="1"/>
          <c:tx>
            <c:strRef>
              <c:f>'Figure 3'!$C$1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3'!$A$2:$A$7</c:f>
              <c:strCache>
                <c:ptCount val="6"/>
                <c:pt idx="0">
                  <c:v>Grade 3-8 (ELA)</c:v>
                </c:pt>
                <c:pt idx="1">
                  <c:v>Grades 3-8 (Math)</c:v>
                </c:pt>
                <c:pt idx="2">
                  <c:v>Grades 5&amp;8 (Science)</c:v>
                </c:pt>
                <c:pt idx="3">
                  <c:v>Grade 10 (ELA)</c:v>
                </c:pt>
                <c:pt idx="4">
                  <c:v>Grade 10 (Math)</c:v>
                </c:pt>
                <c:pt idx="5">
                  <c:v>Grade 10 (Science)</c:v>
                </c:pt>
              </c:strCache>
            </c:strRef>
          </c:cat>
          <c:val>
            <c:numRef>
              <c:f>'Figure 3'!$C$2:$C$7</c:f>
              <c:numCache>
                <c:formatCode>0%</c:formatCode>
                <c:ptCount val="6"/>
                <c:pt idx="0">
                  <c:v>0.42</c:v>
                </c:pt>
                <c:pt idx="1">
                  <c:v>0.41</c:v>
                </c:pt>
                <c:pt idx="2">
                  <c:v>0.42</c:v>
                </c:pt>
                <c:pt idx="3">
                  <c:v>0.51</c:v>
                </c:pt>
                <c:pt idx="4">
                  <c:v>0.45</c:v>
                </c:pt>
                <c:pt idx="5">
                  <c:v>0.46</c:v>
                </c:pt>
              </c:numCache>
            </c:numRef>
          </c:val>
          <c:extLst>
            <c:ext xmlns:c16="http://schemas.microsoft.com/office/drawing/2014/chart" uri="{C3380CC4-5D6E-409C-BE32-E72D297353CC}">
              <c16:uniqueId val="{00000001-72D7-4B70-AA3C-2295AAAA761B}"/>
            </c:ext>
          </c:extLst>
        </c:ser>
        <c:dLbls>
          <c:dLblPos val="outEnd"/>
          <c:showLegendKey val="0"/>
          <c:showVal val="1"/>
          <c:showCatName val="0"/>
          <c:showSerName val="0"/>
          <c:showPercent val="0"/>
          <c:showBubbleSize val="0"/>
        </c:dLbls>
        <c:gapWidth val="219"/>
        <c:overlap val="-27"/>
        <c:axId val="702160272"/>
        <c:axId val="702164592"/>
      </c:barChart>
      <c:catAx>
        <c:axId val="70216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164592"/>
        <c:crosses val="autoZero"/>
        <c:auto val="1"/>
        <c:lblAlgn val="ctr"/>
        <c:lblOffset val="100"/>
        <c:noMultiLvlLbl val="0"/>
      </c:catAx>
      <c:valAx>
        <c:axId val="702164592"/>
        <c:scaling>
          <c:orientation val="minMax"/>
        </c:scaling>
        <c:delete val="1"/>
        <c:axPos val="l"/>
        <c:numFmt formatCode="0%" sourceLinked="1"/>
        <c:majorTickMark val="none"/>
        <c:minorTickMark val="none"/>
        <c:tickLblPos val="nextTo"/>
        <c:crossAx val="702160272"/>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4'!$B$1</c:f>
              <c:strCache>
                <c:ptCount val="1"/>
                <c:pt idx="0">
                  <c:v>Brookline</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4'!$B$2:$B$7</c:f>
              <c:numCache>
                <c:formatCode>0%</c:formatCode>
                <c:ptCount val="6"/>
                <c:pt idx="0">
                  <c:v>0.45</c:v>
                </c:pt>
                <c:pt idx="1">
                  <c:v>0.51</c:v>
                </c:pt>
                <c:pt idx="2">
                  <c:v>0.45</c:v>
                </c:pt>
                <c:pt idx="3">
                  <c:v>0.53</c:v>
                </c:pt>
                <c:pt idx="4">
                  <c:v>0.55000000000000004</c:v>
                </c:pt>
                <c:pt idx="5">
                  <c:v>0.56999999999999995</c:v>
                </c:pt>
              </c:numCache>
            </c:numRef>
          </c:val>
          <c:extLst>
            <c:ext xmlns:c16="http://schemas.microsoft.com/office/drawing/2014/chart" uri="{C3380CC4-5D6E-409C-BE32-E72D297353CC}">
              <c16:uniqueId val="{00000000-E333-4BC6-B251-410151DCBA32}"/>
            </c:ext>
          </c:extLst>
        </c:ser>
        <c:ser>
          <c:idx val="1"/>
          <c:order val="1"/>
          <c:tx>
            <c:strRef>
              <c:f>'Figure 4'!$C$1</c:f>
              <c:strCache>
                <c:ptCount val="1"/>
                <c:pt idx="0">
                  <c:v>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4'!$A$2:$A$7</c:f>
              <c:strCache>
                <c:ptCount val="6"/>
                <c:pt idx="0">
                  <c:v>Grade 3-8 (ELA)</c:v>
                </c:pt>
                <c:pt idx="1">
                  <c:v>Grades 3-8 (Math)</c:v>
                </c:pt>
                <c:pt idx="2">
                  <c:v>Grades 5&amp;8 (Science)</c:v>
                </c:pt>
                <c:pt idx="3">
                  <c:v>Grade 10 (ELA)</c:v>
                </c:pt>
                <c:pt idx="4">
                  <c:v>Grade 10 (Math)</c:v>
                </c:pt>
                <c:pt idx="5">
                  <c:v>Grade 10 (Science)</c:v>
                </c:pt>
              </c:strCache>
            </c:strRef>
          </c:cat>
          <c:val>
            <c:numRef>
              <c:f>'Figure 4'!$C$2:$C$7</c:f>
              <c:numCache>
                <c:formatCode>0%</c:formatCode>
                <c:ptCount val="6"/>
                <c:pt idx="0">
                  <c:v>0.23</c:v>
                </c:pt>
                <c:pt idx="1">
                  <c:v>0.23</c:v>
                </c:pt>
                <c:pt idx="2">
                  <c:v>0.23</c:v>
                </c:pt>
                <c:pt idx="3">
                  <c:v>0.3</c:v>
                </c:pt>
                <c:pt idx="4">
                  <c:v>0.24</c:v>
                </c:pt>
                <c:pt idx="5">
                  <c:v>0.25</c:v>
                </c:pt>
              </c:numCache>
            </c:numRef>
          </c:val>
          <c:extLst>
            <c:ext xmlns:c16="http://schemas.microsoft.com/office/drawing/2014/chart" uri="{C3380CC4-5D6E-409C-BE32-E72D297353CC}">
              <c16:uniqueId val="{00000001-E333-4BC6-B251-410151DCBA32}"/>
            </c:ext>
          </c:extLst>
        </c:ser>
        <c:dLbls>
          <c:dLblPos val="outEnd"/>
          <c:showLegendKey val="0"/>
          <c:showVal val="1"/>
          <c:showCatName val="0"/>
          <c:showSerName val="0"/>
          <c:showPercent val="0"/>
          <c:showBubbleSize val="0"/>
        </c:dLbls>
        <c:gapWidth val="219"/>
        <c:overlap val="-27"/>
        <c:axId val="1910934735"/>
        <c:axId val="1910932815"/>
      </c:barChart>
      <c:catAx>
        <c:axId val="1910934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932815"/>
        <c:crosses val="autoZero"/>
        <c:auto val="1"/>
        <c:lblAlgn val="ctr"/>
        <c:lblOffset val="100"/>
        <c:noMultiLvlLbl val="0"/>
      </c:catAx>
      <c:valAx>
        <c:axId val="1910932815"/>
        <c:scaling>
          <c:orientation val="minMax"/>
        </c:scaling>
        <c:delete val="1"/>
        <c:axPos val="l"/>
        <c:numFmt formatCode="0%" sourceLinked="1"/>
        <c:majorTickMark val="none"/>
        <c:minorTickMark val="none"/>
        <c:tickLblPos val="nextTo"/>
        <c:crossAx val="191093473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5'!$B$1</c:f>
              <c:strCache>
                <c:ptCount val="1"/>
                <c:pt idx="0">
                  <c:v>PK-5 Average </c:v>
                </c:pt>
              </c:strCache>
            </c:strRef>
          </c:tx>
          <c:spPr>
            <a:solidFill>
              <a:srgbClr val="00B0F0"/>
            </a:solidFill>
            <a:ln>
              <a:solidFill>
                <a:srgbClr val="00B0F0"/>
              </a:solidFill>
              <a:prstDash val="soli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5'!$B$2:$B$5</c:f>
              <c:numCache>
                <c:formatCode>General</c:formatCode>
                <c:ptCount val="4"/>
                <c:pt idx="0">
                  <c:v>5.9</c:v>
                </c:pt>
                <c:pt idx="1">
                  <c:v>6.3</c:v>
                </c:pt>
                <c:pt idx="2">
                  <c:v>4.3</c:v>
                </c:pt>
                <c:pt idx="3">
                  <c:v>5.5</c:v>
                </c:pt>
              </c:numCache>
            </c:numRef>
          </c:val>
          <c:extLst>
            <c:ext xmlns:c16="http://schemas.microsoft.com/office/drawing/2014/chart" uri="{C3380CC4-5D6E-409C-BE32-E72D297353CC}">
              <c16:uniqueId val="{00000000-6EBF-420C-8937-FA29FC79C39A}"/>
            </c:ext>
          </c:extLst>
        </c:ser>
        <c:ser>
          <c:idx val="1"/>
          <c:order val="1"/>
          <c:tx>
            <c:strRef>
              <c:f>'Figure 5'!$C$1</c:f>
              <c:strCache>
                <c:ptCount val="1"/>
                <c:pt idx="0">
                  <c:v>6-8 Average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5'!$C$2:$C$5</c:f>
              <c:numCache>
                <c:formatCode>General</c:formatCode>
                <c:ptCount val="4"/>
                <c:pt idx="0">
                  <c:v>5.2</c:v>
                </c:pt>
                <c:pt idx="1">
                  <c:v>6.5</c:v>
                </c:pt>
                <c:pt idx="2">
                  <c:v>4.5999999999999996</c:v>
                </c:pt>
                <c:pt idx="3">
                  <c:v>5.5</c:v>
                </c:pt>
              </c:numCache>
            </c:numRef>
          </c:val>
          <c:extLst>
            <c:ext xmlns:c16="http://schemas.microsoft.com/office/drawing/2014/chart" uri="{C3380CC4-5D6E-409C-BE32-E72D297353CC}">
              <c16:uniqueId val="{00000001-6EBF-420C-8937-FA29FC79C39A}"/>
            </c:ext>
          </c:extLst>
        </c:ser>
        <c:ser>
          <c:idx val="2"/>
          <c:order val="2"/>
          <c:tx>
            <c:strRef>
              <c:f>'Figure 5'!$D$1</c:f>
              <c:strCache>
                <c:ptCount val="1"/>
                <c:pt idx="0">
                  <c:v>9-12 Average </c:v>
                </c:pt>
              </c:strCache>
            </c:strRef>
          </c:tx>
          <c:spPr>
            <a:solidFill>
              <a:srgbClr val="ADADAD"/>
            </a:solidFill>
            <a:ln>
              <a:noFill/>
            </a:ln>
            <a:effectLst/>
          </c:spPr>
          <c:invertIfNegative val="0"/>
          <c:dLbls>
            <c:dLbl>
              <c:idx val="0"/>
              <c:tx>
                <c:rich>
                  <a:bodyPr/>
                  <a:lstStyle/>
                  <a:p>
                    <a:r>
                      <a:rPr lang="en-US"/>
                      <a:t>5.0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EBF-420C-8937-FA29FC79C39A}"/>
                </c:ext>
              </c:extLst>
            </c:dLbl>
            <c:dLbl>
              <c:idx val="3"/>
              <c:tx>
                <c:rich>
                  <a:bodyPr/>
                  <a:lstStyle/>
                  <a:p>
                    <a:r>
                      <a:rPr lang="en-US"/>
                      <a:t>5.0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EBF-420C-8937-FA29FC79C3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5'!$A$2:$A$5</c:f>
              <c:strCache>
                <c:ptCount val="4"/>
                <c:pt idx="0">
                  <c:v>Emotional Support</c:v>
                </c:pt>
                <c:pt idx="1">
                  <c:v>Classroom Organization</c:v>
                </c:pt>
                <c:pt idx="2">
                  <c:v>Instructional Support</c:v>
                </c:pt>
                <c:pt idx="3">
                  <c:v>Student Engagement</c:v>
                </c:pt>
              </c:strCache>
            </c:strRef>
          </c:cat>
          <c:val>
            <c:numRef>
              <c:f>'Figure 5'!$D$2:$D$5</c:f>
              <c:numCache>
                <c:formatCode>General</c:formatCode>
                <c:ptCount val="4"/>
                <c:pt idx="0">
                  <c:v>5</c:v>
                </c:pt>
                <c:pt idx="1">
                  <c:v>6.6</c:v>
                </c:pt>
                <c:pt idx="2">
                  <c:v>3.9</c:v>
                </c:pt>
                <c:pt idx="3">
                  <c:v>5</c:v>
                </c:pt>
              </c:numCache>
            </c:numRef>
          </c:val>
          <c:extLst>
            <c:ext xmlns:c16="http://schemas.microsoft.com/office/drawing/2014/chart" uri="{C3380CC4-5D6E-409C-BE32-E72D297353CC}">
              <c16:uniqueId val="{00000004-6EBF-420C-8937-FA29FC79C39A}"/>
            </c:ext>
          </c:extLst>
        </c:ser>
        <c:dLbls>
          <c:dLblPos val="outEnd"/>
          <c:showLegendKey val="0"/>
          <c:showVal val="1"/>
          <c:showCatName val="0"/>
          <c:showSerName val="0"/>
          <c:showPercent val="0"/>
          <c:showBubbleSize val="0"/>
        </c:dLbls>
        <c:gapWidth val="219"/>
        <c:overlap val="-27"/>
        <c:axId val="1569284095"/>
        <c:axId val="1569284575"/>
      </c:barChart>
      <c:catAx>
        <c:axId val="15692840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Dimension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575"/>
        <c:crosses val="autoZero"/>
        <c:auto val="1"/>
        <c:lblAlgn val="ctr"/>
        <c:lblOffset val="100"/>
        <c:noMultiLvlLbl val="0"/>
      </c:catAx>
      <c:valAx>
        <c:axId val="1569284575"/>
        <c:scaling>
          <c:orientation val="minMax"/>
          <c:max val="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CLASS Score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9284095"/>
        <c:crosses val="autoZero"/>
        <c:crossBetween val="between"/>
        <c:majorUnit val="1"/>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1765AB-F2AD-4D89-9367-7FF29DF40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customXml/itemProps4.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211</TotalTime>
  <Pages>128</Pages>
  <Words>52730</Words>
  <Characters>300562</Characters>
  <Application>Microsoft Office Word</Application>
  <DocSecurity>0</DocSecurity>
  <Lines>2504</Lines>
  <Paragraphs>705</Paragraphs>
  <ScaleCrop>false</ScaleCrop>
  <HeadingPairs>
    <vt:vector size="2" baseType="variant">
      <vt:variant>
        <vt:lpstr>Title</vt:lpstr>
      </vt:variant>
      <vt:variant>
        <vt:i4>1</vt:i4>
      </vt:variant>
    </vt:vector>
  </HeadingPairs>
  <TitlesOfParts>
    <vt:vector size="1" baseType="lpstr">
      <vt:lpstr>Public Schools of Brookline Comprehensive District Review Report 2026</vt:lpstr>
    </vt:vector>
  </TitlesOfParts>
  <Company/>
  <LinksUpToDate>false</LinksUpToDate>
  <CharactersWithSpaces>352587</CharactersWithSpaces>
  <SharedDoc>false</SharedDoc>
  <HLinks>
    <vt:vector size="744" baseType="variant">
      <vt:variant>
        <vt:i4>1507386</vt:i4>
      </vt:variant>
      <vt:variant>
        <vt:i4>524</vt:i4>
      </vt:variant>
      <vt:variant>
        <vt:i4>0</vt:i4>
      </vt:variant>
      <vt:variant>
        <vt:i4>5</vt:i4>
      </vt:variant>
      <vt:variant>
        <vt:lpwstr/>
      </vt:variant>
      <vt:variant>
        <vt:lpwstr>_Toc231487109</vt:lpwstr>
      </vt:variant>
      <vt:variant>
        <vt:i4>1507386</vt:i4>
      </vt:variant>
      <vt:variant>
        <vt:i4>518</vt:i4>
      </vt:variant>
      <vt:variant>
        <vt:i4>0</vt:i4>
      </vt:variant>
      <vt:variant>
        <vt:i4>5</vt:i4>
      </vt:variant>
      <vt:variant>
        <vt:lpwstr/>
      </vt:variant>
      <vt:variant>
        <vt:lpwstr>_Toc231487108</vt:lpwstr>
      </vt:variant>
      <vt:variant>
        <vt:i4>1507386</vt:i4>
      </vt:variant>
      <vt:variant>
        <vt:i4>512</vt:i4>
      </vt:variant>
      <vt:variant>
        <vt:i4>0</vt:i4>
      </vt:variant>
      <vt:variant>
        <vt:i4>5</vt:i4>
      </vt:variant>
      <vt:variant>
        <vt:lpwstr/>
      </vt:variant>
      <vt:variant>
        <vt:lpwstr>_Toc231487107</vt:lpwstr>
      </vt:variant>
      <vt:variant>
        <vt:i4>1507386</vt:i4>
      </vt:variant>
      <vt:variant>
        <vt:i4>506</vt:i4>
      </vt:variant>
      <vt:variant>
        <vt:i4>0</vt:i4>
      </vt:variant>
      <vt:variant>
        <vt:i4>5</vt:i4>
      </vt:variant>
      <vt:variant>
        <vt:lpwstr/>
      </vt:variant>
      <vt:variant>
        <vt:lpwstr>_Toc231487106</vt:lpwstr>
      </vt:variant>
      <vt:variant>
        <vt:i4>1507386</vt:i4>
      </vt:variant>
      <vt:variant>
        <vt:i4>500</vt:i4>
      </vt:variant>
      <vt:variant>
        <vt:i4>0</vt:i4>
      </vt:variant>
      <vt:variant>
        <vt:i4>5</vt:i4>
      </vt:variant>
      <vt:variant>
        <vt:lpwstr/>
      </vt:variant>
      <vt:variant>
        <vt:lpwstr>_Toc231487105</vt:lpwstr>
      </vt:variant>
      <vt:variant>
        <vt:i4>1507386</vt:i4>
      </vt:variant>
      <vt:variant>
        <vt:i4>494</vt:i4>
      </vt:variant>
      <vt:variant>
        <vt:i4>0</vt:i4>
      </vt:variant>
      <vt:variant>
        <vt:i4>5</vt:i4>
      </vt:variant>
      <vt:variant>
        <vt:lpwstr/>
      </vt:variant>
      <vt:variant>
        <vt:lpwstr>_Toc231487104</vt:lpwstr>
      </vt:variant>
      <vt:variant>
        <vt:i4>1507386</vt:i4>
      </vt:variant>
      <vt:variant>
        <vt:i4>488</vt:i4>
      </vt:variant>
      <vt:variant>
        <vt:i4>0</vt:i4>
      </vt:variant>
      <vt:variant>
        <vt:i4>5</vt:i4>
      </vt:variant>
      <vt:variant>
        <vt:lpwstr/>
      </vt:variant>
      <vt:variant>
        <vt:lpwstr>_Toc231487103</vt:lpwstr>
      </vt:variant>
      <vt:variant>
        <vt:i4>1507386</vt:i4>
      </vt:variant>
      <vt:variant>
        <vt:i4>482</vt:i4>
      </vt:variant>
      <vt:variant>
        <vt:i4>0</vt:i4>
      </vt:variant>
      <vt:variant>
        <vt:i4>5</vt:i4>
      </vt:variant>
      <vt:variant>
        <vt:lpwstr/>
      </vt:variant>
      <vt:variant>
        <vt:lpwstr>_Toc231487102</vt:lpwstr>
      </vt:variant>
      <vt:variant>
        <vt:i4>1507386</vt:i4>
      </vt:variant>
      <vt:variant>
        <vt:i4>476</vt:i4>
      </vt:variant>
      <vt:variant>
        <vt:i4>0</vt:i4>
      </vt:variant>
      <vt:variant>
        <vt:i4>5</vt:i4>
      </vt:variant>
      <vt:variant>
        <vt:lpwstr/>
      </vt:variant>
      <vt:variant>
        <vt:lpwstr>_Toc231487101</vt:lpwstr>
      </vt:variant>
      <vt:variant>
        <vt:i4>1507386</vt:i4>
      </vt:variant>
      <vt:variant>
        <vt:i4>470</vt:i4>
      </vt:variant>
      <vt:variant>
        <vt:i4>0</vt:i4>
      </vt:variant>
      <vt:variant>
        <vt:i4>5</vt:i4>
      </vt:variant>
      <vt:variant>
        <vt:lpwstr/>
      </vt:variant>
      <vt:variant>
        <vt:lpwstr>_Toc231487100</vt:lpwstr>
      </vt:variant>
      <vt:variant>
        <vt:i4>1966139</vt:i4>
      </vt:variant>
      <vt:variant>
        <vt:i4>464</vt:i4>
      </vt:variant>
      <vt:variant>
        <vt:i4>0</vt:i4>
      </vt:variant>
      <vt:variant>
        <vt:i4>5</vt:i4>
      </vt:variant>
      <vt:variant>
        <vt:lpwstr/>
      </vt:variant>
      <vt:variant>
        <vt:lpwstr>_Toc231487099</vt:lpwstr>
      </vt:variant>
      <vt:variant>
        <vt:i4>1966139</vt:i4>
      </vt:variant>
      <vt:variant>
        <vt:i4>458</vt:i4>
      </vt:variant>
      <vt:variant>
        <vt:i4>0</vt:i4>
      </vt:variant>
      <vt:variant>
        <vt:i4>5</vt:i4>
      </vt:variant>
      <vt:variant>
        <vt:lpwstr/>
      </vt:variant>
      <vt:variant>
        <vt:lpwstr>_Toc231487098</vt:lpwstr>
      </vt:variant>
      <vt:variant>
        <vt:i4>1966139</vt:i4>
      </vt:variant>
      <vt:variant>
        <vt:i4>452</vt:i4>
      </vt:variant>
      <vt:variant>
        <vt:i4>0</vt:i4>
      </vt:variant>
      <vt:variant>
        <vt:i4>5</vt:i4>
      </vt:variant>
      <vt:variant>
        <vt:lpwstr/>
      </vt:variant>
      <vt:variant>
        <vt:lpwstr>_Toc231487097</vt:lpwstr>
      </vt:variant>
      <vt:variant>
        <vt:i4>1966139</vt:i4>
      </vt:variant>
      <vt:variant>
        <vt:i4>446</vt:i4>
      </vt:variant>
      <vt:variant>
        <vt:i4>0</vt:i4>
      </vt:variant>
      <vt:variant>
        <vt:i4>5</vt:i4>
      </vt:variant>
      <vt:variant>
        <vt:lpwstr/>
      </vt:variant>
      <vt:variant>
        <vt:lpwstr>_Toc231487096</vt:lpwstr>
      </vt:variant>
      <vt:variant>
        <vt:i4>1966139</vt:i4>
      </vt:variant>
      <vt:variant>
        <vt:i4>440</vt:i4>
      </vt:variant>
      <vt:variant>
        <vt:i4>0</vt:i4>
      </vt:variant>
      <vt:variant>
        <vt:i4>5</vt:i4>
      </vt:variant>
      <vt:variant>
        <vt:lpwstr/>
      </vt:variant>
      <vt:variant>
        <vt:lpwstr>_Toc231487095</vt:lpwstr>
      </vt:variant>
      <vt:variant>
        <vt:i4>1966139</vt:i4>
      </vt:variant>
      <vt:variant>
        <vt:i4>434</vt:i4>
      </vt:variant>
      <vt:variant>
        <vt:i4>0</vt:i4>
      </vt:variant>
      <vt:variant>
        <vt:i4>5</vt:i4>
      </vt:variant>
      <vt:variant>
        <vt:lpwstr/>
      </vt:variant>
      <vt:variant>
        <vt:lpwstr>_Toc231487094</vt:lpwstr>
      </vt:variant>
      <vt:variant>
        <vt:i4>1966139</vt:i4>
      </vt:variant>
      <vt:variant>
        <vt:i4>428</vt:i4>
      </vt:variant>
      <vt:variant>
        <vt:i4>0</vt:i4>
      </vt:variant>
      <vt:variant>
        <vt:i4>5</vt:i4>
      </vt:variant>
      <vt:variant>
        <vt:lpwstr/>
      </vt:variant>
      <vt:variant>
        <vt:lpwstr>_Toc231487093</vt:lpwstr>
      </vt:variant>
      <vt:variant>
        <vt:i4>1966139</vt:i4>
      </vt:variant>
      <vt:variant>
        <vt:i4>422</vt:i4>
      </vt:variant>
      <vt:variant>
        <vt:i4>0</vt:i4>
      </vt:variant>
      <vt:variant>
        <vt:i4>5</vt:i4>
      </vt:variant>
      <vt:variant>
        <vt:lpwstr/>
      </vt:variant>
      <vt:variant>
        <vt:lpwstr>_Toc231487092</vt:lpwstr>
      </vt:variant>
      <vt:variant>
        <vt:i4>1966139</vt:i4>
      </vt:variant>
      <vt:variant>
        <vt:i4>416</vt:i4>
      </vt:variant>
      <vt:variant>
        <vt:i4>0</vt:i4>
      </vt:variant>
      <vt:variant>
        <vt:i4>5</vt:i4>
      </vt:variant>
      <vt:variant>
        <vt:lpwstr/>
      </vt:variant>
      <vt:variant>
        <vt:lpwstr>_Toc231487091</vt:lpwstr>
      </vt:variant>
      <vt:variant>
        <vt:i4>1966139</vt:i4>
      </vt:variant>
      <vt:variant>
        <vt:i4>410</vt:i4>
      </vt:variant>
      <vt:variant>
        <vt:i4>0</vt:i4>
      </vt:variant>
      <vt:variant>
        <vt:i4>5</vt:i4>
      </vt:variant>
      <vt:variant>
        <vt:lpwstr/>
      </vt:variant>
      <vt:variant>
        <vt:lpwstr>_Toc231487090</vt:lpwstr>
      </vt:variant>
      <vt:variant>
        <vt:i4>2031675</vt:i4>
      </vt:variant>
      <vt:variant>
        <vt:i4>404</vt:i4>
      </vt:variant>
      <vt:variant>
        <vt:i4>0</vt:i4>
      </vt:variant>
      <vt:variant>
        <vt:i4>5</vt:i4>
      </vt:variant>
      <vt:variant>
        <vt:lpwstr/>
      </vt:variant>
      <vt:variant>
        <vt:lpwstr>_Toc231487089</vt:lpwstr>
      </vt:variant>
      <vt:variant>
        <vt:i4>5636162</vt:i4>
      </vt:variant>
      <vt:variant>
        <vt:i4>399</vt:i4>
      </vt:variant>
      <vt:variant>
        <vt:i4>0</vt:i4>
      </vt:variant>
      <vt:variant>
        <vt:i4>5</vt:i4>
      </vt:variant>
      <vt:variant>
        <vt:lpwstr>https://www.doe.mass.edu/research/radar/default.html</vt:lpwstr>
      </vt:variant>
      <vt:variant>
        <vt:lpwstr/>
      </vt:variant>
      <vt:variant>
        <vt:i4>3801129</vt:i4>
      </vt:variant>
      <vt:variant>
        <vt:i4>396</vt:i4>
      </vt:variant>
      <vt:variant>
        <vt:i4>0</vt:i4>
      </vt:variant>
      <vt:variant>
        <vt:i4>5</vt:i4>
      </vt:variant>
      <vt:variant>
        <vt:lpwstr>https://www.doe.mass.edu/finance/chapter70/default.html</vt:lpwstr>
      </vt:variant>
      <vt:variant>
        <vt:lpwstr/>
      </vt:variant>
      <vt:variant>
        <vt:i4>5636162</vt:i4>
      </vt:variant>
      <vt:variant>
        <vt:i4>393</vt:i4>
      </vt:variant>
      <vt:variant>
        <vt:i4>0</vt:i4>
      </vt:variant>
      <vt:variant>
        <vt:i4>5</vt:i4>
      </vt:variant>
      <vt:variant>
        <vt:lpwstr>https://www.doe.mass.edu/research/radar/default.html</vt:lpwstr>
      </vt:variant>
      <vt:variant>
        <vt:lpwstr/>
      </vt:variant>
      <vt:variant>
        <vt:i4>524356</vt:i4>
      </vt:variant>
      <vt:variant>
        <vt:i4>390</vt:i4>
      </vt:variant>
      <vt:variant>
        <vt:i4>0</vt:i4>
      </vt:variant>
      <vt:variant>
        <vt:i4>5</vt:i4>
      </vt:variant>
      <vt:variant>
        <vt:lpwstr>https://www.doe.mass.edu/research/radar/</vt:lpwstr>
      </vt:variant>
      <vt:variant>
        <vt:lpwstr/>
      </vt:variant>
      <vt:variant>
        <vt:i4>5767173</vt:i4>
      </vt:variant>
      <vt:variant>
        <vt:i4>387</vt:i4>
      </vt:variant>
      <vt:variant>
        <vt:i4>0</vt:i4>
      </vt:variant>
      <vt:variant>
        <vt:i4>5</vt:i4>
      </vt:variant>
      <vt:variant>
        <vt:lpwstr>https://www.doe.mass.edu/sfs/discipline/</vt:lpwstr>
      </vt:variant>
      <vt:variant>
        <vt:lpwstr/>
      </vt:variant>
      <vt:variant>
        <vt:i4>6488162</vt:i4>
      </vt:variant>
      <vt:variant>
        <vt:i4>384</vt:i4>
      </vt:variant>
      <vt:variant>
        <vt:i4>0</vt:i4>
      </vt:variant>
      <vt:variant>
        <vt:i4>5</vt:i4>
      </vt:variant>
      <vt:variant>
        <vt:lpwstr>https://www.doe.mass.edu/sfs/bullying/default.html</vt:lpwstr>
      </vt:variant>
      <vt:variant>
        <vt:lpwstr/>
      </vt:variant>
      <vt:variant>
        <vt:i4>7602272</vt:i4>
      </vt:variant>
      <vt:variant>
        <vt:i4>381</vt:i4>
      </vt:variant>
      <vt:variant>
        <vt:i4>0</vt:i4>
      </vt:variant>
      <vt:variant>
        <vt:i4>5</vt:i4>
      </vt:variant>
      <vt:variant>
        <vt:lpwstr>https://www.doe.mass.edu/sfs/lgbtq/</vt:lpwstr>
      </vt:variant>
      <vt:variant>
        <vt:lpwstr/>
      </vt:variant>
      <vt:variant>
        <vt:i4>3342449</vt:i4>
      </vt:variant>
      <vt:variant>
        <vt:i4>378</vt:i4>
      </vt:variant>
      <vt:variant>
        <vt:i4>0</vt:i4>
      </vt:variant>
      <vt:variant>
        <vt:i4>5</vt:i4>
      </vt:variant>
      <vt:variant>
        <vt:lpwstr>https://www.sassma.org/</vt:lpwstr>
      </vt:variant>
      <vt:variant>
        <vt:lpwstr/>
      </vt:variant>
      <vt:variant>
        <vt:i4>6881315</vt:i4>
      </vt:variant>
      <vt:variant>
        <vt:i4>375</vt:i4>
      </vt:variant>
      <vt:variant>
        <vt:i4>0</vt:i4>
      </vt:variant>
      <vt:variant>
        <vt:i4>5</vt:i4>
      </vt:variant>
      <vt:variant>
        <vt:lpwstr>https://matoolsforschools.com/</vt:lpwstr>
      </vt:variant>
      <vt:variant>
        <vt:lpwstr/>
      </vt:variant>
      <vt:variant>
        <vt:i4>2293809</vt:i4>
      </vt:variant>
      <vt:variant>
        <vt:i4>372</vt:i4>
      </vt:variant>
      <vt:variant>
        <vt:i4>0</vt:i4>
      </vt:variant>
      <vt:variant>
        <vt:i4>5</vt:i4>
      </vt:variant>
      <vt:variant>
        <vt:lpwstr>https://www.doe.mass.edu/sfss/mtss/</vt:lpwstr>
      </vt:variant>
      <vt:variant>
        <vt:lpwstr/>
      </vt:variant>
      <vt:variant>
        <vt:i4>393219</vt:i4>
      </vt:variant>
      <vt:variant>
        <vt:i4>369</vt:i4>
      </vt:variant>
      <vt:variant>
        <vt:i4>0</vt:i4>
      </vt:variant>
      <vt:variant>
        <vt:i4>5</vt:i4>
      </vt:variant>
      <vt:variant>
        <vt:lpwstr>https://www.doe.mass.edu/sfs/?section=family</vt:lpwstr>
      </vt:variant>
      <vt:variant>
        <vt:lpwstr/>
      </vt:variant>
      <vt:variant>
        <vt:i4>4325441</vt:i4>
      </vt:variant>
      <vt:variant>
        <vt:i4>366</vt:i4>
      </vt:variant>
      <vt:variant>
        <vt:i4>0</vt:i4>
      </vt:variant>
      <vt:variant>
        <vt:i4>5</vt:i4>
      </vt:variant>
      <vt:variant>
        <vt:lpwstr>https://www.doe.mass.edu/ele/prof-learning/wida/default.html</vt:lpwstr>
      </vt:variant>
      <vt:variant>
        <vt:lpwstr/>
      </vt:variant>
      <vt:variant>
        <vt:i4>458843</vt:i4>
      </vt:variant>
      <vt:variant>
        <vt:i4>363</vt:i4>
      </vt:variant>
      <vt:variant>
        <vt:i4>0</vt:i4>
      </vt:variant>
      <vt:variant>
        <vt:i4>5</vt:i4>
      </vt:variant>
      <vt:variant>
        <vt:lpwstr>https://www.doe.mass.edu/frameworks/observation/</vt:lpwstr>
      </vt:variant>
      <vt:variant>
        <vt:lpwstr/>
      </vt:variant>
      <vt:variant>
        <vt:i4>5111838</vt:i4>
      </vt:variant>
      <vt:variant>
        <vt:i4>360</vt:i4>
      </vt:variant>
      <vt:variant>
        <vt:i4>0</vt:i4>
      </vt:variant>
      <vt:variant>
        <vt:i4>5</vt:i4>
      </vt:variant>
      <vt:variant>
        <vt:lpwstr>https://view.officeapps.live.com/op/view.aspx?src=https%3A%2F%2Fwww.doe.mass.edu%2Fcsi%2Fdiverse-workforce%2Fteacher-diversification.docx&amp;wdOrigin=BROWSELINK</vt:lpwstr>
      </vt:variant>
      <vt:variant>
        <vt:lpwstr/>
      </vt:variant>
      <vt:variant>
        <vt:i4>7209059</vt:i4>
      </vt:variant>
      <vt:variant>
        <vt:i4>357</vt:i4>
      </vt:variant>
      <vt:variant>
        <vt:i4>0</vt:i4>
      </vt:variant>
      <vt:variant>
        <vt:i4>5</vt:i4>
      </vt:variant>
      <vt:variant>
        <vt:lpwstr>https://plpartnerguide.org/</vt:lpwstr>
      </vt:variant>
      <vt:variant>
        <vt:lpwstr/>
      </vt:variant>
      <vt:variant>
        <vt:i4>6226008</vt:i4>
      </vt:variant>
      <vt:variant>
        <vt:i4>354</vt:i4>
      </vt:variant>
      <vt:variant>
        <vt:i4>0</vt:i4>
      </vt:variant>
      <vt:variant>
        <vt:i4>5</vt:i4>
      </vt:variant>
      <vt:variant>
        <vt:lpwstr>https://www.ma-optic.com/</vt:lpwstr>
      </vt:variant>
      <vt:variant>
        <vt:lpwstr/>
      </vt:variant>
      <vt:variant>
        <vt:i4>3080304</vt:i4>
      </vt:variant>
      <vt:variant>
        <vt:i4>351</vt:i4>
      </vt:variant>
      <vt:variant>
        <vt:i4>0</vt:i4>
      </vt:variant>
      <vt:variant>
        <vt:i4>5</vt:i4>
      </vt:variant>
      <vt:variant>
        <vt:lpwstr>https://www.doe.mass.edu/edeffectiveness/talent-guide/default.html</vt:lpwstr>
      </vt:variant>
      <vt:variant>
        <vt:lpwstr/>
      </vt:variant>
      <vt:variant>
        <vt:i4>2555951</vt:i4>
      </vt:variant>
      <vt:variant>
        <vt:i4>348</vt:i4>
      </vt:variant>
      <vt:variant>
        <vt:i4>0</vt:i4>
      </vt:variant>
      <vt:variant>
        <vt:i4>5</vt:i4>
      </vt:variant>
      <vt:variant>
        <vt:lpwstr>https://www.doe.mass.edu/edeval/implementation/default.html</vt:lpwstr>
      </vt:variant>
      <vt:variant>
        <vt:lpwstr/>
      </vt:variant>
      <vt:variant>
        <vt:i4>6225986</vt:i4>
      </vt:variant>
      <vt:variant>
        <vt:i4>345</vt:i4>
      </vt:variant>
      <vt:variant>
        <vt:i4>0</vt:i4>
      </vt:variant>
      <vt:variant>
        <vt:i4>5</vt:i4>
      </vt:variant>
      <vt:variant>
        <vt:lpwstr>https://www.doe.mass.edu/edprep/resources/early-literacy-observation.html</vt:lpwstr>
      </vt:variant>
      <vt:variant>
        <vt:lpwstr/>
      </vt:variant>
      <vt:variant>
        <vt:i4>7143486</vt:i4>
      </vt:variant>
      <vt:variant>
        <vt:i4>342</vt:i4>
      </vt:variant>
      <vt:variant>
        <vt:i4>0</vt:i4>
      </vt:variant>
      <vt:variant>
        <vt:i4>5</vt:i4>
      </vt:variant>
      <vt:variant>
        <vt:lpwstr>https://www.doe.mass.edu/stem/ste/assess-resources.html</vt:lpwstr>
      </vt:variant>
      <vt:variant>
        <vt:lpwstr/>
      </vt:variant>
      <vt:variant>
        <vt:i4>3342396</vt:i4>
      </vt:variant>
      <vt:variant>
        <vt:i4>339</vt:i4>
      </vt:variant>
      <vt:variant>
        <vt:i4>0</vt:i4>
      </vt:variant>
      <vt:variant>
        <vt:i4>5</vt:i4>
      </vt:variant>
      <vt:variant>
        <vt:lpwstr>https://www.doe.mass.edu/massliteracy/</vt:lpwstr>
      </vt:variant>
      <vt:variant>
        <vt:lpwstr/>
      </vt:variant>
      <vt:variant>
        <vt:i4>7733291</vt:i4>
      </vt:variant>
      <vt:variant>
        <vt:i4>336</vt:i4>
      </vt:variant>
      <vt:variant>
        <vt:i4>0</vt:i4>
      </vt:variant>
      <vt:variant>
        <vt:i4>5</vt:i4>
      </vt:variant>
      <vt:variant>
        <vt:lpwstr>https://www.doe.mass.edu/edeval/guidebook/</vt:lpwstr>
      </vt:variant>
      <vt:variant>
        <vt:lpwstr/>
      </vt:variant>
      <vt:variant>
        <vt:i4>720982</vt:i4>
      </vt:variant>
      <vt:variant>
        <vt:i4>333</vt:i4>
      </vt:variant>
      <vt:variant>
        <vt:i4>0</vt:i4>
      </vt:variant>
      <vt:variant>
        <vt:i4>5</vt:i4>
      </vt:variant>
      <vt:variant>
        <vt:lpwstr>https://www.doe.mass.edu/ele/</vt:lpwstr>
      </vt:variant>
      <vt:variant>
        <vt:lpwstr/>
      </vt:variant>
      <vt:variant>
        <vt:i4>3997819</vt:i4>
      </vt:variant>
      <vt:variant>
        <vt:i4>330</vt:i4>
      </vt:variant>
      <vt:variant>
        <vt:i4>0</vt:i4>
      </vt:variant>
      <vt:variant>
        <vt:i4>5</vt:i4>
      </vt:variant>
      <vt:variant>
        <vt:lpwstr>https://www.doe.mass.edu/instruction/culturally-sustaining/default.html</vt:lpwstr>
      </vt:variant>
      <vt:variant>
        <vt:lpwstr/>
      </vt:variant>
      <vt:variant>
        <vt:i4>1245206</vt:i4>
      </vt:variant>
      <vt:variant>
        <vt:i4>327</vt:i4>
      </vt:variant>
      <vt:variant>
        <vt:i4>0</vt:i4>
      </vt:variant>
      <vt:variant>
        <vt:i4>5</vt:i4>
      </vt:variant>
      <vt:variant>
        <vt:lpwstr>https://www.doe.mass.edu/instruction/curate/default.html</vt:lpwstr>
      </vt:variant>
      <vt:variant>
        <vt:lpwstr/>
      </vt:variant>
      <vt:variant>
        <vt:i4>7995442</vt:i4>
      </vt:variant>
      <vt:variant>
        <vt:i4>324</vt:i4>
      </vt:variant>
      <vt:variant>
        <vt:i4>0</vt:i4>
      </vt:variant>
      <vt:variant>
        <vt:i4>5</vt:i4>
      </vt:variant>
      <vt:variant>
        <vt:lpwstr>https://www.doe.mass.edu/instruction/impd/implement-ma.html</vt:lpwstr>
      </vt:variant>
      <vt:variant>
        <vt:lpwstr/>
      </vt:variant>
      <vt:variant>
        <vt:i4>1900630</vt:i4>
      </vt:variant>
      <vt:variant>
        <vt:i4>321</vt:i4>
      </vt:variant>
      <vt:variant>
        <vt:i4>0</vt:i4>
      </vt:variant>
      <vt:variant>
        <vt:i4>5</vt:i4>
      </vt:variant>
      <vt:variant>
        <vt:lpwstr>https://www.doe.mass.edu/frameworks/current.html</vt:lpwstr>
      </vt:variant>
      <vt:variant>
        <vt:lpwstr/>
      </vt:variant>
      <vt:variant>
        <vt:i4>7274606</vt:i4>
      </vt:variant>
      <vt:variant>
        <vt:i4>318</vt:i4>
      </vt:variant>
      <vt:variant>
        <vt:i4>0</vt:i4>
      </vt:variant>
      <vt:variant>
        <vt:i4>5</vt:i4>
      </vt:variant>
      <vt:variant>
        <vt:lpwstr>https://www.doe.mass.edu/instruction/impd/default.html</vt:lpwstr>
      </vt:variant>
      <vt:variant>
        <vt:lpwstr/>
      </vt:variant>
      <vt:variant>
        <vt:i4>4849738</vt:i4>
      </vt:variant>
      <vt:variant>
        <vt:i4>315</vt:i4>
      </vt:variant>
      <vt:variant>
        <vt:i4>0</vt:i4>
      </vt:variant>
      <vt:variant>
        <vt:i4>5</vt:i4>
      </vt:variant>
      <vt:variant>
        <vt:lpwstr>https://www.doe.mass.edu/csi/equitable-stu-access/continuum-of-services.html</vt:lpwstr>
      </vt:variant>
      <vt:variant>
        <vt:lpwstr/>
      </vt:variant>
      <vt:variant>
        <vt:i4>6750267</vt:i4>
      </vt:variant>
      <vt:variant>
        <vt:i4>312</vt:i4>
      </vt:variant>
      <vt:variant>
        <vt:i4>0</vt:i4>
      </vt:variant>
      <vt:variant>
        <vt:i4>5</vt:i4>
      </vt:variant>
      <vt:variant>
        <vt:lpwstr>https://www.doe.mass.edu/csdp/guidebook/coherence-guidebook.pdf</vt:lpwstr>
      </vt:variant>
      <vt:variant>
        <vt:lpwstr/>
      </vt:variant>
      <vt:variant>
        <vt:i4>1769544</vt:i4>
      </vt:variant>
      <vt:variant>
        <vt:i4>309</vt:i4>
      </vt:variant>
      <vt:variant>
        <vt:i4>0</vt:i4>
      </vt:variant>
      <vt:variant>
        <vt:i4>5</vt:i4>
      </vt:variant>
      <vt:variant>
        <vt:lpwstr>https://www.doe.mass.edu/instruction/hss/civics/default.html</vt:lpwstr>
      </vt:variant>
      <vt:variant>
        <vt:lpwstr/>
      </vt:variant>
      <vt:variant>
        <vt:i4>5439518</vt:i4>
      </vt:variant>
      <vt:variant>
        <vt:i4>306</vt:i4>
      </vt:variant>
      <vt:variant>
        <vt:i4>0</vt:i4>
      </vt:variant>
      <vt:variant>
        <vt:i4>5</vt:i4>
      </vt:variant>
      <vt:variant>
        <vt:lpwstr>https://region1cc.org/a-list</vt:lpwstr>
      </vt:variant>
      <vt:variant>
        <vt:lpwstr/>
      </vt:variant>
      <vt:variant>
        <vt:i4>7143462</vt:i4>
      </vt:variant>
      <vt:variant>
        <vt:i4>303</vt:i4>
      </vt:variant>
      <vt:variant>
        <vt:i4>0</vt:i4>
      </vt:variant>
      <vt:variant>
        <vt:i4>5</vt:i4>
      </vt:variant>
      <vt:variant>
        <vt:lpwstr>https://www.doe.mass.edu/research/success/</vt:lpwstr>
      </vt:variant>
      <vt:variant>
        <vt:lpwstr/>
      </vt:variant>
      <vt:variant>
        <vt:i4>7667821</vt:i4>
      </vt:variant>
      <vt:variant>
        <vt:i4>300</vt:i4>
      </vt:variant>
      <vt:variant>
        <vt:i4>0</vt:i4>
      </vt:variant>
      <vt:variant>
        <vt:i4>5</vt:i4>
      </vt:variant>
      <vt:variant>
        <vt:lpwstr>https://www.doe.mass.edu/edeffectiveness/mentor/principal.html</vt:lpwstr>
      </vt:variant>
      <vt:variant>
        <vt:lpwstr/>
      </vt:variant>
      <vt:variant>
        <vt:i4>3342419</vt:i4>
      </vt:variant>
      <vt:variant>
        <vt:i4>297</vt:i4>
      </vt:variant>
      <vt:variant>
        <vt:i4>0</vt:i4>
      </vt:variant>
      <vt:variant>
        <vt:i4>5</vt:i4>
      </vt:variant>
      <vt:variant>
        <vt:lpwstr>http://metproject.org/resources/CLASS_10_29_10.pdf</vt:lpwstr>
      </vt:variant>
      <vt:variant>
        <vt:lpwstr/>
      </vt:variant>
      <vt:variant>
        <vt:i4>2359338</vt:i4>
      </vt:variant>
      <vt:variant>
        <vt:i4>294</vt:i4>
      </vt:variant>
      <vt:variant>
        <vt:i4>0</vt:i4>
      </vt:variant>
      <vt:variant>
        <vt:i4>5</vt:i4>
      </vt:variant>
      <vt:variant>
        <vt:lpwstr>http://www.teachstone.com/wp-content/uploads/2011/05/class-mtp-pk-12-brief.pdf</vt:lpwstr>
      </vt:variant>
      <vt:variant>
        <vt:lpwstr/>
      </vt:variant>
      <vt:variant>
        <vt:i4>1507378</vt:i4>
      </vt:variant>
      <vt:variant>
        <vt:i4>287</vt:i4>
      </vt:variant>
      <vt:variant>
        <vt:i4>0</vt:i4>
      </vt:variant>
      <vt:variant>
        <vt:i4>5</vt:i4>
      </vt:variant>
      <vt:variant>
        <vt:lpwstr/>
      </vt:variant>
      <vt:variant>
        <vt:lpwstr>_Toc231486919</vt:lpwstr>
      </vt:variant>
      <vt:variant>
        <vt:i4>1507378</vt:i4>
      </vt:variant>
      <vt:variant>
        <vt:i4>281</vt:i4>
      </vt:variant>
      <vt:variant>
        <vt:i4>0</vt:i4>
      </vt:variant>
      <vt:variant>
        <vt:i4>5</vt:i4>
      </vt:variant>
      <vt:variant>
        <vt:lpwstr/>
      </vt:variant>
      <vt:variant>
        <vt:lpwstr>_Toc231486918</vt:lpwstr>
      </vt:variant>
      <vt:variant>
        <vt:i4>1507378</vt:i4>
      </vt:variant>
      <vt:variant>
        <vt:i4>275</vt:i4>
      </vt:variant>
      <vt:variant>
        <vt:i4>0</vt:i4>
      </vt:variant>
      <vt:variant>
        <vt:i4>5</vt:i4>
      </vt:variant>
      <vt:variant>
        <vt:lpwstr/>
      </vt:variant>
      <vt:variant>
        <vt:lpwstr>_Toc231486917</vt:lpwstr>
      </vt:variant>
      <vt:variant>
        <vt:i4>1507378</vt:i4>
      </vt:variant>
      <vt:variant>
        <vt:i4>269</vt:i4>
      </vt:variant>
      <vt:variant>
        <vt:i4>0</vt:i4>
      </vt:variant>
      <vt:variant>
        <vt:i4>5</vt:i4>
      </vt:variant>
      <vt:variant>
        <vt:lpwstr/>
      </vt:variant>
      <vt:variant>
        <vt:lpwstr>_Toc231486916</vt:lpwstr>
      </vt:variant>
      <vt:variant>
        <vt:i4>1507378</vt:i4>
      </vt:variant>
      <vt:variant>
        <vt:i4>263</vt:i4>
      </vt:variant>
      <vt:variant>
        <vt:i4>0</vt:i4>
      </vt:variant>
      <vt:variant>
        <vt:i4>5</vt:i4>
      </vt:variant>
      <vt:variant>
        <vt:lpwstr/>
      </vt:variant>
      <vt:variant>
        <vt:lpwstr>_Toc231486915</vt:lpwstr>
      </vt:variant>
      <vt:variant>
        <vt:i4>1507378</vt:i4>
      </vt:variant>
      <vt:variant>
        <vt:i4>257</vt:i4>
      </vt:variant>
      <vt:variant>
        <vt:i4>0</vt:i4>
      </vt:variant>
      <vt:variant>
        <vt:i4>5</vt:i4>
      </vt:variant>
      <vt:variant>
        <vt:lpwstr/>
      </vt:variant>
      <vt:variant>
        <vt:lpwstr>_Toc231486914</vt:lpwstr>
      </vt:variant>
      <vt:variant>
        <vt:i4>1507378</vt:i4>
      </vt:variant>
      <vt:variant>
        <vt:i4>251</vt:i4>
      </vt:variant>
      <vt:variant>
        <vt:i4>0</vt:i4>
      </vt:variant>
      <vt:variant>
        <vt:i4>5</vt:i4>
      </vt:variant>
      <vt:variant>
        <vt:lpwstr/>
      </vt:variant>
      <vt:variant>
        <vt:lpwstr>_Toc231486913</vt:lpwstr>
      </vt:variant>
      <vt:variant>
        <vt:i4>1507378</vt:i4>
      </vt:variant>
      <vt:variant>
        <vt:i4>245</vt:i4>
      </vt:variant>
      <vt:variant>
        <vt:i4>0</vt:i4>
      </vt:variant>
      <vt:variant>
        <vt:i4>5</vt:i4>
      </vt:variant>
      <vt:variant>
        <vt:lpwstr/>
      </vt:variant>
      <vt:variant>
        <vt:lpwstr>_Toc231486912</vt:lpwstr>
      </vt:variant>
      <vt:variant>
        <vt:i4>1507378</vt:i4>
      </vt:variant>
      <vt:variant>
        <vt:i4>239</vt:i4>
      </vt:variant>
      <vt:variant>
        <vt:i4>0</vt:i4>
      </vt:variant>
      <vt:variant>
        <vt:i4>5</vt:i4>
      </vt:variant>
      <vt:variant>
        <vt:lpwstr/>
      </vt:variant>
      <vt:variant>
        <vt:lpwstr>_Toc231486911</vt:lpwstr>
      </vt:variant>
      <vt:variant>
        <vt:i4>1507378</vt:i4>
      </vt:variant>
      <vt:variant>
        <vt:i4>233</vt:i4>
      </vt:variant>
      <vt:variant>
        <vt:i4>0</vt:i4>
      </vt:variant>
      <vt:variant>
        <vt:i4>5</vt:i4>
      </vt:variant>
      <vt:variant>
        <vt:lpwstr/>
      </vt:variant>
      <vt:variant>
        <vt:lpwstr>_Toc231486910</vt:lpwstr>
      </vt:variant>
      <vt:variant>
        <vt:i4>1441842</vt:i4>
      </vt:variant>
      <vt:variant>
        <vt:i4>227</vt:i4>
      </vt:variant>
      <vt:variant>
        <vt:i4>0</vt:i4>
      </vt:variant>
      <vt:variant>
        <vt:i4>5</vt:i4>
      </vt:variant>
      <vt:variant>
        <vt:lpwstr/>
      </vt:variant>
      <vt:variant>
        <vt:lpwstr>_Toc231486909</vt:lpwstr>
      </vt:variant>
      <vt:variant>
        <vt:i4>1441842</vt:i4>
      </vt:variant>
      <vt:variant>
        <vt:i4>221</vt:i4>
      </vt:variant>
      <vt:variant>
        <vt:i4>0</vt:i4>
      </vt:variant>
      <vt:variant>
        <vt:i4>5</vt:i4>
      </vt:variant>
      <vt:variant>
        <vt:lpwstr/>
      </vt:variant>
      <vt:variant>
        <vt:lpwstr>_Toc231486908</vt:lpwstr>
      </vt:variant>
      <vt:variant>
        <vt:i4>1441842</vt:i4>
      </vt:variant>
      <vt:variant>
        <vt:i4>215</vt:i4>
      </vt:variant>
      <vt:variant>
        <vt:i4>0</vt:i4>
      </vt:variant>
      <vt:variant>
        <vt:i4>5</vt:i4>
      </vt:variant>
      <vt:variant>
        <vt:lpwstr/>
      </vt:variant>
      <vt:variant>
        <vt:lpwstr>_Toc231486907</vt:lpwstr>
      </vt:variant>
      <vt:variant>
        <vt:i4>1441842</vt:i4>
      </vt:variant>
      <vt:variant>
        <vt:i4>209</vt:i4>
      </vt:variant>
      <vt:variant>
        <vt:i4>0</vt:i4>
      </vt:variant>
      <vt:variant>
        <vt:i4>5</vt:i4>
      </vt:variant>
      <vt:variant>
        <vt:lpwstr/>
      </vt:variant>
      <vt:variant>
        <vt:lpwstr>_Toc231486906</vt:lpwstr>
      </vt:variant>
      <vt:variant>
        <vt:i4>1441842</vt:i4>
      </vt:variant>
      <vt:variant>
        <vt:i4>203</vt:i4>
      </vt:variant>
      <vt:variant>
        <vt:i4>0</vt:i4>
      </vt:variant>
      <vt:variant>
        <vt:i4>5</vt:i4>
      </vt:variant>
      <vt:variant>
        <vt:lpwstr/>
      </vt:variant>
      <vt:variant>
        <vt:lpwstr>_Toc231486905</vt:lpwstr>
      </vt:variant>
      <vt:variant>
        <vt:i4>1441842</vt:i4>
      </vt:variant>
      <vt:variant>
        <vt:i4>197</vt:i4>
      </vt:variant>
      <vt:variant>
        <vt:i4>0</vt:i4>
      </vt:variant>
      <vt:variant>
        <vt:i4>5</vt:i4>
      </vt:variant>
      <vt:variant>
        <vt:lpwstr/>
      </vt:variant>
      <vt:variant>
        <vt:lpwstr>_Toc231486904</vt:lpwstr>
      </vt:variant>
      <vt:variant>
        <vt:i4>1441842</vt:i4>
      </vt:variant>
      <vt:variant>
        <vt:i4>191</vt:i4>
      </vt:variant>
      <vt:variant>
        <vt:i4>0</vt:i4>
      </vt:variant>
      <vt:variant>
        <vt:i4>5</vt:i4>
      </vt:variant>
      <vt:variant>
        <vt:lpwstr/>
      </vt:variant>
      <vt:variant>
        <vt:lpwstr>_Toc231486903</vt:lpwstr>
      </vt:variant>
      <vt:variant>
        <vt:i4>1441842</vt:i4>
      </vt:variant>
      <vt:variant>
        <vt:i4>185</vt:i4>
      </vt:variant>
      <vt:variant>
        <vt:i4>0</vt:i4>
      </vt:variant>
      <vt:variant>
        <vt:i4>5</vt:i4>
      </vt:variant>
      <vt:variant>
        <vt:lpwstr/>
      </vt:variant>
      <vt:variant>
        <vt:lpwstr>_Toc231486902</vt:lpwstr>
      </vt:variant>
      <vt:variant>
        <vt:i4>1441842</vt:i4>
      </vt:variant>
      <vt:variant>
        <vt:i4>179</vt:i4>
      </vt:variant>
      <vt:variant>
        <vt:i4>0</vt:i4>
      </vt:variant>
      <vt:variant>
        <vt:i4>5</vt:i4>
      </vt:variant>
      <vt:variant>
        <vt:lpwstr/>
      </vt:variant>
      <vt:variant>
        <vt:lpwstr>_Toc231486901</vt:lpwstr>
      </vt:variant>
      <vt:variant>
        <vt:i4>3145829</vt:i4>
      </vt:variant>
      <vt:variant>
        <vt:i4>174</vt:i4>
      </vt:variant>
      <vt:variant>
        <vt:i4>0</vt:i4>
      </vt:variant>
      <vt:variant>
        <vt:i4>5</vt:i4>
      </vt:variant>
      <vt:variant>
        <vt:lpwstr>http://www.air.org/</vt:lpwstr>
      </vt:variant>
      <vt:variant>
        <vt:lpwstr/>
      </vt:variant>
      <vt:variant>
        <vt:i4>393276</vt:i4>
      </vt:variant>
      <vt:variant>
        <vt:i4>171</vt:i4>
      </vt:variant>
      <vt:variant>
        <vt:i4>0</vt:i4>
      </vt:variant>
      <vt:variant>
        <vt:i4>5</vt:i4>
      </vt:variant>
      <vt:variant>
        <vt:lpwstr/>
      </vt:variant>
      <vt:variant>
        <vt:lpwstr>_Managing_Capital_Assets</vt:lpwstr>
      </vt:variant>
      <vt:variant>
        <vt:i4>7077958</vt:i4>
      </vt:variant>
      <vt:variant>
        <vt:i4>168</vt:i4>
      </vt:variant>
      <vt:variant>
        <vt:i4>0</vt:i4>
      </vt:variant>
      <vt:variant>
        <vt:i4>5</vt:i4>
      </vt:variant>
      <vt:variant>
        <vt:lpwstr/>
      </vt:variant>
      <vt:variant>
        <vt:lpwstr>_Operations</vt:lpwstr>
      </vt:variant>
      <vt:variant>
        <vt:i4>720939</vt:i4>
      </vt:variant>
      <vt:variant>
        <vt:i4>165</vt:i4>
      </vt:variant>
      <vt:variant>
        <vt:i4>0</vt:i4>
      </vt:variant>
      <vt:variant>
        <vt:i4>5</vt:i4>
      </vt:variant>
      <vt:variant>
        <vt:lpwstr/>
      </vt:variant>
      <vt:variant>
        <vt:lpwstr>_Budgeting_and_Budget</vt:lpwstr>
      </vt:variant>
      <vt:variant>
        <vt:i4>2293787</vt:i4>
      </vt:variant>
      <vt:variant>
        <vt:i4>162</vt:i4>
      </vt:variant>
      <vt:variant>
        <vt:i4>0</vt:i4>
      </vt:variant>
      <vt:variant>
        <vt:i4>5</vt:i4>
      </vt:variant>
      <vt:variant>
        <vt:lpwstr/>
      </vt:variant>
      <vt:variant>
        <vt:lpwstr>_Business_Office_Staffing</vt:lpwstr>
      </vt:variant>
      <vt:variant>
        <vt:i4>1704053</vt:i4>
      </vt:variant>
      <vt:variant>
        <vt:i4>159</vt:i4>
      </vt:variant>
      <vt:variant>
        <vt:i4>0</vt:i4>
      </vt:variant>
      <vt:variant>
        <vt:i4>5</vt:i4>
      </vt:variant>
      <vt:variant>
        <vt:lpwstr/>
      </vt:variant>
      <vt:variant>
        <vt:lpwstr>_Multi-Tiered_Systems_of</vt:lpwstr>
      </vt:variant>
      <vt:variant>
        <vt:i4>1114169</vt:i4>
      </vt:variant>
      <vt:variant>
        <vt:i4>156</vt:i4>
      </vt:variant>
      <vt:variant>
        <vt:i4>0</vt:i4>
      </vt:variant>
      <vt:variant>
        <vt:i4>5</vt:i4>
      </vt:variant>
      <vt:variant>
        <vt:lpwstr/>
      </vt:variant>
      <vt:variant>
        <vt:lpwstr>_Family_and_Community</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4259934</vt:i4>
      </vt:variant>
      <vt:variant>
        <vt:i4>147</vt:i4>
      </vt:variant>
      <vt:variant>
        <vt:i4>0</vt:i4>
      </vt:variant>
      <vt:variant>
        <vt:i4>5</vt:i4>
      </vt:variant>
      <vt:variant>
        <vt:lpwstr/>
      </vt:variant>
      <vt:variant>
        <vt:lpwstr>_Professional_Learning</vt:lpwstr>
      </vt:variant>
      <vt:variant>
        <vt:i4>1703972</vt:i4>
      </vt:variant>
      <vt:variant>
        <vt:i4>144</vt:i4>
      </vt:variant>
      <vt:variant>
        <vt:i4>0</vt:i4>
      </vt:variant>
      <vt:variant>
        <vt:i4>5</vt:i4>
      </vt:variant>
      <vt:variant>
        <vt:lpwstr/>
      </vt:variant>
      <vt:variant>
        <vt:lpwstr>_Staffing</vt:lpwstr>
      </vt:variant>
      <vt:variant>
        <vt:i4>4849720</vt:i4>
      </vt:variant>
      <vt:variant>
        <vt:i4>141</vt:i4>
      </vt:variant>
      <vt:variant>
        <vt:i4>0</vt:i4>
      </vt:variant>
      <vt:variant>
        <vt:i4>5</vt:i4>
      </vt:variant>
      <vt:variant>
        <vt:lpwstr/>
      </vt:variant>
      <vt:variant>
        <vt:lpwstr>_Human_Resources_Infrastructure,</vt:lpwstr>
      </vt:variant>
      <vt:variant>
        <vt:i4>786453</vt:i4>
      </vt:variant>
      <vt:variant>
        <vt:i4>138</vt:i4>
      </vt:variant>
      <vt:variant>
        <vt:i4>0</vt:i4>
      </vt:variant>
      <vt:variant>
        <vt:i4>5</vt:i4>
      </vt:variant>
      <vt:variant>
        <vt:lpwstr/>
      </vt:variant>
      <vt:variant>
        <vt:lpwstr>_Sharing_Data</vt:lpwstr>
      </vt:variant>
      <vt:variant>
        <vt:i4>852014</vt:i4>
      </vt:variant>
      <vt:variant>
        <vt:i4>135</vt:i4>
      </vt:variant>
      <vt:variant>
        <vt:i4>0</vt:i4>
      </vt:variant>
      <vt:variant>
        <vt:i4>5</vt:i4>
      </vt:variant>
      <vt:variant>
        <vt:lpwstr/>
      </vt:variant>
      <vt:variant>
        <vt:lpwstr>_Data_Use_and</vt:lpwstr>
      </vt:variant>
      <vt:variant>
        <vt:i4>2621486</vt:i4>
      </vt:variant>
      <vt:variant>
        <vt:i4>132</vt:i4>
      </vt:variant>
      <vt:variant>
        <vt:i4>0</vt:i4>
      </vt:variant>
      <vt:variant>
        <vt:i4>5</vt:i4>
      </vt:variant>
      <vt:variant>
        <vt:lpwstr/>
      </vt:variant>
      <vt:variant>
        <vt:lpwstr>_Data_Collection</vt:lpwstr>
      </vt:variant>
      <vt:variant>
        <vt:i4>6619204</vt:i4>
      </vt:variant>
      <vt:variant>
        <vt:i4>129</vt:i4>
      </vt:variant>
      <vt:variant>
        <vt:i4>0</vt:i4>
      </vt:variant>
      <vt:variant>
        <vt:i4>5</vt:i4>
      </vt:variant>
      <vt:variant>
        <vt:lpwstr/>
      </vt:variant>
      <vt:variant>
        <vt:lpwstr>_Effective_Instruction_and</vt:lpwstr>
      </vt:variant>
      <vt:variant>
        <vt:i4>1245241</vt:i4>
      </vt:variant>
      <vt:variant>
        <vt:i4>126</vt:i4>
      </vt:variant>
      <vt:variant>
        <vt:i4>0</vt:i4>
      </vt:variant>
      <vt:variant>
        <vt:i4>5</vt:i4>
      </vt:variant>
      <vt:variant>
        <vt:lpwstr/>
      </vt:variant>
      <vt:variant>
        <vt:lpwstr>_Equitable_Practices_and</vt:lpwstr>
      </vt:variant>
      <vt:variant>
        <vt:i4>196659</vt:i4>
      </vt:variant>
      <vt:variant>
        <vt:i4>123</vt:i4>
      </vt:variant>
      <vt:variant>
        <vt:i4>0</vt:i4>
      </vt:variant>
      <vt:variant>
        <vt:i4>5</vt:i4>
      </vt:variant>
      <vt:variant>
        <vt:lpwstr/>
      </vt:variant>
      <vt:variant>
        <vt:lpwstr>_Curriculum_and_Instructional</vt:lpwstr>
      </vt:variant>
      <vt:variant>
        <vt:i4>1179662</vt:i4>
      </vt:variant>
      <vt:variant>
        <vt:i4>120</vt:i4>
      </vt:variant>
      <vt:variant>
        <vt:i4>0</vt:i4>
      </vt:variant>
      <vt:variant>
        <vt:i4>5</vt:i4>
      </vt:variant>
      <vt:variant>
        <vt:lpwstr/>
      </vt:variant>
      <vt:variant>
        <vt:lpwstr>_Instructional_Leadership</vt:lpwstr>
      </vt:variant>
      <vt:variant>
        <vt:i4>2752549</vt:i4>
      </vt:variant>
      <vt:variant>
        <vt:i4>117</vt:i4>
      </vt:variant>
      <vt:variant>
        <vt:i4>0</vt:i4>
      </vt:variant>
      <vt:variant>
        <vt:i4>5</vt:i4>
      </vt:variant>
      <vt:variant>
        <vt:lpwstr/>
      </vt:variant>
      <vt:variant>
        <vt:lpwstr>_District_Culture</vt:lpwstr>
      </vt:variant>
      <vt:variant>
        <vt:i4>1441838</vt:i4>
      </vt:variant>
      <vt:variant>
        <vt:i4>114</vt:i4>
      </vt:variant>
      <vt:variant>
        <vt:i4>0</vt:i4>
      </vt:variant>
      <vt:variant>
        <vt:i4>5</vt:i4>
      </vt:variant>
      <vt:variant>
        <vt:lpwstr/>
      </vt:variant>
      <vt:variant>
        <vt:lpwstr>_Strategic_Planning,_Implementation,</vt:lpwstr>
      </vt:variant>
      <vt:variant>
        <vt:i4>1441851</vt:i4>
      </vt:variant>
      <vt:variant>
        <vt:i4>111</vt:i4>
      </vt:variant>
      <vt:variant>
        <vt:i4>0</vt:i4>
      </vt:variant>
      <vt:variant>
        <vt:i4>5</vt:i4>
      </vt:variant>
      <vt:variant>
        <vt:lpwstr/>
      </vt:variant>
      <vt:variant>
        <vt:lpwstr>_Leadership_and_Governing</vt:lpwstr>
      </vt:variant>
      <vt:variant>
        <vt:i4>196627</vt:i4>
      </vt:variant>
      <vt:variant>
        <vt:i4>108</vt:i4>
      </vt:variant>
      <vt:variant>
        <vt:i4>0</vt:i4>
      </vt:variant>
      <vt:variant>
        <vt:i4>5</vt:i4>
      </vt:variant>
      <vt:variant>
        <vt:lpwstr>https://www.census.gov/quickfacts/fact/table/brooklinetownnorfolkcountymassachusetts,MA/INC110224</vt:lpwstr>
      </vt:variant>
      <vt:variant>
        <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1179705</vt:i4>
      </vt:variant>
      <vt:variant>
        <vt:i4>80</vt:i4>
      </vt:variant>
      <vt:variant>
        <vt:i4>0</vt:i4>
      </vt:variant>
      <vt:variant>
        <vt:i4>5</vt:i4>
      </vt:variant>
      <vt:variant>
        <vt:lpwstr/>
      </vt:variant>
      <vt:variant>
        <vt:lpwstr>_Toc232512812</vt:lpwstr>
      </vt:variant>
      <vt:variant>
        <vt:i4>1179705</vt:i4>
      </vt:variant>
      <vt:variant>
        <vt:i4>74</vt:i4>
      </vt:variant>
      <vt:variant>
        <vt:i4>0</vt:i4>
      </vt:variant>
      <vt:variant>
        <vt:i4>5</vt:i4>
      </vt:variant>
      <vt:variant>
        <vt:lpwstr/>
      </vt:variant>
      <vt:variant>
        <vt:lpwstr>_Toc232512811</vt:lpwstr>
      </vt:variant>
      <vt:variant>
        <vt:i4>1179705</vt:i4>
      </vt:variant>
      <vt:variant>
        <vt:i4>68</vt:i4>
      </vt:variant>
      <vt:variant>
        <vt:i4>0</vt:i4>
      </vt:variant>
      <vt:variant>
        <vt:i4>5</vt:i4>
      </vt:variant>
      <vt:variant>
        <vt:lpwstr/>
      </vt:variant>
      <vt:variant>
        <vt:lpwstr>_Toc232512810</vt:lpwstr>
      </vt:variant>
      <vt:variant>
        <vt:i4>1245241</vt:i4>
      </vt:variant>
      <vt:variant>
        <vt:i4>62</vt:i4>
      </vt:variant>
      <vt:variant>
        <vt:i4>0</vt:i4>
      </vt:variant>
      <vt:variant>
        <vt:i4>5</vt:i4>
      </vt:variant>
      <vt:variant>
        <vt:lpwstr/>
      </vt:variant>
      <vt:variant>
        <vt:lpwstr>_Toc232512809</vt:lpwstr>
      </vt:variant>
      <vt:variant>
        <vt:i4>1245241</vt:i4>
      </vt:variant>
      <vt:variant>
        <vt:i4>56</vt:i4>
      </vt:variant>
      <vt:variant>
        <vt:i4>0</vt:i4>
      </vt:variant>
      <vt:variant>
        <vt:i4>5</vt:i4>
      </vt:variant>
      <vt:variant>
        <vt:lpwstr/>
      </vt:variant>
      <vt:variant>
        <vt:lpwstr>_Toc232512808</vt:lpwstr>
      </vt:variant>
      <vt:variant>
        <vt:i4>1245241</vt:i4>
      </vt:variant>
      <vt:variant>
        <vt:i4>50</vt:i4>
      </vt:variant>
      <vt:variant>
        <vt:i4>0</vt:i4>
      </vt:variant>
      <vt:variant>
        <vt:i4>5</vt:i4>
      </vt:variant>
      <vt:variant>
        <vt:lpwstr/>
      </vt:variant>
      <vt:variant>
        <vt:lpwstr>_Toc232512807</vt:lpwstr>
      </vt:variant>
      <vt:variant>
        <vt:i4>1245241</vt:i4>
      </vt:variant>
      <vt:variant>
        <vt:i4>44</vt:i4>
      </vt:variant>
      <vt:variant>
        <vt:i4>0</vt:i4>
      </vt:variant>
      <vt:variant>
        <vt:i4>5</vt:i4>
      </vt:variant>
      <vt:variant>
        <vt:lpwstr/>
      </vt:variant>
      <vt:variant>
        <vt:lpwstr>_Toc232512806</vt:lpwstr>
      </vt:variant>
      <vt:variant>
        <vt:i4>1245241</vt:i4>
      </vt:variant>
      <vt:variant>
        <vt:i4>38</vt:i4>
      </vt:variant>
      <vt:variant>
        <vt:i4>0</vt:i4>
      </vt:variant>
      <vt:variant>
        <vt:i4>5</vt:i4>
      </vt:variant>
      <vt:variant>
        <vt:lpwstr/>
      </vt:variant>
      <vt:variant>
        <vt:lpwstr>_Toc232512805</vt:lpwstr>
      </vt:variant>
      <vt:variant>
        <vt:i4>1245241</vt:i4>
      </vt:variant>
      <vt:variant>
        <vt:i4>32</vt:i4>
      </vt:variant>
      <vt:variant>
        <vt:i4>0</vt:i4>
      </vt:variant>
      <vt:variant>
        <vt:i4>5</vt:i4>
      </vt:variant>
      <vt:variant>
        <vt:lpwstr/>
      </vt:variant>
      <vt:variant>
        <vt:lpwstr>_Toc232512804</vt:lpwstr>
      </vt:variant>
      <vt:variant>
        <vt:i4>1245241</vt:i4>
      </vt:variant>
      <vt:variant>
        <vt:i4>26</vt:i4>
      </vt:variant>
      <vt:variant>
        <vt:i4>0</vt:i4>
      </vt:variant>
      <vt:variant>
        <vt:i4>5</vt:i4>
      </vt:variant>
      <vt:variant>
        <vt:lpwstr/>
      </vt:variant>
      <vt:variant>
        <vt:lpwstr>_Toc232512803</vt:lpwstr>
      </vt:variant>
      <vt:variant>
        <vt:i4>1245241</vt:i4>
      </vt:variant>
      <vt:variant>
        <vt:i4>20</vt:i4>
      </vt:variant>
      <vt:variant>
        <vt:i4>0</vt:i4>
      </vt:variant>
      <vt:variant>
        <vt:i4>5</vt:i4>
      </vt:variant>
      <vt:variant>
        <vt:lpwstr/>
      </vt:variant>
      <vt:variant>
        <vt:lpwstr>_Toc232512802</vt:lpwstr>
      </vt:variant>
      <vt:variant>
        <vt:i4>1245241</vt:i4>
      </vt:variant>
      <vt:variant>
        <vt:i4>14</vt:i4>
      </vt:variant>
      <vt:variant>
        <vt:i4>0</vt:i4>
      </vt:variant>
      <vt:variant>
        <vt:i4>5</vt:i4>
      </vt:variant>
      <vt:variant>
        <vt:lpwstr/>
      </vt:variant>
      <vt:variant>
        <vt:lpwstr>_Toc232512801</vt:lpwstr>
      </vt:variant>
      <vt:variant>
        <vt:i4>1245241</vt:i4>
      </vt:variant>
      <vt:variant>
        <vt:i4>8</vt:i4>
      </vt:variant>
      <vt:variant>
        <vt:i4>0</vt:i4>
      </vt:variant>
      <vt:variant>
        <vt:i4>5</vt:i4>
      </vt:variant>
      <vt:variant>
        <vt:lpwstr/>
      </vt:variant>
      <vt:variant>
        <vt:lpwstr>_Toc232512800</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524356</vt:i4>
      </vt:variant>
      <vt:variant>
        <vt:i4>6</vt:i4>
      </vt:variant>
      <vt:variant>
        <vt:i4>0</vt:i4>
      </vt:variant>
      <vt:variant>
        <vt:i4>5</vt:i4>
      </vt:variant>
      <vt:variant>
        <vt:lpwstr>https://www.doe.mass.edu/research/radar/</vt:lpwstr>
      </vt:variant>
      <vt:variant>
        <vt:lpwstr/>
      </vt:variant>
      <vt:variant>
        <vt:i4>1114198</vt:i4>
      </vt:variant>
      <vt:variant>
        <vt:i4>3</vt:i4>
      </vt:variant>
      <vt:variant>
        <vt:i4>0</vt:i4>
      </vt:variant>
      <vt:variant>
        <vt:i4>5</vt:i4>
      </vt:variant>
      <vt:variant>
        <vt:lpwstr>https://teachstone.com/class/</vt:lpwstr>
      </vt:variant>
      <vt:variant>
        <vt:lpwstr/>
      </vt:variant>
      <vt:variant>
        <vt:i4>3473524</vt:i4>
      </vt:variant>
      <vt:variant>
        <vt:i4>0</vt:i4>
      </vt:variant>
      <vt:variant>
        <vt:i4>0</vt:i4>
      </vt:variant>
      <vt:variant>
        <vt:i4>5</vt:i4>
      </vt:variant>
      <vt:variant>
        <vt:lpwstr>https://www.doe.mass.edu/accountability/district-review/district-standards-indicators.docx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Schools of Brookline Comprehensive District Review Report 2026</dc:title>
  <dc:subject/>
  <dc:creator>DESE</dc:creator>
  <cp:keywords/>
  <cp:lastModifiedBy>Zou, Dong (EOE)</cp:lastModifiedBy>
  <cp:revision>97</cp:revision>
  <cp:lastPrinted>2026-06-17T05:17:00Z</cp:lastPrinted>
  <dcterms:created xsi:type="dcterms:W3CDTF">2026-07-23T16:25:00Z</dcterms:created>
  <dcterms:modified xsi:type="dcterms:W3CDTF">2026-09-09T21:53:00Z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9 2026 12:00AM</vt:lpwstr>
  </property>
</Properties>
</file>