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2103" w14:textId="5745EAD0" w:rsidR="008F26F7" w:rsidRDefault="00B558C6" w:rsidP="00BA61C2">
      <w:pPr>
        <w:pStyle w:val="Title"/>
        <w:rPr>
          <w:noProof/>
        </w:rPr>
      </w:pPr>
      <w:r>
        <w:rPr>
          <w:noProof/>
        </w:rPr>
        <w:drawing>
          <wp:anchor distT="0" distB="0" distL="0" distR="0" simplePos="0" relativeHeight="487575552" behindDoc="1" locked="0" layoutInCell="1" allowOverlap="1" wp14:anchorId="0C8BD3A5" wp14:editId="2355A44A">
            <wp:simplePos x="0" y="0"/>
            <wp:positionH relativeFrom="page">
              <wp:posOffset>-7620</wp:posOffset>
            </wp:positionH>
            <wp:positionV relativeFrom="page">
              <wp:align>bottom</wp:align>
            </wp:positionV>
            <wp:extent cx="7546019" cy="9765436"/>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46019" cy="9765436"/>
                    </a:xfrm>
                    <a:prstGeom prst="rect">
                      <a:avLst/>
                    </a:prstGeom>
                  </pic:spPr>
                </pic:pic>
              </a:graphicData>
            </a:graphic>
          </wp:anchor>
        </w:drawing>
      </w:r>
    </w:p>
    <w:p w14:paraId="5F2B7C85" w14:textId="4593911F" w:rsidR="00547E8E" w:rsidRDefault="00896252" w:rsidP="001325E6">
      <w:pPr>
        <w:pStyle w:val="Title"/>
        <w:jc w:val="center"/>
        <w:rPr>
          <w:noProof/>
        </w:rPr>
        <w:sectPr w:rsidR="00547E8E" w:rsidSect="007A05AC">
          <w:type w:val="continuous"/>
          <w:pgSz w:w="11890" w:h="15380"/>
          <w:pgMar w:top="1440" w:right="1440" w:bottom="1440" w:left="1440" w:header="720" w:footer="720" w:gutter="0"/>
          <w:cols w:space="720"/>
        </w:sectPr>
      </w:pPr>
      <w:r>
        <w:rPr>
          <w:noProof/>
        </w:rPr>
        <w:drawing>
          <wp:inline distT="0" distB="0" distL="0" distR="0" wp14:anchorId="10B2E750" wp14:editId="4365DDA3">
            <wp:extent cx="5416550" cy="1545106"/>
            <wp:effectExtent l="0" t="0" r="0" b="0"/>
            <wp:docPr id="182017690" name="Picture 182017690" descr="MassSTEP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7690" name="Picture 182017690" descr="MassSTEP Logo&#10;&#10;"/>
                    <pic:cNvPicPr/>
                  </pic:nvPicPr>
                  <pic:blipFill>
                    <a:blip r:embed="rId10">
                      <a:extLst>
                        <a:ext uri="{28A0092B-C50C-407E-A947-70E740481C1C}">
                          <a14:useLocalDpi xmlns:a14="http://schemas.microsoft.com/office/drawing/2010/main" val="0"/>
                        </a:ext>
                      </a:extLst>
                    </a:blip>
                    <a:stretch>
                      <a:fillRect/>
                    </a:stretch>
                  </pic:blipFill>
                  <pic:spPr>
                    <a:xfrm>
                      <a:off x="0" y="0"/>
                      <a:ext cx="5416550" cy="1545106"/>
                    </a:xfrm>
                    <a:prstGeom prst="rect">
                      <a:avLst/>
                    </a:prstGeom>
                  </pic:spPr>
                </pic:pic>
              </a:graphicData>
            </a:graphic>
          </wp:inline>
        </w:drawing>
      </w:r>
    </w:p>
    <w:p w14:paraId="16359D7B" w14:textId="77777777" w:rsidR="003F6DB6" w:rsidRDefault="003F6DB6" w:rsidP="003F6DB6">
      <w:pPr>
        <w:rPr>
          <w:rFonts w:ascii="Arial" w:hAnsi="Arial" w:cs="Arial"/>
          <w:bCs/>
          <w:color w:val="3A39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227"/>
      </w:tblGrid>
      <w:tr w:rsidR="00383320" w:rsidRPr="00383320" w14:paraId="0527766F" w14:textId="77777777" w:rsidTr="004C35C9">
        <w:tc>
          <w:tcPr>
            <w:tcW w:w="3600" w:type="dxa"/>
          </w:tcPr>
          <w:p w14:paraId="4006B3C5" w14:textId="4CD06115" w:rsidR="00FF31B1" w:rsidRPr="00383320" w:rsidRDefault="00ED3A82" w:rsidP="00F508AC">
            <w:pPr>
              <w:rPr>
                <w:rFonts w:ascii="Arial" w:hAnsi="Arial" w:cs="Arial"/>
                <w:bCs/>
                <w:color w:val="3A3960"/>
                <w:sz w:val="24"/>
                <w:szCs w:val="24"/>
              </w:rPr>
            </w:pPr>
            <w:bookmarkStart w:id="0" w:name="_Hlk80018427"/>
            <w:r w:rsidRPr="0009575E">
              <w:rPr>
                <w:rFonts w:ascii="Arial" w:hAnsi="Arial" w:cs="Arial"/>
                <w:bCs/>
                <w:color w:val="3A3960"/>
                <w:sz w:val="24"/>
                <w:szCs w:val="24"/>
              </w:rPr>
              <w:t>Adult</w:t>
            </w:r>
            <w:r w:rsidRPr="00383320">
              <w:rPr>
                <w:rFonts w:ascii="Arial" w:hAnsi="Arial" w:cs="Arial"/>
                <w:bCs/>
                <w:color w:val="3A3960"/>
                <w:sz w:val="24"/>
                <w:szCs w:val="24"/>
              </w:rPr>
              <w:t xml:space="preserve"> Education Provider:</w:t>
            </w:r>
          </w:p>
        </w:tc>
        <w:tc>
          <w:tcPr>
            <w:tcW w:w="5227" w:type="dxa"/>
          </w:tcPr>
          <w:p w14:paraId="5C2B534C" w14:textId="3C41D697" w:rsidR="00AF45F7" w:rsidRPr="00C847BC" w:rsidRDefault="00FF31B1" w:rsidP="00F508AC">
            <w:pPr>
              <w:rPr>
                <w:rFonts w:ascii="Arial" w:hAnsi="Arial" w:cs="Arial"/>
                <w:bCs/>
                <w:color w:val="3A3960"/>
                <w:sz w:val="24"/>
                <w:szCs w:val="24"/>
              </w:rPr>
            </w:pPr>
            <w:r w:rsidRPr="00C847BC">
              <w:rPr>
                <w:rFonts w:ascii="Arial" w:hAnsi="Arial" w:cs="Arial"/>
                <w:bCs/>
                <w:color w:val="3A3960"/>
                <w:sz w:val="24"/>
                <w:szCs w:val="24"/>
              </w:rPr>
              <w:t xml:space="preserve">Cambridge </w:t>
            </w:r>
            <w:r w:rsidRPr="008D7967">
              <w:rPr>
                <w:rFonts w:ascii="Arial" w:hAnsi="Arial" w:cs="Arial"/>
                <w:bCs/>
                <w:color w:val="3A3960"/>
                <w:sz w:val="24"/>
                <w:szCs w:val="24"/>
              </w:rPr>
              <w:t>Community</w:t>
            </w:r>
            <w:r w:rsidRPr="00C847BC">
              <w:rPr>
                <w:rFonts w:ascii="Arial" w:hAnsi="Arial" w:cs="Arial"/>
                <w:bCs/>
                <w:color w:val="3A3960"/>
                <w:sz w:val="24"/>
                <w:szCs w:val="24"/>
              </w:rPr>
              <w:t xml:space="preserve"> Learning Center</w:t>
            </w:r>
          </w:p>
        </w:tc>
      </w:tr>
      <w:tr w:rsidR="00383320" w:rsidRPr="00383320" w14:paraId="7CC03A82" w14:textId="77777777" w:rsidTr="004C35C9">
        <w:tc>
          <w:tcPr>
            <w:tcW w:w="3600" w:type="dxa"/>
          </w:tcPr>
          <w:p w14:paraId="55F74269" w14:textId="77777777" w:rsidR="00ED3A82" w:rsidRPr="00383320" w:rsidRDefault="00ED3A82" w:rsidP="00F508AC">
            <w:pPr>
              <w:rPr>
                <w:rFonts w:ascii="Arial" w:hAnsi="Arial" w:cs="Arial"/>
                <w:bCs/>
                <w:color w:val="3A3960"/>
                <w:sz w:val="24"/>
                <w:szCs w:val="24"/>
              </w:rPr>
            </w:pPr>
          </w:p>
        </w:tc>
        <w:tc>
          <w:tcPr>
            <w:tcW w:w="5227" w:type="dxa"/>
          </w:tcPr>
          <w:p w14:paraId="09BB97EE" w14:textId="77777777" w:rsidR="00ED3A82" w:rsidRPr="00C847BC" w:rsidRDefault="00ED3A82" w:rsidP="00F508AC">
            <w:pPr>
              <w:rPr>
                <w:rFonts w:ascii="Arial" w:hAnsi="Arial" w:cs="Arial"/>
                <w:b/>
                <w:color w:val="3A3960"/>
                <w:sz w:val="24"/>
                <w:szCs w:val="24"/>
              </w:rPr>
            </w:pPr>
          </w:p>
        </w:tc>
      </w:tr>
      <w:tr w:rsidR="00383320" w:rsidRPr="00383320" w14:paraId="657F4C7D" w14:textId="77777777" w:rsidTr="004C35C9">
        <w:tc>
          <w:tcPr>
            <w:tcW w:w="3600" w:type="dxa"/>
          </w:tcPr>
          <w:p w14:paraId="75917E24"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Type of Organization:</w:t>
            </w:r>
          </w:p>
        </w:tc>
        <w:tc>
          <w:tcPr>
            <w:tcW w:w="5227" w:type="dxa"/>
          </w:tcPr>
          <w:p w14:paraId="69A12117" w14:textId="59F50DD5" w:rsidR="00ED3A82" w:rsidRPr="00C847BC" w:rsidRDefault="00FF31B1" w:rsidP="00F508AC">
            <w:pPr>
              <w:rPr>
                <w:rFonts w:ascii="Arial" w:hAnsi="Arial" w:cs="Arial"/>
                <w:color w:val="3A3960"/>
                <w:sz w:val="24"/>
                <w:szCs w:val="24"/>
              </w:rPr>
            </w:pPr>
            <w:r w:rsidRPr="00C847BC">
              <w:rPr>
                <w:rFonts w:ascii="Arial" w:hAnsi="Arial" w:cs="Arial"/>
                <w:color w:val="3A3960"/>
                <w:sz w:val="24"/>
                <w:szCs w:val="24"/>
              </w:rPr>
              <w:t>Community-Based Organization</w:t>
            </w:r>
          </w:p>
        </w:tc>
      </w:tr>
      <w:tr w:rsidR="00383320" w:rsidRPr="00383320" w14:paraId="002C8281" w14:textId="77777777" w:rsidTr="004C35C9">
        <w:tc>
          <w:tcPr>
            <w:tcW w:w="3600" w:type="dxa"/>
          </w:tcPr>
          <w:p w14:paraId="5FA64F25" w14:textId="77777777" w:rsidR="00ED3A82" w:rsidRPr="00383320" w:rsidRDefault="00ED3A82" w:rsidP="00F508AC">
            <w:pPr>
              <w:rPr>
                <w:rFonts w:ascii="Arial" w:hAnsi="Arial" w:cs="Arial"/>
                <w:b/>
                <w:color w:val="3A3960"/>
                <w:sz w:val="24"/>
                <w:szCs w:val="24"/>
              </w:rPr>
            </w:pPr>
          </w:p>
        </w:tc>
        <w:tc>
          <w:tcPr>
            <w:tcW w:w="5227" w:type="dxa"/>
          </w:tcPr>
          <w:p w14:paraId="0A372253" w14:textId="77777777" w:rsidR="00ED3A82" w:rsidRPr="00C847BC" w:rsidRDefault="00ED3A82" w:rsidP="00F508AC">
            <w:pPr>
              <w:rPr>
                <w:rFonts w:ascii="Arial" w:hAnsi="Arial" w:cs="Arial"/>
                <w:b/>
                <w:color w:val="3A3960"/>
                <w:sz w:val="24"/>
                <w:szCs w:val="24"/>
              </w:rPr>
            </w:pPr>
          </w:p>
        </w:tc>
      </w:tr>
      <w:tr w:rsidR="00383320" w:rsidRPr="00383320" w14:paraId="0744E351" w14:textId="77777777" w:rsidTr="004C35C9">
        <w:tc>
          <w:tcPr>
            <w:tcW w:w="3600" w:type="dxa"/>
          </w:tcPr>
          <w:p w14:paraId="469732C1" w14:textId="084074D5"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 xml:space="preserve">Workforce Training Provider: </w:t>
            </w:r>
          </w:p>
        </w:tc>
        <w:tc>
          <w:tcPr>
            <w:tcW w:w="5227" w:type="dxa"/>
          </w:tcPr>
          <w:p w14:paraId="3182F02E" w14:textId="4F239078" w:rsidR="00ED3A82" w:rsidRPr="00C847BC" w:rsidRDefault="00FF31B1" w:rsidP="00F508AC">
            <w:pPr>
              <w:rPr>
                <w:rFonts w:ascii="Arial" w:hAnsi="Arial" w:cs="Arial"/>
                <w:color w:val="3A3960"/>
                <w:sz w:val="24"/>
                <w:szCs w:val="24"/>
              </w:rPr>
            </w:pPr>
            <w:r w:rsidRPr="00C847BC">
              <w:rPr>
                <w:rFonts w:ascii="Arial" w:hAnsi="Arial" w:cs="Arial"/>
                <w:color w:val="3A3960"/>
                <w:sz w:val="24"/>
                <w:szCs w:val="24"/>
              </w:rPr>
              <w:t>Laboure College of Healthcare</w:t>
            </w:r>
          </w:p>
        </w:tc>
      </w:tr>
      <w:tr w:rsidR="00383320" w:rsidRPr="00383320" w14:paraId="20640E04" w14:textId="77777777" w:rsidTr="004C35C9">
        <w:tc>
          <w:tcPr>
            <w:tcW w:w="3600" w:type="dxa"/>
          </w:tcPr>
          <w:p w14:paraId="78D13C4A" w14:textId="77777777" w:rsidR="00ED3A82" w:rsidRPr="00383320" w:rsidRDefault="00ED3A82" w:rsidP="00F508AC">
            <w:pPr>
              <w:rPr>
                <w:rFonts w:ascii="Arial" w:hAnsi="Arial" w:cs="Arial"/>
                <w:color w:val="3A3960"/>
                <w:sz w:val="24"/>
                <w:szCs w:val="24"/>
              </w:rPr>
            </w:pPr>
          </w:p>
        </w:tc>
        <w:tc>
          <w:tcPr>
            <w:tcW w:w="5227" w:type="dxa"/>
          </w:tcPr>
          <w:p w14:paraId="0E02E6FC" w14:textId="77777777" w:rsidR="00ED3A82" w:rsidRPr="00C847BC" w:rsidRDefault="00ED3A82" w:rsidP="00F508AC">
            <w:pPr>
              <w:rPr>
                <w:rFonts w:ascii="Arial" w:hAnsi="Arial" w:cs="Arial"/>
                <w:color w:val="3A3960"/>
                <w:sz w:val="24"/>
                <w:szCs w:val="24"/>
              </w:rPr>
            </w:pPr>
          </w:p>
        </w:tc>
      </w:tr>
      <w:tr w:rsidR="00383320" w:rsidRPr="00383320" w14:paraId="13C59D0D" w14:textId="77777777" w:rsidTr="004C35C9">
        <w:tc>
          <w:tcPr>
            <w:tcW w:w="3600" w:type="dxa"/>
          </w:tcPr>
          <w:p w14:paraId="397A7955"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Employer Partners:</w:t>
            </w:r>
          </w:p>
        </w:tc>
        <w:tc>
          <w:tcPr>
            <w:tcW w:w="5227" w:type="dxa"/>
          </w:tcPr>
          <w:p w14:paraId="2A8D8F77" w14:textId="6E26823B" w:rsidR="00ED3A82" w:rsidRPr="00C847BC" w:rsidRDefault="00FF31B1" w:rsidP="00F508AC">
            <w:pPr>
              <w:rPr>
                <w:rFonts w:ascii="Arial" w:hAnsi="Arial" w:cs="Arial"/>
                <w:color w:val="3A3960"/>
                <w:sz w:val="24"/>
                <w:szCs w:val="24"/>
              </w:rPr>
            </w:pPr>
            <w:r w:rsidRPr="00C847BC">
              <w:rPr>
                <w:rStyle w:val="cf01"/>
                <w:rFonts w:ascii="Arial" w:hAnsi="Arial" w:cs="Arial"/>
                <w:color w:val="3A3960"/>
                <w:sz w:val="24"/>
                <w:szCs w:val="24"/>
              </w:rPr>
              <w:t>Beth Israel Lahey Health</w:t>
            </w:r>
            <w:r w:rsidRPr="00C847BC">
              <w:rPr>
                <w:rFonts w:ascii="Arial" w:hAnsi="Arial" w:cs="Arial"/>
                <w:bCs/>
                <w:color w:val="3A3960"/>
                <w:sz w:val="24"/>
                <w:szCs w:val="24"/>
              </w:rPr>
              <w:t>, Neville Center</w:t>
            </w:r>
            <w:r w:rsidR="00AF45F7" w:rsidRPr="00C847BC">
              <w:rPr>
                <w:rFonts w:ascii="Arial" w:hAnsi="Arial" w:cs="Arial"/>
                <w:bCs/>
                <w:color w:val="3A3960"/>
                <w:sz w:val="24"/>
                <w:szCs w:val="24"/>
              </w:rPr>
              <w:t>, Mass General Hospital</w:t>
            </w:r>
          </w:p>
        </w:tc>
      </w:tr>
      <w:tr w:rsidR="00383320" w:rsidRPr="00383320" w14:paraId="02BA31A9" w14:textId="77777777" w:rsidTr="004C35C9">
        <w:tc>
          <w:tcPr>
            <w:tcW w:w="3600" w:type="dxa"/>
          </w:tcPr>
          <w:p w14:paraId="080A7FAD" w14:textId="77777777" w:rsidR="00ED3A82" w:rsidRPr="00383320" w:rsidRDefault="00ED3A82" w:rsidP="00F508AC">
            <w:pPr>
              <w:rPr>
                <w:rFonts w:ascii="Arial" w:hAnsi="Arial" w:cs="Arial"/>
                <w:color w:val="3A3960"/>
                <w:sz w:val="24"/>
                <w:szCs w:val="24"/>
              </w:rPr>
            </w:pPr>
          </w:p>
        </w:tc>
        <w:tc>
          <w:tcPr>
            <w:tcW w:w="5227" w:type="dxa"/>
          </w:tcPr>
          <w:p w14:paraId="15D0B4F1" w14:textId="77777777" w:rsidR="00ED3A82" w:rsidRPr="00C847BC" w:rsidRDefault="00ED3A82" w:rsidP="00F508AC">
            <w:pPr>
              <w:rPr>
                <w:rFonts w:ascii="Arial" w:hAnsi="Arial" w:cs="Arial"/>
                <w:color w:val="3A3960"/>
                <w:sz w:val="24"/>
                <w:szCs w:val="24"/>
              </w:rPr>
            </w:pPr>
          </w:p>
        </w:tc>
      </w:tr>
      <w:tr w:rsidR="00383320" w:rsidRPr="00383320" w14:paraId="5198BA9D" w14:textId="77777777" w:rsidTr="004C35C9">
        <w:tc>
          <w:tcPr>
            <w:tcW w:w="3600" w:type="dxa"/>
          </w:tcPr>
          <w:p w14:paraId="3C0FC509"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Level:</w:t>
            </w:r>
          </w:p>
        </w:tc>
        <w:tc>
          <w:tcPr>
            <w:tcW w:w="5227" w:type="dxa"/>
          </w:tcPr>
          <w:p w14:paraId="4406BD4B" w14:textId="06A030A3" w:rsidR="00ED3A82" w:rsidRPr="00C847BC" w:rsidRDefault="00FF31B1" w:rsidP="00F508AC">
            <w:pPr>
              <w:rPr>
                <w:rFonts w:ascii="Arial" w:hAnsi="Arial" w:cs="Arial"/>
                <w:color w:val="3A3960"/>
                <w:sz w:val="24"/>
                <w:szCs w:val="24"/>
              </w:rPr>
            </w:pPr>
            <w:r w:rsidRPr="00C847BC">
              <w:rPr>
                <w:rFonts w:ascii="Arial" w:hAnsi="Arial" w:cs="Arial"/>
                <w:color w:val="3A3960"/>
                <w:sz w:val="24"/>
                <w:szCs w:val="24"/>
              </w:rPr>
              <w:t>SPLs 4-6</w:t>
            </w:r>
          </w:p>
        </w:tc>
      </w:tr>
      <w:tr w:rsidR="00383320" w:rsidRPr="00383320" w14:paraId="2D994D3B" w14:textId="77777777" w:rsidTr="004C35C9">
        <w:tc>
          <w:tcPr>
            <w:tcW w:w="3600" w:type="dxa"/>
          </w:tcPr>
          <w:p w14:paraId="6B3C071A" w14:textId="77777777" w:rsidR="00ED3A82" w:rsidRPr="00383320" w:rsidRDefault="00ED3A82" w:rsidP="00F508AC">
            <w:pPr>
              <w:rPr>
                <w:rFonts w:ascii="Arial" w:hAnsi="Arial" w:cs="Arial"/>
                <w:bCs/>
                <w:color w:val="3A3960"/>
                <w:sz w:val="24"/>
                <w:szCs w:val="24"/>
              </w:rPr>
            </w:pPr>
          </w:p>
        </w:tc>
        <w:tc>
          <w:tcPr>
            <w:tcW w:w="5227" w:type="dxa"/>
          </w:tcPr>
          <w:p w14:paraId="78E96A20" w14:textId="77777777" w:rsidR="00ED3A82" w:rsidRPr="00C847BC" w:rsidRDefault="00ED3A82" w:rsidP="00F508AC">
            <w:pPr>
              <w:rPr>
                <w:rFonts w:ascii="Arial" w:hAnsi="Arial" w:cs="Arial"/>
                <w:b/>
                <w:color w:val="3A3960"/>
                <w:sz w:val="24"/>
                <w:szCs w:val="24"/>
              </w:rPr>
            </w:pPr>
          </w:p>
        </w:tc>
      </w:tr>
      <w:tr w:rsidR="00383320" w:rsidRPr="00383320" w14:paraId="68994928" w14:textId="77777777" w:rsidTr="004C35C9">
        <w:tc>
          <w:tcPr>
            <w:tcW w:w="3600" w:type="dxa"/>
          </w:tcPr>
          <w:p w14:paraId="6D3490CB"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Credentials:</w:t>
            </w:r>
          </w:p>
        </w:tc>
        <w:tc>
          <w:tcPr>
            <w:tcW w:w="5227" w:type="dxa"/>
          </w:tcPr>
          <w:p w14:paraId="14A3BD13" w14:textId="003FF868" w:rsidR="00ED3A82" w:rsidRPr="00C847BC" w:rsidRDefault="00845925" w:rsidP="00F508AC">
            <w:pPr>
              <w:rPr>
                <w:rFonts w:ascii="Arial" w:hAnsi="Arial" w:cs="Arial"/>
                <w:color w:val="3A3960"/>
                <w:sz w:val="24"/>
                <w:szCs w:val="24"/>
              </w:rPr>
            </w:pPr>
            <w:r w:rsidRPr="00C847BC">
              <w:rPr>
                <w:rFonts w:ascii="Arial" w:hAnsi="Arial" w:cs="Arial"/>
                <w:bCs/>
                <w:color w:val="3A3960"/>
              </w:rPr>
              <w:t>Certified Nursing Assistant</w:t>
            </w:r>
            <w:r w:rsidR="00FF31B1" w:rsidRPr="00C847BC">
              <w:rPr>
                <w:rFonts w:ascii="Arial" w:hAnsi="Arial" w:cs="Arial"/>
                <w:bCs/>
                <w:color w:val="3A3960"/>
              </w:rPr>
              <w:t>; Home Health Aide, CPR/AED, Alzheimer’s/Dementia Certificates</w:t>
            </w:r>
          </w:p>
        </w:tc>
      </w:tr>
      <w:tr w:rsidR="00383320" w:rsidRPr="00383320" w14:paraId="0484C407" w14:textId="77777777" w:rsidTr="004C35C9">
        <w:tc>
          <w:tcPr>
            <w:tcW w:w="3600" w:type="dxa"/>
          </w:tcPr>
          <w:p w14:paraId="5B9879C4" w14:textId="77777777" w:rsidR="00ED3A82" w:rsidRPr="00383320" w:rsidRDefault="00ED3A82" w:rsidP="00F508AC">
            <w:pPr>
              <w:rPr>
                <w:rFonts w:ascii="Arial" w:hAnsi="Arial" w:cs="Arial"/>
                <w:bCs/>
                <w:color w:val="3A3960"/>
                <w:sz w:val="24"/>
                <w:szCs w:val="24"/>
              </w:rPr>
            </w:pPr>
          </w:p>
        </w:tc>
        <w:tc>
          <w:tcPr>
            <w:tcW w:w="5227" w:type="dxa"/>
          </w:tcPr>
          <w:p w14:paraId="0384462C" w14:textId="77777777" w:rsidR="00ED3A82" w:rsidRPr="00383320" w:rsidRDefault="00ED3A82" w:rsidP="00F508AC">
            <w:pPr>
              <w:rPr>
                <w:rFonts w:ascii="Arial" w:hAnsi="Arial" w:cs="Arial"/>
                <w:b/>
                <w:color w:val="3A3960"/>
                <w:sz w:val="24"/>
                <w:szCs w:val="24"/>
              </w:rPr>
            </w:pPr>
          </w:p>
        </w:tc>
      </w:tr>
      <w:tr w:rsidR="00383320" w:rsidRPr="00383320" w14:paraId="52F337A5" w14:textId="77777777" w:rsidTr="004C35C9">
        <w:tc>
          <w:tcPr>
            <w:tcW w:w="3600" w:type="dxa"/>
          </w:tcPr>
          <w:p w14:paraId="7461034D"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Occupational Cluster:</w:t>
            </w:r>
          </w:p>
        </w:tc>
        <w:tc>
          <w:tcPr>
            <w:tcW w:w="5227" w:type="dxa"/>
          </w:tcPr>
          <w:p w14:paraId="48C89B1B" w14:textId="32827AA7" w:rsidR="00ED3A82" w:rsidRPr="000D7854" w:rsidRDefault="00000000" w:rsidP="00F508AC">
            <w:pPr>
              <w:rPr>
                <w:rFonts w:ascii="Arial" w:hAnsi="Arial" w:cs="Arial"/>
                <w:color w:val="606196"/>
                <w:sz w:val="24"/>
                <w:szCs w:val="24"/>
              </w:rPr>
            </w:pPr>
            <w:hyperlink r:id="rId11" w:history="1">
              <w:r w:rsidR="00FF31B1" w:rsidRPr="0009575E">
                <w:rPr>
                  <w:rStyle w:val="Hyperlink"/>
                  <w:rFonts w:ascii="Arial" w:hAnsi="Arial" w:cs="Arial"/>
                  <w:color w:val="606196"/>
                  <w:sz w:val="24"/>
                  <w:szCs w:val="24"/>
                  <w:u w:val="none"/>
                </w:rPr>
                <w:t>Healthcare</w:t>
              </w:r>
            </w:hyperlink>
          </w:p>
        </w:tc>
      </w:tr>
      <w:tr w:rsidR="00383320" w:rsidRPr="00383320" w14:paraId="26CD7AF4" w14:textId="77777777" w:rsidTr="004C35C9">
        <w:tc>
          <w:tcPr>
            <w:tcW w:w="3600" w:type="dxa"/>
          </w:tcPr>
          <w:p w14:paraId="57AA90CD" w14:textId="77777777" w:rsidR="00ED3A82" w:rsidRPr="00383320" w:rsidRDefault="00ED3A82" w:rsidP="00F508AC">
            <w:pPr>
              <w:rPr>
                <w:rFonts w:ascii="Arial" w:hAnsi="Arial" w:cs="Arial"/>
                <w:bCs/>
                <w:color w:val="3A3960"/>
                <w:sz w:val="24"/>
                <w:szCs w:val="24"/>
              </w:rPr>
            </w:pPr>
          </w:p>
        </w:tc>
        <w:tc>
          <w:tcPr>
            <w:tcW w:w="5227" w:type="dxa"/>
          </w:tcPr>
          <w:p w14:paraId="4581FCD6" w14:textId="77777777" w:rsidR="00ED3A82" w:rsidRPr="000D7854" w:rsidRDefault="00ED3A82" w:rsidP="00F508AC">
            <w:pPr>
              <w:rPr>
                <w:rFonts w:ascii="Arial" w:hAnsi="Arial" w:cs="Arial"/>
                <w:color w:val="606196"/>
                <w:sz w:val="24"/>
                <w:szCs w:val="24"/>
              </w:rPr>
            </w:pPr>
          </w:p>
        </w:tc>
      </w:tr>
      <w:tr w:rsidR="00383320" w:rsidRPr="00383320" w14:paraId="3DD612A3" w14:textId="77777777" w:rsidTr="004C35C9">
        <w:tc>
          <w:tcPr>
            <w:tcW w:w="3600" w:type="dxa"/>
          </w:tcPr>
          <w:p w14:paraId="33F2BAFB"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Occupation:</w:t>
            </w:r>
          </w:p>
        </w:tc>
        <w:tc>
          <w:tcPr>
            <w:tcW w:w="5227" w:type="dxa"/>
          </w:tcPr>
          <w:p w14:paraId="01FC0EF2" w14:textId="429E512C" w:rsidR="00ED3A82" w:rsidRPr="000D7854" w:rsidRDefault="00000000" w:rsidP="00F508AC">
            <w:pPr>
              <w:rPr>
                <w:rFonts w:ascii="Arial" w:hAnsi="Arial" w:cs="Arial"/>
                <w:color w:val="606196"/>
                <w:sz w:val="24"/>
                <w:szCs w:val="24"/>
              </w:rPr>
            </w:pPr>
            <w:hyperlink r:id="rId12" w:history="1">
              <w:r w:rsidR="00FF31B1" w:rsidRPr="000D7854">
                <w:rPr>
                  <w:rStyle w:val="Hyperlink"/>
                  <w:rFonts w:ascii="Arial" w:eastAsia="Calibri" w:hAnsi="Arial" w:cs="Arial"/>
                  <w:bCs/>
                  <w:snapToGrid w:val="0"/>
                  <w:color w:val="606196"/>
                  <w:u w:val="none"/>
                </w:rPr>
                <w:t>Certified Nursing Assistants and Home Health Aides</w:t>
              </w:r>
            </w:hyperlink>
          </w:p>
        </w:tc>
      </w:tr>
      <w:tr w:rsidR="00383320" w:rsidRPr="00383320" w14:paraId="698E050B" w14:textId="77777777" w:rsidTr="004C35C9">
        <w:tc>
          <w:tcPr>
            <w:tcW w:w="3600" w:type="dxa"/>
          </w:tcPr>
          <w:p w14:paraId="5895BDF3" w14:textId="77777777" w:rsidR="00ED3A82" w:rsidRPr="00383320" w:rsidRDefault="00ED3A82" w:rsidP="00F508AC">
            <w:pPr>
              <w:rPr>
                <w:rFonts w:ascii="Arial" w:hAnsi="Arial" w:cs="Arial"/>
                <w:bCs/>
                <w:color w:val="3A3960"/>
                <w:sz w:val="24"/>
                <w:szCs w:val="24"/>
              </w:rPr>
            </w:pPr>
          </w:p>
        </w:tc>
        <w:tc>
          <w:tcPr>
            <w:tcW w:w="5227" w:type="dxa"/>
          </w:tcPr>
          <w:p w14:paraId="03A4EFBE" w14:textId="77777777" w:rsidR="00ED3A82" w:rsidRPr="00383320" w:rsidRDefault="00ED3A82" w:rsidP="00F508AC">
            <w:pPr>
              <w:rPr>
                <w:rFonts w:ascii="Arial" w:hAnsi="Arial" w:cs="Arial"/>
                <w:b/>
                <w:color w:val="3A3960"/>
                <w:sz w:val="24"/>
                <w:szCs w:val="24"/>
              </w:rPr>
            </w:pPr>
          </w:p>
        </w:tc>
      </w:tr>
      <w:tr w:rsidR="00383320" w:rsidRPr="00383320" w14:paraId="601E681A" w14:textId="77777777" w:rsidTr="004C35C9">
        <w:tc>
          <w:tcPr>
            <w:tcW w:w="3600" w:type="dxa"/>
          </w:tcPr>
          <w:p w14:paraId="0864599B" w14:textId="77777777" w:rsidR="00ED3A82" w:rsidRPr="00383320" w:rsidRDefault="00ED3A82" w:rsidP="00F508AC">
            <w:pPr>
              <w:rPr>
                <w:rFonts w:ascii="Arial" w:hAnsi="Arial" w:cs="Arial"/>
                <w:bCs/>
                <w:color w:val="3A3960"/>
                <w:sz w:val="24"/>
                <w:szCs w:val="24"/>
              </w:rPr>
            </w:pPr>
            <w:r w:rsidRPr="00383320">
              <w:rPr>
                <w:rFonts w:ascii="Arial" w:hAnsi="Arial" w:cs="Arial"/>
                <w:bCs/>
                <w:color w:val="3A3960"/>
                <w:sz w:val="24"/>
                <w:szCs w:val="24"/>
              </w:rPr>
              <w:t>Program Description:</w:t>
            </w:r>
          </w:p>
        </w:tc>
        <w:tc>
          <w:tcPr>
            <w:tcW w:w="5227" w:type="dxa"/>
          </w:tcPr>
          <w:p w14:paraId="0CCE4449" w14:textId="544AEFF7" w:rsidR="00ED3A82" w:rsidRPr="00C847BC" w:rsidRDefault="00FF31B1" w:rsidP="00F508AC">
            <w:pPr>
              <w:rPr>
                <w:rFonts w:ascii="Arial" w:hAnsi="Arial" w:cs="Arial"/>
                <w:color w:val="3A3960"/>
                <w:sz w:val="24"/>
                <w:szCs w:val="24"/>
              </w:rPr>
            </w:pPr>
            <w:r w:rsidRPr="00C847BC">
              <w:rPr>
                <w:rFonts w:ascii="Arial" w:hAnsi="Arial" w:cs="Arial"/>
                <w:color w:val="3A3960"/>
              </w:rPr>
              <w:t>The Careers in Healthcare Training Program prepares ESOL learners to pass the Massachusetts licensure exam for Certified Nursing Assistants and for success on the job as CNAs and Home Health Aides.  The program design is based on research and provides contextualized and concurrent ESOL/</w:t>
            </w:r>
            <w:r w:rsidR="005609A3">
              <w:rPr>
                <w:rFonts w:ascii="Arial" w:hAnsi="Arial" w:cs="Arial"/>
                <w:color w:val="3A3960"/>
              </w:rPr>
              <w:t>C</w:t>
            </w:r>
            <w:r w:rsidRPr="00C847BC">
              <w:rPr>
                <w:rFonts w:ascii="Arial" w:hAnsi="Arial" w:cs="Arial"/>
                <w:color w:val="3A3960"/>
              </w:rPr>
              <w:t xml:space="preserve">ivics education, workforce preparation activities, and workforce training to improve participants’ reading, writing, math, and English proficiency using healthcare-contextualized curricula and </w:t>
            </w:r>
            <w:r w:rsidR="005609A3" w:rsidRPr="00C847BC">
              <w:rPr>
                <w:rFonts w:ascii="Arial" w:hAnsi="Arial" w:cs="Arial"/>
                <w:color w:val="3A3960"/>
              </w:rPr>
              <w:t>occupationally</w:t>
            </w:r>
            <w:r w:rsidR="005609A3">
              <w:rPr>
                <w:rFonts w:ascii="Arial" w:hAnsi="Arial" w:cs="Arial"/>
                <w:color w:val="3A3960"/>
              </w:rPr>
              <w:t xml:space="preserve"> relevant</w:t>
            </w:r>
            <w:r w:rsidRPr="00C847BC">
              <w:rPr>
                <w:rFonts w:ascii="Arial" w:hAnsi="Arial" w:cs="Arial"/>
                <w:color w:val="3A3960"/>
              </w:rPr>
              <w:t xml:space="preserve"> instructional materials together with guidance and support for career planning specific to the career pathway.</w:t>
            </w:r>
            <w:r w:rsidR="005609A3">
              <w:rPr>
                <w:rFonts w:ascii="Arial" w:hAnsi="Arial" w:cs="Arial"/>
                <w:color w:val="3A3960"/>
              </w:rPr>
              <w:t xml:space="preserve"> </w:t>
            </w:r>
            <w:r w:rsidRPr="00C847BC">
              <w:rPr>
                <w:rFonts w:ascii="Arial" w:hAnsi="Arial" w:cs="Arial"/>
                <w:color w:val="3A3960"/>
              </w:rPr>
              <w:t>The program supports its graduates to get jobs.</w:t>
            </w:r>
          </w:p>
        </w:tc>
      </w:tr>
      <w:bookmarkEnd w:id="0"/>
    </w:tbl>
    <w:p w14:paraId="195F08F8" w14:textId="77777777" w:rsidR="00F0251C" w:rsidRDefault="00F0251C" w:rsidP="003F6DB6">
      <w:pPr>
        <w:rPr>
          <w:rFonts w:ascii="Arial" w:hAnsi="Arial" w:cs="Arial"/>
          <w:bCs/>
          <w:color w:val="3A3960"/>
          <w:sz w:val="24"/>
          <w:szCs w:val="24"/>
        </w:rPr>
        <w:sectPr w:rsidR="00F0251C" w:rsidSect="007036DD">
          <w:type w:val="continuous"/>
          <w:pgSz w:w="11890" w:h="15380"/>
          <w:pgMar w:top="1440" w:right="1440" w:bottom="1440" w:left="1440" w:header="720" w:footer="720" w:gutter="0"/>
          <w:cols w:space="720"/>
        </w:sectPr>
      </w:pPr>
    </w:p>
    <w:p w14:paraId="11C2342F" w14:textId="6B7100E3" w:rsidR="007A0597" w:rsidRDefault="00AF45F7" w:rsidP="00F0251C">
      <w:pPr>
        <w:rPr>
          <w:rFonts w:ascii="Arial" w:hAnsi="Arial" w:cs="Arial"/>
          <w:b/>
          <w:color w:val="3A3960"/>
          <w:sz w:val="24"/>
          <w:szCs w:val="24"/>
        </w:rPr>
      </w:pPr>
      <w:r>
        <w:rPr>
          <w:noProof/>
        </w:rPr>
        <w:lastRenderedPageBreak/>
        <w:drawing>
          <wp:anchor distT="0" distB="0" distL="0" distR="0" simplePos="0" relativeHeight="487577600" behindDoc="1" locked="0" layoutInCell="1" allowOverlap="1" wp14:anchorId="318B52B1" wp14:editId="2D8822A7">
            <wp:simplePos x="0" y="0"/>
            <wp:positionH relativeFrom="page">
              <wp:align>left</wp:align>
            </wp:positionH>
            <wp:positionV relativeFrom="page">
              <wp:posOffset>-109855</wp:posOffset>
            </wp:positionV>
            <wp:extent cx="7545705" cy="9765030"/>
            <wp:effectExtent l="0" t="0" r="0" b="762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45705" cy="9765030"/>
                    </a:xfrm>
                    <a:prstGeom prst="rect">
                      <a:avLst/>
                    </a:prstGeom>
                  </pic:spPr>
                </pic:pic>
              </a:graphicData>
            </a:graphic>
          </wp:anchor>
        </w:drawing>
      </w:r>
    </w:p>
    <w:p w14:paraId="0CB0DE00" w14:textId="77777777" w:rsidR="00FC43A4" w:rsidRDefault="00FC43A4" w:rsidP="00F0251C">
      <w:pPr>
        <w:rPr>
          <w:rFonts w:ascii="Arial" w:hAnsi="Arial" w:cs="Arial"/>
          <w:b/>
          <w:color w:val="3A3960"/>
          <w:sz w:val="24"/>
          <w:szCs w:val="24"/>
        </w:rPr>
      </w:pPr>
    </w:p>
    <w:p w14:paraId="42D768A5" w14:textId="7C282B9F" w:rsidR="00FF31B1" w:rsidRDefault="00FC43A4" w:rsidP="00FC43A4">
      <w:pPr>
        <w:ind w:right="370"/>
        <w:rPr>
          <w:rFonts w:ascii="Arial" w:hAnsi="Arial" w:cs="Arial"/>
          <w:b/>
          <w:color w:val="3A3960"/>
          <w:sz w:val="24"/>
          <w:szCs w:val="24"/>
        </w:rPr>
      </w:pPr>
      <w:r w:rsidRPr="003634B9">
        <w:rPr>
          <w:rFonts w:ascii="Arial" w:hAnsi="Arial" w:cs="Arial"/>
          <w:b/>
          <w:color w:val="3A3960"/>
          <w:sz w:val="24"/>
          <w:szCs w:val="24"/>
        </w:rPr>
        <w:t>Weekly Schedule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eekly Schedule"/>
        <w:tblDescription w:val="Weeks 1 – 10 Monday Tuesday Wednesday Thursday Friday&#10;5:00 PM – 7:15 PM   ESOL  &#10;Online Coursework: ReadyCNA  ESOL   Online Coursework: ReadyCNA &#10;&#10;7:30 PM – 9:00 PM Workforce Prep /Job Readiness  Math  &#10;4:30 PM – 9:30 PM      CNA Workforce Skills Training &#10;"/>
      </w:tblPr>
      <w:tblGrid>
        <w:gridCol w:w="2155"/>
        <w:gridCol w:w="1494"/>
        <w:gridCol w:w="1566"/>
        <w:gridCol w:w="1530"/>
        <w:gridCol w:w="1386"/>
        <w:gridCol w:w="1494"/>
      </w:tblGrid>
      <w:tr w:rsidR="00FF31B1" w:rsidRPr="00682C6A" w14:paraId="43A2F7DB" w14:textId="77777777" w:rsidTr="008D7967">
        <w:tc>
          <w:tcPr>
            <w:tcW w:w="2155" w:type="dxa"/>
            <w:shd w:val="clear" w:color="auto" w:fill="auto"/>
          </w:tcPr>
          <w:p w14:paraId="3AD5162A" w14:textId="350E6119" w:rsidR="00FF31B1" w:rsidRPr="00682C6A" w:rsidRDefault="00E47284" w:rsidP="0076718A">
            <w:pPr>
              <w:rPr>
                <w:rFonts w:ascii="Arial" w:hAnsi="Arial" w:cs="Arial"/>
                <w:iCs/>
              </w:rPr>
            </w:pPr>
            <w:r w:rsidRPr="00682C6A">
              <w:rPr>
                <w:rFonts w:ascii="Arial" w:hAnsi="Arial" w:cs="Arial"/>
                <w:iCs/>
              </w:rPr>
              <w:t>Weeks 1</w:t>
            </w:r>
            <w:r w:rsidR="0094628A" w:rsidRPr="00682C6A">
              <w:rPr>
                <w:rFonts w:ascii="Arial" w:hAnsi="Arial" w:cs="Arial"/>
                <w:iCs/>
              </w:rPr>
              <w:t xml:space="preserve"> </w:t>
            </w:r>
            <w:r w:rsidR="0094628A" w:rsidRPr="00682C6A">
              <w:rPr>
                <w:rFonts w:ascii="Arial" w:hAnsi="Arial" w:cs="Arial"/>
              </w:rPr>
              <w:t xml:space="preserve">– </w:t>
            </w:r>
            <w:r w:rsidR="006C4C47" w:rsidRPr="00682C6A">
              <w:rPr>
                <w:rFonts w:ascii="Arial" w:hAnsi="Arial" w:cs="Arial"/>
                <w:iCs/>
              </w:rPr>
              <w:t>10</w:t>
            </w:r>
          </w:p>
        </w:tc>
        <w:tc>
          <w:tcPr>
            <w:tcW w:w="1494" w:type="dxa"/>
            <w:shd w:val="clear" w:color="auto" w:fill="auto"/>
          </w:tcPr>
          <w:p w14:paraId="1BC02007" w14:textId="77777777" w:rsidR="00FF31B1" w:rsidRPr="00682C6A" w:rsidRDefault="00FF31B1" w:rsidP="004B5AA0">
            <w:pPr>
              <w:jc w:val="center"/>
              <w:rPr>
                <w:rFonts w:ascii="Arial" w:hAnsi="Arial" w:cs="Arial"/>
                <w:b/>
                <w:iCs/>
              </w:rPr>
            </w:pPr>
            <w:r w:rsidRPr="00682C6A">
              <w:rPr>
                <w:rFonts w:ascii="Arial" w:hAnsi="Arial" w:cs="Arial"/>
                <w:b/>
                <w:iCs/>
              </w:rPr>
              <w:t>Monday</w:t>
            </w:r>
          </w:p>
        </w:tc>
        <w:tc>
          <w:tcPr>
            <w:tcW w:w="1566" w:type="dxa"/>
            <w:shd w:val="clear" w:color="auto" w:fill="auto"/>
          </w:tcPr>
          <w:p w14:paraId="34996D0F" w14:textId="77777777" w:rsidR="00FF31B1" w:rsidRPr="00682C6A" w:rsidRDefault="00FF31B1" w:rsidP="004B5AA0">
            <w:pPr>
              <w:jc w:val="center"/>
              <w:rPr>
                <w:rFonts w:ascii="Arial" w:hAnsi="Arial" w:cs="Arial"/>
                <w:b/>
                <w:iCs/>
              </w:rPr>
            </w:pPr>
            <w:r w:rsidRPr="00682C6A">
              <w:rPr>
                <w:rFonts w:ascii="Arial" w:hAnsi="Arial" w:cs="Arial"/>
                <w:b/>
                <w:iCs/>
              </w:rPr>
              <w:t>Tuesday</w:t>
            </w:r>
          </w:p>
        </w:tc>
        <w:tc>
          <w:tcPr>
            <w:tcW w:w="1530" w:type="dxa"/>
            <w:shd w:val="clear" w:color="auto" w:fill="auto"/>
          </w:tcPr>
          <w:p w14:paraId="7CF99AFB" w14:textId="77777777" w:rsidR="00FF31B1" w:rsidRPr="00682C6A" w:rsidRDefault="00FF31B1" w:rsidP="004B5AA0">
            <w:pPr>
              <w:jc w:val="center"/>
              <w:rPr>
                <w:rFonts w:ascii="Arial" w:hAnsi="Arial" w:cs="Arial"/>
                <w:b/>
                <w:iCs/>
              </w:rPr>
            </w:pPr>
            <w:r w:rsidRPr="00682C6A">
              <w:rPr>
                <w:rFonts w:ascii="Arial" w:hAnsi="Arial" w:cs="Arial"/>
                <w:b/>
                <w:iCs/>
              </w:rPr>
              <w:t>Wednesday</w:t>
            </w:r>
          </w:p>
        </w:tc>
        <w:tc>
          <w:tcPr>
            <w:tcW w:w="1386" w:type="dxa"/>
            <w:shd w:val="clear" w:color="auto" w:fill="auto"/>
          </w:tcPr>
          <w:p w14:paraId="0EBB9AC7" w14:textId="77777777" w:rsidR="00FF31B1" w:rsidRPr="00682C6A" w:rsidRDefault="00FF31B1" w:rsidP="004B5AA0">
            <w:pPr>
              <w:jc w:val="center"/>
              <w:rPr>
                <w:rFonts w:ascii="Arial" w:hAnsi="Arial" w:cs="Arial"/>
                <w:b/>
                <w:iCs/>
              </w:rPr>
            </w:pPr>
            <w:r w:rsidRPr="00682C6A">
              <w:rPr>
                <w:rFonts w:ascii="Arial" w:hAnsi="Arial" w:cs="Arial"/>
                <w:b/>
                <w:iCs/>
              </w:rPr>
              <w:t>Thursday</w:t>
            </w:r>
          </w:p>
        </w:tc>
        <w:tc>
          <w:tcPr>
            <w:tcW w:w="1494" w:type="dxa"/>
            <w:shd w:val="clear" w:color="auto" w:fill="auto"/>
          </w:tcPr>
          <w:p w14:paraId="4E2D870E" w14:textId="77777777" w:rsidR="00FF31B1" w:rsidRPr="00682C6A" w:rsidRDefault="00FF31B1" w:rsidP="004B5AA0">
            <w:pPr>
              <w:jc w:val="center"/>
              <w:rPr>
                <w:rFonts w:ascii="Arial" w:hAnsi="Arial" w:cs="Arial"/>
                <w:b/>
                <w:iCs/>
              </w:rPr>
            </w:pPr>
            <w:r w:rsidRPr="00682C6A">
              <w:rPr>
                <w:rFonts w:ascii="Arial" w:hAnsi="Arial" w:cs="Arial"/>
                <w:b/>
                <w:iCs/>
              </w:rPr>
              <w:t>Friday</w:t>
            </w:r>
          </w:p>
        </w:tc>
      </w:tr>
      <w:tr w:rsidR="00FF31B1" w:rsidRPr="00682C6A" w14:paraId="14C1FFD5" w14:textId="77777777" w:rsidTr="008D7967">
        <w:tc>
          <w:tcPr>
            <w:tcW w:w="2155" w:type="dxa"/>
            <w:shd w:val="clear" w:color="auto" w:fill="auto"/>
          </w:tcPr>
          <w:p w14:paraId="5E0B693E" w14:textId="1EA475EE" w:rsidR="00FF31B1" w:rsidRPr="00682C6A" w:rsidRDefault="00FF31B1" w:rsidP="004B5AA0">
            <w:pPr>
              <w:rPr>
                <w:rFonts w:ascii="Arial" w:hAnsi="Arial" w:cs="Arial"/>
              </w:rPr>
            </w:pPr>
            <w:r w:rsidRPr="00682C6A">
              <w:rPr>
                <w:rFonts w:ascii="Arial" w:hAnsi="Arial" w:cs="Arial"/>
              </w:rPr>
              <w:t>5:00</w:t>
            </w:r>
            <w:r w:rsidR="0094628A" w:rsidRPr="00682C6A">
              <w:rPr>
                <w:rFonts w:ascii="Arial" w:hAnsi="Arial" w:cs="Arial"/>
              </w:rPr>
              <w:t xml:space="preserve"> PM </w:t>
            </w:r>
            <w:r w:rsidRPr="00682C6A">
              <w:rPr>
                <w:rFonts w:ascii="Arial" w:hAnsi="Arial" w:cs="Arial"/>
              </w:rPr>
              <w:t>–</w:t>
            </w:r>
            <w:r w:rsidR="0094628A" w:rsidRPr="00682C6A">
              <w:rPr>
                <w:rFonts w:ascii="Arial" w:hAnsi="Arial" w:cs="Arial"/>
              </w:rPr>
              <w:t xml:space="preserve"> </w:t>
            </w:r>
            <w:r w:rsidRPr="00682C6A">
              <w:rPr>
                <w:rFonts w:ascii="Arial" w:hAnsi="Arial" w:cs="Arial"/>
              </w:rPr>
              <w:t>7:15</w:t>
            </w:r>
            <w:r w:rsidR="0094628A" w:rsidRPr="00682C6A">
              <w:rPr>
                <w:rFonts w:ascii="Arial" w:hAnsi="Arial" w:cs="Arial"/>
              </w:rPr>
              <w:t xml:space="preserve"> PM </w:t>
            </w:r>
            <w:r w:rsidRPr="00682C6A">
              <w:rPr>
                <w:rFonts w:ascii="Arial" w:hAnsi="Arial" w:cs="Arial"/>
              </w:rPr>
              <w:t xml:space="preserve"> </w:t>
            </w:r>
          </w:p>
        </w:tc>
        <w:tc>
          <w:tcPr>
            <w:tcW w:w="1494" w:type="dxa"/>
            <w:shd w:val="clear" w:color="auto" w:fill="auto"/>
          </w:tcPr>
          <w:p w14:paraId="76D163CF" w14:textId="149AC917" w:rsidR="00FF31B1" w:rsidRPr="00682C6A" w:rsidRDefault="00FF31B1" w:rsidP="00682C6A">
            <w:pPr>
              <w:jc w:val="center"/>
              <w:rPr>
                <w:rFonts w:ascii="Arial" w:hAnsi="Arial" w:cs="Arial"/>
              </w:rPr>
            </w:pPr>
            <w:r w:rsidRPr="00682C6A">
              <w:rPr>
                <w:rFonts w:ascii="Arial" w:hAnsi="Arial" w:cs="Arial"/>
              </w:rPr>
              <w:t>ESOL</w:t>
            </w:r>
          </w:p>
        </w:tc>
        <w:tc>
          <w:tcPr>
            <w:tcW w:w="1566" w:type="dxa"/>
            <w:vMerge w:val="restart"/>
            <w:shd w:val="clear" w:color="auto" w:fill="auto"/>
          </w:tcPr>
          <w:p w14:paraId="0978C9DE" w14:textId="11212477" w:rsidR="00FF31B1" w:rsidRPr="00682C6A" w:rsidRDefault="00FF31B1" w:rsidP="00682C6A">
            <w:pPr>
              <w:jc w:val="center"/>
              <w:rPr>
                <w:rFonts w:ascii="Arial" w:hAnsi="Arial" w:cs="Arial"/>
              </w:rPr>
            </w:pPr>
            <w:r w:rsidRPr="00682C6A">
              <w:rPr>
                <w:rFonts w:ascii="Arial" w:hAnsi="Arial" w:cs="Arial"/>
              </w:rPr>
              <w:t xml:space="preserve">Online Coursework: </w:t>
            </w:r>
            <w:proofErr w:type="spellStart"/>
            <w:r w:rsidRPr="00682C6A">
              <w:rPr>
                <w:rFonts w:ascii="Arial" w:hAnsi="Arial" w:cs="Arial"/>
              </w:rPr>
              <w:t>ReadyCNA</w:t>
            </w:r>
            <w:proofErr w:type="spellEnd"/>
          </w:p>
        </w:tc>
        <w:tc>
          <w:tcPr>
            <w:tcW w:w="1530" w:type="dxa"/>
            <w:shd w:val="clear" w:color="auto" w:fill="auto"/>
          </w:tcPr>
          <w:p w14:paraId="79E501C4" w14:textId="3F80AA0B" w:rsidR="00FF31B1" w:rsidRPr="00682C6A" w:rsidRDefault="00FF31B1" w:rsidP="00682C6A">
            <w:pPr>
              <w:jc w:val="center"/>
              <w:rPr>
                <w:rFonts w:ascii="Arial" w:hAnsi="Arial" w:cs="Arial"/>
              </w:rPr>
            </w:pPr>
            <w:r w:rsidRPr="00682C6A">
              <w:rPr>
                <w:rFonts w:ascii="Arial" w:hAnsi="Arial" w:cs="Arial"/>
              </w:rPr>
              <w:t>ESOL</w:t>
            </w:r>
          </w:p>
        </w:tc>
        <w:tc>
          <w:tcPr>
            <w:tcW w:w="1386" w:type="dxa"/>
            <w:vMerge w:val="restart"/>
            <w:shd w:val="clear" w:color="auto" w:fill="auto"/>
          </w:tcPr>
          <w:p w14:paraId="6181BE47" w14:textId="77777777" w:rsidR="00FF31B1" w:rsidRPr="00682C6A" w:rsidRDefault="00FF31B1" w:rsidP="00682C6A">
            <w:pPr>
              <w:jc w:val="center"/>
              <w:rPr>
                <w:rFonts w:ascii="Arial" w:hAnsi="Arial" w:cs="Arial"/>
              </w:rPr>
            </w:pPr>
          </w:p>
        </w:tc>
        <w:tc>
          <w:tcPr>
            <w:tcW w:w="1494" w:type="dxa"/>
            <w:vMerge w:val="restart"/>
            <w:shd w:val="clear" w:color="auto" w:fill="auto"/>
          </w:tcPr>
          <w:p w14:paraId="0B4299CD" w14:textId="46084668" w:rsidR="00FF31B1" w:rsidRPr="00682C6A" w:rsidRDefault="00FF31B1" w:rsidP="00682C6A">
            <w:pPr>
              <w:jc w:val="center"/>
              <w:rPr>
                <w:rFonts w:ascii="Arial" w:hAnsi="Arial" w:cs="Arial"/>
              </w:rPr>
            </w:pPr>
            <w:r w:rsidRPr="00682C6A">
              <w:rPr>
                <w:rFonts w:ascii="Arial" w:hAnsi="Arial" w:cs="Arial"/>
              </w:rPr>
              <w:t xml:space="preserve">Online Coursework: </w:t>
            </w:r>
            <w:proofErr w:type="spellStart"/>
            <w:r w:rsidRPr="00682C6A">
              <w:rPr>
                <w:rFonts w:ascii="Arial" w:hAnsi="Arial" w:cs="Arial"/>
              </w:rPr>
              <w:t>ReadyCNA</w:t>
            </w:r>
            <w:proofErr w:type="spellEnd"/>
          </w:p>
          <w:p w14:paraId="1512FEB4" w14:textId="660B31C0" w:rsidR="00FF31B1" w:rsidRPr="00682C6A" w:rsidRDefault="00FF31B1" w:rsidP="004B5AA0">
            <w:pPr>
              <w:rPr>
                <w:rFonts w:ascii="Arial" w:hAnsi="Arial" w:cs="Arial"/>
              </w:rPr>
            </w:pPr>
          </w:p>
        </w:tc>
      </w:tr>
      <w:tr w:rsidR="00FF31B1" w:rsidRPr="00682C6A" w14:paraId="4D3048D2" w14:textId="77777777" w:rsidTr="008D7967">
        <w:trPr>
          <w:trHeight w:val="791"/>
        </w:trPr>
        <w:tc>
          <w:tcPr>
            <w:tcW w:w="2155" w:type="dxa"/>
            <w:shd w:val="clear" w:color="auto" w:fill="auto"/>
          </w:tcPr>
          <w:p w14:paraId="79B1A2E0" w14:textId="2F06F55B" w:rsidR="00FF31B1" w:rsidRPr="00682C6A" w:rsidRDefault="00FF31B1" w:rsidP="004B5AA0">
            <w:pPr>
              <w:rPr>
                <w:rFonts w:ascii="Arial" w:hAnsi="Arial" w:cs="Arial"/>
              </w:rPr>
            </w:pPr>
            <w:r w:rsidRPr="00682C6A">
              <w:rPr>
                <w:rFonts w:ascii="Arial" w:hAnsi="Arial" w:cs="Arial"/>
              </w:rPr>
              <w:t>7:30</w:t>
            </w:r>
            <w:r w:rsidR="00C47C65" w:rsidRPr="00682C6A">
              <w:rPr>
                <w:rFonts w:ascii="Arial" w:hAnsi="Arial" w:cs="Arial"/>
              </w:rPr>
              <w:t xml:space="preserve"> PM </w:t>
            </w:r>
            <w:r w:rsidRPr="00682C6A">
              <w:rPr>
                <w:rFonts w:ascii="Arial" w:hAnsi="Arial" w:cs="Arial"/>
              </w:rPr>
              <w:t>–</w:t>
            </w:r>
            <w:r w:rsidR="00C47C65" w:rsidRPr="00682C6A">
              <w:rPr>
                <w:rFonts w:ascii="Arial" w:hAnsi="Arial" w:cs="Arial"/>
              </w:rPr>
              <w:t xml:space="preserve"> </w:t>
            </w:r>
            <w:r w:rsidRPr="00682C6A">
              <w:rPr>
                <w:rFonts w:ascii="Arial" w:hAnsi="Arial" w:cs="Arial"/>
              </w:rPr>
              <w:t>9:00</w:t>
            </w:r>
            <w:r w:rsidR="00C47C65" w:rsidRPr="00682C6A">
              <w:rPr>
                <w:rFonts w:ascii="Arial" w:hAnsi="Arial" w:cs="Arial"/>
              </w:rPr>
              <w:t xml:space="preserve"> PM</w:t>
            </w:r>
          </w:p>
        </w:tc>
        <w:tc>
          <w:tcPr>
            <w:tcW w:w="1494" w:type="dxa"/>
            <w:shd w:val="clear" w:color="auto" w:fill="auto"/>
          </w:tcPr>
          <w:p w14:paraId="2EC269A1" w14:textId="70F832D2" w:rsidR="00FF31B1" w:rsidRPr="00682C6A" w:rsidRDefault="00FF31B1" w:rsidP="00682C6A">
            <w:pPr>
              <w:jc w:val="center"/>
              <w:rPr>
                <w:rFonts w:ascii="Arial" w:hAnsi="Arial" w:cs="Arial"/>
              </w:rPr>
            </w:pPr>
            <w:r w:rsidRPr="00682C6A">
              <w:rPr>
                <w:rFonts w:ascii="Arial" w:hAnsi="Arial" w:cs="Arial"/>
              </w:rPr>
              <w:t>Workforce Prep /Job Readiness</w:t>
            </w:r>
          </w:p>
        </w:tc>
        <w:tc>
          <w:tcPr>
            <w:tcW w:w="1566" w:type="dxa"/>
            <w:vMerge/>
            <w:shd w:val="clear" w:color="auto" w:fill="auto"/>
          </w:tcPr>
          <w:p w14:paraId="735B21DF" w14:textId="77777777" w:rsidR="00FF31B1" w:rsidRPr="00682C6A" w:rsidRDefault="00FF31B1" w:rsidP="00682C6A">
            <w:pPr>
              <w:jc w:val="center"/>
              <w:rPr>
                <w:rFonts w:ascii="Arial" w:hAnsi="Arial" w:cs="Arial"/>
              </w:rPr>
            </w:pPr>
          </w:p>
        </w:tc>
        <w:tc>
          <w:tcPr>
            <w:tcW w:w="1530" w:type="dxa"/>
            <w:shd w:val="clear" w:color="auto" w:fill="auto"/>
          </w:tcPr>
          <w:p w14:paraId="0A2F66CB" w14:textId="09CB0046" w:rsidR="00FF31B1" w:rsidRPr="00682C6A" w:rsidRDefault="00FF31B1" w:rsidP="00682C6A">
            <w:pPr>
              <w:jc w:val="center"/>
              <w:rPr>
                <w:rFonts w:ascii="Arial" w:hAnsi="Arial" w:cs="Arial"/>
              </w:rPr>
            </w:pPr>
            <w:r w:rsidRPr="00682C6A">
              <w:rPr>
                <w:rFonts w:ascii="Arial" w:hAnsi="Arial" w:cs="Arial"/>
              </w:rPr>
              <w:t>Math</w:t>
            </w:r>
          </w:p>
        </w:tc>
        <w:tc>
          <w:tcPr>
            <w:tcW w:w="1386" w:type="dxa"/>
            <w:vMerge/>
            <w:shd w:val="clear" w:color="auto" w:fill="auto"/>
          </w:tcPr>
          <w:p w14:paraId="57873A1C" w14:textId="77777777" w:rsidR="00FF31B1" w:rsidRPr="00682C6A" w:rsidRDefault="00FF31B1" w:rsidP="00682C6A">
            <w:pPr>
              <w:jc w:val="center"/>
              <w:rPr>
                <w:rFonts w:ascii="Arial" w:hAnsi="Arial" w:cs="Arial"/>
              </w:rPr>
            </w:pPr>
          </w:p>
        </w:tc>
        <w:tc>
          <w:tcPr>
            <w:tcW w:w="1494" w:type="dxa"/>
            <w:vMerge/>
            <w:shd w:val="clear" w:color="auto" w:fill="auto"/>
          </w:tcPr>
          <w:p w14:paraId="79CD1F22" w14:textId="77777777" w:rsidR="00FF31B1" w:rsidRPr="00682C6A" w:rsidRDefault="00FF31B1" w:rsidP="004B5AA0">
            <w:pPr>
              <w:rPr>
                <w:rFonts w:ascii="Arial" w:hAnsi="Arial" w:cs="Arial"/>
              </w:rPr>
            </w:pPr>
          </w:p>
        </w:tc>
      </w:tr>
      <w:tr w:rsidR="00FF31B1" w:rsidRPr="00682C6A" w14:paraId="4A37127A" w14:textId="77777777" w:rsidTr="008D7967">
        <w:tc>
          <w:tcPr>
            <w:tcW w:w="2155" w:type="dxa"/>
            <w:shd w:val="clear" w:color="auto" w:fill="auto"/>
          </w:tcPr>
          <w:p w14:paraId="506688AA" w14:textId="65F4444F" w:rsidR="00FF31B1" w:rsidRPr="00682C6A" w:rsidRDefault="00FF31B1" w:rsidP="004B5AA0">
            <w:pPr>
              <w:rPr>
                <w:rFonts w:ascii="Arial" w:hAnsi="Arial" w:cs="Arial"/>
              </w:rPr>
            </w:pPr>
            <w:r w:rsidRPr="00682C6A">
              <w:rPr>
                <w:rFonts w:ascii="Arial" w:hAnsi="Arial" w:cs="Arial"/>
              </w:rPr>
              <w:t>4:30</w:t>
            </w:r>
            <w:r w:rsidR="00831655" w:rsidRPr="00682C6A">
              <w:rPr>
                <w:rFonts w:ascii="Arial" w:hAnsi="Arial" w:cs="Arial"/>
              </w:rPr>
              <w:t xml:space="preserve"> PM – </w:t>
            </w:r>
            <w:r w:rsidRPr="00682C6A">
              <w:rPr>
                <w:rFonts w:ascii="Arial" w:hAnsi="Arial" w:cs="Arial"/>
              </w:rPr>
              <w:t>9:30</w:t>
            </w:r>
            <w:r w:rsidR="00831655" w:rsidRPr="00682C6A">
              <w:rPr>
                <w:rFonts w:ascii="Arial" w:hAnsi="Arial" w:cs="Arial"/>
              </w:rPr>
              <w:t xml:space="preserve"> PM </w:t>
            </w:r>
            <w:r w:rsidRPr="00682C6A">
              <w:rPr>
                <w:rFonts w:ascii="Arial" w:hAnsi="Arial" w:cs="Arial"/>
              </w:rPr>
              <w:t xml:space="preserve"> </w:t>
            </w:r>
          </w:p>
        </w:tc>
        <w:tc>
          <w:tcPr>
            <w:tcW w:w="1494" w:type="dxa"/>
            <w:shd w:val="clear" w:color="auto" w:fill="auto"/>
          </w:tcPr>
          <w:p w14:paraId="0895BC93" w14:textId="77777777" w:rsidR="00FF31B1" w:rsidRPr="00682C6A" w:rsidRDefault="00FF31B1" w:rsidP="00682C6A">
            <w:pPr>
              <w:jc w:val="center"/>
              <w:rPr>
                <w:rFonts w:ascii="Arial" w:hAnsi="Arial" w:cs="Arial"/>
              </w:rPr>
            </w:pPr>
          </w:p>
        </w:tc>
        <w:tc>
          <w:tcPr>
            <w:tcW w:w="1566" w:type="dxa"/>
            <w:shd w:val="clear" w:color="auto" w:fill="auto"/>
          </w:tcPr>
          <w:p w14:paraId="73700C92" w14:textId="77777777" w:rsidR="00FF31B1" w:rsidRPr="00682C6A" w:rsidDel="006373DE" w:rsidRDefault="00FF31B1" w:rsidP="00682C6A">
            <w:pPr>
              <w:jc w:val="center"/>
              <w:rPr>
                <w:rFonts w:ascii="Arial" w:hAnsi="Arial" w:cs="Arial"/>
              </w:rPr>
            </w:pPr>
          </w:p>
        </w:tc>
        <w:tc>
          <w:tcPr>
            <w:tcW w:w="1530" w:type="dxa"/>
            <w:shd w:val="clear" w:color="auto" w:fill="auto"/>
          </w:tcPr>
          <w:p w14:paraId="2C9F2D95" w14:textId="77777777" w:rsidR="00FF31B1" w:rsidRPr="00682C6A" w:rsidRDefault="00FF31B1" w:rsidP="00682C6A">
            <w:pPr>
              <w:jc w:val="center"/>
              <w:rPr>
                <w:rFonts w:ascii="Arial" w:hAnsi="Arial" w:cs="Arial"/>
              </w:rPr>
            </w:pPr>
          </w:p>
        </w:tc>
        <w:tc>
          <w:tcPr>
            <w:tcW w:w="1386" w:type="dxa"/>
            <w:shd w:val="clear" w:color="auto" w:fill="auto"/>
          </w:tcPr>
          <w:p w14:paraId="2A7B375E" w14:textId="313AF4E6" w:rsidR="00FF31B1" w:rsidRPr="00682C6A" w:rsidRDefault="00FF31B1" w:rsidP="00682C6A">
            <w:pPr>
              <w:jc w:val="center"/>
              <w:rPr>
                <w:rFonts w:ascii="Arial" w:hAnsi="Arial" w:cs="Arial"/>
              </w:rPr>
            </w:pPr>
            <w:r w:rsidRPr="00682C6A">
              <w:rPr>
                <w:rFonts w:ascii="Arial" w:hAnsi="Arial" w:cs="Arial"/>
              </w:rPr>
              <w:t>CNA Workforce Skills Training</w:t>
            </w:r>
          </w:p>
        </w:tc>
        <w:tc>
          <w:tcPr>
            <w:tcW w:w="1494" w:type="dxa"/>
            <w:shd w:val="clear" w:color="auto" w:fill="auto"/>
          </w:tcPr>
          <w:p w14:paraId="5407CC57" w14:textId="77777777" w:rsidR="00FF31B1" w:rsidRPr="00682C6A" w:rsidRDefault="00FF31B1" w:rsidP="004B5AA0">
            <w:pPr>
              <w:rPr>
                <w:rFonts w:ascii="Arial" w:hAnsi="Arial" w:cs="Arial"/>
                <w:highlight w:val="yellow"/>
              </w:rPr>
            </w:pPr>
          </w:p>
        </w:tc>
      </w:tr>
    </w:tbl>
    <w:p w14:paraId="23996EC5" w14:textId="627EE7FA" w:rsidR="00FF31B1" w:rsidRPr="00682C6A" w:rsidRDefault="00FF31B1" w:rsidP="00FC43A4">
      <w:pPr>
        <w:ind w:right="370"/>
        <w:rPr>
          <w:rFonts w:ascii="Arial" w:hAnsi="Arial" w:cs="Arial"/>
          <w:b/>
          <w:color w:val="3A396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eekly Schedule"/>
        <w:tblDescription w:val="Weeks 11 – 16 Monday Tuesday Wednesday Thursday Friday&#10;4:30 PM – 9:30 PM   Clinical Clinical Clinical Clinical Clinical&#10;"/>
      </w:tblPr>
      <w:tblGrid>
        <w:gridCol w:w="2155"/>
        <w:gridCol w:w="1494"/>
        <w:gridCol w:w="1494"/>
        <w:gridCol w:w="1494"/>
        <w:gridCol w:w="1494"/>
        <w:gridCol w:w="1494"/>
      </w:tblGrid>
      <w:tr w:rsidR="006C4C47" w:rsidRPr="00682C6A" w14:paraId="389A71E4" w14:textId="77777777" w:rsidTr="00AD651D">
        <w:tc>
          <w:tcPr>
            <w:tcW w:w="2155" w:type="dxa"/>
            <w:shd w:val="clear" w:color="auto" w:fill="auto"/>
          </w:tcPr>
          <w:p w14:paraId="564FF37A" w14:textId="6C1C9FB6" w:rsidR="006C4C47" w:rsidRPr="00682C6A" w:rsidRDefault="006C4C47" w:rsidP="0076718A">
            <w:pPr>
              <w:rPr>
                <w:rFonts w:ascii="Arial" w:hAnsi="Arial" w:cs="Arial"/>
                <w:iCs/>
              </w:rPr>
            </w:pPr>
            <w:r w:rsidRPr="00682C6A">
              <w:rPr>
                <w:rFonts w:ascii="Arial" w:hAnsi="Arial" w:cs="Arial"/>
                <w:iCs/>
              </w:rPr>
              <w:t xml:space="preserve">Weeks 11 </w:t>
            </w:r>
            <w:r w:rsidRPr="00682C6A">
              <w:rPr>
                <w:rFonts w:ascii="Arial" w:hAnsi="Arial" w:cs="Arial"/>
              </w:rPr>
              <w:t xml:space="preserve">– </w:t>
            </w:r>
            <w:r w:rsidRPr="00682C6A">
              <w:rPr>
                <w:rFonts w:ascii="Arial" w:hAnsi="Arial" w:cs="Arial"/>
                <w:iCs/>
              </w:rPr>
              <w:t>16</w:t>
            </w:r>
          </w:p>
        </w:tc>
        <w:tc>
          <w:tcPr>
            <w:tcW w:w="1494" w:type="dxa"/>
            <w:shd w:val="clear" w:color="auto" w:fill="auto"/>
          </w:tcPr>
          <w:p w14:paraId="543C6603" w14:textId="77777777" w:rsidR="006C4C47" w:rsidRPr="00682C6A" w:rsidRDefault="006C4C47" w:rsidP="00AD651D">
            <w:pPr>
              <w:jc w:val="center"/>
              <w:rPr>
                <w:rFonts w:ascii="Arial" w:hAnsi="Arial" w:cs="Arial"/>
                <w:b/>
                <w:iCs/>
              </w:rPr>
            </w:pPr>
            <w:r w:rsidRPr="00682C6A">
              <w:rPr>
                <w:rFonts w:ascii="Arial" w:hAnsi="Arial" w:cs="Arial"/>
                <w:b/>
                <w:iCs/>
              </w:rPr>
              <w:t>Monday</w:t>
            </w:r>
          </w:p>
        </w:tc>
        <w:tc>
          <w:tcPr>
            <w:tcW w:w="1494" w:type="dxa"/>
            <w:shd w:val="clear" w:color="auto" w:fill="auto"/>
          </w:tcPr>
          <w:p w14:paraId="2C226100" w14:textId="77777777" w:rsidR="006C4C47" w:rsidRPr="00682C6A" w:rsidRDefault="006C4C47" w:rsidP="00AD651D">
            <w:pPr>
              <w:jc w:val="center"/>
              <w:rPr>
                <w:rFonts w:ascii="Arial" w:hAnsi="Arial" w:cs="Arial"/>
                <w:b/>
                <w:iCs/>
              </w:rPr>
            </w:pPr>
            <w:r w:rsidRPr="00682C6A">
              <w:rPr>
                <w:rFonts w:ascii="Arial" w:hAnsi="Arial" w:cs="Arial"/>
                <w:b/>
                <w:iCs/>
              </w:rPr>
              <w:t>Tuesday</w:t>
            </w:r>
          </w:p>
        </w:tc>
        <w:tc>
          <w:tcPr>
            <w:tcW w:w="1494" w:type="dxa"/>
            <w:shd w:val="clear" w:color="auto" w:fill="auto"/>
          </w:tcPr>
          <w:p w14:paraId="3DF003A8" w14:textId="77777777" w:rsidR="006C4C47" w:rsidRPr="00682C6A" w:rsidRDefault="006C4C47" w:rsidP="00AD651D">
            <w:pPr>
              <w:jc w:val="center"/>
              <w:rPr>
                <w:rFonts w:ascii="Arial" w:hAnsi="Arial" w:cs="Arial"/>
                <w:b/>
                <w:iCs/>
              </w:rPr>
            </w:pPr>
            <w:r w:rsidRPr="00682C6A">
              <w:rPr>
                <w:rFonts w:ascii="Arial" w:hAnsi="Arial" w:cs="Arial"/>
                <w:b/>
                <w:iCs/>
              </w:rPr>
              <w:t>Wednesday</w:t>
            </w:r>
          </w:p>
        </w:tc>
        <w:tc>
          <w:tcPr>
            <w:tcW w:w="1494" w:type="dxa"/>
            <w:shd w:val="clear" w:color="auto" w:fill="auto"/>
          </w:tcPr>
          <w:p w14:paraId="3BC928E3" w14:textId="77777777" w:rsidR="006C4C47" w:rsidRPr="00682C6A" w:rsidRDefault="006C4C47" w:rsidP="00AD651D">
            <w:pPr>
              <w:jc w:val="center"/>
              <w:rPr>
                <w:rFonts w:ascii="Arial" w:hAnsi="Arial" w:cs="Arial"/>
                <w:b/>
                <w:iCs/>
              </w:rPr>
            </w:pPr>
            <w:r w:rsidRPr="00682C6A">
              <w:rPr>
                <w:rFonts w:ascii="Arial" w:hAnsi="Arial" w:cs="Arial"/>
                <w:b/>
                <w:iCs/>
              </w:rPr>
              <w:t>Thursday</w:t>
            </w:r>
          </w:p>
        </w:tc>
        <w:tc>
          <w:tcPr>
            <w:tcW w:w="1494" w:type="dxa"/>
            <w:shd w:val="clear" w:color="auto" w:fill="auto"/>
          </w:tcPr>
          <w:p w14:paraId="2F3252AD" w14:textId="77777777" w:rsidR="006C4C47" w:rsidRPr="00682C6A" w:rsidRDefault="006C4C47" w:rsidP="00AD651D">
            <w:pPr>
              <w:jc w:val="center"/>
              <w:rPr>
                <w:rFonts w:ascii="Arial" w:hAnsi="Arial" w:cs="Arial"/>
                <w:b/>
                <w:iCs/>
              </w:rPr>
            </w:pPr>
            <w:r w:rsidRPr="00682C6A">
              <w:rPr>
                <w:rFonts w:ascii="Arial" w:hAnsi="Arial" w:cs="Arial"/>
                <w:b/>
                <w:iCs/>
              </w:rPr>
              <w:t>Friday</w:t>
            </w:r>
          </w:p>
        </w:tc>
      </w:tr>
      <w:tr w:rsidR="006C4C47" w:rsidRPr="00682C6A" w14:paraId="1D0F3979" w14:textId="77777777" w:rsidTr="00AD651D">
        <w:tc>
          <w:tcPr>
            <w:tcW w:w="2155" w:type="dxa"/>
            <w:shd w:val="clear" w:color="auto" w:fill="auto"/>
          </w:tcPr>
          <w:p w14:paraId="2190F6C0" w14:textId="77777777" w:rsidR="006C4C47" w:rsidRPr="00682C6A" w:rsidRDefault="006C4C47" w:rsidP="00AD651D">
            <w:pPr>
              <w:rPr>
                <w:rFonts w:ascii="Arial" w:hAnsi="Arial" w:cs="Arial"/>
              </w:rPr>
            </w:pPr>
            <w:r w:rsidRPr="00682C6A">
              <w:rPr>
                <w:rFonts w:ascii="Arial" w:hAnsi="Arial" w:cs="Arial"/>
              </w:rPr>
              <w:t xml:space="preserve">4:30 PM – 9:30 PM  </w:t>
            </w:r>
          </w:p>
        </w:tc>
        <w:tc>
          <w:tcPr>
            <w:tcW w:w="1494" w:type="dxa"/>
            <w:shd w:val="clear" w:color="auto" w:fill="auto"/>
          </w:tcPr>
          <w:p w14:paraId="5156DD72" w14:textId="58EBE67D" w:rsidR="006C4C47" w:rsidRPr="00682C6A" w:rsidRDefault="00797963" w:rsidP="00682C6A">
            <w:pPr>
              <w:jc w:val="center"/>
              <w:rPr>
                <w:rFonts w:ascii="Arial" w:hAnsi="Arial" w:cs="Arial"/>
              </w:rPr>
            </w:pPr>
            <w:r w:rsidRPr="00682C6A">
              <w:rPr>
                <w:rFonts w:ascii="Arial" w:hAnsi="Arial" w:cs="Arial"/>
              </w:rPr>
              <w:t>Clinical</w:t>
            </w:r>
          </w:p>
        </w:tc>
        <w:tc>
          <w:tcPr>
            <w:tcW w:w="1494" w:type="dxa"/>
            <w:shd w:val="clear" w:color="auto" w:fill="auto"/>
          </w:tcPr>
          <w:p w14:paraId="0C7A3303" w14:textId="116D3BC9" w:rsidR="006C4C47" w:rsidRPr="00682C6A" w:rsidDel="006373DE" w:rsidRDefault="00797963" w:rsidP="00682C6A">
            <w:pPr>
              <w:jc w:val="center"/>
              <w:rPr>
                <w:rFonts w:ascii="Arial" w:hAnsi="Arial" w:cs="Arial"/>
              </w:rPr>
            </w:pPr>
            <w:r w:rsidRPr="00682C6A">
              <w:rPr>
                <w:rFonts w:ascii="Arial" w:hAnsi="Arial" w:cs="Arial"/>
              </w:rPr>
              <w:t>Clinical</w:t>
            </w:r>
          </w:p>
        </w:tc>
        <w:tc>
          <w:tcPr>
            <w:tcW w:w="1494" w:type="dxa"/>
            <w:shd w:val="clear" w:color="auto" w:fill="auto"/>
          </w:tcPr>
          <w:p w14:paraId="4703B056" w14:textId="5C0DCC30" w:rsidR="006C4C47" w:rsidRPr="00682C6A" w:rsidRDefault="00797963" w:rsidP="00682C6A">
            <w:pPr>
              <w:jc w:val="center"/>
              <w:rPr>
                <w:rFonts w:ascii="Arial" w:hAnsi="Arial" w:cs="Arial"/>
              </w:rPr>
            </w:pPr>
            <w:r w:rsidRPr="00682C6A">
              <w:rPr>
                <w:rFonts w:ascii="Arial" w:hAnsi="Arial" w:cs="Arial"/>
              </w:rPr>
              <w:t>Clinical</w:t>
            </w:r>
          </w:p>
        </w:tc>
        <w:tc>
          <w:tcPr>
            <w:tcW w:w="1494" w:type="dxa"/>
            <w:shd w:val="clear" w:color="auto" w:fill="auto"/>
          </w:tcPr>
          <w:p w14:paraId="13382EAE" w14:textId="2AA981BF" w:rsidR="006C4C47" w:rsidRPr="00682C6A" w:rsidRDefault="00797963" w:rsidP="00682C6A">
            <w:pPr>
              <w:jc w:val="center"/>
              <w:rPr>
                <w:rFonts w:ascii="Arial" w:hAnsi="Arial" w:cs="Arial"/>
              </w:rPr>
            </w:pPr>
            <w:r w:rsidRPr="00682C6A">
              <w:rPr>
                <w:rFonts w:ascii="Arial" w:hAnsi="Arial" w:cs="Arial"/>
              </w:rPr>
              <w:t>Clinical</w:t>
            </w:r>
          </w:p>
        </w:tc>
        <w:tc>
          <w:tcPr>
            <w:tcW w:w="1494" w:type="dxa"/>
            <w:shd w:val="clear" w:color="auto" w:fill="auto"/>
          </w:tcPr>
          <w:p w14:paraId="6D637F15" w14:textId="1A3C5E9C" w:rsidR="006C4C47" w:rsidRPr="00682C6A" w:rsidRDefault="00797963" w:rsidP="00682C6A">
            <w:pPr>
              <w:jc w:val="center"/>
              <w:rPr>
                <w:rFonts w:ascii="Arial" w:hAnsi="Arial" w:cs="Arial"/>
                <w:highlight w:val="yellow"/>
              </w:rPr>
            </w:pPr>
            <w:r w:rsidRPr="00682C6A">
              <w:rPr>
                <w:rFonts w:ascii="Arial" w:hAnsi="Arial" w:cs="Arial"/>
              </w:rPr>
              <w:t>Clinical</w:t>
            </w:r>
          </w:p>
        </w:tc>
      </w:tr>
    </w:tbl>
    <w:p w14:paraId="39964E8B" w14:textId="77777777" w:rsidR="006C4C47" w:rsidRDefault="006C4C47" w:rsidP="00FC43A4">
      <w:pPr>
        <w:ind w:right="370"/>
        <w:rPr>
          <w:rFonts w:ascii="Arial" w:hAnsi="Arial" w:cs="Arial"/>
          <w:b/>
          <w:color w:val="3A3960"/>
          <w:sz w:val="24"/>
          <w:szCs w:val="24"/>
        </w:rPr>
      </w:pPr>
    </w:p>
    <w:p w14:paraId="70D38080" w14:textId="580F5CF5" w:rsidR="005E2511" w:rsidRDefault="005E2511" w:rsidP="005E2511">
      <w:pPr>
        <w:ind w:right="370"/>
        <w:rPr>
          <w:rFonts w:ascii="Arial" w:hAnsi="Arial" w:cs="Arial"/>
          <w:b/>
          <w:color w:val="3A3960"/>
          <w:sz w:val="24"/>
          <w:szCs w:val="24"/>
        </w:rPr>
      </w:pPr>
      <w:r>
        <w:rPr>
          <w:rFonts w:ascii="Arial" w:hAnsi="Arial" w:cs="Arial"/>
          <w:b/>
          <w:color w:val="3A3960"/>
          <w:sz w:val="24"/>
          <w:szCs w:val="24"/>
        </w:rPr>
        <w:t>Contact:</w:t>
      </w:r>
      <w:r w:rsidR="00AF45F7">
        <w:rPr>
          <w:rFonts w:ascii="Arial" w:hAnsi="Arial" w:cs="Arial"/>
          <w:b/>
          <w:color w:val="3A3960"/>
          <w:sz w:val="24"/>
          <w:szCs w:val="24"/>
        </w:rPr>
        <w:tab/>
      </w:r>
      <w:r w:rsidR="00AF45F7" w:rsidRPr="00797963">
        <w:rPr>
          <w:rFonts w:ascii="Arial" w:hAnsi="Arial" w:cs="Arial"/>
          <w:bCs/>
          <w:color w:val="3A3960"/>
          <w:sz w:val="24"/>
          <w:szCs w:val="24"/>
        </w:rPr>
        <w:t xml:space="preserve">Yan Zheng, </w:t>
      </w:r>
      <w:hyperlink r:id="rId13" w:history="1">
        <w:r w:rsidR="00AF45F7" w:rsidRPr="00CA3A43">
          <w:rPr>
            <w:rStyle w:val="Hyperlink"/>
            <w:rFonts w:ascii="Arial" w:hAnsi="Arial" w:cs="Arial"/>
            <w:bCs/>
            <w:color w:val="606196"/>
            <w:sz w:val="24"/>
            <w:szCs w:val="24"/>
            <w:u w:val="none"/>
          </w:rPr>
          <w:t>yzheng@cambridgema.gov</w:t>
        </w:r>
      </w:hyperlink>
      <w:r w:rsidR="00797963">
        <w:rPr>
          <w:rFonts w:ascii="Arial" w:hAnsi="Arial" w:cs="Arial"/>
          <w:bCs/>
          <w:color w:val="3A3960"/>
          <w:sz w:val="24"/>
          <w:szCs w:val="24"/>
        </w:rPr>
        <w:t xml:space="preserve">, </w:t>
      </w:r>
      <w:r w:rsidR="00AF45F7" w:rsidRPr="00797963">
        <w:rPr>
          <w:rFonts w:ascii="Arial" w:hAnsi="Arial" w:cs="Arial"/>
          <w:bCs/>
          <w:color w:val="3A3960"/>
          <w:sz w:val="24"/>
          <w:szCs w:val="24"/>
        </w:rPr>
        <w:t>617-349-6363</w:t>
      </w:r>
    </w:p>
    <w:p w14:paraId="789F5337" w14:textId="13485AEC" w:rsidR="005E2511" w:rsidRDefault="005E2511" w:rsidP="005E2511">
      <w:pPr>
        <w:ind w:right="370"/>
        <w:rPr>
          <w:rFonts w:ascii="Arial" w:hAnsi="Arial" w:cs="Arial"/>
          <w:b/>
          <w:color w:val="3A3960"/>
          <w:sz w:val="24"/>
          <w:szCs w:val="24"/>
        </w:rPr>
      </w:pPr>
    </w:p>
    <w:p w14:paraId="7E6DC89E" w14:textId="37431A86" w:rsidR="00CA3A43" w:rsidRPr="00CA3A43" w:rsidRDefault="005E2511" w:rsidP="005E2511">
      <w:pPr>
        <w:ind w:right="370"/>
        <w:rPr>
          <w:rFonts w:ascii="Arial" w:hAnsi="Arial" w:cs="Arial"/>
          <w:b/>
          <w:color w:val="3A3960"/>
          <w:sz w:val="24"/>
          <w:szCs w:val="24"/>
        </w:rPr>
      </w:pPr>
      <w:r>
        <w:rPr>
          <w:rFonts w:ascii="Arial" w:hAnsi="Arial" w:cs="Arial"/>
          <w:b/>
          <w:color w:val="3A3960"/>
          <w:sz w:val="24"/>
          <w:szCs w:val="24"/>
        </w:rPr>
        <w:t xml:space="preserve">Website: </w:t>
      </w:r>
      <w:r w:rsidR="00CA3A43" w:rsidRPr="00CA3A43">
        <w:rPr>
          <w:rFonts w:ascii="Arial" w:hAnsi="Arial" w:cs="Arial"/>
          <w:bCs/>
          <w:i/>
          <w:iCs/>
          <w:color w:val="606196"/>
          <w:sz w:val="20"/>
          <w:szCs w:val="20"/>
        </w:rPr>
        <w:t>https://www.cambridgema.gov/DHSP/programsforadults/communitylearningcenter</w:t>
      </w:r>
    </w:p>
    <w:p w14:paraId="60EFF694" w14:textId="77777777" w:rsidR="005E2511" w:rsidRDefault="005E2511" w:rsidP="00F0251C">
      <w:pPr>
        <w:rPr>
          <w:rFonts w:ascii="Arial" w:hAnsi="Arial" w:cs="Arial"/>
          <w:b/>
          <w:color w:val="3A3960"/>
          <w:sz w:val="24"/>
          <w:szCs w:val="24"/>
        </w:rPr>
      </w:pPr>
    </w:p>
    <w:p w14:paraId="42496E24" w14:textId="2E59E9A5" w:rsidR="00611B50" w:rsidRPr="00611B50" w:rsidRDefault="00611B50" w:rsidP="00F0251C">
      <w:pPr>
        <w:rPr>
          <w:rFonts w:ascii="Arial" w:hAnsi="Arial" w:cs="Arial"/>
          <w:bCs/>
          <w:color w:val="3A3960"/>
          <w:sz w:val="24"/>
          <w:szCs w:val="24"/>
        </w:rPr>
      </w:pPr>
    </w:p>
    <w:sectPr w:rsidR="00611B50" w:rsidRPr="00611B50" w:rsidSect="007A05AC">
      <w:pgSz w:w="11890" w:h="1538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AF29" w14:textId="77777777" w:rsidR="004B4866" w:rsidRDefault="004B4866" w:rsidP="00231771">
      <w:r>
        <w:separator/>
      </w:r>
    </w:p>
  </w:endnote>
  <w:endnote w:type="continuationSeparator" w:id="0">
    <w:p w14:paraId="5B551F12" w14:textId="77777777" w:rsidR="004B4866" w:rsidRDefault="004B4866" w:rsidP="002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71803" w14:textId="77777777" w:rsidR="004B4866" w:rsidRDefault="004B4866" w:rsidP="00231771">
      <w:r>
        <w:separator/>
      </w:r>
    </w:p>
  </w:footnote>
  <w:footnote w:type="continuationSeparator" w:id="0">
    <w:p w14:paraId="292BFD96" w14:textId="77777777" w:rsidR="004B4866" w:rsidRDefault="004B4866" w:rsidP="0023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F3"/>
    <w:rsid w:val="00014614"/>
    <w:rsid w:val="0002162F"/>
    <w:rsid w:val="00023C44"/>
    <w:rsid w:val="00025C4D"/>
    <w:rsid w:val="000509C0"/>
    <w:rsid w:val="00054F58"/>
    <w:rsid w:val="00064569"/>
    <w:rsid w:val="00076C14"/>
    <w:rsid w:val="0009575E"/>
    <w:rsid w:val="00095DEF"/>
    <w:rsid w:val="000B60C3"/>
    <w:rsid w:val="000D7854"/>
    <w:rsid w:val="000E34B9"/>
    <w:rsid w:val="000E740A"/>
    <w:rsid w:val="000E7BFA"/>
    <w:rsid w:val="000F1B14"/>
    <w:rsid w:val="00113751"/>
    <w:rsid w:val="001325E6"/>
    <w:rsid w:val="00136A3C"/>
    <w:rsid w:val="001B33B3"/>
    <w:rsid w:val="001B7C80"/>
    <w:rsid w:val="0020170F"/>
    <w:rsid w:val="002233C7"/>
    <w:rsid w:val="00231771"/>
    <w:rsid w:val="00246B83"/>
    <w:rsid w:val="002A061A"/>
    <w:rsid w:val="002A20A0"/>
    <w:rsid w:val="002C0E40"/>
    <w:rsid w:val="002D772C"/>
    <w:rsid w:val="00337E40"/>
    <w:rsid w:val="003408E9"/>
    <w:rsid w:val="00340E9F"/>
    <w:rsid w:val="003634B9"/>
    <w:rsid w:val="00383320"/>
    <w:rsid w:val="003A3F72"/>
    <w:rsid w:val="003B4E09"/>
    <w:rsid w:val="003F20F4"/>
    <w:rsid w:val="003F6DB6"/>
    <w:rsid w:val="00440DBE"/>
    <w:rsid w:val="00451D51"/>
    <w:rsid w:val="0048487A"/>
    <w:rsid w:val="004B0828"/>
    <w:rsid w:val="004B4866"/>
    <w:rsid w:val="004C35C9"/>
    <w:rsid w:val="004E2D9D"/>
    <w:rsid w:val="004F4553"/>
    <w:rsid w:val="00505649"/>
    <w:rsid w:val="00547E8E"/>
    <w:rsid w:val="005609A3"/>
    <w:rsid w:val="005861A0"/>
    <w:rsid w:val="005965A3"/>
    <w:rsid w:val="005B4E99"/>
    <w:rsid w:val="005E2511"/>
    <w:rsid w:val="00601350"/>
    <w:rsid w:val="00611B50"/>
    <w:rsid w:val="006508AE"/>
    <w:rsid w:val="00682C6A"/>
    <w:rsid w:val="00683D37"/>
    <w:rsid w:val="00683E11"/>
    <w:rsid w:val="00686FEA"/>
    <w:rsid w:val="00697205"/>
    <w:rsid w:val="006C4068"/>
    <w:rsid w:val="006C4C47"/>
    <w:rsid w:val="006D7E4B"/>
    <w:rsid w:val="007036DD"/>
    <w:rsid w:val="0074067E"/>
    <w:rsid w:val="00750FB5"/>
    <w:rsid w:val="0076718A"/>
    <w:rsid w:val="00797963"/>
    <w:rsid w:val="007A0597"/>
    <w:rsid w:val="007A05AC"/>
    <w:rsid w:val="007F19F7"/>
    <w:rsid w:val="00816234"/>
    <w:rsid w:val="00831655"/>
    <w:rsid w:val="00835CB2"/>
    <w:rsid w:val="00845925"/>
    <w:rsid w:val="00896252"/>
    <w:rsid w:val="008A4802"/>
    <w:rsid w:val="008D7967"/>
    <w:rsid w:val="008E666E"/>
    <w:rsid w:val="008F26F7"/>
    <w:rsid w:val="008F710F"/>
    <w:rsid w:val="00910ECF"/>
    <w:rsid w:val="00913EF1"/>
    <w:rsid w:val="0094334E"/>
    <w:rsid w:val="0094622A"/>
    <w:rsid w:val="0094628A"/>
    <w:rsid w:val="0097714D"/>
    <w:rsid w:val="009D59B8"/>
    <w:rsid w:val="009E46A5"/>
    <w:rsid w:val="009F0367"/>
    <w:rsid w:val="00A02FDB"/>
    <w:rsid w:val="00A1127F"/>
    <w:rsid w:val="00A1677F"/>
    <w:rsid w:val="00A5031C"/>
    <w:rsid w:val="00A6366C"/>
    <w:rsid w:val="00A764BD"/>
    <w:rsid w:val="00A8220D"/>
    <w:rsid w:val="00AA19D4"/>
    <w:rsid w:val="00AA6C56"/>
    <w:rsid w:val="00AC5C1F"/>
    <w:rsid w:val="00AE5ABC"/>
    <w:rsid w:val="00AF45F7"/>
    <w:rsid w:val="00B1718F"/>
    <w:rsid w:val="00B558C6"/>
    <w:rsid w:val="00BA3CC3"/>
    <w:rsid w:val="00BA61C2"/>
    <w:rsid w:val="00BB4D14"/>
    <w:rsid w:val="00BC789B"/>
    <w:rsid w:val="00BE32DB"/>
    <w:rsid w:val="00BF08A0"/>
    <w:rsid w:val="00BF5943"/>
    <w:rsid w:val="00C13071"/>
    <w:rsid w:val="00C23942"/>
    <w:rsid w:val="00C25344"/>
    <w:rsid w:val="00C47C65"/>
    <w:rsid w:val="00C62A52"/>
    <w:rsid w:val="00C847BC"/>
    <w:rsid w:val="00CA3A43"/>
    <w:rsid w:val="00CD00F3"/>
    <w:rsid w:val="00CD24C1"/>
    <w:rsid w:val="00CF4F25"/>
    <w:rsid w:val="00D859D6"/>
    <w:rsid w:val="00D869F7"/>
    <w:rsid w:val="00D91F05"/>
    <w:rsid w:val="00DE0B01"/>
    <w:rsid w:val="00E24D98"/>
    <w:rsid w:val="00E47284"/>
    <w:rsid w:val="00E86822"/>
    <w:rsid w:val="00ED3A82"/>
    <w:rsid w:val="00EE6829"/>
    <w:rsid w:val="00F0251C"/>
    <w:rsid w:val="00F05832"/>
    <w:rsid w:val="00F5751A"/>
    <w:rsid w:val="00F833DC"/>
    <w:rsid w:val="00FC43A4"/>
    <w:rsid w:val="00FC4425"/>
    <w:rsid w:val="00FF31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6ED7"/>
  <w15:docId w15:val="{086F40DC-D3BB-4D8E-8B57-390CA364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semiHidden/>
    <w:rsid w:val="006D7E4B"/>
  </w:style>
  <w:style w:type="table" w:styleId="TableGrid">
    <w:name w:val="Table Grid"/>
    <w:basedOn w:val="TableNormal"/>
    <w:uiPriority w:val="39"/>
    <w:rsid w:val="00D8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68"/>
    <w:rPr>
      <w:rFonts w:ascii="Segoe UI" w:hAnsi="Segoe UI" w:cs="Segoe UI"/>
      <w:sz w:val="18"/>
      <w:szCs w:val="18"/>
    </w:rPr>
  </w:style>
  <w:style w:type="paragraph" w:styleId="Header">
    <w:name w:val="header"/>
    <w:basedOn w:val="Normal"/>
    <w:link w:val="HeaderChar"/>
    <w:uiPriority w:val="99"/>
    <w:unhideWhenUsed/>
    <w:rsid w:val="00231771"/>
    <w:pPr>
      <w:tabs>
        <w:tab w:val="center" w:pos="4680"/>
        <w:tab w:val="right" w:pos="9360"/>
      </w:tabs>
    </w:pPr>
  </w:style>
  <w:style w:type="character" w:customStyle="1" w:styleId="HeaderChar">
    <w:name w:val="Header Char"/>
    <w:basedOn w:val="DefaultParagraphFont"/>
    <w:link w:val="Header"/>
    <w:uiPriority w:val="99"/>
    <w:rsid w:val="00231771"/>
  </w:style>
  <w:style w:type="paragraph" w:styleId="Footer">
    <w:name w:val="footer"/>
    <w:basedOn w:val="Normal"/>
    <w:link w:val="FooterChar"/>
    <w:uiPriority w:val="99"/>
    <w:unhideWhenUsed/>
    <w:rsid w:val="00231771"/>
    <w:pPr>
      <w:tabs>
        <w:tab w:val="center" w:pos="4680"/>
        <w:tab w:val="right" w:pos="9360"/>
      </w:tabs>
    </w:pPr>
  </w:style>
  <w:style w:type="character" w:customStyle="1" w:styleId="FooterChar">
    <w:name w:val="Footer Char"/>
    <w:basedOn w:val="DefaultParagraphFont"/>
    <w:link w:val="Footer"/>
    <w:uiPriority w:val="99"/>
    <w:rsid w:val="00231771"/>
  </w:style>
  <w:style w:type="character" w:styleId="Hyperlink">
    <w:name w:val="Hyperlink"/>
    <w:basedOn w:val="DefaultParagraphFont"/>
    <w:uiPriority w:val="99"/>
    <w:unhideWhenUsed/>
    <w:rsid w:val="00ED3A82"/>
    <w:rPr>
      <w:color w:val="0000FF" w:themeColor="hyperlink"/>
      <w:u w:val="single"/>
    </w:rPr>
  </w:style>
  <w:style w:type="character" w:customStyle="1" w:styleId="cf01">
    <w:name w:val="cf01"/>
    <w:basedOn w:val="DefaultParagraphFont"/>
    <w:rsid w:val="00FF31B1"/>
    <w:rPr>
      <w:rFonts w:ascii="Segoe UI" w:hAnsi="Segoe UI" w:cs="Segoe UI" w:hint="default"/>
      <w:sz w:val="18"/>
      <w:szCs w:val="18"/>
    </w:rPr>
  </w:style>
  <w:style w:type="character" w:styleId="UnresolvedMention">
    <w:name w:val="Unresolved Mention"/>
    <w:basedOn w:val="DefaultParagraphFont"/>
    <w:uiPriority w:val="99"/>
    <w:semiHidden/>
    <w:unhideWhenUsed/>
    <w:rsid w:val="00AF45F7"/>
    <w:rPr>
      <w:color w:val="605E5C"/>
      <w:shd w:val="clear" w:color="auto" w:fill="E1DFDD"/>
    </w:rPr>
  </w:style>
  <w:style w:type="character" w:styleId="FollowedHyperlink">
    <w:name w:val="FollowedHyperlink"/>
    <w:basedOn w:val="DefaultParagraphFont"/>
    <w:uiPriority w:val="99"/>
    <w:semiHidden/>
    <w:unhideWhenUsed/>
    <w:rsid w:val="00AF4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zheng@cambridgema.gov"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ls.gov/ooh/healthcare/nursing-assistant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oh/healthcare/home.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Patrick, Lisa  V. (DESE)</DisplayName>
        <AccountId>47</AccountId>
        <AccountType/>
      </UserInfo>
      <UserInfo>
        <DisplayName>Conway, Jolanta (DESE)</DisplayName>
        <AccountId>31</AccountId>
        <AccountType/>
      </UserInfo>
      <UserInfo>
        <DisplayName>Kalchbrenner, Derek (DESE)</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875D0-14D2-41CA-A489-02AC2A13C3D2}">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790B057E-ACEE-4B54-9B69-950D1922BED3}">
  <ds:schemaRefs>
    <ds:schemaRef ds:uri="http://schemas.microsoft.com/sharepoint/v3/contenttype/forms"/>
  </ds:schemaRefs>
</ds:datastoreItem>
</file>

<file path=customXml/itemProps3.xml><?xml version="1.0" encoding="utf-8"?>
<ds:datastoreItem xmlns:ds="http://schemas.openxmlformats.org/officeDocument/2006/customXml" ds:itemID="{A8A0F53A-23AF-450A-B9A6-50BE78B6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Cambridge Community Learning Center Certified Nursing Assistant MassSTEP Profile</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Community Learning Center Certified Nursing Assistant MassSTEP Profile</dc:title>
  <dc:subject/>
  <dc:creator>DESE</dc:creator>
  <cp:keywords/>
  <cp:lastModifiedBy>Zou, Dong (EOE)</cp:lastModifiedBy>
  <cp:revision>33</cp:revision>
  <dcterms:created xsi:type="dcterms:W3CDTF">2023-10-20T13:02:00Z</dcterms:created>
  <dcterms:modified xsi:type="dcterms:W3CDTF">2024-09-10T19:31:00Z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