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299C62DF" w:rsidR="008F26F7" w:rsidRDefault="008C0AE8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0D41E9A2">
            <wp:simplePos x="0" y="0"/>
            <wp:positionH relativeFrom="page">
              <wp:posOffset>24094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7815159C">
            <wp:extent cx="5416550" cy="1545106"/>
            <wp:effectExtent l="0" t="0" r="0" b="0"/>
            <wp:docPr id="182017690" name="Picture 182017690" descr="MassST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5290"/>
      </w:tblGrid>
      <w:tr w:rsidR="00383320" w:rsidRPr="00BB3805" w14:paraId="0527766F" w14:textId="77777777" w:rsidTr="008A4B3E">
        <w:trPr>
          <w:trHeight w:val="218"/>
        </w:trPr>
        <w:tc>
          <w:tcPr>
            <w:tcW w:w="3644" w:type="dxa"/>
          </w:tcPr>
          <w:p w14:paraId="4006B3C5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90" w:type="dxa"/>
          </w:tcPr>
          <w:p w14:paraId="5C2B534C" w14:textId="7BC05C8C" w:rsidR="00ED3A82" w:rsidRPr="00BB3805" w:rsidRDefault="005D60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International Institute of </w:t>
            </w:r>
            <w:r w:rsidRPr="009A6C4D">
              <w:rPr>
                <w:rFonts w:ascii="Arial" w:hAnsi="Arial" w:cs="Arial"/>
                <w:color w:val="3A3960"/>
                <w:sz w:val="24"/>
                <w:szCs w:val="24"/>
              </w:rPr>
              <w:t>New</w:t>
            </w:r>
            <w:r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England</w:t>
            </w:r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(IINE)</w:t>
            </w:r>
          </w:p>
        </w:tc>
      </w:tr>
      <w:tr w:rsidR="00383320" w:rsidRPr="00BB3805" w14:paraId="7CC03A82" w14:textId="77777777" w:rsidTr="008A4B3E">
        <w:trPr>
          <w:trHeight w:val="224"/>
        </w:trPr>
        <w:tc>
          <w:tcPr>
            <w:tcW w:w="3644" w:type="dxa"/>
          </w:tcPr>
          <w:p w14:paraId="55F74269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9BB97EE" w14:textId="77777777" w:rsidR="00ED3A82" w:rsidRPr="00BB3805" w:rsidRDefault="00ED3A8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BB3805" w14:paraId="657F4C7D" w14:textId="77777777" w:rsidTr="008A4B3E">
        <w:trPr>
          <w:trHeight w:val="435"/>
        </w:trPr>
        <w:tc>
          <w:tcPr>
            <w:tcW w:w="3644" w:type="dxa"/>
          </w:tcPr>
          <w:p w14:paraId="75917E24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90" w:type="dxa"/>
          </w:tcPr>
          <w:p w14:paraId="69A12117" w14:textId="1F11416A" w:rsidR="008C0AE8" w:rsidRPr="00BB3805" w:rsidRDefault="008A4B3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Community-Based Organization</w:t>
            </w:r>
          </w:p>
        </w:tc>
      </w:tr>
      <w:tr w:rsidR="00383320" w:rsidRPr="00BB3805" w14:paraId="002C8281" w14:textId="77777777" w:rsidTr="008A4B3E">
        <w:trPr>
          <w:trHeight w:val="224"/>
        </w:trPr>
        <w:tc>
          <w:tcPr>
            <w:tcW w:w="3644" w:type="dxa"/>
          </w:tcPr>
          <w:p w14:paraId="5FA64F25" w14:textId="77777777" w:rsidR="00ED3A82" w:rsidRPr="00BB3805" w:rsidRDefault="00ED3A8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A372253" w14:textId="77777777" w:rsidR="00ED3A82" w:rsidRPr="00BB3805" w:rsidRDefault="00ED3A8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BB3805" w14:paraId="0744E351" w14:textId="77777777" w:rsidTr="008A4B3E">
        <w:trPr>
          <w:trHeight w:val="218"/>
        </w:trPr>
        <w:tc>
          <w:tcPr>
            <w:tcW w:w="3644" w:type="dxa"/>
          </w:tcPr>
          <w:p w14:paraId="469732C1" w14:textId="084074D5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90" w:type="dxa"/>
          </w:tcPr>
          <w:p w14:paraId="3182F02E" w14:textId="66530F86" w:rsidR="00ED3A82" w:rsidRPr="00BB3805" w:rsidRDefault="006D57D8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Middlesex Community College</w:t>
            </w:r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</w:tr>
      <w:tr w:rsidR="00383320" w:rsidRPr="00BB3805" w14:paraId="20640E04" w14:textId="77777777" w:rsidTr="008A4B3E">
        <w:trPr>
          <w:trHeight w:val="218"/>
        </w:trPr>
        <w:tc>
          <w:tcPr>
            <w:tcW w:w="3644" w:type="dxa"/>
          </w:tcPr>
          <w:p w14:paraId="78D13C4A" w14:textId="77777777" w:rsidR="00ED3A82" w:rsidRPr="00BB3805" w:rsidRDefault="00ED3A8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E02E6FC" w14:textId="77777777" w:rsidR="00ED3A82" w:rsidRPr="00BB3805" w:rsidRDefault="00ED3A8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BB3805" w14:paraId="13C59D0D" w14:textId="77777777" w:rsidTr="008A4B3E">
        <w:trPr>
          <w:trHeight w:val="224"/>
        </w:trPr>
        <w:tc>
          <w:tcPr>
            <w:tcW w:w="3644" w:type="dxa"/>
          </w:tcPr>
          <w:p w14:paraId="397A7955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90" w:type="dxa"/>
          </w:tcPr>
          <w:p w14:paraId="2A8D8F77" w14:textId="4750B04C" w:rsidR="00ED3A82" w:rsidRPr="00BB3805" w:rsidRDefault="006A0AB9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color w:val="3A3960"/>
                <w:sz w:val="24"/>
                <w:szCs w:val="24"/>
              </w:rPr>
              <w:t>Guild for Human Services</w:t>
            </w:r>
            <w:r w:rsidR="00292A00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>Sunny Acres Nursing Home</w:t>
            </w:r>
            <w:r w:rsidR="00292A00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Benchmark Senior Living</w:t>
            </w:r>
            <w:r w:rsidR="00292A00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proofErr w:type="spellStart"/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>d'Youville</w:t>
            </w:r>
            <w:proofErr w:type="spellEnd"/>
            <w:r w:rsidR="008C0AE8" w:rsidRPr="00BB3805">
              <w:rPr>
                <w:rFonts w:ascii="Arial" w:hAnsi="Arial" w:cs="Arial"/>
                <w:color w:val="3A3960"/>
                <w:sz w:val="24"/>
                <w:szCs w:val="24"/>
              </w:rPr>
              <w:t xml:space="preserve"> Life &amp; Wellness</w:t>
            </w:r>
          </w:p>
        </w:tc>
      </w:tr>
      <w:tr w:rsidR="00383320" w:rsidRPr="00BB3805" w14:paraId="02BA31A9" w14:textId="77777777" w:rsidTr="008A4B3E">
        <w:trPr>
          <w:trHeight w:val="218"/>
        </w:trPr>
        <w:tc>
          <w:tcPr>
            <w:tcW w:w="3644" w:type="dxa"/>
          </w:tcPr>
          <w:p w14:paraId="080A7FAD" w14:textId="77777777" w:rsidR="00ED3A82" w:rsidRPr="00BB3805" w:rsidRDefault="00ED3A8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15D0B4F1" w14:textId="77777777" w:rsidR="00ED3A82" w:rsidRPr="00BB3805" w:rsidRDefault="00ED3A8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BB3805" w14:paraId="5198BA9D" w14:textId="77777777" w:rsidTr="008A4B3E">
        <w:trPr>
          <w:trHeight w:val="218"/>
        </w:trPr>
        <w:tc>
          <w:tcPr>
            <w:tcW w:w="3644" w:type="dxa"/>
          </w:tcPr>
          <w:p w14:paraId="3C0FC509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90" w:type="dxa"/>
          </w:tcPr>
          <w:p w14:paraId="4406BD4B" w14:textId="132B34C5" w:rsidR="00ED3A82" w:rsidRPr="00BB3805" w:rsidRDefault="00AC6DD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SPL 5+</w:t>
            </w:r>
          </w:p>
        </w:tc>
      </w:tr>
      <w:tr w:rsidR="00383320" w:rsidRPr="00BB3805" w14:paraId="2D994D3B" w14:textId="77777777" w:rsidTr="008A4B3E">
        <w:trPr>
          <w:trHeight w:val="224"/>
        </w:trPr>
        <w:tc>
          <w:tcPr>
            <w:tcW w:w="3644" w:type="dxa"/>
          </w:tcPr>
          <w:p w14:paraId="6B3C071A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78E96A20" w14:textId="77777777" w:rsidR="00ED3A82" w:rsidRPr="00BB3805" w:rsidRDefault="00ED3A8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BB3805" w14:paraId="68994928" w14:textId="77777777" w:rsidTr="008A4B3E">
        <w:trPr>
          <w:trHeight w:val="218"/>
        </w:trPr>
        <w:tc>
          <w:tcPr>
            <w:tcW w:w="3644" w:type="dxa"/>
          </w:tcPr>
          <w:p w14:paraId="6D3490CB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90" w:type="dxa"/>
          </w:tcPr>
          <w:p w14:paraId="14A3BD13" w14:textId="1D5F9820" w:rsidR="00ED3A82" w:rsidRPr="00BB3805" w:rsidRDefault="00714EB9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color w:val="3A3960"/>
                <w:sz w:val="24"/>
                <w:szCs w:val="24"/>
              </w:rPr>
              <w:t>Cer</w:t>
            </w:r>
            <w:r w:rsidR="003E2DBE">
              <w:rPr>
                <w:rFonts w:ascii="Arial" w:hAnsi="Arial" w:cs="Arial"/>
                <w:color w:val="3A3960"/>
                <w:sz w:val="24"/>
                <w:szCs w:val="24"/>
              </w:rPr>
              <w:t>tified Nursing Assistant</w:t>
            </w:r>
            <w:r w:rsidR="006503DF">
              <w:rPr>
                <w:rFonts w:ascii="Arial" w:hAnsi="Arial" w:cs="Arial"/>
                <w:color w:val="3A3960"/>
                <w:sz w:val="24"/>
                <w:szCs w:val="24"/>
              </w:rPr>
              <w:t xml:space="preserve"> (CNA)</w:t>
            </w:r>
          </w:p>
        </w:tc>
      </w:tr>
      <w:tr w:rsidR="00383320" w:rsidRPr="00BB3805" w14:paraId="0484C407" w14:textId="77777777" w:rsidTr="008A4B3E">
        <w:trPr>
          <w:trHeight w:val="218"/>
        </w:trPr>
        <w:tc>
          <w:tcPr>
            <w:tcW w:w="3644" w:type="dxa"/>
          </w:tcPr>
          <w:p w14:paraId="5B9879C4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384462C" w14:textId="77777777" w:rsidR="00ED3A82" w:rsidRPr="00BB3805" w:rsidRDefault="00ED3A8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BB3805" w14:paraId="52F337A5" w14:textId="77777777" w:rsidTr="008A4B3E">
        <w:trPr>
          <w:trHeight w:val="224"/>
        </w:trPr>
        <w:tc>
          <w:tcPr>
            <w:tcW w:w="3644" w:type="dxa"/>
          </w:tcPr>
          <w:p w14:paraId="7461034D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90" w:type="dxa"/>
          </w:tcPr>
          <w:p w14:paraId="48C89B1B" w14:textId="5DAAA351" w:rsidR="00ED3A82" w:rsidRPr="001D0D84" w:rsidRDefault="00000000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 w:rsidR="005D60CE" w:rsidRPr="001D0D84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  <w:r w:rsidR="005D60CE" w:rsidRPr="001D0D84">
              <w:rPr>
                <w:rFonts w:ascii="Arial" w:hAnsi="Arial" w:cs="Arial"/>
                <w:color w:val="606196"/>
                <w:sz w:val="24"/>
                <w:szCs w:val="24"/>
              </w:rPr>
              <w:t xml:space="preserve"> </w:t>
            </w:r>
          </w:p>
        </w:tc>
      </w:tr>
      <w:tr w:rsidR="00383320" w:rsidRPr="00BB3805" w14:paraId="26CD7AF4" w14:textId="77777777" w:rsidTr="008A4B3E">
        <w:trPr>
          <w:trHeight w:val="218"/>
        </w:trPr>
        <w:tc>
          <w:tcPr>
            <w:tcW w:w="3644" w:type="dxa"/>
          </w:tcPr>
          <w:p w14:paraId="57AA90CD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4581FCD6" w14:textId="77777777" w:rsidR="00ED3A82" w:rsidRPr="001D0D84" w:rsidRDefault="00ED3A82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BB3805" w14:paraId="3DD612A3" w14:textId="77777777" w:rsidTr="008A4B3E">
        <w:trPr>
          <w:trHeight w:val="224"/>
        </w:trPr>
        <w:tc>
          <w:tcPr>
            <w:tcW w:w="3644" w:type="dxa"/>
          </w:tcPr>
          <w:p w14:paraId="33F2BAFB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90" w:type="dxa"/>
          </w:tcPr>
          <w:p w14:paraId="01FC0EF2" w14:textId="22A20C0C" w:rsidR="00ED3A82" w:rsidRPr="001D0D84" w:rsidRDefault="00000000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3" w:history="1">
              <w:r w:rsidR="005D60CE" w:rsidRPr="001D0D84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 xml:space="preserve">Nursing Assistant and </w:t>
              </w:r>
              <w:r w:rsidR="00CA0AF3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O</w:t>
              </w:r>
              <w:r w:rsidR="005D60CE" w:rsidRPr="001D0D84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rderlies</w:t>
              </w:r>
            </w:hyperlink>
            <w:r w:rsidR="005D60CE" w:rsidRPr="001D0D84">
              <w:rPr>
                <w:rFonts w:ascii="Arial" w:hAnsi="Arial" w:cs="Arial"/>
                <w:color w:val="606196"/>
                <w:sz w:val="24"/>
                <w:szCs w:val="24"/>
              </w:rPr>
              <w:t xml:space="preserve"> </w:t>
            </w:r>
          </w:p>
        </w:tc>
      </w:tr>
      <w:tr w:rsidR="00383320" w:rsidRPr="00BB3805" w14:paraId="698E050B" w14:textId="77777777" w:rsidTr="008A4B3E">
        <w:trPr>
          <w:trHeight w:val="218"/>
        </w:trPr>
        <w:tc>
          <w:tcPr>
            <w:tcW w:w="3644" w:type="dxa"/>
          </w:tcPr>
          <w:p w14:paraId="5895BDF3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3A4EFBE" w14:textId="77777777" w:rsidR="00ED3A82" w:rsidRPr="00BB3805" w:rsidRDefault="00ED3A8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BB3805" w14:paraId="601E681A" w14:textId="77777777" w:rsidTr="008A4B3E">
        <w:trPr>
          <w:trHeight w:val="3257"/>
        </w:trPr>
        <w:tc>
          <w:tcPr>
            <w:tcW w:w="3644" w:type="dxa"/>
          </w:tcPr>
          <w:p w14:paraId="0864599B" w14:textId="77777777" w:rsidR="00ED3A82" w:rsidRPr="00BB3805" w:rsidRDefault="00ED3A8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B380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90" w:type="dxa"/>
          </w:tcPr>
          <w:p w14:paraId="4D8B65B2" w14:textId="1BDD039F" w:rsidR="005D60CE" w:rsidRPr="00BB3805" w:rsidRDefault="005D60CE" w:rsidP="005D60CE">
            <w:pPr>
              <w:widowControl/>
              <w:shd w:val="clear" w:color="auto" w:fill="FFFFFF"/>
              <w:autoSpaceDE/>
              <w:autoSpaceDN/>
              <w:spacing w:after="300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This 200-hour course is designed for English Language Learners seeking a career in the healthcare field. </w:t>
            </w:r>
            <w:r w:rsidR="009E3DF1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opics include English for </w:t>
            </w:r>
            <w:r w:rsidR="00CA0AF3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e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mployment in </w:t>
            </w:r>
            <w:r w:rsidR="00CA0AF3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h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ealthcare, skills development, and job readiness preparation. </w:t>
            </w:r>
            <w:r w:rsidR="00CA0AF3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 addition</w:t>
            </w:r>
            <w:r w:rsidR="006503DF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</w:t>
            </w:r>
            <w:r w:rsidR="00CA0AF3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s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tudents will participate in clinical training</w:t>
            </w:r>
            <w:r w:rsidR="006503DF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CNA </w:t>
            </w:r>
            <w:r w:rsidR="00197E26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instruction, </w:t>
            </w:r>
            <w:r w:rsidR="001A5C37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and 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CNA licensing exam</w:t>
            </w:r>
            <w:r w:rsidR="001A5C37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test preparation</w:t>
            </w:r>
            <w:r w:rsidRPr="00BB380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.</w:t>
            </w:r>
          </w:p>
          <w:p w14:paraId="0CCE4449" w14:textId="6FFE7027" w:rsidR="00ED3A82" w:rsidRPr="00BB3805" w:rsidRDefault="00ED3A8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45EE0748" w:rsidR="007A0597" w:rsidRDefault="00B1159A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41" behindDoc="1" locked="0" layoutInCell="1" allowOverlap="1" wp14:anchorId="54A10B1B" wp14:editId="34ACA493">
            <wp:simplePos x="0" y="0"/>
            <wp:positionH relativeFrom="page">
              <wp:posOffset>5080</wp:posOffset>
            </wp:positionH>
            <wp:positionV relativeFrom="page">
              <wp:posOffset>5286</wp:posOffset>
            </wp:positionV>
            <wp:extent cx="7500194" cy="9764177"/>
            <wp:effectExtent l="0" t="0" r="5715" b="889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194" cy="976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01BA097C" w:rsidR="00D869F7" w:rsidRDefault="00FC43A4" w:rsidP="00897298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s 1 – 3 Monday Wednesday Friday&#10;9:00 AM – 1:00 PM ESOL  ESOL  ESOL&#10;"/>
      </w:tblPr>
      <w:tblGrid>
        <w:gridCol w:w="2294"/>
        <w:gridCol w:w="2378"/>
        <w:gridCol w:w="2164"/>
        <w:gridCol w:w="2164"/>
      </w:tblGrid>
      <w:tr w:rsidR="00EC332E" w:rsidRPr="00683D37" w14:paraId="098859AC" w14:textId="77777777" w:rsidTr="00F5751A">
        <w:tc>
          <w:tcPr>
            <w:tcW w:w="2294" w:type="dxa"/>
          </w:tcPr>
          <w:p w14:paraId="5C45A803" w14:textId="0BE8E26C" w:rsidR="00EC332E" w:rsidRPr="00EE7A31" w:rsidRDefault="00EE7A31" w:rsidP="00EC332E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Weeks 1 </w:t>
            </w:r>
            <w:r w:rsidRPr="0087295F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 3</w:t>
            </w:r>
          </w:p>
        </w:tc>
        <w:tc>
          <w:tcPr>
            <w:tcW w:w="2378" w:type="dxa"/>
          </w:tcPr>
          <w:p w14:paraId="774B5706" w14:textId="1052720D" w:rsidR="00EC332E" w:rsidRPr="00683D37" w:rsidRDefault="00EC332E" w:rsidP="00EC332E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2164" w:type="dxa"/>
          </w:tcPr>
          <w:p w14:paraId="20567C84" w14:textId="0022171C" w:rsidR="00EC332E" w:rsidRPr="00683D37" w:rsidRDefault="00EC332E" w:rsidP="00EC332E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164" w:type="dxa"/>
          </w:tcPr>
          <w:p w14:paraId="30F386D5" w14:textId="36DD32A3" w:rsidR="00EC332E" w:rsidRPr="00683D37" w:rsidRDefault="00EC332E" w:rsidP="00EC332E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Friday</w:t>
            </w:r>
          </w:p>
        </w:tc>
      </w:tr>
      <w:tr w:rsidR="00EC332E" w:rsidRPr="00683D37" w14:paraId="7D24A0C0" w14:textId="77777777" w:rsidTr="00F5751A">
        <w:tc>
          <w:tcPr>
            <w:tcW w:w="2294" w:type="dxa"/>
          </w:tcPr>
          <w:p w14:paraId="4EE4C91D" w14:textId="2614B96C" w:rsidR="00EC332E" w:rsidRPr="00EE7A31" w:rsidRDefault="00B1159A" w:rsidP="00EC332E">
            <w:pPr>
              <w:rPr>
                <w:rFonts w:ascii="Arial" w:hAnsi="Arial" w:cs="Arial"/>
                <w:color w:val="3A3960"/>
              </w:rPr>
            </w:pPr>
            <w:r w:rsidRPr="00EE7A31">
              <w:rPr>
                <w:rFonts w:ascii="Arial" w:hAnsi="Arial" w:cs="Arial"/>
                <w:color w:val="3A3960"/>
              </w:rPr>
              <w:t>9</w:t>
            </w:r>
            <w:r w:rsidR="00C767CF" w:rsidRPr="00EE7A31">
              <w:rPr>
                <w:rFonts w:ascii="Arial" w:hAnsi="Arial" w:cs="Arial"/>
                <w:color w:val="3A3960"/>
              </w:rPr>
              <w:t xml:space="preserve">:00 </w:t>
            </w:r>
            <w:r w:rsidRPr="00EE7A31">
              <w:rPr>
                <w:rFonts w:ascii="Arial" w:hAnsi="Arial" w:cs="Arial"/>
                <w:color w:val="3A3960"/>
              </w:rPr>
              <w:t xml:space="preserve">AM </w:t>
            </w:r>
            <w:r w:rsidR="00EE7A31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Pr="00EE7A31">
              <w:rPr>
                <w:rFonts w:ascii="Arial" w:hAnsi="Arial" w:cs="Arial"/>
                <w:color w:val="3A3960"/>
              </w:rPr>
              <w:t xml:space="preserve"> 1</w:t>
            </w:r>
            <w:r w:rsidR="00C767CF" w:rsidRPr="00EE7A31">
              <w:rPr>
                <w:rFonts w:ascii="Arial" w:hAnsi="Arial" w:cs="Arial"/>
                <w:color w:val="3A3960"/>
              </w:rPr>
              <w:t xml:space="preserve">:00 </w:t>
            </w:r>
            <w:r w:rsidRPr="00EE7A31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2378" w:type="dxa"/>
          </w:tcPr>
          <w:p w14:paraId="3A044F21" w14:textId="32181FA7" w:rsidR="00EC332E" w:rsidRPr="00683D37" w:rsidRDefault="00B1159A" w:rsidP="00EC332E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ESOL </w:t>
            </w:r>
          </w:p>
        </w:tc>
        <w:tc>
          <w:tcPr>
            <w:tcW w:w="2164" w:type="dxa"/>
          </w:tcPr>
          <w:p w14:paraId="525C668D" w14:textId="34E3D833" w:rsidR="00EC332E" w:rsidRPr="00683D37" w:rsidRDefault="00B1159A" w:rsidP="00EC332E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ESOL </w:t>
            </w:r>
          </w:p>
        </w:tc>
        <w:tc>
          <w:tcPr>
            <w:tcW w:w="2164" w:type="dxa"/>
          </w:tcPr>
          <w:p w14:paraId="3DD70697" w14:textId="5980C343" w:rsidR="00EC332E" w:rsidRPr="00683D37" w:rsidRDefault="00B1159A" w:rsidP="00EC332E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ESOL</w:t>
            </w:r>
          </w:p>
        </w:tc>
      </w:tr>
    </w:tbl>
    <w:p w14:paraId="0011EF09" w14:textId="77777777" w:rsidR="00B1159A" w:rsidRDefault="00B1159A" w:rsidP="00B1159A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s 4 – 7 Monday Wednesday Friday&#10;9:00 AM – 1:00 PM Certified Nursing Assistant Certified Nursing Assistant ESOL&#10;"/>
      </w:tblPr>
      <w:tblGrid>
        <w:gridCol w:w="2294"/>
        <w:gridCol w:w="2378"/>
        <w:gridCol w:w="2164"/>
        <w:gridCol w:w="2164"/>
      </w:tblGrid>
      <w:tr w:rsidR="00B1159A" w:rsidRPr="00683D37" w14:paraId="0C6CDFA0" w14:textId="77777777">
        <w:tc>
          <w:tcPr>
            <w:tcW w:w="2294" w:type="dxa"/>
          </w:tcPr>
          <w:p w14:paraId="7A21FB67" w14:textId="1364B479" w:rsidR="00B1159A" w:rsidRPr="00683D37" w:rsidRDefault="0058381F">
            <w:pPr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Weeks 4 </w:t>
            </w:r>
            <w:r w:rsidRPr="0087295F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 7</w:t>
            </w:r>
          </w:p>
        </w:tc>
        <w:tc>
          <w:tcPr>
            <w:tcW w:w="2378" w:type="dxa"/>
          </w:tcPr>
          <w:p w14:paraId="04B68C91" w14:textId="77777777" w:rsidR="00B1159A" w:rsidRPr="00683D37" w:rsidRDefault="00B1159A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2164" w:type="dxa"/>
          </w:tcPr>
          <w:p w14:paraId="6A3B4AC0" w14:textId="77777777" w:rsidR="00B1159A" w:rsidRPr="00683D37" w:rsidRDefault="00B1159A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164" w:type="dxa"/>
          </w:tcPr>
          <w:p w14:paraId="7FAF8ACD" w14:textId="77777777" w:rsidR="00B1159A" w:rsidRPr="00683D37" w:rsidRDefault="00B1159A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Friday</w:t>
            </w:r>
          </w:p>
        </w:tc>
      </w:tr>
      <w:tr w:rsidR="00B1159A" w:rsidRPr="00683D37" w14:paraId="0E506A3C" w14:textId="77777777">
        <w:tc>
          <w:tcPr>
            <w:tcW w:w="2294" w:type="dxa"/>
          </w:tcPr>
          <w:p w14:paraId="47CBA80F" w14:textId="42DB3749" w:rsidR="00B1159A" w:rsidRPr="00683D37" w:rsidRDefault="0058381F">
            <w:pPr>
              <w:rPr>
                <w:rFonts w:ascii="Arial" w:hAnsi="Arial" w:cs="Arial"/>
                <w:color w:val="3A3960"/>
              </w:rPr>
            </w:pPr>
            <w:r w:rsidRPr="00EE7A31">
              <w:rPr>
                <w:rFonts w:ascii="Arial" w:hAnsi="Arial" w:cs="Arial"/>
                <w:color w:val="3A3960"/>
              </w:rPr>
              <w:t xml:space="preserve">9:00 AM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Pr="00EE7A31">
              <w:rPr>
                <w:rFonts w:ascii="Arial" w:hAnsi="Arial" w:cs="Arial"/>
                <w:color w:val="3A3960"/>
              </w:rPr>
              <w:t xml:space="preserve"> 1:00 PM</w:t>
            </w:r>
          </w:p>
        </w:tc>
        <w:tc>
          <w:tcPr>
            <w:tcW w:w="2378" w:type="dxa"/>
          </w:tcPr>
          <w:p w14:paraId="6AFB245C" w14:textId="7A3CFD6B" w:rsidR="00B1159A" w:rsidRPr="00683D37" w:rsidRDefault="00B1159A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Certified Nursing Assistant</w:t>
            </w:r>
          </w:p>
        </w:tc>
        <w:tc>
          <w:tcPr>
            <w:tcW w:w="2164" w:type="dxa"/>
          </w:tcPr>
          <w:p w14:paraId="3FAEC041" w14:textId="4C66D033" w:rsidR="00B1159A" w:rsidRPr="00683D37" w:rsidRDefault="00B1159A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Certified Nursing Assistant</w:t>
            </w:r>
          </w:p>
        </w:tc>
        <w:tc>
          <w:tcPr>
            <w:tcW w:w="2164" w:type="dxa"/>
          </w:tcPr>
          <w:p w14:paraId="2E124792" w14:textId="21DB9728" w:rsidR="00B1159A" w:rsidRPr="00683D37" w:rsidRDefault="0066216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ESOL</w:t>
            </w:r>
          </w:p>
        </w:tc>
      </w:tr>
    </w:tbl>
    <w:p w14:paraId="5A205AE2" w14:textId="77777777" w:rsidR="006A0AB9" w:rsidRDefault="006A0AB9" w:rsidP="006A0AB9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s 8 – 11 Monday Wednesday Friday&#10;9:00 AM – 1:00 PM Lab Classes Lab Classes ESOL &#10; Workforce Preparation  Workforce Preparation  Workforce Preparation &#10;"/>
      </w:tblPr>
      <w:tblGrid>
        <w:gridCol w:w="2294"/>
        <w:gridCol w:w="2378"/>
        <w:gridCol w:w="2164"/>
        <w:gridCol w:w="2164"/>
      </w:tblGrid>
      <w:tr w:rsidR="006A0AB9" w:rsidRPr="00683D37" w14:paraId="6D93CBA7" w14:textId="77777777">
        <w:tc>
          <w:tcPr>
            <w:tcW w:w="2294" w:type="dxa"/>
          </w:tcPr>
          <w:p w14:paraId="47ECA112" w14:textId="7CE3CA1B" w:rsidR="006A0AB9" w:rsidRPr="00683D37" w:rsidRDefault="00505164">
            <w:pPr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Weeks </w:t>
            </w:r>
            <w:r w:rsidR="00E46D02">
              <w:rPr>
                <w:rFonts w:ascii="Arial" w:hAnsi="Arial" w:cs="Arial"/>
                <w:color w:val="3A3960"/>
              </w:rPr>
              <w:t>8</w:t>
            </w:r>
            <w:r>
              <w:rPr>
                <w:rFonts w:ascii="Arial" w:hAnsi="Arial" w:cs="Arial"/>
                <w:color w:val="3A3960"/>
              </w:rPr>
              <w:t xml:space="preserve">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– </w:t>
            </w:r>
            <w:r w:rsidR="00E46D02">
              <w:rPr>
                <w:rFonts w:ascii="Arial" w:hAnsi="Arial" w:cs="Arial"/>
                <w:color w:val="3A3960"/>
                <w:sz w:val="20"/>
                <w:szCs w:val="20"/>
              </w:rPr>
              <w:t>11</w:t>
            </w:r>
          </w:p>
        </w:tc>
        <w:tc>
          <w:tcPr>
            <w:tcW w:w="2378" w:type="dxa"/>
          </w:tcPr>
          <w:p w14:paraId="5BEC1896" w14:textId="77777777" w:rsidR="006A0AB9" w:rsidRPr="00683D37" w:rsidRDefault="006A0AB9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2164" w:type="dxa"/>
          </w:tcPr>
          <w:p w14:paraId="0B7825A9" w14:textId="77777777" w:rsidR="006A0AB9" w:rsidRPr="00683D37" w:rsidRDefault="006A0AB9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164" w:type="dxa"/>
          </w:tcPr>
          <w:p w14:paraId="1B497ED7" w14:textId="77777777" w:rsidR="006A0AB9" w:rsidRPr="00683D37" w:rsidRDefault="006A0AB9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Friday</w:t>
            </w:r>
          </w:p>
        </w:tc>
      </w:tr>
      <w:tr w:rsidR="006A0AB9" w:rsidRPr="00683D37" w14:paraId="3F625BCB" w14:textId="77777777">
        <w:tc>
          <w:tcPr>
            <w:tcW w:w="2294" w:type="dxa"/>
          </w:tcPr>
          <w:p w14:paraId="59F8C5CB" w14:textId="59A67AEB" w:rsidR="006A0AB9" w:rsidRPr="00683D37" w:rsidRDefault="00E46D02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9:00 AM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3A3960"/>
              </w:rPr>
              <w:t xml:space="preserve"> 1:00 PM</w:t>
            </w:r>
          </w:p>
        </w:tc>
        <w:tc>
          <w:tcPr>
            <w:tcW w:w="2378" w:type="dxa"/>
          </w:tcPr>
          <w:p w14:paraId="37C8EDF7" w14:textId="57F1B0BB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Lab Classes</w:t>
            </w:r>
          </w:p>
        </w:tc>
        <w:tc>
          <w:tcPr>
            <w:tcW w:w="2164" w:type="dxa"/>
          </w:tcPr>
          <w:p w14:paraId="325DE1D1" w14:textId="48D4B743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Lab Classes</w:t>
            </w:r>
          </w:p>
        </w:tc>
        <w:tc>
          <w:tcPr>
            <w:tcW w:w="2164" w:type="dxa"/>
          </w:tcPr>
          <w:p w14:paraId="56ACD488" w14:textId="07871883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ESOL </w:t>
            </w:r>
          </w:p>
        </w:tc>
      </w:tr>
      <w:tr w:rsidR="006A0AB9" w:rsidRPr="00683D37" w14:paraId="6DC659AE" w14:textId="77777777">
        <w:tc>
          <w:tcPr>
            <w:tcW w:w="2294" w:type="dxa"/>
          </w:tcPr>
          <w:p w14:paraId="3B685449" w14:textId="77777777" w:rsidR="006A0AB9" w:rsidRPr="00683D37" w:rsidRDefault="006A0AB9">
            <w:pPr>
              <w:rPr>
                <w:rFonts w:ascii="Arial" w:hAnsi="Arial" w:cs="Arial"/>
                <w:color w:val="3A3960"/>
              </w:rPr>
            </w:pPr>
          </w:p>
        </w:tc>
        <w:tc>
          <w:tcPr>
            <w:tcW w:w="2378" w:type="dxa"/>
          </w:tcPr>
          <w:p w14:paraId="2C7650AF" w14:textId="045A772B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Workforce Preparation </w:t>
            </w:r>
          </w:p>
        </w:tc>
        <w:tc>
          <w:tcPr>
            <w:tcW w:w="2164" w:type="dxa"/>
          </w:tcPr>
          <w:p w14:paraId="52020D15" w14:textId="1D9A6E30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Workforce Preparation </w:t>
            </w:r>
          </w:p>
        </w:tc>
        <w:tc>
          <w:tcPr>
            <w:tcW w:w="2164" w:type="dxa"/>
          </w:tcPr>
          <w:p w14:paraId="33BCD1B8" w14:textId="4881D871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Workforce Preparation </w:t>
            </w:r>
          </w:p>
        </w:tc>
      </w:tr>
    </w:tbl>
    <w:p w14:paraId="38203DB9" w14:textId="7E4AE4A1" w:rsidR="006A0AB9" w:rsidRDefault="006A0AB9" w:rsidP="006A0AB9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s 11 – 15 Monday Wednesday Friday&#10; Clinicals Clinical ESOL&#10; Certified Nursing Assistant Test Preparation Certified Nursing Assistant Test Preparation Certified Nursing Assistant Test Preparation&#10;"/>
      </w:tblPr>
      <w:tblGrid>
        <w:gridCol w:w="2294"/>
        <w:gridCol w:w="2378"/>
        <w:gridCol w:w="2164"/>
        <w:gridCol w:w="2164"/>
      </w:tblGrid>
      <w:tr w:rsidR="006A0AB9" w:rsidRPr="00683D37" w14:paraId="7E011F52" w14:textId="77777777">
        <w:tc>
          <w:tcPr>
            <w:tcW w:w="2294" w:type="dxa"/>
          </w:tcPr>
          <w:p w14:paraId="4E4A7E54" w14:textId="133DC9AB" w:rsidR="006A0AB9" w:rsidRPr="00683D37" w:rsidRDefault="001E2D97">
            <w:pPr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Weeks 1</w:t>
            </w:r>
            <w:r w:rsidR="00C71BD5">
              <w:rPr>
                <w:rFonts w:ascii="Arial" w:hAnsi="Arial" w:cs="Arial"/>
                <w:color w:val="3A3960"/>
              </w:rPr>
              <w:t>2</w:t>
            </w:r>
            <w:r>
              <w:rPr>
                <w:rFonts w:ascii="Arial" w:hAnsi="Arial" w:cs="Arial"/>
                <w:color w:val="3A3960"/>
              </w:rPr>
              <w:t xml:space="preserve">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>– 15</w:t>
            </w:r>
          </w:p>
        </w:tc>
        <w:tc>
          <w:tcPr>
            <w:tcW w:w="2378" w:type="dxa"/>
          </w:tcPr>
          <w:p w14:paraId="1ADD34DC" w14:textId="77777777" w:rsidR="006A0AB9" w:rsidRPr="00683D37" w:rsidRDefault="006A0AB9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2164" w:type="dxa"/>
          </w:tcPr>
          <w:p w14:paraId="33419551" w14:textId="77777777" w:rsidR="006A0AB9" w:rsidRPr="00683D37" w:rsidRDefault="006A0AB9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164" w:type="dxa"/>
          </w:tcPr>
          <w:p w14:paraId="760A2382" w14:textId="77777777" w:rsidR="006A0AB9" w:rsidRPr="00683D37" w:rsidRDefault="006A0AB9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Friday</w:t>
            </w:r>
          </w:p>
        </w:tc>
      </w:tr>
      <w:tr w:rsidR="006A0AB9" w:rsidRPr="00683D37" w14:paraId="7FB417E6" w14:textId="77777777">
        <w:tc>
          <w:tcPr>
            <w:tcW w:w="2294" w:type="dxa"/>
          </w:tcPr>
          <w:p w14:paraId="0C1B789D" w14:textId="0D90FC3F" w:rsidR="006A0AB9" w:rsidRPr="00683D37" w:rsidRDefault="006A0AB9">
            <w:pPr>
              <w:rPr>
                <w:rFonts w:ascii="Arial" w:hAnsi="Arial" w:cs="Arial"/>
                <w:color w:val="3A3960"/>
              </w:rPr>
            </w:pPr>
          </w:p>
        </w:tc>
        <w:tc>
          <w:tcPr>
            <w:tcW w:w="2378" w:type="dxa"/>
          </w:tcPr>
          <w:p w14:paraId="14EEE133" w14:textId="2611ACA6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Clinicals</w:t>
            </w:r>
          </w:p>
        </w:tc>
        <w:tc>
          <w:tcPr>
            <w:tcW w:w="2164" w:type="dxa"/>
          </w:tcPr>
          <w:p w14:paraId="2B4223EA" w14:textId="08CB531A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Clinical</w:t>
            </w:r>
          </w:p>
        </w:tc>
        <w:tc>
          <w:tcPr>
            <w:tcW w:w="2164" w:type="dxa"/>
          </w:tcPr>
          <w:p w14:paraId="23689F4D" w14:textId="7606CF48" w:rsidR="006A0AB9" w:rsidRPr="00683D37" w:rsidRDefault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ESOL</w:t>
            </w:r>
          </w:p>
        </w:tc>
      </w:tr>
      <w:tr w:rsidR="006A0AB9" w:rsidRPr="00683D37" w14:paraId="50D2F163" w14:textId="77777777">
        <w:tc>
          <w:tcPr>
            <w:tcW w:w="2294" w:type="dxa"/>
          </w:tcPr>
          <w:p w14:paraId="3B05C4F9" w14:textId="77777777" w:rsidR="006A0AB9" w:rsidRPr="00683D37" w:rsidRDefault="006A0AB9" w:rsidP="006A0AB9">
            <w:pPr>
              <w:rPr>
                <w:rFonts w:ascii="Arial" w:hAnsi="Arial" w:cs="Arial"/>
                <w:color w:val="3A3960"/>
              </w:rPr>
            </w:pPr>
          </w:p>
        </w:tc>
        <w:tc>
          <w:tcPr>
            <w:tcW w:w="2378" w:type="dxa"/>
          </w:tcPr>
          <w:p w14:paraId="67624604" w14:textId="5A2F8845" w:rsidR="006A0AB9" w:rsidRPr="00683D37" w:rsidRDefault="006A0AB9" w:rsidP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Certified Nursing Assistant Test Preparation</w:t>
            </w:r>
          </w:p>
        </w:tc>
        <w:tc>
          <w:tcPr>
            <w:tcW w:w="2164" w:type="dxa"/>
          </w:tcPr>
          <w:p w14:paraId="4025052F" w14:textId="799D900C" w:rsidR="006A0AB9" w:rsidRPr="00683D37" w:rsidRDefault="006A0AB9" w:rsidP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Certified Nursing Assistant Test Preparation</w:t>
            </w:r>
          </w:p>
        </w:tc>
        <w:tc>
          <w:tcPr>
            <w:tcW w:w="2164" w:type="dxa"/>
          </w:tcPr>
          <w:p w14:paraId="6744ADF8" w14:textId="6967668D" w:rsidR="006A0AB9" w:rsidRPr="00683D37" w:rsidRDefault="006A0AB9" w:rsidP="006A0AB9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Certified Nursing Assistant Test Preparation</w:t>
            </w:r>
          </w:p>
        </w:tc>
      </w:tr>
    </w:tbl>
    <w:p w14:paraId="6A3051F8" w14:textId="77777777" w:rsidR="00B1159A" w:rsidRDefault="00B1159A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0D38080" w14:textId="626EC7EC" w:rsidR="005E2511" w:rsidRPr="000B79B5" w:rsidRDefault="005E2511" w:rsidP="005E2511">
      <w:pPr>
        <w:ind w:right="370"/>
        <w:rPr>
          <w:rFonts w:ascii="Arial" w:hAnsi="Arial" w:cs="Arial"/>
          <w:b/>
          <w:color w:val="3A3996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Contact:</w:t>
      </w:r>
      <w:r w:rsidR="005D60CE">
        <w:rPr>
          <w:rFonts w:ascii="Arial" w:hAnsi="Arial" w:cs="Arial"/>
          <w:b/>
          <w:color w:val="3A3960"/>
          <w:sz w:val="24"/>
          <w:szCs w:val="24"/>
        </w:rPr>
        <w:t xml:space="preserve"> </w:t>
      </w:r>
      <w:proofErr w:type="spellStart"/>
      <w:r w:rsidR="008B5EA9" w:rsidRPr="0010437F">
        <w:rPr>
          <w:rFonts w:ascii="Arial" w:hAnsi="Arial" w:cs="Arial"/>
          <w:bCs/>
          <w:color w:val="3A3960"/>
          <w:sz w:val="24"/>
          <w:szCs w:val="24"/>
        </w:rPr>
        <w:t>Kubana</w:t>
      </w:r>
      <w:proofErr w:type="spellEnd"/>
      <w:r w:rsidR="008B5EA9" w:rsidRPr="0010437F">
        <w:rPr>
          <w:rFonts w:ascii="Arial" w:hAnsi="Arial" w:cs="Arial"/>
          <w:bCs/>
          <w:color w:val="3A3960"/>
          <w:sz w:val="24"/>
          <w:szCs w:val="24"/>
        </w:rPr>
        <w:t xml:space="preserve"> Alexis</w:t>
      </w:r>
      <w:r w:rsidR="008B5EA9" w:rsidRPr="000B79B5">
        <w:rPr>
          <w:rFonts w:ascii="Arial" w:hAnsi="Arial" w:cs="Arial"/>
          <w:bCs/>
          <w:color w:val="3A3996"/>
          <w:sz w:val="24"/>
          <w:szCs w:val="24"/>
        </w:rPr>
        <w:t xml:space="preserve">, </w:t>
      </w:r>
      <w:hyperlink r:id="rId14" w:history="1">
        <w:r w:rsidR="00803A87" w:rsidRPr="0010437F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akubana@iine.org</w:t>
        </w:r>
      </w:hyperlink>
      <w:r w:rsidR="00803A87" w:rsidRPr="000B79B5">
        <w:rPr>
          <w:rFonts w:ascii="Arial" w:hAnsi="Arial" w:cs="Arial"/>
          <w:bCs/>
          <w:color w:val="3A3996"/>
          <w:sz w:val="24"/>
          <w:szCs w:val="24"/>
        </w:rPr>
        <w:t xml:space="preserve">, </w:t>
      </w:r>
      <w:r w:rsidR="000B79B5" w:rsidRPr="0010437F">
        <w:rPr>
          <w:rFonts w:ascii="Arial" w:hAnsi="Arial" w:cs="Arial"/>
          <w:bCs/>
          <w:color w:val="3A3960"/>
          <w:sz w:val="24"/>
          <w:szCs w:val="24"/>
        </w:rPr>
        <w:t>(617) 801-5267 ext. 2170</w:t>
      </w:r>
    </w:p>
    <w:p w14:paraId="789F5337" w14:textId="13485AEC" w:rsidR="005E251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59D4BF9D" w14:textId="0C4845BA" w:rsidR="005E2511" w:rsidRPr="00E92E95" w:rsidRDefault="005E2511" w:rsidP="005E2511">
      <w:pPr>
        <w:ind w:right="370"/>
        <w:rPr>
          <w:rFonts w:ascii="Arial" w:hAnsi="Arial" w:cs="Arial"/>
          <w:bCs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Website:</w:t>
      </w:r>
      <w:r w:rsidRPr="0010437F">
        <w:rPr>
          <w:rFonts w:ascii="Arial" w:hAnsi="Arial" w:cs="Arial"/>
          <w:b/>
          <w:i/>
          <w:iCs/>
          <w:color w:val="3A3960"/>
          <w:sz w:val="20"/>
          <w:szCs w:val="20"/>
        </w:rPr>
        <w:t xml:space="preserve"> </w:t>
      </w:r>
      <w:hyperlink r:id="rId15" w:history="1">
        <w:r w:rsidR="00E92E95" w:rsidRPr="0010437F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www.iine.org/lowellcna/</w:t>
        </w:r>
      </w:hyperlink>
    </w:p>
    <w:p w14:paraId="60EFF694" w14:textId="77777777" w:rsidR="005E2511" w:rsidRDefault="005E2511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AF741" w14:textId="77777777" w:rsidR="0061606A" w:rsidRDefault="0061606A" w:rsidP="00231771">
      <w:r>
        <w:separator/>
      </w:r>
    </w:p>
  </w:endnote>
  <w:endnote w:type="continuationSeparator" w:id="0">
    <w:p w14:paraId="0F0DD240" w14:textId="77777777" w:rsidR="0061606A" w:rsidRDefault="0061606A" w:rsidP="00231771">
      <w:r>
        <w:continuationSeparator/>
      </w:r>
    </w:p>
  </w:endnote>
  <w:endnote w:type="continuationNotice" w:id="1">
    <w:p w14:paraId="74E7F7D3" w14:textId="77777777" w:rsidR="0061606A" w:rsidRDefault="00616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3C0C" w14:textId="77777777" w:rsidR="0061606A" w:rsidRDefault="0061606A" w:rsidP="00231771">
      <w:r>
        <w:separator/>
      </w:r>
    </w:p>
  </w:footnote>
  <w:footnote w:type="continuationSeparator" w:id="0">
    <w:p w14:paraId="05A2DDF7" w14:textId="77777777" w:rsidR="0061606A" w:rsidRDefault="0061606A" w:rsidP="00231771">
      <w:r>
        <w:continuationSeparator/>
      </w:r>
    </w:p>
  </w:footnote>
  <w:footnote w:type="continuationNotice" w:id="1">
    <w:p w14:paraId="69990B76" w14:textId="77777777" w:rsidR="0061606A" w:rsidRDefault="006160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42B1D"/>
    <w:multiLevelType w:val="multilevel"/>
    <w:tmpl w:val="6F5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2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3C44"/>
    <w:rsid w:val="000509C0"/>
    <w:rsid w:val="00054F58"/>
    <w:rsid w:val="00076C14"/>
    <w:rsid w:val="00093EE4"/>
    <w:rsid w:val="00095DEF"/>
    <w:rsid w:val="000B60C3"/>
    <w:rsid w:val="000B79B5"/>
    <w:rsid w:val="000E34B9"/>
    <w:rsid w:val="000E740A"/>
    <w:rsid w:val="000E7BFA"/>
    <w:rsid w:val="000F1B14"/>
    <w:rsid w:val="0010437F"/>
    <w:rsid w:val="001325E6"/>
    <w:rsid w:val="00136A3C"/>
    <w:rsid w:val="0016538A"/>
    <w:rsid w:val="00172205"/>
    <w:rsid w:val="00197E26"/>
    <w:rsid w:val="001A5C37"/>
    <w:rsid w:val="001B423E"/>
    <w:rsid w:val="001B7C80"/>
    <w:rsid w:val="001D08D6"/>
    <w:rsid w:val="001D0D84"/>
    <w:rsid w:val="001E2D97"/>
    <w:rsid w:val="0020170F"/>
    <w:rsid w:val="00231771"/>
    <w:rsid w:val="00250E34"/>
    <w:rsid w:val="00292A00"/>
    <w:rsid w:val="002A20A0"/>
    <w:rsid w:val="002B0B3D"/>
    <w:rsid w:val="002C0E40"/>
    <w:rsid w:val="002C4C7B"/>
    <w:rsid w:val="002D5BE2"/>
    <w:rsid w:val="002D772C"/>
    <w:rsid w:val="00337E40"/>
    <w:rsid w:val="00340E9F"/>
    <w:rsid w:val="003634B9"/>
    <w:rsid w:val="00383320"/>
    <w:rsid w:val="003B4E09"/>
    <w:rsid w:val="003B79FB"/>
    <w:rsid w:val="003E29C9"/>
    <w:rsid w:val="003E2DBE"/>
    <w:rsid w:val="003F153C"/>
    <w:rsid w:val="003F20F4"/>
    <w:rsid w:val="003F6DB6"/>
    <w:rsid w:val="00451D51"/>
    <w:rsid w:val="0048487A"/>
    <w:rsid w:val="00495E10"/>
    <w:rsid w:val="004C35C9"/>
    <w:rsid w:val="004E2D9D"/>
    <w:rsid w:val="004F4553"/>
    <w:rsid w:val="00505164"/>
    <w:rsid w:val="00505649"/>
    <w:rsid w:val="00547E8E"/>
    <w:rsid w:val="00557A7A"/>
    <w:rsid w:val="00561236"/>
    <w:rsid w:val="005749E1"/>
    <w:rsid w:val="0058381F"/>
    <w:rsid w:val="005861A0"/>
    <w:rsid w:val="0059095C"/>
    <w:rsid w:val="005B4E99"/>
    <w:rsid w:val="005D60CE"/>
    <w:rsid w:val="005E2511"/>
    <w:rsid w:val="00601350"/>
    <w:rsid w:val="00611B50"/>
    <w:rsid w:val="0061606A"/>
    <w:rsid w:val="00616F58"/>
    <w:rsid w:val="006503DF"/>
    <w:rsid w:val="006508AE"/>
    <w:rsid w:val="00662169"/>
    <w:rsid w:val="00683D37"/>
    <w:rsid w:val="00683E11"/>
    <w:rsid w:val="00686FEA"/>
    <w:rsid w:val="00697205"/>
    <w:rsid w:val="006A0AB9"/>
    <w:rsid w:val="006B6614"/>
    <w:rsid w:val="006C4068"/>
    <w:rsid w:val="006D57D8"/>
    <w:rsid w:val="006D7E4B"/>
    <w:rsid w:val="007036DD"/>
    <w:rsid w:val="00714EB9"/>
    <w:rsid w:val="00736C4D"/>
    <w:rsid w:val="0074067E"/>
    <w:rsid w:val="007472C5"/>
    <w:rsid w:val="00750FB5"/>
    <w:rsid w:val="007A0597"/>
    <w:rsid w:val="007A05AC"/>
    <w:rsid w:val="00803A87"/>
    <w:rsid w:val="00807300"/>
    <w:rsid w:val="00896252"/>
    <w:rsid w:val="00897298"/>
    <w:rsid w:val="008A4802"/>
    <w:rsid w:val="008A4B3E"/>
    <w:rsid w:val="008A643D"/>
    <w:rsid w:val="008B5EA9"/>
    <w:rsid w:val="008C0AE8"/>
    <w:rsid w:val="008E666E"/>
    <w:rsid w:val="008F1E9D"/>
    <w:rsid w:val="008F26F7"/>
    <w:rsid w:val="008F710F"/>
    <w:rsid w:val="00910ECF"/>
    <w:rsid w:val="0094334E"/>
    <w:rsid w:val="0094622A"/>
    <w:rsid w:val="0097714D"/>
    <w:rsid w:val="009A2208"/>
    <w:rsid w:val="009A59C1"/>
    <w:rsid w:val="009A6C4D"/>
    <w:rsid w:val="009D59B8"/>
    <w:rsid w:val="009E3DF1"/>
    <w:rsid w:val="009E46A5"/>
    <w:rsid w:val="00A02FDB"/>
    <w:rsid w:val="00A1127F"/>
    <w:rsid w:val="00A1677F"/>
    <w:rsid w:val="00A262F4"/>
    <w:rsid w:val="00A5031C"/>
    <w:rsid w:val="00A6366C"/>
    <w:rsid w:val="00A764BD"/>
    <w:rsid w:val="00A8220D"/>
    <w:rsid w:val="00AA19D4"/>
    <w:rsid w:val="00AA6C56"/>
    <w:rsid w:val="00AC6DDA"/>
    <w:rsid w:val="00AE5ABC"/>
    <w:rsid w:val="00B01002"/>
    <w:rsid w:val="00B1159A"/>
    <w:rsid w:val="00B558C6"/>
    <w:rsid w:val="00BA2160"/>
    <w:rsid w:val="00BA3CC3"/>
    <w:rsid w:val="00BA61C2"/>
    <w:rsid w:val="00BB3805"/>
    <w:rsid w:val="00BB4D14"/>
    <w:rsid w:val="00BC789B"/>
    <w:rsid w:val="00BE32DB"/>
    <w:rsid w:val="00BF08A0"/>
    <w:rsid w:val="00BF5943"/>
    <w:rsid w:val="00C1188A"/>
    <w:rsid w:val="00C23942"/>
    <w:rsid w:val="00C65BE1"/>
    <w:rsid w:val="00C66A74"/>
    <w:rsid w:val="00C71BD5"/>
    <w:rsid w:val="00C767CF"/>
    <w:rsid w:val="00CA0AF3"/>
    <w:rsid w:val="00CD00F3"/>
    <w:rsid w:val="00CD24C1"/>
    <w:rsid w:val="00CE043A"/>
    <w:rsid w:val="00CF4F25"/>
    <w:rsid w:val="00D6434A"/>
    <w:rsid w:val="00D859D6"/>
    <w:rsid w:val="00D869F7"/>
    <w:rsid w:val="00D944C1"/>
    <w:rsid w:val="00DE0B01"/>
    <w:rsid w:val="00E00A1F"/>
    <w:rsid w:val="00E14B0A"/>
    <w:rsid w:val="00E24D98"/>
    <w:rsid w:val="00E46D02"/>
    <w:rsid w:val="00E70864"/>
    <w:rsid w:val="00E86822"/>
    <w:rsid w:val="00E92E95"/>
    <w:rsid w:val="00EC332E"/>
    <w:rsid w:val="00ED3A82"/>
    <w:rsid w:val="00EE6829"/>
    <w:rsid w:val="00EE7A31"/>
    <w:rsid w:val="00F0251C"/>
    <w:rsid w:val="00F05832"/>
    <w:rsid w:val="00F5751A"/>
    <w:rsid w:val="00FA4A49"/>
    <w:rsid w:val="00FC43A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2400C34F-3FF1-419D-BC1C-14C91E9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60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CE"/>
    <w:pPr>
      <w:widowControl/>
      <w:autoSpaceDE/>
      <w:autoSpaceDN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C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s.gov/ooh/healthcare/nursing-assistant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s.gov/ooh/healthcare/hom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iine.org/lowellcna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kubana@i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3E5BA-FDFA-4A56-84AE-60F87164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Institute of New England Certified Nursing Assistant MassSTEP Profile</vt:lpstr>
    </vt:vector>
  </TitlesOfParts>
  <Company/>
  <LinksUpToDate>false</LinksUpToDate>
  <CharactersWithSpaces>1724</CharactersWithSpaces>
  <SharedDoc>false</SharedDoc>
  <HLinks>
    <vt:vector size="24" baseType="variant">
      <vt:variant>
        <vt:i4>7864353</vt:i4>
      </vt:variant>
      <vt:variant>
        <vt:i4>9</vt:i4>
      </vt:variant>
      <vt:variant>
        <vt:i4>0</vt:i4>
      </vt:variant>
      <vt:variant>
        <vt:i4>5</vt:i4>
      </vt:variant>
      <vt:variant>
        <vt:lpwstr>http://www.iine.org/lowellcna/</vt:lpwstr>
      </vt:variant>
      <vt:variant>
        <vt:lpwstr/>
      </vt:variant>
      <vt:variant>
        <vt:i4>2949134</vt:i4>
      </vt:variant>
      <vt:variant>
        <vt:i4>6</vt:i4>
      </vt:variant>
      <vt:variant>
        <vt:i4>0</vt:i4>
      </vt:variant>
      <vt:variant>
        <vt:i4>5</vt:i4>
      </vt:variant>
      <vt:variant>
        <vt:lpwstr>mailto:akubana@iine.org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https://www.bls.gov/ooh/healthcare/nursing-assistants.htm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https://www.bls.gov/ooh/healthcare/home.htm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Institute of New England Certified Nursing Assistant MassSTEP Profile</dc:title>
  <dc:subject/>
  <dc:creator>DESE</dc:creator>
  <cp:keywords/>
  <cp:lastModifiedBy>Zou, Dong (EOE)</cp:lastModifiedBy>
  <cp:revision>47</cp:revision>
  <dcterms:created xsi:type="dcterms:W3CDTF">2023-10-24T20:58:00Z</dcterms:created>
  <dcterms:modified xsi:type="dcterms:W3CDTF">2024-09-10T19:34:00Z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