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103" w14:textId="5745EAD0" w:rsidR="008F26F7" w:rsidRDefault="00B558C6" w:rsidP="00BA61C2">
      <w:pPr>
        <w:pStyle w:val="Title"/>
        <w:rPr>
          <w:noProof/>
        </w:rPr>
      </w:pPr>
      <w:r>
        <w:rPr>
          <w:noProof/>
          <w:lang w:eastAsia="zh-CN"/>
        </w:rPr>
        <w:drawing>
          <wp:anchor distT="0" distB="0" distL="0" distR="0" simplePos="0" relativeHeight="487575552" behindDoc="1" locked="0" layoutInCell="1" allowOverlap="1" wp14:anchorId="0C8BD3A5" wp14:editId="565638CC">
            <wp:simplePos x="0" y="0"/>
            <wp:positionH relativeFrom="page">
              <wp:posOffset>5715</wp:posOffset>
            </wp:positionH>
            <wp:positionV relativeFrom="page">
              <wp:posOffset>3810</wp:posOffset>
            </wp:positionV>
            <wp:extent cx="7546019" cy="9765436"/>
            <wp:effectExtent l="0" t="0" r="0" b="762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976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B7C85" w14:textId="4593911F" w:rsidR="00547E8E" w:rsidRDefault="00896252" w:rsidP="001325E6">
      <w:pPr>
        <w:pStyle w:val="Title"/>
        <w:jc w:val="center"/>
        <w:rPr>
          <w:noProof/>
        </w:rPr>
        <w:sectPr w:rsidR="00547E8E" w:rsidSect="00FF3CFC">
          <w:type w:val="continuous"/>
          <w:pgSz w:w="11890" w:h="15380"/>
          <w:pgMar w:top="1440" w:right="1440" w:bottom="274" w:left="1440" w:header="720" w:footer="720" w:gutter="0"/>
          <w:cols w:space="720"/>
        </w:sectPr>
      </w:pPr>
      <w:r>
        <w:rPr>
          <w:noProof/>
          <w:lang w:eastAsia="zh-CN"/>
        </w:rPr>
        <w:drawing>
          <wp:inline distT="0" distB="0" distL="0" distR="0" wp14:anchorId="10B2E750" wp14:editId="6A6C27A2">
            <wp:extent cx="5416550" cy="1545106"/>
            <wp:effectExtent l="0" t="0" r="0" b="0"/>
            <wp:docPr id="182017690" name="Picture 182017690" descr="MassST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7690" name="Picture 182017690" descr="MassSTEP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154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227"/>
      </w:tblGrid>
      <w:tr w:rsidR="00E72052" w:rsidRPr="00174C9E" w14:paraId="391C3131" w14:textId="77777777" w:rsidTr="00E942E1">
        <w:tc>
          <w:tcPr>
            <w:tcW w:w="3600" w:type="dxa"/>
          </w:tcPr>
          <w:p w14:paraId="6C668A5D" w14:textId="77777777" w:rsidR="00E72052" w:rsidRPr="00174C9E" w:rsidRDefault="00E72052" w:rsidP="00E72052">
            <w:pPr>
              <w:ind w:right="210"/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174C9E">
              <w:rPr>
                <w:rFonts w:ascii="Arial" w:hAnsi="Arial" w:cs="Arial"/>
                <w:bCs/>
                <w:color w:val="3A3960"/>
                <w:sz w:val="24"/>
                <w:szCs w:val="24"/>
              </w:rPr>
              <w:t>Adult Education Provider:</w:t>
            </w:r>
          </w:p>
        </w:tc>
        <w:tc>
          <w:tcPr>
            <w:tcW w:w="5227" w:type="dxa"/>
          </w:tcPr>
          <w:p w14:paraId="34D70D0B" w14:textId="12D37328" w:rsidR="00E72052" w:rsidRPr="00174C9E" w:rsidRDefault="000A0992" w:rsidP="000A099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Quincy Community Action Programs</w:t>
            </w:r>
          </w:p>
        </w:tc>
      </w:tr>
      <w:tr w:rsidR="00DE5200" w:rsidRPr="00174C9E" w14:paraId="26B3CF87" w14:textId="77777777" w:rsidTr="00E942E1">
        <w:tc>
          <w:tcPr>
            <w:tcW w:w="3600" w:type="dxa"/>
          </w:tcPr>
          <w:p w14:paraId="3D60FEB2" w14:textId="77777777" w:rsidR="00DE5200" w:rsidRPr="00174C9E" w:rsidRDefault="00DE5200" w:rsidP="00E72052">
            <w:pPr>
              <w:ind w:right="210"/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D17D784" w14:textId="77777777" w:rsidR="00DE5200" w:rsidRPr="00B30102" w:rsidRDefault="00DE5200" w:rsidP="00E72052">
            <w:pPr>
              <w:ind w:right="210"/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</w:tr>
      <w:tr w:rsidR="00E72052" w:rsidRPr="00174C9E" w14:paraId="101B931A" w14:textId="77777777" w:rsidTr="00E942E1">
        <w:tc>
          <w:tcPr>
            <w:tcW w:w="3600" w:type="dxa"/>
          </w:tcPr>
          <w:p w14:paraId="0998089C" w14:textId="77777777" w:rsidR="00E72052" w:rsidRPr="00174C9E" w:rsidRDefault="00E72052" w:rsidP="00E7205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174C9E">
              <w:rPr>
                <w:rFonts w:ascii="Arial" w:hAnsi="Arial" w:cs="Arial"/>
                <w:bCs/>
                <w:color w:val="3A3960"/>
                <w:sz w:val="24"/>
                <w:szCs w:val="24"/>
              </w:rPr>
              <w:t>Type of Organization:</w:t>
            </w:r>
          </w:p>
        </w:tc>
        <w:tc>
          <w:tcPr>
            <w:tcW w:w="5227" w:type="dxa"/>
          </w:tcPr>
          <w:p w14:paraId="288EFA0D" w14:textId="40449BBB" w:rsidR="00E72052" w:rsidRPr="00174C9E" w:rsidRDefault="006C4E51" w:rsidP="00E7205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Community-Based Organization</w:t>
            </w:r>
          </w:p>
        </w:tc>
      </w:tr>
      <w:tr w:rsidR="00DE5200" w:rsidRPr="00174C9E" w14:paraId="4143E74A" w14:textId="77777777" w:rsidTr="00E942E1">
        <w:tc>
          <w:tcPr>
            <w:tcW w:w="3600" w:type="dxa"/>
          </w:tcPr>
          <w:p w14:paraId="5B05D641" w14:textId="77777777" w:rsidR="00DE5200" w:rsidRPr="00174C9E" w:rsidRDefault="00DE5200" w:rsidP="00E7205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9F96FD5" w14:textId="77777777" w:rsidR="00DE5200" w:rsidRDefault="00DE5200" w:rsidP="00E7205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</w:tr>
      <w:tr w:rsidR="00E72052" w:rsidRPr="00174C9E" w14:paraId="32ABE564" w14:textId="77777777" w:rsidTr="00E942E1">
        <w:tc>
          <w:tcPr>
            <w:tcW w:w="3600" w:type="dxa"/>
          </w:tcPr>
          <w:p w14:paraId="0CE6FFC6" w14:textId="2D9D6158" w:rsidR="00E72052" w:rsidRPr="00174C9E" w:rsidRDefault="00E72052" w:rsidP="00E7205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174C9E">
              <w:rPr>
                <w:rFonts w:ascii="Arial" w:hAnsi="Arial" w:cs="Arial"/>
                <w:bCs/>
                <w:color w:val="3A3960"/>
                <w:sz w:val="24"/>
                <w:szCs w:val="24"/>
              </w:rPr>
              <w:t>Workforce Training Provider:</w:t>
            </w:r>
          </w:p>
        </w:tc>
        <w:tc>
          <w:tcPr>
            <w:tcW w:w="5227" w:type="dxa"/>
          </w:tcPr>
          <w:p w14:paraId="14EF12AB" w14:textId="4703A9B9" w:rsidR="00E72052" w:rsidRPr="00174C9E" w:rsidRDefault="00A53B00" w:rsidP="00E7205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Quincy College</w:t>
            </w:r>
          </w:p>
        </w:tc>
      </w:tr>
      <w:tr w:rsidR="00DE5200" w:rsidRPr="00174C9E" w14:paraId="4C66D718" w14:textId="77777777" w:rsidTr="00E942E1">
        <w:tc>
          <w:tcPr>
            <w:tcW w:w="3600" w:type="dxa"/>
          </w:tcPr>
          <w:p w14:paraId="7BECE049" w14:textId="77777777" w:rsidR="00DE5200" w:rsidRPr="00174C9E" w:rsidRDefault="00DE5200" w:rsidP="00E7205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9654076" w14:textId="77777777" w:rsidR="00DE5200" w:rsidRPr="00B30102" w:rsidRDefault="00DE5200" w:rsidP="00E72052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</w:tr>
      <w:tr w:rsidR="00174C9E" w:rsidRPr="00174C9E" w14:paraId="40C3ACAD" w14:textId="77777777" w:rsidTr="00E942E1">
        <w:tc>
          <w:tcPr>
            <w:tcW w:w="3600" w:type="dxa"/>
          </w:tcPr>
          <w:p w14:paraId="078BFACF" w14:textId="77777777" w:rsidR="00174C9E" w:rsidRPr="00174C9E" w:rsidRDefault="00174C9E" w:rsidP="001753A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174C9E">
              <w:rPr>
                <w:rFonts w:ascii="Arial" w:hAnsi="Arial" w:cs="Arial"/>
                <w:bCs/>
                <w:color w:val="3A3960"/>
                <w:sz w:val="24"/>
                <w:szCs w:val="24"/>
              </w:rPr>
              <w:t>Employer Partner(s):</w:t>
            </w:r>
          </w:p>
        </w:tc>
        <w:tc>
          <w:tcPr>
            <w:tcW w:w="5227" w:type="dxa"/>
          </w:tcPr>
          <w:p w14:paraId="202183A2" w14:textId="45829366" w:rsidR="00174C9E" w:rsidRPr="00174C9E" w:rsidRDefault="00A21A59" w:rsidP="001753A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Beth Israel Lahey Health</w:t>
            </w:r>
          </w:p>
        </w:tc>
      </w:tr>
      <w:tr w:rsidR="00DE5200" w:rsidRPr="00174C9E" w14:paraId="40A0DE9C" w14:textId="77777777" w:rsidTr="00E942E1">
        <w:tc>
          <w:tcPr>
            <w:tcW w:w="3600" w:type="dxa"/>
          </w:tcPr>
          <w:p w14:paraId="0367B612" w14:textId="77777777" w:rsidR="00DE5200" w:rsidRPr="00174C9E" w:rsidRDefault="00DE5200" w:rsidP="001753A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3CC08451" w14:textId="77777777" w:rsidR="00DE5200" w:rsidRPr="001F0215" w:rsidRDefault="00DE5200" w:rsidP="001753A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</w:tr>
      <w:tr w:rsidR="00174C9E" w:rsidRPr="00174C9E" w14:paraId="4F930C40" w14:textId="77777777" w:rsidTr="00E942E1">
        <w:tc>
          <w:tcPr>
            <w:tcW w:w="3600" w:type="dxa"/>
          </w:tcPr>
          <w:p w14:paraId="2DC445FC" w14:textId="77777777" w:rsidR="00174C9E" w:rsidRPr="00174C9E" w:rsidRDefault="00174C9E" w:rsidP="001753A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174C9E">
              <w:rPr>
                <w:rFonts w:ascii="Arial" w:hAnsi="Arial" w:cs="Arial"/>
                <w:bCs/>
                <w:color w:val="3A3960"/>
                <w:sz w:val="24"/>
                <w:szCs w:val="24"/>
              </w:rPr>
              <w:t>Level:</w:t>
            </w:r>
          </w:p>
        </w:tc>
        <w:tc>
          <w:tcPr>
            <w:tcW w:w="5227" w:type="dxa"/>
          </w:tcPr>
          <w:p w14:paraId="5DBDA5EB" w14:textId="356F9267" w:rsidR="00174C9E" w:rsidRPr="00174C9E" w:rsidRDefault="002228E1" w:rsidP="0019660A">
            <w:pPr>
              <w:ind w:left="-360" w:firstLine="360"/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SPL </w:t>
            </w:r>
            <w:r w:rsidR="00455A57">
              <w:rPr>
                <w:rFonts w:ascii="Arial" w:hAnsi="Arial" w:cs="Arial"/>
                <w:bCs/>
                <w:color w:val="3A3960"/>
                <w:sz w:val="24"/>
                <w:szCs w:val="24"/>
              </w:rPr>
              <w:t>5+</w:t>
            </w:r>
          </w:p>
        </w:tc>
      </w:tr>
      <w:tr w:rsidR="00DE5200" w:rsidRPr="00174C9E" w14:paraId="384D0D20" w14:textId="77777777" w:rsidTr="00E942E1">
        <w:tc>
          <w:tcPr>
            <w:tcW w:w="3600" w:type="dxa"/>
          </w:tcPr>
          <w:p w14:paraId="2BA10F71" w14:textId="77777777" w:rsidR="00DE5200" w:rsidRPr="00174C9E" w:rsidRDefault="00DE5200" w:rsidP="001753A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5CDA2868" w14:textId="77777777" w:rsidR="00DE5200" w:rsidRDefault="00DE5200" w:rsidP="0019660A">
            <w:pPr>
              <w:ind w:left="-360" w:firstLine="360"/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</w:tr>
      <w:tr w:rsidR="006A1005" w:rsidRPr="00174C9E" w14:paraId="523A71D3" w14:textId="77777777" w:rsidTr="00E942E1">
        <w:tc>
          <w:tcPr>
            <w:tcW w:w="3600" w:type="dxa"/>
          </w:tcPr>
          <w:p w14:paraId="5749D1F5" w14:textId="0700D9A7" w:rsidR="006A1005" w:rsidRPr="00174C9E" w:rsidRDefault="006A1005" w:rsidP="006A1005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174C9E">
              <w:rPr>
                <w:rFonts w:ascii="Arial" w:hAnsi="Arial" w:cs="Arial"/>
                <w:bCs/>
                <w:color w:val="3A3960"/>
                <w:sz w:val="24"/>
                <w:szCs w:val="24"/>
              </w:rPr>
              <w:t>Credential:</w:t>
            </w:r>
          </w:p>
        </w:tc>
        <w:tc>
          <w:tcPr>
            <w:tcW w:w="5227" w:type="dxa"/>
          </w:tcPr>
          <w:p w14:paraId="4608949F" w14:textId="59B2169A" w:rsidR="006A1005" w:rsidRPr="00174C9E" w:rsidRDefault="003C683B" w:rsidP="006A1005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CompTIA+</w:t>
            </w:r>
          </w:p>
        </w:tc>
      </w:tr>
      <w:tr w:rsidR="00DE5200" w:rsidRPr="00174C9E" w14:paraId="5A2CF95A" w14:textId="77777777" w:rsidTr="00E942E1">
        <w:tc>
          <w:tcPr>
            <w:tcW w:w="3600" w:type="dxa"/>
          </w:tcPr>
          <w:p w14:paraId="4FBD33E6" w14:textId="77777777" w:rsidR="00DE5200" w:rsidRPr="00174C9E" w:rsidRDefault="00DE5200" w:rsidP="006A1005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287CE369" w14:textId="77777777" w:rsidR="00DE5200" w:rsidRPr="00D52F1F" w:rsidRDefault="00DE5200" w:rsidP="006A1005">
            <w:pPr>
              <w:rPr>
                <w:rFonts w:ascii="Arial" w:hAnsi="Arial" w:cs="Arial"/>
                <w:color w:val="3A3960"/>
                <w:sz w:val="24"/>
                <w:szCs w:val="24"/>
                <w:shd w:val="clear" w:color="auto" w:fill="FFFFFF"/>
              </w:rPr>
            </w:pPr>
          </w:p>
        </w:tc>
      </w:tr>
      <w:tr w:rsidR="00F03E2B" w:rsidRPr="00174C9E" w14:paraId="7DE4B436" w14:textId="77777777" w:rsidTr="00E942E1">
        <w:tc>
          <w:tcPr>
            <w:tcW w:w="3600" w:type="dxa"/>
          </w:tcPr>
          <w:p w14:paraId="272D923B" w14:textId="77777777" w:rsidR="00F03E2B" w:rsidRPr="00174C9E" w:rsidRDefault="00F03E2B" w:rsidP="00F03E2B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174C9E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Occupational Group:</w:t>
            </w:r>
          </w:p>
        </w:tc>
        <w:tc>
          <w:tcPr>
            <w:tcW w:w="5227" w:type="dxa"/>
          </w:tcPr>
          <w:p w14:paraId="1A4FAE76" w14:textId="288EBF05" w:rsidR="00F03E2B" w:rsidRPr="00174C9E" w:rsidRDefault="00000000" w:rsidP="00F03E2B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hyperlink r:id="rId11" w:tgtFrame="_blank" w:tooltip="External Link" w:history="1">
              <w:r w:rsidR="00F03E2B" w:rsidRPr="00B50E42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Computer</w:t>
              </w:r>
              <w:r w:rsidR="00F03E2B" w:rsidRPr="00601350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 xml:space="preserve"> and </w:t>
              </w:r>
              <w:r w:rsidR="00F03E2B" w:rsidRPr="00E9581C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Information</w:t>
              </w:r>
              <w:r w:rsidR="00F03E2B" w:rsidRPr="00601350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 xml:space="preserve"> Technology</w:t>
              </w:r>
            </w:hyperlink>
          </w:p>
        </w:tc>
      </w:tr>
      <w:tr w:rsidR="00F03E2B" w:rsidRPr="00174C9E" w14:paraId="253990E4" w14:textId="77777777" w:rsidTr="00E942E1">
        <w:tc>
          <w:tcPr>
            <w:tcW w:w="3600" w:type="dxa"/>
          </w:tcPr>
          <w:p w14:paraId="6ECD4765" w14:textId="77777777" w:rsidR="00F03E2B" w:rsidRPr="00174C9E" w:rsidRDefault="00F03E2B" w:rsidP="00F03E2B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5438E1C1" w14:textId="77777777" w:rsidR="00F03E2B" w:rsidRDefault="00F03E2B" w:rsidP="00F03E2B"/>
        </w:tc>
      </w:tr>
      <w:tr w:rsidR="00F03E2B" w:rsidRPr="00174C9E" w14:paraId="5E1B407D" w14:textId="77777777" w:rsidTr="00E942E1">
        <w:tc>
          <w:tcPr>
            <w:tcW w:w="3600" w:type="dxa"/>
          </w:tcPr>
          <w:p w14:paraId="49E28988" w14:textId="77777777" w:rsidR="00F03E2B" w:rsidRPr="00174C9E" w:rsidRDefault="00F03E2B" w:rsidP="00F03E2B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174C9E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Occupation: </w:t>
            </w:r>
          </w:p>
        </w:tc>
        <w:tc>
          <w:tcPr>
            <w:tcW w:w="5227" w:type="dxa"/>
          </w:tcPr>
          <w:p w14:paraId="12C30172" w14:textId="2F95EE32" w:rsidR="00F03E2B" w:rsidRPr="00174C9E" w:rsidRDefault="00000000" w:rsidP="00F03E2B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hyperlink r:id="rId12" w:tgtFrame="_blank" w:tooltip="External Link" w:history="1">
              <w:r w:rsidR="00F03E2B" w:rsidRPr="00601350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Computer Support Specialists</w:t>
              </w:r>
            </w:hyperlink>
          </w:p>
        </w:tc>
      </w:tr>
      <w:tr w:rsidR="00DE5200" w:rsidRPr="00174C9E" w14:paraId="1FE9FD7F" w14:textId="77777777" w:rsidTr="00E942E1">
        <w:tc>
          <w:tcPr>
            <w:tcW w:w="3600" w:type="dxa"/>
          </w:tcPr>
          <w:p w14:paraId="4329B015" w14:textId="77777777" w:rsidR="00DE5200" w:rsidRPr="00174C9E" w:rsidRDefault="00DE5200" w:rsidP="006A1005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3154DE89" w14:textId="77777777" w:rsidR="00DE5200" w:rsidRDefault="00DE5200" w:rsidP="006A1005"/>
        </w:tc>
      </w:tr>
      <w:tr w:rsidR="00174C9E" w14:paraId="600E5109" w14:textId="77777777" w:rsidTr="00E942E1">
        <w:tc>
          <w:tcPr>
            <w:tcW w:w="3600" w:type="dxa"/>
          </w:tcPr>
          <w:p w14:paraId="5685DF97" w14:textId="77777777" w:rsidR="00174C9E" w:rsidRDefault="00174C9E" w:rsidP="001753A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174C9E">
              <w:rPr>
                <w:rFonts w:ascii="Arial" w:hAnsi="Arial" w:cs="Arial"/>
                <w:bCs/>
                <w:color w:val="3A3960"/>
                <w:sz w:val="24"/>
                <w:szCs w:val="24"/>
              </w:rPr>
              <w:t>Program Description:</w:t>
            </w:r>
          </w:p>
        </w:tc>
        <w:tc>
          <w:tcPr>
            <w:tcW w:w="5227" w:type="dxa"/>
          </w:tcPr>
          <w:p w14:paraId="68DF7813" w14:textId="5BDC83FE" w:rsidR="00174C9E" w:rsidRDefault="00296624" w:rsidP="00A21A59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296624">
              <w:rPr>
                <w:rFonts w:ascii="Arial" w:hAnsi="Arial" w:cs="Arial"/>
                <w:bCs/>
                <w:color w:val="3A3960"/>
                <w:sz w:val="24"/>
                <w:szCs w:val="24"/>
              </w:rPr>
              <w:t>QCAP and Quincy College co-host the Information Technology Fundamentals+ (IT</w:t>
            </w:r>
            <w:r w:rsidR="00A21A59">
              <w:rPr>
                <w:rFonts w:ascii="Arial" w:hAnsi="Arial" w:cs="Arial"/>
                <w:bCs/>
                <w:color w:val="3A3960"/>
                <w:sz w:val="24"/>
                <w:szCs w:val="24"/>
              </w:rPr>
              <w:t>F+) Program, which provides Adult Education</w:t>
            </w:r>
            <w:r w:rsidRPr="00296624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students with an opportunity to transition into college and obtain the CompTIA Fundamentals+ credential. In this </w:t>
            </w:r>
            <w:r w:rsidR="00A21A59">
              <w:rPr>
                <w:rFonts w:ascii="Arial" w:hAnsi="Arial" w:cs="Arial"/>
                <w:bCs/>
                <w:color w:val="3A3960"/>
                <w:sz w:val="24"/>
                <w:szCs w:val="24"/>
              </w:rPr>
              <w:t>16</w:t>
            </w:r>
            <w:r w:rsidRPr="00296624">
              <w:rPr>
                <w:rFonts w:ascii="Arial" w:hAnsi="Arial" w:cs="Arial"/>
                <w:bCs/>
                <w:color w:val="3A3960"/>
                <w:sz w:val="24"/>
                <w:szCs w:val="24"/>
              </w:rPr>
              <w:t>-week program, students attend advanced-level,</w:t>
            </w:r>
            <w:r w:rsidR="005533F6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c</w:t>
            </w:r>
            <w:r w:rsidRPr="00296624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ontextualized </w:t>
            </w:r>
            <w:r w:rsidR="00A21A59">
              <w:rPr>
                <w:rFonts w:ascii="Arial" w:hAnsi="Arial" w:cs="Arial"/>
                <w:bCs/>
                <w:color w:val="3A3960"/>
                <w:sz w:val="24"/>
                <w:szCs w:val="24"/>
              </w:rPr>
              <w:t>Adult Education</w:t>
            </w:r>
            <w:r w:rsidRPr="00296624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classes </w:t>
            </w:r>
            <w:r w:rsidR="005533F6">
              <w:rPr>
                <w:rFonts w:ascii="Arial" w:hAnsi="Arial" w:cs="Arial"/>
                <w:bCs/>
                <w:color w:val="3A3960"/>
                <w:sz w:val="24"/>
                <w:szCs w:val="24"/>
              </w:rPr>
              <w:t>concurrently with</w:t>
            </w:r>
            <w:r w:rsidRPr="00296624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college-level classes in Operating Systems and Customer Service. This integrated curriculum helps students take their first steps towards post-secondary education and meaningful careers in the IT field.</w:t>
            </w:r>
          </w:p>
        </w:tc>
      </w:tr>
    </w:tbl>
    <w:p w14:paraId="1686A871" w14:textId="4C232B9A" w:rsidR="00F0251C" w:rsidRDefault="00F0251C" w:rsidP="003F6DB6">
      <w:pPr>
        <w:rPr>
          <w:rFonts w:ascii="Arial" w:hAnsi="Arial" w:cs="Arial"/>
          <w:bCs/>
          <w:color w:val="3A3960"/>
          <w:sz w:val="24"/>
          <w:szCs w:val="24"/>
        </w:rPr>
      </w:pPr>
    </w:p>
    <w:p w14:paraId="195F08F8" w14:textId="77777777" w:rsidR="00F0251C" w:rsidRDefault="00F0251C" w:rsidP="003F6DB6">
      <w:pPr>
        <w:rPr>
          <w:rFonts w:ascii="Arial" w:hAnsi="Arial" w:cs="Arial"/>
          <w:bCs/>
          <w:color w:val="3A3960"/>
          <w:sz w:val="24"/>
          <w:szCs w:val="24"/>
        </w:rPr>
        <w:sectPr w:rsidR="00F0251C" w:rsidSect="00FF3CFC">
          <w:type w:val="continuous"/>
          <w:pgSz w:w="11890" w:h="15380"/>
          <w:pgMar w:top="2160" w:right="1440" w:bottom="1440" w:left="1440" w:header="720" w:footer="720" w:gutter="0"/>
          <w:cols w:space="60"/>
        </w:sectPr>
      </w:pPr>
    </w:p>
    <w:p w14:paraId="599B762F" w14:textId="46170AEB" w:rsidR="00B558C6" w:rsidRDefault="00B558C6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5FDEDADF" w14:textId="4C1E8021" w:rsidR="00F0251C" w:rsidRDefault="004E487E" w:rsidP="00DC45FE">
      <w:pPr>
        <w:rPr>
          <w:rFonts w:ascii="Arial" w:hAnsi="Arial" w:cs="Arial"/>
          <w:b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>Weekly Schedule</w:t>
      </w:r>
    </w:p>
    <w:p w14:paraId="6070CEE9" w14:textId="77777777" w:rsidR="00407A6C" w:rsidRDefault="00407A6C"/>
    <w:tbl>
      <w:tblPr>
        <w:tblStyle w:val="TableGrid"/>
        <w:tblW w:w="10815" w:type="dxa"/>
        <w:tblInd w:w="-560" w:type="dxa"/>
        <w:tblLayout w:type="fixed"/>
        <w:tblLook w:val="04A0" w:firstRow="1" w:lastRow="0" w:firstColumn="1" w:lastColumn="0" w:noHBand="0" w:noVBand="1"/>
        <w:tblCaption w:val="Weekly Schedule"/>
        <w:tblDescription w:val="                                                                                           Monday: 10:00 AM – 12:00 PM: Contextualized ESOL                                 Tuesday: 1:00 PM - 3:00 PM: Contextualized ESOL                                        Wednesday: 10:00 AM – 12:00 PM: Contextualized ESOL                    Thursday: 1:00 PM - 3:00 PM Contextualized ESOL (1:00 – 2:00 PM)&#10;"/>
      </w:tblPr>
      <w:tblGrid>
        <w:gridCol w:w="2265"/>
        <w:gridCol w:w="1800"/>
        <w:gridCol w:w="1785"/>
        <w:gridCol w:w="1635"/>
        <w:gridCol w:w="1800"/>
        <w:gridCol w:w="1530"/>
      </w:tblGrid>
      <w:tr w:rsidR="00127860" w:rsidRPr="001330A9" w14:paraId="36A469ED" w14:textId="272F1667" w:rsidTr="00CD1574">
        <w:tc>
          <w:tcPr>
            <w:tcW w:w="2265" w:type="dxa"/>
          </w:tcPr>
          <w:p w14:paraId="2F64CF11" w14:textId="308E846F" w:rsidR="00127860" w:rsidRPr="00F36BC2" w:rsidRDefault="00127860" w:rsidP="00A50BCC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  <w:p w14:paraId="5E768C07" w14:textId="7A97DF77" w:rsidR="00127860" w:rsidRPr="001330A9" w:rsidRDefault="00127860" w:rsidP="000409F2">
            <w:pPr>
              <w:rPr>
                <w:rFonts w:ascii="Arial" w:hAnsi="Arial" w:cs="Arial"/>
                <w:bCs/>
                <w:color w:val="3A3960"/>
              </w:rPr>
            </w:pPr>
          </w:p>
        </w:tc>
        <w:tc>
          <w:tcPr>
            <w:tcW w:w="1800" w:type="dxa"/>
          </w:tcPr>
          <w:p w14:paraId="04E6D172" w14:textId="13FD65E7" w:rsidR="00127860" w:rsidRPr="000302F2" w:rsidRDefault="00127860" w:rsidP="00CD1574">
            <w:pPr>
              <w:jc w:val="center"/>
              <w:rPr>
                <w:rFonts w:ascii="Arial" w:hAnsi="Arial" w:cs="Arial"/>
                <w:b/>
                <w:color w:val="3A3960"/>
              </w:rPr>
            </w:pPr>
            <w:r w:rsidRPr="000302F2">
              <w:rPr>
                <w:rFonts w:ascii="Arial" w:hAnsi="Arial" w:cs="Arial"/>
                <w:b/>
                <w:color w:val="3A3960"/>
              </w:rPr>
              <w:t>Monday</w:t>
            </w:r>
          </w:p>
        </w:tc>
        <w:tc>
          <w:tcPr>
            <w:tcW w:w="1785" w:type="dxa"/>
          </w:tcPr>
          <w:p w14:paraId="25FDC148" w14:textId="7D0AC44A" w:rsidR="00127860" w:rsidRPr="000302F2" w:rsidRDefault="00127860" w:rsidP="00CD1574">
            <w:pPr>
              <w:jc w:val="center"/>
              <w:rPr>
                <w:rFonts w:ascii="Arial" w:hAnsi="Arial" w:cs="Arial"/>
                <w:b/>
                <w:color w:val="3A3960"/>
              </w:rPr>
            </w:pPr>
            <w:r>
              <w:rPr>
                <w:noProof/>
                <w:lang w:eastAsia="zh-CN"/>
              </w:rPr>
              <w:drawing>
                <wp:anchor distT="0" distB="0" distL="0" distR="0" simplePos="0" relativeHeight="487577600" behindDoc="1" locked="0" layoutInCell="1" allowOverlap="1" wp14:anchorId="318B52B1" wp14:editId="62D44266">
                  <wp:simplePos x="0" y="0"/>
                  <wp:positionH relativeFrom="page">
                    <wp:posOffset>-3201035</wp:posOffset>
                  </wp:positionH>
                  <wp:positionV relativeFrom="page">
                    <wp:posOffset>-2089150</wp:posOffset>
                  </wp:positionV>
                  <wp:extent cx="7545705" cy="9765030"/>
                  <wp:effectExtent l="0" t="0" r="0" b="7620"/>
                  <wp:wrapNone/>
                  <wp:docPr id="2" name="image1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705" cy="976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02F2">
              <w:rPr>
                <w:rFonts w:ascii="Arial" w:hAnsi="Arial" w:cs="Arial"/>
                <w:b/>
                <w:color w:val="3A3960"/>
              </w:rPr>
              <w:t>Tuesday</w:t>
            </w:r>
          </w:p>
        </w:tc>
        <w:tc>
          <w:tcPr>
            <w:tcW w:w="1635" w:type="dxa"/>
          </w:tcPr>
          <w:p w14:paraId="12ECA9D8" w14:textId="77777777" w:rsidR="00127860" w:rsidRPr="000302F2" w:rsidRDefault="00127860" w:rsidP="00CD1574">
            <w:pPr>
              <w:jc w:val="center"/>
              <w:rPr>
                <w:rFonts w:ascii="Arial" w:hAnsi="Arial" w:cs="Arial"/>
                <w:b/>
                <w:color w:val="3A3960"/>
              </w:rPr>
            </w:pPr>
            <w:r w:rsidRPr="000302F2">
              <w:rPr>
                <w:rFonts w:ascii="Arial" w:hAnsi="Arial" w:cs="Arial"/>
                <w:b/>
                <w:color w:val="3A3960"/>
              </w:rPr>
              <w:t>Wednesday</w:t>
            </w:r>
          </w:p>
        </w:tc>
        <w:tc>
          <w:tcPr>
            <w:tcW w:w="1800" w:type="dxa"/>
          </w:tcPr>
          <w:p w14:paraId="1C3C9046" w14:textId="77777777" w:rsidR="00127860" w:rsidRPr="000302F2" w:rsidRDefault="00127860" w:rsidP="00CD1574">
            <w:pPr>
              <w:jc w:val="center"/>
              <w:rPr>
                <w:rFonts w:ascii="Arial" w:hAnsi="Arial" w:cs="Arial"/>
                <w:b/>
                <w:color w:val="3A3960"/>
              </w:rPr>
            </w:pPr>
            <w:r w:rsidRPr="000302F2">
              <w:rPr>
                <w:rFonts w:ascii="Arial" w:hAnsi="Arial" w:cs="Arial"/>
                <w:b/>
                <w:color w:val="3A3960"/>
              </w:rPr>
              <w:t>Thursday</w:t>
            </w:r>
          </w:p>
        </w:tc>
        <w:tc>
          <w:tcPr>
            <w:tcW w:w="1530" w:type="dxa"/>
          </w:tcPr>
          <w:p w14:paraId="547B28FC" w14:textId="41E5D494" w:rsidR="00127860" w:rsidRPr="000302F2" w:rsidRDefault="00127860" w:rsidP="00CD1574">
            <w:pPr>
              <w:jc w:val="center"/>
              <w:rPr>
                <w:rFonts w:ascii="Arial" w:hAnsi="Arial" w:cs="Arial"/>
                <w:b/>
                <w:color w:val="3A3960"/>
              </w:rPr>
            </w:pPr>
            <w:r>
              <w:rPr>
                <w:rFonts w:ascii="Arial" w:hAnsi="Arial" w:cs="Arial"/>
                <w:b/>
                <w:color w:val="3A3960"/>
              </w:rPr>
              <w:t>Friday</w:t>
            </w:r>
          </w:p>
        </w:tc>
      </w:tr>
      <w:tr w:rsidR="00CD1574" w:rsidRPr="001330A9" w14:paraId="6A5E1187" w14:textId="13E034E6" w:rsidTr="00CD1574">
        <w:tc>
          <w:tcPr>
            <w:tcW w:w="2265" w:type="dxa"/>
          </w:tcPr>
          <w:p w14:paraId="5C8082DC" w14:textId="48571900" w:rsidR="00CD1574" w:rsidRPr="001330A9" w:rsidRDefault="00CD1574" w:rsidP="000409F2">
            <w:pPr>
              <w:rPr>
                <w:rFonts w:ascii="Arial" w:hAnsi="Arial" w:cs="Arial"/>
                <w:bCs/>
                <w:color w:val="3A3960"/>
              </w:rPr>
            </w:pPr>
            <w:r>
              <w:rPr>
                <w:rFonts w:ascii="Arial" w:hAnsi="Arial" w:cs="Arial"/>
                <w:bCs/>
                <w:color w:val="3A3960"/>
              </w:rPr>
              <w:t>9:00</w:t>
            </w:r>
            <w:r w:rsidRPr="001330A9">
              <w:rPr>
                <w:rFonts w:ascii="Arial" w:hAnsi="Arial" w:cs="Arial"/>
                <w:bCs/>
                <w:color w:val="3A3960"/>
              </w:rPr>
              <w:t xml:space="preserve"> AM – 12</w:t>
            </w:r>
            <w:r>
              <w:rPr>
                <w:rFonts w:ascii="Arial" w:hAnsi="Arial" w:cs="Arial"/>
                <w:bCs/>
                <w:color w:val="3A3960"/>
              </w:rPr>
              <w:t>:00</w:t>
            </w:r>
            <w:r w:rsidRPr="001330A9">
              <w:rPr>
                <w:rFonts w:ascii="Arial" w:hAnsi="Arial" w:cs="Arial"/>
                <w:bCs/>
                <w:color w:val="3A3960"/>
              </w:rPr>
              <w:t xml:space="preserve"> PM</w:t>
            </w:r>
          </w:p>
        </w:tc>
        <w:tc>
          <w:tcPr>
            <w:tcW w:w="1800" w:type="dxa"/>
          </w:tcPr>
          <w:p w14:paraId="492922FD" w14:textId="753FD4E8" w:rsidR="00CD1574" w:rsidRPr="001330A9" w:rsidRDefault="00CD1574" w:rsidP="000409F2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Quincy College: Introduction to Computers</w:t>
            </w:r>
          </w:p>
        </w:tc>
        <w:tc>
          <w:tcPr>
            <w:tcW w:w="1785" w:type="dxa"/>
          </w:tcPr>
          <w:p w14:paraId="4A30216C" w14:textId="4B0DC962" w:rsidR="00CD1574" w:rsidRPr="001330A9" w:rsidRDefault="00CD1574" w:rsidP="000409F2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Quincy College: Operating Systems</w:t>
            </w:r>
          </w:p>
        </w:tc>
        <w:tc>
          <w:tcPr>
            <w:tcW w:w="1635" w:type="dxa"/>
          </w:tcPr>
          <w:p w14:paraId="337EFA16" w14:textId="003B59B8" w:rsidR="00CD1574" w:rsidRPr="001330A9" w:rsidRDefault="00CD1574" w:rsidP="000409F2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QCAP: Adult Education for IT</w:t>
            </w:r>
          </w:p>
        </w:tc>
        <w:tc>
          <w:tcPr>
            <w:tcW w:w="1800" w:type="dxa"/>
          </w:tcPr>
          <w:p w14:paraId="294CED45" w14:textId="6AF38A51" w:rsidR="00CD1574" w:rsidRPr="001330A9" w:rsidRDefault="00CD1574" w:rsidP="000409F2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Quincy College: Operating Systems</w:t>
            </w:r>
          </w:p>
        </w:tc>
        <w:tc>
          <w:tcPr>
            <w:tcW w:w="1530" w:type="dxa"/>
            <w:vMerge w:val="restart"/>
          </w:tcPr>
          <w:p w14:paraId="1B5A1DDE" w14:textId="445A9D62" w:rsidR="00CD1574" w:rsidRDefault="00CD1574" w:rsidP="000409F2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Tutoring and Self-Study</w:t>
            </w:r>
          </w:p>
        </w:tc>
      </w:tr>
      <w:tr w:rsidR="00CD1574" w:rsidRPr="001330A9" w14:paraId="1CEA843A" w14:textId="6B389DF8" w:rsidTr="00CD1574">
        <w:tc>
          <w:tcPr>
            <w:tcW w:w="2265" w:type="dxa"/>
          </w:tcPr>
          <w:p w14:paraId="359CC68C" w14:textId="6A5F0D17" w:rsidR="00CD1574" w:rsidRDefault="00CD1574" w:rsidP="00127860">
            <w:pPr>
              <w:rPr>
                <w:rFonts w:ascii="Arial" w:hAnsi="Arial" w:cs="Arial"/>
                <w:bCs/>
                <w:color w:val="3A3960"/>
              </w:rPr>
            </w:pPr>
            <w:r w:rsidRPr="001330A9">
              <w:rPr>
                <w:rFonts w:ascii="Arial" w:hAnsi="Arial" w:cs="Arial"/>
                <w:bCs/>
                <w:color w:val="3A3960"/>
              </w:rPr>
              <w:t>1</w:t>
            </w:r>
            <w:r>
              <w:rPr>
                <w:rFonts w:ascii="Arial" w:hAnsi="Arial" w:cs="Arial"/>
                <w:bCs/>
                <w:color w:val="3A3960"/>
              </w:rPr>
              <w:t>2:00</w:t>
            </w:r>
            <w:r w:rsidRPr="001330A9">
              <w:rPr>
                <w:rFonts w:ascii="Arial" w:hAnsi="Arial" w:cs="Arial"/>
                <w:bCs/>
                <w:color w:val="3A3960"/>
              </w:rPr>
              <w:t xml:space="preserve"> PM – 3</w:t>
            </w:r>
            <w:r>
              <w:rPr>
                <w:rFonts w:ascii="Arial" w:hAnsi="Arial" w:cs="Arial"/>
                <w:bCs/>
                <w:color w:val="3A3960"/>
              </w:rPr>
              <w:t>:00 PM</w:t>
            </w:r>
          </w:p>
          <w:p w14:paraId="35D34E2C" w14:textId="0A8CA10B" w:rsidR="00CD1574" w:rsidRPr="001330A9" w:rsidRDefault="00CD1574" w:rsidP="00127860">
            <w:pPr>
              <w:rPr>
                <w:rFonts w:ascii="Arial" w:hAnsi="Arial" w:cs="Arial"/>
                <w:bCs/>
                <w:color w:val="3A3960"/>
              </w:rPr>
            </w:pPr>
          </w:p>
        </w:tc>
        <w:tc>
          <w:tcPr>
            <w:tcW w:w="1800" w:type="dxa"/>
          </w:tcPr>
          <w:p w14:paraId="066AB791" w14:textId="012D1D8E" w:rsidR="00CD1574" w:rsidRPr="001330A9" w:rsidRDefault="00CD1574" w:rsidP="00127860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QCAP: Adult Education for IT</w:t>
            </w:r>
          </w:p>
        </w:tc>
        <w:tc>
          <w:tcPr>
            <w:tcW w:w="1785" w:type="dxa"/>
          </w:tcPr>
          <w:p w14:paraId="4710F763" w14:textId="1DBF5753" w:rsidR="00CD1574" w:rsidRPr="001330A9" w:rsidRDefault="00CD1574" w:rsidP="00127860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QCAP: Adult Education for IT</w:t>
            </w:r>
          </w:p>
        </w:tc>
        <w:tc>
          <w:tcPr>
            <w:tcW w:w="1635" w:type="dxa"/>
          </w:tcPr>
          <w:p w14:paraId="2D98FEB9" w14:textId="6A0E3301" w:rsidR="00CD1574" w:rsidRPr="001330A9" w:rsidRDefault="00CD1574" w:rsidP="00127860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Quincy College: Introduction to Computers</w:t>
            </w:r>
          </w:p>
        </w:tc>
        <w:tc>
          <w:tcPr>
            <w:tcW w:w="1800" w:type="dxa"/>
          </w:tcPr>
          <w:p w14:paraId="6170C7F6" w14:textId="3ABD40CF" w:rsidR="00CD1574" w:rsidRPr="001330A9" w:rsidRDefault="00CD1574" w:rsidP="00127860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QCAP: Adult Education for IT</w:t>
            </w:r>
          </w:p>
        </w:tc>
        <w:tc>
          <w:tcPr>
            <w:tcW w:w="1530" w:type="dxa"/>
            <w:vMerge/>
          </w:tcPr>
          <w:p w14:paraId="76112881" w14:textId="3F64368A" w:rsidR="00CD1574" w:rsidRDefault="00CD1574" w:rsidP="00127860">
            <w:pPr>
              <w:rPr>
                <w:rFonts w:ascii="Arial" w:hAnsi="Arial" w:cs="Arial"/>
                <w:color w:val="3A3960"/>
              </w:rPr>
            </w:pPr>
          </w:p>
        </w:tc>
      </w:tr>
    </w:tbl>
    <w:p w14:paraId="7D1650E8" w14:textId="3036F4BE" w:rsidR="00FB5F8E" w:rsidRDefault="00FB5F8E" w:rsidP="0008362B">
      <w:pPr>
        <w:rPr>
          <w:rFonts w:ascii="Arial" w:hAnsi="Arial" w:cs="Arial"/>
          <w:b/>
          <w:color w:val="3A3960"/>
          <w:sz w:val="24"/>
          <w:szCs w:val="24"/>
        </w:rPr>
      </w:pPr>
    </w:p>
    <w:p w14:paraId="4757EEEC" w14:textId="77777777" w:rsidR="009C065E" w:rsidRDefault="009C065E" w:rsidP="0008362B">
      <w:pPr>
        <w:rPr>
          <w:rFonts w:ascii="Arial" w:hAnsi="Arial" w:cs="Arial"/>
          <w:b/>
          <w:color w:val="3A3960"/>
          <w:sz w:val="24"/>
          <w:szCs w:val="24"/>
        </w:rPr>
      </w:pPr>
    </w:p>
    <w:p w14:paraId="42496E24" w14:textId="38ECDDD0" w:rsidR="00611B50" w:rsidRDefault="00611B50" w:rsidP="003A70AF">
      <w:pPr>
        <w:rPr>
          <w:rFonts w:ascii="Arial" w:hAnsi="Arial" w:cs="Arial"/>
          <w:bCs/>
          <w:color w:val="3A3960"/>
          <w:sz w:val="24"/>
          <w:szCs w:val="24"/>
        </w:rPr>
      </w:pPr>
      <w:r w:rsidRPr="00611B50">
        <w:rPr>
          <w:rFonts w:ascii="Arial" w:hAnsi="Arial" w:cs="Arial"/>
          <w:b/>
          <w:color w:val="3A3960"/>
          <w:sz w:val="24"/>
          <w:szCs w:val="24"/>
        </w:rPr>
        <w:t xml:space="preserve">Contact: </w:t>
      </w:r>
      <w:r w:rsidR="003A70AF">
        <w:rPr>
          <w:rFonts w:ascii="Arial" w:hAnsi="Arial" w:cs="Arial"/>
          <w:bCs/>
          <w:color w:val="3A3960"/>
          <w:sz w:val="24"/>
          <w:szCs w:val="24"/>
        </w:rPr>
        <w:t xml:space="preserve">Sam Bernstein, </w:t>
      </w:r>
      <w:hyperlink r:id="rId13" w:history="1">
        <w:r w:rsidR="003A70AF" w:rsidRPr="00EA7897">
          <w:rPr>
            <w:rStyle w:val="Hyperlink"/>
            <w:rFonts w:ascii="Arial" w:hAnsi="Arial" w:cs="Arial"/>
            <w:bCs/>
            <w:color w:val="606196"/>
            <w:sz w:val="24"/>
            <w:szCs w:val="24"/>
            <w:u w:val="none"/>
          </w:rPr>
          <w:t>sbernstein</w:t>
        </w:r>
        <w:r w:rsidR="003A70AF" w:rsidRPr="003A70AF">
          <w:rPr>
            <w:rStyle w:val="Hyperlink"/>
            <w:rFonts w:ascii="Arial" w:hAnsi="Arial" w:cs="Arial"/>
            <w:bCs/>
            <w:color w:val="606196"/>
            <w:sz w:val="24"/>
            <w:szCs w:val="24"/>
            <w:u w:val="none"/>
          </w:rPr>
          <w:t>@qcap.org</w:t>
        </w:r>
      </w:hyperlink>
      <w:r w:rsidR="003A70AF">
        <w:rPr>
          <w:rFonts w:ascii="Arial" w:hAnsi="Arial" w:cs="Arial"/>
          <w:bCs/>
          <w:color w:val="3A3960"/>
          <w:sz w:val="24"/>
          <w:szCs w:val="24"/>
        </w:rPr>
        <w:t>, 617-</w:t>
      </w:r>
      <w:r w:rsidR="003A70AF" w:rsidRPr="00AF510C">
        <w:rPr>
          <w:rFonts w:ascii="Arial" w:hAnsi="Arial" w:cs="Arial"/>
          <w:bCs/>
          <w:color w:val="3A3960"/>
          <w:sz w:val="24"/>
          <w:szCs w:val="24"/>
        </w:rPr>
        <w:t>657</w:t>
      </w:r>
      <w:r w:rsidR="003A70AF">
        <w:rPr>
          <w:rFonts w:ascii="Arial" w:hAnsi="Arial" w:cs="Arial"/>
          <w:bCs/>
          <w:color w:val="3A3960"/>
          <w:sz w:val="24"/>
          <w:szCs w:val="24"/>
        </w:rPr>
        <w:t>-5355</w:t>
      </w:r>
    </w:p>
    <w:p w14:paraId="53D9E9F7" w14:textId="69F17FF2" w:rsidR="001F2EBA" w:rsidRDefault="001F2EBA" w:rsidP="009F0BC5">
      <w:pPr>
        <w:ind w:hanging="540"/>
        <w:rPr>
          <w:rFonts w:ascii="Arial" w:hAnsi="Arial" w:cs="Arial"/>
          <w:bCs/>
          <w:color w:val="3A3960"/>
          <w:sz w:val="24"/>
          <w:szCs w:val="24"/>
        </w:rPr>
      </w:pPr>
    </w:p>
    <w:p w14:paraId="70C6513C" w14:textId="5454C382" w:rsidR="001F2EBA" w:rsidRPr="00611B50" w:rsidRDefault="001F2EBA" w:rsidP="0008362B">
      <w:pPr>
        <w:rPr>
          <w:rFonts w:ascii="Arial" w:hAnsi="Arial" w:cs="Arial"/>
          <w:bCs/>
          <w:color w:val="3A3960"/>
          <w:sz w:val="24"/>
          <w:szCs w:val="24"/>
        </w:rPr>
      </w:pPr>
      <w:r w:rsidRPr="00D16C6E">
        <w:rPr>
          <w:rFonts w:ascii="Arial" w:hAnsi="Arial" w:cs="Arial"/>
          <w:b/>
          <w:color w:val="3A3960"/>
          <w:sz w:val="24"/>
          <w:szCs w:val="24"/>
        </w:rPr>
        <w:t>Website:</w:t>
      </w:r>
      <w:r>
        <w:rPr>
          <w:rFonts w:ascii="Arial" w:hAnsi="Arial" w:cs="Arial"/>
          <w:b/>
          <w:color w:val="3A3960"/>
          <w:sz w:val="24"/>
          <w:szCs w:val="24"/>
        </w:rPr>
        <w:t xml:space="preserve"> </w:t>
      </w:r>
      <w:hyperlink r:id="rId14" w:history="1">
        <w:r w:rsidR="00521237" w:rsidRPr="00521237">
          <w:rPr>
            <w:rStyle w:val="Hyperlink"/>
            <w:rFonts w:ascii="Arial" w:hAnsi="Arial" w:cs="Arial"/>
            <w:bCs/>
            <w:sz w:val="20"/>
            <w:szCs w:val="20"/>
            <w:u w:val="none"/>
          </w:rPr>
          <w:t>https://www.qcap.org/our-programs/adult-education-workforce-development/</w:t>
        </w:r>
      </w:hyperlink>
      <w:r w:rsidR="00521237">
        <w:rPr>
          <w:rFonts w:ascii="Arial" w:hAnsi="Arial" w:cs="Arial"/>
          <w:bCs/>
          <w:i/>
          <w:iCs/>
          <w:color w:val="606196"/>
          <w:sz w:val="20"/>
          <w:szCs w:val="20"/>
        </w:rPr>
        <w:t xml:space="preserve"> </w:t>
      </w:r>
    </w:p>
    <w:sectPr w:rsidR="001F2EBA" w:rsidRPr="00611B50" w:rsidSect="00D504AB">
      <w:pgSz w:w="11890" w:h="15380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F436" w14:textId="77777777" w:rsidR="000D4669" w:rsidRDefault="000D4669" w:rsidP="00231771">
      <w:r>
        <w:separator/>
      </w:r>
    </w:p>
  </w:endnote>
  <w:endnote w:type="continuationSeparator" w:id="0">
    <w:p w14:paraId="0D592B75" w14:textId="77777777" w:rsidR="000D4669" w:rsidRDefault="000D4669" w:rsidP="002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B7EC" w14:textId="77777777" w:rsidR="000D4669" w:rsidRDefault="000D4669" w:rsidP="00231771">
      <w:r>
        <w:separator/>
      </w:r>
    </w:p>
  </w:footnote>
  <w:footnote w:type="continuationSeparator" w:id="0">
    <w:p w14:paraId="05C2ADAB" w14:textId="77777777" w:rsidR="000D4669" w:rsidRDefault="000D4669" w:rsidP="0023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3"/>
    <w:rsid w:val="0002162F"/>
    <w:rsid w:val="00023C44"/>
    <w:rsid w:val="000302F2"/>
    <w:rsid w:val="000509C0"/>
    <w:rsid w:val="00076C14"/>
    <w:rsid w:val="0008362B"/>
    <w:rsid w:val="00095DEF"/>
    <w:rsid w:val="000A0992"/>
    <w:rsid w:val="000A7526"/>
    <w:rsid w:val="000B60C3"/>
    <w:rsid w:val="000D4669"/>
    <w:rsid w:val="000E34B9"/>
    <w:rsid w:val="000E7BFA"/>
    <w:rsid w:val="000F1B14"/>
    <w:rsid w:val="00127860"/>
    <w:rsid w:val="001325E6"/>
    <w:rsid w:val="00145371"/>
    <w:rsid w:val="00174C9E"/>
    <w:rsid w:val="0019660A"/>
    <w:rsid w:val="001A4667"/>
    <w:rsid w:val="001A767A"/>
    <w:rsid w:val="001B7C80"/>
    <w:rsid w:val="001E3D6A"/>
    <w:rsid w:val="001F0215"/>
    <w:rsid w:val="001F2EBA"/>
    <w:rsid w:val="00202D77"/>
    <w:rsid w:val="00214E00"/>
    <w:rsid w:val="002228E1"/>
    <w:rsid w:val="00231771"/>
    <w:rsid w:val="002553C2"/>
    <w:rsid w:val="00296624"/>
    <w:rsid w:val="002A20A0"/>
    <w:rsid w:val="002B2DDA"/>
    <w:rsid w:val="002C0E40"/>
    <w:rsid w:val="002D6916"/>
    <w:rsid w:val="002D772C"/>
    <w:rsid w:val="0031715F"/>
    <w:rsid w:val="003501C8"/>
    <w:rsid w:val="003634B9"/>
    <w:rsid w:val="003639C4"/>
    <w:rsid w:val="00387F6B"/>
    <w:rsid w:val="003A70AF"/>
    <w:rsid w:val="003B4E09"/>
    <w:rsid w:val="003C683B"/>
    <w:rsid w:val="003F20F4"/>
    <w:rsid w:val="003F33B0"/>
    <w:rsid w:val="003F4699"/>
    <w:rsid w:val="003F6DB6"/>
    <w:rsid w:val="00407A6C"/>
    <w:rsid w:val="00435527"/>
    <w:rsid w:val="00451425"/>
    <w:rsid w:val="00451D51"/>
    <w:rsid w:val="00455A57"/>
    <w:rsid w:val="0048487A"/>
    <w:rsid w:val="004A0B3D"/>
    <w:rsid w:val="004D308D"/>
    <w:rsid w:val="004E487E"/>
    <w:rsid w:val="004F4553"/>
    <w:rsid w:val="00505649"/>
    <w:rsid w:val="00521237"/>
    <w:rsid w:val="0052458D"/>
    <w:rsid w:val="00547E8E"/>
    <w:rsid w:val="005533F6"/>
    <w:rsid w:val="005861A0"/>
    <w:rsid w:val="005923E8"/>
    <w:rsid w:val="00594AF8"/>
    <w:rsid w:val="00611B50"/>
    <w:rsid w:val="006228B7"/>
    <w:rsid w:val="006508AE"/>
    <w:rsid w:val="00656C07"/>
    <w:rsid w:val="0066453C"/>
    <w:rsid w:val="0067422B"/>
    <w:rsid w:val="00683E11"/>
    <w:rsid w:val="00686FEA"/>
    <w:rsid w:val="00695180"/>
    <w:rsid w:val="00697205"/>
    <w:rsid w:val="006A1005"/>
    <w:rsid w:val="006B2A4C"/>
    <w:rsid w:val="006B559A"/>
    <w:rsid w:val="006C0F89"/>
    <w:rsid w:val="006C4068"/>
    <w:rsid w:val="006C4E51"/>
    <w:rsid w:val="006D7383"/>
    <w:rsid w:val="006D7E4B"/>
    <w:rsid w:val="006E6DA0"/>
    <w:rsid w:val="007156A9"/>
    <w:rsid w:val="00732CCE"/>
    <w:rsid w:val="00737F9E"/>
    <w:rsid w:val="0074067E"/>
    <w:rsid w:val="00750FB5"/>
    <w:rsid w:val="0076695B"/>
    <w:rsid w:val="00770C08"/>
    <w:rsid w:val="00787C3C"/>
    <w:rsid w:val="00791BAF"/>
    <w:rsid w:val="00794369"/>
    <w:rsid w:val="007D307B"/>
    <w:rsid w:val="007D43BF"/>
    <w:rsid w:val="008067EC"/>
    <w:rsid w:val="008150A3"/>
    <w:rsid w:val="008374B0"/>
    <w:rsid w:val="0086752B"/>
    <w:rsid w:val="00896252"/>
    <w:rsid w:val="008A4802"/>
    <w:rsid w:val="008A5447"/>
    <w:rsid w:val="008A7267"/>
    <w:rsid w:val="008F26F7"/>
    <w:rsid w:val="008F710F"/>
    <w:rsid w:val="00910ECF"/>
    <w:rsid w:val="0094334E"/>
    <w:rsid w:val="0094622A"/>
    <w:rsid w:val="0097714D"/>
    <w:rsid w:val="0098344A"/>
    <w:rsid w:val="009915F3"/>
    <w:rsid w:val="009C065E"/>
    <w:rsid w:val="009D59B8"/>
    <w:rsid w:val="009E46A5"/>
    <w:rsid w:val="009F0BC5"/>
    <w:rsid w:val="00A1127F"/>
    <w:rsid w:val="00A1677F"/>
    <w:rsid w:val="00A21A59"/>
    <w:rsid w:val="00A37EDF"/>
    <w:rsid w:val="00A5031C"/>
    <w:rsid w:val="00A50BCC"/>
    <w:rsid w:val="00A53B00"/>
    <w:rsid w:val="00A71938"/>
    <w:rsid w:val="00A8220D"/>
    <w:rsid w:val="00AA19D4"/>
    <w:rsid w:val="00AA6C56"/>
    <w:rsid w:val="00AB3BDD"/>
    <w:rsid w:val="00AE0E6A"/>
    <w:rsid w:val="00AE5ABC"/>
    <w:rsid w:val="00AF510C"/>
    <w:rsid w:val="00B45B36"/>
    <w:rsid w:val="00B47510"/>
    <w:rsid w:val="00B558C6"/>
    <w:rsid w:val="00B86944"/>
    <w:rsid w:val="00BA3CC3"/>
    <w:rsid w:val="00BA61C2"/>
    <w:rsid w:val="00BB4D14"/>
    <w:rsid w:val="00BC18D5"/>
    <w:rsid w:val="00BC789B"/>
    <w:rsid w:val="00BD3ADC"/>
    <w:rsid w:val="00BF08A0"/>
    <w:rsid w:val="00BF5D4B"/>
    <w:rsid w:val="00C63865"/>
    <w:rsid w:val="00C7774D"/>
    <w:rsid w:val="00C8014A"/>
    <w:rsid w:val="00CD00F3"/>
    <w:rsid w:val="00CD1574"/>
    <w:rsid w:val="00CF4F25"/>
    <w:rsid w:val="00D26092"/>
    <w:rsid w:val="00D41E52"/>
    <w:rsid w:val="00D504AB"/>
    <w:rsid w:val="00D50525"/>
    <w:rsid w:val="00D54284"/>
    <w:rsid w:val="00D71001"/>
    <w:rsid w:val="00D819F8"/>
    <w:rsid w:val="00D859D6"/>
    <w:rsid w:val="00D869F7"/>
    <w:rsid w:val="00DB0380"/>
    <w:rsid w:val="00DC45FE"/>
    <w:rsid w:val="00DC7444"/>
    <w:rsid w:val="00DD41E6"/>
    <w:rsid w:val="00DE00BC"/>
    <w:rsid w:val="00DE0B01"/>
    <w:rsid w:val="00DE5200"/>
    <w:rsid w:val="00DE52D6"/>
    <w:rsid w:val="00E365CE"/>
    <w:rsid w:val="00E424C9"/>
    <w:rsid w:val="00E54656"/>
    <w:rsid w:val="00E63AE5"/>
    <w:rsid w:val="00E705E9"/>
    <w:rsid w:val="00E72052"/>
    <w:rsid w:val="00E942E1"/>
    <w:rsid w:val="00EA7897"/>
    <w:rsid w:val="00EB3F36"/>
    <w:rsid w:val="00ED6669"/>
    <w:rsid w:val="00EE0DA1"/>
    <w:rsid w:val="00F0251C"/>
    <w:rsid w:val="00F03E2B"/>
    <w:rsid w:val="00F36BC2"/>
    <w:rsid w:val="00F536BC"/>
    <w:rsid w:val="00FB5F8E"/>
    <w:rsid w:val="00FE16E5"/>
    <w:rsid w:val="00FE2C2C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86ED7"/>
  <w15:docId w15:val="{A7369635-A0AE-44BB-ABD3-2FC29168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6D7E4B"/>
  </w:style>
  <w:style w:type="table" w:styleId="TableGrid">
    <w:name w:val="Table Grid"/>
    <w:basedOn w:val="TableNormal"/>
    <w:uiPriority w:val="39"/>
    <w:rsid w:val="00D8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71"/>
  </w:style>
  <w:style w:type="paragraph" w:styleId="Footer">
    <w:name w:val="footer"/>
    <w:basedOn w:val="Normal"/>
    <w:link w:val="Foot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71"/>
  </w:style>
  <w:style w:type="character" w:styleId="Hyperlink">
    <w:name w:val="Hyperlink"/>
    <w:basedOn w:val="DefaultParagraphFont"/>
    <w:uiPriority w:val="99"/>
    <w:unhideWhenUsed/>
    <w:rsid w:val="007D43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00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BC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C065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1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bernstein@qcap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ls.gov/ooh/computer-and-information-technology/computer-support-specialists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ls.gov/ooh/computer-and-information-technology/home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qcap.org/our-programs/adult-education-workforce-develop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5C96C-B759-42E2-83F8-92FB58479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875D0-14D2-41CA-A489-02AC2A13C3D2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3.xml><?xml version="1.0" encoding="utf-8"?>
<ds:datastoreItem xmlns:ds="http://schemas.openxmlformats.org/officeDocument/2006/customXml" ds:itemID="{790B057E-ACEE-4B54-9B69-950D1922B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Quincy Community Action Programs Information Technology MassSTEP Profile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Quincy Community Action Programs Information Technology MassSTEP Profile</dc:title>
  <dc:subject/>
  <dc:creator>DESE</dc:creator>
  <cp:keywords/>
  <cp:lastModifiedBy>Zou, Dong (EOE)</cp:lastModifiedBy>
  <cp:revision>12</cp:revision>
  <cp:lastPrinted>2021-08-10T16:43:00Z</cp:lastPrinted>
  <dcterms:created xsi:type="dcterms:W3CDTF">2021-09-07T14:08:00Z</dcterms:created>
  <dcterms:modified xsi:type="dcterms:W3CDTF">2023-12-07T18:53:00Z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