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7D93" w14:textId="19E53B3A" w:rsidR="000641BF" w:rsidRPr="00AA7B6F" w:rsidRDefault="00AA7B6F" w:rsidP="00AA7B6F">
      <w:pPr>
        <w:pStyle w:val="NormalWeb"/>
        <w:rPr>
          <w:rFonts w:ascii="Times New Roman" w:hAnsi="Times New Roman"/>
          <w:sz w:val="24"/>
          <w:szCs w:val="24"/>
        </w:rPr>
      </w:pPr>
      <w:bookmarkStart w:id="0" w:name="_Toc216251590"/>
      <w:bookmarkStart w:id="1" w:name="_Toc407187148"/>
      <w:r w:rsidRPr="00AA7B6F">
        <w:rPr>
          <w:rFonts w:ascii="Times New Roman" w:hAnsi="Times New Roman"/>
          <w:noProof/>
          <w:sz w:val="24"/>
          <w:szCs w:val="24"/>
        </w:rPr>
        <w:drawing>
          <wp:inline distT="0" distB="0" distL="0" distR="0" wp14:anchorId="1DA8D4BD" wp14:editId="3A278E37">
            <wp:extent cx="6341429" cy="1811837"/>
            <wp:effectExtent l="0" t="0" r="2540" b="0"/>
            <wp:docPr id="1" name="Picture 1" descr="Logo for the Department of Elementary and Secondary Education. Capital letters D E S E in navy blue  with three yellow bursts over the final E. Full agency name is spelled out to (the right of or below) the D E S E.  To the right is the logo for Public Adult Education of MA in navy blue with the words LIVE TO EARN below the words Public Adult Education of MA. To the Right is the green ic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the Department of Elementary and Secondary Education. Capital letters D E S E in navy blue  with three yellow bursts over the final E. Full agency name is spelled out to (the right of or below) the D E S E.  To the right is the logo for Public Adult Education of MA in navy blue with the words LIVE TO EARN below the words Public Adult Education of MA. To the Right is the green icon logo.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6424" cy="1833264"/>
                    </a:xfrm>
                    <a:prstGeom prst="rect">
                      <a:avLst/>
                    </a:prstGeom>
                    <a:noFill/>
                    <a:ln>
                      <a:noFill/>
                    </a:ln>
                  </pic:spPr>
                </pic:pic>
              </a:graphicData>
            </a:graphic>
          </wp:inline>
        </w:drawing>
      </w:r>
    </w:p>
    <w:p w14:paraId="3A053607" w14:textId="0042FE44" w:rsidR="00A524E5" w:rsidRPr="00AA7B6F" w:rsidRDefault="000641BF" w:rsidP="006C1EA6">
      <w:pPr>
        <w:rPr>
          <w:noProof/>
        </w:rPr>
      </w:pPr>
      <w:r w:rsidRPr="00D23B8F">
        <w:rPr>
          <w:noProof/>
        </w:rPr>
        <w:t xml:space="preserve">                                                                                            </w:t>
      </w:r>
      <w:r w:rsidR="00694AA4" w:rsidRPr="00D23B8F">
        <w:rPr>
          <w:noProof/>
        </w:rPr>
        <w:t xml:space="preserve"> </w:t>
      </w:r>
      <w:bookmarkEnd w:id="0"/>
      <w:bookmarkEnd w:id="1"/>
    </w:p>
    <w:p w14:paraId="0006F926" w14:textId="3CE40FFE" w:rsidR="00B47ED2" w:rsidRPr="00A524E5" w:rsidRDefault="00765A9E" w:rsidP="005B2FB5">
      <w:pPr>
        <w:pStyle w:val="Heading1"/>
        <w:jc w:val="center"/>
      </w:pPr>
      <w:bookmarkStart w:id="2" w:name="_Toc217643836"/>
      <w:bookmarkStart w:id="3" w:name="_Toc217643986"/>
      <w:r w:rsidRPr="005B2FB5">
        <w:rPr>
          <w:rFonts w:asciiTheme="majorHAnsi" w:hAnsiTheme="majorHAnsi" w:cstheme="majorHAnsi"/>
          <w:sz w:val="40"/>
          <w:szCs w:val="40"/>
        </w:rPr>
        <w:t>CLAS</w:t>
      </w:r>
      <w:r w:rsidR="007312C7" w:rsidRPr="005B2FB5">
        <w:rPr>
          <w:rFonts w:asciiTheme="majorHAnsi" w:hAnsiTheme="majorHAnsi" w:cstheme="majorHAnsi"/>
          <w:sz w:val="40"/>
          <w:szCs w:val="40"/>
        </w:rPr>
        <w:t>-</w:t>
      </w:r>
      <w:r w:rsidRPr="005B2FB5">
        <w:rPr>
          <w:rFonts w:asciiTheme="majorHAnsi" w:hAnsiTheme="majorHAnsi" w:cstheme="majorHAnsi"/>
          <w:sz w:val="40"/>
          <w:szCs w:val="40"/>
        </w:rPr>
        <w:t>E Writing and CLAS</w:t>
      </w:r>
      <w:r w:rsidR="007312C7" w:rsidRPr="005B2FB5">
        <w:rPr>
          <w:rFonts w:asciiTheme="majorHAnsi" w:hAnsiTheme="majorHAnsi" w:cstheme="majorHAnsi"/>
          <w:sz w:val="40"/>
          <w:szCs w:val="40"/>
        </w:rPr>
        <w:t>-</w:t>
      </w:r>
      <w:r w:rsidRPr="005B2FB5">
        <w:rPr>
          <w:rFonts w:asciiTheme="majorHAnsi" w:hAnsiTheme="majorHAnsi" w:cstheme="majorHAnsi"/>
          <w:sz w:val="40"/>
          <w:szCs w:val="40"/>
        </w:rPr>
        <w:t>E Reading</w:t>
      </w:r>
      <w:bookmarkEnd w:id="2"/>
      <w:bookmarkEnd w:id="3"/>
      <w:r w:rsidR="006C1EA6">
        <w:rPr>
          <w:rFonts w:asciiTheme="majorHAnsi" w:hAnsiTheme="majorHAnsi" w:cstheme="majorHAnsi"/>
          <w:sz w:val="40"/>
          <w:szCs w:val="40"/>
        </w:rPr>
        <w:br/>
      </w:r>
      <w:bookmarkStart w:id="4" w:name="_Toc217643837"/>
      <w:bookmarkStart w:id="5" w:name="_Toc217643987"/>
      <w:r w:rsidRPr="005B2FB5">
        <w:rPr>
          <w:rFonts w:asciiTheme="majorHAnsi" w:hAnsiTheme="majorHAnsi" w:cstheme="majorHAnsi"/>
          <w:sz w:val="40"/>
          <w:szCs w:val="40"/>
        </w:rPr>
        <w:t>Test Administration Procedures</w:t>
      </w:r>
      <w:bookmarkEnd w:id="4"/>
      <w:bookmarkEnd w:id="5"/>
      <w:r w:rsidR="006C1EA6">
        <w:rPr>
          <w:rFonts w:asciiTheme="majorHAnsi" w:hAnsiTheme="majorHAnsi" w:cstheme="majorHAnsi"/>
          <w:sz w:val="40"/>
          <w:szCs w:val="40"/>
        </w:rPr>
        <w:br/>
      </w:r>
      <w:r w:rsidR="006C1EA6">
        <w:rPr>
          <w:rFonts w:asciiTheme="majorHAnsi" w:hAnsiTheme="majorHAnsi" w:cstheme="majorHAnsi"/>
          <w:sz w:val="40"/>
          <w:szCs w:val="40"/>
        </w:rPr>
        <w:br/>
      </w:r>
      <w:r w:rsidR="006C1EA6">
        <w:rPr>
          <w:rFonts w:asciiTheme="majorHAnsi" w:hAnsiTheme="majorHAnsi" w:cstheme="majorHAnsi"/>
          <w:sz w:val="40"/>
          <w:szCs w:val="40"/>
        </w:rPr>
        <w:br/>
      </w:r>
      <w:bookmarkStart w:id="6" w:name="_Toc217643838"/>
      <w:bookmarkStart w:id="7" w:name="_Toc217643988"/>
      <w:r w:rsidR="006076F1" w:rsidRPr="005B2FB5">
        <w:rPr>
          <w:rFonts w:asciiTheme="majorHAnsi" w:hAnsiTheme="majorHAnsi" w:cstheme="majorHAnsi"/>
          <w:sz w:val="40"/>
          <w:szCs w:val="40"/>
        </w:rPr>
        <w:t>Fiscal</w:t>
      </w:r>
      <w:r w:rsidR="008C297B" w:rsidRPr="005B2FB5">
        <w:rPr>
          <w:rFonts w:asciiTheme="majorHAnsi" w:hAnsiTheme="majorHAnsi" w:cstheme="majorHAnsi"/>
          <w:sz w:val="40"/>
          <w:szCs w:val="40"/>
        </w:rPr>
        <w:t xml:space="preserve"> Year </w:t>
      </w:r>
      <w:r w:rsidR="00E77C4A" w:rsidRPr="005B2FB5">
        <w:rPr>
          <w:rFonts w:asciiTheme="majorHAnsi" w:hAnsiTheme="majorHAnsi" w:cstheme="majorHAnsi"/>
          <w:sz w:val="40"/>
          <w:szCs w:val="40"/>
        </w:rPr>
        <w:t>202</w:t>
      </w:r>
      <w:bookmarkEnd w:id="6"/>
      <w:bookmarkEnd w:id="7"/>
      <w:r w:rsidR="004B322F">
        <w:rPr>
          <w:rFonts w:asciiTheme="majorHAnsi" w:hAnsiTheme="majorHAnsi" w:cstheme="majorHAnsi"/>
          <w:sz w:val="40"/>
          <w:szCs w:val="40"/>
        </w:rPr>
        <w:t>7</w:t>
      </w:r>
      <w:r w:rsidR="006C1EA6">
        <w:rPr>
          <w:rFonts w:asciiTheme="majorHAnsi" w:hAnsiTheme="majorHAnsi" w:cstheme="majorHAnsi"/>
          <w:sz w:val="40"/>
          <w:szCs w:val="40"/>
        </w:rPr>
        <w:br/>
      </w:r>
      <w:bookmarkStart w:id="8" w:name="_Toc217643839"/>
      <w:bookmarkStart w:id="9" w:name="_Toc217643989"/>
      <w:r w:rsidR="00D33252" w:rsidRPr="005B2FB5">
        <w:rPr>
          <w:rFonts w:asciiTheme="majorHAnsi" w:hAnsiTheme="majorHAnsi" w:cstheme="majorHAnsi"/>
          <w:sz w:val="40"/>
          <w:szCs w:val="40"/>
        </w:rPr>
        <w:t>(July 1, 202</w:t>
      </w:r>
      <w:r w:rsidR="004B322F">
        <w:rPr>
          <w:rFonts w:asciiTheme="majorHAnsi" w:hAnsiTheme="majorHAnsi" w:cstheme="majorHAnsi"/>
          <w:sz w:val="40"/>
          <w:szCs w:val="40"/>
        </w:rPr>
        <w:t>6</w:t>
      </w:r>
      <w:r w:rsidR="00D33252" w:rsidRPr="005B2FB5">
        <w:rPr>
          <w:rFonts w:asciiTheme="majorHAnsi" w:hAnsiTheme="majorHAnsi" w:cstheme="majorHAnsi"/>
          <w:sz w:val="40"/>
          <w:szCs w:val="40"/>
        </w:rPr>
        <w:t>-June 30, 202</w:t>
      </w:r>
      <w:r w:rsidR="004B322F">
        <w:rPr>
          <w:rFonts w:asciiTheme="majorHAnsi" w:hAnsiTheme="majorHAnsi" w:cstheme="majorHAnsi"/>
          <w:sz w:val="40"/>
          <w:szCs w:val="40"/>
        </w:rPr>
        <w:t>7</w:t>
      </w:r>
      <w:r w:rsidR="00D33252" w:rsidRPr="005B2FB5">
        <w:rPr>
          <w:rFonts w:asciiTheme="majorHAnsi" w:hAnsiTheme="majorHAnsi" w:cstheme="majorHAnsi"/>
          <w:sz w:val="40"/>
          <w:szCs w:val="40"/>
        </w:rPr>
        <w:t>)</w:t>
      </w:r>
      <w:bookmarkEnd w:id="8"/>
      <w:bookmarkEnd w:id="9"/>
      <w:r w:rsidR="004E4763" w:rsidRPr="00AA7B6F">
        <w:br w:type="page"/>
      </w:r>
    </w:p>
    <w:sdt>
      <w:sdtPr>
        <w:rPr>
          <w:rFonts w:ascii="Times New Roman" w:eastAsia="Times New Roman" w:hAnsi="Times New Roman" w:cstheme="majorHAnsi"/>
          <w:color w:val="auto"/>
          <w:sz w:val="22"/>
          <w:szCs w:val="22"/>
        </w:rPr>
        <w:id w:val="1301576370"/>
        <w:docPartObj>
          <w:docPartGallery w:val="Table of Contents"/>
          <w:docPartUnique/>
        </w:docPartObj>
      </w:sdtPr>
      <w:sdtEndPr>
        <w:rPr>
          <w:b/>
          <w:bCs/>
          <w:noProof/>
        </w:rPr>
      </w:sdtEndPr>
      <w:sdtContent>
        <w:p w14:paraId="2690D4F6" w14:textId="43031B8A" w:rsidR="00694AA4" w:rsidRPr="00E07DE7" w:rsidRDefault="006F5222">
          <w:pPr>
            <w:pStyle w:val="TOCHeading"/>
            <w:rPr>
              <w:rFonts w:cstheme="majorHAnsi"/>
              <w:bCs/>
              <w:sz w:val="28"/>
              <w:szCs w:val="28"/>
            </w:rPr>
          </w:pPr>
          <w:r w:rsidRPr="00E07DE7">
            <w:rPr>
              <w:rFonts w:cstheme="majorHAnsi"/>
              <w:bCs/>
              <w:sz w:val="28"/>
              <w:szCs w:val="28"/>
            </w:rPr>
            <w:t>Co</w:t>
          </w:r>
          <w:r w:rsidR="00694AA4" w:rsidRPr="00E07DE7">
            <w:rPr>
              <w:rFonts w:cstheme="majorHAnsi"/>
              <w:bCs/>
              <w:sz w:val="28"/>
              <w:szCs w:val="28"/>
            </w:rPr>
            <w:t>ntents</w:t>
          </w:r>
        </w:p>
        <w:p w14:paraId="303CBE94" w14:textId="7B529012" w:rsidR="009B1522" w:rsidRPr="00E07DE7" w:rsidRDefault="009F1928" w:rsidP="009B1522">
          <w:pPr>
            <w:pStyle w:val="TOC1"/>
            <w:rPr>
              <w:rFonts w:eastAsiaTheme="minorEastAsia"/>
              <w:b w:val="0"/>
              <w:kern w:val="2"/>
              <w:sz w:val="28"/>
              <w:szCs w:val="28"/>
              <w14:ligatures w14:val="standardContextual"/>
            </w:rPr>
          </w:pPr>
          <w:r w:rsidRPr="00E07DE7">
            <w:rPr>
              <w:b w:val="0"/>
              <w:sz w:val="28"/>
              <w:szCs w:val="28"/>
            </w:rPr>
            <w:fldChar w:fldCharType="begin"/>
          </w:r>
          <w:r w:rsidR="00694AA4" w:rsidRPr="00E07DE7">
            <w:rPr>
              <w:b w:val="0"/>
              <w:sz w:val="28"/>
              <w:szCs w:val="28"/>
            </w:rPr>
            <w:instrText xml:space="preserve"> TOC \o "1-6" \h \z \u </w:instrText>
          </w:r>
          <w:r w:rsidRPr="00E07DE7">
            <w:rPr>
              <w:b w:val="0"/>
              <w:sz w:val="28"/>
              <w:szCs w:val="28"/>
            </w:rPr>
            <w:fldChar w:fldCharType="separate"/>
          </w:r>
        </w:p>
        <w:p w14:paraId="2567F03C" w14:textId="21C33F31" w:rsidR="009B1522" w:rsidRPr="00E07DE7" w:rsidRDefault="009B1522">
          <w:pPr>
            <w:pStyle w:val="TOC2"/>
            <w:rPr>
              <w:rFonts w:asciiTheme="majorHAnsi" w:eastAsiaTheme="minorEastAsia" w:hAnsiTheme="majorHAnsi" w:cstheme="majorHAnsi"/>
              <w:bCs/>
              <w:kern w:val="2"/>
              <w:sz w:val="28"/>
              <w:szCs w:val="28"/>
              <w14:ligatures w14:val="standardContextual"/>
            </w:rPr>
          </w:pPr>
          <w:hyperlink w:anchor="_Toc217643990" w:history="1">
            <w:r w:rsidRPr="00E07DE7">
              <w:rPr>
                <w:rStyle w:val="Hyperlink"/>
                <w:rFonts w:asciiTheme="majorHAnsi" w:hAnsiTheme="majorHAnsi" w:cstheme="majorHAnsi"/>
                <w:bCs/>
                <w:sz w:val="28"/>
                <w:szCs w:val="28"/>
              </w:rPr>
              <w:t>CLAS-E Writing</w:t>
            </w:r>
            <w:r w:rsidRPr="00E07DE7">
              <w:rPr>
                <w:rFonts w:asciiTheme="majorHAnsi" w:hAnsiTheme="majorHAnsi" w:cstheme="majorHAnsi"/>
                <w:bCs/>
                <w:webHidden/>
                <w:sz w:val="28"/>
                <w:szCs w:val="28"/>
              </w:rPr>
              <w:tab/>
            </w:r>
            <w:r w:rsidRPr="00E07DE7">
              <w:rPr>
                <w:rFonts w:asciiTheme="majorHAnsi" w:hAnsiTheme="majorHAnsi" w:cstheme="majorHAnsi"/>
                <w:bCs/>
                <w:webHidden/>
                <w:sz w:val="28"/>
                <w:szCs w:val="28"/>
              </w:rPr>
              <w:fldChar w:fldCharType="begin"/>
            </w:r>
            <w:r w:rsidRPr="00E07DE7">
              <w:rPr>
                <w:rFonts w:asciiTheme="majorHAnsi" w:hAnsiTheme="majorHAnsi" w:cstheme="majorHAnsi"/>
                <w:bCs/>
                <w:webHidden/>
                <w:sz w:val="28"/>
                <w:szCs w:val="28"/>
              </w:rPr>
              <w:instrText xml:space="preserve"> PAGEREF _Toc217643990 \h </w:instrText>
            </w:r>
            <w:r w:rsidRPr="00E07DE7">
              <w:rPr>
                <w:rFonts w:asciiTheme="majorHAnsi" w:hAnsiTheme="majorHAnsi" w:cstheme="majorHAnsi"/>
                <w:bCs/>
                <w:webHidden/>
                <w:sz w:val="28"/>
                <w:szCs w:val="28"/>
              </w:rPr>
            </w:r>
            <w:r w:rsidRPr="00E07DE7">
              <w:rPr>
                <w:rFonts w:asciiTheme="majorHAnsi" w:hAnsiTheme="majorHAnsi" w:cstheme="majorHAnsi"/>
                <w:bCs/>
                <w:webHidden/>
                <w:sz w:val="28"/>
                <w:szCs w:val="28"/>
              </w:rPr>
              <w:fldChar w:fldCharType="separate"/>
            </w:r>
            <w:r w:rsidRPr="00E07DE7">
              <w:rPr>
                <w:rFonts w:asciiTheme="majorHAnsi" w:hAnsiTheme="majorHAnsi" w:cstheme="majorHAnsi"/>
                <w:bCs/>
                <w:webHidden/>
                <w:sz w:val="28"/>
                <w:szCs w:val="28"/>
              </w:rPr>
              <w:t>1</w:t>
            </w:r>
            <w:r w:rsidRPr="00E07DE7">
              <w:rPr>
                <w:rFonts w:asciiTheme="majorHAnsi" w:hAnsiTheme="majorHAnsi" w:cstheme="majorHAnsi"/>
                <w:bCs/>
                <w:webHidden/>
                <w:sz w:val="28"/>
                <w:szCs w:val="28"/>
              </w:rPr>
              <w:fldChar w:fldCharType="end"/>
            </w:r>
          </w:hyperlink>
        </w:p>
        <w:p w14:paraId="1F77F7AE" w14:textId="13CB42BB"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1" w:history="1">
            <w:r w:rsidRPr="00E07DE7">
              <w:rPr>
                <w:rStyle w:val="Hyperlink"/>
                <w:rFonts w:asciiTheme="majorHAnsi" w:hAnsiTheme="majorHAnsi" w:cstheme="majorHAnsi"/>
                <w:bCs/>
                <w:noProof/>
                <w:sz w:val="28"/>
                <w:szCs w:val="28"/>
              </w:rPr>
              <w:t>Required Test Materials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_Toc217643991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1</w:t>
            </w:r>
            <w:r w:rsidRPr="00E07DE7">
              <w:rPr>
                <w:rFonts w:asciiTheme="majorHAnsi" w:hAnsiTheme="majorHAnsi" w:cstheme="majorHAnsi"/>
                <w:bCs/>
                <w:noProof/>
                <w:webHidden/>
                <w:sz w:val="28"/>
                <w:szCs w:val="28"/>
              </w:rPr>
              <w:fldChar w:fldCharType="end"/>
            </w:r>
          </w:hyperlink>
        </w:p>
        <w:p w14:paraId="5865856F" w14:textId="5C7DB703"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2" w:history="1">
            <w:r w:rsidRPr="00E07DE7">
              <w:rPr>
                <w:rStyle w:val="Hyperlink"/>
                <w:rFonts w:asciiTheme="majorHAnsi" w:hAnsiTheme="majorHAnsi" w:cstheme="majorHAnsi"/>
                <w:bCs/>
                <w:noProof/>
                <w:sz w:val="28"/>
                <w:szCs w:val="28"/>
              </w:rPr>
              <w:t>Use of the CLAS-E Locator</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_Toc217643992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1</w:t>
            </w:r>
            <w:r w:rsidRPr="00E07DE7">
              <w:rPr>
                <w:rFonts w:asciiTheme="majorHAnsi" w:hAnsiTheme="majorHAnsi" w:cstheme="majorHAnsi"/>
                <w:bCs/>
                <w:noProof/>
                <w:webHidden/>
                <w:sz w:val="28"/>
                <w:szCs w:val="28"/>
              </w:rPr>
              <w:fldChar w:fldCharType="end"/>
            </w:r>
          </w:hyperlink>
        </w:p>
        <w:p w14:paraId="49BCC825" w14:textId="64CE5113"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3" w:history="1">
            <w:r w:rsidRPr="00E07DE7">
              <w:rPr>
                <w:rStyle w:val="Hyperlink"/>
                <w:rFonts w:asciiTheme="majorHAnsi" w:hAnsiTheme="majorHAnsi" w:cstheme="majorHAnsi"/>
                <w:bCs/>
                <w:noProof/>
                <w:sz w:val="28"/>
                <w:szCs w:val="28"/>
              </w:rPr>
              <w:t>Test Administration Procedures and Time Limits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_Toc217643993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1</w:t>
            </w:r>
            <w:r w:rsidRPr="00E07DE7">
              <w:rPr>
                <w:rFonts w:asciiTheme="majorHAnsi" w:hAnsiTheme="majorHAnsi" w:cstheme="majorHAnsi"/>
                <w:bCs/>
                <w:noProof/>
                <w:webHidden/>
                <w:sz w:val="28"/>
                <w:szCs w:val="28"/>
              </w:rPr>
              <w:fldChar w:fldCharType="end"/>
            </w:r>
          </w:hyperlink>
        </w:p>
        <w:p w14:paraId="6A56FE98" w14:textId="2B920802"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4" w:history="1">
            <w:r w:rsidRPr="00E07DE7">
              <w:rPr>
                <w:rStyle w:val="Hyperlink"/>
                <w:rFonts w:asciiTheme="majorHAnsi" w:hAnsiTheme="majorHAnsi" w:cstheme="majorHAnsi"/>
                <w:bCs/>
                <w:noProof/>
                <w:sz w:val="28"/>
                <w:szCs w:val="28"/>
              </w:rPr>
              <w:t>Online Test Administration</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_Toc217643994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2</w:t>
            </w:r>
            <w:r w:rsidRPr="00E07DE7">
              <w:rPr>
                <w:rFonts w:asciiTheme="majorHAnsi" w:hAnsiTheme="majorHAnsi" w:cstheme="majorHAnsi"/>
                <w:bCs/>
                <w:noProof/>
                <w:webHidden/>
                <w:sz w:val="28"/>
                <w:szCs w:val="28"/>
              </w:rPr>
              <w:fldChar w:fldCharType="end"/>
            </w:r>
          </w:hyperlink>
        </w:p>
        <w:p w14:paraId="2671EE2E" w14:textId="5BDF133B"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5" w:history="1">
            <w:r w:rsidRPr="00E07DE7">
              <w:rPr>
                <w:rStyle w:val="Hyperlink"/>
                <w:rFonts w:asciiTheme="majorHAnsi" w:hAnsiTheme="majorHAnsi" w:cstheme="majorHAnsi"/>
                <w:bCs/>
                <w:noProof/>
                <w:sz w:val="28"/>
                <w:szCs w:val="28"/>
              </w:rPr>
              <w:t>Post Testing and Re-Testing Guidelines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_Toc217643995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2</w:t>
            </w:r>
            <w:r w:rsidRPr="00E07DE7">
              <w:rPr>
                <w:rFonts w:asciiTheme="majorHAnsi" w:hAnsiTheme="majorHAnsi" w:cstheme="majorHAnsi"/>
                <w:bCs/>
                <w:noProof/>
                <w:webHidden/>
                <w:sz w:val="28"/>
                <w:szCs w:val="28"/>
              </w:rPr>
              <w:fldChar w:fldCharType="end"/>
            </w:r>
          </w:hyperlink>
        </w:p>
        <w:p w14:paraId="7BCB0FD5" w14:textId="2DD55FCA"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6" w:history="1">
            <w:r w:rsidRPr="00E07DE7">
              <w:rPr>
                <w:rStyle w:val="Hyperlink"/>
                <w:rFonts w:asciiTheme="majorHAnsi" w:hAnsiTheme="majorHAnsi" w:cstheme="majorHAnsi"/>
                <w:bCs/>
                <w:noProof/>
                <w:sz w:val="28"/>
                <w:szCs w:val="28"/>
              </w:rPr>
              <w:t>Scoring the CLAS-E Multiple Choice Tests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_Toc217643996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3</w:t>
            </w:r>
            <w:r w:rsidRPr="00E07DE7">
              <w:rPr>
                <w:rFonts w:asciiTheme="majorHAnsi" w:hAnsiTheme="majorHAnsi" w:cstheme="majorHAnsi"/>
                <w:bCs/>
                <w:noProof/>
                <w:webHidden/>
                <w:sz w:val="28"/>
                <w:szCs w:val="28"/>
              </w:rPr>
              <w:fldChar w:fldCharType="end"/>
            </w:r>
          </w:hyperlink>
        </w:p>
        <w:p w14:paraId="382B5644" w14:textId="412D229C"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7" w:history="1">
            <w:r w:rsidRPr="00E07DE7">
              <w:rPr>
                <w:rStyle w:val="Hyperlink"/>
                <w:rFonts w:asciiTheme="majorHAnsi" w:hAnsiTheme="majorHAnsi" w:cstheme="majorHAnsi"/>
                <w:bCs/>
                <w:noProof/>
                <w:sz w:val="28"/>
                <w:szCs w:val="28"/>
              </w:rPr>
              <w:t>Scoring the CLAS-E Expository Writing Tests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_Toc217643997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3</w:t>
            </w:r>
            <w:r w:rsidRPr="00E07DE7">
              <w:rPr>
                <w:rFonts w:asciiTheme="majorHAnsi" w:hAnsiTheme="majorHAnsi" w:cstheme="majorHAnsi"/>
                <w:bCs/>
                <w:noProof/>
                <w:webHidden/>
                <w:sz w:val="28"/>
                <w:szCs w:val="28"/>
              </w:rPr>
              <w:fldChar w:fldCharType="end"/>
            </w:r>
          </w:hyperlink>
        </w:p>
        <w:p w14:paraId="71993A27" w14:textId="32DCC95E"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3998" w:history="1">
            <w:r w:rsidRPr="00E07DE7">
              <w:rPr>
                <w:rStyle w:val="Hyperlink"/>
                <w:rFonts w:asciiTheme="majorHAnsi" w:hAnsiTheme="majorHAnsi" w:cstheme="majorHAnsi"/>
                <w:bCs/>
                <w:noProof/>
                <w:sz w:val="28"/>
                <w:szCs w:val="28"/>
              </w:rPr>
              <w:t>Exit Criteria for NRS Advanced ESL Level Students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_Toc217643998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5</w:t>
            </w:r>
            <w:r w:rsidRPr="00E07DE7">
              <w:rPr>
                <w:rFonts w:asciiTheme="majorHAnsi" w:hAnsiTheme="majorHAnsi" w:cstheme="majorHAnsi"/>
                <w:bCs/>
                <w:noProof/>
                <w:webHidden/>
                <w:sz w:val="28"/>
                <w:szCs w:val="28"/>
              </w:rPr>
              <w:fldChar w:fldCharType="end"/>
            </w:r>
          </w:hyperlink>
        </w:p>
        <w:p w14:paraId="1E58E700" w14:textId="5A625D83" w:rsidR="009B1522" w:rsidRPr="00E07DE7" w:rsidRDefault="009B1522">
          <w:pPr>
            <w:pStyle w:val="TOC2"/>
            <w:rPr>
              <w:rFonts w:asciiTheme="majorHAnsi" w:eastAsiaTheme="minorEastAsia" w:hAnsiTheme="majorHAnsi" w:cstheme="majorHAnsi"/>
              <w:bCs/>
              <w:kern w:val="2"/>
              <w:sz w:val="28"/>
              <w:szCs w:val="28"/>
              <w14:ligatures w14:val="standardContextual"/>
            </w:rPr>
          </w:pPr>
          <w:hyperlink w:anchor="_Toc217643999" w:history="1">
            <w:r w:rsidRPr="00E07DE7">
              <w:rPr>
                <w:rStyle w:val="Hyperlink"/>
                <w:rFonts w:asciiTheme="majorHAnsi" w:hAnsiTheme="majorHAnsi" w:cstheme="majorHAnsi"/>
                <w:bCs/>
                <w:sz w:val="28"/>
                <w:szCs w:val="28"/>
              </w:rPr>
              <w:t>CLAS-E Reading</w:t>
            </w:r>
            <w:r w:rsidRPr="00E07DE7">
              <w:rPr>
                <w:rFonts w:asciiTheme="majorHAnsi" w:hAnsiTheme="majorHAnsi" w:cstheme="majorHAnsi"/>
                <w:bCs/>
                <w:webHidden/>
                <w:sz w:val="28"/>
                <w:szCs w:val="28"/>
              </w:rPr>
              <w:tab/>
            </w:r>
            <w:r w:rsidRPr="00E07DE7">
              <w:rPr>
                <w:rFonts w:asciiTheme="majorHAnsi" w:hAnsiTheme="majorHAnsi" w:cstheme="majorHAnsi"/>
                <w:bCs/>
                <w:webHidden/>
                <w:sz w:val="28"/>
                <w:szCs w:val="28"/>
              </w:rPr>
              <w:fldChar w:fldCharType="begin"/>
            </w:r>
            <w:r w:rsidRPr="00E07DE7">
              <w:rPr>
                <w:rFonts w:asciiTheme="majorHAnsi" w:hAnsiTheme="majorHAnsi" w:cstheme="majorHAnsi"/>
                <w:bCs/>
                <w:webHidden/>
                <w:sz w:val="28"/>
                <w:szCs w:val="28"/>
              </w:rPr>
              <w:instrText xml:space="preserve"> PAGEREF _Toc217643999 \h </w:instrText>
            </w:r>
            <w:r w:rsidRPr="00E07DE7">
              <w:rPr>
                <w:rFonts w:asciiTheme="majorHAnsi" w:hAnsiTheme="majorHAnsi" w:cstheme="majorHAnsi"/>
                <w:bCs/>
                <w:webHidden/>
                <w:sz w:val="28"/>
                <w:szCs w:val="28"/>
              </w:rPr>
            </w:r>
            <w:r w:rsidRPr="00E07DE7">
              <w:rPr>
                <w:rFonts w:asciiTheme="majorHAnsi" w:hAnsiTheme="majorHAnsi" w:cstheme="majorHAnsi"/>
                <w:bCs/>
                <w:webHidden/>
                <w:sz w:val="28"/>
                <w:szCs w:val="28"/>
              </w:rPr>
              <w:fldChar w:fldCharType="separate"/>
            </w:r>
            <w:r w:rsidRPr="00E07DE7">
              <w:rPr>
                <w:rFonts w:asciiTheme="majorHAnsi" w:hAnsiTheme="majorHAnsi" w:cstheme="majorHAnsi"/>
                <w:bCs/>
                <w:webHidden/>
                <w:sz w:val="28"/>
                <w:szCs w:val="28"/>
              </w:rPr>
              <w:t>5</w:t>
            </w:r>
            <w:r w:rsidRPr="00E07DE7">
              <w:rPr>
                <w:rFonts w:asciiTheme="majorHAnsi" w:hAnsiTheme="majorHAnsi" w:cstheme="majorHAnsi"/>
                <w:bCs/>
                <w:webHidden/>
                <w:sz w:val="28"/>
                <w:szCs w:val="28"/>
              </w:rPr>
              <w:fldChar w:fldCharType="end"/>
            </w:r>
          </w:hyperlink>
        </w:p>
        <w:p w14:paraId="53A2B627" w14:textId="429CAFC9"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0" w:history="1">
            <w:r w:rsidRPr="00E07DE7">
              <w:rPr>
                <w:rStyle w:val="Hyperlink"/>
                <w:rFonts w:asciiTheme="majorHAnsi" w:hAnsiTheme="majorHAnsi" w:cstheme="majorHAnsi"/>
                <w:bCs/>
                <w:noProof/>
                <w:sz w:val="28"/>
                <w:szCs w:val="28"/>
              </w:rPr>
              <w:t>Required Test Materials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_Toc217644000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5</w:t>
            </w:r>
            <w:r w:rsidRPr="00E07DE7">
              <w:rPr>
                <w:rFonts w:asciiTheme="majorHAnsi" w:hAnsiTheme="majorHAnsi" w:cstheme="majorHAnsi"/>
                <w:bCs/>
                <w:noProof/>
                <w:webHidden/>
                <w:sz w:val="28"/>
                <w:szCs w:val="28"/>
              </w:rPr>
              <w:fldChar w:fldCharType="end"/>
            </w:r>
          </w:hyperlink>
        </w:p>
        <w:p w14:paraId="2432D721" w14:textId="66C3BDBA"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1" w:history="1">
            <w:r w:rsidRPr="00E07DE7">
              <w:rPr>
                <w:rStyle w:val="Hyperlink"/>
                <w:rFonts w:asciiTheme="majorHAnsi" w:hAnsiTheme="majorHAnsi" w:cstheme="majorHAnsi"/>
                <w:bCs/>
                <w:noProof/>
                <w:sz w:val="28"/>
                <w:szCs w:val="28"/>
              </w:rPr>
              <w:t>Use of the CLAS-E Locator</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_Toc217644001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6</w:t>
            </w:r>
            <w:r w:rsidRPr="00E07DE7">
              <w:rPr>
                <w:rFonts w:asciiTheme="majorHAnsi" w:hAnsiTheme="majorHAnsi" w:cstheme="majorHAnsi"/>
                <w:bCs/>
                <w:noProof/>
                <w:webHidden/>
                <w:sz w:val="28"/>
                <w:szCs w:val="28"/>
              </w:rPr>
              <w:fldChar w:fldCharType="end"/>
            </w:r>
          </w:hyperlink>
        </w:p>
        <w:p w14:paraId="4D73C21D" w14:textId="3F2227EE"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2" w:history="1">
            <w:r w:rsidRPr="00E07DE7">
              <w:rPr>
                <w:rStyle w:val="Hyperlink"/>
                <w:rFonts w:asciiTheme="majorHAnsi" w:hAnsiTheme="majorHAnsi" w:cstheme="majorHAnsi"/>
                <w:bCs/>
                <w:noProof/>
                <w:sz w:val="28"/>
                <w:szCs w:val="28"/>
              </w:rPr>
              <w:t>Test Administration Procedures and Time Limits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_Toc217644002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6</w:t>
            </w:r>
            <w:r w:rsidRPr="00E07DE7">
              <w:rPr>
                <w:rFonts w:asciiTheme="majorHAnsi" w:hAnsiTheme="majorHAnsi" w:cstheme="majorHAnsi"/>
                <w:bCs/>
                <w:noProof/>
                <w:webHidden/>
                <w:sz w:val="28"/>
                <w:szCs w:val="28"/>
              </w:rPr>
              <w:fldChar w:fldCharType="end"/>
            </w:r>
          </w:hyperlink>
        </w:p>
        <w:p w14:paraId="6CEAA40E" w14:textId="1078F3D2"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3" w:history="1">
            <w:r w:rsidRPr="00E07DE7">
              <w:rPr>
                <w:rStyle w:val="Hyperlink"/>
                <w:rFonts w:asciiTheme="majorHAnsi" w:hAnsiTheme="majorHAnsi" w:cstheme="majorHAnsi"/>
                <w:bCs/>
                <w:noProof/>
                <w:sz w:val="28"/>
                <w:szCs w:val="28"/>
              </w:rPr>
              <w:t>Online Test Administration</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_Toc217644003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6</w:t>
            </w:r>
            <w:r w:rsidRPr="00E07DE7">
              <w:rPr>
                <w:rFonts w:asciiTheme="majorHAnsi" w:hAnsiTheme="majorHAnsi" w:cstheme="majorHAnsi"/>
                <w:bCs/>
                <w:noProof/>
                <w:webHidden/>
                <w:sz w:val="28"/>
                <w:szCs w:val="28"/>
              </w:rPr>
              <w:fldChar w:fldCharType="end"/>
            </w:r>
          </w:hyperlink>
        </w:p>
        <w:p w14:paraId="00A49EE8" w14:textId="119947FF"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4" w:history="1">
            <w:r w:rsidRPr="00E07DE7">
              <w:rPr>
                <w:rStyle w:val="Hyperlink"/>
                <w:rFonts w:asciiTheme="majorHAnsi" w:hAnsiTheme="majorHAnsi" w:cstheme="majorHAnsi"/>
                <w:bCs/>
                <w:noProof/>
                <w:sz w:val="28"/>
                <w:szCs w:val="28"/>
              </w:rPr>
              <w:t>Post Testing and Re-Testing Guidelines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_Toc217644004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6</w:t>
            </w:r>
            <w:r w:rsidRPr="00E07DE7">
              <w:rPr>
                <w:rFonts w:asciiTheme="majorHAnsi" w:hAnsiTheme="majorHAnsi" w:cstheme="majorHAnsi"/>
                <w:bCs/>
                <w:noProof/>
                <w:webHidden/>
                <w:sz w:val="28"/>
                <w:szCs w:val="28"/>
              </w:rPr>
              <w:fldChar w:fldCharType="end"/>
            </w:r>
          </w:hyperlink>
        </w:p>
        <w:p w14:paraId="4670DA76" w14:textId="00D05709"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5" w:history="1">
            <w:r w:rsidRPr="00E07DE7">
              <w:rPr>
                <w:rStyle w:val="Hyperlink"/>
                <w:rFonts w:asciiTheme="majorHAnsi" w:hAnsiTheme="majorHAnsi" w:cstheme="majorHAnsi"/>
                <w:bCs/>
                <w:noProof/>
                <w:sz w:val="28"/>
                <w:szCs w:val="28"/>
              </w:rPr>
              <w:t>Scoring the CLAS-E Reading Tests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_Toc217644005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7</w:t>
            </w:r>
            <w:r w:rsidRPr="00E07DE7">
              <w:rPr>
                <w:rFonts w:asciiTheme="majorHAnsi" w:hAnsiTheme="majorHAnsi" w:cstheme="majorHAnsi"/>
                <w:bCs/>
                <w:noProof/>
                <w:webHidden/>
                <w:sz w:val="28"/>
                <w:szCs w:val="28"/>
              </w:rPr>
              <w:fldChar w:fldCharType="end"/>
            </w:r>
          </w:hyperlink>
        </w:p>
        <w:p w14:paraId="7279B2D6" w14:textId="632E4CCC" w:rsidR="009B1522" w:rsidRPr="00E07DE7" w:rsidRDefault="009B1522">
          <w:pPr>
            <w:pStyle w:val="TOC3"/>
            <w:tabs>
              <w:tab w:val="right" w:leader="dot" w:pos="9350"/>
            </w:tabs>
            <w:rPr>
              <w:rFonts w:asciiTheme="majorHAnsi" w:eastAsiaTheme="minorEastAsia" w:hAnsiTheme="majorHAnsi" w:cstheme="majorHAnsi"/>
              <w:bCs/>
              <w:noProof/>
              <w:kern w:val="2"/>
              <w:sz w:val="28"/>
              <w:szCs w:val="28"/>
              <w14:ligatures w14:val="standardContextual"/>
            </w:rPr>
          </w:pPr>
          <w:hyperlink w:anchor="_Toc217644006" w:history="1">
            <w:r w:rsidRPr="00E07DE7">
              <w:rPr>
                <w:rStyle w:val="Hyperlink"/>
                <w:rFonts w:asciiTheme="majorHAnsi" w:hAnsiTheme="majorHAnsi" w:cstheme="majorHAnsi"/>
                <w:bCs/>
                <w:noProof/>
                <w:sz w:val="28"/>
                <w:szCs w:val="28"/>
              </w:rPr>
              <w:t>Exit Criteria for NRS Advanced ESL Level Students</w:t>
            </w:r>
            <w:r w:rsidRPr="00E07DE7">
              <w:rPr>
                <w:rFonts w:asciiTheme="majorHAnsi" w:hAnsiTheme="majorHAnsi" w:cstheme="majorHAnsi"/>
                <w:bCs/>
                <w:noProof/>
                <w:webHidden/>
                <w:sz w:val="28"/>
                <w:szCs w:val="28"/>
              </w:rPr>
              <w:tab/>
            </w:r>
            <w:r w:rsidRPr="00E07DE7">
              <w:rPr>
                <w:rFonts w:asciiTheme="majorHAnsi" w:hAnsiTheme="majorHAnsi" w:cstheme="majorHAnsi"/>
                <w:bCs/>
                <w:noProof/>
                <w:webHidden/>
                <w:sz w:val="28"/>
                <w:szCs w:val="28"/>
              </w:rPr>
              <w:fldChar w:fldCharType="begin"/>
            </w:r>
            <w:r w:rsidRPr="00E07DE7">
              <w:rPr>
                <w:rFonts w:asciiTheme="majorHAnsi" w:hAnsiTheme="majorHAnsi" w:cstheme="majorHAnsi"/>
                <w:bCs/>
                <w:noProof/>
                <w:webHidden/>
                <w:sz w:val="28"/>
                <w:szCs w:val="28"/>
              </w:rPr>
              <w:instrText xml:space="preserve"> PAGEREF _Toc217644006 \h </w:instrText>
            </w:r>
            <w:r w:rsidRPr="00E07DE7">
              <w:rPr>
                <w:rFonts w:asciiTheme="majorHAnsi" w:hAnsiTheme="majorHAnsi" w:cstheme="majorHAnsi"/>
                <w:bCs/>
                <w:noProof/>
                <w:webHidden/>
                <w:sz w:val="28"/>
                <w:szCs w:val="28"/>
              </w:rPr>
            </w:r>
            <w:r w:rsidRPr="00E07DE7">
              <w:rPr>
                <w:rFonts w:asciiTheme="majorHAnsi" w:hAnsiTheme="majorHAnsi" w:cstheme="majorHAnsi"/>
                <w:bCs/>
                <w:noProof/>
                <w:webHidden/>
                <w:sz w:val="28"/>
                <w:szCs w:val="28"/>
              </w:rPr>
              <w:fldChar w:fldCharType="separate"/>
            </w:r>
            <w:r w:rsidRPr="00E07DE7">
              <w:rPr>
                <w:rFonts w:asciiTheme="majorHAnsi" w:hAnsiTheme="majorHAnsi" w:cstheme="majorHAnsi"/>
                <w:bCs/>
                <w:noProof/>
                <w:webHidden/>
                <w:sz w:val="28"/>
                <w:szCs w:val="28"/>
              </w:rPr>
              <w:t>8</w:t>
            </w:r>
            <w:r w:rsidRPr="00E07DE7">
              <w:rPr>
                <w:rFonts w:asciiTheme="majorHAnsi" w:hAnsiTheme="majorHAnsi" w:cstheme="majorHAnsi"/>
                <w:bCs/>
                <w:noProof/>
                <w:webHidden/>
                <w:sz w:val="28"/>
                <w:szCs w:val="28"/>
              </w:rPr>
              <w:fldChar w:fldCharType="end"/>
            </w:r>
          </w:hyperlink>
        </w:p>
        <w:p w14:paraId="41CEBC78" w14:textId="30D27E79" w:rsidR="009B1522" w:rsidRPr="00E07DE7" w:rsidRDefault="009B1522">
          <w:pPr>
            <w:pStyle w:val="TOC2"/>
            <w:rPr>
              <w:rFonts w:asciiTheme="majorHAnsi" w:eastAsiaTheme="minorEastAsia" w:hAnsiTheme="majorHAnsi" w:cstheme="majorHAnsi"/>
              <w:bCs/>
              <w:kern w:val="2"/>
              <w:sz w:val="28"/>
              <w:szCs w:val="28"/>
              <w14:ligatures w14:val="standardContextual"/>
            </w:rPr>
          </w:pPr>
          <w:hyperlink w:anchor="_Toc217644007" w:history="1">
            <w:r w:rsidRPr="00E07DE7">
              <w:rPr>
                <w:rStyle w:val="Hyperlink"/>
                <w:rFonts w:asciiTheme="majorHAnsi" w:hAnsiTheme="majorHAnsi" w:cstheme="majorHAnsi"/>
                <w:bCs/>
                <w:sz w:val="28"/>
                <w:szCs w:val="28"/>
              </w:rPr>
              <w:t>Contact Information and Resources</w:t>
            </w:r>
            <w:r w:rsidRPr="00E07DE7">
              <w:rPr>
                <w:rFonts w:asciiTheme="majorHAnsi" w:hAnsiTheme="majorHAnsi" w:cstheme="majorHAnsi"/>
                <w:bCs/>
                <w:webHidden/>
                <w:sz w:val="28"/>
                <w:szCs w:val="28"/>
              </w:rPr>
              <w:tab/>
            </w:r>
            <w:r w:rsidRPr="00E07DE7">
              <w:rPr>
                <w:rFonts w:asciiTheme="majorHAnsi" w:hAnsiTheme="majorHAnsi" w:cstheme="majorHAnsi"/>
                <w:bCs/>
                <w:webHidden/>
                <w:sz w:val="28"/>
                <w:szCs w:val="28"/>
              </w:rPr>
              <w:fldChar w:fldCharType="begin"/>
            </w:r>
            <w:r w:rsidRPr="00E07DE7">
              <w:rPr>
                <w:rFonts w:asciiTheme="majorHAnsi" w:hAnsiTheme="majorHAnsi" w:cstheme="majorHAnsi"/>
                <w:bCs/>
                <w:webHidden/>
                <w:sz w:val="28"/>
                <w:szCs w:val="28"/>
              </w:rPr>
              <w:instrText xml:space="preserve"> PAGEREF _Toc217644007 \h </w:instrText>
            </w:r>
            <w:r w:rsidRPr="00E07DE7">
              <w:rPr>
                <w:rFonts w:asciiTheme="majorHAnsi" w:hAnsiTheme="majorHAnsi" w:cstheme="majorHAnsi"/>
                <w:bCs/>
                <w:webHidden/>
                <w:sz w:val="28"/>
                <w:szCs w:val="28"/>
              </w:rPr>
            </w:r>
            <w:r w:rsidRPr="00E07DE7">
              <w:rPr>
                <w:rFonts w:asciiTheme="majorHAnsi" w:hAnsiTheme="majorHAnsi" w:cstheme="majorHAnsi"/>
                <w:bCs/>
                <w:webHidden/>
                <w:sz w:val="28"/>
                <w:szCs w:val="28"/>
              </w:rPr>
              <w:fldChar w:fldCharType="separate"/>
            </w:r>
            <w:r w:rsidRPr="00E07DE7">
              <w:rPr>
                <w:rFonts w:asciiTheme="majorHAnsi" w:hAnsiTheme="majorHAnsi" w:cstheme="majorHAnsi"/>
                <w:bCs/>
                <w:webHidden/>
                <w:sz w:val="28"/>
                <w:szCs w:val="28"/>
              </w:rPr>
              <w:t>8</w:t>
            </w:r>
            <w:r w:rsidRPr="00E07DE7">
              <w:rPr>
                <w:rFonts w:asciiTheme="majorHAnsi" w:hAnsiTheme="majorHAnsi" w:cstheme="majorHAnsi"/>
                <w:bCs/>
                <w:webHidden/>
                <w:sz w:val="28"/>
                <w:szCs w:val="28"/>
              </w:rPr>
              <w:fldChar w:fldCharType="end"/>
            </w:r>
          </w:hyperlink>
        </w:p>
        <w:p w14:paraId="665E487C" w14:textId="332123D5" w:rsidR="00C94C4F" w:rsidRPr="00D23B8F" w:rsidRDefault="009F1928" w:rsidP="000230AD">
          <w:pPr>
            <w:rPr>
              <w:rFonts w:asciiTheme="majorHAnsi" w:hAnsiTheme="majorHAnsi" w:cstheme="majorHAnsi"/>
              <w:sz w:val="22"/>
              <w:szCs w:val="22"/>
            </w:rPr>
          </w:pPr>
          <w:r w:rsidRPr="00E07DE7">
            <w:rPr>
              <w:rFonts w:asciiTheme="majorHAnsi" w:hAnsiTheme="majorHAnsi" w:cstheme="majorHAnsi"/>
              <w:bCs/>
              <w:sz w:val="28"/>
              <w:szCs w:val="28"/>
            </w:rPr>
            <w:fldChar w:fldCharType="end"/>
          </w:r>
          <w:r w:rsidR="0045461A" w:rsidRPr="00D23B8F">
            <w:rPr>
              <w:rFonts w:asciiTheme="majorHAnsi" w:hAnsiTheme="majorHAnsi" w:cstheme="majorHAnsi"/>
              <w:sz w:val="22"/>
              <w:szCs w:val="22"/>
            </w:rPr>
            <w:tab/>
          </w:r>
        </w:p>
      </w:sdtContent>
    </w:sdt>
    <w:bookmarkStart w:id="10" w:name="_Toc217894467" w:displacedByCustomXml="prev"/>
    <w:bookmarkStart w:id="11" w:name="_Toc407189444" w:displacedByCustomXml="prev"/>
    <w:p w14:paraId="16E3402F" w14:textId="77777777" w:rsidR="00E33C4D" w:rsidRPr="001244FA" w:rsidRDefault="00E33C4D" w:rsidP="001F4501">
      <w:pPr>
        <w:pStyle w:val="Heading2"/>
        <w:rPr>
          <w:color w:val="AD3B00"/>
          <w:sz w:val="32"/>
          <w:szCs w:val="32"/>
        </w:rPr>
        <w:sectPr w:rsidR="00E33C4D" w:rsidRPr="001244FA" w:rsidSect="00FB6DE8">
          <w:headerReference w:type="default" r:id="rId13"/>
          <w:footnotePr>
            <w:numRestart w:val="eachPage"/>
          </w:footnotePr>
          <w:pgSz w:w="12240" w:h="15840"/>
          <w:pgMar w:top="1440" w:right="1440" w:bottom="1440" w:left="1440" w:header="720" w:footer="720" w:gutter="0"/>
          <w:pgNumType w:start="1"/>
          <w:cols w:space="720"/>
          <w:docGrid w:linePitch="360"/>
        </w:sectPr>
      </w:pPr>
    </w:p>
    <w:p w14:paraId="7CA5E4FD" w14:textId="01351D5B" w:rsidR="00F72135" w:rsidRPr="001244FA" w:rsidRDefault="00F72135" w:rsidP="001F4501">
      <w:pPr>
        <w:pStyle w:val="Heading2"/>
        <w:rPr>
          <w:color w:val="AD3B00"/>
          <w:sz w:val="32"/>
          <w:szCs w:val="32"/>
        </w:rPr>
      </w:pPr>
      <w:bookmarkStart w:id="12" w:name="_Toc217643990"/>
      <w:r w:rsidRPr="001244FA">
        <w:rPr>
          <w:color w:val="AD3B00"/>
          <w:sz w:val="32"/>
          <w:szCs w:val="32"/>
        </w:rPr>
        <w:lastRenderedPageBreak/>
        <w:t>CLAS</w:t>
      </w:r>
      <w:r w:rsidR="00065012" w:rsidRPr="001244FA">
        <w:rPr>
          <w:color w:val="AD3B00"/>
          <w:sz w:val="32"/>
          <w:szCs w:val="32"/>
        </w:rPr>
        <w:t>-</w:t>
      </w:r>
      <w:r w:rsidRPr="001244FA">
        <w:rPr>
          <w:color w:val="AD3B00"/>
          <w:sz w:val="32"/>
          <w:szCs w:val="32"/>
        </w:rPr>
        <w:t>E Writing</w:t>
      </w:r>
      <w:bookmarkEnd w:id="12"/>
      <w:r w:rsidRPr="001244FA">
        <w:rPr>
          <w:color w:val="AD3B00"/>
          <w:sz w:val="32"/>
          <w:szCs w:val="32"/>
        </w:rPr>
        <w:t xml:space="preserve"> </w:t>
      </w:r>
    </w:p>
    <w:p w14:paraId="26A1503F" w14:textId="77777777" w:rsidR="00F72135" w:rsidRPr="00D23B8F" w:rsidRDefault="00F72135" w:rsidP="00753597">
      <w:pPr>
        <w:jc w:val="both"/>
        <w:rPr>
          <w:rFonts w:asciiTheme="majorHAnsi" w:hAnsiTheme="majorHAnsi" w:cstheme="majorHAnsi"/>
          <w:b/>
          <w:sz w:val="22"/>
          <w:szCs w:val="22"/>
        </w:rPr>
      </w:pPr>
    </w:p>
    <w:p w14:paraId="2241C728" w14:textId="77777777" w:rsidR="00C94C4F" w:rsidRPr="00DA6655" w:rsidRDefault="00C94C4F" w:rsidP="001F4501">
      <w:pPr>
        <w:pStyle w:val="Heading3"/>
        <w:rPr>
          <w:b/>
          <w:bCs/>
          <w:sz w:val="28"/>
          <w:szCs w:val="28"/>
        </w:rPr>
      </w:pPr>
      <w:bookmarkStart w:id="13" w:name="_Toc407189447"/>
      <w:bookmarkStart w:id="14" w:name="_Toc217643991"/>
      <w:bookmarkStart w:id="15" w:name="_Toc217894471"/>
      <w:bookmarkEnd w:id="11"/>
      <w:bookmarkEnd w:id="10"/>
      <w:r w:rsidRPr="00DA6655">
        <w:rPr>
          <w:b/>
          <w:bCs/>
          <w:sz w:val="28"/>
          <w:szCs w:val="28"/>
        </w:rPr>
        <w:t>Required Test Materials</w:t>
      </w:r>
      <w:bookmarkEnd w:id="13"/>
      <w:bookmarkEnd w:id="14"/>
      <w:r w:rsidRPr="00DA6655">
        <w:rPr>
          <w:b/>
          <w:bCs/>
          <w:sz w:val="28"/>
          <w:szCs w:val="28"/>
        </w:rPr>
        <w:t xml:space="preserve"> </w:t>
      </w:r>
      <w:bookmarkEnd w:id="15"/>
    </w:p>
    <w:p w14:paraId="24820E62" w14:textId="512E2626" w:rsidR="003D7AF0" w:rsidRPr="008D3BD3" w:rsidRDefault="00C94C4F" w:rsidP="00956ACA">
      <w:pPr>
        <w:rPr>
          <w:rFonts w:asciiTheme="majorHAnsi" w:hAnsiTheme="majorHAnsi" w:cstheme="majorHAnsi"/>
        </w:rPr>
      </w:pPr>
      <w:r w:rsidRPr="008D3BD3">
        <w:rPr>
          <w:rFonts w:asciiTheme="majorHAnsi" w:hAnsiTheme="majorHAnsi" w:cstheme="majorHAnsi"/>
        </w:rPr>
        <w:t xml:space="preserve">The following </w:t>
      </w:r>
      <w:r w:rsidR="003D7AF0" w:rsidRPr="008D3BD3">
        <w:rPr>
          <w:rFonts w:asciiTheme="majorHAnsi" w:hAnsiTheme="majorHAnsi" w:cstheme="majorHAnsi"/>
        </w:rPr>
        <w:t>t</w:t>
      </w:r>
      <w:r w:rsidRPr="008D3BD3">
        <w:rPr>
          <w:rFonts w:asciiTheme="majorHAnsi" w:hAnsiTheme="majorHAnsi" w:cstheme="majorHAnsi"/>
        </w:rPr>
        <w:t xml:space="preserve">est materials may be purchased </w:t>
      </w:r>
      <w:r w:rsidR="003D7AF0" w:rsidRPr="008D3BD3">
        <w:rPr>
          <w:rFonts w:asciiTheme="majorHAnsi" w:hAnsiTheme="majorHAnsi" w:cstheme="majorHAnsi"/>
        </w:rPr>
        <w:t xml:space="preserve">using </w:t>
      </w:r>
      <w:hyperlink r:id="rId14" w:history="1">
        <w:r w:rsidR="002952A2" w:rsidRPr="008D3BD3">
          <w:rPr>
            <w:rStyle w:val="Hyperlink"/>
            <w:rFonts w:asciiTheme="majorHAnsi" w:hAnsiTheme="majorHAnsi" w:cstheme="majorHAnsi"/>
          </w:rPr>
          <w:t xml:space="preserve">on the test </w:t>
        </w:r>
        <w:r w:rsidR="00290006" w:rsidRPr="008D3BD3">
          <w:rPr>
            <w:rStyle w:val="Hyperlink"/>
            <w:rFonts w:asciiTheme="majorHAnsi" w:hAnsiTheme="majorHAnsi" w:cstheme="majorHAnsi"/>
          </w:rPr>
          <w:t>publisher’s</w:t>
        </w:r>
        <w:r w:rsidR="002952A2" w:rsidRPr="008D3BD3">
          <w:rPr>
            <w:rStyle w:val="Hyperlink"/>
            <w:rFonts w:asciiTheme="majorHAnsi" w:hAnsiTheme="majorHAnsi" w:cstheme="majorHAnsi"/>
          </w:rPr>
          <w:t xml:space="preserve"> </w:t>
        </w:r>
        <w:r w:rsidR="00290006" w:rsidRPr="008D3BD3">
          <w:rPr>
            <w:rStyle w:val="Hyperlink"/>
            <w:rFonts w:asciiTheme="majorHAnsi" w:hAnsiTheme="majorHAnsi" w:cstheme="majorHAnsi"/>
          </w:rPr>
          <w:t>website</w:t>
        </w:r>
      </w:hyperlink>
      <w:r w:rsidR="00290006" w:rsidRPr="008D3BD3">
        <w:rPr>
          <w:rFonts w:asciiTheme="majorHAnsi" w:hAnsiTheme="majorHAnsi" w:cstheme="majorHAnsi"/>
        </w:rPr>
        <w:t>:</w:t>
      </w:r>
    </w:p>
    <w:p w14:paraId="55107895" w14:textId="77777777" w:rsidR="007A6923" w:rsidRPr="008D3BD3" w:rsidRDefault="007A6923" w:rsidP="00956ACA">
      <w:pPr>
        <w:rPr>
          <w:rFonts w:asciiTheme="majorHAnsi" w:hAnsiTheme="majorHAnsi" w:cstheme="majorHAnsi"/>
        </w:rPr>
      </w:pPr>
    </w:p>
    <w:p w14:paraId="73EED7F3" w14:textId="77777777"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CLAS-E Locator Test</w:t>
      </w:r>
    </w:p>
    <w:p w14:paraId="2CDF6DBB" w14:textId="77777777"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 xml:space="preserve">CLAS-E Locator </w:t>
      </w:r>
      <w:r w:rsidR="001B09D6" w:rsidRPr="00271879">
        <w:rPr>
          <w:rFonts w:asciiTheme="majorHAnsi" w:hAnsiTheme="majorHAnsi" w:cstheme="majorHAnsi"/>
        </w:rPr>
        <w:t>T</w:t>
      </w:r>
      <w:r w:rsidRPr="00271879">
        <w:rPr>
          <w:rFonts w:asciiTheme="majorHAnsi" w:hAnsiTheme="majorHAnsi" w:cstheme="majorHAnsi"/>
        </w:rPr>
        <w:t>est Directions</w:t>
      </w:r>
    </w:p>
    <w:p w14:paraId="12815A81" w14:textId="0E093E3E"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 xml:space="preserve">CLAS-E Test Books, Forms </w:t>
      </w:r>
      <w:r w:rsidR="00AA02BA" w:rsidRPr="00271879">
        <w:rPr>
          <w:rFonts w:asciiTheme="majorHAnsi" w:hAnsiTheme="majorHAnsi" w:cstheme="majorHAnsi"/>
        </w:rPr>
        <w:t>C</w:t>
      </w:r>
      <w:r w:rsidRPr="00271879">
        <w:rPr>
          <w:rFonts w:asciiTheme="majorHAnsi" w:hAnsiTheme="majorHAnsi" w:cstheme="majorHAnsi"/>
        </w:rPr>
        <w:t xml:space="preserve"> and </w:t>
      </w:r>
      <w:r w:rsidR="00AA02BA" w:rsidRPr="00271879">
        <w:rPr>
          <w:rFonts w:asciiTheme="majorHAnsi" w:hAnsiTheme="majorHAnsi" w:cstheme="majorHAnsi"/>
        </w:rPr>
        <w:t>D</w:t>
      </w:r>
      <w:r w:rsidRPr="00271879">
        <w:rPr>
          <w:rFonts w:asciiTheme="majorHAnsi" w:hAnsiTheme="majorHAnsi" w:cstheme="majorHAnsi"/>
        </w:rPr>
        <w:t xml:space="preserve">, Levels 1 through 4 </w:t>
      </w:r>
    </w:p>
    <w:p w14:paraId="0779C9DA" w14:textId="519490DA"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 xml:space="preserve">CLAS-E </w:t>
      </w:r>
      <w:r w:rsidR="000C1EE3" w:rsidRPr="00271879">
        <w:rPr>
          <w:rFonts w:asciiTheme="majorHAnsi" w:hAnsiTheme="majorHAnsi" w:cstheme="majorHAnsi"/>
        </w:rPr>
        <w:t>Expository</w:t>
      </w:r>
      <w:r w:rsidRPr="00271879">
        <w:rPr>
          <w:rFonts w:asciiTheme="majorHAnsi" w:hAnsiTheme="majorHAnsi" w:cstheme="majorHAnsi"/>
        </w:rPr>
        <w:t xml:space="preserve"> Writing Folios, Forms </w:t>
      </w:r>
      <w:r w:rsidR="00AA02BA" w:rsidRPr="00271879">
        <w:rPr>
          <w:rFonts w:asciiTheme="majorHAnsi" w:hAnsiTheme="majorHAnsi" w:cstheme="majorHAnsi"/>
        </w:rPr>
        <w:t>C</w:t>
      </w:r>
      <w:r w:rsidRPr="00271879">
        <w:rPr>
          <w:rFonts w:asciiTheme="majorHAnsi" w:hAnsiTheme="majorHAnsi" w:cstheme="majorHAnsi"/>
        </w:rPr>
        <w:t xml:space="preserve"> and </w:t>
      </w:r>
      <w:r w:rsidR="00AA02BA" w:rsidRPr="00271879">
        <w:rPr>
          <w:rFonts w:asciiTheme="majorHAnsi" w:hAnsiTheme="majorHAnsi" w:cstheme="majorHAnsi"/>
        </w:rPr>
        <w:t>D</w:t>
      </w:r>
      <w:r w:rsidRPr="00271879">
        <w:rPr>
          <w:rFonts w:asciiTheme="majorHAnsi" w:hAnsiTheme="majorHAnsi" w:cstheme="majorHAnsi"/>
        </w:rPr>
        <w:t>, Levels 1 through 4</w:t>
      </w:r>
    </w:p>
    <w:p w14:paraId="66417281" w14:textId="6687403E"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 xml:space="preserve">CLAS-E Test Directions for Forms </w:t>
      </w:r>
      <w:r w:rsidR="00AA02BA" w:rsidRPr="00271879">
        <w:rPr>
          <w:rFonts w:asciiTheme="majorHAnsi" w:hAnsiTheme="majorHAnsi" w:cstheme="majorHAnsi"/>
        </w:rPr>
        <w:t>C</w:t>
      </w:r>
      <w:r w:rsidRPr="00271879">
        <w:rPr>
          <w:rFonts w:asciiTheme="majorHAnsi" w:hAnsiTheme="majorHAnsi" w:cstheme="majorHAnsi"/>
        </w:rPr>
        <w:t xml:space="preserve"> and </w:t>
      </w:r>
      <w:r w:rsidR="00AA02BA" w:rsidRPr="00271879">
        <w:rPr>
          <w:rFonts w:asciiTheme="majorHAnsi" w:hAnsiTheme="majorHAnsi" w:cstheme="majorHAnsi"/>
        </w:rPr>
        <w:t>D</w:t>
      </w:r>
      <w:r w:rsidRPr="00271879">
        <w:rPr>
          <w:rFonts w:asciiTheme="majorHAnsi" w:hAnsiTheme="majorHAnsi" w:cstheme="majorHAnsi"/>
        </w:rPr>
        <w:t>, Levels 1 through 4</w:t>
      </w:r>
    </w:p>
    <w:p w14:paraId="77D2B58C" w14:textId="5AD73CF1"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 xml:space="preserve">CLAS-E Scoring Tables Book, Forms </w:t>
      </w:r>
      <w:r w:rsidR="00AA02BA" w:rsidRPr="00271879">
        <w:rPr>
          <w:rFonts w:asciiTheme="majorHAnsi" w:hAnsiTheme="majorHAnsi" w:cstheme="majorHAnsi"/>
        </w:rPr>
        <w:t>C</w:t>
      </w:r>
      <w:r w:rsidR="001B09D6" w:rsidRPr="00271879">
        <w:rPr>
          <w:rFonts w:asciiTheme="majorHAnsi" w:hAnsiTheme="majorHAnsi" w:cstheme="majorHAnsi"/>
        </w:rPr>
        <w:t xml:space="preserve"> and </w:t>
      </w:r>
      <w:r w:rsidR="00AA02BA" w:rsidRPr="00271879">
        <w:rPr>
          <w:rFonts w:asciiTheme="majorHAnsi" w:hAnsiTheme="majorHAnsi" w:cstheme="majorHAnsi"/>
        </w:rPr>
        <w:t>D</w:t>
      </w:r>
    </w:p>
    <w:p w14:paraId="698BB145" w14:textId="3F1EA1E6" w:rsidR="00C94C4F" w:rsidRPr="00271879" w:rsidRDefault="00C94C4F" w:rsidP="00271879">
      <w:pPr>
        <w:pStyle w:val="ListParagraph"/>
        <w:numPr>
          <w:ilvl w:val="0"/>
          <w:numId w:val="23"/>
        </w:numPr>
        <w:rPr>
          <w:rFonts w:asciiTheme="majorHAnsi" w:hAnsiTheme="majorHAnsi" w:cstheme="majorHAnsi"/>
        </w:rPr>
      </w:pPr>
      <w:r w:rsidRPr="00271879">
        <w:rPr>
          <w:rFonts w:asciiTheme="majorHAnsi" w:hAnsiTheme="majorHAnsi" w:cstheme="majorHAnsi"/>
        </w:rPr>
        <w:t xml:space="preserve">CLAS-E Writing Scoring Guide, Forms </w:t>
      </w:r>
      <w:r w:rsidR="00AA02BA" w:rsidRPr="00271879">
        <w:rPr>
          <w:rFonts w:asciiTheme="majorHAnsi" w:hAnsiTheme="majorHAnsi" w:cstheme="majorHAnsi"/>
        </w:rPr>
        <w:t>C</w:t>
      </w:r>
      <w:r w:rsidR="001B09D6" w:rsidRPr="00271879">
        <w:rPr>
          <w:rFonts w:asciiTheme="majorHAnsi" w:hAnsiTheme="majorHAnsi" w:cstheme="majorHAnsi"/>
        </w:rPr>
        <w:t xml:space="preserve"> and </w:t>
      </w:r>
      <w:r w:rsidR="00AA02BA" w:rsidRPr="00271879">
        <w:rPr>
          <w:rFonts w:asciiTheme="majorHAnsi" w:hAnsiTheme="majorHAnsi" w:cstheme="majorHAnsi"/>
        </w:rPr>
        <w:t>D</w:t>
      </w:r>
    </w:p>
    <w:p w14:paraId="502BF8DA" w14:textId="2567E463" w:rsidR="000E5DF3" w:rsidRPr="00271879" w:rsidRDefault="000E5DF3" w:rsidP="00271879">
      <w:pPr>
        <w:pStyle w:val="ListParagraph"/>
        <w:numPr>
          <w:ilvl w:val="0"/>
          <w:numId w:val="23"/>
        </w:numPr>
        <w:rPr>
          <w:rFonts w:asciiTheme="majorHAnsi" w:hAnsiTheme="majorHAnsi" w:cstheme="majorHAnsi"/>
        </w:rPr>
      </w:pPr>
      <w:proofErr w:type="spellStart"/>
      <w:r w:rsidRPr="00271879">
        <w:rPr>
          <w:rFonts w:asciiTheme="majorHAnsi" w:hAnsiTheme="majorHAnsi" w:cstheme="majorHAnsi"/>
        </w:rPr>
        <w:t>Scoreze</w:t>
      </w:r>
      <w:proofErr w:type="spellEnd"/>
      <w:r w:rsidRPr="00271879">
        <w:rPr>
          <w:rFonts w:asciiTheme="majorHAnsi" w:hAnsiTheme="majorHAnsi" w:cstheme="majorHAnsi"/>
        </w:rPr>
        <w:t xml:space="preserve"> </w:t>
      </w:r>
      <w:r w:rsidR="00921A7B" w:rsidRPr="00271879">
        <w:rPr>
          <w:rFonts w:asciiTheme="majorHAnsi" w:hAnsiTheme="majorHAnsi" w:cstheme="majorHAnsi"/>
        </w:rPr>
        <w:t>A</w:t>
      </w:r>
      <w:r w:rsidRPr="00271879">
        <w:rPr>
          <w:rFonts w:asciiTheme="majorHAnsi" w:hAnsiTheme="majorHAnsi" w:cstheme="majorHAnsi"/>
        </w:rPr>
        <w:t xml:space="preserve">nswer </w:t>
      </w:r>
      <w:r w:rsidR="00921A7B" w:rsidRPr="00271879">
        <w:rPr>
          <w:rFonts w:asciiTheme="majorHAnsi" w:hAnsiTheme="majorHAnsi" w:cstheme="majorHAnsi"/>
        </w:rPr>
        <w:t>S</w:t>
      </w:r>
      <w:r w:rsidRPr="00271879">
        <w:rPr>
          <w:rFonts w:asciiTheme="majorHAnsi" w:hAnsiTheme="majorHAnsi" w:cstheme="majorHAnsi"/>
        </w:rPr>
        <w:t xml:space="preserve">heets for local scoring OR </w:t>
      </w:r>
      <w:r w:rsidR="00921A7B" w:rsidRPr="00271879">
        <w:rPr>
          <w:rFonts w:asciiTheme="majorHAnsi" w:hAnsiTheme="majorHAnsi" w:cstheme="majorHAnsi"/>
        </w:rPr>
        <w:t>S</w:t>
      </w:r>
      <w:r w:rsidRPr="00271879">
        <w:rPr>
          <w:rFonts w:asciiTheme="majorHAnsi" w:hAnsiTheme="majorHAnsi" w:cstheme="majorHAnsi"/>
        </w:rPr>
        <w:t xml:space="preserve">cannable </w:t>
      </w:r>
      <w:r w:rsidR="00921A7B" w:rsidRPr="00271879">
        <w:rPr>
          <w:rFonts w:asciiTheme="majorHAnsi" w:hAnsiTheme="majorHAnsi" w:cstheme="majorHAnsi"/>
        </w:rPr>
        <w:t>A</w:t>
      </w:r>
      <w:r w:rsidRPr="00271879">
        <w:rPr>
          <w:rFonts w:asciiTheme="majorHAnsi" w:hAnsiTheme="majorHAnsi" w:cstheme="majorHAnsi"/>
        </w:rPr>
        <w:t xml:space="preserve">nswer </w:t>
      </w:r>
      <w:r w:rsidR="00921A7B" w:rsidRPr="00271879">
        <w:rPr>
          <w:rFonts w:asciiTheme="majorHAnsi" w:hAnsiTheme="majorHAnsi" w:cstheme="majorHAnsi"/>
        </w:rPr>
        <w:t>S</w:t>
      </w:r>
      <w:r w:rsidRPr="00271879">
        <w:rPr>
          <w:rFonts w:asciiTheme="majorHAnsi" w:hAnsiTheme="majorHAnsi" w:cstheme="majorHAnsi"/>
        </w:rPr>
        <w:t>heets for scanning and sending to the publisher for scoring</w:t>
      </w:r>
    </w:p>
    <w:p w14:paraId="2F1C962F" w14:textId="77777777" w:rsidR="00C94C4F" w:rsidRPr="008D3BD3" w:rsidRDefault="00C94C4F" w:rsidP="00956ACA">
      <w:pPr>
        <w:pStyle w:val="BodyText2"/>
        <w:ind w:firstLine="0"/>
        <w:jc w:val="left"/>
        <w:rPr>
          <w:rFonts w:asciiTheme="majorHAnsi" w:hAnsiTheme="majorHAnsi" w:cstheme="majorHAnsi"/>
          <w:szCs w:val="24"/>
        </w:rPr>
      </w:pPr>
    </w:p>
    <w:p w14:paraId="655DB49A" w14:textId="2A679184" w:rsidR="00877301" w:rsidRPr="008D3BD3" w:rsidRDefault="00C94C4F" w:rsidP="00956ACA">
      <w:pPr>
        <w:pStyle w:val="BodyText2"/>
        <w:ind w:firstLine="0"/>
        <w:jc w:val="left"/>
        <w:rPr>
          <w:rFonts w:asciiTheme="majorHAnsi" w:hAnsiTheme="majorHAnsi" w:cstheme="majorHAnsi"/>
          <w:szCs w:val="24"/>
        </w:rPr>
      </w:pPr>
      <w:r w:rsidRPr="008D3BD3">
        <w:rPr>
          <w:rFonts w:asciiTheme="majorHAnsi" w:hAnsiTheme="majorHAnsi" w:cstheme="majorHAnsi"/>
          <w:szCs w:val="24"/>
        </w:rPr>
        <w:t xml:space="preserve">The following required test materials may be acquired from the CLAS-E Writing training or from </w:t>
      </w:r>
      <w:hyperlink r:id="rId15" w:history="1">
        <w:r w:rsidRPr="008D3BD3">
          <w:rPr>
            <w:rStyle w:val="Hyperlink"/>
            <w:rFonts w:asciiTheme="majorHAnsi" w:hAnsiTheme="majorHAnsi" w:cstheme="majorHAnsi"/>
            <w:szCs w:val="24"/>
          </w:rPr>
          <w:t xml:space="preserve">the </w:t>
        </w:r>
        <w:r w:rsidR="008D7179" w:rsidRPr="008D3BD3">
          <w:rPr>
            <w:rStyle w:val="Hyperlink"/>
            <w:rFonts w:asciiTheme="majorHAnsi" w:hAnsiTheme="majorHAnsi" w:cstheme="majorHAnsi"/>
            <w:szCs w:val="24"/>
          </w:rPr>
          <w:t>ACLS Test Help Blog</w:t>
        </w:r>
      </w:hyperlink>
      <w:r w:rsidR="008D7179" w:rsidRPr="008D3BD3">
        <w:rPr>
          <w:rFonts w:asciiTheme="majorHAnsi" w:hAnsiTheme="majorHAnsi" w:cstheme="majorHAnsi"/>
          <w:szCs w:val="24"/>
        </w:rPr>
        <w:t>.</w:t>
      </w:r>
    </w:p>
    <w:p w14:paraId="56E672E7" w14:textId="77777777" w:rsidR="00C94C4F" w:rsidRPr="008D3BD3" w:rsidRDefault="00C94C4F" w:rsidP="00271879">
      <w:pPr>
        <w:pStyle w:val="BodyText2"/>
        <w:numPr>
          <w:ilvl w:val="0"/>
          <w:numId w:val="24"/>
        </w:numPr>
        <w:jc w:val="left"/>
        <w:rPr>
          <w:rFonts w:asciiTheme="majorHAnsi" w:hAnsiTheme="majorHAnsi" w:cstheme="majorHAnsi"/>
          <w:szCs w:val="24"/>
        </w:rPr>
      </w:pPr>
      <w:r w:rsidRPr="008D3BD3">
        <w:rPr>
          <w:rFonts w:asciiTheme="majorHAnsi" w:hAnsiTheme="majorHAnsi" w:cstheme="majorHAnsi"/>
          <w:szCs w:val="24"/>
        </w:rPr>
        <w:t>Tips for Taking the TABE CLAS-E (test</w:t>
      </w:r>
      <w:r w:rsidR="006C5542" w:rsidRPr="008D3BD3">
        <w:rPr>
          <w:rFonts w:asciiTheme="majorHAnsi" w:hAnsiTheme="majorHAnsi" w:cstheme="majorHAnsi"/>
          <w:szCs w:val="24"/>
        </w:rPr>
        <w:t xml:space="preserve"> </w:t>
      </w:r>
      <w:r w:rsidRPr="008D3BD3">
        <w:rPr>
          <w:rFonts w:asciiTheme="majorHAnsi" w:hAnsiTheme="majorHAnsi" w:cstheme="majorHAnsi"/>
          <w:szCs w:val="24"/>
        </w:rPr>
        <w:t>takers</w:t>
      </w:r>
      <w:r w:rsidR="006C5542" w:rsidRPr="008D3BD3">
        <w:rPr>
          <w:rFonts w:asciiTheme="majorHAnsi" w:hAnsiTheme="majorHAnsi" w:cstheme="majorHAnsi"/>
          <w:szCs w:val="24"/>
        </w:rPr>
        <w:t xml:space="preserve"> and test administrator version</w:t>
      </w:r>
      <w:r w:rsidRPr="008D3BD3">
        <w:rPr>
          <w:rFonts w:asciiTheme="majorHAnsi" w:hAnsiTheme="majorHAnsi" w:cstheme="majorHAnsi"/>
          <w:szCs w:val="24"/>
        </w:rPr>
        <w:t xml:space="preserve">) </w:t>
      </w:r>
    </w:p>
    <w:p w14:paraId="14D88C8D" w14:textId="63CA1C92" w:rsidR="006C5542" w:rsidRPr="008D3BD3" w:rsidRDefault="00C94C4F" w:rsidP="00271879">
      <w:pPr>
        <w:pStyle w:val="ListParagraph"/>
        <w:numPr>
          <w:ilvl w:val="0"/>
          <w:numId w:val="24"/>
        </w:numPr>
        <w:rPr>
          <w:rFonts w:asciiTheme="majorHAnsi" w:hAnsiTheme="majorHAnsi" w:cstheme="majorHAnsi"/>
          <w:i/>
        </w:rPr>
      </w:pPr>
      <w:r w:rsidRPr="008D3BD3">
        <w:rPr>
          <w:rFonts w:asciiTheme="majorHAnsi" w:hAnsiTheme="majorHAnsi" w:cstheme="majorHAnsi"/>
        </w:rPr>
        <w:t>Supplementary Scoring Guide for CLAS-E Expository Writing</w:t>
      </w:r>
      <w:bookmarkStart w:id="16" w:name="_Toc407189454"/>
      <w:bookmarkStart w:id="17" w:name="_Toc217716481"/>
      <w:bookmarkStart w:id="18" w:name="_Toc217894478"/>
      <w:r w:rsidR="008D7179" w:rsidRPr="008D3BD3">
        <w:rPr>
          <w:rFonts w:asciiTheme="majorHAnsi" w:hAnsiTheme="majorHAnsi" w:cstheme="majorHAnsi"/>
        </w:rPr>
        <w:t>.</w:t>
      </w:r>
    </w:p>
    <w:bookmarkEnd w:id="16"/>
    <w:p w14:paraId="31818434" w14:textId="7410359D" w:rsidR="00C94C4F" w:rsidRPr="008D3BD3" w:rsidRDefault="00C94C4F" w:rsidP="006C1EA6"/>
    <w:p w14:paraId="79730321" w14:textId="77777777" w:rsidR="00C94C4F" w:rsidRPr="008D3BD3" w:rsidRDefault="00C94C4F" w:rsidP="00956ACA">
      <w:pPr>
        <w:pStyle w:val="BodyText2"/>
        <w:ind w:firstLine="0"/>
        <w:jc w:val="left"/>
        <w:rPr>
          <w:rFonts w:asciiTheme="majorHAnsi" w:hAnsiTheme="majorHAnsi" w:cstheme="majorHAnsi"/>
          <w:szCs w:val="24"/>
        </w:rPr>
      </w:pPr>
      <w:r w:rsidRPr="008D3BD3">
        <w:rPr>
          <w:rFonts w:asciiTheme="majorHAnsi" w:hAnsiTheme="majorHAnsi" w:cstheme="majorHAnsi"/>
          <w:szCs w:val="24"/>
        </w:rPr>
        <w:t xml:space="preserve">The CLAS-E Interview Part B and the Locator Test Part 1 must be used for the first CLAS-E Writing test given to learners. The Locator does not need to be given on subsequent tests. </w:t>
      </w:r>
    </w:p>
    <w:bookmarkEnd w:id="17"/>
    <w:bookmarkEnd w:id="18"/>
    <w:p w14:paraId="3BA5945F" w14:textId="77777777" w:rsidR="002E2B06" w:rsidRPr="008D3BD3" w:rsidRDefault="002E2B06" w:rsidP="00753597">
      <w:pPr>
        <w:jc w:val="both"/>
        <w:rPr>
          <w:rFonts w:asciiTheme="majorHAnsi" w:hAnsiTheme="majorHAnsi" w:cstheme="majorHAnsi"/>
          <w:b/>
        </w:rPr>
      </w:pPr>
    </w:p>
    <w:p w14:paraId="5A39D481" w14:textId="759FF60B" w:rsidR="009C5010" w:rsidRPr="008D3BD3" w:rsidRDefault="009C5010" w:rsidP="00956ACA">
      <w:pPr>
        <w:rPr>
          <w:rFonts w:asciiTheme="majorHAnsi" w:hAnsiTheme="majorHAnsi" w:cstheme="majorHAnsi"/>
        </w:rPr>
      </w:pPr>
      <w:r w:rsidRPr="008D3BD3">
        <w:rPr>
          <w:rFonts w:asciiTheme="majorHAnsi" w:hAnsiTheme="majorHAnsi" w:cstheme="majorHAnsi"/>
        </w:rPr>
        <w:t xml:space="preserve">Certified test administrators can administer the </w:t>
      </w:r>
      <w:r w:rsidR="005E1501" w:rsidRPr="008D3BD3">
        <w:rPr>
          <w:rFonts w:asciiTheme="majorHAnsi" w:hAnsiTheme="majorHAnsi" w:cstheme="majorHAnsi"/>
        </w:rPr>
        <w:t>CLAS-E Writing</w:t>
      </w:r>
      <w:r w:rsidRPr="008D3BD3">
        <w:rPr>
          <w:rFonts w:asciiTheme="majorHAnsi" w:hAnsiTheme="majorHAnsi" w:cstheme="majorHAnsi"/>
        </w:rPr>
        <w:t xml:space="preserve"> to their own students. </w:t>
      </w:r>
    </w:p>
    <w:p w14:paraId="779A4A74" w14:textId="77777777" w:rsidR="009C5010" w:rsidRPr="008D3BD3" w:rsidRDefault="009C5010" w:rsidP="00956ACA">
      <w:pPr>
        <w:rPr>
          <w:rFonts w:asciiTheme="majorHAnsi" w:hAnsiTheme="majorHAnsi" w:cstheme="majorHAnsi"/>
        </w:rPr>
      </w:pPr>
    </w:p>
    <w:p w14:paraId="75272C10" w14:textId="77777777" w:rsidR="00C94C4F" w:rsidRPr="00DA6655" w:rsidRDefault="00C94C4F" w:rsidP="00DA6655">
      <w:pPr>
        <w:pStyle w:val="Heading3"/>
        <w:rPr>
          <w:b/>
          <w:bCs/>
          <w:sz w:val="28"/>
          <w:szCs w:val="28"/>
        </w:rPr>
      </w:pPr>
      <w:bookmarkStart w:id="19" w:name="_Toc326742142"/>
      <w:bookmarkStart w:id="20" w:name="_Toc407189460"/>
      <w:bookmarkStart w:id="21" w:name="_Toc217643992"/>
      <w:r w:rsidRPr="00DA6655">
        <w:rPr>
          <w:b/>
          <w:bCs/>
          <w:sz w:val="28"/>
          <w:szCs w:val="28"/>
        </w:rPr>
        <w:t>Use of the CLAS-E Locator</w:t>
      </w:r>
      <w:bookmarkEnd w:id="19"/>
      <w:bookmarkEnd w:id="20"/>
      <w:bookmarkEnd w:id="21"/>
    </w:p>
    <w:p w14:paraId="73AB0956" w14:textId="77777777" w:rsidR="00C94C4F" w:rsidRPr="008D3BD3" w:rsidRDefault="001906D2" w:rsidP="00956ACA">
      <w:pPr>
        <w:pStyle w:val="BodyText2"/>
        <w:ind w:firstLine="0"/>
        <w:jc w:val="left"/>
        <w:rPr>
          <w:rFonts w:asciiTheme="majorHAnsi" w:hAnsiTheme="majorHAnsi" w:cstheme="majorHAnsi"/>
          <w:szCs w:val="24"/>
        </w:rPr>
      </w:pPr>
      <w:r w:rsidRPr="008D3BD3">
        <w:rPr>
          <w:rFonts w:asciiTheme="majorHAnsi" w:hAnsiTheme="majorHAnsi" w:cstheme="majorHAnsi"/>
          <w:szCs w:val="24"/>
        </w:rPr>
        <w:t>Students</w:t>
      </w:r>
      <w:r w:rsidR="00C94C4F" w:rsidRPr="008D3BD3">
        <w:rPr>
          <w:rFonts w:asciiTheme="majorHAnsi" w:hAnsiTheme="majorHAnsi" w:cstheme="majorHAnsi"/>
          <w:szCs w:val="24"/>
        </w:rPr>
        <w:t xml:space="preserve"> taking the CLAS-E Writing test for the first time are required to take the CLAS-E Part B Interview/Screenin</w:t>
      </w:r>
      <w:r w:rsidRPr="008D3BD3">
        <w:rPr>
          <w:rFonts w:asciiTheme="majorHAnsi" w:hAnsiTheme="majorHAnsi" w:cstheme="majorHAnsi"/>
          <w:szCs w:val="24"/>
        </w:rPr>
        <w:t>g Tool and the Locator. Students</w:t>
      </w:r>
      <w:r w:rsidR="00C94C4F" w:rsidRPr="008D3BD3">
        <w:rPr>
          <w:rFonts w:asciiTheme="majorHAnsi" w:hAnsiTheme="majorHAnsi" w:cstheme="majorHAnsi"/>
          <w:szCs w:val="24"/>
        </w:rPr>
        <w:t xml:space="preserve"> do not have to use the Locator on subsequent Writing tests.  </w:t>
      </w:r>
    </w:p>
    <w:p w14:paraId="25D1402C" w14:textId="77777777" w:rsidR="005842FC" w:rsidRPr="008D3BD3" w:rsidRDefault="005842FC" w:rsidP="00956ACA">
      <w:pPr>
        <w:rPr>
          <w:rFonts w:asciiTheme="majorHAnsi" w:hAnsiTheme="majorHAnsi" w:cstheme="majorHAnsi"/>
        </w:rPr>
      </w:pPr>
    </w:p>
    <w:p w14:paraId="6797B09F" w14:textId="77777777" w:rsidR="002B67E8" w:rsidRPr="008D3BD3" w:rsidRDefault="005842FC" w:rsidP="00956ACA">
      <w:pPr>
        <w:rPr>
          <w:rFonts w:asciiTheme="majorHAnsi" w:hAnsiTheme="majorHAnsi" w:cstheme="majorHAnsi"/>
        </w:rPr>
      </w:pPr>
      <w:r w:rsidRPr="008D3BD3">
        <w:rPr>
          <w:rFonts w:asciiTheme="majorHAnsi" w:hAnsiTheme="majorHAnsi" w:cstheme="majorHAnsi"/>
        </w:rPr>
        <w:t xml:space="preserve">Programs </w:t>
      </w:r>
      <w:r w:rsidR="00C94C4F" w:rsidRPr="008D3BD3">
        <w:rPr>
          <w:rFonts w:asciiTheme="majorHAnsi" w:hAnsiTheme="majorHAnsi" w:cstheme="majorHAnsi"/>
        </w:rPr>
        <w:t xml:space="preserve">must not use any program- or teacher-developed CLAS-E answer sheets because depending on the answer sheet, learners may gain an unfair advantage—or experience a disadvantage—from the program-developed answer sheet. </w:t>
      </w:r>
    </w:p>
    <w:p w14:paraId="1F34897B" w14:textId="77777777" w:rsidR="002E2B06" w:rsidRPr="00D23B8F" w:rsidRDefault="002E2B06" w:rsidP="00956ACA">
      <w:pPr>
        <w:spacing w:line="276" w:lineRule="auto"/>
        <w:rPr>
          <w:rFonts w:asciiTheme="majorHAnsi" w:hAnsiTheme="majorHAnsi" w:cstheme="majorHAnsi"/>
          <w:sz w:val="22"/>
          <w:szCs w:val="22"/>
        </w:rPr>
      </w:pPr>
    </w:p>
    <w:p w14:paraId="3D8AEB0E" w14:textId="5F2BDA9F" w:rsidR="00C94C4F" w:rsidRPr="00700341" w:rsidRDefault="00C94C4F" w:rsidP="00700341">
      <w:pPr>
        <w:pStyle w:val="Heading3"/>
        <w:rPr>
          <w:b/>
          <w:bCs/>
          <w:sz w:val="28"/>
          <w:szCs w:val="28"/>
        </w:rPr>
      </w:pPr>
      <w:bookmarkStart w:id="22" w:name="_Toc216251606"/>
      <w:bookmarkStart w:id="23" w:name="_Toc217894482"/>
      <w:bookmarkStart w:id="24" w:name="_Toc326742144"/>
      <w:bookmarkStart w:id="25" w:name="_Toc407189462"/>
      <w:bookmarkStart w:id="26" w:name="_Toc217643993"/>
      <w:r w:rsidRPr="00700341">
        <w:rPr>
          <w:b/>
          <w:bCs/>
          <w:sz w:val="28"/>
          <w:szCs w:val="28"/>
        </w:rPr>
        <w:t>Test Administration Procedures</w:t>
      </w:r>
      <w:bookmarkEnd w:id="22"/>
      <w:bookmarkEnd w:id="23"/>
      <w:bookmarkEnd w:id="24"/>
      <w:r w:rsidRPr="00700341">
        <w:rPr>
          <w:b/>
          <w:bCs/>
          <w:sz w:val="28"/>
          <w:szCs w:val="28"/>
        </w:rPr>
        <w:t xml:space="preserve"> and Time Limits</w:t>
      </w:r>
      <w:bookmarkEnd w:id="25"/>
      <w:bookmarkEnd w:id="26"/>
    </w:p>
    <w:p w14:paraId="5F71D361" w14:textId="4ED087FF" w:rsidR="00C94C4F" w:rsidRPr="008D3BD3" w:rsidRDefault="00C94C4F" w:rsidP="002136E1">
      <w:pPr>
        <w:pStyle w:val="BodyText2"/>
        <w:spacing w:line="276" w:lineRule="auto"/>
        <w:ind w:firstLine="0"/>
        <w:jc w:val="left"/>
        <w:rPr>
          <w:rFonts w:asciiTheme="majorHAnsi" w:hAnsiTheme="majorHAnsi" w:cstheme="majorHAnsi"/>
          <w:color w:val="FF0000"/>
          <w:szCs w:val="24"/>
        </w:rPr>
      </w:pPr>
      <w:r w:rsidRPr="008D3BD3">
        <w:rPr>
          <w:rFonts w:asciiTheme="majorHAnsi" w:hAnsiTheme="majorHAnsi" w:cstheme="majorHAnsi"/>
          <w:szCs w:val="24"/>
        </w:rPr>
        <w:t xml:space="preserve">Test administrators must administer and score the TABE CLAS-E Writing Assessment test exactly according to the </w:t>
      </w:r>
      <w:r w:rsidR="00C52A8E" w:rsidRPr="008D3BD3">
        <w:rPr>
          <w:rFonts w:asciiTheme="majorHAnsi" w:hAnsiTheme="majorHAnsi" w:cstheme="majorHAnsi"/>
          <w:szCs w:val="24"/>
        </w:rPr>
        <w:t xml:space="preserve">UMass CEA </w:t>
      </w:r>
      <w:r w:rsidRPr="008D3BD3">
        <w:rPr>
          <w:rFonts w:asciiTheme="majorHAnsi" w:hAnsiTheme="majorHAnsi" w:cstheme="majorHAnsi"/>
          <w:szCs w:val="24"/>
        </w:rPr>
        <w:t xml:space="preserve">CLAS-E </w:t>
      </w:r>
      <w:r w:rsidR="00921A7B" w:rsidRPr="008D3BD3">
        <w:rPr>
          <w:rFonts w:asciiTheme="majorHAnsi" w:hAnsiTheme="majorHAnsi" w:cstheme="majorHAnsi"/>
          <w:szCs w:val="24"/>
        </w:rPr>
        <w:t>training</w:t>
      </w:r>
      <w:r w:rsidRPr="008D3BD3">
        <w:rPr>
          <w:rFonts w:asciiTheme="majorHAnsi" w:hAnsiTheme="majorHAnsi" w:cstheme="majorHAnsi"/>
          <w:szCs w:val="24"/>
        </w:rPr>
        <w:t xml:space="preserve"> </w:t>
      </w:r>
      <w:r w:rsidR="00517DE9" w:rsidRPr="008D3BD3">
        <w:rPr>
          <w:rFonts w:asciiTheme="majorHAnsi" w:hAnsiTheme="majorHAnsi" w:cstheme="majorHAnsi"/>
          <w:szCs w:val="24"/>
        </w:rPr>
        <w:t>and the publisher’s test directions.</w:t>
      </w:r>
      <w:r w:rsidRPr="008D3BD3">
        <w:rPr>
          <w:rFonts w:asciiTheme="majorHAnsi" w:hAnsiTheme="majorHAnsi" w:cstheme="majorHAnsi"/>
          <w:szCs w:val="24"/>
        </w:rPr>
        <w:t xml:space="preserve"> Test administrators must not deviate from the script or test directions as they are presented in the training </w:t>
      </w:r>
      <w:r w:rsidR="00240EB9" w:rsidRPr="008D3BD3">
        <w:rPr>
          <w:rFonts w:asciiTheme="majorHAnsi" w:hAnsiTheme="majorHAnsi" w:cstheme="majorHAnsi"/>
          <w:szCs w:val="24"/>
        </w:rPr>
        <w:t xml:space="preserve">and the publisher’s instructions </w:t>
      </w:r>
      <w:r w:rsidRPr="008D3BD3">
        <w:rPr>
          <w:rFonts w:asciiTheme="majorHAnsi" w:hAnsiTheme="majorHAnsi" w:cstheme="majorHAnsi"/>
          <w:szCs w:val="24"/>
        </w:rPr>
        <w:t>in any way.</w:t>
      </w:r>
      <w:r w:rsidRPr="008D3BD3">
        <w:rPr>
          <w:rFonts w:asciiTheme="majorHAnsi" w:hAnsiTheme="majorHAnsi" w:cstheme="majorHAnsi"/>
          <w:color w:val="FF0000"/>
          <w:szCs w:val="24"/>
        </w:rPr>
        <w:t xml:space="preserve"> </w:t>
      </w:r>
      <w:r w:rsidRPr="008D3BD3">
        <w:rPr>
          <w:rFonts w:asciiTheme="majorHAnsi" w:hAnsiTheme="majorHAnsi" w:cstheme="majorHAnsi"/>
          <w:szCs w:val="24"/>
        </w:rPr>
        <w:t xml:space="preserve">Strictly adhere to the time limits given in test </w:t>
      </w:r>
      <w:r w:rsidRPr="008D3BD3">
        <w:rPr>
          <w:rFonts w:asciiTheme="majorHAnsi" w:hAnsiTheme="majorHAnsi" w:cstheme="majorHAnsi"/>
          <w:szCs w:val="24"/>
        </w:rPr>
        <w:lastRenderedPageBreak/>
        <w:t>administration materials</w:t>
      </w:r>
      <w:r w:rsidR="00950C2F" w:rsidRPr="008D3BD3">
        <w:rPr>
          <w:rFonts w:asciiTheme="majorHAnsi" w:hAnsiTheme="majorHAnsi" w:cstheme="majorHAnsi"/>
          <w:szCs w:val="24"/>
        </w:rPr>
        <w:t xml:space="preserve">. See </w:t>
      </w:r>
      <w:r w:rsidR="00C52A8E" w:rsidRPr="008D3BD3">
        <w:rPr>
          <w:rFonts w:asciiTheme="majorHAnsi" w:hAnsiTheme="majorHAnsi" w:cstheme="majorHAnsi"/>
          <w:szCs w:val="24"/>
        </w:rPr>
        <w:t xml:space="preserve">allowable testing times </w:t>
      </w:r>
      <w:r w:rsidR="003E3FF6" w:rsidRPr="008D3BD3">
        <w:rPr>
          <w:rFonts w:asciiTheme="majorHAnsi" w:hAnsiTheme="majorHAnsi" w:cstheme="majorHAnsi"/>
          <w:szCs w:val="24"/>
        </w:rPr>
        <w:t xml:space="preserve">in the </w:t>
      </w:r>
      <w:hyperlink r:id="rId16" w:history="1">
        <w:r w:rsidR="003E3FF6" w:rsidRPr="008D3BD3">
          <w:rPr>
            <w:rStyle w:val="Hyperlink"/>
            <w:rFonts w:asciiTheme="majorHAnsi" w:hAnsiTheme="majorHAnsi" w:cstheme="majorHAnsi"/>
            <w:szCs w:val="24"/>
          </w:rPr>
          <w:t>TABE CLAS E Forms C and D Maximum Allowable Testing Times</w:t>
        </w:r>
      </w:hyperlink>
      <w:r w:rsidR="003E3FF6" w:rsidRPr="008D3BD3">
        <w:rPr>
          <w:rFonts w:asciiTheme="majorHAnsi" w:hAnsiTheme="majorHAnsi" w:cstheme="majorHAnsi"/>
          <w:szCs w:val="24"/>
        </w:rPr>
        <w:t xml:space="preserve">. </w:t>
      </w:r>
      <w:r w:rsidR="00C52A8E" w:rsidRPr="008D3BD3">
        <w:rPr>
          <w:rFonts w:asciiTheme="majorHAnsi" w:hAnsiTheme="majorHAnsi" w:cstheme="majorHAnsi"/>
          <w:szCs w:val="24"/>
        </w:rPr>
        <w:t xml:space="preserve"> </w:t>
      </w:r>
    </w:p>
    <w:p w14:paraId="2CC711F2" w14:textId="77777777" w:rsidR="00B40ABF" w:rsidRDefault="00B40ABF" w:rsidP="002136E1">
      <w:pPr>
        <w:rPr>
          <w:rFonts w:asciiTheme="majorHAnsi" w:hAnsiTheme="majorHAnsi" w:cstheme="majorHAnsi"/>
          <w:b/>
          <w:sz w:val="22"/>
          <w:szCs w:val="22"/>
        </w:rPr>
      </w:pPr>
      <w:bookmarkStart w:id="27" w:name="_Toc216251614"/>
      <w:bookmarkStart w:id="28" w:name="_Toc217894486"/>
      <w:bookmarkStart w:id="29" w:name="_Toc407189465"/>
    </w:p>
    <w:p w14:paraId="7A5A5027" w14:textId="409F08B7" w:rsidR="00DC60C2" w:rsidRPr="00700341" w:rsidRDefault="008D7179" w:rsidP="00700341">
      <w:pPr>
        <w:pStyle w:val="Heading3"/>
        <w:rPr>
          <w:b/>
          <w:bCs/>
          <w:sz w:val="28"/>
          <w:szCs w:val="28"/>
        </w:rPr>
      </w:pPr>
      <w:bookmarkStart w:id="30" w:name="_Toc217643994"/>
      <w:r w:rsidRPr="00700341">
        <w:rPr>
          <w:b/>
          <w:bCs/>
          <w:sz w:val="28"/>
          <w:szCs w:val="28"/>
        </w:rPr>
        <w:t>Online</w:t>
      </w:r>
      <w:r w:rsidR="00DC60C2" w:rsidRPr="00700341">
        <w:rPr>
          <w:b/>
          <w:bCs/>
          <w:sz w:val="28"/>
          <w:szCs w:val="28"/>
        </w:rPr>
        <w:t xml:space="preserve"> Test Administration</w:t>
      </w:r>
      <w:bookmarkEnd w:id="30"/>
    </w:p>
    <w:p w14:paraId="5B29FF5A" w14:textId="6104F7FE" w:rsidR="0083214D" w:rsidRPr="008D3BD3" w:rsidRDefault="0022193F" w:rsidP="006D2D3D">
      <w:pPr>
        <w:rPr>
          <w:rFonts w:asciiTheme="majorHAnsi" w:hAnsiTheme="majorHAnsi" w:cstheme="majorHAnsi"/>
          <w:bCs/>
        </w:rPr>
      </w:pPr>
      <w:r w:rsidRPr="008D3BD3">
        <w:rPr>
          <w:rFonts w:asciiTheme="majorHAnsi" w:hAnsiTheme="majorHAnsi" w:cstheme="majorHAnsi"/>
          <w:bCs/>
        </w:rPr>
        <w:t xml:space="preserve">The TABE </w:t>
      </w:r>
      <w:r w:rsidR="004725BA" w:rsidRPr="008D3BD3">
        <w:rPr>
          <w:rFonts w:asciiTheme="majorHAnsi" w:hAnsiTheme="majorHAnsi" w:cstheme="majorHAnsi"/>
          <w:bCs/>
        </w:rPr>
        <w:t xml:space="preserve">CLAS-E </w:t>
      </w:r>
      <w:r w:rsidR="00204C36" w:rsidRPr="008D3BD3">
        <w:rPr>
          <w:rFonts w:asciiTheme="majorHAnsi" w:hAnsiTheme="majorHAnsi" w:cstheme="majorHAnsi"/>
          <w:bCs/>
        </w:rPr>
        <w:t>Writing test can be administered in person</w:t>
      </w:r>
      <w:r w:rsidR="002704FE" w:rsidRPr="008D3BD3">
        <w:rPr>
          <w:rFonts w:asciiTheme="majorHAnsi" w:hAnsiTheme="majorHAnsi" w:cstheme="majorHAnsi"/>
          <w:bCs/>
        </w:rPr>
        <w:t xml:space="preserve"> or remotely</w:t>
      </w:r>
      <w:r w:rsidR="004725BA" w:rsidRPr="008D3BD3">
        <w:rPr>
          <w:rFonts w:asciiTheme="majorHAnsi" w:hAnsiTheme="majorHAnsi" w:cstheme="majorHAnsi"/>
          <w:bCs/>
        </w:rPr>
        <w:t xml:space="preserve">. </w:t>
      </w:r>
      <w:r w:rsidR="00BA4E75" w:rsidRPr="008D3BD3">
        <w:rPr>
          <w:rFonts w:asciiTheme="majorHAnsi" w:hAnsiTheme="majorHAnsi" w:cstheme="majorHAnsi"/>
          <w:bCs/>
        </w:rPr>
        <w:t>P</w:t>
      </w:r>
      <w:r w:rsidR="00032E2F" w:rsidRPr="008D3BD3">
        <w:rPr>
          <w:rFonts w:asciiTheme="majorHAnsi" w:hAnsiTheme="majorHAnsi" w:cstheme="majorHAnsi"/>
          <w:bCs/>
        </w:rPr>
        <w:t xml:space="preserve">aper-based </w:t>
      </w:r>
      <w:r w:rsidR="00940899" w:rsidRPr="008D3BD3">
        <w:rPr>
          <w:rFonts w:asciiTheme="majorHAnsi" w:hAnsiTheme="majorHAnsi" w:cstheme="majorHAnsi"/>
          <w:bCs/>
        </w:rPr>
        <w:t xml:space="preserve">CLAS-E Writing </w:t>
      </w:r>
      <w:r w:rsidR="00032E2F" w:rsidRPr="008D3BD3">
        <w:rPr>
          <w:rFonts w:asciiTheme="majorHAnsi" w:hAnsiTheme="majorHAnsi" w:cstheme="majorHAnsi"/>
          <w:bCs/>
        </w:rPr>
        <w:t xml:space="preserve">tests cannot be administered </w:t>
      </w:r>
      <w:r w:rsidR="008D7179" w:rsidRPr="008D3BD3">
        <w:rPr>
          <w:rFonts w:asciiTheme="majorHAnsi" w:hAnsiTheme="majorHAnsi" w:cstheme="majorHAnsi"/>
          <w:bCs/>
        </w:rPr>
        <w:t xml:space="preserve">online </w:t>
      </w:r>
      <w:r w:rsidR="006D2D3D" w:rsidRPr="008D3BD3">
        <w:rPr>
          <w:rFonts w:asciiTheme="majorHAnsi" w:hAnsiTheme="majorHAnsi" w:cstheme="majorHAnsi"/>
          <w:bCs/>
        </w:rPr>
        <w:t>and the</w:t>
      </w:r>
      <w:r w:rsidR="004725BA" w:rsidRPr="008D3BD3">
        <w:rPr>
          <w:rFonts w:asciiTheme="majorHAnsi" w:hAnsiTheme="majorHAnsi" w:cstheme="majorHAnsi"/>
          <w:bCs/>
        </w:rPr>
        <w:t xml:space="preserve"> test modality for TABE CLAS-E Writing cannot change under any circumstances</w:t>
      </w:r>
      <w:r w:rsidR="00BA4E75" w:rsidRPr="008D3BD3">
        <w:rPr>
          <w:rFonts w:asciiTheme="majorHAnsi" w:hAnsiTheme="majorHAnsi" w:cstheme="majorHAnsi"/>
          <w:bCs/>
        </w:rPr>
        <w:t>.</w:t>
      </w:r>
      <w:r w:rsidR="00921A7B" w:rsidRPr="008D3BD3">
        <w:rPr>
          <w:rFonts w:asciiTheme="majorHAnsi" w:hAnsiTheme="majorHAnsi" w:cstheme="majorHAnsi"/>
          <w:bCs/>
        </w:rPr>
        <w:t xml:space="preserve"> TABE CLAS-E online tests can be administered </w:t>
      </w:r>
      <w:r w:rsidR="008D7179" w:rsidRPr="008D3BD3">
        <w:rPr>
          <w:rFonts w:asciiTheme="majorHAnsi" w:hAnsiTheme="majorHAnsi" w:cstheme="majorHAnsi"/>
          <w:bCs/>
        </w:rPr>
        <w:t xml:space="preserve">online </w:t>
      </w:r>
      <w:r w:rsidR="00921A7B" w:rsidRPr="008D3BD3">
        <w:rPr>
          <w:rFonts w:asciiTheme="majorHAnsi" w:hAnsiTheme="majorHAnsi" w:cstheme="majorHAnsi"/>
          <w:bCs/>
        </w:rPr>
        <w:t>or in person. See FY</w:t>
      </w:r>
      <w:r w:rsidR="00487279" w:rsidRPr="008D3BD3">
        <w:rPr>
          <w:rFonts w:asciiTheme="majorHAnsi" w:hAnsiTheme="majorHAnsi" w:cstheme="majorHAnsi"/>
          <w:bCs/>
        </w:rPr>
        <w:t>20</w:t>
      </w:r>
      <w:r w:rsidR="00921A7B" w:rsidRPr="008D3BD3">
        <w:rPr>
          <w:rFonts w:asciiTheme="majorHAnsi" w:hAnsiTheme="majorHAnsi" w:cstheme="majorHAnsi"/>
          <w:bCs/>
        </w:rPr>
        <w:t xml:space="preserve">26 assessment policy 3 </w:t>
      </w:r>
      <w:r w:rsidR="00487279" w:rsidRPr="008D3BD3">
        <w:rPr>
          <w:rFonts w:asciiTheme="majorHAnsi" w:hAnsiTheme="majorHAnsi" w:cstheme="majorHAnsi"/>
          <w:bCs/>
        </w:rPr>
        <w:t xml:space="preserve">in the </w:t>
      </w:r>
      <w:hyperlink r:id="rId17" w:history="1">
        <w:r w:rsidR="00487279" w:rsidRPr="008D3BD3">
          <w:rPr>
            <w:rStyle w:val="Hyperlink"/>
            <w:rFonts w:asciiTheme="majorHAnsi" w:hAnsiTheme="majorHAnsi" w:cstheme="majorHAnsi"/>
            <w:bCs/>
          </w:rPr>
          <w:t>ACLS FY2026 Assessment Policy Manual</w:t>
        </w:r>
      </w:hyperlink>
      <w:r w:rsidR="00487279" w:rsidRPr="008D3BD3">
        <w:rPr>
          <w:rFonts w:asciiTheme="majorHAnsi" w:hAnsiTheme="majorHAnsi" w:cstheme="majorHAnsi"/>
          <w:bCs/>
        </w:rPr>
        <w:t xml:space="preserve"> </w:t>
      </w:r>
      <w:r w:rsidR="00921A7B" w:rsidRPr="008D3BD3">
        <w:rPr>
          <w:rFonts w:asciiTheme="majorHAnsi" w:hAnsiTheme="majorHAnsi" w:cstheme="majorHAnsi"/>
          <w:bCs/>
        </w:rPr>
        <w:t xml:space="preserve">for more details on test modality and </w:t>
      </w:r>
      <w:r w:rsidR="00487279" w:rsidRPr="008D3BD3">
        <w:rPr>
          <w:rFonts w:asciiTheme="majorHAnsi" w:hAnsiTheme="majorHAnsi" w:cstheme="majorHAnsi"/>
          <w:bCs/>
        </w:rPr>
        <w:t>online</w:t>
      </w:r>
      <w:r w:rsidR="00921A7B" w:rsidRPr="008D3BD3">
        <w:rPr>
          <w:rFonts w:asciiTheme="majorHAnsi" w:hAnsiTheme="majorHAnsi" w:cstheme="majorHAnsi"/>
          <w:bCs/>
        </w:rPr>
        <w:t xml:space="preserve"> testing guidelines.</w:t>
      </w:r>
    </w:p>
    <w:p w14:paraId="2488CB88" w14:textId="77777777" w:rsidR="00E248D1" w:rsidRDefault="00E248D1" w:rsidP="00753597">
      <w:pPr>
        <w:jc w:val="both"/>
        <w:rPr>
          <w:rFonts w:asciiTheme="majorHAnsi" w:hAnsiTheme="majorHAnsi" w:cstheme="majorHAnsi"/>
          <w:bCs/>
          <w:sz w:val="22"/>
          <w:szCs w:val="22"/>
        </w:rPr>
      </w:pPr>
    </w:p>
    <w:p w14:paraId="050A9853" w14:textId="77777777" w:rsidR="005D6CF9" w:rsidRPr="00700341" w:rsidRDefault="005D6CF9" w:rsidP="00700341">
      <w:pPr>
        <w:pStyle w:val="Heading3"/>
        <w:rPr>
          <w:b/>
          <w:bCs/>
          <w:sz w:val="28"/>
          <w:szCs w:val="28"/>
        </w:rPr>
      </w:pPr>
      <w:bookmarkStart w:id="31" w:name="_Toc217643995"/>
      <w:r w:rsidRPr="00700341">
        <w:rPr>
          <w:b/>
          <w:bCs/>
          <w:sz w:val="28"/>
          <w:szCs w:val="28"/>
        </w:rPr>
        <w:t>Post Testing and Re-Testing Guidelines</w:t>
      </w:r>
      <w:bookmarkEnd w:id="31"/>
    </w:p>
    <w:p w14:paraId="028260CD" w14:textId="7DF24529" w:rsidR="005D6CF9" w:rsidRPr="008D3BD3" w:rsidRDefault="005D6CF9" w:rsidP="005D6CF9">
      <w:pPr>
        <w:rPr>
          <w:rFonts w:asciiTheme="majorHAnsi" w:hAnsiTheme="majorHAnsi" w:cstheme="majorHAnsi"/>
        </w:rPr>
      </w:pPr>
      <w:r w:rsidRPr="008D3BD3">
        <w:rPr>
          <w:rFonts w:asciiTheme="majorHAnsi" w:hAnsiTheme="majorHAnsi" w:cstheme="majorHAnsi"/>
        </w:rPr>
        <w:t xml:space="preserve">Programs using TABE CLAS E tests for NRS pre- and post-testing purposes must use the guidelines in the TABE Test </w:t>
      </w:r>
      <w:hyperlink r:id="rId18" w:history="1">
        <w:r w:rsidRPr="008D3BD3">
          <w:rPr>
            <w:rStyle w:val="Hyperlink"/>
            <w:rFonts w:asciiTheme="majorHAnsi" w:hAnsiTheme="majorHAnsi" w:cstheme="majorHAnsi"/>
          </w:rPr>
          <w:t>Best Practice Guidance</w:t>
        </w:r>
      </w:hyperlink>
      <w:r w:rsidRPr="008D3BD3">
        <w:rPr>
          <w:rFonts w:asciiTheme="majorHAnsi" w:hAnsiTheme="majorHAnsi" w:cstheme="majorHAnsi"/>
        </w:rPr>
        <w:t xml:space="preserve"> and the </w:t>
      </w:r>
      <w:hyperlink r:id="rId19" w:history="1">
        <w:r w:rsidRPr="008D3BD3">
          <w:rPr>
            <w:rStyle w:val="Hyperlink"/>
            <w:rFonts w:asciiTheme="majorHAnsi" w:hAnsiTheme="majorHAnsi" w:cstheme="majorHAnsi"/>
          </w:rPr>
          <w:t>Next Test Assignment (NTA) Post-Testing</w:t>
        </w:r>
      </w:hyperlink>
      <w:r w:rsidRPr="008D3BD3">
        <w:rPr>
          <w:rFonts w:asciiTheme="majorHAnsi" w:hAnsiTheme="majorHAnsi" w:cstheme="majorHAnsi"/>
        </w:rPr>
        <w:t xml:space="preserve"> issued by </w:t>
      </w:r>
      <w:r w:rsidR="003E3FF6" w:rsidRPr="008D3BD3">
        <w:rPr>
          <w:rFonts w:asciiTheme="majorHAnsi" w:hAnsiTheme="majorHAnsi" w:cstheme="majorHAnsi"/>
        </w:rPr>
        <w:t xml:space="preserve">the test </w:t>
      </w:r>
      <w:r w:rsidRPr="008D3BD3">
        <w:rPr>
          <w:rFonts w:asciiTheme="majorHAnsi" w:hAnsiTheme="majorHAnsi" w:cstheme="majorHAnsi"/>
        </w:rPr>
        <w:t>publisher.</w:t>
      </w:r>
    </w:p>
    <w:p w14:paraId="5EC8583C" w14:textId="77777777" w:rsidR="005D6CF9" w:rsidRPr="008D3BD3" w:rsidRDefault="005D6CF9" w:rsidP="005D6CF9">
      <w:pPr>
        <w:rPr>
          <w:rFonts w:asciiTheme="majorHAnsi" w:hAnsiTheme="majorHAnsi" w:cstheme="majorHAnsi"/>
        </w:rPr>
      </w:pPr>
    </w:p>
    <w:p w14:paraId="46EDE5BE" w14:textId="77777777" w:rsidR="005D6CF9" w:rsidRPr="00AA7B6F" w:rsidRDefault="005D6CF9" w:rsidP="005D6CF9">
      <w:pPr>
        <w:rPr>
          <w:rFonts w:asciiTheme="majorHAnsi" w:hAnsiTheme="majorHAnsi" w:cstheme="majorHAnsi"/>
          <w:b/>
          <w:bCs/>
        </w:rPr>
      </w:pPr>
      <w:r w:rsidRPr="00AA7B6F">
        <w:rPr>
          <w:rFonts w:asciiTheme="majorHAnsi" w:hAnsiTheme="majorHAnsi" w:cstheme="majorHAnsi"/>
          <w:b/>
          <w:bCs/>
        </w:rPr>
        <w:t>As per this guidance, programs must:</w:t>
      </w:r>
    </w:p>
    <w:p w14:paraId="2F9382BD" w14:textId="77777777" w:rsidR="005D6CF9" w:rsidRPr="008D3BD3" w:rsidRDefault="005D6CF9" w:rsidP="005D6CF9">
      <w:pPr>
        <w:pStyle w:val="ListParagraph"/>
        <w:numPr>
          <w:ilvl w:val="0"/>
          <w:numId w:val="18"/>
        </w:numPr>
        <w:spacing w:after="160"/>
        <w:rPr>
          <w:rFonts w:asciiTheme="majorHAnsi" w:hAnsiTheme="majorHAnsi" w:cstheme="majorHAnsi"/>
        </w:rPr>
      </w:pPr>
      <w:r w:rsidRPr="008D3BD3">
        <w:rPr>
          <w:rFonts w:asciiTheme="majorHAnsi" w:hAnsiTheme="majorHAnsi" w:cstheme="majorHAnsi"/>
        </w:rPr>
        <w:t>Administer the TABE CLAS-E locator test. Use the guidance from the Locator and any additional information about a student’s skills to determine what level of TABE CLAS-E students should take.</w:t>
      </w:r>
    </w:p>
    <w:p w14:paraId="55C40A08" w14:textId="5FD9050B" w:rsidR="005D6CF9" w:rsidRPr="00700341" w:rsidRDefault="005D6CF9" w:rsidP="00700341">
      <w:pPr>
        <w:pStyle w:val="ListParagraph"/>
        <w:numPr>
          <w:ilvl w:val="0"/>
          <w:numId w:val="18"/>
        </w:numPr>
        <w:spacing w:after="160"/>
        <w:rPr>
          <w:rFonts w:asciiTheme="majorHAnsi" w:hAnsiTheme="majorHAnsi" w:cstheme="majorHAnsi"/>
        </w:rPr>
      </w:pPr>
      <w:r w:rsidRPr="008D3BD3">
        <w:rPr>
          <w:rFonts w:asciiTheme="majorHAnsi" w:hAnsiTheme="majorHAnsi" w:cstheme="majorHAnsi"/>
        </w:rPr>
        <w:t>Administer the CLAS E pre-test:</w:t>
      </w:r>
    </w:p>
    <w:p w14:paraId="3CFB6902" w14:textId="02504E19" w:rsidR="005D6CF9" w:rsidRPr="00700341" w:rsidRDefault="005D6CF9" w:rsidP="00700341">
      <w:pPr>
        <w:pStyle w:val="ListParagraph"/>
        <w:numPr>
          <w:ilvl w:val="0"/>
          <w:numId w:val="15"/>
        </w:numPr>
        <w:spacing w:after="160"/>
        <w:rPr>
          <w:rFonts w:asciiTheme="majorHAnsi" w:hAnsiTheme="majorHAnsi" w:cstheme="majorHAnsi"/>
        </w:rPr>
      </w:pPr>
      <w:r w:rsidRPr="008D3BD3">
        <w:rPr>
          <w:rFonts w:asciiTheme="majorHAnsi" w:hAnsiTheme="majorHAnsi" w:cstheme="majorHAnsi"/>
          <w:b/>
          <w:bCs/>
        </w:rPr>
        <w:t>If the student’s pre-test scale score is a number on the TABE CLAS-E scoring table for the level and form they took</w:t>
      </w:r>
      <w:r w:rsidRPr="008D3BD3">
        <w:rPr>
          <w:rFonts w:asciiTheme="majorHAnsi" w:hAnsiTheme="majorHAnsi" w:cstheme="majorHAnsi"/>
        </w:rPr>
        <w:t>, it means that the student took a test level that was generally appropriate for their skills in that content area. </w:t>
      </w:r>
      <w:r w:rsidRPr="00700341">
        <w:rPr>
          <w:rFonts w:asciiTheme="majorHAnsi" w:hAnsiTheme="majorHAnsi" w:cstheme="majorHAnsi"/>
        </w:rPr>
        <w:t>In this situation, the program must:</w:t>
      </w:r>
    </w:p>
    <w:p w14:paraId="13F83684" w14:textId="77777777" w:rsidR="005D6CF9" w:rsidRPr="008D3BD3" w:rsidRDefault="005D6CF9" w:rsidP="005D6CF9">
      <w:pPr>
        <w:pStyle w:val="ListParagraph"/>
        <w:numPr>
          <w:ilvl w:val="1"/>
          <w:numId w:val="19"/>
        </w:numPr>
        <w:spacing w:after="160"/>
        <w:rPr>
          <w:rFonts w:asciiTheme="majorHAnsi" w:hAnsiTheme="majorHAnsi" w:cstheme="majorHAnsi"/>
        </w:rPr>
      </w:pPr>
      <w:r w:rsidRPr="008D3BD3">
        <w:rPr>
          <w:rFonts w:asciiTheme="majorHAnsi" w:hAnsiTheme="majorHAnsi" w:cstheme="majorHAnsi"/>
        </w:rPr>
        <w:t>Enter this score as the student’s pre-test in LACES</w:t>
      </w:r>
    </w:p>
    <w:p w14:paraId="7E76B371" w14:textId="1BE6DAF1" w:rsidR="005D6CF9" w:rsidRPr="00700341" w:rsidRDefault="005D6CF9" w:rsidP="00700341">
      <w:pPr>
        <w:pStyle w:val="ListParagraph"/>
        <w:numPr>
          <w:ilvl w:val="1"/>
          <w:numId w:val="19"/>
        </w:numPr>
        <w:spacing w:after="160"/>
        <w:rPr>
          <w:rFonts w:asciiTheme="majorHAnsi" w:hAnsiTheme="majorHAnsi" w:cstheme="majorHAnsi"/>
        </w:rPr>
      </w:pPr>
      <w:r w:rsidRPr="008D3BD3">
        <w:rPr>
          <w:rFonts w:asciiTheme="majorHAnsi" w:hAnsiTheme="majorHAnsi" w:cstheme="majorHAnsi"/>
        </w:rPr>
        <w:t>Administer the same level but alternate form at post-test</w:t>
      </w:r>
    </w:p>
    <w:p w14:paraId="6709D567" w14:textId="03E99449" w:rsidR="005D6CF9" w:rsidRPr="00700341" w:rsidRDefault="005D6CF9" w:rsidP="00700341">
      <w:pPr>
        <w:pStyle w:val="ListParagraph"/>
        <w:numPr>
          <w:ilvl w:val="0"/>
          <w:numId w:val="15"/>
        </w:numPr>
        <w:spacing w:after="160"/>
        <w:rPr>
          <w:rFonts w:asciiTheme="majorHAnsi" w:hAnsiTheme="majorHAnsi" w:cstheme="majorHAnsi"/>
        </w:rPr>
      </w:pPr>
      <w:r w:rsidRPr="008D3BD3">
        <w:rPr>
          <w:rFonts w:asciiTheme="majorHAnsi" w:hAnsiTheme="majorHAnsi" w:cstheme="majorHAnsi"/>
          <w:b/>
          <w:bCs/>
        </w:rPr>
        <w:t>If a student’s pre-test scale score  is denoted with a single asterisk (*)</w:t>
      </w:r>
      <w:r w:rsidRPr="008D3BD3">
        <w:rPr>
          <w:rFonts w:asciiTheme="majorHAnsi" w:hAnsiTheme="majorHAnsi" w:cstheme="majorHAnsi"/>
        </w:rPr>
        <w:t xml:space="preserve">, it means the student performed at a very high level given the difficulty of the TABE level test they took. </w:t>
      </w:r>
      <w:r w:rsidRPr="00700341">
        <w:rPr>
          <w:rFonts w:asciiTheme="majorHAnsi" w:hAnsiTheme="majorHAnsi" w:cstheme="majorHAnsi"/>
        </w:rPr>
        <w:t>In this situation, the program must:</w:t>
      </w:r>
    </w:p>
    <w:p w14:paraId="7F4CB7E4" w14:textId="77777777" w:rsidR="005D6CF9" w:rsidRPr="008D3BD3" w:rsidRDefault="005D6CF9" w:rsidP="005D6CF9">
      <w:pPr>
        <w:pStyle w:val="ListParagraph"/>
        <w:numPr>
          <w:ilvl w:val="1"/>
          <w:numId w:val="22"/>
        </w:numPr>
        <w:spacing w:after="160"/>
        <w:rPr>
          <w:rFonts w:asciiTheme="majorHAnsi" w:hAnsiTheme="majorHAnsi" w:cstheme="majorHAnsi"/>
        </w:rPr>
      </w:pPr>
      <w:r w:rsidRPr="008D3BD3">
        <w:rPr>
          <w:rFonts w:asciiTheme="majorHAnsi" w:hAnsiTheme="majorHAnsi" w:cstheme="majorHAnsi"/>
        </w:rPr>
        <w:t>Enter this score in LACES because the score marked with an asterisk is a valid pre-test score</w:t>
      </w:r>
    </w:p>
    <w:p w14:paraId="1A063CCC" w14:textId="2F949217" w:rsidR="005D6CF9" w:rsidRPr="00700341" w:rsidRDefault="005D6CF9" w:rsidP="00700341">
      <w:pPr>
        <w:pStyle w:val="ListParagraph"/>
        <w:numPr>
          <w:ilvl w:val="1"/>
          <w:numId w:val="22"/>
        </w:numPr>
        <w:spacing w:after="160"/>
        <w:rPr>
          <w:rFonts w:asciiTheme="majorHAnsi" w:hAnsiTheme="majorHAnsi" w:cstheme="majorHAnsi"/>
        </w:rPr>
      </w:pPr>
      <w:r w:rsidRPr="008D3BD3">
        <w:rPr>
          <w:rFonts w:asciiTheme="majorHAnsi" w:hAnsiTheme="majorHAnsi" w:cstheme="majorHAnsi"/>
        </w:rPr>
        <w:t>Administer the next more difficult level at post-test and alternate form</w:t>
      </w:r>
    </w:p>
    <w:p w14:paraId="488BC1AF" w14:textId="77777777" w:rsidR="0092472E" w:rsidRPr="0092472E" w:rsidRDefault="005D6CF9" w:rsidP="00700341">
      <w:pPr>
        <w:pStyle w:val="ListParagraph"/>
        <w:numPr>
          <w:ilvl w:val="0"/>
          <w:numId w:val="15"/>
        </w:numPr>
        <w:spacing w:after="160"/>
        <w:rPr>
          <w:rFonts w:asciiTheme="majorHAnsi" w:hAnsiTheme="majorHAnsi" w:cstheme="majorHAnsi"/>
        </w:rPr>
      </w:pPr>
      <w:r w:rsidRPr="008D3BD3">
        <w:rPr>
          <w:rFonts w:asciiTheme="majorHAnsi" w:hAnsiTheme="majorHAnsi" w:cstheme="majorHAnsi"/>
          <w:b/>
          <w:bCs/>
        </w:rPr>
        <w:t>If a student’s pre-test scale score is out of range (O/R),</w:t>
      </w:r>
      <w:r w:rsidRPr="008D3BD3">
        <w:rPr>
          <w:rFonts w:asciiTheme="majorHAnsi" w:hAnsiTheme="majorHAnsi" w:cstheme="majorHAnsi"/>
        </w:rPr>
        <w:t xml:space="preserve"> it means the student took a test that is above their skills in that content area. </w:t>
      </w:r>
      <w:r w:rsidRPr="00700341">
        <w:rPr>
          <w:rFonts w:asciiTheme="majorHAnsi" w:hAnsiTheme="majorHAnsi" w:cstheme="majorHAnsi"/>
          <w:b/>
          <w:bCs/>
        </w:rPr>
        <w:t>In this situation, the program must:</w:t>
      </w:r>
    </w:p>
    <w:p w14:paraId="71B2C4AC" w14:textId="02BA84F8" w:rsidR="005D6CF9" w:rsidRPr="00700341" w:rsidRDefault="005D6CF9" w:rsidP="0092472E">
      <w:pPr>
        <w:pStyle w:val="ListParagraph"/>
        <w:spacing w:after="160"/>
        <w:ind w:left="1140"/>
        <w:rPr>
          <w:rFonts w:asciiTheme="majorHAnsi" w:hAnsiTheme="majorHAnsi" w:cstheme="majorHAnsi"/>
        </w:rPr>
      </w:pPr>
      <w:r w:rsidRPr="00700341">
        <w:rPr>
          <w:rFonts w:asciiTheme="majorHAnsi" w:hAnsiTheme="majorHAnsi" w:cstheme="majorHAnsi"/>
          <w:b/>
          <w:bCs/>
        </w:rPr>
        <w:t>At pre-test</w:t>
      </w:r>
    </w:p>
    <w:p w14:paraId="722FDCB6" w14:textId="77777777" w:rsidR="005D6CF9" w:rsidRPr="008D3BD3" w:rsidRDefault="005D6CF9" w:rsidP="005D6CF9">
      <w:pPr>
        <w:pStyle w:val="ListParagraph"/>
        <w:numPr>
          <w:ilvl w:val="1"/>
          <w:numId w:val="20"/>
        </w:numPr>
        <w:spacing w:after="160"/>
        <w:rPr>
          <w:rFonts w:asciiTheme="majorHAnsi" w:hAnsiTheme="majorHAnsi" w:cstheme="majorHAnsi"/>
        </w:rPr>
      </w:pPr>
      <w:r w:rsidRPr="008D3BD3">
        <w:rPr>
          <w:rFonts w:asciiTheme="majorHAnsi" w:hAnsiTheme="majorHAnsi" w:cstheme="majorHAnsi"/>
        </w:rPr>
        <w:t xml:space="preserve">Re-test the student with the next lower level but same form </w:t>
      </w:r>
    </w:p>
    <w:p w14:paraId="48321666" w14:textId="77777777" w:rsidR="0092472E" w:rsidRDefault="005D6CF9" w:rsidP="0092472E">
      <w:pPr>
        <w:pStyle w:val="ListParagraph"/>
        <w:numPr>
          <w:ilvl w:val="1"/>
          <w:numId w:val="20"/>
        </w:numPr>
        <w:spacing w:after="160"/>
        <w:rPr>
          <w:rFonts w:asciiTheme="majorHAnsi" w:hAnsiTheme="majorHAnsi" w:cstheme="majorHAnsi"/>
        </w:rPr>
      </w:pPr>
      <w:r w:rsidRPr="008D3BD3">
        <w:rPr>
          <w:rFonts w:asciiTheme="majorHAnsi" w:hAnsiTheme="majorHAnsi" w:cstheme="majorHAnsi"/>
        </w:rPr>
        <w:t xml:space="preserve">Enter the re-test score in LACES as the student’s pre-test </w:t>
      </w:r>
    </w:p>
    <w:p w14:paraId="331299B2" w14:textId="71AE564F" w:rsidR="005D6CF9" w:rsidRPr="0092472E" w:rsidRDefault="005D6CF9" w:rsidP="0092472E">
      <w:pPr>
        <w:pStyle w:val="ListParagraph"/>
        <w:spacing w:after="160"/>
        <w:ind w:left="1860"/>
        <w:rPr>
          <w:rFonts w:asciiTheme="majorHAnsi" w:hAnsiTheme="majorHAnsi" w:cstheme="majorHAnsi"/>
        </w:rPr>
      </w:pPr>
      <w:r w:rsidRPr="0092472E">
        <w:rPr>
          <w:rFonts w:asciiTheme="majorHAnsi" w:hAnsiTheme="majorHAnsi" w:cstheme="majorHAnsi"/>
          <w:b/>
          <w:bCs/>
        </w:rPr>
        <w:t>Note: This is the only scenario where a student should be re-tested at pre-test. </w:t>
      </w:r>
    </w:p>
    <w:p w14:paraId="6B9EFEE1" w14:textId="77777777" w:rsidR="005D6CF9" w:rsidRPr="008D3BD3" w:rsidRDefault="005D6CF9" w:rsidP="005D6CF9">
      <w:pPr>
        <w:ind w:left="720"/>
        <w:rPr>
          <w:rFonts w:asciiTheme="majorHAnsi" w:hAnsiTheme="majorHAnsi" w:cstheme="majorHAnsi"/>
          <w:b/>
          <w:bCs/>
        </w:rPr>
      </w:pPr>
      <w:r w:rsidRPr="008D3BD3">
        <w:rPr>
          <w:rFonts w:asciiTheme="majorHAnsi" w:hAnsiTheme="majorHAnsi" w:cstheme="majorHAnsi"/>
          <w:b/>
          <w:bCs/>
        </w:rPr>
        <w:t xml:space="preserve">        At post-test:</w:t>
      </w:r>
    </w:p>
    <w:p w14:paraId="4DA4E6F0" w14:textId="77777777" w:rsidR="005D6CF9" w:rsidRPr="008D3BD3" w:rsidRDefault="005D6CF9" w:rsidP="005D6CF9">
      <w:pPr>
        <w:pStyle w:val="ListParagraph"/>
        <w:numPr>
          <w:ilvl w:val="1"/>
          <w:numId w:val="21"/>
        </w:numPr>
        <w:spacing w:after="160"/>
        <w:rPr>
          <w:rFonts w:asciiTheme="majorHAnsi" w:hAnsiTheme="majorHAnsi" w:cstheme="majorHAnsi"/>
          <w:b/>
          <w:bCs/>
        </w:rPr>
      </w:pPr>
      <w:r w:rsidRPr="008D3BD3">
        <w:rPr>
          <w:rFonts w:asciiTheme="majorHAnsi" w:hAnsiTheme="majorHAnsi" w:cstheme="majorHAnsi"/>
        </w:rPr>
        <w:lastRenderedPageBreak/>
        <w:t xml:space="preserve">If the student’s pre-test scale score is a number on the scoring table for the level and </w:t>
      </w:r>
      <w:proofErr w:type="gramStart"/>
      <w:r w:rsidRPr="008D3BD3">
        <w:rPr>
          <w:rFonts w:asciiTheme="majorHAnsi" w:hAnsiTheme="majorHAnsi" w:cstheme="majorHAnsi"/>
        </w:rPr>
        <w:t>form</w:t>
      </w:r>
      <w:proofErr w:type="gramEnd"/>
      <w:r w:rsidRPr="008D3BD3">
        <w:rPr>
          <w:rFonts w:asciiTheme="majorHAnsi" w:hAnsiTheme="majorHAnsi" w:cstheme="majorHAnsi"/>
        </w:rPr>
        <w:t xml:space="preserve"> they took, then the program should administer the same level but alternate form at post-testing</w:t>
      </w:r>
    </w:p>
    <w:p w14:paraId="6754911D" w14:textId="77777777" w:rsidR="0092472E" w:rsidRDefault="005D6CF9" w:rsidP="0092472E">
      <w:pPr>
        <w:pStyle w:val="ListParagraph"/>
        <w:numPr>
          <w:ilvl w:val="1"/>
          <w:numId w:val="21"/>
        </w:numPr>
        <w:spacing w:after="160"/>
        <w:rPr>
          <w:rFonts w:asciiTheme="majorHAnsi" w:hAnsiTheme="majorHAnsi" w:cstheme="majorHAnsi"/>
        </w:rPr>
      </w:pPr>
      <w:r w:rsidRPr="008D3BD3">
        <w:rPr>
          <w:rFonts w:asciiTheme="majorHAnsi" w:hAnsiTheme="majorHAnsi" w:cstheme="majorHAnsi"/>
        </w:rPr>
        <w:t>If the student’s pre-test is denoted with a single asterisk (*), then the program should administer the next more difficult level and alternate form</w:t>
      </w:r>
    </w:p>
    <w:p w14:paraId="41E501BF" w14:textId="77777777" w:rsidR="0092472E" w:rsidRDefault="0092472E" w:rsidP="0092472E">
      <w:pPr>
        <w:pStyle w:val="ListParagraph"/>
        <w:spacing w:after="160"/>
        <w:ind w:left="1860"/>
        <w:rPr>
          <w:rFonts w:asciiTheme="majorHAnsi" w:hAnsiTheme="majorHAnsi" w:cstheme="majorHAnsi"/>
        </w:rPr>
      </w:pPr>
    </w:p>
    <w:p w14:paraId="65E94B0E" w14:textId="324FFE8C" w:rsidR="005D6CF9" w:rsidRPr="0092472E" w:rsidRDefault="005D6CF9" w:rsidP="0092472E">
      <w:pPr>
        <w:pStyle w:val="ListParagraph"/>
        <w:spacing w:after="160"/>
        <w:ind w:left="1860"/>
        <w:rPr>
          <w:rFonts w:asciiTheme="majorHAnsi" w:hAnsiTheme="majorHAnsi" w:cstheme="majorHAnsi"/>
        </w:rPr>
      </w:pPr>
      <w:r w:rsidRPr="0092472E">
        <w:rPr>
          <w:rFonts w:asciiTheme="majorHAnsi" w:hAnsiTheme="majorHAnsi" w:cstheme="majorHAnsi"/>
          <w:b/>
          <w:bCs/>
        </w:rPr>
        <w:t>Note:</w:t>
      </w:r>
      <w:r w:rsidRPr="0092472E">
        <w:rPr>
          <w:rFonts w:asciiTheme="majorHAnsi" w:hAnsiTheme="majorHAnsi" w:cstheme="majorHAnsi"/>
        </w:rPr>
        <w:t xml:space="preserve"> </w:t>
      </w:r>
      <w:r w:rsidRPr="0092472E">
        <w:rPr>
          <w:rFonts w:asciiTheme="majorHAnsi" w:hAnsiTheme="majorHAnsi" w:cstheme="majorHAnsi"/>
          <w:b/>
          <w:bCs/>
        </w:rPr>
        <w:t>If, at post-test, the student scores very low on a TABE level test, and their post-test score is O/R, the student should immediately re-test at the next lower level of the TABE test but the same form (C and C, or D and D), and the program should enter this score in LACES as the student’s post-test.</w:t>
      </w:r>
      <w:r w:rsidRPr="0092472E">
        <w:rPr>
          <w:rFonts w:asciiTheme="majorHAnsi" w:hAnsiTheme="majorHAnsi" w:cstheme="majorHAnsi"/>
        </w:rPr>
        <w:t> </w:t>
      </w:r>
    </w:p>
    <w:p w14:paraId="41F1512C" w14:textId="77777777" w:rsidR="005D6CF9" w:rsidRPr="00AA7B6F" w:rsidRDefault="005D6CF9" w:rsidP="005D6CF9">
      <w:pPr>
        <w:rPr>
          <w:rFonts w:asciiTheme="majorHAnsi" w:hAnsiTheme="majorHAnsi" w:cstheme="majorHAnsi"/>
          <w:b/>
          <w:bCs/>
        </w:rPr>
      </w:pPr>
      <w:r w:rsidRPr="00AA7B6F">
        <w:rPr>
          <w:rFonts w:asciiTheme="majorHAnsi" w:hAnsiTheme="majorHAnsi" w:cstheme="majorHAnsi"/>
          <w:b/>
          <w:bCs/>
        </w:rPr>
        <w:t>Resources</w:t>
      </w:r>
    </w:p>
    <w:p w14:paraId="61C3CCD7" w14:textId="77777777" w:rsidR="005D6CF9" w:rsidRPr="008D3BD3" w:rsidRDefault="005D6CF9" w:rsidP="005D6CF9">
      <w:pPr>
        <w:pStyle w:val="ListParagraph"/>
        <w:numPr>
          <w:ilvl w:val="0"/>
          <w:numId w:val="17"/>
        </w:numPr>
        <w:spacing w:after="160"/>
        <w:rPr>
          <w:rFonts w:asciiTheme="majorHAnsi" w:hAnsiTheme="majorHAnsi" w:cstheme="majorHAnsi"/>
        </w:rPr>
      </w:pPr>
      <w:hyperlink r:id="rId20" w:history="1">
        <w:r w:rsidRPr="008D3BD3">
          <w:rPr>
            <w:rStyle w:val="Hyperlink"/>
            <w:rFonts w:asciiTheme="majorHAnsi" w:hAnsiTheme="majorHAnsi" w:cstheme="majorHAnsi"/>
          </w:rPr>
          <w:t>UMass CEA-ACLS October 2025 Webinar Slides</w:t>
        </w:r>
      </w:hyperlink>
    </w:p>
    <w:p w14:paraId="2F96355D" w14:textId="77777777" w:rsidR="005D6CF9" w:rsidRPr="008D3BD3" w:rsidRDefault="005D6CF9" w:rsidP="005D6CF9">
      <w:pPr>
        <w:pStyle w:val="ListParagraph"/>
        <w:numPr>
          <w:ilvl w:val="0"/>
          <w:numId w:val="17"/>
        </w:numPr>
        <w:spacing w:after="160"/>
        <w:rPr>
          <w:rFonts w:asciiTheme="majorHAnsi" w:hAnsiTheme="majorHAnsi" w:cstheme="majorHAnsi"/>
        </w:rPr>
      </w:pPr>
      <w:hyperlink r:id="rId21" w:history="1">
        <w:r w:rsidRPr="008D3BD3">
          <w:rPr>
            <w:rStyle w:val="Hyperlink"/>
            <w:rFonts w:asciiTheme="majorHAnsi" w:hAnsiTheme="majorHAnsi" w:cstheme="majorHAnsi"/>
          </w:rPr>
          <w:t>TABE and TABE CLAS E Instructional Strategies </w:t>
        </w:r>
      </w:hyperlink>
    </w:p>
    <w:bookmarkEnd w:id="27"/>
    <w:bookmarkEnd w:id="28"/>
    <w:bookmarkEnd w:id="29"/>
    <w:p w14:paraId="1459A919" w14:textId="77777777" w:rsidR="002E2B06" w:rsidRPr="00D23B8F" w:rsidRDefault="002E2B06" w:rsidP="00753597">
      <w:pPr>
        <w:jc w:val="both"/>
        <w:rPr>
          <w:rFonts w:asciiTheme="majorHAnsi" w:hAnsiTheme="majorHAnsi" w:cstheme="majorHAnsi"/>
          <w:sz w:val="22"/>
          <w:szCs w:val="22"/>
        </w:rPr>
      </w:pPr>
    </w:p>
    <w:p w14:paraId="2D5F1CEF" w14:textId="29820E4B" w:rsidR="00DE5400" w:rsidRPr="0092472E" w:rsidRDefault="00DE5400" w:rsidP="0092472E">
      <w:pPr>
        <w:pStyle w:val="Heading3"/>
        <w:rPr>
          <w:b/>
          <w:bCs/>
          <w:sz w:val="28"/>
          <w:szCs w:val="28"/>
        </w:rPr>
      </w:pPr>
      <w:bookmarkStart w:id="32" w:name="_Toc217643996"/>
      <w:bookmarkStart w:id="33" w:name="_Toc217894487"/>
      <w:bookmarkStart w:id="34" w:name="_Toc407189466"/>
      <w:r w:rsidRPr="0092472E">
        <w:rPr>
          <w:b/>
          <w:bCs/>
          <w:sz w:val="28"/>
          <w:szCs w:val="28"/>
        </w:rPr>
        <w:t>Scoring the CLAS-E Multiple Choice Tests</w:t>
      </w:r>
      <w:bookmarkEnd w:id="32"/>
    </w:p>
    <w:p w14:paraId="139677B4" w14:textId="4E69401A" w:rsidR="00DE5400" w:rsidRPr="008D3BD3" w:rsidRDefault="00FF1631" w:rsidP="00DE5400">
      <w:pPr>
        <w:rPr>
          <w:rFonts w:asciiTheme="majorHAnsi" w:hAnsiTheme="majorHAnsi" w:cstheme="majorHAnsi"/>
        </w:rPr>
      </w:pPr>
      <w:r w:rsidRPr="008D3BD3">
        <w:rPr>
          <w:rFonts w:asciiTheme="majorHAnsi" w:hAnsiTheme="majorHAnsi" w:cstheme="majorHAnsi"/>
        </w:rPr>
        <w:t xml:space="preserve">There are two types </w:t>
      </w:r>
      <w:r w:rsidR="00E7272D" w:rsidRPr="008D3BD3">
        <w:rPr>
          <w:rFonts w:asciiTheme="majorHAnsi" w:hAnsiTheme="majorHAnsi" w:cstheme="majorHAnsi"/>
        </w:rPr>
        <w:t>o</w:t>
      </w:r>
      <w:r w:rsidRPr="008D3BD3">
        <w:rPr>
          <w:rFonts w:asciiTheme="majorHAnsi" w:hAnsiTheme="majorHAnsi" w:cstheme="majorHAnsi"/>
        </w:rPr>
        <w:t xml:space="preserve">f answer sheets </w:t>
      </w:r>
      <w:r w:rsidR="00E7272D" w:rsidRPr="008D3BD3">
        <w:rPr>
          <w:rFonts w:asciiTheme="majorHAnsi" w:hAnsiTheme="majorHAnsi" w:cstheme="majorHAnsi"/>
        </w:rPr>
        <w:t>the</w:t>
      </w:r>
      <w:r w:rsidRPr="008D3BD3">
        <w:rPr>
          <w:rFonts w:asciiTheme="majorHAnsi" w:hAnsiTheme="majorHAnsi" w:cstheme="majorHAnsi"/>
        </w:rPr>
        <w:t xml:space="preserve"> </w:t>
      </w:r>
      <w:r w:rsidR="00E7272D" w:rsidRPr="008D3BD3">
        <w:rPr>
          <w:rFonts w:asciiTheme="majorHAnsi" w:hAnsiTheme="majorHAnsi" w:cstheme="majorHAnsi"/>
        </w:rPr>
        <w:t xml:space="preserve">test </w:t>
      </w:r>
      <w:r w:rsidRPr="008D3BD3">
        <w:rPr>
          <w:rFonts w:asciiTheme="majorHAnsi" w:hAnsiTheme="majorHAnsi" w:cstheme="majorHAnsi"/>
        </w:rPr>
        <w:t xml:space="preserve">publisher provides: </w:t>
      </w:r>
    </w:p>
    <w:p w14:paraId="24E771C0" w14:textId="576EF15C" w:rsidR="00E7272D" w:rsidRPr="008D3BD3" w:rsidRDefault="00E7272D" w:rsidP="00DC60C2">
      <w:pPr>
        <w:pStyle w:val="ListParagraph"/>
        <w:numPr>
          <w:ilvl w:val="0"/>
          <w:numId w:val="6"/>
        </w:numPr>
        <w:rPr>
          <w:rFonts w:asciiTheme="majorHAnsi" w:hAnsiTheme="majorHAnsi" w:cstheme="majorHAnsi"/>
        </w:rPr>
      </w:pPr>
      <w:r w:rsidRPr="008D3BD3">
        <w:rPr>
          <w:rFonts w:asciiTheme="majorHAnsi" w:hAnsiTheme="majorHAnsi" w:cstheme="majorHAnsi"/>
        </w:rPr>
        <w:t xml:space="preserve">TABE CLAS-E Answer </w:t>
      </w:r>
      <w:r w:rsidR="006D0A58" w:rsidRPr="008D3BD3">
        <w:rPr>
          <w:rFonts w:asciiTheme="majorHAnsi" w:hAnsiTheme="majorHAnsi" w:cstheme="majorHAnsi"/>
        </w:rPr>
        <w:t>S</w:t>
      </w:r>
      <w:r w:rsidRPr="008D3BD3">
        <w:rPr>
          <w:rFonts w:asciiTheme="majorHAnsi" w:hAnsiTheme="majorHAnsi" w:cstheme="majorHAnsi"/>
        </w:rPr>
        <w:t>heet</w:t>
      </w:r>
      <w:r w:rsidR="006D0A58" w:rsidRPr="008D3BD3">
        <w:rPr>
          <w:rFonts w:asciiTheme="majorHAnsi" w:hAnsiTheme="majorHAnsi" w:cstheme="majorHAnsi"/>
        </w:rPr>
        <w:t>s</w:t>
      </w:r>
      <w:r w:rsidRPr="008D3BD3">
        <w:rPr>
          <w:rFonts w:asciiTheme="majorHAnsi" w:hAnsiTheme="majorHAnsi" w:cstheme="majorHAnsi"/>
        </w:rPr>
        <w:t>, scor</w:t>
      </w:r>
      <w:r w:rsidR="006D0A58" w:rsidRPr="008D3BD3">
        <w:rPr>
          <w:rFonts w:asciiTheme="majorHAnsi" w:hAnsiTheme="majorHAnsi" w:cstheme="majorHAnsi"/>
        </w:rPr>
        <w:t>e</w:t>
      </w:r>
      <w:r w:rsidRPr="008D3BD3">
        <w:rPr>
          <w:rFonts w:asciiTheme="majorHAnsi" w:hAnsiTheme="majorHAnsi" w:cstheme="majorHAnsi"/>
        </w:rPr>
        <w:t xml:space="preserve">able </w:t>
      </w:r>
      <w:r w:rsidR="006D0A58" w:rsidRPr="008D3BD3">
        <w:rPr>
          <w:rFonts w:asciiTheme="majorHAnsi" w:hAnsiTheme="majorHAnsi" w:cstheme="majorHAnsi"/>
        </w:rPr>
        <w:t>by the TABE local scanning tool (which</w:t>
      </w:r>
      <w:r w:rsidR="005E5446" w:rsidRPr="008D3BD3">
        <w:rPr>
          <w:rFonts w:asciiTheme="majorHAnsi" w:hAnsiTheme="majorHAnsi" w:cstheme="majorHAnsi"/>
        </w:rPr>
        <w:t xml:space="preserve"> needs to</w:t>
      </w:r>
      <w:r w:rsidR="006D0A58" w:rsidRPr="008D3BD3">
        <w:rPr>
          <w:rFonts w:asciiTheme="majorHAnsi" w:hAnsiTheme="majorHAnsi" w:cstheme="majorHAnsi"/>
        </w:rPr>
        <w:t xml:space="preserve"> be downloaded)</w:t>
      </w:r>
    </w:p>
    <w:p w14:paraId="1843D09E" w14:textId="287FD122" w:rsidR="00DE5400" w:rsidRPr="008D3BD3" w:rsidRDefault="000D46E1" w:rsidP="00DC60C2">
      <w:pPr>
        <w:pStyle w:val="ListParagraph"/>
        <w:numPr>
          <w:ilvl w:val="0"/>
          <w:numId w:val="6"/>
        </w:numPr>
        <w:rPr>
          <w:rFonts w:asciiTheme="majorHAnsi" w:hAnsiTheme="majorHAnsi" w:cstheme="majorHAnsi"/>
        </w:rPr>
      </w:pPr>
      <w:r w:rsidRPr="008D3BD3">
        <w:rPr>
          <w:rFonts w:asciiTheme="majorHAnsi" w:hAnsiTheme="majorHAnsi" w:cstheme="majorHAnsi"/>
        </w:rPr>
        <w:t xml:space="preserve">TABE CLAS-E </w:t>
      </w:r>
      <w:proofErr w:type="spellStart"/>
      <w:r w:rsidRPr="008D3BD3">
        <w:rPr>
          <w:rFonts w:asciiTheme="majorHAnsi" w:hAnsiTheme="majorHAnsi" w:cstheme="majorHAnsi"/>
        </w:rPr>
        <w:t>Scoreze</w:t>
      </w:r>
      <w:proofErr w:type="spellEnd"/>
      <w:r w:rsidRPr="008D3BD3">
        <w:rPr>
          <w:rFonts w:asciiTheme="majorHAnsi" w:hAnsiTheme="majorHAnsi" w:cstheme="majorHAnsi"/>
        </w:rPr>
        <w:t xml:space="preserve"> Answer Sheets, self-scoring, no stencil needed. </w:t>
      </w:r>
    </w:p>
    <w:p w14:paraId="6E0AF16A" w14:textId="77777777" w:rsidR="005C4776" w:rsidRPr="008D3BD3" w:rsidRDefault="005C4776" w:rsidP="005C4776">
      <w:pPr>
        <w:rPr>
          <w:rFonts w:asciiTheme="majorHAnsi" w:hAnsiTheme="majorHAnsi" w:cstheme="majorHAnsi"/>
        </w:rPr>
      </w:pPr>
    </w:p>
    <w:p w14:paraId="171872ED" w14:textId="6082B501" w:rsidR="000A4240" w:rsidRPr="008D3BD3" w:rsidRDefault="005C4776" w:rsidP="005C4776">
      <w:pPr>
        <w:rPr>
          <w:rFonts w:asciiTheme="majorHAnsi" w:hAnsiTheme="majorHAnsi" w:cstheme="majorHAnsi"/>
        </w:rPr>
      </w:pPr>
      <w:r w:rsidRPr="008D3BD3">
        <w:rPr>
          <w:rFonts w:asciiTheme="majorHAnsi" w:hAnsiTheme="majorHAnsi" w:cstheme="majorHAnsi"/>
        </w:rPr>
        <w:t xml:space="preserve">Programs should choose the </w:t>
      </w:r>
      <w:r w:rsidR="003416C3" w:rsidRPr="008D3BD3">
        <w:rPr>
          <w:rFonts w:asciiTheme="majorHAnsi" w:hAnsiTheme="majorHAnsi" w:cstheme="majorHAnsi"/>
        </w:rPr>
        <w:t>answer sheet option</w:t>
      </w:r>
      <w:r w:rsidRPr="008D3BD3">
        <w:rPr>
          <w:rFonts w:asciiTheme="majorHAnsi" w:hAnsiTheme="majorHAnsi" w:cstheme="majorHAnsi"/>
        </w:rPr>
        <w:t xml:space="preserve"> </w:t>
      </w:r>
      <w:r w:rsidR="003416C3" w:rsidRPr="008D3BD3">
        <w:rPr>
          <w:rFonts w:asciiTheme="majorHAnsi" w:hAnsiTheme="majorHAnsi" w:cstheme="majorHAnsi"/>
        </w:rPr>
        <w:t xml:space="preserve">best suited </w:t>
      </w:r>
      <w:r w:rsidRPr="008D3BD3">
        <w:rPr>
          <w:rFonts w:asciiTheme="majorHAnsi" w:hAnsiTheme="majorHAnsi" w:cstheme="majorHAnsi"/>
        </w:rPr>
        <w:t xml:space="preserve">for their </w:t>
      </w:r>
      <w:r w:rsidR="003416C3" w:rsidRPr="008D3BD3">
        <w:rPr>
          <w:rFonts w:asciiTheme="majorHAnsi" w:hAnsiTheme="majorHAnsi" w:cstheme="majorHAnsi"/>
        </w:rPr>
        <w:t>needs</w:t>
      </w:r>
      <w:r w:rsidRPr="008D3BD3">
        <w:rPr>
          <w:rFonts w:asciiTheme="majorHAnsi" w:hAnsiTheme="majorHAnsi" w:cstheme="majorHAnsi"/>
        </w:rPr>
        <w:t xml:space="preserve">. </w:t>
      </w:r>
    </w:p>
    <w:p w14:paraId="614BC924" w14:textId="77777777" w:rsidR="000A4240" w:rsidRPr="008D3BD3" w:rsidRDefault="000A4240" w:rsidP="005C4776">
      <w:pPr>
        <w:rPr>
          <w:rFonts w:asciiTheme="majorHAnsi" w:hAnsiTheme="majorHAnsi" w:cstheme="majorHAnsi"/>
        </w:rPr>
      </w:pPr>
    </w:p>
    <w:p w14:paraId="5B0C1037" w14:textId="77777777" w:rsidR="000A4240" w:rsidRPr="008D3BD3" w:rsidRDefault="005C4776" w:rsidP="005C4776">
      <w:pPr>
        <w:rPr>
          <w:rFonts w:asciiTheme="majorHAnsi" w:hAnsiTheme="majorHAnsi" w:cstheme="majorHAnsi"/>
        </w:rPr>
      </w:pPr>
      <w:r w:rsidRPr="008D3BD3">
        <w:rPr>
          <w:rFonts w:asciiTheme="majorHAnsi" w:hAnsiTheme="majorHAnsi" w:cstheme="majorHAnsi"/>
        </w:rPr>
        <w:t>Please not</w:t>
      </w:r>
      <w:r w:rsidR="000A4240" w:rsidRPr="008D3BD3">
        <w:rPr>
          <w:rFonts w:asciiTheme="majorHAnsi" w:hAnsiTheme="majorHAnsi" w:cstheme="majorHAnsi"/>
        </w:rPr>
        <w:t>e:</w:t>
      </w:r>
    </w:p>
    <w:p w14:paraId="59EBB14B" w14:textId="7A08F601" w:rsidR="000A4240" w:rsidRPr="008D3BD3" w:rsidRDefault="000A4240" w:rsidP="00DC60C2">
      <w:pPr>
        <w:pStyle w:val="ListParagraph"/>
        <w:numPr>
          <w:ilvl w:val="0"/>
          <w:numId w:val="7"/>
        </w:numPr>
        <w:rPr>
          <w:rFonts w:asciiTheme="majorHAnsi" w:hAnsiTheme="majorHAnsi" w:cstheme="majorHAnsi"/>
        </w:rPr>
      </w:pPr>
      <w:r w:rsidRPr="008D3BD3">
        <w:rPr>
          <w:rFonts w:asciiTheme="majorHAnsi" w:hAnsiTheme="majorHAnsi" w:cstheme="majorHAnsi"/>
        </w:rPr>
        <w:t xml:space="preserve">The </w:t>
      </w:r>
      <w:r w:rsidR="005C4776" w:rsidRPr="008D3BD3">
        <w:rPr>
          <w:rFonts w:asciiTheme="majorHAnsi" w:hAnsiTheme="majorHAnsi" w:cstheme="majorHAnsi"/>
        </w:rPr>
        <w:t xml:space="preserve">TABE CLAS-E Answer Sheet (option 1 above) is used when doing the Multiple Student Upload within DRC INSIGHT’s Student Management area for online testing. On page 1 of this scannable answer sheet, </w:t>
      </w:r>
      <w:r w:rsidR="005C4776" w:rsidRPr="008D3BD3">
        <w:rPr>
          <w:rFonts w:asciiTheme="majorHAnsi" w:hAnsiTheme="majorHAnsi" w:cstheme="majorHAnsi"/>
          <w:b/>
          <w:bCs/>
        </w:rPr>
        <w:t xml:space="preserve">the required </w:t>
      </w:r>
      <w:r w:rsidR="005E5446" w:rsidRPr="008D3BD3">
        <w:rPr>
          <w:rFonts w:asciiTheme="majorHAnsi" w:hAnsiTheme="majorHAnsi" w:cstheme="majorHAnsi"/>
          <w:b/>
          <w:bCs/>
        </w:rPr>
        <w:t xml:space="preserve">demographic </w:t>
      </w:r>
      <w:r w:rsidR="005062F5" w:rsidRPr="008D3BD3">
        <w:rPr>
          <w:rFonts w:asciiTheme="majorHAnsi" w:hAnsiTheme="majorHAnsi" w:cstheme="majorHAnsi"/>
          <w:b/>
          <w:bCs/>
        </w:rPr>
        <w:t xml:space="preserve">items </w:t>
      </w:r>
      <w:r w:rsidR="005C4776" w:rsidRPr="008D3BD3">
        <w:rPr>
          <w:rFonts w:asciiTheme="majorHAnsi" w:hAnsiTheme="majorHAnsi" w:cstheme="majorHAnsi"/>
          <w:b/>
          <w:bCs/>
        </w:rPr>
        <w:t>are: Last Name(s), First Name(s), DOB, Gender, ID.</w:t>
      </w:r>
      <w:r w:rsidR="005C4776" w:rsidRPr="008D3BD3">
        <w:rPr>
          <w:rFonts w:asciiTheme="majorHAnsi" w:hAnsiTheme="majorHAnsi" w:cstheme="majorHAnsi"/>
        </w:rPr>
        <w:t> </w:t>
      </w:r>
      <w:r w:rsidR="00B533B4" w:rsidRPr="008D3BD3">
        <w:rPr>
          <w:rFonts w:asciiTheme="majorHAnsi" w:hAnsiTheme="majorHAnsi" w:cstheme="majorHAnsi"/>
        </w:rPr>
        <w:t xml:space="preserve">If these are not included, the answer sheet will not scan. </w:t>
      </w:r>
      <w:r w:rsidR="00307599" w:rsidRPr="008D3BD3">
        <w:rPr>
          <w:rFonts w:asciiTheme="majorHAnsi" w:hAnsiTheme="majorHAnsi" w:cstheme="majorHAnsi"/>
        </w:rPr>
        <w:t>The remainin</w:t>
      </w:r>
      <w:r w:rsidR="00797D83" w:rsidRPr="008D3BD3">
        <w:rPr>
          <w:rFonts w:asciiTheme="majorHAnsi" w:hAnsiTheme="majorHAnsi" w:cstheme="majorHAnsi"/>
        </w:rPr>
        <w:t>g</w:t>
      </w:r>
      <w:r w:rsidR="00307599" w:rsidRPr="008D3BD3">
        <w:rPr>
          <w:rFonts w:asciiTheme="majorHAnsi" w:hAnsiTheme="majorHAnsi" w:cstheme="majorHAnsi"/>
        </w:rPr>
        <w:t xml:space="preserve"> demographic fields </w:t>
      </w:r>
      <w:r w:rsidR="00797D83" w:rsidRPr="008D3BD3">
        <w:rPr>
          <w:rFonts w:asciiTheme="majorHAnsi" w:hAnsiTheme="majorHAnsi" w:cstheme="majorHAnsi"/>
        </w:rPr>
        <w:t xml:space="preserve">are optional and </w:t>
      </w:r>
      <w:r w:rsidR="00307599" w:rsidRPr="008D3BD3">
        <w:rPr>
          <w:rFonts w:asciiTheme="majorHAnsi" w:hAnsiTheme="majorHAnsi" w:cstheme="majorHAnsi"/>
        </w:rPr>
        <w:t>do not have to be used.</w:t>
      </w:r>
    </w:p>
    <w:p w14:paraId="40A4CFCB" w14:textId="2FD4E58C" w:rsidR="005C4776" w:rsidRPr="008D3BD3" w:rsidRDefault="00797D83" w:rsidP="00DC60C2">
      <w:pPr>
        <w:pStyle w:val="ListParagraph"/>
        <w:numPr>
          <w:ilvl w:val="0"/>
          <w:numId w:val="7"/>
        </w:numPr>
        <w:rPr>
          <w:rFonts w:asciiTheme="majorHAnsi" w:hAnsiTheme="majorHAnsi" w:cstheme="majorHAnsi"/>
        </w:rPr>
      </w:pPr>
      <w:r w:rsidRPr="008D3BD3">
        <w:rPr>
          <w:rFonts w:asciiTheme="majorHAnsi" w:hAnsiTheme="majorHAnsi" w:cstheme="majorHAnsi"/>
        </w:rPr>
        <w:t>T</w:t>
      </w:r>
      <w:r w:rsidR="005C4776" w:rsidRPr="008D3BD3">
        <w:rPr>
          <w:rFonts w:asciiTheme="majorHAnsi" w:hAnsiTheme="majorHAnsi" w:cstheme="majorHAnsi"/>
        </w:rPr>
        <w:t>he SCOREZE</w:t>
      </w:r>
      <w:r w:rsidR="005062F5" w:rsidRPr="008D3BD3">
        <w:rPr>
          <w:rFonts w:asciiTheme="majorHAnsi" w:hAnsiTheme="majorHAnsi" w:cstheme="majorHAnsi"/>
        </w:rPr>
        <w:t xml:space="preserve"> </w:t>
      </w:r>
      <w:r w:rsidR="005E5446" w:rsidRPr="008D3BD3">
        <w:rPr>
          <w:rFonts w:asciiTheme="majorHAnsi" w:hAnsiTheme="majorHAnsi" w:cstheme="majorHAnsi"/>
        </w:rPr>
        <w:t>Answer</w:t>
      </w:r>
      <w:r w:rsidR="005062F5" w:rsidRPr="008D3BD3">
        <w:rPr>
          <w:rFonts w:asciiTheme="majorHAnsi" w:hAnsiTheme="majorHAnsi" w:cstheme="majorHAnsi"/>
        </w:rPr>
        <w:t xml:space="preserve"> Sheet (</w:t>
      </w:r>
      <w:r w:rsidR="005E5446" w:rsidRPr="008D3BD3">
        <w:rPr>
          <w:rFonts w:asciiTheme="majorHAnsi" w:hAnsiTheme="majorHAnsi" w:cstheme="majorHAnsi"/>
        </w:rPr>
        <w:t>option</w:t>
      </w:r>
      <w:r w:rsidR="005062F5" w:rsidRPr="008D3BD3">
        <w:rPr>
          <w:rFonts w:asciiTheme="majorHAnsi" w:hAnsiTheme="majorHAnsi" w:cstheme="majorHAnsi"/>
        </w:rPr>
        <w:t xml:space="preserve"> 2 above) </w:t>
      </w:r>
      <w:r w:rsidR="00544044" w:rsidRPr="008D3BD3">
        <w:rPr>
          <w:rFonts w:asciiTheme="majorHAnsi" w:hAnsiTheme="majorHAnsi" w:cstheme="majorHAnsi"/>
        </w:rPr>
        <w:t>is</w:t>
      </w:r>
      <w:r w:rsidRPr="008D3BD3">
        <w:rPr>
          <w:rFonts w:asciiTheme="majorHAnsi" w:hAnsiTheme="majorHAnsi" w:cstheme="majorHAnsi"/>
        </w:rPr>
        <w:t xml:space="preserve"> not scannable </w:t>
      </w:r>
      <w:r w:rsidR="005062F5" w:rsidRPr="008D3BD3">
        <w:rPr>
          <w:rFonts w:asciiTheme="majorHAnsi" w:hAnsiTheme="majorHAnsi" w:cstheme="majorHAnsi"/>
        </w:rPr>
        <w:t xml:space="preserve">and therefore </w:t>
      </w:r>
      <w:r w:rsidR="00C36BD2" w:rsidRPr="008D3BD3">
        <w:rPr>
          <w:rFonts w:asciiTheme="majorHAnsi" w:hAnsiTheme="majorHAnsi" w:cstheme="majorHAnsi"/>
        </w:rPr>
        <w:t xml:space="preserve">programs </w:t>
      </w:r>
      <w:r w:rsidR="005062F5" w:rsidRPr="008D3BD3">
        <w:rPr>
          <w:rFonts w:asciiTheme="majorHAnsi" w:hAnsiTheme="majorHAnsi" w:cstheme="majorHAnsi"/>
        </w:rPr>
        <w:t xml:space="preserve">can </w:t>
      </w:r>
      <w:r w:rsidR="005C4776" w:rsidRPr="008D3BD3">
        <w:rPr>
          <w:rFonts w:asciiTheme="majorHAnsi" w:hAnsiTheme="majorHAnsi" w:cstheme="majorHAnsi"/>
        </w:rPr>
        <w:t>choose which</w:t>
      </w:r>
      <w:r w:rsidR="005062F5" w:rsidRPr="008D3BD3">
        <w:rPr>
          <w:rFonts w:asciiTheme="majorHAnsi" w:hAnsiTheme="majorHAnsi" w:cstheme="majorHAnsi"/>
        </w:rPr>
        <w:t xml:space="preserve"> demographic information</w:t>
      </w:r>
      <w:r w:rsidR="005C4776" w:rsidRPr="008D3BD3">
        <w:rPr>
          <w:rFonts w:asciiTheme="majorHAnsi" w:hAnsiTheme="majorHAnsi" w:cstheme="majorHAnsi"/>
        </w:rPr>
        <w:t xml:space="preserve"> items to have students bubble in</w:t>
      </w:r>
      <w:r w:rsidR="005E5446" w:rsidRPr="008D3BD3">
        <w:rPr>
          <w:rFonts w:asciiTheme="majorHAnsi" w:hAnsiTheme="majorHAnsi" w:cstheme="majorHAnsi"/>
        </w:rPr>
        <w:t>, in addition t</w:t>
      </w:r>
      <w:r w:rsidR="00C36BD2" w:rsidRPr="008D3BD3">
        <w:rPr>
          <w:rFonts w:asciiTheme="majorHAnsi" w:hAnsiTheme="majorHAnsi" w:cstheme="majorHAnsi"/>
        </w:rPr>
        <w:t>o</w:t>
      </w:r>
      <w:r w:rsidR="005E5446" w:rsidRPr="008D3BD3">
        <w:rPr>
          <w:rFonts w:asciiTheme="majorHAnsi" w:hAnsiTheme="majorHAnsi" w:cstheme="majorHAnsi"/>
        </w:rPr>
        <w:t xml:space="preserve"> the required student</w:t>
      </w:r>
      <w:r w:rsidR="00544044" w:rsidRPr="008D3BD3">
        <w:rPr>
          <w:rFonts w:asciiTheme="majorHAnsi" w:hAnsiTheme="majorHAnsi" w:cstheme="majorHAnsi"/>
        </w:rPr>
        <w:t>’s</w:t>
      </w:r>
      <w:r w:rsidR="005E5446" w:rsidRPr="008D3BD3">
        <w:rPr>
          <w:rFonts w:asciiTheme="majorHAnsi" w:hAnsiTheme="majorHAnsi" w:cstheme="majorHAnsi"/>
        </w:rPr>
        <w:t xml:space="preserve"> </w:t>
      </w:r>
      <w:r w:rsidR="00C36BD2" w:rsidRPr="008D3BD3">
        <w:rPr>
          <w:rFonts w:asciiTheme="majorHAnsi" w:hAnsiTheme="majorHAnsi" w:cstheme="majorHAnsi"/>
        </w:rPr>
        <w:t xml:space="preserve">first and last name field. </w:t>
      </w:r>
    </w:p>
    <w:p w14:paraId="30758BC5" w14:textId="0DC47837" w:rsidR="005C4776" w:rsidRPr="005C4776" w:rsidRDefault="005C4776" w:rsidP="005E5446">
      <w:pPr>
        <w:pStyle w:val="ListParagraph"/>
        <w:rPr>
          <w:rFonts w:asciiTheme="majorHAnsi" w:hAnsiTheme="majorHAnsi" w:cstheme="majorHAnsi"/>
          <w:sz w:val="22"/>
          <w:szCs w:val="22"/>
        </w:rPr>
      </w:pPr>
    </w:p>
    <w:p w14:paraId="4EB8F36E" w14:textId="54889EE0" w:rsidR="00C94C4F" w:rsidRPr="0092472E" w:rsidRDefault="00C94C4F" w:rsidP="0092472E">
      <w:pPr>
        <w:pStyle w:val="Heading3"/>
        <w:rPr>
          <w:b/>
          <w:bCs/>
          <w:sz w:val="28"/>
          <w:szCs w:val="28"/>
        </w:rPr>
      </w:pPr>
      <w:bookmarkStart w:id="35" w:name="_Toc217643997"/>
      <w:r w:rsidRPr="0092472E">
        <w:rPr>
          <w:b/>
          <w:bCs/>
          <w:sz w:val="28"/>
          <w:szCs w:val="28"/>
        </w:rPr>
        <w:t>Scoring the CLAS-E Expository Writing Tests</w:t>
      </w:r>
      <w:bookmarkEnd w:id="33"/>
      <w:bookmarkEnd w:id="34"/>
      <w:bookmarkEnd w:id="35"/>
    </w:p>
    <w:p w14:paraId="791D3E7A" w14:textId="0688C989" w:rsidR="00585DDF" w:rsidRPr="008D3BD3" w:rsidRDefault="00585DDF" w:rsidP="007312C7">
      <w:pPr>
        <w:rPr>
          <w:rFonts w:asciiTheme="majorHAnsi" w:hAnsiTheme="majorHAnsi" w:cstheme="majorHAnsi"/>
        </w:rPr>
      </w:pPr>
      <w:bookmarkStart w:id="36" w:name="_Toc14245175"/>
      <w:r w:rsidRPr="008D3BD3">
        <w:rPr>
          <w:rFonts w:asciiTheme="majorHAnsi" w:hAnsiTheme="majorHAnsi" w:cstheme="majorHAnsi"/>
        </w:rPr>
        <w:t>Certified CLAS-E Writing t</w:t>
      </w:r>
      <w:r w:rsidR="00C94C4F" w:rsidRPr="008D3BD3">
        <w:rPr>
          <w:rFonts w:asciiTheme="majorHAnsi" w:hAnsiTheme="majorHAnsi" w:cstheme="majorHAnsi"/>
        </w:rPr>
        <w:t>es</w:t>
      </w:r>
      <w:r w:rsidRPr="008D3BD3">
        <w:rPr>
          <w:rFonts w:asciiTheme="majorHAnsi" w:hAnsiTheme="majorHAnsi" w:cstheme="majorHAnsi"/>
        </w:rPr>
        <w:t>t a</w:t>
      </w:r>
      <w:r w:rsidR="002B67E8" w:rsidRPr="008D3BD3">
        <w:rPr>
          <w:rFonts w:asciiTheme="majorHAnsi" w:hAnsiTheme="majorHAnsi" w:cstheme="majorHAnsi"/>
        </w:rPr>
        <w:t xml:space="preserve">dministrators </w:t>
      </w:r>
      <w:r w:rsidR="002B67E8" w:rsidRPr="008D3BD3">
        <w:rPr>
          <w:rFonts w:asciiTheme="majorHAnsi" w:hAnsiTheme="majorHAnsi" w:cstheme="majorHAnsi"/>
          <w:b/>
        </w:rPr>
        <w:t xml:space="preserve">may score the </w:t>
      </w:r>
      <w:r w:rsidR="00125573" w:rsidRPr="008D3BD3">
        <w:rPr>
          <w:rFonts w:asciiTheme="majorHAnsi" w:hAnsiTheme="majorHAnsi" w:cstheme="majorHAnsi"/>
          <w:b/>
        </w:rPr>
        <w:t>Multiple-Choice</w:t>
      </w:r>
      <w:r w:rsidR="00C94C4F" w:rsidRPr="008D3BD3">
        <w:rPr>
          <w:rFonts w:asciiTheme="majorHAnsi" w:hAnsiTheme="majorHAnsi" w:cstheme="majorHAnsi"/>
          <w:b/>
        </w:rPr>
        <w:t xml:space="preserve"> section of their own students’ tests</w:t>
      </w:r>
      <w:r w:rsidRPr="008D3BD3">
        <w:rPr>
          <w:rFonts w:asciiTheme="majorHAnsi" w:hAnsiTheme="majorHAnsi" w:cstheme="majorHAnsi"/>
        </w:rPr>
        <w:t xml:space="preserve">. </w:t>
      </w:r>
      <w:r w:rsidRPr="008D3BD3">
        <w:rPr>
          <w:rFonts w:asciiTheme="majorHAnsi" w:hAnsiTheme="majorHAnsi" w:cstheme="majorHAnsi"/>
          <w:b/>
        </w:rPr>
        <w:t xml:space="preserve">Certified </w:t>
      </w:r>
      <w:r w:rsidR="005E1501" w:rsidRPr="008D3BD3">
        <w:rPr>
          <w:rFonts w:asciiTheme="majorHAnsi" w:hAnsiTheme="majorHAnsi" w:cstheme="majorHAnsi"/>
          <w:b/>
        </w:rPr>
        <w:t>CLAS-E Writing</w:t>
      </w:r>
      <w:r w:rsidRPr="008D3BD3">
        <w:rPr>
          <w:rFonts w:asciiTheme="majorHAnsi" w:hAnsiTheme="majorHAnsi" w:cstheme="majorHAnsi"/>
          <w:b/>
        </w:rPr>
        <w:t xml:space="preserve"> test </w:t>
      </w:r>
      <w:r w:rsidR="000C1EE3" w:rsidRPr="008D3BD3">
        <w:rPr>
          <w:rFonts w:asciiTheme="majorHAnsi" w:hAnsiTheme="majorHAnsi" w:cstheme="majorHAnsi"/>
          <w:b/>
        </w:rPr>
        <w:t>administrators</w:t>
      </w:r>
      <w:r w:rsidRPr="008D3BD3">
        <w:rPr>
          <w:rFonts w:asciiTheme="majorHAnsi" w:hAnsiTheme="majorHAnsi" w:cstheme="majorHAnsi"/>
          <w:b/>
        </w:rPr>
        <w:t xml:space="preserve"> may </w:t>
      </w:r>
      <w:r w:rsidRPr="008D3BD3">
        <w:rPr>
          <w:rFonts w:asciiTheme="majorHAnsi" w:hAnsiTheme="majorHAnsi" w:cstheme="majorHAnsi"/>
          <w:b/>
          <w:u w:val="single"/>
        </w:rPr>
        <w:t>not</w:t>
      </w:r>
      <w:r w:rsidRPr="008D3BD3">
        <w:rPr>
          <w:rFonts w:asciiTheme="majorHAnsi" w:hAnsiTheme="majorHAnsi" w:cstheme="majorHAnsi"/>
          <w:b/>
        </w:rPr>
        <w:t xml:space="preserve"> score their own students’ expository writing tests</w:t>
      </w:r>
      <w:r w:rsidRPr="008D3BD3">
        <w:rPr>
          <w:rFonts w:asciiTheme="majorHAnsi" w:hAnsiTheme="majorHAnsi" w:cstheme="majorHAnsi"/>
        </w:rPr>
        <w:t xml:space="preserve">. </w:t>
      </w:r>
    </w:p>
    <w:p w14:paraId="71F2B4D2" w14:textId="77777777" w:rsidR="00585DDF" w:rsidRPr="008D3BD3" w:rsidRDefault="00585DDF" w:rsidP="007312C7">
      <w:pPr>
        <w:rPr>
          <w:rFonts w:asciiTheme="majorHAnsi" w:hAnsiTheme="majorHAnsi" w:cstheme="majorHAnsi"/>
        </w:rPr>
      </w:pPr>
    </w:p>
    <w:p w14:paraId="070FC8B7" w14:textId="501619CA" w:rsidR="00C94C4F" w:rsidRPr="008D3BD3" w:rsidRDefault="00C94C4F" w:rsidP="007312C7">
      <w:pPr>
        <w:pStyle w:val="BodyText2"/>
        <w:ind w:firstLine="0"/>
        <w:jc w:val="left"/>
        <w:rPr>
          <w:rFonts w:asciiTheme="majorHAnsi" w:hAnsiTheme="majorHAnsi" w:cstheme="majorHAnsi"/>
          <w:szCs w:val="24"/>
        </w:rPr>
      </w:pPr>
      <w:r w:rsidRPr="008D3BD3">
        <w:rPr>
          <w:rFonts w:asciiTheme="majorHAnsi" w:hAnsiTheme="majorHAnsi" w:cstheme="majorHAnsi"/>
          <w:szCs w:val="24"/>
        </w:rPr>
        <w:t>Programs may hire other non-staff certified CLAS-E scorers to help with pre- and post-testing at the program. To obtain a list of certi</w:t>
      </w:r>
      <w:r w:rsidR="000725A2" w:rsidRPr="008D3BD3">
        <w:rPr>
          <w:rFonts w:asciiTheme="majorHAnsi" w:hAnsiTheme="majorHAnsi" w:cstheme="majorHAnsi"/>
          <w:szCs w:val="24"/>
        </w:rPr>
        <w:t>fied scorers</w:t>
      </w:r>
      <w:r w:rsidR="000E5DF3" w:rsidRPr="008D3BD3">
        <w:rPr>
          <w:rFonts w:asciiTheme="majorHAnsi" w:hAnsiTheme="majorHAnsi" w:cstheme="majorHAnsi"/>
          <w:szCs w:val="24"/>
        </w:rPr>
        <w:t xml:space="preserve"> from outside your program</w:t>
      </w:r>
      <w:r w:rsidR="000725A2" w:rsidRPr="008D3BD3">
        <w:rPr>
          <w:rFonts w:asciiTheme="majorHAnsi" w:hAnsiTheme="majorHAnsi" w:cstheme="majorHAnsi"/>
          <w:szCs w:val="24"/>
        </w:rPr>
        <w:t xml:space="preserve">, contact the </w:t>
      </w:r>
      <w:r w:rsidR="004F6A58" w:rsidRPr="008D3BD3">
        <w:rPr>
          <w:rFonts w:asciiTheme="majorHAnsi" w:hAnsiTheme="majorHAnsi" w:cstheme="majorHAnsi"/>
          <w:szCs w:val="24"/>
        </w:rPr>
        <w:t>CEA-</w:t>
      </w:r>
      <w:r w:rsidR="004F6A58" w:rsidRPr="008D3BD3">
        <w:rPr>
          <w:rFonts w:asciiTheme="majorHAnsi" w:hAnsiTheme="majorHAnsi" w:cstheme="majorHAnsi"/>
          <w:szCs w:val="24"/>
        </w:rPr>
        <w:lastRenderedPageBreak/>
        <w:t>UMass Amherst</w:t>
      </w:r>
      <w:r w:rsidR="000725A2" w:rsidRPr="008D3BD3">
        <w:rPr>
          <w:rFonts w:asciiTheme="majorHAnsi" w:hAnsiTheme="majorHAnsi" w:cstheme="majorHAnsi"/>
          <w:szCs w:val="24"/>
        </w:rPr>
        <w:t>.</w:t>
      </w:r>
      <w:r w:rsidRPr="008D3BD3">
        <w:rPr>
          <w:rFonts w:asciiTheme="majorHAnsi" w:hAnsiTheme="majorHAnsi" w:cstheme="majorHAnsi"/>
          <w:szCs w:val="24"/>
        </w:rPr>
        <w:t xml:space="preserve"> Programs will contact and negotiate a rate of pay directly with the </w:t>
      </w:r>
      <w:r w:rsidR="00B07E8A" w:rsidRPr="008D3BD3">
        <w:rPr>
          <w:rFonts w:asciiTheme="majorHAnsi" w:hAnsiTheme="majorHAnsi" w:cstheme="majorHAnsi"/>
          <w:szCs w:val="24"/>
        </w:rPr>
        <w:t>scorer and</w:t>
      </w:r>
      <w:r w:rsidR="000E5DF3" w:rsidRPr="008D3BD3">
        <w:rPr>
          <w:rFonts w:asciiTheme="majorHAnsi" w:hAnsiTheme="majorHAnsi" w:cstheme="majorHAnsi"/>
          <w:szCs w:val="24"/>
        </w:rPr>
        <w:t xml:space="preserve"> compensate the scorers directly</w:t>
      </w:r>
      <w:r w:rsidRPr="008D3BD3">
        <w:rPr>
          <w:rFonts w:asciiTheme="majorHAnsi" w:hAnsiTheme="majorHAnsi" w:cstheme="majorHAnsi"/>
          <w:szCs w:val="24"/>
        </w:rPr>
        <w:t>.</w:t>
      </w:r>
    </w:p>
    <w:p w14:paraId="0393C1AB" w14:textId="77777777" w:rsidR="00C94C4F" w:rsidRPr="008D3BD3" w:rsidRDefault="00C94C4F" w:rsidP="007312C7">
      <w:pPr>
        <w:pStyle w:val="BodyText2"/>
        <w:ind w:firstLine="0"/>
        <w:jc w:val="left"/>
        <w:rPr>
          <w:rFonts w:asciiTheme="majorHAnsi" w:hAnsiTheme="majorHAnsi" w:cstheme="majorHAnsi"/>
          <w:szCs w:val="24"/>
        </w:rPr>
      </w:pPr>
    </w:p>
    <w:p w14:paraId="56795E8A" w14:textId="77777777" w:rsidR="00C94C4F" w:rsidRPr="008D3BD3" w:rsidRDefault="00C94C4F" w:rsidP="007312C7">
      <w:pPr>
        <w:pStyle w:val="BodyText2"/>
        <w:ind w:firstLine="0"/>
        <w:jc w:val="left"/>
        <w:rPr>
          <w:rFonts w:asciiTheme="majorHAnsi" w:hAnsiTheme="majorHAnsi" w:cstheme="majorHAnsi"/>
          <w:szCs w:val="24"/>
        </w:rPr>
      </w:pPr>
      <w:r w:rsidRPr="008D3BD3">
        <w:rPr>
          <w:rFonts w:asciiTheme="majorHAnsi" w:hAnsiTheme="majorHAnsi" w:cstheme="majorHAnsi"/>
          <w:szCs w:val="24"/>
        </w:rPr>
        <w:t xml:space="preserve">Scorers must use the </w:t>
      </w:r>
      <w:r w:rsidRPr="008D3BD3">
        <w:rPr>
          <w:rFonts w:asciiTheme="majorHAnsi" w:hAnsiTheme="majorHAnsi" w:cstheme="majorHAnsi"/>
          <w:i/>
          <w:szCs w:val="24"/>
        </w:rPr>
        <w:t>CLAS-E Expository Writing Rubric</w:t>
      </w:r>
      <w:r w:rsidRPr="008D3BD3">
        <w:rPr>
          <w:rFonts w:asciiTheme="majorHAnsi" w:hAnsiTheme="majorHAnsi" w:cstheme="majorHAnsi"/>
          <w:szCs w:val="24"/>
        </w:rPr>
        <w:t xml:space="preserve">, </w:t>
      </w:r>
      <w:r w:rsidRPr="008D3BD3">
        <w:rPr>
          <w:rFonts w:asciiTheme="majorHAnsi" w:hAnsiTheme="majorHAnsi" w:cstheme="majorHAnsi"/>
          <w:i/>
          <w:szCs w:val="24"/>
        </w:rPr>
        <w:t>Notes to the Scorer,</w:t>
      </w:r>
      <w:r w:rsidRPr="008D3BD3">
        <w:rPr>
          <w:rFonts w:asciiTheme="majorHAnsi" w:hAnsiTheme="majorHAnsi" w:cstheme="majorHAnsi"/>
          <w:szCs w:val="24"/>
        </w:rPr>
        <w:t xml:space="preserve"> </w:t>
      </w:r>
      <w:r w:rsidRPr="008D3BD3">
        <w:rPr>
          <w:rFonts w:asciiTheme="majorHAnsi" w:hAnsiTheme="majorHAnsi" w:cstheme="majorHAnsi"/>
          <w:i/>
          <w:szCs w:val="24"/>
        </w:rPr>
        <w:t>Supplementary Scoring</w:t>
      </w:r>
      <w:r w:rsidRPr="008D3BD3">
        <w:rPr>
          <w:rFonts w:asciiTheme="majorHAnsi" w:hAnsiTheme="majorHAnsi" w:cstheme="majorHAnsi"/>
          <w:szCs w:val="24"/>
        </w:rPr>
        <w:t xml:space="preserve"> </w:t>
      </w:r>
      <w:r w:rsidRPr="008D3BD3">
        <w:rPr>
          <w:rFonts w:asciiTheme="majorHAnsi" w:hAnsiTheme="majorHAnsi" w:cstheme="majorHAnsi"/>
          <w:i/>
          <w:szCs w:val="24"/>
        </w:rPr>
        <w:t>Guide</w:t>
      </w:r>
      <w:r w:rsidR="004F6A58" w:rsidRPr="008D3BD3">
        <w:rPr>
          <w:rFonts w:asciiTheme="majorHAnsi" w:hAnsiTheme="majorHAnsi" w:cstheme="majorHAnsi"/>
          <w:szCs w:val="24"/>
        </w:rPr>
        <w:t xml:space="preserve">, </w:t>
      </w:r>
      <w:r w:rsidRPr="008D3BD3">
        <w:rPr>
          <w:rFonts w:asciiTheme="majorHAnsi" w:hAnsiTheme="majorHAnsi" w:cstheme="majorHAnsi"/>
          <w:szCs w:val="24"/>
        </w:rPr>
        <w:t xml:space="preserve">and benchmark writing samples each time they score. To ensure consistent CLAS-E Expository Writing Folio test scores statewide, all test administrators must achieve inter-rater reliability, so that all practitioners throughout the state are uniform in their scoring.  All scorers need practice and require refresher work before any testing session to maintain their uniformity of scoring. The goal is for all scorers to calibrate themselves to the rubric and training materials, </w:t>
      </w:r>
      <w:r w:rsidRPr="008D3BD3">
        <w:rPr>
          <w:rFonts w:asciiTheme="majorHAnsi" w:hAnsiTheme="majorHAnsi" w:cstheme="majorHAnsi"/>
          <w:szCs w:val="24"/>
          <w:u w:val="single"/>
        </w:rPr>
        <w:t>not</w:t>
      </w:r>
      <w:r w:rsidRPr="008D3BD3">
        <w:rPr>
          <w:rFonts w:asciiTheme="majorHAnsi" w:hAnsiTheme="majorHAnsi" w:cstheme="majorHAnsi"/>
          <w:szCs w:val="24"/>
        </w:rPr>
        <w:t xml:space="preserve"> to each other. </w:t>
      </w:r>
    </w:p>
    <w:p w14:paraId="092CAE6D" w14:textId="77777777" w:rsidR="00C94C4F" w:rsidRPr="008D3BD3" w:rsidRDefault="00C94C4F" w:rsidP="007312C7">
      <w:pPr>
        <w:pStyle w:val="BodyText2"/>
        <w:ind w:firstLine="0"/>
        <w:jc w:val="left"/>
        <w:rPr>
          <w:rFonts w:asciiTheme="majorHAnsi" w:hAnsiTheme="majorHAnsi" w:cstheme="majorHAnsi"/>
          <w:szCs w:val="24"/>
        </w:rPr>
      </w:pPr>
    </w:p>
    <w:p w14:paraId="122C3A5B" w14:textId="77777777" w:rsidR="00C94C4F" w:rsidRPr="008D3BD3" w:rsidRDefault="002B67E8" w:rsidP="007312C7">
      <w:pPr>
        <w:pStyle w:val="BodyText2"/>
        <w:ind w:firstLine="0"/>
        <w:jc w:val="left"/>
        <w:rPr>
          <w:rFonts w:asciiTheme="majorHAnsi" w:hAnsiTheme="majorHAnsi" w:cstheme="majorHAnsi"/>
          <w:szCs w:val="24"/>
        </w:rPr>
      </w:pPr>
      <w:r w:rsidRPr="008D3BD3">
        <w:rPr>
          <w:rFonts w:asciiTheme="majorHAnsi" w:hAnsiTheme="majorHAnsi" w:cstheme="majorHAnsi"/>
          <w:szCs w:val="24"/>
        </w:rPr>
        <w:t xml:space="preserve">The </w:t>
      </w:r>
      <w:r w:rsidRPr="008D3BD3">
        <w:rPr>
          <w:rFonts w:asciiTheme="majorHAnsi" w:hAnsiTheme="majorHAnsi" w:cstheme="majorHAnsi"/>
          <w:i/>
          <w:szCs w:val="24"/>
        </w:rPr>
        <w:t>R</w:t>
      </w:r>
      <w:r w:rsidR="00C94C4F" w:rsidRPr="008D3BD3">
        <w:rPr>
          <w:rFonts w:asciiTheme="majorHAnsi" w:hAnsiTheme="majorHAnsi" w:cstheme="majorHAnsi"/>
          <w:i/>
          <w:szCs w:val="24"/>
        </w:rPr>
        <w:t>ubric</w:t>
      </w:r>
      <w:r w:rsidR="00C94C4F" w:rsidRPr="008D3BD3">
        <w:rPr>
          <w:rFonts w:asciiTheme="majorHAnsi" w:hAnsiTheme="majorHAnsi" w:cstheme="majorHAnsi"/>
          <w:szCs w:val="24"/>
        </w:rPr>
        <w:t xml:space="preserve">, </w:t>
      </w:r>
      <w:r w:rsidR="00C94C4F" w:rsidRPr="008D3BD3">
        <w:rPr>
          <w:rFonts w:asciiTheme="majorHAnsi" w:hAnsiTheme="majorHAnsi" w:cstheme="majorHAnsi"/>
          <w:i/>
          <w:szCs w:val="24"/>
        </w:rPr>
        <w:t>Notes to the Scorer</w:t>
      </w:r>
      <w:r w:rsidR="00C94C4F" w:rsidRPr="008D3BD3">
        <w:rPr>
          <w:rFonts w:asciiTheme="majorHAnsi" w:hAnsiTheme="majorHAnsi" w:cstheme="majorHAnsi"/>
          <w:szCs w:val="24"/>
        </w:rPr>
        <w:t xml:space="preserve">, </w:t>
      </w:r>
      <w:r w:rsidR="00C94C4F" w:rsidRPr="008D3BD3">
        <w:rPr>
          <w:rFonts w:asciiTheme="majorHAnsi" w:hAnsiTheme="majorHAnsi" w:cstheme="majorHAnsi"/>
          <w:i/>
          <w:szCs w:val="24"/>
        </w:rPr>
        <w:t>Supplementary Scoring Guide</w:t>
      </w:r>
      <w:r w:rsidR="00C94C4F" w:rsidRPr="008D3BD3">
        <w:rPr>
          <w:rFonts w:asciiTheme="majorHAnsi" w:hAnsiTheme="majorHAnsi" w:cstheme="majorHAnsi"/>
          <w:szCs w:val="24"/>
        </w:rPr>
        <w:t xml:space="preserve">, and benchmark writing samples in the TABE CLAS-E </w:t>
      </w:r>
      <w:r w:rsidR="00C94C4F" w:rsidRPr="008D3BD3">
        <w:rPr>
          <w:rFonts w:asciiTheme="majorHAnsi" w:hAnsiTheme="majorHAnsi" w:cstheme="majorHAnsi"/>
          <w:i/>
          <w:szCs w:val="24"/>
        </w:rPr>
        <w:t>Writing Scoring Guide</w:t>
      </w:r>
      <w:r w:rsidR="00C94C4F" w:rsidRPr="008D3BD3">
        <w:rPr>
          <w:rFonts w:asciiTheme="majorHAnsi" w:hAnsiTheme="majorHAnsi" w:cstheme="majorHAnsi"/>
          <w:szCs w:val="24"/>
        </w:rPr>
        <w:t xml:space="preserve"> and the </w:t>
      </w:r>
      <w:r w:rsidR="004F6A58" w:rsidRPr="008D3BD3">
        <w:rPr>
          <w:rFonts w:asciiTheme="majorHAnsi" w:hAnsiTheme="majorHAnsi" w:cstheme="majorHAnsi"/>
          <w:szCs w:val="24"/>
        </w:rPr>
        <w:t xml:space="preserve">CEA-UMass Amherst </w:t>
      </w:r>
      <w:r w:rsidR="00C94C4F" w:rsidRPr="008D3BD3">
        <w:rPr>
          <w:rFonts w:asciiTheme="majorHAnsi" w:hAnsiTheme="majorHAnsi" w:cstheme="majorHAnsi"/>
          <w:szCs w:val="24"/>
        </w:rPr>
        <w:t>training materials are the standards by which to score. When in doubt (e.g., if the benchmark writing samples do not appear to agree with the CLAS-E rubric), follow the rubric.</w:t>
      </w:r>
    </w:p>
    <w:p w14:paraId="45C775B9" w14:textId="77777777" w:rsidR="001762F8" w:rsidRPr="008D3BD3" w:rsidRDefault="001762F8" w:rsidP="007312C7">
      <w:pPr>
        <w:rPr>
          <w:rFonts w:asciiTheme="majorHAnsi" w:hAnsiTheme="majorHAnsi" w:cstheme="majorHAnsi"/>
        </w:rPr>
      </w:pPr>
    </w:p>
    <w:p w14:paraId="0FFC0AAF" w14:textId="5A2C4FBA" w:rsidR="004632F2" w:rsidRPr="008D3BD3" w:rsidRDefault="00C94C4F" w:rsidP="007312C7">
      <w:pPr>
        <w:rPr>
          <w:rFonts w:asciiTheme="majorHAnsi" w:hAnsiTheme="majorHAnsi" w:cstheme="majorHAnsi"/>
        </w:rPr>
      </w:pPr>
      <w:r w:rsidRPr="008D3BD3">
        <w:rPr>
          <w:rFonts w:asciiTheme="majorHAnsi" w:hAnsiTheme="majorHAnsi" w:cstheme="majorHAnsi"/>
        </w:rPr>
        <w:t xml:space="preserve">Once all five items have been scored, add all items and round up </w:t>
      </w:r>
      <w:r w:rsidR="004F6A58" w:rsidRPr="008D3BD3">
        <w:rPr>
          <w:rFonts w:asciiTheme="majorHAnsi" w:hAnsiTheme="majorHAnsi" w:cstheme="majorHAnsi"/>
        </w:rPr>
        <w:t xml:space="preserve">if necessary </w:t>
      </w:r>
      <w:r w:rsidRPr="008D3BD3">
        <w:rPr>
          <w:rFonts w:asciiTheme="majorHAnsi" w:hAnsiTheme="majorHAnsi" w:cstheme="majorHAnsi"/>
        </w:rPr>
        <w:t xml:space="preserve">for the </w:t>
      </w:r>
      <w:r w:rsidRPr="008D3BD3">
        <w:rPr>
          <w:rFonts w:asciiTheme="majorHAnsi" w:hAnsiTheme="majorHAnsi" w:cstheme="majorHAnsi"/>
          <w:u w:val="single"/>
        </w:rPr>
        <w:t>final total score</w:t>
      </w:r>
      <w:r w:rsidRPr="008D3BD3">
        <w:rPr>
          <w:rFonts w:asciiTheme="majorHAnsi" w:hAnsiTheme="majorHAnsi" w:cstheme="majorHAnsi"/>
        </w:rPr>
        <w:t xml:space="preserve">.      </w:t>
      </w:r>
    </w:p>
    <w:p w14:paraId="4AC4FB19" w14:textId="77777777" w:rsidR="001762F8" w:rsidRPr="008D3BD3" w:rsidRDefault="001762F8" w:rsidP="007312C7">
      <w:pPr>
        <w:pStyle w:val="BodyText2"/>
        <w:ind w:firstLine="0"/>
        <w:jc w:val="left"/>
        <w:rPr>
          <w:rFonts w:asciiTheme="majorHAnsi" w:hAnsiTheme="majorHAnsi" w:cstheme="majorHAnsi"/>
          <w:szCs w:val="24"/>
        </w:rPr>
      </w:pPr>
    </w:p>
    <w:p w14:paraId="7CC47980" w14:textId="090A53C0" w:rsidR="00A11D7F" w:rsidRPr="008D3BD3" w:rsidRDefault="00C94C4F" w:rsidP="00726480">
      <w:pPr>
        <w:pStyle w:val="BodyText2"/>
        <w:ind w:firstLine="0"/>
        <w:jc w:val="left"/>
        <w:rPr>
          <w:rFonts w:asciiTheme="majorHAnsi" w:hAnsiTheme="majorHAnsi" w:cstheme="majorHAnsi"/>
          <w:szCs w:val="24"/>
        </w:rPr>
      </w:pPr>
      <w:r w:rsidRPr="008D3BD3">
        <w:rPr>
          <w:rFonts w:asciiTheme="majorHAnsi" w:hAnsiTheme="majorHAnsi" w:cstheme="majorHAnsi"/>
          <w:szCs w:val="24"/>
        </w:rPr>
        <w:t xml:space="preserve">For ease of use, the </w:t>
      </w:r>
      <w:r w:rsidRPr="008D3BD3">
        <w:rPr>
          <w:rFonts w:asciiTheme="majorHAnsi" w:hAnsiTheme="majorHAnsi" w:cstheme="majorHAnsi"/>
          <w:i/>
          <w:szCs w:val="24"/>
        </w:rPr>
        <w:t>CLAS-E Notes to the Scorer</w:t>
      </w:r>
      <w:r w:rsidRPr="008D3BD3">
        <w:rPr>
          <w:rFonts w:asciiTheme="majorHAnsi" w:hAnsiTheme="majorHAnsi" w:cstheme="majorHAnsi"/>
          <w:szCs w:val="24"/>
        </w:rPr>
        <w:t xml:space="preserve"> from the </w:t>
      </w:r>
      <w:r w:rsidRPr="008D3BD3">
        <w:rPr>
          <w:rFonts w:asciiTheme="majorHAnsi" w:hAnsiTheme="majorHAnsi" w:cstheme="majorHAnsi"/>
          <w:i/>
          <w:szCs w:val="24"/>
        </w:rPr>
        <w:t>Writing Scoring Guide</w:t>
      </w:r>
      <w:r w:rsidRPr="008D3BD3">
        <w:rPr>
          <w:rFonts w:asciiTheme="majorHAnsi" w:hAnsiTheme="majorHAnsi" w:cstheme="majorHAnsi"/>
          <w:szCs w:val="24"/>
        </w:rPr>
        <w:t xml:space="preserve"> have been reformatted by Levels 1-4, with the notes taken verbatim from the </w:t>
      </w:r>
      <w:r w:rsidRPr="008D3BD3">
        <w:rPr>
          <w:rFonts w:asciiTheme="majorHAnsi" w:hAnsiTheme="majorHAnsi" w:cstheme="majorHAnsi"/>
          <w:i/>
          <w:szCs w:val="24"/>
        </w:rPr>
        <w:t>Writing Scoring Guide</w:t>
      </w:r>
      <w:r w:rsidRPr="008D3BD3">
        <w:rPr>
          <w:rFonts w:asciiTheme="majorHAnsi" w:hAnsiTheme="majorHAnsi" w:cstheme="majorHAnsi"/>
          <w:szCs w:val="24"/>
        </w:rPr>
        <w:t xml:space="preserve">. Programs must use this </w:t>
      </w:r>
      <w:bookmarkStart w:id="37" w:name="_Toc217894488"/>
      <w:r w:rsidR="005842FC" w:rsidRPr="008D3BD3">
        <w:rPr>
          <w:rFonts w:asciiTheme="majorHAnsi" w:hAnsiTheme="majorHAnsi" w:cstheme="majorHAnsi"/>
          <w:szCs w:val="24"/>
        </w:rPr>
        <w:t xml:space="preserve">version that </w:t>
      </w:r>
      <w:r w:rsidR="004F6A58" w:rsidRPr="008D3BD3">
        <w:rPr>
          <w:rFonts w:asciiTheme="majorHAnsi" w:hAnsiTheme="majorHAnsi" w:cstheme="majorHAnsi"/>
          <w:szCs w:val="24"/>
        </w:rPr>
        <w:t xml:space="preserve">will be provided </w:t>
      </w:r>
      <w:r w:rsidR="00B33F95" w:rsidRPr="008D3BD3">
        <w:rPr>
          <w:rFonts w:asciiTheme="majorHAnsi" w:hAnsiTheme="majorHAnsi" w:cstheme="majorHAnsi"/>
          <w:szCs w:val="24"/>
        </w:rPr>
        <w:t xml:space="preserve">during </w:t>
      </w:r>
      <w:r w:rsidR="004F6A58" w:rsidRPr="008D3BD3">
        <w:rPr>
          <w:rFonts w:asciiTheme="majorHAnsi" w:hAnsiTheme="majorHAnsi" w:cstheme="majorHAnsi"/>
          <w:szCs w:val="24"/>
        </w:rPr>
        <w:t xml:space="preserve">the initial CLAS-E Writing Scoring training. </w:t>
      </w:r>
      <w:bookmarkStart w:id="38" w:name="_Toc407189467"/>
    </w:p>
    <w:p w14:paraId="72173AB3" w14:textId="77777777" w:rsidR="0043212F" w:rsidRDefault="0043212F" w:rsidP="00753597">
      <w:pPr>
        <w:jc w:val="both"/>
        <w:rPr>
          <w:rFonts w:asciiTheme="majorHAnsi" w:hAnsiTheme="majorHAnsi" w:cstheme="majorHAnsi"/>
          <w:b/>
          <w:iCs/>
          <w:sz w:val="22"/>
          <w:szCs w:val="22"/>
        </w:rPr>
      </w:pPr>
      <w:bookmarkStart w:id="39" w:name="_Toc407189469"/>
      <w:bookmarkEnd w:id="38"/>
    </w:p>
    <w:p w14:paraId="44226843" w14:textId="1165310B" w:rsidR="00C94C4F" w:rsidRPr="00233FA5" w:rsidRDefault="009840F1" w:rsidP="007312C7">
      <w:pPr>
        <w:rPr>
          <w:rFonts w:asciiTheme="majorHAnsi" w:hAnsiTheme="majorHAnsi" w:cstheme="majorHAnsi"/>
          <w:b/>
          <w:iCs/>
        </w:rPr>
      </w:pPr>
      <w:r w:rsidRPr="00233FA5">
        <w:rPr>
          <w:rFonts w:asciiTheme="majorHAnsi" w:hAnsiTheme="majorHAnsi" w:cstheme="majorHAnsi"/>
          <w:b/>
          <w:iCs/>
        </w:rPr>
        <w:t>Recalibrate E</w:t>
      </w:r>
      <w:r w:rsidR="00C94C4F" w:rsidRPr="00233FA5">
        <w:rPr>
          <w:rFonts w:asciiTheme="majorHAnsi" w:hAnsiTheme="majorHAnsi" w:cstheme="majorHAnsi"/>
          <w:b/>
          <w:iCs/>
        </w:rPr>
        <w:t>ach Time Scor</w:t>
      </w:r>
      <w:r w:rsidR="00CE7F81" w:rsidRPr="00233FA5">
        <w:rPr>
          <w:rFonts w:asciiTheme="majorHAnsi" w:hAnsiTheme="majorHAnsi" w:cstheme="majorHAnsi"/>
          <w:b/>
          <w:iCs/>
        </w:rPr>
        <w:t>ing is Done</w:t>
      </w:r>
      <w:bookmarkEnd w:id="37"/>
      <w:bookmarkEnd w:id="39"/>
      <w:r w:rsidR="00C94C4F" w:rsidRPr="00233FA5">
        <w:rPr>
          <w:rFonts w:asciiTheme="majorHAnsi" w:hAnsiTheme="majorHAnsi" w:cstheme="majorHAnsi"/>
          <w:b/>
          <w:iCs/>
        </w:rPr>
        <w:t xml:space="preserve"> </w:t>
      </w:r>
    </w:p>
    <w:p w14:paraId="578F20CB" w14:textId="22790A71" w:rsidR="00C94C4F" w:rsidRPr="008D3BD3" w:rsidRDefault="00C94C4F" w:rsidP="007312C7">
      <w:pPr>
        <w:pStyle w:val="BodyText2"/>
        <w:ind w:firstLine="0"/>
        <w:jc w:val="left"/>
        <w:rPr>
          <w:rFonts w:asciiTheme="majorHAnsi" w:hAnsiTheme="majorHAnsi" w:cstheme="majorHAnsi"/>
          <w:szCs w:val="24"/>
        </w:rPr>
      </w:pPr>
      <w:r w:rsidRPr="008D3BD3">
        <w:rPr>
          <w:rFonts w:asciiTheme="majorHAnsi" w:hAnsiTheme="majorHAnsi" w:cstheme="majorHAnsi"/>
          <w:szCs w:val="24"/>
        </w:rPr>
        <w:t xml:space="preserve">CLAS-E testers </w:t>
      </w:r>
      <w:r w:rsidR="00726480" w:rsidRPr="008D3BD3">
        <w:rPr>
          <w:rFonts w:asciiTheme="majorHAnsi" w:hAnsiTheme="majorHAnsi" w:cstheme="majorHAnsi"/>
          <w:szCs w:val="24"/>
        </w:rPr>
        <w:t>should</w:t>
      </w:r>
      <w:r w:rsidRPr="008D3BD3">
        <w:rPr>
          <w:rFonts w:asciiTheme="majorHAnsi" w:hAnsiTheme="majorHAnsi" w:cstheme="majorHAnsi"/>
          <w:szCs w:val="24"/>
        </w:rPr>
        <w:t xml:space="preserve"> recalibrate each time they score the Expository Writing </w:t>
      </w:r>
      <w:r w:rsidR="001762F8" w:rsidRPr="008D3BD3">
        <w:rPr>
          <w:rFonts w:asciiTheme="majorHAnsi" w:hAnsiTheme="majorHAnsi" w:cstheme="majorHAnsi"/>
          <w:szCs w:val="24"/>
        </w:rPr>
        <w:t xml:space="preserve">test </w:t>
      </w:r>
      <w:r w:rsidRPr="008D3BD3">
        <w:rPr>
          <w:rFonts w:asciiTheme="majorHAnsi" w:hAnsiTheme="majorHAnsi" w:cstheme="majorHAnsi"/>
          <w:szCs w:val="24"/>
        </w:rPr>
        <w:t xml:space="preserve">to ensure consistent scoring accuracy among all CLAS-E test scorers. Before scoring tests, scorers </w:t>
      </w:r>
      <w:r w:rsidR="00726480" w:rsidRPr="008D3BD3">
        <w:rPr>
          <w:rFonts w:asciiTheme="majorHAnsi" w:hAnsiTheme="majorHAnsi" w:cstheme="majorHAnsi"/>
          <w:szCs w:val="24"/>
        </w:rPr>
        <w:t>should</w:t>
      </w:r>
      <w:r w:rsidRPr="008D3BD3">
        <w:rPr>
          <w:rFonts w:asciiTheme="majorHAnsi" w:hAnsiTheme="majorHAnsi" w:cstheme="majorHAnsi"/>
          <w:szCs w:val="24"/>
        </w:rPr>
        <w:t xml:space="preserve"> recalibrate themselves to the </w:t>
      </w:r>
      <w:r w:rsidRPr="008D3BD3">
        <w:rPr>
          <w:rFonts w:asciiTheme="majorHAnsi" w:hAnsiTheme="majorHAnsi" w:cstheme="majorHAnsi"/>
          <w:i/>
          <w:szCs w:val="24"/>
        </w:rPr>
        <w:t>Writing Scoring Guide’s</w:t>
      </w:r>
      <w:r w:rsidRPr="008D3BD3">
        <w:rPr>
          <w:rFonts w:asciiTheme="majorHAnsi" w:hAnsiTheme="majorHAnsi" w:cstheme="majorHAnsi"/>
          <w:szCs w:val="24"/>
        </w:rPr>
        <w:t xml:space="preserve"> Rubrics, </w:t>
      </w:r>
      <w:r w:rsidRPr="008D3BD3">
        <w:rPr>
          <w:rFonts w:asciiTheme="majorHAnsi" w:hAnsiTheme="majorHAnsi" w:cstheme="majorHAnsi"/>
          <w:i/>
          <w:szCs w:val="24"/>
        </w:rPr>
        <w:t>Notes to the Scorer</w:t>
      </w:r>
      <w:r w:rsidRPr="008D3BD3">
        <w:rPr>
          <w:rFonts w:asciiTheme="majorHAnsi" w:hAnsiTheme="majorHAnsi" w:cstheme="majorHAnsi"/>
          <w:szCs w:val="24"/>
        </w:rPr>
        <w:t xml:space="preserve">, </w:t>
      </w:r>
      <w:r w:rsidRPr="008D3BD3">
        <w:rPr>
          <w:rFonts w:asciiTheme="majorHAnsi" w:hAnsiTheme="majorHAnsi" w:cstheme="majorHAnsi"/>
          <w:i/>
          <w:szCs w:val="24"/>
        </w:rPr>
        <w:t>Supplementary Scoring Guide</w:t>
      </w:r>
      <w:r w:rsidRPr="008D3BD3">
        <w:rPr>
          <w:rFonts w:asciiTheme="majorHAnsi" w:hAnsiTheme="majorHAnsi" w:cstheme="majorHAnsi"/>
          <w:szCs w:val="24"/>
        </w:rPr>
        <w:t>, and benchmark writing samples. Recalibration means re-fam</w:t>
      </w:r>
      <w:r w:rsidR="001762F8" w:rsidRPr="008D3BD3">
        <w:rPr>
          <w:rFonts w:asciiTheme="majorHAnsi" w:hAnsiTheme="majorHAnsi" w:cstheme="majorHAnsi"/>
          <w:szCs w:val="24"/>
        </w:rPr>
        <w:t xml:space="preserve">iliarizing and aligning </w:t>
      </w:r>
      <w:r w:rsidRPr="008D3BD3">
        <w:rPr>
          <w:rFonts w:asciiTheme="majorHAnsi" w:hAnsiTheme="majorHAnsi" w:cstheme="majorHAnsi"/>
          <w:szCs w:val="24"/>
        </w:rPr>
        <w:t xml:space="preserve">with what the rubric defines for each score. When in doubt (e.g., if the benchmark writing samples do not appear to agree with </w:t>
      </w:r>
      <w:r w:rsidR="001762F8" w:rsidRPr="008D3BD3">
        <w:rPr>
          <w:rFonts w:asciiTheme="majorHAnsi" w:hAnsiTheme="majorHAnsi" w:cstheme="majorHAnsi"/>
          <w:szCs w:val="24"/>
        </w:rPr>
        <w:t xml:space="preserve">the CLAS-E rubric), follow the </w:t>
      </w:r>
      <w:r w:rsidR="001762F8" w:rsidRPr="008D3BD3">
        <w:rPr>
          <w:rFonts w:asciiTheme="majorHAnsi" w:hAnsiTheme="majorHAnsi" w:cstheme="majorHAnsi"/>
          <w:i/>
          <w:szCs w:val="24"/>
        </w:rPr>
        <w:t>R</w:t>
      </w:r>
      <w:r w:rsidRPr="008D3BD3">
        <w:rPr>
          <w:rFonts w:asciiTheme="majorHAnsi" w:hAnsiTheme="majorHAnsi" w:cstheme="majorHAnsi"/>
          <w:i/>
          <w:szCs w:val="24"/>
        </w:rPr>
        <w:t>ubric</w:t>
      </w:r>
      <w:r w:rsidRPr="008D3BD3">
        <w:rPr>
          <w:rFonts w:asciiTheme="majorHAnsi" w:hAnsiTheme="majorHAnsi" w:cstheme="majorHAnsi"/>
          <w:szCs w:val="24"/>
        </w:rPr>
        <w:t xml:space="preserve">. </w:t>
      </w:r>
      <w:r w:rsidR="005008C4" w:rsidRPr="008D3BD3">
        <w:rPr>
          <w:rFonts w:asciiTheme="majorHAnsi" w:hAnsiTheme="majorHAnsi" w:cstheme="majorHAnsi"/>
          <w:szCs w:val="24"/>
        </w:rPr>
        <w:t>The</w:t>
      </w:r>
      <w:r w:rsidRPr="008D3BD3">
        <w:rPr>
          <w:rFonts w:asciiTheme="majorHAnsi" w:hAnsiTheme="majorHAnsi" w:cstheme="majorHAnsi"/>
          <w:szCs w:val="24"/>
        </w:rPr>
        <w:t xml:space="preserve"> </w:t>
      </w:r>
      <w:r w:rsidRPr="008D3BD3">
        <w:rPr>
          <w:rFonts w:asciiTheme="majorHAnsi" w:hAnsiTheme="majorHAnsi" w:cstheme="majorHAnsi"/>
          <w:i/>
          <w:szCs w:val="24"/>
        </w:rPr>
        <w:t>Supplementary Scoring Guide</w:t>
      </w:r>
      <w:r w:rsidR="005008C4" w:rsidRPr="008D3BD3">
        <w:rPr>
          <w:rFonts w:asciiTheme="majorHAnsi" w:hAnsiTheme="majorHAnsi" w:cstheme="majorHAnsi"/>
          <w:szCs w:val="24"/>
        </w:rPr>
        <w:t xml:space="preserve"> is distributed during the CLAS-E Writing Scoring training and may also be downloaded from the </w:t>
      </w:r>
      <w:hyperlink r:id="rId22" w:history="1">
        <w:r w:rsidR="0076797E" w:rsidRPr="008D3BD3">
          <w:rPr>
            <w:rStyle w:val="Hyperlink"/>
            <w:rFonts w:asciiTheme="majorHAnsi" w:hAnsiTheme="majorHAnsi" w:cstheme="majorHAnsi"/>
            <w:color w:val="auto"/>
            <w:szCs w:val="24"/>
          </w:rPr>
          <w:t>ACLS Test Help Blog</w:t>
        </w:r>
      </w:hyperlink>
      <w:r w:rsidR="0076797E" w:rsidRPr="008D3BD3">
        <w:rPr>
          <w:rFonts w:asciiTheme="majorHAnsi" w:hAnsiTheme="majorHAnsi" w:cstheme="majorHAnsi"/>
          <w:szCs w:val="24"/>
        </w:rPr>
        <w:t xml:space="preserve">. </w:t>
      </w:r>
    </w:p>
    <w:p w14:paraId="5DEF1CEF" w14:textId="77777777" w:rsidR="00233FA5" w:rsidRDefault="00233FA5" w:rsidP="007312C7">
      <w:pPr>
        <w:rPr>
          <w:rFonts w:asciiTheme="majorHAnsi" w:hAnsiTheme="majorHAnsi" w:cstheme="majorHAnsi"/>
          <w:b/>
          <w:iCs/>
        </w:rPr>
      </w:pPr>
      <w:bookmarkStart w:id="40" w:name="_Toc407189471"/>
    </w:p>
    <w:p w14:paraId="12BEE28A" w14:textId="52929F1E" w:rsidR="00C94C4F" w:rsidRPr="00233FA5" w:rsidRDefault="00C94C4F" w:rsidP="007312C7">
      <w:pPr>
        <w:rPr>
          <w:rFonts w:asciiTheme="majorHAnsi" w:hAnsiTheme="majorHAnsi" w:cstheme="majorHAnsi"/>
          <w:b/>
          <w:iCs/>
        </w:rPr>
      </w:pPr>
      <w:r w:rsidRPr="00233FA5">
        <w:rPr>
          <w:rFonts w:asciiTheme="majorHAnsi" w:hAnsiTheme="majorHAnsi" w:cstheme="majorHAnsi"/>
          <w:b/>
          <w:iCs/>
        </w:rPr>
        <w:t>Scoring Consistency</w:t>
      </w:r>
      <w:bookmarkEnd w:id="40"/>
    </w:p>
    <w:p w14:paraId="2BF9B1A4" w14:textId="16686BE7" w:rsidR="00C94C4F" w:rsidRPr="00233FA5" w:rsidRDefault="00C94C4F" w:rsidP="007312C7">
      <w:pPr>
        <w:pStyle w:val="BodyText2"/>
        <w:ind w:firstLine="0"/>
        <w:jc w:val="left"/>
        <w:rPr>
          <w:rFonts w:asciiTheme="majorHAnsi" w:hAnsiTheme="majorHAnsi" w:cstheme="majorHAnsi"/>
          <w:szCs w:val="24"/>
        </w:rPr>
      </w:pPr>
      <w:r w:rsidRPr="00233FA5">
        <w:rPr>
          <w:rFonts w:asciiTheme="majorHAnsi" w:hAnsiTheme="majorHAnsi" w:cstheme="majorHAnsi"/>
          <w:szCs w:val="24"/>
        </w:rPr>
        <w:t xml:space="preserve">Program staff must track scoring consistency on a regular basis. If consistency slips, the staff trained in the CLAS-E and the </w:t>
      </w:r>
      <w:r w:rsidR="00A826BA" w:rsidRPr="00233FA5">
        <w:rPr>
          <w:rFonts w:asciiTheme="majorHAnsi" w:hAnsiTheme="majorHAnsi" w:cstheme="majorHAnsi"/>
          <w:szCs w:val="24"/>
        </w:rPr>
        <w:t>program leader</w:t>
      </w:r>
      <w:r w:rsidR="00AA7B6F">
        <w:rPr>
          <w:rFonts w:asciiTheme="majorHAnsi" w:hAnsiTheme="majorHAnsi" w:cstheme="majorHAnsi"/>
          <w:szCs w:val="24"/>
        </w:rPr>
        <w:t>/assessment coordinator</w:t>
      </w:r>
      <w:r w:rsidRPr="00233FA5">
        <w:rPr>
          <w:rFonts w:asciiTheme="majorHAnsi" w:hAnsiTheme="majorHAnsi" w:cstheme="majorHAnsi"/>
          <w:szCs w:val="24"/>
        </w:rPr>
        <w:t xml:space="preserve"> need to discuss how to immediately rectify the inconsistency.  Programs are</w:t>
      </w:r>
      <w:r w:rsidR="001762F8" w:rsidRPr="00233FA5">
        <w:rPr>
          <w:rFonts w:asciiTheme="majorHAnsi" w:hAnsiTheme="majorHAnsi" w:cstheme="majorHAnsi"/>
          <w:szCs w:val="24"/>
        </w:rPr>
        <w:t xml:space="preserve"> encouraged to contact </w:t>
      </w:r>
      <w:r w:rsidR="003450C2" w:rsidRPr="00233FA5">
        <w:rPr>
          <w:rFonts w:asciiTheme="majorHAnsi" w:hAnsiTheme="majorHAnsi" w:cstheme="majorHAnsi"/>
          <w:szCs w:val="24"/>
        </w:rPr>
        <w:t>UMass CEA</w:t>
      </w:r>
      <w:r w:rsidRPr="00233FA5">
        <w:rPr>
          <w:rFonts w:asciiTheme="majorHAnsi" w:hAnsiTheme="majorHAnsi" w:cstheme="majorHAnsi"/>
          <w:szCs w:val="24"/>
        </w:rPr>
        <w:t xml:space="preserve"> to discuss and/or to provide additional training if needed. </w:t>
      </w:r>
    </w:p>
    <w:bookmarkEnd w:id="36"/>
    <w:p w14:paraId="2520A823" w14:textId="77777777" w:rsidR="002E2B06" w:rsidRPr="00D23B8F" w:rsidRDefault="002E2B06" w:rsidP="007312C7">
      <w:pPr>
        <w:rPr>
          <w:rFonts w:asciiTheme="majorHAnsi" w:hAnsiTheme="majorHAnsi" w:cstheme="majorHAnsi"/>
          <w:b/>
          <w:sz w:val="22"/>
          <w:szCs w:val="22"/>
        </w:rPr>
      </w:pPr>
    </w:p>
    <w:p w14:paraId="70DF0C19" w14:textId="77777777" w:rsidR="00C94C4F" w:rsidRPr="00720A67" w:rsidRDefault="00C94C4F" w:rsidP="00720A67">
      <w:pPr>
        <w:pStyle w:val="Heading3"/>
        <w:rPr>
          <w:b/>
          <w:bCs/>
          <w:sz w:val="28"/>
          <w:szCs w:val="28"/>
        </w:rPr>
      </w:pPr>
      <w:bookmarkStart w:id="41" w:name="_Toc407189473"/>
      <w:bookmarkStart w:id="42" w:name="_Toc217643998"/>
      <w:r w:rsidRPr="00720A67">
        <w:rPr>
          <w:b/>
          <w:bCs/>
          <w:sz w:val="28"/>
          <w:szCs w:val="28"/>
        </w:rPr>
        <w:lastRenderedPageBreak/>
        <w:t>Exit Criteria for NRS Advanced ESL Level Students</w:t>
      </w:r>
      <w:bookmarkEnd w:id="41"/>
      <w:bookmarkEnd w:id="42"/>
    </w:p>
    <w:p w14:paraId="06026896" w14:textId="7B8EBB2D" w:rsidR="00F278E0" w:rsidRPr="00233FA5" w:rsidRDefault="00C94C4F" w:rsidP="00E50B2D">
      <w:pPr>
        <w:rPr>
          <w:rFonts w:asciiTheme="majorHAnsi" w:hAnsiTheme="majorHAnsi" w:cstheme="majorHAnsi"/>
        </w:rPr>
      </w:pPr>
      <w:r w:rsidRPr="00233FA5">
        <w:rPr>
          <w:rFonts w:asciiTheme="majorHAnsi" w:hAnsiTheme="majorHAnsi" w:cstheme="majorHAnsi"/>
        </w:rPr>
        <w:t xml:space="preserve">A scale score of </w:t>
      </w:r>
      <w:r w:rsidR="00B711BD" w:rsidRPr="00233FA5">
        <w:rPr>
          <w:rFonts w:asciiTheme="majorHAnsi" w:hAnsiTheme="majorHAnsi" w:cstheme="majorHAnsi"/>
        </w:rPr>
        <w:t xml:space="preserve">536 </w:t>
      </w:r>
      <w:r w:rsidRPr="00233FA5">
        <w:rPr>
          <w:rFonts w:asciiTheme="majorHAnsi" w:hAnsiTheme="majorHAnsi" w:cstheme="majorHAnsi"/>
        </w:rPr>
        <w:t xml:space="preserve">and above in CLAS-E Writing Level 4 (both Forms </w:t>
      </w:r>
      <w:r w:rsidR="00342862" w:rsidRPr="00233FA5">
        <w:rPr>
          <w:rFonts w:asciiTheme="majorHAnsi" w:hAnsiTheme="majorHAnsi" w:cstheme="majorHAnsi"/>
        </w:rPr>
        <w:t>C</w:t>
      </w:r>
      <w:r w:rsidRPr="00233FA5">
        <w:rPr>
          <w:rFonts w:asciiTheme="majorHAnsi" w:hAnsiTheme="majorHAnsi" w:cstheme="majorHAnsi"/>
        </w:rPr>
        <w:t xml:space="preserve"> and </w:t>
      </w:r>
      <w:r w:rsidR="00342862" w:rsidRPr="00233FA5">
        <w:rPr>
          <w:rFonts w:asciiTheme="majorHAnsi" w:hAnsiTheme="majorHAnsi" w:cstheme="majorHAnsi"/>
        </w:rPr>
        <w:t>D</w:t>
      </w:r>
      <w:r w:rsidRPr="00233FA5">
        <w:rPr>
          <w:rFonts w:asciiTheme="majorHAnsi" w:hAnsiTheme="majorHAnsi" w:cstheme="majorHAnsi"/>
        </w:rPr>
        <w:t xml:space="preserve">) is the exit criteria for students in the Advanced ESL level. Once students attain a score of </w:t>
      </w:r>
      <w:r w:rsidR="00B711BD" w:rsidRPr="00233FA5">
        <w:rPr>
          <w:rFonts w:asciiTheme="majorHAnsi" w:hAnsiTheme="majorHAnsi" w:cstheme="majorHAnsi"/>
        </w:rPr>
        <w:t>536</w:t>
      </w:r>
      <w:r w:rsidRPr="00233FA5">
        <w:rPr>
          <w:rFonts w:asciiTheme="majorHAnsi" w:hAnsiTheme="majorHAnsi" w:cstheme="majorHAnsi"/>
        </w:rPr>
        <w:t>, they need to exit the progra</w:t>
      </w:r>
      <w:bookmarkStart w:id="43" w:name="_Toc407189474"/>
      <w:r w:rsidR="00543D90" w:rsidRPr="00233FA5">
        <w:rPr>
          <w:rFonts w:asciiTheme="majorHAnsi" w:hAnsiTheme="majorHAnsi" w:cstheme="majorHAnsi"/>
        </w:rPr>
        <w:t>m at the end of the fiscal year</w:t>
      </w:r>
      <w:r w:rsidR="00B711BD" w:rsidRPr="00233FA5">
        <w:rPr>
          <w:rFonts w:asciiTheme="majorHAnsi" w:hAnsiTheme="majorHAnsi" w:cstheme="majorHAnsi"/>
        </w:rPr>
        <w:t xml:space="preserve"> </w:t>
      </w:r>
      <w:r w:rsidR="00F26B26" w:rsidRPr="00233FA5">
        <w:rPr>
          <w:rFonts w:asciiTheme="majorHAnsi" w:hAnsiTheme="majorHAnsi" w:cstheme="majorHAnsi"/>
        </w:rPr>
        <w:t xml:space="preserve">or be tested with a different test (e.g. BEST Plus 3.0). </w:t>
      </w:r>
    </w:p>
    <w:p w14:paraId="44F44C8B" w14:textId="77777777" w:rsidR="00F278E0" w:rsidRPr="00233FA5" w:rsidRDefault="00F278E0" w:rsidP="00765A9E">
      <w:pPr>
        <w:spacing w:after="160" w:line="259" w:lineRule="auto"/>
        <w:rPr>
          <w:rFonts w:asciiTheme="majorHAnsi" w:hAnsiTheme="majorHAnsi" w:cstheme="majorHAnsi"/>
          <w:b/>
        </w:rPr>
      </w:pPr>
    </w:p>
    <w:p w14:paraId="2E4B3CD4" w14:textId="2572ECD4" w:rsidR="00C94C4F" w:rsidRPr="00233FA5" w:rsidRDefault="0027683C" w:rsidP="00765A9E">
      <w:pPr>
        <w:spacing w:after="160" w:line="259" w:lineRule="auto"/>
        <w:rPr>
          <w:rFonts w:asciiTheme="majorHAnsi" w:hAnsiTheme="majorHAnsi" w:cstheme="majorHAnsi"/>
          <w:b/>
        </w:rPr>
      </w:pPr>
      <w:r w:rsidRPr="00233FA5">
        <w:rPr>
          <w:rFonts w:asciiTheme="majorHAnsi" w:hAnsiTheme="majorHAnsi" w:cstheme="majorHAnsi"/>
          <w:b/>
        </w:rPr>
        <w:t>T</w:t>
      </w:r>
      <w:r w:rsidR="00C94C4F" w:rsidRPr="00233FA5">
        <w:rPr>
          <w:rFonts w:asciiTheme="majorHAnsi" w:hAnsiTheme="majorHAnsi" w:cstheme="majorHAnsi"/>
          <w:b/>
        </w:rPr>
        <w:t>ABE CLAS-E Writing Scale Scores for NRS Educational Functioning Levels Chart</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LAS E Writing Correlation to the NRS"/>
        <w:tblDescription w:val="This table shows the correlation between NRS levels and the CLAS E Writing scale score ranges and SPL levels."/>
      </w:tblPr>
      <w:tblGrid>
        <w:gridCol w:w="4585"/>
        <w:gridCol w:w="3420"/>
        <w:gridCol w:w="1345"/>
      </w:tblGrid>
      <w:tr w:rsidR="00C94C4F" w:rsidRPr="00233FA5" w14:paraId="0C758B14" w14:textId="77777777" w:rsidTr="001875AB">
        <w:tc>
          <w:tcPr>
            <w:tcW w:w="4585" w:type="dxa"/>
          </w:tcPr>
          <w:p w14:paraId="17696563" w14:textId="77777777" w:rsidR="00C94C4F" w:rsidRPr="00233FA5" w:rsidRDefault="00C94C4F" w:rsidP="00C94C4F">
            <w:pPr>
              <w:widowControl w:val="0"/>
              <w:jc w:val="center"/>
              <w:rPr>
                <w:rFonts w:asciiTheme="majorHAnsi" w:hAnsiTheme="majorHAnsi" w:cstheme="majorHAnsi"/>
                <w:b/>
              </w:rPr>
            </w:pPr>
            <w:r w:rsidRPr="00233FA5">
              <w:rPr>
                <w:rFonts w:asciiTheme="majorHAnsi" w:hAnsiTheme="majorHAnsi" w:cstheme="majorHAnsi"/>
                <w:b/>
              </w:rPr>
              <w:t>ESL Educational Functioning Level</w:t>
            </w:r>
          </w:p>
        </w:tc>
        <w:tc>
          <w:tcPr>
            <w:tcW w:w="3420" w:type="dxa"/>
          </w:tcPr>
          <w:p w14:paraId="41634EAC" w14:textId="77777777" w:rsidR="00C94C4F" w:rsidRPr="00233FA5" w:rsidRDefault="00C94C4F" w:rsidP="00C94C4F">
            <w:pPr>
              <w:widowControl w:val="0"/>
              <w:jc w:val="center"/>
              <w:rPr>
                <w:rFonts w:asciiTheme="majorHAnsi" w:hAnsiTheme="majorHAnsi" w:cstheme="majorHAnsi"/>
                <w:b/>
              </w:rPr>
            </w:pPr>
            <w:r w:rsidRPr="00233FA5">
              <w:rPr>
                <w:rFonts w:asciiTheme="majorHAnsi" w:hAnsiTheme="majorHAnsi" w:cstheme="majorHAnsi"/>
                <w:b/>
              </w:rPr>
              <w:t>TABE CLAS-E Writing Scale Scores*</w:t>
            </w:r>
          </w:p>
        </w:tc>
        <w:tc>
          <w:tcPr>
            <w:tcW w:w="1345" w:type="dxa"/>
          </w:tcPr>
          <w:p w14:paraId="19CDEFCF" w14:textId="77777777" w:rsidR="00C94C4F" w:rsidRPr="00233FA5" w:rsidRDefault="00C94C4F" w:rsidP="00C94C4F">
            <w:pPr>
              <w:widowControl w:val="0"/>
              <w:jc w:val="center"/>
              <w:rPr>
                <w:rFonts w:asciiTheme="majorHAnsi" w:hAnsiTheme="majorHAnsi" w:cstheme="majorHAnsi"/>
                <w:b/>
              </w:rPr>
            </w:pPr>
            <w:r w:rsidRPr="00233FA5">
              <w:rPr>
                <w:rFonts w:asciiTheme="majorHAnsi" w:hAnsiTheme="majorHAnsi" w:cstheme="majorHAnsi"/>
                <w:b/>
              </w:rPr>
              <w:t>SPL Level</w:t>
            </w:r>
          </w:p>
        </w:tc>
      </w:tr>
      <w:tr w:rsidR="00C94C4F" w:rsidRPr="00233FA5" w14:paraId="669736FB" w14:textId="77777777" w:rsidTr="001875AB">
        <w:tc>
          <w:tcPr>
            <w:tcW w:w="4585" w:type="dxa"/>
          </w:tcPr>
          <w:p w14:paraId="14653E8F" w14:textId="62DA029C" w:rsidR="00C94C4F" w:rsidRPr="00233FA5" w:rsidRDefault="00C34837" w:rsidP="00C94C4F">
            <w:pPr>
              <w:widowControl w:val="0"/>
              <w:jc w:val="center"/>
              <w:rPr>
                <w:rFonts w:asciiTheme="majorHAnsi" w:hAnsiTheme="majorHAnsi" w:cstheme="majorHAnsi"/>
              </w:rPr>
            </w:pPr>
            <w:r w:rsidRPr="00233FA5">
              <w:rPr>
                <w:rFonts w:asciiTheme="majorHAnsi" w:hAnsiTheme="majorHAnsi" w:cstheme="majorHAnsi"/>
              </w:rPr>
              <w:t>ESL Level 1</w:t>
            </w:r>
            <w:r w:rsidR="001875AB" w:rsidRPr="00233FA5">
              <w:rPr>
                <w:rFonts w:asciiTheme="majorHAnsi" w:hAnsiTheme="majorHAnsi" w:cstheme="majorHAnsi"/>
              </w:rPr>
              <w:t xml:space="preserve"> (Beginning ESL Literacy)</w:t>
            </w:r>
          </w:p>
        </w:tc>
        <w:tc>
          <w:tcPr>
            <w:tcW w:w="3420" w:type="dxa"/>
          </w:tcPr>
          <w:p w14:paraId="0B1DA196" w14:textId="684D6DB9"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200 – 3</w:t>
            </w:r>
            <w:r w:rsidR="00B711BD" w:rsidRPr="00233FA5">
              <w:rPr>
                <w:rFonts w:asciiTheme="majorHAnsi" w:hAnsiTheme="majorHAnsi" w:cstheme="majorHAnsi"/>
              </w:rPr>
              <w:t>84</w:t>
            </w:r>
          </w:p>
        </w:tc>
        <w:tc>
          <w:tcPr>
            <w:tcW w:w="1345" w:type="dxa"/>
          </w:tcPr>
          <w:p w14:paraId="0ACC9C5C" w14:textId="77777777"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0 – 1</w:t>
            </w:r>
          </w:p>
        </w:tc>
      </w:tr>
      <w:tr w:rsidR="00C94C4F" w:rsidRPr="00233FA5" w14:paraId="310F65D8" w14:textId="77777777" w:rsidTr="001875AB">
        <w:tc>
          <w:tcPr>
            <w:tcW w:w="4585" w:type="dxa"/>
          </w:tcPr>
          <w:p w14:paraId="522538EA" w14:textId="15793190" w:rsidR="00C94C4F" w:rsidRPr="00233FA5" w:rsidRDefault="00C34837" w:rsidP="00C94C4F">
            <w:pPr>
              <w:widowControl w:val="0"/>
              <w:jc w:val="center"/>
              <w:rPr>
                <w:rFonts w:asciiTheme="majorHAnsi" w:hAnsiTheme="majorHAnsi" w:cstheme="majorHAnsi"/>
              </w:rPr>
            </w:pPr>
            <w:r w:rsidRPr="00233FA5">
              <w:rPr>
                <w:rFonts w:asciiTheme="majorHAnsi" w:hAnsiTheme="majorHAnsi" w:cstheme="majorHAnsi"/>
              </w:rPr>
              <w:t>ESL Level 2</w:t>
            </w:r>
            <w:r w:rsidR="001875AB" w:rsidRPr="00233FA5">
              <w:rPr>
                <w:rFonts w:asciiTheme="majorHAnsi" w:hAnsiTheme="majorHAnsi" w:cstheme="majorHAnsi"/>
              </w:rPr>
              <w:t xml:space="preserve"> (Low Beginning ESL)</w:t>
            </w:r>
          </w:p>
        </w:tc>
        <w:tc>
          <w:tcPr>
            <w:tcW w:w="3420" w:type="dxa"/>
          </w:tcPr>
          <w:p w14:paraId="79053AE7" w14:textId="63B8ADCD" w:rsidR="00C94C4F" w:rsidRPr="00233FA5" w:rsidRDefault="00B711BD" w:rsidP="00C94C4F">
            <w:pPr>
              <w:widowControl w:val="0"/>
              <w:jc w:val="center"/>
              <w:rPr>
                <w:rFonts w:asciiTheme="majorHAnsi" w:hAnsiTheme="majorHAnsi" w:cstheme="majorHAnsi"/>
              </w:rPr>
            </w:pPr>
            <w:r w:rsidRPr="00233FA5">
              <w:rPr>
                <w:rFonts w:asciiTheme="majorHAnsi" w:hAnsiTheme="majorHAnsi" w:cstheme="majorHAnsi"/>
              </w:rPr>
              <w:t xml:space="preserve">385 </w:t>
            </w:r>
            <w:r w:rsidR="00C94C4F" w:rsidRPr="00233FA5">
              <w:rPr>
                <w:rFonts w:asciiTheme="majorHAnsi" w:hAnsiTheme="majorHAnsi" w:cstheme="majorHAnsi"/>
              </w:rPr>
              <w:t xml:space="preserve">– </w:t>
            </w:r>
            <w:r w:rsidRPr="00233FA5">
              <w:rPr>
                <w:rFonts w:asciiTheme="majorHAnsi" w:hAnsiTheme="majorHAnsi" w:cstheme="majorHAnsi"/>
              </w:rPr>
              <w:t>414</w:t>
            </w:r>
          </w:p>
        </w:tc>
        <w:tc>
          <w:tcPr>
            <w:tcW w:w="1345" w:type="dxa"/>
          </w:tcPr>
          <w:p w14:paraId="58B19E36" w14:textId="77777777"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2</w:t>
            </w:r>
          </w:p>
        </w:tc>
      </w:tr>
      <w:tr w:rsidR="00C94C4F" w:rsidRPr="00233FA5" w14:paraId="73CC4F10" w14:textId="77777777" w:rsidTr="001875AB">
        <w:tc>
          <w:tcPr>
            <w:tcW w:w="4585" w:type="dxa"/>
          </w:tcPr>
          <w:p w14:paraId="36C2DC59" w14:textId="12F00C4C" w:rsidR="00C94C4F" w:rsidRPr="00233FA5" w:rsidRDefault="00C34837" w:rsidP="00C94C4F">
            <w:pPr>
              <w:widowControl w:val="0"/>
              <w:jc w:val="center"/>
              <w:rPr>
                <w:rFonts w:asciiTheme="majorHAnsi" w:hAnsiTheme="majorHAnsi" w:cstheme="majorHAnsi"/>
              </w:rPr>
            </w:pPr>
            <w:r w:rsidRPr="00233FA5">
              <w:rPr>
                <w:rFonts w:asciiTheme="majorHAnsi" w:hAnsiTheme="majorHAnsi" w:cstheme="majorHAnsi"/>
              </w:rPr>
              <w:t>ESL Level 3</w:t>
            </w:r>
            <w:r w:rsidR="001875AB" w:rsidRPr="00233FA5">
              <w:rPr>
                <w:rFonts w:asciiTheme="majorHAnsi" w:hAnsiTheme="majorHAnsi" w:cstheme="majorHAnsi"/>
              </w:rPr>
              <w:t xml:space="preserve"> (High Beginning ESL)</w:t>
            </w:r>
          </w:p>
        </w:tc>
        <w:tc>
          <w:tcPr>
            <w:tcW w:w="3420" w:type="dxa"/>
          </w:tcPr>
          <w:p w14:paraId="6C8C03BE" w14:textId="29C19D2F" w:rsidR="00C94C4F" w:rsidRPr="00233FA5" w:rsidRDefault="00B711BD" w:rsidP="00C94C4F">
            <w:pPr>
              <w:widowControl w:val="0"/>
              <w:jc w:val="center"/>
              <w:rPr>
                <w:rFonts w:asciiTheme="majorHAnsi" w:hAnsiTheme="majorHAnsi" w:cstheme="majorHAnsi"/>
              </w:rPr>
            </w:pPr>
            <w:r w:rsidRPr="00233FA5">
              <w:rPr>
                <w:rFonts w:asciiTheme="majorHAnsi" w:hAnsiTheme="majorHAnsi" w:cstheme="majorHAnsi"/>
              </w:rPr>
              <w:t xml:space="preserve">415 </w:t>
            </w:r>
            <w:r w:rsidR="00C94C4F" w:rsidRPr="00233FA5">
              <w:rPr>
                <w:rFonts w:asciiTheme="majorHAnsi" w:hAnsiTheme="majorHAnsi" w:cstheme="majorHAnsi"/>
              </w:rPr>
              <w:t xml:space="preserve">– </w:t>
            </w:r>
            <w:r w:rsidRPr="00233FA5">
              <w:rPr>
                <w:rFonts w:asciiTheme="majorHAnsi" w:hAnsiTheme="majorHAnsi" w:cstheme="majorHAnsi"/>
              </w:rPr>
              <w:t>437</w:t>
            </w:r>
          </w:p>
        </w:tc>
        <w:tc>
          <w:tcPr>
            <w:tcW w:w="1345" w:type="dxa"/>
          </w:tcPr>
          <w:p w14:paraId="52787FD1" w14:textId="77777777"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3</w:t>
            </w:r>
          </w:p>
        </w:tc>
      </w:tr>
      <w:tr w:rsidR="00C94C4F" w:rsidRPr="00233FA5" w14:paraId="6F61B7D4" w14:textId="77777777" w:rsidTr="001875AB">
        <w:tc>
          <w:tcPr>
            <w:tcW w:w="4585" w:type="dxa"/>
          </w:tcPr>
          <w:p w14:paraId="0002065D" w14:textId="24463078" w:rsidR="00C94C4F" w:rsidRPr="00233FA5" w:rsidRDefault="00C34837" w:rsidP="00C94C4F">
            <w:pPr>
              <w:widowControl w:val="0"/>
              <w:jc w:val="center"/>
              <w:rPr>
                <w:rFonts w:asciiTheme="majorHAnsi" w:hAnsiTheme="majorHAnsi" w:cstheme="majorHAnsi"/>
              </w:rPr>
            </w:pPr>
            <w:r w:rsidRPr="00233FA5">
              <w:rPr>
                <w:rFonts w:asciiTheme="majorHAnsi" w:hAnsiTheme="majorHAnsi" w:cstheme="majorHAnsi"/>
              </w:rPr>
              <w:t>ESL Level 4</w:t>
            </w:r>
            <w:r w:rsidR="001875AB" w:rsidRPr="00233FA5">
              <w:rPr>
                <w:rFonts w:asciiTheme="majorHAnsi" w:hAnsiTheme="majorHAnsi" w:cstheme="majorHAnsi"/>
              </w:rPr>
              <w:t xml:space="preserve"> (Low Intermediate ESL)</w:t>
            </w:r>
          </w:p>
        </w:tc>
        <w:tc>
          <w:tcPr>
            <w:tcW w:w="3420" w:type="dxa"/>
          </w:tcPr>
          <w:p w14:paraId="68BAC07A" w14:textId="3DCDEE1E" w:rsidR="00C94C4F" w:rsidRPr="00233FA5" w:rsidRDefault="00B711BD" w:rsidP="00C94C4F">
            <w:pPr>
              <w:widowControl w:val="0"/>
              <w:jc w:val="center"/>
              <w:rPr>
                <w:rFonts w:asciiTheme="majorHAnsi" w:hAnsiTheme="majorHAnsi" w:cstheme="majorHAnsi"/>
              </w:rPr>
            </w:pPr>
            <w:r w:rsidRPr="00233FA5">
              <w:rPr>
                <w:rFonts w:asciiTheme="majorHAnsi" w:hAnsiTheme="majorHAnsi" w:cstheme="majorHAnsi"/>
              </w:rPr>
              <w:t xml:space="preserve">438 </w:t>
            </w:r>
            <w:r w:rsidR="00C94C4F" w:rsidRPr="00233FA5">
              <w:rPr>
                <w:rFonts w:asciiTheme="majorHAnsi" w:hAnsiTheme="majorHAnsi" w:cstheme="majorHAnsi"/>
              </w:rPr>
              <w:t xml:space="preserve">– </w:t>
            </w:r>
            <w:r w:rsidRPr="00233FA5">
              <w:rPr>
                <w:rFonts w:asciiTheme="majorHAnsi" w:hAnsiTheme="majorHAnsi" w:cstheme="majorHAnsi"/>
              </w:rPr>
              <w:t>461</w:t>
            </w:r>
          </w:p>
        </w:tc>
        <w:tc>
          <w:tcPr>
            <w:tcW w:w="1345" w:type="dxa"/>
          </w:tcPr>
          <w:p w14:paraId="5F76E5FB" w14:textId="77777777"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4</w:t>
            </w:r>
          </w:p>
        </w:tc>
      </w:tr>
      <w:tr w:rsidR="00C94C4F" w:rsidRPr="00233FA5" w14:paraId="5240D258" w14:textId="77777777" w:rsidTr="001875AB">
        <w:tc>
          <w:tcPr>
            <w:tcW w:w="4585" w:type="dxa"/>
          </w:tcPr>
          <w:p w14:paraId="12D64491" w14:textId="66C711EB" w:rsidR="00C94C4F" w:rsidRPr="00233FA5" w:rsidRDefault="00C34837" w:rsidP="00C34837">
            <w:pPr>
              <w:widowControl w:val="0"/>
              <w:jc w:val="center"/>
              <w:rPr>
                <w:rFonts w:asciiTheme="majorHAnsi" w:hAnsiTheme="majorHAnsi" w:cstheme="majorHAnsi"/>
              </w:rPr>
            </w:pPr>
            <w:r w:rsidRPr="00233FA5">
              <w:rPr>
                <w:rFonts w:asciiTheme="majorHAnsi" w:hAnsiTheme="majorHAnsi" w:cstheme="majorHAnsi"/>
              </w:rPr>
              <w:t>ESL level 5</w:t>
            </w:r>
            <w:r w:rsidR="001875AB" w:rsidRPr="00233FA5">
              <w:rPr>
                <w:rFonts w:asciiTheme="majorHAnsi" w:hAnsiTheme="majorHAnsi" w:cstheme="majorHAnsi"/>
              </w:rPr>
              <w:t xml:space="preserve"> (High Intermediate ESL)</w:t>
            </w:r>
          </w:p>
        </w:tc>
        <w:tc>
          <w:tcPr>
            <w:tcW w:w="3420" w:type="dxa"/>
          </w:tcPr>
          <w:p w14:paraId="41112E97" w14:textId="243F8218" w:rsidR="00C94C4F" w:rsidRPr="00233FA5" w:rsidRDefault="00B711BD" w:rsidP="00C94C4F">
            <w:pPr>
              <w:widowControl w:val="0"/>
              <w:jc w:val="center"/>
              <w:rPr>
                <w:rFonts w:asciiTheme="majorHAnsi" w:hAnsiTheme="majorHAnsi" w:cstheme="majorHAnsi"/>
              </w:rPr>
            </w:pPr>
            <w:r w:rsidRPr="00233FA5">
              <w:rPr>
                <w:rFonts w:asciiTheme="majorHAnsi" w:hAnsiTheme="majorHAnsi" w:cstheme="majorHAnsi"/>
              </w:rPr>
              <w:t xml:space="preserve">462 </w:t>
            </w:r>
            <w:r w:rsidR="00C94C4F" w:rsidRPr="00233FA5">
              <w:rPr>
                <w:rFonts w:asciiTheme="majorHAnsi" w:hAnsiTheme="majorHAnsi" w:cstheme="majorHAnsi"/>
              </w:rPr>
              <w:t xml:space="preserve">– </w:t>
            </w:r>
            <w:r w:rsidRPr="00233FA5">
              <w:rPr>
                <w:rFonts w:asciiTheme="majorHAnsi" w:hAnsiTheme="majorHAnsi" w:cstheme="majorHAnsi"/>
              </w:rPr>
              <w:t>500</w:t>
            </w:r>
          </w:p>
        </w:tc>
        <w:tc>
          <w:tcPr>
            <w:tcW w:w="1345" w:type="dxa"/>
          </w:tcPr>
          <w:p w14:paraId="4B352E5F" w14:textId="77777777"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5</w:t>
            </w:r>
          </w:p>
        </w:tc>
      </w:tr>
      <w:tr w:rsidR="00C94C4F" w:rsidRPr="00233FA5" w14:paraId="13F6A7B2" w14:textId="77777777" w:rsidTr="001875AB">
        <w:tc>
          <w:tcPr>
            <w:tcW w:w="4585" w:type="dxa"/>
          </w:tcPr>
          <w:p w14:paraId="1BD26006" w14:textId="2F2A436D" w:rsidR="00C94C4F" w:rsidRPr="00233FA5" w:rsidRDefault="00C34837" w:rsidP="00C94C4F">
            <w:pPr>
              <w:widowControl w:val="0"/>
              <w:jc w:val="center"/>
              <w:rPr>
                <w:rFonts w:asciiTheme="majorHAnsi" w:hAnsiTheme="majorHAnsi" w:cstheme="majorHAnsi"/>
              </w:rPr>
            </w:pPr>
            <w:r w:rsidRPr="00233FA5">
              <w:rPr>
                <w:rFonts w:asciiTheme="majorHAnsi" w:hAnsiTheme="majorHAnsi" w:cstheme="majorHAnsi"/>
              </w:rPr>
              <w:t>ESL Level 6</w:t>
            </w:r>
            <w:r w:rsidR="001875AB" w:rsidRPr="00233FA5">
              <w:rPr>
                <w:rFonts w:asciiTheme="majorHAnsi" w:hAnsiTheme="majorHAnsi" w:cstheme="majorHAnsi"/>
              </w:rPr>
              <w:t xml:space="preserve"> (Advanced ESL)</w:t>
            </w:r>
          </w:p>
        </w:tc>
        <w:tc>
          <w:tcPr>
            <w:tcW w:w="3420" w:type="dxa"/>
          </w:tcPr>
          <w:p w14:paraId="70BA88CA" w14:textId="349D2120" w:rsidR="00C94C4F" w:rsidRPr="00233FA5" w:rsidRDefault="00B711BD" w:rsidP="00C94C4F">
            <w:pPr>
              <w:widowControl w:val="0"/>
              <w:jc w:val="center"/>
              <w:rPr>
                <w:rFonts w:asciiTheme="majorHAnsi" w:hAnsiTheme="majorHAnsi" w:cstheme="majorHAnsi"/>
              </w:rPr>
            </w:pPr>
            <w:r w:rsidRPr="00233FA5">
              <w:rPr>
                <w:rFonts w:asciiTheme="majorHAnsi" w:hAnsiTheme="majorHAnsi" w:cstheme="majorHAnsi"/>
              </w:rPr>
              <w:t xml:space="preserve">501 </w:t>
            </w:r>
            <w:r w:rsidR="00C94C4F" w:rsidRPr="00233FA5">
              <w:rPr>
                <w:rFonts w:asciiTheme="majorHAnsi" w:hAnsiTheme="majorHAnsi" w:cstheme="majorHAnsi"/>
              </w:rPr>
              <w:t xml:space="preserve">– </w:t>
            </w:r>
            <w:r w:rsidRPr="00233FA5">
              <w:rPr>
                <w:rFonts w:asciiTheme="majorHAnsi" w:hAnsiTheme="majorHAnsi" w:cstheme="majorHAnsi"/>
              </w:rPr>
              <w:t>670</w:t>
            </w:r>
          </w:p>
        </w:tc>
        <w:tc>
          <w:tcPr>
            <w:tcW w:w="1345" w:type="dxa"/>
          </w:tcPr>
          <w:p w14:paraId="3F1E9994" w14:textId="77777777" w:rsidR="00C94C4F" w:rsidRPr="00233FA5" w:rsidRDefault="00C94C4F" w:rsidP="00C94C4F">
            <w:pPr>
              <w:widowControl w:val="0"/>
              <w:jc w:val="center"/>
              <w:rPr>
                <w:rFonts w:asciiTheme="majorHAnsi" w:hAnsiTheme="majorHAnsi" w:cstheme="majorHAnsi"/>
              </w:rPr>
            </w:pPr>
            <w:r w:rsidRPr="00233FA5">
              <w:rPr>
                <w:rFonts w:asciiTheme="majorHAnsi" w:hAnsiTheme="majorHAnsi" w:cstheme="majorHAnsi"/>
              </w:rPr>
              <w:t>6</w:t>
            </w:r>
          </w:p>
        </w:tc>
      </w:tr>
    </w:tbl>
    <w:p w14:paraId="788C24D6" w14:textId="77777777" w:rsidR="00573D5C" w:rsidRPr="00233FA5" w:rsidRDefault="00573D5C" w:rsidP="00C94C4F">
      <w:pPr>
        <w:rPr>
          <w:rFonts w:asciiTheme="majorHAnsi" w:hAnsiTheme="majorHAnsi" w:cstheme="majorHAnsi"/>
        </w:rPr>
      </w:pPr>
    </w:p>
    <w:p w14:paraId="7F472F57" w14:textId="1BBCDAA2" w:rsidR="00790F50" w:rsidRPr="00233FA5" w:rsidRDefault="00C94C4F" w:rsidP="00585DDF">
      <w:pPr>
        <w:rPr>
          <w:rFonts w:asciiTheme="majorHAnsi" w:hAnsiTheme="majorHAnsi" w:cstheme="majorHAnsi"/>
          <w:i/>
        </w:rPr>
      </w:pPr>
      <w:r w:rsidRPr="00233FA5">
        <w:rPr>
          <w:rFonts w:asciiTheme="majorHAnsi" w:hAnsiTheme="majorHAnsi" w:cstheme="majorHAnsi"/>
        </w:rPr>
        <w:t xml:space="preserve">* </w:t>
      </w:r>
      <w:r w:rsidRPr="00233FA5">
        <w:rPr>
          <w:rFonts w:asciiTheme="majorHAnsi" w:hAnsiTheme="majorHAnsi" w:cstheme="majorHAnsi"/>
          <w:i/>
        </w:rPr>
        <w:t xml:space="preserve">CLAS-E Writing Scale Scores are the combination of the </w:t>
      </w:r>
      <w:r w:rsidR="00125573" w:rsidRPr="00233FA5">
        <w:rPr>
          <w:rFonts w:asciiTheme="majorHAnsi" w:hAnsiTheme="majorHAnsi" w:cstheme="majorHAnsi"/>
          <w:i/>
        </w:rPr>
        <w:t>multiple-choice</w:t>
      </w:r>
      <w:r w:rsidRPr="00233FA5">
        <w:rPr>
          <w:rFonts w:asciiTheme="majorHAnsi" w:hAnsiTheme="majorHAnsi" w:cstheme="majorHAnsi"/>
          <w:i/>
        </w:rPr>
        <w:t xml:space="preserve"> assessment and the expository writing folio scores.</w:t>
      </w:r>
    </w:p>
    <w:p w14:paraId="61F4DAEA" w14:textId="1D31C752" w:rsidR="001F3771" w:rsidRPr="00233FA5" w:rsidRDefault="001F3771" w:rsidP="001F3771">
      <w:pPr>
        <w:rPr>
          <w:rFonts w:asciiTheme="majorHAnsi" w:hAnsiTheme="majorHAnsi" w:cstheme="majorHAnsi"/>
        </w:rPr>
      </w:pPr>
    </w:p>
    <w:p w14:paraId="6AF13AA8" w14:textId="77777777" w:rsidR="005E782D" w:rsidRPr="005E782D" w:rsidRDefault="005E782D" w:rsidP="005E782D"/>
    <w:p w14:paraId="5C211EE1" w14:textId="09A7B456" w:rsidR="000641BF" w:rsidRPr="001244FA" w:rsidRDefault="00AF7735" w:rsidP="0092472E">
      <w:pPr>
        <w:pStyle w:val="Heading2"/>
        <w:rPr>
          <w:color w:val="AD3B00"/>
          <w:sz w:val="32"/>
          <w:szCs w:val="32"/>
        </w:rPr>
      </w:pPr>
      <w:bookmarkStart w:id="44" w:name="_Toc217643999"/>
      <w:r w:rsidRPr="001244FA">
        <w:rPr>
          <w:color w:val="AD3B00"/>
          <w:sz w:val="32"/>
          <w:szCs w:val="32"/>
        </w:rPr>
        <w:t>CLAS-E Reading</w:t>
      </w:r>
      <w:bookmarkEnd w:id="44"/>
    </w:p>
    <w:p w14:paraId="5DA40A70" w14:textId="77777777" w:rsidR="00AF7735" w:rsidRPr="00D23B8F" w:rsidRDefault="00AF7735" w:rsidP="00753597">
      <w:pPr>
        <w:pStyle w:val="BodyText2"/>
        <w:ind w:firstLine="0"/>
        <w:rPr>
          <w:rFonts w:asciiTheme="majorHAnsi" w:hAnsiTheme="majorHAnsi" w:cstheme="majorHAnsi"/>
          <w:sz w:val="22"/>
          <w:szCs w:val="22"/>
        </w:rPr>
      </w:pPr>
    </w:p>
    <w:p w14:paraId="793159A7" w14:textId="77777777" w:rsidR="00AF7735" w:rsidRPr="0092472E" w:rsidRDefault="00AF7735" w:rsidP="0092472E">
      <w:pPr>
        <w:pStyle w:val="Heading3"/>
        <w:rPr>
          <w:b/>
          <w:bCs/>
          <w:sz w:val="28"/>
          <w:szCs w:val="28"/>
        </w:rPr>
      </w:pPr>
      <w:bookmarkStart w:id="45" w:name="_Toc407182004"/>
      <w:bookmarkStart w:id="46" w:name="_Toc217644000"/>
      <w:r w:rsidRPr="0092472E">
        <w:rPr>
          <w:b/>
          <w:bCs/>
          <w:sz w:val="28"/>
          <w:szCs w:val="28"/>
        </w:rPr>
        <w:t>Required Test Materials</w:t>
      </w:r>
      <w:bookmarkEnd w:id="45"/>
      <w:bookmarkEnd w:id="46"/>
      <w:r w:rsidRPr="0092472E">
        <w:rPr>
          <w:b/>
          <w:bCs/>
          <w:sz w:val="28"/>
          <w:szCs w:val="28"/>
        </w:rPr>
        <w:t xml:space="preserve"> </w:t>
      </w:r>
    </w:p>
    <w:p w14:paraId="1A64AB0A" w14:textId="6A187244" w:rsidR="00AF7735" w:rsidRPr="00233FA5" w:rsidRDefault="00B2773B" w:rsidP="00753597">
      <w:pPr>
        <w:jc w:val="both"/>
        <w:rPr>
          <w:rFonts w:asciiTheme="majorHAnsi" w:hAnsiTheme="majorHAnsi" w:cstheme="majorHAnsi"/>
        </w:rPr>
      </w:pPr>
      <w:r w:rsidRPr="00233FA5">
        <w:rPr>
          <w:rFonts w:asciiTheme="majorHAnsi" w:hAnsiTheme="majorHAnsi" w:cstheme="majorHAnsi"/>
        </w:rPr>
        <w:t>T</w:t>
      </w:r>
      <w:r w:rsidR="00AF7735" w:rsidRPr="00233FA5">
        <w:rPr>
          <w:rFonts w:asciiTheme="majorHAnsi" w:hAnsiTheme="majorHAnsi" w:cstheme="majorHAnsi"/>
        </w:rPr>
        <w:t xml:space="preserve">he following </w:t>
      </w:r>
      <w:r w:rsidR="003D7AF0" w:rsidRPr="00233FA5">
        <w:rPr>
          <w:rFonts w:asciiTheme="majorHAnsi" w:hAnsiTheme="majorHAnsi" w:cstheme="majorHAnsi"/>
        </w:rPr>
        <w:t>t</w:t>
      </w:r>
      <w:r w:rsidR="00AF7735" w:rsidRPr="00233FA5">
        <w:rPr>
          <w:rFonts w:asciiTheme="majorHAnsi" w:hAnsiTheme="majorHAnsi" w:cstheme="majorHAnsi"/>
        </w:rPr>
        <w:t xml:space="preserve">est materials </w:t>
      </w:r>
      <w:r w:rsidRPr="00233FA5">
        <w:rPr>
          <w:rFonts w:asciiTheme="majorHAnsi" w:hAnsiTheme="majorHAnsi" w:cstheme="majorHAnsi"/>
        </w:rPr>
        <w:t xml:space="preserve">can be purchased directly from the </w:t>
      </w:r>
      <w:hyperlink r:id="rId23" w:history="1">
        <w:r w:rsidRPr="00233FA5">
          <w:rPr>
            <w:rStyle w:val="Hyperlink"/>
            <w:rFonts w:asciiTheme="majorHAnsi" w:hAnsiTheme="majorHAnsi" w:cstheme="majorHAnsi"/>
          </w:rPr>
          <w:t>test publisher</w:t>
        </w:r>
        <w:r w:rsidR="00902E1F" w:rsidRPr="00233FA5">
          <w:rPr>
            <w:rStyle w:val="Hyperlink"/>
            <w:rFonts w:asciiTheme="majorHAnsi" w:hAnsiTheme="majorHAnsi" w:cstheme="majorHAnsi"/>
          </w:rPr>
          <w:t>’s website</w:t>
        </w:r>
      </w:hyperlink>
      <w:r w:rsidR="00902E1F" w:rsidRPr="00233FA5">
        <w:rPr>
          <w:rFonts w:asciiTheme="majorHAnsi" w:hAnsiTheme="majorHAnsi" w:cstheme="majorHAnsi"/>
        </w:rPr>
        <w:t>:</w:t>
      </w:r>
    </w:p>
    <w:p w14:paraId="2302637E" w14:textId="77777777" w:rsidR="00573D5C" w:rsidRPr="00233FA5" w:rsidRDefault="00573D5C" w:rsidP="00753597">
      <w:pPr>
        <w:jc w:val="both"/>
        <w:rPr>
          <w:rFonts w:asciiTheme="majorHAnsi" w:hAnsiTheme="majorHAnsi" w:cstheme="majorHAnsi"/>
        </w:rPr>
      </w:pPr>
    </w:p>
    <w:p w14:paraId="2DAFAFD7" w14:textId="77777777" w:rsidR="005F3BC5" w:rsidRPr="00233FA5" w:rsidRDefault="005F3BC5" w:rsidP="00DC60C2">
      <w:pPr>
        <w:pStyle w:val="ListParagraph"/>
        <w:numPr>
          <w:ilvl w:val="0"/>
          <w:numId w:val="4"/>
        </w:numPr>
        <w:jc w:val="both"/>
        <w:rPr>
          <w:rFonts w:asciiTheme="majorHAnsi" w:hAnsiTheme="majorHAnsi" w:cstheme="majorHAnsi"/>
        </w:rPr>
      </w:pPr>
      <w:r w:rsidRPr="00233FA5">
        <w:rPr>
          <w:rFonts w:asciiTheme="majorHAnsi" w:hAnsiTheme="majorHAnsi" w:cstheme="majorHAnsi"/>
        </w:rPr>
        <w:t>CLAS-E Locator Test</w:t>
      </w:r>
    </w:p>
    <w:p w14:paraId="47F9A77E" w14:textId="77777777" w:rsidR="005F3BC5" w:rsidRPr="00233FA5" w:rsidRDefault="005F3BC5" w:rsidP="00DC60C2">
      <w:pPr>
        <w:pStyle w:val="ListParagraph"/>
        <w:numPr>
          <w:ilvl w:val="0"/>
          <w:numId w:val="4"/>
        </w:numPr>
        <w:jc w:val="both"/>
        <w:rPr>
          <w:rFonts w:asciiTheme="majorHAnsi" w:hAnsiTheme="majorHAnsi" w:cstheme="majorHAnsi"/>
        </w:rPr>
      </w:pPr>
      <w:r w:rsidRPr="00233FA5">
        <w:rPr>
          <w:rFonts w:asciiTheme="majorHAnsi" w:hAnsiTheme="majorHAnsi" w:cstheme="majorHAnsi"/>
        </w:rPr>
        <w:t>CLAS-E Locator Test Directions</w:t>
      </w:r>
    </w:p>
    <w:p w14:paraId="4F9B6530" w14:textId="3E92387E" w:rsidR="005F3BC5" w:rsidRPr="00233FA5" w:rsidRDefault="005F3BC5" w:rsidP="00DC60C2">
      <w:pPr>
        <w:pStyle w:val="ListParagraph"/>
        <w:numPr>
          <w:ilvl w:val="0"/>
          <w:numId w:val="4"/>
        </w:numPr>
        <w:jc w:val="both"/>
        <w:rPr>
          <w:rFonts w:asciiTheme="majorHAnsi" w:hAnsiTheme="majorHAnsi" w:cstheme="majorHAnsi"/>
        </w:rPr>
      </w:pPr>
      <w:r w:rsidRPr="00233FA5">
        <w:rPr>
          <w:rFonts w:asciiTheme="majorHAnsi" w:hAnsiTheme="majorHAnsi" w:cstheme="majorHAnsi"/>
        </w:rPr>
        <w:t xml:space="preserve">CLAS-E Test Books, Forms </w:t>
      </w:r>
      <w:r w:rsidR="00342862" w:rsidRPr="00233FA5">
        <w:rPr>
          <w:rFonts w:asciiTheme="majorHAnsi" w:hAnsiTheme="majorHAnsi" w:cstheme="majorHAnsi"/>
        </w:rPr>
        <w:t>C</w:t>
      </w:r>
      <w:r w:rsidRPr="00233FA5">
        <w:rPr>
          <w:rFonts w:asciiTheme="majorHAnsi" w:hAnsiTheme="majorHAnsi" w:cstheme="majorHAnsi"/>
        </w:rPr>
        <w:t xml:space="preserve"> and </w:t>
      </w:r>
      <w:r w:rsidR="00342862" w:rsidRPr="00233FA5">
        <w:rPr>
          <w:rFonts w:asciiTheme="majorHAnsi" w:hAnsiTheme="majorHAnsi" w:cstheme="majorHAnsi"/>
        </w:rPr>
        <w:t>D</w:t>
      </w:r>
      <w:r w:rsidRPr="00233FA5">
        <w:rPr>
          <w:rFonts w:asciiTheme="majorHAnsi" w:hAnsiTheme="majorHAnsi" w:cstheme="majorHAnsi"/>
        </w:rPr>
        <w:t xml:space="preserve">, Levels 1 through 4 </w:t>
      </w:r>
    </w:p>
    <w:p w14:paraId="1785C92B" w14:textId="09CC661B" w:rsidR="005F3BC5" w:rsidRPr="00233FA5" w:rsidRDefault="005F3BC5" w:rsidP="00DC60C2">
      <w:pPr>
        <w:pStyle w:val="ListParagraph"/>
        <w:numPr>
          <w:ilvl w:val="0"/>
          <w:numId w:val="4"/>
        </w:numPr>
        <w:jc w:val="both"/>
        <w:rPr>
          <w:rFonts w:asciiTheme="majorHAnsi" w:hAnsiTheme="majorHAnsi" w:cstheme="majorHAnsi"/>
        </w:rPr>
      </w:pPr>
      <w:r w:rsidRPr="00233FA5">
        <w:rPr>
          <w:rFonts w:asciiTheme="majorHAnsi" w:hAnsiTheme="majorHAnsi" w:cstheme="majorHAnsi"/>
        </w:rPr>
        <w:t xml:space="preserve">CLAS-E Test Directions for Forms </w:t>
      </w:r>
      <w:r w:rsidR="00342862" w:rsidRPr="00233FA5">
        <w:rPr>
          <w:rFonts w:asciiTheme="majorHAnsi" w:hAnsiTheme="majorHAnsi" w:cstheme="majorHAnsi"/>
        </w:rPr>
        <w:t>C</w:t>
      </w:r>
      <w:r w:rsidRPr="00233FA5">
        <w:rPr>
          <w:rFonts w:asciiTheme="majorHAnsi" w:hAnsiTheme="majorHAnsi" w:cstheme="majorHAnsi"/>
        </w:rPr>
        <w:t xml:space="preserve"> and </w:t>
      </w:r>
      <w:r w:rsidR="00342862" w:rsidRPr="00233FA5">
        <w:rPr>
          <w:rFonts w:asciiTheme="majorHAnsi" w:hAnsiTheme="majorHAnsi" w:cstheme="majorHAnsi"/>
        </w:rPr>
        <w:t>D</w:t>
      </w:r>
      <w:r w:rsidRPr="00233FA5">
        <w:rPr>
          <w:rFonts w:asciiTheme="majorHAnsi" w:hAnsiTheme="majorHAnsi" w:cstheme="majorHAnsi"/>
        </w:rPr>
        <w:t>, Levels 1 through 4</w:t>
      </w:r>
    </w:p>
    <w:p w14:paraId="02832B3A" w14:textId="1DB34DD1" w:rsidR="005F3BC5" w:rsidRPr="00233FA5" w:rsidRDefault="005F3BC5" w:rsidP="00DC60C2">
      <w:pPr>
        <w:pStyle w:val="ListParagraph"/>
        <w:numPr>
          <w:ilvl w:val="0"/>
          <w:numId w:val="4"/>
        </w:numPr>
        <w:jc w:val="both"/>
        <w:rPr>
          <w:rFonts w:asciiTheme="majorHAnsi" w:hAnsiTheme="majorHAnsi" w:cstheme="majorHAnsi"/>
        </w:rPr>
      </w:pPr>
      <w:r w:rsidRPr="00233FA5">
        <w:rPr>
          <w:rFonts w:asciiTheme="majorHAnsi" w:hAnsiTheme="majorHAnsi" w:cstheme="majorHAnsi"/>
        </w:rPr>
        <w:t xml:space="preserve">CLAS-E Scoring Tables Book, Forms </w:t>
      </w:r>
      <w:r w:rsidR="00342862" w:rsidRPr="00233FA5">
        <w:rPr>
          <w:rFonts w:asciiTheme="majorHAnsi" w:hAnsiTheme="majorHAnsi" w:cstheme="majorHAnsi"/>
        </w:rPr>
        <w:t>C</w:t>
      </w:r>
      <w:r w:rsidRPr="00233FA5">
        <w:rPr>
          <w:rFonts w:asciiTheme="majorHAnsi" w:hAnsiTheme="majorHAnsi" w:cstheme="majorHAnsi"/>
        </w:rPr>
        <w:t xml:space="preserve"> and </w:t>
      </w:r>
      <w:r w:rsidR="00342862" w:rsidRPr="00233FA5">
        <w:rPr>
          <w:rFonts w:asciiTheme="majorHAnsi" w:hAnsiTheme="majorHAnsi" w:cstheme="majorHAnsi"/>
        </w:rPr>
        <w:t>D</w:t>
      </w:r>
    </w:p>
    <w:p w14:paraId="2F30DD9E" w14:textId="453723E9" w:rsidR="00E35D82" w:rsidRPr="00233FA5" w:rsidRDefault="00E35D82" w:rsidP="00DC60C2">
      <w:pPr>
        <w:pStyle w:val="ListParagraph"/>
        <w:numPr>
          <w:ilvl w:val="0"/>
          <w:numId w:val="4"/>
        </w:numPr>
        <w:rPr>
          <w:rFonts w:asciiTheme="majorHAnsi" w:hAnsiTheme="majorHAnsi" w:cstheme="majorHAnsi"/>
        </w:rPr>
      </w:pPr>
      <w:proofErr w:type="spellStart"/>
      <w:r w:rsidRPr="00233FA5">
        <w:rPr>
          <w:rFonts w:asciiTheme="majorHAnsi" w:hAnsiTheme="majorHAnsi" w:cstheme="majorHAnsi"/>
        </w:rPr>
        <w:t>Scoreze</w:t>
      </w:r>
      <w:proofErr w:type="spellEnd"/>
      <w:r w:rsidRPr="00233FA5">
        <w:rPr>
          <w:rFonts w:asciiTheme="majorHAnsi" w:hAnsiTheme="majorHAnsi" w:cstheme="majorHAnsi"/>
        </w:rPr>
        <w:t xml:space="preserve"> Answer Sheets for local scoring OR Scannable Answer Sheets for scanning and sending to the publisher for scoring</w:t>
      </w:r>
    </w:p>
    <w:p w14:paraId="2D5C5BC4" w14:textId="77777777" w:rsidR="00F923B6" w:rsidRPr="00233FA5" w:rsidRDefault="00F923B6" w:rsidP="00753597">
      <w:pPr>
        <w:pStyle w:val="BodyText2"/>
        <w:ind w:firstLine="0"/>
        <w:rPr>
          <w:rFonts w:asciiTheme="majorHAnsi" w:eastAsiaTheme="majorEastAsia" w:hAnsiTheme="majorHAnsi" w:cstheme="majorHAnsi"/>
          <w:b/>
          <w:bCs/>
          <w:color w:val="1F3763" w:themeColor="accent1" w:themeShade="7F"/>
          <w:szCs w:val="24"/>
        </w:rPr>
      </w:pPr>
    </w:p>
    <w:p w14:paraId="1C565622" w14:textId="235C7760" w:rsidR="00AF7735" w:rsidRPr="00233FA5" w:rsidRDefault="00AF7735" w:rsidP="00753597">
      <w:pPr>
        <w:pStyle w:val="BodyText2"/>
        <w:ind w:firstLine="0"/>
        <w:rPr>
          <w:rFonts w:asciiTheme="majorHAnsi" w:hAnsiTheme="majorHAnsi" w:cstheme="majorHAnsi"/>
          <w:szCs w:val="24"/>
        </w:rPr>
      </w:pPr>
      <w:r w:rsidRPr="00233FA5">
        <w:rPr>
          <w:rFonts w:asciiTheme="majorHAnsi" w:hAnsiTheme="majorHAnsi" w:cstheme="majorHAnsi"/>
          <w:szCs w:val="24"/>
        </w:rPr>
        <w:t xml:space="preserve">The CLAS-E Interview Part B and the Locator Test Part 1 must be used for the first CLAS-E Reading test given to learners. The Locator does not need to be given on subsequent tests. </w:t>
      </w:r>
    </w:p>
    <w:p w14:paraId="373310A6" w14:textId="77777777" w:rsidR="00AF7735" w:rsidRPr="00233FA5" w:rsidRDefault="00AF7735" w:rsidP="00753597">
      <w:pPr>
        <w:pStyle w:val="BodyText2"/>
        <w:ind w:firstLine="0"/>
        <w:rPr>
          <w:rFonts w:asciiTheme="majorHAnsi" w:hAnsiTheme="majorHAnsi" w:cstheme="majorHAnsi"/>
          <w:szCs w:val="24"/>
        </w:rPr>
      </w:pPr>
    </w:p>
    <w:p w14:paraId="3B5F5F31" w14:textId="102298B6" w:rsidR="00585DDF" w:rsidRPr="00233FA5" w:rsidRDefault="00585DDF" w:rsidP="00753597">
      <w:pPr>
        <w:pStyle w:val="BodyText2"/>
        <w:ind w:firstLine="0"/>
        <w:rPr>
          <w:rFonts w:asciiTheme="majorHAnsi" w:hAnsiTheme="majorHAnsi" w:cstheme="majorHAnsi"/>
          <w:szCs w:val="24"/>
        </w:rPr>
      </w:pPr>
      <w:r w:rsidRPr="00233FA5">
        <w:rPr>
          <w:rFonts w:asciiTheme="majorHAnsi" w:hAnsiTheme="majorHAnsi" w:cstheme="majorHAnsi"/>
          <w:szCs w:val="24"/>
        </w:rPr>
        <w:t xml:space="preserve">Certified test administrators may administer the </w:t>
      </w:r>
      <w:r w:rsidR="005E1501" w:rsidRPr="00233FA5">
        <w:rPr>
          <w:rFonts w:asciiTheme="majorHAnsi" w:hAnsiTheme="majorHAnsi" w:cstheme="majorHAnsi"/>
          <w:szCs w:val="24"/>
        </w:rPr>
        <w:t>CLAS-E Reading</w:t>
      </w:r>
      <w:r w:rsidRPr="00233FA5">
        <w:rPr>
          <w:rFonts w:asciiTheme="majorHAnsi" w:hAnsiTheme="majorHAnsi" w:cstheme="majorHAnsi"/>
          <w:szCs w:val="24"/>
        </w:rPr>
        <w:t xml:space="preserve"> to their own students. </w:t>
      </w:r>
    </w:p>
    <w:p w14:paraId="54D3B83C" w14:textId="77777777" w:rsidR="00585DDF" w:rsidRPr="00233FA5" w:rsidRDefault="00585DDF" w:rsidP="00753597">
      <w:pPr>
        <w:pStyle w:val="BodyText2"/>
        <w:ind w:firstLine="0"/>
        <w:rPr>
          <w:rFonts w:asciiTheme="majorHAnsi" w:hAnsiTheme="majorHAnsi" w:cstheme="majorHAnsi"/>
          <w:szCs w:val="24"/>
        </w:rPr>
      </w:pPr>
    </w:p>
    <w:p w14:paraId="594FC30B" w14:textId="77777777" w:rsidR="00AF7735" w:rsidRPr="00D63F6A" w:rsidRDefault="00AF7735" w:rsidP="00D63F6A">
      <w:pPr>
        <w:pStyle w:val="Heading3"/>
        <w:rPr>
          <w:b/>
          <w:bCs/>
          <w:sz w:val="28"/>
          <w:szCs w:val="28"/>
        </w:rPr>
      </w:pPr>
      <w:bookmarkStart w:id="47" w:name="_Toc407182016"/>
      <w:bookmarkStart w:id="48" w:name="_Toc217644001"/>
      <w:r w:rsidRPr="00D63F6A">
        <w:rPr>
          <w:b/>
          <w:bCs/>
          <w:sz w:val="28"/>
          <w:szCs w:val="28"/>
        </w:rPr>
        <w:lastRenderedPageBreak/>
        <w:t>Use of the CLAS-E Locator</w:t>
      </w:r>
      <w:bookmarkEnd w:id="47"/>
      <w:bookmarkEnd w:id="48"/>
    </w:p>
    <w:p w14:paraId="14EAEC8A" w14:textId="77777777" w:rsidR="00AF7735" w:rsidRPr="00233FA5" w:rsidRDefault="001906D2" w:rsidP="00753597">
      <w:pPr>
        <w:pStyle w:val="BodyText2"/>
        <w:ind w:firstLine="0"/>
        <w:rPr>
          <w:rFonts w:asciiTheme="majorHAnsi" w:hAnsiTheme="majorHAnsi" w:cstheme="majorHAnsi"/>
          <w:i/>
          <w:szCs w:val="24"/>
        </w:rPr>
      </w:pPr>
      <w:r w:rsidRPr="00233FA5">
        <w:rPr>
          <w:rFonts w:asciiTheme="majorHAnsi" w:hAnsiTheme="majorHAnsi" w:cstheme="majorHAnsi"/>
          <w:szCs w:val="24"/>
        </w:rPr>
        <w:t>Students</w:t>
      </w:r>
      <w:r w:rsidR="00AF7735" w:rsidRPr="00233FA5">
        <w:rPr>
          <w:rFonts w:asciiTheme="majorHAnsi" w:hAnsiTheme="majorHAnsi" w:cstheme="majorHAnsi"/>
          <w:szCs w:val="24"/>
        </w:rPr>
        <w:t xml:space="preserve"> taking the CLAS-E Reading test for the first time are required to take the CLAS-E Part B Interview/Screening Tool and the Locator, </w:t>
      </w:r>
      <w:proofErr w:type="gramStart"/>
      <w:r w:rsidR="00AF7735" w:rsidRPr="00233FA5">
        <w:rPr>
          <w:rFonts w:asciiTheme="majorHAnsi" w:hAnsiTheme="majorHAnsi" w:cstheme="majorHAnsi"/>
          <w:szCs w:val="24"/>
        </w:rPr>
        <w:t>whether or not</w:t>
      </w:r>
      <w:proofErr w:type="gramEnd"/>
      <w:r w:rsidR="00AF7735" w:rsidRPr="00233FA5">
        <w:rPr>
          <w:rFonts w:asciiTheme="majorHAnsi" w:hAnsiTheme="majorHAnsi" w:cstheme="majorHAnsi"/>
          <w:szCs w:val="24"/>
        </w:rPr>
        <w:t xml:space="preserve"> they have taken CLAS-E writing. </w:t>
      </w:r>
    </w:p>
    <w:p w14:paraId="2208D5DD" w14:textId="77777777" w:rsidR="00573D5C" w:rsidRPr="00233FA5" w:rsidRDefault="00573D5C" w:rsidP="00753597">
      <w:pPr>
        <w:jc w:val="both"/>
        <w:rPr>
          <w:rFonts w:asciiTheme="majorHAnsi" w:hAnsiTheme="majorHAnsi" w:cstheme="majorHAnsi"/>
          <w:i/>
        </w:rPr>
      </w:pPr>
    </w:p>
    <w:p w14:paraId="48013F93" w14:textId="77777777" w:rsidR="00573D5C" w:rsidRPr="00233FA5" w:rsidRDefault="00AF7735" w:rsidP="00753597">
      <w:pPr>
        <w:jc w:val="both"/>
        <w:rPr>
          <w:rFonts w:asciiTheme="majorHAnsi" w:hAnsiTheme="majorHAnsi" w:cstheme="majorHAnsi"/>
        </w:rPr>
      </w:pPr>
      <w:r w:rsidRPr="00233FA5">
        <w:rPr>
          <w:rFonts w:asciiTheme="majorHAnsi" w:hAnsiTheme="majorHAnsi" w:cstheme="majorHAnsi"/>
        </w:rPr>
        <w:t xml:space="preserve">Programs must not use any program- or teacher-developed CLAS-E answer sheets because depending on the answer sheet, learners may gain an unfair advantage—or experience a disadvantage—from the program-developed answer sheet. </w:t>
      </w:r>
    </w:p>
    <w:p w14:paraId="5C8E2415" w14:textId="77777777" w:rsidR="00AF7735" w:rsidRPr="00D23B8F" w:rsidRDefault="00AF7735" w:rsidP="00753597">
      <w:pPr>
        <w:jc w:val="both"/>
        <w:rPr>
          <w:rFonts w:asciiTheme="majorHAnsi" w:hAnsiTheme="majorHAnsi" w:cstheme="majorHAnsi"/>
          <w:b/>
          <w:sz w:val="22"/>
          <w:szCs w:val="22"/>
        </w:rPr>
      </w:pPr>
    </w:p>
    <w:p w14:paraId="540B10FF" w14:textId="130B10B0" w:rsidR="00AF7735" w:rsidRPr="00D63F6A" w:rsidRDefault="00AF7735" w:rsidP="00D63F6A">
      <w:pPr>
        <w:pStyle w:val="Heading3"/>
        <w:rPr>
          <w:b/>
          <w:bCs/>
          <w:sz w:val="28"/>
          <w:szCs w:val="28"/>
        </w:rPr>
      </w:pPr>
      <w:bookmarkStart w:id="49" w:name="_Toc407182018"/>
      <w:bookmarkStart w:id="50" w:name="_Toc217644002"/>
      <w:r w:rsidRPr="00D63F6A">
        <w:rPr>
          <w:b/>
          <w:bCs/>
          <w:sz w:val="28"/>
          <w:szCs w:val="28"/>
        </w:rPr>
        <w:t>Test Administration Procedures</w:t>
      </w:r>
      <w:bookmarkEnd w:id="49"/>
      <w:r w:rsidR="0068158E" w:rsidRPr="00D63F6A">
        <w:rPr>
          <w:b/>
          <w:bCs/>
          <w:sz w:val="28"/>
          <w:szCs w:val="28"/>
        </w:rPr>
        <w:t xml:space="preserve"> and Time Limits</w:t>
      </w:r>
      <w:bookmarkEnd w:id="50"/>
    </w:p>
    <w:p w14:paraId="3BF6B5BF" w14:textId="77777777" w:rsidR="0091390D" w:rsidRPr="00233FA5" w:rsidRDefault="00AF7735" w:rsidP="0091390D">
      <w:pPr>
        <w:pStyle w:val="BodyText2"/>
        <w:spacing w:line="276" w:lineRule="auto"/>
        <w:ind w:firstLine="0"/>
        <w:jc w:val="left"/>
        <w:rPr>
          <w:rFonts w:asciiTheme="majorHAnsi" w:hAnsiTheme="majorHAnsi" w:cstheme="majorHAnsi"/>
          <w:color w:val="FF0000"/>
          <w:szCs w:val="24"/>
        </w:rPr>
      </w:pPr>
      <w:r w:rsidRPr="00233FA5">
        <w:rPr>
          <w:rFonts w:asciiTheme="majorHAnsi" w:hAnsiTheme="majorHAnsi" w:cstheme="majorHAnsi"/>
          <w:szCs w:val="24"/>
        </w:rPr>
        <w:t xml:space="preserve">Test administrators must administer and score the TABE CLAS-E Reading Assessment test exactly according to </w:t>
      </w:r>
      <w:r w:rsidR="0029653A" w:rsidRPr="00233FA5">
        <w:rPr>
          <w:rFonts w:asciiTheme="majorHAnsi" w:hAnsiTheme="majorHAnsi" w:cstheme="majorHAnsi"/>
          <w:szCs w:val="24"/>
        </w:rPr>
        <w:t xml:space="preserve">UMass CEA </w:t>
      </w:r>
      <w:r w:rsidRPr="00233FA5">
        <w:rPr>
          <w:rFonts w:asciiTheme="majorHAnsi" w:hAnsiTheme="majorHAnsi" w:cstheme="majorHAnsi"/>
          <w:szCs w:val="24"/>
        </w:rPr>
        <w:t>C</w:t>
      </w:r>
      <w:r w:rsidR="00652046" w:rsidRPr="00233FA5">
        <w:rPr>
          <w:rFonts w:asciiTheme="majorHAnsi" w:hAnsiTheme="majorHAnsi" w:cstheme="majorHAnsi"/>
          <w:szCs w:val="24"/>
        </w:rPr>
        <w:t>LAS-E training</w:t>
      </w:r>
      <w:r w:rsidR="0029653A" w:rsidRPr="00233FA5">
        <w:rPr>
          <w:rFonts w:asciiTheme="majorHAnsi" w:hAnsiTheme="majorHAnsi" w:cstheme="majorHAnsi"/>
          <w:szCs w:val="24"/>
        </w:rPr>
        <w:t xml:space="preserve"> and test publisher’s </w:t>
      </w:r>
      <w:r w:rsidR="0046490C" w:rsidRPr="00233FA5">
        <w:rPr>
          <w:rFonts w:asciiTheme="majorHAnsi" w:hAnsiTheme="majorHAnsi" w:cstheme="majorHAnsi"/>
          <w:szCs w:val="24"/>
        </w:rPr>
        <w:t>instructions</w:t>
      </w:r>
      <w:r w:rsidRPr="00233FA5">
        <w:rPr>
          <w:rFonts w:asciiTheme="majorHAnsi" w:hAnsiTheme="majorHAnsi" w:cstheme="majorHAnsi"/>
          <w:szCs w:val="24"/>
        </w:rPr>
        <w:t>. Test administrators must not deviate from the script or test directions as they are presented in the training</w:t>
      </w:r>
      <w:r w:rsidR="0046490C" w:rsidRPr="00233FA5">
        <w:rPr>
          <w:rFonts w:asciiTheme="majorHAnsi" w:hAnsiTheme="majorHAnsi" w:cstheme="majorHAnsi"/>
          <w:szCs w:val="24"/>
        </w:rPr>
        <w:t xml:space="preserve"> or the publisher’s </w:t>
      </w:r>
      <w:r w:rsidR="000C4181" w:rsidRPr="00233FA5">
        <w:rPr>
          <w:rFonts w:asciiTheme="majorHAnsi" w:hAnsiTheme="majorHAnsi" w:cstheme="majorHAnsi"/>
          <w:szCs w:val="24"/>
        </w:rPr>
        <w:t>instructions</w:t>
      </w:r>
      <w:r w:rsidRPr="00233FA5">
        <w:rPr>
          <w:rFonts w:asciiTheme="majorHAnsi" w:hAnsiTheme="majorHAnsi" w:cstheme="majorHAnsi"/>
          <w:szCs w:val="24"/>
        </w:rPr>
        <w:t xml:space="preserve"> in any way. Strictly adhere to the tes</w:t>
      </w:r>
      <w:r w:rsidR="0029653A" w:rsidRPr="00233FA5">
        <w:rPr>
          <w:rFonts w:asciiTheme="majorHAnsi" w:hAnsiTheme="majorHAnsi" w:cstheme="majorHAnsi"/>
          <w:szCs w:val="24"/>
        </w:rPr>
        <w:t>t</w:t>
      </w:r>
      <w:r w:rsidRPr="00233FA5">
        <w:rPr>
          <w:rFonts w:asciiTheme="majorHAnsi" w:hAnsiTheme="majorHAnsi" w:cstheme="majorHAnsi"/>
          <w:szCs w:val="24"/>
        </w:rPr>
        <w:t xml:space="preserve"> time limits</w:t>
      </w:r>
      <w:r w:rsidR="0029653A" w:rsidRPr="00233FA5">
        <w:rPr>
          <w:rFonts w:asciiTheme="majorHAnsi" w:hAnsiTheme="majorHAnsi" w:cstheme="majorHAnsi"/>
          <w:szCs w:val="24"/>
        </w:rPr>
        <w:t xml:space="preserve">. </w:t>
      </w:r>
      <w:r w:rsidR="0091390D" w:rsidRPr="00233FA5">
        <w:rPr>
          <w:rFonts w:asciiTheme="majorHAnsi" w:hAnsiTheme="majorHAnsi" w:cstheme="majorHAnsi"/>
          <w:szCs w:val="24"/>
        </w:rPr>
        <w:t xml:space="preserve">See allowable testing times in the </w:t>
      </w:r>
      <w:hyperlink r:id="rId24" w:history="1">
        <w:r w:rsidR="0091390D" w:rsidRPr="00233FA5">
          <w:rPr>
            <w:rStyle w:val="Hyperlink"/>
            <w:rFonts w:asciiTheme="majorHAnsi" w:hAnsiTheme="majorHAnsi" w:cstheme="majorHAnsi"/>
            <w:szCs w:val="24"/>
          </w:rPr>
          <w:t>TABE CLAS E Forms C and D Maximum Allowable Testing Times</w:t>
        </w:r>
      </w:hyperlink>
      <w:r w:rsidR="0091390D" w:rsidRPr="00233FA5">
        <w:rPr>
          <w:rFonts w:asciiTheme="majorHAnsi" w:hAnsiTheme="majorHAnsi" w:cstheme="majorHAnsi"/>
          <w:szCs w:val="24"/>
        </w:rPr>
        <w:t xml:space="preserve">.  </w:t>
      </w:r>
    </w:p>
    <w:p w14:paraId="0C03D854" w14:textId="77777777" w:rsidR="007312C7" w:rsidRPr="008F1815" w:rsidRDefault="007312C7" w:rsidP="006C1EA6">
      <w:bookmarkStart w:id="51" w:name="_Toc407182021"/>
    </w:p>
    <w:p w14:paraId="194C00B0" w14:textId="3978DA18" w:rsidR="004C598F" w:rsidRPr="00D63F6A" w:rsidRDefault="00902E1F" w:rsidP="00D63F6A">
      <w:pPr>
        <w:pStyle w:val="Heading3"/>
        <w:rPr>
          <w:b/>
          <w:bCs/>
          <w:sz w:val="28"/>
          <w:szCs w:val="28"/>
        </w:rPr>
      </w:pPr>
      <w:bookmarkStart w:id="52" w:name="_Toc217644003"/>
      <w:r w:rsidRPr="00D63F6A">
        <w:rPr>
          <w:b/>
          <w:bCs/>
          <w:sz w:val="28"/>
          <w:szCs w:val="28"/>
        </w:rPr>
        <w:t>Online</w:t>
      </w:r>
      <w:r w:rsidR="004C598F" w:rsidRPr="00D63F6A">
        <w:rPr>
          <w:b/>
          <w:bCs/>
          <w:sz w:val="28"/>
          <w:szCs w:val="28"/>
        </w:rPr>
        <w:t xml:space="preserve"> Test Administration</w:t>
      </w:r>
      <w:bookmarkEnd w:id="52"/>
    </w:p>
    <w:p w14:paraId="3A244E5B" w14:textId="3ECC3815" w:rsidR="00544044" w:rsidRPr="00233FA5" w:rsidRDefault="00544044" w:rsidP="00544044">
      <w:pPr>
        <w:rPr>
          <w:rFonts w:asciiTheme="majorHAnsi" w:hAnsiTheme="majorHAnsi" w:cstheme="majorHAnsi"/>
          <w:bCs/>
        </w:rPr>
      </w:pPr>
      <w:r w:rsidRPr="00233FA5">
        <w:rPr>
          <w:rFonts w:asciiTheme="majorHAnsi" w:hAnsiTheme="majorHAnsi" w:cstheme="majorHAnsi"/>
          <w:bCs/>
        </w:rPr>
        <w:t xml:space="preserve">The TABE CLAS-E </w:t>
      </w:r>
      <w:r w:rsidR="007861C7" w:rsidRPr="00233FA5">
        <w:rPr>
          <w:rFonts w:asciiTheme="majorHAnsi" w:hAnsiTheme="majorHAnsi" w:cstheme="majorHAnsi"/>
          <w:bCs/>
        </w:rPr>
        <w:t>Reading</w:t>
      </w:r>
      <w:r w:rsidRPr="00233FA5">
        <w:rPr>
          <w:rFonts w:asciiTheme="majorHAnsi" w:hAnsiTheme="majorHAnsi" w:cstheme="majorHAnsi"/>
          <w:bCs/>
        </w:rPr>
        <w:t xml:space="preserve"> test can be administered in person or remotely. Paper-based CLAS-E </w:t>
      </w:r>
      <w:r w:rsidR="007861C7" w:rsidRPr="00233FA5">
        <w:rPr>
          <w:rFonts w:asciiTheme="majorHAnsi" w:hAnsiTheme="majorHAnsi" w:cstheme="majorHAnsi"/>
          <w:bCs/>
        </w:rPr>
        <w:t>Reading</w:t>
      </w:r>
      <w:r w:rsidRPr="00233FA5">
        <w:rPr>
          <w:rFonts w:asciiTheme="majorHAnsi" w:hAnsiTheme="majorHAnsi" w:cstheme="majorHAnsi"/>
          <w:bCs/>
        </w:rPr>
        <w:t xml:space="preserve"> tests cannot be administered remotely and the test modality for TABE CLAS-E </w:t>
      </w:r>
      <w:r w:rsidR="007861C7" w:rsidRPr="00233FA5">
        <w:rPr>
          <w:rFonts w:asciiTheme="majorHAnsi" w:hAnsiTheme="majorHAnsi" w:cstheme="majorHAnsi"/>
          <w:bCs/>
        </w:rPr>
        <w:t>Reading</w:t>
      </w:r>
      <w:r w:rsidRPr="00233FA5">
        <w:rPr>
          <w:rFonts w:asciiTheme="majorHAnsi" w:hAnsiTheme="majorHAnsi" w:cstheme="majorHAnsi"/>
          <w:bCs/>
        </w:rPr>
        <w:t xml:space="preserve"> can change under </w:t>
      </w:r>
      <w:r w:rsidR="00873471" w:rsidRPr="00233FA5">
        <w:rPr>
          <w:rFonts w:asciiTheme="majorHAnsi" w:hAnsiTheme="majorHAnsi" w:cstheme="majorHAnsi"/>
          <w:bCs/>
        </w:rPr>
        <w:t>specific</w:t>
      </w:r>
      <w:r w:rsidR="00AF7005" w:rsidRPr="00233FA5">
        <w:rPr>
          <w:rFonts w:asciiTheme="majorHAnsi" w:hAnsiTheme="majorHAnsi" w:cstheme="majorHAnsi"/>
          <w:bCs/>
        </w:rPr>
        <w:t xml:space="preserve"> and rare</w:t>
      </w:r>
      <w:r w:rsidRPr="00233FA5">
        <w:rPr>
          <w:rFonts w:asciiTheme="majorHAnsi" w:hAnsiTheme="majorHAnsi" w:cstheme="majorHAnsi"/>
          <w:bCs/>
        </w:rPr>
        <w:t xml:space="preserve"> circumstances. TABE CLAS-E </w:t>
      </w:r>
      <w:r w:rsidR="00D810D8" w:rsidRPr="00233FA5">
        <w:rPr>
          <w:rFonts w:asciiTheme="majorHAnsi" w:hAnsiTheme="majorHAnsi" w:cstheme="majorHAnsi"/>
          <w:bCs/>
        </w:rPr>
        <w:t xml:space="preserve">Reading </w:t>
      </w:r>
      <w:r w:rsidRPr="00233FA5">
        <w:rPr>
          <w:rFonts w:asciiTheme="majorHAnsi" w:hAnsiTheme="majorHAnsi" w:cstheme="majorHAnsi"/>
          <w:bCs/>
        </w:rPr>
        <w:t>online tests can be administered remotely or in person. See FY</w:t>
      </w:r>
      <w:r w:rsidR="00902E1F" w:rsidRPr="00233FA5">
        <w:rPr>
          <w:rFonts w:asciiTheme="majorHAnsi" w:hAnsiTheme="majorHAnsi" w:cstheme="majorHAnsi"/>
          <w:bCs/>
        </w:rPr>
        <w:t>20</w:t>
      </w:r>
      <w:r w:rsidRPr="00233FA5">
        <w:rPr>
          <w:rFonts w:asciiTheme="majorHAnsi" w:hAnsiTheme="majorHAnsi" w:cstheme="majorHAnsi"/>
          <w:bCs/>
        </w:rPr>
        <w:t xml:space="preserve">26 assessment policy 3 </w:t>
      </w:r>
      <w:r w:rsidR="00902E1F" w:rsidRPr="00233FA5">
        <w:rPr>
          <w:rFonts w:asciiTheme="majorHAnsi" w:hAnsiTheme="majorHAnsi" w:cstheme="majorHAnsi"/>
          <w:bCs/>
        </w:rPr>
        <w:t xml:space="preserve">in the </w:t>
      </w:r>
      <w:hyperlink r:id="rId25" w:history="1">
        <w:r w:rsidR="00902E1F" w:rsidRPr="00233FA5">
          <w:rPr>
            <w:rStyle w:val="Hyperlink"/>
            <w:rFonts w:asciiTheme="majorHAnsi" w:hAnsiTheme="majorHAnsi" w:cstheme="majorHAnsi"/>
            <w:bCs/>
          </w:rPr>
          <w:t>FY2026 Assessment Policy Manual</w:t>
        </w:r>
      </w:hyperlink>
      <w:r w:rsidR="00902E1F" w:rsidRPr="00233FA5">
        <w:rPr>
          <w:rFonts w:asciiTheme="majorHAnsi" w:hAnsiTheme="majorHAnsi" w:cstheme="majorHAnsi"/>
          <w:bCs/>
        </w:rPr>
        <w:t xml:space="preserve"> </w:t>
      </w:r>
      <w:r w:rsidRPr="00233FA5">
        <w:rPr>
          <w:rFonts w:asciiTheme="majorHAnsi" w:hAnsiTheme="majorHAnsi" w:cstheme="majorHAnsi"/>
          <w:bCs/>
        </w:rPr>
        <w:t xml:space="preserve">for more details on test modality </w:t>
      </w:r>
      <w:r w:rsidR="00D810D8" w:rsidRPr="00233FA5">
        <w:rPr>
          <w:rFonts w:asciiTheme="majorHAnsi" w:hAnsiTheme="majorHAnsi" w:cstheme="majorHAnsi"/>
          <w:bCs/>
        </w:rPr>
        <w:t xml:space="preserve">change </w:t>
      </w:r>
      <w:r w:rsidRPr="00233FA5">
        <w:rPr>
          <w:rFonts w:asciiTheme="majorHAnsi" w:hAnsiTheme="majorHAnsi" w:cstheme="majorHAnsi"/>
          <w:bCs/>
        </w:rPr>
        <w:t xml:space="preserve">and </w:t>
      </w:r>
      <w:r w:rsidR="00DD2D7E" w:rsidRPr="00233FA5">
        <w:rPr>
          <w:rFonts w:asciiTheme="majorHAnsi" w:hAnsiTheme="majorHAnsi" w:cstheme="majorHAnsi"/>
          <w:bCs/>
        </w:rPr>
        <w:t>online</w:t>
      </w:r>
      <w:r w:rsidRPr="00233FA5">
        <w:rPr>
          <w:rFonts w:asciiTheme="majorHAnsi" w:hAnsiTheme="majorHAnsi" w:cstheme="majorHAnsi"/>
          <w:bCs/>
        </w:rPr>
        <w:t xml:space="preserve"> testing guidelines.</w:t>
      </w:r>
    </w:p>
    <w:p w14:paraId="37EBEB09" w14:textId="77777777" w:rsidR="007312C7" w:rsidRDefault="007312C7" w:rsidP="007312C7"/>
    <w:p w14:paraId="66C7FAF7" w14:textId="77777777" w:rsidR="00F923B6" w:rsidRPr="00271879" w:rsidRDefault="00F923B6" w:rsidP="00271879">
      <w:pPr>
        <w:pStyle w:val="Heading3"/>
        <w:rPr>
          <w:b/>
          <w:bCs/>
          <w:sz w:val="28"/>
          <w:szCs w:val="28"/>
        </w:rPr>
      </w:pPr>
      <w:bookmarkStart w:id="53" w:name="_Toc217644004"/>
      <w:r w:rsidRPr="00271879">
        <w:rPr>
          <w:b/>
          <w:bCs/>
          <w:sz w:val="28"/>
          <w:szCs w:val="28"/>
        </w:rPr>
        <w:t>Post Testing and Re-Testing Guidelines</w:t>
      </w:r>
      <w:bookmarkEnd w:id="53"/>
    </w:p>
    <w:p w14:paraId="20F3BDBC" w14:textId="77777777" w:rsidR="00F923B6" w:rsidRPr="00233FA5" w:rsidRDefault="00F923B6" w:rsidP="00F923B6">
      <w:pPr>
        <w:rPr>
          <w:rFonts w:asciiTheme="majorHAnsi" w:hAnsiTheme="majorHAnsi" w:cstheme="majorHAnsi"/>
        </w:rPr>
      </w:pPr>
      <w:r w:rsidRPr="00233FA5">
        <w:rPr>
          <w:rFonts w:asciiTheme="majorHAnsi" w:hAnsiTheme="majorHAnsi" w:cstheme="majorHAnsi"/>
        </w:rPr>
        <w:t xml:space="preserve">Programs using TABE CLAS E tests for NRS pre- and post-testing purposes must use the guidelines in the TABE Test </w:t>
      </w:r>
      <w:hyperlink r:id="rId26" w:history="1">
        <w:r w:rsidRPr="00233FA5">
          <w:rPr>
            <w:rStyle w:val="Hyperlink"/>
            <w:rFonts w:asciiTheme="majorHAnsi" w:hAnsiTheme="majorHAnsi" w:cstheme="majorHAnsi"/>
          </w:rPr>
          <w:t>Best Practice Guidance</w:t>
        </w:r>
      </w:hyperlink>
      <w:r w:rsidRPr="00233FA5">
        <w:rPr>
          <w:rFonts w:asciiTheme="majorHAnsi" w:hAnsiTheme="majorHAnsi" w:cstheme="majorHAnsi"/>
        </w:rPr>
        <w:t xml:space="preserve"> and the </w:t>
      </w:r>
      <w:hyperlink r:id="rId27" w:history="1">
        <w:r w:rsidRPr="00233FA5">
          <w:rPr>
            <w:rStyle w:val="Hyperlink"/>
            <w:rFonts w:asciiTheme="majorHAnsi" w:hAnsiTheme="majorHAnsi" w:cstheme="majorHAnsi"/>
          </w:rPr>
          <w:t>Next Test Assignment (NTA) Post-Testing</w:t>
        </w:r>
      </w:hyperlink>
      <w:r w:rsidRPr="00233FA5">
        <w:rPr>
          <w:rFonts w:asciiTheme="majorHAnsi" w:hAnsiTheme="majorHAnsi" w:cstheme="majorHAnsi"/>
        </w:rPr>
        <w:t xml:space="preserve"> issued by DRC, publisher of the TABE tests.</w:t>
      </w:r>
    </w:p>
    <w:p w14:paraId="41C28D45" w14:textId="77777777" w:rsidR="00F923B6" w:rsidRPr="00233FA5" w:rsidRDefault="00F923B6" w:rsidP="00F923B6">
      <w:pPr>
        <w:rPr>
          <w:rFonts w:asciiTheme="majorHAnsi" w:hAnsiTheme="majorHAnsi" w:cstheme="majorHAnsi"/>
        </w:rPr>
      </w:pPr>
    </w:p>
    <w:p w14:paraId="5FB25DD7" w14:textId="77777777" w:rsidR="00F923B6" w:rsidRPr="00AA7B6F" w:rsidRDefault="00F923B6" w:rsidP="00F923B6">
      <w:pPr>
        <w:rPr>
          <w:rFonts w:asciiTheme="majorHAnsi" w:hAnsiTheme="majorHAnsi" w:cstheme="majorHAnsi"/>
          <w:b/>
          <w:bCs/>
        </w:rPr>
      </w:pPr>
      <w:r w:rsidRPr="00AA7B6F">
        <w:rPr>
          <w:rFonts w:asciiTheme="majorHAnsi" w:hAnsiTheme="majorHAnsi" w:cstheme="majorHAnsi"/>
          <w:b/>
          <w:bCs/>
        </w:rPr>
        <w:t>As per this guidance, programs must:</w:t>
      </w:r>
    </w:p>
    <w:p w14:paraId="58C6EFC6" w14:textId="77777777" w:rsidR="00F923B6" w:rsidRPr="00233FA5" w:rsidRDefault="00F923B6" w:rsidP="00F923B6">
      <w:pPr>
        <w:pStyle w:val="ListParagraph"/>
        <w:numPr>
          <w:ilvl w:val="0"/>
          <w:numId w:val="18"/>
        </w:numPr>
        <w:spacing w:after="160"/>
        <w:rPr>
          <w:rFonts w:asciiTheme="majorHAnsi" w:hAnsiTheme="majorHAnsi" w:cstheme="majorHAnsi"/>
        </w:rPr>
      </w:pPr>
      <w:r w:rsidRPr="00233FA5">
        <w:rPr>
          <w:rFonts w:asciiTheme="majorHAnsi" w:hAnsiTheme="majorHAnsi" w:cstheme="majorHAnsi"/>
        </w:rPr>
        <w:t>Administer the TABE CLAS-E locator test. Use the guidance from the Locator and any additional information about a student’s skills to determine what level of TABE CLAS-E students should take.</w:t>
      </w:r>
    </w:p>
    <w:p w14:paraId="2EA01C7D" w14:textId="33AEFB93" w:rsidR="00F923B6" w:rsidRPr="00271879" w:rsidRDefault="00F923B6" w:rsidP="00271879">
      <w:pPr>
        <w:pStyle w:val="ListParagraph"/>
        <w:numPr>
          <w:ilvl w:val="0"/>
          <w:numId w:val="18"/>
        </w:numPr>
        <w:spacing w:after="160"/>
        <w:rPr>
          <w:rFonts w:asciiTheme="majorHAnsi" w:hAnsiTheme="majorHAnsi" w:cstheme="majorHAnsi"/>
        </w:rPr>
      </w:pPr>
      <w:r w:rsidRPr="00233FA5">
        <w:rPr>
          <w:rFonts w:asciiTheme="majorHAnsi" w:hAnsiTheme="majorHAnsi" w:cstheme="majorHAnsi"/>
        </w:rPr>
        <w:t>Administer the CLAS E pre-test:</w:t>
      </w:r>
    </w:p>
    <w:p w14:paraId="77C70708" w14:textId="60FB80D8" w:rsidR="00F923B6" w:rsidRPr="00271879" w:rsidRDefault="00F923B6" w:rsidP="00271879">
      <w:pPr>
        <w:pStyle w:val="ListParagraph"/>
        <w:numPr>
          <w:ilvl w:val="0"/>
          <w:numId w:val="15"/>
        </w:numPr>
        <w:spacing w:after="160"/>
        <w:rPr>
          <w:rFonts w:asciiTheme="majorHAnsi" w:hAnsiTheme="majorHAnsi" w:cstheme="majorHAnsi"/>
        </w:rPr>
      </w:pPr>
      <w:r w:rsidRPr="00233FA5">
        <w:rPr>
          <w:rFonts w:asciiTheme="majorHAnsi" w:hAnsiTheme="majorHAnsi" w:cstheme="majorHAnsi"/>
          <w:b/>
          <w:bCs/>
        </w:rPr>
        <w:t>If the student’s pre-test scale score is a number on the TABE CLAS-E scoring table for the level and form they took</w:t>
      </w:r>
      <w:r w:rsidRPr="00233FA5">
        <w:rPr>
          <w:rFonts w:asciiTheme="majorHAnsi" w:hAnsiTheme="majorHAnsi" w:cstheme="majorHAnsi"/>
        </w:rPr>
        <w:t>, it means that the student took a test level that was generally appropriate for their skills in that content area. </w:t>
      </w:r>
      <w:r w:rsidRPr="00271879">
        <w:rPr>
          <w:rFonts w:asciiTheme="majorHAnsi" w:hAnsiTheme="majorHAnsi" w:cstheme="majorHAnsi"/>
        </w:rPr>
        <w:t>In this situation, the program must:</w:t>
      </w:r>
    </w:p>
    <w:p w14:paraId="2965B4D2" w14:textId="77777777" w:rsidR="00F923B6" w:rsidRPr="00233FA5" w:rsidRDefault="00F923B6" w:rsidP="00F923B6">
      <w:pPr>
        <w:pStyle w:val="ListParagraph"/>
        <w:numPr>
          <w:ilvl w:val="1"/>
          <w:numId w:val="19"/>
        </w:numPr>
        <w:spacing w:after="160"/>
        <w:rPr>
          <w:rFonts w:asciiTheme="majorHAnsi" w:hAnsiTheme="majorHAnsi" w:cstheme="majorHAnsi"/>
        </w:rPr>
      </w:pPr>
      <w:r w:rsidRPr="00233FA5">
        <w:rPr>
          <w:rFonts w:asciiTheme="majorHAnsi" w:hAnsiTheme="majorHAnsi" w:cstheme="majorHAnsi"/>
        </w:rPr>
        <w:t>Enter this score as the student’s pre-test in LACES</w:t>
      </w:r>
    </w:p>
    <w:p w14:paraId="3DD699F5" w14:textId="77777777" w:rsidR="00F923B6" w:rsidRPr="00233FA5" w:rsidRDefault="00F923B6" w:rsidP="00F923B6">
      <w:pPr>
        <w:pStyle w:val="ListParagraph"/>
        <w:numPr>
          <w:ilvl w:val="1"/>
          <w:numId w:val="19"/>
        </w:numPr>
        <w:spacing w:after="160"/>
        <w:rPr>
          <w:rFonts w:asciiTheme="majorHAnsi" w:hAnsiTheme="majorHAnsi" w:cstheme="majorHAnsi"/>
        </w:rPr>
      </w:pPr>
      <w:r w:rsidRPr="00233FA5">
        <w:rPr>
          <w:rFonts w:asciiTheme="majorHAnsi" w:hAnsiTheme="majorHAnsi" w:cstheme="majorHAnsi"/>
        </w:rPr>
        <w:t>Administer the same level but alternate form at post-test</w:t>
      </w:r>
    </w:p>
    <w:p w14:paraId="6CDD1249" w14:textId="77777777" w:rsidR="00F923B6" w:rsidRPr="00233FA5" w:rsidRDefault="00F923B6" w:rsidP="00F923B6">
      <w:pPr>
        <w:pStyle w:val="ListParagraph"/>
        <w:ind w:left="1860"/>
        <w:rPr>
          <w:rFonts w:asciiTheme="majorHAnsi" w:hAnsiTheme="majorHAnsi" w:cstheme="majorHAnsi"/>
        </w:rPr>
      </w:pPr>
    </w:p>
    <w:p w14:paraId="304CD3D8" w14:textId="1D15488F" w:rsidR="00F923B6" w:rsidRPr="00271879" w:rsidRDefault="00F923B6" w:rsidP="00271879">
      <w:pPr>
        <w:pStyle w:val="ListParagraph"/>
        <w:numPr>
          <w:ilvl w:val="0"/>
          <w:numId w:val="15"/>
        </w:numPr>
        <w:spacing w:after="160"/>
        <w:rPr>
          <w:rFonts w:asciiTheme="majorHAnsi" w:hAnsiTheme="majorHAnsi" w:cstheme="majorHAnsi"/>
        </w:rPr>
      </w:pPr>
      <w:r w:rsidRPr="00233FA5">
        <w:rPr>
          <w:rFonts w:asciiTheme="majorHAnsi" w:hAnsiTheme="majorHAnsi" w:cstheme="majorHAnsi"/>
          <w:b/>
          <w:bCs/>
        </w:rPr>
        <w:lastRenderedPageBreak/>
        <w:t>If a student’s pre-test scale score  is denoted with a single asterisk (*)</w:t>
      </w:r>
      <w:r w:rsidRPr="00233FA5">
        <w:rPr>
          <w:rFonts w:asciiTheme="majorHAnsi" w:hAnsiTheme="majorHAnsi" w:cstheme="majorHAnsi"/>
        </w:rPr>
        <w:t xml:space="preserve">, it means the student performed at a very high level given the difficulty of the TABE level test they took. </w:t>
      </w:r>
      <w:r w:rsidRPr="00271879">
        <w:rPr>
          <w:rFonts w:asciiTheme="majorHAnsi" w:hAnsiTheme="majorHAnsi" w:cstheme="majorHAnsi"/>
        </w:rPr>
        <w:t>In this situation, the program must:</w:t>
      </w:r>
    </w:p>
    <w:p w14:paraId="0E67D280" w14:textId="77777777" w:rsidR="00F923B6" w:rsidRPr="00233FA5" w:rsidRDefault="00F923B6" w:rsidP="00F923B6">
      <w:pPr>
        <w:pStyle w:val="ListParagraph"/>
        <w:numPr>
          <w:ilvl w:val="1"/>
          <w:numId w:val="22"/>
        </w:numPr>
        <w:spacing w:after="160"/>
        <w:rPr>
          <w:rFonts w:asciiTheme="majorHAnsi" w:hAnsiTheme="majorHAnsi" w:cstheme="majorHAnsi"/>
        </w:rPr>
      </w:pPr>
      <w:r w:rsidRPr="00233FA5">
        <w:rPr>
          <w:rFonts w:asciiTheme="majorHAnsi" w:hAnsiTheme="majorHAnsi" w:cstheme="majorHAnsi"/>
        </w:rPr>
        <w:t>Enter this score in LACES because the score marked with an asterisk is a valid pre-test score</w:t>
      </w:r>
    </w:p>
    <w:p w14:paraId="4003217C" w14:textId="77777777" w:rsidR="00F923B6" w:rsidRPr="00233FA5" w:rsidRDefault="00F923B6" w:rsidP="00F923B6">
      <w:pPr>
        <w:pStyle w:val="ListParagraph"/>
        <w:numPr>
          <w:ilvl w:val="1"/>
          <w:numId w:val="22"/>
        </w:numPr>
        <w:spacing w:after="160"/>
        <w:rPr>
          <w:rFonts w:asciiTheme="majorHAnsi" w:hAnsiTheme="majorHAnsi" w:cstheme="majorHAnsi"/>
        </w:rPr>
      </w:pPr>
      <w:r w:rsidRPr="00233FA5">
        <w:rPr>
          <w:rFonts w:asciiTheme="majorHAnsi" w:hAnsiTheme="majorHAnsi" w:cstheme="majorHAnsi"/>
        </w:rPr>
        <w:t>Administer the next more difficult level at post-test and alternate form</w:t>
      </w:r>
    </w:p>
    <w:p w14:paraId="53287999" w14:textId="77777777" w:rsidR="00F923B6" w:rsidRPr="00233FA5" w:rsidRDefault="00F923B6" w:rsidP="00F923B6">
      <w:pPr>
        <w:pStyle w:val="ListParagraph"/>
        <w:ind w:left="1860"/>
        <w:rPr>
          <w:rFonts w:asciiTheme="majorHAnsi" w:hAnsiTheme="majorHAnsi" w:cstheme="majorHAnsi"/>
        </w:rPr>
      </w:pPr>
    </w:p>
    <w:p w14:paraId="75E70423" w14:textId="2313899E" w:rsidR="00F923B6" w:rsidRPr="00271879" w:rsidRDefault="00F923B6" w:rsidP="00271879">
      <w:pPr>
        <w:pStyle w:val="ListParagraph"/>
        <w:numPr>
          <w:ilvl w:val="0"/>
          <w:numId w:val="15"/>
        </w:numPr>
        <w:spacing w:after="160"/>
        <w:rPr>
          <w:rFonts w:asciiTheme="majorHAnsi" w:hAnsiTheme="majorHAnsi" w:cstheme="majorHAnsi"/>
        </w:rPr>
      </w:pPr>
      <w:r w:rsidRPr="00233FA5">
        <w:rPr>
          <w:rFonts w:asciiTheme="majorHAnsi" w:hAnsiTheme="majorHAnsi" w:cstheme="majorHAnsi"/>
          <w:b/>
          <w:bCs/>
        </w:rPr>
        <w:t>If a student’s pre-test scale score is out of range (O/R),</w:t>
      </w:r>
      <w:r w:rsidRPr="00233FA5">
        <w:rPr>
          <w:rFonts w:asciiTheme="majorHAnsi" w:hAnsiTheme="majorHAnsi" w:cstheme="majorHAnsi"/>
        </w:rPr>
        <w:t xml:space="preserve"> it means the student took a test that is above their skills in that content area. </w:t>
      </w:r>
      <w:r w:rsidRPr="00271879">
        <w:rPr>
          <w:rFonts w:asciiTheme="majorHAnsi" w:hAnsiTheme="majorHAnsi" w:cstheme="majorHAnsi"/>
          <w:b/>
          <w:bCs/>
        </w:rPr>
        <w:t>In this situation, the program must:</w:t>
      </w:r>
    </w:p>
    <w:p w14:paraId="3A96AC8D" w14:textId="77777777" w:rsidR="00F923B6" w:rsidRPr="00233FA5" w:rsidRDefault="00F923B6" w:rsidP="00F923B6">
      <w:pPr>
        <w:pStyle w:val="ListParagraph"/>
        <w:ind w:left="1140"/>
        <w:rPr>
          <w:rFonts w:asciiTheme="majorHAnsi" w:hAnsiTheme="majorHAnsi" w:cstheme="majorHAnsi"/>
          <w:b/>
          <w:bCs/>
        </w:rPr>
      </w:pPr>
      <w:r w:rsidRPr="00233FA5">
        <w:rPr>
          <w:rFonts w:asciiTheme="majorHAnsi" w:hAnsiTheme="majorHAnsi" w:cstheme="majorHAnsi"/>
          <w:b/>
          <w:bCs/>
        </w:rPr>
        <w:t>At pre-test</w:t>
      </w:r>
    </w:p>
    <w:p w14:paraId="41665E30" w14:textId="77777777" w:rsidR="00F923B6" w:rsidRPr="00233FA5" w:rsidRDefault="00F923B6" w:rsidP="00F923B6">
      <w:pPr>
        <w:pStyle w:val="ListParagraph"/>
        <w:numPr>
          <w:ilvl w:val="1"/>
          <w:numId w:val="20"/>
        </w:numPr>
        <w:spacing w:after="160"/>
        <w:rPr>
          <w:rFonts w:asciiTheme="majorHAnsi" w:hAnsiTheme="majorHAnsi" w:cstheme="majorHAnsi"/>
        </w:rPr>
      </w:pPr>
      <w:r w:rsidRPr="00233FA5">
        <w:rPr>
          <w:rFonts w:asciiTheme="majorHAnsi" w:hAnsiTheme="majorHAnsi" w:cstheme="majorHAnsi"/>
        </w:rPr>
        <w:t xml:space="preserve">Re-test the student with the next lower level but same form </w:t>
      </w:r>
    </w:p>
    <w:p w14:paraId="7AED0F7E" w14:textId="77777777" w:rsidR="00271879" w:rsidRDefault="00F923B6" w:rsidP="00271879">
      <w:pPr>
        <w:pStyle w:val="ListParagraph"/>
        <w:numPr>
          <w:ilvl w:val="1"/>
          <w:numId w:val="20"/>
        </w:numPr>
        <w:spacing w:after="160"/>
        <w:rPr>
          <w:rFonts w:asciiTheme="majorHAnsi" w:hAnsiTheme="majorHAnsi" w:cstheme="majorHAnsi"/>
        </w:rPr>
      </w:pPr>
      <w:r w:rsidRPr="00233FA5">
        <w:rPr>
          <w:rFonts w:asciiTheme="majorHAnsi" w:hAnsiTheme="majorHAnsi" w:cstheme="majorHAnsi"/>
        </w:rPr>
        <w:t xml:space="preserve">Enter the re-test score in LACES as the student’s pre-test </w:t>
      </w:r>
    </w:p>
    <w:p w14:paraId="705DF1E1" w14:textId="0B0932C3" w:rsidR="00F923B6" w:rsidRPr="00271879" w:rsidRDefault="00F923B6" w:rsidP="00271879">
      <w:pPr>
        <w:pStyle w:val="ListParagraph"/>
        <w:spacing w:after="160"/>
        <w:ind w:left="1860"/>
        <w:rPr>
          <w:rFonts w:asciiTheme="majorHAnsi" w:hAnsiTheme="majorHAnsi" w:cstheme="majorHAnsi"/>
        </w:rPr>
      </w:pPr>
      <w:r w:rsidRPr="00271879">
        <w:rPr>
          <w:rFonts w:asciiTheme="majorHAnsi" w:hAnsiTheme="majorHAnsi" w:cstheme="majorHAnsi"/>
          <w:b/>
          <w:bCs/>
        </w:rPr>
        <w:t xml:space="preserve">Note: This is the only scenario where a student should be re-tested at pre-test. </w:t>
      </w:r>
    </w:p>
    <w:p w14:paraId="104BA442" w14:textId="311E5047" w:rsidR="00F923B6" w:rsidRPr="00233FA5" w:rsidRDefault="00F923B6" w:rsidP="00F923B6">
      <w:pPr>
        <w:ind w:left="720"/>
        <w:rPr>
          <w:rFonts w:asciiTheme="majorHAnsi" w:hAnsiTheme="majorHAnsi" w:cstheme="majorHAnsi"/>
          <w:b/>
          <w:bCs/>
        </w:rPr>
      </w:pPr>
      <w:r w:rsidRPr="00233FA5">
        <w:rPr>
          <w:rFonts w:asciiTheme="majorHAnsi" w:hAnsiTheme="majorHAnsi" w:cstheme="majorHAnsi"/>
          <w:b/>
          <w:bCs/>
        </w:rPr>
        <w:t xml:space="preserve">       At post-test:</w:t>
      </w:r>
    </w:p>
    <w:p w14:paraId="40E929E1" w14:textId="77777777" w:rsidR="00F923B6" w:rsidRPr="00233FA5" w:rsidRDefault="00F923B6" w:rsidP="00F923B6">
      <w:pPr>
        <w:pStyle w:val="ListParagraph"/>
        <w:numPr>
          <w:ilvl w:val="1"/>
          <w:numId w:val="21"/>
        </w:numPr>
        <w:spacing w:after="160"/>
        <w:rPr>
          <w:rFonts w:asciiTheme="majorHAnsi" w:hAnsiTheme="majorHAnsi" w:cstheme="majorHAnsi"/>
          <w:b/>
          <w:bCs/>
        </w:rPr>
      </w:pPr>
      <w:r w:rsidRPr="00233FA5">
        <w:rPr>
          <w:rFonts w:asciiTheme="majorHAnsi" w:hAnsiTheme="majorHAnsi" w:cstheme="majorHAnsi"/>
        </w:rPr>
        <w:t xml:space="preserve">If the student’s pre-test scale score is a number on the scoring table for the level and </w:t>
      </w:r>
      <w:proofErr w:type="gramStart"/>
      <w:r w:rsidRPr="00233FA5">
        <w:rPr>
          <w:rFonts w:asciiTheme="majorHAnsi" w:hAnsiTheme="majorHAnsi" w:cstheme="majorHAnsi"/>
        </w:rPr>
        <w:t>form</w:t>
      </w:r>
      <w:proofErr w:type="gramEnd"/>
      <w:r w:rsidRPr="00233FA5">
        <w:rPr>
          <w:rFonts w:asciiTheme="majorHAnsi" w:hAnsiTheme="majorHAnsi" w:cstheme="majorHAnsi"/>
        </w:rPr>
        <w:t xml:space="preserve"> they took, then the program should administer the same level but alternate form at post-testing</w:t>
      </w:r>
    </w:p>
    <w:p w14:paraId="4BF87587" w14:textId="77777777" w:rsidR="00F923B6" w:rsidRPr="00233FA5" w:rsidRDefault="00F923B6" w:rsidP="00F923B6">
      <w:pPr>
        <w:pStyle w:val="ListParagraph"/>
        <w:numPr>
          <w:ilvl w:val="1"/>
          <w:numId w:val="21"/>
        </w:numPr>
        <w:spacing w:after="160"/>
        <w:rPr>
          <w:rFonts w:asciiTheme="majorHAnsi" w:hAnsiTheme="majorHAnsi" w:cstheme="majorHAnsi"/>
        </w:rPr>
      </w:pPr>
      <w:r w:rsidRPr="00233FA5">
        <w:rPr>
          <w:rFonts w:asciiTheme="majorHAnsi" w:hAnsiTheme="majorHAnsi" w:cstheme="majorHAnsi"/>
        </w:rPr>
        <w:t>If the student’s pre-test is denoted with a single asterisk (*), then the program should administer the next more difficult level and alternate form</w:t>
      </w:r>
    </w:p>
    <w:p w14:paraId="15C19F40" w14:textId="77777777" w:rsidR="00F923B6" w:rsidRPr="00233FA5" w:rsidRDefault="00F923B6" w:rsidP="00F923B6">
      <w:pPr>
        <w:pStyle w:val="ListParagraph"/>
        <w:ind w:left="1440"/>
        <w:rPr>
          <w:rFonts w:asciiTheme="majorHAnsi" w:hAnsiTheme="majorHAnsi" w:cstheme="majorHAnsi"/>
        </w:rPr>
      </w:pPr>
    </w:p>
    <w:p w14:paraId="4007209C" w14:textId="77777777" w:rsidR="00F923B6" w:rsidRPr="00C14830" w:rsidRDefault="00F923B6" w:rsidP="00F923B6">
      <w:pPr>
        <w:pStyle w:val="ListParagraph"/>
        <w:shd w:val="clear" w:color="auto" w:fill="FFFFFF" w:themeFill="background1"/>
        <w:ind w:left="1440"/>
        <w:rPr>
          <w:rFonts w:asciiTheme="majorHAnsi" w:hAnsiTheme="majorHAnsi" w:cstheme="majorHAnsi"/>
          <w:b/>
          <w:bCs/>
        </w:rPr>
      </w:pPr>
      <w:r w:rsidRPr="00C14830">
        <w:rPr>
          <w:rFonts w:asciiTheme="majorHAnsi" w:hAnsiTheme="majorHAnsi" w:cstheme="majorHAnsi"/>
          <w:b/>
          <w:bCs/>
        </w:rPr>
        <w:t>Note: If, at post-test, the student scores very low on a TABE level test, and their post-test score is O/R, the student should immediately re-test at the next lower level of the TABE test but the same form (C and C, or D and D), and the program should enter this score in LACES as the student’s post-test. </w:t>
      </w:r>
    </w:p>
    <w:p w14:paraId="6C7AC9A6" w14:textId="343291D6" w:rsidR="00F923B6" w:rsidRPr="00AA7B6F" w:rsidRDefault="00F923B6" w:rsidP="00F923B6">
      <w:pPr>
        <w:rPr>
          <w:rFonts w:asciiTheme="majorHAnsi" w:hAnsiTheme="majorHAnsi" w:cstheme="majorHAnsi"/>
          <w:b/>
          <w:bCs/>
        </w:rPr>
      </w:pPr>
      <w:r w:rsidRPr="00AA7B6F">
        <w:rPr>
          <w:rFonts w:asciiTheme="majorHAnsi" w:hAnsiTheme="majorHAnsi" w:cstheme="majorHAnsi"/>
          <w:b/>
          <w:bCs/>
        </w:rPr>
        <w:t>Resources</w:t>
      </w:r>
    </w:p>
    <w:p w14:paraId="3D96E25C" w14:textId="77777777" w:rsidR="00F923B6" w:rsidRPr="00233FA5" w:rsidRDefault="00F923B6" w:rsidP="00F923B6">
      <w:pPr>
        <w:pStyle w:val="ListParagraph"/>
        <w:numPr>
          <w:ilvl w:val="0"/>
          <w:numId w:val="17"/>
        </w:numPr>
        <w:spacing w:after="160"/>
        <w:rPr>
          <w:rFonts w:asciiTheme="majorHAnsi" w:hAnsiTheme="majorHAnsi" w:cstheme="majorHAnsi"/>
        </w:rPr>
      </w:pPr>
      <w:hyperlink r:id="rId28" w:history="1">
        <w:r w:rsidRPr="00233FA5">
          <w:rPr>
            <w:rStyle w:val="Hyperlink"/>
            <w:rFonts w:asciiTheme="majorHAnsi" w:hAnsiTheme="majorHAnsi" w:cstheme="majorHAnsi"/>
          </w:rPr>
          <w:t>UMass CEA-ACLS October 2025 Webinar Slides</w:t>
        </w:r>
      </w:hyperlink>
    </w:p>
    <w:p w14:paraId="6076C367" w14:textId="77777777" w:rsidR="00F923B6" w:rsidRPr="00233FA5" w:rsidRDefault="00F923B6" w:rsidP="00F923B6">
      <w:pPr>
        <w:pStyle w:val="ListParagraph"/>
        <w:numPr>
          <w:ilvl w:val="0"/>
          <w:numId w:val="17"/>
        </w:numPr>
        <w:spacing w:after="160"/>
        <w:rPr>
          <w:rFonts w:asciiTheme="majorHAnsi" w:hAnsiTheme="majorHAnsi" w:cstheme="majorHAnsi"/>
        </w:rPr>
      </w:pPr>
      <w:hyperlink r:id="rId29" w:history="1">
        <w:r w:rsidRPr="00233FA5">
          <w:rPr>
            <w:rStyle w:val="Hyperlink"/>
            <w:rFonts w:asciiTheme="majorHAnsi" w:hAnsiTheme="majorHAnsi" w:cstheme="majorHAnsi"/>
          </w:rPr>
          <w:t>TABE and TABE CLAS E Instructional Strategies </w:t>
        </w:r>
      </w:hyperlink>
    </w:p>
    <w:p w14:paraId="5D5BA5E8" w14:textId="77777777" w:rsidR="00F923B6" w:rsidRPr="00233FA5" w:rsidRDefault="00F923B6" w:rsidP="007312C7"/>
    <w:p w14:paraId="4064A9DE" w14:textId="77777777" w:rsidR="00AF7735" w:rsidRPr="00271879" w:rsidRDefault="00AF7735" w:rsidP="00271879">
      <w:pPr>
        <w:pStyle w:val="Heading3"/>
        <w:rPr>
          <w:b/>
          <w:bCs/>
          <w:sz w:val="28"/>
          <w:szCs w:val="28"/>
        </w:rPr>
      </w:pPr>
      <w:bookmarkStart w:id="54" w:name="_Toc407182022"/>
      <w:bookmarkStart w:id="55" w:name="_Toc217644005"/>
      <w:bookmarkEnd w:id="51"/>
      <w:r w:rsidRPr="00271879">
        <w:rPr>
          <w:b/>
          <w:bCs/>
          <w:sz w:val="28"/>
          <w:szCs w:val="28"/>
        </w:rPr>
        <w:t>Scoring the CLAS-E Reading Tests</w:t>
      </w:r>
      <w:bookmarkEnd w:id="54"/>
      <w:bookmarkEnd w:id="55"/>
    </w:p>
    <w:p w14:paraId="4A2DA390" w14:textId="77777777" w:rsidR="00AF7735" w:rsidRPr="00233FA5" w:rsidRDefault="00AF7735" w:rsidP="00753597">
      <w:pPr>
        <w:pStyle w:val="BodyText2"/>
        <w:ind w:firstLine="0"/>
        <w:rPr>
          <w:rFonts w:asciiTheme="majorHAnsi" w:hAnsiTheme="majorHAnsi" w:cstheme="majorHAnsi"/>
          <w:szCs w:val="24"/>
        </w:rPr>
      </w:pPr>
      <w:r w:rsidRPr="00233FA5">
        <w:rPr>
          <w:rFonts w:asciiTheme="majorHAnsi" w:hAnsiTheme="majorHAnsi" w:cstheme="majorHAnsi"/>
          <w:szCs w:val="24"/>
        </w:rPr>
        <w:t xml:space="preserve">Certified CLAS-E Reading Test Administrators may score their own students’ CLAS-E Reading tests. </w:t>
      </w:r>
    </w:p>
    <w:p w14:paraId="33865DF3" w14:textId="77777777" w:rsidR="003440EC" w:rsidRPr="00233FA5" w:rsidRDefault="003440EC" w:rsidP="00213294">
      <w:pPr>
        <w:rPr>
          <w:rFonts w:asciiTheme="majorHAnsi" w:hAnsiTheme="majorHAnsi" w:cstheme="majorHAnsi"/>
        </w:rPr>
      </w:pPr>
    </w:p>
    <w:p w14:paraId="7B5884F6" w14:textId="0439ABF4" w:rsidR="00213294" w:rsidRPr="00233FA5" w:rsidRDefault="00213294" w:rsidP="00213294">
      <w:pPr>
        <w:rPr>
          <w:rFonts w:asciiTheme="majorHAnsi" w:hAnsiTheme="majorHAnsi" w:cstheme="majorHAnsi"/>
        </w:rPr>
      </w:pPr>
      <w:r w:rsidRPr="00233FA5">
        <w:rPr>
          <w:rFonts w:asciiTheme="majorHAnsi" w:hAnsiTheme="majorHAnsi" w:cstheme="majorHAnsi"/>
        </w:rPr>
        <w:t xml:space="preserve">There are two types of answer sheets the test publisher provides: </w:t>
      </w:r>
    </w:p>
    <w:p w14:paraId="0DF1B939" w14:textId="77777777" w:rsidR="00213294" w:rsidRPr="007D5312" w:rsidRDefault="00213294" w:rsidP="007D5312">
      <w:pPr>
        <w:pStyle w:val="ListParagraph"/>
        <w:numPr>
          <w:ilvl w:val="0"/>
          <w:numId w:val="25"/>
        </w:numPr>
        <w:rPr>
          <w:rFonts w:asciiTheme="majorHAnsi" w:hAnsiTheme="majorHAnsi" w:cstheme="majorHAnsi"/>
        </w:rPr>
      </w:pPr>
      <w:r w:rsidRPr="007D5312">
        <w:rPr>
          <w:rFonts w:asciiTheme="majorHAnsi" w:hAnsiTheme="majorHAnsi" w:cstheme="majorHAnsi"/>
        </w:rPr>
        <w:t>TABE CLAS-E Answer Sheets, scoreable by the TABE local scanning tool (which needs to be downloaded)</w:t>
      </w:r>
    </w:p>
    <w:p w14:paraId="0D5B69E5" w14:textId="77777777" w:rsidR="00213294" w:rsidRPr="007D5312" w:rsidRDefault="00213294" w:rsidP="007D5312">
      <w:pPr>
        <w:pStyle w:val="ListParagraph"/>
        <w:numPr>
          <w:ilvl w:val="0"/>
          <w:numId w:val="25"/>
        </w:numPr>
        <w:rPr>
          <w:rFonts w:asciiTheme="majorHAnsi" w:hAnsiTheme="majorHAnsi" w:cstheme="majorHAnsi"/>
        </w:rPr>
      </w:pPr>
      <w:r w:rsidRPr="007D5312">
        <w:rPr>
          <w:rFonts w:asciiTheme="majorHAnsi" w:hAnsiTheme="majorHAnsi" w:cstheme="majorHAnsi"/>
        </w:rPr>
        <w:t xml:space="preserve">TABE CLAS-E </w:t>
      </w:r>
      <w:proofErr w:type="spellStart"/>
      <w:r w:rsidRPr="007D5312">
        <w:rPr>
          <w:rFonts w:asciiTheme="majorHAnsi" w:hAnsiTheme="majorHAnsi" w:cstheme="majorHAnsi"/>
        </w:rPr>
        <w:t>Scoreze</w:t>
      </w:r>
      <w:proofErr w:type="spellEnd"/>
      <w:r w:rsidRPr="007D5312">
        <w:rPr>
          <w:rFonts w:asciiTheme="majorHAnsi" w:hAnsiTheme="majorHAnsi" w:cstheme="majorHAnsi"/>
        </w:rPr>
        <w:t xml:space="preserve"> Answer Sheets, self-scoring, no stencil needed. </w:t>
      </w:r>
    </w:p>
    <w:p w14:paraId="06FA33C9" w14:textId="77777777" w:rsidR="00213294" w:rsidRDefault="00213294" w:rsidP="00213294">
      <w:pPr>
        <w:rPr>
          <w:rFonts w:asciiTheme="majorHAnsi" w:hAnsiTheme="majorHAnsi" w:cstheme="majorHAnsi"/>
          <w:sz w:val="22"/>
          <w:szCs w:val="22"/>
        </w:rPr>
      </w:pPr>
    </w:p>
    <w:p w14:paraId="47A16555" w14:textId="750CEA8E" w:rsidR="00213294" w:rsidRPr="00233FA5" w:rsidRDefault="00213294" w:rsidP="00213294">
      <w:pPr>
        <w:rPr>
          <w:rFonts w:asciiTheme="majorHAnsi" w:hAnsiTheme="majorHAnsi" w:cstheme="majorHAnsi"/>
        </w:rPr>
      </w:pPr>
      <w:r w:rsidRPr="00233FA5">
        <w:rPr>
          <w:rFonts w:asciiTheme="majorHAnsi" w:hAnsiTheme="majorHAnsi" w:cstheme="majorHAnsi"/>
        </w:rPr>
        <w:t xml:space="preserve">Programs should choose the </w:t>
      </w:r>
      <w:r w:rsidR="00D810D8" w:rsidRPr="00233FA5">
        <w:rPr>
          <w:rFonts w:asciiTheme="majorHAnsi" w:hAnsiTheme="majorHAnsi" w:cstheme="majorHAnsi"/>
        </w:rPr>
        <w:t>answer sheet option best suited for</w:t>
      </w:r>
      <w:r w:rsidRPr="00233FA5">
        <w:rPr>
          <w:rFonts w:asciiTheme="majorHAnsi" w:hAnsiTheme="majorHAnsi" w:cstheme="majorHAnsi"/>
        </w:rPr>
        <w:t xml:space="preserve"> their </w:t>
      </w:r>
      <w:r w:rsidR="00D810D8" w:rsidRPr="00233FA5">
        <w:rPr>
          <w:rFonts w:asciiTheme="majorHAnsi" w:hAnsiTheme="majorHAnsi" w:cstheme="majorHAnsi"/>
        </w:rPr>
        <w:t>needs</w:t>
      </w:r>
      <w:r w:rsidRPr="00233FA5">
        <w:rPr>
          <w:rFonts w:asciiTheme="majorHAnsi" w:hAnsiTheme="majorHAnsi" w:cstheme="majorHAnsi"/>
        </w:rPr>
        <w:t xml:space="preserve">. </w:t>
      </w:r>
    </w:p>
    <w:p w14:paraId="15B95A61" w14:textId="77777777" w:rsidR="00213294" w:rsidRPr="00233FA5" w:rsidRDefault="00213294" w:rsidP="00213294">
      <w:pPr>
        <w:rPr>
          <w:rFonts w:asciiTheme="majorHAnsi" w:hAnsiTheme="majorHAnsi" w:cstheme="majorHAnsi"/>
        </w:rPr>
      </w:pPr>
    </w:p>
    <w:p w14:paraId="6CA4CC14" w14:textId="77777777" w:rsidR="00C14830" w:rsidRDefault="00C14830" w:rsidP="00213294">
      <w:pPr>
        <w:rPr>
          <w:rFonts w:asciiTheme="majorHAnsi" w:hAnsiTheme="majorHAnsi" w:cstheme="majorHAnsi"/>
          <w:b/>
          <w:bCs/>
        </w:rPr>
      </w:pPr>
    </w:p>
    <w:p w14:paraId="02CCEF51" w14:textId="2902D4A7" w:rsidR="00213294" w:rsidRPr="00271879" w:rsidRDefault="00213294" w:rsidP="00213294">
      <w:pPr>
        <w:rPr>
          <w:rFonts w:asciiTheme="majorHAnsi" w:hAnsiTheme="majorHAnsi" w:cstheme="majorHAnsi"/>
          <w:b/>
          <w:bCs/>
        </w:rPr>
      </w:pPr>
      <w:r w:rsidRPr="00271879">
        <w:rPr>
          <w:rFonts w:asciiTheme="majorHAnsi" w:hAnsiTheme="majorHAnsi" w:cstheme="majorHAnsi"/>
          <w:b/>
          <w:bCs/>
        </w:rPr>
        <w:lastRenderedPageBreak/>
        <w:t>Please note:</w:t>
      </w:r>
    </w:p>
    <w:p w14:paraId="0B05B31F" w14:textId="77777777" w:rsidR="00213294" w:rsidRPr="00233FA5" w:rsidRDefault="00213294" w:rsidP="00DC60C2">
      <w:pPr>
        <w:pStyle w:val="ListParagraph"/>
        <w:numPr>
          <w:ilvl w:val="0"/>
          <w:numId w:val="7"/>
        </w:numPr>
        <w:rPr>
          <w:rFonts w:asciiTheme="majorHAnsi" w:hAnsiTheme="majorHAnsi" w:cstheme="majorHAnsi"/>
        </w:rPr>
      </w:pPr>
      <w:r w:rsidRPr="00233FA5">
        <w:rPr>
          <w:rFonts w:asciiTheme="majorHAnsi" w:hAnsiTheme="majorHAnsi" w:cstheme="majorHAnsi"/>
        </w:rPr>
        <w:t xml:space="preserve">The TABE CLAS-E Answer Sheet (option 1 above) is used when doing the Multiple Student Upload within DRC INSIGHT’s Student Management area for online testing. On page 1 of this scannable answer document sheet, </w:t>
      </w:r>
      <w:r w:rsidRPr="00233FA5">
        <w:rPr>
          <w:rFonts w:asciiTheme="majorHAnsi" w:hAnsiTheme="majorHAnsi" w:cstheme="majorHAnsi"/>
          <w:b/>
          <w:bCs/>
        </w:rPr>
        <w:t>the required demographic items are: Last Name(s), First Name(s), DOB, Gender, ID.</w:t>
      </w:r>
      <w:r w:rsidRPr="00233FA5">
        <w:rPr>
          <w:rFonts w:asciiTheme="majorHAnsi" w:hAnsiTheme="majorHAnsi" w:cstheme="majorHAnsi"/>
        </w:rPr>
        <w:t> If these are not included, the answer sheet will not scan. The remaining demographic fields are optional and do not have to be used.</w:t>
      </w:r>
    </w:p>
    <w:p w14:paraId="74B564AF" w14:textId="35E689A4" w:rsidR="00213294" w:rsidRPr="00233FA5" w:rsidRDefault="00213294" w:rsidP="00DC60C2">
      <w:pPr>
        <w:pStyle w:val="ListParagraph"/>
        <w:numPr>
          <w:ilvl w:val="0"/>
          <w:numId w:val="7"/>
        </w:numPr>
        <w:rPr>
          <w:rFonts w:asciiTheme="majorHAnsi" w:hAnsiTheme="majorHAnsi" w:cstheme="majorHAnsi"/>
        </w:rPr>
      </w:pPr>
      <w:r w:rsidRPr="00233FA5">
        <w:rPr>
          <w:rFonts w:asciiTheme="majorHAnsi" w:hAnsiTheme="majorHAnsi" w:cstheme="majorHAnsi"/>
        </w:rPr>
        <w:t xml:space="preserve">The SCOREZE Answer Sheet (option 2 above) </w:t>
      </w:r>
      <w:r w:rsidR="00D810D8" w:rsidRPr="00233FA5">
        <w:rPr>
          <w:rFonts w:asciiTheme="majorHAnsi" w:hAnsiTheme="majorHAnsi" w:cstheme="majorHAnsi"/>
        </w:rPr>
        <w:t xml:space="preserve">is </w:t>
      </w:r>
      <w:r w:rsidRPr="00233FA5">
        <w:rPr>
          <w:rFonts w:asciiTheme="majorHAnsi" w:hAnsiTheme="majorHAnsi" w:cstheme="majorHAnsi"/>
        </w:rPr>
        <w:t>not scannable and therefore programs can choose which demographic information items to have students bubble in, in addition to the required student</w:t>
      </w:r>
      <w:r w:rsidR="00134CFE" w:rsidRPr="00233FA5">
        <w:rPr>
          <w:rFonts w:asciiTheme="majorHAnsi" w:hAnsiTheme="majorHAnsi" w:cstheme="majorHAnsi"/>
        </w:rPr>
        <w:t xml:space="preserve">’s </w:t>
      </w:r>
      <w:r w:rsidRPr="00233FA5">
        <w:rPr>
          <w:rFonts w:asciiTheme="majorHAnsi" w:hAnsiTheme="majorHAnsi" w:cstheme="majorHAnsi"/>
        </w:rPr>
        <w:t xml:space="preserve">first and last name field. </w:t>
      </w:r>
    </w:p>
    <w:p w14:paraId="7D8472DE" w14:textId="77777777" w:rsidR="00F923B6" w:rsidRPr="00D23B8F" w:rsidRDefault="00F923B6" w:rsidP="00753597">
      <w:pPr>
        <w:jc w:val="both"/>
        <w:rPr>
          <w:rFonts w:asciiTheme="majorHAnsi" w:hAnsiTheme="majorHAnsi" w:cstheme="majorHAnsi"/>
          <w:b/>
          <w:i/>
          <w:sz w:val="22"/>
          <w:szCs w:val="22"/>
        </w:rPr>
      </w:pPr>
      <w:bookmarkStart w:id="56" w:name="_Toc407182023"/>
    </w:p>
    <w:p w14:paraId="4674BACA" w14:textId="74446F0D" w:rsidR="00794DF6" w:rsidRPr="00271879" w:rsidRDefault="00794DF6" w:rsidP="00271879">
      <w:pPr>
        <w:pStyle w:val="Heading3"/>
        <w:rPr>
          <w:b/>
          <w:bCs/>
          <w:sz w:val="28"/>
          <w:szCs w:val="28"/>
        </w:rPr>
      </w:pPr>
      <w:bookmarkStart w:id="57" w:name="_Toc217644006"/>
      <w:bookmarkStart w:id="58" w:name="_Toc407182024"/>
      <w:bookmarkEnd w:id="56"/>
      <w:r w:rsidRPr="00271879">
        <w:rPr>
          <w:b/>
          <w:bCs/>
          <w:sz w:val="28"/>
          <w:szCs w:val="28"/>
        </w:rPr>
        <w:t>Exit Criteria for NRS Advanced ESL Level Students</w:t>
      </w:r>
      <w:bookmarkEnd w:id="57"/>
    </w:p>
    <w:p w14:paraId="5AE56CB7" w14:textId="014A7E81" w:rsidR="00794DF6" w:rsidRPr="00233FA5" w:rsidRDefault="00794DF6" w:rsidP="007312C7">
      <w:pPr>
        <w:rPr>
          <w:rFonts w:asciiTheme="majorHAnsi" w:hAnsiTheme="majorHAnsi" w:cstheme="majorHAnsi"/>
        </w:rPr>
      </w:pPr>
      <w:r w:rsidRPr="00233FA5">
        <w:rPr>
          <w:rFonts w:asciiTheme="majorHAnsi" w:hAnsiTheme="majorHAnsi" w:cstheme="majorHAnsi"/>
        </w:rPr>
        <w:t xml:space="preserve">A scale score of </w:t>
      </w:r>
      <w:r w:rsidR="00B711BD" w:rsidRPr="00233FA5">
        <w:rPr>
          <w:rFonts w:asciiTheme="majorHAnsi" w:hAnsiTheme="majorHAnsi" w:cstheme="majorHAnsi"/>
        </w:rPr>
        <w:t xml:space="preserve">527 </w:t>
      </w:r>
      <w:r w:rsidRPr="00233FA5">
        <w:rPr>
          <w:rFonts w:asciiTheme="majorHAnsi" w:hAnsiTheme="majorHAnsi" w:cstheme="majorHAnsi"/>
        </w:rPr>
        <w:t xml:space="preserve">and above in CLAS-E Reading Level 4 (both Forms </w:t>
      </w:r>
      <w:r w:rsidR="00342862" w:rsidRPr="00233FA5">
        <w:rPr>
          <w:rFonts w:asciiTheme="majorHAnsi" w:hAnsiTheme="majorHAnsi" w:cstheme="majorHAnsi"/>
        </w:rPr>
        <w:t>C</w:t>
      </w:r>
      <w:r w:rsidRPr="00233FA5">
        <w:rPr>
          <w:rFonts w:asciiTheme="majorHAnsi" w:hAnsiTheme="majorHAnsi" w:cstheme="majorHAnsi"/>
        </w:rPr>
        <w:t xml:space="preserve"> and </w:t>
      </w:r>
      <w:r w:rsidR="00342862" w:rsidRPr="00233FA5">
        <w:rPr>
          <w:rFonts w:asciiTheme="majorHAnsi" w:hAnsiTheme="majorHAnsi" w:cstheme="majorHAnsi"/>
        </w:rPr>
        <w:t>D</w:t>
      </w:r>
      <w:r w:rsidRPr="00233FA5">
        <w:rPr>
          <w:rFonts w:asciiTheme="majorHAnsi" w:hAnsiTheme="majorHAnsi" w:cstheme="majorHAnsi"/>
        </w:rPr>
        <w:t xml:space="preserve">) is the exit criteria for students in the Advanced ESL level. Once students attain a score of </w:t>
      </w:r>
      <w:r w:rsidR="00B711BD" w:rsidRPr="00233FA5">
        <w:rPr>
          <w:rFonts w:asciiTheme="majorHAnsi" w:hAnsiTheme="majorHAnsi" w:cstheme="majorHAnsi"/>
        </w:rPr>
        <w:t>527</w:t>
      </w:r>
      <w:r w:rsidRPr="00233FA5">
        <w:rPr>
          <w:rFonts w:asciiTheme="majorHAnsi" w:hAnsiTheme="majorHAnsi" w:cstheme="majorHAnsi"/>
        </w:rPr>
        <w:t>, they may not remain in the program the following fiscal year if their PAA is ESOL Reading, although they may return next year if they need to improve in a different skill area (e.g., speaking, writing).</w:t>
      </w:r>
    </w:p>
    <w:p w14:paraId="4A5A8327" w14:textId="77777777" w:rsidR="00794DF6" w:rsidRPr="00D23B8F" w:rsidRDefault="00794DF6" w:rsidP="00794DF6">
      <w:pPr>
        <w:rPr>
          <w:rFonts w:asciiTheme="majorHAnsi" w:hAnsiTheme="majorHAnsi" w:cstheme="majorHAnsi"/>
          <w:b/>
          <w:sz w:val="22"/>
          <w:szCs w:val="22"/>
        </w:rPr>
      </w:pPr>
    </w:p>
    <w:p w14:paraId="2933B614" w14:textId="13BC4D91" w:rsidR="00794DF6" w:rsidRPr="00233FA5" w:rsidRDefault="00794DF6" w:rsidP="00794DF6">
      <w:pPr>
        <w:rPr>
          <w:rFonts w:asciiTheme="majorHAnsi" w:hAnsiTheme="majorHAnsi" w:cstheme="majorHAnsi"/>
          <w:b/>
        </w:rPr>
      </w:pPr>
      <w:r w:rsidRPr="00233FA5">
        <w:rPr>
          <w:rFonts w:asciiTheme="majorHAnsi" w:hAnsiTheme="majorHAnsi" w:cstheme="majorHAnsi"/>
          <w:b/>
        </w:rPr>
        <w:t>CLAS-E Reading Scale Scores for NRS Educational Functioning Levels Chart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LAS E Reading Correlation to the NRS"/>
        <w:tblDescription w:val="This table shows the correlation between CLAS E Reading scale score rangs, CLAS E Reading SPL levels and the NRS levels. "/>
      </w:tblPr>
      <w:tblGrid>
        <w:gridCol w:w="4495"/>
        <w:gridCol w:w="3420"/>
        <w:gridCol w:w="1643"/>
      </w:tblGrid>
      <w:tr w:rsidR="00794DF6" w:rsidRPr="00233FA5" w14:paraId="252BEF39" w14:textId="77777777" w:rsidTr="00BD145A">
        <w:tc>
          <w:tcPr>
            <w:tcW w:w="4495" w:type="dxa"/>
          </w:tcPr>
          <w:p w14:paraId="3FDCF42F" w14:textId="77777777" w:rsidR="00794DF6" w:rsidRPr="00233FA5" w:rsidRDefault="00794DF6" w:rsidP="00BD145A">
            <w:pPr>
              <w:widowControl w:val="0"/>
              <w:jc w:val="center"/>
              <w:rPr>
                <w:rFonts w:asciiTheme="majorHAnsi" w:hAnsiTheme="majorHAnsi" w:cstheme="majorHAnsi"/>
                <w:b/>
              </w:rPr>
            </w:pPr>
            <w:r w:rsidRPr="00233FA5">
              <w:rPr>
                <w:rFonts w:asciiTheme="majorHAnsi" w:hAnsiTheme="majorHAnsi" w:cstheme="majorHAnsi"/>
                <w:b/>
              </w:rPr>
              <w:t>ESL Educational Functioning Level</w:t>
            </w:r>
          </w:p>
        </w:tc>
        <w:tc>
          <w:tcPr>
            <w:tcW w:w="3420" w:type="dxa"/>
          </w:tcPr>
          <w:p w14:paraId="1A907D87" w14:textId="77777777" w:rsidR="00794DF6" w:rsidRPr="00233FA5" w:rsidRDefault="00794DF6" w:rsidP="00BD145A">
            <w:pPr>
              <w:widowControl w:val="0"/>
              <w:jc w:val="center"/>
              <w:rPr>
                <w:rFonts w:asciiTheme="majorHAnsi" w:hAnsiTheme="majorHAnsi" w:cstheme="majorHAnsi"/>
                <w:b/>
              </w:rPr>
            </w:pPr>
            <w:r w:rsidRPr="00233FA5">
              <w:rPr>
                <w:rFonts w:asciiTheme="majorHAnsi" w:hAnsiTheme="majorHAnsi" w:cstheme="majorHAnsi"/>
                <w:b/>
              </w:rPr>
              <w:t>TABE CLAS-E Reading Scale Scores</w:t>
            </w:r>
          </w:p>
        </w:tc>
        <w:tc>
          <w:tcPr>
            <w:tcW w:w="1643" w:type="dxa"/>
          </w:tcPr>
          <w:p w14:paraId="342C5E57" w14:textId="77777777" w:rsidR="00794DF6" w:rsidRPr="00233FA5" w:rsidRDefault="00794DF6" w:rsidP="00BD145A">
            <w:pPr>
              <w:widowControl w:val="0"/>
              <w:jc w:val="center"/>
              <w:rPr>
                <w:rFonts w:asciiTheme="majorHAnsi" w:hAnsiTheme="majorHAnsi" w:cstheme="majorHAnsi"/>
                <w:b/>
              </w:rPr>
            </w:pPr>
            <w:r w:rsidRPr="00233FA5">
              <w:rPr>
                <w:rFonts w:asciiTheme="majorHAnsi" w:hAnsiTheme="majorHAnsi" w:cstheme="majorHAnsi"/>
                <w:b/>
              </w:rPr>
              <w:t>SPL Level</w:t>
            </w:r>
          </w:p>
        </w:tc>
      </w:tr>
      <w:tr w:rsidR="00794DF6" w:rsidRPr="00233FA5" w14:paraId="386E6F9F" w14:textId="77777777" w:rsidTr="00BD145A">
        <w:tc>
          <w:tcPr>
            <w:tcW w:w="4495" w:type="dxa"/>
          </w:tcPr>
          <w:p w14:paraId="2185195A"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ESL Level 1 (Beginning ESL)</w:t>
            </w:r>
          </w:p>
        </w:tc>
        <w:tc>
          <w:tcPr>
            <w:tcW w:w="3420" w:type="dxa"/>
          </w:tcPr>
          <w:p w14:paraId="0A2A5BA7" w14:textId="3E6086BC" w:rsidR="00794DF6" w:rsidRPr="00233FA5" w:rsidRDefault="00366858" w:rsidP="00BD145A">
            <w:pPr>
              <w:widowControl w:val="0"/>
              <w:jc w:val="center"/>
              <w:rPr>
                <w:rFonts w:asciiTheme="majorHAnsi" w:hAnsiTheme="majorHAnsi" w:cstheme="majorHAnsi"/>
              </w:rPr>
            </w:pPr>
            <w:r w:rsidRPr="00233FA5">
              <w:rPr>
                <w:rFonts w:asciiTheme="majorHAnsi" w:hAnsiTheme="majorHAnsi" w:cstheme="majorHAnsi"/>
              </w:rPr>
              <w:t xml:space="preserve">200 </w:t>
            </w:r>
            <w:r w:rsidR="00794DF6" w:rsidRPr="00233FA5">
              <w:rPr>
                <w:rFonts w:asciiTheme="majorHAnsi" w:hAnsiTheme="majorHAnsi" w:cstheme="majorHAnsi"/>
              </w:rPr>
              <w:t xml:space="preserve">– </w:t>
            </w:r>
            <w:r w:rsidRPr="00233FA5">
              <w:rPr>
                <w:rFonts w:asciiTheme="majorHAnsi" w:hAnsiTheme="majorHAnsi" w:cstheme="majorHAnsi"/>
              </w:rPr>
              <w:t>354</w:t>
            </w:r>
          </w:p>
        </w:tc>
        <w:tc>
          <w:tcPr>
            <w:tcW w:w="1643" w:type="dxa"/>
          </w:tcPr>
          <w:p w14:paraId="160AD3DD"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0 – 1</w:t>
            </w:r>
          </w:p>
        </w:tc>
      </w:tr>
      <w:tr w:rsidR="00794DF6" w:rsidRPr="00233FA5" w14:paraId="3E5797C0" w14:textId="77777777" w:rsidTr="00BD145A">
        <w:tc>
          <w:tcPr>
            <w:tcW w:w="4495" w:type="dxa"/>
          </w:tcPr>
          <w:p w14:paraId="7FBCF249"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ESL Level 2 (Low Beginning ESL)</w:t>
            </w:r>
          </w:p>
        </w:tc>
        <w:tc>
          <w:tcPr>
            <w:tcW w:w="3420" w:type="dxa"/>
          </w:tcPr>
          <w:p w14:paraId="0EA7DE52" w14:textId="44CE48D2" w:rsidR="00794DF6" w:rsidRPr="00233FA5" w:rsidRDefault="00366858" w:rsidP="00BD145A">
            <w:pPr>
              <w:widowControl w:val="0"/>
              <w:jc w:val="center"/>
              <w:rPr>
                <w:rFonts w:asciiTheme="majorHAnsi" w:hAnsiTheme="majorHAnsi" w:cstheme="majorHAnsi"/>
              </w:rPr>
            </w:pPr>
            <w:r w:rsidRPr="00233FA5">
              <w:rPr>
                <w:rFonts w:asciiTheme="majorHAnsi" w:hAnsiTheme="majorHAnsi" w:cstheme="majorHAnsi"/>
              </w:rPr>
              <w:t xml:space="preserve">355 </w:t>
            </w:r>
            <w:r w:rsidR="00794DF6" w:rsidRPr="00233FA5">
              <w:rPr>
                <w:rFonts w:asciiTheme="majorHAnsi" w:hAnsiTheme="majorHAnsi" w:cstheme="majorHAnsi"/>
              </w:rPr>
              <w:t xml:space="preserve">– </w:t>
            </w:r>
            <w:r w:rsidRPr="00233FA5">
              <w:rPr>
                <w:rFonts w:asciiTheme="majorHAnsi" w:hAnsiTheme="majorHAnsi" w:cstheme="majorHAnsi"/>
              </w:rPr>
              <w:t>388</w:t>
            </w:r>
          </w:p>
        </w:tc>
        <w:tc>
          <w:tcPr>
            <w:tcW w:w="1643" w:type="dxa"/>
          </w:tcPr>
          <w:p w14:paraId="5908B6BF"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2</w:t>
            </w:r>
          </w:p>
        </w:tc>
      </w:tr>
      <w:tr w:rsidR="00794DF6" w:rsidRPr="00233FA5" w14:paraId="6654FEB5" w14:textId="77777777" w:rsidTr="00BD145A">
        <w:tc>
          <w:tcPr>
            <w:tcW w:w="4495" w:type="dxa"/>
          </w:tcPr>
          <w:p w14:paraId="41657CD6"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ESL Level 3 (High Beginning ESL)</w:t>
            </w:r>
          </w:p>
        </w:tc>
        <w:tc>
          <w:tcPr>
            <w:tcW w:w="3420" w:type="dxa"/>
          </w:tcPr>
          <w:p w14:paraId="6D7300A5" w14:textId="173C9840" w:rsidR="00794DF6" w:rsidRPr="00233FA5" w:rsidRDefault="00366858" w:rsidP="00BD145A">
            <w:pPr>
              <w:widowControl w:val="0"/>
              <w:jc w:val="center"/>
              <w:rPr>
                <w:rFonts w:asciiTheme="majorHAnsi" w:hAnsiTheme="majorHAnsi" w:cstheme="majorHAnsi"/>
              </w:rPr>
            </w:pPr>
            <w:r w:rsidRPr="00233FA5">
              <w:rPr>
                <w:rFonts w:asciiTheme="majorHAnsi" w:hAnsiTheme="majorHAnsi" w:cstheme="majorHAnsi"/>
              </w:rPr>
              <w:t xml:space="preserve">389 </w:t>
            </w:r>
            <w:r w:rsidR="00794DF6" w:rsidRPr="00233FA5">
              <w:rPr>
                <w:rFonts w:asciiTheme="majorHAnsi" w:hAnsiTheme="majorHAnsi" w:cstheme="majorHAnsi"/>
              </w:rPr>
              <w:t xml:space="preserve">– </w:t>
            </w:r>
            <w:r w:rsidR="00B711BD" w:rsidRPr="00233FA5">
              <w:rPr>
                <w:rFonts w:asciiTheme="majorHAnsi" w:hAnsiTheme="majorHAnsi" w:cstheme="majorHAnsi"/>
              </w:rPr>
              <w:t>427</w:t>
            </w:r>
          </w:p>
        </w:tc>
        <w:tc>
          <w:tcPr>
            <w:tcW w:w="1643" w:type="dxa"/>
          </w:tcPr>
          <w:p w14:paraId="6FECB126"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3</w:t>
            </w:r>
          </w:p>
        </w:tc>
      </w:tr>
      <w:tr w:rsidR="00794DF6" w:rsidRPr="00233FA5" w14:paraId="585B400F" w14:textId="77777777" w:rsidTr="00BD145A">
        <w:tc>
          <w:tcPr>
            <w:tcW w:w="4495" w:type="dxa"/>
          </w:tcPr>
          <w:p w14:paraId="65BC41FD"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ESL Level 4 (Low Intermediate ESL)</w:t>
            </w:r>
          </w:p>
        </w:tc>
        <w:tc>
          <w:tcPr>
            <w:tcW w:w="3420" w:type="dxa"/>
          </w:tcPr>
          <w:p w14:paraId="023C77C2" w14:textId="24D22231" w:rsidR="00794DF6" w:rsidRPr="00233FA5" w:rsidRDefault="00B711BD" w:rsidP="00BD145A">
            <w:pPr>
              <w:widowControl w:val="0"/>
              <w:jc w:val="center"/>
              <w:rPr>
                <w:rFonts w:asciiTheme="majorHAnsi" w:hAnsiTheme="majorHAnsi" w:cstheme="majorHAnsi"/>
              </w:rPr>
            </w:pPr>
            <w:r w:rsidRPr="00233FA5">
              <w:rPr>
                <w:rFonts w:asciiTheme="majorHAnsi" w:hAnsiTheme="majorHAnsi" w:cstheme="majorHAnsi"/>
              </w:rPr>
              <w:t xml:space="preserve">428 </w:t>
            </w:r>
            <w:r w:rsidR="00794DF6" w:rsidRPr="00233FA5">
              <w:rPr>
                <w:rFonts w:asciiTheme="majorHAnsi" w:hAnsiTheme="majorHAnsi" w:cstheme="majorHAnsi"/>
              </w:rPr>
              <w:t xml:space="preserve">– </w:t>
            </w:r>
            <w:r w:rsidRPr="00233FA5">
              <w:rPr>
                <w:rFonts w:asciiTheme="majorHAnsi" w:hAnsiTheme="majorHAnsi" w:cstheme="majorHAnsi"/>
              </w:rPr>
              <w:t>448</w:t>
            </w:r>
          </w:p>
        </w:tc>
        <w:tc>
          <w:tcPr>
            <w:tcW w:w="1643" w:type="dxa"/>
          </w:tcPr>
          <w:p w14:paraId="64CAEFB8"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4</w:t>
            </w:r>
          </w:p>
        </w:tc>
      </w:tr>
      <w:tr w:rsidR="00794DF6" w:rsidRPr="00233FA5" w14:paraId="447B18AA" w14:textId="77777777" w:rsidTr="00BD145A">
        <w:tc>
          <w:tcPr>
            <w:tcW w:w="4495" w:type="dxa"/>
          </w:tcPr>
          <w:p w14:paraId="3FB5649A"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ESL Level 5 (High Intermediate ESL)</w:t>
            </w:r>
          </w:p>
        </w:tc>
        <w:tc>
          <w:tcPr>
            <w:tcW w:w="3420" w:type="dxa"/>
          </w:tcPr>
          <w:p w14:paraId="2CE14A07" w14:textId="57CA076D" w:rsidR="00794DF6" w:rsidRPr="00233FA5" w:rsidRDefault="00B711BD" w:rsidP="00BD145A">
            <w:pPr>
              <w:widowControl w:val="0"/>
              <w:jc w:val="center"/>
              <w:rPr>
                <w:rFonts w:asciiTheme="majorHAnsi" w:hAnsiTheme="majorHAnsi" w:cstheme="majorHAnsi"/>
              </w:rPr>
            </w:pPr>
            <w:r w:rsidRPr="00233FA5">
              <w:rPr>
                <w:rFonts w:asciiTheme="majorHAnsi" w:hAnsiTheme="majorHAnsi" w:cstheme="majorHAnsi"/>
              </w:rPr>
              <w:t xml:space="preserve">449 </w:t>
            </w:r>
            <w:r w:rsidR="00794DF6" w:rsidRPr="00233FA5">
              <w:rPr>
                <w:rFonts w:asciiTheme="majorHAnsi" w:hAnsiTheme="majorHAnsi" w:cstheme="majorHAnsi"/>
              </w:rPr>
              <w:t xml:space="preserve">– </w:t>
            </w:r>
            <w:r w:rsidRPr="00233FA5">
              <w:rPr>
                <w:rFonts w:asciiTheme="majorHAnsi" w:hAnsiTheme="majorHAnsi" w:cstheme="majorHAnsi"/>
              </w:rPr>
              <w:t>488</w:t>
            </w:r>
          </w:p>
        </w:tc>
        <w:tc>
          <w:tcPr>
            <w:tcW w:w="1643" w:type="dxa"/>
          </w:tcPr>
          <w:p w14:paraId="59E1BF77"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5</w:t>
            </w:r>
          </w:p>
        </w:tc>
      </w:tr>
      <w:tr w:rsidR="00794DF6" w:rsidRPr="00233FA5" w14:paraId="4F9D55DD" w14:textId="77777777" w:rsidTr="00BD145A">
        <w:tc>
          <w:tcPr>
            <w:tcW w:w="4495" w:type="dxa"/>
          </w:tcPr>
          <w:p w14:paraId="416E02D5"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ESL Level 6 (Advanced ESL)</w:t>
            </w:r>
          </w:p>
        </w:tc>
        <w:tc>
          <w:tcPr>
            <w:tcW w:w="3420" w:type="dxa"/>
          </w:tcPr>
          <w:p w14:paraId="346F6D63" w14:textId="18ACDEA7" w:rsidR="00794DF6" w:rsidRPr="00233FA5" w:rsidRDefault="00B711BD" w:rsidP="00BD145A">
            <w:pPr>
              <w:widowControl w:val="0"/>
              <w:jc w:val="center"/>
              <w:rPr>
                <w:rFonts w:asciiTheme="majorHAnsi" w:hAnsiTheme="majorHAnsi" w:cstheme="majorHAnsi"/>
              </w:rPr>
            </w:pPr>
            <w:r w:rsidRPr="00233FA5">
              <w:rPr>
                <w:rFonts w:asciiTheme="majorHAnsi" w:hAnsiTheme="majorHAnsi" w:cstheme="majorHAnsi"/>
              </w:rPr>
              <w:t>488 -580</w:t>
            </w:r>
          </w:p>
        </w:tc>
        <w:tc>
          <w:tcPr>
            <w:tcW w:w="1643" w:type="dxa"/>
          </w:tcPr>
          <w:p w14:paraId="31C437CC" w14:textId="77777777" w:rsidR="00794DF6" w:rsidRPr="00233FA5" w:rsidRDefault="00794DF6" w:rsidP="00BD145A">
            <w:pPr>
              <w:widowControl w:val="0"/>
              <w:jc w:val="center"/>
              <w:rPr>
                <w:rFonts w:asciiTheme="majorHAnsi" w:hAnsiTheme="majorHAnsi" w:cstheme="majorHAnsi"/>
              </w:rPr>
            </w:pPr>
            <w:r w:rsidRPr="00233FA5">
              <w:rPr>
                <w:rFonts w:asciiTheme="majorHAnsi" w:hAnsiTheme="majorHAnsi" w:cstheme="majorHAnsi"/>
              </w:rPr>
              <w:t>6</w:t>
            </w:r>
          </w:p>
        </w:tc>
      </w:tr>
      <w:bookmarkEnd w:id="58"/>
    </w:tbl>
    <w:p w14:paraId="478CB105" w14:textId="77777777" w:rsidR="00E50B2D" w:rsidRDefault="00E50B2D" w:rsidP="002F02A6"/>
    <w:p w14:paraId="0C896862" w14:textId="77777777" w:rsidR="00E50B2D" w:rsidRPr="002F02A6" w:rsidRDefault="00E50B2D" w:rsidP="002F02A6"/>
    <w:p w14:paraId="7612479E" w14:textId="03E3200B" w:rsidR="00880CC3" w:rsidRPr="001244FA" w:rsidRDefault="00880CC3" w:rsidP="00C14830">
      <w:pPr>
        <w:pStyle w:val="Heading2"/>
        <w:rPr>
          <w:color w:val="AD3B00"/>
          <w:sz w:val="32"/>
          <w:szCs w:val="32"/>
        </w:rPr>
      </w:pPr>
      <w:bookmarkStart w:id="59" w:name="_Toc217644007"/>
      <w:r w:rsidRPr="001244FA">
        <w:rPr>
          <w:color w:val="AD3B00"/>
          <w:sz w:val="32"/>
          <w:szCs w:val="32"/>
        </w:rPr>
        <w:t xml:space="preserve">Contact Information and </w:t>
      </w:r>
      <w:r w:rsidR="001E79E4" w:rsidRPr="001244FA">
        <w:rPr>
          <w:color w:val="AD3B00"/>
          <w:sz w:val="32"/>
          <w:szCs w:val="32"/>
        </w:rPr>
        <w:t>Resources</w:t>
      </w:r>
      <w:bookmarkEnd w:id="59"/>
    </w:p>
    <w:p w14:paraId="33B74A25" w14:textId="1F02ABE6" w:rsidR="006B545D" w:rsidRPr="00233FA5" w:rsidRDefault="006B545D" w:rsidP="00DC60C2">
      <w:pPr>
        <w:pStyle w:val="ListParagraph"/>
        <w:numPr>
          <w:ilvl w:val="0"/>
          <w:numId w:val="5"/>
        </w:numPr>
        <w:rPr>
          <w:rFonts w:asciiTheme="majorHAnsi" w:hAnsiTheme="majorHAnsi" w:cstheme="majorHAnsi"/>
          <w:bCs/>
          <w:iCs/>
        </w:rPr>
      </w:pPr>
      <w:r w:rsidRPr="00233FA5">
        <w:rPr>
          <w:rFonts w:asciiTheme="majorHAnsi" w:hAnsiTheme="majorHAnsi" w:cstheme="majorHAnsi"/>
          <w:bCs/>
          <w:iCs/>
        </w:rPr>
        <w:t>CLAS</w:t>
      </w:r>
      <w:r w:rsidR="00E43481" w:rsidRPr="00233FA5">
        <w:rPr>
          <w:rFonts w:asciiTheme="majorHAnsi" w:hAnsiTheme="majorHAnsi" w:cstheme="majorHAnsi"/>
          <w:bCs/>
          <w:iCs/>
        </w:rPr>
        <w:t>-</w:t>
      </w:r>
      <w:r w:rsidRPr="00233FA5">
        <w:rPr>
          <w:rFonts w:asciiTheme="majorHAnsi" w:hAnsiTheme="majorHAnsi" w:cstheme="majorHAnsi"/>
          <w:bCs/>
          <w:iCs/>
        </w:rPr>
        <w:t xml:space="preserve">E </w:t>
      </w:r>
      <w:r w:rsidR="002F02A6" w:rsidRPr="00233FA5">
        <w:rPr>
          <w:rFonts w:asciiTheme="majorHAnsi" w:hAnsiTheme="majorHAnsi" w:cstheme="majorHAnsi"/>
          <w:bCs/>
          <w:iCs/>
        </w:rPr>
        <w:t>t</w:t>
      </w:r>
      <w:r w:rsidR="00D1239E" w:rsidRPr="00233FA5">
        <w:rPr>
          <w:rFonts w:asciiTheme="majorHAnsi" w:hAnsiTheme="majorHAnsi" w:cstheme="majorHAnsi"/>
          <w:bCs/>
          <w:iCs/>
        </w:rPr>
        <w:t>rainings</w:t>
      </w:r>
      <w:r w:rsidR="002F02A6" w:rsidRPr="00233FA5">
        <w:rPr>
          <w:rFonts w:asciiTheme="majorHAnsi" w:hAnsiTheme="majorHAnsi" w:cstheme="majorHAnsi"/>
          <w:bCs/>
          <w:iCs/>
        </w:rPr>
        <w:t xml:space="preserve"> questions</w:t>
      </w:r>
      <w:r w:rsidR="0002517B" w:rsidRPr="00233FA5">
        <w:rPr>
          <w:rFonts w:asciiTheme="majorHAnsi" w:hAnsiTheme="majorHAnsi" w:cstheme="majorHAnsi"/>
          <w:bCs/>
          <w:iCs/>
        </w:rPr>
        <w:t xml:space="preserve">: </w:t>
      </w:r>
      <w:r w:rsidRPr="00233FA5">
        <w:rPr>
          <w:rFonts w:asciiTheme="majorHAnsi" w:hAnsiTheme="majorHAnsi" w:cstheme="majorHAnsi"/>
          <w:bCs/>
          <w:iCs/>
        </w:rPr>
        <w:t>Kat Tremblay, April Zenisky</w:t>
      </w:r>
      <w:r w:rsidR="00D1239E" w:rsidRPr="00233FA5">
        <w:rPr>
          <w:rFonts w:asciiTheme="majorHAnsi" w:hAnsiTheme="majorHAnsi" w:cstheme="majorHAnsi"/>
          <w:bCs/>
          <w:iCs/>
        </w:rPr>
        <w:t xml:space="preserve">: </w:t>
      </w:r>
      <w:hyperlink r:id="rId30" w:history="1">
        <w:r w:rsidR="00D1239E" w:rsidRPr="00233FA5">
          <w:rPr>
            <w:rStyle w:val="Hyperlink"/>
            <w:rFonts w:asciiTheme="majorHAnsi" w:eastAsiaTheme="majorEastAsia" w:hAnsiTheme="majorHAnsi" w:cstheme="majorHAnsi"/>
            <w:bCs/>
            <w:iCs/>
            <w:bdr w:val="none" w:sz="0" w:space="0" w:color="auto" w:frame="1"/>
            <w:shd w:val="clear" w:color="auto" w:fill="FFFFFF"/>
          </w:rPr>
          <w:t>aclstesthelp@educ.umass.edu</w:t>
        </w:r>
      </w:hyperlink>
      <w:r w:rsidRPr="00233FA5">
        <w:rPr>
          <w:rFonts w:asciiTheme="majorHAnsi" w:hAnsiTheme="majorHAnsi" w:cstheme="majorHAnsi"/>
          <w:bCs/>
          <w:iCs/>
        </w:rPr>
        <w:t xml:space="preserve">  </w:t>
      </w:r>
    </w:p>
    <w:p w14:paraId="31B35789" w14:textId="633197D5" w:rsidR="006B545D" w:rsidRPr="00233FA5" w:rsidRDefault="00D1239E" w:rsidP="00DC60C2">
      <w:pPr>
        <w:pStyle w:val="ListParagraph"/>
        <w:numPr>
          <w:ilvl w:val="0"/>
          <w:numId w:val="5"/>
        </w:numPr>
        <w:rPr>
          <w:rFonts w:asciiTheme="majorHAnsi" w:hAnsiTheme="majorHAnsi" w:cstheme="majorHAnsi"/>
          <w:bCs/>
          <w:iCs/>
        </w:rPr>
      </w:pPr>
      <w:r w:rsidRPr="00233FA5">
        <w:rPr>
          <w:rFonts w:asciiTheme="majorHAnsi" w:hAnsiTheme="majorHAnsi" w:cstheme="majorHAnsi"/>
          <w:bCs/>
          <w:iCs/>
        </w:rPr>
        <w:t>CLAS</w:t>
      </w:r>
      <w:r w:rsidR="00E43481" w:rsidRPr="00233FA5">
        <w:rPr>
          <w:rFonts w:asciiTheme="majorHAnsi" w:hAnsiTheme="majorHAnsi" w:cstheme="majorHAnsi"/>
          <w:bCs/>
          <w:iCs/>
        </w:rPr>
        <w:t>-</w:t>
      </w:r>
      <w:r w:rsidRPr="00233FA5">
        <w:rPr>
          <w:rFonts w:asciiTheme="majorHAnsi" w:hAnsiTheme="majorHAnsi" w:cstheme="majorHAnsi"/>
          <w:bCs/>
          <w:iCs/>
        </w:rPr>
        <w:t xml:space="preserve">E </w:t>
      </w:r>
      <w:r w:rsidR="002F02A6" w:rsidRPr="00233FA5">
        <w:rPr>
          <w:rFonts w:asciiTheme="majorHAnsi" w:hAnsiTheme="majorHAnsi" w:cstheme="majorHAnsi"/>
          <w:bCs/>
          <w:iCs/>
        </w:rPr>
        <w:t>p</w:t>
      </w:r>
      <w:r w:rsidRPr="00233FA5">
        <w:rPr>
          <w:rFonts w:asciiTheme="majorHAnsi" w:hAnsiTheme="majorHAnsi" w:cstheme="majorHAnsi"/>
          <w:bCs/>
          <w:iCs/>
        </w:rPr>
        <w:t>olicies</w:t>
      </w:r>
      <w:r w:rsidR="002F02A6" w:rsidRPr="00233FA5">
        <w:rPr>
          <w:rFonts w:asciiTheme="majorHAnsi" w:hAnsiTheme="majorHAnsi" w:cstheme="majorHAnsi"/>
          <w:bCs/>
          <w:iCs/>
        </w:rPr>
        <w:t xml:space="preserve"> questions</w:t>
      </w:r>
      <w:r w:rsidR="0002517B" w:rsidRPr="00233FA5">
        <w:rPr>
          <w:rFonts w:asciiTheme="majorHAnsi" w:hAnsiTheme="majorHAnsi" w:cstheme="majorHAnsi"/>
          <w:bCs/>
          <w:iCs/>
        </w:rPr>
        <w:t xml:space="preserve">: </w:t>
      </w:r>
      <w:r w:rsidR="006B545D" w:rsidRPr="00233FA5">
        <w:rPr>
          <w:rFonts w:asciiTheme="majorHAnsi" w:hAnsiTheme="majorHAnsi" w:cstheme="majorHAnsi"/>
          <w:bCs/>
        </w:rPr>
        <w:t>Dana Varzan-Parker</w:t>
      </w:r>
      <w:r w:rsidRPr="00233FA5">
        <w:rPr>
          <w:rFonts w:asciiTheme="majorHAnsi" w:hAnsiTheme="majorHAnsi" w:cstheme="majorHAnsi"/>
          <w:bCs/>
        </w:rPr>
        <w:t xml:space="preserve">: </w:t>
      </w:r>
      <w:hyperlink r:id="rId31" w:history="1">
        <w:r w:rsidRPr="00233FA5">
          <w:rPr>
            <w:rStyle w:val="Hyperlink"/>
            <w:rFonts w:asciiTheme="majorHAnsi" w:eastAsiaTheme="majorEastAsia" w:hAnsiTheme="majorHAnsi" w:cstheme="majorHAnsi"/>
            <w:bCs/>
          </w:rPr>
          <w:t>dana.varzan-parker@mass.gov</w:t>
        </w:r>
      </w:hyperlink>
    </w:p>
    <w:p w14:paraId="086C8EC8" w14:textId="75296520" w:rsidR="00AA7B6F" w:rsidRPr="00AA7B6F" w:rsidRDefault="00AA7B6F" w:rsidP="00DC60C2">
      <w:pPr>
        <w:pStyle w:val="ListParagraph"/>
        <w:numPr>
          <w:ilvl w:val="0"/>
          <w:numId w:val="5"/>
        </w:numPr>
        <w:spacing w:after="160" w:line="259" w:lineRule="auto"/>
        <w:rPr>
          <w:rFonts w:asciiTheme="majorHAnsi" w:hAnsiTheme="majorHAnsi" w:cstheme="majorHAnsi"/>
          <w:bCs/>
          <w:iCs/>
        </w:rPr>
      </w:pPr>
      <w:hyperlink r:id="rId32" w:history="1">
        <w:r w:rsidRPr="00100538">
          <w:rPr>
            <w:rStyle w:val="Hyperlink"/>
            <w:rFonts w:asciiTheme="majorHAnsi" w:hAnsiTheme="majorHAnsi" w:cstheme="majorHAnsi"/>
            <w:bCs/>
            <w:iCs/>
          </w:rPr>
          <w:t>ACLS Test Help Blog</w:t>
        </w:r>
      </w:hyperlink>
    </w:p>
    <w:p w14:paraId="19F7680B" w14:textId="1A7503C4" w:rsidR="0002517B" w:rsidRPr="00233FA5" w:rsidRDefault="00985AFA" w:rsidP="00DC60C2">
      <w:pPr>
        <w:pStyle w:val="ListParagraph"/>
        <w:numPr>
          <w:ilvl w:val="0"/>
          <w:numId w:val="5"/>
        </w:numPr>
        <w:spacing w:after="160" w:line="259" w:lineRule="auto"/>
        <w:rPr>
          <w:rFonts w:asciiTheme="majorHAnsi" w:hAnsiTheme="majorHAnsi" w:cstheme="majorHAnsi"/>
          <w:bCs/>
          <w:iCs/>
        </w:rPr>
      </w:pPr>
      <w:hyperlink r:id="rId33" w:history="1">
        <w:r w:rsidRPr="00233FA5">
          <w:rPr>
            <w:rStyle w:val="Hyperlink"/>
            <w:rFonts w:asciiTheme="majorHAnsi" w:hAnsiTheme="majorHAnsi" w:cstheme="majorHAnsi"/>
            <w:bCs/>
            <w:iCs/>
          </w:rPr>
          <w:t>CLAS</w:t>
        </w:r>
        <w:r w:rsidR="00E43481" w:rsidRPr="00233FA5">
          <w:rPr>
            <w:rStyle w:val="Hyperlink"/>
            <w:rFonts w:asciiTheme="majorHAnsi" w:hAnsiTheme="majorHAnsi" w:cstheme="majorHAnsi"/>
            <w:bCs/>
            <w:iCs/>
          </w:rPr>
          <w:t>-</w:t>
        </w:r>
        <w:r w:rsidRPr="00233FA5">
          <w:rPr>
            <w:rStyle w:val="Hyperlink"/>
            <w:rFonts w:asciiTheme="majorHAnsi" w:hAnsiTheme="majorHAnsi" w:cstheme="majorHAnsi"/>
            <w:bCs/>
            <w:iCs/>
          </w:rPr>
          <w:t xml:space="preserve">E </w:t>
        </w:r>
        <w:r w:rsidR="00100538">
          <w:rPr>
            <w:rStyle w:val="Hyperlink"/>
            <w:rFonts w:asciiTheme="majorHAnsi" w:hAnsiTheme="majorHAnsi" w:cstheme="majorHAnsi"/>
            <w:bCs/>
            <w:iCs/>
          </w:rPr>
          <w:t>C</w:t>
        </w:r>
        <w:r w:rsidRPr="00233FA5">
          <w:rPr>
            <w:rStyle w:val="Hyperlink"/>
            <w:rFonts w:asciiTheme="majorHAnsi" w:hAnsiTheme="majorHAnsi" w:cstheme="majorHAnsi"/>
            <w:bCs/>
            <w:iCs/>
          </w:rPr>
          <w:t xml:space="preserve">ertification </w:t>
        </w:r>
        <w:r w:rsidR="00100538">
          <w:rPr>
            <w:rStyle w:val="Hyperlink"/>
            <w:rFonts w:asciiTheme="majorHAnsi" w:hAnsiTheme="majorHAnsi" w:cstheme="majorHAnsi"/>
            <w:bCs/>
            <w:iCs/>
          </w:rPr>
          <w:t>P</w:t>
        </w:r>
        <w:r w:rsidRPr="00233FA5">
          <w:rPr>
            <w:rStyle w:val="Hyperlink"/>
            <w:rFonts w:asciiTheme="majorHAnsi" w:hAnsiTheme="majorHAnsi" w:cstheme="majorHAnsi"/>
            <w:bCs/>
            <w:iCs/>
          </w:rPr>
          <w:t>rocedures</w:t>
        </w:r>
      </w:hyperlink>
    </w:p>
    <w:p w14:paraId="66A156C3" w14:textId="1A3921A8" w:rsidR="0002517B" w:rsidRPr="00233FA5" w:rsidRDefault="0002517B" w:rsidP="00DC60C2">
      <w:pPr>
        <w:pStyle w:val="ListParagraph"/>
        <w:numPr>
          <w:ilvl w:val="0"/>
          <w:numId w:val="5"/>
        </w:numPr>
        <w:spacing w:after="160" w:line="259" w:lineRule="auto"/>
        <w:rPr>
          <w:rFonts w:asciiTheme="majorHAnsi" w:hAnsiTheme="majorHAnsi" w:cstheme="majorHAnsi"/>
          <w:bCs/>
          <w:iCs/>
        </w:rPr>
      </w:pPr>
      <w:hyperlink r:id="rId34" w:history="1">
        <w:r w:rsidRPr="00233FA5">
          <w:rPr>
            <w:rStyle w:val="Hyperlink"/>
            <w:rFonts w:asciiTheme="majorHAnsi" w:hAnsiTheme="majorHAnsi" w:cstheme="majorHAnsi"/>
            <w:bCs/>
            <w:iCs/>
          </w:rPr>
          <w:t>CLAS</w:t>
        </w:r>
        <w:r w:rsidR="00E43481" w:rsidRPr="00233FA5">
          <w:rPr>
            <w:rStyle w:val="Hyperlink"/>
            <w:rFonts w:asciiTheme="majorHAnsi" w:hAnsiTheme="majorHAnsi" w:cstheme="majorHAnsi"/>
            <w:bCs/>
            <w:iCs/>
          </w:rPr>
          <w:t>-</w:t>
        </w:r>
        <w:r w:rsidRPr="00233FA5">
          <w:rPr>
            <w:rStyle w:val="Hyperlink"/>
            <w:rFonts w:asciiTheme="majorHAnsi" w:hAnsiTheme="majorHAnsi" w:cstheme="majorHAnsi"/>
            <w:bCs/>
            <w:iCs/>
          </w:rPr>
          <w:t>E Trainings</w:t>
        </w:r>
        <w:r w:rsidR="002F02A6" w:rsidRPr="00233FA5">
          <w:rPr>
            <w:rStyle w:val="Hyperlink"/>
            <w:rFonts w:asciiTheme="majorHAnsi" w:hAnsiTheme="majorHAnsi" w:cstheme="majorHAnsi"/>
            <w:bCs/>
            <w:iCs/>
          </w:rPr>
          <w:t xml:space="preserve"> Schedule</w:t>
        </w:r>
      </w:hyperlink>
    </w:p>
    <w:p w14:paraId="02C7E446" w14:textId="781C0290" w:rsidR="00CE54C6" w:rsidRPr="00233FA5" w:rsidRDefault="00CE54C6" w:rsidP="00DC60C2">
      <w:pPr>
        <w:pStyle w:val="ListParagraph"/>
        <w:numPr>
          <w:ilvl w:val="0"/>
          <w:numId w:val="5"/>
        </w:numPr>
        <w:spacing w:after="160" w:line="259" w:lineRule="auto"/>
        <w:rPr>
          <w:rFonts w:asciiTheme="majorHAnsi" w:hAnsiTheme="majorHAnsi" w:cstheme="majorHAnsi"/>
          <w:bCs/>
          <w:iCs/>
        </w:rPr>
      </w:pPr>
      <w:hyperlink r:id="rId35" w:history="1">
        <w:r w:rsidRPr="00233FA5">
          <w:rPr>
            <w:rStyle w:val="Hyperlink"/>
            <w:rFonts w:asciiTheme="majorHAnsi" w:hAnsiTheme="majorHAnsi" w:cstheme="majorHAnsi"/>
            <w:bCs/>
            <w:iCs/>
          </w:rPr>
          <w:t>CLAS</w:t>
        </w:r>
        <w:r w:rsidR="00E43481" w:rsidRPr="00233FA5">
          <w:rPr>
            <w:rStyle w:val="Hyperlink"/>
            <w:rFonts w:asciiTheme="majorHAnsi" w:hAnsiTheme="majorHAnsi" w:cstheme="majorHAnsi"/>
            <w:bCs/>
            <w:iCs/>
          </w:rPr>
          <w:t>-</w:t>
        </w:r>
        <w:r w:rsidRPr="00233FA5">
          <w:rPr>
            <w:rStyle w:val="Hyperlink"/>
            <w:rFonts w:asciiTheme="majorHAnsi" w:hAnsiTheme="majorHAnsi" w:cstheme="majorHAnsi"/>
            <w:bCs/>
            <w:iCs/>
          </w:rPr>
          <w:t>E Good to Know Assessment Guides</w:t>
        </w:r>
      </w:hyperlink>
    </w:p>
    <w:p w14:paraId="14DDE8DF" w14:textId="019412F9" w:rsidR="006B545D" w:rsidRPr="00C5360D" w:rsidRDefault="00E43481" w:rsidP="00074B75">
      <w:pPr>
        <w:pStyle w:val="ListParagraph"/>
        <w:numPr>
          <w:ilvl w:val="0"/>
          <w:numId w:val="5"/>
        </w:numPr>
        <w:spacing w:after="160" w:line="259" w:lineRule="auto"/>
        <w:rPr>
          <w:rFonts w:asciiTheme="majorHAnsi" w:hAnsiTheme="majorHAnsi" w:cstheme="majorHAnsi"/>
          <w:bCs/>
          <w:iCs/>
        </w:rPr>
      </w:pPr>
      <w:hyperlink r:id="rId36" w:history="1">
        <w:r w:rsidRPr="00233FA5">
          <w:rPr>
            <w:rStyle w:val="Hyperlink"/>
            <w:rFonts w:asciiTheme="majorHAnsi" w:hAnsiTheme="majorHAnsi" w:cstheme="majorHAnsi"/>
          </w:rPr>
          <w:t xml:space="preserve">CLAS-E Test </w:t>
        </w:r>
        <w:r w:rsidR="00136DB6" w:rsidRPr="00233FA5">
          <w:rPr>
            <w:rStyle w:val="Hyperlink"/>
            <w:rFonts w:asciiTheme="majorHAnsi" w:hAnsiTheme="majorHAnsi" w:cstheme="majorHAnsi"/>
          </w:rPr>
          <w:t>O</w:t>
        </w:r>
        <w:r w:rsidRPr="00233FA5">
          <w:rPr>
            <w:rStyle w:val="Hyperlink"/>
            <w:rFonts w:asciiTheme="majorHAnsi" w:hAnsiTheme="majorHAnsi" w:cstheme="majorHAnsi"/>
          </w:rPr>
          <w:t xml:space="preserve">rder </w:t>
        </w:r>
        <w:r w:rsidR="00136DB6" w:rsidRPr="00233FA5">
          <w:rPr>
            <w:rStyle w:val="Hyperlink"/>
            <w:rFonts w:asciiTheme="majorHAnsi" w:hAnsiTheme="majorHAnsi" w:cstheme="majorHAnsi"/>
          </w:rPr>
          <w:t>F</w:t>
        </w:r>
        <w:r w:rsidRPr="00233FA5">
          <w:rPr>
            <w:rStyle w:val="Hyperlink"/>
            <w:rFonts w:asciiTheme="majorHAnsi" w:hAnsiTheme="majorHAnsi" w:cstheme="majorHAnsi"/>
          </w:rPr>
          <w:t>orms</w:t>
        </w:r>
      </w:hyperlink>
      <w:r w:rsidRPr="00233FA5">
        <w:rPr>
          <w:rFonts w:asciiTheme="majorHAnsi" w:hAnsiTheme="majorHAnsi" w:cstheme="majorHAnsi"/>
        </w:rPr>
        <w:t xml:space="preserve"> </w:t>
      </w:r>
    </w:p>
    <w:sectPr w:rsidR="006B545D" w:rsidRPr="00C5360D" w:rsidSect="00FB6DE8">
      <w:headerReference w:type="default" r:id="rId37"/>
      <w:footerReference w:type="default" r:id="rId38"/>
      <w:footnotePr>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5F05" w14:textId="77777777" w:rsidR="00DE1F20" w:rsidRDefault="00DE1F20" w:rsidP="007D7779">
      <w:r>
        <w:separator/>
      </w:r>
    </w:p>
  </w:endnote>
  <w:endnote w:type="continuationSeparator" w:id="0">
    <w:p w14:paraId="17F1FE0C" w14:textId="77777777" w:rsidR="00DE1F20" w:rsidRDefault="00DE1F20" w:rsidP="007D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470174"/>
      <w:docPartObj>
        <w:docPartGallery w:val="Page Numbers (Bottom of Page)"/>
        <w:docPartUnique/>
      </w:docPartObj>
    </w:sdtPr>
    <w:sdtEndPr>
      <w:rPr>
        <w:noProof/>
      </w:rPr>
    </w:sdtEndPr>
    <w:sdtContent>
      <w:p w14:paraId="1412DC77" w14:textId="00686E96" w:rsidR="00E33C4D" w:rsidRDefault="00E33C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4DA72A" w14:textId="5879E122" w:rsidR="00E33C4D" w:rsidRDefault="00E33C4D" w:rsidP="0080410B">
    <w:pPr>
      <w:pStyle w:val="Footer"/>
      <w:tabs>
        <w:tab w:val="clear" w:pos="4680"/>
        <w:tab w:val="clear" w:pos="9360"/>
        <w:tab w:val="left" w:pos="155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B214" w14:textId="77777777" w:rsidR="00DE1F20" w:rsidRDefault="00DE1F20" w:rsidP="007D7779">
      <w:r>
        <w:separator/>
      </w:r>
    </w:p>
  </w:footnote>
  <w:footnote w:type="continuationSeparator" w:id="0">
    <w:p w14:paraId="57B3B5B7" w14:textId="77777777" w:rsidR="00DE1F20" w:rsidRDefault="00DE1F20" w:rsidP="007D7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5FFF" w14:textId="66EAE455" w:rsidR="0071705A" w:rsidRPr="001244FA" w:rsidRDefault="0071705A" w:rsidP="000641BF">
    <w:pPr>
      <w:pStyle w:val="Header"/>
      <w:rPr>
        <w:rFonts w:asciiTheme="majorHAnsi" w:hAnsiTheme="majorHAnsi" w:cstheme="majorHAnsi"/>
        <w:iCs/>
      </w:rPr>
    </w:pPr>
    <w:r w:rsidRPr="001244FA">
      <w:rPr>
        <w:rFonts w:asciiTheme="majorHAnsi" w:hAnsiTheme="majorHAnsi" w:cstheme="majorHAnsi"/>
        <w:iCs/>
      </w:rPr>
      <w:t>Massachusetts Department of Elementary and Secondary Education</w:t>
    </w:r>
  </w:p>
  <w:p w14:paraId="679E6D2F" w14:textId="77777777" w:rsidR="0071705A" w:rsidRPr="001244FA" w:rsidRDefault="0071705A" w:rsidP="000641BF">
    <w:pPr>
      <w:pStyle w:val="Header"/>
      <w:rPr>
        <w:rFonts w:asciiTheme="majorHAnsi" w:hAnsiTheme="majorHAnsi" w:cstheme="majorHAnsi"/>
        <w:iCs/>
      </w:rPr>
    </w:pPr>
    <w:r w:rsidRPr="001244FA">
      <w:rPr>
        <w:rFonts w:asciiTheme="majorHAnsi" w:hAnsiTheme="majorHAnsi" w:cstheme="majorHAnsi"/>
        <w:iCs/>
      </w:rPr>
      <w:t>Adult and Community Learning Services (ACLS)</w:t>
    </w:r>
  </w:p>
  <w:p w14:paraId="43CFA314" w14:textId="4349A474" w:rsidR="0071705A" w:rsidRPr="001244FA" w:rsidRDefault="0071705A" w:rsidP="000641BF">
    <w:pPr>
      <w:pStyle w:val="Header"/>
      <w:rPr>
        <w:rFonts w:asciiTheme="majorHAnsi" w:hAnsiTheme="majorHAnsi" w:cstheme="majorHAnsi"/>
        <w:iCs/>
      </w:rPr>
    </w:pPr>
    <w:r w:rsidRPr="001244FA">
      <w:rPr>
        <w:rFonts w:asciiTheme="majorHAnsi" w:hAnsiTheme="majorHAnsi" w:cstheme="majorHAnsi"/>
        <w:iCs/>
      </w:rPr>
      <w:t xml:space="preserve">Assessment Policies, </w:t>
    </w:r>
    <w:r w:rsidR="00C65FD0" w:rsidRPr="001244FA">
      <w:rPr>
        <w:rFonts w:asciiTheme="majorHAnsi" w:hAnsiTheme="majorHAnsi" w:cstheme="majorHAnsi"/>
        <w:iCs/>
      </w:rPr>
      <w:t>Fiscal</w:t>
    </w:r>
    <w:r w:rsidR="00E628D9" w:rsidRPr="001244FA">
      <w:rPr>
        <w:rFonts w:asciiTheme="majorHAnsi" w:hAnsiTheme="majorHAnsi" w:cstheme="majorHAnsi"/>
        <w:iCs/>
      </w:rPr>
      <w:t xml:space="preserve"> </w:t>
    </w:r>
    <w:r w:rsidRPr="001244FA">
      <w:rPr>
        <w:rFonts w:asciiTheme="majorHAnsi" w:hAnsiTheme="majorHAnsi" w:cstheme="majorHAnsi"/>
        <w:iCs/>
      </w:rPr>
      <w:t>Year 202</w:t>
    </w:r>
    <w:r w:rsidR="004B322F">
      <w:rPr>
        <w:rFonts w:asciiTheme="majorHAnsi" w:hAnsiTheme="majorHAnsi" w:cstheme="majorHAnsi"/>
        <w:iCs/>
      </w:rPr>
      <w:t>7</w:t>
    </w:r>
  </w:p>
  <w:p w14:paraId="4B9EB8A5" w14:textId="44B96512" w:rsidR="00AA7B6F" w:rsidRPr="001244FA" w:rsidRDefault="00AA7B6F" w:rsidP="000641BF">
    <w:pPr>
      <w:pStyle w:val="Header"/>
      <w:rPr>
        <w:rFonts w:asciiTheme="majorHAnsi" w:hAnsiTheme="majorHAnsi" w:cstheme="majorHAnsi"/>
        <w:iCs/>
      </w:rPr>
    </w:pPr>
    <w:r w:rsidRPr="001244FA">
      <w:rPr>
        <w:rFonts w:asciiTheme="majorHAnsi" w:hAnsiTheme="majorHAnsi" w:cstheme="majorHAnsi"/>
        <w:iCs/>
      </w:rPr>
      <w:t xml:space="preserve">Last updated: </w:t>
    </w:r>
    <w:r w:rsidR="004B322F">
      <w:rPr>
        <w:rFonts w:asciiTheme="majorHAnsi" w:hAnsiTheme="majorHAnsi" w:cstheme="majorHAnsi"/>
        <w:iCs/>
      </w:rPr>
      <w:t>July 2026</w:t>
    </w:r>
  </w:p>
  <w:p w14:paraId="0FB00B8A" w14:textId="77777777" w:rsidR="0071705A" w:rsidRDefault="00717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DF75" w14:textId="77777777" w:rsidR="00E33C4D" w:rsidRPr="00C5360D" w:rsidRDefault="00E33C4D" w:rsidP="000641BF">
    <w:pPr>
      <w:pStyle w:val="Header"/>
      <w:rPr>
        <w:rFonts w:asciiTheme="majorHAnsi" w:hAnsiTheme="majorHAnsi" w:cstheme="majorHAnsi"/>
        <w:i/>
      </w:rPr>
    </w:pPr>
    <w:r w:rsidRPr="00C5360D">
      <w:rPr>
        <w:rFonts w:asciiTheme="majorHAnsi" w:hAnsiTheme="majorHAnsi" w:cstheme="majorHAnsi"/>
        <w:i/>
      </w:rPr>
      <w:t>Massachusetts Department of Elementary and Secondary Education</w:t>
    </w:r>
  </w:p>
  <w:p w14:paraId="5C437381" w14:textId="77777777" w:rsidR="00E33C4D" w:rsidRPr="00C5360D" w:rsidRDefault="00E33C4D" w:rsidP="000641BF">
    <w:pPr>
      <w:pStyle w:val="Header"/>
      <w:rPr>
        <w:rFonts w:asciiTheme="majorHAnsi" w:hAnsiTheme="majorHAnsi" w:cstheme="majorHAnsi"/>
        <w:i/>
      </w:rPr>
    </w:pPr>
    <w:r w:rsidRPr="00C5360D">
      <w:rPr>
        <w:rFonts w:asciiTheme="majorHAnsi" w:hAnsiTheme="majorHAnsi" w:cstheme="majorHAnsi"/>
        <w:i/>
      </w:rPr>
      <w:t>Adult and Community Learning Services (ACLS)</w:t>
    </w:r>
  </w:p>
  <w:p w14:paraId="22B2FA33" w14:textId="2CDB8CD0" w:rsidR="00E33C4D" w:rsidRDefault="00E33C4D" w:rsidP="000641BF">
    <w:pPr>
      <w:pStyle w:val="Header"/>
      <w:rPr>
        <w:rFonts w:asciiTheme="majorHAnsi" w:hAnsiTheme="majorHAnsi" w:cstheme="majorHAnsi"/>
        <w:i/>
      </w:rPr>
    </w:pPr>
    <w:r w:rsidRPr="00C5360D">
      <w:rPr>
        <w:rFonts w:asciiTheme="majorHAnsi" w:hAnsiTheme="majorHAnsi" w:cstheme="majorHAnsi"/>
        <w:i/>
      </w:rPr>
      <w:t>Assessment Policies, Fiscal Year 202</w:t>
    </w:r>
    <w:r w:rsidR="004B322F">
      <w:rPr>
        <w:rFonts w:asciiTheme="majorHAnsi" w:hAnsiTheme="majorHAnsi" w:cstheme="majorHAnsi"/>
        <w:i/>
      </w:rPr>
      <w:t>7</w:t>
    </w:r>
  </w:p>
  <w:p w14:paraId="4735444E" w14:textId="0749B651" w:rsidR="00E33C4D" w:rsidRPr="00C5360D" w:rsidRDefault="00E33C4D" w:rsidP="000641BF">
    <w:pPr>
      <w:pStyle w:val="Header"/>
      <w:rPr>
        <w:rFonts w:asciiTheme="majorHAnsi" w:hAnsiTheme="majorHAnsi" w:cstheme="majorHAnsi"/>
        <w:i/>
      </w:rPr>
    </w:pPr>
    <w:r>
      <w:rPr>
        <w:rFonts w:asciiTheme="majorHAnsi" w:hAnsiTheme="majorHAnsi" w:cstheme="majorHAnsi"/>
        <w:i/>
      </w:rPr>
      <w:t xml:space="preserve">Last updated: </w:t>
    </w:r>
    <w:r w:rsidR="004B322F">
      <w:rPr>
        <w:rFonts w:asciiTheme="majorHAnsi" w:hAnsiTheme="majorHAnsi" w:cstheme="majorHAnsi"/>
        <w:i/>
      </w:rPr>
      <w:t>July 2026</w:t>
    </w:r>
  </w:p>
  <w:p w14:paraId="618A2CA4" w14:textId="77777777" w:rsidR="00E33C4D" w:rsidRDefault="00E33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1F11"/>
    <w:multiLevelType w:val="hybridMultilevel"/>
    <w:tmpl w:val="AE56CDD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5E13ECF"/>
    <w:multiLevelType w:val="hybridMultilevel"/>
    <w:tmpl w:val="B5644C4E"/>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 w15:restartNumberingAfterBreak="0">
    <w:nsid w:val="06081DDD"/>
    <w:multiLevelType w:val="hybridMultilevel"/>
    <w:tmpl w:val="AE6C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805D7"/>
    <w:multiLevelType w:val="hybridMultilevel"/>
    <w:tmpl w:val="6672C3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1615"/>
    <w:multiLevelType w:val="hybridMultilevel"/>
    <w:tmpl w:val="96B424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24656"/>
    <w:multiLevelType w:val="hybridMultilevel"/>
    <w:tmpl w:val="3BA82D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4E11F8A"/>
    <w:multiLevelType w:val="hybridMultilevel"/>
    <w:tmpl w:val="963890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4F1AA4"/>
    <w:multiLevelType w:val="hybridMultilevel"/>
    <w:tmpl w:val="8640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11A64"/>
    <w:multiLevelType w:val="hybridMultilevel"/>
    <w:tmpl w:val="315AB092"/>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9" w15:restartNumberingAfterBreak="0">
    <w:nsid w:val="21CD5C9B"/>
    <w:multiLevelType w:val="hybridMultilevel"/>
    <w:tmpl w:val="37480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90F71"/>
    <w:multiLevelType w:val="hybridMultilevel"/>
    <w:tmpl w:val="4C18C74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F5C0B7E"/>
    <w:multiLevelType w:val="hybridMultilevel"/>
    <w:tmpl w:val="036A4E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B52EC"/>
    <w:multiLevelType w:val="hybridMultilevel"/>
    <w:tmpl w:val="0C4649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4321D2"/>
    <w:multiLevelType w:val="hybridMultilevel"/>
    <w:tmpl w:val="A91650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D42B3"/>
    <w:multiLevelType w:val="hybridMultilevel"/>
    <w:tmpl w:val="F1B2CB58"/>
    <w:lvl w:ilvl="0" w:tplc="04090003">
      <w:start w:val="1"/>
      <w:numFmt w:val="bullet"/>
      <w:lvlText w:val="o"/>
      <w:lvlJc w:val="left"/>
      <w:pPr>
        <w:ind w:left="1140" w:hanging="360"/>
      </w:pPr>
      <w:rPr>
        <w:rFonts w:ascii="Courier New" w:hAnsi="Courier New" w:cs="Courier New"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4BDA3C55"/>
    <w:multiLevelType w:val="hybridMultilevel"/>
    <w:tmpl w:val="A8401E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754D91"/>
    <w:multiLevelType w:val="hybridMultilevel"/>
    <w:tmpl w:val="6F22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83450"/>
    <w:multiLevelType w:val="hybridMultilevel"/>
    <w:tmpl w:val="21C02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C67F4"/>
    <w:multiLevelType w:val="hybridMultilevel"/>
    <w:tmpl w:val="75D61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B16B29"/>
    <w:multiLevelType w:val="hybridMultilevel"/>
    <w:tmpl w:val="B694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F12AE5"/>
    <w:multiLevelType w:val="hybridMultilevel"/>
    <w:tmpl w:val="4A0E629E"/>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1" w15:restartNumberingAfterBreak="0">
    <w:nsid w:val="65B63286"/>
    <w:multiLevelType w:val="hybridMultilevel"/>
    <w:tmpl w:val="C6EAAA3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4F2C47"/>
    <w:multiLevelType w:val="hybridMultilevel"/>
    <w:tmpl w:val="7AA8072A"/>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3" w15:restartNumberingAfterBreak="0">
    <w:nsid w:val="66CD15D6"/>
    <w:multiLevelType w:val="hybridMultilevel"/>
    <w:tmpl w:val="6F8E3CBE"/>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D05F0F"/>
    <w:multiLevelType w:val="hybridMultilevel"/>
    <w:tmpl w:val="31D6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285349">
    <w:abstractNumId w:val="0"/>
  </w:num>
  <w:num w:numId="2" w16cid:durableId="1998412492">
    <w:abstractNumId w:val="13"/>
  </w:num>
  <w:num w:numId="3" w16cid:durableId="552035050">
    <w:abstractNumId w:val="11"/>
  </w:num>
  <w:num w:numId="4" w16cid:durableId="1608197670">
    <w:abstractNumId w:val="5"/>
  </w:num>
  <w:num w:numId="5" w16cid:durableId="1645427231">
    <w:abstractNumId w:val="24"/>
  </w:num>
  <w:num w:numId="6" w16cid:durableId="1888177330">
    <w:abstractNumId w:val="12"/>
  </w:num>
  <w:num w:numId="7" w16cid:durableId="1310481949">
    <w:abstractNumId w:val="19"/>
  </w:num>
  <w:num w:numId="8" w16cid:durableId="10566942">
    <w:abstractNumId w:val="18"/>
  </w:num>
  <w:num w:numId="9" w16cid:durableId="329648826">
    <w:abstractNumId w:val="9"/>
  </w:num>
  <w:num w:numId="10" w16cid:durableId="605357012">
    <w:abstractNumId w:val="23"/>
  </w:num>
  <w:num w:numId="11" w16cid:durableId="884176803">
    <w:abstractNumId w:val="4"/>
  </w:num>
  <w:num w:numId="12" w16cid:durableId="1768694505">
    <w:abstractNumId w:val="2"/>
  </w:num>
  <w:num w:numId="13" w16cid:durableId="1971398734">
    <w:abstractNumId w:val="21"/>
  </w:num>
  <w:num w:numId="14" w16cid:durableId="58284442">
    <w:abstractNumId w:val="10"/>
  </w:num>
  <w:num w:numId="15" w16cid:durableId="1764765810">
    <w:abstractNumId w:val="14"/>
  </w:num>
  <w:num w:numId="16" w16cid:durableId="1681270392">
    <w:abstractNumId w:val="3"/>
  </w:num>
  <w:num w:numId="17" w16cid:durableId="233398433">
    <w:abstractNumId w:val="16"/>
  </w:num>
  <w:num w:numId="18" w16cid:durableId="1136216848">
    <w:abstractNumId w:val="17"/>
  </w:num>
  <w:num w:numId="19" w16cid:durableId="1351225805">
    <w:abstractNumId w:val="20"/>
  </w:num>
  <w:num w:numId="20" w16cid:durableId="1338342226">
    <w:abstractNumId w:val="1"/>
  </w:num>
  <w:num w:numId="21" w16cid:durableId="488327443">
    <w:abstractNumId w:val="8"/>
  </w:num>
  <w:num w:numId="22" w16cid:durableId="1671636021">
    <w:abstractNumId w:val="22"/>
  </w:num>
  <w:num w:numId="23" w16cid:durableId="1413550408">
    <w:abstractNumId w:val="7"/>
  </w:num>
  <w:num w:numId="24" w16cid:durableId="637613231">
    <w:abstractNumId w:val="6"/>
  </w:num>
  <w:num w:numId="25" w16cid:durableId="174020775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4A"/>
    <w:rsid w:val="0000139E"/>
    <w:rsid w:val="0000311C"/>
    <w:rsid w:val="0000409E"/>
    <w:rsid w:val="00004243"/>
    <w:rsid w:val="0001143F"/>
    <w:rsid w:val="00013364"/>
    <w:rsid w:val="00015678"/>
    <w:rsid w:val="00015BAF"/>
    <w:rsid w:val="00015BF5"/>
    <w:rsid w:val="00017494"/>
    <w:rsid w:val="00017EE5"/>
    <w:rsid w:val="00021912"/>
    <w:rsid w:val="00021B9F"/>
    <w:rsid w:val="00022187"/>
    <w:rsid w:val="00022432"/>
    <w:rsid w:val="000229AA"/>
    <w:rsid w:val="000230AD"/>
    <w:rsid w:val="00024AF3"/>
    <w:rsid w:val="0002517B"/>
    <w:rsid w:val="00027551"/>
    <w:rsid w:val="00030167"/>
    <w:rsid w:val="00030C93"/>
    <w:rsid w:val="00031F0D"/>
    <w:rsid w:val="0003210E"/>
    <w:rsid w:val="00032E2F"/>
    <w:rsid w:val="00033C43"/>
    <w:rsid w:val="00035494"/>
    <w:rsid w:val="00035EB0"/>
    <w:rsid w:val="000410F7"/>
    <w:rsid w:val="00046FDC"/>
    <w:rsid w:val="000472FE"/>
    <w:rsid w:val="0005194C"/>
    <w:rsid w:val="0005225A"/>
    <w:rsid w:val="00054B23"/>
    <w:rsid w:val="00055374"/>
    <w:rsid w:val="000554AF"/>
    <w:rsid w:val="00055936"/>
    <w:rsid w:val="00056663"/>
    <w:rsid w:val="000615CE"/>
    <w:rsid w:val="00062E24"/>
    <w:rsid w:val="000641BF"/>
    <w:rsid w:val="000642B3"/>
    <w:rsid w:val="00064B10"/>
    <w:rsid w:val="00064EE8"/>
    <w:rsid w:val="00065012"/>
    <w:rsid w:val="000656C2"/>
    <w:rsid w:val="00065A4E"/>
    <w:rsid w:val="000666F2"/>
    <w:rsid w:val="00071D36"/>
    <w:rsid w:val="000725A2"/>
    <w:rsid w:val="00073781"/>
    <w:rsid w:val="00073BAE"/>
    <w:rsid w:val="00073DD1"/>
    <w:rsid w:val="000748B5"/>
    <w:rsid w:val="00074B75"/>
    <w:rsid w:val="0008348B"/>
    <w:rsid w:val="000840AB"/>
    <w:rsid w:val="00090B53"/>
    <w:rsid w:val="00092B6D"/>
    <w:rsid w:val="00092F3A"/>
    <w:rsid w:val="0009565C"/>
    <w:rsid w:val="0009742D"/>
    <w:rsid w:val="00097AD0"/>
    <w:rsid w:val="00097C64"/>
    <w:rsid w:val="000A18D9"/>
    <w:rsid w:val="000A293F"/>
    <w:rsid w:val="000A38B8"/>
    <w:rsid w:val="000A4240"/>
    <w:rsid w:val="000A4643"/>
    <w:rsid w:val="000A54BF"/>
    <w:rsid w:val="000B287C"/>
    <w:rsid w:val="000B40D2"/>
    <w:rsid w:val="000B4AB2"/>
    <w:rsid w:val="000B565B"/>
    <w:rsid w:val="000B7E0E"/>
    <w:rsid w:val="000C0A3D"/>
    <w:rsid w:val="000C1EE3"/>
    <w:rsid w:val="000C351C"/>
    <w:rsid w:val="000C37D4"/>
    <w:rsid w:val="000C4181"/>
    <w:rsid w:val="000C5783"/>
    <w:rsid w:val="000C58B1"/>
    <w:rsid w:val="000C6B49"/>
    <w:rsid w:val="000C7736"/>
    <w:rsid w:val="000C7CAB"/>
    <w:rsid w:val="000D163D"/>
    <w:rsid w:val="000D442C"/>
    <w:rsid w:val="000D46E1"/>
    <w:rsid w:val="000E00BF"/>
    <w:rsid w:val="000E2E18"/>
    <w:rsid w:val="000E3269"/>
    <w:rsid w:val="000E3F02"/>
    <w:rsid w:val="000E3F09"/>
    <w:rsid w:val="000E5DF3"/>
    <w:rsid w:val="000E64AD"/>
    <w:rsid w:val="000E66DE"/>
    <w:rsid w:val="000F2071"/>
    <w:rsid w:val="000F42B3"/>
    <w:rsid w:val="000F4D58"/>
    <w:rsid w:val="00100538"/>
    <w:rsid w:val="00100675"/>
    <w:rsid w:val="001008C9"/>
    <w:rsid w:val="00101AAE"/>
    <w:rsid w:val="00110ECE"/>
    <w:rsid w:val="00111968"/>
    <w:rsid w:val="00112D57"/>
    <w:rsid w:val="001139BA"/>
    <w:rsid w:val="00115B1E"/>
    <w:rsid w:val="00121834"/>
    <w:rsid w:val="00123A5C"/>
    <w:rsid w:val="001244FA"/>
    <w:rsid w:val="00124FF8"/>
    <w:rsid w:val="00125573"/>
    <w:rsid w:val="001264D6"/>
    <w:rsid w:val="001300B4"/>
    <w:rsid w:val="00130ED6"/>
    <w:rsid w:val="001332E5"/>
    <w:rsid w:val="00134CFE"/>
    <w:rsid w:val="00135651"/>
    <w:rsid w:val="00135B1B"/>
    <w:rsid w:val="00135F01"/>
    <w:rsid w:val="001364EB"/>
    <w:rsid w:val="00136DB6"/>
    <w:rsid w:val="00140E69"/>
    <w:rsid w:val="0014265F"/>
    <w:rsid w:val="00142B08"/>
    <w:rsid w:val="001455D1"/>
    <w:rsid w:val="00152760"/>
    <w:rsid w:val="001538D8"/>
    <w:rsid w:val="001562F7"/>
    <w:rsid w:val="00156930"/>
    <w:rsid w:val="00156FCD"/>
    <w:rsid w:val="0015765B"/>
    <w:rsid w:val="00160015"/>
    <w:rsid w:val="00165D82"/>
    <w:rsid w:val="00171C2F"/>
    <w:rsid w:val="001721B5"/>
    <w:rsid w:val="00175CEB"/>
    <w:rsid w:val="00175FC1"/>
    <w:rsid w:val="001762F8"/>
    <w:rsid w:val="001763C8"/>
    <w:rsid w:val="0017757C"/>
    <w:rsid w:val="00180DCA"/>
    <w:rsid w:val="00183312"/>
    <w:rsid w:val="001837E3"/>
    <w:rsid w:val="001857DB"/>
    <w:rsid w:val="001858F4"/>
    <w:rsid w:val="001875AB"/>
    <w:rsid w:val="0018760D"/>
    <w:rsid w:val="001906D2"/>
    <w:rsid w:val="0019080C"/>
    <w:rsid w:val="0019430F"/>
    <w:rsid w:val="00194A21"/>
    <w:rsid w:val="00195316"/>
    <w:rsid w:val="001965E2"/>
    <w:rsid w:val="001977B2"/>
    <w:rsid w:val="001A3861"/>
    <w:rsid w:val="001A3F36"/>
    <w:rsid w:val="001A45D3"/>
    <w:rsid w:val="001A5CE8"/>
    <w:rsid w:val="001B09D6"/>
    <w:rsid w:val="001B0CE6"/>
    <w:rsid w:val="001B37B1"/>
    <w:rsid w:val="001B5DD3"/>
    <w:rsid w:val="001C0230"/>
    <w:rsid w:val="001C2F99"/>
    <w:rsid w:val="001C79C5"/>
    <w:rsid w:val="001D03C6"/>
    <w:rsid w:val="001D463A"/>
    <w:rsid w:val="001D5194"/>
    <w:rsid w:val="001D64AD"/>
    <w:rsid w:val="001D730E"/>
    <w:rsid w:val="001D75B1"/>
    <w:rsid w:val="001E0532"/>
    <w:rsid w:val="001E076E"/>
    <w:rsid w:val="001E1082"/>
    <w:rsid w:val="001E6FAE"/>
    <w:rsid w:val="001E79E4"/>
    <w:rsid w:val="001F0AFD"/>
    <w:rsid w:val="001F2CA7"/>
    <w:rsid w:val="001F2FD5"/>
    <w:rsid w:val="001F3771"/>
    <w:rsid w:val="001F4501"/>
    <w:rsid w:val="001F502D"/>
    <w:rsid w:val="001F6A6A"/>
    <w:rsid w:val="00200B66"/>
    <w:rsid w:val="00202E33"/>
    <w:rsid w:val="00204C36"/>
    <w:rsid w:val="00205125"/>
    <w:rsid w:val="00205589"/>
    <w:rsid w:val="00205725"/>
    <w:rsid w:val="00205ED8"/>
    <w:rsid w:val="00206F43"/>
    <w:rsid w:val="00210DF6"/>
    <w:rsid w:val="0021106F"/>
    <w:rsid w:val="0021178B"/>
    <w:rsid w:val="00213294"/>
    <w:rsid w:val="002136E1"/>
    <w:rsid w:val="002138A8"/>
    <w:rsid w:val="00213CFC"/>
    <w:rsid w:val="002149CF"/>
    <w:rsid w:val="002162B6"/>
    <w:rsid w:val="0022193F"/>
    <w:rsid w:val="00222ABF"/>
    <w:rsid w:val="00223480"/>
    <w:rsid w:val="00226A75"/>
    <w:rsid w:val="0023106E"/>
    <w:rsid w:val="0023212C"/>
    <w:rsid w:val="002328BE"/>
    <w:rsid w:val="0023292B"/>
    <w:rsid w:val="00232D78"/>
    <w:rsid w:val="002339E3"/>
    <w:rsid w:val="00233FA5"/>
    <w:rsid w:val="00234C66"/>
    <w:rsid w:val="00234E71"/>
    <w:rsid w:val="00240EB9"/>
    <w:rsid w:val="002442AC"/>
    <w:rsid w:val="002442D3"/>
    <w:rsid w:val="00247939"/>
    <w:rsid w:val="00247EC6"/>
    <w:rsid w:val="00250272"/>
    <w:rsid w:val="0025122B"/>
    <w:rsid w:val="00252B28"/>
    <w:rsid w:val="00254994"/>
    <w:rsid w:val="00257458"/>
    <w:rsid w:val="00261A79"/>
    <w:rsid w:val="00265711"/>
    <w:rsid w:val="00267E1C"/>
    <w:rsid w:val="002704FE"/>
    <w:rsid w:val="00271879"/>
    <w:rsid w:val="00271E7F"/>
    <w:rsid w:val="00274D34"/>
    <w:rsid w:val="002766AC"/>
    <w:rsid w:val="0027683C"/>
    <w:rsid w:val="002815BB"/>
    <w:rsid w:val="00281FC2"/>
    <w:rsid w:val="002838AE"/>
    <w:rsid w:val="002845BB"/>
    <w:rsid w:val="00290006"/>
    <w:rsid w:val="00290213"/>
    <w:rsid w:val="00290502"/>
    <w:rsid w:val="00290F11"/>
    <w:rsid w:val="00292011"/>
    <w:rsid w:val="002946DC"/>
    <w:rsid w:val="002952A2"/>
    <w:rsid w:val="0029653A"/>
    <w:rsid w:val="002A1970"/>
    <w:rsid w:val="002A1B9E"/>
    <w:rsid w:val="002A3E91"/>
    <w:rsid w:val="002A4ED1"/>
    <w:rsid w:val="002B283A"/>
    <w:rsid w:val="002B2A54"/>
    <w:rsid w:val="002B67E8"/>
    <w:rsid w:val="002B7B5B"/>
    <w:rsid w:val="002C297B"/>
    <w:rsid w:val="002C345B"/>
    <w:rsid w:val="002C47A2"/>
    <w:rsid w:val="002C7BA8"/>
    <w:rsid w:val="002D3137"/>
    <w:rsid w:val="002D35CA"/>
    <w:rsid w:val="002D45C4"/>
    <w:rsid w:val="002D466E"/>
    <w:rsid w:val="002D4D4F"/>
    <w:rsid w:val="002D513E"/>
    <w:rsid w:val="002D7606"/>
    <w:rsid w:val="002E0512"/>
    <w:rsid w:val="002E1ACA"/>
    <w:rsid w:val="002E2B06"/>
    <w:rsid w:val="002E2C1C"/>
    <w:rsid w:val="002E31D4"/>
    <w:rsid w:val="002E4551"/>
    <w:rsid w:val="002E6511"/>
    <w:rsid w:val="002E7B35"/>
    <w:rsid w:val="002E7CD9"/>
    <w:rsid w:val="002F02A6"/>
    <w:rsid w:val="002F0A41"/>
    <w:rsid w:val="002F35B6"/>
    <w:rsid w:val="002F4141"/>
    <w:rsid w:val="002F43FC"/>
    <w:rsid w:val="002F49A8"/>
    <w:rsid w:val="002F5197"/>
    <w:rsid w:val="003035C4"/>
    <w:rsid w:val="003067E6"/>
    <w:rsid w:val="00306BFD"/>
    <w:rsid w:val="00306EDA"/>
    <w:rsid w:val="00307599"/>
    <w:rsid w:val="00310965"/>
    <w:rsid w:val="00310EA9"/>
    <w:rsid w:val="00315C9E"/>
    <w:rsid w:val="00316DC0"/>
    <w:rsid w:val="00320E14"/>
    <w:rsid w:val="0032627C"/>
    <w:rsid w:val="003274DE"/>
    <w:rsid w:val="00330888"/>
    <w:rsid w:val="00331FFF"/>
    <w:rsid w:val="00333412"/>
    <w:rsid w:val="00336353"/>
    <w:rsid w:val="0033663A"/>
    <w:rsid w:val="00337813"/>
    <w:rsid w:val="00337FA7"/>
    <w:rsid w:val="00340876"/>
    <w:rsid w:val="003412DC"/>
    <w:rsid w:val="003416C3"/>
    <w:rsid w:val="00342862"/>
    <w:rsid w:val="0034393B"/>
    <w:rsid w:val="003440EC"/>
    <w:rsid w:val="003449F9"/>
    <w:rsid w:val="003450C2"/>
    <w:rsid w:val="003506BE"/>
    <w:rsid w:val="00350DD4"/>
    <w:rsid w:val="00352320"/>
    <w:rsid w:val="00353426"/>
    <w:rsid w:val="0035388D"/>
    <w:rsid w:val="00356AD6"/>
    <w:rsid w:val="00357870"/>
    <w:rsid w:val="00364D06"/>
    <w:rsid w:val="00364D80"/>
    <w:rsid w:val="00366858"/>
    <w:rsid w:val="00367B4A"/>
    <w:rsid w:val="003735D5"/>
    <w:rsid w:val="00373910"/>
    <w:rsid w:val="003750FF"/>
    <w:rsid w:val="0037541F"/>
    <w:rsid w:val="00375F2D"/>
    <w:rsid w:val="003808F5"/>
    <w:rsid w:val="003840EC"/>
    <w:rsid w:val="00386C11"/>
    <w:rsid w:val="003926A8"/>
    <w:rsid w:val="00393E07"/>
    <w:rsid w:val="00395644"/>
    <w:rsid w:val="003A0476"/>
    <w:rsid w:val="003A11C9"/>
    <w:rsid w:val="003A3841"/>
    <w:rsid w:val="003A6CC4"/>
    <w:rsid w:val="003A74F0"/>
    <w:rsid w:val="003B081A"/>
    <w:rsid w:val="003B0C15"/>
    <w:rsid w:val="003B4D6A"/>
    <w:rsid w:val="003B7439"/>
    <w:rsid w:val="003B77A5"/>
    <w:rsid w:val="003C0C84"/>
    <w:rsid w:val="003C1954"/>
    <w:rsid w:val="003C1A8E"/>
    <w:rsid w:val="003C62B5"/>
    <w:rsid w:val="003C6DCA"/>
    <w:rsid w:val="003C72F9"/>
    <w:rsid w:val="003D1003"/>
    <w:rsid w:val="003D1DFD"/>
    <w:rsid w:val="003D3703"/>
    <w:rsid w:val="003D7AF0"/>
    <w:rsid w:val="003D7DA4"/>
    <w:rsid w:val="003E3FF6"/>
    <w:rsid w:val="003E48BC"/>
    <w:rsid w:val="003E574E"/>
    <w:rsid w:val="003E6232"/>
    <w:rsid w:val="003E78CD"/>
    <w:rsid w:val="003F32A9"/>
    <w:rsid w:val="003F7B73"/>
    <w:rsid w:val="003F7F43"/>
    <w:rsid w:val="00400873"/>
    <w:rsid w:val="00404923"/>
    <w:rsid w:val="004073D8"/>
    <w:rsid w:val="00410791"/>
    <w:rsid w:val="004127C9"/>
    <w:rsid w:val="00412DAB"/>
    <w:rsid w:val="0041728B"/>
    <w:rsid w:val="00420C80"/>
    <w:rsid w:val="00420DBC"/>
    <w:rsid w:val="00422BB8"/>
    <w:rsid w:val="00423268"/>
    <w:rsid w:val="00426D65"/>
    <w:rsid w:val="004316ED"/>
    <w:rsid w:val="00431C76"/>
    <w:rsid w:val="0043212F"/>
    <w:rsid w:val="00436E71"/>
    <w:rsid w:val="004414C9"/>
    <w:rsid w:val="00441B27"/>
    <w:rsid w:val="00442624"/>
    <w:rsid w:val="00443389"/>
    <w:rsid w:val="00443700"/>
    <w:rsid w:val="00444565"/>
    <w:rsid w:val="00444A36"/>
    <w:rsid w:val="0044645F"/>
    <w:rsid w:val="00446A1F"/>
    <w:rsid w:val="0045461A"/>
    <w:rsid w:val="00460FCC"/>
    <w:rsid w:val="00462F9F"/>
    <w:rsid w:val="004632F2"/>
    <w:rsid w:val="00463A85"/>
    <w:rsid w:val="00463B85"/>
    <w:rsid w:val="00463DBB"/>
    <w:rsid w:val="0046490C"/>
    <w:rsid w:val="00467EC1"/>
    <w:rsid w:val="004725BA"/>
    <w:rsid w:val="004731EB"/>
    <w:rsid w:val="004743A0"/>
    <w:rsid w:val="00474CF4"/>
    <w:rsid w:val="00474F5C"/>
    <w:rsid w:val="00476577"/>
    <w:rsid w:val="004801FE"/>
    <w:rsid w:val="004827D4"/>
    <w:rsid w:val="00485A5C"/>
    <w:rsid w:val="00487279"/>
    <w:rsid w:val="004905AF"/>
    <w:rsid w:val="004908D0"/>
    <w:rsid w:val="00491277"/>
    <w:rsid w:val="00492754"/>
    <w:rsid w:val="0049395F"/>
    <w:rsid w:val="00493B42"/>
    <w:rsid w:val="00494785"/>
    <w:rsid w:val="00495C25"/>
    <w:rsid w:val="0049704A"/>
    <w:rsid w:val="00497CED"/>
    <w:rsid w:val="004A28D5"/>
    <w:rsid w:val="004A341E"/>
    <w:rsid w:val="004A446A"/>
    <w:rsid w:val="004A596F"/>
    <w:rsid w:val="004A5A03"/>
    <w:rsid w:val="004A6DC9"/>
    <w:rsid w:val="004A75CF"/>
    <w:rsid w:val="004B0A37"/>
    <w:rsid w:val="004B1B19"/>
    <w:rsid w:val="004B2839"/>
    <w:rsid w:val="004B30B7"/>
    <w:rsid w:val="004B322F"/>
    <w:rsid w:val="004B513E"/>
    <w:rsid w:val="004B7395"/>
    <w:rsid w:val="004C3DA7"/>
    <w:rsid w:val="004C598F"/>
    <w:rsid w:val="004C77E4"/>
    <w:rsid w:val="004D02C8"/>
    <w:rsid w:val="004D1A5E"/>
    <w:rsid w:val="004D2431"/>
    <w:rsid w:val="004D3266"/>
    <w:rsid w:val="004D4023"/>
    <w:rsid w:val="004D59F8"/>
    <w:rsid w:val="004D78DF"/>
    <w:rsid w:val="004E113F"/>
    <w:rsid w:val="004E1E50"/>
    <w:rsid w:val="004E3FA6"/>
    <w:rsid w:val="004E4763"/>
    <w:rsid w:val="004E67F5"/>
    <w:rsid w:val="004E715B"/>
    <w:rsid w:val="004F108A"/>
    <w:rsid w:val="004F4756"/>
    <w:rsid w:val="004F6A58"/>
    <w:rsid w:val="004F7254"/>
    <w:rsid w:val="004F7450"/>
    <w:rsid w:val="005008C4"/>
    <w:rsid w:val="00502D21"/>
    <w:rsid w:val="00502D43"/>
    <w:rsid w:val="00503B17"/>
    <w:rsid w:val="00505CF4"/>
    <w:rsid w:val="005061B4"/>
    <w:rsid w:val="005062F5"/>
    <w:rsid w:val="00507FBA"/>
    <w:rsid w:val="00510C73"/>
    <w:rsid w:val="005110B8"/>
    <w:rsid w:val="00512DF0"/>
    <w:rsid w:val="005147A3"/>
    <w:rsid w:val="00517DE9"/>
    <w:rsid w:val="0052767F"/>
    <w:rsid w:val="005301B9"/>
    <w:rsid w:val="00530941"/>
    <w:rsid w:val="005333B1"/>
    <w:rsid w:val="00534C6A"/>
    <w:rsid w:val="0054154B"/>
    <w:rsid w:val="0054289C"/>
    <w:rsid w:val="00543D90"/>
    <w:rsid w:val="00544044"/>
    <w:rsid w:val="005448B9"/>
    <w:rsid w:val="00547C27"/>
    <w:rsid w:val="00550E78"/>
    <w:rsid w:val="00556251"/>
    <w:rsid w:val="00556992"/>
    <w:rsid w:val="005576B3"/>
    <w:rsid w:val="005604F8"/>
    <w:rsid w:val="00560F75"/>
    <w:rsid w:val="00562DF5"/>
    <w:rsid w:val="00563694"/>
    <w:rsid w:val="0056401A"/>
    <w:rsid w:val="00570BDA"/>
    <w:rsid w:val="00573798"/>
    <w:rsid w:val="00573D5C"/>
    <w:rsid w:val="005744D1"/>
    <w:rsid w:val="005803AA"/>
    <w:rsid w:val="005836A4"/>
    <w:rsid w:val="005839C6"/>
    <w:rsid w:val="005842FC"/>
    <w:rsid w:val="00584B02"/>
    <w:rsid w:val="00585DDF"/>
    <w:rsid w:val="005860C7"/>
    <w:rsid w:val="00590EAA"/>
    <w:rsid w:val="0059696C"/>
    <w:rsid w:val="005A1193"/>
    <w:rsid w:val="005A2D50"/>
    <w:rsid w:val="005A3693"/>
    <w:rsid w:val="005A6D53"/>
    <w:rsid w:val="005A6FC3"/>
    <w:rsid w:val="005B2C34"/>
    <w:rsid w:val="005B2FB5"/>
    <w:rsid w:val="005C2BB3"/>
    <w:rsid w:val="005C4776"/>
    <w:rsid w:val="005C77E6"/>
    <w:rsid w:val="005D1F43"/>
    <w:rsid w:val="005D20EC"/>
    <w:rsid w:val="005D3915"/>
    <w:rsid w:val="005D5205"/>
    <w:rsid w:val="005D6272"/>
    <w:rsid w:val="005D6B04"/>
    <w:rsid w:val="005D6CF9"/>
    <w:rsid w:val="005E1501"/>
    <w:rsid w:val="005E17DB"/>
    <w:rsid w:val="005E5446"/>
    <w:rsid w:val="005E68F3"/>
    <w:rsid w:val="005E782D"/>
    <w:rsid w:val="005F0571"/>
    <w:rsid w:val="005F1E4E"/>
    <w:rsid w:val="005F3BC5"/>
    <w:rsid w:val="005F43A0"/>
    <w:rsid w:val="005F45D9"/>
    <w:rsid w:val="005F6E8D"/>
    <w:rsid w:val="00604C0F"/>
    <w:rsid w:val="006076F1"/>
    <w:rsid w:val="00607AEE"/>
    <w:rsid w:val="00612C28"/>
    <w:rsid w:val="00613B60"/>
    <w:rsid w:val="00613C5C"/>
    <w:rsid w:val="00617E0D"/>
    <w:rsid w:val="00621F2D"/>
    <w:rsid w:val="0062290C"/>
    <w:rsid w:val="00623D46"/>
    <w:rsid w:val="00624212"/>
    <w:rsid w:val="00624EFB"/>
    <w:rsid w:val="00626084"/>
    <w:rsid w:val="00630CB1"/>
    <w:rsid w:val="0063203A"/>
    <w:rsid w:val="0063265B"/>
    <w:rsid w:val="00636ABB"/>
    <w:rsid w:val="006401C4"/>
    <w:rsid w:val="00641BA4"/>
    <w:rsid w:val="00643663"/>
    <w:rsid w:val="006440EA"/>
    <w:rsid w:val="006461EB"/>
    <w:rsid w:val="00647AE7"/>
    <w:rsid w:val="00650BD0"/>
    <w:rsid w:val="00652046"/>
    <w:rsid w:val="006526D1"/>
    <w:rsid w:val="0065310E"/>
    <w:rsid w:val="0065388A"/>
    <w:rsid w:val="006544E5"/>
    <w:rsid w:val="00661175"/>
    <w:rsid w:val="00662A9A"/>
    <w:rsid w:val="0067009D"/>
    <w:rsid w:val="0067061C"/>
    <w:rsid w:val="00672667"/>
    <w:rsid w:val="00676D4F"/>
    <w:rsid w:val="00680E3E"/>
    <w:rsid w:val="0068158E"/>
    <w:rsid w:val="006815A9"/>
    <w:rsid w:val="006839B8"/>
    <w:rsid w:val="006855E5"/>
    <w:rsid w:val="00685AA8"/>
    <w:rsid w:val="00687E8C"/>
    <w:rsid w:val="0069036B"/>
    <w:rsid w:val="00691B48"/>
    <w:rsid w:val="006924AB"/>
    <w:rsid w:val="00694AA4"/>
    <w:rsid w:val="00694B59"/>
    <w:rsid w:val="006A2A90"/>
    <w:rsid w:val="006A6CCC"/>
    <w:rsid w:val="006A7AF2"/>
    <w:rsid w:val="006B1BA8"/>
    <w:rsid w:val="006B3BFF"/>
    <w:rsid w:val="006B545D"/>
    <w:rsid w:val="006B5B79"/>
    <w:rsid w:val="006B74CB"/>
    <w:rsid w:val="006C07B0"/>
    <w:rsid w:val="006C137A"/>
    <w:rsid w:val="006C1EA6"/>
    <w:rsid w:val="006C2AC3"/>
    <w:rsid w:val="006C3F89"/>
    <w:rsid w:val="006C53E7"/>
    <w:rsid w:val="006C5542"/>
    <w:rsid w:val="006C6184"/>
    <w:rsid w:val="006D0A58"/>
    <w:rsid w:val="006D212E"/>
    <w:rsid w:val="006D2D3D"/>
    <w:rsid w:val="006D56C2"/>
    <w:rsid w:val="006D5868"/>
    <w:rsid w:val="006D5E7F"/>
    <w:rsid w:val="006D6054"/>
    <w:rsid w:val="006D685F"/>
    <w:rsid w:val="006D69B1"/>
    <w:rsid w:val="006D7C1D"/>
    <w:rsid w:val="006E4B3F"/>
    <w:rsid w:val="006E6908"/>
    <w:rsid w:val="006F0D63"/>
    <w:rsid w:val="006F1713"/>
    <w:rsid w:val="006F1E3F"/>
    <w:rsid w:val="006F1EF3"/>
    <w:rsid w:val="006F2DA4"/>
    <w:rsid w:val="006F4ECA"/>
    <w:rsid w:val="006F5222"/>
    <w:rsid w:val="006F5564"/>
    <w:rsid w:val="006F6B86"/>
    <w:rsid w:val="00700341"/>
    <w:rsid w:val="00701773"/>
    <w:rsid w:val="00703AE7"/>
    <w:rsid w:val="00705560"/>
    <w:rsid w:val="0071193E"/>
    <w:rsid w:val="00711C35"/>
    <w:rsid w:val="0071705A"/>
    <w:rsid w:val="00720A67"/>
    <w:rsid w:val="0072297F"/>
    <w:rsid w:val="00725ACC"/>
    <w:rsid w:val="00725FB5"/>
    <w:rsid w:val="00726480"/>
    <w:rsid w:val="00727F0E"/>
    <w:rsid w:val="007312C7"/>
    <w:rsid w:val="007323A1"/>
    <w:rsid w:val="007338CF"/>
    <w:rsid w:val="00737495"/>
    <w:rsid w:val="007377B8"/>
    <w:rsid w:val="00737E2C"/>
    <w:rsid w:val="00740456"/>
    <w:rsid w:val="00740E69"/>
    <w:rsid w:val="00744504"/>
    <w:rsid w:val="00745049"/>
    <w:rsid w:val="00747BA2"/>
    <w:rsid w:val="00751A6B"/>
    <w:rsid w:val="00752325"/>
    <w:rsid w:val="00753597"/>
    <w:rsid w:val="00761AD1"/>
    <w:rsid w:val="00763AB5"/>
    <w:rsid w:val="00764E0A"/>
    <w:rsid w:val="00765A9E"/>
    <w:rsid w:val="0076797E"/>
    <w:rsid w:val="00773893"/>
    <w:rsid w:val="00781935"/>
    <w:rsid w:val="00781C35"/>
    <w:rsid w:val="0078294B"/>
    <w:rsid w:val="00785678"/>
    <w:rsid w:val="00786141"/>
    <w:rsid w:val="007861C7"/>
    <w:rsid w:val="007877CD"/>
    <w:rsid w:val="00790632"/>
    <w:rsid w:val="00790F50"/>
    <w:rsid w:val="00791035"/>
    <w:rsid w:val="007915D7"/>
    <w:rsid w:val="00792873"/>
    <w:rsid w:val="00793512"/>
    <w:rsid w:val="00794DF6"/>
    <w:rsid w:val="00797D83"/>
    <w:rsid w:val="007A0B27"/>
    <w:rsid w:val="007A1773"/>
    <w:rsid w:val="007A28F7"/>
    <w:rsid w:val="007A6923"/>
    <w:rsid w:val="007B169D"/>
    <w:rsid w:val="007B41F5"/>
    <w:rsid w:val="007B4F19"/>
    <w:rsid w:val="007B53E4"/>
    <w:rsid w:val="007B7254"/>
    <w:rsid w:val="007C117B"/>
    <w:rsid w:val="007C1695"/>
    <w:rsid w:val="007C17A2"/>
    <w:rsid w:val="007C3E7C"/>
    <w:rsid w:val="007C4578"/>
    <w:rsid w:val="007C4798"/>
    <w:rsid w:val="007C4D1C"/>
    <w:rsid w:val="007C4D9D"/>
    <w:rsid w:val="007C62A7"/>
    <w:rsid w:val="007D0CC9"/>
    <w:rsid w:val="007D3242"/>
    <w:rsid w:val="007D5312"/>
    <w:rsid w:val="007D7779"/>
    <w:rsid w:val="007E2179"/>
    <w:rsid w:val="007E5ECB"/>
    <w:rsid w:val="007E6462"/>
    <w:rsid w:val="007F598E"/>
    <w:rsid w:val="007F7458"/>
    <w:rsid w:val="0080043A"/>
    <w:rsid w:val="008010BA"/>
    <w:rsid w:val="0080410B"/>
    <w:rsid w:val="00806162"/>
    <w:rsid w:val="008069C3"/>
    <w:rsid w:val="0080714F"/>
    <w:rsid w:val="0081090F"/>
    <w:rsid w:val="008120BF"/>
    <w:rsid w:val="00817C5A"/>
    <w:rsid w:val="00823C1A"/>
    <w:rsid w:val="00825187"/>
    <w:rsid w:val="00825EFA"/>
    <w:rsid w:val="0083214D"/>
    <w:rsid w:val="008327A6"/>
    <w:rsid w:val="00834ECC"/>
    <w:rsid w:val="00835D4F"/>
    <w:rsid w:val="008417D8"/>
    <w:rsid w:val="00844FD3"/>
    <w:rsid w:val="00846411"/>
    <w:rsid w:val="00846B90"/>
    <w:rsid w:val="008504EE"/>
    <w:rsid w:val="0085064E"/>
    <w:rsid w:val="00853C91"/>
    <w:rsid w:val="00854618"/>
    <w:rsid w:val="00855DA3"/>
    <w:rsid w:val="00861DEC"/>
    <w:rsid w:val="00863018"/>
    <w:rsid w:val="00865A90"/>
    <w:rsid w:val="00866183"/>
    <w:rsid w:val="00870363"/>
    <w:rsid w:val="00871378"/>
    <w:rsid w:val="00873471"/>
    <w:rsid w:val="00874300"/>
    <w:rsid w:val="00874A3B"/>
    <w:rsid w:val="00874B20"/>
    <w:rsid w:val="008753A3"/>
    <w:rsid w:val="00877301"/>
    <w:rsid w:val="00880CC3"/>
    <w:rsid w:val="0088261C"/>
    <w:rsid w:val="0088690F"/>
    <w:rsid w:val="0088790F"/>
    <w:rsid w:val="0089372D"/>
    <w:rsid w:val="008A07EE"/>
    <w:rsid w:val="008A0C7B"/>
    <w:rsid w:val="008A6B72"/>
    <w:rsid w:val="008A6BF3"/>
    <w:rsid w:val="008B344D"/>
    <w:rsid w:val="008B5B33"/>
    <w:rsid w:val="008B65BB"/>
    <w:rsid w:val="008B691D"/>
    <w:rsid w:val="008C2008"/>
    <w:rsid w:val="008C297B"/>
    <w:rsid w:val="008C4E5D"/>
    <w:rsid w:val="008D025D"/>
    <w:rsid w:val="008D3BD3"/>
    <w:rsid w:val="008D4539"/>
    <w:rsid w:val="008D7179"/>
    <w:rsid w:val="008E0DF0"/>
    <w:rsid w:val="008E17AF"/>
    <w:rsid w:val="008E2989"/>
    <w:rsid w:val="008F1815"/>
    <w:rsid w:val="008F361F"/>
    <w:rsid w:val="008F4D96"/>
    <w:rsid w:val="008F5D56"/>
    <w:rsid w:val="0090045B"/>
    <w:rsid w:val="009029C2"/>
    <w:rsid w:val="00902E1F"/>
    <w:rsid w:val="009030C8"/>
    <w:rsid w:val="009067AE"/>
    <w:rsid w:val="00907A10"/>
    <w:rsid w:val="00911AC7"/>
    <w:rsid w:val="00912370"/>
    <w:rsid w:val="00912D8F"/>
    <w:rsid w:val="0091390D"/>
    <w:rsid w:val="009148EC"/>
    <w:rsid w:val="0091692F"/>
    <w:rsid w:val="00917976"/>
    <w:rsid w:val="009205DD"/>
    <w:rsid w:val="00921A7B"/>
    <w:rsid w:val="0092472E"/>
    <w:rsid w:val="00926887"/>
    <w:rsid w:val="00927F48"/>
    <w:rsid w:val="00936A9E"/>
    <w:rsid w:val="00937228"/>
    <w:rsid w:val="009377A3"/>
    <w:rsid w:val="009405A4"/>
    <w:rsid w:val="00940899"/>
    <w:rsid w:val="00940A5A"/>
    <w:rsid w:val="009415BF"/>
    <w:rsid w:val="009428EC"/>
    <w:rsid w:val="00943702"/>
    <w:rsid w:val="009450CD"/>
    <w:rsid w:val="00946B39"/>
    <w:rsid w:val="009478FF"/>
    <w:rsid w:val="00947DB9"/>
    <w:rsid w:val="00947F08"/>
    <w:rsid w:val="00950C2F"/>
    <w:rsid w:val="00950DD7"/>
    <w:rsid w:val="00951EF8"/>
    <w:rsid w:val="00952D45"/>
    <w:rsid w:val="00955077"/>
    <w:rsid w:val="00956ACA"/>
    <w:rsid w:val="0096113F"/>
    <w:rsid w:val="0096342F"/>
    <w:rsid w:val="00963779"/>
    <w:rsid w:val="00965EF0"/>
    <w:rsid w:val="00967FF6"/>
    <w:rsid w:val="00970E58"/>
    <w:rsid w:val="0097177B"/>
    <w:rsid w:val="0097256B"/>
    <w:rsid w:val="009764B6"/>
    <w:rsid w:val="00977D99"/>
    <w:rsid w:val="009840F1"/>
    <w:rsid w:val="00985AFA"/>
    <w:rsid w:val="0099022F"/>
    <w:rsid w:val="00990F04"/>
    <w:rsid w:val="009924BC"/>
    <w:rsid w:val="00993D8B"/>
    <w:rsid w:val="00996DD9"/>
    <w:rsid w:val="009A0A98"/>
    <w:rsid w:val="009A1080"/>
    <w:rsid w:val="009A1367"/>
    <w:rsid w:val="009A2E4A"/>
    <w:rsid w:val="009A380E"/>
    <w:rsid w:val="009A5601"/>
    <w:rsid w:val="009A6388"/>
    <w:rsid w:val="009A64B6"/>
    <w:rsid w:val="009A70B2"/>
    <w:rsid w:val="009B1522"/>
    <w:rsid w:val="009B5E5E"/>
    <w:rsid w:val="009B62BA"/>
    <w:rsid w:val="009B679D"/>
    <w:rsid w:val="009B79D9"/>
    <w:rsid w:val="009B7AC1"/>
    <w:rsid w:val="009C17AE"/>
    <w:rsid w:val="009C27C2"/>
    <w:rsid w:val="009C5010"/>
    <w:rsid w:val="009C570D"/>
    <w:rsid w:val="009D21F3"/>
    <w:rsid w:val="009D25AC"/>
    <w:rsid w:val="009D269C"/>
    <w:rsid w:val="009D2C35"/>
    <w:rsid w:val="009D3735"/>
    <w:rsid w:val="009E3923"/>
    <w:rsid w:val="009E3C4C"/>
    <w:rsid w:val="009F05D5"/>
    <w:rsid w:val="009F1928"/>
    <w:rsid w:val="009F1F41"/>
    <w:rsid w:val="009F380E"/>
    <w:rsid w:val="009F613C"/>
    <w:rsid w:val="009F672C"/>
    <w:rsid w:val="009F718C"/>
    <w:rsid w:val="009F7300"/>
    <w:rsid w:val="00A0425B"/>
    <w:rsid w:val="00A06231"/>
    <w:rsid w:val="00A11D7F"/>
    <w:rsid w:val="00A143CB"/>
    <w:rsid w:val="00A1534F"/>
    <w:rsid w:val="00A1740B"/>
    <w:rsid w:val="00A17BAF"/>
    <w:rsid w:val="00A17DBB"/>
    <w:rsid w:val="00A2230C"/>
    <w:rsid w:val="00A223DD"/>
    <w:rsid w:val="00A23F43"/>
    <w:rsid w:val="00A25DFE"/>
    <w:rsid w:val="00A27AA9"/>
    <w:rsid w:val="00A3046F"/>
    <w:rsid w:val="00A347AB"/>
    <w:rsid w:val="00A34BC6"/>
    <w:rsid w:val="00A35D85"/>
    <w:rsid w:val="00A4031E"/>
    <w:rsid w:val="00A40C22"/>
    <w:rsid w:val="00A5023C"/>
    <w:rsid w:val="00A51E08"/>
    <w:rsid w:val="00A524E5"/>
    <w:rsid w:val="00A550DF"/>
    <w:rsid w:val="00A633A1"/>
    <w:rsid w:val="00A65AF9"/>
    <w:rsid w:val="00A70F0C"/>
    <w:rsid w:val="00A71850"/>
    <w:rsid w:val="00A72984"/>
    <w:rsid w:val="00A73734"/>
    <w:rsid w:val="00A74366"/>
    <w:rsid w:val="00A77CDC"/>
    <w:rsid w:val="00A826BA"/>
    <w:rsid w:val="00A8325C"/>
    <w:rsid w:val="00A8677A"/>
    <w:rsid w:val="00A94B3D"/>
    <w:rsid w:val="00A96E7C"/>
    <w:rsid w:val="00AA02BA"/>
    <w:rsid w:val="00AA64E5"/>
    <w:rsid w:val="00AA7B6F"/>
    <w:rsid w:val="00AB7C64"/>
    <w:rsid w:val="00AC01E4"/>
    <w:rsid w:val="00AC16CD"/>
    <w:rsid w:val="00AC3590"/>
    <w:rsid w:val="00AC7DE6"/>
    <w:rsid w:val="00AD0BE4"/>
    <w:rsid w:val="00AD3B23"/>
    <w:rsid w:val="00AE2BB1"/>
    <w:rsid w:val="00AE3105"/>
    <w:rsid w:val="00AE37CD"/>
    <w:rsid w:val="00AE4535"/>
    <w:rsid w:val="00AE4B09"/>
    <w:rsid w:val="00AF09F1"/>
    <w:rsid w:val="00AF5B3E"/>
    <w:rsid w:val="00AF619B"/>
    <w:rsid w:val="00AF7005"/>
    <w:rsid w:val="00AF7735"/>
    <w:rsid w:val="00B02031"/>
    <w:rsid w:val="00B027DF"/>
    <w:rsid w:val="00B03031"/>
    <w:rsid w:val="00B0339A"/>
    <w:rsid w:val="00B034D0"/>
    <w:rsid w:val="00B04978"/>
    <w:rsid w:val="00B04F6F"/>
    <w:rsid w:val="00B06063"/>
    <w:rsid w:val="00B06547"/>
    <w:rsid w:val="00B06B9B"/>
    <w:rsid w:val="00B0708C"/>
    <w:rsid w:val="00B07E8A"/>
    <w:rsid w:val="00B103FE"/>
    <w:rsid w:val="00B1326A"/>
    <w:rsid w:val="00B150C2"/>
    <w:rsid w:val="00B2106A"/>
    <w:rsid w:val="00B26AB6"/>
    <w:rsid w:val="00B275C9"/>
    <w:rsid w:val="00B2773B"/>
    <w:rsid w:val="00B3069B"/>
    <w:rsid w:val="00B30D46"/>
    <w:rsid w:val="00B33F95"/>
    <w:rsid w:val="00B35732"/>
    <w:rsid w:val="00B35C24"/>
    <w:rsid w:val="00B37C14"/>
    <w:rsid w:val="00B40ABF"/>
    <w:rsid w:val="00B44288"/>
    <w:rsid w:val="00B45591"/>
    <w:rsid w:val="00B46D5D"/>
    <w:rsid w:val="00B47ED2"/>
    <w:rsid w:val="00B50D53"/>
    <w:rsid w:val="00B511FC"/>
    <w:rsid w:val="00B523DC"/>
    <w:rsid w:val="00B533B4"/>
    <w:rsid w:val="00B535E1"/>
    <w:rsid w:val="00B55C85"/>
    <w:rsid w:val="00B571AA"/>
    <w:rsid w:val="00B60D99"/>
    <w:rsid w:val="00B61C3D"/>
    <w:rsid w:val="00B67F77"/>
    <w:rsid w:val="00B711BD"/>
    <w:rsid w:val="00B71D8B"/>
    <w:rsid w:val="00B72617"/>
    <w:rsid w:val="00B74829"/>
    <w:rsid w:val="00B74D89"/>
    <w:rsid w:val="00B74ECD"/>
    <w:rsid w:val="00B7519B"/>
    <w:rsid w:val="00B7522C"/>
    <w:rsid w:val="00B77694"/>
    <w:rsid w:val="00B807E8"/>
    <w:rsid w:val="00B81656"/>
    <w:rsid w:val="00B81FED"/>
    <w:rsid w:val="00B861EC"/>
    <w:rsid w:val="00B90780"/>
    <w:rsid w:val="00BA05BF"/>
    <w:rsid w:val="00BA359B"/>
    <w:rsid w:val="00BA407D"/>
    <w:rsid w:val="00BA4447"/>
    <w:rsid w:val="00BA4E75"/>
    <w:rsid w:val="00BA7CD1"/>
    <w:rsid w:val="00BB0918"/>
    <w:rsid w:val="00BB6351"/>
    <w:rsid w:val="00BB65D1"/>
    <w:rsid w:val="00BB79A1"/>
    <w:rsid w:val="00BC0433"/>
    <w:rsid w:val="00BC2B70"/>
    <w:rsid w:val="00BC2E0D"/>
    <w:rsid w:val="00BC328D"/>
    <w:rsid w:val="00BC5160"/>
    <w:rsid w:val="00BC5373"/>
    <w:rsid w:val="00BC5D4A"/>
    <w:rsid w:val="00BC6E23"/>
    <w:rsid w:val="00BD0665"/>
    <w:rsid w:val="00BD350D"/>
    <w:rsid w:val="00BD39DB"/>
    <w:rsid w:val="00BD3B17"/>
    <w:rsid w:val="00BD4F93"/>
    <w:rsid w:val="00BD783D"/>
    <w:rsid w:val="00BE03C2"/>
    <w:rsid w:val="00BE1211"/>
    <w:rsid w:val="00BE1488"/>
    <w:rsid w:val="00BE2285"/>
    <w:rsid w:val="00BE291F"/>
    <w:rsid w:val="00BE2F79"/>
    <w:rsid w:val="00BE3E2D"/>
    <w:rsid w:val="00BE3E7B"/>
    <w:rsid w:val="00BE45FC"/>
    <w:rsid w:val="00BE787B"/>
    <w:rsid w:val="00BF0386"/>
    <w:rsid w:val="00BF2B29"/>
    <w:rsid w:val="00BF4DB8"/>
    <w:rsid w:val="00BF4EA7"/>
    <w:rsid w:val="00BF6C20"/>
    <w:rsid w:val="00BF6DDF"/>
    <w:rsid w:val="00C009D3"/>
    <w:rsid w:val="00C00E4B"/>
    <w:rsid w:val="00C04791"/>
    <w:rsid w:val="00C04832"/>
    <w:rsid w:val="00C05ED5"/>
    <w:rsid w:val="00C07C04"/>
    <w:rsid w:val="00C07FA8"/>
    <w:rsid w:val="00C11EFA"/>
    <w:rsid w:val="00C122BA"/>
    <w:rsid w:val="00C14830"/>
    <w:rsid w:val="00C1617B"/>
    <w:rsid w:val="00C16BC9"/>
    <w:rsid w:val="00C1771E"/>
    <w:rsid w:val="00C17F12"/>
    <w:rsid w:val="00C2072D"/>
    <w:rsid w:val="00C21B3D"/>
    <w:rsid w:val="00C231DA"/>
    <w:rsid w:val="00C241BE"/>
    <w:rsid w:val="00C24D1F"/>
    <w:rsid w:val="00C24FC9"/>
    <w:rsid w:val="00C266AD"/>
    <w:rsid w:val="00C271BC"/>
    <w:rsid w:val="00C30C2B"/>
    <w:rsid w:val="00C30FB4"/>
    <w:rsid w:val="00C31FAE"/>
    <w:rsid w:val="00C31FE7"/>
    <w:rsid w:val="00C34426"/>
    <w:rsid w:val="00C34837"/>
    <w:rsid w:val="00C36BD2"/>
    <w:rsid w:val="00C44003"/>
    <w:rsid w:val="00C46BF7"/>
    <w:rsid w:val="00C470A2"/>
    <w:rsid w:val="00C5098E"/>
    <w:rsid w:val="00C519CC"/>
    <w:rsid w:val="00C51AA9"/>
    <w:rsid w:val="00C52A8E"/>
    <w:rsid w:val="00C5360D"/>
    <w:rsid w:val="00C54746"/>
    <w:rsid w:val="00C55097"/>
    <w:rsid w:val="00C5693F"/>
    <w:rsid w:val="00C57212"/>
    <w:rsid w:val="00C57AC3"/>
    <w:rsid w:val="00C61673"/>
    <w:rsid w:val="00C62382"/>
    <w:rsid w:val="00C63F77"/>
    <w:rsid w:val="00C65FD0"/>
    <w:rsid w:val="00C73361"/>
    <w:rsid w:val="00C73389"/>
    <w:rsid w:val="00C73CB1"/>
    <w:rsid w:val="00C74585"/>
    <w:rsid w:val="00C76B88"/>
    <w:rsid w:val="00C80806"/>
    <w:rsid w:val="00C81A4B"/>
    <w:rsid w:val="00C85735"/>
    <w:rsid w:val="00C91F0B"/>
    <w:rsid w:val="00C92C77"/>
    <w:rsid w:val="00C9460E"/>
    <w:rsid w:val="00C948AC"/>
    <w:rsid w:val="00C94C4F"/>
    <w:rsid w:val="00C96EEB"/>
    <w:rsid w:val="00CA404A"/>
    <w:rsid w:val="00CA4AA7"/>
    <w:rsid w:val="00CA4B1A"/>
    <w:rsid w:val="00CA6C1B"/>
    <w:rsid w:val="00CA6F08"/>
    <w:rsid w:val="00CA79B3"/>
    <w:rsid w:val="00CB186B"/>
    <w:rsid w:val="00CB1DD4"/>
    <w:rsid w:val="00CB2B94"/>
    <w:rsid w:val="00CB6269"/>
    <w:rsid w:val="00CC0359"/>
    <w:rsid w:val="00CC1D06"/>
    <w:rsid w:val="00CC3C0D"/>
    <w:rsid w:val="00CD183D"/>
    <w:rsid w:val="00CD6A32"/>
    <w:rsid w:val="00CD7D60"/>
    <w:rsid w:val="00CD7E8C"/>
    <w:rsid w:val="00CE0BD3"/>
    <w:rsid w:val="00CE54C6"/>
    <w:rsid w:val="00CE7F81"/>
    <w:rsid w:val="00CF7A39"/>
    <w:rsid w:val="00CF7BB3"/>
    <w:rsid w:val="00CF7FAC"/>
    <w:rsid w:val="00D00C50"/>
    <w:rsid w:val="00D01236"/>
    <w:rsid w:val="00D04501"/>
    <w:rsid w:val="00D04BE0"/>
    <w:rsid w:val="00D069A4"/>
    <w:rsid w:val="00D07107"/>
    <w:rsid w:val="00D1171B"/>
    <w:rsid w:val="00D1239E"/>
    <w:rsid w:val="00D13392"/>
    <w:rsid w:val="00D14BC1"/>
    <w:rsid w:val="00D1511A"/>
    <w:rsid w:val="00D15173"/>
    <w:rsid w:val="00D15674"/>
    <w:rsid w:val="00D20A69"/>
    <w:rsid w:val="00D210D2"/>
    <w:rsid w:val="00D21284"/>
    <w:rsid w:val="00D22198"/>
    <w:rsid w:val="00D23B8F"/>
    <w:rsid w:val="00D24C4F"/>
    <w:rsid w:val="00D24F1F"/>
    <w:rsid w:val="00D269CA"/>
    <w:rsid w:val="00D270DA"/>
    <w:rsid w:val="00D32A46"/>
    <w:rsid w:val="00D33252"/>
    <w:rsid w:val="00D355E0"/>
    <w:rsid w:val="00D422D7"/>
    <w:rsid w:val="00D44C79"/>
    <w:rsid w:val="00D45E22"/>
    <w:rsid w:val="00D46EE3"/>
    <w:rsid w:val="00D51C66"/>
    <w:rsid w:val="00D5212A"/>
    <w:rsid w:val="00D538F4"/>
    <w:rsid w:val="00D60DD4"/>
    <w:rsid w:val="00D6143F"/>
    <w:rsid w:val="00D62737"/>
    <w:rsid w:val="00D63272"/>
    <w:rsid w:val="00D63F6A"/>
    <w:rsid w:val="00D67C5B"/>
    <w:rsid w:val="00D71A9C"/>
    <w:rsid w:val="00D72421"/>
    <w:rsid w:val="00D732CF"/>
    <w:rsid w:val="00D75853"/>
    <w:rsid w:val="00D75B1A"/>
    <w:rsid w:val="00D76BCD"/>
    <w:rsid w:val="00D76D98"/>
    <w:rsid w:val="00D77D48"/>
    <w:rsid w:val="00D80543"/>
    <w:rsid w:val="00D810D8"/>
    <w:rsid w:val="00D81481"/>
    <w:rsid w:val="00D84164"/>
    <w:rsid w:val="00D86782"/>
    <w:rsid w:val="00D86F12"/>
    <w:rsid w:val="00D92E56"/>
    <w:rsid w:val="00D931F2"/>
    <w:rsid w:val="00D94377"/>
    <w:rsid w:val="00D97A0B"/>
    <w:rsid w:val="00DA1D27"/>
    <w:rsid w:val="00DA2725"/>
    <w:rsid w:val="00DA31C7"/>
    <w:rsid w:val="00DA3F27"/>
    <w:rsid w:val="00DA42CB"/>
    <w:rsid w:val="00DA5742"/>
    <w:rsid w:val="00DA6655"/>
    <w:rsid w:val="00DB1742"/>
    <w:rsid w:val="00DB213B"/>
    <w:rsid w:val="00DB30D0"/>
    <w:rsid w:val="00DB51E6"/>
    <w:rsid w:val="00DB5F9D"/>
    <w:rsid w:val="00DC1629"/>
    <w:rsid w:val="00DC59DB"/>
    <w:rsid w:val="00DC60C2"/>
    <w:rsid w:val="00DD2D7E"/>
    <w:rsid w:val="00DD487C"/>
    <w:rsid w:val="00DD7F5F"/>
    <w:rsid w:val="00DE0EB3"/>
    <w:rsid w:val="00DE1F20"/>
    <w:rsid w:val="00DE5400"/>
    <w:rsid w:val="00DF050D"/>
    <w:rsid w:val="00DF13A1"/>
    <w:rsid w:val="00DF15BB"/>
    <w:rsid w:val="00DF2C38"/>
    <w:rsid w:val="00DF3AA8"/>
    <w:rsid w:val="00DF4860"/>
    <w:rsid w:val="00E0124E"/>
    <w:rsid w:val="00E03E19"/>
    <w:rsid w:val="00E06213"/>
    <w:rsid w:val="00E0633C"/>
    <w:rsid w:val="00E07007"/>
    <w:rsid w:val="00E07DE7"/>
    <w:rsid w:val="00E128CB"/>
    <w:rsid w:val="00E129AB"/>
    <w:rsid w:val="00E152A1"/>
    <w:rsid w:val="00E23594"/>
    <w:rsid w:val="00E248D1"/>
    <w:rsid w:val="00E265EB"/>
    <w:rsid w:val="00E31C10"/>
    <w:rsid w:val="00E32973"/>
    <w:rsid w:val="00E33C4D"/>
    <w:rsid w:val="00E34FC7"/>
    <w:rsid w:val="00E35D82"/>
    <w:rsid w:val="00E41468"/>
    <w:rsid w:val="00E42842"/>
    <w:rsid w:val="00E43481"/>
    <w:rsid w:val="00E4390D"/>
    <w:rsid w:val="00E43B7F"/>
    <w:rsid w:val="00E448E4"/>
    <w:rsid w:val="00E4707D"/>
    <w:rsid w:val="00E47355"/>
    <w:rsid w:val="00E477B2"/>
    <w:rsid w:val="00E50B2D"/>
    <w:rsid w:val="00E60829"/>
    <w:rsid w:val="00E617CD"/>
    <w:rsid w:val="00E628D9"/>
    <w:rsid w:val="00E634E1"/>
    <w:rsid w:val="00E64EC0"/>
    <w:rsid w:val="00E67899"/>
    <w:rsid w:val="00E67C3D"/>
    <w:rsid w:val="00E7272D"/>
    <w:rsid w:val="00E74549"/>
    <w:rsid w:val="00E77B9E"/>
    <w:rsid w:val="00E77C4A"/>
    <w:rsid w:val="00E83367"/>
    <w:rsid w:val="00E851FD"/>
    <w:rsid w:val="00E86BED"/>
    <w:rsid w:val="00E87C05"/>
    <w:rsid w:val="00E93149"/>
    <w:rsid w:val="00E95E43"/>
    <w:rsid w:val="00E97CF3"/>
    <w:rsid w:val="00EA173D"/>
    <w:rsid w:val="00EA1A7B"/>
    <w:rsid w:val="00EA7E2D"/>
    <w:rsid w:val="00EB036B"/>
    <w:rsid w:val="00EB15CF"/>
    <w:rsid w:val="00EB18B8"/>
    <w:rsid w:val="00EB1D4F"/>
    <w:rsid w:val="00EB308D"/>
    <w:rsid w:val="00EB43A6"/>
    <w:rsid w:val="00EB7398"/>
    <w:rsid w:val="00EB7E35"/>
    <w:rsid w:val="00EC190F"/>
    <w:rsid w:val="00EC3908"/>
    <w:rsid w:val="00EC39AC"/>
    <w:rsid w:val="00EC3CDB"/>
    <w:rsid w:val="00EC4543"/>
    <w:rsid w:val="00EC5DF1"/>
    <w:rsid w:val="00EC6E58"/>
    <w:rsid w:val="00EC7398"/>
    <w:rsid w:val="00EC7FF9"/>
    <w:rsid w:val="00ED157B"/>
    <w:rsid w:val="00ED4230"/>
    <w:rsid w:val="00ED46E6"/>
    <w:rsid w:val="00EE1EAF"/>
    <w:rsid w:val="00EE34F6"/>
    <w:rsid w:val="00EE5CCC"/>
    <w:rsid w:val="00EE76ED"/>
    <w:rsid w:val="00EE7C8B"/>
    <w:rsid w:val="00EF03F4"/>
    <w:rsid w:val="00EF05F4"/>
    <w:rsid w:val="00EF0E5D"/>
    <w:rsid w:val="00EF1EAC"/>
    <w:rsid w:val="00EF3069"/>
    <w:rsid w:val="00EF4081"/>
    <w:rsid w:val="00EF6BB9"/>
    <w:rsid w:val="00F01426"/>
    <w:rsid w:val="00F01DC7"/>
    <w:rsid w:val="00F0557A"/>
    <w:rsid w:val="00F07C47"/>
    <w:rsid w:val="00F10697"/>
    <w:rsid w:val="00F1108D"/>
    <w:rsid w:val="00F13518"/>
    <w:rsid w:val="00F1394B"/>
    <w:rsid w:val="00F14131"/>
    <w:rsid w:val="00F1562F"/>
    <w:rsid w:val="00F15D94"/>
    <w:rsid w:val="00F16617"/>
    <w:rsid w:val="00F16869"/>
    <w:rsid w:val="00F229EB"/>
    <w:rsid w:val="00F23820"/>
    <w:rsid w:val="00F256FF"/>
    <w:rsid w:val="00F26B26"/>
    <w:rsid w:val="00F278E0"/>
    <w:rsid w:val="00F3288D"/>
    <w:rsid w:val="00F32E7D"/>
    <w:rsid w:val="00F34624"/>
    <w:rsid w:val="00F35873"/>
    <w:rsid w:val="00F36331"/>
    <w:rsid w:val="00F36367"/>
    <w:rsid w:val="00F41571"/>
    <w:rsid w:val="00F415EE"/>
    <w:rsid w:val="00F42BE3"/>
    <w:rsid w:val="00F42CD4"/>
    <w:rsid w:val="00F43F26"/>
    <w:rsid w:val="00F45229"/>
    <w:rsid w:val="00F462DF"/>
    <w:rsid w:val="00F463F7"/>
    <w:rsid w:val="00F46514"/>
    <w:rsid w:val="00F47814"/>
    <w:rsid w:val="00F53840"/>
    <w:rsid w:val="00F55A78"/>
    <w:rsid w:val="00F56774"/>
    <w:rsid w:val="00F57617"/>
    <w:rsid w:val="00F608EF"/>
    <w:rsid w:val="00F60B21"/>
    <w:rsid w:val="00F61349"/>
    <w:rsid w:val="00F63B49"/>
    <w:rsid w:val="00F66D0D"/>
    <w:rsid w:val="00F72135"/>
    <w:rsid w:val="00F72BFF"/>
    <w:rsid w:val="00F737C7"/>
    <w:rsid w:val="00F749A7"/>
    <w:rsid w:val="00F77F45"/>
    <w:rsid w:val="00F818E1"/>
    <w:rsid w:val="00F837EE"/>
    <w:rsid w:val="00F841A3"/>
    <w:rsid w:val="00F8597D"/>
    <w:rsid w:val="00F86BD6"/>
    <w:rsid w:val="00F91F8D"/>
    <w:rsid w:val="00F923B6"/>
    <w:rsid w:val="00F93B62"/>
    <w:rsid w:val="00F960EB"/>
    <w:rsid w:val="00F96E55"/>
    <w:rsid w:val="00FA0477"/>
    <w:rsid w:val="00FA21AA"/>
    <w:rsid w:val="00FA34C6"/>
    <w:rsid w:val="00FA3654"/>
    <w:rsid w:val="00FA7F6C"/>
    <w:rsid w:val="00FB1828"/>
    <w:rsid w:val="00FB4614"/>
    <w:rsid w:val="00FB5FB2"/>
    <w:rsid w:val="00FB6DE8"/>
    <w:rsid w:val="00FC4B49"/>
    <w:rsid w:val="00FC6304"/>
    <w:rsid w:val="00FC6415"/>
    <w:rsid w:val="00FC7E4E"/>
    <w:rsid w:val="00FD0337"/>
    <w:rsid w:val="00FD4027"/>
    <w:rsid w:val="00FD648E"/>
    <w:rsid w:val="00FE1F57"/>
    <w:rsid w:val="00FE230C"/>
    <w:rsid w:val="00FE283D"/>
    <w:rsid w:val="00FE6869"/>
    <w:rsid w:val="00FF0702"/>
    <w:rsid w:val="00FF0B42"/>
    <w:rsid w:val="00FF1631"/>
    <w:rsid w:val="00FF27FE"/>
    <w:rsid w:val="00FF2F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1C658"/>
  <w15:docId w15:val="{F1497286-8AA1-455D-9E9A-1B8F13ED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829"/>
    <w:pPr>
      <w:keepNext/>
      <w:outlineLvl w:val="0"/>
    </w:pPr>
    <w:rPr>
      <w:rFonts w:ascii="Calibri" w:hAnsi="Calibri"/>
      <w:b/>
      <w:bCs/>
      <w:color w:val="2F5496" w:themeColor="accent1" w:themeShade="BF"/>
      <w:sz w:val="28"/>
    </w:rPr>
  </w:style>
  <w:style w:type="paragraph" w:styleId="Heading2">
    <w:name w:val="heading 2"/>
    <w:basedOn w:val="Normal"/>
    <w:next w:val="Normal"/>
    <w:link w:val="Heading2Char"/>
    <w:uiPriority w:val="9"/>
    <w:unhideWhenUsed/>
    <w:qFormat/>
    <w:rsid w:val="00E60829"/>
    <w:pPr>
      <w:keepNext/>
      <w:keepLines/>
      <w:spacing w:before="40"/>
      <w:outlineLvl w:val="1"/>
    </w:pPr>
    <w:rPr>
      <w:rFonts w:asciiTheme="majorHAnsi" w:eastAsiaTheme="majorEastAsia" w:hAnsiTheme="majorHAnsi" w:cstheme="majorBidi"/>
      <w:b/>
      <w:color w:val="EE8012"/>
      <w:sz w:val="26"/>
      <w:szCs w:val="26"/>
    </w:rPr>
  </w:style>
  <w:style w:type="paragraph" w:styleId="Heading3">
    <w:name w:val="heading 3"/>
    <w:basedOn w:val="Normal"/>
    <w:next w:val="Normal"/>
    <w:link w:val="Heading3Char"/>
    <w:uiPriority w:val="9"/>
    <w:unhideWhenUsed/>
    <w:qFormat/>
    <w:rsid w:val="00970E5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06B9B"/>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6815A9"/>
    <w:pPr>
      <w:keepNext/>
      <w:keepLines/>
      <w:spacing w:before="200"/>
      <w:outlineLvl w:val="4"/>
    </w:pPr>
    <w:rPr>
      <w:rFonts w:asciiTheme="majorHAnsi" w:eastAsiaTheme="majorEastAsia" w:hAnsiTheme="majorHAnsi" w:cstheme="majorBidi"/>
      <w: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829"/>
    <w:rPr>
      <w:rFonts w:ascii="Calibri" w:eastAsia="Times New Roman" w:hAnsi="Calibri" w:cs="Times New Roman"/>
      <w:b/>
      <w:bCs/>
      <w:color w:val="2F5496" w:themeColor="accent1" w:themeShade="BF"/>
      <w:sz w:val="28"/>
      <w:szCs w:val="24"/>
    </w:rPr>
  </w:style>
  <w:style w:type="character" w:customStyle="1" w:styleId="Heading2Char">
    <w:name w:val="Heading 2 Char"/>
    <w:basedOn w:val="DefaultParagraphFont"/>
    <w:link w:val="Heading2"/>
    <w:uiPriority w:val="9"/>
    <w:rsid w:val="00E60829"/>
    <w:rPr>
      <w:rFonts w:asciiTheme="majorHAnsi" w:eastAsiaTheme="majorEastAsia" w:hAnsiTheme="majorHAnsi" w:cstheme="majorBidi"/>
      <w:b/>
      <w:color w:val="EE8012"/>
      <w:sz w:val="26"/>
      <w:szCs w:val="26"/>
    </w:rPr>
  </w:style>
  <w:style w:type="character" w:customStyle="1" w:styleId="Heading3Char">
    <w:name w:val="Heading 3 Char"/>
    <w:basedOn w:val="DefaultParagraphFont"/>
    <w:link w:val="Heading3"/>
    <w:uiPriority w:val="9"/>
    <w:rsid w:val="00970E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06B9B"/>
    <w:rPr>
      <w:rFonts w:asciiTheme="majorHAnsi" w:eastAsiaTheme="majorEastAsia" w:hAnsiTheme="majorHAnsi" w:cstheme="majorBidi"/>
      <w:iCs/>
      <w:color w:val="2F5496" w:themeColor="accent1" w:themeShade="BF"/>
      <w:sz w:val="24"/>
      <w:szCs w:val="24"/>
    </w:rPr>
  </w:style>
  <w:style w:type="paragraph" w:styleId="BodyText2">
    <w:name w:val="Body Text 2"/>
    <w:basedOn w:val="Normal"/>
    <w:link w:val="BodyText2Char"/>
    <w:rsid w:val="004B7395"/>
    <w:pPr>
      <w:ind w:firstLine="720"/>
      <w:jc w:val="both"/>
    </w:pPr>
    <w:rPr>
      <w:szCs w:val="20"/>
    </w:rPr>
  </w:style>
  <w:style w:type="character" w:customStyle="1" w:styleId="BodyText2Char">
    <w:name w:val="Body Text 2 Char"/>
    <w:basedOn w:val="DefaultParagraphFont"/>
    <w:link w:val="BodyText2"/>
    <w:rsid w:val="004B7395"/>
    <w:rPr>
      <w:rFonts w:ascii="Times New Roman" w:eastAsia="Times New Roman" w:hAnsi="Times New Roman" w:cs="Times New Roman"/>
      <w:sz w:val="24"/>
      <w:szCs w:val="20"/>
    </w:rPr>
  </w:style>
  <w:style w:type="paragraph" w:styleId="ListParagraph">
    <w:name w:val="List Paragraph"/>
    <w:basedOn w:val="Normal"/>
    <w:uiPriority w:val="34"/>
    <w:qFormat/>
    <w:rsid w:val="004B7395"/>
    <w:pPr>
      <w:ind w:left="720"/>
      <w:contextualSpacing/>
    </w:pPr>
  </w:style>
  <w:style w:type="character" w:styleId="Hyperlink">
    <w:name w:val="Hyperlink"/>
    <w:basedOn w:val="DefaultParagraphFont"/>
    <w:uiPriority w:val="99"/>
    <w:unhideWhenUsed/>
    <w:rsid w:val="009428EC"/>
    <w:rPr>
      <w:color w:val="0563C1" w:themeColor="hyperlink"/>
      <w:u w:val="single"/>
    </w:rPr>
  </w:style>
  <w:style w:type="character" w:customStyle="1" w:styleId="Mention1">
    <w:name w:val="Mention1"/>
    <w:basedOn w:val="DefaultParagraphFont"/>
    <w:uiPriority w:val="99"/>
    <w:semiHidden/>
    <w:unhideWhenUsed/>
    <w:rsid w:val="009428EC"/>
    <w:rPr>
      <w:color w:val="2B579A"/>
      <w:shd w:val="clear" w:color="auto" w:fill="E6E6E6"/>
    </w:rPr>
  </w:style>
  <w:style w:type="table" w:styleId="TableGrid">
    <w:name w:val="Table Grid"/>
    <w:basedOn w:val="TableNormal"/>
    <w:uiPriority w:val="39"/>
    <w:rsid w:val="00E61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77B2"/>
    <w:pPr>
      <w:spacing w:before="100" w:beforeAutospacing="1" w:after="100" w:afterAutospacing="1"/>
    </w:pPr>
    <w:rPr>
      <w:rFonts w:ascii="Georgia" w:hAnsi="Georgia"/>
      <w:sz w:val="23"/>
      <w:szCs w:val="23"/>
    </w:rPr>
  </w:style>
  <w:style w:type="character" w:customStyle="1" w:styleId="bold1">
    <w:name w:val="bold1"/>
    <w:basedOn w:val="DefaultParagraphFont"/>
    <w:rsid w:val="00E477B2"/>
    <w:rPr>
      <w:b/>
      <w:bCs/>
    </w:rPr>
  </w:style>
  <w:style w:type="character" w:customStyle="1" w:styleId="em1">
    <w:name w:val="em1"/>
    <w:basedOn w:val="DefaultParagraphFont"/>
    <w:rsid w:val="00E477B2"/>
    <w:rPr>
      <w:i/>
      <w:iCs/>
    </w:rPr>
  </w:style>
  <w:style w:type="paragraph" w:customStyle="1" w:styleId="bold">
    <w:name w:val="bold"/>
    <w:basedOn w:val="Normal"/>
    <w:rsid w:val="006B74CB"/>
    <w:pPr>
      <w:spacing w:before="100" w:beforeAutospacing="1" w:after="100" w:afterAutospacing="1"/>
    </w:pPr>
    <w:rPr>
      <w:rFonts w:ascii="Georgia" w:hAnsi="Georgia"/>
      <w:b/>
      <w:bCs/>
      <w:sz w:val="23"/>
      <w:szCs w:val="23"/>
    </w:rPr>
  </w:style>
  <w:style w:type="paragraph" w:styleId="Header">
    <w:name w:val="header"/>
    <w:basedOn w:val="Normal"/>
    <w:link w:val="HeaderChar"/>
    <w:unhideWhenUsed/>
    <w:rsid w:val="007D7779"/>
    <w:pPr>
      <w:tabs>
        <w:tab w:val="center" w:pos="4680"/>
        <w:tab w:val="right" w:pos="9360"/>
      </w:tabs>
    </w:pPr>
  </w:style>
  <w:style w:type="character" w:customStyle="1" w:styleId="HeaderChar">
    <w:name w:val="Header Char"/>
    <w:basedOn w:val="DefaultParagraphFont"/>
    <w:link w:val="Header"/>
    <w:rsid w:val="007D77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7779"/>
    <w:pPr>
      <w:tabs>
        <w:tab w:val="center" w:pos="4680"/>
        <w:tab w:val="right" w:pos="9360"/>
      </w:tabs>
    </w:pPr>
  </w:style>
  <w:style w:type="character" w:customStyle="1" w:styleId="FooterChar">
    <w:name w:val="Footer Char"/>
    <w:basedOn w:val="DefaultParagraphFont"/>
    <w:link w:val="Footer"/>
    <w:uiPriority w:val="99"/>
    <w:rsid w:val="007D7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1DEC"/>
    <w:rPr>
      <w:rFonts w:ascii="Tahoma" w:hAnsi="Tahoma" w:cs="Tahoma"/>
      <w:sz w:val="16"/>
      <w:szCs w:val="16"/>
    </w:rPr>
  </w:style>
  <w:style w:type="character" w:customStyle="1" w:styleId="BalloonTextChar">
    <w:name w:val="Balloon Text Char"/>
    <w:basedOn w:val="DefaultParagraphFont"/>
    <w:link w:val="BalloonText"/>
    <w:uiPriority w:val="99"/>
    <w:semiHidden/>
    <w:rsid w:val="00861DEC"/>
    <w:rPr>
      <w:rFonts w:ascii="Tahoma" w:eastAsia="Times New Roman" w:hAnsi="Tahoma" w:cs="Tahoma"/>
      <w:sz w:val="16"/>
      <w:szCs w:val="16"/>
    </w:rPr>
  </w:style>
  <w:style w:type="character" w:styleId="FootnoteReference">
    <w:name w:val="footnote reference"/>
    <w:basedOn w:val="DefaultParagraphFont"/>
    <w:rsid w:val="00F01DC7"/>
    <w:rPr>
      <w:vertAlign w:val="superscript"/>
    </w:rPr>
  </w:style>
  <w:style w:type="paragraph" w:styleId="FootnoteText">
    <w:name w:val="footnote text"/>
    <w:basedOn w:val="Normal"/>
    <w:link w:val="FootnoteTextChar"/>
    <w:rsid w:val="00F01DC7"/>
    <w:rPr>
      <w:sz w:val="20"/>
      <w:szCs w:val="20"/>
    </w:rPr>
  </w:style>
  <w:style w:type="character" w:customStyle="1" w:styleId="FootnoteTextChar">
    <w:name w:val="Footnote Text Char"/>
    <w:basedOn w:val="DefaultParagraphFont"/>
    <w:link w:val="FootnoteText"/>
    <w:rsid w:val="00F01DC7"/>
    <w:rPr>
      <w:rFonts w:ascii="Times New Roman" w:eastAsia="Times New Roman" w:hAnsi="Times New Roman" w:cs="Times New Roman"/>
      <w:sz w:val="20"/>
      <w:szCs w:val="20"/>
    </w:rPr>
  </w:style>
  <w:style w:type="character" w:customStyle="1" w:styleId="bodytext1">
    <w:name w:val="bodytext1"/>
    <w:basedOn w:val="DefaultParagraphFont"/>
    <w:rsid w:val="00F01DC7"/>
    <w:rPr>
      <w:i w:val="0"/>
      <w:iCs w:val="0"/>
      <w:sz w:val="22"/>
      <w:szCs w:val="22"/>
    </w:rPr>
  </w:style>
  <w:style w:type="paragraph" w:styleId="BodyText3">
    <w:name w:val="Body Text 3"/>
    <w:basedOn w:val="Normal"/>
    <w:link w:val="BodyText3Char"/>
    <w:rsid w:val="000641BF"/>
    <w:pPr>
      <w:spacing w:after="120"/>
    </w:pPr>
    <w:rPr>
      <w:sz w:val="16"/>
      <w:szCs w:val="16"/>
    </w:rPr>
  </w:style>
  <w:style w:type="character" w:customStyle="1" w:styleId="BodyText3Char">
    <w:name w:val="Body Text 3 Char"/>
    <w:basedOn w:val="DefaultParagraphFont"/>
    <w:link w:val="BodyText3"/>
    <w:rsid w:val="000641BF"/>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C94C4F"/>
    <w:pPr>
      <w:spacing w:after="120"/>
    </w:pPr>
  </w:style>
  <w:style w:type="character" w:customStyle="1" w:styleId="BodyTextChar">
    <w:name w:val="Body Text Char"/>
    <w:basedOn w:val="DefaultParagraphFont"/>
    <w:link w:val="BodyText"/>
    <w:uiPriority w:val="99"/>
    <w:semiHidden/>
    <w:rsid w:val="00C94C4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1740B"/>
    <w:pPr>
      <w:keepLines/>
      <w:spacing w:before="240" w:line="259" w:lineRule="auto"/>
      <w:outlineLvl w:val="9"/>
    </w:pPr>
    <w:rPr>
      <w:rFonts w:asciiTheme="majorHAnsi" w:eastAsiaTheme="majorEastAsia" w:hAnsiTheme="majorHAnsi" w:cstheme="majorBidi"/>
      <w:b w:val="0"/>
      <w:bCs w:val="0"/>
      <w:sz w:val="32"/>
      <w:szCs w:val="32"/>
    </w:rPr>
  </w:style>
  <w:style w:type="paragraph" w:styleId="TOC1">
    <w:name w:val="toc 1"/>
    <w:basedOn w:val="Normal"/>
    <w:next w:val="Normal"/>
    <w:autoRedefine/>
    <w:uiPriority w:val="39"/>
    <w:unhideWhenUsed/>
    <w:rsid w:val="00A524E5"/>
    <w:pPr>
      <w:tabs>
        <w:tab w:val="right" w:leader="dot" w:pos="9350"/>
      </w:tabs>
      <w:spacing w:after="100"/>
    </w:pPr>
    <w:rPr>
      <w:rFonts w:asciiTheme="majorHAnsi" w:hAnsiTheme="majorHAnsi" w:cstheme="majorHAnsi"/>
      <w:b/>
      <w:bCs/>
      <w:noProof/>
      <w:sz w:val="22"/>
      <w:szCs w:val="22"/>
    </w:rPr>
  </w:style>
  <w:style w:type="paragraph" w:styleId="TOC3">
    <w:name w:val="toc 3"/>
    <w:basedOn w:val="Normal"/>
    <w:next w:val="Normal"/>
    <w:autoRedefine/>
    <w:uiPriority w:val="39"/>
    <w:unhideWhenUsed/>
    <w:rsid w:val="00A1740B"/>
    <w:pPr>
      <w:spacing w:after="100"/>
      <w:ind w:left="480"/>
    </w:pPr>
  </w:style>
  <w:style w:type="paragraph" w:styleId="TOC2">
    <w:name w:val="toc 2"/>
    <w:basedOn w:val="Normal"/>
    <w:next w:val="Normal"/>
    <w:autoRedefine/>
    <w:uiPriority w:val="39"/>
    <w:unhideWhenUsed/>
    <w:rsid w:val="00F91F8D"/>
    <w:pPr>
      <w:tabs>
        <w:tab w:val="right" w:leader="dot" w:pos="9350"/>
      </w:tabs>
      <w:spacing w:after="100"/>
      <w:ind w:left="240"/>
    </w:pPr>
    <w:rPr>
      <w:rFonts w:asciiTheme="minorHAnsi" w:hAnsiTheme="minorHAnsi" w:cstheme="minorHAnsi"/>
      <w:noProof/>
      <w:sz w:val="22"/>
      <w:szCs w:val="22"/>
    </w:rPr>
  </w:style>
  <w:style w:type="paragraph" w:styleId="TOC4">
    <w:name w:val="toc 4"/>
    <w:basedOn w:val="Normal"/>
    <w:next w:val="Normal"/>
    <w:autoRedefine/>
    <w:uiPriority w:val="39"/>
    <w:unhideWhenUsed/>
    <w:rsid w:val="00694AA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94AA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94AA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94AA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94AA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94AA4"/>
    <w:pPr>
      <w:spacing w:after="100" w:line="259" w:lineRule="auto"/>
      <w:ind w:left="1760"/>
    </w:pPr>
    <w:rPr>
      <w:rFonts w:asciiTheme="minorHAnsi" w:eastAsiaTheme="minorEastAsia" w:hAnsiTheme="minorHAnsi" w:cstheme="minorBidi"/>
      <w:sz w:val="22"/>
      <w:szCs w:val="22"/>
    </w:rPr>
  </w:style>
  <w:style w:type="character" w:customStyle="1" w:styleId="Mention2">
    <w:name w:val="Mention2"/>
    <w:basedOn w:val="DefaultParagraphFont"/>
    <w:uiPriority w:val="99"/>
    <w:semiHidden/>
    <w:unhideWhenUsed/>
    <w:rsid w:val="00694AA4"/>
    <w:rPr>
      <w:color w:val="2B579A"/>
      <w:shd w:val="clear" w:color="auto" w:fill="E6E6E6"/>
    </w:rPr>
  </w:style>
  <w:style w:type="character" w:customStyle="1" w:styleId="Heading5Char">
    <w:name w:val="Heading 5 Char"/>
    <w:basedOn w:val="DefaultParagraphFont"/>
    <w:link w:val="Heading5"/>
    <w:uiPriority w:val="9"/>
    <w:rsid w:val="006815A9"/>
    <w:rPr>
      <w:rFonts w:asciiTheme="majorHAnsi" w:eastAsiaTheme="majorEastAsia" w:hAnsiTheme="majorHAnsi" w:cstheme="majorBidi"/>
      <w:i/>
      <w:color w:val="1F3763" w:themeColor="accent1" w:themeShade="7F"/>
      <w:szCs w:val="24"/>
    </w:rPr>
  </w:style>
  <w:style w:type="paragraph" w:styleId="BodyTextIndent">
    <w:name w:val="Body Text Indent"/>
    <w:basedOn w:val="Normal"/>
    <w:link w:val="BodyTextIndentChar"/>
    <w:uiPriority w:val="99"/>
    <w:semiHidden/>
    <w:unhideWhenUsed/>
    <w:rsid w:val="000F42B3"/>
    <w:pPr>
      <w:spacing w:after="120"/>
      <w:ind w:left="360"/>
    </w:pPr>
  </w:style>
  <w:style w:type="character" w:customStyle="1" w:styleId="BodyTextIndentChar">
    <w:name w:val="Body Text Indent Char"/>
    <w:basedOn w:val="DefaultParagraphFont"/>
    <w:link w:val="BodyTextIndent"/>
    <w:uiPriority w:val="99"/>
    <w:semiHidden/>
    <w:rsid w:val="000F42B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0F42B3"/>
    <w:pPr>
      <w:spacing w:after="120" w:line="480" w:lineRule="auto"/>
      <w:ind w:left="360"/>
    </w:pPr>
  </w:style>
  <w:style w:type="character" w:customStyle="1" w:styleId="BodyTextIndent2Char">
    <w:name w:val="Body Text Indent 2 Char"/>
    <w:basedOn w:val="DefaultParagraphFont"/>
    <w:link w:val="BodyTextIndent2"/>
    <w:uiPriority w:val="99"/>
    <w:semiHidden/>
    <w:rsid w:val="000F42B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C6304"/>
    <w:rPr>
      <w:color w:val="954F72" w:themeColor="followedHyperlink"/>
      <w:u w:val="single"/>
    </w:rPr>
  </w:style>
  <w:style w:type="character" w:styleId="CommentReference">
    <w:name w:val="annotation reference"/>
    <w:basedOn w:val="DefaultParagraphFont"/>
    <w:uiPriority w:val="99"/>
    <w:semiHidden/>
    <w:unhideWhenUsed/>
    <w:rsid w:val="00C96EEB"/>
    <w:rPr>
      <w:sz w:val="16"/>
      <w:szCs w:val="16"/>
    </w:rPr>
  </w:style>
  <w:style w:type="paragraph" w:styleId="CommentText">
    <w:name w:val="annotation text"/>
    <w:basedOn w:val="Normal"/>
    <w:link w:val="CommentTextChar"/>
    <w:uiPriority w:val="99"/>
    <w:unhideWhenUsed/>
    <w:rsid w:val="00C96EEB"/>
    <w:rPr>
      <w:sz w:val="20"/>
      <w:szCs w:val="20"/>
    </w:rPr>
  </w:style>
  <w:style w:type="character" w:customStyle="1" w:styleId="CommentTextChar">
    <w:name w:val="Comment Text Char"/>
    <w:basedOn w:val="DefaultParagraphFont"/>
    <w:link w:val="CommentText"/>
    <w:uiPriority w:val="99"/>
    <w:rsid w:val="00C96E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43"/>
    <w:rPr>
      <w:b/>
      <w:bCs/>
    </w:rPr>
  </w:style>
  <w:style w:type="character" w:customStyle="1" w:styleId="CommentSubjectChar">
    <w:name w:val="Comment Subject Char"/>
    <w:basedOn w:val="CommentTextChar"/>
    <w:link w:val="CommentSubject"/>
    <w:uiPriority w:val="99"/>
    <w:semiHidden/>
    <w:rsid w:val="00D80543"/>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1A5CE8"/>
    <w:rPr>
      <w:sz w:val="20"/>
      <w:szCs w:val="20"/>
    </w:rPr>
  </w:style>
  <w:style w:type="character" w:customStyle="1" w:styleId="EndnoteTextChar">
    <w:name w:val="Endnote Text Char"/>
    <w:basedOn w:val="DefaultParagraphFont"/>
    <w:link w:val="EndnoteText"/>
    <w:uiPriority w:val="99"/>
    <w:semiHidden/>
    <w:rsid w:val="001A5CE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A5CE8"/>
    <w:rPr>
      <w:vertAlign w:val="superscript"/>
    </w:rPr>
  </w:style>
  <w:style w:type="paragraph" w:styleId="Revision">
    <w:name w:val="Revision"/>
    <w:hidden/>
    <w:uiPriority w:val="99"/>
    <w:semiHidden/>
    <w:rsid w:val="001F2CA7"/>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5098E"/>
    <w:rPr>
      <w:color w:val="605E5C"/>
      <w:shd w:val="clear" w:color="auto" w:fill="E1DFDD"/>
    </w:rPr>
  </w:style>
  <w:style w:type="character" w:customStyle="1" w:styleId="apple-converted-space">
    <w:name w:val="apple-converted-space"/>
    <w:basedOn w:val="DefaultParagraphFont"/>
    <w:rsid w:val="007338CF"/>
  </w:style>
  <w:style w:type="character" w:styleId="Strong">
    <w:name w:val="Strong"/>
    <w:basedOn w:val="DefaultParagraphFont"/>
    <w:uiPriority w:val="22"/>
    <w:qFormat/>
    <w:rsid w:val="00A77CDC"/>
    <w:rPr>
      <w:b/>
      <w:bCs/>
    </w:rPr>
  </w:style>
  <w:style w:type="character" w:customStyle="1" w:styleId="UnresolvedMention2">
    <w:name w:val="Unresolved Mention2"/>
    <w:basedOn w:val="DefaultParagraphFont"/>
    <w:uiPriority w:val="99"/>
    <w:semiHidden/>
    <w:unhideWhenUsed/>
    <w:rsid w:val="009C570D"/>
    <w:rPr>
      <w:color w:val="605E5C"/>
      <w:shd w:val="clear" w:color="auto" w:fill="E1DFDD"/>
    </w:rPr>
  </w:style>
  <w:style w:type="character" w:styleId="Emphasis">
    <w:name w:val="Emphasis"/>
    <w:basedOn w:val="DefaultParagraphFont"/>
    <w:uiPriority w:val="20"/>
    <w:qFormat/>
    <w:rsid w:val="00792873"/>
    <w:rPr>
      <w:i/>
      <w:iCs/>
    </w:rPr>
  </w:style>
  <w:style w:type="character" w:styleId="UnresolvedMention">
    <w:name w:val="Unresolved Mention"/>
    <w:basedOn w:val="DefaultParagraphFont"/>
    <w:uiPriority w:val="99"/>
    <w:semiHidden/>
    <w:unhideWhenUsed/>
    <w:rsid w:val="00DF15BB"/>
    <w:rPr>
      <w:color w:val="605E5C"/>
      <w:shd w:val="clear" w:color="auto" w:fill="E1DFDD"/>
    </w:rPr>
  </w:style>
  <w:style w:type="paragraph" w:customStyle="1" w:styleId="zfr3q">
    <w:name w:val="zfr3q"/>
    <w:basedOn w:val="Normal"/>
    <w:rsid w:val="00EF0E5D"/>
    <w:pPr>
      <w:spacing w:before="100" w:beforeAutospacing="1" w:after="100" w:afterAutospacing="1"/>
    </w:pPr>
  </w:style>
  <w:style w:type="character" w:customStyle="1" w:styleId="c9dxtc">
    <w:name w:val="c9dxtc"/>
    <w:basedOn w:val="DefaultParagraphFont"/>
    <w:rsid w:val="00EF0E5D"/>
  </w:style>
  <w:style w:type="character" w:customStyle="1" w:styleId="cf01">
    <w:name w:val="cf01"/>
    <w:basedOn w:val="DefaultParagraphFont"/>
    <w:rsid w:val="00BD39DB"/>
    <w:rPr>
      <w:rFonts w:ascii="Segoe UI" w:hAnsi="Segoe UI" w:cs="Segoe UI" w:hint="default"/>
      <w:b/>
      <w:bCs/>
      <w:color w:val="212121"/>
      <w:sz w:val="18"/>
      <w:szCs w:val="18"/>
    </w:rPr>
  </w:style>
  <w:style w:type="character" w:customStyle="1" w:styleId="cf11">
    <w:name w:val="cf11"/>
    <w:basedOn w:val="DefaultParagraphFont"/>
    <w:rsid w:val="00BD39DB"/>
    <w:rPr>
      <w:rFonts w:ascii="Segoe UI" w:hAnsi="Segoe UI" w:cs="Segoe UI" w:hint="default"/>
      <w:b/>
      <w:bCs/>
      <w:color w:val="21212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6471">
      <w:bodyDiv w:val="1"/>
      <w:marLeft w:val="0"/>
      <w:marRight w:val="0"/>
      <w:marTop w:val="0"/>
      <w:marBottom w:val="0"/>
      <w:divBdr>
        <w:top w:val="none" w:sz="0" w:space="0" w:color="auto"/>
        <w:left w:val="none" w:sz="0" w:space="0" w:color="auto"/>
        <w:bottom w:val="none" w:sz="0" w:space="0" w:color="auto"/>
        <w:right w:val="none" w:sz="0" w:space="0" w:color="auto"/>
      </w:divBdr>
    </w:div>
    <w:div w:id="142241322">
      <w:bodyDiv w:val="1"/>
      <w:marLeft w:val="0"/>
      <w:marRight w:val="0"/>
      <w:marTop w:val="0"/>
      <w:marBottom w:val="0"/>
      <w:divBdr>
        <w:top w:val="none" w:sz="0" w:space="0" w:color="auto"/>
        <w:left w:val="none" w:sz="0" w:space="0" w:color="auto"/>
        <w:bottom w:val="none" w:sz="0" w:space="0" w:color="auto"/>
        <w:right w:val="none" w:sz="0" w:space="0" w:color="auto"/>
      </w:divBdr>
    </w:div>
    <w:div w:id="153685001">
      <w:bodyDiv w:val="1"/>
      <w:marLeft w:val="0"/>
      <w:marRight w:val="0"/>
      <w:marTop w:val="0"/>
      <w:marBottom w:val="0"/>
      <w:divBdr>
        <w:top w:val="none" w:sz="0" w:space="0" w:color="auto"/>
        <w:left w:val="none" w:sz="0" w:space="0" w:color="auto"/>
        <w:bottom w:val="none" w:sz="0" w:space="0" w:color="auto"/>
        <w:right w:val="none" w:sz="0" w:space="0" w:color="auto"/>
      </w:divBdr>
    </w:div>
    <w:div w:id="204561154">
      <w:bodyDiv w:val="1"/>
      <w:marLeft w:val="0"/>
      <w:marRight w:val="0"/>
      <w:marTop w:val="0"/>
      <w:marBottom w:val="0"/>
      <w:divBdr>
        <w:top w:val="none" w:sz="0" w:space="0" w:color="auto"/>
        <w:left w:val="none" w:sz="0" w:space="0" w:color="auto"/>
        <w:bottom w:val="none" w:sz="0" w:space="0" w:color="auto"/>
        <w:right w:val="none" w:sz="0" w:space="0" w:color="auto"/>
      </w:divBdr>
    </w:div>
    <w:div w:id="263464251">
      <w:bodyDiv w:val="1"/>
      <w:marLeft w:val="0"/>
      <w:marRight w:val="0"/>
      <w:marTop w:val="0"/>
      <w:marBottom w:val="0"/>
      <w:divBdr>
        <w:top w:val="none" w:sz="0" w:space="0" w:color="auto"/>
        <w:left w:val="none" w:sz="0" w:space="0" w:color="auto"/>
        <w:bottom w:val="none" w:sz="0" w:space="0" w:color="auto"/>
        <w:right w:val="none" w:sz="0" w:space="0" w:color="auto"/>
      </w:divBdr>
    </w:div>
    <w:div w:id="265695424">
      <w:bodyDiv w:val="1"/>
      <w:marLeft w:val="0"/>
      <w:marRight w:val="0"/>
      <w:marTop w:val="0"/>
      <w:marBottom w:val="0"/>
      <w:divBdr>
        <w:top w:val="none" w:sz="0" w:space="0" w:color="auto"/>
        <w:left w:val="none" w:sz="0" w:space="0" w:color="auto"/>
        <w:bottom w:val="none" w:sz="0" w:space="0" w:color="auto"/>
        <w:right w:val="none" w:sz="0" w:space="0" w:color="auto"/>
      </w:divBdr>
    </w:div>
    <w:div w:id="378478318">
      <w:bodyDiv w:val="1"/>
      <w:marLeft w:val="0"/>
      <w:marRight w:val="0"/>
      <w:marTop w:val="0"/>
      <w:marBottom w:val="0"/>
      <w:divBdr>
        <w:top w:val="none" w:sz="0" w:space="0" w:color="auto"/>
        <w:left w:val="none" w:sz="0" w:space="0" w:color="auto"/>
        <w:bottom w:val="none" w:sz="0" w:space="0" w:color="auto"/>
        <w:right w:val="none" w:sz="0" w:space="0" w:color="auto"/>
      </w:divBdr>
    </w:div>
    <w:div w:id="456263677">
      <w:bodyDiv w:val="1"/>
      <w:marLeft w:val="0"/>
      <w:marRight w:val="0"/>
      <w:marTop w:val="0"/>
      <w:marBottom w:val="0"/>
      <w:divBdr>
        <w:top w:val="none" w:sz="0" w:space="0" w:color="auto"/>
        <w:left w:val="none" w:sz="0" w:space="0" w:color="auto"/>
        <w:bottom w:val="none" w:sz="0" w:space="0" w:color="auto"/>
        <w:right w:val="none" w:sz="0" w:space="0" w:color="auto"/>
      </w:divBdr>
    </w:div>
    <w:div w:id="475295457">
      <w:bodyDiv w:val="1"/>
      <w:marLeft w:val="0"/>
      <w:marRight w:val="0"/>
      <w:marTop w:val="0"/>
      <w:marBottom w:val="0"/>
      <w:divBdr>
        <w:top w:val="none" w:sz="0" w:space="0" w:color="auto"/>
        <w:left w:val="none" w:sz="0" w:space="0" w:color="auto"/>
        <w:bottom w:val="none" w:sz="0" w:space="0" w:color="auto"/>
        <w:right w:val="none" w:sz="0" w:space="0" w:color="auto"/>
      </w:divBdr>
    </w:div>
    <w:div w:id="551042118">
      <w:bodyDiv w:val="1"/>
      <w:marLeft w:val="0"/>
      <w:marRight w:val="0"/>
      <w:marTop w:val="0"/>
      <w:marBottom w:val="0"/>
      <w:divBdr>
        <w:top w:val="none" w:sz="0" w:space="0" w:color="auto"/>
        <w:left w:val="none" w:sz="0" w:space="0" w:color="auto"/>
        <w:bottom w:val="none" w:sz="0" w:space="0" w:color="auto"/>
        <w:right w:val="none" w:sz="0" w:space="0" w:color="auto"/>
      </w:divBdr>
    </w:div>
    <w:div w:id="610402680">
      <w:bodyDiv w:val="1"/>
      <w:marLeft w:val="0"/>
      <w:marRight w:val="0"/>
      <w:marTop w:val="0"/>
      <w:marBottom w:val="0"/>
      <w:divBdr>
        <w:top w:val="none" w:sz="0" w:space="0" w:color="auto"/>
        <w:left w:val="none" w:sz="0" w:space="0" w:color="auto"/>
        <w:bottom w:val="none" w:sz="0" w:space="0" w:color="auto"/>
        <w:right w:val="none" w:sz="0" w:space="0" w:color="auto"/>
      </w:divBdr>
    </w:div>
    <w:div w:id="707484883">
      <w:bodyDiv w:val="1"/>
      <w:marLeft w:val="0"/>
      <w:marRight w:val="0"/>
      <w:marTop w:val="0"/>
      <w:marBottom w:val="0"/>
      <w:divBdr>
        <w:top w:val="none" w:sz="0" w:space="0" w:color="auto"/>
        <w:left w:val="none" w:sz="0" w:space="0" w:color="auto"/>
        <w:bottom w:val="none" w:sz="0" w:space="0" w:color="auto"/>
        <w:right w:val="none" w:sz="0" w:space="0" w:color="auto"/>
      </w:divBdr>
    </w:div>
    <w:div w:id="766803849">
      <w:bodyDiv w:val="1"/>
      <w:marLeft w:val="0"/>
      <w:marRight w:val="0"/>
      <w:marTop w:val="0"/>
      <w:marBottom w:val="0"/>
      <w:divBdr>
        <w:top w:val="none" w:sz="0" w:space="0" w:color="auto"/>
        <w:left w:val="none" w:sz="0" w:space="0" w:color="auto"/>
        <w:bottom w:val="none" w:sz="0" w:space="0" w:color="auto"/>
        <w:right w:val="none" w:sz="0" w:space="0" w:color="auto"/>
      </w:divBdr>
    </w:div>
    <w:div w:id="794373860">
      <w:bodyDiv w:val="1"/>
      <w:marLeft w:val="0"/>
      <w:marRight w:val="0"/>
      <w:marTop w:val="0"/>
      <w:marBottom w:val="0"/>
      <w:divBdr>
        <w:top w:val="none" w:sz="0" w:space="0" w:color="auto"/>
        <w:left w:val="none" w:sz="0" w:space="0" w:color="auto"/>
        <w:bottom w:val="none" w:sz="0" w:space="0" w:color="auto"/>
        <w:right w:val="none" w:sz="0" w:space="0" w:color="auto"/>
      </w:divBdr>
    </w:div>
    <w:div w:id="796722822">
      <w:bodyDiv w:val="1"/>
      <w:marLeft w:val="0"/>
      <w:marRight w:val="0"/>
      <w:marTop w:val="0"/>
      <w:marBottom w:val="0"/>
      <w:divBdr>
        <w:top w:val="none" w:sz="0" w:space="0" w:color="auto"/>
        <w:left w:val="none" w:sz="0" w:space="0" w:color="auto"/>
        <w:bottom w:val="none" w:sz="0" w:space="0" w:color="auto"/>
        <w:right w:val="none" w:sz="0" w:space="0" w:color="auto"/>
      </w:divBdr>
    </w:div>
    <w:div w:id="1056128511">
      <w:bodyDiv w:val="1"/>
      <w:marLeft w:val="0"/>
      <w:marRight w:val="0"/>
      <w:marTop w:val="0"/>
      <w:marBottom w:val="0"/>
      <w:divBdr>
        <w:top w:val="none" w:sz="0" w:space="0" w:color="auto"/>
        <w:left w:val="none" w:sz="0" w:space="0" w:color="auto"/>
        <w:bottom w:val="none" w:sz="0" w:space="0" w:color="auto"/>
        <w:right w:val="none" w:sz="0" w:space="0" w:color="auto"/>
      </w:divBdr>
    </w:div>
    <w:div w:id="1233151205">
      <w:bodyDiv w:val="1"/>
      <w:marLeft w:val="0"/>
      <w:marRight w:val="0"/>
      <w:marTop w:val="0"/>
      <w:marBottom w:val="0"/>
      <w:divBdr>
        <w:top w:val="none" w:sz="0" w:space="0" w:color="auto"/>
        <w:left w:val="none" w:sz="0" w:space="0" w:color="auto"/>
        <w:bottom w:val="none" w:sz="0" w:space="0" w:color="auto"/>
        <w:right w:val="none" w:sz="0" w:space="0" w:color="auto"/>
      </w:divBdr>
    </w:div>
    <w:div w:id="1234774496">
      <w:bodyDiv w:val="1"/>
      <w:marLeft w:val="0"/>
      <w:marRight w:val="0"/>
      <w:marTop w:val="0"/>
      <w:marBottom w:val="0"/>
      <w:divBdr>
        <w:top w:val="none" w:sz="0" w:space="0" w:color="auto"/>
        <w:left w:val="none" w:sz="0" w:space="0" w:color="auto"/>
        <w:bottom w:val="none" w:sz="0" w:space="0" w:color="auto"/>
        <w:right w:val="none" w:sz="0" w:space="0" w:color="auto"/>
      </w:divBdr>
    </w:div>
    <w:div w:id="1244754571">
      <w:bodyDiv w:val="1"/>
      <w:marLeft w:val="0"/>
      <w:marRight w:val="0"/>
      <w:marTop w:val="0"/>
      <w:marBottom w:val="0"/>
      <w:divBdr>
        <w:top w:val="none" w:sz="0" w:space="0" w:color="auto"/>
        <w:left w:val="none" w:sz="0" w:space="0" w:color="auto"/>
        <w:bottom w:val="none" w:sz="0" w:space="0" w:color="auto"/>
        <w:right w:val="none" w:sz="0" w:space="0" w:color="auto"/>
      </w:divBdr>
    </w:div>
    <w:div w:id="1278872262">
      <w:bodyDiv w:val="1"/>
      <w:marLeft w:val="0"/>
      <w:marRight w:val="0"/>
      <w:marTop w:val="0"/>
      <w:marBottom w:val="0"/>
      <w:divBdr>
        <w:top w:val="none" w:sz="0" w:space="0" w:color="auto"/>
        <w:left w:val="none" w:sz="0" w:space="0" w:color="auto"/>
        <w:bottom w:val="none" w:sz="0" w:space="0" w:color="auto"/>
        <w:right w:val="none" w:sz="0" w:space="0" w:color="auto"/>
      </w:divBdr>
      <w:divsChild>
        <w:div w:id="774178066">
          <w:marLeft w:val="0"/>
          <w:marRight w:val="0"/>
          <w:marTop w:val="0"/>
          <w:marBottom w:val="0"/>
          <w:divBdr>
            <w:top w:val="none" w:sz="0" w:space="0" w:color="auto"/>
            <w:left w:val="none" w:sz="0" w:space="0" w:color="auto"/>
            <w:bottom w:val="none" w:sz="0" w:space="0" w:color="auto"/>
            <w:right w:val="none" w:sz="0" w:space="0" w:color="auto"/>
          </w:divBdr>
        </w:div>
        <w:div w:id="303774669">
          <w:marLeft w:val="0"/>
          <w:marRight w:val="0"/>
          <w:marTop w:val="0"/>
          <w:marBottom w:val="0"/>
          <w:divBdr>
            <w:top w:val="none" w:sz="0" w:space="0" w:color="auto"/>
            <w:left w:val="none" w:sz="0" w:space="0" w:color="auto"/>
            <w:bottom w:val="none" w:sz="0" w:space="0" w:color="auto"/>
            <w:right w:val="none" w:sz="0" w:space="0" w:color="auto"/>
          </w:divBdr>
        </w:div>
        <w:div w:id="972293759">
          <w:marLeft w:val="0"/>
          <w:marRight w:val="0"/>
          <w:marTop w:val="0"/>
          <w:marBottom w:val="0"/>
          <w:divBdr>
            <w:top w:val="none" w:sz="0" w:space="0" w:color="auto"/>
            <w:left w:val="none" w:sz="0" w:space="0" w:color="auto"/>
            <w:bottom w:val="none" w:sz="0" w:space="0" w:color="auto"/>
            <w:right w:val="none" w:sz="0" w:space="0" w:color="auto"/>
          </w:divBdr>
        </w:div>
      </w:divsChild>
    </w:div>
    <w:div w:id="1318193557">
      <w:bodyDiv w:val="1"/>
      <w:marLeft w:val="0"/>
      <w:marRight w:val="0"/>
      <w:marTop w:val="0"/>
      <w:marBottom w:val="0"/>
      <w:divBdr>
        <w:top w:val="none" w:sz="0" w:space="0" w:color="auto"/>
        <w:left w:val="none" w:sz="0" w:space="0" w:color="auto"/>
        <w:bottom w:val="none" w:sz="0" w:space="0" w:color="auto"/>
        <w:right w:val="none" w:sz="0" w:space="0" w:color="auto"/>
      </w:divBdr>
    </w:div>
    <w:div w:id="1362635375">
      <w:bodyDiv w:val="1"/>
      <w:marLeft w:val="0"/>
      <w:marRight w:val="0"/>
      <w:marTop w:val="0"/>
      <w:marBottom w:val="0"/>
      <w:divBdr>
        <w:top w:val="none" w:sz="0" w:space="0" w:color="auto"/>
        <w:left w:val="none" w:sz="0" w:space="0" w:color="auto"/>
        <w:bottom w:val="none" w:sz="0" w:space="0" w:color="auto"/>
        <w:right w:val="none" w:sz="0" w:space="0" w:color="auto"/>
      </w:divBdr>
    </w:div>
    <w:div w:id="1363634663">
      <w:bodyDiv w:val="1"/>
      <w:marLeft w:val="0"/>
      <w:marRight w:val="0"/>
      <w:marTop w:val="0"/>
      <w:marBottom w:val="0"/>
      <w:divBdr>
        <w:top w:val="none" w:sz="0" w:space="0" w:color="auto"/>
        <w:left w:val="none" w:sz="0" w:space="0" w:color="auto"/>
        <w:bottom w:val="none" w:sz="0" w:space="0" w:color="auto"/>
        <w:right w:val="none" w:sz="0" w:space="0" w:color="auto"/>
      </w:divBdr>
    </w:div>
    <w:div w:id="1367681265">
      <w:bodyDiv w:val="1"/>
      <w:marLeft w:val="0"/>
      <w:marRight w:val="0"/>
      <w:marTop w:val="0"/>
      <w:marBottom w:val="0"/>
      <w:divBdr>
        <w:top w:val="none" w:sz="0" w:space="0" w:color="auto"/>
        <w:left w:val="none" w:sz="0" w:space="0" w:color="auto"/>
        <w:bottom w:val="none" w:sz="0" w:space="0" w:color="auto"/>
        <w:right w:val="none" w:sz="0" w:space="0" w:color="auto"/>
      </w:divBdr>
    </w:div>
    <w:div w:id="1486698787">
      <w:bodyDiv w:val="1"/>
      <w:marLeft w:val="0"/>
      <w:marRight w:val="0"/>
      <w:marTop w:val="0"/>
      <w:marBottom w:val="0"/>
      <w:divBdr>
        <w:top w:val="none" w:sz="0" w:space="0" w:color="auto"/>
        <w:left w:val="none" w:sz="0" w:space="0" w:color="auto"/>
        <w:bottom w:val="none" w:sz="0" w:space="0" w:color="auto"/>
        <w:right w:val="none" w:sz="0" w:space="0" w:color="auto"/>
      </w:divBdr>
    </w:div>
    <w:div w:id="1490055103">
      <w:bodyDiv w:val="1"/>
      <w:marLeft w:val="0"/>
      <w:marRight w:val="0"/>
      <w:marTop w:val="0"/>
      <w:marBottom w:val="0"/>
      <w:divBdr>
        <w:top w:val="none" w:sz="0" w:space="0" w:color="auto"/>
        <w:left w:val="none" w:sz="0" w:space="0" w:color="auto"/>
        <w:bottom w:val="none" w:sz="0" w:space="0" w:color="auto"/>
        <w:right w:val="none" w:sz="0" w:space="0" w:color="auto"/>
      </w:divBdr>
    </w:div>
    <w:div w:id="1501655421">
      <w:bodyDiv w:val="1"/>
      <w:marLeft w:val="0"/>
      <w:marRight w:val="0"/>
      <w:marTop w:val="0"/>
      <w:marBottom w:val="0"/>
      <w:divBdr>
        <w:top w:val="none" w:sz="0" w:space="0" w:color="auto"/>
        <w:left w:val="none" w:sz="0" w:space="0" w:color="auto"/>
        <w:bottom w:val="none" w:sz="0" w:space="0" w:color="auto"/>
        <w:right w:val="none" w:sz="0" w:space="0" w:color="auto"/>
      </w:divBdr>
    </w:div>
    <w:div w:id="1517111945">
      <w:bodyDiv w:val="1"/>
      <w:marLeft w:val="0"/>
      <w:marRight w:val="0"/>
      <w:marTop w:val="0"/>
      <w:marBottom w:val="0"/>
      <w:divBdr>
        <w:top w:val="none" w:sz="0" w:space="0" w:color="auto"/>
        <w:left w:val="none" w:sz="0" w:space="0" w:color="auto"/>
        <w:bottom w:val="none" w:sz="0" w:space="0" w:color="auto"/>
        <w:right w:val="none" w:sz="0" w:space="0" w:color="auto"/>
      </w:divBdr>
    </w:div>
    <w:div w:id="1560248226">
      <w:bodyDiv w:val="1"/>
      <w:marLeft w:val="0"/>
      <w:marRight w:val="0"/>
      <w:marTop w:val="0"/>
      <w:marBottom w:val="0"/>
      <w:divBdr>
        <w:top w:val="none" w:sz="0" w:space="0" w:color="auto"/>
        <w:left w:val="none" w:sz="0" w:space="0" w:color="auto"/>
        <w:bottom w:val="none" w:sz="0" w:space="0" w:color="auto"/>
        <w:right w:val="none" w:sz="0" w:space="0" w:color="auto"/>
      </w:divBdr>
    </w:div>
    <w:div w:id="1573663914">
      <w:bodyDiv w:val="1"/>
      <w:marLeft w:val="0"/>
      <w:marRight w:val="0"/>
      <w:marTop w:val="0"/>
      <w:marBottom w:val="0"/>
      <w:divBdr>
        <w:top w:val="none" w:sz="0" w:space="0" w:color="auto"/>
        <w:left w:val="none" w:sz="0" w:space="0" w:color="auto"/>
        <w:bottom w:val="none" w:sz="0" w:space="0" w:color="auto"/>
        <w:right w:val="none" w:sz="0" w:space="0" w:color="auto"/>
      </w:divBdr>
    </w:div>
    <w:div w:id="1608610860">
      <w:bodyDiv w:val="1"/>
      <w:marLeft w:val="0"/>
      <w:marRight w:val="0"/>
      <w:marTop w:val="0"/>
      <w:marBottom w:val="0"/>
      <w:divBdr>
        <w:top w:val="none" w:sz="0" w:space="0" w:color="auto"/>
        <w:left w:val="none" w:sz="0" w:space="0" w:color="auto"/>
        <w:bottom w:val="none" w:sz="0" w:space="0" w:color="auto"/>
        <w:right w:val="none" w:sz="0" w:space="0" w:color="auto"/>
      </w:divBdr>
    </w:div>
    <w:div w:id="1612281599">
      <w:bodyDiv w:val="1"/>
      <w:marLeft w:val="0"/>
      <w:marRight w:val="0"/>
      <w:marTop w:val="0"/>
      <w:marBottom w:val="0"/>
      <w:divBdr>
        <w:top w:val="none" w:sz="0" w:space="0" w:color="auto"/>
        <w:left w:val="none" w:sz="0" w:space="0" w:color="auto"/>
        <w:bottom w:val="none" w:sz="0" w:space="0" w:color="auto"/>
        <w:right w:val="none" w:sz="0" w:space="0" w:color="auto"/>
      </w:divBdr>
    </w:div>
    <w:div w:id="1648704427">
      <w:bodyDiv w:val="1"/>
      <w:marLeft w:val="0"/>
      <w:marRight w:val="0"/>
      <w:marTop w:val="0"/>
      <w:marBottom w:val="0"/>
      <w:divBdr>
        <w:top w:val="none" w:sz="0" w:space="0" w:color="auto"/>
        <w:left w:val="none" w:sz="0" w:space="0" w:color="auto"/>
        <w:bottom w:val="none" w:sz="0" w:space="0" w:color="auto"/>
        <w:right w:val="none" w:sz="0" w:space="0" w:color="auto"/>
      </w:divBdr>
    </w:div>
    <w:div w:id="1715303589">
      <w:bodyDiv w:val="1"/>
      <w:marLeft w:val="0"/>
      <w:marRight w:val="0"/>
      <w:marTop w:val="0"/>
      <w:marBottom w:val="0"/>
      <w:divBdr>
        <w:top w:val="none" w:sz="0" w:space="0" w:color="auto"/>
        <w:left w:val="none" w:sz="0" w:space="0" w:color="auto"/>
        <w:bottom w:val="none" w:sz="0" w:space="0" w:color="auto"/>
        <w:right w:val="none" w:sz="0" w:space="0" w:color="auto"/>
      </w:divBdr>
    </w:div>
    <w:div w:id="1760829952">
      <w:bodyDiv w:val="1"/>
      <w:marLeft w:val="0"/>
      <w:marRight w:val="0"/>
      <w:marTop w:val="0"/>
      <w:marBottom w:val="0"/>
      <w:divBdr>
        <w:top w:val="none" w:sz="0" w:space="0" w:color="auto"/>
        <w:left w:val="none" w:sz="0" w:space="0" w:color="auto"/>
        <w:bottom w:val="none" w:sz="0" w:space="0" w:color="auto"/>
        <w:right w:val="none" w:sz="0" w:space="0" w:color="auto"/>
      </w:divBdr>
    </w:div>
    <w:div w:id="1783182397">
      <w:bodyDiv w:val="1"/>
      <w:marLeft w:val="0"/>
      <w:marRight w:val="0"/>
      <w:marTop w:val="0"/>
      <w:marBottom w:val="0"/>
      <w:divBdr>
        <w:top w:val="none" w:sz="0" w:space="0" w:color="auto"/>
        <w:left w:val="none" w:sz="0" w:space="0" w:color="auto"/>
        <w:bottom w:val="none" w:sz="0" w:space="0" w:color="auto"/>
        <w:right w:val="none" w:sz="0" w:space="0" w:color="auto"/>
      </w:divBdr>
    </w:div>
    <w:div w:id="1790319661">
      <w:bodyDiv w:val="1"/>
      <w:marLeft w:val="0"/>
      <w:marRight w:val="0"/>
      <w:marTop w:val="0"/>
      <w:marBottom w:val="0"/>
      <w:divBdr>
        <w:top w:val="none" w:sz="0" w:space="0" w:color="auto"/>
        <w:left w:val="none" w:sz="0" w:space="0" w:color="auto"/>
        <w:bottom w:val="none" w:sz="0" w:space="0" w:color="auto"/>
        <w:right w:val="none" w:sz="0" w:space="0" w:color="auto"/>
      </w:divBdr>
    </w:div>
    <w:div w:id="1823038410">
      <w:bodyDiv w:val="1"/>
      <w:marLeft w:val="0"/>
      <w:marRight w:val="0"/>
      <w:marTop w:val="0"/>
      <w:marBottom w:val="0"/>
      <w:divBdr>
        <w:top w:val="none" w:sz="0" w:space="0" w:color="auto"/>
        <w:left w:val="none" w:sz="0" w:space="0" w:color="auto"/>
        <w:bottom w:val="none" w:sz="0" w:space="0" w:color="auto"/>
        <w:right w:val="none" w:sz="0" w:space="0" w:color="auto"/>
      </w:divBdr>
    </w:div>
    <w:div w:id="1921595506">
      <w:bodyDiv w:val="1"/>
      <w:marLeft w:val="0"/>
      <w:marRight w:val="0"/>
      <w:marTop w:val="0"/>
      <w:marBottom w:val="0"/>
      <w:divBdr>
        <w:top w:val="none" w:sz="0" w:space="0" w:color="auto"/>
        <w:left w:val="none" w:sz="0" w:space="0" w:color="auto"/>
        <w:bottom w:val="none" w:sz="0" w:space="0" w:color="auto"/>
        <w:right w:val="none" w:sz="0" w:space="0" w:color="auto"/>
      </w:divBdr>
    </w:div>
    <w:div w:id="2009745473">
      <w:bodyDiv w:val="1"/>
      <w:marLeft w:val="0"/>
      <w:marRight w:val="0"/>
      <w:marTop w:val="0"/>
      <w:marBottom w:val="0"/>
      <w:divBdr>
        <w:top w:val="none" w:sz="0" w:space="0" w:color="auto"/>
        <w:left w:val="none" w:sz="0" w:space="0" w:color="auto"/>
        <w:bottom w:val="none" w:sz="0" w:space="0" w:color="auto"/>
        <w:right w:val="none" w:sz="0" w:space="0" w:color="auto"/>
      </w:divBdr>
    </w:div>
    <w:div w:id="2064864434">
      <w:bodyDiv w:val="1"/>
      <w:marLeft w:val="0"/>
      <w:marRight w:val="0"/>
      <w:marTop w:val="0"/>
      <w:marBottom w:val="0"/>
      <w:divBdr>
        <w:top w:val="none" w:sz="0" w:space="0" w:color="auto"/>
        <w:left w:val="none" w:sz="0" w:space="0" w:color="auto"/>
        <w:bottom w:val="none" w:sz="0" w:space="0" w:color="auto"/>
        <w:right w:val="none" w:sz="0" w:space="0" w:color="auto"/>
      </w:divBdr>
    </w:div>
    <w:div w:id="2095784893">
      <w:bodyDiv w:val="1"/>
      <w:marLeft w:val="0"/>
      <w:marRight w:val="0"/>
      <w:marTop w:val="0"/>
      <w:marBottom w:val="0"/>
      <w:divBdr>
        <w:top w:val="none" w:sz="0" w:space="0" w:color="auto"/>
        <w:left w:val="none" w:sz="0" w:space="0" w:color="auto"/>
        <w:bottom w:val="none" w:sz="0" w:space="0" w:color="auto"/>
        <w:right w:val="none" w:sz="0" w:space="0" w:color="auto"/>
      </w:divBdr>
    </w:div>
    <w:div w:id="2100128341">
      <w:bodyDiv w:val="1"/>
      <w:marLeft w:val="0"/>
      <w:marRight w:val="0"/>
      <w:marTop w:val="0"/>
      <w:marBottom w:val="0"/>
      <w:divBdr>
        <w:top w:val="none" w:sz="0" w:space="0" w:color="auto"/>
        <w:left w:val="none" w:sz="0" w:space="0" w:color="auto"/>
        <w:bottom w:val="none" w:sz="0" w:space="0" w:color="auto"/>
        <w:right w:val="none" w:sz="0" w:space="0" w:color="auto"/>
      </w:divBdr>
      <w:divsChild>
        <w:div w:id="1332565210">
          <w:marLeft w:val="600"/>
          <w:marRight w:val="0"/>
          <w:marTop w:val="0"/>
          <w:marBottom w:val="0"/>
          <w:divBdr>
            <w:top w:val="none" w:sz="0" w:space="0" w:color="auto"/>
            <w:left w:val="none" w:sz="0" w:space="0" w:color="auto"/>
            <w:bottom w:val="none" w:sz="0" w:space="0" w:color="auto"/>
            <w:right w:val="none" w:sz="0" w:space="0" w:color="auto"/>
          </w:divBdr>
        </w:div>
        <w:div w:id="414212127">
          <w:marLeft w:val="600"/>
          <w:marRight w:val="0"/>
          <w:marTop w:val="0"/>
          <w:marBottom w:val="0"/>
          <w:divBdr>
            <w:top w:val="none" w:sz="0" w:space="0" w:color="auto"/>
            <w:left w:val="none" w:sz="0" w:space="0" w:color="auto"/>
            <w:bottom w:val="none" w:sz="0" w:space="0" w:color="auto"/>
            <w:right w:val="none" w:sz="0" w:space="0" w:color="auto"/>
          </w:divBdr>
        </w:div>
        <w:div w:id="137836088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betest.com/PDFs/TABE_Best_Practice_Guide.pdf" TargetMode="External"/><Relationship Id="rId26" Type="http://schemas.openxmlformats.org/officeDocument/2006/relationships/hyperlink" Target="https://tabetest.com/PDFs/TABE_Best_Practice_Guide.pdf" TargetMode="External"/><Relationship Id="rId39" Type="http://schemas.openxmlformats.org/officeDocument/2006/relationships/fontTable" Target="fontTable.xml"/><Relationship Id="rId21" Type="http://schemas.openxmlformats.org/officeDocument/2006/relationships/hyperlink" Target="https://tabetest.com/PDFs/TABE_and_CLASE_Instructional_Strategies.pdf" TargetMode="External"/><Relationship Id="rId34" Type="http://schemas.openxmlformats.org/officeDocument/2006/relationships/hyperlink" Target="https://sabes.org/calendar"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oe.mass.edu/acls/assessment/default.html" TargetMode="External"/><Relationship Id="rId25" Type="http://schemas.openxmlformats.org/officeDocument/2006/relationships/hyperlink" Target="https://www.doe.mass.edu/acls/assessment/default.html" TargetMode="External"/><Relationship Id="rId33" Type="http://schemas.openxmlformats.org/officeDocument/2006/relationships/hyperlink" Target="https://websites.umass.edu/aclstesthelp/"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betest.com/PDFs/TABE_CLAS-E_Forms_C_D_Test_Adminsitration_Times.pdf" TargetMode="External"/><Relationship Id="rId20" Type="http://schemas.openxmlformats.org/officeDocument/2006/relationships/hyperlink" Target="https://websites.umass.edu/aclstesthelp/files/2025/10/CLAS-E-Webinar_Oct6.pdf" TargetMode="External"/><Relationship Id="rId29" Type="http://schemas.openxmlformats.org/officeDocument/2006/relationships/hyperlink" Target="https://tabetest.com/PDFs/TABE_and_CLASE_Instructional_Strategie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abetest.com/PDFs/TABE_CLAS-E_Forms_C_D_Test_Adminsitration_Times.pdf" TargetMode="External"/><Relationship Id="rId32" Type="http://schemas.openxmlformats.org/officeDocument/2006/relationships/hyperlink" Target="https://websites.umass.edu/aclstesthelp/"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ebsites.umass.edu/aclstesthelp/tests-we-support/clasewriting/" TargetMode="External"/><Relationship Id="rId23" Type="http://schemas.openxmlformats.org/officeDocument/2006/relationships/hyperlink" Target="https://tabetest.com/order-forms/" TargetMode="External"/><Relationship Id="rId28" Type="http://schemas.openxmlformats.org/officeDocument/2006/relationships/hyperlink" Target="https://websites.umass.edu/aclstesthelp/files/2025/10/CLAS-E-Webinar_Oct6.pdf" TargetMode="External"/><Relationship Id="rId36" Type="http://schemas.openxmlformats.org/officeDocument/2006/relationships/hyperlink" Target="https://tabetest.com/order-forms/" TargetMode="External"/><Relationship Id="rId10" Type="http://schemas.openxmlformats.org/officeDocument/2006/relationships/footnotes" Target="footnotes.xml"/><Relationship Id="rId19" Type="http://schemas.openxmlformats.org/officeDocument/2006/relationships/hyperlink" Target="https://tabetest.com/tabe-clas-e-forms-c-d%E2%80%95next-test-assignment-nta-post-testing/" TargetMode="External"/><Relationship Id="rId31" Type="http://schemas.openxmlformats.org/officeDocument/2006/relationships/hyperlink" Target="mailto:dana.varzan-parker@mas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w.officeapps.live.com/op/view.aspx?src=https%3A%2F%2Ftabetest.com%2FOrder_Forms%2F2025_TABE_CLAS-E_C_and_D_OF.xlsx&amp;wdOrigin=BROWSELINK" TargetMode="External"/><Relationship Id="rId22" Type="http://schemas.openxmlformats.org/officeDocument/2006/relationships/hyperlink" Target="https://websites.umass.edu/aclstesthelp/" TargetMode="External"/><Relationship Id="rId27" Type="http://schemas.openxmlformats.org/officeDocument/2006/relationships/hyperlink" Target="https://tabetest.com/tabe-clas-e-forms-c-d%E2%80%95next-test-assignment-nta-post-testing/" TargetMode="External"/><Relationship Id="rId30" Type="http://schemas.openxmlformats.org/officeDocument/2006/relationships/hyperlink" Target="mailto:aclstesthelp@educ.umass.edu" TargetMode="External"/><Relationship Id="rId35" Type="http://schemas.openxmlformats.org/officeDocument/2006/relationships/hyperlink" Target="https://websites.umass.edu/aclstesthelp/nrs-assessment-good-to-know-guides/"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DESE-231-68886</_dlc_DocId>
    <_dlc_DocIdUrl xmlns="733efe1c-5bbe-4968-87dc-d400e65c879f">
      <Url>https://sharepoint.doemass.org/ese/webteam/cps/_layouts/DocIdRedir.aspx?ID=DESE-231-68886</Url>
      <Description>DESE-231-68886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1a175f6fd76af162c8631baf02b0c7de">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8e3a758e1be3a571da4157f53c3d38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description=""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DropOffZoneRoutingForm</Edit>
  <New>DocumentLibraryForm</New>
</FormTemplates>
</file>

<file path=customXml/itemProps1.xml><?xml version="1.0" encoding="utf-8"?>
<ds:datastoreItem xmlns:ds="http://schemas.openxmlformats.org/officeDocument/2006/customXml" ds:itemID="{EF27FB1B-4683-4733-9A80-544BC18EB411}">
  <ds:schemaRefs>
    <ds:schemaRef ds:uri="http://schemas.openxmlformats.org/officeDocument/2006/bibliography"/>
  </ds:schemaRefs>
</ds:datastoreItem>
</file>

<file path=customXml/itemProps2.xml><?xml version="1.0" encoding="utf-8"?>
<ds:datastoreItem xmlns:ds="http://schemas.openxmlformats.org/officeDocument/2006/customXml" ds:itemID="{DDF70653-5B0F-44E6-B00D-FFDDCF19C01E}">
  <ds:schemaRefs>
    <ds:schemaRef ds:uri="http://schemas.microsoft.com/sharepoint/events"/>
  </ds:schemaRefs>
</ds:datastoreItem>
</file>

<file path=customXml/itemProps3.xml><?xml version="1.0" encoding="utf-8"?>
<ds:datastoreItem xmlns:ds="http://schemas.openxmlformats.org/officeDocument/2006/customXml" ds:itemID="{FDE56A0E-761F-4E22-B9FC-7BD3A2BE9AEC}">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D0490474-250C-49CB-93F4-50D5B5AEE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EA57EE-F789-44F0-8981-40D745D2E98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10</Pages>
  <Words>2869</Words>
  <Characters>14709</Characters>
  <Application>Microsoft Office Word</Application>
  <DocSecurity>0</DocSecurity>
  <Lines>367</Lines>
  <Paragraphs>192</Paragraphs>
  <ScaleCrop>false</ScaleCrop>
  <HeadingPairs>
    <vt:vector size="2" baseType="variant">
      <vt:variant>
        <vt:lpstr>Title</vt:lpstr>
      </vt:variant>
      <vt:variant>
        <vt:i4>1</vt:i4>
      </vt:variant>
    </vt:vector>
  </HeadingPairs>
  <TitlesOfParts>
    <vt:vector size="1" baseType="lpstr">
      <vt:lpstr>FY26 CLAS E Writing and Reading Test Administration, December 2025</vt:lpstr>
    </vt:vector>
  </TitlesOfParts>
  <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CLAS E Writing and Reading Test Administration</dc:title>
  <dc:subject/>
  <dc:creator>DESE</dc:creator>
  <cp:keywords>assessment, policies; CLAS E writing, CLAS E reading</cp:keywords>
  <dc:description/>
  <cp:lastModifiedBy>Zou, Dong (EOE)</cp:lastModifiedBy>
  <cp:revision>5</cp:revision>
  <cp:lastPrinted>2024-07-25T19:05:00Z</cp:lastPrinted>
  <dcterms:created xsi:type="dcterms:W3CDTF">2026-07-20T13:03:00Z</dcterms:created>
  <dcterms:modified xsi:type="dcterms:W3CDTF">2026-07-21T17:05:00Z</dcterms:modified>
  <cp:category>Assessment</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