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41C4" w14:textId="77777777" w:rsidR="005A04C9" w:rsidRPr="008F1804" w:rsidRDefault="00F8755D" w:rsidP="008F1804">
      <w:pPr>
        <w:rPr>
          <w:rFonts w:asciiTheme="minorHAnsi" w:eastAsia="Candara" w:hAnsiTheme="minorHAnsi" w:cstheme="minorHAnsi"/>
          <w:sz w:val="36"/>
        </w:rPr>
      </w:pPr>
      <w:r w:rsidRPr="008F1804">
        <w:rPr>
          <w:rFonts w:asciiTheme="minorHAnsi" w:eastAsia="Candara" w:hAnsiTheme="minorHAnsi" w:cstheme="minorHAnsi"/>
          <w:b/>
          <w:sz w:val="36"/>
        </w:rPr>
        <w:t>Review Guide: ELA Unit Plan</w:t>
      </w:r>
    </w:p>
    <w:tbl>
      <w:tblPr>
        <w:tblStyle w:val="TableGrid"/>
        <w:tblW w:w="9985" w:type="dxa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255"/>
        <w:gridCol w:w="4230"/>
        <w:gridCol w:w="2340"/>
        <w:gridCol w:w="2160"/>
      </w:tblGrid>
      <w:tr w:rsidR="00723663" w:rsidRPr="005801C1" w14:paraId="13F1110C" w14:textId="77777777" w:rsidTr="009F7F91">
        <w:tc>
          <w:tcPr>
            <w:tcW w:w="1255" w:type="dxa"/>
            <w:shd w:val="clear" w:color="auto" w:fill="E2EFD9" w:themeFill="accent6" w:themeFillTint="33"/>
          </w:tcPr>
          <w:p w14:paraId="1768DF30" w14:textId="77777777" w:rsidR="00723663" w:rsidRPr="009F7F91" w:rsidRDefault="00723663" w:rsidP="00095436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 w:rsidRPr="009F7F91">
              <w:rPr>
                <w:rFonts w:asciiTheme="minorHAnsi" w:eastAsia="Candara" w:hAnsiTheme="minorHAnsi" w:cstheme="minorHAnsi"/>
                <w:b/>
                <w:sz w:val="22"/>
              </w:rPr>
              <w:t>Program</w:t>
            </w:r>
          </w:p>
        </w:tc>
        <w:tc>
          <w:tcPr>
            <w:tcW w:w="8730" w:type="dxa"/>
            <w:gridSpan w:val="3"/>
          </w:tcPr>
          <w:p w14:paraId="2D46E5F7" w14:textId="77777777" w:rsidR="00723663" w:rsidRPr="00723663" w:rsidRDefault="00723663" w:rsidP="00095436">
            <w:pPr>
              <w:rPr>
                <w:rFonts w:asciiTheme="minorHAnsi" w:eastAsia="Candara" w:hAnsiTheme="minorHAnsi" w:cstheme="minorHAnsi"/>
              </w:rPr>
            </w:pPr>
          </w:p>
        </w:tc>
      </w:tr>
      <w:tr w:rsidR="00723663" w:rsidRPr="00723663" w14:paraId="28A44A15" w14:textId="77777777" w:rsidTr="009F7F91">
        <w:tc>
          <w:tcPr>
            <w:tcW w:w="1255" w:type="dxa"/>
            <w:shd w:val="clear" w:color="auto" w:fill="E2EFD9" w:themeFill="accent6" w:themeFillTint="33"/>
          </w:tcPr>
          <w:p w14:paraId="2227A472" w14:textId="77777777" w:rsidR="00723663" w:rsidRPr="009F7F91" w:rsidRDefault="00723663" w:rsidP="00723663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 w:rsidRPr="009F7F91">
              <w:rPr>
                <w:rFonts w:asciiTheme="minorHAnsi" w:eastAsia="Candara" w:hAnsiTheme="minorHAnsi" w:cstheme="minorHAnsi"/>
                <w:b/>
                <w:sz w:val="22"/>
              </w:rPr>
              <w:t>Unit Title</w:t>
            </w:r>
          </w:p>
        </w:tc>
        <w:tc>
          <w:tcPr>
            <w:tcW w:w="4230" w:type="dxa"/>
          </w:tcPr>
          <w:p w14:paraId="65DC6DE6" w14:textId="77777777" w:rsidR="00723663" w:rsidRPr="00723663" w:rsidRDefault="00723663" w:rsidP="00723663">
            <w:pPr>
              <w:rPr>
                <w:rFonts w:asciiTheme="minorHAnsi" w:eastAsia="Candara" w:hAnsiTheme="minorHAnsi" w:cstheme="minorHAnsi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5470EB24" w14:textId="77777777" w:rsidR="00723663" w:rsidRPr="009F7F91" w:rsidRDefault="00723663" w:rsidP="00723663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 w:rsidRPr="009F7F91">
              <w:rPr>
                <w:rFonts w:asciiTheme="minorHAnsi" w:eastAsia="Candara" w:hAnsiTheme="minorHAnsi" w:cstheme="minorHAnsi"/>
                <w:b/>
                <w:sz w:val="22"/>
              </w:rPr>
              <w:t>Class Level / GLE Range</w:t>
            </w:r>
          </w:p>
        </w:tc>
        <w:tc>
          <w:tcPr>
            <w:tcW w:w="2160" w:type="dxa"/>
          </w:tcPr>
          <w:p w14:paraId="0AF9B513" w14:textId="77777777" w:rsidR="00723663" w:rsidRPr="00723663" w:rsidRDefault="00723663" w:rsidP="00723663">
            <w:pPr>
              <w:rPr>
                <w:rFonts w:asciiTheme="minorHAnsi" w:eastAsia="Candara" w:hAnsiTheme="minorHAnsi" w:cstheme="minorHAnsi"/>
              </w:rPr>
            </w:pPr>
          </w:p>
        </w:tc>
      </w:tr>
      <w:tr w:rsidR="00723663" w:rsidRPr="00723663" w14:paraId="6DA553EB" w14:textId="77777777" w:rsidTr="009F7F91">
        <w:tc>
          <w:tcPr>
            <w:tcW w:w="1255" w:type="dxa"/>
            <w:shd w:val="clear" w:color="auto" w:fill="E2EFD9" w:themeFill="accent6" w:themeFillTint="33"/>
          </w:tcPr>
          <w:p w14:paraId="41BAD99A" w14:textId="77777777" w:rsidR="00723663" w:rsidRPr="009F7F91" w:rsidRDefault="00723663" w:rsidP="00220E61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 w:rsidRPr="009F7F91">
              <w:rPr>
                <w:rFonts w:asciiTheme="minorHAnsi" w:eastAsia="Candara" w:hAnsiTheme="minorHAnsi" w:cstheme="minorHAnsi"/>
                <w:b/>
                <w:sz w:val="22"/>
              </w:rPr>
              <w:t>Reviewer(s)</w:t>
            </w:r>
          </w:p>
        </w:tc>
        <w:tc>
          <w:tcPr>
            <w:tcW w:w="4230" w:type="dxa"/>
          </w:tcPr>
          <w:p w14:paraId="383AB7D8" w14:textId="77777777" w:rsidR="00723663" w:rsidRPr="00723663" w:rsidRDefault="00723663" w:rsidP="00220E61">
            <w:pPr>
              <w:rPr>
                <w:rFonts w:asciiTheme="minorHAnsi" w:eastAsia="Candara" w:hAnsiTheme="minorHAnsi" w:cstheme="minorHAnsi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3FABBD93" w14:textId="77777777" w:rsidR="00723663" w:rsidRPr="009F7F91" w:rsidRDefault="00723663" w:rsidP="00220E61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 w:rsidRPr="009F7F91">
              <w:rPr>
                <w:rFonts w:asciiTheme="minorHAnsi" w:eastAsia="Candara" w:hAnsiTheme="minorHAnsi" w:cstheme="minorHAnsi"/>
                <w:b/>
                <w:sz w:val="22"/>
              </w:rPr>
              <w:t>Review Date</w:t>
            </w:r>
          </w:p>
        </w:tc>
        <w:tc>
          <w:tcPr>
            <w:tcW w:w="2160" w:type="dxa"/>
          </w:tcPr>
          <w:p w14:paraId="3A947DA7" w14:textId="77777777" w:rsidR="00723663" w:rsidRPr="00723663" w:rsidRDefault="00723663" w:rsidP="00220E61">
            <w:pPr>
              <w:rPr>
                <w:rFonts w:asciiTheme="minorHAnsi" w:eastAsia="Candara" w:hAnsiTheme="minorHAnsi" w:cstheme="minorHAnsi"/>
              </w:rPr>
            </w:pPr>
          </w:p>
        </w:tc>
      </w:tr>
    </w:tbl>
    <w:p w14:paraId="7A915FEB" w14:textId="77777777" w:rsidR="005801C1" w:rsidRPr="009F7F91" w:rsidRDefault="005801C1" w:rsidP="00F8755D">
      <w:pPr>
        <w:rPr>
          <w:rFonts w:asciiTheme="minorHAnsi" w:eastAsia="Candara" w:hAnsiTheme="minorHAnsi" w:cstheme="minorHAnsi"/>
          <w:b/>
          <w:sz w:val="20"/>
        </w:rPr>
      </w:pPr>
    </w:p>
    <w:tbl>
      <w:tblPr>
        <w:tblStyle w:val="a0"/>
        <w:tblW w:w="9900" w:type="dxa"/>
        <w:tblLayout w:type="fixed"/>
        <w:tblLook w:val="0420" w:firstRow="1" w:lastRow="0" w:firstColumn="0" w:lastColumn="0" w:noHBand="0" w:noVBand="1"/>
      </w:tblPr>
      <w:tblGrid>
        <w:gridCol w:w="6930"/>
        <w:gridCol w:w="2970"/>
      </w:tblGrid>
      <w:tr w:rsidR="005A04C9" w:rsidRPr="00F8755D" w14:paraId="4DB6D9E2" w14:textId="77777777" w:rsidTr="00557D48">
        <w:trPr>
          <w:trHeight w:val="348"/>
        </w:trPr>
        <w:tc>
          <w:tcPr>
            <w:tcW w:w="6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19BCD2" w14:textId="77777777" w:rsidR="005A04C9" w:rsidRPr="00F8755D" w:rsidRDefault="0022206E" w:rsidP="00F8755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THE BASICS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46DA746" w14:textId="77777777" w:rsidR="005A04C9" w:rsidRPr="00F8755D" w:rsidRDefault="0022206E" w:rsidP="008F1804">
            <w:pPr>
              <w:ind w:left="76"/>
              <w:jc w:val="center"/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COMMENTS/NOTES</w:t>
            </w:r>
          </w:p>
        </w:tc>
      </w:tr>
      <w:tr w:rsidR="005A04C9" w:rsidRPr="00F8755D" w14:paraId="772E218D" w14:textId="77777777" w:rsidTr="00557D48">
        <w:tc>
          <w:tcPr>
            <w:tcW w:w="6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D18871" w14:textId="77777777" w:rsidR="005A04C9" w:rsidRPr="00F8755D" w:rsidRDefault="0022206E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Standards-Based Teaching</w:t>
            </w:r>
          </w:p>
          <w:p w14:paraId="536C52FB" w14:textId="7274AD58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Is the unit built around ~3-5 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level-appropriate </w:t>
            </w:r>
            <w:hyperlink r:id="rId7" w:history="1">
              <w:r w:rsidR="00355A66" w:rsidRPr="00355A66">
                <w:rPr>
                  <w:rStyle w:val="Hyperlink"/>
                  <w:rFonts w:asciiTheme="minorHAnsi" w:eastAsia="Candara" w:hAnsiTheme="minorHAnsi" w:cstheme="minorHAnsi"/>
                </w:rPr>
                <w:t>CCR</w:t>
              </w:r>
              <w:r w:rsidR="009F4A29">
                <w:rPr>
                  <w:rStyle w:val="Hyperlink"/>
                  <w:rFonts w:asciiTheme="minorHAnsi" w:eastAsia="Candara" w:hAnsiTheme="minorHAnsi" w:cstheme="minorHAnsi"/>
                </w:rPr>
                <w:t>SAE-ELA</w:t>
              </w:r>
              <w:r w:rsidR="00355A66" w:rsidRPr="00355A66">
                <w:rPr>
                  <w:rStyle w:val="Hyperlink"/>
                  <w:rFonts w:asciiTheme="minorHAnsi" w:eastAsia="Candara" w:hAnsiTheme="minorHAnsi" w:cstheme="minorHAnsi"/>
                </w:rPr>
                <w:t xml:space="preserve"> </w:t>
              </w:r>
              <w:r w:rsidR="008D5A63">
                <w:rPr>
                  <w:rStyle w:val="Hyperlink"/>
                  <w:rFonts w:asciiTheme="minorHAnsi" w:eastAsia="Candara" w:hAnsiTheme="minorHAnsi" w:cstheme="minorHAnsi"/>
                </w:rPr>
                <w:t>S</w:t>
              </w:r>
              <w:r w:rsidR="00355A66" w:rsidRPr="00355A66">
                <w:rPr>
                  <w:rStyle w:val="Hyperlink"/>
                  <w:rFonts w:asciiTheme="minorHAnsi" w:eastAsia="Candara" w:hAnsiTheme="minorHAnsi" w:cstheme="minorHAnsi"/>
                </w:rPr>
                <w:t>tandards</w:t>
              </w:r>
            </w:hyperlink>
            <w:r w:rsidRPr="00F8755D">
              <w:rPr>
                <w:rFonts w:asciiTheme="minorHAnsi" w:eastAsia="Candara" w:hAnsiTheme="minorHAnsi" w:cstheme="minorHAnsi"/>
                <w:color w:val="000000"/>
              </w:rPr>
              <w:t>? (Secondary/supporting standards are optional.)</w:t>
            </w:r>
          </w:p>
          <w:p w14:paraId="7DB851CE" w14:textId="77777777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Does the unit include a mix of Reading, Writing, Speaking &amp; Listening, and Language standards?</w:t>
            </w:r>
          </w:p>
          <w:p w14:paraId="232737E2" w14:textId="77777777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Are the </w:t>
            </w:r>
            <w:r w:rsidR="00355A66" w:rsidRPr="00F8755D">
              <w:rPr>
                <w:rFonts w:asciiTheme="minorHAnsi" w:eastAsia="Candara" w:hAnsiTheme="minorHAnsi" w:cstheme="minorHAnsi"/>
                <w:color w:val="000000"/>
              </w:rPr>
              <w:t>~3-5</w:t>
            </w:r>
            <w:r w:rsidR="00355A66">
              <w:rPr>
                <w:rFonts w:asciiTheme="minorHAnsi" w:eastAsia="Candara" w:hAnsiTheme="minorHAnsi" w:cstheme="minorHAnsi"/>
                <w:color w:val="000000"/>
              </w:rPr>
              <w:t xml:space="preserve">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priority ELA standards, unit objectives, and unit outcome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>s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/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 xml:space="preserve">culminating assessments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clearly connected? </w:t>
            </w:r>
          </w:p>
          <w:p w14:paraId="3297B03F" w14:textId="77777777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Does the unit provide opportunities for teachers to 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>(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1) engage students with complex text/academic language, 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>(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2) focus on evidence, and 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>(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3) build knowledge</w:t>
            </w:r>
            <w:r w:rsidR="00BE3804">
              <w:rPr>
                <w:rFonts w:asciiTheme="minorHAnsi" w:eastAsia="Candara" w:hAnsiTheme="minorHAnsi" w:cstheme="minorHAnsi"/>
                <w:color w:val="000000"/>
              </w:rPr>
              <w:t>? (three instructional shifts)</w:t>
            </w:r>
          </w:p>
          <w:p w14:paraId="00511DE2" w14:textId="77777777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Do the assessments described assess the priority ELA standards and the unit objectives upon which the unit is built?</w:t>
            </w:r>
          </w:p>
          <w:p w14:paraId="42F41508" w14:textId="77777777" w:rsidR="005A04C9" w:rsidRPr="00F8755D" w:rsidRDefault="0022206E" w:rsidP="00F875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there a variety of assessments (both formative and summative) used in the unit? Are expectations for performance articulated appropriately (e.g., through rubrics, checklists)?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7BB03" w14:textId="77777777" w:rsidR="005A04C9" w:rsidRPr="00F8755D" w:rsidRDefault="005A04C9" w:rsidP="008F1804">
            <w:pPr>
              <w:ind w:left="76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02DACCBB" w14:textId="77777777" w:rsidTr="00557D48">
        <w:trPr>
          <w:trHeight w:val="823"/>
        </w:trPr>
        <w:tc>
          <w:tcPr>
            <w:tcW w:w="6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CA18A8" w14:textId="77777777" w:rsidR="005A04C9" w:rsidRPr="00F8755D" w:rsidRDefault="0022206E" w:rsidP="00F8755D">
            <w:pPr>
              <w:rPr>
                <w:rFonts w:asciiTheme="minorHAnsi" w:eastAsia="Times New Roman" w:hAnsiTheme="minorHAnsi" w:cstheme="minorHAnsi"/>
                <w:b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Student Materials</w:t>
            </w:r>
          </w:p>
          <w:p w14:paraId="4720B761" w14:textId="77777777" w:rsidR="00BE3804" w:rsidRPr="00BE3804" w:rsidRDefault="00BE3804" w:rsidP="00BE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ndara"/>
                <w:color w:val="000000"/>
                <w:szCs w:val="22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Are</w:t>
            </w:r>
            <w:r w:rsidR="0022206E" w:rsidRPr="00F8755D">
              <w:rPr>
                <w:rFonts w:asciiTheme="minorHAnsi" w:eastAsia="Candara" w:hAnsiTheme="minorHAnsi" w:cstheme="minorHAnsi"/>
                <w:color w:val="000000"/>
              </w:rPr>
              <w:t xml:space="preserve"> an ample number of texts/resources included, with options for students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 at different reading levels? </w:t>
            </w:r>
          </w:p>
          <w:p w14:paraId="4D27CF9E" w14:textId="77777777" w:rsidR="005A04C9" w:rsidRPr="00BE3804" w:rsidRDefault="00BE3804" w:rsidP="00BE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ndara"/>
                <w:color w:val="000000"/>
                <w:szCs w:val="22"/>
              </w:rPr>
            </w:pPr>
            <w:r>
              <w:rPr>
                <w:rFonts w:eastAsia="Candara"/>
                <w:szCs w:val="22"/>
              </w:rPr>
              <w:t>Are</w:t>
            </w:r>
            <w:r w:rsidRPr="0021763E">
              <w:rPr>
                <w:rFonts w:eastAsia="Candara"/>
                <w:szCs w:val="22"/>
              </w:rPr>
              <w:t xml:space="preserve"> </w:t>
            </w:r>
            <w:hyperlink r:id="rId8" w:history="1">
              <w:r w:rsidRPr="00EF5902">
                <w:rPr>
                  <w:rStyle w:val="Hyperlink"/>
                  <w:rFonts w:eastAsia="Candara"/>
                  <w:szCs w:val="22"/>
                </w:rPr>
                <w:t>text complexity and readability leve</w:t>
              </w:r>
              <w:r>
                <w:rPr>
                  <w:rStyle w:val="Hyperlink"/>
                  <w:rFonts w:eastAsia="Candara"/>
                  <w:szCs w:val="22"/>
                </w:rPr>
                <w:t>ls</w:t>
              </w:r>
            </w:hyperlink>
            <w:r w:rsidRPr="0021763E">
              <w:rPr>
                <w:rFonts w:eastAsia="Candara"/>
                <w:szCs w:val="22"/>
              </w:rPr>
              <w:t xml:space="preserve"> </w:t>
            </w:r>
            <w:r>
              <w:rPr>
                <w:rFonts w:eastAsia="Candara"/>
                <w:szCs w:val="22"/>
              </w:rPr>
              <w:t xml:space="preserve">provided for </w:t>
            </w:r>
            <w:r w:rsidRPr="0021763E">
              <w:rPr>
                <w:rFonts w:eastAsia="Candara"/>
                <w:szCs w:val="22"/>
              </w:rPr>
              <w:t>each text? Are the texts a</w:t>
            </w:r>
            <w:r>
              <w:rPr>
                <w:rFonts w:eastAsia="Candara"/>
                <w:szCs w:val="22"/>
              </w:rPr>
              <w:t xml:space="preserve">t an appropriate level for the stated </w:t>
            </w:r>
            <w:r w:rsidRPr="0021763E">
              <w:rPr>
                <w:rFonts w:eastAsia="Candara"/>
                <w:szCs w:val="22"/>
              </w:rPr>
              <w:t>GLE range?</w:t>
            </w:r>
          </w:p>
          <w:p w14:paraId="0B54AFE7" w14:textId="1B6A9307" w:rsidR="005A04C9" w:rsidRPr="00F8755D" w:rsidRDefault="0022206E" w:rsidP="00F875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the texts</w:t>
            </w:r>
            <w:r w:rsidR="009F4A29" w:rsidRPr="0021763E">
              <w:rPr>
                <w:rFonts w:eastAsia="Candara"/>
                <w:szCs w:val="22"/>
              </w:rPr>
              <w:t xml:space="preserve"> relevant to adult learners, </w:t>
            </w:r>
            <w:r w:rsidR="009F4A29">
              <w:rPr>
                <w:rFonts w:eastAsia="Candara"/>
                <w:szCs w:val="22"/>
              </w:rPr>
              <w:t xml:space="preserve">culturally responsive, </w:t>
            </w:r>
            <w:r w:rsidR="009F4A29" w:rsidRPr="0021763E">
              <w:rPr>
                <w:rFonts w:eastAsia="Candara"/>
                <w:szCs w:val="22"/>
              </w:rPr>
              <w:t>and useful for building knowledge and achieving the unit objectives?</w:t>
            </w:r>
          </w:p>
          <w:p w14:paraId="4AECD9AE" w14:textId="77777777" w:rsidR="005A04C9" w:rsidRPr="00F8755D" w:rsidRDefault="0022206E" w:rsidP="00F875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authentic texts included?</w:t>
            </w:r>
          </w:p>
          <w:p w14:paraId="7B67BADB" w14:textId="27DFD71A" w:rsidR="005A04C9" w:rsidRPr="00F8755D" w:rsidRDefault="0022206E" w:rsidP="00F8755D">
            <w:pPr>
              <w:numPr>
                <w:ilvl w:val="0"/>
                <w:numId w:val="2"/>
              </w:numPr>
              <w:ind w:left="360"/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Is it clear how each resource relates to the unit (e.g., addresses content area topic, provides opportunity to develop/apply the </w:t>
            </w:r>
            <w:r w:rsidR="00596786">
              <w:rPr>
                <w:rFonts w:asciiTheme="minorHAnsi" w:eastAsia="Candara" w:hAnsiTheme="minorHAnsi" w:cstheme="minorHAnsi"/>
                <w:color w:val="000000"/>
              </w:rPr>
              <w:t>targeted</w:t>
            </w:r>
            <w:r w:rsidR="00596786" w:rsidRPr="00F8755D">
              <w:rPr>
                <w:rFonts w:asciiTheme="minorHAnsi" w:eastAsia="Candara" w:hAnsiTheme="minorHAnsi" w:cstheme="minorHAnsi"/>
                <w:color w:val="000000"/>
              </w:rPr>
              <w:t xml:space="preserve">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ELA skills)?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4ACF" w14:textId="77777777" w:rsidR="005A04C9" w:rsidRPr="00F8755D" w:rsidRDefault="005A04C9" w:rsidP="008F1804">
            <w:pPr>
              <w:ind w:left="76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6A300FB6" w14:textId="77777777" w:rsidTr="00557D48">
        <w:trPr>
          <w:trHeight w:val="652"/>
        </w:trPr>
        <w:tc>
          <w:tcPr>
            <w:tcW w:w="6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CDA22" w14:textId="77777777" w:rsidR="005A04C9" w:rsidRPr="00F8755D" w:rsidRDefault="0022206E" w:rsidP="00F8755D">
            <w:pPr>
              <w:rPr>
                <w:rFonts w:asciiTheme="minorHAnsi" w:eastAsia="Times New Roman" w:hAnsiTheme="minorHAnsi" w:cstheme="minorHAnsi"/>
                <w:b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Us</w:t>
            </w:r>
            <w:r w:rsidRPr="00F8755D">
              <w:rPr>
                <w:rFonts w:asciiTheme="minorHAnsi" w:eastAsia="Candara" w:hAnsiTheme="minorHAnsi" w:cstheme="minorHAnsi"/>
                <w:b/>
              </w:rPr>
              <w:t>ability</w:t>
            </w:r>
          </w:p>
          <w:p w14:paraId="7F7906AB" w14:textId="0400157B" w:rsidR="005A04C9" w:rsidRPr="00F8755D" w:rsidRDefault="0022206E" w:rsidP="00F8755D">
            <w:pPr>
              <w:numPr>
                <w:ilvl w:val="0"/>
                <w:numId w:val="6"/>
              </w:numP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Is the name of the program level included on the unit, as well as the corresponding GLE</w:t>
            </w:r>
            <w:r w:rsidR="00596786">
              <w:rPr>
                <w:rFonts w:asciiTheme="minorHAnsi" w:eastAsia="Candara" w:hAnsiTheme="minorHAnsi" w:cstheme="minorHAnsi"/>
                <w:color w:val="000000"/>
              </w:rPr>
              <w:t xml:space="preserve"> range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? </w:t>
            </w:r>
          </w:p>
          <w:p w14:paraId="6101C76E" w14:textId="325903A4" w:rsidR="005A04C9" w:rsidRPr="00F8755D" w:rsidRDefault="0022206E" w:rsidP="00F8755D">
            <w:pPr>
              <w:numPr>
                <w:ilvl w:val="0"/>
                <w:numId w:val="6"/>
              </w:numP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all t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he expected components </w:t>
            </w:r>
            <w:r w:rsidR="00D57069">
              <w:rPr>
                <w:rFonts w:asciiTheme="minorHAnsi" w:eastAsia="Candara" w:hAnsiTheme="minorHAnsi" w:cstheme="minorHAnsi"/>
                <w:color w:val="000000"/>
              </w:rPr>
              <w:t>from th</w:t>
            </w:r>
            <w:r w:rsidR="009F4A29">
              <w:rPr>
                <w:rFonts w:asciiTheme="minorHAnsi" w:eastAsia="Candara" w:hAnsiTheme="minorHAnsi" w:cstheme="minorHAnsi"/>
                <w:color w:val="000000"/>
              </w:rPr>
              <w:t xml:space="preserve">e ELA </w:t>
            </w:r>
            <w:r w:rsidR="00D57069">
              <w:rPr>
                <w:rFonts w:asciiTheme="minorHAnsi" w:eastAsia="Candara" w:hAnsiTheme="minorHAnsi" w:cstheme="minorHAnsi"/>
                <w:color w:val="000000"/>
              </w:rPr>
              <w:t xml:space="preserve">Unit Plan Template 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>present?</w:t>
            </w:r>
          </w:p>
          <w:p w14:paraId="1C4CA3CD" w14:textId="77777777" w:rsidR="005A04C9" w:rsidRPr="00F8755D" w:rsidRDefault="0022206E" w:rsidP="00F875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In the time allowed, does it seem reasonable to expect teachers to be able to introduce the unit, provide scaffolded instruction in ELA skills, build content knowledge, and complete related projects/papers?</w:t>
            </w:r>
          </w:p>
          <w:p w14:paraId="4334A4F9" w14:textId="77777777" w:rsidR="005A04C9" w:rsidRPr="00F8755D" w:rsidRDefault="0022206E" w:rsidP="00F875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lastRenderedPageBreak/>
              <w:t>Is there a balance of structure/support for the teacher and flexibility/respect for their professional judgement?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9B275" w14:textId="77777777" w:rsidR="005A04C9" w:rsidRPr="00F8755D" w:rsidRDefault="005A04C9" w:rsidP="008F1804">
            <w:pPr>
              <w:ind w:left="76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</w:tbl>
    <w:p w14:paraId="50D7B7D2" w14:textId="77777777" w:rsidR="005A04C9" w:rsidRPr="00F8755D" w:rsidRDefault="005A04C9" w:rsidP="00F8755D">
      <w:pPr>
        <w:rPr>
          <w:rFonts w:asciiTheme="minorHAnsi" w:hAnsiTheme="minorHAnsi" w:cstheme="minorHAnsi"/>
        </w:rPr>
      </w:pPr>
    </w:p>
    <w:tbl>
      <w:tblPr>
        <w:tblStyle w:val="a1"/>
        <w:tblW w:w="9990" w:type="dxa"/>
        <w:tblInd w:w="-9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20"/>
        <w:gridCol w:w="2970"/>
      </w:tblGrid>
      <w:tr w:rsidR="005A04C9" w:rsidRPr="00F8755D" w14:paraId="47CBA639" w14:textId="77777777" w:rsidTr="00557D48">
        <w:tc>
          <w:tcPr>
            <w:tcW w:w="7020" w:type="dxa"/>
            <w:shd w:val="clear" w:color="auto" w:fill="E2EF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B3D30B" w14:textId="77777777" w:rsidR="005A04C9" w:rsidRPr="00F8755D" w:rsidRDefault="0022206E" w:rsidP="00F8755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THE LENSES</w:t>
            </w:r>
          </w:p>
        </w:tc>
        <w:tc>
          <w:tcPr>
            <w:tcW w:w="2970" w:type="dxa"/>
            <w:tcBorders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53B45271" w14:textId="77777777" w:rsidR="005A04C9" w:rsidRPr="00F8755D" w:rsidRDefault="0022206E" w:rsidP="00F8755D">
            <w:pPr>
              <w:jc w:val="center"/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COMMENTS/NOTES</w:t>
            </w:r>
          </w:p>
        </w:tc>
      </w:tr>
      <w:tr w:rsidR="00684E1F" w:rsidRPr="00F8755D" w14:paraId="3C17B339" w14:textId="77777777" w:rsidTr="00557D48">
        <w:tc>
          <w:tcPr>
            <w:tcW w:w="70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752B4B" w14:textId="2B7575F6" w:rsidR="00684E1F" w:rsidRPr="00C811B3" w:rsidRDefault="00684E1F" w:rsidP="000F3CB8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Contextualization and Relevance</w:t>
            </w:r>
            <w:r>
              <w:rPr>
                <w:rFonts w:asciiTheme="minorHAnsi" w:eastAsia="Candara" w:hAnsiTheme="minorHAnsi" w:cstheme="minorHAnsi"/>
                <w:b/>
                <w:color w:val="000000"/>
              </w:rPr>
              <w:t xml:space="preserve">  </w:t>
            </w:r>
          </w:p>
          <w:p w14:paraId="255F99AE" w14:textId="77777777" w:rsidR="00D50768" w:rsidRPr="002B31DF" w:rsidRDefault="00D50768" w:rsidP="00D507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ndara"/>
                <w:szCs w:val="22"/>
              </w:rPr>
            </w:pPr>
            <w:r w:rsidRPr="002B31DF">
              <w:rPr>
                <w:rFonts w:eastAsia="Candara"/>
                <w:szCs w:val="22"/>
              </w:rPr>
              <w:t>Do unit topics represent real-life contexts in which ELA skills are used by adults (e.g., civics/current events, health, financial literacy, workforce preparation, parenting)?</w:t>
            </w:r>
          </w:p>
          <w:p w14:paraId="65932996" w14:textId="3204D67F" w:rsidR="009F4A29" w:rsidRPr="00F8755D" w:rsidRDefault="009F4A29" w:rsidP="002E00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If separate classes are not provided for content areas (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e.g.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soc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ial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st</w:t>
            </w:r>
            <w:r>
              <w:rPr>
                <w:rFonts w:asciiTheme="minorHAnsi" w:eastAsia="Candara" w:hAnsiTheme="minorHAnsi" w:cstheme="minorHAnsi"/>
                <w:color w:val="000000"/>
              </w:rPr>
              <w:t>u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d</w:t>
            </w:r>
            <w:r>
              <w:rPr>
                <w:rFonts w:asciiTheme="minorHAnsi" w:eastAsia="Candara" w:hAnsiTheme="minorHAnsi" w:cstheme="minorHAnsi"/>
                <w:color w:val="000000"/>
              </w:rPr>
              <w:t>ies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, science, </w:t>
            </w:r>
            <w:r>
              <w:rPr>
                <w:rFonts w:asciiTheme="minorHAnsi" w:eastAsia="Candara" w:hAnsiTheme="minorHAnsi" w:cstheme="minorHAnsi"/>
                <w:color w:val="000000"/>
              </w:rPr>
              <w:t>workforce preparation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), does this unit build knowledge in one of those areas? </w:t>
            </w:r>
          </w:p>
          <w:p w14:paraId="4D79ECDD" w14:textId="37E70B72" w:rsidR="00684E1F" w:rsidRPr="00F8755D" w:rsidRDefault="00684E1F" w:rsidP="002E00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For 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ASE-level</w:t>
            </w: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 xml:space="preserve">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students 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who do not have separate social studies or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science classes</w:t>
            </w:r>
            <w:r w:rsidR="00D153B0">
              <w:rPr>
                <w:rFonts w:asciiTheme="minorHAnsi" w:eastAsia="Candara" w:hAnsiTheme="minorHAnsi" w:cstheme="minorHAnsi"/>
                <w:color w:val="000000"/>
              </w:rPr>
              <w:t>: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 </w:t>
            </w:r>
            <w:r w:rsidR="00D153B0">
              <w:rPr>
                <w:rFonts w:asciiTheme="minorHAnsi" w:eastAsia="Candara" w:hAnsiTheme="minorHAnsi" w:cstheme="minorHAnsi"/>
                <w:color w:val="000000"/>
              </w:rPr>
              <w:t>D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oes the unit topic relate to topics stu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dents will see on the </w:t>
            </w:r>
            <w:proofErr w:type="spellStart"/>
            <w:r>
              <w:rPr>
                <w:rFonts w:asciiTheme="minorHAnsi" w:eastAsia="Candara" w:hAnsiTheme="minorHAnsi" w:cstheme="minorHAnsi"/>
                <w:color w:val="000000"/>
              </w:rPr>
              <w:t>HiSET</w:t>
            </w:r>
            <w:proofErr w:type="spellEnd"/>
            <w:r w:rsidR="002B31DF">
              <w:rPr>
                <w:rFonts w:asciiTheme="minorHAnsi" w:eastAsia="Candara" w:hAnsiTheme="minorHAnsi" w:cstheme="minorHAnsi"/>
                <w:color w:val="000000"/>
              </w:rPr>
              <w:t>/GED</w:t>
            </w:r>
            <w:r>
              <w:rPr>
                <w:rFonts w:asciiTheme="minorHAnsi" w:eastAsia="Candara" w:hAnsiTheme="minorHAnsi" w:cstheme="minorHAnsi"/>
                <w:color w:val="000000"/>
              </w:rPr>
              <w:t xml:space="preserve"> or in their next steps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?</w:t>
            </w:r>
          </w:p>
          <w:p w14:paraId="5980BEC3" w14:textId="7658B2E4" w:rsidR="00684E1F" w:rsidRPr="00217C9E" w:rsidRDefault="00684E1F" w:rsidP="002E00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Are there opportunities for learners to apply the targeted ELA skills/standards in a real-life task? 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(</w:t>
            </w:r>
            <w:r w:rsidRPr="002B31DF">
              <w:rPr>
                <w:rFonts w:asciiTheme="minorHAnsi" w:eastAsia="Candara" w:hAnsiTheme="minorHAnsi" w:cstheme="minorHAnsi"/>
                <w:color w:val="000000"/>
              </w:rPr>
              <w:t xml:space="preserve">Look especially </w:t>
            </w:r>
            <w:r w:rsidRPr="002B31DF">
              <w:rPr>
                <w:rFonts w:asciiTheme="minorHAnsi" w:eastAsia="Candara" w:hAnsiTheme="minorHAnsi" w:cstheme="minorHAnsi"/>
              </w:rPr>
              <w:t>for proje</w:t>
            </w:r>
            <w:r w:rsidR="002B31DF" w:rsidRPr="002B31DF">
              <w:rPr>
                <w:rFonts w:asciiTheme="minorHAnsi" w:eastAsia="Candara" w:hAnsiTheme="minorHAnsi" w:cstheme="minorHAnsi"/>
              </w:rPr>
              <w:t>cts and/or problem-based tasks.</w:t>
            </w:r>
            <w:r w:rsidR="002B31DF">
              <w:rPr>
                <w:rFonts w:asciiTheme="minorHAnsi" w:eastAsia="Candara" w:hAnsiTheme="minorHAnsi" w:cstheme="minorHAnsi"/>
                <w:i/>
              </w:rPr>
              <w:t>)</w:t>
            </w:r>
          </w:p>
          <w:p w14:paraId="6F89E9F4" w14:textId="77777777" w:rsidR="009F4A29" w:rsidRPr="00D50768" w:rsidRDefault="009F4A29" w:rsidP="002E00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Do tasks engage learners in problem-solving and critical thinking?</w:t>
            </w:r>
          </w:p>
          <w:p w14:paraId="4FCC5679" w14:textId="6AF26141" w:rsidR="00684E1F" w:rsidRPr="00F8755D" w:rsidRDefault="00684E1F" w:rsidP="002E00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Are tasks worth the time involved? Do any need to be streamlined? </w:t>
            </w:r>
          </w:p>
        </w:tc>
        <w:tc>
          <w:tcPr>
            <w:tcW w:w="2970" w:type="dxa"/>
            <w:tcBorders>
              <w:right w:val="nil"/>
            </w:tcBorders>
          </w:tcPr>
          <w:p w14:paraId="6D1E3D04" w14:textId="77777777" w:rsidR="00684E1F" w:rsidRPr="00F8755D" w:rsidRDefault="00684E1F" w:rsidP="000F3CB8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175839FB" w14:textId="77777777" w:rsidTr="00557D48">
        <w:tc>
          <w:tcPr>
            <w:tcW w:w="70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B4A522" w14:textId="77777777" w:rsidR="005A04C9" w:rsidRPr="00F8755D" w:rsidRDefault="0022206E" w:rsidP="00F8755D">
            <w:pPr>
              <w:rPr>
                <w:rFonts w:asciiTheme="minorHAnsi" w:eastAsia="Times New Roman" w:hAnsiTheme="minorHAnsi" w:cstheme="minorHAnsi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Evidence-Based Instruction (including EBRI)</w:t>
            </w:r>
          </w:p>
          <w:p w14:paraId="2F2FEDAF" w14:textId="77777777" w:rsidR="005A04C9" w:rsidRPr="00F8755D" w:rsidRDefault="0022206E" w:rsidP="00F875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Is vocabulary instruction included, with a focus on Tier 2 words (as well as key Tier 3 words related to the content area topic)? Is it clear that teachers should provide practice in the same set of words over multiple lessons/the unit?</w:t>
            </w:r>
          </w:p>
          <w:p w14:paraId="5CBE0E5E" w14:textId="7EA591F6" w:rsidR="005A04C9" w:rsidRPr="00F8755D" w:rsidRDefault="0022206E" w:rsidP="00F875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For </w:t>
            </w:r>
            <w:hyperlink r:id="rId9">
              <w:r w:rsidRPr="00725612">
                <w:rPr>
                  <w:rFonts w:asciiTheme="minorHAnsi" w:eastAsia="Candara" w:hAnsiTheme="minorHAnsi" w:cstheme="minorHAnsi"/>
                  <w:b/>
                  <w:color w:val="000000"/>
                </w:rPr>
                <w:t>beginning reading</w:t>
              </w:r>
            </w:hyperlink>
            <w:r w:rsidRPr="00725612">
              <w:rPr>
                <w:rFonts w:asciiTheme="minorHAnsi" w:eastAsia="Candara" w:hAnsiTheme="minorHAnsi" w:cstheme="minorHAnsi"/>
                <w:b/>
                <w:color w:val="000000"/>
              </w:rPr>
              <w:t xml:space="preserve"> levels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 (CCRSAE Levels A-B)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>: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 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>I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s instruction in phonemic awareness, word identification skills, and fluency </w:t>
            </w:r>
            <w:hyperlink r:id="rId10" w:history="1">
              <w:r w:rsidRPr="00BE3804">
                <w:rPr>
                  <w:rStyle w:val="Hyperlink"/>
                  <w:rFonts w:asciiTheme="minorHAnsi" w:eastAsia="Candara" w:hAnsiTheme="minorHAnsi" w:cstheme="minorHAnsi"/>
                </w:rPr>
                <w:t>addressed/prompted</w:t>
              </w:r>
            </w:hyperlink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 and tied to diagnostic assessments? </w:t>
            </w:r>
          </w:p>
          <w:p w14:paraId="023A040B" w14:textId="3D1160AF" w:rsidR="005A04C9" w:rsidRPr="00F8755D" w:rsidRDefault="0022206E" w:rsidP="00F875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For </w:t>
            </w: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intermediate reading</w:t>
            </w:r>
            <w:r w:rsidRPr="00725612">
              <w:rPr>
                <w:rFonts w:asciiTheme="minorHAnsi" w:eastAsia="Candara" w:hAnsiTheme="minorHAnsi" w:cstheme="minorHAnsi"/>
                <w:b/>
                <w:color w:val="000000"/>
              </w:rPr>
              <w:t xml:space="preserve"> </w:t>
            </w:r>
            <w:r w:rsidR="00F8755D" w:rsidRPr="00725612">
              <w:rPr>
                <w:rFonts w:asciiTheme="minorHAnsi" w:eastAsia="Candara" w:hAnsiTheme="minorHAnsi" w:cstheme="minorHAnsi"/>
                <w:b/>
                <w:color w:val="000000"/>
              </w:rPr>
              <w:t>levels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 (CCRSAE C-D)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>:</w:t>
            </w:r>
            <w:r w:rsidR="00F8755D" w:rsidRPr="00F8755D">
              <w:rPr>
                <w:rFonts w:asciiTheme="minorHAnsi" w:eastAsia="Candara" w:hAnsiTheme="minorHAnsi" w:cstheme="minorHAnsi"/>
                <w:color w:val="000000"/>
              </w:rPr>
              <w:t xml:space="preserve"> 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>A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re suggestions or directions provided for word analysis and fluency instruction, as needed, based on diagnostic assessments?</w:t>
            </w:r>
          </w:p>
          <w:p w14:paraId="06B9CFF3" w14:textId="77777777" w:rsidR="005A04C9" w:rsidRPr="00F8755D" w:rsidRDefault="0022206E" w:rsidP="00F875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writing activities appropriately supported with strategy instruction and/or opportunities to draft, revise, edit, and publish/present student-generated text?</w:t>
            </w:r>
          </w:p>
          <w:p w14:paraId="216B485E" w14:textId="5EB6F56F" w:rsidR="005A04C9" w:rsidRPr="00F8755D" w:rsidRDefault="0022206E" w:rsidP="00F875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Is it clear that students will be explicitly taught the target ELA skills, with scaffolding provided (e</w:t>
            </w:r>
            <w:r w:rsidR="00F8755D">
              <w:rPr>
                <w:rFonts w:asciiTheme="minorHAnsi" w:eastAsia="Candara" w:hAnsiTheme="minorHAnsi" w:cstheme="minorHAnsi"/>
                <w:color w:val="000000"/>
              </w:rPr>
              <w:t>.g., “I do,” “We do,” “You do”)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>?</w:t>
            </w:r>
          </w:p>
        </w:tc>
        <w:tc>
          <w:tcPr>
            <w:tcW w:w="2970" w:type="dxa"/>
            <w:tcBorders>
              <w:right w:val="nil"/>
            </w:tcBorders>
          </w:tcPr>
          <w:p w14:paraId="2BC3F344" w14:textId="77777777" w:rsidR="005A04C9" w:rsidRPr="00F8755D" w:rsidRDefault="005A04C9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5DD04738" w14:textId="77777777" w:rsidTr="00557D48">
        <w:tc>
          <w:tcPr>
            <w:tcW w:w="70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E6711C" w14:textId="77777777" w:rsidR="005A04C9" w:rsidRPr="00F8755D" w:rsidRDefault="0022206E" w:rsidP="00F8755D">
            <w:pPr>
              <w:rPr>
                <w:rFonts w:asciiTheme="minorHAnsi" w:eastAsia="Times New Roman" w:hAnsiTheme="minorHAnsi" w:cstheme="minorHAnsi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 xml:space="preserve">Differentiated Instruction </w:t>
            </w:r>
          </w:p>
          <w:p w14:paraId="778E1B7B" w14:textId="2A0D3474" w:rsidR="005A04C9" w:rsidRPr="008F1804" w:rsidRDefault="0022206E" w:rsidP="008F1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60432A">
              <w:rPr>
                <w:rFonts w:asciiTheme="minorHAnsi" w:eastAsia="Candara" w:hAnsiTheme="minorHAnsi" w:cstheme="minorHAnsi"/>
                <w:color w:val="000000"/>
              </w:rPr>
              <w:t xml:space="preserve">Are there adequate supports to help teachers differentiate instruction to meet </w:t>
            </w:r>
            <w:r w:rsidR="00475A4F" w:rsidRPr="0060432A">
              <w:rPr>
                <w:rFonts w:asciiTheme="minorHAnsi" w:eastAsia="Candara" w:hAnsiTheme="minorHAnsi" w:cstheme="minorHAnsi"/>
                <w:color w:val="000000"/>
              </w:rPr>
              <w:t xml:space="preserve">the needs of </w:t>
            </w:r>
            <w:r w:rsidRPr="0060432A">
              <w:rPr>
                <w:rFonts w:asciiTheme="minorHAnsi" w:eastAsia="Candara" w:hAnsiTheme="minorHAnsi" w:cstheme="minorHAnsi"/>
                <w:color w:val="000000"/>
              </w:rPr>
              <w:t>individual learn</w:t>
            </w:r>
            <w:r w:rsidR="00475A4F" w:rsidRPr="0060432A">
              <w:rPr>
                <w:rFonts w:asciiTheme="minorHAnsi" w:eastAsia="Candara" w:hAnsiTheme="minorHAnsi" w:cstheme="minorHAnsi"/>
                <w:color w:val="000000"/>
              </w:rPr>
              <w:t>ers</w:t>
            </w:r>
            <w:r w:rsidRPr="0060432A">
              <w:rPr>
                <w:rFonts w:asciiTheme="minorHAnsi" w:eastAsia="Candara" w:hAnsiTheme="minorHAnsi" w:cstheme="minorHAnsi"/>
                <w:color w:val="000000"/>
              </w:rPr>
              <w:t>, including English learners</w:t>
            </w:r>
            <w:r w:rsidR="00D50768" w:rsidRPr="0060432A">
              <w:rPr>
                <w:rFonts w:asciiTheme="minorHAnsi" w:eastAsia="Candara" w:hAnsiTheme="minorHAnsi" w:cstheme="minorHAnsi"/>
                <w:color w:val="000000"/>
              </w:rPr>
              <w:t xml:space="preserve"> and those with learning disabilities</w:t>
            </w:r>
            <w:r w:rsidRPr="0060432A">
              <w:rPr>
                <w:rFonts w:asciiTheme="minorHAnsi" w:eastAsia="Candara" w:hAnsiTheme="minorHAnsi" w:cstheme="minorHAnsi"/>
                <w:color w:val="000000"/>
              </w:rPr>
              <w:t>?</w:t>
            </w:r>
          </w:p>
          <w:p w14:paraId="21C1357F" w14:textId="5662D059" w:rsidR="005A04C9" w:rsidRPr="00F8755D" w:rsidRDefault="0022206E" w:rsidP="008F1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students given choice/agency</w:t>
            </w:r>
            <w:r w:rsidR="00475A4F">
              <w:rPr>
                <w:rFonts w:asciiTheme="minorHAnsi" w:eastAsia="Candara" w:hAnsiTheme="minorHAnsi" w:cstheme="minorHAnsi"/>
                <w:color w:val="000000"/>
              </w:rPr>
              <w:t xml:space="preserve"> in how they engage with learning and demonstrate progress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 (e.g., </w:t>
            </w:r>
            <w:r w:rsidR="00475A4F">
              <w:rPr>
                <w:rFonts w:asciiTheme="minorHAnsi" w:eastAsia="Candara" w:hAnsiTheme="minorHAnsi" w:cstheme="minorHAnsi"/>
                <w:color w:val="000000"/>
              </w:rPr>
              <w:t>options related to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 content, product, process)?</w:t>
            </w:r>
          </w:p>
        </w:tc>
        <w:tc>
          <w:tcPr>
            <w:tcW w:w="2970" w:type="dxa"/>
            <w:tcBorders>
              <w:right w:val="nil"/>
            </w:tcBorders>
          </w:tcPr>
          <w:p w14:paraId="0C2E0DB3" w14:textId="77777777" w:rsidR="005A04C9" w:rsidRPr="00F8755D" w:rsidRDefault="005A04C9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5B92D40C" w14:textId="77777777" w:rsidTr="00557D48">
        <w:tc>
          <w:tcPr>
            <w:tcW w:w="70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491C38" w14:textId="529E5820" w:rsidR="005A04C9" w:rsidRPr="00F8755D" w:rsidRDefault="0022206E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lastRenderedPageBreak/>
              <w:t>Cultural</w:t>
            </w:r>
            <w:r w:rsidR="00684E1F">
              <w:rPr>
                <w:rFonts w:asciiTheme="minorHAnsi" w:eastAsia="Candara" w:hAnsiTheme="minorHAnsi" w:cstheme="minorHAnsi"/>
                <w:b/>
                <w:color w:val="000000"/>
              </w:rPr>
              <w:t>ly</w:t>
            </w: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 xml:space="preserve"> Responsive</w:t>
            </w:r>
            <w:r w:rsidR="008D5A63">
              <w:rPr>
                <w:rFonts w:asciiTheme="minorHAnsi" w:eastAsia="Candara" w:hAnsiTheme="minorHAnsi" w:cstheme="minorHAnsi"/>
                <w:b/>
                <w:color w:val="000000"/>
              </w:rPr>
              <w:t xml:space="preserve"> Teaching</w:t>
            </w:r>
            <w:r w:rsidR="00FB6088">
              <w:rPr>
                <w:rFonts w:asciiTheme="minorHAnsi" w:eastAsia="Candara" w:hAnsiTheme="minorHAnsi" w:cstheme="minorHAnsi"/>
                <w:b/>
                <w:color w:val="000000"/>
              </w:rPr>
              <w:t xml:space="preserve"> </w:t>
            </w:r>
          </w:p>
          <w:p w14:paraId="71743D13" w14:textId="77777777" w:rsidR="0060432A" w:rsidRPr="00F8755D" w:rsidRDefault="0060432A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 xml:space="preserve">Are students invited to connect content to their own lives and to what they already know? </w:t>
            </w:r>
          </w:p>
          <w:p w14:paraId="01CC40E7" w14:textId="6D7DF8A6" w:rsidR="005A04C9" w:rsidRPr="00F8755D" w:rsidRDefault="0022206E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Do the student and teacher resources include authors, images, and ideas from more than one perspective and/or culture?</w:t>
            </w:r>
            <w:r w:rsidR="00475A4F">
              <w:rPr>
                <w:rFonts w:asciiTheme="minorHAnsi" w:eastAsia="Candara" w:hAnsiTheme="minorHAnsi" w:cstheme="minorHAnsi"/>
                <w:color w:val="000000"/>
              </w:rPr>
              <w:t xml:space="preserve">  </w:t>
            </w:r>
          </w:p>
          <w:p w14:paraId="13E28602" w14:textId="0731BAE7" w:rsidR="005A04C9" w:rsidRDefault="0022206E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Are the cultural representations and/or different perspectives included in the unit fair and accurate? Are stereotypes avoided?</w:t>
            </w:r>
          </w:p>
          <w:p w14:paraId="11F8DB3B" w14:textId="1E6E8A58" w:rsidR="005A04C9" w:rsidRPr="00684E1F" w:rsidRDefault="002B31DF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 xml:space="preserve">Does the unit promote </w:t>
            </w:r>
            <w:r w:rsidR="00E07274">
              <w:rPr>
                <w:rFonts w:asciiTheme="minorHAnsi" w:eastAsia="Candara" w:hAnsiTheme="minorHAnsi" w:cstheme="minorHAnsi"/>
                <w:color w:val="000000"/>
              </w:rPr>
              <w:t xml:space="preserve">civil discourse to </w:t>
            </w:r>
            <w:r w:rsidR="0022206E" w:rsidRPr="00F8755D">
              <w:rPr>
                <w:rFonts w:asciiTheme="minorHAnsi" w:eastAsia="Candara" w:hAnsiTheme="minorHAnsi" w:cstheme="minorHAnsi"/>
                <w:color w:val="000000"/>
              </w:rPr>
              <w:t>share</w:t>
            </w:r>
            <w:r w:rsidR="0022206E" w:rsidRPr="008F1804">
              <w:rPr>
                <w:rFonts w:asciiTheme="minorHAnsi" w:eastAsia="Candara" w:hAnsiTheme="minorHAnsi" w:cstheme="minorHAnsi"/>
                <w:color w:val="000000"/>
              </w:rPr>
              <w:t xml:space="preserve"> different points of view, supporting claims with evidence? </w:t>
            </w:r>
          </w:p>
          <w:p w14:paraId="743BB505" w14:textId="3B48E631" w:rsidR="00B61C91" w:rsidRPr="00F8755D" w:rsidRDefault="00B61C91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8F1804">
              <w:rPr>
                <w:rFonts w:asciiTheme="minorHAnsi" w:eastAsia="Candara" w:hAnsiTheme="minorHAnsi" w:cstheme="minorHAnsi"/>
                <w:color w:val="000000"/>
              </w:rPr>
              <w:t>Do activities draw on or connect with students’ linguistic, cultural, experiential, and interpersonal assets?</w:t>
            </w:r>
          </w:p>
        </w:tc>
        <w:tc>
          <w:tcPr>
            <w:tcW w:w="2970" w:type="dxa"/>
            <w:tcBorders>
              <w:right w:val="nil"/>
            </w:tcBorders>
          </w:tcPr>
          <w:p w14:paraId="319C7DCC" w14:textId="77777777" w:rsidR="005A04C9" w:rsidRPr="00F8755D" w:rsidRDefault="005A04C9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5A04C9" w:rsidRPr="00F8755D" w14:paraId="1ADF1F6F" w14:textId="77777777" w:rsidTr="00557D48">
        <w:tc>
          <w:tcPr>
            <w:tcW w:w="70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DDC181" w14:textId="77777777" w:rsidR="005A04C9" w:rsidRPr="00F8755D" w:rsidRDefault="0022206E" w:rsidP="00F8755D">
            <w:pPr>
              <w:rPr>
                <w:rFonts w:asciiTheme="minorHAnsi" w:eastAsia="Times New Roman" w:hAnsiTheme="minorHAnsi" w:cstheme="minorHAnsi"/>
              </w:rPr>
            </w:pPr>
            <w:r w:rsidRPr="00F8755D">
              <w:rPr>
                <w:rFonts w:asciiTheme="minorHAnsi" w:eastAsia="Candara" w:hAnsiTheme="minorHAnsi" w:cstheme="minorHAnsi"/>
                <w:b/>
                <w:color w:val="000000"/>
              </w:rPr>
              <w:t>Digital Literacy and Technology</w:t>
            </w:r>
          </w:p>
          <w:p w14:paraId="18552FFB" w14:textId="4F2D6F5F" w:rsidR="005A04C9" w:rsidRPr="00F8755D" w:rsidRDefault="0022206E" w:rsidP="008F1804">
            <w:pPr>
              <w:numPr>
                <w:ilvl w:val="0"/>
                <w:numId w:val="6"/>
              </w:numP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>Do</w:t>
            </w:r>
            <w:r w:rsidR="008D5A63">
              <w:rPr>
                <w:rFonts w:asciiTheme="minorHAnsi" w:eastAsia="Candara" w:hAnsiTheme="minorHAnsi" w:cstheme="minorHAnsi"/>
                <w:color w:val="000000"/>
              </w:rPr>
              <w:t xml:space="preserve"> students do </w:t>
            </w:r>
            <w:r w:rsidRPr="00F8755D">
              <w:rPr>
                <w:rFonts w:asciiTheme="minorHAnsi" w:eastAsia="Candara" w:hAnsiTheme="minorHAnsi" w:cstheme="minorHAnsi"/>
                <w:color w:val="000000"/>
              </w:rPr>
              <w:t>at least one of the following in the unit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:</w:t>
            </w:r>
          </w:p>
          <w:p w14:paraId="171E79EA" w14:textId="3C6071B6" w:rsidR="005A04C9" w:rsidRPr="00F8755D" w:rsidRDefault="008D5A63" w:rsidP="00F8755D">
            <w:pPr>
              <w:numPr>
                <w:ilvl w:val="1"/>
                <w:numId w:val="8"/>
              </w:numPr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F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ind and/or read digital texts?</w:t>
            </w:r>
          </w:p>
          <w:p w14:paraId="0737D5A9" w14:textId="1F8164FB" w:rsidR="005A04C9" w:rsidRPr="00F8755D" w:rsidRDefault="008D5A63" w:rsidP="00F8755D">
            <w:pPr>
              <w:numPr>
                <w:ilvl w:val="1"/>
                <w:numId w:val="8"/>
              </w:numPr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U</w:t>
            </w:r>
            <w:r w:rsidR="0022206E" w:rsidRPr="00F8755D">
              <w:rPr>
                <w:rFonts w:asciiTheme="minorHAnsi" w:eastAsia="Candara" w:hAnsiTheme="minorHAnsi" w:cstheme="minorHAnsi"/>
                <w:color w:val="000000"/>
              </w:rPr>
              <w:t>se digital tools t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o organize their learning/tasks?</w:t>
            </w:r>
          </w:p>
          <w:p w14:paraId="040C6B19" w14:textId="4A20411A" w:rsidR="005A04C9" w:rsidRPr="00F8755D" w:rsidRDefault="008D5A63" w:rsidP="00F8755D">
            <w:pPr>
              <w:numPr>
                <w:ilvl w:val="1"/>
                <w:numId w:val="8"/>
              </w:numPr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E</w:t>
            </w:r>
            <w:r w:rsidR="0022206E" w:rsidRPr="00F8755D">
              <w:rPr>
                <w:rFonts w:asciiTheme="minorHAnsi" w:eastAsia="Candara" w:hAnsiTheme="minorHAnsi" w:cstheme="minorHAnsi"/>
                <w:color w:val="000000"/>
              </w:rPr>
              <w:t>valuate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 xml:space="preserve"> the validity of online sources?</w:t>
            </w:r>
          </w:p>
          <w:p w14:paraId="6B75421F" w14:textId="09185C88" w:rsidR="005A04C9" w:rsidRPr="00F8755D" w:rsidRDefault="008D5A63" w:rsidP="00F8755D">
            <w:pPr>
              <w:numPr>
                <w:ilvl w:val="1"/>
                <w:numId w:val="8"/>
              </w:numPr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rFonts w:asciiTheme="minorHAnsi" w:eastAsia="Candara" w:hAnsiTheme="minorHAnsi" w:cstheme="minorHAnsi"/>
                <w:color w:val="000000"/>
              </w:rPr>
              <w:t>U</w:t>
            </w:r>
            <w:r w:rsidR="0022206E" w:rsidRPr="00F8755D">
              <w:rPr>
                <w:rFonts w:asciiTheme="minorHAnsi" w:eastAsia="Candara" w:hAnsiTheme="minorHAnsi" w:cstheme="minorHAnsi"/>
                <w:color w:val="000000"/>
              </w:rPr>
              <w:t>se digital tools to create and present products (e.g., papers, presentations, graphic</w:t>
            </w:r>
            <w:r w:rsidR="002B31DF">
              <w:rPr>
                <w:rFonts w:asciiTheme="minorHAnsi" w:eastAsia="Candara" w:hAnsiTheme="minorHAnsi" w:cstheme="minorHAnsi"/>
                <w:color w:val="000000"/>
              </w:rPr>
              <w:t>s)?</w:t>
            </w:r>
          </w:p>
          <w:p w14:paraId="0C768744" w14:textId="77777777" w:rsidR="005A04C9" w:rsidRPr="00F8755D" w:rsidRDefault="0022206E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Are there prompts and supports for teachers to teach the relevant pieces above? </w:t>
            </w:r>
          </w:p>
          <w:p w14:paraId="3A2FF3AD" w14:textId="77777777" w:rsidR="005A04C9" w:rsidRPr="00F8755D" w:rsidRDefault="0022206E" w:rsidP="008F18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F8755D">
              <w:rPr>
                <w:rFonts w:asciiTheme="minorHAnsi" w:eastAsia="Candara" w:hAnsiTheme="minorHAnsi" w:cstheme="minorHAnsi"/>
                <w:color w:val="000000"/>
              </w:rPr>
              <w:t xml:space="preserve">Do teachers have access to the technological tools required in the unit? </w:t>
            </w:r>
          </w:p>
        </w:tc>
        <w:tc>
          <w:tcPr>
            <w:tcW w:w="2970" w:type="dxa"/>
            <w:tcBorders>
              <w:right w:val="nil"/>
            </w:tcBorders>
          </w:tcPr>
          <w:p w14:paraId="5CA4019F" w14:textId="77777777" w:rsidR="005A04C9" w:rsidRPr="00F8755D" w:rsidRDefault="005A04C9" w:rsidP="00F8755D">
            <w:pPr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</w:tbl>
    <w:p w14:paraId="7CC5A3A9" w14:textId="77777777" w:rsidR="00F8755D" w:rsidRDefault="00F8755D" w:rsidP="00F8755D">
      <w:pPr>
        <w:rPr>
          <w:rFonts w:asciiTheme="minorHAnsi" w:hAnsiTheme="minorHAnsi" w:cstheme="minorHAnsi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0"/>
      </w:tblGrid>
      <w:tr w:rsidR="00F8755D" w:rsidRPr="001D618D" w14:paraId="269DD90E" w14:textId="77777777" w:rsidTr="00F8755D">
        <w:trPr>
          <w:trHeight w:val="300"/>
        </w:trPr>
        <w:tc>
          <w:tcPr>
            <w:tcW w:w="9900" w:type="dxa"/>
            <w:shd w:val="clear" w:color="auto" w:fill="EBF1DD"/>
            <w:tcMar>
              <w:top w:w="58" w:type="dxa"/>
            </w:tcMar>
            <w:vAlign w:val="center"/>
          </w:tcPr>
          <w:p w14:paraId="45248F64" w14:textId="77777777" w:rsidR="00F8755D" w:rsidRPr="001D618D" w:rsidRDefault="00F8755D" w:rsidP="00FE325D">
            <w:pPr>
              <w:jc w:val="center"/>
              <w:rPr>
                <w:rFonts w:eastAsia="Candara"/>
                <w:b/>
                <w:szCs w:val="22"/>
              </w:rPr>
            </w:pPr>
            <w:r>
              <w:rPr>
                <w:rFonts w:eastAsia="Candara"/>
                <w:b/>
                <w:sz w:val="28"/>
                <w:szCs w:val="22"/>
              </w:rPr>
              <w:t>Other Comments</w:t>
            </w:r>
          </w:p>
        </w:tc>
      </w:tr>
      <w:tr w:rsidR="00F8755D" w:rsidRPr="001D618D" w14:paraId="5706BED4" w14:textId="77777777" w:rsidTr="003C6A96">
        <w:trPr>
          <w:trHeight w:val="4504"/>
        </w:trPr>
        <w:tc>
          <w:tcPr>
            <w:tcW w:w="9900" w:type="dxa"/>
            <w:shd w:val="clear" w:color="auto" w:fill="auto"/>
            <w:tcMar>
              <w:top w:w="58" w:type="dxa"/>
            </w:tcMar>
            <w:vAlign w:val="center"/>
          </w:tcPr>
          <w:p w14:paraId="109CACE1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5A0EF74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A0F2C6D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3283207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18142DFB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5934BE30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1E5C53C7" w14:textId="77777777" w:rsidR="00BE3804" w:rsidRPr="00861E6F" w:rsidRDefault="00BE3804" w:rsidP="00FE325D">
            <w:pPr>
              <w:rPr>
                <w:rFonts w:eastAsia="Candara"/>
                <w:szCs w:val="22"/>
              </w:rPr>
            </w:pPr>
          </w:p>
        </w:tc>
      </w:tr>
    </w:tbl>
    <w:p w14:paraId="38D3AB13" w14:textId="77777777" w:rsidR="00F8755D" w:rsidRPr="00861E6F" w:rsidRDefault="00F8755D" w:rsidP="00F8755D">
      <w:pPr>
        <w:rPr>
          <w:rFonts w:eastAsia="Candara"/>
          <w:b/>
          <w:sz w:val="16"/>
        </w:rPr>
      </w:pPr>
    </w:p>
    <w:sectPr w:rsidR="00F8755D" w:rsidRPr="00861E6F" w:rsidSect="009F7F91">
      <w:headerReference w:type="default" r:id="rId11"/>
      <w:footerReference w:type="even" r:id="rId12"/>
      <w:footerReference w:type="default" r:id="rId13"/>
      <w:pgSz w:w="12240" w:h="15840"/>
      <w:pgMar w:top="1080" w:right="1152" w:bottom="810" w:left="115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70AA" w14:textId="77777777" w:rsidR="00381834" w:rsidRDefault="00381834">
      <w:r>
        <w:separator/>
      </w:r>
    </w:p>
  </w:endnote>
  <w:endnote w:type="continuationSeparator" w:id="0">
    <w:p w14:paraId="4BF53ECE" w14:textId="77777777" w:rsidR="00381834" w:rsidRDefault="0038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1981" w14:textId="77777777" w:rsidR="005A04C9" w:rsidRDefault="002220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4223B5" w14:textId="77777777" w:rsidR="005A04C9" w:rsidRDefault="005A0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F9E3" w14:textId="77777777" w:rsidR="005A04C9" w:rsidRDefault="005A04C9" w:rsidP="00F875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36F6788" w14:textId="77777777" w:rsidR="005A04C9" w:rsidRDefault="005A0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037A7" w14:textId="77777777" w:rsidR="00381834" w:rsidRDefault="00381834">
      <w:r>
        <w:separator/>
      </w:r>
    </w:p>
  </w:footnote>
  <w:footnote w:type="continuationSeparator" w:id="0">
    <w:p w14:paraId="46B688F6" w14:textId="77777777" w:rsidR="00381834" w:rsidRDefault="0038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154294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149679" w14:textId="1533DCF4" w:rsidR="00F8755D" w:rsidRPr="00F8755D" w:rsidRDefault="00381834" w:rsidP="00F8755D">
        <w:pPr>
          <w:pStyle w:val="Header"/>
          <w:tabs>
            <w:tab w:val="clear" w:pos="9360"/>
            <w:tab w:val="right" w:pos="10800"/>
          </w:tabs>
          <w:ind w:firstLine="720"/>
          <w:jc w:val="right"/>
          <w:rPr>
            <w:sz w:val="20"/>
            <w:szCs w:val="20"/>
          </w:rPr>
        </w:pPr>
        <w:hyperlink r:id="rId1" w:history="1">
          <w:r w:rsidR="00F8755D" w:rsidRPr="002B1263">
            <w:rPr>
              <w:rStyle w:val="Hyperlink"/>
              <w:sz w:val="20"/>
              <w:szCs w:val="20"/>
              <w:lang w:val="pt-BR"/>
            </w:rPr>
            <w:t xml:space="preserve">SABES </w:t>
          </w:r>
          <w:r w:rsidR="00A15070" w:rsidRPr="002B1263">
            <w:rPr>
              <w:rStyle w:val="Hyperlink"/>
              <w:sz w:val="20"/>
              <w:szCs w:val="20"/>
              <w:lang w:val="pt-BR"/>
            </w:rPr>
            <w:t>ELA C&amp;I PD Center</w:t>
          </w:r>
        </w:hyperlink>
        <w:r w:rsidR="002B31DF" w:rsidRPr="002B1263">
          <w:rPr>
            <w:sz w:val="20"/>
            <w:szCs w:val="20"/>
            <w:lang w:val="pt-BR"/>
          </w:rPr>
          <w:t xml:space="preserve">, rev. </w:t>
        </w:r>
        <w:r w:rsidR="00F839B3">
          <w:rPr>
            <w:sz w:val="20"/>
            <w:szCs w:val="20"/>
          </w:rPr>
          <w:t>January</w:t>
        </w:r>
        <w:r w:rsidR="00F8755D">
          <w:rPr>
            <w:sz w:val="20"/>
            <w:szCs w:val="20"/>
          </w:rPr>
          <w:t xml:space="preserve"> 202</w:t>
        </w:r>
        <w:r w:rsidR="00F839B3">
          <w:rPr>
            <w:sz w:val="20"/>
            <w:szCs w:val="20"/>
          </w:rPr>
          <w:t>2</w:t>
        </w:r>
        <w:r w:rsidR="00F8755D">
          <w:rPr>
            <w:sz w:val="20"/>
            <w:szCs w:val="20"/>
          </w:rPr>
          <w:t xml:space="preserve">      </w:t>
        </w:r>
        <w:r w:rsidR="00F8755D" w:rsidRPr="00A41BC5">
          <w:rPr>
            <w:sz w:val="20"/>
            <w:szCs w:val="20"/>
          </w:rPr>
          <w:fldChar w:fldCharType="begin"/>
        </w:r>
        <w:r w:rsidR="00F8755D" w:rsidRPr="00A41BC5">
          <w:rPr>
            <w:sz w:val="20"/>
            <w:szCs w:val="20"/>
          </w:rPr>
          <w:instrText xml:space="preserve"> PAGE   \* MERGEFORMAT </w:instrText>
        </w:r>
        <w:r w:rsidR="00F8755D" w:rsidRPr="00A41BC5">
          <w:rPr>
            <w:sz w:val="20"/>
            <w:szCs w:val="20"/>
          </w:rPr>
          <w:fldChar w:fldCharType="separate"/>
        </w:r>
        <w:r w:rsidR="008F1804">
          <w:rPr>
            <w:noProof/>
            <w:sz w:val="20"/>
            <w:szCs w:val="20"/>
          </w:rPr>
          <w:t>3</w:t>
        </w:r>
        <w:r w:rsidR="00F8755D" w:rsidRPr="00A41BC5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00AE"/>
    <w:multiLevelType w:val="multilevel"/>
    <w:tmpl w:val="6838B15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D3451"/>
    <w:multiLevelType w:val="multilevel"/>
    <w:tmpl w:val="77CA092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30664D"/>
    <w:multiLevelType w:val="multilevel"/>
    <w:tmpl w:val="A8789C0A"/>
    <w:lvl w:ilvl="0">
      <w:start w:val="1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C586A2E"/>
    <w:multiLevelType w:val="multilevel"/>
    <w:tmpl w:val="77C66EA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C933F7B"/>
    <w:multiLevelType w:val="multilevel"/>
    <w:tmpl w:val="47F8583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F447ADC"/>
    <w:multiLevelType w:val="multilevel"/>
    <w:tmpl w:val="2C38A8E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FB56DE"/>
    <w:multiLevelType w:val="multilevel"/>
    <w:tmpl w:val="745C506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6344915"/>
    <w:multiLevelType w:val="multilevel"/>
    <w:tmpl w:val="C28AB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3521CE"/>
    <w:multiLevelType w:val="multilevel"/>
    <w:tmpl w:val="38488DB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9843E07"/>
    <w:multiLevelType w:val="multilevel"/>
    <w:tmpl w:val="C7A480A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C9"/>
    <w:rsid w:val="000B6E74"/>
    <w:rsid w:val="000E58C0"/>
    <w:rsid w:val="001F0FEB"/>
    <w:rsid w:val="00217C9E"/>
    <w:rsid w:val="0022206E"/>
    <w:rsid w:val="0022521E"/>
    <w:rsid w:val="002B1263"/>
    <w:rsid w:val="002B31DF"/>
    <w:rsid w:val="002E007F"/>
    <w:rsid w:val="00355A66"/>
    <w:rsid w:val="00381834"/>
    <w:rsid w:val="003C6A96"/>
    <w:rsid w:val="00475A4F"/>
    <w:rsid w:val="00495CFE"/>
    <w:rsid w:val="004C5D8C"/>
    <w:rsid w:val="00510A32"/>
    <w:rsid w:val="00557D48"/>
    <w:rsid w:val="005801C1"/>
    <w:rsid w:val="00596786"/>
    <w:rsid w:val="005A04C9"/>
    <w:rsid w:val="0060432A"/>
    <w:rsid w:val="00684E1F"/>
    <w:rsid w:val="00723663"/>
    <w:rsid w:val="00725612"/>
    <w:rsid w:val="008D5A63"/>
    <w:rsid w:val="008F1804"/>
    <w:rsid w:val="008F2753"/>
    <w:rsid w:val="009F4A29"/>
    <w:rsid w:val="009F7F91"/>
    <w:rsid w:val="00A15070"/>
    <w:rsid w:val="00A1603B"/>
    <w:rsid w:val="00B267DF"/>
    <w:rsid w:val="00B61C91"/>
    <w:rsid w:val="00BE3804"/>
    <w:rsid w:val="00C811B3"/>
    <w:rsid w:val="00D153B0"/>
    <w:rsid w:val="00D23912"/>
    <w:rsid w:val="00D50768"/>
    <w:rsid w:val="00D57069"/>
    <w:rsid w:val="00D66F3E"/>
    <w:rsid w:val="00E07274"/>
    <w:rsid w:val="00E45929"/>
    <w:rsid w:val="00EA2792"/>
    <w:rsid w:val="00F839B3"/>
    <w:rsid w:val="00F8755D"/>
    <w:rsid w:val="00FB6088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9319"/>
  <w15:docId w15:val="{6A8C6DA0-3DB3-4CEC-9066-0C1EBB6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6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6C9C"/>
    <w:rPr>
      <w:color w:val="0000FF"/>
      <w:u w:val="single"/>
    </w:rPr>
  </w:style>
  <w:style w:type="paragraph" w:styleId="Revision">
    <w:name w:val="Revision"/>
    <w:hidden/>
    <w:uiPriority w:val="99"/>
    <w:semiHidden/>
    <w:rsid w:val="00591E83"/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3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93"/>
  </w:style>
  <w:style w:type="character" w:styleId="PageNumber">
    <w:name w:val="page number"/>
    <w:basedOn w:val="DefaultParagraphFont"/>
    <w:uiPriority w:val="99"/>
    <w:semiHidden/>
    <w:unhideWhenUsed/>
    <w:rsid w:val="00C13693"/>
  </w:style>
  <w:style w:type="character" w:styleId="CommentReference">
    <w:name w:val="annotation reference"/>
    <w:basedOn w:val="DefaultParagraphFont"/>
    <w:uiPriority w:val="99"/>
    <w:semiHidden/>
    <w:unhideWhenUsed/>
    <w:rsid w:val="0054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55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F4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5D"/>
  </w:style>
  <w:style w:type="table" w:styleId="TableGrid">
    <w:name w:val="Table Grid"/>
    <w:basedOn w:val="TableNormal"/>
    <w:uiPriority w:val="39"/>
    <w:rsid w:val="0058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5A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text-levels-sets-and-complexit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bes.org/content/ccr-standards-e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bes.org/content/guide-ccrsae-ELA-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es.org/content/guide-ccrsae-ELA-A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center/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Guide: ELA Unit Plan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Guide: ELA Unit Plan</dc:title>
  <dc:creator>DESE</dc:creator>
  <cp:lastModifiedBy>Zou, Dong (EOE)</cp:lastModifiedBy>
  <cp:revision>7</cp:revision>
  <dcterms:created xsi:type="dcterms:W3CDTF">2021-10-05T17:52:00Z</dcterms:created>
  <dcterms:modified xsi:type="dcterms:W3CDTF">2022-02-09T18:50:00Z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