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77777777" w:rsidR="00A20194" w:rsidRPr="003C4D6D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38137B">
        <w:rPr>
          <w:rFonts w:ascii="Arial" w:hAnsi="Arial"/>
          <w:noProof/>
          <w:snapToGrid/>
          <w:sz w:val="40"/>
          <w:lang w:val="fr-FR"/>
        </w:rPr>
        <w:drawing>
          <wp:anchor distT="0" distB="0" distL="114300" distR="274320" simplePos="0" relativeHeight="251657216" behindDoc="0" locked="0" layoutInCell="0" allowOverlap="1" wp14:anchorId="4A9BE2D8" wp14:editId="5602C83B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4D6D">
        <w:rPr>
          <w:rFonts w:ascii="Arial" w:hAnsi="Arial"/>
          <w:b/>
          <w:bCs/>
          <w:i/>
          <w:iCs/>
          <w:sz w:val="40"/>
        </w:rPr>
        <w:t>Depatman Edikasyon Elemantè ak Segondè</w:t>
      </w:r>
    </w:p>
    <w:p w14:paraId="5CA2BAA7" w14:textId="46AEC01C" w:rsidR="00A20194" w:rsidRPr="003C4D6D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3C4D6D">
        <w:rPr>
          <w:rFonts w:ascii="Arial" w:hAnsi="Arial"/>
          <w:b/>
          <w:bCs/>
          <w:i/>
          <w:iCs/>
          <w:sz w:val="40"/>
        </w:rPr>
        <w:t>nan Massachusetts</w:t>
      </w:r>
    </w:p>
    <w:p w14:paraId="69DF7461" w14:textId="77777777" w:rsidR="00A20194" w:rsidRPr="003C4D6D" w:rsidRDefault="00F878C5">
      <w:pPr>
        <w:rPr>
          <w:rFonts w:ascii="Arial" w:hAnsi="Arial"/>
          <w:i/>
        </w:rPr>
      </w:pPr>
      <w:r w:rsidRPr="0038137B">
        <w:rPr>
          <w:rFonts w:ascii="Arial" w:hAnsi="Arial"/>
          <w:i/>
          <w:iCs/>
          <w:noProof/>
          <w:snapToGrid/>
          <w:lang w:val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7A7CC86C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A0DD" id="Line 3" o:spid="_x0000_s1026" alt=".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" o:allowincell="f" strokeweight="1pt"/>
            </w:pict>
          </mc:Fallback>
        </mc:AlternateContent>
      </w:r>
    </w:p>
    <w:p w14:paraId="3C8093AA" w14:textId="17606989" w:rsidR="00A20194" w:rsidRPr="003C4D6D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3C4D6D">
        <w:rPr>
          <w:iCs/>
          <w:sz w:val="16"/>
          <w:szCs w:val="16"/>
        </w:rPr>
        <w:t xml:space="preserve">75 Pleasant Street, Malden, Massachusetts 02148-4906 </w:t>
      </w:r>
      <w:r w:rsidRPr="003C4D6D">
        <w:rPr>
          <w:iCs/>
          <w:sz w:val="16"/>
          <w:szCs w:val="16"/>
        </w:rPr>
        <w:tab/>
        <w:t xml:space="preserve">       Telefòn: (781) 338-3000                                                                                                                 </w:t>
      </w:r>
      <w:r w:rsidRPr="003C4D6D">
        <w:rPr>
          <w:iCs/>
          <w:sz w:val="16"/>
          <w:szCs w:val="16"/>
        </w:rPr>
        <w:tab/>
      </w:r>
      <w:r w:rsidRPr="003C4D6D">
        <w:rPr>
          <w:iCs/>
          <w:sz w:val="16"/>
          <w:szCs w:val="16"/>
        </w:rPr>
        <w:tab/>
        <w:t>TTY: N.E.T. Relay 1-800-439-2370</w:t>
      </w:r>
    </w:p>
    <w:p w14:paraId="2BADC636" w14:textId="77777777" w:rsidR="00A20194" w:rsidRPr="003C4D6D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Pr="003C4D6D" w:rsidRDefault="00A20194">
      <w:pPr>
        <w:ind w:left="720"/>
        <w:rPr>
          <w:rFonts w:ascii="Arial" w:hAnsi="Arial"/>
          <w:i/>
          <w:sz w:val="18"/>
        </w:rPr>
        <w:sectPr w:rsidR="00A20194" w:rsidRPr="003C4D6D" w:rsidSect="00285D5F">
          <w:footerReference w:type="default" r:id="rId8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3C4D6D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38137B" w14:paraId="7A73E920" w14:textId="77777777">
        <w:tc>
          <w:tcPr>
            <w:tcW w:w="2988" w:type="dxa"/>
          </w:tcPr>
          <w:p w14:paraId="2A3F9ACE" w14:textId="225AEC53" w:rsidR="00C974A6" w:rsidRPr="003C4D6D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3C4D6D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Pr="003C4D6D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Pr="003C4D6D" w:rsidRDefault="00A20194">
      <w:pPr>
        <w:sectPr w:rsidR="00A20194" w:rsidRPr="003C4D6D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77777777" w:rsidR="00285D5F" w:rsidRPr="003C4D6D" w:rsidRDefault="00285D5F" w:rsidP="00285D5F">
      <w:pPr>
        <w:jc w:val="center"/>
        <w:rPr>
          <w:rFonts w:ascii="Calibri" w:hAnsi="Calibri" w:cs="Calibri"/>
          <w:b/>
          <w:szCs w:val="24"/>
        </w:rPr>
      </w:pPr>
      <w:r w:rsidRPr="003C4D6D">
        <w:rPr>
          <w:rFonts w:ascii="Calibri" w:hAnsi="Calibri" w:cs="Calibri"/>
          <w:b/>
          <w:bCs/>
          <w:szCs w:val="24"/>
        </w:rPr>
        <w:t>Sèvis Edikasyon pou Granmoun ak Moun nan Kominote a</w:t>
      </w:r>
    </w:p>
    <w:p w14:paraId="2C415ECD" w14:textId="77777777" w:rsidR="00285D5F" w:rsidRPr="003C4D6D" w:rsidRDefault="00285D5F" w:rsidP="00285D5F">
      <w:pPr>
        <w:jc w:val="center"/>
        <w:rPr>
          <w:rFonts w:ascii="Calibri" w:hAnsi="Calibri" w:cs="Calibri"/>
          <w:b/>
          <w:szCs w:val="24"/>
        </w:rPr>
      </w:pPr>
      <w:r w:rsidRPr="003C4D6D">
        <w:rPr>
          <w:rFonts w:ascii="Calibri" w:hAnsi="Calibri" w:cs="Calibri"/>
          <w:b/>
          <w:bCs/>
          <w:szCs w:val="24"/>
        </w:rPr>
        <w:t>Pèmisyon pou Pataje Enfòmasyon</w:t>
      </w:r>
    </w:p>
    <w:p w14:paraId="62DEA594" w14:textId="77777777" w:rsidR="00285D5F" w:rsidRPr="003C4D6D" w:rsidRDefault="00285D5F" w:rsidP="00285D5F">
      <w:pPr>
        <w:jc w:val="center"/>
        <w:rPr>
          <w:rFonts w:ascii="Calibri" w:hAnsi="Calibri" w:cs="Calibri"/>
          <w:b/>
          <w:szCs w:val="24"/>
        </w:rPr>
      </w:pPr>
    </w:p>
    <w:p w14:paraId="12830712" w14:textId="77777777" w:rsidR="00285D5F" w:rsidRPr="003C4D6D" w:rsidRDefault="00285D5F" w:rsidP="00285D5F">
      <w:pPr>
        <w:rPr>
          <w:rFonts w:ascii="Calibri" w:hAnsi="Calibri"/>
          <w:szCs w:val="24"/>
        </w:rPr>
      </w:pPr>
    </w:p>
    <w:p w14:paraId="47B2EB05" w14:textId="55DD4BDD" w:rsidR="00285D5F" w:rsidRPr="003C4D6D" w:rsidRDefault="00285D5F" w:rsidP="00285D5F">
      <w:pPr>
        <w:rPr>
          <w:rFonts w:ascii="Calibri" w:hAnsi="Calibri" w:cs="Calibri"/>
          <w:szCs w:val="24"/>
        </w:rPr>
      </w:pPr>
      <w:r w:rsidRPr="003C4D6D">
        <w:rPr>
          <w:rFonts w:ascii="Calibri" w:hAnsi="Calibri" w:cs="Calibri"/>
          <w:szCs w:val="24"/>
        </w:rPr>
        <w:t xml:space="preserve">Chè </w:t>
      </w:r>
      <w:r w:rsidR="008F2BDE" w:rsidRPr="003C4D6D">
        <w:rPr>
          <w:rFonts w:ascii="Calibri" w:hAnsi="Calibri" w:cs="Calibri"/>
          <w:szCs w:val="24"/>
        </w:rPr>
        <w:t>Etidyan</w:t>
      </w:r>
      <w:r w:rsidRPr="003C4D6D">
        <w:rPr>
          <w:rFonts w:ascii="Calibri" w:hAnsi="Calibri" w:cs="Calibri"/>
          <w:szCs w:val="24"/>
        </w:rPr>
        <w:t>:</w:t>
      </w:r>
    </w:p>
    <w:p w14:paraId="35EF0279" w14:textId="77777777" w:rsidR="00285D5F" w:rsidRPr="003C4D6D" w:rsidRDefault="00285D5F" w:rsidP="00285D5F">
      <w:pPr>
        <w:rPr>
          <w:rFonts w:ascii="Calibri" w:hAnsi="Calibri"/>
          <w:szCs w:val="24"/>
        </w:rPr>
      </w:pPr>
    </w:p>
    <w:p w14:paraId="2D3EA5C3" w14:textId="00C17102" w:rsidR="00285D5F" w:rsidRPr="003C4D6D" w:rsidRDefault="00285D5F" w:rsidP="00285D5F">
      <w:pPr>
        <w:rPr>
          <w:rFonts w:ascii="Calibri" w:hAnsi="Calibri" w:cs="Arial"/>
        </w:rPr>
      </w:pPr>
      <w:bookmarkStart w:id="0" w:name="_Hlk74205821"/>
      <w:r w:rsidRPr="003C4D6D">
        <w:rPr>
          <w:rFonts w:ascii="Calibri" w:hAnsi="Calibri" w:cs="Calibri"/>
        </w:rPr>
        <w:t xml:space="preserve">Depatman Edikasyon Elemantè ak Segondè nan Massachusetts (DESE) finanse pwogram edikasyon pou </w:t>
      </w:r>
      <w:r w:rsidR="00FC0E7D" w:rsidRPr="003C4D6D">
        <w:rPr>
          <w:rFonts w:ascii="Calibri" w:hAnsi="Calibri" w:cs="Calibri"/>
        </w:rPr>
        <w:t>granmoun yo</w:t>
      </w:r>
      <w:r w:rsidRPr="003C4D6D">
        <w:rPr>
          <w:rFonts w:ascii="Calibri" w:hAnsi="Calibri" w:cs="Calibri"/>
          <w:szCs w:val="24"/>
        </w:rPr>
        <w:t xml:space="preserve">, </w:t>
      </w:r>
      <w:sdt>
        <w:sdtPr>
          <w:rPr>
            <w:rFonts w:ascii="Calibri" w:hAnsi="Calibri" w:cs="Calibri"/>
            <w:szCs w:val="24"/>
            <w:lang w:val="fr-FR"/>
          </w:rPr>
          <w:alias w:val="Program Name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Pr="001B4A84">
            <w:rPr>
              <w:rFonts w:ascii="Calibri" w:hAnsi="Calibri" w:cs="Calibri"/>
            </w:rPr>
            <w:t>Klike oswa peze la pou rantre tèks.</w:t>
          </w:r>
        </w:sdtContent>
      </w:sdt>
      <w:r w:rsidRPr="003C4D6D">
        <w:rPr>
          <w:rFonts w:ascii="Calibri" w:hAnsi="Calibri" w:cs="Calibri"/>
          <w:szCs w:val="24"/>
        </w:rPr>
        <w:t xml:space="preserve">, </w:t>
      </w:r>
      <w:r w:rsidRPr="003C4D6D">
        <w:rPr>
          <w:rFonts w:ascii="Calibri" w:hAnsi="Calibri" w:cs="Calibri"/>
        </w:rPr>
        <w:t xml:space="preserve">ak apeprè 100 lòt ki menm jan avè l. Pou nou kapab kontinye sipòte pwogram sa yo, DESE dwe bay gouvènman federal la enfòmasyon konsènan </w:t>
      </w:r>
      <w:r w:rsidR="009C07AC" w:rsidRPr="003C4D6D">
        <w:rPr>
          <w:rFonts w:ascii="Calibri" w:hAnsi="Calibri" w:cs="Calibri"/>
        </w:rPr>
        <w:t>e</w:t>
      </w:r>
      <w:r w:rsidR="008F2BDE" w:rsidRPr="003C4D6D">
        <w:rPr>
          <w:rFonts w:ascii="Calibri" w:hAnsi="Calibri" w:cs="Calibri"/>
        </w:rPr>
        <w:t>tidyan</w:t>
      </w:r>
      <w:r w:rsidRPr="003C4D6D">
        <w:rPr>
          <w:rFonts w:ascii="Calibri" w:hAnsi="Calibri" w:cs="Calibri"/>
        </w:rPr>
        <w:t xml:space="preserve"> yo, </w:t>
      </w:r>
      <w:r w:rsidR="0038137B" w:rsidRPr="003C4D6D">
        <w:rPr>
          <w:rFonts w:ascii="Calibri" w:hAnsi="Calibri" w:cs="Calibri"/>
        </w:rPr>
        <w:t xml:space="preserve">tankou </w:t>
      </w:r>
      <w:r w:rsidRPr="003C4D6D">
        <w:rPr>
          <w:rFonts w:ascii="Calibri" w:hAnsi="Calibri" w:cs="Calibri"/>
        </w:rPr>
        <w:t xml:space="preserve">rezilta </w:t>
      </w:r>
      <w:r w:rsidR="009C07AC" w:rsidRPr="003C4D6D">
        <w:rPr>
          <w:rFonts w:ascii="Calibri" w:hAnsi="Calibri" w:cs="Calibri"/>
        </w:rPr>
        <w:t>e</w:t>
      </w:r>
      <w:r w:rsidR="008F2BDE" w:rsidRPr="003C4D6D">
        <w:rPr>
          <w:rFonts w:ascii="Calibri" w:hAnsi="Calibri" w:cs="Calibri"/>
        </w:rPr>
        <w:t>tidyan</w:t>
      </w:r>
      <w:r w:rsidRPr="003C4D6D">
        <w:rPr>
          <w:rFonts w:ascii="Calibri" w:hAnsi="Calibri" w:cs="Calibri"/>
        </w:rPr>
        <w:t xml:space="preserve"> yo</w:t>
      </w:r>
      <w:r w:rsidRPr="003C4D6D">
        <w:rPr>
          <w:rFonts w:ascii="Calibri" w:hAnsi="Calibri" w:cs="Calibri"/>
          <w:szCs w:val="24"/>
        </w:rPr>
        <w:t>.</w:t>
      </w:r>
      <w:r w:rsidRPr="003C4D6D">
        <w:rPr>
          <w:rFonts w:ascii="Calibri" w:hAnsi="Calibri" w:cs="Calibri"/>
        </w:rPr>
        <w:t xml:space="preserve"> </w:t>
      </w:r>
    </w:p>
    <w:p w14:paraId="576A0075" w14:textId="77777777" w:rsidR="00285D5F" w:rsidRPr="003C4D6D" w:rsidRDefault="00285D5F" w:rsidP="00285D5F">
      <w:pPr>
        <w:rPr>
          <w:rFonts w:ascii="Calibri" w:hAnsi="Calibri" w:cs="Calibri"/>
          <w:szCs w:val="24"/>
        </w:rPr>
      </w:pPr>
    </w:p>
    <w:p w14:paraId="18A06172" w14:textId="056EAD93" w:rsidR="00285D5F" w:rsidRPr="003C4D6D" w:rsidRDefault="00285D5F" w:rsidP="00285D5F">
      <w:pPr>
        <w:rPr>
          <w:rFonts w:ascii="Calibri" w:hAnsi="Calibri" w:cs="Arial"/>
        </w:rPr>
      </w:pPr>
      <w:r w:rsidRPr="003C4D6D">
        <w:rPr>
          <w:rFonts w:ascii="Calibri" w:hAnsi="Calibri" w:cs="Arial"/>
        </w:rPr>
        <w:t xml:space="preserve">Aprè </w:t>
      </w:r>
      <w:r w:rsidR="008F2BDE" w:rsidRPr="003C4D6D">
        <w:rPr>
          <w:rFonts w:ascii="Calibri" w:hAnsi="Calibri" w:cs="Arial"/>
        </w:rPr>
        <w:t>Etidyan</w:t>
      </w:r>
      <w:r w:rsidRPr="003C4D6D">
        <w:rPr>
          <w:rFonts w:ascii="Calibri" w:hAnsi="Calibri" w:cs="Arial"/>
        </w:rPr>
        <w:t xml:space="preserve"> yo kite pwogram yo a, DESE rasanble enfòmasyon konsènan rezilta yo pandan l ap konpare enfòmasyon pèsonèl avèk done</w:t>
      </w:r>
      <w:r w:rsidR="0038137B" w:rsidRPr="003C4D6D">
        <w:rPr>
          <w:rFonts w:ascii="Calibri" w:hAnsi="Calibri" w:cs="Arial"/>
        </w:rPr>
        <w:t xml:space="preserve"> sou travay </w:t>
      </w:r>
      <w:r w:rsidRPr="003C4D6D">
        <w:rPr>
          <w:rFonts w:ascii="Calibri" w:hAnsi="Calibri" w:cs="Arial"/>
        </w:rPr>
        <w:t xml:space="preserve"> ki nan Depatman Èd pou Chomaj avèk rezilta tès ekivalans etid segondè</w:t>
      </w:r>
      <w:r w:rsidR="008F2BDE" w:rsidRPr="003C4D6D">
        <w:rPr>
          <w:rFonts w:ascii="Calibri" w:hAnsi="Calibri" w:cs="Arial"/>
        </w:rPr>
        <w:t xml:space="preserve"> (</w:t>
      </w:r>
      <w:r w:rsidR="00FC0E7D" w:rsidRPr="003C4D6D">
        <w:rPr>
          <w:rFonts w:ascii="Calibri" w:hAnsi="Calibri" w:cs="Arial"/>
        </w:rPr>
        <w:t>HSE</w:t>
      </w:r>
      <w:r w:rsidR="008F2BDE" w:rsidRPr="003C4D6D">
        <w:rPr>
          <w:rFonts w:ascii="Calibri" w:hAnsi="Calibri" w:cs="Arial"/>
        </w:rPr>
        <w:t xml:space="preserve">) </w:t>
      </w:r>
      <w:r w:rsidRPr="003C4D6D">
        <w:rPr>
          <w:rFonts w:ascii="Calibri" w:hAnsi="Calibri" w:cs="Arial"/>
        </w:rPr>
        <w:t xml:space="preserve">GED ak  HiSET, ak enfòmasyon enskripsyon nan National Student Clearing House ak Depatman Edikasyon Siperyè. DESE mete done yo ansanm epi li voye </w:t>
      </w:r>
      <w:r w:rsidR="0038137B" w:rsidRPr="003C4D6D">
        <w:rPr>
          <w:rFonts w:ascii="Calibri" w:hAnsi="Calibri" w:cs="Arial"/>
        </w:rPr>
        <w:t>yon rapò</w:t>
      </w:r>
      <w:r w:rsidRPr="003C4D6D">
        <w:rPr>
          <w:rFonts w:ascii="Calibri" w:hAnsi="Calibri" w:cs="Arial"/>
        </w:rPr>
        <w:t xml:space="preserve"> bay gouvènman federal la.</w:t>
      </w:r>
    </w:p>
    <w:p w14:paraId="5BC71D31" w14:textId="77777777" w:rsidR="00285D5F" w:rsidRPr="003C4D6D" w:rsidRDefault="00285D5F" w:rsidP="00285D5F">
      <w:pPr>
        <w:rPr>
          <w:rFonts w:ascii="Calibri" w:hAnsi="Calibri" w:cs="Calibri"/>
          <w:szCs w:val="24"/>
        </w:rPr>
      </w:pPr>
    </w:p>
    <w:p w14:paraId="00B7C549" w14:textId="43E54B39" w:rsidR="00285D5F" w:rsidRPr="003C4D6D" w:rsidRDefault="00285D5F" w:rsidP="00285D5F">
      <w:pPr>
        <w:rPr>
          <w:rFonts w:ascii="Calibri" w:hAnsi="Calibri" w:cs="Calibri"/>
          <w:szCs w:val="24"/>
        </w:rPr>
      </w:pPr>
      <w:r w:rsidRPr="003C4D6D">
        <w:rPr>
          <w:rFonts w:ascii="Calibri" w:hAnsi="Calibri" w:cs="Calibri"/>
          <w:szCs w:val="24"/>
        </w:rPr>
        <w:t xml:space="preserve">Si ou siyen </w:t>
      </w:r>
      <w:r w:rsidR="00FC0E7D" w:rsidRPr="003C4D6D">
        <w:rPr>
          <w:rFonts w:ascii="Calibri" w:hAnsi="Calibri" w:cs="Calibri"/>
          <w:szCs w:val="24"/>
        </w:rPr>
        <w:t>fòm pèmisyon pou pataje enfòmasyon sa a</w:t>
      </w:r>
      <w:r w:rsidRPr="003C4D6D">
        <w:rPr>
          <w:rFonts w:ascii="Calibri" w:hAnsi="Calibri" w:cs="Calibri"/>
          <w:szCs w:val="24"/>
        </w:rPr>
        <w:t>, DESE ap pataje done sou travay</w:t>
      </w:r>
      <w:r w:rsidR="009C07AC" w:rsidRPr="003C4D6D">
        <w:rPr>
          <w:rFonts w:ascii="Calibri" w:hAnsi="Calibri" w:cs="Calibri"/>
          <w:szCs w:val="24"/>
        </w:rPr>
        <w:t xml:space="preserve"> ou</w:t>
      </w:r>
      <w:r w:rsidRPr="003C4D6D">
        <w:rPr>
          <w:rFonts w:ascii="Calibri" w:hAnsi="Calibri" w:cs="Calibri"/>
          <w:szCs w:val="24"/>
        </w:rPr>
        <w:t>, rezilta tès HSE</w:t>
      </w:r>
      <w:r w:rsidR="009C07AC" w:rsidRPr="003C4D6D">
        <w:rPr>
          <w:rFonts w:ascii="Calibri" w:hAnsi="Calibri" w:cs="Calibri"/>
          <w:szCs w:val="24"/>
        </w:rPr>
        <w:t xml:space="preserve"> ou</w:t>
      </w:r>
      <w:r w:rsidRPr="003C4D6D">
        <w:rPr>
          <w:rFonts w:ascii="Calibri" w:hAnsi="Calibri" w:cs="Calibri"/>
          <w:szCs w:val="24"/>
        </w:rPr>
        <w:t xml:space="preserve">, ak enfòmasyon sou enskripsyon pou etid aprè lekòl segondè avèk pwogram ou a tou, </w:t>
      </w:r>
      <w:sdt>
        <w:sdtPr>
          <w:rPr>
            <w:rFonts w:ascii="Calibri" w:hAnsi="Calibri" w:cs="Calibri"/>
            <w:szCs w:val="24"/>
            <w:lang w:val="fr-FR"/>
          </w:rPr>
          <w:alias w:val="Program name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Pr="001B4A84">
            <w:rPr>
              <w:rFonts w:ascii="Calibri" w:hAnsi="Calibri" w:cs="Calibri"/>
            </w:rPr>
            <w:t>Klike oswa peze la pou rantre tèks.</w:t>
          </w:r>
        </w:sdtContent>
      </w:sdt>
      <w:r w:rsidRPr="003C4D6D">
        <w:rPr>
          <w:rFonts w:ascii="Calibri" w:hAnsi="Calibri" w:cs="Calibri"/>
          <w:szCs w:val="24"/>
        </w:rPr>
        <w:t xml:space="preserve">, konsa li kapab </w:t>
      </w:r>
      <w:r w:rsidR="00FC0E7D" w:rsidRPr="003C4D6D">
        <w:rPr>
          <w:rFonts w:ascii="Calibri" w:hAnsi="Calibri" w:cs="Calibri"/>
          <w:szCs w:val="24"/>
        </w:rPr>
        <w:t>evalye</w:t>
      </w:r>
      <w:r w:rsidRPr="003C4D6D">
        <w:rPr>
          <w:rFonts w:ascii="Calibri" w:hAnsi="Calibri" w:cs="Calibri"/>
          <w:szCs w:val="24"/>
        </w:rPr>
        <w:t xml:space="preserve"> kijan l ap ede </w:t>
      </w:r>
      <w:r w:rsidR="008F2BDE" w:rsidRPr="003C4D6D">
        <w:rPr>
          <w:rFonts w:ascii="Calibri" w:hAnsi="Calibri" w:cs="Calibri"/>
          <w:szCs w:val="24"/>
        </w:rPr>
        <w:t>Etidyan</w:t>
      </w:r>
      <w:r w:rsidRPr="003C4D6D">
        <w:rPr>
          <w:rFonts w:ascii="Calibri" w:hAnsi="Calibri" w:cs="Calibri"/>
          <w:szCs w:val="24"/>
        </w:rPr>
        <w:t xml:space="preserve"> yo. DESE ak pwogram Edikasyon pou Granmoun yo p ap pataje enfòmasyon konfidansyèl sa yo nan lòt sikonstans sof si lalwa egzije sa.  </w:t>
      </w:r>
    </w:p>
    <w:p w14:paraId="251824E3" w14:textId="77777777" w:rsidR="00285D5F" w:rsidRPr="003C4D6D" w:rsidRDefault="00285D5F" w:rsidP="00285D5F">
      <w:pPr>
        <w:rPr>
          <w:rFonts w:ascii="Calibri" w:hAnsi="Calibri" w:cs="Calibri"/>
          <w:szCs w:val="24"/>
        </w:rPr>
      </w:pPr>
    </w:p>
    <w:p w14:paraId="2A4BE81E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Calibri"/>
          <w:szCs w:val="24"/>
          <w:lang w:val="es-SV"/>
        </w:rPr>
        <w:t>Mèsi.</w:t>
      </w:r>
    </w:p>
    <w:bookmarkEnd w:id="0"/>
    <w:p w14:paraId="3D148919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57DC5D22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3BEDC9CD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2C639F41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Arial"/>
          <w:lang w:val="es-SV"/>
        </w:rPr>
        <w:t>________________________________________________            _____________________________</w:t>
      </w:r>
    </w:p>
    <w:p w14:paraId="04E15C08" w14:textId="09307731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Arial"/>
          <w:lang w:val="es-SV"/>
        </w:rPr>
        <w:t xml:space="preserve">Siyati </w:t>
      </w:r>
      <w:r w:rsidR="008F2BDE" w:rsidRPr="003C4D6D">
        <w:rPr>
          <w:rFonts w:ascii="Calibri" w:hAnsi="Calibri" w:cs="Arial"/>
          <w:lang w:val="es-SV"/>
        </w:rPr>
        <w:t>Etidyan</w:t>
      </w:r>
      <w:r w:rsidRPr="003C4D6D">
        <w:rPr>
          <w:rFonts w:ascii="Calibri" w:hAnsi="Calibri" w:cs="Arial"/>
          <w:lang w:val="es-SV"/>
        </w:rPr>
        <w:t xml:space="preserve"> oswa </w:t>
      </w:r>
      <w:r w:rsidR="0038137B" w:rsidRPr="003C4D6D">
        <w:rPr>
          <w:rFonts w:ascii="Calibri" w:hAnsi="Calibri" w:cs="Arial"/>
          <w:lang w:val="es-SV"/>
        </w:rPr>
        <w:t>P</w:t>
      </w:r>
      <w:r w:rsidRPr="003C4D6D">
        <w:rPr>
          <w:rFonts w:ascii="Calibri" w:hAnsi="Calibri" w:cs="Arial"/>
          <w:lang w:val="es-SV"/>
        </w:rPr>
        <w:t>aran</w:t>
      </w:r>
      <w:r w:rsidR="009C07AC" w:rsidRPr="003C4D6D">
        <w:rPr>
          <w:rFonts w:ascii="Calibri" w:hAnsi="Calibri" w:cs="Arial"/>
          <w:lang w:val="es-SV"/>
        </w:rPr>
        <w:t xml:space="preserve"> oswa </w:t>
      </w:r>
      <w:r w:rsidR="0038137B" w:rsidRPr="003C4D6D">
        <w:rPr>
          <w:rFonts w:ascii="Calibri" w:hAnsi="Calibri" w:cs="Arial"/>
          <w:lang w:val="es-SV"/>
        </w:rPr>
        <w:t>R</w:t>
      </w:r>
      <w:r w:rsidRPr="003C4D6D">
        <w:rPr>
          <w:rFonts w:ascii="Calibri" w:hAnsi="Calibri" w:cs="Arial"/>
          <w:lang w:val="es-SV"/>
        </w:rPr>
        <w:t xml:space="preserve">esponsab </w:t>
      </w:r>
      <w:r w:rsidR="0038137B" w:rsidRPr="003C4D6D">
        <w:rPr>
          <w:rFonts w:ascii="Calibri" w:hAnsi="Calibri" w:cs="Arial"/>
          <w:lang w:val="es-SV"/>
        </w:rPr>
        <w:t>L</w:t>
      </w:r>
      <w:r w:rsidRPr="003C4D6D">
        <w:rPr>
          <w:rFonts w:ascii="Calibri" w:hAnsi="Calibri" w:cs="Arial"/>
          <w:lang w:val="es-SV"/>
        </w:rPr>
        <w:t xml:space="preserve">egal*                        </w:t>
      </w:r>
      <w:r w:rsidR="0038137B" w:rsidRPr="003C4D6D">
        <w:rPr>
          <w:rFonts w:ascii="Calibri" w:hAnsi="Calibri" w:cs="Arial"/>
          <w:lang w:val="es-SV"/>
        </w:rPr>
        <w:tab/>
      </w:r>
      <w:r w:rsidR="0038137B" w:rsidRPr="003C4D6D">
        <w:rPr>
          <w:rFonts w:ascii="Calibri" w:hAnsi="Calibri" w:cs="Arial"/>
          <w:lang w:val="es-SV"/>
        </w:rPr>
        <w:tab/>
      </w:r>
      <w:r w:rsidRPr="003C4D6D">
        <w:rPr>
          <w:rFonts w:ascii="Calibri" w:hAnsi="Calibri" w:cs="Arial"/>
          <w:lang w:val="es-SV"/>
        </w:rPr>
        <w:t xml:space="preserve">      Dat</w:t>
      </w:r>
    </w:p>
    <w:p w14:paraId="54944318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56DEE5A8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401D3420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Calibri"/>
          <w:szCs w:val="24"/>
          <w:lang w:val="es-SV"/>
        </w:rPr>
        <w:t>________________________________________________            _____________________________</w:t>
      </w:r>
    </w:p>
    <w:p w14:paraId="3B657E27" w14:textId="6277D8FF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Calibri"/>
          <w:szCs w:val="24"/>
          <w:lang w:val="es-SV"/>
        </w:rPr>
        <w:t xml:space="preserve">Siyati Anplwaye </w:t>
      </w:r>
      <w:r w:rsidR="009C07AC" w:rsidRPr="003C4D6D">
        <w:rPr>
          <w:rFonts w:ascii="Calibri" w:hAnsi="Calibri" w:cs="Calibri"/>
          <w:szCs w:val="24"/>
          <w:lang w:val="es-SV"/>
        </w:rPr>
        <w:t xml:space="preserve"> oswa </w:t>
      </w:r>
      <w:r w:rsidRPr="003C4D6D">
        <w:rPr>
          <w:rFonts w:ascii="Calibri" w:hAnsi="Calibri" w:cs="Calibri"/>
          <w:szCs w:val="24"/>
          <w:lang w:val="es-SV"/>
        </w:rPr>
        <w:t xml:space="preserve">Temwen Siyati </w:t>
      </w:r>
      <w:r w:rsidR="008F2BDE" w:rsidRPr="003C4D6D">
        <w:rPr>
          <w:rFonts w:ascii="Calibri" w:hAnsi="Calibri" w:cs="Calibri"/>
          <w:szCs w:val="24"/>
          <w:lang w:val="es-SV"/>
        </w:rPr>
        <w:t>Etidyan</w:t>
      </w:r>
      <w:r w:rsidRPr="003C4D6D">
        <w:rPr>
          <w:rFonts w:ascii="Calibri" w:hAnsi="Calibri" w:cs="Calibri"/>
          <w:szCs w:val="24"/>
          <w:lang w:val="es-SV"/>
        </w:rPr>
        <w:t xml:space="preserve"> la                                                     Dat</w:t>
      </w:r>
    </w:p>
    <w:p w14:paraId="3FA55F6E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464AE0D1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419F944F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22096122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5CE0254C" w14:textId="39EBF730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2C76B63E" w14:textId="77777777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</w:p>
    <w:p w14:paraId="1E03CD8C" w14:textId="360093B1" w:rsidR="00285D5F" w:rsidRPr="003C4D6D" w:rsidRDefault="00285D5F" w:rsidP="00285D5F">
      <w:pPr>
        <w:rPr>
          <w:rFonts w:ascii="Calibri" w:hAnsi="Calibri" w:cs="Calibri"/>
          <w:szCs w:val="24"/>
          <w:lang w:val="es-SV"/>
        </w:rPr>
      </w:pPr>
      <w:r w:rsidRPr="003C4D6D">
        <w:rPr>
          <w:rFonts w:ascii="Calibri" w:hAnsi="Calibri" w:cs="Calibri"/>
          <w:i/>
          <w:iCs/>
          <w:szCs w:val="24"/>
          <w:lang w:val="es-SV"/>
        </w:rPr>
        <w:t>*</w:t>
      </w:r>
      <w:r w:rsidR="008F2BDE" w:rsidRPr="003C4D6D">
        <w:rPr>
          <w:rFonts w:ascii="Calibri" w:hAnsi="Calibri" w:cs="Calibri"/>
          <w:i/>
          <w:iCs/>
          <w:szCs w:val="24"/>
          <w:lang w:val="es-SV"/>
        </w:rPr>
        <w:t>Etidyan</w:t>
      </w:r>
      <w:r w:rsidRPr="003C4D6D">
        <w:rPr>
          <w:rFonts w:ascii="Calibri" w:hAnsi="Calibri" w:cs="Calibri"/>
          <w:i/>
          <w:iCs/>
          <w:szCs w:val="24"/>
          <w:lang w:val="es-SV"/>
        </w:rPr>
        <w:t xml:space="preserve"> ki gen pi piti pase 18 lane dwe gen yon paran oswa yon responsab legal ki siyen fòm konsantman sa a.</w:t>
      </w:r>
    </w:p>
    <w:p w14:paraId="03395C70" w14:textId="77777777" w:rsidR="00201172" w:rsidRPr="003C4D6D" w:rsidRDefault="00201172">
      <w:pPr>
        <w:rPr>
          <w:lang w:val="es-SV"/>
        </w:rPr>
      </w:pPr>
    </w:p>
    <w:sectPr w:rsidR="00201172" w:rsidRPr="003C4D6D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EAF7" w14:textId="77777777" w:rsidR="005728A2" w:rsidRDefault="005728A2" w:rsidP="00285D5F">
      <w:r>
        <w:separator/>
      </w:r>
    </w:p>
  </w:endnote>
  <w:endnote w:type="continuationSeparator" w:id="0">
    <w:p w14:paraId="689D130D" w14:textId="77777777" w:rsidR="005728A2" w:rsidRDefault="005728A2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184D9EAC" w:rsidR="00285D5F" w:rsidRPr="00285D5F" w:rsidRDefault="00285D5F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Revize an Jiyè 2021</w:t>
    </w:r>
    <w:r>
      <w:rPr>
        <w:rFonts w:asciiTheme="minorHAnsi" w:hAnsiTheme="minorHAnsi" w:cstheme="minorHAnsi"/>
        <w:i/>
        <w:iCs/>
        <w:sz w:val="18"/>
        <w:szCs w:val="18"/>
      </w:rPr>
      <w:tab/>
    </w:r>
    <w:r>
      <w:rPr>
        <w:rFonts w:asciiTheme="minorHAnsi" w:hAnsiTheme="minorHAnsi" w:cstheme="minorHAnsi"/>
        <w:i/>
        <w:iCs/>
        <w:sz w:val="18"/>
        <w:szCs w:val="18"/>
      </w:rPr>
      <w:tab/>
    </w:r>
    <w:r w:rsidR="00225C05" w:rsidRPr="00225C05">
      <w:rPr>
        <w:rFonts w:asciiTheme="minorHAnsi" w:hAnsiTheme="minorHAnsi" w:cstheme="minorHAnsi"/>
        <w:i/>
        <w:iCs/>
        <w:sz w:val="18"/>
        <w:szCs w:val="18"/>
      </w:rPr>
      <w:t>Haitian Creole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39CF" w14:textId="77777777" w:rsidR="005728A2" w:rsidRDefault="005728A2" w:rsidP="00285D5F">
      <w:r>
        <w:separator/>
      </w:r>
    </w:p>
  </w:footnote>
  <w:footnote w:type="continuationSeparator" w:id="0">
    <w:p w14:paraId="6B9FECD7" w14:textId="77777777" w:rsidR="005728A2" w:rsidRDefault="005728A2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1B4A84"/>
    <w:rsid w:val="00201172"/>
    <w:rsid w:val="00225C05"/>
    <w:rsid w:val="00285D5F"/>
    <w:rsid w:val="002A22D2"/>
    <w:rsid w:val="002A3E22"/>
    <w:rsid w:val="002B4B10"/>
    <w:rsid w:val="002C0CF9"/>
    <w:rsid w:val="002F5424"/>
    <w:rsid w:val="0038137B"/>
    <w:rsid w:val="003953C8"/>
    <w:rsid w:val="003C4D6D"/>
    <w:rsid w:val="0041210C"/>
    <w:rsid w:val="004E5697"/>
    <w:rsid w:val="005430E2"/>
    <w:rsid w:val="00571666"/>
    <w:rsid w:val="005728A2"/>
    <w:rsid w:val="005C1013"/>
    <w:rsid w:val="005E3535"/>
    <w:rsid w:val="00635070"/>
    <w:rsid w:val="007066F8"/>
    <w:rsid w:val="00761FD8"/>
    <w:rsid w:val="007732FB"/>
    <w:rsid w:val="0078034B"/>
    <w:rsid w:val="008C238A"/>
    <w:rsid w:val="008C3771"/>
    <w:rsid w:val="008F2BDE"/>
    <w:rsid w:val="00965CD7"/>
    <w:rsid w:val="009C07AC"/>
    <w:rsid w:val="00A20194"/>
    <w:rsid w:val="00A70FE3"/>
    <w:rsid w:val="00A7681B"/>
    <w:rsid w:val="00AA37B4"/>
    <w:rsid w:val="00AC4C17"/>
    <w:rsid w:val="00B15E7C"/>
    <w:rsid w:val="00B34968"/>
    <w:rsid w:val="00C974A6"/>
    <w:rsid w:val="00D1782C"/>
    <w:rsid w:val="00D456B8"/>
    <w:rsid w:val="00D73B50"/>
    <w:rsid w:val="00E77FAD"/>
    <w:rsid w:val="00EE0A55"/>
    <w:rsid w:val="00EF5BA9"/>
    <w:rsid w:val="00F25840"/>
    <w:rsid w:val="00F76E32"/>
    <w:rsid w:val="00F878C5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48394C"/>
    <w:rsid w:val="004E45FB"/>
    <w:rsid w:val="005D5E5E"/>
    <w:rsid w:val="009A011B"/>
    <w:rsid w:val="00C622A2"/>
    <w:rsid w:val="00EF6A49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Haitian Creole</dc:title>
  <dc:subject/>
  <dc:creator>DESE</dc:creator>
  <cp:keywords/>
  <cp:lastModifiedBy>Zou, Dong (EOE)</cp:lastModifiedBy>
  <cp:revision>9</cp:revision>
  <cp:lastPrinted>2008-03-05T18:17:00Z</cp:lastPrinted>
  <dcterms:created xsi:type="dcterms:W3CDTF">2021-06-30T22:42:00Z</dcterms:created>
  <dcterms:modified xsi:type="dcterms:W3CDTF">2021-07-20T20:54:00Z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