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7D42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A9BE2D8" wp14:editId="1753B555">
            <wp:simplePos x="0" y="0"/>
            <wp:positionH relativeFrom="column">
              <wp:posOffset>-114300</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CA2BAA7"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9DF7461"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873909D" wp14:editId="0160449E">
                <wp:simplePos x="0" y="0"/>
                <wp:positionH relativeFrom="column">
                  <wp:posOffset>1209675</wp:posOffset>
                </wp:positionH>
                <wp:positionV relativeFrom="paragraph">
                  <wp:posOffset>64770</wp:posOffset>
                </wp:positionV>
                <wp:extent cx="497205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FF0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25pt,5.1pt" to="48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" o:allowincell="f" strokeweight="1pt"/>
            </w:pict>
          </mc:Fallback>
        </mc:AlternateContent>
      </w:r>
    </w:p>
    <w:p w14:paraId="3C8093AA" w14:textId="17606989" w:rsidR="00A20194" w:rsidRPr="00C974A6" w:rsidRDefault="002B4B10" w:rsidP="00285D5F">
      <w:pPr>
        <w:pStyle w:val="Heading3"/>
        <w:tabs>
          <w:tab w:val="right" w:pos="9540"/>
        </w:tabs>
        <w:ind w:left="0" w:right="360"/>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285D5F">
        <w:rPr>
          <w:sz w:val="16"/>
          <w:szCs w:val="16"/>
        </w:rPr>
        <w:tab/>
      </w:r>
      <w:r w:rsidR="00285D5F">
        <w:rPr>
          <w:sz w:val="16"/>
          <w:szCs w:val="16"/>
        </w:rPr>
        <w:tab/>
      </w:r>
      <w:r w:rsidR="00A20194" w:rsidRPr="00C974A6">
        <w:rPr>
          <w:sz w:val="16"/>
          <w:szCs w:val="16"/>
        </w:rPr>
        <w:t>TTY: N.E.T. Relay 1-800-439-2370</w:t>
      </w:r>
    </w:p>
    <w:p w14:paraId="2BADC636" w14:textId="77777777" w:rsidR="00A20194" w:rsidRPr="00C974A6" w:rsidRDefault="00A20194">
      <w:pPr>
        <w:ind w:left="720"/>
        <w:rPr>
          <w:rFonts w:ascii="Arial" w:hAnsi="Arial"/>
          <w:i/>
          <w:sz w:val="16"/>
          <w:szCs w:val="16"/>
        </w:rPr>
      </w:pPr>
    </w:p>
    <w:p w14:paraId="4499DD35" w14:textId="77777777" w:rsidR="00A20194" w:rsidRDefault="00A20194">
      <w:pPr>
        <w:ind w:left="720"/>
        <w:rPr>
          <w:rFonts w:ascii="Arial" w:hAnsi="Arial"/>
          <w:i/>
          <w:sz w:val="18"/>
        </w:rPr>
        <w:sectPr w:rsidR="00A20194" w:rsidSect="00285D5F">
          <w:footerReference w:type="default" r:id="rId8"/>
          <w:endnotePr>
            <w:numFmt w:val="decimal"/>
          </w:endnotePr>
          <w:pgSz w:w="12240" w:h="15840"/>
          <w:pgMar w:top="720" w:right="720" w:bottom="720" w:left="720" w:header="1008" w:footer="720" w:gutter="0"/>
          <w:cols w:space="720"/>
          <w:noEndnote/>
          <w:docGrid w:linePitch="326"/>
        </w:sectPr>
      </w:pPr>
    </w:p>
    <w:p w14:paraId="5DC8210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4"/>
        <w:gridCol w:w="8442"/>
      </w:tblGrid>
      <w:tr w:rsidR="00C974A6" w:rsidRPr="00C974A6" w14:paraId="7A73E920" w14:textId="77777777">
        <w:tc>
          <w:tcPr>
            <w:tcW w:w="2988" w:type="dxa"/>
          </w:tcPr>
          <w:p w14:paraId="2A3F9ACE" w14:textId="225AEC53" w:rsidR="00C974A6" w:rsidRPr="00C974A6" w:rsidRDefault="00C974A6" w:rsidP="00C974A6">
            <w:pPr>
              <w:jc w:val="center"/>
              <w:rPr>
                <w:rFonts w:ascii="Arial" w:hAnsi="Arial"/>
                <w:i/>
                <w:sz w:val="16"/>
                <w:szCs w:val="16"/>
              </w:rPr>
            </w:pPr>
          </w:p>
        </w:tc>
        <w:tc>
          <w:tcPr>
            <w:tcW w:w="8604" w:type="dxa"/>
          </w:tcPr>
          <w:p w14:paraId="65229325" w14:textId="77777777" w:rsidR="00C974A6" w:rsidRPr="00C974A6" w:rsidRDefault="00C974A6" w:rsidP="00C974A6">
            <w:pPr>
              <w:jc w:val="center"/>
              <w:rPr>
                <w:rFonts w:ascii="Arial" w:hAnsi="Arial"/>
                <w:i/>
                <w:sz w:val="16"/>
                <w:szCs w:val="16"/>
              </w:rPr>
            </w:pPr>
          </w:p>
        </w:tc>
      </w:tr>
    </w:tbl>
    <w:p w14:paraId="4BC3660A" w14:textId="77777777" w:rsidR="00A20194" w:rsidRDefault="00A20194">
      <w:pPr>
        <w:rPr>
          <w:rFonts w:ascii="Arial" w:hAnsi="Arial"/>
          <w:i/>
          <w:sz w:val="18"/>
        </w:rPr>
      </w:pPr>
    </w:p>
    <w:p w14:paraId="222E59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0E27E9CF" w14:textId="77777777" w:rsidR="00285D5F" w:rsidRPr="00285D5F" w:rsidRDefault="00285D5F" w:rsidP="00285D5F">
      <w:pPr>
        <w:jc w:val="center"/>
        <w:rPr>
          <w:rFonts w:ascii="Calibri" w:hAnsi="Calibri" w:cs="Calibri"/>
          <w:b/>
          <w:szCs w:val="24"/>
        </w:rPr>
      </w:pPr>
      <w:r w:rsidRPr="00285D5F">
        <w:rPr>
          <w:rFonts w:ascii="Calibri" w:hAnsi="Calibri" w:cs="Calibri"/>
          <w:b/>
          <w:szCs w:val="24"/>
        </w:rPr>
        <w:t>Adult and Community Learning Services</w:t>
      </w:r>
    </w:p>
    <w:p w14:paraId="2C415ECD" w14:textId="77777777" w:rsidR="00285D5F" w:rsidRPr="00285D5F" w:rsidRDefault="00285D5F" w:rsidP="00285D5F">
      <w:pPr>
        <w:jc w:val="center"/>
        <w:rPr>
          <w:rFonts w:ascii="Calibri" w:hAnsi="Calibri" w:cs="Calibri"/>
          <w:b/>
          <w:szCs w:val="24"/>
        </w:rPr>
      </w:pPr>
      <w:r w:rsidRPr="00285D5F">
        <w:rPr>
          <w:rFonts w:ascii="Calibri" w:hAnsi="Calibri" w:cs="Calibri"/>
          <w:b/>
          <w:szCs w:val="24"/>
        </w:rPr>
        <w:t>Release of Information</w:t>
      </w:r>
    </w:p>
    <w:p w14:paraId="62DEA594" w14:textId="77777777" w:rsidR="00285D5F" w:rsidRPr="00285D5F" w:rsidRDefault="00285D5F" w:rsidP="00285D5F">
      <w:pPr>
        <w:jc w:val="center"/>
        <w:rPr>
          <w:rFonts w:ascii="Calibri" w:hAnsi="Calibri" w:cs="Calibri"/>
          <w:b/>
          <w:szCs w:val="24"/>
        </w:rPr>
      </w:pPr>
    </w:p>
    <w:p w14:paraId="12830712" w14:textId="77777777" w:rsidR="00285D5F" w:rsidRPr="00285D5F" w:rsidRDefault="00285D5F" w:rsidP="00285D5F">
      <w:pPr>
        <w:rPr>
          <w:rFonts w:ascii="Calibri" w:hAnsi="Calibri"/>
          <w:szCs w:val="24"/>
        </w:rPr>
      </w:pPr>
    </w:p>
    <w:p w14:paraId="47B2EB05" w14:textId="77777777" w:rsidR="00285D5F" w:rsidRPr="00285D5F" w:rsidRDefault="00285D5F" w:rsidP="00285D5F">
      <w:pPr>
        <w:rPr>
          <w:rFonts w:ascii="Calibri" w:hAnsi="Calibri" w:cs="Calibri"/>
          <w:szCs w:val="24"/>
        </w:rPr>
      </w:pPr>
      <w:r w:rsidRPr="00285D5F">
        <w:rPr>
          <w:rFonts w:ascii="Calibri" w:hAnsi="Calibri" w:cs="Calibri"/>
          <w:szCs w:val="24"/>
        </w:rPr>
        <w:t>Dear Student:</w:t>
      </w:r>
    </w:p>
    <w:p w14:paraId="35EF0279" w14:textId="77777777" w:rsidR="00285D5F" w:rsidRPr="00285D5F" w:rsidRDefault="00285D5F" w:rsidP="00285D5F">
      <w:pPr>
        <w:rPr>
          <w:rFonts w:ascii="Calibri" w:hAnsi="Calibri"/>
          <w:szCs w:val="24"/>
        </w:rPr>
      </w:pPr>
    </w:p>
    <w:p w14:paraId="2D3EA5C3" w14:textId="77777777" w:rsidR="00285D5F" w:rsidRPr="00285D5F" w:rsidRDefault="00285D5F" w:rsidP="00285D5F">
      <w:pPr>
        <w:rPr>
          <w:rFonts w:ascii="Calibri" w:hAnsi="Calibri" w:cs="Arial"/>
        </w:rPr>
      </w:pPr>
      <w:bookmarkStart w:id="0" w:name="_Hlk74205821"/>
      <w:r w:rsidRPr="00285D5F">
        <w:rPr>
          <w:rFonts w:ascii="Calibri" w:hAnsi="Calibri" w:cs="Arial"/>
        </w:rPr>
        <w:t>The Massachusetts Department of Elementary and Secondary Education (DESE) funds your adult education program</w:t>
      </w:r>
      <w:r w:rsidRPr="00285D5F">
        <w:rPr>
          <w:rFonts w:ascii="Calibri" w:hAnsi="Calibri" w:cs="Calibri"/>
          <w:szCs w:val="24"/>
        </w:rPr>
        <w:t xml:space="preserve">, </w:t>
      </w:r>
      <w:sdt>
        <w:sdtPr>
          <w:rPr>
            <w:rFonts w:ascii="Calibri" w:hAnsi="Calibri" w:cs="Calibri"/>
            <w:szCs w:val="24"/>
          </w:rPr>
          <w:alias w:val="Program Name"/>
          <w:tag w:val="Prgram Name"/>
          <w:id w:val="-545295295"/>
          <w:placeholder>
            <w:docPart w:val="EA03DEE0C1754DC2A83A040486A7F258"/>
          </w:placeholder>
          <w:showingPlcHdr/>
        </w:sdtPr>
        <w:sdtEndPr/>
        <w:sdtContent>
          <w:r w:rsidRPr="00285D5F">
            <w:rPr>
              <w:rFonts w:ascii="Calibri" w:hAnsi="Calibri"/>
              <w:color w:val="808080"/>
            </w:rPr>
            <w:t>Click or tap here to enter text.</w:t>
          </w:r>
        </w:sdtContent>
      </w:sdt>
      <w:r w:rsidRPr="00285D5F">
        <w:rPr>
          <w:rFonts w:ascii="Calibri" w:hAnsi="Calibri" w:cs="Calibri"/>
          <w:szCs w:val="24"/>
        </w:rPr>
        <w:t xml:space="preserve">, </w:t>
      </w:r>
      <w:r w:rsidRPr="00285D5F">
        <w:rPr>
          <w:rFonts w:ascii="Calibri" w:hAnsi="Calibri" w:cs="Arial"/>
        </w:rPr>
        <w:t>and almost 100 others like it. In order to continue to support these programs, DESE must report information about students, including student outcomes, to the federal government</w:t>
      </w:r>
      <w:r w:rsidRPr="00285D5F">
        <w:rPr>
          <w:rFonts w:ascii="Calibri" w:hAnsi="Calibri" w:cs="Arial"/>
          <w:szCs w:val="24"/>
        </w:rPr>
        <w:t>.</w:t>
      </w:r>
      <w:r w:rsidRPr="00285D5F">
        <w:rPr>
          <w:rFonts w:ascii="Calibri" w:hAnsi="Calibri" w:cs="Arial"/>
        </w:rPr>
        <w:t xml:space="preserve"> </w:t>
      </w:r>
    </w:p>
    <w:p w14:paraId="576A0075" w14:textId="77777777" w:rsidR="00285D5F" w:rsidRPr="00285D5F" w:rsidRDefault="00285D5F" w:rsidP="00285D5F">
      <w:pPr>
        <w:rPr>
          <w:rFonts w:ascii="Calibri" w:hAnsi="Calibri" w:cs="Calibri"/>
          <w:szCs w:val="24"/>
        </w:rPr>
      </w:pPr>
    </w:p>
    <w:p w14:paraId="18A06172" w14:textId="77777777" w:rsidR="00285D5F" w:rsidRPr="00285D5F" w:rsidRDefault="00285D5F" w:rsidP="00285D5F">
      <w:pPr>
        <w:rPr>
          <w:rFonts w:ascii="Calibri" w:hAnsi="Calibri" w:cs="Arial"/>
        </w:rPr>
      </w:pPr>
      <w:r w:rsidRPr="00285D5F">
        <w:rPr>
          <w:rFonts w:ascii="Calibri" w:hAnsi="Calibri" w:cs="Arial"/>
        </w:rPr>
        <w:t xml:space="preserve">After students leave their program, DESE collects information about their outcomes by matching their personal information with Department of Unemployment Assistance employment data, with GED and </w:t>
      </w:r>
      <w:proofErr w:type="spellStart"/>
      <w:r w:rsidRPr="00285D5F">
        <w:rPr>
          <w:rFonts w:ascii="Calibri" w:hAnsi="Calibri" w:cs="Arial"/>
        </w:rPr>
        <w:t>HiSET</w:t>
      </w:r>
      <w:proofErr w:type="spellEnd"/>
      <w:r w:rsidRPr="00285D5F">
        <w:rPr>
          <w:rFonts w:ascii="Calibri" w:hAnsi="Calibri" w:cs="Arial"/>
        </w:rPr>
        <w:t xml:space="preserve"> high school equivalency (HSE) test results, and with National Student Clearing House and Department of Higher Education postsecondary enrollment records. DESE combines the data sets and reports them to the federal government.</w:t>
      </w:r>
    </w:p>
    <w:p w14:paraId="5BC71D31" w14:textId="77777777" w:rsidR="00285D5F" w:rsidRPr="00285D5F" w:rsidRDefault="00285D5F" w:rsidP="00285D5F">
      <w:pPr>
        <w:rPr>
          <w:rFonts w:ascii="Calibri" w:hAnsi="Calibri" w:cs="Calibri"/>
          <w:szCs w:val="24"/>
        </w:rPr>
      </w:pPr>
    </w:p>
    <w:p w14:paraId="00B7C549" w14:textId="77777777" w:rsidR="00285D5F" w:rsidRPr="00285D5F" w:rsidRDefault="00285D5F" w:rsidP="00285D5F">
      <w:pPr>
        <w:rPr>
          <w:rFonts w:ascii="Calibri" w:hAnsi="Calibri" w:cs="Calibri"/>
          <w:szCs w:val="24"/>
        </w:rPr>
      </w:pPr>
      <w:r w:rsidRPr="00285D5F">
        <w:rPr>
          <w:rFonts w:ascii="Calibri" w:hAnsi="Calibri" w:cs="Calibri"/>
          <w:szCs w:val="24"/>
        </w:rPr>
        <w:t xml:space="preserve">If you sign this Release of Information form, DESE will also share your employment data, HSE test results, and postsecondary enrollment information with your program, </w:t>
      </w:r>
      <w:sdt>
        <w:sdtPr>
          <w:rPr>
            <w:rFonts w:ascii="Calibri" w:hAnsi="Calibri" w:cs="Calibri"/>
            <w:szCs w:val="24"/>
          </w:rPr>
          <w:alias w:val="Program name"/>
          <w:tag w:val="Program name"/>
          <w:id w:val="-1700234008"/>
          <w:placeholder>
            <w:docPart w:val="EA03DEE0C1754DC2A83A040486A7F258"/>
          </w:placeholder>
          <w:showingPlcHdr/>
        </w:sdtPr>
        <w:sdtEndPr/>
        <w:sdtContent>
          <w:r w:rsidRPr="00285D5F">
            <w:rPr>
              <w:rFonts w:ascii="Calibri" w:hAnsi="Calibri"/>
              <w:color w:val="808080"/>
            </w:rPr>
            <w:t>Click or tap here to enter text.</w:t>
          </w:r>
        </w:sdtContent>
      </w:sdt>
      <w:r w:rsidRPr="00285D5F">
        <w:rPr>
          <w:rFonts w:ascii="Calibri" w:hAnsi="Calibri" w:cs="Calibri"/>
          <w:szCs w:val="24"/>
        </w:rPr>
        <w:t>, so it can understand how well it is helping students. DESE and your AE program will not disclose this confidential information under any other circumstances unless required to do so by law.  </w:t>
      </w:r>
    </w:p>
    <w:p w14:paraId="251824E3" w14:textId="77777777" w:rsidR="00285D5F" w:rsidRPr="00285D5F" w:rsidRDefault="00285D5F" w:rsidP="00285D5F">
      <w:pPr>
        <w:rPr>
          <w:rFonts w:ascii="Calibri" w:hAnsi="Calibri" w:cs="Calibri"/>
          <w:szCs w:val="24"/>
        </w:rPr>
      </w:pPr>
    </w:p>
    <w:p w14:paraId="2A4BE81E" w14:textId="77777777" w:rsidR="00285D5F" w:rsidRPr="00285D5F" w:rsidRDefault="00285D5F" w:rsidP="00285D5F">
      <w:pPr>
        <w:rPr>
          <w:rFonts w:ascii="Calibri" w:hAnsi="Calibri" w:cs="Calibri"/>
          <w:szCs w:val="24"/>
        </w:rPr>
      </w:pPr>
      <w:r w:rsidRPr="00285D5F">
        <w:rPr>
          <w:rFonts w:ascii="Calibri" w:hAnsi="Calibri" w:cs="Calibri"/>
          <w:szCs w:val="24"/>
        </w:rPr>
        <w:t>Thank you.</w:t>
      </w:r>
    </w:p>
    <w:bookmarkEnd w:id="0"/>
    <w:p w14:paraId="3D148919" w14:textId="77777777" w:rsidR="00285D5F" w:rsidRPr="00285D5F" w:rsidRDefault="00285D5F" w:rsidP="00285D5F">
      <w:pPr>
        <w:rPr>
          <w:rFonts w:ascii="Calibri" w:hAnsi="Calibri" w:cs="Calibri"/>
          <w:szCs w:val="24"/>
        </w:rPr>
      </w:pPr>
    </w:p>
    <w:p w14:paraId="57DC5D22" w14:textId="77777777" w:rsidR="00285D5F" w:rsidRPr="00285D5F" w:rsidRDefault="00285D5F" w:rsidP="00285D5F">
      <w:pPr>
        <w:rPr>
          <w:rFonts w:ascii="Calibri" w:hAnsi="Calibri" w:cs="Calibri"/>
          <w:szCs w:val="24"/>
        </w:rPr>
      </w:pPr>
    </w:p>
    <w:p w14:paraId="3BEDC9CD" w14:textId="77777777" w:rsidR="00285D5F" w:rsidRPr="00285D5F" w:rsidRDefault="00285D5F" w:rsidP="00285D5F">
      <w:pPr>
        <w:rPr>
          <w:rFonts w:ascii="Calibri" w:hAnsi="Calibri" w:cs="Calibri"/>
          <w:szCs w:val="24"/>
        </w:rPr>
      </w:pPr>
    </w:p>
    <w:p w14:paraId="2C639F41" w14:textId="77777777" w:rsidR="00285D5F" w:rsidRPr="00285D5F" w:rsidRDefault="00285D5F" w:rsidP="00285D5F">
      <w:pPr>
        <w:rPr>
          <w:rFonts w:ascii="Calibri" w:hAnsi="Calibri" w:cs="Calibri"/>
          <w:szCs w:val="24"/>
        </w:rPr>
      </w:pPr>
      <w:r w:rsidRPr="00285D5F">
        <w:rPr>
          <w:rFonts w:ascii="Calibri" w:hAnsi="Calibri" w:cs="Arial"/>
        </w:rPr>
        <w:t>________________________________________________            _____________________________</w:t>
      </w:r>
    </w:p>
    <w:p w14:paraId="04E15C08" w14:textId="77777777" w:rsidR="00285D5F" w:rsidRPr="00285D5F" w:rsidRDefault="00285D5F" w:rsidP="00285D5F">
      <w:pPr>
        <w:rPr>
          <w:rFonts w:ascii="Calibri" w:hAnsi="Calibri" w:cs="Calibri"/>
          <w:szCs w:val="24"/>
        </w:rPr>
      </w:pPr>
      <w:r w:rsidRPr="00285D5F">
        <w:rPr>
          <w:rFonts w:ascii="Calibri" w:hAnsi="Calibri" w:cs="Arial"/>
        </w:rPr>
        <w:t>Signature of Student / Parent or Guardian*                                                                          Date</w:t>
      </w:r>
    </w:p>
    <w:p w14:paraId="54944318" w14:textId="77777777" w:rsidR="00285D5F" w:rsidRPr="00285D5F" w:rsidRDefault="00285D5F" w:rsidP="00285D5F">
      <w:pPr>
        <w:rPr>
          <w:rFonts w:ascii="Calibri" w:hAnsi="Calibri" w:cs="Calibri"/>
          <w:szCs w:val="24"/>
        </w:rPr>
      </w:pPr>
    </w:p>
    <w:p w14:paraId="56DEE5A8" w14:textId="77777777" w:rsidR="00285D5F" w:rsidRPr="00285D5F" w:rsidRDefault="00285D5F" w:rsidP="00285D5F">
      <w:pPr>
        <w:rPr>
          <w:rFonts w:ascii="Calibri" w:hAnsi="Calibri" w:cs="Calibri"/>
          <w:szCs w:val="24"/>
        </w:rPr>
      </w:pPr>
    </w:p>
    <w:p w14:paraId="401D3420" w14:textId="77777777" w:rsidR="00285D5F" w:rsidRPr="00285D5F" w:rsidRDefault="00285D5F" w:rsidP="00285D5F">
      <w:pPr>
        <w:rPr>
          <w:rFonts w:ascii="Calibri" w:hAnsi="Calibri" w:cs="Calibri"/>
          <w:szCs w:val="24"/>
        </w:rPr>
      </w:pPr>
      <w:r w:rsidRPr="00285D5F">
        <w:rPr>
          <w:rFonts w:ascii="Calibri" w:hAnsi="Calibri" w:cs="Calibri"/>
          <w:szCs w:val="24"/>
        </w:rPr>
        <w:t>________________________________________________           _____________________________</w:t>
      </w:r>
    </w:p>
    <w:p w14:paraId="3B657E27" w14:textId="77777777" w:rsidR="00285D5F" w:rsidRPr="00285D5F" w:rsidRDefault="00285D5F" w:rsidP="00285D5F">
      <w:pPr>
        <w:rPr>
          <w:rFonts w:ascii="Calibri" w:hAnsi="Calibri" w:cs="Calibri"/>
          <w:szCs w:val="24"/>
        </w:rPr>
      </w:pPr>
      <w:r w:rsidRPr="00285D5F">
        <w:rPr>
          <w:rFonts w:ascii="Calibri" w:hAnsi="Calibri" w:cs="Calibri"/>
          <w:szCs w:val="24"/>
        </w:rPr>
        <w:t>Signature of Staff / Witness to the Student’s Signature                                                      Date</w:t>
      </w:r>
    </w:p>
    <w:p w14:paraId="3FA55F6E" w14:textId="77777777" w:rsidR="00285D5F" w:rsidRPr="00285D5F" w:rsidRDefault="00285D5F" w:rsidP="00285D5F">
      <w:pPr>
        <w:rPr>
          <w:rFonts w:ascii="Calibri" w:hAnsi="Calibri" w:cs="Calibri"/>
          <w:szCs w:val="24"/>
        </w:rPr>
      </w:pPr>
    </w:p>
    <w:p w14:paraId="464AE0D1" w14:textId="77777777" w:rsidR="00285D5F" w:rsidRPr="00285D5F" w:rsidRDefault="00285D5F" w:rsidP="00285D5F">
      <w:pPr>
        <w:rPr>
          <w:rFonts w:ascii="Calibri" w:hAnsi="Calibri" w:cs="Calibri"/>
          <w:szCs w:val="24"/>
        </w:rPr>
      </w:pPr>
    </w:p>
    <w:p w14:paraId="419F944F" w14:textId="77777777" w:rsidR="00285D5F" w:rsidRPr="00285D5F" w:rsidRDefault="00285D5F" w:rsidP="00285D5F">
      <w:pPr>
        <w:rPr>
          <w:rFonts w:ascii="Calibri" w:hAnsi="Calibri" w:cs="Calibri"/>
          <w:szCs w:val="24"/>
        </w:rPr>
      </w:pPr>
    </w:p>
    <w:p w14:paraId="22096122" w14:textId="77777777" w:rsidR="00285D5F" w:rsidRPr="00285D5F" w:rsidRDefault="00285D5F" w:rsidP="00285D5F">
      <w:pPr>
        <w:rPr>
          <w:rFonts w:ascii="Calibri" w:hAnsi="Calibri" w:cs="Calibri"/>
          <w:szCs w:val="24"/>
        </w:rPr>
      </w:pPr>
    </w:p>
    <w:p w14:paraId="5CE0254C" w14:textId="39EBF730" w:rsidR="00285D5F" w:rsidRDefault="00285D5F" w:rsidP="00285D5F">
      <w:pPr>
        <w:rPr>
          <w:rFonts w:ascii="Calibri" w:hAnsi="Calibri" w:cs="Calibri"/>
          <w:szCs w:val="24"/>
        </w:rPr>
      </w:pPr>
    </w:p>
    <w:p w14:paraId="2C76B63E" w14:textId="77777777" w:rsidR="00285D5F" w:rsidRPr="00285D5F" w:rsidRDefault="00285D5F" w:rsidP="00285D5F">
      <w:pPr>
        <w:rPr>
          <w:rFonts w:ascii="Calibri" w:hAnsi="Calibri" w:cs="Calibri"/>
          <w:szCs w:val="24"/>
        </w:rPr>
      </w:pPr>
    </w:p>
    <w:p w14:paraId="1E03CD8C" w14:textId="77777777" w:rsidR="00285D5F" w:rsidRPr="00285D5F" w:rsidRDefault="00285D5F" w:rsidP="00285D5F">
      <w:pPr>
        <w:rPr>
          <w:rFonts w:ascii="Calibri" w:hAnsi="Calibri" w:cs="Calibri"/>
          <w:szCs w:val="24"/>
        </w:rPr>
      </w:pPr>
      <w:r w:rsidRPr="00285D5F">
        <w:rPr>
          <w:rFonts w:ascii="Calibri" w:hAnsi="Calibri" w:cs="Calibri"/>
          <w:i/>
          <w:iCs/>
          <w:szCs w:val="24"/>
        </w:rPr>
        <w:t>*Students under the age of 18 must have this consent form signed by the student’s parent or guardian.</w:t>
      </w:r>
    </w:p>
    <w:p w14:paraId="03395C70" w14:textId="77777777" w:rsidR="00201172" w:rsidRDefault="00201172"/>
    <w:sectPr w:rsidR="00201172" w:rsidSect="00285D5F">
      <w:endnotePr>
        <w:numFmt w:val="decimal"/>
      </w:endnotePr>
      <w:type w:val="continuous"/>
      <w:pgSz w:w="12240" w:h="15840"/>
      <w:pgMar w:top="720" w:right="720" w:bottom="720" w:left="72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26F89" w14:textId="77777777" w:rsidR="000335A5" w:rsidRDefault="000335A5" w:rsidP="00285D5F">
      <w:r>
        <w:separator/>
      </w:r>
    </w:p>
  </w:endnote>
  <w:endnote w:type="continuationSeparator" w:id="0">
    <w:p w14:paraId="1D59EC72" w14:textId="77777777" w:rsidR="000335A5" w:rsidRDefault="000335A5" w:rsidP="0028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48821" w14:textId="273D3D2A" w:rsidR="00285D5F" w:rsidRPr="00285D5F" w:rsidRDefault="00285D5F" w:rsidP="00285D5F">
    <w:pPr>
      <w:pStyle w:val="Footer"/>
      <w:tabs>
        <w:tab w:val="clear" w:pos="4680"/>
        <w:tab w:val="clear" w:pos="9360"/>
        <w:tab w:val="center" w:pos="5040"/>
        <w:tab w:val="right" w:pos="10440"/>
      </w:tabs>
      <w:rPr>
        <w:rFonts w:asciiTheme="minorHAnsi" w:hAnsiTheme="minorHAnsi" w:cstheme="minorHAnsi"/>
        <w:i/>
        <w:iCs/>
        <w:sz w:val="18"/>
        <w:szCs w:val="18"/>
      </w:rPr>
    </w:pPr>
    <w:r w:rsidRPr="00285D5F">
      <w:rPr>
        <w:rFonts w:asciiTheme="minorHAnsi" w:hAnsiTheme="minorHAnsi" w:cstheme="minorHAnsi"/>
        <w:i/>
        <w:iCs/>
        <w:sz w:val="18"/>
        <w:szCs w:val="18"/>
      </w:rPr>
      <w:t>Revised July 2021</w:t>
    </w:r>
    <w:r w:rsidRPr="00285D5F">
      <w:rPr>
        <w:rFonts w:asciiTheme="minorHAnsi" w:hAnsiTheme="minorHAnsi" w:cstheme="minorHAnsi"/>
        <w:i/>
        <w:iCs/>
        <w:sz w:val="18"/>
        <w:szCs w:val="18"/>
      </w:rPr>
      <w:tab/>
    </w:r>
    <w:r w:rsidRPr="00285D5F">
      <w:rPr>
        <w:rFonts w:asciiTheme="minorHAnsi" w:hAnsiTheme="minorHAnsi" w:cstheme="minorHAnsi"/>
        <w:i/>
        <w:iCs/>
        <w:sz w:val="18"/>
        <w:szCs w:val="18"/>
      </w:rPr>
      <w:tab/>
      <w:t>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BCB2D" w14:textId="77777777" w:rsidR="000335A5" w:rsidRDefault="000335A5" w:rsidP="00285D5F">
      <w:r>
        <w:separator/>
      </w:r>
    </w:p>
  </w:footnote>
  <w:footnote w:type="continuationSeparator" w:id="0">
    <w:p w14:paraId="0C439E1D" w14:textId="77777777" w:rsidR="000335A5" w:rsidRDefault="000335A5" w:rsidP="00285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5F"/>
    <w:rsid w:val="00025507"/>
    <w:rsid w:val="000335A5"/>
    <w:rsid w:val="00041CA1"/>
    <w:rsid w:val="000E0994"/>
    <w:rsid w:val="00201172"/>
    <w:rsid w:val="00285D5F"/>
    <w:rsid w:val="002A22D2"/>
    <w:rsid w:val="002A3E22"/>
    <w:rsid w:val="002B4B10"/>
    <w:rsid w:val="002C0CF9"/>
    <w:rsid w:val="002F5424"/>
    <w:rsid w:val="003953C8"/>
    <w:rsid w:val="0041210C"/>
    <w:rsid w:val="004E5697"/>
    <w:rsid w:val="005430E2"/>
    <w:rsid w:val="00571666"/>
    <w:rsid w:val="005C1013"/>
    <w:rsid w:val="005E3535"/>
    <w:rsid w:val="00635070"/>
    <w:rsid w:val="007066F8"/>
    <w:rsid w:val="00761FD8"/>
    <w:rsid w:val="007732FB"/>
    <w:rsid w:val="0078034B"/>
    <w:rsid w:val="00791C15"/>
    <w:rsid w:val="008C238A"/>
    <w:rsid w:val="00965CD7"/>
    <w:rsid w:val="00A20194"/>
    <w:rsid w:val="00A70FE3"/>
    <w:rsid w:val="00A7681B"/>
    <w:rsid w:val="00AA37B4"/>
    <w:rsid w:val="00B15E7C"/>
    <w:rsid w:val="00B34968"/>
    <w:rsid w:val="00C974A6"/>
    <w:rsid w:val="00D1782C"/>
    <w:rsid w:val="00D456B8"/>
    <w:rsid w:val="00D73B50"/>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5BC8"/>
  <w15:docId w15:val="{2F9C56D9-A0F7-42B6-AF0D-C835A2F0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285D5F"/>
    <w:pPr>
      <w:tabs>
        <w:tab w:val="center" w:pos="4680"/>
        <w:tab w:val="right" w:pos="9360"/>
      </w:tabs>
    </w:pPr>
  </w:style>
  <w:style w:type="character" w:customStyle="1" w:styleId="HeaderChar">
    <w:name w:val="Header Char"/>
    <w:basedOn w:val="DefaultParagraphFont"/>
    <w:link w:val="Header"/>
    <w:rsid w:val="00285D5F"/>
    <w:rPr>
      <w:snapToGrid w:val="0"/>
      <w:sz w:val="24"/>
    </w:rPr>
  </w:style>
  <w:style w:type="paragraph" w:styleId="Footer">
    <w:name w:val="footer"/>
    <w:basedOn w:val="Normal"/>
    <w:link w:val="FooterChar"/>
    <w:unhideWhenUsed/>
    <w:rsid w:val="00285D5F"/>
    <w:pPr>
      <w:tabs>
        <w:tab w:val="center" w:pos="4680"/>
        <w:tab w:val="right" w:pos="9360"/>
      </w:tabs>
    </w:pPr>
  </w:style>
  <w:style w:type="character" w:customStyle="1" w:styleId="FooterChar">
    <w:name w:val="Footer Char"/>
    <w:basedOn w:val="DefaultParagraphFont"/>
    <w:link w:val="Footer"/>
    <w:rsid w:val="00285D5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Letterhead\ESE-Letterhead-JC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03DEE0C1754DC2A83A040486A7F258"/>
        <w:category>
          <w:name w:val="General"/>
          <w:gallery w:val="placeholder"/>
        </w:category>
        <w:types>
          <w:type w:val="bbPlcHdr"/>
        </w:types>
        <w:behaviors>
          <w:behavior w:val="content"/>
        </w:behaviors>
        <w:guid w:val="{9619DCF5-EC6A-4EE3-AE6D-5FB0E1AA9E5B}"/>
      </w:docPartPr>
      <w:docPartBody>
        <w:p w:rsidR="0048394C" w:rsidRDefault="004E45FB" w:rsidP="004E45FB">
          <w:pPr>
            <w:pStyle w:val="EA03DEE0C1754DC2A83A040486A7F258"/>
          </w:pPr>
          <w:r w:rsidRPr="00B3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FB"/>
    <w:rsid w:val="0048394C"/>
    <w:rsid w:val="004E45FB"/>
    <w:rsid w:val="005D5E5E"/>
    <w:rsid w:val="00D06494"/>
    <w:rsid w:val="00FD7071"/>
    <w:rsid w:val="00FE7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5FB"/>
    <w:rPr>
      <w:color w:val="808080"/>
    </w:rPr>
  </w:style>
  <w:style w:type="paragraph" w:customStyle="1" w:styleId="EA03DEE0C1754DC2A83A040486A7F258">
    <w:name w:val="EA03DEE0C1754DC2A83A040486A7F258"/>
    <w:rsid w:val="004E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ESE-Letterhead-JCR2.dotx</Template>
  <TotalTime>2</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ABE Student Release of Information Form July 2021</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Student Release of Information Form July 2021</dc:title>
  <dc:creator>DESE</dc:creator>
  <cp:lastModifiedBy>Zou, Dong (EOE)</cp:lastModifiedBy>
  <cp:revision>4</cp:revision>
  <cp:lastPrinted>2008-03-05T18:17:00Z</cp:lastPrinted>
  <dcterms:created xsi:type="dcterms:W3CDTF">2021-06-30T22:42:00Z</dcterms:created>
  <dcterms:modified xsi:type="dcterms:W3CDTF">2021-07-02T13:43:00Z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2021</vt:lpwstr>
  </property>
</Properties>
</file>