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FB481" w14:textId="77777777" w:rsidR="008033A1" w:rsidRDefault="005305DF" w:rsidP="008033A1">
      <w:pPr>
        <w:tabs>
          <w:tab w:val="left" w:pos="9090"/>
        </w:tabs>
        <w:spacing w:after="0" w:line="240" w:lineRule="auto"/>
        <w:jc w:val="center"/>
        <w:rPr>
          <w:rFonts w:ascii="Aptos" w:hAnsi="Aptos" w:cstheme="minorHAnsi"/>
          <w:szCs w:val="22"/>
        </w:rPr>
      </w:pPr>
      <w:r w:rsidRPr="00DB176F">
        <w:rPr>
          <w:rFonts w:ascii="Aptos" w:hAnsi="Aptos" w:cstheme="minorHAnsi"/>
          <w:szCs w:val="22"/>
        </w:rPr>
        <w:t>Accountability and Assistance Advisory Council (AAAC)</w:t>
      </w:r>
      <w:r w:rsidR="008033A1">
        <w:rPr>
          <w:rFonts w:ascii="Aptos" w:hAnsi="Aptos" w:cstheme="minorHAnsi"/>
          <w:szCs w:val="22"/>
        </w:rPr>
        <w:t xml:space="preserve"> </w:t>
      </w:r>
      <w:r w:rsidRPr="00DB176F">
        <w:rPr>
          <w:rFonts w:ascii="Aptos" w:hAnsi="Aptos" w:cstheme="minorHAnsi"/>
          <w:szCs w:val="22"/>
        </w:rPr>
        <w:t xml:space="preserve">Meeting Notes </w:t>
      </w:r>
    </w:p>
    <w:p w14:paraId="4118712D" w14:textId="54031518" w:rsidR="005305DF" w:rsidRDefault="00EF2847" w:rsidP="008033A1">
      <w:pPr>
        <w:tabs>
          <w:tab w:val="left" w:pos="9090"/>
        </w:tabs>
        <w:spacing w:after="0" w:line="240" w:lineRule="auto"/>
        <w:jc w:val="center"/>
        <w:rPr>
          <w:rFonts w:ascii="Aptos" w:hAnsi="Aptos" w:cstheme="minorHAnsi"/>
          <w:szCs w:val="22"/>
        </w:rPr>
      </w:pPr>
      <w:r>
        <w:rPr>
          <w:rFonts w:ascii="Aptos" w:hAnsi="Aptos" w:cstheme="minorHAnsi"/>
          <w:szCs w:val="22"/>
        </w:rPr>
        <w:t>December 4</w:t>
      </w:r>
      <w:r w:rsidR="00BF4568">
        <w:rPr>
          <w:rFonts w:ascii="Aptos" w:hAnsi="Aptos" w:cstheme="minorHAnsi"/>
          <w:szCs w:val="22"/>
        </w:rPr>
        <w:t>, 2024</w:t>
      </w:r>
      <w:r w:rsidR="00873CE6">
        <w:rPr>
          <w:rFonts w:ascii="Aptos" w:hAnsi="Aptos" w:cstheme="minorHAnsi"/>
          <w:szCs w:val="22"/>
        </w:rPr>
        <w:t xml:space="preserve"> – </w:t>
      </w:r>
      <w:r w:rsidR="00FF2328">
        <w:rPr>
          <w:rFonts w:ascii="Aptos" w:hAnsi="Aptos" w:cstheme="minorHAnsi"/>
          <w:szCs w:val="22"/>
        </w:rPr>
        <w:t>10:00</w:t>
      </w:r>
      <w:r w:rsidR="00BF4568">
        <w:rPr>
          <w:rFonts w:ascii="Aptos" w:hAnsi="Aptos" w:cstheme="minorHAnsi"/>
          <w:szCs w:val="22"/>
        </w:rPr>
        <w:t xml:space="preserve"> a.m.</w:t>
      </w:r>
      <w:r w:rsidR="005305DF" w:rsidRPr="00DB176F">
        <w:rPr>
          <w:rFonts w:ascii="Aptos" w:hAnsi="Aptos" w:cstheme="minorHAnsi"/>
          <w:szCs w:val="22"/>
        </w:rPr>
        <w:t xml:space="preserve"> – </w:t>
      </w:r>
      <w:r w:rsidR="00235362" w:rsidRPr="00DB176F">
        <w:rPr>
          <w:rFonts w:ascii="Aptos" w:hAnsi="Aptos" w:cstheme="minorHAnsi"/>
          <w:szCs w:val="22"/>
        </w:rPr>
        <w:t>1</w:t>
      </w:r>
      <w:r w:rsidR="00FF2328">
        <w:rPr>
          <w:rFonts w:ascii="Aptos" w:hAnsi="Aptos" w:cstheme="minorHAnsi"/>
          <w:szCs w:val="22"/>
        </w:rPr>
        <w:t>1:30 a.m.</w:t>
      </w:r>
    </w:p>
    <w:p w14:paraId="611422C5" w14:textId="31455334" w:rsidR="008033A1" w:rsidRPr="00DB176F" w:rsidRDefault="00FF2328" w:rsidP="008033A1">
      <w:pPr>
        <w:tabs>
          <w:tab w:val="left" w:pos="9090"/>
        </w:tabs>
        <w:spacing w:after="0" w:line="240" w:lineRule="auto"/>
        <w:jc w:val="center"/>
        <w:rPr>
          <w:rFonts w:ascii="Aptos" w:hAnsi="Aptos" w:cstheme="minorHAnsi"/>
          <w:szCs w:val="22"/>
        </w:rPr>
      </w:pPr>
      <w:r>
        <w:rPr>
          <w:rFonts w:ascii="Aptos" w:hAnsi="Aptos" w:cstheme="minorHAnsi"/>
          <w:szCs w:val="22"/>
        </w:rPr>
        <w:t xml:space="preserve">Virtual Meeting – Zoom </w:t>
      </w:r>
    </w:p>
    <w:p w14:paraId="2D2A1081" w14:textId="5429BC95" w:rsidR="003C2D29" w:rsidRPr="00DB176F" w:rsidRDefault="00432446" w:rsidP="00C81CC0">
      <w:pPr>
        <w:spacing w:before="100" w:beforeAutospacing="1" w:after="100" w:afterAutospacing="1"/>
        <w:rPr>
          <w:rFonts w:ascii="Aptos" w:hAnsi="Aptos"/>
        </w:rPr>
      </w:pPr>
      <w:r w:rsidRPr="00DB176F">
        <w:rPr>
          <w:rFonts w:ascii="Aptos" w:hAnsi="Aptos"/>
          <w:i/>
          <w:iCs/>
        </w:rPr>
        <w:t>AAAC members in attendance:</w:t>
      </w:r>
      <w:r w:rsidRPr="00DB176F">
        <w:rPr>
          <w:rFonts w:ascii="Aptos" w:hAnsi="Aptos"/>
        </w:rPr>
        <w:t xml:space="preserve"> </w:t>
      </w:r>
      <w:r w:rsidR="00A94FF0">
        <w:rPr>
          <w:rFonts w:ascii="Aptos" w:hAnsi="Aptos"/>
        </w:rPr>
        <w:t xml:space="preserve">Tamatha Bibbo, Bill Cameron, Erin Cooley, Kerry Donahue, </w:t>
      </w:r>
      <w:r w:rsidR="004B032E">
        <w:rPr>
          <w:rFonts w:ascii="Aptos" w:hAnsi="Aptos"/>
        </w:rPr>
        <w:t>Barish</w:t>
      </w:r>
      <w:r w:rsidR="0083309E">
        <w:rPr>
          <w:rFonts w:ascii="Aptos" w:hAnsi="Aptos"/>
        </w:rPr>
        <w:t xml:space="preserve"> Icin</w:t>
      </w:r>
      <w:r w:rsidR="004B032E">
        <w:rPr>
          <w:rFonts w:ascii="Aptos" w:hAnsi="Aptos"/>
        </w:rPr>
        <w:t xml:space="preserve">, </w:t>
      </w:r>
      <w:r w:rsidR="00641090">
        <w:rPr>
          <w:rFonts w:ascii="Aptos" w:hAnsi="Aptos"/>
        </w:rPr>
        <w:t>Brandi</w:t>
      </w:r>
      <w:r w:rsidR="0083309E">
        <w:rPr>
          <w:rFonts w:ascii="Aptos" w:hAnsi="Aptos"/>
        </w:rPr>
        <w:t xml:space="preserve"> Kwong</w:t>
      </w:r>
      <w:r w:rsidR="00641090">
        <w:rPr>
          <w:rFonts w:ascii="Aptos" w:hAnsi="Aptos"/>
        </w:rPr>
        <w:t>, Ed</w:t>
      </w:r>
      <w:r w:rsidR="0083309E">
        <w:rPr>
          <w:rFonts w:ascii="Aptos" w:hAnsi="Aptos"/>
        </w:rPr>
        <w:t xml:space="preserve"> Lambert</w:t>
      </w:r>
      <w:r w:rsidR="00641090">
        <w:rPr>
          <w:rFonts w:ascii="Aptos" w:hAnsi="Aptos"/>
        </w:rPr>
        <w:t>, Glen</w:t>
      </w:r>
      <w:r w:rsidR="0083309E">
        <w:rPr>
          <w:rFonts w:ascii="Aptos" w:hAnsi="Aptos"/>
        </w:rPr>
        <w:t xml:space="preserve"> McKay</w:t>
      </w:r>
      <w:r w:rsidR="00641090">
        <w:rPr>
          <w:rFonts w:ascii="Aptos" w:hAnsi="Aptos"/>
        </w:rPr>
        <w:t xml:space="preserve">, </w:t>
      </w:r>
      <w:r w:rsidR="00A94FF0" w:rsidRPr="00A94FF0">
        <w:rPr>
          <w:rFonts w:ascii="Aptos" w:hAnsi="Aptos"/>
        </w:rPr>
        <w:t>Yves Salomon-Fernandez</w:t>
      </w:r>
      <w:r w:rsidR="00A94FF0">
        <w:rPr>
          <w:rFonts w:ascii="Aptos" w:hAnsi="Aptos"/>
        </w:rPr>
        <w:t xml:space="preserve">, </w:t>
      </w:r>
      <w:r w:rsidR="00641090">
        <w:rPr>
          <w:rFonts w:ascii="Aptos" w:hAnsi="Aptos"/>
        </w:rPr>
        <w:t>Jennifer</w:t>
      </w:r>
      <w:r w:rsidR="0083309E">
        <w:rPr>
          <w:rFonts w:ascii="Aptos" w:hAnsi="Aptos"/>
        </w:rPr>
        <w:t xml:space="preserve"> Shorter</w:t>
      </w:r>
    </w:p>
    <w:p w14:paraId="23C4EAD6" w14:textId="0739CA42" w:rsidR="006A6E46" w:rsidRPr="00DB176F" w:rsidRDefault="00432446" w:rsidP="00C81CC0">
      <w:pPr>
        <w:spacing w:before="100" w:beforeAutospacing="1" w:after="100" w:afterAutospacing="1"/>
        <w:rPr>
          <w:rFonts w:ascii="Aptos" w:hAnsi="Aptos" w:cstheme="minorHAnsi"/>
          <w:szCs w:val="22"/>
        </w:rPr>
      </w:pPr>
      <w:r w:rsidRPr="00DB176F">
        <w:rPr>
          <w:rFonts w:ascii="Aptos" w:hAnsi="Aptos"/>
          <w:i/>
          <w:iCs/>
        </w:rPr>
        <w:t>DES</w:t>
      </w:r>
      <w:r w:rsidR="00802D4A">
        <w:rPr>
          <w:rFonts w:ascii="Aptos" w:hAnsi="Aptos"/>
          <w:i/>
          <w:iCs/>
        </w:rPr>
        <w:t>E/BESE</w:t>
      </w:r>
      <w:r w:rsidRPr="00DB176F">
        <w:rPr>
          <w:rFonts w:ascii="Aptos" w:hAnsi="Aptos"/>
          <w:i/>
          <w:iCs/>
        </w:rPr>
        <w:t xml:space="preserve"> staff</w:t>
      </w:r>
      <w:r w:rsidR="00067393">
        <w:rPr>
          <w:rFonts w:ascii="Aptos" w:hAnsi="Aptos"/>
          <w:i/>
          <w:iCs/>
        </w:rPr>
        <w:t xml:space="preserve"> and presenters</w:t>
      </w:r>
      <w:r w:rsidRPr="00DB176F">
        <w:rPr>
          <w:rFonts w:ascii="Aptos" w:hAnsi="Aptos"/>
          <w:i/>
          <w:iCs/>
        </w:rPr>
        <w:t xml:space="preserve"> in attendance:</w:t>
      </w:r>
      <w:r w:rsidRPr="00DB176F">
        <w:rPr>
          <w:rFonts w:ascii="Aptos" w:hAnsi="Aptos"/>
        </w:rPr>
        <w:t xml:space="preserve"> </w:t>
      </w:r>
      <w:r w:rsidR="00802D4A" w:rsidRPr="00B0123E">
        <w:rPr>
          <w:rFonts w:ascii="Aptos" w:hAnsi="Aptos"/>
        </w:rPr>
        <w:t xml:space="preserve">Dr. Marty West (BESE Member), </w:t>
      </w:r>
      <w:r w:rsidR="00FF6971" w:rsidRPr="00B0123E">
        <w:rPr>
          <w:rFonts w:ascii="Aptos" w:hAnsi="Aptos"/>
        </w:rPr>
        <w:t>Michelle Ryan</w:t>
      </w:r>
      <w:r w:rsidR="00662916" w:rsidRPr="00B0123E">
        <w:rPr>
          <w:rFonts w:ascii="Aptos" w:hAnsi="Aptos"/>
        </w:rPr>
        <w:t xml:space="preserve"> (Acting Chief of Schools)</w:t>
      </w:r>
      <w:r w:rsidR="00FF6971" w:rsidRPr="00B0123E">
        <w:rPr>
          <w:rFonts w:ascii="Aptos" w:hAnsi="Aptos"/>
        </w:rPr>
        <w:t xml:space="preserve">, </w:t>
      </w:r>
      <w:r w:rsidR="00744430" w:rsidRPr="00B0123E">
        <w:rPr>
          <w:rFonts w:ascii="Aptos" w:hAnsi="Aptos"/>
        </w:rPr>
        <w:t xml:space="preserve">Dr. Charmie Curry (Associate Commissioner for the Statewide System of Support), Erica Gonzales (Associate Commissioner for Data and Accountability), Robbie Havdala (Director of District and School Accountability), </w:t>
      </w:r>
      <w:r w:rsidR="00EF2847" w:rsidRPr="00B0123E">
        <w:rPr>
          <w:rFonts w:ascii="Aptos" w:hAnsi="Aptos"/>
        </w:rPr>
        <w:t>Corinne Thomas</w:t>
      </w:r>
      <w:r w:rsidR="00366C79" w:rsidRPr="00B0123E">
        <w:rPr>
          <w:rFonts w:ascii="Aptos" w:hAnsi="Aptos"/>
        </w:rPr>
        <w:t xml:space="preserve"> (District Review </w:t>
      </w:r>
      <w:r w:rsidR="00662916" w:rsidRPr="00B0123E">
        <w:rPr>
          <w:rFonts w:ascii="Aptos" w:hAnsi="Aptos"/>
        </w:rPr>
        <w:t xml:space="preserve">Support </w:t>
      </w:r>
      <w:r w:rsidR="00366C79" w:rsidRPr="00B0123E">
        <w:rPr>
          <w:rFonts w:ascii="Aptos" w:hAnsi="Aptos"/>
        </w:rPr>
        <w:t>Specialist)</w:t>
      </w:r>
      <w:r w:rsidR="00EF2847" w:rsidRPr="00B0123E">
        <w:rPr>
          <w:rFonts w:ascii="Aptos" w:hAnsi="Aptos"/>
        </w:rPr>
        <w:t>, Kevin Daly</w:t>
      </w:r>
      <w:r w:rsidR="00366C79" w:rsidRPr="00B0123E">
        <w:rPr>
          <w:rFonts w:ascii="Aptos" w:hAnsi="Aptos"/>
        </w:rPr>
        <w:t xml:space="preserve"> (Data Analyst)</w:t>
      </w:r>
    </w:p>
    <w:p w14:paraId="7942C11D" w14:textId="77777777" w:rsidR="00677666" w:rsidRPr="00DB176F" w:rsidRDefault="00677666" w:rsidP="00BF4568">
      <w:pPr>
        <w:pBdr>
          <w:bottom w:val="single" w:sz="4" w:space="1" w:color="auto"/>
        </w:pBdr>
        <w:spacing w:line="276" w:lineRule="auto"/>
        <w:rPr>
          <w:rFonts w:ascii="Aptos" w:hAnsi="Aptos" w:cstheme="minorHAnsi"/>
        </w:rPr>
      </w:pPr>
      <w:r w:rsidRPr="00DB176F">
        <w:rPr>
          <w:rFonts w:ascii="Aptos" w:hAnsi="Aptos" w:cstheme="minorHAnsi"/>
        </w:rPr>
        <w:t xml:space="preserve">The following notes were recorded during the whole-group discussion between Council members, and a copy of the presentation can be found at </w:t>
      </w:r>
      <w:hyperlink r:id="rId10" w:history="1">
        <w:r w:rsidRPr="00DB176F">
          <w:rPr>
            <w:rStyle w:val="Hyperlink"/>
            <w:rFonts w:ascii="Aptos" w:hAnsi="Aptos" w:cstheme="minorHAnsi"/>
          </w:rPr>
          <w:t>https://www.doe.mass.edu/bese/councils/sda/</w:t>
        </w:r>
      </w:hyperlink>
      <w:r w:rsidRPr="00DB176F">
        <w:rPr>
          <w:rFonts w:ascii="Aptos" w:hAnsi="Aptos" w:cstheme="minorHAnsi"/>
        </w:rPr>
        <w:t xml:space="preserve">. </w:t>
      </w:r>
    </w:p>
    <w:p w14:paraId="42A41BEA" w14:textId="0F721F1D" w:rsidR="00655212" w:rsidRDefault="0083309E" w:rsidP="00140E1E">
      <w:pPr>
        <w:rPr>
          <w:rFonts w:ascii="Aptos" w:hAnsi="Aptos" w:cstheme="minorHAnsi"/>
          <w:szCs w:val="22"/>
        </w:rPr>
      </w:pPr>
      <w:r>
        <w:rPr>
          <w:rFonts w:ascii="Aptos" w:hAnsi="Aptos" w:cstheme="minorHAnsi"/>
          <w:szCs w:val="22"/>
        </w:rPr>
        <w:t xml:space="preserve">Council Co-Chair </w:t>
      </w:r>
      <w:r w:rsidR="00105FE6">
        <w:rPr>
          <w:rFonts w:ascii="Aptos" w:hAnsi="Aptos" w:cstheme="minorHAnsi"/>
          <w:szCs w:val="22"/>
        </w:rPr>
        <w:t xml:space="preserve">Barish Icin called the meeting to order at </w:t>
      </w:r>
      <w:r w:rsidR="00EE5AB7">
        <w:rPr>
          <w:rFonts w:ascii="Aptos" w:hAnsi="Aptos" w:cstheme="minorHAnsi"/>
          <w:szCs w:val="22"/>
        </w:rPr>
        <w:t>10:07</w:t>
      </w:r>
      <w:r>
        <w:rPr>
          <w:rFonts w:ascii="Aptos" w:hAnsi="Aptos" w:cstheme="minorHAnsi"/>
          <w:szCs w:val="22"/>
        </w:rPr>
        <w:t xml:space="preserve"> </w:t>
      </w:r>
      <w:r w:rsidR="00EE5AB7">
        <w:rPr>
          <w:rFonts w:ascii="Aptos" w:hAnsi="Aptos" w:cstheme="minorHAnsi"/>
          <w:szCs w:val="22"/>
        </w:rPr>
        <w:t>a</w:t>
      </w:r>
      <w:r>
        <w:rPr>
          <w:rFonts w:ascii="Aptos" w:hAnsi="Aptos" w:cstheme="minorHAnsi"/>
          <w:szCs w:val="22"/>
        </w:rPr>
        <w:t>.</w:t>
      </w:r>
      <w:r w:rsidR="00EE5AB7">
        <w:rPr>
          <w:rFonts w:ascii="Aptos" w:hAnsi="Aptos" w:cstheme="minorHAnsi"/>
          <w:szCs w:val="22"/>
        </w:rPr>
        <w:t>m</w:t>
      </w:r>
      <w:r w:rsidR="00105FE6">
        <w:rPr>
          <w:rFonts w:ascii="Aptos" w:hAnsi="Aptos" w:cstheme="minorHAnsi"/>
          <w:szCs w:val="22"/>
        </w:rPr>
        <w:t xml:space="preserve">. A quorum of Council members </w:t>
      </w:r>
      <w:r w:rsidR="00CD28CF">
        <w:rPr>
          <w:rFonts w:ascii="Aptos" w:hAnsi="Aptos" w:cstheme="minorHAnsi"/>
          <w:szCs w:val="22"/>
        </w:rPr>
        <w:t xml:space="preserve">was reached at </w:t>
      </w:r>
      <w:r>
        <w:rPr>
          <w:rFonts w:ascii="Aptos" w:hAnsi="Aptos" w:cstheme="minorHAnsi"/>
          <w:szCs w:val="22"/>
        </w:rPr>
        <w:t>10:12 a.m</w:t>
      </w:r>
      <w:r w:rsidR="00CD28CF">
        <w:rPr>
          <w:rFonts w:ascii="Aptos" w:hAnsi="Aptos" w:cstheme="minorHAnsi"/>
          <w:szCs w:val="22"/>
        </w:rPr>
        <w:t xml:space="preserve">. Erica Gonzales led </w:t>
      </w:r>
      <w:r w:rsidR="00FE298B">
        <w:rPr>
          <w:rFonts w:ascii="Aptos" w:hAnsi="Aptos" w:cstheme="minorHAnsi"/>
          <w:szCs w:val="22"/>
        </w:rPr>
        <w:t xml:space="preserve">introductions, </w:t>
      </w:r>
      <w:r w:rsidR="002954A7">
        <w:rPr>
          <w:rFonts w:ascii="Aptos" w:hAnsi="Aptos" w:cstheme="minorHAnsi"/>
          <w:szCs w:val="22"/>
        </w:rPr>
        <w:t>including</w:t>
      </w:r>
      <w:r w:rsidR="00FE298B">
        <w:rPr>
          <w:rFonts w:ascii="Aptos" w:hAnsi="Aptos" w:cstheme="minorHAnsi"/>
          <w:szCs w:val="22"/>
        </w:rPr>
        <w:t xml:space="preserve"> Mr. Icin, who was recently appointed </w:t>
      </w:r>
      <w:r w:rsidR="00D260E7">
        <w:rPr>
          <w:rFonts w:ascii="Aptos" w:hAnsi="Aptos" w:cstheme="minorHAnsi"/>
          <w:szCs w:val="22"/>
        </w:rPr>
        <w:t xml:space="preserve">as a council co-chairperson; Dr. Jennifer Shorter, </w:t>
      </w:r>
      <w:r w:rsidR="0049587B">
        <w:rPr>
          <w:rFonts w:ascii="Aptos" w:hAnsi="Aptos" w:cstheme="minorHAnsi"/>
          <w:szCs w:val="22"/>
        </w:rPr>
        <w:t>a new at-large member</w:t>
      </w:r>
      <w:r w:rsidR="00663C0D">
        <w:rPr>
          <w:rFonts w:ascii="Aptos" w:hAnsi="Aptos" w:cstheme="minorHAnsi"/>
          <w:szCs w:val="22"/>
        </w:rPr>
        <w:t xml:space="preserve">; </w:t>
      </w:r>
      <w:r w:rsidR="00D260E7">
        <w:rPr>
          <w:rFonts w:ascii="Aptos" w:hAnsi="Aptos" w:cstheme="minorHAnsi"/>
          <w:szCs w:val="22"/>
        </w:rPr>
        <w:t>Dr. Marty West</w:t>
      </w:r>
      <w:r w:rsidR="0049587B">
        <w:rPr>
          <w:rFonts w:ascii="Aptos" w:hAnsi="Aptos" w:cstheme="minorHAnsi"/>
          <w:szCs w:val="22"/>
        </w:rPr>
        <w:t xml:space="preserve">, the Board of Elementary and Secondary Education’s </w:t>
      </w:r>
      <w:r w:rsidR="00663C0D">
        <w:rPr>
          <w:rFonts w:ascii="Aptos" w:hAnsi="Aptos" w:cstheme="minorHAnsi"/>
          <w:szCs w:val="22"/>
        </w:rPr>
        <w:t xml:space="preserve">(BESE) </w:t>
      </w:r>
      <w:r w:rsidR="0049587B">
        <w:rPr>
          <w:rFonts w:ascii="Aptos" w:hAnsi="Aptos" w:cstheme="minorHAnsi"/>
          <w:szCs w:val="22"/>
        </w:rPr>
        <w:t xml:space="preserve">appointed liaison </w:t>
      </w:r>
      <w:r w:rsidR="00B1338F">
        <w:rPr>
          <w:rFonts w:ascii="Aptos" w:hAnsi="Aptos" w:cstheme="minorHAnsi"/>
          <w:szCs w:val="22"/>
        </w:rPr>
        <w:t>to the</w:t>
      </w:r>
      <w:r w:rsidR="0049587B">
        <w:rPr>
          <w:rFonts w:ascii="Aptos" w:hAnsi="Aptos" w:cstheme="minorHAnsi"/>
          <w:szCs w:val="22"/>
        </w:rPr>
        <w:t xml:space="preserve"> </w:t>
      </w:r>
      <w:r w:rsidR="00663C0D">
        <w:rPr>
          <w:rFonts w:ascii="Aptos" w:hAnsi="Aptos" w:cstheme="minorHAnsi"/>
          <w:szCs w:val="22"/>
        </w:rPr>
        <w:t>Council; returning Council members</w:t>
      </w:r>
      <w:r>
        <w:rPr>
          <w:rFonts w:ascii="Aptos" w:hAnsi="Aptos" w:cstheme="minorHAnsi"/>
          <w:szCs w:val="22"/>
        </w:rPr>
        <w:t>;</w:t>
      </w:r>
      <w:r w:rsidR="00663C0D">
        <w:rPr>
          <w:rFonts w:ascii="Aptos" w:hAnsi="Aptos" w:cstheme="minorHAnsi"/>
          <w:szCs w:val="22"/>
        </w:rPr>
        <w:t xml:space="preserve"> and staff from the Department of Elementary and Secondary Education (DESE). </w:t>
      </w:r>
      <w:r w:rsidR="00A02DC9">
        <w:rPr>
          <w:rFonts w:ascii="Aptos" w:hAnsi="Aptos" w:cstheme="minorHAnsi"/>
          <w:szCs w:val="22"/>
        </w:rPr>
        <w:t xml:space="preserve">She </w:t>
      </w:r>
      <w:r>
        <w:rPr>
          <w:rFonts w:ascii="Aptos" w:hAnsi="Aptos" w:cstheme="minorHAnsi"/>
          <w:szCs w:val="22"/>
        </w:rPr>
        <w:t>also reviewed</w:t>
      </w:r>
      <w:r w:rsidR="00A02DC9">
        <w:rPr>
          <w:rFonts w:ascii="Aptos" w:hAnsi="Aptos" w:cstheme="minorHAnsi"/>
          <w:szCs w:val="22"/>
        </w:rPr>
        <w:t xml:space="preserve"> discussion norms and the Council’s charge for the 2024-2025 school year.</w:t>
      </w:r>
    </w:p>
    <w:p w14:paraId="06E81E2E" w14:textId="3A99F2FB" w:rsidR="00F3595B" w:rsidRDefault="002954A7" w:rsidP="00140E1E">
      <w:pPr>
        <w:rPr>
          <w:rFonts w:ascii="Aptos" w:hAnsi="Aptos" w:cstheme="minorHAnsi"/>
          <w:szCs w:val="22"/>
        </w:rPr>
      </w:pPr>
      <w:r>
        <w:rPr>
          <w:rFonts w:ascii="Aptos" w:hAnsi="Aptos" w:cstheme="minorHAnsi"/>
          <w:szCs w:val="22"/>
        </w:rPr>
        <w:t xml:space="preserve">Robbie Havdala </w:t>
      </w:r>
      <w:r w:rsidR="00436DA1">
        <w:rPr>
          <w:rFonts w:ascii="Aptos" w:hAnsi="Aptos" w:cstheme="minorHAnsi"/>
          <w:szCs w:val="22"/>
        </w:rPr>
        <w:t xml:space="preserve">began the </w:t>
      </w:r>
      <w:r w:rsidR="00F3595B">
        <w:rPr>
          <w:rFonts w:ascii="Aptos" w:hAnsi="Aptos" w:cstheme="minorHAnsi"/>
          <w:szCs w:val="22"/>
        </w:rPr>
        <w:t xml:space="preserve">discussion about DESE’s district review process with the following questions: </w:t>
      </w:r>
      <w:r w:rsidR="00F3595B" w:rsidRPr="00F07A8A">
        <w:rPr>
          <w:rFonts w:ascii="Aptos" w:hAnsi="Aptos" w:cstheme="minorHAnsi"/>
          <w:i/>
          <w:iCs/>
          <w:szCs w:val="22"/>
        </w:rPr>
        <w:t xml:space="preserve">Reflect on your experience participating in any kind of review (NEASC, Tiered/Integrated Focused Monitoring Review, external consultant, district walkthrough, etc.). </w:t>
      </w:r>
      <w:r w:rsidR="00F3595B" w:rsidRPr="00F3595B">
        <w:rPr>
          <w:rFonts w:ascii="Aptos" w:hAnsi="Aptos" w:cstheme="minorHAnsi"/>
          <w:i/>
          <w:iCs/>
          <w:szCs w:val="22"/>
        </w:rPr>
        <w:t xml:space="preserve">What were the most effective elements of it? </w:t>
      </w:r>
      <w:r w:rsidR="00F3595B" w:rsidRPr="00F07A8A">
        <w:rPr>
          <w:rFonts w:ascii="Aptos" w:hAnsi="Aptos" w:cstheme="minorHAnsi"/>
          <w:i/>
          <w:iCs/>
          <w:szCs w:val="22"/>
        </w:rPr>
        <w:t xml:space="preserve">What would you have changed? </w:t>
      </w:r>
      <w:r w:rsidR="00F3595B">
        <w:rPr>
          <w:rFonts w:ascii="Aptos" w:hAnsi="Aptos" w:cstheme="minorHAnsi"/>
          <w:szCs w:val="22"/>
        </w:rPr>
        <w:t xml:space="preserve">Council members provided the following comments: </w:t>
      </w:r>
    </w:p>
    <w:p w14:paraId="286EB82A" w14:textId="77777777" w:rsidR="00E67FEF" w:rsidRDefault="004A1279" w:rsidP="00C81CC0">
      <w:pPr>
        <w:pStyle w:val="ListParagraph"/>
        <w:numPr>
          <w:ilvl w:val="0"/>
          <w:numId w:val="21"/>
        </w:numPr>
        <w:spacing w:before="100" w:beforeAutospacing="1" w:after="100" w:afterAutospacing="1"/>
        <w:rPr>
          <w:rFonts w:ascii="Aptos" w:hAnsi="Aptos" w:cstheme="minorHAnsi"/>
          <w:szCs w:val="22"/>
        </w:rPr>
      </w:pPr>
      <w:r w:rsidRPr="00F3595B">
        <w:rPr>
          <w:rFonts w:ascii="Aptos" w:hAnsi="Aptos" w:cstheme="minorHAnsi"/>
          <w:szCs w:val="22"/>
        </w:rPr>
        <w:t>T</w:t>
      </w:r>
      <w:r w:rsidR="002F1EE6" w:rsidRPr="00F3595B">
        <w:rPr>
          <w:rFonts w:ascii="Aptos" w:hAnsi="Aptos" w:cstheme="minorHAnsi"/>
          <w:szCs w:val="22"/>
        </w:rPr>
        <w:t xml:space="preserve">hese are helpful – improvement planning strategies use those rubrics. </w:t>
      </w:r>
      <w:r w:rsidR="00E8422D">
        <w:rPr>
          <w:rFonts w:ascii="Aptos" w:hAnsi="Aptos" w:cstheme="minorHAnsi"/>
          <w:szCs w:val="22"/>
        </w:rPr>
        <w:t>As a leader, I have e</w:t>
      </w:r>
      <w:r w:rsidR="002F1EE6" w:rsidRPr="00F3595B">
        <w:rPr>
          <w:rFonts w:ascii="Aptos" w:hAnsi="Aptos" w:cstheme="minorHAnsi"/>
          <w:szCs w:val="22"/>
        </w:rPr>
        <w:t>xperienced</w:t>
      </w:r>
      <w:r w:rsidR="00E8422D">
        <w:rPr>
          <w:rFonts w:ascii="Aptos" w:hAnsi="Aptos" w:cstheme="minorHAnsi"/>
          <w:szCs w:val="22"/>
        </w:rPr>
        <w:t xml:space="preserve"> </w:t>
      </w:r>
      <w:r w:rsidR="002F1EE6" w:rsidRPr="00F3595B">
        <w:rPr>
          <w:rFonts w:ascii="Aptos" w:hAnsi="Aptos" w:cstheme="minorHAnsi"/>
          <w:szCs w:val="22"/>
        </w:rPr>
        <w:t>T</w:t>
      </w:r>
      <w:r w:rsidR="00E8422D">
        <w:rPr>
          <w:rFonts w:ascii="Aptos" w:hAnsi="Aptos" w:cstheme="minorHAnsi"/>
          <w:szCs w:val="22"/>
        </w:rPr>
        <w:t xml:space="preserve">iered </w:t>
      </w:r>
      <w:r w:rsidR="002F1EE6" w:rsidRPr="00F3595B">
        <w:rPr>
          <w:rFonts w:ascii="Aptos" w:hAnsi="Aptos" w:cstheme="minorHAnsi"/>
          <w:szCs w:val="22"/>
        </w:rPr>
        <w:t>F</w:t>
      </w:r>
      <w:r w:rsidR="00E8422D">
        <w:rPr>
          <w:rFonts w:ascii="Aptos" w:hAnsi="Aptos" w:cstheme="minorHAnsi"/>
          <w:szCs w:val="22"/>
        </w:rPr>
        <w:t xml:space="preserve">ocused </w:t>
      </w:r>
      <w:r w:rsidR="002F1EE6" w:rsidRPr="00F3595B">
        <w:rPr>
          <w:rFonts w:ascii="Aptos" w:hAnsi="Aptos" w:cstheme="minorHAnsi"/>
          <w:szCs w:val="22"/>
        </w:rPr>
        <w:t>M</w:t>
      </w:r>
      <w:r w:rsidR="00E8422D">
        <w:rPr>
          <w:rFonts w:ascii="Aptos" w:hAnsi="Aptos" w:cstheme="minorHAnsi"/>
          <w:szCs w:val="22"/>
        </w:rPr>
        <w:t>onitoring (TFM)</w:t>
      </w:r>
      <w:r w:rsidR="002F1EE6" w:rsidRPr="00F3595B">
        <w:rPr>
          <w:rFonts w:ascii="Aptos" w:hAnsi="Aptos" w:cstheme="minorHAnsi"/>
          <w:szCs w:val="22"/>
        </w:rPr>
        <w:t xml:space="preserve">, </w:t>
      </w:r>
      <w:r w:rsidR="00573A5C" w:rsidRPr="00573A5C">
        <w:rPr>
          <w:rFonts w:ascii="Aptos" w:hAnsi="Aptos" w:cstheme="minorHAnsi"/>
          <w:szCs w:val="22"/>
        </w:rPr>
        <w:t>New England Association of Schools and Colleges</w:t>
      </w:r>
      <w:r w:rsidR="00573A5C">
        <w:rPr>
          <w:rFonts w:ascii="Aptos" w:hAnsi="Aptos" w:cstheme="minorHAnsi"/>
          <w:szCs w:val="22"/>
        </w:rPr>
        <w:t xml:space="preserve"> (</w:t>
      </w:r>
      <w:r w:rsidR="002F1EE6" w:rsidRPr="00F3595B">
        <w:rPr>
          <w:rFonts w:ascii="Aptos" w:hAnsi="Aptos" w:cstheme="minorHAnsi"/>
          <w:szCs w:val="22"/>
        </w:rPr>
        <w:t>NEASC</w:t>
      </w:r>
      <w:r w:rsidR="00573A5C">
        <w:rPr>
          <w:rFonts w:ascii="Aptos" w:hAnsi="Aptos" w:cstheme="minorHAnsi"/>
          <w:szCs w:val="22"/>
        </w:rPr>
        <w:t>)</w:t>
      </w:r>
      <w:r w:rsidR="002F1EE6" w:rsidRPr="00F3595B">
        <w:rPr>
          <w:rFonts w:ascii="Aptos" w:hAnsi="Aptos" w:cstheme="minorHAnsi"/>
          <w:szCs w:val="22"/>
        </w:rPr>
        <w:t xml:space="preserve">, and district reviews. </w:t>
      </w:r>
      <w:r w:rsidR="001F2EB3">
        <w:rPr>
          <w:rFonts w:ascii="Aptos" w:hAnsi="Aptos" w:cstheme="minorHAnsi"/>
          <w:szCs w:val="22"/>
        </w:rPr>
        <w:t xml:space="preserve">What can be difficult </w:t>
      </w:r>
      <w:r w:rsidR="00E67FEF">
        <w:rPr>
          <w:rFonts w:ascii="Aptos" w:hAnsi="Aptos" w:cstheme="minorHAnsi"/>
          <w:szCs w:val="22"/>
        </w:rPr>
        <w:t>is</w:t>
      </w:r>
      <w:r w:rsidR="001F2EB3">
        <w:rPr>
          <w:rFonts w:ascii="Aptos" w:hAnsi="Aptos" w:cstheme="minorHAnsi"/>
          <w:szCs w:val="22"/>
        </w:rPr>
        <w:t xml:space="preserve"> that </w:t>
      </w:r>
      <w:r w:rsidR="002F1EE6" w:rsidRPr="00F3595B">
        <w:rPr>
          <w:rFonts w:ascii="Aptos" w:hAnsi="Aptos" w:cstheme="minorHAnsi"/>
          <w:szCs w:val="22"/>
        </w:rPr>
        <w:t xml:space="preserve">each </w:t>
      </w:r>
      <w:r w:rsidR="001F2EB3">
        <w:rPr>
          <w:rFonts w:ascii="Aptos" w:hAnsi="Aptos" w:cstheme="minorHAnsi"/>
          <w:szCs w:val="22"/>
        </w:rPr>
        <w:t>has</w:t>
      </w:r>
      <w:r w:rsidR="002F1EE6" w:rsidRPr="00F3595B">
        <w:rPr>
          <w:rFonts w:ascii="Aptos" w:hAnsi="Aptos" w:cstheme="minorHAnsi"/>
          <w:szCs w:val="22"/>
        </w:rPr>
        <w:t xml:space="preserve"> different expectations</w:t>
      </w:r>
      <w:r w:rsidR="001F2EB3">
        <w:rPr>
          <w:rFonts w:ascii="Aptos" w:hAnsi="Aptos" w:cstheme="minorHAnsi"/>
          <w:szCs w:val="22"/>
        </w:rPr>
        <w:t xml:space="preserve">. </w:t>
      </w:r>
      <w:r w:rsidR="002F1EE6" w:rsidRPr="00F3595B">
        <w:rPr>
          <w:rFonts w:ascii="Aptos" w:hAnsi="Aptos" w:cstheme="minorHAnsi"/>
          <w:szCs w:val="22"/>
        </w:rPr>
        <w:t xml:space="preserve">However, </w:t>
      </w:r>
      <w:r w:rsidR="00C92AD1" w:rsidRPr="00F3595B">
        <w:rPr>
          <w:rFonts w:ascii="Aptos" w:hAnsi="Aptos" w:cstheme="minorHAnsi"/>
          <w:szCs w:val="22"/>
        </w:rPr>
        <w:t xml:space="preserve">if DESE provides the context </w:t>
      </w:r>
      <w:r w:rsidR="00E67FEF">
        <w:rPr>
          <w:rFonts w:ascii="Aptos" w:hAnsi="Aptos" w:cstheme="minorHAnsi"/>
          <w:szCs w:val="22"/>
        </w:rPr>
        <w:t>behind the review</w:t>
      </w:r>
      <w:r w:rsidR="00C92AD1" w:rsidRPr="00F3595B">
        <w:rPr>
          <w:rFonts w:ascii="Aptos" w:hAnsi="Aptos" w:cstheme="minorHAnsi"/>
          <w:szCs w:val="22"/>
        </w:rPr>
        <w:t xml:space="preserve">, it helps districts identify </w:t>
      </w:r>
      <w:r w:rsidR="004731DB" w:rsidRPr="00F3595B">
        <w:rPr>
          <w:rFonts w:ascii="Aptos" w:hAnsi="Aptos" w:cstheme="minorHAnsi"/>
          <w:szCs w:val="22"/>
        </w:rPr>
        <w:t>priorities</w:t>
      </w:r>
      <w:r w:rsidR="00E67FEF">
        <w:rPr>
          <w:rFonts w:ascii="Aptos" w:hAnsi="Aptos" w:cstheme="minorHAnsi"/>
          <w:szCs w:val="22"/>
        </w:rPr>
        <w:t>.</w:t>
      </w:r>
    </w:p>
    <w:p w14:paraId="521DBD6B" w14:textId="73D47334" w:rsidR="00FD6B3C" w:rsidRDefault="004731DB" w:rsidP="00C81CC0">
      <w:pPr>
        <w:pStyle w:val="ListParagraph"/>
        <w:numPr>
          <w:ilvl w:val="0"/>
          <w:numId w:val="21"/>
        </w:numPr>
        <w:spacing w:before="100" w:beforeAutospacing="1" w:after="100" w:afterAutospacing="1"/>
        <w:rPr>
          <w:rFonts w:ascii="Aptos" w:hAnsi="Aptos" w:cstheme="minorHAnsi"/>
          <w:szCs w:val="22"/>
        </w:rPr>
      </w:pPr>
      <w:r w:rsidRPr="00E67FEF">
        <w:rPr>
          <w:rFonts w:ascii="Aptos" w:hAnsi="Aptos" w:cstheme="minorHAnsi"/>
          <w:szCs w:val="22"/>
        </w:rPr>
        <w:t>In another state,</w:t>
      </w:r>
      <w:r w:rsidR="00FD6B3C">
        <w:rPr>
          <w:rFonts w:ascii="Aptos" w:hAnsi="Aptos" w:cstheme="minorHAnsi"/>
          <w:szCs w:val="22"/>
        </w:rPr>
        <w:t xml:space="preserve"> a</w:t>
      </w:r>
      <w:r w:rsidRPr="00E67FEF">
        <w:rPr>
          <w:rFonts w:ascii="Aptos" w:hAnsi="Aptos" w:cstheme="minorHAnsi"/>
          <w:szCs w:val="22"/>
        </w:rPr>
        <w:t xml:space="preserve"> university </w:t>
      </w:r>
      <w:r w:rsidR="003E70C6" w:rsidRPr="00E67FEF">
        <w:rPr>
          <w:rFonts w:ascii="Aptos" w:hAnsi="Aptos" w:cstheme="minorHAnsi"/>
          <w:szCs w:val="22"/>
        </w:rPr>
        <w:t>partnered</w:t>
      </w:r>
      <w:r w:rsidRPr="00E67FEF">
        <w:rPr>
          <w:rFonts w:ascii="Aptos" w:hAnsi="Aptos" w:cstheme="minorHAnsi"/>
          <w:szCs w:val="22"/>
        </w:rPr>
        <w:t xml:space="preserve"> with the state</w:t>
      </w:r>
      <w:r w:rsidR="003D023E" w:rsidRPr="00E67FEF">
        <w:rPr>
          <w:rFonts w:ascii="Aptos" w:hAnsi="Aptos" w:cstheme="minorHAnsi"/>
          <w:szCs w:val="22"/>
        </w:rPr>
        <w:t xml:space="preserve"> to observe instruction, and principals provided feedback directly to the teacher in the moment which empowered the principals</w:t>
      </w:r>
      <w:r w:rsidR="00FD6B3C">
        <w:rPr>
          <w:rFonts w:ascii="Aptos" w:hAnsi="Aptos" w:cstheme="minorHAnsi"/>
          <w:szCs w:val="22"/>
        </w:rPr>
        <w:t>.</w:t>
      </w:r>
    </w:p>
    <w:p w14:paraId="4A893F69" w14:textId="77777777" w:rsidR="00787F91" w:rsidRDefault="003D023E" w:rsidP="00C81CC0">
      <w:pPr>
        <w:pStyle w:val="ListParagraph"/>
        <w:numPr>
          <w:ilvl w:val="0"/>
          <w:numId w:val="21"/>
        </w:numPr>
        <w:spacing w:before="100" w:beforeAutospacing="1" w:after="100" w:afterAutospacing="1"/>
        <w:rPr>
          <w:rFonts w:ascii="Aptos" w:hAnsi="Aptos" w:cstheme="minorHAnsi"/>
          <w:szCs w:val="22"/>
        </w:rPr>
      </w:pPr>
      <w:r w:rsidRPr="00FD6B3C">
        <w:rPr>
          <w:rFonts w:ascii="Aptos" w:hAnsi="Aptos" w:cstheme="minorHAnsi"/>
          <w:szCs w:val="22"/>
        </w:rPr>
        <w:t xml:space="preserve">Grant visits, authorizer visits, </w:t>
      </w:r>
      <w:r w:rsidR="00FD6B3C">
        <w:rPr>
          <w:rFonts w:ascii="Aptos" w:hAnsi="Aptos" w:cstheme="minorHAnsi"/>
          <w:szCs w:val="22"/>
        </w:rPr>
        <w:t xml:space="preserve">and </w:t>
      </w:r>
      <w:r w:rsidR="003E70C6" w:rsidRPr="00FD6B3C">
        <w:rPr>
          <w:rFonts w:ascii="Aptos" w:hAnsi="Aptos" w:cstheme="minorHAnsi"/>
          <w:szCs w:val="22"/>
        </w:rPr>
        <w:t xml:space="preserve">monitoring </w:t>
      </w:r>
      <w:r w:rsidR="00FD6B3C">
        <w:rPr>
          <w:rFonts w:ascii="Aptos" w:hAnsi="Aptos" w:cstheme="minorHAnsi"/>
          <w:szCs w:val="22"/>
        </w:rPr>
        <w:t>have</w:t>
      </w:r>
      <w:r w:rsidR="003E70C6" w:rsidRPr="00FD6B3C">
        <w:rPr>
          <w:rFonts w:ascii="Aptos" w:hAnsi="Aptos" w:cstheme="minorHAnsi"/>
          <w:szCs w:val="22"/>
        </w:rPr>
        <w:t xml:space="preserve"> become more of a collaborative effort, </w:t>
      </w:r>
      <w:r w:rsidR="00787F91">
        <w:rPr>
          <w:rFonts w:ascii="Aptos" w:hAnsi="Aptos" w:cstheme="minorHAnsi"/>
          <w:szCs w:val="22"/>
        </w:rPr>
        <w:t xml:space="preserve">with the review team </w:t>
      </w:r>
      <w:r w:rsidR="003E70C6" w:rsidRPr="00FD6B3C">
        <w:rPr>
          <w:rFonts w:ascii="Aptos" w:hAnsi="Aptos" w:cstheme="minorHAnsi"/>
          <w:szCs w:val="22"/>
        </w:rPr>
        <w:t xml:space="preserve">trying to understand the schools and giving specific feedback. </w:t>
      </w:r>
      <w:r w:rsidR="00787F91">
        <w:rPr>
          <w:rFonts w:ascii="Aptos" w:hAnsi="Aptos" w:cstheme="minorHAnsi"/>
          <w:szCs w:val="22"/>
        </w:rPr>
        <w:t>Specific questions are as</w:t>
      </w:r>
      <w:r w:rsidR="003E70C6" w:rsidRPr="00FD6B3C">
        <w:rPr>
          <w:rFonts w:ascii="Aptos" w:hAnsi="Aptos" w:cstheme="minorHAnsi"/>
          <w:szCs w:val="22"/>
        </w:rPr>
        <w:t xml:space="preserve">ked ahead of time and </w:t>
      </w:r>
      <w:r w:rsidR="00787F91">
        <w:rPr>
          <w:rFonts w:ascii="Aptos" w:hAnsi="Aptos" w:cstheme="minorHAnsi"/>
          <w:szCs w:val="22"/>
        </w:rPr>
        <w:t>then</w:t>
      </w:r>
      <w:r w:rsidR="003E70C6" w:rsidRPr="00FD6B3C">
        <w:rPr>
          <w:rFonts w:ascii="Aptos" w:hAnsi="Aptos" w:cstheme="minorHAnsi"/>
          <w:szCs w:val="22"/>
        </w:rPr>
        <w:t xml:space="preserve"> looked for during the visit.</w:t>
      </w:r>
    </w:p>
    <w:p w14:paraId="564C39EB" w14:textId="2AAFB4FF" w:rsidR="003E70C6" w:rsidRPr="00787F91" w:rsidRDefault="00901C9E" w:rsidP="00C81CC0">
      <w:pPr>
        <w:pStyle w:val="ListParagraph"/>
        <w:numPr>
          <w:ilvl w:val="0"/>
          <w:numId w:val="21"/>
        </w:numPr>
        <w:spacing w:before="100" w:beforeAutospacing="1" w:after="100" w:afterAutospacing="1"/>
        <w:rPr>
          <w:rFonts w:ascii="Aptos" w:hAnsi="Aptos" w:cstheme="minorHAnsi"/>
          <w:szCs w:val="22"/>
        </w:rPr>
      </w:pPr>
      <w:r w:rsidRPr="00787F91">
        <w:rPr>
          <w:rFonts w:ascii="Aptos" w:hAnsi="Aptos" w:cstheme="minorHAnsi"/>
          <w:szCs w:val="22"/>
        </w:rPr>
        <w:t xml:space="preserve">There may have been great changes that have taken place since I experienced this before, but at the time, in a </w:t>
      </w:r>
      <w:r w:rsidR="00787F91">
        <w:rPr>
          <w:rFonts w:ascii="Aptos" w:hAnsi="Aptos" w:cstheme="minorHAnsi"/>
          <w:szCs w:val="22"/>
        </w:rPr>
        <w:t>low-performing</w:t>
      </w:r>
      <w:r w:rsidRPr="00787F91">
        <w:rPr>
          <w:rFonts w:ascii="Aptos" w:hAnsi="Aptos" w:cstheme="minorHAnsi"/>
          <w:szCs w:val="22"/>
        </w:rPr>
        <w:t xml:space="preserve"> district</w:t>
      </w:r>
      <w:r w:rsidR="00787F91">
        <w:rPr>
          <w:rFonts w:ascii="Aptos" w:hAnsi="Aptos" w:cstheme="minorHAnsi"/>
          <w:szCs w:val="22"/>
        </w:rPr>
        <w:t>,</w:t>
      </w:r>
      <w:r w:rsidRPr="00787F91">
        <w:rPr>
          <w:rFonts w:ascii="Aptos" w:hAnsi="Aptos" w:cstheme="minorHAnsi"/>
          <w:szCs w:val="22"/>
        </w:rPr>
        <w:t xml:space="preserve"> the thing that would have been </w:t>
      </w:r>
      <w:r w:rsidR="00787F91">
        <w:rPr>
          <w:rFonts w:ascii="Aptos" w:hAnsi="Aptos" w:cstheme="minorHAnsi"/>
          <w:szCs w:val="22"/>
        </w:rPr>
        <w:t xml:space="preserve">most </w:t>
      </w:r>
      <w:r w:rsidRPr="00787F91">
        <w:rPr>
          <w:rFonts w:ascii="Aptos" w:hAnsi="Aptos" w:cstheme="minorHAnsi"/>
          <w:szCs w:val="22"/>
        </w:rPr>
        <w:t>valuable would have been the visiting team</w:t>
      </w:r>
      <w:r w:rsidR="00787F91">
        <w:rPr>
          <w:rFonts w:ascii="Aptos" w:hAnsi="Aptos" w:cstheme="minorHAnsi"/>
          <w:szCs w:val="22"/>
        </w:rPr>
        <w:t xml:space="preserve">’s </w:t>
      </w:r>
      <w:r w:rsidRPr="00787F91">
        <w:rPr>
          <w:rFonts w:ascii="Aptos" w:hAnsi="Aptos" w:cstheme="minorHAnsi"/>
          <w:szCs w:val="22"/>
        </w:rPr>
        <w:t>definition of effective ways to heighten student learning in instruction (outside of compliance) compared to what was observed. That would be helpful to the district leadership.</w:t>
      </w:r>
    </w:p>
    <w:p w14:paraId="6C9668F0" w14:textId="4799ABD3" w:rsidR="009D04B7" w:rsidRDefault="00547D10">
      <w:pPr>
        <w:rPr>
          <w:rFonts w:ascii="Aptos" w:hAnsi="Aptos" w:cstheme="minorHAnsi"/>
          <w:szCs w:val="22"/>
        </w:rPr>
      </w:pPr>
      <w:r>
        <w:rPr>
          <w:rFonts w:ascii="Aptos" w:hAnsi="Aptos" w:cstheme="minorHAnsi"/>
          <w:szCs w:val="22"/>
        </w:rPr>
        <w:lastRenderedPageBreak/>
        <w:t>Mr. Havdala presented the</w:t>
      </w:r>
      <w:r w:rsidR="00687B19">
        <w:rPr>
          <w:rFonts w:ascii="Aptos" w:hAnsi="Aptos" w:cstheme="minorHAnsi"/>
          <w:szCs w:val="22"/>
        </w:rPr>
        <w:t xml:space="preserve"> objectives of the</w:t>
      </w:r>
      <w:r>
        <w:rPr>
          <w:rFonts w:ascii="Aptos" w:hAnsi="Aptos" w:cstheme="minorHAnsi"/>
          <w:szCs w:val="22"/>
        </w:rPr>
        <w:t xml:space="preserve"> </w:t>
      </w:r>
      <w:r w:rsidR="00687B19">
        <w:rPr>
          <w:rFonts w:ascii="Aptos" w:hAnsi="Aptos" w:cstheme="minorHAnsi"/>
          <w:szCs w:val="22"/>
        </w:rPr>
        <w:t xml:space="preserve">Office of District Reviews and Monitoring’s efforts to reimagine the district review process. </w:t>
      </w:r>
      <w:r w:rsidR="00EE1CDA">
        <w:rPr>
          <w:rFonts w:ascii="Aptos" w:hAnsi="Aptos" w:cstheme="minorHAnsi"/>
          <w:szCs w:val="22"/>
        </w:rPr>
        <w:t xml:space="preserve">He also provided a </w:t>
      </w:r>
      <w:r w:rsidR="00D135FB">
        <w:rPr>
          <w:rFonts w:ascii="Aptos" w:hAnsi="Aptos" w:cstheme="minorHAnsi"/>
          <w:szCs w:val="22"/>
        </w:rPr>
        <w:t>high-level</w:t>
      </w:r>
      <w:r w:rsidR="00EE1CDA">
        <w:rPr>
          <w:rFonts w:ascii="Aptos" w:hAnsi="Aptos" w:cstheme="minorHAnsi"/>
          <w:szCs w:val="22"/>
        </w:rPr>
        <w:t xml:space="preserve"> overview </w:t>
      </w:r>
      <w:r w:rsidR="00D135FB">
        <w:rPr>
          <w:rFonts w:ascii="Aptos" w:hAnsi="Aptos" w:cstheme="minorHAnsi"/>
          <w:szCs w:val="22"/>
        </w:rPr>
        <w:t>of</w:t>
      </w:r>
      <w:r w:rsidR="00EE1CDA">
        <w:rPr>
          <w:rFonts w:ascii="Aptos" w:hAnsi="Aptos" w:cstheme="minorHAnsi"/>
          <w:szCs w:val="22"/>
        </w:rPr>
        <w:t xml:space="preserve"> the </w:t>
      </w:r>
      <w:r w:rsidR="00D135FB">
        <w:rPr>
          <w:rFonts w:ascii="Aptos" w:hAnsi="Aptos" w:cstheme="minorHAnsi"/>
          <w:szCs w:val="22"/>
        </w:rPr>
        <w:t>purpose</w:t>
      </w:r>
      <w:r w:rsidR="00756BF8">
        <w:rPr>
          <w:rFonts w:ascii="Aptos" w:hAnsi="Aptos" w:cstheme="minorHAnsi"/>
          <w:szCs w:val="22"/>
        </w:rPr>
        <w:t xml:space="preserve"> of the district review process and the current model, including pre-onsite, onsite</w:t>
      </w:r>
      <w:r w:rsidR="00D135FB">
        <w:rPr>
          <w:rFonts w:ascii="Aptos" w:hAnsi="Aptos" w:cstheme="minorHAnsi"/>
          <w:szCs w:val="22"/>
        </w:rPr>
        <w:t>, and post-onsite activities.</w:t>
      </w:r>
      <w:r w:rsidR="0022259E">
        <w:rPr>
          <w:rFonts w:ascii="Aptos" w:hAnsi="Aptos" w:cstheme="minorHAnsi"/>
          <w:szCs w:val="22"/>
        </w:rPr>
        <w:t xml:space="preserve"> </w:t>
      </w:r>
    </w:p>
    <w:p w14:paraId="3272D66B" w14:textId="1B2C1FF4" w:rsidR="00FE15F0" w:rsidRDefault="0022259E" w:rsidP="00140E1E">
      <w:pPr>
        <w:rPr>
          <w:rFonts w:ascii="Aptos" w:hAnsi="Aptos" w:cstheme="minorHAnsi"/>
          <w:szCs w:val="22"/>
        </w:rPr>
      </w:pPr>
      <w:r>
        <w:rPr>
          <w:rFonts w:ascii="Aptos" w:hAnsi="Aptos" w:cstheme="minorHAnsi"/>
          <w:szCs w:val="22"/>
        </w:rPr>
        <w:t>Corinne Thomas then offered additional details related to the activities</w:t>
      </w:r>
      <w:r w:rsidR="0024044A">
        <w:rPr>
          <w:rFonts w:ascii="Aptos" w:hAnsi="Aptos" w:cstheme="minorHAnsi"/>
          <w:szCs w:val="22"/>
        </w:rPr>
        <w:t xml:space="preserve"> that occurred prior to the onsite visit, as well as the different types of district review that might be </w:t>
      </w:r>
      <w:r w:rsidR="00FE15F0">
        <w:rPr>
          <w:rFonts w:ascii="Aptos" w:hAnsi="Aptos" w:cstheme="minorHAnsi"/>
          <w:szCs w:val="22"/>
        </w:rPr>
        <w:t xml:space="preserve">used. She posed the following questions: </w:t>
      </w:r>
      <w:r w:rsidR="00FE15F0" w:rsidRPr="00140E1E">
        <w:rPr>
          <w:rFonts w:ascii="Aptos" w:hAnsi="Aptos" w:cstheme="minorHAnsi"/>
          <w:i/>
          <w:iCs/>
          <w:szCs w:val="22"/>
        </w:rPr>
        <w:t xml:space="preserve">Is there a benefit to having two different review types? How do we provide targeted, relevant information while fulfilling our responsibility to conduct comprehensive reviews? </w:t>
      </w:r>
      <w:r w:rsidR="00FE15F0">
        <w:rPr>
          <w:rFonts w:ascii="Aptos" w:hAnsi="Aptos" w:cstheme="minorHAnsi"/>
          <w:szCs w:val="22"/>
        </w:rPr>
        <w:t xml:space="preserve">Council members provided the following </w:t>
      </w:r>
      <w:r w:rsidR="007340BF">
        <w:rPr>
          <w:rFonts w:ascii="Aptos" w:hAnsi="Aptos" w:cstheme="minorHAnsi"/>
          <w:szCs w:val="22"/>
        </w:rPr>
        <w:t>responses</w:t>
      </w:r>
      <w:r w:rsidR="00FE15F0">
        <w:rPr>
          <w:rFonts w:ascii="Aptos" w:hAnsi="Aptos" w:cstheme="minorHAnsi"/>
          <w:szCs w:val="22"/>
        </w:rPr>
        <w:t xml:space="preserve">: </w:t>
      </w:r>
    </w:p>
    <w:p w14:paraId="28944143" w14:textId="77777777" w:rsidR="00C65AFF" w:rsidRDefault="007340BF" w:rsidP="00C65AFF">
      <w:pPr>
        <w:pStyle w:val="ListParagraph"/>
        <w:numPr>
          <w:ilvl w:val="0"/>
          <w:numId w:val="22"/>
        </w:numPr>
        <w:rPr>
          <w:rFonts w:ascii="Aptos" w:hAnsi="Aptos" w:cstheme="minorHAnsi"/>
          <w:szCs w:val="22"/>
        </w:rPr>
      </w:pPr>
      <w:r>
        <w:rPr>
          <w:rFonts w:ascii="Aptos" w:hAnsi="Aptos" w:cstheme="minorHAnsi"/>
          <w:szCs w:val="22"/>
        </w:rPr>
        <w:t>I a</w:t>
      </w:r>
      <w:r w:rsidR="000229C1" w:rsidRPr="00FE15F0">
        <w:rPr>
          <w:rFonts w:ascii="Aptos" w:hAnsi="Aptos" w:cstheme="minorHAnsi"/>
          <w:szCs w:val="22"/>
        </w:rPr>
        <w:t xml:space="preserve">ppreciate the opportunity to have this conversation given resources, </w:t>
      </w:r>
      <w:r>
        <w:rPr>
          <w:rFonts w:ascii="Aptos" w:hAnsi="Aptos" w:cstheme="minorHAnsi"/>
          <w:szCs w:val="22"/>
        </w:rPr>
        <w:t>Student Opportunity Act (SOA) funding,</w:t>
      </w:r>
      <w:r w:rsidR="000229C1" w:rsidRPr="00FE15F0">
        <w:rPr>
          <w:rFonts w:ascii="Aptos" w:hAnsi="Aptos" w:cstheme="minorHAnsi"/>
          <w:szCs w:val="22"/>
        </w:rPr>
        <w:t xml:space="preserve"> etc. </w:t>
      </w:r>
      <w:r w:rsidR="00723423">
        <w:rPr>
          <w:rFonts w:ascii="Aptos" w:hAnsi="Aptos" w:cstheme="minorHAnsi"/>
          <w:szCs w:val="22"/>
        </w:rPr>
        <w:t>The Department should consider</w:t>
      </w:r>
      <w:r w:rsidR="0047332A" w:rsidRPr="00FE15F0">
        <w:rPr>
          <w:rFonts w:ascii="Aptos" w:hAnsi="Aptos" w:cstheme="minorHAnsi"/>
          <w:szCs w:val="22"/>
        </w:rPr>
        <w:t xml:space="preserve"> </w:t>
      </w:r>
      <w:r w:rsidR="00723423">
        <w:rPr>
          <w:rFonts w:ascii="Aptos" w:hAnsi="Aptos" w:cstheme="minorHAnsi"/>
          <w:szCs w:val="22"/>
        </w:rPr>
        <w:t>selecting</w:t>
      </w:r>
      <w:r w:rsidR="0047332A" w:rsidRPr="00FE15F0">
        <w:rPr>
          <w:rFonts w:ascii="Aptos" w:hAnsi="Aptos" w:cstheme="minorHAnsi"/>
          <w:szCs w:val="22"/>
        </w:rPr>
        <w:t xml:space="preserve"> districts that are struggling (using accountability data or another metric</w:t>
      </w:r>
      <w:r w:rsidR="00C65AFF" w:rsidRPr="00FE15F0">
        <w:rPr>
          <w:rFonts w:ascii="Aptos" w:hAnsi="Aptos" w:cstheme="minorHAnsi"/>
          <w:szCs w:val="22"/>
        </w:rPr>
        <w:t>) and</w:t>
      </w:r>
      <w:r w:rsidR="00723423">
        <w:rPr>
          <w:rFonts w:ascii="Aptos" w:hAnsi="Aptos" w:cstheme="minorHAnsi"/>
          <w:szCs w:val="22"/>
        </w:rPr>
        <w:t xml:space="preserve"> </w:t>
      </w:r>
      <w:r w:rsidR="0047332A" w:rsidRPr="00FE15F0">
        <w:rPr>
          <w:rFonts w:ascii="Aptos" w:hAnsi="Aptos" w:cstheme="minorHAnsi"/>
          <w:szCs w:val="22"/>
        </w:rPr>
        <w:t>follow</w:t>
      </w:r>
      <w:r w:rsidR="00723423">
        <w:rPr>
          <w:rFonts w:ascii="Aptos" w:hAnsi="Aptos" w:cstheme="minorHAnsi"/>
          <w:szCs w:val="22"/>
        </w:rPr>
        <w:t>ing</w:t>
      </w:r>
      <w:r w:rsidR="0047332A" w:rsidRPr="00FE15F0">
        <w:rPr>
          <w:rFonts w:ascii="Aptos" w:hAnsi="Aptos" w:cstheme="minorHAnsi"/>
          <w:szCs w:val="22"/>
        </w:rPr>
        <w:t xml:space="preserve"> up with another type of review in the year or two after to stay in direct partnership to move the needle for students. </w:t>
      </w:r>
      <w:r w:rsidR="00723423">
        <w:rPr>
          <w:rFonts w:ascii="Aptos" w:hAnsi="Aptos" w:cstheme="minorHAnsi"/>
          <w:szCs w:val="22"/>
        </w:rPr>
        <w:t>This c</w:t>
      </w:r>
      <w:r w:rsidR="0047332A" w:rsidRPr="00FE15F0">
        <w:rPr>
          <w:rFonts w:ascii="Aptos" w:hAnsi="Aptos" w:cstheme="minorHAnsi"/>
          <w:szCs w:val="22"/>
        </w:rPr>
        <w:t xml:space="preserve">ould make the impact of the office more effective. It doesn’t mean every </w:t>
      </w:r>
      <w:r w:rsidR="00723423">
        <w:rPr>
          <w:rFonts w:ascii="Aptos" w:hAnsi="Aptos" w:cstheme="minorHAnsi"/>
          <w:szCs w:val="22"/>
        </w:rPr>
        <w:t>district</w:t>
      </w:r>
      <w:r w:rsidR="0047332A" w:rsidRPr="00FE15F0">
        <w:rPr>
          <w:rFonts w:ascii="Aptos" w:hAnsi="Aptos" w:cstheme="minorHAnsi"/>
          <w:szCs w:val="22"/>
        </w:rPr>
        <w:t xml:space="preserve"> gets a review, but the data shows that some </w:t>
      </w:r>
      <w:r w:rsidR="00723423">
        <w:rPr>
          <w:rFonts w:ascii="Aptos" w:hAnsi="Aptos" w:cstheme="minorHAnsi"/>
          <w:szCs w:val="22"/>
        </w:rPr>
        <w:t>districts</w:t>
      </w:r>
      <w:r w:rsidR="0047332A" w:rsidRPr="00FE15F0">
        <w:rPr>
          <w:rFonts w:ascii="Aptos" w:hAnsi="Aptos" w:cstheme="minorHAnsi"/>
          <w:szCs w:val="22"/>
        </w:rPr>
        <w:t xml:space="preserve"> have rebounded from the pandemic in better ways than others, and this type of review </w:t>
      </w:r>
      <w:r w:rsidR="00C65AFF">
        <w:rPr>
          <w:rFonts w:ascii="Aptos" w:hAnsi="Aptos" w:cstheme="minorHAnsi"/>
          <w:szCs w:val="22"/>
        </w:rPr>
        <w:t xml:space="preserve">could be used </w:t>
      </w:r>
      <w:r w:rsidR="00535507" w:rsidRPr="00FE15F0">
        <w:rPr>
          <w:rFonts w:ascii="Aptos" w:hAnsi="Aptos" w:cstheme="minorHAnsi"/>
          <w:szCs w:val="22"/>
        </w:rPr>
        <w:t xml:space="preserve">for </w:t>
      </w:r>
      <w:r w:rsidR="00723423">
        <w:rPr>
          <w:rFonts w:ascii="Aptos" w:hAnsi="Aptos" w:cstheme="minorHAnsi"/>
          <w:szCs w:val="22"/>
        </w:rPr>
        <w:t>districts</w:t>
      </w:r>
      <w:r w:rsidR="00535507" w:rsidRPr="00FE15F0">
        <w:rPr>
          <w:rFonts w:ascii="Aptos" w:hAnsi="Aptos" w:cstheme="minorHAnsi"/>
          <w:szCs w:val="22"/>
        </w:rPr>
        <w:t xml:space="preserve"> that are still struggling.</w:t>
      </w:r>
    </w:p>
    <w:p w14:paraId="5791BCEA" w14:textId="77777777" w:rsidR="00E479B8" w:rsidRDefault="00C65AFF" w:rsidP="00E479B8">
      <w:pPr>
        <w:pStyle w:val="ListParagraph"/>
        <w:numPr>
          <w:ilvl w:val="0"/>
          <w:numId w:val="22"/>
        </w:numPr>
        <w:rPr>
          <w:rFonts w:ascii="Aptos" w:hAnsi="Aptos" w:cstheme="minorHAnsi"/>
          <w:szCs w:val="22"/>
        </w:rPr>
      </w:pPr>
      <w:r>
        <w:rPr>
          <w:rFonts w:ascii="Aptos" w:hAnsi="Aptos" w:cstheme="minorHAnsi"/>
          <w:szCs w:val="22"/>
        </w:rPr>
        <w:t>I am s</w:t>
      </w:r>
      <w:r w:rsidR="006970FB" w:rsidRPr="00C65AFF">
        <w:rPr>
          <w:rFonts w:ascii="Aptos" w:hAnsi="Aptos" w:cstheme="minorHAnsi"/>
          <w:szCs w:val="22"/>
        </w:rPr>
        <w:t xml:space="preserve">truck by </w:t>
      </w:r>
      <w:r w:rsidR="00E479B8">
        <w:rPr>
          <w:rFonts w:ascii="Aptos" w:hAnsi="Aptos" w:cstheme="minorHAnsi"/>
          <w:szCs w:val="22"/>
        </w:rPr>
        <w:t xml:space="preserve">the </w:t>
      </w:r>
      <w:r w:rsidR="006970FB" w:rsidRPr="00C65AFF">
        <w:rPr>
          <w:rFonts w:ascii="Aptos" w:hAnsi="Aptos" w:cstheme="minorHAnsi"/>
          <w:szCs w:val="22"/>
        </w:rPr>
        <w:t>length of time it takes to conduct a review</w:t>
      </w:r>
      <w:r>
        <w:rPr>
          <w:rFonts w:ascii="Aptos" w:hAnsi="Aptos" w:cstheme="minorHAnsi"/>
          <w:szCs w:val="22"/>
        </w:rPr>
        <w:t>. C</w:t>
      </w:r>
      <w:r w:rsidR="006970FB" w:rsidRPr="00C65AFF">
        <w:rPr>
          <w:rFonts w:ascii="Aptos" w:hAnsi="Aptos" w:cstheme="minorHAnsi"/>
          <w:szCs w:val="22"/>
        </w:rPr>
        <w:t xml:space="preserve">hanges might not be able to be implemented in </w:t>
      </w:r>
      <w:r w:rsidR="00E479B8">
        <w:rPr>
          <w:rFonts w:ascii="Aptos" w:hAnsi="Aptos" w:cstheme="minorHAnsi"/>
          <w:szCs w:val="22"/>
        </w:rPr>
        <w:t xml:space="preserve">the </w:t>
      </w:r>
      <w:r w:rsidR="006970FB" w:rsidRPr="00C65AFF">
        <w:rPr>
          <w:rFonts w:ascii="Aptos" w:hAnsi="Aptos" w:cstheme="minorHAnsi"/>
          <w:szCs w:val="22"/>
        </w:rPr>
        <w:t xml:space="preserve">current </w:t>
      </w:r>
      <w:r w:rsidR="00E479B8">
        <w:rPr>
          <w:rFonts w:ascii="Aptos" w:hAnsi="Aptos" w:cstheme="minorHAnsi"/>
          <w:szCs w:val="22"/>
        </w:rPr>
        <w:t xml:space="preserve">or following </w:t>
      </w:r>
      <w:r w:rsidR="006970FB" w:rsidRPr="00C65AFF">
        <w:rPr>
          <w:rFonts w:ascii="Aptos" w:hAnsi="Aptos" w:cstheme="minorHAnsi"/>
          <w:szCs w:val="22"/>
        </w:rPr>
        <w:t xml:space="preserve">year if </w:t>
      </w:r>
      <w:r w:rsidR="00E479B8">
        <w:rPr>
          <w:rFonts w:ascii="Aptos" w:hAnsi="Aptos" w:cstheme="minorHAnsi"/>
          <w:szCs w:val="22"/>
        </w:rPr>
        <w:t xml:space="preserve">the </w:t>
      </w:r>
      <w:r w:rsidR="006970FB" w:rsidRPr="00C65AFF">
        <w:rPr>
          <w:rFonts w:ascii="Aptos" w:hAnsi="Aptos" w:cstheme="minorHAnsi"/>
          <w:szCs w:val="22"/>
        </w:rPr>
        <w:t>budget has already been set. Can there be a quicker review?</w:t>
      </w:r>
    </w:p>
    <w:p w14:paraId="3B10CAD2" w14:textId="357D00B9" w:rsidR="00407AE2" w:rsidRDefault="00E479B8" w:rsidP="00407AE2">
      <w:pPr>
        <w:pStyle w:val="ListParagraph"/>
        <w:numPr>
          <w:ilvl w:val="0"/>
          <w:numId w:val="22"/>
        </w:numPr>
        <w:rPr>
          <w:rFonts w:ascii="Aptos" w:hAnsi="Aptos" w:cstheme="minorHAnsi"/>
          <w:szCs w:val="22"/>
        </w:rPr>
      </w:pPr>
      <w:r w:rsidRPr="006514B0">
        <w:rPr>
          <w:rFonts w:ascii="Aptos" w:hAnsi="Aptos" w:cstheme="minorHAnsi"/>
          <w:szCs w:val="22"/>
        </w:rPr>
        <w:t>A c</w:t>
      </w:r>
      <w:r w:rsidR="00FF6971" w:rsidRPr="006514B0">
        <w:rPr>
          <w:rFonts w:ascii="Aptos" w:hAnsi="Aptos" w:cstheme="minorHAnsi"/>
          <w:szCs w:val="22"/>
        </w:rPr>
        <w:t>hallenge with the target</w:t>
      </w:r>
      <w:r w:rsidR="00116A96" w:rsidRPr="006514B0">
        <w:rPr>
          <w:rFonts w:ascii="Aptos" w:hAnsi="Aptos" w:cstheme="minorHAnsi"/>
          <w:szCs w:val="22"/>
        </w:rPr>
        <w:t>e</w:t>
      </w:r>
      <w:r w:rsidR="00FF6971" w:rsidRPr="006514B0">
        <w:rPr>
          <w:rFonts w:ascii="Aptos" w:hAnsi="Aptos" w:cstheme="minorHAnsi"/>
          <w:szCs w:val="22"/>
        </w:rPr>
        <w:t xml:space="preserve">d review </w:t>
      </w:r>
      <w:r w:rsidR="00116A96" w:rsidRPr="006514B0">
        <w:rPr>
          <w:rFonts w:ascii="Aptos" w:hAnsi="Aptos" w:cstheme="minorHAnsi"/>
          <w:szCs w:val="22"/>
        </w:rPr>
        <w:t xml:space="preserve">is that you </w:t>
      </w:r>
      <w:r w:rsidR="00FF6971" w:rsidRPr="006514B0">
        <w:rPr>
          <w:rFonts w:ascii="Aptos" w:hAnsi="Aptos" w:cstheme="minorHAnsi"/>
          <w:szCs w:val="22"/>
        </w:rPr>
        <w:t>might</w:t>
      </w:r>
      <w:r w:rsidR="00116A96" w:rsidRPr="006514B0">
        <w:rPr>
          <w:rFonts w:ascii="Aptos" w:hAnsi="Aptos" w:cstheme="minorHAnsi"/>
          <w:szCs w:val="22"/>
        </w:rPr>
        <w:t xml:space="preserve"> be</w:t>
      </w:r>
      <w:r w:rsidR="00FF6971" w:rsidRPr="006514B0">
        <w:rPr>
          <w:rFonts w:ascii="Aptos" w:hAnsi="Aptos" w:cstheme="minorHAnsi"/>
          <w:szCs w:val="22"/>
        </w:rPr>
        <w:t xml:space="preserve"> missing the root causes in the system that are potentially </w:t>
      </w:r>
      <w:r w:rsidR="00CE77EB" w:rsidRPr="006514B0">
        <w:rPr>
          <w:rFonts w:ascii="Aptos" w:hAnsi="Aptos" w:cstheme="minorHAnsi"/>
          <w:szCs w:val="22"/>
        </w:rPr>
        <w:t>not seen</w:t>
      </w:r>
      <w:r w:rsidR="00FF6971" w:rsidRPr="006514B0">
        <w:rPr>
          <w:rFonts w:ascii="Aptos" w:hAnsi="Aptos" w:cstheme="minorHAnsi"/>
          <w:szCs w:val="22"/>
        </w:rPr>
        <w:t xml:space="preserve"> in the </w:t>
      </w:r>
      <w:r w:rsidR="00116A96" w:rsidRPr="006514B0">
        <w:rPr>
          <w:rFonts w:ascii="Aptos" w:hAnsi="Aptos" w:cstheme="minorHAnsi"/>
          <w:szCs w:val="22"/>
        </w:rPr>
        <w:t>focus areas of the review</w:t>
      </w:r>
      <w:r w:rsidR="00CE77EB" w:rsidRPr="006514B0">
        <w:rPr>
          <w:rFonts w:ascii="Aptos" w:hAnsi="Aptos" w:cstheme="minorHAnsi"/>
          <w:szCs w:val="22"/>
        </w:rPr>
        <w:t xml:space="preserve">. Can the review be shorter initially </w:t>
      </w:r>
      <w:r w:rsidRPr="006514B0">
        <w:rPr>
          <w:rFonts w:ascii="Aptos" w:hAnsi="Aptos" w:cstheme="minorHAnsi"/>
          <w:szCs w:val="22"/>
        </w:rPr>
        <w:t>to</w:t>
      </w:r>
      <w:r w:rsidR="00CE77EB" w:rsidRPr="006514B0">
        <w:rPr>
          <w:rFonts w:ascii="Aptos" w:hAnsi="Aptos" w:cstheme="minorHAnsi"/>
          <w:szCs w:val="22"/>
        </w:rPr>
        <w:t xml:space="preserve"> </w:t>
      </w:r>
      <w:r w:rsidR="008519C1">
        <w:rPr>
          <w:rFonts w:ascii="Aptos" w:hAnsi="Aptos" w:cstheme="minorHAnsi"/>
          <w:szCs w:val="22"/>
        </w:rPr>
        <w:t xml:space="preserve">identify </w:t>
      </w:r>
      <w:r w:rsidR="00CE77EB" w:rsidRPr="006514B0">
        <w:rPr>
          <w:rFonts w:ascii="Aptos" w:hAnsi="Aptos" w:cstheme="minorHAnsi"/>
          <w:szCs w:val="22"/>
        </w:rPr>
        <w:t>more targeted areas the dig into</w:t>
      </w:r>
      <w:r w:rsidR="00FA2B50" w:rsidRPr="006514B0">
        <w:rPr>
          <w:rFonts w:ascii="Aptos" w:hAnsi="Aptos" w:cstheme="minorHAnsi"/>
          <w:szCs w:val="22"/>
        </w:rPr>
        <w:t>?</w:t>
      </w:r>
      <w:r w:rsidR="006514B0" w:rsidRPr="006514B0">
        <w:rPr>
          <w:rFonts w:ascii="Aptos" w:hAnsi="Aptos" w:cstheme="minorHAnsi"/>
          <w:szCs w:val="22"/>
        </w:rPr>
        <w:t xml:space="preserve"> Ms. Thomas noted that </w:t>
      </w:r>
      <w:r w:rsidR="006514B0">
        <w:rPr>
          <w:rFonts w:ascii="Aptos" w:hAnsi="Aptos" w:cstheme="minorHAnsi"/>
          <w:szCs w:val="22"/>
        </w:rPr>
        <w:t>e</w:t>
      </w:r>
      <w:r w:rsidR="002C58A1" w:rsidRPr="006514B0">
        <w:rPr>
          <w:rFonts w:ascii="Aptos" w:hAnsi="Aptos" w:cstheme="minorHAnsi"/>
          <w:szCs w:val="22"/>
        </w:rPr>
        <w:t xml:space="preserve">ven in </w:t>
      </w:r>
      <w:r w:rsidR="0001178D" w:rsidRPr="006514B0">
        <w:rPr>
          <w:rFonts w:ascii="Aptos" w:hAnsi="Aptos" w:cstheme="minorHAnsi"/>
          <w:szCs w:val="22"/>
        </w:rPr>
        <w:t>targeted</w:t>
      </w:r>
      <w:r w:rsidR="002C58A1" w:rsidRPr="006514B0">
        <w:rPr>
          <w:rFonts w:ascii="Aptos" w:hAnsi="Aptos" w:cstheme="minorHAnsi"/>
          <w:szCs w:val="22"/>
        </w:rPr>
        <w:t xml:space="preserve"> reviews, the </w:t>
      </w:r>
      <w:r w:rsidR="0001178D" w:rsidRPr="006514B0">
        <w:rPr>
          <w:rFonts w:ascii="Aptos" w:hAnsi="Aptos" w:cstheme="minorHAnsi"/>
          <w:szCs w:val="22"/>
        </w:rPr>
        <w:t>standards</w:t>
      </w:r>
      <w:r w:rsidR="002C58A1" w:rsidRPr="006514B0">
        <w:rPr>
          <w:rFonts w:ascii="Aptos" w:hAnsi="Aptos" w:cstheme="minorHAnsi"/>
          <w:szCs w:val="22"/>
        </w:rPr>
        <w:t xml:space="preserve"> are </w:t>
      </w:r>
      <w:r w:rsidR="006514B0">
        <w:rPr>
          <w:rFonts w:ascii="Aptos" w:hAnsi="Aptos" w:cstheme="minorHAnsi"/>
          <w:szCs w:val="22"/>
        </w:rPr>
        <w:t>at</w:t>
      </w:r>
      <w:r w:rsidR="002C58A1" w:rsidRPr="006514B0">
        <w:rPr>
          <w:rFonts w:ascii="Aptos" w:hAnsi="Aptos" w:cstheme="minorHAnsi"/>
          <w:szCs w:val="22"/>
        </w:rPr>
        <w:t xml:space="preserve"> the system level, so they </w:t>
      </w:r>
      <w:r w:rsidR="006514B0">
        <w:rPr>
          <w:rFonts w:ascii="Aptos" w:hAnsi="Aptos" w:cstheme="minorHAnsi"/>
          <w:szCs w:val="22"/>
        </w:rPr>
        <w:t>can</w:t>
      </w:r>
      <w:r w:rsidR="002C58A1" w:rsidRPr="006514B0">
        <w:rPr>
          <w:rFonts w:ascii="Aptos" w:hAnsi="Aptos" w:cstheme="minorHAnsi"/>
          <w:szCs w:val="22"/>
        </w:rPr>
        <w:t xml:space="preserve"> still address</w:t>
      </w:r>
      <w:r w:rsidR="0001178D" w:rsidRPr="006514B0">
        <w:rPr>
          <w:rFonts w:ascii="Aptos" w:hAnsi="Aptos" w:cstheme="minorHAnsi"/>
          <w:szCs w:val="22"/>
        </w:rPr>
        <w:t xml:space="preserve"> leadership, support, etc.</w:t>
      </w:r>
    </w:p>
    <w:p w14:paraId="74C6EB85" w14:textId="15D75CB7" w:rsidR="001D4C88" w:rsidRDefault="0001178D" w:rsidP="001D4C88">
      <w:pPr>
        <w:pStyle w:val="ListParagraph"/>
        <w:numPr>
          <w:ilvl w:val="0"/>
          <w:numId w:val="22"/>
        </w:numPr>
        <w:rPr>
          <w:rFonts w:ascii="Aptos" w:hAnsi="Aptos" w:cstheme="minorHAnsi"/>
          <w:szCs w:val="22"/>
        </w:rPr>
      </w:pPr>
      <w:r w:rsidRPr="00407AE2">
        <w:rPr>
          <w:rFonts w:ascii="Aptos" w:hAnsi="Aptos" w:cstheme="minorHAnsi"/>
          <w:szCs w:val="22"/>
        </w:rPr>
        <w:t xml:space="preserve">How often are the reviews? If you have </w:t>
      </w:r>
      <w:r w:rsidR="008519C1">
        <w:rPr>
          <w:rFonts w:ascii="Aptos" w:hAnsi="Aptos" w:cstheme="minorHAnsi"/>
          <w:szCs w:val="22"/>
        </w:rPr>
        <w:t xml:space="preserve">a </w:t>
      </w:r>
      <w:r w:rsidR="003A6845">
        <w:rPr>
          <w:rFonts w:ascii="Aptos" w:hAnsi="Aptos" w:cstheme="minorHAnsi"/>
          <w:szCs w:val="22"/>
        </w:rPr>
        <w:t>comprehensive</w:t>
      </w:r>
      <w:r w:rsidRPr="00407AE2">
        <w:rPr>
          <w:rFonts w:ascii="Aptos" w:hAnsi="Aptos" w:cstheme="minorHAnsi"/>
          <w:szCs w:val="22"/>
        </w:rPr>
        <w:t xml:space="preserve"> review in one year, </w:t>
      </w:r>
      <w:r w:rsidR="00757FA2" w:rsidRPr="00407AE2">
        <w:rPr>
          <w:rFonts w:ascii="Aptos" w:hAnsi="Aptos" w:cstheme="minorHAnsi"/>
          <w:szCs w:val="22"/>
        </w:rPr>
        <w:t xml:space="preserve">does that mean you </w:t>
      </w:r>
      <w:r w:rsidR="002146F4" w:rsidRPr="00407AE2">
        <w:rPr>
          <w:rFonts w:ascii="Aptos" w:hAnsi="Aptos" w:cstheme="minorHAnsi"/>
          <w:szCs w:val="22"/>
        </w:rPr>
        <w:t xml:space="preserve">can only have a target review the next time? </w:t>
      </w:r>
      <w:r w:rsidR="00407AE2">
        <w:rPr>
          <w:rFonts w:ascii="Aptos" w:hAnsi="Aptos" w:cstheme="minorHAnsi"/>
          <w:szCs w:val="22"/>
        </w:rPr>
        <w:t xml:space="preserve">Ms. Thomas noted that DESE does not have a cycle for this type of review and that </w:t>
      </w:r>
      <w:r w:rsidR="001D4C88">
        <w:rPr>
          <w:rFonts w:ascii="Aptos" w:hAnsi="Aptos" w:cstheme="minorHAnsi"/>
          <w:szCs w:val="22"/>
        </w:rPr>
        <w:t>DESE does not review e</w:t>
      </w:r>
      <w:r w:rsidR="002146F4" w:rsidRPr="00407AE2">
        <w:rPr>
          <w:rFonts w:ascii="Aptos" w:hAnsi="Aptos" w:cstheme="minorHAnsi"/>
          <w:szCs w:val="22"/>
        </w:rPr>
        <w:t>very district.</w:t>
      </w:r>
    </w:p>
    <w:p w14:paraId="178C9E2E" w14:textId="57E3FC4C" w:rsidR="003A6845" w:rsidRDefault="00661AEE" w:rsidP="003A6845">
      <w:pPr>
        <w:pStyle w:val="ListParagraph"/>
        <w:numPr>
          <w:ilvl w:val="0"/>
          <w:numId w:val="22"/>
        </w:numPr>
        <w:rPr>
          <w:rFonts w:ascii="Aptos" w:hAnsi="Aptos" w:cstheme="minorHAnsi"/>
          <w:szCs w:val="22"/>
        </w:rPr>
      </w:pPr>
      <w:r w:rsidRPr="001D4C88">
        <w:rPr>
          <w:rFonts w:ascii="Aptos" w:hAnsi="Aptos" w:cstheme="minorHAnsi"/>
          <w:szCs w:val="22"/>
        </w:rPr>
        <w:t xml:space="preserve">Why </w:t>
      </w:r>
      <w:r w:rsidR="001D4C88">
        <w:rPr>
          <w:rFonts w:ascii="Aptos" w:hAnsi="Aptos" w:cstheme="minorHAnsi"/>
          <w:szCs w:val="22"/>
        </w:rPr>
        <w:t>are there two kinds of reviews</w:t>
      </w:r>
      <w:r w:rsidRPr="001D4C88">
        <w:rPr>
          <w:rFonts w:ascii="Aptos" w:hAnsi="Aptos" w:cstheme="minorHAnsi"/>
          <w:szCs w:val="22"/>
        </w:rPr>
        <w:t>? What drive</w:t>
      </w:r>
      <w:r w:rsidR="001D4C88">
        <w:rPr>
          <w:rFonts w:ascii="Aptos" w:hAnsi="Aptos" w:cstheme="minorHAnsi"/>
          <w:szCs w:val="22"/>
        </w:rPr>
        <w:t>s</w:t>
      </w:r>
      <w:r w:rsidRPr="001D4C88">
        <w:rPr>
          <w:rFonts w:ascii="Aptos" w:hAnsi="Aptos" w:cstheme="minorHAnsi"/>
          <w:szCs w:val="22"/>
        </w:rPr>
        <w:t xml:space="preserve"> that?</w:t>
      </w:r>
      <w:r w:rsidR="00E63711" w:rsidRPr="001D4C88">
        <w:rPr>
          <w:rFonts w:ascii="Aptos" w:hAnsi="Aptos" w:cstheme="minorHAnsi"/>
          <w:szCs w:val="22"/>
        </w:rPr>
        <w:t xml:space="preserve"> </w:t>
      </w:r>
      <w:r w:rsidR="001D4C88">
        <w:rPr>
          <w:rFonts w:ascii="Aptos" w:hAnsi="Aptos" w:cstheme="minorHAnsi"/>
          <w:szCs w:val="22"/>
        </w:rPr>
        <w:t>Mr. Havdala notes that this is primarily a resource issue</w:t>
      </w:r>
      <w:r w:rsidR="003A6845">
        <w:rPr>
          <w:rFonts w:ascii="Aptos" w:hAnsi="Aptos" w:cstheme="minorHAnsi"/>
          <w:szCs w:val="22"/>
        </w:rPr>
        <w:t xml:space="preserve"> and that DESE </w:t>
      </w:r>
      <w:r w:rsidR="008519C1">
        <w:rPr>
          <w:rFonts w:ascii="Aptos" w:hAnsi="Aptos" w:cstheme="minorHAnsi"/>
          <w:szCs w:val="22"/>
        </w:rPr>
        <w:t>can</w:t>
      </w:r>
      <w:r w:rsidR="003A6845">
        <w:rPr>
          <w:rFonts w:ascii="Aptos" w:hAnsi="Aptos" w:cstheme="minorHAnsi"/>
          <w:szCs w:val="22"/>
        </w:rPr>
        <w:t xml:space="preserve"> conduct </w:t>
      </w:r>
      <w:r w:rsidR="00E63711" w:rsidRPr="001D4C88">
        <w:rPr>
          <w:rFonts w:ascii="Aptos" w:hAnsi="Aptos" w:cstheme="minorHAnsi"/>
          <w:szCs w:val="22"/>
        </w:rPr>
        <w:t xml:space="preserve">more </w:t>
      </w:r>
      <w:r w:rsidR="003A6845">
        <w:rPr>
          <w:rFonts w:ascii="Aptos" w:hAnsi="Aptos" w:cstheme="minorHAnsi"/>
          <w:szCs w:val="22"/>
        </w:rPr>
        <w:t xml:space="preserve">district </w:t>
      </w:r>
      <w:r w:rsidR="00E63711" w:rsidRPr="001D4C88">
        <w:rPr>
          <w:rFonts w:ascii="Aptos" w:hAnsi="Aptos" w:cstheme="minorHAnsi"/>
          <w:szCs w:val="22"/>
        </w:rPr>
        <w:t>reviews</w:t>
      </w:r>
      <w:r w:rsidR="003A6845">
        <w:rPr>
          <w:rFonts w:ascii="Aptos" w:hAnsi="Aptos" w:cstheme="minorHAnsi"/>
          <w:szCs w:val="22"/>
        </w:rPr>
        <w:t xml:space="preserve"> each year</w:t>
      </w:r>
      <w:r w:rsidR="00E63711" w:rsidRPr="001D4C88">
        <w:rPr>
          <w:rFonts w:ascii="Aptos" w:hAnsi="Aptos" w:cstheme="minorHAnsi"/>
          <w:szCs w:val="22"/>
        </w:rPr>
        <w:t xml:space="preserve"> if some are </w:t>
      </w:r>
      <w:r w:rsidR="003A6845" w:rsidRPr="001D4C88">
        <w:rPr>
          <w:rFonts w:ascii="Aptos" w:hAnsi="Aptos" w:cstheme="minorHAnsi"/>
          <w:szCs w:val="22"/>
        </w:rPr>
        <w:t>targeted</w:t>
      </w:r>
      <w:r w:rsidR="00E63711" w:rsidRPr="001D4C88">
        <w:rPr>
          <w:rFonts w:ascii="Aptos" w:hAnsi="Aptos" w:cstheme="minorHAnsi"/>
          <w:szCs w:val="22"/>
        </w:rPr>
        <w:t>.</w:t>
      </w:r>
    </w:p>
    <w:p w14:paraId="3F990420" w14:textId="70BCD6E2" w:rsidR="00661AEE" w:rsidRPr="003A6845" w:rsidRDefault="00661AEE" w:rsidP="003A6845">
      <w:pPr>
        <w:pStyle w:val="ListParagraph"/>
        <w:numPr>
          <w:ilvl w:val="0"/>
          <w:numId w:val="22"/>
        </w:numPr>
        <w:rPr>
          <w:rFonts w:ascii="Aptos" w:hAnsi="Aptos" w:cstheme="minorHAnsi"/>
          <w:szCs w:val="22"/>
        </w:rPr>
      </w:pPr>
      <w:r w:rsidRPr="003A6845">
        <w:rPr>
          <w:rFonts w:ascii="Aptos" w:hAnsi="Aptos" w:cstheme="minorHAnsi"/>
          <w:szCs w:val="22"/>
        </w:rPr>
        <w:t xml:space="preserve">Is there a way to have a comprehensive review </w:t>
      </w:r>
      <w:r w:rsidR="00E63711" w:rsidRPr="003A6845">
        <w:rPr>
          <w:rFonts w:ascii="Aptos" w:hAnsi="Aptos" w:cstheme="minorHAnsi"/>
          <w:szCs w:val="22"/>
        </w:rPr>
        <w:t>using</w:t>
      </w:r>
      <w:r w:rsidR="00C741CD" w:rsidRPr="003A6845">
        <w:rPr>
          <w:rFonts w:ascii="Aptos" w:hAnsi="Aptos" w:cstheme="minorHAnsi"/>
          <w:szCs w:val="22"/>
        </w:rPr>
        <w:t xml:space="preserve"> minimum criteria for some </w:t>
      </w:r>
      <w:r w:rsidR="00E63711" w:rsidRPr="003A6845">
        <w:rPr>
          <w:rFonts w:ascii="Aptos" w:hAnsi="Aptos" w:cstheme="minorHAnsi"/>
          <w:szCs w:val="22"/>
        </w:rPr>
        <w:t>standards</w:t>
      </w:r>
      <w:r w:rsidR="00C741CD" w:rsidRPr="003A6845">
        <w:rPr>
          <w:rFonts w:ascii="Aptos" w:hAnsi="Aptos" w:cstheme="minorHAnsi"/>
          <w:szCs w:val="22"/>
        </w:rPr>
        <w:t xml:space="preserve"> and all criteria</w:t>
      </w:r>
      <w:r w:rsidR="00E63711" w:rsidRPr="003A6845">
        <w:rPr>
          <w:rFonts w:ascii="Aptos" w:hAnsi="Aptos" w:cstheme="minorHAnsi"/>
          <w:szCs w:val="22"/>
        </w:rPr>
        <w:t xml:space="preserve"> for other standards?</w:t>
      </w:r>
    </w:p>
    <w:p w14:paraId="0C713F91" w14:textId="1424B480" w:rsidR="00E63711" w:rsidRPr="00A31E28" w:rsidRDefault="003A6845">
      <w:pPr>
        <w:rPr>
          <w:rFonts w:ascii="Aptos" w:hAnsi="Aptos" w:cstheme="minorHAnsi"/>
          <w:szCs w:val="22"/>
        </w:rPr>
      </w:pPr>
      <w:r>
        <w:rPr>
          <w:rFonts w:ascii="Aptos" w:hAnsi="Aptos" w:cstheme="minorHAnsi"/>
          <w:szCs w:val="22"/>
        </w:rPr>
        <w:t xml:space="preserve">Ms. Thomas </w:t>
      </w:r>
      <w:r w:rsidR="00201A05">
        <w:rPr>
          <w:rFonts w:ascii="Aptos" w:hAnsi="Aptos" w:cstheme="minorHAnsi"/>
          <w:szCs w:val="22"/>
        </w:rPr>
        <w:t>described the timeline for pre-onsite visit activities in the current model</w:t>
      </w:r>
      <w:r w:rsidR="00A31E28">
        <w:rPr>
          <w:rFonts w:ascii="Aptos" w:hAnsi="Aptos" w:cstheme="minorHAnsi"/>
          <w:szCs w:val="22"/>
        </w:rPr>
        <w:t xml:space="preserve"> and potential changes DESE could make</w:t>
      </w:r>
      <w:r w:rsidR="00201A05">
        <w:rPr>
          <w:rFonts w:ascii="Aptos" w:hAnsi="Aptos" w:cstheme="minorHAnsi"/>
          <w:szCs w:val="22"/>
        </w:rPr>
        <w:t xml:space="preserve">. She asked: </w:t>
      </w:r>
      <w:r w:rsidR="00A31E28" w:rsidRPr="00140E1E">
        <w:rPr>
          <w:rFonts w:ascii="Aptos" w:hAnsi="Aptos" w:cstheme="minorHAnsi"/>
          <w:i/>
          <w:iCs/>
          <w:szCs w:val="22"/>
        </w:rPr>
        <w:t xml:space="preserve">What are your reactions to the proposed timeline shifts? What challenges do you foresee? What adjustments would you recommend? </w:t>
      </w:r>
      <w:r w:rsidR="00A31E28">
        <w:rPr>
          <w:rFonts w:ascii="Aptos" w:hAnsi="Aptos" w:cstheme="minorHAnsi"/>
          <w:szCs w:val="22"/>
        </w:rPr>
        <w:t>The Council responded with the following comments:</w:t>
      </w:r>
    </w:p>
    <w:p w14:paraId="63281687" w14:textId="118CEE8C" w:rsidR="00A31E28" w:rsidRDefault="00A31E28" w:rsidP="00A31E28">
      <w:pPr>
        <w:pStyle w:val="ListParagraph"/>
        <w:numPr>
          <w:ilvl w:val="0"/>
          <w:numId w:val="23"/>
        </w:numPr>
        <w:rPr>
          <w:rFonts w:ascii="Aptos" w:hAnsi="Aptos" w:cstheme="minorHAnsi"/>
          <w:szCs w:val="22"/>
        </w:rPr>
      </w:pPr>
      <w:r>
        <w:rPr>
          <w:rFonts w:ascii="Aptos" w:hAnsi="Aptos" w:cstheme="minorHAnsi"/>
          <w:szCs w:val="22"/>
        </w:rPr>
        <w:t>I a</w:t>
      </w:r>
      <w:r w:rsidR="00460D5F" w:rsidRPr="00A31E28">
        <w:rPr>
          <w:rFonts w:ascii="Aptos" w:hAnsi="Aptos" w:cstheme="minorHAnsi"/>
          <w:szCs w:val="22"/>
        </w:rPr>
        <w:t xml:space="preserve">ppreciate </w:t>
      </w:r>
      <w:r>
        <w:rPr>
          <w:rFonts w:ascii="Aptos" w:hAnsi="Aptos" w:cstheme="minorHAnsi"/>
          <w:szCs w:val="22"/>
        </w:rPr>
        <w:t xml:space="preserve">DESE </w:t>
      </w:r>
      <w:r w:rsidR="00460D5F" w:rsidRPr="00A31E28">
        <w:rPr>
          <w:rFonts w:ascii="Aptos" w:hAnsi="Aptos" w:cstheme="minorHAnsi"/>
          <w:szCs w:val="22"/>
        </w:rPr>
        <w:t xml:space="preserve">being thoughtful about adjusting the timeline. </w:t>
      </w:r>
      <w:r>
        <w:rPr>
          <w:rFonts w:ascii="Aptos" w:hAnsi="Aptos" w:cstheme="minorHAnsi"/>
          <w:szCs w:val="22"/>
        </w:rPr>
        <w:t>The b</w:t>
      </w:r>
      <w:r w:rsidR="00460D5F" w:rsidRPr="00A31E28">
        <w:rPr>
          <w:rFonts w:ascii="Aptos" w:hAnsi="Aptos" w:cstheme="minorHAnsi"/>
          <w:szCs w:val="22"/>
        </w:rPr>
        <w:t>udget process and planning</w:t>
      </w:r>
      <w:r>
        <w:rPr>
          <w:rFonts w:ascii="Aptos" w:hAnsi="Aptos" w:cstheme="minorHAnsi"/>
          <w:szCs w:val="22"/>
        </w:rPr>
        <w:t xml:space="preserve"> </w:t>
      </w:r>
      <w:r w:rsidR="00B1338F">
        <w:rPr>
          <w:rFonts w:ascii="Aptos" w:hAnsi="Aptos" w:cstheme="minorHAnsi"/>
          <w:szCs w:val="22"/>
        </w:rPr>
        <w:t>begin</w:t>
      </w:r>
      <w:r>
        <w:rPr>
          <w:rFonts w:ascii="Aptos" w:hAnsi="Aptos" w:cstheme="minorHAnsi"/>
          <w:szCs w:val="22"/>
        </w:rPr>
        <w:t xml:space="preserve"> early and </w:t>
      </w:r>
      <w:r w:rsidR="00B1338F">
        <w:rPr>
          <w:rFonts w:ascii="Aptos" w:hAnsi="Aptos" w:cstheme="minorHAnsi"/>
          <w:szCs w:val="22"/>
        </w:rPr>
        <w:t>last</w:t>
      </w:r>
      <w:r>
        <w:rPr>
          <w:rFonts w:ascii="Aptos" w:hAnsi="Aptos" w:cstheme="minorHAnsi"/>
          <w:szCs w:val="22"/>
        </w:rPr>
        <w:t xml:space="preserve"> several months</w:t>
      </w:r>
      <w:r w:rsidR="00460D5F" w:rsidRPr="00A31E28">
        <w:rPr>
          <w:rFonts w:ascii="Aptos" w:hAnsi="Aptos" w:cstheme="minorHAnsi"/>
          <w:szCs w:val="22"/>
        </w:rPr>
        <w:t xml:space="preserve">. </w:t>
      </w:r>
      <w:r w:rsidR="00FA13BB" w:rsidRPr="00A31E28">
        <w:rPr>
          <w:rFonts w:ascii="Aptos" w:hAnsi="Aptos" w:cstheme="minorHAnsi"/>
          <w:szCs w:val="22"/>
        </w:rPr>
        <w:t>In Jan</w:t>
      </w:r>
      <w:r>
        <w:rPr>
          <w:rFonts w:ascii="Aptos" w:hAnsi="Aptos" w:cstheme="minorHAnsi"/>
          <w:szCs w:val="22"/>
        </w:rPr>
        <w:t xml:space="preserve">uary and </w:t>
      </w:r>
      <w:r w:rsidR="00FA13BB" w:rsidRPr="00A31E28">
        <w:rPr>
          <w:rFonts w:ascii="Aptos" w:hAnsi="Aptos" w:cstheme="minorHAnsi"/>
          <w:szCs w:val="22"/>
        </w:rPr>
        <w:t>Feb</w:t>
      </w:r>
      <w:r>
        <w:rPr>
          <w:rFonts w:ascii="Aptos" w:hAnsi="Aptos" w:cstheme="minorHAnsi"/>
          <w:szCs w:val="22"/>
        </w:rPr>
        <w:t>ruary</w:t>
      </w:r>
      <w:r w:rsidR="00FA13BB" w:rsidRPr="00A31E28">
        <w:rPr>
          <w:rFonts w:ascii="Aptos" w:hAnsi="Aptos" w:cstheme="minorHAnsi"/>
          <w:szCs w:val="22"/>
        </w:rPr>
        <w:t xml:space="preserve">, people are already preparing for the following school year. </w:t>
      </w:r>
    </w:p>
    <w:p w14:paraId="030702AC" w14:textId="77777777" w:rsidR="00C26846" w:rsidRDefault="00553017" w:rsidP="00C26846">
      <w:pPr>
        <w:pStyle w:val="ListParagraph"/>
        <w:numPr>
          <w:ilvl w:val="0"/>
          <w:numId w:val="23"/>
        </w:numPr>
        <w:rPr>
          <w:rFonts w:ascii="Aptos" w:hAnsi="Aptos" w:cstheme="minorHAnsi"/>
          <w:szCs w:val="22"/>
        </w:rPr>
      </w:pPr>
      <w:r w:rsidRPr="00A31E28">
        <w:rPr>
          <w:rFonts w:ascii="Aptos" w:hAnsi="Aptos" w:cstheme="minorHAnsi"/>
          <w:szCs w:val="22"/>
        </w:rPr>
        <w:lastRenderedPageBreak/>
        <w:t xml:space="preserve">Why start in </w:t>
      </w:r>
      <w:r w:rsidR="00A31E28">
        <w:rPr>
          <w:rFonts w:ascii="Aptos" w:hAnsi="Aptos" w:cstheme="minorHAnsi"/>
          <w:szCs w:val="22"/>
        </w:rPr>
        <w:t>the s</w:t>
      </w:r>
      <w:r w:rsidRPr="00A31E28">
        <w:rPr>
          <w:rFonts w:ascii="Aptos" w:hAnsi="Aptos" w:cstheme="minorHAnsi"/>
          <w:szCs w:val="22"/>
        </w:rPr>
        <w:t xml:space="preserve">pring? Could </w:t>
      </w:r>
      <w:r w:rsidR="008E4ECD">
        <w:rPr>
          <w:rFonts w:ascii="Aptos" w:hAnsi="Aptos" w:cstheme="minorHAnsi"/>
          <w:szCs w:val="22"/>
        </w:rPr>
        <w:t>notifications</w:t>
      </w:r>
      <w:r w:rsidRPr="00A31E28">
        <w:rPr>
          <w:rFonts w:ascii="Aptos" w:hAnsi="Aptos" w:cstheme="minorHAnsi"/>
          <w:szCs w:val="22"/>
        </w:rPr>
        <w:t xml:space="preserve"> start in January</w:t>
      </w:r>
      <w:r w:rsidR="008E4ECD">
        <w:rPr>
          <w:rFonts w:ascii="Aptos" w:hAnsi="Aptos" w:cstheme="minorHAnsi"/>
          <w:szCs w:val="22"/>
        </w:rPr>
        <w:t xml:space="preserve"> or</w:t>
      </w:r>
      <w:r w:rsidRPr="00A31E28">
        <w:rPr>
          <w:rFonts w:ascii="Aptos" w:hAnsi="Aptos" w:cstheme="minorHAnsi"/>
          <w:szCs w:val="22"/>
        </w:rPr>
        <w:t xml:space="preserve"> November? What</w:t>
      </w:r>
      <w:r w:rsidR="008E4ECD">
        <w:rPr>
          <w:rFonts w:ascii="Aptos" w:hAnsi="Aptos" w:cstheme="minorHAnsi"/>
          <w:szCs w:val="22"/>
        </w:rPr>
        <w:t xml:space="preserve"> i</w:t>
      </w:r>
      <w:r w:rsidRPr="00A31E28">
        <w:rPr>
          <w:rFonts w:ascii="Aptos" w:hAnsi="Aptos" w:cstheme="minorHAnsi"/>
          <w:szCs w:val="22"/>
        </w:rPr>
        <w:t xml:space="preserve">s the barrier to starting before </w:t>
      </w:r>
      <w:r w:rsidR="008E4ECD" w:rsidRPr="00A31E28">
        <w:rPr>
          <w:rFonts w:ascii="Aptos" w:hAnsi="Aptos" w:cstheme="minorHAnsi"/>
          <w:szCs w:val="22"/>
        </w:rPr>
        <w:t>spring</w:t>
      </w:r>
      <w:r w:rsidRPr="00A31E28">
        <w:rPr>
          <w:rFonts w:ascii="Aptos" w:hAnsi="Aptos" w:cstheme="minorHAnsi"/>
          <w:szCs w:val="22"/>
        </w:rPr>
        <w:t xml:space="preserve">? </w:t>
      </w:r>
      <w:r w:rsidR="008E4ECD">
        <w:rPr>
          <w:rFonts w:ascii="Aptos" w:hAnsi="Aptos" w:cstheme="minorHAnsi"/>
          <w:szCs w:val="22"/>
        </w:rPr>
        <w:t>If you m</w:t>
      </w:r>
      <w:r w:rsidRPr="00A31E28">
        <w:rPr>
          <w:rFonts w:ascii="Aptos" w:hAnsi="Aptos" w:cstheme="minorHAnsi"/>
          <w:szCs w:val="22"/>
        </w:rPr>
        <w:t xml:space="preserve">ove up </w:t>
      </w:r>
      <w:r w:rsidR="00C26846">
        <w:rPr>
          <w:rFonts w:ascii="Aptos" w:hAnsi="Aptos" w:cstheme="minorHAnsi"/>
          <w:szCs w:val="22"/>
        </w:rPr>
        <w:t>notifications</w:t>
      </w:r>
      <w:r w:rsidRPr="00A31E28">
        <w:rPr>
          <w:rFonts w:ascii="Aptos" w:hAnsi="Aptos" w:cstheme="minorHAnsi"/>
          <w:szCs w:val="22"/>
        </w:rPr>
        <w:t xml:space="preserve"> and orientation</w:t>
      </w:r>
      <w:r w:rsidR="008E4ECD">
        <w:rPr>
          <w:rFonts w:ascii="Aptos" w:hAnsi="Aptos" w:cstheme="minorHAnsi"/>
          <w:szCs w:val="22"/>
        </w:rPr>
        <w:t>s, it c</w:t>
      </w:r>
      <w:r w:rsidR="00534BC9" w:rsidRPr="00A31E28">
        <w:rPr>
          <w:rFonts w:ascii="Aptos" w:hAnsi="Aptos" w:cstheme="minorHAnsi"/>
          <w:szCs w:val="22"/>
        </w:rPr>
        <w:t>ould help with incorporating feedback into planning and budgeting</w:t>
      </w:r>
      <w:r w:rsidR="008C1711" w:rsidRPr="00A31E28">
        <w:rPr>
          <w:rFonts w:ascii="Aptos" w:hAnsi="Aptos" w:cstheme="minorHAnsi"/>
          <w:szCs w:val="22"/>
        </w:rPr>
        <w:t>.</w:t>
      </w:r>
    </w:p>
    <w:p w14:paraId="5F0EAF41" w14:textId="0218EA4B" w:rsidR="00D80B4C" w:rsidRPr="00C26846" w:rsidRDefault="00D80B4C" w:rsidP="00C26846">
      <w:pPr>
        <w:pStyle w:val="ListParagraph"/>
        <w:numPr>
          <w:ilvl w:val="0"/>
          <w:numId w:val="23"/>
        </w:numPr>
        <w:rPr>
          <w:rFonts w:ascii="Aptos" w:hAnsi="Aptos" w:cstheme="minorHAnsi"/>
          <w:szCs w:val="22"/>
        </w:rPr>
      </w:pPr>
      <w:r w:rsidRPr="00C26846">
        <w:rPr>
          <w:rFonts w:ascii="Aptos" w:hAnsi="Aptos" w:cstheme="minorHAnsi"/>
          <w:szCs w:val="22"/>
        </w:rPr>
        <w:t>O</w:t>
      </w:r>
      <w:r w:rsidR="00C26846">
        <w:rPr>
          <w:rFonts w:ascii="Aptos" w:hAnsi="Aptos" w:cstheme="minorHAnsi"/>
          <w:szCs w:val="22"/>
        </w:rPr>
        <w:t xml:space="preserve">n the contrary, the </w:t>
      </w:r>
      <w:r w:rsidR="00A47B45" w:rsidRPr="00C26846">
        <w:rPr>
          <w:rFonts w:ascii="Aptos" w:hAnsi="Aptos" w:cstheme="minorHAnsi"/>
          <w:szCs w:val="22"/>
        </w:rPr>
        <w:t xml:space="preserve">budget season and other efforts are stressful </w:t>
      </w:r>
      <w:r w:rsidR="00A63D6D" w:rsidRPr="00C26846">
        <w:rPr>
          <w:rFonts w:ascii="Aptos" w:hAnsi="Aptos" w:cstheme="minorHAnsi"/>
          <w:szCs w:val="22"/>
        </w:rPr>
        <w:t xml:space="preserve">from January to June </w:t>
      </w:r>
      <w:r w:rsidR="00A47B45" w:rsidRPr="00C26846">
        <w:rPr>
          <w:rFonts w:ascii="Aptos" w:hAnsi="Aptos" w:cstheme="minorHAnsi"/>
          <w:szCs w:val="22"/>
        </w:rPr>
        <w:t>– the summer is a better time to focus on this type of work</w:t>
      </w:r>
      <w:r w:rsidR="00A63D6D" w:rsidRPr="00C26846">
        <w:rPr>
          <w:rFonts w:ascii="Aptos" w:hAnsi="Aptos" w:cstheme="minorHAnsi"/>
          <w:szCs w:val="22"/>
        </w:rPr>
        <w:t>.</w:t>
      </w:r>
      <w:r w:rsidR="00CF3890" w:rsidRPr="00C26846">
        <w:rPr>
          <w:rFonts w:ascii="Aptos" w:hAnsi="Aptos" w:cstheme="minorHAnsi"/>
          <w:szCs w:val="22"/>
        </w:rPr>
        <w:t xml:space="preserve"> </w:t>
      </w:r>
    </w:p>
    <w:p w14:paraId="59E24F62" w14:textId="77777777" w:rsidR="005A53CF" w:rsidRDefault="002609E2" w:rsidP="00140E1E">
      <w:pPr>
        <w:rPr>
          <w:rFonts w:ascii="Aptos" w:hAnsi="Aptos" w:cstheme="minorHAnsi"/>
          <w:szCs w:val="22"/>
        </w:rPr>
      </w:pPr>
      <w:r>
        <w:rPr>
          <w:rFonts w:ascii="Aptos" w:hAnsi="Aptos" w:cstheme="minorHAnsi"/>
          <w:szCs w:val="22"/>
        </w:rPr>
        <w:t xml:space="preserve">Next, Ms. Thomas described the timeline for onsite visit activities in the current model and potential changes DESE could make. She asked: </w:t>
      </w:r>
      <w:r w:rsidR="005A53CF" w:rsidRPr="00140E1E">
        <w:rPr>
          <w:rFonts w:ascii="Aptos" w:hAnsi="Aptos" w:cstheme="minorHAnsi"/>
          <w:i/>
          <w:iCs/>
          <w:szCs w:val="22"/>
        </w:rPr>
        <w:t xml:space="preserve">To what extent should we allow virtual focus groups, rather than in-person? </w:t>
      </w:r>
      <w:r w:rsidR="005A53CF">
        <w:rPr>
          <w:rFonts w:ascii="Aptos" w:hAnsi="Aptos" w:cstheme="minorHAnsi"/>
          <w:szCs w:val="22"/>
        </w:rPr>
        <w:t xml:space="preserve">Council members provided the following comments: </w:t>
      </w:r>
    </w:p>
    <w:p w14:paraId="0B723278" w14:textId="77777777" w:rsidR="00DF3782" w:rsidRDefault="00A4053F" w:rsidP="00DF3782">
      <w:pPr>
        <w:pStyle w:val="ListParagraph"/>
        <w:numPr>
          <w:ilvl w:val="0"/>
          <w:numId w:val="24"/>
        </w:numPr>
        <w:rPr>
          <w:rFonts w:ascii="Aptos" w:hAnsi="Aptos" w:cstheme="minorHAnsi"/>
          <w:szCs w:val="22"/>
        </w:rPr>
      </w:pPr>
      <w:r w:rsidRPr="005A53CF">
        <w:rPr>
          <w:rFonts w:ascii="Aptos" w:hAnsi="Aptos" w:cstheme="minorHAnsi"/>
          <w:szCs w:val="22"/>
        </w:rPr>
        <w:t>Any efficiencies make sense</w:t>
      </w:r>
      <w:r w:rsidR="00345A75">
        <w:rPr>
          <w:rFonts w:ascii="Aptos" w:hAnsi="Aptos" w:cstheme="minorHAnsi"/>
          <w:szCs w:val="22"/>
        </w:rPr>
        <w:t xml:space="preserve">, including </w:t>
      </w:r>
      <w:r w:rsidRPr="005A53CF">
        <w:rPr>
          <w:rFonts w:ascii="Aptos" w:hAnsi="Aptos" w:cstheme="minorHAnsi"/>
          <w:szCs w:val="22"/>
        </w:rPr>
        <w:t xml:space="preserve">using technologies. What about other community stakeholders, parents, </w:t>
      </w:r>
      <w:r w:rsidR="00252793">
        <w:rPr>
          <w:rFonts w:ascii="Aptos" w:hAnsi="Aptos" w:cstheme="minorHAnsi"/>
          <w:szCs w:val="22"/>
        </w:rPr>
        <w:t xml:space="preserve">and </w:t>
      </w:r>
      <w:r w:rsidRPr="005A53CF">
        <w:rPr>
          <w:rFonts w:ascii="Aptos" w:hAnsi="Aptos" w:cstheme="minorHAnsi"/>
          <w:szCs w:val="22"/>
        </w:rPr>
        <w:t xml:space="preserve">business leaders? </w:t>
      </w:r>
      <w:r w:rsidR="00345A75">
        <w:rPr>
          <w:rFonts w:ascii="Aptos" w:hAnsi="Aptos" w:cstheme="minorHAnsi"/>
          <w:szCs w:val="22"/>
        </w:rPr>
        <w:t xml:space="preserve">Ms. Thomas responded that </w:t>
      </w:r>
      <w:r w:rsidRPr="005A53CF">
        <w:rPr>
          <w:rFonts w:ascii="Aptos" w:hAnsi="Aptos" w:cstheme="minorHAnsi"/>
          <w:szCs w:val="22"/>
        </w:rPr>
        <w:t>we do</w:t>
      </w:r>
      <w:r w:rsidR="001C7D94" w:rsidRPr="005A53CF">
        <w:rPr>
          <w:rFonts w:ascii="Aptos" w:hAnsi="Aptos" w:cstheme="minorHAnsi"/>
          <w:szCs w:val="22"/>
        </w:rPr>
        <w:t xml:space="preserve"> meet with </w:t>
      </w:r>
      <w:r w:rsidR="00252793">
        <w:rPr>
          <w:rFonts w:ascii="Aptos" w:hAnsi="Aptos" w:cstheme="minorHAnsi"/>
          <w:szCs w:val="22"/>
        </w:rPr>
        <w:t>families</w:t>
      </w:r>
      <w:r w:rsidR="00345A75">
        <w:rPr>
          <w:rFonts w:ascii="Aptos" w:hAnsi="Aptos" w:cstheme="minorHAnsi"/>
          <w:szCs w:val="22"/>
        </w:rPr>
        <w:t xml:space="preserve"> in the district review process</w:t>
      </w:r>
      <w:r w:rsidR="001C7D94" w:rsidRPr="005A53CF">
        <w:rPr>
          <w:rFonts w:ascii="Aptos" w:hAnsi="Aptos" w:cstheme="minorHAnsi"/>
          <w:szCs w:val="22"/>
        </w:rPr>
        <w:t xml:space="preserve">. </w:t>
      </w:r>
      <w:r w:rsidR="00252793">
        <w:rPr>
          <w:rFonts w:ascii="Aptos" w:hAnsi="Aptos" w:cstheme="minorHAnsi"/>
          <w:szCs w:val="22"/>
        </w:rPr>
        <w:t>However, w</w:t>
      </w:r>
      <w:r w:rsidR="001C7D94" w:rsidRPr="005A53CF">
        <w:rPr>
          <w:rFonts w:ascii="Aptos" w:hAnsi="Aptos" w:cstheme="minorHAnsi"/>
          <w:szCs w:val="22"/>
        </w:rPr>
        <w:t>e have</w:t>
      </w:r>
      <w:r w:rsidR="00252793">
        <w:rPr>
          <w:rFonts w:ascii="Aptos" w:hAnsi="Aptos" w:cstheme="minorHAnsi"/>
          <w:szCs w:val="22"/>
        </w:rPr>
        <w:t xml:space="preserve"> </w:t>
      </w:r>
      <w:r w:rsidR="001C7D94" w:rsidRPr="005A53CF">
        <w:rPr>
          <w:rFonts w:ascii="Aptos" w:hAnsi="Aptos" w:cstheme="minorHAnsi"/>
          <w:szCs w:val="22"/>
        </w:rPr>
        <w:t>n</w:t>
      </w:r>
      <w:r w:rsidR="00252793">
        <w:rPr>
          <w:rFonts w:ascii="Aptos" w:hAnsi="Aptos" w:cstheme="minorHAnsi"/>
          <w:szCs w:val="22"/>
        </w:rPr>
        <w:t>o</w:t>
      </w:r>
      <w:r w:rsidR="001C7D94" w:rsidRPr="005A53CF">
        <w:rPr>
          <w:rFonts w:ascii="Aptos" w:hAnsi="Aptos" w:cstheme="minorHAnsi"/>
          <w:szCs w:val="22"/>
        </w:rPr>
        <w:t xml:space="preserve">t </w:t>
      </w:r>
      <w:r w:rsidR="00252793">
        <w:rPr>
          <w:rFonts w:ascii="Aptos" w:hAnsi="Aptos" w:cstheme="minorHAnsi"/>
          <w:szCs w:val="22"/>
        </w:rPr>
        <w:t>asked for</w:t>
      </w:r>
      <w:r w:rsidR="001C7D94" w:rsidRPr="005A53CF">
        <w:rPr>
          <w:rFonts w:ascii="Aptos" w:hAnsi="Aptos" w:cstheme="minorHAnsi"/>
          <w:szCs w:val="22"/>
        </w:rPr>
        <w:t xml:space="preserve"> broader community feedback in the past.</w:t>
      </w:r>
    </w:p>
    <w:p w14:paraId="02F424A9" w14:textId="77777777" w:rsidR="00DF3782" w:rsidRDefault="001C7D94" w:rsidP="00DF3782">
      <w:pPr>
        <w:pStyle w:val="ListParagraph"/>
        <w:numPr>
          <w:ilvl w:val="0"/>
          <w:numId w:val="24"/>
        </w:numPr>
        <w:rPr>
          <w:rFonts w:ascii="Aptos" w:hAnsi="Aptos" w:cstheme="minorHAnsi"/>
          <w:szCs w:val="22"/>
        </w:rPr>
      </w:pPr>
      <w:r w:rsidRPr="00DF3782">
        <w:rPr>
          <w:rFonts w:ascii="Aptos" w:hAnsi="Aptos" w:cstheme="minorHAnsi"/>
          <w:szCs w:val="22"/>
        </w:rPr>
        <w:t xml:space="preserve">Scheduling can be a challenge – have you considered one-way interview tools? </w:t>
      </w:r>
      <w:r w:rsidR="00DF3782">
        <w:rPr>
          <w:rFonts w:ascii="Aptos" w:hAnsi="Aptos" w:cstheme="minorHAnsi"/>
          <w:szCs w:val="22"/>
        </w:rPr>
        <w:t>This would a</w:t>
      </w:r>
      <w:r w:rsidRPr="00DF3782">
        <w:rPr>
          <w:rFonts w:ascii="Aptos" w:hAnsi="Aptos" w:cstheme="minorHAnsi"/>
          <w:szCs w:val="22"/>
        </w:rPr>
        <w:t xml:space="preserve">lleviate </w:t>
      </w:r>
      <w:r w:rsidR="00E23331" w:rsidRPr="00DF3782">
        <w:rPr>
          <w:rFonts w:ascii="Aptos" w:hAnsi="Aptos" w:cstheme="minorHAnsi"/>
          <w:szCs w:val="22"/>
        </w:rPr>
        <w:t>scheduling and translation issues.</w:t>
      </w:r>
      <w:r w:rsidR="00406A44" w:rsidRPr="00DF3782">
        <w:rPr>
          <w:rFonts w:ascii="Aptos" w:hAnsi="Aptos" w:cstheme="minorHAnsi"/>
          <w:szCs w:val="22"/>
        </w:rPr>
        <w:t xml:space="preserve"> Then you can figure out who you </w:t>
      </w:r>
      <w:r w:rsidR="00580B2D" w:rsidRPr="00DF3782">
        <w:rPr>
          <w:rFonts w:ascii="Aptos" w:hAnsi="Aptos" w:cstheme="minorHAnsi"/>
          <w:szCs w:val="22"/>
        </w:rPr>
        <w:t xml:space="preserve">really need in a focus group. </w:t>
      </w:r>
    </w:p>
    <w:p w14:paraId="5C78A8CC" w14:textId="77777777" w:rsidR="0055310B" w:rsidRDefault="00E23331" w:rsidP="0055310B">
      <w:pPr>
        <w:pStyle w:val="ListParagraph"/>
        <w:numPr>
          <w:ilvl w:val="0"/>
          <w:numId w:val="24"/>
        </w:numPr>
        <w:rPr>
          <w:rFonts w:ascii="Aptos" w:hAnsi="Aptos" w:cstheme="minorHAnsi"/>
          <w:szCs w:val="22"/>
        </w:rPr>
      </w:pPr>
      <w:r w:rsidRPr="00DF3782">
        <w:rPr>
          <w:rFonts w:ascii="Aptos" w:hAnsi="Aptos" w:cstheme="minorHAnsi"/>
          <w:szCs w:val="22"/>
        </w:rPr>
        <w:t>Are there examples of other states or agencies that do this? How do they do it?</w:t>
      </w:r>
      <w:r w:rsidR="00406A44" w:rsidRPr="00DF3782">
        <w:rPr>
          <w:rFonts w:ascii="Aptos" w:hAnsi="Aptos" w:cstheme="minorHAnsi"/>
          <w:szCs w:val="22"/>
        </w:rPr>
        <w:t xml:space="preserve"> </w:t>
      </w:r>
      <w:r w:rsidR="007A5422">
        <w:rPr>
          <w:rFonts w:ascii="Aptos" w:hAnsi="Aptos" w:cstheme="minorHAnsi"/>
          <w:szCs w:val="22"/>
        </w:rPr>
        <w:t>Ms. Thomas responded that Massachusetts is</w:t>
      </w:r>
      <w:r w:rsidR="00406A44" w:rsidRPr="00DF3782">
        <w:rPr>
          <w:rFonts w:ascii="Aptos" w:hAnsi="Aptos" w:cstheme="minorHAnsi"/>
          <w:szCs w:val="22"/>
        </w:rPr>
        <w:t xml:space="preserve"> the only state with this specific type of </w:t>
      </w:r>
      <w:r w:rsidR="007A5422">
        <w:rPr>
          <w:rFonts w:ascii="Aptos" w:hAnsi="Aptos" w:cstheme="minorHAnsi"/>
          <w:szCs w:val="22"/>
        </w:rPr>
        <w:t xml:space="preserve">district </w:t>
      </w:r>
      <w:r w:rsidR="00406A44" w:rsidRPr="00DF3782">
        <w:rPr>
          <w:rFonts w:ascii="Aptos" w:hAnsi="Aptos" w:cstheme="minorHAnsi"/>
          <w:szCs w:val="22"/>
        </w:rPr>
        <w:t>review, but we</w:t>
      </w:r>
      <w:r w:rsidR="00580B2D" w:rsidRPr="00DF3782">
        <w:rPr>
          <w:rFonts w:ascii="Aptos" w:hAnsi="Aptos" w:cstheme="minorHAnsi"/>
          <w:szCs w:val="22"/>
        </w:rPr>
        <w:t xml:space="preserve"> can look into other </w:t>
      </w:r>
      <w:r w:rsidR="007A5422">
        <w:rPr>
          <w:rFonts w:ascii="Aptos" w:hAnsi="Aptos" w:cstheme="minorHAnsi"/>
          <w:szCs w:val="22"/>
        </w:rPr>
        <w:t xml:space="preserve">types of </w:t>
      </w:r>
      <w:r w:rsidR="00580B2D" w:rsidRPr="00DF3782">
        <w:rPr>
          <w:rFonts w:ascii="Aptos" w:hAnsi="Aptos" w:cstheme="minorHAnsi"/>
          <w:szCs w:val="22"/>
        </w:rPr>
        <w:t>reviews and how they are conducted.</w:t>
      </w:r>
    </w:p>
    <w:p w14:paraId="20CB1639" w14:textId="6BACB11F" w:rsidR="00580B2D" w:rsidRPr="0055310B" w:rsidRDefault="00580B2D" w:rsidP="0055310B">
      <w:pPr>
        <w:pStyle w:val="ListParagraph"/>
        <w:numPr>
          <w:ilvl w:val="0"/>
          <w:numId w:val="24"/>
        </w:numPr>
        <w:rPr>
          <w:rFonts w:ascii="Aptos" w:hAnsi="Aptos" w:cstheme="minorHAnsi"/>
          <w:szCs w:val="22"/>
        </w:rPr>
      </w:pPr>
      <w:r w:rsidRPr="0055310B">
        <w:rPr>
          <w:rFonts w:ascii="Aptos" w:hAnsi="Aptos" w:cstheme="minorHAnsi"/>
          <w:szCs w:val="22"/>
        </w:rPr>
        <w:t>Think about which reviews need to be in person</w:t>
      </w:r>
      <w:r w:rsidR="0055310B">
        <w:rPr>
          <w:rFonts w:ascii="Aptos" w:hAnsi="Aptos" w:cstheme="minorHAnsi"/>
          <w:szCs w:val="22"/>
        </w:rPr>
        <w:t xml:space="preserve"> versus</w:t>
      </w:r>
      <w:r w:rsidRPr="0055310B">
        <w:rPr>
          <w:rFonts w:ascii="Aptos" w:hAnsi="Aptos" w:cstheme="minorHAnsi"/>
          <w:szCs w:val="22"/>
        </w:rPr>
        <w:t xml:space="preserve"> which can be virtual.</w:t>
      </w:r>
      <w:r w:rsidR="007A5162" w:rsidRPr="0055310B">
        <w:rPr>
          <w:rFonts w:ascii="Aptos" w:hAnsi="Aptos" w:cstheme="minorHAnsi"/>
          <w:szCs w:val="22"/>
        </w:rPr>
        <w:t xml:space="preserve"> Think about individuals to speak </w:t>
      </w:r>
      <w:r w:rsidR="00347ACB" w:rsidRPr="0055310B">
        <w:rPr>
          <w:rFonts w:ascii="Aptos" w:hAnsi="Aptos" w:cstheme="minorHAnsi"/>
          <w:szCs w:val="22"/>
        </w:rPr>
        <w:t>with</w:t>
      </w:r>
      <w:r w:rsidR="007A5162" w:rsidRPr="0055310B">
        <w:rPr>
          <w:rFonts w:ascii="Aptos" w:hAnsi="Aptos" w:cstheme="minorHAnsi"/>
          <w:szCs w:val="22"/>
        </w:rPr>
        <w:t xml:space="preserve"> to avoid </w:t>
      </w:r>
      <w:r w:rsidR="0055310B">
        <w:rPr>
          <w:rFonts w:ascii="Aptos" w:hAnsi="Aptos" w:cstheme="minorHAnsi"/>
          <w:szCs w:val="22"/>
        </w:rPr>
        <w:t>groupthink</w:t>
      </w:r>
      <w:r w:rsidR="007A5162" w:rsidRPr="0055310B">
        <w:rPr>
          <w:rFonts w:ascii="Aptos" w:hAnsi="Aptos" w:cstheme="minorHAnsi"/>
          <w:szCs w:val="22"/>
        </w:rPr>
        <w:t xml:space="preserve">. Try to do as much </w:t>
      </w:r>
      <w:r w:rsidR="0055310B">
        <w:rPr>
          <w:rFonts w:ascii="Aptos" w:hAnsi="Aptos" w:cstheme="minorHAnsi"/>
          <w:szCs w:val="22"/>
        </w:rPr>
        <w:t>in</w:t>
      </w:r>
      <w:r w:rsidR="007A5162" w:rsidRPr="0055310B">
        <w:rPr>
          <w:rFonts w:ascii="Aptos" w:hAnsi="Aptos" w:cstheme="minorHAnsi"/>
          <w:szCs w:val="22"/>
        </w:rPr>
        <w:t xml:space="preserve"> person as possible, during work/school time. Use virtual tools </w:t>
      </w:r>
      <w:r w:rsidR="0055310B">
        <w:rPr>
          <w:rFonts w:ascii="Aptos" w:hAnsi="Aptos" w:cstheme="minorHAnsi"/>
          <w:szCs w:val="22"/>
        </w:rPr>
        <w:t>to minimize</w:t>
      </w:r>
      <w:r w:rsidR="007A5162" w:rsidRPr="0055310B">
        <w:rPr>
          <w:rFonts w:ascii="Aptos" w:hAnsi="Aptos" w:cstheme="minorHAnsi"/>
          <w:szCs w:val="22"/>
        </w:rPr>
        <w:t xml:space="preserve"> accessibility issues.</w:t>
      </w:r>
    </w:p>
    <w:p w14:paraId="155BCF5C" w14:textId="05B8DB97" w:rsidR="00FB7B35" w:rsidRPr="00FB7B35" w:rsidRDefault="00FB7B35" w:rsidP="00140E1E">
      <w:pPr>
        <w:rPr>
          <w:rFonts w:ascii="Aptos" w:hAnsi="Aptos" w:cstheme="minorHAnsi"/>
          <w:szCs w:val="22"/>
        </w:rPr>
      </w:pPr>
      <w:r w:rsidRPr="00FB7B35">
        <w:rPr>
          <w:rFonts w:ascii="Aptos" w:hAnsi="Aptos" w:cstheme="minorHAnsi"/>
          <w:szCs w:val="22"/>
        </w:rPr>
        <w:t xml:space="preserve">Next, Ms. Thomas described the </w:t>
      </w:r>
      <w:r>
        <w:rPr>
          <w:rFonts w:ascii="Aptos" w:hAnsi="Aptos" w:cstheme="minorHAnsi"/>
          <w:szCs w:val="22"/>
        </w:rPr>
        <w:t>post-</w:t>
      </w:r>
      <w:r w:rsidRPr="00FB7B35">
        <w:rPr>
          <w:rFonts w:ascii="Aptos" w:hAnsi="Aptos" w:cstheme="minorHAnsi"/>
          <w:szCs w:val="22"/>
        </w:rPr>
        <w:t xml:space="preserve">onsite visit activities in the current model and potential changes DESE </w:t>
      </w:r>
      <w:r w:rsidR="00111C07">
        <w:rPr>
          <w:rFonts w:ascii="Aptos" w:hAnsi="Aptos" w:cstheme="minorHAnsi"/>
          <w:szCs w:val="22"/>
        </w:rPr>
        <w:t>is considering</w:t>
      </w:r>
      <w:r w:rsidRPr="00FB7B35">
        <w:rPr>
          <w:rFonts w:ascii="Aptos" w:hAnsi="Aptos" w:cstheme="minorHAnsi"/>
          <w:szCs w:val="22"/>
        </w:rPr>
        <w:t xml:space="preserve">. She asked: </w:t>
      </w:r>
      <w:r w:rsidR="00111C07" w:rsidRPr="00140E1E">
        <w:rPr>
          <w:rFonts w:ascii="Aptos" w:hAnsi="Aptos" w:cstheme="minorHAnsi"/>
          <w:i/>
          <w:iCs/>
          <w:szCs w:val="22"/>
        </w:rPr>
        <w:t xml:space="preserve">How do we balance the need to share findings with districts with the many constraints on their time? How do we maintain the integrity of findings while collaborating with districts prior to publication? </w:t>
      </w:r>
      <w:r w:rsidR="00A14C76" w:rsidRPr="00140E1E">
        <w:rPr>
          <w:rFonts w:ascii="Aptos" w:hAnsi="Aptos" w:cstheme="minorHAnsi"/>
          <w:i/>
          <w:iCs/>
          <w:szCs w:val="22"/>
        </w:rPr>
        <w:t xml:space="preserve">How can ODRM effectively connect districts to support while ensuring alignment with the work of other teams and respecting the roles of each office? </w:t>
      </w:r>
      <w:r w:rsidRPr="00140E1E">
        <w:rPr>
          <w:rFonts w:ascii="Aptos" w:hAnsi="Aptos" w:cstheme="minorHAnsi"/>
          <w:szCs w:val="22"/>
        </w:rPr>
        <w:t xml:space="preserve"> </w:t>
      </w:r>
      <w:r w:rsidRPr="00FB7B35">
        <w:rPr>
          <w:rFonts w:ascii="Aptos" w:hAnsi="Aptos" w:cstheme="minorHAnsi"/>
          <w:szCs w:val="22"/>
        </w:rPr>
        <w:t xml:space="preserve">Council members </w:t>
      </w:r>
      <w:r w:rsidR="00A14C76">
        <w:rPr>
          <w:rFonts w:ascii="Aptos" w:hAnsi="Aptos" w:cstheme="minorHAnsi"/>
          <w:szCs w:val="22"/>
        </w:rPr>
        <w:t>offered the following thoughts</w:t>
      </w:r>
      <w:r w:rsidRPr="00FB7B35">
        <w:rPr>
          <w:rFonts w:ascii="Aptos" w:hAnsi="Aptos" w:cstheme="minorHAnsi"/>
          <w:szCs w:val="22"/>
        </w:rPr>
        <w:t xml:space="preserve">: </w:t>
      </w:r>
    </w:p>
    <w:p w14:paraId="339B1690" w14:textId="48AB1852" w:rsidR="00A14C76" w:rsidRDefault="00B76EAA" w:rsidP="00A14C76">
      <w:pPr>
        <w:pStyle w:val="ListParagraph"/>
        <w:numPr>
          <w:ilvl w:val="0"/>
          <w:numId w:val="25"/>
        </w:numPr>
        <w:rPr>
          <w:rFonts w:ascii="Aptos" w:hAnsi="Aptos" w:cstheme="minorHAnsi"/>
          <w:szCs w:val="22"/>
        </w:rPr>
      </w:pPr>
      <w:r w:rsidRPr="00A14C76">
        <w:rPr>
          <w:rFonts w:ascii="Aptos" w:hAnsi="Aptos" w:cstheme="minorHAnsi"/>
          <w:szCs w:val="22"/>
        </w:rPr>
        <w:t xml:space="preserve">I imagine that districts will make </w:t>
      </w:r>
      <w:r w:rsidR="00B1338F" w:rsidRPr="00A14C76">
        <w:rPr>
          <w:rFonts w:ascii="Aptos" w:hAnsi="Aptos" w:cstheme="minorHAnsi"/>
          <w:szCs w:val="22"/>
        </w:rPr>
        <w:t>time</w:t>
      </w:r>
      <w:r w:rsidRPr="00A14C76">
        <w:rPr>
          <w:rFonts w:ascii="Aptos" w:hAnsi="Aptos" w:cstheme="minorHAnsi"/>
          <w:szCs w:val="22"/>
        </w:rPr>
        <w:t xml:space="preserve"> if this is helpful</w:t>
      </w:r>
      <w:r w:rsidR="00A14C76">
        <w:rPr>
          <w:rFonts w:ascii="Aptos" w:hAnsi="Aptos" w:cstheme="minorHAnsi"/>
          <w:szCs w:val="22"/>
        </w:rPr>
        <w:t xml:space="preserve"> and </w:t>
      </w:r>
      <w:r w:rsidRPr="00A14C76">
        <w:rPr>
          <w:rFonts w:ascii="Aptos" w:hAnsi="Aptos" w:cstheme="minorHAnsi"/>
          <w:szCs w:val="22"/>
        </w:rPr>
        <w:t>important</w:t>
      </w:r>
      <w:r w:rsidR="00013C78" w:rsidRPr="00A14C76">
        <w:rPr>
          <w:rFonts w:ascii="Aptos" w:hAnsi="Aptos" w:cstheme="minorHAnsi"/>
          <w:szCs w:val="22"/>
        </w:rPr>
        <w:t xml:space="preserve">. </w:t>
      </w:r>
      <w:r w:rsidR="00A14C76">
        <w:rPr>
          <w:rFonts w:ascii="Aptos" w:hAnsi="Aptos" w:cstheme="minorHAnsi"/>
          <w:szCs w:val="22"/>
        </w:rPr>
        <w:t>Though</w:t>
      </w:r>
      <w:r w:rsidR="00013C78" w:rsidRPr="00A14C76">
        <w:rPr>
          <w:rFonts w:ascii="Aptos" w:hAnsi="Aptos" w:cstheme="minorHAnsi"/>
          <w:szCs w:val="22"/>
        </w:rPr>
        <w:t xml:space="preserve"> time constraints occur, because of how important it is, they will make time.</w:t>
      </w:r>
    </w:p>
    <w:p w14:paraId="22D11654" w14:textId="77777777" w:rsidR="00AB0240" w:rsidRDefault="003F6B1E" w:rsidP="00AB0240">
      <w:pPr>
        <w:pStyle w:val="ListParagraph"/>
        <w:numPr>
          <w:ilvl w:val="0"/>
          <w:numId w:val="25"/>
        </w:numPr>
        <w:rPr>
          <w:rFonts w:ascii="Aptos" w:hAnsi="Aptos" w:cstheme="minorHAnsi"/>
          <w:szCs w:val="22"/>
        </w:rPr>
      </w:pPr>
      <w:r>
        <w:rPr>
          <w:rFonts w:ascii="Aptos" w:hAnsi="Aptos" w:cstheme="minorHAnsi"/>
          <w:szCs w:val="22"/>
        </w:rPr>
        <w:t>Can you d</w:t>
      </w:r>
      <w:r w:rsidR="005E4E23" w:rsidRPr="00A14C76">
        <w:rPr>
          <w:rFonts w:ascii="Aptos" w:hAnsi="Aptos" w:cstheme="minorHAnsi"/>
          <w:szCs w:val="22"/>
        </w:rPr>
        <w:t>efine “integrity</w:t>
      </w:r>
      <w:r w:rsidR="00F86612" w:rsidRPr="00A14C76">
        <w:rPr>
          <w:rFonts w:ascii="Aptos" w:hAnsi="Aptos" w:cstheme="minorHAnsi"/>
          <w:szCs w:val="22"/>
        </w:rPr>
        <w:t xml:space="preserve"> of findings”</w:t>
      </w:r>
      <w:r>
        <w:rPr>
          <w:rFonts w:ascii="Aptos" w:hAnsi="Aptos" w:cstheme="minorHAnsi"/>
          <w:szCs w:val="22"/>
        </w:rPr>
        <w:t>? Ms</w:t>
      </w:r>
      <w:r w:rsidR="00AB0240">
        <w:rPr>
          <w:rFonts w:ascii="Aptos" w:hAnsi="Aptos" w:cstheme="minorHAnsi"/>
          <w:szCs w:val="22"/>
        </w:rPr>
        <w:t>.</w:t>
      </w:r>
      <w:r>
        <w:rPr>
          <w:rFonts w:ascii="Aptos" w:hAnsi="Aptos" w:cstheme="minorHAnsi"/>
          <w:szCs w:val="22"/>
        </w:rPr>
        <w:t xml:space="preserve"> Thomas explained that this means</w:t>
      </w:r>
      <w:r w:rsidR="00AB0240">
        <w:rPr>
          <w:rFonts w:ascii="Aptos" w:hAnsi="Aptos" w:cstheme="minorHAnsi"/>
          <w:szCs w:val="22"/>
        </w:rPr>
        <w:t xml:space="preserve"> the</w:t>
      </w:r>
      <w:r w:rsidR="00F86612" w:rsidRPr="00A14C76">
        <w:rPr>
          <w:rFonts w:ascii="Aptos" w:hAnsi="Aptos" w:cstheme="minorHAnsi"/>
          <w:szCs w:val="22"/>
        </w:rPr>
        <w:t xml:space="preserve"> report includes the facts</w:t>
      </w:r>
      <w:r w:rsidR="00AB0240">
        <w:rPr>
          <w:rFonts w:ascii="Aptos" w:hAnsi="Aptos" w:cstheme="minorHAnsi"/>
          <w:szCs w:val="22"/>
        </w:rPr>
        <w:t xml:space="preserve">, </w:t>
      </w:r>
      <w:r w:rsidR="00F86612" w:rsidRPr="00A14C76">
        <w:rPr>
          <w:rFonts w:ascii="Aptos" w:hAnsi="Aptos" w:cstheme="minorHAnsi"/>
          <w:szCs w:val="22"/>
        </w:rPr>
        <w:t xml:space="preserve">not just </w:t>
      </w:r>
      <w:r w:rsidR="00510ED7" w:rsidRPr="00A14C76">
        <w:rPr>
          <w:rFonts w:ascii="Aptos" w:hAnsi="Aptos" w:cstheme="minorHAnsi"/>
          <w:szCs w:val="22"/>
        </w:rPr>
        <w:t xml:space="preserve">the opinion of the loudest voice </w:t>
      </w:r>
      <w:r w:rsidR="00AB0240">
        <w:rPr>
          <w:rFonts w:ascii="Aptos" w:hAnsi="Aptos" w:cstheme="minorHAnsi"/>
          <w:szCs w:val="22"/>
        </w:rPr>
        <w:t xml:space="preserve">in the room </w:t>
      </w:r>
      <w:r w:rsidR="00510ED7" w:rsidRPr="00A14C76">
        <w:rPr>
          <w:rFonts w:ascii="Aptos" w:hAnsi="Aptos" w:cstheme="minorHAnsi"/>
          <w:szCs w:val="22"/>
        </w:rPr>
        <w:t>or suggestions for revisions from the district.</w:t>
      </w:r>
    </w:p>
    <w:p w14:paraId="5D59989E" w14:textId="77777777" w:rsidR="003C19B2" w:rsidRDefault="00510ED7" w:rsidP="003C19B2">
      <w:pPr>
        <w:pStyle w:val="ListParagraph"/>
        <w:numPr>
          <w:ilvl w:val="0"/>
          <w:numId w:val="25"/>
        </w:numPr>
        <w:rPr>
          <w:rFonts w:ascii="Aptos" w:hAnsi="Aptos" w:cstheme="minorHAnsi"/>
          <w:szCs w:val="22"/>
        </w:rPr>
      </w:pPr>
      <w:r w:rsidRPr="00AB0240">
        <w:rPr>
          <w:rFonts w:ascii="Aptos" w:hAnsi="Aptos" w:cstheme="minorHAnsi"/>
          <w:szCs w:val="22"/>
        </w:rPr>
        <w:t xml:space="preserve">The bar should remain high for </w:t>
      </w:r>
      <w:r w:rsidR="003C19B2">
        <w:rPr>
          <w:rFonts w:ascii="Aptos" w:hAnsi="Aptos" w:cstheme="minorHAnsi"/>
          <w:szCs w:val="22"/>
        </w:rPr>
        <w:t>revising</w:t>
      </w:r>
      <w:r w:rsidRPr="00AB0240">
        <w:rPr>
          <w:rFonts w:ascii="Aptos" w:hAnsi="Aptos" w:cstheme="minorHAnsi"/>
          <w:szCs w:val="22"/>
        </w:rPr>
        <w:t xml:space="preserve"> </w:t>
      </w:r>
      <w:r w:rsidR="00AB0240">
        <w:rPr>
          <w:rFonts w:ascii="Aptos" w:hAnsi="Aptos" w:cstheme="minorHAnsi"/>
          <w:szCs w:val="22"/>
        </w:rPr>
        <w:t>the report</w:t>
      </w:r>
      <w:r w:rsidRPr="00AB0240">
        <w:rPr>
          <w:rFonts w:ascii="Aptos" w:hAnsi="Aptos" w:cstheme="minorHAnsi"/>
          <w:szCs w:val="22"/>
        </w:rPr>
        <w:t xml:space="preserve">. Not to say it can’t happen, but </w:t>
      </w:r>
      <w:r w:rsidR="000813C2" w:rsidRPr="00AB0240">
        <w:rPr>
          <w:rFonts w:ascii="Aptos" w:hAnsi="Aptos" w:cstheme="minorHAnsi"/>
          <w:szCs w:val="22"/>
        </w:rPr>
        <w:t xml:space="preserve">there should be standards that need to be met </w:t>
      </w:r>
      <w:r w:rsidR="00AB0240" w:rsidRPr="00AB0240">
        <w:rPr>
          <w:rFonts w:ascii="Aptos" w:hAnsi="Aptos" w:cstheme="minorHAnsi"/>
          <w:szCs w:val="22"/>
        </w:rPr>
        <w:t>to</w:t>
      </w:r>
      <w:r w:rsidR="000813C2" w:rsidRPr="00AB0240">
        <w:rPr>
          <w:rFonts w:ascii="Aptos" w:hAnsi="Aptos" w:cstheme="minorHAnsi"/>
          <w:szCs w:val="22"/>
        </w:rPr>
        <w:t xml:space="preserve"> make changes to the </w:t>
      </w:r>
      <w:r w:rsidR="003C19B2" w:rsidRPr="00AB0240">
        <w:rPr>
          <w:rFonts w:ascii="Aptos" w:hAnsi="Aptos" w:cstheme="minorHAnsi"/>
          <w:szCs w:val="22"/>
        </w:rPr>
        <w:t>report’s</w:t>
      </w:r>
      <w:r w:rsidR="000813C2" w:rsidRPr="00AB0240">
        <w:rPr>
          <w:rFonts w:ascii="Aptos" w:hAnsi="Aptos" w:cstheme="minorHAnsi"/>
          <w:szCs w:val="22"/>
        </w:rPr>
        <w:t xml:space="preserve"> findings.</w:t>
      </w:r>
    </w:p>
    <w:p w14:paraId="785A3012" w14:textId="77777777" w:rsidR="003C19B2" w:rsidRDefault="00780F43" w:rsidP="003C19B2">
      <w:pPr>
        <w:pStyle w:val="ListParagraph"/>
        <w:numPr>
          <w:ilvl w:val="0"/>
          <w:numId w:val="25"/>
        </w:numPr>
        <w:rPr>
          <w:rFonts w:ascii="Aptos" w:hAnsi="Aptos" w:cstheme="minorHAnsi"/>
          <w:szCs w:val="22"/>
        </w:rPr>
      </w:pPr>
      <w:r w:rsidRPr="003C19B2">
        <w:rPr>
          <w:rFonts w:ascii="Aptos" w:hAnsi="Aptos" w:cstheme="minorHAnsi"/>
          <w:szCs w:val="22"/>
        </w:rPr>
        <w:t>Have we asked districts what might be most helpful in these reports</w:t>
      </w:r>
      <w:r w:rsidR="003C19B2">
        <w:rPr>
          <w:rFonts w:ascii="Aptos" w:hAnsi="Aptos" w:cstheme="minorHAnsi"/>
          <w:szCs w:val="22"/>
        </w:rPr>
        <w:t xml:space="preserve"> and </w:t>
      </w:r>
      <w:r w:rsidRPr="003C19B2">
        <w:rPr>
          <w:rFonts w:ascii="Aptos" w:hAnsi="Aptos" w:cstheme="minorHAnsi"/>
          <w:szCs w:val="22"/>
        </w:rPr>
        <w:t>findings calls?</w:t>
      </w:r>
    </w:p>
    <w:p w14:paraId="182D103A" w14:textId="77777777" w:rsidR="00FE2504" w:rsidRDefault="00FE2504" w:rsidP="00FE2504">
      <w:pPr>
        <w:pStyle w:val="ListParagraph"/>
        <w:numPr>
          <w:ilvl w:val="0"/>
          <w:numId w:val="25"/>
        </w:numPr>
        <w:rPr>
          <w:rFonts w:ascii="Aptos" w:hAnsi="Aptos" w:cstheme="minorHAnsi"/>
          <w:szCs w:val="22"/>
        </w:rPr>
      </w:pPr>
      <w:r>
        <w:rPr>
          <w:rFonts w:ascii="Aptos" w:hAnsi="Aptos" w:cstheme="minorHAnsi"/>
          <w:szCs w:val="22"/>
        </w:rPr>
        <w:t xml:space="preserve">Use a </w:t>
      </w:r>
      <w:r w:rsidR="00780F43" w:rsidRPr="003C19B2">
        <w:rPr>
          <w:rFonts w:ascii="Aptos" w:hAnsi="Aptos" w:cstheme="minorHAnsi"/>
          <w:szCs w:val="22"/>
        </w:rPr>
        <w:t xml:space="preserve">clear protocol and </w:t>
      </w:r>
      <w:r>
        <w:rPr>
          <w:rFonts w:ascii="Aptos" w:hAnsi="Aptos" w:cstheme="minorHAnsi"/>
          <w:szCs w:val="22"/>
        </w:rPr>
        <w:t xml:space="preserve">set </w:t>
      </w:r>
      <w:r w:rsidR="00D24D33" w:rsidRPr="003C19B2">
        <w:rPr>
          <w:rFonts w:ascii="Aptos" w:hAnsi="Aptos" w:cstheme="minorHAnsi"/>
          <w:szCs w:val="22"/>
        </w:rPr>
        <w:t>expectations</w:t>
      </w:r>
      <w:r w:rsidR="00780F43" w:rsidRPr="003C19B2">
        <w:rPr>
          <w:rFonts w:ascii="Aptos" w:hAnsi="Aptos" w:cstheme="minorHAnsi"/>
          <w:szCs w:val="22"/>
        </w:rPr>
        <w:t xml:space="preserve"> with the districts about what they can</w:t>
      </w:r>
      <w:r>
        <w:rPr>
          <w:rFonts w:ascii="Aptos" w:hAnsi="Aptos" w:cstheme="minorHAnsi"/>
          <w:szCs w:val="22"/>
        </w:rPr>
        <w:t xml:space="preserve"> and </w:t>
      </w:r>
      <w:r w:rsidR="00780F43" w:rsidRPr="003C19B2">
        <w:rPr>
          <w:rFonts w:ascii="Aptos" w:hAnsi="Aptos" w:cstheme="minorHAnsi"/>
          <w:szCs w:val="22"/>
        </w:rPr>
        <w:t>cannot address</w:t>
      </w:r>
      <w:r>
        <w:rPr>
          <w:rFonts w:ascii="Aptos" w:hAnsi="Aptos" w:cstheme="minorHAnsi"/>
          <w:szCs w:val="22"/>
        </w:rPr>
        <w:t xml:space="preserve"> in their review of the draft report</w:t>
      </w:r>
      <w:r w:rsidR="00780F43" w:rsidRPr="003C19B2">
        <w:rPr>
          <w:rFonts w:ascii="Aptos" w:hAnsi="Aptos" w:cstheme="minorHAnsi"/>
          <w:szCs w:val="22"/>
        </w:rPr>
        <w:t>. Be clear about the report serving as real data</w:t>
      </w:r>
      <w:r>
        <w:rPr>
          <w:rFonts w:ascii="Aptos" w:hAnsi="Aptos" w:cstheme="minorHAnsi"/>
          <w:szCs w:val="22"/>
        </w:rPr>
        <w:t>,</w:t>
      </w:r>
      <w:r w:rsidR="008C618C" w:rsidRPr="003C19B2">
        <w:rPr>
          <w:rFonts w:ascii="Aptos" w:hAnsi="Aptos" w:cstheme="minorHAnsi"/>
          <w:szCs w:val="22"/>
        </w:rPr>
        <w:t xml:space="preserve"> reflective of a point in time.</w:t>
      </w:r>
    </w:p>
    <w:p w14:paraId="2FD6AA7D" w14:textId="5CCC5ABA" w:rsidR="00EC0EDA" w:rsidRPr="00FE2504" w:rsidRDefault="00EC0EDA" w:rsidP="00FE2504">
      <w:pPr>
        <w:pStyle w:val="ListParagraph"/>
        <w:numPr>
          <w:ilvl w:val="0"/>
          <w:numId w:val="25"/>
        </w:numPr>
        <w:rPr>
          <w:rFonts w:ascii="Aptos" w:hAnsi="Aptos" w:cstheme="minorHAnsi"/>
          <w:szCs w:val="22"/>
        </w:rPr>
      </w:pPr>
      <w:r w:rsidRPr="00FE2504">
        <w:rPr>
          <w:rFonts w:ascii="Aptos" w:hAnsi="Aptos" w:cstheme="minorHAnsi"/>
          <w:szCs w:val="22"/>
        </w:rPr>
        <w:t xml:space="preserve">Could a district have more than one chance to provide comments or respond </w:t>
      </w:r>
      <w:r w:rsidR="00F14AB5">
        <w:rPr>
          <w:rFonts w:ascii="Aptos" w:hAnsi="Aptos" w:cstheme="minorHAnsi"/>
          <w:szCs w:val="22"/>
        </w:rPr>
        <w:t>with</w:t>
      </w:r>
      <w:r w:rsidRPr="00FE2504">
        <w:rPr>
          <w:rFonts w:ascii="Aptos" w:hAnsi="Aptos" w:cstheme="minorHAnsi"/>
          <w:szCs w:val="22"/>
        </w:rPr>
        <w:t xml:space="preserve"> a letter </w:t>
      </w:r>
      <w:r w:rsidR="00F14AB5">
        <w:rPr>
          <w:rFonts w:ascii="Aptos" w:hAnsi="Aptos" w:cstheme="minorHAnsi"/>
          <w:szCs w:val="22"/>
        </w:rPr>
        <w:t>that is</w:t>
      </w:r>
      <w:r w:rsidR="00750BCB" w:rsidRPr="00FE2504">
        <w:rPr>
          <w:rFonts w:ascii="Aptos" w:hAnsi="Aptos" w:cstheme="minorHAnsi"/>
          <w:szCs w:val="22"/>
        </w:rPr>
        <w:t xml:space="preserve"> included </w:t>
      </w:r>
      <w:r w:rsidR="00F14AB5">
        <w:rPr>
          <w:rFonts w:ascii="Aptos" w:hAnsi="Aptos" w:cstheme="minorHAnsi"/>
          <w:szCs w:val="22"/>
        </w:rPr>
        <w:t>in</w:t>
      </w:r>
      <w:r w:rsidR="00750BCB" w:rsidRPr="00FE2504">
        <w:rPr>
          <w:rFonts w:ascii="Aptos" w:hAnsi="Aptos" w:cstheme="minorHAnsi"/>
          <w:szCs w:val="22"/>
        </w:rPr>
        <w:t xml:space="preserve"> the report? </w:t>
      </w:r>
      <w:r w:rsidR="00571CF0">
        <w:rPr>
          <w:rFonts w:ascii="Aptos" w:hAnsi="Aptos" w:cstheme="minorHAnsi"/>
          <w:szCs w:val="22"/>
        </w:rPr>
        <w:t xml:space="preserve">DESE staff responded that we </w:t>
      </w:r>
      <w:r w:rsidR="00750BCB" w:rsidRPr="00FE2504">
        <w:rPr>
          <w:rFonts w:ascii="Aptos" w:hAnsi="Aptos" w:cstheme="minorHAnsi"/>
          <w:szCs w:val="22"/>
        </w:rPr>
        <w:t>currently do</w:t>
      </w:r>
      <w:r w:rsidR="00571CF0">
        <w:rPr>
          <w:rFonts w:ascii="Aptos" w:hAnsi="Aptos" w:cstheme="minorHAnsi"/>
          <w:szCs w:val="22"/>
        </w:rPr>
        <w:t xml:space="preserve"> </w:t>
      </w:r>
      <w:r w:rsidR="00750BCB" w:rsidRPr="00FE2504">
        <w:rPr>
          <w:rFonts w:ascii="Aptos" w:hAnsi="Aptos" w:cstheme="minorHAnsi"/>
          <w:szCs w:val="22"/>
        </w:rPr>
        <w:t>n</w:t>
      </w:r>
      <w:r w:rsidR="00571CF0">
        <w:rPr>
          <w:rFonts w:ascii="Aptos" w:hAnsi="Aptos" w:cstheme="minorHAnsi"/>
          <w:szCs w:val="22"/>
        </w:rPr>
        <w:t>ot</w:t>
      </w:r>
      <w:r w:rsidR="00750BCB" w:rsidRPr="00FE2504">
        <w:rPr>
          <w:rFonts w:ascii="Aptos" w:hAnsi="Aptos" w:cstheme="minorHAnsi"/>
          <w:szCs w:val="22"/>
        </w:rPr>
        <w:t xml:space="preserve"> have </w:t>
      </w:r>
      <w:r w:rsidR="004B1FAB" w:rsidRPr="00FE2504">
        <w:rPr>
          <w:rFonts w:ascii="Aptos" w:hAnsi="Aptos" w:cstheme="minorHAnsi"/>
          <w:szCs w:val="22"/>
        </w:rPr>
        <w:t>findings</w:t>
      </w:r>
      <w:r w:rsidR="00750BCB" w:rsidRPr="00FE2504">
        <w:rPr>
          <w:rFonts w:ascii="Aptos" w:hAnsi="Aptos" w:cstheme="minorHAnsi"/>
          <w:szCs w:val="22"/>
        </w:rPr>
        <w:t xml:space="preserve"> calls, and in the past </w:t>
      </w:r>
      <w:r w:rsidR="00571CF0">
        <w:rPr>
          <w:rFonts w:ascii="Aptos" w:hAnsi="Aptos" w:cstheme="minorHAnsi"/>
          <w:szCs w:val="22"/>
        </w:rPr>
        <w:t xml:space="preserve">have </w:t>
      </w:r>
      <w:r w:rsidR="000C4AA1" w:rsidRPr="00FE2504">
        <w:rPr>
          <w:rFonts w:ascii="Aptos" w:hAnsi="Aptos" w:cstheme="minorHAnsi"/>
          <w:szCs w:val="22"/>
        </w:rPr>
        <w:t xml:space="preserve">made </w:t>
      </w:r>
      <w:r w:rsidR="00571CF0">
        <w:rPr>
          <w:rFonts w:ascii="Aptos" w:hAnsi="Aptos" w:cstheme="minorHAnsi"/>
          <w:szCs w:val="22"/>
        </w:rPr>
        <w:t>minor</w:t>
      </w:r>
      <w:r w:rsidR="00D20A9B" w:rsidRPr="00FE2504">
        <w:rPr>
          <w:rFonts w:ascii="Aptos" w:hAnsi="Aptos" w:cstheme="minorHAnsi"/>
          <w:szCs w:val="22"/>
        </w:rPr>
        <w:t xml:space="preserve"> changes to the </w:t>
      </w:r>
      <w:r w:rsidR="003E22FC" w:rsidRPr="00FE2504">
        <w:rPr>
          <w:rFonts w:ascii="Aptos" w:hAnsi="Aptos" w:cstheme="minorHAnsi"/>
          <w:szCs w:val="22"/>
        </w:rPr>
        <w:t>report based on f</w:t>
      </w:r>
      <w:r w:rsidR="00571CF0">
        <w:rPr>
          <w:rFonts w:ascii="Aptos" w:hAnsi="Aptos" w:cstheme="minorHAnsi"/>
          <w:szCs w:val="22"/>
        </w:rPr>
        <w:t>e</w:t>
      </w:r>
      <w:r w:rsidR="003E22FC" w:rsidRPr="00FE2504">
        <w:rPr>
          <w:rFonts w:ascii="Aptos" w:hAnsi="Aptos" w:cstheme="minorHAnsi"/>
          <w:szCs w:val="22"/>
        </w:rPr>
        <w:t xml:space="preserve">edback from the </w:t>
      </w:r>
      <w:r w:rsidR="003E22FC" w:rsidRPr="00FE2504">
        <w:rPr>
          <w:rFonts w:ascii="Aptos" w:hAnsi="Aptos" w:cstheme="minorHAnsi"/>
          <w:szCs w:val="22"/>
        </w:rPr>
        <w:lastRenderedPageBreak/>
        <w:t xml:space="preserve">district and </w:t>
      </w:r>
      <w:r w:rsidR="00571CF0">
        <w:rPr>
          <w:rFonts w:ascii="Aptos" w:hAnsi="Aptos" w:cstheme="minorHAnsi"/>
          <w:szCs w:val="22"/>
        </w:rPr>
        <w:t xml:space="preserve">confirming data triangulation with </w:t>
      </w:r>
      <w:r w:rsidR="003E22FC" w:rsidRPr="00FE2504">
        <w:rPr>
          <w:rFonts w:ascii="Aptos" w:hAnsi="Aptos" w:cstheme="minorHAnsi"/>
          <w:szCs w:val="22"/>
        </w:rPr>
        <w:t xml:space="preserve">conversations with </w:t>
      </w:r>
      <w:r w:rsidR="00571CF0">
        <w:rPr>
          <w:rFonts w:ascii="Aptos" w:hAnsi="Aptos" w:cstheme="minorHAnsi"/>
          <w:szCs w:val="22"/>
        </w:rPr>
        <w:t xml:space="preserve">the current </w:t>
      </w:r>
      <w:r w:rsidR="00F14AB5">
        <w:rPr>
          <w:rFonts w:ascii="Aptos" w:hAnsi="Aptos" w:cstheme="minorHAnsi"/>
          <w:szCs w:val="22"/>
        </w:rPr>
        <w:t>district review vendor/partner.</w:t>
      </w:r>
    </w:p>
    <w:p w14:paraId="0BD866EC" w14:textId="453DC96D" w:rsidR="00163011" w:rsidRPr="00E724AD" w:rsidRDefault="00D62D98" w:rsidP="00E724AD">
      <w:pPr>
        <w:rPr>
          <w:rFonts w:ascii="Aptos" w:hAnsi="Aptos" w:cstheme="minorHAnsi"/>
          <w:szCs w:val="22"/>
        </w:rPr>
      </w:pPr>
      <w:r>
        <w:rPr>
          <w:rFonts w:ascii="Aptos" w:hAnsi="Aptos" w:cstheme="minorHAnsi"/>
          <w:szCs w:val="22"/>
        </w:rPr>
        <w:t xml:space="preserve">Mr. Havdala </w:t>
      </w:r>
      <w:r w:rsidR="00585CF9">
        <w:rPr>
          <w:rFonts w:ascii="Aptos" w:hAnsi="Aptos" w:cstheme="minorHAnsi"/>
          <w:szCs w:val="22"/>
        </w:rPr>
        <w:t>closed the presentation with the following discussion questions</w:t>
      </w:r>
      <w:r w:rsidR="00E724AD">
        <w:rPr>
          <w:rFonts w:ascii="Aptos" w:hAnsi="Aptos" w:cstheme="minorHAnsi"/>
          <w:szCs w:val="22"/>
        </w:rPr>
        <w:t xml:space="preserve">: </w:t>
      </w:r>
      <w:r w:rsidR="00E724AD" w:rsidRPr="00E724AD">
        <w:rPr>
          <w:rFonts w:ascii="Aptos" w:hAnsi="Aptos" w:cstheme="minorHAnsi"/>
          <w:i/>
          <w:iCs/>
          <w:szCs w:val="22"/>
        </w:rPr>
        <w:t>What did we miss? Are there other changes you would recommend? Do these changes feel aligned with the stated project objectives? How could we better address our stated objectives?</w:t>
      </w:r>
      <w:r w:rsidR="00E724AD">
        <w:rPr>
          <w:rFonts w:ascii="Aptos" w:hAnsi="Aptos" w:cstheme="minorHAnsi"/>
          <w:i/>
          <w:iCs/>
          <w:szCs w:val="22"/>
        </w:rPr>
        <w:t xml:space="preserve"> </w:t>
      </w:r>
      <w:r w:rsidR="00E724AD">
        <w:rPr>
          <w:rFonts w:ascii="Aptos" w:hAnsi="Aptos" w:cstheme="minorHAnsi"/>
          <w:szCs w:val="22"/>
        </w:rPr>
        <w:t>Council members offered the following thoughts:</w:t>
      </w:r>
    </w:p>
    <w:p w14:paraId="2EE20091" w14:textId="66A81C17" w:rsidR="00C94CC9" w:rsidRPr="00E724AD" w:rsidRDefault="00E724AD" w:rsidP="00E724AD">
      <w:pPr>
        <w:pStyle w:val="ListParagraph"/>
        <w:numPr>
          <w:ilvl w:val="0"/>
          <w:numId w:val="26"/>
        </w:numPr>
        <w:rPr>
          <w:rFonts w:ascii="Aptos" w:hAnsi="Aptos" w:cstheme="minorHAnsi"/>
          <w:szCs w:val="22"/>
        </w:rPr>
      </w:pPr>
      <w:r>
        <w:rPr>
          <w:rFonts w:ascii="Aptos" w:hAnsi="Aptos" w:cstheme="minorHAnsi"/>
          <w:szCs w:val="22"/>
        </w:rPr>
        <w:t>I l</w:t>
      </w:r>
      <w:r w:rsidR="00C94CC9" w:rsidRPr="00E724AD">
        <w:rPr>
          <w:rFonts w:ascii="Aptos" w:hAnsi="Aptos" w:cstheme="minorHAnsi"/>
          <w:szCs w:val="22"/>
        </w:rPr>
        <w:t xml:space="preserve">ike the idea of circling back with districts after they receive the report. What did they do with the report? Are they having an impact? </w:t>
      </w:r>
      <w:r>
        <w:rPr>
          <w:rFonts w:ascii="Aptos" w:hAnsi="Aptos" w:cstheme="minorHAnsi"/>
          <w:szCs w:val="22"/>
        </w:rPr>
        <w:t>It’s a c</w:t>
      </w:r>
      <w:r w:rsidR="00C94CC9" w:rsidRPr="00E724AD">
        <w:rPr>
          <w:rFonts w:ascii="Aptos" w:hAnsi="Aptos" w:cstheme="minorHAnsi"/>
          <w:szCs w:val="22"/>
        </w:rPr>
        <w:t xml:space="preserve">ycle of inquiry approach. </w:t>
      </w:r>
      <w:r>
        <w:rPr>
          <w:rFonts w:ascii="Aptos" w:hAnsi="Aptos" w:cstheme="minorHAnsi"/>
          <w:szCs w:val="22"/>
        </w:rPr>
        <w:t>Consider offering a m</w:t>
      </w:r>
      <w:r w:rsidR="00C94CC9" w:rsidRPr="00E724AD">
        <w:rPr>
          <w:rFonts w:ascii="Aptos" w:hAnsi="Aptos" w:cstheme="minorHAnsi"/>
          <w:szCs w:val="22"/>
        </w:rPr>
        <w:t>enu of options</w:t>
      </w:r>
      <w:r>
        <w:rPr>
          <w:rFonts w:ascii="Aptos" w:hAnsi="Aptos" w:cstheme="minorHAnsi"/>
          <w:szCs w:val="22"/>
        </w:rPr>
        <w:t xml:space="preserve"> and/</w:t>
      </w:r>
      <w:r w:rsidR="0091240C">
        <w:rPr>
          <w:rFonts w:ascii="Aptos" w:hAnsi="Aptos" w:cstheme="minorHAnsi"/>
          <w:szCs w:val="22"/>
        </w:rPr>
        <w:t xml:space="preserve">or </w:t>
      </w:r>
      <w:r w:rsidR="00C94CC9" w:rsidRPr="00E724AD">
        <w:rPr>
          <w:rFonts w:ascii="Aptos" w:hAnsi="Aptos" w:cstheme="minorHAnsi"/>
          <w:szCs w:val="22"/>
        </w:rPr>
        <w:t xml:space="preserve">partners that districts can choose to </w:t>
      </w:r>
      <w:r w:rsidR="00B1338F" w:rsidRPr="00E724AD">
        <w:rPr>
          <w:rFonts w:ascii="Aptos" w:hAnsi="Aptos" w:cstheme="minorHAnsi"/>
          <w:szCs w:val="22"/>
        </w:rPr>
        <w:t>work with</w:t>
      </w:r>
      <w:r w:rsidR="00C94CC9" w:rsidRPr="00E724AD">
        <w:rPr>
          <w:rFonts w:ascii="Aptos" w:hAnsi="Aptos" w:cstheme="minorHAnsi"/>
          <w:szCs w:val="22"/>
        </w:rPr>
        <w:t xml:space="preserve"> </w:t>
      </w:r>
      <w:r w:rsidR="0091240C">
        <w:rPr>
          <w:rFonts w:ascii="Aptos" w:hAnsi="Aptos" w:cstheme="minorHAnsi"/>
          <w:szCs w:val="22"/>
        </w:rPr>
        <w:t xml:space="preserve">in </w:t>
      </w:r>
      <w:r w:rsidR="00140E1E">
        <w:rPr>
          <w:rFonts w:ascii="Aptos" w:hAnsi="Aptos" w:cstheme="minorHAnsi"/>
          <w:szCs w:val="22"/>
        </w:rPr>
        <w:t>the</w:t>
      </w:r>
      <w:r w:rsidR="0091240C">
        <w:rPr>
          <w:rFonts w:ascii="Aptos" w:hAnsi="Aptos" w:cstheme="minorHAnsi"/>
          <w:szCs w:val="22"/>
        </w:rPr>
        <w:t xml:space="preserve"> implementation of recommendations.</w:t>
      </w:r>
    </w:p>
    <w:p w14:paraId="304E4574" w14:textId="1DEBFDB1" w:rsidR="002C7876" w:rsidRPr="00E724AD" w:rsidRDefault="001B61C5" w:rsidP="00E724AD">
      <w:pPr>
        <w:pStyle w:val="ListParagraph"/>
        <w:numPr>
          <w:ilvl w:val="0"/>
          <w:numId w:val="26"/>
        </w:numPr>
        <w:rPr>
          <w:rFonts w:ascii="Aptos" w:hAnsi="Aptos" w:cstheme="minorHAnsi"/>
          <w:szCs w:val="22"/>
        </w:rPr>
      </w:pPr>
      <w:r>
        <w:rPr>
          <w:rFonts w:ascii="Aptos" w:hAnsi="Aptos" w:cstheme="minorHAnsi"/>
          <w:szCs w:val="22"/>
        </w:rPr>
        <w:t>Consider a</w:t>
      </w:r>
      <w:r w:rsidR="00FA467B" w:rsidRPr="00E724AD">
        <w:rPr>
          <w:rFonts w:ascii="Aptos" w:hAnsi="Aptos" w:cstheme="minorHAnsi"/>
          <w:szCs w:val="22"/>
        </w:rPr>
        <w:t xml:space="preserve">ssessing in the short term whether </w:t>
      </w:r>
      <w:r>
        <w:rPr>
          <w:rFonts w:ascii="Aptos" w:hAnsi="Aptos" w:cstheme="minorHAnsi"/>
          <w:szCs w:val="22"/>
        </w:rPr>
        <w:t xml:space="preserve">the </w:t>
      </w:r>
      <w:r w:rsidR="00FA467B" w:rsidRPr="00E724AD">
        <w:rPr>
          <w:rFonts w:ascii="Aptos" w:hAnsi="Aptos" w:cstheme="minorHAnsi"/>
          <w:szCs w:val="22"/>
        </w:rPr>
        <w:t>district ha</w:t>
      </w:r>
      <w:r>
        <w:rPr>
          <w:rFonts w:ascii="Aptos" w:hAnsi="Aptos" w:cstheme="minorHAnsi"/>
          <w:szCs w:val="22"/>
        </w:rPr>
        <w:t>s</w:t>
      </w:r>
      <w:r w:rsidR="00FA467B" w:rsidRPr="00E724AD">
        <w:rPr>
          <w:rFonts w:ascii="Aptos" w:hAnsi="Aptos" w:cstheme="minorHAnsi"/>
          <w:szCs w:val="22"/>
        </w:rPr>
        <w:t xml:space="preserve"> </w:t>
      </w:r>
      <w:r w:rsidR="0081614F">
        <w:rPr>
          <w:rFonts w:ascii="Aptos" w:hAnsi="Aptos" w:cstheme="minorHAnsi"/>
          <w:szCs w:val="22"/>
        </w:rPr>
        <w:t>acted upon</w:t>
      </w:r>
      <w:r w:rsidR="00FA467B" w:rsidRPr="00E724AD">
        <w:rPr>
          <w:rFonts w:ascii="Aptos" w:hAnsi="Aptos" w:cstheme="minorHAnsi"/>
          <w:szCs w:val="22"/>
        </w:rPr>
        <w:t xml:space="preserve"> on the recommendations </w:t>
      </w:r>
      <w:r>
        <w:rPr>
          <w:rFonts w:ascii="Aptos" w:hAnsi="Aptos" w:cstheme="minorHAnsi"/>
          <w:szCs w:val="22"/>
        </w:rPr>
        <w:t>and if it</w:t>
      </w:r>
      <w:r w:rsidR="00FA467B" w:rsidRPr="00E724AD">
        <w:rPr>
          <w:rFonts w:ascii="Aptos" w:hAnsi="Aptos" w:cstheme="minorHAnsi"/>
          <w:szCs w:val="22"/>
        </w:rPr>
        <w:t xml:space="preserve"> has moved the needle on outcomes</w:t>
      </w:r>
      <w:r w:rsidR="0081614F">
        <w:rPr>
          <w:rFonts w:ascii="Aptos" w:hAnsi="Aptos" w:cstheme="minorHAnsi"/>
          <w:szCs w:val="22"/>
        </w:rPr>
        <w:t>.</w:t>
      </w:r>
      <w:r w:rsidR="00FA467B" w:rsidRPr="00E724AD">
        <w:rPr>
          <w:rFonts w:ascii="Aptos" w:hAnsi="Aptos" w:cstheme="minorHAnsi"/>
          <w:szCs w:val="22"/>
        </w:rPr>
        <w:t xml:space="preserve"> Independent follow-up shouldn’t take long and would enhance the effectiveness of the work of the office. </w:t>
      </w:r>
      <w:r w:rsidR="002309AA" w:rsidRPr="00E724AD">
        <w:rPr>
          <w:rFonts w:ascii="Aptos" w:hAnsi="Aptos" w:cstheme="minorHAnsi"/>
          <w:szCs w:val="22"/>
        </w:rPr>
        <w:t xml:space="preserve">Some districts might not </w:t>
      </w:r>
      <w:r w:rsidR="0081614F">
        <w:rPr>
          <w:rFonts w:ascii="Aptos" w:hAnsi="Aptos" w:cstheme="minorHAnsi"/>
          <w:szCs w:val="22"/>
        </w:rPr>
        <w:t>want</w:t>
      </w:r>
      <w:r w:rsidR="002309AA" w:rsidRPr="00E724AD">
        <w:rPr>
          <w:rFonts w:ascii="Aptos" w:hAnsi="Aptos" w:cstheme="minorHAnsi"/>
          <w:szCs w:val="22"/>
        </w:rPr>
        <w:t xml:space="preserve"> that level of oversight, but if you come at</w:t>
      </w:r>
      <w:r w:rsidR="0081614F">
        <w:rPr>
          <w:rFonts w:ascii="Aptos" w:hAnsi="Aptos" w:cstheme="minorHAnsi"/>
          <w:szCs w:val="22"/>
        </w:rPr>
        <w:t xml:space="preserve"> it</w:t>
      </w:r>
      <w:r w:rsidR="002309AA" w:rsidRPr="00E724AD">
        <w:rPr>
          <w:rFonts w:ascii="Aptos" w:hAnsi="Aptos" w:cstheme="minorHAnsi"/>
          <w:szCs w:val="22"/>
        </w:rPr>
        <w:t xml:space="preserve"> from the lens that this is student-focused</w:t>
      </w:r>
      <w:r w:rsidR="0084497B" w:rsidRPr="00E724AD">
        <w:rPr>
          <w:rFonts w:ascii="Aptos" w:hAnsi="Aptos" w:cstheme="minorHAnsi"/>
          <w:szCs w:val="22"/>
        </w:rPr>
        <w:t>, that should be the desired goal.</w:t>
      </w:r>
    </w:p>
    <w:p w14:paraId="21A28B93" w14:textId="00089419" w:rsidR="00C94CC9" w:rsidRPr="00E724AD" w:rsidRDefault="0081614F" w:rsidP="00E724AD">
      <w:pPr>
        <w:pStyle w:val="ListParagraph"/>
        <w:numPr>
          <w:ilvl w:val="0"/>
          <w:numId w:val="26"/>
        </w:numPr>
        <w:rPr>
          <w:rFonts w:ascii="Aptos" w:hAnsi="Aptos" w:cstheme="minorHAnsi"/>
          <w:szCs w:val="22"/>
        </w:rPr>
      </w:pPr>
      <w:r>
        <w:rPr>
          <w:rFonts w:ascii="Aptos" w:hAnsi="Aptos" w:cstheme="minorHAnsi"/>
          <w:szCs w:val="22"/>
        </w:rPr>
        <w:t>I don’t think you missed</w:t>
      </w:r>
      <w:r w:rsidR="0084497B" w:rsidRPr="00E724AD">
        <w:rPr>
          <w:rFonts w:ascii="Aptos" w:hAnsi="Aptos" w:cstheme="minorHAnsi"/>
          <w:szCs w:val="22"/>
        </w:rPr>
        <w:t xml:space="preserve"> anything,</w:t>
      </w:r>
      <w:r>
        <w:rPr>
          <w:rFonts w:ascii="Aptos" w:hAnsi="Aptos" w:cstheme="minorHAnsi"/>
          <w:szCs w:val="22"/>
        </w:rPr>
        <w:t xml:space="preserve"> and I</w:t>
      </w:r>
      <w:r w:rsidR="0084497B" w:rsidRPr="00E724AD">
        <w:rPr>
          <w:rFonts w:ascii="Aptos" w:hAnsi="Aptos" w:cstheme="minorHAnsi"/>
          <w:szCs w:val="22"/>
        </w:rPr>
        <w:t xml:space="preserve"> like the transparency. </w:t>
      </w:r>
      <w:r>
        <w:rPr>
          <w:rFonts w:ascii="Aptos" w:hAnsi="Aptos" w:cstheme="minorHAnsi"/>
          <w:szCs w:val="22"/>
        </w:rPr>
        <w:t>I a</w:t>
      </w:r>
      <w:r w:rsidR="0084497B" w:rsidRPr="00E724AD">
        <w:rPr>
          <w:rFonts w:ascii="Aptos" w:hAnsi="Aptos" w:cstheme="minorHAnsi"/>
          <w:szCs w:val="22"/>
        </w:rPr>
        <w:t xml:space="preserve">ppreciate the effort to partner with the district. </w:t>
      </w:r>
      <w:r>
        <w:rPr>
          <w:rFonts w:ascii="Aptos" w:hAnsi="Aptos" w:cstheme="minorHAnsi"/>
          <w:szCs w:val="22"/>
        </w:rPr>
        <w:t>You should l</w:t>
      </w:r>
      <w:r w:rsidR="0084497B" w:rsidRPr="00E724AD">
        <w:rPr>
          <w:rFonts w:ascii="Aptos" w:hAnsi="Aptos" w:cstheme="minorHAnsi"/>
          <w:szCs w:val="22"/>
        </w:rPr>
        <w:t xml:space="preserve">ean on the districts </w:t>
      </w:r>
      <w:r>
        <w:rPr>
          <w:rFonts w:ascii="Aptos" w:hAnsi="Aptos" w:cstheme="minorHAnsi"/>
          <w:szCs w:val="22"/>
        </w:rPr>
        <w:t>to help with this work</w:t>
      </w:r>
      <w:r w:rsidR="0084497B" w:rsidRPr="00E724AD">
        <w:rPr>
          <w:rFonts w:ascii="Aptos" w:hAnsi="Aptos" w:cstheme="minorHAnsi"/>
          <w:szCs w:val="22"/>
        </w:rPr>
        <w:t xml:space="preserve">– </w:t>
      </w:r>
      <w:r w:rsidR="00DE79A6">
        <w:rPr>
          <w:rFonts w:ascii="Aptos" w:hAnsi="Aptos" w:cstheme="minorHAnsi"/>
          <w:szCs w:val="22"/>
        </w:rPr>
        <w:t xml:space="preserve">ask them if they </w:t>
      </w:r>
      <w:r w:rsidR="0084497B" w:rsidRPr="00E724AD">
        <w:rPr>
          <w:rFonts w:ascii="Aptos" w:hAnsi="Aptos" w:cstheme="minorHAnsi"/>
          <w:szCs w:val="22"/>
        </w:rPr>
        <w:t xml:space="preserve">would be willing to connect with another district </w:t>
      </w:r>
      <w:r w:rsidR="00DE79A6">
        <w:rPr>
          <w:rFonts w:ascii="Aptos" w:hAnsi="Aptos" w:cstheme="minorHAnsi"/>
          <w:szCs w:val="22"/>
        </w:rPr>
        <w:t>that is getting</w:t>
      </w:r>
      <w:r w:rsidR="0084497B" w:rsidRPr="00E724AD">
        <w:rPr>
          <w:rFonts w:ascii="Aptos" w:hAnsi="Aptos" w:cstheme="minorHAnsi"/>
          <w:szCs w:val="22"/>
        </w:rPr>
        <w:t xml:space="preserve"> a review a year </w:t>
      </w:r>
      <w:r w:rsidR="00DE79A6">
        <w:rPr>
          <w:rFonts w:ascii="Aptos" w:hAnsi="Aptos" w:cstheme="minorHAnsi"/>
          <w:szCs w:val="22"/>
        </w:rPr>
        <w:t>in the following year</w:t>
      </w:r>
      <w:r w:rsidR="0084497B" w:rsidRPr="00E724AD">
        <w:rPr>
          <w:rFonts w:ascii="Aptos" w:hAnsi="Aptos" w:cstheme="minorHAnsi"/>
          <w:szCs w:val="22"/>
        </w:rPr>
        <w:t xml:space="preserve">. </w:t>
      </w:r>
      <w:r w:rsidR="00DE79A6">
        <w:rPr>
          <w:rFonts w:ascii="Aptos" w:hAnsi="Aptos" w:cstheme="minorHAnsi"/>
          <w:szCs w:val="22"/>
        </w:rPr>
        <w:t>This c</w:t>
      </w:r>
      <w:r w:rsidR="0084497B" w:rsidRPr="00E724AD">
        <w:rPr>
          <w:rFonts w:ascii="Aptos" w:hAnsi="Aptos" w:cstheme="minorHAnsi"/>
          <w:szCs w:val="22"/>
        </w:rPr>
        <w:t>ould build trust and resources.</w:t>
      </w:r>
    </w:p>
    <w:p w14:paraId="2AF42839" w14:textId="7CA5D228" w:rsidR="001A1C1D" w:rsidRDefault="00851B97" w:rsidP="00F116A3">
      <w:pPr>
        <w:rPr>
          <w:rFonts w:ascii="Aptos" w:hAnsi="Aptos" w:cstheme="minorHAnsi"/>
          <w:szCs w:val="22"/>
        </w:rPr>
      </w:pPr>
      <w:r>
        <w:rPr>
          <w:rFonts w:ascii="Aptos" w:hAnsi="Aptos" w:cstheme="minorHAnsi"/>
          <w:szCs w:val="22"/>
        </w:rPr>
        <w:t xml:space="preserve">Ms. Gonzales reminded the Council of the meeting schedule for the remainder of </w:t>
      </w:r>
      <w:r w:rsidR="005920AF">
        <w:rPr>
          <w:rFonts w:ascii="Aptos" w:hAnsi="Aptos" w:cstheme="minorHAnsi"/>
          <w:szCs w:val="22"/>
        </w:rPr>
        <w:t xml:space="preserve">the school year. She also noted the Council will need a second co-chair following the next </w:t>
      </w:r>
      <w:r w:rsidR="00C07AE0">
        <w:rPr>
          <w:rFonts w:ascii="Aptos" w:hAnsi="Aptos" w:cstheme="minorHAnsi"/>
          <w:szCs w:val="22"/>
        </w:rPr>
        <w:t>meeting and</w:t>
      </w:r>
      <w:r w:rsidR="005920AF">
        <w:rPr>
          <w:rFonts w:ascii="Aptos" w:hAnsi="Aptos" w:cstheme="minorHAnsi"/>
          <w:szCs w:val="22"/>
        </w:rPr>
        <w:t xml:space="preserve"> asked for members to consider nominating themselves or a fellow member. </w:t>
      </w:r>
      <w:r w:rsidR="000137B8">
        <w:rPr>
          <w:rFonts w:ascii="Aptos" w:hAnsi="Aptos" w:cstheme="minorHAnsi"/>
          <w:szCs w:val="22"/>
        </w:rPr>
        <w:t>Council Co-Chair Icin adjourned the meeting at 11:31 a.m.</w:t>
      </w:r>
    </w:p>
    <w:p w14:paraId="001785D8" w14:textId="77777777" w:rsidR="00F116A3" w:rsidRDefault="00F116A3" w:rsidP="00F116A3">
      <w:pPr>
        <w:rPr>
          <w:rFonts w:ascii="Aptos" w:hAnsi="Aptos" w:cstheme="minorHAnsi"/>
          <w:szCs w:val="22"/>
        </w:rPr>
      </w:pPr>
    </w:p>
    <w:p w14:paraId="110A6B74" w14:textId="322B0AAD" w:rsidR="004A1279" w:rsidRDefault="004A1279" w:rsidP="00C81CC0">
      <w:pPr>
        <w:spacing w:before="100" w:beforeAutospacing="1" w:after="100" w:afterAutospacing="1"/>
        <w:rPr>
          <w:rFonts w:ascii="Aptos" w:hAnsi="Aptos" w:cstheme="minorHAnsi"/>
          <w:szCs w:val="22"/>
        </w:rPr>
      </w:pPr>
    </w:p>
    <w:p w14:paraId="2587D543" w14:textId="77777777" w:rsidR="00A81E9C" w:rsidRPr="00DB176F" w:rsidRDefault="00A81E9C" w:rsidP="00C81CC0">
      <w:pPr>
        <w:spacing w:before="100" w:beforeAutospacing="1" w:after="100" w:afterAutospacing="1"/>
        <w:rPr>
          <w:rFonts w:ascii="Aptos" w:hAnsi="Aptos" w:cstheme="minorHAnsi"/>
          <w:szCs w:val="22"/>
        </w:rPr>
      </w:pPr>
    </w:p>
    <w:sectPr w:rsidR="00A81E9C" w:rsidRPr="00DB176F" w:rsidSect="004962C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05856" w14:textId="77777777" w:rsidR="00BA359D" w:rsidRDefault="00BA359D" w:rsidP="004D6C03">
      <w:pPr>
        <w:spacing w:after="0" w:line="240" w:lineRule="auto"/>
      </w:pPr>
      <w:r>
        <w:separator/>
      </w:r>
    </w:p>
  </w:endnote>
  <w:endnote w:type="continuationSeparator" w:id="0">
    <w:p w14:paraId="5E588686" w14:textId="77777777" w:rsidR="00BA359D" w:rsidRDefault="00BA359D" w:rsidP="004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36C2" w14:textId="1E6A83FD" w:rsidR="00A14BC9" w:rsidRPr="00BF4568" w:rsidRDefault="00A14BC9">
    <w:pPr>
      <w:pStyle w:val="Footer"/>
      <w:jc w:val="right"/>
      <w:rPr>
        <w:rFonts w:ascii="Aptos" w:hAnsi="Aptos" w:cstheme="minorHAnsi"/>
        <w:szCs w:val="22"/>
      </w:rPr>
    </w:pPr>
    <w:r w:rsidRPr="00BF4568">
      <w:rPr>
        <w:rFonts w:ascii="Aptos" w:hAnsi="Aptos" w:cstheme="minorHAnsi"/>
        <w:color w:val="000000"/>
        <w:szCs w:val="22"/>
      </w:rPr>
      <w:t xml:space="preserve">Massachusetts Department of Elementary and Secondary Education – Page </w:t>
    </w:r>
    <w:sdt>
      <w:sdtPr>
        <w:rPr>
          <w:rFonts w:ascii="Aptos" w:hAnsi="Aptos" w:cstheme="minorHAnsi"/>
          <w:szCs w:val="22"/>
        </w:rPr>
        <w:id w:val="455602295"/>
        <w:docPartObj>
          <w:docPartGallery w:val="Page Numbers (Bottom of Page)"/>
          <w:docPartUnique/>
        </w:docPartObj>
      </w:sdtPr>
      <w:sdtEndPr>
        <w:rPr>
          <w:noProof/>
        </w:rPr>
      </w:sdtEndPr>
      <w:sdtContent>
        <w:r w:rsidRPr="00BF4568">
          <w:rPr>
            <w:rFonts w:ascii="Aptos" w:hAnsi="Aptos" w:cstheme="minorHAnsi"/>
            <w:szCs w:val="22"/>
          </w:rPr>
          <w:fldChar w:fldCharType="begin"/>
        </w:r>
        <w:r w:rsidRPr="00BF4568">
          <w:rPr>
            <w:rFonts w:ascii="Aptos" w:hAnsi="Aptos" w:cstheme="minorHAnsi"/>
            <w:szCs w:val="22"/>
          </w:rPr>
          <w:instrText xml:space="preserve"> PAGE   \* MERGEFORMAT </w:instrText>
        </w:r>
        <w:r w:rsidRPr="00BF4568">
          <w:rPr>
            <w:rFonts w:ascii="Aptos" w:hAnsi="Aptos" w:cstheme="minorHAnsi"/>
            <w:szCs w:val="22"/>
          </w:rPr>
          <w:fldChar w:fldCharType="separate"/>
        </w:r>
        <w:r w:rsidRPr="00BF4568">
          <w:rPr>
            <w:rFonts w:ascii="Aptos" w:hAnsi="Aptos" w:cstheme="minorHAnsi"/>
            <w:noProof/>
            <w:szCs w:val="22"/>
          </w:rPr>
          <w:t>2</w:t>
        </w:r>
        <w:r w:rsidRPr="00BF4568">
          <w:rPr>
            <w:rFonts w:ascii="Aptos" w:hAnsi="Aptos" w:cstheme="minorHAnsi"/>
            <w:noProof/>
            <w:szCs w:val="22"/>
          </w:rPr>
          <w:fldChar w:fldCharType="end"/>
        </w:r>
      </w:sdtContent>
    </w:sdt>
  </w:p>
  <w:p w14:paraId="4E12AB23" w14:textId="6FE88777" w:rsidR="004D6C03" w:rsidRDefault="004D6C03" w:rsidP="004D6C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5DA22" w14:textId="77777777" w:rsidR="00BA359D" w:rsidRDefault="00BA359D" w:rsidP="004D6C03">
      <w:pPr>
        <w:spacing w:after="0" w:line="240" w:lineRule="auto"/>
      </w:pPr>
      <w:r>
        <w:separator/>
      </w:r>
    </w:p>
  </w:footnote>
  <w:footnote w:type="continuationSeparator" w:id="0">
    <w:p w14:paraId="369FD08F" w14:textId="77777777" w:rsidR="00BA359D" w:rsidRDefault="00BA359D" w:rsidP="004D6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1DA"/>
    <w:multiLevelType w:val="hybridMultilevel"/>
    <w:tmpl w:val="4E96642E"/>
    <w:lvl w:ilvl="0" w:tplc="B0F0794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929C1"/>
    <w:multiLevelType w:val="hybridMultilevel"/>
    <w:tmpl w:val="2C5AC162"/>
    <w:lvl w:ilvl="0" w:tplc="B0F0794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4AC6"/>
    <w:multiLevelType w:val="hybridMultilevel"/>
    <w:tmpl w:val="AF02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255DF"/>
    <w:multiLevelType w:val="hybridMultilevel"/>
    <w:tmpl w:val="44A49252"/>
    <w:lvl w:ilvl="0" w:tplc="B0F0794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0B82"/>
    <w:multiLevelType w:val="hybridMultilevel"/>
    <w:tmpl w:val="686EDB72"/>
    <w:lvl w:ilvl="0" w:tplc="47027EF8">
      <w:start w:val="1"/>
      <w:numFmt w:val="bullet"/>
      <w:lvlText w:val="•"/>
      <w:lvlJc w:val="left"/>
      <w:pPr>
        <w:tabs>
          <w:tab w:val="num" w:pos="720"/>
        </w:tabs>
        <w:ind w:left="720" w:hanging="360"/>
      </w:pPr>
      <w:rPr>
        <w:rFonts w:ascii="Arial" w:hAnsi="Arial" w:hint="default"/>
      </w:rPr>
    </w:lvl>
    <w:lvl w:ilvl="1" w:tplc="8502448E" w:tentative="1">
      <w:start w:val="1"/>
      <w:numFmt w:val="bullet"/>
      <w:lvlText w:val="•"/>
      <w:lvlJc w:val="left"/>
      <w:pPr>
        <w:tabs>
          <w:tab w:val="num" w:pos="1440"/>
        </w:tabs>
        <w:ind w:left="1440" w:hanging="360"/>
      </w:pPr>
      <w:rPr>
        <w:rFonts w:ascii="Arial" w:hAnsi="Arial" w:hint="default"/>
      </w:rPr>
    </w:lvl>
    <w:lvl w:ilvl="2" w:tplc="59CC4940" w:tentative="1">
      <w:start w:val="1"/>
      <w:numFmt w:val="bullet"/>
      <w:lvlText w:val="•"/>
      <w:lvlJc w:val="left"/>
      <w:pPr>
        <w:tabs>
          <w:tab w:val="num" w:pos="2160"/>
        </w:tabs>
        <w:ind w:left="2160" w:hanging="360"/>
      </w:pPr>
      <w:rPr>
        <w:rFonts w:ascii="Arial" w:hAnsi="Arial" w:hint="default"/>
      </w:rPr>
    </w:lvl>
    <w:lvl w:ilvl="3" w:tplc="B142B708" w:tentative="1">
      <w:start w:val="1"/>
      <w:numFmt w:val="bullet"/>
      <w:lvlText w:val="•"/>
      <w:lvlJc w:val="left"/>
      <w:pPr>
        <w:tabs>
          <w:tab w:val="num" w:pos="2880"/>
        </w:tabs>
        <w:ind w:left="2880" w:hanging="360"/>
      </w:pPr>
      <w:rPr>
        <w:rFonts w:ascii="Arial" w:hAnsi="Arial" w:hint="default"/>
      </w:rPr>
    </w:lvl>
    <w:lvl w:ilvl="4" w:tplc="346A33B0" w:tentative="1">
      <w:start w:val="1"/>
      <w:numFmt w:val="bullet"/>
      <w:lvlText w:val="•"/>
      <w:lvlJc w:val="left"/>
      <w:pPr>
        <w:tabs>
          <w:tab w:val="num" w:pos="3600"/>
        </w:tabs>
        <w:ind w:left="3600" w:hanging="360"/>
      </w:pPr>
      <w:rPr>
        <w:rFonts w:ascii="Arial" w:hAnsi="Arial" w:hint="default"/>
      </w:rPr>
    </w:lvl>
    <w:lvl w:ilvl="5" w:tplc="5ACC9D3C" w:tentative="1">
      <w:start w:val="1"/>
      <w:numFmt w:val="bullet"/>
      <w:lvlText w:val="•"/>
      <w:lvlJc w:val="left"/>
      <w:pPr>
        <w:tabs>
          <w:tab w:val="num" w:pos="4320"/>
        </w:tabs>
        <w:ind w:left="4320" w:hanging="360"/>
      </w:pPr>
      <w:rPr>
        <w:rFonts w:ascii="Arial" w:hAnsi="Arial" w:hint="default"/>
      </w:rPr>
    </w:lvl>
    <w:lvl w:ilvl="6" w:tplc="86500D3A" w:tentative="1">
      <w:start w:val="1"/>
      <w:numFmt w:val="bullet"/>
      <w:lvlText w:val="•"/>
      <w:lvlJc w:val="left"/>
      <w:pPr>
        <w:tabs>
          <w:tab w:val="num" w:pos="5040"/>
        </w:tabs>
        <w:ind w:left="5040" w:hanging="360"/>
      </w:pPr>
      <w:rPr>
        <w:rFonts w:ascii="Arial" w:hAnsi="Arial" w:hint="default"/>
      </w:rPr>
    </w:lvl>
    <w:lvl w:ilvl="7" w:tplc="B89CDDF6" w:tentative="1">
      <w:start w:val="1"/>
      <w:numFmt w:val="bullet"/>
      <w:lvlText w:val="•"/>
      <w:lvlJc w:val="left"/>
      <w:pPr>
        <w:tabs>
          <w:tab w:val="num" w:pos="5760"/>
        </w:tabs>
        <w:ind w:left="5760" w:hanging="360"/>
      </w:pPr>
      <w:rPr>
        <w:rFonts w:ascii="Arial" w:hAnsi="Arial" w:hint="default"/>
      </w:rPr>
    </w:lvl>
    <w:lvl w:ilvl="8" w:tplc="E854A2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DB327C"/>
    <w:multiLevelType w:val="hybridMultilevel"/>
    <w:tmpl w:val="FB28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50CB7"/>
    <w:multiLevelType w:val="hybridMultilevel"/>
    <w:tmpl w:val="FCB8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A575E"/>
    <w:multiLevelType w:val="hybridMultilevel"/>
    <w:tmpl w:val="03F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E1762"/>
    <w:multiLevelType w:val="hybridMultilevel"/>
    <w:tmpl w:val="8A02EC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47534A"/>
    <w:multiLevelType w:val="hybridMultilevel"/>
    <w:tmpl w:val="FEA80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910C6"/>
    <w:multiLevelType w:val="hybridMultilevel"/>
    <w:tmpl w:val="44AC08D4"/>
    <w:lvl w:ilvl="0" w:tplc="A89016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27AB6"/>
    <w:multiLevelType w:val="hybridMultilevel"/>
    <w:tmpl w:val="F3523034"/>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41D98"/>
    <w:multiLevelType w:val="hybridMultilevel"/>
    <w:tmpl w:val="079A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49F7"/>
    <w:multiLevelType w:val="hybridMultilevel"/>
    <w:tmpl w:val="AB88304C"/>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55578"/>
    <w:multiLevelType w:val="hybridMultilevel"/>
    <w:tmpl w:val="244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B5783"/>
    <w:multiLevelType w:val="hybridMultilevel"/>
    <w:tmpl w:val="0B448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083506"/>
    <w:multiLevelType w:val="hybridMultilevel"/>
    <w:tmpl w:val="54E2D884"/>
    <w:lvl w:ilvl="0" w:tplc="A89016F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92A13"/>
    <w:multiLevelType w:val="hybridMultilevel"/>
    <w:tmpl w:val="862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75722"/>
    <w:multiLevelType w:val="hybridMultilevel"/>
    <w:tmpl w:val="D50CE00E"/>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A3BB6"/>
    <w:multiLevelType w:val="hybridMultilevel"/>
    <w:tmpl w:val="CCC2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E24AE"/>
    <w:multiLevelType w:val="hybridMultilevel"/>
    <w:tmpl w:val="BF0E0020"/>
    <w:lvl w:ilvl="0" w:tplc="A89016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44648"/>
    <w:multiLevelType w:val="hybridMultilevel"/>
    <w:tmpl w:val="BEB0185C"/>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5165E"/>
    <w:multiLevelType w:val="hybridMultilevel"/>
    <w:tmpl w:val="853C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31AA0"/>
    <w:multiLevelType w:val="hybridMultilevel"/>
    <w:tmpl w:val="280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20F41"/>
    <w:multiLevelType w:val="hybridMultilevel"/>
    <w:tmpl w:val="3D3A4C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B81414"/>
    <w:multiLevelType w:val="hybridMultilevel"/>
    <w:tmpl w:val="D93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105766">
    <w:abstractNumId w:val="16"/>
  </w:num>
  <w:num w:numId="2" w16cid:durableId="1501386081">
    <w:abstractNumId w:val="10"/>
  </w:num>
  <w:num w:numId="3" w16cid:durableId="477110349">
    <w:abstractNumId w:val="21"/>
  </w:num>
  <w:num w:numId="4" w16cid:durableId="289165473">
    <w:abstractNumId w:val="0"/>
  </w:num>
  <w:num w:numId="5" w16cid:durableId="1422486349">
    <w:abstractNumId w:val="13"/>
  </w:num>
  <w:num w:numId="6" w16cid:durableId="1660426955">
    <w:abstractNumId w:val="3"/>
  </w:num>
  <w:num w:numId="7" w16cid:durableId="1318343441">
    <w:abstractNumId w:val="1"/>
  </w:num>
  <w:num w:numId="8" w16cid:durableId="1917082158">
    <w:abstractNumId w:val="20"/>
  </w:num>
  <w:num w:numId="9" w16cid:durableId="1423842396">
    <w:abstractNumId w:val="24"/>
  </w:num>
  <w:num w:numId="10" w16cid:durableId="1630427943">
    <w:abstractNumId w:val="9"/>
  </w:num>
  <w:num w:numId="11" w16cid:durableId="1927691783">
    <w:abstractNumId w:val="15"/>
  </w:num>
  <w:num w:numId="12" w16cid:durableId="1770856314">
    <w:abstractNumId w:val="12"/>
  </w:num>
  <w:num w:numId="13" w16cid:durableId="1522088851">
    <w:abstractNumId w:val="8"/>
  </w:num>
  <w:num w:numId="14" w16cid:durableId="1406880820">
    <w:abstractNumId w:val="5"/>
  </w:num>
  <w:num w:numId="15" w16cid:durableId="368530389">
    <w:abstractNumId w:val="14"/>
  </w:num>
  <w:num w:numId="16" w16cid:durableId="1388992645">
    <w:abstractNumId w:val="4"/>
  </w:num>
  <w:num w:numId="17" w16cid:durableId="1408190481">
    <w:abstractNumId w:val="22"/>
  </w:num>
  <w:num w:numId="18" w16cid:durableId="868955727">
    <w:abstractNumId w:val="11"/>
  </w:num>
  <w:num w:numId="19" w16cid:durableId="1279340555">
    <w:abstractNumId w:val="18"/>
  </w:num>
  <w:num w:numId="20" w16cid:durableId="625896631">
    <w:abstractNumId w:val="25"/>
  </w:num>
  <w:num w:numId="21" w16cid:durableId="888414714">
    <w:abstractNumId w:val="7"/>
  </w:num>
  <w:num w:numId="22" w16cid:durableId="1597403244">
    <w:abstractNumId w:val="6"/>
  </w:num>
  <w:num w:numId="23" w16cid:durableId="1023433383">
    <w:abstractNumId w:val="2"/>
  </w:num>
  <w:num w:numId="24" w16cid:durableId="552036677">
    <w:abstractNumId w:val="19"/>
  </w:num>
  <w:num w:numId="25" w16cid:durableId="690762513">
    <w:abstractNumId w:val="17"/>
  </w:num>
  <w:num w:numId="26" w16cid:durableId="16660068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98"/>
    <w:rsid w:val="000034EC"/>
    <w:rsid w:val="0001178D"/>
    <w:rsid w:val="0001295C"/>
    <w:rsid w:val="000137B8"/>
    <w:rsid w:val="00013B7E"/>
    <w:rsid w:val="00013C78"/>
    <w:rsid w:val="0002072C"/>
    <w:rsid w:val="000229C1"/>
    <w:rsid w:val="00024207"/>
    <w:rsid w:val="00025872"/>
    <w:rsid w:val="00027A92"/>
    <w:rsid w:val="000419AD"/>
    <w:rsid w:val="00052EE3"/>
    <w:rsid w:val="0006567E"/>
    <w:rsid w:val="00067393"/>
    <w:rsid w:val="00067F3C"/>
    <w:rsid w:val="000813C2"/>
    <w:rsid w:val="00096C79"/>
    <w:rsid w:val="000A2E66"/>
    <w:rsid w:val="000B1F38"/>
    <w:rsid w:val="000B5033"/>
    <w:rsid w:val="000C02F4"/>
    <w:rsid w:val="000C4AA1"/>
    <w:rsid w:val="000D28A8"/>
    <w:rsid w:val="000E38C8"/>
    <w:rsid w:val="00102CD9"/>
    <w:rsid w:val="0010562F"/>
    <w:rsid w:val="00105FE6"/>
    <w:rsid w:val="00110B57"/>
    <w:rsid w:val="00111C07"/>
    <w:rsid w:val="00116A96"/>
    <w:rsid w:val="00131431"/>
    <w:rsid w:val="001374B8"/>
    <w:rsid w:val="00140E1E"/>
    <w:rsid w:val="00147F72"/>
    <w:rsid w:val="00153D55"/>
    <w:rsid w:val="00154D42"/>
    <w:rsid w:val="00155D20"/>
    <w:rsid w:val="00156DCF"/>
    <w:rsid w:val="00163011"/>
    <w:rsid w:val="001641A9"/>
    <w:rsid w:val="0016465E"/>
    <w:rsid w:val="00183683"/>
    <w:rsid w:val="00185E4D"/>
    <w:rsid w:val="00193D04"/>
    <w:rsid w:val="001A1C1D"/>
    <w:rsid w:val="001A3B74"/>
    <w:rsid w:val="001B61C5"/>
    <w:rsid w:val="001C2CAC"/>
    <w:rsid w:val="001C4662"/>
    <w:rsid w:val="001C7D94"/>
    <w:rsid w:val="001D0834"/>
    <w:rsid w:val="001D0F4F"/>
    <w:rsid w:val="001D1A47"/>
    <w:rsid w:val="001D4C88"/>
    <w:rsid w:val="001E7F10"/>
    <w:rsid w:val="001F2EB3"/>
    <w:rsid w:val="00201A05"/>
    <w:rsid w:val="002146F4"/>
    <w:rsid w:val="002148D6"/>
    <w:rsid w:val="0022259E"/>
    <w:rsid w:val="002309AA"/>
    <w:rsid w:val="00235362"/>
    <w:rsid w:val="00237A28"/>
    <w:rsid w:val="0024044A"/>
    <w:rsid w:val="00240F0C"/>
    <w:rsid w:val="00244025"/>
    <w:rsid w:val="00252793"/>
    <w:rsid w:val="002609E2"/>
    <w:rsid w:val="00265005"/>
    <w:rsid w:val="002954A7"/>
    <w:rsid w:val="002C12F9"/>
    <w:rsid w:val="002C58A1"/>
    <w:rsid w:val="002C7876"/>
    <w:rsid w:val="002F1EE6"/>
    <w:rsid w:val="002F2B13"/>
    <w:rsid w:val="003010D2"/>
    <w:rsid w:val="003114BF"/>
    <w:rsid w:val="0031749D"/>
    <w:rsid w:val="003339B0"/>
    <w:rsid w:val="00334955"/>
    <w:rsid w:val="0034527A"/>
    <w:rsid w:val="00345A75"/>
    <w:rsid w:val="0034753C"/>
    <w:rsid w:val="00347937"/>
    <w:rsid w:val="00347ACB"/>
    <w:rsid w:val="00366C79"/>
    <w:rsid w:val="00385F88"/>
    <w:rsid w:val="003A6845"/>
    <w:rsid w:val="003C19B2"/>
    <w:rsid w:val="003C1A80"/>
    <w:rsid w:val="003C2D29"/>
    <w:rsid w:val="003C6245"/>
    <w:rsid w:val="003D023E"/>
    <w:rsid w:val="003E22FC"/>
    <w:rsid w:val="003E70C6"/>
    <w:rsid w:val="003F39C9"/>
    <w:rsid w:val="003F6B1E"/>
    <w:rsid w:val="00406A44"/>
    <w:rsid w:val="00406B83"/>
    <w:rsid w:val="0040797E"/>
    <w:rsid w:val="00407AE2"/>
    <w:rsid w:val="00414152"/>
    <w:rsid w:val="00430684"/>
    <w:rsid w:val="00432446"/>
    <w:rsid w:val="0043484F"/>
    <w:rsid w:val="00436DA1"/>
    <w:rsid w:val="00453DD5"/>
    <w:rsid w:val="004549A0"/>
    <w:rsid w:val="00455299"/>
    <w:rsid w:val="00460D5F"/>
    <w:rsid w:val="004731DB"/>
    <w:rsid w:val="0047332A"/>
    <w:rsid w:val="004736EE"/>
    <w:rsid w:val="00475F7B"/>
    <w:rsid w:val="0048279B"/>
    <w:rsid w:val="00491293"/>
    <w:rsid w:val="00491C07"/>
    <w:rsid w:val="00492087"/>
    <w:rsid w:val="0049587B"/>
    <w:rsid w:val="004962C5"/>
    <w:rsid w:val="004A1279"/>
    <w:rsid w:val="004A39CA"/>
    <w:rsid w:val="004B032E"/>
    <w:rsid w:val="004B1FAB"/>
    <w:rsid w:val="004B7AB6"/>
    <w:rsid w:val="004D0D50"/>
    <w:rsid w:val="004D119B"/>
    <w:rsid w:val="004D6C03"/>
    <w:rsid w:val="004E4718"/>
    <w:rsid w:val="004F44BC"/>
    <w:rsid w:val="00510ED7"/>
    <w:rsid w:val="005305DF"/>
    <w:rsid w:val="00534BC9"/>
    <w:rsid w:val="00535507"/>
    <w:rsid w:val="0054091C"/>
    <w:rsid w:val="00545C95"/>
    <w:rsid w:val="00547D10"/>
    <w:rsid w:val="00553017"/>
    <w:rsid w:val="0055310B"/>
    <w:rsid w:val="005653BB"/>
    <w:rsid w:val="00565701"/>
    <w:rsid w:val="00571CF0"/>
    <w:rsid w:val="00573A5C"/>
    <w:rsid w:val="00580B2D"/>
    <w:rsid w:val="005819C3"/>
    <w:rsid w:val="00585CF9"/>
    <w:rsid w:val="005920AF"/>
    <w:rsid w:val="00596CCE"/>
    <w:rsid w:val="005A26D8"/>
    <w:rsid w:val="005A53CF"/>
    <w:rsid w:val="005A5E19"/>
    <w:rsid w:val="005A7105"/>
    <w:rsid w:val="005B22E9"/>
    <w:rsid w:val="005B55C1"/>
    <w:rsid w:val="005C326C"/>
    <w:rsid w:val="005E2FEE"/>
    <w:rsid w:val="005E3B10"/>
    <w:rsid w:val="005E4E23"/>
    <w:rsid w:val="005F7598"/>
    <w:rsid w:val="00602C7E"/>
    <w:rsid w:val="006032F6"/>
    <w:rsid w:val="006063B0"/>
    <w:rsid w:val="00613CE5"/>
    <w:rsid w:val="00641090"/>
    <w:rsid w:val="006514B0"/>
    <w:rsid w:val="00655212"/>
    <w:rsid w:val="00661AEE"/>
    <w:rsid w:val="00662916"/>
    <w:rsid w:val="00663C0D"/>
    <w:rsid w:val="00673F49"/>
    <w:rsid w:val="0067643E"/>
    <w:rsid w:val="00676F71"/>
    <w:rsid w:val="00677666"/>
    <w:rsid w:val="00677B00"/>
    <w:rsid w:val="00687B19"/>
    <w:rsid w:val="00690218"/>
    <w:rsid w:val="006970FB"/>
    <w:rsid w:val="00697DAB"/>
    <w:rsid w:val="00697EA1"/>
    <w:rsid w:val="006A4008"/>
    <w:rsid w:val="006A6E46"/>
    <w:rsid w:val="006B739B"/>
    <w:rsid w:val="006D4D1F"/>
    <w:rsid w:val="006D5E35"/>
    <w:rsid w:val="006E0724"/>
    <w:rsid w:val="006E4CED"/>
    <w:rsid w:val="006F30F2"/>
    <w:rsid w:val="00705924"/>
    <w:rsid w:val="007064D6"/>
    <w:rsid w:val="00723423"/>
    <w:rsid w:val="007340BF"/>
    <w:rsid w:val="00744430"/>
    <w:rsid w:val="00750BCB"/>
    <w:rsid w:val="00756BF8"/>
    <w:rsid w:val="00757FA2"/>
    <w:rsid w:val="007750DE"/>
    <w:rsid w:val="007758C4"/>
    <w:rsid w:val="00780F43"/>
    <w:rsid w:val="00787F91"/>
    <w:rsid w:val="00794786"/>
    <w:rsid w:val="007A5162"/>
    <w:rsid w:val="007A5422"/>
    <w:rsid w:val="007B05D6"/>
    <w:rsid w:val="007B1F26"/>
    <w:rsid w:val="007B5928"/>
    <w:rsid w:val="007B7F89"/>
    <w:rsid w:val="007D4602"/>
    <w:rsid w:val="007E1DDA"/>
    <w:rsid w:val="007E3A75"/>
    <w:rsid w:val="007F20C3"/>
    <w:rsid w:val="00802D4A"/>
    <w:rsid w:val="008033A1"/>
    <w:rsid w:val="00804F49"/>
    <w:rsid w:val="00806CD7"/>
    <w:rsid w:val="0081614F"/>
    <w:rsid w:val="0083184C"/>
    <w:rsid w:val="008321A8"/>
    <w:rsid w:val="0083309E"/>
    <w:rsid w:val="0084421D"/>
    <w:rsid w:val="0084497B"/>
    <w:rsid w:val="008519C1"/>
    <w:rsid w:val="00851B97"/>
    <w:rsid w:val="00873CE6"/>
    <w:rsid w:val="008840C8"/>
    <w:rsid w:val="0088677E"/>
    <w:rsid w:val="00892333"/>
    <w:rsid w:val="008A6DB8"/>
    <w:rsid w:val="008A7C45"/>
    <w:rsid w:val="008B1B9F"/>
    <w:rsid w:val="008C1711"/>
    <w:rsid w:val="008C618C"/>
    <w:rsid w:val="008D2581"/>
    <w:rsid w:val="008E0C77"/>
    <w:rsid w:val="008E173B"/>
    <w:rsid w:val="008E4ECD"/>
    <w:rsid w:val="008F1732"/>
    <w:rsid w:val="00901C9E"/>
    <w:rsid w:val="00910133"/>
    <w:rsid w:val="0091240C"/>
    <w:rsid w:val="00922CD8"/>
    <w:rsid w:val="00940926"/>
    <w:rsid w:val="009447AE"/>
    <w:rsid w:val="009479A4"/>
    <w:rsid w:val="0097439D"/>
    <w:rsid w:val="00982ACC"/>
    <w:rsid w:val="009B0EE9"/>
    <w:rsid w:val="009B6B06"/>
    <w:rsid w:val="009C0756"/>
    <w:rsid w:val="009D04B7"/>
    <w:rsid w:val="009D2CCE"/>
    <w:rsid w:val="009D3894"/>
    <w:rsid w:val="009D72EE"/>
    <w:rsid w:val="009E1E28"/>
    <w:rsid w:val="009F3991"/>
    <w:rsid w:val="009F703C"/>
    <w:rsid w:val="00A01DCE"/>
    <w:rsid w:val="00A01FA9"/>
    <w:rsid w:val="00A02DC9"/>
    <w:rsid w:val="00A11E0A"/>
    <w:rsid w:val="00A14BC9"/>
    <w:rsid w:val="00A14C76"/>
    <w:rsid w:val="00A164D8"/>
    <w:rsid w:val="00A20340"/>
    <w:rsid w:val="00A27D9B"/>
    <w:rsid w:val="00A31E28"/>
    <w:rsid w:val="00A4053F"/>
    <w:rsid w:val="00A41207"/>
    <w:rsid w:val="00A47B45"/>
    <w:rsid w:val="00A54263"/>
    <w:rsid w:val="00A61C22"/>
    <w:rsid w:val="00A63D6D"/>
    <w:rsid w:val="00A71476"/>
    <w:rsid w:val="00A81E9C"/>
    <w:rsid w:val="00A91FEA"/>
    <w:rsid w:val="00A94FF0"/>
    <w:rsid w:val="00A953E1"/>
    <w:rsid w:val="00AA12B6"/>
    <w:rsid w:val="00AA2A9E"/>
    <w:rsid w:val="00AA2EE4"/>
    <w:rsid w:val="00AA5E65"/>
    <w:rsid w:val="00AB0240"/>
    <w:rsid w:val="00AD0DF3"/>
    <w:rsid w:val="00AD193A"/>
    <w:rsid w:val="00AD5005"/>
    <w:rsid w:val="00AF0512"/>
    <w:rsid w:val="00AF1287"/>
    <w:rsid w:val="00B0123E"/>
    <w:rsid w:val="00B0248E"/>
    <w:rsid w:val="00B05F78"/>
    <w:rsid w:val="00B10C15"/>
    <w:rsid w:val="00B1338F"/>
    <w:rsid w:val="00B41015"/>
    <w:rsid w:val="00B45533"/>
    <w:rsid w:val="00B55AEA"/>
    <w:rsid w:val="00B64634"/>
    <w:rsid w:val="00B74DF8"/>
    <w:rsid w:val="00B76EAA"/>
    <w:rsid w:val="00B77C62"/>
    <w:rsid w:val="00B8710F"/>
    <w:rsid w:val="00B97B27"/>
    <w:rsid w:val="00B97F84"/>
    <w:rsid w:val="00BA359D"/>
    <w:rsid w:val="00BD4D15"/>
    <w:rsid w:val="00BD74F2"/>
    <w:rsid w:val="00BF4568"/>
    <w:rsid w:val="00C07AE0"/>
    <w:rsid w:val="00C25409"/>
    <w:rsid w:val="00C26846"/>
    <w:rsid w:val="00C31901"/>
    <w:rsid w:val="00C41BF1"/>
    <w:rsid w:val="00C51A92"/>
    <w:rsid w:val="00C51ACD"/>
    <w:rsid w:val="00C65AFF"/>
    <w:rsid w:val="00C741CD"/>
    <w:rsid w:val="00C74D39"/>
    <w:rsid w:val="00C81CC0"/>
    <w:rsid w:val="00C91C64"/>
    <w:rsid w:val="00C92AD1"/>
    <w:rsid w:val="00C94CC9"/>
    <w:rsid w:val="00CB2B2A"/>
    <w:rsid w:val="00CD28CF"/>
    <w:rsid w:val="00CE6919"/>
    <w:rsid w:val="00CE769D"/>
    <w:rsid w:val="00CE77EB"/>
    <w:rsid w:val="00CF3890"/>
    <w:rsid w:val="00D01B67"/>
    <w:rsid w:val="00D135FB"/>
    <w:rsid w:val="00D1365D"/>
    <w:rsid w:val="00D16444"/>
    <w:rsid w:val="00D20A9B"/>
    <w:rsid w:val="00D24D33"/>
    <w:rsid w:val="00D260E7"/>
    <w:rsid w:val="00D301D1"/>
    <w:rsid w:val="00D334E3"/>
    <w:rsid w:val="00D42F78"/>
    <w:rsid w:val="00D6158B"/>
    <w:rsid w:val="00D6266B"/>
    <w:rsid w:val="00D62D98"/>
    <w:rsid w:val="00D65C4F"/>
    <w:rsid w:val="00D710BA"/>
    <w:rsid w:val="00D722D7"/>
    <w:rsid w:val="00D771EF"/>
    <w:rsid w:val="00D80B4C"/>
    <w:rsid w:val="00D80C7F"/>
    <w:rsid w:val="00D82DFD"/>
    <w:rsid w:val="00D94195"/>
    <w:rsid w:val="00DA2E4E"/>
    <w:rsid w:val="00DB176F"/>
    <w:rsid w:val="00DD2083"/>
    <w:rsid w:val="00DE79A6"/>
    <w:rsid w:val="00DF3782"/>
    <w:rsid w:val="00DF409D"/>
    <w:rsid w:val="00E07A2D"/>
    <w:rsid w:val="00E13817"/>
    <w:rsid w:val="00E21FDB"/>
    <w:rsid w:val="00E23331"/>
    <w:rsid w:val="00E23761"/>
    <w:rsid w:val="00E338C7"/>
    <w:rsid w:val="00E35083"/>
    <w:rsid w:val="00E36DAA"/>
    <w:rsid w:val="00E479B8"/>
    <w:rsid w:val="00E6201F"/>
    <w:rsid w:val="00E63711"/>
    <w:rsid w:val="00E67FEF"/>
    <w:rsid w:val="00E724AD"/>
    <w:rsid w:val="00E8422D"/>
    <w:rsid w:val="00EA5093"/>
    <w:rsid w:val="00EB4050"/>
    <w:rsid w:val="00EC0EDA"/>
    <w:rsid w:val="00EC4DE8"/>
    <w:rsid w:val="00ED37DB"/>
    <w:rsid w:val="00EE1CDA"/>
    <w:rsid w:val="00EE5AB7"/>
    <w:rsid w:val="00EF2847"/>
    <w:rsid w:val="00EF55B1"/>
    <w:rsid w:val="00F01FDF"/>
    <w:rsid w:val="00F06F07"/>
    <w:rsid w:val="00F07A8A"/>
    <w:rsid w:val="00F07D2A"/>
    <w:rsid w:val="00F116A3"/>
    <w:rsid w:val="00F14AB5"/>
    <w:rsid w:val="00F3595B"/>
    <w:rsid w:val="00F359AF"/>
    <w:rsid w:val="00F47075"/>
    <w:rsid w:val="00F614F0"/>
    <w:rsid w:val="00F64E38"/>
    <w:rsid w:val="00F729FB"/>
    <w:rsid w:val="00F83078"/>
    <w:rsid w:val="00F86612"/>
    <w:rsid w:val="00F96AF7"/>
    <w:rsid w:val="00FA13BB"/>
    <w:rsid w:val="00FA2B50"/>
    <w:rsid w:val="00FA467B"/>
    <w:rsid w:val="00FB0228"/>
    <w:rsid w:val="00FB2B76"/>
    <w:rsid w:val="00FB7B35"/>
    <w:rsid w:val="00FC109E"/>
    <w:rsid w:val="00FC3A1F"/>
    <w:rsid w:val="00FD6B3C"/>
    <w:rsid w:val="00FE15F0"/>
    <w:rsid w:val="00FE2504"/>
    <w:rsid w:val="00FE298B"/>
    <w:rsid w:val="00FE7364"/>
    <w:rsid w:val="00FF2328"/>
    <w:rsid w:val="00FF6971"/>
    <w:rsid w:val="017BBCD5"/>
    <w:rsid w:val="1BB3A871"/>
    <w:rsid w:val="20B96A60"/>
    <w:rsid w:val="2372CEDC"/>
    <w:rsid w:val="2578ADC8"/>
    <w:rsid w:val="27147E29"/>
    <w:rsid w:val="28B04E8A"/>
    <w:rsid w:val="44205C43"/>
    <w:rsid w:val="5E368968"/>
    <w:rsid w:val="64CDE9AA"/>
    <w:rsid w:val="6515C99C"/>
    <w:rsid w:val="6D64A380"/>
    <w:rsid w:val="787248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53544"/>
  <w15:chartTrackingRefBased/>
  <w15:docId w15:val="{0B9DED56-46F2-4A2F-A7B1-BA25434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98"/>
    <w:pPr>
      <w:ind w:left="720"/>
      <w:contextualSpacing/>
    </w:pPr>
  </w:style>
  <w:style w:type="paragraph" w:styleId="Date">
    <w:name w:val="Date"/>
    <w:basedOn w:val="Normal"/>
    <w:next w:val="Normal"/>
    <w:link w:val="DateChar"/>
    <w:uiPriority w:val="99"/>
    <w:semiHidden/>
    <w:unhideWhenUsed/>
    <w:rsid w:val="00334955"/>
  </w:style>
  <w:style w:type="character" w:customStyle="1" w:styleId="DateChar">
    <w:name w:val="Date Char"/>
    <w:basedOn w:val="DefaultParagraphFont"/>
    <w:link w:val="Date"/>
    <w:uiPriority w:val="99"/>
    <w:semiHidden/>
    <w:rsid w:val="00334955"/>
  </w:style>
  <w:style w:type="character" w:styleId="Hyperlink">
    <w:name w:val="Hyperlink"/>
    <w:basedOn w:val="DefaultParagraphFont"/>
    <w:uiPriority w:val="99"/>
    <w:unhideWhenUsed/>
    <w:rsid w:val="00AA12B6"/>
    <w:rPr>
      <w:color w:val="0563C1" w:themeColor="hyperlink"/>
      <w:u w:val="single"/>
    </w:rPr>
  </w:style>
  <w:style w:type="character" w:styleId="UnresolvedMention">
    <w:name w:val="Unresolved Mention"/>
    <w:basedOn w:val="DefaultParagraphFont"/>
    <w:uiPriority w:val="99"/>
    <w:semiHidden/>
    <w:unhideWhenUsed/>
    <w:rsid w:val="00AA12B6"/>
    <w:rPr>
      <w:color w:val="605E5C"/>
      <w:shd w:val="clear" w:color="auto" w:fill="E1DFDD"/>
    </w:rPr>
  </w:style>
  <w:style w:type="paragraph" w:styleId="Header">
    <w:name w:val="header"/>
    <w:basedOn w:val="Normal"/>
    <w:link w:val="HeaderChar"/>
    <w:uiPriority w:val="99"/>
    <w:unhideWhenUsed/>
    <w:rsid w:val="004D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03"/>
  </w:style>
  <w:style w:type="paragraph" w:styleId="Footer">
    <w:name w:val="footer"/>
    <w:basedOn w:val="Normal"/>
    <w:link w:val="FooterChar"/>
    <w:uiPriority w:val="99"/>
    <w:unhideWhenUsed/>
    <w:rsid w:val="004D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03"/>
  </w:style>
  <w:style w:type="paragraph" w:styleId="NormalWeb">
    <w:name w:val="Normal (Web)"/>
    <w:basedOn w:val="Normal"/>
    <w:uiPriority w:val="99"/>
    <w:semiHidden/>
    <w:unhideWhenUsed/>
    <w:rsid w:val="005A53CF"/>
    <w:pPr>
      <w:spacing w:before="100" w:beforeAutospacing="1" w:after="100" w:afterAutospacing="1" w:line="240" w:lineRule="auto"/>
    </w:pPr>
    <w:rPr>
      <w:rFonts w:ascii="Times New Roman" w:eastAsia="Times New Roman" w:hAnsi="Times New Roman" w:cs="Times New Roman"/>
      <w:kern w:val="0"/>
      <w:sz w:val="24"/>
      <w:szCs w:val="24"/>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84227">
      <w:bodyDiv w:val="1"/>
      <w:marLeft w:val="0"/>
      <w:marRight w:val="0"/>
      <w:marTop w:val="0"/>
      <w:marBottom w:val="0"/>
      <w:divBdr>
        <w:top w:val="none" w:sz="0" w:space="0" w:color="auto"/>
        <w:left w:val="none" w:sz="0" w:space="0" w:color="auto"/>
        <w:bottom w:val="none" w:sz="0" w:space="0" w:color="auto"/>
        <w:right w:val="none" w:sz="0" w:space="0" w:color="auto"/>
      </w:divBdr>
    </w:div>
    <w:div w:id="837118734">
      <w:bodyDiv w:val="1"/>
      <w:marLeft w:val="0"/>
      <w:marRight w:val="0"/>
      <w:marTop w:val="0"/>
      <w:marBottom w:val="0"/>
      <w:divBdr>
        <w:top w:val="none" w:sz="0" w:space="0" w:color="auto"/>
        <w:left w:val="none" w:sz="0" w:space="0" w:color="auto"/>
        <w:bottom w:val="none" w:sz="0" w:space="0" w:color="auto"/>
        <w:right w:val="none" w:sz="0" w:space="0" w:color="auto"/>
      </w:divBdr>
    </w:div>
    <w:div w:id="1988975816">
      <w:bodyDiv w:val="1"/>
      <w:marLeft w:val="0"/>
      <w:marRight w:val="0"/>
      <w:marTop w:val="0"/>
      <w:marBottom w:val="0"/>
      <w:divBdr>
        <w:top w:val="none" w:sz="0" w:space="0" w:color="auto"/>
        <w:left w:val="none" w:sz="0" w:space="0" w:color="auto"/>
        <w:bottom w:val="none" w:sz="0" w:space="0" w:color="auto"/>
        <w:right w:val="none" w:sz="0" w:space="0" w:color="auto"/>
      </w:divBdr>
      <w:divsChild>
        <w:div w:id="1909536324">
          <w:marLeft w:val="360"/>
          <w:marRight w:val="0"/>
          <w:marTop w:val="200"/>
          <w:marBottom w:val="0"/>
          <w:divBdr>
            <w:top w:val="none" w:sz="0" w:space="0" w:color="auto"/>
            <w:left w:val="none" w:sz="0" w:space="0" w:color="auto"/>
            <w:bottom w:val="none" w:sz="0" w:space="0" w:color="auto"/>
            <w:right w:val="none" w:sz="0" w:space="0" w:color="auto"/>
          </w:divBdr>
        </w:div>
        <w:div w:id="17580969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e.mass.edu/bese/councils/sd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SharedWithUsers xmlns="fdcd57df-05e8-4749-9cc8-5afe3dcd00a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7FE2A-E5C7-40DE-A565-FBC6F0D3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00CC7-82DF-4757-BC59-CB2BCC736EA8}">
  <ds:schemaRefs>
    <ds:schemaRef ds:uri="http://www.w3.org/XML/1998/namespace"/>
    <ds:schemaRef ds:uri="fdcd57df-05e8-4749-9cc8-5afe3dcd00a5"/>
    <ds:schemaRef ds:uri="http://purl.org/dc/dcmitype/"/>
    <ds:schemaRef ds:uri="http://schemas.microsoft.com/office/infopath/2007/PartnerControls"/>
    <ds:schemaRef ds:uri="http://schemas.microsoft.com/office/2006/documentManagement/types"/>
    <ds:schemaRef ds:uri="5429861b-d0a8-4a2b-aa37-e22066898d50"/>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CD4BC5D-C034-42DC-88D8-B8136B50A94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228</TotalTime>
  <Pages>4</Pages>
  <Words>1796</Words>
  <Characters>9519</Characters>
  <Application>Microsoft Office Word</Application>
  <DocSecurity>0</DocSecurity>
  <Lines>146</Lines>
  <Paragraphs>48</Paragraphs>
  <ScaleCrop>false</ScaleCrop>
  <HeadingPairs>
    <vt:vector size="2" baseType="variant">
      <vt:variant>
        <vt:lpstr>Title</vt:lpstr>
      </vt:variant>
      <vt:variant>
        <vt:i4>1</vt:i4>
      </vt:variant>
    </vt:vector>
  </HeadingPairs>
  <TitlesOfParts>
    <vt:vector size="1" baseType="lpstr">
      <vt:lpstr>AAAC Meeting Notes October 16 2024</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AAAC Meeting Notes December 4 2024</dc:title>
  <dc:subject/>
  <dc:creator>DESE</dc:creator>
  <cp:keywords/>
  <dc:description/>
  <cp:lastModifiedBy>Zou, Dong (EOE)</cp:lastModifiedBy>
  <cp:revision>175</cp:revision>
  <dcterms:created xsi:type="dcterms:W3CDTF">2024-12-04T14:18:00Z</dcterms:created>
  <dcterms:modified xsi:type="dcterms:W3CDTF">2024-12-19T21:22:00Z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2024 12:00AM</vt:lpwstr>
  </property>
</Properties>
</file>