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C035" w14:textId="466D2353" w:rsidR="00546643" w:rsidRPr="00775655" w:rsidRDefault="00546643" w:rsidP="00775655">
      <w:pPr>
        <w:pStyle w:val="Heading1"/>
        <w:spacing w:line="276" w:lineRule="auto"/>
        <w:jc w:val="center"/>
        <w:rPr>
          <w:rFonts w:ascii="Aptos" w:hAnsi="Aptos"/>
          <w:color w:val="000000" w:themeColor="text1"/>
          <w:sz w:val="22"/>
          <w:szCs w:val="22"/>
        </w:rPr>
      </w:pPr>
      <w:r w:rsidRPr="00775655">
        <w:rPr>
          <w:rFonts w:ascii="Aptos" w:hAnsi="Aptos"/>
          <w:color w:val="000000" w:themeColor="text1"/>
          <w:sz w:val="22"/>
          <w:szCs w:val="22"/>
        </w:rPr>
        <w:t>Accountability and Assistance Advisory Council (AAAC) Meeting Notes</w:t>
      </w:r>
    </w:p>
    <w:p w14:paraId="4E058F4A" w14:textId="4B435711" w:rsidR="00546643" w:rsidRPr="00A202B4" w:rsidRDefault="00546643" w:rsidP="00A202B4">
      <w:pPr>
        <w:tabs>
          <w:tab w:val="left" w:pos="9090"/>
        </w:tabs>
        <w:spacing w:line="276" w:lineRule="auto"/>
        <w:jc w:val="center"/>
        <w:rPr>
          <w:rFonts w:ascii="Aptos" w:hAnsi="Aptos" w:cstheme="minorHAnsi"/>
        </w:rPr>
      </w:pPr>
      <w:r w:rsidRPr="00A202B4">
        <w:rPr>
          <w:rFonts w:ascii="Aptos" w:hAnsi="Aptos" w:cstheme="minorHAnsi"/>
        </w:rPr>
        <w:t>June 4, 2025 – 10:00 a.m. – 11:00 a.m.</w:t>
      </w:r>
    </w:p>
    <w:p w14:paraId="4656E226" w14:textId="77777777" w:rsidR="00546643" w:rsidRPr="00A202B4" w:rsidRDefault="00546643" w:rsidP="00A202B4">
      <w:pPr>
        <w:tabs>
          <w:tab w:val="left" w:pos="9090"/>
        </w:tabs>
        <w:spacing w:after="240" w:line="276" w:lineRule="auto"/>
        <w:jc w:val="center"/>
        <w:rPr>
          <w:rFonts w:ascii="Aptos" w:hAnsi="Aptos" w:cstheme="minorHAnsi"/>
        </w:rPr>
      </w:pPr>
      <w:r w:rsidRPr="00A202B4">
        <w:rPr>
          <w:rFonts w:ascii="Aptos" w:hAnsi="Aptos" w:cstheme="minorHAnsi"/>
        </w:rPr>
        <w:t xml:space="preserve">Virtual Meeting – Zoom </w:t>
      </w:r>
    </w:p>
    <w:p w14:paraId="74B8BAB4" w14:textId="637566E3" w:rsidR="00E1213E" w:rsidRPr="00A202B4" w:rsidRDefault="00835296" w:rsidP="00A202B4">
      <w:pPr>
        <w:pStyle w:val="BodyText"/>
        <w:spacing w:before="56" w:after="240" w:line="276" w:lineRule="auto"/>
        <w:rPr>
          <w:rFonts w:ascii="Aptos" w:hAnsi="Aptos"/>
        </w:rPr>
      </w:pPr>
      <w:r w:rsidRPr="00A202B4">
        <w:rPr>
          <w:rFonts w:ascii="Aptos" w:hAnsi="Aptos"/>
          <w:i/>
          <w:iCs/>
        </w:rPr>
        <w:t xml:space="preserve">AAAC members in attendance: </w:t>
      </w:r>
      <w:r w:rsidR="00857163" w:rsidRPr="00A202B4">
        <w:rPr>
          <w:rFonts w:ascii="Aptos" w:hAnsi="Aptos"/>
        </w:rPr>
        <w:t xml:space="preserve">Noah Berger, </w:t>
      </w:r>
      <w:r w:rsidR="00322A1E" w:rsidRPr="00A202B4">
        <w:rPr>
          <w:rFonts w:ascii="Aptos" w:hAnsi="Aptos"/>
        </w:rPr>
        <w:t xml:space="preserve">Bill Cameron, </w:t>
      </w:r>
      <w:r w:rsidR="003970F2" w:rsidRPr="00A202B4">
        <w:rPr>
          <w:rFonts w:ascii="Aptos" w:hAnsi="Aptos"/>
        </w:rPr>
        <w:t xml:space="preserve">Erin Cooley, </w:t>
      </w:r>
      <w:r w:rsidR="00857163" w:rsidRPr="00A202B4">
        <w:rPr>
          <w:rFonts w:ascii="Aptos" w:hAnsi="Aptos"/>
        </w:rPr>
        <w:t xml:space="preserve">Barish Icin, </w:t>
      </w:r>
      <w:r w:rsidR="00567CCF" w:rsidRPr="00A202B4">
        <w:rPr>
          <w:rFonts w:ascii="Aptos" w:hAnsi="Aptos"/>
        </w:rPr>
        <w:t>Diane Kelley</w:t>
      </w:r>
      <w:r w:rsidR="002D5168" w:rsidRPr="00A202B4">
        <w:rPr>
          <w:rFonts w:ascii="Aptos" w:hAnsi="Aptos"/>
        </w:rPr>
        <w:t xml:space="preserve">, </w:t>
      </w:r>
      <w:r w:rsidR="00D74A23" w:rsidRPr="00A202B4">
        <w:rPr>
          <w:rFonts w:ascii="Aptos" w:hAnsi="Aptos"/>
        </w:rPr>
        <w:t xml:space="preserve">Brandi Kwong, </w:t>
      </w:r>
      <w:r w:rsidR="003970F2" w:rsidRPr="00A202B4">
        <w:rPr>
          <w:rFonts w:ascii="Aptos" w:hAnsi="Aptos"/>
        </w:rPr>
        <w:t xml:space="preserve">Glen McKay, </w:t>
      </w:r>
      <w:r w:rsidR="002D5168" w:rsidRPr="00A202B4">
        <w:rPr>
          <w:rFonts w:ascii="Aptos" w:hAnsi="Aptos"/>
        </w:rPr>
        <w:t>Andrew O’Leary</w:t>
      </w:r>
      <w:r w:rsidR="004A25D3" w:rsidRPr="00A202B4">
        <w:rPr>
          <w:rFonts w:ascii="Aptos" w:hAnsi="Aptos"/>
        </w:rPr>
        <w:t xml:space="preserve">, </w:t>
      </w:r>
      <w:r w:rsidR="00D74A23" w:rsidRPr="00A202B4">
        <w:rPr>
          <w:rFonts w:ascii="Aptos" w:hAnsi="Aptos"/>
        </w:rPr>
        <w:t xml:space="preserve">Jennifer Shorter, </w:t>
      </w:r>
      <w:r w:rsidR="004A25D3" w:rsidRPr="00A202B4">
        <w:rPr>
          <w:rFonts w:ascii="Aptos" w:hAnsi="Aptos"/>
        </w:rPr>
        <w:t>Marc Smith</w:t>
      </w:r>
    </w:p>
    <w:p w14:paraId="3ED206EF" w14:textId="55D46C32" w:rsidR="00D34643" w:rsidRPr="00A202B4" w:rsidRDefault="00263DD6" w:rsidP="00A202B4">
      <w:pPr>
        <w:pStyle w:val="BodyText"/>
        <w:spacing w:before="56" w:after="240" w:line="276" w:lineRule="auto"/>
        <w:rPr>
          <w:rFonts w:ascii="Aptos" w:hAnsi="Aptos"/>
        </w:rPr>
      </w:pPr>
      <w:r w:rsidRPr="00A202B4">
        <w:rPr>
          <w:rFonts w:ascii="Aptos" w:hAnsi="Aptos"/>
          <w:i/>
          <w:iCs/>
        </w:rPr>
        <w:t>DESE staff and presenters in attendance</w:t>
      </w:r>
      <w:r w:rsidR="00E1213E" w:rsidRPr="00A202B4">
        <w:rPr>
          <w:rFonts w:ascii="Aptos" w:hAnsi="Aptos"/>
        </w:rPr>
        <w:t xml:space="preserve">: </w:t>
      </w:r>
      <w:r w:rsidR="007F74A7" w:rsidRPr="00A202B4">
        <w:rPr>
          <w:rFonts w:ascii="Aptos" w:hAnsi="Aptos"/>
        </w:rPr>
        <w:t>Charmie Curry,</w:t>
      </w:r>
      <w:r w:rsidR="007F74A7">
        <w:rPr>
          <w:rFonts w:ascii="Aptos" w:hAnsi="Aptos"/>
        </w:rPr>
        <w:t xml:space="preserve"> </w:t>
      </w:r>
      <w:r w:rsidR="00955C8E" w:rsidRPr="00A202B4">
        <w:rPr>
          <w:rFonts w:ascii="Aptos" w:hAnsi="Aptos"/>
        </w:rPr>
        <w:t xml:space="preserve">Rob Curtin, </w:t>
      </w:r>
      <w:r w:rsidR="00926A05" w:rsidRPr="00A202B4">
        <w:rPr>
          <w:rFonts w:ascii="Aptos" w:hAnsi="Aptos"/>
        </w:rPr>
        <w:t>Erica Gonzales, Robbie Havdala</w:t>
      </w:r>
      <w:r w:rsidR="002B1A22" w:rsidRPr="00A202B4">
        <w:rPr>
          <w:rFonts w:ascii="Aptos" w:hAnsi="Aptos"/>
        </w:rPr>
        <w:t>,</w:t>
      </w:r>
      <w:r w:rsidR="00322A1E" w:rsidRPr="00A202B4">
        <w:rPr>
          <w:rFonts w:ascii="Aptos" w:hAnsi="Aptos"/>
        </w:rPr>
        <w:t xml:space="preserve"> Tess Murphy,</w:t>
      </w:r>
      <w:r w:rsidR="002B1A22" w:rsidRPr="00A202B4">
        <w:rPr>
          <w:rFonts w:ascii="Aptos" w:hAnsi="Aptos"/>
        </w:rPr>
        <w:t xml:space="preserve"> Lauren Zermani</w:t>
      </w:r>
    </w:p>
    <w:p w14:paraId="0D222882" w14:textId="77777777" w:rsidR="00980AD5" w:rsidRPr="00A202B4" w:rsidRDefault="00980AD5" w:rsidP="00A202B4">
      <w:pPr>
        <w:pBdr>
          <w:bottom w:val="single" w:sz="4" w:space="1" w:color="auto"/>
        </w:pBdr>
        <w:spacing w:after="240" w:line="276" w:lineRule="auto"/>
        <w:rPr>
          <w:rFonts w:ascii="Aptos" w:hAnsi="Aptos" w:cstheme="minorHAnsi"/>
        </w:rPr>
      </w:pPr>
      <w:r w:rsidRPr="00A202B4">
        <w:rPr>
          <w:rFonts w:ascii="Aptos" w:hAnsi="Aptos" w:cstheme="minorHAnsi"/>
        </w:rPr>
        <w:t xml:space="preserve">The following notes were recorded during the whole-group discussion between Council members, and a copy of the presentation can be found at </w:t>
      </w:r>
      <w:hyperlink r:id="rId11" w:history="1">
        <w:r w:rsidRPr="00A202B4">
          <w:rPr>
            <w:rStyle w:val="Hyperlink"/>
            <w:rFonts w:ascii="Aptos" w:hAnsi="Aptos" w:cstheme="minorHAnsi"/>
          </w:rPr>
          <w:t>https://www.doe.mass.edu/bese/councils/sda/</w:t>
        </w:r>
      </w:hyperlink>
      <w:r w:rsidRPr="00A202B4">
        <w:rPr>
          <w:rFonts w:ascii="Aptos" w:hAnsi="Aptos" w:cstheme="minorHAnsi"/>
        </w:rPr>
        <w:t xml:space="preserve">. </w:t>
      </w:r>
    </w:p>
    <w:p w14:paraId="0529A0EF" w14:textId="77777777" w:rsidR="00A202B4" w:rsidRPr="00A202B4" w:rsidRDefault="00A202B4" w:rsidP="00A202B4">
      <w:pPr>
        <w:pStyle w:val="BodyText"/>
        <w:spacing w:before="56" w:after="240" w:line="276" w:lineRule="auto"/>
        <w:rPr>
          <w:rFonts w:ascii="Aptos" w:hAnsi="Aptos"/>
          <w:b/>
        </w:rPr>
      </w:pPr>
      <w:r w:rsidRPr="00A202B4">
        <w:rPr>
          <w:rFonts w:ascii="Aptos" w:hAnsi="Aptos"/>
          <w:b/>
        </w:rPr>
        <w:t>Welcome, Introductions, and Review of Discussion Norms</w:t>
      </w:r>
    </w:p>
    <w:p w14:paraId="08F63945" w14:textId="649A657F" w:rsidR="006A69A4" w:rsidRPr="00A202B4" w:rsidRDefault="002D2B24" w:rsidP="00A202B4">
      <w:pPr>
        <w:pStyle w:val="BodyText"/>
        <w:spacing w:before="56" w:after="240" w:line="276" w:lineRule="auto"/>
        <w:rPr>
          <w:rFonts w:ascii="Aptos" w:hAnsi="Aptos"/>
          <w:bCs/>
          <w:spacing w:val="-4"/>
        </w:rPr>
      </w:pPr>
      <w:r w:rsidRPr="00A202B4">
        <w:rPr>
          <w:rFonts w:ascii="Aptos" w:hAnsi="Aptos"/>
          <w:bCs/>
          <w:spacing w:val="-4"/>
        </w:rPr>
        <w:t xml:space="preserve">Council </w:t>
      </w:r>
      <w:r w:rsidR="004A25D3" w:rsidRPr="00A202B4">
        <w:rPr>
          <w:rFonts w:ascii="Aptos" w:hAnsi="Aptos"/>
          <w:bCs/>
          <w:spacing w:val="-4"/>
        </w:rPr>
        <w:t>Co-</w:t>
      </w:r>
      <w:r w:rsidRPr="00A202B4">
        <w:rPr>
          <w:rFonts w:ascii="Aptos" w:hAnsi="Aptos"/>
          <w:bCs/>
          <w:spacing w:val="-4"/>
        </w:rPr>
        <w:t xml:space="preserve">Chair </w:t>
      </w:r>
      <w:r w:rsidR="00567CCF" w:rsidRPr="00A202B4">
        <w:rPr>
          <w:rFonts w:ascii="Aptos" w:hAnsi="Aptos"/>
          <w:bCs/>
          <w:spacing w:val="-4"/>
        </w:rPr>
        <w:t>Bari</w:t>
      </w:r>
      <w:r w:rsidR="002D5168" w:rsidRPr="00A202B4">
        <w:rPr>
          <w:rFonts w:ascii="Aptos" w:hAnsi="Aptos"/>
          <w:bCs/>
          <w:spacing w:val="-4"/>
        </w:rPr>
        <w:t>sh Icin</w:t>
      </w:r>
      <w:r w:rsidRPr="00A202B4">
        <w:rPr>
          <w:rFonts w:ascii="Aptos" w:hAnsi="Aptos"/>
          <w:bCs/>
          <w:spacing w:val="-4"/>
        </w:rPr>
        <w:t xml:space="preserve"> </w:t>
      </w:r>
      <w:r w:rsidR="00F65B17" w:rsidRPr="00A202B4">
        <w:rPr>
          <w:rFonts w:ascii="Aptos" w:hAnsi="Aptos"/>
          <w:bCs/>
          <w:spacing w:val="-4"/>
        </w:rPr>
        <w:t xml:space="preserve">called </w:t>
      </w:r>
      <w:r w:rsidRPr="00A202B4">
        <w:rPr>
          <w:rFonts w:ascii="Aptos" w:hAnsi="Aptos"/>
          <w:bCs/>
          <w:spacing w:val="-4"/>
        </w:rPr>
        <w:t>the meeting</w:t>
      </w:r>
      <w:r w:rsidR="00F65B17" w:rsidRPr="00A202B4">
        <w:rPr>
          <w:rFonts w:ascii="Aptos" w:hAnsi="Aptos"/>
          <w:bCs/>
          <w:spacing w:val="-4"/>
        </w:rPr>
        <w:t xml:space="preserve"> to order</w:t>
      </w:r>
      <w:r w:rsidRPr="00A202B4">
        <w:rPr>
          <w:rFonts w:ascii="Aptos" w:hAnsi="Aptos"/>
          <w:bCs/>
          <w:spacing w:val="-4"/>
        </w:rPr>
        <w:t xml:space="preserve"> at </w:t>
      </w:r>
      <w:r w:rsidR="00153909" w:rsidRPr="00A202B4">
        <w:rPr>
          <w:rFonts w:ascii="Aptos" w:hAnsi="Aptos"/>
          <w:bCs/>
          <w:spacing w:val="-4"/>
        </w:rPr>
        <w:t>10:0</w:t>
      </w:r>
      <w:r w:rsidR="002D5168" w:rsidRPr="00A202B4">
        <w:rPr>
          <w:rFonts w:ascii="Aptos" w:hAnsi="Aptos"/>
          <w:bCs/>
          <w:spacing w:val="-4"/>
        </w:rPr>
        <w:t>2</w:t>
      </w:r>
      <w:r w:rsidRPr="00A202B4">
        <w:rPr>
          <w:rFonts w:ascii="Aptos" w:hAnsi="Aptos"/>
          <w:bCs/>
          <w:spacing w:val="-4"/>
        </w:rPr>
        <w:t xml:space="preserve"> a.m. </w:t>
      </w:r>
      <w:r w:rsidR="00F65B17" w:rsidRPr="00A202B4">
        <w:rPr>
          <w:rFonts w:ascii="Aptos" w:hAnsi="Aptos"/>
          <w:bCs/>
          <w:spacing w:val="-4"/>
        </w:rPr>
        <w:t>Erica Gonzales</w:t>
      </w:r>
      <w:r w:rsidR="000915F9" w:rsidRPr="00A202B4">
        <w:rPr>
          <w:rFonts w:ascii="Aptos" w:hAnsi="Aptos"/>
          <w:bCs/>
          <w:spacing w:val="-4"/>
        </w:rPr>
        <w:t xml:space="preserve">, </w:t>
      </w:r>
      <w:r w:rsidR="00954F6B" w:rsidRPr="00A202B4">
        <w:rPr>
          <w:rFonts w:ascii="Aptos" w:hAnsi="Aptos"/>
          <w:bCs/>
          <w:spacing w:val="-4"/>
        </w:rPr>
        <w:t>Associate Commissioner</w:t>
      </w:r>
      <w:r w:rsidR="000915F9" w:rsidRPr="00A202B4">
        <w:rPr>
          <w:rFonts w:ascii="Aptos" w:hAnsi="Aptos"/>
          <w:bCs/>
          <w:spacing w:val="-4"/>
        </w:rPr>
        <w:t xml:space="preserve"> of Da</w:t>
      </w:r>
      <w:r w:rsidR="00954F6B" w:rsidRPr="00A202B4">
        <w:rPr>
          <w:rFonts w:ascii="Aptos" w:hAnsi="Aptos"/>
          <w:bCs/>
          <w:spacing w:val="-4"/>
        </w:rPr>
        <w:t xml:space="preserve">ta </w:t>
      </w:r>
      <w:r w:rsidR="000915F9" w:rsidRPr="00A202B4">
        <w:rPr>
          <w:rFonts w:ascii="Aptos" w:hAnsi="Aptos"/>
          <w:bCs/>
          <w:spacing w:val="-4"/>
        </w:rPr>
        <w:t>and Accountability</w:t>
      </w:r>
      <w:r w:rsidR="00A202B4">
        <w:rPr>
          <w:rFonts w:ascii="Aptos" w:hAnsi="Aptos"/>
          <w:bCs/>
          <w:spacing w:val="-4"/>
        </w:rPr>
        <w:t xml:space="preserve"> at the Department of Elementary and Secondary Education (DESE)</w:t>
      </w:r>
      <w:r w:rsidR="000915F9" w:rsidRPr="00A202B4">
        <w:rPr>
          <w:rFonts w:ascii="Aptos" w:hAnsi="Aptos"/>
          <w:bCs/>
          <w:spacing w:val="-4"/>
        </w:rPr>
        <w:t xml:space="preserve">, </w:t>
      </w:r>
      <w:r w:rsidR="00874C3C" w:rsidRPr="00A202B4">
        <w:rPr>
          <w:rFonts w:ascii="Aptos" w:hAnsi="Aptos"/>
          <w:bCs/>
          <w:spacing w:val="-4"/>
        </w:rPr>
        <w:t>began</w:t>
      </w:r>
      <w:r w:rsidR="000915F9" w:rsidRPr="00A202B4">
        <w:rPr>
          <w:rFonts w:ascii="Aptos" w:hAnsi="Aptos"/>
          <w:bCs/>
          <w:spacing w:val="-4"/>
        </w:rPr>
        <w:t xml:space="preserve"> the meeting by </w:t>
      </w:r>
      <w:r w:rsidR="00995B69" w:rsidRPr="00A202B4">
        <w:rPr>
          <w:rFonts w:ascii="Aptos" w:hAnsi="Aptos"/>
          <w:bCs/>
          <w:spacing w:val="-4"/>
        </w:rPr>
        <w:t xml:space="preserve">advising attendees </w:t>
      </w:r>
      <w:r w:rsidR="004424A7" w:rsidRPr="00A202B4">
        <w:rPr>
          <w:rFonts w:ascii="Aptos" w:hAnsi="Aptos"/>
          <w:bCs/>
          <w:spacing w:val="-4"/>
        </w:rPr>
        <w:t xml:space="preserve">that DESE does not authorize attendees to record or to use AI transcription tools during the meeting and </w:t>
      </w:r>
      <w:r w:rsidR="00987692" w:rsidRPr="00A202B4">
        <w:rPr>
          <w:rFonts w:ascii="Aptos" w:hAnsi="Aptos"/>
          <w:bCs/>
          <w:spacing w:val="-4"/>
        </w:rPr>
        <w:t xml:space="preserve">that </w:t>
      </w:r>
      <w:r w:rsidR="004424A7" w:rsidRPr="00A202B4">
        <w:rPr>
          <w:rFonts w:ascii="Aptos" w:hAnsi="Aptos"/>
          <w:bCs/>
          <w:spacing w:val="-4"/>
        </w:rPr>
        <w:t>DESE does not endorse any unauthorized transcripts created by third parties of its meetings.</w:t>
      </w:r>
      <w:r w:rsidR="004A25D3" w:rsidRPr="00A202B4">
        <w:rPr>
          <w:rFonts w:ascii="Aptos" w:hAnsi="Aptos"/>
          <w:bCs/>
          <w:spacing w:val="-4"/>
        </w:rPr>
        <w:t xml:space="preserve"> </w:t>
      </w:r>
      <w:r w:rsidR="00DE00F6" w:rsidRPr="00A202B4">
        <w:rPr>
          <w:rFonts w:ascii="Aptos" w:hAnsi="Aptos"/>
          <w:bCs/>
          <w:spacing w:val="-4"/>
        </w:rPr>
        <w:t xml:space="preserve">Ms. Gonzales </w:t>
      </w:r>
      <w:r w:rsidR="001F4CCA" w:rsidRPr="00A202B4">
        <w:rPr>
          <w:rFonts w:ascii="Aptos" w:hAnsi="Aptos"/>
          <w:bCs/>
          <w:spacing w:val="-4"/>
        </w:rPr>
        <w:t>gave an overview of the</w:t>
      </w:r>
      <w:r w:rsidR="00DE00F6" w:rsidRPr="00A202B4">
        <w:rPr>
          <w:rFonts w:ascii="Aptos" w:hAnsi="Aptos"/>
          <w:bCs/>
          <w:spacing w:val="-4"/>
        </w:rPr>
        <w:t xml:space="preserve"> meeting agenda</w:t>
      </w:r>
      <w:r w:rsidR="001F4CCA" w:rsidRPr="00A202B4">
        <w:rPr>
          <w:rFonts w:ascii="Aptos" w:hAnsi="Aptos"/>
          <w:bCs/>
          <w:spacing w:val="-4"/>
        </w:rPr>
        <w:t xml:space="preserve">. </w:t>
      </w:r>
    </w:p>
    <w:p w14:paraId="018B0BC4" w14:textId="004F2BD5" w:rsidR="008D2C1E" w:rsidRPr="00A202B4" w:rsidRDefault="00825E93" w:rsidP="00A202B4">
      <w:pPr>
        <w:pStyle w:val="BodyText"/>
        <w:spacing w:before="56" w:after="240" w:line="276" w:lineRule="auto"/>
        <w:rPr>
          <w:rFonts w:ascii="Aptos" w:hAnsi="Aptos"/>
          <w:bCs/>
          <w:spacing w:val="-4"/>
        </w:rPr>
      </w:pPr>
      <w:r w:rsidRPr="00A202B4">
        <w:rPr>
          <w:rFonts w:ascii="Aptos" w:hAnsi="Aptos"/>
          <w:bCs/>
          <w:spacing w:val="-4"/>
        </w:rPr>
        <w:t xml:space="preserve">Council members then introduced themselves and reviewed Council meeting norms. </w:t>
      </w:r>
      <w:r w:rsidR="007B40F9" w:rsidRPr="00A202B4">
        <w:rPr>
          <w:rFonts w:ascii="Aptos" w:hAnsi="Aptos"/>
          <w:bCs/>
          <w:spacing w:val="-4"/>
        </w:rPr>
        <w:t xml:space="preserve"> </w:t>
      </w:r>
      <w:r w:rsidR="00A202B4">
        <w:rPr>
          <w:rFonts w:ascii="Aptos" w:hAnsi="Aptos"/>
          <w:bCs/>
          <w:spacing w:val="-4"/>
        </w:rPr>
        <w:t>Ms.</w:t>
      </w:r>
      <w:r w:rsidR="003D5FEA" w:rsidRPr="00A202B4">
        <w:rPr>
          <w:rFonts w:ascii="Aptos" w:hAnsi="Aptos"/>
          <w:bCs/>
          <w:spacing w:val="-4"/>
        </w:rPr>
        <w:t xml:space="preserve"> Gonzales asked the</w:t>
      </w:r>
      <w:r w:rsidR="007B40F9" w:rsidRPr="00A202B4">
        <w:rPr>
          <w:rFonts w:ascii="Aptos" w:hAnsi="Aptos"/>
          <w:bCs/>
          <w:spacing w:val="-4"/>
        </w:rPr>
        <w:t xml:space="preserve"> Council </w:t>
      </w:r>
      <w:r w:rsidR="00A202B4">
        <w:rPr>
          <w:rFonts w:ascii="Aptos" w:hAnsi="Aptos"/>
          <w:bCs/>
          <w:spacing w:val="-4"/>
        </w:rPr>
        <w:t xml:space="preserve">members </w:t>
      </w:r>
      <w:r w:rsidR="003D5FEA" w:rsidRPr="00A202B4">
        <w:rPr>
          <w:rFonts w:ascii="Aptos" w:hAnsi="Aptos"/>
          <w:bCs/>
          <w:spacing w:val="-4"/>
        </w:rPr>
        <w:t>to refamiliarize themselves with</w:t>
      </w:r>
      <w:r w:rsidR="007B40F9" w:rsidRPr="00A202B4">
        <w:rPr>
          <w:rFonts w:ascii="Aptos" w:hAnsi="Aptos"/>
          <w:bCs/>
          <w:spacing w:val="-4"/>
        </w:rPr>
        <w:t xml:space="preserve"> </w:t>
      </w:r>
      <w:r w:rsidR="003D5FEA" w:rsidRPr="00A202B4">
        <w:rPr>
          <w:rFonts w:ascii="Aptos" w:hAnsi="Aptos"/>
          <w:bCs/>
          <w:spacing w:val="-4"/>
        </w:rPr>
        <w:t xml:space="preserve">the </w:t>
      </w:r>
      <w:r w:rsidR="00C84A68">
        <w:rPr>
          <w:rFonts w:ascii="Aptos" w:hAnsi="Aptos"/>
          <w:bCs/>
          <w:spacing w:val="-4"/>
        </w:rPr>
        <w:t xml:space="preserve">Council’s </w:t>
      </w:r>
      <w:r w:rsidR="00C84A68" w:rsidRPr="00A202B4">
        <w:rPr>
          <w:rFonts w:ascii="Aptos" w:hAnsi="Aptos"/>
          <w:bCs/>
          <w:spacing w:val="-4"/>
        </w:rPr>
        <w:t>charge</w:t>
      </w:r>
      <w:r w:rsidR="00A202B4">
        <w:rPr>
          <w:rFonts w:ascii="Aptos" w:hAnsi="Aptos"/>
          <w:bCs/>
          <w:spacing w:val="-4"/>
        </w:rPr>
        <w:t xml:space="preserve"> for the current school year</w:t>
      </w:r>
      <w:r w:rsidR="003D5FEA" w:rsidRPr="00A202B4">
        <w:rPr>
          <w:rFonts w:ascii="Aptos" w:hAnsi="Aptos"/>
          <w:bCs/>
          <w:spacing w:val="-4"/>
        </w:rPr>
        <w:t>:</w:t>
      </w:r>
    </w:p>
    <w:p w14:paraId="4B8D615E" w14:textId="77777777" w:rsidR="003D5FEA" w:rsidRPr="00A202B4" w:rsidRDefault="003D5FEA" w:rsidP="00A202B4">
      <w:pPr>
        <w:pStyle w:val="BodyText"/>
        <w:spacing w:before="56" w:line="276" w:lineRule="auto"/>
        <w:ind w:left="720"/>
        <w:rPr>
          <w:rFonts w:ascii="Aptos" w:hAnsi="Aptos"/>
          <w:bCs/>
          <w:i/>
          <w:iCs/>
          <w:spacing w:val="-4"/>
        </w:rPr>
      </w:pPr>
      <w:r w:rsidRPr="00A202B4">
        <w:rPr>
          <w:rFonts w:ascii="Aptos" w:hAnsi="Aptos"/>
          <w:bCs/>
          <w:i/>
          <w:iCs/>
          <w:spacing w:val="-4"/>
        </w:rPr>
        <w:t>The School and District Accountability and Assistance Advisory Council (AAAC) advises the Commissioner of Elementary and Secondary Education on matters pertinent to the development of school and district accountability in the Commonwealth. To accomplish that goal, the Council will:</w:t>
      </w:r>
    </w:p>
    <w:p w14:paraId="09DD3A1B" w14:textId="77777777" w:rsidR="003D5FEA" w:rsidRPr="00A202B4" w:rsidRDefault="003D5FEA" w:rsidP="00A202B4">
      <w:pPr>
        <w:pStyle w:val="BodyText"/>
        <w:numPr>
          <w:ilvl w:val="0"/>
          <w:numId w:val="20"/>
        </w:numPr>
        <w:spacing w:before="56" w:line="276" w:lineRule="auto"/>
        <w:rPr>
          <w:rFonts w:ascii="Aptos" w:hAnsi="Aptos"/>
          <w:bCs/>
          <w:i/>
          <w:iCs/>
          <w:spacing w:val="-4"/>
        </w:rPr>
      </w:pPr>
      <w:r w:rsidRPr="00A202B4">
        <w:rPr>
          <w:rFonts w:ascii="Aptos" w:hAnsi="Aptos"/>
          <w:bCs/>
          <w:i/>
          <w:iCs/>
          <w:spacing w:val="-4"/>
        </w:rPr>
        <w:t>Continue to advise the Department and the Board of Elementary and Secondary Education on the implementation of the currently approved district and school accountability and assistance system.</w:t>
      </w:r>
    </w:p>
    <w:p w14:paraId="070AC0F4" w14:textId="77777777" w:rsidR="003D5FEA" w:rsidRPr="00A202B4" w:rsidRDefault="003D5FEA" w:rsidP="00A202B4">
      <w:pPr>
        <w:pStyle w:val="BodyText"/>
        <w:numPr>
          <w:ilvl w:val="0"/>
          <w:numId w:val="20"/>
        </w:numPr>
        <w:spacing w:before="56" w:after="240" w:line="276" w:lineRule="auto"/>
        <w:rPr>
          <w:rFonts w:ascii="Aptos" w:hAnsi="Aptos"/>
          <w:bCs/>
          <w:i/>
          <w:iCs/>
          <w:spacing w:val="-4"/>
        </w:rPr>
      </w:pPr>
      <w:r w:rsidRPr="00A202B4">
        <w:rPr>
          <w:rFonts w:ascii="Aptos" w:hAnsi="Aptos"/>
          <w:bCs/>
          <w:i/>
          <w:iCs/>
          <w:spacing w:val="-4"/>
        </w:rPr>
        <w:t>Provide input and feedback on potential changes to the district and school accountability system, ensuring that the system produces high-quality, objective, and unbiased information that allows the Department, districts, and schools to partner together to advance the Department’s Educational Vision and Strategic Objectives.</w:t>
      </w:r>
    </w:p>
    <w:p w14:paraId="21E1EAC3" w14:textId="240AA3CF" w:rsidR="00C009ED" w:rsidRPr="00A202B4" w:rsidRDefault="004B2E8C" w:rsidP="00A202B4">
      <w:pPr>
        <w:pStyle w:val="BodyText"/>
        <w:spacing w:before="56" w:after="240" w:line="276" w:lineRule="auto"/>
        <w:rPr>
          <w:rFonts w:ascii="Aptos" w:hAnsi="Aptos"/>
        </w:rPr>
      </w:pPr>
      <w:r w:rsidRPr="00A202B4">
        <w:rPr>
          <w:rFonts w:ascii="Aptos" w:hAnsi="Aptos"/>
          <w:b/>
          <w:bCs/>
        </w:rPr>
        <w:t>DESE Updates</w:t>
      </w:r>
    </w:p>
    <w:p w14:paraId="3E708A56" w14:textId="23D9483D" w:rsidR="00C009ED" w:rsidRPr="00A202B4" w:rsidRDefault="00C009ED" w:rsidP="00A202B4">
      <w:pPr>
        <w:pStyle w:val="BodyText"/>
        <w:spacing w:before="56" w:after="240" w:line="276" w:lineRule="auto"/>
        <w:rPr>
          <w:rFonts w:ascii="Aptos" w:hAnsi="Aptos"/>
        </w:rPr>
      </w:pPr>
      <w:r w:rsidRPr="00A202B4">
        <w:rPr>
          <w:rFonts w:ascii="Aptos" w:hAnsi="Aptos"/>
        </w:rPr>
        <w:t xml:space="preserve">Ms. Gonzales then </w:t>
      </w:r>
      <w:r w:rsidR="0075227C" w:rsidRPr="00A202B4">
        <w:rPr>
          <w:rFonts w:ascii="Aptos" w:hAnsi="Aptos"/>
        </w:rPr>
        <w:t xml:space="preserve">provided the Council with </w:t>
      </w:r>
      <w:r w:rsidR="00E34C0E" w:rsidRPr="00A202B4">
        <w:rPr>
          <w:rFonts w:ascii="Aptos" w:hAnsi="Aptos"/>
        </w:rPr>
        <w:t>several</w:t>
      </w:r>
      <w:r w:rsidR="0075227C" w:rsidRPr="00A202B4">
        <w:rPr>
          <w:rFonts w:ascii="Aptos" w:hAnsi="Aptos"/>
        </w:rPr>
        <w:t xml:space="preserve"> DESE updates</w:t>
      </w:r>
      <w:r w:rsidR="00A202B4">
        <w:rPr>
          <w:rFonts w:ascii="Aptos" w:hAnsi="Aptos"/>
        </w:rPr>
        <w:t xml:space="preserve"> related to matters discussed by the Council </w:t>
      </w:r>
      <w:r w:rsidR="001431D5">
        <w:rPr>
          <w:rFonts w:ascii="Aptos" w:hAnsi="Aptos"/>
        </w:rPr>
        <w:t>over the course of the year</w:t>
      </w:r>
      <w:r w:rsidR="00E34C0E" w:rsidRPr="00A202B4">
        <w:rPr>
          <w:rFonts w:ascii="Aptos" w:hAnsi="Aptos"/>
        </w:rPr>
        <w:t>.</w:t>
      </w:r>
    </w:p>
    <w:p w14:paraId="429BB90B" w14:textId="77777777" w:rsidR="00C009ED" w:rsidRPr="00A202B4" w:rsidRDefault="00C009ED" w:rsidP="00A202B4">
      <w:pPr>
        <w:pStyle w:val="BodyText"/>
        <w:spacing w:before="56" w:after="240" w:line="276" w:lineRule="auto"/>
        <w:rPr>
          <w:rFonts w:ascii="Aptos" w:hAnsi="Aptos"/>
        </w:rPr>
      </w:pPr>
    </w:p>
    <w:p w14:paraId="5CFCE0DD" w14:textId="378D545E" w:rsidR="00435755" w:rsidRPr="00A202B4" w:rsidRDefault="00435755" w:rsidP="00A202B4">
      <w:pPr>
        <w:pStyle w:val="BodyText"/>
        <w:spacing w:before="56" w:after="240" w:line="276" w:lineRule="auto"/>
        <w:rPr>
          <w:rFonts w:ascii="Aptos" w:hAnsi="Aptos"/>
          <w:u w:val="single"/>
        </w:rPr>
      </w:pPr>
      <w:r w:rsidRPr="00A202B4">
        <w:rPr>
          <w:rFonts w:ascii="Aptos" w:hAnsi="Aptos"/>
          <w:u w:val="single"/>
        </w:rPr>
        <w:t xml:space="preserve">District </w:t>
      </w:r>
      <w:r w:rsidR="001431D5">
        <w:rPr>
          <w:rFonts w:ascii="Aptos" w:hAnsi="Aptos"/>
          <w:u w:val="single"/>
        </w:rPr>
        <w:t>R</w:t>
      </w:r>
      <w:r w:rsidRPr="00A202B4">
        <w:rPr>
          <w:rFonts w:ascii="Aptos" w:hAnsi="Aptos"/>
          <w:u w:val="single"/>
        </w:rPr>
        <w:t>eviews</w:t>
      </w:r>
    </w:p>
    <w:p w14:paraId="7893E091" w14:textId="03E31B61" w:rsidR="00CD372B" w:rsidRPr="00A202B4" w:rsidRDefault="00B112C3" w:rsidP="00A202B4">
      <w:pPr>
        <w:pStyle w:val="BodyText"/>
        <w:spacing w:before="56" w:after="240" w:line="276" w:lineRule="auto"/>
        <w:rPr>
          <w:rFonts w:ascii="Aptos" w:hAnsi="Aptos"/>
        </w:rPr>
      </w:pPr>
      <w:r w:rsidRPr="00A202B4">
        <w:rPr>
          <w:rFonts w:ascii="Aptos" w:hAnsi="Aptos"/>
        </w:rPr>
        <w:t xml:space="preserve">Ms. Gonzales explained that the revised </w:t>
      </w:r>
      <w:hyperlink r:id="rId12" w:history="1">
        <w:r w:rsidRPr="00A202B4">
          <w:rPr>
            <w:rStyle w:val="Hyperlink"/>
            <w:rFonts w:ascii="Aptos" w:hAnsi="Aptos"/>
          </w:rPr>
          <w:t>District Standards and Indicators</w:t>
        </w:r>
      </w:hyperlink>
      <w:r w:rsidRPr="00A202B4">
        <w:rPr>
          <w:rFonts w:ascii="Aptos" w:hAnsi="Aptos"/>
        </w:rPr>
        <w:t xml:space="preserve"> have been used for all reviews in </w:t>
      </w:r>
      <w:r w:rsidR="001431D5">
        <w:rPr>
          <w:rFonts w:ascii="Aptos" w:hAnsi="Aptos"/>
        </w:rPr>
        <w:t>the 2024-</w:t>
      </w:r>
      <w:r w:rsidRPr="00A202B4">
        <w:rPr>
          <w:rFonts w:ascii="Aptos" w:hAnsi="Aptos"/>
        </w:rPr>
        <w:t>2025</w:t>
      </w:r>
      <w:r w:rsidR="001431D5">
        <w:rPr>
          <w:rFonts w:ascii="Aptos" w:hAnsi="Aptos"/>
        </w:rPr>
        <w:t xml:space="preserve"> school year</w:t>
      </w:r>
      <w:r w:rsidRPr="00A202B4">
        <w:rPr>
          <w:rFonts w:ascii="Aptos" w:hAnsi="Aptos"/>
        </w:rPr>
        <w:t>, providing a greater level of detail in the reports</w:t>
      </w:r>
      <w:r w:rsidR="00D60CE0" w:rsidRPr="00A202B4">
        <w:rPr>
          <w:rFonts w:ascii="Aptos" w:hAnsi="Aptos"/>
        </w:rPr>
        <w:t>,</w:t>
      </w:r>
      <w:r w:rsidR="00980C4A" w:rsidRPr="00A202B4">
        <w:rPr>
          <w:rFonts w:ascii="Aptos" w:hAnsi="Aptos"/>
        </w:rPr>
        <w:t xml:space="preserve"> and that r</w:t>
      </w:r>
      <w:r w:rsidRPr="00A202B4">
        <w:rPr>
          <w:rFonts w:ascii="Aptos" w:hAnsi="Aptos"/>
        </w:rPr>
        <w:t xml:space="preserve">eports from this year’s reviews are being </w:t>
      </w:r>
      <w:hyperlink r:id="rId13" w:history="1">
        <w:r w:rsidRPr="00A202B4">
          <w:rPr>
            <w:rStyle w:val="Hyperlink"/>
            <w:rFonts w:ascii="Aptos" w:hAnsi="Aptos"/>
          </w:rPr>
          <w:t>published</w:t>
        </w:r>
      </w:hyperlink>
      <w:r w:rsidRPr="00A202B4">
        <w:rPr>
          <w:rFonts w:ascii="Aptos" w:hAnsi="Aptos"/>
        </w:rPr>
        <w:t xml:space="preserve"> upon completion</w:t>
      </w:r>
      <w:r w:rsidR="00980C4A" w:rsidRPr="00A202B4">
        <w:rPr>
          <w:rFonts w:ascii="Aptos" w:hAnsi="Aptos"/>
        </w:rPr>
        <w:t xml:space="preserve">. She noted that </w:t>
      </w:r>
      <w:r w:rsidR="00D60CE0" w:rsidRPr="00A202B4">
        <w:rPr>
          <w:rFonts w:ascii="Aptos" w:hAnsi="Aptos"/>
        </w:rPr>
        <w:t xml:space="preserve">while a </w:t>
      </w:r>
      <w:r w:rsidR="00980C4A" w:rsidRPr="00A202B4">
        <w:rPr>
          <w:rFonts w:ascii="Aptos" w:hAnsi="Aptos"/>
        </w:rPr>
        <w:t xml:space="preserve">few </w:t>
      </w:r>
      <w:r w:rsidR="00C3229A" w:rsidRPr="00A202B4">
        <w:rPr>
          <w:rFonts w:ascii="Aptos" w:hAnsi="Aptos"/>
        </w:rPr>
        <w:t xml:space="preserve">reports </w:t>
      </w:r>
      <w:r w:rsidR="00980C4A" w:rsidRPr="00A202B4">
        <w:rPr>
          <w:rFonts w:ascii="Aptos" w:hAnsi="Aptos"/>
        </w:rPr>
        <w:t>are available now</w:t>
      </w:r>
      <w:r w:rsidR="00D60CE0" w:rsidRPr="00A202B4">
        <w:rPr>
          <w:rFonts w:ascii="Aptos" w:hAnsi="Aptos"/>
        </w:rPr>
        <w:t xml:space="preserve">, </w:t>
      </w:r>
      <w:r w:rsidR="00980C4A" w:rsidRPr="00A202B4">
        <w:rPr>
          <w:rFonts w:ascii="Aptos" w:hAnsi="Aptos"/>
        </w:rPr>
        <w:t xml:space="preserve">the rest are expected to be available over the next couple of months. </w:t>
      </w:r>
      <w:r w:rsidR="00DE4146" w:rsidRPr="00A202B4">
        <w:rPr>
          <w:rFonts w:ascii="Aptos" w:hAnsi="Aptos"/>
        </w:rPr>
        <w:t xml:space="preserve">Ms. Gonzales </w:t>
      </w:r>
      <w:r w:rsidR="00C218A0" w:rsidRPr="00A202B4">
        <w:rPr>
          <w:rFonts w:ascii="Aptos" w:hAnsi="Aptos"/>
        </w:rPr>
        <w:t>stated</w:t>
      </w:r>
      <w:r w:rsidR="00DE4146" w:rsidRPr="00A202B4">
        <w:rPr>
          <w:rFonts w:ascii="Aptos" w:hAnsi="Aptos"/>
        </w:rPr>
        <w:t xml:space="preserve"> that based on Council member feedback, </w:t>
      </w:r>
      <w:r w:rsidR="001D0889" w:rsidRPr="00A202B4">
        <w:rPr>
          <w:rFonts w:ascii="Aptos" w:hAnsi="Aptos"/>
        </w:rPr>
        <w:t>d</w:t>
      </w:r>
      <w:r w:rsidRPr="00A202B4">
        <w:rPr>
          <w:rFonts w:ascii="Aptos" w:hAnsi="Aptos"/>
        </w:rPr>
        <w:t xml:space="preserve">istricts that have been selected for a review in </w:t>
      </w:r>
      <w:r w:rsidR="001431D5">
        <w:rPr>
          <w:rFonts w:ascii="Aptos" w:hAnsi="Aptos"/>
        </w:rPr>
        <w:t>2025-</w:t>
      </w:r>
      <w:r w:rsidRPr="00A202B4">
        <w:rPr>
          <w:rFonts w:ascii="Aptos" w:hAnsi="Aptos"/>
        </w:rPr>
        <w:t>2026 were notified in late February</w:t>
      </w:r>
      <w:r w:rsidR="001D0889" w:rsidRPr="00A202B4">
        <w:rPr>
          <w:rFonts w:ascii="Aptos" w:hAnsi="Aptos"/>
        </w:rPr>
        <w:t xml:space="preserve">, which is the earliest that DESE has </w:t>
      </w:r>
      <w:r w:rsidR="002B761B" w:rsidRPr="00A202B4">
        <w:rPr>
          <w:rFonts w:ascii="Aptos" w:hAnsi="Aptos"/>
        </w:rPr>
        <w:t xml:space="preserve">ever notified districts. </w:t>
      </w:r>
      <w:r w:rsidR="005126A2" w:rsidRPr="00A202B4">
        <w:rPr>
          <w:rFonts w:ascii="Aptos" w:hAnsi="Aptos"/>
        </w:rPr>
        <w:t xml:space="preserve">She </w:t>
      </w:r>
      <w:r w:rsidR="00C218A0" w:rsidRPr="00A202B4">
        <w:rPr>
          <w:rFonts w:ascii="Aptos" w:hAnsi="Aptos"/>
        </w:rPr>
        <w:t xml:space="preserve">explained </w:t>
      </w:r>
      <w:r w:rsidR="005126A2" w:rsidRPr="00A202B4">
        <w:rPr>
          <w:rFonts w:ascii="Aptos" w:hAnsi="Aptos"/>
        </w:rPr>
        <w:t xml:space="preserve">that DESE will continue to use the updated standards and indicators to inform the district review process. </w:t>
      </w:r>
      <w:r w:rsidR="00352249" w:rsidRPr="00A202B4">
        <w:rPr>
          <w:rFonts w:ascii="Aptos" w:hAnsi="Aptos"/>
        </w:rPr>
        <w:t xml:space="preserve">Ms. Gonzales then </w:t>
      </w:r>
      <w:r w:rsidR="00185F3A" w:rsidRPr="00A202B4">
        <w:rPr>
          <w:rFonts w:ascii="Aptos" w:hAnsi="Aptos"/>
        </w:rPr>
        <w:t xml:space="preserve">stated that </w:t>
      </w:r>
      <w:r w:rsidRPr="00A202B4">
        <w:rPr>
          <w:rFonts w:ascii="Aptos" w:hAnsi="Aptos"/>
        </w:rPr>
        <w:t xml:space="preserve">DESE is finalizing a contract with an external partner to support the district review process in </w:t>
      </w:r>
      <w:r w:rsidR="001431D5">
        <w:rPr>
          <w:rFonts w:ascii="Aptos" w:hAnsi="Aptos"/>
        </w:rPr>
        <w:t>2025-2026</w:t>
      </w:r>
      <w:r w:rsidR="00185F3A" w:rsidRPr="00A202B4">
        <w:rPr>
          <w:rFonts w:ascii="Aptos" w:hAnsi="Aptos"/>
        </w:rPr>
        <w:t xml:space="preserve">, and that this decision is expected to be made soon. </w:t>
      </w:r>
      <w:r w:rsidR="00FA0871" w:rsidRPr="00A202B4">
        <w:rPr>
          <w:rFonts w:ascii="Aptos" w:hAnsi="Aptos"/>
        </w:rPr>
        <w:t xml:space="preserve">She then </w:t>
      </w:r>
      <w:r w:rsidR="00EC1810" w:rsidRPr="00A202B4">
        <w:rPr>
          <w:rFonts w:ascii="Aptos" w:hAnsi="Aptos"/>
        </w:rPr>
        <w:t>noted</w:t>
      </w:r>
      <w:r w:rsidR="00F510BC" w:rsidRPr="00A202B4">
        <w:rPr>
          <w:rFonts w:ascii="Aptos" w:hAnsi="Aptos"/>
        </w:rPr>
        <w:t xml:space="preserve"> that </w:t>
      </w:r>
      <w:r w:rsidRPr="00A202B4">
        <w:rPr>
          <w:rFonts w:ascii="Aptos" w:hAnsi="Aptos"/>
        </w:rPr>
        <w:t xml:space="preserve">DESE will </w:t>
      </w:r>
      <w:r w:rsidR="001431D5">
        <w:rPr>
          <w:rFonts w:ascii="Aptos" w:hAnsi="Aptos"/>
        </w:rPr>
        <w:t xml:space="preserve">also </w:t>
      </w:r>
      <w:r w:rsidRPr="00A202B4">
        <w:rPr>
          <w:rFonts w:ascii="Aptos" w:hAnsi="Aptos"/>
        </w:rPr>
        <w:t xml:space="preserve">adjust the review process in </w:t>
      </w:r>
      <w:r w:rsidR="001431D5">
        <w:rPr>
          <w:rFonts w:ascii="Aptos" w:hAnsi="Aptos"/>
        </w:rPr>
        <w:t xml:space="preserve">2025-2026 </w:t>
      </w:r>
      <w:r w:rsidR="00EC1810" w:rsidRPr="00A202B4">
        <w:rPr>
          <w:rFonts w:ascii="Aptos" w:hAnsi="Aptos"/>
        </w:rPr>
        <w:t>(</w:t>
      </w:r>
      <w:r w:rsidRPr="00A202B4">
        <w:rPr>
          <w:rFonts w:ascii="Aptos" w:hAnsi="Aptos"/>
        </w:rPr>
        <w:t xml:space="preserve">based on feedback from </w:t>
      </w:r>
      <w:r w:rsidR="00EC1810" w:rsidRPr="00A202B4">
        <w:rPr>
          <w:rFonts w:ascii="Aptos" w:hAnsi="Aptos"/>
        </w:rPr>
        <w:t>the Council)</w:t>
      </w:r>
      <w:r w:rsidRPr="00A202B4">
        <w:rPr>
          <w:rFonts w:ascii="Aptos" w:hAnsi="Aptos"/>
        </w:rPr>
        <w:t xml:space="preserve"> to include post-review debrief meetings and findings calls</w:t>
      </w:r>
      <w:r w:rsidR="00F510BC" w:rsidRPr="00A202B4">
        <w:rPr>
          <w:rFonts w:ascii="Aptos" w:hAnsi="Aptos"/>
        </w:rPr>
        <w:t xml:space="preserve">. Ms. Gonzales explained that </w:t>
      </w:r>
      <w:r w:rsidR="00825629" w:rsidRPr="00A202B4">
        <w:rPr>
          <w:rFonts w:ascii="Aptos" w:hAnsi="Aptos"/>
        </w:rPr>
        <w:t xml:space="preserve">over the years, </w:t>
      </w:r>
      <w:r w:rsidR="00F510BC" w:rsidRPr="00A202B4">
        <w:rPr>
          <w:rFonts w:ascii="Aptos" w:hAnsi="Aptos"/>
        </w:rPr>
        <w:t>several districts have expressed interest in debrief meetings and findings calls</w:t>
      </w:r>
      <w:r w:rsidR="001431D5">
        <w:rPr>
          <w:rFonts w:ascii="Aptos" w:hAnsi="Aptos"/>
        </w:rPr>
        <w:t>,</w:t>
      </w:r>
      <w:r w:rsidR="00F510BC" w:rsidRPr="00A202B4">
        <w:rPr>
          <w:rFonts w:ascii="Aptos" w:hAnsi="Aptos"/>
        </w:rPr>
        <w:t xml:space="preserve"> and that this </w:t>
      </w:r>
      <w:r w:rsidR="00825629" w:rsidRPr="00A202B4">
        <w:rPr>
          <w:rFonts w:ascii="Aptos" w:hAnsi="Aptos"/>
        </w:rPr>
        <w:t>sh</w:t>
      </w:r>
      <w:r w:rsidR="00F510BC" w:rsidRPr="00A202B4">
        <w:rPr>
          <w:rFonts w:ascii="Aptos" w:hAnsi="Aptos"/>
        </w:rPr>
        <w:t xml:space="preserve">ould be a welcome addition to the review process. </w:t>
      </w:r>
      <w:r w:rsidR="00075A49" w:rsidRPr="00A202B4">
        <w:rPr>
          <w:rFonts w:ascii="Aptos" w:hAnsi="Aptos"/>
        </w:rPr>
        <w:t xml:space="preserve">She then stated that </w:t>
      </w:r>
      <w:r w:rsidRPr="00A202B4">
        <w:rPr>
          <w:rFonts w:ascii="Aptos" w:hAnsi="Aptos"/>
        </w:rPr>
        <w:t xml:space="preserve">DESE will be updating </w:t>
      </w:r>
      <w:r w:rsidR="00AD5828" w:rsidRPr="00A202B4">
        <w:rPr>
          <w:rFonts w:ascii="Aptos" w:hAnsi="Aptos"/>
        </w:rPr>
        <w:t xml:space="preserve">the </w:t>
      </w:r>
      <w:r w:rsidRPr="00A202B4">
        <w:rPr>
          <w:rFonts w:ascii="Aptos" w:hAnsi="Aptos"/>
        </w:rPr>
        <w:t>district review website in the coming weeks</w:t>
      </w:r>
      <w:r w:rsidR="00AD5828" w:rsidRPr="00A202B4">
        <w:rPr>
          <w:rFonts w:ascii="Aptos" w:hAnsi="Aptos"/>
        </w:rPr>
        <w:t xml:space="preserve"> </w:t>
      </w:r>
      <w:r w:rsidR="0005228A" w:rsidRPr="00A202B4">
        <w:rPr>
          <w:rFonts w:ascii="Aptos" w:hAnsi="Aptos"/>
        </w:rPr>
        <w:t>to</w:t>
      </w:r>
      <w:r w:rsidR="00AD5828" w:rsidRPr="00A202B4">
        <w:rPr>
          <w:rFonts w:ascii="Aptos" w:hAnsi="Aptos"/>
        </w:rPr>
        <w:t xml:space="preserve"> make it </w:t>
      </w:r>
      <w:r w:rsidR="00CD372B" w:rsidRPr="00A202B4">
        <w:rPr>
          <w:rFonts w:ascii="Aptos" w:hAnsi="Aptos"/>
        </w:rPr>
        <w:t>more appealing</w:t>
      </w:r>
      <w:r w:rsidR="00CE41AD" w:rsidRPr="00A202B4">
        <w:rPr>
          <w:rFonts w:ascii="Aptos" w:hAnsi="Aptos"/>
        </w:rPr>
        <w:t xml:space="preserve"> and</w:t>
      </w:r>
      <w:r w:rsidR="00CD372B" w:rsidRPr="00A202B4">
        <w:rPr>
          <w:rFonts w:ascii="Aptos" w:hAnsi="Aptos"/>
        </w:rPr>
        <w:t xml:space="preserve"> to </w:t>
      </w:r>
      <w:r w:rsidR="006008D3" w:rsidRPr="00A202B4">
        <w:rPr>
          <w:rFonts w:ascii="Aptos" w:hAnsi="Aptos"/>
        </w:rPr>
        <w:t>improve navigation</w:t>
      </w:r>
      <w:r w:rsidR="002A2E41" w:rsidRPr="00A202B4">
        <w:rPr>
          <w:rFonts w:ascii="Aptos" w:hAnsi="Aptos"/>
        </w:rPr>
        <w:t xml:space="preserve"> for users</w:t>
      </w:r>
      <w:r w:rsidR="00CD372B" w:rsidRPr="00A202B4">
        <w:rPr>
          <w:rFonts w:ascii="Aptos" w:hAnsi="Aptos"/>
        </w:rPr>
        <w:t xml:space="preserve">. </w:t>
      </w:r>
    </w:p>
    <w:p w14:paraId="63B15A57" w14:textId="30D31ECE" w:rsidR="005E654C" w:rsidRPr="00A202B4" w:rsidRDefault="005E654C" w:rsidP="00A202B4">
      <w:pPr>
        <w:pStyle w:val="BodyText"/>
        <w:spacing w:before="56" w:after="240" w:line="276" w:lineRule="auto"/>
        <w:rPr>
          <w:rFonts w:ascii="Aptos" w:hAnsi="Aptos"/>
        </w:rPr>
      </w:pPr>
      <w:r w:rsidRPr="00A202B4">
        <w:rPr>
          <w:rFonts w:ascii="Aptos" w:hAnsi="Aptos"/>
        </w:rPr>
        <w:t xml:space="preserve">Questions </w:t>
      </w:r>
      <w:r w:rsidR="008B1D00" w:rsidRPr="00A202B4">
        <w:rPr>
          <w:rFonts w:ascii="Aptos" w:hAnsi="Aptos"/>
        </w:rPr>
        <w:t xml:space="preserve">and feedback </w:t>
      </w:r>
      <w:r w:rsidRPr="00A202B4">
        <w:rPr>
          <w:rFonts w:ascii="Aptos" w:hAnsi="Aptos"/>
        </w:rPr>
        <w:t xml:space="preserve">from individual Council members: </w:t>
      </w:r>
    </w:p>
    <w:p w14:paraId="6361AC30" w14:textId="5B073A70" w:rsidR="00497F4B" w:rsidRPr="00A202B4" w:rsidRDefault="004D2B52" w:rsidP="001431D5">
      <w:pPr>
        <w:pStyle w:val="BodyText"/>
        <w:numPr>
          <w:ilvl w:val="0"/>
          <w:numId w:val="22"/>
        </w:numPr>
        <w:spacing w:before="56" w:line="276" w:lineRule="auto"/>
        <w:rPr>
          <w:rFonts w:ascii="Aptos" w:hAnsi="Aptos"/>
        </w:rPr>
      </w:pPr>
      <w:r w:rsidRPr="00A202B4">
        <w:rPr>
          <w:rFonts w:ascii="Aptos" w:hAnsi="Aptos"/>
        </w:rPr>
        <w:t xml:space="preserve">Is there a </w:t>
      </w:r>
      <w:r w:rsidR="002003C5" w:rsidRPr="00A202B4">
        <w:rPr>
          <w:rFonts w:ascii="Aptos" w:hAnsi="Aptos"/>
        </w:rPr>
        <w:t xml:space="preserve">degree to which this process could </w:t>
      </w:r>
      <w:r w:rsidR="00D4490E" w:rsidRPr="00A202B4">
        <w:rPr>
          <w:rFonts w:ascii="Aptos" w:hAnsi="Aptos"/>
        </w:rPr>
        <w:t>include looking</w:t>
      </w:r>
      <w:r w:rsidR="002003C5" w:rsidRPr="00A202B4">
        <w:rPr>
          <w:rFonts w:ascii="Aptos" w:hAnsi="Aptos"/>
        </w:rPr>
        <w:t xml:space="preserve"> at whether districts are implementing </w:t>
      </w:r>
      <w:r w:rsidR="001431D5">
        <w:rPr>
          <w:rFonts w:ascii="Aptos" w:hAnsi="Aptos"/>
        </w:rPr>
        <w:t>Ballot Q</w:t>
      </w:r>
      <w:r w:rsidR="002003C5" w:rsidRPr="00A202B4">
        <w:rPr>
          <w:rFonts w:ascii="Aptos" w:hAnsi="Aptos"/>
        </w:rPr>
        <w:t xml:space="preserve">uestion 2 with </w:t>
      </w:r>
      <w:r w:rsidR="00A51B19" w:rsidRPr="00A202B4">
        <w:rPr>
          <w:rFonts w:ascii="Aptos" w:hAnsi="Aptos"/>
        </w:rPr>
        <w:t>fidelity</w:t>
      </w:r>
      <w:r w:rsidR="002003C5" w:rsidRPr="00A202B4">
        <w:rPr>
          <w:rFonts w:ascii="Aptos" w:hAnsi="Aptos"/>
        </w:rPr>
        <w:t xml:space="preserve">, </w:t>
      </w:r>
      <w:r w:rsidR="00A51B19" w:rsidRPr="00A202B4">
        <w:rPr>
          <w:rFonts w:ascii="Aptos" w:hAnsi="Aptos"/>
        </w:rPr>
        <w:t>and whether</w:t>
      </w:r>
      <w:r w:rsidR="002003C5" w:rsidRPr="00A202B4">
        <w:rPr>
          <w:rFonts w:ascii="Aptos" w:hAnsi="Aptos"/>
        </w:rPr>
        <w:t xml:space="preserve"> they </w:t>
      </w:r>
      <w:r w:rsidR="00A51B19" w:rsidRPr="00A202B4">
        <w:rPr>
          <w:rFonts w:ascii="Aptos" w:hAnsi="Aptos"/>
        </w:rPr>
        <w:t xml:space="preserve">are </w:t>
      </w:r>
      <w:r w:rsidR="002003C5" w:rsidRPr="00A202B4">
        <w:rPr>
          <w:rFonts w:ascii="Aptos" w:hAnsi="Aptos"/>
        </w:rPr>
        <w:t xml:space="preserve">narrowing curriculum </w:t>
      </w:r>
      <w:r w:rsidR="00A51B19" w:rsidRPr="00A202B4">
        <w:rPr>
          <w:rFonts w:ascii="Aptos" w:hAnsi="Aptos"/>
        </w:rPr>
        <w:t>by continuing to</w:t>
      </w:r>
      <w:r w:rsidR="002003C5" w:rsidRPr="00A202B4">
        <w:rPr>
          <w:rFonts w:ascii="Aptos" w:hAnsi="Aptos"/>
        </w:rPr>
        <w:t xml:space="preserve"> </w:t>
      </w:r>
      <w:r w:rsidR="006966C0" w:rsidRPr="00A202B4">
        <w:rPr>
          <w:rFonts w:ascii="Aptos" w:hAnsi="Aptos"/>
        </w:rPr>
        <w:t xml:space="preserve">teach to </w:t>
      </w:r>
      <w:r w:rsidR="00A51B19" w:rsidRPr="00A202B4">
        <w:rPr>
          <w:rFonts w:ascii="Aptos" w:hAnsi="Aptos"/>
        </w:rPr>
        <w:t xml:space="preserve">the MCAS </w:t>
      </w:r>
      <w:r w:rsidR="006966C0" w:rsidRPr="00A202B4">
        <w:rPr>
          <w:rFonts w:ascii="Aptos" w:hAnsi="Aptos"/>
        </w:rPr>
        <w:t>test</w:t>
      </w:r>
      <w:r w:rsidR="00A51B19" w:rsidRPr="00A202B4">
        <w:rPr>
          <w:rFonts w:ascii="Aptos" w:hAnsi="Aptos"/>
        </w:rPr>
        <w:t>? It’s important to know whether</w:t>
      </w:r>
      <w:r w:rsidR="006966C0" w:rsidRPr="00A202B4">
        <w:rPr>
          <w:rFonts w:ascii="Aptos" w:hAnsi="Aptos"/>
        </w:rPr>
        <w:t xml:space="preserve"> districts </w:t>
      </w:r>
      <w:r w:rsidR="00A51B19" w:rsidRPr="00A202B4">
        <w:rPr>
          <w:rFonts w:ascii="Aptos" w:hAnsi="Aptos"/>
        </w:rPr>
        <w:t xml:space="preserve">are </w:t>
      </w:r>
      <w:r w:rsidR="004C738E" w:rsidRPr="00A202B4">
        <w:rPr>
          <w:rFonts w:ascii="Aptos" w:hAnsi="Aptos"/>
        </w:rPr>
        <w:t>e</w:t>
      </w:r>
      <w:r w:rsidR="006966C0" w:rsidRPr="00A202B4">
        <w:rPr>
          <w:rFonts w:ascii="Aptos" w:hAnsi="Aptos"/>
        </w:rPr>
        <w:t>ngag</w:t>
      </w:r>
      <w:r w:rsidR="004C738E" w:rsidRPr="00A202B4">
        <w:rPr>
          <w:rFonts w:ascii="Aptos" w:hAnsi="Aptos"/>
        </w:rPr>
        <w:t>ing</w:t>
      </w:r>
      <w:r w:rsidR="006966C0" w:rsidRPr="00A202B4">
        <w:rPr>
          <w:rFonts w:ascii="Aptos" w:hAnsi="Aptos"/>
        </w:rPr>
        <w:t xml:space="preserve"> in deeper learning. </w:t>
      </w:r>
    </w:p>
    <w:p w14:paraId="2736A892" w14:textId="0519C512" w:rsidR="002003C5" w:rsidRPr="00A202B4" w:rsidRDefault="00E5364F" w:rsidP="00A202B4">
      <w:pPr>
        <w:pStyle w:val="BodyText"/>
        <w:numPr>
          <w:ilvl w:val="1"/>
          <w:numId w:val="22"/>
        </w:numPr>
        <w:spacing w:before="56" w:after="240" w:line="276" w:lineRule="auto"/>
        <w:rPr>
          <w:rFonts w:ascii="Aptos" w:hAnsi="Aptos"/>
        </w:rPr>
      </w:pPr>
      <w:r w:rsidRPr="00A202B4">
        <w:rPr>
          <w:rFonts w:ascii="Aptos" w:hAnsi="Aptos"/>
        </w:rPr>
        <w:t>Ms. Gonzales responded by stating that DESE</w:t>
      </w:r>
      <w:r w:rsidR="00B80CF8" w:rsidRPr="00A202B4">
        <w:rPr>
          <w:rFonts w:ascii="Aptos" w:hAnsi="Aptos"/>
        </w:rPr>
        <w:t xml:space="preserve">’s district review process </w:t>
      </w:r>
      <w:r w:rsidR="00D94E90" w:rsidRPr="00A202B4">
        <w:rPr>
          <w:rFonts w:ascii="Aptos" w:hAnsi="Aptos"/>
        </w:rPr>
        <w:t xml:space="preserve">utilizes </w:t>
      </w:r>
      <w:r w:rsidR="006966C0" w:rsidRPr="00A202B4">
        <w:rPr>
          <w:rFonts w:ascii="Aptos" w:hAnsi="Aptos"/>
        </w:rPr>
        <w:t>classroom obs</w:t>
      </w:r>
      <w:r w:rsidR="00D94E90" w:rsidRPr="00A202B4">
        <w:rPr>
          <w:rFonts w:ascii="Aptos" w:hAnsi="Aptos"/>
        </w:rPr>
        <w:t>ervation tools</w:t>
      </w:r>
      <w:r w:rsidR="006966C0" w:rsidRPr="00A202B4">
        <w:rPr>
          <w:rFonts w:ascii="Aptos" w:hAnsi="Aptos"/>
        </w:rPr>
        <w:t xml:space="preserve"> and curriculu</w:t>
      </w:r>
      <w:r w:rsidR="00D94E90" w:rsidRPr="00A202B4">
        <w:rPr>
          <w:rFonts w:ascii="Aptos" w:hAnsi="Aptos"/>
        </w:rPr>
        <w:t>m</w:t>
      </w:r>
      <w:r w:rsidR="006966C0" w:rsidRPr="00A202B4">
        <w:rPr>
          <w:rFonts w:ascii="Aptos" w:hAnsi="Aptos"/>
        </w:rPr>
        <w:t xml:space="preserve"> review</w:t>
      </w:r>
      <w:r w:rsidR="00D94E90" w:rsidRPr="00A202B4">
        <w:rPr>
          <w:rFonts w:ascii="Aptos" w:hAnsi="Aptos"/>
        </w:rPr>
        <w:t>s</w:t>
      </w:r>
      <w:r w:rsidR="00FB2E65" w:rsidRPr="00A202B4">
        <w:rPr>
          <w:rFonts w:ascii="Aptos" w:hAnsi="Aptos"/>
        </w:rPr>
        <w:t>. She then noted</w:t>
      </w:r>
      <w:r w:rsidR="00690C69" w:rsidRPr="00A202B4">
        <w:rPr>
          <w:rFonts w:ascii="Aptos" w:hAnsi="Aptos"/>
        </w:rPr>
        <w:t xml:space="preserve"> that while </w:t>
      </w:r>
      <w:r w:rsidR="006966C0" w:rsidRPr="00A202B4">
        <w:rPr>
          <w:rFonts w:ascii="Aptos" w:hAnsi="Aptos"/>
        </w:rPr>
        <w:t>A</w:t>
      </w:r>
      <w:r w:rsidR="00690C69" w:rsidRPr="00A202B4">
        <w:rPr>
          <w:rFonts w:ascii="Aptos" w:hAnsi="Aptos"/>
        </w:rPr>
        <w:t xml:space="preserve">merican </w:t>
      </w:r>
      <w:r w:rsidR="006966C0" w:rsidRPr="00A202B4">
        <w:rPr>
          <w:rFonts w:ascii="Aptos" w:hAnsi="Aptos"/>
        </w:rPr>
        <w:t>I</w:t>
      </w:r>
      <w:r w:rsidR="00690C69" w:rsidRPr="00A202B4">
        <w:rPr>
          <w:rFonts w:ascii="Aptos" w:hAnsi="Aptos"/>
        </w:rPr>
        <w:t xml:space="preserve">nstitutes for </w:t>
      </w:r>
      <w:r w:rsidR="006966C0" w:rsidRPr="00A202B4">
        <w:rPr>
          <w:rFonts w:ascii="Aptos" w:hAnsi="Aptos"/>
        </w:rPr>
        <w:t>R</w:t>
      </w:r>
      <w:r w:rsidR="00690C69" w:rsidRPr="00A202B4">
        <w:rPr>
          <w:rFonts w:ascii="Aptos" w:hAnsi="Aptos"/>
        </w:rPr>
        <w:t>esearch</w:t>
      </w:r>
      <w:r w:rsidR="006966C0" w:rsidRPr="00A202B4">
        <w:rPr>
          <w:rFonts w:ascii="Aptos" w:hAnsi="Aptos"/>
        </w:rPr>
        <w:t xml:space="preserve"> </w:t>
      </w:r>
      <w:r w:rsidR="00690C69" w:rsidRPr="00A202B4">
        <w:rPr>
          <w:rFonts w:ascii="Aptos" w:hAnsi="Aptos"/>
        </w:rPr>
        <w:t xml:space="preserve">[DESE’s </w:t>
      </w:r>
      <w:r w:rsidR="00660C30" w:rsidRPr="00A202B4">
        <w:rPr>
          <w:rFonts w:ascii="Aptos" w:hAnsi="Aptos"/>
        </w:rPr>
        <w:t xml:space="preserve">current </w:t>
      </w:r>
      <w:r w:rsidR="00690C69" w:rsidRPr="00A202B4">
        <w:rPr>
          <w:rFonts w:ascii="Aptos" w:hAnsi="Aptos"/>
        </w:rPr>
        <w:t xml:space="preserve">contracted reviewer] </w:t>
      </w:r>
      <w:r w:rsidR="006966C0" w:rsidRPr="00A202B4">
        <w:rPr>
          <w:rFonts w:ascii="Aptos" w:hAnsi="Aptos"/>
        </w:rPr>
        <w:t xml:space="preserve">has </w:t>
      </w:r>
      <w:r w:rsidR="001431D5">
        <w:rPr>
          <w:rFonts w:ascii="Aptos" w:hAnsi="Aptos"/>
        </w:rPr>
        <w:t>used</w:t>
      </w:r>
      <w:r w:rsidR="00E2775C" w:rsidRPr="00A202B4">
        <w:rPr>
          <w:rFonts w:ascii="Aptos" w:hAnsi="Aptos"/>
        </w:rPr>
        <w:t xml:space="preserve"> these </w:t>
      </w:r>
      <w:r w:rsidR="00E23AAE" w:rsidRPr="00A202B4">
        <w:rPr>
          <w:rFonts w:ascii="Aptos" w:hAnsi="Aptos"/>
        </w:rPr>
        <w:t xml:space="preserve">tools during the district </w:t>
      </w:r>
      <w:r w:rsidR="00DC380C" w:rsidRPr="00A202B4">
        <w:rPr>
          <w:rFonts w:ascii="Aptos" w:hAnsi="Aptos"/>
        </w:rPr>
        <w:t>reviews but</w:t>
      </w:r>
      <w:r w:rsidR="006966C0" w:rsidRPr="00A202B4">
        <w:rPr>
          <w:rFonts w:ascii="Aptos" w:hAnsi="Aptos"/>
        </w:rPr>
        <w:t xml:space="preserve"> </w:t>
      </w:r>
      <w:r w:rsidR="0018246C" w:rsidRPr="00A202B4">
        <w:rPr>
          <w:rFonts w:ascii="Aptos" w:hAnsi="Aptos"/>
        </w:rPr>
        <w:t xml:space="preserve">confirmed </w:t>
      </w:r>
      <w:r w:rsidR="00E2775C" w:rsidRPr="00A202B4">
        <w:rPr>
          <w:rFonts w:ascii="Aptos" w:hAnsi="Aptos"/>
        </w:rPr>
        <w:t>that DESE</w:t>
      </w:r>
      <w:r w:rsidR="006966C0" w:rsidRPr="00A202B4">
        <w:rPr>
          <w:rFonts w:ascii="Aptos" w:hAnsi="Aptos"/>
        </w:rPr>
        <w:t xml:space="preserve"> </w:t>
      </w:r>
      <w:r w:rsidR="0073201F" w:rsidRPr="00A202B4">
        <w:rPr>
          <w:rFonts w:ascii="Aptos" w:hAnsi="Aptos"/>
        </w:rPr>
        <w:t>may</w:t>
      </w:r>
      <w:r w:rsidR="006966C0" w:rsidRPr="00A202B4">
        <w:rPr>
          <w:rFonts w:ascii="Aptos" w:hAnsi="Aptos"/>
        </w:rPr>
        <w:t xml:space="preserve"> </w:t>
      </w:r>
      <w:r w:rsidR="00E2775C" w:rsidRPr="00A202B4">
        <w:rPr>
          <w:rFonts w:ascii="Aptos" w:hAnsi="Aptos"/>
        </w:rPr>
        <w:t>c</w:t>
      </w:r>
      <w:r w:rsidR="006966C0" w:rsidRPr="00A202B4">
        <w:rPr>
          <w:rFonts w:ascii="Aptos" w:hAnsi="Aptos"/>
        </w:rPr>
        <w:t xml:space="preserve">ontinue to explore </w:t>
      </w:r>
      <w:r w:rsidR="00E2775C" w:rsidRPr="00A202B4">
        <w:rPr>
          <w:rFonts w:ascii="Aptos" w:hAnsi="Aptos"/>
        </w:rPr>
        <w:t>this as</w:t>
      </w:r>
      <w:r w:rsidR="006966C0" w:rsidRPr="00A202B4">
        <w:rPr>
          <w:rFonts w:ascii="Aptos" w:hAnsi="Aptos"/>
        </w:rPr>
        <w:t xml:space="preserve"> part of the process in the future</w:t>
      </w:r>
      <w:r w:rsidR="00E2775C" w:rsidRPr="00A202B4">
        <w:rPr>
          <w:rFonts w:ascii="Aptos" w:hAnsi="Aptos"/>
        </w:rPr>
        <w:t>.</w:t>
      </w:r>
    </w:p>
    <w:p w14:paraId="6C4B648F" w14:textId="5BDFAEB7" w:rsidR="00435755" w:rsidRPr="00A202B4" w:rsidRDefault="00435755" w:rsidP="00A202B4">
      <w:pPr>
        <w:pStyle w:val="BodyText"/>
        <w:spacing w:before="56" w:after="240" w:line="276" w:lineRule="auto"/>
        <w:rPr>
          <w:rFonts w:ascii="Aptos" w:hAnsi="Aptos"/>
          <w:u w:val="single"/>
        </w:rPr>
      </w:pPr>
      <w:r w:rsidRPr="00A202B4">
        <w:rPr>
          <w:rFonts w:ascii="Aptos" w:hAnsi="Aptos"/>
          <w:u w:val="single"/>
        </w:rPr>
        <w:t xml:space="preserve">Accountability </w:t>
      </w:r>
      <w:r w:rsidR="001431D5">
        <w:rPr>
          <w:rFonts w:ascii="Aptos" w:hAnsi="Aptos"/>
          <w:u w:val="single"/>
        </w:rPr>
        <w:t>S</w:t>
      </w:r>
      <w:r w:rsidRPr="00A202B4">
        <w:rPr>
          <w:rFonts w:ascii="Aptos" w:hAnsi="Aptos"/>
          <w:u w:val="single"/>
        </w:rPr>
        <w:t xml:space="preserve">ystem </w:t>
      </w:r>
      <w:r w:rsidR="001431D5">
        <w:rPr>
          <w:rFonts w:ascii="Aptos" w:hAnsi="Aptos"/>
          <w:u w:val="single"/>
        </w:rPr>
        <w:t>R</w:t>
      </w:r>
      <w:r w:rsidRPr="00A202B4">
        <w:rPr>
          <w:rFonts w:ascii="Aptos" w:hAnsi="Aptos"/>
          <w:u w:val="single"/>
        </w:rPr>
        <w:t>eview</w:t>
      </w:r>
    </w:p>
    <w:p w14:paraId="30828C40" w14:textId="11B48A90" w:rsidR="00062999" w:rsidRPr="00A202B4" w:rsidRDefault="009D754C" w:rsidP="00A202B4">
      <w:pPr>
        <w:pStyle w:val="BodyText"/>
        <w:spacing w:before="56" w:after="240" w:line="276" w:lineRule="auto"/>
        <w:rPr>
          <w:rFonts w:ascii="Aptos" w:hAnsi="Aptos"/>
        </w:rPr>
      </w:pPr>
      <w:r w:rsidRPr="00A202B4">
        <w:rPr>
          <w:rFonts w:ascii="Aptos" w:hAnsi="Aptos"/>
        </w:rPr>
        <w:t xml:space="preserve">Ms. Gonzales reminded the Council </w:t>
      </w:r>
      <w:r w:rsidR="00540968" w:rsidRPr="00A202B4">
        <w:rPr>
          <w:rFonts w:ascii="Aptos" w:hAnsi="Aptos"/>
        </w:rPr>
        <w:t>that in the 2023-2024 school year, DESE convened an external advisory committee to review and develop recommendations for potential changes to the state’s district and school accountability system</w:t>
      </w:r>
      <w:r w:rsidR="00A764E0" w:rsidRPr="00A202B4">
        <w:rPr>
          <w:rFonts w:ascii="Aptos" w:hAnsi="Aptos"/>
        </w:rPr>
        <w:t>.</w:t>
      </w:r>
      <w:r w:rsidR="00792CEB" w:rsidRPr="00A202B4">
        <w:rPr>
          <w:rFonts w:ascii="Aptos" w:hAnsi="Aptos"/>
        </w:rPr>
        <w:t xml:space="preserve"> She then stated that using the committee’s </w:t>
      </w:r>
      <w:hyperlink r:id="rId14" w:history="1">
        <w:r w:rsidR="00792CEB" w:rsidRPr="00A202B4">
          <w:rPr>
            <w:rStyle w:val="Hyperlink"/>
            <w:rFonts w:ascii="Aptos" w:hAnsi="Aptos"/>
          </w:rPr>
          <w:t>report</w:t>
        </w:r>
      </w:hyperlink>
      <w:r w:rsidR="00792CEB" w:rsidRPr="00A202B4">
        <w:rPr>
          <w:rFonts w:ascii="Aptos" w:hAnsi="Aptos"/>
        </w:rPr>
        <w:t>, an internal group of DESE staff representing a broad range of program offices and expertise</w:t>
      </w:r>
      <w:r w:rsidR="0001218B">
        <w:rPr>
          <w:rFonts w:ascii="Aptos" w:hAnsi="Aptos"/>
        </w:rPr>
        <w:t xml:space="preserve"> </w:t>
      </w:r>
      <w:r w:rsidR="00792CEB" w:rsidRPr="00A202B4">
        <w:rPr>
          <w:rFonts w:ascii="Aptos" w:hAnsi="Aptos"/>
        </w:rPr>
        <w:t>has been engaged in ongoing discussions related to potential future changes to the system</w:t>
      </w:r>
      <w:r w:rsidR="00913C24" w:rsidRPr="00A202B4">
        <w:rPr>
          <w:rFonts w:ascii="Aptos" w:hAnsi="Aptos"/>
        </w:rPr>
        <w:t xml:space="preserve">. Ms. Gonzales </w:t>
      </w:r>
      <w:r w:rsidR="009F07AE" w:rsidRPr="00A202B4">
        <w:rPr>
          <w:rFonts w:ascii="Aptos" w:hAnsi="Aptos"/>
        </w:rPr>
        <w:t xml:space="preserve">noted that DESE believes </w:t>
      </w:r>
      <w:r w:rsidR="00D86788" w:rsidRPr="00A202B4">
        <w:rPr>
          <w:rFonts w:ascii="Aptos" w:hAnsi="Aptos"/>
        </w:rPr>
        <w:t xml:space="preserve">this </w:t>
      </w:r>
      <w:r w:rsidR="00415F4A" w:rsidRPr="00A202B4">
        <w:rPr>
          <w:rFonts w:ascii="Aptos" w:hAnsi="Aptos"/>
        </w:rPr>
        <w:t xml:space="preserve">work </w:t>
      </w:r>
      <w:r w:rsidR="00D86788" w:rsidRPr="00A202B4">
        <w:rPr>
          <w:rFonts w:ascii="Aptos" w:hAnsi="Aptos"/>
        </w:rPr>
        <w:t xml:space="preserve">needs to be done </w:t>
      </w:r>
      <w:r w:rsidR="00415F4A" w:rsidRPr="00A202B4">
        <w:rPr>
          <w:rFonts w:ascii="Aptos" w:hAnsi="Aptos"/>
        </w:rPr>
        <w:t xml:space="preserve">thoughtfully and </w:t>
      </w:r>
      <w:r w:rsidR="00D86788" w:rsidRPr="00A202B4">
        <w:rPr>
          <w:rFonts w:ascii="Aptos" w:hAnsi="Aptos"/>
        </w:rPr>
        <w:t xml:space="preserve">carefully </w:t>
      </w:r>
      <w:r w:rsidR="00415F4A" w:rsidRPr="00A202B4">
        <w:rPr>
          <w:rFonts w:ascii="Aptos" w:hAnsi="Aptos"/>
        </w:rPr>
        <w:t xml:space="preserve">over time. </w:t>
      </w:r>
      <w:r w:rsidR="001717ED" w:rsidRPr="00A202B4">
        <w:rPr>
          <w:rFonts w:ascii="Aptos" w:hAnsi="Aptos"/>
        </w:rPr>
        <w:t xml:space="preserve">She </w:t>
      </w:r>
      <w:r w:rsidR="00AC634B" w:rsidRPr="00A202B4">
        <w:rPr>
          <w:rFonts w:ascii="Aptos" w:hAnsi="Aptos"/>
        </w:rPr>
        <w:t xml:space="preserve">then told the Council that this work will </w:t>
      </w:r>
      <w:r w:rsidR="00305850" w:rsidRPr="00A202B4">
        <w:rPr>
          <w:rFonts w:ascii="Aptos" w:hAnsi="Aptos"/>
        </w:rPr>
        <w:t>continue</w:t>
      </w:r>
      <w:r w:rsidR="00AC634B" w:rsidRPr="00A202B4">
        <w:rPr>
          <w:rFonts w:ascii="Aptos" w:hAnsi="Aptos"/>
        </w:rPr>
        <w:t xml:space="preserve"> this summer and into the next school year</w:t>
      </w:r>
      <w:r w:rsidR="00052E62" w:rsidRPr="00A202B4">
        <w:rPr>
          <w:rFonts w:ascii="Aptos" w:hAnsi="Aptos"/>
        </w:rPr>
        <w:t xml:space="preserve">, with more </w:t>
      </w:r>
      <w:r w:rsidR="007F0D53" w:rsidRPr="00A202B4">
        <w:rPr>
          <w:rFonts w:ascii="Aptos" w:hAnsi="Aptos"/>
        </w:rPr>
        <w:t>discuss</w:t>
      </w:r>
      <w:r w:rsidR="00052E62" w:rsidRPr="00A202B4">
        <w:rPr>
          <w:rFonts w:ascii="Aptos" w:hAnsi="Aptos"/>
        </w:rPr>
        <w:t>ions</w:t>
      </w:r>
      <w:r w:rsidR="007F0D53" w:rsidRPr="00A202B4">
        <w:rPr>
          <w:rFonts w:ascii="Aptos" w:hAnsi="Aptos"/>
        </w:rPr>
        <w:t xml:space="preserve"> </w:t>
      </w:r>
      <w:r w:rsidR="000E7261" w:rsidRPr="00A202B4">
        <w:rPr>
          <w:rFonts w:ascii="Aptos" w:hAnsi="Aptos"/>
        </w:rPr>
        <w:t xml:space="preserve">taking place at </w:t>
      </w:r>
      <w:r w:rsidR="00AC77B6" w:rsidRPr="00A202B4">
        <w:rPr>
          <w:rFonts w:ascii="Aptos" w:hAnsi="Aptos"/>
        </w:rPr>
        <w:t>future Council meetings</w:t>
      </w:r>
      <w:r w:rsidR="000C48A3" w:rsidRPr="00A202B4">
        <w:rPr>
          <w:rFonts w:ascii="Aptos" w:hAnsi="Aptos"/>
        </w:rPr>
        <w:t xml:space="preserve">. </w:t>
      </w:r>
    </w:p>
    <w:p w14:paraId="5C1D3322" w14:textId="2905752E" w:rsidR="008B040B" w:rsidRPr="00A202B4" w:rsidRDefault="008B040B" w:rsidP="00A202B4">
      <w:pPr>
        <w:pStyle w:val="BodyText"/>
        <w:spacing w:before="56" w:after="240" w:line="276" w:lineRule="auto"/>
        <w:rPr>
          <w:rFonts w:ascii="Aptos" w:hAnsi="Aptos"/>
        </w:rPr>
      </w:pPr>
      <w:r w:rsidRPr="00A202B4">
        <w:rPr>
          <w:rFonts w:ascii="Aptos" w:hAnsi="Aptos"/>
        </w:rPr>
        <w:lastRenderedPageBreak/>
        <w:t>Questions</w:t>
      </w:r>
      <w:r w:rsidR="00643286" w:rsidRPr="00A202B4">
        <w:rPr>
          <w:rFonts w:ascii="Aptos" w:hAnsi="Aptos"/>
        </w:rPr>
        <w:t>, comments,</w:t>
      </w:r>
      <w:r w:rsidR="008B1D00" w:rsidRPr="00A202B4">
        <w:rPr>
          <w:rFonts w:ascii="Aptos" w:hAnsi="Aptos"/>
        </w:rPr>
        <w:t xml:space="preserve"> and feedback</w:t>
      </w:r>
      <w:r w:rsidRPr="00A202B4">
        <w:rPr>
          <w:rFonts w:ascii="Aptos" w:hAnsi="Aptos"/>
        </w:rPr>
        <w:t xml:space="preserve"> from individual Council members:</w:t>
      </w:r>
    </w:p>
    <w:p w14:paraId="2DFD591B" w14:textId="5264F90C" w:rsidR="00F65796" w:rsidRPr="00A202B4" w:rsidRDefault="000B2C44" w:rsidP="0001218B">
      <w:pPr>
        <w:pStyle w:val="BodyText"/>
        <w:numPr>
          <w:ilvl w:val="0"/>
          <w:numId w:val="22"/>
        </w:numPr>
        <w:spacing w:before="56" w:line="276" w:lineRule="auto"/>
        <w:rPr>
          <w:rFonts w:ascii="Aptos" w:hAnsi="Aptos"/>
        </w:rPr>
      </w:pPr>
      <w:r w:rsidRPr="00A202B4">
        <w:rPr>
          <w:rFonts w:ascii="Aptos" w:hAnsi="Aptos"/>
        </w:rPr>
        <w:t>T</w:t>
      </w:r>
      <w:r w:rsidR="004A01EE" w:rsidRPr="00A202B4">
        <w:rPr>
          <w:rFonts w:ascii="Aptos" w:hAnsi="Aptos"/>
        </w:rPr>
        <w:t>aking the time to do this right</w:t>
      </w:r>
      <w:r w:rsidRPr="00A202B4">
        <w:rPr>
          <w:rFonts w:ascii="Aptos" w:hAnsi="Aptos"/>
        </w:rPr>
        <w:t xml:space="preserve"> is a great approach</w:t>
      </w:r>
      <w:r w:rsidR="004A01EE" w:rsidRPr="00A202B4">
        <w:rPr>
          <w:rFonts w:ascii="Aptos" w:hAnsi="Aptos"/>
        </w:rPr>
        <w:t xml:space="preserve">, </w:t>
      </w:r>
      <w:r w:rsidRPr="00A202B4">
        <w:rPr>
          <w:rFonts w:ascii="Aptos" w:hAnsi="Aptos"/>
        </w:rPr>
        <w:t xml:space="preserve">but </w:t>
      </w:r>
      <w:r w:rsidR="00AA77E5" w:rsidRPr="00A202B4">
        <w:rPr>
          <w:rFonts w:ascii="Aptos" w:hAnsi="Aptos"/>
        </w:rPr>
        <w:t xml:space="preserve">it seems </w:t>
      </w:r>
      <w:r w:rsidR="004A01EE" w:rsidRPr="00A202B4">
        <w:rPr>
          <w:rFonts w:ascii="Aptos" w:hAnsi="Aptos"/>
        </w:rPr>
        <w:t>th</w:t>
      </w:r>
      <w:r w:rsidR="00AA77E5" w:rsidRPr="00A202B4">
        <w:rPr>
          <w:rFonts w:ascii="Aptos" w:hAnsi="Aptos"/>
        </w:rPr>
        <w:t>at the</w:t>
      </w:r>
      <w:r w:rsidR="004A01EE" w:rsidRPr="00A202B4">
        <w:rPr>
          <w:rFonts w:ascii="Aptos" w:hAnsi="Aptos"/>
        </w:rPr>
        <w:t xml:space="preserve"> work last summer was</w:t>
      </w:r>
      <w:r w:rsidR="00AA77E5" w:rsidRPr="00A202B4">
        <w:rPr>
          <w:rFonts w:ascii="Aptos" w:hAnsi="Aptos"/>
        </w:rPr>
        <w:t xml:space="preserve"> done</w:t>
      </w:r>
      <w:r w:rsidR="004A01EE" w:rsidRPr="00A202B4">
        <w:rPr>
          <w:rFonts w:ascii="Aptos" w:hAnsi="Aptos"/>
        </w:rPr>
        <w:t xml:space="preserve"> in a very different climate</w:t>
      </w:r>
      <w:r w:rsidR="0001218B">
        <w:rPr>
          <w:rFonts w:ascii="Aptos" w:hAnsi="Aptos"/>
        </w:rPr>
        <w:t xml:space="preserve"> (</w:t>
      </w:r>
      <w:r w:rsidR="00AA77E5" w:rsidRPr="00A202B4">
        <w:rPr>
          <w:rFonts w:ascii="Aptos" w:hAnsi="Aptos"/>
        </w:rPr>
        <w:t xml:space="preserve">e.g., </w:t>
      </w:r>
      <w:r w:rsidR="004A01EE" w:rsidRPr="00A202B4">
        <w:rPr>
          <w:rFonts w:ascii="Aptos" w:hAnsi="Aptos"/>
        </w:rPr>
        <w:t xml:space="preserve">before </w:t>
      </w:r>
      <w:r w:rsidR="00AA77E5" w:rsidRPr="00A202B4">
        <w:rPr>
          <w:rFonts w:ascii="Aptos" w:hAnsi="Aptos"/>
        </w:rPr>
        <w:t>the passage of Q</w:t>
      </w:r>
      <w:r w:rsidR="004A01EE" w:rsidRPr="00A202B4">
        <w:rPr>
          <w:rFonts w:ascii="Aptos" w:hAnsi="Aptos"/>
        </w:rPr>
        <w:t>uestion 2</w:t>
      </w:r>
      <w:r w:rsidR="007C38CB" w:rsidRPr="00A202B4">
        <w:rPr>
          <w:rFonts w:ascii="Aptos" w:hAnsi="Aptos"/>
        </w:rPr>
        <w:t xml:space="preserve"> and </w:t>
      </w:r>
      <w:r w:rsidR="00BD42B8" w:rsidRPr="00A202B4">
        <w:rPr>
          <w:rFonts w:ascii="Aptos" w:hAnsi="Aptos"/>
        </w:rPr>
        <w:t xml:space="preserve">wide-ranging </w:t>
      </w:r>
      <w:r w:rsidR="008A45F7" w:rsidRPr="00A202B4">
        <w:rPr>
          <w:rFonts w:ascii="Aptos" w:hAnsi="Aptos"/>
        </w:rPr>
        <w:t>discussions</w:t>
      </w:r>
      <w:r w:rsidR="007C38CB" w:rsidRPr="00A202B4">
        <w:rPr>
          <w:rFonts w:ascii="Aptos" w:hAnsi="Aptos"/>
        </w:rPr>
        <w:t xml:space="preserve"> on standardized testing,</w:t>
      </w:r>
      <w:r w:rsidR="004A01EE" w:rsidRPr="00A202B4">
        <w:rPr>
          <w:rFonts w:ascii="Aptos" w:hAnsi="Aptos"/>
        </w:rPr>
        <w:t xml:space="preserve"> </w:t>
      </w:r>
      <w:r w:rsidR="008A45F7" w:rsidRPr="00A202B4">
        <w:rPr>
          <w:rFonts w:ascii="Aptos" w:hAnsi="Aptos"/>
        </w:rPr>
        <w:t xml:space="preserve">under </w:t>
      </w:r>
      <w:r w:rsidR="007C38CB" w:rsidRPr="00A202B4">
        <w:rPr>
          <w:rFonts w:ascii="Aptos" w:hAnsi="Aptos"/>
        </w:rPr>
        <w:t xml:space="preserve">a markedly different </w:t>
      </w:r>
      <w:r w:rsidR="004A01EE" w:rsidRPr="00A202B4">
        <w:rPr>
          <w:rFonts w:ascii="Aptos" w:hAnsi="Aptos"/>
        </w:rPr>
        <w:t>federal climat</w:t>
      </w:r>
      <w:r w:rsidR="007C38CB" w:rsidRPr="00A202B4">
        <w:rPr>
          <w:rFonts w:ascii="Aptos" w:hAnsi="Aptos"/>
        </w:rPr>
        <w:t xml:space="preserve">e, </w:t>
      </w:r>
      <w:r w:rsidR="0049044B" w:rsidRPr="00A202B4">
        <w:rPr>
          <w:rFonts w:ascii="Aptos" w:hAnsi="Aptos"/>
        </w:rPr>
        <w:t xml:space="preserve">and </w:t>
      </w:r>
      <w:r w:rsidR="008A45F7" w:rsidRPr="00A202B4">
        <w:rPr>
          <w:rFonts w:ascii="Aptos" w:hAnsi="Aptos"/>
        </w:rPr>
        <w:t>with</w:t>
      </w:r>
      <w:r w:rsidR="007C38CB" w:rsidRPr="00A202B4">
        <w:rPr>
          <w:rFonts w:ascii="Aptos" w:hAnsi="Aptos"/>
        </w:rPr>
        <w:t xml:space="preserve"> guidance </w:t>
      </w:r>
      <w:r w:rsidR="008A45F7" w:rsidRPr="00A202B4">
        <w:rPr>
          <w:rFonts w:ascii="Aptos" w:hAnsi="Aptos"/>
        </w:rPr>
        <w:t>from</w:t>
      </w:r>
      <w:r w:rsidR="007C38CB" w:rsidRPr="00A202B4">
        <w:rPr>
          <w:rFonts w:ascii="Aptos" w:hAnsi="Aptos"/>
        </w:rPr>
        <w:t xml:space="preserve"> </w:t>
      </w:r>
      <w:r w:rsidR="002C6A26" w:rsidRPr="00A202B4">
        <w:rPr>
          <w:rFonts w:ascii="Aptos" w:hAnsi="Aptos"/>
        </w:rPr>
        <w:t xml:space="preserve">a </w:t>
      </w:r>
      <w:r w:rsidR="0001218B">
        <w:rPr>
          <w:rFonts w:ascii="Aptos" w:hAnsi="Aptos"/>
        </w:rPr>
        <w:t>C</w:t>
      </w:r>
      <w:r w:rsidR="00CF5F6A" w:rsidRPr="00A202B4">
        <w:rPr>
          <w:rFonts w:ascii="Aptos" w:hAnsi="Aptos"/>
        </w:rPr>
        <w:t>ommissioner</w:t>
      </w:r>
      <w:r w:rsidR="002C6A26" w:rsidRPr="00A202B4">
        <w:rPr>
          <w:rFonts w:ascii="Aptos" w:hAnsi="Aptos"/>
        </w:rPr>
        <w:t xml:space="preserve"> </w:t>
      </w:r>
      <w:r w:rsidR="00CF5F6A" w:rsidRPr="00A202B4">
        <w:rPr>
          <w:rFonts w:ascii="Aptos" w:hAnsi="Aptos"/>
        </w:rPr>
        <w:t xml:space="preserve">who is </w:t>
      </w:r>
      <w:r w:rsidR="002C6A26" w:rsidRPr="00A202B4">
        <w:rPr>
          <w:rFonts w:ascii="Aptos" w:hAnsi="Aptos"/>
        </w:rPr>
        <w:t>no longer at DESE</w:t>
      </w:r>
      <w:r w:rsidR="0001218B">
        <w:rPr>
          <w:rFonts w:ascii="Aptos" w:hAnsi="Aptos"/>
        </w:rPr>
        <w:t>), so</w:t>
      </w:r>
      <w:r w:rsidR="00F12960" w:rsidRPr="00A202B4">
        <w:rPr>
          <w:rFonts w:ascii="Aptos" w:hAnsi="Aptos"/>
        </w:rPr>
        <w:t xml:space="preserve"> </w:t>
      </w:r>
      <w:r w:rsidR="004A01EE" w:rsidRPr="00A202B4">
        <w:rPr>
          <w:rFonts w:ascii="Aptos" w:hAnsi="Aptos"/>
        </w:rPr>
        <w:t xml:space="preserve">perhaps </w:t>
      </w:r>
      <w:r w:rsidR="001C4674" w:rsidRPr="00A202B4">
        <w:rPr>
          <w:rFonts w:ascii="Aptos" w:hAnsi="Aptos"/>
        </w:rPr>
        <w:t xml:space="preserve">it would be helpful to </w:t>
      </w:r>
      <w:r w:rsidR="004A01EE" w:rsidRPr="00A202B4">
        <w:rPr>
          <w:rFonts w:ascii="Aptos" w:hAnsi="Aptos"/>
        </w:rPr>
        <w:t xml:space="preserve">start looking at this </w:t>
      </w:r>
      <w:r w:rsidR="001C4674" w:rsidRPr="00A202B4">
        <w:rPr>
          <w:rFonts w:ascii="Aptos" w:hAnsi="Aptos"/>
        </w:rPr>
        <w:t xml:space="preserve">issue </w:t>
      </w:r>
      <w:r w:rsidR="004A01EE" w:rsidRPr="00A202B4">
        <w:rPr>
          <w:rFonts w:ascii="Aptos" w:hAnsi="Aptos"/>
        </w:rPr>
        <w:t xml:space="preserve">with a clean state, </w:t>
      </w:r>
      <w:r w:rsidR="001C4674" w:rsidRPr="00A202B4">
        <w:rPr>
          <w:rFonts w:ascii="Aptos" w:hAnsi="Aptos"/>
        </w:rPr>
        <w:t>using the newly established</w:t>
      </w:r>
      <w:r w:rsidR="004A01EE" w:rsidRPr="00A202B4">
        <w:rPr>
          <w:rFonts w:ascii="Aptos" w:hAnsi="Aptos"/>
        </w:rPr>
        <w:t xml:space="preserve"> </w:t>
      </w:r>
      <w:r w:rsidR="005C1093" w:rsidRPr="00A202B4">
        <w:rPr>
          <w:rFonts w:ascii="Aptos" w:hAnsi="Aptos"/>
        </w:rPr>
        <w:t>state</w:t>
      </w:r>
      <w:r w:rsidR="00353DE9" w:rsidRPr="00A202B4">
        <w:rPr>
          <w:rFonts w:ascii="Aptos" w:hAnsi="Aptos"/>
        </w:rPr>
        <w:t>wide</w:t>
      </w:r>
      <w:r w:rsidR="005C1093" w:rsidRPr="00A202B4">
        <w:rPr>
          <w:rFonts w:ascii="Aptos" w:hAnsi="Aptos"/>
        </w:rPr>
        <w:t xml:space="preserve"> </w:t>
      </w:r>
      <w:r w:rsidR="001C4674" w:rsidRPr="00A202B4">
        <w:rPr>
          <w:rFonts w:ascii="Aptos" w:hAnsi="Aptos"/>
        </w:rPr>
        <w:t>G</w:t>
      </w:r>
      <w:r w:rsidR="004A01EE" w:rsidRPr="00A202B4">
        <w:rPr>
          <w:rFonts w:ascii="Aptos" w:hAnsi="Aptos"/>
        </w:rPr>
        <w:t xml:space="preserve">raduation </w:t>
      </w:r>
      <w:r w:rsidR="001C4674" w:rsidRPr="00A202B4">
        <w:rPr>
          <w:rFonts w:ascii="Aptos" w:hAnsi="Aptos"/>
        </w:rPr>
        <w:t>C</w:t>
      </w:r>
      <w:r w:rsidR="004A01EE" w:rsidRPr="00A202B4">
        <w:rPr>
          <w:rFonts w:ascii="Aptos" w:hAnsi="Aptos"/>
        </w:rPr>
        <w:t xml:space="preserve">ommission </w:t>
      </w:r>
      <w:r w:rsidR="003C5929" w:rsidRPr="00A202B4">
        <w:rPr>
          <w:rFonts w:ascii="Aptos" w:hAnsi="Aptos"/>
        </w:rPr>
        <w:t xml:space="preserve">to </w:t>
      </w:r>
      <w:r w:rsidR="004A01EE" w:rsidRPr="00A202B4">
        <w:rPr>
          <w:rFonts w:ascii="Aptos" w:hAnsi="Aptos"/>
        </w:rPr>
        <w:t>inform this work</w:t>
      </w:r>
      <w:r w:rsidR="003C5929" w:rsidRPr="00A202B4">
        <w:rPr>
          <w:rFonts w:ascii="Aptos" w:hAnsi="Aptos"/>
        </w:rPr>
        <w:t>.</w:t>
      </w:r>
    </w:p>
    <w:p w14:paraId="281211A4" w14:textId="77777777" w:rsidR="00F65796" w:rsidRPr="00A202B4" w:rsidRDefault="00F65796" w:rsidP="0001218B">
      <w:pPr>
        <w:pStyle w:val="BodyText"/>
        <w:numPr>
          <w:ilvl w:val="1"/>
          <w:numId w:val="22"/>
        </w:numPr>
        <w:spacing w:before="56" w:line="276" w:lineRule="auto"/>
        <w:rPr>
          <w:rFonts w:ascii="Aptos" w:hAnsi="Aptos"/>
        </w:rPr>
      </w:pPr>
      <w:r w:rsidRPr="00A202B4">
        <w:rPr>
          <w:rFonts w:ascii="Aptos" w:hAnsi="Aptos"/>
        </w:rPr>
        <w:t>Ms. Gonzales</w:t>
      </w:r>
      <w:r w:rsidR="00B37236" w:rsidRPr="00A202B4">
        <w:rPr>
          <w:rFonts w:ascii="Aptos" w:hAnsi="Aptos"/>
        </w:rPr>
        <w:t xml:space="preserve"> notes that many of these points have been acknowledged during internal DESE </w:t>
      </w:r>
      <w:r w:rsidR="001E5A99" w:rsidRPr="00A202B4">
        <w:rPr>
          <w:rFonts w:ascii="Aptos" w:hAnsi="Aptos"/>
        </w:rPr>
        <w:t xml:space="preserve">workgroups. </w:t>
      </w:r>
    </w:p>
    <w:p w14:paraId="562C27B8" w14:textId="4217BBB4" w:rsidR="001E5A99" w:rsidRPr="00A202B4" w:rsidRDefault="001E5A99" w:rsidP="00A202B4">
      <w:pPr>
        <w:pStyle w:val="BodyText"/>
        <w:numPr>
          <w:ilvl w:val="1"/>
          <w:numId w:val="22"/>
        </w:numPr>
        <w:spacing w:before="56" w:after="240" w:line="276" w:lineRule="auto"/>
        <w:rPr>
          <w:rFonts w:ascii="Aptos" w:hAnsi="Aptos"/>
        </w:rPr>
      </w:pPr>
      <w:r w:rsidRPr="00A202B4">
        <w:rPr>
          <w:rFonts w:ascii="Aptos" w:hAnsi="Aptos"/>
        </w:rPr>
        <w:t xml:space="preserve">Rob Curtin, DESE’s </w:t>
      </w:r>
      <w:r w:rsidR="00F65796" w:rsidRPr="00A202B4">
        <w:rPr>
          <w:rFonts w:ascii="Aptos" w:hAnsi="Aptos"/>
        </w:rPr>
        <w:t>C</w:t>
      </w:r>
      <w:r w:rsidRPr="00A202B4">
        <w:rPr>
          <w:rFonts w:ascii="Aptos" w:hAnsi="Aptos"/>
        </w:rPr>
        <w:t xml:space="preserve">hief </w:t>
      </w:r>
      <w:r w:rsidR="00F65796" w:rsidRPr="00A202B4">
        <w:rPr>
          <w:rFonts w:ascii="Aptos" w:hAnsi="Aptos"/>
        </w:rPr>
        <w:t>O</w:t>
      </w:r>
      <w:r w:rsidRPr="00A202B4">
        <w:rPr>
          <w:rFonts w:ascii="Aptos" w:hAnsi="Aptos"/>
        </w:rPr>
        <w:t>fficer for Data, Assessment</w:t>
      </w:r>
      <w:r w:rsidR="00F26E4C" w:rsidRPr="00A202B4">
        <w:rPr>
          <w:rFonts w:ascii="Aptos" w:hAnsi="Aptos"/>
        </w:rPr>
        <w:t>,</w:t>
      </w:r>
      <w:r w:rsidRPr="00A202B4">
        <w:rPr>
          <w:rFonts w:ascii="Aptos" w:hAnsi="Aptos"/>
        </w:rPr>
        <w:t xml:space="preserve"> and </w:t>
      </w:r>
      <w:r w:rsidR="00F26E4C" w:rsidRPr="00A202B4">
        <w:rPr>
          <w:rFonts w:ascii="Aptos" w:hAnsi="Aptos"/>
        </w:rPr>
        <w:t>Accountability,</w:t>
      </w:r>
      <w:r w:rsidRPr="00A202B4">
        <w:rPr>
          <w:rFonts w:ascii="Aptos" w:hAnsi="Aptos"/>
        </w:rPr>
        <w:t xml:space="preserve"> provided some clarification</w:t>
      </w:r>
      <w:r w:rsidR="00FF0DA0" w:rsidRPr="00A202B4">
        <w:rPr>
          <w:rFonts w:ascii="Aptos" w:hAnsi="Aptos"/>
        </w:rPr>
        <w:t xml:space="preserve"> and additional context. He</w:t>
      </w:r>
      <w:r w:rsidRPr="00A202B4">
        <w:rPr>
          <w:rFonts w:ascii="Aptos" w:hAnsi="Aptos"/>
        </w:rPr>
        <w:t xml:space="preserve"> note</w:t>
      </w:r>
      <w:r w:rsidR="00FF0DA0" w:rsidRPr="00A202B4">
        <w:rPr>
          <w:rFonts w:ascii="Aptos" w:hAnsi="Aptos"/>
        </w:rPr>
        <w:t>d</w:t>
      </w:r>
      <w:r w:rsidRPr="00A202B4">
        <w:rPr>
          <w:rFonts w:ascii="Aptos" w:hAnsi="Aptos"/>
        </w:rPr>
        <w:t xml:space="preserve"> </w:t>
      </w:r>
      <w:r w:rsidR="003142CD" w:rsidRPr="00A202B4">
        <w:rPr>
          <w:rFonts w:ascii="Aptos" w:hAnsi="Aptos"/>
        </w:rPr>
        <w:t>that DESE has not yet</w:t>
      </w:r>
      <w:r w:rsidRPr="00A202B4">
        <w:rPr>
          <w:rFonts w:ascii="Aptos" w:hAnsi="Aptos"/>
        </w:rPr>
        <w:t xml:space="preserve"> received any notification or indication that federal requirements </w:t>
      </w:r>
      <w:r w:rsidR="007067C1" w:rsidRPr="00A202B4">
        <w:rPr>
          <w:rFonts w:ascii="Aptos" w:hAnsi="Aptos"/>
        </w:rPr>
        <w:t>around s</w:t>
      </w:r>
      <w:r w:rsidR="003142CD" w:rsidRPr="00A202B4">
        <w:rPr>
          <w:rFonts w:ascii="Aptos" w:hAnsi="Aptos"/>
        </w:rPr>
        <w:t>chool and district</w:t>
      </w:r>
      <w:r w:rsidR="007067C1" w:rsidRPr="00A202B4">
        <w:rPr>
          <w:rFonts w:ascii="Aptos" w:hAnsi="Aptos"/>
        </w:rPr>
        <w:t xml:space="preserve"> acc</w:t>
      </w:r>
      <w:r w:rsidR="003142CD" w:rsidRPr="00A202B4">
        <w:rPr>
          <w:rFonts w:ascii="Aptos" w:hAnsi="Aptos"/>
        </w:rPr>
        <w:t>ountability</w:t>
      </w:r>
      <w:r w:rsidR="007067C1" w:rsidRPr="00A202B4">
        <w:rPr>
          <w:rFonts w:ascii="Aptos" w:hAnsi="Aptos"/>
        </w:rPr>
        <w:t xml:space="preserve"> systems have</w:t>
      </w:r>
      <w:r w:rsidR="006231DF" w:rsidRPr="00A202B4">
        <w:rPr>
          <w:rFonts w:ascii="Aptos" w:hAnsi="Aptos"/>
        </w:rPr>
        <w:t xml:space="preserve"> changed</w:t>
      </w:r>
      <w:r w:rsidR="007067C1" w:rsidRPr="00A202B4">
        <w:rPr>
          <w:rFonts w:ascii="Aptos" w:hAnsi="Aptos"/>
        </w:rPr>
        <w:t xml:space="preserve"> or will be changing.  </w:t>
      </w:r>
      <w:r w:rsidR="003142CD" w:rsidRPr="00A202B4">
        <w:rPr>
          <w:rFonts w:ascii="Aptos" w:hAnsi="Aptos"/>
        </w:rPr>
        <w:t xml:space="preserve">Mr. Curtin </w:t>
      </w:r>
      <w:r w:rsidR="00420746" w:rsidRPr="00A202B4">
        <w:rPr>
          <w:rFonts w:ascii="Aptos" w:hAnsi="Aptos"/>
        </w:rPr>
        <w:t>agreed that the c</w:t>
      </w:r>
      <w:r w:rsidR="007067C1" w:rsidRPr="00A202B4">
        <w:rPr>
          <w:rFonts w:ascii="Aptos" w:hAnsi="Aptos"/>
        </w:rPr>
        <w:t xml:space="preserve">limate has </w:t>
      </w:r>
      <w:r w:rsidR="00B26E34" w:rsidRPr="00A202B4">
        <w:rPr>
          <w:rFonts w:ascii="Aptos" w:hAnsi="Aptos"/>
        </w:rPr>
        <w:t>changed but</w:t>
      </w:r>
      <w:r w:rsidR="007067C1" w:rsidRPr="00A202B4">
        <w:rPr>
          <w:rFonts w:ascii="Aptos" w:hAnsi="Aptos"/>
        </w:rPr>
        <w:t xml:space="preserve"> </w:t>
      </w:r>
      <w:r w:rsidR="00D11AB8" w:rsidRPr="00A202B4">
        <w:rPr>
          <w:rFonts w:ascii="Aptos" w:hAnsi="Aptos"/>
        </w:rPr>
        <w:t xml:space="preserve">noted that </w:t>
      </w:r>
      <w:r w:rsidR="0001218B">
        <w:rPr>
          <w:rFonts w:ascii="Aptos" w:hAnsi="Aptos"/>
        </w:rPr>
        <w:t>DESE's</w:t>
      </w:r>
      <w:r w:rsidR="007067C1" w:rsidRPr="00A202B4">
        <w:rPr>
          <w:rFonts w:ascii="Aptos" w:hAnsi="Aptos"/>
        </w:rPr>
        <w:t xml:space="preserve"> work is not changing </w:t>
      </w:r>
      <w:r w:rsidR="00664C2D" w:rsidRPr="00A202B4">
        <w:rPr>
          <w:rFonts w:ascii="Aptos" w:hAnsi="Aptos"/>
        </w:rPr>
        <w:t>until</w:t>
      </w:r>
      <w:r w:rsidR="008D65C1" w:rsidRPr="00A202B4">
        <w:rPr>
          <w:rFonts w:ascii="Aptos" w:hAnsi="Aptos"/>
        </w:rPr>
        <w:t xml:space="preserve"> there is a d</w:t>
      </w:r>
      <w:r w:rsidR="00CC7DEB" w:rsidRPr="00A202B4">
        <w:rPr>
          <w:rFonts w:ascii="Aptos" w:hAnsi="Aptos"/>
        </w:rPr>
        <w:t xml:space="preserve">irection </w:t>
      </w:r>
      <w:r w:rsidR="008D65C1" w:rsidRPr="00A202B4">
        <w:rPr>
          <w:rFonts w:ascii="Aptos" w:hAnsi="Aptos"/>
        </w:rPr>
        <w:t>from the federal government</w:t>
      </w:r>
      <w:r w:rsidR="00423080" w:rsidRPr="00A202B4">
        <w:rPr>
          <w:rFonts w:ascii="Aptos" w:hAnsi="Aptos"/>
        </w:rPr>
        <w:t xml:space="preserve"> to do so</w:t>
      </w:r>
      <w:r w:rsidR="007067C1" w:rsidRPr="00A202B4">
        <w:rPr>
          <w:rFonts w:ascii="Aptos" w:hAnsi="Aptos"/>
        </w:rPr>
        <w:t xml:space="preserve">. </w:t>
      </w:r>
      <w:r w:rsidR="008F5A40" w:rsidRPr="00A202B4">
        <w:rPr>
          <w:rFonts w:ascii="Aptos" w:hAnsi="Aptos"/>
        </w:rPr>
        <w:t xml:space="preserve">He </w:t>
      </w:r>
      <w:r w:rsidR="003F3784" w:rsidRPr="00A202B4">
        <w:rPr>
          <w:rFonts w:ascii="Aptos" w:hAnsi="Aptos"/>
        </w:rPr>
        <w:t xml:space="preserve">noted that </w:t>
      </w:r>
      <w:r w:rsidR="007067C1" w:rsidRPr="00A202B4">
        <w:rPr>
          <w:rFonts w:ascii="Aptos" w:hAnsi="Aptos"/>
        </w:rPr>
        <w:t>the state</w:t>
      </w:r>
      <w:r w:rsidR="003F3784" w:rsidRPr="00A202B4">
        <w:rPr>
          <w:rFonts w:ascii="Aptos" w:hAnsi="Aptos"/>
        </w:rPr>
        <w:t>’s</w:t>
      </w:r>
      <w:r w:rsidR="007067C1" w:rsidRPr="00A202B4">
        <w:rPr>
          <w:rFonts w:ascii="Aptos" w:hAnsi="Aptos"/>
        </w:rPr>
        <w:t xml:space="preserve"> view on MCAS </w:t>
      </w:r>
      <w:r w:rsidR="003F3784" w:rsidRPr="00A202B4">
        <w:rPr>
          <w:rFonts w:ascii="Aptos" w:hAnsi="Aptos"/>
        </w:rPr>
        <w:t xml:space="preserve">and standardized assessments </w:t>
      </w:r>
      <w:r w:rsidR="007067C1" w:rsidRPr="00A202B4">
        <w:rPr>
          <w:rFonts w:ascii="Aptos" w:hAnsi="Aptos"/>
        </w:rPr>
        <w:t xml:space="preserve">has </w:t>
      </w:r>
      <w:r w:rsidR="003F3784" w:rsidRPr="00A202B4">
        <w:rPr>
          <w:rFonts w:ascii="Aptos" w:hAnsi="Aptos"/>
        </w:rPr>
        <w:t xml:space="preserve">not </w:t>
      </w:r>
      <w:r w:rsidR="007067C1" w:rsidRPr="00A202B4">
        <w:rPr>
          <w:rFonts w:ascii="Aptos" w:hAnsi="Aptos"/>
        </w:rPr>
        <w:t>changed</w:t>
      </w:r>
      <w:r w:rsidR="003F3784" w:rsidRPr="00A202B4">
        <w:rPr>
          <w:rFonts w:ascii="Aptos" w:hAnsi="Aptos"/>
        </w:rPr>
        <w:t xml:space="preserve">, </w:t>
      </w:r>
      <w:r w:rsidR="000E1BA5" w:rsidRPr="00A202B4">
        <w:rPr>
          <w:rFonts w:ascii="Aptos" w:hAnsi="Aptos"/>
        </w:rPr>
        <w:t>only</w:t>
      </w:r>
      <w:r w:rsidR="003F3784" w:rsidRPr="00A202B4">
        <w:rPr>
          <w:rFonts w:ascii="Aptos" w:hAnsi="Aptos"/>
        </w:rPr>
        <w:t xml:space="preserve"> that </w:t>
      </w:r>
      <w:r w:rsidR="007067C1" w:rsidRPr="00A202B4">
        <w:rPr>
          <w:rFonts w:ascii="Aptos" w:hAnsi="Aptos"/>
        </w:rPr>
        <w:t>the state’s use of MC</w:t>
      </w:r>
      <w:r w:rsidR="003F3784" w:rsidRPr="00A202B4">
        <w:rPr>
          <w:rFonts w:ascii="Aptos" w:hAnsi="Aptos"/>
        </w:rPr>
        <w:t>AS</w:t>
      </w:r>
      <w:r w:rsidR="007067C1" w:rsidRPr="00A202B4">
        <w:rPr>
          <w:rFonts w:ascii="Aptos" w:hAnsi="Aptos"/>
        </w:rPr>
        <w:t xml:space="preserve"> as</w:t>
      </w:r>
      <w:r w:rsidR="003F3784" w:rsidRPr="00A202B4">
        <w:rPr>
          <w:rFonts w:ascii="Aptos" w:hAnsi="Aptos"/>
        </w:rPr>
        <w:t xml:space="preserve"> a</w:t>
      </w:r>
      <w:r w:rsidR="007067C1" w:rsidRPr="00A202B4">
        <w:rPr>
          <w:rFonts w:ascii="Aptos" w:hAnsi="Aptos"/>
        </w:rPr>
        <w:t xml:space="preserve"> graduation requirement has changed. </w:t>
      </w:r>
    </w:p>
    <w:p w14:paraId="235DBFD5" w14:textId="4834D022" w:rsidR="00435755" w:rsidRPr="00A202B4" w:rsidRDefault="00435755" w:rsidP="00A202B4">
      <w:pPr>
        <w:pStyle w:val="BodyText"/>
        <w:spacing w:before="56" w:after="240" w:line="276" w:lineRule="auto"/>
        <w:rPr>
          <w:rFonts w:ascii="Aptos" w:hAnsi="Aptos"/>
          <w:u w:val="single"/>
        </w:rPr>
      </w:pPr>
      <w:r w:rsidRPr="00A202B4">
        <w:rPr>
          <w:rFonts w:ascii="Aptos" w:hAnsi="Aptos"/>
          <w:u w:val="single"/>
        </w:rPr>
        <w:t xml:space="preserve">Reimagining DESE's </w:t>
      </w:r>
      <w:r w:rsidR="0001218B">
        <w:rPr>
          <w:rFonts w:ascii="Aptos" w:hAnsi="Aptos"/>
          <w:u w:val="single"/>
        </w:rPr>
        <w:t>D</w:t>
      </w:r>
      <w:r w:rsidRPr="00A202B4">
        <w:rPr>
          <w:rFonts w:ascii="Aptos" w:hAnsi="Aptos"/>
          <w:u w:val="single"/>
        </w:rPr>
        <w:t xml:space="preserve">ata reporting </w:t>
      </w:r>
      <w:r w:rsidR="0001218B">
        <w:rPr>
          <w:rFonts w:ascii="Aptos" w:hAnsi="Aptos"/>
          <w:u w:val="single"/>
        </w:rPr>
        <w:t>T</w:t>
      </w:r>
      <w:r w:rsidRPr="00A202B4">
        <w:rPr>
          <w:rFonts w:ascii="Aptos" w:hAnsi="Aptos"/>
          <w:u w:val="single"/>
        </w:rPr>
        <w:t>ools</w:t>
      </w:r>
    </w:p>
    <w:p w14:paraId="45A0ECCD" w14:textId="5AD2AB4E" w:rsidR="002A5735" w:rsidRPr="00A202B4" w:rsidRDefault="00DA425F" w:rsidP="00A202B4">
      <w:pPr>
        <w:pStyle w:val="BodyText"/>
        <w:spacing w:before="56" w:after="240" w:line="276" w:lineRule="auto"/>
        <w:rPr>
          <w:rFonts w:ascii="Aptos" w:hAnsi="Aptos"/>
        </w:rPr>
      </w:pPr>
      <w:r w:rsidRPr="00A202B4">
        <w:rPr>
          <w:rFonts w:ascii="Aptos" w:hAnsi="Aptos"/>
        </w:rPr>
        <w:t xml:space="preserve">Ms. Gonzales announced that in Spring 2025, DESE and </w:t>
      </w:r>
      <w:r w:rsidR="00AB1995" w:rsidRPr="00A202B4">
        <w:rPr>
          <w:rFonts w:ascii="Aptos" w:hAnsi="Aptos"/>
        </w:rPr>
        <w:t>the Executive Office of Education’s IT team (</w:t>
      </w:r>
      <w:r w:rsidRPr="00A202B4">
        <w:rPr>
          <w:rFonts w:ascii="Aptos" w:hAnsi="Aptos"/>
        </w:rPr>
        <w:t>EOE</w:t>
      </w:r>
      <w:r w:rsidR="0055242D" w:rsidRPr="00A202B4">
        <w:rPr>
          <w:rFonts w:ascii="Aptos" w:hAnsi="Aptos"/>
        </w:rPr>
        <w:t xml:space="preserve"> </w:t>
      </w:r>
      <w:r w:rsidRPr="00A202B4">
        <w:rPr>
          <w:rFonts w:ascii="Aptos" w:hAnsi="Aptos"/>
        </w:rPr>
        <w:t>IT</w:t>
      </w:r>
      <w:r w:rsidR="00AB1995" w:rsidRPr="00A202B4">
        <w:rPr>
          <w:rFonts w:ascii="Aptos" w:hAnsi="Aptos"/>
        </w:rPr>
        <w:t>)</w:t>
      </w:r>
      <w:r w:rsidRPr="00A202B4">
        <w:rPr>
          <w:rFonts w:ascii="Aptos" w:hAnsi="Aptos"/>
        </w:rPr>
        <w:t xml:space="preserve"> launched a joint effort to reimagine our School and District Profiles and other DESE data reporting tools (DART, RADAR, Education-to-Career Data Hub, etc.)</w:t>
      </w:r>
      <w:r w:rsidR="00D5319B" w:rsidRPr="00A202B4">
        <w:rPr>
          <w:rFonts w:ascii="Aptos" w:hAnsi="Aptos"/>
        </w:rPr>
        <w:t xml:space="preserve">. </w:t>
      </w:r>
      <w:r w:rsidR="00B576EE" w:rsidRPr="00A202B4">
        <w:rPr>
          <w:rFonts w:ascii="Aptos" w:hAnsi="Aptos"/>
        </w:rPr>
        <w:t xml:space="preserve">She stated that this is a </w:t>
      </w:r>
      <w:r w:rsidR="003A0EC7">
        <w:rPr>
          <w:rFonts w:ascii="Aptos" w:hAnsi="Aptos"/>
        </w:rPr>
        <w:t>once-in-a-decade</w:t>
      </w:r>
      <w:r w:rsidR="002A5735" w:rsidRPr="00A202B4">
        <w:rPr>
          <w:rFonts w:ascii="Aptos" w:hAnsi="Aptos"/>
        </w:rPr>
        <w:t xml:space="preserve"> opportunity</w:t>
      </w:r>
      <w:r w:rsidR="00B576EE" w:rsidRPr="00A202B4">
        <w:rPr>
          <w:rFonts w:ascii="Aptos" w:hAnsi="Aptos"/>
        </w:rPr>
        <w:t xml:space="preserve"> to update DESE’s </w:t>
      </w:r>
      <w:r w:rsidR="005E7ED9" w:rsidRPr="00A202B4">
        <w:rPr>
          <w:rFonts w:ascii="Aptos" w:hAnsi="Aptos"/>
        </w:rPr>
        <w:t>repository of publicly available data</w:t>
      </w:r>
      <w:r w:rsidR="00B576EE" w:rsidRPr="00A202B4">
        <w:rPr>
          <w:rFonts w:ascii="Aptos" w:hAnsi="Aptos"/>
        </w:rPr>
        <w:t>, with the goal being to create a more</w:t>
      </w:r>
      <w:r w:rsidR="00713F70" w:rsidRPr="00A202B4">
        <w:rPr>
          <w:rFonts w:ascii="Aptos" w:hAnsi="Aptos"/>
        </w:rPr>
        <w:t xml:space="preserve"> cohesive</w:t>
      </w:r>
      <w:r w:rsidR="00155166" w:rsidRPr="00A202B4">
        <w:rPr>
          <w:rFonts w:ascii="Aptos" w:hAnsi="Aptos"/>
        </w:rPr>
        <w:t xml:space="preserve"> set of data tools and a</w:t>
      </w:r>
      <w:r w:rsidR="00713F70" w:rsidRPr="00A202B4">
        <w:rPr>
          <w:rFonts w:ascii="Aptos" w:hAnsi="Aptos"/>
        </w:rPr>
        <w:t xml:space="preserve"> </w:t>
      </w:r>
      <w:r w:rsidR="00D15E50" w:rsidRPr="00A202B4">
        <w:rPr>
          <w:rFonts w:ascii="Aptos" w:hAnsi="Aptos"/>
        </w:rPr>
        <w:t>coherent</w:t>
      </w:r>
      <w:r w:rsidR="00713F70" w:rsidRPr="00A202B4">
        <w:rPr>
          <w:rFonts w:ascii="Aptos" w:hAnsi="Aptos"/>
        </w:rPr>
        <w:t xml:space="preserve"> </w:t>
      </w:r>
      <w:r w:rsidR="00155166" w:rsidRPr="00A202B4">
        <w:rPr>
          <w:rFonts w:ascii="Aptos" w:hAnsi="Aptos"/>
        </w:rPr>
        <w:t>space</w:t>
      </w:r>
      <w:r w:rsidR="00713F70" w:rsidRPr="00A202B4">
        <w:rPr>
          <w:rFonts w:ascii="Aptos" w:hAnsi="Aptos"/>
        </w:rPr>
        <w:t xml:space="preserve"> for all data users to find what they need in a format that better serves their purposes. </w:t>
      </w:r>
      <w:r w:rsidR="00B576EE" w:rsidRPr="00A202B4">
        <w:rPr>
          <w:rFonts w:ascii="Aptos" w:hAnsi="Aptos"/>
        </w:rPr>
        <w:t xml:space="preserve">Ms. Gonzales explained that </w:t>
      </w:r>
      <w:r w:rsidR="00E56EDF" w:rsidRPr="00A202B4">
        <w:rPr>
          <w:rFonts w:ascii="Aptos" w:hAnsi="Aptos"/>
        </w:rPr>
        <w:t xml:space="preserve">DESE is currently winding down stakeholder engagement work </w:t>
      </w:r>
      <w:r w:rsidR="007F1538" w:rsidRPr="00A202B4">
        <w:rPr>
          <w:rFonts w:ascii="Aptos" w:hAnsi="Aptos"/>
        </w:rPr>
        <w:t xml:space="preserve">(in-person and virtual) </w:t>
      </w:r>
      <w:r w:rsidR="00E56EDF" w:rsidRPr="00A202B4">
        <w:rPr>
          <w:rFonts w:ascii="Aptos" w:hAnsi="Aptos"/>
        </w:rPr>
        <w:t xml:space="preserve">on this </w:t>
      </w:r>
      <w:r w:rsidR="002E2C41" w:rsidRPr="00A202B4">
        <w:rPr>
          <w:rFonts w:ascii="Aptos" w:hAnsi="Aptos"/>
        </w:rPr>
        <w:t>matter and</w:t>
      </w:r>
      <w:r w:rsidR="00AA1524" w:rsidRPr="00A202B4">
        <w:rPr>
          <w:rFonts w:ascii="Aptos" w:hAnsi="Aptos"/>
        </w:rPr>
        <w:t xml:space="preserve"> noted that </w:t>
      </w:r>
      <w:r w:rsidR="00F02A90" w:rsidRPr="00A202B4">
        <w:rPr>
          <w:rFonts w:ascii="Aptos" w:hAnsi="Aptos"/>
        </w:rPr>
        <w:t>findings</w:t>
      </w:r>
      <w:r w:rsidR="00AA1524" w:rsidRPr="00A202B4">
        <w:rPr>
          <w:rFonts w:ascii="Aptos" w:hAnsi="Aptos"/>
        </w:rPr>
        <w:t xml:space="preserve"> from that work indicate that there is a broad range of data literacy and comfort amongst </w:t>
      </w:r>
      <w:r w:rsidR="007F1538" w:rsidRPr="00A202B4">
        <w:rPr>
          <w:rFonts w:ascii="Aptos" w:hAnsi="Aptos"/>
        </w:rPr>
        <w:t xml:space="preserve">those </w:t>
      </w:r>
      <w:r w:rsidR="003A0EC7">
        <w:rPr>
          <w:rFonts w:ascii="Aptos" w:hAnsi="Aptos"/>
        </w:rPr>
        <w:t>who</w:t>
      </w:r>
      <w:r w:rsidR="007F1538" w:rsidRPr="00A202B4">
        <w:rPr>
          <w:rFonts w:ascii="Aptos" w:hAnsi="Aptos"/>
        </w:rPr>
        <w:t xml:space="preserve"> </w:t>
      </w:r>
      <w:r w:rsidR="003A0EC7">
        <w:rPr>
          <w:rFonts w:ascii="Aptos" w:hAnsi="Aptos"/>
        </w:rPr>
        <w:t>use</w:t>
      </w:r>
      <w:r w:rsidR="007F1538" w:rsidRPr="00A202B4">
        <w:rPr>
          <w:rFonts w:ascii="Aptos" w:hAnsi="Aptos"/>
        </w:rPr>
        <w:t xml:space="preserve"> DESE data. She explained </w:t>
      </w:r>
      <w:r w:rsidR="00155166" w:rsidRPr="00A202B4">
        <w:rPr>
          <w:rFonts w:ascii="Aptos" w:hAnsi="Aptos"/>
        </w:rPr>
        <w:t>that stakeholder input will be used to better understand which tools our users rely on most, how and why they use these tools, and what needs are not met through the existing tools.</w:t>
      </w:r>
      <w:r w:rsidR="00993BB1" w:rsidRPr="00A202B4">
        <w:rPr>
          <w:rFonts w:ascii="Aptos" w:hAnsi="Aptos"/>
        </w:rPr>
        <w:t xml:space="preserve"> Ms. Gonzales then stated that </w:t>
      </w:r>
      <w:r w:rsidR="00C25B2F" w:rsidRPr="00A202B4">
        <w:rPr>
          <w:rFonts w:ascii="Aptos" w:hAnsi="Aptos"/>
        </w:rPr>
        <w:t>i</w:t>
      </w:r>
      <w:r w:rsidR="00993BB1" w:rsidRPr="00A202B4">
        <w:rPr>
          <w:rFonts w:ascii="Aptos" w:hAnsi="Aptos"/>
        </w:rPr>
        <w:t xml:space="preserve">n the coming months, DESE and EOE IT </w:t>
      </w:r>
      <w:r w:rsidR="00C25B2F" w:rsidRPr="00A202B4">
        <w:rPr>
          <w:rFonts w:ascii="Aptos" w:hAnsi="Aptos"/>
        </w:rPr>
        <w:t xml:space="preserve">will </w:t>
      </w:r>
      <w:r w:rsidR="00993BB1" w:rsidRPr="00A202B4">
        <w:rPr>
          <w:rFonts w:ascii="Aptos" w:hAnsi="Aptos"/>
        </w:rPr>
        <w:t>continue the work of developing a future</w:t>
      </w:r>
      <w:r w:rsidR="00F02A90" w:rsidRPr="00A202B4">
        <w:rPr>
          <w:rFonts w:ascii="Aptos" w:hAnsi="Aptos"/>
        </w:rPr>
        <w:t xml:space="preserve"> version of</w:t>
      </w:r>
      <w:r w:rsidR="00993BB1" w:rsidRPr="00A202B4">
        <w:rPr>
          <w:rFonts w:ascii="Aptos" w:hAnsi="Aptos"/>
        </w:rPr>
        <w:t xml:space="preserve"> Profiles tha</w:t>
      </w:r>
      <w:r w:rsidR="00C25B2F" w:rsidRPr="00A202B4">
        <w:rPr>
          <w:rFonts w:ascii="Aptos" w:hAnsi="Aptos"/>
        </w:rPr>
        <w:t>t i</w:t>
      </w:r>
      <w:r w:rsidR="00993BB1" w:rsidRPr="00A202B4">
        <w:rPr>
          <w:rFonts w:ascii="Aptos" w:hAnsi="Aptos"/>
        </w:rPr>
        <w:t>ntegrates existing tools</w:t>
      </w:r>
      <w:r w:rsidR="00C25B2F" w:rsidRPr="00A202B4">
        <w:rPr>
          <w:rFonts w:ascii="Aptos" w:hAnsi="Aptos"/>
        </w:rPr>
        <w:t>, a</w:t>
      </w:r>
      <w:r w:rsidR="00993BB1" w:rsidRPr="00A202B4">
        <w:rPr>
          <w:rFonts w:ascii="Aptos" w:hAnsi="Aptos"/>
        </w:rPr>
        <w:t>ddresses pain points and/or gaps</w:t>
      </w:r>
      <w:r w:rsidR="00C25B2F" w:rsidRPr="00A202B4">
        <w:rPr>
          <w:rFonts w:ascii="Aptos" w:hAnsi="Aptos"/>
        </w:rPr>
        <w:t>, and b</w:t>
      </w:r>
      <w:r w:rsidR="00993BB1" w:rsidRPr="00A202B4">
        <w:rPr>
          <w:rFonts w:ascii="Aptos" w:hAnsi="Aptos"/>
        </w:rPr>
        <w:t>etter meets the needs of the wide range of stakeholders they are intended to serve</w:t>
      </w:r>
      <w:r w:rsidR="00C25B2F" w:rsidRPr="00A202B4">
        <w:rPr>
          <w:rFonts w:ascii="Aptos" w:hAnsi="Aptos"/>
        </w:rPr>
        <w:t xml:space="preserve">. </w:t>
      </w:r>
    </w:p>
    <w:p w14:paraId="660C267F" w14:textId="698C8536" w:rsidR="00B87ACA" w:rsidRPr="00A202B4" w:rsidRDefault="00B87ACA" w:rsidP="00A202B4">
      <w:pPr>
        <w:pStyle w:val="BodyText"/>
        <w:spacing w:before="56" w:after="240" w:line="276" w:lineRule="auto"/>
        <w:rPr>
          <w:rFonts w:ascii="Aptos" w:hAnsi="Aptos"/>
        </w:rPr>
      </w:pPr>
      <w:r w:rsidRPr="00A202B4">
        <w:rPr>
          <w:rFonts w:ascii="Aptos" w:hAnsi="Aptos"/>
        </w:rPr>
        <w:t>Questions</w:t>
      </w:r>
      <w:r w:rsidR="001156A4" w:rsidRPr="00A202B4">
        <w:rPr>
          <w:rFonts w:ascii="Aptos" w:hAnsi="Aptos"/>
        </w:rPr>
        <w:t>, comments</w:t>
      </w:r>
      <w:r w:rsidR="00643286" w:rsidRPr="00A202B4">
        <w:rPr>
          <w:rFonts w:ascii="Aptos" w:hAnsi="Aptos"/>
        </w:rPr>
        <w:t>,</w:t>
      </w:r>
      <w:r w:rsidRPr="00A202B4">
        <w:rPr>
          <w:rFonts w:ascii="Aptos" w:hAnsi="Aptos"/>
        </w:rPr>
        <w:t xml:space="preserve"> and feedback from individual Council members:</w:t>
      </w:r>
    </w:p>
    <w:p w14:paraId="703322D0" w14:textId="77777777" w:rsidR="00A66865" w:rsidRPr="00A202B4" w:rsidRDefault="00B87ACA" w:rsidP="003A0EC7">
      <w:pPr>
        <w:pStyle w:val="BodyText"/>
        <w:numPr>
          <w:ilvl w:val="0"/>
          <w:numId w:val="22"/>
        </w:numPr>
        <w:spacing w:before="56" w:line="276" w:lineRule="auto"/>
        <w:rPr>
          <w:rFonts w:ascii="Aptos" w:hAnsi="Aptos"/>
        </w:rPr>
      </w:pPr>
      <w:r w:rsidRPr="00A202B4">
        <w:rPr>
          <w:rFonts w:ascii="Aptos" w:hAnsi="Aptos"/>
        </w:rPr>
        <w:t xml:space="preserve">Profiles is </w:t>
      </w:r>
      <w:r w:rsidR="00A66865" w:rsidRPr="00A202B4">
        <w:rPr>
          <w:rFonts w:ascii="Aptos" w:hAnsi="Aptos"/>
        </w:rPr>
        <w:t xml:space="preserve">already </w:t>
      </w:r>
      <w:r w:rsidRPr="00A202B4">
        <w:rPr>
          <w:rFonts w:ascii="Aptos" w:hAnsi="Aptos"/>
        </w:rPr>
        <w:t>very reliable</w:t>
      </w:r>
      <w:r w:rsidR="00E34118" w:rsidRPr="00A202B4">
        <w:rPr>
          <w:rFonts w:ascii="Aptos" w:hAnsi="Aptos"/>
        </w:rPr>
        <w:t xml:space="preserve"> – does this work need to happen? </w:t>
      </w:r>
    </w:p>
    <w:p w14:paraId="6D40A353" w14:textId="0FE91FB9" w:rsidR="004B1B8B" w:rsidRPr="00A202B4" w:rsidRDefault="00A66865" w:rsidP="003A0EC7">
      <w:pPr>
        <w:pStyle w:val="BodyText"/>
        <w:numPr>
          <w:ilvl w:val="1"/>
          <w:numId w:val="22"/>
        </w:numPr>
        <w:spacing w:before="56" w:line="276" w:lineRule="auto"/>
        <w:rPr>
          <w:rFonts w:ascii="Aptos" w:hAnsi="Aptos"/>
        </w:rPr>
      </w:pPr>
      <w:r w:rsidRPr="00A202B4">
        <w:rPr>
          <w:rFonts w:ascii="Aptos" w:hAnsi="Aptos"/>
        </w:rPr>
        <w:t>Ms. Gonzales answered t</w:t>
      </w:r>
      <w:r w:rsidR="009D6E77" w:rsidRPr="00A202B4">
        <w:rPr>
          <w:rFonts w:ascii="Aptos" w:hAnsi="Aptos"/>
        </w:rPr>
        <w:t xml:space="preserve">hat the back </w:t>
      </w:r>
      <w:r w:rsidRPr="00A202B4">
        <w:rPr>
          <w:rFonts w:ascii="Aptos" w:hAnsi="Aptos"/>
        </w:rPr>
        <w:t>en</w:t>
      </w:r>
      <w:r w:rsidR="0050289B" w:rsidRPr="00A202B4">
        <w:rPr>
          <w:rFonts w:ascii="Aptos" w:hAnsi="Aptos"/>
        </w:rPr>
        <w:t xml:space="preserve">d </w:t>
      </w:r>
      <w:r w:rsidR="009D6E77" w:rsidRPr="00A202B4">
        <w:rPr>
          <w:rFonts w:ascii="Aptos" w:hAnsi="Aptos"/>
        </w:rPr>
        <w:t xml:space="preserve">of </w:t>
      </w:r>
      <w:r w:rsidR="00DC4B2C" w:rsidRPr="00A202B4">
        <w:rPr>
          <w:rFonts w:ascii="Aptos" w:hAnsi="Aptos"/>
        </w:rPr>
        <w:t xml:space="preserve">DESE’s reports </w:t>
      </w:r>
      <w:r w:rsidR="00DE71AB" w:rsidRPr="00A202B4">
        <w:rPr>
          <w:rFonts w:ascii="Aptos" w:hAnsi="Aptos"/>
        </w:rPr>
        <w:t>is</w:t>
      </w:r>
      <w:r w:rsidR="009D6E77" w:rsidRPr="00A202B4">
        <w:rPr>
          <w:rFonts w:ascii="Aptos" w:hAnsi="Aptos"/>
        </w:rPr>
        <w:t xml:space="preserve"> dated and need</w:t>
      </w:r>
      <w:r w:rsidR="00DE71AB" w:rsidRPr="00A202B4">
        <w:rPr>
          <w:rFonts w:ascii="Aptos" w:hAnsi="Aptos"/>
        </w:rPr>
        <w:t>s</w:t>
      </w:r>
      <w:r w:rsidR="009D6E77" w:rsidRPr="00A202B4">
        <w:rPr>
          <w:rFonts w:ascii="Aptos" w:hAnsi="Aptos"/>
        </w:rPr>
        <w:t xml:space="preserve"> modernization, </w:t>
      </w:r>
      <w:r w:rsidR="00494ED2" w:rsidRPr="00A202B4">
        <w:rPr>
          <w:rFonts w:ascii="Aptos" w:hAnsi="Aptos"/>
        </w:rPr>
        <w:t xml:space="preserve">and that EOE </w:t>
      </w:r>
      <w:r w:rsidR="009D6E77" w:rsidRPr="00A202B4">
        <w:rPr>
          <w:rFonts w:ascii="Aptos" w:hAnsi="Aptos"/>
        </w:rPr>
        <w:t>IT says</w:t>
      </w:r>
      <w:r w:rsidR="00DE71AB" w:rsidRPr="00A202B4">
        <w:rPr>
          <w:rFonts w:ascii="Aptos" w:hAnsi="Aptos"/>
        </w:rPr>
        <w:t xml:space="preserve"> </w:t>
      </w:r>
      <w:r w:rsidR="00494ED2" w:rsidRPr="00A202B4">
        <w:rPr>
          <w:rFonts w:ascii="Aptos" w:hAnsi="Aptos"/>
        </w:rPr>
        <w:t xml:space="preserve">a </w:t>
      </w:r>
      <w:r w:rsidR="009D6E77" w:rsidRPr="00A202B4">
        <w:rPr>
          <w:rFonts w:ascii="Aptos" w:hAnsi="Aptos"/>
        </w:rPr>
        <w:t xml:space="preserve">new front end </w:t>
      </w:r>
      <w:r w:rsidR="00DE71AB" w:rsidRPr="00A202B4">
        <w:rPr>
          <w:rFonts w:ascii="Aptos" w:hAnsi="Aptos"/>
        </w:rPr>
        <w:t xml:space="preserve">must be built </w:t>
      </w:r>
      <w:r w:rsidR="009D6E77" w:rsidRPr="00A202B4">
        <w:rPr>
          <w:rFonts w:ascii="Aptos" w:hAnsi="Aptos"/>
        </w:rPr>
        <w:t>to support</w:t>
      </w:r>
      <w:r w:rsidR="00E078A4" w:rsidRPr="00A202B4">
        <w:rPr>
          <w:rFonts w:ascii="Aptos" w:hAnsi="Aptos"/>
        </w:rPr>
        <w:t xml:space="preserve"> </w:t>
      </w:r>
      <w:r w:rsidR="00DD0557" w:rsidRPr="00A202B4">
        <w:rPr>
          <w:rFonts w:ascii="Aptos" w:hAnsi="Aptos"/>
        </w:rPr>
        <w:t>the</w:t>
      </w:r>
      <w:r w:rsidR="0065182F" w:rsidRPr="00A202B4">
        <w:rPr>
          <w:rFonts w:ascii="Aptos" w:hAnsi="Aptos"/>
        </w:rPr>
        <w:t xml:space="preserve"> </w:t>
      </w:r>
      <w:r w:rsidR="00DD0557" w:rsidRPr="00A202B4">
        <w:rPr>
          <w:rFonts w:ascii="Aptos" w:hAnsi="Aptos"/>
        </w:rPr>
        <w:t>upda</w:t>
      </w:r>
      <w:r w:rsidR="00A5003E" w:rsidRPr="00A202B4">
        <w:rPr>
          <w:rFonts w:ascii="Aptos" w:hAnsi="Aptos"/>
        </w:rPr>
        <w:t xml:space="preserve">tes </w:t>
      </w:r>
      <w:r w:rsidR="0065182F" w:rsidRPr="00A202B4">
        <w:rPr>
          <w:rFonts w:ascii="Aptos" w:hAnsi="Aptos"/>
        </w:rPr>
        <w:t>that will power the re</w:t>
      </w:r>
      <w:r w:rsidR="00A5003E" w:rsidRPr="00A202B4">
        <w:rPr>
          <w:rFonts w:ascii="Aptos" w:hAnsi="Aptos"/>
        </w:rPr>
        <w:t>p</w:t>
      </w:r>
      <w:r w:rsidR="0065182F" w:rsidRPr="00A202B4">
        <w:rPr>
          <w:rFonts w:ascii="Aptos" w:hAnsi="Aptos"/>
        </w:rPr>
        <w:t xml:space="preserve">orts. </w:t>
      </w:r>
      <w:r w:rsidR="00DE71AB" w:rsidRPr="00A202B4">
        <w:rPr>
          <w:rFonts w:ascii="Aptos" w:hAnsi="Aptos"/>
        </w:rPr>
        <w:t xml:space="preserve">She stated that DESE is </w:t>
      </w:r>
      <w:r w:rsidR="00DF5CC6" w:rsidRPr="00A202B4">
        <w:rPr>
          <w:rFonts w:ascii="Aptos" w:hAnsi="Aptos"/>
        </w:rPr>
        <w:t xml:space="preserve">simply </w:t>
      </w:r>
      <w:r w:rsidR="009D6E77" w:rsidRPr="00A202B4">
        <w:rPr>
          <w:rFonts w:ascii="Aptos" w:hAnsi="Aptos"/>
        </w:rPr>
        <w:t xml:space="preserve">taking </w:t>
      </w:r>
      <w:r w:rsidR="00DE71AB" w:rsidRPr="00A202B4">
        <w:rPr>
          <w:rFonts w:ascii="Aptos" w:hAnsi="Aptos"/>
        </w:rPr>
        <w:lastRenderedPageBreak/>
        <w:t>advantage</w:t>
      </w:r>
      <w:r w:rsidR="009D6E77" w:rsidRPr="00A202B4">
        <w:rPr>
          <w:rFonts w:ascii="Aptos" w:hAnsi="Aptos"/>
        </w:rPr>
        <w:t xml:space="preserve"> of </w:t>
      </w:r>
      <w:r w:rsidR="00DF5CC6" w:rsidRPr="00A202B4">
        <w:rPr>
          <w:rFonts w:ascii="Aptos" w:hAnsi="Aptos"/>
        </w:rPr>
        <w:t>the opportunity</w:t>
      </w:r>
      <w:r w:rsidR="00A5003E" w:rsidRPr="00A202B4">
        <w:rPr>
          <w:rFonts w:ascii="Aptos" w:hAnsi="Aptos"/>
        </w:rPr>
        <w:t xml:space="preserve"> to </w:t>
      </w:r>
      <w:r w:rsidR="009D6E77" w:rsidRPr="00A202B4">
        <w:rPr>
          <w:rFonts w:ascii="Aptos" w:hAnsi="Aptos"/>
        </w:rPr>
        <w:t>updat</w:t>
      </w:r>
      <w:r w:rsidR="00A5003E" w:rsidRPr="00A202B4">
        <w:rPr>
          <w:rFonts w:ascii="Aptos" w:hAnsi="Aptos"/>
        </w:rPr>
        <w:t>e</w:t>
      </w:r>
      <w:r w:rsidR="009D6E77" w:rsidRPr="00A202B4">
        <w:rPr>
          <w:rFonts w:ascii="Aptos" w:hAnsi="Aptos"/>
        </w:rPr>
        <w:t xml:space="preserve"> tools </w:t>
      </w:r>
      <w:r w:rsidR="005A37EA" w:rsidRPr="00A202B4">
        <w:rPr>
          <w:rFonts w:ascii="Aptos" w:hAnsi="Aptos"/>
        </w:rPr>
        <w:t>and modernize the reports.</w:t>
      </w:r>
    </w:p>
    <w:p w14:paraId="3FEB9938" w14:textId="77777777" w:rsidR="005A37EA" w:rsidRPr="00A202B4" w:rsidRDefault="005A37EA" w:rsidP="003A0EC7">
      <w:pPr>
        <w:pStyle w:val="BodyText"/>
        <w:numPr>
          <w:ilvl w:val="0"/>
          <w:numId w:val="22"/>
        </w:numPr>
        <w:spacing w:before="56" w:line="276" w:lineRule="auto"/>
        <w:rPr>
          <w:rFonts w:ascii="Aptos" w:hAnsi="Aptos"/>
        </w:rPr>
      </w:pPr>
      <w:r w:rsidRPr="00A202B4">
        <w:rPr>
          <w:rFonts w:ascii="Aptos" w:hAnsi="Aptos"/>
        </w:rPr>
        <w:t>D</w:t>
      </w:r>
      <w:r w:rsidR="005924AD" w:rsidRPr="00A202B4">
        <w:rPr>
          <w:rFonts w:ascii="Aptos" w:hAnsi="Aptos"/>
        </w:rPr>
        <w:t xml:space="preserve">oes DESE envision doing </w:t>
      </w:r>
      <w:r w:rsidRPr="00A202B4">
        <w:rPr>
          <w:rFonts w:ascii="Aptos" w:hAnsi="Aptos"/>
        </w:rPr>
        <w:t xml:space="preserve">any kind of </w:t>
      </w:r>
      <w:r w:rsidR="005924AD" w:rsidRPr="00A202B4">
        <w:rPr>
          <w:rFonts w:ascii="Aptos" w:hAnsi="Aptos"/>
        </w:rPr>
        <w:t xml:space="preserve">public outreach or education campaign for parents so they can access these tools </w:t>
      </w:r>
      <w:r w:rsidRPr="00A202B4">
        <w:rPr>
          <w:rFonts w:ascii="Aptos" w:hAnsi="Aptos"/>
        </w:rPr>
        <w:t>more effectively?</w:t>
      </w:r>
      <w:r w:rsidR="005924AD" w:rsidRPr="00A202B4">
        <w:rPr>
          <w:rFonts w:ascii="Aptos" w:hAnsi="Aptos"/>
        </w:rPr>
        <w:t xml:space="preserve"> </w:t>
      </w:r>
    </w:p>
    <w:p w14:paraId="1EA067DD" w14:textId="0DE0A463" w:rsidR="009D6E77" w:rsidRPr="00A202B4" w:rsidRDefault="005A37EA" w:rsidP="003A0EC7">
      <w:pPr>
        <w:pStyle w:val="BodyText"/>
        <w:numPr>
          <w:ilvl w:val="1"/>
          <w:numId w:val="22"/>
        </w:numPr>
        <w:spacing w:before="56" w:line="276" w:lineRule="auto"/>
        <w:rPr>
          <w:rFonts w:ascii="Aptos" w:hAnsi="Aptos"/>
        </w:rPr>
      </w:pPr>
      <w:r w:rsidRPr="00A202B4">
        <w:rPr>
          <w:rFonts w:ascii="Aptos" w:hAnsi="Aptos"/>
        </w:rPr>
        <w:t>Ms. Gonzales answered that DESE is</w:t>
      </w:r>
      <w:r w:rsidR="005924AD" w:rsidRPr="00A202B4">
        <w:rPr>
          <w:rFonts w:ascii="Aptos" w:hAnsi="Aptos"/>
        </w:rPr>
        <w:t xml:space="preserve"> thin</w:t>
      </w:r>
      <w:r w:rsidRPr="00A202B4">
        <w:rPr>
          <w:rFonts w:ascii="Aptos" w:hAnsi="Aptos"/>
        </w:rPr>
        <w:t>k</w:t>
      </w:r>
      <w:r w:rsidR="005924AD" w:rsidRPr="00A202B4">
        <w:rPr>
          <w:rFonts w:ascii="Aptos" w:hAnsi="Aptos"/>
        </w:rPr>
        <w:t xml:space="preserve">ing about </w:t>
      </w:r>
      <w:r w:rsidRPr="00A202B4">
        <w:rPr>
          <w:rFonts w:ascii="Aptos" w:hAnsi="Aptos"/>
        </w:rPr>
        <w:t>this</w:t>
      </w:r>
      <w:r w:rsidR="003A0EC7">
        <w:rPr>
          <w:rFonts w:ascii="Aptos" w:hAnsi="Aptos"/>
        </w:rPr>
        <w:t>,</w:t>
      </w:r>
      <w:r w:rsidR="005924AD" w:rsidRPr="00A202B4">
        <w:rPr>
          <w:rFonts w:ascii="Aptos" w:hAnsi="Aptos"/>
        </w:rPr>
        <w:t xml:space="preserve"> but </w:t>
      </w:r>
      <w:r w:rsidRPr="00A202B4">
        <w:rPr>
          <w:rFonts w:ascii="Aptos" w:hAnsi="Aptos"/>
        </w:rPr>
        <w:t xml:space="preserve">notes </w:t>
      </w:r>
      <w:r w:rsidR="005924AD" w:rsidRPr="00A202B4">
        <w:rPr>
          <w:rFonts w:ascii="Aptos" w:hAnsi="Aptos"/>
        </w:rPr>
        <w:t xml:space="preserve">it is difficult to </w:t>
      </w:r>
      <w:r w:rsidR="00AA008A" w:rsidRPr="00A202B4">
        <w:rPr>
          <w:rFonts w:ascii="Aptos" w:hAnsi="Aptos"/>
        </w:rPr>
        <w:t>accomplish</w:t>
      </w:r>
      <w:r w:rsidR="005924AD" w:rsidRPr="00A202B4">
        <w:rPr>
          <w:rFonts w:ascii="Aptos" w:hAnsi="Aptos"/>
        </w:rPr>
        <w:t xml:space="preserve">.  </w:t>
      </w:r>
      <w:r w:rsidR="00AA008A" w:rsidRPr="00A202B4">
        <w:rPr>
          <w:rFonts w:ascii="Aptos" w:hAnsi="Aptos"/>
        </w:rPr>
        <w:t xml:space="preserve">She stated that DESE is aware of the need to be </w:t>
      </w:r>
      <w:r w:rsidR="005924AD" w:rsidRPr="00A202B4">
        <w:rPr>
          <w:rFonts w:ascii="Aptos" w:hAnsi="Aptos"/>
        </w:rPr>
        <w:t xml:space="preserve">more intentional in finding parents/community members to </w:t>
      </w:r>
      <w:r w:rsidR="00AA008A" w:rsidRPr="00A202B4">
        <w:rPr>
          <w:rFonts w:ascii="Aptos" w:hAnsi="Aptos"/>
        </w:rPr>
        <w:t>provide feedback. Sh</w:t>
      </w:r>
      <w:r w:rsidR="004E727B" w:rsidRPr="00A202B4">
        <w:rPr>
          <w:rFonts w:ascii="Aptos" w:hAnsi="Aptos"/>
        </w:rPr>
        <w:t xml:space="preserve">e stated DESE </w:t>
      </w:r>
      <w:r w:rsidR="005924AD" w:rsidRPr="00A202B4">
        <w:rPr>
          <w:rFonts w:ascii="Aptos" w:hAnsi="Aptos"/>
        </w:rPr>
        <w:t xml:space="preserve">learned that people are using </w:t>
      </w:r>
      <w:r w:rsidR="004E727B" w:rsidRPr="00A202B4">
        <w:rPr>
          <w:rFonts w:ascii="Aptos" w:hAnsi="Aptos"/>
        </w:rPr>
        <w:t xml:space="preserve">general </w:t>
      </w:r>
      <w:r w:rsidR="005924AD" w:rsidRPr="00A202B4">
        <w:rPr>
          <w:rFonts w:ascii="Aptos" w:hAnsi="Aptos"/>
        </w:rPr>
        <w:t xml:space="preserve">tools </w:t>
      </w:r>
      <w:r w:rsidR="004E727B" w:rsidRPr="00A202B4">
        <w:rPr>
          <w:rFonts w:ascii="Aptos" w:hAnsi="Aptos"/>
        </w:rPr>
        <w:t xml:space="preserve">[Profiles] </w:t>
      </w:r>
      <w:r w:rsidR="005924AD" w:rsidRPr="00A202B4">
        <w:rPr>
          <w:rFonts w:ascii="Aptos" w:hAnsi="Aptos"/>
        </w:rPr>
        <w:t xml:space="preserve">without knowing there are </w:t>
      </w:r>
      <w:r w:rsidR="004E727B" w:rsidRPr="00A202B4">
        <w:rPr>
          <w:rFonts w:ascii="Aptos" w:hAnsi="Aptos"/>
        </w:rPr>
        <w:t xml:space="preserve">even more </w:t>
      </w:r>
      <w:r w:rsidR="005924AD" w:rsidRPr="00A202B4">
        <w:rPr>
          <w:rFonts w:ascii="Aptos" w:hAnsi="Aptos"/>
        </w:rPr>
        <w:t>specific tools</w:t>
      </w:r>
      <w:r w:rsidR="004E727B" w:rsidRPr="00A202B4">
        <w:rPr>
          <w:rFonts w:ascii="Aptos" w:hAnsi="Aptos"/>
        </w:rPr>
        <w:t xml:space="preserve"> [DART, RADAR]</w:t>
      </w:r>
      <w:r w:rsidR="00A04B5D" w:rsidRPr="00A202B4">
        <w:rPr>
          <w:rFonts w:ascii="Aptos" w:hAnsi="Aptos"/>
        </w:rPr>
        <w:t xml:space="preserve"> available, and that DESE would </w:t>
      </w:r>
      <w:r w:rsidR="005924AD" w:rsidRPr="00A202B4">
        <w:rPr>
          <w:rFonts w:ascii="Aptos" w:hAnsi="Aptos"/>
        </w:rPr>
        <w:t xml:space="preserve">like to hear from </w:t>
      </w:r>
      <w:r w:rsidR="00A04B5D" w:rsidRPr="00A202B4">
        <w:rPr>
          <w:rFonts w:ascii="Aptos" w:hAnsi="Aptos"/>
        </w:rPr>
        <w:t>C</w:t>
      </w:r>
      <w:r w:rsidR="005924AD" w:rsidRPr="00A202B4">
        <w:rPr>
          <w:rFonts w:ascii="Aptos" w:hAnsi="Aptos"/>
        </w:rPr>
        <w:t xml:space="preserve">ouncil members about better </w:t>
      </w:r>
      <w:r w:rsidR="00A04B5D" w:rsidRPr="00A202B4">
        <w:rPr>
          <w:rFonts w:ascii="Aptos" w:hAnsi="Aptos"/>
        </w:rPr>
        <w:t>ways</w:t>
      </w:r>
      <w:r w:rsidR="005924AD" w:rsidRPr="00A202B4">
        <w:rPr>
          <w:rFonts w:ascii="Aptos" w:hAnsi="Aptos"/>
        </w:rPr>
        <w:t xml:space="preserve"> to get in front </w:t>
      </w:r>
      <w:r w:rsidR="00A04B5D" w:rsidRPr="00A202B4">
        <w:rPr>
          <w:rFonts w:ascii="Aptos" w:hAnsi="Aptos"/>
        </w:rPr>
        <w:t>of a broader user/</w:t>
      </w:r>
      <w:r w:rsidR="005924AD" w:rsidRPr="00A202B4">
        <w:rPr>
          <w:rFonts w:ascii="Aptos" w:hAnsi="Aptos"/>
        </w:rPr>
        <w:t xml:space="preserve">audience. </w:t>
      </w:r>
    </w:p>
    <w:p w14:paraId="5D1CBDEC" w14:textId="3AB57422" w:rsidR="005924AD" w:rsidRPr="00A202B4" w:rsidRDefault="002560C5" w:rsidP="003A0EC7">
      <w:pPr>
        <w:pStyle w:val="BodyText"/>
        <w:numPr>
          <w:ilvl w:val="0"/>
          <w:numId w:val="26"/>
        </w:numPr>
        <w:spacing w:before="56" w:line="276" w:lineRule="auto"/>
        <w:rPr>
          <w:rFonts w:ascii="Aptos" w:hAnsi="Aptos"/>
        </w:rPr>
      </w:pPr>
      <w:r w:rsidRPr="00A202B4">
        <w:rPr>
          <w:rFonts w:ascii="Aptos" w:hAnsi="Aptos"/>
        </w:rPr>
        <w:t xml:space="preserve">Some Council members note </w:t>
      </w:r>
      <w:r w:rsidR="00E40F1E" w:rsidRPr="00A202B4">
        <w:rPr>
          <w:rFonts w:ascii="Aptos" w:hAnsi="Aptos"/>
        </w:rPr>
        <w:t xml:space="preserve">that DART and RADAR are extremely useful and suggest </w:t>
      </w:r>
      <w:r w:rsidR="00716475" w:rsidRPr="00A202B4">
        <w:rPr>
          <w:rFonts w:ascii="Aptos" w:hAnsi="Aptos"/>
        </w:rPr>
        <w:t>creating a single landing page where all tools are prominently displayed, as</w:t>
      </w:r>
      <w:r w:rsidR="00FB032B" w:rsidRPr="00A202B4">
        <w:rPr>
          <w:rFonts w:ascii="Aptos" w:hAnsi="Aptos"/>
        </w:rPr>
        <w:t xml:space="preserve"> the current setup leads users to look at different pages/links</w:t>
      </w:r>
      <w:r w:rsidR="00C67986" w:rsidRPr="00A202B4">
        <w:rPr>
          <w:rFonts w:ascii="Aptos" w:hAnsi="Aptos"/>
        </w:rPr>
        <w:t xml:space="preserve">/locations to get a comprehensive view of the available tools. </w:t>
      </w:r>
    </w:p>
    <w:p w14:paraId="75D55526" w14:textId="32D92DAF" w:rsidR="00D9257C" w:rsidRPr="00A202B4" w:rsidRDefault="00D9257C" w:rsidP="003A0EC7">
      <w:pPr>
        <w:pStyle w:val="BodyText"/>
        <w:numPr>
          <w:ilvl w:val="1"/>
          <w:numId w:val="26"/>
        </w:numPr>
        <w:spacing w:before="56" w:after="240" w:line="276" w:lineRule="auto"/>
        <w:rPr>
          <w:rFonts w:ascii="Aptos" w:hAnsi="Aptos"/>
        </w:rPr>
      </w:pPr>
      <w:r w:rsidRPr="00A202B4">
        <w:rPr>
          <w:rFonts w:ascii="Aptos" w:hAnsi="Aptos"/>
        </w:rPr>
        <w:t xml:space="preserve">Ms. Gonzales acknowledged that a centralized location for report tools would be more impactful and helpful for users </w:t>
      </w:r>
      <w:r w:rsidR="003A0EC7">
        <w:rPr>
          <w:rFonts w:ascii="Aptos" w:hAnsi="Aptos"/>
        </w:rPr>
        <w:t>at</w:t>
      </w:r>
      <w:r w:rsidRPr="00A202B4">
        <w:rPr>
          <w:rFonts w:ascii="Aptos" w:hAnsi="Aptos"/>
        </w:rPr>
        <w:t xml:space="preserve"> all levels. </w:t>
      </w:r>
    </w:p>
    <w:p w14:paraId="4E2D0983" w14:textId="4EADC3D0" w:rsidR="007D64E7" w:rsidRPr="00A202B4" w:rsidRDefault="007D64E7" w:rsidP="00A202B4">
      <w:pPr>
        <w:pStyle w:val="BodyText"/>
        <w:spacing w:before="56" w:after="240" w:line="276" w:lineRule="auto"/>
        <w:rPr>
          <w:rFonts w:ascii="Aptos" w:hAnsi="Aptos"/>
        </w:rPr>
      </w:pPr>
      <w:r w:rsidRPr="00A202B4">
        <w:rPr>
          <w:rFonts w:ascii="Aptos" w:hAnsi="Aptos"/>
        </w:rPr>
        <w:t xml:space="preserve">Ms. Gonzales thanked Council members for their feedback and stated that there will be opportunities to engage on this issue further at future Council meetings. Ms. Gonzales then clarified that DESE is </w:t>
      </w:r>
      <w:r w:rsidRPr="00A202B4">
        <w:rPr>
          <w:rFonts w:ascii="Aptos" w:hAnsi="Aptos"/>
          <w:i/>
          <w:iCs/>
        </w:rPr>
        <w:t>not</w:t>
      </w:r>
      <w:r w:rsidRPr="00A202B4">
        <w:rPr>
          <w:rFonts w:ascii="Aptos" w:hAnsi="Aptos"/>
        </w:rPr>
        <w:t xml:space="preserve"> proposing to report any less data than what is currently published – data from these tools will still exist, stating that this work is an effort to modernize DESE’s data tools.</w:t>
      </w:r>
    </w:p>
    <w:p w14:paraId="3CBEA13E" w14:textId="32D8DCA3" w:rsidR="00AF688B" w:rsidRPr="00A202B4" w:rsidRDefault="00352B0B" w:rsidP="00A202B4">
      <w:pPr>
        <w:pStyle w:val="BodyText"/>
        <w:spacing w:before="56" w:after="240" w:line="276" w:lineRule="auto"/>
        <w:rPr>
          <w:rFonts w:ascii="Aptos" w:hAnsi="Aptos"/>
        </w:rPr>
      </w:pPr>
      <w:r w:rsidRPr="00A202B4">
        <w:rPr>
          <w:rFonts w:ascii="Aptos" w:hAnsi="Aptos"/>
        </w:rPr>
        <w:t>Mr.</w:t>
      </w:r>
      <w:r w:rsidR="00D9257C" w:rsidRPr="00A202B4">
        <w:rPr>
          <w:rFonts w:ascii="Aptos" w:hAnsi="Aptos"/>
        </w:rPr>
        <w:t xml:space="preserve"> Curtin</w:t>
      </w:r>
      <w:r w:rsidR="00AF688B" w:rsidRPr="00A202B4">
        <w:rPr>
          <w:rFonts w:ascii="Aptos" w:hAnsi="Aptos"/>
        </w:rPr>
        <w:t xml:space="preserve"> thank</w:t>
      </w:r>
      <w:r w:rsidR="00D9257C" w:rsidRPr="00A202B4">
        <w:rPr>
          <w:rFonts w:ascii="Aptos" w:hAnsi="Aptos"/>
        </w:rPr>
        <w:t>ed</w:t>
      </w:r>
      <w:r w:rsidR="00AF688B" w:rsidRPr="00A202B4">
        <w:rPr>
          <w:rFonts w:ascii="Aptos" w:hAnsi="Aptos"/>
        </w:rPr>
        <w:t xml:space="preserve"> </w:t>
      </w:r>
      <w:r w:rsidR="004D1353" w:rsidRPr="00A202B4">
        <w:rPr>
          <w:rFonts w:ascii="Aptos" w:hAnsi="Aptos"/>
        </w:rPr>
        <w:t>the Council</w:t>
      </w:r>
      <w:r w:rsidR="00AF688B" w:rsidRPr="00A202B4">
        <w:rPr>
          <w:rFonts w:ascii="Aptos" w:hAnsi="Aptos"/>
        </w:rPr>
        <w:t xml:space="preserve"> for their comment</w:t>
      </w:r>
      <w:r w:rsidR="003A68C2" w:rsidRPr="00A202B4">
        <w:rPr>
          <w:rFonts w:ascii="Aptos" w:hAnsi="Aptos"/>
        </w:rPr>
        <w:t>s and stated that P</w:t>
      </w:r>
      <w:r w:rsidR="00AF688B" w:rsidRPr="00A202B4">
        <w:rPr>
          <w:rFonts w:ascii="Aptos" w:hAnsi="Aptos"/>
        </w:rPr>
        <w:t xml:space="preserve">rofiles is the most visited page </w:t>
      </w:r>
      <w:r w:rsidR="003A68C2" w:rsidRPr="00A202B4">
        <w:rPr>
          <w:rFonts w:ascii="Aptos" w:hAnsi="Aptos"/>
        </w:rPr>
        <w:t>on the DESE</w:t>
      </w:r>
      <w:r w:rsidR="00AF688B" w:rsidRPr="00A202B4">
        <w:rPr>
          <w:rFonts w:ascii="Aptos" w:hAnsi="Aptos"/>
        </w:rPr>
        <w:t xml:space="preserve"> webpage</w:t>
      </w:r>
      <w:r w:rsidR="003A68C2" w:rsidRPr="00A202B4">
        <w:rPr>
          <w:rFonts w:ascii="Aptos" w:hAnsi="Aptos"/>
        </w:rPr>
        <w:t xml:space="preserve"> by far.  He then acknowledged that DESE </w:t>
      </w:r>
      <w:r w:rsidR="00AF688B" w:rsidRPr="00A202B4">
        <w:rPr>
          <w:rFonts w:ascii="Aptos" w:hAnsi="Aptos"/>
        </w:rPr>
        <w:t>understand</w:t>
      </w:r>
      <w:r w:rsidR="003A68C2" w:rsidRPr="00A202B4">
        <w:rPr>
          <w:rFonts w:ascii="Aptos" w:hAnsi="Aptos"/>
        </w:rPr>
        <w:t>s</w:t>
      </w:r>
      <w:r w:rsidR="00AF688B" w:rsidRPr="00A202B4">
        <w:rPr>
          <w:rFonts w:ascii="Aptos" w:hAnsi="Aptos"/>
        </w:rPr>
        <w:t xml:space="preserve"> th</w:t>
      </w:r>
      <w:r w:rsidR="003A68C2" w:rsidRPr="00A202B4">
        <w:rPr>
          <w:rFonts w:ascii="Aptos" w:hAnsi="Aptos"/>
        </w:rPr>
        <w:t>e n</w:t>
      </w:r>
      <w:r w:rsidR="00AF688B" w:rsidRPr="00A202B4">
        <w:rPr>
          <w:rFonts w:ascii="Aptos" w:hAnsi="Aptos"/>
        </w:rPr>
        <w:t xml:space="preserve">eed to keep the current </w:t>
      </w:r>
      <w:r w:rsidR="003A68C2" w:rsidRPr="00A202B4">
        <w:rPr>
          <w:rFonts w:ascii="Aptos" w:hAnsi="Aptos"/>
        </w:rPr>
        <w:t>version of P</w:t>
      </w:r>
      <w:r w:rsidR="00AF688B" w:rsidRPr="00A202B4">
        <w:rPr>
          <w:rFonts w:ascii="Aptos" w:hAnsi="Aptos"/>
        </w:rPr>
        <w:t xml:space="preserve">rofiles </w:t>
      </w:r>
      <w:r w:rsidR="00DB1BAE" w:rsidRPr="00A202B4">
        <w:rPr>
          <w:rFonts w:ascii="Aptos" w:hAnsi="Aptos"/>
        </w:rPr>
        <w:t xml:space="preserve">up and </w:t>
      </w:r>
      <w:r w:rsidR="00AF688B" w:rsidRPr="00A202B4">
        <w:rPr>
          <w:rFonts w:ascii="Aptos" w:hAnsi="Aptos"/>
        </w:rPr>
        <w:t xml:space="preserve">running while building </w:t>
      </w:r>
      <w:r w:rsidR="00DB1BAE" w:rsidRPr="00A202B4">
        <w:rPr>
          <w:rFonts w:ascii="Aptos" w:hAnsi="Aptos"/>
        </w:rPr>
        <w:t xml:space="preserve">the </w:t>
      </w:r>
      <w:r w:rsidR="00AF688B" w:rsidRPr="00A202B4">
        <w:rPr>
          <w:rFonts w:ascii="Aptos" w:hAnsi="Aptos"/>
        </w:rPr>
        <w:t xml:space="preserve">new </w:t>
      </w:r>
      <w:r w:rsidR="00DB1BAE" w:rsidRPr="00A202B4">
        <w:rPr>
          <w:rFonts w:ascii="Aptos" w:hAnsi="Aptos"/>
        </w:rPr>
        <w:t>version</w:t>
      </w:r>
      <w:r w:rsidR="00C060C5" w:rsidRPr="00A202B4">
        <w:rPr>
          <w:rFonts w:ascii="Aptos" w:hAnsi="Aptos"/>
        </w:rPr>
        <w:t xml:space="preserve"> and stated that </w:t>
      </w:r>
      <w:r w:rsidR="00AF688B" w:rsidRPr="00A202B4">
        <w:rPr>
          <w:rFonts w:ascii="Aptos" w:hAnsi="Aptos"/>
        </w:rPr>
        <w:t xml:space="preserve">at no time will </w:t>
      </w:r>
      <w:r w:rsidR="00C060C5" w:rsidRPr="00A202B4">
        <w:rPr>
          <w:rFonts w:ascii="Aptos" w:hAnsi="Aptos"/>
        </w:rPr>
        <w:t xml:space="preserve">the </w:t>
      </w:r>
      <w:r w:rsidR="00AF688B" w:rsidRPr="00A202B4">
        <w:rPr>
          <w:rFonts w:ascii="Aptos" w:hAnsi="Aptos"/>
        </w:rPr>
        <w:t xml:space="preserve">current </w:t>
      </w:r>
      <w:r w:rsidR="00C060C5" w:rsidRPr="00A202B4">
        <w:rPr>
          <w:rFonts w:ascii="Aptos" w:hAnsi="Aptos"/>
        </w:rPr>
        <w:t>version of P</w:t>
      </w:r>
      <w:r w:rsidR="00AF688B" w:rsidRPr="00A202B4">
        <w:rPr>
          <w:rFonts w:ascii="Aptos" w:hAnsi="Aptos"/>
        </w:rPr>
        <w:t xml:space="preserve">rofiles be unavailable. </w:t>
      </w:r>
      <w:r w:rsidR="00C060C5" w:rsidRPr="00A202B4">
        <w:rPr>
          <w:rFonts w:ascii="Aptos" w:hAnsi="Aptos"/>
        </w:rPr>
        <w:t xml:space="preserve">He noted that his charge to the DESE staff doing this work is that </w:t>
      </w:r>
      <w:r w:rsidR="005F074B" w:rsidRPr="00A202B4">
        <w:rPr>
          <w:rFonts w:ascii="Aptos" w:hAnsi="Aptos"/>
        </w:rPr>
        <w:t>the public needs</w:t>
      </w:r>
      <w:r w:rsidR="00976B22" w:rsidRPr="00A202B4">
        <w:rPr>
          <w:rFonts w:ascii="Aptos" w:hAnsi="Aptos"/>
        </w:rPr>
        <w:t xml:space="preserve"> one</w:t>
      </w:r>
      <w:r w:rsidR="005F074B" w:rsidRPr="00A202B4">
        <w:rPr>
          <w:rFonts w:ascii="Aptos" w:hAnsi="Aptos"/>
        </w:rPr>
        <w:t>-</w:t>
      </w:r>
      <w:r w:rsidR="00976B22" w:rsidRPr="00A202B4">
        <w:rPr>
          <w:rFonts w:ascii="Aptos" w:hAnsi="Aptos"/>
        </w:rPr>
        <w:t xml:space="preserve">stop shopping </w:t>
      </w:r>
      <w:r w:rsidR="005F074B" w:rsidRPr="00A202B4">
        <w:rPr>
          <w:rFonts w:ascii="Aptos" w:hAnsi="Aptos"/>
        </w:rPr>
        <w:t>that</w:t>
      </w:r>
      <w:r w:rsidR="00976B22" w:rsidRPr="00A202B4">
        <w:rPr>
          <w:rFonts w:ascii="Aptos" w:hAnsi="Aptos"/>
        </w:rPr>
        <w:t xml:space="preserve"> accommodate</w:t>
      </w:r>
      <w:r w:rsidR="005F074B" w:rsidRPr="00A202B4">
        <w:rPr>
          <w:rFonts w:ascii="Aptos" w:hAnsi="Aptos"/>
        </w:rPr>
        <w:t>s</w:t>
      </w:r>
      <w:r w:rsidR="00976B22" w:rsidRPr="00A202B4">
        <w:rPr>
          <w:rFonts w:ascii="Aptos" w:hAnsi="Aptos"/>
        </w:rPr>
        <w:t xml:space="preserve"> </w:t>
      </w:r>
      <w:r w:rsidR="005F074B" w:rsidRPr="00A202B4">
        <w:rPr>
          <w:rFonts w:ascii="Aptos" w:hAnsi="Aptos"/>
        </w:rPr>
        <w:t>all levels of data literacy</w:t>
      </w:r>
      <w:r w:rsidR="00976B22" w:rsidRPr="00A202B4">
        <w:rPr>
          <w:rFonts w:ascii="Aptos" w:hAnsi="Aptos"/>
        </w:rPr>
        <w:t xml:space="preserve">.  </w:t>
      </w:r>
      <w:r w:rsidR="00C2497F" w:rsidRPr="00A202B4">
        <w:rPr>
          <w:rFonts w:ascii="Aptos" w:hAnsi="Aptos"/>
        </w:rPr>
        <w:t>Mr. Curtin stated that DESE is e</w:t>
      </w:r>
      <w:r w:rsidR="00976B22" w:rsidRPr="00A202B4">
        <w:rPr>
          <w:rFonts w:ascii="Aptos" w:hAnsi="Aptos"/>
        </w:rPr>
        <w:t>xcit</w:t>
      </w:r>
      <w:r w:rsidR="00C2497F" w:rsidRPr="00A202B4">
        <w:rPr>
          <w:rFonts w:ascii="Aptos" w:hAnsi="Aptos"/>
        </w:rPr>
        <w:t>ed</w:t>
      </w:r>
      <w:r w:rsidR="00976B22" w:rsidRPr="00A202B4">
        <w:rPr>
          <w:rFonts w:ascii="Aptos" w:hAnsi="Aptos"/>
        </w:rPr>
        <w:t xml:space="preserve"> </w:t>
      </w:r>
      <w:r w:rsidR="009A1561" w:rsidRPr="00A202B4">
        <w:rPr>
          <w:rFonts w:ascii="Aptos" w:hAnsi="Aptos"/>
        </w:rPr>
        <w:t>about</w:t>
      </w:r>
      <w:r w:rsidR="00C2497F" w:rsidRPr="00A202B4">
        <w:rPr>
          <w:rFonts w:ascii="Aptos" w:hAnsi="Aptos"/>
        </w:rPr>
        <w:t xml:space="preserve"> the </w:t>
      </w:r>
      <w:r w:rsidR="00976B22" w:rsidRPr="00A202B4">
        <w:rPr>
          <w:rFonts w:ascii="Aptos" w:hAnsi="Aptos"/>
        </w:rPr>
        <w:t xml:space="preserve">opportunity </w:t>
      </w:r>
      <w:r w:rsidR="00C2497F" w:rsidRPr="00A202B4">
        <w:rPr>
          <w:rFonts w:ascii="Aptos" w:hAnsi="Aptos"/>
        </w:rPr>
        <w:t xml:space="preserve">to improve </w:t>
      </w:r>
      <w:r w:rsidR="00736605" w:rsidRPr="00A202B4">
        <w:rPr>
          <w:rFonts w:ascii="Aptos" w:hAnsi="Aptos"/>
        </w:rPr>
        <w:t xml:space="preserve">these tools. </w:t>
      </w:r>
      <w:r w:rsidR="00976B22" w:rsidRPr="00A202B4">
        <w:rPr>
          <w:rFonts w:ascii="Aptos" w:hAnsi="Aptos"/>
        </w:rPr>
        <w:t xml:space="preserve"> </w:t>
      </w:r>
    </w:p>
    <w:p w14:paraId="5E9507D9" w14:textId="04878FAF" w:rsidR="00435755" w:rsidRPr="00A202B4" w:rsidRDefault="00435755" w:rsidP="00A202B4">
      <w:pPr>
        <w:pStyle w:val="BodyText"/>
        <w:spacing w:before="56" w:after="240" w:line="276" w:lineRule="auto"/>
        <w:rPr>
          <w:rFonts w:ascii="Aptos" w:hAnsi="Aptos"/>
          <w:u w:val="single"/>
        </w:rPr>
      </w:pPr>
      <w:r w:rsidRPr="00A202B4">
        <w:rPr>
          <w:rFonts w:ascii="Aptos" w:hAnsi="Aptos"/>
          <w:u w:val="single"/>
        </w:rPr>
        <w:t xml:space="preserve">Competency </w:t>
      </w:r>
      <w:r w:rsidR="00E24CA3">
        <w:rPr>
          <w:rFonts w:ascii="Aptos" w:hAnsi="Aptos"/>
          <w:u w:val="single"/>
        </w:rPr>
        <w:t>D</w:t>
      </w:r>
      <w:r w:rsidRPr="00A202B4">
        <w:rPr>
          <w:rFonts w:ascii="Aptos" w:hAnsi="Aptos"/>
          <w:u w:val="single"/>
        </w:rPr>
        <w:t>etermination</w:t>
      </w:r>
    </w:p>
    <w:p w14:paraId="48A24CE0" w14:textId="32C7AD7D" w:rsidR="00EE080C" w:rsidRPr="00A202B4" w:rsidRDefault="00FA2B6A" w:rsidP="00A202B4">
      <w:pPr>
        <w:pStyle w:val="BodyText"/>
        <w:spacing w:before="56" w:after="240" w:line="276" w:lineRule="auto"/>
        <w:rPr>
          <w:rFonts w:ascii="Aptos" w:hAnsi="Aptos"/>
          <w:bCs/>
          <w:spacing w:val="-4"/>
          <w:vertAlign w:val="superscript"/>
        </w:rPr>
      </w:pPr>
      <w:r w:rsidRPr="00A202B4">
        <w:rPr>
          <w:rFonts w:ascii="Aptos" w:hAnsi="Aptos"/>
          <w:bCs/>
          <w:spacing w:val="-4"/>
        </w:rPr>
        <w:t>Mr.</w:t>
      </w:r>
      <w:r w:rsidR="00976B22" w:rsidRPr="00A202B4">
        <w:rPr>
          <w:rFonts w:ascii="Aptos" w:hAnsi="Aptos"/>
          <w:bCs/>
          <w:spacing w:val="-4"/>
        </w:rPr>
        <w:t xml:space="preserve"> Curtin</w:t>
      </w:r>
      <w:r w:rsidRPr="00A202B4">
        <w:rPr>
          <w:rFonts w:ascii="Aptos" w:hAnsi="Aptos"/>
          <w:bCs/>
          <w:spacing w:val="-4"/>
        </w:rPr>
        <w:t xml:space="preserve"> then</w:t>
      </w:r>
      <w:r w:rsidR="00976B22" w:rsidRPr="00A202B4">
        <w:rPr>
          <w:rFonts w:ascii="Aptos" w:hAnsi="Aptos"/>
          <w:bCs/>
          <w:spacing w:val="-4"/>
        </w:rPr>
        <w:t xml:space="preserve"> </w:t>
      </w:r>
      <w:r w:rsidR="003D1243" w:rsidRPr="00A202B4">
        <w:rPr>
          <w:rFonts w:ascii="Aptos" w:hAnsi="Aptos"/>
          <w:bCs/>
          <w:spacing w:val="-4"/>
        </w:rPr>
        <w:t xml:space="preserve">provided an update on </w:t>
      </w:r>
      <w:r w:rsidR="00F65BC7" w:rsidRPr="00A202B4">
        <w:rPr>
          <w:rFonts w:ascii="Aptos" w:hAnsi="Aptos"/>
          <w:bCs/>
          <w:spacing w:val="-4"/>
        </w:rPr>
        <w:t>C</w:t>
      </w:r>
      <w:r w:rsidRPr="00A202B4">
        <w:rPr>
          <w:rFonts w:ascii="Aptos" w:hAnsi="Aptos"/>
          <w:bCs/>
          <w:spacing w:val="-4"/>
        </w:rPr>
        <w:t xml:space="preserve">ompetency </w:t>
      </w:r>
      <w:r w:rsidR="00F65BC7" w:rsidRPr="00A202B4">
        <w:rPr>
          <w:rFonts w:ascii="Aptos" w:hAnsi="Aptos"/>
          <w:bCs/>
          <w:spacing w:val="-4"/>
        </w:rPr>
        <w:t>D</w:t>
      </w:r>
      <w:r w:rsidRPr="00A202B4">
        <w:rPr>
          <w:rFonts w:ascii="Aptos" w:hAnsi="Aptos"/>
          <w:bCs/>
          <w:spacing w:val="-4"/>
        </w:rPr>
        <w:t>etermination</w:t>
      </w:r>
      <w:r w:rsidR="00F65BC7" w:rsidRPr="00A202B4">
        <w:rPr>
          <w:rFonts w:ascii="Aptos" w:hAnsi="Aptos"/>
          <w:bCs/>
          <w:spacing w:val="-4"/>
        </w:rPr>
        <w:t xml:space="preserve"> (CD)</w:t>
      </w:r>
      <w:r w:rsidR="003D1243" w:rsidRPr="00A202B4">
        <w:rPr>
          <w:rFonts w:ascii="Aptos" w:hAnsi="Aptos"/>
          <w:bCs/>
          <w:spacing w:val="-4"/>
        </w:rPr>
        <w:t xml:space="preserve">.  </w:t>
      </w:r>
      <w:r w:rsidR="006C63AC" w:rsidRPr="00A202B4">
        <w:rPr>
          <w:rFonts w:ascii="Aptos" w:hAnsi="Aptos"/>
          <w:bCs/>
          <w:spacing w:val="-4"/>
        </w:rPr>
        <w:t xml:space="preserve">He stated that </w:t>
      </w:r>
      <w:r w:rsidR="00332126" w:rsidRPr="00A202B4">
        <w:rPr>
          <w:rFonts w:ascii="Aptos" w:hAnsi="Aptos"/>
          <w:bCs/>
          <w:spacing w:val="-4"/>
        </w:rPr>
        <w:t xml:space="preserve">this goal </w:t>
      </w:r>
      <w:r w:rsidR="00F2447A" w:rsidRPr="00A202B4">
        <w:rPr>
          <w:rFonts w:ascii="Aptos" w:hAnsi="Aptos"/>
          <w:bCs/>
          <w:spacing w:val="-4"/>
        </w:rPr>
        <w:t xml:space="preserve">is to </w:t>
      </w:r>
      <w:r w:rsidR="003D1243" w:rsidRPr="00A202B4">
        <w:rPr>
          <w:rFonts w:ascii="Aptos" w:hAnsi="Aptos"/>
          <w:bCs/>
          <w:spacing w:val="-4"/>
        </w:rPr>
        <w:t xml:space="preserve">keep </w:t>
      </w:r>
      <w:r w:rsidR="00F2447A" w:rsidRPr="00A202B4">
        <w:rPr>
          <w:rFonts w:ascii="Aptos" w:hAnsi="Aptos"/>
          <w:bCs/>
          <w:spacing w:val="-4"/>
        </w:rPr>
        <w:t>the C</w:t>
      </w:r>
      <w:r w:rsidR="003D1243" w:rsidRPr="00A202B4">
        <w:rPr>
          <w:rFonts w:ascii="Aptos" w:hAnsi="Aptos"/>
          <w:bCs/>
          <w:spacing w:val="-4"/>
        </w:rPr>
        <w:t>ouncil informed of what is happening</w:t>
      </w:r>
      <w:r w:rsidR="005076AD" w:rsidRPr="00A202B4">
        <w:rPr>
          <w:rFonts w:ascii="Aptos" w:hAnsi="Aptos"/>
          <w:bCs/>
          <w:spacing w:val="-4"/>
        </w:rPr>
        <w:t xml:space="preserve"> as changes unfold</w:t>
      </w:r>
      <w:r w:rsidR="00BE6F95" w:rsidRPr="00A202B4">
        <w:rPr>
          <w:rFonts w:ascii="Aptos" w:hAnsi="Aptos"/>
          <w:bCs/>
          <w:spacing w:val="-4"/>
        </w:rPr>
        <w:t xml:space="preserve">. </w:t>
      </w:r>
      <w:r w:rsidR="005E1CAD" w:rsidRPr="00A202B4">
        <w:rPr>
          <w:rFonts w:ascii="Aptos" w:hAnsi="Aptos"/>
          <w:bCs/>
          <w:spacing w:val="-4"/>
        </w:rPr>
        <w:t>Mr. Curtin</w:t>
      </w:r>
      <w:r w:rsidR="00BE6F95" w:rsidRPr="00A202B4">
        <w:rPr>
          <w:rFonts w:ascii="Aptos" w:hAnsi="Aptos"/>
          <w:bCs/>
          <w:spacing w:val="-4"/>
        </w:rPr>
        <w:t xml:space="preserve"> stated that the new regulations are related to the C</w:t>
      </w:r>
      <w:r w:rsidR="00F65BC7" w:rsidRPr="00A202B4">
        <w:rPr>
          <w:rFonts w:ascii="Aptos" w:hAnsi="Aptos"/>
          <w:bCs/>
          <w:spacing w:val="-4"/>
        </w:rPr>
        <w:t xml:space="preserve">D </w:t>
      </w:r>
      <w:r w:rsidR="00BE6F95" w:rsidRPr="00A202B4">
        <w:rPr>
          <w:rFonts w:ascii="Aptos" w:hAnsi="Aptos"/>
          <w:bCs/>
          <w:spacing w:val="-4"/>
        </w:rPr>
        <w:t xml:space="preserve">and </w:t>
      </w:r>
      <w:r w:rsidR="00A2491C" w:rsidRPr="00A202B4">
        <w:rPr>
          <w:rFonts w:ascii="Aptos" w:hAnsi="Aptos"/>
          <w:bCs/>
          <w:spacing w:val="-4"/>
        </w:rPr>
        <w:t>are not</w:t>
      </w:r>
      <w:r w:rsidR="00BE6F95" w:rsidRPr="00A202B4">
        <w:rPr>
          <w:rFonts w:ascii="Aptos" w:hAnsi="Aptos"/>
          <w:bCs/>
          <w:spacing w:val="-4"/>
        </w:rPr>
        <w:t xml:space="preserve"> a broader set of statewide graduation requirements</w:t>
      </w:r>
      <w:r w:rsidR="00A2491C" w:rsidRPr="00A202B4">
        <w:rPr>
          <w:rFonts w:ascii="Aptos" w:hAnsi="Aptos"/>
          <w:bCs/>
          <w:spacing w:val="-4"/>
        </w:rPr>
        <w:t xml:space="preserve">. </w:t>
      </w:r>
      <w:r w:rsidR="00B5780C" w:rsidRPr="00A202B4">
        <w:rPr>
          <w:rFonts w:ascii="Aptos" w:hAnsi="Aptos"/>
          <w:bCs/>
          <w:spacing w:val="-4"/>
        </w:rPr>
        <w:t xml:space="preserve">Mr. Curtin stated that after the passage of </w:t>
      </w:r>
      <w:r w:rsidR="00E24CA3">
        <w:rPr>
          <w:rFonts w:ascii="Aptos" w:hAnsi="Aptos"/>
          <w:bCs/>
          <w:spacing w:val="-4"/>
        </w:rPr>
        <w:t>Q</w:t>
      </w:r>
      <w:r w:rsidR="00B5780C" w:rsidRPr="00A202B4">
        <w:rPr>
          <w:rFonts w:ascii="Aptos" w:hAnsi="Aptos"/>
          <w:bCs/>
          <w:spacing w:val="-4"/>
        </w:rPr>
        <w:t xml:space="preserve">uestion 2, districts adopted varied CD policies, so DESE recognized a need for some level of consistency across districts.  </w:t>
      </w:r>
      <w:r w:rsidR="00A2491C" w:rsidRPr="00A202B4">
        <w:rPr>
          <w:rFonts w:ascii="Aptos" w:hAnsi="Aptos"/>
          <w:bCs/>
          <w:spacing w:val="-4"/>
        </w:rPr>
        <w:t>He explained that the s</w:t>
      </w:r>
      <w:r w:rsidR="00BE6F95" w:rsidRPr="00A202B4">
        <w:rPr>
          <w:rFonts w:ascii="Aptos" w:hAnsi="Aptos"/>
          <w:bCs/>
          <w:spacing w:val="-4"/>
        </w:rPr>
        <w:t>tatutory language for CD only covers through grade 10</w:t>
      </w:r>
      <w:r w:rsidR="00D84C7E" w:rsidRPr="00A202B4">
        <w:rPr>
          <w:rFonts w:ascii="Aptos" w:hAnsi="Aptos"/>
          <w:bCs/>
          <w:spacing w:val="-4"/>
        </w:rPr>
        <w:t xml:space="preserve"> and that these r</w:t>
      </w:r>
      <w:r w:rsidR="00BE6F95" w:rsidRPr="00A202B4">
        <w:rPr>
          <w:rFonts w:ascii="Aptos" w:hAnsi="Aptos"/>
          <w:bCs/>
          <w:spacing w:val="-4"/>
        </w:rPr>
        <w:t xml:space="preserve">egulations are meant to serve as a bridge to a longer-term solution from the Statewide Graduation Council and </w:t>
      </w:r>
      <w:r w:rsidR="00E24CA3">
        <w:rPr>
          <w:rFonts w:ascii="Aptos" w:hAnsi="Aptos"/>
          <w:bCs/>
          <w:spacing w:val="-4"/>
        </w:rPr>
        <w:t>l</w:t>
      </w:r>
      <w:r w:rsidR="00BE6F95" w:rsidRPr="00A202B4">
        <w:rPr>
          <w:rFonts w:ascii="Aptos" w:hAnsi="Aptos"/>
          <w:bCs/>
          <w:spacing w:val="-4"/>
        </w:rPr>
        <w:t>egislature</w:t>
      </w:r>
      <w:r w:rsidR="00D84C7E" w:rsidRPr="00A202B4">
        <w:rPr>
          <w:rFonts w:ascii="Aptos" w:hAnsi="Aptos"/>
          <w:bCs/>
          <w:spacing w:val="-4"/>
        </w:rPr>
        <w:t xml:space="preserve">. Mr. Curtin </w:t>
      </w:r>
      <w:r w:rsidR="00B5780C" w:rsidRPr="00A202B4">
        <w:rPr>
          <w:rFonts w:ascii="Aptos" w:hAnsi="Aptos"/>
          <w:bCs/>
          <w:spacing w:val="-4"/>
        </w:rPr>
        <w:t>said</w:t>
      </w:r>
      <w:r w:rsidR="00144D84" w:rsidRPr="00A202B4">
        <w:rPr>
          <w:rFonts w:ascii="Aptos" w:hAnsi="Aptos"/>
          <w:bCs/>
          <w:spacing w:val="-4"/>
        </w:rPr>
        <w:t xml:space="preserve"> the Statewide Graduation Council </w:t>
      </w:r>
      <w:r w:rsidR="00F65BC7" w:rsidRPr="00A202B4">
        <w:rPr>
          <w:rFonts w:ascii="Aptos" w:hAnsi="Aptos"/>
          <w:bCs/>
          <w:spacing w:val="-4"/>
        </w:rPr>
        <w:t>began</w:t>
      </w:r>
      <w:r w:rsidR="00144D84" w:rsidRPr="00A202B4">
        <w:rPr>
          <w:rFonts w:ascii="Aptos" w:hAnsi="Aptos"/>
          <w:bCs/>
          <w:spacing w:val="-4"/>
        </w:rPr>
        <w:t xml:space="preserve"> its work with three meetings and two open listening sessions. </w:t>
      </w:r>
      <w:r w:rsidR="00C73BEF" w:rsidRPr="00A202B4">
        <w:rPr>
          <w:rFonts w:ascii="Aptos" w:hAnsi="Aptos"/>
          <w:bCs/>
          <w:spacing w:val="-4"/>
        </w:rPr>
        <w:t>He then reviewed the following changes to the CD</w:t>
      </w:r>
      <w:r w:rsidR="00EE080C" w:rsidRPr="00A202B4">
        <w:rPr>
          <w:rFonts w:ascii="Aptos" w:hAnsi="Aptos"/>
          <w:bCs/>
          <w:spacing w:val="-4"/>
        </w:rPr>
        <w:t xml:space="preserve"> that were adopted by the Board of </w:t>
      </w:r>
      <w:r w:rsidR="00E24CA3">
        <w:rPr>
          <w:rFonts w:ascii="Aptos" w:hAnsi="Aptos"/>
          <w:bCs/>
          <w:spacing w:val="-4"/>
        </w:rPr>
        <w:t>Elementary</w:t>
      </w:r>
      <w:r w:rsidR="00EE080C" w:rsidRPr="00A202B4">
        <w:rPr>
          <w:rFonts w:ascii="Aptos" w:hAnsi="Aptos"/>
          <w:bCs/>
          <w:spacing w:val="-4"/>
        </w:rPr>
        <w:t xml:space="preserve"> and Secondary Education (BESE) on May 2</w:t>
      </w:r>
      <w:r w:rsidR="00554F2B">
        <w:rPr>
          <w:rFonts w:ascii="Aptos" w:hAnsi="Aptos"/>
          <w:bCs/>
          <w:spacing w:val="-4"/>
        </w:rPr>
        <w:t>0</w:t>
      </w:r>
      <w:r w:rsidR="00554F2B" w:rsidRPr="00554F2B">
        <w:rPr>
          <w:rFonts w:ascii="Aptos" w:hAnsi="Aptos"/>
          <w:bCs/>
          <w:spacing w:val="-4"/>
          <w:vertAlign w:val="superscript"/>
        </w:rPr>
        <w:t>th</w:t>
      </w:r>
      <w:r w:rsidR="00554F2B">
        <w:rPr>
          <w:rFonts w:ascii="Aptos" w:hAnsi="Aptos"/>
          <w:bCs/>
          <w:spacing w:val="-4"/>
        </w:rPr>
        <w:t xml:space="preserve">: </w:t>
      </w:r>
    </w:p>
    <w:p w14:paraId="2DE4E718" w14:textId="77777777" w:rsidR="00C73BEF" w:rsidRPr="00A202B4" w:rsidRDefault="00C73BEF" w:rsidP="00A202B4">
      <w:pPr>
        <w:pStyle w:val="BodyText"/>
        <w:spacing w:before="56" w:after="240" w:line="276" w:lineRule="auto"/>
        <w:rPr>
          <w:rFonts w:ascii="Aptos" w:hAnsi="Aptos"/>
          <w:bCs/>
          <w:spacing w:val="-4"/>
        </w:rPr>
      </w:pPr>
    </w:p>
    <w:p w14:paraId="6292E9C0" w14:textId="77777777" w:rsidR="00C73BEF" w:rsidRPr="00554F2B" w:rsidRDefault="00C73BEF" w:rsidP="00554F2B">
      <w:pPr>
        <w:pStyle w:val="BodyText"/>
        <w:numPr>
          <w:ilvl w:val="0"/>
          <w:numId w:val="27"/>
        </w:numPr>
        <w:spacing w:before="56" w:line="276" w:lineRule="auto"/>
        <w:rPr>
          <w:rFonts w:ascii="Aptos" w:hAnsi="Aptos"/>
          <w:bCs/>
          <w:spacing w:val="-4"/>
        </w:rPr>
      </w:pPr>
      <w:r w:rsidRPr="00554F2B">
        <w:rPr>
          <w:rFonts w:ascii="Aptos" w:hAnsi="Aptos"/>
          <w:bCs/>
          <w:spacing w:val="-4"/>
        </w:rPr>
        <w:lastRenderedPageBreak/>
        <w:t xml:space="preserve">Removed obsolete language regarding the MCAS; </w:t>
      </w:r>
    </w:p>
    <w:p w14:paraId="391E43D7" w14:textId="77777777" w:rsidR="00C73BEF" w:rsidRPr="00554F2B" w:rsidRDefault="00C73BEF" w:rsidP="00554F2B">
      <w:pPr>
        <w:pStyle w:val="BodyText"/>
        <w:numPr>
          <w:ilvl w:val="0"/>
          <w:numId w:val="27"/>
        </w:numPr>
        <w:spacing w:before="56" w:line="276" w:lineRule="auto"/>
        <w:rPr>
          <w:rFonts w:ascii="Aptos" w:hAnsi="Aptos"/>
          <w:bCs/>
          <w:spacing w:val="-4"/>
        </w:rPr>
      </w:pPr>
      <w:r w:rsidRPr="00554F2B">
        <w:rPr>
          <w:rFonts w:ascii="Aptos" w:hAnsi="Aptos"/>
          <w:bCs/>
          <w:spacing w:val="-4"/>
        </w:rPr>
        <w:t xml:space="preserve">Defined terms found in the new statutory language to provide clarity (i.e., “satisfactorily completing coursework” and “showing mastery”); </w:t>
      </w:r>
    </w:p>
    <w:p w14:paraId="591D67D2" w14:textId="77777777" w:rsidR="00C73BEF" w:rsidRPr="00554F2B" w:rsidRDefault="00C73BEF" w:rsidP="00554F2B">
      <w:pPr>
        <w:pStyle w:val="BodyText"/>
        <w:numPr>
          <w:ilvl w:val="0"/>
          <w:numId w:val="27"/>
        </w:numPr>
        <w:spacing w:before="56" w:line="276" w:lineRule="auto"/>
        <w:rPr>
          <w:rFonts w:ascii="Aptos" w:hAnsi="Aptos"/>
          <w:bCs/>
          <w:spacing w:val="-4"/>
        </w:rPr>
      </w:pPr>
      <w:r w:rsidRPr="00554F2B">
        <w:rPr>
          <w:rFonts w:ascii="Aptos" w:hAnsi="Aptos"/>
          <w:bCs/>
          <w:spacing w:val="-4"/>
        </w:rPr>
        <w:t xml:space="preserve">Specified minimum requirements to earn the CD; </w:t>
      </w:r>
    </w:p>
    <w:p w14:paraId="5824BF86" w14:textId="77777777" w:rsidR="00C73BEF" w:rsidRPr="00554F2B" w:rsidRDefault="00C73BEF" w:rsidP="00554F2B">
      <w:pPr>
        <w:pStyle w:val="BodyText"/>
        <w:numPr>
          <w:ilvl w:val="0"/>
          <w:numId w:val="27"/>
        </w:numPr>
        <w:spacing w:before="56" w:line="276" w:lineRule="auto"/>
        <w:rPr>
          <w:rFonts w:ascii="Aptos" w:hAnsi="Aptos"/>
          <w:bCs/>
          <w:spacing w:val="-4"/>
        </w:rPr>
      </w:pPr>
      <w:r w:rsidRPr="00554F2B">
        <w:rPr>
          <w:rFonts w:ascii="Aptos" w:hAnsi="Aptos"/>
          <w:bCs/>
          <w:spacing w:val="-4"/>
        </w:rPr>
        <w:t xml:space="preserve">Added United States history to the areas included in the CD, beginning with the graduating class of 2027; </w:t>
      </w:r>
    </w:p>
    <w:p w14:paraId="14D46886" w14:textId="77777777" w:rsidR="00C73BEF" w:rsidRPr="00554F2B" w:rsidRDefault="00C73BEF" w:rsidP="00554F2B">
      <w:pPr>
        <w:pStyle w:val="BodyText"/>
        <w:numPr>
          <w:ilvl w:val="0"/>
          <w:numId w:val="27"/>
        </w:numPr>
        <w:spacing w:before="56" w:line="276" w:lineRule="auto"/>
        <w:rPr>
          <w:rFonts w:ascii="Aptos" w:hAnsi="Aptos"/>
          <w:bCs/>
          <w:spacing w:val="-4"/>
        </w:rPr>
      </w:pPr>
      <w:r w:rsidRPr="00554F2B">
        <w:rPr>
          <w:rFonts w:ascii="Aptos" w:hAnsi="Aptos"/>
          <w:bCs/>
          <w:spacing w:val="-4"/>
        </w:rPr>
        <w:t xml:space="preserve">Offers a narrow option for students in exceptional circumstances to earn the CD by attaining a qualifying score of at least “Meeting Expectations” or “Exceeding Expectations” on the relevant high school MCAS test; and </w:t>
      </w:r>
    </w:p>
    <w:p w14:paraId="3F9CDC05" w14:textId="225B3725" w:rsidR="00C73BEF" w:rsidRPr="00554F2B" w:rsidRDefault="00C73BEF" w:rsidP="00554F2B">
      <w:pPr>
        <w:pStyle w:val="BodyText"/>
        <w:numPr>
          <w:ilvl w:val="0"/>
          <w:numId w:val="27"/>
        </w:numPr>
        <w:spacing w:before="56" w:after="240" w:line="276" w:lineRule="auto"/>
        <w:rPr>
          <w:rFonts w:ascii="Aptos" w:hAnsi="Aptos"/>
          <w:bCs/>
          <w:spacing w:val="-4"/>
        </w:rPr>
      </w:pPr>
      <w:r w:rsidRPr="00554F2B">
        <w:rPr>
          <w:rFonts w:ascii="Aptos" w:hAnsi="Aptos"/>
          <w:bCs/>
          <w:spacing w:val="-4"/>
        </w:rPr>
        <w:t>Requires that districts adopt a CD policy and certify to DESE that the policy complies with the reg</w:t>
      </w:r>
      <w:r w:rsidR="00554F2B">
        <w:rPr>
          <w:rFonts w:ascii="Aptos" w:hAnsi="Aptos"/>
          <w:bCs/>
          <w:spacing w:val="-4"/>
        </w:rPr>
        <w:t>ulation</w:t>
      </w:r>
      <w:r w:rsidRPr="00554F2B">
        <w:rPr>
          <w:rFonts w:ascii="Aptos" w:hAnsi="Aptos"/>
          <w:bCs/>
          <w:spacing w:val="-4"/>
        </w:rPr>
        <w:t>s, DESE can audit the quality of districts’ CD policies.</w:t>
      </w:r>
    </w:p>
    <w:p w14:paraId="652621CD" w14:textId="52605DFD" w:rsidR="009C6195" w:rsidRPr="00A202B4" w:rsidRDefault="009468FA" w:rsidP="00554F2B">
      <w:pPr>
        <w:pStyle w:val="BodyText"/>
        <w:spacing w:line="276" w:lineRule="auto"/>
        <w:rPr>
          <w:rFonts w:ascii="Aptos" w:hAnsi="Aptos"/>
          <w:bCs/>
          <w:spacing w:val="-4"/>
        </w:rPr>
      </w:pPr>
      <w:r w:rsidRPr="00A202B4">
        <w:rPr>
          <w:rFonts w:ascii="Aptos" w:hAnsi="Aptos"/>
          <w:bCs/>
          <w:spacing w:val="-4"/>
        </w:rPr>
        <w:t xml:space="preserve">Mr. Curtin </w:t>
      </w:r>
      <w:r w:rsidR="009C6195" w:rsidRPr="00A202B4">
        <w:rPr>
          <w:rFonts w:ascii="Aptos" w:hAnsi="Aptos"/>
          <w:bCs/>
          <w:spacing w:val="-4"/>
        </w:rPr>
        <w:t xml:space="preserve">explained that DESE is currently developing guidance that clarifies the requirements and addresses </w:t>
      </w:r>
      <w:r w:rsidR="00B8030B" w:rsidRPr="00A202B4">
        <w:rPr>
          <w:rFonts w:ascii="Aptos" w:hAnsi="Aptos"/>
          <w:bCs/>
          <w:spacing w:val="-4"/>
        </w:rPr>
        <w:t>the next</w:t>
      </w:r>
      <w:r w:rsidR="009C6195" w:rsidRPr="00A202B4">
        <w:rPr>
          <w:rFonts w:ascii="Aptos" w:hAnsi="Aptos"/>
          <w:bCs/>
          <w:spacing w:val="-4"/>
        </w:rPr>
        <w:t xml:space="preserve"> steps, including:</w:t>
      </w:r>
    </w:p>
    <w:p w14:paraId="02EBA592" w14:textId="6F5CE1FD" w:rsidR="009C6195" w:rsidRPr="00A202B4" w:rsidRDefault="009C6195" w:rsidP="00554F2B">
      <w:pPr>
        <w:pStyle w:val="BodyText"/>
        <w:numPr>
          <w:ilvl w:val="1"/>
          <w:numId w:val="28"/>
        </w:numPr>
        <w:spacing w:line="276" w:lineRule="auto"/>
        <w:rPr>
          <w:rFonts w:ascii="Aptos" w:hAnsi="Aptos"/>
          <w:bCs/>
          <w:spacing w:val="-4"/>
        </w:rPr>
      </w:pPr>
      <w:r w:rsidRPr="00A202B4">
        <w:rPr>
          <w:rFonts w:ascii="Aptos" w:hAnsi="Aptos"/>
          <w:bCs/>
          <w:spacing w:val="-4"/>
        </w:rPr>
        <w:t xml:space="preserve">Answers </w:t>
      </w:r>
      <w:r w:rsidR="00A82867" w:rsidRPr="00A202B4">
        <w:rPr>
          <w:rFonts w:ascii="Aptos" w:hAnsi="Aptos"/>
          <w:bCs/>
          <w:spacing w:val="-4"/>
        </w:rPr>
        <w:t xml:space="preserve">to </w:t>
      </w:r>
      <w:r w:rsidRPr="00A202B4">
        <w:rPr>
          <w:rFonts w:ascii="Aptos" w:hAnsi="Aptos"/>
          <w:bCs/>
          <w:spacing w:val="-4"/>
        </w:rPr>
        <w:t>frequently asked questions about new requirements</w:t>
      </w:r>
    </w:p>
    <w:p w14:paraId="253B9254" w14:textId="6A78AABF" w:rsidR="009C6195" w:rsidRPr="00A202B4" w:rsidRDefault="009C6195" w:rsidP="00554F2B">
      <w:pPr>
        <w:pStyle w:val="BodyText"/>
        <w:numPr>
          <w:ilvl w:val="1"/>
          <w:numId w:val="28"/>
        </w:numPr>
        <w:spacing w:line="276" w:lineRule="auto"/>
        <w:rPr>
          <w:rFonts w:ascii="Aptos" w:hAnsi="Aptos"/>
          <w:bCs/>
          <w:spacing w:val="-4"/>
        </w:rPr>
      </w:pPr>
      <w:r w:rsidRPr="00A202B4">
        <w:rPr>
          <w:rFonts w:ascii="Aptos" w:hAnsi="Aptos"/>
          <w:bCs/>
          <w:spacing w:val="-4"/>
        </w:rPr>
        <w:t>Define</w:t>
      </w:r>
      <w:r w:rsidR="00A82867" w:rsidRPr="00A202B4">
        <w:rPr>
          <w:rFonts w:ascii="Aptos" w:hAnsi="Aptos"/>
          <w:bCs/>
          <w:spacing w:val="-4"/>
        </w:rPr>
        <w:t>d</w:t>
      </w:r>
      <w:r w:rsidRPr="00A202B4">
        <w:rPr>
          <w:rFonts w:ascii="Aptos" w:hAnsi="Aptos"/>
          <w:bCs/>
          <w:spacing w:val="-4"/>
        </w:rPr>
        <w:t xml:space="preserve"> process and timeline for what must be adopted and submitted to DESE</w:t>
      </w:r>
    </w:p>
    <w:p w14:paraId="79697482" w14:textId="6354D32D" w:rsidR="009C6195" w:rsidRPr="00A202B4" w:rsidRDefault="00A82867" w:rsidP="00554F2B">
      <w:pPr>
        <w:pStyle w:val="BodyText"/>
        <w:numPr>
          <w:ilvl w:val="1"/>
          <w:numId w:val="28"/>
        </w:numPr>
        <w:spacing w:line="276" w:lineRule="auto"/>
        <w:rPr>
          <w:rFonts w:ascii="Aptos" w:hAnsi="Aptos"/>
          <w:bCs/>
          <w:spacing w:val="-4"/>
        </w:rPr>
      </w:pPr>
      <w:r w:rsidRPr="00A202B4">
        <w:rPr>
          <w:rFonts w:ascii="Aptos" w:hAnsi="Aptos"/>
          <w:bCs/>
          <w:spacing w:val="-4"/>
        </w:rPr>
        <w:t>R</w:t>
      </w:r>
      <w:r w:rsidR="009C6195" w:rsidRPr="00A202B4">
        <w:rPr>
          <w:rFonts w:ascii="Aptos" w:hAnsi="Aptos"/>
          <w:bCs/>
          <w:spacing w:val="-4"/>
        </w:rPr>
        <w:t>equirements for students with disabilities and English learners</w:t>
      </w:r>
    </w:p>
    <w:p w14:paraId="5DA7A7D2" w14:textId="460A2465" w:rsidR="009C6195" w:rsidRPr="00A202B4" w:rsidRDefault="00A82867" w:rsidP="00A202B4">
      <w:pPr>
        <w:pStyle w:val="BodyText"/>
        <w:numPr>
          <w:ilvl w:val="1"/>
          <w:numId w:val="28"/>
        </w:numPr>
        <w:spacing w:before="56" w:after="240" w:line="276" w:lineRule="auto"/>
        <w:rPr>
          <w:rFonts w:ascii="Aptos" w:hAnsi="Aptos"/>
          <w:bCs/>
          <w:spacing w:val="-4"/>
        </w:rPr>
      </w:pPr>
      <w:r w:rsidRPr="00A202B4">
        <w:rPr>
          <w:rFonts w:ascii="Aptos" w:hAnsi="Aptos"/>
          <w:bCs/>
          <w:spacing w:val="-4"/>
        </w:rPr>
        <w:t>C</w:t>
      </w:r>
      <w:r w:rsidR="009C6195" w:rsidRPr="00A202B4">
        <w:rPr>
          <w:rFonts w:ascii="Aptos" w:hAnsi="Aptos"/>
          <w:bCs/>
          <w:spacing w:val="-4"/>
        </w:rPr>
        <w:t>ommitments by DESE around public reporting of policies and local requirements</w:t>
      </w:r>
    </w:p>
    <w:p w14:paraId="54BEADBA" w14:textId="7ACB175F" w:rsidR="00EE0ED8" w:rsidRPr="00A202B4" w:rsidRDefault="00EE0ED8" w:rsidP="00A202B4">
      <w:pPr>
        <w:pStyle w:val="BodyText"/>
        <w:spacing w:before="56" w:after="240" w:line="276" w:lineRule="auto"/>
        <w:rPr>
          <w:rFonts w:ascii="Aptos" w:hAnsi="Aptos"/>
        </w:rPr>
      </w:pPr>
      <w:r w:rsidRPr="00A202B4">
        <w:rPr>
          <w:rFonts w:ascii="Aptos" w:hAnsi="Aptos"/>
        </w:rPr>
        <w:t>Questions</w:t>
      </w:r>
      <w:r w:rsidR="001156A4" w:rsidRPr="00A202B4">
        <w:rPr>
          <w:rFonts w:ascii="Aptos" w:hAnsi="Aptos"/>
        </w:rPr>
        <w:t>, comments,</w:t>
      </w:r>
      <w:r w:rsidRPr="00A202B4">
        <w:rPr>
          <w:rFonts w:ascii="Aptos" w:hAnsi="Aptos"/>
        </w:rPr>
        <w:t xml:space="preserve"> and feedback from individual Council members:</w:t>
      </w:r>
    </w:p>
    <w:p w14:paraId="1C7D23F4" w14:textId="77777777" w:rsidR="00EE0ED8" w:rsidRPr="00A202B4" w:rsidRDefault="00EE0ED8" w:rsidP="00554F2B">
      <w:pPr>
        <w:pStyle w:val="BodyText"/>
        <w:numPr>
          <w:ilvl w:val="0"/>
          <w:numId w:val="26"/>
        </w:numPr>
        <w:spacing w:before="56" w:line="276" w:lineRule="auto"/>
        <w:rPr>
          <w:rFonts w:ascii="Aptos" w:hAnsi="Aptos"/>
        </w:rPr>
      </w:pPr>
      <w:r w:rsidRPr="00A202B4">
        <w:rPr>
          <w:rFonts w:ascii="Aptos" w:hAnsi="Aptos"/>
        </w:rPr>
        <w:t xml:space="preserve">Is the Statewide Graduation </w:t>
      </w:r>
      <w:r w:rsidRPr="00A202B4">
        <w:rPr>
          <w:rFonts w:ascii="Aptos" w:hAnsi="Aptos"/>
          <w:bCs/>
          <w:spacing w:val="-4"/>
        </w:rPr>
        <w:t>C</w:t>
      </w:r>
      <w:r w:rsidR="004554A4" w:rsidRPr="00A202B4">
        <w:rPr>
          <w:rFonts w:ascii="Aptos" w:hAnsi="Aptos"/>
          <w:bCs/>
          <w:spacing w:val="-4"/>
        </w:rPr>
        <w:t>ouncil</w:t>
      </w:r>
      <w:r w:rsidRPr="00A202B4">
        <w:rPr>
          <w:rFonts w:ascii="Aptos" w:hAnsi="Aptos"/>
          <w:bCs/>
          <w:spacing w:val="-4"/>
        </w:rPr>
        <w:t>’s</w:t>
      </w:r>
      <w:r w:rsidR="004554A4" w:rsidRPr="00A202B4">
        <w:rPr>
          <w:rFonts w:ascii="Aptos" w:hAnsi="Aptos"/>
          <w:bCs/>
          <w:spacing w:val="-4"/>
        </w:rPr>
        <w:t xml:space="preserve"> work a recommendation or requirement?  </w:t>
      </w:r>
    </w:p>
    <w:p w14:paraId="5422648B" w14:textId="2104D7A5" w:rsidR="007C6302" w:rsidRPr="00A202B4" w:rsidRDefault="00EE0ED8" w:rsidP="00554F2B">
      <w:pPr>
        <w:pStyle w:val="BodyText"/>
        <w:numPr>
          <w:ilvl w:val="1"/>
          <w:numId w:val="26"/>
        </w:numPr>
        <w:spacing w:before="56" w:line="276" w:lineRule="auto"/>
        <w:rPr>
          <w:rFonts w:ascii="Aptos" w:hAnsi="Aptos"/>
        </w:rPr>
      </w:pPr>
      <w:r w:rsidRPr="00A202B4">
        <w:rPr>
          <w:rFonts w:ascii="Aptos" w:hAnsi="Aptos"/>
          <w:bCs/>
          <w:spacing w:val="-4"/>
        </w:rPr>
        <w:t xml:space="preserve">Mr. Curtin answered that </w:t>
      </w:r>
      <w:r w:rsidR="004554A4" w:rsidRPr="00A202B4">
        <w:rPr>
          <w:rFonts w:ascii="Aptos" w:hAnsi="Aptos"/>
          <w:bCs/>
          <w:spacing w:val="-4"/>
        </w:rPr>
        <w:t xml:space="preserve">the ultimate role of </w:t>
      </w:r>
      <w:r w:rsidR="00097B35" w:rsidRPr="00A202B4">
        <w:rPr>
          <w:rFonts w:ascii="Aptos" w:hAnsi="Aptos"/>
          <w:bCs/>
          <w:spacing w:val="-4"/>
        </w:rPr>
        <w:t>the Statewide Graduation</w:t>
      </w:r>
      <w:r w:rsidR="004554A4" w:rsidRPr="00A202B4">
        <w:rPr>
          <w:rFonts w:ascii="Aptos" w:hAnsi="Aptos"/>
          <w:bCs/>
          <w:spacing w:val="-4"/>
        </w:rPr>
        <w:t xml:space="preserve"> </w:t>
      </w:r>
      <w:r w:rsidR="00097B35" w:rsidRPr="00A202B4">
        <w:rPr>
          <w:rFonts w:ascii="Aptos" w:hAnsi="Aptos"/>
          <w:bCs/>
          <w:spacing w:val="-4"/>
        </w:rPr>
        <w:t>C</w:t>
      </w:r>
      <w:r w:rsidR="004554A4" w:rsidRPr="00A202B4">
        <w:rPr>
          <w:rFonts w:ascii="Aptos" w:hAnsi="Aptos"/>
          <w:bCs/>
          <w:spacing w:val="-4"/>
        </w:rPr>
        <w:t xml:space="preserve">ouncil is to issue recommendations to the </w:t>
      </w:r>
      <w:r w:rsidR="00097B35" w:rsidRPr="00A202B4">
        <w:rPr>
          <w:rFonts w:ascii="Aptos" w:hAnsi="Aptos"/>
          <w:bCs/>
          <w:spacing w:val="-4"/>
        </w:rPr>
        <w:t>S</w:t>
      </w:r>
      <w:r w:rsidR="004554A4" w:rsidRPr="00A202B4">
        <w:rPr>
          <w:rFonts w:ascii="Aptos" w:hAnsi="Aptos"/>
          <w:bCs/>
          <w:spacing w:val="-4"/>
        </w:rPr>
        <w:t>ec</w:t>
      </w:r>
      <w:r w:rsidR="00097B35" w:rsidRPr="00A202B4">
        <w:rPr>
          <w:rFonts w:ascii="Aptos" w:hAnsi="Aptos"/>
          <w:bCs/>
          <w:spacing w:val="-4"/>
        </w:rPr>
        <w:t>retary</w:t>
      </w:r>
      <w:r w:rsidR="004554A4" w:rsidRPr="00A202B4">
        <w:rPr>
          <w:rFonts w:ascii="Aptos" w:hAnsi="Aptos"/>
          <w:bCs/>
          <w:spacing w:val="-4"/>
        </w:rPr>
        <w:t xml:space="preserve"> and </w:t>
      </w:r>
      <w:r w:rsidR="00EE080C" w:rsidRPr="00A202B4">
        <w:rPr>
          <w:rFonts w:ascii="Aptos" w:hAnsi="Aptos"/>
          <w:bCs/>
          <w:spacing w:val="-4"/>
        </w:rPr>
        <w:t>Commissioner</w:t>
      </w:r>
      <w:r w:rsidR="00554F2B">
        <w:rPr>
          <w:rFonts w:ascii="Aptos" w:hAnsi="Aptos"/>
          <w:bCs/>
          <w:spacing w:val="-4"/>
        </w:rPr>
        <w:t>,</w:t>
      </w:r>
      <w:r w:rsidR="00EE080C" w:rsidRPr="00A202B4">
        <w:rPr>
          <w:rFonts w:ascii="Aptos" w:hAnsi="Aptos"/>
          <w:bCs/>
          <w:spacing w:val="-4"/>
        </w:rPr>
        <w:t xml:space="preserve"> but</w:t>
      </w:r>
      <w:r w:rsidR="004554A4" w:rsidRPr="00A202B4">
        <w:rPr>
          <w:rFonts w:ascii="Aptos" w:hAnsi="Aptos"/>
          <w:bCs/>
          <w:spacing w:val="-4"/>
        </w:rPr>
        <w:t xml:space="preserve"> </w:t>
      </w:r>
      <w:r w:rsidR="00117789" w:rsidRPr="00A202B4">
        <w:rPr>
          <w:rFonts w:ascii="Aptos" w:hAnsi="Aptos"/>
          <w:bCs/>
          <w:spacing w:val="-4"/>
        </w:rPr>
        <w:t>clarified that the Statewide Graduation Council’s work</w:t>
      </w:r>
      <w:r w:rsidR="004554A4" w:rsidRPr="00A202B4">
        <w:rPr>
          <w:rFonts w:ascii="Aptos" w:hAnsi="Aptos"/>
          <w:bCs/>
          <w:spacing w:val="-4"/>
        </w:rPr>
        <w:t xml:space="preserve"> </w:t>
      </w:r>
      <w:r w:rsidR="00211EE2">
        <w:rPr>
          <w:rFonts w:ascii="Aptos" w:hAnsi="Aptos"/>
          <w:bCs/>
          <w:spacing w:val="-4"/>
        </w:rPr>
        <w:t>may require legislation</w:t>
      </w:r>
      <w:r w:rsidR="005450CB" w:rsidRPr="00A202B4">
        <w:rPr>
          <w:rFonts w:ascii="Aptos" w:hAnsi="Aptos"/>
          <w:bCs/>
          <w:spacing w:val="-4"/>
        </w:rPr>
        <w:t xml:space="preserve">. </w:t>
      </w:r>
    </w:p>
    <w:p w14:paraId="1E27F4AC" w14:textId="0A60E486" w:rsidR="00036F4F" w:rsidRPr="00A202B4" w:rsidRDefault="00293101" w:rsidP="00554F2B">
      <w:pPr>
        <w:pStyle w:val="BodyText"/>
        <w:numPr>
          <w:ilvl w:val="0"/>
          <w:numId w:val="26"/>
        </w:numPr>
        <w:spacing w:before="56" w:line="276" w:lineRule="auto"/>
        <w:rPr>
          <w:rFonts w:ascii="Aptos" w:hAnsi="Aptos"/>
        </w:rPr>
      </w:pPr>
      <w:r w:rsidRPr="00A202B4">
        <w:rPr>
          <w:rFonts w:ascii="Aptos" w:hAnsi="Aptos"/>
          <w:bCs/>
          <w:spacing w:val="-4"/>
        </w:rPr>
        <w:t>Council</w:t>
      </w:r>
      <w:r w:rsidR="005450CB" w:rsidRPr="00A202B4">
        <w:rPr>
          <w:rFonts w:ascii="Aptos" w:hAnsi="Aptos"/>
          <w:bCs/>
          <w:spacing w:val="-4"/>
        </w:rPr>
        <w:t xml:space="preserve"> members thanked </w:t>
      </w:r>
      <w:r w:rsidR="007C6302" w:rsidRPr="00A202B4">
        <w:rPr>
          <w:rFonts w:ascii="Aptos" w:hAnsi="Aptos"/>
          <w:bCs/>
          <w:spacing w:val="-4"/>
        </w:rPr>
        <w:t>Mr. Curtin</w:t>
      </w:r>
      <w:r w:rsidR="005450CB" w:rsidRPr="00A202B4">
        <w:rPr>
          <w:rFonts w:ascii="Aptos" w:hAnsi="Aptos"/>
          <w:bCs/>
          <w:spacing w:val="-4"/>
        </w:rPr>
        <w:t xml:space="preserve"> for </w:t>
      </w:r>
      <w:r w:rsidR="001156A4" w:rsidRPr="00A202B4">
        <w:rPr>
          <w:rFonts w:ascii="Aptos" w:hAnsi="Aptos"/>
          <w:bCs/>
          <w:spacing w:val="-4"/>
        </w:rPr>
        <w:t>acknowledging</w:t>
      </w:r>
      <w:r w:rsidR="005450CB" w:rsidRPr="00A202B4">
        <w:rPr>
          <w:rFonts w:ascii="Aptos" w:hAnsi="Aptos"/>
          <w:bCs/>
          <w:spacing w:val="-4"/>
        </w:rPr>
        <w:t xml:space="preserve"> the challenges </w:t>
      </w:r>
      <w:r w:rsidR="001156A4" w:rsidRPr="00A202B4">
        <w:rPr>
          <w:rFonts w:ascii="Aptos" w:hAnsi="Aptos"/>
          <w:bCs/>
          <w:spacing w:val="-4"/>
        </w:rPr>
        <w:t>districts</w:t>
      </w:r>
      <w:r w:rsidR="005450CB" w:rsidRPr="00A202B4">
        <w:rPr>
          <w:rFonts w:ascii="Aptos" w:hAnsi="Aptos"/>
          <w:bCs/>
          <w:spacing w:val="-4"/>
        </w:rPr>
        <w:t xml:space="preserve"> face </w:t>
      </w:r>
      <w:r w:rsidR="00C84A68">
        <w:rPr>
          <w:rFonts w:ascii="Aptos" w:hAnsi="Aptos"/>
          <w:bCs/>
          <w:spacing w:val="-4"/>
        </w:rPr>
        <w:t>in</w:t>
      </w:r>
      <w:r w:rsidR="005450CB" w:rsidRPr="00A202B4">
        <w:rPr>
          <w:rFonts w:ascii="Aptos" w:hAnsi="Aptos"/>
          <w:bCs/>
          <w:spacing w:val="-4"/>
        </w:rPr>
        <w:t xml:space="preserve"> </w:t>
      </w:r>
      <w:r w:rsidR="00036F4F" w:rsidRPr="00A202B4">
        <w:rPr>
          <w:rFonts w:ascii="Aptos" w:hAnsi="Aptos"/>
          <w:bCs/>
          <w:spacing w:val="-4"/>
        </w:rPr>
        <w:t>needing to</w:t>
      </w:r>
      <w:r w:rsidR="001156A4" w:rsidRPr="00A202B4">
        <w:rPr>
          <w:rFonts w:ascii="Aptos" w:hAnsi="Aptos"/>
          <w:bCs/>
          <w:spacing w:val="-4"/>
        </w:rPr>
        <w:t xml:space="preserve"> </w:t>
      </w:r>
      <w:r w:rsidR="005450CB" w:rsidRPr="00A202B4">
        <w:rPr>
          <w:rFonts w:ascii="Aptos" w:hAnsi="Aptos"/>
          <w:bCs/>
          <w:spacing w:val="-4"/>
        </w:rPr>
        <w:t>implement changes</w:t>
      </w:r>
      <w:r w:rsidR="00036F4F" w:rsidRPr="00A202B4">
        <w:rPr>
          <w:rFonts w:ascii="Aptos" w:hAnsi="Aptos"/>
          <w:bCs/>
          <w:spacing w:val="-4"/>
        </w:rPr>
        <w:t xml:space="preserve"> quickly</w:t>
      </w:r>
      <w:r w:rsidR="005450CB" w:rsidRPr="00A202B4">
        <w:rPr>
          <w:rFonts w:ascii="Aptos" w:hAnsi="Aptos"/>
          <w:bCs/>
          <w:spacing w:val="-4"/>
        </w:rPr>
        <w:t xml:space="preserve">. </w:t>
      </w:r>
    </w:p>
    <w:p w14:paraId="251DB4D2" w14:textId="009DA746" w:rsidR="00235BF1" w:rsidRPr="00A202B4" w:rsidRDefault="00036F4F" w:rsidP="00554F2B">
      <w:pPr>
        <w:pStyle w:val="BodyText"/>
        <w:numPr>
          <w:ilvl w:val="0"/>
          <w:numId w:val="26"/>
        </w:numPr>
        <w:spacing w:before="56" w:line="276" w:lineRule="auto"/>
        <w:rPr>
          <w:rFonts w:ascii="Aptos" w:hAnsi="Aptos"/>
        </w:rPr>
      </w:pPr>
      <w:r w:rsidRPr="00A202B4">
        <w:rPr>
          <w:rFonts w:ascii="Aptos" w:hAnsi="Aptos"/>
          <w:bCs/>
        </w:rPr>
        <w:t>Is DESE</w:t>
      </w:r>
      <w:r w:rsidR="006D1EF2" w:rsidRPr="00A202B4">
        <w:rPr>
          <w:rFonts w:ascii="Aptos" w:hAnsi="Aptos"/>
          <w:bCs/>
        </w:rPr>
        <w:t xml:space="preserve"> (through the School Interoperability Framework and S</w:t>
      </w:r>
      <w:r w:rsidR="005260C6" w:rsidRPr="00A202B4">
        <w:rPr>
          <w:rFonts w:ascii="Aptos" w:hAnsi="Aptos"/>
          <w:bCs/>
        </w:rPr>
        <w:t xml:space="preserve">tudent </w:t>
      </w:r>
      <w:r w:rsidR="006D1EF2" w:rsidRPr="00A202B4">
        <w:rPr>
          <w:rFonts w:ascii="Aptos" w:hAnsi="Aptos"/>
          <w:bCs/>
        </w:rPr>
        <w:t>I</w:t>
      </w:r>
      <w:r w:rsidR="005260C6" w:rsidRPr="00A202B4">
        <w:rPr>
          <w:rFonts w:ascii="Aptos" w:hAnsi="Aptos"/>
          <w:bCs/>
        </w:rPr>
        <w:t xml:space="preserve">nformation </w:t>
      </w:r>
      <w:r w:rsidR="006D1EF2" w:rsidRPr="00A202B4">
        <w:rPr>
          <w:rFonts w:ascii="Aptos" w:hAnsi="Aptos"/>
          <w:bCs/>
        </w:rPr>
        <w:t>S</w:t>
      </w:r>
      <w:r w:rsidR="005260C6" w:rsidRPr="00A202B4">
        <w:rPr>
          <w:rFonts w:ascii="Aptos" w:hAnsi="Aptos"/>
          <w:bCs/>
        </w:rPr>
        <w:t>ystems)</w:t>
      </w:r>
      <w:r w:rsidR="00D1358B" w:rsidRPr="00A202B4">
        <w:rPr>
          <w:rFonts w:ascii="Aptos" w:hAnsi="Aptos"/>
          <w:bCs/>
        </w:rPr>
        <w:t xml:space="preserve"> going to check CD </w:t>
      </w:r>
      <w:r w:rsidR="00235BF1" w:rsidRPr="00A202B4">
        <w:rPr>
          <w:rFonts w:ascii="Aptos" w:hAnsi="Aptos"/>
          <w:bCs/>
        </w:rPr>
        <w:t xml:space="preserve">eligibility </w:t>
      </w:r>
      <w:r w:rsidR="00D1358B" w:rsidRPr="00A202B4">
        <w:rPr>
          <w:rFonts w:ascii="Aptos" w:hAnsi="Aptos"/>
          <w:bCs/>
        </w:rPr>
        <w:t xml:space="preserve">against </w:t>
      </w:r>
      <w:r w:rsidR="00235BF1" w:rsidRPr="00A202B4">
        <w:rPr>
          <w:rFonts w:ascii="Aptos" w:hAnsi="Aptos"/>
          <w:bCs/>
        </w:rPr>
        <w:t>cours</w:t>
      </w:r>
      <w:r w:rsidR="003A78C7">
        <w:rPr>
          <w:rFonts w:ascii="Aptos" w:hAnsi="Aptos"/>
          <w:bCs/>
        </w:rPr>
        <w:t>e completion</w:t>
      </w:r>
      <w:r w:rsidR="00235BF1" w:rsidRPr="00A202B4">
        <w:rPr>
          <w:rFonts w:ascii="Aptos" w:hAnsi="Aptos"/>
          <w:bCs/>
        </w:rPr>
        <w:t>?</w:t>
      </w:r>
      <w:r w:rsidR="00D1358B" w:rsidRPr="00A202B4">
        <w:rPr>
          <w:rFonts w:ascii="Aptos" w:hAnsi="Aptos"/>
          <w:bCs/>
        </w:rPr>
        <w:t xml:space="preserve">  </w:t>
      </w:r>
    </w:p>
    <w:p w14:paraId="009EA1E6" w14:textId="3A794A72" w:rsidR="00D83D83" w:rsidRPr="00A202B4" w:rsidRDefault="007E5977" w:rsidP="00554F2B">
      <w:pPr>
        <w:pStyle w:val="BodyText"/>
        <w:numPr>
          <w:ilvl w:val="1"/>
          <w:numId w:val="26"/>
        </w:numPr>
        <w:spacing w:before="56" w:line="276" w:lineRule="auto"/>
        <w:rPr>
          <w:rFonts w:ascii="Aptos" w:hAnsi="Aptos"/>
        </w:rPr>
      </w:pPr>
      <w:r w:rsidRPr="00A202B4">
        <w:rPr>
          <w:rFonts w:ascii="Aptos" w:hAnsi="Aptos"/>
          <w:bCs/>
        </w:rPr>
        <w:t xml:space="preserve">Mr. Curtin responded that </w:t>
      </w:r>
      <w:r w:rsidR="00CC157C" w:rsidRPr="00A202B4">
        <w:rPr>
          <w:rFonts w:ascii="Aptos" w:hAnsi="Aptos"/>
          <w:bCs/>
        </w:rPr>
        <w:t xml:space="preserve">course information </w:t>
      </w:r>
      <w:r w:rsidR="003A78C7">
        <w:rPr>
          <w:rFonts w:ascii="Aptos" w:hAnsi="Aptos"/>
          <w:bCs/>
        </w:rPr>
        <w:t>may</w:t>
      </w:r>
      <w:r w:rsidR="00CC157C" w:rsidRPr="00A202B4">
        <w:rPr>
          <w:rFonts w:ascii="Aptos" w:hAnsi="Aptos"/>
          <w:bCs/>
        </w:rPr>
        <w:t xml:space="preserve"> be used to check CD eligibility</w:t>
      </w:r>
      <w:r w:rsidR="00721D5C" w:rsidRPr="00A202B4">
        <w:rPr>
          <w:rFonts w:ascii="Aptos" w:hAnsi="Aptos"/>
          <w:bCs/>
        </w:rPr>
        <w:t xml:space="preserve"> and stated that </w:t>
      </w:r>
      <w:r w:rsidR="00A5669D" w:rsidRPr="00A202B4">
        <w:rPr>
          <w:rFonts w:ascii="Aptos" w:hAnsi="Aptos"/>
          <w:bCs/>
        </w:rPr>
        <w:t>any guidance</w:t>
      </w:r>
      <w:r w:rsidR="00721D5C" w:rsidRPr="00A202B4">
        <w:rPr>
          <w:rFonts w:ascii="Aptos" w:hAnsi="Aptos"/>
          <w:bCs/>
        </w:rPr>
        <w:t xml:space="preserve"> </w:t>
      </w:r>
      <w:r w:rsidR="00A5669D" w:rsidRPr="00A202B4">
        <w:rPr>
          <w:rFonts w:ascii="Aptos" w:hAnsi="Aptos"/>
          <w:bCs/>
        </w:rPr>
        <w:t xml:space="preserve">DESE releases </w:t>
      </w:r>
      <w:r w:rsidR="00721D5C" w:rsidRPr="00A202B4">
        <w:rPr>
          <w:rFonts w:ascii="Aptos" w:hAnsi="Aptos"/>
          <w:bCs/>
        </w:rPr>
        <w:t xml:space="preserve">will </w:t>
      </w:r>
      <w:r w:rsidR="004506F1" w:rsidRPr="00A202B4">
        <w:rPr>
          <w:rFonts w:ascii="Aptos" w:hAnsi="Aptos"/>
          <w:bCs/>
        </w:rPr>
        <w:t xml:space="preserve">include this information. </w:t>
      </w:r>
      <w:r w:rsidR="00D63996" w:rsidRPr="00A202B4">
        <w:rPr>
          <w:rFonts w:ascii="Aptos" w:hAnsi="Aptos"/>
          <w:bCs/>
        </w:rPr>
        <w:t xml:space="preserve"> </w:t>
      </w:r>
      <w:r w:rsidR="004506F1" w:rsidRPr="00A202B4">
        <w:rPr>
          <w:rFonts w:ascii="Aptos" w:hAnsi="Aptos"/>
          <w:bCs/>
        </w:rPr>
        <w:t>He then noted that DESE</w:t>
      </w:r>
      <w:r w:rsidR="00D63996" w:rsidRPr="00A202B4">
        <w:rPr>
          <w:rFonts w:ascii="Aptos" w:hAnsi="Aptos"/>
          <w:bCs/>
        </w:rPr>
        <w:t xml:space="preserve"> will collect </w:t>
      </w:r>
      <w:r w:rsidR="004506F1" w:rsidRPr="00A202B4">
        <w:rPr>
          <w:rFonts w:ascii="Aptos" w:hAnsi="Aptos"/>
          <w:bCs/>
        </w:rPr>
        <w:t xml:space="preserve">CD </w:t>
      </w:r>
      <w:r w:rsidR="00D63996" w:rsidRPr="00A202B4">
        <w:rPr>
          <w:rFonts w:ascii="Aptos" w:hAnsi="Aptos"/>
          <w:bCs/>
        </w:rPr>
        <w:t>p</w:t>
      </w:r>
      <w:r w:rsidR="004506F1" w:rsidRPr="00A202B4">
        <w:rPr>
          <w:rFonts w:ascii="Aptos" w:hAnsi="Aptos"/>
          <w:bCs/>
        </w:rPr>
        <w:t>olicies</w:t>
      </w:r>
      <w:r w:rsidR="00D63996" w:rsidRPr="00A202B4">
        <w:rPr>
          <w:rFonts w:ascii="Aptos" w:hAnsi="Aptos"/>
          <w:bCs/>
        </w:rPr>
        <w:t xml:space="preserve"> from districts</w:t>
      </w:r>
      <w:r w:rsidR="00D83D83" w:rsidRPr="00A202B4">
        <w:rPr>
          <w:rFonts w:ascii="Aptos" w:hAnsi="Aptos"/>
          <w:bCs/>
        </w:rPr>
        <w:t xml:space="preserve"> and will make them available (in multiple language</w:t>
      </w:r>
      <w:r w:rsidR="00116253" w:rsidRPr="00A202B4">
        <w:rPr>
          <w:rFonts w:ascii="Aptos" w:hAnsi="Aptos"/>
          <w:bCs/>
        </w:rPr>
        <w:t>s</w:t>
      </w:r>
      <w:r w:rsidR="00D83D83" w:rsidRPr="00A202B4">
        <w:rPr>
          <w:rFonts w:ascii="Aptos" w:hAnsi="Aptos"/>
          <w:bCs/>
        </w:rPr>
        <w:t xml:space="preserve">) on the DESE website. Mr. Curtin stated that DESE </w:t>
      </w:r>
      <w:r w:rsidR="00F74008">
        <w:rPr>
          <w:rFonts w:ascii="Aptos" w:hAnsi="Aptos"/>
          <w:bCs/>
        </w:rPr>
        <w:t>may</w:t>
      </w:r>
      <w:r w:rsidR="00D63996" w:rsidRPr="00A202B4">
        <w:rPr>
          <w:rFonts w:ascii="Aptos" w:hAnsi="Aptos"/>
          <w:bCs/>
        </w:rPr>
        <w:t xml:space="preserve"> ask d</w:t>
      </w:r>
      <w:r w:rsidR="004506F1" w:rsidRPr="00A202B4">
        <w:rPr>
          <w:rFonts w:ascii="Aptos" w:hAnsi="Aptos"/>
          <w:bCs/>
        </w:rPr>
        <w:t>istricts</w:t>
      </w:r>
      <w:r w:rsidR="00D63996" w:rsidRPr="00A202B4">
        <w:rPr>
          <w:rFonts w:ascii="Aptos" w:hAnsi="Aptos"/>
          <w:bCs/>
        </w:rPr>
        <w:t xml:space="preserve"> to </w:t>
      </w:r>
      <w:r w:rsidR="004506F1" w:rsidRPr="00A202B4">
        <w:rPr>
          <w:rFonts w:ascii="Aptos" w:hAnsi="Aptos"/>
          <w:bCs/>
        </w:rPr>
        <w:t xml:space="preserve">identify which </w:t>
      </w:r>
      <w:r w:rsidR="00D63996" w:rsidRPr="00A202B4">
        <w:rPr>
          <w:rFonts w:ascii="Aptos" w:hAnsi="Aptos"/>
          <w:bCs/>
        </w:rPr>
        <w:t>courses are goin</w:t>
      </w:r>
      <w:r w:rsidR="004506F1" w:rsidRPr="00A202B4">
        <w:rPr>
          <w:rFonts w:ascii="Aptos" w:hAnsi="Aptos"/>
          <w:bCs/>
        </w:rPr>
        <w:t>g</w:t>
      </w:r>
      <w:r w:rsidR="00D63996" w:rsidRPr="00A202B4">
        <w:rPr>
          <w:rFonts w:ascii="Aptos" w:hAnsi="Aptos"/>
          <w:bCs/>
        </w:rPr>
        <w:t xml:space="preserve"> to count as meeting requirements for CD.  </w:t>
      </w:r>
      <w:r w:rsidR="0001454B" w:rsidRPr="00A202B4">
        <w:rPr>
          <w:rFonts w:ascii="Aptos" w:hAnsi="Aptos"/>
          <w:bCs/>
        </w:rPr>
        <w:t>He clarified that f</w:t>
      </w:r>
      <w:r w:rsidR="00D63996" w:rsidRPr="00A202B4">
        <w:rPr>
          <w:rFonts w:ascii="Aptos" w:hAnsi="Aptos"/>
          <w:bCs/>
        </w:rPr>
        <w:t xml:space="preserve">or </w:t>
      </w:r>
      <w:r w:rsidR="0001454B" w:rsidRPr="00A202B4">
        <w:rPr>
          <w:rFonts w:ascii="Aptos" w:hAnsi="Aptos"/>
          <w:bCs/>
        </w:rPr>
        <w:t xml:space="preserve">the </w:t>
      </w:r>
      <w:r w:rsidR="00D63996" w:rsidRPr="00A202B4">
        <w:rPr>
          <w:rFonts w:ascii="Aptos" w:hAnsi="Aptos"/>
          <w:bCs/>
        </w:rPr>
        <w:t xml:space="preserve">class of </w:t>
      </w:r>
      <w:r w:rsidR="00157AB2" w:rsidRPr="00A202B4">
        <w:rPr>
          <w:rFonts w:ascii="Aptos" w:hAnsi="Aptos"/>
          <w:bCs/>
        </w:rPr>
        <w:t>2026</w:t>
      </w:r>
      <w:r w:rsidR="00F8610E" w:rsidRPr="00A202B4">
        <w:rPr>
          <w:rFonts w:ascii="Aptos" w:hAnsi="Aptos"/>
          <w:bCs/>
        </w:rPr>
        <w:t>,</w:t>
      </w:r>
      <w:r w:rsidR="00D63996" w:rsidRPr="00A202B4">
        <w:rPr>
          <w:rFonts w:ascii="Aptos" w:hAnsi="Aptos"/>
          <w:bCs/>
        </w:rPr>
        <w:t xml:space="preserve"> a high percentage of </w:t>
      </w:r>
      <w:r w:rsidR="002806C8">
        <w:rPr>
          <w:rFonts w:ascii="Aptos" w:hAnsi="Aptos"/>
          <w:bCs/>
        </w:rPr>
        <w:t>students</w:t>
      </w:r>
      <w:r w:rsidR="0001454B" w:rsidRPr="00A202B4">
        <w:rPr>
          <w:rFonts w:ascii="Aptos" w:hAnsi="Aptos"/>
          <w:bCs/>
        </w:rPr>
        <w:t xml:space="preserve"> (</w:t>
      </w:r>
      <w:r w:rsidR="002806C8">
        <w:rPr>
          <w:rFonts w:ascii="Aptos" w:hAnsi="Aptos"/>
          <w:bCs/>
        </w:rPr>
        <w:t xml:space="preserve">approximately </w:t>
      </w:r>
      <w:r w:rsidR="0001454B" w:rsidRPr="00A202B4">
        <w:rPr>
          <w:rFonts w:ascii="Aptos" w:hAnsi="Aptos"/>
          <w:bCs/>
        </w:rPr>
        <w:t>80%)</w:t>
      </w:r>
      <w:r w:rsidR="00D63996" w:rsidRPr="00A202B4">
        <w:rPr>
          <w:rFonts w:ascii="Aptos" w:hAnsi="Aptos"/>
          <w:bCs/>
        </w:rPr>
        <w:t xml:space="preserve"> </w:t>
      </w:r>
      <w:r w:rsidR="002806C8">
        <w:rPr>
          <w:rFonts w:ascii="Aptos" w:hAnsi="Aptos"/>
          <w:bCs/>
        </w:rPr>
        <w:t>have</w:t>
      </w:r>
      <w:r w:rsidR="00D63996" w:rsidRPr="00A202B4">
        <w:rPr>
          <w:rFonts w:ascii="Aptos" w:hAnsi="Aptos"/>
          <w:bCs/>
        </w:rPr>
        <w:t xml:space="preserve"> already met CD by taking MCAS in spring 2024</w:t>
      </w:r>
      <w:r w:rsidR="00D87F61">
        <w:rPr>
          <w:rFonts w:ascii="Aptos" w:hAnsi="Aptos"/>
          <w:bCs/>
        </w:rPr>
        <w:t>,</w:t>
      </w:r>
      <w:r w:rsidR="00D63996" w:rsidRPr="00A202B4">
        <w:rPr>
          <w:rFonts w:ascii="Aptos" w:hAnsi="Aptos"/>
          <w:bCs/>
        </w:rPr>
        <w:t xml:space="preserve"> and </w:t>
      </w:r>
      <w:r w:rsidR="00D87F61">
        <w:rPr>
          <w:rFonts w:ascii="Aptos" w:hAnsi="Aptos"/>
          <w:bCs/>
        </w:rPr>
        <w:t xml:space="preserve">they </w:t>
      </w:r>
      <w:r w:rsidR="00D63996" w:rsidRPr="00A202B4">
        <w:rPr>
          <w:rFonts w:ascii="Aptos" w:hAnsi="Aptos"/>
          <w:bCs/>
        </w:rPr>
        <w:t>will retain that benefit</w:t>
      </w:r>
      <w:r w:rsidR="00D83D83" w:rsidRPr="00A202B4">
        <w:rPr>
          <w:rFonts w:ascii="Aptos" w:hAnsi="Aptos"/>
          <w:bCs/>
        </w:rPr>
        <w:t xml:space="preserve">. </w:t>
      </w:r>
      <w:r w:rsidR="00BB0393" w:rsidRPr="00A202B4">
        <w:rPr>
          <w:rFonts w:ascii="Aptos" w:hAnsi="Aptos"/>
          <w:bCs/>
        </w:rPr>
        <w:t xml:space="preserve">Mr. Curtin then stated that DESE plans to host a webinar sometime in the next few weeks to </w:t>
      </w:r>
      <w:r w:rsidR="00BC060E" w:rsidRPr="00A202B4">
        <w:rPr>
          <w:rFonts w:ascii="Aptos" w:hAnsi="Aptos"/>
          <w:bCs/>
        </w:rPr>
        <w:t xml:space="preserve">answer questions and </w:t>
      </w:r>
      <w:r w:rsidR="002D55BA" w:rsidRPr="00A202B4">
        <w:rPr>
          <w:rFonts w:ascii="Aptos" w:hAnsi="Aptos"/>
          <w:bCs/>
        </w:rPr>
        <w:t xml:space="preserve">further explain the </w:t>
      </w:r>
      <w:r w:rsidR="00D87F61">
        <w:rPr>
          <w:rFonts w:ascii="Aptos" w:hAnsi="Aptos"/>
          <w:bCs/>
        </w:rPr>
        <w:t>requirements</w:t>
      </w:r>
      <w:r w:rsidR="002D55BA" w:rsidRPr="00A202B4">
        <w:rPr>
          <w:rFonts w:ascii="Aptos" w:hAnsi="Aptos"/>
          <w:bCs/>
        </w:rPr>
        <w:t xml:space="preserve"> outlined in the forthcoming </w:t>
      </w:r>
      <w:r w:rsidR="00B8030B" w:rsidRPr="00A202B4">
        <w:rPr>
          <w:rFonts w:ascii="Aptos" w:hAnsi="Aptos"/>
          <w:bCs/>
        </w:rPr>
        <w:t>guidance</w:t>
      </w:r>
      <w:r w:rsidR="00BC060E" w:rsidRPr="00A202B4">
        <w:rPr>
          <w:rFonts w:ascii="Aptos" w:hAnsi="Aptos"/>
          <w:bCs/>
        </w:rPr>
        <w:t>.</w:t>
      </w:r>
      <w:r w:rsidR="002D55BA" w:rsidRPr="00A202B4">
        <w:rPr>
          <w:rFonts w:ascii="Aptos" w:hAnsi="Aptos"/>
          <w:bCs/>
        </w:rPr>
        <w:t xml:space="preserve"> </w:t>
      </w:r>
    </w:p>
    <w:p w14:paraId="221B6E84" w14:textId="39E97DD2" w:rsidR="00826C3B" w:rsidRPr="00A202B4" w:rsidRDefault="00551192" w:rsidP="00554F2B">
      <w:pPr>
        <w:pStyle w:val="TableParagraph"/>
        <w:numPr>
          <w:ilvl w:val="0"/>
          <w:numId w:val="29"/>
        </w:numPr>
        <w:spacing w:before="114" w:line="276" w:lineRule="auto"/>
        <w:rPr>
          <w:rFonts w:ascii="Aptos" w:hAnsi="Aptos"/>
          <w:bCs/>
        </w:rPr>
      </w:pPr>
      <w:r>
        <w:rPr>
          <w:rFonts w:ascii="Aptos" w:hAnsi="Aptos"/>
          <w:bCs/>
        </w:rPr>
        <w:t>S</w:t>
      </w:r>
      <w:r w:rsidR="002F4B18" w:rsidRPr="00A202B4">
        <w:rPr>
          <w:rFonts w:ascii="Aptos" w:hAnsi="Aptos"/>
          <w:bCs/>
        </w:rPr>
        <w:t xml:space="preserve">ome districts are experiencing anxiety </w:t>
      </w:r>
      <w:r w:rsidR="00276BE4" w:rsidRPr="00A202B4">
        <w:rPr>
          <w:rFonts w:ascii="Aptos" w:hAnsi="Aptos"/>
          <w:bCs/>
        </w:rPr>
        <w:t xml:space="preserve">over </w:t>
      </w:r>
      <w:r w:rsidR="00D52F0E" w:rsidRPr="00A202B4">
        <w:rPr>
          <w:rFonts w:ascii="Aptos" w:hAnsi="Aptos"/>
          <w:bCs/>
        </w:rPr>
        <w:t xml:space="preserve">the </w:t>
      </w:r>
      <w:r w:rsidR="00276BE4" w:rsidRPr="00A202B4">
        <w:rPr>
          <w:rFonts w:ascii="Aptos" w:hAnsi="Aptos"/>
          <w:bCs/>
        </w:rPr>
        <w:t>unintended c</w:t>
      </w:r>
      <w:r w:rsidR="00D52F0E" w:rsidRPr="00A202B4">
        <w:rPr>
          <w:rFonts w:ascii="Aptos" w:hAnsi="Aptos"/>
          <w:bCs/>
        </w:rPr>
        <w:t>onsequences</w:t>
      </w:r>
      <w:r w:rsidR="00276BE4" w:rsidRPr="00A202B4">
        <w:rPr>
          <w:rFonts w:ascii="Aptos" w:hAnsi="Aptos"/>
          <w:bCs/>
        </w:rPr>
        <w:t xml:space="preserve"> of </w:t>
      </w:r>
      <w:r w:rsidR="00D52F0E" w:rsidRPr="00A202B4">
        <w:rPr>
          <w:rFonts w:ascii="Aptos" w:hAnsi="Aptos"/>
          <w:bCs/>
        </w:rPr>
        <w:t>Question 2</w:t>
      </w:r>
      <w:r>
        <w:rPr>
          <w:rFonts w:ascii="Aptos" w:hAnsi="Aptos"/>
          <w:bCs/>
        </w:rPr>
        <w:t xml:space="preserve">, </w:t>
      </w:r>
      <w:r>
        <w:rPr>
          <w:rFonts w:ascii="Aptos" w:hAnsi="Aptos"/>
          <w:bCs/>
        </w:rPr>
        <w:lastRenderedPageBreak/>
        <w:t xml:space="preserve">specifically </w:t>
      </w:r>
      <w:r w:rsidR="00565FC2">
        <w:rPr>
          <w:rFonts w:ascii="Aptos" w:hAnsi="Aptos"/>
          <w:bCs/>
        </w:rPr>
        <w:t>over the possibility</w:t>
      </w:r>
      <w:r w:rsidR="00D456AF" w:rsidRPr="00A202B4">
        <w:rPr>
          <w:rFonts w:ascii="Aptos" w:hAnsi="Aptos"/>
          <w:bCs/>
        </w:rPr>
        <w:t xml:space="preserve"> that many </w:t>
      </w:r>
      <w:r w:rsidR="00276BE4" w:rsidRPr="00A202B4">
        <w:rPr>
          <w:rFonts w:ascii="Aptos" w:hAnsi="Aptos"/>
          <w:bCs/>
        </w:rPr>
        <w:t xml:space="preserve">more students </w:t>
      </w:r>
      <w:r w:rsidR="00565FC2">
        <w:rPr>
          <w:rFonts w:ascii="Aptos" w:hAnsi="Aptos"/>
          <w:bCs/>
        </w:rPr>
        <w:t>may</w:t>
      </w:r>
      <w:r w:rsidR="00276BE4" w:rsidRPr="00A202B4">
        <w:rPr>
          <w:rFonts w:ascii="Aptos" w:hAnsi="Aptos"/>
          <w:bCs/>
        </w:rPr>
        <w:t xml:space="preserve"> not </w:t>
      </w:r>
      <w:r>
        <w:rPr>
          <w:rFonts w:ascii="Aptos" w:hAnsi="Aptos"/>
          <w:bCs/>
        </w:rPr>
        <w:t>earn</w:t>
      </w:r>
      <w:r w:rsidR="00276BE4" w:rsidRPr="00A202B4">
        <w:rPr>
          <w:rFonts w:ascii="Aptos" w:hAnsi="Aptos"/>
          <w:bCs/>
        </w:rPr>
        <w:t xml:space="preserve"> the </w:t>
      </w:r>
      <w:r w:rsidR="002F4B18" w:rsidRPr="00A202B4">
        <w:rPr>
          <w:rFonts w:ascii="Aptos" w:hAnsi="Aptos"/>
          <w:bCs/>
        </w:rPr>
        <w:t>CD</w:t>
      </w:r>
      <w:r w:rsidR="00565FC2">
        <w:rPr>
          <w:rFonts w:ascii="Aptos" w:hAnsi="Aptos"/>
          <w:bCs/>
        </w:rPr>
        <w:t xml:space="preserve"> through coursework</w:t>
      </w:r>
      <w:r>
        <w:rPr>
          <w:rFonts w:ascii="Aptos" w:hAnsi="Aptos"/>
          <w:bCs/>
        </w:rPr>
        <w:t>, which is the opposite of the ballot question’s intention</w:t>
      </w:r>
      <w:r w:rsidR="00565FC2">
        <w:rPr>
          <w:rFonts w:ascii="Aptos" w:hAnsi="Aptos"/>
          <w:bCs/>
        </w:rPr>
        <w:t>.</w:t>
      </w:r>
    </w:p>
    <w:p w14:paraId="0D01A8B1" w14:textId="6BDCBA2F" w:rsidR="009A61D1" w:rsidRPr="00A202B4" w:rsidRDefault="00826C3B" w:rsidP="00A202B4">
      <w:pPr>
        <w:pStyle w:val="TableParagraph"/>
        <w:numPr>
          <w:ilvl w:val="1"/>
          <w:numId w:val="29"/>
        </w:numPr>
        <w:spacing w:before="114" w:after="240" w:line="276" w:lineRule="auto"/>
        <w:rPr>
          <w:rFonts w:ascii="Aptos" w:hAnsi="Aptos"/>
          <w:bCs/>
        </w:rPr>
      </w:pPr>
      <w:r w:rsidRPr="00A202B4">
        <w:rPr>
          <w:rFonts w:ascii="Aptos" w:hAnsi="Aptos"/>
          <w:bCs/>
        </w:rPr>
        <w:t>Mr. Curtin acknowledge</w:t>
      </w:r>
      <w:r w:rsidR="00B8030B" w:rsidRPr="00A202B4">
        <w:rPr>
          <w:rFonts w:ascii="Aptos" w:hAnsi="Aptos"/>
          <w:bCs/>
        </w:rPr>
        <w:t>d</w:t>
      </w:r>
      <w:r w:rsidRPr="00A202B4">
        <w:rPr>
          <w:rFonts w:ascii="Aptos" w:hAnsi="Aptos"/>
          <w:bCs/>
        </w:rPr>
        <w:t xml:space="preserve"> and echoed this concern, noting that </w:t>
      </w:r>
      <w:r w:rsidR="00E73482" w:rsidRPr="00A202B4">
        <w:rPr>
          <w:rFonts w:ascii="Aptos" w:hAnsi="Aptos"/>
          <w:bCs/>
        </w:rPr>
        <w:t xml:space="preserve">for </w:t>
      </w:r>
      <w:r w:rsidR="00565FC2">
        <w:rPr>
          <w:rFonts w:ascii="Aptos" w:hAnsi="Aptos"/>
          <w:bCs/>
        </w:rPr>
        <w:t xml:space="preserve">close to </w:t>
      </w:r>
      <w:r w:rsidR="00E73482" w:rsidRPr="00A202B4">
        <w:rPr>
          <w:rFonts w:ascii="Aptos" w:hAnsi="Aptos"/>
          <w:bCs/>
        </w:rPr>
        <w:t>20 years</w:t>
      </w:r>
      <w:r w:rsidR="00565FC2">
        <w:rPr>
          <w:rFonts w:ascii="Aptos" w:hAnsi="Aptos"/>
          <w:bCs/>
        </w:rPr>
        <w:t>,</w:t>
      </w:r>
      <w:r w:rsidR="00E73482" w:rsidRPr="00A202B4">
        <w:rPr>
          <w:rFonts w:ascii="Aptos" w:hAnsi="Aptos"/>
          <w:bCs/>
        </w:rPr>
        <w:t xml:space="preserve"> </w:t>
      </w:r>
      <w:r w:rsidRPr="00A202B4">
        <w:rPr>
          <w:rFonts w:ascii="Aptos" w:hAnsi="Aptos"/>
          <w:bCs/>
        </w:rPr>
        <w:t>DESE</w:t>
      </w:r>
      <w:r w:rsidR="00E73482" w:rsidRPr="00A202B4">
        <w:rPr>
          <w:rFonts w:ascii="Aptos" w:hAnsi="Aptos"/>
          <w:bCs/>
        </w:rPr>
        <w:t xml:space="preserve"> played the role of deciding who </w:t>
      </w:r>
      <w:r w:rsidR="00565FC2">
        <w:rPr>
          <w:rFonts w:ascii="Aptos" w:hAnsi="Aptos"/>
          <w:bCs/>
        </w:rPr>
        <w:t xml:space="preserve">earned the </w:t>
      </w:r>
      <w:r w:rsidRPr="00A202B4">
        <w:rPr>
          <w:rFonts w:ascii="Aptos" w:hAnsi="Aptos"/>
          <w:bCs/>
        </w:rPr>
        <w:t>CD</w:t>
      </w:r>
      <w:r w:rsidR="00565FC2">
        <w:rPr>
          <w:rFonts w:ascii="Aptos" w:hAnsi="Aptos"/>
          <w:bCs/>
        </w:rPr>
        <w:t>,</w:t>
      </w:r>
      <w:r w:rsidR="00E73482" w:rsidRPr="00A202B4">
        <w:rPr>
          <w:rFonts w:ascii="Aptos" w:hAnsi="Aptos"/>
          <w:bCs/>
        </w:rPr>
        <w:t xml:space="preserve"> and </w:t>
      </w:r>
      <w:r w:rsidR="006C78D4" w:rsidRPr="00A202B4">
        <w:rPr>
          <w:rFonts w:ascii="Aptos" w:hAnsi="Aptos"/>
          <w:bCs/>
        </w:rPr>
        <w:t>now</w:t>
      </w:r>
      <w:r w:rsidR="00E73482" w:rsidRPr="00A202B4">
        <w:rPr>
          <w:rFonts w:ascii="Aptos" w:hAnsi="Aptos"/>
          <w:bCs/>
        </w:rPr>
        <w:t xml:space="preserve"> </w:t>
      </w:r>
      <w:r w:rsidR="006C78D4" w:rsidRPr="00A202B4">
        <w:rPr>
          <w:rFonts w:ascii="Aptos" w:hAnsi="Aptos"/>
          <w:bCs/>
        </w:rPr>
        <w:t>t</w:t>
      </w:r>
      <w:r w:rsidR="00F07DF8" w:rsidRPr="00A202B4">
        <w:rPr>
          <w:rFonts w:ascii="Aptos" w:hAnsi="Aptos"/>
          <w:bCs/>
        </w:rPr>
        <w:t>hat role now falls to the districts</w:t>
      </w:r>
      <w:r w:rsidR="006C78D4" w:rsidRPr="00A202B4">
        <w:rPr>
          <w:rFonts w:ascii="Aptos" w:hAnsi="Aptos"/>
          <w:bCs/>
        </w:rPr>
        <w:t>. He acknowledged the additional work this places on districts, noting</w:t>
      </w:r>
      <w:r w:rsidR="0024319E" w:rsidRPr="00A202B4">
        <w:rPr>
          <w:rFonts w:ascii="Aptos" w:hAnsi="Aptos"/>
          <w:bCs/>
        </w:rPr>
        <w:t xml:space="preserve"> that DESE will require districts to implement an appeals process to </w:t>
      </w:r>
      <w:r w:rsidR="00565FC2">
        <w:rPr>
          <w:rFonts w:ascii="Aptos" w:hAnsi="Aptos"/>
          <w:bCs/>
        </w:rPr>
        <w:t>address</w:t>
      </w:r>
      <w:r w:rsidR="0024319E" w:rsidRPr="00A202B4">
        <w:rPr>
          <w:rFonts w:ascii="Aptos" w:hAnsi="Aptos"/>
          <w:bCs/>
        </w:rPr>
        <w:t xml:space="preserve"> exceptional circumstances.</w:t>
      </w:r>
      <w:r w:rsidR="00F07DF8" w:rsidRPr="00A202B4">
        <w:rPr>
          <w:rFonts w:ascii="Aptos" w:hAnsi="Aptos"/>
          <w:bCs/>
        </w:rPr>
        <w:t xml:space="preserve"> </w:t>
      </w:r>
      <w:r w:rsidR="0024319E" w:rsidRPr="00A202B4">
        <w:rPr>
          <w:rFonts w:ascii="Aptos" w:hAnsi="Aptos"/>
          <w:bCs/>
        </w:rPr>
        <w:t xml:space="preserve">Mr. Curtin stated that DESE </w:t>
      </w:r>
      <w:r w:rsidR="00565FC2">
        <w:rPr>
          <w:rFonts w:ascii="Aptos" w:hAnsi="Aptos"/>
          <w:bCs/>
        </w:rPr>
        <w:t>ran</w:t>
      </w:r>
      <w:r w:rsidR="00F07DF8" w:rsidRPr="00A202B4">
        <w:rPr>
          <w:rFonts w:ascii="Aptos" w:hAnsi="Aptos"/>
          <w:bCs/>
        </w:rPr>
        <w:t xml:space="preserve"> </w:t>
      </w:r>
      <w:r w:rsidR="00565FC2">
        <w:rPr>
          <w:rFonts w:ascii="Aptos" w:hAnsi="Aptos"/>
          <w:bCs/>
        </w:rPr>
        <w:t>three</w:t>
      </w:r>
      <w:r w:rsidR="00F07DF8" w:rsidRPr="00A202B4">
        <w:rPr>
          <w:rFonts w:ascii="Aptos" w:hAnsi="Aptos"/>
          <w:bCs/>
        </w:rPr>
        <w:t xml:space="preserve"> types of appeals processes</w:t>
      </w:r>
      <w:r w:rsidR="007C2D04" w:rsidRPr="00A202B4">
        <w:rPr>
          <w:rFonts w:ascii="Aptos" w:hAnsi="Aptos"/>
          <w:bCs/>
        </w:rPr>
        <w:t xml:space="preserve"> to handle </w:t>
      </w:r>
      <w:r w:rsidR="00E71DD6" w:rsidRPr="00A202B4">
        <w:rPr>
          <w:rFonts w:ascii="Aptos" w:hAnsi="Aptos"/>
          <w:bCs/>
        </w:rPr>
        <w:t xml:space="preserve">the different types of </w:t>
      </w:r>
      <w:r w:rsidR="00071737" w:rsidRPr="00A202B4">
        <w:rPr>
          <w:rFonts w:ascii="Aptos" w:hAnsi="Aptos"/>
          <w:bCs/>
        </w:rPr>
        <w:t>appeals requests in the past</w:t>
      </w:r>
      <w:r w:rsidR="00F07DF8" w:rsidRPr="00A202B4">
        <w:rPr>
          <w:rFonts w:ascii="Aptos" w:hAnsi="Aptos"/>
          <w:bCs/>
        </w:rPr>
        <w:t xml:space="preserve">, </w:t>
      </w:r>
      <w:r w:rsidR="007C2D04" w:rsidRPr="00A202B4">
        <w:rPr>
          <w:rFonts w:ascii="Aptos" w:hAnsi="Aptos"/>
          <w:bCs/>
        </w:rPr>
        <w:t xml:space="preserve">further highlighting that </w:t>
      </w:r>
      <w:r w:rsidR="00565FC2">
        <w:rPr>
          <w:rFonts w:ascii="Aptos" w:hAnsi="Aptos"/>
          <w:bCs/>
        </w:rPr>
        <w:t xml:space="preserve">the </w:t>
      </w:r>
      <w:r w:rsidR="000B1480">
        <w:rPr>
          <w:rFonts w:ascii="Aptos" w:hAnsi="Aptos"/>
          <w:bCs/>
        </w:rPr>
        <w:t>burden is now on the district to</w:t>
      </w:r>
      <w:r w:rsidR="00F07DF8" w:rsidRPr="00A202B4">
        <w:rPr>
          <w:rFonts w:ascii="Aptos" w:hAnsi="Aptos"/>
          <w:bCs/>
        </w:rPr>
        <w:t xml:space="preserve"> </w:t>
      </w:r>
      <w:r w:rsidR="000B1480">
        <w:rPr>
          <w:rFonts w:ascii="Aptos" w:hAnsi="Aptos"/>
          <w:bCs/>
        </w:rPr>
        <w:t>manage</w:t>
      </w:r>
      <w:r w:rsidR="00F07DF8" w:rsidRPr="00A202B4">
        <w:rPr>
          <w:rFonts w:ascii="Aptos" w:hAnsi="Aptos"/>
          <w:bCs/>
        </w:rPr>
        <w:t xml:space="preserve">. </w:t>
      </w:r>
      <w:r w:rsidR="00071737" w:rsidRPr="00A202B4">
        <w:rPr>
          <w:rFonts w:ascii="Aptos" w:hAnsi="Aptos"/>
          <w:bCs/>
        </w:rPr>
        <w:t>Mr. Curtin note</w:t>
      </w:r>
      <w:r w:rsidR="000B1480">
        <w:rPr>
          <w:rFonts w:ascii="Aptos" w:hAnsi="Aptos"/>
          <w:bCs/>
        </w:rPr>
        <w:t>d</w:t>
      </w:r>
      <w:r w:rsidR="00071737" w:rsidRPr="00A202B4">
        <w:rPr>
          <w:rFonts w:ascii="Aptos" w:hAnsi="Aptos"/>
          <w:bCs/>
        </w:rPr>
        <w:t xml:space="preserve"> that DESE’s forthcoming </w:t>
      </w:r>
      <w:r w:rsidR="00F07DF8" w:rsidRPr="00A202B4">
        <w:rPr>
          <w:rFonts w:ascii="Aptos" w:hAnsi="Aptos"/>
          <w:bCs/>
        </w:rPr>
        <w:t xml:space="preserve">guidance </w:t>
      </w:r>
      <w:r w:rsidR="007748A8" w:rsidRPr="00A202B4">
        <w:rPr>
          <w:rFonts w:ascii="Aptos" w:hAnsi="Aptos"/>
          <w:bCs/>
        </w:rPr>
        <w:t xml:space="preserve">will get into the specifics of </w:t>
      </w:r>
      <w:r w:rsidR="000B1480">
        <w:rPr>
          <w:rFonts w:ascii="Aptos" w:hAnsi="Aptos"/>
          <w:bCs/>
        </w:rPr>
        <w:t xml:space="preserve">the </w:t>
      </w:r>
      <w:r w:rsidR="007748A8" w:rsidRPr="00A202B4">
        <w:rPr>
          <w:rFonts w:ascii="Aptos" w:hAnsi="Aptos"/>
          <w:bCs/>
        </w:rPr>
        <w:t xml:space="preserve">appeals process requirements. </w:t>
      </w:r>
    </w:p>
    <w:p w14:paraId="2010686E" w14:textId="214CAF24" w:rsidR="00541473" w:rsidRPr="00A202B4" w:rsidRDefault="002768CD" w:rsidP="00A202B4">
      <w:pPr>
        <w:pStyle w:val="TableParagraph"/>
        <w:spacing w:before="114" w:after="240" w:line="276" w:lineRule="auto"/>
        <w:ind w:left="0"/>
        <w:rPr>
          <w:rFonts w:ascii="Aptos" w:hAnsi="Aptos"/>
          <w:bCs/>
        </w:rPr>
      </w:pPr>
      <w:r w:rsidRPr="00A202B4">
        <w:rPr>
          <w:rFonts w:ascii="Aptos" w:hAnsi="Aptos"/>
          <w:bCs/>
        </w:rPr>
        <w:t>Mr. Curtin concluded this part of the discussion by stating</w:t>
      </w:r>
      <w:r w:rsidR="00F81B4B" w:rsidRPr="00A202B4">
        <w:rPr>
          <w:rFonts w:ascii="Aptos" w:hAnsi="Aptos"/>
          <w:bCs/>
        </w:rPr>
        <w:t xml:space="preserve"> that</w:t>
      </w:r>
      <w:r w:rsidRPr="00A202B4">
        <w:rPr>
          <w:rFonts w:ascii="Aptos" w:hAnsi="Aptos"/>
          <w:bCs/>
        </w:rPr>
        <w:t xml:space="preserve"> </w:t>
      </w:r>
      <w:r w:rsidR="00CD7244">
        <w:rPr>
          <w:rFonts w:ascii="Aptos" w:hAnsi="Aptos"/>
          <w:bCs/>
        </w:rPr>
        <w:t xml:space="preserve">district leaders </w:t>
      </w:r>
      <w:r w:rsidRPr="00A202B4">
        <w:rPr>
          <w:rFonts w:ascii="Aptos" w:hAnsi="Aptos"/>
          <w:bCs/>
        </w:rPr>
        <w:t>c</w:t>
      </w:r>
      <w:r w:rsidR="00541473" w:rsidRPr="00A202B4">
        <w:rPr>
          <w:rFonts w:ascii="Aptos" w:hAnsi="Aptos"/>
          <w:bCs/>
        </w:rPr>
        <w:t xml:space="preserve">an expect to </w:t>
      </w:r>
      <w:r w:rsidR="00CD7244">
        <w:rPr>
          <w:rFonts w:ascii="Aptos" w:hAnsi="Aptos"/>
          <w:bCs/>
        </w:rPr>
        <w:t>receive more information</w:t>
      </w:r>
      <w:r w:rsidR="00FB7F51">
        <w:rPr>
          <w:rFonts w:ascii="Aptos" w:hAnsi="Aptos"/>
          <w:bCs/>
        </w:rPr>
        <w:t xml:space="preserve"> related to the CD</w:t>
      </w:r>
      <w:r w:rsidR="00193D2A" w:rsidRPr="00A202B4">
        <w:rPr>
          <w:rFonts w:ascii="Aptos" w:hAnsi="Aptos"/>
          <w:bCs/>
        </w:rPr>
        <w:t xml:space="preserve"> </w:t>
      </w:r>
      <w:r w:rsidR="00541473" w:rsidRPr="00A202B4">
        <w:rPr>
          <w:rFonts w:ascii="Aptos" w:hAnsi="Aptos"/>
          <w:bCs/>
        </w:rPr>
        <w:t xml:space="preserve">in the next few weeks. </w:t>
      </w:r>
      <w:r w:rsidR="00193D2A" w:rsidRPr="00A202B4">
        <w:rPr>
          <w:rFonts w:ascii="Aptos" w:hAnsi="Aptos"/>
          <w:bCs/>
        </w:rPr>
        <w:t>He noted that DESE is intentional in t</w:t>
      </w:r>
      <w:r w:rsidR="00541473" w:rsidRPr="00A202B4">
        <w:rPr>
          <w:rFonts w:ascii="Aptos" w:hAnsi="Aptos"/>
          <w:bCs/>
        </w:rPr>
        <w:t xml:space="preserve">rying </w:t>
      </w:r>
      <w:r w:rsidR="00CD7244">
        <w:rPr>
          <w:rFonts w:ascii="Aptos" w:hAnsi="Aptos"/>
          <w:bCs/>
        </w:rPr>
        <w:t>not to</w:t>
      </w:r>
      <w:r w:rsidR="00541473" w:rsidRPr="00A202B4">
        <w:rPr>
          <w:rFonts w:ascii="Aptos" w:hAnsi="Aptos"/>
          <w:bCs/>
        </w:rPr>
        <w:t xml:space="preserve"> overload </w:t>
      </w:r>
      <w:r w:rsidR="0011725B" w:rsidRPr="00A202B4">
        <w:rPr>
          <w:rFonts w:ascii="Aptos" w:hAnsi="Aptos"/>
          <w:bCs/>
        </w:rPr>
        <w:t>superintendents</w:t>
      </w:r>
      <w:r w:rsidR="00F87817" w:rsidRPr="00A202B4">
        <w:rPr>
          <w:rFonts w:ascii="Aptos" w:hAnsi="Aptos"/>
          <w:bCs/>
        </w:rPr>
        <w:t xml:space="preserve"> during this busy time of year</w:t>
      </w:r>
      <w:r w:rsidR="0011725B" w:rsidRPr="00A202B4">
        <w:rPr>
          <w:rFonts w:ascii="Aptos" w:hAnsi="Aptos"/>
          <w:bCs/>
        </w:rPr>
        <w:t>,</w:t>
      </w:r>
      <w:r w:rsidR="00193D2A" w:rsidRPr="00A202B4">
        <w:rPr>
          <w:rFonts w:ascii="Aptos" w:hAnsi="Aptos"/>
          <w:bCs/>
        </w:rPr>
        <w:t xml:space="preserve"> </w:t>
      </w:r>
      <w:r w:rsidR="0011725B" w:rsidRPr="00A202B4">
        <w:rPr>
          <w:rFonts w:ascii="Aptos" w:hAnsi="Aptos"/>
          <w:bCs/>
        </w:rPr>
        <w:t>but that</w:t>
      </w:r>
      <w:r w:rsidR="00541473" w:rsidRPr="00A202B4">
        <w:rPr>
          <w:rFonts w:ascii="Aptos" w:hAnsi="Aptos"/>
          <w:bCs/>
        </w:rPr>
        <w:t xml:space="preserve"> tim</w:t>
      </w:r>
      <w:r w:rsidR="0011725B" w:rsidRPr="00A202B4">
        <w:rPr>
          <w:rFonts w:ascii="Aptos" w:hAnsi="Aptos"/>
          <w:bCs/>
        </w:rPr>
        <w:t>e</w:t>
      </w:r>
      <w:r w:rsidR="00541473" w:rsidRPr="00A202B4">
        <w:rPr>
          <w:rFonts w:ascii="Aptos" w:hAnsi="Aptos"/>
          <w:bCs/>
        </w:rPr>
        <w:t xml:space="preserve"> is of </w:t>
      </w:r>
      <w:r w:rsidR="0011725B" w:rsidRPr="00A202B4">
        <w:rPr>
          <w:rFonts w:ascii="Aptos" w:hAnsi="Aptos"/>
          <w:bCs/>
        </w:rPr>
        <w:t>the</w:t>
      </w:r>
      <w:r w:rsidR="00541473" w:rsidRPr="00A202B4">
        <w:rPr>
          <w:rFonts w:ascii="Aptos" w:hAnsi="Aptos"/>
          <w:bCs/>
        </w:rPr>
        <w:t xml:space="preserve"> essence, </w:t>
      </w:r>
      <w:r w:rsidR="00F87817" w:rsidRPr="00A202B4">
        <w:rPr>
          <w:rFonts w:ascii="Aptos" w:hAnsi="Aptos"/>
          <w:bCs/>
        </w:rPr>
        <w:t>so it is</w:t>
      </w:r>
      <w:r w:rsidR="0011725B" w:rsidRPr="00A202B4">
        <w:rPr>
          <w:rFonts w:ascii="Aptos" w:hAnsi="Aptos"/>
          <w:bCs/>
        </w:rPr>
        <w:t xml:space="preserve"> </w:t>
      </w:r>
      <w:r w:rsidR="00541473" w:rsidRPr="00A202B4">
        <w:rPr>
          <w:rFonts w:ascii="Aptos" w:hAnsi="Aptos"/>
          <w:bCs/>
        </w:rPr>
        <w:t>important to get</w:t>
      </w:r>
      <w:r w:rsidR="00F87817" w:rsidRPr="00A202B4">
        <w:rPr>
          <w:rFonts w:ascii="Aptos" w:hAnsi="Aptos"/>
          <w:bCs/>
        </w:rPr>
        <w:t xml:space="preserve"> </w:t>
      </w:r>
      <w:r w:rsidR="00541473" w:rsidRPr="00A202B4">
        <w:rPr>
          <w:rFonts w:ascii="Aptos" w:hAnsi="Aptos"/>
          <w:bCs/>
        </w:rPr>
        <w:t>info</w:t>
      </w:r>
      <w:r w:rsidR="0011725B" w:rsidRPr="00A202B4">
        <w:rPr>
          <w:rFonts w:ascii="Aptos" w:hAnsi="Aptos"/>
          <w:bCs/>
        </w:rPr>
        <w:t xml:space="preserve">rmation out to districts as soon as possible. </w:t>
      </w:r>
    </w:p>
    <w:p w14:paraId="1222CF58" w14:textId="2EC70EB3" w:rsidR="002479D6" w:rsidRPr="00A202B4" w:rsidRDefault="00172D59" w:rsidP="00A202B4">
      <w:pPr>
        <w:pStyle w:val="TableParagraph"/>
        <w:spacing w:before="114" w:after="240" w:line="276" w:lineRule="auto"/>
        <w:ind w:left="0"/>
        <w:rPr>
          <w:rFonts w:ascii="Aptos" w:hAnsi="Aptos"/>
          <w:bCs/>
        </w:rPr>
      </w:pPr>
      <w:r w:rsidRPr="00A202B4">
        <w:rPr>
          <w:rFonts w:ascii="Aptos" w:hAnsi="Aptos"/>
          <w:bCs/>
        </w:rPr>
        <w:t>Ms. Gonzales</w:t>
      </w:r>
      <w:r w:rsidR="00C507AA" w:rsidRPr="00A202B4">
        <w:rPr>
          <w:rFonts w:ascii="Aptos" w:hAnsi="Aptos"/>
          <w:bCs/>
        </w:rPr>
        <w:t xml:space="preserve"> thanked the Council for their continued input on these matters. </w:t>
      </w:r>
    </w:p>
    <w:p w14:paraId="4DA59000" w14:textId="0DD06A34" w:rsidR="0035664D" w:rsidRPr="00A202B4" w:rsidRDefault="00FE3FD2" w:rsidP="00A202B4">
      <w:pPr>
        <w:pStyle w:val="BodyText"/>
        <w:spacing w:before="56" w:after="240" w:line="276" w:lineRule="auto"/>
        <w:rPr>
          <w:rFonts w:ascii="Aptos" w:hAnsi="Aptos"/>
          <w:b/>
          <w:bCs/>
          <w:color w:val="FF0000"/>
        </w:rPr>
      </w:pPr>
      <w:r w:rsidRPr="00A202B4">
        <w:rPr>
          <w:rFonts w:ascii="Aptos" w:hAnsi="Aptos"/>
          <w:b/>
          <w:bCs/>
        </w:rPr>
        <w:t>Planning for SY2025-2026</w:t>
      </w:r>
    </w:p>
    <w:p w14:paraId="3277109D" w14:textId="75722783" w:rsidR="000B763B" w:rsidRPr="00A202B4" w:rsidRDefault="000B763B" w:rsidP="00A202B4">
      <w:pPr>
        <w:pStyle w:val="BodyText"/>
        <w:spacing w:before="56" w:after="240" w:line="276" w:lineRule="auto"/>
        <w:rPr>
          <w:rFonts w:ascii="Aptos" w:hAnsi="Aptos"/>
        </w:rPr>
      </w:pPr>
      <w:r w:rsidRPr="206EE321">
        <w:rPr>
          <w:rFonts w:ascii="Aptos" w:hAnsi="Aptos"/>
        </w:rPr>
        <w:t xml:space="preserve">Ms. Gonzales led a discussion about Council meetings in </w:t>
      </w:r>
      <w:r w:rsidR="00FB7F51" w:rsidRPr="206EE321">
        <w:rPr>
          <w:rFonts w:ascii="Aptos" w:hAnsi="Aptos"/>
        </w:rPr>
        <w:t>the</w:t>
      </w:r>
      <w:r w:rsidR="1498B6CB" w:rsidRPr="206EE321">
        <w:rPr>
          <w:rFonts w:ascii="Aptos" w:hAnsi="Aptos"/>
        </w:rPr>
        <w:t xml:space="preserve"> </w:t>
      </w:r>
      <w:r w:rsidRPr="206EE321">
        <w:rPr>
          <w:rFonts w:ascii="Aptos" w:hAnsi="Aptos"/>
        </w:rPr>
        <w:t>2025-2026</w:t>
      </w:r>
      <w:r w:rsidR="00FB7F51" w:rsidRPr="206EE321">
        <w:rPr>
          <w:rFonts w:ascii="Aptos" w:hAnsi="Aptos"/>
        </w:rPr>
        <w:t xml:space="preserve"> school year</w:t>
      </w:r>
      <w:r w:rsidR="009917F5" w:rsidRPr="206EE321">
        <w:rPr>
          <w:rFonts w:ascii="Aptos" w:hAnsi="Aptos"/>
        </w:rPr>
        <w:t xml:space="preserve">, stating that DESE will develop a charge for the Council’s </w:t>
      </w:r>
      <w:r w:rsidR="007E50F9" w:rsidRPr="206EE321">
        <w:rPr>
          <w:rFonts w:ascii="Aptos" w:hAnsi="Aptos"/>
        </w:rPr>
        <w:t xml:space="preserve">upcoming </w:t>
      </w:r>
      <w:r w:rsidR="009917F5" w:rsidRPr="206EE321">
        <w:rPr>
          <w:rFonts w:ascii="Aptos" w:hAnsi="Aptos"/>
        </w:rPr>
        <w:t xml:space="preserve">work in consultation with DESE’s new Commissioner. She reminded the Council that the Council’s scope of work </w:t>
      </w:r>
      <w:r w:rsidRPr="206EE321">
        <w:rPr>
          <w:rFonts w:ascii="Aptos" w:hAnsi="Aptos"/>
        </w:rPr>
        <w:t>is defined i</w:t>
      </w:r>
      <w:r w:rsidR="00EB49D5" w:rsidRPr="206EE321">
        <w:rPr>
          <w:rFonts w:ascii="Aptos" w:hAnsi="Aptos"/>
        </w:rPr>
        <w:t>n regulation,</w:t>
      </w:r>
      <w:r w:rsidRPr="206EE321">
        <w:rPr>
          <w:rFonts w:ascii="Aptos" w:hAnsi="Aptos"/>
        </w:rPr>
        <w:t xml:space="preserve"> but</w:t>
      </w:r>
      <w:r w:rsidR="00EB49D5" w:rsidRPr="206EE321">
        <w:rPr>
          <w:rFonts w:ascii="Aptos" w:hAnsi="Aptos"/>
        </w:rPr>
        <w:t xml:space="preserve"> that DESE </w:t>
      </w:r>
      <w:r w:rsidRPr="206EE321">
        <w:rPr>
          <w:rFonts w:ascii="Aptos" w:hAnsi="Aptos"/>
        </w:rPr>
        <w:t xml:space="preserve">will make sure </w:t>
      </w:r>
      <w:r w:rsidR="00EB49D5" w:rsidRPr="206EE321">
        <w:rPr>
          <w:rFonts w:ascii="Aptos" w:hAnsi="Aptos"/>
        </w:rPr>
        <w:t>the upcoming year’s charge</w:t>
      </w:r>
      <w:r w:rsidRPr="206EE321">
        <w:rPr>
          <w:rFonts w:ascii="Aptos" w:hAnsi="Aptos"/>
        </w:rPr>
        <w:t xml:space="preserve"> is aligned with </w:t>
      </w:r>
      <w:r w:rsidR="007E50F9" w:rsidRPr="206EE321">
        <w:rPr>
          <w:rFonts w:ascii="Aptos" w:hAnsi="Aptos"/>
        </w:rPr>
        <w:t xml:space="preserve">the </w:t>
      </w:r>
      <w:r w:rsidRPr="206EE321">
        <w:rPr>
          <w:rFonts w:ascii="Aptos" w:hAnsi="Aptos"/>
        </w:rPr>
        <w:t>anticipated work this year</w:t>
      </w:r>
      <w:r w:rsidR="00AB039B" w:rsidRPr="206EE321">
        <w:rPr>
          <w:rFonts w:ascii="Aptos" w:hAnsi="Aptos"/>
        </w:rPr>
        <w:t xml:space="preserve">. </w:t>
      </w:r>
      <w:r w:rsidR="00EB49D5" w:rsidRPr="206EE321">
        <w:rPr>
          <w:rFonts w:ascii="Aptos" w:hAnsi="Aptos"/>
        </w:rPr>
        <w:t xml:space="preserve">Ms. Gonzales then stated </w:t>
      </w:r>
      <w:r w:rsidR="00A1685B" w:rsidRPr="206EE321">
        <w:rPr>
          <w:rFonts w:ascii="Aptos" w:hAnsi="Aptos"/>
        </w:rPr>
        <w:t xml:space="preserve">that at the fall </w:t>
      </w:r>
      <w:r w:rsidR="007E50F9" w:rsidRPr="206EE321">
        <w:rPr>
          <w:rFonts w:ascii="Aptos" w:hAnsi="Aptos"/>
        </w:rPr>
        <w:t xml:space="preserve">2025 </w:t>
      </w:r>
      <w:r w:rsidR="00A1685B" w:rsidRPr="206EE321">
        <w:rPr>
          <w:rFonts w:ascii="Aptos" w:hAnsi="Aptos"/>
        </w:rPr>
        <w:t xml:space="preserve">meeting, </w:t>
      </w:r>
      <w:r w:rsidR="00EB49D5" w:rsidRPr="206EE321">
        <w:rPr>
          <w:rFonts w:ascii="Aptos" w:hAnsi="Aptos"/>
        </w:rPr>
        <w:t>D</w:t>
      </w:r>
      <w:r w:rsidR="00A1685B" w:rsidRPr="206EE321">
        <w:rPr>
          <w:rFonts w:ascii="Aptos" w:hAnsi="Aptos"/>
        </w:rPr>
        <w:t>ESE</w:t>
      </w:r>
      <w:r w:rsidR="00EB49D5" w:rsidRPr="206EE321">
        <w:rPr>
          <w:rFonts w:ascii="Aptos" w:hAnsi="Aptos"/>
        </w:rPr>
        <w:t xml:space="preserve"> w</w:t>
      </w:r>
      <w:r w:rsidR="00AB039B" w:rsidRPr="206EE321">
        <w:rPr>
          <w:rFonts w:ascii="Aptos" w:hAnsi="Aptos"/>
        </w:rPr>
        <w:t>ould like to review</w:t>
      </w:r>
      <w:r w:rsidR="00F75328" w:rsidRPr="206EE321">
        <w:rPr>
          <w:rFonts w:ascii="Aptos" w:hAnsi="Aptos"/>
        </w:rPr>
        <w:t xml:space="preserve"> the </w:t>
      </w:r>
      <w:r w:rsidR="00AB039B" w:rsidRPr="206EE321">
        <w:rPr>
          <w:rFonts w:ascii="Aptos" w:hAnsi="Aptos"/>
        </w:rPr>
        <w:t xml:space="preserve">norms that guide </w:t>
      </w:r>
      <w:r w:rsidR="00F75328" w:rsidRPr="206EE321">
        <w:rPr>
          <w:rFonts w:ascii="Aptos" w:hAnsi="Aptos"/>
        </w:rPr>
        <w:t xml:space="preserve">the Council’s </w:t>
      </w:r>
      <w:r w:rsidR="00AB039B" w:rsidRPr="206EE321">
        <w:rPr>
          <w:rFonts w:ascii="Aptos" w:hAnsi="Aptos"/>
        </w:rPr>
        <w:t>meeting conversations</w:t>
      </w:r>
      <w:r w:rsidR="00A1685B" w:rsidRPr="206EE321">
        <w:rPr>
          <w:rFonts w:ascii="Aptos" w:hAnsi="Aptos"/>
        </w:rPr>
        <w:t xml:space="preserve">. She notes the norms were </w:t>
      </w:r>
      <w:r w:rsidR="00AB039B" w:rsidRPr="206EE321">
        <w:rPr>
          <w:rFonts w:ascii="Aptos" w:hAnsi="Aptos"/>
        </w:rPr>
        <w:t xml:space="preserve">developed a while ago, </w:t>
      </w:r>
      <w:r w:rsidR="00A1685B" w:rsidRPr="206EE321">
        <w:rPr>
          <w:rFonts w:ascii="Aptos" w:hAnsi="Aptos"/>
        </w:rPr>
        <w:t xml:space="preserve">and while </w:t>
      </w:r>
      <w:r w:rsidR="00AB039B" w:rsidRPr="206EE321">
        <w:rPr>
          <w:rFonts w:ascii="Aptos" w:hAnsi="Aptos"/>
        </w:rPr>
        <w:t>still so</w:t>
      </w:r>
      <w:r w:rsidR="00A1685B" w:rsidRPr="206EE321">
        <w:rPr>
          <w:rFonts w:ascii="Aptos" w:hAnsi="Aptos"/>
        </w:rPr>
        <w:t>u</w:t>
      </w:r>
      <w:r w:rsidR="00AB039B" w:rsidRPr="206EE321">
        <w:rPr>
          <w:rFonts w:ascii="Aptos" w:hAnsi="Aptos"/>
        </w:rPr>
        <w:t>nd</w:t>
      </w:r>
      <w:r w:rsidR="00A1685B" w:rsidRPr="206EE321">
        <w:rPr>
          <w:rFonts w:ascii="Aptos" w:hAnsi="Aptos"/>
        </w:rPr>
        <w:t>, DESE would like to be sure Council norms</w:t>
      </w:r>
      <w:r w:rsidR="00AB039B" w:rsidRPr="206EE321">
        <w:rPr>
          <w:rFonts w:ascii="Aptos" w:hAnsi="Aptos"/>
        </w:rPr>
        <w:t xml:space="preserve"> align with priorities and </w:t>
      </w:r>
      <w:r w:rsidR="00A1685B" w:rsidRPr="206EE321">
        <w:rPr>
          <w:rFonts w:ascii="Aptos" w:hAnsi="Aptos"/>
        </w:rPr>
        <w:t xml:space="preserve">the </w:t>
      </w:r>
      <w:r w:rsidR="00AB039B" w:rsidRPr="206EE321">
        <w:rPr>
          <w:rFonts w:ascii="Aptos" w:hAnsi="Aptos"/>
        </w:rPr>
        <w:t>meeting format</w:t>
      </w:r>
      <w:r w:rsidR="00A1685B" w:rsidRPr="206EE321">
        <w:rPr>
          <w:rFonts w:ascii="Aptos" w:hAnsi="Aptos"/>
        </w:rPr>
        <w:t xml:space="preserve">. </w:t>
      </w:r>
      <w:r w:rsidR="0065043B" w:rsidRPr="206EE321">
        <w:rPr>
          <w:rFonts w:ascii="Aptos" w:hAnsi="Aptos"/>
        </w:rPr>
        <w:t xml:space="preserve">Ms. Gonzales stated she would work with Co-Chair Icin </w:t>
      </w:r>
      <w:r w:rsidR="004E162E" w:rsidRPr="206EE321">
        <w:rPr>
          <w:rFonts w:ascii="Aptos" w:hAnsi="Aptos"/>
        </w:rPr>
        <w:t xml:space="preserve">this summer </w:t>
      </w:r>
      <w:r w:rsidR="0065043B" w:rsidRPr="206EE321">
        <w:rPr>
          <w:rFonts w:ascii="Aptos" w:hAnsi="Aptos"/>
        </w:rPr>
        <w:t xml:space="preserve">to </w:t>
      </w:r>
      <w:r w:rsidR="004E162E" w:rsidRPr="206EE321">
        <w:rPr>
          <w:rFonts w:ascii="Aptos" w:hAnsi="Aptos"/>
        </w:rPr>
        <w:t>plan</w:t>
      </w:r>
      <w:r w:rsidR="0065043B" w:rsidRPr="206EE321">
        <w:rPr>
          <w:rFonts w:ascii="Aptos" w:hAnsi="Aptos"/>
        </w:rPr>
        <w:t xml:space="preserve"> the fall meeting</w:t>
      </w:r>
      <w:r w:rsidR="004E162E" w:rsidRPr="206EE321">
        <w:rPr>
          <w:rFonts w:ascii="Aptos" w:hAnsi="Aptos"/>
        </w:rPr>
        <w:t xml:space="preserve">. She urged the council </w:t>
      </w:r>
      <w:r w:rsidR="0062296E" w:rsidRPr="206EE321">
        <w:rPr>
          <w:rFonts w:ascii="Aptos" w:hAnsi="Aptos"/>
        </w:rPr>
        <w:t xml:space="preserve">to please let DESE or Co-Chair Icin know of any suggestions. </w:t>
      </w:r>
      <w:r w:rsidR="00AB039B" w:rsidRPr="206EE321">
        <w:rPr>
          <w:rFonts w:ascii="Aptos" w:hAnsi="Aptos"/>
        </w:rPr>
        <w:t xml:space="preserve"> </w:t>
      </w:r>
    </w:p>
    <w:p w14:paraId="7038E0DC" w14:textId="6DB1F9CE" w:rsidR="008D50ED" w:rsidRPr="00A202B4" w:rsidRDefault="0062296E" w:rsidP="00A202B4">
      <w:pPr>
        <w:pStyle w:val="BodyText"/>
        <w:spacing w:before="56" w:after="240" w:line="276" w:lineRule="auto"/>
        <w:rPr>
          <w:rFonts w:ascii="Aptos" w:hAnsi="Aptos"/>
        </w:rPr>
      </w:pPr>
      <w:r w:rsidRPr="00A202B4">
        <w:rPr>
          <w:rFonts w:ascii="Aptos" w:hAnsi="Aptos"/>
        </w:rPr>
        <w:t xml:space="preserve">Regarding the </w:t>
      </w:r>
      <w:r w:rsidR="005C25D4" w:rsidRPr="00A202B4">
        <w:rPr>
          <w:rFonts w:ascii="Aptos" w:hAnsi="Aptos"/>
        </w:rPr>
        <w:t xml:space="preserve">2025-2026 </w:t>
      </w:r>
      <w:r w:rsidRPr="00A202B4">
        <w:rPr>
          <w:rFonts w:ascii="Aptos" w:hAnsi="Aptos"/>
        </w:rPr>
        <w:t xml:space="preserve">AAAC meeting format, Ms. Gonzales stated that DESE is </w:t>
      </w:r>
      <w:r w:rsidR="006E3253" w:rsidRPr="00A202B4">
        <w:rPr>
          <w:rFonts w:ascii="Aptos" w:hAnsi="Aptos"/>
        </w:rPr>
        <w:t xml:space="preserve">allowed to continue hosting public meetings virtually through June 2027 </w:t>
      </w:r>
      <w:r w:rsidRPr="00A202B4">
        <w:rPr>
          <w:rFonts w:ascii="Aptos" w:hAnsi="Aptos"/>
        </w:rPr>
        <w:t xml:space="preserve">as </w:t>
      </w:r>
      <w:r w:rsidR="006E3253" w:rsidRPr="00A202B4">
        <w:rPr>
          <w:rFonts w:ascii="Aptos" w:hAnsi="Aptos"/>
        </w:rPr>
        <w:t xml:space="preserve">approved by </w:t>
      </w:r>
      <w:r w:rsidRPr="00A202B4">
        <w:rPr>
          <w:rFonts w:ascii="Aptos" w:hAnsi="Aptos"/>
        </w:rPr>
        <w:t xml:space="preserve">the state </w:t>
      </w:r>
      <w:r w:rsidR="006E3253" w:rsidRPr="00A202B4">
        <w:rPr>
          <w:rFonts w:ascii="Aptos" w:hAnsi="Aptos"/>
        </w:rPr>
        <w:t xml:space="preserve">legislature. </w:t>
      </w:r>
      <w:r w:rsidR="005C25D4" w:rsidRPr="00A202B4">
        <w:rPr>
          <w:rFonts w:ascii="Aptos" w:hAnsi="Aptos"/>
        </w:rPr>
        <w:t xml:space="preserve">Ms. Gonzales then asked the Council </w:t>
      </w:r>
      <w:r w:rsidR="00BC7AA4" w:rsidRPr="00A202B4">
        <w:rPr>
          <w:rFonts w:ascii="Aptos" w:hAnsi="Aptos"/>
        </w:rPr>
        <w:t xml:space="preserve">about their preferences and comfort regarding AAAC meeting formats, noting that </w:t>
      </w:r>
      <w:r w:rsidR="004460DD" w:rsidRPr="00A202B4">
        <w:rPr>
          <w:rFonts w:ascii="Aptos" w:hAnsi="Aptos"/>
        </w:rPr>
        <w:t xml:space="preserve">hybrid meetings </w:t>
      </w:r>
      <w:r w:rsidR="006C10A8" w:rsidRPr="00A202B4">
        <w:rPr>
          <w:rFonts w:ascii="Aptos" w:hAnsi="Aptos"/>
        </w:rPr>
        <w:t>are</w:t>
      </w:r>
      <w:r w:rsidR="004460DD" w:rsidRPr="00A202B4">
        <w:rPr>
          <w:rFonts w:ascii="Aptos" w:hAnsi="Aptos"/>
        </w:rPr>
        <w:t xml:space="preserve"> not feasible at this time</w:t>
      </w:r>
      <w:r w:rsidR="006C10A8" w:rsidRPr="00A202B4">
        <w:rPr>
          <w:rFonts w:ascii="Aptos" w:hAnsi="Aptos"/>
        </w:rPr>
        <w:t>.</w:t>
      </w:r>
    </w:p>
    <w:p w14:paraId="5CCF8E4C" w14:textId="77777777" w:rsidR="006C10A8" w:rsidRPr="00A202B4" w:rsidRDefault="006C10A8" w:rsidP="00A202B4">
      <w:pPr>
        <w:pStyle w:val="BodyText"/>
        <w:spacing w:before="56" w:after="240" w:line="276" w:lineRule="auto"/>
        <w:rPr>
          <w:rFonts w:ascii="Aptos" w:hAnsi="Aptos"/>
        </w:rPr>
      </w:pPr>
      <w:r w:rsidRPr="00A202B4">
        <w:rPr>
          <w:rFonts w:ascii="Aptos" w:hAnsi="Aptos"/>
        </w:rPr>
        <w:t>Questions, comments, and feedback from individual Council members:</w:t>
      </w:r>
    </w:p>
    <w:p w14:paraId="2C039EAB" w14:textId="24BAA1D3" w:rsidR="00254358" w:rsidRPr="00A202B4" w:rsidRDefault="00B41ED8" w:rsidP="00FB7F51">
      <w:pPr>
        <w:pStyle w:val="BodyText"/>
        <w:numPr>
          <w:ilvl w:val="0"/>
          <w:numId w:val="29"/>
        </w:numPr>
        <w:spacing w:before="56" w:line="276" w:lineRule="auto"/>
        <w:rPr>
          <w:rFonts w:ascii="Aptos" w:hAnsi="Aptos"/>
        </w:rPr>
      </w:pPr>
      <w:r w:rsidRPr="00A202B4">
        <w:rPr>
          <w:rFonts w:ascii="Aptos" w:hAnsi="Aptos"/>
        </w:rPr>
        <w:t xml:space="preserve">Virtual meetings can </w:t>
      </w:r>
      <w:r w:rsidR="00D94E86" w:rsidRPr="00A202B4">
        <w:rPr>
          <w:rFonts w:ascii="Aptos" w:hAnsi="Aptos"/>
        </w:rPr>
        <w:t xml:space="preserve">guarantee </w:t>
      </w:r>
      <w:r w:rsidRPr="00A202B4">
        <w:rPr>
          <w:rFonts w:ascii="Aptos" w:hAnsi="Aptos"/>
        </w:rPr>
        <w:t>more regular participation</w:t>
      </w:r>
      <w:r w:rsidR="00DA2DF5" w:rsidRPr="00A202B4">
        <w:rPr>
          <w:rFonts w:ascii="Aptos" w:hAnsi="Aptos"/>
        </w:rPr>
        <w:t xml:space="preserve"> – a </w:t>
      </w:r>
      <w:r w:rsidRPr="00A202B4">
        <w:rPr>
          <w:rFonts w:ascii="Aptos" w:hAnsi="Aptos"/>
        </w:rPr>
        <w:t xml:space="preserve">lot of time is saved </w:t>
      </w:r>
      <w:r w:rsidR="00D94E86" w:rsidRPr="00A202B4">
        <w:rPr>
          <w:rFonts w:ascii="Aptos" w:hAnsi="Aptos"/>
        </w:rPr>
        <w:t>by not having to commute</w:t>
      </w:r>
    </w:p>
    <w:p w14:paraId="06ECD038" w14:textId="4842A771" w:rsidR="002A1908" w:rsidRPr="00A202B4" w:rsidRDefault="00254358" w:rsidP="00FB7F51">
      <w:pPr>
        <w:pStyle w:val="BodyText"/>
        <w:numPr>
          <w:ilvl w:val="0"/>
          <w:numId w:val="29"/>
        </w:numPr>
        <w:spacing w:before="56" w:line="276" w:lineRule="auto"/>
        <w:rPr>
          <w:rFonts w:ascii="Aptos" w:hAnsi="Aptos"/>
        </w:rPr>
      </w:pPr>
      <w:r w:rsidRPr="00A202B4">
        <w:rPr>
          <w:rFonts w:ascii="Aptos" w:hAnsi="Aptos"/>
        </w:rPr>
        <w:t xml:space="preserve">It is much easier to participate virtually, even with the potential disadvantage of disrupting group dynamics </w:t>
      </w:r>
    </w:p>
    <w:p w14:paraId="1776E96A" w14:textId="26DEE1C9" w:rsidR="005C0F0B" w:rsidRPr="00A202B4" w:rsidRDefault="00254358" w:rsidP="00FB7F51">
      <w:pPr>
        <w:pStyle w:val="BodyText"/>
        <w:numPr>
          <w:ilvl w:val="0"/>
          <w:numId w:val="29"/>
        </w:numPr>
        <w:spacing w:before="56" w:line="276" w:lineRule="auto"/>
        <w:rPr>
          <w:rFonts w:ascii="Aptos" w:hAnsi="Aptos"/>
        </w:rPr>
      </w:pPr>
      <w:r w:rsidRPr="00A202B4">
        <w:rPr>
          <w:rFonts w:ascii="Aptos" w:hAnsi="Aptos"/>
        </w:rPr>
        <w:lastRenderedPageBreak/>
        <w:t>There is a benefit to having at least 1 in-person meeting per year so members can get to know each other a bit better and have more collegial interactions</w:t>
      </w:r>
    </w:p>
    <w:p w14:paraId="5FFAC14C" w14:textId="77777777" w:rsidR="00BC024C" w:rsidRPr="00A202B4" w:rsidRDefault="004827F8" w:rsidP="00FB7F51">
      <w:pPr>
        <w:pStyle w:val="BodyText"/>
        <w:numPr>
          <w:ilvl w:val="0"/>
          <w:numId w:val="29"/>
        </w:numPr>
        <w:spacing w:before="56" w:line="276" w:lineRule="auto"/>
        <w:rPr>
          <w:rFonts w:ascii="Aptos" w:hAnsi="Aptos"/>
        </w:rPr>
      </w:pPr>
      <w:r w:rsidRPr="00A202B4">
        <w:rPr>
          <w:rFonts w:ascii="Aptos" w:hAnsi="Aptos"/>
        </w:rPr>
        <w:t>Some Council members note no strong opinions either way</w:t>
      </w:r>
    </w:p>
    <w:p w14:paraId="140B48A1" w14:textId="49B4BE21" w:rsidR="004827F8" w:rsidRPr="00A202B4" w:rsidRDefault="001A3C9B" w:rsidP="00FB7F51">
      <w:pPr>
        <w:pStyle w:val="BodyText"/>
        <w:numPr>
          <w:ilvl w:val="0"/>
          <w:numId w:val="29"/>
        </w:numPr>
        <w:spacing w:before="56" w:after="240" w:line="276" w:lineRule="auto"/>
        <w:rPr>
          <w:rFonts w:ascii="Aptos" w:hAnsi="Aptos"/>
        </w:rPr>
      </w:pPr>
      <w:r w:rsidRPr="00A202B4">
        <w:rPr>
          <w:rFonts w:ascii="Aptos" w:hAnsi="Aptos"/>
        </w:rPr>
        <w:t>Would it be possible to meet the incoming commissioner or other DESE stakeholders at an in-person meeting?</w:t>
      </w:r>
      <w:r w:rsidR="004827F8" w:rsidRPr="00A202B4">
        <w:rPr>
          <w:rFonts w:ascii="Aptos" w:hAnsi="Aptos"/>
        </w:rPr>
        <w:t xml:space="preserve"> </w:t>
      </w:r>
    </w:p>
    <w:p w14:paraId="5A9F656F" w14:textId="52B18424" w:rsidR="00BE4A5F" w:rsidRPr="00A202B4" w:rsidRDefault="00A30EA2" w:rsidP="00A202B4">
      <w:pPr>
        <w:pStyle w:val="BodyText"/>
        <w:spacing w:before="56" w:after="240" w:line="276" w:lineRule="auto"/>
        <w:rPr>
          <w:rFonts w:ascii="Aptos" w:hAnsi="Aptos"/>
        </w:rPr>
      </w:pPr>
      <w:r w:rsidRPr="00A202B4">
        <w:rPr>
          <w:rFonts w:ascii="Aptos" w:hAnsi="Aptos"/>
        </w:rPr>
        <w:t xml:space="preserve">Ms. Gonzales stated DESE would </w:t>
      </w:r>
      <w:r w:rsidR="00C04587" w:rsidRPr="00A202B4">
        <w:rPr>
          <w:rFonts w:ascii="Aptos" w:hAnsi="Aptos"/>
        </w:rPr>
        <w:t xml:space="preserve">take </w:t>
      </w:r>
      <w:r w:rsidRPr="00A202B4">
        <w:rPr>
          <w:rFonts w:ascii="Aptos" w:hAnsi="Aptos"/>
        </w:rPr>
        <w:t>this feedback</w:t>
      </w:r>
      <w:r w:rsidR="00C04587" w:rsidRPr="00A202B4">
        <w:rPr>
          <w:rFonts w:ascii="Aptos" w:hAnsi="Aptos"/>
        </w:rPr>
        <w:t xml:space="preserve"> into consider</w:t>
      </w:r>
      <w:r w:rsidR="00FE0AB8" w:rsidRPr="00A202B4">
        <w:rPr>
          <w:rFonts w:ascii="Aptos" w:hAnsi="Aptos"/>
        </w:rPr>
        <w:t>ation</w:t>
      </w:r>
      <w:r w:rsidR="00C04587" w:rsidRPr="00A202B4">
        <w:rPr>
          <w:rFonts w:ascii="Aptos" w:hAnsi="Aptos"/>
        </w:rPr>
        <w:t xml:space="preserve"> </w:t>
      </w:r>
      <w:r w:rsidRPr="00A202B4">
        <w:rPr>
          <w:rFonts w:ascii="Aptos" w:hAnsi="Aptos"/>
        </w:rPr>
        <w:t>while</w:t>
      </w:r>
      <w:r w:rsidR="00C04587" w:rsidRPr="00A202B4">
        <w:rPr>
          <w:rFonts w:ascii="Aptos" w:hAnsi="Aptos"/>
        </w:rPr>
        <w:t xml:space="preserve"> planning </w:t>
      </w:r>
      <w:r w:rsidRPr="00A202B4">
        <w:rPr>
          <w:rFonts w:ascii="Aptos" w:hAnsi="Aptos"/>
        </w:rPr>
        <w:t xml:space="preserve">for the </w:t>
      </w:r>
      <w:r w:rsidR="00C04587" w:rsidRPr="00A202B4">
        <w:rPr>
          <w:rFonts w:ascii="Aptos" w:hAnsi="Aptos"/>
        </w:rPr>
        <w:t>ne</w:t>
      </w:r>
      <w:r w:rsidRPr="00A202B4">
        <w:rPr>
          <w:rFonts w:ascii="Aptos" w:hAnsi="Aptos"/>
        </w:rPr>
        <w:t xml:space="preserve">xt meeting </w:t>
      </w:r>
      <w:r w:rsidR="00C04587" w:rsidRPr="00A202B4">
        <w:rPr>
          <w:rFonts w:ascii="Aptos" w:hAnsi="Aptos"/>
        </w:rPr>
        <w:t xml:space="preserve">year, </w:t>
      </w:r>
      <w:r w:rsidRPr="00A202B4">
        <w:rPr>
          <w:rFonts w:ascii="Aptos" w:hAnsi="Aptos"/>
        </w:rPr>
        <w:t xml:space="preserve">and that she </w:t>
      </w:r>
      <w:r w:rsidR="00C04587" w:rsidRPr="00A202B4">
        <w:rPr>
          <w:rFonts w:ascii="Aptos" w:hAnsi="Aptos"/>
        </w:rPr>
        <w:t>will make sure there</w:t>
      </w:r>
      <w:r w:rsidRPr="00A202B4">
        <w:rPr>
          <w:rFonts w:ascii="Aptos" w:hAnsi="Aptos"/>
        </w:rPr>
        <w:t xml:space="preserve"> </w:t>
      </w:r>
      <w:r w:rsidR="00C04587" w:rsidRPr="00A202B4">
        <w:rPr>
          <w:rFonts w:ascii="Aptos" w:hAnsi="Aptos"/>
        </w:rPr>
        <w:t>is ample notice if there is an in</w:t>
      </w:r>
      <w:r w:rsidRPr="00A202B4">
        <w:rPr>
          <w:rFonts w:ascii="Aptos" w:hAnsi="Aptos"/>
        </w:rPr>
        <w:t>-</w:t>
      </w:r>
      <w:r w:rsidR="00C04587" w:rsidRPr="00A202B4">
        <w:rPr>
          <w:rFonts w:ascii="Aptos" w:hAnsi="Aptos"/>
        </w:rPr>
        <w:t>person option in a location that is convenient for most</w:t>
      </w:r>
      <w:r w:rsidR="00FE0AB8" w:rsidRPr="00A202B4">
        <w:rPr>
          <w:rFonts w:ascii="Aptos" w:hAnsi="Aptos"/>
        </w:rPr>
        <w:t>. She explained that DESE is</w:t>
      </w:r>
      <w:r w:rsidR="00C04587" w:rsidRPr="00A202B4">
        <w:rPr>
          <w:rFonts w:ascii="Aptos" w:hAnsi="Aptos"/>
        </w:rPr>
        <w:t xml:space="preserve"> limited in where </w:t>
      </w:r>
      <w:r w:rsidR="00FE0AB8" w:rsidRPr="00A202B4">
        <w:rPr>
          <w:rFonts w:ascii="Aptos" w:hAnsi="Aptos"/>
        </w:rPr>
        <w:t xml:space="preserve">to </w:t>
      </w:r>
      <w:r w:rsidR="00BE5008" w:rsidRPr="00A202B4">
        <w:rPr>
          <w:rFonts w:ascii="Aptos" w:hAnsi="Aptos"/>
        </w:rPr>
        <w:t xml:space="preserve">procure meeting space </w:t>
      </w:r>
      <w:r w:rsidR="00FE0AB8" w:rsidRPr="00A202B4">
        <w:rPr>
          <w:rFonts w:ascii="Aptos" w:hAnsi="Aptos"/>
        </w:rPr>
        <w:t xml:space="preserve">and that she is </w:t>
      </w:r>
      <w:r w:rsidR="00BE5008" w:rsidRPr="00A202B4">
        <w:rPr>
          <w:rFonts w:ascii="Aptos" w:hAnsi="Aptos"/>
        </w:rPr>
        <w:t xml:space="preserve">open to </w:t>
      </w:r>
      <w:r w:rsidR="00FE0AB8" w:rsidRPr="00A202B4">
        <w:rPr>
          <w:rFonts w:ascii="Aptos" w:hAnsi="Aptos"/>
        </w:rPr>
        <w:t>feedback</w:t>
      </w:r>
      <w:r w:rsidR="00BE5008" w:rsidRPr="00A202B4">
        <w:rPr>
          <w:rFonts w:ascii="Aptos" w:hAnsi="Aptos"/>
        </w:rPr>
        <w:t xml:space="preserve"> on </w:t>
      </w:r>
      <w:r w:rsidR="00FE0AB8" w:rsidRPr="00A202B4">
        <w:rPr>
          <w:rFonts w:ascii="Aptos" w:hAnsi="Aptos"/>
        </w:rPr>
        <w:t xml:space="preserve">in-person meeting </w:t>
      </w:r>
      <w:r w:rsidR="00BE5008" w:rsidRPr="00A202B4">
        <w:rPr>
          <w:rFonts w:ascii="Aptos" w:hAnsi="Aptos"/>
        </w:rPr>
        <w:t>location</w:t>
      </w:r>
      <w:r w:rsidR="00FE0AB8" w:rsidRPr="00A202B4">
        <w:rPr>
          <w:rFonts w:ascii="Aptos" w:hAnsi="Aptos"/>
        </w:rPr>
        <w:t>s</w:t>
      </w:r>
      <w:r w:rsidR="00BE5008" w:rsidRPr="00A202B4">
        <w:rPr>
          <w:rFonts w:ascii="Aptos" w:hAnsi="Aptos"/>
        </w:rPr>
        <w:t xml:space="preserve">.  </w:t>
      </w:r>
    </w:p>
    <w:p w14:paraId="3FBEFE7C" w14:textId="45463F72" w:rsidR="00A21452" w:rsidRPr="00A202B4" w:rsidRDefault="00A21452" w:rsidP="00A202B4">
      <w:pPr>
        <w:pStyle w:val="BodyText"/>
        <w:spacing w:before="56" w:after="240" w:line="276" w:lineRule="auto"/>
        <w:rPr>
          <w:rFonts w:ascii="Aptos" w:hAnsi="Aptos"/>
          <w:b/>
          <w:spacing w:val="-2"/>
        </w:rPr>
      </w:pPr>
      <w:r w:rsidRPr="00A202B4">
        <w:rPr>
          <w:rFonts w:ascii="Aptos" w:hAnsi="Aptos"/>
          <w:b/>
        </w:rPr>
        <w:t>Next</w:t>
      </w:r>
      <w:r w:rsidRPr="00A202B4">
        <w:rPr>
          <w:rFonts w:ascii="Aptos" w:hAnsi="Aptos"/>
          <w:b/>
          <w:spacing w:val="-3"/>
        </w:rPr>
        <w:t xml:space="preserve"> </w:t>
      </w:r>
      <w:r w:rsidR="00FB7F51">
        <w:rPr>
          <w:rFonts w:ascii="Aptos" w:hAnsi="Aptos"/>
          <w:b/>
          <w:spacing w:val="-3"/>
        </w:rPr>
        <w:t>S</w:t>
      </w:r>
      <w:r w:rsidRPr="00A202B4">
        <w:rPr>
          <w:rFonts w:ascii="Aptos" w:hAnsi="Aptos"/>
          <w:b/>
        </w:rPr>
        <w:t>teps</w:t>
      </w:r>
      <w:r w:rsidRPr="00A202B4">
        <w:rPr>
          <w:rFonts w:ascii="Aptos" w:hAnsi="Aptos"/>
          <w:b/>
          <w:spacing w:val="-1"/>
        </w:rPr>
        <w:t xml:space="preserve"> </w:t>
      </w:r>
      <w:r w:rsidR="00FB7F51">
        <w:rPr>
          <w:rFonts w:ascii="Aptos" w:hAnsi="Aptos"/>
          <w:b/>
        </w:rPr>
        <w:t>and</w:t>
      </w:r>
      <w:r w:rsidRPr="00A202B4">
        <w:rPr>
          <w:rFonts w:ascii="Aptos" w:hAnsi="Aptos"/>
          <w:b/>
          <w:spacing w:val="-4"/>
        </w:rPr>
        <w:t xml:space="preserve"> </w:t>
      </w:r>
      <w:r w:rsidR="00FB7F51">
        <w:rPr>
          <w:rFonts w:ascii="Aptos" w:hAnsi="Aptos"/>
          <w:b/>
          <w:spacing w:val="-2"/>
        </w:rPr>
        <w:t>C</w:t>
      </w:r>
      <w:r w:rsidRPr="00A202B4">
        <w:rPr>
          <w:rFonts w:ascii="Aptos" w:hAnsi="Aptos"/>
          <w:b/>
          <w:spacing w:val="-2"/>
        </w:rPr>
        <w:t>losing</w:t>
      </w:r>
    </w:p>
    <w:p w14:paraId="77128E13" w14:textId="7B12F21D" w:rsidR="00ED7D45" w:rsidRPr="00A202B4" w:rsidRDefault="00CF3BAF" w:rsidP="00A202B4">
      <w:pPr>
        <w:pStyle w:val="BodyText"/>
        <w:spacing w:before="56" w:after="240" w:line="276" w:lineRule="auto"/>
        <w:rPr>
          <w:rFonts w:ascii="Aptos" w:hAnsi="Aptos"/>
          <w:bCs/>
          <w:spacing w:val="-2"/>
        </w:rPr>
      </w:pPr>
      <w:r w:rsidRPr="00A202B4">
        <w:rPr>
          <w:rFonts w:ascii="Aptos" w:hAnsi="Aptos"/>
          <w:bCs/>
          <w:spacing w:val="-2"/>
        </w:rPr>
        <w:t>Ms.</w:t>
      </w:r>
      <w:r w:rsidR="00E0224A" w:rsidRPr="00A202B4">
        <w:rPr>
          <w:rFonts w:ascii="Aptos" w:hAnsi="Aptos"/>
          <w:bCs/>
          <w:spacing w:val="-2"/>
        </w:rPr>
        <w:t xml:space="preserve"> Gonzales</w:t>
      </w:r>
      <w:r w:rsidR="00F72778" w:rsidRPr="00A202B4">
        <w:rPr>
          <w:rFonts w:ascii="Aptos" w:hAnsi="Aptos"/>
          <w:bCs/>
          <w:spacing w:val="-2"/>
        </w:rPr>
        <w:t xml:space="preserve"> thanked the Council for a thoughtful </w:t>
      </w:r>
      <w:r w:rsidR="00BE4A5F" w:rsidRPr="00A202B4">
        <w:rPr>
          <w:rFonts w:ascii="Aptos" w:hAnsi="Aptos"/>
          <w:bCs/>
          <w:spacing w:val="-2"/>
        </w:rPr>
        <w:t>discussion today</w:t>
      </w:r>
      <w:r w:rsidR="00803CAC" w:rsidRPr="00A202B4">
        <w:rPr>
          <w:rFonts w:ascii="Aptos" w:hAnsi="Aptos"/>
          <w:bCs/>
          <w:spacing w:val="-2"/>
        </w:rPr>
        <w:t xml:space="preserve">, </w:t>
      </w:r>
      <w:r w:rsidRPr="00A202B4">
        <w:rPr>
          <w:rFonts w:ascii="Aptos" w:hAnsi="Aptos"/>
          <w:bCs/>
          <w:spacing w:val="-2"/>
        </w:rPr>
        <w:t xml:space="preserve">for their </w:t>
      </w:r>
      <w:r w:rsidR="00BE5008" w:rsidRPr="00A202B4">
        <w:rPr>
          <w:rFonts w:ascii="Aptos" w:hAnsi="Aptos"/>
          <w:bCs/>
          <w:spacing w:val="-2"/>
        </w:rPr>
        <w:t xml:space="preserve">participation in </w:t>
      </w:r>
      <w:r w:rsidRPr="00A202B4">
        <w:rPr>
          <w:rFonts w:ascii="Aptos" w:hAnsi="Aptos"/>
          <w:bCs/>
          <w:spacing w:val="-2"/>
        </w:rPr>
        <w:t xml:space="preserve">all Council </w:t>
      </w:r>
      <w:r w:rsidR="00BE5008" w:rsidRPr="00A202B4">
        <w:rPr>
          <w:rFonts w:ascii="Aptos" w:hAnsi="Aptos"/>
          <w:bCs/>
          <w:spacing w:val="-2"/>
        </w:rPr>
        <w:t>conversations this year</w:t>
      </w:r>
      <w:r w:rsidR="00803CAC" w:rsidRPr="00A202B4">
        <w:rPr>
          <w:rFonts w:ascii="Aptos" w:hAnsi="Aptos"/>
          <w:bCs/>
          <w:spacing w:val="-2"/>
        </w:rPr>
        <w:t>,</w:t>
      </w:r>
      <w:r w:rsidRPr="00A202B4">
        <w:rPr>
          <w:rFonts w:ascii="Aptos" w:hAnsi="Aptos"/>
          <w:bCs/>
          <w:spacing w:val="-2"/>
        </w:rPr>
        <w:t xml:space="preserve"> and for</w:t>
      </w:r>
      <w:r w:rsidR="00BE5008" w:rsidRPr="00A202B4">
        <w:rPr>
          <w:rFonts w:ascii="Aptos" w:hAnsi="Aptos"/>
          <w:bCs/>
          <w:spacing w:val="-2"/>
        </w:rPr>
        <w:t xml:space="preserve"> making time for these meetings.  </w:t>
      </w:r>
      <w:r w:rsidR="004B0822" w:rsidRPr="00A202B4">
        <w:rPr>
          <w:rFonts w:ascii="Aptos" w:hAnsi="Aptos"/>
          <w:bCs/>
          <w:spacing w:val="-2"/>
        </w:rPr>
        <w:t>She stated she a</w:t>
      </w:r>
      <w:r w:rsidR="00BE5008" w:rsidRPr="00A202B4">
        <w:rPr>
          <w:rFonts w:ascii="Aptos" w:hAnsi="Aptos"/>
          <w:bCs/>
          <w:spacing w:val="-2"/>
        </w:rPr>
        <w:t>nticipates a fa</w:t>
      </w:r>
      <w:r w:rsidR="004B0822" w:rsidRPr="00A202B4">
        <w:rPr>
          <w:rFonts w:ascii="Aptos" w:hAnsi="Aptos"/>
          <w:bCs/>
          <w:spacing w:val="-2"/>
        </w:rPr>
        <w:t>i</w:t>
      </w:r>
      <w:r w:rsidR="00BE5008" w:rsidRPr="00A202B4">
        <w:rPr>
          <w:rFonts w:ascii="Aptos" w:hAnsi="Aptos"/>
          <w:bCs/>
          <w:spacing w:val="-2"/>
        </w:rPr>
        <w:t xml:space="preserve">r bit to discuss at </w:t>
      </w:r>
      <w:r w:rsidR="00EE20E7" w:rsidRPr="00A202B4">
        <w:rPr>
          <w:rFonts w:ascii="Aptos" w:hAnsi="Aptos"/>
          <w:bCs/>
          <w:spacing w:val="-2"/>
        </w:rPr>
        <w:t>the next</w:t>
      </w:r>
      <w:r w:rsidR="00BE5008" w:rsidRPr="00A202B4">
        <w:rPr>
          <w:rFonts w:ascii="Aptos" w:hAnsi="Aptos"/>
          <w:bCs/>
          <w:spacing w:val="-2"/>
        </w:rPr>
        <w:t xml:space="preserve"> meeting</w:t>
      </w:r>
      <w:r w:rsidR="004B0822" w:rsidRPr="00A202B4">
        <w:rPr>
          <w:rFonts w:ascii="Aptos" w:hAnsi="Aptos"/>
          <w:bCs/>
          <w:spacing w:val="-2"/>
        </w:rPr>
        <w:t>, including ongoing updates and discussions regarding the accountability system (review work, potential system changes, etc.) as well as DESE’s accountability and assistance office structure and roles</w:t>
      </w:r>
      <w:r w:rsidR="00BE5008" w:rsidRPr="00A202B4">
        <w:rPr>
          <w:rFonts w:ascii="Aptos" w:hAnsi="Aptos"/>
          <w:bCs/>
          <w:spacing w:val="-2"/>
        </w:rPr>
        <w:t xml:space="preserve">. </w:t>
      </w:r>
      <w:r w:rsidR="004B0822" w:rsidRPr="00A202B4">
        <w:rPr>
          <w:rFonts w:ascii="Aptos" w:hAnsi="Aptos"/>
          <w:bCs/>
          <w:spacing w:val="-2"/>
        </w:rPr>
        <w:t>Ms. Gonzales explained that the Council w</w:t>
      </w:r>
      <w:r w:rsidR="00BE5008" w:rsidRPr="00A202B4">
        <w:rPr>
          <w:rFonts w:ascii="Aptos" w:hAnsi="Aptos"/>
          <w:bCs/>
          <w:spacing w:val="-2"/>
        </w:rPr>
        <w:t xml:space="preserve">ill add </w:t>
      </w:r>
      <w:r w:rsidR="004B0822" w:rsidRPr="00A202B4">
        <w:rPr>
          <w:rFonts w:ascii="Aptos" w:hAnsi="Aptos"/>
          <w:bCs/>
          <w:spacing w:val="-2"/>
        </w:rPr>
        <w:t>a</w:t>
      </w:r>
      <w:r w:rsidR="00BE5008" w:rsidRPr="00A202B4">
        <w:rPr>
          <w:rFonts w:ascii="Aptos" w:hAnsi="Aptos"/>
          <w:bCs/>
          <w:spacing w:val="-2"/>
        </w:rPr>
        <w:t xml:space="preserve">nother </w:t>
      </w:r>
      <w:r w:rsidR="004B0822" w:rsidRPr="00A202B4">
        <w:rPr>
          <w:rFonts w:ascii="Aptos" w:hAnsi="Aptos"/>
          <w:bCs/>
          <w:spacing w:val="-2"/>
        </w:rPr>
        <w:t>C</w:t>
      </w:r>
      <w:r w:rsidR="00BE5008" w:rsidRPr="00A202B4">
        <w:rPr>
          <w:rFonts w:ascii="Aptos" w:hAnsi="Aptos"/>
          <w:bCs/>
          <w:spacing w:val="-2"/>
        </w:rPr>
        <w:t>o</w:t>
      </w:r>
      <w:r w:rsidR="004B0822" w:rsidRPr="00A202B4">
        <w:rPr>
          <w:rFonts w:ascii="Aptos" w:hAnsi="Aptos"/>
          <w:bCs/>
          <w:spacing w:val="-2"/>
        </w:rPr>
        <w:t>-</w:t>
      </w:r>
      <w:r w:rsidR="00465E15" w:rsidRPr="00A202B4">
        <w:rPr>
          <w:rFonts w:ascii="Aptos" w:hAnsi="Aptos"/>
          <w:bCs/>
          <w:spacing w:val="-2"/>
        </w:rPr>
        <w:t>C</w:t>
      </w:r>
      <w:r w:rsidR="00BE5008" w:rsidRPr="00A202B4">
        <w:rPr>
          <w:rFonts w:ascii="Aptos" w:hAnsi="Aptos"/>
          <w:bCs/>
          <w:spacing w:val="-2"/>
        </w:rPr>
        <w:t>hair in the</w:t>
      </w:r>
      <w:r w:rsidR="004B0822" w:rsidRPr="00A202B4">
        <w:rPr>
          <w:rFonts w:ascii="Aptos" w:hAnsi="Aptos"/>
          <w:bCs/>
          <w:spacing w:val="-2"/>
        </w:rPr>
        <w:t xml:space="preserve"> </w:t>
      </w:r>
      <w:r w:rsidR="00BE5008" w:rsidRPr="00A202B4">
        <w:rPr>
          <w:rFonts w:ascii="Aptos" w:hAnsi="Aptos"/>
          <w:bCs/>
          <w:spacing w:val="-2"/>
        </w:rPr>
        <w:t>fall</w:t>
      </w:r>
      <w:r w:rsidR="00AE5468" w:rsidRPr="00A202B4">
        <w:rPr>
          <w:rFonts w:ascii="Aptos" w:hAnsi="Aptos"/>
          <w:bCs/>
          <w:spacing w:val="-2"/>
        </w:rPr>
        <w:t xml:space="preserve">, and that the Co-Chairs will assist DESE with </w:t>
      </w:r>
      <w:r w:rsidR="00BE5008" w:rsidRPr="00A202B4">
        <w:rPr>
          <w:rFonts w:ascii="Aptos" w:hAnsi="Aptos"/>
          <w:bCs/>
          <w:spacing w:val="-2"/>
        </w:rPr>
        <w:t>figur</w:t>
      </w:r>
      <w:r w:rsidR="00AE5468" w:rsidRPr="00A202B4">
        <w:rPr>
          <w:rFonts w:ascii="Aptos" w:hAnsi="Aptos"/>
          <w:bCs/>
          <w:spacing w:val="-2"/>
        </w:rPr>
        <w:t>ing</w:t>
      </w:r>
      <w:r w:rsidR="00BE5008" w:rsidRPr="00A202B4">
        <w:rPr>
          <w:rFonts w:ascii="Aptos" w:hAnsi="Aptos"/>
          <w:bCs/>
          <w:spacing w:val="-2"/>
        </w:rPr>
        <w:t xml:space="preserve"> out </w:t>
      </w:r>
      <w:r w:rsidR="00AE5468" w:rsidRPr="00A202B4">
        <w:rPr>
          <w:rFonts w:ascii="Aptos" w:hAnsi="Aptos"/>
          <w:bCs/>
          <w:spacing w:val="-2"/>
        </w:rPr>
        <w:t xml:space="preserve">the Council’s </w:t>
      </w:r>
      <w:r w:rsidR="00BE5008" w:rsidRPr="00A202B4">
        <w:rPr>
          <w:rFonts w:ascii="Aptos" w:hAnsi="Aptos"/>
          <w:bCs/>
          <w:spacing w:val="-2"/>
        </w:rPr>
        <w:t>meeting cadence and upcoming meeting agendas</w:t>
      </w:r>
      <w:r w:rsidR="00AE5468" w:rsidRPr="00A202B4">
        <w:rPr>
          <w:rFonts w:ascii="Aptos" w:hAnsi="Aptos"/>
          <w:bCs/>
          <w:spacing w:val="-2"/>
        </w:rPr>
        <w:t xml:space="preserve">. </w:t>
      </w:r>
      <w:r w:rsidR="00F14610" w:rsidRPr="00A202B4">
        <w:rPr>
          <w:rFonts w:ascii="Aptos" w:hAnsi="Aptos"/>
          <w:bCs/>
          <w:spacing w:val="-2"/>
        </w:rPr>
        <w:t xml:space="preserve">Dr. Charmie </w:t>
      </w:r>
      <w:r w:rsidR="00AE5468" w:rsidRPr="00A202B4">
        <w:rPr>
          <w:rFonts w:ascii="Aptos" w:hAnsi="Aptos"/>
          <w:bCs/>
          <w:spacing w:val="-2"/>
        </w:rPr>
        <w:t>C</w:t>
      </w:r>
      <w:r w:rsidR="00F14610" w:rsidRPr="00A202B4">
        <w:rPr>
          <w:rFonts w:ascii="Aptos" w:hAnsi="Aptos"/>
          <w:bCs/>
          <w:spacing w:val="-2"/>
        </w:rPr>
        <w:t>urry</w:t>
      </w:r>
      <w:r w:rsidR="00AE5468" w:rsidRPr="00A202B4">
        <w:rPr>
          <w:rFonts w:ascii="Aptos" w:hAnsi="Aptos"/>
          <w:bCs/>
          <w:spacing w:val="-2"/>
        </w:rPr>
        <w:t xml:space="preserve">, DESE’s Associate Commissioner </w:t>
      </w:r>
      <w:r w:rsidR="00F16BBD">
        <w:rPr>
          <w:rFonts w:ascii="Aptos" w:hAnsi="Aptos"/>
          <w:bCs/>
          <w:spacing w:val="-2"/>
        </w:rPr>
        <w:t>of</w:t>
      </w:r>
      <w:r w:rsidR="00AE5468" w:rsidRPr="00A202B4">
        <w:rPr>
          <w:rFonts w:ascii="Aptos" w:hAnsi="Aptos"/>
          <w:bCs/>
          <w:spacing w:val="-2"/>
        </w:rPr>
        <w:t xml:space="preserve"> the Statewide System of Support, </w:t>
      </w:r>
      <w:r w:rsidR="00F14610" w:rsidRPr="00A202B4">
        <w:rPr>
          <w:rFonts w:ascii="Aptos" w:hAnsi="Aptos"/>
          <w:bCs/>
          <w:spacing w:val="-2"/>
        </w:rPr>
        <w:t>also thanked</w:t>
      </w:r>
      <w:r w:rsidR="00AE5468" w:rsidRPr="00A202B4">
        <w:rPr>
          <w:rFonts w:ascii="Aptos" w:hAnsi="Aptos"/>
          <w:bCs/>
          <w:spacing w:val="-2"/>
        </w:rPr>
        <w:t xml:space="preserve"> the Council for their work this year and</w:t>
      </w:r>
      <w:r w:rsidR="00F14610" w:rsidRPr="00A202B4">
        <w:rPr>
          <w:rFonts w:ascii="Aptos" w:hAnsi="Aptos"/>
          <w:bCs/>
          <w:spacing w:val="-2"/>
        </w:rPr>
        <w:t xml:space="preserve"> wished </w:t>
      </w:r>
      <w:r w:rsidR="00F136BD" w:rsidRPr="00A202B4">
        <w:rPr>
          <w:rFonts w:ascii="Aptos" w:hAnsi="Aptos"/>
          <w:bCs/>
          <w:spacing w:val="-2"/>
        </w:rPr>
        <w:t>members</w:t>
      </w:r>
      <w:r w:rsidR="00AE5468" w:rsidRPr="00A202B4">
        <w:rPr>
          <w:rFonts w:ascii="Aptos" w:hAnsi="Aptos"/>
          <w:bCs/>
          <w:spacing w:val="-2"/>
        </w:rPr>
        <w:t xml:space="preserve"> </w:t>
      </w:r>
      <w:r w:rsidR="00F14610" w:rsidRPr="00A202B4">
        <w:rPr>
          <w:rFonts w:ascii="Aptos" w:hAnsi="Aptos"/>
          <w:bCs/>
          <w:spacing w:val="-2"/>
        </w:rPr>
        <w:t>a restf</w:t>
      </w:r>
      <w:r w:rsidR="00AE5468" w:rsidRPr="00A202B4">
        <w:rPr>
          <w:rFonts w:ascii="Aptos" w:hAnsi="Aptos"/>
          <w:bCs/>
          <w:spacing w:val="-2"/>
        </w:rPr>
        <w:t>u</w:t>
      </w:r>
      <w:r w:rsidR="00F14610" w:rsidRPr="00A202B4">
        <w:rPr>
          <w:rFonts w:ascii="Aptos" w:hAnsi="Aptos"/>
          <w:bCs/>
          <w:spacing w:val="-2"/>
        </w:rPr>
        <w:t>l</w:t>
      </w:r>
      <w:r w:rsidR="00AE5468" w:rsidRPr="00A202B4">
        <w:rPr>
          <w:rFonts w:ascii="Aptos" w:hAnsi="Aptos"/>
          <w:bCs/>
          <w:spacing w:val="-2"/>
        </w:rPr>
        <w:t xml:space="preserve"> and</w:t>
      </w:r>
      <w:r w:rsidR="00F14610" w:rsidRPr="00A202B4">
        <w:rPr>
          <w:rFonts w:ascii="Aptos" w:hAnsi="Aptos"/>
          <w:bCs/>
          <w:spacing w:val="-2"/>
        </w:rPr>
        <w:t xml:space="preserve"> enjoyable summer</w:t>
      </w:r>
      <w:r w:rsidR="00AE5468" w:rsidRPr="00A202B4">
        <w:rPr>
          <w:rFonts w:ascii="Aptos" w:hAnsi="Aptos"/>
          <w:bCs/>
          <w:spacing w:val="-2"/>
        </w:rPr>
        <w:t xml:space="preserve">. </w:t>
      </w:r>
      <w:r w:rsidR="00E648A1" w:rsidRPr="00A202B4">
        <w:rPr>
          <w:rFonts w:ascii="Aptos" w:hAnsi="Aptos"/>
          <w:bCs/>
          <w:spacing w:val="-2"/>
        </w:rPr>
        <w:t xml:space="preserve">Council Co-Chair Barish Icin </w:t>
      </w:r>
      <w:r w:rsidR="00BE156C" w:rsidRPr="00A202B4">
        <w:rPr>
          <w:rFonts w:ascii="Aptos" w:hAnsi="Aptos"/>
          <w:bCs/>
          <w:spacing w:val="-2"/>
        </w:rPr>
        <w:t xml:space="preserve">thanked Council members for their time and </w:t>
      </w:r>
      <w:r w:rsidR="00AE5468" w:rsidRPr="00A202B4">
        <w:rPr>
          <w:rFonts w:ascii="Aptos" w:hAnsi="Aptos"/>
          <w:bCs/>
          <w:spacing w:val="-2"/>
        </w:rPr>
        <w:t>input</w:t>
      </w:r>
      <w:r w:rsidR="00BE156C" w:rsidRPr="00A202B4">
        <w:rPr>
          <w:rFonts w:ascii="Aptos" w:hAnsi="Aptos"/>
          <w:bCs/>
          <w:spacing w:val="-2"/>
        </w:rPr>
        <w:t xml:space="preserve">, and </w:t>
      </w:r>
      <w:r w:rsidR="00E648A1" w:rsidRPr="00A202B4">
        <w:rPr>
          <w:rFonts w:ascii="Aptos" w:hAnsi="Aptos"/>
          <w:bCs/>
          <w:spacing w:val="-2"/>
        </w:rPr>
        <w:t>adjourned the</w:t>
      </w:r>
      <w:r w:rsidR="00ED7D45" w:rsidRPr="00A202B4">
        <w:rPr>
          <w:rFonts w:ascii="Aptos" w:hAnsi="Aptos"/>
          <w:bCs/>
          <w:spacing w:val="-2"/>
        </w:rPr>
        <w:t xml:space="preserve"> meeting to close at 1</w:t>
      </w:r>
      <w:r w:rsidR="00F14610" w:rsidRPr="00A202B4">
        <w:rPr>
          <w:rFonts w:ascii="Aptos" w:hAnsi="Aptos"/>
          <w:bCs/>
          <w:spacing w:val="-2"/>
        </w:rPr>
        <w:t>0</w:t>
      </w:r>
      <w:r w:rsidR="00ED7D45" w:rsidRPr="00A202B4">
        <w:rPr>
          <w:rFonts w:ascii="Aptos" w:hAnsi="Aptos"/>
          <w:bCs/>
          <w:spacing w:val="-2"/>
        </w:rPr>
        <w:t>:</w:t>
      </w:r>
      <w:r w:rsidR="00F14610" w:rsidRPr="00A202B4">
        <w:rPr>
          <w:rFonts w:ascii="Aptos" w:hAnsi="Aptos"/>
          <w:bCs/>
          <w:spacing w:val="-2"/>
        </w:rPr>
        <w:t>59</w:t>
      </w:r>
      <w:r w:rsidR="00ED7D45" w:rsidRPr="00A202B4">
        <w:rPr>
          <w:rFonts w:ascii="Aptos" w:hAnsi="Aptos"/>
          <w:bCs/>
          <w:spacing w:val="-2"/>
        </w:rPr>
        <w:t xml:space="preserve"> </w:t>
      </w:r>
      <w:r w:rsidR="00E648A1" w:rsidRPr="00A202B4">
        <w:rPr>
          <w:rFonts w:ascii="Aptos" w:hAnsi="Aptos"/>
          <w:bCs/>
          <w:spacing w:val="-2"/>
        </w:rPr>
        <w:t xml:space="preserve">a.m. </w:t>
      </w:r>
    </w:p>
    <w:p w14:paraId="3F70C701" w14:textId="58EC9C97" w:rsidR="003E5469" w:rsidRPr="00A202B4" w:rsidRDefault="00363D0C" w:rsidP="00A202B4">
      <w:pPr>
        <w:pStyle w:val="BodyText"/>
        <w:spacing w:before="56" w:after="240" w:line="276" w:lineRule="auto"/>
        <w:rPr>
          <w:rFonts w:ascii="Aptos" w:hAnsi="Aptos"/>
          <w:bCs/>
          <w:spacing w:val="-2"/>
        </w:rPr>
      </w:pPr>
      <w:r w:rsidRPr="00A202B4">
        <w:rPr>
          <w:rFonts w:ascii="Aptos" w:hAnsi="Aptos"/>
          <w:bCs/>
          <w:spacing w:val="-2"/>
        </w:rPr>
        <w:t xml:space="preserve"> </w:t>
      </w:r>
    </w:p>
    <w:sectPr w:rsidR="003E5469" w:rsidRPr="00A202B4" w:rsidSect="000B5C12">
      <w:footerReference w:type="default" r:id="rId15"/>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1709" w14:textId="77777777" w:rsidR="00355C3D" w:rsidRDefault="00355C3D" w:rsidP="00C84A68">
      <w:r>
        <w:separator/>
      </w:r>
    </w:p>
  </w:endnote>
  <w:endnote w:type="continuationSeparator" w:id="0">
    <w:p w14:paraId="0384C147" w14:textId="77777777" w:rsidR="00355C3D" w:rsidRDefault="00355C3D" w:rsidP="00C8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466101046"/>
      <w:docPartObj>
        <w:docPartGallery w:val="Page Numbers (Bottom of Page)"/>
        <w:docPartUnique/>
      </w:docPartObj>
    </w:sdtPr>
    <w:sdtEndPr>
      <w:rPr>
        <w:noProof/>
      </w:rPr>
    </w:sdtEndPr>
    <w:sdtContent>
      <w:p w14:paraId="30A9AA13" w14:textId="69F8EE8D" w:rsidR="00C84A68" w:rsidRPr="00C84A68" w:rsidRDefault="00C84A68">
        <w:pPr>
          <w:pStyle w:val="Footer"/>
          <w:jc w:val="right"/>
          <w:rPr>
            <w:rFonts w:ascii="Aptos" w:hAnsi="Aptos"/>
          </w:rPr>
        </w:pPr>
        <w:r w:rsidRPr="00C84A68">
          <w:rPr>
            <w:rFonts w:ascii="Aptos" w:hAnsi="Aptos"/>
          </w:rPr>
          <w:fldChar w:fldCharType="begin"/>
        </w:r>
        <w:r w:rsidRPr="00C84A68">
          <w:rPr>
            <w:rFonts w:ascii="Aptos" w:hAnsi="Aptos"/>
          </w:rPr>
          <w:instrText xml:space="preserve"> PAGE   \* MERGEFORMAT </w:instrText>
        </w:r>
        <w:r w:rsidRPr="00C84A68">
          <w:rPr>
            <w:rFonts w:ascii="Aptos" w:hAnsi="Aptos"/>
          </w:rPr>
          <w:fldChar w:fldCharType="separate"/>
        </w:r>
        <w:r w:rsidRPr="00C84A68">
          <w:rPr>
            <w:rFonts w:ascii="Aptos" w:hAnsi="Aptos"/>
            <w:noProof/>
          </w:rPr>
          <w:t>2</w:t>
        </w:r>
        <w:r w:rsidRPr="00C84A68">
          <w:rPr>
            <w:rFonts w:ascii="Aptos" w:hAnsi="Aptos"/>
            <w:noProof/>
          </w:rPr>
          <w:fldChar w:fldCharType="end"/>
        </w:r>
      </w:p>
    </w:sdtContent>
  </w:sdt>
  <w:p w14:paraId="5B628154" w14:textId="77777777" w:rsidR="00C84A68" w:rsidRDefault="00C84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EEF7" w14:textId="77777777" w:rsidR="00355C3D" w:rsidRDefault="00355C3D" w:rsidP="00C84A68">
      <w:r>
        <w:separator/>
      </w:r>
    </w:p>
  </w:footnote>
  <w:footnote w:type="continuationSeparator" w:id="0">
    <w:p w14:paraId="17AFBDB9" w14:textId="77777777" w:rsidR="00355C3D" w:rsidRDefault="00355C3D" w:rsidP="00C84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4E3"/>
    <w:multiLevelType w:val="hybridMultilevel"/>
    <w:tmpl w:val="43880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41F2B"/>
    <w:multiLevelType w:val="hybridMultilevel"/>
    <w:tmpl w:val="DA20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66E10"/>
    <w:multiLevelType w:val="hybridMultilevel"/>
    <w:tmpl w:val="795C6552"/>
    <w:lvl w:ilvl="0" w:tplc="B0A8BB8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1CF7"/>
    <w:multiLevelType w:val="hybridMultilevel"/>
    <w:tmpl w:val="E8BAC780"/>
    <w:lvl w:ilvl="0" w:tplc="1A021282">
      <w:start w:val="1"/>
      <w:numFmt w:val="bullet"/>
      <w:lvlText w:val="•"/>
      <w:lvlJc w:val="left"/>
      <w:pPr>
        <w:tabs>
          <w:tab w:val="num" w:pos="720"/>
        </w:tabs>
        <w:ind w:left="720" w:hanging="360"/>
      </w:pPr>
      <w:rPr>
        <w:rFonts w:ascii="Arial" w:hAnsi="Arial" w:hint="default"/>
      </w:rPr>
    </w:lvl>
    <w:lvl w:ilvl="1" w:tplc="7F869F74">
      <w:numFmt w:val="bullet"/>
      <w:lvlText w:val="•"/>
      <w:lvlJc w:val="left"/>
      <w:pPr>
        <w:tabs>
          <w:tab w:val="num" w:pos="1440"/>
        </w:tabs>
        <w:ind w:left="1440" w:hanging="360"/>
      </w:pPr>
      <w:rPr>
        <w:rFonts w:ascii="Arial" w:hAnsi="Arial" w:hint="default"/>
      </w:rPr>
    </w:lvl>
    <w:lvl w:ilvl="2" w:tplc="AA6ED9F4" w:tentative="1">
      <w:start w:val="1"/>
      <w:numFmt w:val="bullet"/>
      <w:lvlText w:val="•"/>
      <w:lvlJc w:val="left"/>
      <w:pPr>
        <w:tabs>
          <w:tab w:val="num" w:pos="2160"/>
        </w:tabs>
        <w:ind w:left="2160" w:hanging="360"/>
      </w:pPr>
      <w:rPr>
        <w:rFonts w:ascii="Arial" w:hAnsi="Arial" w:hint="default"/>
      </w:rPr>
    </w:lvl>
    <w:lvl w:ilvl="3" w:tplc="F2984F20" w:tentative="1">
      <w:start w:val="1"/>
      <w:numFmt w:val="bullet"/>
      <w:lvlText w:val="•"/>
      <w:lvlJc w:val="left"/>
      <w:pPr>
        <w:tabs>
          <w:tab w:val="num" w:pos="2880"/>
        </w:tabs>
        <w:ind w:left="2880" w:hanging="360"/>
      </w:pPr>
      <w:rPr>
        <w:rFonts w:ascii="Arial" w:hAnsi="Arial" w:hint="default"/>
      </w:rPr>
    </w:lvl>
    <w:lvl w:ilvl="4" w:tplc="E5AC7768" w:tentative="1">
      <w:start w:val="1"/>
      <w:numFmt w:val="bullet"/>
      <w:lvlText w:val="•"/>
      <w:lvlJc w:val="left"/>
      <w:pPr>
        <w:tabs>
          <w:tab w:val="num" w:pos="3600"/>
        </w:tabs>
        <w:ind w:left="3600" w:hanging="360"/>
      </w:pPr>
      <w:rPr>
        <w:rFonts w:ascii="Arial" w:hAnsi="Arial" w:hint="default"/>
      </w:rPr>
    </w:lvl>
    <w:lvl w:ilvl="5" w:tplc="47701EA0" w:tentative="1">
      <w:start w:val="1"/>
      <w:numFmt w:val="bullet"/>
      <w:lvlText w:val="•"/>
      <w:lvlJc w:val="left"/>
      <w:pPr>
        <w:tabs>
          <w:tab w:val="num" w:pos="4320"/>
        </w:tabs>
        <w:ind w:left="4320" w:hanging="360"/>
      </w:pPr>
      <w:rPr>
        <w:rFonts w:ascii="Arial" w:hAnsi="Arial" w:hint="default"/>
      </w:rPr>
    </w:lvl>
    <w:lvl w:ilvl="6" w:tplc="53FC81B8" w:tentative="1">
      <w:start w:val="1"/>
      <w:numFmt w:val="bullet"/>
      <w:lvlText w:val="•"/>
      <w:lvlJc w:val="left"/>
      <w:pPr>
        <w:tabs>
          <w:tab w:val="num" w:pos="5040"/>
        </w:tabs>
        <w:ind w:left="5040" w:hanging="360"/>
      </w:pPr>
      <w:rPr>
        <w:rFonts w:ascii="Arial" w:hAnsi="Arial" w:hint="default"/>
      </w:rPr>
    </w:lvl>
    <w:lvl w:ilvl="7" w:tplc="00F29C74" w:tentative="1">
      <w:start w:val="1"/>
      <w:numFmt w:val="bullet"/>
      <w:lvlText w:val="•"/>
      <w:lvlJc w:val="left"/>
      <w:pPr>
        <w:tabs>
          <w:tab w:val="num" w:pos="5760"/>
        </w:tabs>
        <w:ind w:left="5760" w:hanging="360"/>
      </w:pPr>
      <w:rPr>
        <w:rFonts w:ascii="Arial" w:hAnsi="Arial" w:hint="default"/>
      </w:rPr>
    </w:lvl>
    <w:lvl w:ilvl="8" w:tplc="8CB69E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83A0D"/>
    <w:multiLevelType w:val="hybridMultilevel"/>
    <w:tmpl w:val="96825CD2"/>
    <w:lvl w:ilvl="0" w:tplc="7D024F74">
      <w:start w:val="1"/>
      <w:numFmt w:val="bullet"/>
      <w:lvlText w:val="•"/>
      <w:lvlJc w:val="left"/>
      <w:pPr>
        <w:tabs>
          <w:tab w:val="num" w:pos="720"/>
        </w:tabs>
        <w:ind w:left="720" w:hanging="360"/>
      </w:pPr>
      <w:rPr>
        <w:rFonts w:ascii="Arial" w:hAnsi="Arial" w:hint="default"/>
      </w:rPr>
    </w:lvl>
    <w:lvl w:ilvl="1" w:tplc="7BCA6448" w:tentative="1">
      <w:start w:val="1"/>
      <w:numFmt w:val="bullet"/>
      <w:lvlText w:val="•"/>
      <w:lvlJc w:val="left"/>
      <w:pPr>
        <w:tabs>
          <w:tab w:val="num" w:pos="1440"/>
        </w:tabs>
        <w:ind w:left="1440" w:hanging="360"/>
      </w:pPr>
      <w:rPr>
        <w:rFonts w:ascii="Arial" w:hAnsi="Arial" w:hint="default"/>
      </w:rPr>
    </w:lvl>
    <w:lvl w:ilvl="2" w:tplc="B270187A" w:tentative="1">
      <w:start w:val="1"/>
      <w:numFmt w:val="bullet"/>
      <w:lvlText w:val="•"/>
      <w:lvlJc w:val="left"/>
      <w:pPr>
        <w:tabs>
          <w:tab w:val="num" w:pos="2160"/>
        </w:tabs>
        <w:ind w:left="2160" w:hanging="360"/>
      </w:pPr>
      <w:rPr>
        <w:rFonts w:ascii="Arial" w:hAnsi="Arial" w:hint="default"/>
      </w:rPr>
    </w:lvl>
    <w:lvl w:ilvl="3" w:tplc="47D2C770" w:tentative="1">
      <w:start w:val="1"/>
      <w:numFmt w:val="bullet"/>
      <w:lvlText w:val="•"/>
      <w:lvlJc w:val="left"/>
      <w:pPr>
        <w:tabs>
          <w:tab w:val="num" w:pos="2880"/>
        </w:tabs>
        <w:ind w:left="2880" w:hanging="360"/>
      </w:pPr>
      <w:rPr>
        <w:rFonts w:ascii="Arial" w:hAnsi="Arial" w:hint="default"/>
      </w:rPr>
    </w:lvl>
    <w:lvl w:ilvl="4" w:tplc="885A5EDC" w:tentative="1">
      <w:start w:val="1"/>
      <w:numFmt w:val="bullet"/>
      <w:lvlText w:val="•"/>
      <w:lvlJc w:val="left"/>
      <w:pPr>
        <w:tabs>
          <w:tab w:val="num" w:pos="3600"/>
        </w:tabs>
        <w:ind w:left="3600" w:hanging="360"/>
      </w:pPr>
      <w:rPr>
        <w:rFonts w:ascii="Arial" w:hAnsi="Arial" w:hint="default"/>
      </w:rPr>
    </w:lvl>
    <w:lvl w:ilvl="5" w:tplc="924047E0" w:tentative="1">
      <w:start w:val="1"/>
      <w:numFmt w:val="bullet"/>
      <w:lvlText w:val="•"/>
      <w:lvlJc w:val="left"/>
      <w:pPr>
        <w:tabs>
          <w:tab w:val="num" w:pos="4320"/>
        </w:tabs>
        <w:ind w:left="4320" w:hanging="360"/>
      </w:pPr>
      <w:rPr>
        <w:rFonts w:ascii="Arial" w:hAnsi="Arial" w:hint="default"/>
      </w:rPr>
    </w:lvl>
    <w:lvl w:ilvl="6" w:tplc="CE38EDBE" w:tentative="1">
      <w:start w:val="1"/>
      <w:numFmt w:val="bullet"/>
      <w:lvlText w:val="•"/>
      <w:lvlJc w:val="left"/>
      <w:pPr>
        <w:tabs>
          <w:tab w:val="num" w:pos="5040"/>
        </w:tabs>
        <w:ind w:left="5040" w:hanging="360"/>
      </w:pPr>
      <w:rPr>
        <w:rFonts w:ascii="Arial" w:hAnsi="Arial" w:hint="default"/>
      </w:rPr>
    </w:lvl>
    <w:lvl w:ilvl="7" w:tplc="1D20C914" w:tentative="1">
      <w:start w:val="1"/>
      <w:numFmt w:val="bullet"/>
      <w:lvlText w:val="•"/>
      <w:lvlJc w:val="left"/>
      <w:pPr>
        <w:tabs>
          <w:tab w:val="num" w:pos="5760"/>
        </w:tabs>
        <w:ind w:left="5760" w:hanging="360"/>
      </w:pPr>
      <w:rPr>
        <w:rFonts w:ascii="Arial" w:hAnsi="Arial" w:hint="default"/>
      </w:rPr>
    </w:lvl>
    <w:lvl w:ilvl="8" w:tplc="912A67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7B0B75"/>
    <w:multiLevelType w:val="hybridMultilevel"/>
    <w:tmpl w:val="84F8993A"/>
    <w:lvl w:ilvl="0" w:tplc="E782ED26">
      <w:start w:val="1"/>
      <w:numFmt w:val="bullet"/>
      <w:lvlText w:val="•"/>
      <w:lvlJc w:val="left"/>
      <w:pPr>
        <w:tabs>
          <w:tab w:val="num" w:pos="720"/>
        </w:tabs>
        <w:ind w:left="720" w:hanging="360"/>
      </w:pPr>
      <w:rPr>
        <w:rFonts w:ascii="Arial" w:hAnsi="Arial" w:hint="default"/>
      </w:rPr>
    </w:lvl>
    <w:lvl w:ilvl="1" w:tplc="84DC5980" w:tentative="1">
      <w:start w:val="1"/>
      <w:numFmt w:val="bullet"/>
      <w:lvlText w:val="•"/>
      <w:lvlJc w:val="left"/>
      <w:pPr>
        <w:tabs>
          <w:tab w:val="num" w:pos="1440"/>
        </w:tabs>
        <w:ind w:left="1440" w:hanging="360"/>
      </w:pPr>
      <w:rPr>
        <w:rFonts w:ascii="Arial" w:hAnsi="Arial" w:hint="default"/>
      </w:rPr>
    </w:lvl>
    <w:lvl w:ilvl="2" w:tplc="1DA817CE" w:tentative="1">
      <w:start w:val="1"/>
      <w:numFmt w:val="bullet"/>
      <w:lvlText w:val="•"/>
      <w:lvlJc w:val="left"/>
      <w:pPr>
        <w:tabs>
          <w:tab w:val="num" w:pos="2160"/>
        </w:tabs>
        <w:ind w:left="2160" w:hanging="360"/>
      </w:pPr>
      <w:rPr>
        <w:rFonts w:ascii="Arial" w:hAnsi="Arial" w:hint="default"/>
      </w:rPr>
    </w:lvl>
    <w:lvl w:ilvl="3" w:tplc="B78AA736" w:tentative="1">
      <w:start w:val="1"/>
      <w:numFmt w:val="bullet"/>
      <w:lvlText w:val="•"/>
      <w:lvlJc w:val="left"/>
      <w:pPr>
        <w:tabs>
          <w:tab w:val="num" w:pos="2880"/>
        </w:tabs>
        <w:ind w:left="2880" w:hanging="360"/>
      </w:pPr>
      <w:rPr>
        <w:rFonts w:ascii="Arial" w:hAnsi="Arial" w:hint="default"/>
      </w:rPr>
    </w:lvl>
    <w:lvl w:ilvl="4" w:tplc="4EC2F19E" w:tentative="1">
      <w:start w:val="1"/>
      <w:numFmt w:val="bullet"/>
      <w:lvlText w:val="•"/>
      <w:lvlJc w:val="left"/>
      <w:pPr>
        <w:tabs>
          <w:tab w:val="num" w:pos="3600"/>
        </w:tabs>
        <w:ind w:left="3600" w:hanging="360"/>
      </w:pPr>
      <w:rPr>
        <w:rFonts w:ascii="Arial" w:hAnsi="Arial" w:hint="default"/>
      </w:rPr>
    </w:lvl>
    <w:lvl w:ilvl="5" w:tplc="BBF06DBA" w:tentative="1">
      <w:start w:val="1"/>
      <w:numFmt w:val="bullet"/>
      <w:lvlText w:val="•"/>
      <w:lvlJc w:val="left"/>
      <w:pPr>
        <w:tabs>
          <w:tab w:val="num" w:pos="4320"/>
        </w:tabs>
        <w:ind w:left="4320" w:hanging="360"/>
      </w:pPr>
      <w:rPr>
        <w:rFonts w:ascii="Arial" w:hAnsi="Arial" w:hint="default"/>
      </w:rPr>
    </w:lvl>
    <w:lvl w:ilvl="6" w:tplc="F72ABF4C" w:tentative="1">
      <w:start w:val="1"/>
      <w:numFmt w:val="bullet"/>
      <w:lvlText w:val="•"/>
      <w:lvlJc w:val="left"/>
      <w:pPr>
        <w:tabs>
          <w:tab w:val="num" w:pos="5040"/>
        </w:tabs>
        <w:ind w:left="5040" w:hanging="360"/>
      </w:pPr>
      <w:rPr>
        <w:rFonts w:ascii="Arial" w:hAnsi="Arial" w:hint="default"/>
      </w:rPr>
    </w:lvl>
    <w:lvl w:ilvl="7" w:tplc="5F0A831E" w:tentative="1">
      <w:start w:val="1"/>
      <w:numFmt w:val="bullet"/>
      <w:lvlText w:val="•"/>
      <w:lvlJc w:val="left"/>
      <w:pPr>
        <w:tabs>
          <w:tab w:val="num" w:pos="5760"/>
        </w:tabs>
        <w:ind w:left="5760" w:hanging="360"/>
      </w:pPr>
      <w:rPr>
        <w:rFonts w:ascii="Arial" w:hAnsi="Arial" w:hint="default"/>
      </w:rPr>
    </w:lvl>
    <w:lvl w:ilvl="8" w:tplc="B0AEAE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E848FF"/>
    <w:multiLevelType w:val="hybridMultilevel"/>
    <w:tmpl w:val="A57AC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D7300"/>
    <w:multiLevelType w:val="hybridMultilevel"/>
    <w:tmpl w:val="51640102"/>
    <w:lvl w:ilvl="0" w:tplc="1CA44740">
      <w:start w:val="1"/>
      <w:numFmt w:val="bullet"/>
      <w:lvlText w:val="•"/>
      <w:lvlJc w:val="left"/>
      <w:pPr>
        <w:tabs>
          <w:tab w:val="num" w:pos="720"/>
        </w:tabs>
        <w:ind w:left="720" w:hanging="360"/>
      </w:pPr>
      <w:rPr>
        <w:rFonts w:ascii="Arial" w:hAnsi="Arial" w:hint="default"/>
      </w:rPr>
    </w:lvl>
    <w:lvl w:ilvl="1" w:tplc="D24A0916" w:tentative="1">
      <w:start w:val="1"/>
      <w:numFmt w:val="bullet"/>
      <w:lvlText w:val="•"/>
      <w:lvlJc w:val="left"/>
      <w:pPr>
        <w:tabs>
          <w:tab w:val="num" w:pos="1440"/>
        </w:tabs>
        <w:ind w:left="1440" w:hanging="360"/>
      </w:pPr>
      <w:rPr>
        <w:rFonts w:ascii="Arial" w:hAnsi="Arial" w:hint="default"/>
      </w:rPr>
    </w:lvl>
    <w:lvl w:ilvl="2" w:tplc="DA72D040" w:tentative="1">
      <w:start w:val="1"/>
      <w:numFmt w:val="bullet"/>
      <w:lvlText w:val="•"/>
      <w:lvlJc w:val="left"/>
      <w:pPr>
        <w:tabs>
          <w:tab w:val="num" w:pos="2160"/>
        </w:tabs>
        <w:ind w:left="2160" w:hanging="360"/>
      </w:pPr>
      <w:rPr>
        <w:rFonts w:ascii="Arial" w:hAnsi="Arial" w:hint="default"/>
      </w:rPr>
    </w:lvl>
    <w:lvl w:ilvl="3" w:tplc="C3DC5306" w:tentative="1">
      <w:start w:val="1"/>
      <w:numFmt w:val="bullet"/>
      <w:lvlText w:val="•"/>
      <w:lvlJc w:val="left"/>
      <w:pPr>
        <w:tabs>
          <w:tab w:val="num" w:pos="2880"/>
        </w:tabs>
        <w:ind w:left="2880" w:hanging="360"/>
      </w:pPr>
      <w:rPr>
        <w:rFonts w:ascii="Arial" w:hAnsi="Arial" w:hint="default"/>
      </w:rPr>
    </w:lvl>
    <w:lvl w:ilvl="4" w:tplc="6F48BF7A" w:tentative="1">
      <w:start w:val="1"/>
      <w:numFmt w:val="bullet"/>
      <w:lvlText w:val="•"/>
      <w:lvlJc w:val="left"/>
      <w:pPr>
        <w:tabs>
          <w:tab w:val="num" w:pos="3600"/>
        </w:tabs>
        <w:ind w:left="3600" w:hanging="360"/>
      </w:pPr>
      <w:rPr>
        <w:rFonts w:ascii="Arial" w:hAnsi="Arial" w:hint="default"/>
      </w:rPr>
    </w:lvl>
    <w:lvl w:ilvl="5" w:tplc="5DE81F78" w:tentative="1">
      <w:start w:val="1"/>
      <w:numFmt w:val="bullet"/>
      <w:lvlText w:val="•"/>
      <w:lvlJc w:val="left"/>
      <w:pPr>
        <w:tabs>
          <w:tab w:val="num" w:pos="4320"/>
        </w:tabs>
        <w:ind w:left="4320" w:hanging="360"/>
      </w:pPr>
      <w:rPr>
        <w:rFonts w:ascii="Arial" w:hAnsi="Arial" w:hint="default"/>
      </w:rPr>
    </w:lvl>
    <w:lvl w:ilvl="6" w:tplc="9D80BB52" w:tentative="1">
      <w:start w:val="1"/>
      <w:numFmt w:val="bullet"/>
      <w:lvlText w:val="•"/>
      <w:lvlJc w:val="left"/>
      <w:pPr>
        <w:tabs>
          <w:tab w:val="num" w:pos="5040"/>
        </w:tabs>
        <w:ind w:left="5040" w:hanging="360"/>
      </w:pPr>
      <w:rPr>
        <w:rFonts w:ascii="Arial" w:hAnsi="Arial" w:hint="default"/>
      </w:rPr>
    </w:lvl>
    <w:lvl w:ilvl="7" w:tplc="A7BA3458" w:tentative="1">
      <w:start w:val="1"/>
      <w:numFmt w:val="bullet"/>
      <w:lvlText w:val="•"/>
      <w:lvlJc w:val="left"/>
      <w:pPr>
        <w:tabs>
          <w:tab w:val="num" w:pos="5760"/>
        </w:tabs>
        <w:ind w:left="5760" w:hanging="360"/>
      </w:pPr>
      <w:rPr>
        <w:rFonts w:ascii="Arial" w:hAnsi="Arial" w:hint="default"/>
      </w:rPr>
    </w:lvl>
    <w:lvl w:ilvl="8" w:tplc="8EB667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2B4986"/>
    <w:multiLevelType w:val="hybridMultilevel"/>
    <w:tmpl w:val="F9303DAA"/>
    <w:lvl w:ilvl="0" w:tplc="B0A8BB8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03C17"/>
    <w:multiLevelType w:val="hybridMultilevel"/>
    <w:tmpl w:val="E6029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538FD"/>
    <w:multiLevelType w:val="hybridMultilevel"/>
    <w:tmpl w:val="E92E1F08"/>
    <w:lvl w:ilvl="0" w:tplc="FFFFFFFF">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0E79E9"/>
    <w:multiLevelType w:val="hybridMultilevel"/>
    <w:tmpl w:val="7C8A3D38"/>
    <w:lvl w:ilvl="0" w:tplc="EAD8F7E4">
      <w:start w:val="1"/>
      <w:numFmt w:val="bullet"/>
      <w:lvlText w:val="•"/>
      <w:lvlJc w:val="left"/>
      <w:pPr>
        <w:tabs>
          <w:tab w:val="num" w:pos="720"/>
        </w:tabs>
        <w:ind w:left="720" w:hanging="360"/>
      </w:pPr>
      <w:rPr>
        <w:rFonts w:ascii="Arial" w:hAnsi="Arial" w:hint="default"/>
      </w:rPr>
    </w:lvl>
    <w:lvl w:ilvl="1" w:tplc="83D0363C" w:tentative="1">
      <w:start w:val="1"/>
      <w:numFmt w:val="bullet"/>
      <w:lvlText w:val="•"/>
      <w:lvlJc w:val="left"/>
      <w:pPr>
        <w:tabs>
          <w:tab w:val="num" w:pos="1440"/>
        </w:tabs>
        <w:ind w:left="1440" w:hanging="360"/>
      </w:pPr>
      <w:rPr>
        <w:rFonts w:ascii="Arial" w:hAnsi="Arial" w:hint="default"/>
      </w:rPr>
    </w:lvl>
    <w:lvl w:ilvl="2" w:tplc="F1FCFF3C" w:tentative="1">
      <w:start w:val="1"/>
      <w:numFmt w:val="bullet"/>
      <w:lvlText w:val="•"/>
      <w:lvlJc w:val="left"/>
      <w:pPr>
        <w:tabs>
          <w:tab w:val="num" w:pos="2160"/>
        </w:tabs>
        <w:ind w:left="2160" w:hanging="360"/>
      </w:pPr>
      <w:rPr>
        <w:rFonts w:ascii="Arial" w:hAnsi="Arial" w:hint="default"/>
      </w:rPr>
    </w:lvl>
    <w:lvl w:ilvl="3" w:tplc="2C3C7936" w:tentative="1">
      <w:start w:val="1"/>
      <w:numFmt w:val="bullet"/>
      <w:lvlText w:val="•"/>
      <w:lvlJc w:val="left"/>
      <w:pPr>
        <w:tabs>
          <w:tab w:val="num" w:pos="2880"/>
        </w:tabs>
        <w:ind w:left="2880" w:hanging="360"/>
      </w:pPr>
      <w:rPr>
        <w:rFonts w:ascii="Arial" w:hAnsi="Arial" w:hint="default"/>
      </w:rPr>
    </w:lvl>
    <w:lvl w:ilvl="4" w:tplc="AF6C65D6" w:tentative="1">
      <w:start w:val="1"/>
      <w:numFmt w:val="bullet"/>
      <w:lvlText w:val="•"/>
      <w:lvlJc w:val="left"/>
      <w:pPr>
        <w:tabs>
          <w:tab w:val="num" w:pos="3600"/>
        </w:tabs>
        <w:ind w:left="3600" w:hanging="360"/>
      </w:pPr>
      <w:rPr>
        <w:rFonts w:ascii="Arial" w:hAnsi="Arial" w:hint="default"/>
      </w:rPr>
    </w:lvl>
    <w:lvl w:ilvl="5" w:tplc="5AB65D16" w:tentative="1">
      <w:start w:val="1"/>
      <w:numFmt w:val="bullet"/>
      <w:lvlText w:val="•"/>
      <w:lvlJc w:val="left"/>
      <w:pPr>
        <w:tabs>
          <w:tab w:val="num" w:pos="4320"/>
        </w:tabs>
        <w:ind w:left="4320" w:hanging="360"/>
      </w:pPr>
      <w:rPr>
        <w:rFonts w:ascii="Arial" w:hAnsi="Arial" w:hint="default"/>
      </w:rPr>
    </w:lvl>
    <w:lvl w:ilvl="6" w:tplc="69069CD8" w:tentative="1">
      <w:start w:val="1"/>
      <w:numFmt w:val="bullet"/>
      <w:lvlText w:val="•"/>
      <w:lvlJc w:val="left"/>
      <w:pPr>
        <w:tabs>
          <w:tab w:val="num" w:pos="5040"/>
        </w:tabs>
        <w:ind w:left="5040" w:hanging="360"/>
      </w:pPr>
      <w:rPr>
        <w:rFonts w:ascii="Arial" w:hAnsi="Arial" w:hint="default"/>
      </w:rPr>
    </w:lvl>
    <w:lvl w:ilvl="7" w:tplc="AB345D48" w:tentative="1">
      <w:start w:val="1"/>
      <w:numFmt w:val="bullet"/>
      <w:lvlText w:val="•"/>
      <w:lvlJc w:val="left"/>
      <w:pPr>
        <w:tabs>
          <w:tab w:val="num" w:pos="5760"/>
        </w:tabs>
        <w:ind w:left="5760" w:hanging="360"/>
      </w:pPr>
      <w:rPr>
        <w:rFonts w:ascii="Arial" w:hAnsi="Arial" w:hint="default"/>
      </w:rPr>
    </w:lvl>
    <w:lvl w:ilvl="8" w:tplc="15E671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D0352D"/>
    <w:multiLevelType w:val="hybridMultilevel"/>
    <w:tmpl w:val="635A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15B2B"/>
    <w:multiLevelType w:val="hybridMultilevel"/>
    <w:tmpl w:val="D70EBEA4"/>
    <w:lvl w:ilvl="0" w:tplc="B0A8BB8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207D2"/>
    <w:multiLevelType w:val="hybridMultilevel"/>
    <w:tmpl w:val="574EE80C"/>
    <w:lvl w:ilvl="0" w:tplc="BC92C8A8">
      <w:start w:val="1"/>
      <w:numFmt w:val="bullet"/>
      <w:lvlText w:val="•"/>
      <w:lvlJc w:val="left"/>
      <w:pPr>
        <w:tabs>
          <w:tab w:val="num" w:pos="720"/>
        </w:tabs>
        <w:ind w:left="720" w:hanging="360"/>
      </w:pPr>
      <w:rPr>
        <w:rFonts w:ascii="Arial" w:hAnsi="Arial" w:hint="default"/>
      </w:rPr>
    </w:lvl>
    <w:lvl w:ilvl="1" w:tplc="835AAF76" w:tentative="1">
      <w:start w:val="1"/>
      <w:numFmt w:val="bullet"/>
      <w:lvlText w:val="•"/>
      <w:lvlJc w:val="left"/>
      <w:pPr>
        <w:tabs>
          <w:tab w:val="num" w:pos="1440"/>
        </w:tabs>
        <w:ind w:left="1440" w:hanging="360"/>
      </w:pPr>
      <w:rPr>
        <w:rFonts w:ascii="Arial" w:hAnsi="Arial" w:hint="default"/>
      </w:rPr>
    </w:lvl>
    <w:lvl w:ilvl="2" w:tplc="DE5E734E" w:tentative="1">
      <w:start w:val="1"/>
      <w:numFmt w:val="bullet"/>
      <w:lvlText w:val="•"/>
      <w:lvlJc w:val="left"/>
      <w:pPr>
        <w:tabs>
          <w:tab w:val="num" w:pos="2160"/>
        </w:tabs>
        <w:ind w:left="2160" w:hanging="360"/>
      </w:pPr>
      <w:rPr>
        <w:rFonts w:ascii="Arial" w:hAnsi="Arial" w:hint="default"/>
      </w:rPr>
    </w:lvl>
    <w:lvl w:ilvl="3" w:tplc="D108D06C" w:tentative="1">
      <w:start w:val="1"/>
      <w:numFmt w:val="bullet"/>
      <w:lvlText w:val="•"/>
      <w:lvlJc w:val="left"/>
      <w:pPr>
        <w:tabs>
          <w:tab w:val="num" w:pos="2880"/>
        </w:tabs>
        <w:ind w:left="2880" w:hanging="360"/>
      </w:pPr>
      <w:rPr>
        <w:rFonts w:ascii="Arial" w:hAnsi="Arial" w:hint="default"/>
      </w:rPr>
    </w:lvl>
    <w:lvl w:ilvl="4" w:tplc="5344B47C" w:tentative="1">
      <w:start w:val="1"/>
      <w:numFmt w:val="bullet"/>
      <w:lvlText w:val="•"/>
      <w:lvlJc w:val="left"/>
      <w:pPr>
        <w:tabs>
          <w:tab w:val="num" w:pos="3600"/>
        </w:tabs>
        <w:ind w:left="3600" w:hanging="360"/>
      </w:pPr>
      <w:rPr>
        <w:rFonts w:ascii="Arial" w:hAnsi="Arial" w:hint="default"/>
      </w:rPr>
    </w:lvl>
    <w:lvl w:ilvl="5" w:tplc="706EB7B6" w:tentative="1">
      <w:start w:val="1"/>
      <w:numFmt w:val="bullet"/>
      <w:lvlText w:val="•"/>
      <w:lvlJc w:val="left"/>
      <w:pPr>
        <w:tabs>
          <w:tab w:val="num" w:pos="4320"/>
        </w:tabs>
        <w:ind w:left="4320" w:hanging="360"/>
      </w:pPr>
      <w:rPr>
        <w:rFonts w:ascii="Arial" w:hAnsi="Arial" w:hint="default"/>
      </w:rPr>
    </w:lvl>
    <w:lvl w:ilvl="6" w:tplc="323C76B8" w:tentative="1">
      <w:start w:val="1"/>
      <w:numFmt w:val="bullet"/>
      <w:lvlText w:val="•"/>
      <w:lvlJc w:val="left"/>
      <w:pPr>
        <w:tabs>
          <w:tab w:val="num" w:pos="5040"/>
        </w:tabs>
        <w:ind w:left="5040" w:hanging="360"/>
      </w:pPr>
      <w:rPr>
        <w:rFonts w:ascii="Arial" w:hAnsi="Arial" w:hint="default"/>
      </w:rPr>
    </w:lvl>
    <w:lvl w:ilvl="7" w:tplc="FE14CB30" w:tentative="1">
      <w:start w:val="1"/>
      <w:numFmt w:val="bullet"/>
      <w:lvlText w:val="•"/>
      <w:lvlJc w:val="left"/>
      <w:pPr>
        <w:tabs>
          <w:tab w:val="num" w:pos="5760"/>
        </w:tabs>
        <w:ind w:left="5760" w:hanging="360"/>
      </w:pPr>
      <w:rPr>
        <w:rFonts w:ascii="Arial" w:hAnsi="Arial" w:hint="default"/>
      </w:rPr>
    </w:lvl>
    <w:lvl w:ilvl="8" w:tplc="AFF625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B67E3F"/>
    <w:multiLevelType w:val="hybridMultilevel"/>
    <w:tmpl w:val="313E6F68"/>
    <w:lvl w:ilvl="0" w:tplc="B0A8BB8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E0A00"/>
    <w:multiLevelType w:val="hybridMultilevel"/>
    <w:tmpl w:val="B128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E766E"/>
    <w:multiLevelType w:val="multilevel"/>
    <w:tmpl w:val="54A2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F5A4B"/>
    <w:multiLevelType w:val="hybridMultilevel"/>
    <w:tmpl w:val="593CF026"/>
    <w:lvl w:ilvl="0" w:tplc="FFFFFFFF">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76C399E"/>
    <w:multiLevelType w:val="hybridMultilevel"/>
    <w:tmpl w:val="4048758A"/>
    <w:lvl w:ilvl="0" w:tplc="B99AE2EA">
      <w:start w:val="1"/>
      <w:numFmt w:val="bullet"/>
      <w:lvlText w:val="•"/>
      <w:lvlJc w:val="left"/>
      <w:pPr>
        <w:tabs>
          <w:tab w:val="num" w:pos="1440"/>
        </w:tabs>
        <w:ind w:left="1440" w:hanging="360"/>
      </w:pPr>
      <w:rPr>
        <w:rFonts w:ascii="Arial" w:hAnsi="Arial" w:hint="default"/>
      </w:rPr>
    </w:lvl>
    <w:lvl w:ilvl="1" w:tplc="C81ED1CA" w:tentative="1">
      <w:start w:val="1"/>
      <w:numFmt w:val="bullet"/>
      <w:lvlText w:val="•"/>
      <w:lvlJc w:val="left"/>
      <w:pPr>
        <w:tabs>
          <w:tab w:val="num" w:pos="2160"/>
        </w:tabs>
        <w:ind w:left="2160" w:hanging="360"/>
      </w:pPr>
      <w:rPr>
        <w:rFonts w:ascii="Arial" w:hAnsi="Arial" w:hint="default"/>
      </w:rPr>
    </w:lvl>
    <w:lvl w:ilvl="2" w:tplc="DA9AE6CE" w:tentative="1">
      <w:start w:val="1"/>
      <w:numFmt w:val="bullet"/>
      <w:lvlText w:val="•"/>
      <w:lvlJc w:val="left"/>
      <w:pPr>
        <w:tabs>
          <w:tab w:val="num" w:pos="2880"/>
        </w:tabs>
        <w:ind w:left="2880" w:hanging="360"/>
      </w:pPr>
      <w:rPr>
        <w:rFonts w:ascii="Arial" w:hAnsi="Arial" w:hint="default"/>
      </w:rPr>
    </w:lvl>
    <w:lvl w:ilvl="3" w:tplc="13EA48A0" w:tentative="1">
      <w:start w:val="1"/>
      <w:numFmt w:val="bullet"/>
      <w:lvlText w:val="•"/>
      <w:lvlJc w:val="left"/>
      <w:pPr>
        <w:tabs>
          <w:tab w:val="num" w:pos="3600"/>
        </w:tabs>
        <w:ind w:left="3600" w:hanging="360"/>
      </w:pPr>
      <w:rPr>
        <w:rFonts w:ascii="Arial" w:hAnsi="Arial" w:hint="default"/>
      </w:rPr>
    </w:lvl>
    <w:lvl w:ilvl="4" w:tplc="9D24F388" w:tentative="1">
      <w:start w:val="1"/>
      <w:numFmt w:val="bullet"/>
      <w:lvlText w:val="•"/>
      <w:lvlJc w:val="left"/>
      <w:pPr>
        <w:tabs>
          <w:tab w:val="num" w:pos="4320"/>
        </w:tabs>
        <w:ind w:left="4320" w:hanging="360"/>
      </w:pPr>
      <w:rPr>
        <w:rFonts w:ascii="Arial" w:hAnsi="Arial" w:hint="default"/>
      </w:rPr>
    </w:lvl>
    <w:lvl w:ilvl="5" w:tplc="4D983DA0" w:tentative="1">
      <w:start w:val="1"/>
      <w:numFmt w:val="bullet"/>
      <w:lvlText w:val="•"/>
      <w:lvlJc w:val="left"/>
      <w:pPr>
        <w:tabs>
          <w:tab w:val="num" w:pos="5040"/>
        </w:tabs>
        <w:ind w:left="5040" w:hanging="360"/>
      </w:pPr>
      <w:rPr>
        <w:rFonts w:ascii="Arial" w:hAnsi="Arial" w:hint="default"/>
      </w:rPr>
    </w:lvl>
    <w:lvl w:ilvl="6" w:tplc="7C3C9958" w:tentative="1">
      <w:start w:val="1"/>
      <w:numFmt w:val="bullet"/>
      <w:lvlText w:val="•"/>
      <w:lvlJc w:val="left"/>
      <w:pPr>
        <w:tabs>
          <w:tab w:val="num" w:pos="5760"/>
        </w:tabs>
        <w:ind w:left="5760" w:hanging="360"/>
      </w:pPr>
      <w:rPr>
        <w:rFonts w:ascii="Arial" w:hAnsi="Arial" w:hint="default"/>
      </w:rPr>
    </w:lvl>
    <w:lvl w:ilvl="7" w:tplc="7142898E" w:tentative="1">
      <w:start w:val="1"/>
      <w:numFmt w:val="bullet"/>
      <w:lvlText w:val="•"/>
      <w:lvlJc w:val="left"/>
      <w:pPr>
        <w:tabs>
          <w:tab w:val="num" w:pos="6480"/>
        </w:tabs>
        <w:ind w:left="6480" w:hanging="360"/>
      </w:pPr>
      <w:rPr>
        <w:rFonts w:ascii="Arial" w:hAnsi="Arial" w:hint="default"/>
      </w:rPr>
    </w:lvl>
    <w:lvl w:ilvl="8" w:tplc="AF444678"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4A1E3192"/>
    <w:multiLevelType w:val="hybridMultilevel"/>
    <w:tmpl w:val="B7606D38"/>
    <w:lvl w:ilvl="0" w:tplc="9E326A32">
      <w:start w:val="1"/>
      <w:numFmt w:val="bullet"/>
      <w:lvlText w:val="•"/>
      <w:lvlJc w:val="left"/>
      <w:pPr>
        <w:tabs>
          <w:tab w:val="num" w:pos="720"/>
        </w:tabs>
        <w:ind w:left="720" w:hanging="360"/>
      </w:pPr>
      <w:rPr>
        <w:rFonts w:ascii="Times New Roman" w:hAnsi="Times New Roman" w:hint="default"/>
      </w:rPr>
    </w:lvl>
    <w:lvl w:ilvl="1" w:tplc="74C4135A">
      <w:numFmt w:val="bullet"/>
      <w:lvlText w:val="•"/>
      <w:lvlJc w:val="left"/>
      <w:pPr>
        <w:tabs>
          <w:tab w:val="num" w:pos="1440"/>
        </w:tabs>
        <w:ind w:left="1440" w:hanging="360"/>
      </w:pPr>
      <w:rPr>
        <w:rFonts w:ascii="Times New Roman" w:hAnsi="Times New Roman" w:hint="default"/>
      </w:rPr>
    </w:lvl>
    <w:lvl w:ilvl="2" w:tplc="B6882A12" w:tentative="1">
      <w:start w:val="1"/>
      <w:numFmt w:val="bullet"/>
      <w:lvlText w:val="•"/>
      <w:lvlJc w:val="left"/>
      <w:pPr>
        <w:tabs>
          <w:tab w:val="num" w:pos="2160"/>
        </w:tabs>
        <w:ind w:left="2160" w:hanging="360"/>
      </w:pPr>
      <w:rPr>
        <w:rFonts w:ascii="Times New Roman" w:hAnsi="Times New Roman" w:hint="default"/>
      </w:rPr>
    </w:lvl>
    <w:lvl w:ilvl="3" w:tplc="401E140A" w:tentative="1">
      <w:start w:val="1"/>
      <w:numFmt w:val="bullet"/>
      <w:lvlText w:val="•"/>
      <w:lvlJc w:val="left"/>
      <w:pPr>
        <w:tabs>
          <w:tab w:val="num" w:pos="2880"/>
        </w:tabs>
        <w:ind w:left="2880" w:hanging="360"/>
      </w:pPr>
      <w:rPr>
        <w:rFonts w:ascii="Times New Roman" w:hAnsi="Times New Roman" w:hint="default"/>
      </w:rPr>
    </w:lvl>
    <w:lvl w:ilvl="4" w:tplc="18B06DA8" w:tentative="1">
      <w:start w:val="1"/>
      <w:numFmt w:val="bullet"/>
      <w:lvlText w:val="•"/>
      <w:lvlJc w:val="left"/>
      <w:pPr>
        <w:tabs>
          <w:tab w:val="num" w:pos="3600"/>
        </w:tabs>
        <w:ind w:left="3600" w:hanging="360"/>
      </w:pPr>
      <w:rPr>
        <w:rFonts w:ascii="Times New Roman" w:hAnsi="Times New Roman" w:hint="default"/>
      </w:rPr>
    </w:lvl>
    <w:lvl w:ilvl="5" w:tplc="231E7FC6" w:tentative="1">
      <w:start w:val="1"/>
      <w:numFmt w:val="bullet"/>
      <w:lvlText w:val="•"/>
      <w:lvlJc w:val="left"/>
      <w:pPr>
        <w:tabs>
          <w:tab w:val="num" w:pos="4320"/>
        </w:tabs>
        <w:ind w:left="4320" w:hanging="360"/>
      </w:pPr>
      <w:rPr>
        <w:rFonts w:ascii="Times New Roman" w:hAnsi="Times New Roman" w:hint="default"/>
      </w:rPr>
    </w:lvl>
    <w:lvl w:ilvl="6" w:tplc="61321184" w:tentative="1">
      <w:start w:val="1"/>
      <w:numFmt w:val="bullet"/>
      <w:lvlText w:val="•"/>
      <w:lvlJc w:val="left"/>
      <w:pPr>
        <w:tabs>
          <w:tab w:val="num" w:pos="5040"/>
        </w:tabs>
        <w:ind w:left="5040" w:hanging="360"/>
      </w:pPr>
      <w:rPr>
        <w:rFonts w:ascii="Times New Roman" w:hAnsi="Times New Roman" w:hint="default"/>
      </w:rPr>
    </w:lvl>
    <w:lvl w:ilvl="7" w:tplc="6A002482" w:tentative="1">
      <w:start w:val="1"/>
      <w:numFmt w:val="bullet"/>
      <w:lvlText w:val="•"/>
      <w:lvlJc w:val="left"/>
      <w:pPr>
        <w:tabs>
          <w:tab w:val="num" w:pos="5760"/>
        </w:tabs>
        <w:ind w:left="5760" w:hanging="360"/>
      </w:pPr>
      <w:rPr>
        <w:rFonts w:ascii="Times New Roman" w:hAnsi="Times New Roman" w:hint="default"/>
      </w:rPr>
    </w:lvl>
    <w:lvl w:ilvl="8" w:tplc="182CBC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3250C05"/>
    <w:multiLevelType w:val="hybridMultilevel"/>
    <w:tmpl w:val="E5D6D8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596C5077"/>
    <w:multiLevelType w:val="hybridMultilevel"/>
    <w:tmpl w:val="69204B84"/>
    <w:lvl w:ilvl="0" w:tplc="9842A666">
      <w:start w:val="1"/>
      <w:numFmt w:val="bullet"/>
      <w:lvlText w:val="•"/>
      <w:lvlJc w:val="left"/>
      <w:pPr>
        <w:tabs>
          <w:tab w:val="num" w:pos="720"/>
        </w:tabs>
        <w:ind w:left="720" w:hanging="360"/>
      </w:pPr>
      <w:rPr>
        <w:rFonts w:ascii="Arial" w:hAnsi="Arial" w:hint="default"/>
      </w:rPr>
    </w:lvl>
    <w:lvl w:ilvl="1" w:tplc="328C8DF0" w:tentative="1">
      <w:start w:val="1"/>
      <w:numFmt w:val="bullet"/>
      <w:lvlText w:val="•"/>
      <w:lvlJc w:val="left"/>
      <w:pPr>
        <w:tabs>
          <w:tab w:val="num" w:pos="1440"/>
        </w:tabs>
        <w:ind w:left="1440" w:hanging="360"/>
      </w:pPr>
      <w:rPr>
        <w:rFonts w:ascii="Arial" w:hAnsi="Arial" w:hint="default"/>
      </w:rPr>
    </w:lvl>
    <w:lvl w:ilvl="2" w:tplc="BC8014A4" w:tentative="1">
      <w:start w:val="1"/>
      <w:numFmt w:val="bullet"/>
      <w:lvlText w:val="•"/>
      <w:lvlJc w:val="left"/>
      <w:pPr>
        <w:tabs>
          <w:tab w:val="num" w:pos="2160"/>
        </w:tabs>
        <w:ind w:left="2160" w:hanging="360"/>
      </w:pPr>
      <w:rPr>
        <w:rFonts w:ascii="Arial" w:hAnsi="Arial" w:hint="default"/>
      </w:rPr>
    </w:lvl>
    <w:lvl w:ilvl="3" w:tplc="2AC2DE16" w:tentative="1">
      <w:start w:val="1"/>
      <w:numFmt w:val="bullet"/>
      <w:lvlText w:val="•"/>
      <w:lvlJc w:val="left"/>
      <w:pPr>
        <w:tabs>
          <w:tab w:val="num" w:pos="2880"/>
        </w:tabs>
        <w:ind w:left="2880" w:hanging="360"/>
      </w:pPr>
      <w:rPr>
        <w:rFonts w:ascii="Arial" w:hAnsi="Arial" w:hint="default"/>
      </w:rPr>
    </w:lvl>
    <w:lvl w:ilvl="4" w:tplc="AADE76D4" w:tentative="1">
      <w:start w:val="1"/>
      <w:numFmt w:val="bullet"/>
      <w:lvlText w:val="•"/>
      <w:lvlJc w:val="left"/>
      <w:pPr>
        <w:tabs>
          <w:tab w:val="num" w:pos="3600"/>
        </w:tabs>
        <w:ind w:left="3600" w:hanging="360"/>
      </w:pPr>
      <w:rPr>
        <w:rFonts w:ascii="Arial" w:hAnsi="Arial" w:hint="default"/>
      </w:rPr>
    </w:lvl>
    <w:lvl w:ilvl="5" w:tplc="12546BD6" w:tentative="1">
      <w:start w:val="1"/>
      <w:numFmt w:val="bullet"/>
      <w:lvlText w:val="•"/>
      <w:lvlJc w:val="left"/>
      <w:pPr>
        <w:tabs>
          <w:tab w:val="num" w:pos="4320"/>
        </w:tabs>
        <w:ind w:left="4320" w:hanging="360"/>
      </w:pPr>
      <w:rPr>
        <w:rFonts w:ascii="Arial" w:hAnsi="Arial" w:hint="default"/>
      </w:rPr>
    </w:lvl>
    <w:lvl w:ilvl="6" w:tplc="8A52074A" w:tentative="1">
      <w:start w:val="1"/>
      <w:numFmt w:val="bullet"/>
      <w:lvlText w:val="•"/>
      <w:lvlJc w:val="left"/>
      <w:pPr>
        <w:tabs>
          <w:tab w:val="num" w:pos="5040"/>
        </w:tabs>
        <w:ind w:left="5040" w:hanging="360"/>
      </w:pPr>
      <w:rPr>
        <w:rFonts w:ascii="Arial" w:hAnsi="Arial" w:hint="default"/>
      </w:rPr>
    </w:lvl>
    <w:lvl w:ilvl="7" w:tplc="06AAFA34" w:tentative="1">
      <w:start w:val="1"/>
      <w:numFmt w:val="bullet"/>
      <w:lvlText w:val="•"/>
      <w:lvlJc w:val="left"/>
      <w:pPr>
        <w:tabs>
          <w:tab w:val="num" w:pos="5760"/>
        </w:tabs>
        <w:ind w:left="5760" w:hanging="360"/>
      </w:pPr>
      <w:rPr>
        <w:rFonts w:ascii="Arial" w:hAnsi="Arial" w:hint="default"/>
      </w:rPr>
    </w:lvl>
    <w:lvl w:ilvl="8" w:tplc="350C7C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43512"/>
    <w:multiLevelType w:val="hybridMultilevel"/>
    <w:tmpl w:val="6D34BC5E"/>
    <w:lvl w:ilvl="0" w:tplc="1C2AB82C">
      <w:start w:val="1"/>
      <w:numFmt w:val="bullet"/>
      <w:lvlText w:val="•"/>
      <w:lvlJc w:val="left"/>
      <w:pPr>
        <w:tabs>
          <w:tab w:val="num" w:pos="720"/>
        </w:tabs>
        <w:ind w:left="720" w:hanging="360"/>
      </w:pPr>
      <w:rPr>
        <w:rFonts w:ascii="Arial" w:hAnsi="Arial" w:hint="default"/>
      </w:rPr>
    </w:lvl>
    <w:lvl w:ilvl="1" w:tplc="EE16854A">
      <w:numFmt w:val="bullet"/>
      <w:lvlText w:val="•"/>
      <w:lvlJc w:val="left"/>
      <w:pPr>
        <w:tabs>
          <w:tab w:val="num" w:pos="720"/>
        </w:tabs>
        <w:ind w:left="720" w:hanging="360"/>
      </w:pPr>
      <w:rPr>
        <w:rFonts w:ascii="Arial" w:hAnsi="Arial" w:hint="default"/>
      </w:rPr>
    </w:lvl>
    <w:lvl w:ilvl="2" w:tplc="0A70D17A" w:tentative="1">
      <w:start w:val="1"/>
      <w:numFmt w:val="bullet"/>
      <w:lvlText w:val="•"/>
      <w:lvlJc w:val="left"/>
      <w:pPr>
        <w:tabs>
          <w:tab w:val="num" w:pos="2160"/>
        </w:tabs>
        <w:ind w:left="2160" w:hanging="360"/>
      </w:pPr>
      <w:rPr>
        <w:rFonts w:ascii="Arial" w:hAnsi="Arial" w:hint="default"/>
      </w:rPr>
    </w:lvl>
    <w:lvl w:ilvl="3" w:tplc="F1B66E08" w:tentative="1">
      <w:start w:val="1"/>
      <w:numFmt w:val="bullet"/>
      <w:lvlText w:val="•"/>
      <w:lvlJc w:val="left"/>
      <w:pPr>
        <w:tabs>
          <w:tab w:val="num" w:pos="2880"/>
        </w:tabs>
        <w:ind w:left="2880" w:hanging="360"/>
      </w:pPr>
      <w:rPr>
        <w:rFonts w:ascii="Arial" w:hAnsi="Arial" w:hint="default"/>
      </w:rPr>
    </w:lvl>
    <w:lvl w:ilvl="4" w:tplc="826874F6" w:tentative="1">
      <w:start w:val="1"/>
      <w:numFmt w:val="bullet"/>
      <w:lvlText w:val="•"/>
      <w:lvlJc w:val="left"/>
      <w:pPr>
        <w:tabs>
          <w:tab w:val="num" w:pos="3600"/>
        </w:tabs>
        <w:ind w:left="3600" w:hanging="360"/>
      </w:pPr>
      <w:rPr>
        <w:rFonts w:ascii="Arial" w:hAnsi="Arial" w:hint="default"/>
      </w:rPr>
    </w:lvl>
    <w:lvl w:ilvl="5" w:tplc="67BE630A" w:tentative="1">
      <w:start w:val="1"/>
      <w:numFmt w:val="bullet"/>
      <w:lvlText w:val="•"/>
      <w:lvlJc w:val="left"/>
      <w:pPr>
        <w:tabs>
          <w:tab w:val="num" w:pos="4320"/>
        </w:tabs>
        <w:ind w:left="4320" w:hanging="360"/>
      </w:pPr>
      <w:rPr>
        <w:rFonts w:ascii="Arial" w:hAnsi="Arial" w:hint="default"/>
      </w:rPr>
    </w:lvl>
    <w:lvl w:ilvl="6" w:tplc="E9E830F2" w:tentative="1">
      <w:start w:val="1"/>
      <w:numFmt w:val="bullet"/>
      <w:lvlText w:val="•"/>
      <w:lvlJc w:val="left"/>
      <w:pPr>
        <w:tabs>
          <w:tab w:val="num" w:pos="5040"/>
        </w:tabs>
        <w:ind w:left="5040" w:hanging="360"/>
      </w:pPr>
      <w:rPr>
        <w:rFonts w:ascii="Arial" w:hAnsi="Arial" w:hint="default"/>
      </w:rPr>
    </w:lvl>
    <w:lvl w:ilvl="7" w:tplc="00A63B94" w:tentative="1">
      <w:start w:val="1"/>
      <w:numFmt w:val="bullet"/>
      <w:lvlText w:val="•"/>
      <w:lvlJc w:val="left"/>
      <w:pPr>
        <w:tabs>
          <w:tab w:val="num" w:pos="5760"/>
        </w:tabs>
        <w:ind w:left="5760" w:hanging="360"/>
      </w:pPr>
      <w:rPr>
        <w:rFonts w:ascii="Arial" w:hAnsi="Arial" w:hint="default"/>
      </w:rPr>
    </w:lvl>
    <w:lvl w:ilvl="8" w:tplc="FE7228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07480E"/>
    <w:multiLevelType w:val="hybridMultilevel"/>
    <w:tmpl w:val="14241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224E7"/>
    <w:multiLevelType w:val="hybridMultilevel"/>
    <w:tmpl w:val="9B6AC3B8"/>
    <w:lvl w:ilvl="0" w:tplc="B0A8BB82">
      <w:start w:val="1"/>
      <w:numFmt w:val="bullet"/>
      <w:lvlText w:val="•"/>
      <w:lvlJc w:val="left"/>
      <w:pPr>
        <w:tabs>
          <w:tab w:val="num" w:pos="720"/>
        </w:tabs>
        <w:ind w:left="720" w:hanging="360"/>
      </w:pPr>
      <w:rPr>
        <w:rFonts w:ascii="Arial" w:hAnsi="Arial" w:hint="default"/>
      </w:rPr>
    </w:lvl>
    <w:lvl w:ilvl="1" w:tplc="F38AC054" w:tentative="1">
      <w:start w:val="1"/>
      <w:numFmt w:val="bullet"/>
      <w:lvlText w:val="•"/>
      <w:lvlJc w:val="left"/>
      <w:pPr>
        <w:tabs>
          <w:tab w:val="num" w:pos="1440"/>
        </w:tabs>
        <w:ind w:left="1440" w:hanging="360"/>
      </w:pPr>
      <w:rPr>
        <w:rFonts w:ascii="Arial" w:hAnsi="Arial" w:hint="default"/>
      </w:rPr>
    </w:lvl>
    <w:lvl w:ilvl="2" w:tplc="CA943EAA" w:tentative="1">
      <w:start w:val="1"/>
      <w:numFmt w:val="bullet"/>
      <w:lvlText w:val="•"/>
      <w:lvlJc w:val="left"/>
      <w:pPr>
        <w:tabs>
          <w:tab w:val="num" w:pos="2160"/>
        </w:tabs>
        <w:ind w:left="2160" w:hanging="360"/>
      </w:pPr>
      <w:rPr>
        <w:rFonts w:ascii="Arial" w:hAnsi="Arial" w:hint="default"/>
      </w:rPr>
    </w:lvl>
    <w:lvl w:ilvl="3" w:tplc="716E236C" w:tentative="1">
      <w:start w:val="1"/>
      <w:numFmt w:val="bullet"/>
      <w:lvlText w:val="•"/>
      <w:lvlJc w:val="left"/>
      <w:pPr>
        <w:tabs>
          <w:tab w:val="num" w:pos="2880"/>
        </w:tabs>
        <w:ind w:left="2880" w:hanging="360"/>
      </w:pPr>
      <w:rPr>
        <w:rFonts w:ascii="Arial" w:hAnsi="Arial" w:hint="default"/>
      </w:rPr>
    </w:lvl>
    <w:lvl w:ilvl="4" w:tplc="27262E6E" w:tentative="1">
      <w:start w:val="1"/>
      <w:numFmt w:val="bullet"/>
      <w:lvlText w:val="•"/>
      <w:lvlJc w:val="left"/>
      <w:pPr>
        <w:tabs>
          <w:tab w:val="num" w:pos="3600"/>
        </w:tabs>
        <w:ind w:left="3600" w:hanging="360"/>
      </w:pPr>
      <w:rPr>
        <w:rFonts w:ascii="Arial" w:hAnsi="Arial" w:hint="default"/>
      </w:rPr>
    </w:lvl>
    <w:lvl w:ilvl="5" w:tplc="8BD27A40" w:tentative="1">
      <w:start w:val="1"/>
      <w:numFmt w:val="bullet"/>
      <w:lvlText w:val="•"/>
      <w:lvlJc w:val="left"/>
      <w:pPr>
        <w:tabs>
          <w:tab w:val="num" w:pos="4320"/>
        </w:tabs>
        <w:ind w:left="4320" w:hanging="360"/>
      </w:pPr>
      <w:rPr>
        <w:rFonts w:ascii="Arial" w:hAnsi="Arial" w:hint="default"/>
      </w:rPr>
    </w:lvl>
    <w:lvl w:ilvl="6" w:tplc="6C50C880" w:tentative="1">
      <w:start w:val="1"/>
      <w:numFmt w:val="bullet"/>
      <w:lvlText w:val="•"/>
      <w:lvlJc w:val="left"/>
      <w:pPr>
        <w:tabs>
          <w:tab w:val="num" w:pos="5040"/>
        </w:tabs>
        <w:ind w:left="5040" w:hanging="360"/>
      </w:pPr>
      <w:rPr>
        <w:rFonts w:ascii="Arial" w:hAnsi="Arial" w:hint="default"/>
      </w:rPr>
    </w:lvl>
    <w:lvl w:ilvl="7" w:tplc="854A1252" w:tentative="1">
      <w:start w:val="1"/>
      <w:numFmt w:val="bullet"/>
      <w:lvlText w:val="•"/>
      <w:lvlJc w:val="left"/>
      <w:pPr>
        <w:tabs>
          <w:tab w:val="num" w:pos="5760"/>
        </w:tabs>
        <w:ind w:left="5760" w:hanging="360"/>
      </w:pPr>
      <w:rPr>
        <w:rFonts w:ascii="Arial" w:hAnsi="Arial" w:hint="default"/>
      </w:rPr>
    </w:lvl>
    <w:lvl w:ilvl="8" w:tplc="227410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7C5387"/>
    <w:multiLevelType w:val="hybridMultilevel"/>
    <w:tmpl w:val="370A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216EE"/>
    <w:multiLevelType w:val="hybridMultilevel"/>
    <w:tmpl w:val="2BD4E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71AF1"/>
    <w:multiLevelType w:val="hybridMultilevel"/>
    <w:tmpl w:val="6BD6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A4F8E"/>
    <w:multiLevelType w:val="hybridMultilevel"/>
    <w:tmpl w:val="2E4C8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030759">
    <w:abstractNumId w:val="28"/>
  </w:num>
  <w:num w:numId="2" w16cid:durableId="162595601">
    <w:abstractNumId w:val="21"/>
  </w:num>
  <w:num w:numId="3" w16cid:durableId="766577973">
    <w:abstractNumId w:val="20"/>
  </w:num>
  <w:num w:numId="4" w16cid:durableId="1114788472">
    <w:abstractNumId w:val="25"/>
  </w:num>
  <w:num w:numId="5" w16cid:durableId="605044119">
    <w:abstractNumId w:val="1"/>
  </w:num>
  <w:num w:numId="6" w16cid:durableId="527185137">
    <w:abstractNumId w:val="13"/>
  </w:num>
  <w:num w:numId="7" w16cid:durableId="845940046">
    <w:abstractNumId w:val="18"/>
  </w:num>
  <w:num w:numId="8" w16cid:durableId="1964992114">
    <w:abstractNumId w:val="10"/>
  </w:num>
  <w:num w:numId="9" w16cid:durableId="1546404222">
    <w:abstractNumId w:val="15"/>
  </w:num>
  <w:num w:numId="10" w16cid:durableId="49816058">
    <w:abstractNumId w:val="8"/>
  </w:num>
  <w:num w:numId="11" w16cid:durableId="1017539821">
    <w:abstractNumId w:val="2"/>
  </w:num>
  <w:num w:numId="12" w16cid:durableId="770780493">
    <w:abstractNumId w:val="12"/>
  </w:num>
  <w:num w:numId="13" w16cid:durableId="851602132">
    <w:abstractNumId w:val="9"/>
  </w:num>
  <w:num w:numId="14" w16cid:durableId="162626573">
    <w:abstractNumId w:val="3"/>
  </w:num>
  <w:num w:numId="15" w16cid:durableId="193544232">
    <w:abstractNumId w:val="6"/>
  </w:num>
  <w:num w:numId="16" w16cid:durableId="1654799930">
    <w:abstractNumId w:val="27"/>
  </w:num>
  <w:num w:numId="17" w16cid:durableId="197279041">
    <w:abstractNumId w:val="16"/>
  </w:num>
  <w:num w:numId="18" w16cid:durableId="1118796956">
    <w:abstractNumId w:val="17"/>
  </w:num>
  <w:num w:numId="19" w16cid:durableId="1225137833">
    <w:abstractNumId w:val="26"/>
  </w:num>
  <w:num w:numId="20" w16cid:durableId="1745253062">
    <w:abstractNumId w:val="19"/>
  </w:num>
  <w:num w:numId="21" w16cid:durableId="925529957">
    <w:abstractNumId w:val="7"/>
  </w:num>
  <w:num w:numId="22" w16cid:durableId="1978140978">
    <w:abstractNumId w:val="0"/>
  </w:num>
  <w:num w:numId="23" w16cid:durableId="308176260">
    <w:abstractNumId w:val="14"/>
  </w:num>
  <w:num w:numId="24" w16cid:durableId="206723345">
    <w:abstractNumId w:val="5"/>
  </w:num>
  <w:num w:numId="25" w16cid:durableId="63458749">
    <w:abstractNumId w:val="22"/>
  </w:num>
  <w:num w:numId="26" w16cid:durableId="1579636640">
    <w:abstractNumId w:val="24"/>
  </w:num>
  <w:num w:numId="27" w16cid:durableId="1373655787">
    <w:abstractNumId w:val="4"/>
  </w:num>
  <w:num w:numId="28" w16cid:durableId="1799687329">
    <w:abstractNumId w:val="23"/>
  </w:num>
  <w:num w:numId="29" w16cid:durableId="539367074">
    <w:abstractNumId w:val="29"/>
  </w:num>
  <w:num w:numId="30" w16cid:durableId="101183819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3F"/>
    <w:rsid w:val="0000009D"/>
    <w:rsid w:val="00001FF8"/>
    <w:rsid w:val="000021AB"/>
    <w:rsid w:val="00002733"/>
    <w:rsid w:val="000056DC"/>
    <w:rsid w:val="00006F8C"/>
    <w:rsid w:val="0000714A"/>
    <w:rsid w:val="00012014"/>
    <w:rsid w:val="0001218B"/>
    <w:rsid w:val="0001293F"/>
    <w:rsid w:val="00013884"/>
    <w:rsid w:val="0001454B"/>
    <w:rsid w:val="00015436"/>
    <w:rsid w:val="00017EB4"/>
    <w:rsid w:val="00021B90"/>
    <w:rsid w:val="00022613"/>
    <w:rsid w:val="0002736A"/>
    <w:rsid w:val="0002773E"/>
    <w:rsid w:val="000342E1"/>
    <w:rsid w:val="00035595"/>
    <w:rsid w:val="00036B72"/>
    <w:rsid w:val="00036F4F"/>
    <w:rsid w:val="00040CEC"/>
    <w:rsid w:val="00043406"/>
    <w:rsid w:val="00044F76"/>
    <w:rsid w:val="00047F13"/>
    <w:rsid w:val="00051CBF"/>
    <w:rsid w:val="0005228A"/>
    <w:rsid w:val="00052E62"/>
    <w:rsid w:val="00053D14"/>
    <w:rsid w:val="00055AA0"/>
    <w:rsid w:val="00055E9D"/>
    <w:rsid w:val="00056778"/>
    <w:rsid w:val="00057D2D"/>
    <w:rsid w:val="00062999"/>
    <w:rsid w:val="00064588"/>
    <w:rsid w:val="00065667"/>
    <w:rsid w:val="0006794F"/>
    <w:rsid w:val="00067D51"/>
    <w:rsid w:val="00071289"/>
    <w:rsid w:val="00071737"/>
    <w:rsid w:val="00071DC0"/>
    <w:rsid w:val="00072F29"/>
    <w:rsid w:val="00073B1D"/>
    <w:rsid w:val="00075A49"/>
    <w:rsid w:val="00080F4F"/>
    <w:rsid w:val="000844DC"/>
    <w:rsid w:val="000844E6"/>
    <w:rsid w:val="00084813"/>
    <w:rsid w:val="00085A6A"/>
    <w:rsid w:val="00086449"/>
    <w:rsid w:val="000867B4"/>
    <w:rsid w:val="000915F9"/>
    <w:rsid w:val="00094623"/>
    <w:rsid w:val="000947D6"/>
    <w:rsid w:val="000973CC"/>
    <w:rsid w:val="00097B35"/>
    <w:rsid w:val="00097BF6"/>
    <w:rsid w:val="000A10BE"/>
    <w:rsid w:val="000A25A8"/>
    <w:rsid w:val="000A2A20"/>
    <w:rsid w:val="000A33AD"/>
    <w:rsid w:val="000A4CDA"/>
    <w:rsid w:val="000A59ED"/>
    <w:rsid w:val="000A6F10"/>
    <w:rsid w:val="000B13C2"/>
    <w:rsid w:val="000B1480"/>
    <w:rsid w:val="000B25DB"/>
    <w:rsid w:val="000B2C44"/>
    <w:rsid w:val="000B4A69"/>
    <w:rsid w:val="000B5081"/>
    <w:rsid w:val="000B5B80"/>
    <w:rsid w:val="000B5C12"/>
    <w:rsid w:val="000B763B"/>
    <w:rsid w:val="000B7E5E"/>
    <w:rsid w:val="000C14EA"/>
    <w:rsid w:val="000C48A3"/>
    <w:rsid w:val="000C4B0A"/>
    <w:rsid w:val="000C6131"/>
    <w:rsid w:val="000D45E5"/>
    <w:rsid w:val="000D69AC"/>
    <w:rsid w:val="000D7220"/>
    <w:rsid w:val="000E056E"/>
    <w:rsid w:val="000E062A"/>
    <w:rsid w:val="000E133A"/>
    <w:rsid w:val="000E1842"/>
    <w:rsid w:val="000E1BA5"/>
    <w:rsid w:val="000E417B"/>
    <w:rsid w:val="000E5F3A"/>
    <w:rsid w:val="000E6F64"/>
    <w:rsid w:val="000E7261"/>
    <w:rsid w:val="000F0BE7"/>
    <w:rsid w:val="000F25D9"/>
    <w:rsid w:val="000F5E3B"/>
    <w:rsid w:val="000F6D83"/>
    <w:rsid w:val="000F6F37"/>
    <w:rsid w:val="00100965"/>
    <w:rsid w:val="00103EE1"/>
    <w:rsid w:val="00105CD8"/>
    <w:rsid w:val="001104DF"/>
    <w:rsid w:val="00111EB8"/>
    <w:rsid w:val="00111FF4"/>
    <w:rsid w:val="001156A4"/>
    <w:rsid w:val="00116253"/>
    <w:rsid w:val="0011725B"/>
    <w:rsid w:val="00117304"/>
    <w:rsid w:val="00117647"/>
    <w:rsid w:val="00117789"/>
    <w:rsid w:val="0012088B"/>
    <w:rsid w:val="001221E2"/>
    <w:rsid w:val="00122219"/>
    <w:rsid w:val="00122DE5"/>
    <w:rsid w:val="0012308E"/>
    <w:rsid w:val="00125928"/>
    <w:rsid w:val="00126B7E"/>
    <w:rsid w:val="00130A76"/>
    <w:rsid w:val="00132E68"/>
    <w:rsid w:val="0013357A"/>
    <w:rsid w:val="0013488D"/>
    <w:rsid w:val="001351BB"/>
    <w:rsid w:val="001363AC"/>
    <w:rsid w:val="00136DB5"/>
    <w:rsid w:val="001431D5"/>
    <w:rsid w:val="00143C95"/>
    <w:rsid w:val="001442AD"/>
    <w:rsid w:val="00144D84"/>
    <w:rsid w:val="001462FF"/>
    <w:rsid w:val="00147979"/>
    <w:rsid w:val="00151C11"/>
    <w:rsid w:val="00152455"/>
    <w:rsid w:val="0015249E"/>
    <w:rsid w:val="001524F5"/>
    <w:rsid w:val="00152C6C"/>
    <w:rsid w:val="00153667"/>
    <w:rsid w:val="00153909"/>
    <w:rsid w:val="00153C42"/>
    <w:rsid w:val="00154DC3"/>
    <w:rsid w:val="00155166"/>
    <w:rsid w:val="00157AB2"/>
    <w:rsid w:val="00160073"/>
    <w:rsid w:val="00160358"/>
    <w:rsid w:val="00161156"/>
    <w:rsid w:val="00161FAF"/>
    <w:rsid w:val="0016245A"/>
    <w:rsid w:val="001625DC"/>
    <w:rsid w:val="00166E06"/>
    <w:rsid w:val="001717ED"/>
    <w:rsid w:val="00172D59"/>
    <w:rsid w:val="001761E7"/>
    <w:rsid w:val="0017658E"/>
    <w:rsid w:val="0017786E"/>
    <w:rsid w:val="0018246C"/>
    <w:rsid w:val="00182FE5"/>
    <w:rsid w:val="00183C63"/>
    <w:rsid w:val="00184AA3"/>
    <w:rsid w:val="00185F3A"/>
    <w:rsid w:val="00187321"/>
    <w:rsid w:val="0019004D"/>
    <w:rsid w:val="001905F8"/>
    <w:rsid w:val="00192D51"/>
    <w:rsid w:val="00193D2A"/>
    <w:rsid w:val="00195108"/>
    <w:rsid w:val="0019540A"/>
    <w:rsid w:val="001956FD"/>
    <w:rsid w:val="0019767B"/>
    <w:rsid w:val="001A32A0"/>
    <w:rsid w:val="001A3C9B"/>
    <w:rsid w:val="001A4D0D"/>
    <w:rsid w:val="001A4D63"/>
    <w:rsid w:val="001A6B4C"/>
    <w:rsid w:val="001A764E"/>
    <w:rsid w:val="001B15D7"/>
    <w:rsid w:val="001B2831"/>
    <w:rsid w:val="001B296B"/>
    <w:rsid w:val="001B2D65"/>
    <w:rsid w:val="001B3434"/>
    <w:rsid w:val="001B4E8B"/>
    <w:rsid w:val="001B544D"/>
    <w:rsid w:val="001B76A5"/>
    <w:rsid w:val="001C1E4B"/>
    <w:rsid w:val="001C25A9"/>
    <w:rsid w:val="001C4674"/>
    <w:rsid w:val="001C7E0D"/>
    <w:rsid w:val="001D0483"/>
    <w:rsid w:val="001D0889"/>
    <w:rsid w:val="001D381F"/>
    <w:rsid w:val="001D4D06"/>
    <w:rsid w:val="001D767B"/>
    <w:rsid w:val="001E14FD"/>
    <w:rsid w:val="001E4362"/>
    <w:rsid w:val="001E4B06"/>
    <w:rsid w:val="001E4C0C"/>
    <w:rsid w:val="001E5A99"/>
    <w:rsid w:val="001E6247"/>
    <w:rsid w:val="001F0604"/>
    <w:rsid w:val="001F4178"/>
    <w:rsid w:val="001F4CCA"/>
    <w:rsid w:val="001F52E9"/>
    <w:rsid w:val="001F7203"/>
    <w:rsid w:val="001F79B8"/>
    <w:rsid w:val="001F7DF7"/>
    <w:rsid w:val="002003C5"/>
    <w:rsid w:val="00200D73"/>
    <w:rsid w:val="00201863"/>
    <w:rsid w:val="002034C1"/>
    <w:rsid w:val="00205F3E"/>
    <w:rsid w:val="00211EE2"/>
    <w:rsid w:val="002125CB"/>
    <w:rsid w:val="002127F4"/>
    <w:rsid w:val="00212924"/>
    <w:rsid w:val="00213B0D"/>
    <w:rsid w:val="00214106"/>
    <w:rsid w:val="002155B1"/>
    <w:rsid w:val="00215A06"/>
    <w:rsid w:val="00215F4D"/>
    <w:rsid w:val="00216071"/>
    <w:rsid w:val="00217BCD"/>
    <w:rsid w:val="002202FF"/>
    <w:rsid w:val="00220D30"/>
    <w:rsid w:val="00221792"/>
    <w:rsid w:val="002222B9"/>
    <w:rsid w:val="00224549"/>
    <w:rsid w:val="00225142"/>
    <w:rsid w:val="002273F4"/>
    <w:rsid w:val="00230A0A"/>
    <w:rsid w:val="00231094"/>
    <w:rsid w:val="00233B76"/>
    <w:rsid w:val="00234FB4"/>
    <w:rsid w:val="00235BF1"/>
    <w:rsid w:val="00237447"/>
    <w:rsid w:val="00242157"/>
    <w:rsid w:val="0024319E"/>
    <w:rsid w:val="00243772"/>
    <w:rsid w:val="002438D1"/>
    <w:rsid w:val="00243A76"/>
    <w:rsid w:val="00244563"/>
    <w:rsid w:val="002446C7"/>
    <w:rsid w:val="00246CC9"/>
    <w:rsid w:val="00247187"/>
    <w:rsid w:val="002479D6"/>
    <w:rsid w:val="00253651"/>
    <w:rsid w:val="00254358"/>
    <w:rsid w:val="0025596E"/>
    <w:rsid w:val="00255E85"/>
    <w:rsid w:val="002560C5"/>
    <w:rsid w:val="002560E4"/>
    <w:rsid w:val="00260C5D"/>
    <w:rsid w:val="002611A6"/>
    <w:rsid w:val="002615A2"/>
    <w:rsid w:val="00263BD7"/>
    <w:rsid w:val="00263DD6"/>
    <w:rsid w:val="0026416E"/>
    <w:rsid w:val="002657A6"/>
    <w:rsid w:val="002664D4"/>
    <w:rsid w:val="00266529"/>
    <w:rsid w:val="0027005C"/>
    <w:rsid w:val="00271281"/>
    <w:rsid w:val="0027149C"/>
    <w:rsid w:val="00275100"/>
    <w:rsid w:val="002751C6"/>
    <w:rsid w:val="002768CD"/>
    <w:rsid w:val="00276BE4"/>
    <w:rsid w:val="00276FDE"/>
    <w:rsid w:val="002806C8"/>
    <w:rsid w:val="0028655A"/>
    <w:rsid w:val="0029056F"/>
    <w:rsid w:val="00290A4B"/>
    <w:rsid w:val="00293101"/>
    <w:rsid w:val="00293D28"/>
    <w:rsid w:val="00295F36"/>
    <w:rsid w:val="0029618B"/>
    <w:rsid w:val="00296229"/>
    <w:rsid w:val="00296417"/>
    <w:rsid w:val="002964FC"/>
    <w:rsid w:val="00296787"/>
    <w:rsid w:val="0029747B"/>
    <w:rsid w:val="00297D3F"/>
    <w:rsid w:val="002A1908"/>
    <w:rsid w:val="002A2E41"/>
    <w:rsid w:val="002A520C"/>
    <w:rsid w:val="002A5735"/>
    <w:rsid w:val="002A6E59"/>
    <w:rsid w:val="002A7D24"/>
    <w:rsid w:val="002B06FC"/>
    <w:rsid w:val="002B1870"/>
    <w:rsid w:val="002B1A22"/>
    <w:rsid w:val="002B1C1B"/>
    <w:rsid w:val="002B6858"/>
    <w:rsid w:val="002B718F"/>
    <w:rsid w:val="002B761B"/>
    <w:rsid w:val="002B7D31"/>
    <w:rsid w:val="002C14AF"/>
    <w:rsid w:val="002C304C"/>
    <w:rsid w:val="002C312D"/>
    <w:rsid w:val="002C3434"/>
    <w:rsid w:val="002C3A82"/>
    <w:rsid w:val="002C46CE"/>
    <w:rsid w:val="002C4F0A"/>
    <w:rsid w:val="002C5E0B"/>
    <w:rsid w:val="002C623B"/>
    <w:rsid w:val="002C67D4"/>
    <w:rsid w:val="002C6A26"/>
    <w:rsid w:val="002D0EF2"/>
    <w:rsid w:val="002D27ED"/>
    <w:rsid w:val="002D2B24"/>
    <w:rsid w:val="002D2B4E"/>
    <w:rsid w:val="002D5168"/>
    <w:rsid w:val="002D55BA"/>
    <w:rsid w:val="002D6F0B"/>
    <w:rsid w:val="002D700C"/>
    <w:rsid w:val="002D7A98"/>
    <w:rsid w:val="002E1A30"/>
    <w:rsid w:val="002E1F4E"/>
    <w:rsid w:val="002E2C41"/>
    <w:rsid w:val="002E42B2"/>
    <w:rsid w:val="002E670A"/>
    <w:rsid w:val="002F0AC4"/>
    <w:rsid w:val="002F1824"/>
    <w:rsid w:val="002F2202"/>
    <w:rsid w:val="002F29E3"/>
    <w:rsid w:val="002F3627"/>
    <w:rsid w:val="002F4B18"/>
    <w:rsid w:val="002F6ECC"/>
    <w:rsid w:val="002F765D"/>
    <w:rsid w:val="002F7F04"/>
    <w:rsid w:val="00301FFF"/>
    <w:rsid w:val="0030216B"/>
    <w:rsid w:val="00304A2D"/>
    <w:rsid w:val="00305850"/>
    <w:rsid w:val="0030619E"/>
    <w:rsid w:val="00306C3D"/>
    <w:rsid w:val="0031051C"/>
    <w:rsid w:val="00310E8F"/>
    <w:rsid w:val="003126E3"/>
    <w:rsid w:val="003142CD"/>
    <w:rsid w:val="0031476C"/>
    <w:rsid w:val="00314C35"/>
    <w:rsid w:val="0031704D"/>
    <w:rsid w:val="00317247"/>
    <w:rsid w:val="00317595"/>
    <w:rsid w:val="00322A1E"/>
    <w:rsid w:val="00325BDB"/>
    <w:rsid w:val="00326EBC"/>
    <w:rsid w:val="00327451"/>
    <w:rsid w:val="00331225"/>
    <w:rsid w:val="00332126"/>
    <w:rsid w:val="00332619"/>
    <w:rsid w:val="00332CE3"/>
    <w:rsid w:val="00336EED"/>
    <w:rsid w:val="00337F1D"/>
    <w:rsid w:val="0034006A"/>
    <w:rsid w:val="003410E8"/>
    <w:rsid w:val="00342BDB"/>
    <w:rsid w:val="003434F5"/>
    <w:rsid w:val="00344AED"/>
    <w:rsid w:val="00345031"/>
    <w:rsid w:val="00345533"/>
    <w:rsid w:val="00346DFB"/>
    <w:rsid w:val="0034706A"/>
    <w:rsid w:val="003475C9"/>
    <w:rsid w:val="00350241"/>
    <w:rsid w:val="00352249"/>
    <w:rsid w:val="00352B0B"/>
    <w:rsid w:val="00352E25"/>
    <w:rsid w:val="00353DE9"/>
    <w:rsid w:val="00355850"/>
    <w:rsid w:val="00355C3D"/>
    <w:rsid w:val="0035664D"/>
    <w:rsid w:val="00357926"/>
    <w:rsid w:val="0036119E"/>
    <w:rsid w:val="00363D0C"/>
    <w:rsid w:val="00370932"/>
    <w:rsid w:val="0037161B"/>
    <w:rsid w:val="003719B7"/>
    <w:rsid w:val="003745C0"/>
    <w:rsid w:val="00375B89"/>
    <w:rsid w:val="003777E5"/>
    <w:rsid w:val="00381E97"/>
    <w:rsid w:val="00383F80"/>
    <w:rsid w:val="0038403D"/>
    <w:rsid w:val="003847CC"/>
    <w:rsid w:val="00386302"/>
    <w:rsid w:val="00387B93"/>
    <w:rsid w:val="00392D1C"/>
    <w:rsid w:val="003932DE"/>
    <w:rsid w:val="003944E7"/>
    <w:rsid w:val="00394B8E"/>
    <w:rsid w:val="00394C0C"/>
    <w:rsid w:val="003970F2"/>
    <w:rsid w:val="003A0704"/>
    <w:rsid w:val="003A0EC7"/>
    <w:rsid w:val="003A2473"/>
    <w:rsid w:val="003A2AC1"/>
    <w:rsid w:val="003A345D"/>
    <w:rsid w:val="003A3527"/>
    <w:rsid w:val="003A54E0"/>
    <w:rsid w:val="003A68C2"/>
    <w:rsid w:val="003A78C7"/>
    <w:rsid w:val="003B16DA"/>
    <w:rsid w:val="003B2D5A"/>
    <w:rsid w:val="003B3FBF"/>
    <w:rsid w:val="003B54D1"/>
    <w:rsid w:val="003B669C"/>
    <w:rsid w:val="003B7B41"/>
    <w:rsid w:val="003C170A"/>
    <w:rsid w:val="003C1AFA"/>
    <w:rsid w:val="003C257F"/>
    <w:rsid w:val="003C277C"/>
    <w:rsid w:val="003C281C"/>
    <w:rsid w:val="003C3BEC"/>
    <w:rsid w:val="003C5929"/>
    <w:rsid w:val="003D095D"/>
    <w:rsid w:val="003D1243"/>
    <w:rsid w:val="003D21F5"/>
    <w:rsid w:val="003D25B4"/>
    <w:rsid w:val="003D517D"/>
    <w:rsid w:val="003D5FEA"/>
    <w:rsid w:val="003D64B5"/>
    <w:rsid w:val="003D7ADF"/>
    <w:rsid w:val="003E18F2"/>
    <w:rsid w:val="003E31DF"/>
    <w:rsid w:val="003E4346"/>
    <w:rsid w:val="003E4858"/>
    <w:rsid w:val="003E5469"/>
    <w:rsid w:val="003E5869"/>
    <w:rsid w:val="003E5A31"/>
    <w:rsid w:val="003E64D6"/>
    <w:rsid w:val="003F3784"/>
    <w:rsid w:val="003F5611"/>
    <w:rsid w:val="00410252"/>
    <w:rsid w:val="004107D5"/>
    <w:rsid w:val="0041129C"/>
    <w:rsid w:val="00412A3E"/>
    <w:rsid w:val="00413F49"/>
    <w:rsid w:val="00415F4A"/>
    <w:rsid w:val="00420746"/>
    <w:rsid w:val="00423080"/>
    <w:rsid w:val="0042358A"/>
    <w:rsid w:val="00425E93"/>
    <w:rsid w:val="00427F12"/>
    <w:rsid w:val="004321EE"/>
    <w:rsid w:val="00432B54"/>
    <w:rsid w:val="00432B6A"/>
    <w:rsid w:val="00432FCD"/>
    <w:rsid w:val="00433D38"/>
    <w:rsid w:val="00435755"/>
    <w:rsid w:val="00435873"/>
    <w:rsid w:val="004424A7"/>
    <w:rsid w:val="00445F9A"/>
    <w:rsid w:val="004460DD"/>
    <w:rsid w:val="004506F1"/>
    <w:rsid w:val="00451CE0"/>
    <w:rsid w:val="004526F6"/>
    <w:rsid w:val="004529AE"/>
    <w:rsid w:val="0045357B"/>
    <w:rsid w:val="004537D8"/>
    <w:rsid w:val="0045413E"/>
    <w:rsid w:val="00454695"/>
    <w:rsid w:val="00454989"/>
    <w:rsid w:val="00454ED4"/>
    <w:rsid w:val="004553D6"/>
    <w:rsid w:val="004554A4"/>
    <w:rsid w:val="004554EC"/>
    <w:rsid w:val="00455A0B"/>
    <w:rsid w:val="0045633A"/>
    <w:rsid w:val="004572C5"/>
    <w:rsid w:val="00460DF8"/>
    <w:rsid w:val="00461D7C"/>
    <w:rsid w:val="00461F42"/>
    <w:rsid w:val="0046247B"/>
    <w:rsid w:val="00463865"/>
    <w:rsid w:val="00465660"/>
    <w:rsid w:val="00465E15"/>
    <w:rsid w:val="0046641F"/>
    <w:rsid w:val="00471EF7"/>
    <w:rsid w:val="00473479"/>
    <w:rsid w:val="0047376F"/>
    <w:rsid w:val="00475580"/>
    <w:rsid w:val="00476413"/>
    <w:rsid w:val="00481FB6"/>
    <w:rsid w:val="004827F8"/>
    <w:rsid w:val="004835E0"/>
    <w:rsid w:val="00484227"/>
    <w:rsid w:val="00484880"/>
    <w:rsid w:val="004858DC"/>
    <w:rsid w:val="00485CEF"/>
    <w:rsid w:val="00486071"/>
    <w:rsid w:val="0048678D"/>
    <w:rsid w:val="0049044B"/>
    <w:rsid w:val="00490717"/>
    <w:rsid w:val="00493C4D"/>
    <w:rsid w:val="00494ED2"/>
    <w:rsid w:val="00494EEB"/>
    <w:rsid w:val="004955D6"/>
    <w:rsid w:val="00495AA7"/>
    <w:rsid w:val="00495B51"/>
    <w:rsid w:val="00497A84"/>
    <w:rsid w:val="00497B35"/>
    <w:rsid w:val="00497F4B"/>
    <w:rsid w:val="004A01EE"/>
    <w:rsid w:val="004A0B1E"/>
    <w:rsid w:val="004A1DD6"/>
    <w:rsid w:val="004A25D3"/>
    <w:rsid w:val="004A37AE"/>
    <w:rsid w:val="004A5231"/>
    <w:rsid w:val="004A662E"/>
    <w:rsid w:val="004A6800"/>
    <w:rsid w:val="004A6E02"/>
    <w:rsid w:val="004B0822"/>
    <w:rsid w:val="004B0C69"/>
    <w:rsid w:val="004B1B80"/>
    <w:rsid w:val="004B1B8B"/>
    <w:rsid w:val="004B2E8C"/>
    <w:rsid w:val="004B57F2"/>
    <w:rsid w:val="004B7A09"/>
    <w:rsid w:val="004C2FFD"/>
    <w:rsid w:val="004C563E"/>
    <w:rsid w:val="004C5668"/>
    <w:rsid w:val="004C682F"/>
    <w:rsid w:val="004C7072"/>
    <w:rsid w:val="004C738E"/>
    <w:rsid w:val="004D01A1"/>
    <w:rsid w:val="004D09DC"/>
    <w:rsid w:val="004D1353"/>
    <w:rsid w:val="004D2702"/>
    <w:rsid w:val="004D2B52"/>
    <w:rsid w:val="004D3859"/>
    <w:rsid w:val="004D6EFD"/>
    <w:rsid w:val="004D76C6"/>
    <w:rsid w:val="004E162E"/>
    <w:rsid w:val="004E3482"/>
    <w:rsid w:val="004E37C8"/>
    <w:rsid w:val="004E4235"/>
    <w:rsid w:val="004E47EB"/>
    <w:rsid w:val="004E4AAA"/>
    <w:rsid w:val="004E5076"/>
    <w:rsid w:val="004E516B"/>
    <w:rsid w:val="004E63B5"/>
    <w:rsid w:val="004E6DB5"/>
    <w:rsid w:val="004E727B"/>
    <w:rsid w:val="004E7C48"/>
    <w:rsid w:val="004F0FC0"/>
    <w:rsid w:val="004F1C6E"/>
    <w:rsid w:val="004F3875"/>
    <w:rsid w:val="004F46BC"/>
    <w:rsid w:val="004F4B96"/>
    <w:rsid w:val="004F79AB"/>
    <w:rsid w:val="00500323"/>
    <w:rsid w:val="00500A8F"/>
    <w:rsid w:val="0050289B"/>
    <w:rsid w:val="00502D32"/>
    <w:rsid w:val="00506500"/>
    <w:rsid w:val="00507222"/>
    <w:rsid w:val="00507397"/>
    <w:rsid w:val="005073CE"/>
    <w:rsid w:val="005076AD"/>
    <w:rsid w:val="00507ECF"/>
    <w:rsid w:val="005114C7"/>
    <w:rsid w:val="005126A2"/>
    <w:rsid w:val="00512B19"/>
    <w:rsid w:val="00513055"/>
    <w:rsid w:val="0051355B"/>
    <w:rsid w:val="005145FC"/>
    <w:rsid w:val="00514DB3"/>
    <w:rsid w:val="005151D1"/>
    <w:rsid w:val="005152E7"/>
    <w:rsid w:val="00516289"/>
    <w:rsid w:val="00516C92"/>
    <w:rsid w:val="005204BD"/>
    <w:rsid w:val="00521E6D"/>
    <w:rsid w:val="00521F1A"/>
    <w:rsid w:val="00522A21"/>
    <w:rsid w:val="005243AA"/>
    <w:rsid w:val="005255CA"/>
    <w:rsid w:val="00525EFC"/>
    <w:rsid w:val="005260C6"/>
    <w:rsid w:val="0052618D"/>
    <w:rsid w:val="00531E3B"/>
    <w:rsid w:val="005322EE"/>
    <w:rsid w:val="005329D2"/>
    <w:rsid w:val="0053551C"/>
    <w:rsid w:val="00537412"/>
    <w:rsid w:val="00537A32"/>
    <w:rsid w:val="00540968"/>
    <w:rsid w:val="00540E57"/>
    <w:rsid w:val="00541473"/>
    <w:rsid w:val="005433F8"/>
    <w:rsid w:val="005450CB"/>
    <w:rsid w:val="00545CB5"/>
    <w:rsid w:val="00546643"/>
    <w:rsid w:val="00550264"/>
    <w:rsid w:val="00550382"/>
    <w:rsid w:val="00550D31"/>
    <w:rsid w:val="00551192"/>
    <w:rsid w:val="005516AE"/>
    <w:rsid w:val="0055242D"/>
    <w:rsid w:val="00553488"/>
    <w:rsid w:val="00554257"/>
    <w:rsid w:val="00554F2B"/>
    <w:rsid w:val="0055513A"/>
    <w:rsid w:val="00556ACA"/>
    <w:rsid w:val="00557158"/>
    <w:rsid w:val="0056190B"/>
    <w:rsid w:val="00565C8C"/>
    <w:rsid w:val="00565FC2"/>
    <w:rsid w:val="00566730"/>
    <w:rsid w:val="005668B4"/>
    <w:rsid w:val="005673BA"/>
    <w:rsid w:val="00567CCF"/>
    <w:rsid w:val="00570E86"/>
    <w:rsid w:val="0057127A"/>
    <w:rsid w:val="0057753C"/>
    <w:rsid w:val="00577CCB"/>
    <w:rsid w:val="00584EF4"/>
    <w:rsid w:val="0058536C"/>
    <w:rsid w:val="00586539"/>
    <w:rsid w:val="00591BF7"/>
    <w:rsid w:val="005924AD"/>
    <w:rsid w:val="005937B0"/>
    <w:rsid w:val="00593B31"/>
    <w:rsid w:val="00593BF1"/>
    <w:rsid w:val="0059510D"/>
    <w:rsid w:val="005967CA"/>
    <w:rsid w:val="00597528"/>
    <w:rsid w:val="005A0AF3"/>
    <w:rsid w:val="005A0BBB"/>
    <w:rsid w:val="005A2973"/>
    <w:rsid w:val="005A37EA"/>
    <w:rsid w:val="005A5268"/>
    <w:rsid w:val="005A5862"/>
    <w:rsid w:val="005B012D"/>
    <w:rsid w:val="005B0B51"/>
    <w:rsid w:val="005B2367"/>
    <w:rsid w:val="005B3BA1"/>
    <w:rsid w:val="005B5B04"/>
    <w:rsid w:val="005B6B52"/>
    <w:rsid w:val="005C0F0B"/>
    <w:rsid w:val="005C1093"/>
    <w:rsid w:val="005C1FF5"/>
    <w:rsid w:val="005C25D4"/>
    <w:rsid w:val="005C2DC0"/>
    <w:rsid w:val="005C43FE"/>
    <w:rsid w:val="005C54B2"/>
    <w:rsid w:val="005C640D"/>
    <w:rsid w:val="005C6A16"/>
    <w:rsid w:val="005C7441"/>
    <w:rsid w:val="005D0132"/>
    <w:rsid w:val="005D1CD1"/>
    <w:rsid w:val="005D2FC5"/>
    <w:rsid w:val="005D4459"/>
    <w:rsid w:val="005D56A4"/>
    <w:rsid w:val="005D77B8"/>
    <w:rsid w:val="005E1CAD"/>
    <w:rsid w:val="005E2855"/>
    <w:rsid w:val="005E2A22"/>
    <w:rsid w:val="005E2FEB"/>
    <w:rsid w:val="005E5EF5"/>
    <w:rsid w:val="005E654C"/>
    <w:rsid w:val="005E71E3"/>
    <w:rsid w:val="005E7949"/>
    <w:rsid w:val="005E7A06"/>
    <w:rsid w:val="005E7ED9"/>
    <w:rsid w:val="005F074B"/>
    <w:rsid w:val="005F10F7"/>
    <w:rsid w:val="005F44D2"/>
    <w:rsid w:val="005F4A8E"/>
    <w:rsid w:val="005F55B4"/>
    <w:rsid w:val="005F58B6"/>
    <w:rsid w:val="006008D3"/>
    <w:rsid w:val="00601FB1"/>
    <w:rsid w:val="00602091"/>
    <w:rsid w:val="00602E5E"/>
    <w:rsid w:val="00603749"/>
    <w:rsid w:val="006049BF"/>
    <w:rsid w:val="00606D2D"/>
    <w:rsid w:val="00607090"/>
    <w:rsid w:val="00607C4B"/>
    <w:rsid w:val="006119B1"/>
    <w:rsid w:val="00614A86"/>
    <w:rsid w:val="00614C8A"/>
    <w:rsid w:val="00615256"/>
    <w:rsid w:val="0061612F"/>
    <w:rsid w:val="00616D85"/>
    <w:rsid w:val="006173E9"/>
    <w:rsid w:val="00620FAF"/>
    <w:rsid w:val="0062296E"/>
    <w:rsid w:val="006231DF"/>
    <w:rsid w:val="00623D01"/>
    <w:rsid w:val="00624EE1"/>
    <w:rsid w:val="00625C49"/>
    <w:rsid w:val="00625EA2"/>
    <w:rsid w:val="006260BC"/>
    <w:rsid w:val="00626682"/>
    <w:rsid w:val="00626A14"/>
    <w:rsid w:val="006278A2"/>
    <w:rsid w:val="006331DA"/>
    <w:rsid w:val="00633841"/>
    <w:rsid w:val="00634B16"/>
    <w:rsid w:val="00634F7A"/>
    <w:rsid w:val="00636991"/>
    <w:rsid w:val="00640A33"/>
    <w:rsid w:val="006423D8"/>
    <w:rsid w:val="00643286"/>
    <w:rsid w:val="00644601"/>
    <w:rsid w:val="0065043B"/>
    <w:rsid w:val="0065182F"/>
    <w:rsid w:val="006538DA"/>
    <w:rsid w:val="00655FCC"/>
    <w:rsid w:val="00656897"/>
    <w:rsid w:val="00660C30"/>
    <w:rsid w:val="0066157E"/>
    <w:rsid w:val="00661908"/>
    <w:rsid w:val="00663386"/>
    <w:rsid w:val="00663781"/>
    <w:rsid w:val="00663AE1"/>
    <w:rsid w:val="0066428F"/>
    <w:rsid w:val="006648FF"/>
    <w:rsid w:val="00664C2D"/>
    <w:rsid w:val="00665874"/>
    <w:rsid w:val="00670349"/>
    <w:rsid w:val="00671B7A"/>
    <w:rsid w:val="00672514"/>
    <w:rsid w:val="006727FC"/>
    <w:rsid w:val="0067407C"/>
    <w:rsid w:val="0067642B"/>
    <w:rsid w:val="0068019F"/>
    <w:rsid w:val="00680618"/>
    <w:rsid w:val="006809D4"/>
    <w:rsid w:val="0068143B"/>
    <w:rsid w:val="00681F13"/>
    <w:rsid w:val="00682118"/>
    <w:rsid w:val="0068559F"/>
    <w:rsid w:val="006864FB"/>
    <w:rsid w:val="00690590"/>
    <w:rsid w:val="00690C69"/>
    <w:rsid w:val="006921AC"/>
    <w:rsid w:val="00693947"/>
    <w:rsid w:val="006966C0"/>
    <w:rsid w:val="00697794"/>
    <w:rsid w:val="0069789D"/>
    <w:rsid w:val="006A00DD"/>
    <w:rsid w:val="006A1A67"/>
    <w:rsid w:val="006A1EF7"/>
    <w:rsid w:val="006A3735"/>
    <w:rsid w:val="006A3EA4"/>
    <w:rsid w:val="006A4067"/>
    <w:rsid w:val="006A4D42"/>
    <w:rsid w:val="006A69A4"/>
    <w:rsid w:val="006B16E5"/>
    <w:rsid w:val="006B1CA7"/>
    <w:rsid w:val="006B2808"/>
    <w:rsid w:val="006B2F7C"/>
    <w:rsid w:val="006B7A5F"/>
    <w:rsid w:val="006C10A8"/>
    <w:rsid w:val="006C3808"/>
    <w:rsid w:val="006C4B08"/>
    <w:rsid w:val="006C63AC"/>
    <w:rsid w:val="006C6527"/>
    <w:rsid w:val="006C6629"/>
    <w:rsid w:val="006C7396"/>
    <w:rsid w:val="006C78D4"/>
    <w:rsid w:val="006D1EF2"/>
    <w:rsid w:val="006D3275"/>
    <w:rsid w:val="006D3D1B"/>
    <w:rsid w:val="006D6B69"/>
    <w:rsid w:val="006D7318"/>
    <w:rsid w:val="006D7FD6"/>
    <w:rsid w:val="006E046B"/>
    <w:rsid w:val="006E08A0"/>
    <w:rsid w:val="006E0A77"/>
    <w:rsid w:val="006E3253"/>
    <w:rsid w:val="006E3789"/>
    <w:rsid w:val="006E408B"/>
    <w:rsid w:val="006E490C"/>
    <w:rsid w:val="006E6DF2"/>
    <w:rsid w:val="006E75DD"/>
    <w:rsid w:val="006F14A9"/>
    <w:rsid w:val="006F1988"/>
    <w:rsid w:val="006F1C0A"/>
    <w:rsid w:val="006F24E1"/>
    <w:rsid w:val="006F27E5"/>
    <w:rsid w:val="006F4C49"/>
    <w:rsid w:val="006F54C7"/>
    <w:rsid w:val="006F7299"/>
    <w:rsid w:val="006F794C"/>
    <w:rsid w:val="00701C3A"/>
    <w:rsid w:val="0070239C"/>
    <w:rsid w:val="00703A1B"/>
    <w:rsid w:val="00705495"/>
    <w:rsid w:val="00705CAD"/>
    <w:rsid w:val="007067C1"/>
    <w:rsid w:val="00706812"/>
    <w:rsid w:val="0070744D"/>
    <w:rsid w:val="00711C40"/>
    <w:rsid w:val="00712105"/>
    <w:rsid w:val="00712FAC"/>
    <w:rsid w:val="00713F70"/>
    <w:rsid w:val="00713FB0"/>
    <w:rsid w:val="007160CC"/>
    <w:rsid w:val="0071642C"/>
    <w:rsid w:val="00716475"/>
    <w:rsid w:val="007212BE"/>
    <w:rsid w:val="00721D5C"/>
    <w:rsid w:val="00721ED8"/>
    <w:rsid w:val="00725ED2"/>
    <w:rsid w:val="007308F6"/>
    <w:rsid w:val="00731671"/>
    <w:rsid w:val="0073201F"/>
    <w:rsid w:val="007323F4"/>
    <w:rsid w:val="0073278E"/>
    <w:rsid w:val="00733863"/>
    <w:rsid w:val="00736605"/>
    <w:rsid w:val="00740A73"/>
    <w:rsid w:val="00742839"/>
    <w:rsid w:val="00743200"/>
    <w:rsid w:val="007465C2"/>
    <w:rsid w:val="007466B5"/>
    <w:rsid w:val="0075227C"/>
    <w:rsid w:val="007540EF"/>
    <w:rsid w:val="00755727"/>
    <w:rsid w:val="007647CD"/>
    <w:rsid w:val="00767A08"/>
    <w:rsid w:val="00771A1E"/>
    <w:rsid w:val="007721A0"/>
    <w:rsid w:val="00773257"/>
    <w:rsid w:val="007748A8"/>
    <w:rsid w:val="00774E9A"/>
    <w:rsid w:val="00775655"/>
    <w:rsid w:val="00776939"/>
    <w:rsid w:val="00777197"/>
    <w:rsid w:val="00781D21"/>
    <w:rsid w:val="00783261"/>
    <w:rsid w:val="00783B6F"/>
    <w:rsid w:val="00785987"/>
    <w:rsid w:val="00791326"/>
    <w:rsid w:val="00791AA8"/>
    <w:rsid w:val="007927FD"/>
    <w:rsid w:val="00792CEB"/>
    <w:rsid w:val="00795136"/>
    <w:rsid w:val="00796FA5"/>
    <w:rsid w:val="0079767B"/>
    <w:rsid w:val="007978DB"/>
    <w:rsid w:val="00797F12"/>
    <w:rsid w:val="007A13BF"/>
    <w:rsid w:val="007A2C95"/>
    <w:rsid w:val="007A526A"/>
    <w:rsid w:val="007A5406"/>
    <w:rsid w:val="007A5770"/>
    <w:rsid w:val="007B2B3A"/>
    <w:rsid w:val="007B2EB7"/>
    <w:rsid w:val="007B4054"/>
    <w:rsid w:val="007B40F9"/>
    <w:rsid w:val="007B51B1"/>
    <w:rsid w:val="007B7094"/>
    <w:rsid w:val="007B7252"/>
    <w:rsid w:val="007B7409"/>
    <w:rsid w:val="007C1557"/>
    <w:rsid w:val="007C2D04"/>
    <w:rsid w:val="007C3045"/>
    <w:rsid w:val="007C3386"/>
    <w:rsid w:val="007C38CB"/>
    <w:rsid w:val="007C3AD1"/>
    <w:rsid w:val="007C422B"/>
    <w:rsid w:val="007C6302"/>
    <w:rsid w:val="007C7F43"/>
    <w:rsid w:val="007D1CE1"/>
    <w:rsid w:val="007D2996"/>
    <w:rsid w:val="007D302E"/>
    <w:rsid w:val="007D36A3"/>
    <w:rsid w:val="007D3773"/>
    <w:rsid w:val="007D3D6A"/>
    <w:rsid w:val="007D582C"/>
    <w:rsid w:val="007D64E7"/>
    <w:rsid w:val="007D6A6D"/>
    <w:rsid w:val="007D6CE1"/>
    <w:rsid w:val="007E0781"/>
    <w:rsid w:val="007E099C"/>
    <w:rsid w:val="007E138A"/>
    <w:rsid w:val="007E3FD1"/>
    <w:rsid w:val="007E50F9"/>
    <w:rsid w:val="007E5977"/>
    <w:rsid w:val="007E5E0B"/>
    <w:rsid w:val="007E76C7"/>
    <w:rsid w:val="007F0755"/>
    <w:rsid w:val="007F0D53"/>
    <w:rsid w:val="007F1538"/>
    <w:rsid w:val="007F2259"/>
    <w:rsid w:val="007F2364"/>
    <w:rsid w:val="007F2AFD"/>
    <w:rsid w:val="007F4D66"/>
    <w:rsid w:val="007F6D63"/>
    <w:rsid w:val="007F74A7"/>
    <w:rsid w:val="00800697"/>
    <w:rsid w:val="00800B70"/>
    <w:rsid w:val="00802F53"/>
    <w:rsid w:val="00802F65"/>
    <w:rsid w:val="008035E9"/>
    <w:rsid w:val="00803795"/>
    <w:rsid w:val="00803A12"/>
    <w:rsid w:val="00803CAC"/>
    <w:rsid w:val="00803DED"/>
    <w:rsid w:val="00805049"/>
    <w:rsid w:val="008050F1"/>
    <w:rsid w:val="00805A5B"/>
    <w:rsid w:val="00805F41"/>
    <w:rsid w:val="00806DE1"/>
    <w:rsid w:val="00812C28"/>
    <w:rsid w:val="00813289"/>
    <w:rsid w:val="00814E76"/>
    <w:rsid w:val="00814EE0"/>
    <w:rsid w:val="00815C70"/>
    <w:rsid w:val="00820831"/>
    <w:rsid w:val="008213C7"/>
    <w:rsid w:val="00821AB3"/>
    <w:rsid w:val="00823D55"/>
    <w:rsid w:val="00825629"/>
    <w:rsid w:val="00825E93"/>
    <w:rsid w:val="00826609"/>
    <w:rsid w:val="00826C3B"/>
    <w:rsid w:val="0082788C"/>
    <w:rsid w:val="00832242"/>
    <w:rsid w:val="00832EFD"/>
    <w:rsid w:val="00833277"/>
    <w:rsid w:val="008338A4"/>
    <w:rsid w:val="00833FA4"/>
    <w:rsid w:val="00834EE8"/>
    <w:rsid w:val="00835296"/>
    <w:rsid w:val="008352F6"/>
    <w:rsid w:val="008362AF"/>
    <w:rsid w:val="00836827"/>
    <w:rsid w:val="008403F0"/>
    <w:rsid w:val="00842B4E"/>
    <w:rsid w:val="00842CFC"/>
    <w:rsid w:val="00845258"/>
    <w:rsid w:val="00845924"/>
    <w:rsid w:val="00847721"/>
    <w:rsid w:val="0085008C"/>
    <w:rsid w:val="00851CC7"/>
    <w:rsid w:val="008530E5"/>
    <w:rsid w:val="008538A9"/>
    <w:rsid w:val="00857163"/>
    <w:rsid w:val="00857B61"/>
    <w:rsid w:val="00861ACD"/>
    <w:rsid w:val="00861AD0"/>
    <w:rsid w:val="00862248"/>
    <w:rsid w:val="008624A6"/>
    <w:rsid w:val="008639D4"/>
    <w:rsid w:val="00864359"/>
    <w:rsid w:val="0086759A"/>
    <w:rsid w:val="00867968"/>
    <w:rsid w:val="00871854"/>
    <w:rsid w:val="008722DC"/>
    <w:rsid w:val="00873780"/>
    <w:rsid w:val="00874ADD"/>
    <w:rsid w:val="00874C3C"/>
    <w:rsid w:val="00874F8E"/>
    <w:rsid w:val="00875A01"/>
    <w:rsid w:val="00885498"/>
    <w:rsid w:val="00886517"/>
    <w:rsid w:val="008902D8"/>
    <w:rsid w:val="00890841"/>
    <w:rsid w:val="00894640"/>
    <w:rsid w:val="00894F64"/>
    <w:rsid w:val="00896307"/>
    <w:rsid w:val="008A0DE1"/>
    <w:rsid w:val="008A29FC"/>
    <w:rsid w:val="008A32ED"/>
    <w:rsid w:val="008A45F7"/>
    <w:rsid w:val="008A68FE"/>
    <w:rsid w:val="008A6F39"/>
    <w:rsid w:val="008A7D4A"/>
    <w:rsid w:val="008B040B"/>
    <w:rsid w:val="008B1D00"/>
    <w:rsid w:val="008B249E"/>
    <w:rsid w:val="008B2A07"/>
    <w:rsid w:val="008B2E9A"/>
    <w:rsid w:val="008B5E42"/>
    <w:rsid w:val="008B6F74"/>
    <w:rsid w:val="008B7FE3"/>
    <w:rsid w:val="008C16AC"/>
    <w:rsid w:val="008C1C97"/>
    <w:rsid w:val="008C2294"/>
    <w:rsid w:val="008C3171"/>
    <w:rsid w:val="008C4A0A"/>
    <w:rsid w:val="008C6262"/>
    <w:rsid w:val="008C7252"/>
    <w:rsid w:val="008C73FE"/>
    <w:rsid w:val="008C79FF"/>
    <w:rsid w:val="008D0915"/>
    <w:rsid w:val="008D204B"/>
    <w:rsid w:val="008D2C1E"/>
    <w:rsid w:val="008D2DBC"/>
    <w:rsid w:val="008D3D83"/>
    <w:rsid w:val="008D50ED"/>
    <w:rsid w:val="008D65C1"/>
    <w:rsid w:val="008E006E"/>
    <w:rsid w:val="008E0B64"/>
    <w:rsid w:val="008E5611"/>
    <w:rsid w:val="008E689F"/>
    <w:rsid w:val="008E6AEA"/>
    <w:rsid w:val="008F4952"/>
    <w:rsid w:val="008F4AD1"/>
    <w:rsid w:val="008F4FB4"/>
    <w:rsid w:val="008F5A40"/>
    <w:rsid w:val="008F6F77"/>
    <w:rsid w:val="009015E4"/>
    <w:rsid w:val="00901D74"/>
    <w:rsid w:val="00904A95"/>
    <w:rsid w:val="00904B09"/>
    <w:rsid w:val="009075AA"/>
    <w:rsid w:val="0090795E"/>
    <w:rsid w:val="00910612"/>
    <w:rsid w:val="009120AF"/>
    <w:rsid w:val="00913C24"/>
    <w:rsid w:val="0092003C"/>
    <w:rsid w:val="00923480"/>
    <w:rsid w:val="0092374E"/>
    <w:rsid w:val="00923EE5"/>
    <w:rsid w:val="009265CC"/>
    <w:rsid w:val="00926A05"/>
    <w:rsid w:val="00926EA2"/>
    <w:rsid w:val="009317EA"/>
    <w:rsid w:val="00932844"/>
    <w:rsid w:val="0093392A"/>
    <w:rsid w:val="00936AF3"/>
    <w:rsid w:val="00941A03"/>
    <w:rsid w:val="0094295A"/>
    <w:rsid w:val="00945799"/>
    <w:rsid w:val="009468FA"/>
    <w:rsid w:val="00947B5B"/>
    <w:rsid w:val="00950FD2"/>
    <w:rsid w:val="00952CE4"/>
    <w:rsid w:val="009539E9"/>
    <w:rsid w:val="00953F79"/>
    <w:rsid w:val="00954CB4"/>
    <w:rsid w:val="00954F6B"/>
    <w:rsid w:val="00955804"/>
    <w:rsid w:val="00955C8E"/>
    <w:rsid w:val="00957688"/>
    <w:rsid w:val="00957D89"/>
    <w:rsid w:val="00962754"/>
    <w:rsid w:val="009663A4"/>
    <w:rsid w:val="00966547"/>
    <w:rsid w:val="009665CB"/>
    <w:rsid w:val="00967FD0"/>
    <w:rsid w:val="009718E3"/>
    <w:rsid w:val="00971A1F"/>
    <w:rsid w:val="00971DD6"/>
    <w:rsid w:val="009721EE"/>
    <w:rsid w:val="009763BB"/>
    <w:rsid w:val="00976B22"/>
    <w:rsid w:val="00980AD5"/>
    <w:rsid w:val="00980C4A"/>
    <w:rsid w:val="009838E7"/>
    <w:rsid w:val="00984C52"/>
    <w:rsid w:val="00984E3F"/>
    <w:rsid w:val="0098723A"/>
    <w:rsid w:val="00987692"/>
    <w:rsid w:val="00987A6A"/>
    <w:rsid w:val="00990645"/>
    <w:rsid w:val="00990670"/>
    <w:rsid w:val="00991012"/>
    <w:rsid w:val="00991792"/>
    <w:rsid w:val="009917F5"/>
    <w:rsid w:val="00991D46"/>
    <w:rsid w:val="00993BB1"/>
    <w:rsid w:val="00993C70"/>
    <w:rsid w:val="00995B69"/>
    <w:rsid w:val="00995F50"/>
    <w:rsid w:val="009972B7"/>
    <w:rsid w:val="00997502"/>
    <w:rsid w:val="00997CA3"/>
    <w:rsid w:val="00997F9C"/>
    <w:rsid w:val="00997FFC"/>
    <w:rsid w:val="009A1561"/>
    <w:rsid w:val="009A263A"/>
    <w:rsid w:val="009A5492"/>
    <w:rsid w:val="009A5526"/>
    <w:rsid w:val="009A5C3A"/>
    <w:rsid w:val="009A61D1"/>
    <w:rsid w:val="009A6A92"/>
    <w:rsid w:val="009A7569"/>
    <w:rsid w:val="009B44BC"/>
    <w:rsid w:val="009B7806"/>
    <w:rsid w:val="009B7CA1"/>
    <w:rsid w:val="009C04B1"/>
    <w:rsid w:val="009C51CD"/>
    <w:rsid w:val="009C5708"/>
    <w:rsid w:val="009C5AEA"/>
    <w:rsid w:val="009C6195"/>
    <w:rsid w:val="009C70EC"/>
    <w:rsid w:val="009D0915"/>
    <w:rsid w:val="009D0B24"/>
    <w:rsid w:val="009D125F"/>
    <w:rsid w:val="009D2140"/>
    <w:rsid w:val="009D55FD"/>
    <w:rsid w:val="009D6E77"/>
    <w:rsid w:val="009D754C"/>
    <w:rsid w:val="009D7B5C"/>
    <w:rsid w:val="009E0A6E"/>
    <w:rsid w:val="009E1F05"/>
    <w:rsid w:val="009E1FA4"/>
    <w:rsid w:val="009E341A"/>
    <w:rsid w:val="009E3EBE"/>
    <w:rsid w:val="009E437C"/>
    <w:rsid w:val="009E728E"/>
    <w:rsid w:val="009F05A9"/>
    <w:rsid w:val="009F07AE"/>
    <w:rsid w:val="009F3CAB"/>
    <w:rsid w:val="009F5E08"/>
    <w:rsid w:val="009F6432"/>
    <w:rsid w:val="009F6483"/>
    <w:rsid w:val="009F677E"/>
    <w:rsid w:val="009F74DD"/>
    <w:rsid w:val="00A00787"/>
    <w:rsid w:val="00A014D6"/>
    <w:rsid w:val="00A02B2A"/>
    <w:rsid w:val="00A03577"/>
    <w:rsid w:val="00A04B5D"/>
    <w:rsid w:val="00A11FD0"/>
    <w:rsid w:val="00A1685B"/>
    <w:rsid w:val="00A202B4"/>
    <w:rsid w:val="00A209C5"/>
    <w:rsid w:val="00A21452"/>
    <w:rsid w:val="00A22C2F"/>
    <w:rsid w:val="00A23979"/>
    <w:rsid w:val="00A2491C"/>
    <w:rsid w:val="00A24AF7"/>
    <w:rsid w:val="00A24CF1"/>
    <w:rsid w:val="00A3074F"/>
    <w:rsid w:val="00A30EA2"/>
    <w:rsid w:val="00A32D34"/>
    <w:rsid w:val="00A36E0C"/>
    <w:rsid w:val="00A406E0"/>
    <w:rsid w:val="00A40FA3"/>
    <w:rsid w:val="00A41071"/>
    <w:rsid w:val="00A41A52"/>
    <w:rsid w:val="00A42A60"/>
    <w:rsid w:val="00A4535C"/>
    <w:rsid w:val="00A46C50"/>
    <w:rsid w:val="00A46E67"/>
    <w:rsid w:val="00A5003E"/>
    <w:rsid w:val="00A51B19"/>
    <w:rsid w:val="00A54259"/>
    <w:rsid w:val="00A54778"/>
    <w:rsid w:val="00A54B5B"/>
    <w:rsid w:val="00A5512C"/>
    <w:rsid w:val="00A5669D"/>
    <w:rsid w:val="00A56761"/>
    <w:rsid w:val="00A56FF2"/>
    <w:rsid w:val="00A57105"/>
    <w:rsid w:val="00A57915"/>
    <w:rsid w:val="00A579EC"/>
    <w:rsid w:val="00A607DA"/>
    <w:rsid w:val="00A6177D"/>
    <w:rsid w:val="00A61832"/>
    <w:rsid w:val="00A6228A"/>
    <w:rsid w:val="00A62DC9"/>
    <w:rsid w:val="00A64DEF"/>
    <w:rsid w:val="00A65678"/>
    <w:rsid w:val="00A663F6"/>
    <w:rsid w:val="00A66865"/>
    <w:rsid w:val="00A67C87"/>
    <w:rsid w:val="00A70FAB"/>
    <w:rsid w:val="00A71AB8"/>
    <w:rsid w:val="00A721A9"/>
    <w:rsid w:val="00A761B1"/>
    <w:rsid w:val="00A764E0"/>
    <w:rsid w:val="00A77301"/>
    <w:rsid w:val="00A77C3D"/>
    <w:rsid w:val="00A82090"/>
    <w:rsid w:val="00A82222"/>
    <w:rsid w:val="00A825E0"/>
    <w:rsid w:val="00A8262A"/>
    <w:rsid w:val="00A82867"/>
    <w:rsid w:val="00A83035"/>
    <w:rsid w:val="00A83326"/>
    <w:rsid w:val="00A84C8D"/>
    <w:rsid w:val="00A85B3D"/>
    <w:rsid w:val="00A872AE"/>
    <w:rsid w:val="00A91F23"/>
    <w:rsid w:val="00A92DB5"/>
    <w:rsid w:val="00A94039"/>
    <w:rsid w:val="00A967E1"/>
    <w:rsid w:val="00A97DE0"/>
    <w:rsid w:val="00AA008A"/>
    <w:rsid w:val="00AA0281"/>
    <w:rsid w:val="00AA0E14"/>
    <w:rsid w:val="00AA0EE1"/>
    <w:rsid w:val="00AA1524"/>
    <w:rsid w:val="00AA253C"/>
    <w:rsid w:val="00AA2AFE"/>
    <w:rsid w:val="00AA2F0B"/>
    <w:rsid w:val="00AA3413"/>
    <w:rsid w:val="00AA77E5"/>
    <w:rsid w:val="00AA792C"/>
    <w:rsid w:val="00AB039B"/>
    <w:rsid w:val="00AB1600"/>
    <w:rsid w:val="00AB1995"/>
    <w:rsid w:val="00AB1F46"/>
    <w:rsid w:val="00AB6FBC"/>
    <w:rsid w:val="00AC0C69"/>
    <w:rsid w:val="00AC12EE"/>
    <w:rsid w:val="00AC26C6"/>
    <w:rsid w:val="00AC634B"/>
    <w:rsid w:val="00AC77B6"/>
    <w:rsid w:val="00AD04BF"/>
    <w:rsid w:val="00AD186B"/>
    <w:rsid w:val="00AD3FD5"/>
    <w:rsid w:val="00AD5828"/>
    <w:rsid w:val="00AE1B54"/>
    <w:rsid w:val="00AE2DBD"/>
    <w:rsid w:val="00AE2E19"/>
    <w:rsid w:val="00AE3C83"/>
    <w:rsid w:val="00AE49AA"/>
    <w:rsid w:val="00AE4A36"/>
    <w:rsid w:val="00AE50F3"/>
    <w:rsid w:val="00AE5468"/>
    <w:rsid w:val="00AE56B8"/>
    <w:rsid w:val="00AE5C65"/>
    <w:rsid w:val="00AE68FA"/>
    <w:rsid w:val="00AF0460"/>
    <w:rsid w:val="00AF3ED8"/>
    <w:rsid w:val="00AF688B"/>
    <w:rsid w:val="00B0162A"/>
    <w:rsid w:val="00B0245F"/>
    <w:rsid w:val="00B02C6E"/>
    <w:rsid w:val="00B04C8B"/>
    <w:rsid w:val="00B112C3"/>
    <w:rsid w:val="00B11E6A"/>
    <w:rsid w:val="00B120C4"/>
    <w:rsid w:val="00B12DBE"/>
    <w:rsid w:val="00B1344F"/>
    <w:rsid w:val="00B156A6"/>
    <w:rsid w:val="00B17001"/>
    <w:rsid w:val="00B202D8"/>
    <w:rsid w:val="00B203EE"/>
    <w:rsid w:val="00B20DBD"/>
    <w:rsid w:val="00B2251A"/>
    <w:rsid w:val="00B22556"/>
    <w:rsid w:val="00B23C5D"/>
    <w:rsid w:val="00B24037"/>
    <w:rsid w:val="00B24A03"/>
    <w:rsid w:val="00B2690C"/>
    <w:rsid w:val="00B26E34"/>
    <w:rsid w:val="00B2705A"/>
    <w:rsid w:val="00B2710C"/>
    <w:rsid w:val="00B3001F"/>
    <w:rsid w:val="00B33CF7"/>
    <w:rsid w:val="00B347BA"/>
    <w:rsid w:val="00B34AEB"/>
    <w:rsid w:val="00B3633C"/>
    <w:rsid w:val="00B37236"/>
    <w:rsid w:val="00B40562"/>
    <w:rsid w:val="00B41ED8"/>
    <w:rsid w:val="00B41F50"/>
    <w:rsid w:val="00B4293E"/>
    <w:rsid w:val="00B44CEA"/>
    <w:rsid w:val="00B47FEB"/>
    <w:rsid w:val="00B5040A"/>
    <w:rsid w:val="00B50A43"/>
    <w:rsid w:val="00B5459B"/>
    <w:rsid w:val="00B54E4B"/>
    <w:rsid w:val="00B54F04"/>
    <w:rsid w:val="00B55317"/>
    <w:rsid w:val="00B56262"/>
    <w:rsid w:val="00B576EE"/>
    <w:rsid w:val="00B5780C"/>
    <w:rsid w:val="00B57E4C"/>
    <w:rsid w:val="00B6052B"/>
    <w:rsid w:val="00B60CCA"/>
    <w:rsid w:val="00B61E5D"/>
    <w:rsid w:val="00B64218"/>
    <w:rsid w:val="00B64E47"/>
    <w:rsid w:val="00B6551E"/>
    <w:rsid w:val="00B71888"/>
    <w:rsid w:val="00B7224A"/>
    <w:rsid w:val="00B73C85"/>
    <w:rsid w:val="00B76400"/>
    <w:rsid w:val="00B766FC"/>
    <w:rsid w:val="00B77534"/>
    <w:rsid w:val="00B8030B"/>
    <w:rsid w:val="00B809CB"/>
    <w:rsid w:val="00B809DD"/>
    <w:rsid w:val="00B80CF8"/>
    <w:rsid w:val="00B8164B"/>
    <w:rsid w:val="00B849D6"/>
    <w:rsid w:val="00B84D0E"/>
    <w:rsid w:val="00B856F2"/>
    <w:rsid w:val="00B869B7"/>
    <w:rsid w:val="00B86FFE"/>
    <w:rsid w:val="00B87ACA"/>
    <w:rsid w:val="00B90431"/>
    <w:rsid w:val="00B92BF4"/>
    <w:rsid w:val="00B94DBA"/>
    <w:rsid w:val="00B9617C"/>
    <w:rsid w:val="00BA0D7B"/>
    <w:rsid w:val="00BA0D8F"/>
    <w:rsid w:val="00BA1CE1"/>
    <w:rsid w:val="00BA1D79"/>
    <w:rsid w:val="00BA2FC3"/>
    <w:rsid w:val="00BA30A9"/>
    <w:rsid w:val="00BA4892"/>
    <w:rsid w:val="00BA56B5"/>
    <w:rsid w:val="00BA7889"/>
    <w:rsid w:val="00BB0393"/>
    <w:rsid w:val="00BB14E2"/>
    <w:rsid w:val="00BB6879"/>
    <w:rsid w:val="00BC024C"/>
    <w:rsid w:val="00BC02D1"/>
    <w:rsid w:val="00BC051E"/>
    <w:rsid w:val="00BC060E"/>
    <w:rsid w:val="00BC1B23"/>
    <w:rsid w:val="00BC287D"/>
    <w:rsid w:val="00BC2EFD"/>
    <w:rsid w:val="00BC3DD2"/>
    <w:rsid w:val="00BC424C"/>
    <w:rsid w:val="00BC4329"/>
    <w:rsid w:val="00BC7AA4"/>
    <w:rsid w:val="00BD0D91"/>
    <w:rsid w:val="00BD1B0A"/>
    <w:rsid w:val="00BD42B8"/>
    <w:rsid w:val="00BD6475"/>
    <w:rsid w:val="00BD7D57"/>
    <w:rsid w:val="00BE0659"/>
    <w:rsid w:val="00BE11F9"/>
    <w:rsid w:val="00BE156C"/>
    <w:rsid w:val="00BE186F"/>
    <w:rsid w:val="00BE2727"/>
    <w:rsid w:val="00BE2FE6"/>
    <w:rsid w:val="00BE3154"/>
    <w:rsid w:val="00BE33BB"/>
    <w:rsid w:val="00BE36BB"/>
    <w:rsid w:val="00BE4136"/>
    <w:rsid w:val="00BE4A5F"/>
    <w:rsid w:val="00BE4E68"/>
    <w:rsid w:val="00BE5008"/>
    <w:rsid w:val="00BE6F95"/>
    <w:rsid w:val="00BE7CB9"/>
    <w:rsid w:val="00BE7E3F"/>
    <w:rsid w:val="00BF198F"/>
    <w:rsid w:val="00BF265D"/>
    <w:rsid w:val="00BF58F0"/>
    <w:rsid w:val="00BF654B"/>
    <w:rsid w:val="00BF6FDB"/>
    <w:rsid w:val="00BF7F71"/>
    <w:rsid w:val="00C00671"/>
    <w:rsid w:val="00C007C2"/>
    <w:rsid w:val="00C009ED"/>
    <w:rsid w:val="00C0163A"/>
    <w:rsid w:val="00C04587"/>
    <w:rsid w:val="00C047B0"/>
    <w:rsid w:val="00C0567E"/>
    <w:rsid w:val="00C05EF1"/>
    <w:rsid w:val="00C060C5"/>
    <w:rsid w:val="00C1119D"/>
    <w:rsid w:val="00C11D12"/>
    <w:rsid w:val="00C12C32"/>
    <w:rsid w:val="00C1457D"/>
    <w:rsid w:val="00C15BDB"/>
    <w:rsid w:val="00C17EC7"/>
    <w:rsid w:val="00C20913"/>
    <w:rsid w:val="00C214AD"/>
    <w:rsid w:val="00C218A0"/>
    <w:rsid w:val="00C219DC"/>
    <w:rsid w:val="00C220C6"/>
    <w:rsid w:val="00C22910"/>
    <w:rsid w:val="00C236A4"/>
    <w:rsid w:val="00C23D74"/>
    <w:rsid w:val="00C2434C"/>
    <w:rsid w:val="00C2497F"/>
    <w:rsid w:val="00C25B2F"/>
    <w:rsid w:val="00C30122"/>
    <w:rsid w:val="00C313F6"/>
    <w:rsid w:val="00C318E8"/>
    <w:rsid w:val="00C3229A"/>
    <w:rsid w:val="00C35B3E"/>
    <w:rsid w:val="00C36F99"/>
    <w:rsid w:val="00C41A2C"/>
    <w:rsid w:val="00C41D96"/>
    <w:rsid w:val="00C430E9"/>
    <w:rsid w:val="00C445F2"/>
    <w:rsid w:val="00C470E2"/>
    <w:rsid w:val="00C4735D"/>
    <w:rsid w:val="00C474E8"/>
    <w:rsid w:val="00C507AA"/>
    <w:rsid w:val="00C50FF1"/>
    <w:rsid w:val="00C5271F"/>
    <w:rsid w:val="00C528FE"/>
    <w:rsid w:val="00C52AEF"/>
    <w:rsid w:val="00C546AF"/>
    <w:rsid w:val="00C56DDD"/>
    <w:rsid w:val="00C63AD3"/>
    <w:rsid w:val="00C63BF0"/>
    <w:rsid w:val="00C67986"/>
    <w:rsid w:val="00C72805"/>
    <w:rsid w:val="00C72A63"/>
    <w:rsid w:val="00C73529"/>
    <w:rsid w:val="00C73BEF"/>
    <w:rsid w:val="00C75E96"/>
    <w:rsid w:val="00C7724C"/>
    <w:rsid w:val="00C80DA7"/>
    <w:rsid w:val="00C810D8"/>
    <w:rsid w:val="00C818C7"/>
    <w:rsid w:val="00C81AFE"/>
    <w:rsid w:val="00C84A68"/>
    <w:rsid w:val="00C858AE"/>
    <w:rsid w:val="00C873D8"/>
    <w:rsid w:val="00C910FF"/>
    <w:rsid w:val="00C91EB8"/>
    <w:rsid w:val="00C92EA3"/>
    <w:rsid w:val="00C945CB"/>
    <w:rsid w:val="00C96958"/>
    <w:rsid w:val="00CA3F13"/>
    <w:rsid w:val="00CA5347"/>
    <w:rsid w:val="00CA593F"/>
    <w:rsid w:val="00CA60DE"/>
    <w:rsid w:val="00CA6B6F"/>
    <w:rsid w:val="00CB2634"/>
    <w:rsid w:val="00CB413F"/>
    <w:rsid w:val="00CB5730"/>
    <w:rsid w:val="00CB629F"/>
    <w:rsid w:val="00CB6761"/>
    <w:rsid w:val="00CC0406"/>
    <w:rsid w:val="00CC072E"/>
    <w:rsid w:val="00CC0F6A"/>
    <w:rsid w:val="00CC157C"/>
    <w:rsid w:val="00CC455A"/>
    <w:rsid w:val="00CC4E45"/>
    <w:rsid w:val="00CC7DEB"/>
    <w:rsid w:val="00CD02F4"/>
    <w:rsid w:val="00CD06CF"/>
    <w:rsid w:val="00CD372B"/>
    <w:rsid w:val="00CD46D5"/>
    <w:rsid w:val="00CD4A0C"/>
    <w:rsid w:val="00CD5B85"/>
    <w:rsid w:val="00CD690E"/>
    <w:rsid w:val="00CD7244"/>
    <w:rsid w:val="00CD7392"/>
    <w:rsid w:val="00CE0CE0"/>
    <w:rsid w:val="00CE1055"/>
    <w:rsid w:val="00CE3505"/>
    <w:rsid w:val="00CE38AA"/>
    <w:rsid w:val="00CE41AD"/>
    <w:rsid w:val="00CE4E64"/>
    <w:rsid w:val="00CE6788"/>
    <w:rsid w:val="00CE67D4"/>
    <w:rsid w:val="00CE7C5B"/>
    <w:rsid w:val="00CF0526"/>
    <w:rsid w:val="00CF0867"/>
    <w:rsid w:val="00CF1D82"/>
    <w:rsid w:val="00CF249C"/>
    <w:rsid w:val="00CF28CC"/>
    <w:rsid w:val="00CF35FD"/>
    <w:rsid w:val="00CF3BAF"/>
    <w:rsid w:val="00CF5F6A"/>
    <w:rsid w:val="00CF79FE"/>
    <w:rsid w:val="00D00029"/>
    <w:rsid w:val="00D02148"/>
    <w:rsid w:val="00D040E9"/>
    <w:rsid w:val="00D04D56"/>
    <w:rsid w:val="00D04EFF"/>
    <w:rsid w:val="00D0560D"/>
    <w:rsid w:val="00D100E7"/>
    <w:rsid w:val="00D103DC"/>
    <w:rsid w:val="00D10B88"/>
    <w:rsid w:val="00D11AB8"/>
    <w:rsid w:val="00D1358B"/>
    <w:rsid w:val="00D14AAD"/>
    <w:rsid w:val="00D15E50"/>
    <w:rsid w:val="00D16B09"/>
    <w:rsid w:val="00D16F21"/>
    <w:rsid w:val="00D1784F"/>
    <w:rsid w:val="00D17E21"/>
    <w:rsid w:val="00D17E73"/>
    <w:rsid w:val="00D21412"/>
    <w:rsid w:val="00D23B5D"/>
    <w:rsid w:val="00D244B5"/>
    <w:rsid w:val="00D25574"/>
    <w:rsid w:val="00D25590"/>
    <w:rsid w:val="00D25C71"/>
    <w:rsid w:val="00D25D89"/>
    <w:rsid w:val="00D277C2"/>
    <w:rsid w:val="00D31596"/>
    <w:rsid w:val="00D33C8B"/>
    <w:rsid w:val="00D34270"/>
    <w:rsid w:val="00D34321"/>
    <w:rsid w:val="00D34643"/>
    <w:rsid w:val="00D36660"/>
    <w:rsid w:val="00D36B06"/>
    <w:rsid w:val="00D37AEB"/>
    <w:rsid w:val="00D40048"/>
    <w:rsid w:val="00D4490E"/>
    <w:rsid w:val="00D45219"/>
    <w:rsid w:val="00D456AF"/>
    <w:rsid w:val="00D45987"/>
    <w:rsid w:val="00D50C57"/>
    <w:rsid w:val="00D52F0E"/>
    <w:rsid w:val="00D5319B"/>
    <w:rsid w:val="00D53A45"/>
    <w:rsid w:val="00D55767"/>
    <w:rsid w:val="00D558FB"/>
    <w:rsid w:val="00D57055"/>
    <w:rsid w:val="00D57CE9"/>
    <w:rsid w:val="00D60064"/>
    <w:rsid w:val="00D60B81"/>
    <w:rsid w:val="00D60CE0"/>
    <w:rsid w:val="00D62645"/>
    <w:rsid w:val="00D63996"/>
    <w:rsid w:val="00D63BFF"/>
    <w:rsid w:val="00D64292"/>
    <w:rsid w:val="00D64D7C"/>
    <w:rsid w:val="00D6522D"/>
    <w:rsid w:val="00D6634F"/>
    <w:rsid w:val="00D66849"/>
    <w:rsid w:val="00D7018F"/>
    <w:rsid w:val="00D70FAA"/>
    <w:rsid w:val="00D712C4"/>
    <w:rsid w:val="00D724F1"/>
    <w:rsid w:val="00D73A3D"/>
    <w:rsid w:val="00D7496F"/>
    <w:rsid w:val="00D74A23"/>
    <w:rsid w:val="00D76C63"/>
    <w:rsid w:val="00D778B7"/>
    <w:rsid w:val="00D82330"/>
    <w:rsid w:val="00D83D83"/>
    <w:rsid w:val="00D84C7E"/>
    <w:rsid w:val="00D853E6"/>
    <w:rsid w:val="00D85D04"/>
    <w:rsid w:val="00D86219"/>
    <w:rsid w:val="00D86788"/>
    <w:rsid w:val="00D869E3"/>
    <w:rsid w:val="00D87A66"/>
    <w:rsid w:val="00D87D9F"/>
    <w:rsid w:val="00D87EA0"/>
    <w:rsid w:val="00D87F61"/>
    <w:rsid w:val="00D91442"/>
    <w:rsid w:val="00D9257C"/>
    <w:rsid w:val="00D94DBF"/>
    <w:rsid w:val="00D94E86"/>
    <w:rsid w:val="00D94E90"/>
    <w:rsid w:val="00DA171A"/>
    <w:rsid w:val="00DA21FE"/>
    <w:rsid w:val="00DA2DF5"/>
    <w:rsid w:val="00DA34D9"/>
    <w:rsid w:val="00DA38F8"/>
    <w:rsid w:val="00DA3B79"/>
    <w:rsid w:val="00DA425F"/>
    <w:rsid w:val="00DA4876"/>
    <w:rsid w:val="00DA5599"/>
    <w:rsid w:val="00DA5951"/>
    <w:rsid w:val="00DA6ACD"/>
    <w:rsid w:val="00DA6AFA"/>
    <w:rsid w:val="00DB112F"/>
    <w:rsid w:val="00DB1BAE"/>
    <w:rsid w:val="00DB334A"/>
    <w:rsid w:val="00DB508F"/>
    <w:rsid w:val="00DC0CE4"/>
    <w:rsid w:val="00DC1236"/>
    <w:rsid w:val="00DC2C27"/>
    <w:rsid w:val="00DC35CB"/>
    <w:rsid w:val="00DC37B0"/>
    <w:rsid w:val="00DC380C"/>
    <w:rsid w:val="00DC4B2C"/>
    <w:rsid w:val="00DC5510"/>
    <w:rsid w:val="00DC6930"/>
    <w:rsid w:val="00DC77E8"/>
    <w:rsid w:val="00DD0557"/>
    <w:rsid w:val="00DD2740"/>
    <w:rsid w:val="00DD3016"/>
    <w:rsid w:val="00DD49FA"/>
    <w:rsid w:val="00DE00F6"/>
    <w:rsid w:val="00DE1664"/>
    <w:rsid w:val="00DE3736"/>
    <w:rsid w:val="00DE3A03"/>
    <w:rsid w:val="00DE4146"/>
    <w:rsid w:val="00DE71AB"/>
    <w:rsid w:val="00DE7B3B"/>
    <w:rsid w:val="00DF2068"/>
    <w:rsid w:val="00DF4455"/>
    <w:rsid w:val="00DF5141"/>
    <w:rsid w:val="00DF5CC6"/>
    <w:rsid w:val="00DF6523"/>
    <w:rsid w:val="00DF66A6"/>
    <w:rsid w:val="00DF767C"/>
    <w:rsid w:val="00E00B9E"/>
    <w:rsid w:val="00E01661"/>
    <w:rsid w:val="00E0224A"/>
    <w:rsid w:val="00E06154"/>
    <w:rsid w:val="00E06700"/>
    <w:rsid w:val="00E071EF"/>
    <w:rsid w:val="00E078A4"/>
    <w:rsid w:val="00E10BA8"/>
    <w:rsid w:val="00E11CDE"/>
    <w:rsid w:val="00E1213E"/>
    <w:rsid w:val="00E12749"/>
    <w:rsid w:val="00E12D0D"/>
    <w:rsid w:val="00E13408"/>
    <w:rsid w:val="00E16C6D"/>
    <w:rsid w:val="00E2053D"/>
    <w:rsid w:val="00E207D5"/>
    <w:rsid w:val="00E2391D"/>
    <w:rsid w:val="00E23AAE"/>
    <w:rsid w:val="00E248C5"/>
    <w:rsid w:val="00E24CA3"/>
    <w:rsid w:val="00E252D6"/>
    <w:rsid w:val="00E25EDE"/>
    <w:rsid w:val="00E274A8"/>
    <w:rsid w:val="00E2775C"/>
    <w:rsid w:val="00E27E61"/>
    <w:rsid w:val="00E3015B"/>
    <w:rsid w:val="00E32DBE"/>
    <w:rsid w:val="00E34118"/>
    <w:rsid w:val="00E34B1E"/>
    <w:rsid w:val="00E34C0E"/>
    <w:rsid w:val="00E353AC"/>
    <w:rsid w:val="00E35C2C"/>
    <w:rsid w:val="00E40D56"/>
    <w:rsid w:val="00E40F1E"/>
    <w:rsid w:val="00E4261E"/>
    <w:rsid w:val="00E42F39"/>
    <w:rsid w:val="00E43C64"/>
    <w:rsid w:val="00E51A8C"/>
    <w:rsid w:val="00E52991"/>
    <w:rsid w:val="00E5364F"/>
    <w:rsid w:val="00E53955"/>
    <w:rsid w:val="00E56EDF"/>
    <w:rsid w:val="00E57775"/>
    <w:rsid w:val="00E5787D"/>
    <w:rsid w:val="00E60139"/>
    <w:rsid w:val="00E624D9"/>
    <w:rsid w:val="00E6280E"/>
    <w:rsid w:val="00E62E57"/>
    <w:rsid w:val="00E63812"/>
    <w:rsid w:val="00E648A1"/>
    <w:rsid w:val="00E664E1"/>
    <w:rsid w:val="00E66BD1"/>
    <w:rsid w:val="00E67D54"/>
    <w:rsid w:val="00E702FC"/>
    <w:rsid w:val="00E71903"/>
    <w:rsid w:val="00E71DD6"/>
    <w:rsid w:val="00E72107"/>
    <w:rsid w:val="00E73482"/>
    <w:rsid w:val="00E7495D"/>
    <w:rsid w:val="00E75095"/>
    <w:rsid w:val="00E754DB"/>
    <w:rsid w:val="00E75525"/>
    <w:rsid w:val="00E77577"/>
    <w:rsid w:val="00E8036A"/>
    <w:rsid w:val="00E805DB"/>
    <w:rsid w:val="00E84209"/>
    <w:rsid w:val="00E84547"/>
    <w:rsid w:val="00E84884"/>
    <w:rsid w:val="00E850FA"/>
    <w:rsid w:val="00E909DA"/>
    <w:rsid w:val="00E968A6"/>
    <w:rsid w:val="00E96B4E"/>
    <w:rsid w:val="00E971B6"/>
    <w:rsid w:val="00EA2D55"/>
    <w:rsid w:val="00EA39D3"/>
    <w:rsid w:val="00EA4453"/>
    <w:rsid w:val="00EA5740"/>
    <w:rsid w:val="00EB49D5"/>
    <w:rsid w:val="00EB4B55"/>
    <w:rsid w:val="00EB6FB5"/>
    <w:rsid w:val="00EC1810"/>
    <w:rsid w:val="00EC27A5"/>
    <w:rsid w:val="00EC29C4"/>
    <w:rsid w:val="00EC5162"/>
    <w:rsid w:val="00EC66C5"/>
    <w:rsid w:val="00EC73B9"/>
    <w:rsid w:val="00EC7578"/>
    <w:rsid w:val="00ED0A08"/>
    <w:rsid w:val="00ED12F0"/>
    <w:rsid w:val="00ED133F"/>
    <w:rsid w:val="00ED19D2"/>
    <w:rsid w:val="00ED1AF8"/>
    <w:rsid w:val="00ED62AF"/>
    <w:rsid w:val="00ED7D45"/>
    <w:rsid w:val="00EE080C"/>
    <w:rsid w:val="00EE0CDE"/>
    <w:rsid w:val="00EE0ED8"/>
    <w:rsid w:val="00EE1CE7"/>
    <w:rsid w:val="00EE1D65"/>
    <w:rsid w:val="00EE20E7"/>
    <w:rsid w:val="00EE419B"/>
    <w:rsid w:val="00EE4BDA"/>
    <w:rsid w:val="00EE6476"/>
    <w:rsid w:val="00EE653F"/>
    <w:rsid w:val="00EF308A"/>
    <w:rsid w:val="00EF67FD"/>
    <w:rsid w:val="00EF7F0A"/>
    <w:rsid w:val="00F01C81"/>
    <w:rsid w:val="00F01F81"/>
    <w:rsid w:val="00F02A90"/>
    <w:rsid w:val="00F03055"/>
    <w:rsid w:val="00F07DF8"/>
    <w:rsid w:val="00F1170B"/>
    <w:rsid w:val="00F125F3"/>
    <w:rsid w:val="00F12960"/>
    <w:rsid w:val="00F12E9E"/>
    <w:rsid w:val="00F136BD"/>
    <w:rsid w:val="00F13A59"/>
    <w:rsid w:val="00F1459D"/>
    <w:rsid w:val="00F14610"/>
    <w:rsid w:val="00F15216"/>
    <w:rsid w:val="00F16634"/>
    <w:rsid w:val="00F166AE"/>
    <w:rsid w:val="00F16BBD"/>
    <w:rsid w:val="00F17BB3"/>
    <w:rsid w:val="00F2120E"/>
    <w:rsid w:val="00F2189B"/>
    <w:rsid w:val="00F2326A"/>
    <w:rsid w:val="00F23382"/>
    <w:rsid w:val="00F2447A"/>
    <w:rsid w:val="00F24482"/>
    <w:rsid w:val="00F24B6C"/>
    <w:rsid w:val="00F25495"/>
    <w:rsid w:val="00F26CEF"/>
    <w:rsid w:val="00F26E4C"/>
    <w:rsid w:val="00F274DE"/>
    <w:rsid w:val="00F30F32"/>
    <w:rsid w:val="00F30F8E"/>
    <w:rsid w:val="00F34225"/>
    <w:rsid w:val="00F3594B"/>
    <w:rsid w:val="00F41617"/>
    <w:rsid w:val="00F417D8"/>
    <w:rsid w:val="00F4314C"/>
    <w:rsid w:val="00F43BBB"/>
    <w:rsid w:val="00F447B7"/>
    <w:rsid w:val="00F44CBE"/>
    <w:rsid w:val="00F45D52"/>
    <w:rsid w:val="00F46BB6"/>
    <w:rsid w:val="00F46C45"/>
    <w:rsid w:val="00F5099F"/>
    <w:rsid w:val="00F50A6B"/>
    <w:rsid w:val="00F510BC"/>
    <w:rsid w:val="00F51620"/>
    <w:rsid w:val="00F52118"/>
    <w:rsid w:val="00F52692"/>
    <w:rsid w:val="00F53B56"/>
    <w:rsid w:val="00F556CB"/>
    <w:rsid w:val="00F56149"/>
    <w:rsid w:val="00F5644F"/>
    <w:rsid w:val="00F57C95"/>
    <w:rsid w:val="00F616F5"/>
    <w:rsid w:val="00F63739"/>
    <w:rsid w:val="00F64052"/>
    <w:rsid w:val="00F644F6"/>
    <w:rsid w:val="00F6569A"/>
    <w:rsid w:val="00F65796"/>
    <w:rsid w:val="00F65B17"/>
    <w:rsid w:val="00F65BC7"/>
    <w:rsid w:val="00F70487"/>
    <w:rsid w:val="00F72499"/>
    <w:rsid w:val="00F72778"/>
    <w:rsid w:val="00F74008"/>
    <w:rsid w:val="00F74399"/>
    <w:rsid w:val="00F74EEA"/>
    <w:rsid w:val="00F74F2E"/>
    <w:rsid w:val="00F75328"/>
    <w:rsid w:val="00F7542F"/>
    <w:rsid w:val="00F76218"/>
    <w:rsid w:val="00F762D2"/>
    <w:rsid w:val="00F800DF"/>
    <w:rsid w:val="00F80D51"/>
    <w:rsid w:val="00F80E52"/>
    <w:rsid w:val="00F814FD"/>
    <w:rsid w:val="00F81B4B"/>
    <w:rsid w:val="00F848B7"/>
    <w:rsid w:val="00F85526"/>
    <w:rsid w:val="00F8610E"/>
    <w:rsid w:val="00F87817"/>
    <w:rsid w:val="00F904A0"/>
    <w:rsid w:val="00F90C3A"/>
    <w:rsid w:val="00F913B0"/>
    <w:rsid w:val="00F93A77"/>
    <w:rsid w:val="00F959A5"/>
    <w:rsid w:val="00F96F37"/>
    <w:rsid w:val="00FA0791"/>
    <w:rsid w:val="00FA0871"/>
    <w:rsid w:val="00FA08E9"/>
    <w:rsid w:val="00FA2B6A"/>
    <w:rsid w:val="00FA3436"/>
    <w:rsid w:val="00FA4EA2"/>
    <w:rsid w:val="00FA51E4"/>
    <w:rsid w:val="00FA66B0"/>
    <w:rsid w:val="00FB032B"/>
    <w:rsid w:val="00FB11FE"/>
    <w:rsid w:val="00FB1A72"/>
    <w:rsid w:val="00FB2510"/>
    <w:rsid w:val="00FB2E65"/>
    <w:rsid w:val="00FB51A2"/>
    <w:rsid w:val="00FB5C0E"/>
    <w:rsid w:val="00FB7F51"/>
    <w:rsid w:val="00FB7F88"/>
    <w:rsid w:val="00FC2F60"/>
    <w:rsid w:val="00FC466C"/>
    <w:rsid w:val="00FC4B20"/>
    <w:rsid w:val="00FC5DD3"/>
    <w:rsid w:val="00FC697B"/>
    <w:rsid w:val="00FC7C7B"/>
    <w:rsid w:val="00FD15A1"/>
    <w:rsid w:val="00FD2407"/>
    <w:rsid w:val="00FD2C69"/>
    <w:rsid w:val="00FD3A85"/>
    <w:rsid w:val="00FD3BDB"/>
    <w:rsid w:val="00FD609C"/>
    <w:rsid w:val="00FE0685"/>
    <w:rsid w:val="00FE0AB8"/>
    <w:rsid w:val="00FE2995"/>
    <w:rsid w:val="00FE2C84"/>
    <w:rsid w:val="00FE2E09"/>
    <w:rsid w:val="00FE3FD2"/>
    <w:rsid w:val="00FE5FD4"/>
    <w:rsid w:val="00FE761C"/>
    <w:rsid w:val="00FE7894"/>
    <w:rsid w:val="00FE7ABA"/>
    <w:rsid w:val="00FE7B53"/>
    <w:rsid w:val="00FF020D"/>
    <w:rsid w:val="00FF0DA0"/>
    <w:rsid w:val="00FF1DD5"/>
    <w:rsid w:val="00FF24E0"/>
    <w:rsid w:val="00FF2677"/>
    <w:rsid w:val="00FF4D6A"/>
    <w:rsid w:val="00FF5A29"/>
    <w:rsid w:val="00FF66B2"/>
    <w:rsid w:val="00FF759D"/>
    <w:rsid w:val="1498B6CB"/>
    <w:rsid w:val="206EE321"/>
    <w:rsid w:val="3E0E2B36"/>
    <w:rsid w:val="3FD51876"/>
    <w:rsid w:val="403F1464"/>
    <w:rsid w:val="483EBB9D"/>
    <w:rsid w:val="63531115"/>
    <w:rsid w:val="6B381B77"/>
    <w:rsid w:val="788C66D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DC998"/>
  <w15:docId w15:val="{3D6F31FD-5C41-48D3-8470-68A04030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7756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9"/>
      <w:ind w:left="140"/>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55"/>
    </w:pPr>
  </w:style>
  <w:style w:type="paragraph" w:styleId="NormalWeb">
    <w:name w:val="Normal (Web)"/>
    <w:basedOn w:val="Normal"/>
    <w:uiPriority w:val="99"/>
    <w:semiHidden/>
    <w:unhideWhenUsed/>
    <w:rsid w:val="007E3FD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434C"/>
    <w:rPr>
      <w:color w:val="0000FF" w:themeColor="hyperlink"/>
      <w:u w:val="single"/>
    </w:rPr>
  </w:style>
  <w:style w:type="character" w:styleId="UnresolvedMention">
    <w:name w:val="Unresolved Mention"/>
    <w:basedOn w:val="DefaultParagraphFont"/>
    <w:uiPriority w:val="99"/>
    <w:semiHidden/>
    <w:unhideWhenUsed/>
    <w:rsid w:val="00C2434C"/>
    <w:rPr>
      <w:color w:val="605E5C"/>
      <w:shd w:val="clear" w:color="auto" w:fill="E1DFDD"/>
    </w:rPr>
  </w:style>
  <w:style w:type="character" w:styleId="CommentReference">
    <w:name w:val="annotation reference"/>
    <w:basedOn w:val="DefaultParagraphFont"/>
    <w:uiPriority w:val="99"/>
    <w:semiHidden/>
    <w:unhideWhenUsed/>
    <w:rsid w:val="00276FDE"/>
    <w:rPr>
      <w:sz w:val="16"/>
      <w:szCs w:val="16"/>
    </w:rPr>
  </w:style>
  <w:style w:type="paragraph" w:styleId="CommentText">
    <w:name w:val="annotation text"/>
    <w:basedOn w:val="Normal"/>
    <w:link w:val="CommentTextChar"/>
    <w:uiPriority w:val="99"/>
    <w:unhideWhenUsed/>
    <w:rsid w:val="00276FDE"/>
    <w:rPr>
      <w:sz w:val="20"/>
      <w:szCs w:val="20"/>
    </w:rPr>
  </w:style>
  <w:style w:type="character" w:customStyle="1" w:styleId="CommentTextChar">
    <w:name w:val="Comment Text Char"/>
    <w:basedOn w:val="DefaultParagraphFont"/>
    <w:link w:val="CommentText"/>
    <w:uiPriority w:val="99"/>
    <w:rsid w:val="00276FD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76FDE"/>
    <w:rPr>
      <w:b/>
      <w:bCs/>
    </w:rPr>
  </w:style>
  <w:style w:type="character" w:customStyle="1" w:styleId="CommentSubjectChar">
    <w:name w:val="Comment Subject Char"/>
    <w:basedOn w:val="CommentTextChar"/>
    <w:link w:val="CommentSubject"/>
    <w:uiPriority w:val="99"/>
    <w:semiHidden/>
    <w:rsid w:val="00276FD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8B249E"/>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77565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84A68"/>
    <w:pPr>
      <w:tabs>
        <w:tab w:val="center" w:pos="4680"/>
        <w:tab w:val="right" w:pos="9360"/>
      </w:tabs>
    </w:pPr>
  </w:style>
  <w:style w:type="character" w:customStyle="1" w:styleId="HeaderChar">
    <w:name w:val="Header Char"/>
    <w:basedOn w:val="DefaultParagraphFont"/>
    <w:link w:val="Header"/>
    <w:uiPriority w:val="99"/>
    <w:rsid w:val="00C84A68"/>
    <w:rPr>
      <w:rFonts w:ascii="Calibri" w:eastAsia="Calibri" w:hAnsi="Calibri" w:cs="Calibri"/>
    </w:rPr>
  </w:style>
  <w:style w:type="paragraph" w:styleId="Footer">
    <w:name w:val="footer"/>
    <w:basedOn w:val="Normal"/>
    <w:link w:val="FooterChar"/>
    <w:uiPriority w:val="99"/>
    <w:unhideWhenUsed/>
    <w:rsid w:val="00C84A68"/>
    <w:pPr>
      <w:tabs>
        <w:tab w:val="center" w:pos="4680"/>
        <w:tab w:val="right" w:pos="9360"/>
      </w:tabs>
    </w:pPr>
  </w:style>
  <w:style w:type="character" w:customStyle="1" w:styleId="FooterChar">
    <w:name w:val="Footer Char"/>
    <w:basedOn w:val="DefaultParagraphFont"/>
    <w:link w:val="Footer"/>
    <w:uiPriority w:val="99"/>
    <w:rsid w:val="00C84A6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4545">
      <w:bodyDiv w:val="1"/>
      <w:marLeft w:val="0"/>
      <w:marRight w:val="0"/>
      <w:marTop w:val="0"/>
      <w:marBottom w:val="0"/>
      <w:divBdr>
        <w:top w:val="none" w:sz="0" w:space="0" w:color="auto"/>
        <w:left w:val="none" w:sz="0" w:space="0" w:color="auto"/>
        <w:bottom w:val="none" w:sz="0" w:space="0" w:color="auto"/>
        <w:right w:val="none" w:sz="0" w:space="0" w:color="auto"/>
      </w:divBdr>
    </w:div>
    <w:div w:id="88933223">
      <w:bodyDiv w:val="1"/>
      <w:marLeft w:val="0"/>
      <w:marRight w:val="0"/>
      <w:marTop w:val="0"/>
      <w:marBottom w:val="0"/>
      <w:divBdr>
        <w:top w:val="none" w:sz="0" w:space="0" w:color="auto"/>
        <w:left w:val="none" w:sz="0" w:space="0" w:color="auto"/>
        <w:bottom w:val="none" w:sz="0" w:space="0" w:color="auto"/>
        <w:right w:val="none" w:sz="0" w:space="0" w:color="auto"/>
      </w:divBdr>
      <w:divsChild>
        <w:div w:id="1980304225">
          <w:marLeft w:val="360"/>
          <w:marRight w:val="0"/>
          <w:marTop w:val="200"/>
          <w:marBottom w:val="0"/>
          <w:divBdr>
            <w:top w:val="none" w:sz="0" w:space="0" w:color="auto"/>
            <w:left w:val="none" w:sz="0" w:space="0" w:color="auto"/>
            <w:bottom w:val="none" w:sz="0" w:space="0" w:color="auto"/>
            <w:right w:val="none" w:sz="0" w:space="0" w:color="auto"/>
          </w:divBdr>
        </w:div>
      </w:divsChild>
    </w:div>
    <w:div w:id="151793864">
      <w:bodyDiv w:val="1"/>
      <w:marLeft w:val="0"/>
      <w:marRight w:val="0"/>
      <w:marTop w:val="0"/>
      <w:marBottom w:val="0"/>
      <w:divBdr>
        <w:top w:val="none" w:sz="0" w:space="0" w:color="auto"/>
        <w:left w:val="none" w:sz="0" w:space="0" w:color="auto"/>
        <w:bottom w:val="none" w:sz="0" w:space="0" w:color="auto"/>
        <w:right w:val="none" w:sz="0" w:space="0" w:color="auto"/>
      </w:divBdr>
    </w:div>
    <w:div w:id="158348706">
      <w:bodyDiv w:val="1"/>
      <w:marLeft w:val="0"/>
      <w:marRight w:val="0"/>
      <w:marTop w:val="0"/>
      <w:marBottom w:val="0"/>
      <w:divBdr>
        <w:top w:val="none" w:sz="0" w:space="0" w:color="auto"/>
        <w:left w:val="none" w:sz="0" w:space="0" w:color="auto"/>
        <w:bottom w:val="none" w:sz="0" w:space="0" w:color="auto"/>
        <w:right w:val="none" w:sz="0" w:space="0" w:color="auto"/>
      </w:divBdr>
      <w:divsChild>
        <w:div w:id="253826930">
          <w:marLeft w:val="274"/>
          <w:marRight w:val="0"/>
          <w:marTop w:val="0"/>
          <w:marBottom w:val="0"/>
          <w:divBdr>
            <w:top w:val="none" w:sz="0" w:space="0" w:color="auto"/>
            <w:left w:val="none" w:sz="0" w:space="0" w:color="auto"/>
            <w:bottom w:val="none" w:sz="0" w:space="0" w:color="auto"/>
            <w:right w:val="none" w:sz="0" w:space="0" w:color="auto"/>
          </w:divBdr>
        </w:div>
        <w:div w:id="1534271057">
          <w:marLeft w:val="274"/>
          <w:marRight w:val="0"/>
          <w:marTop w:val="0"/>
          <w:marBottom w:val="0"/>
          <w:divBdr>
            <w:top w:val="none" w:sz="0" w:space="0" w:color="auto"/>
            <w:left w:val="none" w:sz="0" w:space="0" w:color="auto"/>
            <w:bottom w:val="none" w:sz="0" w:space="0" w:color="auto"/>
            <w:right w:val="none" w:sz="0" w:space="0" w:color="auto"/>
          </w:divBdr>
        </w:div>
      </w:divsChild>
    </w:div>
    <w:div w:id="201480799">
      <w:bodyDiv w:val="1"/>
      <w:marLeft w:val="0"/>
      <w:marRight w:val="0"/>
      <w:marTop w:val="0"/>
      <w:marBottom w:val="0"/>
      <w:divBdr>
        <w:top w:val="none" w:sz="0" w:space="0" w:color="auto"/>
        <w:left w:val="none" w:sz="0" w:space="0" w:color="auto"/>
        <w:bottom w:val="none" w:sz="0" w:space="0" w:color="auto"/>
        <w:right w:val="none" w:sz="0" w:space="0" w:color="auto"/>
      </w:divBdr>
      <w:divsChild>
        <w:div w:id="1452482662">
          <w:marLeft w:val="360"/>
          <w:marRight w:val="0"/>
          <w:marTop w:val="200"/>
          <w:marBottom w:val="0"/>
          <w:divBdr>
            <w:top w:val="none" w:sz="0" w:space="0" w:color="auto"/>
            <w:left w:val="none" w:sz="0" w:space="0" w:color="auto"/>
            <w:bottom w:val="none" w:sz="0" w:space="0" w:color="auto"/>
            <w:right w:val="none" w:sz="0" w:space="0" w:color="auto"/>
          </w:divBdr>
        </w:div>
      </w:divsChild>
    </w:div>
    <w:div w:id="234047505">
      <w:bodyDiv w:val="1"/>
      <w:marLeft w:val="0"/>
      <w:marRight w:val="0"/>
      <w:marTop w:val="0"/>
      <w:marBottom w:val="0"/>
      <w:divBdr>
        <w:top w:val="none" w:sz="0" w:space="0" w:color="auto"/>
        <w:left w:val="none" w:sz="0" w:space="0" w:color="auto"/>
        <w:bottom w:val="none" w:sz="0" w:space="0" w:color="auto"/>
        <w:right w:val="none" w:sz="0" w:space="0" w:color="auto"/>
      </w:divBdr>
    </w:div>
    <w:div w:id="329869058">
      <w:bodyDiv w:val="1"/>
      <w:marLeft w:val="0"/>
      <w:marRight w:val="0"/>
      <w:marTop w:val="0"/>
      <w:marBottom w:val="0"/>
      <w:divBdr>
        <w:top w:val="none" w:sz="0" w:space="0" w:color="auto"/>
        <w:left w:val="none" w:sz="0" w:space="0" w:color="auto"/>
        <w:bottom w:val="none" w:sz="0" w:space="0" w:color="auto"/>
        <w:right w:val="none" w:sz="0" w:space="0" w:color="auto"/>
      </w:divBdr>
      <w:divsChild>
        <w:div w:id="1213344467">
          <w:marLeft w:val="360"/>
          <w:marRight w:val="0"/>
          <w:marTop w:val="200"/>
          <w:marBottom w:val="0"/>
          <w:divBdr>
            <w:top w:val="none" w:sz="0" w:space="0" w:color="auto"/>
            <w:left w:val="none" w:sz="0" w:space="0" w:color="auto"/>
            <w:bottom w:val="none" w:sz="0" w:space="0" w:color="auto"/>
            <w:right w:val="none" w:sz="0" w:space="0" w:color="auto"/>
          </w:divBdr>
        </w:div>
        <w:div w:id="418715600">
          <w:marLeft w:val="1080"/>
          <w:marRight w:val="0"/>
          <w:marTop w:val="100"/>
          <w:marBottom w:val="0"/>
          <w:divBdr>
            <w:top w:val="none" w:sz="0" w:space="0" w:color="auto"/>
            <w:left w:val="none" w:sz="0" w:space="0" w:color="auto"/>
            <w:bottom w:val="none" w:sz="0" w:space="0" w:color="auto"/>
            <w:right w:val="none" w:sz="0" w:space="0" w:color="auto"/>
          </w:divBdr>
        </w:div>
        <w:div w:id="1105416919">
          <w:marLeft w:val="1080"/>
          <w:marRight w:val="0"/>
          <w:marTop w:val="100"/>
          <w:marBottom w:val="0"/>
          <w:divBdr>
            <w:top w:val="none" w:sz="0" w:space="0" w:color="auto"/>
            <w:left w:val="none" w:sz="0" w:space="0" w:color="auto"/>
            <w:bottom w:val="none" w:sz="0" w:space="0" w:color="auto"/>
            <w:right w:val="none" w:sz="0" w:space="0" w:color="auto"/>
          </w:divBdr>
        </w:div>
        <w:div w:id="452597704">
          <w:marLeft w:val="1080"/>
          <w:marRight w:val="0"/>
          <w:marTop w:val="100"/>
          <w:marBottom w:val="0"/>
          <w:divBdr>
            <w:top w:val="none" w:sz="0" w:space="0" w:color="auto"/>
            <w:left w:val="none" w:sz="0" w:space="0" w:color="auto"/>
            <w:bottom w:val="none" w:sz="0" w:space="0" w:color="auto"/>
            <w:right w:val="none" w:sz="0" w:space="0" w:color="auto"/>
          </w:divBdr>
        </w:div>
        <w:div w:id="416949262">
          <w:marLeft w:val="1080"/>
          <w:marRight w:val="0"/>
          <w:marTop w:val="100"/>
          <w:marBottom w:val="0"/>
          <w:divBdr>
            <w:top w:val="none" w:sz="0" w:space="0" w:color="auto"/>
            <w:left w:val="none" w:sz="0" w:space="0" w:color="auto"/>
            <w:bottom w:val="none" w:sz="0" w:space="0" w:color="auto"/>
            <w:right w:val="none" w:sz="0" w:space="0" w:color="auto"/>
          </w:divBdr>
        </w:div>
        <w:div w:id="1106265620">
          <w:marLeft w:val="1080"/>
          <w:marRight w:val="0"/>
          <w:marTop w:val="100"/>
          <w:marBottom w:val="0"/>
          <w:divBdr>
            <w:top w:val="none" w:sz="0" w:space="0" w:color="auto"/>
            <w:left w:val="none" w:sz="0" w:space="0" w:color="auto"/>
            <w:bottom w:val="none" w:sz="0" w:space="0" w:color="auto"/>
            <w:right w:val="none" w:sz="0" w:space="0" w:color="auto"/>
          </w:divBdr>
        </w:div>
      </w:divsChild>
    </w:div>
    <w:div w:id="358438522">
      <w:bodyDiv w:val="1"/>
      <w:marLeft w:val="0"/>
      <w:marRight w:val="0"/>
      <w:marTop w:val="0"/>
      <w:marBottom w:val="0"/>
      <w:divBdr>
        <w:top w:val="none" w:sz="0" w:space="0" w:color="auto"/>
        <w:left w:val="none" w:sz="0" w:space="0" w:color="auto"/>
        <w:bottom w:val="none" w:sz="0" w:space="0" w:color="auto"/>
        <w:right w:val="none" w:sz="0" w:space="0" w:color="auto"/>
      </w:divBdr>
      <w:divsChild>
        <w:div w:id="213857437">
          <w:marLeft w:val="1080"/>
          <w:marRight w:val="0"/>
          <w:marTop w:val="100"/>
          <w:marBottom w:val="0"/>
          <w:divBdr>
            <w:top w:val="none" w:sz="0" w:space="0" w:color="auto"/>
            <w:left w:val="none" w:sz="0" w:space="0" w:color="auto"/>
            <w:bottom w:val="none" w:sz="0" w:space="0" w:color="auto"/>
            <w:right w:val="none" w:sz="0" w:space="0" w:color="auto"/>
          </w:divBdr>
        </w:div>
      </w:divsChild>
    </w:div>
    <w:div w:id="365762139">
      <w:bodyDiv w:val="1"/>
      <w:marLeft w:val="0"/>
      <w:marRight w:val="0"/>
      <w:marTop w:val="0"/>
      <w:marBottom w:val="0"/>
      <w:divBdr>
        <w:top w:val="none" w:sz="0" w:space="0" w:color="auto"/>
        <w:left w:val="none" w:sz="0" w:space="0" w:color="auto"/>
        <w:bottom w:val="none" w:sz="0" w:space="0" w:color="auto"/>
        <w:right w:val="none" w:sz="0" w:space="0" w:color="auto"/>
      </w:divBdr>
      <w:divsChild>
        <w:div w:id="896940915">
          <w:marLeft w:val="1080"/>
          <w:marRight w:val="0"/>
          <w:marTop w:val="100"/>
          <w:marBottom w:val="0"/>
          <w:divBdr>
            <w:top w:val="none" w:sz="0" w:space="0" w:color="auto"/>
            <w:left w:val="none" w:sz="0" w:space="0" w:color="auto"/>
            <w:bottom w:val="none" w:sz="0" w:space="0" w:color="auto"/>
            <w:right w:val="none" w:sz="0" w:space="0" w:color="auto"/>
          </w:divBdr>
        </w:div>
        <w:div w:id="1417359811">
          <w:marLeft w:val="1080"/>
          <w:marRight w:val="0"/>
          <w:marTop w:val="100"/>
          <w:marBottom w:val="0"/>
          <w:divBdr>
            <w:top w:val="none" w:sz="0" w:space="0" w:color="auto"/>
            <w:left w:val="none" w:sz="0" w:space="0" w:color="auto"/>
            <w:bottom w:val="none" w:sz="0" w:space="0" w:color="auto"/>
            <w:right w:val="none" w:sz="0" w:space="0" w:color="auto"/>
          </w:divBdr>
        </w:div>
      </w:divsChild>
    </w:div>
    <w:div w:id="430668442">
      <w:bodyDiv w:val="1"/>
      <w:marLeft w:val="0"/>
      <w:marRight w:val="0"/>
      <w:marTop w:val="0"/>
      <w:marBottom w:val="0"/>
      <w:divBdr>
        <w:top w:val="none" w:sz="0" w:space="0" w:color="auto"/>
        <w:left w:val="none" w:sz="0" w:space="0" w:color="auto"/>
        <w:bottom w:val="none" w:sz="0" w:space="0" w:color="auto"/>
        <w:right w:val="none" w:sz="0" w:space="0" w:color="auto"/>
      </w:divBdr>
    </w:div>
    <w:div w:id="431898113">
      <w:bodyDiv w:val="1"/>
      <w:marLeft w:val="0"/>
      <w:marRight w:val="0"/>
      <w:marTop w:val="0"/>
      <w:marBottom w:val="0"/>
      <w:divBdr>
        <w:top w:val="none" w:sz="0" w:space="0" w:color="auto"/>
        <w:left w:val="none" w:sz="0" w:space="0" w:color="auto"/>
        <w:bottom w:val="none" w:sz="0" w:space="0" w:color="auto"/>
        <w:right w:val="none" w:sz="0" w:space="0" w:color="auto"/>
      </w:divBdr>
      <w:divsChild>
        <w:div w:id="114326845">
          <w:marLeft w:val="360"/>
          <w:marRight w:val="0"/>
          <w:marTop w:val="200"/>
          <w:marBottom w:val="0"/>
          <w:divBdr>
            <w:top w:val="none" w:sz="0" w:space="0" w:color="auto"/>
            <w:left w:val="none" w:sz="0" w:space="0" w:color="auto"/>
            <w:bottom w:val="none" w:sz="0" w:space="0" w:color="auto"/>
            <w:right w:val="none" w:sz="0" w:space="0" w:color="auto"/>
          </w:divBdr>
        </w:div>
        <w:div w:id="497233168">
          <w:marLeft w:val="1080"/>
          <w:marRight w:val="0"/>
          <w:marTop w:val="100"/>
          <w:marBottom w:val="0"/>
          <w:divBdr>
            <w:top w:val="none" w:sz="0" w:space="0" w:color="auto"/>
            <w:left w:val="none" w:sz="0" w:space="0" w:color="auto"/>
            <w:bottom w:val="none" w:sz="0" w:space="0" w:color="auto"/>
            <w:right w:val="none" w:sz="0" w:space="0" w:color="auto"/>
          </w:divBdr>
        </w:div>
        <w:div w:id="374433899">
          <w:marLeft w:val="1800"/>
          <w:marRight w:val="0"/>
          <w:marTop w:val="100"/>
          <w:marBottom w:val="0"/>
          <w:divBdr>
            <w:top w:val="none" w:sz="0" w:space="0" w:color="auto"/>
            <w:left w:val="none" w:sz="0" w:space="0" w:color="auto"/>
            <w:bottom w:val="none" w:sz="0" w:space="0" w:color="auto"/>
            <w:right w:val="none" w:sz="0" w:space="0" w:color="auto"/>
          </w:divBdr>
        </w:div>
        <w:div w:id="759644829">
          <w:marLeft w:val="1800"/>
          <w:marRight w:val="0"/>
          <w:marTop w:val="100"/>
          <w:marBottom w:val="0"/>
          <w:divBdr>
            <w:top w:val="none" w:sz="0" w:space="0" w:color="auto"/>
            <w:left w:val="none" w:sz="0" w:space="0" w:color="auto"/>
            <w:bottom w:val="none" w:sz="0" w:space="0" w:color="auto"/>
            <w:right w:val="none" w:sz="0" w:space="0" w:color="auto"/>
          </w:divBdr>
        </w:div>
      </w:divsChild>
    </w:div>
    <w:div w:id="465120979">
      <w:bodyDiv w:val="1"/>
      <w:marLeft w:val="0"/>
      <w:marRight w:val="0"/>
      <w:marTop w:val="0"/>
      <w:marBottom w:val="0"/>
      <w:divBdr>
        <w:top w:val="none" w:sz="0" w:space="0" w:color="auto"/>
        <w:left w:val="none" w:sz="0" w:space="0" w:color="auto"/>
        <w:bottom w:val="none" w:sz="0" w:space="0" w:color="auto"/>
        <w:right w:val="none" w:sz="0" w:space="0" w:color="auto"/>
      </w:divBdr>
    </w:div>
    <w:div w:id="468207491">
      <w:bodyDiv w:val="1"/>
      <w:marLeft w:val="0"/>
      <w:marRight w:val="0"/>
      <w:marTop w:val="0"/>
      <w:marBottom w:val="0"/>
      <w:divBdr>
        <w:top w:val="none" w:sz="0" w:space="0" w:color="auto"/>
        <w:left w:val="none" w:sz="0" w:space="0" w:color="auto"/>
        <w:bottom w:val="none" w:sz="0" w:space="0" w:color="auto"/>
        <w:right w:val="none" w:sz="0" w:space="0" w:color="auto"/>
      </w:divBdr>
    </w:div>
    <w:div w:id="507449282">
      <w:bodyDiv w:val="1"/>
      <w:marLeft w:val="0"/>
      <w:marRight w:val="0"/>
      <w:marTop w:val="0"/>
      <w:marBottom w:val="0"/>
      <w:divBdr>
        <w:top w:val="none" w:sz="0" w:space="0" w:color="auto"/>
        <w:left w:val="none" w:sz="0" w:space="0" w:color="auto"/>
        <w:bottom w:val="none" w:sz="0" w:space="0" w:color="auto"/>
        <w:right w:val="none" w:sz="0" w:space="0" w:color="auto"/>
      </w:divBdr>
      <w:divsChild>
        <w:div w:id="1378969678">
          <w:marLeft w:val="547"/>
          <w:marRight w:val="0"/>
          <w:marTop w:val="0"/>
          <w:marBottom w:val="0"/>
          <w:divBdr>
            <w:top w:val="none" w:sz="0" w:space="0" w:color="auto"/>
            <w:left w:val="none" w:sz="0" w:space="0" w:color="auto"/>
            <w:bottom w:val="none" w:sz="0" w:space="0" w:color="auto"/>
            <w:right w:val="none" w:sz="0" w:space="0" w:color="auto"/>
          </w:divBdr>
        </w:div>
      </w:divsChild>
    </w:div>
    <w:div w:id="595866295">
      <w:bodyDiv w:val="1"/>
      <w:marLeft w:val="0"/>
      <w:marRight w:val="0"/>
      <w:marTop w:val="0"/>
      <w:marBottom w:val="0"/>
      <w:divBdr>
        <w:top w:val="none" w:sz="0" w:space="0" w:color="auto"/>
        <w:left w:val="none" w:sz="0" w:space="0" w:color="auto"/>
        <w:bottom w:val="none" w:sz="0" w:space="0" w:color="auto"/>
        <w:right w:val="none" w:sz="0" w:space="0" w:color="auto"/>
      </w:divBdr>
      <w:divsChild>
        <w:div w:id="1966157775">
          <w:marLeft w:val="0"/>
          <w:marRight w:val="0"/>
          <w:marTop w:val="0"/>
          <w:marBottom w:val="0"/>
          <w:divBdr>
            <w:top w:val="none" w:sz="0" w:space="0" w:color="auto"/>
            <w:left w:val="none" w:sz="0" w:space="0" w:color="auto"/>
            <w:bottom w:val="none" w:sz="0" w:space="0" w:color="auto"/>
            <w:right w:val="none" w:sz="0" w:space="0" w:color="auto"/>
          </w:divBdr>
        </w:div>
      </w:divsChild>
    </w:div>
    <w:div w:id="604193499">
      <w:bodyDiv w:val="1"/>
      <w:marLeft w:val="0"/>
      <w:marRight w:val="0"/>
      <w:marTop w:val="0"/>
      <w:marBottom w:val="0"/>
      <w:divBdr>
        <w:top w:val="none" w:sz="0" w:space="0" w:color="auto"/>
        <w:left w:val="none" w:sz="0" w:space="0" w:color="auto"/>
        <w:bottom w:val="none" w:sz="0" w:space="0" w:color="auto"/>
        <w:right w:val="none" w:sz="0" w:space="0" w:color="auto"/>
      </w:divBdr>
    </w:div>
    <w:div w:id="646399170">
      <w:bodyDiv w:val="1"/>
      <w:marLeft w:val="0"/>
      <w:marRight w:val="0"/>
      <w:marTop w:val="0"/>
      <w:marBottom w:val="0"/>
      <w:divBdr>
        <w:top w:val="none" w:sz="0" w:space="0" w:color="auto"/>
        <w:left w:val="none" w:sz="0" w:space="0" w:color="auto"/>
        <w:bottom w:val="none" w:sz="0" w:space="0" w:color="auto"/>
        <w:right w:val="none" w:sz="0" w:space="0" w:color="auto"/>
      </w:divBdr>
      <w:divsChild>
        <w:div w:id="1503007342">
          <w:marLeft w:val="720"/>
          <w:marRight w:val="0"/>
          <w:marTop w:val="200"/>
          <w:marBottom w:val="0"/>
          <w:divBdr>
            <w:top w:val="none" w:sz="0" w:space="0" w:color="auto"/>
            <w:left w:val="none" w:sz="0" w:space="0" w:color="auto"/>
            <w:bottom w:val="none" w:sz="0" w:space="0" w:color="auto"/>
            <w:right w:val="none" w:sz="0" w:space="0" w:color="auto"/>
          </w:divBdr>
        </w:div>
      </w:divsChild>
    </w:div>
    <w:div w:id="648166336">
      <w:bodyDiv w:val="1"/>
      <w:marLeft w:val="0"/>
      <w:marRight w:val="0"/>
      <w:marTop w:val="0"/>
      <w:marBottom w:val="0"/>
      <w:divBdr>
        <w:top w:val="none" w:sz="0" w:space="0" w:color="auto"/>
        <w:left w:val="none" w:sz="0" w:space="0" w:color="auto"/>
        <w:bottom w:val="none" w:sz="0" w:space="0" w:color="auto"/>
        <w:right w:val="none" w:sz="0" w:space="0" w:color="auto"/>
      </w:divBdr>
      <w:divsChild>
        <w:div w:id="1379276320">
          <w:marLeft w:val="360"/>
          <w:marRight w:val="0"/>
          <w:marTop w:val="200"/>
          <w:marBottom w:val="0"/>
          <w:divBdr>
            <w:top w:val="none" w:sz="0" w:space="0" w:color="auto"/>
            <w:left w:val="none" w:sz="0" w:space="0" w:color="auto"/>
            <w:bottom w:val="none" w:sz="0" w:space="0" w:color="auto"/>
            <w:right w:val="none" w:sz="0" w:space="0" w:color="auto"/>
          </w:divBdr>
        </w:div>
        <w:div w:id="1934509405">
          <w:marLeft w:val="1080"/>
          <w:marRight w:val="0"/>
          <w:marTop w:val="100"/>
          <w:marBottom w:val="0"/>
          <w:divBdr>
            <w:top w:val="none" w:sz="0" w:space="0" w:color="auto"/>
            <w:left w:val="none" w:sz="0" w:space="0" w:color="auto"/>
            <w:bottom w:val="none" w:sz="0" w:space="0" w:color="auto"/>
            <w:right w:val="none" w:sz="0" w:space="0" w:color="auto"/>
          </w:divBdr>
        </w:div>
        <w:div w:id="1795249502">
          <w:marLeft w:val="1080"/>
          <w:marRight w:val="0"/>
          <w:marTop w:val="100"/>
          <w:marBottom w:val="0"/>
          <w:divBdr>
            <w:top w:val="none" w:sz="0" w:space="0" w:color="auto"/>
            <w:left w:val="none" w:sz="0" w:space="0" w:color="auto"/>
            <w:bottom w:val="none" w:sz="0" w:space="0" w:color="auto"/>
            <w:right w:val="none" w:sz="0" w:space="0" w:color="auto"/>
          </w:divBdr>
        </w:div>
        <w:div w:id="676076884">
          <w:marLeft w:val="1080"/>
          <w:marRight w:val="0"/>
          <w:marTop w:val="100"/>
          <w:marBottom w:val="0"/>
          <w:divBdr>
            <w:top w:val="none" w:sz="0" w:space="0" w:color="auto"/>
            <w:left w:val="none" w:sz="0" w:space="0" w:color="auto"/>
            <w:bottom w:val="none" w:sz="0" w:space="0" w:color="auto"/>
            <w:right w:val="none" w:sz="0" w:space="0" w:color="auto"/>
          </w:divBdr>
        </w:div>
      </w:divsChild>
    </w:div>
    <w:div w:id="673143403">
      <w:bodyDiv w:val="1"/>
      <w:marLeft w:val="0"/>
      <w:marRight w:val="0"/>
      <w:marTop w:val="0"/>
      <w:marBottom w:val="0"/>
      <w:divBdr>
        <w:top w:val="none" w:sz="0" w:space="0" w:color="auto"/>
        <w:left w:val="none" w:sz="0" w:space="0" w:color="auto"/>
        <w:bottom w:val="none" w:sz="0" w:space="0" w:color="auto"/>
        <w:right w:val="none" w:sz="0" w:space="0" w:color="auto"/>
      </w:divBdr>
    </w:div>
    <w:div w:id="691494570">
      <w:bodyDiv w:val="1"/>
      <w:marLeft w:val="0"/>
      <w:marRight w:val="0"/>
      <w:marTop w:val="0"/>
      <w:marBottom w:val="0"/>
      <w:divBdr>
        <w:top w:val="none" w:sz="0" w:space="0" w:color="auto"/>
        <w:left w:val="none" w:sz="0" w:space="0" w:color="auto"/>
        <w:bottom w:val="none" w:sz="0" w:space="0" w:color="auto"/>
        <w:right w:val="none" w:sz="0" w:space="0" w:color="auto"/>
      </w:divBdr>
    </w:div>
    <w:div w:id="752778197">
      <w:bodyDiv w:val="1"/>
      <w:marLeft w:val="0"/>
      <w:marRight w:val="0"/>
      <w:marTop w:val="0"/>
      <w:marBottom w:val="0"/>
      <w:divBdr>
        <w:top w:val="none" w:sz="0" w:space="0" w:color="auto"/>
        <w:left w:val="none" w:sz="0" w:space="0" w:color="auto"/>
        <w:bottom w:val="none" w:sz="0" w:space="0" w:color="auto"/>
        <w:right w:val="none" w:sz="0" w:space="0" w:color="auto"/>
      </w:divBdr>
      <w:divsChild>
        <w:div w:id="82073246">
          <w:marLeft w:val="360"/>
          <w:marRight w:val="0"/>
          <w:marTop w:val="200"/>
          <w:marBottom w:val="0"/>
          <w:divBdr>
            <w:top w:val="none" w:sz="0" w:space="0" w:color="auto"/>
            <w:left w:val="none" w:sz="0" w:space="0" w:color="auto"/>
            <w:bottom w:val="none" w:sz="0" w:space="0" w:color="auto"/>
            <w:right w:val="none" w:sz="0" w:space="0" w:color="auto"/>
          </w:divBdr>
        </w:div>
        <w:div w:id="1787313056">
          <w:marLeft w:val="360"/>
          <w:marRight w:val="0"/>
          <w:marTop w:val="200"/>
          <w:marBottom w:val="0"/>
          <w:divBdr>
            <w:top w:val="none" w:sz="0" w:space="0" w:color="auto"/>
            <w:left w:val="none" w:sz="0" w:space="0" w:color="auto"/>
            <w:bottom w:val="none" w:sz="0" w:space="0" w:color="auto"/>
            <w:right w:val="none" w:sz="0" w:space="0" w:color="auto"/>
          </w:divBdr>
        </w:div>
        <w:div w:id="1361200531">
          <w:marLeft w:val="360"/>
          <w:marRight w:val="0"/>
          <w:marTop w:val="200"/>
          <w:marBottom w:val="0"/>
          <w:divBdr>
            <w:top w:val="none" w:sz="0" w:space="0" w:color="auto"/>
            <w:left w:val="none" w:sz="0" w:space="0" w:color="auto"/>
            <w:bottom w:val="none" w:sz="0" w:space="0" w:color="auto"/>
            <w:right w:val="none" w:sz="0" w:space="0" w:color="auto"/>
          </w:divBdr>
        </w:div>
      </w:divsChild>
    </w:div>
    <w:div w:id="826940742">
      <w:bodyDiv w:val="1"/>
      <w:marLeft w:val="0"/>
      <w:marRight w:val="0"/>
      <w:marTop w:val="0"/>
      <w:marBottom w:val="0"/>
      <w:divBdr>
        <w:top w:val="none" w:sz="0" w:space="0" w:color="auto"/>
        <w:left w:val="none" w:sz="0" w:space="0" w:color="auto"/>
        <w:bottom w:val="none" w:sz="0" w:space="0" w:color="auto"/>
        <w:right w:val="none" w:sz="0" w:space="0" w:color="auto"/>
      </w:divBdr>
      <w:divsChild>
        <w:div w:id="1925331697">
          <w:marLeft w:val="360"/>
          <w:marRight w:val="0"/>
          <w:marTop w:val="200"/>
          <w:marBottom w:val="0"/>
          <w:divBdr>
            <w:top w:val="none" w:sz="0" w:space="0" w:color="auto"/>
            <w:left w:val="none" w:sz="0" w:space="0" w:color="auto"/>
            <w:bottom w:val="none" w:sz="0" w:space="0" w:color="auto"/>
            <w:right w:val="none" w:sz="0" w:space="0" w:color="auto"/>
          </w:divBdr>
        </w:div>
        <w:div w:id="1663197991">
          <w:marLeft w:val="1080"/>
          <w:marRight w:val="0"/>
          <w:marTop w:val="100"/>
          <w:marBottom w:val="0"/>
          <w:divBdr>
            <w:top w:val="none" w:sz="0" w:space="0" w:color="auto"/>
            <w:left w:val="none" w:sz="0" w:space="0" w:color="auto"/>
            <w:bottom w:val="none" w:sz="0" w:space="0" w:color="auto"/>
            <w:right w:val="none" w:sz="0" w:space="0" w:color="auto"/>
          </w:divBdr>
        </w:div>
        <w:div w:id="1914896482">
          <w:marLeft w:val="360"/>
          <w:marRight w:val="0"/>
          <w:marTop w:val="200"/>
          <w:marBottom w:val="0"/>
          <w:divBdr>
            <w:top w:val="none" w:sz="0" w:space="0" w:color="auto"/>
            <w:left w:val="none" w:sz="0" w:space="0" w:color="auto"/>
            <w:bottom w:val="none" w:sz="0" w:space="0" w:color="auto"/>
            <w:right w:val="none" w:sz="0" w:space="0" w:color="auto"/>
          </w:divBdr>
        </w:div>
        <w:div w:id="1170874184">
          <w:marLeft w:val="1080"/>
          <w:marRight w:val="0"/>
          <w:marTop w:val="100"/>
          <w:marBottom w:val="0"/>
          <w:divBdr>
            <w:top w:val="none" w:sz="0" w:space="0" w:color="auto"/>
            <w:left w:val="none" w:sz="0" w:space="0" w:color="auto"/>
            <w:bottom w:val="none" w:sz="0" w:space="0" w:color="auto"/>
            <w:right w:val="none" w:sz="0" w:space="0" w:color="auto"/>
          </w:divBdr>
        </w:div>
        <w:div w:id="1535117437">
          <w:marLeft w:val="360"/>
          <w:marRight w:val="0"/>
          <w:marTop w:val="200"/>
          <w:marBottom w:val="0"/>
          <w:divBdr>
            <w:top w:val="none" w:sz="0" w:space="0" w:color="auto"/>
            <w:left w:val="none" w:sz="0" w:space="0" w:color="auto"/>
            <w:bottom w:val="none" w:sz="0" w:space="0" w:color="auto"/>
            <w:right w:val="none" w:sz="0" w:space="0" w:color="auto"/>
          </w:divBdr>
        </w:div>
      </w:divsChild>
    </w:div>
    <w:div w:id="840237583">
      <w:bodyDiv w:val="1"/>
      <w:marLeft w:val="0"/>
      <w:marRight w:val="0"/>
      <w:marTop w:val="0"/>
      <w:marBottom w:val="0"/>
      <w:divBdr>
        <w:top w:val="none" w:sz="0" w:space="0" w:color="auto"/>
        <w:left w:val="none" w:sz="0" w:space="0" w:color="auto"/>
        <w:bottom w:val="none" w:sz="0" w:space="0" w:color="auto"/>
        <w:right w:val="none" w:sz="0" w:space="0" w:color="auto"/>
      </w:divBdr>
      <w:divsChild>
        <w:div w:id="245310345">
          <w:marLeft w:val="360"/>
          <w:marRight w:val="0"/>
          <w:marTop w:val="200"/>
          <w:marBottom w:val="0"/>
          <w:divBdr>
            <w:top w:val="none" w:sz="0" w:space="0" w:color="auto"/>
            <w:left w:val="none" w:sz="0" w:space="0" w:color="auto"/>
            <w:bottom w:val="none" w:sz="0" w:space="0" w:color="auto"/>
            <w:right w:val="none" w:sz="0" w:space="0" w:color="auto"/>
          </w:divBdr>
        </w:div>
        <w:div w:id="906257902">
          <w:marLeft w:val="360"/>
          <w:marRight w:val="0"/>
          <w:marTop w:val="200"/>
          <w:marBottom w:val="0"/>
          <w:divBdr>
            <w:top w:val="none" w:sz="0" w:space="0" w:color="auto"/>
            <w:left w:val="none" w:sz="0" w:space="0" w:color="auto"/>
            <w:bottom w:val="none" w:sz="0" w:space="0" w:color="auto"/>
            <w:right w:val="none" w:sz="0" w:space="0" w:color="auto"/>
          </w:divBdr>
        </w:div>
        <w:div w:id="1163354487">
          <w:marLeft w:val="360"/>
          <w:marRight w:val="0"/>
          <w:marTop w:val="200"/>
          <w:marBottom w:val="0"/>
          <w:divBdr>
            <w:top w:val="none" w:sz="0" w:space="0" w:color="auto"/>
            <w:left w:val="none" w:sz="0" w:space="0" w:color="auto"/>
            <w:bottom w:val="none" w:sz="0" w:space="0" w:color="auto"/>
            <w:right w:val="none" w:sz="0" w:space="0" w:color="auto"/>
          </w:divBdr>
        </w:div>
      </w:divsChild>
    </w:div>
    <w:div w:id="843670715">
      <w:bodyDiv w:val="1"/>
      <w:marLeft w:val="0"/>
      <w:marRight w:val="0"/>
      <w:marTop w:val="0"/>
      <w:marBottom w:val="0"/>
      <w:divBdr>
        <w:top w:val="none" w:sz="0" w:space="0" w:color="auto"/>
        <w:left w:val="none" w:sz="0" w:space="0" w:color="auto"/>
        <w:bottom w:val="none" w:sz="0" w:space="0" w:color="auto"/>
        <w:right w:val="none" w:sz="0" w:space="0" w:color="auto"/>
      </w:divBdr>
      <w:divsChild>
        <w:div w:id="816217338">
          <w:marLeft w:val="360"/>
          <w:marRight w:val="0"/>
          <w:marTop w:val="200"/>
          <w:marBottom w:val="0"/>
          <w:divBdr>
            <w:top w:val="none" w:sz="0" w:space="0" w:color="auto"/>
            <w:left w:val="none" w:sz="0" w:space="0" w:color="auto"/>
            <w:bottom w:val="none" w:sz="0" w:space="0" w:color="auto"/>
            <w:right w:val="none" w:sz="0" w:space="0" w:color="auto"/>
          </w:divBdr>
        </w:div>
      </w:divsChild>
    </w:div>
    <w:div w:id="864946478">
      <w:bodyDiv w:val="1"/>
      <w:marLeft w:val="0"/>
      <w:marRight w:val="0"/>
      <w:marTop w:val="0"/>
      <w:marBottom w:val="0"/>
      <w:divBdr>
        <w:top w:val="none" w:sz="0" w:space="0" w:color="auto"/>
        <w:left w:val="none" w:sz="0" w:space="0" w:color="auto"/>
        <w:bottom w:val="none" w:sz="0" w:space="0" w:color="auto"/>
        <w:right w:val="none" w:sz="0" w:space="0" w:color="auto"/>
      </w:divBdr>
      <w:divsChild>
        <w:div w:id="1738476576">
          <w:marLeft w:val="360"/>
          <w:marRight w:val="0"/>
          <w:marTop w:val="200"/>
          <w:marBottom w:val="0"/>
          <w:divBdr>
            <w:top w:val="none" w:sz="0" w:space="0" w:color="auto"/>
            <w:left w:val="none" w:sz="0" w:space="0" w:color="auto"/>
            <w:bottom w:val="none" w:sz="0" w:space="0" w:color="auto"/>
            <w:right w:val="none" w:sz="0" w:space="0" w:color="auto"/>
          </w:divBdr>
        </w:div>
        <w:div w:id="1398163269">
          <w:marLeft w:val="360"/>
          <w:marRight w:val="0"/>
          <w:marTop w:val="200"/>
          <w:marBottom w:val="0"/>
          <w:divBdr>
            <w:top w:val="none" w:sz="0" w:space="0" w:color="auto"/>
            <w:left w:val="none" w:sz="0" w:space="0" w:color="auto"/>
            <w:bottom w:val="none" w:sz="0" w:space="0" w:color="auto"/>
            <w:right w:val="none" w:sz="0" w:space="0" w:color="auto"/>
          </w:divBdr>
        </w:div>
        <w:div w:id="447823605">
          <w:marLeft w:val="360"/>
          <w:marRight w:val="0"/>
          <w:marTop w:val="200"/>
          <w:marBottom w:val="0"/>
          <w:divBdr>
            <w:top w:val="none" w:sz="0" w:space="0" w:color="auto"/>
            <w:left w:val="none" w:sz="0" w:space="0" w:color="auto"/>
            <w:bottom w:val="none" w:sz="0" w:space="0" w:color="auto"/>
            <w:right w:val="none" w:sz="0" w:space="0" w:color="auto"/>
          </w:divBdr>
        </w:div>
        <w:div w:id="617687120">
          <w:marLeft w:val="360"/>
          <w:marRight w:val="0"/>
          <w:marTop w:val="200"/>
          <w:marBottom w:val="0"/>
          <w:divBdr>
            <w:top w:val="none" w:sz="0" w:space="0" w:color="auto"/>
            <w:left w:val="none" w:sz="0" w:space="0" w:color="auto"/>
            <w:bottom w:val="none" w:sz="0" w:space="0" w:color="auto"/>
            <w:right w:val="none" w:sz="0" w:space="0" w:color="auto"/>
          </w:divBdr>
        </w:div>
        <w:div w:id="819227366">
          <w:marLeft w:val="360"/>
          <w:marRight w:val="0"/>
          <w:marTop w:val="200"/>
          <w:marBottom w:val="0"/>
          <w:divBdr>
            <w:top w:val="none" w:sz="0" w:space="0" w:color="auto"/>
            <w:left w:val="none" w:sz="0" w:space="0" w:color="auto"/>
            <w:bottom w:val="none" w:sz="0" w:space="0" w:color="auto"/>
            <w:right w:val="none" w:sz="0" w:space="0" w:color="auto"/>
          </w:divBdr>
        </w:div>
        <w:div w:id="532961257">
          <w:marLeft w:val="360"/>
          <w:marRight w:val="0"/>
          <w:marTop w:val="200"/>
          <w:marBottom w:val="0"/>
          <w:divBdr>
            <w:top w:val="none" w:sz="0" w:space="0" w:color="auto"/>
            <w:left w:val="none" w:sz="0" w:space="0" w:color="auto"/>
            <w:bottom w:val="none" w:sz="0" w:space="0" w:color="auto"/>
            <w:right w:val="none" w:sz="0" w:space="0" w:color="auto"/>
          </w:divBdr>
        </w:div>
      </w:divsChild>
    </w:div>
    <w:div w:id="868221763">
      <w:bodyDiv w:val="1"/>
      <w:marLeft w:val="0"/>
      <w:marRight w:val="0"/>
      <w:marTop w:val="0"/>
      <w:marBottom w:val="0"/>
      <w:divBdr>
        <w:top w:val="none" w:sz="0" w:space="0" w:color="auto"/>
        <w:left w:val="none" w:sz="0" w:space="0" w:color="auto"/>
        <w:bottom w:val="none" w:sz="0" w:space="0" w:color="auto"/>
        <w:right w:val="none" w:sz="0" w:space="0" w:color="auto"/>
      </w:divBdr>
      <w:divsChild>
        <w:div w:id="1974865459">
          <w:marLeft w:val="360"/>
          <w:marRight w:val="0"/>
          <w:marTop w:val="120"/>
          <w:marBottom w:val="0"/>
          <w:divBdr>
            <w:top w:val="none" w:sz="0" w:space="0" w:color="auto"/>
            <w:left w:val="none" w:sz="0" w:space="0" w:color="auto"/>
            <w:bottom w:val="none" w:sz="0" w:space="0" w:color="auto"/>
            <w:right w:val="none" w:sz="0" w:space="0" w:color="auto"/>
          </w:divBdr>
        </w:div>
      </w:divsChild>
    </w:div>
    <w:div w:id="892424037">
      <w:bodyDiv w:val="1"/>
      <w:marLeft w:val="0"/>
      <w:marRight w:val="0"/>
      <w:marTop w:val="0"/>
      <w:marBottom w:val="0"/>
      <w:divBdr>
        <w:top w:val="none" w:sz="0" w:space="0" w:color="auto"/>
        <w:left w:val="none" w:sz="0" w:space="0" w:color="auto"/>
        <w:bottom w:val="none" w:sz="0" w:space="0" w:color="auto"/>
        <w:right w:val="none" w:sz="0" w:space="0" w:color="auto"/>
      </w:divBdr>
      <w:divsChild>
        <w:div w:id="314921447">
          <w:marLeft w:val="360"/>
          <w:marRight w:val="0"/>
          <w:marTop w:val="200"/>
          <w:marBottom w:val="0"/>
          <w:divBdr>
            <w:top w:val="none" w:sz="0" w:space="0" w:color="auto"/>
            <w:left w:val="none" w:sz="0" w:space="0" w:color="auto"/>
            <w:bottom w:val="none" w:sz="0" w:space="0" w:color="auto"/>
            <w:right w:val="none" w:sz="0" w:space="0" w:color="auto"/>
          </w:divBdr>
        </w:div>
      </w:divsChild>
    </w:div>
    <w:div w:id="925696877">
      <w:bodyDiv w:val="1"/>
      <w:marLeft w:val="0"/>
      <w:marRight w:val="0"/>
      <w:marTop w:val="0"/>
      <w:marBottom w:val="0"/>
      <w:divBdr>
        <w:top w:val="none" w:sz="0" w:space="0" w:color="auto"/>
        <w:left w:val="none" w:sz="0" w:space="0" w:color="auto"/>
        <w:bottom w:val="none" w:sz="0" w:space="0" w:color="auto"/>
        <w:right w:val="none" w:sz="0" w:space="0" w:color="auto"/>
      </w:divBdr>
      <w:divsChild>
        <w:div w:id="96676768">
          <w:marLeft w:val="806"/>
          <w:marRight w:val="0"/>
          <w:marTop w:val="200"/>
          <w:marBottom w:val="0"/>
          <w:divBdr>
            <w:top w:val="none" w:sz="0" w:space="0" w:color="auto"/>
            <w:left w:val="none" w:sz="0" w:space="0" w:color="auto"/>
            <w:bottom w:val="none" w:sz="0" w:space="0" w:color="auto"/>
            <w:right w:val="none" w:sz="0" w:space="0" w:color="auto"/>
          </w:divBdr>
        </w:div>
        <w:div w:id="1002512219">
          <w:marLeft w:val="806"/>
          <w:marRight w:val="0"/>
          <w:marTop w:val="200"/>
          <w:marBottom w:val="0"/>
          <w:divBdr>
            <w:top w:val="none" w:sz="0" w:space="0" w:color="auto"/>
            <w:left w:val="none" w:sz="0" w:space="0" w:color="auto"/>
            <w:bottom w:val="none" w:sz="0" w:space="0" w:color="auto"/>
            <w:right w:val="none" w:sz="0" w:space="0" w:color="auto"/>
          </w:divBdr>
        </w:div>
        <w:div w:id="1773669725">
          <w:marLeft w:val="806"/>
          <w:marRight w:val="0"/>
          <w:marTop w:val="200"/>
          <w:marBottom w:val="0"/>
          <w:divBdr>
            <w:top w:val="none" w:sz="0" w:space="0" w:color="auto"/>
            <w:left w:val="none" w:sz="0" w:space="0" w:color="auto"/>
            <w:bottom w:val="none" w:sz="0" w:space="0" w:color="auto"/>
            <w:right w:val="none" w:sz="0" w:space="0" w:color="auto"/>
          </w:divBdr>
        </w:div>
        <w:div w:id="654258882">
          <w:marLeft w:val="806"/>
          <w:marRight w:val="0"/>
          <w:marTop w:val="200"/>
          <w:marBottom w:val="0"/>
          <w:divBdr>
            <w:top w:val="none" w:sz="0" w:space="0" w:color="auto"/>
            <w:left w:val="none" w:sz="0" w:space="0" w:color="auto"/>
            <w:bottom w:val="none" w:sz="0" w:space="0" w:color="auto"/>
            <w:right w:val="none" w:sz="0" w:space="0" w:color="auto"/>
          </w:divBdr>
        </w:div>
        <w:div w:id="734820322">
          <w:marLeft w:val="806"/>
          <w:marRight w:val="0"/>
          <w:marTop w:val="200"/>
          <w:marBottom w:val="0"/>
          <w:divBdr>
            <w:top w:val="none" w:sz="0" w:space="0" w:color="auto"/>
            <w:left w:val="none" w:sz="0" w:space="0" w:color="auto"/>
            <w:bottom w:val="none" w:sz="0" w:space="0" w:color="auto"/>
            <w:right w:val="none" w:sz="0" w:space="0" w:color="auto"/>
          </w:divBdr>
        </w:div>
        <w:div w:id="2128766916">
          <w:marLeft w:val="806"/>
          <w:marRight w:val="0"/>
          <w:marTop w:val="200"/>
          <w:marBottom w:val="0"/>
          <w:divBdr>
            <w:top w:val="none" w:sz="0" w:space="0" w:color="auto"/>
            <w:left w:val="none" w:sz="0" w:space="0" w:color="auto"/>
            <w:bottom w:val="none" w:sz="0" w:space="0" w:color="auto"/>
            <w:right w:val="none" w:sz="0" w:space="0" w:color="auto"/>
          </w:divBdr>
        </w:div>
        <w:div w:id="1892424600">
          <w:marLeft w:val="806"/>
          <w:marRight w:val="0"/>
          <w:marTop w:val="200"/>
          <w:marBottom w:val="0"/>
          <w:divBdr>
            <w:top w:val="none" w:sz="0" w:space="0" w:color="auto"/>
            <w:left w:val="none" w:sz="0" w:space="0" w:color="auto"/>
            <w:bottom w:val="none" w:sz="0" w:space="0" w:color="auto"/>
            <w:right w:val="none" w:sz="0" w:space="0" w:color="auto"/>
          </w:divBdr>
        </w:div>
        <w:div w:id="1252469611">
          <w:marLeft w:val="806"/>
          <w:marRight w:val="0"/>
          <w:marTop w:val="200"/>
          <w:marBottom w:val="0"/>
          <w:divBdr>
            <w:top w:val="none" w:sz="0" w:space="0" w:color="auto"/>
            <w:left w:val="none" w:sz="0" w:space="0" w:color="auto"/>
            <w:bottom w:val="none" w:sz="0" w:space="0" w:color="auto"/>
            <w:right w:val="none" w:sz="0" w:space="0" w:color="auto"/>
          </w:divBdr>
        </w:div>
      </w:divsChild>
    </w:div>
    <w:div w:id="940377472">
      <w:bodyDiv w:val="1"/>
      <w:marLeft w:val="0"/>
      <w:marRight w:val="0"/>
      <w:marTop w:val="0"/>
      <w:marBottom w:val="0"/>
      <w:divBdr>
        <w:top w:val="none" w:sz="0" w:space="0" w:color="auto"/>
        <w:left w:val="none" w:sz="0" w:space="0" w:color="auto"/>
        <w:bottom w:val="none" w:sz="0" w:space="0" w:color="auto"/>
        <w:right w:val="none" w:sz="0" w:space="0" w:color="auto"/>
      </w:divBdr>
      <w:divsChild>
        <w:div w:id="523789628">
          <w:marLeft w:val="360"/>
          <w:marRight w:val="0"/>
          <w:marTop w:val="200"/>
          <w:marBottom w:val="0"/>
          <w:divBdr>
            <w:top w:val="none" w:sz="0" w:space="0" w:color="auto"/>
            <w:left w:val="none" w:sz="0" w:space="0" w:color="auto"/>
            <w:bottom w:val="none" w:sz="0" w:space="0" w:color="auto"/>
            <w:right w:val="none" w:sz="0" w:space="0" w:color="auto"/>
          </w:divBdr>
        </w:div>
        <w:div w:id="740175580">
          <w:marLeft w:val="360"/>
          <w:marRight w:val="0"/>
          <w:marTop w:val="200"/>
          <w:marBottom w:val="0"/>
          <w:divBdr>
            <w:top w:val="none" w:sz="0" w:space="0" w:color="auto"/>
            <w:left w:val="none" w:sz="0" w:space="0" w:color="auto"/>
            <w:bottom w:val="none" w:sz="0" w:space="0" w:color="auto"/>
            <w:right w:val="none" w:sz="0" w:space="0" w:color="auto"/>
          </w:divBdr>
        </w:div>
      </w:divsChild>
    </w:div>
    <w:div w:id="958681305">
      <w:bodyDiv w:val="1"/>
      <w:marLeft w:val="0"/>
      <w:marRight w:val="0"/>
      <w:marTop w:val="0"/>
      <w:marBottom w:val="0"/>
      <w:divBdr>
        <w:top w:val="none" w:sz="0" w:space="0" w:color="auto"/>
        <w:left w:val="none" w:sz="0" w:space="0" w:color="auto"/>
        <w:bottom w:val="none" w:sz="0" w:space="0" w:color="auto"/>
        <w:right w:val="none" w:sz="0" w:space="0" w:color="auto"/>
      </w:divBdr>
    </w:div>
    <w:div w:id="966667266">
      <w:bodyDiv w:val="1"/>
      <w:marLeft w:val="0"/>
      <w:marRight w:val="0"/>
      <w:marTop w:val="0"/>
      <w:marBottom w:val="0"/>
      <w:divBdr>
        <w:top w:val="none" w:sz="0" w:space="0" w:color="auto"/>
        <w:left w:val="none" w:sz="0" w:space="0" w:color="auto"/>
        <w:bottom w:val="none" w:sz="0" w:space="0" w:color="auto"/>
        <w:right w:val="none" w:sz="0" w:space="0" w:color="auto"/>
      </w:divBdr>
      <w:divsChild>
        <w:div w:id="1189678661">
          <w:marLeft w:val="360"/>
          <w:marRight w:val="0"/>
          <w:marTop w:val="200"/>
          <w:marBottom w:val="0"/>
          <w:divBdr>
            <w:top w:val="none" w:sz="0" w:space="0" w:color="auto"/>
            <w:left w:val="none" w:sz="0" w:space="0" w:color="auto"/>
            <w:bottom w:val="none" w:sz="0" w:space="0" w:color="auto"/>
            <w:right w:val="none" w:sz="0" w:space="0" w:color="auto"/>
          </w:divBdr>
        </w:div>
        <w:div w:id="1864317606">
          <w:marLeft w:val="360"/>
          <w:marRight w:val="0"/>
          <w:marTop w:val="200"/>
          <w:marBottom w:val="0"/>
          <w:divBdr>
            <w:top w:val="none" w:sz="0" w:space="0" w:color="auto"/>
            <w:left w:val="none" w:sz="0" w:space="0" w:color="auto"/>
            <w:bottom w:val="none" w:sz="0" w:space="0" w:color="auto"/>
            <w:right w:val="none" w:sz="0" w:space="0" w:color="auto"/>
          </w:divBdr>
        </w:div>
        <w:div w:id="1087193658">
          <w:marLeft w:val="360"/>
          <w:marRight w:val="0"/>
          <w:marTop w:val="200"/>
          <w:marBottom w:val="0"/>
          <w:divBdr>
            <w:top w:val="none" w:sz="0" w:space="0" w:color="auto"/>
            <w:left w:val="none" w:sz="0" w:space="0" w:color="auto"/>
            <w:bottom w:val="none" w:sz="0" w:space="0" w:color="auto"/>
            <w:right w:val="none" w:sz="0" w:space="0" w:color="auto"/>
          </w:divBdr>
        </w:div>
        <w:div w:id="1344432490">
          <w:marLeft w:val="360"/>
          <w:marRight w:val="0"/>
          <w:marTop w:val="200"/>
          <w:marBottom w:val="0"/>
          <w:divBdr>
            <w:top w:val="none" w:sz="0" w:space="0" w:color="auto"/>
            <w:left w:val="none" w:sz="0" w:space="0" w:color="auto"/>
            <w:bottom w:val="none" w:sz="0" w:space="0" w:color="auto"/>
            <w:right w:val="none" w:sz="0" w:space="0" w:color="auto"/>
          </w:divBdr>
        </w:div>
        <w:div w:id="398483851">
          <w:marLeft w:val="360"/>
          <w:marRight w:val="0"/>
          <w:marTop w:val="200"/>
          <w:marBottom w:val="0"/>
          <w:divBdr>
            <w:top w:val="none" w:sz="0" w:space="0" w:color="auto"/>
            <w:left w:val="none" w:sz="0" w:space="0" w:color="auto"/>
            <w:bottom w:val="none" w:sz="0" w:space="0" w:color="auto"/>
            <w:right w:val="none" w:sz="0" w:space="0" w:color="auto"/>
          </w:divBdr>
        </w:div>
        <w:div w:id="742948204">
          <w:marLeft w:val="360"/>
          <w:marRight w:val="0"/>
          <w:marTop w:val="200"/>
          <w:marBottom w:val="0"/>
          <w:divBdr>
            <w:top w:val="none" w:sz="0" w:space="0" w:color="auto"/>
            <w:left w:val="none" w:sz="0" w:space="0" w:color="auto"/>
            <w:bottom w:val="none" w:sz="0" w:space="0" w:color="auto"/>
            <w:right w:val="none" w:sz="0" w:space="0" w:color="auto"/>
          </w:divBdr>
        </w:div>
      </w:divsChild>
    </w:div>
    <w:div w:id="980428090">
      <w:bodyDiv w:val="1"/>
      <w:marLeft w:val="0"/>
      <w:marRight w:val="0"/>
      <w:marTop w:val="0"/>
      <w:marBottom w:val="0"/>
      <w:divBdr>
        <w:top w:val="none" w:sz="0" w:space="0" w:color="auto"/>
        <w:left w:val="none" w:sz="0" w:space="0" w:color="auto"/>
        <w:bottom w:val="none" w:sz="0" w:space="0" w:color="auto"/>
        <w:right w:val="none" w:sz="0" w:space="0" w:color="auto"/>
      </w:divBdr>
      <w:divsChild>
        <w:div w:id="978265161">
          <w:marLeft w:val="360"/>
          <w:marRight w:val="0"/>
          <w:marTop w:val="200"/>
          <w:marBottom w:val="0"/>
          <w:divBdr>
            <w:top w:val="none" w:sz="0" w:space="0" w:color="auto"/>
            <w:left w:val="none" w:sz="0" w:space="0" w:color="auto"/>
            <w:bottom w:val="none" w:sz="0" w:space="0" w:color="auto"/>
            <w:right w:val="none" w:sz="0" w:space="0" w:color="auto"/>
          </w:divBdr>
        </w:div>
        <w:div w:id="1431849235">
          <w:marLeft w:val="1080"/>
          <w:marRight w:val="0"/>
          <w:marTop w:val="100"/>
          <w:marBottom w:val="0"/>
          <w:divBdr>
            <w:top w:val="none" w:sz="0" w:space="0" w:color="auto"/>
            <w:left w:val="none" w:sz="0" w:space="0" w:color="auto"/>
            <w:bottom w:val="none" w:sz="0" w:space="0" w:color="auto"/>
            <w:right w:val="none" w:sz="0" w:space="0" w:color="auto"/>
          </w:divBdr>
        </w:div>
        <w:div w:id="1133522892">
          <w:marLeft w:val="1080"/>
          <w:marRight w:val="0"/>
          <w:marTop w:val="100"/>
          <w:marBottom w:val="0"/>
          <w:divBdr>
            <w:top w:val="none" w:sz="0" w:space="0" w:color="auto"/>
            <w:left w:val="none" w:sz="0" w:space="0" w:color="auto"/>
            <w:bottom w:val="none" w:sz="0" w:space="0" w:color="auto"/>
            <w:right w:val="none" w:sz="0" w:space="0" w:color="auto"/>
          </w:divBdr>
        </w:div>
      </w:divsChild>
    </w:div>
    <w:div w:id="981080047">
      <w:bodyDiv w:val="1"/>
      <w:marLeft w:val="0"/>
      <w:marRight w:val="0"/>
      <w:marTop w:val="0"/>
      <w:marBottom w:val="0"/>
      <w:divBdr>
        <w:top w:val="none" w:sz="0" w:space="0" w:color="auto"/>
        <w:left w:val="none" w:sz="0" w:space="0" w:color="auto"/>
        <w:bottom w:val="none" w:sz="0" w:space="0" w:color="auto"/>
        <w:right w:val="none" w:sz="0" w:space="0" w:color="auto"/>
      </w:divBdr>
      <w:divsChild>
        <w:div w:id="616527742">
          <w:marLeft w:val="360"/>
          <w:marRight w:val="0"/>
          <w:marTop w:val="200"/>
          <w:marBottom w:val="0"/>
          <w:divBdr>
            <w:top w:val="none" w:sz="0" w:space="0" w:color="auto"/>
            <w:left w:val="none" w:sz="0" w:space="0" w:color="auto"/>
            <w:bottom w:val="none" w:sz="0" w:space="0" w:color="auto"/>
            <w:right w:val="none" w:sz="0" w:space="0" w:color="auto"/>
          </w:divBdr>
        </w:div>
        <w:div w:id="1209730453">
          <w:marLeft w:val="1080"/>
          <w:marRight w:val="0"/>
          <w:marTop w:val="100"/>
          <w:marBottom w:val="0"/>
          <w:divBdr>
            <w:top w:val="none" w:sz="0" w:space="0" w:color="auto"/>
            <w:left w:val="none" w:sz="0" w:space="0" w:color="auto"/>
            <w:bottom w:val="none" w:sz="0" w:space="0" w:color="auto"/>
            <w:right w:val="none" w:sz="0" w:space="0" w:color="auto"/>
          </w:divBdr>
        </w:div>
      </w:divsChild>
    </w:div>
    <w:div w:id="999164277">
      <w:bodyDiv w:val="1"/>
      <w:marLeft w:val="0"/>
      <w:marRight w:val="0"/>
      <w:marTop w:val="0"/>
      <w:marBottom w:val="0"/>
      <w:divBdr>
        <w:top w:val="none" w:sz="0" w:space="0" w:color="auto"/>
        <w:left w:val="none" w:sz="0" w:space="0" w:color="auto"/>
        <w:bottom w:val="none" w:sz="0" w:space="0" w:color="auto"/>
        <w:right w:val="none" w:sz="0" w:space="0" w:color="auto"/>
      </w:divBdr>
      <w:divsChild>
        <w:div w:id="793913915">
          <w:marLeft w:val="360"/>
          <w:marRight w:val="0"/>
          <w:marTop w:val="200"/>
          <w:marBottom w:val="0"/>
          <w:divBdr>
            <w:top w:val="none" w:sz="0" w:space="0" w:color="auto"/>
            <w:left w:val="none" w:sz="0" w:space="0" w:color="auto"/>
            <w:bottom w:val="none" w:sz="0" w:space="0" w:color="auto"/>
            <w:right w:val="none" w:sz="0" w:space="0" w:color="auto"/>
          </w:divBdr>
        </w:div>
      </w:divsChild>
    </w:div>
    <w:div w:id="1051491677">
      <w:bodyDiv w:val="1"/>
      <w:marLeft w:val="0"/>
      <w:marRight w:val="0"/>
      <w:marTop w:val="0"/>
      <w:marBottom w:val="0"/>
      <w:divBdr>
        <w:top w:val="none" w:sz="0" w:space="0" w:color="auto"/>
        <w:left w:val="none" w:sz="0" w:space="0" w:color="auto"/>
        <w:bottom w:val="none" w:sz="0" w:space="0" w:color="auto"/>
        <w:right w:val="none" w:sz="0" w:space="0" w:color="auto"/>
      </w:divBdr>
      <w:divsChild>
        <w:div w:id="370224443">
          <w:marLeft w:val="360"/>
          <w:marRight w:val="0"/>
          <w:marTop w:val="200"/>
          <w:marBottom w:val="0"/>
          <w:divBdr>
            <w:top w:val="none" w:sz="0" w:space="0" w:color="auto"/>
            <w:left w:val="none" w:sz="0" w:space="0" w:color="auto"/>
            <w:bottom w:val="none" w:sz="0" w:space="0" w:color="auto"/>
            <w:right w:val="none" w:sz="0" w:space="0" w:color="auto"/>
          </w:divBdr>
        </w:div>
        <w:div w:id="1824278007">
          <w:marLeft w:val="1080"/>
          <w:marRight w:val="0"/>
          <w:marTop w:val="100"/>
          <w:marBottom w:val="0"/>
          <w:divBdr>
            <w:top w:val="none" w:sz="0" w:space="0" w:color="auto"/>
            <w:left w:val="none" w:sz="0" w:space="0" w:color="auto"/>
            <w:bottom w:val="none" w:sz="0" w:space="0" w:color="auto"/>
            <w:right w:val="none" w:sz="0" w:space="0" w:color="auto"/>
          </w:divBdr>
        </w:div>
      </w:divsChild>
    </w:div>
    <w:div w:id="1079912456">
      <w:bodyDiv w:val="1"/>
      <w:marLeft w:val="0"/>
      <w:marRight w:val="0"/>
      <w:marTop w:val="0"/>
      <w:marBottom w:val="0"/>
      <w:divBdr>
        <w:top w:val="none" w:sz="0" w:space="0" w:color="auto"/>
        <w:left w:val="none" w:sz="0" w:space="0" w:color="auto"/>
        <w:bottom w:val="none" w:sz="0" w:space="0" w:color="auto"/>
        <w:right w:val="none" w:sz="0" w:space="0" w:color="auto"/>
      </w:divBdr>
      <w:divsChild>
        <w:div w:id="1611161463">
          <w:marLeft w:val="360"/>
          <w:marRight w:val="0"/>
          <w:marTop w:val="200"/>
          <w:marBottom w:val="0"/>
          <w:divBdr>
            <w:top w:val="none" w:sz="0" w:space="0" w:color="auto"/>
            <w:left w:val="none" w:sz="0" w:space="0" w:color="auto"/>
            <w:bottom w:val="none" w:sz="0" w:space="0" w:color="auto"/>
            <w:right w:val="none" w:sz="0" w:space="0" w:color="auto"/>
          </w:divBdr>
        </w:div>
        <w:div w:id="686097332">
          <w:marLeft w:val="1080"/>
          <w:marRight w:val="0"/>
          <w:marTop w:val="100"/>
          <w:marBottom w:val="0"/>
          <w:divBdr>
            <w:top w:val="none" w:sz="0" w:space="0" w:color="auto"/>
            <w:left w:val="none" w:sz="0" w:space="0" w:color="auto"/>
            <w:bottom w:val="none" w:sz="0" w:space="0" w:color="auto"/>
            <w:right w:val="none" w:sz="0" w:space="0" w:color="auto"/>
          </w:divBdr>
        </w:div>
        <w:div w:id="342171690">
          <w:marLeft w:val="1080"/>
          <w:marRight w:val="0"/>
          <w:marTop w:val="100"/>
          <w:marBottom w:val="0"/>
          <w:divBdr>
            <w:top w:val="none" w:sz="0" w:space="0" w:color="auto"/>
            <w:left w:val="none" w:sz="0" w:space="0" w:color="auto"/>
            <w:bottom w:val="none" w:sz="0" w:space="0" w:color="auto"/>
            <w:right w:val="none" w:sz="0" w:space="0" w:color="auto"/>
          </w:divBdr>
        </w:div>
        <w:div w:id="941255743">
          <w:marLeft w:val="1080"/>
          <w:marRight w:val="0"/>
          <w:marTop w:val="100"/>
          <w:marBottom w:val="0"/>
          <w:divBdr>
            <w:top w:val="none" w:sz="0" w:space="0" w:color="auto"/>
            <w:left w:val="none" w:sz="0" w:space="0" w:color="auto"/>
            <w:bottom w:val="none" w:sz="0" w:space="0" w:color="auto"/>
            <w:right w:val="none" w:sz="0" w:space="0" w:color="auto"/>
          </w:divBdr>
        </w:div>
        <w:div w:id="2074083986">
          <w:marLeft w:val="360"/>
          <w:marRight w:val="0"/>
          <w:marTop w:val="200"/>
          <w:marBottom w:val="0"/>
          <w:divBdr>
            <w:top w:val="none" w:sz="0" w:space="0" w:color="auto"/>
            <w:left w:val="none" w:sz="0" w:space="0" w:color="auto"/>
            <w:bottom w:val="none" w:sz="0" w:space="0" w:color="auto"/>
            <w:right w:val="none" w:sz="0" w:space="0" w:color="auto"/>
          </w:divBdr>
        </w:div>
        <w:div w:id="397245033">
          <w:marLeft w:val="1080"/>
          <w:marRight w:val="0"/>
          <w:marTop w:val="100"/>
          <w:marBottom w:val="0"/>
          <w:divBdr>
            <w:top w:val="none" w:sz="0" w:space="0" w:color="auto"/>
            <w:left w:val="none" w:sz="0" w:space="0" w:color="auto"/>
            <w:bottom w:val="none" w:sz="0" w:space="0" w:color="auto"/>
            <w:right w:val="none" w:sz="0" w:space="0" w:color="auto"/>
          </w:divBdr>
        </w:div>
      </w:divsChild>
    </w:div>
    <w:div w:id="1082602939">
      <w:bodyDiv w:val="1"/>
      <w:marLeft w:val="0"/>
      <w:marRight w:val="0"/>
      <w:marTop w:val="0"/>
      <w:marBottom w:val="0"/>
      <w:divBdr>
        <w:top w:val="none" w:sz="0" w:space="0" w:color="auto"/>
        <w:left w:val="none" w:sz="0" w:space="0" w:color="auto"/>
        <w:bottom w:val="none" w:sz="0" w:space="0" w:color="auto"/>
        <w:right w:val="none" w:sz="0" w:space="0" w:color="auto"/>
      </w:divBdr>
      <w:divsChild>
        <w:div w:id="791830546">
          <w:marLeft w:val="360"/>
          <w:marRight w:val="0"/>
          <w:marTop w:val="200"/>
          <w:marBottom w:val="0"/>
          <w:divBdr>
            <w:top w:val="none" w:sz="0" w:space="0" w:color="auto"/>
            <w:left w:val="none" w:sz="0" w:space="0" w:color="auto"/>
            <w:bottom w:val="none" w:sz="0" w:space="0" w:color="auto"/>
            <w:right w:val="none" w:sz="0" w:space="0" w:color="auto"/>
          </w:divBdr>
        </w:div>
        <w:div w:id="787436492">
          <w:marLeft w:val="1080"/>
          <w:marRight w:val="0"/>
          <w:marTop w:val="100"/>
          <w:marBottom w:val="0"/>
          <w:divBdr>
            <w:top w:val="none" w:sz="0" w:space="0" w:color="auto"/>
            <w:left w:val="none" w:sz="0" w:space="0" w:color="auto"/>
            <w:bottom w:val="none" w:sz="0" w:space="0" w:color="auto"/>
            <w:right w:val="none" w:sz="0" w:space="0" w:color="auto"/>
          </w:divBdr>
        </w:div>
        <w:div w:id="1844928920">
          <w:marLeft w:val="1080"/>
          <w:marRight w:val="0"/>
          <w:marTop w:val="100"/>
          <w:marBottom w:val="0"/>
          <w:divBdr>
            <w:top w:val="none" w:sz="0" w:space="0" w:color="auto"/>
            <w:left w:val="none" w:sz="0" w:space="0" w:color="auto"/>
            <w:bottom w:val="none" w:sz="0" w:space="0" w:color="auto"/>
            <w:right w:val="none" w:sz="0" w:space="0" w:color="auto"/>
          </w:divBdr>
        </w:div>
        <w:div w:id="1185361874">
          <w:marLeft w:val="1080"/>
          <w:marRight w:val="0"/>
          <w:marTop w:val="100"/>
          <w:marBottom w:val="0"/>
          <w:divBdr>
            <w:top w:val="none" w:sz="0" w:space="0" w:color="auto"/>
            <w:left w:val="none" w:sz="0" w:space="0" w:color="auto"/>
            <w:bottom w:val="none" w:sz="0" w:space="0" w:color="auto"/>
            <w:right w:val="none" w:sz="0" w:space="0" w:color="auto"/>
          </w:divBdr>
        </w:div>
        <w:div w:id="2132821872">
          <w:marLeft w:val="1080"/>
          <w:marRight w:val="0"/>
          <w:marTop w:val="100"/>
          <w:marBottom w:val="0"/>
          <w:divBdr>
            <w:top w:val="none" w:sz="0" w:space="0" w:color="auto"/>
            <w:left w:val="none" w:sz="0" w:space="0" w:color="auto"/>
            <w:bottom w:val="none" w:sz="0" w:space="0" w:color="auto"/>
            <w:right w:val="none" w:sz="0" w:space="0" w:color="auto"/>
          </w:divBdr>
        </w:div>
        <w:div w:id="1537236727">
          <w:marLeft w:val="360"/>
          <w:marRight w:val="0"/>
          <w:marTop w:val="200"/>
          <w:marBottom w:val="0"/>
          <w:divBdr>
            <w:top w:val="none" w:sz="0" w:space="0" w:color="auto"/>
            <w:left w:val="none" w:sz="0" w:space="0" w:color="auto"/>
            <w:bottom w:val="none" w:sz="0" w:space="0" w:color="auto"/>
            <w:right w:val="none" w:sz="0" w:space="0" w:color="auto"/>
          </w:divBdr>
        </w:div>
      </w:divsChild>
    </w:div>
    <w:div w:id="1214347357">
      <w:bodyDiv w:val="1"/>
      <w:marLeft w:val="0"/>
      <w:marRight w:val="0"/>
      <w:marTop w:val="0"/>
      <w:marBottom w:val="0"/>
      <w:divBdr>
        <w:top w:val="none" w:sz="0" w:space="0" w:color="auto"/>
        <w:left w:val="none" w:sz="0" w:space="0" w:color="auto"/>
        <w:bottom w:val="none" w:sz="0" w:space="0" w:color="auto"/>
        <w:right w:val="none" w:sz="0" w:space="0" w:color="auto"/>
      </w:divBdr>
    </w:div>
    <w:div w:id="1237322157">
      <w:bodyDiv w:val="1"/>
      <w:marLeft w:val="0"/>
      <w:marRight w:val="0"/>
      <w:marTop w:val="0"/>
      <w:marBottom w:val="0"/>
      <w:divBdr>
        <w:top w:val="none" w:sz="0" w:space="0" w:color="auto"/>
        <w:left w:val="none" w:sz="0" w:space="0" w:color="auto"/>
        <w:bottom w:val="none" w:sz="0" w:space="0" w:color="auto"/>
        <w:right w:val="none" w:sz="0" w:space="0" w:color="auto"/>
      </w:divBdr>
      <w:divsChild>
        <w:div w:id="1063913851">
          <w:marLeft w:val="360"/>
          <w:marRight w:val="0"/>
          <w:marTop w:val="200"/>
          <w:marBottom w:val="0"/>
          <w:divBdr>
            <w:top w:val="none" w:sz="0" w:space="0" w:color="auto"/>
            <w:left w:val="none" w:sz="0" w:space="0" w:color="auto"/>
            <w:bottom w:val="none" w:sz="0" w:space="0" w:color="auto"/>
            <w:right w:val="none" w:sz="0" w:space="0" w:color="auto"/>
          </w:divBdr>
        </w:div>
      </w:divsChild>
    </w:div>
    <w:div w:id="1245459495">
      <w:bodyDiv w:val="1"/>
      <w:marLeft w:val="0"/>
      <w:marRight w:val="0"/>
      <w:marTop w:val="0"/>
      <w:marBottom w:val="0"/>
      <w:divBdr>
        <w:top w:val="none" w:sz="0" w:space="0" w:color="auto"/>
        <w:left w:val="none" w:sz="0" w:space="0" w:color="auto"/>
        <w:bottom w:val="none" w:sz="0" w:space="0" w:color="auto"/>
        <w:right w:val="none" w:sz="0" w:space="0" w:color="auto"/>
      </w:divBdr>
      <w:divsChild>
        <w:div w:id="149978578">
          <w:marLeft w:val="360"/>
          <w:marRight w:val="0"/>
          <w:marTop w:val="200"/>
          <w:marBottom w:val="0"/>
          <w:divBdr>
            <w:top w:val="none" w:sz="0" w:space="0" w:color="auto"/>
            <w:left w:val="none" w:sz="0" w:space="0" w:color="auto"/>
            <w:bottom w:val="none" w:sz="0" w:space="0" w:color="auto"/>
            <w:right w:val="none" w:sz="0" w:space="0" w:color="auto"/>
          </w:divBdr>
        </w:div>
        <w:div w:id="268785151">
          <w:marLeft w:val="1080"/>
          <w:marRight w:val="0"/>
          <w:marTop w:val="100"/>
          <w:marBottom w:val="0"/>
          <w:divBdr>
            <w:top w:val="none" w:sz="0" w:space="0" w:color="auto"/>
            <w:left w:val="none" w:sz="0" w:space="0" w:color="auto"/>
            <w:bottom w:val="none" w:sz="0" w:space="0" w:color="auto"/>
            <w:right w:val="none" w:sz="0" w:space="0" w:color="auto"/>
          </w:divBdr>
        </w:div>
        <w:div w:id="1809393184">
          <w:marLeft w:val="1080"/>
          <w:marRight w:val="0"/>
          <w:marTop w:val="100"/>
          <w:marBottom w:val="0"/>
          <w:divBdr>
            <w:top w:val="none" w:sz="0" w:space="0" w:color="auto"/>
            <w:left w:val="none" w:sz="0" w:space="0" w:color="auto"/>
            <w:bottom w:val="none" w:sz="0" w:space="0" w:color="auto"/>
            <w:right w:val="none" w:sz="0" w:space="0" w:color="auto"/>
          </w:divBdr>
        </w:div>
        <w:div w:id="776751962">
          <w:marLeft w:val="1080"/>
          <w:marRight w:val="0"/>
          <w:marTop w:val="100"/>
          <w:marBottom w:val="0"/>
          <w:divBdr>
            <w:top w:val="none" w:sz="0" w:space="0" w:color="auto"/>
            <w:left w:val="none" w:sz="0" w:space="0" w:color="auto"/>
            <w:bottom w:val="none" w:sz="0" w:space="0" w:color="auto"/>
            <w:right w:val="none" w:sz="0" w:space="0" w:color="auto"/>
          </w:divBdr>
        </w:div>
      </w:divsChild>
    </w:div>
    <w:div w:id="1285313222">
      <w:bodyDiv w:val="1"/>
      <w:marLeft w:val="0"/>
      <w:marRight w:val="0"/>
      <w:marTop w:val="0"/>
      <w:marBottom w:val="0"/>
      <w:divBdr>
        <w:top w:val="none" w:sz="0" w:space="0" w:color="auto"/>
        <w:left w:val="none" w:sz="0" w:space="0" w:color="auto"/>
        <w:bottom w:val="none" w:sz="0" w:space="0" w:color="auto"/>
        <w:right w:val="none" w:sz="0" w:space="0" w:color="auto"/>
      </w:divBdr>
    </w:div>
    <w:div w:id="1351952579">
      <w:bodyDiv w:val="1"/>
      <w:marLeft w:val="0"/>
      <w:marRight w:val="0"/>
      <w:marTop w:val="0"/>
      <w:marBottom w:val="0"/>
      <w:divBdr>
        <w:top w:val="none" w:sz="0" w:space="0" w:color="auto"/>
        <w:left w:val="none" w:sz="0" w:space="0" w:color="auto"/>
        <w:bottom w:val="none" w:sz="0" w:space="0" w:color="auto"/>
        <w:right w:val="none" w:sz="0" w:space="0" w:color="auto"/>
      </w:divBdr>
      <w:divsChild>
        <w:div w:id="144976170">
          <w:marLeft w:val="360"/>
          <w:marRight w:val="0"/>
          <w:marTop w:val="200"/>
          <w:marBottom w:val="0"/>
          <w:divBdr>
            <w:top w:val="none" w:sz="0" w:space="0" w:color="auto"/>
            <w:left w:val="none" w:sz="0" w:space="0" w:color="auto"/>
            <w:bottom w:val="none" w:sz="0" w:space="0" w:color="auto"/>
            <w:right w:val="none" w:sz="0" w:space="0" w:color="auto"/>
          </w:divBdr>
        </w:div>
      </w:divsChild>
    </w:div>
    <w:div w:id="1422137761">
      <w:bodyDiv w:val="1"/>
      <w:marLeft w:val="0"/>
      <w:marRight w:val="0"/>
      <w:marTop w:val="0"/>
      <w:marBottom w:val="0"/>
      <w:divBdr>
        <w:top w:val="none" w:sz="0" w:space="0" w:color="auto"/>
        <w:left w:val="none" w:sz="0" w:space="0" w:color="auto"/>
        <w:bottom w:val="none" w:sz="0" w:space="0" w:color="auto"/>
        <w:right w:val="none" w:sz="0" w:space="0" w:color="auto"/>
      </w:divBdr>
      <w:divsChild>
        <w:div w:id="1889756347">
          <w:marLeft w:val="547"/>
          <w:marRight w:val="0"/>
          <w:marTop w:val="0"/>
          <w:marBottom w:val="0"/>
          <w:divBdr>
            <w:top w:val="none" w:sz="0" w:space="0" w:color="auto"/>
            <w:left w:val="none" w:sz="0" w:space="0" w:color="auto"/>
            <w:bottom w:val="none" w:sz="0" w:space="0" w:color="auto"/>
            <w:right w:val="none" w:sz="0" w:space="0" w:color="auto"/>
          </w:divBdr>
        </w:div>
        <w:div w:id="672219170">
          <w:marLeft w:val="1166"/>
          <w:marRight w:val="0"/>
          <w:marTop w:val="0"/>
          <w:marBottom w:val="0"/>
          <w:divBdr>
            <w:top w:val="none" w:sz="0" w:space="0" w:color="auto"/>
            <w:left w:val="none" w:sz="0" w:space="0" w:color="auto"/>
            <w:bottom w:val="none" w:sz="0" w:space="0" w:color="auto"/>
            <w:right w:val="none" w:sz="0" w:space="0" w:color="auto"/>
          </w:divBdr>
        </w:div>
        <w:div w:id="2146510167">
          <w:marLeft w:val="1166"/>
          <w:marRight w:val="0"/>
          <w:marTop w:val="0"/>
          <w:marBottom w:val="0"/>
          <w:divBdr>
            <w:top w:val="none" w:sz="0" w:space="0" w:color="auto"/>
            <w:left w:val="none" w:sz="0" w:space="0" w:color="auto"/>
            <w:bottom w:val="none" w:sz="0" w:space="0" w:color="auto"/>
            <w:right w:val="none" w:sz="0" w:space="0" w:color="auto"/>
          </w:divBdr>
        </w:div>
        <w:div w:id="658189216">
          <w:marLeft w:val="547"/>
          <w:marRight w:val="0"/>
          <w:marTop w:val="0"/>
          <w:marBottom w:val="0"/>
          <w:divBdr>
            <w:top w:val="none" w:sz="0" w:space="0" w:color="auto"/>
            <w:left w:val="none" w:sz="0" w:space="0" w:color="auto"/>
            <w:bottom w:val="none" w:sz="0" w:space="0" w:color="auto"/>
            <w:right w:val="none" w:sz="0" w:space="0" w:color="auto"/>
          </w:divBdr>
        </w:div>
        <w:div w:id="1782607248">
          <w:marLeft w:val="1166"/>
          <w:marRight w:val="0"/>
          <w:marTop w:val="0"/>
          <w:marBottom w:val="0"/>
          <w:divBdr>
            <w:top w:val="none" w:sz="0" w:space="0" w:color="auto"/>
            <w:left w:val="none" w:sz="0" w:space="0" w:color="auto"/>
            <w:bottom w:val="none" w:sz="0" w:space="0" w:color="auto"/>
            <w:right w:val="none" w:sz="0" w:space="0" w:color="auto"/>
          </w:divBdr>
        </w:div>
        <w:div w:id="34308049">
          <w:marLeft w:val="1166"/>
          <w:marRight w:val="0"/>
          <w:marTop w:val="0"/>
          <w:marBottom w:val="0"/>
          <w:divBdr>
            <w:top w:val="none" w:sz="0" w:space="0" w:color="auto"/>
            <w:left w:val="none" w:sz="0" w:space="0" w:color="auto"/>
            <w:bottom w:val="none" w:sz="0" w:space="0" w:color="auto"/>
            <w:right w:val="none" w:sz="0" w:space="0" w:color="auto"/>
          </w:divBdr>
        </w:div>
        <w:div w:id="1591232373">
          <w:marLeft w:val="547"/>
          <w:marRight w:val="0"/>
          <w:marTop w:val="0"/>
          <w:marBottom w:val="0"/>
          <w:divBdr>
            <w:top w:val="none" w:sz="0" w:space="0" w:color="auto"/>
            <w:left w:val="none" w:sz="0" w:space="0" w:color="auto"/>
            <w:bottom w:val="none" w:sz="0" w:space="0" w:color="auto"/>
            <w:right w:val="none" w:sz="0" w:space="0" w:color="auto"/>
          </w:divBdr>
        </w:div>
        <w:div w:id="1135608535">
          <w:marLeft w:val="1166"/>
          <w:marRight w:val="0"/>
          <w:marTop w:val="0"/>
          <w:marBottom w:val="0"/>
          <w:divBdr>
            <w:top w:val="none" w:sz="0" w:space="0" w:color="auto"/>
            <w:left w:val="none" w:sz="0" w:space="0" w:color="auto"/>
            <w:bottom w:val="none" w:sz="0" w:space="0" w:color="auto"/>
            <w:right w:val="none" w:sz="0" w:space="0" w:color="auto"/>
          </w:divBdr>
        </w:div>
        <w:div w:id="1185366376">
          <w:marLeft w:val="547"/>
          <w:marRight w:val="0"/>
          <w:marTop w:val="0"/>
          <w:marBottom w:val="0"/>
          <w:divBdr>
            <w:top w:val="none" w:sz="0" w:space="0" w:color="auto"/>
            <w:left w:val="none" w:sz="0" w:space="0" w:color="auto"/>
            <w:bottom w:val="none" w:sz="0" w:space="0" w:color="auto"/>
            <w:right w:val="none" w:sz="0" w:space="0" w:color="auto"/>
          </w:divBdr>
        </w:div>
        <w:div w:id="329212247">
          <w:marLeft w:val="1166"/>
          <w:marRight w:val="0"/>
          <w:marTop w:val="0"/>
          <w:marBottom w:val="0"/>
          <w:divBdr>
            <w:top w:val="none" w:sz="0" w:space="0" w:color="auto"/>
            <w:left w:val="none" w:sz="0" w:space="0" w:color="auto"/>
            <w:bottom w:val="none" w:sz="0" w:space="0" w:color="auto"/>
            <w:right w:val="none" w:sz="0" w:space="0" w:color="auto"/>
          </w:divBdr>
        </w:div>
        <w:div w:id="1945267497">
          <w:marLeft w:val="547"/>
          <w:marRight w:val="0"/>
          <w:marTop w:val="0"/>
          <w:marBottom w:val="0"/>
          <w:divBdr>
            <w:top w:val="none" w:sz="0" w:space="0" w:color="auto"/>
            <w:left w:val="none" w:sz="0" w:space="0" w:color="auto"/>
            <w:bottom w:val="none" w:sz="0" w:space="0" w:color="auto"/>
            <w:right w:val="none" w:sz="0" w:space="0" w:color="auto"/>
          </w:divBdr>
        </w:div>
        <w:div w:id="1816486137">
          <w:marLeft w:val="1166"/>
          <w:marRight w:val="0"/>
          <w:marTop w:val="0"/>
          <w:marBottom w:val="0"/>
          <w:divBdr>
            <w:top w:val="none" w:sz="0" w:space="0" w:color="auto"/>
            <w:left w:val="none" w:sz="0" w:space="0" w:color="auto"/>
            <w:bottom w:val="none" w:sz="0" w:space="0" w:color="auto"/>
            <w:right w:val="none" w:sz="0" w:space="0" w:color="auto"/>
          </w:divBdr>
        </w:div>
      </w:divsChild>
    </w:div>
    <w:div w:id="1429424807">
      <w:bodyDiv w:val="1"/>
      <w:marLeft w:val="0"/>
      <w:marRight w:val="0"/>
      <w:marTop w:val="0"/>
      <w:marBottom w:val="0"/>
      <w:divBdr>
        <w:top w:val="none" w:sz="0" w:space="0" w:color="auto"/>
        <w:left w:val="none" w:sz="0" w:space="0" w:color="auto"/>
        <w:bottom w:val="none" w:sz="0" w:space="0" w:color="auto"/>
        <w:right w:val="none" w:sz="0" w:space="0" w:color="auto"/>
      </w:divBdr>
    </w:div>
    <w:div w:id="1476097980">
      <w:bodyDiv w:val="1"/>
      <w:marLeft w:val="0"/>
      <w:marRight w:val="0"/>
      <w:marTop w:val="0"/>
      <w:marBottom w:val="0"/>
      <w:divBdr>
        <w:top w:val="none" w:sz="0" w:space="0" w:color="auto"/>
        <w:left w:val="none" w:sz="0" w:space="0" w:color="auto"/>
        <w:bottom w:val="none" w:sz="0" w:space="0" w:color="auto"/>
        <w:right w:val="none" w:sz="0" w:space="0" w:color="auto"/>
      </w:divBdr>
      <w:divsChild>
        <w:div w:id="2051682967">
          <w:marLeft w:val="547"/>
          <w:marRight w:val="0"/>
          <w:marTop w:val="0"/>
          <w:marBottom w:val="0"/>
          <w:divBdr>
            <w:top w:val="none" w:sz="0" w:space="0" w:color="auto"/>
            <w:left w:val="none" w:sz="0" w:space="0" w:color="auto"/>
            <w:bottom w:val="none" w:sz="0" w:space="0" w:color="auto"/>
            <w:right w:val="none" w:sz="0" w:space="0" w:color="auto"/>
          </w:divBdr>
        </w:div>
      </w:divsChild>
    </w:div>
    <w:div w:id="1476098738">
      <w:bodyDiv w:val="1"/>
      <w:marLeft w:val="0"/>
      <w:marRight w:val="0"/>
      <w:marTop w:val="0"/>
      <w:marBottom w:val="0"/>
      <w:divBdr>
        <w:top w:val="none" w:sz="0" w:space="0" w:color="auto"/>
        <w:left w:val="none" w:sz="0" w:space="0" w:color="auto"/>
        <w:bottom w:val="none" w:sz="0" w:space="0" w:color="auto"/>
        <w:right w:val="none" w:sz="0" w:space="0" w:color="auto"/>
      </w:divBdr>
      <w:divsChild>
        <w:div w:id="1613048583">
          <w:marLeft w:val="360"/>
          <w:marRight w:val="0"/>
          <w:marTop w:val="200"/>
          <w:marBottom w:val="0"/>
          <w:divBdr>
            <w:top w:val="none" w:sz="0" w:space="0" w:color="auto"/>
            <w:left w:val="none" w:sz="0" w:space="0" w:color="auto"/>
            <w:bottom w:val="none" w:sz="0" w:space="0" w:color="auto"/>
            <w:right w:val="none" w:sz="0" w:space="0" w:color="auto"/>
          </w:divBdr>
        </w:div>
        <w:div w:id="1343625683">
          <w:marLeft w:val="1080"/>
          <w:marRight w:val="0"/>
          <w:marTop w:val="100"/>
          <w:marBottom w:val="0"/>
          <w:divBdr>
            <w:top w:val="none" w:sz="0" w:space="0" w:color="auto"/>
            <w:left w:val="none" w:sz="0" w:space="0" w:color="auto"/>
            <w:bottom w:val="none" w:sz="0" w:space="0" w:color="auto"/>
            <w:right w:val="none" w:sz="0" w:space="0" w:color="auto"/>
          </w:divBdr>
        </w:div>
        <w:div w:id="12192870">
          <w:marLeft w:val="1080"/>
          <w:marRight w:val="0"/>
          <w:marTop w:val="100"/>
          <w:marBottom w:val="0"/>
          <w:divBdr>
            <w:top w:val="none" w:sz="0" w:space="0" w:color="auto"/>
            <w:left w:val="none" w:sz="0" w:space="0" w:color="auto"/>
            <w:bottom w:val="none" w:sz="0" w:space="0" w:color="auto"/>
            <w:right w:val="none" w:sz="0" w:space="0" w:color="auto"/>
          </w:divBdr>
        </w:div>
        <w:div w:id="1789201913">
          <w:marLeft w:val="1080"/>
          <w:marRight w:val="0"/>
          <w:marTop w:val="100"/>
          <w:marBottom w:val="0"/>
          <w:divBdr>
            <w:top w:val="none" w:sz="0" w:space="0" w:color="auto"/>
            <w:left w:val="none" w:sz="0" w:space="0" w:color="auto"/>
            <w:bottom w:val="none" w:sz="0" w:space="0" w:color="auto"/>
            <w:right w:val="none" w:sz="0" w:space="0" w:color="auto"/>
          </w:divBdr>
        </w:div>
        <w:div w:id="548735639">
          <w:marLeft w:val="1080"/>
          <w:marRight w:val="0"/>
          <w:marTop w:val="100"/>
          <w:marBottom w:val="0"/>
          <w:divBdr>
            <w:top w:val="none" w:sz="0" w:space="0" w:color="auto"/>
            <w:left w:val="none" w:sz="0" w:space="0" w:color="auto"/>
            <w:bottom w:val="none" w:sz="0" w:space="0" w:color="auto"/>
            <w:right w:val="none" w:sz="0" w:space="0" w:color="auto"/>
          </w:divBdr>
        </w:div>
      </w:divsChild>
    </w:div>
    <w:div w:id="1526023095">
      <w:bodyDiv w:val="1"/>
      <w:marLeft w:val="0"/>
      <w:marRight w:val="0"/>
      <w:marTop w:val="0"/>
      <w:marBottom w:val="0"/>
      <w:divBdr>
        <w:top w:val="none" w:sz="0" w:space="0" w:color="auto"/>
        <w:left w:val="none" w:sz="0" w:space="0" w:color="auto"/>
        <w:bottom w:val="none" w:sz="0" w:space="0" w:color="auto"/>
        <w:right w:val="none" w:sz="0" w:space="0" w:color="auto"/>
      </w:divBdr>
      <w:divsChild>
        <w:div w:id="547759899">
          <w:marLeft w:val="360"/>
          <w:marRight w:val="0"/>
          <w:marTop w:val="200"/>
          <w:marBottom w:val="0"/>
          <w:divBdr>
            <w:top w:val="none" w:sz="0" w:space="0" w:color="auto"/>
            <w:left w:val="none" w:sz="0" w:space="0" w:color="auto"/>
            <w:bottom w:val="none" w:sz="0" w:space="0" w:color="auto"/>
            <w:right w:val="none" w:sz="0" w:space="0" w:color="auto"/>
          </w:divBdr>
        </w:div>
      </w:divsChild>
    </w:div>
    <w:div w:id="1655253878">
      <w:bodyDiv w:val="1"/>
      <w:marLeft w:val="0"/>
      <w:marRight w:val="0"/>
      <w:marTop w:val="0"/>
      <w:marBottom w:val="0"/>
      <w:divBdr>
        <w:top w:val="none" w:sz="0" w:space="0" w:color="auto"/>
        <w:left w:val="none" w:sz="0" w:space="0" w:color="auto"/>
        <w:bottom w:val="none" w:sz="0" w:space="0" w:color="auto"/>
        <w:right w:val="none" w:sz="0" w:space="0" w:color="auto"/>
      </w:divBdr>
    </w:div>
    <w:div w:id="16594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847974">
          <w:marLeft w:val="360"/>
          <w:marRight w:val="0"/>
          <w:marTop w:val="200"/>
          <w:marBottom w:val="0"/>
          <w:divBdr>
            <w:top w:val="none" w:sz="0" w:space="0" w:color="auto"/>
            <w:left w:val="none" w:sz="0" w:space="0" w:color="auto"/>
            <w:bottom w:val="none" w:sz="0" w:space="0" w:color="auto"/>
            <w:right w:val="none" w:sz="0" w:space="0" w:color="auto"/>
          </w:divBdr>
        </w:div>
        <w:div w:id="149568692">
          <w:marLeft w:val="1080"/>
          <w:marRight w:val="0"/>
          <w:marTop w:val="100"/>
          <w:marBottom w:val="0"/>
          <w:divBdr>
            <w:top w:val="none" w:sz="0" w:space="0" w:color="auto"/>
            <w:left w:val="none" w:sz="0" w:space="0" w:color="auto"/>
            <w:bottom w:val="none" w:sz="0" w:space="0" w:color="auto"/>
            <w:right w:val="none" w:sz="0" w:space="0" w:color="auto"/>
          </w:divBdr>
        </w:div>
        <w:div w:id="295910289">
          <w:marLeft w:val="1080"/>
          <w:marRight w:val="0"/>
          <w:marTop w:val="100"/>
          <w:marBottom w:val="0"/>
          <w:divBdr>
            <w:top w:val="none" w:sz="0" w:space="0" w:color="auto"/>
            <w:left w:val="none" w:sz="0" w:space="0" w:color="auto"/>
            <w:bottom w:val="none" w:sz="0" w:space="0" w:color="auto"/>
            <w:right w:val="none" w:sz="0" w:space="0" w:color="auto"/>
          </w:divBdr>
        </w:div>
        <w:div w:id="631598617">
          <w:marLeft w:val="1080"/>
          <w:marRight w:val="0"/>
          <w:marTop w:val="100"/>
          <w:marBottom w:val="0"/>
          <w:divBdr>
            <w:top w:val="none" w:sz="0" w:space="0" w:color="auto"/>
            <w:left w:val="none" w:sz="0" w:space="0" w:color="auto"/>
            <w:bottom w:val="none" w:sz="0" w:space="0" w:color="auto"/>
            <w:right w:val="none" w:sz="0" w:space="0" w:color="auto"/>
          </w:divBdr>
        </w:div>
      </w:divsChild>
    </w:div>
    <w:div w:id="1722024263">
      <w:bodyDiv w:val="1"/>
      <w:marLeft w:val="0"/>
      <w:marRight w:val="0"/>
      <w:marTop w:val="0"/>
      <w:marBottom w:val="0"/>
      <w:divBdr>
        <w:top w:val="none" w:sz="0" w:space="0" w:color="auto"/>
        <w:left w:val="none" w:sz="0" w:space="0" w:color="auto"/>
        <w:bottom w:val="none" w:sz="0" w:space="0" w:color="auto"/>
        <w:right w:val="none" w:sz="0" w:space="0" w:color="auto"/>
      </w:divBdr>
      <w:divsChild>
        <w:div w:id="1721050688">
          <w:marLeft w:val="360"/>
          <w:marRight w:val="0"/>
          <w:marTop w:val="200"/>
          <w:marBottom w:val="0"/>
          <w:divBdr>
            <w:top w:val="none" w:sz="0" w:space="0" w:color="auto"/>
            <w:left w:val="none" w:sz="0" w:space="0" w:color="auto"/>
            <w:bottom w:val="none" w:sz="0" w:space="0" w:color="auto"/>
            <w:right w:val="none" w:sz="0" w:space="0" w:color="auto"/>
          </w:divBdr>
        </w:div>
        <w:div w:id="43532720">
          <w:marLeft w:val="1080"/>
          <w:marRight w:val="0"/>
          <w:marTop w:val="100"/>
          <w:marBottom w:val="0"/>
          <w:divBdr>
            <w:top w:val="none" w:sz="0" w:space="0" w:color="auto"/>
            <w:left w:val="none" w:sz="0" w:space="0" w:color="auto"/>
            <w:bottom w:val="none" w:sz="0" w:space="0" w:color="auto"/>
            <w:right w:val="none" w:sz="0" w:space="0" w:color="auto"/>
          </w:divBdr>
        </w:div>
        <w:div w:id="2063482011">
          <w:marLeft w:val="1080"/>
          <w:marRight w:val="0"/>
          <w:marTop w:val="100"/>
          <w:marBottom w:val="0"/>
          <w:divBdr>
            <w:top w:val="none" w:sz="0" w:space="0" w:color="auto"/>
            <w:left w:val="none" w:sz="0" w:space="0" w:color="auto"/>
            <w:bottom w:val="none" w:sz="0" w:space="0" w:color="auto"/>
            <w:right w:val="none" w:sz="0" w:space="0" w:color="auto"/>
          </w:divBdr>
        </w:div>
        <w:div w:id="1020276895">
          <w:marLeft w:val="360"/>
          <w:marRight w:val="0"/>
          <w:marTop w:val="200"/>
          <w:marBottom w:val="0"/>
          <w:divBdr>
            <w:top w:val="none" w:sz="0" w:space="0" w:color="auto"/>
            <w:left w:val="none" w:sz="0" w:space="0" w:color="auto"/>
            <w:bottom w:val="none" w:sz="0" w:space="0" w:color="auto"/>
            <w:right w:val="none" w:sz="0" w:space="0" w:color="auto"/>
          </w:divBdr>
        </w:div>
      </w:divsChild>
    </w:div>
    <w:div w:id="1725644516">
      <w:bodyDiv w:val="1"/>
      <w:marLeft w:val="0"/>
      <w:marRight w:val="0"/>
      <w:marTop w:val="0"/>
      <w:marBottom w:val="0"/>
      <w:divBdr>
        <w:top w:val="none" w:sz="0" w:space="0" w:color="auto"/>
        <w:left w:val="none" w:sz="0" w:space="0" w:color="auto"/>
        <w:bottom w:val="none" w:sz="0" w:space="0" w:color="auto"/>
        <w:right w:val="none" w:sz="0" w:space="0" w:color="auto"/>
      </w:divBdr>
      <w:divsChild>
        <w:div w:id="1423723491">
          <w:marLeft w:val="1080"/>
          <w:marRight w:val="0"/>
          <w:marTop w:val="100"/>
          <w:marBottom w:val="0"/>
          <w:divBdr>
            <w:top w:val="none" w:sz="0" w:space="0" w:color="auto"/>
            <w:left w:val="none" w:sz="0" w:space="0" w:color="auto"/>
            <w:bottom w:val="none" w:sz="0" w:space="0" w:color="auto"/>
            <w:right w:val="none" w:sz="0" w:space="0" w:color="auto"/>
          </w:divBdr>
        </w:div>
      </w:divsChild>
    </w:div>
    <w:div w:id="1808548024">
      <w:bodyDiv w:val="1"/>
      <w:marLeft w:val="0"/>
      <w:marRight w:val="0"/>
      <w:marTop w:val="0"/>
      <w:marBottom w:val="0"/>
      <w:divBdr>
        <w:top w:val="none" w:sz="0" w:space="0" w:color="auto"/>
        <w:left w:val="none" w:sz="0" w:space="0" w:color="auto"/>
        <w:bottom w:val="none" w:sz="0" w:space="0" w:color="auto"/>
        <w:right w:val="none" w:sz="0" w:space="0" w:color="auto"/>
      </w:divBdr>
    </w:div>
    <w:div w:id="1818062392">
      <w:bodyDiv w:val="1"/>
      <w:marLeft w:val="0"/>
      <w:marRight w:val="0"/>
      <w:marTop w:val="0"/>
      <w:marBottom w:val="0"/>
      <w:divBdr>
        <w:top w:val="none" w:sz="0" w:space="0" w:color="auto"/>
        <w:left w:val="none" w:sz="0" w:space="0" w:color="auto"/>
        <w:bottom w:val="none" w:sz="0" w:space="0" w:color="auto"/>
        <w:right w:val="none" w:sz="0" w:space="0" w:color="auto"/>
      </w:divBdr>
    </w:div>
    <w:div w:id="1830898734">
      <w:bodyDiv w:val="1"/>
      <w:marLeft w:val="0"/>
      <w:marRight w:val="0"/>
      <w:marTop w:val="0"/>
      <w:marBottom w:val="0"/>
      <w:divBdr>
        <w:top w:val="none" w:sz="0" w:space="0" w:color="auto"/>
        <w:left w:val="none" w:sz="0" w:space="0" w:color="auto"/>
        <w:bottom w:val="none" w:sz="0" w:space="0" w:color="auto"/>
        <w:right w:val="none" w:sz="0" w:space="0" w:color="auto"/>
      </w:divBdr>
      <w:divsChild>
        <w:div w:id="1552886676">
          <w:marLeft w:val="360"/>
          <w:marRight w:val="0"/>
          <w:marTop w:val="200"/>
          <w:marBottom w:val="0"/>
          <w:divBdr>
            <w:top w:val="none" w:sz="0" w:space="0" w:color="auto"/>
            <w:left w:val="none" w:sz="0" w:space="0" w:color="auto"/>
            <w:bottom w:val="none" w:sz="0" w:space="0" w:color="auto"/>
            <w:right w:val="none" w:sz="0" w:space="0" w:color="auto"/>
          </w:divBdr>
        </w:div>
        <w:div w:id="1937323118">
          <w:marLeft w:val="1080"/>
          <w:marRight w:val="0"/>
          <w:marTop w:val="100"/>
          <w:marBottom w:val="0"/>
          <w:divBdr>
            <w:top w:val="none" w:sz="0" w:space="0" w:color="auto"/>
            <w:left w:val="none" w:sz="0" w:space="0" w:color="auto"/>
            <w:bottom w:val="none" w:sz="0" w:space="0" w:color="auto"/>
            <w:right w:val="none" w:sz="0" w:space="0" w:color="auto"/>
          </w:divBdr>
        </w:div>
        <w:div w:id="269365045">
          <w:marLeft w:val="1800"/>
          <w:marRight w:val="0"/>
          <w:marTop w:val="100"/>
          <w:marBottom w:val="0"/>
          <w:divBdr>
            <w:top w:val="none" w:sz="0" w:space="0" w:color="auto"/>
            <w:left w:val="none" w:sz="0" w:space="0" w:color="auto"/>
            <w:bottom w:val="none" w:sz="0" w:space="0" w:color="auto"/>
            <w:right w:val="none" w:sz="0" w:space="0" w:color="auto"/>
          </w:divBdr>
        </w:div>
        <w:div w:id="1331832180">
          <w:marLeft w:val="1800"/>
          <w:marRight w:val="0"/>
          <w:marTop w:val="100"/>
          <w:marBottom w:val="0"/>
          <w:divBdr>
            <w:top w:val="none" w:sz="0" w:space="0" w:color="auto"/>
            <w:left w:val="none" w:sz="0" w:space="0" w:color="auto"/>
            <w:bottom w:val="none" w:sz="0" w:space="0" w:color="auto"/>
            <w:right w:val="none" w:sz="0" w:space="0" w:color="auto"/>
          </w:divBdr>
        </w:div>
      </w:divsChild>
    </w:div>
    <w:div w:id="1840000076">
      <w:bodyDiv w:val="1"/>
      <w:marLeft w:val="0"/>
      <w:marRight w:val="0"/>
      <w:marTop w:val="0"/>
      <w:marBottom w:val="0"/>
      <w:divBdr>
        <w:top w:val="none" w:sz="0" w:space="0" w:color="auto"/>
        <w:left w:val="none" w:sz="0" w:space="0" w:color="auto"/>
        <w:bottom w:val="none" w:sz="0" w:space="0" w:color="auto"/>
        <w:right w:val="none" w:sz="0" w:space="0" w:color="auto"/>
      </w:divBdr>
    </w:div>
    <w:div w:id="1920553405">
      <w:bodyDiv w:val="1"/>
      <w:marLeft w:val="0"/>
      <w:marRight w:val="0"/>
      <w:marTop w:val="0"/>
      <w:marBottom w:val="0"/>
      <w:divBdr>
        <w:top w:val="none" w:sz="0" w:space="0" w:color="auto"/>
        <w:left w:val="none" w:sz="0" w:space="0" w:color="auto"/>
        <w:bottom w:val="none" w:sz="0" w:space="0" w:color="auto"/>
        <w:right w:val="none" w:sz="0" w:space="0" w:color="auto"/>
      </w:divBdr>
      <w:divsChild>
        <w:div w:id="1472866583">
          <w:marLeft w:val="0"/>
          <w:marRight w:val="0"/>
          <w:marTop w:val="0"/>
          <w:marBottom w:val="0"/>
          <w:divBdr>
            <w:top w:val="none" w:sz="0" w:space="0" w:color="auto"/>
            <w:left w:val="none" w:sz="0" w:space="0" w:color="auto"/>
            <w:bottom w:val="none" w:sz="0" w:space="0" w:color="auto"/>
            <w:right w:val="none" w:sz="0" w:space="0" w:color="auto"/>
          </w:divBdr>
        </w:div>
      </w:divsChild>
    </w:div>
    <w:div w:id="1923220151">
      <w:bodyDiv w:val="1"/>
      <w:marLeft w:val="0"/>
      <w:marRight w:val="0"/>
      <w:marTop w:val="0"/>
      <w:marBottom w:val="0"/>
      <w:divBdr>
        <w:top w:val="none" w:sz="0" w:space="0" w:color="auto"/>
        <w:left w:val="none" w:sz="0" w:space="0" w:color="auto"/>
        <w:bottom w:val="none" w:sz="0" w:space="0" w:color="auto"/>
        <w:right w:val="none" w:sz="0" w:space="0" w:color="auto"/>
      </w:divBdr>
      <w:divsChild>
        <w:div w:id="1673070052">
          <w:marLeft w:val="0"/>
          <w:marRight w:val="0"/>
          <w:marTop w:val="0"/>
          <w:marBottom w:val="0"/>
          <w:divBdr>
            <w:top w:val="none" w:sz="0" w:space="0" w:color="auto"/>
            <w:left w:val="none" w:sz="0" w:space="0" w:color="auto"/>
            <w:bottom w:val="none" w:sz="0" w:space="0" w:color="auto"/>
            <w:right w:val="none" w:sz="0" w:space="0" w:color="auto"/>
          </w:divBdr>
        </w:div>
      </w:divsChild>
    </w:div>
    <w:div w:id="1932275975">
      <w:bodyDiv w:val="1"/>
      <w:marLeft w:val="0"/>
      <w:marRight w:val="0"/>
      <w:marTop w:val="0"/>
      <w:marBottom w:val="0"/>
      <w:divBdr>
        <w:top w:val="none" w:sz="0" w:space="0" w:color="auto"/>
        <w:left w:val="none" w:sz="0" w:space="0" w:color="auto"/>
        <w:bottom w:val="none" w:sz="0" w:space="0" w:color="auto"/>
        <w:right w:val="none" w:sz="0" w:space="0" w:color="auto"/>
      </w:divBdr>
      <w:divsChild>
        <w:div w:id="1146819401">
          <w:marLeft w:val="1800"/>
          <w:marRight w:val="0"/>
          <w:marTop w:val="100"/>
          <w:marBottom w:val="0"/>
          <w:divBdr>
            <w:top w:val="none" w:sz="0" w:space="0" w:color="auto"/>
            <w:left w:val="none" w:sz="0" w:space="0" w:color="auto"/>
            <w:bottom w:val="none" w:sz="0" w:space="0" w:color="auto"/>
            <w:right w:val="none" w:sz="0" w:space="0" w:color="auto"/>
          </w:divBdr>
        </w:div>
        <w:div w:id="996424737">
          <w:marLeft w:val="1800"/>
          <w:marRight w:val="0"/>
          <w:marTop w:val="100"/>
          <w:marBottom w:val="0"/>
          <w:divBdr>
            <w:top w:val="none" w:sz="0" w:space="0" w:color="auto"/>
            <w:left w:val="none" w:sz="0" w:space="0" w:color="auto"/>
            <w:bottom w:val="none" w:sz="0" w:space="0" w:color="auto"/>
            <w:right w:val="none" w:sz="0" w:space="0" w:color="auto"/>
          </w:divBdr>
        </w:div>
        <w:div w:id="2090154105">
          <w:marLeft w:val="1800"/>
          <w:marRight w:val="0"/>
          <w:marTop w:val="100"/>
          <w:marBottom w:val="0"/>
          <w:divBdr>
            <w:top w:val="none" w:sz="0" w:space="0" w:color="auto"/>
            <w:left w:val="none" w:sz="0" w:space="0" w:color="auto"/>
            <w:bottom w:val="none" w:sz="0" w:space="0" w:color="auto"/>
            <w:right w:val="none" w:sz="0" w:space="0" w:color="auto"/>
          </w:divBdr>
        </w:div>
        <w:div w:id="288164874">
          <w:marLeft w:val="1800"/>
          <w:marRight w:val="0"/>
          <w:marTop w:val="100"/>
          <w:marBottom w:val="0"/>
          <w:divBdr>
            <w:top w:val="none" w:sz="0" w:space="0" w:color="auto"/>
            <w:left w:val="none" w:sz="0" w:space="0" w:color="auto"/>
            <w:bottom w:val="none" w:sz="0" w:space="0" w:color="auto"/>
            <w:right w:val="none" w:sz="0" w:space="0" w:color="auto"/>
          </w:divBdr>
        </w:div>
      </w:divsChild>
    </w:div>
    <w:div w:id="1963461975">
      <w:bodyDiv w:val="1"/>
      <w:marLeft w:val="0"/>
      <w:marRight w:val="0"/>
      <w:marTop w:val="0"/>
      <w:marBottom w:val="0"/>
      <w:divBdr>
        <w:top w:val="none" w:sz="0" w:space="0" w:color="auto"/>
        <w:left w:val="none" w:sz="0" w:space="0" w:color="auto"/>
        <w:bottom w:val="none" w:sz="0" w:space="0" w:color="auto"/>
        <w:right w:val="none" w:sz="0" w:space="0" w:color="auto"/>
      </w:divBdr>
      <w:divsChild>
        <w:div w:id="244850383">
          <w:marLeft w:val="360"/>
          <w:marRight w:val="0"/>
          <w:marTop w:val="200"/>
          <w:marBottom w:val="0"/>
          <w:divBdr>
            <w:top w:val="none" w:sz="0" w:space="0" w:color="auto"/>
            <w:left w:val="none" w:sz="0" w:space="0" w:color="auto"/>
            <w:bottom w:val="none" w:sz="0" w:space="0" w:color="auto"/>
            <w:right w:val="none" w:sz="0" w:space="0" w:color="auto"/>
          </w:divBdr>
        </w:div>
        <w:div w:id="370690039">
          <w:marLeft w:val="360"/>
          <w:marRight w:val="0"/>
          <w:marTop w:val="200"/>
          <w:marBottom w:val="0"/>
          <w:divBdr>
            <w:top w:val="none" w:sz="0" w:space="0" w:color="auto"/>
            <w:left w:val="none" w:sz="0" w:space="0" w:color="auto"/>
            <w:bottom w:val="none" w:sz="0" w:space="0" w:color="auto"/>
            <w:right w:val="none" w:sz="0" w:space="0" w:color="auto"/>
          </w:divBdr>
        </w:div>
      </w:divsChild>
    </w:div>
    <w:div w:id="2003922422">
      <w:bodyDiv w:val="1"/>
      <w:marLeft w:val="0"/>
      <w:marRight w:val="0"/>
      <w:marTop w:val="0"/>
      <w:marBottom w:val="0"/>
      <w:divBdr>
        <w:top w:val="none" w:sz="0" w:space="0" w:color="auto"/>
        <w:left w:val="none" w:sz="0" w:space="0" w:color="auto"/>
        <w:bottom w:val="none" w:sz="0" w:space="0" w:color="auto"/>
        <w:right w:val="none" w:sz="0" w:space="0" w:color="auto"/>
      </w:divBdr>
      <w:divsChild>
        <w:div w:id="2077238735">
          <w:marLeft w:val="360"/>
          <w:marRight w:val="0"/>
          <w:marTop w:val="200"/>
          <w:marBottom w:val="0"/>
          <w:divBdr>
            <w:top w:val="none" w:sz="0" w:space="0" w:color="auto"/>
            <w:left w:val="none" w:sz="0" w:space="0" w:color="auto"/>
            <w:bottom w:val="none" w:sz="0" w:space="0" w:color="auto"/>
            <w:right w:val="none" w:sz="0" w:space="0" w:color="auto"/>
          </w:divBdr>
        </w:div>
        <w:div w:id="77488762">
          <w:marLeft w:val="360"/>
          <w:marRight w:val="0"/>
          <w:marTop w:val="200"/>
          <w:marBottom w:val="0"/>
          <w:divBdr>
            <w:top w:val="none" w:sz="0" w:space="0" w:color="auto"/>
            <w:left w:val="none" w:sz="0" w:space="0" w:color="auto"/>
            <w:bottom w:val="none" w:sz="0" w:space="0" w:color="auto"/>
            <w:right w:val="none" w:sz="0" w:space="0" w:color="auto"/>
          </w:divBdr>
        </w:div>
      </w:divsChild>
    </w:div>
    <w:div w:id="2051684283">
      <w:bodyDiv w:val="1"/>
      <w:marLeft w:val="0"/>
      <w:marRight w:val="0"/>
      <w:marTop w:val="0"/>
      <w:marBottom w:val="0"/>
      <w:divBdr>
        <w:top w:val="none" w:sz="0" w:space="0" w:color="auto"/>
        <w:left w:val="none" w:sz="0" w:space="0" w:color="auto"/>
        <w:bottom w:val="none" w:sz="0" w:space="0" w:color="auto"/>
        <w:right w:val="none" w:sz="0" w:space="0" w:color="auto"/>
      </w:divBdr>
      <w:divsChild>
        <w:div w:id="2040666694">
          <w:marLeft w:val="0"/>
          <w:marRight w:val="0"/>
          <w:marTop w:val="0"/>
          <w:marBottom w:val="0"/>
          <w:divBdr>
            <w:top w:val="none" w:sz="0" w:space="0" w:color="auto"/>
            <w:left w:val="none" w:sz="0" w:space="0" w:color="auto"/>
            <w:bottom w:val="none" w:sz="0" w:space="0" w:color="auto"/>
            <w:right w:val="none" w:sz="0" w:space="0" w:color="auto"/>
          </w:divBdr>
        </w:div>
      </w:divsChild>
    </w:div>
    <w:div w:id="2066098248">
      <w:bodyDiv w:val="1"/>
      <w:marLeft w:val="0"/>
      <w:marRight w:val="0"/>
      <w:marTop w:val="0"/>
      <w:marBottom w:val="0"/>
      <w:divBdr>
        <w:top w:val="none" w:sz="0" w:space="0" w:color="auto"/>
        <w:left w:val="none" w:sz="0" w:space="0" w:color="auto"/>
        <w:bottom w:val="none" w:sz="0" w:space="0" w:color="auto"/>
        <w:right w:val="none" w:sz="0" w:space="0" w:color="auto"/>
      </w:divBdr>
      <w:divsChild>
        <w:div w:id="56441746">
          <w:marLeft w:val="360"/>
          <w:marRight w:val="0"/>
          <w:marTop w:val="200"/>
          <w:marBottom w:val="0"/>
          <w:divBdr>
            <w:top w:val="none" w:sz="0" w:space="0" w:color="auto"/>
            <w:left w:val="none" w:sz="0" w:space="0" w:color="auto"/>
            <w:bottom w:val="none" w:sz="0" w:space="0" w:color="auto"/>
            <w:right w:val="none" w:sz="0" w:space="0" w:color="auto"/>
          </w:divBdr>
        </w:div>
      </w:divsChild>
    </w:div>
    <w:div w:id="2101757776">
      <w:bodyDiv w:val="1"/>
      <w:marLeft w:val="0"/>
      <w:marRight w:val="0"/>
      <w:marTop w:val="0"/>
      <w:marBottom w:val="0"/>
      <w:divBdr>
        <w:top w:val="none" w:sz="0" w:space="0" w:color="auto"/>
        <w:left w:val="none" w:sz="0" w:space="0" w:color="auto"/>
        <w:bottom w:val="none" w:sz="0" w:space="0" w:color="auto"/>
        <w:right w:val="none" w:sz="0" w:space="0" w:color="auto"/>
      </w:divBdr>
    </w:div>
    <w:div w:id="2109696208">
      <w:bodyDiv w:val="1"/>
      <w:marLeft w:val="0"/>
      <w:marRight w:val="0"/>
      <w:marTop w:val="0"/>
      <w:marBottom w:val="0"/>
      <w:divBdr>
        <w:top w:val="none" w:sz="0" w:space="0" w:color="auto"/>
        <w:left w:val="none" w:sz="0" w:space="0" w:color="auto"/>
        <w:bottom w:val="none" w:sz="0" w:space="0" w:color="auto"/>
        <w:right w:val="none" w:sz="0" w:space="0" w:color="auto"/>
      </w:divBdr>
      <w:divsChild>
        <w:div w:id="438909883">
          <w:marLeft w:val="360"/>
          <w:marRight w:val="0"/>
          <w:marTop w:val="200"/>
          <w:marBottom w:val="0"/>
          <w:divBdr>
            <w:top w:val="none" w:sz="0" w:space="0" w:color="auto"/>
            <w:left w:val="none" w:sz="0" w:space="0" w:color="auto"/>
            <w:bottom w:val="none" w:sz="0" w:space="0" w:color="auto"/>
            <w:right w:val="none" w:sz="0" w:space="0" w:color="auto"/>
          </w:divBdr>
        </w:div>
        <w:div w:id="1294168420">
          <w:marLeft w:val="1080"/>
          <w:marRight w:val="0"/>
          <w:marTop w:val="100"/>
          <w:marBottom w:val="0"/>
          <w:divBdr>
            <w:top w:val="none" w:sz="0" w:space="0" w:color="auto"/>
            <w:left w:val="none" w:sz="0" w:space="0" w:color="auto"/>
            <w:bottom w:val="none" w:sz="0" w:space="0" w:color="auto"/>
            <w:right w:val="none" w:sz="0" w:space="0" w:color="auto"/>
          </w:divBdr>
        </w:div>
        <w:div w:id="722673818">
          <w:marLeft w:val="1080"/>
          <w:marRight w:val="0"/>
          <w:marTop w:val="100"/>
          <w:marBottom w:val="0"/>
          <w:divBdr>
            <w:top w:val="none" w:sz="0" w:space="0" w:color="auto"/>
            <w:left w:val="none" w:sz="0" w:space="0" w:color="auto"/>
            <w:bottom w:val="none" w:sz="0" w:space="0" w:color="auto"/>
            <w:right w:val="none" w:sz="0" w:space="0" w:color="auto"/>
          </w:divBdr>
        </w:div>
        <w:div w:id="831412810">
          <w:marLeft w:val="1080"/>
          <w:marRight w:val="0"/>
          <w:marTop w:val="100"/>
          <w:marBottom w:val="0"/>
          <w:divBdr>
            <w:top w:val="none" w:sz="0" w:space="0" w:color="auto"/>
            <w:left w:val="none" w:sz="0" w:space="0" w:color="auto"/>
            <w:bottom w:val="none" w:sz="0" w:space="0" w:color="auto"/>
            <w:right w:val="none" w:sz="0" w:space="0" w:color="auto"/>
          </w:divBdr>
        </w:div>
      </w:divsChild>
    </w:div>
    <w:div w:id="2112698800">
      <w:bodyDiv w:val="1"/>
      <w:marLeft w:val="0"/>
      <w:marRight w:val="0"/>
      <w:marTop w:val="0"/>
      <w:marBottom w:val="0"/>
      <w:divBdr>
        <w:top w:val="none" w:sz="0" w:space="0" w:color="auto"/>
        <w:left w:val="none" w:sz="0" w:space="0" w:color="auto"/>
        <w:bottom w:val="none" w:sz="0" w:space="0" w:color="auto"/>
        <w:right w:val="none" w:sz="0" w:space="0" w:color="auto"/>
      </w:divBdr>
      <w:divsChild>
        <w:div w:id="174348098">
          <w:marLeft w:val="360"/>
          <w:marRight w:val="0"/>
          <w:marTop w:val="200"/>
          <w:marBottom w:val="0"/>
          <w:divBdr>
            <w:top w:val="none" w:sz="0" w:space="0" w:color="auto"/>
            <w:left w:val="none" w:sz="0" w:space="0" w:color="auto"/>
            <w:bottom w:val="none" w:sz="0" w:space="0" w:color="auto"/>
            <w:right w:val="none" w:sz="0" w:space="0" w:color="auto"/>
          </w:divBdr>
        </w:div>
        <w:div w:id="1968512559">
          <w:marLeft w:val="1080"/>
          <w:marRight w:val="0"/>
          <w:marTop w:val="100"/>
          <w:marBottom w:val="0"/>
          <w:divBdr>
            <w:top w:val="none" w:sz="0" w:space="0" w:color="auto"/>
            <w:left w:val="none" w:sz="0" w:space="0" w:color="auto"/>
            <w:bottom w:val="none" w:sz="0" w:space="0" w:color="auto"/>
            <w:right w:val="none" w:sz="0" w:space="0" w:color="auto"/>
          </w:divBdr>
        </w:div>
        <w:div w:id="1434014057">
          <w:marLeft w:val="360"/>
          <w:marRight w:val="0"/>
          <w:marTop w:val="200"/>
          <w:marBottom w:val="0"/>
          <w:divBdr>
            <w:top w:val="none" w:sz="0" w:space="0" w:color="auto"/>
            <w:left w:val="none" w:sz="0" w:space="0" w:color="auto"/>
            <w:bottom w:val="none" w:sz="0" w:space="0" w:color="auto"/>
            <w:right w:val="none" w:sz="0" w:space="0" w:color="auto"/>
          </w:divBdr>
        </w:div>
        <w:div w:id="1285045112">
          <w:marLeft w:val="360"/>
          <w:marRight w:val="0"/>
          <w:marTop w:val="200"/>
          <w:marBottom w:val="0"/>
          <w:divBdr>
            <w:top w:val="none" w:sz="0" w:space="0" w:color="auto"/>
            <w:left w:val="none" w:sz="0" w:space="0" w:color="auto"/>
            <w:bottom w:val="none" w:sz="0" w:space="0" w:color="auto"/>
            <w:right w:val="none" w:sz="0" w:space="0" w:color="auto"/>
          </w:divBdr>
        </w:div>
      </w:divsChild>
    </w:div>
    <w:div w:id="2114473598">
      <w:bodyDiv w:val="1"/>
      <w:marLeft w:val="0"/>
      <w:marRight w:val="0"/>
      <w:marTop w:val="0"/>
      <w:marBottom w:val="0"/>
      <w:divBdr>
        <w:top w:val="none" w:sz="0" w:space="0" w:color="auto"/>
        <w:left w:val="none" w:sz="0" w:space="0" w:color="auto"/>
        <w:bottom w:val="none" w:sz="0" w:space="0" w:color="auto"/>
        <w:right w:val="none" w:sz="0" w:space="0" w:color="auto"/>
      </w:divBdr>
    </w:div>
    <w:div w:id="2140875775">
      <w:bodyDiv w:val="1"/>
      <w:marLeft w:val="0"/>
      <w:marRight w:val="0"/>
      <w:marTop w:val="0"/>
      <w:marBottom w:val="0"/>
      <w:divBdr>
        <w:top w:val="none" w:sz="0" w:space="0" w:color="auto"/>
        <w:left w:val="none" w:sz="0" w:space="0" w:color="auto"/>
        <w:bottom w:val="none" w:sz="0" w:space="0" w:color="auto"/>
        <w:right w:val="none" w:sz="0" w:space="0" w:color="auto"/>
      </w:divBdr>
      <w:divsChild>
        <w:div w:id="194466999">
          <w:marLeft w:val="360"/>
          <w:marRight w:val="0"/>
          <w:marTop w:val="200"/>
          <w:marBottom w:val="0"/>
          <w:divBdr>
            <w:top w:val="none" w:sz="0" w:space="0" w:color="auto"/>
            <w:left w:val="none" w:sz="0" w:space="0" w:color="auto"/>
            <w:bottom w:val="none" w:sz="0" w:space="0" w:color="auto"/>
            <w:right w:val="none" w:sz="0" w:space="0" w:color="auto"/>
          </w:divBdr>
        </w:div>
        <w:div w:id="1534805703">
          <w:marLeft w:val="1080"/>
          <w:marRight w:val="0"/>
          <w:marTop w:val="100"/>
          <w:marBottom w:val="0"/>
          <w:divBdr>
            <w:top w:val="none" w:sz="0" w:space="0" w:color="auto"/>
            <w:left w:val="none" w:sz="0" w:space="0" w:color="auto"/>
            <w:bottom w:val="none" w:sz="0" w:space="0" w:color="auto"/>
            <w:right w:val="none" w:sz="0" w:space="0" w:color="auto"/>
          </w:divBdr>
        </w:div>
        <w:div w:id="163328283">
          <w:marLeft w:val="1080"/>
          <w:marRight w:val="0"/>
          <w:marTop w:val="100"/>
          <w:marBottom w:val="0"/>
          <w:divBdr>
            <w:top w:val="none" w:sz="0" w:space="0" w:color="auto"/>
            <w:left w:val="none" w:sz="0" w:space="0" w:color="auto"/>
            <w:bottom w:val="none" w:sz="0" w:space="0" w:color="auto"/>
            <w:right w:val="none" w:sz="0" w:space="0" w:color="auto"/>
          </w:divBdr>
        </w:div>
        <w:div w:id="1760830664">
          <w:marLeft w:val="1080"/>
          <w:marRight w:val="0"/>
          <w:marTop w:val="100"/>
          <w:marBottom w:val="0"/>
          <w:divBdr>
            <w:top w:val="none" w:sz="0" w:space="0" w:color="auto"/>
            <w:left w:val="none" w:sz="0" w:space="0" w:color="auto"/>
            <w:bottom w:val="none" w:sz="0" w:space="0" w:color="auto"/>
            <w:right w:val="none" w:sz="0" w:space="0" w:color="auto"/>
          </w:divBdr>
        </w:div>
        <w:div w:id="233245067">
          <w:marLeft w:val="360"/>
          <w:marRight w:val="0"/>
          <w:marTop w:val="200"/>
          <w:marBottom w:val="0"/>
          <w:divBdr>
            <w:top w:val="none" w:sz="0" w:space="0" w:color="auto"/>
            <w:left w:val="none" w:sz="0" w:space="0" w:color="auto"/>
            <w:bottom w:val="none" w:sz="0" w:space="0" w:color="auto"/>
            <w:right w:val="none" w:sz="0" w:space="0" w:color="auto"/>
          </w:divBdr>
        </w:div>
        <w:div w:id="1668745498">
          <w:marLeft w:val="1080"/>
          <w:marRight w:val="0"/>
          <w:marTop w:val="100"/>
          <w:marBottom w:val="0"/>
          <w:divBdr>
            <w:top w:val="none" w:sz="0" w:space="0" w:color="auto"/>
            <w:left w:val="none" w:sz="0" w:space="0" w:color="auto"/>
            <w:bottom w:val="none" w:sz="0" w:space="0" w:color="auto"/>
            <w:right w:val="none" w:sz="0" w:space="0" w:color="auto"/>
          </w:divBdr>
        </w:div>
        <w:div w:id="512375793">
          <w:marLeft w:val="1080"/>
          <w:marRight w:val="0"/>
          <w:marTop w:val="100"/>
          <w:marBottom w:val="0"/>
          <w:divBdr>
            <w:top w:val="none" w:sz="0" w:space="0" w:color="auto"/>
            <w:left w:val="none" w:sz="0" w:space="0" w:color="auto"/>
            <w:bottom w:val="none" w:sz="0" w:space="0" w:color="auto"/>
            <w:right w:val="none" w:sz="0" w:space="0" w:color="auto"/>
          </w:divBdr>
        </w:div>
        <w:div w:id="191797907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accountability/district-review/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accountability/district-review/district-standards-indicator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bese/councils/sd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accountability/lists-tools/accountability-review-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5429861b-d0a8-4a2b-aa37-e22066898d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45F90-781A-4D1A-ACF6-17BB192A6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608C8-549A-42B2-86E9-6835D51DAD87}">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customXml/itemProps3.xml><?xml version="1.0" encoding="utf-8"?>
<ds:datastoreItem xmlns:ds="http://schemas.openxmlformats.org/officeDocument/2006/customXml" ds:itemID="{34AD233D-10F8-4D43-AA3F-8954BE91D4EA}">
  <ds:schemaRefs>
    <ds:schemaRef ds:uri="http://schemas.microsoft.com/sharepoint/v3/contenttype/forms"/>
  </ds:schemaRefs>
</ds:datastoreItem>
</file>

<file path=customXml/itemProps4.xml><?xml version="1.0" encoding="utf-8"?>
<ds:datastoreItem xmlns:ds="http://schemas.openxmlformats.org/officeDocument/2006/customXml" ds:itemID="{D922F6B0-04AF-4399-BB2E-023561A057E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June 4 2025 AAAC notes</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AAAC Meeting Notes June 4, 2025</dc:title>
  <dc:creator>DESE</dc:creator>
  <cp:lastModifiedBy>Zou, Dong (EOE)</cp:lastModifiedBy>
  <cp:revision>32</cp:revision>
  <cp:lastPrinted>2023-03-10T18:59:00Z</cp:lastPrinted>
  <dcterms:created xsi:type="dcterms:W3CDTF">2025-06-12T18:23:00Z</dcterms:created>
  <dcterms:modified xsi:type="dcterms:W3CDTF">2025-06-18T20:20:00Z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